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3"/>
  <w:body>
    <w:sdt>
      <w:sdtPr>
        <w:id w:val="-1112045616"/>
        <w:docPartObj>
          <w:docPartGallery w:val="Cover Pages"/>
          <w:docPartUnique/>
        </w:docPartObj>
      </w:sdtPr>
      <w:sdtEndPr>
        <w:rPr>
          <w:color w:val="4472C4" w:themeColor="accent1"/>
          <w:sz w:val="88"/>
          <w:szCs w:val="88"/>
          <w:lang w:eastAsia="en-US"/>
        </w:rPr>
      </w:sdtEndPr>
      <w:sdtContent>
        <w:p w14:paraId="0652B175" w14:textId="03BF5995" w:rsidR="0030433D" w:rsidRPr="00885761" w:rsidRDefault="0030433D">
          <w:r w:rsidRPr="00885761">
            <w:rPr>
              <w:noProof/>
            </w:rPr>
            <mc:AlternateContent>
              <mc:Choice Requires="wpg">
                <w:drawing>
                  <wp:anchor distT="0" distB="0" distL="114300" distR="114300" simplePos="0" relativeHeight="251689984" behindDoc="1" locked="0" layoutInCell="1" allowOverlap="1" wp14:anchorId="2D6E7CD8" wp14:editId="011F9608">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F3E1C6E" w14:textId="107B0D82" w:rsidR="0030433D" w:rsidRDefault="0030433D">
                                      <w:pPr>
                                        <w:pStyle w:val="NoSpacing"/>
                                        <w:rPr>
                                          <w:color w:val="FFFFFF" w:themeColor="background1"/>
                                          <w:sz w:val="32"/>
                                          <w:szCs w:val="32"/>
                                        </w:rPr>
                                      </w:pPr>
                                      <w:r>
                                        <w:rPr>
                                          <w:color w:val="FFFFFF" w:themeColor="background1"/>
                                          <w:sz w:val="32"/>
                                          <w:szCs w:val="32"/>
                                        </w:rPr>
                                        <w:t>Yohan Mendis [2218843]</w:t>
                                      </w:r>
                                    </w:p>
                                  </w:sdtContent>
                                </w:sdt>
                                <w:p w14:paraId="4CD57DAE" w14:textId="17312336" w:rsidR="0030433D"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0433D">
                                        <w:rPr>
                                          <w:caps/>
                                          <w:color w:val="FFFFFF" w:themeColor="background1"/>
                                        </w:rPr>
                                        <w:t>University of Wales Trinity Saint David</w:t>
                                      </w:r>
                                    </w:sdtContent>
                                  </w:sdt>
                                  <w:r w:rsidR="0030433D">
                                    <w:rPr>
                                      <w:caps/>
                                      <w:color w:val="FFFFFF" w:themeColor="background1"/>
                                    </w:rPr>
                                    <w:t xml:space="preserve"> |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F19A41" w14:textId="3593BB13" w:rsidR="00B030C8" w:rsidRDefault="00B030C8" w:rsidP="00B030C8">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B030C8">
                                    <w:rPr>
                                      <w:rFonts w:asciiTheme="majorHAnsi" w:eastAsiaTheme="majorEastAsia" w:hAnsiTheme="majorHAnsi" w:cstheme="majorBidi"/>
                                      <w:color w:val="595959" w:themeColor="text1" w:themeTint="A6"/>
                                      <w:sz w:val="72"/>
                                      <w:szCs w:val="72"/>
                                    </w:rPr>
                                    <w:t xml:space="preserve">Navigating the </w:t>
                                  </w:r>
                                  <w:r w:rsidR="008670C5">
                                    <w:rPr>
                                      <w:rFonts w:asciiTheme="majorHAnsi" w:eastAsiaTheme="majorEastAsia" w:hAnsiTheme="majorHAnsi" w:cstheme="majorBidi"/>
                                      <w:color w:val="595959" w:themeColor="text1" w:themeTint="A6"/>
                                      <w:sz w:val="72"/>
                                      <w:szCs w:val="72"/>
                                    </w:rPr>
                                    <w:t xml:space="preserve">technological </w:t>
                                  </w:r>
                                  <w:r w:rsidR="002A00E9">
                                    <w:rPr>
                                      <w:rFonts w:asciiTheme="majorHAnsi" w:eastAsiaTheme="majorEastAsia" w:hAnsiTheme="majorHAnsi" w:cstheme="majorBidi"/>
                                      <w:color w:val="595959" w:themeColor="text1" w:themeTint="A6"/>
                                      <w:sz w:val="72"/>
                                      <w:szCs w:val="72"/>
                                    </w:rPr>
                                    <w:t>f</w:t>
                                  </w:r>
                                  <w:r w:rsidRPr="00B030C8">
                                    <w:rPr>
                                      <w:rFonts w:asciiTheme="majorHAnsi" w:eastAsiaTheme="majorEastAsia" w:hAnsiTheme="majorHAnsi" w:cstheme="majorBidi"/>
                                      <w:color w:val="595959" w:themeColor="text1" w:themeTint="A6"/>
                                      <w:sz w:val="72"/>
                                      <w:szCs w:val="72"/>
                                    </w:rPr>
                                    <w:t xml:space="preserve">rontier: </w:t>
                                  </w:r>
                                  <w:r w:rsidR="003170B7">
                                    <w:rPr>
                                      <w:rFonts w:asciiTheme="majorHAnsi" w:eastAsiaTheme="majorEastAsia" w:hAnsiTheme="majorHAnsi" w:cstheme="majorBidi"/>
                                      <w:color w:val="595959" w:themeColor="text1" w:themeTint="A6"/>
                                      <w:sz w:val="72"/>
                                      <w:szCs w:val="72"/>
                                    </w:rPr>
                                    <w:t>A</w:t>
                                  </w:r>
                                  <w:r w:rsidR="00C46CEE">
                                    <w:rPr>
                                      <w:rFonts w:asciiTheme="majorHAnsi" w:eastAsiaTheme="majorEastAsia" w:hAnsiTheme="majorHAnsi" w:cstheme="majorBidi"/>
                                      <w:color w:val="595959" w:themeColor="text1" w:themeTint="A6"/>
                                      <w:sz w:val="72"/>
                                      <w:szCs w:val="72"/>
                                    </w:rPr>
                                    <w:t>n</w:t>
                                  </w:r>
                                  <w:r w:rsidR="0092535D">
                                    <w:rPr>
                                      <w:rFonts w:asciiTheme="majorHAnsi" w:eastAsiaTheme="majorEastAsia" w:hAnsiTheme="majorHAnsi" w:cstheme="majorBidi"/>
                                      <w:color w:val="595959" w:themeColor="text1" w:themeTint="A6"/>
                                      <w:sz w:val="72"/>
                                      <w:szCs w:val="72"/>
                                    </w:rPr>
                                    <w:t xml:space="preserve"> </w:t>
                                  </w:r>
                                  <w:r w:rsidR="00C21354">
                                    <w:rPr>
                                      <w:rFonts w:asciiTheme="majorHAnsi" w:eastAsiaTheme="majorEastAsia" w:hAnsiTheme="majorHAnsi" w:cstheme="majorBidi"/>
                                      <w:color w:val="595959" w:themeColor="text1" w:themeTint="A6"/>
                                      <w:sz w:val="72"/>
                                      <w:szCs w:val="72"/>
                                    </w:rPr>
                                    <w:t xml:space="preserve">analysis </w:t>
                                  </w:r>
                                  <w:r w:rsidR="005417BF">
                                    <w:rPr>
                                      <w:rFonts w:asciiTheme="majorHAnsi" w:eastAsiaTheme="majorEastAsia" w:hAnsiTheme="majorHAnsi" w:cstheme="majorBidi"/>
                                      <w:color w:val="595959" w:themeColor="text1" w:themeTint="A6"/>
                                      <w:sz w:val="72"/>
                                      <w:szCs w:val="72"/>
                                    </w:rPr>
                                    <w:t xml:space="preserve">of </w:t>
                                  </w:r>
                                  <w:r w:rsidR="00933541">
                                    <w:rPr>
                                      <w:rFonts w:asciiTheme="majorHAnsi" w:eastAsiaTheme="majorEastAsia" w:hAnsiTheme="majorHAnsi" w:cstheme="majorBidi"/>
                                      <w:color w:val="595959" w:themeColor="text1" w:themeTint="A6"/>
                                      <w:sz w:val="72"/>
                                      <w:szCs w:val="72"/>
                                    </w:rPr>
                                    <w:t>the Smart University concept</w:t>
                                  </w:r>
                                </w:p>
                                <w:p w14:paraId="14455519" w14:textId="77777777" w:rsidR="000A2665" w:rsidRDefault="000A2665" w:rsidP="00B030C8">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p>
                                <w:p w14:paraId="721E0FD7" w14:textId="5C96F2E8" w:rsidR="0030433D" w:rsidRDefault="00000000" w:rsidP="00B030C8">
                                  <w:pPr>
                                    <w:pStyle w:val="NoSpacing"/>
                                    <w:pBdr>
                                      <w:bottom w:val="single" w:sz="6" w:space="4" w:color="7F7F7F" w:themeColor="text1" w:themeTint="80"/>
                                    </w:pBdr>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467C8D" w:rsidRPr="00467C8D">
                                        <w:rPr>
                                          <w:caps/>
                                          <w:color w:val="44546A" w:themeColor="text2"/>
                                          <w:sz w:val="36"/>
                                          <w:szCs w:val="36"/>
                                        </w:rPr>
                                        <w:t>LCDB7008 – Visions for the future: Theoretical Perspectives on Management</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6E7CD8" id="Group 119" o:spid="_x0000_s1026" style="position:absolute;margin-left:0;margin-top:0;width:539.6pt;height:719.9pt;z-index:-25162649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F3E1C6E" w14:textId="107B0D82" w:rsidR="0030433D" w:rsidRDefault="0030433D">
                                <w:pPr>
                                  <w:pStyle w:val="NoSpacing"/>
                                  <w:rPr>
                                    <w:color w:val="FFFFFF" w:themeColor="background1"/>
                                    <w:sz w:val="32"/>
                                    <w:szCs w:val="32"/>
                                  </w:rPr>
                                </w:pPr>
                                <w:r>
                                  <w:rPr>
                                    <w:color w:val="FFFFFF" w:themeColor="background1"/>
                                    <w:sz w:val="32"/>
                                    <w:szCs w:val="32"/>
                                  </w:rPr>
                                  <w:t>Yohan Mendis [2218843]</w:t>
                                </w:r>
                              </w:p>
                            </w:sdtContent>
                          </w:sdt>
                          <w:p w14:paraId="4CD57DAE" w14:textId="17312336" w:rsidR="0030433D"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0433D">
                                  <w:rPr>
                                    <w:caps/>
                                    <w:color w:val="FFFFFF" w:themeColor="background1"/>
                                  </w:rPr>
                                  <w:t>University of Wales Trinity Saint David</w:t>
                                </w:r>
                              </w:sdtContent>
                            </w:sdt>
                            <w:r w:rsidR="0030433D">
                              <w:rPr>
                                <w:caps/>
                                <w:color w:val="FFFFFF" w:themeColor="background1"/>
                              </w:rPr>
                              <w:t xml:space="preserve"> |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25F19A41" w14:textId="3593BB13" w:rsidR="00B030C8" w:rsidRDefault="00B030C8" w:rsidP="00B030C8">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B030C8">
                              <w:rPr>
                                <w:rFonts w:asciiTheme="majorHAnsi" w:eastAsiaTheme="majorEastAsia" w:hAnsiTheme="majorHAnsi" w:cstheme="majorBidi"/>
                                <w:color w:val="595959" w:themeColor="text1" w:themeTint="A6"/>
                                <w:sz w:val="72"/>
                                <w:szCs w:val="72"/>
                              </w:rPr>
                              <w:t xml:space="preserve">Navigating the </w:t>
                            </w:r>
                            <w:r w:rsidR="008670C5">
                              <w:rPr>
                                <w:rFonts w:asciiTheme="majorHAnsi" w:eastAsiaTheme="majorEastAsia" w:hAnsiTheme="majorHAnsi" w:cstheme="majorBidi"/>
                                <w:color w:val="595959" w:themeColor="text1" w:themeTint="A6"/>
                                <w:sz w:val="72"/>
                                <w:szCs w:val="72"/>
                              </w:rPr>
                              <w:t xml:space="preserve">technological </w:t>
                            </w:r>
                            <w:r w:rsidR="002A00E9">
                              <w:rPr>
                                <w:rFonts w:asciiTheme="majorHAnsi" w:eastAsiaTheme="majorEastAsia" w:hAnsiTheme="majorHAnsi" w:cstheme="majorBidi"/>
                                <w:color w:val="595959" w:themeColor="text1" w:themeTint="A6"/>
                                <w:sz w:val="72"/>
                                <w:szCs w:val="72"/>
                              </w:rPr>
                              <w:t>f</w:t>
                            </w:r>
                            <w:r w:rsidRPr="00B030C8">
                              <w:rPr>
                                <w:rFonts w:asciiTheme="majorHAnsi" w:eastAsiaTheme="majorEastAsia" w:hAnsiTheme="majorHAnsi" w:cstheme="majorBidi"/>
                                <w:color w:val="595959" w:themeColor="text1" w:themeTint="A6"/>
                                <w:sz w:val="72"/>
                                <w:szCs w:val="72"/>
                              </w:rPr>
                              <w:t xml:space="preserve">rontier: </w:t>
                            </w:r>
                            <w:r w:rsidR="003170B7">
                              <w:rPr>
                                <w:rFonts w:asciiTheme="majorHAnsi" w:eastAsiaTheme="majorEastAsia" w:hAnsiTheme="majorHAnsi" w:cstheme="majorBidi"/>
                                <w:color w:val="595959" w:themeColor="text1" w:themeTint="A6"/>
                                <w:sz w:val="72"/>
                                <w:szCs w:val="72"/>
                              </w:rPr>
                              <w:t>A</w:t>
                            </w:r>
                            <w:r w:rsidR="00C46CEE">
                              <w:rPr>
                                <w:rFonts w:asciiTheme="majorHAnsi" w:eastAsiaTheme="majorEastAsia" w:hAnsiTheme="majorHAnsi" w:cstheme="majorBidi"/>
                                <w:color w:val="595959" w:themeColor="text1" w:themeTint="A6"/>
                                <w:sz w:val="72"/>
                                <w:szCs w:val="72"/>
                              </w:rPr>
                              <w:t>n</w:t>
                            </w:r>
                            <w:r w:rsidR="0092535D">
                              <w:rPr>
                                <w:rFonts w:asciiTheme="majorHAnsi" w:eastAsiaTheme="majorEastAsia" w:hAnsiTheme="majorHAnsi" w:cstheme="majorBidi"/>
                                <w:color w:val="595959" w:themeColor="text1" w:themeTint="A6"/>
                                <w:sz w:val="72"/>
                                <w:szCs w:val="72"/>
                              </w:rPr>
                              <w:t xml:space="preserve"> </w:t>
                            </w:r>
                            <w:r w:rsidR="00C21354">
                              <w:rPr>
                                <w:rFonts w:asciiTheme="majorHAnsi" w:eastAsiaTheme="majorEastAsia" w:hAnsiTheme="majorHAnsi" w:cstheme="majorBidi"/>
                                <w:color w:val="595959" w:themeColor="text1" w:themeTint="A6"/>
                                <w:sz w:val="72"/>
                                <w:szCs w:val="72"/>
                              </w:rPr>
                              <w:t xml:space="preserve">analysis </w:t>
                            </w:r>
                            <w:r w:rsidR="005417BF">
                              <w:rPr>
                                <w:rFonts w:asciiTheme="majorHAnsi" w:eastAsiaTheme="majorEastAsia" w:hAnsiTheme="majorHAnsi" w:cstheme="majorBidi"/>
                                <w:color w:val="595959" w:themeColor="text1" w:themeTint="A6"/>
                                <w:sz w:val="72"/>
                                <w:szCs w:val="72"/>
                              </w:rPr>
                              <w:t xml:space="preserve">of </w:t>
                            </w:r>
                            <w:r w:rsidR="00933541">
                              <w:rPr>
                                <w:rFonts w:asciiTheme="majorHAnsi" w:eastAsiaTheme="majorEastAsia" w:hAnsiTheme="majorHAnsi" w:cstheme="majorBidi"/>
                                <w:color w:val="595959" w:themeColor="text1" w:themeTint="A6"/>
                                <w:sz w:val="72"/>
                                <w:szCs w:val="72"/>
                              </w:rPr>
                              <w:t>the Smart University concept</w:t>
                            </w:r>
                          </w:p>
                          <w:p w14:paraId="14455519" w14:textId="77777777" w:rsidR="000A2665" w:rsidRDefault="000A2665" w:rsidP="00B030C8">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p>
                          <w:p w14:paraId="721E0FD7" w14:textId="5C96F2E8" w:rsidR="0030433D" w:rsidRDefault="00000000" w:rsidP="00B030C8">
                            <w:pPr>
                              <w:pStyle w:val="NoSpacing"/>
                              <w:pBdr>
                                <w:bottom w:val="single" w:sz="6" w:space="4" w:color="7F7F7F" w:themeColor="text1" w:themeTint="80"/>
                              </w:pBdr>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467C8D" w:rsidRPr="00467C8D">
                                  <w:rPr>
                                    <w:caps/>
                                    <w:color w:val="44546A" w:themeColor="text2"/>
                                    <w:sz w:val="36"/>
                                    <w:szCs w:val="36"/>
                                  </w:rPr>
                                  <w:t>LCDB7008 – Visions for the future: Theoretical Perspectives on Management</w:t>
                                </w:r>
                              </w:sdtContent>
                            </w:sdt>
                          </w:p>
                        </w:txbxContent>
                      </v:textbox>
                    </v:shape>
                    <w10:wrap anchorx="page" anchory="page"/>
                  </v:group>
                </w:pict>
              </mc:Fallback>
            </mc:AlternateContent>
          </w:r>
        </w:p>
        <w:p w14:paraId="1030E7ED" w14:textId="53266A0D" w:rsidR="0030433D" w:rsidRPr="00885761" w:rsidRDefault="0030433D">
          <w:pPr>
            <w:rPr>
              <w:rFonts w:asciiTheme="majorHAnsi" w:eastAsiaTheme="majorEastAsia" w:hAnsiTheme="majorHAnsi" w:cstheme="majorBidi"/>
              <w:color w:val="4472C4" w:themeColor="accent1"/>
              <w:sz w:val="88"/>
              <w:szCs w:val="88"/>
              <w:lang w:eastAsia="en-US"/>
            </w:rPr>
          </w:pPr>
          <w:r w:rsidRPr="00885761">
            <w:rPr>
              <w:color w:val="4472C4" w:themeColor="accent1"/>
              <w:sz w:val="88"/>
              <w:szCs w:val="88"/>
              <w:lang w:eastAsia="en-US"/>
            </w:rPr>
            <w:br w:type="page"/>
          </w:r>
        </w:p>
      </w:sdtContent>
    </w:sdt>
    <w:p w14:paraId="6AD98479" w14:textId="65E97590" w:rsidR="00EB6F09" w:rsidRPr="00885761" w:rsidRDefault="002B2157" w:rsidP="007E4E38">
      <w:pPr>
        <w:pStyle w:val="Heading1"/>
        <w:spacing w:after="240"/>
      </w:pPr>
      <w:bookmarkStart w:id="0" w:name="_Toc157022976"/>
      <w:r>
        <w:lastRenderedPageBreak/>
        <w:t>Executive Summary</w:t>
      </w:r>
      <w:bookmarkEnd w:id="0"/>
    </w:p>
    <w:p w14:paraId="53C0C86B" w14:textId="1F2D4A18" w:rsidR="008A1BFF" w:rsidRPr="00885761" w:rsidRDefault="008A1BFF" w:rsidP="00E331B3">
      <w:pPr>
        <w:spacing w:line="360" w:lineRule="auto"/>
        <w:jc w:val="both"/>
        <w:rPr>
          <w:rFonts w:asciiTheme="minorBidi" w:hAnsiTheme="minorBidi"/>
        </w:rPr>
      </w:pPr>
      <w:r w:rsidRPr="008A1BFF">
        <w:rPr>
          <w:rFonts w:asciiTheme="minorBidi" w:hAnsiTheme="minorBidi"/>
        </w:rPr>
        <w:t>This report critically evaluates the concept of the smart university, a transformative paradigm in higher education leveraging advanced technologies.</w:t>
      </w:r>
    </w:p>
    <w:p w14:paraId="66D02C3F" w14:textId="5C2DD228" w:rsidR="00E331B3" w:rsidRPr="00885761" w:rsidRDefault="008D5F55" w:rsidP="00E331B3">
      <w:pPr>
        <w:spacing w:line="360" w:lineRule="auto"/>
        <w:jc w:val="both"/>
        <w:rPr>
          <w:rFonts w:asciiTheme="minorBidi" w:hAnsiTheme="minorBidi"/>
        </w:rPr>
      </w:pPr>
      <w:r w:rsidRPr="008D5F55">
        <w:rPr>
          <w:rFonts w:asciiTheme="minorBidi" w:hAnsiTheme="minorBidi"/>
        </w:rPr>
        <w:t>The report is structured into three main sections. The first section explores the theoretical foundations guiding university responses to challenges posed by recent advancements in educational technologies. The second section details the challenges faced by UK universities, highlighting contemporary practices, and providing examples. The third section synthesi</w:t>
      </w:r>
      <w:r>
        <w:rPr>
          <w:rFonts w:asciiTheme="minorBidi" w:hAnsiTheme="minorBidi"/>
        </w:rPr>
        <w:t>s</w:t>
      </w:r>
      <w:r w:rsidRPr="008D5F55">
        <w:rPr>
          <w:rFonts w:asciiTheme="minorBidi" w:hAnsiTheme="minorBidi"/>
        </w:rPr>
        <w:t>es insights to examine the concept of a smart university as a long-term strategy for addressing technological challenges and redefining educational responses to emerging technologies.</w:t>
      </w:r>
    </w:p>
    <w:p w14:paraId="0E76BBA5" w14:textId="77777777" w:rsidR="00202995" w:rsidRDefault="00727F11" w:rsidP="00E331B3">
      <w:pPr>
        <w:spacing w:line="360" w:lineRule="auto"/>
        <w:jc w:val="both"/>
        <w:rPr>
          <w:rFonts w:asciiTheme="minorBidi" w:hAnsiTheme="minorBidi"/>
        </w:rPr>
      </w:pPr>
      <w:r w:rsidRPr="00727F11">
        <w:rPr>
          <w:rFonts w:asciiTheme="minorBidi" w:hAnsiTheme="minorBidi"/>
        </w:rPr>
        <w:t>Smart Universities encompass various key components to enhance overall efficiency and effectiveness</w:t>
      </w:r>
      <w:r>
        <w:rPr>
          <w:rFonts w:asciiTheme="minorBidi" w:hAnsiTheme="minorBidi"/>
        </w:rPr>
        <w:t xml:space="preserve"> such as </w:t>
      </w:r>
      <w:r w:rsidR="006C15F4">
        <w:rPr>
          <w:rFonts w:asciiTheme="minorBidi" w:hAnsiTheme="minorBidi"/>
        </w:rPr>
        <w:t>smart campus infrastructure, digital analytics</w:t>
      </w:r>
      <w:r w:rsidR="003133A7">
        <w:rPr>
          <w:rFonts w:asciiTheme="minorBidi" w:hAnsiTheme="minorBidi"/>
        </w:rPr>
        <w:t>, transparent and data driven decision making etc.</w:t>
      </w:r>
      <w:r w:rsidR="00C465E3">
        <w:rPr>
          <w:rFonts w:asciiTheme="minorBidi" w:hAnsiTheme="minorBidi"/>
        </w:rPr>
        <w:t xml:space="preserve"> </w:t>
      </w:r>
    </w:p>
    <w:p w14:paraId="041A0679" w14:textId="64440770" w:rsidR="00E331B3" w:rsidRPr="00885761" w:rsidRDefault="00202995" w:rsidP="00E331B3">
      <w:pPr>
        <w:spacing w:line="360" w:lineRule="auto"/>
        <w:jc w:val="both"/>
        <w:rPr>
          <w:rFonts w:asciiTheme="minorBidi" w:hAnsiTheme="minorBidi"/>
        </w:rPr>
      </w:pPr>
      <w:r w:rsidRPr="00202995">
        <w:rPr>
          <w:rFonts w:asciiTheme="minorBidi" w:hAnsiTheme="minorBidi"/>
        </w:rPr>
        <w:t xml:space="preserve">A smart university, driven by advanced technologies like artificial intelligence (AI), offers numerous advantages across administrative, educational, and operational aspects. Administrative tasks are streamlined through AI automation, reducing </w:t>
      </w:r>
      <w:r w:rsidR="008E4B7F" w:rsidRPr="00202995">
        <w:rPr>
          <w:rFonts w:asciiTheme="minorBidi" w:hAnsiTheme="minorBidi"/>
        </w:rPr>
        <w:t>workload,</w:t>
      </w:r>
      <w:r w:rsidRPr="00202995">
        <w:rPr>
          <w:rFonts w:asciiTheme="minorBidi" w:hAnsiTheme="minorBidi"/>
        </w:rPr>
        <w:t xml:space="preserve"> and enhancing accuracy. Communication is improved with AI-driven chatbots providing instant responses to inquiries. In the educational domain, AI tailors learning experiences, adapts content delivery, and facilitates immersive learning through VR simulations. The grading process is expedited, providing quick feedback to students. Predictive analytics identify students at risk, allowing proactive interventions. Energy and resource management benefit from AI optimization, contributing to sustainability and cost savings. Smart universities thus create an efficient, adaptive, and student-centric environment.</w:t>
      </w:r>
    </w:p>
    <w:p w14:paraId="7576FCE9" w14:textId="30499177" w:rsidR="00E331B3" w:rsidRPr="00885761" w:rsidRDefault="00F24F13" w:rsidP="00E331B3">
      <w:pPr>
        <w:spacing w:line="360" w:lineRule="auto"/>
        <w:jc w:val="both"/>
        <w:rPr>
          <w:rFonts w:asciiTheme="minorBidi" w:hAnsiTheme="minorBidi"/>
        </w:rPr>
      </w:pPr>
      <w:r w:rsidRPr="00F24F13">
        <w:rPr>
          <w:rFonts w:asciiTheme="minorBidi" w:hAnsiTheme="minorBidi"/>
        </w:rPr>
        <w:t xml:space="preserve">The </w:t>
      </w:r>
      <w:r>
        <w:rPr>
          <w:rFonts w:asciiTheme="minorBidi" w:hAnsiTheme="minorBidi"/>
        </w:rPr>
        <w:t>drawbacks</w:t>
      </w:r>
      <w:r w:rsidRPr="00F24F13">
        <w:rPr>
          <w:rFonts w:asciiTheme="minorBidi" w:hAnsiTheme="minorBidi"/>
        </w:rPr>
        <w:t xml:space="preserve"> associated with implementing smart technologies in universities include high costs, technological vulnerabilities, digital inequality, privacy concerns, resistance to change, ethical considerations, loss of human touch, skill gaps, continuous upgrades, and potential distractions in the learning environment. Overcoming these challenges requires strategic planning, ethical considerations, and proactive measures to strike a balance between the benefits and drawbacks of smart university initiatives.</w:t>
      </w:r>
    </w:p>
    <w:p w14:paraId="05BFA314" w14:textId="7C0D43BD" w:rsidR="00E331B3" w:rsidRPr="00885761" w:rsidRDefault="00773835" w:rsidP="00E331B3">
      <w:pPr>
        <w:spacing w:line="360" w:lineRule="auto"/>
        <w:jc w:val="both"/>
        <w:rPr>
          <w:rFonts w:asciiTheme="minorBidi" w:hAnsiTheme="minorBidi"/>
        </w:rPr>
      </w:pPr>
      <w:r>
        <w:rPr>
          <w:rFonts w:asciiTheme="minorBidi" w:hAnsiTheme="minorBidi"/>
        </w:rPr>
        <w:t xml:space="preserve">The report </w:t>
      </w:r>
      <w:r w:rsidR="003726A3">
        <w:rPr>
          <w:rFonts w:asciiTheme="minorBidi" w:hAnsiTheme="minorBidi"/>
        </w:rPr>
        <w:t>concludes</w:t>
      </w:r>
      <w:r>
        <w:rPr>
          <w:rFonts w:asciiTheme="minorBidi" w:hAnsiTheme="minorBidi"/>
        </w:rPr>
        <w:t xml:space="preserve"> </w:t>
      </w:r>
      <w:r w:rsidR="003726A3">
        <w:rPr>
          <w:rFonts w:asciiTheme="minorBidi" w:hAnsiTheme="minorBidi"/>
        </w:rPr>
        <w:t xml:space="preserve">with the suggestion of </w:t>
      </w:r>
      <w:r w:rsidR="00655688">
        <w:rPr>
          <w:rFonts w:asciiTheme="minorBidi" w:hAnsiTheme="minorBidi"/>
        </w:rPr>
        <w:t xml:space="preserve">embracing the concept of a smart university as a </w:t>
      </w:r>
      <w:r w:rsidR="00FD1300">
        <w:rPr>
          <w:rFonts w:asciiTheme="minorBidi" w:hAnsiTheme="minorBidi"/>
        </w:rPr>
        <w:t>long-term</w:t>
      </w:r>
      <w:r w:rsidR="00655688">
        <w:rPr>
          <w:rFonts w:asciiTheme="minorBidi" w:hAnsiTheme="minorBidi"/>
        </w:rPr>
        <w:t xml:space="preserve"> strategy</w:t>
      </w:r>
      <w:r w:rsidR="0028348B">
        <w:rPr>
          <w:rFonts w:asciiTheme="minorBidi" w:hAnsiTheme="minorBidi"/>
        </w:rPr>
        <w:t xml:space="preserve"> for navigating the technological frontiers in HE</w:t>
      </w:r>
      <w:r w:rsidR="00655688">
        <w:rPr>
          <w:rFonts w:asciiTheme="minorBidi" w:hAnsiTheme="minorBidi"/>
        </w:rPr>
        <w:t xml:space="preserve">. </w:t>
      </w:r>
      <w:r w:rsidR="00FD1300">
        <w:rPr>
          <w:rFonts w:asciiTheme="minorBidi" w:hAnsiTheme="minorBidi"/>
        </w:rPr>
        <w:t xml:space="preserve">An implementation plan is </w:t>
      </w:r>
      <w:r w:rsidR="008C6CDE">
        <w:rPr>
          <w:rFonts w:asciiTheme="minorBidi" w:hAnsiTheme="minorBidi"/>
        </w:rPr>
        <w:t>also presented</w:t>
      </w:r>
      <w:r w:rsidR="008E4B7F">
        <w:rPr>
          <w:rFonts w:asciiTheme="minorBidi" w:hAnsiTheme="minorBidi"/>
        </w:rPr>
        <w:t xml:space="preserve"> together with anticipated challenges.</w:t>
      </w:r>
    </w:p>
    <w:p w14:paraId="0ED57963" w14:textId="4BFD2A1C" w:rsidR="00507C6F" w:rsidRDefault="00B3292B" w:rsidP="00986710">
      <w:pPr>
        <w:spacing w:line="360" w:lineRule="auto"/>
        <w:jc w:val="both"/>
        <w:rPr>
          <w:rFonts w:asciiTheme="minorBidi" w:hAnsiTheme="minorBidi"/>
          <w:b/>
          <w:bCs/>
        </w:rPr>
      </w:pPr>
      <w:r w:rsidRPr="00885761">
        <w:rPr>
          <w:rFonts w:asciiTheme="minorBidi" w:hAnsiTheme="minorBidi"/>
          <w:b/>
          <w:bCs/>
        </w:rPr>
        <w:t>Key words:</w:t>
      </w:r>
    </w:p>
    <w:p w14:paraId="2356B393" w14:textId="5DE874C9" w:rsidR="007E4E38" w:rsidRPr="007E4E38" w:rsidRDefault="007E4E38" w:rsidP="00986710">
      <w:pPr>
        <w:spacing w:line="360" w:lineRule="auto"/>
        <w:jc w:val="both"/>
        <w:rPr>
          <w:rFonts w:asciiTheme="minorBidi" w:hAnsiTheme="minorBidi"/>
        </w:rPr>
      </w:pPr>
      <w:r w:rsidRPr="007E4E38">
        <w:rPr>
          <w:rFonts w:asciiTheme="minorBidi" w:hAnsiTheme="minorBidi"/>
        </w:rPr>
        <w:t>Smart University</w:t>
      </w:r>
      <w:r w:rsidR="00BF17FB">
        <w:rPr>
          <w:rFonts w:asciiTheme="minorBidi" w:hAnsiTheme="minorBidi"/>
        </w:rPr>
        <w:t xml:space="preserve">, Technology Acceptance, </w:t>
      </w:r>
      <w:r w:rsidR="00FE7CB9">
        <w:rPr>
          <w:rFonts w:asciiTheme="minorBidi" w:hAnsiTheme="minorBidi"/>
        </w:rPr>
        <w:t xml:space="preserve">Innovation Diffusion, </w:t>
      </w:r>
      <w:r w:rsidR="00BF17FB">
        <w:rPr>
          <w:rFonts w:asciiTheme="minorBidi" w:hAnsiTheme="minorBidi"/>
        </w:rPr>
        <w:t>Stake holders, Infrastructure</w:t>
      </w:r>
    </w:p>
    <w:sdt>
      <w:sdtPr>
        <w:rPr>
          <w:rFonts w:ascii="Arial" w:eastAsiaTheme="minorEastAsia" w:hAnsi="Arial" w:cs="Arial"/>
          <w:color w:val="auto"/>
          <w:sz w:val="22"/>
          <w:szCs w:val="22"/>
          <w:lang w:val="en-GB" w:eastAsia="zh-CN"/>
        </w:rPr>
        <w:id w:val="-1238085251"/>
        <w:docPartObj>
          <w:docPartGallery w:val="Table of Contents"/>
          <w:docPartUnique/>
        </w:docPartObj>
      </w:sdtPr>
      <w:sdtEndPr>
        <w:rPr>
          <w:b/>
          <w:bCs/>
          <w:noProof/>
        </w:rPr>
      </w:sdtEndPr>
      <w:sdtContent>
        <w:p w14:paraId="0902542E" w14:textId="417C6E5E" w:rsidR="007D484F" w:rsidRPr="00090B03" w:rsidRDefault="007D484F">
          <w:pPr>
            <w:pStyle w:val="TOCHeading"/>
            <w:rPr>
              <w:rFonts w:ascii="Arial" w:hAnsi="Arial" w:cs="Arial"/>
              <w:lang w:val="en-GB"/>
            </w:rPr>
          </w:pPr>
          <w:r w:rsidRPr="00090B03">
            <w:rPr>
              <w:rFonts w:ascii="Arial" w:hAnsi="Arial" w:cs="Arial"/>
              <w:lang w:val="en-GB"/>
            </w:rPr>
            <w:t>Table of Contents</w:t>
          </w:r>
        </w:p>
        <w:p w14:paraId="5DA2ED7B" w14:textId="77777777" w:rsidR="00D33A24" w:rsidRPr="00090B03" w:rsidRDefault="00D33A24" w:rsidP="00D33A24">
          <w:pPr>
            <w:rPr>
              <w:rFonts w:ascii="Arial" w:hAnsi="Arial" w:cs="Arial"/>
              <w:lang w:eastAsia="en-US"/>
            </w:rPr>
          </w:pPr>
        </w:p>
        <w:p w14:paraId="2B084C06" w14:textId="6049CF88" w:rsidR="00E140CC" w:rsidRPr="00090B03" w:rsidRDefault="007D484F">
          <w:pPr>
            <w:pStyle w:val="TOC1"/>
            <w:tabs>
              <w:tab w:val="right" w:leader="dot" w:pos="9016"/>
            </w:tabs>
            <w:rPr>
              <w:rFonts w:ascii="Arial" w:hAnsi="Arial" w:cs="Arial"/>
              <w:noProof/>
              <w:kern w:val="2"/>
              <w:sz w:val="24"/>
              <w:szCs w:val="24"/>
              <w:lang w:eastAsia="en-GB"/>
              <w14:ligatures w14:val="standardContextual"/>
            </w:rPr>
          </w:pPr>
          <w:r w:rsidRPr="00090B03">
            <w:rPr>
              <w:rFonts w:ascii="Arial" w:hAnsi="Arial" w:cs="Arial"/>
            </w:rPr>
            <w:fldChar w:fldCharType="begin"/>
          </w:r>
          <w:r w:rsidRPr="00090B03">
            <w:rPr>
              <w:rFonts w:ascii="Arial" w:hAnsi="Arial" w:cs="Arial"/>
            </w:rPr>
            <w:instrText xml:space="preserve"> TOC \o "1-3" \h \z \u </w:instrText>
          </w:r>
          <w:r w:rsidRPr="00090B03">
            <w:rPr>
              <w:rFonts w:ascii="Arial" w:hAnsi="Arial" w:cs="Arial"/>
            </w:rPr>
            <w:fldChar w:fldCharType="separate"/>
          </w:r>
          <w:hyperlink w:anchor="_Toc157022976" w:history="1">
            <w:r w:rsidR="00E140CC" w:rsidRPr="00090B03">
              <w:rPr>
                <w:rStyle w:val="Hyperlink"/>
                <w:rFonts w:ascii="Arial" w:hAnsi="Arial" w:cs="Arial"/>
                <w:noProof/>
              </w:rPr>
              <w:t>Executive Summary</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_Toc157022976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i</w:t>
            </w:r>
            <w:r w:rsidR="00E140CC" w:rsidRPr="00090B03">
              <w:rPr>
                <w:rFonts w:ascii="Arial" w:hAnsi="Arial" w:cs="Arial"/>
                <w:noProof/>
                <w:webHidden/>
              </w:rPr>
              <w:fldChar w:fldCharType="end"/>
            </w:r>
          </w:hyperlink>
        </w:p>
        <w:p w14:paraId="78594BE8" w14:textId="17295155" w:rsidR="00E140CC" w:rsidRPr="00090B03" w:rsidRDefault="00000000">
          <w:pPr>
            <w:pStyle w:val="TOC1"/>
            <w:tabs>
              <w:tab w:val="right" w:leader="dot" w:pos="9016"/>
            </w:tabs>
            <w:rPr>
              <w:rFonts w:ascii="Arial" w:hAnsi="Arial" w:cs="Arial"/>
              <w:noProof/>
              <w:kern w:val="2"/>
              <w:sz w:val="24"/>
              <w:szCs w:val="24"/>
              <w:lang w:eastAsia="en-GB"/>
              <w14:ligatures w14:val="standardContextual"/>
            </w:rPr>
          </w:pPr>
          <w:hyperlink w:anchor="_Toc157022977" w:history="1">
            <w:r w:rsidR="00E140CC" w:rsidRPr="00090B03">
              <w:rPr>
                <w:rStyle w:val="Hyperlink"/>
                <w:rFonts w:ascii="Arial" w:hAnsi="Arial" w:cs="Arial"/>
                <w:noProof/>
              </w:rPr>
              <w:t>List of figures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_Toc157022977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ii</w:t>
            </w:r>
            <w:r w:rsidR="00E140CC" w:rsidRPr="00090B03">
              <w:rPr>
                <w:rFonts w:ascii="Arial" w:hAnsi="Arial" w:cs="Arial"/>
                <w:noProof/>
                <w:webHidden/>
              </w:rPr>
              <w:fldChar w:fldCharType="end"/>
            </w:r>
          </w:hyperlink>
        </w:p>
        <w:p w14:paraId="14C1F94C" w14:textId="51F31D35" w:rsidR="00E140CC" w:rsidRPr="00090B03" w:rsidRDefault="00000000">
          <w:pPr>
            <w:pStyle w:val="TOC1"/>
            <w:tabs>
              <w:tab w:val="right" w:leader="dot" w:pos="9016"/>
            </w:tabs>
            <w:rPr>
              <w:rFonts w:ascii="Arial" w:hAnsi="Arial" w:cs="Arial"/>
              <w:noProof/>
              <w:kern w:val="2"/>
              <w:sz w:val="24"/>
              <w:szCs w:val="24"/>
              <w:lang w:eastAsia="en-GB"/>
              <w14:ligatures w14:val="standardContextual"/>
            </w:rPr>
          </w:pPr>
          <w:hyperlink w:anchor="_Toc157022978" w:history="1">
            <w:r w:rsidR="00E140CC" w:rsidRPr="00090B03">
              <w:rPr>
                <w:rStyle w:val="Hyperlink"/>
                <w:rFonts w:ascii="Arial" w:hAnsi="Arial" w:cs="Arial"/>
                <w:noProof/>
              </w:rPr>
              <w:t>Abbreviations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_Toc157022978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iii</w:t>
            </w:r>
            <w:r w:rsidR="00E140CC" w:rsidRPr="00090B03">
              <w:rPr>
                <w:rFonts w:ascii="Arial" w:hAnsi="Arial" w:cs="Arial"/>
                <w:noProof/>
                <w:webHidden/>
              </w:rPr>
              <w:fldChar w:fldCharType="end"/>
            </w:r>
          </w:hyperlink>
        </w:p>
        <w:p w14:paraId="70858F61" w14:textId="282F8720" w:rsidR="00E140CC" w:rsidRPr="00090B03" w:rsidRDefault="00000000">
          <w:pPr>
            <w:pStyle w:val="TOC1"/>
            <w:tabs>
              <w:tab w:val="left" w:pos="480"/>
              <w:tab w:val="right" w:leader="dot" w:pos="9016"/>
            </w:tabs>
            <w:rPr>
              <w:rFonts w:ascii="Arial" w:hAnsi="Arial" w:cs="Arial"/>
              <w:noProof/>
              <w:kern w:val="2"/>
              <w:sz w:val="24"/>
              <w:szCs w:val="24"/>
              <w:lang w:eastAsia="en-GB"/>
              <w14:ligatures w14:val="standardContextual"/>
            </w:rPr>
          </w:pPr>
          <w:hyperlink w:anchor="_Toc157022979" w:history="1">
            <w:r w:rsidR="00E140CC" w:rsidRPr="00090B03">
              <w:rPr>
                <w:rStyle w:val="Hyperlink"/>
                <w:rFonts w:ascii="Arial" w:hAnsi="Arial" w:cs="Arial"/>
                <w:noProof/>
              </w:rPr>
              <w:t>1.</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Introduction</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_Toc157022979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4</w:t>
            </w:r>
            <w:r w:rsidR="00E140CC" w:rsidRPr="00090B03">
              <w:rPr>
                <w:rFonts w:ascii="Arial" w:hAnsi="Arial" w:cs="Arial"/>
                <w:noProof/>
                <w:webHidden/>
              </w:rPr>
              <w:fldChar w:fldCharType="end"/>
            </w:r>
          </w:hyperlink>
        </w:p>
        <w:p w14:paraId="4EDA73F9" w14:textId="22501A9D" w:rsidR="00E140CC" w:rsidRPr="00090B03" w:rsidRDefault="00000000">
          <w:pPr>
            <w:pStyle w:val="TOC1"/>
            <w:tabs>
              <w:tab w:val="left" w:pos="480"/>
              <w:tab w:val="right" w:leader="dot" w:pos="9016"/>
            </w:tabs>
            <w:rPr>
              <w:rFonts w:ascii="Arial" w:hAnsi="Arial" w:cs="Arial"/>
              <w:noProof/>
              <w:kern w:val="2"/>
              <w:sz w:val="24"/>
              <w:szCs w:val="24"/>
              <w:lang w:eastAsia="en-GB"/>
              <w14:ligatures w14:val="standardContextual"/>
            </w:rPr>
          </w:pPr>
          <w:hyperlink w:anchor="_Toc157022980" w:history="1">
            <w:r w:rsidR="00E140CC" w:rsidRPr="00090B03">
              <w:rPr>
                <w:rStyle w:val="Hyperlink"/>
                <w:rFonts w:ascii="Arial" w:hAnsi="Arial" w:cs="Arial"/>
                <w:noProof/>
              </w:rPr>
              <w:t>2.</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Theoretical concepts related to adopting technological innovation.</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_Toc157022980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7</w:t>
            </w:r>
            <w:r w:rsidR="00E140CC" w:rsidRPr="00090B03">
              <w:rPr>
                <w:rFonts w:ascii="Arial" w:hAnsi="Arial" w:cs="Arial"/>
                <w:noProof/>
                <w:webHidden/>
              </w:rPr>
              <w:fldChar w:fldCharType="end"/>
            </w:r>
          </w:hyperlink>
        </w:p>
        <w:p w14:paraId="2D9FFB7D" w14:textId="725DAC52"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1" w:history="1">
            <w:r w:rsidR="00E140CC" w:rsidRPr="00090B03">
              <w:rPr>
                <w:rStyle w:val="Hyperlink"/>
                <w:rFonts w:ascii="Arial" w:hAnsi="Arial" w:cs="Arial"/>
                <w:noProof/>
              </w:rPr>
              <w:t>2.1.</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Drivers of technology acceptance: What makes a university wanting to accept new technology?</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_Toc157022981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7</w:t>
            </w:r>
            <w:r w:rsidR="00E140CC" w:rsidRPr="00090B03">
              <w:rPr>
                <w:rFonts w:ascii="Arial" w:hAnsi="Arial" w:cs="Arial"/>
                <w:noProof/>
                <w:webHidden/>
              </w:rPr>
              <w:fldChar w:fldCharType="end"/>
            </w:r>
          </w:hyperlink>
        </w:p>
        <w:p w14:paraId="6D7FB0B1" w14:textId="2D8DA564"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2" w:history="1">
            <w:r w:rsidR="00E140CC" w:rsidRPr="00090B03">
              <w:rPr>
                <w:rStyle w:val="Hyperlink"/>
                <w:rFonts w:ascii="Arial" w:hAnsi="Arial" w:cs="Arial"/>
                <w:noProof/>
              </w:rPr>
              <w:t>2.2.</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What makes some universities quicker to embrace technology than others?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_Toc157022982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13</w:t>
            </w:r>
            <w:r w:rsidR="00E140CC" w:rsidRPr="00090B03">
              <w:rPr>
                <w:rFonts w:ascii="Arial" w:hAnsi="Arial" w:cs="Arial"/>
                <w:noProof/>
                <w:webHidden/>
              </w:rPr>
              <w:fldChar w:fldCharType="end"/>
            </w:r>
          </w:hyperlink>
        </w:p>
        <w:p w14:paraId="56AA5EAD" w14:textId="000DDB33"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3" w:history="1">
            <w:r w:rsidR="00E140CC" w:rsidRPr="00090B03">
              <w:rPr>
                <w:rStyle w:val="Hyperlink"/>
                <w:rFonts w:ascii="Arial" w:hAnsi="Arial" w:cs="Arial"/>
                <w:noProof/>
              </w:rPr>
              <w:t>2.3.</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What other factors affect adopting technological innovations at the Universities?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_Toc157022983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16</w:t>
            </w:r>
            <w:r w:rsidR="00E140CC" w:rsidRPr="00090B03">
              <w:rPr>
                <w:rFonts w:ascii="Arial" w:hAnsi="Arial" w:cs="Arial"/>
                <w:noProof/>
                <w:webHidden/>
              </w:rPr>
              <w:fldChar w:fldCharType="end"/>
            </w:r>
          </w:hyperlink>
        </w:p>
        <w:p w14:paraId="60FEEDBC" w14:textId="2D904B11"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4" w:history="1">
            <w:r w:rsidR="00E140CC" w:rsidRPr="00090B03">
              <w:rPr>
                <w:rStyle w:val="Hyperlink"/>
                <w:rFonts w:ascii="Arial" w:hAnsi="Arial" w:cs="Arial"/>
                <w:noProof/>
              </w:rPr>
              <w:t>2.4.</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Summary of the section</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_Toc157022984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18</w:t>
            </w:r>
            <w:r w:rsidR="00E140CC" w:rsidRPr="00090B03">
              <w:rPr>
                <w:rFonts w:ascii="Arial" w:hAnsi="Arial" w:cs="Arial"/>
                <w:noProof/>
                <w:webHidden/>
              </w:rPr>
              <w:fldChar w:fldCharType="end"/>
            </w:r>
          </w:hyperlink>
        </w:p>
        <w:p w14:paraId="2EF32BCD" w14:textId="72D07780" w:rsidR="00E140CC" w:rsidRPr="00090B03" w:rsidRDefault="00000000">
          <w:pPr>
            <w:pStyle w:val="TOC1"/>
            <w:tabs>
              <w:tab w:val="left" w:pos="480"/>
              <w:tab w:val="right" w:leader="dot" w:pos="9016"/>
            </w:tabs>
            <w:rPr>
              <w:rFonts w:ascii="Arial" w:hAnsi="Arial" w:cs="Arial"/>
              <w:noProof/>
              <w:kern w:val="2"/>
              <w:sz w:val="24"/>
              <w:szCs w:val="24"/>
              <w:lang w:eastAsia="en-GB"/>
              <w14:ligatures w14:val="standardContextual"/>
            </w:rPr>
          </w:pPr>
          <w:hyperlink w:anchor="_Toc157022985" w:history="1">
            <w:r w:rsidR="00E140CC" w:rsidRPr="00090B03">
              <w:rPr>
                <w:rStyle w:val="Hyperlink"/>
                <w:rFonts w:ascii="Arial" w:hAnsi="Arial" w:cs="Arial"/>
                <w:noProof/>
              </w:rPr>
              <w:t>3.</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Practical responses in adopting Technology by Universities the UK.</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_Toc157022985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19</w:t>
            </w:r>
            <w:r w:rsidR="00E140CC" w:rsidRPr="00090B03">
              <w:rPr>
                <w:rFonts w:ascii="Arial" w:hAnsi="Arial" w:cs="Arial"/>
                <w:noProof/>
                <w:webHidden/>
              </w:rPr>
              <w:fldChar w:fldCharType="end"/>
            </w:r>
          </w:hyperlink>
        </w:p>
        <w:p w14:paraId="41E41D88" w14:textId="1CF4F468"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6" w:history="1">
            <w:r w:rsidR="00E140CC" w:rsidRPr="00090B03">
              <w:rPr>
                <w:rStyle w:val="Hyperlink"/>
                <w:rFonts w:ascii="Arial" w:hAnsi="Arial" w:cs="Arial"/>
                <w:noProof/>
              </w:rPr>
              <w:t>3.1.</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Summary of actions taken by Universities in the UK as a response to recent technological developments.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_Toc157022986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20</w:t>
            </w:r>
            <w:r w:rsidR="00E140CC" w:rsidRPr="00090B03">
              <w:rPr>
                <w:rFonts w:ascii="Arial" w:hAnsi="Arial" w:cs="Arial"/>
                <w:noProof/>
                <w:webHidden/>
              </w:rPr>
              <w:fldChar w:fldCharType="end"/>
            </w:r>
          </w:hyperlink>
        </w:p>
        <w:p w14:paraId="674DBDE0" w14:textId="18790D88"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7" w:history="1">
            <w:r w:rsidR="00E140CC" w:rsidRPr="00090B03">
              <w:rPr>
                <w:rStyle w:val="Hyperlink"/>
                <w:rFonts w:ascii="Arial" w:hAnsi="Arial" w:cs="Arial"/>
                <w:noProof/>
              </w:rPr>
              <w:t>3.2.</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The concept of the ‘smart university’ as a proposition to navigate long-term educational frontiers.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_Toc157022987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21</w:t>
            </w:r>
            <w:r w:rsidR="00E140CC" w:rsidRPr="00090B03">
              <w:rPr>
                <w:rFonts w:ascii="Arial" w:hAnsi="Arial" w:cs="Arial"/>
                <w:noProof/>
                <w:webHidden/>
              </w:rPr>
              <w:fldChar w:fldCharType="end"/>
            </w:r>
          </w:hyperlink>
        </w:p>
        <w:p w14:paraId="2C7A218E" w14:textId="39331C74" w:rsidR="00E140CC" w:rsidRPr="00090B03" w:rsidRDefault="00000000">
          <w:pPr>
            <w:pStyle w:val="TOC1"/>
            <w:tabs>
              <w:tab w:val="left" w:pos="480"/>
              <w:tab w:val="right" w:leader="dot" w:pos="9016"/>
            </w:tabs>
            <w:rPr>
              <w:rFonts w:ascii="Arial" w:hAnsi="Arial" w:cs="Arial"/>
              <w:noProof/>
              <w:kern w:val="2"/>
              <w:sz w:val="24"/>
              <w:szCs w:val="24"/>
              <w:lang w:eastAsia="en-GB"/>
              <w14:ligatures w14:val="standardContextual"/>
            </w:rPr>
          </w:pPr>
          <w:hyperlink w:anchor="_Toc157022988" w:history="1">
            <w:r w:rsidR="00E140CC" w:rsidRPr="00090B03">
              <w:rPr>
                <w:rStyle w:val="Hyperlink"/>
                <w:rFonts w:ascii="Arial" w:hAnsi="Arial" w:cs="Arial"/>
                <w:noProof/>
              </w:rPr>
              <w:t>4.</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Solving the ‘smart university’ puzzle.</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_Toc157022988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27</w:t>
            </w:r>
            <w:r w:rsidR="00E140CC" w:rsidRPr="00090B03">
              <w:rPr>
                <w:rFonts w:ascii="Arial" w:hAnsi="Arial" w:cs="Arial"/>
                <w:noProof/>
                <w:webHidden/>
              </w:rPr>
              <w:fldChar w:fldCharType="end"/>
            </w:r>
          </w:hyperlink>
        </w:p>
        <w:p w14:paraId="6465FCA1" w14:textId="65A8CE08"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9" w:history="1">
            <w:r w:rsidR="00E140CC" w:rsidRPr="00090B03">
              <w:rPr>
                <w:rStyle w:val="Hyperlink"/>
                <w:rFonts w:ascii="Arial" w:hAnsi="Arial" w:cs="Arial"/>
                <w:noProof/>
              </w:rPr>
              <w:t>4.1.</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Phase 1: Needs Assessment and Goal Setting</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_Toc157022989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27</w:t>
            </w:r>
            <w:r w:rsidR="00E140CC" w:rsidRPr="00090B03">
              <w:rPr>
                <w:rFonts w:ascii="Arial" w:hAnsi="Arial" w:cs="Arial"/>
                <w:noProof/>
                <w:webHidden/>
              </w:rPr>
              <w:fldChar w:fldCharType="end"/>
            </w:r>
          </w:hyperlink>
        </w:p>
        <w:p w14:paraId="3799A799" w14:textId="05367298"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90" w:history="1">
            <w:r w:rsidR="00E140CC" w:rsidRPr="00090B03">
              <w:rPr>
                <w:rStyle w:val="Hyperlink"/>
                <w:rFonts w:ascii="Arial" w:hAnsi="Arial" w:cs="Arial"/>
                <w:noProof/>
              </w:rPr>
              <w:t>4.2.</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Phase 2: Infrastructure Development and technology selection</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_Toc157022990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27</w:t>
            </w:r>
            <w:r w:rsidR="00E140CC" w:rsidRPr="00090B03">
              <w:rPr>
                <w:rFonts w:ascii="Arial" w:hAnsi="Arial" w:cs="Arial"/>
                <w:noProof/>
                <w:webHidden/>
              </w:rPr>
              <w:fldChar w:fldCharType="end"/>
            </w:r>
          </w:hyperlink>
        </w:p>
        <w:p w14:paraId="1CBF5CC5" w14:textId="1194AF57"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91" w:history="1">
            <w:r w:rsidR="00E140CC" w:rsidRPr="00090B03">
              <w:rPr>
                <w:rStyle w:val="Hyperlink"/>
                <w:rFonts w:ascii="Arial" w:hAnsi="Arial" w:cs="Arial"/>
                <w:noProof/>
              </w:rPr>
              <w:t>4.3.</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Phase 3: Faculty and Staff Training</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_Toc157022991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28</w:t>
            </w:r>
            <w:r w:rsidR="00E140CC" w:rsidRPr="00090B03">
              <w:rPr>
                <w:rFonts w:ascii="Arial" w:hAnsi="Arial" w:cs="Arial"/>
                <w:noProof/>
                <w:webHidden/>
              </w:rPr>
              <w:fldChar w:fldCharType="end"/>
            </w:r>
          </w:hyperlink>
        </w:p>
        <w:p w14:paraId="7456B047" w14:textId="25309CD8"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92" w:history="1">
            <w:r w:rsidR="00E140CC" w:rsidRPr="00090B03">
              <w:rPr>
                <w:rStyle w:val="Hyperlink"/>
                <w:rFonts w:ascii="Arial" w:hAnsi="Arial" w:cs="Arial"/>
                <w:noProof/>
              </w:rPr>
              <w:t>4.4.</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Phase 4: Pilot Testing</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_Toc157022992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28</w:t>
            </w:r>
            <w:r w:rsidR="00E140CC" w:rsidRPr="00090B03">
              <w:rPr>
                <w:rFonts w:ascii="Arial" w:hAnsi="Arial" w:cs="Arial"/>
                <w:noProof/>
                <w:webHidden/>
              </w:rPr>
              <w:fldChar w:fldCharType="end"/>
            </w:r>
          </w:hyperlink>
        </w:p>
        <w:p w14:paraId="3CB59545" w14:textId="6F277F13"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93" w:history="1">
            <w:r w:rsidR="00E140CC" w:rsidRPr="00090B03">
              <w:rPr>
                <w:rStyle w:val="Hyperlink"/>
                <w:rFonts w:ascii="Arial" w:hAnsi="Arial" w:cs="Arial"/>
                <w:noProof/>
              </w:rPr>
              <w:t>4.5.</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Phase 5: Full-Scale Implementation</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_Toc157022993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29</w:t>
            </w:r>
            <w:r w:rsidR="00E140CC" w:rsidRPr="00090B03">
              <w:rPr>
                <w:rFonts w:ascii="Arial" w:hAnsi="Arial" w:cs="Arial"/>
                <w:noProof/>
                <w:webHidden/>
              </w:rPr>
              <w:fldChar w:fldCharType="end"/>
            </w:r>
          </w:hyperlink>
        </w:p>
        <w:p w14:paraId="1D2C4D1D" w14:textId="14F379F4"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94" w:history="1">
            <w:r w:rsidR="00E140CC" w:rsidRPr="00090B03">
              <w:rPr>
                <w:rStyle w:val="Hyperlink"/>
                <w:rFonts w:ascii="Arial" w:hAnsi="Arial" w:cs="Arial"/>
                <w:noProof/>
              </w:rPr>
              <w:t>4.6.</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Phase 6: Continuous evaluation and Improvement</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_Toc157022994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29</w:t>
            </w:r>
            <w:r w:rsidR="00E140CC" w:rsidRPr="00090B03">
              <w:rPr>
                <w:rFonts w:ascii="Arial" w:hAnsi="Arial" w:cs="Arial"/>
                <w:noProof/>
                <w:webHidden/>
              </w:rPr>
              <w:fldChar w:fldCharType="end"/>
            </w:r>
          </w:hyperlink>
        </w:p>
        <w:p w14:paraId="47970B3B" w14:textId="0BFCA2A2"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95" w:history="1">
            <w:r w:rsidR="00E140CC" w:rsidRPr="00090B03">
              <w:rPr>
                <w:rStyle w:val="Hyperlink"/>
                <w:rFonts w:ascii="Arial" w:hAnsi="Arial" w:cs="Arial"/>
                <w:noProof/>
              </w:rPr>
              <w:t>4.7.</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Possible challenges for universities in attempting to integrate ‘smart’ technologies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_Toc157022995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30</w:t>
            </w:r>
            <w:r w:rsidR="00E140CC" w:rsidRPr="00090B03">
              <w:rPr>
                <w:rFonts w:ascii="Arial" w:hAnsi="Arial" w:cs="Arial"/>
                <w:noProof/>
                <w:webHidden/>
              </w:rPr>
              <w:fldChar w:fldCharType="end"/>
            </w:r>
          </w:hyperlink>
        </w:p>
        <w:p w14:paraId="0896AB08" w14:textId="354F45C9" w:rsidR="00E140CC" w:rsidRPr="00090B03" w:rsidRDefault="00000000">
          <w:pPr>
            <w:pStyle w:val="TOC1"/>
            <w:tabs>
              <w:tab w:val="left" w:pos="480"/>
              <w:tab w:val="right" w:leader="dot" w:pos="9016"/>
            </w:tabs>
            <w:rPr>
              <w:rFonts w:ascii="Arial" w:hAnsi="Arial" w:cs="Arial"/>
              <w:noProof/>
              <w:kern w:val="2"/>
              <w:sz w:val="24"/>
              <w:szCs w:val="24"/>
              <w:lang w:eastAsia="en-GB"/>
              <w14:ligatures w14:val="standardContextual"/>
            </w:rPr>
          </w:pPr>
          <w:hyperlink w:anchor="_Toc157022996" w:history="1">
            <w:r w:rsidR="00E140CC" w:rsidRPr="00090B03">
              <w:rPr>
                <w:rStyle w:val="Hyperlink"/>
                <w:rFonts w:ascii="Arial" w:hAnsi="Arial" w:cs="Arial"/>
                <w:noProof/>
              </w:rPr>
              <w:t>5.</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Summary and conclusion</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_Toc157022996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33</w:t>
            </w:r>
            <w:r w:rsidR="00E140CC" w:rsidRPr="00090B03">
              <w:rPr>
                <w:rFonts w:ascii="Arial" w:hAnsi="Arial" w:cs="Arial"/>
                <w:noProof/>
                <w:webHidden/>
              </w:rPr>
              <w:fldChar w:fldCharType="end"/>
            </w:r>
          </w:hyperlink>
        </w:p>
        <w:p w14:paraId="172C0828" w14:textId="37D19BD8" w:rsidR="00E140CC" w:rsidRPr="00090B03" w:rsidRDefault="00000000">
          <w:pPr>
            <w:pStyle w:val="TOC1"/>
            <w:tabs>
              <w:tab w:val="left" w:pos="480"/>
              <w:tab w:val="right" w:leader="dot" w:pos="9016"/>
            </w:tabs>
            <w:rPr>
              <w:rFonts w:ascii="Arial" w:hAnsi="Arial" w:cs="Arial"/>
              <w:noProof/>
              <w:kern w:val="2"/>
              <w:sz w:val="24"/>
              <w:szCs w:val="24"/>
              <w:lang w:eastAsia="en-GB"/>
              <w14:ligatures w14:val="standardContextual"/>
            </w:rPr>
          </w:pPr>
          <w:hyperlink w:anchor="_Toc157022997" w:history="1">
            <w:r w:rsidR="00E140CC" w:rsidRPr="00090B03">
              <w:rPr>
                <w:rStyle w:val="Hyperlink"/>
                <w:rFonts w:ascii="Arial" w:hAnsi="Arial" w:cs="Arial"/>
                <w:noProof/>
              </w:rPr>
              <w:t>6.</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References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_Toc157022997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34</w:t>
            </w:r>
            <w:r w:rsidR="00E140CC" w:rsidRPr="00090B03">
              <w:rPr>
                <w:rFonts w:ascii="Arial" w:hAnsi="Arial" w:cs="Arial"/>
                <w:noProof/>
                <w:webHidden/>
              </w:rPr>
              <w:fldChar w:fldCharType="end"/>
            </w:r>
          </w:hyperlink>
        </w:p>
        <w:p w14:paraId="396414FF" w14:textId="0F41AD7E" w:rsidR="007D484F" w:rsidRPr="00885761" w:rsidRDefault="007D484F" w:rsidP="00BF473B">
          <w:pPr>
            <w:spacing w:line="360" w:lineRule="auto"/>
          </w:pPr>
          <w:r w:rsidRPr="00090B03">
            <w:rPr>
              <w:rFonts w:ascii="Arial" w:hAnsi="Arial" w:cs="Arial"/>
              <w:b/>
              <w:bCs/>
              <w:noProof/>
            </w:rPr>
            <w:fldChar w:fldCharType="end"/>
          </w:r>
        </w:p>
      </w:sdtContent>
    </w:sdt>
    <w:p w14:paraId="001380E3" w14:textId="074442BC" w:rsidR="00507C6F" w:rsidRPr="00885761" w:rsidRDefault="00507C6F"/>
    <w:p w14:paraId="60C0D799" w14:textId="0DE6FA44" w:rsidR="00507C6F" w:rsidRDefault="00507C6F"/>
    <w:p w14:paraId="711BC935" w14:textId="77777777" w:rsidR="00C61F66" w:rsidRDefault="00C61F66"/>
    <w:p w14:paraId="16D1306E" w14:textId="77777777" w:rsidR="00E140CC" w:rsidRDefault="00E140CC"/>
    <w:p w14:paraId="6B364033" w14:textId="77777777" w:rsidR="00E140CC" w:rsidRPr="00885761" w:rsidRDefault="00E140CC"/>
    <w:p w14:paraId="0AD298EC" w14:textId="4C414131" w:rsidR="00507C6F" w:rsidRDefault="00507C6F"/>
    <w:p w14:paraId="6D7B07E6" w14:textId="1C13864A" w:rsidR="007315EF" w:rsidRPr="00885761" w:rsidRDefault="007315EF" w:rsidP="00B10118">
      <w:pPr>
        <w:pStyle w:val="Heading1"/>
      </w:pPr>
      <w:bookmarkStart w:id="1" w:name="_Toc157022977"/>
      <w:r w:rsidRPr="00885761">
        <w:lastRenderedPageBreak/>
        <w:t>List of f</w:t>
      </w:r>
      <w:r w:rsidR="00B10118" w:rsidRPr="00885761">
        <w:t>igures</w:t>
      </w:r>
      <w:bookmarkEnd w:id="1"/>
    </w:p>
    <w:p w14:paraId="4F990821" w14:textId="3CD9CC54" w:rsidR="00507C6F" w:rsidRPr="00885761" w:rsidRDefault="00507C6F"/>
    <w:p w14:paraId="7200BCB1" w14:textId="4F9F7370" w:rsidR="00415305" w:rsidRPr="001357D5" w:rsidRDefault="00415305" w:rsidP="00415305">
      <w:pPr>
        <w:pStyle w:val="TableofFigures"/>
        <w:tabs>
          <w:tab w:val="right" w:leader="dot" w:pos="9016"/>
        </w:tabs>
        <w:spacing w:line="360" w:lineRule="auto"/>
        <w:rPr>
          <w:rFonts w:ascii="Arial" w:hAnsi="Arial" w:cs="Arial"/>
          <w:noProof/>
          <w:kern w:val="2"/>
          <w:sz w:val="24"/>
          <w:szCs w:val="24"/>
          <w:lang w:eastAsia="en-GB"/>
          <w14:ligatures w14:val="standardContextual"/>
        </w:rPr>
      </w:pPr>
      <w:r w:rsidRPr="001357D5">
        <w:rPr>
          <w:rFonts w:ascii="Arial" w:hAnsi="Arial" w:cs="Arial"/>
        </w:rPr>
        <w:fldChar w:fldCharType="begin"/>
      </w:r>
      <w:r w:rsidRPr="001357D5">
        <w:rPr>
          <w:rFonts w:ascii="Arial" w:hAnsi="Arial" w:cs="Arial"/>
        </w:rPr>
        <w:instrText xml:space="preserve"> TOC \h \z \c "Figure" </w:instrText>
      </w:r>
      <w:r w:rsidRPr="001357D5">
        <w:rPr>
          <w:rFonts w:ascii="Arial" w:hAnsi="Arial" w:cs="Arial"/>
        </w:rPr>
        <w:fldChar w:fldCharType="separate"/>
      </w:r>
      <w:hyperlink r:id="rId8" w:anchor="_Toc157022884" w:history="1">
        <w:r w:rsidRPr="001357D5">
          <w:rPr>
            <w:rStyle w:val="Hyperlink"/>
            <w:rFonts w:ascii="Arial" w:hAnsi="Arial" w:cs="Arial"/>
            <w:noProof/>
          </w:rPr>
          <w:t>Figure 1 - The funnel structure of the report</w:t>
        </w:r>
        <w:r w:rsidRPr="001357D5">
          <w:rPr>
            <w:rFonts w:ascii="Arial" w:hAnsi="Arial" w:cs="Arial"/>
            <w:noProof/>
            <w:webHidden/>
          </w:rPr>
          <w:tab/>
        </w:r>
        <w:r w:rsidRPr="001357D5">
          <w:rPr>
            <w:rFonts w:ascii="Arial" w:hAnsi="Arial" w:cs="Arial"/>
            <w:noProof/>
            <w:webHidden/>
          </w:rPr>
          <w:fldChar w:fldCharType="begin"/>
        </w:r>
        <w:r w:rsidRPr="001357D5">
          <w:rPr>
            <w:rFonts w:ascii="Arial" w:hAnsi="Arial" w:cs="Arial"/>
            <w:noProof/>
            <w:webHidden/>
          </w:rPr>
          <w:instrText xml:space="preserve"> PAGEREF _Toc157022884 \h </w:instrText>
        </w:r>
        <w:r w:rsidRPr="001357D5">
          <w:rPr>
            <w:rFonts w:ascii="Arial" w:hAnsi="Arial" w:cs="Arial"/>
            <w:noProof/>
            <w:webHidden/>
          </w:rPr>
        </w:r>
        <w:r w:rsidRPr="001357D5">
          <w:rPr>
            <w:rFonts w:ascii="Arial" w:hAnsi="Arial" w:cs="Arial"/>
            <w:noProof/>
            <w:webHidden/>
          </w:rPr>
          <w:fldChar w:fldCharType="separate"/>
        </w:r>
        <w:r w:rsidRPr="001357D5">
          <w:rPr>
            <w:rFonts w:ascii="Arial" w:hAnsi="Arial" w:cs="Arial"/>
            <w:noProof/>
            <w:webHidden/>
          </w:rPr>
          <w:t>6</w:t>
        </w:r>
        <w:r w:rsidRPr="001357D5">
          <w:rPr>
            <w:rFonts w:ascii="Arial" w:hAnsi="Arial" w:cs="Arial"/>
            <w:noProof/>
            <w:webHidden/>
          </w:rPr>
          <w:fldChar w:fldCharType="end"/>
        </w:r>
      </w:hyperlink>
    </w:p>
    <w:p w14:paraId="2153C8D7" w14:textId="37F5142A" w:rsidR="00415305" w:rsidRPr="001357D5" w:rsidRDefault="00000000" w:rsidP="00415305">
      <w:pPr>
        <w:pStyle w:val="TableofFigures"/>
        <w:tabs>
          <w:tab w:val="left" w:pos="4019"/>
          <w:tab w:val="right" w:leader="dot" w:pos="9016"/>
        </w:tabs>
        <w:spacing w:line="360" w:lineRule="auto"/>
        <w:rPr>
          <w:rFonts w:ascii="Arial" w:hAnsi="Arial" w:cs="Arial"/>
          <w:noProof/>
          <w:kern w:val="2"/>
          <w:sz w:val="24"/>
          <w:szCs w:val="24"/>
          <w:lang w:eastAsia="en-GB"/>
          <w14:ligatures w14:val="standardContextual"/>
        </w:rPr>
      </w:pPr>
      <w:hyperlink w:anchor="_Toc157022885" w:history="1">
        <w:r w:rsidR="00415305" w:rsidRPr="001357D5">
          <w:rPr>
            <w:rStyle w:val="Hyperlink"/>
            <w:rFonts w:ascii="Arial" w:hAnsi="Arial" w:cs="Arial"/>
            <w:noProof/>
          </w:rPr>
          <w:t xml:space="preserve">Figure 2 - Diffusion of Innovations curve </w:t>
        </w:r>
        <w:r w:rsidR="00415305" w:rsidRPr="001357D5">
          <w:rPr>
            <w:rFonts w:ascii="Arial" w:hAnsi="Arial" w:cs="Arial"/>
            <w:noProof/>
            <w:kern w:val="2"/>
            <w:sz w:val="24"/>
            <w:szCs w:val="24"/>
            <w:lang w:eastAsia="en-GB"/>
            <w14:ligatures w14:val="standardContextual"/>
          </w:rPr>
          <w:tab/>
        </w:r>
        <w:r w:rsidR="00415305" w:rsidRPr="001357D5">
          <w:rPr>
            <w:rFonts w:ascii="Arial" w:hAnsi="Arial" w:cs="Arial"/>
            <w:noProof/>
            <w:webHidden/>
          </w:rPr>
          <w:tab/>
        </w:r>
        <w:r w:rsidR="00415305" w:rsidRPr="001357D5">
          <w:rPr>
            <w:rFonts w:ascii="Arial" w:hAnsi="Arial" w:cs="Arial"/>
            <w:noProof/>
            <w:webHidden/>
          </w:rPr>
          <w:fldChar w:fldCharType="begin"/>
        </w:r>
        <w:r w:rsidR="00415305" w:rsidRPr="001357D5">
          <w:rPr>
            <w:rFonts w:ascii="Arial" w:hAnsi="Arial" w:cs="Arial"/>
            <w:noProof/>
            <w:webHidden/>
          </w:rPr>
          <w:instrText xml:space="preserve"> PAGEREF _Toc157022885 \h </w:instrText>
        </w:r>
        <w:r w:rsidR="00415305" w:rsidRPr="001357D5">
          <w:rPr>
            <w:rFonts w:ascii="Arial" w:hAnsi="Arial" w:cs="Arial"/>
            <w:noProof/>
            <w:webHidden/>
          </w:rPr>
        </w:r>
        <w:r w:rsidR="00415305" w:rsidRPr="001357D5">
          <w:rPr>
            <w:rFonts w:ascii="Arial" w:hAnsi="Arial" w:cs="Arial"/>
            <w:noProof/>
            <w:webHidden/>
          </w:rPr>
          <w:fldChar w:fldCharType="separate"/>
        </w:r>
        <w:r w:rsidR="00415305" w:rsidRPr="001357D5">
          <w:rPr>
            <w:rFonts w:ascii="Arial" w:hAnsi="Arial" w:cs="Arial"/>
            <w:noProof/>
            <w:webHidden/>
          </w:rPr>
          <w:t>9</w:t>
        </w:r>
        <w:r w:rsidR="00415305" w:rsidRPr="001357D5">
          <w:rPr>
            <w:rFonts w:ascii="Arial" w:hAnsi="Arial" w:cs="Arial"/>
            <w:noProof/>
            <w:webHidden/>
          </w:rPr>
          <w:fldChar w:fldCharType="end"/>
        </w:r>
      </w:hyperlink>
    </w:p>
    <w:p w14:paraId="264CA15F" w14:textId="636D52E8" w:rsidR="00415305" w:rsidRPr="001357D5" w:rsidRDefault="00000000" w:rsidP="00415305">
      <w:pPr>
        <w:pStyle w:val="TableofFigures"/>
        <w:tabs>
          <w:tab w:val="right" w:leader="dot" w:pos="9016"/>
        </w:tabs>
        <w:spacing w:line="360" w:lineRule="auto"/>
        <w:rPr>
          <w:rFonts w:ascii="Arial" w:hAnsi="Arial" w:cs="Arial"/>
          <w:noProof/>
          <w:kern w:val="2"/>
          <w:sz w:val="24"/>
          <w:szCs w:val="24"/>
          <w:lang w:eastAsia="en-GB"/>
          <w14:ligatures w14:val="standardContextual"/>
        </w:rPr>
      </w:pPr>
      <w:hyperlink r:id="rId9" w:anchor="_Toc157022886" w:history="1">
        <w:r w:rsidR="00415305" w:rsidRPr="001357D5">
          <w:rPr>
            <w:rStyle w:val="Hyperlink"/>
            <w:rFonts w:ascii="Arial" w:hAnsi="Arial" w:cs="Arial"/>
            <w:noProof/>
          </w:rPr>
          <w:t>Figure 3 - Key elements of the Technology Acceptance Mode (TAM)</w:t>
        </w:r>
        <w:r w:rsidR="00415305" w:rsidRPr="001357D5">
          <w:rPr>
            <w:rFonts w:ascii="Arial" w:hAnsi="Arial" w:cs="Arial"/>
            <w:noProof/>
            <w:webHidden/>
          </w:rPr>
          <w:tab/>
        </w:r>
        <w:r w:rsidR="00415305" w:rsidRPr="001357D5">
          <w:rPr>
            <w:rFonts w:ascii="Arial" w:hAnsi="Arial" w:cs="Arial"/>
            <w:noProof/>
            <w:webHidden/>
          </w:rPr>
          <w:fldChar w:fldCharType="begin"/>
        </w:r>
        <w:r w:rsidR="00415305" w:rsidRPr="001357D5">
          <w:rPr>
            <w:rFonts w:ascii="Arial" w:hAnsi="Arial" w:cs="Arial"/>
            <w:noProof/>
            <w:webHidden/>
          </w:rPr>
          <w:instrText xml:space="preserve"> PAGEREF _Toc157022886 \h </w:instrText>
        </w:r>
        <w:r w:rsidR="00415305" w:rsidRPr="001357D5">
          <w:rPr>
            <w:rFonts w:ascii="Arial" w:hAnsi="Arial" w:cs="Arial"/>
            <w:noProof/>
            <w:webHidden/>
          </w:rPr>
        </w:r>
        <w:r w:rsidR="00415305" w:rsidRPr="001357D5">
          <w:rPr>
            <w:rFonts w:ascii="Arial" w:hAnsi="Arial" w:cs="Arial"/>
            <w:noProof/>
            <w:webHidden/>
          </w:rPr>
          <w:fldChar w:fldCharType="separate"/>
        </w:r>
        <w:r w:rsidR="00415305" w:rsidRPr="001357D5">
          <w:rPr>
            <w:rFonts w:ascii="Arial" w:hAnsi="Arial" w:cs="Arial"/>
            <w:noProof/>
            <w:webHidden/>
          </w:rPr>
          <w:t>11</w:t>
        </w:r>
        <w:r w:rsidR="00415305" w:rsidRPr="001357D5">
          <w:rPr>
            <w:rFonts w:ascii="Arial" w:hAnsi="Arial" w:cs="Arial"/>
            <w:noProof/>
            <w:webHidden/>
          </w:rPr>
          <w:fldChar w:fldCharType="end"/>
        </w:r>
      </w:hyperlink>
    </w:p>
    <w:p w14:paraId="64D77501" w14:textId="2AA127F7" w:rsidR="00415305" w:rsidRPr="001357D5" w:rsidRDefault="00000000" w:rsidP="00415305">
      <w:pPr>
        <w:pStyle w:val="TableofFigures"/>
        <w:tabs>
          <w:tab w:val="right" w:leader="dot" w:pos="9016"/>
        </w:tabs>
        <w:spacing w:line="360" w:lineRule="auto"/>
        <w:rPr>
          <w:rFonts w:ascii="Arial" w:hAnsi="Arial" w:cs="Arial"/>
          <w:noProof/>
          <w:kern w:val="2"/>
          <w:sz w:val="24"/>
          <w:szCs w:val="24"/>
          <w:lang w:eastAsia="en-GB"/>
          <w14:ligatures w14:val="standardContextual"/>
        </w:rPr>
      </w:pPr>
      <w:hyperlink r:id="rId10" w:anchor="_Toc157022887" w:history="1">
        <w:r w:rsidR="00415305" w:rsidRPr="001357D5">
          <w:rPr>
            <w:rStyle w:val="Hyperlink"/>
            <w:rFonts w:ascii="Arial" w:hAnsi="Arial" w:cs="Arial"/>
            <w:noProof/>
          </w:rPr>
          <w:t>Figure 4 - Summary of determinants eliciting a positive response to technological innovations.</w:t>
        </w:r>
        <w:r w:rsidR="00415305" w:rsidRPr="001357D5">
          <w:rPr>
            <w:rFonts w:ascii="Arial" w:hAnsi="Arial" w:cs="Arial"/>
            <w:noProof/>
            <w:webHidden/>
          </w:rPr>
          <w:tab/>
        </w:r>
        <w:r w:rsidR="00415305" w:rsidRPr="001357D5">
          <w:rPr>
            <w:rFonts w:ascii="Arial" w:hAnsi="Arial" w:cs="Arial"/>
            <w:noProof/>
            <w:webHidden/>
          </w:rPr>
          <w:fldChar w:fldCharType="begin"/>
        </w:r>
        <w:r w:rsidR="00415305" w:rsidRPr="001357D5">
          <w:rPr>
            <w:rFonts w:ascii="Arial" w:hAnsi="Arial" w:cs="Arial"/>
            <w:noProof/>
            <w:webHidden/>
          </w:rPr>
          <w:instrText xml:space="preserve"> PAGEREF _Toc157022887 \h </w:instrText>
        </w:r>
        <w:r w:rsidR="00415305" w:rsidRPr="001357D5">
          <w:rPr>
            <w:rFonts w:ascii="Arial" w:hAnsi="Arial" w:cs="Arial"/>
            <w:noProof/>
            <w:webHidden/>
          </w:rPr>
        </w:r>
        <w:r w:rsidR="00415305" w:rsidRPr="001357D5">
          <w:rPr>
            <w:rFonts w:ascii="Arial" w:hAnsi="Arial" w:cs="Arial"/>
            <w:noProof/>
            <w:webHidden/>
          </w:rPr>
          <w:fldChar w:fldCharType="separate"/>
        </w:r>
        <w:r w:rsidR="00415305" w:rsidRPr="001357D5">
          <w:rPr>
            <w:rFonts w:ascii="Arial" w:hAnsi="Arial" w:cs="Arial"/>
            <w:noProof/>
            <w:webHidden/>
          </w:rPr>
          <w:t>20</w:t>
        </w:r>
        <w:r w:rsidR="00415305" w:rsidRPr="001357D5">
          <w:rPr>
            <w:rFonts w:ascii="Arial" w:hAnsi="Arial" w:cs="Arial"/>
            <w:noProof/>
            <w:webHidden/>
          </w:rPr>
          <w:fldChar w:fldCharType="end"/>
        </w:r>
      </w:hyperlink>
    </w:p>
    <w:p w14:paraId="38B089BF" w14:textId="15785194" w:rsidR="00415305" w:rsidRPr="001357D5" w:rsidRDefault="00000000" w:rsidP="00415305">
      <w:pPr>
        <w:pStyle w:val="TableofFigures"/>
        <w:tabs>
          <w:tab w:val="right" w:leader="dot" w:pos="9016"/>
        </w:tabs>
        <w:spacing w:line="360" w:lineRule="auto"/>
        <w:rPr>
          <w:rFonts w:ascii="Arial" w:hAnsi="Arial" w:cs="Arial"/>
          <w:noProof/>
          <w:kern w:val="2"/>
          <w:sz w:val="24"/>
          <w:szCs w:val="24"/>
          <w:lang w:eastAsia="en-GB"/>
          <w14:ligatures w14:val="standardContextual"/>
        </w:rPr>
      </w:pPr>
      <w:hyperlink w:anchor="_Toc157022888" w:history="1">
        <w:r w:rsidR="00415305" w:rsidRPr="001357D5">
          <w:rPr>
            <w:rStyle w:val="Hyperlink"/>
            <w:rFonts w:ascii="Arial" w:hAnsi="Arial" w:cs="Arial"/>
            <w:noProof/>
          </w:rPr>
          <w:t>Figure 5 - AI Centred smart university</w:t>
        </w:r>
        <w:r w:rsidR="00415305" w:rsidRPr="001357D5">
          <w:rPr>
            <w:rFonts w:ascii="Arial" w:hAnsi="Arial" w:cs="Arial"/>
            <w:noProof/>
            <w:webHidden/>
          </w:rPr>
          <w:tab/>
        </w:r>
        <w:r w:rsidR="00415305" w:rsidRPr="001357D5">
          <w:rPr>
            <w:rFonts w:ascii="Arial" w:hAnsi="Arial" w:cs="Arial"/>
            <w:noProof/>
            <w:webHidden/>
          </w:rPr>
          <w:fldChar w:fldCharType="begin"/>
        </w:r>
        <w:r w:rsidR="00415305" w:rsidRPr="001357D5">
          <w:rPr>
            <w:rFonts w:ascii="Arial" w:hAnsi="Arial" w:cs="Arial"/>
            <w:noProof/>
            <w:webHidden/>
          </w:rPr>
          <w:instrText xml:space="preserve"> PAGEREF _Toc157022888 \h </w:instrText>
        </w:r>
        <w:r w:rsidR="00415305" w:rsidRPr="001357D5">
          <w:rPr>
            <w:rFonts w:ascii="Arial" w:hAnsi="Arial" w:cs="Arial"/>
            <w:noProof/>
            <w:webHidden/>
          </w:rPr>
        </w:r>
        <w:r w:rsidR="00415305" w:rsidRPr="001357D5">
          <w:rPr>
            <w:rFonts w:ascii="Arial" w:hAnsi="Arial" w:cs="Arial"/>
            <w:noProof/>
            <w:webHidden/>
          </w:rPr>
          <w:fldChar w:fldCharType="separate"/>
        </w:r>
        <w:r w:rsidR="00415305" w:rsidRPr="001357D5">
          <w:rPr>
            <w:rFonts w:ascii="Arial" w:hAnsi="Arial" w:cs="Arial"/>
            <w:noProof/>
            <w:webHidden/>
          </w:rPr>
          <w:t>24</w:t>
        </w:r>
        <w:r w:rsidR="00415305" w:rsidRPr="001357D5">
          <w:rPr>
            <w:rFonts w:ascii="Arial" w:hAnsi="Arial" w:cs="Arial"/>
            <w:noProof/>
            <w:webHidden/>
          </w:rPr>
          <w:fldChar w:fldCharType="end"/>
        </w:r>
      </w:hyperlink>
    </w:p>
    <w:p w14:paraId="574CA291" w14:textId="67A12AD1" w:rsidR="00822ABB" w:rsidRPr="001357D5" w:rsidRDefault="00415305" w:rsidP="00B330BE">
      <w:pPr>
        <w:spacing w:line="360" w:lineRule="auto"/>
        <w:rPr>
          <w:rFonts w:ascii="Arial" w:hAnsi="Arial" w:cs="Arial"/>
        </w:rPr>
      </w:pPr>
      <w:r w:rsidRPr="001357D5">
        <w:rPr>
          <w:rFonts w:ascii="Arial" w:hAnsi="Arial" w:cs="Arial"/>
        </w:rPr>
        <w:fldChar w:fldCharType="end"/>
      </w:r>
    </w:p>
    <w:p w14:paraId="6B391DB9" w14:textId="77777777" w:rsidR="00B10118" w:rsidRPr="00885761" w:rsidRDefault="00B10118"/>
    <w:p w14:paraId="2980BB1A" w14:textId="77777777" w:rsidR="00B10118" w:rsidRPr="00885761" w:rsidRDefault="00B10118"/>
    <w:p w14:paraId="109AC45A" w14:textId="77777777" w:rsidR="00B10118" w:rsidRPr="00885761" w:rsidRDefault="00B10118"/>
    <w:p w14:paraId="475521F6" w14:textId="77777777" w:rsidR="00B10118" w:rsidRPr="00885761" w:rsidRDefault="00B10118"/>
    <w:p w14:paraId="55E7196B" w14:textId="77777777" w:rsidR="00B10118" w:rsidRPr="00885761" w:rsidRDefault="00B10118"/>
    <w:p w14:paraId="15224FEB" w14:textId="70F4336A" w:rsidR="00B10118" w:rsidRPr="00885761" w:rsidRDefault="00B10118" w:rsidP="00B10118">
      <w:pPr>
        <w:pStyle w:val="Heading1"/>
      </w:pPr>
      <w:bookmarkStart w:id="2" w:name="_Toc157022978"/>
      <w:r w:rsidRPr="00885761">
        <w:t>Abbreviations</w:t>
      </w:r>
      <w:bookmarkEnd w:id="2"/>
    </w:p>
    <w:p w14:paraId="78743E65" w14:textId="77777777" w:rsidR="00024750" w:rsidRPr="00885761" w:rsidRDefault="00024750" w:rsidP="00024750">
      <w:pPr>
        <w:spacing w:line="360" w:lineRule="auto"/>
        <w:jc w:val="both"/>
        <w:rPr>
          <w:rFonts w:asciiTheme="minorBidi" w:hAnsiTheme="minorBidi"/>
        </w:rPr>
      </w:pPr>
    </w:p>
    <w:p w14:paraId="3D07BC97" w14:textId="77777777" w:rsidR="001357D5" w:rsidRDefault="001357D5" w:rsidP="00F54E7A">
      <w:pPr>
        <w:spacing w:line="360" w:lineRule="auto"/>
        <w:jc w:val="both"/>
        <w:rPr>
          <w:rFonts w:asciiTheme="minorBidi" w:hAnsiTheme="minorBidi"/>
        </w:rPr>
      </w:pPr>
      <w:r>
        <w:rPr>
          <w:rFonts w:asciiTheme="minorBidi" w:hAnsiTheme="minorBidi"/>
        </w:rPr>
        <w:t>AI – Artificial Intelligence</w:t>
      </w:r>
    </w:p>
    <w:p w14:paraId="6CDAB53C" w14:textId="77777777" w:rsidR="001357D5" w:rsidRDefault="001357D5" w:rsidP="00F54E7A">
      <w:pPr>
        <w:spacing w:line="360" w:lineRule="auto"/>
        <w:jc w:val="both"/>
        <w:rPr>
          <w:rFonts w:asciiTheme="minorBidi" w:hAnsiTheme="minorBidi"/>
          <w:color w:val="000000"/>
        </w:rPr>
      </w:pPr>
      <w:r>
        <w:rPr>
          <w:rFonts w:asciiTheme="minorBidi" w:hAnsiTheme="minorBidi"/>
          <w:color w:val="000000"/>
        </w:rPr>
        <w:t xml:space="preserve">CVF </w:t>
      </w:r>
      <w:r w:rsidRPr="00626F5B">
        <w:rPr>
          <w:rFonts w:asciiTheme="minorBidi" w:hAnsiTheme="minorBidi"/>
          <w:color w:val="000000"/>
        </w:rPr>
        <w:t>–</w:t>
      </w:r>
      <w:r>
        <w:rPr>
          <w:rFonts w:asciiTheme="minorBidi" w:hAnsiTheme="minorBidi"/>
          <w:color w:val="000000"/>
        </w:rPr>
        <w:t xml:space="preserve"> C</w:t>
      </w:r>
      <w:r w:rsidRPr="003C03FA">
        <w:rPr>
          <w:rFonts w:asciiTheme="minorBidi" w:hAnsiTheme="minorBidi"/>
          <w:color w:val="000000"/>
        </w:rPr>
        <w:t>ompeting</w:t>
      </w:r>
      <w:r w:rsidRPr="00586F3F">
        <w:rPr>
          <w:rFonts w:asciiTheme="minorBidi" w:hAnsiTheme="minorBidi"/>
          <w:color w:val="000000"/>
        </w:rPr>
        <w:t xml:space="preserve"> </w:t>
      </w:r>
      <w:r>
        <w:rPr>
          <w:rFonts w:asciiTheme="minorBidi" w:hAnsiTheme="minorBidi"/>
          <w:color w:val="000000"/>
        </w:rPr>
        <w:t>V</w:t>
      </w:r>
      <w:r w:rsidRPr="00586F3F">
        <w:rPr>
          <w:rFonts w:asciiTheme="minorBidi" w:hAnsiTheme="minorBidi"/>
          <w:color w:val="000000"/>
        </w:rPr>
        <w:t xml:space="preserve">alue </w:t>
      </w:r>
      <w:r>
        <w:rPr>
          <w:rFonts w:asciiTheme="minorBidi" w:hAnsiTheme="minorBidi"/>
          <w:color w:val="000000"/>
        </w:rPr>
        <w:t>F</w:t>
      </w:r>
      <w:r w:rsidRPr="00586F3F">
        <w:rPr>
          <w:rFonts w:asciiTheme="minorBidi" w:hAnsiTheme="minorBidi"/>
          <w:color w:val="000000"/>
        </w:rPr>
        <w:t>ramework</w:t>
      </w:r>
    </w:p>
    <w:p w14:paraId="1D67AA79" w14:textId="77777777" w:rsidR="001357D5" w:rsidRDefault="001357D5" w:rsidP="00024750">
      <w:pPr>
        <w:spacing w:line="360" w:lineRule="auto"/>
        <w:jc w:val="both"/>
        <w:rPr>
          <w:rFonts w:asciiTheme="minorBidi" w:hAnsiTheme="minorBidi"/>
        </w:rPr>
      </w:pPr>
      <w:r>
        <w:rPr>
          <w:rFonts w:asciiTheme="minorBidi" w:hAnsiTheme="minorBidi"/>
        </w:rPr>
        <w:t>DOI – Diffusion of Innovations</w:t>
      </w:r>
    </w:p>
    <w:p w14:paraId="2D03982F" w14:textId="77777777" w:rsidR="001357D5" w:rsidRDefault="001357D5" w:rsidP="00F54E7A">
      <w:pPr>
        <w:spacing w:line="360" w:lineRule="auto"/>
        <w:jc w:val="both"/>
        <w:rPr>
          <w:rFonts w:asciiTheme="minorBidi" w:hAnsiTheme="minorBidi"/>
          <w:color w:val="000000"/>
        </w:rPr>
      </w:pPr>
      <w:r>
        <w:rPr>
          <w:rFonts w:asciiTheme="minorBidi" w:hAnsiTheme="minorBidi"/>
          <w:color w:val="000000"/>
        </w:rPr>
        <w:t>ERP – Enterprise Resource Planning</w:t>
      </w:r>
    </w:p>
    <w:p w14:paraId="7DF20DB3" w14:textId="77777777" w:rsidR="001357D5" w:rsidRPr="00885761" w:rsidRDefault="001357D5" w:rsidP="00024750">
      <w:pPr>
        <w:spacing w:line="360" w:lineRule="auto"/>
        <w:jc w:val="both"/>
        <w:rPr>
          <w:rFonts w:asciiTheme="minorBidi" w:hAnsiTheme="minorBidi"/>
        </w:rPr>
      </w:pPr>
      <w:r>
        <w:rPr>
          <w:rFonts w:asciiTheme="minorBidi" w:hAnsiTheme="minorBidi"/>
        </w:rPr>
        <w:t>HE – Higher Education</w:t>
      </w:r>
    </w:p>
    <w:p w14:paraId="4A0488EF" w14:textId="77777777" w:rsidR="001357D5" w:rsidRDefault="001357D5" w:rsidP="00F54E7A">
      <w:pPr>
        <w:spacing w:line="360" w:lineRule="auto"/>
        <w:jc w:val="both"/>
        <w:rPr>
          <w:rFonts w:asciiTheme="minorBidi" w:hAnsiTheme="minorBidi"/>
          <w:color w:val="000000"/>
        </w:rPr>
      </w:pPr>
      <w:r w:rsidRPr="00626F5B">
        <w:rPr>
          <w:rFonts w:asciiTheme="minorBidi" w:hAnsiTheme="minorBidi"/>
          <w:color w:val="000000"/>
        </w:rPr>
        <w:t>LMS – Learning Management System</w:t>
      </w:r>
    </w:p>
    <w:p w14:paraId="2B060ADF" w14:textId="77777777" w:rsidR="001357D5" w:rsidRDefault="001357D5" w:rsidP="00F54E7A">
      <w:pPr>
        <w:spacing w:line="360" w:lineRule="auto"/>
        <w:jc w:val="both"/>
        <w:rPr>
          <w:rFonts w:asciiTheme="minorBidi" w:hAnsiTheme="minorBidi"/>
          <w:color w:val="000000"/>
        </w:rPr>
      </w:pPr>
      <w:r>
        <w:rPr>
          <w:rFonts w:asciiTheme="minorBidi" w:hAnsiTheme="minorBidi"/>
          <w:color w:val="000000"/>
        </w:rPr>
        <w:t>NLP – Natural Language Programming</w:t>
      </w:r>
    </w:p>
    <w:p w14:paraId="21DBE2E2" w14:textId="77777777" w:rsidR="001357D5" w:rsidRPr="00626F5B" w:rsidRDefault="001357D5" w:rsidP="00F54E7A">
      <w:pPr>
        <w:spacing w:line="360" w:lineRule="auto"/>
        <w:jc w:val="both"/>
        <w:rPr>
          <w:rFonts w:asciiTheme="minorBidi" w:hAnsiTheme="minorBidi"/>
          <w:color w:val="000000"/>
        </w:rPr>
      </w:pPr>
      <w:r>
        <w:rPr>
          <w:rFonts w:asciiTheme="minorBidi" w:hAnsiTheme="minorBidi"/>
          <w:color w:val="000000"/>
        </w:rPr>
        <w:t>NTU – Nottingham Trent University</w:t>
      </w:r>
    </w:p>
    <w:p w14:paraId="0B9BB1BA" w14:textId="77777777" w:rsidR="001357D5" w:rsidRDefault="001357D5" w:rsidP="00F54E7A">
      <w:pPr>
        <w:spacing w:line="360" w:lineRule="auto"/>
        <w:jc w:val="both"/>
        <w:rPr>
          <w:rFonts w:asciiTheme="minorBidi" w:hAnsiTheme="minorBidi"/>
        </w:rPr>
      </w:pPr>
      <w:r>
        <w:rPr>
          <w:rFonts w:asciiTheme="minorBidi" w:hAnsiTheme="minorBidi"/>
        </w:rPr>
        <w:t>TAM – Technology Acceptance Model</w:t>
      </w:r>
    </w:p>
    <w:p w14:paraId="6EFDD3D5" w14:textId="77777777" w:rsidR="001357D5" w:rsidRDefault="001357D5" w:rsidP="00F54E7A">
      <w:pPr>
        <w:spacing w:line="360" w:lineRule="auto"/>
        <w:jc w:val="both"/>
        <w:rPr>
          <w:rFonts w:asciiTheme="minorBidi" w:hAnsiTheme="minorBidi"/>
          <w:color w:val="000000"/>
        </w:rPr>
      </w:pPr>
      <w:r>
        <w:rPr>
          <w:rFonts w:asciiTheme="minorBidi" w:hAnsiTheme="minorBidi"/>
          <w:color w:val="000000"/>
        </w:rPr>
        <w:t>UWTSD – University of Wales Trinity Sint David</w:t>
      </w:r>
    </w:p>
    <w:p w14:paraId="1AB4731D" w14:textId="77777777" w:rsidR="001357D5" w:rsidRDefault="001357D5" w:rsidP="00F54E7A">
      <w:pPr>
        <w:spacing w:line="360" w:lineRule="auto"/>
        <w:jc w:val="both"/>
        <w:rPr>
          <w:rFonts w:asciiTheme="minorBidi" w:hAnsiTheme="minorBidi"/>
          <w:color w:val="000000"/>
        </w:rPr>
      </w:pPr>
      <w:r>
        <w:rPr>
          <w:rFonts w:asciiTheme="minorBidi" w:hAnsiTheme="minorBidi"/>
          <w:color w:val="000000"/>
        </w:rPr>
        <w:t>VR – Virtual Reality</w:t>
      </w:r>
    </w:p>
    <w:p w14:paraId="462F61CB" w14:textId="77777777" w:rsidR="00673330" w:rsidRDefault="00673330" w:rsidP="00F54E7A">
      <w:pPr>
        <w:spacing w:line="360" w:lineRule="auto"/>
        <w:jc w:val="both"/>
        <w:rPr>
          <w:rFonts w:asciiTheme="minorBidi" w:hAnsiTheme="minorBidi"/>
          <w:color w:val="000000"/>
        </w:rPr>
      </w:pPr>
    </w:p>
    <w:p w14:paraId="75162C2F" w14:textId="0E20D2FC" w:rsidR="00B60C4A" w:rsidRPr="00B60C4A" w:rsidRDefault="00B60C4A" w:rsidP="00F54E7A">
      <w:pPr>
        <w:spacing w:line="360" w:lineRule="auto"/>
        <w:jc w:val="both"/>
        <w:rPr>
          <w:rFonts w:asciiTheme="minorBidi" w:hAnsiTheme="minorBidi"/>
          <w:color w:val="000000"/>
        </w:rPr>
        <w:sectPr w:rsidR="00B60C4A" w:rsidRPr="00B60C4A" w:rsidSect="008F6A7C">
          <w:footerReference w:type="default" r:id="rId11"/>
          <w:footerReference w:type="first" r:id="rId12"/>
          <w:pgSz w:w="11906" w:h="16838"/>
          <w:pgMar w:top="1440" w:right="1440" w:bottom="1440" w:left="1440" w:header="708" w:footer="708" w:gutter="0"/>
          <w:pgNumType w:fmt="lowerRoman" w:start="0"/>
          <w:cols w:space="708"/>
          <w:titlePg/>
          <w:docGrid w:linePitch="360"/>
        </w:sectPr>
      </w:pPr>
    </w:p>
    <w:p w14:paraId="3EEAE919" w14:textId="7655DC3F" w:rsidR="00507C6F" w:rsidRPr="00885761" w:rsidRDefault="00507C6F" w:rsidP="00553F17">
      <w:pPr>
        <w:pStyle w:val="Heading1"/>
        <w:numPr>
          <w:ilvl w:val="0"/>
          <w:numId w:val="8"/>
        </w:numPr>
      </w:pPr>
      <w:bookmarkStart w:id="3" w:name="_Toc157022979"/>
      <w:r w:rsidRPr="00885761">
        <w:lastRenderedPageBreak/>
        <w:t>Introduction</w:t>
      </w:r>
      <w:bookmarkEnd w:id="3"/>
    </w:p>
    <w:p w14:paraId="655E04B8" w14:textId="71829EEE" w:rsidR="00D00076" w:rsidRPr="00D35886" w:rsidRDefault="00F61F00">
      <w:pPr>
        <w:rPr>
          <w:b/>
          <w:bCs/>
          <w:sz w:val="24"/>
          <w:szCs w:val="24"/>
        </w:rPr>
      </w:pPr>
      <w:r w:rsidRPr="00D35886">
        <w:rPr>
          <w:b/>
          <w:bCs/>
          <w:sz w:val="24"/>
          <w:szCs w:val="24"/>
        </w:rPr>
        <w:t>The challen</w:t>
      </w:r>
      <w:r w:rsidR="00637B53" w:rsidRPr="00D35886">
        <w:rPr>
          <w:b/>
          <w:bCs/>
          <w:sz w:val="24"/>
          <w:szCs w:val="24"/>
        </w:rPr>
        <w:t>ge</w:t>
      </w:r>
    </w:p>
    <w:p w14:paraId="4FD56EC3" w14:textId="05F60284" w:rsidR="00637B53" w:rsidRPr="00134F74" w:rsidRDefault="00323240" w:rsidP="00A92F1B">
      <w:pPr>
        <w:spacing w:line="360" w:lineRule="auto"/>
        <w:ind w:firstLine="720"/>
        <w:rPr>
          <w:rFonts w:ascii="Arial" w:hAnsi="Arial" w:cs="Arial"/>
        </w:rPr>
      </w:pPr>
      <w:r w:rsidRPr="00134F74">
        <w:rPr>
          <w:rFonts w:ascii="Arial" w:hAnsi="Arial" w:cs="Arial"/>
        </w:rPr>
        <w:t>“</w:t>
      </w:r>
      <w:r w:rsidRPr="001D5554">
        <w:rPr>
          <w:rFonts w:ascii="Arial" w:hAnsi="Arial" w:cs="Arial"/>
          <w:i/>
          <w:iCs/>
        </w:rPr>
        <w:t xml:space="preserve">It was a </w:t>
      </w:r>
      <w:r w:rsidR="005C1BFC" w:rsidRPr="001D5554">
        <w:rPr>
          <w:rFonts w:ascii="Arial" w:hAnsi="Arial" w:cs="Arial"/>
          <w:i/>
          <w:iCs/>
        </w:rPr>
        <w:t xml:space="preserve">storm in a </w:t>
      </w:r>
      <w:r w:rsidR="00A92F1B" w:rsidRPr="001D5554">
        <w:rPr>
          <w:rFonts w:ascii="Arial" w:hAnsi="Arial" w:cs="Arial"/>
          <w:i/>
          <w:iCs/>
        </w:rPr>
        <w:t>teacup</w:t>
      </w:r>
      <w:r w:rsidR="00A92F1B" w:rsidRPr="00134F74">
        <w:rPr>
          <w:rFonts w:ascii="Arial" w:hAnsi="Arial" w:cs="Arial"/>
        </w:rPr>
        <w:t>”.</w:t>
      </w:r>
    </w:p>
    <w:p w14:paraId="799CD1F4" w14:textId="18CD2EDC" w:rsidR="00D00076" w:rsidRPr="00134F74" w:rsidRDefault="00C16171" w:rsidP="00F73964">
      <w:pPr>
        <w:spacing w:line="360" w:lineRule="auto"/>
        <w:jc w:val="both"/>
        <w:rPr>
          <w:rFonts w:ascii="Arial" w:hAnsi="Arial" w:cs="Arial"/>
        </w:rPr>
      </w:pPr>
      <w:r w:rsidRPr="00134F74">
        <w:rPr>
          <w:rFonts w:ascii="Arial" w:hAnsi="Arial" w:cs="Arial"/>
        </w:rPr>
        <w:t xml:space="preserve">The above remark was made by </w:t>
      </w:r>
      <w:r w:rsidR="00CF6626" w:rsidRPr="00134F74">
        <w:rPr>
          <w:rFonts w:ascii="Arial" w:hAnsi="Arial" w:cs="Arial"/>
        </w:rPr>
        <w:t>Professor David Smith of the Sheffield Hallam University</w:t>
      </w:r>
      <w:r w:rsidR="000C7C59" w:rsidRPr="00134F74">
        <w:rPr>
          <w:rFonts w:ascii="Arial" w:hAnsi="Arial" w:cs="Arial"/>
        </w:rPr>
        <w:t xml:space="preserve"> as a response to </w:t>
      </w:r>
      <w:r w:rsidR="0017177F" w:rsidRPr="00134F74">
        <w:rPr>
          <w:rFonts w:ascii="Arial" w:hAnsi="Arial" w:cs="Arial"/>
        </w:rPr>
        <w:t xml:space="preserve">the launch of the </w:t>
      </w:r>
      <w:r w:rsidR="00993290" w:rsidRPr="00134F74">
        <w:rPr>
          <w:rFonts w:ascii="Arial" w:hAnsi="Arial" w:cs="Arial"/>
        </w:rPr>
        <w:t xml:space="preserve">advanced chat bot </w:t>
      </w:r>
      <w:r w:rsidR="008B7CD4" w:rsidRPr="00134F74">
        <w:rPr>
          <w:rFonts w:ascii="Arial" w:hAnsi="Arial" w:cs="Arial"/>
        </w:rPr>
        <w:t xml:space="preserve">called ‘Chat GPT’ </w:t>
      </w:r>
      <w:sdt>
        <w:sdtPr>
          <w:rPr>
            <w:rFonts w:ascii="Arial" w:hAnsi="Arial" w:cs="Arial"/>
            <w:color w:val="000000"/>
          </w:rPr>
          <w:tag w:val="MENDELEY_CITATION_v3_eyJjaXRhdGlvbklEIjoiTUVOREVMRVlfQ0lUQVRJT05fNzhhZTJiMzctOWVmMy00MzQ4LThkMGQtYTI4OWRiMDc3N2ViIiwicHJvcGVydGllcyI6eyJub3RlSW5kZXgiOjB9LCJpc0VkaXRlZCI6ZmFsc2UsIm1hbnVhbE92ZXJyaWRlIjp7ImlzTWFudWFsbHlPdmVycmlkZGVuIjpmYWxzZSwiY2l0ZXByb2NUZXh0IjoiKEhlYXZlbiwgMjAyMykiLCJtYW51YWxPdmVycmlkZVRleHQiOiIifSwiY2l0YXRpb25JdGVtcyI6W3siaWQiOiIxMzQ1MTUzYi0zM2EzLTNhNTYtOGU3MC0yYjhkZTZkM2Y4MGUiLCJpdGVtRGF0YSI6eyJ0eXBlIjoid2VicGFnZSIsImlkIjoiMTM0NTE1M2ItMzNhMy0zYTU2LThlNzAtMmI4ZGU2ZDNmODBlIiwidGl0bGUiOiJDaGF0R1BUIGlzIGdvaW5nIHRvIGNoYW5nZSBlZHVjYXRpb24sIG5vdCBkZXN0cm95IGl0LiIsImF1dGhvciI6W3siZmFtaWx5IjoiSGVhdmVuIiwiZ2l2ZW4iOiJXaWxsIERvdWdsYXMiLCJwYXJzZS1uYW1lcyI6ZmFsc2UsImRyb3BwaW5nLXBhcnRpY2xlIjoiIiwibm9uLWRyb3BwaW5nLXBhcnRpY2xlIjoiIn1dLCJjb250YWluZXItdGl0bGUiOiJNSVQgVGVjaG5vbG9neSBSZXZpZXciLCJhY2Nlc3NlZCI6eyJkYXRlLXBhcnRzIjpbWzIwMjMsMTIsMTVdXX0sIlVSTCI6Imh0dHBzOi8vd3d3LnRlY2hub2xvZ3lyZXZpZXcuY29tLzIwMjMvMDQvMDYvMTA3MTA1OS9jaGF0Z3B0LWNoYW5nZS1ub3QtZGVzdHJveS1lZHVjYXRpb24tb3BlbmFpLyIsImlzc3VlZCI6eyJkYXRlLXBhcnRzIjpbWzIwMjNdXX0sImNvbnRhaW5lci10aXRsZS1zaG9ydCI6IiJ9LCJpc1RlbXBvcmFyeSI6ZmFsc2V9XX0="/>
          <w:id w:val="-1169549277"/>
          <w:placeholder>
            <w:docPart w:val="DefaultPlaceholder_-1854013440"/>
          </w:placeholder>
        </w:sdtPr>
        <w:sdtContent>
          <w:r w:rsidR="001F4584" w:rsidRPr="001F4584">
            <w:rPr>
              <w:rFonts w:ascii="Arial" w:hAnsi="Arial" w:cs="Arial"/>
              <w:color w:val="000000"/>
            </w:rPr>
            <w:t>(Heaven, 2023)</w:t>
          </w:r>
        </w:sdtContent>
      </w:sdt>
      <w:r w:rsidR="00134F74" w:rsidRPr="003E710D">
        <w:rPr>
          <w:rFonts w:ascii="Arial" w:hAnsi="Arial" w:cs="Arial"/>
        </w:rPr>
        <w:t>.</w:t>
      </w:r>
      <w:r w:rsidR="00024F00" w:rsidRPr="003E710D">
        <w:rPr>
          <w:rFonts w:ascii="Arial" w:hAnsi="Arial" w:cs="Arial"/>
        </w:rPr>
        <w:t xml:space="preserve"> Since the launch of </w:t>
      </w:r>
      <w:r w:rsidR="005D160C" w:rsidRPr="003E710D">
        <w:rPr>
          <w:rFonts w:ascii="Arial" w:hAnsi="Arial" w:cs="Arial"/>
        </w:rPr>
        <w:t xml:space="preserve">advanced language models such as Chat GPT, the </w:t>
      </w:r>
      <w:r w:rsidR="00604C6A" w:rsidRPr="003E710D">
        <w:rPr>
          <w:rFonts w:ascii="Arial" w:hAnsi="Arial" w:cs="Arial"/>
        </w:rPr>
        <w:t xml:space="preserve">responses from the Universities in the UK </w:t>
      </w:r>
      <w:r w:rsidR="00796B7D" w:rsidRPr="003E710D">
        <w:rPr>
          <w:rFonts w:ascii="Arial" w:hAnsi="Arial" w:cs="Arial"/>
        </w:rPr>
        <w:t>have</w:t>
      </w:r>
      <w:r w:rsidR="00604C6A" w:rsidRPr="003E710D">
        <w:rPr>
          <w:rFonts w:ascii="Arial" w:hAnsi="Arial" w:cs="Arial"/>
        </w:rPr>
        <w:t xml:space="preserve"> varied</w:t>
      </w:r>
      <w:r w:rsidR="00AD2365" w:rsidRPr="003E710D">
        <w:rPr>
          <w:rFonts w:ascii="Arial" w:hAnsi="Arial" w:cs="Arial"/>
        </w:rPr>
        <w:t xml:space="preserve"> </w:t>
      </w:r>
      <w:sdt>
        <w:sdtPr>
          <w:rPr>
            <w:rFonts w:ascii="Arial" w:hAnsi="Arial" w:cs="Arial"/>
            <w:color w:val="000000"/>
          </w:rPr>
          <w:tag w:val="MENDELEY_CITATION_v3_eyJjaXRhdGlvbklEIjoiTUVOREVMRVlfQ0lUQVRJT05fODlkY2U0ZTktNTQyZi00ZDVmLWJmZjItMDQ2YmQ1NjhlZWU3IiwicHJvcGVydGllcyI6eyJub3RlSW5kZXgiOjB9LCJpc0VkaXRlZCI6ZmFsc2UsIm1hbnVhbE92ZXJyaWRlIjp7ImlzTWFudWFsbHlPdmVycmlkZGVuIjp0cnVlLCJjaXRlcHJvY1RleHQiOiIoVGhlIE5ldyBZb3JrIFRpbWVzLCAyMDIwOyBDZWxpayA8aT5ldCBhbC48L2k+LCAyMDIyOyBCZWFybWFuLCBSeWFuIGFuZCBBamphd2ksIDIwMjM7IEhlYXZlbiwgMjAyMzsgU2luZ2FyYW0sIE1heWVyIGFuZCBPb3N0aHVpemVuLCAyMDIzKSIsIm1hbnVhbE92ZXJyaWRlVGV4dCI6IihDZWxpayBldCBhbC4sIDIwMjI7IEJlYXJtYW4sIFJ5YW4gYW5kIEFqamF3aSwgMjAyMzsgSGVhdmVuLCAyMDIzOyBTaW5nYXJhbSwgTWF5ZXIgYW5kIE9vc3RodWl6ZW4sIDIwMjMpIn0sImNpdGF0aW9uSXRlbXMiOlt7ImlkIjoiMTM0NTE1M2ItMzNhMy0zYTU2LThlNzAtMmI4ZGU2ZDNmODBlIiwiaXRlbURhdGEiOnsidHlwZSI6IndlYnBhZ2UiLCJpZCI6IjEzNDUxNTNiLTMzYTMtM2E1Ni04ZTcwLTJiOGRlNmQzZjgwZSIsInRpdGxlIjoiQ2hhdEdQVCBpcyBnb2luZyB0byBjaGFuZ2UgZWR1Y2F0aW9uLCBub3QgZGVzdHJveSBpdC4iLCJhdXRob3IiOlt7ImZhbWlseSI6IkhlYXZlbiIsImdpdmVuIjoiV2lsbCBEb3VnbGFzIiwicGFyc2UtbmFtZXMiOmZhbHNlLCJkcm9wcGluZy1wYXJ0aWNsZSI6IiIsIm5vbi1kcm9wcGluZy1wYXJ0aWNsZSI6IiJ9XSwiY29udGFpbmVyLXRpdGxlIjoiTUlUIFRlY2hub2xvZ3kgUmV2aWV3IiwiYWNjZXNzZWQiOnsiZGF0ZS1wYXJ0cyI6W1syMDIzLDEyLDE1XV19LCJVUkwiOiJodHRwczovL3d3dy50ZWNobm9sb2d5cmV2aWV3LmNvbS8yMDIzLzA0LzA2LzEwNzEwNTkvY2hhdGdwdC1jaGFuZ2Utbm90LWRlc3Ryb3ktZWR1Y2F0aW9uLW9wZW5haS8iLCJpc3N1ZWQiOnsiZGF0ZS1wYXJ0cyI6W1syMDIzXV19LCJjb250YWluZXItdGl0bGUtc2hvcnQiOiIifSwiaXNUZW1wb3JhcnkiOmZhbHNlfSx7ImlkIjoiMDgwNGIzYmYtZGE3OC0zNDUxLTkwNGQtN2FhOWVjOGMzMDNiIiwiaXRlbURhdGEiOnsidHlwZSI6ImFydGljbGUtam91cm5hbCIsImlkIjoiMDgwNGIzYmYtZGE3OC0zNDUxLTkwNGQtN2FhOWVjOGMzMDNiIiwidGl0bGUiOiJMZWFkaW5nIGhpZ2hlciBlZHVjYXRpb24gaW50byB0aGUgZm91cnRoIGluZHVzdHJpYWwgcmV2b2x1dGlvbjogYW4gZW1waXJpY2FsIGludmVzdGlnYXRpb24iLCJhdXRob3IiOlt7ImZhbWlseSI6IlNpbmdhcmFtIiwiZ2l2ZW4iOiJTaHdldGhhIiwicGFyc2UtbmFtZXMiOmZhbHNlLCJkcm9wcGluZy1wYXJ0aWNsZSI6IiIsIm5vbi1kcm9wcGluZy1wYXJ0aWNsZSI6IiJ9LHsiZmFtaWx5IjoiTWF5ZXIiLCJnaXZlbiI6IkNsYXVkZSBIw6lsw6huZSIsInBhcnNlLW5hbWVzIjpmYWxzZSwiZHJvcHBpbmctcGFydGljbGUiOiIiLCJub24tZHJvcHBpbmctcGFydGljbGUiOiIifSx7ImZhbWlseSI6Ik9vc3RodWl6ZW4iLCJnaXZlbiI6IlJ1ZG9sZiBNLiIsInBhcnNlLW5hbWVzIjpmYWxzZSwiZHJvcHBpbmctcGFydGljbGUiOiIiLCJub24tZHJvcHBpbmctcGFydGljbGUiOiIifV0sImNvbnRhaW5lci10aXRsZSI6IkZyb250aWVycyBpbiBQc3ljaG9sb2d5IiwiY29udGFpbmVyLXRpdGxlLXNob3J0IjoiRnJvbnQgUHN5Y2hvbCIsIkRPSSI6IjEwLjMzODkvZnBzeWcuMjAyMy4xMjQyODM1IiwiSVNTTiI6IjE2NjQxMDc4IiwiaXNzdWVkIjp7ImRhdGUtcGFydHMiOltbMjAyM11dfSwiYWJzdHJhY3QiOiJUaGUgRm91cnRoIEluZHVzdHJpYWwgUmV2b2x1dGlvbiAoNElSKSByYXBpZGx5IGFkdmFuY2VkIGF0IHRoZSBiZWdpbm5pbmcgb2YgdGhlIDIxc3QgY2VudHVyeS4gTGVhZGVycyB3aXRoaW4gb3JnYW5pc2F0aW9ucyBuZWVkIHRvIGFkanVzdCB0aGVpciB2aXNpb25zLCBwbGFucywgb3JnYW5pc2F0aW9uYWwgc3RydWN0dXJlcywgYW5kIG1hbmFnZW1lbnQgd2l0aCByZWdhcmQgdG8gdGhlIGRlbWFuZHMsIGNoYWxsZW5nZXMgYW5kIG9wcG9ydHVuaXRpZXMgb2YgdGhpcyBkZXZlbG9wbWVudC4gVGhpcyBpcyBpbiBwYXJ0aWN1bGFyIHRoZSBjYXNlIGluIGhpZ2hlciBlZHVjYXRpb25hbCBpbnN0aXR1dGlvbnMgKEhFSXMpLCB3aGljaCBoYXZlIHRvIGFkanVzdCB0byB0aGUgcmFwaWQgY2hhbmdlcyBhbmQgbmV3IGRlbWFuZHMgb2Ygc2tpbGxzIG9mIHVuaXZlcnNpdHkgZ3JhZHVhdGVzLiBMZWFkZXJzIGluIEhFSXMgbXVzdCB0aGVyZWZvcmUgYmUgYXdhcmUgb2YgdGhlIHJlbGF0ZWQgY2hhbGxlbmdlcyBhbmQgb3Bwb3J0dW5pdGllcyBhbmQgbWlnaHQgaGF2ZSB0byBhZGp1c3QgdGhlIGxlYXJuaW5nIGFuZCB0ZWFjaGluZyBlbnZpcm9ubWVudCwgdGhlIHNraWxscyBkZXZlbG9wbWVudCBvZiBzdHVkZW50cywgZ3JhZHVhdGVzLCBhbmQgZmFjdWx0eSwgYXMgd2VsbCBhcyB0aGUgdGVjaG5vbG9naWNhbCByZXF1aXJlbWVudHMgdG8gY3JlYXRlIGFkdmFuY2VkIHNraWxsIHNldHMuIFRoaXMgYXJ0aWNsZSBpcyBiYXNlZCBvbiBhIHF1YWxpdGF0aXZlIHJlc2VhcmNoIHN0dWR5IHdoaWNoIHdhcyBjb25kdWN0ZWQgYXQgYSB1bml2ZXJzaXR5IGluIFNvdXRoIEFmcmljYS4gSW4tZGVwdGgsIHNlbWktc3RydWN0dXJlZCBpbnRlcnZpZXdzIHdlcmUgdXNlZCB0byBleHBsb3JlIHRoZSB2aWV3cyBvZiBoaWdoZXItZWR1Y2F0aW9uIGxlYWRlcnMgYXQgdGhlIHNlbGVjdGVkIHVuaXZlcnNpdHkuIERhdGEgd2VyZSBhbmFseXNlZCB0aHJvdWdoIHRoZW1hdGljIGFuYWx5c2lzLiBJdCB3YXMgZm91bmQgdGhhdCBsZWFkZXJzIGluIEhFSXMgbmVlZCB0byBiZSBhd2FyZSBvZiB0aGVpciBsZWFkZXJzaGlwIGFuZCBwcmVmZXJlbmNlcyBpbiB0aW1lcyBvZiB0cmFuc2l0aW9uIHRvd2FyZCBhIG1vcmUgdGVjaG5vbG9naXNlZCBsZWFybmluZyBlbnZpcm9ubWVudCwgYXMgd2VsbCBhcyB0aGUgbmVlZHMsIGRlbWFuZHMsIGNoYWxsZW5nZXMgYW5kIG9wcG9ydHVuaXRpZXMgb2YgdGhlIG5ldyB3b3JrcGxhY2VzLCBhbmQgbmV3IHNraWxsIHNldHMgbmVlZGVkIGluIHRoZSA0SVIuIFRoZSByZXNlYXJjaGVycyBtYWRlIHNvbWUgcmVjb21tZW5kYXRpb25zLiDigJxFZHVjYXRpb24gaXMgdGhlIGtleSB0aGF0IHVubG9ja3MgdGhlIGdvbGRlbiBkb29yIHRvIGZyZWVkb20u4oCdIEdlb3JnZSBXYXNoaW5ndG9uIENhcnZlci4iLCJwdWJsaXNoZXIiOiJGcm9udGllcnMgTWVkaWEgU0EiLCJ2b2x1bWUiOiIxNCJ9LCJpc1RlbXBvcmFyeSI6ZmFsc2V9LHsiaWQiOiI3Nzk0MDQwNy0zM2Q5LTMzMTUtYWI5Ni0xMzA1M2E1YjVkZjYiLCJpdGVtRGF0YSI6eyJ0eXBlIjoiYXJ0aWNsZS1qb3VybmFsIiwiaWQiOiI3Nzk0MDQwNy0zM2Q5LTMzMTUtYWI5Ni0xMzA1M2E1YjVkZjYiLCJ0aXRsZSI6IlRoZSBQcm9taXNlcyBhbmQgQ2hhbGxlbmdlcyBvZiBBcnRpZmljaWFsIEludGVsbGlnZW5jZSBmb3IgVGVhY2hlcnM6IGEgU3lzdGVtYXRpYyBSZXZpZXcgb2YgUmVzZWFyY2giLCJhdXRob3IiOlt7ImZhbWlseSI6IkNlbGlrIiwiZ2l2ZW4iOiJJc21haWwiLCJwYXJzZS1uYW1lcyI6ZmFsc2UsImRyb3BwaW5nLXBhcnRpY2xlIjoiIiwibm9uLWRyb3BwaW5nLXBhcnRpY2xlIjoiIn0seyJmYW1pbHkiOiJEaW5kYXIiLCJnaXZlbiI6Ik11aHRlcmVtIiwicGFyc2UtbmFtZXMiOmZhbHNlLCJkcm9wcGluZy1wYXJ0aWNsZSI6IiIsIm5vbi1kcm9wcGluZy1wYXJ0aWNsZSI6IiJ9LHsiZmFtaWx5IjoiTXV1a2tvbmVuIiwiZ2l2ZW4iOiJIYW5uaSIsInBhcnNlLW5hbWVzIjpmYWxzZSwiZHJvcHBpbmctcGFydGljbGUiOiIiLCJub24tZHJvcHBpbmctcGFydGljbGUiOiIifSx7ImZhbWlseSI6IkrDpHJ2ZWzDpCIsImdpdmVuIjoiU2FubmEiLCJwYXJzZS1uYW1lcyI6ZmFsc2UsImRyb3BwaW5nLXBhcnRpY2xlIjoiIiwibm9uLWRyb3BwaW5nLXBhcnRpY2xlIjoiIn1dLCJjb250YWluZXItdGl0bGUiOiJUZWNoVHJlbmRzIiwiRE9JIjoiMTAuMTAwNy9zMTE1MjgtMDIyLTAwNzE1LXkiLCJJU1NOIjoiMTU1OTcwNzUiLCJpc3N1ZWQiOnsiZGF0ZS1wYXJ0cyI6W1syMDIyLDcsMV1dfSwicGFnZSI6IjYxNi02MzAiLCJhYnN0cmFjdCI6IlRoaXMgc3R1ZHkgcHJvdmlkZXMgYW4gb3ZlcnZpZXcgb2YgcmVzZWFyY2ggb24gdGVhY2hlcnPigJkgdXNlIG9mIGFydGlmaWNpYWwgaW50ZWxsaWdlbmNlIChBSSkgYXBwbGljYXRpb25zIGFuZCBtYWNoaW5lIGxlYXJuaW5nIG1ldGhvZHMgdG8gYW5hbHl6ZSB0ZWFjaGVyc+KAmSBkYXRhLiBPdXIgYW5hbHlzaXMgc2hvd2VkIHRoYXQgQUkgb2ZmZXJzIHRlYWNoZXJzIHNldmVyYWwgb3Bwb3J0dW5pdGllcyBmb3IgaW1wcm92ZWQgcGxhbm5pbmcgKGUuZy4sIGJ5IGRlZmluaW5nIHN0dWRlbnRz4oCZIG5lZWRzIGFuZCBmYW1pbGlhcml6aW5nIHRlYWNoZXJzIHdpdGggc3VjaCBuZWVkcyksIGltcGxlbWVudGF0aW9uIChlLmcuLCB0aHJvdWdoIGltbWVkaWF0ZSBmZWVkYmFjayBhbmQgdGVhY2hlciBpbnRlcnZlbnRpb24pLCBhbmQgYXNzZXNzbWVudCAoZS5nLiwgdGhyb3VnaCBhdXRvbWF0ZWQgZXNzYXkgc2NvcmluZykgb2YgdGhlaXIgdGVhY2hpbmcuIFdlIGFsc28gZm91bmQgdGhhdCB0ZWFjaGVycyBoYXZlIHZhcmlvdXMgcm9sZXMgaW4gdGhlIGRldmVsb3BtZW50IG9mIEFJIHRlY2hub2xvZ3kuIFRoZXNlIHJvbGVzIGluY2x1ZGUgYWN0aW5nIGFzIG1vZGVscyBmb3IgdHJhaW5pbmcgQUkgYWxnb3JpdGhtcyBhbmQgcGFydGljaXBhdGluZyBpbiBBSSBkZXZlbG9wbWVudCBieSBjaGVja2luZyB0aGUgYWNjdXJhY3kgb2YgQUkgYXV0b21hdGVkIGFzc2Vzc21lbnQgc3lzdGVtcy4gT3VyIGZpbmRpbmdzIGZ1cnRoZXIgdW5kZXJsaW5lZCBzZXZlcmFsIGNoYWxsZW5nZXMgaW4gQUkgaW1wbGVtZW50YXRpb24gaW4gdGVhY2hpbmcgcHJhY3RpY2UsIHdoaWNoIHByb3ZpZGUgZ3VpZGVsaW5lcyBmb3IgZGV2ZWxvcGluZyB0aGUgZmllbGQuIiwicHVibGlzaGVyIjoiU3ByaW5nZXIiLCJpc3N1ZSI6IjQiLCJ2b2x1bWUiOiI2NiIsImNvbnRhaW5lci10aXRsZS1zaG9ydCI6IiJ9LCJpc1RlbXBvcmFyeSI6ZmFsc2V9LHsiaWQiOiIzYTRjNzQ1OC0wYTJkLTM1NTUtYjEwNS04OWEzMmI2YzhlY2UiLCJpdGVtRGF0YSI6eyJ0eXBlIjoid2VicGFnZSIsImlkIjoiM2E0Yzc0NTgtMGEyZC0zNTU1LWIxMDUtODlhMzJiNmM4ZWNlIiwidGl0bGUiOiJIb3cgVGVjaG5vbG9neSBJcyBDaGFuZ2luZyB0aGUgRnV0dXJlIG9mIEhpZ2hlciBFZHVjYXRpb24iLCJhdXRob3IiOlt7ImZhbWlseSI6IlRoZSBOZXcgWW9yayBUaW1lcyIsImdpdmVuIjoiIiwicGFyc2UtbmFtZXMiOmZhbHNlLCJkcm9wcGluZy1wYXJ0aWNsZSI6IiIsIm5vbi1kcm9wcGluZy1wYXJ0aWNsZSI6IiJ9XSwiYWNjZXNzZWQiOnsiZGF0ZS1wYXJ0cyI6W1syMDIzLDEyLDEzXV19LCJVUkwiOiJodHRwczovL3d3dy5ueXRpbWVzLmNvbS8yMDIwLzAyLzIwL2VkdWNhdGlvbi9sZWFybmluZy9lZHVjYXRpb24tdGVjaG5vbG9neS5odG1sIiwiaXNzdWVkIjp7ImRhdGUtcGFydHMiOltbMjAyMF1dfSwiY29udGFpbmVyLXRpdGxlLXNob3J0IjoiIn0sImlzVGVtcG9yYXJ5IjpmYWxzZX0seyJpZCI6IjliZGNlMjI2LThmMmQtMzViNC1hNDkyLTg5NjY1ZWIwOTk4ZSIsIml0ZW1EYXRhIjp7InR5cGUiOiJhcnRpY2xlIiwiaWQiOiI5YmRjZTIyNi04ZjJkLTM1YjQtYTQ5Mi04OTY2NWViMDk5OGUiLCJ0aXRsZSI6IkRpc2NvdXJzZXMgb2YgYXJ0aWZpY2lhbCBpbnRlbGxpZ2VuY2UgaW4gaGlnaGVyIGVkdWNhdGlvbjogYSBjcml0aWNhbCBsaXRlcmF0dXJlIHJldmlldyIsImF1dGhvciI6W3siZmFtaWx5IjoiQmVhcm1hbiIsImdpdmVuIjoiTWFyZ2FyZXQiLCJwYXJzZS1uYW1lcyI6ZmFsc2UsImRyb3BwaW5nLXBhcnRpY2xlIjoiIiwibm9uLWRyb3BwaW5nLXBhcnRpY2xlIjoiIn0seyJmYW1pbHkiOiJSeWFuIiwiZ2l2ZW4iOiJKdWxpYW5hIiwicGFyc2UtbmFtZXMiOmZhbHNlLCJkcm9wcGluZy1wYXJ0aWNsZSI6IiIsIm5vbi1kcm9wcGluZy1wYXJ0aWNsZSI6IiJ9LHsiZmFtaWx5IjoiQWpqYXdpIiwiZ2l2ZW4iOiJSb2xhIiwicGFyc2UtbmFtZXMiOmZhbHNlLCJkcm9wcGluZy1wYXJ0aWNsZSI6IiIsIm5vbi1kcm9wcGluZy1wYXJ0aWNsZSI6IiJ9XSwiY29udGFpbmVyLXRpdGxlIjoiSGlnaGVyIEVkdWNhdGlvbiIsImNvbnRhaW5lci10aXRsZS1zaG9ydCI6IkhpZ2ggRWR1YyAoRG9yZHIpIiwiRE9JIjoiMTAuMTAwNy9zMTA3MzQtMDIyLTAwOTM3LTIiLCJJU1NOIjoiMTU3MzE3NFgiLCJpc3N1ZWQiOnsiZGF0ZS1wYXJ0cyI6W1syMDIzLDgsMV1dfSwicGFnZSI6IjM2OS0zODUiLCJhYnN0cmFjdCI6IkFydGlmaWNpYWwgaW50ZWxsaWdlbmNlIChBSSkgaG9sZHMgc2lnbmlmaWNhbnQgaW1wbGljYXRpb25zIGZvciBoaWdoZXIgZWR1Y2F0aW9uOyBob3dldmVyLCByZWZlcmVuY2VzIHRvIEFJIGluIHRoZSBsaXRlcmF0dXJlIGFyZSBvZnRlbiB2YWd1ZSBhbmQgb3BlbiB0byBkZWJhdGUuIEluIG9yZGVyIHRvIHVuZGVyc3RhbmQgaG93IHRvIHByb2dyZXNzIEFJLXJlbGF0ZWQgcmVzZWFyY2ggYW5kIGFuYWx5c2lzLCB0aGlzIGNyaXRpY2FsIHJldmlldyBzeXN0ZW1hdGljYWxseSBzZWFyY2hlZCB0b3AgaGlnaGVyIGVkdWNhdGlvbiBqb3VybmFscyBmb3IgcmVmZXJlbmNlcyB0byB0aGUgdGVybSDigJhhcnRpZmljaWFsIGludGVsbGlnZW5jZeKAmS4gV2UgcmV2aWV3ZWQgZGVmaW5pdGlvbnMgYW5kIGNvbmR1Y3RlZCBhIGRpc2NvdXJzZSBhbmFseXNpcyBvZiBpbmNsdWRlZCB0ZXh0cy4gT3VyIGZpbmRpbmdzIGlkZW50aWZ5IGZldywgY29uZnVzaW5nIGRlZmluaXRpb25zIGFuZCBsaXR0bGUgb3ZlcnQgcmVmZXJlbmNlIHRvIEFJIGFzIGEgcmVzZWFyY2ggb2JqZWN0LiBXZSBkZWxpbmVhdGVkIHR3byBEaXNjb3Vyc2VzLiBUaGUgRGlzY291cnNlIG9mIGltcGVyYXRpdmUgY2hhbmdlIG91dGxpbmVzIGhvdyBBSSBpcyBzZWVuIGFzIGFuIGluZXZpdGFibGUgY2hhbmdlIHRvIHdoaWNoIGFsbCBtdXN0IHJlc3BvbmQuIEFkZGl0aW9uYWxseSwgdGhlIERpc2NvdXJzZSBvZiBhbHRlcmluZyBhdXRob3JpdHkgZGVzY3JpYmVzIGhvdyB0ZXh0cyBwb3NpdGlvbiBBSSBhcyBkZWNlbnRyaW5nIHRoZSB0ZWFjaGVyIGFuZCBzcHJlYWRpbmcgYXV0aG9yaXR5IGFjcm9zcyBzdGFmZiwgbWFjaGluZXMsIGNvcnBvcmF0aW9ucyBhbmQgc3R1ZGVudHMuIE91ciBhbmFseXNpcyBwcm9tcHRzIGEgY2FsbCBmb3IgbmV3IHJlc2VhcmNoIGZvY2kgdGhhdCBhdHRlbmQgdG8gdGhlIHNvY2lhbCBpbXBsaWNhdGlvbnMgb2YgQUksIGluY2x1ZGluZyB0cmFjaW5nIGFjY291bnRhYmlsaXR5IGluIEFJLW1lZGlhdGVkIHByYWN0aWNlcyBhbmQgZXhwbG9yaW5nIGhvdyBBSSBpbmZsdWVuY2VzIGxlYXJuaW5nIGFuZCB0ZWFjaGluZyByZWxhdGlvbnNoaXBzLiIsInB1Ymxpc2hlciI6IlNwcmluZ2VyIFNjaWVuY2UgYW5kIEJ1c2luZXNzIE1lZGlhIEIuVi4iLCJpc3N1ZSI6IjIiLCJ2b2x1bWUiOiI4NiJ9LCJpc1RlbXBvcmFyeSI6ZmFsc2V9XX0="/>
          <w:id w:val="1463923512"/>
          <w:placeholder>
            <w:docPart w:val="DefaultPlaceholder_-1854013440"/>
          </w:placeholder>
        </w:sdtPr>
        <w:sdtContent>
          <w:r w:rsidR="001F4584" w:rsidRPr="001F4584">
            <w:rPr>
              <w:rFonts w:ascii="Arial" w:hAnsi="Arial" w:cs="Arial"/>
              <w:color w:val="000000"/>
            </w:rPr>
            <w:t xml:space="preserve">(Celik </w:t>
          </w:r>
          <w:r w:rsidR="001F4584" w:rsidRPr="00501E51">
            <w:rPr>
              <w:rFonts w:ascii="Arial" w:hAnsi="Arial" w:cs="Arial"/>
              <w:i/>
              <w:iCs/>
              <w:color w:val="000000"/>
            </w:rPr>
            <w:t>et al</w:t>
          </w:r>
          <w:r w:rsidR="001F4584" w:rsidRPr="001F4584">
            <w:rPr>
              <w:rFonts w:ascii="Arial" w:hAnsi="Arial" w:cs="Arial"/>
              <w:color w:val="000000"/>
            </w:rPr>
            <w:t>., 2022; Bearman</w:t>
          </w:r>
          <w:r w:rsidR="006579B1">
            <w:rPr>
              <w:rFonts w:ascii="Arial" w:hAnsi="Arial" w:cs="Arial"/>
              <w:color w:val="000000"/>
            </w:rPr>
            <w:t xml:space="preserve"> </w:t>
          </w:r>
          <w:r w:rsidR="006579B1" w:rsidRPr="00501E51">
            <w:rPr>
              <w:rFonts w:ascii="Arial" w:hAnsi="Arial" w:cs="Arial"/>
              <w:i/>
              <w:iCs/>
              <w:color w:val="000000"/>
            </w:rPr>
            <w:t>et al</w:t>
          </w:r>
          <w:r w:rsidR="006579B1">
            <w:rPr>
              <w:rFonts w:ascii="Arial" w:hAnsi="Arial" w:cs="Arial"/>
              <w:color w:val="000000"/>
            </w:rPr>
            <w:t>.</w:t>
          </w:r>
          <w:r w:rsidR="001F4584" w:rsidRPr="001F4584">
            <w:rPr>
              <w:rFonts w:ascii="Arial" w:hAnsi="Arial" w:cs="Arial"/>
              <w:color w:val="000000"/>
            </w:rPr>
            <w:t>, 2023; Heaven, 2023; Singaram</w:t>
          </w:r>
          <w:r w:rsidR="000228EF">
            <w:rPr>
              <w:rFonts w:ascii="Arial" w:hAnsi="Arial" w:cs="Arial"/>
              <w:color w:val="000000"/>
            </w:rPr>
            <w:t xml:space="preserve"> </w:t>
          </w:r>
          <w:r w:rsidR="000228EF" w:rsidRPr="00501E51">
            <w:rPr>
              <w:rFonts w:ascii="Arial" w:hAnsi="Arial" w:cs="Arial"/>
              <w:i/>
              <w:iCs/>
              <w:color w:val="000000"/>
            </w:rPr>
            <w:t>et al</w:t>
          </w:r>
          <w:r w:rsidR="000228EF">
            <w:rPr>
              <w:rFonts w:ascii="Arial" w:hAnsi="Arial" w:cs="Arial"/>
              <w:color w:val="000000"/>
            </w:rPr>
            <w:t>.</w:t>
          </w:r>
          <w:r w:rsidR="001F4584" w:rsidRPr="001F4584">
            <w:rPr>
              <w:rFonts w:ascii="Arial" w:hAnsi="Arial" w:cs="Arial"/>
              <w:color w:val="000000"/>
            </w:rPr>
            <w:t>, 2023)</w:t>
          </w:r>
        </w:sdtContent>
      </w:sdt>
      <w:r w:rsidR="00F73964" w:rsidRPr="003E710D">
        <w:rPr>
          <w:rFonts w:ascii="Arial" w:hAnsi="Arial" w:cs="Arial"/>
        </w:rPr>
        <w:t>.</w:t>
      </w:r>
      <w:r w:rsidR="0069315E" w:rsidRPr="003E710D">
        <w:rPr>
          <w:rFonts w:ascii="Arial" w:hAnsi="Arial" w:cs="Arial"/>
        </w:rPr>
        <w:t xml:space="preserve"> Many author</w:t>
      </w:r>
      <w:r w:rsidR="00D2746F" w:rsidRPr="003E710D">
        <w:rPr>
          <w:rFonts w:ascii="Arial" w:hAnsi="Arial" w:cs="Arial"/>
        </w:rPr>
        <w:t xml:space="preserve">s have also concluded the invention of such technologies </w:t>
      </w:r>
      <w:r w:rsidR="00F37B8B" w:rsidRPr="003E710D">
        <w:rPr>
          <w:rFonts w:ascii="Arial" w:hAnsi="Arial" w:cs="Arial"/>
        </w:rPr>
        <w:t xml:space="preserve">have been </w:t>
      </w:r>
      <w:r w:rsidR="004E5CCE" w:rsidRPr="003E710D">
        <w:rPr>
          <w:rFonts w:ascii="Arial" w:hAnsi="Arial" w:cs="Arial"/>
        </w:rPr>
        <w:t xml:space="preserve">a catalyst </w:t>
      </w:r>
      <w:r w:rsidR="00F51A00" w:rsidRPr="003E710D">
        <w:rPr>
          <w:rFonts w:ascii="Arial" w:hAnsi="Arial" w:cs="Arial"/>
        </w:rPr>
        <w:t xml:space="preserve">for change in the higher </w:t>
      </w:r>
      <w:r w:rsidR="008416CF" w:rsidRPr="003E710D">
        <w:rPr>
          <w:rFonts w:ascii="Arial" w:hAnsi="Arial" w:cs="Arial"/>
        </w:rPr>
        <w:t>education (HE) sector</w:t>
      </w:r>
      <w:r w:rsidR="00FF5EC1" w:rsidRPr="003E710D">
        <w:rPr>
          <w:rFonts w:ascii="Arial" w:hAnsi="Arial" w:cs="Arial"/>
        </w:rPr>
        <w:t xml:space="preserve"> </w:t>
      </w:r>
      <w:sdt>
        <w:sdtPr>
          <w:rPr>
            <w:rFonts w:ascii="Arial" w:hAnsi="Arial" w:cs="Arial"/>
          </w:rPr>
          <w:tag w:val="MENDELEY_CITATION_v3_eyJjaXRhdGlvbklEIjoiTUVOREVMRVlfQ0lUQVRJT05fZjlhNDk3MGYtMjMyMC00N2FlLWJmNDgtNmVkYmVkMjc5ODk5IiwicHJvcGVydGllcyI6eyJub3RlSW5kZXgiOjB9LCJpc0VkaXRlZCI6ZmFsc2UsIm1hbnVhbE92ZXJyaWRlIjp7ImlzTWFudWFsbHlPdmVycmlkZGVuIjpmYWxzZSwiY2l0ZXByb2NUZXh0IjoiKEJlYXJtYW4sIFJ5YW4gYW5kIEFqamF3aSwgMjAyMzsgRHdpdmVkaSA8aT5ldCBhbC48L2k+LCAyMDIzOyBIYXNzb3VsYXMgPGk+ZXQgYWwuPC9pPiwgMjAyMzsgSWJyYWhpbSA8aT5ldCBhbC48L2k+LCAyMDIzKSIsIm1hbnVhbE92ZXJyaWRlVGV4dCI6IiJ9LCJjaXRhdGlvbkl0ZW1zIjpbeyJpZCI6Ijc5YjBmODgyLTVkOGItM2FkYy1iZWE2LTY0YjA0MDEyNjJkNiIsIml0ZW1EYXRhIjp7InR5cGUiOiJhcnRpY2xlLWpvdXJuYWwiLCJpZCI6Ijc5YjBmODgyLTVkOGItM2FkYy1iZWE2LTY0YjA0MDEyNjJkNiIsInRpdGxlIjoiUGVyY2VwdGlvbiwgcGVyZm9ybWFuY2UsIGFuZCBkZXRlY3RhYmlsaXR5IG9mIGNvbnZlcnNhdGlvbmFsIGFydGlmaWNpYWwgaW50ZWxsaWdlbmNlIGFjcm9zcyAzMiB1bml2ZXJzaXR5IGNvdXJzZXMiLCJhdXRob3IiOlt7ImZhbWlseSI6IklicmFoaW0iLCJnaXZlbiI6IkhhemVtIiwicGFyc2UtbmFtZXMiOmZhbHNlLCJkcm9wcGluZy1wYXJ0aWNsZSI6IiIsIm5vbi1kcm9wcGluZy1wYXJ0aWNsZSI6IiJ9LHsiZmFtaWx5IjoiTGl1IiwiZ2l2ZW4iOiJGZW5neXVhbiIsInBhcnNlLW5hbWVzIjpmYWxzZSwiZHJvcHBpbmctcGFydGljbGUiOiIiLCJub24tZHJvcHBpbmctcGFydGljbGUiOiIifSx7ImZhbWlseSI6IkFzaW0iLCJnaXZlbiI6IlJvaGFpbCIsInBhcnNlLW5hbWVzIjpmYWxzZSwiZHJvcHBpbmctcGFydGljbGUiOiIiLCJub24tZHJvcHBpbmctcGFydGljbGUiOiIifSx7ImZhbWlseSI6IkJhdHR1IiwiZ2l2ZW4iOiJCYWxhcmFqdSIsInBhcnNlLW5hbWVzIjpmYWxzZSwiZHJvcHBpbmctcGFydGljbGUiOiIiLCJub24tZHJvcHBpbmctcGFydGljbGUiOiIifSx7ImZhbWlseSI6IkJlbmFiZGVycmFobWFuZSIsImdpdmVuIjoiU2lkYWhtZWQiLCJwYXJzZS1uYW1lcyI6ZmFsc2UsImRyb3BwaW5nLXBhcnRpY2xlIjoiIiwibm9uLWRyb3BwaW5nLXBhcnRpY2xlIjoiIn0seyJmYW1pbHkiOiJBbGhhZm5pIiwiZ2l2ZW4iOiJCYXNoYXIiLCJwYXJzZS1uYW1lcyI6ZmFsc2UsImRyb3BwaW5nLXBhcnRpY2xlIjoiIiwibm9uLWRyb3BwaW5nLXBhcnRpY2xlIjoiIn0seyJmYW1pbHkiOiJBZG5hbiIsImdpdmVuIjoiV2lmYWciLCJwYXJzZS1uYW1lcyI6ZmFsc2UsImRyb3BwaW5nLXBhcnRpY2xlIjoiIiwibm9uLWRyb3BwaW5nLXBhcnRpY2xlIjoiIn0seyJmYW1pbHkiOiJBbGhhbmFpIiwiZ2l2ZW4iOiJUdWthIiwicGFyc2UtbmFtZXMiOmZhbHNlLCJkcm9wcGluZy1wYXJ0aWNsZSI6IiIsIm5vbi1kcm9wcGluZy1wYXJ0aWNsZSI6IiJ9LHsiZmFtaWx5IjoiQWxTaGVibGkiLCJnaXZlbiI6IkJlZG9vciIsInBhcnNlLW5hbWVzIjpmYWxzZSwiZHJvcHBpbmctcGFydGljbGUiOiIiLCJub24tZHJvcHBpbmctcGFydGljbGUiOiIifSx7ImZhbWlseSI6IkJhZ2hkYWRpIiwiZ2l2ZW4iOiJSaXlhZGgiLCJwYXJzZS1uYW1lcyI6ZmFsc2UsImRyb3BwaW5nLXBhcnRpY2xlIjoiIiwibm9uLWRyb3BwaW5nLXBhcnRpY2xlIjoiIn0seyJmYW1pbHkiOiJCw6lsYW5nZXIiLCJnaXZlbiI6IkpvY2VseW4gSi4iLCJwYXJzZS1uYW1lcyI6ZmFsc2UsImRyb3BwaW5nLXBhcnRpY2xlIjoiIiwibm9uLWRyb3BwaW5nLXBhcnRpY2xlIjoiIn0seyJmYW1pbHkiOiJCZXJldHRhIiwiZ2l2ZW4iOiJFbGVuYSIsInBhcnNlLW5hbWVzIjpmYWxzZSwiZHJvcHBpbmctcGFydGljbGUiOiIiLCJub24tZHJvcHBpbmctcGFydGljbGUiOiIifSx7ImZhbWlseSI6IkNlbGlrIiwiZ2l2ZW4iOiJLZW1hbCIsInBhcnNlLW5hbWVzIjpmYWxzZSwiZHJvcHBpbmctcGFydGljbGUiOiIiLCJub24tZHJvcHBpbmctcGFydGljbGUiOiIifSx7ImZhbWlseSI6IkNoYXFmZWgiLCJnaXZlbiI6Ik1vdW1lbmEiLCJwYXJzZS1uYW1lcyI6ZmFsc2UsImRyb3BwaW5nLXBhcnRpY2xlIjoiIiwibm9uLWRyb3BwaW5nLXBhcnRpY2xlIjoiIn0seyJmYW1pbHkiOiJEYXFhcSIsImdpdmVuIjoiTW9oYW1tZWQgRi4iLCJwYXJzZS1uYW1lcyI6ZmFsc2UsImRyb3BwaW5nLXBhcnRpY2xlIjoiIiwibm9uLWRyb3BwaW5nLXBhcnRpY2xlIjoiIn0seyJmYW1pbHkiOiJCZXJub3Vzc2kiLCJnaXZlbiI6IlpheW5hYiIsInBhcnNlLW5hbWVzIjpmYWxzZSwiZHJvcHBpbmctcGFydGljbGUiOiJFbCIsIm5vbi1kcm9wcGluZy1wYXJ0aWNsZSI6IiJ9LHsiZmFtaWx5IjoiRm91Z25pZSIsImdpdmVuIjoiRGFyeWwiLCJwYXJzZS1uYW1lcyI6ZmFsc2UsImRyb3BwaW5nLXBhcnRpY2xlIjoiIiwibm9uLWRyb3BwaW5nLXBhcnRpY2xlIjoiIn0seyJmYW1pbHkiOiJHYXJjaWEgZGUgU290byIsImdpdmVuIjoiQm9yamEiLCJwYXJzZS1uYW1lcyI6ZmFsc2UsImRyb3BwaW5nLXBhcnRpY2xlIjoiIiwibm9uLWRyb3BwaW5nLXBhcnRpY2xlIjoiIn0seyJmYW1pbHkiOiJHYW5kb2xmaSIsImdpdmVuIjoiQWxiZXJ0byIsInBhcnNlLW5hbWVzIjpmYWxzZSwiZHJvcHBpbmctcGFydGljbGUiOiIiLCJub24tZHJvcHBpbmctcGFydGljbGUiOiIifSx7ImZhbWlseSI6Ikd5b3JneSIsImdpdmVuIjoiQW5kcmFzIiwicGFyc2UtbmFtZXMiOmZhbHNlLCJkcm9wcGluZy1wYXJ0aWNsZSI6IiIsIm5vbi1kcm9wcGluZy1wYXJ0aWNsZSI6IiJ9LHsiZmFtaWx5IjoiSGFiYXNoIiwiZ2l2ZW4iOiJOaXphciIsInBhcnNlLW5hbWVzIjpmYWxzZSwiZHJvcHBpbmctcGFydGljbGUiOiIiLCJub24tZHJvcHBpbmctcGFydGljbGUiOiIifSx7ImZhbWlseSI6IkhhcnJpcyIsImdpdmVuIjoiSi4gQW5kcmV3IiwicGFyc2UtbmFtZXMiOmZhbHNlLCJkcm9wcGluZy1wYXJ0aWNsZSI6IiIsIm5vbi1kcm9wcGluZy1wYXJ0aWNsZSI6IiJ9LHsiZmFtaWx5IjoiS2F1Zm1hbiIsImdpdmVuIjoiQWFyb24iLCJwYXJzZS1uYW1lcyI6ZmFsc2UsImRyb3BwaW5nLXBhcnRpY2xlIjoiIiwibm9uLWRyb3BwaW5nLXBhcnRpY2xlIjoiIn0seyJmYW1pbHkiOiJLaXJvdXNpcyIsImdpdmVuIjoiTGVmdGVyaXMiLCJwYXJzZS1uYW1lcyI6ZmFsc2UsImRyb3BwaW5nLXBhcnRpY2xlIjoiIiwibm9uLWRyb3BwaW5nLXBhcnRpY2xlIjoiIn0seyJmYW1pbHkiOiJLb2NhayIsImdpdmVuIjoiS29yaGFuIiwicGFyc2UtbmFtZXMiOmZhbHNlLCJkcm9wcGluZy1wYXJ0aWNsZSI6IiIsIm5vbi1kcm9wcGluZy1wYXJ0aWNsZSI6IiJ9LHsiZmFtaWx5IjoiTGVlIiwiZ2l2ZW4iOiJLYW5nc2FuIiwicGFyc2UtbmFtZXMiOmZhbHNlLCJkcm9wcGluZy1wYXJ0aWNsZSI6IiIsIm5vbi1kcm9wcGluZy1wYXJ0aWNsZSI6IiJ9LHsiZmFtaWx5IjoiTGVlIiwiZ2l2ZW4iOiJTZXVuZ2FoIFMuIiwicGFyc2UtbmFtZXMiOmZhbHNlLCJkcm9wcGluZy1wYXJ0aWNsZSI6IiIsIm5vbi1kcm9wcGluZy1wYXJ0aWNsZSI6IiJ9LHsiZmFtaWx5IjoiTWFsaWsiLCJnaXZlbiI6IlNhbXJlZW4iLCJwYXJzZS1uYW1lcyI6ZmFsc2UsImRyb3BwaW5nLXBhcnRpY2xlIjoiIiwibm9uLWRyb3BwaW5nLXBhcnRpY2xlIjoiIn0seyJmYW1pbHkiOiJNYW5pYXRha29zIiwiZ2l2ZW4iOiJNaWNoYWlsIiwicGFyc2UtbmFtZXMiOmZhbHNlLCJkcm9wcGluZy1wYXJ0aWNsZSI6IiIsIm5vbi1kcm9wcGluZy1wYXJ0aWNsZSI6IiJ9LHsiZmFtaWx5IjoiTWVsY2hlciIsImdpdmVuIjoiRGF2aWQiLCJwYXJzZS1uYW1lcyI6ZmFsc2UsImRyb3BwaW5nLXBhcnRpY2xlIjoiIiwibm9uLWRyb3BwaW5nLXBhcnRpY2xlIjoiIn0seyJmYW1pbHkiOiJNb3VyYWQiLCJnaXZlbiI6IkF6emFtIiwicGFyc2UtbmFtZXMiOmZhbHNlLCJkcm9wcGluZy1wYXJ0aWNsZSI6IiIsIm5vbi1kcm9wcGluZy1wYXJ0aWNsZSI6IiJ9LHsiZmFtaWx5IjoiUGFyayIsImdpdmVuIjoiTWluc3UiLCJwYXJzZS1uYW1lcyI6ZmFsc2UsImRyb3BwaW5nLXBhcnRpY2xlIjoiIiwibm9uLWRyb3BwaW5nLXBhcnRpY2xlIjoiIn0seyJmYW1pbHkiOiJSYXNyYXMiLCJnaXZlbiI6Ik1haG1vdWQiLCJwYXJzZS1uYW1lcyI6ZmFsc2UsImRyb3BwaW5nLXBhcnRpY2xlIjoiIiwibm9uLWRyb3BwaW5nLXBhcnRpY2xlIjoiIn0seyJmYW1pbHkiOiJSZXViZW4iLCJnaXZlbiI6IkFsaWNqYSIsInBhcnNlLW5hbWVzIjpmYWxzZSwiZHJvcHBpbmctcGFydGljbGUiOiIiLCJub24tZHJvcHBpbmctcGFydGljbGUiOiIifSx7ImZhbWlseSI6IlphbnRvdXQiLCJnaXZlbiI6IkRhbmlhIiwicGFyc2UtbmFtZXMiOmZhbHNlLCJkcm9wcGluZy1wYXJ0aWNsZSI6IiIsIm5vbi1kcm9wcGluZy1wYXJ0aWNsZSI6IiJ9LHsiZmFtaWx5IjoiR2xlYXNvbiIsImdpdmVuIjoiTmFuY3kgVy4iLCJwYXJzZS1uYW1lcyI6ZmFsc2UsImRyb3BwaW5nLXBhcnRpY2xlIjoiIiwibm9uLWRyb3BwaW5nLXBhcnRpY2xlIjoiIn0seyJmYW1pbHkiOiJNYWtvdmkiLCJnaXZlbiI6IktpbmdhIiwicGFyc2UtbmFtZXMiOmZhbHNlLCJkcm9wcGluZy1wYXJ0aWNsZSI6IiIsIm5vbi1kcm9wcGluZy1wYXJ0aWNsZSI6IiJ9LHsiZmFtaWx5IjoiUmFod2FuIiwiZ2l2ZW4iOiJUYWxhbCIsInBhcnNlLW5hbWVzIjpmYWxzZSwiZHJvcHBpbmctcGFydGljbGUiOiIiLCJub24tZHJvcHBpbmctcGFydGljbGUiOiIifSx7ImZhbWlseSI6Ilpha2kiLCJnaXZlbiI6Illhc2lyIiwicGFyc2UtbmFtZXMiOmZhbHNlLCJkcm9wcGluZy1wYXJ0aWNsZSI6IiIsIm5vbi1kcm9wcGluZy1wYXJ0aWNsZSI6IiJ9XSwiY29udGFpbmVyLXRpdGxlIjoiU2NpZW50aWZpYyBSZXBvcnRzIiwiY29udGFpbmVyLXRpdGxlLXNob3J0IjoiU2NpIFJlcCIsIkRPSSI6IjEwLjEwMzgvczQxNTk4LTAyMy0zODk2NC0zIiwiSVNTTiI6IjIwNDUyMzIyIiwiUE1JRCI6IjM3NjIwMzQyIiwiaXNzdWVkIjp7ImRhdGUtcGFydHMiOltbMjAyMywxMiwxXV19LCJhYnN0cmFjdCI6IlRoZSBlbWVyZ2VuY2Ugb2YgbGFyZ2UgbGFuZ3VhZ2UgbW9kZWxzIGhhcyBsZWQgdG8gdGhlIGRldmVsb3BtZW50IG9mIHBvd2VyZnVsIHRvb2xzIHN1Y2ggYXMgQ2hhdEdQVCB0aGF0IGNhbiBwcm9kdWNlIHRleHQgaW5kaXN0aW5ndWlzaGFibGUgZnJvbSBodW1hbi1nZW5lcmF0ZWQgd29yay4gV2l0aCB0aGUgaW5jcmVhc2luZyBhY2Nlc3NpYmlsaXR5IG9mIHN1Y2ggdGVjaG5vbG9neSwgc3R1ZGVudHMgYWNyb3NzIHRoZSBnbG9iZSBtYXkgdXRpbGl6ZSBpdCB0byBoZWxwIHdpdGggdGhlaXIgc2Nob29sIHdvcmvigJRhIHBvc3NpYmlsaXR5IHRoYXQgaGFzIHNwYXJrZWQgYW1wbGUgZGlzY3Vzc2lvbiBvbiB0aGUgaW50ZWdyaXR5IG9mIHN0dWRlbnQgZXZhbHVhdGlvbiBwcm9jZXNzZXMgaW4gdGhlIGFnZSBvZiBhcnRpZmljaWFsIGludGVsbGlnZW5jZSAoQUkpLiBUbyBkYXRlLCBpdCBpcyB1bmNsZWFyIGhvdyBzdWNoIHRvb2xzIHBlcmZvcm0gY29tcGFyZWQgdG8gc3R1ZGVudHMgb24gdW5pdmVyc2l0eS1sZXZlbCBjb3Vyc2VzIGFjcm9zcyB2YXJpb3VzIGRpc2NpcGxpbmVzLiBGdXJ0aGVyLCBzdHVkZW50c+KAmSBwZXJzcGVjdGl2ZXMgcmVnYXJkaW5nIHRoZSB1c2Ugb2Ygc3VjaCB0b29scyBpbiBzY2hvb2wgd29yaywgYW5kIGVkdWNhdG9yc+KAmSBwZXJzcGVjdGl2ZXMgb24gdHJlYXRpbmcgdGhlaXIgdXNlIGFzIHBsYWdpYXJpc20sIHJlbWFpbiB1bmtub3duLiBIZXJlLCB3ZSBjb21wYXJlIHRoZSBwZXJmb3JtYW5jZSBvZiB0aGUgc3RhdGUtb2YtdGhlLWFydCB0b29sLCBDaGF0R1BULCBhZ2FpbnN0IHRoYXQgb2Ygc3R1ZGVudHMgb24gMzIgdW5pdmVyc2l0eS1sZXZlbCBjb3Vyc2VzLiBXZSBhbHNvIGFzc2VzcyB0aGUgZGVncmVlIHRvIHdoaWNoIGl0cyB1c2UgY2FuIGJlIGRldGVjdGVkIGJ5IHR3byBjbGFzc2lmaWVycyBkZXNpZ25lZCBzcGVjaWZpY2FsbHkgZm9yIHRoaXMgcHVycG9zZS4gQWRkaXRpb25hbGx5LCB3ZSBjb25kdWN0IGEgZ2xvYmFsIHN1cnZleSBhY3Jvc3MgZml2ZSBjb3VudHJpZXMsIGFzIHdlbGwgYXMgYSBtb3JlIGluLWRlcHRoIHN1cnZleSBhdCB0aGUgYXV0aG9yc+KAmSBpbnN0aXR1dGlvbiwgdG8gZGlzY2VybiBzdHVkZW50c+KAmSBhbmQgZWR1Y2F0b3Jz4oCZIHBlcmNlcHRpb25zIG9mIENoYXRHUFTigJlzIHVzZSBpbiBzY2hvb2wgd29yay4gV2UgZmluZCB0aGF0IENoYXRHUFTigJlzIHBlcmZvcm1hbmNlIGlzIGNvbXBhcmFibGUsIGlmIG5vdCBzdXBlcmlvciwgdG8gdGhhdCBvZiBzdHVkZW50cyBpbiBhIG11bHRpdHVkZSBvZiBjb3Vyc2VzLiBNb3Jlb3ZlciwgY3VycmVudCBBSS10ZXh0IGNsYXNzaWZpZXJzIGNhbm5vdCByZWxpYWJseSBkZXRlY3QgQ2hhdEdQVOKAmXMgdXNlIGluIHNjaG9vbCB3b3JrLCBkdWUgdG8gYm90aCB0aGVpciBwcm9wZW5zaXR5IHRvIGNsYXNzaWZ5IGh1bWFuLXdyaXR0ZW4gYW5zd2VycyBhcyBBSS1nZW5lcmF0ZWQsIGFzIHdlbGwgYXMgdGhlIHJlbGF0aXZlIGVhc2Ugd2l0aCB3aGljaCBBSS1nZW5lcmF0ZWQgdGV4dCBjYW4gYmUgZWRpdGVkIHRvIGV2YWRlIGRldGVjdGlvbi4gRmluYWxseSwgdGhlcmUgc2VlbXMgdG8gYmUgYW4gZW1lcmdpbmcgY29uc2Vuc3VzIGFtb25nIHN0dWRlbnRzIHRvIHVzZSB0aGUgdG9vbCwgYW5kIGFtb25nIGVkdWNhdG9ycyB0byB0cmVhdCBpdHMgdXNlIGFzIHBsYWdpYXJpc20uIE91ciBmaW5kaW5ncyBvZmZlciBpbnNpZ2h0cyB0aGF0IGNvdWxkIGd1aWRlIHBvbGljeSBkaXNjdXNzaW9ucyBhZGRyZXNzaW5nIHRoZSBpbnRlZ3JhdGlvbiBvZiBhcnRpZmljaWFsIGludGVsbGlnZW5jZSBpbnRvIGVkdWNhdGlvbmFsIGZyYW1ld29ya3MuIiwicHVibGlzaGVyIjoiTmF0dXJlIFJlc2VhcmNoIiwiaXNzdWUiOiIxIiwidm9sdW1lIjoiMTMifSwiaXNUZW1wb3JhcnkiOmZhbHNlfSx7ImlkIjoiOWJkY2UyMjYtOGYyZC0zNWI0LWE0OTItODk2NjVlYjA5OThlIiwiaXRlbURhdGEiOnsidHlwZSI6ImFydGljbGUiLCJpZCI6IjliZGNlMjI2LThmMmQtMzViNC1hNDkyLTg5NjY1ZWIwOTk4ZSIsInRpdGxlIjoiRGlzY291cnNlcyBvZiBhcnRpZmljaWFsIGludGVsbGlnZW5jZSBpbiBoaWdoZXIgZWR1Y2F0aW9uOiBhIGNyaXRpY2FsIGxpdGVyYXR1cmUgcmV2aWV3IiwiYXV0aG9yIjpbeyJmYW1pbHkiOiJCZWFybWFuIiwiZ2l2ZW4iOiJNYXJnYXJldCIsInBhcnNlLW5hbWVzIjpmYWxzZSwiZHJvcHBpbmctcGFydGljbGUiOiIiLCJub24tZHJvcHBpbmctcGFydGljbGUiOiIifSx7ImZhbWlseSI6IlJ5YW4iLCJnaXZlbiI6Ikp1bGlhbmEiLCJwYXJzZS1uYW1lcyI6ZmFsc2UsImRyb3BwaW5nLXBhcnRpY2xlIjoiIiwibm9uLWRyb3BwaW5nLXBhcnRpY2xlIjoiIn0seyJmYW1pbHkiOiJBamphd2kiLCJnaXZlbiI6IlJvbGEiLCJwYXJzZS1uYW1lcyI6ZmFsc2UsImRyb3BwaW5nLXBhcnRpY2xlIjoiIiwibm9uLWRyb3BwaW5nLXBhcnRpY2xlIjoiIn1dLCJjb250YWluZXItdGl0bGUiOiJIaWdoZXIgRWR1Y2F0aW9uIiwiY29udGFpbmVyLXRpdGxlLXNob3J0IjoiSGlnaCBFZHVjIChEb3JkcikiLCJET0kiOiIxMC4xMDA3L3MxMDczNC0wMjItMDA5MzctMiIsIklTU04iOiIxNTczMTc0WCIsImlzc3VlZCI6eyJkYXRlLXBhcnRzIjpbWzIwMjMsOCwxXV19LCJwYWdlIjoiMzY5LTM4NSIsImFic3RyYWN0IjoiQXJ0aWZpY2lhbCBpbnRlbGxpZ2VuY2UgKEFJKSBob2xkcyBzaWduaWZpY2FudCBpbXBsaWNhdGlvbnMgZm9yIGhpZ2hlciBlZHVjYXRpb247IGhvd2V2ZXIsIHJlZmVyZW5jZXMgdG8gQUkgaW4gdGhlIGxpdGVyYXR1cmUgYXJlIG9mdGVuIHZhZ3VlIGFuZCBvcGVuIHRvIGRlYmF0ZS4gSW4gb3JkZXIgdG8gdW5kZXJzdGFuZCBob3cgdG8gcHJvZ3Jlc3MgQUktcmVsYXRlZCByZXNlYXJjaCBhbmQgYW5hbHlzaXMsIHRoaXMgY3JpdGljYWwgcmV2aWV3IHN5c3RlbWF0aWNhbGx5IHNlYXJjaGVkIHRvcCBoaWdoZXIgZWR1Y2F0aW9uIGpvdXJuYWxzIGZvciByZWZlcmVuY2VzIHRvIHRoZSB0ZXJtIOKAmGFydGlmaWNpYWwgaW50ZWxsaWdlbmNl4oCZLiBXZSByZXZpZXdlZCBkZWZpbml0aW9ucyBhbmQgY29uZHVjdGVkIGEgZGlzY291cnNlIGFuYWx5c2lzIG9mIGluY2x1ZGVkIHRleHRzLiBPdXIgZmluZGluZ3MgaWRlbnRpZnkgZmV3LCBjb25mdXNpbmcgZGVmaW5pdGlvbnMgYW5kIGxpdHRsZSBvdmVydCByZWZlcmVuY2UgdG8gQUkgYXMgYSByZXNlYXJjaCBvYmplY3QuIFdlIGRlbGluZWF0ZWQgdHdvIERpc2NvdXJzZXMuIFRoZSBEaXNjb3Vyc2Ugb2YgaW1wZXJhdGl2ZSBjaGFuZ2Ugb3V0bGluZXMgaG93IEFJIGlzIHNlZW4gYXMgYW4gaW5ldml0YWJsZSBjaGFuZ2UgdG8gd2hpY2ggYWxsIG11c3QgcmVzcG9uZC4gQWRkaXRpb25hbGx5LCB0aGUgRGlzY291cnNlIG9mIGFsdGVyaW5nIGF1dGhvcml0eSBkZXNjcmliZXMgaG93IHRleHRzIHBvc2l0aW9uIEFJIGFzIGRlY2VudHJpbmcgdGhlIHRlYWNoZXIgYW5kIHNwcmVhZGluZyBhdXRob3JpdHkgYWNyb3NzIHN0YWZmLCBtYWNoaW5lcywgY29ycG9yYXRpb25zIGFuZCBzdHVkZW50cy4gT3VyIGFuYWx5c2lzIHByb21wdHMgYSBjYWxsIGZvciBuZXcgcmVzZWFyY2ggZm9jaSB0aGF0IGF0dGVuZCB0byB0aGUgc29jaWFsIGltcGxpY2F0aW9ucyBvZiBBSSwgaW5jbHVkaW5nIHRyYWNpbmcgYWNjb3VudGFiaWxpdHkgaW4gQUktbWVkaWF0ZWQgcHJhY3RpY2VzIGFuZCBleHBsb3JpbmcgaG93IEFJIGluZmx1ZW5jZXMgbGVhcm5pbmcgYW5kIHRlYWNoaW5nIHJlbGF0aW9uc2hpcHMuIiwicHVibGlzaGVyIjoiU3ByaW5nZXIgU2NpZW5jZSBhbmQgQnVzaW5lc3MgTWVkaWEgQi5WLiIsImlzc3VlIjoiMiIsInZvbHVtZSI6Ijg2In0sImlzVGVtcG9yYXJ5IjpmYWxzZX0seyJpZCI6IjIxZDRkNWZlLWNhYWUtMzFhMy1hODVmLTYzMmJkNjM5NDgzYyIsIml0ZW1EYXRhIjp7InR5cGUiOiJhcnRpY2xlLWpvdXJuYWwiLCJpZCI6IjIxZDRkNWZlLWNhYWUtMzFhMy1hODVmLTYzMmJkNjM5NDgzYyIsInRpdGxlIjoiSW52ZXN0aWdhdGluZyBtYXJrZXIgYWNjdXJhY3kgaW4gZGlmZmVyZW50aWF0aW5nIGJldHdlZW4gdW5pdmVyc2l0eSBzY3JpcHRzIHdyaXR0ZW4gYnkgc3R1ZGVudHMgYW5kIHRob3NlIHByb2R1Y2VkIHVzaW5nIENoYXRHUFQiLCJhdXRob3IiOlt7ImZhbWlseSI6Ikhhc3NvdWxhcyIsImdpdmVuIjoiQXRoYW5hc2lvcyIsInBhcnNlLW5hbWVzIjpmYWxzZSwiZHJvcHBpbmctcGFydGljbGUiOiIiLCJub24tZHJvcHBpbmctcGFydGljbGUiOiIifSx7ImZhbWlseSI6IlBvd2VsbCIsImdpdmVuIjoiTmVkIiwicGFyc2UtbmFtZXMiOmZhbHNlLCJkcm9wcGluZy1wYXJ0aWNsZSI6IiIsIm5vbi1kcm9wcGluZy1wYXJ0aWNsZSI6IiJ9LHsiZmFtaWx5IjoiUm9iZXJ0cyIsImdpdmVuIjoiTGluZHNheSIsInBhcnNlLW5hbWVzIjpmYWxzZSwiZHJvcHBpbmctcGFydGljbGUiOiIiLCJub24tZHJvcHBpbmctcGFydGljbGUiOiIifSx7ImZhbWlseSI6IlVtbGEtUnVuZ2UiLCJnaXZlbiI6IkthdGphIiwicGFyc2UtbmFtZXMiOmZhbHNlLCJkcm9wcGluZy1wYXJ0aWNsZSI6IiIsIm5vbi1kcm9wcGluZy1wYXJ0aWNsZSI6IiJ9LHsiZmFtaWx5IjoiR3JheSIsImdpdmVuIjoiTGF1cmVuY2UiLCJwYXJzZS1uYW1lcyI6ZmFsc2UsImRyb3BwaW5nLXBhcnRpY2xlIjoiIiwibm9uLWRyb3BwaW5nLXBhcnRpY2xlIjoiIn0seyJmYW1pbHkiOiJDb2ZmZXkiLCJnaXZlbiI6Ik1hcmN1cyBKIiwicGFyc2UtbmFtZXMiOmZhbHNlLCJkcm9wcGluZy1wYXJ0aWNsZSI6IiIsIm5vbi1kcm9wcGluZy1wYXJ0aWNsZSI6IiJ9XSwiY29udGFpbmVyLXRpdGxlIjoiSm91cm5hbCBvZiBBcHBsaWVkIExlYXJuaW5nICYgVGVhY2hpbmciLCJET0kiOiIxMC4zNzA3NC9qYWx0LjIwMjMuNi4yLjEzIiwiSVNTTiI6IjI1OTEtODAxWCIsImlzc3VlZCI6eyJkYXRlLXBhcnRzIjpbWzIwMjMsNywyNV1dfSwicHVibGlzaGVyIjoiS2FwbGFuIEhpZ2hlciBFZHVjYXRpb24gQWNhZGVteSBQdGUgTHRkIiwiaXNzdWUiOiIyIiwidm9sdW1lIjoiNiIsImNvbnRhaW5lci10aXRsZS1zaG9ydCI6IiJ9LCJpc1RlbXBvcmFyeSI6ZmFsc2V9LHsiaWQiOiJlZjlkNDZkYi04ZDUxLTM2ZjQtYWI1OS1lMTBiMDI3NDlkM2QiLCJpdGVtRGF0YSI6eyJ0eXBlIjoiYXJ0aWNsZS1qb3VybmFsIiwiaWQiOiJlZjlkNDZkYi04ZDUxLTM2ZjQtYWI1OS1lMTBiMDI3NDlkM2QiLCJ0aXRsZSI6IuKAnFNvIHdoYXQgaWYgQ2hhdEdQVCB3cm90ZSBpdD/igJ0gTXVsdGlkaXNjaXBsaW5hcnkgcGVyc3BlY3RpdmVzIG9uIG9wcG9ydHVuaXRpZXMsIGNoYWxsZW5nZXMgYW5kIGltcGxpY2F0aW9ucyBvZiBnZW5lcmF0aXZlIGNvbnZlcnNhdGlvbmFsIEFJIGZvciByZXNlYXJjaCwgcHJhY3RpY2UgYW5kIHBvbGljeSIsImF1dGhvciI6W3siZmFtaWx5IjoiRHdpdmVkaSIsImdpdmVuIjoiWW9nZXNoIEsuIiwicGFyc2UtbmFtZXMiOmZhbHNlLCJkcm9wcGluZy1wYXJ0aWNsZSI6IiIsIm5vbi1kcm9wcGluZy1wYXJ0aWNsZSI6IiJ9LHsiZmFtaWx5IjoiS3NoZXRyaSIsImdpdmVuIjoiTmlyIiwicGFyc2UtbmFtZXMiOmZhbHNlLCJkcm9wcGluZy1wYXJ0aWNsZSI6IiIsIm5vbi1kcm9wcGluZy1wYXJ0aWNsZSI6IiJ9LHsiZmFtaWx5IjoiSHVnaGVzIiwiZ2l2ZW4iOiJMYXVyaWUiLCJwYXJzZS1uYW1lcyI6ZmFsc2UsImRyb3BwaW5nLXBhcnRpY2xlIjoiIiwibm9uLWRyb3BwaW5nLXBhcnRpY2xlIjoiIn0seyJmYW1pbHkiOiJTbGFkZSIsImdpdmVuIjoiRW1tYSBMb3Vpc2UiLCJwYXJzZS1uYW1lcyI6ZmFsc2UsImRyb3BwaW5nLXBhcnRpY2xlIjoiIiwibm9uLWRyb3BwaW5nLXBhcnRpY2xlIjoiIn0seyJmYW1pbHkiOiJKZXlhcmFqIiwiZ2l2ZW4iOiJBbmFuZCIsInBhcnNlLW5hbWVzIjpmYWxzZSwiZHJvcHBpbmctcGFydGljbGUiOiIiLCJub24tZHJvcHBpbmctcGFydGljbGUiOiIifSx7ImZhbWlseSI6IkthciIsImdpdmVuIjoiQXJwYW4gS3VtYXIiLCJwYXJzZS1uYW1lcyI6ZmFsc2UsImRyb3BwaW5nLXBhcnRpY2xlIjoiIiwibm9uLWRyb3BwaW5nLXBhcnRpY2xlIjoiIn0seyJmYW1pbHkiOiJCYWFiZHVsbGFoIiwiZ2l2ZW4iOiJBYmR1bGxhaCBNLiIsInBhcnNlLW5hbWVzIjpmYWxzZSwiZHJvcHBpbmctcGFydGljbGUiOiIiLCJub24tZHJvcHBpbmctcGFydGljbGUiOiIifSx7ImZhbWlseSI6Iktvb2hhbmciLCJnaXZlbiI6IkFsZXgiLCJwYXJzZS1uYW1lcyI6ZmFsc2UsImRyb3BwaW5nLXBhcnRpY2xlIjoiIiwibm9uLWRyb3BwaW5nLXBhcnRpY2xlIjoiIn0seyJmYW1pbHkiOiJSYWdoYXZhbiIsImdpdmVuIjoiVmlzaG51cHJpeWEiLCJwYXJzZS1uYW1lcyI6ZmFsc2UsImRyb3BwaW5nLXBhcnRpY2xlIjoiIiwibm9uLWRyb3BwaW5nLXBhcnRpY2xlIjoiIn0seyJmYW1pbHkiOiJBaHVqYSIsImdpdmVuIjoiTWFuanUiLCJwYXJzZS1uYW1lcyI6ZmFsc2UsImRyb3BwaW5nLXBhcnRpY2xlIjoiIiwibm9uLWRyb3BwaW5nLXBhcnRpY2xlIjoiIn0seyJmYW1pbHkiOiJBbGJhbm5hIiwiZ2l2ZW4iOiJIYW5hYSIsInBhcnNlLW5hbWVzIjpmYWxzZSwiZHJvcHBpbmctcGFydGljbGUiOiIiLCJub24tZHJvcHBpbmctcGFydGljbGUiOiIifSx7ImZhbWlseSI6IkFsYmFzaHJhd2kiLCJnaXZlbiI6Ik1vdXNhIEFobWFkIiwicGFyc2UtbmFtZXMiOmZhbHNlLCJkcm9wcGluZy1wYXJ0aWNsZSI6IiIsIm5vbi1kcm9wcGluZy1wYXJ0aWNsZSI6IiJ9LHsiZmFtaWx5IjoiQWwtQnVzYWlkaSIsImdpdmVuIjoiQWRpbCBTLiIsInBhcnNlLW5hbWVzIjpmYWxzZSwiZHJvcHBpbmctcGFydGljbGUiOiIiLCJub24tZHJvcHBpbmctcGFydGljbGUiOiIifSx7ImZhbWlseSI6IkJhbGFrcmlzaG5hbiIsImdpdmVuIjoiSmFuYXJ0aGFuYW4iLCJwYXJzZS1uYW1lcyI6ZmFsc2UsImRyb3BwaW5nLXBhcnRpY2xlIjoiIiwibm9uLWRyb3BwaW5nLXBhcnRpY2xlIjoiIn0seyJmYW1pbHkiOiJCYXJsZXR0ZSIsImdpdmVuIjoiWXZlcyIsInBhcnNlLW5hbWVzIjpmYWxzZSwiZHJvcHBpbmctcGFydGljbGUiOiIiLCJub24tZHJvcHBpbmctcGFydGljbGUiOiIifSx7ImZhbWlseSI6IkJhc3UiLCJnaXZlbiI6IlNyaXBhcm5hIiwicGFyc2UtbmFtZXMiOmZhbHNlLCJkcm9wcGluZy1wYXJ0aWNsZSI6IiIsIm5vbi1kcm9wcGluZy1wYXJ0aWNsZSI6IiJ9LHsiZmFtaWx5IjoiQm9zZSIsImdpdmVuIjoiSW5kcmFuaWwiLCJwYXJzZS1uYW1lcyI6ZmFsc2UsImRyb3BwaW5nLXBhcnRpY2xlIjoiIiwibm9uLWRyb3BwaW5nLXBhcnRpY2xlIjoiIn0seyJmYW1pbHkiOiJCcm9va3MiLCJnaXZlbiI6IkxhdXJlbmNlIiwicGFyc2UtbmFtZXMiOmZhbHNlLCJkcm9wcGluZy1wYXJ0aWNsZSI6IiIsIm5vbi1kcm9wcGluZy1wYXJ0aWNsZSI6IiJ9LHsiZmFtaWx5IjoiQnVoYWxpcyIsImdpdmVuIjoiRGltaXRyaW9zIiwicGFyc2UtbmFtZXMiOmZhbHNlLCJkcm9wcGluZy1wYXJ0aWNsZSI6IiIsIm5vbi1kcm9wcGluZy1wYXJ0aWNsZSI6IiJ9LHsiZmFtaWx5IjoiQ2FydGVyIiwiZ2l2ZW4iOiJMZW11cmlhIiwicGFyc2UtbmFtZXMiOmZhbHNlLCJkcm9wcGluZy1wYXJ0aWNsZSI6IiIsIm5vbi1kcm9wcGluZy1wYXJ0aWNsZSI6IiJ9LHsiZmFtaWx5IjoiQ2hvd2RodXJ5IiwiZ2l2ZW4iOiJTb3VteWFkZWIiLCJwYXJzZS1uYW1lcyI6ZmFsc2UsImRyb3BwaW5nLXBhcnRpY2xlIjoiIiwibm9uLWRyb3BwaW5nLXBhcnRpY2xlIjoiIn0seyJmYW1pbHkiOiJDcmljayIsImdpdmVuIjoiVG9tIiwicGFyc2UtbmFtZXMiOmZhbHNlLCJkcm9wcGluZy1wYXJ0aWNsZSI6IiIsIm5vbi1kcm9wcGluZy1wYXJ0aWNsZSI6IiJ9LHsiZmFtaWx5IjoiQ3VubmluZ2hhbSIsImdpdmVuIjoiU2NvdHQgVy4iLCJwYXJzZS1uYW1lcyI6ZmFsc2UsImRyb3BwaW5nLXBhcnRpY2xlIjoiIiwibm9uLWRyb3BwaW5nLXBhcnRpY2xlIjoiIn0seyJmYW1pbHkiOiJEYXZpZXMiLCJnaXZlbiI6IkdhcmV0aCBILiIsInBhcnNlLW5hbWVzIjpmYWxzZSwiZHJvcHBpbmctcGFydGljbGUiOiIiLCJub24tZHJvcHBpbmctcGFydGljbGUiOiIifSx7ImZhbWlseSI6IkRhdmlzb24iLCJnaXZlbiI6IlJvYmVydCBNLiIsInBhcnNlLW5hbWVzIjpmYWxzZSwiZHJvcHBpbmctcGFydGljbGUiOiIiLCJub24tZHJvcHBpbmctcGFydGljbGUiOiIifSx7ImZhbWlseSI6IkTDqSIsImdpdmVuIjoiUmFodWwiLCJwYXJzZS1uYW1lcyI6ZmFsc2UsImRyb3BwaW5nLXBhcnRpY2xlIjoiIiwibm9uLWRyb3BwaW5nLXBhcnRpY2xlIjoiIn0seyJmYW1pbHkiOiJEZW5uZWh5IiwiZ2l2ZW4iOiJEZW5pcyIsInBhcnNlLW5hbWVzIjpmYWxzZSwiZHJvcHBpbmctcGFydGljbGUiOiIiLCJub24tZHJvcHBpbmctcGFydGljbGUiOiIifSx7ImZhbWlseSI6IkR1YW4iLCJnaXZlbiI6IllhbnFpbmciLCJwYXJzZS1uYW1lcyI6ZmFsc2UsImRyb3BwaW5nLXBhcnRpY2xlIjoiIiwibm9uLWRyb3BwaW5nLXBhcnRpY2xlIjoiIn0seyJmYW1pbHkiOiJEdWJleSIsImdpdmVuIjoiUmFtZXNod2FyIiwicGFyc2UtbmFtZXMiOmZhbHNlLCJkcm9wcGluZy1wYXJ0aWNsZSI6IiIsIm5vbi1kcm9wcGluZy1wYXJ0aWNsZSI6IiJ9LHsiZmFtaWx5IjoiRHdpdmVkaSIsImdpdmVuIjoiUm9oaXRhIiwicGFyc2UtbmFtZXMiOmZhbHNlLCJkcm9wcGluZy1wYXJ0aWNsZSI6IiIsIm5vbi1kcm9wcGluZy1wYXJ0aWNsZSI6IiJ9LHsiZmFtaWx5IjoiRWR3YXJkcyIsImdpdmVuIjoiSm9obiBTLiIsInBhcnNlLW5hbWVzIjpmYWxzZSwiZHJvcHBpbmctcGFydGljbGUiOiIiLCJub24tZHJvcHBpbmctcGFydGljbGUiOiIifSx7ImZhbWlseSI6IkZsYXZpw6FuIiwiZ2l2ZW4iOiJDYXJsb3MiLCJwYXJzZS1uYW1lcyI6ZmFsc2UsImRyb3BwaW5nLXBhcnRpY2xlIjoiIiwibm9uLWRyb3BwaW5nLXBhcnRpY2xlIjoiIn0seyJmYW1pbHkiOiJHYXVsZCIsImdpdmVuIjoiUm9iaW4iLCJwYXJzZS1uYW1lcyI6ZmFsc2UsImRyb3BwaW5nLXBhcnRpY2xlIjoiIiwibm9uLWRyb3BwaW5nLXBhcnRpY2xlIjoiIn0seyJmYW1pbHkiOiJHcm92ZXIiLCJnaXZlbiI6IlZhcnVuIiwicGFyc2UtbmFtZXMiOmZhbHNlLCJkcm9wcGluZy1wYXJ0aWNsZSI6IiIsIm5vbi1kcm9wcGluZy1wYXJ0aWNsZSI6IiJ9LHsiZmFtaWx5IjoiSHUiLCJnaXZlbiI6Ik1laSBDaGloIiwicGFyc2UtbmFtZXMiOmZhbHNlLCJkcm9wcGluZy1wYXJ0aWNsZSI6IiIsIm5vbi1kcm9wcGluZy1wYXJ0aWNsZSI6IiJ9LHsiZmFtaWx5IjoiSmFuc3NlbiIsImdpdmVuIjoiTWFyaWpuIiwicGFyc2UtbmFtZXMiOmZhbHNlLCJkcm9wcGluZy1wYXJ0aWNsZSI6IiIsIm5vbi1kcm9wcGluZy1wYXJ0aWNsZSI6IiJ9LHsiZmFtaWx5IjoiSm9uZXMiLCJnaXZlbiI6IlBhdWwiLCJwYXJzZS1uYW1lcyI6ZmFsc2UsImRyb3BwaW5nLXBhcnRpY2xlIjoiIiwibm9uLWRyb3BwaW5nLXBhcnRpY2xlIjoiIn0seyJmYW1pbHkiOiJKdW5nbGFzIiwiZ2l2ZW4iOiJJcmlzIiwicGFyc2UtbmFtZXMiOmZhbHNlLCJkcm9wcGluZy1wYXJ0aWNsZSI6IiIsIm5vbi1kcm9wcGluZy1wYXJ0aWNsZSI6IiJ9LHsiZmFtaWx5IjoiS2hvcmFuYSIsImdpdmVuIjoiU2FuZ2VldGEiLCJwYXJzZS1uYW1lcyI6ZmFsc2UsImRyb3BwaW5nLXBhcnRpY2xlIjoiIiwibm9uLWRyb3BwaW5nLXBhcnRpY2xlIjoiIn0seyJmYW1pbHkiOiJLcmF1cyIsImdpdmVuIjoiU2FzY2hhIiwicGFyc2UtbmFtZXMiOmZhbHNlLCJkcm9wcGluZy1wYXJ0aWNsZSI6IiIsIm5vbi1kcm9wcGluZy1wYXJ0aWNsZSI6IiJ9LHsiZmFtaWx5IjoiTGFyc2VuIiwiZ2l2ZW4iOiJLYWkgUi4iLCJwYXJzZS1uYW1lcyI6ZmFsc2UsImRyb3BwaW5nLXBhcnRpY2xlIjoiIiwibm9uLWRyb3BwaW5nLXBhcnRpY2xlIjoiIn0seyJmYW1pbHkiOiJMYXRyZWlsbGUiLCJnaXZlbiI6IlBhdWwiLCJwYXJzZS1uYW1lcyI6ZmFsc2UsImRyb3BwaW5nLXBhcnRpY2xlIjoiIiwibm9uLWRyb3BwaW5nLXBhcnRpY2xlIjoiIn0seyJmYW1pbHkiOiJMYXVtZXIiLCJnaXZlbiI6IlN2ZW4iLCJwYXJzZS1uYW1lcyI6ZmFsc2UsImRyb3BwaW5nLXBhcnRpY2xlIjoiIiwibm9uLWRyb3BwaW5nLXBhcnRpY2xlIjoiIn0seyJmYW1pbHkiOiJNYWxpayIsImdpdmVuIjoiRi4gVGVnd2VuIiwicGFyc2UtbmFtZXMiOmZhbHNlLCJkcm9wcGluZy1wYXJ0aWNsZSI6IiIsIm5vbi1kcm9wcGluZy1wYXJ0aWNsZSI6IiJ9LHsiZmFtaWx5IjoiTWFyZGFuaSIsImdpdmVuIjoiQWJiYXMiLCJwYXJzZS1uYW1lcyI6ZmFsc2UsImRyb3BwaW5nLXBhcnRpY2xlIjoiIiwibm9uLWRyb3BwaW5nLXBhcnRpY2xlIjoiIn0seyJmYW1pbHkiOiJNYXJpYW5pIiwiZ2l2ZW4iOiJNYXJjZWxsbyIsInBhcnNlLW5hbWVzIjpmYWxzZSwiZHJvcHBpbmctcGFydGljbGUiOiIiLCJub24tZHJvcHBpbmctcGFydGljbGUiOiIifSx7ImZhbWlseSI6Ik1pdGhhcyIsImdpdmVuIjoiU3VuaWwiLCJwYXJzZS1uYW1lcyI6ZmFsc2UsImRyb3BwaW5nLXBhcnRpY2xlIjoiIiwibm9uLWRyb3BwaW5nLXBhcnRpY2xlIjoiIn0seyJmYW1pbHkiOiJNb2dhamkiLCJnaXZlbiI6IkVtbWFudWVsIiwicGFyc2UtbmFtZXMiOmZhbHNlLCJkcm9wcGluZy1wYXJ0aWNsZSI6IiIsIm5vbi1kcm9wcGluZy1wYXJ0aWNsZSI6IiJ9LHsiZmFtaWx5IjoiTm9yZCIsImdpdmVuIjoiSmVyZXR0YSBIb3JuIiwicGFyc2UtbmFtZXMiOmZhbHNlLCJkcm9wcGluZy1wYXJ0aWNsZSI6IiIsIm5vbi1kcm9wcGluZy1wYXJ0aWNsZSI6IiJ9LHsiZmFtaWx5IjoiTydDb25ub3IiLCJnaXZlbiI6IlNpb2JoYW4iLCJwYXJzZS1uYW1lcyI6ZmFsc2UsImRyb3BwaW5nLXBhcnRpY2xlIjoiIiwibm9uLWRyb3BwaW5nLXBhcnRpY2xlIjoiIn0seyJmYW1pbHkiOiJPa3VtdXMiLCJnaXZlbiI6IkZldnppIiwicGFyc2UtbmFtZXMiOmZhbHNlLCJkcm9wcGluZy1wYXJ0aWNsZSI6IiIsIm5vbi1kcm9wcGluZy1wYXJ0aWNsZSI6IiJ9LHsiZmFtaWx5IjoiUGFnYW5pIiwiZ2l2ZW4iOiJNYXJnaGVyaXRhIiwicGFyc2UtbmFtZXMiOmZhbHNlLCJkcm9wcGluZy1wYXJ0aWNsZSI6IiIsIm5vbi1kcm9wcGluZy1wYXJ0aWNsZSI6IiJ9LHsiZmFtaWx5IjoiUGFuZGV5IiwiZ2l2ZW4iOiJOZWVyYWoiLCJwYXJzZS1uYW1lcyI6ZmFsc2UsImRyb3BwaW5nLXBhcnRpY2xlIjoiIiwibm9uLWRyb3BwaW5nLXBhcnRpY2xlIjoiIn0seyJmYW1pbHkiOiJQYXBhZ2lhbm5pZGlzIiwiZ2l2ZW4iOiJTYXZ2YXMiLCJwYXJzZS1uYW1lcyI6ZmFsc2UsImRyb3BwaW5nLXBhcnRpY2xlIjoiIiwibm9uLWRyb3BwaW5nLXBhcnRpY2xlIjoiIn0seyJmYW1pbHkiOiJQYXBwYXMiLCJnaXZlbiI6IklsaWFzIE8uIiwicGFyc2UtbmFtZXMiOmZhbHNlLCJkcm9wcGluZy1wYXJ0aWNsZSI6IiIsIm5vbi1kcm9wcGluZy1wYXJ0aWNsZSI6IiJ9LHsiZmFtaWx5IjoiUGF0aGFrIiwiZ2l2ZW4iOiJOaXNoaXRoIiwicGFyc2UtbmFtZXMiOmZhbHNlLCJkcm9wcGluZy1wYXJ0aWNsZSI6IiIsIm5vbi1kcm9wcGluZy1wYXJ0aWNsZSI6IiJ9LHsiZmFtaWx5IjoiUHJpZXMtSGVqZSIsImdpdmVuIjoiSmFuIiwicGFyc2UtbmFtZXMiOmZhbHNlLCJkcm9wcGluZy1wYXJ0aWNsZSI6IiIsIm5vbi1kcm9wcGluZy1wYXJ0aWNsZSI6IiJ9LHsiZmFtaWx5IjoiUmFtYW4iLCJnaXZlbiI6IlJhbWFrcmlzaG5hbiIsInBhcnNlLW5hbWVzIjpmYWxzZSwiZHJvcHBpbmctcGFydGljbGUiOiIiLCJub24tZHJvcHBpbmctcGFydGljbGUiOiIifSx7ImZhbWlseSI6IlJhbmEiLCJnaXZlbiI6Ik5yaXBlbmRyYSBQLiIsInBhcnNlLW5hbWVzIjpmYWxzZSwiZHJvcHBpbmctcGFydGljbGUiOiIiLCJub24tZHJvcHBpbmctcGFydGljbGUiOiIifSx7ImZhbWlseSI6IlJlaG0iLCJnaXZlbiI6IlN2ZW4gVm9sa2VyIiwicGFyc2UtbmFtZXMiOmZhbHNlLCJkcm9wcGluZy1wYXJ0aWNsZSI6IiIsIm5vbi1kcm9wcGluZy1wYXJ0aWNsZSI6IiJ9LHsiZmFtaWx5IjoiUmliZWlyby1OYXZhcnJldGUiLCJnaXZlbiI6IlNhbXVlbCIsInBhcnNlLW5hbWVzIjpmYWxzZSwiZHJvcHBpbmctcGFydGljbGUiOiIiLCJub24tZHJvcHBpbmctcGFydGljbGUiOiIifSx7ImZhbWlseSI6IlJpY2h0ZXIiLCJnaXZlbiI6IkFsZXhhbmRlciIsInBhcnNlLW5hbWVzIjpmYWxzZSwiZHJvcHBpbmctcGFydGljbGUiOiIiLCJub24tZHJvcHBpbmctcGFydGljbGUiOiIifSx7ImZhbWlseSI6IlJvd2UiLCJnaXZlbiI6IkZyYW50eiIsInBhcnNlLW5hbWVzIjpmYWxzZSwiZHJvcHBpbmctcGFydGljbGUiOiIiLCJub24tZHJvcHBpbmctcGFydGljbGUiOiIifSx7ImZhbWlseSI6IlNhcmtlciIsImdpdmVuIjoiU3VwcmF0ZWVrIiwicGFyc2UtbmFtZXMiOmZhbHNlLCJkcm9wcGluZy1wYXJ0aWNsZSI6IiIsIm5vbi1kcm9wcGluZy1wYXJ0aWNsZSI6IiJ9LHsiZmFtaWx5IjoiU3RhaGwiLCJnaXZlbiI6IkJlcm5kIENhcnN0ZW4iLCJwYXJzZS1uYW1lcyI6ZmFsc2UsImRyb3BwaW5nLXBhcnRpY2xlIjoiIiwibm9uLWRyb3BwaW5nLXBhcnRpY2xlIjoiIn0seyJmYW1pbHkiOiJUaXdhcmkiLCJnaXZlbiI6Ik1hbm9qIEt1bWFyIiwicGFyc2UtbmFtZXMiOmZhbHNlLCJkcm9wcGluZy1wYXJ0aWNsZSI6IiIsIm5vbi1kcm9wcGluZy1wYXJ0aWNsZSI6IiJ9LHsiZmFtaWx5IjoiQWFsc3QiLCJnaXZlbiI6IldpbCIsInBhcnNlLW5hbWVzIjpmYWxzZSwiZHJvcHBpbmctcGFydGljbGUiOiIiLCJub24tZHJvcHBpbmctcGFydGljbGUiOiJ2YW4gZGVyIn0seyJmYW1pbHkiOiJWZW5rYXRlc2giLCJnaXZlbiI6IlZpc3dhbmF0aCIsInBhcnNlLW5hbWVzIjpmYWxzZSwiZHJvcHBpbmctcGFydGljbGUiOiIiLCJub24tZHJvcHBpbmctcGFydGljbGUiOiIifSx7ImZhbWlseSI6IlZpZ2xpYSIsImdpdmVuIjoiR2lhbXBhb2xvIiwicGFyc2UtbmFtZXMiOmZhbHNlLCJkcm9wcGluZy1wYXJ0aWNsZSI6IiIsIm5vbi1kcm9wcGluZy1wYXJ0aWNsZSI6IiJ9LHsiZmFtaWx5IjoiV2FkZSIsImdpdmVuIjoiTWljaGFlbCIsInBhcnNlLW5hbWVzIjpmYWxzZSwiZHJvcHBpbmctcGFydGljbGUiOiIiLCJub24tZHJvcHBpbmctcGFydGljbGUiOiIifSx7ImZhbWlseSI6IldhbHRvbiIsImdpdmVuIjoiUGF1bCIsInBhcnNlLW5hbWVzIjpmYWxzZSwiZHJvcHBpbmctcGFydGljbGUiOiIiLCJub24tZHJvcHBpbmctcGFydGljbGUiOiIifSx7ImZhbWlseSI6IldpcnR6IiwiZ2l2ZW4iOiJKb2NoZW4iLCJwYXJzZS1uYW1lcyI6ZmFsc2UsImRyb3BwaW5nLXBhcnRpY2xlIjoiIiwibm9uLWRyb3BwaW5nLXBhcnRpY2xlIjoiIn0seyJmYW1pbHkiOiJXcmlnaHQiLCJnaXZlbiI6IlJ5YW4iLCJwYXJzZS1uYW1lcyI6ZmFsc2UsImRyb3BwaW5nLXBhcnRpY2xlIjoiIiwibm9uLWRyb3BwaW5nLXBhcnRpY2xlIjoiIn1dLCJjb250YWluZXItdGl0bGUiOiJJbnRlcm5hdGlvbmFsIEpvdXJuYWwgb2YgSW5mb3JtYXRpb24gTWFuYWdlbWVudCIsImNvbnRhaW5lci10aXRsZS1zaG9ydCI6IkludCBKIEluZiBNYW5hZ2UiLCJET0kiOiIxMC4xMDE2L2ouaWppbmZvbWd0LjIwMjMuMTAyNjQyIiwiSVNTTiI6IjAyNjg0MDEyIiwiaXNzdWVkIjp7ImRhdGUtcGFydHMiOltbMjAyMyw4LDFdXX0sImFic3RyYWN0IjoiVHJhbnNmb3JtYXRpdmUgYXJ0aWZpY2lhbGx5IGludGVsbGlnZW50IHRvb2xzLCBzdWNoIGFzIENoYXRHUFQsIGRlc2lnbmVkIHRvIGdlbmVyYXRlIHNvcGhpc3RpY2F0ZWQgdGV4dCBpbmRpc3Rpbmd1aXNoYWJsZSBmcm9tIHRoYXQgcHJvZHVjZWQgYnkgYSBodW1hbiwgYXJlIGFwcGxpY2FibGUgYWNyb3NzIGEgd2lkZSByYW5nZSBvZiBjb250ZXh0cy4gVGhlIHRlY2hub2xvZ3kgcHJlc2VudHMgb3Bwb3J0dW5pdGllcyBhcyB3ZWxsIGFzLCBvZnRlbiBldGhpY2FsIGFuZCBsZWdhbCwgY2hhbGxlbmdlcywgYW5kIGhhcyB0aGUgcG90ZW50aWFsIGZvciBib3RoIHBvc2l0aXZlIGFuZCBuZWdhdGl2ZSBpbXBhY3RzIGZvciBvcmdhbmlzYXRpb25zLCBzb2NpZXR5LCBhbmQgaW5kaXZpZHVhbHMuIE9mZmVyaW5nIG11bHRpLWRpc2NpcGxpbmFyeSBpbnNpZ2h0IGludG8gc29tZSBvZiB0aGVzZSwgdGhpcyBhcnRpY2xlIGJyaW5ncyB0b2dldGhlciA0MyBjb250cmlidXRpb25zIGZyb20gZXhwZXJ0cyBpbiBmaWVsZHMgc3VjaCBhcyBjb21wdXRlciBzY2llbmNlLCBtYXJrZXRpbmcsIGluZm9ybWF0aW9uIHN5c3RlbXMsIGVkdWNhdGlvbiwgcG9saWN5LCBob3NwaXRhbGl0eSBhbmQgdG91cmlzbSwgbWFuYWdlbWVudCwgcHVibGlzaGluZywgYW5kIG51cnNpbmcuIFRoZSBjb250cmlidXRvcnMgYWNrbm93bGVkZ2UgQ2hhdEdQVCdzIGNhcGFiaWxpdGllcyB0byBlbmhhbmNlIHByb2R1Y3Rpdml0eSBhbmQgc3VnZ2VzdCB0aGF0IGl0IGlzIGxpa2VseSB0byBvZmZlciBzaWduaWZpY2FudCBnYWlucyBpbiB0aGUgYmFua2luZywgaG9zcGl0YWxpdHkgYW5kIHRvdXJpc20sIGFuZCBpbmZvcm1hdGlvbiB0ZWNobm9sb2d5IGluZHVzdHJpZXMsIGFuZCBlbmhhbmNlIGJ1c2luZXNzIGFjdGl2aXRpZXMsIHN1Y2ggYXMgbWFuYWdlbWVudCBhbmQgbWFya2V0aW5nLiBOZXZlcnRoZWxlc3MsIHRoZXkgYWxzbyBjb25zaWRlciBpdHMgbGltaXRhdGlvbnMsIGRpc3J1cHRpb25zIHRvIHByYWN0aWNlcywgdGhyZWF0cyB0byBwcml2YWN5IGFuZCBzZWN1cml0eSwgYW5kIGNvbnNlcXVlbmNlcyBvZiBiaWFzZXMsIG1pc3VzZSwgYW5kIG1pc2luZm9ybWF0aW9uLiBIb3dldmVyLCBvcGluaW9uIGlzIHNwbGl0IG9uIHdoZXRoZXIgQ2hhdEdQVCdzIHVzZSBzaG91bGQgYmUgcmVzdHJpY3RlZCBvciBsZWdpc2xhdGVkLiBEcmF3aW5nIG9uIHRoZXNlIGNvbnRyaWJ1dGlvbnMsIHRoZSBhcnRpY2xlIGlkZW50aWZpZXMgcXVlc3Rpb25zIHJlcXVpcmluZyBmdXJ0aGVyIHJlc2VhcmNoIGFjcm9zcyB0aHJlZSB0aGVtYXRpYyBhcmVhczoga25vd2xlZGdlLCB0cmFuc3BhcmVuY3ksIGFuZCBldGhpY3M7IGRpZ2l0YWwgdHJhbnNmb3JtYXRpb24gb2Ygb3JnYW5pc2F0aW9ucyBhbmQgc29jaWV0aWVzOyBhbmQgdGVhY2hpbmcsIGxlYXJuaW5nLCBhbmQgc2Nob2xhcmx5IHJlc2VhcmNoLiBUaGUgYXZlbnVlcyBmb3IgZnVydGhlciByZXNlYXJjaCBpbmNsdWRlOiBpZGVudGlmeWluZyBza2lsbHMsIHJlc291cmNlcywgYW5kIGNhcGFiaWxpdGllcyBuZWVkZWQgdG8gaGFuZGxlIGdlbmVyYXRpdmUgQUk7IGV4YW1pbmluZyBiaWFzZXMgb2YgZ2VuZXJhdGl2ZSBBSSBhdHRyaWJ1dGFibGUgdG8gdHJhaW5pbmcgZGF0YXNldHMgYW5kIHByb2Nlc3NlczsgZXhwbG9yaW5nIGJ1c2luZXNzIGFuZCBzb2NpZXRhbCBjb250ZXh0cyBiZXN0IHN1aXRlZCBmb3IgZ2VuZXJhdGl2ZSBBSSBpbXBsZW1lbnRhdGlvbjsgZGV0ZXJtaW5pbmcgb3B0aW1hbCBjb21iaW5hdGlvbnMgb2YgaHVtYW4gYW5kIGdlbmVyYXRpdmUgQUkgZm9yIHZhcmlvdXMgdGFza3M7IGlkZW50aWZ5aW5nIHdheXMgdG8gYXNzZXNzIGFjY3VyYWN5IG9mIHRleHQgcHJvZHVjZWQgYnkgZ2VuZXJhdGl2ZSBBSTsgYW5kIHVuY292ZXJpbmcgdGhlIGV0aGljYWwgYW5kIGxlZ2FsIGlzc3VlcyBpbiB1c2luZyBnZW5lcmF0aXZlIEFJIGFjcm9zcyBkaWZmZXJlbnQgY29udGV4dHMuIiwicHVibGlzaGVyIjoiRWxzZXZpZXIgTHRkIiwidm9sdW1lIjoiNzEifSwiaXNUZW1wb3JhcnkiOmZhbHNlfV19"/>
          <w:id w:val="212479035"/>
          <w:placeholder>
            <w:docPart w:val="DefaultPlaceholder_-1854013440"/>
          </w:placeholder>
        </w:sdtPr>
        <w:sdtContent>
          <w:r w:rsidR="001F4584" w:rsidRPr="00800DE9">
            <w:rPr>
              <w:rFonts w:ascii="Arial" w:eastAsia="Times New Roman" w:hAnsi="Arial" w:cs="Arial"/>
            </w:rPr>
            <w:t>(Bearman</w:t>
          </w:r>
          <w:r w:rsidR="007764D3">
            <w:rPr>
              <w:rFonts w:ascii="Arial" w:eastAsia="Times New Roman" w:hAnsi="Arial" w:cs="Arial"/>
            </w:rPr>
            <w:t xml:space="preserve"> </w:t>
          </w:r>
          <w:r w:rsidR="007764D3" w:rsidRPr="00501E51">
            <w:rPr>
              <w:rFonts w:ascii="Arial" w:eastAsia="Times New Roman" w:hAnsi="Arial" w:cs="Arial"/>
              <w:i/>
              <w:iCs/>
            </w:rPr>
            <w:t>et al</w:t>
          </w:r>
          <w:r w:rsidR="006579B1">
            <w:rPr>
              <w:rFonts w:ascii="Arial" w:eastAsia="Times New Roman" w:hAnsi="Arial" w:cs="Arial"/>
            </w:rPr>
            <w:t>.</w:t>
          </w:r>
          <w:r w:rsidR="001F4584" w:rsidRPr="00800DE9">
            <w:rPr>
              <w:rFonts w:ascii="Arial" w:eastAsia="Times New Roman" w:hAnsi="Arial" w:cs="Arial"/>
            </w:rPr>
            <w:t xml:space="preserve">, 2023; Dwivedi </w:t>
          </w:r>
          <w:r w:rsidR="001F4584" w:rsidRPr="00501E51">
            <w:rPr>
              <w:rFonts w:ascii="Arial" w:eastAsia="Times New Roman" w:hAnsi="Arial" w:cs="Arial"/>
              <w:i/>
              <w:iCs/>
            </w:rPr>
            <w:t>et al</w:t>
          </w:r>
          <w:r w:rsidR="001F4584" w:rsidRPr="00800DE9">
            <w:rPr>
              <w:rFonts w:ascii="Arial" w:eastAsia="Times New Roman" w:hAnsi="Arial" w:cs="Arial"/>
              <w:i/>
              <w:iCs/>
            </w:rPr>
            <w:t>.</w:t>
          </w:r>
          <w:r w:rsidR="001F4584" w:rsidRPr="00800DE9">
            <w:rPr>
              <w:rFonts w:ascii="Arial" w:eastAsia="Times New Roman" w:hAnsi="Arial" w:cs="Arial"/>
            </w:rPr>
            <w:t xml:space="preserve">, 2023; </w:t>
          </w:r>
          <w:proofErr w:type="spellStart"/>
          <w:r w:rsidR="001F4584" w:rsidRPr="00800DE9">
            <w:rPr>
              <w:rFonts w:ascii="Arial" w:eastAsia="Times New Roman" w:hAnsi="Arial" w:cs="Arial"/>
            </w:rPr>
            <w:t>Hassoulas</w:t>
          </w:r>
          <w:proofErr w:type="spellEnd"/>
          <w:r w:rsidR="001F4584" w:rsidRPr="00800DE9">
            <w:rPr>
              <w:rFonts w:ascii="Arial" w:eastAsia="Times New Roman" w:hAnsi="Arial" w:cs="Arial"/>
            </w:rPr>
            <w:t xml:space="preserve"> </w:t>
          </w:r>
          <w:r w:rsidR="001F4584" w:rsidRPr="00501E51">
            <w:rPr>
              <w:rFonts w:ascii="Arial" w:eastAsia="Times New Roman" w:hAnsi="Arial" w:cs="Arial"/>
              <w:i/>
              <w:iCs/>
            </w:rPr>
            <w:t>et al</w:t>
          </w:r>
          <w:r w:rsidR="001F4584" w:rsidRPr="00800DE9">
            <w:rPr>
              <w:rFonts w:ascii="Arial" w:eastAsia="Times New Roman" w:hAnsi="Arial" w:cs="Arial"/>
              <w:i/>
              <w:iCs/>
            </w:rPr>
            <w:t>.</w:t>
          </w:r>
          <w:r w:rsidR="001F4584" w:rsidRPr="00800DE9">
            <w:rPr>
              <w:rFonts w:ascii="Arial" w:eastAsia="Times New Roman" w:hAnsi="Arial" w:cs="Arial"/>
            </w:rPr>
            <w:t xml:space="preserve">, 2023; Ibrahim </w:t>
          </w:r>
          <w:r w:rsidR="001F4584" w:rsidRPr="00501E51">
            <w:rPr>
              <w:rFonts w:ascii="Arial" w:eastAsia="Times New Roman" w:hAnsi="Arial" w:cs="Arial"/>
              <w:i/>
              <w:iCs/>
            </w:rPr>
            <w:t>et al</w:t>
          </w:r>
          <w:r w:rsidR="001F4584" w:rsidRPr="00800DE9">
            <w:rPr>
              <w:rFonts w:ascii="Arial" w:eastAsia="Times New Roman" w:hAnsi="Arial" w:cs="Arial"/>
              <w:i/>
              <w:iCs/>
            </w:rPr>
            <w:t>.</w:t>
          </w:r>
          <w:r w:rsidR="001F4584" w:rsidRPr="00800DE9">
            <w:rPr>
              <w:rFonts w:ascii="Arial" w:eastAsia="Times New Roman" w:hAnsi="Arial" w:cs="Arial"/>
            </w:rPr>
            <w:t>, 2023)</w:t>
          </w:r>
        </w:sdtContent>
      </w:sdt>
      <w:r w:rsidR="008416CF" w:rsidRPr="003E710D">
        <w:rPr>
          <w:rFonts w:ascii="Arial" w:hAnsi="Arial" w:cs="Arial"/>
        </w:rPr>
        <w:t>.</w:t>
      </w:r>
    </w:p>
    <w:p w14:paraId="6140BBB3" w14:textId="4B33D67A" w:rsidR="005D3FC5" w:rsidRDefault="00E1353F" w:rsidP="00E1353F">
      <w:pPr>
        <w:spacing w:line="360" w:lineRule="auto"/>
        <w:jc w:val="both"/>
        <w:rPr>
          <w:rFonts w:ascii="Arial" w:hAnsi="Arial" w:cs="Arial"/>
        </w:rPr>
      </w:pPr>
      <w:r w:rsidRPr="00E1353F">
        <w:rPr>
          <w:rFonts w:ascii="Arial" w:hAnsi="Arial" w:cs="Arial"/>
        </w:rPr>
        <w:t>The outbreak of the COVID-19 pandemic at the end of 2019 led to the closure of the</w:t>
      </w:r>
      <w:r>
        <w:rPr>
          <w:rFonts w:ascii="Arial" w:hAnsi="Arial" w:cs="Arial"/>
        </w:rPr>
        <w:t xml:space="preserve"> </w:t>
      </w:r>
      <w:r w:rsidRPr="00E1353F">
        <w:rPr>
          <w:rFonts w:ascii="Arial" w:hAnsi="Arial" w:cs="Arial"/>
        </w:rPr>
        <w:t>schooling and university education system worldwide in 2020 and again foregrounded the</w:t>
      </w:r>
      <w:r>
        <w:rPr>
          <w:rFonts w:ascii="Arial" w:hAnsi="Arial" w:cs="Arial"/>
        </w:rPr>
        <w:t xml:space="preserve"> </w:t>
      </w:r>
      <w:r w:rsidRPr="00E1353F">
        <w:rPr>
          <w:rFonts w:ascii="Arial" w:hAnsi="Arial" w:cs="Arial"/>
        </w:rPr>
        <w:t>need for multi-modal teaching approaches that ensure that teaching and learning takes</w:t>
      </w:r>
      <w:r>
        <w:rPr>
          <w:rFonts w:ascii="Arial" w:hAnsi="Arial" w:cs="Arial"/>
        </w:rPr>
        <w:t xml:space="preserve"> </w:t>
      </w:r>
      <w:r w:rsidRPr="00E1353F">
        <w:rPr>
          <w:rFonts w:ascii="Arial" w:hAnsi="Arial" w:cs="Arial"/>
        </w:rPr>
        <w:t>place virtually to mitigate any challenges related to face to face tuition</w:t>
      </w:r>
      <w:r w:rsidR="007330D6">
        <w:rPr>
          <w:rFonts w:ascii="Arial" w:hAnsi="Arial" w:cs="Arial"/>
        </w:rPr>
        <w:t xml:space="preserve"> </w:t>
      </w:r>
      <w:sdt>
        <w:sdtPr>
          <w:rPr>
            <w:rFonts w:ascii="Arial" w:hAnsi="Arial" w:cs="Arial"/>
            <w:color w:val="000000"/>
          </w:rPr>
          <w:tag w:val="MENDELEY_CITATION_v3_eyJjaXRhdGlvbklEIjoiTUVOREVMRVlfQ0lUQVRJT05fOTMzMTZjMGEtZDQ0YS00MDQ5LWI0ODYtNWZmYTBiZTBlZmY5IiwicHJvcGVydGllcyI6eyJub3RlSW5kZXgiOjB9LCJpc0VkaXRlZCI6ZmFsc2UsIm1hbnVhbE92ZXJyaWRlIjp7ImlzTWFudWFsbHlPdmVycmlkZGVuIjpmYWxzZSwiY2l0ZXByb2NUZXh0IjoiKE5kZWJlbGUgYW5kIE1ib2RpbGEsIDIwMjIpIiwibWFudWFsT3ZlcnJpZGVUZXh0IjoiIn0sImNpdGF0aW9uSXRlbXMiOlt7ImlkIjoiYWFmMTFmODYtM2E4MC0zZTA2LWE5M2EtNjBlNDllY2M2YWEzIiwiaXRlbURhdGEiOnsidHlwZSI6ImFydGljbGUtam91cm5hbCIsImlkIjoiYWFmMTFmODYtM2E4MC0zZTA2LWE5M2EtNjBlNDllY2M2YWEzIiwidGl0bGUiOiJFeGFtaW5pbmcgVGVjaG5vbG9neSBBY2NlcHRhbmNlIGluIExlYXJuaW5nIGFuZCBUZWFjaGluZyBhdCBhIEhpc3RvcmljYWxseSBEaXNhZHZhbnRhZ2VkIFVuaXZlcnNpdHkgaW4gU291dGggQWZyaWNhIHRocm91Z2ggdGhlIFRlY2hub2xvZ3kgQWNjZXB0YW5jZSBNb2RlbCIsImF1dGhvciI6W3siZmFtaWx5IjoiTmRlYmVsZSIsImdpdmVuIjoiQ2xldmVyIiwicGFyc2UtbmFtZXMiOmZhbHNlLCJkcm9wcGluZy1wYXJ0aWNsZSI6IiIsIm5vbi1kcm9wcGluZy1wYXJ0aWNsZSI6IiJ9LHsiZmFtaWx5IjoiTWJvZGlsYSIsImdpdmVuIjoiTXVuaWVuZ2UiLCJwYXJzZS1uYW1lcyI6ZmFsc2UsImRyb3BwaW5nLXBhcnRpY2xlIjoiIiwibm9uLWRyb3BwaW5nLXBhcnRpY2xlIjoiIn1dLCJjb250YWluZXItdGl0bGUiOiJFZHVjYXRpb24gU2NpZW5jZXMiLCJjb250YWluZXItdGl0bGUtc2hvcnQiOiJFZHVjIFNjaSAoQmFzZWwpIiwiRE9JIjoiMTAuMzM5MC9lZHVjc2NpMTIwMTAwNTQiLCJJU1NOIjoiMjIyNzcxMDIiLCJpc3N1ZWQiOnsiZGF0ZS1wYXJ0cyI6W1syMDIyLDEsMV1dfSwiYWJzdHJhY3QiOiJUaGUgZXhwb25lbnRpYWwgZ3Jvd3RoIGluIHRoZSB1c2Ugb2YgdGVjaG5vbG9neSBmb3IgbGVhcm5pbmcgYW5kIHRlYWNoaW5nIGluIHRoZSBoaWdoZXIgZWR1Y2F0aW9uIHNlY3RvciBoYXMgaW1wb3NlZCBwcmVzc3VyZSBvbiBhY2FkZW1pY3MgdG8gZW1icmFjZSB0ZWNobm9sb2d5IGluIHRoZWlyIHRlYWNoaW5nLiBUaGUgcHJlc2VudCBzdHVkeSBzb3VnaHQgdG8gZXhhbWluZSBmYWN0b3JzIHVuZGVybHlpbmcgdGVjaG5vbG9neSBhY2NlcHRhbmNlIGluIGxlYXJuaW5nIGFuZCB0ZWFjaGluZyBhdCBhIGhpc3RvcmljYWxseSBkaXNhZHZhbnRhZ2VkIHVuaXZlcnNpdHkgaW4gdGhlIEVhc3Rlcm4gQ2FwZSBQcm92aW5jZSBvZiBTb3V0aCBBZnJpY2EuIFByZW1pc2VkIG9uIHRoZSBtaXhlZCBtZXRob2RzIGFwcHJvYWNoIGFuZCB1bmRlcmdpcmRlZCBieSB0aGUgVGVjaG5vbG9neSBBY2NlcHRhbmNlIE1vZGVsIChUQU0pLCBib3RoIGEgcHJlLWNvZGVkIGFuZCBhbiBvcGVuLWVuZGVkIHF1ZXN0aW9ubmFpcmUgd2VyZSB1c2VkIHRvIGNvbGxlY3QgZGF0YS4gRGF0YSBmcm9tIHRoZSBwcmUtY29kZWQgcXVlc3Rpb25uYWlyZSB3ZXJlIGFuYWx5c2VkIHRocm91Z2ggdGhlIGRlc2NyaXB0aXZlIHN0YXRpc3RpY2FsIGFwcHJvYWNoLiBUaGUgcXVhbGl0YXRpdmUgZGF0YSBmcm9tIHRoZSBvcGVuLWVuZGVkIHF1ZXN0aW9ubmFpcmUgd2VyZSBhbmFseXNlZCB0aHJvdWdoIGNvbnRlbnQgYW5hbHlzaXMuIFRoZSBzdHVkeSBmb3VuZCB0aGF0IG1vc3QgYWNhZGVtaWMgc3RhZmYgYmVsaWV2ZSBhbmQgc2VlIHRoZSB2YWx1ZSB0aGF0IElDVHMgYnJpbmcgaW4gdGhlaXIgdGVhY2hpbmcgYW5kIGxlYXJuaW5nIHByYWN0aWNlcy4gSW4gYWRkaXRpb24sIHRoZXkgYXJlIGF3YXJlIHRoYXQgdGVjaG5vbG9neSB1c2UgaW4gZWR1Y2F0aW9uIGltcHJvdmVzIGxlYXJuaW5nIGFuZCB0ZWFjaGluZywgYW5kIHRoZXkgYXJlIHdpbGxpbmcgdG8gZW1icmFjZSB0aGUgdXNlIG9mIHRlY2hub2xvZ3kgdG8gaW1wcm92ZSB0aGVpciBwcmFjdGljZXMuIEJhc2VkIG9uIHRoZSBmaW5kaW5ncywgd2UgcmVjb21tZW5kIGludGVuc2lmaWNhdGlvbiBvZiBsZWN0dXJlciB0cmFpbmluZyBpbiB0aGUgdXNlIG9mIHRlY2hub2xvZ3kgZm9yIHRlYWNoaW5nIGFuZCBsZWFybmluZyB0byBlbmFibGUgdGhlbSB0byBlbWJyYWNlIGl0IGluIHRoZWlyIHRlYWNoaW5nIHByYWN0aWNlLiBGdXJ0aGVybW9yZSwgdGhlIGluc3RpdHV0aW9uIG5lZWRzIHRvIHB1dCBpbiBwbGFjZSBzdXBwb3J0IHN5c3RlbXMgZm9yIGFjYWRlbWljIHN0YWZmIHRvIGVtcG93ZXIgdGhlbSB0byBoYXZlIGNvbnRpbnVvdXMgYWNjZXNzIHRvIGRldmljZXMgYW5kIGludGVybmV0IGNvbm5lY3Rpb24gZm9yIHRlY2hub2xvZ3kgaW50ZWdyYXRpb24gaW4gdGVhY2hpbmcgYW5kIGxlYXJuaW5nLiBXZSByZWNvbW1lbmQgZXN0YWJsaXNobWVudCBvZiBlLWxlYXJuaW5nIGNvbW11bml0aWVzIG9mIHByYWN0aXNlIGluIHRoZSB1bml2ZXJzaXR5IHRoYXQgd2lsbCBhbGxvdyBsZWN0dXJlcnMgdG8gYXNzaXN0IGVhY2ggb3RoZXIgYXMgd2VsbCBhcyBzaGFyZSBiZXN0IHByYWN0aWNlcyBpbiB0aGUgdXNlIG9mIHRlY2hub2xvZ3kgZm9yIHRlYWNoaW5nIGFuZCBsZWFybmluZy4iLCJwdWJsaXNoZXIiOiJNRFBJIiwiaXNzdWUiOiIxIiwidm9sdW1lIjoiMTIifSwiaXNUZW1wb3JhcnkiOmZhbHNlfV19"/>
          <w:id w:val="-970587589"/>
          <w:placeholder>
            <w:docPart w:val="DefaultPlaceholder_-1854013440"/>
          </w:placeholder>
        </w:sdtPr>
        <w:sdtContent>
          <w:r w:rsidR="001F4584" w:rsidRPr="001F4584">
            <w:rPr>
              <w:rFonts w:ascii="Arial" w:hAnsi="Arial" w:cs="Arial"/>
              <w:color w:val="000000"/>
            </w:rPr>
            <w:t xml:space="preserve">(Ndebele and </w:t>
          </w:r>
          <w:proofErr w:type="spellStart"/>
          <w:r w:rsidR="001F4584" w:rsidRPr="001F4584">
            <w:rPr>
              <w:rFonts w:ascii="Arial" w:hAnsi="Arial" w:cs="Arial"/>
              <w:color w:val="000000"/>
            </w:rPr>
            <w:t>Mbodila</w:t>
          </w:r>
          <w:proofErr w:type="spellEnd"/>
          <w:r w:rsidR="001F4584" w:rsidRPr="001F4584">
            <w:rPr>
              <w:rFonts w:ascii="Arial" w:hAnsi="Arial" w:cs="Arial"/>
              <w:color w:val="000000"/>
            </w:rPr>
            <w:t>, 2022)</w:t>
          </w:r>
        </w:sdtContent>
      </w:sdt>
      <w:r>
        <w:rPr>
          <w:rFonts w:ascii="Arial" w:hAnsi="Arial" w:cs="Arial"/>
        </w:rPr>
        <w:t xml:space="preserve">. </w:t>
      </w:r>
      <w:r w:rsidR="005D3FC5">
        <w:rPr>
          <w:rFonts w:ascii="Arial" w:hAnsi="Arial" w:cs="Arial"/>
        </w:rPr>
        <w:t>This is also terme</w:t>
      </w:r>
      <w:r w:rsidR="00F70C2C">
        <w:rPr>
          <w:rFonts w:ascii="Arial" w:hAnsi="Arial" w:cs="Arial"/>
        </w:rPr>
        <w:t>d as the impact of the 4</w:t>
      </w:r>
      <w:r w:rsidR="00F70C2C" w:rsidRPr="00F70C2C">
        <w:rPr>
          <w:rFonts w:ascii="Arial" w:hAnsi="Arial" w:cs="Arial"/>
          <w:vertAlign w:val="superscript"/>
        </w:rPr>
        <w:t>th</w:t>
      </w:r>
      <w:r w:rsidR="00F70C2C">
        <w:rPr>
          <w:rFonts w:ascii="Arial" w:hAnsi="Arial" w:cs="Arial"/>
        </w:rPr>
        <w:t xml:space="preserve"> industrial </w:t>
      </w:r>
      <w:r w:rsidR="00E2169C">
        <w:rPr>
          <w:rFonts w:ascii="Arial" w:hAnsi="Arial" w:cs="Arial"/>
        </w:rPr>
        <w:t>revolution</w:t>
      </w:r>
      <w:r w:rsidR="00F70C2C">
        <w:rPr>
          <w:rFonts w:ascii="Arial" w:hAnsi="Arial" w:cs="Arial"/>
        </w:rPr>
        <w:t xml:space="preserve"> on education by many </w:t>
      </w:r>
      <w:r w:rsidR="00E2169C">
        <w:rPr>
          <w:rFonts w:ascii="Arial" w:hAnsi="Arial" w:cs="Arial"/>
        </w:rPr>
        <w:t xml:space="preserve">experts </w:t>
      </w:r>
      <w:sdt>
        <w:sdtPr>
          <w:rPr>
            <w:rFonts w:ascii="Arial" w:hAnsi="Arial" w:cs="Arial"/>
            <w:color w:val="000000"/>
          </w:rPr>
          <w:tag w:val="MENDELEY_CITATION_v3_eyJjaXRhdGlvbklEIjoiTUVOREVMRVlfQ0lUQVRJT05fNDU0YWYxMmUtZTFhYi00ZmFlLWJkMjgtYjVmOWFhM2Q1YjM4IiwicHJvcGVydGllcyI6eyJub3RlSW5kZXgiOjB9LCJpc0VkaXRlZCI6ZmFsc2UsIm1hbnVhbE92ZXJyaWRlIjp7ImlzTWFudWFsbHlPdmVycmlkZGVuIjp0cnVlLCJjaXRlcHJvY1RleHQiOiIoTWNLaW5zZXksIDIwMjI7IFNpbmdhcmFtLCBNYXllciBhbmQgT29zdGh1aXplbiwgMjAyMykiLCJtYW51YWxPdmVycmlkZVRleHQiOiIoTWNLaW5zZXksIDIwMjI7IFNpbmdhcmFtLCBldCBhbCwgMjAyMykifSwiY2l0YXRpb25JdGVtcyI6W3siaWQiOiIwODA0YjNiZi1kYTc4LTM0NTEtOTA0ZC03YWE5ZWM4YzMwM2IiLCJpdGVtRGF0YSI6eyJ0eXBlIjoiYXJ0aWNsZS1qb3VybmFsIiwiaWQiOiIwODA0YjNiZi1kYTc4LTM0NTEtOTA0ZC03YWE5ZWM4YzMwM2IiLCJ0aXRsZSI6IkxlYWRpbmcgaGlnaGVyIGVkdWNhdGlvbiBpbnRvIHRoZSBmb3VydGggaW5kdXN0cmlhbCByZXZvbHV0aW9uOiBhbiBlbXBpcmljYWwgaW52ZXN0aWdhdGlvbiIsImF1dGhvciI6W3siZmFtaWx5IjoiU2luZ2FyYW0iLCJnaXZlbiI6IlNod2V0aGEiLCJwYXJzZS1uYW1lcyI6ZmFsc2UsImRyb3BwaW5nLXBhcnRpY2xlIjoiIiwibm9uLWRyb3BwaW5nLXBhcnRpY2xlIjoiIn0seyJmYW1pbHkiOiJNYXllciIsImdpdmVuIjoiQ2xhdWRlIEjDqWzDqG5lIiwicGFyc2UtbmFtZXMiOmZhbHNlLCJkcm9wcGluZy1wYXJ0aWNsZSI6IiIsIm5vbi1kcm9wcGluZy1wYXJ0aWNsZSI6IiJ9LHsiZmFtaWx5IjoiT29zdGh1aXplbiIsImdpdmVuIjoiUnVkb2xmIE0uIiwicGFyc2UtbmFtZXMiOmZhbHNlLCJkcm9wcGluZy1wYXJ0aWNsZSI6IiIsIm5vbi1kcm9wcGluZy1wYXJ0aWNsZSI6IiJ9XSwiY29udGFpbmVyLXRpdGxlIjoiRnJvbnRpZXJzIGluIFBzeWNob2xvZ3kiLCJjb250YWluZXItdGl0bGUtc2hvcnQiOiJGcm9udCBQc3ljaG9sIiwiRE9JIjoiMTAuMzM4OS9mcHN5Zy4yMDIzLjEyNDI4MzUiLCJJU1NOIjoiMTY2NDEwNzgiLCJpc3N1ZWQiOnsiZGF0ZS1wYXJ0cyI6W1syMDIzXV19LCJhYnN0cmFjdCI6IlRoZSBGb3VydGggSW5kdXN0cmlhbCBSZXZvbHV0aW9uICg0SVIpIHJhcGlkbHkgYWR2YW5jZWQgYXQgdGhlIGJlZ2lubmluZyBvZiB0aGUgMjFzdCBjZW50dXJ5LiBMZWFkZXJzIHdpdGhpbiBvcmdhbmlzYXRpb25zIG5lZWQgdG8gYWRqdXN0IHRoZWlyIHZpc2lvbnMsIHBsYW5zLCBvcmdhbmlzYXRpb25hbCBzdHJ1Y3R1cmVzLCBhbmQgbWFuYWdlbWVudCB3aXRoIHJlZ2FyZCB0byB0aGUgZGVtYW5kcywgY2hhbGxlbmdlcyBhbmQgb3Bwb3J0dW5pdGllcyBvZiB0aGlzIGRldmVsb3BtZW50LiBUaGlzIGlzIGluIHBhcnRpY3VsYXIgdGhlIGNhc2UgaW4gaGlnaGVyIGVkdWNhdGlvbmFsIGluc3RpdHV0aW9ucyAoSEVJcyksIHdoaWNoIGhhdmUgdG8gYWRqdXN0IHRvIHRoZSByYXBpZCBjaGFuZ2VzIGFuZCBuZXcgZGVtYW5kcyBvZiBza2lsbHMgb2YgdW5pdmVyc2l0eSBncmFkdWF0ZXMuIExlYWRlcnMgaW4gSEVJcyBtdXN0IHRoZXJlZm9yZSBiZSBhd2FyZSBvZiB0aGUgcmVsYXRlZCBjaGFsbGVuZ2VzIGFuZCBvcHBvcnR1bml0aWVzIGFuZCBtaWdodCBoYXZlIHRvIGFkanVzdCB0aGUgbGVhcm5pbmcgYW5kIHRlYWNoaW5nIGVudmlyb25tZW50LCB0aGUgc2tpbGxzIGRldmVsb3BtZW50IG9mIHN0dWRlbnRzLCBncmFkdWF0ZXMsIGFuZCBmYWN1bHR5LCBhcyB3ZWxsIGFzIHRoZSB0ZWNobm9sb2dpY2FsIHJlcXVpcmVtZW50cyB0byBjcmVhdGUgYWR2YW5jZWQgc2tpbGwgc2V0cy4gVGhpcyBhcnRpY2xlIGlzIGJhc2VkIG9uIGEgcXVhbGl0YXRpdmUgcmVzZWFyY2ggc3R1ZHkgd2hpY2ggd2FzIGNvbmR1Y3RlZCBhdCBhIHVuaXZlcnNpdHkgaW4gU291dGggQWZyaWNhLiBJbi1kZXB0aCwgc2VtaS1zdHJ1Y3R1cmVkIGludGVydmlld3Mgd2VyZSB1c2VkIHRvIGV4cGxvcmUgdGhlIHZpZXdzIG9mIGhpZ2hlci1lZHVjYXRpb24gbGVhZGVycyBhdCB0aGUgc2VsZWN0ZWQgdW5pdmVyc2l0eS4gRGF0YSB3ZXJlIGFuYWx5c2VkIHRocm91Z2ggdGhlbWF0aWMgYW5hbHlzaXMuIEl0IHdhcyBmb3VuZCB0aGF0IGxlYWRlcnMgaW4gSEVJcyBuZWVkIHRvIGJlIGF3YXJlIG9mIHRoZWlyIGxlYWRlcnNoaXAgYW5kIHByZWZlcmVuY2VzIGluIHRpbWVzIG9mIHRyYW5zaXRpb24gdG93YXJkIGEgbW9yZSB0ZWNobm9sb2dpc2VkIGxlYXJuaW5nIGVudmlyb25tZW50LCBhcyB3ZWxsIGFzIHRoZSBuZWVkcywgZGVtYW5kcywgY2hhbGxlbmdlcyBhbmQgb3Bwb3J0dW5pdGllcyBvZiB0aGUgbmV3IHdvcmtwbGFjZXMsIGFuZCBuZXcgc2tpbGwgc2V0cyBuZWVkZWQgaW4gdGhlIDRJUi4gVGhlIHJlc2VhcmNoZXJzIG1hZGUgc29tZSByZWNvbW1lbmRhdGlvbnMuIOKAnEVkdWNhdGlvbiBpcyB0aGUga2V5IHRoYXQgdW5sb2NrcyB0aGUgZ29sZGVuIGRvb3IgdG8gZnJlZWRvbS7igJ0gR2VvcmdlIFdhc2hpbmd0b24gQ2FydmVyLiIsInB1Ymxpc2hlciI6IkZyb250aWVycyBNZWRpYSBTQSIsInZvbHVtZSI6IjE0In0sImlzVGVtcG9yYXJ5IjpmYWxzZX0seyJpZCI6IjVkMjdlNjYyLTM0YWEtMzI1NC1hNzUxLTM1YTc3MTAwMWFmZCIsIml0ZW1EYXRhIjp7InR5cGUiOiJ3ZWJwYWdlIiwiaWQiOiI1ZDI3ZTY2Mi0zNGFhLTMyNTQtYTc1MS0zNWE3NzEwMDFhZmQiLCJ0aXRsZSI6IldoYXQgaXMgaW5kdXN0cnkgNC4wIGFuZCB0aGUgRm91cnRoIEluZHVzdHJpYWwgUmV2b2x1dGlvbj8iLCJhdXRob3IiOlt7ImZhbWlseSI6Ik1jS2luc2V5IiwiZ2l2ZW4iOiIiLCJwYXJzZS1uYW1lcyI6ZmFsc2UsImRyb3BwaW5nLXBhcnRpY2xlIjoiIiwibm9uLWRyb3BwaW5nLXBhcnRpY2xlIjoiIn1dLCJhY2Nlc3NlZCI6eyJkYXRlLXBhcnRzIjpbWzIwMjMsMTIsMjBdXX0sIlVSTCI6Imh0dHBzOi8vd3d3Lm1ja2luc2V5LmNvbS9mZWF0dXJlZC1pbnNpZ2h0cy9tY2tpbnNleS1leHBsYWluZXJzL3doYXQtYXJlLWluZHVzdHJ5LTQtMC10aGUtZm91cnRoLWluZHVzdHJpYWwtcmV2b2x1dGlvbi1hbmQtNGlyIiwiaXNzdWVkIjp7ImRhdGUtcGFydHMiOltbMjAyMiw4XV19LCJjb250YWluZXItdGl0bGUtc2hvcnQiOiIifSwiaXNUZW1wb3JhcnkiOmZhbHNlfV19"/>
          <w:id w:val="1318691645"/>
          <w:placeholder>
            <w:docPart w:val="DefaultPlaceholder_-1854013440"/>
          </w:placeholder>
        </w:sdtPr>
        <w:sdtContent>
          <w:r w:rsidR="001F4584" w:rsidRPr="001F4584">
            <w:rPr>
              <w:rFonts w:ascii="Arial" w:hAnsi="Arial" w:cs="Arial"/>
              <w:color w:val="000000"/>
            </w:rPr>
            <w:t xml:space="preserve">(McKinsey, 2022; Singaram, </w:t>
          </w:r>
          <w:r w:rsidR="001F4584" w:rsidRPr="00501E51">
            <w:rPr>
              <w:rFonts w:ascii="Arial" w:hAnsi="Arial" w:cs="Arial"/>
              <w:i/>
              <w:iCs/>
              <w:color w:val="000000"/>
            </w:rPr>
            <w:t>et al</w:t>
          </w:r>
          <w:r w:rsidR="007764D3">
            <w:rPr>
              <w:rFonts w:ascii="Arial" w:hAnsi="Arial" w:cs="Arial"/>
              <w:color w:val="000000"/>
            </w:rPr>
            <w:t>.</w:t>
          </w:r>
          <w:r w:rsidR="001F4584" w:rsidRPr="001F4584">
            <w:rPr>
              <w:rFonts w:ascii="Arial" w:hAnsi="Arial" w:cs="Arial"/>
              <w:color w:val="000000"/>
            </w:rPr>
            <w:t>, 2023)</w:t>
          </w:r>
        </w:sdtContent>
      </w:sdt>
      <w:r w:rsidR="00893626">
        <w:rPr>
          <w:rFonts w:ascii="Arial" w:hAnsi="Arial" w:cs="Arial"/>
          <w:color w:val="000000"/>
        </w:rPr>
        <w:t>.</w:t>
      </w:r>
    </w:p>
    <w:p w14:paraId="0C3F45E8" w14:textId="6A8CCB84" w:rsidR="000C3B1B" w:rsidRDefault="00A67664" w:rsidP="00E1353F">
      <w:pPr>
        <w:spacing w:line="360" w:lineRule="auto"/>
        <w:jc w:val="both"/>
        <w:rPr>
          <w:rFonts w:ascii="Arial" w:hAnsi="Arial" w:cs="Arial"/>
          <w:color w:val="000000"/>
        </w:rPr>
      </w:pPr>
      <w:r>
        <w:rPr>
          <w:rFonts w:ascii="Arial" w:hAnsi="Arial" w:cs="Arial"/>
        </w:rPr>
        <w:t>The latest</w:t>
      </w:r>
      <w:r w:rsidR="00272110">
        <w:rPr>
          <w:rFonts w:ascii="Arial" w:hAnsi="Arial" w:cs="Arial"/>
        </w:rPr>
        <w:t xml:space="preserve"> </w:t>
      </w:r>
      <w:r w:rsidR="0030162C">
        <w:rPr>
          <w:rFonts w:ascii="Arial" w:hAnsi="Arial" w:cs="Arial"/>
        </w:rPr>
        <w:t xml:space="preserve">technological </w:t>
      </w:r>
      <w:r w:rsidR="00272110">
        <w:rPr>
          <w:rFonts w:ascii="Arial" w:hAnsi="Arial" w:cs="Arial"/>
        </w:rPr>
        <w:t>innovations have caused ripples across the global HE sector. For example</w:t>
      </w:r>
      <w:r w:rsidR="009754FD">
        <w:rPr>
          <w:rFonts w:ascii="Arial" w:hAnsi="Arial" w:cs="Arial"/>
        </w:rPr>
        <w:t xml:space="preserve">, </w:t>
      </w:r>
      <w:r w:rsidR="00690729" w:rsidRPr="00570155">
        <w:rPr>
          <w:rFonts w:ascii="Arial" w:hAnsi="Arial" w:cs="Arial"/>
        </w:rPr>
        <w:t>several</w:t>
      </w:r>
      <w:r w:rsidR="00570155" w:rsidRPr="00570155">
        <w:rPr>
          <w:rFonts w:ascii="Arial" w:hAnsi="Arial" w:cs="Arial"/>
        </w:rPr>
        <w:t xml:space="preserve"> prominent UK universities, including Imperial College London and the University of Cambridge, released statements cautioning students against utili</w:t>
      </w:r>
      <w:r w:rsidR="009D0078">
        <w:rPr>
          <w:rFonts w:ascii="Arial" w:hAnsi="Arial" w:cs="Arial"/>
        </w:rPr>
        <w:t>s</w:t>
      </w:r>
      <w:r w:rsidR="00570155" w:rsidRPr="00570155">
        <w:rPr>
          <w:rFonts w:ascii="Arial" w:hAnsi="Arial" w:cs="Arial"/>
        </w:rPr>
        <w:t>ing ChatGPT as a means of engaging in academic dishonesty</w:t>
      </w:r>
      <w:r w:rsidR="00B142D2">
        <w:rPr>
          <w:rFonts w:ascii="Arial" w:hAnsi="Arial" w:cs="Arial"/>
        </w:rPr>
        <w:t xml:space="preserve"> </w:t>
      </w:r>
      <w:sdt>
        <w:sdtPr>
          <w:rPr>
            <w:rFonts w:ascii="Arial" w:hAnsi="Arial" w:cs="Arial"/>
            <w:color w:val="000000"/>
          </w:rPr>
          <w:tag w:val="MENDELEY_CITATION_v3_eyJjaXRhdGlvbklEIjoiTUVOREVMRVlfQ0lUQVRJT05fODAxYjI0MDQtYjYyMC00NDE5LThiNmUtYmY3MTYwMWE4NTAyIiwicHJvcGVydGllcyI6eyJub3RlSW5kZXgiOjB9LCJpc0VkaXRlZCI6ZmFsc2UsIm1hbnVhbE92ZXJyaWRlIjp7ImlzTWFudWFsbHlPdmVycmlkZGVuIjpmYWxzZSwiY2l0ZXByb2NUZXh0IjoiKEhlYXZlbiwgMjAyMykiLCJtYW51YWxPdmVycmlkZVRleHQiOiIifSwiY2l0YXRpb25JdGVtcyI6W3siaWQiOiIxMzQ1MTUzYi0zM2EzLTNhNTYtOGU3MC0yYjhkZTZkM2Y4MGUiLCJpdGVtRGF0YSI6eyJ0eXBlIjoid2VicGFnZSIsImlkIjoiMTM0NTE1M2ItMzNhMy0zYTU2LThlNzAtMmI4ZGU2ZDNmODBlIiwidGl0bGUiOiJDaGF0R1BUIGlzIGdvaW5nIHRvIGNoYW5nZSBlZHVjYXRpb24sIG5vdCBkZXN0cm95IGl0LiIsImF1dGhvciI6W3siZmFtaWx5IjoiSGVhdmVuIiwiZ2l2ZW4iOiJXaWxsIERvdWdsYXMiLCJwYXJzZS1uYW1lcyI6ZmFsc2UsImRyb3BwaW5nLXBhcnRpY2xlIjoiIiwibm9uLWRyb3BwaW5nLXBhcnRpY2xlIjoiIn1dLCJjb250YWluZXItdGl0bGUiOiJNSVQgVGVjaG5vbG9neSBSZXZpZXciLCJhY2Nlc3NlZCI6eyJkYXRlLXBhcnRzIjpbWzIwMjMsMTIsMTVdXX0sIlVSTCI6Imh0dHBzOi8vd3d3LnRlY2hub2xvZ3lyZXZpZXcuY29tLzIwMjMvMDQvMDYvMTA3MTA1OS9jaGF0Z3B0LWNoYW5nZS1ub3QtZGVzdHJveS1lZHVjYXRpb24tb3BlbmFpLyIsImlzc3VlZCI6eyJkYXRlLXBhcnRzIjpbWzIwMjNdXX0sImNvbnRhaW5lci10aXRsZS1zaG9ydCI6IiJ9LCJpc1RlbXBvcmFyeSI6ZmFsc2V9XX0="/>
          <w:id w:val="-1403599093"/>
          <w:placeholder>
            <w:docPart w:val="DefaultPlaceholder_-1854013440"/>
          </w:placeholder>
        </w:sdtPr>
        <w:sdtContent>
          <w:r w:rsidR="001F4584" w:rsidRPr="001F4584">
            <w:rPr>
              <w:rFonts w:ascii="Arial" w:hAnsi="Arial" w:cs="Arial"/>
              <w:color w:val="000000"/>
            </w:rPr>
            <w:t>(Heaven, 2023)</w:t>
          </w:r>
        </w:sdtContent>
      </w:sdt>
      <w:r w:rsidR="00B142D2" w:rsidRPr="003E710D">
        <w:rPr>
          <w:rFonts w:ascii="Arial" w:hAnsi="Arial" w:cs="Arial"/>
        </w:rPr>
        <w:t xml:space="preserve">. </w:t>
      </w:r>
      <w:r w:rsidR="00690729" w:rsidRPr="003E710D">
        <w:rPr>
          <w:rFonts w:ascii="Arial" w:hAnsi="Arial" w:cs="Arial"/>
        </w:rPr>
        <w:t>Whereas</w:t>
      </w:r>
      <w:r w:rsidR="001474B7" w:rsidRPr="003E710D">
        <w:rPr>
          <w:rFonts w:ascii="Arial" w:hAnsi="Arial" w:cs="Arial"/>
        </w:rPr>
        <w:t xml:space="preserve"> </w:t>
      </w:r>
      <w:r w:rsidR="00681590" w:rsidRPr="003E710D">
        <w:rPr>
          <w:rFonts w:ascii="Arial" w:hAnsi="Arial" w:cs="Arial"/>
        </w:rPr>
        <w:t xml:space="preserve">many other institutes in USA and </w:t>
      </w:r>
      <w:r w:rsidR="00BB1A22" w:rsidRPr="003E710D">
        <w:rPr>
          <w:rFonts w:ascii="Arial" w:hAnsi="Arial" w:cs="Arial"/>
        </w:rPr>
        <w:t>A</w:t>
      </w:r>
      <w:r w:rsidR="00681590" w:rsidRPr="003E710D">
        <w:rPr>
          <w:rFonts w:ascii="Arial" w:hAnsi="Arial" w:cs="Arial"/>
        </w:rPr>
        <w:t>u</w:t>
      </w:r>
      <w:r w:rsidR="00BB1A22" w:rsidRPr="003E710D">
        <w:rPr>
          <w:rFonts w:ascii="Arial" w:hAnsi="Arial" w:cs="Arial"/>
        </w:rPr>
        <w:t>s</w:t>
      </w:r>
      <w:r w:rsidR="00681590" w:rsidRPr="003E710D">
        <w:rPr>
          <w:rFonts w:ascii="Arial" w:hAnsi="Arial" w:cs="Arial"/>
        </w:rPr>
        <w:t>tralia</w:t>
      </w:r>
      <w:r w:rsidR="00A85F0E" w:rsidRPr="003E710D">
        <w:rPr>
          <w:rFonts w:ascii="Arial" w:hAnsi="Arial" w:cs="Arial"/>
        </w:rPr>
        <w:t xml:space="preserve"> responded by banning the use of software</w:t>
      </w:r>
      <w:r w:rsidR="00D5265A" w:rsidRPr="003E710D">
        <w:rPr>
          <w:rFonts w:ascii="Arial" w:hAnsi="Arial" w:cs="Arial"/>
        </w:rPr>
        <w:t xml:space="preserve"> </w:t>
      </w:r>
      <w:sdt>
        <w:sdtPr>
          <w:rPr>
            <w:rFonts w:ascii="Arial" w:hAnsi="Arial" w:cs="Arial"/>
          </w:rPr>
          <w:tag w:val="MENDELEY_CITATION_v3_eyJjaXRhdGlvbklEIjoiTUVOREVMRVlfQ0lUQVRJT05fZWIxZmRjZDYtMWEzOC00MmNlLWEwZGItNTQ0NGZmNGVjNzBjIiwicHJvcGVydGllcyI6eyJub3RlSW5kZXgiOjB9LCJpc0VkaXRlZCI6ZmFsc2UsIm1hbnVhbE92ZXJyaWRlIjp7ImlzTWFudWFsbHlPdmVycmlkZGVuIjpmYWxzZSwiY2l0ZXByb2NUZXh0IjoiKEJlYXJtYW4sIFJ5YW4gYW5kIEFqamF3aSwgMjAyMzsgRHdpdmVkaSA8aT5ldCBhbC48L2k+LCAyMDIzKSIsIm1hbnVhbE92ZXJyaWRlVGV4dCI6IiJ9LCJjaXRhdGlvbkl0ZW1zIjpbeyJpZCI6ImVmOWQ0NmRiLThkNTEtMzZmNC1hYjU5LWUxMGIwMjc0OWQzZCIsIml0ZW1EYXRhIjp7InR5cGUiOiJhcnRpY2xlLWpvdXJuYWwiLCJpZCI6ImVmOWQ0NmRiLThkNTEtMzZmNC1hYjU5LWUxMGIwMjc0OWQzZCIsInRpdGxlIjoi4oCcU28gd2hhdCBpZiBDaGF0R1BUIHdyb3RlIGl0P+KAnSBNdWx0aWRpc2NpcGxpbmFyeSBwZXJzcGVjdGl2ZXMgb24gb3Bwb3J0dW5pdGllcywgY2hhbGxlbmdlcyBhbmQgaW1wbGljYXRpb25zIG9mIGdlbmVyYXRpdmUgY29udmVyc2F0aW9uYWwgQUkgZm9yIHJlc2VhcmNoLCBwcmFjdGljZSBhbmQgcG9saWN5IiwiYXV0aG9yIjpbeyJmYW1pbHkiOiJEd2l2ZWRpIiwiZ2l2ZW4iOiJZb2dlc2ggSy4iLCJwYXJzZS1uYW1lcyI6ZmFsc2UsImRyb3BwaW5nLXBhcnRpY2xlIjoiIiwibm9uLWRyb3BwaW5nLXBhcnRpY2xlIjoiIn0seyJmYW1pbHkiOiJLc2hldHJpIiwiZ2l2ZW4iOiJOaXIiLCJwYXJzZS1uYW1lcyI6ZmFsc2UsImRyb3BwaW5nLXBhcnRpY2xlIjoiIiwibm9uLWRyb3BwaW5nLXBhcnRpY2xlIjoiIn0seyJmYW1pbHkiOiJIdWdoZXMiLCJnaXZlbiI6IkxhdXJpZSIsInBhcnNlLW5hbWVzIjpmYWxzZSwiZHJvcHBpbmctcGFydGljbGUiOiIiLCJub24tZHJvcHBpbmctcGFydGljbGUiOiIifSx7ImZhbWlseSI6IlNsYWRlIiwiZ2l2ZW4iOiJFbW1hIExvdWlzZSIsInBhcnNlLW5hbWVzIjpmYWxzZSwiZHJvcHBpbmctcGFydGljbGUiOiIiLCJub24tZHJvcHBpbmctcGFydGljbGUiOiIifSx7ImZhbWlseSI6IkpleWFyYWoiLCJnaXZlbiI6IkFuYW5kIiwicGFyc2UtbmFtZXMiOmZhbHNlLCJkcm9wcGluZy1wYXJ0aWNsZSI6IiIsIm5vbi1kcm9wcGluZy1wYXJ0aWNsZSI6IiJ9LHsiZmFtaWx5IjoiS2FyIiwiZ2l2ZW4iOiJBcnBhbiBLdW1hciIsInBhcnNlLW5hbWVzIjpmYWxzZSwiZHJvcHBpbmctcGFydGljbGUiOiIiLCJub24tZHJvcHBpbmctcGFydGljbGUiOiIifSx7ImZhbWlseSI6IkJhYWJkdWxsYWgiLCJnaXZlbiI6IkFiZHVsbGFoIE0uIiwicGFyc2UtbmFtZXMiOmZhbHNlLCJkcm9wcGluZy1wYXJ0aWNsZSI6IiIsIm5vbi1kcm9wcGluZy1wYXJ0aWNsZSI6IiJ9LHsiZmFtaWx5IjoiS29vaGFuZyIsImdpdmVuIjoiQWxleCIsInBhcnNlLW5hbWVzIjpmYWxzZSwiZHJvcHBpbmctcGFydGljbGUiOiIiLCJub24tZHJvcHBpbmctcGFydGljbGUiOiIifSx7ImZhbWlseSI6IlJhZ2hhdmFuIiwiZ2l2ZW4iOiJWaXNobnVwcml5YSIsInBhcnNlLW5hbWVzIjpmYWxzZSwiZHJvcHBpbmctcGFydGljbGUiOiIiLCJub24tZHJvcHBpbmctcGFydGljbGUiOiIifSx7ImZhbWlseSI6IkFodWphIiwiZ2l2ZW4iOiJNYW5qdSIsInBhcnNlLW5hbWVzIjpmYWxzZSwiZHJvcHBpbmctcGFydGljbGUiOiIiLCJub24tZHJvcHBpbmctcGFydGljbGUiOiIifSx7ImZhbWlseSI6IkFsYmFubmEiLCJnaXZlbiI6IkhhbmFhIiwicGFyc2UtbmFtZXMiOmZhbHNlLCJkcm9wcGluZy1wYXJ0aWNsZSI6IiIsIm5vbi1kcm9wcGluZy1wYXJ0aWNsZSI6IiJ9LHsiZmFtaWx5IjoiQWxiYXNocmF3aSIsImdpdmVuIjoiTW91c2EgQWhtYWQiLCJwYXJzZS1uYW1lcyI6ZmFsc2UsImRyb3BwaW5nLXBhcnRpY2xlIjoiIiwibm9uLWRyb3BwaW5nLXBhcnRpY2xlIjoiIn0seyJmYW1pbHkiOiJBbC1CdXNhaWRpIiwiZ2l2ZW4iOiJBZGlsIFMuIiwicGFyc2UtbmFtZXMiOmZhbHNlLCJkcm9wcGluZy1wYXJ0aWNsZSI6IiIsIm5vbi1kcm9wcGluZy1wYXJ0aWNsZSI6IiJ9LHsiZmFtaWx5IjoiQmFsYWtyaXNobmFuIiwiZ2l2ZW4iOiJKYW5hcnRoYW5hbiIsInBhcnNlLW5hbWVzIjpmYWxzZSwiZHJvcHBpbmctcGFydGljbGUiOiIiLCJub24tZHJvcHBpbmctcGFydGljbGUiOiIifSx7ImZhbWlseSI6IkJhcmxldHRlIiwiZ2l2ZW4iOiJZdmVzIiwicGFyc2UtbmFtZXMiOmZhbHNlLCJkcm9wcGluZy1wYXJ0aWNsZSI6IiIsIm5vbi1kcm9wcGluZy1wYXJ0aWNsZSI6IiJ9LHsiZmFtaWx5IjoiQmFzdSIsImdpdmVuIjoiU3JpcGFybmEiLCJwYXJzZS1uYW1lcyI6ZmFsc2UsImRyb3BwaW5nLXBhcnRpY2xlIjoiIiwibm9uLWRyb3BwaW5nLXBhcnRpY2xlIjoiIn0seyJmYW1pbHkiOiJCb3NlIiwiZ2l2ZW4iOiJJbmRyYW5pbCIsInBhcnNlLW5hbWVzIjpmYWxzZSwiZHJvcHBpbmctcGFydGljbGUiOiIiLCJub24tZHJvcHBpbmctcGFydGljbGUiOiIifSx7ImZhbWlseSI6IkJyb29rcyIsImdpdmVuIjoiTGF1cmVuY2UiLCJwYXJzZS1uYW1lcyI6ZmFsc2UsImRyb3BwaW5nLXBhcnRpY2xlIjoiIiwibm9uLWRyb3BwaW5nLXBhcnRpY2xlIjoiIn0seyJmYW1pbHkiOiJCdWhhbGlzIiwiZ2l2ZW4iOiJEaW1pdHJpb3MiLCJwYXJzZS1uYW1lcyI6ZmFsc2UsImRyb3BwaW5nLXBhcnRpY2xlIjoiIiwibm9uLWRyb3BwaW5nLXBhcnRpY2xlIjoiIn0seyJmYW1pbHkiOiJDYXJ0ZXIiLCJnaXZlbiI6IkxlbXVyaWEiLCJwYXJzZS1uYW1lcyI6ZmFsc2UsImRyb3BwaW5nLXBhcnRpY2xlIjoiIiwibm9uLWRyb3BwaW5nLXBhcnRpY2xlIjoiIn0seyJmYW1pbHkiOiJDaG93ZGh1cnkiLCJnaXZlbiI6IlNvdW15YWRlYiIsInBhcnNlLW5hbWVzIjpmYWxzZSwiZHJvcHBpbmctcGFydGljbGUiOiIiLCJub24tZHJvcHBpbmctcGFydGljbGUiOiIifSx7ImZhbWlseSI6IkNyaWNrIiwiZ2l2ZW4iOiJUb20iLCJwYXJzZS1uYW1lcyI6ZmFsc2UsImRyb3BwaW5nLXBhcnRpY2xlIjoiIiwibm9uLWRyb3BwaW5nLXBhcnRpY2xlIjoiIn0seyJmYW1pbHkiOiJDdW5uaW5naGFtIiwiZ2l2ZW4iOiJTY290dCBXLiIsInBhcnNlLW5hbWVzIjpmYWxzZSwiZHJvcHBpbmctcGFydGljbGUiOiIiLCJub24tZHJvcHBpbmctcGFydGljbGUiOiIifSx7ImZhbWlseSI6IkRhdmllcyIsImdpdmVuIjoiR2FyZXRoIEguIiwicGFyc2UtbmFtZXMiOmZhbHNlLCJkcm9wcGluZy1wYXJ0aWNsZSI6IiIsIm5vbi1kcm9wcGluZy1wYXJ0aWNsZSI6IiJ9LHsiZmFtaWx5IjoiRGF2aXNvbiIsImdpdmVuIjoiUm9iZXJ0IE0uIiwicGFyc2UtbmFtZXMiOmZhbHNlLCJkcm9wcGluZy1wYXJ0aWNsZSI6IiIsIm5vbi1kcm9wcGluZy1wYXJ0aWNsZSI6IiJ9LHsiZmFtaWx5IjoiRMOpIiwiZ2l2ZW4iOiJSYWh1bCIsInBhcnNlLW5hbWVzIjpmYWxzZSwiZHJvcHBpbmctcGFydGljbGUiOiIiLCJub24tZHJvcHBpbmctcGFydGljbGUiOiIifSx7ImZhbWlseSI6IkRlbm5laHkiLCJnaXZlbiI6IkRlbmlzIiwicGFyc2UtbmFtZXMiOmZhbHNlLCJkcm9wcGluZy1wYXJ0aWNsZSI6IiIsIm5vbi1kcm9wcGluZy1wYXJ0aWNsZSI6IiJ9LHsiZmFtaWx5IjoiRHVhbiIsImdpdmVuIjoiWWFucWluZyIsInBhcnNlLW5hbWVzIjpmYWxzZSwiZHJvcHBpbmctcGFydGljbGUiOiIiLCJub24tZHJvcHBpbmctcGFydGljbGUiOiIifSx7ImZhbWlseSI6IkR1YmV5IiwiZ2l2ZW4iOiJSYW1lc2h3YXIiLCJwYXJzZS1uYW1lcyI6ZmFsc2UsImRyb3BwaW5nLXBhcnRpY2xlIjoiIiwibm9uLWRyb3BwaW5nLXBhcnRpY2xlIjoiIn0seyJmYW1pbHkiOiJEd2l2ZWRpIiwiZ2l2ZW4iOiJSb2hpdGEiLCJwYXJzZS1uYW1lcyI6ZmFsc2UsImRyb3BwaW5nLXBhcnRpY2xlIjoiIiwibm9uLWRyb3BwaW5nLXBhcnRpY2xlIjoiIn0seyJmYW1pbHkiOiJFZHdhcmRzIiwiZ2l2ZW4iOiJKb2huIFMuIiwicGFyc2UtbmFtZXMiOmZhbHNlLCJkcm9wcGluZy1wYXJ0aWNsZSI6IiIsIm5vbi1kcm9wcGluZy1wYXJ0aWNsZSI6IiJ9LHsiZmFtaWx5IjoiRmxhdmnDoW4iLCJnaXZlbiI6IkNhcmxvcyIsInBhcnNlLW5hbWVzIjpmYWxzZSwiZHJvcHBpbmctcGFydGljbGUiOiIiLCJub24tZHJvcHBpbmctcGFydGljbGUiOiIifSx7ImZhbWlseSI6IkdhdWxkIiwiZ2l2ZW4iOiJSb2JpbiIsInBhcnNlLW5hbWVzIjpmYWxzZSwiZHJvcHBpbmctcGFydGljbGUiOiIiLCJub24tZHJvcHBpbmctcGFydGljbGUiOiIifSx7ImZhbWlseSI6Ikdyb3ZlciIsImdpdmVuIjoiVmFydW4iLCJwYXJzZS1uYW1lcyI6ZmFsc2UsImRyb3BwaW5nLXBhcnRpY2xlIjoiIiwibm9uLWRyb3BwaW5nLXBhcnRpY2xlIjoiIn0seyJmYW1pbHkiOiJIdSIsImdpdmVuIjoiTWVpIENoaWgiLCJwYXJzZS1uYW1lcyI6ZmFsc2UsImRyb3BwaW5nLXBhcnRpY2xlIjoiIiwibm9uLWRyb3BwaW5nLXBhcnRpY2xlIjoiIn0seyJmYW1pbHkiOiJKYW5zc2VuIiwiZ2l2ZW4iOiJNYXJpam4iLCJwYXJzZS1uYW1lcyI6ZmFsc2UsImRyb3BwaW5nLXBhcnRpY2xlIjoiIiwibm9uLWRyb3BwaW5nLXBhcnRpY2xlIjoiIn0seyJmYW1pbHkiOiJKb25lcyIsImdpdmVuIjoiUGF1bCIsInBhcnNlLW5hbWVzIjpmYWxzZSwiZHJvcHBpbmctcGFydGljbGUiOiIiLCJub24tZHJvcHBpbmctcGFydGljbGUiOiIifSx7ImZhbWlseSI6Ikp1bmdsYXMiLCJnaXZlbiI6IklyaXMiLCJwYXJzZS1uYW1lcyI6ZmFsc2UsImRyb3BwaW5nLXBhcnRpY2xlIjoiIiwibm9uLWRyb3BwaW5nLXBhcnRpY2xlIjoiIn0seyJmYW1pbHkiOiJLaG9yYW5hIiwiZ2l2ZW4iOiJTYW5nZWV0YSIsInBhcnNlLW5hbWVzIjpmYWxzZSwiZHJvcHBpbmctcGFydGljbGUiOiIiLCJub24tZHJvcHBpbmctcGFydGljbGUiOiIifSx7ImZhbWlseSI6IktyYXVzIiwiZ2l2ZW4iOiJTYXNjaGEiLCJwYXJzZS1uYW1lcyI6ZmFsc2UsImRyb3BwaW5nLXBhcnRpY2xlIjoiIiwibm9uLWRyb3BwaW5nLXBhcnRpY2xlIjoiIn0seyJmYW1pbHkiOiJMYXJzZW4iLCJnaXZlbiI6IkthaSBSLiIsInBhcnNlLW5hbWVzIjpmYWxzZSwiZHJvcHBpbmctcGFydGljbGUiOiIiLCJub24tZHJvcHBpbmctcGFydGljbGUiOiIifSx7ImZhbWlseSI6IkxhdHJlaWxsZSIsImdpdmVuIjoiUGF1bCIsInBhcnNlLW5hbWVzIjpmYWxzZSwiZHJvcHBpbmctcGFydGljbGUiOiIiLCJub24tZHJvcHBpbmctcGFydGljbGUiOiIifSx7ImZhbWlseSI6IkxhdW1lciIsImdpdmVuIjoiU3ZlbiIsInBhcnNlLW5hbWVzIjpmYWxzZSwiZHJvcHBpbmctcGFydGljbGUiOiIiLCJub24tZHJvcHBpbmctcGFydGljbGUiOiIifSx7ImZhbWlseSI6Ik1hbGlrIiwiZ2l2ZW4iOiJGLiBUZWd3ZW4iLCJwYXJzZS1uYW1lcyI6ZmFsc2UsImRyb3BwaW5nLXBhcnRpY2xlIjoiIiwibm9uLWRyb3BwaW5nLXBhcnRpY2xlIjoiIn0seyJmYW1pbHkiOiJNYXJkYW5pIiwiZ2l2ZW4iOiJBYmJhcyIsInBhcnNlLW5hbWVzIjpmYWxzZSwiZHJvcHBpbmctcGFydGljbGUiOiIiLCJub24tZHJvcHBpbmctcGFydGljbGUiOiIifSx7ImZhbWlseSI6Ik1hcmlhbmkiLCJnaXZlbiI6Ik1hcmNlbGxvIiwicGFyc2UtbmFtZXMiOmZhbHNlLCJkcm9wcGluZy1wYXJ0aWNsZSI6IiIsIm5vbi1kcm9wcGluZy1wYXJ0aWNsZSI6IiJ9LHsiZmFtaWx5IjoiTWl0aGFzIiwiZ2l2ZW4iOiJTdW5pbCIsInBhcnNlLW5hbWVzIjpmYWxzZSwiZHJvcHBpbmctcGFydGljbGUiOiIiLCJub24tZHJvcHBpbmctcGFydGljbGUiOiIifSx7ImZhbWlseSI6Ik1vZ2FqaSIsImdpdmVuIjoiRW1tYW51ZWwiLCJwYXJzZS1uYW1lcyI6ZmFsc2UsImRyb3BwaW5nLXBhcnRpY2xlIjoiIiwibm9uLWRyb3BwaW5nLXBhcnRpY2xlIjoiIn0seyJmYW1pbHkiOiJOb3JkIiwiZ2l2ZW4iOiJKZXJldHRhIEhvcm4iLCJwYXJzZS1uYW1lcyI6ZmFsc2UsImRyb3BwaW5nLXBhcnRpY2xlIjoiIiwibm9uLWRyb3BwaW5nLXBhcnRpY2xlIjoiIn0seyJmYW1pbHkiOiJPJ0Nvbm5vciIsImdpdmVuIjoiU2lvYmhhbiIsInBhcnNlLW5hbWVzIjpmYWxzZSwiZHJvcHBpbmctcGFydGljbGUiOiIiLCJub24tZHJvcHBpbmctcGFydGljbGUiOiIifSx7ImZhbWlseSI6Ik9rdW11cyIsImdpdmVuIjoiRmV2emkiLCJwYXJzZS1uYW1lcyI6ZmFsc2UsImRyb3BwaW5nLXBhcnRpY2xlIjoiIiwibm9uLWRyb3BwaW5nLXBhcnRpY2xlIjoiIn0seyJmYW1pbHkiOiJQYWdhbmkiLCJnaXZlbiI6Ik1hcmdoZXJpdGEiLCJwYXJzZS1uYW1lcyI6ZmFsc2UsImRyb3BwaW5nLXBhcnRpY2xlIjoiIiwibm9uLWRyb3BwaW5nLXBhcnRpY2xlIjoiIn0seyJmYW1pbHkiOiJQYW5kZXkiLCJnaXZlbiI6Ik5lZXJhaiIsInBhcnNlLW5hbWVzIjpmYWxzZSwiZHJvcHBpbmctcGFydGljbGUiOiIiLCJub24tZHJvcHBpbmctcGFydGljbGUiOiIifSx7ImZhbWlseSI6IlBhcGFnaWFubmlkaXMiLCJnaXZlbiI6IlNhdnZhcyIsInBhcnNlLW5hbWVzIjpmYWxzZSwiZHJvcHBpbmctcGFydGljbGUiOiIiLCJub24tZHJvcHBpbmctcGFydGljbGUiOiIifSx7ImZhbWlseSI6IlBhcHBhcyIsImdpdmVuIjoiSWxpYXMgTy4iLCJwYXJzZS1uYW1lcyI6ZmFsc2UsImRyb3BwaW5nLXBhcnRpY2xlIjoiIiwibm9uLWRyb3BwaW5nLXBhcnRpY2xlIjoiIn0seyJmYW1pbHkiOiJQYXRoYWsiLCJnaXZlbiI6Ik5pc2hpdGgiLCJwYXJzZS1uYW1lcyI6ZmFsc2UsImRyb3BwaW5nLXBhcnRpY2xlIjoiIiwibm9uLWRyb3BwaW5nLXBhcnRpY2xlIjoiIn0seyJmYW1pbHkiOiJQcmllcy1IZWplIiwiZ2l2ZW4iOiJKYW4iLCJwYXJzZS1uYW1lcyI6ZmFsc2UsImRyb3BwaW5nLXBhcnRpY2xlIjoiIiwibm9uLWRyb3BwaW5nLXBhcnRpY2xlIjoiIn0seyJmYW1pbHkiOiJSYW1hbiIsImdpdmVuIjoiUmFtYWtyaXNobmFuIiwicGFyc2UtbmFtZXMiOmZhbHNlLCJkcm9wcGluZy1wYXJ0aWNsZSI6IiIsIm5vbi1kcm9wcGluZy1wYXJ0aWNsZSI6IiJ9LHsiZmFtaWx5IjoiUmFuYSIsImdpdmVuIjoiTnJpcGVuZHJhIFAuIiwicGFyc2UtbmFtZXMiOmZhbHNlLCJkcm9wcGluZy1wYXJ0aWNsZSI6IiIsIm5vbi1kcm9wcGluZy1wYXJ0aWNsZSI6IiJ9LHsiZmFtaWx5IjoiUmVobSIsImdpdmVuIjoiU3ZlbiBWb2xrZXIiLCJwYXJzZS1uYW1lcyI6ZmFsc2UsImRyb3BwaW5nLXBhcnRpY2xlIjoiIiwibm9uLWRyb3BwaW5nLXBhcnRpY2xlIjoiIn0seyJmYW1pbHkiOiJSaWJlaXJvLU5hdmFycmV0ZSIsImdpdmVuIjoiU2FtdWVsIiwicGFyc2UtbmFtZXMiOmZhbHNlLCJkcm9wcGluZy1wYXJ0aWNsZSI6IiIsIm5vbi1kcm9wcGluZy1wYXJ0aWNsZSI6IiJ9LHsiZmFtaWx5IjoiUmljaHRlciIsImdpdmVuIjoiQWxleGFuZGVyIiwicGFyc2UtbmFtZXMiOmZhbHNlLCJkcm9wcGluZy1wYXJ0aWNsZSI6IiIsIm5vbi1kcm9wcGluZy1wYXJ0aWNsZSI6IiJ9LHsiZmFtaWx5IjoiUm93ZSIsImdpdmVuIjoiRnJhbnR6IiwicGFyc2UtbmFtZXMiOmZhbHNlLCJkcm9wcGluZy1wYXJ0aWNsZSI6IiIsIm5vbi1kcm9wcGluZy1wYXJ0aWNsZSI6IiJ9LHsiZmFtaWx5IjoiU2Fya2VyIiwiZ2l2ZW4iOiJTdXByYXRlZWsiLCJwYXJzZS1uYW1lcyI6ZmFsc2UsImRyb3BwaW5nLXBhcnRpY2xlIjoiIiwibm9uLWRyb3BwaW5nLXBhcnRpY2xlIjoiIn0seyJmYW1pbHkiOiJTdGFobCIsImdpdmVuIjoiQmVybmQgQ2Fyc3RlbiIsInBhcnNlLW5hbWVzIjpmYWxzZSwiZHJvcHBpbmctcGFydGljbGUiOiIiLCJub24tZHJvcHBpbmctcGFydGljbGUiOiIifSx7ImZhbWlseSI6IlRpd2FyaSIsImdpdmVuIjoiTWFub2ogS3VtYXIiLCJwYXJzZS1uYW1lcyI6ZmFsc2UsImRyb3BwaW5nLXBhcnRpY2xlIjoiIiwibm9uLWRyb3BwaW5nLXBhcnRpY2xlIjoiIn0seyJmYW1pbHkiOiJBYWxzdCIsImdpdmVuIjoiV2lsIiwicGFyc2UtbmFtZXMiOmZhbHNlLCJkcm9wcGluZy1wYXJ0aWNsZSI6IiIsIm5vbi1kcm9wcGluZy1wYXJ0aWNsZSI6InZhbiBkZXIifSx7ImZhbWlseSI6IlZlbmthdGVzaCIsImdpdmVuIjoiVmlzd2FuYXRoIiwicGFyc2UtbmFtZXMiOmZhbHNlLCJkcm9wcGluZy1wYXJ0aWNsZSI6IiIsIm5vbi1kcm9wcGluZy1wYXJ0aWNsZSI6IiJ9LHsiZmFtaWx5IjoiVmlnbGlhIiwiZ2l2ZW4iOiJHaWFtcGFvbG8iLCJwYXJzZS1uYW1lcyI6ZmFsc2UsImRyb3BwaW5nLXBhcnRpY2xlIjoiIiwibm9uLWRyb3BwaW5nLXBhcnRpY2xlIjoiIn0seyJmYW1pbHkiOiJXYWRlIiwiZ2l2ZW4iOiJNaWNoYWVsIiwicGFyc2UtbmFtZXMiOmZhbHNlLCJkcm9wcGluZy1wYXJ0aWNsZSI6IiIsIm5vbi1kcm9wcGluZy1wYXJ0aWNsZSI6IiJ9LHsiZmFtaWx5IjoiV2FsdG9uIiwiZ2l2ZW4iOiJQYXVsIiwicGFyc2UtbmFtZXMiOmZhbHNlLCJkcm9wcGluZy1wYXJ0aWNsZSI6IiIsIm5vbi1kcm9wcGluZy1wYXJ0aWNsZSI6IiJ9LHsiZmFtaWx5IjoiV2lydHoiLCJnaXZlbiI6IkpvY2hlbiIsInBhcnNlLW5hbWVzIjpmYWxzZSwiZHJvcHBpbmctcGFydGljbGUiOiIiLCJub24tZHJvcHBpbmctcGFydGljbGUiOiIifSx7ImZhbWlseSI6IldyaWdodCIsImdpdmVuIjoiUnlhbiIsInBhcnNlLW5hbWVzIjpmYWxzZSwiZHJvcHBpbmctcGFydGljbGUiOiIiLCJub24tZHJvcHBpbmctcGFydGljbGUiOiIifV0sImNvbnRhaW5lci10aXRsZSI6IkludGVybmF0aW9uYWwgSm91cm5hbCBvZiBJbmZvcm1hdGlvbiBNYW5hZ2VtZW50IiwiY29udGFpbmVyLXRpdGxlLXNob3J0IjoiSW50IEogSW5mIE1hbmFnZSIsIkRPSSI6IjEwLjEwMTYvai5pamluZm9tZ3QuMjAyMy4xMDI2NDIiLCJJU1NOIjoiMDI2ODQwMTIiLCJpc3N1ZWQiOnsiZGF0ZS1wYXJ0cyI6W1syMDIzLDgsMV1dfSwiYWJzdHJhY3QiOiJUcmFuc2Zvcm1hdGl2ZSBhcnRpZmljaWFsbHkgaW50ZWxsaWdlbnQgdG9vbHMsIHN1Y2ggYXMgQ2hhdEdQVCwgZGVzaWduZWQgdG8gZ2VuZXJhdGUgc29waGlzdGljYXRlZCB0ZXh0IGluZGlzdGluZ3Vpc2hhYmxlIGZyb20gdGhhdCBwcm9kdWNlZCBieSBhIGh1bWFuLCBhcmUgYXBwbGljYWJsZSBhY3Jvc3MgYSB3aWRlIHJhbmdlIG9mIGNvbnRleHRzLiBUaGUgdGVjaG5vbG9neSBwcmVzZW50cyBvcHBvcnR1bml0aWVzIGFzIHdlbGwgYXMsIG9mdGVuIGV0aGljYWwgYW5kIGxlZ2FsLCBjaGFsbGVuZ2VzLCBhbmQgaGFzIHRoZSBwb3RlbnRpYWwgZm9yIGJvdGggcG9zaXRpdmUgYW5kIG5lZ2F0aXZlIGltcGFjdHMgZm9yIG9yZ2FuaXNhdGlvbnMsIHNvY2lldHksIGFuZCBpbmRpdmlkdWFscy4gT2ZmZXJpbmcgbXVsdGktZGlzY2lwbGluYXJ5IGluc2lnaHQgaW50byBzb21lIG9mIHRoZXNlLCB0aGlzIGFydGljbGUgYnJpbmdzIHRvZ2V0aGVyIDQzIGNvbnRyaWJ1dGlvbnMgZnJvbSBleHBlcnRzIGluIGZpZWxkcyBzdWNoIGFzIGNvbXB1dGVyIHNjaWVuY2UsIG1hcmtldGluZywgaW5mb3JtYXRpb24gc3lzdGVtcywgZWR1Y2F0aW9uLCBwb2xpY3ksIGhvc3BpdGFsaXR5IGFuZCB0b3VyaXNtLCBtYW5hZ2VtZW50LCBwdWJsaXNoaW5nLCBhbmQgbnVyc2luZy4gVGhlIGNvbnRyaWJ1dG9ycyBhY2tub3dsZWRnZSBDaGF0R1BUJ3MgY2FwYWJpbGl0aWVzIHRvIGVuaGFuY2UgcHJvZHVjdGl2aXR5IGFuZCBzdWdnZXN0IHRoYXQgaXQgaXMgbGlrZWx5IHRvIG9mZmVyIHNpZ25pZmljYW50IGdhaW5zIGluIHRoZSBiYW5raW5nLCBob3NwaXRhbGl0eSBhbmQgdG91cmlzbSwgYW5kIGluZm9ybWF0aW9uIHRlY2hub2xvZ3kgaW5kdXN0cmllcywgYW5kIGVuaGFuY2UgYnVzaW5lc3MgYWN0aXZpdGllcywgc3VjaCBhcyBtYW5hZ2VtZW50IGFuZCBtYXJrZXRpbmcuIE5ldmVydGhlbGVzcywgdGhleSBhbHNvIGNvbnNpZGVyIGl0cyBsaW1pdGF0aW9ucywgZGlzcnVwdGlvbnMgdG8gcHJhY3RpY2VzLCB0aHJlYXRzIHRvIHByaXZhY3kgYW5kIHNlY3VyaXR5LCBhbmQgY29uc2VxdWVuY2VzIG9mIGJpYXNlcywgbWlzdXNlLCBhbmQgbWlzaW5mb3JtYXRpb24uIEhvd2V2ZXIsIG9waW5pb24gaXMgc3BsaXQgb24gd2hldGhlciBDaGF0R1BUJ3MgdXNlIHNob3VsZCBiZSByZXN0cmljdGVkIG9yIGxlZ2lzbGF0ZWQuIERyYXdpbmcgb24gdGhlc2UgY29udHJpYnV0aW9ucywgdGhlIGFydGljbGUgaWRlbnRpZmllcyBxdWVzdGlvbnMgcmVxdWlyaW5nIGZ1cnRoZXIgcmVzZWFyY2ggYWNyb3NzIHRocmVlIHRoZW1hdGljIGFyZWFzOiBrbm93bGVkZ2UsIHRyYW5zcGFyZW5jeSwgYW5kIGV0aGljczsgZGlnaXRhbCB0cmFuc2Zvcm1hdGlvbiBvZiBvcmdhbmlzYXRpb25zIGFuZCBzb2NpZXRpZXM7IGFuZCB0ZWFjaGluZywgbGVhcm5pbmcsIGFuZCBzY2hvbGFybHkgcmVzZWFyY2guIFRoZSBhdmVudWVzIGZvciBmdXJ0aGVyIHJlc2VhcmNoIGluY2x1ZGU6IGlkZW50aWZ5aW5nIHNraWxscywgcmVzb3VyY2VzLCBhbmQgY2FwYWJpbGl0aWVzIG5lZWRlZCB0byBoYW5kbGUgZ2VuZXJhdGl2ZSBBSTsgZXhhbWluaW5nIGJpYXNlcyBvZiBnZW5lcmF0aXZlIEFJIGF0dHJpYnV0YWJsZSB0byB0cmFpbmluZyBkYXRhc2V0cyBhbmQgcHJvY2Vzc2VzOyBleHBsb3JpbmcgYnVzaW5lc3MgYW5kIHNvY2lldGFsIGNvbnRleHRzIGJlc3Qgc3VpdGVkIGZvciBnZW5lcmF0aXZlIEFJIGltcGxlbWVudGF0aW9uOyBkZXRlcm1pbmluZyBvcHRpbWFsIGNvbWJpbmF0aW9ucyBvZiBodW1hbiBhbmQgZ2VuZXJhdGl2ZSBBSSBmb3IgdmFyaW91cyB0YXNrczsgaWRlbnRpZnlpbmcgd2F5cyB0byBhc3Nlc3MgYWNjdXJhY3kgb2YgdGV4dCBwcm9kdWNlZCBieSBnZW5lcmF0aXZlIEFJOyBhbmQgdW5jb3ZlcmluZyB0aGUgZXRoaWNhbCBhbmQgbGVnYWwgaXNzdWVzIGluIHVzaW5nIGdlbmVyYXRpdmUgQUkgYWNyb3NzIGRpZmZlcmVudCBjb250ZXh0cy4iLCJwdWJsaXNoZXIiOiJFbHNldmllciBMdGQiLCJ2b2x1bWUiOiI3MSJ9LCJpc1RlbXBvcmFyeSI6ZmFsc2V9LHsiaWQiOiI5YmRjZTIyNi04ZjJkLTM1YjQtYTQ5Mi04OTY2NWViMDk5OGUiLCJpdGVtRGF0YSI6eyJ0eXBlIjoiYXJ0aWNsZSIsImlkIjoiOWJkY2UyMjYtOGYyZC0zNWI0LWE0OTItODk2NjVlYjA5OThlIiwidGl0bGUiOiJEaXNjb3Vyc2VzIG9mIGFydGlmaWNpYWwgaW50ZWxsaWdlbmNlIGluIGhpZ2hlciBlZHVjYXRpb246IGEgY3JpdGljYWwgbGl0ZXJhdHVyZSByZXZpZXciLCJhdXRob3IiOlt7ImZhbWlseSI6IkJlYXJtYW4iLCJnaXZlbiI6Ik1hcmdhcmV0IiwicGFyc2UtbmFtZXMiOmZhbHNlLCJkcm9wcGluZy1wYXJ0aWNsZSI6IiIsIm5vbi1kcm9wcGluZy1wYXJ0aWNsZSI6IiJ9LHsiZmFtaWx5IjoiUnlhbiIsImdpdmVuIjoiSnVsaWFuYSIsInBhcnNlLW5hbWVzIjpmYWxzZSwiZHJvcHBpbmctcGFydGljbGUiOiIiLCJub24tZHJvcHBpbmctcGFydGljbGUiOiIifSx7ImZhbWlseSI6IkFqamF3aSIsImdpdmVuIjoiUm9sYSIsInBhcnNlLW5hbWVzIjpmYWxzZSwiZHJvcHBpbmctcGFydGljbGUiOiIiLCJub24tZHJvcHBpbmctcGFydGljbGUiOiIifV0sImNvbnRhaW5lci10aXRsZSI6IkhpZ2hlciBFZHVjYXRpb24iLCJjb250YWluZXItdGl0bGUtc2hvcnQiOiJIaWdoIEVkdWMgKERvcmRyKSIsIkRPSSI6IjEwLjEwMDcvczEwNzM0LTAyMi0wMDkzNy0yIiwiSVNTTiI6IjE1NzMxNzRYIiwiaXNzdWVkIjp7ImRhdGUtcGFydHMiOltbMjAyMyw4LDFdXX0sInBhZ2UiOiIzNjktMzg1IiwiYWJzdHJhY3QiOiJBcnRpZmljaWFsIGludGVsbGlnZW5jZSAoQUkpIGhvbGRzIHNpZ25pZmljYW50IGltcGxpY2F0aW9ucyBmb3IgaGlnaGVyIGVkdWNhdGlvbjsgaG93ZXZlciwgcmVmZXJlbmNlcyB0byBBSSBpbiB0aGUgbGl0ZXJhdHVyZSBhcmUgb2Z0ZW4gdmFndWUgYW5kIG9wZW4gdG8gZGViYXRlLiBJbiBvcmRlciB0byB1bmRlcnN0YW5kIGhvdyB0byBwcm9ncmVzcyBBSS1yZWxhdGVkIHJlc2VhcmNoIGFuZCBhbmFseXNpcywgdGhpcyBjcml0aWNhbCByZXZpZXcgc3lzdGVtYXRpY2FsbHkgc2VhcmNoZWQgdG9wIGhpZ2hlciBlZHVjYXRpb24gam91cm5hbHMgZm9yIHJlZmVyZW5jZXMgdG8gdGhlIHRlcm0g4oCYYXJ0aWZpY2lhbCBpbnRlbGxpZ2VuY2XigJkuIFdlIHJldmlld2VkIGRlZmluaXRpb25zIGFuZCBjb25kdWN0ZWQgYSBkaXNjb3Vyc2UgYW5hbHlzaXMgb2YgaW5jbHVkZWQgdGV4dHMuIE91ciBmaW5kaW5ncyBpZGVudGlmeSBmZXcsIGNvbmZ1c2luZyBkZWZpbml0aW9ucyBhbmQgbGl0dGxlIG92ZXJ0IHJlZmVyZW5jZSB0byBBSSBhcyBhIHJlc2VhcmNoIG9iamVjdC4gV2UgZGVsaW5lYXRlZCB0d28gRGlzY291cnNlcy4gVGhlIERpc2NvdXJzZSBvZiBpbXBlcmF0aXZlIGNoYW5nZSBvdXRsaW5lcyBob3cgQUkgaXMgc2VlbiBhcyBhbiBpbmV2aXRhYmxlIGNoYW5nZSB0byB3aGljaCBhbGwgbXVzdCByZXNwb25kLiBBZGRpdGlvbmFsbHksIHRoZSBEaXNjb3Vyc2Ugb2YgYWx0ZXJpbmcgYXV0aG9yaXR5IGRlc2NyaWJlcyBob3cgdGV4dHMgcG9zaXRpb24gQUkgYXMgZGVjZW50cmluZyB0aGUgdGVhY2hlciBhbmQgc3ByZWFkaW5nIGF1dGhvcml0eSBhY3Jvc3Mgc3RhZmYsIG1hY2hpbmVzLCBjb3Jwb3JhdGlvbnMgYW5kIHN0dWRlbnRzLiBPdXIgYW5hbHlzaXMgcHJvbXB0cyBhIGNhbGwgZm9yIG5ldyByZXNlYXJjaCBmb2NpIHRoYXQgYXR0ZW5kIHRvIHRoZSBzb2NpYWwgaW1wbGljYXRpb25zIG9mIEFJLCBpbmNsdWRpbmcgdHJhY2luZyBhY2NvdW50YWJpbGl0eSBpbiBBSS1tZWRpYXRlZCBwcmFjdGljZXMgYW5kIGV4cGxvcmluZyBob3cgQUkgaW5mbHVlbmNlcyBsZWFybmluZyBhbmQgdGVhY2hpbmcgcmVsYXRpb25zaGlwcy4iLCJwdWJsaXNoZXIiOiJTcHJpbmdlciBTY2llbmNlIGFuZCBCdXNpbmVzcyBNZWRpYSBCLlYuIiwiaXNzdWUiOiIyIiwidm9sdW1lIjoiODYifSwiaXNUZW1wb3JhcnkiOmZhbHNlfV19"/>
          <w:id w:val="1514109683"/>
          <w:placeholder>
            <w:docPart w:val="DefaultPlaceholder_-1854013440"/>
          </w:placeholder>
        </w:sdtPr>
        <w:sdtContent>
          <w:r w:rsidR="001F4584" w:rsidRPr="00984AE3">
            <w:rPr>
              <w:rFonts w:ascii="Arial" w:eastAsia="Times New Roman" w:hAnsi="Arial" w:cs="Arial"/>
            </w:rPr>
            <w:t>(Bearman</w:t>
          </w:r>
          <w:r w:rsidR="007B6B8B">
            <w:rPr>
              <w:rFonts w:ascii="Arial" w:eastAsia="Times New Roman" w:hAnsi="Arial" w:cs="Arial"/>
            </w:rPr>
            <w:t xml:space="preserve"> </w:t>
          </w:r>
          <w:r w:rsidR="007B6B8B" w:rsidRPr="004039DD">
            <w:rPr>
              <w:rFonts w:ascii="Arial" w:eastAsia="Times New Roman" w:hAnsi="Arial" w:cs="Arial"/>
              <w:i/>
              <w:iCs/>
            </w:rPr>
            <w:t>et al</w:t>
          </w:r>
          <w:r w:rsidR="007B6B8B">
            <w:rPr>
              <w:rFonts w:ascii="Arial" w:eastAsia="Times New Roman" w:hAnsi="Arial" w:cs="Arial"/>
            </w:rPr>
            <w:t xml:space="preserve">., </w:t>
          </w:r>
          <w:r w:rsidR="001F4584" w:rsidRPr="00984AE3">
            <w:rPr>
              <w:rFonts w:ascii="Arial" w:eastAsia="Times New Roman" w:hAnsi="Arial" w:cs="Arial"/>
            </w:rPr>
            <w:t xml:space="preserve">2023; Dwivedi </w:t>
          </w:r>
          <w:r w:rsidR="001F4584" w:rsidRPr="004039DD">
            <w:rPr>
              <w:rFonts w:ascii="Arial" w:eastAsia="Times New Roman" w:hAnsi="Arial" w:cs="Arial"/>
              <w:i/>
              <w:iCs/>
            </w:rPr>
            <w:t>et al</w:t>
          </w:r>
          <w:r w:rsidR="001F4584" w:rsidRPr="00984AE3">
            <w:rPr>
              <w:rFonts w:ascii="Arial" w:eastAsia="Times New Roman" w:hAnsi="Arial" w:cs="Arial"/>
            </w:rPr>
            <w:t>., 2023)</w:t>
          </w:r>
        </w:sdtContent>
      </w:sdt>
      <w:r w:rsidR="00690729" w:rsidRPr="00984AE3">
        <w:rPr>
          <w:rFonts w:ascii="Arial" w:hAnsi="Arial" w:cs="Arial"/>
        </w:rPr>
        <w:t>.</w:t>
      </w:r>
      <w:r w:rsidR="00703E8B" w:rsidRPr="003E710D">
        <w:rPr>
          <w:rFonts w:ascii="Arial" w:hAnsi="Arial" w:cs="Arial"/>
        </w:rPr>
        <w:t xml:space="preserve"> During the latter half of 2023, it appears that universities</w:t>
      </w:r>
      <w:r w:rsidR="00E31964" w:rsidRPr="003E710D">
        <w:rPr>
          <w:rFonts w:ascii="Arial" w:hAnsi="Arial" w:cs="Arial"/>
        </w:rPr>
        <w:t xml:space="preserve"> in the UK have begun to realise the potential of Artifi</w:t>
      </w:r>
      <w:r w:rsidR="004F7E03" w:rsidRPr="003E710D">
        <w:rPr>
          <w:rFonts w:ascii="Arial" w:hAnsi="Arial" w:cs="Arial"/>
        </w:rPr>
        <w:t xml:space="preserve">cial Intelligence (AI) in education. </w:t>
      </w:r>
      <w:r w:rsidR="0030743D" w:rsidRPr="003E710D">
        <w:rPr>
          <w:rFonts w:ascii="Arial" w:hAnsi="Arial" w:cs="Arial"/>
        </w:rPr>
        <w:t>For instanc</w:t>
      </w:r>
      <w:r w:rsidR="00860FE5" w:rsidRPr="003E710D">
        <w:rPr>
          <w:rFonts w:ascii="Arial" w:hAnsi="Arial" w:cs="Arial"/>
        </w:rPr>
        <w:t xml:space="preserve">e, the Russell group of universities which comprise many </w:t>
      </w:r>
      <w:r w:rsidR="00DF1B0E" w:rsidRPr="003E710D">
        <w:rPr>
          <w:rFonts w:ascii="Arial" w:hAnsi="Arial" w:cs="Arial"/>
        </w:rPr>
        <w:t xml:space="preserve">leading universities in the UK have drawn up a set of </w:t>
      </w:r>
      <w:r w:rsidR="00E07289" w:rsidRPr="003E710D">
        <w:rPr>
          <w:rFonts w:ascii="Arial" w:hAnsi="Arial" w:cs="Arial"/>
        </w:rPr>
        <w:t>guidelines</w:t>
      </w:r>
      <w:r w:rsidR="00DF1B0E" w:rsidRPr="003E710D">
        <w:rPr>
          <w:rFonts w:ascii="Arial" w:hAnsi="Arial" w:cs="Arial"/>
        </w:rPr>
        <w:t xml:space="preserve"> for its members on u</w:t>
      </w:r>
      <w:r w:rsidR="00FC49DE" w:rsidRPr="003E710D">
        <w:rPr>
          <w:rFonts w:ascii="Arial" w:hAnsi="Arial" w:cs="Arial"/>
        </w:rPr>
        <w:t xml:space="preserve">sing AI </w:t>
      </w:r>
      <w:sdt>
        <w:sdtPr>
          <w:rPr>
            <w:rFonts w:ascii="Arial" w:hAnsi="Arial" w:cs="Arial"/>
            <w:color w:val="000000"/>
          </w:rPr>
          <w:tag w:val="MENDELEY_CITATION_v3_eyJjaXRhdGlvbklEIjoiTUVOREVMRVlfQ0lUQVRJT05fMWQzNzE1MDMtNzQwYS00YjU3LTlhNDEtNWJiYTI3NzgyNWFiIiwicHJvcGVydGllcyI6eyJub3RlSW5kZXgiOjB9LCJpc0VkaXRlZCI6ZmFsc2UsIm1hbnVhbE92ZXJyaWRlIjp7ImlzTWFudWFsbHlPdmVycmlkZGVuIjpmYWxzZSwiY2l0ZXByb2NUZXh0IjoiKFJ1c3NlbGwgR3JvdXAgb2YgVW5pdmVyc2l0aWVzLCAyMDIzOyBUaGUgR3VhcmRpYW4sIDIwMjMpIiwibWFudWFsT3ZlcnJpZGVUZXh0IjoiIn0sImNpdGF0aW9uSXRlbXMiOlt7ImlkIjoiNGEzNjFiZWQtOTIzZi0zMTg5LThiOWMtZjgxNjRiYTg2NWRhIiwiaXRlbURhdGEiOnsidHlwZSI6IndlYnBhZ2UiLCJpZCI6IjRhMzYxYmVkLTkyM2YtMzE4OS04YjljLWY4MTY0YmE4NjVkYSIsInRpdGxlIjoiVUsgdW5pdmVyc2l0aWVzIGRyYXcgdXAgZ3VpZGluZyBwcmluY2lwbGVzIG9uIGdlbmVyYXRpdmUgQUkgfCBBcnRpZmljaWFsIGludGVsbGlnZW5jZSAoQUkpIiwiYXV0aG9yIjpbeyJmYW1pbHkiOiJUaGUgR3VhcmRpYW4iLCJnaXZlbiI6IiIsInBhcnNlLW5hbWVzIjpmYWxzZSwiZHJvcHBpbmctcGFydGljbGUiOiIiLCJub24tZHJvcHBpbmctcGFydGljbGUiOiIifV0sImFjY2Vzc2VkIjp7ImRhdGUtcGFydHMiOltbMjAyMywxMiwxNV1dfSwiVVJMIjoiaHR0cHM6Ly93d3cudGhlZ3VhcmRpYW4uY29tL3RlY2hub2xvZ3kvMjAyMy9qdWwvMDQvdWstdW5pdmVyc2l0aWVzLWRyYXctdXAtZ3VpZGluZy1wcmluY2lwbGVzLW9uLWdlbmVyYXRpdmUtYWkiLCJpc3N1ZWQiOnsiZGF0ZS1wYXJ0cyI6W1syMDIzXV19LCJjb250YWluZXItdGl0bGUtc2hvcnQiOiIifSwiaXNUZW1wb3JhcnkiOmZhbHNlfSx7ImlkIjoiMjEzMzhlYTMtNDZkMi0zMzM0LTgxZTgtNDg3OTk0NmM1NWI0IiwiaXRlbURhdGEiOnsidHlwZSI6InJlcG9ydCIsImlkIjoiMjEzMzhlYTMtNDZkMi0zMzM0LTgxZTgtNDg3OTk0NmM1NWI0IiwidGl0bGUiOiJSdXNzZWxsIEdyb3VwIHByaW5jaXBsZXMgb24gdGhlIHVzZSBvZiBnZW5lcmF0aXZlIEFJIHRvb2xzIGluIGVkdWNhdGlvbiIsImF1dGhvciI6W3siZmFtaWx5IjoiUnVzc2VsbCBHcm91cCBvZiBVbml2ZXJzaXRpZXMiLCJnaXZlbiI6IiIsInBhcnNlLW5hbWVzIjpmYWxzZSwiZHJvcHBpbmctcGFydGljbGUiOiIiLCJub24tZHJvcHBpbmctcGFydGljbGUiOiIifV0sIlVSTCI6Imh0dHBzOi8vbmF0aW9uYWxjZW50cmVmb3JhaS5qaXNjaW52b2x2ZS5vcmcvd3AvMjAyMy8wNS8xMS9nZW5lcmF0aXZlLWFpLXByaW1lci8iLCJpc3N1ZWQiOnsiZGF0ZS1wYXJ0cyI6W1syMDIzXV19LCJhYnN0cmFjdCI6Ik91ciB1bml2ZXJzaXRpZXMgYXJlIGNvbW1pdHRlZCB0byB0aGUgZXRoaWNhbCBhbmQgcmVzcG9uc2libGUgdXNlIG9mIGdlbmVyYXRpdmUgQUkgYW5kIHRvIHByZXBhcmluZyBvdXIgc3RhZmYgYW5kIHN0dWRlbnRzIHRvIGJlIGxlYWRlcnMgaW4gYW4gaW5jcmVhc2luZ2x5IEFJLWVuYWJsZWQgd29ybGQuIFRoZSByaXNlIG9mIGdlbmVyYXRpdmUgYXJ0aWZpY2lhbCBpbnRlbGxpZ2VuY2UgKEFJKSBoYXMgdGhlIHBvdGVudGlhbCBmb3IgYSBwcm9mb3VuZCBpbXBhY3Qgb24gdGhlIHdheXMgaW4gd2hpY2ggd2UgdGVhY2gsIGxlYXJuLCBhc3Nlc3MsIGFuZCBhY2Nlc3MgZWR1Y2F0aW9uLiBPdXIgdW5pdmVyc2l0aWVzIHdpc2ggdG8gZW5zdXJlIHRoYXQgZ2VuZXJhdGl2ZSBBSSB0b29scyBjYW4gYmUgdXNlZCBmb3IgdGhlIGJlbmVmaXQgb2Ygc3R1ZGVudHMgYW5kIHN0YWZmLWVuaGFuY2luZyB0ZWFjaGluZyBwcmFjdGljZXMgYW5kIHN0dWRlbnQgbGVhcm5pbmcgZXhwZXJpZW5jZXMsIGVuc3VyaW5nIHN0dWRlbnRzIGRldmVsb3Agc2tpbGxzIGZvciB0aGUgZnV0dXJlIHdpdGhpbiBhbiBldGhpY2FsIGZyYW1ld29yaywgYW5kIGVuYWJsaW5nIGVkdWNhdG9ycyB0byBiZW5lZml0IGZyb20gZWZmaWNpZW5jaWVzIHRvIGRldmVsb3AgaW5ub3ZhdGl2ZSBtZXRob2RzIG9mIHRlYWNoaW5nLiBWYWx1YWJsZSB3b3JrIHVuZGVydGFrZW4gYnkgb3JnYW5pc2F0aW9ucyBzdWNoIGFzIHRoZSBRdWFsaXR5IEFzc3VyYW5jZSBBZ2VuY3kgZm9yIEhpZ2hlciBFZHVjYXRpb24gKFFBQSkgYW5kIEppc2MgaGFzIGhlbHBlZCBkZXZlbG9wIHRoZSBzZWN0b3IncyB1bmRlcnN0YW5kaW5nIG9mIHRoZSBvcHBvcnR1bml0aWVzIGFuZCBjb25zaWRlcmF0aW9ucyBvZiBnZW5lcmF0aXZlIEFJIDEyICwgYW5kIHRoZSBEZXBhcnRtZW50IGZvciBFZHVjYXRpb24gKERmRSkgaGFzIHNldCBvdXQgaXRzIHBvc2l0aW9uIG9uIHRoZSB1c2Ugb2YgZ2VuZXJhdGl2ZSBBSSBpbiB0aGUgcHJlLXVuaXZlcnNpdHkgZWR1Y2F0aW9uIHNlY3RvciAzLiBSdXNzZWxsIEdyb3VwIHVuaXZlcnNpdGllcyBoYXZlIGNvbnRyaWJ1dGVkIHNlY3Rvci13aWRlIGluc2lnaHQgYW5kIGhhdmUgYmVlbiBwcm9hY3RpdmVseSB3b3JraW5nIHdpdGggZXhwZXJ0cyB0byByZXZpc2UgYW5kIGRldmVsb3AgcG9saWNpZXMgdGhhdCBwcm92aWRlIGd1aWRhbmNlIHRvIHN0dWRlbnRzIGFuZCBzdGFmZi4gQ29sbGFib3JhdGlvbiwgY29vcmRpbmF0aW9uLCBhbmQgY29uc2lzdGVuY3kgb24gdGhpcyBpc3N1ZSBhY3Jvc3MgdGhlIGVkdWNhdGlvbiBhbmQgcHJvZmVzc2lvbmFsIHNlY3RvcnMtaW5jbHVkaW5nIHByb2Zlc3Npb25hbCBib2RpZXMsIHNjaG9vbHMsIEZFIGNvbGxlZ2VzIGFuZCBlbXBsb3llcnMtd2lsbCBiZSBjcnVjaWFsLiBJbiByZWNvZ25pdGlvbiBvZiB0aGlzLCBSdXNzZWxsIEdyb3VwIHVuaXZlcnNpdGllcyBoYXZlIGNvbGxlY3RpdmVseSBkZXZlbG9wZWQgdGhlIGZvbGxvd2luZyBwcmluY2lwbGVzIHRoYXQgd2lsbCBndWlkZSB0aGUgYXBwcm9hY2ggdG8gZ2VuZXJhdGl2ZSBBSSB0b29scyBhY3Jvc3Mgb3VyIHVuaXZlcnNpdGllcyBhbmQsIHdlIGhvcGUsIGJleW9uZDogMS4gVW5pdmVyc2l0aWVzIHdpbGwgc3VwcG9ydCBzdHVkZW50cyBhbmQgc3RhZmYgdG8gYmVjb21lIEFJLWxpdGVyYXRlLiAyLiBTdGFmZiBzaG91bGQgYmUgZXF1aXBwZWQgdG8gc3VwcG9ydCBzdHVkZW50cyB0byB1c2UgZ2VuZXJhdGl2ZSBBSSB0b29scyBlZmZlY3RpdmVseSBhbmQgYXBwcm9wcmlhdGVseSBpbiB0aGVpciBsZWFybmluZyBleHBlcmllbmNlLiAzLiBVbml2ZXJzaXRpZXMgd2lsbCBhZGFwdCB0ZWFjaGluZyBhbmQgYXNzZXNzbWVudCB0byBpbmNvcnBvcmF0ZSB0aGUgZXRoaWNhbCB1c2Ugb2YgZ2VuZXJhdGl2ZSBBSSBhbmQgc3VwcG9ydCBlcXVhbCBhY2Nlc3MuIDQuIFVuaXZlcnNpdGllcyB3aWxsIGVuc3VyZSBhY2FkZW1pYyByaWdvdXIgYW5kIGludGVncml0eSBpcyB1cGhlbGQuIDUuIFVuaXZlcnNpdGllcyB3aWxsIHdvcmsgY29sbGFib3JhdGl2ZWx5IHRvIHNoYXJlIGJlc3QgcHJhY3RpY2UgYXMgdGhlIHRlY2hub2xvZ3kgYW5kIGl0cyBhcHBsaWNhdGlvbiBpbiBlZHVjYXRpb24gZXZvbHZlcy4iLCJjb250YWluZXItdGl0bGUtc2hvcnQiOiIifSwiaXNUZW1wb3JhcnkiOmZhbHNlfV19"/>
          <w:id w:val="-276645679"/>
          <w:placeholder>
            <w:docPart w:val="DefaultPlaceholder_-1854013440"/>
          </w:placeholder>
        </w:sdtPr>
        <w:sdtContent>
          <w:r w:rsidR="001F4584" w:rsidRPr="001F4584">
            <w:rPr>
              <w:rFonts w:ascii="Arial" w:hAnsi="Arial" w:cs="Arial"/>
              <w:color w:val="000000"/>
            </w:rPr>
            <w:t>(Russell Group of Universities, 2023; The Guardian, 2023)</w:t>
          </w:r>
        </w:sdtContent>
      </w:sdt>
      <w:r w:rsidR="00E07289" w:rsidRPr="003E710D">
        <w:rPr>
          <w:rFonts w:ascii="Arial" w:hAnsi="Arial" w:cs="Arial"/>
        </w:rPr>
        <w:t>.</w:t>
      </w:r>
      <w:r w:rsidR="00D66964">
        <w:rPr>
          <w:rFonts w:ascii="Arial" w:hAnsi="Arial" w:cs="Arial"/>
        </w:rPr>
        <w:t xml:space="preserve"> </w:t>
      </w:r>
      <w:r w:rsidR="00FD3273">
        <w:rPr>
          <w:rFonts w:ascii="Arial" w:hAnsi="Arial" w:cs="Arial"/>
        </w:rPr>
        <w:t>Moreover,</w:t>
      </w:r>
      <w:r w:rsidR="00D66964">
        <w:rPr>
          <w:rFonts w:ascii="Arial" w:hAnsi="Arial" w:cs="Arial"/>
        </w:rPr>
        <w:t xml:space="preserve"> the industry body </w:t>
      </w:r>
      <w:r w:rsidR="00E30C0B">
        <w:rPr>
          <w:rFonts w:ascii="Arial" w:hAnsi="Arial" w:cs="Arial"/>
        </w:rPr>
        <w:t>Advance HE has advised institutions to take a community approach</w:t>
      </w:r>
      <w:r w:rsidR="00043BC3">
        <w:rPr>
          <w:rFonts w:ascii="Arial" w:hAnsi="Arial" w:cs="Arial"/>
        </w:rPr>
        <w:t xml:space="preserve"> in navigating the challenges of </w:t>
      </w:r>
      <w:r w:rsidR="00127280">
        <w:rPr>
          <w:rFonts w:ascii="Arial" w:hAnsi="Arial" w:cs="Arial"/>
        </w:rPr>
        <w:t xml:space="preserve">technological innovations such as AI </w:t>
      </w:r>
      <w:sdt>
        <w:sdtPr>
          <w:rPr>
            <w:rFonts w:ascii="Arial" w:hAnsi="Arial" w:cs="Arial"/>
            <w:color w:val="000000"/>
          </w:rPr>
          <w:tag w:val="MENDELEY_CITATION_v3_eyJjaXRhdGlvbklEIjoiTUVOREVMRVlfQ0lUQVRJT05fNjg1OTJhODktYWRmNi00ZDBiLWE2ZDYtNDgzM2Y2ZWFlOTJkIiwicHJvcGVydGllcyI6eyJub3RlSW5kZXgiOjB9LCJpc0VkaXRlZCI6ZmFsc2UsIm1hbnVhbE92ZXJyaWRlIjp7ImlzTWFudWFsbHlPdmVycmlkZGVuIjpmYWxzZSwiY2l0ZXByb2NUZXh0IjoiKFN0ZXBoZW5zb24gYW5kIEtuaWdodCwgMjAyMykiLCJtYW51YWxPdmVycmlkZVRleHQiOiIifSwiY2l0YXRpb25JdGVtcyI6W3siaWQiOiJkOTNlZjRhMS0zM2EyLTNkN2EtODc1Zi05YzQ0MDA3MTI1ZjciLCJpdGVtRGF0YSI6eyJ0eXBlIjoid2VicGFnZSIsImlkIjoiZDkzZWY0YTEtMzNhMi0zZDdhLTg3NWYtOWM0NDAwNzEyNWY3IiwidGl0bGUiOiJBIGNvbW11bml0eSBhcHByb2FjaCB0byBBSSBpbiBIRUlzIiwiYXV0aG9yIjpbeyJmYW1pbHkiOiJTdGVwaGVuc29uIiwiZ2l2ZW4iOiJWaWMiLCJwYXJzZS1uYW1lcyI6ZmFsc2UsImRyb3BwaW5nLXBhcnRpY2xlIjoiIiwibm9uLWRyb3BwaW5nLXBhcnRpY2xlIjoiIn0seyJmYW1pbHkiOiJLbmlnaHQiLCJnaXZlbiI6IkNoYXJsZXMiLCJwYXJzZS1uYW1lcyI6ZmFsc2UsImRyb3BwaW5nLXBhcnRpY2xlIjoiIiwibm9uLWRyb3BwaW5nLXBhcnRpY2xlIjoiIn1dLCJjb250YWluZXItdGl0bGUiOiJBZHZhbmNlIEhFIiwiYWNjZXNzZWQiOnsiZGF0ZS1wYXJ0cyI6W1syMDIzLDEyLDE1XV19LCJVUkwiOiJodHRwczovL3d3dy5hZHZhbmNlLWhlLmFjLnVrL25ld3MtYW5kLXZpZXdzL2NvbW11bml0eS1hcHByb2FjaC1haS1oZWlzIiwiaXNzdWVkIjp7ImRhdGUtcGFydHMiOltbMjAyM11dfSwiY29udGFpbmVyLXRpdGxlLXNob3J0IjoiIn0sImlzVGVtcG9yYXJ5IjpmYWxzZX1dfQ=="/>
          <w:id w:val="-1240243132"/>
          <w:placeholder>
            <w:docPart w:val="DefaultPlaceholder_-1854013440"/>
          </w:placeholder>
        </w:sdtPr>
        <w:sdtContent>
          <w:r w:rsidR="001F4584" w:rsidRPr="001F4584">
            <w:rPr>
              <w:rFonts w:ascii="Arial" w:hAnsi="Arial" w:cs="Arial"/>
              <w:color w:val="000000"/>
            </w:rPr>
            <w:t>(Stephenson and Knight, 2023)</w:t>
          </w:r>
        </w:sdtContent>
      </w:sdt>
      <w:r w:rsidR="00127280">
        <w:rPr>
          <w:rFonts w:ascii="Arial" w:hAnsi="Arial" w:cs="Arial"/>
          <w:color w:val="000000"/>
        </w:rPr>
        <w:t>.</w:t>
      </w:r>
    </w:p>
    <w:p w14:paraId="313F8BB5" w14:textId="0B75ABA4" w:rsidR="003D0AAE" w:rsidRDefault="003D0AAE" w:rsidP="00570155">
      <w:pPr>
        <w:spacing w:line="360" w:lineRule="auto"/>
        <w:jc w:val="both"/>
        <w:rPr>
          <w:rFonts w:ascii="Arial" w:hAnsi="Arial" w:cs="Arial"/>
          <w:color w:val="000000"/>
        </w:rPr>
      </w:pPr>
      <w:r>
        <w:rPr>
          <w:rFonts w:ascii="Arial" w:hAnsi="Arial" w:cs="Arial"/>
          <w:color w:val="000000"/>
        </w:rPr>
        <w:t>Th</w:t>
      </w:r>
      <w:r w:rsidR="000F50FD">
        <w:rPr>
          <w:rFonts w:ascii="Arial" w:hAnsi="Arial" w:cs="Arial"/>
          <w:color w:val="000000"/>
        </w:rPr>
        <w:t>us, the</w:t>
      </w:r>
      <w:r>
        <w:rPr>
          <w:rFonts w:ascii="Arial" w:hAnsi="Arial" w:cs="Arial"/>
          <w:color w:val="000000"/>
        </w:rPr>
        <w:t xml:space="preserve"> responses so far from the leaders of the UK HE sector</w:t>
      </w:r>
      <w:r w:rsidR="00415222">
        <w:rPr>
          <w:rFonts w:ascii="Arial" w:hAnsi="Arial" w:cs="Arial"/>
          <w:color w:val="000000"/>
        </w:rPr>
        <w:t xml:space="preserve"> </w:t>
      </w:r>
      <w:r w:rsidR="000F50FD">
        <w:rPr>
          <w:rFonts w:ascii="Arial" w:hAnsi="Arial" w:cs="Arial"/>
          <w:color w:val="000000"/>
        </w:rPr>
        <w:t xml:space="preserve">seems </w:t>
      </w:r>
      <w:r w:rsidR="002E1118">
        <w:rPr>
          <w:rFonts w:ascii="Arial" w:hAnsi="Arial" w:cs="Arial"/>
          <w:color w:val="000000"/>
        </w:rPr>
        <w:t xml:space="preserve">to vary from </w:t>
      </w:r>
      <w:r w:rsidR="005A2852">
        <w:rPr>
          <w:rFonts w:ascii="Arial" w:hAnsi="Arial" w:cs="Arial"/>
          <w:color w:val="000000"/>
        </w:rPr>
        <w:t>sudden</w:t>
      </w:r>
      <w:r w:rsidR="002E1118">
        <w:rPr>
          <w:rFonts w:ascii="Arial" w:hAnsi="Arial" w:cs="Arial"/>
          <w:color w:val="000000"/>
        </w:rPr>
        <w:t xml:space="preserve"> and hasty to</w:t>
      </w:r>
      <w:r w:rsidR="005A2852">
        <w:rPr>
          <w:rFonts w:ascii="Arial" w:hAnsi="Arial" w:cs="Arial"/>
          <w:color w:val="000000"/>
        </w:rPr>
        <w:t xml:space="preserve"> cautious and coordinated.</w:t>
      </w:r>
      <w:r w:rsidR="009D41CA">
        <w:rPr>
          <w:rFonts w:ascii="Arial" w:hAnsi="Arial" w:cs="Arial"/>
          <w:color w:val="000000"/>
        </w:rPr>
        <w:t xml:space="preserve"> Nevertheless</w:t>
      </w:r>
      <w:r w:rsidR="00CD5D0E">
        <w:rPr>
          <w:rFonts w:ascii="Arial" w:hAnsi="Arial" w:cs="Arial"/>
          <w:color w:val="000000"/>
        </w:rPr>
        <w:t xml:space="preserve">, it is certain that the rapid development of </w:t>
      </w:r>
      <w:r w:rsidR="00E71EED">
        <w:rPr>
          <w:rFonts w:ascii="Arial" w:hAnsi="Arial" w:cs="Arial"/>
          <w:color w:val="000000"/>
        </w:rPr>
        <w:t xml:space="preserve">technologies such as AI has challenged the conventional practices </w:t>
      </w:r>
      <w:r w:rsidR="00FD3273">
        <w:rPr>
          <w:rFonts w:ascii="Arial" w:hAnsi="Arial" w:cs="Arial"/>
          <w:color w:val="000000"/>
        </w:rPr>
        <w:t>in the HE industry.</w:t>
      </w:r>
      <w:r w:rsidR="007C434E">
        <w:rPr>
          <w:rFonts w:ascii="Arial" w:hAnsi="Arial" w:cs="Arial"/>
          <w:color w:val="000000"/>
        </w:rPr>
        <w:t xml:space="preserve"> </w:t>
      </w:r>
      <w:r w:rsidR="004721AD">
        <w:rPr>
          <w:rFonts w:ascii="Arial" w:hAnsi="Arial" w:cs="Arial"/>
          <w:color w:val="000000"/>
        </w:rPr>
        <w:t>But</w:t>
      </w:r>
      <w:r w:rsidR="004625F2">
        <w:rPr>
          <w:rFonts w:ascii="Arial" w:hAnsi="Arial" w:cs="Arial"/>
          <w:color w:val="000000"/>
        </w:rPr>
        <w:t xml:space="preserve"> is there a structured way of responding to challenges such as thi</w:t>
      </w:r>
      <w:r w:rsidR="004721AD">
        <w:rPr>
          <w:rFonts w:ascii="Arial" w:hAnsi="Arial" w:cs="Arial"/>
          <w:color w:val="000000"/>
        </w:rPr>
        <w:t xml:space="preserve">s? </w:t>
      </w:r>
      <w:r w:rsidR="0013581A">
        <w:rPr>
          <w:rFonts w:ascii="Arial" w:hAnsi="Arial" w:cs="Arial"/>
          <w:color w:val="000000"/>
        </w:rPr>
        <w:t>Or</w:t>
      </w:r>
      <w:r w:rsidR="004721AD">
        <w:rPr>
          <w:rFonts w:ascii="Arial" w:hAnsi="Arial" w:cs="Arial"/>
          <w:color w:val="000000"/>
        </w:rPr>
        <w:t xml:space="preserve"> is it a matter </w:t>
      </w:r>
      <w:r w:rsidR="00320B49">
        <w:rPr>
          <w:rFonts w:ascii="Arial" w:hAnsi="Arial" w:cs="Arial"/>
          <w:color w:val="000000"/>
        </w:rPr>
        <w:t>of</w:t>
      </w:r>
      <w:r w:rsidR="002637E5">
        <w:rPr>
          <w:rFonts w:ascii="Arial" w:hAnsi="Arial" w:cs="Arial"/>
          <w:color w:val="000000"/>
        </w:rPr>
        <w:t xml:space="preserve"> organic change</w:t>
      </w:r>
      <w:r w:rsidR="00F06C8F">
        <w:rPr>
          <w:rFonts w:ascii="Arial" w:hAnsi="Arial" w:cs="Arial"/>
          <w:color w:val="000000"/>
        </w:rPr>
        <w:t>?</w:t>
      </w:r>
    </w:p>
    <w:p w14:paraId="67F7E2EC" w14:textId="77777777" w:rsidR="00CD41A0" w:rsidRPr="003E710D" w:rsidRDefault="00CD41A0" w:rsidP="00570155">
      <w:pPr>
        <w:spacing w:line="360" w:lineRule="auto"/>
        <w:jc w:val="both"/>
        <w:rPr>
          <w:rFonts w:ascii="Arial" w:hAnsi="Arial" w:cs="Arial"/>
        </w:rPr>
      </w:pPr>
    </w:p>
    <w:p w14:paraId="3A4B24A9" w14:textId="1BC98B4D" w:rsidR="00D00076" w:rsidRPr="00FD3273" w:rsidRDefault="00681CBB">
      <w:pPr>
        <w:rPr>
          <w:b/>
          <w:bCs/>
          <w:sz w:val="24"/>
          <w:szCs w:val="24"/>
        </w:rPr>
      </w:pPr>
      <w:r w:rsidRPr="00FD3273">
        <w:rPr>
          <w:b/>
          <w:bCs/>
          <w:sz w:val="24"/>
          <w:szCs w:val="24"/>
        </w:rPr>
        <w:lastRenderedPageBreak/>
        <w:t>The purpose of this report</w:t>
      </w:r>
    </w:p>
    <w:p w14:paraId="3A278FA5" w14:textId="3ED3C0A5" w:rsidR="00D00076" w:rsidRDefault="0073428A" w:rsidP="0073428A">
      <w:pPr>
        <w:spacing w:line="360" w:lineRule="auto"/>
        <w:jc w:val="both"/>
        <w:rPr>
          <w:rFonts w:ascii="Arial" w:hAnsi="Arial" w:cs="Arial"/>
          <w:color w:val="000000"/>
        </w:rPr>
      </w:pPr>
      <w:r w:rsidRPr="0073428A">
        <w:rPr>
          <w:rFonts w:ascii="Arial" w:hAnsi="Arial" w:cs="Arial"/>
          <w:color w:val="000000"/>
        </w:rPr>
        <w:t>This report intends</w:t>
      </w:r>
      <w:r>
        <w:rPr>
          <w:rFonts w:ascii="Arial" w:hAnsi="Arial" w:cs="Arial"/>
          <w:color w:val="000000"/>
        </w:rPr>
        <w:t xml:space="preserve"> to analyse the UK </w:t>
      </w:r>
      <w:r w:rsidR="0030097F">
        <w:rPr>
          <w:rFonts w:ascii="Arial" w:hAnsi="Arial" w:cs="Arial"/>
          <w:color w:val="000000"/>
        </w:rPr>
        <w:t>University responses to the challenges posed by the latest innovation of technology as mention</w:t>
      </w:r>
      <w:r w:rsidR="007C434E">
        <w:rPr>
          <w:rFonts w:ascii="Arial" w:hAnsi="Arial" w:cs="Arial"/>
          <w:color w:val="000000"/>
        </w:rPr>
        <w:t>ed above.</w:t>
      </w:r>
      <w:r w:rsidR="0013581A">
        <w:rPr>
          <w:rFonts w:ascii="Arial" w:hAnsi="Arial" w:cs="Arial"/>
          <w:color w:val="000000"/>
        </w:rPr>
        <w:t xml:space="preserve"> In the process, </w:t>
      </w:r>
      <w:r w:rsidR="00AE186F">
        <w:rPr>
          <w:rFonts w:ascii="Arial" w:hAnsi="Arial" w:cs="Arial"/>
          <w:color w:val="000000"/>
        </w:rPr>
        <w:t xml:space="preserve">various established theories will be used to </w:t>
      </w:r>
      <w:r w:rsidR="004C50B2">
        <w:rPr>
          <w:rFonts w:ascii="Arial" w:hAnsi="Arial" w:cs="Arial"/>
          <w:color w:val="000000"/>
        </w:rPr>
        <w:t xml:space="preserve">explore the rationale behind the </w:t>
      </w:r>
      <w:r w:rsidR="00586503" w:rsidRPr="00586503">
        <w:rPr>
          <w:rFonts w:ascii="Arial" w:hAnsi="Arial" w:cs="Arial"/>
          <w:b/>
          <w:bCs/>
          <w:color w:val="000000"/>
        </w:rPr>
        <w:t xml:space="preserve">strategic </w:t>
      </w:r>
      <w:r w:rsidR="003735AA" w:rsidRPr="00586503">
        <w:rPr>
          <w:rFonts w:ascii="Arial" w:hAnsi="Arial" w:cs="Arial"/>
          <w:b/>
          <w:bCs/>
          <w:color w:val="000000"/>
        </w:rPr>
        <w:t xml:space="preserve">decisions </w:t>
      </w:r>
      <w:r w:rsidR="003735AA">
        <w:rPr>
          <w:rFonts w:ascii="Arial" w:hAnsi="Arial" w:cs="Arial"/>
          <w:color w:val="000000"/>
        </w:rPr>
        <w:t>made by the universities in responding to technological innovations</w:t>
      </w:r>
      <w:r w:rsidR="00F056A6">
        <w:rPr>
          <w:rFonts w:ascii="Arial" w:hAnsi="Arial" w:cs="Arial"/>
          <w:color w:val="000000"/>
        </w:rPr>
        <w:t>.</w:t>
      </w:r>
    </w:p>
    <w:p w14:paraId="4EF28ADE" w14:textId="7804886F" w:rsidR="00CC22B3" w:rsidRDefault="00FC4637" w:rsidP="00CC22B3">
      <w:pPr>
        <w:spacing w:line="360" w:lineRule="auto"/>
        <w:jc w:val="both"/>
        <w:rPr>
          <w:rFonts w:ascii="Arial" w:hAnsi="Arial" w:cs="Arial"/>
          <w:color w:val="000000"/>
        </w:rPr>
      </w:pPr>
      <w:r>
        <w:rPr>
          <w:rFonts w:ascii="Arial" w:hAnsi="Arial" w:cs="Arial"/>
          <w:color w:val="000000"/>
        </w:rPr>
        <w:t xml:space="preserve">The report also </w:t>
      </w:r>
      <w:r w:rsidR="008A4B2B">
        <w:rPr>
          <w:rFonts w:ascii="Arial" w:hAnsi="Arial" w:cs="Arial"/>
          <w:color w:val="000000"/>
        </w:rPr>
        <w:t>evaluate</w:t>
      </w:r>
      <w:r w:rsidR="009E750B">
        <w:rPr>
          <w:rFonts w:ascii="Arial" w:hAnsi="Arial" w:cs="Arial"/>
          <w:color w:val="000000"/>
        </w:rPr>
        <w:t>s</w:t>
      </w:r>
      <w:r w:rsidR="008A4B2B">
        <w:rPr>
          <w:rFonts w:ascii="Arial" w:hAnsi="Arial" w:cs="Arial"/>
          <w:color w:val="000000"/>
        </w:rPr>
        <w:t xml:space="preserve"> the </w:t>
      </w:r>
      <w:r>
        <w:rPr>
          <w:rFonts w:ascii="Arial" w:hAnsi="Arial" w:cs="Arial"/>
          <w:color w:val="000000"/>
        </w:rPr>
        <w:t>propos</w:t>
      </w:r>
      <w:r w:rsidR="008A4B2B">
        <w:rPr>
          <w:rFonts w:ascii="Arial" w:hAnsi="Arial" w:cs="Arial"/>
          <w:color w:val="000000"/>
        </w:rPr>
        <w:t>al</w:t>
      </w:r>
      <w:r w:rsidR="00355520">
        <w:rPr>
          <w:rFonts w:ascii="Arial" w:hAnsi="Arial" w:cs="Arial"/>
          <w:color w:val="000000"/>
        </w:rPr>
        <w:t xml:space="preserve"> </w:t>
      </w:r>
      <w:r w:rsidR="008A4B2B">
        <w:rPr>
          <w:rFonts w:ascii="Arial" w:hAnsi="Arial" w:cs="Arial"/>
          <w:color w:val="000000"/>
        </w:rPr>
        <w:t xml:space="preserve">of a </w:t>
      </w:r>
      <w:r w:rsidR="008A4B2B" w:rsidRPr="00F55C02">
        <w:rPr>
          <w:rFonts w:ascii="Arial" w:hAnsi="Arial" w:cs="Arial"/>
          <w:b/>
          <w:bCs/>
          <w:color w:val="000000"/>
        </w:rPr>
        <w:t>‘Smart University’</w:t>
      </w:r>
      <w:r w:rsidR="008A4B2B">
        <w:rPr>
          <w:rFonts w:ascii="Arial" w:hAnsi="Arial" w:cs="Arial"/>
          <w:color w:val="000000"/>
        </w:rPr>
        <w:t xml:space="preserve"> </w:t>
      </w:r>
      <w:r w:rsidR="00355520">
        <w:rPr>
          <w:rFonts w:ascii="Arial" w:hAnsi="Arial" w:cs="Arial"/>
          <w:color w:val="000000"/>
        </w:rPr>
        <w:t>a</w:t>
      </w:r>
      <w:r w:rsidR="008A4B2B">
        <w:rPr>
          <w:rFonts w:ascii="Arial" w:hAnsi="Arial" w:cs="Arial"/>
          <w:color w:val="000000"/>
        </w:rPr>
        <w:t>s a</w:t>
      </w:r>
      <w:r w:rsidR="00A50BD9">
        <w:rPr>
          <w:rFonts w:ascii="Arial" w:hAnsi="Arial" w:cs="Arial"/>
          <w:color w:val="000000"/>
        </w:rPr>
        <w:t xml:space="preserve"> </w:t>
      </w:r>
      <w:r w:rsidR="00B74900">
        <w:rPr>
          <w:rFonts w:ascii="Arial" w:hAnsi="Arial" w:cs="Arial"/>
          <w:color w:val="000000"/>
        </w:rPr>
        <w:t>long-term</w:t>
      </w:r>
      <w:r w:rsidR="00355520">
        <w:rPr>
          <w:rFonts w:ascii="Arial" w:hAnsi="Arial" w:cs="Arial"/>
          <w:color w:val="000000"/>
        </w:rPr>
        <w:t xml:space="preserve"> innovative management solution</w:t>
      </w:r>
      <w:r w:rsidR="00ED170F">
        <w:rPr>
          <w:rFonts w:ascii="Arial" w:hAnsi="Arial" w:cs="Arial"/>
          <w:color w:val="000000"/>
        </w:rPr>
        <w:t xml:space="preserve"> </w:t>
      </w:r>
      <w:r w:rsidR="00A41B1E">
        <w:rPr>
          <w:rFonts w:ascii="Arial" w:hAnsi="Arial" w:cs="Arial"/>
          <w:color w:val="000000"/>
        </w:rPr>
        <w:t>based on the discussion</w:t>
      </w:r>
      <w:r w:rsidR="001F3AF2">
        <w:rPr>
          <w:rFonts w:ascii="Arial" w:hAnsi="Arial" w:cs="Arial"/>
          <w:color w:val="000000"/>
        </w:rPr>
        <w:t>s of the theoretical frameworks and recent research findings.</w:t>
      </w:r>
      <w:r w:rsidR="00937670">
        <w:rPr>
          <w:rFonts w:ascii="Arial" w:hAnsi="Arial" w:cs="Arial"/>
          <w:color w:val="000000"/>
        </w:rPr>
        <w:t xml:space="preserve"> The potential impact of the proposed sol</w:t>
      </w:r>
      <w:r w:rsidR="00B74900">
        <w:rPr>
          <w:rFonts w:ascii="Arial" w:hAnsi="Arial" w:cs="Arial"/>
          <w:color w:val="000000"/>
        </w:rPr>
        <w:t xml:space="preserve">ution and implementation </w:t>
      </w:r>
      <w:r w:rsidR="00CC22B3">
        <w:rPr>
          <w:rFonts w:ascii="Arial" w:hAnsi="Arial" w:cs="Arial"/>
          <w:color w:val="000000"/>
        </w:rPr>
        <w:t>plans will also be discussed in this report.</w:t>
      </w:r>
    </w:p>
    <w:p w14:paraId="0EA10038" w14:textId="77777777" w:rsidR="00A11EDA" w:rsidRDefault="00A11EDA" w:rsidP="00CC22B3">
      <w:pPr>
        <w:spacing w:line="360" w:lineRule="auto"/>
        <w:jc w:val="both"/>
        <w:rPr>
          <w:rFonts w:ascii="Arial" w:hAnsi="Arial" w:cs="Arial"/>
          <w:color w:val="000000"/>
        </w:rPr>
      </w:pPr>
    </w:p>
    <w:p w14:paraId="48B5BC0B" w14:textId="35C4836C" w:rsidR="003C7701" w:rsidRPr="00164694" w:rsidRDefault="00681CBB" w:rsidP="00164694">
      <w:pPr>
        <w:rPr>
          <w:b/>
          <w:bCs/>
          <w:sz w:val="24"/>
          <w:szCs w:val="24"/>
        </w:rPr>
      </w:pPr>
      <w:r w:rsidRPr="00164694">
        <w:rPr>
          <w:b/>
          <w:bCs/>
          <w:sz w:val="24"/>
          <w:szCs w:val="24"/>
        </w:rPr>
        <w:t>The structure of this report</w:t>
      </w:r>
    </w:p>
    <w:p w14:paraId="1BDEE3E5" w14:textId="60C81D72" w:rsidR="003C7701" w:rsidRDefault="00F83E2A" w:rsidP="00164694">
      <w:pPr>
        <w:spacing w:line="360" w:lineRule="auto"/>
        <w:jc w:val="both"/>
        <w:rPr>
          <w:rFonts w:ascii="Arial" w:hAnsi="Arial" w:cs="Arial"/>
          <w:color w:val="000000"/>
        </w:rPr>
      </w:pPr>
      <w:r>
        <w:rPr>
          <w:rFonts w:ascii="Arial" w:hAnsi="Arial" w:cs="Arial"/>
          <w:color w:val="000000"/>
        </w:rPr>
        <w:t xml:space="preserve">This report is </w:t>
      </w:r>
      <w:r w:rsidR="00FA08A5">
        <w:rPr>
          <w:rFonts w:ascii="Arial" w:hAnsi="Arial" w:cs="Arial"/>
          <w:color w:val="000000"/>
        </w:rPr>
        <w:t>organised into three key sections</w:t>
      </w:r>
      <w:r w:rsidR="006058D7">
        <w:rPr>
          <w:rFonts w:ascii="Arial" w:hAnsi="Arial" w:cs="Arial"/>
          <w:color w:val="000000"/>
        </w:rPr>
        <w:t xml:space="preserve"> as Illustrated in </w:t>
      </w:r>
      <w:r w:rsidR="00293490">
        <w:rPr>
          <w:rFonts w:ascii="Arial" w:hAnsi="Arial" w:cs="Arial"/>
          <w:color w:val="000000"/>
        </w:rPr>
        <w:t xml:space="preserve">figure </w:t>
      </w:r>
      <w:r w:rsidR="00E36870">
        <w:rPr>
          <w:rFonts w:ascii="Arial" w:hAnsi="Arial" w:cs="Arial"/>
          <w:color w:val="000000"/>
        </w:rPr>
        <w:t>1</w:t>
      </w:r>
      <w:r w:rsidR="00293490">
        <w:rPr>
          <w:rFonts w:ascii="Arial" w:hAnsi="Arial" w:cs="Arial"/>
          <w:color w:val="000000"/>
        </w:rPr>
        <w:t>.</w:t>
      </w:r>
    </w:p>
    <w:p w14:paraId="143AE934" w14:textId="52F67548" w:rsidR="00FA08A5" w:rsidRDefault="0041634B" w:rsidP="00164694">
      <w:pPr>
        <w:spacing w:line="360" w:lineRule="auto"/>
        <w:jc w:val="both"/>
        <w:rPr>
          <w:rFonts w:ascii="Arial" w:hAnsi="Arial" w:cs="Arial"/>
          <w:color w:val="000000"/>
        </w:rPr>
      </w:pPr>
      <w:r>
        <w:rPr>
          <w:noProof/>
        </w:rPr>
        <mc:AlternateContent>
          <mc:Choice Requires="wps">
            <w:drawing>
              <wp:anchor distT="0" distB="0" distL="114300" distR="114300" simplePos="0" relativeHeight="251698176" behindDoc="0" locked="0" layoutInCell="1" allowOverlap="1" wp14:anchorId="1D3969A0" wp14:editId="53FE2631">
                <wp:simplePos x="0" y="0"/>
                <wp:positionH relativeFrom="margin">
                  <wp:align>left</wp:align>
                </wp:positionH>
                <wp:positionV relativeFrom="paragraph">
                  <wp:posOffset>4682918</wp:posOffset>
                </wp:positionV>
                <wp:extent cx="5621020" cy="635"/>
                <wp:effectExtent l="0" t="0" r="0" b="0"/>
                <wp:wrapNone/>
                <wp:docPr id="397239522" name="Text Box 1"/>
                <wp:cNvGraphicFramePr/>
                <a:graphic xmlns:a="http://schemas.openxmlformats.org/drawingml/2006/main">
                  <a:graphicData uri="http://schemas.microsoft.com/office/word/2010/wordprocessingShape">
                    <wps:wsp>
                      <wps:cNvSpPr txBox="1"/>
                      <wps:spPr>
                        <a:xfrm>
                          <a:off x="0" y="0"/>
                          <a:ext cx="5621020" cy="635"/>
                        </a:xfrm>
                        <a:prstGeom prst="rect">
                          <a:avLst/>
                        </a:prstGeom>
                        <a:solidFill>
                          <a:prstClr val="white"/>
                        </a:solidFill>
                        <a:ln>
                          <a:noFill/>
                        </a:ln>
                      </wps:spPr>
                      <wps:txbx>
                        <w:txbxContent>
                          <w:p w14:paraId="30F56DD3" w14:textId="30851097" w:rsidR="00FE580E" w:rsidRPr="003F5051" w:rsidRDefault="00FE580E" w:rsidP="00FE580E">
                            <w:pPr>
                              <w:pStyle w:val="Caption"/>
                              <w:rPr>
                                <w:rFonts w:ascii="Arial" w:hAnsi="Arial" w:cs="Arial"/>
                                <w:noProof/>
                                <w:color w:val="000000"/>
                              </w:rPr>
                            </w:pPr>
                            <w:bookmarkStart w:id="4" w:name="_Toc157022884"/>
                            <w:r>
                              <w:t xml:space="preserve">Figure </w:t>
                            </w:r>
                            <w:fldSimple w:instr=" SEQ Figure \* ARABIC ">
                              <w:r w:rsidR="00A0598F">
                                <w:rPr>
                                  <w:noProof/>
                                </w:rPr>
                                <w:t>1</w:t>
                              </w:r>
                            </w:fldSimple>
                            <w:r>
                              <w:t xml:space="preserve"> - The funnel structure of the report</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3969A0" id="Text Box 1" o:spid="_x0000_s1030" type="#_x0000_t202" style="position:absolute;left:0;text-align:left;margin-left:0;margin-top:368.75pt;width:442.6pt;height:.05pt;z-index:2516981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6MjGQIAAD8EAAAOAAAAZHJzL2Uyb0RvYy54bWysU8Fu2zAMvQ/YPwi6L04yNBiMOEWWIsOA&#10;oC2QDj0rshwLkEWNUmJnXz9KtpOt22nYRaZJihTfe1zed41hZ4Vegy34bDLlTFkJpbbHgn972X74&#10;xJkPwpbCgFUFvyjP71fv3y1bl6s51GBKhYyKWJ+3ruB1CC7PMi9r1Qg/AacsBSvARgT6xWNWomip&#10;emOy+XS6yFrA0iFI5T15H/ogX6X6VaVkeKoqrwIzBae3hXRiOg/xzFZLkR9RuFrL4RniH17RCG2p&#10;6bXUgwiCnVD/UarREsFDFSYSmgyqSkuVZqBpZtM30+xr4VSahcDx7gqT/39l5eN5756Rhe4zdERg&#10;BKR1PvfkjPN0FTbxSy9lFCcIL1fYVBeYJOfdYj6bzikkKbb4eBdrZLerDn34oqBh0Sg4EicJKnHe&#10;+dCnjimxkwejy602Jv7EwMYgOwvir611UEPx37KMjbkW4q2+YPRktzmiFbpDx3RZ8Pk44wHKC42O&#10;0KvCO7nV1G8nfHgWSDKgkUja4YmOykBbcBgszmrAH3/zx3xih6KctSSrgvvvJ4GKM/PVEm9Rg6OB&#10;o3EYDXtqNkCTzmhpnEwmXcBgRrNCaF5J8evYhULCSupV8DCam9CLmzZGqvU6JZHSnAg7u3cylh5x&#10;feleBbqBlUBkPsIoOJG/IafPTfS49SkQ0om5iGuP4gA3qTRxP2xUXINf/1PWbe9XPwEAAP//AwBQ&#10;SwMEFAAGAAgAAAAhAPZMLjXgAAAACAEAAA8AAABkcnMvZG93bnJldi54bWxMj81OwzAQhO9IvIO1&#10;SFwQdehPGqVxqqqCA1wqQi+9ufE2DsTryHba8PaYXuA4O6uZb4r1aDp2RudbSwKeJgkwpNqqlhoB&#10;+4+XxwyYD5KU7CyhgG/0sC5vbwqZK3uhdzxXoWExhHwuBegQ+pxzX2s00k9sjxS9k3VGhihdw5WT&#10;lxhuOj5NkpQb2VJs0LLHrcb6qxqMgN38sNMPw+n5bTOfudf9sE0/m0qI+7txswIWcAx/z/CLH9Gh&#10;jExHO5DyrBMQhwQBy9lyASzaWbaYAjteLynwsuD/B5Q/AAAA//8DAFBLAQItABQABgAIAAAAIQC2&#10;gziS/gAAAOEBAAATAAAAAAAAAAAAAAAAAAAAAABbQ29udGVudF9UeXBlc10ueG1sUEsBAi0AFAAG&#10;AAgAAAAhADj9If/WAAAAlAEAAAsAAAAAAAAAAAAAAAAALwEAAF9yZWxzLy5yZWxzUEsBAi0AFAAG&#10;AAgAAAAhAFHToyMZAgAAPwQAAA4AAAAAAAAAAAAAAAAALgIAAGRycy9lMm9Eb2MueG1sUEsBAi0A&#10;FAAGAAgAAAAhAPZMLjXgAAAACAEAAA8AAAAAAAAAAAAAAAAAcwQAAGRycy9kb3ducmV2LnhtbFBL&#10;BQYAAAAABAAEAPMAAACABQAAAAA=&#10;" stroked="f">
                <v:textbox style="mso-fit-shape-to-text:t" inset="0,0,0,0">
                  <w:txbxContent>
                    <w:p w14:paraId="30F56DD3" w14:textId="30851097" w:rsidR="00FE580E" w:rsidRPr="003F5051" w:rsidRDefault="00FE580E" w:rsidP="00FE580E">
                      <w:pPr>
                        <w:pStyle w:val="Caption"/>
                        <w:rPr>
                          <w:rFonts w:ascii="Arial" w:hAnsi="Arial" w:cs="Arial"/>
                          <w:noProof/>
                          <w:color w:val="000000"/>
                        </w:rPr>
                      </w:pPr>
                      <w:bookmarkStart w:id="5" w:name="_Toc157022884"/>
                      <w:r>
                        <w:t xml:space="preserve">Figure </w:t>
                      </w:r>
                      <w:fldSimple w:instr=" SEQ Figure \* ARABIC ">
                        <w:r w:rsidR="00A0598F">
                          <w:rPr>
                            <w:noProof/>
                          </w:rPr>
                          <w:t>1</w:t>
                        </w:r>
                      </w:fldSimple>
                      <w:r>
                        <w:t xml:space="preserve"> - The funnel structure of the report</w:t>
                      </w:r>
                      <w:bookmarkEnd w:id="5"/>
                    </w:p>
                  </w:txbxContent>
                </v:textbox>
                <w10:wrap anchorx="margin"/>
              </v:shape>
            </w:pict>
          </mc:Fallback>
        </mc:AlternateContent>
      </w:r>
      <w:r>
        <w:rPr>
          <w:rFonts w:ascii="Arial" w:hAnsi="Arial" w:cs="Arial"/>
          <w:noProof/>
          <w:color w:val="000000"/>
        </w:rPr>
        <mc:AlternateContent>
          <mc:Choice Requires="wpg">
            <w:drawing>
              <wp:anchor distT="0" distB="0" distL="114300" distR="114300" simplePos="0" relativeHeight="251696128" behindDoc="0" locked="0" layoutInCell="1" allowOverlap="1" wp14:anchorId="0518F4B2" wp14:editId="055706AA">
                <wp:simplePos x="0" y="0"/>
                <wp:positionH relativeFrom="page">
                  <wp:align>left</wp:align>
                </wp:positionH>
                <wp:positionV relativeFrom="paragraph">
                  <wp:posOffset>1560992</wp:posOffset>
                </wp:positionV>
                <wp:extent cx="5657850" cy="3068822"/>
                <wp:effectExtent l="1181100" t="57150" r="57150" b="93980"/>
                <wp:wrapTopAndBottom/>
                <wp:docPr id="2134477892" name="Group 2"/>
                <wp:cNvGraphicFramePr/>
                <a:graphic xmlns:a="http://schemas.openxmlformats.org/drawingml/2006/main">
                  <a:graphicData uri="http://schemas.microsoft.com/office/word/2010/wordprocessingGroup">
                    <wpg:wgp>
                      <wpg:cNvGrpSpPr/>
                      <wpg:grpSpPr>
                        <a:xfrm>
                          <a:off x="0" y="0"/>
                          <a:ext cx="5657850" cy="3068822"/>
                          <a:chOff x="0" y="69136"/>
                          <a:chExt cx="5621048" cy="3209912"/>
                        </a:xfrm>
                        <a:effectLst>
                          <a:outerShdw blurRad="76200" dir="13500000" sy="23000" kx="1200000" algn="br" rotWithShape="0">
                            <a:prstClr val="black">
                              <a:alpha val="20000"/>
                            </a:prstClr>
                          </a:outerShdw>
                        </a:effectLst>
                      </wpg:grpSpPr>
                      <wps:wsp>
                        <wps:cNvPr id="1547449447" name="Flowchart: Manual Operation 1"/>
                        <wps:cNvSpPr/>
                        <wps:spPr>
                          <a:xfrm>
                            <a:off x="0" y="69136"/>
                            <a:ext cx="5621048" cy="899433"/>
                          </a:xfrm>
                          <a:prstGeom prst="flowChartManualOperation">
                            <a:avLst/>
                          </a:prstGeom>
                          <a:scene3d>
                            <a:camera prst="orthographicFront"/>
                            <a:lightRig rig="threePt" dir="t"/>
                          </a:scene3d>
                          <a:sp3d>
                            <a:bevelT/>
                          </a:sp3d>
                        </wps:spPr>
                        <wps:style>
                          <a:lnRef idx="2">
                            <a:schemeClr val="accent4">
                              <a:shade val="15000"/>
                            </a:schemeClr>
                          </a:lnRef>
                          <a:fillRef idx="1">
                            <a:schemeClr val="accent4"/>
                          </a:fillRef>
                          <a:effectRef idx="0">
                            <a:schemeClr val="accent4"/>
                          </a:effectRef>
                          <a:fontRef idx="minor">
                            <a:schemeClr val="lt1"/>
                          </a:fontRef>
                        </wps:style>
                        <wps:txbx>
                          <w:txbxContent>
                            <w:p w14:paraId="237939D6" w14:textId="02210DC4" w:rsidR="00F13208" w:rsidRPr="006058D7" w:rsidRDefault="00AD7FFD" w:rsidP="00AD7FFD">
                              <w:pPr>
                                <w:jc w:val="center"/>
                                <w:rPr>
                                  <w:rFonts w:ascii="Arial" w:hAnsi="Arial" w:cs="Arial"/>
                                  <w:color w:val="000000" w:themeColor="text1"/>
                                </w:rPr>
                              </w:pPr>
                              <w:r w:rsidRPr="006058D7">
                                <w:rPr>
                                  <w:rFonts w:ascii="Arial" w:hAnsi="Arial" w:cs="Arial"/>
                                  <w:color w:val="000000" w:themeColor="text1"/>
                                </w:rPr>
                                <w:t xml:space="preserve">Section 1 </w:t>
                              </w:r>
                            </w:p>
                            <w:p w14:paraId="0F21D640" w14:textId="799C6A9C" w:rsidR="00AD7FFD" w:rsidRPr="006058D7" w:rsidRDefault="00AD7FFD" w:rsidP="00AD7FFD">
                              <w:pPr>
                                <w:jc w:val="center"/>
                                <w:rPr>
                                  <w:rFonts w:ascii="Arial" w:hAnsi="Arial" w:cs="Arial"/>
                                  <w:color w:val="000000" w:themeColor="text1"/>
                                </w:rPr>
                              </w:pPr>
                              <w:r w:rsidRPr="006058D7">
                                <w:rPr>
                                  <w:rFonts w:ascii="Arial" w:hAnsi="Arial" w:cs="Arial"/>
                                  <w:color w:val="000000" w:themeColor="text1"/>
                                </w:rPr>
                                <w:t xml:space="preserve">A broader discussion of </w:t>
                              </w:r>
                              <w:r w:rsidR="001A4D2B" w:rsidRPr="006058D7">
                                <w:rPr>
                                  <w:rFonts w:ascii="Arial" w:hAnsi="Arial" w:cs="Arial"/>
                                  <w:color w:val="000000" w:themeColor="text1"/>
                                </w:rPr>
                                <w:t xml:space="preserve">theoretical underpinnings related </w:t>
                              </w:r>
                              <w:r w:rsidR="00F13208" w:rsidRPr="006058D7">
                                <w:rPr>
                                  <w:rFonts w:ascii="Arial" w:hAnsi="Arial" w:cs="Arial"/>
                                  <w:color w:val="000000" w:themeColor="text1"/>
                                </w:rPr>
                                <w:t>university responses to the recent developments of the educational technologies.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2187866" name="Flowchart: Manual Operation 1"/>
                        <wps:cNvSpPr/>
                        <wps:spPr>
                          <a:xfrm>
                            <a:off x="1184744" y="1033469"/>
                            <a:ext cx="3274060" cy="1099888"/>
                          </a:xfrm>
                          <a:prstGeom prst="flowChartManualOperation">
                            <a:avLst/>
                          </a:prstGeom>
                          <a:scene3d>
                            <a:camera prst="orthographicFront"/>
                            <a:lightRig rig="threePt" dir="t"/>
                          </a:scene3d>
                          <a:sp3d>
                            <a:bevelT/>
                          </a:sp3d>
                        </wps:spPr>
                        <wps:style>
                          <a:lnRef idx="2">
                            <a:schemeClr val="accent2">
                              <a:shade val="15000"/>
                            </a:schemeClr>
                          </a:lnRef>
                          <a:fillRef idx="1">
                            <a:schemeClr val="accent2"/>
                          </a:fillRef>
                          <a:effectRef idx="0">
                            <a:schemeClr val="accent2"/>
                          </a:effectRef>
                          <a:fontRef idx="minor">
                            <a:schemeClr val="lt1"/>
                          </a:fontRef>
                        </wps:style>
                        <wps:txbx>
                          <w:txbxContent>
                            <w:p w14:paraId="6954C184" w14:textId="1309A104" w:rsidR="00F13208" w:rsidRPr="006058D7" w:rsidRDefault="00F13208" w:rsidP="00F13208">
                              <w:pPr>
                                <w:jc w:val="center"/>
                                <w:rPr>
                                  <w:rFonts w:ascii="Arial" w:hAnsi="Arial" w:cs="Arial"/>
                                  <w:color w:val="000000" w:themeColor="text1"/>
                                </w:rPr>
                              </w:pPr>
                              <w:r w:rsidRPr="006058D7">
                                <w:rPr>
                                  <w:rFonts w:ascii="Arial" w:hAnsi="Arial" w:cs="Arial"/>
                                  <w:color w:val="000000" w:themeColor="text1"/>
                                </w:rPr>
                                <w:t>Section 2</w:t>
                              </w:r>
                            </w:p>
                            <w:p w14:paraId="3CE22D9E" w14:textId="14D778BC" w:rsidR="00AC7DDD" w:rsidRPr="006058D7" w:rsidRDefault="00AC7DDD" w:rsidP="00F13208">
                              <w:pPr>
                                <w:jc w:val="center"/>
                                <w:rPr>
                                  <w:rFonts w:ascii="Arial" w:hAnsi="Arial" w:cs="Arial"/>
                                  <w:color w:val="000000" w:themeColor="text1"/>
                                </w:rPr>
                              </w:pPr>
                              <w:r w:rsidRPr="006058D7">
                                <w:rPr>
                                  <w:rFonts w:ascii="Arial" w:hAnsi="Arial" w:cs="Arial"/>
                                  <w:color w:val="000000" w:themeColor="text1"/>
                                </w:rPr>
                                <w:t xml:space="preserve">Review of practical responses </w:t>
                              </w:r>
                              <w:r w:rsidR="00256177" w:rsidRPr="006058D7">
                                <w:rPr>
                                  <w:rFonts w:ascii="Arial" w:hAnsi="Arial" w:cs="Arial"/>
                                  <w:color w:val="000000" w:themeColor="text1"/>
                                </w:rPr>
                                <w:t>made by the universities in the UK to the technological changes</w:t>
                              </w:r>
                              <w:r w:rsidR="00B63EBA" w:rsidRPr="006058D7">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8802729" name="Flowchart: Manual Operation 1"/>
                        <wps:cNvSpPr/>
                        <wps:spPr>
                          <a:xfrm>
                            <a:off x="1889180" y="2191209"/>
                            <a:ext cx="1908286" cy="1087839"/>
                          </a:xfrm>
                          <a:prstGeom prst="flowChartManualOperation">
                            <a:avLst/>
                          </a:prstGeom>
                          <a:scene3d>
                            <a:camera prst="orthographicFront"/>
                            <a:lightRig rig="threePt" dir="t"/>
                          </a:scene3d>
                          <a:sp3d>
                            <a:bevelT/>
                          </a:sp3d>
                        </wps:spPr>
                        <wps:style>
                          <a:lnRef idx="2">
                            <a:schemeClr val="accent1">
                              <a:shade val="15000"/>
                            </a:schemeClr>
                          </a:lnRef>
                          <a:fillRef idx="1">
                            <a:schemeClr val="accent1"/>
                          </a:fillRef>
                          <a:effectRef idx="0">
                            <a:schemeClr val="accent1"/>
                          </a:effectRef>
                          <a:fontRef idx="minor">
                            <a:schemeClr val="lt1"/>
                          </a:fontRef>
                        </wps:style>
                        <wps:txbx>
                          <w:txbxContent>
                            <w:p w14:paraId="6186671F" w14:textId="55F72A61" w:rsidR="00DA0360" w:rsidRPr="006058D7" w:rsidRDefault="00B63EBA" w:rsidP="00ED0C24">
                              <w:pPr>
                                <w:jc w:val="center"/>
                                <w:rPr>
                                  <w:rFonts w:ascii="Arial" w:hAnsi="Arial" w:cs="Arial"/>
                                  <w:color w:val="000000" w:themeColor="text1"/>
                                </w:rPr>
                              </w:pPr>
                              <w:r w:rsidRPr="006058D7">
                                <w:rPr>
                                  <w:rFonts w:ascii="Arial" w:hAnsi="Arial" w:cs="Arial"/>
                                  <w:color w:val="000000" w:themeColor="text1"/>
                                </w:rPr>
                                <w:t>Section 3</w:t>
                              </w:r>
                            </w:p>
                            <w:p w14:paraId="5716BBC9" w14:textId="23E2B2E5" w:rsidR="00ED0C24" w:rsidRPr="006058D7" w:rsidRDefault="00ED0C24" w:rsidP="00ED0C24">
                              <w:pPr>
                                <w:jc w:val="center"/>
                                <w:rPr>
                                  <w:rFonts w:ascii="Arial" w:hAnsi="Arial" w:cs="Arial"/>
                                  <w:color w:val="000000" w:themeColor="text1"/>
                                </w:rPr>
                              </w:pPr>
                              <w:r w:rsidRPr="006058D7">
                                <w:rPr>
                                  <w:rFonts w:ascii="Arial" w:hAnsi="Arial" w:cs="Arial"/>
                                  <w:color w:val="000000" w:themeColor="text1"/>
                                </w:rPr>
                                <w:t xml:space="preserve">Long term proposal to </w:t>
                              </w:r>
                              <w:r w:rsidR="006058D7" w:rsidRPr="006058D7">
                                <w:rPr>
                                  <w:rFonts w:ascii="Arial" w:hAnsi="Arial" w:cs="Arial"/>
                                  <w:color w:val="000000" w:themeColor="text1"/>
                                </w:rPr>
                                <w:t>help navigate the 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18F4B2" id="Group 2" o:spid="_x0000_s1031" style="position:absolute;left:0;text-align:left;margin-left:0;margin-top:122.9pt;width:445.5pt;height:241.65pt;z-index:251696128;mso-position-horizontal:left;mso-position-horizontal-relative:page;mso-width-relative:margin;mso-height-relative:margin" coordorigin=",691" coordsize="56210,320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wsuNgQAAKwQAAAOAAAAZHJzL2Uyb0RvYy54bWzsWE1v4zYQvRfofyB4byxKsiwZURZBtgkK&#10;pJsgSZEzTVGWsJTIkvRH9td3SEqyN90WaFr30GYPWn7NcPjmzSOd8w/7TqAt16aVfYnJWYQR75ms&#10;2n5d4l+ern/IMTKW9hUVsuclfuEGf7j4/rvznVryWDZSVFwjcNKb5U6VuLFWLWczwxreUXMmFe9h&#10;spa6oxa6ej2rNN2B907M4ijKZjupK6Ul48bA6McwiS+8/7rmzN7VteEWiRJDbNZ/tf+u3Hd2cU6X&#10;a01V07IhDPqGKDra9rDp5OojtRRtdPs7V13LtDSytmdMdjNZ1y3j/gxwGhK9Os2Nlhvlz7Je7tZq&#10;ggmgfYXTm92yT9sbrR7VvQYkdmoNWPieO8u+1p37H6JEew/ZywQZ31vEYHCezRf5HJBlMJdEWZ7H&#10;cQCVNYD8wS4rSJKNMz9O1jGJUqCIt46joiDeenbYnPsk3hrrI9lYrh+baodWYqMfaFXiRQY0wKhq&#10;IakkmUfuH1AOookT3/wMURJY4ztUrIGmK42Rlva5tc1jQxXQMvLJU9rYK6HRlgJbVoKyz36YCtXQ&#10;MOj9uFNAhMNq35ZjYL53FPPsK0x3ClhuDok0fy+RPnjPD7OERN5r1AIiZJ4u0rRI0wVGPe3gdNdC&#10;7lhDtV2in2m/oQLdKa6phZpFxJ3GxQUOJhqYpQFG/CEHjnJ54MFRJvOiSJNkgGlkkYPrhssOuUaJ&#10;a4jpysUUIpoCCohvIeEHlJ2ZC8Yw3vOkck0GB9N08CW1beRQxNda9jbwTLTrxj60a6RbqBjbaM7v&#10;7UAVvwSSeOTSqOB6xbdcPIXdwxgkcUTEt+yL4C4I0T/wGjAHhsU+bi9bfKIQZRCwTcNUQyseSEQc&#10;Swd0JgtPHO/Qea5bISbf5M98hziH9c40kG8yDsyetgkRjIEF48nC7wzwTcZd20v9rd2F9bwBAOuw&#10;HsI/gsY17X6193z0RHAjK1m9AEeh8ryYGMWuW+DCLTX2nmqQXShcuErsHXwcPUoshxZGjdRfvjXu&#10;1kMRwSxGO5DxEptfN1RzjMRPPZRXQdIU3FrfSeeLGDr6eGZ1PNNvuisJtU9AQRTzTbfeirFZa9k9&#10;w41z6XaFKdoz2LvEzIKkhM6VDdcL3FmMX176ZaD1itrb/lEx59zh7Krgaf9MtRpIbKGUPsmxpOmS&#10;fl0DYa2z7OXlxsq69QVywHXIAMhLqOeT60wSxyRf5Fn2z8sMIbnTMIxAxkmUJGlWhJIe5SaJF2mU&#10;QQLcxUHg3sjz/F1vQlkPUnQSvRlv5zfpzWh8Yr1JHREOdfGuN/8RvSFZnOdRvIiLEwhOnhckBz1x&#10;70YCr9DoleCQIsrjHKQuCA7oXuJXHL1U/7cPnOF9chLBmZ4Z4UH01x44o/GJBWf+Ljj/9gPH/6yC&#10;n8T+1Ty8/N1v7uO+fxAd/shw8RsAAAD//wMAUEsDBBQABgAIAAAAIQDjuRVG3wAAAAgBAAAPAAAA&#10;ZHJzL2Rvd25yZXYueG1sTI/BTsMwDIbvSLxDZCRuLE1hsJW60zQBpwmJDQlxyxqvrdYkVZO13dtj&#10;TnC0f+v39+WrybZioD403iGoWQKCXOlN4yqEz/3r3QJEiNoZ3XpHCBcKsCqur3KdGT+6Dxp2sRJc&#10;4kKmEeoYu0zKUNZkdZj5jhxnR99bHXnsK2l6PXK5bWWaJI/S6sbxh1p3tKmpPO3OFuFt1OP6Xr0M&#10;29Nxc/nez9+/tooQb2+m9TOISFP8O4ZffEaHgpkO/uxMEC0Ci0SE9GHOAhwvloo3B4SndKlAFrn8&#10;L1D8AAAA//8DAFBLAQItABQABgAIAAAAIQC2gziS/gAAAOEBAAATAAAAAAAAAAAAAAAAAAAAAABb&#10;Q29udGVudF9UeXBlc10ueG1sUEsBAi0AFAAGAAgAAAAhADj9If/WAAAAlAEAAAsAAAAAAAAAAAAA&#10;AAAALwEAAF9yZWxzLy5yZWxzUEsBAi0AFAAGAAgAAAAhAHSnCy42BAAArBAAAA4AAAAAAAAAAAAA&#10;AAAALgIAAGRycy9lMm9Eb2MueG1sUEsBAi0AFAAGAAgAAAAhAOO5FUbfAAAACAEAAA8AAAAAAAAA&#10;AAAAAAAAkAYAAGRycy9kb3ducmV2LnhtbFBLBQYAAAAABAAEAPMAAACcBwAAAAA=&#10;">
                <v:shapetype id="_x0000_t119" coordsize="21600,21600" o:spt="119" path="m,l21600,,17240,21600r-12880,xe">
                  <v:stroke joinstyle="miter"/>
                  <v:path gradientshapeok="t" o:connecttype="custom" o:connectlocs="10800,0;2180,10800;10800,21600;19420,10800" textboxrect="4321,0,17204,21600"/>
                </v:shapetype>
                <v:shape id="Flowchart: Manual Operation 1" o:spid="_x0000_s1032" type="#_x0000_t119" style="position:absolute;top:691;width:56210;height:89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oN6xwAAAOMAAAAPAAAAZHJzL2Rvd25yZXYueG1sRE9fa8Iw&#10;EH8f7DuEE/Yimm5kq6tG2YSBsCfrFB+P5taWNpfSZFq/vRGEPd7v/y1Wg23FiXpfO9bwPE1AEBfO&#10;1Fxq+Nl9TWYgfEA22DomDRfysFo+PiwwM+7MWzrloRQxhH2GGqoQukxKX1Rk0U9dRxy5X9dbDPHs&#10;S2l6PMdw28qXJHmTFmuODRV2tK6oaPI/q2GPs25H+efm0BwvhtdFOm7st9ZPo+FjDiLQEP7Fd/fG&#10;xPmvKlXqXakUbj9FAOTyCgAA//8DAFBLAQItABQABgAIAAAAIQDb4fbL7gAAAIUBAAATAAAAAAAA&#10;AAAAAAAAAAAAAABbQ29udGVudF9UeXBlc10ueG1sUEsBAi0AFAAGAAgAAAAhAFr0LFu/AAAAFQEA&#10;AAsAAAAAAAAAAAAAAAAAHwEAAF9yZWxzLy5yZWxzUEsBAi0AFAAGAAgAAAAhAIRGg3rHAAAA4wAA&#10;AA8AAAAAAAAAAAAAAAAABwIAAGRycy9kb3ducmV2LnhtbFBLBQYAAAAAAwADALcAAAD7AgAAAAA=&#10;" fillcolor="#ffc000 [3207]" strokecolor="#261c00 [487]" strokeweight="1pt">
                  <v:textbox>
                    <w:txbxContent>
                      <w:p w14:paraId="237939D6" w14:textId="02210DC4" w:rsidR="00F13208" w:rsidRPr="006058D7" w:rsidRDefault="00AD7FFD" w:rsidP="00AD7FFD">
                        <w:pPr>
                          <w:jc w:val="center"/>
                          <w:rPr>
                            <w:rFonts w:ascii="Arial" w:hAnsi="Arial" w:cs="Arial"/>
                            <w:color w:val="000000" w:themeColor="text1"/>
                          </w:rPr>
                        </w:pPr>
                        <w:r w:rsidRPr="006058D7">
                          <w:rPr>
                            <w:rFonts w:ascii="Arial" w:hAnsi="Arial" w:cs="Arial"/>
                            <w:color w:val="000000" w:themeColor="text1"/>
                          </w:rPr>
                          <w:t xml:space="preserve">Section 1 </w:t>
                        </w:r>
                      </w:p>
                      <w:p w14:paraId="0F21D640" w14:textId="799C6A9C" w:rsidR="00AD7FFD" w:rsidRPr="006058D7" w:rsidRDefault="00AD7FFD" w:rsidP="00AD7FFD">
                        <w:pPr>
                          <w:jc w:val="center"/>
                          <w:rPr>
                            <w:rFonts w:ascii="Arial" w:hAnsi="Arial" w:cs="Arial"/>
                            <w:color w:val="000000" w:themeColor="text1"/>
                          </w:rPr>
                        </w:pPr>
                        <w:r w:rsidRPr="006058D7">
                          <w:rPr>
                            <w:rFonts w:ascii="Arial" w:hAnsi="Arial" w:cs="Arial"/>
                            <w:color w:val="000000" w:themeColor="text1"/>
                          </w:rPr>
                          <w:t xml:space="preserve">A broader discussion of </w:t>
                        </w:r>
                        <w:r w:rsidR="001A4D2B" w:rsidRPr="006058D7">
                          <w:rPr>
                            <w:rFonts w:ascii="Arial" w:hAnsi="Arial" w:cs="Arial"/>
                            <w:color w:val="000000" w:themeColor="text1"/>
                          </w:rPr>
                          <w:t xml:space="preserve">theoretical underpinnings related </w:t>
                        </w:r>
                        <w:r w:rsidR="00F13208" w:rsidRPr="006058D7">
                          <w:rPr>
                            <w:rFonts w:ascii="Arial" w:hAnsi="Arial" w:cs="Arial"/>
                            <w:color w:val="000000" w:themeColor="text1"/>
                          </w:rPr>
                          <w:t>university responses to the recent developments of the educational technologies.</w:t>
                        </w:r>
                      </w:p>
                    </w:txbxContent>
                  </v:textbox>
                </v:shape>
                <v:shape id="Flowchart: Manual Operation 1" o:spid="_x0000_s1033" type="#_x0000_t119" style="position:absolute;left:11847;top:10334;width:32741;height:109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g2dywAAAOIAAAAPAAAAZHJzL2Rvd25yZXYueG1sRI9BS8NA&#10;FITvgv9heYI3u2mUGNJuixoEDx5sWhBvj+xrEs2+jdnXNv57Vyh4HGbmG2a5nlyvjjSGzrOB+SwB&#10;RVx723FjYLd9vslBBUG22HsmAz8UYL26vFhiYf2JN3SspFERwqFAA63IUGgd6pYchpkfiKO396ND&#10;iXJstB3xFOGu12mSZNphx3GhxYGeWqq/qoMzcHiUkrd377tv+ajQvfXl5vWzNOb6anpYgBKa5D98&#10;br9YA7dpOs/v8yyDv0vxDujVLwAAAP//AwBQSwECLQAUAAYACAAAACEA2+H2y+4AAACFAQAAEwAA&#10;AAAAAAAAAAAAAAAAAAAAW0NvbnRlbnRfVHlwZXNdLnhtbFBLAQItABQABgAIAAAAIQBa9CxbvwAA&#10;ABUBAAALAAAAAAAAAAAAAAAAAB8BAABfcmVscy8ucmVsc1BLAQItABQABgAIAAAAIQAdMg2dywAA&#10;AOIAAAAPAAAAAAAAAAAAAAAAAAcCAABkcnMvZG93bnJldi54bWxQSwUGAAAAAAMAAwC3AAAA/wIA&#10;AAAA&#10;" fillcolor="#ed7d31 [3205]" strokecolor="#261103 [485]" strokeweight="1pt">
                  <v:textbox>
                    <w:txbxContent>
                      <w:p w14:paraId="6954C184" w14:textId="1309A104" w:rsidR="00F13208" w:rsidRPr="006058D7" w:rsidRDefault="00F13208" w:rsidP="00F13208">
                        <w:pPr>
                          <w:jc w:val="center"/>
                          <w:rPr>
                            <w:rFonts w:ascii="Arial" w:hAnsi="Arial" w:cs="Arial"/>
                            <w:color w:val="000000" w:themeColor="text1"/>
                          </w:rPr>
                        </w:pPr>
                        <w:r w:rsidRPr="006058D7">
                          <w:rPr>
                            <w:rFonts w:ascii="Arial" w:hAnsi="Arial" w:cs="Arial"/>
                            <w:color w:val="000000" w:themeColor="text1"/>
                          </w:rPr>
                          <w:t>Section 2</w:t>
                        </w:r>
                      </w:p>
                      <w:p w14:paraId="3CE22D9E" w14:textId="14D778BC" w:rsidR="00AC7DDD" w:rsidRPr="006058D7" w:rsidRDefault="00AC7DDD" w:rsidP="00F13208">
                        <w:pPr>
                          <w:jc w:val="center"/>
                          <w:rPr>
                            <w:rFonts w:ascii="Arial" w:hAnsi="Arial" w:cs="Arial"/>
                            <w:color w:val="000000" w:themeColor="text1"/>
                          </w:rPr>
                        </w:pPr>
                        <w:r w:rsidRPr="006058D7">
                          <w:rPr>
                            <w:rFonts w:ascii="Arial" w:hAnsi="Arial" w:cs="Arial"/>
                            <w:color w:val="000000" w:themeColor="text1"/>
                          </w:rPr>
                          <w:t xml:space="preserve">Review of practical responses </w:t>
                        </w:r>
                        <w:r w:rsidR="00256177" w:rsidRPr="006058D7">
                          <w:rPr>
                            <w:rFonts w:ascii="Arial" w:hAnsi="Arial" w:cs="Arial"/>
                            <w:color w:val="000000" w:themeColor="text1"/>
                          </w:rPr>
                          <w:t>made by the universities in the UK to the technological changes</w:t>
                        </w:r>
                        <w:r w:rsidR="00B63EBA" w:rsidRPr="006058D7">
                          <w:rPr>
                            <w:rFonts w:ascii="Arial" w:hAnsi="Arial" w:cs="Arial"/>
                            <w:color w:val="000000" w:themeColor="text1"/>
                          </w:rPr>
                          <w:t>.</w:t>
                        </w:r>
                      </w:p>
                    </w:txbxContent>
                  </v:textbox>
                </v:shape>
                <v:shape id="Flowchart: Manual Operation 1" o:spid="_x0000_s1034" type="#_x0000_t119" style="position:absolute;left:18891;top:21912;width:19083;height:108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PFygAAAOMAAAAPAAAAZHJzL2Rvd25yZXYueG1sRE/NTsJA&#10;EL6b+A6bMfFiYJdGS60sREgkcJDw4wNMukNb6c7W7gr17V0TE47z/c9k1ttGnKnztWMNo6ECQVw4&#10;U3Op4ePwNshA+IBssHFMGn7Iw2x6ezPB3LgL7+i8D6WIIexz1FCF0OZS+qIii37oWuLIHV1nMcSz&#10;K6Xp8BLDbSMTpVJpsebYUGFLi4qK0/7balh+bt8XT9lhtZvP0/XD8nGjjl8bre/v+tcXEIH6cBX/&#10;u1cmzk+TLFPJOHmGv58iAHL6CwAA//8DAFBLAQItABQABgAIAAAAIQDb4fbL7gAAAIUBAAATAAAA&#10;AAAAAAAAAAAAAAAAAABbQ29udGVudF9UeXBlc10ueG1sUEsBAi0AFAAGAAgAAAAhAFr0LFu/AAAA&#10;FQEAAAsAAAAAAAAAAAAAAAAAHwEAAF9yZWxzLy5yZWxzUEsBAi0AFAAGAAgAAAAhAP4lI8XKAAAA&#10;4wAAAA8AAAAAAAAAAAAAAAAABwIAAGRycy9kb3ducmV2LnhtbFBLBQYAAAAAAwADALcAAAD+AgAA&#10;AAA=&#10;" fillcolor="#4472c4 [3204]" strokecolor="#09101d [484]" strokeweight="1pt">
                  <v:textbox>
                    <w:txbxContent>
                      <w:p w14:paraId="6186671F" w14:textId="55F72A61" w:rsidR="00DA0360" w:rsidRPr="006058D7" w:rsidRDefault="00B63EBA" w:rsidP="00ED0C24">
                        <w:pPr>
                          <w:jc w:val="center"/>
                          <w:rPr>
                            <w:rFonts w:ascii="Arial" w:hAnsi="Arial" w:cs="Arial"/>
                            <w:color w:val="000000" w:themeColor="text1"/>
                          </w:rPr>
                        </w:pPr>
                        <w:r w:rsidRPr="006058D7">
                          <w:rPr>
                            <w:rFonts w:ascii="Arial" w:hAnsi="Arial" w:cs="Arial"/>
                            <w:color w:val="000000" w:themeColor="text1"/>
                          </w:rPr>
                          <w:t>Section 3</w:t>
                        </w:r>
                      </w:p>
                      <w:p w14:paraId="5716BBC9" w14:textId="23E2B2E5" w:rsidR="00ED0C24" w:rsidRPr="006058D7" w:rsidRDefault="00ED0C24" w:rsidP="00ED0C24">
                        <w:pPr>
                          <w:jc w:val="center"/>
                          <w:rPr>
                            <w:rFonts w:ascii="Arial" w:hAnsi="Arial" w:cs="Arial"/>
                            <w:color w:val="000000" w:themeColor="text1"/>
                          </w:rPr>
                        </w:pPr>
                        <w:r w:rsidRPr="006058D7">
                          <w:rPr>
                            <w:rFonts w:ascii="Arial" w:hAnsi="Arial" w:cs="Arial"/>
                            <w:color w:val="000000" w:themeColor="text1"/>
                          </w:rPr>
                          <w:t xml:space="preserve">Long term proposal to </w:t>
                        </w:r>
                        <w:r w:rsidR="006058D7" w:rsidRPr="006058D7">
                          <w:rPr>
                            <w:rFonts w:ascii="Arial" w:hAnsi="Arial" w:cs="Arial"/>
                            <w:color w:val="000000" w:themeColor="text1"/>
                          </w:rPr>
                          <w:t>help navigate the challenges.</w:t>
                        </w:r>
                      </w:p>
                    </w:txbxContent>
                  </v:textbox>
                </v:shape>
                <w10:wrap type="topAndBottom" anchorx="page"/>
              </v:group>
            </w:pict>
          </mc:Fallback>
        </mc:AlternateContent>
      </w:r>
      <w:r w:rsidR="00FA08A5">
        <w:rPr>
          <w:rFonts w:ascii="Arial" w:hAnsi="Arial" w:cs="Arial"/>
          <w:color w:val="000000"/>
        </w:rPr>
        <w:t>In the first section, a broader d</w:t>
      </w:r>
      <w:r w:rsidR="00581E54">
        <w:rPr>
          <w:rFonts w:ascii="Arial" w:hAnsi="Arial" w:cs="Arial"/>
          <w:color w:val="000000"/>
        </w:rPr>
        <w:t>iscussion covering the theoretical underpinning</w:t>
      </w:r>
      <w:r w:rsidR="00081838">
        <w:rPr>
          <w:rFonts w:ascii="Arial" w:hAnsi="Arial" w:cs="Arial"/>
          <w:color w:val="000000"/>
        </w:rPr>
        <w:t xml:space="preserve">s of the university responses to the challenges </w:t>
      </w:r>
      <w:r w:rsidR="00CA3BAE">
        <w:rPr>
          <w:rFonts w:ascii="Arial" w:hAnsi="Arial" w:cs="Arial"/>
          <w:color w:val="000000"/>
        </w:rPr>
        <w:t>p</w:t>
      </w:r>
      <w:r w:rsidR="004A0FA3">
        <w:rPr>
          <w:rFonts w:ascii="Arial" w:hAnsi="Arial" w:cs="Arial"/>
          <w:color w:val="000000"/>
        </w:rPr>
        <w:t>o</w:t>
      </w:r>
      <w:r w:rsidR="00CA3BAE">
        <w:rPr>
          <w:rFonts w:ascii="Arial" w:hAnsi="Arial" w:cs="Arial"/>
          <w:color w:val="000000"/>
        </w:rPr>
        <w:t xml:space="preserve">sed by the recent development of educational technologies </w:t>
      </w:r>
      <w:r w:rsidR="00324042">
        <w:rPr>
          <w:rFonts w:ascii="Arial" w:hAnsi="Arial" w:cs="Arial"/>
          <w:color w:val="000000"/>
        </w:rPr>
        <w:t>is included.</w:t>
      </w:r>
      <w:r w:rsidR="004A0FA3">
        <w:rPr>
          <w:rFonts w:ascii="Arial" w:hAnsi="Arial" w:cs="Arial"/>
          <w:color w:val="000000"/>
        </w:rPr>
        <w:t xml:space="preserve"> This section will </w:t>
      </w:r>
      <w:r w:rsidR="00793495">
        <w:rPr>
          <w:rFonts w:ascii="Arial" w:hAnsi="Arial" w:cs="Arial"/>
          <w:color w:val="000000"/>
        </w:rPr>
        <w:t xml:space="preserve">attempt to establish how the </w:t>
      </w:r>
      <w:r w:rsidR="008448B2">
        <w:rPr>
          <w:rFonts w:ascii="Arial" w:hAnsi="Arial" w:cs="Arial"/>
          <w:color w:val="000000"/>
        </w:rPr>
        <w:t>decision-making</w:t>
      </w:r>
      <w:r w:rsidR="00793495">
        <w:rPr>
          <w:rFonts w:ascii="Arial" w:hAnsi="Arial" w:cs="Arial"/>
          <w:color w:val="000000"/>
        </w:rPr>
        <w:t xml:space="preserve"> process at the fa</w:t>
      </w:r>
      <w:r w:rsidR="00E43087">
        <w:rPr>
          <w:rFonts w:ascii="Arial" w:hAnsi="Arial" w:cs="Arial"/>
          <w:color w:val="000000"/>
        </w:rPr>
        <w:t>ce of uncertainties created by technological innovations</w:t>
      </w:r>
      <w:r w:rsidR="004E0910">
        <w:rPr>
          <w:rFonts w:ascii="Arial" w:hAnsi="Arial" w:cs="Arial"/>
          <w:color w:val="000000"/>
        </w:rPr>
        <w:t xml:space="preserve"> are aligned</w:t>
      </w:r>
      <w:r w:rsidR="0071730F">
        <w:rPr>
          <w:rFonts w:ascii="Arial" w:hAnsi="Arial" w:cs="Arial"/>
          <w:color w:val="000000"/>
        </w:rPr>
        <w:t xml:space="preserve"> with</w:t>
      </w:r>
      <w:r w:rsidR="00A1162C">
        <w:rPr>
          <w:rFonts w:ascii="Arial" w:hAnsi="Arial" w:cs="Arial"/>
          <w:color w:val="000000"/>
        </w:rPr>
        <w:t xml:space="preserve"> </w:t>
      </w:r>
      <w:r w:rsidR="0071730F">
        <w:rPr>
          <w:rFonts w:ascii="Arial" w:hAnsi="Arial" w:cs="Arial"/>
          <w:color w:val="000000"/>
        </w:rPr>
        <w:t>various</w:t>
      </w:r>
      <w:r w:rsidR="001536B3">
        <w:rPr>
          <w:rFonts w:ascii="Arial" w:hAnsi="Arial" w:cs="Arial"/>
          <w:color w:val="000000"/>
        </w:rPr>
        <w:t xml:space="preserve"> theoretical foundations</w:t>
      </w:r>
      <w:r w:rsidR="0071730F">
        <w:rPr>
          <w:rFonts w:ascii="Arial" w:hAnsi="Arial" w:cs="Arial"/>
          <w:color w:val="000000"/>
        </w:rPr>
        <w:t>. Such theoretical foundations</w:t>
      </w:r>
      <w:r w:rsidR="00DF371A">
        <w:rPr>
          <w:rFonts w:ascii="Arial" w:hAnsi="Arial" w:cs="Arial"/>
          <w:color w:val="000000"/>
        </w:rPr>
        <w:t xml:space="preserve"> will be drawn from both seminal and recent </w:t>
      </w:r>
      <w:r w:rsidR="008448B2">
        <w:rPr>
          <w:rFonts w:ascii="Arial" w:hAnsi="Arial" w:cs="Arial"/>
          <w:color w:val="000000"/>
        </w:rPr>
        <w:t>literature on management practices.</w:t>
      </w:r>
    </w:p>
    <w:p w14:paraId="55AEA6E1" w14:textId="77777777" w:rsidR="006F7663" w:rsidRDefault="006F7663" w:rsidP="00164694">
      <w:pPr>
        <w:spacing w:line="360" w:lineRule="auto"/>
        <w:jc w:val="both"/>
        <w:rPr>
          <w:rFonts w:ascii="Arial" w:hAnsi="Arial" w:cs="Arial"/>
          <w:color w:val="000000"/>
        </w:rPr>
      </w:pPr>
    </w:p>
    <w:p w14:paraId="2408B189" w14:textId="77777777" w:rsidR="006F7663" w:rsidRDefault="006F7663" w:rsidP="00164694">
      <w:pPr>
        <w:spacing w:line="360" w:lineRule="auto"/>
        <w:jc w:val="both"/>
        <w:rPr>
          <w:rFonts w:ascii="Arial" w:hAnsi="Arial" w:cs="Arial"/>
          <w:color w:val="000000"/>
        </w:rPr>
      </w:pPr>
    </w:p>
    <w:p w14:paraId="450502CA" w14:textId="160BEFCC" w:rsidR="003C7701" w:rsidRDefault="006E791C" w:rsidP="006F7663">
      <w:pPr>
        <w:spacing w:line="360" w:lineRule="auto"/>
        <w:jc w:val="both"/>
        <w:rPr>
          <w:rFonts w:ascii="Arial" w:hAnsi="Arial" w:cs="Arial"/>
          <w:color w:val="000000"/>
        </w:rPr>
      </w:pPr>
      <w:r>
        <w:rPr>
          <w:rFonts w:ascii="Arial" w:hAnsi="Arial" w:cs="Arial"/>
          <w:color w:val="000000"/>
        </w:rPr>
        <w:lastRenderedPageBreak/>
        <w:t xml:space="preserve">The second section of the report </w:t>
      </w:r>
      <w:r w:rsidR="009952A0">
        <w:rPr>
          <w:rFonts w:ascii="Arial" w:hAnsi="Arial" w:cs="Arial"/>
          <w:color w:val="000000"/>
        </w:rPr>
        <w:t xml:space="preserve">will present </w:t>
      </w:r>
      <w:r w:rsidR="00E067DD">
        <w:rPr>
          <w:rFonts w:ascii="Arial" w:hAnsi="Arial" w:cs="Arial"/>
          <w:color w:val="000000"/>
        </w:rPr>
        <w:t xml:space="preserve">further details </w:t>
      </w:r>
      <w:r w:rsidR="00281D35">
        <w:rPr>
          <w:rFonts w:ascii="Arial" w:hAnsi="Arial" w:cs="Arial"/>
          <w:color w:val="000000"/>
        </w:rPr>
        <w:t xml:space="preserve">of the challenges faced by the Universities in the UK. This section will highlight the </w:t>
      </w:r>
      <w:r w:rsidR="00DC03D1">
        <w:rPr>
          <w:rFonts w:ascii="Arial" w:hAnsi="Arial" w:cs="Arial"/>
          <w:color w:val="000000"/>
        </w:rPr>
        <w:t xml:space="preserve">contemporary </w:t>
      </w:r>
      <w:r w:rsidR="00600AAE">
        <w:rPr>
          <w:rFonts w:ascii="Arial" w:hAnsi="Arial" w:cs="Arial"/>
          <w:color w:val="000000"/>
        </w:rPr>
        <w:t xml:space="preserve">practices adopted </w:t>
      </w:r>
      <w:r w:rsidR="00A96F58">
        <w:rPr>
          <w:rFonts w:ascii="Arial" w:hAnsi="Arial" w:cs="Arial"/>
          <w:color w:val="000000"/>
        </w:rPr>
        <w:t>by universities in the UK supported with examples.</w:t>
      </w:r>
    </w:p>
    <w:p w14:paraId="351B80D0" w14:textId="2F6807C3" w:rsidR="00A96F58" w:rsidRDefault="00C105CA" w:rsidP="00164694">
      <w:pPr>
        <w:spacing w:line="360" w:lineRule="auto"/>
        <w:jc w:val="both"/>
        <w:rPr>
          <w:rFonts w:ascii="Arial" w:hAnsi="Arial" w:cs="Arial"/>
          <w:color w:val="000000"/>
        </w:rPr>
      </w:pPr>
      <w:r>
        <w:rPr>
          <w:rFonts w:ascii="Arial" w:hAnsi="Arial" w:cs="Arial"/>
          <w:color w:val="000000"/>
        </w:rPr>
        <w:t>Drawing from the discussions on the first two sections, t</w:t>
      </w:r>
      <w:r w:rsidR="00022509">
        <w:rPr>
          <w:rFonts w:ascii="Arial" w:hAnsi="Arial" w:cs="Arial"/>
          <w:color w:val="000000"/>
        </w:rPr>
        <w:t xml:space="preserve">he final section of the report will </w:t>
      </w:r>
      <w:r w:rsidR="00113138">
        <w:rPr>
          <w:rFonts w:ascii="Arial" w:hAnsi="Arial" w:cs="Arial"/>
          <w:color w:val="000000"/>
        </w:rPr>
        <w:t xml:space="preserve">examine the concept of a smart university as </w:t>
      </w:r>
      <w:r w:rsidR="00F65565">
        <w:rPr>
          <w:rFonts w:ascii="Arial" w:hAnsi="Arial" w:cs="Arial"/>
          <w:color w:val="000000"/>
        </w:rPr>
        <w:t>a long</w:t>
      </w:r>
      <w:r w:rsidR="009D20FC">
        <w:rPr>
          <w:rFonts w:ascii="Arial" w:hAnsi="Arial" w:cs="Arial"/>
          <w:color w:val="000000"/>
        </w:rPr>
        <w:t xml:space="preserve">-term </w:t>
      </w:r>
      <w:r w:rsidR="00022509">
        <w:rPr>
          <w:rFonts w:ascii="Arial" w:hAnsi="Arial" w:cs="Arial"/>
          <w:color w:val="000000"/>
        </w:rPr>
        <w:t xml:space="preserve">approach </w:t>
      </w:r>
      <w:r w:rsidR="00A60570">
        <w:rPr>
          <w:rFonts w:ascii="Arial" w:hAnsi="Arial" w:cs="Arial"/>
          <w:color w:val="000000"/>
        </w:rPr>
        <w:t xml:space="preserve">on </w:t>
      </w:r>
      <w:r w:rsidR="00517ECC">
        <w:rPr>
          <w:rFonts w:ascii="Arial" w:hAnsi="Arial" w:cs="Arial"/>
          <w:color w:val="000000"/>
        </w:rPr>
        <w:t xml:space="preserve">tackling the challenges faced by the universities </w:t>
      </w:r>
      <w:r w:rsidR="006D475C">
        <w:rPr>
          <w:rFonts w:ascii="Arial" w:hAnsi="Arial" w:cs="Arial"/>
          <w:color w:val="000000"/>
        </w:rPr>
        <w:t>in the UK due to the rapid changes in technologies.</w:t>
      </w:r>
    </w:p>
    <w:p w14:paraId="5645FC8F" w14:textId="77715EEB" w:rsidR="00657604" w:rsidRDefault="00657604" w:rsidP="00164694">
      <w:pPr>
        <w:spacing w:line="360" w:lineRule="auto"/>
        <w:jc w:val="both"/>
        <w:rPr>
          <w:rFonts w:ascii="Arial" w:hAnsi="Arial" w:cs="Arial"/>
          <w:color w:val="000000"/>
        </w:rPr>
      </w:pPr>
    </w:p>
    <w:p w14:paraId="05C2C369" w14:textId="4F8FD2D1" w:rsidR="00657604" w:rsidRDefault="00657604" w:rsidP="00164694">
      <w:pPr>
        <w:spacing w:line="360" w:lineRule="auto"/>
        <w:jc w:val="both"/>
        <w:rPr>
          <w:rFonts w:ascii="Arial" w:hAnsi="Arial" w:cs="Arial"/>
          <w:color w:val="000000"/>
        </w:rPr>
      </w:pPr>
    </w:p>
    <w:p w14:paraId="13478F17" w14:textId="1F44249E" w:rsidR="00657604" w:rsidRDefault="00657604" w:rsidP="00164694">
      <w:pPr>
        <w:spacing w:line="360" w:lineRule="auto"/>
        <w:jc w:val="both"/>
        <w:rPr>
          <w:rFonts w:ascii="Arial" w:hAnsi="Arial" w:cs="Arial"/>
          <w:color w:val="000000"/>
        </w:rPr>
      </w:pPr>
    </w:p>
    <w:p w14:paraId="28EAE5EE" w14:textId="4C5165AC" w:rsidR="00657604" w:rsidRDefault="00657604" w:rsidP="00164694">
      <w:pPr>
        <w:spacing w:line="360" w:lineRule="auto"/>
        <w:jc w:val="both"/>
        <w:rPr>
          <w:rFonts w:ascii="Arial" w:hAnsi="Arial" w:cs="Arial"/>
          <w:color w:val="000000"/>
        </w:rPr>
      </w:pPr>
    </w:p>
    <w:p w14:paraId="7209AFA3" w14:textId="2B7BEADD" w:rsidR="00657604" w:rsidRDefault="00657604" w:rsidP="00164694">
      <w:pPr>
        <w:spacing w:line="360" w:lineRule="auto"/>
        <w:jc w:val="both"/>
        <w:rPr>
          <w:rFonts w:ascii="Arial" w:hAnsi="Arial" w:cs="Arial"/>
          <w:color w:val="000000"/>
        </w:rPr>
      </w:pPr>
    </w:p>
    <w:p w14:paraId="0BDD2841" w14:textId="6C7F0F3A" w:rsidR="00657604" w:rsidRDefault="00657604" w:rsidP="00164694">
      <w:pPr>
        <w:spacing w:line="360" w:lineRule="auto"/>
        <w:jc w:val="both"/>
        <w:rPr>
          <w:rFonts w:ascii="Arial" w:hAnsi="Arial" w:cs="Arial"/>
          <w:color w:val="000000"/>
        </w:rPr>
      </w:pPr>
    </w:p>
    <w:p w14:paraId="31628D43" w14:textId="416089A3" w:rsidR="00657604" w:rsidRDefault="00657604" w:rsidP="00164694">
      <w:pPr>
        <w:spacing w:line="360" w:lineRule="auto"/>
        <w:jc w:val="both"/>
        <w:rPr>
          <w:rFonts w:ascii="Arial" w:hAnsi="Arial" w:cs="Arial"/>
          <w:color w:val="000000"/>
        </w:rPr>
      </w:pPr>
    </w:p>
    <w:p w14:paraId="73CB38CD" w14:textId="77777777" w:rsidR="00A11EDA" w:rsidRDefault="00A11EDA" w:rsidP="00164694">
      <w:pPr>
        <w:spacing w:line="360" w:lineRule="auto"/>
        <w:jc w:val="both"/>
        <w:rPr>
          <w:rFonts w:ascii="Arial" w:hAnsi="Arial" w:cs="Arial"/>
          <w:color w:val="000000"/>
        </w:rPr>
      </w:pPr>
    </w:p>
    <w:p w14:paraId="306DE38C" w14:textId="77777777" w:rsidR="00A11EDA" w:rsidRDefault="00A11EDA" w:rsidP="00164694">
      <w:pPr>
        <w:spacing w:line="360" w:lineRule="auto"/>
        <w:jc w:val="both"/>
        <w:rPr>
          <w:rFonts w:ascii="Arial" w:hAnsi="Arial" w:cs="Arial"/>
          <w:color w:val="000000"/>
        </w:rPr>
      </w:pPr>
    </w:p>
    <w:p w14:paraId="7D526005" w14:textId="77777777" w:rsidR="00A11EDA" w:rsidRDefault="00A11EDA" w:rsidP="00164694">
      <w:pPr>
        <w:spacing w:line="360" w:lineRule="auto"/>
        <w:jc w:val="both"/>
        <w:rPr>
          <w:rFonts w:ascii="Arial" w:hAnsi="Arial" w:cs="Arial"/>
          <w:color w:val="000000"/>
        </w:rPr>
      </w:pPr>
    </w:p>
    <w:p w14:paraId="4D4E08C5" w14:textId="77777777" w:rsidR="00A11EDA" w:rsidRDefault="00A11EDA" w:rsidP="00164694">
      <w:pPr>
        <w:spacing w:line="360" w:lineRule="auto"/>
        <w:jc w:val="both"/>
        <w:rPr>
          <w:rFonts w:ascii="Arial" w:hAnsi="Arial" w:cs="Arial"/>
          <w:color w:val="000000"/>
        </w:rPr>
      </w:pPr>
    </w:p>
    <w:p w14:paraId="07F2A789" w14:textId="77777777" w:rsidR="00A11EDA" w:rsidRDefault="00A11EDA" w:rsidP="00164694">
      <w:pPr>
        <w:spacing w:line="360" w:lineRule="auto"/>
        <w:jc w:val="both"/>
        <w:rPr>
          <w:rFonts w:ascii="Arial" w:hAnsi="Arial" w:cs="Arial"/>
          <w:color w:val="000000"/>
        </w:rPr>
      </w:pPr>
    </w:p>
    <w:p w14:paraId="6397CF94" w14:textId="77777777" w:rsidR="00A11EDA" w:rsidRDefault="00A11EDA" w:rsidP="00164694">
      <w:pPr>
        <w:spacing w:line="360" w:lineRule="auto"/>
        <w:jc w:val="both"/>
        <w:rPr>
          <w:rFonts w:ascii="Arial" w:hAnsi="Arial" w:cs="Arial"/>
          <w:color w:val="000000"/>
        </w:rPr>
      </w:pPr>
    </w:p>
    <w:p w14:paraId="6458ED8A" w14:textId="77777777" w:rsidR="00A11EDA" w:rsidRDefault="00A11EDA" w:rsidP="00164694">
      <w:pPr>
        <w:spacing w:line="360" w:lineRule="auto"/>
        <w:jc w:val="both"/>
        <w:rPr>
          <w:rFonts w:ascii="Arial" w:hAnsi="Arial" w:cs="Arial"/>
          <w:color w:val="000000"/>
        </w:rPr>
      </w:pPr>
    </w:p>
    <w:p w14:paraId="342402E8" w14:textId="77777777" w:rsidR="00A11EDA" w:rsidRDefault="00A11EDA" w:rsidP="00164694">
      <w:pPr>
        <w:spacing w:line="360" w:lineRule="auto"/>
        <w:jc w:val="both"/>
        <w:rPr>
          <w:rFonts w:ascii="Arial" w:hAnsi="Arial" w:cs="Arial"/>
          <w:color w:val="000000"/>
        </w:rPr>
      </w:pPr>
    </w:p>
    <w:p w14:paraId="0E750740" w14:textId="77777777" w:rsidR="00A11EDA" w:rsidRDefault="00A11EDA" w:rsidP="00164694">
      <w:pPr>
        <w:spacing w:line="360" w:lineRule="auto"/>
        <w:jc w:val="both"/>
        <w:rPr>
          <w:rFonts w:ascii="Arial" w:hAnsi="Arial" w:cs="Arial"/>
          <w:color w:val="000000"/>
        </w:rPr>
      </w:pPr>
    </w:p>
    <w:p w14:paraId="3B594616" w14:textId="77777777" w:rsidR="00A11EDA" w:rsidRDefault="00A11EDA" w:rsidP="00164694">
      <w:pPr>
        <w:spacing w:line="360" w:lineRule="auto"/>
        <w:jc w:val="both"/>
        <w:rPr>
          <w:rFonts w:ascii="Arial" w:hAnsi="Arial" w:cs="Arial"/>
          <w:color w:val="000000"/>
        </w:rPr>
      </w:pPr>
    </w:p>
    <w:p w14:paraId="10AD2B4C" w14:textId="77777777" w:rsidR="00A11EDA" w:rsidRDefault="00A11EDA" w:rsidP="00164694">
      <w:pPr>
        <w:spacing w:line="360" w:lineRule="auto"/>
        <w:jc w:val="both"/>
        <w:rPr>
          <w:rFonts w:ascii="Arial" w:hAnsi="Arial" w:cs="Arial"/>
          <w:color w:val="000000"/>
        </w:rPr>
      </w:pPr>
    </w:p>
    <w:p w14:paraId="0BFBBB26" w14:textId="77777777" w:rsidR="00A11EDA" w:rsidRDefault="00A11EDA" w:rsidP="00164694">
      <w:pPr>
        <w:spacing w:line="360" w:lineRule="auto"/>
        <w:jc w:val="both"/>
        <w:rPr>
          <w:rFonts w:ascii="Arial" w:hAnsi="Arial" w:cs="Arial"/>
          <w:color w:val="000000"/>
        </w:rPr>
      </w:pPr>
    </w:p>
    <w:p w14:paraId="75AF3AD7" w14:textId="77777777" w:rsidR="00A11EDA" w:rsidRDefault="00A11EDA" w:rsidP="00164694">
      <w:pPr>
        <w:spacing w:line="360" w:lineRule="auto"/>
        <w:jc w:val="both"/>
        <w:rPr>
          <w:rFonts w:ascii="Arial" w:hAnsi="Arial" w:cs="Arial"/>
          <w:color w:val="000000"/>
        </w:rPr>
      </w:pPr>
    </w:p>
    <w:p w14:paraId="096E7528" w14:textId="776403E6" w:rsidR="00657604" w:rsidRDefault="00657604" w:rsidP="00164694">
      <w:pPr>
        <w:spacing w:line="360" w:lineRule="auto"/>
        <w:jc w:val="both"/>
        <w:rPr>
          <w:rFonts w:ascii="Arial" w:hAnsi="Arial" w:cs="Arial"/>
          <w:color w:val="000000"/>
        </w:rPr>
      </w:pPr>
    </w:p>
    <w:p w14:paraId="3C17CA58" w14:textId="6BB718DD" w:rsidR="0002215D" w:rsidRPr="00885761" w:rsidRDefault="00CE3CC7" w:rsidP="005B7994">
      <w:pPr>
        <w:pStyle w:val="Heading1"/>
        <w:numPr>
          <w:ilvl w:val="0"/>
          <w:numId w:val="8"/>
        </w:numPr>
      </w:pPr>
      <w:bookmarkStart w:id="5" w:name="_Toc157022980"/>
      <w:r>
        <w:lastRenderedPageBreak/>
        <w:t xml:space="preserve">Theoretical concepts related to </w:t>
      </w:r>
      <w:r w:rsidR="00CF5362">
        <w:t>ad</w:t>
      </w:r>
      <w:r w:rsidR="001E739C">
        <w:t>o</w:t>
      </w:r>
      <w:r w:rsidR="00CF5362">
        <w:t>pting technological</w:t>
      </w:r>
      <w:r w:rsidR="00844B3F">
        <w:t xml:space="preserve"> innovation.</w:t>
      </w:r>
      <w:bookmarkEnd w:id="5"/>
    </w:p>
    <w:p w14:paraId="44D540BC" w14:textId="680D6B7C" w:rsidR="0002215D" w:rsidRDefault="0002215D" w:rsidP="00AC632C"/>
    <w:p w14:paraId="50E362DB" w14:textId="39395B09" w:rsidR="00E01F19" w:rsidRDefault="00FA1A2B" w:rsidP="009935D3">
      <w:pPr>
        <w:spacing w:line="360" w:lineRule="auto"/>
        <w:jc w:val="both"/>
        <w:rPr>
          <w:rFonts w:ascii="Arial" w:hAnsi="Arial" w:cs="Arial"/>
          <w:color w:val="000000"/>
        </w:rPr>
      </w:pPr>
      <w:r w:rsidRPr="00A01E7A">
        <w:rPr>
          <w:rFonts w:ascii="Arial" w:hAnsi="Arial" w:cs="Arial"/>
          <w:color w:val="000000"/>
        </w:rPr>
        <w:t xml:space="preserve">This section of the report will </w:t>
      </w:r>
      <w:r w:rsidR="00944453" w:rsidRPr="00A01E7A">
        <w:rPr>
          <w:rFonts w:ascii="Arial" w:hAnsi="Arial" w:cs="Arial"/>
          <w:color w:val="000000"/>
        </w:rPr>
        <w:t xml:space="preserve">extensively </w:t>
      </w:r>
      <w:r w:rsidR="005160B5" w:rsidRPr="00A01E7A">
        <w:rPr>
          <w:rFonts w:ascii="Arial" w:hAnsi="Arial" w:cs="Arial"/>
          <w:color w:val="000000"/>
        </w:rPr>
        <w:t xml:space="preserve">review the seminal and contemporary management theories in relation to the </w:t>
      </w:r>
      <w:r w:rsidR="00710107" w:rsidRPr="00A01E7A">
        <w:rPr>
          <w:rFonts w:ascii="Arial" w:hAnsi="Arial" w:cs="Arial"/>
          <w:color w:val="000000"/>
        </w:rPr>
        <w:t>way</w:t>
      </w:r>
      <w:r w:rsidR="00EE41BE" w:rsidRPr="00A01E7A">
        <w:rPr>
          <w:rFonts w:ascii="Arial" w:hAnsi="Arial" w:cs="Arial"/>
          <w:color w:val="000000"/>
        </w:rPr>
        <w:t xml:space="preserve"> UK universities have responded to the recent changes in educational technologies.</w:t>
      </w:r>
    </w:p>
    <w:p w14:paraId="162A232A" w14:textId="77777777" w:rsidR="00FB4606" w:rsidRPr="00A01E7A" w:rsidRDefault="00FB4606" w:rsidP="009935D3">
      <w:pPr>
        <w:spacing w:line="360" w:lineRule="auto"/>
        <w:jc w:val="both"/>
        <w:rPr>
          <w:rFonts w:ascii="Arial" w:hAnsi="Arial" w:cs="Arial"/>
          <w:color w:val="000000"/>
        </w:rPr>
      </w:pPr>
    </w:p>
    <w:p w14:paraId="63B81EC1" w14:textId="34AFC92C" w:rsidR="009A7346" w:rsidRDefault="00F270D6" w:rsidP="00376C51">
      <w:pPr>
        <w:pStyle w:val="Heading2"/>
        <w:numPr>
          <w:ilvl w:val="1"/>
          <w:numId w:val="8"/>
        </w:numPr>
      </w:pPr>
      <w:bookmarkStart w:id="6" w:name="_Toc157022981"/>
      <w:r>
        <w:t xml:space="preserve">Drivers of technology acceptance: </w:t>
      </w:r>
      <w:r w:rsidR="00DF29A1">
        <w:t>What makes a</w:t>
      </w:r>
      <w:r w:rsidR="00134823">
        <w:t xml:space="preserve"> university wanting </w:t>
      </w:r>
      <w:r w:rsidR="002C3D0B">
        <w:t>to accept</w:t>
      </w:r>
      <w:r w:rsidR="00134823">
        <w:t xml:space="preserve"> new </w:t>
      </w:r>
      <w:r w:rsidR="002C3D0B">
        <w:t>technology?</w:t>
      </w:r>
      <w:bookmarkEnd w:id="6"/>
    </w:p>
    <w:p w14:paraId="72F8FF5F" w14:textId="77777777" w:rsidR="00B73B7D" w:rsidRDefault="00B73B7D" w:rsidP="00EE0C2F">
      <w:pPr>
        <w:spacing w:line="360" w:lineRule="auto"/>
        <w:jc w:val="both"/>
        <w:rPr>
          <w:rFonts w:ascii="Arial" w:hAnsi="Arial" w:cs="Arial"/>
          <w:color w:val="000000"/>
        </w:rPr>
      </w:pPr>
    </w:p>
    <w:p w14:paraId="1252E3B1" w14:textId="7C12A962" w:rsidR="00A01E7A" w:rsidRDefault="00614526" w:rsidP="00EE0C2F">
      <w:pPr>
        <w:spacing w:line="360" w:lineRule="auto"/>
        <w:jc w:val="both"/>
        <w:rPr>
          <w:rFonts w:ascii="Arial" w:hAnsi="Arial" w:cs="Arial"/>
          <w:color w:val="000000"/>
        </w:rPr>
      </w:pPr>
      <w:r>
        <w:rPr>
          <w:rFonts w:ascii="Arial" w:hAnsi="Arial" w:cs="Arial"/>
          <w:color w:val="000000"/>
        </w:rPr>
        <w:t xml:space="preserve">Technological innovations in </w:t>
      </w:r>
      <w:r w:rsidR="00905180">
        <w:rPr>
          <w:rFonts w:ascii="Arial" w:hAnsi="Arial" w:cs="Arial"/>
          <w:color w:val="000000"/>
        </w:rPr>
        <w:t xml:space="preserve">the UK </w:t>
      </w:r>
      <w:r>
        <w:rPr>
          <w:rFonts w:ascii="Arial" w:hAnsi="Arial" w:cs="Arial"/>
          <w:color w:val="000000"/>
        </w:rPr>
        <w:t>HE</w:t>
      </w:r>
      <w:r w:rsidR="00905180">
        <w:rPr>
          <w:rFonts w:ascii="Arial" w:hAnsi="Arial" w:cs="Arial"/>
          <w:color w:val="000000"/>
        </w:rPr>
        <w:t xml:space="preserve"> sector</w:t>
      </w:r>
      <w:r>
        <w:rPr>
          <w:rFonts w:ascii="Arial" w:hAnsi="Arial" w:cs="Arial"/>
          <w:color w:val="000000"/>
        </w:rPr>
        <w:t xml:space="preserve"> is </w:t>
      </w:r>
      <w:r w:rsidR="00DD10D1">
        <w:rPr>
          <w:rFonts w:ascii="Arial" w:hAnsi="Arial" w:cs="Arial"/>
          <w:color w:val="000000"/>
        </w:rPr>
        <w:t>not new</w:t>
      </w:r>
      <w:r w:rsidR="001C2BD3">
        <w:rPr>
          <w:rFonts w:ascii="Arial" w:hAnsi="Arial" w:cs="Arial"/>
          <w:color w:val="000000"/>
        </w:rPr>
        <w:t xml:space="preserve"> and has been the subject for many studies </w:t>
      </w:r>
      <w:sdt>
        <w:sdtPr>
          <w:rPr>
            <w:rFonts w:ascii="Arial" w:hAnsi="Arial" w:cs="Arial"/>
            <w:color w:val="000000"/>
          </w:rPr>
          <w:tag w:val="MENDELEY_CITATION_v3_eyJjaXRhdGlvbklEIjoiTUVOREVMRVlfQ0lUQVRJT05fYTJmNzY0NmQtYTYwNS00NTU3LTg1YWYtMTlkNjFmYjRiYzU3IiwicHJvcGVydGllcyI6eyJub3RlSW5kZXgiOjB9LCJpc0VkaXRlZCI6ZmFsc2UsIm1hbnVhbE92ZXJyaWRlIjp7ImlzTWFudWFsbHlPdmVycmlkZGVuIjpmYWxzZSwiY2l0ZXByb2NUZXh0IjoiKFByaWNlIGFuZCBLaXJrd29vZCwgMjAwODsgSGFyaXJpLCAyMDE0OyBFcm5lc3QgYW5kIFlvdW5nLCAyMDIyKSIsIm1hbnVhbE92ZXJyaWRlVGV4dCI6IiJ9LCJjaXRhdGlvbkl0ZW1zIjpbeyJpZCI6ImU5ZjM4ODkwLTRlZWQtM2NiYy05OWY3LTRlNmEwNDUzODhmOSIsIml0ZW1EYXRhIjp7InR5cGUiOiJyZXBvcnQiLCJpZCI6ImU5ZjM4ODkwLTRlZWQtM2NiYy05OWY3LTRlNmEwNDUzODhmOSIsInRpdGxlIjoiQWRvcHRpb24gb2YgTGVhcm5pbmcgSW5ub3ZhdGlvbnMgd2l0aGluIFVLIFVuaXZlcnNpdGllczogVmFsaWRhdGluZyBhbiBFeHRlbmRlZCBhbmQgTW9kaWZpZWQgVVRBVVQgTW9kZWwiLCJhdXRob3IiOlt7ImZhbWlseSI6IkhhcmlyaSIsImdpdmVuIjoiQWJkdWxyYWhtYW4gQWhtZWQiLCJwYXJzZS1uYW1lcyI6ZmFsc2UsImRyb3BwaW5nLXBhcnRpY2xlIjoiIiwibm9uLWRyb3BwaW5nLXBhcnRpY2xlIjoiIn1dLCJpc3N1ZWQiOnsiZGF0ZS1wYXJ0cyI6W1syMDE0XV19LCJjb250YWluZXItdGl0bGUtc2hvcnQiOiIifSwiaXNUZW1wb3JhcnkiOmZhbHNlfSx7ImlkIjoiYjc1ZmQ5MTktNTY5Ni0zMjJiLWEwMDYtNmM4MTYwYmQ2MDczIiwiaXRlbURhdGEiOnsidHlwZSI6InJlcG9ydCIsImlkIjoiYjc1ZmQ5MTktNTY5Ni0zMjJiLWEwMDYtNmM4MTYwYmQ2MDczIiwidGl0bGUiOiJUZWNobm9sb2d5IGluIHRoZSBVbml0ZWQgS2luZ2RvbSdzIEhpZ2hlciBFZHVjYXRpb24gQ29udGV4dCIsImF1dGhvciI6W3siZmFtaWx5IjoiUHJpY2UiLCJnaXZlbiI6IkxpbmRhIiwicGFyc2UtbmFtZXMiOmZhbHNlLCJkcm9wcGluZy1wYXJ0aWNsZSI6IiIsIm5vbi1kcm9wcGluZy1wYXJ0aWNsZSI6IiJ9LHsiZmFtaWx5IjoiS2lya3dvb2QiLCJnaXZlbiI6IkFkcmlhbiIsInBhcnNlLW5hbWVzIjpmYWxzZSwiZHJvcHBpbmctcGFydGljbGUiOiIiLCJub24tZHJvcHBpbmctcGFydGljbGUiOiIifV0sIlVSTCI6Imh0dHBzOi8vd3d3LnJlc2VhcmNoZ2F0ZS5uZXQvcHVibGljYXRpb24vNDI3OTU1NTMiLCJpc3N1ZWQiOnsiZGF0ZS1wYXJ0cyI6W1syMDA4XV19LCJjb250YWluZXItdGl0bGUtc2hvcnQiOiIifSwiaXNUZW1wb3JhcnkiOmZhbHNlfSx7ImlkIjoiNDI1OWMyNWQtOGUwNC0zNjJjLWFmZWMtMzA1M2M3MWQ1ODhlIiwiaXRlbURhdGEiOnsidHlwZSI6InJlcG9ydCIsImlkIjoiNDI1OWMyNWQtOGUwNC0zNjJjLWFmZWMtMzA1M2M3MWQ1ODhlIiwidGl0bGUiOiJBcmUgdW5pdmVyc2l0aWVzIG9mIHRoZSBwYXN0IHN0aWxsIHRoZSBmdXR1cmU/IiwiYXV0aG9yIjpbeyJmYW1pbHkiOiJFcm5lc3QgYW5kIFlvdW5nIiwiZ2l2ZW4iOiIiLCJwYXJzZS1uYW1lcyI6ZmFsc2UsImRyb3BwaW5nLXBhcnRpY2xlIjoiIiwibm9uLWRyb3BwaW5nLXBhcnRpY2xlIjoiIn1dLCJpc3N1ZWQiOnsiZGF0ZS1wYXJ0cyI6W1syMDIyXV19LCJjb250YWluZXItdGl0bGUtc2hvcnQiOiIifSwiaXNUZW1wb3JhcnkiOmZhbHNlfV19"/>
          <w:id w:val="-1967270484"/>
          <w:placeholder>
            <w:docPart w:val="DefaultPlaceholder_-1854013440"/>
          </w:placeholder>
        </w:sdtPr>
        <w:sdtContent>
          <w:r w:rsidR="001F4584" w:rsidRPr="001F4584">
            <w:rPr>
              <w:rFonts w:ascii="Arial" w:hAnsi="Arial" w:cs="Arial"/>
              <w:color w:val="000000"/>
            </w:rPr>
            <w:t>(Price and Kirkwood, 2008; Hariri, 2014; Ernest and Young, 2022)</w:t>
          </w:r>
        </w:sdtContent>
      </w:sdt>
      <w:r w:rsidR="00DD10D1">
        <w:rPr>
          <w:rFonts w:ascii="Arial" w:hAnsi="Arial" w:cs="Arial"/>
          <w:color w:val="000000"/>
        </w:rPr>
        <w:t xml:space="preserve">. </w:t>
      </w:r>
      <w:r w:rsidR="00E61CF0">
        <w:rPr>
          <w:rFonts w:ascii="Arial" w:hAnsi="Arial" w:cs="Arial"/>
          <w:color w:val="000000"/>
        </w:rPr>
        <w:t xml:space="preserve">However, the Covid 19 pandemic has certainly </w:t>
      </w:r>
      <w:r w:rsidR="00106FDB">
        <w:rPr>
          <w:rFonts w:ascii="Arial" w:hAnsi="Arial" w:cs="Arial"/>
          <w:color w:val="000000"/>
        </w:rPr>
        <w:t xml:space="preserve">increased the </w:t>
      </w:r>
      <w:r w:rsidR="008E0733">
        <w:rPr>
          <w:rFonts w:ascii="Arial" w:hAnsi="Arial" w:cs="Arial"/>
          <w:color w:val="000000"/>
        </w:rPr>
        <w:t xml:space="preserve">adoption and use of the technology by </w:t>
      </w:r>
      <w:r w:rsidR="0011083A">
        <w:rPr>
          <w:rFonts w:ascii="Arial" w:hAnsi="Arial" w:cs="Arial"/>
          <w:color w:val="000000"/>
        </w:rPr>
        <w:t>universities</w:t>
      </w:r>
      <w:r w:rsidR="00036A35">
        <w:rPr>
          <w:rFonts w:ascii="Arial" w:hAnsi="Arial" w:cs="Arial"/>
          <w:color w:val="000000"/>
        </w:rPr>
        <w:t xml:space="preserve"> </w:t>
      </w:r>
      <w:sdt>
        <w:sdtPr>
          <w:rPr>
            <w:rFonts w:ascii="Arial" w:hAnsi="Arial" w:cs="Arial"/>
            <w:color w:val="000000"/>
          </w:rPr>
          <w:tag w:val="MENDELEY_CITATION_v3_eyJjaXRhdGlvbklEIjoiTUVOREVMRVlfQ0lUQVRJT05fNDdlZTYwNTMtZjhlNS00Nzk2LWFjMjYtM2MwODI2YTQ2NTU1IiwicHJvcGVydGllcyI6eyJub3RlSW5kZXgiOjB9LCJpc0VkaXRlZCI6ZmFsc2UsIm1hbnVhbE92ZXJyaWRlIjp7ImlzTWFudWFsbHlPdmVycmlkZGVuIjpmYWxzZSwiY2l0ZXByb2NUZXh0IjoiKFdlYmIsIE1jUXVhaWQgYW5kIFdlYnN0ZXIsIDIwMjE7IFpoYW5nIDxpPmV0IGFsLjwvaT4sIDIwMjIpIiwibWFudWFsT3ZlcnJpZGVUZXh0IjoiIn0sImNpdGF0aW9uSXRlbXMiOlt7ImlkIjoiNjBiZDAwMDUtY2Q3YS0zNDhhLTg0Y2UtMDczOWU4ODUwZjU4IiwiaXRlbURhdGEiOnsidHlwZSI6ImFydGljbGUtam91cm5hbCIsImlkIjoiNjBiZDAwMDUtY2Q3YS0zNDhhLTg0Y2UtMDczOWU4ODUwZjU4IiwidGl0bGUiOiJNb3ZpbmcgbGVhcm5pbmcgb25saW5lIGFuZCB0aGUgQ09WSUQtMTkgcGFuZGVtaWM6IGEgdW5pdmVyc2l0eSByZXNwb25zZSIsImF1dGhvciI6W3siZmFtaWx5IjoiV2ViYiIsImdpdmVuIjoiQWxla3NhbmRyYSIsInBhcnNlLW5hbWVzIjpmYWxzZSwiZHJvcHBpbmctcGFydGljbGUiOiIiLCJub24tZHJvcHBpbmctcGFydGljbGUiOiIifSx7ImZhbWlseSI6Ik1jUXVhaWQiLCJnaXZlbiI6IlJvbmFsZCBXaWxsaWFtIiwicGFyc2UtbmFtZXMiOmZhbHNlLCJkcm9wcGluZy1wYXJ0aWNsZSI6IiIsIm5vbi1kcm9wcGluZy1wYXJ0aWNsZSI6IiJ9LHsiZmFtaWx5IjoiV2Vic3RlciIsImdpdmVuIjoiQy4gV2lsbGlhbSBSLiIsInBhcnNlLW5hbWVzIjpmYWxzZSwiZHJvcHBpbmctcGFydGljbGUiOiIiLCJub24tZHJvcHBpbmctcGFydGljbGUiOiIifV0sImNvbnRhaW5lci10aXRsZSI6IldvcmxkIEpvdXJuYWwgb2YgU2NpZW5jZSwgVGVjaG5vbG9neSBhbmQgU3VzdGFpbmFibGUgRGV2ZWxvcG1lbnQiLCJET0kiOiIxMC4xMTA4L1dKU1RTRC0xMS0yMDIwLTAwOTAiLCJJU1NOIjoiMjA0MjU5NTMiLCJpc3N1ZWQiOnsiZGF0ZS1wYXJ0cyI6W1syMDIxXV19LCJwYWdlIjoiMS0xOSIsImFic3RyYWN0IjoiUHVycG9zZSDigJMgVGhpcyBhcnRpY2xlIGludmVzdGlnYXRlcyBzb21lIG9uZ29pbmcgaXNzdWVzIGZhY2VkIGJ5IGhpZ2hlciBlZHVjYXRpb24gaW5zdGl0dXRpb25zIChIRUlzKSBoYXZpbmcgdG8gcmFwaWRseSBtb3ZlIHRoZWlyIHRlYWNoaW5nIG9ubGluZSBkdXJpbmcgdGhlIGVhcmx5IHN0YWdlcyBvZiB0aGUgY29yb25hdmlydXMgKENPVklELTE5KSBwYW5kZW1pYy4gRGVzaWduL21ldGhvZG9sb2d5L2FwcHJvYWNoIOKAkyBUaGUgYXJ0aWNsZSBpbmNvcnBvcmF0ZXMgYSByZXZpZXcgb2YgYWNhZGVtaWMgYW5kIHBvbGljeSBsaXRlcmF0dXJlIGNvbmNlcm5pbmcgZGlnaXRhbGlzYXRpb24gYW5kIG9ubGluZSBsZWFybmluZyBpbiB1bml2ZXJzaXRpZXMgYW5kIHF1YWxpdGF0aXZlIGludGVydmlld3Mgd2l0aCBzdGFmZiBpbnZvbHZlZCBpbiBvbmxpbmUgdGVhY2hpbmcgYW5kIGxlYXJuaW5nIGF0IGEgdW5pdmVyc2l0eSBpbiBTY290bGFuZC4gRmluZGluZ3Mg4oCTIEZvciBtb3N0IEhFSXMgYW5kIG9yZ2FuaXNhdGlvbnMgYWNyb3NzIHRoZSBnbG9iZSwgdGhlIENPVklELTE5IHBhbmRlbWljIGhhcyBhY2NlbGVyYXRlZCB0aGUgc3BlZWQgYXQgd2hpY2ggZGlnaXRhbGlzYXRpb24gYW5kIGRpZ2l0YWwgd2F5cyBvZiB3b3JraW5nIGhhdmUgYmVlbiBlbWJlZGRlZCBpbiBvcmdhbmlzYXRpb25hbCBsaWZlIGFuZCBzZXJ2aWNlIGRlbGl2ZXJ5IGluY2x1ZGluZyBuZXcgd2F5cyBvZiBsZWFybmluZyBhbmQgd29ya2luZy4gVGhpcyBoYXMgbGVkIHRvIGEgcmVjb2duaXRpb24gb2YgdGhlIG5lZWQgZm9yIHByYWN0aWNhbGx5IGZvY3VzZWQsIGVmZmVjdGl2ZSBpbmNsdXNpdmUgZGlnaXRhbCBpbnRlcnZlbnRpb25zLiBBIHJhbmdlIG9mIGluaXRpYXRpdmVzIHRoYXQgaGF2ZSBiZWVuIGRldmVsb3BlZCBvciBhY2NlbGVyYXRlZCBpbiByZXNwb25zZSB0byB0aGUgcGFuZGVtaWMgYXJlIGRpc2N1c3NlZC4gVGhlc2Ugc2hvdWxkIGJlIGV4cGxpY2l0bHkgZGVzaWduZWQgYW5kIGltcGxlbWVudGVkIHRvIGFsc28gcmVhY2ggaW5kaXZpZHVhbHMgZnJvbSBkaXNhZHZhbnRhZ2VkIGJhY2tncm91bmRzLCBpbmNsdWRpbmcgdGhvc2Ugd2l0aCBsb3ctc2tpbGwgbGV2ZWxzIG9yIHF1YWxpZmljYXRpb25zIGFuZCBvbGRlciBhZ2UgZ3JvdXBzLiBFZmZvcnQgaXMgYWxzbyBuZWVkZWQgYnkgcG9saWN5bWFrZXJzIGFuZCBIRUlzIHRvIGJldHRlciB1bmRlcnN0YW5kIHRoZSBjaGFsbGVuZ2VzIGFuZCB1bmludGVuZGVkIGNvbnNlcXVlbmNlcyB0aGF0IGRpZ2l0YWwgbGVhcm5pbmcgYW5kIHdvcmtpbmcgcG9zZXMuIFJlc2VhcmNoIGxpbWl0YXRpb25zL2ltcGxpY2F0aW9ucyDigJMgTW9yZSByZXNlYXJjaCBpcyBuZWVkZWQgaW50byB0aGUgbWV0aG9kcyBhbmQgaW1wbGljYXRpb25zIG9mIGluY3JlYXNlZCBvbmxpbmUgdGVhY2hpbmcuIFRoZSByYW5nZSBvZiBpbnRlcnZpZXdlZXMgaXMgbGltaXRlZCB0byBvbmUgbWFpbiBvcmdhbmlzYXRpb24uIEEgd2lkZXIgcmFuZ2Ugb2Ygc3RhZmYsIHN0dWRlbnRzLCBIRUlzIGFuZCBvdGhlciB0eXBlcyBvZiBvcmdhbmlzYXRpb24gd291bGQgYWRkIGFkZGl0aW9uYWwgaW5zaWdodHMuIFByYWN0aWNhbCBpbXBsaWNhdGlvbnMg4oCTIEluc2lnaHRzIGZyb20gaW50ZXJ2aWV3cyBoaWdobGlnaHQgYSBudW1iZXIgb2YgaW5zdGl0dXRpb25hbCByZXNwb25zZXMgdG8gZGlnaXRhbGlzYXRpb24sIHdoaWNoIHdlcmUgYWNjZWxlcmF0ZWQgYnkgdGhlIENPVklELTE5IHBhbmRlbWljLiBUaGVzZSBpZGVudGlmeSBsZWFybmluZyBhbmQgcmVmbGVjdGlvbiBwb2ludHMgZm9yIEhFSXMgbW92aW5nIHRvIGVuaGFuY2VkIG9ubGluZSB0ZWFjaGluZyBwcm92aXNpb24uIE9yaWdpbmFsaXR5L3ZhbHVlIOKAkyBUaGlzIGFydGljbGUgcHJvdmlkZXMgYW4gYW5hbHlzaXMgb2YgdGhlIHByb2Nlc3NlcywgaXNzdWVzIGFuZCBpbXBhY3RzIGFzc29jaWF0ZWQgd2l0aCB0aGUgcmFwaWQgc2hpZnQgdG8gZGlnaXRpc2F0aW9uIGluIEhFSXMgYXQgYSBwb2ludCBpbiB0aW1lIHNob3J0bHkgZm9sbG93aW5nIHRoZSBvbnNldCBvZiB0aGUgQ09WSUQtMTkgcGFuZGVtaWMgaW4gMjAyMC4gSXQgcmFpc2VzIGlzc3VlcyBhcm91bmQgaW5jbHVzaXZpdHkgb2Ygb25saW5lIGxlYXJuaW5nLCBwZWRhZ29neSwgdW5pbnRlbmRlZCBjb25zZXF1ZW5jZXMgb2YgZGlnaXRhbGlzYXRpb24gYW5kIHByaXZhY3ksIHdoZW4gbW92aW5nIHRvIG9ubGluZSB0ZWFjaGluZyB0aGF0IGFyZSByZWxldmFudCBib3RoIGR1cmluZyB0aGUgcGFuZGVtaWMgYW5kIGluIHRoZSBsb25nZXIgdGVybS4iLCJwdWJsaXNoZXIiOiJXb3JsZCBBc3NvY2lhdGlvbiBmb3IgU3VzdGFpbmFibGUgRGV2ZWxvcG1lbnQiLCJpc3N1ZSI6IjEiLCJ2b2x1bWUiOiIxOCIsImNvbnRhaW5lci10aXRsZS1zaG9ydCI6IiJ9LCJpc1RlbXBvcmFyeSI6ZmFsc2V9LHsiaWQiOiJjOGMxM2E2OS04OWY0LTM4NmQtODhkNS05NjNjYmI0YjE3ZDYiLCJpdGVtRGF0YSI6eyJ0eXBlIjoiYXJ0aWNsZSIsImlkIjoiYzhjMTNhNjktODlmNC0zODZkLTg4ZDUtOTYzY2JiNGIxN2Q2IiwidGl0bGUiOiJBY2FkZW1pYSdzIHJlc3BvbnNlcyB0byBjcmlzaXM6IEEgYmlibGlvbWV0cmljIGFuYWx5c2lzIG9mIGxpdGVyYXR1cmUgb24gb25saW5lIGxlYXJuaW5nIGluIGhpZ2hlciBlZHVjYXRpb24gZHVyaW5nIENPVklELTE5IiwiYXV0aG9yIjpbeyJmYW1pbHkiOiJaaGFuZyIsImdpdmVuIjoiTGluZyIsInBhcnNlLW5hbWVzIjpmYWxzZSwiZHJvcHBpbmctcGFydGljbGUiOiIiLCJub24tZHJvcHBpbmctcGFydGljbGUiOiIifSx7ImZhbWlseSI6IkNhcnRlciIsImdpdmVuIjoiUmljaGFyZCBBbGxlbiIsInBhcnNlLW5hbWVzIjpmYWxzZSwiZHJvcHBpbmctcGFydGljbGUiOiIiLCJub24tZHJvcHBpbmctcGFydGljbGUiOiIifSx7ImZhbWlseSI6IlFpYW4iLCJnaXZlbiI6Ilh1ZXFpbiIsInBhcnNlLW5hbWVzIjpmYWxzZSwiZHJvcHBpbmctcGFydGljbGUiOiIiLCJub24tZHJvcHBpbmctcGFydGljbGUiOiIifSx7ImZhbWlseSI6IllhbmciLCJnaXZlbiI6IlNvaHl1biIsInBhcnNlLW5hbWVzIjpmYWxzZSwiZHJvcHBpbmctcGFydGljbGUiOiIiLCJub24tZHJvcHBpbmctcGFydGljbGUiOiIifSx7ImZhbWlseSI6IlJ1amltb3JhIiwiZ2l2ZW4iOiJKYW1lcyIsInBhcnNlLW5hbWVzIjpmYWxzZSwiZHJvcHBpbmctcGFydGljbGUiOiIiLCJub24tZHJvcHBpbmctcGFydGljbGUiOiIifSx7ImZhbWlseSI6IldlbiIsImdpdmVuIjoiU2h1bWFuIiwicGFyc2UtbmFtZXMiOmZhbHNlLCJkcm9wcGluZy1wYXJ0aWNsZSI6IiIsIm5vbi1kcm9wcGluZy1wYXJ0aWNsZSI6IiJ9XSwiY29udGFpbmVyLXRpdGxlIjoiQnJpdGlzaCBKb3VybmFsIG9mIEVkdWNhdGlvbmFsIFRlY2hub2xvZ3kiLCJET0kiOiIxMC4xMTExL2JqZXQuMTMxOTEiLCJJU1NOIjoiMTQ2Nzg1MzUiLCJpc3N1ZWQiOnsiZGF0ZS1wYXJ0cyI6W1syMDIyLDUsMV1dfSwicGFnZSI6IjYyMC02NDYiLCJhYnN0cmFjdCI6IlRoaXMgcGFwZXIgYWltZWQgdG8gcHJvdmlkZSBhIGhvbGlzdGljIHZpZXcgb2YgcmVzZWFyY2ggdGhhdCBpbnZlc3RpZ2F0ZWQgb25saW5lIGxlYXJuaW5nIGluIGhpZ2hlciBlZHVjYXRpb24gYXJvdW5kIHRoZSBnbG9iZSBkdXJpbmcgQ09WSUQtMTkgdXRpbGl6aW5nIGEgYmlibGlvbWV0cmljIGFuYWx5c2lzLiBUaGUgcmVzZWFyY2hlcnMgdXNlZCBjby1jaXRhdGlvbiBhbmFseXNpcyBhbmQgdGV4dCBtaW5pbmcgYWZmb3JkZWQgYnkgVk9Tdmlld2VyIHRvIGRvY3VtZW50IGFuZCBhbmFseXplIHJlc2VhcmNoIHBhdHRlcm5zIGFuZCB0b3BpY3MgcmVwb3J0ZWQgaW4gcGVlci1yZXZpZXdlZCBkb2N1bWVudHMgcHVibGlzaGVkIGJldHdlZW4gSmFudWFyeSAyMDIwIGFuZCBBdWd1c3QgMjAyMS4gRmluZGluZ3Mgb2YgdGhpcyBzdHVkeSBpbmRpY2F0ZWQgdGhhdCBzY2hvbGFycyBmcm9tIDEwMyBjb3VudHJpZXMgb3IgcmVnaW9ucyBmcm9tIHRoZSBHbG9iYWwgTm9ydGggYW5kIEdsb2JhbCBTb3V0aCBpbnZlc3RpZ2F0ZWQgYSB3aWRlIGFycmF5IG9mIHRvcGljcywgc3VjaCBhcyB1c2Ugb2YgdmFyaW91cyB0ZWNobm9sb2dpZXMgYW5kIHN0cmF0ZWdpZXMsIHJlZGVzaWduZWQgY3VycmljdWx1bSwgc3R1ZGVudCBwZXJjZXB0aW9ucyBhbmQgcHN5Y2hvbG9naWNhbCBpbXBhY3RzIG9mIHRoZSBwYW5kZW1pYy1pbXBvc2VkIG9ubGluZSBsZWFybmluZy4gTWFueSByZXNlYXJjaGVycyBhcHBsaWVkIHRlY2hub2xvZ3kgYWNjZXB0YW5jZSB0aGVvcmllcyBhbmQgc3RydWN0dXJhbCBlcXVhdGlvbiBtb2RlbGluZyB0byBpbnZlc3RpZ2F0ZSBmYWN0b3JzIGFzc29jaWF0ZWQgd2l0aCBhZG9wdGlvbiBhbmQgaW1wYWN0cyBvZiB0aGUgcGFuZGVtaWMtaW1wb3NlZCBvbmxpbmUgbGVhcm5pbmcuIE9mIHRoZSBsYXJnZSBxdWFudGl0eSBvZiByZXNlYXJjaCwgbWVkaWNhbCBlZHVjYXRpb24gYW5kIGNoZW1pY2FsIGVkdWNhdGlvbiB3ZXJlIHRoZSBtb3N0IGludmVzdGlnYXRlZCBkaXNjaXBsaW5lcy4gSW5xdWlyeS1iYXNlZCBsZWFybmluZywgZGlzY292ZXJ5IGxlYXJuaW5nLCBoYW5kcy1vbiBsZWFybmluZyBhbmQgY29sbGFib3JhdGl2ZSBsZWFybmluZyBlbWVyZ2VkIGFzIGluc3RydWN0aW9uYWwgYXBwcm9hY2hlcyBmcmVxdWVudGx5IGRpc2N1c3NlZCBvciB1dGlsaXplZCBhY3Jvc3MgdGhlIHRhcmdldCBzdHVkaWVzLiBUaGlzIHBhcGVyIGRpc2N1c3NlZCAoYSkgb25nb2luZyBhbmQgZW1lcmdpbmcgY2hhbGxlbmdlcyB0byBvbmxpbmUgaGlnaGVyIGVkdWNhdGlvbiwgKGIpIHBsYWNpbmcgaW5ub3ZhdGl2ZSBwZWRhZ29naWVzIGF0IHRoZSBmb3JlZnJvbnQgb2Ygb25saW5lIGxlYXJuaW5nLCBhbmQgKGMpIHJhcGlkLCBidXQgaW1iYWxhbmNlZCBkaXN0cmlidXRpb24gb2YgZXZvbHZpbmcgbGl0ZXJhdHVyZSBiYXNlZCBvbiB0aGUgZmluZGluZ3MuIFByYWN0aXRpb25lciBub3RlcyBXaGF0IGlzIGFscmVhZHkga25vd24gYWJvdXQgdGhpcyB0b3BpYyBPbmxpbmUgbGVhcm5pbmcgaGFkIGF0dHJhY3RlZCBncm93aW5nIHRyYWN0aW9uIGFzIGEgZmxleGlibGUgYW5kIGFmZm9yZGFibGUgbWVhbnMgdG8gY29tcGxlbWVudCB0cmFkaXRpb25hbCBoaWdoZXIgZWR1Y2F0aW9uIHByaW9yIHRvIENPVklELTE5LiBIaWdoZXIgZWR1Y2F0aW9uIGluc3RpdHV0aW9ucyAoSEVJcyksIGZhY3VsdHkgYW5kIHN0dWRlbnRzIGFyb3VuZCB0aGUgZ2xvYmUgaGF2ZSBlbmNvdW50ZXJlZCB2YXJpb3VzIGNoYWxsZW5nZXMgYW5kIG9wcG9ydHVuaXRpZXMgcmVnYXJkaW5nIG9ubGluZSB0ZWFjaGluZyBhbmQgbGVhcm5pbmcgZHVyaW5nIENPVklELTE5LiBXaGF0IHRoaXMgcGFwZXIgYWRkcyBBIGJpcmQncy1leWUtdmlldyBwZXJzcGVjdGl2ZSBvZiBob3cgSEVJcyBhcm91bmQgdGhlIGdsb2JlIHJlc3BvbmRlZCB0byB0aGUgcGFuZGVtaWMtaW1wb3NlZCBvbmxpbmUgdGVhY2hpbmcgYW5kIGxlYXJuaW5nIHVzaW5nIHRoZSBiaWJsaW9tZXRyaWMgbWV0aG9kb2xvZ3kuIElkZW50aWZpY2F0aW9ucyBvZiBhIGxhcmdlIGJvZHkgb2YgcmVzZWFyY2ggKG7CoD3CoDEwNjEgZG9jdW1lbnRzKSBjb25kdWN0ZWQgYnkgc2Nob2xhcnMgZnJvbSAxMDMgY291bnRyaWVzIG9yIHJlZ2lvbnMgdGhhdCBpbnZlc3RpZ2F0ZWQgdGhlIHBhbmRlbWljLWltcG9zZWQgb25saW5lIGhpZ2hlciBlZHVjYXRpb24sIGluZGljYXRpbmcgYW4gdW5wcmVjZWRlbnRlZCBsZXZlbCBvZiBwYXJ0aWNpcGF0aW9uIGluIHRoaXMgYXJlYS4gQW4gYW5hbHlzaXMgb2YgZGlzdGluY3QgdGhlbWVzIGFyaXNpbmcgZnJvbSByZXNlYXJjaCBvbiB0aGUgcGFuZGVtaWMtaW1wb3NlZCBvbmxpbmUgbGVhcm5pbmcsIHN1Y2ggYXMgbWVkaWNhbCBlZHVjYXRpb24gYW5kIHBzeWNob2xvZ2ljYWwgaW1wYWN0LCBjaGVtaXN0cnkgY3VycmljdWx1bSBhbmQgbGFib3JhdG9yeS1iYXNlZCBpbnN0cnVjdGlvbiBhbmQgdGVjaG5vbG9neSBhY2NlcHRhbmNlIG1vZGVsLiBJbXBsaWNhdGlvbnMgZm9yIHByYWN0aWNlIGFuZC9vciBwb2xpY3kgVGhlIGxhcmdlIGNvcnB1cyBvZiBzdHVkaWVzIG9uIG9ubGluZSBoaWdoZXIgZWR1Y2F0aW9uIGZyb20gZGlmZmVyZW50IGFzcGVjdHMgY2FuIHByb3ZpZGUgY3Jvc3MtZGlzY2lwbGluYXJ5IGluZm9ybWF0aW9uIGd1aWRpbmcgZnV0dXJlIHJlc2VhcmNoIGFuZCBkZXNpZ24gb2Ygb25saW5lIGxlYXJuaW5nLiBXaXRoIHRlY2hub2xvZ3kgb2Z0ZW4gY29uY2VwdHVhbGl6ZWQgYXMgdGhlIHNvbHV0aW9uIHRvIHN1cHBvcnQgb25saW5lIGxlYXJuaW5nLCBpdCBpcyBpbXBlcmF0aXZlIHRvIHB1dCBpbm5vdmF0aXZlIHBlZGFnb2d5IGF0IHRoZSBmb3JlZnJvbnQgb2YgdGhlIGRlc2lnbiBvZiBvbmxpbmUgdGVhY2hpbmcgYW5kIGxlYXJuaW5nLiIsInB1Ymxpc2hlciI6IkpvaG4gV2lsZXkgYW5kIFNvbnMgSW5jIiwiaXNzdWUiOiIzIiwidm9sdW1lIjoiNTMiLCJjb250YWluZXItdGl0bGUtc2hvcnQiOiIifSwiaXNUZW1wb3JhcnkiOmZhbHNlfV19"/>
          <w:id w:val="515969620"/>
          <w:placeholder>
            <w:docPart w:val="DefaultPlaceholder_-1854013440"/>
          </w:placeholder>
        </w:sdtPr>
        <w:sdtContent>
          <w:r w:rsidR="001F4584" w:rsidRPr="00865017">
            <w:rPr>
              <w:rFonts w:ascii="Arial" w:eastAsia="Times New Roman" w:hAnsi="Arial" w:cs="Arial"/>
            </w:rPr>
            <w:t>(Webb</w:t>
          </w:r>
          <w:r w:rsidR="00865017">
            <w:rPr>
              <w:rFonts w:ascii="Arial" w:eastAsia="Times New Roman" w:hAnsi="Arial" w:cs="Arial"/>
            </w:rPr>
            <w:t xml:space="preserve"> </w:t>
          </w:r>
          <w:r w:rsidR="00865017" w:rsidRPr="00E06019">
            <w:rPr>
              <w:rFonts w:ascii="Arial" w:eastAsia="Times New Roman" w:hAnsi="Arial" w:cs="Arial"/>
              <w:i/>
              <w:iCs/>
            </w:rPr>
            <w:t>et al</w:t>
          </w:r>
          <w:r w:rsidR="003539BF">
            <w:rPr>
              <w:rFonts w:ascii="Arial" w:eastAsia="Times New Roman" w:hAnsi="Arial" w:cs="Arial"/>
            </w:rPr>
            <w:t>.</w:t>
          </w:r>
          <w:r w:rsidR="001F4584" w:rsidRPr="00865017">
            <w:rPr>
              <w:rFonts w:ascii="Arial" w:eastAsia="Times New Roman" w:hAnsi="Arial" w:cs="Arial"/>
            </w:rPr>
            <w:t xml:space="preserve">, 2021; Zhang </w:t>
          </w:r>
          <w:r w:rsidR="001F4584" w:rsidRPr="00E06019">
            <w:rPr>
              <w:rFonts w:ascii="Arial" w:eastAsia="Times New Roman" w:hAnsi="Arial" w:cs="Arial"/>
              <w:i/>
              <w:iCs/>
            </w:rPr>
            <w:t>et al</w:t>
          </w:r>
          <w:r w:rsidR="001F4584" w:rsidRPr="003539BF">
            <w:rPr>
              <w:rFonts w:ascii="Arial" w:eastAsia="Times New Roman" w:hAnsi="Arial" w:cs="Arial"/>
            </w:rPr>
            <w:t>.,</w:t>
          </w:r>
          <w:r w:rsidR="001F4584" w:rsidRPr="00865017">
            <w:rPr>
              <w:rFonts w:ascii="Arial" w:eastAsia="Times New Roman" w:hAnsi="Arial" w:cs="Arial"/>
            </w:rPr>
            <w:t xml:space="preserve"> 2022)</w:t>
          </w:r>
        </w:sdtContent>
      </w:sdt>
      <w:r w:rsidR="0011083A">
        <w:rPr>
          <w:rFonts w:ascii="Arial" w:hAnsi="Arial" w:cs="Arial"/>
          <w:color w:val="000000"/>
        </w:rPr>
        <w:t>.</w:t>
      </w:r>
      <w:r w:rsidR="00830A8E">
        <w:rPr>
          <w:rFonts w:ascii="Arial" w:hAnsi="Arial" w:cs="Arial"/>
          <w:color w:val="000000"/>
        </w:rPr>
        <w:t xml:space="preserve"> As mentioned in the</w:t>
      </w:r>
      <w:r w:rsidR="00505DED">
        <w:rPr>
          <w:rFonts w:ascii="Arial" w:hAnsi="Arial" w:cs="Arial"/>
          <w:color w:val="000000"/>
        </w:rPr>
        <w:t xml:space="preserve"> introduction, the recent </w:t>
      </w:r>
      <w:r w:rsidR="00CE1AF4">
        <w:rPr>
          <w:rFonts w:ascii="Arial" w:hAnsi="Arial" w:cs="Arial"/>
          <w:color w:val="000000"/>
        </w:rPr>
        <w:t xml:space="preserve">development in AI </w:t>
      </w:r>
      <w:r w:rsidR="00871AF3">
        <w:rPr>
          <w:rFonts w:ascii="Arial" w:hAnsi="Arial" w:cs="Arial"/>
          <w:color w:val="000000"/>
        </w:rPr>
        <w:t xml:space="preserve">has also </w:t>
      </w:r>
      <w:r w:rsidR="006132BA">
        <w:rPr>
          <w:rFonts w:ascii="Arial" w:hAnsi="Arial" w:cs="Arial"/>
          <w:color w:val="000000"/>
        </w:rPr>
        <w:t>exacer</w:t>
      </w:r>
      <w:r w:rsidR="00871AF3">
        <w:rPr>
          <w:rFonts w:ascii="Arial" w:hAnsi="Arial" w:cs="Arial"/>
          <w:color w:val="000000"/>
        </w:rPr>
        <w:t>bated the pressure on universities</w:t>
      </w:r>
      <w:r w:rsidR="006132BA">
        <w:rPr>
          <w:rFonts w:ascii="Arial" w:hAnsi="Arial" w:cs="Arial"/>
          <w:color w:val="000000"/>
        </w:rPr>
        <w:t xml:space="preserve"> to respond</w:t>
      </w:r>
      <w:r w:rsidR="00775A6A">
        <w:rPr>
          <w:rFonts w:ascii="Arial" w:hAnsi="Arial" w:cs="Arial"/>
          <w:color w:val="000000"/>
        </w:rPr>
        <w:t xml:space="preserve"> </w:t>
      </w:r>
      <w:sdt>
        <w:sdtPr>
          <w:rPr>
            <w:rFonts w:ascii="Arial" w:hAnsi="Arial" w:cs="Arial"/>
            <w:color w:val="000000"/>
          </w:rPr>
          <w:tag w:val="MENDELEY_CITATION_v3_eyJjaXRhdGlvbklEIjoiTUVOREVMRVlfQ0lUQVRJT05fZjMwM2YwNmEtYTViMi00NWU4LWIwMjUtYTUzZDM4NjdmOTQzIiwicHJvcGVydGllcyI6eyJub3RlSW5kZXgiOjB9LCJpc0VkaXRlZCI6ZmFsc2UsIm1hbnVhbE92ZXJyaWRlIjp7ImlzTWFudWFsbHlPdmVycmlkZGVuIjpmYWxzZSwiY2l0ZXByb2NUZXh0IjoiKE1vaGFtZWQgSGFzaGltLCBUbGVtc2FuaSBhbmQgTWF0dGhld3MsIDIwMjI7IEJlYXJtYW4sIFJ5YW4gYW5kIEFqamF3aSwgMjAyMykiLCJtYW51YWxPdmVycmlkZVRleHQiOiIifSwiY2l0YXRpb25JdGVtcyI6W3siaWQiOiI5YmRjZTIyNi04ZjJkLTM1YjQtYTQ5Mi04OTY2NWViMDk5OGUiLCJpdGVtRGF0YSI6eyJ0eXBlIjoiYXJ0aWNsZSIsImlkIjoiOWJkY2UyMjYtOGYyZC0zNWI0LWE0OTItODk2NjVlYjA5OThlIiwidGl0bGUiOiJEaXNjb3Vyc2VzIG9mIGFydGlmaWNpYWwgaW50ZWxsaWdlbmNlIGluIGhpZ2hlciBlZHVjYXRpb246IGEgY3JpdGljYWwgbGl0ZXJhdHVyZSByZXZpZXciLCJhdXRob3IiOlt7ImZhbWlseSI6IkJlYXJtYW4iLCJnaXZlbiI6Ik1hcmdhcmV0IiwicGFyc2UtbmFtZXMiOmZhbHNlLCJkcm9wcGluZy1wYXJ0aWNsZSI6IiIsIm5vbi1kcm9wcGluZy1wYXJ0aWNsZSI6IiJ9LHsiZmFtaWx5IjoiUnlhbiIsImdpdmVuIjoiSnVsaWFuYSIsInBhcnNlLW5hbWVzIjpmYWxzZSwiZHJvcHBpbmctcGFydGljbGUiOiIiLCJub24tZHJvcHBpbmctcGFydGljbGUiOiIifSx7ImZhbWlseSI6IkFqamF3aSIsImdpdmVuIjoiUm9sYSIsInBhcnNlLW5hbWVzIjpmYWxzZSwiZHJvcHBpbmctcGFydGljbGUiOiIiLCJub24tZHJvcHBpbmctcGFydGljbGUiOiIifV0sImNvbnRhaW5lci10aXRsZSI6IkhpZ2hlciBFZHVjYXRpb24iLCJjb250YWluZXItdGl0bGUtc2hvcnQiOiJIaWdoIEVkdWMgKERvcmRyKSIsIkRPSSI6IjEwLjEwMDcvczEwNzM0LTAyMi0wMDkzNy0yIiwiSVNTTiI6IjE1NzMxNzRYIiwiaXNzdWVkIjp7ImRhdGUtcGFydHMiOltbMjAyMyw4LDFdXX0sInBhZ2UiOiIzNjktMzg1IiwiYWJzdHJhY3QiOiJBcnRpZmljaWFsIGludGVsbGlnZW5jZSAoQUkpIGhvbGRzIHNpZ25pZmljYW50IGltcGxpY2F0aW9ucyBmb3IgaGlnaGVyIGVkdWNhdGlvbjsgaG93ZXZlciwgcmVmZXJlbmNlcyB0byBBSSBpbiB0aGUgbGl0ZXJhdHVyZSBhcmUgb2Z0ZW4gdmFndWUgYW5kIG9wZW4gdG8gZGViYXRlLiBJbiBvcmRlciB0byB1bmRlcnN0YW5kIGhvdyB0byBwcm9ncmVzcyBBSS1yZWxhdGVkIHJlc2VhcmNoIGFuZCBhbmFseXNpcywgdGhpcyBjcml0aWNhbCByZXZpZXcgc3lzdGVtYXRpY2FsbHkgc2VhcmNoZWQgdG9wIGhpZ2hlciBlZHVjYXRpb24gam91cm5hbHMgZm9yIHJlZmVyZW5jZXMgdG8gdGhlIHRlcm0g4oCYYXJ0aWZpY2lhbCBpbnRlbGxpZ2VuY2XigJkuIFdlIHJldmlld2VkIGRlZmluaXRpb25zIGFuZCBjb25kdWN0ZWQgYSBkaXNjb3Vyc2UgYW5hbHlzaXMgb2YgaW5jbHVkZWQgdGV4dHMuIE91ciBmaW5kaW5ncyBpZGVudGlmeSBmZXcsIGNvbmZ1c2luZyBkZWZpbml0aW9ucyBhbmQgbGl0dGxlIG92ZXJ0IHJlZmVyZW5jZSB0byBBSSBhcyBhIHJlc2VhcmNoIG9iamVjdC4gV2UgZGVsaW5lYXRlZCB0d28gRGlzY291cnNlcy4gVGhlIERpc2NvdXJzZSBvZiBpbXBlcmF0aXZlIGNoYW5nZSBvdXRsaW5lcyBob3cgQUkgaXMgc2VlbiBhcyBhbiBpbmV2aXRhYmxlIGNoYW5nZSB0byB3aGljaCBhbGwgbXVzdCByZXNwb25kLiBBZGRpdGlvbmFsbHksIHRoZSBEaXNjb3Vyc2Ugb2YgYWx0ZXJpbmcgYXV0aG9yaXR5IGRlc2NyaWJlcyBob3cgdGV4dHMgcG9zaXRpb24gQUkgYXMgZGVjZW50cmluZyB0aGUgdGVhY2hlciBhbmQgc3ByZWFkaW5nIGF1dGhvcml0eSBhY3Jvc3Mgc3RhZmYsIG1hY2hpbmVzLCBjb3Jwb3JhdGlvbnMgYW5kIHN0dWRlbnRzLiBPdXIgYW5hbHlzaXMgcHJvbXB0cyBhIGNhbGwgZm9yIG5ldyByZXNlYXJjaCBmb2NpIHRoYXQgYXR0ZW5kIHRvIHRoZSBzb2NpYWwgaW1wbGljYXRpb25zIG9mIEFJLCBpbmNsdWRpbmcgdHJhY2luZyBhY2NvdW50YWJpbGl0eSBpbiBBSS1tZWRpYXRlZCBwcmFjdGljZXMgYW5kIGV4cGxvcmluZyBob3cgQUkgaW5mbHVlbmNlcyBsZWFybmluZyBhbmQgdGVhY2hpbmcgcmVsYXRpb25zaGlwcy4iLCJwdWJsaXNoZXIiOiJTcHJpbmdlciBTY2llbmNlIGFuZCBCdXNpbmVzcyBNZWRpYSBCLlYuIiwiaXNzdWUiOiIyIiwidm9sdW1lIjoiODYifSwiaXNUZW1wb3JhcnkiOmZhbHNlfSx7ImlkIjoiMjBiNzI0NjQtYzAxNy0zYTQzLWIzMzMtZGEzNTRlMzE0NGU4IiwiaXRlbURhdGEiOnsidHlwZSI6ImFydGljbGUtam91cm5hbCIsImlkIjoiMjBiNzI0NjQtYzAxNy0zYTQzLWIzMzMtZGEzNTRlMzE0NGU4IiwidGl0bGUiOiJIaWdoZXIgZWR1Y2F0aW9uIHN0cmF0ZWd5IGluIGRpZ2l0YWwgdHJhbnNmb3JtYXRpb24iLCJhdXRob3IiOlt7ImZhbWlseSI6Ik1vaGFtZWQgSGFzaGltIiwiZ2l2ZW4iOiJNb2hhbWVkIEFzaG1lbCIsInBhcnNlLW5hbWVzIjpmYWxzZSwiZHJvcHBpbmctcGFydGljbGUiOiIiLCJub24tZHJvcHBpbmctcGFydGljbGUiOiIifSx7ImZhbWlseSI6IlRsZW1zYW5pIiwiZ2l2ZW4iOiJJc3NhbSIsInBhcnNlLW5hbWVzIjpmYWxzZSwiZHJvcHBpbmctcGFydGljbGUiOiIiLCJub24tZHJvcHBpbmctcGFydGljbGUiOiIifSx7ImZhbWlseSI6Ik1hdHRoZXdzIiwiZ2l2ZW4iOiJSb2JpbiIsInBhcnNlLW5hbWVzIjpmYWxzZSwiZHJvcHBpbmctcGFydGljbGUiOiIiLCJub24tZHJvcHBpbmctcGFydGljbGUiOiIifV0sImNvbnRhaW5lci10aXRsZSI6IkVkdWNhdGlvbiBhbmQgSW5mb3JtYXRpb24gVGVjaG5vbG9naWVzIiwiY29udGFpbmVyLXRpdGxlLXNob3J0IjoiRWR1YyBJbmYgVGVjaG5vbCAoRG9yZHIpIiwiRE9JIjoiMTAuMTAwNy9zMTA2MzktMDIxLTEwNzM5LTEiLCJJU1NOIjoiMTU3Mzc2MDgiLCJpc3N1ZWQiOnsiZGF0ZS1wYXJ0cyI6W1syMDIyLDQsMV1dfSwicGFnZSI6IjMxNzEtMzE5NSIsImFic3RyYWN0IjoiRGlnaXRhbCB0cmFuc2Zvcm1hdGlvbiBpbiB0aGUgZ2xvYmFsIGhpZ2hlciBlZHVjYXRpb24gaW5kdXN0cnkgZGV0ZXJtaW5lcyB0aGUgZnV0dXJlIHJvYWRtYXAgdG8gYSBzdXN0YWluYWJsZSBlZHVjYXRpb24gbWFuYWdlbWVudCBzdHJhdGVneS4gVGhpcyByZXNlYXJjaCBwYXBlciBhaW1zIHRvIGRldmVsb3AgYSBxdWFsaXRhdGl2ZSBtb2RlbCB0aGF0IGFkdm9jYXRlcyBob3cgZGlnaXRhbCB0cmFuc2Zvcm1hdGlvbiBhcyBhIHByb3BlbGxpbmcgZm9yY2UgY291bGQgYmUgdXNlZCB0byBidWlsZCBjb21wZXRpdGl2ZSBhZHZhbnRhZ2VzIGZvciB1bml2ZXJzaXRpZXMuIEJ1aWxkaW5nIGNvbXBldGl0aXZlIGFkdmFudGFnZSBpcyBhIHJlbGF0aXZlLCBldm9sdmluZywgYW5kIGltcG9ydGFudCBjb25jZXB0IGluIHN0cmF0ZWd5IGZvcm11bGF0aW9uLiBJbiByZWNlbnQgeWVhcnMsIHNwZWNpZmljYWxseSBpbiB0aGUgZWR1Y2F0aW9uIGluZHVzdHJ5LCB0aGUgbm90aW9uIG9mIGJ1aWxkaW5nIGNvbXBldGl0aXZlIGFkdmFudGFnZSBpcyBjaGFsbGVuZ2VkIGJ5IGdsb2JhbCBwaGVub21lbmEgc3VjaCBhcyBkaWdpdGFsIHRyYW5zZm9ybWF0aW9uIGdsb2JhbGl6YXRpb24sIGluZm9ybWF0aW9uIGV4Y2hhbmdlLCBkaWdpdGl6YXRpb24gYW5kIHNvY2lhbCBtZWRpYSBpbiBtb3N0IG9mIHRoZSBnbG9iYWwgaW5kdXN0cmllcy4gVGhlc2UgcGhlbm9tZW5hIGhhdmUgY29sbGVjdGl2ZWx5IG1hZGUgdGhlIHByb2Nlc3Mgb2YgYnVpbGRpbmcgY29tcGV0aXRpdmUgYWR2YW50YWdlIHJhcGlkbHkgY2hhbmdpbmcsIHNob3J0LXRlcm0gYW5kIGNvbnRleHR1YWwuIFRoZXNlIGZpbmRpbmdzIGFpZCB0aGUgZXZvbHV0aW9uIG9mIHN0cmF0ZWdpYyBtYW5hZ2VtZW50IHByYWN0aWNlcyBpbiB1bml2ZXJzaXRpZXMgYnkgcHJvdmlkaW5nIGVtcGlyaWNhbCBpbnNpZ2h0cyBpbiBkZXRlcm1pbmluZyB0aGUgaW1wYWN0ZnVsIGNoYW5nZXMgYW5kIHRoZWlyIGNvbm5lY3Rpb24gdG8gZXZvbHV0aW9uYXJ5IGxlYXJuaW5nLiBJdCBhbHNvIHN0cmVzc2VzIHRoZSBpbXBvcnRhbmNlIG9mIHVzaW5nIHRoZSBkZXZlbG9wZWQgbW9kZWwgYXMgYSBkZWNpc2lvbiBzdXBwb3J0IHN5c3RlbSB0byBnZW5lcmF0ZSwgcmVndWxhdGUgYW5kIHJldGFpbiBzdHVkZW50IGV4cGVyaWVuY2UgYW5kIGV4cGVjdGF0aW9ucy4gVGhpcyByZXNlYXJjaCBwYXBlciBwcm92aWRlcyBmaXJzdC1oYW5kIGluc2lnaHQgaW50byB0aGUgaW1wYWN0ZnVsIGNoYW5nZXMgYWZmZWN0aW5nIHVuaXZlcnNpdGllc+KAmSB2aXNpb24gYW5kIGhvdyB0aGV5IGNhbiB0dXJuIHRoZXNlIGNoYW5nZXMgdG8gdGhlaXIgYWR2YW50YWdlcyBhbmQgc2V0IGEgcm9hZCBtYXAgdG8gZGVzaWduLWRldmVsb3AgbW9kZWxzIHRvIGludGVncmF0ZSBhbmQgcmVndWxhdGUgdGhlc2UgZXNzZW50aWFsIGNoYW5nZXMgaW4gdGhlaXIgc3RyYXRlZ2llcyB1c2luZyBldm9sdXRpb24gbGVhcm5pbmcgbWVjaGFuaXNtIGFuZCBkaWdpdGFsIHRyYW5zZm9ybWF0aW9uIHN0cmF0ZWd5LiIsInB1Ymxpc2hlciI6IlNwcmluZ2VyIiwiaXNzdWUiOiIzIiwidm9sdW1lIjoiMjcifSwiaXNUZW1wb3JhcnkiOmZhbHNlfV19"/>
          <w:id w:val="469630404"/>
          <w:placeholder>
            <w:docPart w:val="DefaultPlaceholder_-1854013440"/>
          </w:placeholder>
        </w:sdtPr>
        <w:sdtContent>
          <w:r w:rsidR="001F4584" w:rsidRPr="001F4584">
            <w:rPr>
              <w:rFonts w:ascii="Arial" w:hAnsi="Arial" w:cs="Arial"/>
              <w:color w:val="000000"/>
            </w:rPr>
            <w:t>(Mohamed</w:t>
          </w:r>
          <w:r w:rsidR="00E06019">
            <w:rPr>
              <w:rFonts w:ascii="Arial" w:hAnsi="Arial" w:cs="Arial"/>
              <w:color w:val="000000"/>
            </w:rPr>
            <w:t xml:space="preserve"> </w:t>
          </w:r>
          <w:r w:rsidR="00E06019" w:rsidRPr="002169FF">
            <w:rPr>
              <w:rFonts w:ascii="Arial" w:hAnsi="Arial" w:cs="Arial"/>
              <w:i/>
              <w:iCs/>
              <w:color w:val="000000"/>
            </w:rPr>
            <w:t>et al</w:t>
          </w:r>
          <w:r w:rsidR="00E06019">
            <w:rPr>
              <w:rFonts w:ascii="Arial" w:hAnsi="Arial" w:cs="Arial"/>
              <w:color w:val="000000"/>
            </w:rPr>
            <w:t>.</w:t>
          </w:r>
          <w:r w:rsidR="001F4584" w:rsidRPr="001F4584">
            <w:rPr>
              <w:rFonts w:ascii="Arial" w:hAnsi="Arial" w:cs="Arial"/>
              <w:color w:val="000000"/>
            </w:rPr>
            <w:t>, 2022; Bearman</w:t>
          </w:r>
          <w:r w:rsidR="007079B3">
            <w:rPr>
              <w:rFonts w:ascii="Arial" w:hAnsi="Arial" w:cs="Arial"/>
              <w:color w:val="000000"/>
            </w:rPr>
            <w:t xml:space="preserve"> </w:t>
          </w:r>
          <w:r w:rsidR="007079B3" w:rsidRPr="007079B3">
            <w:rPr>
              <w:rFonts w:ascii="Arial" w:hAnsi="Arial" w:cs="Arial"/>
              <w:i/>
              <w:iCs/>
              <w:color w:val="000000"/>
            </w:rPr>
            <w:t>et al</w:t>
          </w:r>
          <w:r w:rsidR="007079B3">
            <w:rPr>
              <w:rFonts w:ascii="Arial" w:hAnsi="Arial" w:cs="Arial"/>
              <w:color w:val="000000"/>
            </w:rPr>
            <w:t>.</w:t>
          </w:r>
          <w:r w:rsidR="001F4584" w:rsidRPr="001F4584">
            <w:rPr>
              <w:rFonts w:ascii="Arial" w:hAnsi="Arial" w:cs="Arial"/>
              <w:color w:val="000000"/>
            </w:rPr>
            <w:t>, 2023)</w:t>
          </w:r>
        </w:sdtContent>
      </w:sdt>
      <w:r w:rsidR="00FA124C">
        <w:rPr>
          <w:rFonts w:ascii="Arial" w:hAnsi="Arial" w:cs="Arial"/>
          <w:color w:val="000000"/>
        </w:rPr>
        <w:t>.</w:t>
      </w:r>
      <w:r w:rsidR="001338DC">
        <w:rPr>
          <w:rFonts w:ascii="Arial" w:hAnsi="Arial" w:cs="Arial"/>
          <w:color w:val="000000"/>
        </w:rPr>
        <w:t xml:space="preserve"> Thus, it is imperative to </w:t>
      </w:r>
      <w:r w:rsidR="00634EC1">
        <w:rPr>
          <w:rFonts w:ascii="Arial" w:hAnsi="Arial" w:cs="Arial"/>
          <w:color w:val="000000"/>
        </w:rPr>
        <w:t xml:space="preserve">investigate theories which explain how technology </w:t>
      </w:r>
      <w:r w:rsidR="00EA7577">
        <w:rPr>
          <w:rFonts w:ascii="Arial" w:hAnsi="Arial" w:cs="Arial"/>
          <w:color w:val="000000"/>
        </w:rPr>
        <w:t>is adopted</w:t>
      </w:r>
      <w:r w:rsidR="00792F76">
        <w:rPr>
          <w:rFonts w:ascii="Arial" w:hAnsi="Arial" w:cs="Arial"/>
          <w:color w:val="000000"/>
        </w:rPr>
        <w:t>.</w:t>
      </w:r>
    </w:p>
    <w:p w14:paraId="7C96ADC4" w14:textId="67FE8280" w:rsidR="00FA124C" w:rsidRDefault="00000000" w:rsidP="00EE0C2F">
      <w:pPr>
        <w:spacing w:line="360" w:lineRule="auto"/>
        <w:jc w:val="both"/>
        <w:rPr>
          <w:rFonts w:ascii="Arial" w:hAnsi="Arial" w:cs="Arial"/>
          <w:color w:val="000000"/>
        </w:rPr>
      </w:pPr>
      <w:sdt>
        <w:sdtPr>
          <w:rPr>
            <w:rFonts w:ascii="Arial" w:hAnsi="Arial" w:cs="Arial"/>
            <w:color w:val="000000"/>
          </w:rPr>
          <w:tag w:val="MENDELEY_CITATION_v3_eyJjaXRhdGlvbklEIjoiTUVOREVMRVlfQ0lUQVRJT05fOTJlNjhmOGItZDJiMy00OTczLWFiZDEtYmYzZTMyZmY1NzhkIiwicHJvcGVydGllcyI6eyJub3RlSW5kZXgiOjB9LCJpc0VkaXRlZCI6ZmFsc2UsIm1hbnVhbE92ZXJyaWRlIjp7ImlzTWFudWFsbHlPdmVycmlkZGVuIjp0cnVlLCJjaXRlcHJvY1RleHQiOiIoVGFoZXJkb29zdCwgMjAxOCkiLCJtYW51YWxPdmVycmlkZVRleHQiOiJUYWhlcmRvb3N0LCAoMjAxOCkifSwiY2l0YXRpb25JdGVtcyI6W3siaWQiOiIwYjk1OGQ0MC02ZjY5LTM1NDAtOGQwYy05ZGFlNjE5NDM5NDYiLCJpdGVtRGF0YSI6eyJ0eXBlIjoicGFwZXItY29uZmVyZW5jZSIsImlkIjoiMGI5NThkNDAtNmY2OS0zNTQwLThkMGMtOWRhZTYxOTQzOTQ2IiwidGl0bGUiOiJBIHJldmlldyBvZiB0ZWNobm9sb2d5IGFjY2VwdGFuY2UgYW5kIGFkb3B0aW9uIG1vZGVscyBhbmQgdGhlb3JpZXMiLCJhdXRob3IiOlt7ImZhbWlseSI6IlRhaGVyZG9vc3QiLCJnaXZlbiI6IkhhbWVkIiwicGFyc2UtbmFtZXMiOmZhbHNlLCJkcm9wcGluZy1wYXJ0aWNsZSI6IiIsIm5vbi1kcm9wcGluZy1wYXJ0aWNsZSI6IiJ9XSwiY29udGFpbmVyLXRpdGxlIjoiUHJvY2VkaWEgTWFudWZhY3R1cmluZyIsImNvbnRhaW5lci10aXRsZS1zaG9ydCI6IlByb2NlZGlhIE1hbnVmIiwiRE9JIjoiMTAuMTAxNi9qLnByb21mZy4yMDE4LjAzLjEzNyIsIklTU04iOiIyMzUxOTc4OSIsImlzc3VlZCI6eyJkYXRlLXBhcnRzIjpbWzIwMThdXX0sInBhZ2UiOiI5NjAtOTY3IiwiYWJzdHJhY3QiOiJSZWNvZ25pdGlvbiB0aGUgbmVlZHMgYW5kIGFjY2VwdGFuY2Ugb2YgaW5kaXZpZHVhbHMgaXMgdGhlIGJlZ2lubmluZyBzdGFnZSBvZiBhbnkgYnVzaW5lc3NlcyBhbmQgdGhpcyB1bmRlcnN0YW5kaW5nIHdvdWxkIGJlIGhlbHBmdWwgdG8gZmluZCB0aGUgd2F5IG9mIGZ1dHVyZSBkZXZlbG9wbWVudCwgdGh1cyBhY2FkZW1pY2lhbnMgYXJlIGludGVyZXN0ZWQgdG8gcmVhbGl6ZSB0aGUgZmFjdG9ycyB0aGF0IGRyaXZlIHVzZXJzJyBhY2NlcHRhbmNlIG9yIHJlamVjdGlvbiBvZiB0ZWNobm9sb2dpZXMuIEEgbnVtYmVyIG9mIG1vZGVscyBhbmQgZnJhbWV3b3JrcyBoYXZlIGJlZW4gZGV2ZWxvcGVkIHRvIGV4cGxhaW4gdXNlciBhZG9wdGlvbiBvZiBuZXcgdGVjaG5vbG9naWVzIGFuZCB0aGVzZSBtb2RlbHMgaW50cm9kdWNlIGZhY3RvcnMgdGhhdCBjYW4gYWZmZWN0IHRoZSB1c2VyIGFjY2VwdGFuY2UuIEluIHRoaXMgcGFwZXIsIGFuIG92ZXJ2aWV3IG9mIHRoZW9yaWVzIGFuZCBtb2RlbHMgcmVnYXJkaW5nIHVzZXIgYWNjZXB0YW5jZSBvZiB0ZWNobm9sb2d5IGhhcyBiZWVuIHByb3ZpZGVkLiBUaGUgZXhpc3RpbmcgcmV2aWV3IHdpbGwgZW1waGFzaXplIGxpdGVyYXR1cmUgdGhhdCB0cmllcyB0byBzaG93IGhvdyBkZXZlbG9wZXJzIGFuZCByZXNlYXJjaGVycyBwcmVzYWdlIHRoZSBsZXZlbCBvZiBhZG1pc3Npb24gYW55IGluZm9ybWF0aW9uIHRlY2hub2xvZ3kgd2lsbCBhdHRhaW4uIiwicHVibGlzaGVyIjoiRWxzZXZpZXIgQi5WLiIsInZvbHVtZSI6IjIyIn0sImlzVGVtcG9yYXJ5IjpmYWxzZX1dfQ=="/>
          <w:id w:val="-1789576360"/>
          <w:placeholder>
            <w:docPart w:val="DefaultPlaceholder_-1854013440"/>
          </w:placeholder>
        </w:sdtPr>
        <w:sdtContent>
          <w:proofErr w:type="spellStart"/>
          <w:r w:rsidR="001F4584" w:rsidRPr="001F4584">
            <w:rPr>
              <w:rFonts w:ascii="Arial" w:hAnsi="Arial" w:cs="Arial"/>
              <w:color w:val="000000"/>
            </w:rPr>
            <w:t>Taherdoost</w:t>
          </w:r>
          <w:proofErr w:type="spellEnd"/>
          <w:r w:rsidR="001F4584" w:rsidRPr="001F4584">
            <w:rPr>
              <w:rFonts w:ascii="Arial" w:hAnsi="Arial" w:cs="Arial"/>
              <w:color w:val="000000"/>
            </w:rPr>
            <w:t>, (2018)</w:t>
          </w:r>
        </w:sdtContent>
      </w:sdt>
      <w:r w:rsidR="00C8273A">
        <w:rPr>
          <w:rFonts w:ascii="Arial" w:hAnsi="Arial" w:cs="Arial"/>
          <w:color w:val="000000"/>
        </w:rPr>
        <w:t xml:space="preserve"> identified </w:t>
      </w:r>
      <w:r w:rsidR="006256B4">
        <w:rPr>
          <w:rFonts w:ascii="Arial" w:hAnsi="Arial" w:cs="Arial"/>
          <w:color w:val="000000"/>
        </w:rPr>
        <w:t xml:space="preserve">fourteen different theoretical models used by researchers to </w:t>
      </w:r>
      <w:r w:rsidR="00FC7323">
        <w:rPr>
          <w:rFonts w:ascii="Arial" w:hAnsi="Arial" w:cs="Arial"/>
          <w:color w:val="000000"/>
        </w:rPr>
        <w:t>explain technological adoptions. However</w:t>
      </w:r>
      <w:r w:rsidR="00274816">
        <w:rPr>
          <w:rFonts w:ascii="Arial" w:hAnsi="Arial" w:cs="Arial"/>
          <w:color w:val="000000"/>
        </w:rPr>
        <w:t>, t</w:t>
      </w:r>
      <w:r w:rsidR="00792F76">
        <w:rPr>
          <w:rFonts w:ascii="Arial" w:hAnsi="Arial" w:cs="Arial"/>
          <w:color w:val="000000"/>
        </w:rPr>
        <w:t xml:space="preserve">his section will analyse </w:t>
      </w:r>
      <w:r w:rsidR="00274816">
        <w:rPr>
          <w:rFonts w:ascii="Arial" w:hAnsi="Arial" w:cs="Arial"/>
          <w:color w:val="000000"/>
        </w:rPr>
        <w:t>two of the most frequently used</w:t>
      </w:r>
      <w:r w:rsidR="00D400CC">
        <w:rPr>
          <w:rFonts w:ascii="Arial" w:hAnsi="Arial" w:cs="Arial"/>
          <w:color w:val="000000"/>
        </w:rPr>
        <w:t xml:space="preserve"> models by </w:t>
      </w:r>
      <w:r w:rsidR="00526083">
        <w:rPr>
          <w:rFonts w:ascii="Arial" w:hAnsi="Arial" w:cs="Arial"/>
          <w:color w:val="000000"/>
        </w:rPr>
        <w:t>researchers</w:t>
      </w:r>
      <w:r w:rsidR="00D400CC">
        <w:rPr>
          <w:rFonts w:ascii="Arial" w:hAnsi="Arial" w:cs="Arial"/>
          <w:color w:val="000000"/>
        </w:rPr>
        <w:t xml:space="preserve">. Namely, </w:t>
      </w:r>
      <w:r w:rsidR="004046D3">
        <w:rPr>
          <w:rFonts w:ascii="Arial" w:hAnsi="Arial" w:cs="Arial"/>
          <w:color w:val="000000"/>
        </w:rPr>
        <w:t xml:space="preserve">the diffusion of innovation (DOI) by </w:t>
      </w:r>
      <w:sdt>
        <w:sdtPr>
          <w:rPr>
            <w:rFonts w:ascii="Arial" w:hAnsi="Arial" w:cs="Arial"/>
            <w:color w:val="000000"/>
          </w:rPr>
          <w:tag w:val="MENDELEY_CITATION_v3_eyJjaXRhdGlvbklEIjoiTUVOREVMRVlfQ0lUQVRJT05fYmEzYTM1NjItNjcwZS00MGJlLWJlM2QtOTdkZDZjNjkwM2M2IiwicHJvcGVydGllcyI6eyJub3RlSW5kZXgiOjB9LCJpc0VkaXRlZCI6ZmFsc2UsIm1hbnVhbE92ZXJyaWRlIjp7ImlzTWFudWFsbHlPdmVycmlkZGVuIjp0cnVlLCJjaXRlcHJvY1RleHQiOiIoUm9nZXJzLCAxOTYyKSIsIm1hbnVhbE92ZXJyaWRlVGV4dCI6IlJvZ2VycywgKDE5NjIpIn0sImNpdGF0aW9uSXRlbXMiOlt7ImlkIjoiNjJhYmUyNGQtOWJhNS0zZjI4LTkzZjktNTY0MDcwNjY0OTZkIiwiaXRlbURhdGEiOnsidHlwZSI6ImFydGljbGUtam91cm5hbCIsImlkIjoiNjJhYmUyNGQtOWJhNS0zZjI4LTkzZjktNTY0MDcwNjY0OTZkIiwidGl0bGUiOiJBZG9wdGlvbiBhbmQgRGlmZnVzaW9uIG9mIElubm92YXRpb25zIiwiYXV0aG9yIjpbeyJmYW1pbHkiOiJSb2dlcnMiLCJnaXZlbiI6IkV3ZXJldCIsInBhcnNlLW5hbWVzIjpmYWxzZSwiZHJvcHBpbmctcGFydGljbGUiOiIiLCJub24tZHJvcHBpbmctcGFydGljbGUiOiIifV0sImNvbnRhaW5lci10aXRsZSI6Ik5ldyBZb3JrLCBOWTogVGhlIEZyZWUiLCJpc3N1ZWQiOnsiZGF0ZS1wYXJ0cyI6W1sxOTYyXV19LCJjb250YWluZXItdGl0bGUtc2hvcnQiOiIifSwiaXNUZW1wb3JhcnkiOmZhbHNlfV19"/>
          <w:id w:val="1074862056"/>
          <w:placeholder>
            <w:docPart w:val="3F3706E1E35440209388B6FBB09C60E3"/>
          </w:placeholder>
        </w:sdtPr>
        <w:sdtContent>
          <w:r w:rsidR="001F4584" w:rsidRPr="001F4584">
            <w:rPr>
              <w:rFonts w:ascii="Arial" w:hAnsi="Arial" w:cs="Arial"/>
              <w:color w:val="000000"/>
            </w:rPr>
            <w:t>Rogers, (1962)</w:t>
          </w:r>
        </w:sdtContent>
      </w:sdt>
      <w:r w:rsidR="004046D3" w:rsidRPr="004046D3">
        <w:rPr>
          <w:rFonts w:ascii="Arial" w:hAnsi="Arial" w:cs="Arial"/>
          <w:color w:val="000000"/>
        </w:rPr>
        <w:t xml:space="preserve"> </w:t>
      </w:r>
      <w:r w:rsidR="004046D3">
        <w:rPr>
          <w:rFonts w:ascii="Arial" w:hAnsi="Arial" w:cs="Arial"/>
          <w:color w:val="000000"/>
        </w:rPr>
        <w:t>and the</w:t>
      </w:r>
      <w:r w:rsidR="00D400CC">
        <w:rPr>
          <w:rFonts w:ascii="Arial" w:hAnsi="Arial" w:cs="Arial"/>
          <w:color w:val="000000"/>
        </w:rPr>
        <w:t xml:space="preserve"> Technology Acceptance Model</w:t>
      </w:r>
      <w:r w:rsidR="00AB7745">
        <w:rPr>
          <w:rFonts w:ascii="Arial" w:hAnsi="Arial" w:cs="Arial"/>
          <w:color w:val="000000"/>
        </w:rPr>
        <w:t xml:space="preserve"> (TAM) by </w:t>
      </w:r>
      <w:sdt>
        <w:sdtPr>
          <w:rPr>
            <w:rFonts w:ascii="Arial" w:hAnsi="Arial" w:cs="Arial"/>
            <w:color w:val="000000"/>
          </w:rPr>
          <w:tag w:val="MENDELEY_CITATION_v3_eyJjaXRhdGlvbklEIjoiTUVOREVMRVlfQ0lUQVRJT05fNzI4NzQwOGItYjVmYi00MDJhLWEyMDQtMmU0OWNmZGI5MTkzIiwicHJvcGVydGllcyI6eyJub3RlSW5kZXgiOjB9LCJpc0VkaXRlZCI6ZmFsc2UsIm1hbnVhbE92ZXJyaWRlIjp7ImlzTWFudWFsbHlPdmVycmlkZGVuIjp0cnVlLCJjaXRlcHJvY1RleHQiOiIoRGF2aXMsIDE5ODkpIiwibWFudWFsT3ZlcnJpZGVUZXh0IjoiRGF2aXMsICgxOTg5KSJ9LCJjaXRhdGlvbkl0ZW1zIjpbeyJpZCI6IjNjOWIyMmEwLTg3OTEtMzUyYy1iM2M5LTM2NDE4ZDJkZDA4YiIsIml0ZW1EYXRhIjp7InR5cGUiOiJhcnRpY2xlLWpvdXJuYWwiLCJpZCI6IjNjOWIyMmEwLTg3OTEtMzUyYy1iM2M5LTM2NDE4ZDJkZDA4YiIsInRpdGxlIjoiUGVyY2VpdmVkIHVzZWZ1bG5lc3MsIHBlcmNlaXZlZCBlYXNlIG9mIHVzZSwgYW5kIHVzZXIgYWNjZXB0YW5jZSBvZiBpbmZvcm1hdGlvbiB0ZWNobm9sb2d5IiwiYXV0aG9yIjpbeyJmYW1pbHkiOiJEYXZpcyIsImdpdmVuIjoiRnJlZCBEIiwicGFyc2UtbmFtZXMiOmZhbHNlLCJkcm9wcGluZy1wYXJ0aWNsZSI6IiIsIm5vbi1kcm9wcGluZy1wYXJ0aWNsZSI6IiJ9XSwiY29udGFpbmVyLXRpdGxlIjoiTUlTIHF1YXJ0ZXJseSIsIklTU04iOiIwMjc2LTc3ODMiLCJpc3N1ZWQiOnsiZGF0ZS1wYXJ0cyI6W1sxOTg5XV19LCJwYWdlIjoiMzE5LTM0MCIsInB1Ymxpc2hlciI6IkpTVE9SIiwiY29udGFpbmVyLXRpdGxlLXNob3J0IjoiIn0sImlzVGVtcG9yYXJ5IjpmYWxzZX1dfQ=="/>
          <w:id w:val="1366328510"/>
          <w:placeholder>
            <w:docPart w:val="DefaultPlaceholder_-1854013440"/>
          </w:placeholder>
        </w:sdtPr>
        <w:sdtContent>
          <w:r w:rsidR="001F4584" w:rsidRPr="001F4584">
            <w:rPr>
              <w:rFonts w:ascii="Arial" w:hAnsi="Arial" w:cs="Arial"/>
              <w:color w:val="000000"/>
            </w:rPr>
            <w:t>Davis, (1989)</w:t>
          </w:r>
        </w:sdtContent>
      </w:sdt>
      <w:r w:rsidR="009E1531">
        <w:rPr>
          <w:rFonts w:ascii="Arial" w:hAnsi="Arial" w:cs="Arial"/>
          <w:color w:val="000000"/>
        </w:rPr>
        <w:t>.</w:t>
      </w:r>
    </w:p>
    <w:p w14:paraId="4D50410D" w14:textId="77777777" w:rsidR="00EC171A" w:rsidRDefault="00EC171A" w:rsidP="007901F5">
      <w:pPr>
        <w:spacing w:line="360" w:lineRule="auto"/>
        <w:jc w:val="both"/>
        <w:rPr>
          <w:rFonts w:asciiTheme="minorBidi" w:hAnsiTheme="minorBidi"/>
          <w:color w:val="000000"/>
        </w:rPr>
      </w:pPr>
    </w:p>
    <w:p w14:paraId="40A014FA" w14:textId="77777777" w:rsidR="00EC171A" w:rsidRPr="007901F5" w:rsidRDefault="00EC171A" w:rsidP="00EC171A">
      <w:pPr>
        <w:pStyle w:val="ListParagraph"/>
        <w:numPr>
          <w:ilvl w:val="2"/>
          <w:numId w:val="8"/>
        </w:numPr>
        <w:spacing w:line="360" w:lineRule="auto"/>
        <w:jc w:val="both"/>
        <w:rPr>
          <w:rFonts w:asciiTheme="minorBidi" w:hAnsiTheme="minorBidi"/>
          <w:i/>
          <w:iCs/>
          <w:color w:val="000000"/>
        </w:rPr>
      </w:pPr>
      <w:r w:rsidRPr="007901F5">
        <w:rPr>
          <w:rFonts w:asciiTheme="minorBidi" w:hAnsiTheme="minorBidi"/>
          <w:i/>
          <w:iCs/>
          <w:color w:val="000000"/>
        </w:rPr>
        <w:t xml:space="preserve">Diffusion </w:t>
      </w:r>
      <w:r>
        <w:rPr>
          <w:rFonts w:asciiTheme="minorBidi" w:hAnsiTheme="minorBidi"/>
          <w:i/>
          <w:iCs/>
          <w:color w:val="000000"/>
        </w:rPr>
        <w:t>of innovations</w:t>
      </w:r>
    </w:p>
    <w:p w14:paraId="4EE5F05D" w14:textId="5CC7E7C0" w:rsidR="00EC171A" w:rsidRDefault="007D7F57" w:rsidP="00EC171A">
      <w:pPr>
        <w:spacing w:line="360" w:lineRule="auto"/>
        <w:jc w:val="both"/>
        <w:rPr>
          <w:rFonts w:asciiTheme="minorBidi" w:hAnsiTheme="minorBidi"/>
          <w:color w:val="000000"/>
        </w:rPr>
      </w:pPr>
      <w:r w:rsidRPr="007D7F57">
        <w:rPr>
          <w:rFonts w:asciiTheme="minorBidi" w:hAnsiTheme="minorBidi"/>
          <w:color w:val="000000"/>
        </w:rPr>
        <w:t xml:space="preserve">The Diffusion of Innovations (DOI) model, developed by Everett Rogers, provides a comprehensive framework for understanding how innovations, including technology, are </w:t>
      </w:r>
      <w:r w:rsidR="00B73B7D" w:rsidRPr="007D7F57">
        <w:rPr>
          <w:rFonts w:asciiTheme="minorBidi" w:hAnsiTheme="minorBidi"/>
          <w:color w:val="000000"/>
        </w:rPr>
        <w:t>adopted,</w:t>
      </w:r>
      <w:r w:rsidRPr="007D7F57">
        <w:rPr>
          <w:rFonts w:asciiTheme="minorBidi" w:hAnsiTheme="minorBidi"/>
          <w:color w:val="000000"/>
        </w:rPr>
        <w:t xml:space="preserve"> and spread within a social system </w:t>
      </w:r>
      <w:sdt>
        <w:sdtPr>
          <w:rPr>
            <w:rFonts w:asciiTheme="minorBidi" w:hAnsiTheme="minorBidi"/>
            <w:color w:val="000000"/>
          </w:rPr>
          <w:tag w:val="MENDELEY_CITATION_v3_eyJjaXRhdGlvbklEIjoiTUVOREVMRVlfQ0lUQVRJT05fODRlOGU3ZTctNjg0Yi00MWE1LWJkZjQtOTdlYTkzNDAwZDY0IiwicHJvcGVydGllcyI6eyJub3RlSW5kZXgiOjB9LCJpc0VkaXRlZCI6ZmFsc2UsIm1hbnVhbE92ZXJyaWRlIjp7ImlzTWFudWFsbHlPdmVycmlkZGVuIjpmYWxzZSwiY2l0ZXByb2NUZXh0IjoiKEFjaWtnb3osIEVsd2FsZGEgYW5kIERlIE9saXZlaXJhLCAyMDIzKSIsIm1hbnVhbE92ZXJyaWRlVGV4dCI6IiJ9LCJjaXRhdGlvbkl0ZW1zIjpbeyJsYWJlbCI6InBhZ2UiLCJpZCI6ImY5NjYyMTc2LWQ2YzAtMzcwZi1hMmM4LTZlODRkMmNiNGZkMiIsIml0ZW1EYXRhIjp7InR5cGUiOiJhcnRpY2xlLWpvdXJuYWwiLCJpZCI6ImY5NjYyMTc2LWQ2YzAtMzcwZi1hMmM4LTZlODRkMmNiNGZkMiIsInRpdGxlIjoiQ3VyaW9zaXR5IG9uIEN1dHRpbmctRWRnZSBUZWNobm9sb2d5IHZpYSBUaGVvcnkgb2YgUGxhbm5lZCBCZWhhdmlvciBhbmQgRGlmZnVzaW9uIG9mIElubm92YXRpb24gVGhlb3J5IiwiYXV0aG9yIjpbeyJmYW1pbHkiOiJBY2lrZ296IiwiZ2l2ZW4iOiJGdWx5YSIsInBhcnNlLW5hbWVzIjpmYWxzZSwiZHJvcHBpbmctcGFydGljbGUiOiIiLCJub24tZHJvcHBpbmctcGFydGljbGUiOiIifSx7ImZhbWlseSI6IkVsd2FsZGEiLCJnaXZlbiI6IkFiZHVsYXppeiIsInBhcnNlLW5hbWVzIjpmYWxzZSwiZHJvcHBpbmctcGFydGljbGUiOiIiLCJub24tZHJvcHBpbmctcGFydGljbGUiOiIifSx7ImZhbWlseSI6Ik9saXZlaXJhIiwiZ2l2ZW4iOiJNYXVybyBKb3NlIiwicGFyc2UtbmFtZXMiOmZhbHNlLCJkcm9wcGluZy1wYXJ0aWNsZSI6IiIsIm5vbi1kcm9wcGluZy1wYXJ0aWNsZSI6IkRlIn1dLCJjb250YWluZXItdGl0bGUiOiJJbnRlcm5hdGlvbmFsIEpvdXJuYWwgb2YgSW5mb3JtYXRpb24gTWFuYWdlbWVudCBEYXRhIEluc2lnaHRzIiwiSVNTTiI6IjI2NjctMDk2OCIsImlzc3VlZCI6eyJkYXRlLXBhcnRzIjpbWzIwMjNdXX0sInBhZ2UiOiIxMDAxNTIiLCJwdWJsaXNoZXIiOiJFbHNldmllciIsImlzc3VlIjoiMSIsInZvbHVtZSI6IjMiLCJjb250YWluZXItdGl0bGUtc2hvcnQiOiIifSwiaXNUZW1wb3JhcnkiOmZhbHNlLCJzdXBwcmVzcy1hdXRob3IiOmZhbHNlfV19"/>
          <w:id w:val="-1910222711"/>
          <w:placeholder>
            <w:docPart w:val="18EB8C0025F344AA81A484F826EDF19E"/>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Acikgoz</w:t>
          </w:r>
          <w:proofErr w:type="spellEnd"/>
          <w:r w:rsidR="001F4584" w:rsidRPr="001F4584">
            <w:rPr>
              <w:rFonts w:asciiTheme="minorBidi" w:hAnsiTheme="minorBidi"/>
              <w:color w:val="000000"/>
            </w:rPr>
            <w:t xml:space="preserve"> </w:t>
          </w:r>
          <w:r w:rsidR="00BE04A2" w:rsidRPr="00BE04A2">
            <w:rPr>
              <w:rFonts w:asciiTheme="minorBidi" w:hAnsiTheme="minorBidi"/>
              <w:i/>
              <w:iCs/>
              <w:color w:val="000000"/>
            </w:rPr>
            <w:t>et al</w:t>
          </w:r>
          <w:r w:rsidR="00BE04A2">
            <w:rPr>
              <w:rFonts w:asciiTheme="minorBidi" w:hAnsiTheme="minorBidi"/>
              <w:color w:val="000000"/>
            </w:rPr>
            <w:t>.</w:t>
          </w:r>
          <w:r w:rsidR="001F4584" w:rsidRPr="001F4584">
            <w:rPr>
              <w:rFonts w:asciiTheme="minorBidi" w:hAnsiTheme="minorBidi"/>
              <w:color w:val="000000"/>
            </w:rPr>
            <w:t>, 2023)</w:t>
          </w:r>
        </w:sdtContent>
      </w:sdt>
      <w:r w:rsidRPr="007D7F57">
        <w:rPr>
          <w:rFonts w:asciiTheme="minorBidi" w:hAnsiTheme="minorBidi"/>
          <w:color w:val="000000"/>
        </w:rPr>
        <w:t xml:space="preserve">. When applied to the context of UK universities, the DOI model can offer insights into the factors influencing the acceptance of technology. </w:t>
      </w:r>
      <w:r w:rsidR="00F875E5">
        <w:rPr>
          <w:rFonts w:asciiTheme="minorBidi" w:hAnsiTheme="minorBidi"/>
          <w:color w:val="000000"/>
        </w:rPr>
        <w:t>Analysed below are some key drivers as identified by the DOI</w:t>
      </w:r>
      <w:r w:rsidR="007A59FE">
        <w:rPr>
          <w:rFonts w:asciiTheme="minorBidi" w:hAnsiTheme="minorBidi"/>
          <w:color w:val="000000"/>
        </w:rPr>
        <w:t xml:space="preserve"> in relation to </w:t>
      </w:r>
      <w:r w:rsidRPr="007D7F57">
        <w:rPr>
          <w:rFonts w:asciiTheme="minorBidi" w:hAnsiTheme="minorBidi"/>
          <w:color w:val="000000"/>
        </w:rPr>
        <w:t>acceptance of technology by UK universities</w:t>
      </w:r>
      <w:r w:rsidR="007A59FE">
        <w:rPr>
          <w:rFonts w:asciiTheme="minorBidi" w:hAnsiTheme="minorBidi"/>
          <w:color w:val="000000"/>
        </w:rPr>
        <w:t>.</w:t>
      </w:r>
    </w:p>
    <w:p w14:paraId="6364D6D2" w14:textId="77777777" w:rsidR="00FB4606" w:rsidRDefault="00FB4606" w:rsidP="00EC171A">
      <w:pPr>
        <w:spacing w:line="360" w:lineRule="auto"/>
        <w:jc w:val="both"/>
        <w:rPr>
          <w:rFonts w:asciiTheme="minorBidi" w:hAnsiTheme="minorBidi"/>
          <w:color w:val="000000"/>
        </w:rPr>
      </w:pPr>
    </w:p>
    <w:p w14:paraId="58CC8BD5" w14:textId="77777777" w:rsidR="00B73B7D" w:rsidRDefault="00B73B7D" w:rsidP="00EC171A">
      <w:pPr>
        <w:spacing w:line="360" w:lineRule="auto"/>
        <w:jc w:val="both"/>
        <w:rPr>
          <w:rFonts w:asciiTheme="minorBidi" w:hAnsiTheme="minorBidi"/>
          <w:color w:val="000000"/>
        </w:rPr>
      </w:pPr>
    </w:p>
    <w:p w14:paraId="0FAF4B71" w14:textId="77777777" w:rsidR="00B73B7D" w:rsidRDefault="00B73B7D" w:rsidP="00EC171A">
      <w:pPr>
        <w:spacing w:line="360" w:lineRule="auto"/>
        <w:jc w:val="both"/>
        <w:rPr>
          <w:rFonts w:asciiTheme="minorBidi" w:hAnsiTheme="minorBidi"/>
          <w:color w:val="000000"/>
        </w:rPr>
      </w:pPr>
    </w:p>
    <w:p w14:paraId="0BEBDE78" w14:textId="77777777" w:rsidR="00B73B7D" w:rsidRDefault="00B73B7D" w:rsidP="00EC171A">
      <w:pPr>
        <w:spacing w:line="360" w:lineRule="auto"/>
        <w:jc w:val="both"/>
        <w:rPr>
          <w:rFonts w:asciiTheme="minorBidi" w:hAnsiTheme="minorBidi"/>
          <w:color w:val="000000"/>
        </w:rPr>
      </w:pPr>
    </w:p>
    <w:p w14:paraId="74FE0862" w14:textId="6F696F69" w:rsidR="007A59FE" w:rsidRDefault="005D1F8D" w:rsidP="005D1F8D">
      <w:pPr>
        <w:pStyle w:val="ListParagraph"/>
        <w:numPr>
          <w:ilvl w:val="0"/>
          <w:numId w:val="19"/>
        </w:numPr>
        <w:spacing w:line="360" w:lineRule="auto"/>
        <w:jc w:val="both"/>
        <w:rPr>
          <w:rFonts w:asciiTheme="minorBidi" w:hAnsiTheme="minorBidi"/>
          <w:color w:val="000000"/>
        </w:rPr>
      </w:pPr>
      <w:r>
        <w:rPr>
          <w:rFonts w:asciiTheme="minorBidi" w:hAnsiTheme="minorBidi"/>
          <w:color w:val="000000"/>
        </w:rPr>
        <w:lastRenderedPageBreak/>
        <w:t>The attributes of the innovation as a driver of acceptance</w:t>
      </w:r>
    </w:p>
    <w:p w14:paraId="66430BAE" w14:textId="509DC87A" w:rsidR="00EC171A" w:rsidRDefault="00000000" w:rsidP="00EC171A">
      <w:pPr>
        <w:spacing w:line="360" w:lineRule="auto"/>
        <w:jc w:val="both"/>
        <w:rPr>
          <w:rFonts w:asciiTheme="minorBidi" w:hAnsiTheme="minorBidi"/>
          <w:color w:val="000000"/>
        </w:rPr>
      </w:pPr>
      <w:sdt>
        <w:sdtPr>
          <w:rPr>
            <w:rFonts w:asciiTheme="minorBidi" w:hAnsiTheme="minorBidi"/>
            <w:color w:val="000000"/>
          </w:rPr>
          <w:tag w:val="MENDELEY_CITATION_v3_eyJjaXRhdGlvbklEIjoiTUVOREVMRVlfQ0lUQVRJT05fNGJhZWU5NmItYzU0OC00NDNiLTlmY2UtNDdlMDliNjNlOGEwIiwicHJvcGVydGllcyI6eyJub3RlSW5kZXgiOjB9LCJpc0VkaXRlZCI6ZmFsc2UsIm1hbnVhbE92ZXJyaWRlIjp7ImlzTWFudWFsbHlPdmVycmlkZGVuIjpmYWxzZSwiY2l0ZXByb2NUZXh0IjoiKE1leWVyLCAyMDA0OyBSb2dlcnMsIFNpbmdoYWwgYW5kIFF1aW5sYW4sIDIwMTQpIiwibWFudWFsT3ZlcnJpZGVUZXh0IjoiIn0sImNpdGF0aW9uSXRlbXMiOlt7ImlkIjoiNTRhMGRmZDQtMDliMC0zMjA0LWFlYmItOWEzNDVmNTFmNjNlIiwiaXRlbURhdGEiOnsidHlwZSI6ImFydGljbGUtam91cm5hbCIsImlkIjoiNTRhMGRmZDQtMDliMC0zMjA0LWFlYmItOWEzNDVmNTFmNjNlIiwidGl0bGUiOiJEaWZmdXNpb24gbWV0aG9kb2xvZ3k6IHRpbWUgdG8gaW5ub3ZhdGU/IiwiYXV0aG9yIjpbeyJmYW1pbHkiOiJNZXllciIsImdpdmVuIjoiR2FyeSIsInBhcnNlLW5hbWVzIjpmYWxzZSwiZHJvcHBpbmctcGFydGljbGUiOiIiLCJub24tZHJvcHBpbmctcGFydGljbGUiOiIifV0sImNvbnRhaW5lci10aXRsZSI6IkpvdXJuYWwgb2YgSGVhbHRoIENvbW11bmljYXRpb24iLCJjb250YWluZXItdGl0bGUtc2hvcnQiOiJKIEhlYWx0aCBDb21tdW4iLCJJU1NOIjoiMTA4MS0wNzMwIiwiaXNzdWVkIjp7ImRhdGUtcGFydHMiOltbMjAwNF1dfSwicGFnZSI6IjU5LTY5IiwicHVibGlzaGVyIjoiVGF5bG9yICYgRnJhbmNpcyIsImlzc3VlIjoiUzEiLCJ2b2x1bWUiOiI5In0sImlzVGVtcG9yYXJ5IjpmYWxzZX0seyJpZCI6IjZhMjNmZDFjLWY5MGQtMzVmOC1iOTgzLWFkZjU2NTU3NzYyZSIsIml0ZW1EYXRhIjp7InR5cGUiOiJjaGFwdGVyIiwiaWQiOiI2YTIzZmQxYy1mOTBkLTM1ZjgtYjk4My1hZGY1NjU1Nzc2MmUiLCJ0aXRsZSI6IkRpZmZ1c2lvbiBvZiBpbm5vdmF0aW9ucyIsImF1dGhvciI6W3siZmFtaWx5IjoiUm9nZXJzIiwiZ2l2ZW4iOiJFdmVyZXR0IE0iLCJwYXJzZS1uYW1lcyI6ZmFsc2UsImRyb3BwaW5nLXBhcnRpY2xlIjoiIiwibm9uLWRyb3BwaW5nLXBhcnRpY2xlIjoiIn0seyJmYW1pbHkiOiJTaW5naGFsIiwiZ2l2ZW4iOiJBcnZpbmQiLCJwYXJzZS1uYW1lcyI6ZmFsc2UsImRyb3BwaW5nLXBhcnRpY2xlIjoiIiwibm9uLWRyb3BwaW5nLXBhcnRpY2xlIjoiIn0seyJmYW1pbHkiOiJRdWlubGFuIiwiZ2l2ZW4iOiJNYXJnYXJldCBNIiwicGFyc2UtbmFtZXMiOmZhbHNlLCJkcm9wcGluZy1wYXJ0aWNsZSI6IiIsIm5vbi1kcm9wcGluZy1wYXJ0aWNsZSI6IiJ9XSwiY29udGFpbmVyLXRpdGxlIjoiQW4gaW50ZWdyYXRlZCBhcHByb2FjaCB0byBjb21tdW5pY2F0aW9uIHRoZW9yeSBhbmQgcmVzZWFyY2giLCJpc3N1ZWQiOnsiZGF0ZS1wYXJ0cyI6W1syMDE0XV19LCJwYWdlIjoiNDMyLTQ0OCIsInB1Ymxpc2hlciI6IlJvdXRsZWRnZSIsImNvbnRhaW5lci10aXRsZS1zaG9ydCI6IiJ9LCJpc1RlbXBvcmFyeSI6ZmFsc2V9XX0="/>
          <w:id w:val="473116295"/>
          <w:placeholder>
            <w:docPart w:val="15C279A75B6346CEA69DE4D5CF8145FD"/>
          </w:placeholder>
        </w:sdtPr>
        <w:sdtContent>
          <w:r w:rsidR="001F4584" w:rsidRPr="001F4584">
            <w:rPr>
              <w:rFonts w:asciiTheme="minorBidi" w:hAnsiTheme="minorBidi"/>
              <w:color w:val="000000"/>
            </w:rPr>
            <w:t xml:space="preserve">Meyer, </w:t>
          </w:r>
          <w:r w:rsidR="003A0157">
            <w:rPr>
              <w:rFonts w:asciiTheme="minorBidi" w:hAnsiTheme="minorBidi"/>
              <w:color w:val="000000"/>
            </w:rPr>
            <w:t>(</w:t>
          </w:r>
          <w:r w:rsidR="001F4584" w:rsidRPr="001F4584">
            <w:rPr>
              <w:rFonts w:asciiTheme="minorBidi" w:hAnsiTheme="minorBidi"/>
              <w:color w:val="000000"/>
            </w:rPr>
            <w:t>2004</w:t>
          </w:r>
          <w:r w:rsidR="003A0157">
            <w:rPr>
              <w:rFonts w:asciiTheme="minorBidi" w:hAnsiTheme="minorBidi"/>
              <w:color w:val="000000"/>
            </w:rPr>
            <w:t>)</w:t>
          </w:r>
          <w:r w:rsidR="001F4584" w:rsidRPr="001F4584">
            <w:rPr>
              <w:rFonts w:asciiTheme="minorBidi" w:hAnsiTheme="minorBidi"/>
              <w:color w:val="000000"/>
            </w:rPr>
            <w:t xml:space="preserve"> </w:t>
          </w:r>
          <w:r w:rsidR="003A0157">
            <w:rPr>
              <w:rFonts w:asciiTheme="minorBidi" w:hAnsiTheme="minorBidi"/>
              <w:color w:val="000000"/>
            </w:rPr>
            <w:t xml:space="preserve">and </w:t>
          </w:r>
          <w:r w:rsidR="001F4584" w:rsidRPr="001F4584">
            <w:rPr>
              <w:rFonts w:asciiTheme="minorBidi" w:hAnsiTheme="minorBidi"/>
              <w:color w:val="000000"/>
            </w:rPr>
            <w:t>Rogers</w:t>
          </w:r>
          <w:r w:rsidR="003A0157">
            <w:rPr>
              <w:rFonts w:asciiTheme="minorBidi" w:hAnsiTheme="minorBidi"/>
              <w:color w:val="000000"/>
            </w:rPr>
            <w:t xml:space="preserve"> </w:t>
          </w:r>
          <w:r w:rsidR="003A0157" w:rsidRPr="003A0157">
            <w:rPr>
              <w:rFonts w:asciiTheme="minorBidi" w:hAnsiTheme="minorBidi"/>
              <w:i/>
              <w:iCs/>
              <w:color w:val="000000"/>
            </w:rPr>
            <w:t>et al.,</w:t>
          </w:r>
          <w:r w:rsidR="003A0157">
            <w:rPr>
              <w:rFonts w:asciiTheme="minorBidi" w:hAnsiTheme="minorBidi"/>
              <w:color w:val="000000"/>
            </w:rPr>
            <w:t xml:space="preserve"> (</w:t>
          </w:r>
          <w:r w:rsidR="001F4584" w:rsidRPr="001F4584">
            <w:rPr>
              <w:rFonts w:asciiTheme="minorBidi" w:hAnsiTheme="minorBidi"/>
              <w:color w:val="000000"/>
            </w:rPr>
            <w:t>2014)</w:t>
          </w:r>
        </w:sdtContent>
      </w:sdt>
      <w:r w:rsidR="00EC171A">
        <w:rPr>
          <w:rFonts w:asciiTheme="minorBidi" w:hAnsiTheme="minorBidi"/>
          <w:color w:val="000000"/>
        </w:rPr>
        <w:t xml:space="preserve"> </w:t>
      </w:r>
      <w:r w:rsidR="00EC171A" w:rsidRPr="00ED2684">
        <w:rPr>
          <w:rFonts w:asciiTheme="minorBidi" w:hAnsiTheme="minorBidi"/>
          <w:color w:val="000000"/>
        </w:rPr>
        <w:t xml:space="preserve">outlined five characteristics of </w:t>
      </w:r>
      <w:r w:rsidR="003A0157" w:rsidRPr="00ED2684">
        <w:rPr>
          <w:rFonts w:asciiTheme="minorBidi" w:hAnsiTheme="minorBidi"/>
          <w:color w:val="000000"/>
        </w:rPr>
        <w:t>innovation</w:t>
      </w:r>
      <w:r w:rsidR="003A0157">
        <w:rPr>
          <w:rFonts w:asciiTheme="minorBidi" w:hAnsiTheme="minorBidi"/>
          <w:color w:val="000000"/>
        </w:rPr>
        <w:t>:</w:t>
      </w:r>
      <w:r w:rsidR="0066521B" w:rsidRPr="0066521B">
        <w:rPr>
          <w:rFonts w:asciiTheme="minorBidi" w:hAnsiTheme="minorBidi"/>
          <w:color w:val="000000"/>
        </w:rPr>
        <w:t xml:space="preserve"> Relative Advantage, Compatibility, Complexity, Trialability, and Observability</w:t>
      </w:r>
      <w:r w:rsidR="00EC171A" w:rsidRPr="00ED2684">
        <w:rPr>
          <w:rFonts w:asciiTheme="minorBidi" w:hAnsiTheme="minorBidi"/>
          <w:color w:val="000000"/>
        </w:rPr>
        <w:t>.</w:t>
      </w:r>
      <w:r w:rsidR="00BA7575">
        <w:rPr>
          <w:rFonts w:asciiTheme="minorBidi" w:hAnsiTheme="minorBidi"/>
          <w:color w:val="000000"/>
        </w:rPr>
        <w:t xml:space="preserve"> </w:t>
      </w:r>
      <w:r w:rsidR="00BA7575" w:rsidRPr="00BA7575">
        <w:rPr>
          <w:rFonts w:asciiTheme="minorBidi" w:hAnsiTheme="minorBidi"/>
          <w:color w:val="000000"/>
        </w:rPr>
        <w:t>In the context of UK universities, technology acceptance is influenced by how well a technological innovation aligns with existing practices (Compatibility), its perceived benefits over existing solutions (Relative Advantage), the ease of understanding and using it (Complexity), the ability to experiment with it (Trialability), and the visibility of its outcomes (Observability).</w:t>
      </w:r>
    </w:p>
    <w:p w14:paraId="77EC9335" w14:textId="12815AA0" w:rsidR="00455B7B" w:rsidRDefault="00EA7B89" w:rsidP="00EC171A">
      <w:pPr>
        <w:spacing w:line="360" w:lineRule="auto"/>
        <w:jc w:val="both"/>
        <w:rPr>
          <w:rFonts w:asciiTheme="minorBidi" w:hAnsiTheme="minorBidi"/>
          <w:color w:val="000000"/>
        </w:rPr>
      </w:pPr>
      <w:r>
        <w:rPr>
          <w:rFonts w:asciiTheme="minorBidi" w:hAnsiTheme="minorBidi"/>
          <w:color w:val="000000"/>
        </w:rPr>
        <w:t>For example</w:t>
      </w:r>
      <w:r w:rsidR="00AA2EB1">
        <w:rPr>
          <w:rFonts w:asciiTheme="minorBidi" w:hAnsiTheme="minorBidi"/>
          <w:color w:val="000000"/>
        </w:rPr>
        <w:t>, implementing a new L</w:t>
      </w:r>
      <w:r w:rsidR="00EF264D">
        <w:rPr>
          <w:rFonts w:asciiTheme="minorBidi" w:hAnsiTheme="minorBidi"/>
          <w:color w:val="000000"/>
        </w:rPr>
        <w:t>earning Management System (LMS)</w:t>
      </w:r>
      <w:r w:rsidR="00C465AA">
        <w:rPr>
          <w:rFonts w:asciiTheme="minorBidi" w:hAnsiTheme="minorBidi"/>
          <w:color w:val="000000"/>
        </w:rPr>
        <w:t xml:space="preserve"> ca</w:t>
      </w:r>
      <w:r w:rsidR="002B72F0">
        <w:rPr>
          <w:rFonts w:asciiTheme="minorBidi" w:hAnsiTheme="minorBidi"/>
          <w:color w:val="000000"/>
        </w:rPr>
        <w:t>lled Aula</w:t>
      </w:r>
      <w:r w:rsidR="00EF264D">
        <w:rPr>
          <w:rFonts w:asciiTheme="minorBidi" w:hAnsiTheme="minorBidi"/>
          <w:color w:val="000000"/>
        </w:rPr>
        <w:t xml:space="preserve"> at the </w:t>
      </w:r>
      <w:r w:rsidR="009C0617">
        <w:rPr>
          <w:rFonts w:asciiTheme="minorBidi" w:hAnsiTheme="minorBidi"/>
          <w:color w:val="000000"/>
        </w:rPr>
        <w:t>Coventry university</w:t>
      </w:r>
      <w:r w:rsidR="00674325">
        <w:rPr>
          <w:rFonts w:asciiTheme="minorBidi" w:hAnsiTheme="minorBidi"/>
          <w:color w:val="000000"/>
        </w:rPr>
        <w:t xml:space="preserve"> had to be delayed due to </w:t>
      </w:r>
      <w:r w:rsidR="00B81185">
        <w:rPr>
          <w:rFonts w:asciiTheme="minorBidi" w:hAnsiTheme="minorBidi"/>
          <w:color w:val="000000"/>
        </w:rPr>
        <w:t xml:space="preserve">the lack of staff awareness (compatibility) and </w:t>
      </w:r>
      <w:r w:rsidR="00C465AA">
        <w:rPr>
          <w:rFonts w:asciiTheme="minorBidi" w:hAnsiTheme="minorBidi"/>
          <w:color w:val="000000"/>
        </w:rPr>
        <w:t>the perceived benefits of the new system</w:t>
      </w:r>
      <w:r w:rsidR="00B81343">
        <w:rPr>
          <w:rFonts w:asciiTheme="minorBidi" w:hAnsiTheme="minorBidi"/>
          <w:color w:val="000000"/>
        </w:rPr>
        <w:t xml:space="preserve">. </w:t>
      </w:r>
      <w:r w:rsidR="0022193B">
        <w:rPr>
          <w:rFonts w:asciiTheme="minorBidi" w:hAnsiTheme="minorBidi"/>
          <w:color w:val="000000"/>
        </w:rPr>
        <w:t xml:space="preserve">Learning coaches were then used support </w:t>
      </w:r>
      <w:r w:rsidR="00EC4EE9">
        <w:rPr>
          <w:rFonts w:asciiTheme="minorBidi" w:hAnsiTheme="minorBidi"/>
          <w:color w:val="000000"/>
        </w:rPr>
        <w:t>academic staff in developing range of materials (</w:t>
      </w:r>
      <w:r w:rsidR="009C6FA1">
        <w:rPr>
          <w:rFonts w:asciiTheme="minorBidi" w:hAnsiTheme="minorBidi"/>
          <w:color w:val="000000"/>
        </w:rPr>
        <w:t>complexity) with the aim of improving student satisfaction (compatibility</w:t>
      </w:r>
      <w:r w:rsidR="005046BC">
        <w:rPr>
          <w:rFonts w:asciiTheme="minorBidi" w:hAnsiTheme="minorBidi"/>
          <w:color w:val="000000"/>
        </w:rPr>
        <w:t xml:space="preserve">) </w:t>
      </w:r>
      <w:sdt>
        <w:sdtPr>
          <w:rPr>
            <w:rFonts w:asciiTheme="minorBidi" w:hAnsiTheme="minorBidi"/>
            <w:color w:val="000000"/>
          </w:rPr>
          <w:tag w:val="MENDELEY_CITATION_v3_eyJjaXRhdGlvbklEIjoiTUVOREVMRVlfQ0lUQVRJT05fNTg5YWJkZWItOTNlNy00NmE1LWJkZWItMDM1NDAwMjAwNmFmIiwicHJvcGVydGllcyI6eyJub3RlSW5kZXgiOjB9LCJpc0VkaXRlZCI6ZmFsc2UsIm1hbnVhbE92ZXJyaWRlIjp7ImlzTWFudWFsbHlPdmVycmlkZGVuIjpmYWxzZSwiY2l0ZXByb2NUZXh0IjoiKEF1bGEgRWR1Y2F0aW9uLCAyMDIwKSIsIm1hbnVhbE92ZXJyaWRlVGV4dCI6IiJ9LCJjaXRhdGlvbkl0ZW1zIjpbeyJpZCI6ImJmNWQ0ZDI5LTJlOTctMzBhMC04ZTRiLWRhZTkyZmVjYmU5ZSIsIml0ZW1EYXRhIjp7InR5cGUiOiJ3ZWJwYWdlIiwiaWQiOiJiZjVkNGQyOS0yZTk3LTMwYTAtOGU0Yi1kYWU5MmZlY2JlOWUiLCJ0aXRsZSI6IkhvdyBlZHVjYXRvcnMgJiBsZWFybmluZyBjb2FjaGVzIHdvcmsgdG9nZXRoZXIgaW4gQXVsYSB8IEF1bGEgQ2FzZSBTdHVkaWVzIiwiYXV0aG9yIjpbeyJmYW1pbHkiOiJBdWxhIEVkdWNhdGlvbiIsImdpdmVuIjoiIiwicGFyc2UtbmFtZXMiOmZhbHNlLCJkcm9wcGluZy1wYXJ0aWNsZSI6IiIsIm5vbi1kcm9wcGluZy1wYXJ0aWNsZSI6IiJ9XSwiYWNjZXNzZWQiOnsiZGF0ZS1wYXJ0cyI6W1syMDI0LDEsMTldXX0sIlVSTCI6Imh0dHBzOi8vd3d3LmF1bGEuZWR1Y2F0aW9uL2Nhc2Utc3R1ZGllcy9jb3ZlbnRyeS10ZWFjaGluZy1zdGFmZi0yIiwiaXNzdWVkIjp7ImRhdGUtcGFydHMiOltbMjAyMF1dfSwiY29udGFpbmVyLXRpdGxlLXNob3J0IjoiIn0sImlzVGVtcG9yYXJ5IjpmYWxzZX1dfQ=="/>
          <w:id w:val="250872614"/>
          <w:placeholder>
            <w:docPart w:val="DefaultPlaceholder_-1854013440"/>
          </w:placeholder>
        </w:sdtPr>
        <w:sdtContent>
          <w:r w:rsidR="001F4584" w:rsidRPr="001F4584">
            <w:rPr>
              <w:rFonts w:asciiTheme="minorBidi" w:hAnsiTheme="minorBidi"/>
              <w:color w:val="000000"/>
            </w:rPr>
            <w:t>(Aula Education, 2020)</w:t>
          </w:r>
        </w:sdtContent>
      </w:sdt>
      <w:r w:rsidR="005046BC">
        <w:rPr>
          <w:rFonts w:asciiTheme="minorBidi" w:hAnsiTheme="minorBidi"/>
          <w:color w:val="000000"/>
        </w:rPr>
        <w:t>.</w:t>
      </w:r>
    </w:p>
    <w:p w14:paraId="57371F3D" w14:textId="7FBF71BA" w:rsidR="00FE3D91" w:rsidRDefault="00FE3D91" w:rsidP="00EC171A">
      <w:pPr>
        <w:spacing w:line="360" w:lineRule="auto"/>
        <w:jc w:val="both"/>
        <w:rPr>
          <w:rFonts w:asciiTheme="minorBidi" w:hAnsiTheme="minorBidi"/>
          <w:color w:val="000000"/>
        </w:rPr>
      </w:pPr>
      <w:r>
        <w:rPr>
          <w:rFonts w:asciiTheme="minorBidi" w:hAnsiTheme="minorBidi"/>
          <w:color w:val="000000"/>
        </w:rPr>
        <w:t>However,</w:t>
      </w:r>
      <w:r w:rsidR="003D36CA" w:rsidRPr="003D36CA">
        <w:rPr>
          <w:rFonts w:asciiTheme="minorBidi" w:hAnsiTheme="minorBidi"/>
          <w:color w:val="000000"/>
        </w:rPr>
        <w:t xml:space="preserve"> </w:t>
      </w:r>
      <w:sdt>
        <w:sdtPr>
          <w:rPr>
            <w:rFonts w:asciiTheme="minorBidi" w:hAnsiTheme="minorBidi"/>
            <w:color w:val="000000"/>
          </w:rPr>
          <w:tag w:val="MENDELEY_CITATION_v3_eyJjaXRhdGlvbklEIjoiTUVOREVMRVlfQ0lUQVRJT05fM2JkYTI5YjItYjllOC00MzNjLTlmODctNzliMWU0OGUwYWIyIiwicHJvcGVydGllcyI6eyJub3RlSW5kZXgiOjB9LCJpc0VkaXRlZCI6ZmFsc2UsIm1hbnVhbE92ZXJyaWRlIjp7ImlzTWFudWFsbHlPdmVycmlkZGVuIjp0cnVlLCJjaXRlcHJvY1RleHQiOiIoSGFyaXJpLCAyMDE0KSIsIm1hbnVhbE92ZXJyaWRlVGV4dCI6IkhhcmlyaSwgKDIwMTQpIn0sImNpdGF0aW9uSXRlbXMiOlt7ImlkIjoiZTlmMzg4OTAtNGVlZC0zY2JjLTk5ZjctNGU2YTA0NTM4OGY5IiwiaXRlbURhdGEiOnsidHlwZSI6InJlcG9ydCIsImlkIjoiZTlmMzg4OTAtNGVlZC0zY2JjLTk5ZjctNGU2YTA0NTM4OGY5IiwidGl0bGUiOiJBZG9wdGlvbiBvZiBMZWFybmluZyBJbm5vdmF0aW9ucyB3aXRoaW4gVUsgVW5pdmVyc2l0aWVzOiBWYWxpZGF0aW5nIGFuIEV4dGVuZGVkIGFuZCBNb2RpZmllZCBVVEFVVCBNb2RlbCIsImF1dGhvciI6W3siZmFtaWx5IjoiSGFyaXJpIiwiZ2l2ZW4iOiJBYmR1bHJhaG1hbiBBaG1lZCIsInBhcnNlLW5hbWVzIjpmYWxzZSwiZHJvcHBpbmctcGFydGljbGUiOiIiLCJub24tZHJvcHBpbmctcGFydGljbGUiOiIifV0sImlzc3VlZCI6eyJkYXRlLXBhcnRzIjpbWzIwMTRdXX0sImNvbnRhaW5lci10aXRsZS1zaG9ydCI6IiJ9LCJpc1RlbXBvcmFyeSI6ZmFsc2V9XX0="/>
          <w:id w:val="-1945290638"/>
          <w:placeholder>
            <w:docPart w:val="8FF19EFAEA474B4891CBCFDAD2FD0AF1"/>
          </w:placeholder>
        </w:sdtPr>
        <w:sdtContent>
          <w:r w:rsidR="001F4584" w:rsidRPr="001F4584">
            <w:rPr>
              <w:rFonts w:asciiTheme="minorBidi" w:hAnsiTheme="minorBidi"/>
              <w:color w:val="000000"/>
            </w:rPr>
            <w:t>Hariri, (2014)</w:t>
          </w:r>
        </w:sdtContent>
      </w:sdt>
      <w:r>
        <w:rPr>
          <w:rFonts w:asciiTheme="minorBidi" w:hAnsiTheme="minorBidi"/>
          <w:color w:val="000000"/>
        </w:rPr>
        <w:t xml:space="preserve"> </w:t>
      </w:r>
      <w:r w:rsidR="003D36CA">
        <w:rPr>
          <w:rFonts w:asciiTheme="minorBidi" w:hAnsiTheme="minorBidi"/>
          <w:color w:val="000000"/>
        </w:rPr>
        <w:t xml:space="preserve">states that </w:t>
      </w:r>
      <w:r w:rsidRPr="00FE3D91">
        <w:rPr>
          <w:rFonts w:asciiTheme="minorBidi" w:hAnsiTheme="minorBidi"/>
          <w:color w:val="000000"/>
        </w:rPr>
        <w:t xml:space="preserve">DOI assumes that the attributes of an innovation are </w:t>
      </w:r>
      <w:r w:rsidR="004C7A79" w:rsidRPr="00FE3D91">
        <w:rPr>
          <w:rFonts w:asciiTheme="minorBidi" w:hAnsiTheme="minorBidi"/>
          <w:color w:val="000000"/>
        </w:rPr>
        <w:t>static,</w:t>
      </w:r>
      <w:r w:rsidR="00831996">
        <w:rPr>
          <w:rFonts w:asciiTheme="minorBidi" w:hAnsiTheme="minorBidi"/>
          <w:color w:val="000000"/>
        </w:rPr>
        <w:t xml:space="preserve"> </w:t>
      </w:r>
      <w:r w:rsidR="00846FF1">
        <w:rPr>
          <w:rFonts w:asciiTheme="minorBidi" w:hAnsiTheme="minorBidi"/>
          <w:color w:val="000000"/>
        </w:rPr>
        <w:t xml:space="preserve">and </w:t>
      </w:r>
      <w:r w:rsidR="00846FF1" w:rsidRPr="00FE3D91">
        <w:rPr>
          <w:rFonts w:asciiTheme="minorBidi" w:hAnsiTheme="minorBidi"/>
          <w:color w:val="000000"/>
        </w:rPr>
        <w:t>technology</w:t>
      </w:r>
      <w:r w:rsidRPr="00FE3D91">
        <w:rPr>
          <w:rFonts w:asciiTheme="minorBidi" w:hAnsiTheme="minorBidi"/>
          <w:color w:val="000000"/>
        </w:rPr>
        <w:t xml:space="preserve"> evolves rapidly, and its attributes may change over time. This dynamic nature is not adequately addressed in the model.</w:t>
      </w:r>
      <w:r w:rsidR="003E2E11">
        <w:rPr>
          <w:rFonts w:asciiTheme="minorBidi" w:hAnsiTheme="minorBidi"/>
          <w:color w:val="000000"/>
        </w:rPr>
        <w:t xml:space="preserve"> Furt</w:t>
      </w:r>
      <w:r w:rsidR="00290298">
        <w:rPr>
          <w:rFonts w:asciiTheme="minorBidi" w:hAnsiTheme="minorBidi"/>
          <w:color w:val="000000"/>
        </w:rPr>
        <w:t xml:space="preserve">hermore, as noted in the example of Coventry university </w:t>
      </w:r>
      <w:r w:rsidR="006749CC">
        <w:rPr>
          <w:rFonts w:asciiTheme="minorBidi" w:hAnsiTheme="minorBidi"/>
          <w:color w:val="000000"/>
        </w:rPr>
        <w:t xml:space="preserve">LMS implementation, </w:t>
      </w:r>
      <w:r w:rsidR="00443088" w:rsidRPr="00443088">
        <w:rPr>
          <w:rFonts w:asciiTheme="minorBidi" w:hAnsiTheme="minorBidi"/>
          <w:color w:val="000000"/>
        </w:rPr>
        <w:t>the adoption process can be non-linear and iterative, with continuous feedback loops and adjustments</w:t>
      </w:r>
      <w:r w:rsidR="00443088">
        <w:rPr>
          <w:rFonts w:asciiTheme="minorBidi" w:hAnsiTheme="minorBidi"/>
          <w:color w:val="000000"/>
        </w:rPr>
        <w:t xml:space="preserve"> </w:t>
      </w:r>
      <w:sdt>
        <w:sdtPr>
          <w:rPr>
            <w:rFonts w:asciiTheme="minorBidi" w:hAnsiTheme="minorBidi"/>
            <w:color w:val="000000"/>
          </w:rPr>
          <w:tag w:val="MENDELEY_CITATION_v3_eyJjaXRhdGlvbklEIjoiTUVOREVMRVlfQ0lUQVRJT05fNDRjNmVmNDktZWY3OS00MDlkLTk4NTktZDQ0OGY5MDhhZWVjIiwicHJvcGVydGllcyI6eyJub3RlSW5kZXgiOjB9LCJpc0VkaXRlZCI6ZmFsc2UsIm1hbnVhbE92ZXJyaWRlIjp7ImlzTWFudWFsbHlPdmVycmlkZGVuIjpmYWxzZSwiY2l0ZXByb2NUZXh0IjoiKEFjaWtnb3osIEVsd2FsZGEgYW5kIERlIE9saXZlaXJhLCAyMDIzKSIsIm1hbnVhbE92ZXJyaWRlVGV4dCI6IiJ9LCJjaXRhdGlvbkl0ZW1zIjpbeyJpZCI6ImY5NjYyMTc2LWQ2YzAtMzcwZi1hMmM4LTZlODRkMmNiNGZkMiIsIml0ZW1EYXRhIjp7InR5cGUiOiJhcnRpY2xlLWpvdXJuYWwiLCJpZCI6ImY5NjYyMTc2LWQ2YzAtMzcwZi1hMmM4LTZlODRkMmNiNGZkMiIsInRpdGxlIjoiQ3VyaW9zaXR5IG9uIEN1dHRpbmctRWRnZSBUZWNobm9sb2d5IHZpYSBUaGVvcnkgb2YgUGxhbm5lZCBCZWhhdmlvciBhbmQgRGlmZnVzaW9uIG9mIElubm92YXRpb24gVGhlb3J5IiwiYXV0aG9yIjpbeyJmYW1pbHkiOiJBY2lrZ296IiwiZ2l2ZW4iOiJGdWx5YSIsInBhcnNlLW5hbWVzIjpmYWxzZSwiZHJvcHBpbmctcGFydGljbGUiOiIiLCJub24tZHJvcHBpbmctcGFydGljbGUiOiIifSx7ImZhbWlseSI6IkVsd2FsZGEiLCJnaXZlbiI6IkFiZHVsYXppeiIsInBhcnNlLW5hbWVzIjpmYWxzZSwiZHJvcHBpbmctcGFydGljbGUiOiIiLCJub24tZHJvcHBpbmctcGFydGljbGUiOiIifSx7ImZhbWlseSI6Ik9saXZlaXJhIiwiZ2l2ZW4iOiJNYXVybyBKb3NlIiwicGFyc2UtbmFtZXMiOmZhbHNlLCJkcm9wcGluZy1wYXJ0aWNsZSI6IiIsIm5vbi1kcm9wcGluZy1wYXJ0aWNsZSI6IkRlIn1dLCJjb250YWluZXItdGl0bGUiOiJJbnRlcm5hdGlvbmFsIEpvdXJuYWwgb2YgSW5mb3JtYXRpb24gTWFuYWdlbWVudCBEYXRhIEluc2lnaHRzIiwiSVNTTiI6IjI2NjctMDk2OCIsImlzc3VlZCI6eyJkYXRlLXBhcnRzIjpbWzIwMjNdXX0sInBhZ2UiOiIxMDAxNTIiLCJwdWJsaXNoZXIiOiJFbHNldmllciIsImlzc3VlIjoiMSIsInZvbHVtZSI6IjMiLCJjb250YWluZXItdGl0bGUtc2hvcnQiOiIifSwiaXNUZW1wb3JhcnkiOmZhbHNlfV19"/>
          <w:id w:val="-1584753899"/>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Acikgoz</w:t>
          </w:r>
          <w:proofErr w:type="spellEnd"/>
          <w:r w:rsidR="001F4584" w:rsidRPr="001F4584">
            <w:rPr>
              <w:rFonts w:asciiTheme="minorBidi" w:hAnsiTheme="minorBidi"/>
              <w:color w:val="000000"/>
            </w:rPr>
            <w:t xml:space="preserve"> </w:t>
          </w:r>
          <w:r w:rsidR="004C7A79" w:rsidRPr="004C7A79">
            <w:rPr>
              <w:rFonts w:asciiTheme="minorBidi" w:hAnsiTheme="minorBidi"/>
              <w:i/>
              <w:iCs/>
              <w:color w:val="000000"/>
            </w:rPr>
            <w:t>et al</w:t>
          </w:r>
          <w:r w:rsidR="004C7A79">
            <w:rPr>
              <w:rFonts w:asciiTheme="minorBidi" w:hAnsiTheme="minorBidi"/>
              <w:color w:val="000000"/>
            </w:rPr>
            <w:t>.</w:t>
          </w:r>
          <w:r w:rsidR="001F4584" w:rsidRPr="001F4584">
            <w:rPr>
              <w:rFonts w:asciiTheme="minorBidi" w:hAnsiTheme="minorBidi"/>
              <w:color w:val="000000"/>
            </w:rPr>
            <w:t>, 2023)</w:t>
          </w:r>
        </w:sdtContent>
      </w:sdt>
      <w:r w:rsidR="00443088" w:rsidRPr="00443088">
        <w:rPr>
          <w:rFonts w:asciiTheme="minorBidi" w:hAnsiTheme="minorBidi"/>
          <w:color w:val="000000"/>
        </w:rPr>
        <w:t>.</w:t>
      </w:r>
    </w:p>
    <w:p w14:paraId="55ED2228" w14:textId="77777777" w:rsidR="001913F0" w:rsidRDefault="001913F0" w:rsidP="00EC171A">
      <w:pPr>
        <w:spacing w:line="360" w:lineRule="auto"/>
        <w:jc w:val="both"/>
        <w:rPr>
          <w:rFonts w:asciiTheme="minorBidi" w:hAnsiTheme="minorBidi"/>
          <w:color w:val="000000"/>
        </w:rPr>
      </w:pPr>
    </w:p>
    <w:p w14:paraId="07C03BC0" w14:textId="5E8DFDF5" w:rsidR="00CD336A" w:rsidRDefault="00CD336A" w:rsidP="0020694A">
      <w:pPr>
        <w:pStyle w:val="ListParagraph"/>
        <w:numPr>
          <w:ilvl w:val="0"/>
          <w:numId w:val="19"/>
        </w:numPr>
        <w:spacing w:line="360" w:lineRule="auto"/>
        <w:jc w:val="both"/>
        <w:rPr>
          <w:rFonts w:asciiTheme="minorBidi" w:hAnsiTheme="minorBidi"/>
          <w:color w:val="000000"/>
        </w:rPr>
      </w:pPr>
      <w:r>
        <w:rPr>
          <w:rFonts w:asciiTheme="minorBidi" w:hAnsiTheme="minorBidi"/>
          <w:color w:val="000000"/>
        </w:rPr>
        <w:t>Adopter categories</w:t>
      </w:r>
    </w:p>
    <w:p w14:paraId="05AB4A4D" w14:textId="3C67CCA3" w:rsidR="00EC171A" w:rsidRDefault="00CD336A" w:rsidP="00EC171A">
      <w:pPr>
        <w:spacing w:line="360" w:lineRule="auto"/>
        <w:jc w:val="both"/>
        <w:rPr>
          <w:rFonts w:asciiTheme="minorBidi" w:hAnsiTheme="minorBidi"/>
          <w:color w:val="000000"/>
        </w:rPr>
      </w:pPr>
      <w:r w:rsidRPr="00CD336A">
        <w:rPr>
          <w:rFonts w:asciiTheme="minorBidi" w:hAnsiTheme="minorBidi"/>
          <w:color w:val="000000"/>
        </w:rPr>
        <w:t>The DOI model classifies adopters into categories such as Innovators, Early Adopters, Early Majority, Late Majority, and Laggards</w:t>
      </w:r>
      <w:r>
        <w:rPr>
          <w:rFonts w:asciiTheme="minorBidi" w:hAnsiTheme="minorBidi"/>
          <w:color w:val="000000"/>
        </w:rPr>
        <w:t xml:space="preserve"> as illustrated in figure </w:t>
      </w:r>
      <w:r w:rsidR="00206DE3">
        <w:rPr>
          <w:rFonts w:asciiTheme="minorBidi" w:hAnsiTheme="minorBidi"/>
          <w:color w:val="000000"/>
        </w:rPr>
        <w:t>2</w:t>
      </w:r>
      <w:r>
        <w:rPr>
          <w:rFonts w:asciiTheme="minorBidi" w:hAnsiTheme="minorBidi"/>
          <w:color w:val="000000"/>
        </w:rPr>
        <w:t xml:space="preserve"> </w:t>
      </w:r>
      <w:sdt>
        <w:sdtPr>
          <w:rPr>
            <w:rFonts w:asciiTheme="minorBidi" w:hAnsiTheme="minorBidi"/>
            <w:color w:val="000000"/>
          </w:rPr>
          <w:tag w:val="MENDELEY_CITATION_v3_eyJjaXRhdGlvbklEIjoiTUVOREVMRVlfQ0lUQVRJT05fZWFmMDkxYTYtMmY2Zi00YWJjLTgwYjUtNzg5MzBiMmY5NGM4IiwicHJvcGVydGllcyI6eyJub3RlSW5kZXgiOjB9LCJpc0VkaXRlZCI6ZmFsc2UsIm1hbnVhbE92ZXJyaWRlIjp7ImlzTWFudWFsbHlPdmVycmlkZGVuIjpmYWxzZSwiY2l0ZXByb2NUZXh0IjoiKFJvZ2VycywgU2luZ2hhbCBhbmQgUXVpbmxhbiwgMjAxNDsgRWwgTWFsb3VmIGFuZCBCYWhlbWlhLCAyMDIzKSIsIm1hbnVhbE92ZXJyaWRlVGV4dCI6IiJ9LCJjaXRhdGlvbkl0ZW1zIjpbeyJpZCI6IjZhMjNmZDFjLWY5MGQtMzVmOC1iOTgzLWFkZjU2NTU3NzYyZSIsIml0ZW1EYXRhIjp7InR5cGUiOiJjaGFwdGVyIiwiaWQiOiI2YTIzZmQxYy1mOTBkLTM1ZjgtYjk4My1hZGY1NjU1Nzc2MmUiLCJ0aXRsZSI6IkRpZmZ1c2lvbiBvZiBpbm5vdmF0aW9ucyIsImF1dGhvciI6W3siZmFtaWx5IjoiUm9nZXJzIiwiZ2l2ZW4iOiJFdmVyZXR0IE0iLCJwYXJzZS1uYW1lcyI6ZmFsc2UsImRyb3BwaW5nLXBhcnRpY2xlIjoiIiwibm9uLWRyb3BwaW5nLXBhcnRpY2xlIjoiIn0seyJmYW1pbHkiOiJTaW5naGFsIiwiZ2l2ZW4iOiJBcnZpbmQiLCJwYXJzZS1uYW1lcyI6ZmFsc2UsImRyb3BwaW5nLXBhcnRpY2xlIjoiIiwibm9uLWRyb3BwaW5nLXBhcnRpY2xlIjoiIn0seyJmYW1pbHkiOiJRdWlubGFuIiwiZ2l2ZW4iOiJNYXJnYXJldCBNIiwicGFyc2UtbmFtZXMiOmZhbHNlLCJkcm9wcGluZy1wYXJ0aWNsZSI6IiIsIm5vbi1kcm9wcGluZy1wYXJ0aWNsZSI6IiJ9XSwiY29udGFpbmVyLXRpdGxlIjoiQW4gaW50ZWdyYXRlZCBhcHByb2FjaCB0byBjb21tdW5pY2F0aW9uIHRoZW9yeSBhbmQgcmVzZWFyY2giLCJpc3N1ZWQiOnsiZGF0ZS1wYXJ0cyI6W1syMDE0XV19LCJwYWdlIjoiNDMyLTQ0OCIsInB1Ymxpc2hlciI6IlJvdXRsZWRnZSIsImNvbnRhaW5lci10aXRsZS1zaG9ydCI6IiJ9LCJpc1RlbXBvcmFyeSI6ZmFsc2V9LHsiaWQiOiJiYmVkOWU2NC03NDY2LTMwZmEtOWY3Yy0xZGE1MmJlYjFlMmEiLCJpdGVtRGF0YSI6eyJ0eXBlIjoid2VicGFnZSIsImlkIjoiYmJlZDllNjQtNzQ2Ni0zMGZhLTlmN2MtMWRhNTJiZWIxZTJhIiwidGl0bGUiOiJEaWZmdXNpb24gb2YgSW5ub3ZhdGlvbnMgLSBBIHJldmlldyIsImF1dGhvciI6W3siZmFtaWx5IjoiTWFsb3VmIiwiZ2l2ZW4iOiJOIiwicGFyc2UtbmFtZXMiOmZhbHNlLCJkcm9wcGluZy1wYXJ0aWNsZSI6IiIsIm5vbi1kcm9wcGluZy1wYXJ0aWNsZSI6IkVsIn0seyJmYW1pbHkiOiJCYWhlbWlhIiwiZ2l2ZW4iOiJIIiwicGFyc2UtbmFtZXMiOmZhbHNlLCJkcm9wcGluZy1wYXJ0aWNsZSI6IiIsIm5vbi1kcm9wcGluZy1wYXJ0aWNsZSI6IiJ9XSwiY29udGFpbmVyLXRpdGxlIjoiSW4gUy4gUGFwYWdpYW5uaWRpcyAoRWQpLCBUaGVvcnlIdWIgQm9vay4iLCJhY2Nlc3NlZCI6eyJkYXRlLXBhcnRzIjpbWzIwMjMsMTIsMjFdXX0sIlVSTCI6Imh0dHBzOi8vb3Blbi5uY2wuYWMudWsvdGhlb3JpZXMvOC9kaWZmdXNpb24tb2YtaW5ub3ZhdGlvbnMvIiwiaXNzdWVkIjp7ImRhdGUtcGFydHMiOltbMjAyM11dfSwiY29udGFpbmVyLXRpdGxlLXNob3J0IjoiIn0sImlzVGVtcG9yYXJ5IjpmYWxzZX1dfQ=="/>
          <w:id w:val="-37736614"/>
          <w:placeholder>
            <w:docPart w:val="77A60F5D92AE46FA813C7DAAB3279B9A"/>
          </w:placeholder>
        </w:sdtPr>
        <w:sdtContent>
          <w:r w:rsidR="001F4584" w:rsidRPr="001F4584">
            <w:rPr>
              <w:rFonts w:asciiTheme="minorBidi" w:hAnsiTheme="minorBidi"/>
              <w:color w:val="000000"/>
            </w:rPr>
            <w:t>(Rogers</w:t>
          </w:r>
          <w:r w:rsidR="00206DE3">
            <w:rPr>
              <w:rFonts w:asciiTheme="minorBidi" w:hAnsiTheme="minorBidi"/>
              <w:color w:val="000000"/>
            </w:rPr>
            <w:t xml:space="preserve"> et al.</w:t>
          </w:r>
          <w:r w:rsidR="001F4584" w:rsidRPr="001F4584">
            <w:rPr>
              <w:rFonts w:asciiTheme="minorBidi" w:hAnsiTheme="minorBidi"/>
              <w:color w:val="000000"/>
            </w:rPr>
            <w:t>, 2014; El Malouf and Bahemia, 2023)</w:t>
          </w:r>
        </w:sdtContent>
      </w:sdt>
      <w:r>
        <w:rPr>
          <w:rFonts w:asciiTheme="minorBidi" w:hAnsiTheme="minorBidi"/>
          <w:color w:val="000000"/>
        </w:rPr>
        <w:t>.</w:t>
      </w:r>
      <w:r w:rsidR="00555CA1">
        <w:rPr>
          <w:rFonts w:asciiTheme="minorBidi" w:hAnsiTheme="minorBidi"/>
          <w:color w:val="000000"/>
        </w:rPr>
        <w:t xml:space="preserve"> </w:t>
      </w:r>
      <w:r w:rsidRPr="00CD336A">
        <w:rPr>
          <w:rFonts w:asciiTheme="minorBidi" w:hAnsiTheme="minorBidi"/>
          <w:color w:val="000000"/>
        </w:rPr>
        <w:t>In UK universities, understanding the characteristics of each adopter category is crucial. Innovators and Early Adopters may drive initial technology adoption, while the Majority and Laggards may follow suit based on factors like peer influence, institutional policies, or perceived risks</w:t>
      </w:r>
      <w:r w:rsidR="00F02A90" w:rsidRPr="00F02A90">
        <w:rPr>
          <w:rFonts w:asciiTheme="minorBidi" w:hAnsiTheme="minorBidi"/>
          <w:color w:val="000000"/>
        </w:rPr>
        <w:t xml:space="preserve"> </w:t>
      </w:r>
      <w:sdt>
        <w:sdtPr>
          <w:rPr>
            <w:rFonts w:asciiTheme="minorBidi" w:hAnsiTheme="minorBidi"/>
            <w:color w:val="000000"/>
          </w:rPr>
          <w:tag w:val="MENDELEY_CITATION_v3_eyJjaXRhdGlvbklEIjoiTUVOREVMRVlfQ0lUQVRJT05fMjYxMzYwNzAtMzhiOC00YjdmLTg2YjMtZTcyODFiNjIxMzliIiwicHJvcGVydGllcyI6eyJub3RlSW5kZXgiOjB9LCJpc0VkaXRlZCI6ZmFsc2UsIm1hbnVhbE92ZXJyaWRlIjp7ImlzTWFudWFsbHlPdmVycmlkZGVuIjpmYWxzZSwiY2l0ZXByb2NUZXh0IjoiKEVsIE1hbG91ZiBhbmQgQmFoZW1pYSwgMjAyMykiLCJtYW51YWxPdmVycmlkZVRleHQiOiIifSwiY2l0YXRpb25JdGVtcyI6W3siaWQiOiJiYmVkOWU2NC03NDY2LTMwZmEtOWY3Yy0xZGE1MmJlYjFlMmEiLCJpdGVtRGF0YSI6eyJ0eXBlIjoid2VicGFnZSIsImlkIjoiYmJlZDllNjQtNzQ2Ni0zMGZhLTlmN2MtMWRhNTJiZWIxZTJhIiwidGl0bGUiOiJEaWZmdXNpb24gb2YgSW5ub3ZhdGlvbnMgLSBBIHJldmlldyIsImF1dGhvciI6W3siZmFtaWx5IjoiTWFsb3VmIiwiZ2l2ZW4iOiJOIiwicGFyc2UtbmFtZXMiOmZhbHNlLCJkcm9wcGluZy1wYXJ0aWNsZSI6IiIsIm5vbi1kcm9wcGluZy1wYXJ0aWNsZSI6IkVsIn0seyJmYW1pbHkiOiJCYWhlbWlhIiwiZ2l2ZW4iOiJIIiwicGFyc2UtbmFtZXMiOmZhbHNlLCJkcm9wcGluZy1wYXJ0aWNsZSI6IiIsIm5vbi1kcm9wcGluZy1wYXJ0aWNsZSI6IiJ9XSwiY29udGFpbmVyLXRpdGxlIjoiSW4gUy4gUGFwYWdpYW5uaWRpcyAoRWQpLCBUaGVvcnlIdWIgQm9vay4iLCJhY2Nlc3NlZCI6eyJkYXRlLXBhcnRzIjpbWzIwMjMsMTIsMjFdXX0sIlVSTCI6Imh0dHBzOi8vb3Blbi5uY2wuYWMudWsvdGhlb3JpZXMvOC9kaWZmdXNpb24tb2YtaW5ub3ZhdGlvbnMvIiwiaXNzdWVkIjp7ImRhdGUtcGFydHMiOltbMjAyM11dfSwiY29udGFpbmVyLXRpdGxlLXNob3J0IjoiIn0sImlzVGVtcG9yYXJ5IjpmYWxzZX1dfQ=="/>
          <w:id w:val="786783666"/>
          <w:placeholder>
            <w:docPart w:val="ED1A1AF311BC456B99FFB2726A194BE1"/>
          </w:placeholder>
        </w:sdtPr>
        <w:sdtContent>
          <w:r w:rsidR="001F4584" w:rsidRPr="001F4584">
            <w:rPr>
              <w:rFonts w:asciiTheme="minorBidi" w:hAnsiTheme="minorBidi"/>
              <w:color w:val="000000"/>
            </w:rPr>
            <w:t>(El Malouf and Bahemia, 2023)</w:t>
          </w:r>
        </w:sdtContent>
      </w:sdt>
      <w:r w:rsidRPr="00CD336A">
        <w:rPr>
          <w:rFonts w:asciiTheme="minorBidi" w:hAnsiTheme="minorBidi"/>
          <w:color w:val="000000"/>
        </w:rPr>
        <w:t>.</w:t>
      </w:r>
    </w:p>
    <w:p w14:paraId="374EE4A5" w14:textId="77777777" w:rsidR="00C4123D" w:rsidRDefault="00C4123D" w:rsidP="00C4123D">
      <w:pPr>
        <w:spacing w:line="360" w:lineRule="auto"/>
        <w:jc w:val="both"/>
        <w:rPr>
          <w:rFonts w:asciiTheme="minorBidi" w:hAnsiTheme="minorBidi"/>
          <w:color w:val="000000"/>
        </w:rPr>
      </w:pPr>
      <w:r>
        <w:rPr>
          <w:rFonts w:asciiTheme="minorBidi" w:hAnsiTheme="minorBidi"/>
          <w:color w:val="000000"/>
        </w:rPr>
        <w:t xml:space="preserve">UK universities are frequently considered as hubs for innovation </w:t>
      </w:r>
      <w:sdt>
        <w:sdtPr>
          <w:rPr>
            <w:rFonts w:asciiTheme="minorBidi" w:hAnsiTheme="minorBidi"/>
            <w:color w:val="000000"/>
          </w:rPr>
          <w:tag w:val="MENDELEY_CITATION_v3_eyJjaXRhdGlvbklEIjoiTUVOREVMRVlfQ0lUQVRJT05fN2MzZmY0MzQtZjY1ZC00MDNlLWIyZTgtNmZkNzk0NWMyYjU5IiwicHJvcGVydGllcyI6eyJub3RlSW5kZXgiOjB9LCJpc0VkaXRlZCI6ZmFsc2UsIm1hbnVhbE92ZXJyaWRlIjp7ImlzTWFudWFsbHlPdmVycmlkZGVuIjpmYWxzZSwiY2l0ZXByb2NUZXh0IjoiKEJlbG1hbmEsIDIwMjApIiwibWFudWFsT3ZlcnJpZGVUZXh0IjoiIn0sImNpdGF0aW9uSXRlbXMiOlt7ImlkIjoiOTBhNTI1YmItMzNiMy0zZWQxLTg4ODUtNDZiYWU3ZWFhZGM5IiwiaXRlbURhdGEiOnsidHlwZSI6InJlcG9ydCIsImlkIjoiOTBhNTI1YmItMzNiMy0zZWQxLTg4ODUtNDZiYWU3ZWFhZGM5IiwidGl0bGUiOiJJbm5vdmF0aW9uIGRpZmZ1c2lvbiBpbiBMb25kb24iLCJhdXRob3IiOlt7ImZhbWlseSI6IkJlbG1hbmEiLCJnaXZlbiI6IiIsInBhcnNlLW5hbWVzIjpmYWxzZSwiZHJvcHBpbmctcGFydGljbGUiOiIiLCJub24tZHJvcHBpbmctcGFydGljbGUiOiIifV0sImlzc3VlZCI6eyJkYXRlLXBhcnRzIjpbWzIwMjBdXX0sImNvbnRhaW5lci10aXRsZS1zaG9ydCI6IiJ9LCJpc1RlbXBvcmFyeSI6ZmFsc2V9XX0="/>
          <w:id w:val="-1798985186"/>
          <w:placeholder>
            <w:docPart w:val="4013BBC2E0C64432B7A06B13EFF2DCC3"/>
          </w:placeholder>
        </w:sdtPr>
        <w:sdtContent>
          <w:r w:rsidRPr="001F4584">
            <w:rPr>
              <w:rFonts w:asciiTheme="minorBidi" w:hAnsiTheme="minorBidi"/>
              <w:color w:val="000000"/>
            </w:rPr>
            <w:t>(</w:t>
          </w:r>
          <w:proofErr w:type="spellStart"/>
          <w:r w:rsidRPr="001F4584">
            <w:rPr>
              <w:rFonts w:asciiTheme="minorBidi" w:hAnsiTheme="minorBidi"/>
              <w:color w:val="000000"/>
            </w:rPr>
            <w:t>Belmana</w:t>
          </w:r>
          <w:proofErr w:type="spellEnd"/>
          <w:r w:rsidRPr="001F4584">
            <w:rPr>
              <w:rFonts w:asciiTheme="minorBidi" w:hAnsiTheme="minorBidi"/>
              <w:color w:val="000000"/>
            </w:rPr>
            <w:t>, 2020)</w:t>
          </w:r>
        </w:sdtContent>
      </w:sdt>
      <w:r>
        <w:rPr>
          <w:rFonts w:asciiTheme="minorBidi" w:hAnsiTheme="minorBidi"/>
          <w:color w:val="000000"/>
        </w:rPr>
        <w:t xml:space="preserve">. However, when it comes to adopting innovations, UK universities have responded varyingly as explained in the introduction. The factors explained above can be used to analyse the reasons for such variation of responses by the universities to the latest technological developments. </w:t>
      </w:r>
    </w:p>
    <w:p w14:paraId="683794A8" w14:textId="77777777" w:rsidR="00C4123D" w:rsidRPr="00ED2684" w:rsidRDefault="00C4123D" w:rsidP="00EC171A">
      <w:pPr>
        <w:spacing w:line="360" w:lineRule="auto"/>
        <w:jc w:val="both"/>
        <w:rPr>
          <w:rFonts w:asciiTheme="minorBidi" w:hAnsiTheme="minorBidi"/>
          <w:color w:val="000000"/>
        </w:rPr>
      </w:pPr>
    </w:p>
    <w:p w14:paraId="2958E4A0" w14:textId="77777777" w:rsidR="00EC171A" w:rsidRDefault="00EC171A" w:rsidP="00EC171A">
      <w:pPr>
        <w:spacing w:line="360" w:lineRule="auto"/>
        <w:jc w:val="both"/>
      </w:pPr>
      <w:r>
        <w:rPr>
          <w:rFonts w:asciiTheme="minorBidi" w:hAnsiTheme="minorBidi"/>
          <w:noProof/>
          <w:color w:val="000000"/>
        </w:rPr>
        <w:lastRenderedPageBreak/>
        <w:drawing>
          <wp:anchor distT="0" distB="0" distL="114300" distR="114300" simplePos="0" relativeHeight="251800576" behindDoc="0" locked="0" layoutInCell="1" allowOverlap="1" wp14:anchorId="60A15F11" wp14:editId="29C8FE12">
            <wp:simplePos x="0" y="0"/>
            <wp:positionH relativeFrom="column">
              <wp:posOffset>21921</wp:posOffset>
            </wp:positionH>
            <wp:positionV relativeFrom="paragraph">
              <wp:posOffset>0</wp:posOffset>
            </wp:positionV>
            <wp:extent cx="5731510" cy="2146952"/>
            <wp:effectExtent l="838200" t="0" r="40640" b="81915"/>
            <wp:wrapSquare wrapText="bothSides"/>
            <wp:docPr id="1627427412" name="Picture 1" descr="A diagram of a normal distrib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427412" name="Picture 1" descr="A diagram of a normal distribution&#10;&#10;Description automatically generated"/>
                    <pic:cNvPicPr>
                      <a:picLocks noChangeAspect="1" noChangeArrowheads="1"/>
                    </pic:cNvPicPr>
                  </pic:nvPicPr>
                  <pic:blipFill>
                    <a:blip r:embed="rId13">
                      <a:extLst>
                        <a:ext uri="{BEBA8EAE-BF5A-486C-A8C5-ECC9F3942E4B}">
                          <a14:imgProps xmlns:a14="http://schemas.microsoft.com/office/drawing/2010/main">
                            <a14:imgLayer r:embed="rId14">
                              <a14:imgEffect>
                                <a14:colorTemperature colorTemp="72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2146952"/>
                    </a:xfrm>
                    <a:prstGeom prst="rect">
                      <a:avLst/>
                    </a:prstGeom>
                    <a:noFill/>
                    <a:effectLst>
                      <a:outerShdw blurRad="76200" dir="13500000" sy="23000" kx="1200000" algn="br" rotWithShape="0">
                        <a:prstClr val="black">
                          <a:alpha val="20000"/>
                        </a:prstClr>
                      </a:outerShdw>
                    </a:effectLst>
                  </pic:spPr>
                </pic:pic>
              </a:graphicData>
            </a:graphic>
          </wp:anchor>
        </w:drawing>
      </w:r>
    </w:p>
    <w:p w14:paraId="52479E39" w14:textId="52E65FA1" w:rsidR="00EC171A" w:rsidRPr="00CE27B7" w:rsidRDefault="00EC171A" w:rsidP="00EC171A">
      <w:pPr>
        <w:pStyle w:val="Caption"/>
        <w:jc w:val="both"/>
        <w:rPr>
          <w:rFonts w:asciiTheme="minorBidi" w:hAnsiTheme="minorBidi"/>
          <w:color w:val="000000"/>
        </w:rPr>
      </w:pPr>
      <w:bookmarkStart w:id="7" w:name="_Toc157022885"/>
      <w:r>
        <w:t xml:space="preserve">Figure </w:t>
      </w:r>
      <w:fldSimple w:instr=" SEQ Figure \* ARABIC ">
        <w:r w:rsidR="00A0598F">
          <w:rPr>
            <w:noProof/>
          </w:rPr>
          <w:t>2</w:t>
        </w:r>
      </w:fldSimple>
      <w:r>
        <w:t xml:space="preserve"> - Diffusion of Innovations curve </w:t>
      </w:r>
      <w:r>
        <w:tab/>
      </w:r>
      <w:r>
        <w:tab/>
      </w:r>
      <w:r>
        <w:tab/>
      </w:r>
      <w:r>
        <w:tab/>
      </w:r>
      <w:r w:rsidRPr="00190E9E">
        <w:rPr>
          <w:rFonts w:asciiTheme="minorBidi" w:hAnsiTheme="minorBidi"/>
          <w:color w:val="000000"/>
          <w:sz w:val="16"/>
          <w:szCs w:val="16"/>
        </w:rPr>
        <w:t xml:space="preserve">Source </w:t>
      </w:r>
      <w:r w:rsidR="00F31B1A">
        <w:rPr>
          <w:rFonts w:asciiTheme="minorBidi" w:hAnsiTheme="minorBidi"/>
          <w:color w:val="000000"/>
          <w:sz w:val="16"/>
          <w:szCs w:val="16"/>
        </w:rPr>
        <w:t>–</w:t>
      </w:r>
      <w:r w:rsidRPr="00CE27B7">
        <w:rPr>
          <w:rFonts w:asciiTheme="minorBidi" w:hAnsiTheme="minorBidi"/>
          <w:color w:val="000000"/>
          <w:sz w:val="14"/>
          <w:szCs w:val="14"/>
        </w:rPr>
        <w:t xml:space="preserve"> </w:t>
      </w:r>
      <w:sdt>
        <w:sdtPr>
          <w:rPr>
            <w:rFonts w:asciiTheme="minorBidi" w:hAnsiTheme="minorBidi"/>
            <w:i w:val="0"/>
            <w:color w:val="000000"/>
            <w:sz w:val="14"/>
            <w:szCs w:val="14"/>
          </w:rPr>
          <w:tag w:val="MENDELEY_CITATION_v3_eyJjaXRhdGlvbklEIjoiTUVOREVMRVlfQ0lUQVRJT05fZWI2NjI5NWItMzE3OS00OTJhLTg1YWYtOGNhYmQ3NmU4MDZhIiwicHJvcGVydGllcyI6eyJub3RlSW5kZXgiOjB9LCJpc0VkaXRlZCI6ZmFsc2UsIm1hbnVhbE92ZXJyaWRlIjp7ImlzTWFudWFsbHlPdmVycmlkZGVuIjp0cnVlLCJjaXRlcHJvY1RleHQiOiIoUm9nZXJzLCBTaW5naGFsIGFuZCBRdWlubGFuLCAyMDE0KSIsIm1hbnVhbE92ZXJyaWRlVGV4dCI6IlJvZ2VycywgU2luZ2hhbCBhbmQgUXVpbmxhbiwgKDIwMTQpIn0sImNpdGF0aW9uSXRlbXMiOlt7ImlkIjoiNmEyM2ZkMWMtZjkwZC0zNWY4LWI5ODMtYWRmNTY1NTc3NjJlIiwiaXRlbURhdGEiOnsidHlwZSI6ImNoYXB0ZXIiLCJpZCI6IjZhMjNmZDFjLWY5MGQtMzVmOC1iOTgzLWFkZjU2NTU3NzYyZSIsInRpdGxlIjoiRGlmZnVzaW9uIG9mIGlubm92YXRpb25zIiwiYXV0aG9yIjpbeyJmYW1pbHkiOiJSb2dlcnMiLCJnaXZlbiI6IkV2ZXJldHQgTSIsInBhcnNlLW5hbWVzIjpmYWxzZSwiZHJvcHBpbmctcGFydGljbGUiOiIiLCJub24tZHJvcHBpbmctcGFydGljbGUiOiIifSx7ImZhbWlseSI6IlNpbmdoYWwiLCJnaXZlbiI6IkFydmluZCIsInBhcnNlLW5hbWVzIjpmYWxzZSwiZHJvcHBpbmctcGFydGljbGUiOiIiLCJub24tZHJvcHBpbmctcGFydGljbGUiOiIifSx7ImZhbWlseSI6IlF1aW5sYW4iLCJnaXZlbiI6Ik1hcmdhcmV0IE0iLCJwYXJzZS1uYW1lcyI6ZmFsc2UsImRyb3BwaW5nLXBhcnRpY2xlIjoiIiwibm9uLWRyb3BwaW5nLXBhcnRpY2xlIjoiIn1dLCJjb250YWluZXItdGl0bGUiOiJBbiBpbnRlZ3JhdGVkIGFwcHJvYWNoIHRvIGNvbW11bmljYXRpb24gdGhlb3J5IGFuZCByZXNlYXJjaCIsImlzc3VlZCI6eyJkYXRlLXBhcnRzIjpbWzIwMTRdXX0sInBhZ2UiOiI0MzItNDQ4IiwicHVibGlzaGVyIjoiUm91dGxlZGdlIiwiY29udGFpbmVyLXRpdGxlLXNob3J0IjoiIn0sImlzVGVtcG9yYXJ5IjpmYWxzZX1dfQ=="/>
          <w:id w:val="176085103"/>
          <w:placeholder>
            <w:docPart w:val="15C279A75B6346CEA69DE4D5CF8145FD"/>
          </w:placeholder>
        </w:sdtPr>
        <w:sdtContent>
          <w:r w:rsidR="001F4584" w:rsidRPr="001F4584">
            <w:rPr>
              <w:rFonts w:asciiTheme="minorBidi" w:hAnsiTheme="minorBidi"/>
              <w:i w:val="0"/>
              <w:color w:val="000000"/>
              <w:sz w:val="16"/>
              <w:szCs w:val="16"/>
            </w:rPr>
            <w:t>Rogers</w:t>
          </w:r>
          <w:r w:rsidR="00F31B1A">
            <w:rPr>
              <w:rFonts w:asciiTheme="minorBidi" w:hAnsiTheme="minorBidi"/>
              <w:i w:val="0"/>
              <w:color w:val="000000"/>
              <w:sz w:val="16"/>
              <w:szCs w:val="16"/>
            </w:rPr>
            <w:t xml:space="preserve"> </w:t>
          </w:r>
          <w:r w:rsidR="00F31B1A" w:rsidRPr="00F31B1A">
            <w:rPr>
              <w:rFonts w:asciiTheme="minorBidi" w:hAnsiTheme="minorBidi"/>
              <w:iCs w:val="0"/>
              <w:color w:val="000000"/>
              <w:sz w:val="16"/>
              <w:szCs w:val="16"/>
            </w:rPr>
            <w:t>et al.</w:t>
          </w:r>
          <w:r w:rsidR="001F4584" w:rsidRPr="00F31B1A">
            <w:rPr>
              <w:rFonts w:asciiTheme="minorBidi" w:hAnsiTheme="minorBidi"/>
              <w:iCs w:val="0"/>
              <w:color w:val="000000"/>
              <w:sz w:val="16"/>
              <w:szCs w:val="16"/>
            </w:rPr>
            <w:t>,</w:t>
          </w:r>
          <w:r w:rsidR="001F4584" w:rsidRPr="001F4584">
            <w:rPr>
              <w:rFonts w:asciiTheme="minorBidi" w:hAnsiTheme="minorBidi"/>
              <w:i w:val="0"/>
              <w:color w:val="000000"/>
              <w:sz w:val="16"/>
              <w:szCs w:val="16"/>
            </w:rPr>
            <w:t xml:space="preserve"> (2014)</w:t>
          </w:r>
        </w:sdtContent>
      </w:sdt>
      <w:bookmarkEnd w:id="7"/>
    </w:p>
    <w:p w14:paraId="208DD138" w14:textId="77777777" w:rsidR="00EC171A" w:rsidRDefault="00EC171A" w:rsidP="00EC171A">
      <w:pPr>
        <w:spacing w:line="360" w:lineRule="auto"/>
        <w:jc w:val="both"/>
        <w:rPr>
          <w:rFonts w:asciiTheme="minorBidi" w:hAnsiTheme="minorBidi"/>
          <w:color w:val="000000"/>
        </w:rPr>
      </w:pPr>
    </w:p>
    <w:p w14:paraId="44A0C111" w14:textId="0C256AA5" w:rsidR="00EC171A" w:rsidRDefault="00EC171A" w:rsidP="00EC171A">
      <w:pPr>
        <w:spacing w:line="360" w:lineRule="auto"/>
        <w:jc w:val="both"/>
        <w:rPr>
          <w:rFonts w:asciiTheme="minorBidi" w:hAnsiTheme="minorBidi"/>
          <w:color w:val="000000"/>
        </w:rPr>
      </w:pPr>
      <w:r>
        <w:rPr>
          <w:rFonts w:asciiTheme="minorBidi" w:hAnsiTheme="minorBidi"/>
          <w:color w:val="000000"/>
        </w:rPr>
        <w:t xml:space="preserve">For example, many universities in the UK are yet to respond to the invention of generative AI models such as Chat GPT, despite it has been in existence for over a year. </w:t>
      </w:r>
      <w:r w:rsidRPr="0013346C">
        <w:rPr>
          <w:rFonts w:asciiTheme="minorBidi" w:hAnsiTheme="minorBidi"/>
          <w:color w:val="000000"/>
        </w:rPr>
        <w:t xml:space="preserve">Throughout the previous academic year, </w:t>
      </w:r>
      <w:r>
        <w:rPr>
          <w:rFonts w:asciiTheme="minorBidi" w:hAnsiTheme="minorBidi"/>
          <w:color w:val="000000"/>
        </w:rPr>
        <w:t>universities</w:t>
      </w:r>
      <w:r w:rsidRPr="0013346C">
        <w:rPr>
          <w:rFonts w:asciiTheme="minorBidi" w:hAnsiTheme="minorBidi"/>
          <w:color w:val="000000"/>
        </w:rPr>
        <w:t xml:space="preserve"> implemented diverse and often impromptu strategies for adopting software, or in some instances, lacked any policy</w:t>
      </w:r>
      <w:r>
        <w:rPr>
          <w:rFonts w:asciiTheme="minorBidi" w:hAnsiTheme="minorBidi"/>
          <w:color w:val="000000"/>
        </w:rPr>
        <w:t xml:space="preserve"> </w:t>
      </w:r>
      <w:sdt>
        <w:sdtPr>
          <w:rPr>
            <w:rFonts w:asciiTheme="minorBidi" w:hAnsiTheme="minorBidi"/>
            <w:color w:val="000000"/>
          </w:rPr>
          <w:tag w:val="MENDELEY_CITATION_v3_eyJjaXRhdGlvbklEIjoiTUVOREVMRVlfQ0lUQVRJT05fNmEzNTY3OWMtYWQ1MC00MGRlLTlmYzYtNDQ5MDJhZGE0YmM4IiwicHJvcGVydGllcyI6eyJub3RlSW5kZXgiOjB9LCJpc0VkaXRlZCI6ZmFsc2UsIm1hbnVhbE92ZXJyaWRlIjp7ImlzTWFudWFsbHlPdmVycmlkZGVuIjpmYWxzZSwiY2l0ZXByb2NUZXh0IjoiKEhhY2sgYW5kIEtuaWdodCwgMjAyMykiLCJtYW51YWxPdmVycmlkZVRleHQiOiIifSwiY2l0YXRpb25JdGVtcyI6W3siaWQiOiI2MzUyNTI4MC1jZWNmLTNiNDgtOTYyNy02MzRjYTRhMGFhZTgiLCJpdGVtRGF0YSI6eyJ0eXBlIjoid2VicGFnZSIsImlkIjoiNjM1MjUyODAtY2VjZi0zYjQ4LTk2MjctNjM0Y2E0YTBhYWU4IiwidGl0bGUiOiJIaWdoZXIgZWR1Y2F0aW9uIGluIHRoZSBlcmEgb2YgQUkiLCJhdXRob3IiOlt7ImZhbWlseSI6IkhhY2siLCJnaXZlbiI6IktheSIsInBhcnNlLW5hbWVzIjpmYWxzZSwiZHJvcHBpbmctcGFydGljbGUiOiIiLCJub24tZHJvcHBpbmctcGFydGljbGUiOiIifSx7ImZhbWlseSI6IktuaWdodCIsImdpdmVuIjoiQ2hhcmxlcyIsInBhcnNlLW5hbWVzIjpmYWxzZSwiZHJvcHBpbmctcGFydGljbGUiOiIiLCJub24tZHJvcHBpbmctcGFydGljbGUiOiIifV0sImNvbnRhaW5lci10aXRsZSI6IkFkdmFuY2UgSEUiLCJhY2Nlc3NlZCI6eyJkYXRlLXBhcnRzIjpbWzIwMjMsMTIsMTVdXX0sIlVSTCI6Imh0dHBzOi8vd3d3LmFkdmFuY2UtaGUuYWMudWsvbmV3cy1hbmQtdmlld3MvaGlnaGVyLWVkdWNhdGlvbi1lcmEtYWkiLCJpc3N1ZWQiOnsiZGF0ZS1wYXJ0cyI6W1syMDIzXV19LCJjb250YWluZXItdGl0bGUtc2hvcnQiOiIifSwiaXNUZW1wb3JhcnkiOmZhbHNlfV19"/>
          <w:id w:val="1470163839"/>
          <w:placeholder>
            <w:docPart w:val="15C279A75B6346CEA69DE4D5CF8145FD"/>
          </w:placeholder>
        </w:sdtPr>
        <w:sdtContent>
          <w:r w:rsidR="001F4584" w:rsidRPr="001F4584">
            <w:rPr>
              <w:rFonts w:asciiTheme="minorBidi" w:hAnsiTheme="minorBidi"/>
              <w:color w:val="000000"/>
            </w:rPr>
            <w:t>(Hack and Knight, 2023)</w:t>
          </w:r>
        </w:sdtContent>
      </w:sdt>
      <w:r w:rsidRPr="0013346C">
        <w:rPr>
          <w:rFonts w:asciiTheme="minorBidi" w:hAnsiTheme="minorBidi"/>
          <w:color w:val="000000"/>
        </w:rPr>
        <w:t>. Some professors outright banned its usage, citing concerns about plagiarism, while others sought to integrate it more deliberately into their coursework. This resulted in inconsistent approaches across various classes and departments</w:t>
      </w:r>
      <w:r>
        <w:rPr>
          <w:rFonts w:asciiTheme="minorBidi" w:hAnsiTheme="minorBidi"/>
          <w:color w:val="000000"/>
        </w:rPr>
        <w:t xml:space="preserve"> </w:t>
      </w:r>
      <w:sdt>
        <w:sdtPr>
          <w:rPr>
            <w:rFonts w:asciiTheme="minorBidi" w:hAnsiTheme="minorBidi"/>
            <w:color w:val="000000"/>
          </w:rPr>
          <w:tag w:val="MENDELEY_CITATION_v3_eyJjaXRhdGlvbklEIjoiTUVOREVMRVlfQ0lUQVRJT05fOTI5YjI5N2YtOWE5ZC00MWEyLWEyZTAtZmY4ODdmYWE4NmMxIiwicHJvcGVydGllcyI6eyJub3RlSW5kZXgiOjB9LCJpc0VkaXRlZCI6ZmFsc2UsIm1hbnVhbE92ZXJyaWRlIjp7ImlzTWFudWFsbHlPdmVycmlkZGVuIjpmYWxzZSwiY2l0ZXByb2NUZXh0IjoiKEJsb29tYmVyZyBOZXdzLCAyMDIzKSIsIm1hbnVhbE92ZXJyaWRlVGV4dCI6IiJ9LCJjaXRhdGlvbkl0ZW1zIjpbeyJpZCI6ImZkZDlhN2RiLTBmOGItM2RhNC1hNjk2LTg2NTMxOTU1MWRkYiIsIml0ZW1EYXRhIjp7InR5cGUiOiJ3ZWJwYWdlIiwiaWQiOiJmZGQ5YTdkYi0wZjhiLTNkYTQtYTY5Ni04NjUzMTk1NTFkZGIiLCJ0aXRsZSI6IkNoYXRHUFQtV2FyeSBVbml2ZXJzaXRpZXMgU2NyYW1ibGUgdG8gUHJlcGFyZSBmb3IgU2Nob29sIFllYXIuIiwiYXV0aG9yIjpbeyJmYW1pbHkiOiJCbG9vbWJlcmcgTmV3cyIsImdpdmVuIjoiIiwicGFyc2UtbmFtZXMiOmZhbHNlLCJkcm9wcGluZy1wYXJ0aWNsZSI6IiIsIm5vbi1kcm9wcGluZy1wYXJ0aWNsZSI6IiJ9XSwiYWNjZXNzZWQiOnsiZGF0ZS1wYXJ0cyI6W1syMDIzLDEyLDIyXV19LCJVUkwiOiJodHRwczovL3d3dy5saW5rZWRpbi5jb20vcHVsc2UvY2hhdGdwdC13YXJ5LXVuaXZlcnNpdGllcy1zY3JhbWJsZS1wcmVwYXJlLXNjaG9vbC15ZWFyLz90cms9cHVsc2UtYXJ0aWNsZSIsImlzc3VlZCI6eyJkYXRlLXBhcnRzIjpbWzIwMjNdXX0sImNvbnRhaW5lci10aXRsZS1zaG9ydCI6IiJ9LCJpc1RlbXBvcmFyeSI6ZmFsc2V9XX0="/>
          <w:id w:val="-1674331425"/>
          <w:placeholder>
            <w:docPart w:val="15C279A75B6346CEA69DE4D5CF8145FD"/>
          </w:placeholder>
        </w:sdtPr>
        <w:sdtContent>
          <w:r w:rsidR="001F4584" w:rsidRPr="001F4584">
            <w:rPr>
              <w:rFonts w:asciiTheme="minorBidi" w:hAnsiTheme="minorBidi"/>
              <w:color w:val="000000"/>
            </w:rPr>
            <w:t>(Bloomberg News, 2023)</w:t>
          </w:r>
        </w:sdtContent>
      </w:sdt>
      <w:r w:rsidRPr="0013346C">
        <w:rPr>
          <w:rFonts w:asciiTheme="minorBidi" w:hAnsiTheme="minorBidi"/>
          <w:color w:val="000000"/>
        </w:rPr>
        <w:t xml:space="preserve">. </w:t>
      </w:r>
      <w:r>
        <w:rPr>
          <w:rFonts w:asciiTheme="minorBidi" w:hAnsiTheme="minorBidi"/>
          <w:color w:val="000000"/>
        </w:rPr>
        <w:t xml:space="preserve">In general, such universities which are demonstrates a strong technological focus, willing to take risks and experiment, while being proponents of change can be categorised into </w:t>
      </w:r>
      <w:r w:rsidRPr="00F066ED">
        <w:rPr>
          <w:rFonts w:asciiTheme="minorBidi" w:hAnsiTheme="minorBidi"/>
          <w:i/>
          <w:iCs/>
          <w:color w:val="000000"/>
        </w:rPr>
        <w:t>innovators</w:t>
      </w:r>
      <w:r>
        <w:rPr>
          <w:rFonts w:asciiTheme="minorBidi" w:hAnsiTheme="minorBidi"/>
          <w:color w:val="000000"/>
        </w:rPr>
        <w:t xml:space="preserve"> or </w:t>
      </w:r>
      <w:r w:rsidRPr="00F066ED">
        <w:rPr>
          <w:rFonts w:asciiTheme="minorBidi" w:hAnsiTheme="minorBidi"/>
          <w:i/>
          <w:iCs/>
          <w:color w:val="000000"/>
        </w:rPr>
        <w:t>early adopter</w:t>
      </w:r>
      <w:r>
        <w:rPr>
          <w:rFonts w:asciiTheme="minorBidi" w:hAnsiTheme="minorBidi"/>
          <w:color w:val="000000"/>
        </w:rPr>
        <w:t xml:space="preserve"> stages of the DOI </w:t>
      </w:r>
      <w:sdt>
        <w:sdtPr>
          <w:rPr>
            <w:rFonts w:asciiTheme="minorBidi" w:hAnsiTheme="minorBidi"/>
            <w:color w:val="000000"/>
          </w:rPr>
          <w:tag w:val="MENDELEY_CITATION_v3_eyJjaXRhdGlvbklEIjoiTUVOREVMRVlfQ0lUQVRJT05fYzI3MGY3ZGMtMzU4NS00YjI2LWE1NjItZWFjZDhlYmE2OGE5IiwicHJvcGVydGllcyI6eyJub3RlSW5kZXgiOjB9LCJpc0VkaXRlZCI6ZmFsc2UsIm1hbnVhbE92ZXJyaWRlIjp7ImlzTWFudWFsbHlPdmVycmlkZGVuIjpmYWxzZSwiY2l0ZXByb2NUZXh0IjoiKFdhbmkgYW5kIFdhamlkIEFsaSwgMjAxNSkiLCJtYW51YWxPdmVycmlkZVRleHQiOiIifSwiY2l0YXRpb25JdGVtcyI6W3siaWQiOiIyMmQ5YzQxNC0xNzQwLTM3MWItODIwYi01ODBlMzFhZTZjZjIiLCJpdGVtRGF0YSI6eyJ0eXBlIjoicmVwb3J0IiwiaWQiOiIyMmQ5YzQxNC0xNzQwLTM3MWItODIwYi01ODBlMzFhZTZjZjIiLCJ0aXRsZSI6Iklubm92YXRpb24gRGlmZnVzaW9uIFRoZW9yeSBSZXZpZXcgJiBTY29wZSBpbiB0aGUgU3R1ZHkgb2YgQWRvcHRpb24gb2YgU21hcnRwaG9uZXMgaW4gSW5kaWEiLCJhdXRob3IiOlt7ImZhbWlseSI6IldhbmkiLCJnaXZlbiI6IlRhaGlyIEEiLCJwYXJzZS1uYW1lcyI6ZmFsc2UsImRyb3BwaW5nLXBhcnRpY2xlIjoiIiwibm9uLWRyb3BwaW5nLXBhcnRpY2xlIjoiIn0seyJmYW1pbHkiOiJXYWppZCBBbGkiLCJnaXZlbiI6IlNhaXllZCIsInBhcnNlLW5hbWVzIjpmYWxzZSwiZHJvcHBpbmctcGFydGljbGUiOiIiLCJub24tZHJvcHBpbmctcGFydGljbGUiOiIifV0sIlVSTCI6Imh0dHBzOi8vd3d3LnJlc2VhcmNoZ2F0ZS5uZXQvcHVibGljYXRpb24vMjgxMDYwNzYzIiwiaXNzdWVkIjp7ImRhdGUtcGFydHMiOltbMjAxNV1dfSwiY29udGFpbmVyLXRpdGxlLXNob3J0IjoiIn0sImlzVGVtcG9yYXJ5IjpmYWxzZX1dfQ=="/>
          <w:id w:val="-2109959068"/>
          <w:placeholder>
            <w:docPart w:val="15C279A75B6346CEA69DE4D5CF8145FD"/>
          </w:placeholder>
        </w:sdtPr>
        <w:sdtContent>
          <w:r w:rsidR="001F4584" w:rsidRPr="001F4584">
            <w:rPr>
              <w:rFonts w:asciiTheme="minorBidi" w:hAnsiTheme="minorBidi"/>
              <w:color w:val="000000"/>
            </w:rPr>
            <w:t>(Wani and Wajid Ali, 2015)</w:t>
          </w:r>
        </w:sdtContent>
      </w:sdt>
      <w:r>
        <w:rPr>
          <w:rFonts w:asciiTheme="minorBidi" w:hAnsiTheme="minorBidi"/>
          <w:color w:val="000000"/>
        </w:rPr>
        <w:t>.</w:t>
      </w:r>
    </w:p>
    <w:p w14:paraId="661B7287" w14:textId="07AF3FF1" w:rsidR="00EC171A" w:rsidRDefault="0048203B" w:rsidP="00EC171A">
      <w:pPr>
        <w:spacing w:line="360" w:lineRule="auto"/>
        <w:jc w:val="both"/>
        <w:rPr>
          <w:rFonts w:asciiTheme="minorBidi" w:hAnsiTheme="minorBidi"/>
          <w:color w:val="000000"/>
        </w:rPr>
      </w:pPr>
      <w:r>
        <w:rPr>
          <w:rFonts w:asciiTheme="minorBidi" w:hAnsiTheme="minorBidi"/>
          <w:color w:val="000000"/>
        </w:rPr>
        <w:t>However</w:t>
      </w:r>
      <w:r w:rsidR="00A15196">
        <w:rPr>
          <w:rFonts w:asciiTheme="minorBidi" w:hAnsiTheme="minorBidi"/>
          <w:color w:val="000000"/>
        </w:rPr>
        <w:t xml:space="preserve">, </w:t>
      </w:r>
      <w:r w:rsidR="00A15196" w:rsidRPr="00A15196">
        <w:rPr>
          <w:rFonts w:asciiTheme="minorBidi" w:hAnsiTheme="minorBidi"/>
          <w:color w:val="000000"/>
        </w:rPr>
        <w:t>DOI assumes a homogeneous population, where individuals and organizations are similar in their characteristics and needs. In the diverse context of UK universities, this assumption may not hold, as different departments, disciplines, and stakeholders have varied requirements and preferences.</w:t>
      </w:r>
      <w:r w:rsidR="00EC171A">
        <w:rPr>
          <w:rFonts w:asciiTheme="minorBidi" w:hAnsiTheme="minorBidi"/>
          <w:color w:val="000000"/>
        </w:rPr>
        <w:t xml:space="preserve"> </w:t>
      </w:r>
      <w:sdt>
        <w:sdtPr>
          <w:rPr>
            <w:rFonts w:asciiTheme="minorBidi" w:hAnsiTheme="minorBidi"/>
            <w:color w:val="000000"/>
          </w:rPr>
          <w:tag w:val="MENDELEY_CITATION_v3_eyJjaXRhdGlvbklEIjoiTUVOREVMRVlfQ0lUQVRJT05fYjQxZTQyMjMtMTBkYS00OGY4LWIzYzAtOThmMTAyMWI2ZjA5IiwicHJvcGVydGllcyI6eyJub3RlSW5kZXgiOjB9LCJpc0VkaXRlZCI6ZmFsc2UsIm1hbnVhbE92ZXJyaWRlIjp7ImlzTWFudWFsbHlPdmVycmlkZGVuIjpmYWxzZSwiY2l0ZXByb2NUZXh0IjoiKFJvZ2VycywgU2luZ2hhbCBhbmQgUXVpbmxhbiwgMjAxNDsgV2FuaSBhbmQgV2FqaWQgQWxpLCAyMDE1KSIsIm1hbnVhbE92ZXJyaWRlVGV4dCI6IiJ9LCJjaXRhdGlvbkl0ZW1zIjpbeyJpZCI6IjIyZDljNDE0LTE3NDAtMzcxYi04MjBiLTU4MGUzMWFlNmNmMiIsIml0ZW1EYXRhIjp7InR5cGUiOiJyZXBvcnQiLCJpZCI6IjIyZDljNDE0LTE3NDAtMzcxYi04MjBiLTU4MGUzMWFlNmNmMiIsInRpdGxlIjoiSW5ub3ZhdGlvbiBEaWZmdXNpb24gVGhlb3J5IFJldmlldyAmIFNjb3BlIGluIHRoZSBTdHVkeSBvZiBBZG9wdGlvbiBvZiBTbWFydHBob25lcyBpbiBJbmRpYSIsImF1dGhvciI6W3siZmFtaWx5IjoiV2FuaSIsImdpdmVuIjoiVGFoaXIgQSIsInBhcnNlLW5hbWVzIjpmYWxzZSwiZHJvcHBpbmctcGFydGljbGUiOiIiLCJub24tZHJvcHBpbmctcGFydGljbGUiOiIifSx7ImZhbWlseSI6IldhamlkIEFsaSIsImdpdmVuIjoiU2FpeWVkIiwicGFyc2UtbmFtZXMiOmZhbHNlLCJkcm9wcGluZy1wYXJ0aWNsZSI6IiIsIm5vbi1kcm9wcGluZy1wYXJ0aWNsZSI6IiJ9XSwiVVJMIjoiaHR0cHM6Ly93d3cucmVzZWFyY2hnYXRlLm5ldC9wdWJsaWNhdGlvbi8yODEwNjA3NjMiLCJpc3N1ZWQiOnsiZGF0ZS1wYXJ0cyI6W1syMDE1XV19LCJjb250YWluZXItdGl0bGUtc2hvcnQiOiIifSwiaXNUZW1wb3JhcnkiOmZhbHNlfSx7ImlkIjoiNmEyM2ZkMWMtZjkwZC0zNWY4LWI5ODMtYWRmNTY1NTc3NjJlIiwiaXRlbURhdGEiOnsidHlwZSI6ImNoYXB0ZXIiLCJpZCI6IjZhMjNmZDFjLWY5MGQtMzVmOC1iOTgzLWFkZjU2NTU3NzYyZSIsInRpdGxlIjoiRGlmZnVzaW9uIG9mIGlubm92YXRpb25zIiwiYXV0aG9yIjpbeyJmYW1pbHkiOiJSb2dlcnMiLCJnaXZlbiI6IkV2ZXJldHQgTSIsInBhcnNlLW5hbWVzIjpmYWxzZSwiZHJvcHBpbmctcGFydGljbGUiOiIiLCJub24tZHJvcHBpbmctcGFydGljbGUiOiIifSx7ImZhbWlseSI6IlNpbmdoYWwiLCJnaXZlbiI6IkFydmluZCIsInBhcnNlLW5hbWVzIjpmYWxzZSwiZHJvcHBpbmctcGFydGljbGUiOiIiLCJub24tZHJvcHBpbmctcGFydGljbGUiOiIifSx7ImZhbWlseSI6IlF1aW5sYW4iLCJnaXZlbiI6Ik1hcmdhcmV0IE0iLCJwYXJzZS1uYW1lcyI6ZmFsc2UsImRyb3BwaW5nLXBhcnRpY2xlIjoiIiwibm9uLWRyb3BwaW5nLXBhcnRpY2xlIjoiIn1dLCJjb250YWluZXItdGl0bGUiOiJBbiBpbnRlZ3JhdGVkIGFwcHJvYWNoIHRvIGNvbW11bmljYXRpb24gdGhlb3J5IGFuZCByZXNlYXJjaCIsImlzc3VlZCI6eyJkYXRlLXBhcnRzIjpbWzIwMTRdXX0sInBhZ2UiOiI0MzItNDQ4IiwicHVibGlzaGVyIjoiUm91dGxlZGdlIiwiY29udGFpbmVyLXRpdGxlLXNob3J0IjoiIn0sImlzVGVtcG9yYXJ5IjpmYWxzZX1dfQ=="/>
          <w:id w:val="1615631410"/>
          <w:placeholder>
            <w:docPart w:val="15C279A75B6346CEA69DE4D5CF8145FD"/>
          </w:placeholder>
        </w:sdtPr>
        <w:sdtContent>
          <w:r w:rsidR="001F4584" w:rsidRPr="00B33455">
            <w:rPr>
              <w:rFonts w:asciiTheme="minorBidi" w:hAnsiTheme="minorBidi"/>
              <w:color w:val="000000"/>
            </w:rPr>
            <w:t>(Rogers</w:t>
          </w:r>
          <w:r w:rsidR="00B33455">
            <w:rPr>
              <w:rFonts w:asciiTheme="minorBidi" w:hAnsiTheme="minorBidi"/>
              <w:color w:val="000000"/>
            </w:rPr>
            <w:t xml:space="preserve"> </w:t>
          </w:r>
          <w:r w:rsidR="00B33455" w:rsidRPr="00B33455">
            <w:rPr>
              <w:rFonts w:asciiTheme="minorBidi" w:hAnsiTheme="minorBidi"/>
              <w:i/>
              <w:iCs/>
              <w:color w:val="000000"/>
            </w:rPr>
            <w:t>et al.</w:t>
          </w:r>
          <w:r w:rsidR="001F4584" w:rsidRPr="00B33455">
            <w:rPr>
              <w:rFonts w:asciiTheme="minorBidi" w:hAnsiTheme="minorBidi"/>
              <w:i/>
              <w:iCs/>
              <w:color w:val="000000"/>
            </w:rPr>
            <w:t>,</w:t>
          </w:r>
          <w:r w:rsidR="001F4584" w:rsidRPr="00B33455">
            <w:rPr>
              <w:rFonts w:asciiTheme="minorBidi" w:hAnsiTheme="minorBidi"/>
              <w:color w:val="000000"/>
            </w:rPr>
            <w:t xml:space="preserve"> 2014; Wani and Wajid Ali, 2015)</w:t>
          </w:r>
        </w:sdtContent>
      </w:sdt>
      <w:r w:rsidR="00EC171A" w:rsidRPr="00B33455">
        <w:rPr>
          <w:rFonts w:asciiTheme="minorBidi" w:hAnsiTheme="minorBidi"/>
          <w:color w:val="000000"/>
        </w:rPr>
        <w:t>.</w:t>
      </w:r>
      <w:r w:rsidR="00EC171A" w:rsidRPr="00742457">
        <w:rPr>
          <w:rFonts w:asciiTheme="minorBidi" w:hAnsiTheme="minorBidi"/>
          <w:color w:val="000000"/>
        </w:rPr>
        <w:t xml:space="preserve"> </w:t>
      </w:r>
      <w:r w:rsidR="00D83E00">
        <w:rPr>
          <w:rFonts w:asciiTheme="minorBidi" w:hAnsiTheme="minorBidi"/>
          <w:color w:val="000000"/>
        </w:rPr>
        <w:t xml:space="preserve">Moreover, </w:t>
      </w:r>
      <w:r w:rsidR="00D83E00" w:rsidRPr="00D83E00">
        <w:rPr>
          <w:rFonts w:asciiTheme="minorBidi" w:hAnsiTheme="minorBidi"/>
          <w:color w:val="000000"/>
        </w:rPr>
        <w:t>DOI places more emphasis on the attributes of the innovation itself rather than the social and cultural contexts in which it is adopted. In a university setting, social and cultural factors play a crucial role, and DOI may not sufficiently address the influence of these contextual elements</w:t>
      </w:r>
      <w:r w:rsidR="000261C9">
        <w:rPr>
          <w:rFonts w:asciiTheme="minorBidi" w:hAnsiTheme="minorBidi"/>
          <w:color w:val="000000"/>
        </w:rPr>
        <w:t xml:space="preserve"> </w:t>
      </w:r>
      <w:sdt>
        <w:sdtPr>
          <w:rPr>
            <w:rFonts w:asciiTheme="minorBidi" w:hAnsiTheme="minorBidi"/>
            <w:color w:val="000000"/>
          </w:rPr>
          <w:tag w:val="MENDELEY_CITATION_v3_eyJjaXRhdGlvbklEIjoiTUVOREVMRVlfQ0lUQVRJT05fMzk4OWY3ZWYtY2FiNi00ZWQ1LTliOTAtNGE4ZDQxYTZkOWQ5IiwicHJvcGVydGllcyI6eyJub3RlSW5kZXgiOjB9LCJpc0VkaXRlZCI6ZmFsc2UsIm1hbnVhbE92ZXJyaWRlIjp7ImlzTWFudWFsbHlPdmVycmlkZGVuIjpmYWxzZSwiY2l0ZXByb2NUZXh0IjoiKEdhcmPDrWHigJBBdmlsw6lzLCAyMDIwKSIsIm1hbnVhbE92ZXJyaWRlVGV4dCI6IiJ9LCJjaXRhdGlvbkl0ZW1zIjpbeyJpZCI6ImI4ZDg0ZjEzLWQ2MzgtMzRlMS1iYWQ4LTYyYjRkZjJiYzA5MSIsIml0ZW1EYXRhIjp7InR5cGUiOiJhcnRpY2xlLWpvdXJuYWwiLCJpZCI6ImI4ZDg0ZjEzLWQ2MzgtMzRlMS1iYWQ4LTYyYjRkZjJiYzA5MSIsInRpdGxlIjoiRGlmZnVzaW9uIG9mIGlubm92YXRpb24iLCJhdXRob3IiOlt7ImZhbWlseSI6IkdhcmPDrWHigJBBdmlsw6lzIiwiZ2l2ZW4iOiJKb3PDqSBBIiwicGFyc2UtbmFtZXMiOmZhbHNlLCJkcm9wcGluZy1wYXJ0aWNsZSI6IiIsIm5vbi1kcm9wcGluZy1wYXJ0aWNsZSI6IiJ9XSwiY29udGFpbmVyLXRpdGxlIjoiVGhlIGludGVybmF0aW9uYWwgRW5jeWNsb3BlZGlhIG9mIG1lZGlhIHBzeWNob2xvZ3kiLCJpc3N1ZWQiOnsiZGF0ZS1wYXJ0cyI6W1syMDIwXV19LCJwYWdlIjoiMS04IiwicHVibGlzaGVyIjoiSm9obiBXaWxleSAmIFNvbnMsIEluYy4gTWFsZGVuIiwiY29udGFpbmVyLXRpdGxlLXNob3J0IjoiIn0sImlzVGVtcG9yYXJ5IjpmYWxzZX1dfQ=="/>
          <w:id w:val="1440495286"/>
          <w:placeholder>
            <w:docPart w:val="DefaultPlaceholder_-1854013440"/>
          </w:placeholder>
        </w:sdtPr>
        <w:sdtContent>
          <w:r w:rsidR="001F4584" w:rsidRPr="001F4584">
            <w:rPr>
              <w:rFonts w:asciiTheme="minorBidi" w:hAnsiTheme="minorBidi" w:hint="eastAsia"/>
              <w:color w:val="000000"/>
            </w:rPr>
            <w:t>(Garc</w:t>
          </w:r>
          <w:r w:rsidR="001F4584" w:rsidRPr="001F4584">
            <w:rPr>
              <w:rFonts w:asciiTheme="minorBidi" w:hAnsiTheme="minorBidi" w:hint="eastAsia"/>
              <w:color w:val="000000"/>
            </w:rPr>
            <w:t>í</w:t>
          </w:r>
          <w:r w:rsidR="001F4584" w:rsidRPr="001F4584">
            <w:rPr>
              <w:rFonts w:asciiTheme="minorBidi" w:hAnsiTheme="minorBidi" w:hint="eastAsia"/>
              <w:color w:val="000000"/>
            </w:rPr>
            <w:t>a</w:t>
          </w:r>
          <w:r w:rsidR="001F4584" w:rsidRPr="001F4584">
            <w:rPr>
              <w:rFonts w:asciiTheme="minorBidi" w:hAnsiTheme="minorBidi" w:hint="eastAsia"/>
              <w:color w:val="000000"/>
            </w:rPr>
            <w:t>‐</w:t>
          </w:r>
          <w:r w:rsidR="001F4584" w:rsidRPr="001F4584">
            <w:rPr>
              <w:rFonts w:asciiTheme="minorBidi" w:hAnsiTheme="minorBidi" w:hint="eastAsia"/>
              <w:color w:val="000000"/>
            </w:rPr>
            <w:t>Avil</w:t>
          </w:r>
          <w:r w:rsidR="001F4584" w:rsidRPr="001F4584">
            <w:rPr>
              <w:rFonts w:asciiTheme="minorBidi" w:hAnsiTheme="minorBidi" w:hint="eastAsia"/>
              <w:color w:val="000000"/>
            </w:rPr>
            <w:t>é</w:t>
          </w:r>
          <w:r w:rsidR="001F4584" w:rsidRPr="001F4584">
            <w:rPr>
              <w:rFonts w:asciiTheme="minorBidi" w:hAnsiTheme="minorBidi" w:hint="eastAsia"/>
              <w:color w:val="000000"/>
            </w:rPr>
            <w:t>s, 2020)</w:t>
          </w:r>
        </w:sdtContent>
      </w:sdt>
      <w:r w:rsidR="00D83E00" w:rsidRPr="00D83E00">
        <w:rPr>
          <w:rFonts w:asciiTheme="minorBidi" w:hAnsiTheme="minorBidi"/>
          <w:color w:val="000000"/>
        </w:rPr>
        <w:t>.</w:t>
      </w:r>
      <w:r w:rsidR="00EC171A" w:rsidRPr="0013346C">
        <w:rPr>
          <w:rFonts w:asciiTheme="minorBidi" w:hAnsiTheme="minorBidi"/>
          <w:color w:val="000000"/>
        </w:rPr>
        <w:t xml:space="preserve"> Nevertheless, many </w:t>
      </w:r>
      <w:r w:rsidR="00EC171A">
        <w:rPr>
          <w:rFonts w:asciiTheme="minorBidi" w:hAnsiTheme="minorBidi"/>
          <w:color w:val="000000"/>
        </w:rPr>
        <w:t>universities</w:t>
      </w:r>
      <w:r w:rsidR="00EC171A" w:rsidRPr="0013346C">
        <w:rPr>
          <w:rFonts w:asciiTheme="minorBidi" w:hAnsiTheme="minorBidi"/>
          <w:color w:val="000000"/>
        </w:rPr>
        <w:t xml:space="preserve"> are</w:t>
      </w:r>
      <w:r w:rsidR="00EC171A">
        <w:rPr>
          <w:rFonts w:asciiTheme="minorBidi" w:hAnsiTheme="minorBidi"/>
          <w:color w:val="000000"/>
        </w:rPr>
        <w:t xml:space="preserve"> now</w:t>
      </w:r>
      <w:r w:rsidR="00EC171A" w:rsidRPr="0013346C">
        <w:rPr>
          <w:rFonts w:asciiTheme="minorBidi" w:hAnsiTheme="minorBidi"/>
          <w:color w:val="000000"/>
        </w:rPr>
        <w:t xml:space="preserve"> acknowledging the need to find a way to coexist with artificial intelligence</w:t>
      </w:r>
      <w:r w:rsidR="00EC171A">
        <w:rPr>
          <w:rFonts w:asciiTheme="minorBidi" w:hAnsiTheme="minorBidi"/>
          <w:color w:val="000000"/>
        </w:rPr>
        <w:t xml:space="preserve"> </w:t>
      </w:r>
      <w:sdt>
        <w:sdtPr>
          <w:rPr>
            <w:rFonts w:asciiTheme="minorBidi" w:hAnsiTheme="minorBidi"/>
            <w:color w:val="000000"/>
          </w:rPr>
          <w:tag w:val="MENDELEY_CITATION_v3_eyJjaXRhdGlvbklEIjoiTUVOREVMRVlfQ0lUQVRJT05fYWJkNjEyNzUtODkzNy00ZmFlLThhYjEtN2UyOTJmNTNjOGViIiwicHJvcGVydGllcyI6eyJub3RlSW5kZXgiOjB9LCJpc0VkaXRlZCI6ZmFsc2UsIm1hbnVhbE92ZXJyaWRlIjp7ImlzTWFudWFsbHlPdmVycmlkZGVuIjpmYWxzZSwiY2l0ZXByb2NUZXh0IjoiKEJsb29tYmVyZyBOZXdzLCAyMDIzOyBUaGUgR3VhcmRpYW4sIDIwMjMpIiwibWFudWFsT3ZlcnJpZGVUZXh0IjoiIn0sImNpdGF0aW9uSXRlbXMiOlt7ImlkIjoiZmRkOWE3ZGItMGY4Yi0zZGE0LWE2OTYtODY1MzE5NTUxZGRiIiwiaXRlbURhdGEiOnsidHlwZSI6IndlYnBhZ2UiLCJpZCI6ImZkZDlhN2RiLTBmOGItM2RhNC1hNjk2LTg2NTMxOTU1MWRkYiIsInRpdGxlIjoiQ2hhdEdQVC1XYXJ5IFVuaXZlcnNpdGllcyBTY3JhbWJsZSB0byBQcmVwYXJlIGZvciBTY2hvb2wgWWVhci4iLCJhdXRob3IiOlt7ImZhbWlseSI6IkJsb29tYmVyZyBOZXdzIiwiZ2l2ZW4iOiIiLCJwYXJzZS1uYW1lcyI6ZmFsc2UsImRyb3BwaW5nLXBhcnRpY2xlIjoiIiwibm9uLWRyb3BwaW5nLXBhcnRpY2xlIjoiIn1dLCJhY2Nlc3NlZCI6eyJkYXRlLXBhcnRzIjpbWzIwMjMsMTIsMjJdXX0sIlVSTCI6Imh0dHBzOi8vd3d3LmxpbmtlZGluLmNvbS9wdWxzZS9jaGF0Z3B0LXdhcnktdW5pdmVyc2l0aWVzLXNjcmFtYmxlLXByZXBhcmUtc2Nob29sLXllYXIvP3Ryaz1wdWxzZS1hcnRpY2xlIiwiaXNzdWVkIjp7ImRhdGUtcGFydHMiOltbMjAyM11dfSwiY29udGFpbmVyLXRpdGxlLXNob3J0IjoiIn0sImlzVGVtcG9yYXJ5IjpmYWxzZX0seyJpZCI6IjRhMzYxYmVkLTkyM2YtMzE4OS04YjljLWY4MTY0YmE4NjVkYSIsIml0ZW1EYXRhIjp7InR5cGUiOiJ3ZWJwYWdlIiwiaWQiOiI0YTM2MWJlZC05MjNmLTMxODktOGI5Yy1mODE2NGJhODY1ZGEiLCJ0aXRsZSI6IlVLIHVuaXZlcnNpdGllcyBkcmF3IHVwIGd1aWRpbmcgcHJpbmNpcGxlcyBvbiBnZW5lcmF0aXZlIEFJIHwgQXJ0aWZpY2lhbCBpbnRlbGxpZ2VuY2UgKEFJKSIsImF1dGhvciI6W3siZmFtaWx5IjoiVGhlIEd1YXJkaWFuIiwiZ2l2ZW4iOiIiLCJwYXJzZS1uYW1lcyI6ZmFsc2UsImRyb3BwaW5nLXBhcnRpY2xlIjoiIiwibm9uLWRyb3BwaW5nLXBhcnRpY2xlIjoiIn1dLCJhY2Nlc3NlZCI6eyJkYXRlLXBhcnRzIjpbWzIwMjMsMTIsMTVdXX0sIlVSTCI6Imh0dHBzOi8vd3d3LnRoZWd1YXJkaWFuLmNvbS90ZWNobm9sb2d5LzIwMjMvanVsLzA0L3VrLXVuaXZlcnNpdGllcy1kcmF3LXVwLWd1aWRpbmctcHJpbmNpcGxlcy1vbi1nZW5lcmF0aXZlLWFpIiwiaXNzdWVkIjp7ImRhdGUtcGFydHMiOltbMjAyM11dfSwiY29udGFpbmVyLXRpdGxlLXNob3J0IjoiIn0sImlzVGVtcG9yYXJ5IjpmYWxzZX1dfQ=="/>
          <w:id w:val="-255364276"/>
          <w:placeholder>
            <w:docPart w:val="15C279A75B6346CEA69DE4D5CF8145FD"/>
          </w:placeholder>
        </w:sdtPr>
        <w:sdtContent>
          <w:r w:rsidR="001F4584" w:rsidRPr="001F4584">
            <w:rPr>
              <w:rFonts w:asciiTheme="minorBidi" w:hAnsiTheme="minorBidi"/>
              <w:color w:val="000000"/>
            </w:rPr>
            <w:t>(Bloomberg News, 2023; The Guardian, 2023)</w:t>
          </w:r>
        </w:sdtContent>
      </w:sdt>
      <w:r w:rsidR="00EC171A" w:rsidRPr="0013346C">
        <w:rPr>
          <w:rFonts w:asciiTheme="minorBidi" w:hAnsiTheme="minorBidi"/>
          <w:color w:val="000000"/>
        </w:rPr>
        <w:t>.</w:t>
      </w:r>
    </w:p>
    <w:p w14:paraId="0E483FF3" w14:textId="77777777" w:rsidR="00CB5CC0" w:rsidRDefault="00CB5CC0" w:rsidP="00EC171A">
      <w:pPr>
        <w:spacing w:line="360" w:lineRule="auto"/>
        <w:jc w:val="both"/>
        <w:rPr>
          <w:rFonts w:asciiTheme="minorBidi" w:hAnsiTheme="minorBidi"/>
          <w:color w:val="000000"/>
        </w:rPr>
      </w:pPr>
    </w:p>
    <w:p w14:paraId="62DECBDE" w14:textId="77777777" w:rsidR="00997D18" w:rsidRDefault="00997D18" w:rsidP="00EC171A">
      <w:pPr>
        <w:spacing w:line="360" w:lineRule="auto"/>
        <w:jc w:val="both"/>
        <w:rPr>
          <w:rFonts w:asciiTheme="minorBidi" w:hAnsiTheme="minorBidi"/>
          <w:color w:val="000000"/>
        </w:rPr>
      </w:pPr>
    </w:p>
    <w:p w14:paraId="17DE278D" w14:textId="46059E94" w:rsidR="00EC171A" w:rsidRDefault="00EC171A" w:rsidP="00EC171A">
      <w:pPr>
        <w:spacing w:line="360" w:lineRule="auto"/>
        <w:jc w:val="both"/>
        <w:rPr>
          <w:rFonts w:asciiTheme="minorBidi" w:hAnsiTheme="minorBidi"/>
          <w:color w:val="000000"/>
        </w:rPr>
      </w:pPr>
      <w:r>
        <w:rPr>
          <w:rFonts w:asciiTheme="minorBidi" w:hAnsiTheme="minorBidi"/>
          <w:color w:val="000000"/>
        </w:rPr>
        <w:lastRenderedPageBreak/>
        <w:t>The DOI explains the reasons for the time lag between the responses of the universities to the technological innovations. As noted above, some universities are willing to experiment with technology more than others. Although DOI identifies these characteristics, it is necessary to have a look at other theoretical concepts to enhance the understanding of what makes some universities have a stronger appetite to change than others. The next section will explore this further.</w:t>
      </w:r>
    </w:p>
    <w:p w14:paraId="637F0E2A" w14:textId="77777777" w:rsidR="001720AE" w:rsidRDefault="001720AE" w:rsidP="00EC171A">
      <w:pPr>
        <w:spacing w:line="360" w:lineRule="auto"/>
        <w:jc w:val="both"/>
        <w:rPr>
          <w:rFonts w:asciiTheme="minorBidi" w:hAnsiTheme="minorBidi"/>
          <w:color w:val="000000"/>
        </w:rPr>
      </w:pPr>
    </w:p>
    <w:p w14:paraId="5D2CA2D5" w14:textId="2E8F1146" w:rsidR="009A7346" w:rsidRPr="00884AA4" w:rsidRDefault="009A7346" w:rsidP="00884AA4">
      <w:pPr>
        <w:pStyle w:val="ListParagraph"/>
        <w:numPr>
          <w:ilvl w:val="2"/>
          <w:numId w:val="8"/>
        </w:numPr>
        <w:spacing w:line="360" w:lineRule="auto"/>
        <w:jc w:val="both"/>
        <w:rPr>
          <w:rFonts w:asciiTheme="minorBidi" w:hAnsiTheme="minorBidi"/>
          <w:i/>
          <w:iCs/>
          <w:color w:val="000000"/>
        </w:rPr>
      </w:pPr>
      <w:r w:rsidRPr="00884AA4">
        <w:rPr>
          <w:rFonts w:asciiTheme="minorBidi" w:hAnsiTheme="minorBidi"/>
          <w:i/>
          <w:iCs/>
          <w:color w:val="000000"/>
        </w:rPr>
        <w:t>Technology Acceptance Model (TAM)</w:t>
      </w:r>
    </w:p>
    <w:p w14:paraId="5279F08F" w14:textId="09BAB85A" w:rsidR="00101C6C" w:rsidRDefault="00101C6C" w:rsidP="00EE0C2F">
      <w:pPr>
        <w:spacing w:line="360" w:lineRule="auto"/>
        <w:jc w:val="both"/>
        <w:rPr>
          <w:rFonts w:asciiTheme="minorBidi" w:hAnsiTheme="minorBidi"/>
          <w:color w:val="000000"/>
        </w:rPr>
      </w:pPr>
      <w:r w:rsidRPr="00101C6C">
        <w:rPr>
          <w:rFonts w:asciiTheme="minorBidi" w:hAnsiTheme="minorBidi"/>
          <w:color w:val="000000"/>
        </w:rPr>
        <w:t xml:space="preserve">The Technology Acceptance Model (TAM) is a widely recognized theoretical framework developed to understand and predict users' acceptance and adoption of technology </w:t>
      </w:r>
      <w:sdt>
        <w:sdtPr>
          <w:rPr>
            <w:rFonts w:asciiTheme="minorBidi" w:hAnsiTheme="minorBidi"/>
            <w:color w:val="000000"/>
          </w:rPr>
          <w:tag w:val="MENDELEY_CITATION_v3_eyJjaXRhdGlvbklEIjoiTUVOREVMRVlfQ0lUQVRJT05fNjNhNjJmMWEtMjIyMS00MjQxLWJhZDctNDg4M2U1YTE2NjJmIiwicHJvcGVydGllcyI6eyJub3RlSW5kZXgiOjB9LCJpc0VkaXRlZCI6ZmFsc2UsIm1hbnVhbE92ZXJyaWRlIjp7ImlzTWFudWFsbHlPdmVycmlkZGVuIjpmYWxzZSwiY2l0ZXByb2NUZXh0IjoiKE1hcmFuZ3VuacSHIGFuZCBHcmFuacSHLCAyMDE1KSIsIm1hbnVhbE92ZXJyaWRlVGV4dCI6IiJ9LCJjaXRhdGlvbkl0ZW1zIjpbeyJpZCI6ImI3YmY5NDY4LTVhMzktMzAzNS05N2Y5LThiYjMzMDVhMDM0NSIsIml0ZW1EYXRhIjp7InR5cGUiOiJhcnRpY2xlLWpvdXJuYWwiLCJpZCI6ImI3YmY5NDY4LTVhMzktMzAzNS05N2Y5LThiYjMzMDVhMDM0NSIsInRpdGxlIjoiVGVjaG5vbG9neSBhY2NlcHRhbmNlIG1vZGVsOiBhIGxpdGVyYXR1cmUgcmV2aWV3IGZyb20gMTk4NiB0byAyMDEzIiwiYXV0aG9yIjpbeyJmYW1pbHkiOiJNYXJhbmd1bmnEhyIsImdpdmVuIjoiTmlrb2xhIiwicGFyc2UtbmFtZXMiOmZhbHNlLCJkcm9wcGluZy1wYXJ0aWNsZSI6IiIsIm5vbi1kcm9wcGluZy1wYXJ0aWNsZSI6IiJ9LHsiZmFtaWx5IjoiR3JhbmnEhyIsImdpdmVuIjoiQW5kcmluYSIsInBhcnNlLW5hbWVzIjpmYWxzZSwiZHJvcHBpbmctcGFydGljbGUiOiIiLCJub24tZHJvcHBpbmctcGFydGljbGUiOiIifV0sImNvbnRhaW5lci10aXRsZSI6IlVuaXZlcnNhbCBhY2Nlc3MgaW4gdGhlIGluZm9ybWF0aW9uIHNvY2lldHkiLCJjb250YWluZXItdGl0bGUtc2hvcnQiOiJVbml2ZXJzIEFjY2VzcyBJbmYgU29jIiwiSVNTTiI6IjE2MTUtNTI4OSIsImlzc3VlZCI6eyJkYXRlLXBhcnRzIjpbWzIwMTVdXX0sInBhZ2UiOiI4MS05NSIsInB1Ymxpc2hlciI6IlNwcmluZ2VyIiwidm9sdW1lIjoiMTQifSwiaXNUZW1wb3JhcnkiOmZhbHNlfV19"/>
          <w:id w:val="1692179145"/>
          <w:placeholder>
            <w:docPart w:val="47DEB0ECDB9E4199BFA032630A64E8AB"/>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Marangunić</w:t>
          </w:r>
          <w:proofErr w:type="spellEnd"/>
          <w:r w:rsidR="001F4584" w:rsidRPr="001F4584">
            <w:rPr>
              <w:rFonts w:asciiTheme="minorBidi" w:hAnsiTheme="minorBidi"/>
              <w:color w:val="000000"/>
            </w:rPr>
            <w:t xml:space="preserve"> and </w:t>
          </w:r>
          <w:proofErr w:type="spellStart"/>
          <w:r w:rsidR="001F4584" w:rsidRPr="001F4584">
            <w:rPr>
              <w:rFonts w:asciiTheme="minorBidi" w:hAnsiTheme="minorBidi"/>
              <w:color w:val="000000"/>
            </w:rPr>
            <w:t>Granić</w:t>
          </w:r>
          <w:proofErr w:type="spellEnd"/>
          <w:r w:rsidR="001F4584" w:rsidRPr="001F4584">
            <w:rPr>
              <w:rFonts w:asciiTheme="minorBidi" w:hAnsiTheme="minorBidi"/>
              <w:color w:val="000000"/>
            </w:rPr>
            <w:t>, 2015)</w:t>
          </w:r>
        </w:sdtContent>
      </w:sdt>
      <w:r w:rsidRPr="00101C6C">
        <w:rPr>
          <w:rFonts w:asciiTheme="minorBidi" w:hAnsiTheme="minorBidi"/>
          <w:color w:val="000000"/>
        </w:rPr>
        <w:t>. Applying TAM to the context of UK universities involves analysing its key components in relation to the factors influencing the acceptance of technology in the academic setting.</w:t>
      </w:r>
    </w:p>
    <w:p w14:paraId="15CC71DC" w14:textId="6D955496" w:rsidR="009A7346" w:rsidRDefault="007D5EBD" w:rsidP="00EE0C2F">
      <w:pPr>
        <w:spacing w:line="360" w:lineRule="auto"/>
        <w:jc w:val="both"/>
        <w:rPr>
          <w:rFonts w:asciiTheme="minorBidi" w:hAnsiTheme="minorBidi"/>
          <w:color w:val="000000"/>
        </w:rPr>
      </w:pPr>
      <w:r w:rsidRPr="007D5EBD">
        <w:rPr>
          <w:rFonts w:asciiTheme="minorBidi" w:hAnsiTheme="minorBidi"/>
          <w:color w:val="000000"/>
        </w:rPr>
        <w:t>The TAM consists of four fundamental components</w:t>
      </w:r>
      <w:r>
        <w:rPr>
          <w:rFonts w:asciiTheme="minorBidi" w:hAnsiTheme="minorBidi"/>
          <w:color w:val="000000"/>
        </w:rPr>
        <w:t xml:space="preserve"> as illustrated in figure </w:t>
      </w:r>
      <w:r w:rsidR="00E36870">
        <w:rPr>
          <w:rFonts w:asciiTheme="minorBidi" w:hAnsiTheme="minorBidi"/>
          <w:color w:val="000000"/>
        </w:rPr>
        <w:t>2.</w:t>
      </w:r>
      <w:r w:rsidRPr="007D5EBD">
        <w:rPr>
          <w:rFonts w:asciiTheme="minorBidi" w:hAnsiTheme="minorBidi"/>
          <w:color w:val="000000"/>
        </w:rPr>
        <w:t xml:space="preserve"> (1) user behaviour, representing the tangible actions users take with the new technology; (2) behavioural intention, signifying users' readiness to experiment with novel technologies; (3) perceived usefulness, reflecting users' subjective assessment of the value of the recently adopted technology; and 4)</w:t>
      </w:r>
      <w:r w:rsidR="00E748FE">
        <w:rPr>
          <w:rFonts w:asciiTheme="minorBidi" w:hAnsiTheme="minorBidi"/>
          <w:color w:val="000000"/>
        </w:rPr>
        <w:t xml:space="preserve"> </w:t>
      </w:r>
      <w:r w:rsidRPr="007D5EBD">
        <w:rPr>
          <w:rFonts w:asciiTheme="minorBidi" w:hAnsiTheme="minorBidi"/>
          <w:color w:val="000000"/>
        </w:rPr>
        <w:t>perceived ease of use, indicating the level of effort exerted by technology users in employing new technologies</w:t>
      </w:r>
      <w:r w:rsidR="00465F7C">
        <w:rPr>
          <w:rFonts w:asciiTheme="minorBidi" w:hAnsiTheme="minorBidi"/>
          <w:color w:val="000000"/>
        </w:rPr>
        <w:t xml:space="preserve"> </w:t>
      </w:r>
      <w:sdt>
        <w:sdtPr>
          <w:rPr>
            <w:rFonts w:asciiTheme="minorBidi" w:hAnsiTheme="minorBidi"/>
            <w:color w:val="000000"/>
          </w:rPr>
          <w:tag w:val="MENDELEY_CITATION_v3_eyJjaXRhdGlvbklEIjoiTUVOREVMRVlfQ0lUQVRJT05fOTI5YWRlYWQtMjFlMS00Y2QxLTg3MTYtZjNlNjExZmY0NmU3IiwicHJvcGVydGllcyI6eyJub3RlSW5kZXgiOjB9LCJpc0VkaXRlZCI6ZmFsc2UsIm1hbnVhbE92ZXJyaWRlIjp7ImlzTWFudWFsbHlPdmVycmlkZGVuIjpmYWxzZSwiY2l0ZXByb2NUZXh0IjoiKFN1IGFuZCBMaSwgMjAyMSkiLCJtYW51YWxPdmVycmlkZVRleHQiOiIifSwiY2l0YXRpb25JdGVtcyI6W3siaWQiOiJmYjgyODg2MC0zODA1LTMwZWUtYWEwMC1hOWRlYzM4NzBmOTkiLCJpdGVtRGF0YSI6eyJ0eXBlIjoiYXJ0aWNsZS1qb3VybmFsIiwiaWQiOiJmYjgyODg2MC0zODA1LTMwZWUtYWEwMC1hOWRlYzM4NzBmOTkiLCJ0aXRsZSI6IkFwcGx5aW5nIFRlY2hub2xvZ3kgQWNjZXB0YW5jZSBNb2RlbCBpbiBPbmxpbmUgRW50cmVwcmVuZXVyc2hpcCBFZHVjYXRpb24gZm9yIE5ldyBFbnRyZXByZW5ldXJzIiwiYXV0aG9yIjpbeyJmYW1pbHkiOiJTdSIsImdpdmVuIjoiWWF3ZW4iLCJwYXJzZS1uYW1lcyI6ZmFsc2UsImRyb3BwaW5nLXBhcnRpY2xlIjoiIiwibm9uLWRyb3BwaW5nLXBhcnRpY2xlIjoiIn0seyJmYW1pbHkiOiJMaSIsImdpdmVuIjoiTW95YW4iLCJwYXJzZS1uYW1lcyI6ZmFsc2UsImRyb3BwaW5nLXBhcnRpY2xlIjoiIiwibm9uLWRyb3BwaW5nLXBhcnRpY2xlIjoiIn1dLCJjb250YWluZXItdGl0bGUiOiJGcm9udGllcnMgaW4gUHN5Y2hvbG9neSIsImNvbnRhaW5lci10aXRsZS1zaG9ydCI6IkZyb250IFBzeWNob2wiLCJhY2Nlc3NlZCI6eyJkYXRlLXBhcnRzIjpbWzIwMjMsMTIsMjBdXX0sIkRPSSI6IjEwLjMzODkvRlBTWUcuMjAyMS43MTMyMzkvQklCVEVYIiwiSVNTTiI6IjE2NjQxMDc4IiwiaXNzdWVkIjp7ImRhdGUtcGFydHMiOltbMjAyMSwxMCwxMl1dfSwicGFnZSI6IjcxMzIzOSIsImFic3RyYWN0IjoiVGhlIHByZXNlbnQgc3R1ZHkgYWltcyB0byBlbnJpY2ggdGhlIHJlc2VhcmNoIG9uIG9ubGluZSBlbnRyZXByZW5ldXJzaGlwIGVkdWNhdGlvbiwgaW1wcm92ZSB0aGUgbGV2ZWwgYW5kIGFiaWxpdHkgb2YgZW50cmVwcmVuZXVyc2hpcCBzZXJ2aWNlcyBpbiBDaGluYSwgYW5kIGltcHJvdmUgdGhlIG92ZXJhbGwgc3VjY2VzcyByYXRlIG9mIGVudHJlcHJlbmV1cnNoaXAuIEJhc2VkIG9uIHRoZSB0ZWNobm9sb2d5IGFjY2VwdGFuY2UgbW9kZWwgKFRBTSkgcHJvcG9zZWQgYnkgcmVzZWFyY2hlciBEYXZpcywgdGhlIHN0dWR5IGV4cGxvcmVzIHRoZSBhcHBsaWNhdGlvbiBvZiBUQU0gaW4gb25saW5lIGVudHJlcHJlbmV1cnNoaXAgZWR1Y2F0aW9uIGZvciBuZXcgZW50cmVwcmVuZXVycy4gRmlyc3QsIG5ldyBlbnRyZXByZW5ldXJzIHdobyBhcmUgdXNlcnMgb2YgdGhlIG9ubGluZSBlbnRyZXByZW5ldXJzaGlwIGVkdWNhdGlvbiBwbGF0Zm9ybSBhcmUgc2VsZWN0ZWQgYXMgcmVzZWFyY2ggb2JqZWN0cywgYW5kIHRoZW4gdGhlIGluZmx1ZW5jZSBvZiB0aGUgZm91ciBmYWN0b3JzIGFyZSBzdHVkaWVkLCBpbmNsdWRpbmcgcGVyY2VpdmVkIGVhc2Ugb2YgdXNlLCBwZXJjZWl2ZWQgdXNlZnVsbmVzcywgY2xhc3Nyb29tIHNlbGYtZWZmaWNhY3ksIGFuZCBwZXJjZWl2ZWQgZXh0ZXJuYWwgY29udHJvbC4gRmluYWxseSwgdGhlIGh5cG90aGVzaXMgcHJvcG9zZWQgaXMgdGVzdGVkLiBSZXN1bHRzIHNob3cgdGhhdCBvbmxpbmUgZW50cmVwcmVuZXVyc2hpcCBlZHVjYXRpb24gaW5mbHVlbmNlcyB0aGUgcGVyY2VpdmVkIGVhc2Ugb2YgdXNlIG9mIHRoZSB1c2VyIGFuZCBwZXJjZWl2ZWQgY3JlZGliaWxpdHk6IHRoZSBxdWFsaXR5IG9mIHRoZSBvbmxpbmUgZW50cmVwcmVuZXVyc2hpcCBlZHVjYXRpb24gaGFzIGEgcG9zaXRpdmUgaW1wYWN0IG9uIHRoZSB1c2VyJ3MgcGVyY2VpdmVkIHVzZWZ1bG5lc3MsIGludGVyYWN0aXZpdHkgaGFzIGEgcG9zaXRpdmUgaW5mbHVlbmNlIG9uIHBlcmNlaXZlZCBlYXNlIG9mIHVzZSBhbmQgcGVyY2VpdmVkIHVzZWZ1bG5lc3MsIGFuZCBpbnRlcmFjdGl2aXR5IHBvc2l0aXZlbHkgaW5mbHVlbmNlcyB0aGUgcGVyY2VpdmVkIGVhc2Ugb2YgdXNlIG9mIHRoZSB1c2VyIGFuZCBwZXJjZWl2ZWQgY3JlZGliaWxpdHkuIFBlcmNlaXZlZCB1c2VmdWxuZXNzLCBwZXJjZWl2ZWQgZWFzZSBvZiB1c2UsIGFuZCBwZXJjZWl2ZWQgY3JlZGliaWxpdHkgaGF2ZSBhIHBvc2l0aXZlIGltcGFjdCBvbiB0aGUgYmVoYXZpb3JhbCBpbnRlbnRpb24gb2YgdGhlIHVzZXJzLiBUaGUgcHJvcG9zZWQgVEFNIHByb3ZpZGVzIHNvbWUgdGVjaG5pY2FsIGFuZCB0aGVvcmV0aWNhbCBzdXBwb3J0IGZvciB0aGUgYXBwbGljYXRpb24gb2YgVEFNIGluIG9ubGluZSBlbnRyZXByZW5ldXJzaGlwIGVkdWNhdGlvbiBmb3IgbmV3IGVudHJlcHJlbmV1cnMuIiwicHVibGlzaGVyIjoiRnJvbnRpZXJzIE1lZGlhIFMuQS4iLCJ2b2x1bWUiOiIxMiJ9LCJpc1RlbXBvcmFyeSI6ZmFsc2V9XX0="/>
          <w:id w:val="-2075575494"/>
          <w:placeholder>
            <w:docPart w:val="DefaultPlaceholder_-1854013440"/>
          </w:placeholder>
        </w:sdtPr>
        <w:sdtContent>
          <w:r w:rsidR="001F4584" w:rsidRPr="001F4584">
            <w:rPr>
              <w:rFonts w:asciiTheme="minorBidi" w:hAnsiTheme="minorBidi"/>
              <w:color w:val="000000"/>
            </w:rPr>
            <w:t>(Su and Li, 2021)</w:t>
          </w:r>
        </w:sdtContent>
      </w:sdt>
      <w:r w:rsidRPr="007D5EBD">
        <w:rPr>
          <w:rFonts w:asciiTheme="minorBidi" w:hAnsiTheme="minorBidi"/>
          <w:color w:val="000000"/>
        </w:rPr>
        <w:t>.</w:t>
      </w:r>
    </w:p>
    <w:p w14:paraId="4890A1D2" w14:textId="77777777" w:rsidR="00B47B0D" w:rsidRDefault="00B47B0D" w:rsidP="00EE0C2F">
      <w:pPr>
        <w:spacing w:line="360" w:lineRule="auto"/>
        <w:jc w:val="both"/>
        <w:rPr>
          <w:rFonts w:asciiTheme="minorBidi" w:hAnsiTheme="minorBidi"/>
          <w:color w:val="000000"/>
        </w:rPr>
      </w:pPr>
    </w:p>
    <w:p w14:paraId="40D0B2FA" w14:textId="0D65AABA" w:rsidR="00A839E2" w:rsidRDefault="00E748FE" w:rsidP="00EE0C2F">
      <w:pPr>
        <w:spacing w:line="360" w:lineRule="auto"/>
        <w:jc w:val="both"/>
        <w:rPr>
          <w:rFonts w:asciiTheme="minorBidi" w:hAnsiTheme="minorBidi"/>
          <w:color w:val="000000"/>
        </w:rPr>
      </w:pPr>
      <w:r>
        <w:rPr>
          <w:rFonts w:asciiTheme="minorBidi" w:hAnsiTheme="minorBidi"/>
          <w:noProof/>
          <w:color w:val="000000"/>
        </w:rPr>
        <w:drawing>
          <wp:anchor distT="0" distB="0" distL="114300" distR="114300" simplePos="0" relativeHeight="251699200" behindDoc="1" locked="0" layoutInCell="1" allowOverlap="1" wp14:anchorId="76FF6475" wp14:editId="69E0E8C9">
            <wp:simplePos x="0" y="0"/>
            <wp:positionH relativeFrom="page">
              <wp:align>left</wp:align>
            </wp:positionH>
            <wp:positionV relativeFrom="paragraph">
              <wp:posOffset>239671</wp:posOffset>
            </wp:positionV>
            <wp:extent cx="5657850" cy="2362200"/>
            <wp:effectExtent l="914400" t="0" r="38100" b="76200"/>
            <wp:wrapTopAndBottom/>
            <wp:docPr id="7158416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BEBA8EAE-BF5A-486C-A8C5-ECC9F3942E4B}">
                          <a14:imgProps xmlns:a14="http://schemas.microsoft.com/office/drawing/2010/main">
                            <a14:imgLayer r:embed="rId16">
                              <a14:imgEffect>
                                <a14:colorTemperature colorTemp="7200"/>
                              </a14:imgEffect>
                            </a14:imgLayer>
                          </a14:imgProps>
                        </a:ext>
                        <a:ext uri="{28A0092B-C50C-407E-A947-70E740481C1C}">
                          <a14:useLocalDpi xmlns:a14="http://schemas.microsoft.com/office/drawing/2010/main" val="0"/>
                        </a:ext>
                      </a:extLst>
                    </a:blip>
                    <a:srcRect/>
                    <a:stretch>
                      <a:fillRect/>
                    </a:stretch>
                  </pic:blipFill>
                  <pic:spPr bwMode="auto">
                    <a:xfrm>
                      <a:off x="0" y="0"/>
                      <a:ext cx="5657850" cy="2362200"/>
                    </a:xfrm>
                    <a:prstGeom prst="rect">
                      <a:avLst/>
                    </a:prstGeom>
                    <a:noFill/>
                    <a:effectLst>
                      <a:outerShdw blurRad="76200" dir="13500000" sy="23000" kx="1200000" algn="br" rotWithShape="0">
                        <a:prstClr val="black">
                          <a:alpha val="20000"/>
                        </a:prstClr>
                      </a:outerShdw>
                    </a:effectLst>
                  </pic:spPr>
                </pic:pic>
              </a:graphicData>
            </a:graphic>
            <wp14:sizeRelH relativeFrom="margin">
              <wp14:pctWidth>0</wp14:pctWidth>
            </wp14:sizeRelH>
            <wp14:sizeRelV relativeFrom="margin">
              <wp14:pctHeight>0</wp14:pctHeight>
            </wp14:sizeRelV>
          </wp:anchor>
        </w:drawing>
      </w:r>
    </w:p>
    <w:p w14:paraId="3B5362E4" w14:textId="4B96FDAC" w:rsidR="00A839E2" w:rsidRDefault="00E748FE" w:rsidP="00EE0C2F">
      <w:pPr>
        <w:spacing w:line="360" w:lineRule="auto"/>
        <w:jc w:val="both"/>
        <w:rPr>
          <w:rFonts w:asciiTheme="minorBidi" w:hAnsiTheme="minorBidi"/>
          <w:color w:val="000000"/>
        </w:rPr>
      </w:pPr>
      <w:r>
        <w:rPr>
          <w:noProof/>
        </w:rPr>
        <mc:AlternateContent>
          <mc:Choice Requires="wps">
            <w:drawing>
              <wp:anchor distT="0" distB="0" distL="114300" distR="114300" simplePos="0" relativeHeight="251701248" behindDoc="0" locked="0" layoutInCell="1" allowOverlap="1" wp14:anchorId="6BA03ABC" wp14:editId="7A8E886C">
                <wp:simplePos x="0" y="0"/>
                <wp:positionH relativeFrom="margin">
                  <wp:align>center</wp:align>
                </wp:positionH>
                <wp:positionV relativeFrom="paragraph">
                  <wp:posOffset>2489669</wp:posOffset>
                </wp:positionV>
                <wp:extent cx="5657850" cy="635"/>
                <wp:effectExtent l="0" t="0" r="0" b="0"/>
                <wp:wrapSquare wrapText="bothSides"/>
                <wp:docPr id="1097037151" name="Text Box 1"/>
                <wp:cNvGraphicFramePr/>
                <a:graphic xmlns:a="http://schemas.openxmlformats.org/drawingml/2006/main">
                  <a:graphicData uri="http://schemas.microsoft.com/office/word/2010/wordprocessingShape">
                    <wps:wsp>
                      <wps:cNvSpPr txBox="1"/>
                      <wps:spPr>
                        <a:xfrm>
                          <a:off x="0" y="0"/>
                          <a:ext cx="5657850" cy="635"/>
                        </a:xfrm>
                        <a:prstGeom prst="rect">
                          <a:avLst/>
                        </a:prstGeom>
                        <a:solidFill>
                          <a:prstClr val="white"/>
                        </a:solidFill>
                        <a:ln>
                          <a:noFill/>
                        </a:ln>
                      </wps:spPr>
                      <wps:txbx>
                        <w:txbxContent>
                          <w:p w14:paraId="655D21B4" w14:textId="216AF99D" w:rsidR="00130373" w:rsidRPr="00CF58F5" w:rsidRDefault="00130373" w:rsidP="00130373">
                            <w:pPr>
                              <w:pStyle w:val="Caption"/>
                              <w:rPr>
                                <w:rFonts w:asciiTheme="minorBidi" w:hAnsiTheme="minorBidi"/>
                                <w:noProof/>
                                <w:color w:val="000000"/>
                              </w:rPr>
                            </w:pPr>
                            <w:bookmarkStart w:id="8" w:name="_Toc157022886"/>
                            <w:r>
                              <w:t xml:space="preserve">Figure </w:t>
                            </w:r>
                            <w:fldSimple w:instr=" SEQ Figure \* ARABIC ">
                              <w:r w:rsidR="00A0598F">
                                <w:rPr>
                                  <w:noProof/>
                                </w:rPr>
                                <w:t>3</w:t>
                              </w:r>
                            </w:fldSimple>
                            <w:r>
                              <w:t xml:space="preserve"> - Key elements of the Technology Acceptance Mode</w:t>
                            </w:r>
                            <w:r w:rsidR="005C47BF">
                              <w:t xml:space="preserve"> (TAM)</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A03ABC" id="_x0000_s1035" type="#_x0000_t202" style="position:absolute;left:0;text-align:left;margin-left:0;margin-top:196.05pt;width:445.5pt;height:.05pt;z-index:2517012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MU5GQIAAD8EAAAOAAAAZHJzL2Uyb0RvYy54bWysU01v2zAMvQ/YfxB0X5x0SFYYcYosRYYB&#10;QVsgHXpWZDkWIIsapcTufv0o2U62bqdhF5kWKX6897i86xrDzgq9Blvw2WTKmbISSm2PBf/2vP1w&#10;y5kPwpbCgFUFf1We363ev1u2Llc3UIMpFTJKYn3euoLXIbg8y7ysVSP8BJyy5KwAGxHoF49ZiaKl&#10;7I3JbqbTRdYClg5BKu/p9r538lXKX1VKhseq8iowU3DqLaQT03mIZ7ZaivyIwtVaDm2If+iiEdpS&#10;0UuqexEEO6H+I1WjJYKHKkwkNBlUlZYqzUDTzKZvptnXwqk0C4Hj3QUm///Syofz3j0hC91n6IjA&#10;CEjrfO7pMs7TVdjEL3XKyE8Qvl5gU11gki7ni/mn2zm5JPkWH+cxR3Z96tCHLwoaFo2CI3GSoBLn&#10;nQ996BgSK3kwutxqY+JPdGwMsrMg/tpaBzUk/y3K2BhrIb7qE8ab7DpHtEJ36JguqcNxxgOUrzQ6&#10;Qq8K7+RWU72d8OFJIMmARiJph0c6KgNtwWGwOKsBf/ztPsYTO+TlrCVZFdx/PwlUnJmvlniLGhwN&#10;HI3DaNhTswGadEZL42Qy6QEGM5oVQvNCil/HKuQSVlKtgofR3IRe3LQxUq3XKYiU5kTY2b2TMfWI&#10;63P3ItANrAQi8wFGwYn8DTl9bKLHrU+BkE7MRVx7FAe4SaWJ+2Gj4hr8+p+irnu/+gkAAP//AwBQ&#10;SwMEFAAGAAgAAAAhAPMkHe7fAAAACAEAAA8AAABkcnMvZG93bnJldi54bWxMj8FOwzAQRO9I/IO1&#10;SFwQdZJWVRviVFUFB7hUhF64ufE2CcTryHba8PcsXOC4M6PZN8Vmsr04ow+dIwXpLAGBVDvTUaPg&#10;8PZ0vwIRoiaje0eo4AsDbMrrq0Lnxl3oFc9VbASXUMi1gjbGIZcy1C1aHWZuQGLv5LzVkU/fSOP1&#10;hcttL7MkWUqrO+IPrR5w12L9WY1WwX7xvm/vxtPjy3Yx98+Hcbf8aCqlbm+m7QOIiFP8C8MPPqND&#10;yUxHN5IJolfAQ6KC+TpLQbC9WqesHH+VDGRZyP8Dym8AAAD//wMAUEsBAi0AFAAGAAgAAAAhALaD&#10;OJL+AAAA4QEAABMAAAAAAAAAAAAAAAAAAAAAAFtDb250ZW50X1R5cGVzXS54bWxQSwECLQAUAAYA&#10;CAAAACEAOP0h/9YAAACUAQAACwAAAAAAAAAAAAAAAAAvAQAAX3JlbHMvLnJlbHNQSwECLQAUAAYA&#10;CAAAACEAiqDFORkCAAA/BAAADgAAAAAAAAAAAAAAAAAuAgAAZHJzL2Uyb0RvYy54bWxQSwECLQAU&#10;AAYACAAAACEA8yQd7t8AAAAIAQAADwAAAAAAAAAAAAAAAABzBAAAZHJzL2Rvd25yZXYueG1sUEsF&#10;BgAAAAAEAAQA8wAAAH8FAAAAAA==&#10;" stroked="f">
                <v:textbox style="mso-fit-shape-to-text:t" inset="0,0,0,0">
                  <w:txbxContent>
                    <w:p w14:paraId="655D21B4" w14:textId="216AF99D" w:rsidR="00130373" w:rsidRPr="00CF58F5" w:rsidRDefault="00130373" w:rsidP="00130373">
                      <w:pPr>
                        <w:pStyle w:val="Caption"/>
                        <w:rPr>
                          <w:rFonts w:asciiTheme="minorBidi" w:hAnsiTheme="minorBidi"/>
                          <w:noProof/>
                          <w:color w:val="000000"/>
                        </w:rPr>
                      </w:pPr>
                      <w:bookmarkStart w:id="10" w:name="_Toc157022886"/>
                      <w:r>
                        <w:t xml:space="preserve">Figure </w:t>
                      </w:r>
                      <w:fldSimple w:instr=" SEQ Figure \* ARABIC ">
                        <w:r w:rsidR="00A0598F">
                          <w:rPr>
                            <w:noProof/>
                          </w:rPr>
                          <w:t>3</w:t>
                        </w:r>
                      </w:fldSimple>
                      <w:r>
                        <w:t xml:space="preserve"> - Key elements of the Technology Acceptance Mode</w:t>
                      </w:r>
                      <w:r w:rsidR="005C47BF">
                        <w:t xml:space="preserve"> (TAM)</w:t>
                      </w:r>
                      <w:bookmarkEnd w:id="10"/>
                    </w:p>
                  </w:txbxContent>
                </v:textbox>
                <w10:wrap type="square" anchorx="margin"/>
              </v:shape>
            </w:pict>
          </mc:Fallback>
        </mc:AlternateContent>
      </w:r>
    </w:p>
    <w:p w14:paraId="0647D69D" w14:textId="5D3F0045" w:rsidR="00B97AB9" w:rsidRPr="00262717" w:rsidRDefault="006C4A9D" w:rsidP="00262717">
      <w:pPr>
        <w:pStyle w:val="ListParagraph"/>
        <w:numPr>
          <w:ilvl w:val="0"/>
          <w:numId w:val="19"/>
        </w:numPr>
        <w:spacing w:line="360" w:lineRule="auto"/>
        <w:jc w:val="both"/>
        <w:rPr>
          <w:rFonts w:asciiTheme="minorBidi" w:hAnsiTheme="minorBidi"/>
          <w:color w:val="000000"/>
        </w:rPr>
      </w:pPr>
      <w:r>
        <w:rPr>
          <w:rFonts w:asciiTheme="minorBidi" w:hAnsiTheme="minorBidi"/>
          <w:color w:val="000000"/>
        </w:rPr>
        <w:lastRenderedPageBreak/>
        <w:t>‘</w:t>
      </w:r>
      <w:r w:rsidR="00B97AB9" w:rsidRPr="00262717">
        <w:rPr>
          <w:rFonts w:asciiTheme="minorBidi" w:hAnsiTheme="minorBidi"/>
          <w:color w:val="000000"/>
        </w:rPr>
        <w:t>Perceived Usefulness</w:t>
      </w:r>
      <w:r>
        <w:rPr>
          <w:rFonts w:asciiTheme="minorBidi" w:hAnsiTheme="minorBidi"/>
          <w:color w:val="000000"/>
        </w:rPr>
        <w:t>’</w:t>
      </w:r>
      <w:r w:rsidR="00F83A4E">
        <w:rPr>
          <w:rFonts w:asciiTheme="minorBidi" w:hAnsiTheme="minorBidi"/>
          <w:color w:val="000000"/>
        </w:rPr>
        <w:t xml:space="preserve"> as a </w:t>
      </w:r>
      <w:r w:rsidR="00777E89">
        <w:rPr>
          <w:rFonts w:asciiTheme="minorBidi" w:hAnsiTheme="minorBidi"/>
          <w:color w:val="000000"/>
        </w:rPr>
        <w:t>driver of technology acceptance</w:t>
      </w:r>
    </w:p>
    <w:p w14:paraId="7A3360C8" w14:textId="1008350A" w:rsidR="00B97AB9" w:rsidRDefault="00B97AB9" w:rsidP="00B97AB9">
      <w:pPr>
        <w:spacing w:line="360" w:lineRule="auto"/>
        <w:jc w:val="both"/>
        <w:rPr>
          <w:rFonts w:asciiTheme="minorBidi" w:hAnsiTheme="minorBidi"/>
          <w:color w:val="000000"/>
        </w:rPr>
      </w:pPr>
      <w:r w:rsidRPr="00B97AB9">
        <w:rPr>
          <w:rFonts w:asciiTheme="minorBidi" w:hAnsiTheme="minorBidi"/>
          <w:color w:val="000000"/>
        </w:rPr>
        <w:t>According to TAM, perceived usefulness is the degree to which an individual believes that using a particular technology would enhance their job performance</w:t>
      </w:r>
      <w:r w:rsidR="00F5212C">
        <w:rPr>
          <w:rFonts w:asciiTheme="minorBidi" w:hAnsiTheme="minorBidi"/>
          <w:color w:val="000000"/>
        </w:rPr>
        <w:t xml:space="preserve"> </w:t>
      </w:r>
      <w:sdt>
        <w:sdtPr>
          <w:rPr>
            <w:rFonts w:asciiTheme="minorBidi" w:hAnsiTheme="minorBidi"/>
            <w:color w:val="000000"/>
          </w:rPr>
          <w:tag w:val="MENDELEY_CITATION_v3_eyJjaXRhdGlvbklEIjoiTUVOREVMRVlfQ0lUQVRJT05fMTkzNzFhOTEtMjQ0Ni00NzAwLWI4NGEtNTJkOTlhM2YzZmI3IiwicHJvcGVydGllcyI6eyJub3RlSW5kZXgiOjB9LCJpc0VkaXRlZCI6ZmFsc2UsIm1hbnVhbE92ZXJyaWRlIjp7ImlzTWFudWFsbHlPdmVycmlkZGVuIjpmYWxzZSwiY2l0ZXByb2NUZXh0IjoiKFlhZGVnYXJpLCBNb2hhbW1hZGkgYW5kIE1hc291bWksIDIwMjIpIiwibWFudWFsT3ZlcnJpZGVUZXh0IjoiIn0sImNpdGF0aW9uSXRlbXMiOlt7ImlkIjoiOWVlZmQ1NzQtMjFlYS0zYjBhLThlZjktODNlZDIyYmVmZGJiIiwiaXRlbURhdGEiOnsidHlwZSI6ImFydGljbGUtam91cm5hbCIsImlkIjoiOWVlZmQ1NzQtMjFlYS0zYjBhLThlZjktODNlZDIyYmVmZGJiIiwidGl0bGUiOiJUZWNobm9sb2d5IGFkb3B0aW9uOiBhbiBhbmFseXNpcyBvZiB0aGUgbWFqb3IgbW9kZWxzIGFuZCB0aGVvcmllcyIsImF1dGhvciI6W3siZmFtaWx5IjoiWWFkZWdhcmkiLCJnaXZlbiI6Ik1haGRpIiwicGFyc2UtbmFtZXMiOmZhbHNlLCJkcm9wcGluZy1wYXJ0aWNsZSI6IiIsIm5vbi1kcm9wcGluZy1wYXJ0aWNsZSI6IiJ9LHsiZmFtaWx5IjoiTW9oYW1tYWRpIiwiZ2l2ZW4iOiJTaGFocmlhciIsInBhcnNlLW5hbWVzIjpmYWxzZSwiZHJvcHBpbmctcGFydGljbGUiOiIiLCJub24tZHJvcHBpbmctcGFydGljbGUiOiIifSx7ImZhbWlseSI6Ik1hc291bWkiLCJnaXZlbiI6IkFtaXIgSC4iLCJwYXJzZS1uYW1lcyI6ZmFsc2UsImRyb3BwaW5nLXBhcnRpY2xlIjoiIiwibm9uLWRyb3BwaW5nLXBhcnRpY2xlIjoiIn1dLCJjb250YWluZXItdGl0bGUiOiJUZWNobm9sb2d5IEFuYWx5c2lzIGFuZCBTdHJhdGVnaWMgTWFuYWdlbWVudCIsImNvbnRhaW5lci10aXRsZS1zaG9ydCI6IlRlY2hub2wgQW5hbCBTdHJhdGVnIE1hbmFnIiwiRE9JIjoiMTAuMTA4MC8wOTUzNzMyNS4yMDIyLjIwNzEyNTUiLCJJU1NOIjoiMTQ2NTM5OTAiLCJpc3N1ZWQiOnsiZGF0ZS1wYXJ0cyI6W1syMDIyXV19LCJhYnN0cmFjdCI6IkluIHJlY2VudCBkZWNhZGVzLCBhcyB3aXRoIHRoZSByYXBpZCBtb3ZlbWVudCBvZiBzY2llbnRpZmljIGRpc2NvdmVyaWVzLCB0aGUgZGV2ZWxvcG1lbnQgb2YgbmV3IHRlY2hub2xvZ2llcyBhbmQgaW5ub3ZhdGlvbnMgaGFzIHBpY2tlZCB1cCBhIHNpbWlsYXIgcGFjZS4gU29tZSBvZiB0aGVzZSB0ZWNobm9sb2dpZXMgaGF2ZSBkcmF3biBwdWJsaWMgYXR0ZW50aW9uIGFuZCByYXBpZGx5IHByZXZhaWxlZCBpbiB0aGUgc29jaWV0aWVzLCB3aGlsZSBzb21lIG90aGVycyBoYXZlIGZhZGVkIGF3YXkgYWZ0ZXIgc29tZSB0aW1lLiBUaGUgZmFjdG9yIHdoaWNoIG11c3QgYmUgY29uc2lkZXJlZCBpbiBhbGlnbm1lbnQgd2l0aCB0aGUgZGV2ZWxvcG1lbnQgb2YgbmV3IHRlY2hub2xvZ3kgaXMgdGhlIHByZWNpc2UgcmVjb2duaXRpb24gb2YgdGhlIGRlbWFuZHMgYW5kIHRoZSBpbXBhY3RpbmcgZmFjdG9ycyBmb3IgdGhlIGFjY2VwdGFuY2Ugb2YgbmV3IHRlY2hub2xvZ3kuIEhlbmNlLCBtYW55IHNjaG9sYXJzIGhhdmUgaW52ZXN0aWdhdGVkIHRoZSB0b3BpYyBhbmQgZGV2ZWxvcGVkIGRpZmZlcmVudCBmcmFtZXdvcmtzIGZvciBtb2RlbGxpbmcgdGhlIG1ldGhvZCB0aHJvdWdoIHdoaWNoIHVzZXJzIGFjY2VwdCBhIHRlY2hub2xvZ3kuIFdpdGggdGhhdCByZXNwZWN0LCBpbiB0aGlzIGFydGljbGUsIHRoZSBtb3N0IGltcG9ydGFudCBtb2RlbHMgb3IgdGhlb3JpZXMgcmVsYXRlZCB0byB1c2VyIGFjY2VwdGFuY2UgYW5kIGFkb3B0aW9uIHNpbmNlIDE5NjIgdG8gdGhpcyBwb2ludCBhcmUgaW52ZXN0aWdhdGVkIGFuZCB0aGUgZXZvbHV0aW9uIG9mIGRpZmZlcmVudCB0aGVvcmllcyBhbmQgbW9kZWxzIG9mIHRlY2hub2xvZ3kgYWNjZXB0YW5jZSBkdXJpbmcgdGhlc2UgeWVhcnMgYXJlIGV2YWx1YXRlZCBpbiBvcmRlciB0byBwcm92aWRlIGEgY29tcHJlaGVuc2l2ZSByZXZpZXcgb2YgdGhlIHRvcGljLiIsInB1Ymxpc2hlciI6IlJvdXRsZWRnZSJ9LCJpc1RlbXBvcmFyeSI6ZmFsc2V9XX0="/>
          <w:id w:val="222879405"/>
          <w:placeholder>
            <w:docPart w:val="DefaultPlaceholder_-1854013440"/>
          </w:placeholder>
        </w:sdtPr>
        <w:sdtContent>
          <w:r w:rsidR="001F4584" w:rsidRPr="001F4584">
            <w:rPr>
              <w:rFonts w:asciiTheme="minorBidi" w:hAnsiTheme="minorBidi"/>
              <w:color w:val="000000"/>
            </w:rPr>
            <w:t>(Yadegari</w:t>
          </w:r>
          <w:r w:rsidR="0052764D">
            <w:rPr>
              <w:rFonts w:asciiTheme="minorBidi" w:hAnsiTheme="minorBidi"/>
              <w:color w:val="000000"/>
            </w:rPr>
            <w:t xml:space="preserve"> </w:t>
          </w:r>
          <w:r w:rsidR="0052764D" w:rsidRPr="002F6357">
            <w:rPr>
              <w:rFonts w:asciiTheme="minorBidi" w:hAnsiTheme="minorBidi"/>
              <w:i/>
              <w:iCs/>
              <w:color w:val="000000"/>
            </w:rPr>
            <w:t>et al.</w:t>
          </w:r>
          <w:r w:rsidR="001F4584" w:rsidRPr="002F6357">
            <w:rPr>
              <w:rFonts w:asciiTheme="minorBidi" w:hAnsiTheme="minorBidi"/>
              <w:i/>
              <w:iCs/>
              <w:color w:val="000000"/>
            </w:rPr>
            <w:t>,</w:t>
          </w:r>
          <w:r w:rsidR="001F4584" w:rsidRPr="001F4584">
            <w:rPr>
              <w:rFonts w:asciiTheme="minorBidi" w:hAnsiTheme="minorBidi"/>
              <w:color w:val="000000"/>
            </w:rPr>
            <w:t xml:space="preserve"> 2022)</w:t>
          </w:r>
        </w:sdtContent>
      </w:sdt>
      <w:r w:rsidRPr="00B97AB9">
        <w:rPr>
          <w:rFonts w:asciiTheme="minorBidi" w:hAnsiTheme="minorBidi"/>
          <w:color w:val="000000"/>
        </w:rPr>
        <w:t>.</w:t>
      </w:r>
      <w:r w:rsidR="00CD5BB3">
        <w:rPr>
          <w:rFonts w:asciiTheme="minorBidi" w:hAnsiTheme="minorBidi"/>
          <w:color w:val="000000"/>
        </w:rPr>
        <w:t xml:space="preserve"> </w:t>
      </w:r>
      <w:r w:rsidRPr="00B97AB9">
        <w:rPr>
          <w:rFonts w:asciiTheme="minorBidi" w:hAnsiTheme="minorBidi"/>
          <w:color w:val="000000"/>
        </w:rPr>
        <w:t>In the context of UK universities, the perceived usefulness of technology is crucial. Faculty members may assess how adopting digital tools or platforms could improve teaching effectiveness, streamline administrative tasks, or enhance research capabilities.</w:t>
      </w:r>
    </w:p>
    <w:p w14:paraId="2394FCF4" w14:textId="2007AD86" w:rsidR="006E1DE9" w:rsidRDefault="006E1DE9" w:rsidP="006E1DE9">
      <w:pPr>
        <w:spacing w:line="360" w:lineRule="auto"/>
        <w:jc w:val="both"/>
        <w:rPr>
          <w:rFonts w:asciiTheme="minorBidi" w:hAnsiTheme="minorBidi"/>
          <w:color w:val="000000"/>
        </w:rPr>
      </w:pPr>
      <w:r>
        <w:rPr>
          <w:rFonts w:asciiTheme="minorBidi" w:hAnsiTheme="minorBidi"/>
          <w:color w:val="000000"/>
        </w:rPr>
        <w:t xml:space="preserve">For example, </w:t>
      </w:r>
      <w:sdt>
        <w:sdtPr>
          <w:rPr>
            <w:rFonts w:asciiTheme="minorBidi" w:hAnsiTheme="minorBidi"/>
            <w:color w:val="000000"/>
          </w:rPr>
          <w:tag w:val="MENDELEY_CITATION_v3_eyJjaXRhdGlvbklEIjoiTUVOREVMRVlfQ0lUQVRJT05fMjQxYWZlNTYtNDQ1MC00ZmMyLWJkZTYtMjk0NjgzYTFlYTZkIiwicHJvcGVydGllcyI6eyJub3RlSW5kZXgiOjB9LCJpc0VkaXRlZCI6ZmFsc2UsIm1hbnVhbE92ZXJyaWRlIjp7ImlzTWFudWFsbHlPdmVycmlkZGVuIjp0cnVlLCJjaXRlcHJvY1RleHQiOiIoQmhhdHRhY2hhcnl5YSwgVmVybWEgYW5kIFNhbXBhdGgsIDIwMjApIiwibWFudWFsT3ZlcnJpZGVUZXh0IjoiQmhhdHRhY2hhcnl5YSBldCBhbCwgKDIwMjApIn0sImNpdGF0aW9uSXRlbXMiOlt7ImlkIjoiNzBmMTRlOWUtN2Q5Yi0zNGNiLTg0ZjctYzIyMTY5NDUxN2VmIiwiaXRlbURhdGEiOnsidHlwZSI6ImFydGljbGUtam91cm5hbCIsImlkIjoiNzBmMTRlOWUtN2Q5Yi0zNGNiLTg0ZjctYzIyMTY5NDUxN2VmIiwidGl0bGUiOiJFdGhpY2FsIGV4cGVjdGF0aW9ucyBhbmQgZXRobm9jZW50cmljIHRoaW5raW5nOiBleHBsb3JpbmcgdGhlIGFkZXF1YWN5IG9mIHRlY2hub2xvZ3kgYWNjZXB0YW5jZSBtb2RlbCBmb3IgbWlsbGVubmlhbCBjb25zdW1lcnMgb24gbXVsdGlzaWRlZCBwbGF0Zm9ybXMiLCJhdXRob3IiOlt7ImZhbWlseSI6IkJoYXR0YWNoYXJ5eWEiLCJnaXZlbiI6IlNvbSBTZWtoYXIiLCJwYXJzZS1uYW1lcyI6ZmFsc2UsImRyb3BwaW5nLXBhcnRpY2xlIjoiIiwibm9uLWRyb3BwaW5nLXBhcnRpY2xlIjoiIn0seyJmYW1pbHkiOiJWZXJtYSIsImdpdmVuIjoiU3VyYWJoaSIsInBhcnNlLW5hbWVzIjpmYWxzZSwiZHJvcHBpbmctcGFydGljbGUiOiIiLCJub24tZHJvcHBpbmctcGFydGljbGUiOiIifSx7ImZhbWlseSI6IlNhbXBhdGgiLCJnaXZlbiI6IkdheWF0aHJpIiwicGFyc2UtbmFtZXMiOmZhbHNlLCJkcm9wcGluZy1wYXJ0aWNsZSI6IiIsIm5vbi1kcm9wcGluZy1wYXJ0aWNsZSI6IiJ9XSwiY29udGFpbmVyLXRpdGxlIjoiSW50ZXJuYXRpb25hbCBKb3VybmFsIG9mIEV0aGljcyBhbmQgU3lzdGVtcyIsIklTU04iOiIyNTE0LTkzNjkiLCJpc3N1ZWQiOnsiZGF0ZS1wYXJ0cyI6W1syMDIwXV19LCJwYWdlIjoiNDY1LTQ4OSIsInB1Ymxpc2hlciI6IkVtZXJhbGQgUHVibGlzaGluZyBMaW1pdGVkIiwiaXNzdWUiOiI0Iiwidm9sdW1lIjoiMzYiLCJjb250YWluZXItdGl0bGUtc2hvcnQiOiIifSwiaXNUZW1wb3JhcnkiOmZhbHNlfV19"/>
          <w:id w:val="789868617"/>
          <w:placeholder>
            <w:docPart w:val="0F6D3A9E91AF40BDB47C68F323D5D2D4"/>
          </w:placeholder>
        </w:sdtPr>
        <w:sdtContent>
          <w:r w:rsidR="001F4584" w:rsidRPr="001F4584">
            <w:rPr>
              <w:rFonts w:asciiTheme="minorBidi" w:hAnsiTheme="minorBidi"/>
              <w:color w:val="000000"/>
            </w:rPr>
            <w:t xml:space="preserve">Bhattacharyya </w:t>
          </w:r>
          <w:r w:rsidR="001F4584" w:rsidRPr="002F6357">
            <w:rPr>
              <w:rFonts w:asciiTheme="minorBidi" w:hAnsiTheme="minorBidi"/>
              <w:i/>
              <w:iCs/>
              <w:color w:val="000000"/>
            </w:rPr>
            <w:t>et al</w:t>
          </w:r>
          <w:r w:rsidR="001F4584" w:rsidRPr="001F4584">
            <w:rPr>
              <w:rFonts w:asciiTheme="minorBidi" w:hAnsiTheme="minorBidi"/>
              <w:color w:val="000000"/>
            </w:rPr>
            <w:t>, (2020)</w:t>
          </w:r>
        </w:sdtContent>
      </w:sdt>
      <w:r>
        <w:rPr>
          <w:rFonts w:asciiTheme="minorBidi" w:hAnsiTheme="minorBidi"/>
          <w:color w:val="000000"/>
        </w:rPr>
        <w:t xml:space="preserve"> </w:t>
      </w:r>
      <w:r w:rsidRPr="00D03FB0">
        <w:rPr>
          <w:rFonts w:asciiTheme="minorBidi" w:hAnsiTheme="minorBidi"/>
          <w:color w:val="000000"/>
        </w:rPr>
        <w:t>employed the TAM to assess the utili</w:t>
      </w:r>
      <w:r>
        <w:rPr>
          <w:rFonts w:asciiTheme="minorBidi" w:hAnsiTheme="minorBidi"/>
          <w:color w:val="000000"/>
        </w:rPr>
        <w:t>s</w:t>
      </w:r>
      <w:r w:rsidRPr="00D03FB0">
        <w:rPr>
          <w:rFonts w:asciiTheme="minorBidi" w:hAnsiTheme="minorBidi"/>
          <w:color w:val="000000"/>
        </w:rPr>
        <w:t xml:space="preserve">ation of e-learning as an instructional medium. </w:t>
      </w:r>
      <w:r>
        <w:rPr>
          <w:rFonts w:asciiTheme="minorBidi" w:hAnsiTheme="minorBidi"/>
          <w:color w:val="000000"/>
        </w:rPr>
        <w:t xml:space="preserve">They concluded that ‘perceived ease of use’ had a significant impact in acceptance of learning platforms. Similarly, </w:t>
      </w:r>
      <w:sdt>
        <w:sdtPr>
          <w:rPr>
            <w:rFonts w:asciiTheme="minorBidi" w:hAnsiTheme="minorBidi"/>
            <w:color w:val="000000"/>
          </w:rPr>
          <w:tag w:val="MENDELEY_CITATION_v3_eyJjaXRhdGlvbklEIjoiTUVOREVMRVlfQ0lUQVRJT05fNGMzODg1OTUtNDBlMi00NmM2LTg1ZTItNmM3YWIwZGU5MTJjIiwicHJvcGVydGllcyI6eyJub3RlSW5kZXgiOjB9LCJpc0VkaXRlZCI6ZmFsc2UsIm1hbnVhbE92ZXJyaWRlIjp7ImlzTWFudWFsbHlPdmVycmlkZGVuIjp0cnVlLCJjaXRlcHJvY1RleHQiOiIoU3UgYW5kIExpLCAyMDIxKSIsIm1hbnVhbE92ZXJyaWRlVGV4dCI6IlN1IGFuZCBMaSwgKDIwMjEpIn0sImNpdGF0aW9uSXRlbXMiOlt7ImlkIjoiZmI4Mjg4NjAtMzgwNS0zMGVlLWFhMDAtYTlkZWMzODcwZjk5IiwiaXRlbURhdGEiOnsidHlwZSI6ImFydGljbGUtam91cm5hbCIsImlkIjoiZmI4Mjg4NjAtMzgwNS0zMGVlLWFhMDAtYTlkZWMzODcwZjk5IiwidGl0bGUiOiJBcHBseWluZyBUZWNobm9sb2d5IEFjY2VwdGFuY2UgTW9kZWwgaW4gT25saW5lIEVudHJlcHJlbmV1cnNoaXAgRWR1Y2F0aW9uIGZvciBOZXcgRW50cmVwcmVuZXVycyIsImF1dGhvciI6W3siZmFtaWx5IjoiU3UiLCJnaXZlbiI6Illhd2VuIiwicGFyc2UtbmFtZXMiOmZhbHNlLCJkcm9wcGluZy1wYXJ0aWNsZSI6IiIsIm5vbi1kcm9wcGluZy1wYXJ0aWNsZSI6IiJ9LHsiZmFtaWx5IjoiTGkiLCJnaXZlbiI6Ik1veWFuIiwicGFyc2UtbmFtZXMiOmZhbHNlLCJkcm9wcGluZy1wYXJ0aWNsZSI6IiIsIm5vbi1kcm9wcGluZy1wYXJ0aWNsZSI6IiJ9XSwiY29udGFpbmVyLXRpdGxlIjoiRnJvbnRpZXJzIGluIFBzeWNob2xvZ3kiLCJjb250YWluZXItdGl0bGUtc2hvcnQiOiJGcm9udCBQc3ljaG9sIiwiYWNjZXNzZWQiOnsiZGF0ZS1wYXJ0cyI6W1syMDIzLDEyLDIwXV19LCJET0kiOiIxMC4zMzg5L0ZQU1lHLjIwMjEuNzEzMjM5L0JJQlRFWCIsIklTU04iOiIxNjY0MTA3OCIsImlzc3VlZCI6eyJkYXRlLXBhcnRzIjpbWzIwMjEsMTAsMTJdXX0sInBhZ2UiOiI3MTMyMzkiLCJhYnN0cmFjdCI6IlRoZSBwcmVzZW50IHN0dWR5IGFpbXMgdG8gZW5yaWNoIHRoZSByZXNlYXJjaCBvbiBvbmxpbmUgZW50cmVwcmVuZXVyc2hpcCBlZHVjYXRpb24sIGltcHJvdmUgdGhlIGxldmVsIGFuZCBhYmlsaXR5IG9mIGVudHJlcHJlbmV1cnNoaXAgc2VydmljZXMgaW4gQ2hpbmEsIGFuZCBpbXByb3ZlIHRoZSBvdmVyYWxsIHN1Y2Nlc3MgcmF0ZSBvZiBlbnRyZXByZW5ldXJzaGlwLiBCYXNlZCBvbiB0aGUgdGVjaG5vbG9neSBhY2NlcHRhbmNlIG1vZGVsIChUQU0pIHByb3Bvc2VkIGJ5IHJlc2VhcmNoZXIgRGF2aXMsIHRoZSBzdHVkeSBleHBsb3JlcyB0aGUgYXBwbGljYXRpb24gb2YgVEFNIGluIG9ubGluZSBlbnRyZXByZW5ldXJzaGlwIGVkdWNhdGlvbiBmb3IgbmV3IGVudHJlcHJlbmV1cnMuIEZpcnN0LCBuZXcgZW50cmVwcmVuZXVycyB3aG8gYXJlIHVzZXJzIG9mIHRoZSBvbmxpbmUgZW50cmVwcmVuZXVyc2hpcCBlZHVjYXRpb24gcGxhdGZvcm0gYXJlIHNlbGVjdGVkIGFzIHJlc2VhcmNoIG9iamVjdHMsIGFuZCB0aGVuIHRoZSBpbmZsdWVuY2Ugb2YgdGhlIGZvdXIgZmFjdG9ycyBhcmUgc3R1ZGllZCwgaW5jbHVkaW5nIHBlcmNlaXZlZCBlYXNlIG9mIHVzZSwgcGVyY2VpdmVkIHVzZWZ1bG5lc3MsIGNsYXNzcm9vbSBzZWxmLWVmZmljYWN5LCBhbmQgcGVyY2VpdmVkIGV4dGVybmFsIGNvbnRyb2wuIEZpbmFsbHksIHRoZSBoeXBvdGhlc2lzIHByb3Bvc2VkIGlzIHRlc3RlZC4gUmVzdWx0cyBzaG93IHRoYXQgb25saW5lIGVudHJlcHJlbmV1cnNoaXAgZWR1Y2F0aW9uIGluZmx1ZW5jZXMgdGhlIHBlcmNlaXZlZCBlYXNlIG9mIHVzZSBvZiB0aGUgdXNlciBhbmQgcGVyY2VpdmVkIGNyZWRpYmlsaXR5OiB0aGUgcXVhbGl0eSBvZiB0aGUgb25saW5lIGVudHJlcHJlbmV1cnNoaXAgZWR1Y2F0aW9uIGhhcyBhIHBvc2l0aXZlIGltcGFjdCBvbiB0aGUgdXNlcidzIHBlcmNlaXZlZCB1c2VmdWxuZXNzLCBpbnRlcmFjdGl2aXR5IGhhcyBhIHBvc2l0aXZlIGluZmx1ZW5jZSBvbiBwZXJjZWl2ZWQgZWFzZSBvZiB1c2UgYW5kIHBlcmNlaXZlZCB1c2VmdWxuZXNzLCBhbmQgaW50ZXJhY3Rpdml0eSBwb3NpdGl2ZWx5IGluZmx1ZW5jZXMgdGhlIHBlcmNlaXZlZCBlYXNlIG9mIHVzZSBvZiB0aGUgdXNlciBhbmQgcGVyY2VpdmVkIGNyZWRpYmlsaXR5LiBQZXJjZWl2ZWQgdXNlZnVsbmVzcywgcGVyY2VpdmVkIGVhc2Ugb2YgdXNlLCBhbmQgcGVyY2VpdmVkIGNyZWRpYmlsaXR5IGhhdmUgYSBwb3NpdGl2ZSBpbXBhY3Qgb24gdGhlIGJlaGF2aW9yYWwgaW50ZW50aW9uIG9mIHRoZSB1c2Vycy4gVGhlIHByb3Bvc2VkIFRBTSBwcm92aWRlcyBzb21lIHRlY2huaWNhbCBhbmQgdGhlb3JldGljYWwgc3VwcG9ydCBmb3IgdGhlIGFwcGxpY2F0aW9uIG9mIFRBTSBpbiBvbmxpbmUgZW50cmVwcmVuZXVyc2hpcCBlZHVjYXRpb24gZm9yIG5ldyBlbnRyZXByZW5ldXJzLiIsInB1Ymxpc2hlciI6IkZyb250aWVycyBNZWRpYSBTLkEuIiwidm9sdW1lIjoiMTIifSwiaXNUZW1wb3JhcnkiOmZhbHNlfV19"/>
          <w:id w:val="1116340249"/>
          <w:placeholder>
            <w:docPart w:val="0F6D3A9E91AF40BDB47C68F323D5D2D4"/>
          </w:placeholder>
        </w:sdtPr>
        <w:sdtContent>
          <w:r w:rsidR="001F4584" w:rsidRPr="001F4584">
            <w:rPr>
              <w:rFonts w:asciiTheme="minorBidi" w:hAnsiTheme="minorBidi"/>
              <w:color w:val="000000"/>
            </w:rPr>
            <w:t>Su and Li, (2021)</w:t>
          </w:r>
        </w:sdtContent>
      </w:sdt>
      <w:r>
        <w:rPr>
          <w:rFonts w:asciiTheme="minorBidi" w:hAnsiTheme="minorBidi"/>
          <w:color w:val="000000"/>
        </w:rPr>
        <w:t xml:space="preserve"> applied TAM to online entrepreneurship education. This study too concluded that ‘perceived ease of use’ and ‘perceived usefulness’ are key contributors in acceptance of the new learning platform. Also</w:t>
      </w:r>
      <w:r w:rsidRPr="002F6357">
        <w:rPr>
          <w:rFonts w:ascii="Arial" w:hAnsi="Arial" w:cs="Arial"/>
          <w:color w:val="000000"/>
        </w:rPr>
        <w:t xml:space="preserve">, </w:t>
      </w:r>
      <w:sdt>
        <w:sdtPr>
          <w:rPr>
            <w:rFonts w:ascii="Arial" w:hAnsi="Arial" w:cs="Arial"/>
            <w:color w:val="000000"/>
          </w:rPr>
          <w:tag w:val="MENDELEY_CITATION_v3_eyJjaXRhdGlvbklEIjoiTUVOREVMRVlfQ0lUQVRJT05fOTA3NjZlNGQtYzBjNS00MDNlLWE0YWUtZWZjNDgzZGEwMWNhIiwicHJvcGVydGllcyI6eyJub3RlSW5kZXgiOjB9LCJpc0VkaXRlZCI6ZmFsc2UsIm1hbnVhbE92ZXJyaWRlIjp7ImlzTWFudWFsbHlPdmVycmlkZGVuIjpmYWxzZSwiY2l0ZXByb2NUZXh0IjoiKEFsLUFkd2FuIDxpPmV0IGFsLjwvaT4sIDIwMjMpIiwibWFudWFsT3ZlcnJpZGVUZXh0IjoiIn0sImNpdGF0aW9uSXRlbXMiOlt7ImlkIjoiNTY5OGQwYjAtODU2Ny0zZWU1LWIzNGQtYTY3ZTFhODE3ZjRlIiwiaXRlbURhdGEiOnsidHlwZSI6ImFydGljbGUtam91cm5hbCIsImlkIjoiNTY5OGQwYjAtODU2Ny0zZWU1LWIzNGQtYTY3ZTFhODE3ZjRlIiwidGl0bGUiOiLigJxFeHRlbmRpbmcgdGhlIFRlY2hub2xvZ3kgQWNjZXB0YW5jZSBNb2RlbCAoVEFNKSB0byBQcmVkaWN0IFVuaXZlcnNpdHkgU3R1ZGVudHPigJkgSW50ZW50aW9ucyB0byBVc2UgTWV0YXZlcnNlLUJhc2VkIExlYXJuaW5nIFBsYXRmb3Jtc+KAnSIsImF1dGhvciI6W3siZmFtaWx5IjoiQWwtQWR3YW4iLCJnaXZlbiI6IkFobWFkIFNhbWVkIiwicGFyc2UtbmFtZXMiOmZhbHNlLCJkcm9wcGluZy1wYXJ0aWNsZSI6IiIsIm5vbi1kcm9wcGluZy1wYXJ0aWNsZSI6IiJ9LHsiZmFtaWx5IjoiTGkiLCJnaXZlbiI6Ik5hIiwicGFyc2UtbmFtZXMiOmZhbHNlLCJkcm9wcGluZy1wYXJ0aWNsZSI6IiIsIm5vbi1kcm9wcGluZy1wYXJ0aWNsZSI6IiJ9LHsiZmFtaWx5IjoiQWwtQWR3YW4iLCJnaXZlbiI6IkFtZXIiLCJwYXJzZS1uYW1lcyI6ZmFsc2UsImRyb3BwaW5nLXBhcnRpY2xlIjoiIiwibm9uLWRyb3BwaW5nLXBhcnRpY2xlIjoiIn0seyJmYW1pbHkiOiJBYmJhc2kiLCJnaXZlbiI6IkdoYXphbmZhciBBbGkiLCJwYXJzZS1uYW1lcyI6ZmFsc2UsImRyb3BwaW5nLXBhcnRpY2xlIjoiIiwibm9uLWRyb3BwaW5nLXBhcnRpY2xlIjoiIn0seyJmYW1pbHkiOiJBbGJlbGJpcyIsImdpdmVuIjoiTm91ciBBd25pIiwicGFyc2UtbmFtZXMiOmZhbHNlLCJkcm9wcGluZy1wYXJ0aWNsZSI6IiIsIm5vbi1kcm9wcGluZy1wYXJ0aWNsZSI6IiJ9LHsiZmFtaWx5IjoiSGFiaWJpIiwiZ2l2ZW4iOiJBa2htYWQiLCJwYXJzZS1uYW1lcyI6ZmFsc2UsImRyb3BwaW5nLXBhcnRpY2xlIjoiIiwibm9uLWRyb3BwaW5nLXBhcnRpY2xlIjoiIn1dLCJjb250YWluZXItdGl0bGUiOiJFZHVjYXRpb24gYW5kIEluZm9ybWF0aW9uIFRlY2hub2xvZ2llcyAyMDIzIDI4OjExIiwiYWNjZXNzZWQiOnsiZGF0ZS1wYXJ0cyI6W1syMDIzLDEyLDIwXV19LCJET0kiOiIxMC4xMDA3L1MxMDYzOS0wMjMtMTE4MTYtMyIsIklTU04iOiIxNTczLTc2MDgiLCJVUkwiOiJodHRwczovL2xpbmsuc3ByaW5nZXIuY29tL2FydGljbGUvMTAuMTAwNy9zMTA2MzktMDIzLTExODE2LTMiLCJpc3N1ZWQiOnsiZGF0ZS1wYXJ0cyI6W1syMDIzLDQsMjhdXX0sInBhZ2UiOiIxNTM4MS0xNTQxMyIsImFic3RyYWN0IjoiTWV0YXZlcnNlLCB3aGljaCBjb21iaW5lcyBhIG51bWJlciBvZiBpbmZvcm1hdGlvbiB0ZWNobm9sb2dpZXMsIGlzIHRoZSBJbnRlcm5ldCBvZiB0aGUgZnV0dXJlLiBBIG1lZGlhIGZvciBpbW1lcnNpdmUgbGVhcm5pbmcsIG1ldGF2ZXJzZSBjb3VsZCBzZXQgZnV0dXJlIGVkdWNhdGlvbmFsIHRyZW5kcyBhbmQgbGVhZCB0byBzaWduaWZpY2FudCByZWZvcm0gaW4gZWR1Y2F0aW9uLiBBbHRob3VnaCB0aGUgbWV0YXZlcnNlIGhhcyB0aGUgcG90ZW50aWFsIHRvIGltcHJvdmUgdGhlIGVmZmVjdGl2ZW5lc3Mgb2Ygb25saW5lIGxlYXJuaW5nIGV4cGVyaWVuY2VzLCBtZXRhdmVyc2UtYmFzZWQgZWR1Y2F0aW9uYWwgaW1wbGVtZW50YXRpb25zIGFyZSBzdGlsbCBpbiB0aGVpciBpbmZhbmN5LiBBZGRpdGlvbmFsbHksIHdoYXQgZmFjdG9ycyBpbXBhY3QgaGlnaGVyIGVkdWNhdGlvbiBzdHVkZW50c+KAmSBhZG9wdGlvbiBvZiB0aGUgZWR1Y2F0aW9uYWwgbWV0YXZlcnNlIHJlbWFpbnMgdW5jbGVhci4gQ29uc2VxdWVudGx5LCB0aGUgYWltIG9mIHRoaXMgc3R1ZHkgaXMgdG8gZXhwbG9yZSB0aGUgbWFpbiBmYWN0b3JzIHRoYXQgYWZmZWN0IGhpZ2hlciBlZHVjYXRpb24gc3R1ZGVudHPigJkgYmVoYXZpb3JhbCBpbnRlbnRpb25zIHRvIGFkb3B0IG1ldGF2ZXJzZSB0ZWNobm9sb2d5IGZvciBlZHVjYXRpb24uIFRoaXMgc3R1ZHkgaGFzIHByb3Bvc2VkIGFuIGV4dGVuZGVkIFRlY2hub2xvZ3kgQWNjZXB0YW5jZSBNb2RlbCAoVEFNKSB0byBhY2hpZXZlIHRoaXMgYWltLiBUaGUgbm92ZWx0eSBvZiB0aGlzIHN0dWR5IHJlc2lkZXMgaW4gaXRzIGNvbmNlcHR1YWwgbW9kZWwsIHdoaWNoIGluY29ycG9yYXRlcyBib3RoIHRlY2hub2xvZ2ljYWwsIHBlcnNvbmFsLCBhbmQgaW5oaWJpdGluZy9lbmFibGluZyBmYWN0b3JzLiBUaGUgZW1waXJpY2FsIGRhdGEgd2VyZSBjb2xsZWN0ZWQgdmlhIG9ubGluZSBxdWVzdGlvbm5haXJlcyBmcm9tIDU3NCBzdHVkZW50cyBpbiBib3RoIHByaXZhdGUgYW5kIHB1YmxpYyB1bml2ZXJzaXRpZXMgaW4gSm9yZGFuLiBCYXNlZCBvbiB0aGUgUExTLVNFTSBhbmFseXNpcywgdGhlIHN0dWR5IGlkZW50aWZpZXMgcGVyY2VpdmVkIHVzZWZ1bG5lc3MsIHBlcnNvbmFsIGlubm92YXRpdmVuZXNzIGluIElULCBhbmQgcGVyY2VpdmVkIGVuam95bWVudCBhcyBrZXkgZW5hYmxlcnMgb2Ygc3R1ZGVudHPigJkgYmVoYXZpb3JhbCBpbnRlbnRpb25zIHRvIGFkb3B0IHRoZSBtZXRhdmVyc2UuIEFkZGl0aW9uYWxseSwgcGVyY2VpdmVkIGN5YmVyIHJpc2sgaXMgZm91bmQgYXMgdGhlIG1haW4gaW5oaWJpdG9yIG9mIHN0dWRlbnRz4oCZIG1ldGF2ZXJzZSBhZG9wdGlvbiBpbnRlbnRpb25zLiBTdXJwcmlzaW5nbHksIHRoZSBlZmZlY3Qgb2YgcGVyY2VpdmVkIGVhc2Ugb2YgdXNlIG9uIG1ldGF2ZXJzZSBhZG9wdGlvbiBpbnRlbnRpb25zIGlzIGZvdW5kIHRvIGJlIGluc2lnbmlmaWNhbnQuIEZ1cnRoZXJtb3JlLCBpdCBpcyBmb3VuZCB0aGF0IHNlbGYtZWZmaWNhY3ksIHBlcnNvbmFsIGlubm92YXRpdmVuZXNzLCBhbmQgcGVyY2VpdmVkIGN5YmVyIHJpc2sgYXJlIHRoZSBtYWluIGRldGVybWluYW50cyBvZiBwZXJjZWl2ZWQgdXNlZnVsbmVzcyBhbmQgcGVyY2VpdmVkIGVhc2Ugb2YgdXNlLiBXaGlsZSB0aGUgZmluZGluZ3Mgb2YgdGhpcyBzdHVkeSBjb250cmlidXRlIHRvIHRoZSBleHRlbnNpb24gb2YgdGhlIFRBTSBtb2RlbCwgdGhlIHByYWN0aWNhbCB2YWx1ZSBvZiB0aGVzZSBmaW5kaW5ncyBpcyBzaWduaWZpY2FudCBzaW5jZSB0aGV5IHdpbGwgaGVscCBlZHVjYXRpb25hbCBhdXRob3JpdGllcyB1bmRlcnN0YW5kIGVhY2ggZmFjdG9y4oCZcyByb2xlIGFuZCBlbmFibGUgdGhlbSB0byBwbGFuIHRoZWlyIGZ1dHVyZSBzdHJhdGVnaWVzLiIsInB1Ymxpc2hlciI6IlNwcmluZ2VyIiwiaXNzdWUiOiIxMSIsInZvbHVtZSI6IjI4IiwiY29udGFpbmVyLXRpdGxlLXNob3J0IjoiIn0sImlzVGVtcG9yYXJ5IjpmYWxzZX1dfQ=="/>
          <w:id w:val="1967472716"/>
          <w:placeholder>
            <w:docPart w:val="0F6D3A9E91AF40BDB47C68F323D5D2D4"/>
          </w:placeholder>
        </w:sdtPr>
        <w:sdtContent>
          <w:r w:rsidR="001F4584" w:rsidRPr="002F6357">
            <w:rPr>
              <w:rFonts w:ascii="Arial" w:eastAsia="Times New Roman" w:hAnsi="Arial" w:cs="Arial"/>
            </w:rPr>
            <w:t xml:space="preserve">Al-Adwan </w:t>
          </w:r>
          <w:r w:rsidR="001F4584" w:rsidRPr="002F6357">
            <w:rPr>
              <w:rFonts w:ascii="Arial" w:eastAsia="Times New Roman" w:hAnsi="Arial" w:cs="Arial"/>
              <w:i/>
              <w:iCs/>
            </w:rPr>
            <w:t>et al.</w:t>
          </w:r>
          <w:r w:rsidR="001F4584" w:rsidRPr="002F6357">
            <w:rPr>
              <w:rFonts w:ascii="Arial" w:eastAsia="Times New Roman" w:hAnsi="Arial" w:cs="Arial"/>
            </w:rPr>
            <w:t xml:space="preserve">, </w:t>
          </w:r>
          <w:r w:rsidR="004A0A37">
            <w:rPr>
              <w:rFonts w:ascii="Arial" w:eastAsia="Times New Roman" w:hAnsi="Arial" w:cs="Arial"/>
            </w:rPr>
            <w:t>(</w:t>
          </w:r>
          <w:r w:rsidR="001F4584" w:rsidRPr="002F6357">
            <w:rPr>
              <w:rFonts w:ascii="Arial" w:eastAsia="Times New Roman" w:hAnsi="Arial" w:cs="Arial"/>
            </w:rPr>
            <w:t>2023)</w:t>
          </w:r>
        </w:sdtContent>
      </w:sdt>
      <w:r>
        <w:rPr>
          <w:rFonts w:asciiTheme="minorBidi" w:hAnsiTheme="minorBidi"/>
          <w:color w:val="000000"/>
        </w:rPr>
        <w:t xml:space="preserve"> used TAM in explaining the acceptance of metaverse-based learning platforms. This study identified ‘perceived usefulness’ as a key catalyst and ‘perceived risk’ as an inhibitor.</w:t>
      </w:r>
    </w:p>
    <w:p w14:paraId="25B8E21A" w14:textId="77777777" w:rsidR="006E1DE9" w:rsidRDefault="006E1DE9" w:rsidP="006E1DE9">
      <w:pPr>
        <w:spacing w:line="360" w:lineRule="auto"/>
        <w:jc w:val="both"/>
        <w:rPr>
          <w:rFonts w:asciiTheme="minorBidi" w:hAnsiTheme="minorBidi"/>
          <w:color w:val="000000"/>
        </w:rPr>
      </w:pPr>
      <w:r>
        <w:rPr>
          <w:rFonts w:asciiTheme="minorBidi" w:hAnsiTheme="minorBidi"/>
          <w:color w:val="000000"/>
        </w:rPr>
        <w:t xml:space="preserve">As noted above and numerous other studies, factors identified by TAM explains why universities decide to accept technology or not, to a certain degree. For example, it can be argued that the Russell group of universities response to develop guidance to adopt AI was due to the facts of ‘perceived usefulness’ and ‘perceived ease of use’. </w:t>
      </w:r>
    </w:p>
    <w:p w14:paraId="187459E7" w14:textId="6BC579F4" w:rsidR="005F3433" w:rsidRDefault="005F3433" w:rsidP="005F3433">
      <w:pPr>
        <w:spacing w:line="360" w:lineRule="auto"/>
        <w:jc w:val="both"/>
        <w:rPr>
          <w:rFonts w:asciiTheme="minorBidi" w:hAnsiTheme="minorBidi"/>
          <w:color w:val="000000"/>
        </w:rPr>
      </w:pPr>
      <w:r>
        <w:rPr>
          <w:rFonts w:asciiTheme="minorBidi" w:hAnsiTheme="minorBidi"/>
          <w:color w:val="000000"/>
        </w:rPr>
        <w:t>However</w:t>
      </w:r>
      <w:r w:rsidR="00185D93">
        <w:rPr>
          <w:rFonts w:asciiTheme="minorBidi" w:hAnsiTheme="minorBidi"/>
          <w:color w:val="000000"/>
        </w:rPr>
        <w:t xml:space="preserve">, critics argue that </w:t>
      </w:r>
      <w:r w:rsidR="00C04958">
        <w:rPr>
          <w:rFonts w:asciiTheme="minorBidi" w:hAnsiTheme="minorBidi"/>
          <w:color w:val="000000"/>
        </w:rPr>
        <w:t>Perceived usefulness</w:t>
      </w:r>
      <w:r w:rsidRPr="00F91114">
        <w:rPr>
          <w:rFonts w:asciiTheme="minorBidi" w:hAnsiTheme="minorBidi"/>
          <w:color w:val="000000"/>
        </w:rPr>
        <w:t xml:space="preserve"> focuses on individual perceptions of usefulness and ease of use</w:t>
      </w:r>
      <w:r w:rsidR="00185D93" w:rsidRPr="00185D93">
        <w:rPr>
          <w:rFonts w:asciiTheme="minorBidi" w:hAnsiTheme="minorBidi"/>
          <w:color w:val="000000"/>
        </w:rPr>
        <w:t xml:space="preserve"> </w:t>
      </w:r>
      <w:sdt>
        <w:sdtPr>
          <w:rPr>
            <w:rFonts w:ascii="Arial" w:hAnsi="Arial" w:cs="Arial"/>
            <w:color w:val="000000"/>
          </w:rPr>
          <w:tag w:val="MENDELEY_CITATION_v3_eyJjaXRhdGlvbklEIjoiTUVOREVMRVlfQ0lUQVRJT05fMDI2MjhjNGEtYjk1MC00M2U3LTkyMWMtMTE4NmYyYzU3NzJhIiwicHJvcGVydGllcyI6eyJub3RlSW5kZXgiOjB9LCJpc0VkaXRlZCI6ZmFsc2UsIm1hbnVhbE92ZXJyaWRlIjp7ImlzTWFudWFsbHlPdmVycmlkZGVuIjp0cnVlLCJjaXRlcHJvY1RleHQiOiIoTWFyYW5ndW5pxIcgYW5kIEdyYW5pxIcsIDIwMTU7IE11dGFoYXIgPGk+ZXQgYWwuPC9pPiwgMjAyMikiLCJtYW51YWxPdmVycmlkZVRleHQiOiIoWWFkZWdhcmksIGV0IGFsLiAyMDIyOyBBbC1BZHdhbiBldCBhbC4sIDIwMjMpIn0sImNpdGF0aW9uSXRlbXMiOlt7ImlkIjoiYjdiZjk0NjgtNWEzOS0zMDM1LTk3ZjktOGJiMzMwNWEwMzQ1IiwiaXRlbURhdGEiOnsidHlwZSI6ImFydGljbGUtam91cm5hbCIsImlkIjoiYjdiZjk0NjgtNWEzOS0zMDM1LTk3ZjktOGJiMzMwNWEwMzQ1IiwidGl0bGUiOiJUZWNobm9sb2d5IGFjY2VwdGFuY2UgbW9kZWw6IGEgbGl0ZXJhdHVyZSByZXZpZXcgZnJvbSAxOTg2IHRvIDIwMTMiLCJhdXRob3IiOlt7ImZhbWlseSI6Ik1hcmFuZ3VuacSHIiwiZ2l2ZW4iOiJOaWtvbGEiLCJwYXJzZS1uYW1lcyI6ZmFsc2UsImRyb3BwaW5nLXBhcnRpY2xlIjoiIiwibm9uLWRyb3BwaW5nLXBhcnRpY2xlIjoiIn0seyJmYW1pbHkiOiJHcmFuacSHIiwiZ2l2ZW4iOiJBbmRyaW5hIiwicGFyc2UtbmFtZXMiOmZhbHNlLCJkcm9wcGluZy1wYXJ0aWNsZSI6IiIsIm5vbi1kcm9wcGluZy1wYXJ0aWNsZSI6IiJ9XSwiY29udGFpbmVyLXRpdGxlIjoiVW5pdmVyc2FsIGFjY2VzcyBpbiB0aGUgaW5mb3JtYXRpb24gc29jaWV0eSIsImNvbnRhaW5lci10aXRsZS1zaG9ydCI6IlVuaXZlcnMgQWNjZXNzIEluZiBTb2MiLCJJU1NOIjoiMTYxNS01Mjg5IiwiaXNzdWVkIjp7ImRhdGUtcGFydHMiOltbMjAxNV1dfSwicGFnZSI6IjgxLTk1IiwicHVibGlzaGVyIjoiU3ByaW5nZXIiLCJ2b2x1bWUiOiIxNCJ9LCJpc1RlbXBvcmFyeSI6ZmFsc2V9LHsiaWQiOiJmYjY2MGVlZi05ZGEyLTM2MDQtYTk3MS02ZTIyYjJmNzk0NmMiLCJpdGVtRGF0YSI6eyJ0eXBlIjoiYXJ0aWNsZS1qb3VybmFsIiwiaWQiOiJmYjY2MGVlZi05ZGEyLTM2MDQtYTk3MS02ZTIyYjJmNzk0NmMiLCJ0aXRsZSI6IlRoZSBNb2RlcmF0aW5nIFJvbGUgb2YgUGVyY2VpdmVkIFJpc2sgaW4gdGhlIFRlY2hub2xvZ3kgQWNjZXB0YW5jZSBNb2RlbCAoVEFNKTogVGhlIENvbnRleHQgb2YgTW9iaWxlIEJhbmtpbmcgaW4gRGV2ZWxvcGluZyBDb3VudHJpZXMiLCJhdXRob3IiOlt7ImZhbWlseSI6Ik11dGFoYXIiLCJnaXZlbiI6IkFobWVkIE0uIiwicGFyc2UtbmFtZXMiOmZhbHNlLCJkcm9wcGluZy1wYXJ0aWNsZSI6IiIsIm5vbi1kcm9wcGluZy1wYXJ0aWNsZSI6IiJ9LHsiZmFtaWx5IjoiQWxkaG9sYXkiLCJnaXZlbiI6IkFkbmFuIiwicGFyc2UtbmFtZXMiOmZhbHNlLCJkcm9wcGluZy1wYXJ0aWNsZSI6IiIsIm5vbi1kcm9wcGluZy1wYXJ0aWNsZSI6IiJ9LHsiZmFtaWx5IjoiSXNhYWMiLCJnaXZlbiI6Ik9zYW1hIiwicGFyc2UtbmFtZXMiOmZhbHNlLCJkcm9wcGluZy1wYXJ0aWNsZSI6IiIsIm5vbi1kcm9wcGluZy1wYXJ0aWNsZSI6IiJ9LHsiZmFtaWx5IjoiSmFsYWwiLCJnaXZlbiI6IkFiZHVsbGFoIE5hYmVlbCIsInBhcnNlLW5hbWVzIjpmYWxzZSwiZHJvcHBpbmctcGFydGljbGUiOiIiLCJub24tZHJvcHBpbmctcGFydGljbGUiOiIifSx7ImZhbWlseSI6IkthbWFydWRkaW4iLCJnaXZlbiI6IkZhdGVuIEVsaW5hIEJpbnRpIiwicGFyc2UtbmFtZXMiOmZhbHNlLCJkcm9wcGluZy1wYXJ0aWNsZSI6IiIsIm5vbi1kcm9wcGluZy1wYXJ0aWNsZSI6IiJ9XSwiY29udGFpbmVyLXRpdGxlIjoiTGVjdHVyZSBOb3RlcyBpbiBOZXR3b3JrcyBhbmQgU3lzdGVtcyIsImFjY2Vzc2VkIjp7ImRhdGUtcGFydHMiOltbMjAyMywxMiwyMF1dfSwiRE9JIjoiMTAuMTAwNy85NzgtMy0wMzAtODI2MTYtMV8zNCIsIklTQk4iOiI5NzgzMDMwODI2MTU0IiwiSVNTTiI6IjIzNjczMzg5IiwiaXNzdWVkIjp7ImRhdGUtcGFydHMiOltbMjAyMl1dfSwicGFnZSI6IjM4OS00MDMiLCJhYnN0cmFjdCI6IlRoZSBkZXZlbG9wbWVudCBvZiB3aXJlbGVzcyBpbmZyYXN0cnVjdHVyZSBoYXMgcHJvbXB0ZWQgdGhlIGFtYWxnYW1hdGlvbiBvZiB3aXJlbGVzcyB0ZWNobm9sb2d5IGFuZCBtb2JpbGUgZGV2aWNlcyBhbmQgaGFzIGlubm92YXRlZCBmaW5hbmNpYWwgc2VydmljZXMgc3VjaCBhcyBpbnRlcm5hdGlvbmFsIG1vYmlsZSBiYW5raW5nLiBUaGlzIHN0dWR5IGFpbXMgdG8gZXZhbHVhdGUgdGhlIG1vZGVyYXRpbmcgaW5mbHVlbmNlIG9mIHBlcmNlaXZlZCByaXNrIGJhc2VkIG9uIHRoZSB0ZWNobm9sb2d5IGFjY2VwdGFuY2UgbW9kZWwgKFRBTSkgaW4gdGhlIG1vYmlsZSBiYW5raW5nIGluZHVzdHJ5LiBUaGUgcHJvcG9zZWQgbW9kZWwgd2FzIGFzc2Vzc2VkIHVzaW5nIGRhdGEgcHJvdmlkZWQgYnkgNDgyIFllbWluaSBuYXRpb25hbHMgdGhyb3VnaCBzdXJ2ZXlzLiBUaGVzZSBpbmRpdmlkdWFscyBkbyBub3QgdXNlIG1vYmlsZSBiYW5raW5nLiBTdHJ1Y3R1cmFsIEVxdWF0aW9uIE1vZGVsaW5nIChTRU0pIHdhcyBwZXJmb3JtZWQgYnkgZW1wbG95aW5nIFNtYXJ0IFBMUyAzLjAgdG8gZGV0ZXJtaW5lIGltcGFjdCBvZiBjb25uZWN0aW9ucyBhbmQgcmVsYXRpb25zaGlwcyBhbW9uZyB0aGUgYXNzZXNzZWQgZmFjdG9ycy4gVGhlIHByb2plY3RlZCBjb25jZXB0dWFsIG1vZGVsIGV4ZXJ0ZWQgYSB2YXJpYW5jZSBvZiA3NyUgZm9yIG1vYmlsZSBzZXJ2aWNlIGluIHRoZSBiYW5raW5nIHNlcnZpY2VzIGluZHVzdHJ5LiBQZXJjZWl2ZWQgZWFzZSBvZiB1c2UgKFBFT1UpLCBwZXJjZWl2ZWQgdXNlZnVsbmVzcyAoUFUpLCBhbmQgYmVoYXZpb3VyYWwgaW50ZW50aW9uIHdlcmUgZW1wbG95ZWQgdG8gZXhhbWluZSB0aGUgaW5mbHVlbmNlIG9mIHBlcmNlaXZlZCByaXNrIChQUikgYXMgYSBtb2RlcmF0b3IuIEl0IHdhcyBkZXRlcm1pbmVkIHRoYXQgUFIgd2FzIHJlc3BvbnNpYmxlIGZvciBtb2RlcmF0aW9uIG9ubHkgb24gdGhlIGFzc29jaWF0aW9uIGJldHdlZW4gUFUgYW5kIHRoZSBpbnRlbnQgdG8gdXRpbGlzZSBtb2JpbGUgYmFua2luZy4gRnVydGhlcm1vcmUsIHRoaXMgc3R1ZHkgZXN0YWJsaXNoZWQgdGhhdCBQRU9VIGFwcGxpZWQgYSBzaWduaWZpY2FudGx5IHBvc2l0aXZlIGVmZmVjdCBvbiBQVS4gTW9yZW92ZXIsIFBFT1UgYW5kIFBVIGV4ZXJ0IGEgcG9zaXRpdmUgZWZmZWN0IG9uIGJlaGF2aW91cmFsIGludGVudGlvbiBpbiBtb2JpbGUgYmFua2luZyB1c2UgaW4gWWVtZW4uIFRoZSBjb25jbHVzaW9ucyBvZiB0aGlzIHN0dWR5IG1heSBwb3RlbnRpYWxseSBvZmZlciBhZGRpdGlvbmFsIGluc2lnaHQgaW50byB0aGUgbW9iaWxlIGJhbmtpbmcgc3RyYXRlZ3kuIiwicHVibGlzaGVyIjoiU3ByaW5nZXIgU2NpZW5jZSBhbmQgQnVzaW5lc3MgTWVkaWEgRGV1dHNjaGxhbmQgR21iSCIsInZvbHVtZSI6IjI5OSIsImNvbnRhaW5lci10aXRsZS1zaG9ydCI6IiJ9LCJpc1RlbXBvcmFyeSI6ZmFsc2V9XX0="/>
          <w:id w:val="145714189"/>
          <w:placeholder>
            <w:docPart w:val="DefaultPlaceholder_-1854013440"/>
          </w:placeholder>
        </w:sdtPr>
        <w:sdtContent>
          <w:r w:rsidR="001F4584" w:rsidRPr="002F6357">
            <w:rPr>
              <w:rFonts w:ascii="Arial" w:eastAsia="Times New Roman" w:hAnsi="Arial" w:cs="Arial"/>
              <w:color w:val="000000"/>
            </w:rPr>
            <w:t xml:space="preserve">(Yadegari, </w:t>
          </w:r>
          <w:r w:rsidR="001F4584" w:rsidRPr="002F6357">
            <w:rPr>
              <w:rFonts w:ascii="Arial" w:eastAsia="Times New Roman" w:hAnsi="Arial" w:cs="Arial"/>
              <w:i/>
              <w:iCs/>
              <w:color w:val="000000"/>
            </w:rPr>
            <w:t>et al</w:t>
          </w:r>
          <w:r w:rsidR="001F4584" w:rsidRPr="002F6357">
            <w:rPr>
              <w:rFonts w:ascii="Arial" w:eastAsia="Times New Roman" w:hAnsi="Arial" w:cs="Arial"/>
              <w:color w:val="000000"/>
            </w:rPr>
            <w:t>.</w:t>
          </w:r>
          <w:r w:rsidR="002F6357">
            <w:rPr>
              <w:rFonts w:ascii="Arial" w:eastAsia="Times New Roman" w:hAnsi="Arial" w:cs="Arial"/>
              <w:color w:val="000000"/>
            </w:rPr>
            <w:t>,</w:t>
          </w:r>
          <w:r w:rsidR="001F4584" w:rsidRPr="002F6357">
            <w:rPr>
              <w:rFonts w:ascii="Arial" w:eastAsia="Times New Roman" w:hAnsi="Arial" w:cs="Arial"/>
              <w:color w:val="000000"/>
            </w:rPr>
            <w:t xml:space="preserve"> 2022; Al-Adwan </w:t>
          </w:r>
          <w:r w:rsidR="001F4584" w:rsidRPr="002F6357">
            <w:rPr>
              <w:rFonts w:ascii="Arial" w:eastAsia="Times New Roman" w:hAnsi="Arial" w:cs="Arial"/>
              <w:i/>
              <w:iCs/>
              <w:color w:val="000000"/>
            </w:rPr>
            <w:t>et al</w:t>
          </w:r>
          <w:r w:rsidR="001F4584" w:rsidRPr="002F6357">
            <w:rPr>
              <w:rFonts w:ascii="Arial" w:eastAsia="Times New Roman" w:hAnsi="Arial" w:cs="Arial"/>
              <w:color w:val="000000"/>
            </w:rPr>
            <w:t>., 2023)</w:t>
          </w:r>
        </w:sdtContent>
      </w:sdt>
      <w:r w:rsidRPr="002F6357">
        <w:rPr>
          <w:rFonts w:ascii="Arial" w:hAnsi="Arial" w:cs="Arial"/>
          <w:color w:val="000000"/>
        </w:rPr>
        <w:t>.</w:t>
      </w:r>
      <w:r w:rsidRPr="00F91114">
        <w:rPr>
          <w:rFonts w:asciiTheme="minorBidi" w:hAnsiTheme="minorBidi"/>
          <w:color w:val="000000"/>
        </w:rPr>
        <w:t xml:space="preserve"> It may overlook the broader socio-technical factors influencing technology acceptance in universities.</w:t>
      </w:r>
      <w:r>
        <w:rPr>
          <w:rFonts w:asciiTheme="minorBidi" w:hAnsiTheme="minorBidi"/>
          <w:color w:val="000000"/>
        </w:rPr>
        <w:t xml:space="preserve"> </w:t>
      </w:r>
      <w:r w:rsidRPr="00F91114">
        <w:rPr>
          <w:rFonts w:asciiTheme="minorBidi" w:hAnsiTheme="minorBidi"/>
          <w:color w:val="000000"/>
        </w:rPr>
        <w:t>In the complex environment of UK universities, where various stakeholders are involved, th</w:t>
      </w:r>
      <w:r w:rsidR="0064072F">
        <w:rPr>
          <w:rFonts w:asciiTheme="minorBidi" w:hAnsiTheme="minorBidi"/>
          <w:color w:val="000000"/>
        </w:rPr>
        <w:t>is</w:t>
      </w:r>
      <w:r w:rsidRPr="00F91114">
        <w:rPr>
          <w:rFonts w:asciiTheme="minorBidi" w:hAnsiTheme="minorBidi"/>
          <w:color w:val="000000"/>
        </w:rPr>
        <w:t xml:space="preserve"> simplicity </w:t>
      </w:r>
      <w:r w:rsidR="0064072F">
        <w:rPr>
          <w:rFonts w:asciiTheme="minorBidi" w:hAnsiTheme="minorBidi"/>
          <w:color w:val="000000"/>
        </w:rPr>
        <w:t>will</w:t>
      </w:r>
      <w:r w:rsidRPr="00F91114">
        <w:rPr>
          <w:rFonts w:asciiTheme="minorBidi" w:hAnsiTheme="minorBidi"/>
          <w:color w:val="000000"/>
        </w:rPr>
        <w:t xml:space="preserve"> not capture the full range of factors affecting technology adoption.</w:t>
      </w:r>
    </w:p>
    <w:p w14:paraId="0320E39A" w14:textId="03AEDBC7" w:rsidR="004B3849" w:rsidRDefault="00000000" w:rsidP="004B3849">
      <w:pPr>
        <w:spacing w:line="360" w:lineRule="auto"/>
        <w:jc w:val="both"/>
        <w:rPr>
          <w:rFonts w:asciiTheme="minorBidi" w:hAnsiTheme="minorBidi"/>
          <w:color w:val="000000"/>
        </w:rPr>
      </w:pPr>
      <w:sdt>
        <w:sdtPr>
          <w:rPr>
            <w:rFonts w:asciiTheme="minorBidi" w:hAnsiTheme="minorBidi"/>
            <w:color w:val="000000"/>
          </w:rPr>
          <w:tag w:val="MENDELEY_CITATION_v3_eyJjaXRhdGlvbklEIjoiTUVOREVMRVlfQ0lUQVRJT05fMGRiODNiYmQtNTQ1NC00NTQ4LWE4Y2UtNDU1MTg0ZjhjOWUwIiwicHJvcGVydGllcyI6eyJub3RlSW5kZXgiOjB9LCJpc0VkaXRlZCI6ZmFsc2UsIm1hbnVhbE92ZXJyaWRlIjp7ImlzTWFudWFsbHlPdmVycmlkZGVuIjp0cnVlLCJjaXRlcHJvY1RleHQiOiIoTWFyYW5ndW5pxIcgYW5kIEdyYW5pxIcsIDIwMTUpIiwibWFudWFsT3ZlcnJpZGVUZXh0IjoiTWFyYW5ndW5pxIcgYW5kIEdyYW5pxIcsICgyMDE1KSJ9LCJjaXRhdGlvbkl0ZW1zIjpbeyJpZCI6ImI3YmY5NDY4LTVhMzktMzAzNS05N2Y5LThiYjMzMDVhMDM0NSIsIml0ZW1EYXRhIjp7InR5cGUiOiJhcnRpY2xlLWpvdXJuYWwiLCJpZCI6ImI3YmY5NDY4LTVhMzktMzAzNS05N2Y5LThiYjMzMDVhMDM0NSIsInRpdGxlIjoiVGVjaG5vbG9neSBhY2NlcHRhbmNlIG1vZGVsOiBhIGxpdGVyYXR1cmUgcmV2aWV3IGZyb20gMTk4NiB0byAyMDEzIiwiYXV0aG9yIjpbeyJmYW1pbHkiOiJNYXJhbmd1bmnEhyIsImdpdmVuIjoiTmlrb2xhIiwicGFyc2UtbmFtZXMiOmZhbHNlLCJkcm9wcGluZy1wYXJ0aWNsZSI6IiIsIm5vbi1kcm9wcGluZy1wYXJ0aWNsZSI6IiJ9LHsiZmFtaWx5IjoiR3JhbmnEhyIsImdpdmVuIjoiQW5kcmluYSIsInBhcnNlLW5hbWVzIjpmYWxzZSwiZHJvcHBpbmctcGFydGljbGUiOiIiLCJub24tZHJvcHBpbmctcGFydGljbGUiOiIifV0sImNvbnRhaW5lci10aXRsZSI6IlVuaXZlcnNhbCBhY2Nlc3MgaW4gdGhlIGluZm9ybWF0aW9uIHNvY2lldHkiLCJjb250YWluZXItdGl0bGUtc2hvcnQiOiJVbml2ZXJzIEFjY2VzcyBJbmYgU29jIiwiSVNTTiI6IjE2MTUtNTI4OSIsImlzc3VlZCI6eyJkYXRlLXBhcnRzIjpbWzIwMTVdXX0sInBhZ2UiOiI4MS05NSIsInB1Ymxpc2hlciI6IlNwcmluZ2VyIiwidm9sdW1lIjoiMTQifSwiaXNUZW1wb3JhcnkiOmZhbHNlfV19"/>
          <w:id w:val="-1741172834"/>
          <w:placeholder>
            <w:docPart w:val="95C82BBF3F924184818F103070D0164C"/>
          </w:placeholder>
        </w:sdtPr>
        <w:sdtContent>
          <w:proofErr w:type="spellStart"/>
          <w:r w:rsidR="001F4584" w:rsidRPr="001F4584">
            <w:rPr>
              <w:rFonts w:asciiTheme="minorBidi" w:hAnsiTheme="minorBidi"/>
              <w:color w:val="000000"/>
            </w:rPr>
            <w:t>Marangunić</w:t>
          </w:r>
          <w:proofErr w:type="spellEnd"/>
          <w:r w:rsidR="001F4584" w:rsidRPr="001F4584">
            <w:rPr>
              <w:rFonts w:asciiTheme="minorBidi" w:hAnsiTheme="minorBidi"/>
              <w:color w:val="000000"/>
            </w:rPr>
            <w:t xml:space="preserve"> and </w:t>
          </w:r>
          <w:proofErr w:type="spellStart"/>
          <w:r w:rsidR="001F4584" w:rsidRPr="001F4584">
            <w:rPr>
              <w:rFonts w:asciiTheme="minorBidi" w:hAnsiTheme="minorBidi"/>
              <w:color w:val="000000"/>
            </w:rPr>
            <w:t>Granić</w:t>
          </w:r>
          <w:proofErr w:type="spellEnd"/>
          <w:r w:rsidR="001F4584" w:rsidRPr="001F4584">
            <w:rPr>
              <w:rFonts w:asciiTheme="minorBidi" w:hAnsiTheme="minorBidi"/>
              <w:color w:val="000000"/>
            </w:rPr>
            <w:t>, (2015)</w:t>
          </w:r>
        </w:sdtContent>
      </w:sdt>
      <w:r w:rsidR="004B3849">
        <w:rPr>
          <w:rFonts w:asciiTheme="minorBidi" w:hAnsiTheme="minorBidi"/>
          <w:color w:val="000000"/>
        </w:rPr>
        <w:t xml:space="preserve"> suggests that</w:t>
      </w:r>
      <w:r w:rsidR="004B3849" w:rsidRPr="00F91114">
        <w:rPr>
          <w:rFonts w:asciiTheme="minorBidi" w:hAnsiTheme="minorBidi"/>
          <w:color w:val="000000"/>
        </w:rPr>
        <w:t xml:space="preserve"> TAM does not explicitly consider cultural factors that may influence technology acceptance.</w:t>
      </w:r>
      <w:r w:rsidR="004B3849">
        <w:rPr>
          <w:rFonts w:asciiTheme="minorBidi" w:hAnsiTheme="minorBidi"/>
          <w:color w:val="000000"/>
        </w:rPr>
        <w:t xml:space="preserve"> For example, </w:t>
      </w:r>
      <w:r w:rsidR="004B3849" w:rsidRPr="00F91114">
        <w:rPr>
          <w:rFonts w:asciiTheme="minorBidi" w:hAnsiTheme="minorBidi"/>
          <w:color w:val="000000"/>
        </w:rPr>
        <w:t>UK universities, with diverse student and faculty populations, may have unique cultural considerations. TAM's lack of cultural sensitivity may limit its applicability in diverse academic environments.</w:t>
      </w:r>
    </w:p>
    <w:p w14:paraId="1D9EF9E3" w14:textId="77777777" w:rsidR="00262717" w:rsidRDefault="00262717" w:rsidP="00B97AB9">
      <w:pPr>
        <w:spacing w:line="360" w:lineRule="auto"/>
        <w:jc w:val="both"/>
        <w:rPr>
          <w:rFonts w:asciiTheme="minorBidi" w:hAnsiTheme="minorBidi"/>
          <w:color w:val="000000"/>
        </w:rPr>
      </w:pPr>
    </w:p>
    <w:p w14:paraId="67701600" w14:textId="77777777" w:rsidR="00967618" w:rsidRDefault="00967618" w:rsidP="00B97AB9">
      <w:pPr>
        <w:spacing w:line="360" w:lineRule="auto"/>
        <w:jc w:val="both"/>
        <w:rPr>
          <w:rFonts w:asciiTheme="minorBidi" w:hAnsiTheme="minorBidi"/>
          <w:color w:val="000000"/>
        </w:rPr>
      </w:pPr>
    </w:p>
    <w:p w14:paraId="388733D5" w14:textId="77777777" w:rsidR="00967618" w:rsidRDefault="00967618" w:rsidP="00B97AB9">
      <w:pPr>
        <w:spacing w:line="360" w:lineRule="auto"/>
        <w:jc w:val="both"/>
        <w:rPr>
          <w:rFonts w:asciiTheme="minorBidi" w:hAnsiTheme="minorBidi"/>
          <w:color w:val="000000"/>
        </w:rPr>
      </w:pPr>
    </w:p>
    <w:p w14:paraId="5F8FF013" w14:textId="77777777" w:rsidR="00967618" w:rsidRDefault="00967618" w:rsidP="00B97AB9">
      <w:pPr>
        <w:spacing w:line="360" w:lineRule="auto"/>
        <w:jc w:val="both"/>
        <w:rPr>
          <w:rFonts w:asciiTheme="minorBidi" w:hAnsiTheme="minorBidi"/>
          <w:color w:val="000000"/>
        </w:rPr>
      </w:pPr>
    </w:p>
    <w:p w14:paraId="22A72BBD" w14:textId="77777777" w:rsidR="00967618" w:rsidRPr="00B97AB9" w:rsidRDefault="00967618" w:rsidP="00B97AB9">
      <w:pPr>
        <w:spacing w:line="360" w:lineRule="auto"/>
        <w:jc w:val="both"/>
        <w:rPr>
          <w:rFonts w:asciiTheme="minorBidi" w:hAnsiTheme="minorBidi"/>
          <w:color w:val="000000"/>
        </w:rPr>
      </w:pPr>
    </w:p>
    <w:p w14:paraId="2014E3E0" w14:textId="6A532DEE" w:rsidR="00B97AB9" w:rsidRPr="00B97AB9" w:rsidRDefault="006C4A9D" w:rsidP="006E187C">
      <w:pPr>
        <w:pStyle w:val="ListParagraph"/>
        <w:numPr>
          <w:ilvl w:val="0"/>
          <w:numId w:val="19"/>
        </w:numPr>
        <w:spacing w:line="360" w:lineRule="auto"/>
        <w:jc w:val="both"/>
        <w:rPr>
          <w:rFonts w:asciiTheme="minorBidi" w:hAnsiTheme="minorBidi"/>
          <w:color w:val="000000"/>
        </w:rPr>
      </w:pPr>
      <w:r>
        <w:rPr>
          <w:rFonts w:asciiTheme="minorBidi" w:hAnsiTheme="minorBidi"/>
          <w:color w:val="000000"/>
        </w:rPr>
        <w:lastRenderedPageBreak/>
        <w:t>‘</w:t>
      </w:r>
      <w:r w:rsidR="00B97AB9" w:rsidRPr="00B97AB9">
        <w:rPr>
          <w:rFonts w:asciiTheme="minorBidi" w:hAnsiTheme="minorBidi"/>
          <w:color w:val="000000"/>
        </w:rPr>
        <w:t>Perceived Ease of Use</w:t>
      </w:r>
      <w:r>
        <w:rPr>
          <w:rFonts w:asciiTheme="minorBidi" w:hAnsiTheme="minorBidi"/>
          <w:color w:val="000000"/>
        </w:rPr>
        <w:t>’</w:t>
      </w:r>
      <w:r w:rsidR="006E187C">
        <w:rPr>
          <w:rFonts w:asciiTheme="minorBidi" w:hAnsiTheme="minorBidi"/>
          <w:color w:val="000000"/>
        </w:rPr>
        <w:t xml:space="preserve"> </w:t>
      </w:r>
      <w:r>
        <w:rPr>
          <w:rFonts w:asciiTheme="minorBidi" w:hAnsiTheme="minorBidi"/>
          <w:color w:val="000000"/>
        </w:rPr>
        <w:t xml:space="preserve">and ‘intention to use’ </w:t>
      </w:r>
      <w:r w:rsidR="006E187C">
        <w:rPr>
          <w:rFonts w:asciiTheme="minorBidi" w:hAnsiTheme="minorBidi"/>
          <w:color w:val="000000"/>
        </w:rPr>
        <w:t>as a driver of technology acceptance</w:t>
      </w:r>
    </w:p>
    <w:p w14:paraId="54E5CB47" w14:textId="4C67A35C" w:rsidR="00B97AB9" w:rsidRDefault="00B97AB9" w:rsidP="00B97AB9">
      <w:pPr>
        <w:spacing w:line="360" w:lineRule="auto"/>
        <w:jc w:val="both"/>
        <w:rPr>
          <w:rFonts w:asciiTheme="minorBidi" w:hAnsiTheme="minorBidi"/>
          <w:color w:val="000000"/>
        </w:rPr>
      </w:pPr>
      <w:r w:rsidRPr="00B97AB9">
        <w:rPr>
          <w:rFonts w:asciiTheme="minorBidi" w:hAnsiTheme="minorBidi"/>
          <w:color w:val="000000"/>
        </w:rPr>
        <w:t xml:space="preserve">Perceived ease of use refers to the degree to which an individual believes that using a particular system would be free of </w:t>
      </w:r>
      <w:r w:rsidRPr="00967618">
        <w:rPr>
          <w:rFonts w:ascii="Arial" w:hAnsi="Arial" w:cs="Arial"/>
          <w:color w:val="000000"/>
        </w:rPr>
        <w:t>effort</w:t>
      </w:r>
      <w:r w:rsidR="006E187C" w:rsidRPr="00967618">
        <w:rPr>
          <w:rFonts w:ascii="Arial" w:hAnsi="Arial" w:cs="Arial"/>
          <w:color w:val="000000"/>
        </w:rPr>
        <w:t xml:space="preserve"> </w:t>
      </w:r>
      <w:sdt>
        <w:sdtPr>
          <w:rPr>
            <w:rFonts w:ascii="Arial" w:hAnsi="Arial" w:cs="Arial"/>
            <w:color w:val="000000"/>
          </w:rPr>
          <w:tag w:val="MENDELEY_CITATION_v3_eyJjaXRhdGlvbklEIjoiTUVOREVMRVlfQ0lUQVRJT05fZjAzODg4Y2MtMTc5Ni00ZTE5LWE2NTktZWU1YTU4ZTgzMzQzIiwicHJvcGVydGllcyI6eyJub3RlSW5kZXgiOjB9LCJpc0VkaXRlZCI6ZmFsc2UsIm1hbnVhbE92ZXJyaWRlIjp7ImlzTWFudWFsbHlPdmVycmlkZGVuIjpmYWxzZSwiY2l0ZXByb2NUZXh0IjoiKE11dGFoYXIgPGk+ZXQgYWwuPC9pPiwgMjAyMikiLCJtYW51YWxPdmVycmlkZVRleHQiOiIifSwiY2l0YXRpb25JdGVtcyI6W3siaWQiOiJmYjY2MGVlZi05ZGEyLTM2MDQtYTk3MS02ZTIyYjJmNzk0NmMiLCJpdGVtRGF0YSI6eyJ0eXBlIjoiYXJ0aWNsZS1qb3VybmFsIiwiaWQiOiJmYjY2MGVlZi05ZGEyLTM2MDQtYTk3MS02ZTIyYjJmNzk0NmMiLCJ0aXRsZSI6IlRoZSBNb2RlcmF0aW5nIFJvbGUgb2YgUGVyY2VpdmVkIFJpc2sgaW4gdGhlIFRlY2hub2xvZ3kgQWNjZXB0YW5jZSBNb2RlbCAoVEFNKTogVGhlIENvbnRleHQgb2YgTW9iaWxlIEJhbmtpbmcgaW4gRGV2ZWxvcGluZyBDb3VudHJpZXMiLCJhdXRob3IiOlt7ImZhbWlseSI6Ik11dGFoYXIiLCJnaXZlbiI6IkFobWVkIE0uIiwicGFyc2UtbmFtZXMiOmZhbHNlLCJkcm9wcGluZy1wYXJ0aWNsZSI6IiIsIm5vbi1kcm9wcGluZy1wYXJ0aWNsZSI6IiJ9LHsiZmFtaWx5IjoiQWxkaG9sYXkiLCJnaXZlbiI6IkFkbmFuIiwicGFyc2UtbmFtZXMiOmZhbHNlLCJkcm9wcGluZy1wYXJ0aWNsZSI6IiIsIm5vbi1kcm9wcGluZy1wYXJ0aWNsZSI6IiJ9LHsiZmFtaWx5IjoiSXNhYWMiLCJnaXZlbiI6Ik9zYW1hIiwicGFyc2UtbmFtZXMiOmZhbHNlLCJkcm9wcGluZy1wYXJ0aWNsZSI6IiIsIm5vbi1kcm9wcGluZy1wYXJ0aWNsZSI6IiJ9LHsiZmFtaWx5IjoiSmFsYWwiLCJnaXZlbiI6IkFiZHVsbGFoIE5hYmVlbCIsInBhcnNlLW5hbWVzIjpmYWxzZSwiZHJvcHBpbmctcGFydGljbGUiOiIiLCJub24tZHJvcHBpbmctcGFydGljbGUiOiIifSx7ImZhbWlseSI6IkthbWFydWRkaW4iLCJnaXZlbiI6IkZhdGVuIEVsaW5hIEJpbnRpIiwicGFyc2UtbmFtZXMiOmZhbHNlLCJkcm9wcGluZy1wYXJ0aWNsZSI6IiIsIm5vbi1kcm9wcGluZy1wYXJ0aWNsZSI6IiJ9XSwiY29udGFpbmVyLXRpdGxlIjoiTGVjdHVyZSBOb3RlcyBpbiBOZXR3b3JrcyBhbmQgU3lzdGVtcyIsImFjY2Vzc2VkIjp7ImRhdGUtcGFydHMiOltbMjAyMywxMiwyMF1dfSwiRE9JIjoiMTAuMTAwNy85NzgtMy0wMzAtODI2MTYtMV8zNCIsIklTQk4iOiI5NzgzMDMwODI2MTU0IiwiSVNTTiI6IjIzNjczMzg5IiwiaXNzdWVkIjp7ImRhdGUtcGFydHMiOltbMjAyMl1dfSwicGFnZSI6IjM4OS00MDMiLCJhYnN0cmFjdCI6IlRoZSBkZXZlbG9wbWVudCBvZiB3aXJlbGVzcyBpbmZyYXN0cnVjdHVyZSBoYXMgcHJvbXB0ZWQgdGhlIGFtYWxnYW1hdGlvbiBvZiB3aXJlbGVzcyB0ZWNobm9sb2d5IGFuZCBtb2JpbGUgZGV2aWNlcyBhbmQgaGFzIGlubm92YXRlZCBmaW5hbmNpYWwgc2VydmljZXMgc3VjaCBhcyBpbnRlcm5hdGlvbmFsIG1vYmlsZSBiYW5raW5nLiBUaGlzIHN0dWR5IGFpbXMgdG8gZXZhbHVhdGUgdGhlIG1vZGVyYXRpbmcgaW5mbHVlbmNlIG9mIHBlcmNlaXZlZCByaXNrIGJhc2VkIG9uIHRoZSB0ZWNobm9sb2d5IGFjY2VwdGFuY2UgbW9kZWwgKFRBTSkgaW4gdGhlIG1vYmlsZSBiYW5raW5nIGluZHVzdHJ5LiBUaGUgcHJvcG9zZWQgbW9kZWwgd2FzIGFzc2Vzc2VkIHVzaW5nIGRhdGEgcHJvdmlkZWQgYnkgNDgyIFllbWluaSBuYXRpb25hbHMgdGhyb3VnaCBzdXJ2ZXlzLiBUaGVzZSBpbmRpdmlkdWFscyBkbyBub3QgdXNlIG1vYmlsZSBiYW5raW5nLiBTdHJ1Y3R1cmFsIEVxdWF0aW9uIE1vZGVsaW5nIChTRU0pIHdhcyBwZXJmb3JtZWQgYnkgZW1wbG95aW5nIFNtYXJ0IFBMUyAzLjAgdG8gZGV0ZXJtaW5lIGltcGFjdCBvZiBjb25uZWN0aW9ucyBhbmQgcmVsYXRpb25zaGlwcyBhbW9uZyB0aGUgYXNzZXNzZWQgZmFjdG9ycy4gVGhlIHByb2plY3RlZCBjb25jZXB0dWFsIG1vZGVsIGV4ZXJ0ZWQgYSB2YXJpYW5jZSBvZiA3NyUgZm9yIG1vYmlsZSBzZXJ2aWNlIGluIHRoZSBiYW5raW5nIHNlcnZpY2VzIGluZHVzdHJ5LiBQZXJjZWl2ZWQgZWFzZSBvZiB1c2UgKFBFT1UpLCBwZXJjZWl2ZWQgdXNlZnVsbmVzcyAoUFUpLCBhbmQgYmVoYXZpb3VyYWwgaW50ZW50aW9uIHdlcmUgZW1wbG95ZWQgdG8gZXhhbWluZSB0aGUgaW5mbHVlbmNlIG9mIHBlcmNlaXZlZCByaXNrIChQUikgYXMgYSBtb2RlcmF0b3IuIEl0IHdhcyBkZXRlcm1pbmVkIHRoYXQgUFIgd2FzIHJlc3BvbnNpYmxlIGZvciBtb2RlcmF0aW9uIG9ubHkgb24gdGhlIGFzc29jaWF0aW9uIGJldHdlZW4gUFUgYW5kIHRoZSBpbnRlbnQgdG8gdXRpbGlzZSBtb2JpbGUgYmFua2luZy4gRnVydGhlcm1vcmUsIHRoaXMgc3R1ZHkgZXN0YWJsaXNoZWQgdGhhdCBQRU9VIGFwcGxpZWQgYSBzaWduaWZpY2FudGx5IHBvc2l0aXZlIGVmZmVjdCBvbiBQVS4gTW9yZW92ZXIsIFBFT1UgYW5kIFBVIGV4ZXJ0IGEgcG9zaXRpdmUgZWZmZWN0IG9uIGJlaGF2aW91cmFsIGludGVudGlvbiBpbiBtb2JpbGUgYmFua2luZyB1c2UgaW4gWWVtZW4uIFRoZSBjb25jbHVzaW9ucyBvZiB0aGlzIHN0dWR5IG1heSBwb3RlbnRpYWxseSBvZmZlciBhZGRpdGlvbmFsIGluc2lnaHQgaW50byB0aGUgbW9iaWxlIGJhbmtpbmcgc3RyYXRlZ3kuIiwicHVibGlzaGVyIjoiU3ByaW5nZXIgU2NpZW5jZSBhbmQgQnVzaW5lc3MgTWVkaWEgRGV1dHNjaGxhbmQgR21iSCIsInZvbHVtZSI6IjI5OSIsImNvbnRhaW5lci10aXRsZS1zaG9ydCI6IiJ9LCJpc1RlbXBvcmFyeSI6ZmFsc2V9XX0="/>
          <w:id w:val="-1721514746"/>
          <w:placeholder>
            <w:docPart w:val="DefaultPlaceholder_-1854013440"/>
          </w:placeholder>
        </w:sdtPr>
        <w:sdtContent>
          <w:r w:rsidR="001F4584" w:rsidRPr="00967618">
            <w:rPr>
              <w:rFonts w:ascii="Arial" w:eastAsia="Times New Roman" w:hAnsi="Arial" w:cs="Arial"/>
            </w:rPr>
            <w:t xml:space="preserve">(Mutahar </w:t>
          </w:r>
          <w:r w:rsidR="001F4584" w:rsidRPr="00967618">
            <w:rPr>
              <w:rFonts w:ascii="Arial" w:eastAsia="Times New Roman" w:hAnsi="Arial" w:cs="Arial"/>
              <w:i/>
              <w:iCs/>
            </w:rPr>
            <w:t>et al.</w:t>
          </w:r>
          <w:r w:rsidR="001F4584" w:rsidRPr="00967618">
            <w:rPr>
              <w:rFonts w:ascii="Arial" w:eastAsia="Times New Roman" w:hAnsi="Arial" w:cs="Arial"/>
            </w:rPr>
            <w:t>, 2022)</w:t>
          </w:r>
        </w:sdtContent>
      </w:sdt>
      <w:r w:rsidRPr="00B97AB9">
        <w:rPr>
          <w:rFonts w:asciiTheme="minorBidi" w:hAnsiTheme="minorBidi"/>
          <w:color w:val="000000"/>
        </w:rPr>
        <w:t>.</w:t>
      </w:r>
      <w:r w:rsidR="00A06871">
        <w:rPr>
          <w:rFonts w:asciiTheme="minorBidi" w:hAnsiTheme="minorBidi"/>
          <w:color w:val="000000"/>
        </w:rPr>
        <w:t xml:space="preserve"> </w:t>
      </w:r>
      <w:r w:rsidRPr="00B97AB9">
        <w:rPr>
          <w:rFonts w:asciiTheme="minorBidi" w:hAnsiTheme="minorBidi"/>
          <w:color w:val="000000"/>
        </w:rPr>
        <w:t>The ease with which technology can be integrated into existing workflows is essential. Faculty, staff, and students in UK universities are more likely to accept and adopt technology that is intuitive, user-friendly, and requires minimal training.</w:t>
      </w:r>
    </w:p>
    <w:p w14:paraId="008B80AA" w14:textId="38D57CE9" w:rsidR="00E16863" w:rsidRDefault="00121209" w:rsidP="00B97AB9">
      <w:pPr>
        <w:spacing w:line="360" w:lineRule="auto"/>
        <w:jc w:val="both"/>
        <w:rPr>
          <w:rFonts w:asciiTheme="minorBidi" w:hAnsiTheme="minorBidi"/>
          <w:color w:val="000000"/>
        </w:rPr>
      </w:pPr>
      <w:r>
        <w:rPr>
          <w:rFonts w:asciiTheme="minorBidi" w:hAnsiTheme="minorBidi"/>
          <w:color w:val="000000"/>
        </w:rPr>
        <w:t>For example</w:t>
      </w:r>
      <w:r w:rsidR="00885315">
        <w:rPr>
          <w:rFonts w:asciiTheme="minorBidi" w:hAnsiTheme="minorBidi"/>
          <w:color w:val="000000"/>
        </w:rPr>
        <w:t xml:space="preserve">, </w:t>
      </w:r>
      <w:r w:rsidR="001A0418" w:rsidRPr="001A0418">
        <w:rPr>
          <w:rFonts w:asciiTheme="minorBidi" w:hAnsiTheme="minorBidi"/>
          <w:color w:val="000000"/>
        </w:rPr>
        <w:t>ChatGPT can assist students across various disciplines</w:t>
      </w:r>
      <w:r w:rsidR="00227686">
        <w:rPr>
          <w:rFonts w:asciiTheme="minorBidi" w:hAnsiTheme="minorBidi"/>
          <w:color w:val="000000"/>
        </w:rPr>
        <w:t xml:space="preserve"> by</w:t>
      </w:r>
      <w:r w:rsidR="001A0418" w:rsidRPr="001A0418">
        <w:rPr>
          <w:rFonts w:asciiTheme="minorBidi" w:hAnsiTheme="minorBidi"/>
          <w:color w:val="000000"/>
        </w:rPr>
        <w:t xml:space="preserve"> generat</w:t>
      </w:r>
      <w:r w:rsidR="00227686">
        <w:rPr>
          <w:rFonts w:asciiTheme="minorBidi" w:hAnsiTheme="minorBidi"/>
          <w:color w:val="000000"/>
        </w:rPr>
        <w:t>ing</w:t>
      </w:r>
      <w:r w:rsidR="001A0418" w:rsidRPr="001A0418">
        <w:rPr>
          <w:rFonts w:asciiTheme="minorBidi" w:hAnsiTheme="minorBidi"/>
          <w:color w:val="000000"/>
        </w:rPr>
        <w:t xml:space="preserve"> content on a wide range of topics, making it a versatile tool for students in different academic fields.</w:t>
      </w:r>
      <w:r w:rsidR="00F02A53">
        <w:rPr>
          <w:rFonts w:asciiTheme="minorBidi" w:hAnsiTheme="minorBidi"/>
          <w:color w:val="000000"/>
        </w:rPr>
        <w:t xml:space="preserve"> </w:t>
      </w:r>
      <w:r w:rsidR="00F02A53" w:rsidRPr="00F02A53">
        <w:rPr>
          <w:rFonts w:asciiTheme="minorBidi" w:hAnsiTheme="minorBidi"/>
          <w:color w:val="000000"/>
        </w:rPr>
        <w:t>Students often use ChatGPT for idea generation and brainstorming</w:t>
      </w:r>
      <w:r w:rsidR="002E1B94">
        <w:rPr>
          <w:rFonts w:asciiTheme="minorBidi" w:hAnsiTheme="minorBidi"/>
          <w:color w:val="000000"/>
        </w:rPr>
        <w:t xml:space="preserve"> and</w:t>
      </w:r>
      <w:r w:rsidR="00F02A53" w:rsidRPr="00F02A53">
        <w:rPr>
          <w:rFonts w:asciiTheme="minorBidi" w:hAnsiTheme="minorBidi"/>
          <w:color w:val="000000"/>
        </w:rPr>
        <w:t xml:space="preserve"> </w:t>
      </w:r>
      <w:r w:rsidR="004A0A37" w:rsidRPr="00F02A53">
        <w:rPr>
          <w:rFonts w:asciiTheme="minorBidi" w:hAnsiTheme="minorBidi"/>
          <w:color w:val="000000"/>
        </w:rPr>
        <w:t>it</w:t>
      </w:r>
      <w:r w:rsidR="00F02A53" w:rsidRPr="00F02A53">
        <w:rPr>
          <w:rFonts w:asciiTheme="minorBidi" w:hAnsiTheme="minorBidi"/>
          <w:color w:val="000000"/>
        </w:rPr>
        <w:t xml:space="preserve"> can provide creative insights, suggestions, and help students overcome writer's block when working on assignments or projects.</w:t>
      </w:r>
      <w:r w:rsidR="00F02A53" w:rsidRPr="00F02A53">
        <w:t xml:space="preserve"> </w:t>
      </w:r>
      <w:r w:rsidR="00F02A53" w:rsidRPr="00F02A53">
        <w:rPr>
          <w:rFonts w:asciiTheme="minorBidi" w:hAnsiTheme="minorBidi"/>
          <w:color w:val="000000"/>
        </w:rPr>
        <w:t>Students use ChatGPT to quickly retrieve information on a variety of topics. It can be a handy tool for obtaining concise explanations, definitions, or overviews, saving time compared to traditional research methods</w:t>
      </w:r>
      <w:r w:rsidR="002E1B94">
        <w:rPr>
          <w:rFonts w:asciiTheme="minorBidi" w:hAnsiTheme="minorBidi"/>
          <w:color w:val="000000"/>
        </w:rPr>
        <w:t xml:space="preserve"> </w:t>
      </w:r>
      <w:sdt>
        <w:sdtPr>
          <w:rPr>
            <w:rFonts w:asciiTheme="minorBidi" w:hAnsiTheme="minorBidi"/>
            <w:color w:val="000000"/>
          </w:rPr>
          <w:tag w:val="MENDELEY_CITATION_v3_eyJjaXRhdGlvbklEIjoiTUVOREVMRVlfQ0lUQVRJT05fMzAwYmZhYmMtMjE1My00ZTIyLWEzOGYtMWFiYTc3NjE0Mjc2IiwicHJvcGVydGllcyI6eyJub3RlSW5kZXgiOjB9LCJpc0VkaXRlZCI6ZmFsc2UsIm1hbnVhbE92ZXJyaWRlIjp7ImlzTWFudWFsbHlPdmVycmlkZGVuIjpmYWxzZSwiY2l0ZXByb2NUZXh0IjoiKEhlYXZlbiwgMjAyMykiLCJtYW51YWxPdmVycmlkZVRleHQiOiIifSwiY2l0YXRpb25JdGVtcyI6W3siaWQiOiIxMzQ1MTUzYi0zM2EzLTNhNTYtOGU3MC0yYjhkZTZkM2Y4MGUiLCJpdGVtRGF0YSI6eyJ0eXBlIjoid2VicGFnZSIsImlkIjoiMTM0NTE1M2ItMzNhMy0zYTU2LThlNzAtMmI4ZGU2ZDNmODBlIiwidGl0bGUiOiJDaGF0R1BUIGlzIGdvaW5nIHRvIGNoYW5nZSBlZHVjYXRpb24sIG5vdCBkZXN0cm95IGl0LiIsImF1dGhvciI6W3siZmFtaWx5IjoiSGVhdmVuIiwiZ2l2ZW4iOiJXaWxsIERvdWdsYXMiLCJwYXJzZS1uYW1lcyI6ZmFsc2UsImRyb3BwaW5nLXBhcnRpY2xlIjoiIiwibm9uLWRyb3BwaW5nLXBhcnRpY2xlIjoiIn1dLCJjb250YWluZXItdGl0bGUiOiJNSVQgVGVjaG5vbG9neSBSZXZpZXciLCJhY2Nlc3NlZCI6eyJkYXRlLXBhcnRzIjpbWzIwMjMsMTIsMTVdXX0sIlVSTCI6Imh0dHBzOi8vd3d3LnRlY2hub2xvZ3lyZXZpZXcuY29tLzIwMjMvMDQvMDYvMTA3MTA1OS9jaGF0Z3B0LWNoYW5nZS1ub3QtZGVzdHJveS1lZHVjYXRpb24tb3BlbmFpLyIsImlzc3VlZCI6eyJkYXRlLXBhcnRzIjpbWzIwMjNdXX0sImNvbnRhaW5lci10aXRsZS1zaG9ydCI6IiJ9LCJpc1RlbXBvcmFyeSI6ZmFsc2V9XX0="/>
          <w:id w:val="481508435"/>
          <w:placeholder>
            <w:docPart w:val="DefaultPlaceholder_-1854013440"/>
          </w:placeholder>
        </w:sdtPr>
        <w:sdtContent>
          <w:r w:rsidR="001F4584" w:rsidRPr="001F4584">
            <w:rPr>
              <w:rFonts w:asciiTheme="minorBidi" w:hAnsiTheme="minorBidi"/>
              <w:color w:val="000000"/>
            </w:rPr>
            <w:t>(Heaven, 2023)</w:t>
          </w:r>
        </w:sdtContent>
      </w:sdt>
      <w:r w:rsidR="00F02A53" w:rsidRPr="00F02A53">
        <w:rPr>
          <w:rFonts w:asciiTheme="minorBidi" w:hAnsiTheme="minorBidi"/>
          <w:color w:val="000000"/>
        </w:rPr>
        <w:t>.</w:t>
      </w:r>
    </w:p>
    <w:p w14:paraId="0BFA7BDF" w14:textId="42EAB70A" w:rsidR="00E16863" w:rsidRDefault="00E27ACC" w:rsidP="00B97AB9">
      <w:pPr>
        <w:spacing w:line="360" w:lineRule="auto"/>
        <w:jc w:val="both"/>
        <w:rPr>
          <w:rFonts w:asciiTheme="minorBidi" w:hAnsiTheme="minorBidi"/>
          <w:color w:val="000000"/>
        </w:rPr>
      </w:pPr>
      <w:r>
        <w:rPr>
          <w:rFonts w:asciiTheme="minorBidi" w:hAnsiTheme="minorBidi"/>
          <w:color w:val="000000"/>
        </w:rPr>
        <w:t xml:space="preserve">However, </w:t>
      </w:r>
      <w:r w:rsidRPr="00E27ACC">
        <w:rPr>
          <w:rFonts w:asciiTheme="minorBidi" w:hAnsiTheme="minorBidi"/>
          <w:color w:val="000000"/>
        </w:rPr>
        <w:t xml:space="preserve">Islam </w:t>
      </w:r>
      <w:r w:rsidRPr="008C5BF0">
        <w:rPr>
          <w:rFonts w:asciiTheme="minorBidi" w:hAnsiTheme="minorBidi"/>
          <w:i/>
          <w:iCs/>
          <w:color w:val="000000"/>
        </w:rPr>
        <w:t>et al</w:t>
      </w:r>
      <w:r w:rsidRPr="00E27ACC">
        <w:rPr>
          <w:rFonts w:asciiTheme="minorBidi" w:hAnsiTheme="minorBidi"/>
          <w:color w:val="000000"/>
        </w:rPr>
        <w:t xml:space="preserve">., </w:t>
      </w:r>
      <w:r w:rsidR="00121209">
        <w:rPr>
          <w:rFonts w:asciiTheme="minorBidi" w:hAnsiTheme="minorBidi"/>
          <w:color w:val="000000"/>
        </w:rPr>
        <w:t>(</w:t>
      </w:r>
      <w:r w:rsidRPr="00E27ACC">
        <w:rPr>
          <w:rFonts w:asciiTheme="minorBidi" w:hAnsiTheme="minorBidi"/>
          <w:color w:val="000000"/>
        </w:rPr>
        <w:t>2014)</w:t>
      </w:r>
      <w:r w:rsidR="00121209">
        <w:rPr>
          <w:rFonts w:asciiTheme="minorBidi" w:hAnsiTheme="minorBidi"/>
          <w:color w:val="000000"/>
        </w:rPr>
        <w:t xml:space="preserve"> argues that</w:t>
      </w:r>
      <w:r w:rsidRPr="00E27ACC">
        <w:rPr>
          <w:rFonts w:asciiTheme="minorBidi" w:hAnsiTheme="minorBidi"/>
          <w:color w:val="000000"/>
        </w:rPr>
        <w:t xml:space="preserve"> </w:t>
      </w:r>
      <w:r w:rsidR="00121209">
        <w:rPr>
          <w:rFonts w:asciiTheme="minorBidi" w:hAnsiTheme="minorBidi"/>
          <w:color w:val="000000"/>
        </w:rPr>
        <w:t xml:space="preserve">ease of use is </w:t>
      </w:r>
      <w:r w:rsidRPr="00E27ACC">
        <w:rPr>
          <w:rFonts w:asciiTheme="minorBidi" w:hAnsiTheme="minorBidi"/>
          <w:color w:val="000000"/>
        </w:rPr>
        <w:t xml:space="preserve">predominantly </w:t>
      </w:r>
      <w:r w:rsidR="00121209">
        <w:rPr>
          <w:rFonts w:asciiTheme="minorBidi" w:hAnsiTheme="minorBidi"/>
          <w:color w:val="000000"/>
        </w:rPr>
        <w:t>focused on</w:t>
      </w:r>
      <w:r w:rsidRPr="00E27ACC">
        <w:rPr>
          <w:rFonts w:asciiTheme="minorBidi" w:hAnsiTheme="minorBidi"/>
          <w:color w:val="000000"/>
        </w:rPr>
        <w:t xml:space="preserve"> individual attitudes and intentions, neglecting the social and organizational aspects of technology adoption </w:t>
      </w:r>
      <w:r w:rsidR="008C5BF0" w:rsidRPr="00E27ACC">
        <w:rPr>
          <w:rFonts w:asciiTheme="minorBidi" w:hAnsiTheme="minorBidi"/>
          <w:color w:val="000000"/>
        </w:rPr>
        <w:t>in</w:t>
      </w:r>
      <w:r w:rsidRPr="00E27ACC">
        <w:rPr>
          <w:rFonts w:asciiTheme="minorBidi" w:hAnsiTheme="minorBidi"/>
          <w:color w:val="000000"/>
        </w:rPr>
        <w:t xml:space="preserve"> universities, decisions are often made collectively, involving faculty, administrators, and students. TAM's individual-centric approach may not fully address the collaborative and social nature of decision-making in higher education.</w:t>
      </w:r>
    </w:p>
    <w:p w14:paraId="285E8610" w14:textId="0129978B" w:rsidR="00995742" w:rsidRDefault="00995742" w:rsidP="00995742">
      <w:pPr>
        <w:spacing w:line="360" w:lineRule="auto"/>
        <w:jc w:val="both"/>
        <w:rPr>
          <w:rFonts w:asciiTheme="minorBidi" w:hAnsiTheme="minorBidi"/>
          <w:color w:val="000000"/>
        </w:rPr>
      </w:pPr>
      <w:r>
        <w:rPr>
          <w:rFonts w:asciiTheme="minorBidi" w:hAnsiTheme="minorBidi"/>
          <w:color w:val="000000"/>
        </w:rPr>
        <w:t>Furthermore</w:t>
      </w:r>
      <w:r w:rsidR="009105B1">
        <w:rPr>
          <w:rFonts w:asciiTheme="minorBidi" w:hAnsiTheme="minorBidi"/>
          <w:color w:val="000000"/>
        </w:rPr>
        <w:t xml:space="preserve">, </w:t>
      </w:r>
      <w:r w:rsidRPr="00F91114">
        <w:rPr>
          <w:rFonts w:asciiTheme="minorBidi" w:hAnsiTheme="minorBidi"/>
          <w:color w:val="000000"/>
        </w:rPr>
        <w:t xml:space="preserve">TAM </w:t>
      </w:r>
      <w:r w:rsidR="009E2D40">
        <w:rPr>
          <w:rFonts w:asciiTheme="minorBidi" w:hAnsiTheme="minorBidi"/>
          <w:color w:val="000000"/>
        </w:rPr>
        <w:t>does</w:t>
      </w:r>
      <w:r w:rsidRPr="00F91114">
        <w:rPr>
          <w:rFonts w:asciiTheme="minorBidi" w:hAnsiTheme="minorBidi"/>
          <w:color w:val="000000"/>
        </w:rPr>
        <w:t xml:space="preserve"> not adequately address the contextual variations across different academic disciplines, departments, or universities</w:t>
      </w:r>
      <w:r>
        <w:rPr>
          <w:rFonts w:asciiTheme="minorBidi" w:hAnsiTheme="minorBidi"/>
          <w:color w:val="000000"/>
        </w:rPr>
        <w:t xml:space="preserve"> </w:t>
      </w:r>
      <w:sdt>
        <w:sdtPr>
          <w:rPr>
            <w:rFonts w:asciiTheme="minorBidi" w:hAnsiTheme="minorBidi"/>
            <w:color w:val="000000"/>
          </w:rPr>
          <w:tag w:val="MENDELEY_CITATION_v3_eyJjaXRhdGlvbklEIjoiTUVOREVMRVlfQ0lUQVRJT05fM2Q2NTlhNGQtMjczZi00NTRlLTljYTQtN2Q2ZDI4MmE4ZmIwIiwicHJvcGVydGllcyI6eyJub3RlSW5kZXgiOjB9LCJpc0VkaXRlZCI6ZmFsc2UsIm1hbnVhbE92ZXJyaWRlIjp7ImlzTWFudWFsbHlPdmVycmlkZGVuIjpmYWxzZSwiY2l0ZXByb2NUZXh0IjoiKE5kZWJlbGUgYW5kIE1ib2RpbGEsIDIwMjIpIiwibWFudWFsT3ZlcnJpZGVUZXh0IjoiIn0sImNpdGF0aW9uSXRlbXMiOlt7ImlkIjoiYWFmMTFmODYtM2E4MC0zZTA2LWE5M2EtNjBlNDllY2M2YWEzIiwiaXRlbURhdGEiOnsidHlwZSI6ImFydGljbGUtam91cm5hbCIsImlkIjoiYWFmMTFmODYtM2E4MC0zZTA2LWE5M2EtNjBlNDllY2M2YWEzIiwidGl0bGUiOiJFeGFtaW5pbmcgVGVjaG5vbG9neSBBY2NlcHRhbmNlIGluIExlYXJuaW5nIGFuZCBUZWFjaGluZyBhdCBhIEhpc3RvcmljYWxseSBEaXNhZHZhbnRhZ2VkIFVuaXZlcnNpdHkgaW4gU291dGggQWZyaWNhIHRocm91Z2ggdGhlIFRlY2hub2xvZ3kgQWNjZXB0YW5jZSBNb2RlbCIsImF1dGhvciI6W3siZmFtaWx5IjoiTmRlYmVsZSIsImdpdmVuIjoiQ2xldmVyIiwicGFyc2UtbmFtZXMiOmZhbHNlLCJkcm9wcGluZy1wYXJ0aWNsZSI6IiIsIm5vbi1kcm9wcGluZy1wYXJ0aWNsZSI6IiJ9LHsiZmFtaWx5IjoiTWJvZGlsYSIsImdpdmVuIjoiTXVuaWVuZ2UiLCJwYXJzZS1uYW1lcyI6ZmFsc2UsImRyb3BwaW5nLXBhcnRpY2xlIjoiIiwibm9uLWRyb3BwaW5nLXBhcnRpY2xlIjoiIn1dLCJjb250YWluZXItdGl0bGUiOiJFZHVjYXRpb24gU2NpZW5jZXMiLCJjb250YWluZXItdGl0bGUtc2hvcnQiOiJFZHVjIFNjaSAoQmFzZWwpIiwiRE9JIjoiMTAuMzM5MC9lZHVjc2NpMTIwMTAwNTQiLCJJU1NOIjoiMjIyNzcxMDIiLCJpc3N1ZWQiOnsiZGF0ZS1wYXJ0cyI6W1syMDIyLDEsMV1dfSwiYWJzdHJhY3QiOiJUaGUgZXhwb25lbnRpYWwgZ3Jvd3RoIGluIHRoZSB1c2Ugb2YgdGVjaG5vbG9neSBmb3IgbGVhcm5pbmcgYW5kIHRlYWNoaW5nIGluIHRoZSBoaWdoZXIgZWR1Y2F0aW9uIHNlY3RvciBoYXMgaW1wb3NlZCBwcmVzc3VyZSBvbiBhY2FkZW1pY3MgdG8gZW1icmFjZSB0ZWNobm9sb2d5IGluIHRoZWlyIHRlYWNoaW5nLiBUaGUgcHJlc2VudCBzdHVkeSBzb3VnaHQgdG8gZXhhbWluZSBmYWN0b3JzIHVuZGVybHlpbmcgdGVjaG5vbG9neSBhY2NlcHRhbmNlIGluIGxlYXJuaW5nIGFuZCB0ZWFjaGluZyBhdCBhIGhpc3RvcmljYWxseSBkaXNhZHZhbnRhZ2VkIHVuaXZlcnNpdHkgaW4gdGhlIEVhc3Rlcm4gQ2FwZSBQcm92aW5jZSBvZiBTb3V0aCBBZnJpY2EuIFByZW1pc2VkIG9uIHRoZSBtaXhlZCBtZXRob2RzIGFwcHJvYWNoIGFuZCB1bmRlcmdpcmRlZCBieSB0aGUgVGVjaG5vbG9neSBBY2NlcHRhbmNlIE1vZGVsIChUQU0pLCBib3RoIGEgcHJlLWNvZGVkIGFuZCBhbiBvcGVuLWVuZGVkIHF1ZXN0aW9ubmFpcmUgd2VyZSB1c2VkIHRvIGNvbGxlY3QgZGF0YS4gRGF0YSBmcm9tIHRoZSBwcmUtY29kZWQgcXVlc3Rpb25uYWlyZSB3ZXJlIGFuYWx5c2VkIHRocm91Z2ggdGhlIGRlc2NyaXB0aXZlIHN0YXRpc3RpY2FsIGFwcHJvYWNoLiBUaGUgcXVhbGl0YXRpdmUgZGF0YSBmcm9tIHRoZSBvcGVuLWVuZGVkIHF1ZXN0aW9ubmFpcmUgd2VyZSBhbmFseXNlZCB0aHJvdWdoIGNvbnRlbnQgYW5hbHlzaXMuIFRoZSBzdHVkeSBmb3VuZCB0aGF0IG1vc3QgYWNhZGVtaWMgc3RhZmYgYmVsaWV2ZSBhbmQgc2VlIHRoZSB2YWx1ZSB0aGF0IElDVHMgYnJpbmcgaW4gdGhlaXIgdGVhY2hpbmcgYW5kIGxlYXJuaW5nIHByYWN0aWNlcy4gSW4gYWRkaXRpb24sIHRoZXkgYXJlIGF3YXJlIHRoYXQgdGVjaG5vbG9neSB1c2UgaW4gZWR1Y2F0aW9uIGltcHJvdmVzIGxlYXJuaW5nIGFuZCB0ZWFjaGluZywgYW5kIHRoZXkgYXJlIHdpbGxpbmcgdG8gZW1icmFjZSB0aGUgdXNlIG9mIHRlY2hub2xvZ3kgdG8gaW1wcm92ZSB0aGVpciBwcmFjdGljZXMuIEJhc2VkIG9uIHRoZSBmaW5kaW5ncywgd2UgcmVjb21tZW5kIGludGVuc2lmaWNhdGlvbiBvZiBsZWN0dXJlciB0cmFpbmluZyBpbiB0aGUgdXNlIG9mIHRlY2hub2xvZ3kgZm9yIHRlYWNoaW5nIGFuZCBsZWFybmluZyB0byBlbmFibGUgdGhlbSB0byBlbWJyYWNlIGl0IGluIHRoZWlyIHRlYWNoaW5nIHByYWN0aWNlLiBGdXJ0aGVybW9yZSwgdGhlIGluc3RpdHV0aW9uIG5lZWRzIHRvIHB1dCBpbiBwbGFjZSBzdXBwb3J0IHN5c3RlbXMgZm9yIGFjYWRlbWljIHN0YWZmIHRvIGVtcG93ZXIgdGhlbSB0byBoYXZlIGNvbnRpbnVvdXMgYWNjZXNzIHRvIGRldmljZXMgYW5kIGludGVybmV0IGNvbm5lY3Rpb24gZm9yIHRlY2hub2xvZ3kgaW50ZWdyYXRpb24gaW4gdGVhY2hpbmcgYW5kIGxlYXJuaW5nLiBXZSByZWNvbW1lbmQgZXN0YWJsaXNobWVudCBvZiBlLWxlYXJuaW5nIGNvbW11bml0aWVzIG9mIHByYWN0aXNlIGluIHRoZSB1bml2ZXJzaXR5IHRoYXQgd2lsbCBhbGxvdyBsZWN0dXJlcnMgdG8gYXNzaXN0IGVhY2ggb3RoZXIgYXMgd2VsbCBhcyBzaGFyZSBiZXN0IHByYWN0aWNlcyBpbiB0aGUgdXNlIG9mIHRlY2hub2xvZ3kgZm9yIHRlYWNoaW5nIGFuZCBsZWFybmluZy4iLCJwdWJsaXNoZXIiOiJNRFBJIiwiaXNzdWUiOiIxIiwidm9sdW1lIjoiMTIifSwiaXNUZW1wb3JhcnkiOmZhbHNlfV19"/>
          <w:id w:val="537015960"/>
          <w:placeholder>
            <w:docPart w:val="CD6EE7C4FC8D401EB2B59194D2A856AB"/>
          </w:placeholder>
        </w:sdtPr>
        <w:sdtContent>
          <w:r w:rsidR="001F4584" w:rsidRPr="001F4584">
            <w:rPr>
              <w:rFonts w:asciiTheme="minorBidi" w:hAnsiTheme="minorBidi"/>
              <w:color w:val="000000"/>
            </w:rPr>
            <w:t xml:space="preserve">(Ndebele and </w:t>
          </w:r>
          <w:proofErr w:type="spellStart"/>
          <w:r w:rsidR="001F4584" w:rsidRPr="001F4584">
            <w:rPr>
              <w:rFonts w:asciiTheme="minorBidi" w:hAnsiTheme="minorBidi"/>
              <w:color w:val="000000"/>
            </w:rPr>
            <w:t>Mbodila</w:t>
          </w:r>
          <w:proofErr w:type="spellEnd"/>
          <w:r w:rsidR="001F4584" w:rsidRPr="001F4584">
            <w:rPr>
              <w:rFonts w:asciiTheme="minorBidi" w:hAnsiTheme="minorBidi"/>
              <w:color w:val="000000"/>
            </w:rPr>
            <w:t>, 2022)</w:t>
          </w:r>
        </w:sdtContent>
      </w:sdt>
      <w:r w:rsidRPr="00F91114">
        <w:rPr>
          <w:rFonts w:asciiTheme="minorBidi" w:hAnsiTheme="minorBidi"/>
          <w:color w:val="000000"/>
        </w:rPr>
        <w:t>.</w:t>
      </w:r>
      <w:r>
        <w:rPr>
          <w:rFonts w:asciiTheme="minorBidi" w:hAnsiTheme="minorBidi"/>
          <w:color w:val="000000"/>
        </w:rPr>
        <w:t xml:space="preserve"> </w:t>
      </w:r>
      <w:r w:rsidRPr="00F91114">
        <w:rPr>
          <w:rFonts w:asciiTheme="minorBidi" w:hAnsiTheme="minorBidi"/>
          <w:color w:val="000000"/>
        </w:rPr>
        <w:t>Different disciplines within a university may have unique requirements and preferences for technology adoption. TAM might not account for these variations, leading to a one-size-fits-all approach</w:t>
      </w:r>
      <w:r>
        <w:rPr>
          <w:rFonts w:asciiTheme="minorBidi" w:hAnsiTheme="minorBidi"/>
          <w:color w:val="000000"/>
        </w:rPr>
        <w:t xml:space="preserve"> </w:t>
      </w:r>
      <w:sdt>
        <w:sdtPr>
          <w:rPr>
            <w:rFonts w:ascii="Arial" w:hAnsi="Arial" w:cs="Arial"/>
            <w:color w:val="000000"/>
          </w:rPr>
          <w:tag w:val="MENDELEY_CITATION_v3_eyJjaXRhdGlvbklEIjoiTUVOREVMRVlfQ0lUQVRJT05fMGI2ZTQxODEtZTdjMi00OTEyLTg5ODYtMWExYTA2MWM4MjI5IiwicHJvcGVydGllcyI6eyJub3RlSW5kZXgiOjB9LCJpc0VkaXRlZCI6ZmFsc2UsIm1hbnVhbE92ZXJyaWRlIjp7ImlzTWFudWFsbHlPdmVycmlkZGVuIjpmYWxzZSwiY2l0ZXByb2NUZXh0IjoiKE11dGFoYXIgPGk+ZXQgYWwuPC9pPiwgMjAyMikiLCJtYW51YWxPdmVycmlkZVRleHQiOiIifSwiY2l0YXRpb25JdGVtcyI6W3siaWQiOiJmYjY2MGVlZi05ZGEyLTM2MDQtYTk3MS02ZTIyYjJmNzk0NmMiLCJpdGVtRGF0YSI6eyJ0eXBlIjoiYXJ0aWNsZS1qb3VybmFsIiwiaWQiOiJmYjY2MGVlZi05ZGEyLTM2MDQtYTk3MS02ZTIyYjJmNzk0NmMiLCJ0aXRsZSI6IlRoZSBNb2RlcmF0aW5nIFJvbGUgb2YgUGVyY2VpdmVkIFJpc2sgaW4gdGhlIFRlY2hub2xvZ3kgQWNjZXB0YW5jZSBNb2RlbCAoVEFNKTogVGhlIENvbnRleHQgb2YgTW9iaWxlIEJhbmtpbmcgaW4gRGV2ZWxvcGluZyBDb3VudHJpZXMiLCJhdXRob3IiOlt7ImZhbWlseSI6Ik11dGFoYXIiLCJnaXZlbiI6IkFobWVkIE0uIiwicGFyc2UtbmFtZXMiOmZhbHNlLCJkcm9wcGluZy1wYXJ0aWNsZSI6IiIsIm5vbi1kcm9wcGluZy1wYXJ0aWNsZSI6IiJ9LHsiZmFtaWx5IjoiQWxkaG9sYXkiLCJnaXZlbiI6IkFkbmFuIiwicGFyc2UtbmFtZXMiOmZhbHNlLCJkcm9wcGluZy1wYXJ0aWNsZSI6IiIsIm5vbi1kcm9wcGluZy1wYXJ0aWNsZSI6IiJ9LHsiZmFtaWx5IjoiSXNhYWMiLCJnaXZlbiI6Ik9zYW1hIiwicGFyc2UtbmFtZXMiOmZhbHNlLCJkcm9wcGluZy1wYXJ0aWNsZSI6IiIsIm5vbi1kcm9wcGluZy1wYXJ0aWNsZSI6IiJ9LHsiZmFtaWx5IjoiSmFsYWwiLCJnaXZlbiI6IkFiZHVsbGFoIE5hYmVlbCIsInBhcnNlLW5hbWVzIjpmYWxzZSwiZHJvcHBpbmctcGFydGljbGUiOiIiLCJub24tZHJvcHBpbmctcGFydGljbGUiOiIifSx7ImZhbWlseSI6IkthbWFydWRkaW4iLCJnaXZlbiI6IkZhdGVuIEVsaW5hIEJpbnRpIiwicGFyc2UtbmFtZXMiOmZhbHNlLCJkcm9wcGluZy1wYXJ0aWNsZSI6IiIsIm5vbi1kcm9wcGluZy1wYXJ0aWNsZSI6IiJ9XSwiY29udGFpbmVyLXRpdGxlIjoiTGVjdHVyZSBOb3RlcyBpbiBOZXR3b3JrcyBhbmQgU3lzdGVtcyIsImFjY2Vzc2VkIjp7ImRhdGUtcGFydHMiOltbMjAyMywxMiwyMF1dfSwiRE9JIjoiMTAuMTAwNy85NzgtMy0wMzAtODI2MTYtMV8zNCIsIklTQk4iOiI5NzgzMDMwODI2MTU0IiwiSVNTTiI6IjIzNjczMzg5IiwiaXNzdWVkIjp7ImRhdGUtcGFydHMiOltbMjAyMl1dfSwicGFnZSI6IjM4OS00MDMiLCJhYnN0cmFjdCI6IlRoZSBkZXZlbG9wbWVudCBvZiB3aXJlbGVzcyBpbmZyYXN0cnVjdHVyZSBoYXMgcHJvbXB0ZWQgdGhlIGFtYWxnYW1hdGlvbiBvZiB3aXJlbGVzcyB0ZWNobm9sb2d5IGFuZCBtb2JpbGUgZGV2aWNlcyBhbmQgaGFzIGlubm92YXRlZCBmaW5hbmNpYWwgc2VydmljZXMgc3VjaCBhcyBpbnRlcm5hdGlvbmFsIG1vYmlsZSBiYW5raW5nLiBUaGlzIHN0dWR5IGFpbXMgdG8gZXZhbHVhdGUgdGhlIG1vZGVyYXRpbmcgaW5mbHVlbmNlIG9mIHBlcmNlaXZlZCByaXNrIGJhc2VkIG9uIHRoZSB0ZWNobm9sb2d5IGFjY2VwdGFuY2UgbW9kZWwgKFRBTSkgaW4gdGhlIG1vYmlsZSBiYW5raW5nIGluZHVzdHJ5LiBUaGUgcHJvcG9zZWQgbW9kZWwgd2FzIGFzc2Vzc2VkIHVzaW5nIGRhdGEgcHJvdmlkZWQgYnkgNDgyIFllbWluaSBuYXRpb25hbHMgdGhyb3VnaCBzdXJ2ZXlzLiBUaGVzZSBpbmRpdmlkdWFscyBkbyBub3QgdXNlIG1vYmlsZSBiYW5raW5nLiBTdHJ1Y3R1cmFsIEVxdWF0aW9uIE1vZGVsaW5nIChTRU0pIHdhcyBwZXJmb3JtZWQgYnkgZW1wbG95aW5nIFNtYXJ0IFBMUyAzLjAgdG8gZGV0ZXJtaW5lIGltcGFjdCBvZiBjb25uZWN0aW9ucyBhbmQgcmVsYXRpb25zaGlwcyBhbW9uZyB0aGUgYXNzZXNzZWQgZmFjdG9ycy4gVGhlIHByb2plY3RlZCBjb25jZXB0dWFsIG1vZGVsIGV4ZXJ0ZWQgYSB2YXJpYW5jZSBvZiA3NyUgZm9yIG1vYmlsZSBzZXJ2aWNlIGluIHRoZSBiYW5raW5nIHNlcnZpY2VzIGluZHVzdHJ5LiBQZXJjZWl2ZWQgZWFzZSBvZiB1c2UgKFBFT1UpLCBwZXJjZWl2ZWQgdXNlZnVsbmVzcyAoUFUpLCBhbmQgYmVoYXZpb3VyYWwgaW50ZW50aW9uIHdlcmUgZW1wbG95ZWQgdG8gZXhhbWluZSB0aGUgaW5mbHVlbmNlIG9mIHBlcmNlaXZlZCByaXNrIChQUikgYXMgYSBtb2RlcmF0b3IuIEl0IHdhcyBkZXRlcm1pbmVkIHRoYXQgUFIgd2FzIHJlc3BvbnNpYmxlIGZvciBtb2RlcmF0aW9uIG9ubHkgb24gdGhlIGFzc29jaWF0aW9uIGJldHdlZW4gUFUgYW5kIHRoZSBpbnRlbnQgdG8gdXRpbGlzZSBtb2JpbGUgYmFua2luZy4gRnVydGhlcm1vcmUsIHRoaXMgc3R1ZHkgZXN0YWJsaXNoZWQgdGhhdCBQRU9VIGFwcGxpZWQgYSBzaWduaWZpY2FudGx5IHBvc2l0aXZlIGVmZmVjdCBvbiBQVS4gTW9yZW92ZXIsIFBFT1UgYW5kIFBVIGV4ZXJ0IGEgcG9zaXRpdmUgZWZmZWN0IG9uIGJlaGF2aW91cmFsIGludGVudGlvbiBpbiBtb2JpbGUgYmFua2luZyB1c2UgaW4gWWVtZW4uIFRoZSBjb25jbHVzaW9ucyBvZiB0aGlzIHN0dWR5IG1heSBwb3RlbnRpYWxseSBvZmZlciBhZGRpdGlvbmFsIGluc2lnaHQgaW50byB0aGUgbW9iaWxlIGJhbmtpbmcgc3RyYXRlZ3kuIiwicHVibGlzaGVyIjoiU3ByaW5nZXIgU2NpZW5jZSBhbmQgQnVzaW5lc3MgTWVkaWEgRGV1dHNjaGxhbmQgR21iSCIsInZvbHVtZSI6IjI5OSIsImNvbnRhaW5lci10aXRsZS1zaG9ydCI6IiJ9LCJpc1RlbXBvcmFyeSI6ZmFsc2V9XX0="/>
          <w:id w:val="1447270047"/>
          <w:placeholder>
            <w:docPart w:val="CD6EE7C4FC8D401EB2B59194D2A856AB"/>
          </w:placeholder>
        </w:sdtPr>
        <w:sdtContent>
          <w:r w:rsidR="001F4584" w:rsidRPr="008C5BF0">
            <w:rPr>
              <w:rFonts w:ascii="Arial" w:eastAsia="Times New Roman" w:hAnsi="Arial" w:cs="Arial"/>
            </w:rPr>
            <w:t xml:space="preserve">(Mutahar </w:t>
          </w:r>
          <w:r w:rsidR="001F4584" w:rsidRPr="008C5BF0">
            <w:rPr>
              <w:rFonts w:ascii="Arial" w:eastAsia="Times New Roman" w:hAnsi="Arial" w:cs="Arial"/>
              <w:i/>
              <w:iCs/>
            </w:rPr>
            <w:t>et al.</w:t>
          </w:r>
          <w:r w:rsidR="001F4584" w:rsidRPr="008C5BF0">
            <w:rPr>
              <w:rFonts w:ascii="Arial" w:eastAsia="Times New Roman" w:hAnsi="Arial" w:cs="Arial"/>
            </w:rPr>
            <w:t>, 2022)</w:t>
          </w:r>
        </w:sdtContent>
      </w:sdt>
      <w:r w:rsidRPr="008C5BF0">
        <w:rPr>
          <w:rFonts w:ascii="Arial" w:hAnsi="Arial" w:cs="Arial"/>
          <w:color w:val="000000"/>
        </w:rPr>
        <w:t>.</w:t>
      </w:r>
    </w:p>
    <w:p w14:paraId="1EF4371D" w14:textId="36D9A849" w:rsidR="0029626E" w:rsidRDefault="00000000" w:rsidP="0029626E">
      <w:pPr>
        <w:spacing w:line="360" w:lineRule="auto"/>
        <w:jc w:val="both"/>
        <w:rPr>
          <w:rFonts w:asciiTheme="minorBidi" w:hAnsiTheme="minorBidi"/>
          <w:color w:val="000000"/>
        </w:rPr>
      </w:pPr>
      <w:sdt>
        <w:sdtPr>
          <w:rPr>
            <w:rFonts w:asciiTheme="minorBidi" w:hAnsiTheme="minorBidi"/>
            <w:color w:val="000000"/>
          </w:rPr>
          <w:tag w:val="MENDELEY_CITATION_v3_eyJjaXRhdGlvbklEIjoiTUVOREVMRVlfQ0lUQVRJT05fM2M4Y2QxZjgtY2FiNS00YmE3LThiMjUtYzhhNDI0ZTNkOWY4IiwicHJvcGVydGllcyI6eyJub3RlSW5kZXgiOjB9LCJpc0VkaXRlZCI6ZmFsc2UsIm1hbnVhbE92ZXJyaWRlIjp7ImlzTWFudWFsbHlPdmVycmlkZGVuIjp0cnVlLCJjaXRlcHJvY1RleHQiOiIoU3UgYW5kIExpLCAyMDIxKSIsIm1hbnVhbE92ZXJyaWRlVGV4dCI6IlN1IGFuZCBMaSwgKDIwMjEpIn0sImNpdGF0aW9uSXRlbXMiOlt7ImlkIjoiZmI4Mjg4NjAtMzgwNS0zMGVlLWFhMDAtYTlkZWMzODcwZjk5IiwiaXRlbURhdGEiOnsidHlwZSI6ImFydGljbGUtam91cm5hbCIsImlkIjoiZmI4Mjg4NjAtMzgwNS0zMGVlLWFhMDAtYTlkZWMzODcwZjk5IiwidGl0bGUiOiJBcHBseWluZyBUZWNobm9sb2d5IEFjY2VwdGFuY2UgTW9kZWwgaW4gT25saW5lIEVudHJlcHJlbmV1cnNoaXAgRWR1Y2F0aW9uIGZvciBOZXcgRW50cmVwcmVuZXVycyIsImF1dGhvciI6W3siZmFtaWx5IjoiU3UiLCJnaXZlbiI6Illhd2VuIiwicGFyc2UtbmFtZXMiOmZhbHNlLCJkcm9wcGluZy1wYXJ0aWNsZSI6IiIsIm5vbi1kcm9wcGluZy1wYXJ0aWNsZSI6IiJ9LHsiZmFtaWx5IjoiTGkiLCJnaXZlbiI6Ik1veWFuIiwicGFyc2UtbmFtZXMiOmZhbHNlLCJkcm9wcGluZy1wYXJ0aWNsZSI6IiIsIm5vbi1kcm9wcGluZy1wYXJ0aWNsZSI6IiJ9XSwiY29udGFpbmVyLXRpdGxlIjoiRnJvbnRpZXJzIGluIFBzeWNob2xvZ3kiLCJjb250YWluZXItdGl0bGUtc2hvcnQiOiJGcm9udCBQc3ljaG9sIiwiYWNjZXNzZWQiOnsiZGF0ZS1wYXJ0cyI6W1syMDIzLDEyLDIwXV19LCJET0kiOiIxMC4zMzg5L0ZQU1lHLjIwMjEuNzEzMjM5L0JJQlRFWCIsIklTU04iOiIxNjY0MTA3OCIsImlzc3VlZCI6eyJkYXRlLXBhcnRzIjpbWzIwMjEsMTAsMTJdXX0sInBhZ2UiOiI3MTMyMzkiLCJhYnN0cmFjdCI6IlRoZSBwcmVzZW50IHN0dWR5IGFpbXMgdG8gZW5yaWNoIHRoZSByZXNlYXJjaCBvbiBvbmxpbmUgZW50cmVwcmVuZXVyc2hpcCBlZHVjYXRpb24sIGltcHJvdmUgdGhlIGxldmVsIGFuZCBhYmlsaXR5IG9mIGVudHJlcHJlbmV1cnNoaXAgc2VydmljZXMgaW4gQ2hpbmEsIGFuZCBpbXByb3ZlIHRoZSBvdmVyYWxsIHN1Y2Nlc3MgcmF0ZSBvZiBlbnRyZXByZW5ldXJzaGlwLiBCYXNlZCBvbiB0aGUgdGVjaG5vbG9neSBhY2NlcHRhbmNlIG1vZGVsIChUQU0pIHByb3Bvc2VkIGJ5IHJlc2VhcmNoZXIgRGF2aXMsIHRoZSBzdHVkeSBleHBsb3JlcyB0aGUgYXBwbGljYXRpb24gb2YgVEFNIGluIG9ubGluZSBlbnRyZXByZW5ldXJzaGlwIGVkdWNhdGlvbiBmb3IgbmV3IGVudHJlcHJlbmV1cnMuIEZpcnN0LCBuZXcgZW50cmVwcmVuZXVycyB3aG8gYXJlIHVzZXJzIG9mIHRoZSBvbmxpbmUgZW50cmVwcmVuZXVyc2hpcCBlZHVjYXRpb24gcGxhdGZvcm0gYXJlIHNlbGVjdGVkIGFzIHJlc2VhcmNoIG9iamVjdHMsIGFuZCB0aGVuIHRoZSBpbmZsdWVuY2Ugb2YgdGhlIGZvdXIgZmFjdG9ycyBhcmUgc3R1ZGllZCwgaW5jbHVkaW5nIHBlcmNlaXZlZCBlYXNlIG9mIHVzZSwgcGVyY2VpdmVkIHVzZWZ1bG5lc3MsIGNsYXNzcm9vbSBzZWxmLWVmZmljYWN5LCBhbmQgcGVyY2VpdmVkIGV4dGVybmFsIGNvbnRyb2wuIEZpbmFsbHksIHRoZSBoeXBvdGhlc2lzIHByb3Bvc2VkIGlzIHRlc3RlZC4gUmVzdWx0cyBzaG93IHRoYXQgb25saW5lIGVudHJlcHJlbmV1cnNoaXAgZWR1Y2F0aW9uIGluZmx1ZW5jZXMgdGhlIHBlcmNlaXZlZCBlYXNlIG9mIHVzZSBvZiB0aGUgdXNlciBhbmQgcGVyY2VpdmVkIGNyZWRpYmlsaXR5OiB0aGUgcXVhbGl0eSBvZiB0aGUgb25saW5lIGVudHJlcHJlbmV1cnNoaXAgZWR1Y2F0aW9uIGhhcyBhIHBvc2l0aXZlIGltcGFjdCBvbiB0aGUgdXNlcidzIHBlcmNlaXZlZCB1c2VmdWxuZXNzLCBpbnRlcmFjdGl2aXR5IGhhcyBhIHBvc2l0aXZlIGluZmx1ZW5jZSBvbiBwZXJjZWl2ZWQgZWFzZSBvZiB1c2UgYW5kIHBlcmNlaXZlZCB1c2VmdWxuZXNzLCBhbmQgaW50ZXJhY3Rpdml0eSBwb3NpdGl2ZWx5IGluZmx1ZW5jZXMgdGhlIHBlcmNlaXZlZCBlYXNlIG9mIHVzZSBvZiB0aGUgdXNlciBhbmQgcGVyY2VpdmVkIGNyZWRpYmlsaXR5LiBQZXJjZWl2ZWQgdXNlZnVsbmVzcywgcGVyY2VpdmVkIGVhc2Ugb2YgdXNlLCBhbmQgcGVyY2VpdmVkIGNyZWRpYmlsaXR5IGhhdmUgYSBwb3NpdGl2ZSBpbXBhY3Qgb24gdGhlIGJlaGF2aW9yYWwgaW50ZW50aW9uIG9mIHRoZSB1c2Vycy4gVGhlIHByb3Bvc2VkIFRBTSBwcm92aWRlcyBzb21lIHRlY2huaWNhbCBhbmQgdGhlb3JldGljYWwgc3VwcG9ydCBmb3IgdGhlIGFwcGxpY2F0aW9uIG9mIFRBTSBpbiBvbmxpbmUgZW50cmVwcmVuZXVyc2hpcCBlZHVjYXRpb24gZm9yIG5ldyBlbnRyZXByZW5ldXJzLiIsInB1Ymxpc2hlciI6IkZyb250aWVycyBNZWRpYSBTLkEuIiwidm9sdW1lIjoiMTIifSwiaXNUZW1wb3JhcnkiOmZhbHNlfV19"/>
          <w:id w:val="1502699393"/>
          <w:placeholder>
            <w:docPart w:val="48958CF7780646E6883FD496F2621652"/>
          </w:placeholder>
        </w:sdtPr>
        <w:sdtContent>
          <w:r w:rsidR="001F4584" w:rsidRPr="001F4584">
            <w:rPr>
              <w:rFonts w:asciiTheme="minorBidi" w:hAnsiTheme="minorBidi"/>
              <w:color w:val="000000"/>
            </w:rPr>
            <w:t>Su and Li, (2021)</w:t>
          </w:r>
        </w:sdtContent>
      </w:sdt>
      <w:r w:rsidR="0029626E">
        <w:rPr>
          <w:rFonts w:asciiTheme="minorBidi" w:hAnsiTheme="minorBidi"/>
          <w:color w:val="000000"/>
        </w:rPr>
        <w:t>, also highlights that f</w:t>
      </w:r>
      <w:r w:rsidR="0029626E" w:rsidRPr="00F91114">
        <w:rPr>
          <w:rFonts w:asciiTheme="minorBidi" w:hAnsiTheme="minorBidi"/>
          <w:color w:val="000000"/>
        </w:rPr>
        <w:t>ocus on initial acceptance and intention to use, neglecting post-adoption behaviours and the long-term impact of technology.</w:t>
      </w:r>
      <w:r w:rsidR="0029626E">
        <w:rPr>
          <w:rFonts w:asciiTheme="minorBidi" w:hAnsiTheme="minorBidi"/>
          <w:color w:val="000000"/>
        </w:rPr>
        <w:t xml:space="preserve"> </w:t>
      </w:r>
      <w:r w:rsidR="0029626E" w:rsidRPr="00F91114">
        <w:rPr>
          <w:rFonts w:asciiTheme="minorBidi" w:hAnsiTheme="minorBidi"/>
          <w:color w:val="000000"/>
        </w:rPr>
        <w:t>Understanding how technology is used over time and its sustained impact is crucial in a university setting. TAM's limitation in addressing post-adoption behaviour may hinder a comprehensive analysis of technology acceptance.</w:t>
      </w:r>
    </w:p>
    <w:p w14:paraId="61373B8B" w14:textId="77777777" w:rsidR="0029626E" w:rsidRDefault="0029626E" w:rsidP="00995742">
      <w:pPr>
        <w:spacing w:line="360" w:lineRule="auto"/>
        <w:jc w:val="both"/>
        <w:rPr>
          <w:rFonts w:asciiTheme="minorBidi" w:hAnsiTheme="minorBidi"/>
          <w:color w:val="000000"/>
        </w:rPr>
      </w:pPr>
    </w:p>
    <w:p w14:paraId="73C83818" w14:textId="77777777" w:rsidR="003253BE" w:rsidRDefault="003253BE" w:rsidP="00995742">
      <w:pPr>
        <w:spacing w:line="360" w:lineRule="auto"/>
        <w:jc w:val="both"/>
        <w:rPr>
          <w:rFonts w:asciiTheme="minorBidi" w:hAnsiTheme="minorBidi"/>
          <w:color w:val="000000"/>
        </w:rPr>
      </w:pPr>
    </w:p>
    <w:p w14:paraId="68DD5945" w14:textId="77777777" w:rsidR="003253BE" w:rsidRDefault="003253BE" w:rsidP="00995742">
      <w:pPr>
        <w:spacing w:line="360" w:lineRule="auto"/>
        <w:jc w:val="both"/>
        <w:rPr>
          <w:rFonts w:asciiTheme="minorBidi" w:hAnsiTheme="minorBidi"/>
          <w:color w:val="000000"/>
        </w:rPr>
      </w:pPr>
    </w:p>
    <w:p w14:paraId="110FC3D6" w14:textId="77777777" w:rsidR="003253BE" w:rsidRPr="00F91114" w:rsidRDefault="003253BE" w:rsidP="00995742">
      <w:pPr>
        <w:spacing w:line="360" w:lineRule="auto"/>
        <w:jc w:val="both"/>
        <w:rPr>
          <w:rFonts w:asciiTheme="minorBidi" w:hAnsiTheme="minorBidi"/>
          <w:color w:val="000000"/>
        </w:rPr>
      </w:pPr>
    </w:p>
    <w:p w14:paraId="2B2A4B0D" w14:textId="79F5828C" w:rsidR="00B97AB9" w:rsidRPr="00B97AB9" w:rsidRDefault="00FB7DC3" w:rsidP="00FB7DC3">
      <w:pPr>
        <w:pStyle w:val="ListParagraph"/>
        <w:numPr>
          <w:ilvl w:val="0"/>
          <w:numId w:val="19"/>
        </w:numPr>
        <w:spacing w:line="360" w:lineRule="auto"/>
        <w:jc w:val="both"/>
        <w:rPr>
          <w:rFonts w:asciiTheme="minorBidi" w:hAnsiTheme="minorBidi"/>
          <w:color w:val="000000"/>
        </w:rPr>
      </w:pPr>
      <w:r>
        <w:rPr>
          <w:rFonts w:asciiTheme="minorBidi" w:hAnsiTheme="minorBidi"/>
          <w:color w:val="000000"/>
        </w:rPr>
        <w:lastRenderedPageBreak/>
        <w:t>‘</w:t>
      </w:r>
      <w:r w:rsidR="00B97AB9" w:rsidRPr="00B97AB9">
        <w:rPr>
          <w:rFonts w:asciiTheme="minorBidi" w:hAnsiTheme="minorBidi"/>
          <w:color w:val="000000"/>
        </w:rPr>
        <w:t>Actual System Use</w:t>
      </w:r>
      <w:r>
        <w:rPr>
          <w:rFonts w:asciiTheme="minorBidi" w:hAnsiTheme="minorBidi"/>
          <w:color w:val="000000"/>
        </w:rPr>
        <w:t>’ as a driver of technology acceptance</w:t>
      </w:r>
    </w:p>
    <w:p w14:paraId="320EC082" w14:textId="0224EC15" w:rsidR="00357DCC" w:rsidRDefault="00B97AB9" w:rsidP="00EE0C2F">
      <w:pPr>
        <w:spacing w:line="360" w:lineRule="auto"/>
        <w:jc w:val="both"/>
        <w:rPr>
          <w:rFonts w:asciiTheme="minorBidi" w:hAnsiTheme="minorBidi"/>
          <w:color w:val="000000"/>
        </w:rPr>
      </w:pPr>
      <w:r w:rsidRPr="00B97AB9">
        <w:rPr>
          <w:rFonts w:asciiTheme="minorBidi" w:hAnsiTheme="minorBidi"/>
          <w:color w:val="000000"/>
        </w:rPr>
        <w:t>According to</w:t>
      </w:r>
      <w:r w:rsidR="00C73399">
        <w:rPr>
          <w:rFonts w:asciiTheme="minorBidi" w:hAnsiTheme="minorBidi"/>
          <w:color w:val="000000"/>
        </w:rPr>
        <w:t xml:space="preserve"> </w:t>
      </w:r>
      <w:sdt>
        <w:sdtPr>
          <w:rPr>
            <w:rFonts w:asciiTheme="minorBidi" w:hAnsiTheme="minorBidi"/>
            <w:color w:val="000000"/>
          </w:rPr>
          <w:tag w:val="MENDELEY_CITATION_v3_eyJjaXRhdGlvbklEIjoiTUVOREVMRVlfQ0lUQVRJT05fNGY0YzY4OWItMTM5OC00ZjQ3LThiNmEtY2Q5Y2EyMDI1NzlhIiwicHJvcGVydGllcyI6eyJub3RlSW5kZXgiOjB9LCJpc0VkaXRlZCI6ZmFsc2UsIm1hbnVhbE92ZXJyaWRlIjp7ImlzTWFudWFsbHlPdmVycmlkZGVuIjp0cnVlLCJjaXRlcHJvY1RleHQiOiIoTWFsYXRqaSwgRWNrIGFuZCBadXZhLCAyMDIwKSIsIm1hbnVhbE92ZXJyaWRlVGV4dCI6Ik1hbGF0amksIEVjayBhbmQgWnV2YSwgKDIwMjApIn0sImNpdGF0aW9uSXRlbXMiOlt7ImlkIjoiOGRlZDc1NjAtZWUyOC0zOTZmLWIwNTMtYzMwYTQzMjlhYTdlIiwiaXRlbURhdGEiOnsidHlwZSI6ImFydGljbGUtam91cm5hbCIsImlkIjoiOGRlZDc1NjAtZWUyOC0zOTZmLWIwNTMtYzMwYTQzMjlhYTdlIiwidGl0bGUiOiJVbmRlcnN0YW5kaW5nIHRoZSB1c2FnZSwgbW9kaWZpY2F0aW9ucywgbGltaXRhdGlvbnMgYW5kIGNyaXRpY2lzbXMgb2YgdGVjaG5vbG9neSBhY2NlcHRhbmNlIG1vZGVsIChUQU0pIiwiYXV0aG9yIjpbeyJmYW1pbHkiOiJNYWxhdGppIiwiZ2l2ZW4iOiJXaWxsaWFtIFJhdGplYW5hIiwicGFyc2UtbmFtZXMiOmZhbHNlLCJkcm9wcGluZy1wYXJ0aWNsZSI6IiIsIm5vbi1kcm9wcGluZy1wYXJ0aWNsZSI6IiJ9LHsiZmFtaWx5IjoiRWNrIiwiZ2l2ZW4iOiJSIiwicGFyc2UtbmFtZXMiOmZhbHNlLCJkcm9wcGluZy1wYXJ0aWNsZSI6IlZhbiIsIm5vbi1kcm9wcGluZy1wYXJ0aWNsZSI6IiJ9LHsiZmFtaWx5IjoiWnV2YSIsImdpdmVuIjoiVHJhbm9zIiwicGFyc2UtbmFtZXMiOmZhbHNlLCJkcm9wcGluZy1wYXJ0aWNsZSI6IiIsIm5vbi1kcm9wcGluZy1wYXJ0aWNsZSI6IiJ9XSwiY29udGFpbmVyLXRpdGxlIjoiQWR2YW5jZXMgaW4gU2NpZW5jZSwgVGVjaG5vbG9neSBhbmQgRW5naW5lZXJpbmcgU3lzdGVtcyBKb3VybmFsIiwiaXNzdWVkIjp7ImRhdGUtcGFydHMiOltbMjAyMF1dfSwicGFnZSI6IjExMy0xMTciLCJpc3N1ZSI6IjYiLCJ2b2x1bWUiOiI1IiwiY29udGFpbmVyLXRpdGxlLXNob3J0IjoiIn0sImlzVGVtcG9yYXJ5IjpmYWxzZX1dfQ=="/>
          <w:id w:val="-345180834"/>
          <w:placeholder>
            <w:docPart w:val="DefaultPlaceholder_-1854013440"/>
          </w:placeholder>
        </w:sdtPr>
        <w:sdtContent>
          <w:r w:rsidR="001F4584" w:rsidRPr="001F4584">
            <w:rPr>
              <w:rFonts w:asciiTheme="minorBidi" w:hAnsiTheme="minorBidi"/>
              <w:color w:val="000000"/>
            </w:rPr>
            <w:t>Malatji, Eck and Zuva, (2020)</w:t>
          </w:r>
        </w:sdtContent>
      </w:sdt>
      <w:r w:rsidRPr="00B97AB9">
        <w:rPr>
          <w:rFonts w:asciiTheme="minorBidi" w:hAnsiTheme="minorBidi"/>
          <w:color w:val="000000"/>
        </w:rPr>
        <w:t xml:space="preserve">, </w:t>
      </w:r>
      <w:r w:rsidR="00DE5D05" w:rsidRPr="00B97AB9">
        <w:rPr>
          <w:rFonts w:asciiTheme="minorBidi" w:hAnsiTheme="minorBidi"/>
          <w:color w:val="000000"/>
        </w:rPr>
        <w:t>behavioural</w:t>
      </w:r>
      <w:r w:rsidRPr="00B97AB9">
        <w:rPr>
          <w:rFonts w:asciiTheme="minorBidi" w:hAnsiTheme="minorBidi"/>
          <w:color w:val="000000"/>
        </w:rPr>
        <w:t xml:space="preserve"> intention directly influences the actual usage of a system or technology.</w:t>
      </w:r>
      <w:r w:rsidR="00322D02">
        <w:rPr>
          <w:rFonts w:asciiTheme="minorBidi" w:hAnsiTheme="minorBidi"/>
          <w:color w:val="000000"/>
        </w:rPr>
        <w:t xml:space="preserve"> </w:t>
      </w:r>
      <w:r w:rsidRPr="00B97AB9">
        <w:rPr>
          <w:rFonts w:asciiTheme="minorBidi" w:hAnsiTheme="minorBidi"/>
          <w:color w:val="000000"/>
        </w:rPr>
        <w:t xml:space="preserve">The </w:t>
      </w:r>
      <w:r w:rsidR="00DE5D05" w:rsidRPr="00B97AB9">
        <w:rPr>
          <w:rFonts w:asciiTheme="minorBidi" w:hAnsiTheme="minorBidi"/>
          <w:color w:val="000000"/>
        </w:rPr>
        <w:t>goal</w:t>
      </w:r>
      <w:r w:rsidRPr="00B97AB9">
        <w:rPr>
          <w:rFonts w:asciiTheme="minorBidi" w:hAnsiTheme="minorBidi"/>
          <w:color w:val="000000"/>
        </w:rPr>
        <w:t xml:space="preserve"> is to observe the actual use of technology in the academic setting. Metrics such as user engagement, the frequency of technology use, and feedback on user experiences provide insights into the successful adoption of technology</w:t>
      </w:r>
      <w:r w:rsidR="00364D4D">
        <w:rPr>
          <w:rFonts w:asciiTheme="minorBidi" w:hAnsiTheme="minorBidi"/>
          <w:color w:val="000000"/>
        </w:rPr>
        <w:t xml:space="preserve"> </w:t>
      </w:r>
      <w:sdt>
        <w:sdtPr>
          <w:rPr>
            <w:rFonts w:asciiTheme="minorBidi" w:hAnsiTheme="minorBidi"/>
            <w:color w:val="000000"/>
          </w:rPr>
          <w:tag w:val="MENDELEY_CITATION_v3_eyJjaXRhdGlvbklEIjoiTUVOREVMRVlfQ0lUQVRJT05fMjU5ZWNlNzktOTZiNC00ZGU4LTg1YWEtZGJkMzc5ZjIxMDhmIiwicHJvcGVydGllcyI6eyJub3RlSW5kZXgiOjB9LCJpc0VkaXRlZCI6ZmFsc2UsIm1hbnVhbE92ZXJyaWRlIjp7ImlzTWFudWFsbHlPdmVycmlkZGVuIjpmYWxzZSwiY2l0ZXByb2NUZXh0IjoiKEdlb3JnZSBhbmQgV29vZGVuLCAyMDIzKSIsIm1hbnVhbE92ZXJyaWRlVGV4dCI6IiJ9LCJjaXRhdGlvbkl0ZW1zIjpbeyJpZCI6ImU1ZjU3ODk4LTIxOGQtM2Y1Ny05NmNlLWM1MTExMTE5ZDI5MyIsIml0ZW1EYXRhIjp7InR5cGUiOiJhcnRpY2xlLWpvdXJuYWwiLCJpZCI6ImU1ZjU3ODk4LTIxOGQtM2Y1Ny05NmNlLWM1MTExMTE5ZDI5MyIsInRpdGxlIjoiTWFuYWdpbmcgdGhlIFN0cmF0ZWdpYyBUcmFuc2Zvcm1hdGlvbiBvZiBIaWdoZXIgRWR1Y2F0aW9uIHRocm91Z2ggQXJ0aWZpY2lhbCBJbnRlbGxpZ2VuY2UiLCJhdXRob3IiOlt7ImZhbWlseSI6Ikdlb3JnZSIsImdpdmVuIjoiQmFidSIsInBhcnNlLW5hbWVzIjpmYWxzZSwiZHJvcHBpbmctcGFydGljbGUiOiIiLCJub24tZHJvcHBpbmctcGFydGljbGUiOiIifSx7ImZhbWlseSI6Ildvb2RlbiIsImdpdmVuIjoiT250YXJpbyIsInBhcnNlLW5hbWVzIjpmYWxzZSwiZHJvcHBpbmctcGFydGljbGUiOiIiLCJub24tZHJvcHBpbmctcGFydGljbGUiOiIifV0sImNvbnRhaW5lci10aXRsZSI6IkFkbWluaXN0cmF0aXZlIFNjaWVuY2VzIiwiY29udGFpbmVyLXRpdGxlLXNob3J0IjoiQWRtIFNjaSIsIkRPSSI6IjEwLjMzOTAvYWRtc2NpMTMwOTAxOTYiLCJJU1NOIjoiMjA3NjMzODciLCJpc3N1ZWQiOnsiZGF0ZS1wYXJ0cyI6W1syMDIzLDksMV1dfSwiYWJzdHJhY3QiOiJDb25zaWRlcmluZyB0aGUgcmFwaWQgYWR2YW5jZW1lbnRzIGluIGFydGlmaWNpYWwgaW50ZWxsaWdlbmNlIChBSSkgYW5kIHRoZWlyIHBvdGVudGlhbCBpbXBsaWNhdGlvbnMgZm9yIHRoZSBoaWdoZXIgZWR1Y2F0aW9uIHNlY3RvciwgdGhpcyBhcnRpY2xlIHNlZWtzIHRvIGNyaXRpY2FsbHkgZXZhbHVhdGUgdGhlIHN0cmF0ZWdpYyBhZG9wdGlvbiBvZiBBSSBpbiB0aGUgZnJhbWV3b3JrIG9mIOKAnHNtYXJ0IHVuaXZlcnNpdGllc+KAnS4gV2UgZW52aXNhZ2UgdGhlc2UgaW5ub3ZhdGl2ZSBpbnN0aXR1dGlvbnMgYXMgdGhlIGltbWluZW50IGV2b2x1dGlvbiBpbiBoaWdoZXIgZWR1Y2F0aW9uLCBoYXJuZXNzaW5nIEFJIGFuZCBxdWFudHVtIHRlY2hub2xvZ2llcyB0byByZXNoYXBlIGFjYWRlbWljIGFuZCBhZG1pbmlzdHJhdGl2ZSBwcm9jZXNzZXMuIFRoZSBjb3JlIHByZXN1bXB0aW9uIGlzIHRoYXQgdGhyb3VnaCBzdWNoIGludGVncmF0aW9uLCB1bml2ZXJzaXRpZXMgY2FuIGFjaGlldmUgcGVyc29uYWxpemVkIGxlYXJuaW5nIHRyYWplY3RvcmllcywgZW5oYW5jZWQgYWNjZXNzaWJpbGl0eSwgZWNvbm9taWMgZWZmaWNpZW5jeSwgYW5kIGEgYm9vc3QgaW4gb3ZlcmFsbCBvcGVyYXRpb25hbCBwZXJmb3JtYW5jZS4gSG93ZXZlciwgdmVudHVyaW5nIGludG8gdGhpcyBuZXcgZWR1Y2F0aW9uYWwgcGFyYWRpZ20gbmVjZXNzaXRhdGVzIGEgdGhvcm91Z2ggZXhwbG9yYXRpb24gb2YgcG90ZW50aWFsIHBpdGZhbGxzLCBpbmNsdWRpbmcgcXVlc3Rpb25zIHN1cnJvdW5kaW5nIGVkdWNhdGlvbmFsIHF1YWxpdHksIHBvdGVudGlhbCBqb2IgbG9zc2VzLCByaXNrcyBvZiBiaWFzLCBwcml2YWN5IGJyZWFjaGVzLCBhbmQgc2FmZXR5IGNvbmNlcm5zLiBPdXIgcHJpbWFyeSBvYmplY3RpdmUgaXMgdG8gb2ZmZXIgYSBiYWxhbmNlZCBhc3Nlc3NtZW50IHRvIGFpZCBzdGFrZWhvbGRlcnMgaW4gbWFraW5nIGluZm9ybWVkIHN0cmF0ZWdpYyBkZWNpc2lvbnMgYWJvdXQgZW5kb3JzaW5nIGFuZCBhZHZhbmNpbmcgdGhlIHNtYXJ0IHVuaXZlcnNpdHkgbW9kZWwuIEEgcGl2b3RhbCBmYWN0b3IgaW4gdGhpcyBkaXNjb3Vyc2UgaXMgdGhlIGFjY2VwdGFuY2Ugb2YgcXVhbGlmaWNhdGlvbnMgZnJvbSBBSS1lbnJpY2hlZCBpbnN0aXR1dGlvbnMgYnkgZW1wbG95ZXJzLCBhIHZhcmlhYmxlIHRoYXQgbWF5IGRyYXN0aWNhbGx5IHJlZGVmaW5lIHRoZSBlZHVjYXRpb24gc2VjdG9y4oCZcyB0cmFqZWN0b3J5LiBXaXRoaW4gdGhlIGNvbnRleHQgb2YgYSBjb21wcmVoZW5zaXZlIGFuYWx5c2lzIG9mIGl0cyBicm9hZGVyIHNvY2lldGFsIGltcGFjdCwgdGhpcyBhcnRpY2xlIGFsc28gZGVsdmVzIGludG8gdGhlIHJhbWlmaWNhdGlvbnMgb2YgQUktZHJpdmVuIGlubm92YXRpb25zIGZvciBoaXN0b3JpY2FsbHkgQmxhY2sgY29sbGVnZXMgYW5kIHVuaXZlcnNpdGllcyAoSEJDVXMpLiIsInB1Ymxpc2hlciI6Ik11bHRpZGlzY2lwbGluYXJ5IERpZ2l0YWwgUHVibGlzaGluZyBJbnN0aXR1dGUgKE1EUEkpIiwiaXNzdWUiOiI5Iiwidm9sdW1lIjoiMTMifSwiaXNUZW1wb3JhcnkiOmZhbHNlfV19"/>
          <w:id w:val="-1950158625"/>
          <w:placeholder>
            <w:docPart w:val="DefaultPlaceholder_-1854013440"/>
          </w:placeholder>
        </w:sdtPr>
        <w:sdtContent>
          <w:r w:rsidR="001F4584" w:rsidRPr="001F4584">
            <w:rPr>
              <w:rFonts w:asciiTheme="minorBidi" w:hAnsiTheme="minorBidi"/>
              <w:color w:val="000000"/>
            </w:rPr>
            <w:t>(George and Wooden, 2023)</w:t>
          </w:r>
        </w:sdtContent>
      </w:sdt>
      <w:r w:rsidRPr="00B97AB9">
        <w:rPr>
          <w:rFonts w:asciiTheme="minorBidi" w:hAnsiTheme="minorBidi"/>
          <w:color w:val="000000"/>
        </w:rPr>
        <w:t>.</w:t>
      </w:r>
      <w:r w:rsidR="004130EA">
        <w:rPr>
          <w:rFonts w:asciiTheme="minorBidi" w:hAnsiTheme="minorBidi"/>
          <w:color w:val="000000"/>
        </w:rPr>
        <w:t xml:space="preserve"> </w:t>
      </w:r>
      <w:r w:rsidR="00C73D75">
        <w:rPr>
          <w:rFonts w:asciiTheme="minorBidi" w:hAnsiTheme="minorBidi"/>
          <w:color w:val="000000"/>
        </w:rPr>
        <w:t xml:space="preserve">Although TAM does not directly </w:t>
      </w:r>
      <w:r w:rsidR="007A59C3">
        <w:rPr>
          <w:rFonts w:asciiTheme="minorBidi" w:hAnsiTheme="minorBidi"/>
          <w:color w:val="000000"/>
        </w:rPr>
        <w:t>explain</w:t>
      </w:r>
      <w:r w:rsidR="00C73D75">
        <w:rPr>
          <w:rFonts w:asciiTheme="minorBidi" w:hAnsiTheme="minorBidi"/>
          <w:color w:val="000000"/>
        </w:rPr>
        <w:t xml:space="preserve"> the </w:t>
      </w:r>
      <w:r w:rsidR="00FC1F34">
        <w:rPr>
          <w:rFonts w:asciiTheme="minorBidi" w:hAnsiTheme="minorBidi"/>
          <w:color w:val="000000"/>
        </w:rPr>
        <w:t>‘inhibitors’ of technology acceptance</w:t>
      </w:r>
      <w:r w:rsidR="00EA23B6">
        <w:rPr>
          <w:rFonts w:asciiTheme="minorBidi" w:hAnsiTheme="minorBidi"/>
          <w:color w:val="000000"/>
        </w:rPr>
        <w:t>, researcher</w:t>
      </w:r>
      <w:r w:rsidR="0057299B">
        <w:rPr>
          <w:rFonts w:asciiTheme="minorBidi" w:hAnsiTheme="minorBidi"/>
          <w:color w:val="000000"/>
        </w:rPr>
        <w:t>s</w:t>
      </w:r>
      <w:r w:rsidR="00EA23B6">
        <w:rPr>
          <w:rFonts w:asciiTheme="minorBidi" w:hAnsiTheme="minorBidi"/>
          <w:color w:val="000000"/>
        </w:rPr>
        <w:t xml:space="preserve"> frequently note that ‘perceived risk</w:t>
      </w:r>
      <w:r w:rsidR="00EE1029">
        <w:rPr>
          <w:rFonts w:asciiTheme="minorBidi" w:hAnsiTheme="minorBidi"/>
          <w:color w:val="000000"/>
        </w:rPr>
        <w:t xml:space="preserve">’ as one of the significant </w:t>
      </w:r>
      <w:r w:rsidR="00A372BB">
        <w:rPr>
          <w:rFonts w:asciiTheme="minorBidi" w:hAnsiTheme="minorBidi"/>
          <w:color w:val="000000"/>
        </w:rPr>
        <w:t>factors</w:t>
      </w:r>
      <w:r w:rsidR="002C2E29">
        <w:rPr>
          <w:rFonts w:asciiTheme="minorBidi" w:hAnsiTheme="minorBidi"/>
          <w:color w:val="000000"/>
        </w:rPr>
        <w:t xml:space="preserve"> </w:t>
      </w:r>
      <w:sdt>
        <w:sdtPr>
          <w:rPr>
            <w:rFonts w:ascii="Arial" w:hAnsi="Arial" w:cs="Arial"/>
            <w:color w:val="000000"/>
          </w:rPr>
          <w:tag w:val="MENDELEY_CITATION_v3_eyJjaXRhdGlvbklEIjoiTUVOREVMRVlfQ0lUQVRJT05fMmY5NDUyODItZjdhMS00NWMxLWExZWQtYWQ3M2Y0Y2JkYzM5IiwicHJvcGVydGllcyI6eyJub3RlSW5kZXgiOjB9LCJpc0VkaXRlZCI6ZmFsc2UsIm1hbnVhbE92ZXJyaWRlIjp7ImlzTWFudWFsbHlPdmVycmlkZGVuIjpmYWxzZSwiY2l0ZXByb2NUZXh0IjoiKFN1IGFuZCBMaSwgMjAyMTsgTXV0YWhhciA8aT5ldCBhbC48L2k+LCAyMDIyKSIsIm1hbnVhbE92ZXJyaWRlVGV4dCI6IiJ9LCJjaXRhdGlvbkl0ZW1zIjpbeyJpZCI6ImZiNjYwZWVmLTlkYTItMzYwNC1hOTcxLTZlMjJiMmY3OTQ2YyIsIml0ZW1EYXRhIjp7InR5cGUiOiJhcnRpY2xlLWpvdXJuYWwiLCJpZCI6ImZiNjYwZWVmLTlkYTItMzYwNC1hOTcxLTZlMjJiMmY3OTQ2YyIsInRpdGxlIjoiVGhlIE1vZGVyYXRpbmcgUm9sZSBvZiBQZXJjZWl2ZWQgUmlzayBpbiB0aGUgVGVjaG5vbG9neSBBY2NlcHRhbmNlIE1vZGVsIChUQU0pOiBUaGUgQ29udGV4dCBvZiBNb2JpbGUgQmFua2luZyBpbiBEZXZlbG9waW5nIENvdW50cmllcyIsImF1dGhvciI6W3siZmFtaWx5IjoiTXV0YWhhciIsImdpdmVuIjoiQWhtZWQgTS4iLCJwYXJzZS1uYW1lcyI6ZmFsc2UsImRyb3BwaW5nLXBhcnRpY2xlIjoiIiwibm9uLWRyb3BwaW5nLXBhcnRpY2xlIjoiIn0seyJmYW1pbHkiOiJBbGRob2xheSIsImdpdmVuIjoiQWRuYW4iLCJwYXJzZS1uYW1lcyI6ZmFsc2UsImRyb3BwaW5nLXBhcnRpY2xlIjoiIiwibm9uLWRyb3BwaW5nLXBhcnRpY2xlIjoiIn0seyJmYW1pbHkiOiJJc2FhYyIsImdpdmVuIjoiT3NhbWEiLCJwYXJzZS1uYW1lcyI6ZmFsc2UsImRyb3BwaW5nLXBhcnRpY2xlIjoiIiwibm9uLWRyb3BwaW5nLXBhcnRpY2xlIjoiIn0seyJmYW1pbHkiOiJKYWxhbCIsImdpdmVuIjoiQWJkdWxsYWggTmFiZWVsIiwicGFyc2UtbmFtZXMiOmZhbHNlLCJkcm9wcGluZy1wYXJ0aWNsZSI6IiIsIm5vbi1kcm9wcGluZy1wYXJ0aWNsZSI6IiJ9LHsiZmFtaWx5IjoiS2FtYXJ1ZGRpbiIsImdpdmVuIjoiRmF0ZW4gRWxpbmEgQmludGkiLCJwYXJzZS1uYW1lcyI6ZmFsc2UsImRyb3BwaW5nLXBhcnRpY2xlIjoiIiwibm9uLWRyb3BwaW5nLXBhcnRpY2xlIjoiIn1dLCJjb250YWluZXItdGl0bGUiOiJMZWN0dXJlIE5vdGVzIGluIE5ldHdvcmtzIGFuZCBTeXN0ZW1zIiwiYWNjZXNzZWQiOnsiZGF0ZS1wYXJ0cyI6W1syMDIzLDEyLDIwXV19LCJET0kiOiIxMC4xMDA3Lzk3OC0zLTAzMC04MjYxNi0xXzM0IiwiSVNCTiI6Ijk3ODMwMzA4MjYxNTQiLCJJU1NOIjoiMjM2NzMzODkiLCJpc3N1ZWQiOnsiZGF0ZS1wYXJ0cyI6W1syMDIyXV19LCJwYWdlIjoiMzg5LTQwMyIsImFic3RyYWN0IjoiVGhlIGRldmVsb3BtZW50IG9mIHdpcmVsZXNzIGluZnJhc3RydWN0dXJlIGhhcyBwcm9tcHRlZCB0aGUgYW1hbGdhbWF0aW9uIG9mIHdpcmVsZXNzIHRlY2hub2xvZ3kgYW5kIG1vYmlsZSBkZXZpY2VzIGFuZCBoYXMgaW5ub3ZhdGVkIGZpbmFuY2lhbCBzZXJ2aWNlcyBzdWNoIGFzIGludGVybmF0aW9uYWwgbW9iaWxlIGJhbmtpbmcuIFRoaXMgc3R1ZHkgYWltcyB0byBldmFsdWF0ZSB0aGUgbW9kZXJhdGluZyBpbmZsdWVuY2Ugb2YgcGVyY2VpdmVkIHJpc2sgYmFzZWQgb24gdGhlIHRlY2hub2xvZ3kgYWNjZXB0YW5jZSBtb2RlbCAoVEFNKSBpbiB0aGUgbW9iaWxlIGJhbmtpbmcgaW5kdXN0cnkuIFRoZSBwcm9wb3NlZCBtb2RlbCB3YXMgYXNzZXNzZWQgdXNpbmcgZGF0YSBwcm92aWRlZCBieSA0ODIgWWVtaW5pIG5hdGlvbmFscyB0aHJvdWdoIHN1cnZleXMuIFRoZXNlIGluZGl2aWR1YWxzIGRvIG5vdCB1c2UgbW9iaWxlIGJhbmtpbmcuIFN0cnVjdHVyYWwgRXF1YXRpb24gTW9kZWxpbmcgKFNFTSkgd2FzIHBlcmZvcm1lZCBieSBlbXBsb3lpbmcgU21hcnQgUExTIDMuMCB0byBkZXRlcm1pbmUgaW1wYWN0IG9mIGNvbm5lY3Rpb25zIGFuZCByZWxhdGlvbnNoaXBzIGFtb25nIHRoZSBhc3Nlc3NlZCBmYWN0b3JzLiBUaGUgcHJvamVjdGVkIGNvbmNlcHR1YWwgbW9kZWwgZXhlcnRlZCBhIHZhcmlhbmNlIG9mIDc3JSBmb3IgbW9iaWxlIHNlcnZpY2UgaW4gdGhlIGJhbmtpbmcgc2VydmljZXMgaW5kdXN0cnkuIFBlcmNlaXZlZCBlYXNlIG9mIHVzZSAoUEVPVSksIHBlcmNlaXZlZCB1c2VmdWxuZXNzIChQVSksIGFuZCBiZWhhdmlvdXJhbCBpbnRlbnRpb24gd2VyZSBlbXBsb3llZCB0byBleGFtaW5lIHRoZSBpbmZsdWVuY2Ugb2YgcGVyY2VpdmVkIHJpc2sgKFBSKSBhcyBhIG1vZGVyYXRvci4gSXQgd2FzIGRldGVybWluZWQgdGhhdCBQUiB3YXMgcmVzcG9uc2libGUgZm9yIG1vZGVyYXRpb24gb25seSBvbiB0aGUgYXNzb2NpYXRpb24gYmV0d2VlbiBQVSBhbmQgdGhlIGludGVudCB0byB1dGlsaXNlIG1vYmlsZSBiYW5raW5nLiBGdXJ0aGVybW9yZSwgdGhpcyBzdHVkeSBlc3RhYmxpc2hlZCB0aGF0IFBFT1UgYXBwbGllZCBhIHNpZ25pZmljYW50bHkgcG9zaXRpdmUgZWZmZWN0IG9uIFBVLiBNb3Jlb3ZlciwgUEVPVSBhbmQgUFUgZXhlcnQgYSBwb3NpdGl2ZSBlZmZlY3Qgb24gYmVoYXZpb3VyYWwgaW50ZW50aW9uIGluIG1vYmlsZSBiYW5raW5nIHVzZSBpbiBZZW1lbi4gVGhlIGNvbmNsdXNpb25zIG9mIHRoaXMgc3R1ZHkgbWF5IHBvdGVudGlhbGx5IG9mZmVyIGFkZGl0aW9uYWwgaW5zaWdodCBpbnRvIHRoZSBtb2JpbGUgYmFua2luZyBzdHJhdGVneS4iLCJwdWJsaXNoZXIiOiJTcHJpbmdlciBTY2llbmNlIGFuZCBCdXNpbmVzcyBNZWRpYSBEZXV0c2NobGFuZCBHbWJIIiwidm9sdW1lIjoiMjk5IiwiY29udGFpbmVyLXRpdGxlLXNob3J0IjoiIn0sImlzVGVtcG9yYXJ5IjpmYWxzZX0seyJpZCI6ImZiODI4ODYwLTM4MDUtMzBlZS1hYTAwLWE5ZGVjMzg3MGY5OSIsIml0ZW1EYXRhIjp7InR5cGUiOiJhcnRpY2xlLWpvdXJuYWwiLCJpZCI6ImZiODI4ODYwLTM4MDUtMzBlZS1hYTAwLWE5ZGVjMzg3MGY5OSIsInRpdGxlIjoiQXBwbHlpbmcgVGVjaG5vbG9neSBBY2NlcHRhbmNlIE1vZGVsIGluIE9ubGluZSBFbnRyZXByZW5ldXJzaGlwIEVkdWNhdGlvbiBmb3IgTmV3IEVudHJlcHJlbmV1cnMiLCJhdXRob3IiOlt7ImZhbWlseSI6IlN1IiwiZ2l2ZW4iOiJZYXdlbiIsInBhcnNlLW5hbWVzIjpmYWxzZSwiZHJvcHBpbmctcGFydGljbGUiOiIiLCJub24tZHJvcHBpbmctcGFydGljbGUiOiIifSx7ImZhbWlseSI6IkxpIiwiZ2l2ZW4iOiJNb3lhbiIsInBhcnNlLW5hbWVzIjpmYWxzZSwiZHJvcHBpbmctcGFydGljbGUiOiIiLCJub24tZHJvcHBpbmctcGFydGljbGUiOiIifV0sImNvbnRhaW5lci10aXRsZSI6IkZyb250aWVycyBpbiBQc3ljaG9sb2d5IiwiY29udGFpbmVyLXRpdGxlLXNob3J0IjoiRnJvbnQgUHN5Y2hvbCIsImFjY2Vzc2VkIjp7ImRhdGUtcGFydHMiOltbMjAyMywxMiwyMF1dfSwiRE9JIjoiMTAuMzM4OS9GUFNZRy4yMDIxLjcxMzIzOS9CSUJURVgiLCJJU1NOIjoiMTY2NDEwNzgiLCJpc3N1ZWQiOnsiZGF0ZS1wYXJ0cyI6W1syMDIxLDEwLDEyXV19LCJwYWdlIjoiNzEzMjM5IiwiYWJzdHJhY3QiOiJUaGUgcHJlc2VudCBzdHVkeSBhaW1zIHRvIGVucmljaCB0aGUgcmVzZWFyY2ggb24gb25saW5lIGVudHJlcHJlbmV1cnNoaXAgZWR1Y2F0aW9uLCBpbXByb3ZlIHRoZSBsZXZlbCBhbmQgYWJpbGl0eSBvZiBlbnRyZXByZW5ldXJzaGlwIHNlcnZpY2VzIGluIENoaW5hLCBhbmQgaW1wcm92ZSB0aGUgb3ZlcmFsbCBzdWNjZXNzIHJhdGUgb2YgZW50cmVwcmVuZXVyc2hpcC4gQmFzZWQgb24gdGhlIHRlY2hub2xvZ3kgYWNjZXB0YW5jZSBtb2RlbCAoVEFNKSBwcm9wb3NlZCBieSByZXNlYXJjaGVyIERhdmlzLCB0aGUgc3R1ZHkgZXhwbG9yZXMgdGhlIGFwcGxpY2F0aW9uIG9mIFRBTSBpbiBvbmxpbmUgZW50cmVwcmVuZXVyc2hpcCBlZHVjYXRpb24gZm9yIG5ldyBlbnRyZXByZW5ldXJzLiBGaXJzdCwgbmV3IGVudHJlcHJlbmV1cnMgd2hvIGFyZSB1c2VycyBvZiB0aGUgb25saW5lIGVudHJlcHJlbmV1cnNoaXAgZWR1Y2F0aW9uIHBsYXRmb3JtIGFyZSBzZWxlY3RlZCBhcyByZXNlYXJjaCBvYmplY3RzLCBhbmQgdGhlbiB0aGUgaW5mbHVlbmNlIG9mIHRoZSBmb3VyIGZhY3RvcnMgYXJlIHN0dWRpZWQsIGluY2x1ZGluZyBwZXJjZWl2ZWQgZWFzZSBvZiB1c2UsIHBlcmNlaXZlZCB1c2VmdWxuZXNzLCBjbGFzc3Jvb20gc2VsZi1lZmZpY2FjeSwgYW5kIHBlcmNlaXZlZCBleHRlcm5hbCBjb250cm9sLiBGaW5hbGx5LCB0aGUgaHlwb3RoZXNpcyBwcm9wb3NlZCBpcyB0ZXN0ZWQuIFJlc3VsdHMgc2hvdyB0aGF0IG9ubGluZSBlbnRyZXByZW5ldXJzaGlwIGVkdWNhdGlvbiBpbmZsdWVuY2VzIHRoZSBwZXJjZWl2ZWQgZWFzZSBvZiB1c2Ugb2YgdGhlIHVzZXIgYW5kIHBlcmNlaXZlZCBjcmVkaWJpbGl0eTogdGhlIHF1YWxpdHkgb2YgdGhlIG9ubGluZSBlbnRyZXByZW5ldXJzaGlwIGVkdWNhdGlvbiBoYXMgYSBwb3NpdGl2ZSBpbXBhY3Qgb24gdGhlIHVzZXIncyBwZXJjZWl2ZWQgdXNlZnVsbmVzcywgaW50ZXJhY3Rpdml0eSBoYXMgYSBwb3NpdGl2ZSBpbmZsdWVuY2Ugb24gcGVyY2VpdmVkIGVhc2Ugb2YgdXNlIGFuZCBwZXJjZWl2ZWQgdXNlZnVsbmVzcywgYW5kIGludGVyYWN0aXZpdHkgcG9zaXRpdmVseSBpbmZsdWVuY2VzIHRoZSBwZXJjZWl2ZWQgZWFzZSBvZiB1c2Ugb2YgdGhlIHVzZXIgYW5kIHBlcmNlaXZlZCBjcmVkaWJpbGl0eS4gUGVyY2VpdmVkIHVzZWZ1bG5lc3MsIHBlcmNlaXZlZCBlYXNlIG9mIHVzZSwgYW5kIHBlcmNlaXZlZCBjcmVkaWJpbGl0eSBoYXZlIGEgcG9zaXRpdmUgaW1wYWN0IG9uIHRoZSBiZWhhdmlvcmFsIGludGVudGlvbiBvZiB0aGUgdXNlcnMuIFRoZSBwcm9wb3NlZCBUQU0gcHJvdmlkZXMgc29tZSB0ZWNobmljYWwgYW5kIHRoZW9yZXRpY2FsIHN1cHBvcnQgZm9yIHRoZSBhcHBsaWNhdGlvbiBvZiBUQU0gaW4gb25saW5lIGVudHJlcHJlbmV1cnNoaXAgZWR1Y2F0aW9uIGZvciBuZXcgZW50cmVwcmVuZXVycy4iLCJwdWJsaXNoZXIiOiJGcm9udGllcnMgTWVkaWEgUy5BLiIsInZvbHVtZSI6IjEyIn0sImlzVGVtcG9yYXJ5IjpmYWxzZX1dfQ=="/>
          <w:id w:val="-1571112112"/>
          <w:placeholder>
            <w:docPart w:val="DefaultPlaceholder_-1854013440"/>
          </w:placeholder>
        </w:sdtPr>
        <w:sdtContent>
          <w:r w:rsidR="001F4584" w:rsidRPr="003253BE">
            <w:rPr>
              <w:rFonts w:ascii="Arial" w:eastAsia="Times New Roman" w:hAnsi="Arial" w:cs="Arial"/>
            </w:rPr>
            <w:t xml:space="preserve">(Su and Li, 2021; Mutahar </w:t>
          </w:r>
          <w:r w:rsidR="001F4584" w:rsidRPr="003253BE">
            <w:rPr>
              <w:rFonts w:ascii="Arial" w:eastAsia="Times New Roman" w:hAnsi="Arial" w:cs="Arial"/>
              <w:i/>
              <w:iCs/>
            </w:rPr>
            <w:t>et al.</w:t>
          </w:r>
          <w:r w:rsidR="001F4584" w:rsidRPr="003253BE">
            <w:rPr>
              <w:rFonts w:ascii="Arial" w:eastAsia="Times New Roman" w:hAnsi="Arial" w:cs="Arial"/>
            </w:rPr>
            <w:t>, 2022)</w:t>
          </w:r>
        </w:sdtContent>
      </w:sdt>
      <w:r w:rsidR="00026C35">
        <w:rPr>
          <w:rFonts w:asciiTheme="minorBidi" w:hAnsiTheme="minorBidi"/>
          <w:color w:val="000000"/>
        </w:rPr>
        <w:t xml:space="preserve">. </w:t>
      </w:r>
      <w:r w:rsidR="007A59C3">
        <w:rPr>
          <w:rFonts w:asciiTheme="minorBidi" w:hAnsiTheme="minorBidi"/>
          <w:color w:val="000000"/>
        </w:rPr>
        <w:t>Therefor</w:t>
      </w:r>
      <w:r w:rsidR="002C2E29">
        <w:rPr>
          <w:rFonts w:asciiTheme="minorBidi" w:hAnsiTheme="minorBidi"/>
          <w:color w:val="000000"/>
        </w:rPr>
        <w:t>e,</w:t>
      </w:r>
      <w:r w:rsidR="007A59C3">
        <w:rPr>
          <w:rFonts w:asciiTheme="minorBidi" w:hAnsiTheme="minorBidi"/>
          <w:color w:val="000000"/>
        </w:rPr>
        <w:t xml:space="preserve"> it can be argued that </w:t>
      </w:r>
      <w:r w:rsidR="00AC787B">
        <w:rPr>
          <w:rFonts w:asciiTheme="minorBidi" w:hAnsiTheme="minorBidi"/>
          <w:color w:val="000000"/>
        </w:rPr>
        <w:t xml:space="preserve">responses from universities such as Cambridge and </w:t>
      </w:r>
      <w:r w:rsidR="00F65956">
        <w:rPr>
          <w:rFonts w:asciiTheme="minorBidi" w:hAnsiTheme="minorBidi"/>
          <w:color w:val="000000"/>
        </w:rPr>
        <w:t>I</w:t>
      </w:r>
      <w:r w:rsidR="00AC787B">
        <w:rPr>
          <w:rFonts w:asciiTheme="minorBidi" w:hAnsiTheme="minorBidi"/>
          <w:color w:val="000000"/>
        </w:rPr>
        <w:t xml:space="preserve">mperial </w:t>
      </w:r>
      <w:r w:rsidR="00F65956">
        <w:rPr>
          <w:rFonts w:asciiTheme="minorBidi" w:hAnsiTheme="minorBidi"/>
          <w:color w:val="000000"/>
        </w:rPr>
        <w:t>C</w:t>
      </w:r>
      <w:r w:rsidR="00AC787B">
        <w:rPr>
          <w:rFonts w:asciiTheme="minorBidi" w:hAnsiTheme="minorBidi"/>
          <w:color w:val="000000"/>
        </w:rPr>
        <w:t>ollege</w:t>
      </w:r>
      <w:r w:rsidR="00F65956">
        <w:rPr>
          <w:rFonts w:asciiTheme="minorBidi" w:hAnsiTheme="minorBidi"/>
          <w:color w:val="000000"/>
        </w:rPr>
        <w:t xml:space="preserve"> to warn students or ban the use of AI in the </w:t>
      </w:r>
      <w:r w:rsidR="00A372BB">
        <w:rPr>
          <w:rFonts w:asciiTheme="minorBidi" w:hAnsiTheme="minorBidi"/>
          <w:color w:val="000000"/>
        </w:rPr>
        <w:t>short-term</w:t>
      </w:r>
      <w:r w:rsidR="00F65956">
        <w:rPr>
          <w:rFonts w:asciiTheme="minorBidi" w:hAnsiTheme="minorBidi"/>
          <w:color w:val="000000"/>
        </w:rPr>
        <w:t xml:space="preserve"> </w:t>
      </w:r>
      <w:r w:rsidR="009C4DD5">
        <w:rPr>
          <w:rFonts w:asciiTheme="minorBidi" w:hAnsiTheme="minorBidi"/>
          <w:color w:val="000000"/>
        </w:rPr>
        <w:t xml:space="preserve">was </w:t>
      </w:r>
      <w:r w:rsidR="00CE2AA1">
        <w:rPr>
          <w:rFonts w:asciiTheme="minorBidi" w:hAnsiTheme="minorBidi"/>
          <w:color w:val="000000"/>
        </w:rPr>
        <w:t>due to</w:t>
      </w:r>
      <w:r w:rsidR="00172D93">
        <w:rPr>
          <w:rFonts w:asciiTheme="minorBidi" w:hAnsiTheme="minorBidi"/>
          <w:color w:val="000000"/>
        </w:rPr>
        <w:t xml:space="preserve"> the ‘perceived risk’ of the technology.</w:t>
      </w:r>
    </w:p>
    <w:p w14:paraId="5FCEAD91" w14:textId="427DC0BE" w:rsidR="004130EA" w:rsidRDefault="004130EA" w:rsidP="004130EA">
      <w:pPr>
        <w:spacing w:line="360" w:lineRule="auto"/>
        <w:jc w:val="both"/>
        <w:rPr>
          <w:rFonts w:asciiTheme="minorBidi" w:hAnsiTheme="minorBidi"/>
          <w:color w:val="000000"/>
        </w:rPr>
      </w:pPr>
      <w:r>
        <w:rPr>
          <w:rFonts w:asciiTheme="minorBidi" w:hAnsiTheme="minorBidi"/>
          <w:color w:val="000000"/>
        </w:rPr>
        <w:t>However, ac</w:t>
      </w:r>
      <w:r w:rsidR="00BD7DD9">
        <w:rPr>
          <w:rFonts w:asciiTheme="minorBidi" w:hAnsiTheme="minorBidi"/>
          <w:color w:val="000000"/>
        </w:rPr>
        <w:t>tual use</w:t>
      </w:r>
      <w:r w:rsidRPr="00F91114">
        <w:rPr>
          <w:rFonts w:asciiTheme="minorBidi" w:hAnsiTheme="minorBidi"/>
          <w:color w:val="000000"/>
        </w:rPr>
        <w:t xml:space="preserve"> does not comprehensively consider external variables that may influence technology acceptance, such as institutional policies, support structures, or external regulations</w:t>
      </w:r>
      <w:r w:rsidR="00BD7DD9">
        <w:rPr>
          <w:rFonts w:asciiTheme="minorBidi" w:hAnsiTheme="minorBidi"/>
          <w:color w:val="000000"/>
        </w:rPr>
        <w:t xml:space="preserve"> </w:t>
      </w:r>
      <w:sdt>
        <w:sdtPr>
          <w:rPr>
            <w:rFonts w:asciiTheme="minorBidi" w:hAnsiTheme="minorBidi"/>
            <w:color w:val="000000"/>
          </w:rPr>
          <w:tag w:val="MENDELEY_CITATION_v3_eyJjaXRhdGlvbklEIjoiTUVOREVMRVlfQ0lUQVRJT05fNmMzNTU5NGItNzAzYS00Y2YzLWI0NjgtZDJmYzdjNzNmZDMzIiwicHJvcGVydGllcyI6eyJub3RlSW5kZXgiOjB9LCJpc0VkaXRlZCI6ZmFsc2UsIm1hbnVhbE92ZXJyaWRlIjp7ImlzTWFudWFsbHlPdmVycmlkZGVuIjpmYWxzZSwiY2l0ZXByb2NUZXh0IjoiKEFqaWJhZGUsIDIwMTgpIiwibWFudWFsT3ZlcnJpZGVUZXh0IjoiIn0sImNpdGF0aW9uSXRlbXMiOlt7ImlkIjoiNDBiNzg0NGEtNDQ0ZS0zYmRlLWI0NGYtMGJhMDI2YzY4ZDRmIiwiaXRlbURhdGEiOnsidHlwZSI6ImFydGljbGUtam91cm5hbCIsImlkIjoiNDBiNzg0NGEtNDQ0ZS0zYmRlLWI0NGYtMGJhMDI2YzY4ZDRmIiwidGl0bGUiOiJUZWNobm9sb2d5IGFjY2VwdGFuY2UgbW9kZWwgbGltaXRhdGlvbnMgYW5kIGNyaXRpY2lzbXM6IEV4cGxvcmluZyB0aGUgcHJhY3RpY2FsIGFwcGxpY2F0aW9ucyBhbmQgdXNlIGluIHRlY2hub2xvZ3ktcmVsYXRlZCBzdHVkaWVzLCBtaXhlZC1tZXRob2QsIGFuZCBxdWFsaXRhdGl2ZSByZXNlYXJjaGVzIiwiYXV0aG9yIjpbeyJmYW1pbHkiOiJBamliYWRlIiwiZ2l2ZW4iOiJQYXRyaWNrIiwicGFyc2UtbmFtZXMiOmZhbHNlLCJkcm9wcGluZy1wYXJ0aWNsZSI6IiIsIm5vbi1kcm9wcGluZy1wYXJ0aWNsZSI6IiJ9XSwiY29udGFpbmVyLXRpdGxlIjoiTGlicmFyeSBQaGlsb3NvcGh5IGFuZCBQcmFjdGljZSIsImlzc3VlZCI6eyJkYXRlLXBhcnRzIjpbWzIwMThdXX0sInZvbHVtZSI6IjkiLCJjb250YWluZXItdGl0bGUtc2hvcnQiOiIifSwiaXNUZW1wb3JhcnkiOmZhbHNlfV19"/>
          <w:id w:val="-1204321247"/>
          <w:placeholder>
            <w:docPart w:val="DefaultPlaceholder_-1854013440"/>
          </w:placeholder>
        </w:sdtPr>
        <w:sdtContent>
          <w:r w:rsidR="001F4584" w:rsidRPr="001F4584">
            <w:rPr>
              <w:rFonts w:asciiTheme="minorBidi" w:hAnsiTheme="minorBidi"/>
              <w:color w:val="000000"/>
            </w:rPr>
            <w:t>(Ajibade, 2018)</w:t>
          </w:r>
        </w:sdtContent>
      </w:sdt>
      <w:r w:rsidRPr="00F91114">
        <w:rPr>
          <w:rFonts w:asciiTheme="minorBidi" w:hAnsiTheme="minorBidi"/>
          <w:color w:val="000000"/>
        </w:rPr>
        <w:t>.</w:t>
      </w:r>
      <w:r>
        <w:rPr>
          <w:rFonts w:asciiTheme="minorBidi" w:hAnsiTheme="minorBidi"/>
          <w:color w:val="000000"/>
        </w:rPr>
        <w:t xml:space="preserve"> </w:t>
      </w:r>
      <w:r w:rsidRPr="00F91114">
        <w:rPr>
          <w:rFonts w:asciiTheme="minorBidi" w:hAnsiTheme="minorBidi"/>
          <w:color w:val="000000"/>
        </w:rPr>
        <w:t xml:space="preserve">The absence of external variables in </w:t>
      </w:r>
      <w:r w:rsidR="00262167">
        <w:rPr>
          <w:rFonts w:asciiTheme="minorBidi" w:hAnsiTheme="minorBidi"/>
          <w:color w:val="000000"/>
        </w:rPr>
        <w:t>will</w:t>
      </w:r>
      <w:r w:rsidRPr="00F91114">
        <w:rPr>
          <w:rFonts w:asciiTheme="minorBidi" w:hAnsiTheme="minorBidi"/>
          <w:color w:val="000000"/>
        </w:rPr>
        <w:t xml:space="preserve"> limit its ability to explain how institutional contexts, external pressures, or government policies impact technology adoption in UK universities.</w:t>
      </w:r>
    </w:p>
    <w:p w14:paraId="0EA34BE6" w14:textId="2378EEA0" w:rsidR="00262167" w:rsidRPr="00F91114" w:rsidRDefault="00262167" w:rsidP="004130EA">
      <w:pPr>
        <w:spacing w:line="360" w:lineRule="auto"/>
        <w:jc w:val="both"/>
        <w:rPr>
          <w:rFonts w:asciiTheme="minorBidi" w:hAnsiTheme="minorBidi"/>
          <w:color w:val="000000"/>
        </w:rPr>
      </w:pPr>
      <w:r>
        <w:rPr>
          <w:rFonts w:asciiTheme="minorBidi" w:hAnsiTheme="minorBidi"/>
          <w:color w:val="000000"/>
        </w:rPr>
        <w:t xml:space="preserve">Moreover, </w:t>
      </w:r>
      <w:r w:rsidR="00746736">
        <w:rPr>
          <w:rFonts w:asciiTheme="minorBidi" w:hAnsiTheme="minorBidi"/>
          <w:color w:val="000000"/>
        </w:rPr>
        <w:t>system use</w:t>
      </w:r>
      <w:r w:rsidRPr="00262167">
        <w:rPr>
          <w:rFonts w:asciiTheme="minorBidi" w:hAnsiTheme="minorBidi"/>
          <w:color w:val="000000"/>
        </w:rPr>
        <w:t xml:space="preserve"> assumes a stable and unchanging environment, not accounting for the dynamic nature of technology and evolving user expectations (Ajibade, 2018; George and Wooden, 2023). In the rapidly changing landscape of technology, where new tools and platforms continuously emerge, TAM's static nature might struggle to adapt to the dynamic and evolving technological ecosystem of universities</w:t>
      </w:r>
      <w:r w:rsidR="006E0CF4">
        <w:rPr>
          <w:rFonts w:asciiTheme="minorBidi" w:hAnsiTheme="minorBidi"/>
          <w:color w:val="000000"/>
        </w:rPr>
        <w:t>.</w:t>
      </w:r>
    </w:p>
    <w:p w14:paraId="5D4BE544" w14:textId="77777777" w:rsidR="002E5D99" w:rsidRPr="00F91114" w:rsidRDefault="002E5D99" w:rsidP="00F91114">
      <w:pPr>
        <w:spacing w:line="360" w:lineRule="auto"/>
        <w:jc w:val="both"/>
        <w:rPr>
          <w:rFonts w:asciiTheme="minorBidi" w:hAnsiTheme="minorBidi"/>
          <w:color w:val="000000"/>
        </w:rPr>
      </w:pPr>
    </w:p>
    <w:p w14:paraId="4AD168AC" w14:textId="3D584CC2" w:rsidR="00502B56" w:rsidRDefault="00F91114" w:rsidP="00F91114">
      <w:pPr>
        <w:spacing w:line="360" w:lineRule="auto"/>
        <w:jc w:val="both"/>
        <w:rPr>
          <w:rFonts w:asciiTheme="minorBidi" w:hAnsiTheme="minorBidi"/>
          <w:color w:val="000000"/>
        </w:rPr>
      </w:pPr>
      <w:r w:rsidRPr="00F91114">
        <w:rPr>
          <w:rFonts w:asciiTheme="minorBidi" w:hAnsiTheme="minorBidi"/>
          <w:color w:val="000000"/>
        </w:rPr>
        <w:t>In conclusion, while TAM has been a valuable model in understanding technology acceptance, its limitations in capturing the complexity, dynamics, and socio-organizational aspects of UK universities suggest the need for complementary frameworks and a more context-aware approach to studying technology adoption in higher education.</w:t>
      </w:r>
      <w:r w:rsidR="00851FB9">
        <w:rPr>
          <w:rFonts w:asciiTheme="minorBidi" w:hAnsiTheme="minorBidi"/>
          <w:color w:val="000000"/>
        </w:rPr>
        <w:t xml:space="preserve"> This will be explored further in the next section.</w:t>
      </w:r>
    </w:p>
    <w:p w14:paraId="7E5E14BF" w14:textId="77777777" w:rsidR="00711ECF" w:rsidRDefault="00711ECF" w:rsidP="00D65B25">
      <w:pPr>
        <w:spacing w:line="360" w:lineRule="auto"/>
        <w:jc w:val="both"/>
        <w:rPr>
          <w:rFonts w:asciiTheme="minorBidi" w:hAnsiTheme="minorBidi"/>
          <w:color w:val="000000"/>
        </w:rPr>
      </w:pPr>
    </w:p>
    <w:p w14:paraId="5EB30669" w14:textId="77777777" w:rsidR="0005188D" w:rsidRDefault="0005188D" w:rsidP="00D65B25">
      <w:pPr>
        <w:spacing w:line="360" w:lineRule="auto"/>
        <w:jc w:val="both"/>
        <w:rPr>
          <w:rFonts w:asciiTheme="minorBidi" w:hAnsiTheme="minorBidi"/>
          <w:color w:val="000000"/>
        </w:rPr>
      </w:pPr>
    </w:p>
    <w:p w14:paraId="30A0F3A1" w14:textId="77777777" w:rsidR="00E50D53" w:rsidRDefault="00E50D53" w:rsidP="00D65B25">
      <w:pPr>
        <w:spacing w:line="360" w:lineRule="auto"/>
        <w:jc w:val="both"/>
        <w:rPr>
          <w:rFonts w:asciiTheme="minorBidi" w:hAnsiTheme="minorBidi"/>
          <w:color w:val="000000"/>
        </w:rPr>
      </w:pPr>
    </w:p>
    <w:p w14:paraId="495D4F60" w14:textId="77777777" w:rsidR="00E50D53" w:rsidRDefault="00E50D53" w:rsidP="00D65B25">
      <w:pPr>
        <w:spacing w:line="360" w:lineRule="auto"/>
        <w:jc w:val="both"/>
        <w:rPr>
          <w:rFonts w:asciiTheme="minorBidi" w:hAnsiTheme="minorBidi"/>
          <w:color w:val="000000"/>
        </w:rPr>
      </w:pPr>
    </w:p>
    <w:p w14:paraId="46F92655" w14:textId="77777777" w:rsidR="0005188D" w:rsidRDefault="0005188D" w:rsidP="00D65B25">
      <w:pPr>
        <w:spacing w:line="360" w:lineRule="auto"/>
        <w:jc w:val="both"/>
        <w:rPr>
          <w:rFonts w:asciiTheme="minorBidi" w:hAnsiTheme="minorBidi"/>
          <w:color w:val="000000"/>
        </w:rPr>
      </w:pPr>
    </w:p>
    <w:p w14:paraId="2DA9389E" w14:textId="31FA459D" w:rsidR="00F25A0E" w:rsidRPr="004576F3" w:rsidRDefault="004576F3" w:rsidP="004576F3">
      <w:pPr>
        <w:pStyle w:val="Heading2"/>
        <w:numPr>
          <w:ilvl w:val="1"/>
          <w:numId w:val="8"/>
        </w:numPr>
      </w:pPr>
      <w:bookmarkStart w:id="9" w:name="_Toc157022982"/>
      <w:r>
        <w:lastRenderedPageBreak/>
        <w:t xml:space="preserve">What makes some universities </w:t>
      </w:r>
      <w:r w:rsidR="00295DCE">
        <w:t>quicker to embrace technology than others?</w:t>
      </w:r>
      <w:bookmarkEnd w:id="9"/>
    </w:p>
    <w:p w14:paraId="4709068C" w14:textId="7C4B6C88" w:rsidR="000D0599" w:rsidRPr="00885761" w:rsidRDefault="000D0599" w:rsidP="00C967AB">
      <w:pPr>
        <w:spacing w:line="360" w:lineRule="auto"/>
        <w:jc w:val="both"/>
        <w:rPr>
          <w:rFonts w:asciiTheme="minorBidi" w:hAnsiTheme="minorBidi"/>
          <w:color w:val="000000"/>
        </w:rPr>
      </w:pPr>
    </w:p>
    <w:p w14:paraId="54EB1B1D" w14:textId="73BCEEA7" w:rsidR="00FE435D" w:rsidRDefault="00412029" w:rsidP="00A8369C">
      <w:pPr>
        <w:spacing w:line="360" w:lineRule="auto"/>
        <w:jc w:val="both"/>
        <w:rPr>
          <w:rFonts w:asciiTheme="minorBidi" w:hAnsiTheme="minorBidi"/>
          <w:color w:val="000000"/>
        </w:rPr>
      </w:pPr>
      <w:r>
        <w:rPr>
          <w:rFonts w:asciiTheme="minorBidi" w:hAnsiTheme="minorBidi"/>
          <w:color w:val="000000"/>
        </w:rPr>
        <w:t xml:space="preserve">Having previously explored the key </w:t>
      </w:r>
      <w:r w:rsidR="00BC1E5B">
        <w:rPr>
          <w:rFonts w:asciiTheme="minorBidi" w:hAnsiTheme="minorBidi"/>
          <w:color w:val="000000"/>
        </w:rPr>
        <w:t>theoretical elements related to technology acceptance and how they relate to</w:t>
      </w:r>
      <w:r w:rsidR="00490988">
        <w:rPr>
          <w:rFonts w:asciiTheme="minorBidi" w:hAnsiTheme="minorBidi"/>
          <w:color w:val="000000"/>
        </w:rPr>
        <w:t xml:space="preserve"> UK universities </w:t>
      </w:r>
      <w:r w:rsidR="000902D1">
        <w:rPr>
          <w:rFonts w:asciiTheme="minorBidi" w:hAnsiTheme="minorBidi"/>
          <w:color w:val="000000"/>
        </w:rPr>
        <w:t xml:space="preserve">it was noted that the key theories </w:t>
      </w:r>
      <w:r w:rsidR="007F47B7">
        <w:rPr>
          <w:rFonts w:asciiTheme="minorBidi" w:hAnsiTheme="minorBidi"/>
          <w:color w:val="000000"/>
        </w:rPr>
        <w:t>had common limitations.</w:t>
      </w:r>
      <w:r w:rsidR="00490988">
        <w:rPr>
          <w:rFonts w:asciiTheme="minorBidi" w:hAnsiTheme="minorBidi"/>
          <w:color w:val="000000"/>
        </w:rPr>
        <w:t xml:space="preserve"> </w:t>
      </w:r>
      <w:r w:rsidR="007F47B7">
        <w:rPr>
          <w:rFonts w:asciiTheme="minorBidi" w:hAnsiTheme="minorBidi"/>
          <w:color w:val="000000"/>
        </w:rPr>
        <w:t>T</w:t>
      </w:r>
      <w:r w:rsidR="00490988">
        <w:rPr>
          <w:rFonts w:asciiTheme="minorBidi" w:hAnsiTheme="minorBidi"/>
          <w:color w:val="000000"/>
        </w:rPr>
        <w:t xml:space="preserve">his section will continue to explore various other factors that </w:t>
      </w:r>
      <w:r w:rsidR="00075FAD">
        <w:rPr>
          <w:rFonts w:asciiTheme="minorBidi" w:hAnsiTheme="minorBidi"/>
          <w:color w:val="000000"/>
        </w:rPr>
        <w:t>has an impact on the way</w:t>
      </w:r>
      <w:r w:rsidR="003843C9">
        <w:rPr>
          <w:rFonts w:asciiTheme="minorBidi" w:hAnsiTheme="minorBidi"/>
          <w:color w:val="000000"/>
        </w:rPr>
        <w:t>s</w:t>
      </w:r>
      <w:r w:rsidR="00075FAD">
        <w:rPr>
          <w:rFonts w:asciiTheme="minorBidi" w:hAnsiTheme="minorBidi"/>
          <w:color w:val="000000"/>
        </w:rPr>
        <w:t xml:space="preserve"> universities respond </w:t>
      </w:r>
      <w:r w:rsidR="00582B85">
        <w:rPr>
          <w:rFonts w:asciiTheme="minorBidi" w:hAnsiTheme="minorBidi"/>
          <w:color w:val="000000"/>
        </w:rPr>
        <w:t>to recent technological developments</w:t>
      </w:r>
      <w:r w:rsidR="003843C9">
        <w:rPr>
          <w:rFonts w:asciiTheme="minorBidi" w:hAnsiTheme="minorBidi"/>
          <w:color w:val="000000"/>
        </w:rPr>
        <w:t>.</w:t>
      </w:r>
    </w:p>
    <w:p w14:paraId="6BBD6B7A" w14:textId="77777777" w:rsidR="004E46AF" w:rsidRDefault="004E46AF" w:rsidP="00A8369C">
      <w:pPr>
        <w:spacing w:line="360" w:lineRule="auto"/>
        <w:jc w:val="both"/>
        <w:rPr>
          <w:rFonts w:asciiTheme="minorBidi" w:hAnsiTheme="minorBidi"/>
          <w:color w:val="000000"/>
        </w:rPr>
      </w:pPr>
    </w:p>
    <w:p w14:paraId="614A3FA7" w14:textId="15184E26" w:rsidR="003843C9" w:rsidRPr="000D5447" w:rsidRDefault="003843C9" w:rsidP="00884AA4">
      <w:pPr>
        <w:pStyle w:val="ListParagraph"/>
        <w:numPr>
          <w:ilvl w:val="2"/>
          <w:numId w:val="8"/>
        </w:numPr>
        <w:spacing w:line="360" w:lineRule="auto"/>
        <w:jc w:val="both"/>
        <w:rPr>
          <w:rFonts w:asciiTheme="minorBidi" w:hAnsiTheme="minorBidi"/>
          <w:i/>
          <w:iCs/>
          <w:color w:val="000000"/>
        </w:rPr>
      </w:pPr>
      <w:r w:rsidRPr="000D5447">
        <w:rPr>
          <w:rFonts w:asciiTheme="minorBidi" w:hAnsiTheme="minorBidi"/>
          <w:i/>
          <w:iCs/>
          <w:color w:val="000000"/>
        </w:rPr>
        <w:t xml:space="preserve">The </w:t>
      </w:r>
      <w:r w:rsidR="000D5447" w:rsidRPr="000D5447">
        <w:rPr>
          <w:rFonts w:asciiTheme="minorBidi" w:hAnsiTheme="minorBidi"/>
          <w:i/>
          <w:iCs/>
          <w:color w:val="000000"/>
        </w:rPr>
        <w:t>structure and culture</w:t>
      </w:r>
      <w:r w:rsidR="000C3C44">
        <w:rPr>
          <w:rFonts w:asciiTheme="minorBidi" w:hAnsiTheme="minorBidi"/>
          <w:i/>
          <w:iCs/>
          <w:color w:val="000000"/>
        </w:rPr>
        <w:t xml:space="preserve"> of the university</w:t>
      </w:r>
    </w:p>
    <w:p w14:paraId="036BA89D" w14:textId="596A0632" w:rsidR="003C7701" w:rsidRDefault="00F75694" w:rsidP="00A8369C">
      <w:pPr>
        <w:spacing w:line="360" w:lineRule="auto"/>
        <w:jc w:val="both"/>
        <w:rPr>
          <w:rFonts w:asciiTheme="minorBidi" w:hAnsiTheme="minorBidi"/>
          <w:color w:val="000000"/>
        </w:rPr>
      </w:pPr>
      <w:r>
        <w:rPr>
          <w:rFonts w:asciiTheme="minorBidi" w:hAnsiTheme="minorBidi"/>
          <w:color w:val="000000"/>
        </w:rPr>
        <w:t>Experts highlight adaptability and agility are important for UK universities</w:t>
      </w:r>
      <w:r w:rsidR="00383C19">
        <w:rPr>
          <w:rFonts w:asciiTheme="minorBidi" w:hAnsiTheme="minorBidi"/>
          <w:color w:val="000000"/>
        </w:rPr>
        <w:t xml:space="preserve"> in responding to </w:t>
      </w:r>
      <w:r w:rsidR="0000683E">
        <w:rPr>
          <w:rFonts w:asciiTheme="minorBidi" w:hAnsiTheme="minorBidi"/>
          <w:color w:val="000000"/>
        </w:rPr>
        <w:t xml:space="preserve">changes in the </w:t>
      </w:r>
      <w:r w:rsidR="00C34809">
        <w:rPr>
          <w:rFonts w:asciiTheme="minorBidi" w:hAnsiTheme="minorBidi"/>
          <w:color w:val="000000"/>
        </w:rPr>
        <w:t xml:space="preserve">environmental </w:t>
      </w:r>
      <w:r w:rsidR="0000683E">
        <w:rPr>
          <w:rFonts w:asciiTheme="minorBidi" w:hAnsiTheme="minorBidi"/>
          <w:color w:val="000000"/>
        </w:rPr>
        <w:t>factors</w:t>
      </w:r>
      <w:r>
        <w:rPr>
          <w:rFonts w:asciiTheme="minorBidi" w:hAnsiTheme="minorBidi"/>
          <w:color w:val="000000"/>
        </w:rPr>
        <w:t xml:space="preserve"> </w:t>
      </w:r>
      <w:sdt>
        <w:sdtPr>
          <w:rPr>
            <w:rFonts w:asciiTheme="minorBidi" w:hAnsiTheme="minorBidi"/>
            <w:color w:val="000000"/>
          </w:rPr>
          <w:tag w:val="MENDELEY_CITATION_v3_eyJjaXRhdGlvbklEIjoiTUVOREVMRVlfQ0lUQVRJT05fYzE3ZjYwZjAtYTk1YS00YTVhLTkzNzAtNWEwMWYxZWI4YzI0IiwicHJvcGVydGllcyI6eyJub3RlSW5kZXgiOjB9LCJpc0VkaXRlZCI6ZmFsc2UsIm1hbnVhbE92ZXJyaWRlIjp7ImlzTWFudWFsbHlPdmVycmlkZGVuIjpmYWxzZSwiY2l0ZXByb2NUZXh0IjoiKFJlZXZlcyBhbmQgRGVpbWxlciwgMjAxMTsgQmVubmVyLCBHcmFudCBhbmQgT+KAmWthbmUsIDIwMjIpIiwibWFudWFsT3ZlcnJpZGVUZXh0IjoiIn0sImNpdGF0aW9uSXRlbXMiOlt7ImlkIjoiNWE0YjdiODktNGI2NC0zZjJkLTgyNzAtMzM1NWYzMDkxZDVhIiwiaXRlbURhdGEiOnsidHlwZSI6InJlcG9ydCIsImlkIjoiNWE0YjdiODktNGI2NC0zZjJkLTgyNzAtMzM1NWYzMDkxZDVhIiwidGl0bGUiOiJDcmlzaXMgUmVzcG9uc2UgaW4gSGlnaGVyIEVkdWNhdGlvbiIsImF1dGhvciI6W3siZmFtaWx5IjoiQmVubmVyIiwiZ2l2ZW4iOiJNYXRzIiwicGFyc2UtbmFtZXMiOmZhbHNlLCJkcm9wcGluZy1wYXJ0aWNsZSI6IiIsIm5vbi1kcm9wcGluZy1wYXJ0aWNsZSI6IiJ9LHsiZmFtaWx5IjoiR3JhbnQiLCJnaXZlbiI6IkpvbmF0aGFuIiwicGFyc2UtbmFtZXMiOmZhbHNlLCJkcm9wcGluZy1wYXJ0aWNsZSI6IiIsIm5vbi1kcm9wcGluZy1wYXJ0aWNsZSI6IiJ9LHsiZmFtaWx5IjoiTydrYW5lIiwiZ2l2ZW4iOiJNYXJ5IiwicGFyc2UtbmFtZXMiOmZhbHNlLCJkcm9wcGluZy1wYXJ0aWNsZSI6IiIsIm5vbi1kcm9wcGluZy1wYXJ0aWNsZSI6IiJ9XSwiaXNzdWVkIjp7ImRhdGUtcGFydHMiOltbMjAyMl1dfSwiY29udGFpbmVyLXRpdGxlLXNob3J0IjoiIn0sImlzVGVtcG9yYXJ5IjpmYWxzZX0seyJpZCI6ImU3OWQ2MzAwLTNkOTktM2JhYS05YmQxLWJkMGU1Mzk0ZGIzMyIsIml0ZW1EYXRhIjp7InR5cGUiOiJhcnRpY2xlLWpvdXJuYWwiLCJpZCI6ImU3OWQ2MzAwLTNkOTktM2JhYS05YmQxLWJkMGU1Mzk0ZGIzMyIsInRpdGxlIjoiQWRhcHRhYmlsaXR5OiBUaGUgTmV3IENvbXBldGl0aXZlIEFkdmFudGFnZSIsImF1dGhvciI6W3siZmFtaWx5IjoiUmVldmVzIiwiZ2l2ZW4iOiJNYXJ0aW4iLCJwYXJzZS1uYW1lcyI6ZmFsc2UsImRyb3BwaW5nLXBhcnRpY2xlIjoiIiwibm9uLWRyb3BwaW5nLXBhcnRpY2xlIjoiIn0seyJmYW1pbHkiOiJEZWltbGVyIiwiZ2l2ZW4iOiJNaWtlIiwicGFyc2UtbmFtZXMiOmZhbHNlLCJkcm9wcGluZy1wYXJ0aWNsZSI6IiIsIm5vbi1kcm9wcGluZy1wYXJ0aWNsZSI6IiJ9XSwiY29udGFpbmVyLXRpdGxlIjoiSGFydmFyZCBidXNpbmVzcyByZXZpZXciLCJjb250YWluZXItdGl0bGUtc2hvcnQiOiJIYXJ2IEJ1cyBSZXYiLCJJU1NOIjoiMDAxNy04MDEyIiwiaXNzdWVkIjp7ImRhdGUtcGFydHMiOltbMjAxMV1dfSwicHVibGlzaGVyLXBsYWNlIjoiQm9zdG9uIiwiYWJzdHJhY3QiOiJUcmFkaXRpb25hbCBhcHByb2FjaGVzIHRvIHN0cmF0ZWd5LS10aG91Z2ggb2Z0ZW4gc2VlbiBhcyB0aGUgYW5zd2VyIHRvIGNoYW5nZSBhbmQgdW5jZXJ0YWludHktLWFjdHVhbGx5IGFzc3VtZSBhIHJlbGF0aXZlbHkgc3RhYmxlIGFuZCBwcmVkaWN0YWJsZSB3b3JsZC4gVGhlIGdvYWwgb2YgbW9zdCBzdHJhdGVnaWVzIGlzIHRvIGJ1aWxkIGFuIGVuZHVyaW5nIChhbmQgaW1wbGljaXRseSBzdGF0aWMpIGNvbXBldGl0aXZlIGFkdmFudGFnZSBieSBlc3RhYmxpc2hpbmcgY2xldmVyIG1hcmtldCBwb3NpdGlvbmluZyAoZG9taW5hbnQgc2NhbGUgb3IgYW4gYXR0cmFjdGl2ZSBuaWNoZSkgb3IgYXNzZW1ibGluZyB0aGUgcmlnaHQgY2FwYWJpbGl0aWVzIGFuZCBjb21wZXRlbmNpZXMgZm9yIG1ha2luZyBvciBkZWxpdmVyaW5nIGFuIG9mZmVyaW5nIChkb2luZyB3aGF0IHRoZSBjb21wYW55IGRvZXMgd2VsbCkuIENvbXBhbmllcyB1bmRlcnRha2UgcGVyaW9kaWMgc3RyYXRlZ3kgcmV2aWV3cyBhbmQgc2V0IGRpcmVjdGlvbiBhbmQgb3JnYW5pemF0aW9uYWwgc3RydWN0dXJlIG9uIHRoZSBiYXNpcyBvZiBhbiBhbmFseXNpcyBvZiB0aGVpciBpbmR1c3RyeSBhbmQgc29tZSBmb3JlY2FzdCBvZiBob3cgaXQgd2lsbCBldm9sdmUuIEJ1dCBnaXZlbiB0aGUgbmV3IGxldmVsIG9mIHVuY2VydGFpbnR5LCBtYW55IGNvbXBhbmllcyBhcmUgc3RhcnRpbmcgdG8gYXNrOiAxLiBIb3cgY2FuIHdlIGFwcGx5IGZyYW1ld29ya3MgdGhhdCBhcmUgYmFzZWQgb24gc2NhbGUgb3IgcG9zaXRpb24gd2hlbiB3ZSBjYW4gZ28gZnJvbSBtYXJrZXQgbGVhZGVyIG9uZSB5ZWFyIHRvIGZvbGxvd2VyIHRoZSBuZXh0PyAyLiBXaGVuIGl0J3MgdW5jbGVhciB3aGVyZSBvbmUgaW5kdXN0cnkgZW5kcyBhbmQgYW5vdGhlciBiZWdpbnMsIGhvdyBkbyB3ZSBldmVuIG1lYXN1cmUgcG9zaXRpb24/IiwicHVibGlzaGVyIjoiSGFydmFyZCBCdXNpbmVzcyBSZXZpZXciLCJpc3N1ZSI6IjcsIDgiLCJ2b2x1bWUiOiI4OSJ9LCJpc1RlbXBvcmFyeSI6ZmFsc2V9XX0="/>
          <w:id w:val="-524634129"/>
          <w:placeholder>
            <w:docPart w:val="DefaultPlaceholder_-1854013440"/>
          </w:placeholder>
        </w:sdtPr>
        <w:sdtContent>
          <w:r w:rsidR="001F4584" w:rsidRPr="001F4584">
            <w:rPr>
              <w:rFonts w:asciiTheme="minorBidi" w:hAnsiTheme="minorBidi"/>
              <w:color w:val="000000"/>
            </w:rPr>
            <w:t>(Reeves and Deimler, 2011; Benner</w:t>
          </w:r>
          <w:r w:rsidR="00530BD4">
            <w:rPr>
              <w:rFonts w:asciiTheme="minorBidi" w:hAnsiTheme="minorBidi"/>
              <w:color w:val="000000"/>
            </w:rPr>
            <w:t xml:space="preserve"> </w:t>
          </w:r>
          <w:r w:rsidR="00530BD4" w:rsidRPr="00530BD4">
            <w:rPr>
              <w:rFonts w:asciiTheme="minorBidi" w:hAnsiTheme="minorBidi"/>
              <w:i/>
              <w:iCs/>
              <w:color w:val="000000"/>
            </w:rPr>
            <w:t>et al.</w:t>
          </w:r>
          <w:r w:rsidR="001F4584" w:rsidRPr="00530BD4">
            <w:rPr>
              <w:rFonts w:asciiTheme="minorBidi" w:hAnsiTheme="minorBidi"/>
              <w:i/>
              <w:iCs/>
              <w:color w:val="000000"/>
            </w:rPr>
            <w:t>,</w:t>
          </w:r>
          <w:r w:rsidR="001F4584" w:rsidRPr="001F4584">
            <w:rPr>
              <w:rFonts w:asciiTheme="minorBidi" w:hAnsiTheme="minorBidi"/>
              <w:color w:val="000000"/>
            </w:rPr>
            <w:t xml:space="preserve"> 2022)</w:t>
          </w:r>
        </w:sdtContent>
      </w:sdt>
      <w:r w:rsidR="00F33C3E">
        <w:rPr>
          <w:rFonts w:asciiTheme="minorBidi" w:hAnsiTheme="minorBidi"/>
          <w:color w:val="000000"/>
        </w:rPr>
        <w:t>.</w:t>
      </w:r>
      <w:r w:rsidR="00C6721C">
        <w:rPr>
          <w:rFonts w:asciiTheme="minorBidi" w:hAnsiTheme="minorBidi"/>
          <w:color w:val="000000"/>
        </w:rPr>
        <w:t xml:space="preserve"> </w:t>
      </w:r>
      <w:sdt>
        <w:sdtPr>
          <w:rPr>
            <w:rFonts w:asciiTheme="minorBidi" w:hAnsiTheme="minorBidi"/>
            <w:color w:val="000000"/>
          </w:rPr>
          <w:tag w:val="MENDELEY_CITATION_v3_eyJjaXRhdGlvbklEIjoiTUVOREVMRVlfQ0lUQVRJT05fMTljMDRjYTMtYzk4NS00Njc4LWI4MzQtN2Y2MTc4MWNlZjkxIiwicHJvcGVydGllcyI6eyJub3RlSW5kZXgiOjB9LCJpc0VkaXRlZCI6ZmFsc2UsIm1hbnVhbE92ZXJyaWRlIjp7ImlzTWFudWFsbHlPdmVycmlkZGVuIjpmYWxzZSwiY2l0ZXByb2NUZXh0IjoiKEhlbmRyeSwgMjAyMikiLCJtYW51YWxPdmVycmlkZVRleHQiOiIifSwiY2l0YXRpb25JdGVtcyI6W3siaWQiOiIwMjEyNjE2Yy01ODA0LTM1ZDQtOWM2NS1lNTlmNzI3Y2Y1ZTYiLCJpdGVtRGF0YSI6eyJ0eXBlIjoidGhlc2lzIiwiaWQiOiIwMjEyNjE2Yy01ODA0LTM1ZDQtOWM2NS1lNTlmNzI3Y2Y1ZTYiLCJ0aXRsZSI6Ik9yZ2FuaXNhdGlvbmFsIEN1bHR1cmUgbWVldHMgRmxleGliaWxpdHk6IFJlc2VhcmNoIGludG8gdGhlIHJlbGF0aW9uc2hpcCBiZXR3ZWVuIG9yZ2FuaXNhdGlvbmFsIGN1bHR1cmUsIGFkYXB0YWJpbGl0eSwgcmVzaWxpZW5jZSBhbmQgY29sbGFib3JhdGlvbiIsImF1dGhvciI6W3siZmFtaWx5IjoiSGVuZHJ5IiwiZ2l2ZW4iOiJSZXgiLCJwYXJzZS1uYW1lcyI6ZmFsc2UsImRyb3BwaW5nLXBhcnRpY2xlIjoiIiwibm9uLWRyb3BwaW5nLXBhcnRpY2xlIjoiIn1dLCJET0kiOiIxMC4xMzE0MC9SRy4yLjIuMTQ0NzQuNzUyMDIiLCJpc3N1ZWQiOnsiZGF0ZS1wYXJ0cyI6W1syMDIyLDExLDEwXV19LCJjb250YWluZXItdGl0bGUtc2hvcnQiOiIifSwiaXNUZW1wb3JhcnkiOmZhbHNlfV19"/>
          <w:id w:val="-755670900"/>
          <w:placeholder>
            <w:docPart w:val="DefaultPlaceholder_-1854013440"/>
          </w:placeholder>
        </w:sdtPr>
        <w:sdtContent>
          <w:r w:rsidR="001F4584" w:rsidRPr="001F4584">
            <w:rPr>
              <w:rFonts w:asciiTheme="minorBidi" w:hAnsiTheme="minorBidi"/>
              <w:color w:val="000000"/>
            </w:rPr>
            <w:t xml:space="preserve">Hendry, </w:t>
          </w:r>
          <w:r w:rsidR="00530BD4">
            <w:rPr>
              <w:rFonts w:asciiTheme="minorBidi" w:hAnsiTheme="minorBidi"/>
              <w:color w:val="000000"/>
            </w:rPr>
            <w:t>(</w:t>
          </w:r>
          <w:r w:rsidR="001F4584" w:rsidRPr="001F4584">
            <w:rPr>
              <w:rFonts w:asciiTheme="minorBidi" w:hAnsiTheme="minorBidi"/>
              <w:color w:val="000000"/>
            </w:rPr>
            <w:t>2022)</w:t>
          </w:r>
        </w:sdtContent>
      </w:sdt>
      <w:r w:rsidR="009C2DC2">
        <w:rPr>
          <w:rFonts w:asciiTheme="minorBidi" w:hAnsiTheme="minorBidi"/>
          <w:color w:val="000000"/>
        </w:rPr>
        <w:t xml:space="preserve">, </w:t>
      </w:r>
      <w:r w:rsidR="00540984">
        <w:rPr>
          <w:rFonts w:asciiTheme="minorBidi" w:hAnsiTheme="minorBidi"/>
          <w:color w:val="000000"/>
        </w:rPr>
        <w:t xml:space="preserve">suggests </w:t>
      </w:r>
      <w:r w:rsidR="009C2DC2">
        <w:rPr>
          <w:rFonts w:asciiTheme="minorBidi" w:hAnsiTheme="minorBidi"/>
          <w:color w:val="000000"/>
        </w:rPr>
        <w:t xml:space="preserve">adaptability of an organisation </w:t>
      </w:r>
      <w:r w:rsidR="00F376E9">
        <w:rPr>
          <w:rFonts w:asciiTheme="minorBidi" w:hAnsiTheme="minorBidi"/>
          <w:color w:val="000000"/>
        </w:rPr>
        <w:t>is significantly influenced by the structure and culture of it.</w:t>
      </w:r>
      <w:r w:rsidR="00540984">
        <w:rPr>
          <w:rFonts w:asciiTheme="minorBidi" w:hAnsiTheme="minorBidi"/>
          <w:color w:val="000000"/>
        </w:rPr>
        <w:t xml:space="preserve"> Hence, it is important to </w:t>
      </w:r>
      <w:r w:rsidR="00FC5C27">
        <w:rPr>
          <w:rFonts w:asciiTheme="minorBidi" w:hAnsiTheme="minorBidi"/>
          <w:color w:val="000000"/>
        </w:rPr>
        <w:t>examine how theories related to organisational structure and culture can impact the</w:t>
      </w:r>
      <w:r w:rsidR="00B44A0C">
        <w:rPr>
          <w:rFonts w:asciiTheme="minorBidi" w:hAnsiTheme="minorBidi"/>
          <w:color w:val="000000"/>
        </w:rPr>
        <w:t xml:space="preserve"> responses.</w:t>
      </w:r>
    </w:p>
    <w:p w14:paraId="1E1727B5" w14:textId="7DCB5057" w:rsidR="00B44A0C" w:rsidRDefault="00133853" w:rsidP="008C2ECA">
      <w:pPr>
        <w:spacing w:line="360" w:lineRule="auto"/>
        <w:jc w:val="both"/>
        <w:rPr>
          <w:rFonts w:asciiTheme="minorBidi" w:hAnsiTheme="minorBidi"/>
          <w:color w:val="000000"/>
        </w:rPr>
      </w:pPr>
      <w:r w:rsidRPr="00586F3F">
        <w:rPr>
          <w:rFonts w:asciiTheme="minorBidi" w:hAnsiTheme="minorBidi"/>
          <w:color w:val="000000"/>
        </w:rPr>
        <w:t>The competing value framework</w:t>
      </w:r>
      <w:r>
        <w:rPr>
          <w:rFonts w:asciiTheme="minorBidi" w:hAnsiTheme="minorBidi"/>
          <w:color w:val="000000"/>
        </w:rPr>
        <w:t xml:space="preserve"> (CVF)</w:t>
      </w:r>
      <w:r w:rsidR="00586F3F" w:rsidRPr="00586F3F">
        <w:rPr>
          <w:rFonts w:asciiTheme="minorBidi" w:hAnsiTheme="minorBidi"/>
          <w:color w:val="000000"/>
        </w:rPr>
        <w:t xml:space="preserve"> is widely acknowledged as one of the prevailing frameworks designed to differentiate dimensions or theories within organizational culture</w:t>
      </w:r>
      <w:r w:rsidR="003769C9">
        <w:rPr>
          <w:rFonts w:asciiTheme="minorBidi" w:hAnsiTheme="minorBidi"/>
          <w:color w:val="000000"/>
        </w:rPr>
        <w:t xml:space="preserve"> </w:t>
      </w:r>
      <w:sdt>
        <w:sdtPr>
          <w:rPr>
            <w:rFonts w:asciiTheme="minorBidi" w:hAnsiTheme="minorBidi"/>
            <w:color w:val="000000"/>
          </w:rPr>
          <w:tag w:val="MENDELEY_CITATION_v3_eyJjaXRhdGlvbklEIjoiTUVOREVMRVlfQ0lUQVRJT05fM2ZkMWVkM2YtY2U4MS00ZTgyLTg1M2MtZjZhNTM4NmQ5YTk2IiwicHJvcGVydGllcyI6eyJub3RlSW5kZXgiOjB9LCJpc0VkaXRlZCI6ZmFsc2UsIm1hbnVhbE92ZXJyaWRlIjp7ImlzTWFudWFsbHlPdmVycmlkZGVuIjpmYWxzZSwiY2l0ZXByb2NUZXh0IjoiKE5hbmF5YWtrYXJhIGFuZCBXaWxraW5zb24sIDIwMjEpIiwibWFudWFsT3ZlcnJpZGVUZXh0IjoiIn0sImNpdGF0aW9uSXRlbXMiOlt7ImlkIjoiYzM5NzY0YTgtNDRiYS0zZjVmLTliZTQtMWIyOTM3OTM2ZmQzIiwiaXRlbURhdGEiOnsidHlwZSI6ImNoYXB0ZXIiLCJpZCI6ImMzOTc2NGE4LTQ0YmEtM2Y1Zi05YmU0LTFiMjkzNzkzNmZkMyIsInRpdGxlIjoiT3JnYW5pc2F0aW9uYWwgQ3VsdHVyZSBUaGVvcmllczogRGltZW5zaW9ucyBvZiBvcmdhbmlzYXRpb25hbCBjdWx0dXJlIGFuZCBvZmZpY2UgbGF5b3V0cyIsImF1dGhvciI6W3siZmFtaWx5IjoiTmFuYXlha2thcmEiLCJnaXZlbiI6Ikt1c2FsIiwicGFyc2UtbmFtZXMiOmZhbHNlLCJkcm9wcGluZy1wYXJ0aWNsZSI6IiIsIm5vbi1kcm9wcGluZy1wYXJ0aWNsZSI6IiJ9LHsiZmFtaWx5IjoiV2lsa2luc29uIiwiZ2l2ZW4iOiJTYXJhIiwicGFyc2UtbmFtZXMiOmZhbHNlLCJkcm9wcGluZy1wYXJ0aWNsZSI6IiIsIm5vbi1kcm9wcGluZy1wYXJ0aWNsZSI6IiJ9XSwiY29udGFpbmVyLXRpdGxlIjoiQSBIYW5kYm9vayBvZiBUaGVvcmllcyBvbiBEZXNpZ25pbmcgQWxpZ25tZW50IGJldHdlZW4gUGVvcGxlIGFuZCB0aGUgT2ZmaWNlIEVudmlyb25tZW50IiwiaXNzdWVkIjp7ImRhdGUtcGFydHMiOltbMjAyMV1dfSwicGFnZSI6IjEzMi0xNDciLCJwdWJsaXNoZXIiOiJSb3V0bGVkZ2UiLCJjb250YWluZXItdGl0bGUtc2hvcnQiOiIifSwiaXNUZW1wb3JhcnkiOmZhbHNlfV19"/>
          <w:id w:val="-262453852"/>
          <w:placeholder>
            <w:docPart w:val="DefaultPlaceholder_-1854013440"/>
          </w:placeholder>
        </w:sdtPr>
        <w:sdtContent>
          <w:r w:rsidR="001F4584" w:rsidRPr="001F4584">
            <w:rPr>
              <w:rFonts w:asciiTheme="minorBidi" w:hAnsiTheme="minorBidi"/>
              <w:color w:val="000000"/>
            </w:rPr>
            <w:t>(Nanayakkara and Wilkinson, 2021)</w:t>
          </w:r>
        </w:sdtContent>
      </w:sdt>
      <w:r w:rsidR="00586F3F" w:rsidRPr="00586F3F">
        <w:rPr>
          <w:rFonts w:asciiTheme="minorBidi" w:hAnsiTheme="minorBidi"/>
          <w:color w:val="000000"/>
        </w:rPr>
        <w:t>.</w:t>
      </w:r>
      <w:r>
        <w:rPr>
          <w:rFonts w:asciiTheme="minorBidi" w:hAnsiTheme="minorBidi"/>
          <w:color w:val="000000"/>
        </w:rPr>
        <w:t xml:space="preserve"> </w:t>
      </w:r>
      <w:r w:rsidR="008C2ECA" w:rsidRPr="008C2ECA">
        <w:rPr>
          <w:rFonts w:asciiTheme="minorBidi" w:hAnsiTheme="minorBidi"/>
          <w:color w:val="000000"/>
        </w:rPr>
        <w:t>CVF provides insights into the prevailing organizational culture within a specific organization. The culture, as identified by CVF, can influence how individuals within that organization perceive and accept technology. For example</w:t>
      </w:r>
      <w:r w:rsidR="006351D5">
        <w:rPr>
          <w:rFonts w:asciiTheme="minorBidi" w:hAnsiTheme="minorBidi"/>
          <w:color w:val="000000"/>
        </w:rPr>
        <w:t>, a</w:t>
      </w:r>
      <w:r w:rsidR="008C2ECA" w:rsidRPr="008C2ECA">
        <w:rPr>
          <w:rFonts w:asciiTheme="minorBidi" w:hAnsiTheme="minorBidi"/>
          <w:color w:val="000000"/>
        </w:rPr>
        <w:t xml:space="preserve"> Clan culture, which emphasizes collaboration and employee development, may prioritize user satisfaction and ease of use (TAM factors)</w:t>
      </w:r>
      <w:r w:rsidR="00F11BC3" w:rsidRPr="00F11BC3">
        <w:rPr>
          <w:rFonts w:asciiTheme="minorBidi" w:hAnsiTheme="minorBidi"/>
          <w:color w:val="000000"/>
        </w:rPr>
        <w:t xml:space="preserve"> </w:t>
      </w:r>
      <w:sdt>
        <w:sdtPr>
          <w:rPr>
            <w:rFonts w:asciiTheme="minorBidi" w:hAnsiTheme="minorBidi"/>
            <w:color w:val="000000"/>
          </w:rPr>
          <w:tag w:val="MENDELEY_CITATION_v3_eyJjaXRhdGlvbklEIjoiTUVOREVMRVlfQ0lUQVRJT05fNGYwNDE2ZDctM2I5OC00MmRlLWJjZDUtMzBkNDcxYzYwODVhIiwicHJvcGVydGllcyI6eyJub3RlSW5kZXgiOjB9LCJpc0VkaXRlZCI6ZmFsc2UsIm1hbnVhbE92ZXJyaWRlIjp7ImlzTWFudWFsbHlPdmVycmlkZGVuIjpmYWxzZSwiY2l0ZXByb2NUZXh0IjoiKE9zZWkgPGk+ZXQgYWwuPC9pPiwgMjAyMykiLCJtYW51YWxPdmVycmlkZVRleHQiOiIifSwiY2l0YXRpb25JdGVtcyI6W3siaWQiOiIyNzk0MTk2Ny05MjZjLTM5MDYtYjYxZi05NDE4OTg1YmExODkiLCJpdGVtRGF0YSI6eyJ0eXBlIjoiYXJ0aWNsZS1qb3VybmFsIiwiaWQiOiIyNzk0MTk2Ny05MjZjLTM5MDYtYjYxZi05NDE4OTg1YmExODkiLCJ0aXRsZSI6IkltcHJvdmluZyBzdXN0YWluYWJsZSBzdXBwbHkgY2hhaW4gcGVyZm9ybWFuY2UgdGhyb3VnaCBvcmdhbmlzYXRpb25hbCBjdWx0dXJlOiBBIGNvbXBldGluZyB2YWx1ZXMgZnJhbWV3b3JrIGFwcHJvYWNoIiwiYXV0aG9yIjpbeyJmYW1pbHkiOiJPc2VpIiwiZ2l2ZW4iOiJNYXJ0aW4gQiIsInBhcnNlLW5hbWVzIjpmYWxzZSwiZHJvcHBpbmctcGFydGljbGUiOiIiLCJub24tZHJvcHBpbmctcGFydGljbGUiOiIifSx7ImZhbWlseSI6IlBhcGFkb3BvdWxvcyIsImdpdmVuIjoiVGhhbm9zIiwicGFyc2UtbmFtZXMiOmZhbHNlLCJkcm9wcGluZy1wYXJ0aWNsZSI6IiIsIm5vbi1kcm9wcGluZy1wYXJ0aWNsZSI6IiJ9LHsiZmFtaWx5IjoiQWNxdWF5ZSIsImdpdmVuIjoiQWRvbGYiLCJwYXJzZS1uYW1lcyI6ZmFsc2UsImRyb3BwaW5nLXBhcnRpY2xlIjoiIiwibm9uLWRyb3BwaW5nLXBhcnRpY2xlIjoiIn0seyJmYW1pbHkiOiJTdGFtYXRpIiwiZ2l2ZW4iOiJUZXRhIiwicGFyc2UtbmFtZXMiOmZhbHNlLCJkcm9wcGluZy1wYXJ0aWNsZSI6IiIsIm5vbi1kcm9wcGluZy1wYXJ0aWNsZSI6IiJ9XSwiY29udGFpbmVyLXRpdGxlIjoiSm91cm5hbCBvZiBQdXJjaGFzaW5nIGFuZCBTdXBwbHkgTWFuYWdlbWVudCIsIklTU04iOiIxNDc4LTQwOTIiLCJpc3N1ZWQiOnsiZGF0ZS1wYXJ0cyI6W1syMDIzXV19LCJwYWdlIjoiMTAwODIxIiwicHVibGlzaGVyIjoiRWxzZXZpZXIiLCJpc3N1ZSI6IjIiLCJ2b2x1bWUiOiIyOSIsImNvbnRhaW5lci10aXRsZS1zaG9ydCI6IiJ9LCJpc1RlbXBvcmFyeSI6ZmFsc2V9XX0="/>
          <w:id w:val="219179526"/>
          <w:placeholder>
            <w:docPart w:val="4E475C7E4FFF4CEFB6D30BBD44F07326"/>
          </w:placeholder>
        </w:sdtPr>
        <w:sdtContent>
          <w:r w:rsidR="001F4584">
            <w:rPr>
              <w:rFonts w:eastAsia="Times New Roman"/>
            </w:rPr>
            <w:t>(</w:t>
          </w:r>
          <w:r w:rsidR="001F4584" w:rsidRPr="001E2940">
            <w:rPr>
              <w:rFonts w:ascii="Arial" w:eastAsia="Times New Roman" w:hAnsi="Arial" w:cs="Arial"/>
            </w:rPr>
            <w:t xml:space="preserve">Osei </w:t>
          </w:r>
          <w:r w:rsidR="001F4584" w:rsidRPr="001E2940">
            <w:rPr>
              <w:rFonts w:ascii="Arial" w:eastAsia="Times New Roman" w:hAnsi="Arial" w:cs="Arial"/>
              <w:i/>
              <w:iCs/>
            </w:rPr>
            <w:t>et al.</w:t>
          </w:r>
          <w:r w:rsidR="001F4584" w:rsidRPr="001E2940">
            <w:rPr>
              <w:rFonts w:ascii="Arial" w:eastAsia="Times New Roman" w:hAnsi="Arial" w:cs="Arial"/>
            </w:rPr>
            <w:t>, 2023)</w:t>
          </w:r>
        </w:sdtContent>
      </w:sdt>
      <w:r w:rsidR="008C2ECA" w:rsidRPr="008C2ECA">
        <w:rPr>
          <w:rFonts w:asciiTheme="minorBidi" w:hAnsiTheme="minorBidi"/>
          <w:color w:val="000000"/>
        </w:rPr>
        <w:t>.</w:t>
      </w:r>
      <w:r w:rsidR="006351D5">
        <w:rPr>
          <w:rFonts w:asciiTheme="minorBidi" w:hAnsiTheme="minorBidi"/>
          <w:color w:val="000000"/>
        </w:rPr>
        <w:t xml:space="preserve"> </w:t>
      </w:r>
      <w:r w:rsidR="00F11BC3">
        <w:rPr>
          <w:rFonts w:asciiTheme="minorBidi" w:hAnsiTheme="minorBidi"/>
          <w:color w:val="000000"/>
        </w:rPr>
        <w:t>In contrast, a</w:t>
      </w:r>
      <w:r w:rsidR="008C2ECA" w:rsidRPr="008C2ECA">
        <w:rPr>
          <w:rFonts w:asciiTheme="minorBidi" w:hAnsiTheme="minorBidi"/>
          <w:color w:val="000000"/>
        </w:rPr>
        <w:t>n Adhocracy culture, characterized by innovation and flexibility, may be more open to adopting new technologies that enhance creativity and adaptability</w:t>
      </w:r>
      <w:r w:rsidR="00F11BC3">
        <w:rPr>
          <w:rFonts w:asciiTheme="minorBidi" w:hAnsiTheme="minorBidi"/>
          <w:color w:val="000000"/>
        </w:rPr>
        <w:t xml:space="preserve"> (ibid)</w:t>
      </w:r>
      <w:r w:rsidR="00266D61">
        <w:rPr>
          <w:rFonts w:asciiTheme="minorBidi" w:hAnsiTheme="minorBidi"/>
          <w:color w:val="000000"/>
        </w:rPr>
        <w:t>.</w:t>
      </w:r>
      <w:r w:rsidR="00720DF5">
        <w:rPr>
          <w:rFonts w:asciiTheme="minorBidi" w:hAnsiTheme="minorBidi"/>
          <w:color w:val="000000"/>
        </w:rPr>
        <w:t xml:space="preserve"> Applying this to the context of UK Universities, it can be said that universities that are </w:t>
      </w:r>
      <w:r w:rsidR="007336CA">
        <w:rPr>
          <w:rFonts w:asciiTheme="minorBidi" w:hAnsiTheme="minorBidi"/>
          <w:color w:val="000000"/>
        </w:rPr>
        <w:t>receptive to the recent changes in the educational technologies are externally focussed</w:t>
      </w:r>
      <w:r w:rsidR="00AF29F4">
        <w:rPr>
          <w:rFonts w:asciiTheme="minorBidi" w:hAnsiTheme="minorBidi"/>
          <w:color w:val="000000"/>
        </w:rPr>
        <w:t xml:space="preserve"> according to the </w:t>
      </w:r>
      <w:r w:rsidR="00AF29F4" w:rsidRPr="009833E1">
        <w:rPr>
          <w:rFonts w:ascii="Arial" w:hAnsi="Arial" w:cs="Arial"/>
          <w:color w:val="000000"/>
        </w:rPr>
        <w:t>CVF</w:t>
      </w:r>
      <w:r w:rsidR="00F11BC3" w:rsidRPr="009833E1">
        <w:rPr>
          <w:rFonts w:ascii="Arial" w:hAnsi="Arial" w:cs="Arial"/>
          <w:color w:val="000000"/>
        </w:rPr>
        <w:t xml:space="preserve"> </w:t>
      </w:r>
      <w:sdt>
        <w:sdtPr>
          <w:rPr>
            <w:rFonts w:ascii="Arial" w:hAnsi="Arial" w:cs="Arial"/>
            <w:color w:val="000000"/>
          </w:rPr>
          <w:tag w:val="MENDELEY_CITATION_v3_eyJjaXRhdGlvbklEIjoiTUVOREVMRVlfQ0lUQVRJT05fZThmYzMyZTQtZmM5Yi00M2M4LTk0NWMtNTMzODAzMzc5NzQwIiwicHJvcGVydGllcyI6eyJub3RlSW5kZXgiOjB9LCJpc0VkaXRlZCI6ZmFsc2UsIm1hbnVhbE92ZXJyaWRlIjp7ImlzTWFudWFsbHlPdmVycmlkZGVuIjpmYWxzZSwiY2l0ZXByb2NUZXh0IjoiKFplYiA8aT5ldCBhbC48L2k+LCAyMDIxKSIsIm1hbnVhbE92ZXJyaWRlVGV4dCI6IiJ9LCJjaXRhdGlvbkl0ZW1zIjpbeyJpZCI6IjA1OWYwMDQ4LWRhZTQtMzZhMS1hYTRhLTViMjUzNTlkNDQ0ZSIsIml0ZW1EYXRhIjp7InR5cGUiOiJhcnRpY2xlLWpvdXJuYWwiLCJpZCI6IjA1OWYwMDQ4LWRhZTQtMzZhMS1hYTRhLTViMjUzNTlkNDQ0ZSIsInRpdGxlIjoiVGhlIGNvbXBldGluZyB2YWx1ZSBmcmFtZXdvcmsgbW9kZWwgb2Ygb3JnYW5pemF0aW9uYWwgY3VsdHVyZSwgaW5ub3ZhdGlvbiBhbmQgcGVyZm9ybWFuY2UiLCJhdXRob3IiOlt7ImZhbWlseSI6IlplYiIsImdpdmVuIjoiQWxpIiwicGFyc2UtbmFtZXMiOmZhbHNlLCJkcm9wcGluZy1wYXJ0aWNsZSI6IiIsIm5vbi1kcm9wcGluZy1wYXJ0aWNsZSI6IiJ9LHsiZmFtaWx5IjoiQWtiYXIiLCJnaXZlbiI6IkZhemFsIiwicGFyc2UtbmFtZXMiOmZhbHNlLCJkcm9wcGluZy1wYXJ0aWNsZSI6IiIsIm5vbi1kcm9wcGluZy1wYXJ0aWNsZSI6IiJ9LHsiZmFtaWx5IjoiSHVzc2FpbiIsImdpdmVuIjoiS2hhd2FyIiwicGFyc2UtbmFtZXMiOmZhbHNlLCJkcm9wcGluZy1wYXJ0aWNsZSI6IiIsIm5vbi1kcm9wcGluZy1wYXJ0aWNsZSI6IiJ9LHsiZmFtaWx5IjoiU2FmaSIsImdpdmVuIjoiQWRuYW4iLCJwYXJzZS1uYW1lcyI6ZmFsc2UsImRyb3BwaW5nLXBhcnRpY2xlIjoiIiwibm9uLWRyb3BwaW5nLXBhcnRpY2xlIjoiIn0seyJmYW1pbHkiOiJSYWJuYXdheiIsImdpdmVuIjoiTXVoYW1tYWQiLCJwYXJzZS1uYW1lcyI6ZmFsc2UsImRyb3BwaW5nLXBhcnRpY2xlIjoiIiwibm9uLWRyb3BwaW5nLXBhcnRpY2xlIjoiIn0seyJmYW1pbHkiOiJaZWIiLCJnaXZlbiI6IkZhaGVlbSIsInBhcnNlLW5hbWVzIjpmYWxzZSwiZHJvcHBpbmctcGFydGljbGUiOiIiLCJub24tZHJvcHBpbmctcGFydGljbGUiOiIifV0sImNvbnRhaW5lci10aXRsZSI6IkJ1c2luZXNzIFByb2Nlc3MgTWFuYWdlbWVudCBKb3VybmFsIiwiRE9JIjoiMTAuMTEwOC9CUE1KLTExLTIwMTktMDQ2NCIsIklTU04iOiIxNDYzLTcxNTQiLCJVUkwiOiJodHRwczovL2RvaS5vcmcvMTAuMTEwOC9CUE1KLTExLTIwMTktMDQ2NCIsImlzc3VlZCI6eyJkYXRlLXBhcnRzIjpbWzIwMjEsMSwxXV19LCJwYWdlIjoiNjU4LTY4MyIsImFic3RyYWN0IjoiUHVycG9zZSBJbm5vdmF0aW9uIGlzIHRoZSBiYXNpYyBpbnB1dCB0byBvcmdhbml6YXRpb25hbCBlbmR1cmFuY2U7IHRoZXJlZm9yZSwgdGhlIHN0dWR5IG9mIHByb2Nlc3NlcyB0aGF0IHN1cHBvcnQgaW5ub3ZhdGlvbiBzaG91bGQgYmUgb2YgaW50ZXJlc3QgdG8gcHJhY3RpdGlvbmVycyBhbmQgcmVzZWFyY2hlcnMgYWxpa2UuIENvbnNlcXVlbnRseSwgdGhlcmUgaXMgaW5jcmVhc2luZyBhdHRlbnRpb24gZm9yIHRoZSBzdXBwbGVtZW50YXJ5IHJlc2VhcmNoIGV4YW1pbmF0aW9uIG9mIHRoZSBpbmZsdWVuY2luZyBlbGVtZW50cyBvZiBpbm5vdmF0aXZlbmVzcy4gRGVzaWduL21ldGhvZG9sb2d5L2FwcHJvYWNoIFRoZSBkYXRhIHdlcmUgY29sbGVjdGVkIGluIDIwMTggdXNpbmcgYWRhcHRlZCBxdWVzdGlvbm5haXJlcyB0aGF0IHdlcmUgdGVzdGVkLiBUaGUgcmVzcG9uZGVudHMgd2VyZSA0NDYgZW1wbG95ZWVzIG9mIFBha2lzdGFuIEVsZWN0cmljIFBvd2VyIENvbXBhbnkgKFBFUENPKS4gQml2YXJpYXRlIGNvcnJlbGF0aW9ucyBhbmQgaGllcmFyY2hpY2FsIHJlZ3Jlc3Npb24gd2VyZSB1c2VkIGZvciB0aGUgZGF0YSBhbmFseXNpcy4gRmluZGluZ3MgVGhlIGZpbmRpbmdzIHNob3dlZCB0aGF0IHRoZSBjb21wZXRpbmcgdmFsdWUgZnJhbWV3b3JrIChDVkYpIG1vZGVsIG9mIG9yZ2FuaXphdGlvbmFsIGN1bHR1cmUgbWF5IHByb21vdGUgaW5ub3ZhdGl2ZW5lc3MgdGhhdCB0cmFuc2xhdGVzIHRvIHRoZSBwcm9ncmVzcyBvZiBQRVBDTywgd2hpY2ggZGVzZXJ2ZWQgYmFycmllciBmb3IgZXZlcnlvbmUgcmVseWluZyBvbiB0aGUgdmFsdWVzIG1hZGUgYnkgdGhlIGN1bHR1cmUgb2YgdGhlIG9yZ2FuaXphdGlvbi4gVGhlIGFkaG9jcmFjeSBjdWx0dXJlIGlzIGNvbnNpZGVyZWQgdG8gYmUgc3RhdGlzdGljYWxseSBzdWl0YWJsZSBmb3IgdGhlIHByZWRpY3Rpb24gb2YgcGVyZm9ybWFuY2UgYW5kIGVuaGFuY2VtZW50IG9mIGlubm92YXRpb24gaW4gdGhlIG9yZ2FuaXphdGlvbi4gQmFzZWQgb24gdGhlIGFib3ZlIGZpbmRpbmdzLCBpdCBtYXkgYmUgZGVkdWNlZCB0aGF0IGlubm92YXRpb24gbWVkaWF0ZWQgdGhlIHJlbGF0aW9uc2hpcCBiZXR3ZWVuIHNvbWUgcGFydGljdWxhciB0eXBlcyBvZiBvcmdhbml6YXRpb25hbCBjdWx0dXJlIGFuZCBwZXJmb3JtYW5jZS4gUHJhY3RpY2FsIGltcGxpY2F0aW9ucyBUaGUgQ1ZGIG1vZGVsIHByb3ZpZGVzIGEgc3VwcG9ydGl2ZSBmcmFtZXdvcmsgZm9yIHRoZSBkZXZlbG9wbWVudCBvZiBwcm9jZWR1cmVzIHRoYXQgcHJvbW90ZSBpbm5vdmF0aW9uIGluIHRoZSBvcmdhbml6YXRpb24uIFRoZSBmb2N1cyBvZiB0aGUgQ1ZGIG1vZGVsIGhpZ2hsaWdodGVkIGVtcGxveWVlcycgYmVoYXZpb3IgYW5kIGZ1bmN0aW9uIG9mIG9yZ2FuaXphdGlvbmFsIGN1bHR1cmUsIHdoaWNoIGNhbiByZXN0cmFpbiBvciBzdGltdWxhdGUgcGVyZm9ybWFuY2UuIFRoaXMgc3R1ZHkgcmVwb3J0ZWQgYW5kIGRldmVsb3BlZCBhIGJhc2lzIGZvciBhbiBlbXBpcmljYWwgbW9kZWwgYmFzZWQgb24gdGhlIENWRiBtb2RlbC4gT3JpZ2luYWxpdHkvdmFsdWUgVGhpcyBwYXBlciBmb3VuZCB0aGF0IHRoZSBDVkYgbW9kZWwgYW5kIGlubm92YXRpb24gYXJlIG1lZ2Egc291cmNlcyBvZiBpbm5vdmF0aW9uIGF0IFBFUENPLiBUaGlzIHdvcmsgc2hvdWxkIGJlIG9mIGludGVyZXN0IGluIHRoZSBhcmVhIG9mIGlubm92YXRpb24gYW5kIHBlcmZvcm1hbmNlIGltcHJvdmVtZW50LiBUaGVyZSBhcmUgdmVyeSBmZXcgZW1waXJpY2FsIHJlc2VhcmNoIHN0dWRpZXMgb24gdGhlIHJlbGF0aW9uc2hpcCBiZXR3ZWVuIG9yZ2FuaXphdGlvbmFsIGN1bHR1cmUsIGlubm92YXRpb24gYW5kIHBlcmZvcm1hbmNlLCBzcGVjaWZpY2FsbHkgaW4gdGhlIGNvbnRleHQgb2YgZGV2ZWxvcGluZyBjb3VudHJpZXMuIFRoaXMgaXMgb25lIG9mIHRoZSB2ZXJ5IGZldyBzdHVkaWVzIGNvbmR1Y3RlZCB0byBlbXBpcmljYWxseSBleGFtaW5lIHRoZSBpbmZsdWVuY2Ugb2YgQ1ZGIG1vZGVsIG9uIHBlcmZvcm1hbmNlIHRocm91Z2ggdGhlIG1lZGlhdGluZyByb2xlIG9mIGlubm92YXRpb24gaW4gUEVQQ08uIiwicHVibGlzaGVyIjoiRW1lcmFsZCBQdWJsaXNoaW5nIExpbWl0ZWQiLCJpc3N1ZSI6IjIiLCJ2b2x1bWUiOiIyNyIsImNvbnRhaW5lci10aXRsZS1zaG9ydCI6IiJ9LCJpc1RlbXBvcmFyeSI6ZmFsc2V9XX0="/>
          <w:id w:val="187043117"/>
          <w:placeholder>
            <w:docPart w:val="136549BD4BCA41DDBC815C348A827EE2"/>
          </w:placeholder>
        </w:sdtPr>
        <w:sdtContent>
          <w:r w:rsidR="001F4584" w:rsidRPr="009833E1">
            <w:rPr>
              <w:rFonts w:ascii="Arial" w:eastAsia="Times New Roman" w:hAnsi="Arial" w:cs="Arial"/>
            </w:rPr>
            <w:t xml:space="preserve">(Zeb </w:t>
          </w:r>
          <w:r w:rsidR="001F4584" w:rsidRPr="009833E1">
            <w:rPr>
              <w:rFonts w:ascii="Arial" w:eastAsia="Times New Roman" w:hAnsi="Arial" w:cs="Arial"/>
              <w:i/>
              <w:iCs/>
            </w:rPr>
            <w:t>et al.</w:t>
          </w:r>
          <w:r w:rsidR="001F4584" w:rsidRPr="009833E1">
            <w:rPr>
              <w:rFonts w:ascii="Arial" w:eastAsia="Times New Roman" w:hAnsi="Arial" w:cs="Arial"/>
            </w:rPr>
            <w:t>, 2021)</w:t>
          </w:r>
        </w:sdtContent>
      </w:sdt>
      <w:r w:rsidR="00AF29F4">
        <w:rPr>
          <w:rFonts w:asciiTheme="minorBidi" w:hAnsiTheme="minorBidi"/>
          <w:color w:val="000000"/>
        </w:rPr>
        <w:t>.</w:t>
      </w:r>
    </w:p>
    <w:p w14:paraId="77EBFFB4" w14:textId="217B6D5A" w:rsidR="009068C2" w:rsidRDefault="00E82C25" w:rsidP="00A8369C">
      <w:pPr>
        <w:spacing w:line="360" w:lineRule="auto"/>
        <w:jc w:val="both"/>
        <w:rPr>
          <w:rFonts w:asciiTheme="minorBidi" w:hAnsiTheme="minorBidi"/>
          <w:color w:val="000000"/>
        </w:rPr>
      </w:pPr>
      <w:r w:rsidRPr="00E82C25">
        <w:rPr>
          <w:rFonts w:asciiTheme="minorBidi" w:hAnsiTheme="minorBidi"/>
          <w:color w:val="000000"/>
        </w:rPr>
        <w:t>The values embedded in an organization's culture, as per CVF, may align with or conflict with the values represented in TAM. Organizations with a strong emphasis on external focus and competitiveness (Market culture) may prioritize technology adoption based on perceived usefulness and efficiency</w:t>
      </w:r>
      <w:r w:rsidR="00954E83">
        <w:rPr>
          <w:rFonts w:asciiTheme="minorBidi" w:hAnsiTheme="minorBidi"/>
          <w:color w:val="000000"/>
        </w:rPr>
        <w:t xml:space="preserve"> </w:t>
      </w:r>
      <w:sdt>
        <w:sdtPr>
          <w:rPr>
            <w:rFonts w:asciiTheme="minorBidi" w:hAnsiTheme="minorBidi"/>
            <w:color w:val="000000"/>
          </w:rPr>
          <w:tag w:val="MENDELEY_CITATION_v3_eyJjaXRhdGlvbklEIjoiTUVOREVMRVlfQ0lUQVRJT05fMjJmZDZiZmEtZTg0Yi00NTZkLWJjMGQtNTQ2ODAzNjQ2YjdjIiwicHJvcGVydGllcyI6eyJub3RlSW5kZXgiOjB9LCJpc0VkaXRlZCI6ZmFsc2UsIm1hbnVhbE92ZXJyaWRlIjp7ImlzTWFudWFsbHlPdmVycmlkZGVuIjpmYWxzZSwiY2l0ZXByb2NUZXh0IjoiKENhY2NpYXR0b2xvLCAyMDE0KSIsIm1hbnVhbE92ZXJyaWRlVGV4dCI6IiJ9LCJjaXRhdGlvbkl0ZW1zIjpbeyJpZCI6IjhjZmQ4OWIwLTM0OGEtMzBiYi04ZGI1LTI3MjJlMThmODUwNSIsIml0ZW1EYXRhIjp7InR5cGUiOiJhcnRpY2xlLWpvdXJuYWwiLCJpZCI6IjhjZmQ4OWIwLTM0OGEtMzBiYi04ZGI1LTI3MjJlMThmODUwNSIsInRpdGxlIjoiVW5kZXJzdGFuZGluZyBvcmdhbmlzYXRpb25hbCBjdWx0dXJlcyIsImF1dGhvciI6W3siZmFtaWx5IjoiQ2FjY2lhdHRvbG8iLCJnaXZlbiI6IkthcmVuIiwicGFyc2UtbmFtZXMiOmZhbHNlLCJkcm9wcGluZy1wYXJ0aWNsZSI6IiIsIm5vbi1kcm9wcGluZy1wYXJ0aWNsZSI6IiJ9XSwiY29udGFpbmVyLXRpdGxlIjoiRXVyb3BlYW4gc2NpZW50aWZpYyBqb3VybmFsIiwiY29udGFpbmVyLXRpdGxlLXNob3J0IjoiRXVyIFNjaSBKIiwiSVNTTiI6IjE4NTctNzg4MSIsImlzc3VlZCI6eyJkYXRlLXBhcnRzIjpbWzIwMTRdXX0sInB1Ymxpc2hlciI6IkV1cm9wZWFuIFNjaWVudGlmaWMgSm91cm5hbCJ9LCJpc1RlbXBvcmFyeSI6ZmFsc2V9XX0="/>
          <w:id w:val="-1072891861"/>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Cacciattolo</w:t>
          </w:r>
          <w:proofErr w:type="spellEnd"/>
          <w:r w:rsidR="001F4584" w:rsidRPr="001F4584">
            <w:rPr>
              <w:rFonts w:asciiTheme="minorBidi" w:hAnsiTheme="minorBidi"/>
              <w:color w:val="000000"/>
            </w:rPr>
            <w:t>, 2014)</w:t>
          </w:r>
        </w:sdtContent>
      </w:sdt>
      <w:r w:rsidR="00454E24">
        <w:rPr>
          <w:rFonts w:asciiTheme="minorBidi" w:hAnsiTheme="minorBidi"/>
          <w:color w:val="000000"/>
        </w:rPr>
        <w:t xml:space="preserve">. </w:t>
      </w:r>
    </w:p>
    <w:p w14:paraId="1A60A8AD" w14:textId="2A33881A" w:rsidR="00B354BA" w:rsidRDefault="00B354BA" w:rsidP="00A8369C">
      <w:pPr>
        <w:spacing w:line="360" w:lineRule="auto"/>
        <w:jc w:val="both"/>
        <w:rPr>
          <w:rFonts w:asciiTheme="minorBidi" w:hAnsiTheme="minorBidi"/>
          <w:color w:val="000000"/>
        </w:rPr>
      </w:pPr>
      <w:r>
        <w:rPr>
          <w:rFonts w:asciiTheme="minorBidi" w:hAnsiTheme="minorBidi"/>
          <w:color w:val="000000"/>
        </w:rPr>
        <w:t xml:space="preserve">As mentioned above, organisational structure plays a significant </w:t>
      </w:r>
      <w:r w:rsidR="00EB457A">
        <w:rPr>
          <w:rFonts w:asciiTheme="minorBidi" w:hAnsiTheme="minorBidi"/>
          <w:color w:val="000000"/>
        </w:rPr>
        <w:t>role in the adaptability</w:t>
      </w:r>
      <w:r w:rsidR="006922AC">
        <w:rPr>
          <w:rFonts w:asciiTheme="minorBidi" w:hAnsiTheme="minorBidi"/>
          <w:color w:val="000000"/>
        </w:rPr>
        <w:t xml:space="preserve"> of an organisation.</w:t>
      </w:r>
      <w:r w:rsidR="006B52EC">
        <w:rPr>
          <w:rFonts w:asciiTheme="minorBidi" w:hAnsiTheme="minorBidi"/>
          <w:color w:val="000000"/>
        </w:rPr>
        <w:t xml:space="preserve"> There are number of th</w:t>
      </w:r>
      <w:r w:rsidR="008514B0">
        <w:rPr>
          <w:rFonts w:asciiTheme="minorBidi" w:hAnsiTheme="minorBidi"/>
          <w:color w:val="000000"/>
        </w:rPr>
        <w:t>eories that would explain the determinants of the organisation’s structure. Two such prominent the</w:t>
      </w:r>
      <w:r w:rsidR="000F0314">
        <w:rPr>
          <w:rFonts w:asciiTheme="minorBidi" w:hAnsiTheme="minorBidi"/>
          <w:color w:val="000000"/>
        </w:rPr>
        <w:t xml:space="preserve">ories are </w:t>
      </w:r>
      <w:r w:rsidR="00CB7EC6">
        <w:rPr>
          <w:rFonts w:asciiTheme="minorBidi" w:hAnsiTheme="minorBidi"/>
          <w:color w:val="000000"/>
        </w:rPr>
        <w:t>‘</w:t>
      </w:r>
      <w:r w:rsidR="000F0314" w:rsidRPr="00CB7EC6">
        <w:rPr>
          <w:rFonts w:asciiTheme="minorBidi" w:hAnsiTheme="minorBidi"/>
          <w:i/>
          <w:iCs/>
          <w:color w:val="000000"/>
        </w:rPr>
        <w:t>the contingency theory</w:t>
      </w:r>
      <w:r w:rsidR="00CB7EC6">
        <w:rPr>
          <w:rFonts w:asciiTheme="minorBidi" w:hAnsiTheme="minorBidi"/>
          <w:color w:val="000000"/>
        </w:rPr>
        <w:t>’</w:t>
      </w:r>
      <w:r w:rsidR="000F0314">
        <w:rPr>
          <w:rFonts w:asciiTheme="minorBidi" w:hAnsiTheme="minorBidi"/>
          <w:color w:val="000000"/>
        </w:rPr>
        <w:t xml:space="preserve"> and </w:t>
      </w:r>
      <w:r w:rsidR="00CB7EC6" w:rsidRPr="00CB7EC6">
        <w:rPr>
          <w:rFonts w:asciiTheme="minorBidi" w:hAnsiTheme="minorBidi"/>
          <w:i/>
          <w:iCs/>
          <w:color w:val="000000"/>
        </w:rPr>
        <w:t>‘</w:t>
      </w:r>
      <w:r w:rsidR="000F0314" w:rsidRPr="00CB7EC6">
        <w:rPr>
          <w:rFonts w:asciiTheme="minorBidi" w:hAnsiTheme="minorBidi"/>
          <w:i/>
          <w:iCs/>
          <w:color w:val="000000"/>
        </w:rPr>
        <w:t>the systems theory</w:t>
      </w:r>
      <w:r w:rsidR="00CB7EC6">
        <w:rPr>
          <w:rFonts w:asciiTheme="minorBidi" w:hAnsiTheme="minorBidi"/>
          <w:color w:val="000000"/>
        </w:rPr>
        <w:t>’.</w:t>
      </w:r>
    </w:p>
    <w:p w14:paraId="12288FE9" w14:textId="6DD3F74B" w:rsidR="007D5CC1" w:rsidRDefault="007D5CC1" w:rsidP="00A8369C">
      <w:pPr>
        <w:spacing w:line="360" w:lineRule="auto"/>
        <w:jc w:val="both"/>
        <w:rPr>
          <w:rFonts w:asciiTheme="minorBidi" w:hAnsiTheme="minorBidi"/>
          <w:color w:val="000000"/>
        </w:rPr>
      </w:pPr>
      <w:r w:rsidRPr="007D5CC1">
        <w:rPr>
          <w:rFonts w:asciiTheme="minorBidi" w:hAnsiTheme="minorBidi"/>
          <w:color w:val="000000"/>
        </w:rPr>
        <w:lastRenderedPageBreak/>
        <w:t xml:space="preserve">While conflict is inevitable, </w:t>
      </w:r>
      <w:r w:rsidRPr="00500CFD">
        <w:rPr>
          <w:rFonts w:asciiTheme="minorBidi" w:hAnsiTheme="minorBidi"/>
          <w:i/>
          <w:iCs/>
          <w:color w:val="000000"/>
        </w:rPr>
        <w:t>contingency theory</w:t>
      </w:r>
      <w:r w:rsidRPr="007D5CC1">
        <w:rPr>
          <w:rFonts w:asciiTheme="minorBidi" w:hAnsiTheme="minorBidi"/>
          <w:color w:val="000000"/>
        </w:rPr>
        <w:t xml:space="preserve"> suggests that it can be effectively managed</w:t>
      </w:r>
      <w:r w:rsidR="00B60E9D">
        <w:rPr>
          <w:rFonts w:asciiTheme="minorBidi" w:hAnsiTheme="minorBidi"/>
          <w:color w:val="000000"/>
        </w:rPr>
        <w:t xml:space="preserve"> </w:t>
      </w:r>
      <w:sdt>
        <w:sdtPr>
          <w:rPr>
            <w:rFonts w:asciiTheme="minorBidi" w:hAnsiTheme="minorBidi"/>
            <w:color w:val="000000"/>
          </w:rPr>
          <w:tag w:val="MENDELEY_CITATION_v3_eyJjaXRhdGlvbklEIjoiTUVOREVMRVlfQ0lUQVRJT05fMmM5MDQ4YzUtMmIyYi00ZDFkLThmODItYzc4MDg2ZjgyMjEzIiwicHJvcGVydGllcyI6eyJub3RlSW5kZXgiOjB9LCJpc0VkaXRlZCI6ZmFsc2UsIm1hbnVhbE92ZXJyaWRlIjp7ImlzTWFudWFsbHlPdmVycmlkZGVuIjpmYWxzZSwiY2l0ZXByb2NUZXh0IjoiKFNoZW5rYXIgYW5kIEVsbGlzLCAyMDIyKSIsIm1hbnVhbE92ZXJyaWRlVGV4dCI6IiJ9LCJjaXRhdGlvbkl0ZW1zIjpbeyJpZCI6ImNiYmM3MDcyLTI3YWYtMzJmMC1iYTNkLTZjZmMyNTQyZjFjMCIsIml0ZW1EYXRhIjp7InR5cGUiOiJhcnRpY2xlLWpvdXJuYWwiLCJpZCI6ImNiYmM3MDcyLTI3YWYtMzJmMC1iYTNkLTZjZmMyNTQyZjFjMCIsInRpdGxlIjoiVGhlIHJpc2UgYW5kIGZhbGwgb2Ygc3RydWN0dXJhbCBjb250aW5nZW5jeSB0aGVvcnk6IEEgdGhlb3J54oCZcyDigJhhdXRvcHN54oCZIiwiYXV0aG9yIjpbeyJmYW1pbHkiOiJTaGVua2FyIiwiZ2l2ZW4iOiJPZGVkIiwicGFyc2UtbmFtZXMiOmZhbHNlLCJkcm9wcGluZy1wYXJ0aWNsZSI6IiIsIm5vbi1kcm9wcGluZy1wYXJ0aWNsZSI6IiJ9LHsiZmFtaWx5IjoiRWxsaXMiLCJnaXZlbiI6IlNobXVlbCIsInBhcnNlLW5hbWVzIjpmYWxzZSwiZHJvcHBpbmctcGFydGljbGUiOiIiLCJub24tZHJvcHBpbmctcGFydGljbGUiOiIifV0sImNvbnRhaW5lci10aXRsZSI6IkpvdXJuYWwgb2YgTWFuYWdlbWVudCBTdHVkaWVzIiwiSVNTTiI6IjAwMjItMjM4MCIsImlzc3VlZCI6eyJkYXRlLXBhcnRzIjpbWzIwMjJdXX0sInBhZ2UiOiI3ODItODE4IiwicHVibGlzaGVyIjoiV2lsZXkgT25saW5lIExpYnJhcnkiLCJpc3N1ZSI6IjMiLCJ2b2x1bWUiOiI1OSIsImNvbnRhaW5lci10aXRsZS1zaG9ydCI6IiJ9LCJpc1RlbXBvcmFyeSI6ZmFsc2V9XX0="/>
          <w:id w:val="2130272182"/>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Shenkar</w:t>
          </w:r>
          <w:proofErr w:type="spellEnd"/>
          <w:r w:rsidR="001F4584" w:rsidRPr="001F4584">
            <w:rPr>
              <w:rFonts w:asciiTheme="minorBidi" w:hAnsiTheme="minorBidi"/>
              <w:color w:val="000000"/>
            </w:rPr>
            <w:t xml:space="preserve"> and Ellis, 2022)</w:t>
          </w:r>
        </w:sdtContent>
      </w:sdt>
      <w:r w:rsidRPr="007D5CC1">
        <w:rPr>
          <w:rFonts w:asciiTheme="minorBidi" w:hAnsiTheme="minorBidi"/>
          <w:color w:val="000000"/>
        </w:rPr>
        <w:t>. Organizations undergo a rational, sequential, and linear evolution to fulfil their strategic needs. The success of both managers and organizations is dependent on their adaptability to environmental changes. Managers must possess the ability to make decisions based on the current circumstances</w:t>
      </w:r>
      <w:r w:rsidR="00EE7462">
        <w:rPr>
          <w:rFonts w:asciiTheme="minorBidi" w:hAnsiTheme="minorBidi"/>
          <w:color w:val="000000"/>
        </w:rPr>
        <w:t xml:space="preserve"> </w:t>
      </w:r>
      <w:sdt>
        <w:sdtPr>
          <w:rPr>
            <w:rFonts w:asciiTheme="minorBidi" w:hAnsiTheme="minorBidi"/>
            <w:color w:val="000000"/>
          </w:rPr>
          <w:tag w:val="MENDELEY_CITATION_v3_eyJjaXRhdGlvbklEIjoiTUVOREVMRVlfQ0lUQVRJT05fNmI3ZjU1MzQtZjUwZC00YzI2LWE4ZjItOTNhM2MzYTY3ZGVkIiwicHJvcGVydGllcyI6eyJub3RlSW5kZXgiOjB9LCJpc0VkaXRlZCI6ZmFsc2UsIm1hbnVhbE92ZXJyaWRlIjp7ImlzTWFudWFsbHlPdmVycmlkZGVuIjpmYWxzZSwiY2l0ZXByb2NUZXh0IjoiKEFiZWRpbiwgMjAyMikiLCJtYW51YWxPdmVycmlkZVRleHQiOiIifSwiY2l0YXRpb25JdGVtcyI6W3siaWQiOiI5ZGI5ZDVhMy02MDAxLTM0MzMtYTk0OS00NzFmMzYzNTAxZmEiLCJpdGVtRGF0YSI6eyJ0eXBlIjoiYXJ0aWNsZS1qb3VybmFsIiwiaWQiOiI5ZGI5ZDVhMy02MDAxLTM0MzMtYTk0OS00NzFmMzYzNTAxZmEiLCJ0aXRsZSI6Ik1hbmFnaW5nIHRoZSB0ZW5zaW9uIGJldHdlZW4gb3Bwb3NpbmcgZWZmZWN0cyBvZiBleHBsYWluYWJpbGl0eSBvZiBhcnRpZmljaWFsIGludGVsbGlnZW5jZTogYSBjb250aW5nZW5jeSB0aGVvcnkgcGVyc3BlY3RpdmUiLCJhdXRob3IiOlt7ImZhbWlseSI6IkFiZWRpbiIsImdpdmVuIjoiQmFiYWsiLCJwYXJzZS1uYW1lcyI6ZmFsc2UsImRyb3BwaW5nLXBhcnRpY2xlIjoiIiwibm9uLWRyb3BwaW5nLXBhcnRpY2xlIjoiIn1dLCJjb250YWluZXItdGl0bGUiOiJJbnRlcm5ldCBSZXNlYXJjaCIsIklTU04iOiIxMDY2LTIyNDMiLCJpc3N1ZWQiOnsiZGF0ZS1wYXJ0cyI6W1syMDIyXV19LCJwYWdlIjoiNDI1LTQ1MyIsInB1Ymxpc2hlciI6IkVtZXJhbGQgUHVibGlzaGluZyBMaW1pdGVkIiwiaXNzdWUiOiIyIiwidm9sdW1lIjoiMzIiLCJjb250YWluZXItdGl0bGUtc2hvcnQiOiIifSwiaXNUZW1wb3JhcnkiOmZhbHNlfV19"/>
          <w:id w:val="183172411"/>
          <w:placeholder>
            <w:docPart w:val="DefaultPlaceholder_-1854013440"/>
          </w:placeholder>
        </w:sdtPr>
        <w:sdtContent>
          <w:r w:rsidR="001F4584" w:rsidRPr="001F4584">
            <w:rPr>
              <w:rFonts w:asciiTheme="minorBidi" w:hAnsiTheme="minorBidi"/>
              <w:color w:val="000000"/>
            </w:rPr>
            <w:t>(Abedin, 2022)</w:t>
          </w:r>
        </w:sdtContent>
      </w:sdt>
      <w:r w:rsidRPr="007D5CC1">
        <w:rPr>
          <w:rFonts w:asciiTheme="minorBidi" w:hAnsiTheme="minorBidi"/>
          <w:color w:val="000000"/>
        </w:rPr>
        <w:t>.</w:t>
      </w:r>
      <w:r w:rsidR="00C6509A">
        <w:rPr>
          <w:rFonts w:asciiTheme="minorBidi" w:hAnsiTheme="minorBidi"/>
          <w:color w:val="000000"/>
        </w:rPr>
        <w:t xml:space="preserve"> </w:t>
      </w:r>
      <w:r w:rsidR="006A7D94">
        <w:rPr>
          <w:rFonts w:asciiTheme="minorBidi" w:hAnsiTheme="minorBidi"/>
          <w:color w:val="000000"/>
        </w:rPr>
        <w:t>A</w:t>
      </w:r>
      <w:r w:rsidR="00BF6693">
        <w:rPr>
          <w:rFonts w:asciiTheme="minorBidi" w:hAnsiTheme="minorBidi"/>
          <w:color w:val="000000"/>
        </w:rPr>
        <w:t>pplying the contingency th</w:t>
      </w:r>
      <w:r w:rsidR="00574B8C">
        <w:rPr>
          <w:rFonts w:asciiTheme="minorBidi" w:hAnsiTheme="minorBidi"/>
          <w:color w:val="000000"/>
        </w:rPr>
        <w:t>eory to the context of UK universities</w:t>
      </w:r>
      <w:r w:rsidR="00C6509A">
        <w:rPr>
          <w:rFonts w:asciiTheme="minorBidi" w:hAnsiTheme="minorBidi"/>
          <w:color w:val="000000"/>
        </w:rPr>
        <w:t xml:space="preserve">, it can be said that </w:t>
      </w:r>
      <w:r w:rsidR="009D7583">
        <w:rPr>
          <w:rFonts w:asciiTheme="minorBidi" w:hAnsiTheme="minorBidi"/>
          <w:color w:val="000000"/>
        </w:rPr>
        <w:t xml:space="preserve">universities </w:t>
      </w:r>
      <w:r w:rsidR="00C307A8">
        <w:rPr>
          <w:rFonts w:asciiTheme="minorBidi" w:hAnsiTheme="minorBidi"/>
          <w:color w:val="000000"/>
        </w:rPr>
        <w:t>which recognise</w:t>
      </w:r>
      <w:r w:rsidR="002567E8">
        <w:rPr>
          <w:rFonts w:asciiTheme="minorBidi" w:hAnsiTheme="minorBidi"/>
          <w:color w:val="000000"/>
        </w:rPr>
        <w:t xml:space="preserve"> </w:t>
      </w:r>
      <w:r w:rsidR="009D7583">
        <w:rPr>
          <w:rFonts w:asciiTheme="minorBidi" w:hAnsiTheme="minorBidi"/>
          <w:color w:val="000000"/>
        </w:rPr>
        <w:t>the strategic importance of</w:t>
      </w:r>
      <w:r w:rsidR="00BF6693">
        <w:rPr>
          <w:rFonts w:asciiTheme="minorBidi" w:hAnsiTheme="minorBidi"/>
          <w:color w:val="000000"/>
        </w:rPr>
        <w:t xml:space="preserve"> the technological changes will </w:t>
      </w:r>
      <w:r w:rsidR="00530F5A">
        <w:rPr>
          <w:rFonts w:asciiTheme="minorBidi" w:hAnsiTheme="minorBidi"/>
          <w:color w:val="000000"/>
        </w:rPr>
        <w:t xml:space="preserve">evolve through the various conflicts to </w:t>
      </w:r>
      <w:r w:rsidR="00474B1F">
        <w:rPr>
          <w:rFonts w:asciiTheme="minorBidi" w:hAnsiTheme="minorBidi"/>
          <w:color w:val="000000"/>
        </w:rPr>
        <w:t xml:space="preserve">sustain as an </w:t>
      </w:r>
      <w:r w:rsidR="007C78F5">
        <w:rPr>
          <w:rFonts w:asciiTheme="minorBidi" w:hAnsiTheme="minorBidi"/>
          <w:color w:val="000000"/>
        </w:rPr>
        <w:t>organisation. Universities that do not respond</w:t>
      </w:r>
      <w:r w:rsidR="00490CF6">
        <w:rPr>
          <w:rFonts w:asciiTheme="minorBidi" w:hAnsiTheme="minorBidi"/>
          <w:color w:val="000000"/>
        </w:rPr>
        <w:t xml:space="preserve"> to such </w:t>
      </w:r>
      <w:r w:rsidR="00D1015A">
        <w:rPr>
          <w:rFonts w:asciiTheme="minorBidi" w:hAnsiTheme="minorBidi"/>
          <w:color w:val="000000"/>
        </w:rPr>
        <w:t>contingencies will</w:t>
      </w:r>
      <w:r w:rsidR="0072512F">
        <w:rPr>
          <w:rFonts w:asciiTheme="minorBidi" w:hAnsiTheme="minorBidi"/>
          <w:color w:val="000000"/>
        </w:rPr>
        <w:t xml:space="preserve"> be faced with existential threats.</w:t>
      </w:r>
    </w:p>
    <w:p w14:paraId="53648E4F" w14:textId="3C93D834" w:rsidR="00690953" w:rsidRDefault="002E16F2" w:rsidP="00A8369C">
      <w:pPr>
        <w:spacing w:line="360" w:lineRule="auto"/>
        <w:jc w:val="both"/>
        <w:rPr>
          <w:rFonts w:asciiTheme="minorBidi" w:hAnsiTheme="minorBidi"/>
          <w:color w:val="000000"/>
        </w:rPr>
      </w:pPr>
      <w:r>
        <w:rPr>
          <w:rFonts w:asciiTheme="minorBidi" w:hAnsiTheme="minorBidi"/>
          <w:color w:val="000000"/>
        </w:rPr>
        <w:t>In contrast</w:t>
      </w:r>
      <w:r w:rsidR="002C5674">
        <w:rPr>
          <w:rFonts w:asciiTheme="minorBidi" w:hAnsiTheme="minorBidi"/>
          <w:color w:val="000000"/>
        </w:rPr>
        <w:t xml:space="preserve"> to the contingency theory, </w:t>
      </w:r>
      <w:r w:rsidR="002C5674" w:rsidRPr="002E16F2">
        <w:rPr>
          <w:rFonts w:asciiTheme="minorBidi" w:hAnsiTheme="minorBidi"/>
          <w:i/>
          <w:iCs/>
          <w:color w:val="000000"/>
        </w:rPr>
        <w:t>the s</w:t>
      </w:r>
      <w:r w:rsidR="00690953" w:rsidRPr="002E16F2">
        <w:rPr>
          <w:rFonts w:asciiTheme="minorBidi" w:hAnsiTheme="minorBidi"/>
          <w:i/>
          <w:iCs/>
          <w:color w:val="000000"/>
        </w:rPr>
        <w:t>ystems theory</w:t>
      </w:r>
      <w:r w:rsidR="00690953" w:rsidRPr="00690953">
        <w:rPr>
          <w:rFonts w:asciiTheme="minorBidi" w:hAnsiTheme="minorBidi"/>
          <w:color w:val="000000"/>
        </w:rPr>
        <w:t xml:space="preserve"> articulates the interconnectedness of various elements within an organization, emphasizing that alterations in one area can have far-reaching impacts on others</w:t>
      </w:r>
      <w:r w:rsidR="00A770EC">
        <w:rPr>
          <w:rFonts w:asciiTheme="minorBidi" w:hAnsiTheme="minorBidi"/>
          <w:color w:val="000000"/>
        </w:rPr>
        <w:t xml:space="preserve"> </w:t>
      </w:r>
      <w:sdt>
        <w:sdtPr>
          <w:rPr>
            <w:rFonts w:asciiTheme="minorBidi" w:hAnsiTheme="minorBidi"/>
            <w:color w:val="000000"/>
          </w:rPr>
          <w:tag w:val="MENDELEY_CITATION_v3_eyJjaXRhdGlvbklEIjoiTUVOREVMRVlfQ0lUQVRJT05fODhlZTBiNWUtZTg3OC00MmE2LTk4NWItNTQ5N2Q3Mzg5MGM5IiwicHJvcGVydGllcyI6eyJub3RlSW5kZXgiOjB9LCJpc0VkaXRlZCI6ZmFsc2UsIm1hbnVhbE92ZXJyaWRlIjp7ImlzTWFudWFsbHlPdmVycmlkZGVuIjpmYWxzZSwiY2l0ZXByb2NUZXh0IjoiKEFsZXJhc291bCA8aT5ldCBhbC48L2k+LCAyMDIyKSIsIm1hbnVhbE92ZXJyaWRlVGV4dCI6IiJ9LCJjaXRhdGlvbkl0ZW1zIjpbeyJpZCI6IjY0MjYzMGI1LTAyY2MtM2U2Yi04NGM1LTAzYTRiMzg4NTZlYSIsIml0ZW1EYXRhIjp7InR5cGUiOiJhcnRpY2xlLWpvdXJuYWwiLCJpZCI6IjY0MjYzMGI1LTAyY2MtM2U2Yi04NGM1LTAzYTRiMzg4NTZlYSIsInRpdGxlIjoiT3JnYW5pc2F0aW9uYWwgbGVhcm5pbmcsIGxlYXJuaW5nIG9yZ2FuaXNhdGlvbiwgYW5kIGxlYXJuaW5nIG9yaWVudGF0aW9uOiBBbiBpbnRlZ3JhdGl2ZSByZXZpZXcgYW5kIGZyYW1ld29yayIsImF1dGhvciI6W3siZmFtaWx5IjoiQWxlcmFzb3VsIiwiZ2l2ZW4iOiJTYXllZCBBbGlyZXphIiwicGFyc2UtbmFtZXMiOmZhbHNlLCJkcm9wcGluZy1wYXJ0aWNsZSI6IiIsIm5vbi1kcm9wcGluZy1wYXJ0aWNsZSI6IiJ9LHsiZmFtaWx5IjoiQWZlbHRyYSIsImdpdmVuIjoiR2lvdmFubmEiLCJwYXJzZS1uYW1lcyI6ZmFsc2UsImRyb3BwaW5nLXBhcnRpY2xlIjoiIiwibm9uLWRyb3BwaW5nLXBhcnRpY2xlIjoiIn0seyJmYW1pbHkiOiJIYWthbGEiLCJnaXZlbiI6IkhlbnJpIiwicGFyc2UtbmFtZXMiOmZhbHNlLCJkcm9wcGluZy1wYXJ0aWNsZSI6IiIsIm5vbi1kcm9wcGluZy1wYXJ0aWNsZSI6IiJ9LHsiZmFtaWx5IjoiTWluZWxsaSIsImdpdmVuIjoiRWxpYW5hIiwicGFyc2UtbmFtZXMiOmZhbHNlLCJkcm9wcGluZy1wYXJ0aWNsZSI6IiIsIm5vbi1kcm9wcGluZy1wYXJ0aWNsZSI6IiJ9LHsiZmFtaWx5IjoiU3Ryb3p6aSIsImdpdmVuIjoiRmVybmFuZGEiLCJwYXJzZS1uYW1lcyI6ZmFsc2UsImRyb3BwaW5nLXBhcnRpY2xlIjoiIiwibm9uLWRyb3BwaW5nLXBhcnRpY2xlIjoiIn1dLCJjb250YWluZXItdGl0bGUiOiJIdW1hbiBSZXNvdXJjZSBNYW5hZ2VtZW50IFJldmlldyIsIklTU04iOiIxMDUzLTQ4MjIiLCJpc3N1ZWQiOnsiZGF0ZS1wYXJ0cyI6W1syMDIyXV19LCJwYWdlIjoiMTAwODU0IiwicHVibGlzaGVyIjoiRWxzZXZpZXIiLCJpc3N1ZSI6IjMiLCJ2b2x1bWUiOiIzMiIsImNvbnRhaW5lci10aXRsZS1zaG9ydCI6IiJ9LCJpc1RlbXBvcmFyeSI6ZmFsc2V9XX0="/>
          <w:id w:val="112879963"/>
          <w:placeholder>
            <w:docPart w:val="DefaultPlaceholder_-1854013440"/>
          </w:placeholder>
        </w:sdtPr>
        <w:sdtContent>
          <w:r w:rsidR="001F4584" w:rsidRPr="00984C64">
            <w:rPr>
              <w:rFonts w:ascii="Arial" w:eastAsia="Times New Roman" w:hAnsi="Arial" w:cs="Arial"/>
            </w:rPr>
            <w:t>(</w:t>
          </w:r>
          <w:proofErr w:type="spellStart"/>
          <w:r w:rsidR="001F4584" w:rsidRPr="00984C64">
            <w:rPr>
              <w:rFonts w:ascii="Arial" w:eastAsia="Times New Roman" w:hAnsi="Arial" w:cs="Arial"/>
            </w:rPr>
            <w:t>Alerasoul</w:t>
          </w:r>
          <w:proofErr w:type="spellEnd"/>
          <w:r w:rsidR="001F4584" w:rsidRPr="00984C64">
            <w:rPr>
              <w:rFonts w:ascii="Arial" w:eastAsia="Times New Roman" w:hAnsi="Arial" w:cs="Arial"/>
            </w:rPr>
            <w:t xml:space="preserve"> </w:t>
          </w:r>
          <w:r w:rsidR="001F4584" w:rsidRPr="00984C64">
            <w:rPr>
              <w:rFonts w:ascii="Arial" w:eastAsia="Times New Roman" w:hAnsi="Arial" w:cs="Arial"/>
              <w:i/>
              <w:iCs/>
            </w:rPr>
            <w:t>et al.</w:t>
          </w:r>
          <w:r w:rsidR="001F4584" w:rsidRPr="00984C64">
            <w:rPr>
              <w:rFonts w:ascii="Arial" w:eastAsia="Times New Roman" w:hAnsi="Arial" w:cs="Arial"/>
            </w:rPr>
            <w:t>, 2022)</w:t>
          </w:r>
        </w:sdtContent>
      </w:sdt>
      <w:r w:rsidR="00690953" w:rsidRPr="00690953">
        <w:rPr>
          <w:rFonts w:asciiTheme="minorBidi" w:hAnsiTheme="minorBidi"/>
          <w:color w:val="000000"/>
        </w:rPr>
        <w:t>. Interactions within systems are not always linear, with small changes in one part potentially causing significant consequences elsewhere, and substantial changes in one domain possibly resulting in minor effects in another</w:t>
      </w:r>
      <w:r w:rsidR="00A770EC">
        <w:rPr>
          <w:rFonts w:asciiTheme="minorBidi" w:hAnsiTheme="minorBidi"/>
          <w:color w:val="000000"/>
        </w:rPr>
        <w:t xml:space="preserve"> </w:t>
      </w:r>
      <w:sdt>
        <w:sdtPr>
          <w:rPr>
            <w:rFonts w:asciiTheme="minorBidi" w:hAnsiTheme="minorBidi"/>
            <w:color w:val="000000"/>
          </w:rPr>
          <w:tag w:val="MENDELEY_CITATION_v3_eyJjaXRhdGlvbklEIjoiTUVOREVMRVlfQ0lUQVRJT05fZjQ1YzVjZTAtMTAzZi00ZDQwLWJiY2YtNjFmNzgyNWRmNGY1IiwicHJvcGVydGllcyI6eyJub3RlSW5kZXgiOjB9LCJpc0VkaXRlZCI6ZmFsc2UsIm1hbnVhbE92ZXJyaWRlIjp7ImlzTWFudWFsbHlPdmVycmlkZGVuIjpmYWxzZSwiY2l0ZXByb2NUZXh0IjoiKFNvbnkgYW5kIE5haWssIDIwMjApIiwibWFudWFsT3ZlcnJpZGVUZXh0IjoiIn0sImNpdGF0aW9uSXRlbXMiOlt7ImlkIjoiNTE4MWZiNzMtNDE1Ni0zZmU3LWIyYzctNjQyZDc4ZTZiMGQ0IiwiaXRlbURhdGEiOnsidHlwZSI6ImFydGljbGUtam91cm5hbCIsImlkIjoiNTE4MWZiNzMtNDE1Ni0zZmU3LWIyYzctNjQyZDc4ZTZiMGQ0IiwidGl0bGUiOiJJbmR1c3RyeSA0LjAgaW50ZWdyYXRpb24gd2l0aCBzb2Npby10ZWNobmljYWwgc3lzdGVtcyB0aGVvcnk6IEEgc3lzdGVtYXRpYyByZXZpZXcgYW5kIHByb3Bvc2VkIHRoZW9yZXRpY2FsIG1vZGVsIiwiYXV0aG9yIjpbeyJmYW1pbHkiOiJTb255IiwiZ2l2ZW4iOiJNaWNoYWVsIiwicGFyc2UtbmFtZXMiOmZhbHNlLCJkcm9wcGluZy1wYXJ0aWNsZSI6IiIsIm5vbi1kcm9wcGluZy1wYXJ0aWNsZSI6IiJ9LHsiZmFtaWx5IjoiTmFpayIsImdpdmVuIjoiU3ViaGFzaCIsInBhcnNlLW5hbWVzIjpmYWxzZSwiZHJvcHBpbmctcGFydGljbGUiOiIiLCJub24tZHJvcHBpbmctcGFydGljbGUiOiIifV0sImNvbnRhaW5lci10aXRsZSI6IlRlY2hub2xvZ3kgaW4gc29jaWV0eSIsImNvbnRhaW5lci10aXRsZS1zaG9ydCI6IlRlY2hub2wgU29jIiwiSVNTTiI6IjAxNjAtNzkxWCIsImlzc3VlZCI6eyJkYXRlLXBhcnRzIjpbWzIwMjBdXX0sInBhZ2UiOiIxMDEyNDgiLCJwdWJsaXNoZXIiOiJFbHNldmllciIsInZvbHVtZSI6IjYxIn0sImlzVGVtcG9yYXJ5IjpmYWxzZX1dfQ=="/>
          <w:id w:val="2026434479"/>
          <w:placeholder>
            <w:docPart w:val="DefaultPlaceholder_-1854013440"/>
          </w:placeholder>
        </w:sdtPr>
        <w:sdtContent>
          <w:r w:rsidR="001F4584" w:rsidRPr="001F4584">
            <w:rPr>
              <w:rFonts w:asciiTheme="minorBidi" w:hAnsiTheme="minorBidi"/>
              <w:color w:val="000000"/>
            </w:rPr>
            <w:t>(Sony and Naik, 2020)</w:t>
          </w:r>
        </w:sdtContent>
      </w:sdt>
      <w:r w:rsidR="00690953" w:rsidRPr="00690953">
        <w:rPr>
          <w:rFonts w:asciiTheme="minorBidi" w:hAnsiTheme="minorBidi"/>
          <w:color w:val="000000"/>
        </w:rPr>
        <w:t>. Organizations operate as dynamic systems in continual interaction with their environment, with the equilibrium constantly adjusting as they adapt to environmental changes.</w:t>
      </w:r>
      <w:r w:rsidR="00D063FA">
        <w:rPr>
          <w:rFonts w:asciiTheme="minorBidi" w:hAnsiTheme="minorBidi"/>
          <w:color w:val="000000"/>
        </w:rPr>
        <w:t xml:space="preserve"> Hence, </w:t>
      </w:r>
      <w:r w:rsidR="00735752">
        <w:rPr>
          <w:rFonts w:asciiTheme="minorBidi" w:hAnsiTheme="minorBidi"/>
          <w:color w:val="000000"/>
        </w:rPr>
        <w:t>st</w:t>
      </w:r>
      <w:r w:rsidR="006D6E14">
        <w:rPr>
          <w:rFonts w:asciiTheme="minorBidi" w:hAnsiTheme="minorBidi"/>
          <w:color w:val="000000"/>
        </w:rPr>
        <w:t>ructures of universities in the UK will need to change</w:t>
      </w:r>
      <w:r w:rsidR="00D1039B">
        <w:rPr>
          <w:rFonts w:asciiTheme="minorBidi" w:hAnsiTheme="minorBidi"/>
          <w:color w:val="000000"/>
        </w:rPr>
        <w:t xml:space="preserve"> according to the </w:t>
      </w:r>
      <w:r w:rsidR="008B3502">
        <w:rPr>
          <w:rFonts w:asciiTheme="minorBidi" w:hAnsiTheme="minorBidi"/>
          <w:color w:val="000000"/>
        </w:rPr>
        <w:t xml:space="preserve">changes of the environmental factors such as </w:t>
      </w:r>
      <w:r w:rsidR="00281F9F">
        <w:rPr>
          <w:rFonts w:asciiTheme="minorBidi" w:hAnsiTheme="minorBidi"/>
          <w:color w:val="000000"/>
        </w:rPr>
        <w:t>technology</w:t>
      </w:r>
      <w:r w:rsidR="00D45611">
        <w:rPr>
          <w:rFonts w:asciiTheme="minorBidi" w:hAnsiTheme="minorBidi"/>
          <w:color w:val="000000"/>
        </w:rPr>
        <w:t>.</w:t>
      </w:r>
    </w:p>
    <w:p w14:paraId="609A9F4E" w14:textId="4A83E15D" w:rsidR="00174FAA" w:rsidRDefault="006923DE" w:rsidP="00A8369C">
      <w:pPr>
        <w:spacing w:line="360" w:lineRule="auto"/>
        <w:jc w:val="both"/>
        <w:rPr>
          <w:rFonts w:asciiTheme="minorBidi" w:hAnsiTheme="minorBidi"/>
          <w:color w:val="000000"/>
        </w:rPr>
      </w:pPr>
      <w:r>
        <w:rPr>
          <w:rFonts w:asciiTheme="minorBidi" w:hAnsiTheme="minorBidi"/>
          <w:color w:val="000000"/>
        </w:rPr>
        <w:t>To</w:t>
      </w:r>
      <w:r w:rsidR="00995436">
        <w:rPr>
          <w:rFonts w:asciiTheme="minorBidi" w:hAnsiTheme="minorBidi"/>
          <w:color w:val="000000"/>
        </w:rPr>
        <w:t xml:space="preserve"> answer why some </w:t>
      </w:r>
      <w:r>
        <w:rPr>
          <w:rFonts w:asciiTheme="minorBidi" w:hAnsiTheme="minorBidi"/>
          <w:color w:val="000000"/>
        </w:rPr>
        <w:t>universities,</w:t>
      </w:r>
      <w:r w:rsidR="00995436">
        <w:rPr>
          <w:rFonts w:asciiTheme="minorBidi" w:hAnsiTheme="minorBidi"/>
          <w:color w:val="000000"/>
        </w:rPr>
        <w:t xml:space="preserve"> embrace </w:t>
      </w:r>
      <w:r w:rsidR="007B0739">
        <w:rPr>
          <w:rFonts w:asciiTheme="minorBidi" w:hAnsiTheme="minorBidi"/>
          <w:color w:val="000000"/>
        </w:rPr>
        <w:t xml:space="preserve">technology quicker than others, this section </w:t>
      </w:r>
      <w:r w:rsidR="00FE54B7">
        <w:rPr>
          <w:rFonts w:asciiTheme="minorBidi" w:hAnsiTheme="minorBidi"/>
          <w:color w:val="000000"/>
        </w:rPr>
        <w:t>examined</w:t>
      </w:r>
      <w:r w:rsidR="007B0739">
        <w:rPr>
          <w:rFonts w:asciiTheme="minorBidi" w:hAnsiTheme="minorBidi"/>
          <w:color w:val="000000"/>
        </w:rPr>
        <w:t xml:space="preserve"> the role of institutional culture and structure</w:t>
      </w:r>
      <w:r w:rsidR="00FE54B7">
        <w:rPr>
          <w:rFonts w:asciiTheme="minorBidi" w:hAnsiTheme="minorBidi"/>
          <w:color w:val="000000"/>
        </w:rPr>
        <w:t xml:space="preserve">. </w:t>
      </w:r>
      <w:r w:rsidR="006934D4">
        <w:rPr>
          <w:rFonts w:asciiTheme="minorBidi" w:hAnsiTheme="minorBidi"/>
          <w:color w:val="000000"/>
        </w:rPr>
        <w:t xml:space="preserve">Based on the </w:t>
      </w:r>
      <w:r w:rsidR="00575A7B">
        <w:rPr>
          <w:rFonts w:asciiTheme="minorBidi" w:hAnsiTheme="minorBidi"/>
          <w:color w:val="000000"/>
        </w:rPr>
        <w:t xml:space="preserve">CVF and Handy’s model, </w:t>
      </w:r>
      <w:r w:rsidR="005C1CC5">
        <w:rPr>
          <w:rFonts w:asciiTheme="minorBidi" w:hAnsiTheme="minorBidi"/>
          <w:color w:val="000000"/>
        </w:rPr>
        <w:t>it</w:t>
      </w:r>
      <w:r w:rsidR="00FE54B7">
        <w:rPr>
          <w:rFonts w:asciiTheme="minorBidi" w:hAnsiTheme="minorBidi"/>
          <w:color w:val="000000"/>
        </w:rPr>
        <w:t xml:space="preserve"> was noted that</w:t>
      </w:r>
      <w:r w:rsidR="00065394">
        <w:rPr>
          <w:rFonts w:asciiTheme="minorBidi" w:hAnsiTheme="minorBidi"/>
          <w:color w:val="000000"/>
        </w:rPr>
        <w:t xml:space="preserve"> certain</w:t>
      </w:r>
      <w:r w:rsidR="00FE54B7">
        <w:rPr>
          <w:rFonts w:asciiTheme="minorBidi" w:hAnsiTheme="minorBidi"/>
          <w:color w:val="000000"/>
        </w:rPr>
        <w:t xml:space="preserve"> institut</w:t>
      </w:r>
      <w:r>
        <w:rPr>
          <w:rFonts w:asciiTheme="minorBidi" w:hAnsiTheme="minorBidi"/>
          <w:color w:val="000000"/>
        </w:rPr>
        <w:t>ion</w:t>
      </w:r>
      <w:r w:rsidR="00065394">
        <w:rPr>
          <w:rFonts w:asciiTheme="minorBidi" w:hAnsiTheme="minorBidi"/>
          <w:color w:val="000000"/>
        </w:rPr>
        <w:t>al</w:t>
      </w:r>
      <w:r>
        <w:rPr>
          <w:rFonts w:asciiTheme="minorBidi" w:hAnsiTheme="minorBidi"/>
          <w:color w:val="000000"/>
        </w:rPr>
        <w:t xml:space="preserve"> culture</w:t>
      </w:r>
      <w:r w:rsidR="00575A7B">
        <w:rPr>
          <w:rFonts w:asciiTheme="minorBidi" w:hAnsiTheme="minorBidi"/>
          <w:color w:val="000000"/>
        </w:rPr>
        <w:t xml:space="preserve">s will embrace </w:t>
      </w:r>
      <w:r w:rsidR="003B5627">
        <w:rPr>
          <w:rFonts w:asciiTheme="minorBidi" w:hAnsiTheme="minorBidi"/>
          <w:color w:val="000000"/>
        </w:rPr>
        <w:t xml:space="preserve">technological changes more rapidly. </w:t>
      </w:r>
      <w:r w:rsidR="0068378D">
        <w:rPr>
          <w:rFonts w:asciiTheme="minorBidi" w:hAnsiTheme="minorBidi"/>
          <w:color w:val="000000"/>
        </w:rPr>
        <w:t>Similarly</w:t>
      </w:r>
      <w:r w:rsidR="005C1CC5">
        <w:rPr>
          <w:rFonts w:asciiTheme="minorBidi" w:hAnsiTheme="minorBidi"/>
          <w:color w:val="000000"/>
        </w:rPr>
        <w:t xml:space="preserve">, the contingency theory and systems theory explained </w:t>
      </w:r>
      <w:r w:rsidR="00121144">
        <w:rPr>
          <w:rFonts w:asciiTheme="minorBidi" w:hAnsiTheme="minorBidi"/>
          <w:color w:val="000000"/>
        </w:rPr>
        <w:t xml:space="preserve">why certain organisational </w:t>
      </w:r>
      <w:r w:rsidR="00C46F20">
        <w:rPr>
          <w:rFonts w:asciiTheme="minorBidi" w:hAnsiTheme="minorBidi"/>
          <w:color w:val="000000"/>
        </w:rPr>
        <w:t>structures</w:t>
      </w:r>
      <w:r w:rsidR="00121144">
        <w:rPr>
          <w:rFonts w:asciiTheme="minorBidi" w:hAnsiTheme="minorBidi"/>
          <w:color w:val="000000"/>
        </w:rPr>
        <w:t xml:space="preserve"> </w:t>
      </w:r>
      <w:r w:rsidR="00065552">
        <w:rPr>
          <w:rFonts w:asciiTheme="minorBidi" w:hAnsiTheme="minorBidi"/>
          <w:color w:val="000000"/>
        </w:rPr>
        <w:t>evolve</w:t>
      </w:r>
      <w:r w:rsidR="00121144">
        <w:rPr>
          <w:rFonts w:asciiTheme="minorBidi" w:hAnsiTheme="minorBidi"/>
          <w:color w:val="000000"/>
        </w:rPr>
        <w:t xml:space="preserve"> more </w:t>
      </w:r>
      <w:r w:rsidR="00065552">
        <w:rPr>
          <w:rFonts w:asciiTheme="minorBidi" w:hAnsiTheme="minorBidi"/>
          <w:color w:val="000000"/>
        </w:rPr>
        <w:t>rapidly</w:t>
      </w:r>
      <w:r w:rsidR="00121144">
        <w:rPr>
          <w:rFonts w:asciiTheme="minorBidi" w:hAnsiTheme="minorBidi"/>
          <w:color w:val="000000"/>
        </w:rPr>
        <w:t xml:space="preserve"> according to </w:t>
      </w:r>
      <w:r w:rsidR="00065552">
        <w:rPr>
          <w:rFonts w:asciiTheme="minorBidi" w:hAnsiTheme="minorBidi"/>
          <w:color w:val="000000"/>
        </w:rPr>
        <w:t>environmental changes</w:t>
      </w:r>
      <w:r w:rsidR="0034017D">
        <w:rPr>
          <w:rFonts w:asciiTheme="minorBidi" w:hAnsiTheme="minorBidi"/>
          <w:color w:val="000000"/>
        </w:rPr>
        <w:t>.</w:t>
      </w:r>
      <w:r w:rsidR="008F1A40">
        <w:rPr>
          <w:rFonts w:asciiTheme="minorBidi" w:hAnsiTheme="minorBidi"/>
          <w:color w:val="000000"/>
        </w:rPr>
        <w:t xml:space="preserve"> </w:t>
      </w:r>
    </w:p>
    <w:p w14:paraId="0D467451" w14:textId="77777777" w:rsidR="00A20B82" w:rsidRDefault="00A20B82" w:rsidP="00A8369C">
      <w:pPr>
        <w:spacing w:line="360" w:lineRule="auto"/>
        <w:jc w:val="both"/>
        <w:rPr>
          <w:rFonts w:asciiTheme="minorBidi" w:hAnsiTheme="minorBidi"/>
          <w:color w:val="000000"/>
        </w:rPr>
      </w:pPr>
    </w:p>
    <w:p w14:paraId="0150875E" w14:textId="06175871" w:rsidR="00D21EEF" w:rsidRPr="00AE2B37" w:rsidRDefault="005C7E90" w:rsidP="00CB08FE">
      <w:pPr>
        <w:pStyle w:val="ListParagraph"/>
        <w:numPr>
          <w:ilvl w:val="2"/>
          <w:numId w:val="8"/>
        </w:numPr>
        <w:spacing w:line="360" w:lineRule="auto"/>
        <w:jc w:val="both"/>
        <w:rPr>
          <w:rFonts w:asciiTheme="minorBidi" w:hAnsiTheme="minorBidi"/>
          <w:i/>
          <w:iCs/>
          <w:color w:val="000000"/>
        </w:rPr>
      </w:pPr>
      <w:r w:rsidRPr="00AE2B37">
        <w:rPr>
          <w:rFonts w:asciiTheme="minorBidi" w:hAnsiTheme="minorBidi"/>
          <w:i/>
          <w:iCs/>
          <w:color w:val="000000"/>
        </w:rPr>
        <w:t>The role of l</w:t>
      </w:r>
      <w:r w:rsidR="00466D8F" w:rsidRPr="00AE2B37">
        <w:rPr>
          <w:rFonts w:asciiTheme="minorBidi" w:hAnsiTheme="minorBidi"/>
          <w:i/>
          <w:iCs/>
          <w:color w:val="000000"/>
        </w:rPr>
        <w:t>eadership and management</w:t>
      </w:r>
    </w:p>
    <w:p w14:paraId="2D3E31BA" w14:textId="39435EBA" w:rsidR="003333F5" w:rsidRDefault="003333F5" w:rsidP="00A8369C">
      <w:pPr>
        <w:spacing w:line="360" w:lineRule="auto"/>
        <w:jc w:val="both"/>
        <w:rPr>
          <w:rFonts w:asciiTheme="minorBidi" w:hAnsiTheme="minorBidi"/>
          <w:color w:val="000000"/>
        </w:rPr>
      </w:pPr>
      <w:r w:rsidRPr="003333F5">
        <w:rPr>
          <w:rFonts w:asciiTheme="minorBidi" w:hAnsiTheme="minorBidi"/>
          <w:color w:val="000000"/>
        </w:rPr>
        <w:t>Leadership style refers to the behavioural tendencies exhibited by a leader, influencing employees' attitudes, perceptions of the organization, manager, and overall job satisfaction</w:t>
      </w:r>
      <w:r w:rsidR="00181F8F">
        <w:rPr>
          <w:rFonts w:asciiTheme="minorBidi" w:hAnsiTheme="minorBidi"/>
          <w:color w:val="000000"/>
        </w:rPr>
        <w:t xml:space="preserve"> </w:t>
      </w:r>
      <w:sdt>
        <w:sdtPr>
          <w:rPr>
            <w:rFonts w:asciiTheme="minorBidi" w:hAnsiTheme="minorBidi"/>
            <w:color w:val="000000"/>
          </w:rPr>
          <w:tag w:val="MENDELEY_CITATION_v3_eyJjaXRhdGlvbklEIjoiTUVOREVMRVlfQ0lUQVRJT05fNDA4MTUxNjUtMTEzMi00MGZmLTg1MjktMWJlY2IwYzZhMmFmIiwicHJvcGVydGllcyI6eyJub3RlSW5kZXgiOjB9LCJpc0VkaXRlZCI6ZmFsc2UsIm1hbnVhbE92ZXJyaWRlIjp7ImlzTWFudWFsbHlPdmVycmlkZGVuIjpmYWxzZSwiY2l0ZXByb2NUZXh0IjoiKERoYW1pamEsIENoaWFyaW5pIGFuZCBTaGFwbGEsIDIwMjMpIiwibWFudWFsT3ZlcnJpZGVUZXh0IjoiIn0sImNpdGF0aW9uSXRlbXMiOlt7ImlkIjoiNmY5OThiMjAtZWU0Ny0zMGUzLWI0Y2QtZmZhZDg4ZDQ4MTViIiwiaXRlbURhdGEiOnsidHlwZSI6ImFydGljbGUtam91cm5hbCIsImlkIjoiNmY5OThiMjAtZWU0Ny0zMGUzLWI0Y2QtZmZhZDg4ZDQ4MTViIiwidGl0bGUiOiJUZWNobm9sb2d5IGFuZCBsZWFkZXJzaGlwIHN0eWxlczogYSByZXZpZXcgb2YgdHJlbmRzIGJldHdlZW4gMjAwMyBhbmQgMjAyMSIsImF1dGhvciI6W3siZmFtaWx5IjoiRGhhbWlqYSIsImdpdmVuIjoiUGF2aXRyYSIsInBhcnNlLW5hbWVzIjpmYWxzZSwiZHJvcHBpbmctcGFydGljbGUiOiIiLCJub24tZHJvcHBpbmctcGFydGljbGUiOiIifSx7ImZhbWlseSI6IkNoaWFyaW5pIiwiZ2l2ZW4iOiJBbmRyZWEiLCJwYXJzZS1uYW1lcyI6ZmFsc2UsImRyb3BwaW5nLXBhcnRpY2xlIjoiIiwibm9uLWRyb3BwaW5nLXBhcnRpY2xlIjoiIn0seyJmYW1pbHkiOiJTaGFwbGEiLCJnaXZlbiI6IlNoYXJhIiwicGFyc2UtbmFtZXMiOmZhbHNlLCJkcm9wcGluZy1wYXJ0aWNsZSI6IiIsIm5vbi1kcm9wcGluZy1wYXJ0aWNsZSI6IiJ9XSwiY29udGFpbmVyLXRpdGxlIjoiVGhlIFRRTSBKb3VybmFsIiwiSVNTTiI6IjE3NTQtMjczMSIsImlzc3VlZCI6eyJkYXRlLXBhcnRzIjpbWzIwMjNdXX0sInBhZ2UiOiIyMTAtMjMzIiwicHVibGlzaGVyIjoiRW1lcmFsZCBQdWJsaXNoaW5nIExpbWl0ZWQiLCJpc3N1ZSI6IjEiLCJ2b2x1bWUiOiIzNSIsImNvbnRhaW5lci10aXRsZS1zaG9ydCI6IiJ9LCJpc1RlbXBvcmFyeSI6ZmFsc2V9XX0="/>
          <w:id w:val="370815168"/>
          <w:placeholder>
            <w:docPart w:val="DefaultPlaceholder_-1854013440"/>
          </w:placeholder>
        </w:sdtPr>
        <w:sdtContent>
          <w:r w:rsidR="001F4584" w:rsidRPr="001F4584">
            <w:rPr>
              <w:rFonts w:asciiTheme="minorBidi" w:hAnsiTheme="minorBidi"/>
              <w:color w:val="000000"/>
            </w:rPr>
            <w:t>(Dhamija</w:t>
          </w:r>
          <w:r w:rsidR="00BC674A">
            <w:rPr>
              <w:rFonts w:asciiTheme="minorBidi" w:hAnsiTheme="minorBidi"/>
              <w:color w:val="000000"/>
            </w:rPr>
            <w:t xml:space="preserve"> </w:t>
          </w:r>
          <w:r w:rsidR="00BC674A" w:rsidRPr="00BC674A">
            <w:rPr>
              <w:rFonts w:asciiTheme="minorBidi" w:hAnsiTheme="minorBidi"/>
              <w:i/>
              <w:iCs/>
              <w:color w:val="000000"/>
            </w:rPr>
            <w:t>et al.</w:t>
          </w:r>
          <w:r w:rsidR="001F4584" w:rsidRPr="00BC674A">
            <w:rPr>
              <w:rFonts w:asciiTheme="minorBidi" w:hAnsiTheme="minorBidi"/>
              <w:i/>
              <w:iCs/>
              <w:color w:val="000000"/>
            </w:rPr>
            <w:t>,</w:t>
          </w:r>
          <w:r w:rsidR="001F4584" w:rsidRPr="001F4584">
            <w:rPr>
              <w:rFonts w:asciiTheme="minorBidi" w:hAnsiTheme="minorBidi"/>
              <w:color w:val="000000"/>
            </w:rPr>
            <w:t xml:space="preserve"> 2023)</w:t>
          </w:r>
        </w:sdtContent>
      </w:sdt>
      <w:r w:rsidRPr="003333F5">
        <w:rPr>
          <w:rFonts w:asciiTheme="minorBidi" w:hAnsiTheme="minorBidi"/>
          <w:color w:val="000000"/>
        </w:rPr>
        <w:t>. The presence of various styles has broadened the understanding of leadership, considering diverse perspectives related to individuals' personalities and behaviours</w:t>
      </w:r>
      <w:r w:rsidR="00DC1DCC">
        <w:rPr>
          <w:rFonts w:asciiTheme="minorBidi" w:hAnsiTheme="minorBidi"/>
          <w:color w:val="000000"/>
        </w:rPr>
        <w:t xml:space="preserve"> </w:t>
      </w:r>
      <w:r w:rsidR="00817FF5">
        <w:rPr>
          <w:rFonts w:asciiTheme="minorBidi" w:hAnsiTheme="minorBidi"/>
          <w:color w:val="000000"/>
        </w:rPr>
        <w:t>(ibid).</w:t>
      </w:r>
      <w:r w:rsidR="00E37A8D">
        <w:rPr>
          <w:rFonts w:asciiTheme="minorBidi" w:hAnsiTheme="minorBidi"/>
          <w:color w:val="000000"/>
        </w:rPr>
        <w:t xml:space="preserve"> As identified by</w:t>
      </w:r>
      <w:r w:rsidR="00A446AF">
        <w:rPr>
          <w:rFonts w:asciiTheme="minorBidi" w:hAnsiTheme="minorBidi"/>
          <w:color w:val="000000"/>
        </w:rPr>
        <w:t xml:space="preserve"> </w:t>
      </w:r>
      <w:sdt>
        <w:sdtPr>
          <w:rPr>
            <w:rFonts w:asciiTheme="minorBidi" w:hAnsiTheme="minorBidi"/>
            <w:color w:val="000000"/>
          </w:rPr>
          <w:tag w:val="MENDELEY_CITATION_v3_eyJjaXRhdGlvbklEIjoiTUVOREVMRVlfQ0lUQVRJT05fNDQwNDRiNWMtN2IzYS00Mzc5LTg4OTItOTg3OTAzYTM3YjQ4IiwicHJvcGVydGllcyI6eyJub3RlSW5kZXgiOjB9LCJpc0VkaXRlZCI6ZmFsc2UsIm1hbnVhbE92ZXJyaWRlIjp7ImlzTWFudWFsbHlPdmVycmlkZGVuIjp0cnVlLCJjaXRlcHJvY1RleHQiOiIoTGV3aW4gYW5kIExpcHBpdHQsIDE5MzgpIiwibWFudWFsT3ZlcnJpZGVUZXh0IjoiTGV3aW4gYW5kIExpcHBpdHQsICgxOTM4KSJ9LCJjaXRhdGlvbkl0ZW1zIjpbeyJpZCI6IjIzMDhkMTczLTIxYWQtM2I2NC05ZTRkLTUwNTYxMWE4NTcxOCIsIml0ZW1EYXRhIjp7InR5cGUiOiJhcnRpY2xlLWpvdXJuYWwiLCJpZCI6IjIzMDhkMTczLTIxYWQtM2I2NC05ZTRkLTUwNTYxMWE4NTcxOCIsInRpdGxlIjoiQW4gZXhwZXJpbWVudGFsIGFwcHJvYWNoIHRvIHRoZSBzdHVkeSBvZiBhdXRvY3JhY3kgYW5kIGRlbW9jcmFjeTogQSBwcmVsaW1pbmFyeSBub3RlIiwiYXV0aG9yIjpbeyJmYW1pbHkiOiJMZXdpbiIsImdpdmVuIjoiS3VydCIsInBhcnNlLW5hbWVzIjpmYWxzZSwiZHJvcHBpbmctcGFydGljbGUiOiIiLCJub24tZHJvcHBpbmctcGFydGljbGUiOiIifSx7ImZhbWlseSI6IkxpcHBpdHQiLCJnaXZlbiI6IlJvbmFsZCIsInBhcnNlLW5hbWVzIjpmYWxzZSwiZHJvcHBpbmctcGFydGljbGUiOiIiLCJub24tZHJvcHBpbmctcGFydGljbGUiOiIifV0sImNvbnRhaW5lci10aXRsZSI6IlNvY2lvbWV0cnkiLCJjb250YWluZXItdGl0bGUtc2hvcnQiOiJTb2Npb21ldHJ5IiwiSVNTTiI6IjAwMzgtMDQzMSIsImlzc3VlZCI6eyJkYXRlLXBhcnRzIjpbWzE5MzhdXX0sInBhZ2UiOiIyOTItMzAwIiwicHVibGlzaGVyIjoiSlNUT1IiLCJpc3N1ZSI6IjMvNCIsInZvbHVtZSI6IjEifSwiaXNUZW1wb3JhcnkiOmZhbHNlfV19"/>
          <w:id w:val="-1219365866"/>
          <w:placeholder>
            <w:docPart w:val="DefaultPlaceholder_-1854013440"/>
          </w:placeholder>
        </w:sdtPr>
        <w:sdtContent>
          <w:r w:rsidR="001F4584" w:rsidRPr="001F4584">
            <w:rPr>
              <w:rFonts w:asciiTheme="minorBidi" w:hAnsiTheme="minorBidi"/>
              <w:color w:val="000000"/>
            </w:rPr>
            <w:t>Lewin and Lippitt, (1938)</w:t>
          </w:r>
        </w:sdtContent>
      </w:sdt>
      <w:r w:rsidR="00652054">
        <w:rPr>
          <w:rFonts w:asciiTheme="minorBidi" w:hAnsiTheme="minorBidi"/>
          <w:color w:val="000000"/>
        </w:rPr>
        <w:t xml:space="preserve"> </w:t>
      </w:r>
      <w:r w:rsidR="00ED77C4">
        <w:rPr>
          <w:rFonts w:asciiTheme="minorBidi" w:hAnsiTheme="minorBidi"/>
          <w:i/>
          <w:iCs/>
          <w:color w:val="000000"/>
        </w:rPr>
        <w:t>a</w:t>
      </w:r>
      <w:r w:rsidR="00582CAA" w:rsidRPr="00ED77C4">
        <w:rPr>
          <w:rFonts w:asciiTheme="minorBidi" w:hAnsiTheme="minorBidi"/>
          <w:i/>
          <w:iCs/>
          <w:color w:val="000000"/>
        </w:rPr>
        <w:t>utocratic</w:t>
      </w:r>
      <w:r w:rsidR="00B75F1F">
        <w:rPr>
          <w:rFonts w:asciiTheme="minorBidi" w:hAnsiTheme="minorBidi"/>
          <w:color w:val="000000"/>
        </w:rPr>
        <w:t xml:space="preserve"> leadershi</w:t>
      </w:r>
      <w:r w:rsidR="00B87123">
        <w:rPr>
          <w:rFonts w:asciiTheme="minorBidi" w:hAnsiTheme="minorBidi"/>
          <w:color w:val="000000"/>
        </w:rPr>
        <w:t>p as dictating work methods</w:t>
      </w:r>
      <w:r w:rsidR="00C21385">
        <w:rPr>
          <w:rFonts w:asciiTheme="minorBidi" w:hAnsiTheme="minorBidi"/>
          <w:color w:val="000000"/>
        </w:rPr>
        <w:t xml:space="preserve"> (top down)</w:t>
      </w:r>
      <w:r w:rsidR="00B87123">
        <w:rPr>
          <w:rFonts w:asciiTheme="minorBidi" w:hAnsiTheme="minorBidi"/>
          <w:color w:val="000000"/>
        </w:rPr>
        <w:t xml:space="preserve"> </w:t>
      </w:r>
      <w:r w:rsidR="005E3861">
        <w:rPr>
          <w:rFonts w:asciiTheme="minorBidi" w:hAnsiTheme="minorBidi"/>
          <w:color w:val="000000"/>
        </w:rPr>
        <w:t>whereas</w:t>
      </w:r>
      <w:r w:rsidR="00B87123">
        <w:rPr>
          <w:rFonts w:asciiTheme="minorBidi" w:hAnsiTheme="minorBidi"/>
          <w:color w:val="000000"/>
        </w:rPr>
        <w:t xml:space="preserve"> </w:t>
      </w:r>
      <w:r w:rsidR="005E3861" w:rsidRPr="00ED77C4">
        <w:rPr>
          <w:rFonts w:asciiTheme="minorBidi" w:hAnsiTheme="minorBidi"/>
          <w:i/>
          <w:iCs/>
          <w:color w:val="000000"/>
        </w:rPr>
        <w:t>laissez</w:t>
      </w:r>
      <w:r w:rsidR="001A47DE" w:rsidRPr="00ED77C4">
        <w:rPr>
          <w:rFonts w:asciiTheme="minorBidi" w:hAnsiTheme="minorBidi"/>
          <w:i/>
          <w:iCs/>
          <w:color w:val="000000"/>
        </w:rPr>
        <w:t>-faire</w:t>
      </w:r>
      <w:r w:rsidR="001A47DE">
        <w:rPr>
          <w:rFonts w:asciiTheme="minorBidi" w:hAnsiTheme="minorBidi"/>
          <w:color w:val="000000"/>
        </w:rPr>
        <w:t xml:space="preserve"> style described </w:t>
      </w:r>
      <w:r w:rsidR="00E1106D">
        <w:rPr>
          <w:rFonts w:asciiTheme="minorBidi" w:hAnsiTheme="minorBidi"/>
          <w:color w:val="000000"/>
        </w:rPr>
        <w:t>t</w:t>
      </w:r>
      <w:r w:rsidR="00C160FF" w:rsidRPr="00C160FF">
        <w:rPr>
          <w:rFonts w:asciiTheme="minorBidi" w:hAnsiTheme="minorBidi"/>
          <w:color w:val="000000"/>
        </w:rPr>
        <w:t>he leader allowed the group to make decisions and execute the work in whatever manner it deemed appropriate</w:t>
      </w:r>
      <w:r w:rsidR="00C21385">
        <w:rPr>
          <w:rFonts w:asciiTheme="minorBidi" w:hAnsiTheme="minorBidi"/>
          <w:color w:val="000000"/>
        </w:rPr>
        <w:t xml:space="preserve"> (bottom-up</w:t>
      </w:r>
      <w:r w:rsidR="0094447E">
        <w:rPr>
          <w:rFonts w:asciiTheme="minorBidi" w:hAnsiTheme="minorBidi"/>
          <w:color w:val="000000"/>
        </w:rPr>
        <w:t xml:space="preserve">) </w:t>
      </w:r>
      <w:sdt>
        <w:sdtPr>
          <w:rPr>
            <w:rFonts w:asciiTheme="minorBidi" w:hAnsiTheme="minorBidi"/>
            <w:color w:val="000000"/>
          </w:rPr>
          <w:tag w:val="MENDELEY_CITATION_v3_eyJjaXRhdGlvbklEIjoiTUVOREVMRVlfQ0lUQVRJT05fOTdkYTk0YTItMWI2Yi00Y2NiLTk3ODYtZmY3OTliN2U2N2I2IiwicHJvcGVydGllcyI6eyJub3RlSW5kZXgiOjB9LCJpc0VkaXRlZCI6ZmFsc2UsIm1hbnVhbE92ZXJyaWRlIjp7ImlzTWFudWFsbHlPdmVycmlkZGVuIjpmYWxzZSwiY2l0ZXByb2NUZXh0IjoiKFJvYmJpbnMsIENvdWx0ZXIgYW5kIFJhbmRlbCwgMjAyMSkiLCJtYW51YWxPdmVycmlkZVRleHQiOiIifSwiY2l0YXRpb25JdGVtcyI6W3siaWQiOiI2MTVkYjZjMS01ZTM1LTMwMzEtOWZhZC04MjQ3OTRjM2MwZWIiLCJpdGVtRGF0YSI6eyJ0eXBlIjoiYm9vayIsImlkIjoiNjE1ZGI2YzEtNWUzNS0zMDMxLTlmYWQtODI0Nzk0YzNjMGViIiwidGl0bGUiOiJNYW5hZ2VtZW50IiwiYXV0aG9yIjpbeyJmYW1pbHkiOiJSb2JiaW5zIiwiZ2l2ZW4iOiJTdGVwaGVuIFAiLCJwYXJzZS1uYW1lcyI6ZmFsc2UsImRyb3BwaW5nLXBhcnRpY2xlIjoiIiwibm9uLWRyb3BwaW5nLXBhcnRpY2xlIjoiIn0seyJmYW1pbHkiOiJDb3VsdGVyIiwiZ2l2ZW4iOiJNYXJ5IEsiLCJwYXJzZS1uYW1lcyI6ZmFsc2UsImRyb3BwaW5nLXBhcnRpY2xlIjoiIiwibm9uLWRyb3BwaW5nLXBhcnRpY2xlIjoiIn0seyJmYW1pbHkiOiJSYW5kZWwiLCJnaXZlbiI6IkFteSIsInBhcnNlLW5hbWVzIjpmYWxzZSwiZHJvcHBpbmctcGFydGljbGUiOiIiLCJub24tZHJvcHBpbmctcGFydGljbGUiOiIifV0sIklTQk4iOiIxLTI5Mi0zNDA4OS00IiwiaXNzdWVkIjp7ImRhdGUtcGFydHMiOltbMjAyMV1dfSwicHVibGlzaGVyLXBsYWNlIjoiSGFybG93LCBFbmdsYW5kIiwiYWJzdHJhY3QiOiJcIlRoZSBFZGl0b3JpYWwgdGVhbSBhdCBQZWFyc29uIGhhcyB3b3JrZWQgY2xvc2VseSB3aXRoIGVkdWNhdG9ycyBhcm91bmQgdGhlIHdvcmxkIHRvIGluY2x1ZGUgY29udGVudCB3aGljaCBpcyBlc3BlY2lhbGx5IHJlbGV2YW50IHRvIHN0dWRlbnRzIG91dHNpZGUgdGhlIFVuaXRlZCBTdGF0ZXMuIEZvciBtYW5hZ2VtZW50IGFuZCBub24tbWFuYWdlbWVudCBtYWpvcnMgdGFraW5nIGFuIHVuZGVyZ3JhZHVhdGUgY291cnNlIGluIHRoZSBwcmluY2lwbGVzIG9mIG1hbmFnZW1lbnQuIFJFQUwgbWFuYWdlcnMsIFJFQUwgZXhwZXJpZW5jZXMgV2l0aCBhIHJlbmV3ZWQgZm9jdXMgb24gam9iLXJlbGV2YW50IHNraWxscywgdGhlIG5ld2VzdCBlZGl0aW9uIG9mIHRoaXMgYmVzdHNlbGxpbmcgdGV4dCBoZWxwcyBtYW5hZ2VtZW50IGFuZCBub24tbWFuYWdlbWVudCBzdHVkZW50cyBhbGlrZSBiZXR0ZXIgcHJlcGFyZSB0byBlbnRlciB0aGUgd29ya2ZvcmNlLiBNYW5hZ2VtZW50LCAxNXRoIEVkaXRpb24sIEdsb2JhbCBFZGl0aW9uLCB2aXZpZGx5IGlsbHVzdHJhdGVzIGVmZmVjdGl2ZSBtYW5hZ2VtZW50IHRoZW9yaWVzIGJ5IGluY29ycG9yYXRpbmcgdGhlIHBlcnNwZWN0aXZlcyBvZiByZWFsLWxpZmUgbWFuYWdlcnMuIFRocm91Z2ggZXhhbXBsZXMsIGNhc2VzLCBhbmQgaGFuZHMtb24gZXhlcmNpc2VzLCBzdHVkZW50cyB3aWxsIHNlZSBhbmQgZXhwZXJpZW5jZSBtYW5hZ2VtZW50IGluIGFjdGlvbiAtIGhlbHBpbmcgdGhlbSBkZXZlbG9wIHRoZSBzcGVjaWZpYyBza2lsbHMgdGhhdCBlbXBsb3llcnMgYXJlIGxvb2tpbmcgZm9yIGFuZCB1bmRlcnN0YW5kIGhvdyB0aGUgY29uY2VwdHMgdGhleeKAmXJlIGxlYXJuaW5nIGFib3V0IGFjdHVhbGx5IHdvcmsgaW4gdG9kYXnigJlzIGR5bmFtaWMgYnVzaW5lc3Mgd29ybGQuIFBlYXJzb24gTXlMYWIgTWFuYWdlbWVudCBpcyBub3QgaW5jbHVkZWQuIFN0dWRlbnRzLCBpZiBQZWFyc29uIE15TGFiIE1hbmFnZW1lbnQgaXMgYSByZWNvbW1lbmRlZC9tYW5kYXRvcnkgY29tcG9uZW50IG9mIHRoZSBjb3Vyc2UsIHBsZWFzZSBhc2sgeW91ciBpbnN0cnVjdG9yIGZvciB0aGUgY29ycmVjdCBJU0JOLiBQZWFyc29uIE15TGFiIE1hbmFnZW1lbnQgc2hvdWxkIG9ubHkgYmUgcHVyY2hhc2VkIHdoZW4gcmVxdWlyZWQgYnkgYW4gaW5zdHJ1Y3Rvci5cIi0tUHVibGlzaGVyJ3Mgd2Vic2l0ZS4iLCJlZGl0aW9uIjoiR2xvYmFsIGVkaXRpb24uIiwicHVibGlzaGVyIjoiUGVhcnNvbiBFZHVjYXRpb24iLCJjb250YWluZXItdGl0bGUtc2hvcnQiOiIifSwiaXNUZW1wb3JhcnkiOmZhbHNlfV19"/>
          <w:id w:val="1999002045"/>
          <w:placeholder>
            <w:docPart w:val="DefaultPlaceholder_-1854013440"/>
          </w:placeholder>
        </w:sdtPr>
        <w:sdtContent>
          <w:r w:rsidR="001F4584" w:rsidRPr="001F4584">
            <w:rPr>
              <w:rFonts w:asciiTheme="minorBidi" w:hAnsiTheme="minorBidi"/>
              <w:color w:val="000000"/>
            </w:rPr>
            <w:t>(Robbins</w:t>
          </w:r>
          <w:r w:rsidR="00FA76D4">
            <w:rPr>
              <w:rFonts w:asciiTheme="minorBidi" w:hAnsiTheme="minorBidi"/>
              <w:color w:val="000000"/>
            </w:rPr>
            <w:t xml:space="preserve"> </w:t>
          </w:r>
          <w:r w:rsidR="00FA76D4" w:rsidRPr="00FA76D4">
            <w:rPr>
              <w:rFonts w:asciiTheme="minorBidi" w:hAnsiTheme="minorBidi"/>
              <w:i/>
              <w:iCs/>
              <w:color w:val="000000"/>
            </w:rPr>
            <w:t>et al</w:t>
          </w:r>
          <w:r w:rsidR="00FA76D4">
            <w:rPr>
              <w:rFonts w:asciiTheme="minorBidi" w:hAnsiTheme="minorBidi"/>
              <w:color w:val="000000"/>
            </w:rPr>
            <w:t>.</w:t>
          </w:r>
          <w:r w:rsidR="001F4584" w:rsidRPr="001F4584">
            <w:rPr>
              <w:rFonts w:asciiTheme="minorBidi" w:hAnsiTheme="minorBidi"/>
              <w:color w:val="000000"/>
            </w:rPr>
            <w:t>, 2021)</w:t>
          </w:r>
        </w:sdtContent>
      </w:sdt>
      <w:r w:rsidR="00C160FF" w:rsidRPr="00C160FF">
        <w:rPr>
          <w:rFonts w:asciiTheme="minorBidi" w:hAnsiTheme="minorBidi"/>
          <w:color w:val="000000"/>
        </w:rPr>
        <w:t>.</w:t>
      </w:r>
    </w:p>
    <w:p w14:paraId="17630AF5" w14:textId="5662E7B6" w:rsidR="00466D8F" w:rsidRDefault="007A6825" w:rsidP="00A8369C">
      <w:pPr>
        <w:spacing w:line="360" w:lineRule="auto"/>
        <w:jc w:val="both"/>
        <w:rPr>
          <w:rFonts w:asciiTheme="minorBidi" w:hAnsiTheme="minorBidi"/>
          <w:color w:val="000000"/>
        </w:rPr>
      </w:pPr>
      <w:r w:rsidRPr="007A6825">
        <w:rPr>
          <w:rFonts w:asciiTheme="minorBidi" w:hAnsiTheme="minorBidi"/>
          <w:color w:val="000000"/>
        </w:rPr>
        <w:lastRenderedPageBreak/>
        <w:t>In universities across the sector, there is already a dependence on a form of unseen leadership, as academics demonstrate an inherent professionalism and commitment to the values of the academic community</w:t>
      </w:r>
      <w:r w:rsidR="00944058">
        <w:rPr>
          <w:rFonts w:asciiTheme="minorBidi" w:hAnsiTheme="minorBidi"/>
          <w:color w:val="000000"/>
        </w:rPr>
        <w:t xml:space="preserve"> </w:t>
      </w:r>
      <w:sdt>
        <w:sdtPr>
          <w:rPr>
            <w:rFonts w:asciiTheme="minorBidi" w:hAnsiTheme="minorBidi"/>
            <w:color w:val="000000"/>
          </w:rPr>
          <w:tag w:val="MENDELEY_CITATION_v3_eyJjaXRhdGlvbklEIjoiTUVOREVMRVlfQ0lUQVRJT05fMTYwZGMzOTgtNTA2ZS00YzFjLTgwZmEtZTY4YjM4ODk4N2FlIiwicHJvcGVydGllcyI6eyJub3RlSW5kZXgiOjB9LCJpc0VkaXRlZCI6ZmFsc2UsIm1hbnVhbE92ZXJyaWRlIjp7ImlzTWFudWFsbHlPdmVycmlkZGVuIjpmYWxzZSwiY2l0ZXByb2NUZXh0IjoiKEphbWVzb24sIDIwMTEpIiwibWFudWFsT3ZlcnJpZGVUZXh0IjoiIn0sImNpdGF0aW9uSXRlbXMiOlt7ImlkIjoiN2YxNjYzYjQtM2E5Yy0zMGM1LTgxZTEtOGQ4M2M2NDRiNzcyIiwiaXRlbURhdGEiOnsidHlwZSI6ImFydGljbGUtam91cm5hbCIsImlkIjoiN2YxNjYzYjQtM2E5Yy0zMGM1LTgxZTEtOGQ4M2M2NDRiNzcyIiwidGl0bGUiOiJUcnVzdCwgdGhlIFZpc2liaWxpdHkvSW52aXNpYml0eSBMZWFkZXJzaGlwIFBhcmFkb3gsIGFuZCBhIE1vZGVsIGZvciBSZWZsZWN0aXZlIE5lZ2F0aXZlIENhcGFiaWxpdHkgaW4gdGhlIEFjYWRlbWljIE1hbmFnZW1lbnQgb2YgRW5nbGlzaCBIaWdoZXIgRWR1Y2F0aW9uICgwMzU4KSIsImF1dGhvciI6W3siZmFtaWx5IjoiSmFtZXNvbiIsImdpdmVuIjoiSmlsbCIsInBhcnNlLW5hbWVzIjpmYWxzZSwiZHJvcHBpbmctcGFydGljbGUiOiIiLCJub24tZHJvcHBpbmctcGFydGljbGUiOiIifV0sImNvbnRhaW5lci10aXRsZSI6IkxlYSIsImlzc3VlZCI6eyJkYXRlLXBhcnRzIjpbWzIwMTFdXX0sInBhZ2UiOiI2Iiwidm9sdW1lIjoiODM1IiwiY29udGFpbmVyLXRpdGxlLXNob3J0IjoiIn0sImlzVGVtcG9yYXJ5IjpmYWxzZX1dfQ=="/>
          <w:id w:val="-92634434"/>
          <w:placeholder>
            <w:docPart w:val="DefaultPlaceholder_-1854013440"/>
          </w:placeholder>
        </w:sdtPr>
        <w:sdtContent>
          <w:r w:rsidR="001F4584" w:rsidRPr="001F4584">
            <w:rPr>
              <w:rFonts w:asciiTheme="minorBidi" w:hAnsiTheme="minorBidi"/>
              <w:color w:val="000000"/>
            </w:rPr>
            <w:t>(Jameson, 2011)</w:t>
          </w:r>
        </w:sdtContent>
      </w:sdt>
      <w:r w:rsidR="00944058">
        <w:rPr>
          <w:rFonts w:asciiTheme="minorBidi" w:hAnsiTheme="minorBidi"/>
          <w:color w:val="000000"/>
        </w:rPr>
        <w:t>.</w:t>
      </w:r>
      <w:r w:rsidR="00F91C36">
        <w:rPr>
          <w:rFonts w:asciiTheme="minorBidi" w:hAnsiTheme="minorBidi"/>
          <w:color w:val="000000"/>
        </w:rPr>
        <w:t xml:space="preserve"> Therefore</w:t>
      </w:r>
      <w:r w:rsidR="001E0156">
        <w:rPr>
          <w:rFonts w:asciiTheme="minorBidi" w:hAnsiTheme="minorBidi"/>
          <w:color w:val="000000"/>
        </w:rPr>
        <w:t>, t</w:t>
      </w:r>
      <w:r w:rsidR="00E305E2" w:rsidRPr="00E305E2">
        <w:rPr>
          <w:rFonts w:asciiTheme="minorBidi" w:hAnsiTheme="minorBidi"/>
          <w:color w:val="000000"/>
        </w:rPr>
        <w:t>he traditional model of management, characterized by a top-down, performance-oriented approach, is outdated and not well-suited to meet the challenges of the ever-changing higher education sector</w:t>
      </w:r>
      <w:r w:rsidR="002375F5">
        <w:rPr>
          <w:rFonts w:asciiTheme="minorBidi" w:hAnsiTheme="minorBidi"/>
          <w:color w:val="000000"/>
        </w:rPr>
        <w:t xml:space="preserve"> </w:t>
      </w:r>
      <w:sdt>
        <w:sdtPr>
          <w:rPr>
            <w:rFonts w:asciiTheme="minorBidi" w:hAnsiTheme="minorBidi"/>
            <w:color w:val="000000"/>
          </w:rPr>
          <w:tag w:val="MENDELEY_CITATION_v3_eyJjaXRhdGlvbklEIjoiTUVOREVMRVlfQ0lUQVRJT05fZjQ2NDgzMjYtODc2Ni00MTBlLWFlMWYtMDA5MTM5OTBlODVmIiwicHJvcGVydGllcyI6eyJub3RlSW5kZXgiOjB9LCJpc0VkaXRlZCI6ZmFsc2UsIm1hbnVhbE92ZXJyaWRlIjp7ImlzTWFudWFsbHlPdmVycmlkZGVuIjpmYWxzZSwiY2l0ZXByb2NUZXh0IjoiKFdhcmluZywgMjAxNykiLCJtYW51YWxPdmVycmlkZVRleHQiOiIifSwiY2l0YXRpb25JdGVtcyI6W3siaWQiOiI2ZjYwMDkwZS1lZjAyLTMzMzUtOWEwMS1hNjVkMDQ5NTM5OWIiLCJpdGVtRGF0YSI6eyJ0eXBlIjoiYXJ0aWNsZS1qb3VybmFsIiwiaWQiOiI2ZjYwMDkwZS1lZjAyLTMzMzUtOWEwMS1hNjVkMDQ5NTM5OWIiLCJ0aXRsZSI6Ik1hbmFnZW1lbnQgYW5kIGxlYWRlcnNoaXAgaW4gVUsgdW5pdmVyc2l0aWVzOiBFeHBsb3JpbmcgdGhlIHBvc3NpYmlsaXRpZXMgb2YgY2hhbmdlIiwiYXV0aG9yIjpbeyJmYW1pbHkiOiJXYXJpbmciLCJnaXZlbiI6Ik1hdHQiLCJwYXJzZS1uYW1lcyI6ZmFsc2UsImRyb3BwaW5nLXBhcnRpY2xlIjoiIiwibm9uLWRyb3BwaW5nLXBhcnRpY2xlIjoiIn1dLCJjb250YWluZXItdGl0bGUiOiJKb3VybmFsIG9mIEhpZ2hlciBFZHVjYXRpb24gUG9saWN5IGFuZCBNYW5hZ2VtZW50IiwiSVNTTiI6IjEzNjAtMDgwWCIsImlzc3VlZCI6eyJkYXRlLXBhcnRzIjpbWzIwMTddXX0sInBhZ2UiOiI1NDAtNTU4IiwicHVibGlzaGVyIjoiVGF5bG9yICYgRnJhbmNpcyIsImlzc3VlIjoiNSIsInZvbHVtZSI6IjM5IiwiY29udGFpbmVyLXRpdGxlLXNob3J0IjoiIn0sImlzVGVtcG9yYXJ5IjpmYWxzZX1dfQ=="/>
          <w:id w:val="-1723669151"/>
          <w:placeholder>
            <w:docPart w:val="DefaultPlaceholder_-1854013440"/>
          </w:placeholder>
        </w:sdtPr>
        <w:sdtContent>
          <w:r w:rsidR="001F4584" w:rsidRPr="001F4584">
            <w:rPr>
              <w:rFonts w:asciiTheme="minorBidi" w:hAnsiTheme="minorBidi"/>
              <w:color w:val="000000"/>
            </w:rPr>
            <w:t>(Waring, 2017)</w:t>
          </w:r>
        </w:sdtContent>
      </w:sdt>
      <w:r w:rsidR="002375F5">
        <w:rPr>
          <w:rFonts w:asciiTheme="minorBidi" w:hAnsiTheme="minorBidi"/>
          <w:color w:val="000000"/>
        </w:rPr>
        <w:t>.</w:t>
      </w:r>
      <w:r w:rsidR="005B00EB">
        <w:rPr>
          <w:rFonts w:asciiTheme="minorBidi" w:hAnsiTheme="minorBidi"/>
          <w:color w:val="000000"/>
        </w:rPr>
        <w:t xml:space="preserve"> </w:t>
      </w:r>
      <w:sdt>
        <w:sdtPr>
          <w:rPr>
            <w:rFonts w:asciiTheme="minorBidi" w:hAnsiTheme="minorBidi"/>
            <w:color w:val="000000"/>
          </w:rPr>
          <w:tag w:val="MENDELEY_CITATION_v3_eyJjaXRhdGlvbklEIjoiTUVOREVMRVlfQ0lUQVRJT05fNDBiMTE1MTMtMGZkYy00ODUxLTkyYTgtYWZhZDMwMmNlNzMzIiwicHJvcGVydGllcyI6eyJub3RlSW5kZXgiOjB9LCJpc0VkaXRlZCI6ZmFsc2UsIm1hbnVhbE92ZXJyaWRlIjp7ImlzTWFudWFsbHlPdmVycmlkZGVuIjp0cnVlLCJjaXRlcHJvY1RleHQiOiIoQm9sZGVuLCBQZXRyb3YgYW5kIEdvc2xpbmcsIDIwMDkpIiwibWFudWFsT3ZlcnJpZGVUZXh0IjoiQm9sZGVuLCBldCBhbC4gKDIwMDkpIn0sImNpdGF0aW9uSXRlbXMiOlt7ImlkIjoiNzE2ZmM2MDAtZWMxNy0zNDdjLTllZDQtMWI1Y2VlOTRmMWQwIiwiaXRlbURhdGEiOnsidHlwZSI6ImFydGljbGUtam91cm5hbCIsImlkIjoiNzE2ZmM2MDAtZWMxNy0zNDdjLTllZDQtMWI1Y2VlOTRmMWQwIiwidGl0bGUiOiJEaXN0cmlidXRlZCBsZWFkZXJzaGlwIGluIGhpZ2hlciBlZHVjYXRpb246IFJoZXRvcmljIGFuZCByZWFsaXR5IiwiYXV0aG9yIjpbeyJmYW1pbHkiOiJCb2xkZW4iLCJnaXZlbiI6IlJpY2hhcmQiLCJwYXJzZS1uYW1lcyI6ZmFsc2UsImRyb3BwaW5nLXBhcnRpY2xlIjoiIiwibm9uLWRyb3BwaW5nLXBhcnRpY2xlIjoiIn0seyJmYW1pbHkiOiJQZXRyb3YiLCJnaXZlbiI6Ikdlb3JneSIsInBhcnNlLW5hbWVzIjpmYWxzZSwiZHJvcHBpbmctcGFydGljbGUiOiIiLCJub24tZHJvcHBpbmctcGFydGljbGUiOiIifSx7ImZhbWlseSI6Ikdvc2xpbmciLCJnaXZlbiI6IkpvbmF0aGFuIiwicGFyc2UtbmFtZXMiOmZhbHNlLCJkcm9wcGluZy1wYXJ0aWNsZSI6IiIsIm5vbi1kcm9wcGluZy1wYXJ0aWNsZSI6IiJ9XSwiY29udGFpbmVyLXRpdGxlIjoiRWR1Y2F0aW9uYWwgTWFuYWdlbWVudCBBZG1pbmlzdHJhdGlvbiAmIExlYWRlcnNoaXAiLCJJU1NOIjoiMTc0MS0xNDMyIiwiaXNzdWVkIjp7ImRhdGUtcGFydHMiOltbMjAwOV1dfSwicGFnZSI6IjI1Ny0yNzciLCJwdWJsaXNoZXIiOiJTYWdlIFB1YmxpY2F0aW9ucyBTYWdlIFVLOiBMb25kb24sIEVuZ2xhbmQiLCJpc3N1ZSI6IjIiLCJ2b2x1bWUiOiIzNyIsImNvbnRhaW5lci10aXRsZS1zaG9ydCI6IiJ9LCJpc1RlbXBvcmFyeSI6ZmFsc2V9XX0="/>
          <w:id w:val="-1294049218"/>
          <w:placeholder>
            <w:docPart w:val="DefaultPlaceholder_-1854013440"/>
          </w:placeholder>
        </w:sdtPr>
        <w:sdtContent>
          <w:r w:rsidR="001F4584" w:rsidRPr="001F4584">
            <w:rPr>
              <w:rFonts w:asciiTheme="minorBidi" w:hAnsiTheme="minorBidi"/>
              <w:color w:val="000000"/>
            </w:rPr>
            <w:t xml:space="preserve">Bolden, </w:t>
          </w:r>
          <w:r w:rsidR="001F4584" w:rsidRPr="00231518">
            <w:rPr>
              <w:rFonts w:asciiTheme="minorBidi" w:hAnsiTheme="minorBidi"/>
              <w:i/>
              <w:iCs/>
              <w:color w:val="000000"/>
            </w:rPr>
            <w:t>et al.</w:t>
          </w:r>
          <w:r w:rsidR="001F4584" w:rsidRPr="001F4584">
            <w:rPr>
              <w:rFonts w:asciiTheme="minorBidi" w:hAnsiTheme="minorBidi"/>
              <w:color w:val="000000"/>
            </w:rPr>
            <w:t xml:space="preserve"> (2009)</w:t>
          </w:r>
        </w:sdtContent>
      </w:sdt>
      <w:r w:rsidR="00613A76">
        <w:rPr>
          <w:rFonts w:asciiTheme="minorBidi" w:hAnsiTheme="minorBidi"/>
          <w:color w:val="000000"/>
        </w:rPr>
        <w:t xml:space="preserve"> </w:t>
      </w:r>
      <w:r w:rsidR="00FA43F3" w:rsidRPr="00FA43F3">
        <w:rPr>
          <w:rFonts w:asciiTheme="minorBidi" w:hAnsiTheme="minorBidi"/>
          <w:color w:val="000000"/>
        </w:rPr>
        <w:t xml:space="preserve">present a framework for emergent leadership, outlining an informal, bottom-up approach that was previously characteristic of academia. This method is now recognized in segments of the private sector </w:t>
      </w:r>
      <w:r w:rsidR="00AA7656">
        <w:rPr>
          <w:rFonts w:asciiTheme="minorBidi" w:hAnsiTheme="minorBidi"/>
          <w:color w:val="000000"/>
        </w:rPr>
        <w:t xml:space="preserve">in </w:t>
      </w:r>
      <w:r w:rsidR="00323FE9">
        <w:rPr>
          <w:rFonts w:asciiTheme="minorBidi" w:hAnsiTheme="minorBidi"/>
          <w:color w:val="000000"/>
        </w:rPr>
        <w:t>hi</w:t>
      </w:r>
      <w:r w:rsidR="008B4260">
        <w:rPr>
          <w:rFonts w:asciiTheme="minorBidi" w:hAnsiTheme="minorBidi"/>
          <w:color w:val="000000"/>
        </w:rPr>
        <w:t xml:space="preserve">gher education institutes </w:t>
      </w:r>
      <w:r w:rsidR="00FA43F3" w:rsidRPr="00FA43F3">
        <w:rPr>
          <w:rFonts w:asciiTheme="minorBidi" w:hAnsiTheme="minorBidi"/>
          <w:color w:val="000000"/>
        </w:rPr>
        <w:t>as the most effective way to navigate a dynamic environment</w:t>
      </w:r>
      <w:r w:rsidR="0047645D">
        <w:rPr>
          <w:rFonts w:asciiTheme="minorBidi" w:hAnsiTheme="minorBidi"/>
          <w:color w:val="000000"/>
        </w:rPr>
        <w:t xml:space="preserve"> </w:t>
      </w:r>
      <w:sdt>
        <w:sdtPr>
          <w:rPr>
            <w:rFonts w:asciiTheme="minorBidi" w:hAnsiTheme="minorBidi"/>
            <w:color w:val="000000"/>
          </w:rPr>
          <w:tag w:val="MENDELEY_CITATION_v3_eyJjaXRhdGlvbklEIjoiTUVOREVMRVlfQ0lUQVRJT05fYTQyMmI4YWEtYWMxYy00YzY3LTg3ZWItY2ViYmY0ZTdjMjhkIiwicHJvcGVydGllcyI6eyJub3RlSW5kZXgiOjB9LCJpc0VkaXRlZCI6ZmFsc2UsIm1hbnVhbE92ZXJyaWRlIjp7ImlzTWFudWFsbHlPdmVycmlkZGVuIjpmYWxzZSwiY2l0ZXByb2NUZXh0IjoiKEtvbmluYSBhbmQgTmFuZXRhZHplLCAyMDE5KSIsIm1hbnVhbE92ZXJyaWRlVGV4dCI6IiJ9LCJjaXRhdGlvbkl0ZW1zIjpbeyJpZCI6IjIyMGQ5ODU1LTBlZDMtM2UwMy1iZjgzLTJjMTE1MjQzZDAyZSIsIml0ZW1EYXRhIjp7InR5cGUiOiJwYXBlci1jb25mZXJlbmNlIiwiaWQiOiIyMjBkOTg1NS0wZWQzLTNlMDMtYmY4My0yYzExNTI0M2QwMmUiLCJ0aXRsZSI6Ik1hbmFnaW5nIGEgbW9kZXJuIHVuaXZlcnNpdHk6IFRoZSByb2xlIG9mIGJ1c2luZXNzIHByb2Nlc3NlcyBpbiB0aGUgc3RydWN0dXJlIG9mIGVzdGFibGlzaG1lbnRzIG9mIGhpZ2hlciBwcm9mZXNzaW9uYWwgZWR1Y2F0aW9uIiwiYXV0aG9yIjpbeyJmYW1pbHkiOiJLb25pbmEiLCJnaXZlbiI6Ik9sZ2EiLCJwYXJzZS1uYW1lcyI6ZmFsc2UsImRyb3BwaW5nLXBhcnRpY2xlIjoiViIsIm5vbi1kcm9wcGluZy1wYXJ0aWNsZSI6IiJ9LHsiZmFtaWx5IjoiTmFuZXRhZHplIiwiZ2l2ZW4iOiJFIEQiLCJwYXJzZS1uYW1lcyI6ZmFsc2UsImRyb3BwaW5nLXBhcnRpY2xlIjoiIiwibm9uLWRyb3BwaW5nLXBhcnRpY2xlIjoiIn1dLCJjb250YWluZXItdGl0bGUiOiJQZXJzcGVjdGl2ZXMgb24gdGhlIHVzZSBvZiBOZXcgSW5mb3JtYXRpb24gYW5kIENvbW11bmljYXRpb24gVGVjaG5vbG9neSAoSUNUKSBpbiB0aGUgTW9kZXJuIEVjb25vbXkiLCJJU0JOIjoiMzMxOTkwODM0MCIsImlzc3VlZCI6eyJkYXRlLXBhcnRzIjpbWzIwMTldXX0sInBhZ2UiOiIxMDUzLTEwNTkiLCJwdWJsaXNoZXIiOiJTcHJpbmdlciIsImNvbnRhaW5lci10aXRsZS1zaG9ydCI6IiJ9LCJpc1RlbXBvcmFyeSI6ZmFsc2V9XX0="/>
          <w:id w:val="-445391431"/>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Konina</w:t>
          </w:r>
          <w:proofErr w:type="spellEnd"/>
          <w:r w:rsidR="001F4584" w:rsidRPr="001F4584">
            <w:rPr>
              <w:rFonts w:asciiTheme="minorBidi" w:hAnsiTheme="minorBidi"/>
              <w:color w:val="000000"/>
            </w:rPr>
            <w:t xml:space="preserve"> and </w:t>
          </w:r>
          <w:proofErr w:type="spellStart"/>
          <w:r w:rsidR="001F4584" w:rsidRPr="001F4584">
            <w:rPr>
              <w:rFonts w:asciiTheme="minorBidi" w:hAnsiTheme="minorBidi"/>
              <w:color w:val="000000"/>
            </w:rPr>
            <w:t>Nanetadze</w:t>
          </w:r>
          <w:proofErr w:type="spellEnd"/>
          <w:r w:rsidR="001F4584" w:rsidRPr="001F4584">
            <w:rPr>
              <w:rFonts w:asciiTheme="minorBidi" w:hAnsiTheme="minorBidi"/>
              <w:color w:val="000000"/>
            </w:rPr>
            <w:t>, 2019)</w:t>
          </w:r>
        </w:sdtContent>
      </w:sdt>
      <w:r w:rsidR="00FA43F3" w:rsidRPr="00FA43F3">
        <w:rPr>
          <w:rFonts w:asciiTheme="minorBidi" w:hAnsiTheme="minorBidi"/>
          <w:color w:val="000000"/>
        </w:rPr>
        <w:t>.</w:t>
      </w:r>
    </w:p>
    <w:p w14:paraId="6CC240DD" w14:textId="3C6415AA" w:rsidR="00D21EEF" w:rsidRDefault="00000000" w:rsidP="00A8369C">
      <w:pPr>
        <w:spacing w:line="360" w:lineRule="auto"/>
        <w:jc w:val="both"/>
        <w:rPr>
          <w:rFonts w:asciiTheme="minorBidi" w:hAnsiTheme="minorBidi"/>
          <w:color w:val="000000"/>
        </w:rPr>
      </w:pPr>
      <w:sdt>
        <w:sdtPr>
          <w:rPr>
            <w:rFonts w:asciiTheme="minorBidi" w:hAnsiTheme="minorBidi"/>
            <w:color w:val="000000"/>
          </w:rPr>
          <w:tag w:val="MENDELEY_CITATION_v3_eyJjaXRhdGlvbklEIjoiTUVOREVMRVlfQ0lUQVRJT05fOTYwNWI1NDktOTBhZS00Nzc5LWE3ZDctYzIyYTk4NTYzZDMyIiwicHJvcGVydGllcyI6eyJub3RlSW5kZXgiOjB9LCJpc0VkaXRlZCI6ZmFsc2UsIm1hbnVhbE92ZXJyaWRlIjp7ImlzTWFudWFsbHlPdmVycmlkZGVuIjp0cnVlLCJjaXRlcHJvY1RleHQiOiIoRGhhbWlqYSwgQ2hpYXJpbmkgYW5kIFNoYXBsYSwgMjAyMykiLCJtYW51YWxPdmVycmlkZVRleHQiOiJEaGFtaWphLCBDaGlhcmluaSBhbmQgU2hhcGxhLCAoMjAyMykifSwiY2l0YXRpb25JdGVtcyI6W3siaWQiOiI2Zjk5OGIyMC1lZTQ3LTMwZTMtYjRjZC1mZmFkODhkNDgxNWIiLCJpdGVtRGF0YSI6eyJ0eXBlIjoiYXJ0aWNsZS1qb3VybmFsIiwiaWQiOiI2Zjk5OGIyMC1lZTQ3LTMwZTMtYjRjZC1mZmFkODhkNDgxNWIiLCJ0aXRsZSI6IlRlY2hub2xvZ3kgYW5kIGxlYWRlcnNoaXAgc3R5bGVzOiBhIHJldmlldyBvZiB0cmVuZHMgYmV0d2VlbiAyMDAzIGFuZCAyMDIxIiwiYXV0aG9yIjpbeyJmYW1pbHkiOiJEaGFtaWphIiwiZ2l2ZW4iOiJQYXZpdHJhIiwicGFyc2UtbmFtZXMiOmZhbHNlLCJkcm9wcGluZy1wYXJ0aWNsZSI6IiIsIm5vbi1kcm9wcGluZy1wYXJ0aWNsZSI6IiJ9LHsiZmFtaWx5IjoiQ2hpYXJpbmkiLCJnaXZlbiI6IkFuZHJlYSIsInBhcnNlLW5hbWVzIjpmYWxzZSwiZHJvcHBpbmctcGFydGljbGUiOiIiLCJub24tZHJvcHBpbmctcGFydGljbGUiOiIifSx7ImZhbWlseSI6IlNoYXBsYSIsImdpdmVuIjoiU2hhcmEiLCJwYXJzZS1uYW1lcyI6ZmFsc2UsImRyb3BwaW5nLXBhcnRpY2xlIjoiIiwibm9uLWRyb3BwaW5nLXBhcnRpY2xlIjoiIn1dLCJjb250YWluZXItdGl0bGUiOiJUaGUgVFFNIEpvdXJuYWwiLCJJU1NOIjoiMTc1NC0yNzMxIiwiaXNzdWVkIjp7ImRhdGUtcGFydHMiOltbMjAyM11dfSwicGFnZSI6IjIxMC0yMzMiLCJwdWJsaXNoZXIiOiJFbWVyYWxkIFB1Ymxpc2hpbmcgTGltaXRlZCIsImlzc3VlIjoiMSIsInZvbHVtZSI6IjM1IiwiY29udGFpbmVyLXRpdGxlLXNob3J0IjoiIn0sImlzVGVtcG9yYXJ5IjpmYWxzZX1dfQ=="/>
          <w:id w:val="1293935729"/>
          <w:placeholder>
            <w:docPart w:val="DefaultPlaceholder_-1854013440"/>
          </w:placeholder>
        </w:sdtPr>
        <w:sdtContent>
          <w:r w:rsidR="001F4584" w:rsidRPr="001F4584">
            <w:rPr>
              <w:rFonts w:asciiTheme="minorBidi" w:hAnsiTheme="minorBidi"/>
              <w:color w:val="000000"/>
            </w:rPr>
            <w:t>Dhamija</w:t>
          </w:r>
          <w:r w:rsidR="00686238">
            <w:rPr>
              <w:rFonts w:asciiTheme="minorBidi" w:hAnsiTheme="minorBidi"/>
              <w:color w:val="000000"/>
            </w:rPr>
            <w:t xml:space="preserve"> </w:t>
          </w:r>
          <w:r w:rsidR="00686238" w:rsidRPr="00686238">
            <w:rPr>
              <w:rFonts w:asciiTheme="minorBidi" w:hAnsiTheme="minorBidi"/>
              <w:i/>
              <w:iCs/>
              <w:color w:val="000000"/>
            </w:rPr>
            <w:t>et al</w:t>
          </w:r>
          <w:r w:rsidR="00686238">
            <w:rPr>
              <w:rFonts w:asciiTheme="minorBidi" w:hAnsiTheme="minorBidi"/>
              <w:color w:val="000000"/>
            </w:rPr>
            <w:t>.</w:t>
          </w:r>
          <w:r w:rsidR="001F4584" w:rsidRPr="001F4584">
            <w:rPr>
              <w:rFonts w:asciiTheme="minorBidi" w:hAnsiTheme="minorBidi"/>
              <w:color w:val="000000"/>
            </w:rPr>
            <w:t>, (2023)</w:t>
          </w:r>
        </w:sdtContent>
      </w:sdt>
      <w:r w:rsidR="00A74981">
        <w:rPr>
          <w:rFonts w:asciiTheme="minorBidi" w:hAnsiTheme="minorBidi"/>
          <w:color w:val="000000"/>
        </w:rPr>
        <w:t xml:space="preserve"> states that</w:t>
      </w:r>
      <w:r w:rsidR="0082697F">
        <w:rPr>
          <w:rFonts w:asciiTheme="minorBidi" w:hAnsiTheme="minorBidi"/>
          <w:color w:val="000000"/>
        </w:rPr>
        <w:t xml:space="preserve"> organisations which </w:t>
      </w:r>
      <w:r w:rsidR="00AA3DFE">
        <w:rPr>
          <w:rFonts w:asciiTheme="minorBidi" w:hAnsiTheme="minorBidi"/>
          <w:color w:val="000000"/>
        </w:rPr>
        <w:t xml:space="preserve">have </w:t>
      </w:r>
      <w:r w:rsidR="00C344C4">
        <w:rPr>
          <w:rFonts w:asciiTheme="minorBidi" w:hAnsiTheme="minorBidi"/>
          <w:color w:val="000000"/>
        </w:rPr>
        <w:t xml:space="preserve">democratic or </w:t>
      </w:r>
      <w:r w:rsidR="00C344C4" w:rsidRPr="00C344C4">
        <w:rPr>
          <w:rFonts w:asciiTheme="minorBidi" w:hAnsiTheme="minorBidi"/>
          <w:color w:val="000000"/>
        </w:rPr>
        <w:t>laissez-faire</w:t>
      </w:r>
      <w:r w:rsidR="00BB547E">
        <w:rPr>
          <w:rFonts w:asciiTheme="minorBidi" w:hAnsiTheme="minorBidi"/>
          <w:color w:val="000000"/>
        </w:rPr>
        <w:t xml:space="preserve"> style of leadership shows better </w:t>
      </w:r>
      <w:r w:rsidR="006E4C4A">
        <w:rPr>
          <w:rFonts w:asciiTheme="minorBidi" w:hAnsiTheme="minorBidi"/>
          <w:color w:val="000000"/>
        </w:rPr>
        <w:t>adaptability and the</w:t>
      </w:r>
      <w:r w:rsidR="00FC6770">
        <w:rPr>
          <w:rFonts w:asciiTheme="minorBidi" w:hAnsiTheme="minorBidi"/>
          <w:color w:val="000000"/>
        </w:rPr>
        <w:t xml:space="preserve">reby better response to </w:t>
      </w:r>
      <w:r w:rsidR="00325DFB">
        <w:rPr>
          <w:rFonts w:asciiTheme="minorBidi" w:hAnsiTheme="minorBidi"/>
          <w:color w:val="000000"/>
        </w:rPr>
        <w:t>environmental change such as technology.</w:t>
      </w:r>
      <w:r w:rsidR="00B565CB">
        <w:rPr>
          <w:rFonts w:asciiTheme="minorBidi" w:hAnsiTheme="minorBidi"/>
          <w:color w:val="000000"/>
        </w:rPr>
        <w:t xml:space="preserve"> Translating this </w:t>
      </w:r>
      <w:r w:rsidR="006D5B3B">
        <w:rPr>
          <w:rFonts w:asciiTheme="minorBidi" w:hAnsiTheme="minorBidi"/>
          <w:color w:val="000000"/>
        </w:rPr>
        <w:t>to the context of UK universities</w:t>
      </w:r>
      <w:r w:rsidR="0009120A">
        <w:rPr>
          <w:rFonts w:asciiTheme="minorBidi" w:hAnsiTheme="minorBidi"/>
          <w:color w:val="000000"/>
        </w:rPr>
        <w:t xml:space="preserve">, it can be said that </w:t>
      </w:r>
      <w:r w:rsidR="004E2F88" w:rsidRPr="004E2F88">
        <w:rPr>
          <w:rFonts w:asciiTheme="minorBidi" w:hAnsiTheme="minorBidi"/>
          <w:color w:val="000000"/>
        </w:rPr>
        <w:t xml:space="preserve">increased autonomy for academics </w:t>
      </w:r>
      <w:r w:rsidR="00577D30">
        <w:rPr>
          <w:rFonts w:asciiTheme="minorBidi" w:hAnsiTheme="minorBidi"/>
          <w:color w:val="000000"/>
        </w:rPr>
        <w:t>enables</w:t>
      </w:r>
      <w:r w:rsidR="004E2F88" w:rsidRPr="004E2F88">
        <w:rPr>
          <w:rFonts w:asciiTheme="minorBidi" w:hAnsiTheme="minorBidi"/>
          <w:color w:val="000000"/>
        </w:rPr>
        <w:t xml:space="preserve"> them </w:t>
      </w:r>
      <w:r w:rsidR="00577D30">
        <w:rPr>
          <w:rFonts w:asciiTheme="minorBidi" w:hAnsiTheme="minorBidi"/>
          <w:color w:val="000000"/>
        </w:rPr>
        <w:t xml:space="preserve">to be </w:t>
      </w:r>
      <w:r w:rsidR="004E2F88" w:rsidRPr="004E2F88">
        <w:rPr>
          <w:rFonts w:asciiTheme="minorBidi" w:hAnsiTheme="minorBidi"/>
          <w:color w:val="000000"/>
        </w:rPr>
        <w:t>more creativ</w:t>
      </w:r>
      <w:r w:rsidR="00577D30">
        <w:rPr>
          <w:rFonts w:asciiTheme="minorBidi" w:hAnsiTheme="minorBidi"/>
          <w:color w:val="000000"/>
        </w:rPr>
        <w:t>e</w:t>
      </w:r>
      <w:r w:rsidR="004E2F88" w:rsidRPr="004E2F88">
        <w:rPr>
          <w:rFonts w:asciiTheme="minorBidi" w:hAnsiTheme="minorBidi"/>
          <w:color w:val="000000"/>
        </w:rPr>
        <w:t xml:space="preserve"> in addressing the </w:t>
      </w:r>
      <w:r w:rsidR="005565CE">
        <w:rPr>
          <w:rFonts w:asciiTheme="minorBidi" w:hAnsiTheme="minorBidi"/>
          <w:color w:val="000000"/>
        </w:rPr>
        <w:t xml:space="preserve">challenges posed by the </w:t>
      </w:r>
      <w:r w:rsidR="00566692">
        <w:rPr>
          <w:rFonts w:asciiTheme="minorBidi" w:hAnsiTheme="minorBidi"/>
          <w:color w:val="000000"/>
        </w:rPr>
        <w:t>recent technological</w:t>
      </w:r>
      <w:r w:rsidR="005565CE">
        <w:rPr>
          <w:rFonts w:asciiTheme="minorBidi" w:hAnsiTheme="minorBidi"/>
          <w:color w:val="000000"/>
        </w:rPr>
        <w:t xml:space="preserve"> </w:t>
      </w:r>
      <w:r w:rsidR="00566692">
        <w:rPr>
          <w:rFonts w:asciiTheme="minorBidi" w:hAnsiTheme="minorBidi"/>
          <w:color w:val="000000"/>
        </w:rPr>
        <w:t xml:space="preserve">changes </w:t>
      </w:r>
      <w:sdt>
        <w:sdtPr>
          <w:rPr>
            <w:rFonts w:asciiTheme="minorBidi" w:hAnsiTheme="minorBidi"/>
            <w:color w:val="000000"/>
          </w:rPr>
          <w:tag w:val="MENDELEY_CITATION_v3_eyJjaXRhdGlvbklEIjoiTUVOREVMRVlfQ0lUQVRJT05fNzM3MWViMzQtOWVjNy00YjQzLWI1YmUtYzhiZDVhNWMzM2FiIiwicHJvcGVydGllcyI6eyJub3RlSW5kZXgiOjB9LCJpc0VkaXRlZCI6ZmFsc2UsIm1hbnVhbE92ZXJyaWRlIjp7ImlzTWFudWFsbHlPdmVycmlkZGVuIjpmYWxzZSwiY2l0ZXByb2NUZXh0IjoiKFdhcmluZywgMjAxNykiLCJtYW51YWxPdmVycmlkZVRleHQiOiIifSwiY2l0YXRpb25JdGVtcyI6W3siaWQiOiI2ZjYwMDkwZS1lZjAyLTMzMzUtOWEwMS1hNjVkMDQ5NTM5OWIiLCJpdGVtRGF0YSI6eyJ0eXBlIjoiYXJ0aWNsZS1qb3VybmFsIiwiaWQiOiI2ZjYwMDkwZS1lZjAyLTMzMzUtOWEwMS1hNjVkMDQ5NTM5OWIiLCJ0aXRsZSI6Ik1hbmFnZW1lbnQgYW5kIGxlYWRlcnNoaXAgaW4gVUsgdW5pdmVyc2l0aWVzOiBFeHBsb3JpbmcgdGhlIHBvc3NpYmlsaXRpZXMgb2YgY2hhbmdlIiwiYXV0aG9yIjpbeyJmYW1pbHkiOiJXYXJpbmciLCJnaXZlbiI6Ik1hdHQiLCJwYXJzZS1uYW1lcyI6ZmFsc2UsImRyb3BwaW5nLXBhcnRpY2xlIjoiIiwibm9uLWRyb3BwaW5nLXBhcnRpY2xlIjoiIn1dLCJjb250YWluZXItdGl0bGUiOiJKb3VybmFsIG9mIEhpZ2hlciBFZHVjYXRpb24gUG9saWN5IGFuZCBNYW5hZ2VtZW50IiwiSVNTTiI6IjEzNjAtMDgwWCIsImlzc3VlZCI6eyJkYXRlLXBhcnRzIjpbWzIwMTddXX0sInBhZ2UiOiI1NDAtNTU4IiwicHVibGlzaGVyIjoiVGF5bG9yICYgRnJhbmNpcyIsImlzc3VlIjoiNSIsInZvbHVtZSI6IjM5IiwiY29udGFpbmVyLXRpdGxlLXNob3J0IjoiIn0sImlzVGVtcG9yYXJ5IjpmYWxzZX1dfQ=="/>
          <w:id w:val="-1437291966"/>
          <w:placeholder>
            <w:docPart w:val="DefaultPlaceholder_-1854013440"/>
          </w:placeholder>
        </w:sdtPr>
        <w:sdtContent>
          <w:r w:rsidR="001F4584" w:rsidRPr="001F4584">
            <w:rPr>
              <w:rFonts w:asciiTheme="minorBidi" w:hAnsiTheme="minorBidi"/>
              <w:color w:val="000000"/>
            </w:rPr>
            <w:t>(Waring, 2017)</w:t>
          </w:r>
        </w:sdtContent>
      </w:sdt>
      <w:r w:rsidR="004E2F88" w:rsidRPr="004E2F88">
        <w:rPr>
          <w:rFonts w:asciiTheme="minorBidi" w:hAnsiTheme="minorBidi"/>
          <w:color w:val="000000"/>
        </w:rPr>
        <w:t>.</w:t>
      </w:r>
      <w:r w:rsidR="004C24CF">
        <w:rPr>
          <w:rFonts w:asciiTheme="minorBidi" w:hAnsiTheme="minorBidi"/>
          <w:color w:val="000000"/>
        </w:rPr>
        <w:t xml:space="preserve"> Hen</w:t>
      </w:r>
      <w:r w:rsidR="004D4404">
        <w:rPr>
          <w:rFonts w:asciiTheme="minorBidi" w:hAnsiTheme="minorBidi"/>
          <w:color w:val="000000"/>
        </w:rPr>
        <w:t xml:space="preserve">ce adopting technological changes </w:t>
      </w:r>
      <w:r w:rsidR="005A45D3">
        <w:rPr>
          <w:rFonts w:asciiTheme="minorBidi" w:hAnsiTheme="minorBidi"/>
          <w:color w:val="000000"/>
        </w:rPr>
        <w:t xml:space="preserve">could </w:t>
      </w:r>
      <w:r w:rsidR="004D4404">
        <w:rPr>
          <w:rFonts w:asciiTheme="minorBidi" w:hAnsiTheme="minorBidi"/>
          <w:color w:val="000000"/>
        </w:rPr>
        <w:t xml:space="preserve">become less </w:t>
      </w:r>
      <w:r w:rsidR="0045504A">
        <w:rPr>
          <w:rFonts w:asciiTheme="minorBidi" w:hAnsiTheme="minorBidi"/>
          <w:color w:val="000000"/>
        </w:rPr>
        <w:t>challenging</w:t>
      </w:r>
      <w:r w:rsidR="00874A82">
        <w:rPr>
          <w:rFonts w:asciiTheme="minorBidi" w:hAnsiTheme="minorBidi"/>
          <w:color w:val="000000"/>
        </w:rPr>
        <w:t>.</w:t>
      </w:r>
    </w:p>
    <w:p w14:paraId="5CA9462A" w14:textId="0EF5FEAD" w:rsidR="00D21EEF" w:rsidRDefault="008D35F1" w:rsidP="00A8369C">
      <w:pPr>
        <w:spacing w:line="360" w:lineRule="auto"/>
        <w:jc w:val="both"/>
        <w:rPr>
          <w:rFonts w:asciiTheme="minorBidi" w:hAnsiTheme="minorBidi"/>
          <w:color w:val="000000"/>
        </w:rPr>
      </w:pPr>
      <w:r>
        <w:rPr>
          <w:rFonts w:asciiTheme="minorBidi" w:hAnsiTheme="minorBidi"/>
          <w:color w:val="000000"/>
        </w:rPr>
        <w:t xml:space="preserve">In a nutshell, </w:t>
      </w:r>
      <w:r w:rsidR="00DC7FF5">
        <w:rPr>
          <w:rFonts w:asciiTheme="minorBidi" w:hAnsiTheme="minorBidi"/>
          <w:color w:val="000000"/>
        </w:rPr>
        <w:t xml:space="preserve">leadership styles which provides </w:t>
      </w:r>
      <w:r w:rsidR="00891CD1">
        <w:rPr>
          <w:rFonts w:asciiTheme="minorBidi" w:hAnsiTheme="minorBidi"/>
          <w:color w:val="000000"/>
        </w:rPr>
        <w:t xml:space="preserve">autonomy to </w:t>
      </w:r>
      <w:r w:rsidR="00A72803">
        <w:rPr>
          <w:rFonts w:asciiTheme="minorBidi" w:hAnsiTheme="minorBidi"/>
          <w:color w:val="000000"/>
        </w:rPr>
        <w:t>lower-level</w:t>
      </w:r>
      <w:r w:rsidR="00891CD1">
        <w:rPr>
          <w:rFonts w:asciiTheme="minorBidi" w:hAnsiTheme="minorBidi"/>
          <w:color w:val="000000"/>
        </w:rPr>
        <w:t xml:space="preserve"> </w:t>
      </w:r>
      <w:r w:rsidR="00E21495">
        <w:rPr>
          <w:rFonts w:asciiTheme="minorBidi" w:hAnsiTheme="minorBidi"/>
          <w:color w:val="000000"/>
        </w:rPr>
        <w:t xml:space="preserve">staff members </w:t>
      </w:r>
      <w:r w:rsidR="00A72803">
        <w:rPr>
          <w:rFonts w:asciiTheme="minorBidi" w:hAnsiTheme="minorBidi"/>
          <w:color w:val="000000"/>
        </w:rPr>
        <w:t>is</w:t>
      </w:r>
      <w:r w:rsidR="001D718E">
        <w:rPr>
          <w:rFonts w:asciiTheme="minorBidi" w:hAnsiTheme="minorBidi"/>
          <w:color w:val="000000"/>
        </w:rPr>
        <w:t xml:space="preserve"> in a better position to adopt technological innovations. In contrast, leadership styles that </w:t>
      </w:r>
      <w:r w:rsidR="00E24A4F">
        <w:rPr>
          <w:rFonts w:asciiTheme="minorBidi" w:hAnsiTheme="minorBidi"/>
          <w:color w:val="000000"/>
        </w:rPr>
        <w:t>demonstrates autocratic characterist</w:t>
      </w:r>
      <w:r w:rsidR="00E116C4">
        <w:rPr>
          <w:rFonts w:asciiTheme="minorBidi" w:hAnsiTheme="minorBidi"/>
          <w:color w:val="000000"/>
        </w:rPr>
        <w:t xml:space="preserve">ics will require more time to </w:t>
      </w:r>
      <w:r w:rsidR="0008636B">
        <w:rPr>
          <w:rFonts w:asciiTheme="minorBidi" w:hAnsiTheme="minorBidi"/>
          <w:color w:val="000000"/>
        </w:rPr>
        <w:t>adjust to such innovations.</w:t>
      </w:r>
    </w:p>
    <w:p w14:paraId="3E85DBD2" w14:textId="77777777" w:rsidR="00D21EEF" w:rsidRDefault="00D21EEF" w:rsidP="00A8369C">
      <w:pPr>
        <w:spacing w:line="360" w:lineRule="auto"/>
        <w:jc w:val="both"/>
        <w:rPr>
          <w:rFonts w:asciiTheme="minorBidi" w:hAnsiTheme="minorBidi"/>
          <w:color w:val="000000"/>
        </w:rPr>
      </w:pPr>
    </w:p>
    <w:p w14:paraId="5BE34EE2" w14:textId="77777777" w:rsidR="00D21EEF" w:rsidRDefault="00D21EEF" w:rsidP="00A8369C">
      <w:pPr>
        <w:spacing w:line="360" w:lineRule="auto"/>
        <w:jc w:val="both"/>
        <w:rPr>
          <w:rFonts w:asciiTheme="minorBidi" w:hAnsiTheme="minorBidi"/>
          <w:color w:val="000000"/>
        </w:rPr>
      </w:pPr>
    </w:p>
    <w:p w14:paraId="57AB8D55" w14:textId="04001459" w:rsidR="003C7701" w:rsidRPr="007B60FE" w:rsidRDefault="007B64FA" w:rsidP="007B60FE">
      <w:pPr>
        <w:pStyle w:val="Heading2"/>
        <w:numPr>
          <w:ilvl w:val="1"/>
          <w:numId w:val="8"/>
        </w:numPr>
      </w:pPr>
      <w:bookmarkStart w:id="10" w:name="_Toc157022983"/>
      <w:r w:rsidRPr="007B60FE">
        <w:t xml:space="preserve">What </w:t>
      </w:r>
      <w:r w:rsidR="009014FF" w:rsidRPr="007B60FE">
        <w:t>other factors</w:t>
      </w:r>
      <w:r w:rsidR="00EC7786" w:rsidRPr="007B60FE">
        <w:t xml:space="preserve"> affect</w:t>
      </w:r>
      <w:r w:rsidRPr="007B60FE">
        <w:t xml:space="preserve"> adopting </w:t>
      </w:r>
      <w:r w:rsidR="00B962AC" w:rsidRPr="007B60FE">
        <w:t xml:space="preserve">technological innovations at the </w:t>
      </w:r>
      <w:r w:rsidR="003C5210" w:rsidRPr="007B60FE">
        <w:t>Universities?</w:t>
      </w:r>
      <w:bookmarkEnd w:id="10"/>
    </w:p>
    <w:p w14:paraId="73202DDF" w14:textId="77777777" w:rsidR="003C7701" w:rsidRDefault="003C7701" w:rsidP="00A8369C">
      <w:pPr>
        <w:spacing w:line="360" w:lineRule="auto"/>
        <w:jc w:val="both"/>
        <w:rPr>
          <w:rFonts w:asciiTheme="minorBidi" w:hAnsiTheme="minorBidi"/>
          <w:color w:val="000000"/>
        </w:rPr>
      </w:pPr>
    </w:p>
    <w:p w14:paraId="237874D3" w14:textId="10B8F2CE" w:rsidR="00683E7A" w:rsidRDefault="005F3739" w:rsidP="00A8369C">
      <w:pPr>
        <w:spacing w:line="360" w:lineRule="auto"/>
        <w:jc w:val="both"/>
        <w:rPr>
          <w:rFonts w:asciiTheme="minorBidi" w:hAnsiTheme="minorBidi"/>
          <w:color w:val="000000"/>
        </w:rPr>
      </w:pPr>
      <w:r>
        <w:rPr>
          <w:rFonts w:asciiTheme="minorBidi" w:hAnsiTheme="minorBidi"/>
          <w:color w:val="000000"/>
        </w:rPr>
        <w:t>The previous sections</w:t>
      </w:r>
      <w:r w:rsidR="00683E7A">
        <w:rPr>
          <w:rFonts w:asciiTheme="minorBidi" w:hAnsiTheme="minorBidi"/>
          <w:color w:val="000000"/>
        </w:rPr>
        <w:t xml:space="preserve"> </w:t>
      </w:r>
      <w:r w:rsidR="00AD48A2">
        <w:rPr>
          <w:rFonts w:asciiTheme="minorBidi" w:hAnsiTheme="minorBidi"/>
          <w:color w:val="000000"/>
        </w:rPr>
        <w:t xml:space="preserve">discussed the theoretical </w:t>
      </w:r>
      <w:r w:rsidR="003064D5">
        <w:rPr>
          <w:rFonts w:asciiTheme="minorBidi" w:hAnsiTheme="minorBidi"/>
          <w:color w:val="000000"/>
        </w:rPr>
        <w:t xml:space="preserve">elements underpinning the urge to accept technological changes as well as </w:t>
      </w:r>
      <w:r>
        <w:rPr>
          <w:rFonts w:asciiTheme="minorBidi" w:hAnsiTheme="minorBidi"/>
          <w:color w:val="000000"/>
        </w:rPr>
        <w:t xml:space="preserve">some </w:t>
      </w:r>
      <w:r w:rsidR="003064D5">
        <w:rPr>
          <w:rFonts w:asciiTheme="minorBidi" w:hAnsiTheme="minorBidi"/>
          <w:color w:val="000000"/>
        </w:rPr>
        <w:t>factors</w:t>
      </w:r>
      <w:r>
        <w:rPr>
          <w:rFonts w:asciiTheme="minorBidi" w:hAnsiTheme="minorBidi"/>
          <w:color w:val="000000"/>
        </w:rPr>
        <w:t xml:space="preserve"> that may </w:t>
      </w:r>
      <w:r w:rsidR="00D44D9B">
        <w:rPr>
          <w:rFonts w:asciiTheme="minorBidi" w:hAnsiTheme="minorBidi"/>
          <w:color w:val="000000"/>
        </w:rPr>
        <w:t xml:space="preserve">act as </w:t>
      </w:r>
      <w:r w:rsidR="00FB157D">
        <w:rPr>
          <w:rFonts w:asciiTheme="minorBidi" w:hAnsiTheme="minorBidi"/>
          <w:color w:val="000000"/>
        </w:rPr>
        <w:t>catalysts</w:t>
      </w:r>
      <w:r w:rsidR="00D44D9B">
        <w:rPr>
          <w:rFonts w:asciiTheme="minorBidi" w:hAnsiTheme="minorBidi"/>
          <w:color w:val="000000"/>
        </w:rPr>
        <w:t xml:space="preserve"> or inhibitors in adopting</w:t>
      </w:r>
      <w:r w:rsidR="00FB157D">
        <w:rPr>
          <w:rFonts w:asciiTheme="minorBidi" w:hAnsiTheme="minorBidi"/>
          <w:color w:val="000000"/>
        </w:rPr>
        <w:t xml:space="preserve"> new technological changes by the UK universities.</w:t>
      </w:r>
    </w:p>
    <w:p w14:paraId="205C21C9" w14:textId="2B9FD161" w:rsidR="00DF23F8" w:rsidRDefault="00DF23F8" w:rsidP="00A8369C">
      <w:pPr>
        <w:spacing w:line="360" w:lineRule="auto"/>
        <w:jc w:val="both"/>
        <w:rPr>
          <w:rFonts w:asciiTheme="minorBidi" w:hAnsiTheme="minorBidi"/>
          <w:color w:val="000000"/>
        </w:rPr>
      </w:pPr>
      <w:r>
        <w:rPr>
          <w:rFonts w:asciiTheme="minorBidi" w:hAnsiTheme="minorBidi"/>
          <w:color w:val="000000"/>
        </w:rPr>
        <w:t>This section will further elaborate</w:t>
      </w:r>
      <w:r w:rsidR="00093CFE">
        <w:rPr>
          <w:rFonts w:asciiTheme="minorBidi" w:hAnsiTheme="minorBidi"/>
          <w:color w:val="000000"/>
        </w:rPr>
        <w:t xml:space="preserve"> other theoretical concepts that will </w:t>
      </w:r>
      <w:r w:rsidR="005554CA">
        <w:rPr>
          <w:rFonts w:asciiTheme="minorBidi" w:hAnsiTheme="minorBidi"/>
          <w:color w:val="000000"/>
        </w:rPr>
        <w:t>impact the</w:t>
      </w:r>
      <w:r w:rsidR="00962DC1">
        <w:rPr>
          <w:rFonts w:asciiTheme="minorBidi" w:hAnsiTheme="minorBidi"/>
          <w:color w:val="000000"/>
        </w:rPr>
        <w:t xml:space="preserve"> UK university responses to r</w:t>
      </w:r>
      <w:r w:rsidR="00B15B08">
        <w:rPr>
          <w:rFonts w:asciiTheme="minorBidi" w:hAnsiTheme="minorBidi"/>
          <w:color w:val="000000"/>
        </w:rPr>
        <w:t>ecent technological innovations in an indirect manner.</w:t>
      </w:r>
    </w:p>
    <w:p w14:paraId="0D915275" w14:textId="77777777" w:rsidR="00FE568F" w:rsidRDefault="00FE568F" w:rsidP="00A8369C">
      <w:pPr>
        <w:spacing w:line="360" w:lineRule="auto"/>
        <w:jc w:val="both"/>
        <w:rPr>
          <w:rFonts w:asciiTheme="minorBidi" w:hAnsiTheme="minorBidi"/>
          <w:color w:val="000000"/>
        </w:rPr>
      </w:pPr>
    </w:p>
    <w:p w14:paraId="7ACE9291" w14:textId="6505C963" w:rsidR="0009342F" w:rsidRPr="00660941" w:rsidRDefault="00B15B08" w:rsidP="00562856">
      <w:pPr>
        <w:pStyle w:val="ListParagraph"/>
        <w:numPr>
          <w:ilvl w:val="2"/>
          <w:numId w:val="8"/>
        </w:numPr>
        <w:spacing w:line="360" w:lineRule="auto"/>
        <w:jc w:val="both"/>
        <w:rPr>
          <w:rFonts w:asciiTheme="minorBidi" w:hAnsiTheme="minorBidi"/>
          <w:i/>
          <w:iCs/>
          <w:color w:val="000000"/>
        </w:rPr>
      </w:pPr>
      <w:r w:rsidRPr="00660941">
        <w:rPr>
          <w:rFonts w:asciiTheme="minorBidi" w:hAnsiTheme="minorBidi"/>
          <w:i/>
          <w:iCs/>
          <w:color w:val="000000"/>
        </w:rPr>
        <w:t>Stakeholder perspective</w:t>
      </w:r>
    </w:p>
    <w:p w14:paraId="18866705" w14:textId="453C74D5" w:rsidR="00660941" w:rsidRDefault="002B44F3" w:rsidP="003D4BCD">
      <w:pPr>
        <w:spacing w:line="360" w:lineRule="auto"/>
        <w:jc w:val="both"/>
        <w:rPr>
          <w:rFonts w:asciiTheme="minorBidi" w:hAnsiTheme="minorBidi"/>
          <w:color w:val="000000"/>
        </w:rPr>
      </w:pPr>
      <w:r w:rsidRPr="002B44F3">
        <w:rPr>
          <w:rFonts w:asciiTheme="minorBidi" w:hAnsiTheme="minorBidi"/>
          <w:color w:val="000000"/>
        </w:rPr>
        <w:t xml:space="preserve">Stakeholder Theory encourages organizations to balance the interests of various stakeholders. In the context of technology adoption, this may involve aligning the perceived usefulness and ease of use (TAM factors) with the broader organizational goals and the expectations of </w:t>
      </w:r>
      <w:r w:rsidRPr="002B44F3">
        <w:rPr>
          <w:rFonts w:asciiTheme="minorBidi" w:hAnsiTheme="minorBidi"/>
          <w:color w:val="000000"/>
        </w:rPr>
        <w:lastRenderedPageBreak/>
        <w:t>different stakeholders. Balancing these interests is crucial for successful technology implementation</w:t>
      </w:r>
      <w:r w:rsidR="00720E1E">
        <w:rPr>
          <w:rFonts w:asciiTheme="minorBidi" w:hAnsiTheme="minorBidi"/>
          <w:color w:val="000000"/>
        </w:rPr>
        <w:t xml:space="preserve">. </w:t>
      </w:r>
      <w:sdt>
        <w:sdtPr>
          <w:rPr>
            <w:rFonts w:asciiTheme="minorBidi" w:hAnsiTheme="minorBidi"/>
            <w:color w:val="000000"/>
          </w:rPr>
          <w:tag w:val="MENDELEY_CITATION_v3_eyJjaXRhdGlvbklEIjoiTUVOREVMRVlfQ0lUQVRJT05fN2YwNGMxZGYtMzZiYi00OWM1LTg5MDEtM2NhZTc2NjNhZDA1IiwicHJvcGVydGllcyI6eyJub3RlSW5kZXgiOjB9LCJpc0VkaXRlZCI6ZmFsc2UsIm1hbnVhbE92ZXJyaWRlIjp7ImlzTWFudWFsbHlPdmVycmlkZGVuIjp0cnVlLCJjaXRlcHJvY1RleHQiOiIoRnJlZW1hbiwgSGFycmlzb24gYW5kIFp5Z2xpZG9wb3Vsb3MsIDIwMTgpIiwibWFudWFsT3ZlcnJpZGVUZXh0IjoiKEZyZWVtYW4sIEhhcnJpc29uIGFuZCBaeWdsaWRvcG91bG9zLCAoMjAxOCkifSwiY2l0YXRpb25JdGVtcyI6W3siaWQiOiIyY2JlM2Q0NS05NzNiLTNlMzQtYTU5ZS0zODI4MDA3YzAzNDciLCJpdGVtRGF0YSI6eyJ0eXBlIjoiYm9vayIsImlkIjoiMmNiZTNkNDUtOTczYi0zZTM0LWE1OWUtMzgyODAwN2MwMzQ3IiwidGl0bGUiOiJTdGFrZWhvbGRlciB0aGVvcnk6IENvbmNlcHRzIGFuZCBzdHJhdGVnaWVzIiwiYXV0aG9yIjpbeyJmYW1pbHkiOiJGcmVlbWFuIiwiZ2l2ZW4iOiJSIEVkd2FyZCIsInBhcnNlLW5hbWVzIjpmYWxzZSwiZHJvcHBpbmctcGFydGljbGUiOiIiLCJub24tZHJvcHBpbmctcGFydGljbGUiOiIifSx7ImZhbWlseSI6IkhhcnJpc29uIiwiZ2l2ZW4iOiJKZWZmcmV5IFMiLCJwYXJzZS1uYW1lcyI6ZmFsc2UsImRyb3BwaW5nLXBhcnRpY2xlIjoiIiwibm9uLWRyb3BwaW5nLXBhcnRpY2xlIjoiIn0seyJmYW1pbHkiOiJaeWdsaWRvcG91bG9zIiwiZ2l2ZW4iOiJTdGVsaW9zIiwicGFyc2UtbmFtZXMiOmZhbHNlLCJkcm9wcGluZy1wYXJ0aWNsZSI6IiIsIm5vbi1kcm9wcGluZy1wYXJ0aWNsZSI6IiJ9XSwiSVNCTiI6IjExMDg1Mzk1MDUiLCJpc3N1ZWQiOnsiZGF0ZS1wYXJ0cyI6W1syMDE4XV19LCJwdWJsaXNoZXIiOiJDYW1icmlkZ2UgVW5pdmVyc2l0eSBQcmVzcyIsImNvbnRhaW5lci10aXRsZS1zaG9ydCI6IiJ9LCJpc1RlbXBvcmFyeSI6ZmFsc2V9XX0="/>
          <w:id w:val="-123090546"/>
          <w:placeholder>
            <w:docPart w:val="DefaultPlaceholder_-1854013440"/>
          </w:placeholder>
        </w:sdtPr>
        <w:sdtContent>
          <w:r w:rsidR="001F4584" w:rsidRPr="001F4584">
            <w:rPr>
              <w:rFonts w:asciiTheme="minorBidi" w:hAnsiTheme="minorBidi"/>
              <w:color w:val="000000"/>
            </w:rPr>
            <w:t>Freeman</w:t>
          </w:r>
          <w:r w:rsidR="00B524B2">
            <w:rPr>
              <w:rFonts w:asciiTheme="minorBidi" w:hAnsiTheme="minorBidi"/>
              <w:color w:val="000000"/>
            </w:rPr>
            <w:t xml:space="preserve"> </w:t>
          </w:r>
          <w:r w:rsidR="00B524B2" w:rsidRPr="00B524B2">
            <w:rPr>
              <w:rFonts w:asciiTheme="minorBidi" w:hAnsiTheme="minorBidi"/>
              <w:i/>
              <w:iCs/>
              <w:color w:val="000000"/>
            </w:rPr>
            <w:t>et al.</w:t>
          </w:r>
          <w:r w:rsidR="001F4584" w:rsidRPr="00B524B2">
            <w:rPr>
              <w:rFonts w:asciiTheme="minorBidi" w:hAnsiTheme="minorBidi"/>
              <w:i/>
              <w:iCs/>
              <w:color w:val="000000"/>
            </w:rPr>
            <w:t>,</w:t>
          </w:r>
          <w:r w:rsidR="001F4584" w:rsidRPr="001F4584">
            <w:rPr>
              <w:rFonts w:asciiTheme="minorBidi" w:hAnsiTheme="minorBidi"/>
              <w:color w:val="000000"/>
            </w:rPr>
            <w:t xml:space="preserve"> (2018)</w:t>
          </w:r>
        </w:sdtContent>
      </w:sdt>
      <w:r w:rsidR="005F7C0D">
        <w:rPr>
          <w:rFonts w:asciiTheme="minorBidi" w:hAnsiTheme="minorBidi"/>
          <w:color w:val="000000"/>
        </w:rPr>
        <w:t xml:space="preserve"> </w:t>
      </w:r>
      <w:r w:rsidR="003D4BCD" w:rsidRPr="003D4BCD">
        <w:rPr>
          <w:rFonts w:asciiTheme="minorBidi" w:hAnsiTheme="minorBidi"/>
          <w:color w:val="000000"/>
        </w:rPr>
        <w:t>delve into the fundamental concepts and practical implementation of stakeholder management, outlining the advantages it offers to both firms and their managerial teams.</w:t>
      </w:r>
    </w:p>
    <w:p w14:paraId="43337A23" w14:textId="560A383C" w:rsidR="00660941" w:rsidRDefault="008B3309" w:rsidP="00FC1666">
      <w:pPr>
        <w:spacing w:line="360" w:lineRule="auto"/>
        <w:jc w:val="both"/>
        <w:rPr>
          <w:rFonts w:asciiTheme="minorBidi" w:hAnsiTheme="minorBidi"/>
          <w:color w:val="000000"/>
        </w:rPr>
      </w:pPr>
      <w:r w:rsidRPr="008B3309">
        <w:rPr>
          <w:rFonts w:asciiTheme="minorBidi" w:hAnsiTheme="minorBidi"/>
          <w:color w:val="000000"/>
        </w:rPr>
        <w:t>It is crucial to systematically identify stakeholders and describe their roles, interests, and relationships when studying the diffusion of innovation</w:t>
      </w:r>
      <w:r w:rsidR="00425C73">
        <w:rPr>
          <w:rFonts w:asciiTheme="minorBidi" w:hAnsiTheme="minorBidi"/>
          <w:color w:val="000000"/>
        </w:rPr>
        <w:t xml:space="preserve"> </w:t>
      </w:r>
      <w:sdt>
        <w:sdtPr>
          <w:rPr>
            <w:rFonts w:asciiTheme="minorBidi" w:hAnsiTheme="minorBidi"/>
            <w:color w:val="000000"/>
          </w:rPr>
          <w:tag w:val="MENDELEY_CITATION_v3_eyJjaXRhdGlvbklEIjoiTUVOREVMRVlfQ0lUQVRJT05fZDAxZWY4YWUtZGVhMi00ODc1LTg1ODktYTYyYjQyYjAwNmE5IiwicHJvcGVydGllcyI6eyJub3RlSW5kZXgiOjB9LCJpc0VkaXRlZCI6ZmFsc2UsIm1hbnVhbE92ZXJyaWRlIjp7ImlzTWFudWFsbHlPdmVycmlkZGVuIjpmYWxzZSwiY2l0ZXByb2NUZXh0IjoiKFBhcGF6YWZlaXJvcG91bG91LCAyMDA0KSIsIm1hbnVhbE92ZXJyaWRlVGV4dCI6IiJ9LCJjaXRhdGlvbkl0ZW1zIjpbeyJpZCI6IjcyMTk5ODJiLTA4M2YtMzEwMi1hNjlmLWIwNmIyOTIzMzlhOCIsIml0ZW1EYXRhIjp7InR5cGUiOiJhcnRpY2xlLWpvdXJuYWwiLCJpZCI6IjcyMTk5ODJiLTA4M2YtMzEwMi1hNjlmLWIwNmIyOTIzMzlhOCIsInRpdGxlIjoiQSBmcmFtZXdvcmsgZm9yIHRoZSBpbnZlc3RpZ2F0aW9uIG9mIHRoZSBpbnN0aXR1dGlvbmFsIGxheWVyIG9mIElUIGRpZmZ1c2lvbjogdXNpbmcgc3Rha2Vob2xkZXIgdGhlb3J5IHRvIGFuYWx5c2UgZWxlY3Ryb25pYyBjb21tZXJjZSBkaWZmdXNpb24iLCJhdXRob3IiOlt7ImZhbWlseSI6IlBhcGF6YWZlaXJvcG91bG91IiwiZ2l2ZW4iOiJBbmFzdGFzaWEiLCJwYXJzZS1uYW1lcyI6ZmFsc2UsImRyb3BwaW5nLXBhcnRpY2xlIjoiIiwibm9uLWRyb3BwaW5nLXBhcnRpY2xlIjoiIn1dLCJjb250YWluZXItdGl0bGUiOiJOZXR3b3JrZWQgSW5mb3JtYXRpb24gVGVjaG5vbG9naWVzOiBEaWZmdXNpb24gYW5kIEFkb3B0aW9uIiwiSVNTTiI6IjE0MDIwNzgxNTMiLCJpc3N1ZWQiOnsiZGF0ZS1wYXJ0cyI6W1syMDA0XV19LCJwYWdlIjoiMTY3LTE3OSIsInB1Ymxpc2hlciI6IlNwcmluZ2VyIiwiY29udGFpbmVyLXRpdGxlLXNob3J0IjoiIn0sImlzVGVtcG9yYXJ5IjpmYWxzZX1dfQ=="/>
          <w:id w:val="-1234778157"/>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Papazafeiropoulou</w:t>
          </w:r>
          <w:proofErr w:type="spellEnd"/>
          <w:r w:rsidR="001F4584" w:rsidRPr="001F4584">
            <w:rPr>
              <w:rFonts w:asciiTheme="minorBidi" w:hAnsiTheme="minorBidi"/>
              <w:color w:val="000000"/>
            </w:rPr>
            <w:t>, 2004)</w:t>
          </w:r>
        </w:sdtContent>
      </w:sdt>
      <w:r>
        <w:rPr>
          <w:rFonts w:asciiTheme="minorBidi" w:hAnsiTheme="minorBidi"/>
          <w:color w:val="000000"/>
        </w:rPr>
        <w:t xml:space="preserve">. </w:t>
      </w:r>
      <w:sdt>
        <w:sdtPr>
          <w:rPr>
            <w:rFonts w:asciiTheme="minorBidi" w:hAnsiTheme="minorBidi"/>
            <w:color w:val="000000"/>
          </w:rPr>
          <w:tag w:val="MENDELEY_CITATION_v3_eyJjaXRhdGlvbklEIjoiTUVOREVMRVlfQ0lUQVRJT05fZTk1NzdhZTktMzUwMS00MTY4LWIyZWEtODAxOTgxOTA0N2ZkIiwicHJvcGVydGllcyI6eyJub3RlSW5kZXgiOjB9LCJpc0VkaXRlZCI6ZmFsc2UsIm1hbnVhbE92ZXJyaWRlIjp7ImlzTWFudWFsbHlPdmVycmlkZGVuIjp0cnVlLCJjaXRlcHJvY1RleHQiOiIoTXVtZm9yZCwgMTk4MykiLCJtYW51YWxPdmVycmlkZVRleHQiOiJNdW1mb3JkICgxOTgzKSJ9LCJjaXRhdGlvbkl0ZW1zIjpbeyJpZCI6Ijc5NWFkNzkxLThmMDUtMzY0OS05MGVhLTY4YjY0YzEyYjAxNCIsIml0ZW1EYXRhIjp7InR5cGUiOiJhcnRpY2xlLWpvdXJuYWwiLCJpZCI6Ijc5NWFkNzkxLThmMDUtMzY0OS05MGVhLTY4YjY0YzEyYjAxNCIsInRpdGxlIjoiUGFydGljaXBhdGl2ZSBzeXN0ZW1zIGRlc2lnbjogUHJhY3RpY2UgYW5kIHRoZW9yeSIsImF1dGhvciI6W3siZmFtaWx5IjoiTXVtZm9yZCIsImdpdmVuIjoiRW5pZCIsInBhcnNlLW5hbWVzIjpmYWxzZSwiZHJvcHBpbmctcGFydGljbGUiOiIiLCJub24tZHJvcHBpbmctcGFydGljbGUiOiIifV0sImNvbnRhaW5lci10aXRsZSI6ImpvdXJuYWwgb2YgT2NjdXBhdGlvbmFsIEJlaGF2aW91ciIsIklTU04iOiIwMTQyLTI3NzQiLCJpc3N1ZWQiOnsiZGF0ZS1wYXJ0cyI6W1sxOTgzXV19LCJwYWdlIjoiNDctNTciLCJwdWJsaXNoZXIiOiJKU1RPUiIsImNvbnRhaW5lci10aXRsZS1zaG9ydCI6IiJ9LCJpc1RlbXBvcmFyeSI6ZmFsc2V9XX0="/>
          <w:id w:val="1663422655"/>
          <w:placeholder>
            <w:docPart w:val="DefaultPlaceholder_-1854013440"/>
          </w:placeholder>
        </w:sdtPr>
        <w:sdtContent>
          <w:r w:rsidR="001F4584" w:rsidRPr="001F4584">
            <w:rPr>
              <w:rFonts w:asciiTheme="minorBidi" w:hAnsiTheme="minorBidi"/>
              <w:color w:val="000000"/>
            </w:rPr>
            <w:t>Mumford (1983)</w:t>
          </w:r>
        </w:sdtContent>
      </w:sdt>
      <w:r w:rsidR="00985CF1">
        <w:rPr>
          <w:rFonts w:asciiTheme="minorBidi" w:hAnsiTheme="minorBidi"/>
          <w:color w:val="000000"/>
        </w:rPr>
        <w:t xml:space="preserve"> </w:t>
      </w:r>
      <w:r w:rsidR="007F5809" w:rsidRPr="007F5809">
        <w:rPr>
          <w:rFonts w:asciiTheme="minorBidi" w:hAnsiTheme="minorBidi"/>
          <w:color w:val="000000"/>
        </w:rPr>
        <w:t xml:space="preserve">is among the pioneers in advocating for the engagement of end-users as a crucial element in the successful development and implementation of </w:t>
      </w:r>
      <w:r w:rsidR="008561A4">
        <w:rPr>
          <w:rFonts w:asciiTheme="minorBidi" w:hAnsiTheme="minorBidi"/>
          <w:color w:val="000000"/>
        </w:rPr>
        <w:t>new technology</w:t>
      </w:r>
      <w:r w:rsidR="007F5809" w:rsidRPr="007F5809">
        <w:rPr>
          <w:rFonts w:asciiTheme="minorBidi" w:hAnsiTheme="minorBidi"/>
          <w:color w:val="000000"/>
        </w:rPr>
        <w:t>.</w:t>
      </w:r>
      <w:r w:rsidR="00FC1666">
        <w:rPr>
          <w:rFonts w:asciiTheme="minorBidi" w:hAnsiTheme="minorBidi"/>
          <w:color w:val="000000"/>
        </w:rPr>
        <w:t xml:space="preserve"> </w:t>
      </w:r>
      <w:r w:rsidR="009F7796">
        <w:rPr>
          <w:rFonts w:asciiTheme="minorBidi" w:hAnsiTheme="minorBidi"/>
          <w:color w:val="000000"/>
        </w:rPr>
        <w:t xml:space="preserve">However, </w:t>
      </w:r>
      <w:r w:rsidR="00D82685">
        <w:rPr>
          <w:rFonts w:asciiTheme="minorBidi" w:hAnsiTheme="minorBidi"/>
          <w:color w:val="000000"/>
        </w:rPr>
        <w:t>a</w:t>
      </w:r>
      <w:r w:rsidR="00FC1666" w:rsidRPr="00FC1666">
        <w:rPr>
          <w:rFonts w:asciiTheme="minorBidi" w:hAnsiTheme="minorBidi"/>
          <w:color w:val="000000"/>
        </w:rPr>
        <w:t>ccording to</w:t>
      </w:r>
      <w:r w:rsidR="00302017">
        <w:rPr>
          <w:rFonts w:asciiTheme="minorBidi" w:hAnsiTheme="minorBidi"/>
          <w:color w:val="000000"/>
        </w:rPr>
        <w:t xml:space="preserve"> </w:t>
      </w:r>
      <w:sdt>
        <w:sdtPr>
          <w:rPr>
            <w:rFonts w:asciiTheme="minorBidi" w:hAnsiTheme="minorBidi"/>
            <w:color w:val="000000"/>
          </w:rPr>
          <w:tag w:val="MENDELEY_CITATION_v3_eyJjaXRhdGlvbklEIjoiTUVOREVMRVlfQ0lUQVRJT05fNjk5MGRlNDgtOTdlYi00NmVhLWFkMTEtM2YxMTY5YTRhZmIxIiwicHJvcGVydGllcyI6eyJub3RlSW5kZXgiOjB9LCJpc0VkaXRlZCI6ZmFsc2UsIm1hbnVhbE92ZXJyaWRlIjp7ImlzTWFudWFsbHlPdmVycmlkZGVuIjp0cnVlLCJjaXRlcHJvY1RleHQiOiIoTGFjaXR5IGFuZCBIaXJzY2hoZWltLCAxOTk1KSIsIm1hbnVhbE92ZXJyaWRlVGV4dCI6IkxhY2l0eSBhbmQgSGlyc2NoaGVpbSAoMTk5NSkifSwiY2l0YXRpb25JdGVtcyI6W3siaWQiOiIyYWE4NmNiOS03ZDZiLTM1ZjktYTdjMS01OGJhMWZlMmE3ODMiLCJpdGVtRGF0YSI6eyJ0eXBlIjoiYXJ0aWNsZS1qb3VybmFsIiwiaWQiOiIyYWE4NmNiOS03ZDZiLTM1ZjktYTdjMS01OGJhMWZlMmE3ODMiLCJ0aXRsZSI6IkJlbmNobWFya2luZyBhcyBhIHN0cmF0ZWd5IGZvciBtYW5hZ2luZyBjb25mbGljdGluZyBzdGFrZWhvbGRlciBwZXJjZXB0aW9ucyBvZiBpbmZvcm1hdGlvbiBzeXN0ZW1zIiwiYXV0aG9yIjpbeyJmYW1pbHkiOiJMYWNpdHkiLCJnaXZlbiI6Ik1hcnkgQyIsInBhcnNlLW5hbWVzIjpmYWxzZSwiZHJvcHBpbmctcGFydGljbGUiOiIiLCJub24tZHJvcHBpbmctcGFydGljbGUiOiIifSx7ImZhbWlseSI6IkhpcnNjaGhlaW0iLCJnaXZlbiI6IlJ1ZHkiLCJwYXJzZS1uYW1lcyI6ZmFsc2UsImRyb3BwaW5nLXBhcnRpY2xlIjoiIiwibm9uLWRyb3BwaW5nLXBhcnRpY2xlIjoiIn1dLCJjb250YWluZXItdGl0bGUiOiJUaGUgSm91cm5hbCBvZiBTdHJhdGVnaWMgSW5mb3JtYXRpb24gU3lzdGVtcyIsIklTU04iOiIwOTYzLTg2ODciLCJpc3N1ZWQiOnsiZGF0ZS1wYXJ0cyI6W1sxOTk1XV19LCJwYWdlIjoiMTY1LTE4NSIsInB1Ymxpc2hlciI6IkVsc2V2aWVyIiwiaXNzdWUiOiIyIiwidm9sdW1lIjoiNCIsImNvbnRhaW5lci10aXRsZS1zaG9ydCI6IiJ9LCJpc1RlbXBvcmFyeSI6ZmFsc2V9XX0="/>
          <w:id w:val="-830679680"/>
          <w:placeholder>
            <w:docPart w:val="DefaultPlaceholder_-1854013440"/>
          </w:placeholder>
        </w:sdtPr>
        <w:sdtContent>
          <w:proofErr w:type="spellStart"/>
          <w:r w:rsidR="001F4584" w:rsidRPr="001F4584">
            <w:rPr>
              <w:rFonts w:asciiTheme="minorBidi" w:hAnsiTheme="minorBidi"/>
              <w:color w:val="000000"/>
            </w:rPr>
            <w:t>Lacity</w:t>
          </w:r>
          <w:proofErr w:type="spellEnd"/>
          <w:r w:rsidR="001F4584" w:rsidRPr="001F4584">
            <w:rPr>
              <w:rFonts w:asciiTheme="minorBidi" w:hAnsiTheme="minorBidi"/>
              <w:color w:val="000000"/>
            </w:rPr>
            <w:t xml:space="preserve"> and </w:t>
          </w:r>
          <w:proofErr w:type="spellStart"/>
          <w:r w:rsidR="001F4584" w:rsidRPr="001F4584">
            <w:rPr>
              <w:rFonts w:asciiTheme="minorBidi" w:hAnsiTheme="minorBidi"/>
              <w:color w:val="000000"/>
            </w:rPr>
            <w:t>Hirschheim</w:t>
          </w:r>
          <w:proofErr w:type="spellEnd"/>
          <w:r w:rsidR="001F4584" w:rsidRPr="001F4584">
            <w:rPr>
              <w:rFonts w:asciiTheme="minorBidi" w:hAnsiTheme="minorBidi"/>
              <w:color w:val="000000"/>
            </w:rPr>
            <w:t xml:space="preserve"> (1995)</w:t>
          </w:r>
        </w:sdtContent>
      </w:sdt>
      <w:r w:rsidR="00375A5B">
        <w:rPr>
          <w:rFonts w:asciiTheme="minorBidi" w:hAnsiTheme="minorBidi"/>
          <w:color w:val="000000"/>
        </w:rPr>
        <w:t>,</w:t>
      </w:r>
      <w:r w:rsidR="00FC1666" w:rsidRPr="00FC1666">
        <w:rPr>
          <w:rFonts w:asciiTheme="minorBidi" w:hAnsiTheme="minorBidi"/>
          <w:color w:val="000000"/>
        </w:rPr>
        <w:t xml:space="preserve"> a key challenge in aligning </w:t>
      </w:r>
      <w:r w:rsidR="00EB7791">
        <w:rPr>
          <w:rFonts w:asciiTheme="minorBidi" w:hAnsiTheme="minorBidi"/>
          <w:color w:val="000000"/>
        </w:rPr>
        <w:t>new technology</w:t>
      </w:r>
      <w:r w:rsidR="00FC1666" w:rsidRPr="00FC1666">
        <w:rPr>
          <w:rFonts w:asciiTheme="minorBidi" w:hAnsiTheme="minorBidi"/>
          <w:color w:val="000000"/>
        </w:rPr>
        <w:t xml:space="preserve"> with business strategies arises from differing expectations and perceptions of </w:t>
      </w:r>
      <w:r w:rsidR="00D82685">
        <w:rPr>
          <w:rFonts w:asciiTheme="minorBidi" w:hAnsiTheme="minorBidi"/>
          <w:color w:val="000000"/>
        </w:rPr>
        <w:t>new technology</w:t>
      </w:r>
      <w:r w:rsidR="00FC1666" w:rsidRPr="00FC1666">
        <w:rPr>
          <w:rFonts w:asciiTheme="minorBidi" w:hAnsiTheme="minorBidi"/>
          <w:color w:val="000000"/>
        </w:rPr>
        <w:t xml:space="preserve"> among organi</w:t>
      </w:r>
      <w:r w:rsidR="000D6450">
        <w:rPr>
          <w:rFonts w:asciiTheme="minorBidi" w:hAnsiTheme="minorBidi"/>
          <w:color w:val="000000"/>
        </w:rPr>
        <w:t>s</w:t>
      </w:r>
      <w:r w:rsidR="00FC1666" w:rsidRPr="00FC1666">
        <w:rPr>
          <w:rFonts w:asciiTheme="minorBidi" w:hAnsiTheme="minorBidi"/>
          <w:color w:val="000000"/>
        </w:rPr>
        <w:t>ational stakeholders.</w:t>
      </w:r>
      <w:r w:rsidR="000D6450">
        <w:rPr>
          <w:rFonts w:asciiTheme="minorBidi" w:hAnsiTheme="minorBidi"/>
          <w:color w:val="000000"/>
        </w:rPr>
        <w:t xml:space="preserve"> For example,</w:t>
      </w:r>
      <w:r w:rsidR="00FC1666" w:rsidRPr="00FC1666">
        <w:rPr>
          <w:rFonts w:asciiTheme="minorBidi" w:hAnsiTheme="minorBidi"/>
          <w:color w:val="000000"/>
        </w:rPr>
        <w:t xml:space="preserve"> Senior management tends to prioriti</w:t>
      </w:r>
      <w:r w:rsidR="000D6450">
        <w:rPr>
          <w:rFonts w:asciiTheme="minorBidi" w:hAnsiTheme="minorBidi"/>
          <w:color w:val="000000"/>
        </w:rPr>
        <w:t>s</w:t>
      </w:r>
      <w:r w:rsidR="00FC1666" w:rsidRPr="00FC1666">
        <w:rPr>
          <w:rFonts w:asciiTheme="minorBidi" w:hAnsiTheme="minorBidi"/>
          <w:color w:val="000000"/>
        </w:rPr>
        <w:t xml:space="preserve">e cost considerations, while end-users are primarily concerned with service aspects. </w:t>
      </w:r>
      <w:r w:rsidR="004C4C44">
        <w:rPr>
          <w:rFonts w:asciiTheme="minorBidi" w:hAnsiTheme="minorBidi"/>
          <w:color w:val="000000"/>
        </w:rPr>
        <w:t>M</w:t>
      </w:r>
      <w:r w:rsidR="00FC1666" w:rsidRPr="00FC1666">
        <w:rPr>
          <w:rFonts w:asciiTheme="minorBidi" w:hAnsiTheme="minorBidi"/>
          <w:color w:val="000000"/>
        </w:rPr>
        <w:t>anagers find themselves navigating a challenging environment, needing to justify agreements made with these distinct groups</w:t>
      </w:r>
      <w:r w:rsidR="00D2586B">
        <w:rPr>
          <w:rFonts w:asciiTheme="minorBidi" w:hAnsiTheme="minorBidi"/>
          <w:color w:val="000000"/>
        </w:rPr>
        <w:t xml:space="preserve"> of stakeholders</w:t>
      </w:r>
      <w:r w:rsidR="00375A5B">
        <w:rPr>
          <w:rFonts w:asciiTheme="minorBidi" w:hAnsiTheme="minorBidi"/>
          <w:color w:val="000000"/>
        </w:rPr>
        <w:t xml:space="preserve"> </w:t>
      </w:r>
      <w:sdt>
        <w:sdtPr>
          <w:rPr>
            <w:rFonts w:asciiTheme="minorBidi" w:hAnsiTheme="minorBidi"/>
            <w:color w:val="000000"/>
          </w:rPr>
          <w:tag w:val="MENDELEY_CITATION_v3_eyJjaXRhdGlvbklEIjoiTUVOREVMRVlfQ0lUQVRJT05fMzFmZDUzYWYtM2Y0My00MjBjLTgzN2EtNzU4MzhmYTEyZmY3IiwicHJvcGVydGllcyI6eyJub3RlSW5kZXgiOjB9LCJpc0VkaXRlZCI6ZmFsc2UsIm1hbnVhbE92ZXJyaWRlIjp7ImlzTWFudWFsbHlPdmVycmlkZGVuIjpmYWxzZSwiY2l0ZXByb2NUZXh0IjoiKE1pc2hyYSBhbmQgTWlzaHJhLCAyMDEzKSIsIm1hbnVhbE92ZXJyaWRlVGV4dCI6IiJ9LCJjaXRhdGlvbkl0ZW1zIjpbeyJpZCI6IjQwNjNiY2UyLTAyMzUtM2QwYy05YWFlLTA4ZWY3ZjEwMWQ4NCIsIml0ZW1EYXRhIjp7InR5cGUiOiJhcnRpY2xlLWpvdXJuYWwiLCJpZCI6IjQwNjNiY2UyLTAyMzUtM2QwYy05YWFlLTA4ZWY3ZjEwMWQ4NCIsInRpdGxlIjoiQXBwbGljYXRpb25zIG9mIHN0YWtlaG9sZGVyIHRoZW9yeSBpbiBpbmZvcm1hdGlvbiBzeXN0ZW1zIGFuZCB0ZWNobm9sb2d5IiwiYXV0aG9yIjpbeyJmYW1pbHkiOiJNaXNocmEiLCJnaXZlbiI6IkFsb2siLCJwYXJzZS1uYW1lcyI6ZmFsc2UsImRyb3BwaW5nLXBhcnRpY2xlIjoiIiwibm9uLWRyb3BwaW5nLXBhcnRpY2xlIjoiIn0seyJmYW1pbHkiOiJNaXNocmEiLCJnaXZlbiI6IkRlZXB0aSIsInBhcnNlLW5hbWVzIjpmYWxzZSwiZHJvcHBpbmctcGFydGljbGUiOiIiLCJub24tZHJvcHBpbmctcGFydGljbGUiOiIifV0sImNvbnRhaW5lci10aXRsZSI6IkVuZ2luZWVyaW5nIEVjb25vbWljcyIsIklTU04iOiIyMDI5LTU4MzkiLCJpc3N1ZWQiOnsiZGF0ZS1wYXJ0cyI6W1syMDEzXV19LCJwYWdlIjoiMjU0LTI2NiIsImlzc3VlIjoiMyIsInZvbHVtZSI6IjI0IiwiY29udGFpbmVyLXRpdGxlLXNob3J0IjoiIn0sImlzVGVtcG9yYXJ5IjpmYWxzZX1dfQ=="/>
          <w:id w:val="1193267704"/>
          <w:placeholder>
            <w:docPart w:val="DefaultPlaceholder_-1854013440"/>
          </w:placeholder>
        </w:sdtPr>
        <w:sdtContent>
          <w:r w:rsidR="001F4584" w:rsidRPr="001F4584">
            <w:rPr>
              <w:rFonts w:asciiTheme="minorBidi" w:hAnsiTheme="minorBidi"/>
              <w:color w:val="000000"/>
            </w:rPr>
            <w:t>(Mishra and Mishra, 2013)</w:t>
          </w:r>
        </w:sdtContent>
      </w:sdt>
      <w:r w:rsidR="007075B1">
        <w:rPr>
          <w:rFonts w:asciiTheme="minorBidi" w:hAnsiTheme="minorBidi"/>
          <w:color w:val="000000"/>
        </w:rPr>
        <w:t>.</w:t>
      </w:r>
    </w:p>
    <w:p w14:paraId="76BC8796" w14:textId="64B3AE2D" w:rsidR="0009342F" w:rsidRDefault="005C7C73" w:rsidP="00A8369C">
      <w:pPr>
        <w:spacing w:line="360" w:lineRule="auto"/>
        <w:jc w:val="both"/>
        <w:rPr>
          <w:rFonts w:asciiTheme="minorBidi" w:hAnsiTheme="minorBidi"/>
          <w:color w:val="000000"/>
        </w:rPr>
      </w:pPr>
      <w:r>
        <w:rPr>
          <w:rFonts w:asciiTheme="minorBidi" w:hAnsiTheme="minorBidi"/>
          <w:color w:val="000000"/>
        </w:rPr>
        <w:t xml:space="preserve">The challenges </w:t>
      </w:r>
      <w:r w:rsidR="00DB7323">
        <w:rPr>
          <w:rFonts w:asciiTheme="minorBidi" w:hAnsiTheme="minorBidi"/>
          <w:color w:val="000000"/>
        </w:rPr>
        <w:t xml:space="preserve">in meeting all stakeholder expectations can be visible </w:t>
      </w:r>
      <w:r w:rsidR="002D1C84">
        <w:rPr>
          <w:rFonts w:asciiTheme="minorBidi" w:hAnsiTheme="minorBidi"/>
          <w:color w:val="000000"/>
        </w:rPr>
        <w:t xml:space="preserve">in how </w:t>
      </w:r>
      <w:r w:rsidR="00726CDE">
        <w:rPr>
          <w:rFonts w:asciiTheme="minorBidi" w:hAnsiTheme="minorBidi"/>
          <w:color w:val="000000"/>
        </w:rPr>
        <w:t>the Universities in the UK are responding to technologi</w:t>
      </w:r>
      <w:r w:rsidR="003F295E">
        <w:rPr>
          <w:rFonts w:asciiTheme="minorBidi" w:hAnsiTheme="minorBidi"/>
          <w:color w:val="000000"/>
        </w:rPr>
        <w:t>cal changes</w:t>
      </w:r>
      <w:r w:rsidR="007F31A1">
        <w:rPr>
          <w:rFonts w:asciiTheme="minorBidi" w:hAnsiTheme="minorBidi"/>
          <w:color w:val="000000"/>
        </w:rPr>
        <w:t xml:space="preserve"> </w:t>
      </w:r>
      <w:sdt>
        <w:sdtPr>
          <w:rPr>
            <w:rFonts w:asciiTheme="minorBidi" w:hAnsiTheme="minorBidi"/>
            <w:color w:val="000000"/>
          </w:rPr>
          <w:tag w:val="MENDELEY_CITATION_v3_eyJjaXRhdGlvbklEIjoiTUVOREVMRVlfQ0lUQVRJT05fMTFjN2I4OTgtMDA4Yy00ODAxLWJjN2YtMzdmYjQ0MzZjYWNmIiwicHJvcGVydGllcyI6eyJub3RlSW5kZXgiOjB9LCJpc0VkaXRlZCI6ZmFsc2UsIm1hbnVhbE92ZXJyaWRlIjp7ImlzTWFudWFsbHlPdmVycmlkZGVuIjpmYWxzZSwiY2l0ZXByb2NUZXh0IjoiKEhpY2ttYW4gYW5kIEFrZGVyZSwgMjAxOSkiLCJtYW51YWxPdmVycmlkZVRleHQiOiIifSwiY2l0YXRpb25JdGVtcyI6W3siaWQiOiI2ODExMjA5Yi1lMTdjLTNkOWEtYmIzZS1lMGExNGIwOTRjNTYiLCJpdGVtRGF0YSI6eyJ0eXBlIjoiYXJ0aWNsZS1qb3VybmFsIiwiaWQiOiI2ODExMjA5Yi1lMTdjLTNkOWEtYmIzZS1lMGExNGIwOTRjNTYiLCJ0aXRsZSI6IkV4cGxvcmluZyBpbmZvcm1hdGlvbiB0ZWNobm9sb2d5LWJ1c2luZXNzIGFsaWdubWVudCB0aHJvdWdoIHN0YWtlaG9sZGVyIHRoZW9yeTogYSByZXZpZXcgb2YgbGl0ZXJhdHVyZSIsImF1dGhvciI6W3siZmFtaWx5IjoiSGlja21hbiIsImdpdmVuIjoiTG91aXMiLCJwYXJzZS1uYW1lcyI6ZmFsc2UsImRyb3BwaW5nLXBhcnRpY2xlIjoiIiwibm9uLWRyb3BwaW5nLXBhcnRpY2xlIjoiIn0seyJmYW1pbHkiOiJBa2RlcmUiLCJnaXZlbiI6Ik1lc3V0IiwicGFyc2UtbmFtZXMiOmZhbHNlLCJkcm9wcGluZy1wYXJ0aWNsZSI6IiIsIm5vbi1kcm9wcGluZy1wYXJ0aWNsZSI6IiJ9XSwiY29udGFpbmVyLXRpdGxlIjoiSW5kdXN0cmlhbCBhbmQgQ29tbWVyY2lhbCBUcmFpbmluZyIsIklTU04iOiIwMDE5LTc4NTgiLCJpc3N1ZWQiOnsiZGF0ZS1wYXJ0cyI6W1syMDE5XV19LCJwYWdlIjoiMjI4LTI0MyIsInB1Ymxpc2hlciI6IkVtZXJhbGQgUHVibGlzaGluZyBMaW1pdGVkIiwiaXNzdWUiOiI0Iiwidm9sdW1lIjoiNTEiLCJjb250YWluZXItdGl0bGUtc2hvcnQiOiIifSwiaXNUZW1wb3JhcnkiOmZhbHNlfV19"/>
          <w:id w:val="-673487185"/>
          <w:placeholder>
            <w:docPart w:val="DefaultPlaceholder_-1854013440"/>
          </w:placeholder>
        </w:sdtPr>
        <w:sdtContent>
          <w:r w:rsidR="001F4584" w:rsidRPr="001F4584">
            <w:rPr>
              <w:rFonts w:asciiTheme="minorBidi" w:hAnsiTheme="minorBidi"/>
              <w:color w:val="000000"/>
            </w:rPr>
            <w:t xml:space="preserve">(Hickman and </w:t>
          </w:r>
          <w:proofErr w:type="spellStart"/>
          <w:r w:rsidR="001F4584" w:rsidRPr="001F4584">
            <w:rPr>
              <w:rFonts w:asciiTheme="minorBidi" w:hAnsiTheme="minorBidi"/>
              <w:color w:val="000000"/>
            </w:rPr>
            <w:t>Akdere</w:t>
          </w:r>
          <w:proofErr w:type="spellEnd"/>
          <w:r w:rsidR="001F4584" w:rsidRPr="001F4584">
            <w:rPr>
              <w:rFonts w:asciiTheme="minorBidi" w:hAnsiTheme="minorBidi"/>
              <w:color w:val="000000"/>
            </w:rPr>
            <w:t>, 2019)</w:t>
          </w:r>
        </w:sdtContent>
      </w:sdt>
      <w:r w:rsidR="003F295E">
        <w:rPr>
          <w:rFonts w:asciiTheme="minorBidi" w:hAnsiTheme="minorBidi"/>
          <w:color w:val="000000"/>
        </w:rPr>
        <w:t>.</w:t>
      </w:r>
      <w:r w:rsidR="009A4036">
        <w:rPr>
          <w:rFonts w:asciiTheme="minorBidi" w:hAnsiTheme="minorBidi"/>
          <w:color w:val="000000"/>
        </w:rPr>
        <w:t xml:space="preserve"> For example,</w:t>
      </w:r>
      <w:r w:rsidR="00932A15">
        <w:rPr>
          <w:rFonts w:asciiTheme="minorBidi" w:hAnsiTheme="minorBidi"/>
          <w:color w:val="000000"/>
        </w:rPr>
        <w:t xml:space="preserve"> </w:t>
      </w:r>
      <w:r w:rsidR="00A71A69" w:rsidRPr="00A71A69">
        <w:rPr>
          <w:rFonts w:asciiTheme="minorBidi" w:hAnsiTheme="minorBidi"/>
          <w:color w:val="000000"/>
        </w:rPr>
        <w:t>UK universities have established a set of guiding principles to ensure that both students and staff possess AI literacy. This comes in response to the sector's difficulties in adapting teaching and assessment methods to address the growing utili</w:t>
      </w:r>
      <w:r w:rsidR="00874A6C">
        <w:rPr>
          <w:rFonts w:asciiTheme="minorBidi" w:hAnsiTheme="minorBidi"/>
          <w:color w:val="000000"/>
        </w:rPr>
        <w:t>s</w:t>
      </w:r>
      <w:r w:rsidR="00A71A69" w:rsidRPr="00A71A69">
        <w:rPr>
          <w:rFonts w:asciiTheme="minorBidi" w:hAnsiTheme="minorBidi"/>
          <w:color w:val="000000"/>
        </w:rPr>
        <w:t>ation of generative artificial intelligence</w:t>
      </w:r>
      <w:r w:rsidR="00A71A69">
        <w:rPr>
          <w:rFonts w:asciiTheme="minorBidi" w:hAnsiTheme="minorBidi"/>
          <w:color w:val="000000"/>
        </w:rPr>
        <w:t xml:space="preserve"> </w:t>
      </w:r>
      <w:sdt>
        <w:sdtPr>
          <w:rPr>
            <w:rFonts w:asciiTheme="minorBidi" w:hAnsiTheme="minorBidi"/>
            <w:color w:val="000000"/>
          </w:rPr>
          <w:tag w:val="MENDELEY_CITATION_v3_eyJjaXRhdGlvbklEIjoiTUVOREVMRVlfQ0lUQVRJT05fYWFmODYzZDEtZDAzNC00MDZlLTljZDAtZDU1N2NhM2ViMjQyIiwicHJvcGVydGllcyI6eyJub3RlSW5kZXgiOjB9LCJpc0VkaXRlZCI6ZmFsc2UsIm1hbnVhbE92ZXJyaWRlIjp7ImlzTWFudWFsbHlPdmVycmlkZGVuIjpmYWxzZSwiY2l0ZXByb2NUZXh0IjoiKFRoZSBHdWFyZGlhbiwgMjAyMykiLCJtYW51YWxPdmVycmlkZVRleHQiOiIifSwiY2l0YXRpb25JdGVtcyI6W3siaWQiOiI0YTM2MWJlZC05MjNmLTMxODktOGI5Yy1mODE2NGJhODY1ZGEiLCJpdGVtRGF0YSI6eyJ0eXBlIjoid2VicGFnZSIsImlkIjoiNGEzNjFiZWQtOTIzZi0zMTg5LThiOWMtZjgxNjRiYTg2NWRhIiwidGl0bGUiOiJVSyB1bml2ZXJzaXRpZXMgZHJhdyB1cCBndWlkaW5nIHByaW5jaXBsZXMgb24gZ2VuZXJhdGl2ZSBBSSB8IEFydGlmaWNpYWwgaW50ZWxsaWdlbmNlIChBSSkiLCJhdXRob3IiOlt7ImZhbWlseSI6IlRoZSBHdWFyZGlhbiIsImdpdmVuIjoiIiwicGFyc2UtbmFtZXMiOmZhbHNlLCJkcm9wcGluZy1wYXJ0aWNsZSI6IiIsIm5vbi1kcm9wcGluZy1wYXJ0aWNsZSI6IiJ9XSwiYWNjZXNzZWQiOnsiZGF0ZS1wYXJ0cyI6W1syMDIzLDEyLDE1XV19LCJVUkwiOiJodHRwczovL3d3dy50aGVndWFyZGlhbi5jb20vdGVjaG5vbG9neS8yMDIzL2p1bC8wNC91ay11bml2ZXJzaXRpZXMtZHJhdy11cC1ndWlkaW5nLXByaW5jaXBsZXMtb24tZ2VuZXJhdGl2ZS1haSIsImlzc3VlZCI6eyJkYXRlLXBhcnRzIjpbWzIwMjNdXX0sImNvbnRhaW5lci10aXRsZS1zaG9ydCI6IiJ9LCJpc1RlbXBvcmFyeSI6ZmFsc2V9XX0="/>
          <w:id w:val="1381283840"/>
          <w:placeholder>
            <w:docPart w:val="DefaultPlaceholder_-1854013440"/>
          </w:placeholder>
        </w:sdtPr>
        <w:sdtContent>
          <w:r w:rsidR="001F4584" w:rsidRPr="001F4584">
            <w:rPr>
              <w:rFonts w:asciiTheme="minorBidi" w:hAnsiTheme="minorBidi"/>
              <w:color w:val="000000"/>
            </w:rPr>
            <w:t>(The Guardian, 2023)</w:t>
          </w:r>
        </w:sdtContent>
      </w:sdt>
      <w:r w:rsidR="00A71A69" w:rsidRPr="00A71A69">
        <w:rPr>
          <w:rFonts w:asciiTheme="minorBidi" w:hAnsiTheme="minorBidi"/>
          <w:color w:val="000000"/>
        </w:rPr>
        <w:t>.</w:t>
      </w:r>
      <w:r w:rsidR="006B112C">
        <w:rPr>
          <w:rFonts w:asciiTheme="minorBidi" w:hAnsiTheme="minorBidi"/>
          <w:color w:val="000000"/>
        </w:rPr>
        <w:t xml:space="preserve"> This</w:t>
      </w:r>
      <w:r w:rsidR="00E82800">
        <w:rPr>
          <w:rFonts w:asciiTheme="minorBidi" w:hAnsiTheme="minorBidi"/>
          <w:color w:val="000000"/>
        </w:rPr>
        <w:t xml:space="preserve"> has been the result of stakeholder groups such as staff and students</w:t>
      </w:r>
      <w:r w:rsidR="002016D1">
        <w:rPr>
          <w:rFonts w:asciiTheme="minorBidi" w:hAnsiTheme="minorBidi"/>
          <w:color w:val="000000"/>
        </w:rPr>
        <w:t xml:space="preserve"> have expressed concerns regarding the impact of AI on academic integrity an</w:t>
      </w:r>
      <w:r w:rsidR="00AF36DF">
        <w:rPr>
          <w:rFonts w:asciiTheme="minorBidi" w:hAnsiTheme="minorBidi"/>
          <w:color w:val="000000"/>
        </w:rPr>
        <w:t>d the quality assurance of the programmes.</w:t>
      </w:r>
      <w:r w:rsidR="009A651C">
        <w:rPr>
          <w:rFonts w:asciiTheme="minorBidi" w:hAnsiTheme="minorBidi"/>
          <w:color w:val="000000"/>
        </w:rPr>
        <w:t xml:space="preserve"> Similarly, </w:t>
      </w:r>
      <w:r w:rsidR="009A651C" w:rsidRPr="009A651C">
        <w:rPr>
          <w:rFonts w:asciiTheme="minorBidi" w:hAnsiTheme="minorBidi"/>
          <w:color w:val="000000"/>
        </w:rPr>
        <w:t xml:space="preserve">the vice-chancellors of the Russell Group have pledged their support for the </w:t>
      </w:r>
      <w:r w:rsidR="003C2469">
        <w:rPr>
          <w:rFonts w:asciiTheme="minorBidi" w:hAnsiTheme="minorBidi"/>
          <w:color w:val="000000"/>
        </w:rPr>
        <w:t>g</w:t>
      </w:r>
      <w:r w:rsidR="00AB3E7E">
        <w:rPr>
          <w:rFonts w:asciiTheme="minorBidi" w:hAnsiTheme="minorBidi"/>
          <w:color w:val="000000"/>
        </w:rPr>
        <w:t xml:space="preserve">uiding principles </w:t>
      </w:r>
      <w:r w:rsidR="009A651C" w:rsidRPr="009A651C">
        <w:rPr>
          <w:rFonts w:asciiTheme="minorBidi" w:hAnsiTheme="minorBidi"/>
          <w:color w:val="000000"/>
        </w:rPr>
        <w:t>emphasi</w:t>
      </w:r>
      <w:r w:rsidR="00AB3E7E">
        <w:rPr>
          <w:rFonts w:asciiTheme="minorBidi" w:hAnsiTheme="minorBidi"/>
          <w:color w:val="000000"/>
        </w:rPr>
        <w:t>sing</w:t>
      </w:r>
      <w:r w:rsidR="009A651C" w:rsidRPr="009A651C">
        <w:rPr>
          <w:rFonts w:asciiTheme="minorBidi" w:hAnsiTheme="minorBidi"/>
          <w:color w:val="000000"/>
        </w:rPr>
        <w:t xml:space="preserve"> that this commitment will empower universities to seize the opportunities presented by AI while safeguarding academic rigor and integrity in higher education</w:t>
      </w:r>
      <w:r w:rsidR="00EE267B">
        <w:rPr>
          <w:rFonts w:asciiTheme="minorBidi" w:hAnsiTheme="minorBidi"/>
          <w:color w:val="000000"/>
        </w:rPr>
        <w:t xml:space="preserve"> </w:t>
      </w:r>
      <w:sdt>
        <w:sdtPr>
          <w:rPr>
            <w:rFonts w:asciiTheme="minorBidi" w:hAnsiTheme="minorBidi"/>
            <w:color w:val="000000"/>
          </w:rPr>
          <w:tag w:val="MENDELEY_CITATION_v3_eyJjaXRhdGlvbklEIjoiTUVOREVMRVlfQ0lUQVRJT05fNmZjZTY4MDAtYjcwZC00Yzg3LThlMmUtNmVmZTNjYTgxMDE3IiwicHJvcGVydGllcyI6eyJub3RlSW5kZXgiOjB9LCJpc0VkaXRlZCI6ZmFsc2UsIm1hbnVhbE92ZXJyaWRlIjp7ImlzTWFudWFsbHlPdmVycmlkZGVuIjpmYWxzZSwiY2l0ZXByb2NUZXh0IjoiKFJ1c3NlbGwgR3JvdXAgb2YgVW5pdmVyc2l0aWVzLCAyMDIzKSIsIm1hbnVhbE92ZXJyaWRlVGV4dCI6IiJ9LCJjaXRhdGlvbkl0ZW1zIjpbeyJpZCI6IjIxMzM4ZWEzLTQ2ZDItMzMzNC04MWU4LTQ4Nzk5NDZjNTViNCIsIml0ZW1EYXRhIjp7InR5cGUiOiJyZXBvcnQiLCJpZCI6IjIxMzM4ZWEzLTQ2ZDItMzMzNC04MWU4LTQ4Nzk5NDZjNTViNCIsInRpdGxlIjoiUnVzc2VsbCBHcm91cCBwcmluY2lwbGVzIG9uIHRoZSB1c2Ugb2YgZ2VuZXJhdGl2ZSBBSSB0b29scyBpbiBlZHVjYXRpb24iLCJhdXRob3IiOlt7ImZhbWlseSI6IlJ1c3NlbGwgR3JvdXAgb2YgVW5pdmVyc2l0aWVzIiwiZ2l2ZW4iOiIiLCJwYXJzZS1uYW1lcyI6ZmFsc2UsImRyb3BwaW5nLXBhcnRpY2xlIjoiIiwibm9uLWRyb3BwaW5nLXBhcnRpY2xlIjoiIn1dLCJVUkwiOiJodHRwczovL25hdGlvbmFsY2VudHJlZm9yYWkuamlzY2ludm9sdmUub3JnL3dwLzIwMjMvMDUvMTEvZ2VuZXJhdGl2ZS1haS1wcmltZXIvIiwiaXNzdWVkIjp7ImRhdGUtcGFydHMiOltbMjAyM11dfSwiYWJzdHJhY3QiOiJPdXIgdW5pdmVyc2l0aWVzIGFyZSBjb21taXR0ZWQgdG8gdGhlIGV0aGljYWwgYW5kIHJlc3BvbnNpYmxlIHVzZSBvZiBnZW5lcmF0aXZlIEFJIGFuZCB0byBwcmVwYXJpbmcgb3VyIHN0YWZmIGFuZCBzdHVkZW50cyB0byBiZSBsZWFkZXJzIGluIGFuIGluY3JlYXNpbmdseSBBSS1lbmFibGVkIHdvcmxkLiBUaGUgcmlzZSBvZiBnZW5lcmF0aXZlIGFydGlmaWNpYWwgaW50ZWxsaWdlbmNlIChBSSkgaGFzIHRoZSBwb3RlbnRpYWwgZm9yIGEgcHJvZm91bmQgaW1wYWN0IG9uIHRoZSB3YXlzIGluIHdoaWNoIHdlIHRlYWNoLCBsZWFybiwgYXNzZXNzLCBhbmQgYWNjZXNzIGVkdWNhdGlvbi4gT3VyIHVuaXZlcnNpdGllcyB3aXNoIHRvIGVuc3VyZSB0aGF0IGdlbmVyYXRpdmUgQUkgdG9vbHMgY2FuIGJlIHVzZWQgZm9yIHRoZSBiZW5lZml0IG9mIHN0dWRlbnRzIGFuZCBzdGFmZi1lbmhhbmNpbmcgdGVhY2hpbmcgcHJhY3RpY2VzIGFuZCBzdHVkZW50IGxlYXJuaW5nIGV4cGVyaWVuY2VzLCBlbnN1cmluZyBzdHVkZW50cyBkZXZlbG9wIHNraWxscyBmb3IgdGhlIGZ1dHVyZSB3aXRoaW4gYW4gZXRoaWNhbCBmcmFtZXdvcmssIGFuZCBlbmFibGluZyBlZHVjYXRvcnMgdG8gYmVuZWZpdCBmcm9tIGVmZmljaWVuY2llcyB0byBkZXZlbG9wIGlubm92YXRpdmUgbWV0aG9kcyBvZiB0ZWFjaGluZy4gVmFsdWFibGUgd29yayB1bmRlcnRha2VuIGJ5IG9yZ2FuaXNhdGlvbnMgc3VjaCBhcyB0aGUgUXVhbGl0eSBBc3N1cmFuY2UgQWdlbmN5IGZvciBIaWdoZXIgRWR1Y2F0aW9uIChRQUEpIGFuZCBKaXNjIGhhcyBoZWxwZWQgZGV2ZWxvcCB0aGUgc2VjdG9yJ3MgdW5kZXJzdGFuZGluZyBvZiB0aGUgb3Bwb3J0dW5pdGllcyBhbmQgY29uc2lkZXJhdGlvbnMgb2YgZ2VuZXJhdGl2ZSBBSSAxMiAsIGFuZCB0aGUgRGVwYXJ0bWVudCBmb3IgRWR1Y2F0aW9uIChEZkUpIGhhcyBzZXQgb3V0IGl0cyBwb3NpdGlvbiBvbiB0aGUgdXNlIG9mIGdlbmVyYXRpdmUgQUkgaW4gdGhlIHByZS11bml2ZXJzaXR5IGVkdWNhdGlvbiBzZWN0b3IgMy4gUnVzc2VsbCBHcm91cCB1bml2ZXJzaXRpZXMgaGF2ZSBjb250cmlidXRlZCBzZWN0b3Itd2lkZSBpbnNpZ2h0IGFuZCBoYXZlIGJlZW4gcHJvYWN0aXZlbHkgd29ya2luZyB3aXRoIGV4cGVydHMgdG8gcmV2aXNlIGFuZCBkZXZlbG9wIHBvbGljaWVzIHRoYXQgcHJvdmlkZSBndWlkYW5jZSB0byBzdHVkZW50cyBhbmQgc3RhZmYuIENvbGxhYm9yYXRpb24sIGNvb3JkaW5hdGlvbiwgYW5kIGNvbnNpc3RlbmN5IG9uIHRoaXMgaXNzdWUgYWNyb3NzIHRoZSBlZHVjYXRpb24gYW5kIHByb2Zlc3Npb25hbCBzZWN0b3JzLWluY2x1ZGluZyBwcm9mZXNzaW9uYWwgYm9kaWVzLCBzY2hvb2xzLCBGRSBjb2xsZWdlcyBhbmQgZW1wbG95ZXJzLXdpbGwgYmUgY3J1Y2lhbC4gSW4gcmVjb2duaXRpb24gb2YgdGhpcywgUnVzc2VsbCBHcm91cCB1bml2ZXJzaXRpZXMgaGF2ZSBjb2xsZWN0aXZlbHkgZGV2ZWxvcGVkIHRoZSBmb2xsb3dpbmcgcHJpbmNpcGxlcyB0aGF0IHdpbGwgZ3VpZGUgdGhlIGFwcHJvYWNoIHRvIGdlbmVyYXRpdmUgQUkgdG9vbHMgYWNyb3NzIG91ciB1bml2ZXJzaXRpZXMgYW5kLCB3ZSBob3BlLCBiZXlvbmQ6IDEuIFVuaXZlcnNpdGllcyB3aWxsIHN1cHBvcnQgc3R1ZGVudHMgYW5kIHN0YWZmIHRvIGJlY29tZSBBSS1saXRlcmF0ZS4gMi4gU3RhZmYgc2hvdWxkIGJlIGVxdWlwcGVkIHRvIHN1cHBvcnQgc3R1ZGVudHMgdG8gdXNlIGdlbmVyYXRpdmUgQUkgdG9vbHMgZWZmZWN0aXZlbHkgYW5kIGFwcHJvcHJpYXRlbHkgaW4gdGhlaXIgbGVhcm5pbmcgZXhwZXJpZW5jZS4gMy4gVW5pdmVyc2l0aWVzIHdpbGwgYWRhcHQgdGVhY2hpbmcgYW5kIGFzc2Vzc21lbnQgdG8gaW5jb3Jwb3JhdGUgdGhlIGV0aGljYWwgdXNlIG9mIGdlbmVyYXRpdmUgQUkgYW5kIHN1cHBvcnQgZXF1YWwgYWNjZXNzLiA0LiBVbml2ZXJzaXRpZXMgd2lsbCBlbnN1cmUgYWNhZGVtaWMgcmlnb3VyIGFuZCBpbnRlZ3JpdHkgaXMgdXBoZWxkLiA1LiBVbml2ZXJzaXRpZXMgd2lsbCB3b3JrIGNvbGxhYm9yYXRpdmVseSB0byBzaGFyZSBiZXN0IHByYWN0aWNlIGFzIHRoZSB0ZWNobm9sb2d5IGFuZCBpdHMgYXBwbGljYXRpb24gaW4gZWR1Y2F0aW9uIGV2b2x2ZXMuIiwiY29udGFpbmVyLXRpdGxlLXNob3J0IjoiIn0sImlzVGVtcG9yYXJ5IjpmYWxzZX1dfQ=="/>
          <w:id w:val="-1564253746"/>
          <w:placeholder>
            <w:docPart w:val="DefaultPlaceholder_-1854013440"/>
          </w:placeholder>
        </w:sdtPr>
        <w:sdtContent>
          <w:r w:rsidR="001F4584" w:rsidRPr="001F4584">
            <w:rPr>
              <w:rFonts w:asciiTheme="minorBidi" w:hAnsiTheme="minorBidi"/>
              <w:color w:val="000000"/>
            </w:rPr>
            <w:t>(Russell Group of Universities, 2023)</w:t>
          </w:r>
        </w:sdtContent>
      </w:sdt>
      <w:r w:rsidR="009A651C" w:rsidRPr="009A651C">
        <w:rPr>
          <w:rFonts w:asciiTheme="minorBidi" w:hAnsiTheme="minorBidi"/>
          <w:color w:val="000000"/>
        </w:rPr>
        <w:t>.</w:t>
      </w:r>
      <w:r w:rsidR="00317BB0">
        <w:rPr>
          <w:rFonts w:asciiTheme="minorBidi" w:hAnsiTheme="minorBidi"/>
          <w:color w:val="000000"/>
        </w:rPr>
        <w:t xml:space="preserve"> Section three of this</w:t>
      </w:r>
      <w:r w:rsidR="00E64012">
        <w:rPr>
          <w:rFonts w:asciiTheme="minorBidi" w:hAnsiTheme="minorBidi"/>
          <w:color w:val="000000"/>
        </w:rPr>
        <w:t xml:space="preserve"> report will delve further into details on how specific universities</w:t>
      </w:r>
      <w:r w:rsidR="00400A78">
        <w:rPr>
          <w:rFonts w:asciiTheme="minorBidi" w:hAnsiTheme="minorBidi"/>
          <w:color w:val="000000"/>
        </w:rPr>
        <w:t xml:space="preserve"> in the UK</w:t>
      </w:r>
      <w:r w:rsidR="00E64012">
        <w:rPr>
          <w:rFonts w:asciiTheme="minorBidi" w:hAnsiTheme="minorBidi"/>
          <w:color w:val="000000"/>
        </w:rPr>
        <w:t xml:space="preserve"> have responded </w:t>
      </w:r>
      <w:r w:rsidR="00400A78">
        <w:rPr>
          <w:rFonts w:asciiTheme="minorBidi" w:hAnsiTheme="minorBidi"/>
          <w:color w:val="000000"/>
        </w:rPr>
        <w:t>to the recent technological developments</w:t>
      </w:r>
      <w:r w:rsidR="006B1A05">
        <w:rPr>
          <w:rFonts w:asciiTheme="minorBidi" w:hAnsiTheme="minorBidi"/>
          <w:color w:val="000000"/>
        </w:rPr>
        <w:t>.</w:t>
      </w:r>
    </w:p>
    <w:p w14:paraId="7E86285D" w14:textId="4679C684" w:rsidR="006B1A05" w:rsidRDefault="00AD25AC" w:rsidP="00A8369C">
      <w:pPr>
        <w:spacing w:line="360" w:lineRule="auto"/>
        <w:jc w:val="both"/>
        <w:rPr>
          <w:rFonts w:asciiTheme="minorBidi" w:hAnsiTheme="minorBidi"/>
          <w:color w:val="000000"/>
        </w:rPr>
      </w:pPr>
      <w:r>
        <w:rPr>
          <w:rFonts w:asciiTheme="minorBidi" w:hAnsiTheme="minorBidi"/>
          <w:color w:val="000000"/>
        </w:rPr>
        <w:t>In essence, t</w:t>
      </w:r>
      <w:r w:rsidR="005D14ED" w:rsidRPr="005D14ED">
        <w:rPr>
          <w:rFonts w:asciiTheme="minorBidi" w:hAnsiTheme="minorBidi"/>
          <w:color w:val="000000"/>
        </w:rPr>
        <w:t>heoretical foundations such as</w:t>
      </w:r>
      <w:r>
        <w:rPr>
          <w:rFonts w:asciiTheme="minorBidi" w:hAnsiTheme="minorBidi"/>
          <w:color w:val="000000"/>
        </w:rPr>
        <w:t xml:space="preserve"> the </w:t>
      </w:r>
      <w:r w:rsidRPr="00503ADC">
        <w:rPr>
          <w:rFonts w:asciiTheme="minorBidi" w:hAnsiTheme="minorBidi"/>
          <w:i/>
          <w:iCs/>
          <w:color w:val="000000"/>
        </w:rPr>
        <w:t>stak</w:t>
      </w:r>
      <w:r w:rsidR="00503ADC" w:rsidRPr="00503ADC">
        <w:rPr>
          <w:rFonts w:asciiTheme="minorBidi" w:hAnsiTheme="minorBidi"/>
          <w:i/>
          <w:iCs/>
          <w:color w:val="000000"/>
        </w:rPr>
        <w:t>eholder theory</w:t>
      </w:r>
      <w:r w:rsidR="005D14ED" w:rsidRPr="005D14ED">
        <w:rPr>
          <w:rFonts w:asciiTheme="minorBidi" w:hAnsiTheme="minorBidi"/>
          <w:color w:val="000000"/>
        </w:rPr>
        <w:t xml:space="preserve"> have the capacity to broaden the scope of research and practical applications to acknowledge</w:t>
      </w:r>
      <w:r w:rsidR="0045467A">
        <w:rPr>
          <w:rFonts w:asciiTheme="minorBidi" w:hAnsiTheme="minorBidi"/>
          <w:color w:val="000000"/>
        </w:rPr>
        <w:t xml:space="preserve"> </w:t>
      </w:r>
      <w:r w:rsidR="005D14ED" w:rsidRPr="005D14ED">
        <w:rPr>
          <w:rFonts w:asciiTheme="minorBidi" w:hAnsiTheme="minorBidi"/>
          <w:color w:val="000000"/>
        </w:rPr>
        <w:t>the broader consequences of technological advancements.</w:t>
      </w:r>
    </w:p>
    <w:p w14:paraId="5F5BDE06" w14:textId="77777777" w:rsidR="0009342F" w:rsidRDefault="0009342F" w:rsidP="00A8369C">
      <w:pPr>
        <w:spacing w:line="360" w:lineRule="auto"/>
        <w:jc w:val="both"/>
        <w:rPr>
          <w:rFonts w:asciiTheme="minorBidi" w:hAnsiTheme="minorBidi"/>
          <w:color w:val="000000"/>
        </w:rPr>
      </w:pPr>
    </w:p>
    <w:p w14:paraId="74C217DF" w14:textId="77777777" w:rsidR="00535586" w:rsidRDefault="00535586" w:rsidP="00A8369C">
      <w:pPr>
        <w:spacing w:line="360" w:lineRule="auto"/>
        <w:jc w:val="both"/>
        <w:rPr>
          <w:rFonts w:asciiTheme="minorBidi" w:hAnsiTheme="minorBidi"/>
          <w:color w:val="000000"/>
        </w:rPr>
      </w:pPr>
    </w:p>
    <w:p w14:paraId="7B8707F0" w14:textId="77777777" w:rsidR="00535586" w:rsidRDefault="00535586" w:rsidP="00A8369C">
      <w:pPr>
        <w:spacing w:line="360" w:lineRule="auto"/>
        <w:jc w:val="both"/>
        <w:rPr>
          <w:rFonts w:asciiTheme="minorBidi" w:hAnsiTheme="minorBidi"/>
          <w:color w:val="000000"/>
        </w:rPr>
      </w:pPr>
    </w:p>
    <w:p w14:paraId="2768A085" w14:textId="77777777" w:rsidR="00535586" w:rsidRDefault="00535586" w:rsidP="00A8369C">
      <w:pPr>
        <w:spacing w:line="360" w:lineRule="auto"/>
        <w:jc w:val="both"/>
        <w:rPr>
          <w:rFonts w:asciiTheme="minorBidi" w:hAnsiTheme="minorBidi"/>
          <w:color w:val="000000"/>
        </w:rPr>
      </w:pPr>
    </w:p>
    <w:p w14:paraId="1A9CC3F0" w14:textId="0817254B" w:rsidR="0009342F" w:rsidRPr="00142F42" w:rsidRDefault="00142F42" w:rsidP="00562856">
      <w:pPr>
        <w:pStyle w:val="ListParagraph"/>
        <w:numPr>
          <w:ilvl w:val="2"/>
          <w:numId w:val="8"/>
        </w:numPr>
        <w:spacing w:line="360" w:lineRule="auto"/>
        <w:jc w:val="both"/>
        <w:rPr>
          <w:rFonts w:asciiTheme="minorBidi" w:hAnsiTheme="minorBidi"/>
          <w:i/>
          <w:iCs/>
          <w:color w:val="000000"/>
        </w:rPr>
      </w:pPr>
      <w:r w:rsidRPr="00142F42">
        <w:rPr>
          <w:rFonts w:asciiTheme="minorBidi" w:hAnsiTheme="minorBidi"/>
          <w:i/>
          <w:iCs/>
          <w:color w:val="000000"/>
        </w:rPr>
        <w:lastRenderedPageBreak/>
        <w:t>Resistance to change.</w:t>
      </w:r>
    </w:p>
    <w:p w14:paraId="6370B8AD" w14:textId="4A2454DD" w:rsidR="00142F42" w:rsidRDefault="00133287" w:rsidP="00A8369C">
      <w:pPr>
        <w:spacing w:line="360" w:lineRule="auto"/>
        <w:jc w:val="both"/>
        <w:rPr>
          <w:rFonts w:asciiTheme="minorBidi" w:hAnsiTheme="minorBidi"/>
          <w:color w:val="000000"/>
        </w:rPr>
      </w:pPr>
      <w:r>
        <w:rPr>
          <w:rFonts w:asciiTheme="minorBidi" w:hAnsiTheme="minorBidi"/>
          <w:color w:val="000000"/>
        </w:rPr>
        <w:t>In section 2.1 of this report</w:t>
      </w:r>
      <w:r w:rsidR="00F159ED">
        <w:rPr>
          <w:rFonts w:asciiTheme="minorBidi" w:hAnsiTheme="minorBidi"/>
          <w:color w:val="000000"/>
        </w:rPr>
        <w:t xml:space="preserve">, the key theoretical </w:t>
      </w:r>
      <w:r w:rsidR="00E14FC9">
        <w:rPr>
          <w:rFonts w:asciiTheme="minorBidi" w:hAnsiTheme="minorBidi"/>
          <w:color w:val="000000"/>
        </w:rPr>
        <w:t xml:space="preserve">concepts regarding technological acceptance and adaptation </w:t>
      </w:r>
      <w:r w:rsidR="00FC5898">
        <w:rPr>
          <w:rFonts w:asciiTheme="minorBidi" w:hAnsiTheme="minorBidi"/>
          <w:color w:val="000000"/>
        </w:rPr>
        <w:t>were</w:t>
      </w:r>
      <w:r w:rsidR="00E14FC9">
        <w:rPr>
          <w:rFonts w:asciiTheme="minorBidi" w:hAnsiTheme="minorBidi"/>
          <w:color w:val="000000"/>
        </w:rPr>
        <w:t xml:space="preserve"> discussed.</w:t>
      </w:r>
      <w:r w:rsidR="00A90E50">
        <w:rPr>
          <w:rFonts w:asciiTheme="minorBidi" w:hAnsiTheme="minorBidi"/>
          <w:color w:val="000000"/>
        </w:rPr>
        <w:t xml:space="preserve"> </w:t>
      </w:r>
      <w:r w:rsidR="00061BAC">
        <w:rPr>
          <w:rFonts w:asciiTheme="minorBidi" w:hAnsiTheme="minorBidi"/>
          <w:color w:val="000000"/>
        </w:rPr>
        <w:t>Many authors agree</w:t>
      </w:r>
      <w:r w:rsidR="00F71FCB">
        <w:rPr>
          <w:rFonts w:asciiTheme="minorBidi" w:hAnsiTheme="minorBidi"/>
          <w:color w:val="000000"/>
        </w:rPr>
        <w:t xml:space="preserve"> that </w:t>
      </w:r>
      <w:r w:rsidR="00FC5898" w:rsidRPr="001B5B17">
        <w:rPr>
          <w:rFonts w:asciiTheme="minorBidi" w:hAnsiTheme="minorBidi"/>
          <w:i/>
          <w:iCs/>
          <w:color w:val="000000"/>
        </w:rPr>
        <w:t>resistance to innovation</w:t>
      </w:r>
      <w:r w:rsidR="00FC5898" w:rsidRPr="00FC5898">
        <w:rPr>
          <w:rFonts w:asciiTheme="minorBidi" w:hAnsiTheme="minorBidi"/>
          <w:color w:val="000000"/>
        </w:rPr>
        <w:t xml:space="preserve"> is a crucial aspect of behaviour, carrying </w:t>
      </w:r>
      <w:r w:rsidR="00EC7652">
        <w:rPr>
          <w:rFonts w:asciiTheme="minorBidi" w:hAnsiTheme="minorBidi"/>
          <w:color w:val="000000"/>
        </w:rPr>
        <w:t>similar</w:t>
      </w:r>
      <w:r w:rsidR="00FC5898" w:rsidRPr="00FC5898">
        <w:rPr>
          <w:rFonts w:asciiTheme="minorBidi" w:hAnsiTheme="minorBidi"/>
          <w:color w:val="000000"/>
        </w:rPr>
        <w:t xml:space="preserve"> significance to acceptance and adoption</w:t>
      </w:r>
      <w:r w:rsidR="008A13FC">
        <w:rPr>
          <w:rFonts w:asciiTheme="minorBidi" w:hAnsiTheme="minorBidi"/>
          <w:color w:val="000000"/>
        </w:rPr>
        <w:t xml:space="preserve"> </w:t>
      </w:r>
      <w:sdt>
        <w:sdtPr>
          <w:rPr>
            <w:rFonts w:ascii="Arial" w:hAnsi="Arial" w:cs="Arial"/>
            <w:color w:val="000000"/>
          </w:rPr>
          <w:tag w:val="MENDELEY_CITATION_v3_eyJjaXRhdGlvbklEIjoiTUVOREVMRVlfQ0lUQVRJT05fOGJlOTM0ZWMtNWE5MS00Y2E1LWIxMWMtY2IxZjhhYjRkNTU2IiwicHJvcGVydGllcyI6eyJub3RlSW5kZXgiOjB9LCJpc0VkaXRlZCI6ZmFsc2UsIm1hbnVhbE92ZXJyaWRlIjp7ImlzTWFudWFsbHlPdmVycmlkZGVuIjpmYWxzZSwiY2l0ZXByb2NUZXh0IjoiKExhdWtrYW5lbiwgU2lua2tvbmVuIGFuZCBMYXVra2FuZW4sIDIwMDg7IFNldGggPGk+ZXQgYWwuPC9pPiwgMjAyMCkiLCJtYW51YWxPdmVycmlkZVRleHQiOiIifSwiY2l0YXRpb25JdGVtcyI6W3siaWQiOiIxN2RiNzU1OC1jNWNiLTMxMTctOTM3Yi1lMDMzMzEyNTFiMmQiLCJpdGVtRGF0YSI6eyJ0eXBlIjoiYXJ0aWNsZS1qb3VybmFsIiwiaWQiOiIxN2RiNzU1OC1jNWNiLTMxMTctOTM3Yi1lMDMzMzEyNTFiMmQiLCJ0aXRsZSI6IkNvbnN1bWVyIHJlc2lzdGFuY2UgdG8gaW50ZXJuZXQgYmFua2luZzogcG9zdHBvbmVycywgb3Bwb25lbnRzIGFuZCByZWplY3RvcnMiLCJhdXRob3IiOlt7ImZhbWlseSI6IkxhdWtrYW5lbiIsImdpdmVuIjoiUGVra2EiLCJwYXJzZS1uYW1lcyI6ZmFsc2UsImRyb3BwaW5nLXBhcnRpY2xlIjoiIiwibm9uLWRyb3BwaW5nLXBhcnRpY2xlIjoiIn0seyJmYW1pbHkiOiJTaW5ra29uZW4iLCJnaXZlbiI6IlN1dmkiLCJwYXJzZS1uYW1lcyI6ZmFsc2UsImRyb3BwaW5nLXBhcnRpY2xlIjoiIiwibm9uLWRyb3BwaW5nLXBhcnRpY2xlIjoiIn0seyJmYW1pbHkiOiJMYXVra2FuZW4iLCJnaXZlbiI6IlRvbW1pIiwicGFyc2UtbmFtZXMiOmZhbHNlLCJkcm9wcGluZy1wYXJ0aWNsZSI6IiIsIm5vbi1kcm9wcGluZy1wYXJ0aWNsZSI6IiJ9XSwiY29udGFpbmVyLXRpdGxlIjoiSW50ZXJuYXRpb25hbCBqb3VybmFsIG9mIGJhbmsgbWFya2V0aW5nIiwiSVNTTiI6IjAyNjUtMjMyMyIsImlzc3VlZCI6eyJkYXRlLXBhcnRzIjpbWzIwMDhdXX0sInBhZ2UiOiI0NDAtNDU1IiwicHVibGlzaGVyIjoiRW1lcmFsZCBHcm91cCBQdWJsaXNoaW5nIExpbWl0ZWQiLCJpc3N1ZSI6IjYiLCJ2b2x1bWUiOiIyNiIsImNvbnRhaW5lci10aXRsZS1zaG9ydCI6IiJ9LCJpc1RlbXBvcmFyeSI6ZmFsc2V9LHsiaWQiOiI1ZjVmYzJjYy1jOTMwLTNjZGItOWIwNy0yMWM3YTYxODVhODUiLCJpdGVtRGF0YSI6eyJ0eXBlIjoiYXJ0aWNsZS1qb3VybmFsIiwiaWQiOiI1ZjVmYzJjYy1jOTMwLTNjZGItOWIwNy0yMWM3YTYxODVhODUiLCJ0aXRsZSI6IkNvbnN1bWVyIHJlc2lzdGFuY2UgYW5kIGluZXJ0aWEgb2YgcmV0YWlsIGludmVzdG9yczogRGV2ZWxvcG1lbnQgb2YgdGhlIHJlc2lzdGFuY2UgYWRvcHRpb24gaW5lcnRpYSBjb250aW51YW5jZSAoUkFJQykgZnJhbWV3b3JrIiwiYXV0aG9yIjpbeyJmYW1pbHkiOiJTZXRoIiwiZ2l2ZW4iOiJIaW1hbnNodSIsInBhcnNlLW5hbWVzIjpmYWxzZSwiZHJvcHBpbmctcGFydGljbGUiOiIiLCJub24tZHJvcHBpbmctcGFydGljbGUiOiIifSx7ImZhbWlseSI6IlRhbHdhciIsImdpdmVuIjoiU2hhbGluaSIsInBhcnNlLW5hbWVzIjpmYWxzZSwiZHJvcHBpbmctcGFydGljbGUiOiIiLCJub24tZHJvcHBpbmctcGFydGljbGUiOiIifSx7ImZhbWlseSI6IkJoYXRpYSIsImdpdmVuIjoiQW51aiIsInBhcnNlLW5hbWVzIjpmYWxzZSwiZHJvcHBpbmctcGFydGljbGUiOiIiLCJub24tZHJvcHBpbmctcGFydGljbGUiOiIifSx7ImZhbWlseSI6IlNheGVuYSIsImdpdmVuIjoiQWthbmtzaGEiLCJwYXJzZS1uYW1lcyI6ZmFsc2UsImRyb3BwaW5nLXBhcnRpY2xlIjoiIiwibm9uLWRyb3BwaW5nLXBhcnRpY2xlIjoiIn0seyJmYW1pbHkiOiJEaGlyIiwiZ2l2ZW4iOiJBbWFuZGVlcCIsInBhcnNlLW5hbWVzIjpmYWxzZSwiZHJvcHBpbmctcGFydGljbGUiOiIiLCJub24tZHJvcHBpbmctcGFydGljbGUiOiIifV0sImNvbnRhaW5lci10aXRsZSI6IkpvdXJuYWwgb2YgUmV0YWlsaW5nIGFuZCBDb25zdW1lciBTZXJ2aWNlcyIsImFjY2Vzc2VkIjp7ImRhdGUtcGFydHMiOltbMjAyMywxMiwzMF1dfSwiRE9JIjoiMTAuMTAxNi9KLkpSRVRDT05TRVIuMjAyMC4xMDIwNzEiLCJJU1NOIjoiMDk2OS02OTg5IiwiaXNzdWVkIjp7ImRhdGUtcGFydHMiOltbMjAyMCw3LDFdXX0sInBhZ2UiOiIxMDIwNzEiLCJhYnN0cmFjdCI6IkNvbnN1bWVyIHJlc2lzdGFuY2UgYW5kIGluZXJ0aWEgcmVsYXRlZCBiZWhhdmlvcnMgYXJlIGFzIGltcG9ydGFudCBhcyBhZG9wdGlvbiBiZWhhdmlvcnMuIFJlc2lzdGFuY2UgY2FuIGxlYWQgdG8gdW53aWxsaW5nbmVzcyBvbiB0aGUgcGFydCBvZiB0aGUgaW52ZXN0b3JzIHRvIGludmVzdCBpbiBhIHBhcnRpY3VsYXIgZmluYW5jaWFsIHByb2R1Y3QuIE9uIHRoZSBvdGhlciBoYW5kLCBpbmVydGlhIGNhbiBwb3RlbnRpYWxseSBsZWFkIHRvIGxveWFsdHksIGRlc3BpdGUgZGlzc2F0aXNmYWN0aW9uIHdpdGggYSBmaW5hbmNpYWwgcHJvZHVjdC4gQ29uc2VxdWVudGx5LCBhbiB1bmRlcnN0YW5kaW5nIG9mIHRoZSBhbnRlY2VkZW50cyBhbmQgb3V0Y29tZXMgb2YgcmV0YWlsIGludmVzdG9yc+KAmSByZXNpc3RhbmNlIGFuZCBpbmVydGlhIHRvd2FyZCBpbnZlc3RtZW50cyBpcyB2YWx1YWJsZSBmb3IgZmlybXMgc2VsbGluZyBpbnZlc3RtZW50IHByb2R1Y3RzLiBBbHRob3VnaCB0aGUgbGl0ZXJhdHVyZSBvbiByZXNpc3RhbmNlIGFuZCBpbmVydGlhIGlzIGFyb3VuZCB0aHJlZSBkZWNhZGVzIG9sZCwgZW1waXJpY2FsIHJlc2VhcmNoIHJlbGF0ZWQgdG8gcmV0YWlsIGludmVzdG1lbnQgZGVjaXNpb24gbWFraW5nIGhhcyBvbmx5IHJlY2VudGx5IGdhaW5lZCBtb21lbnR1bSwgcmVzdWx0aW5nIGluIGxpbWl0ZWQgYnV0IGludGVyZXN0aW5nIGZpbmRpbmdzLiBUaGUgY3VycmVudCBzdHVkeSB1dGlsaXplcyBhIHN5c3RlbWF0aWMgbGl0ZXJhdHVyZSByZXZpZXcgKFNMUikgbWV0aG9kb2xvZ3kgdG8gcmV2aWV3IHByaW9yIHN0dWRpZXMgaW4gdGhpcyBkb21haW4uIFRoZSBTTFIgcHJlc2VudHMgcmVzZWFyY2ggcHJvZmlsaW5nIGFuZCBhbiBleHRlbnNpdmUgY29udGVudCBhbmFseXNpcyBvZiB0aGUgc3R1ZGllcyBzZWxlY3RlZCBieSBhcHBseWluZyBhIHJvYnVzdCBzZWFyY2ggcHJvdG9jb2wuIFRoZSBzdHVkeSBmaW5kaW5ncyBoaWdobGlnaHQgbnVtZXJvdXMgYXNwZWN0cyBvZiByZXRhaWwgaW52ZXN0bWVudCBiZWhhdmlvciwgdW5kZXJzY29yZSByZXNlYXJjaCBnYXBzIGluIHRoZSBwcmlvciBsaXRlcmF0dXJlLCBhbmQgb2ZmZXIgcmVjb21tZW5kYXRpb25zIGZvciBmdXR1cmUgcmVzZWFyY2guIEZ1cnRoZXJtb3JlLCBhIGNvbXByZWhlbnNpdmUgZnJhbWV3b3JrLCBsYWJlbGxlZCByZXNpc3RhbmNlIGFkb3B0aW9uIGluZXJ0aWEgY29udGludWFuY2UgKFJBSUMpLCBpcyBwcm9wb3NlZCB0byBpbnZlc3RpZ2F0ZSB0aGUgYmVoYXZpb3Igb2YgcmV0YWlsIGludmVzdG9ycy4gVGhlIHN0dWR5IGNvbmNsdWRlcyB3aXRoIG1lYW5pbmdmdWwgdGhlb3JldGljYWwgYW5kIHByYWN0aWNhbCBpbXBsaWNhdGlvbnMgdGhhdCBjYW4gaGVscCBjb3VudGVyIHJlc2lzdGFuY2UgYW5kIGluZXJ0aWEgdG93YXJkIGRpZmZlcmVudCBmaW5hbmNpYWwgcHJvZHVjdHMuIiwicHVibGlzaGVyIjoiUGVyZ2Ftb24iLCJ2b2x1bWUiOiI1NSIsImNvbnRhaW5lci10aXRsZS1zaG9ydCI6IiJ9LCJpc1RlbXBvcmFyeSI6ZmFsc2V9XX0="/>
          <w:id w:val="828945355"/>
          <w:placeholder>
            <w:docPart w:val="DefaultPlaceholder_-1854013440"/>
          </w:placeholder>
        </w:sdtPr>
        <w:sdtContent>
          <w:r w:rsidR="001F4584" w:rsidRPr="00535586">
            <w:rPr>
              <w:rFonts w:ascii="Arial" w:eastAsia="Times New Roman" w:hAnsi="Arial" w:cs="Arial"/>
            </w:rPr>
            <w:t>(Laukkanen</w:t>
          </w:r>
          <w:r w:rsidR="00535586" w:rsidRPr="00535586">
            <w:rPr>
              <w:rFonts w:ascii="Arial" w:eastAsia="Times New Roman" w:hAnsi="Arial" w:cs="Arial"/>
            </w:rPr>
            <w:t xml:space="preserve"> et al.</w:t>
          </w:r>
          <w:r w:rsidR="001F4584" w:rsidRPr="00535586">
            <w:rPr>
              <w:rFonts w:ascii="Arial" w:eastAsia="Times New Roman" w:hAnsi="Arial" w:cs="Arial"/>
            </w:rPr>
            <w:t xml:space="preserve">, 2008; Seth </w:t>
          </w:r>
          <w:r w:rsidR="001F4584" w:rsidRPr="00535586">
            <w:rPr>
              <w:rFonts w:ascii="Arial" w:eastAsia="Times New Roman" w:hAnsi="Arial" w:cs="Arial"/>
              <w:i/>
              <w:iCs/>
            </w:rPr>
            <w:t>et al.</w:t>
          </w:r>
          <w:r w:rsidR="001F4584" w:rsidRPr="00535586">
            <w:rPr>
              <w:rFonts w:ascii="Arial" w:eastAsia="Times New Roman" w:hAnsi="Arial" w:cs="Arial"/>
            </w:rPr>
            <w:t>, 2020)</w:t>
          </w:r>
        </w:sdtContent>
      </w:sdt>
      <w:r w:rsidR="00407F3B">
        <w:rPr>
          <w:rFonts w:asciiTheme="minorBidi" w:hAnsiTheme="minorBidi"/>
          <w:color w:val="000000"/>
        </w:rPr>
        <w:t>.</w:t>
      </w:r>
      <w:r w:rsidR="007B3240">
        <w:rPr>
          <w:rFonts w:asciiTheme="minorBidi" w:hAnsiTheme="minorBidi"/>
          <w:color w:val="000000"/>
        </w:rPr>
        <w:t xml:space="preserve"> This section of the report will focus on some of the factors that </w:t>
      </w:r>
      <w:r w:rsidR="006B394D">
        <w:rPr>
          <w:rFonts w:asciiTheme="minorBidi" w:hAnsiTheme="minorBidi"/>
          <w:color w:val="000000"/>
        </w:rPr>
        <w:t xml:space="preserve">may cause some universities </w:t>
      </w:r>
      <w:r w:rsidR="00700ABE">
        <w:rPr>
          <w:rFonts w:asciiTheme="minorBidi" w:hAnsiTheme="minorBidi"/>
          <w:color w:val="000000"/>
        </w:rPr>
        <w:t xml:space="preserve">in the UK to resist change </w:t>
      </w:r>
      <w:r w:rsidR="00F617C2">
        <w:rPr>
          <w:rFonts w:asciiTheme="minorBidi" w:hAnsiTheme="minorBidi"/>
          <w:color w:val="000000"/>
        </w:rPr>
        <w:t>whereas</w:t>
      </w:r>
      <w:r w:rsidR="00700ABE">
        <w:rPr>
          <w:rFonts w:asciiTheme="minorBidi" w:hAnsiTheme="minorBidi"/>
          <w:color w:val="000000"/>
        </w:rPr>
        <w:t xml:space="preserve"> some others would embrace </w:t>
      </w:r>
      <w:r w:rsidR="00F617C2">
        <w:rPr>
          <w:rFonts w:asciiTheme="minorBidi" w:hAnsiTheme="minorBidi"/>
          <w:color w:val="000000"/>
        </w:rPr>
        <w:t>change.</w:t>
      </w:r>
    </w:p>
    <w:p w14:paraId="54ED00BE" w14:textId="4B5D35C7" w:rsidR="00440A69" w:rsidRDefault="00606FB9" w:rsidP="00A8369C">
      <w:pPr>
        <w:spacing w:line="360" w:lineRule="auto"/>
        <w:jc w:val="both"/>
        <w:rPr>
          <w:rFonts w:asciiTheme="minorBidi" w:hAnsiTheme="minorBidi"/>
          <w:color w:val="000000"/>
        </w:rPr>
      </w:pPr>
      <w:r>
        <w:rPr>
          <w:rFonts w:asciiTheme="minorBidi" w:hAnsiTheme="minorBidi"/>
          <w:color w:val="000000"/>
        </w:rPr>
        <w:t xml:space="preserve">Many authors have identified various factors that </w:t>
      </w:r>
      <w:r w:rsidR="00A937F3">
        <w:rPr>
          <w:rFonts w:asciiTheme="minorBidi" w:hAnsiTheme="minorBidi"/>
          <w:color w:val="000000"/>
        </w:rPr>
        <w:t xml:space="preserve">can </w:t>
      </w:r>
      <w:r w:rsidR="00DD52F0">
        <w:rPr>
          <w:rFonts w:asciiTheme="minorBidi" w:hAnsiTheme="minorBidi"/>
          <w:color w:val="000000"/>
        </w:rPr>
        <w:t>impe</w:t>
      </w:r>
      <w:r w:rsidR="00286D21">
        <w:rPr>
          <w:rFonts w:asciiTheme="minorBidi" w:hAnsiTheme="minorBidi"/>
          <w:color w:val="000000"/>
        </w:rPr>
        <w:t>de or delay the adoption of technology by organisation</w:t>
      </w:r>
      <w:r w:rsidR="005C3457">
        <w:rPr>
          <w:rFonts w:asciiTheme="minorBidi" w:hAnsiTheme="minorBidi"/>
          <w:color w:val="000000"/>
        </w:rPr>
        <w:t xml:space="preserve">s </w:t>
      </w:r>
      <w:sdt>
        <w:sdtPr>
          <w:rPr>
            <w:rFonts w:ascii="Arial" w:hAnsi="Arial" w:cs="Arial"/>
            <w:color w:val="000000"/>
          </w:rPr>
          <w:tag w:val="MENDELEY_CITATION_v3_eyJjaXRhdGlvbklEIjoiTUVOREVMRVlfQ0lUQVRJT05fNGU5NDJhODAtNzM1Ny00ZTcxLTkzMGYtNzMxZWMwY2JhNjc0IiwicHJvcGVydGllcyI6eyJub3RlSW5kZXgiOjB9LCJpc0VkaXRlZCI6ZmFsc2UsIm1hbnVhbE92ZXJyaWRlIjp7ImlzTWFudWFsbHlPdmVycmlkZGVuIjpmYWxzZSwiY2l0ZXByb2NUZXh0IjoiKFRhbHdhciA8aT5ldCBhbC48L2k+LCAyMDIwKSIsIm1hbnVhbE92ZXJyaWRlVGV4dCI6IiJ9LCJjaXRhdGlvbkl0ZW1zIjpbeyJpZCI6ImVlZTU5YTU0LTkxODYtM2IyYi05YzRmLTkyMDY0ODY5NjBiNSIsIml0ZW1EYXRhIjp7InR5cGUiOiJhcnRpY2xlLWpvdXJuYWwiLCJpZCI6ImVlZTU5YTU0LTkxODYtM2IyYi05YzRmLTkyMDY0ODY5NjBiNSIsInRpdGxlIjoiQ29uc3VtZXJz4oCZIHJlc2lzdGFuY2UgdG8gZGlnaXRhbCBpbm5vdmF0aW9uczogQSBzeXN0ZW1hdGljIHJldmlldyBhbmQgZnJhbWV3b3JrIGRldmVsb3BtZW50IiwiYXV0aG9yIjpbeyJmYW1pbHkiOiJUYWx3YXIiLCJnaXZlbiI6IlNoYWxpbmkiLCJwYXJzZS1uYW1lcyI6ZmFsc2UsImRyb3BwaW5nLXBhcnRpY2xlIjoiIiwibm9uLWRyb3BwaW5nLXBhcnRpY2xlIjoiIn0seyJmYW1pbHkiOiJUYWx3YXIiLCJnaXZlbiI6Ik1hbmlzaCIsInBhcnNlLW5hbWVzIjpmYWxzZSwiZHJvcHBpbmctcGFydGljbGUiOiIiLCJub24tZHJvcHBpbmctcGFydGljbGUiOiIifSx7ImZhbWlseSI6IkthdXIiLCJnaXZlbiI6IlB1bmVldCIsInBhcnNlLW5hbWVzIjpmYWxzZSwiZHJvcHBpbmctcGFydGljbGUiOiIiLCJub24tZHJvcHBpbmctcGFydGljbGUiOiIifSx7ImZhbWlseSI6IkRoaXIiLCJnaXZlbiI6IkFtYW5kZWVwIiwicGFyc2UtbmFtZXMiOmZhbHNlLCJkcm9wcGluZy1wYXJ0aWNsZSI6IiIsIm5vbi1kcm9wcGluZy1wYXJ0aWNsZSI6IiJ9XSwiY29udGFpbmVyLXRpdGxlIjoiQXVzdHJhbGFzaWFuIE1hcmtldGluZyBKb3VybmFsIChBTUopIiwiSVNTTiI6IjE0NDEtMzU4MiIsImlzc3VlZCI6eyJkYXRlLXBhcnRzIjpbWzIwMjBdXX0sInBhZ2UiOiIyODYtMjk5IiwicHVibGlzaGVyIjoiRWxzZXZpZXIiLCJpc3N1ZSI6IjQiLCJ2b2x1bWUiOiIyOCIsImNvbnRhaW5lci10aXRsZS1zaG9ydCI6IiJ9LCJpc1RlbXBvcmFyeSI6ZmFsc2V9XX0="/>
          <w:id w:val="2128812780"/>
          <w:placeholder>
            <w:docPart w:val="DefaultPlaceholder_-1854013440"/>
          </w:placeholder>
        </w:sdtPr>
        <w:sdtContent>
          <w:r w:rsidR="001F4584" w:rsidRPr="00535586">
            <w:rPr>
              <w:rFonts w:ascii="Arial" w:eastAsia="Times New Roman" w:hAnsi="Arial" w:cs="Arial"/>
            </w:rPr>
            <w:t xml:space="preserve">(Talwar </w:t>
          </w:r>
          <w:r w:rsidR="001F4584" w:rsidRPr="00535586">
            <w:rPr>
              <w:rFonts w:ascii="Arial" w:eastAsia="Times New Roman" w:hAnsi="Arial" w:cs="Arial"/>
              <w:i/>
              <w:iCs/>
            </w:rPr>
            <w:t>et al.</w:t>
          </w:r>
          <w:r w:rsidR="001F4584" w:rsidRPr="00535586">
            <w:rPr>
              <w:rFonts w:ascii="Arial" w:eastAsia="Times New Roman" w:hAnsi="Arial" w:cs="Arial"/>
            </w:rPr>
            <w:t>, 2020)</w:t>
          </w:r>
        </w:sdtContent>
      </w:sdt>
      <w:r w:rsidR="005C3457">
        <w:rPr>
          <w:rFonts w:asciiTheme="minorBidi" w:hAnsiTheme="minorBidi"/>
          <w:color w:val="000000"/>
        </w:rPr>
        <w:t xml:space="preserve">. For </w:t>
      </w:r>
      <w:r w:rsidR="00C36B80">
        <w:rPr>
          <w:rFonts w:asciiTheme="minorBidi" w:hAnsiTheme="minorBidi"/>
          <w:color w:val="000000"/>
        </w:rPr>
        <w:t>example,</w:t>
      </w:r>
      <w:r w:rsidR="005C3457">
        <w:rPr>
          <w:rFonts w:asciiTheme="minorBidi" w:hAnsiTheme="minorBidi"/>
          <w:color w:val="000000"/>
        </w:rPr>
        <w:t xml:space="preserve"> a study conducted by </w:t>
      </w:r>
      <w:sdt>
        <w:sdtPr>
          <w:rPr>
            <w:rFonts w:asciiTheme="minorBidi" w:hAnsiTheme="minorBidi"/>
            <w:color w:val="000000"/>
          </w:rPr>
          <w:tag w:val="MENDELEY_CITATION_v3_eyJjaXRhdGlvbklEIjoiTUVOREVMRVlfQ0lUQVRJT05fMDJkYzkwNDktZDhmNS00MTFmLTljN2UtZjM3ZjkzYTY3NGYzIiwicHJvcGVydGllcyI6eyJub3RlSW5kZXgiOjB9LCJpc0VkaXRlZCI6ZmFsc2UsIm1hbnVhbE92ZXJyaWRlIjp7ImlzTWFudWFsbHlPdmVycmlkZGVuIjpmYWxzZSwiY2l0ZXByb2NUZXh0IjoiKENoZW4gYW5kIEt1bywgMjAxNykiLCJtYW51YWxPdmVycmlkZVRleHQiOiIifSwiY2l0YXRpb25JdGVtcyI6W3siaWQiOiJkZGU2MjVhMi0xM2E0LTM2MDYtYjBkMS0yYmM3Zjk1MmU2Y2UiLCJpdGVtRGF0YSI6eyJ0eXBlIjoiYXJ0aWNsZS1qb3VybmFsIiwiaWQiOiJkZGU2MjVhMi0xM2E0LTM2MDYtYjBkMS0yYmM3Zjk1MmU2Y2UiLCJ0aXRsZSI6Iklubm92YXRpb24gcmVzaXN0YW5jZSBhbmQgc3RyYXRlZ2ljIGltcGxpY2F0aW9ucyBvZiBlbnRlcnByaXNlIHNvY2lhbCBtZWRpYSB3ZWJzaXRlcyBpbiBUYWl3YW4gdGhyb3VnaCBrbm93bGVkZ2Ugc2hhcmluZyBwZXJzcGVjdGl2ZSIsImF1dGhvciI6W3siZmFtaWx5IjoiQ2hlbiIsImdpdmVuIjoiUGVuZy1UaW5nIiwicGFyc2UtbmFtZXMiOmZhbHNlLCJkcm9wcGluZy1wYXJ0aWNsZSI6IiIsIm5vbi1kcm9wcGluZy1wYXJ0aWNsZSI6IiJ9LHsiZmFtaWx5IjoiS3VvIiwiZ2l2ZW4iOiJTaHUtQ2hlbiIsInBhcnNlLW5hbWVzIjpmYWxzZSwiZHJvcHBpbmctcGFydGljbGUiOiIiLCJub24tZHJvcHBpbmctcGFydGljbGUiOiIifV0sImNvbnRhaW5lci10aXRsZSI6IlRlY2hub2xvZ2ljYWwgRm9yZWNhc3RpbmcgYW5kIFNvY2lhbCBDaGFuZ2UiLCJjb250YWluZXItdGl0bGUtc2hvcnQiOiJUZWNobm9sIEZvcmVjYXN0IFNvYyBDaGFuZ2UiLCJJU1NOIjoiMDA0MC0xNjI1IiwiaXNzdWVkIjp7ImRhdGUtcGFydHMiOltbMjAxN11dfSwicGFnZSI6IjU1LTY5IiwicHVibGlzaGVyIjoiRWxzZXZpZXIiLCJ2b2x1bWUiOiIxMTgifSwiaXNUZW1wb3JhcnkiOmZhbHNlfV19"/>
          <w:id w:val="-1372445619"/>
          <w:placeholder>
            <w:docPart w:val="DefaultPlaceholder_-1854013440"/>
          </w:placeholder>
        </w:sdtPr>
        <w:sdtContent>
          <w:r w:rsidR="001F4584" w:rsidRPr="001F4584">
            <w:rPr>
              <w:rFonts w:asciiTheme="minorBidi" w:hAnsiTheme="minorBidi"/>
              <w:color w:val="000000"/>
            </w:rPr>
            <w:t>(Chen and Kuo, 2017)</w:t>
          </w:r>
        </w:sdtContent>
      </w:sdt>
      <w:r w:rsidR="001950A7">
        <w:rPr>
          <w:rFonts w:asciiTheme="minorBidi" w:hAnsiTheme="minorBidi"/>
          <w:color w:val="000000"/>
        </w:rPr>
        <w:t xml:space="preserve"> identified </w:t>
      </w:r>
      <w:r w:rsidR="00333B9C">
        <w:rPr>
          <w:rFonts w:asciiTheme="minorBidi" w:hAnsiTheme="minorBidi"/>
          <w:color w:val="000000"/>
        </w:rPr>
        <w:t>twenty-seven</w:t>
      </w:r>
      <w:r w:rsidR="001950A7">
        <w:rPr>
          <w:rFonts w:asciiTheme="minorBidi" w:hAnsiTheme="minorBidi"/>
          <w:color w:val="000000"/>
        </w:rPr>
        <w:t xml:space="preserve"> </w:t>
      </w:r>
      <w:r w:rsidR="0083236D">
        <w:rPr>
          <w:rFonts w:asciiTheme="minorBidi" w:hAnsiTheme="minorBidi"/>
          <w:color w:val="000000"/>
        </w:rPr>
        <w:t>barriers</w:t>
      </w:r>
      <w:r w:rsidR="001950A7">
        <w:rPr>
          <w:rFonts w:asciiTheme="minorBidi" w:hAnsiTheme="minorBidi"/>
          <w:color w:val="000000"/>
        </w:rPr>
        <w:t xml:space="preserve"> </w:t>
      </w:r>
      <w:r w:rsidR="00170466">
        <w:rPr>
          <w:rFonts w:asciiTheme="minorBidi" w:hAnsiTheme="minorBidi"/>
          <w:color w:val="000000"/>
        </w:rPr>
        <w:t>which were categorised into</w:t>
      </w:r>
      <w:r w:rsidR="001950A7">
        <w:rPr>
          <w:rFonts w:asciiTheme="minorBidi" w:hAnsiTheme="minorBidi"/>
          <w:color w:val="000000"/>
        </w:rPr>
        <w:t xml:space="preserve"> seven </w:t>
      </w:r>
      <w:r w:rsidR="00BC5A16">
        <w:rPr>
          <w:rFonts w:asciiTheme="minorBidi" w:hAnsiTheme="minorBidi"/>
          <w:color w:val="000000"/>
        </w:rPr>
        <w:t xml:space="preserve">dimensions </w:t>
      </w:r>
      <w:r w:rsidR="00F1009D">
        <w:rPr>
          <w:rFonts w:asciiTheme="minorBidi" w:hAnsiTheme="minorBidi"/>
          <w:color w:val="000000"/>
        </w:rPr>
        <w:t xml:space="preserve">of resistance. </w:t>
      </w:r>
      <w:r w:rsidR="001E1FF9">
        <w:rPr>
          <w:rFonts w:asciiTheme="minorBidi" w:hAnsiTheme="minorBidi"/>
          <w:color w:val="000000"/>
        </w:rPr>
        <w:t xml:space="preserve">Explained below are some of the </w:t>
      </w:r>
      <w:r w:rsidR="00C36B80">
        <w:rPr>
          <w:rFonts w:asciiTheme="minorBidi" w:hAnsiTheme="minorBidi"/>
          <w:color w:val="000000"/>
        </w:rPr>
        <w:t>barriers which cause organisational resistance.</w:t>
      </w:r>
    </w:p>
    <w:p w14:paraId="6EC27972" w14:textId="77777777" w:rsidR="00F617C2" w:rsidRDefault="00F617C2" w:rsidP="00A8369C">
      <w:pPr>
        <w:spacing w:line="360" w:lineRule="auto"/>
        <w:jc w:val="both"/>
        <w:rPr>
          <w:rFonts w:asciiTheme="minorBidi" w:hAnsiTheme="minorBidi"/>
          <w:color w:val="000000"/>
        </w:rPr>
      </w:pPr>
    </w:p>
    <w:p w14:paraId="558BEC5D" w14:textId="4B037F67" w:rsidR="0009342F" w:rsidRPr="00562856" w:rsidRDefault="00480055" w:rsidP="00562856">
      <w:pPr>
        <w:pStyle w:val="ListParagraph"/>
        <w:numPr>
          <w:ilvl w:val="0"/>
          <w:numId w:val="17"/>
        </w:numPr>
        <w:spacing w:line="360" w:lineRule="auto"/>
        <w:jc w:val="both"/>
        <w:rPr>
          <w:rFonts w:asciiTheme="minorBidi" w:hAnsiTheme="minorBidi"/>
          <w:i/>
          <w:iCs/>
          <w:color w:val="000000"/>
        </w:rPr>
      </w:pPr>
      <w:r w:rsidRPr="00562856">
        <w:rPr>
          <w:rFonts w:asciiTheme="minorBidi" w:hAnsiTheme="minorBidi"/>
          <w:i/>
          <w:iCs/>
          <w:color w:val="000000"/>
        </w:rPr>
        <w:t>Support from senior</w:t>
      </w:r>
      <w:r w:rsidR="00FF784F" w:rsidRPr="00562856">
        <w:rPr>
          <w:rFonts w:asciiTheme="minorBidi" w:hAnsiTheme="minorBidi"/>
          <w:i/>
          <w:iCs/>
          <w:color w:val="000000"/>
        </w:rPr>
        <w:t xml:space="preserve"> management</w:t>
      </w:r>
      <w:r w:rsidR="008E0D9A">
        <w:rPr>
          <w:rFonts w:asciiTheme="minorBidi" w:hAnsiTheme="minorBidi"/>
          <w:i/>
          <w:iCs/>
          <w:color w:val="000000"/>
        </w:rPr>
        <w:t xml:space="preserve"> / leadership</w:t>
      </w:r>
      <w:r w:rsidR="00FF784F" w:rsidRPr="00562856">
        <w:rPr>
          <w:rFonts w:asciiTheme="minorBidi" w:hAnsiTheme="minorBidi"/>
          <w:i/>
          <w:iCs/>
          <w:color w:val="000000"/>
        </w:rPr>
        <w:t>.</w:t>
      </w:r>
    </w:p>
    <w:p w14:paraId="76A61870" w14:textId="225780F5" w:rsidR="00B3554A" w:rsidRDefault="00BC2642" w:rsidP="00A8369C">
      <w:pPr>
        <w:spacing w:line="360" w:lineRule="auto"/>
        <w:jc w:val="both"/>
        <w:rPr>
          <w:rFonts w:asciiTheme="minorBidi" w:hAnsiTheme="minorBidi"/>
          <w:color w:val="000000"/>
        </w:rPr>
      </w:pPr>
      <w:r w:rsidRPr="00BC2642">
        <w:rPr>
          <w:rFonts w:asciiTheme="minorBidi" w:hAnsiTheme="minorBidi"/>
          <w:color w:val="000000"/>
        </w:rPr>
        <w:t>Securing robust support from senior management is crucial for the successful implementation of innovation on campus. The absence of consistent and strong backing from senior management may lead to resistance to innovations, as individuals may perceive the need for financial resources to experiment with new ideas and take risks</w:t>
      </w:r>
      <w:r w:rsidR="00786267">
        <w:rPr>
          <w:rFonts w:asciiTheme="minorBidi" w:hAnsiTheme="minorBidi"/>
          <w:color w:val="000000"/>
        </w:rPr>
        <w:t xml:space="preserve"> </w:t>
      </w:r>
      <w:sdt>
        <w:sdtPr>
          <w:rPr>
            <w:rFonts w:asciiTheme="minorBidi" w:hAnsiTheme="minorBidi"/>
            <w:color w:val="000000"/>
          </w:rPr>
          <w:tag w:val="MENDELEY_CITATION_v3_eyJjaXRhdGlvbklEIjoiTUVOREVMRVlfQ0lUQVRJT05fOTM3NTFlNjItMjk3Ni00NzdkLWIwZDItOWU2NzI1NWJmOGE2IiwicHJvcGVydGllcyI6eyJub3RlSW5kZXgiOjB9LCJpc0VkaXRlZCI6ZmFsc2UsIm1hbnVhbE92ZXJyaWRlIjp7ImlzTWFudWFsbHlPdmVycmlkZGVuIjpmYWxzZSwiY2l0ZXByb2NUZXh0IjoiKEh1eXVhbiBhbmQgWWFuZywgMjAxMikiLCJtYW51YWxPdmVycmlkZVRleHQiOiIifSwiY2l0YXRpb25JdGVtcyI6W3siaWQiOiIzZjMxMjY3My0zY2I1LTNlYmMtYmJmZS1jZThlOTkyZmM0YWEiLCJpdGVtRGF0YSI6eyJ0eXBlIjoicGFwZXItY29uZmVyZW5jZSIsImlkIjoiM2YzMTI2NzMtM2NiNS0zZWJjLWJiZmUtY2U4ZTk5MmZjNGFhIiwidGl0bGUiOiJPdmVyY29taW5nIG9yZ2FuaXNhdGlvbmFsIHJlc2lzdGFuY2UgdG8gc3VzdGFpbmFiaWxpdHkgaW5ub3ZhdGlvbnMgaW4gQXVzdHJhbGlhbiB1bml2ZXJpc2l0ZXMiLCJhdXRob3IiOlt7ImZhbWlseSI6Ikh1eXVhbiIsImdpdmVuIjoiTHVvIiwicGFyc2UtbmFtZXMiOmZhbHNlLCJkcm9wcGluZy1wYXJ0aWNsZSI6IiIsIm5vbi1kcm9wcGluZy1wYXJ0aWNsZSI6IiJ9LHsiZmFtaWx5IjoiWWFuZyIsImdpdmVuIjoiSmF5IiwicGFyc2UtbmFtZXMiOmZhbHNlLCJkcm9wcGluZy1wYXJ0aWNsZSI6IiIsIm5vbi1kcm9wcGluZy1wYXJ0aWNsZSI6IiJ9XSwiY29udGFpbmVyLXRpdGxlIjoiUHJvY2VlZGluZ3Mgb2YgdGhlIDEydGggYW5udWFsIGF1c3RyYWxhc2lhbiBjYW1wdXNlcyB0b3dhcmRzIHN1c3RhaW5hYmlsaXR5IChBQ1RTKSBjb25mZXJlbmNlIiwiaXNzdWVkIjp7ImRhdGUtcGFydHMiOltbMjAxMl1dfSwicGFnZSI6IjI2LTI4IiwicHVibGlzaGVyIjoiQ2l0ZXNlZXIiLCJjb250YWluZXItdGl0bGUtc2hvcnQiOiIifSwiaXNUZW1wb3JhcnkiOmZhbHNlfV19"/>
          <w:id w:val="-507601564"/>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Huyuan</w:t>
          </w:r>
          <w:proofErr w:type="spellEnd"/>
          <w:r w:rsidR="001F4584" w:rsidRPr="001F4584">
            <w:rPr>
              <w:rFonts w:asciiTheme="minorBidi" w:hAnsiTheme="minorBidi"/>
              <w:color w:val="000000"/>
            </w:rPr>
            <w:t xml:space="preserve"> and Yang, 2012)</w:t>
          </w:r>
        </w:sdtContent>
      </w:sdt>
      <w:r w:rsidRPr="00BC2642">
        <w:rPr>
          <w:rFonts w:asciiTheme="minorBidi" w:hAnsiTheme="minorBidi"/>
          <w:color w:val="000000"/>
        </w:rPr>
        <w:t xml:space="preserve">. </w:t>
      </w:r>
      <w:r w:rsidR="00562856">
        <w:rPr>
          <w:rFonts w:asciiTheme="minorBidi" w:hAnsiTheme="minorBidi"/>
          <w:color w:val="000000"/>
        </w:rPr>
        <w:t xml:space="preserve">As explained </w:t>
      </w:r>
      <w:r w:rsidR="00E025C5">
        <w:rPr>
          <w:rFonts w:asciiTheme="minorBidi" w:hAnsiTheme="minorBidi"/>
          <w:color w:val="000000"/>
        </w:rPr>
        <w:t xml:space="preserve">in section 2.2.2 above, the role of </w:t>
      </w:r>
      <w:r w:rsidR="00DB74D4">
        <w:rPr>
          <w:rFonts w:asciiTheme="minorBidi" w:hAnsiTheme="minorBidi"/>
          <w:color w:val="000000"/>
        </w:rPr>
        <w:t xml:space="preserve">university leadership is a crucial factor in </w:t>
      </w:r>
      <w:r w:rsidR="00285EF2">
        <w:rPr>
          <w:rFonts w:asciiTheme="minorBidi" w:hAnsiTheme="minorBidi"/>
          <w:color w:val="000000"/>
        </w:rPr>
        <w:t>adopting technological innovations.</w:t>
      </w:r>
      <w:r w:rsidR="00DB74D4">
        <w:rPr>
          <w:rFonts w:asciiTheme="minorBidi" w:hAnsiTheme="minorBidi"/>
          <w:color w:val="000000"/>
        </w:rPr>
        <w:t xml:space="preserve"> </w:t>
      </w:r>
      <w:r w:rsidRPr="00BC2642">
        <w:rPr>
          <w:rFonts w:asciiTheme="minorBidi" w:hAnsiTheme="minorBidi"/>
          <w:color w:val="000000"/>
        </w:rPr>
        <w:t>Presently, university top management may appear supportive on the surface, but there is an expectation for them to enhance their knowledge and skills, along with providing the necessary funding and resources</w:t>
      </w:r>
      <w:r w:rsidR="00DB3275">
        <w:rPr>
          <w:rFonts w:asciiTheme="minorBidi" w:hAnsiTheme="minorBidi"/>
          <w:color w:val="000000"/>
        </w:rPr>
        <w:t xml:space="preserve"> </w:t>
      </w:r>
      <w:sdt>
        <w:sdtPr>
          <w:rPr>
            <w:rFonts w:asciiTheme="minorBidi" w:hAnsiTheme="minorBidi"/>
            <w:color w:val="000000"/>
          </w:rPr>
          <w:tag w:val="MENDELEY_CITATION_v3_eyJjaXRhdGlvbklEIjoiTUVOREVMRVlfQ0lUQVRJT05fODQyM2FhN2MtMmZkYi00Y2VkLWFhZjUtOTBkNWJiMThlNjFjIiwicHJvcGVydGllcyI6eyJub3RlSW5kZXgiOjB9LCJpc0VkaXRlZCI6ZmFsc2UsIm1hbnVhbE92ZXJyaWRlIjp7ImlzTWFudWFsbHlPdmVycmlkZGVuIjpmYWxzZSwiY2l0ZXByb2NUZXh0IjoiKEJlbm5lciwgR3JhbnQgYW5kIE/igJlrYW5lLCAyMDIyKSIsIm1hbnVhbE92ZXJyaWRlVGV4dCI6IiJ9LCJjaXRhdGlvbkl0ZW1zIjpbeyJpZCI6IjVhNGI3Yjg5LTRiNjQtM2YyZC04MjcwLTMzNTVmMzA5MWQ1YSIsIml0ZW1EYXRhIjp7InR5cGUiOiJyZXBvcnQiLCJpZCI6IjVhNGI3Yjg5LTRiNjQtM2YyZC04MjcwLTMzNTVmMzA5MWQ1YSIsInRpdGxlIjoiQ3Jpc2lzIFJlc3BvbnNlIGluIEhpZ2hlciBFZHVjYXRpb24iLCJhdXRob3IiOlt7ImZhbWlseSI6IkJlbm5lciIsImdpdmVuIjoiTWF0cyIsInBhcnNlLW5hbWVzIjpmYWxzZSwiZHJvcHBpbmctcGFydGljbGUiOiIiLCJub24tZHJvcHBpbmctcGFydGljbGUiOiIifSx7ImZhbWlseSI6IkdyYW50IiwiZ2l2ZW4iOiJKb25hdGhhbiIsInBhcnNlLW5hbWVzIjpmYWxzZSwiZHJvcHBpbmctcGFydGljbGUiOiIiLCJub24tZHJvcHBpbmctcGFydGljbGUiOiIifSx7ImZhbWlseSI6Ik8na2FuZSIsImdpdmVuIjoiTWFyeSIsInBhcnNlLW5hbWVzIjpmYWxzZSwiZHJvcHBpbmctcGFydGljbGUiOiIiLCJub24tZHJvcHBpbmctcGFydGljbGUiOiIifV0sImlzc3VlZCI6eyJkYXRlLXBhcnRzIjpbWzIwMjJdXX0sImNvbnRhaW5lci10aXRsZS1zaG9ydCI6IiJ9LCJpc1RlbXBvcmFyeSI6ZmFsc2V9XX0="/>
          <w:id w:val="1705678170"/>
          <w:placeholder>
            <w:docPart w:val="DefaultPlaceholder_-1854013440"/>
          </w:placeholder>
        </w:sdtPr>
        <w:sdtContent>
          <w:r w:rsidR="001F4584" w:rsidRPr="001F4584">
            <w:rPr>
              <w:rFonts w:asciiTheme="minorBidi" w:hAnsiTheme="minorBidi"/>
              <w:color w:val="000000"/>
            </w:rPr>
            <w:t>(Benner</w:t>
          </w:r>
          <w:r w:rsidR="001F4584" w:rsidRPr="0023019E">
            <w:rPr>
              <w:rFonts w:asciiTheme="minorBidi" w:hAnsiTheme="minorBidi"/>
              <w:i/>
              <w:iCs/>
              <w:color w:val="000000"/>
            </w:rPr>
            <w:t xml:space="preserve">, </w:t>
          </w:r>
          <w:r w:rsidR="0023019E" w:rsidRPr="0023019E">
            <w:rPr>
              <w:rFonts w:asciiTheme="minorBidi" w:hAnsiTheme="minorBidi"/>
              <w:i/>
              <w:iCs/>
              <w:color w:val="000000"/>
            </w:rPr>
            <w:t>et al.</w:t>
          </w:r>
          <w:r w:rsidR="001F4584" w:rsidRPr="0023019E">
            <w:rPr>
              <w:rFonts w:asciiTheme="minorBidi" w:hAnsiTheme="minorBidi"/>
              <w:i/>
              <w:iCs/>
              <w:color w:val="000000"/>
            </w:rPr>
            <w:t>,</w:t>
          </w:r>
          <w:r w:rsidR="001F4584" w:rsidRPr="001F4584">
            <w:rPr>
              <w:rFonts w:asciiTheme="minorBidi" w:hAnsiTheme="minorBidi"/>
              <w:color w:val="000000"/>
            </w:rPr>
            <w:t xml:space="preserve"> 2022)</w:t>
          </w:r>
        </w:sdtContent>
      </w:sdt>
      <w:r w:rsidRPr="00BC2642">
        <w:rPr>
          <w:rFonts w:asciiTheme="minorBidi" w:hAnsiTheme="minorBidi"/>
          <w:color w:val="000000"/>
        </w:rPr>
        <w:t>.</w:t>
      </w:r>
    </w:p>
    <w:p w14:paraId="7DB38FEB" w14:textId="77777777" w:rsidR="0009342F" w:rsidRDefault="0009342F" w:rsidP="00A8369C">
      <w:pPr>
        <w:spacing w:line="360" w:lineRule="auto"/>
        <w:jc w:val="both"/>
        <w:rPr>
          <w:rFonts w:asciiTheme="minorBidi" w:hAnsiTheme="minorBidi"/>
          <w:color w:val="000000"/>
        </w:rPr>
      </w:pPr>
    </w:p>
    <w:p w14:paraId="7F9EEC96" w14:textId="47BA92B5" w:rsidR="00B3554A" w:rsidRPr="00E868E9" w:rsidRDefault="00E868E9" w:rsidP="00E868E9">
      <w:pPr>
        <w:pStyle w:val="ListParagraph"/>
        <w:numPr>
          <w:ilvl w:val="0"/>
          <w:numId w:val="17"/>
        </w:numPr>
        <w:spacing w:line="360" w:lineRule="auto"/>
        <w:jc w:val="both"/>
        <w:rPr>
          <w:rFonts w:asciiTheme="minorBidi" w:hAnsiTheme="minorBidi"/>
          <w:i/>
          <w:iCs/>
          <w:color w:val="000000"/>
        </w:rPr>
      </w:pPr>
      <w:r w:rsidRPr="00E868E9">
        <w:rPr>
          <w:rFonts w:asciiTheme="minorBidi" w:hAnsiTheme="minorBidi"/>
          <w:i/>
          <w:iCs/>
          <w:color w:val="000000"/>
        </w:rPr>
        <w:t>Financial resources</w:t>
      </w:r>
    </w:p>
    <w:p w14:paraId="65334C66" w14:textId="226A2EBF" w:rsidR="00E868E9" w:rsidRDefault="00E868E9" w:rsidP="00B3554A">
      <w:pPr>
        <w:spacing w:line="360" w:lineRule="auto"/>
        <w:jc w:val="both"/>
        <w:rPr>
          <w:rFonts w:asciiTheme="minorBidi" w:hAnsiTheme="minorBidi"/>
          <w:color w:val="000000"/>
        </w:rPr>
      </w:pPr>
      <w:r w:rsidRPr="00E868E9">
        <w:rPr>
          <w:rFonts w:asciiTheme="minorBidi" w:hAnsiTheme="minorBidi"/>
          <w:color w:val="000000"/>
        </w:rPr>
        <w:t>Financial challenges consistently rank among the top issues, encompassing tight budgets and cost-effectiveness. Within universities, competing missions may lead to the trimming of sustainability programs due to financial constraints</w:t>
      </w:r>
      <w:r>
        <w:rPr>
          <w:rFonts w:asciiTheme="minorBidi" w:hAnsiTheme="minorBidi"/>
          <w:color w:val="000000"/>
        </w:rPr>
        <w:t xml:space="preserve"> </w:t>
      </w:r>
      <w:sdt>
        <w:sdtPr>
          <w:rPr>
            <w:rFonts w:asciiTheme="minorBidi" w:hAnsiTheme="minorBidi"/>
            <w:color w:val="000000"/>
          </w:rPr>
          <w:tag w:val="MENDELEY_CITATION_v3_eyJjaXRhdGlvbklEIjoiTUVOREVMRVlfQ0lUQVRJT05fMTg2M2FlMGYtZDJmMS00MjFiLTkzM2QtYTI2MzBlYTM1OGEwIiwicHJvcGVydGllcyI6eyJub3RlSW5kZXgiOjB9LCJpc0VkaXRlZCI6ZmFsc2UsIm1hbnVhbE92ZXJyaWRlIjp7ImlzTWFudWFsbHlPdmVycmlkZGVuIjpmYWxzZSwiY2l0ZXByb2NUZXh0IjoiKEh1eXVhbiBhbmQgWWFuZywgMjAxMikiLCJtYW51YWxPdmVycmlkZVRleHQiOiIifSwiY2l0YXRpb25JdGVtcyI6W3siaWQiOiIzZjMxMjY3My0zY2I1LTNlYmMtYmJmZS1jZThlOTkyZmM0YWEiLCJpdGVtRGF0YSI6eyJ0eXBlIjoicGFwZXItY29uZmVyZW5jZSIsImlkIjoiM2YzMTI2NzMtM2NiNS0zZWJjLWJiZmUtY2U4ZTk5MmZjNGFhIiwidGl0bGUiOiJPdmVyY29taW5nIG9yZ2FuaXNhdGlvbmFsIHJlc2lzdGFuY2UgdG8gc3VzdGFpbmFiaWxpdHkgaW5ub3ZhdGlvbnMgaW4gQXVzdHJhbGlhbiB1bml2ZXJpc2l0ZXMiLCJhdXRob3IiOlt7ImZhbWlseSI6Ikh1eXVhbiIsImdpdmVuIjoiTHVvIiwicGFyc2UtbmFtZXMiOmZhbHNlLCJkcm9wcGluZy1wYXJ0aWNsZSI6IiIsIm5vbi1kcm9wcGluZy1wYXJ0aWNsZSI6IiJ9LHsiZmFtaWx5IjoiWWFuZyIsImdpdmVuIjoiSmF5IiwicGFyc2UtbmFtZXMiOmZhbHNlLCJkcm9wcGluZy1wYXJ0aWNsZSI6IiIsIm5vbi1kcm9wcGluZy1wYXJ0aWNsZSI6IiJ9XSwiY29udGFpbmVyLXRpdGxlIjoiUHJvY2VlZGluZ3Mgb2YgdGhlIDEydGggYW5udWFsIGF1c3RyYWxhc2lhbiBjYW1wdXNlcyB0b3dhcmRzIHN1c3RhaW5hYmlsaXR5IChBQ1RTKSBjb25mZXJlbmNlIiwiaXNzdWVkIjp7ImRhdGUtcGFydHMiOltbMjAxMl1dfSwicGFnZSI6IjI2LTI4IiwicHVibGlzaGVyIjoiQ2l0ZXNlZXIiLCJjb250YWluZXItdGl0bGUtc2hvcnQiOiIifSwiaXNUZW1wb3JhcnkiOmZhbHNlfV19"/>
          <w:id w:val="-1697462041"/>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Huyuan</w:t>
          </w:r>
          <w:proofErr w:type="spellEnd"/>
          <w:r w:rsidR="001F4584" w:rsidRPr="001F4584">
            <w:rPr>
              <w:rFonts w:asciiTheme="minorBidi" w:hAnsiTheme="minorBidi"/>
              <w:color w:val="000000"/>
            </w:rPr>
            <w:t xml:space="preserve"> and Yang, 2012)</w:t>
          </w:r>
        </w:sdtContent>
      </w:sdt>
      <w:r w:rsidRPr="00E868E9">
        <w:rPr>
          <w:rFonts w:asciiTheme="minorBidi" w:hAnsiTheme="minorBidi"/>
          <w:color w:val="000000"/>
        </w:rPr>
        <w:t>.</w:t>
      </w:r>
    </w:p>
    <w:p w14:paraId="0EE722C4" w14:textId="77777777" w:rsidR="00B3554A" w:rsidRDefault="00B3554A" w:rsidP="00B3554A">
      <w:pPr>
        <w:spacing w:line="360" w:lineRule="auto"/>
        <w:jc w:val="both"/>
        <w:rPr>
          <w:rFonts w:asciiTheme="minorBidi" w:hAnsiTheme="minorBidi"/>
          <w:color w:val="000000"/>
        </w:rPr>
      </w:pPr>
    </w:p>
    <w:p w14:paraId="63FC2B98" w14:textId="77777777" w:rsidR="0023019E" w:rsidRDefault="0023019E" w:rsidP="00B3554A">
      <w:pPr>
        <w:spacing w:line="360" w:lineRule="auto"/>
        <w:jc w:val="both"/>
        <w:rPr>
          <w:rFonts w:asciiTheme="minorBidi" w:hAnsiTheme="minorBidi"/>
          <w:color w:val="000000"/>
        </w:rPr>
      </w:pPr>
    </w:p>
    <w:p w14:paraId="031C0BB2" w14:textId="77777777" w:rsidR="0023019E" w:rsidRDefault="0023019E" w:rsidP="00B3554A">
      <w:pPr>
        <w:spacing w:line="360" w:lineRule="auto"/>
        <w:jc w:val="both"/>
        <w:rPr>
          <w:rFonts w:asciiTheme="minorBidi" w:hAnsiTheme="minorBidi"/>
          <w:color w:val="000000"/>
        </w:rPr>
      </w:pPr>
    </w:p>
    <w:p w14:paraId="27C15C6A" w14:textId="77777777" w:rsidR="0023019E" w:rsidRDefault="0023019E" w:rsidP="00B3554A">
      <w:pPr>
        <w:spacing w:line="360" w:lineRule="auto"/>
        <w:jc w:val="both"/>
        <w:rPr>
          <w:rFonts w:asciiTheme="minorBidi" w:hAnsiTheme="minorBidi"/>
          <w:color w:val="000000"/>
        </w:rPr>
      </w:pPr>
    </w:p>
    <w:p w14:paraId="7282F0F8" w14:textId="12B60FDA" w:rsidR="00B708DB" w:rsidRPr="004A6884" w:rsidRDefault="004A6884" w:rsidP="004A6884">
      <w:pPr>
        <w:pStyle w:val="ListParagraph"/>
        <w:numPr>
          <w:ilvl w:val="0"/>
          <w:numId w:val="17"/>
        </w:numPr>
        <w:spacing w:line="360" w:lineRule="auto"/>
        <w:jc w:val="both"/>
        <w:rPr>
          <w:rFonts w:asciiTheme="minorBidi" w:hAnsiTheme="minorBidi"/>
          <w:i/>
          <w:iCs/>
          <w:color w:val="000000"/>
        </w:rPr>
      </w:pPr>
      <w:r w:rsidRPr="004A6884">
        <w:rPr>
          <w:rFonts w:asciiTheme="minorBidi" w:hAnsiTheme="minorBidi"/>
          <w:i/>
          <w:iCs/>
          <w:color w:val="000000"/>
        </w:rPr>
        <w:lastRenderedPageBreak/>
        <w:t>Maintenance requirements</w:t>
      </w:r>
    </w:p>
    <w:p w14:paraId="4889D10A" w14:textId="2424A37B" w:rsidR="00B708DB" w:rsidRDefault="00B708DB" w:rsidP="00B3554A">
      <w:pPr>
        <w:spacing w:line="360" w:lineRule="auto"/>
        <w:jc w:val="both"/>
        <w:rPr>
          <w:rFonts w:asciiTheme="minorBidi" w:hAnsiTheme="minorBidi"/>
          <w:color w:val="000000"/>
        </w:rPr>
      </w:pPr>
      <w:r w:rsidRPr="00B708DB">
        <w:rPr>
          <w:rFonts w:asciiTheme="minorBidi" w:hAnsiTheme="minorBidi"/>
          <w:color w:val="000000"/>
        </w:rPr>
        <w:t>The added expenses and human resources required for the upkeep of innovative technologies are a source of concern</w:t>
      </w:r>
      <w:r w:rsidR="004A6884">
        <w:rPr>
          <w:rFonts w:asciiTheme="minorBidi" w:hAnsiTheme="minorBidi"/>
          <w:color w:val="000000"/>
        </w:rPr>
        <w:t xml:space="preserve"> </w:t>
      </w:r>
      <w:sdt>
        <w:sdtPr>
          <w:rPr>
            <w:rFonts w:asciiTheme="minorBidi" w:hAnsiTheme="minorBidi"/>
            <w:color w:val="000000"/>
          </w:rPr>
          <w:tag w:val="MENDELEY_CITATION_v3_eyJjaXRhdGlvbklEIjoiTUVOREVMRVlfQ0lUQVRJT05fYmQ2YWJkMWYtOGY0ZS00ZTdmLWJkMTctMGYxZmQwODRlN2VhIiwicHJvcGVydGllcyI6eyJub3RlSW5kZXgiOjB9LCJpc0VkaXRlZCI6ZmFsc2UsIm1hbnVhbE92ZXJyaWRlIjp7ImlzTWFudWFsbHlPdmVycmlkZGVuIjpmYWxzZSwiY2l0ZXByb2NUZXh0IjoiKERpYnJvdiwgMjAxNSkiLCJtYW51YWxPdmVycmlkZVRleHQiOiIifSwiY2l0YXRpb25JdGVtcyI6W3siaWQiOiI3YzA0OGEwMC0wMDMyLTM0ODAtOTYxMy00ZDM2ZDEzY2UwZDEiLCJpdGVtRGF0YSI6eyJ0eXBlIjoiYXJ0aWNsZS1qb3VybmFsIiwiaWQiOiI3YzA0OGEwMC0wMDMyLTM0ODAtOTYxMy00ZDM2ZDEzY2UwZDEiLCJ0aXRsZSI6Iklubm92YXRpb24gcmVzaXN0YW5jZTogdGhlIG1haW4gZmFjdG9ycyBhbmQgd2F5cyB0byBvdmVyY29tZSB0aGVtIiwiYXV0aG9yIjpbeyJmYW1pbHkiOiJEaWJyb3YiLCJnaXZlbiI6IkFydGVtIiwicGFyc2UtbmFtZXMiOmZhbHNlLCJkcm9wcGluZy1wYXJ0aWNsZSI6IiIsIm5vbi1kcm9wcGluZy1wYXJ0aWNsZSI6IiJ9XSwiY29udGFpbmVyLXRpdGxlIjoiUHJvY2VkaWEtU29jaWFsIGFuZCBCZWhhdmlvcmFsIFNjaWVuY2VzIiwiSVNTTiI6IjE4NzctMDQyOCIsImlzc3VlZCI6eyJkYXRlLXBhcnRzIjpbWzIwMTVdXX0sInBhZ2UiOiI5Mi05NiIsInB1Ymxpc2hlciI6IkVsc2V2aWVyIiwidm9sdW1lIjoiMTY2IiwiY29udGFpbmVyLXRpdGxlLXNob3J0IjoiIn0sImlzVGVtcG9yYXJ5IjpmYWxzZX1dfQ=="/>
          <w:id w:val="-1512827281"/>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Dibrov</w:t>
          </w:r>
          <w:proofErr w:type="spellEnd"/>
          <w:r w:rsidR="001F4584" w:rsidRPr="001F4584">
            <w:rPr>
              <w:rFonts w:asciiTheme="minorBidi" w:hAnsiTheme="minorBidi"/>
              <w:color w:val="000000"/>
            </w:rPr>
            <w:t>, 2015)</w:t>
          </w:r>
        </w:sdtContent>
      </w:sdt>
      <w:r w:rsidRPr="00B708DB">
        <w:rPr>
          <w:rFonts w:asciiTheme="minorBidi" w:hAnsiTheme="minorBidi"/>
          <w:color w:val="000000"/>
        </w:rPr>
        <w:t>. Universities tend to favour solutions that are easily maintainable and durable over time. Consequently, they frequently opt for established technologies rather than newly emerging innovations</w:t>
      </w:r>
      <w:r w:rsidR="00C07C70">
        <w:rPr>
          <w:rFonts w:asciiTheme="minorBidi" w:hAnsiTheme="minorBidi"/>
          <w:color w:val="000000"/>
        </w:rPr>
        <w:t xml:space="preserve"> </w:t>
      </w:r>
      <w:sdt>
        <w:sdtPr>
          <w:rPr>
            <w:rFonts w:asciiTheme="minorBidi" w:hAnsiTheme="minorBidi"/>
            <w:color w:val="000000"/>
          </w:rPr>
          <w:tag w:val="MENDELEY_CITATION_v3_eyJjaXRhdGlvbklEIjoiTUVOREVMRVlfQ0lUQVRJT05fOGMzMThhYWMtZmZlOC00ZjE3LWFhNGUtZTI5YjI3ZDM4ZGFkIiwicHJvcGVydGllcyI6eyJub3RlSW5kZXgiOjB9LCJpc0VkaXRlZCI6ZmFsc2UsIm1hbnVhbE92ZXJyaWRlIjp7ImlzTWFudWFsbHlPdmVycmlkZGVuIjpmYWxzZSwiY2l0ZXByb2NUZXh0IjoiKENoZW4gYW5kIEt1bywgMjAxNykiLCJtYW51YWxPdmVycmlkZVRleHQiOiIifSwiY2l0YXRpb25JdGVtcyI6W3siaWQiOiJkZGU2MjVhMi0xM2E0LTM2MDYtYjBkMS0yYmM3Zjk1MmU2Y2UiLCJpdGVtRGF0YSI6eyJ0eXBlIjoiYXJ0aWNsZS1qb3VybmFsIiwiaWQiOiJkZGU2MjVhMi0xM2E0LTM2MDYtYjBkMS0yYmM3Zjk1MmU2Y2UiLCJ0aXRsZSI6Iklubm92YXRpb24gcmVzaXN0YW5jZSBhbmQgc3RyYXRlZ2ljIGltcGxpY2F0aW9ucyBvZiBlbnRlcnByaXNlIHNvY2lhbCBtZWRpYSB3ZWJzaXRlcyBpbiBUYWl3YW4gdGhyb3VnaCBrbm93bGVkZ2Ugc2hhcmluZyBwZXJzcGVjdGl2ZSIsImF1dGhvciI6W3siZmFtaWx5IjoiQ2hlbiIsImdpdmVuIjoiUGVuZy1UaW5nIiwicGFyc2UtbmFtZXMiOmZhbHNlLCJkcm9wcGluZy1wYXJ0aWNsZSI6IiIsIm5vbi1kcm9wcGluZy1wYXJ0aWNsZSI6IiJ9LHsiZmFtaWx5IjoiS3VvIiwiZ2l2ZW4iOiJTaHUtQ2hlbiIsInBhcnNlLW5hbWVzIjpmYWxzZSwiZHJvcHBpbmctcGFydGljbGUiOiIiLCJub24tZHJvcHBpbmctcGFydGljbGUiOiIifV0sImNvbnRhaW5lci10aXRsZSI6IlRlY2hub2xvZ2ljYWwgRm9yZWNhc3RpbmcgYW5kIFNvY2lhbCBDaGFuZ2UiLCJjb250YWluZXItdGl0bGUtc2hvcnQiOiJUZWNobm9sIEZvcmVjYXN0IFNvYyBDaGFuZ2UiLCJJU1NOIjoiMDA0MC0xNjI1IiwiaXNzdWVkIjp7ImRhdGUtcGFydHMiOltbMjAxN11dfSwicGFnZSI6IjU1LTY5IiwicHVibGlzaGVyIjoiRWxzZXZpZXIiLCJ2b2x1bWUiOiIxMTgifSwiaXNUZW1wb3JhcnkiOmZhbHNlfV19"/>
          <w:id w:val="-24026497"/>
          <w:placeholder>
            <w:docPart w:val="DefaultPlaceholder_-1854013440"/>
          </w:placeholder>
        </w:sdtPr>
        <w:sdtContent>
          <w:r w:rsidR="001F4584" w:rsidRPr="001F4584">
            <w:rPr>
              <w:rFonts w:asciiTheme="minorBidi" w:hAnsiTheme="minorBidi"/>
              <w:color w:val="000000"/>
            </w:rPr>
            <w:t>(Chen and Kuo, 2017)</w:t>
          </w:r>
        </w:sdtContent>
      </w:sdt>
      <w:r w:rsidR="00A7682A">
        <w:rPr>
          <w:rFonts w:asciiTheme="minorBidi" w:hAnsiTheme="minorBidi"/>
          <w:color w:val="000000"/>
        </w:rPr>
        <w:t>.</w:t>
      </w:r>
    </w:p>
    <w:p w14:paraId="15BB6E09" w14:textId="581DE540" w:rsidR="0009342F" w:rsidRDefault="00D73871" w:rsidP="00A8369C">
      <w:pPr>
        <w:spacing w:line="360" w:lineRule="auto"/>
        <w:jc w:val="both"/>
        <w:rPr>
          <w:rFonts w:asciiTheme="minorBidi" w:hAnsiTheme="minorBidi"/>
          <w:color w:val="000000"/>
        </w:rPr>
      </w:pPr>
      <w:r>
        <w:rPr>
          <w:rFonts w:asciiTheme="minorBidi" w:hAnsiTheme="minorBidi"/>
          <w:color w:val="000000"/>
        </w:rPr>
        <w:t>Discussed above a</w:t>
      </w:r>
      <w:r w:rsidR="006F554D">
        <w:rPr>
          <w:rFonts w:asciiTheme="minorBidi" w:hAnsiTheme="minorBidi"/>
          <w:color w:val="000000"/>
        </w:rPr>
        <w:t>re</w:t>
      </w:r>
      <w:r>
        <w:rPr>
          <w:rFonts w:asciiTheme="minorBidi" w:hAnsiTheme="minorBidi"/>
          <w:color w:val="000000"/>
        </w:rPr>
        <w:t xml:space="preserve"> some</w:t>
      </w:r>
      <w:r w:rsidR="006F554D">
        <w:rPr>
          <w:rFonts w:asciiTheme="minorBidi" w:hAnsiTheme="minorBidi"/>
          <w:color w:val="000000"/>
        </w:rPr>
        <w:t xml:space="preserve"> of the</w:t>
      </w:r>
      <w:r>
        <w:rPr>
          <w:rFonts w:asciiTheme="minorBidi" w:hAnsiTheme="minorBidi"/>
          <w:color w:val="000000"/>
        </w:rPr>
        <w:t xml:space="preserve"> key barriers that </w:t>
      </w:r>
      <w:r w:rsidR="001D2F70">
        <w:rPr>
          <w:rFonts w:asciiTheme="minorBidi" w:hAnsiTheme="minorBidi"/>
          <w:color w:val="000000"/>
        </w:rPr>
        <w:t>raise resistance to change</w:t>
      </w:r>
      <w:r w:rsidR="006F554D">
        <w:rPr>
          <w:rFonts w:asciiTheme="minorBidi" w:hAnsiTheme="minorBidi"/>
          <w:color w:val="000000"/>
        </w:rPr>
        <w:t>. However, w</w:t>
      </w:r>
      <w:r w:rsidR="00862A03" w:rsidRPr="00862A03">
        <w:rPr>
          <w:rFonts w:asciiTheme="minorBidi" w:hAnsiTheme="minorBidi"/>
          <w:color w:val="000000"/>
        </w:rPr>
        <w:t>hile organizational resistance may impede or halt the acceptance of an innovation, it is not always viewed as negative</w:t>
      </w:r>
      <w:r w:rsidR="001E0711">
        <w:rPr>
          <w:rFonts w:asciiTheme="minorBidi" w:hAnsiTheme="minorBidi"/>
          <w:color w:val="000000"/>
        </w:rPr>
        <w:t xml:space="preserve"> </w:t>
      </w:r>
      <w:sdt>
        <w:sdtPr>
          <w:rPr>
            <w:rFonts w:asciiTheme="minorBidi" w:hAnsiTheme="minorBidi"/>
            <w:color w:val="000000"/>
          </w:rPr>
          <w:tag w:val="MENDELEY_CITATION_v3_eyJjaXRhdGlvbklEIjoiTUVOREVMRVlfQ0lUQVRJT05fOTY0Y2UzMTEtYzU1ZS00YWJhLWExZmEtZTcxMzc5ZmJmYmI4IiwicHJvcGVydGllcyI6eyJub3RlSW5kZXgiOjB9LCJpc0VkaXRlZCI6ZmFsc2UsIm1hbnVhbE92ZXJyaWRlIjp7ImlzTWFudWFsbHlPdmVycmlkZGVuIjpmYWxzZSwiY2l0ZXByb2NUZXh0IjoiKENoZW4gYW5kIEt1bywgMjAxNykiLCJtYW51YWxPdmVycmlkZVRleHQiOiIifSwiY2l0YXRpb25JdGVtcyI6W3siaWQiOiJkZGU2MjVhMi0xM2E0LTM2MDYtYjBkMS0yYmM3Zjk1MmU2Y2UiLCJpdGVtRGF0YSI6eyJ0eXBlIjoiYXJ0aWNsZS1qb3VybmFsIiwiaWQiOiJkZGU2MjVhMi0xM2E0LTM2MDYtYjBkMS0yYmM3Zjk1MmU2Y2UiLCJ0aXRsZSI6Iklubm92YXRpb24gcmVzaXN0YW5jZSBhbmQgc3RyYXRlZ2ljIGltcGxpY2F0aW9ucyBvZiBlbnRlcnByaXNlIHNvY2lhbCBtZWRpYSB3ZWJzaXRlcyBpbiBUYWl3YW4gdGhyb3VnaCBrbm93bGVkZ2Ugc2hhcmluZyBwZXJzcGVjdGl2ZSIsImF1dGhvciI6W3siZmFtaWx5IjoiQ2hlbiIsImdpdmVuIjoiUGVuZy1UaW5nIiwicGFyc2UtbmFtZXMiOmZhbHNlLCJkcm9wcGluZy1wYXJ0aWNsZSI6IiIsIm5vbi1kcm9wcGluZy1wYXJ0aWNsZSI6IiJ9LHsiZmFtaWx5IjoiS3VvIiwiZ2l2ZW4iOiJTaHUtQ2hlbiIsInBhcnNlLW5hbWVzIjpmYWxzZSwiZHJvcHBpbmctcGFydGljbGUiOiIiLCJub24tZHJvcHBpbmctcGFydGljbGUiOiIifV0sImNvbnRhaW5lci10aXRsZSI6IlRlY2hub2xvZ2ljYWwgRm9yZWNhc3RpbmcgYW5kIFNvY2lhbCBDaGFuZ2UiLCJjb250YWluZXItdGl0bGUtc2hvcnQiOiJUZWNobm9sIEZvcmVjYXN0IFNvYyBDaGFuZ2UiLCJJU1NOIjoiMDA0MC0xNjI1IiwiaXNzdWVkIjp7ImRhdGUtcGFydHMiOltbMjAxN11dfSwicGFnZSI6IjU1LTY5IiwicHVibGlzaGVyIjoiRWxzZXZpZXIiLCJ2b2x1bWUiOiIxMTgifSwiaXNUZW1wb3JhcnkiOmZhbHNlfV19"/>
          <w:id w:val="1695116990"/>
          <w:placeholder>
            <w:docPart w:val="DefaultPlaceholder_-1854013440"/>
          </w:placeholder>
        </w:sdtPr>
        <w:sdtContent>
          <w:r w:rsidR="001F4584" w:rsidRPr="001F4584">
            <w:rPr>
              <w:rFonts w:asciiTheme="minorBidi" w:hAnsiTheme="minorBidi"/>
              <w:color w:val="000000"/>
            </w:rPr>
            <w:t>(Chen and Kuo, 2017)</w:t>
          </w:r>
        </w:sdtContent>
      </w:sdt>
      <w:r w:rsidR="00862A03" w:rsidRPr="00862A03">
        <w:rPr>
          <w:rFonts w:asciiTheme="minorBidi" w:hAnsiTheme="minorBidi"/>
          <w:color w:val="000000"/>
        </w:rPr>
        <w:t>. There is a suggestion that at times, encountering resistance can prompt additional scrutiny to ensure that the overall outcomes are well-received</w:t>
      </w:r>
      <w:r w:rsidR="00EC790B">
        <w:rPr>
          <w:rFonts w:asciiTheme="minorBidi" w:hAnsiTheme="minorBidi"/>
          <w:color w:val="000000"/>
        </w:rPr>
        <w:t xml:space="preserve"> </w:t>
      </w:r>
      <w:sdt>
        <w:sdtPr>
          <w:rPr>
            <w:rFonts w:ascii="Arial" w:hAnsi="Arial" w:cs="Arial"/>
            <w:color w:val="000000"/>
          </w:rPr>
          <w:tag w:val="MENDELEY_CITATION_v3_eyJjaXRhdGlvbklEIjoiTUVOREVMRVlfQ0lUQVRJT05fYmFhMzRiYTEtMzU0MC00ZDQzLWI4MmYtYzBmYjMxYTFmYTg2IiwicHJvcGVydGllcyI6eyJub3RlSW5kZXgiOjB9LCJpc0VkaXRlZCI6ZmFsc2UsIm1hbnVhbE92ZXJyaWRlIjp7ImlzTWFudWFsbHlPdmVycmlkZGVuIjpmYWxzZSwiY2l0ZXByb2NUZXh0IjoiKFRhbHdhciA8aT5ldCBhbC48L2k+LCAyMDIwKSIsIm1hbnVhbE92ZXJyaWRlVGV4dCI6IiJ9LCJjaXRhdGlvbkl0ZW1zIjpbeyJpZCI6ImVlZTU5YTU0LTkxODYtM2IyYi05YzRmLTkyMDY0ODY5NjBiNSIsIml0ZW1EYXRhIjp7InR5cGUiOiJhcnRpY2xlLWpvdXJuYWwiLCJpZCI6ImVlZTU5YTU0LTkxODYtM2IyYi05YzRmLTkyMDY0ODY5NjBiNSIsInRpdGxlIjoiQ29uc3VtZXJz4oCZIHJlc2lzdGFuY2UgdG8gZGlnaXRhbCBpbm5vdmF0aW9uczogQSBzeXN0ZW1hdGljIHJldmlldyBhbmQgZnJhbWV3b3JrIGRldmVsb3BtZW50IiwiYXV0aG9yIjpbeyJmYW1pbHkiOiJUYWx3YXIiLCJnaXZlbiI6IlNoYWxpbmkiLCJwYXJzZS1uYW1lcyI6ZmFsc2UsImRyb3BwaW5nLXBhcnRpY2xlIjoiIiwibm9uLWRyb3BwaW5nLXBhcnRpY2xlIjoiIn0seyJmYW1pbHkiOiJUYWx3YXIiLCJnaXZlbiI6Ik1hbmlzaCIsInBhcnNlLW5hbWVzIjpmYWxzZSwiZHJvcHBpbmctcGFydGljbGUiOiIiLCJub24tZHJvcHBpbmctcGFydGljbGUiOiIifSx7ImZhbWlseSI6IkthdXIiLCJnaXZlbiI6IlB1bmVldCIsInBhcnNlLW5hbWVzIjpmYWxzZSwiZHJvcHBpbmctcGFydGljbGUiOiIiLCJub24tZHJvcHBpbmctcGFydGljbGUiOiIifSx7ImZhbWlseSI6IkRoaXIiLCJnaXZlbiI6IkFtYW5kZWVwIiwicGFyc2UtbmFtZXMiOmZhbHNlLCJkcm9wcGluZy1wYXJ0aWNsZSI6IiIsIm5vbi1kcm9wcGluZy1wYXJ0aWNsZSI6IiJ9XSwiY29udGFpbmVyLXRpdGxlIjoiQXVzdHJhbGFzaWFuIE1hcmtldGluZyBKb3VybmFsIChBTUopIiwiSVNTTiI6IjE0NDEtMzU4MiIsImlzc3VlZCI6eyJkYXRlLXBhcnRzIjpbWzIwMjBdXX0sInBhZ2UiOiIyODYtMjk5IiwicHVibGlzaGVyIjoiRWxzZXZpZXIiLCJpc3N1ZSI6IjQiLCJ2b2x1bWUiOiIyOCIsImNvbnRhaW5lci10aXRsZS1zaG9ydCI6IiJ9LCJpc1RlbXBvcmFyeSI6ZmFsc2V9XX0="/>
          <w:id w:val="1901791945"/>
          <w:placeholder>
            <w:docPart w:val="DefaultPlaceholder_-1854013440"/>
          </w:placeholder>
        </w:sdtPr>
        <w:sdtContent>
          <w:r w:rsidR="001F4584" w:rsidRPr="008E7866">
            <w:rPr>
              <w:rFonts w:ascii="Arial" w:eastAsia="Times New Roman" w:hAnsi="Arial" w:cs="Arial"/>
            </w:rPr>
            <w:t xml:space="preserve">(Talwar </w:t>
          </w:r>
          <w:r w:rsidR="001F4584" w:rsidRPr="008E7866">
            <w:rPr>
              <w:rFonts w:ascii="Arial" w:eastAsia="Times New Roman" w:hAnsi="Arial" w:cs="Arial"/>
              <w:i/>
              <w:iCs/>
            </w:rPr>
            <w:t>et al.</w:t>
          </w:r>
          <w:r w:rsidR="001F4584" w:rsidRPr="008E7866">
            <w:rPr>
              <w:rFonts w:ascii="Arial" w:eastAsia="Times New Roman" w:hAnsi="Arial" w:cs="Arial"/>
            </w:rPr>
            <w:t>, 2020)</w:t>
          </w:r>
        </w:sdtContent>
      </w:sdt>
      <w:r w:rsidR="00862A03" w:rsidRPr="008E7866">
        <w:rPr>
          <w:rFonts w:ascii="Arial" w:hAnsi="Arial" w:cs="Arial"/>
          <w:color w:val="000000"/>
        </w:rPr>
        <w:t>.</w:t>
      </w:r>
      <w:r w:rsidR="00862A03" w:rsidRPr="00862A03">
        <w:rPr>
          <w:rFonts w:asciiTheme="minorBidi" w:hAnsiTheme="minorBidi"/>
          <w:color w:val="000000"/>
        </w:rPr>
        <w:t xml:space="preserve"> It is essential for this process to be conducted openly and with adequate preparation so that individuals do not feel defensive or fearful of the impending change.</w:t>
      </w:r>
    </w:p>
    <w:p w14:paraId="069674A2" w14:textId="77777777" w:rsidR="0009342F" w:rsidRDefault="0009342F" w:rsidP="00A8369C">
      <w:pPr>
        <w:spacing w:line="360" w:lineRule="auto"/>
        <w:jc w:val="both"/>
        <w:rPr>
          <w:rFonts w:asciiTheme="minorBidi" w:hAnsiTheme="minorBidi"/>
          <w:color w:val="000000"/>
        </w:rPr>
      </w:pPr>
    </w:p>
    <w:p w14:paraId="400D5254" w14:textId="0006DE20" w:rsidR="0009342F" w:rsidRPr="00F53407" w:rsidRDefault="00F53407" w:rsidP="00F53407">
      <w:pPr>
        <w:pStyle w:val="Heading2"/>
        <w:numPr>
          <w:ilvl w:val="1"/>
          <w:numId w:val="8"/>
        </w:numPr>
      </w:pPr>
      <w:bookmarkStart w:id="11" w:name="_Toc157022984"/>
      <w:r w:rsidRPr="00F53407">
        <w:t>Summary</w:t>
      </w:r>
      <w:r w:rsidR="007E65D2">
        <w:t xml:space="preserve"> of the section</w:t>
      </w:r>
      <w:bookmarkEnd w:id="11"/>
    </w:p>
    <w:p w14:paraId="121F05A0" w14:textId="77777777" w:rsidR="00F53407" w:rsidRDefault="00F53407" w:rsidP="00A8369C">
      <w:pPr>
        <w:spacing w:line="360" w:lineRule="auto"/>
        <w:jc w:val="both"/>
        <w:rPr>
          <w:rFonts w:asciiTheme="minorBidi" w:hAnsiTheme="minorBidi"/>
          <w:color w:val="000000"/>
        </w:rPr>
      </w:pPr>
    </w:p>
    <w:p w14:paraId="568F9B54" w14:textId="368052B6" w:rsidR="00D141B8" w:rsidRDefault="008E40DB" w:rsidP="00A8369C">
      <w:pPr>
        <w:spacing w:line="360" w:lineRule="auto"/>
        <w:jc w:val="both"/>
        <w:rPr>
          <w:rFonts w:asciiTheme="minorBidi" w:hAnsiTheme="minorBidi"/>
          <w:color w:val="000000"/>
        </w:rPr>
      </w:pPr>
      <w:r>
        <w:rPr>
          <w:rFonts w:asciiTheme="minorBidi" w:hAnsiTheme="minorBidi"/>
          <w:color w:val="000000"/>
        </w:rPr>
        <w:t>The focus of this section was on identi</w:t>
      </w:r>
      <w:r w:rsidR="002240E6">
        <w:rPr>
          <w:rFonts w:asciiTheme="minorBidi" w:hAnsiTheme="minorBidi"/>
          <w:color w:val="000000"/>
        </w:rPr>
        <w:t>fying what determines the responses by the UK</w:t>
      </w:r>
      <w:r w:rsidR="00EB082F">
        <w:rPr>
          <w:rFonts w:asciiTheme="minorBidi" w:hAnsiTheme="minorBidi"/>
          <w:color w:val="000000"/>
        </w:rPr>
        <w:t xml:space="preserve"> universities regarding re</w:t>
      </w:r>
      <w:r w:rsidR="00AB5CD1">
        <w:rPr>
          <w:rFonts w:asciiTheme="minorBidi" w:hAnsiTheme="minorBidi"/>
          <w:color w:val="000000"/>
        </w:rPr>
        <w:t>c</w:t>
      </w:r>
      <w:r w:rsidR="00EB082F">
        <w:rPr>
          <w:rFonts w:asciiTheme="minorBidi" w:hAnsiTheme="minorBidi"/>
          <w:color w:val="000000"/>
        </w:rPr>
        <w:t xml:space="preserve">ent technological </w:t>
      </w:r>
      <w:r w:rsidR="00AB5CD1">
        <w:rPr>
          <w:rFonts w:asciiTheme="minorBidi" w:hAnsiTheme="minorBidi"/>
          <w:color w:val="000000"/>
        </w:rPr>
        <w:t xml:space="preserve">innovations. </w:t>
      </w:r>
      <w:r w:rsidR="00237B61">
        <w:rPr>
          <w:rFonts w:asciiTheme="minorBidi" w:hAnsiTheme="minorBidi"/>
          <w:color w:val="000000"/>
        </w:rPr>
        <w:t>Six</w:t>
      </w:r>
      <w:r w:rsidR="00817274">
        <w:rPr>
          <w:rFonts w:asciiTheme="minorBidi" w:hAnsiTheme="minorBidi"/>
          <w:color w:val="000000"/>
        </w:rPr>
        <w:t xml:space="preserve"> theoretical concepts were </w:t>
      </w:r>
      <w:r w:rsidR="00235585">
        <w:rPr>
          <w:rFonts w:asciiTheme="minorBidi" w:hAnsiTheme="minorBidi"/>
          <w:color w:val="000000"/>
        </w:rPr>
        <w:t xml:space="preserve">used to identify what factors may trigger the responses from the universities. Figure </w:t>
      </w:r>
      <w:r w:rsidR="00280389">
        <w:rPr>
          <w:rFonts w:asciiTheme="minorBidi" w:hAnsiTheme="minorBidi"/>
          <w:color w:val="000000"/>
        </w:rPr>
        <w:t>4 below summarises the key factors that leads to a positive response.</w:t>
      </w:r>
    </w:p>
    <w:p w14:paraId="6709D896" w14:textId="77777777" w:rsidR="000541DA" w:rsidRDefault="000541DA" w:rsidP="00A8369C">
      <w:pPr>
        <w:spacing w:line="360" w:lineRule="auto"/>
        <w:jc w:val="both"/>
        <w:rPr>
          <w:rFonts w:asciiTheme="minorBidi" w:hAnsiTheme="minorBidi"/>
          <w:color w:val="000000"/>
        </w:rPr>
      </w:pPr>
    </w:p>
    <w:p w14:paraId="5D94BBCB" w14:textId="76FFFE69" w:rsidR="00D141B8" w:rsidRDefault="00381CA1" w:rsidP="00A8369C">
      <w:pPr>
        <w:spacing w:line="360" w:lineRule="auto"/>
        <w:jc w:val="both"/>
        <w:rPr>
          <w:rFonts w:asciiTheme="minorBidi" w:hAnsiTheme="minorBidi"/>
          <w:color w:val="000000"/>
        </w:rPr>
      </w:pPr>
      <w:r>
        <w:rPr>
          <w:rFonts w:asciiTheme="minorBidi" w:hAnsiTheme="minorBidi"/>
          <w:noProof/>
          <w:color w:val="000000"/>
        </w:rPr>
        <mc:AlternateContent>
          <mc:Choice Requires="wpg">
            <w:drawing>
              <wp:anchor distT="0" distB="0" distL="114300" distR="114300" simplePos="0" relativeHeight="251795456" behindDoc="0" locked="0" layoutInCell="1" allowOverlap="1" wp14:anchorId="68CE361E" wp14:editId="4E89026C">
                <wp:simplePos x="0" y="0"/>
                <wp:positionH relativeFrom="column">
                  <wp:posOffset>-127221</wp:posOffset>
                </wp:positionH>
                <wp:positionV relativeFrom="paragraph">
                  <wp:posOffset>91053</wp:posOffset>
                </wp:positionV>
                <wp:extent cx="6455962" cy="2879725"/>
                <wp:effectExtent l="1047750" t="38100" r="40640" b="92075"/>
                <wp:wrapNone/>
                <wp:docPr id="2079884239" name="Group 15"/>
                <wp:cNvGraphicFramePr/>
                <a:graphic xmlns:a="http://schemas.openxmlformats.org/drawingml/2006/main">
                  <a:graphicData uri="http://schemas.microsoft.com/office/word/2010/wordprocessingGroup">
                    <wpg:wgp>
                      <wpg:cNvGrpSpPr/>
                      <wpg:grpSpPr>
                        <a:xfrm>
                          <a:off x="0" y="0"/>
                          <a:ext cx="6455962" cy="2879725"/>
                          <a:chOff x="0" y="0"/>
                          <a:chExt cx="6385145" cy="2880029"/>
                        </a:xfrm>
                        <a:effectLst>
                          <a:outerShdw blurRad="76200" dir="13500000" sy="23000" kx="1200000" algn="br" rotWithShape="0">
                            <a:prstClr val="black">
                              <a:alpha val="20000"/>
                            </a:prstClr>
                          </a:outerShdw>
                        </a:effectLst>
                      </wpg:grpSpPr>
                      <wps:wsp>
                        <wps:cNvPr id="1737578460" name="Straight Connector 3"/>
                        <wps:cNvCnPr/>
                        <wps:spPr>
                          <a:xfrm>
                            <a:off x="3506525" y="240195"/>
                            <a:ext cx="1772920" cy="1113155"/>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1433925553" name="Rectangle 6"/>
                        <wps:cNvSpPr/>
                        <wps:spPr>
                          <a:xfrm>
                            <a:off x="3212327" y="629809"/>
                            <a:ext cx="866167" cy="349858"/>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4E76B514" w14:textId="0FCC30EF" w:rsidR="00A26225" w:rsidRPr="00A26225" w:rsidRDefault="00A26225" w:rsidP="00A338C3">
                              <w:pPr>
                                <w:shd w:val="clear" w:color="auto" w:fill="D9E2F3" w:themeFill="accent1" w:themeFillTint="33"/>
                                <w:jc w:val="center"/>
                                <w:rPr>
                                  <w:sz w:val="16"/>
                                  <w:szCs w:val="16"/>
                                </w:rPr>
                              </w:pPr>
                              <w:r w:rsidRPr="00A26225">
                                <w:rPr>
                                  <w:sz w:val="16"/>
                                  <w:szCs w:val="16"/>
                                </w:rPr>
                                <w:t>High perceived usefulness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6445179" name="Rectangle 6"/>
                        <wps:cNvSpPr/>
                        <wps:spPr>
                          <a:xfrm>
                            <a:off x="3768918" y="1011472"/>
                            <a:ext cx="866140" cy="2774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7FC85924" w14:textId="63F467EC" w:rsidR="00A26225" w:rsidRPr="00A26225" w:rsidRDefault="00A26225" w:rsidP="00A338C3">
                              <w:pPr>
                                <w:shd w:val="clear" w:color="auto" w:fill="D9E2F3" w:themeFill="accent1" w:themeFillTint="33"/>
                                <w:jc w:val="center"/>
                                <w:rPr>
                                  <w:sz w:val="16"/>
                                  <w:szCs w:val="16"/>
                                </w:rPr>
                              </w:pPr>
                              <w:r w:rsidRPr="00A26225">
                                <w:rPr>
                                  <w:sz w:val="16"/>
                                  <w:szCs w:val="16"/>
                                </w:rPr>
                                <w:t xml:space="preserve">High </w:t>
                              </w:r>
                              <w:r w:rsidR="00400CF8">
                                <w:rPr>
                                  <w:sz w:val="16"/>
                                  <w:szCs w:val="16"/>
                                </w:rPr>
                                <w:t>ease of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801895" name="Straight Connector 7"/>
                        <wps:cNvCnPr/>
                        <wps:spPr>
                          <a:xfrm>
                            <a:off x="4643562" y="1154595"/>
                            <a:ext cx="326003"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104247547" name="Straight Connector 7"/>
                        <wps:cNvCnPr/>
                        <wps:spPr>
                          <a:xfrm>
                            <a:off x="4071068" y="796787"/>
                            <a:ext cx="326003" cy="7951"/>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1166599630" name="Group 14"/>
                        <wpg:cNvGrpSpPr/>
                        <wpg:grpSpPr>
                          <a:xfrm>
                            <a:off x="0" y="0"/>
                            <a:ext cx="6385145" cy="2880029"/>
                            <a:chOff x="0" y="0"/>
                            <a:chExt cx="6385145" cy="2880029"/>
                          </a:xfrm>
                        </wpg:grpSpPr>
                        <wpg:grpSp>
                          <wpg:cNvPr id="183516398" name="Group 10"/>
                          <wpg:cNvGrpSpPr/>
                          <wpg:grpSpPr>
                            <a:xfrm>
                              <a:off x="1076573" y="0"/>
                              <a:ext cx="5308572" cy="2766060"/>
                              <a:chOff x="0" y="0"/>
                              <a:chExt cx="5308572" cy="2766060"/>
                            </a:xfrm>
                          </wpg:grpSpPr>
                          <wps:wsp>
                            <wps:cNvPr id="162837750" name="Isosceles Triangle 1"/>
                            <wps:cNvSpPr/>
                            <wps:spPr>
                              <a:xfrm rot="5400000">
                                <a:off x="3559465" y="1016952"/>
                                <a:ext cx="2766060" cy="732155"/>
                              </a:xfrm>
                              <a:prstGeom prst="triangle">
                                <a:avLst>
                                  <a:gd name="adj" fmla="val 50854"/>
                                </a:avLst>
                              </a:prstGeom>
                            </wps:spPr>
                            <wps:style>
                              <a:lnRef idx="1">
                                <a:schemeClr val="accent4"/>
                              </a:lnRef>
                              <a:fillRef idx="2">
                                <a:schemeClr val="accent4"/>
                              </a:fillRef>
                              <a:effectRef idx="1">
                                <a:schemeClr val="accent4"/>
                              </a:effectRef>
                              <a:fontRef idx="minor">
                                <a:schemeClr val="dk1"/>
                              </a:fontRef>
                            </wps:style>
                            <wps:txbx>
                              <w:txbxContent>
                                <w:p w14:paraId="0CE19864" w14:textId="2BAE97D7" w:rsidR="00E94134" w:rsidRPr="005D5D67" w:rsidRDefault="00E94134" w:rsidP="00E94134">
                                  <w:pPr>
                                    <w:jc w:val="center"/>
                                    <w:rPr>
                                      <w:sz w:val="18"/>
                                      <w:szCs w:val="18"/>
                                    </w:rPr>
                                  </w:pPr>
                                  <w:r w:rsidRPr="005D5D67">
                                    <w:rPr>
                                      <w:sz w:val="18"/>
                                      <w:szCs w:val="18"/>
                                    </w:rPr>
                                    <w:t>P</w:t>
                                  </w:r>
                                  <w:r w:rsidR="00D77A8A" w:rsidRPr="005D5D67">
                                    <w:rPr>
                                      <w:sz w:val="18"/>
                                      <w:szCs w:val="18"/>
                                    </w:rPr>
                                    <w:t>ositive response</w:t>
                                  </w:r>
                                  <w:r w:rsidR="00CE5755" w:rsidRPr="005D5D67">
                                    <w:rPr>
                                      <w:sz w:val="18"/>
                                      <w:szCs w:val="18"/>
                                    </w:rPr>
                                    <w:t xml:space="preserve"> </w:t>
                                  </w:r>
                                  <w:r w:rsidR="0016230D" w:rsidRPr="005D5D67">
                                    <w:rPr>
                                      <w:sz w:val="18"/>
                                      <w:szCs w:val="18"/>
                                    </w:rPr>
                                    <w:t>to technological innovations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67863861" name="Straight Connector 2"/>
                            <wps:cNvCnPr/>
                            <wps:spPr>
                              <a:xfrm flipH="1">
                                <a:off x="0" y="1356773"/>
                                <a:ext cx="4581553"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wpg:grpSp>
                        <wps:wsp>
                          <wps:cNvPr id="2117235871" name="Rectangle: Rounded Corners 5"/>
                          <wps:cNvSpPr/>
                          <wps:spPr>
                            <a:xfrm>
                              <a:off x="3371353" y="89121"/>
                              <a:ext cx="1351722" cy="492898"/>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70450FB6" w14:textId="7313E57A" w:rsidR="00350ABE" w:rsidRPr="003D46D2" w:rsidRDefault="002C5973" w:rsidP="00350ABE">
                                <w:pPr>
                                  <w:jc w:val="center"/>
                                  <w:rPr>
                                    <w:sz w:val="20"/>
                                    <w:szCs w:val="20"/>
                                  </w:rPr>
                                </w:pPr>
                                <w:r>
                                  <w:rPr>
                                    <w:sz w:val="20"/>
                                    <w:szCs w:val="20"/>
                                  </w:rPr>
                                  <w:t>High p</w:t>
                                </w:r>
                                <w:r w:rsidR="003D46D2" w:rsidRPr="003D46D2">
                                  <w:rPr>
                                    <w:sz w:val="20"/>
                                    <w:szCs w:val="20"/>
                                  </w:rPr>
                                  <w:t>ropensity to accept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57668265" name="Group 9"/>
                          <wpg:cNvGrpSpPr/>
                          <wpg:grpSpPr>
                            <a:xfrm>
                              <a:off x="1288111" y="89121"/>
                              <a:ext cx="2289755" cy="1280133"/>
                              <a:chOff x="0" y="0"/>
                              <a:chExt cx="2289755" cy="1280133"/>
                            </a:xfrm>
                          </wpg:grpSpPr>
                          <wps:wsp>
                            <wps:cNvPr id="1582590555" name="Straight Connector 3"/>
                            <wps:cNvCnPr/>
                            <wps:spPr>
                              <a:xfrm>
                                <a:off x="516835" y="166978"/>
                                <a:ext cx="1772920" cy="1113155"/>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1366390390" name="Rectangle: Rounded Corners 5"/>
                            <wps:cNvSpPr/>
                            <wps:spPr>
                              <a:xfrm>
                                <a:off x="389614" y="0"/>
                                <a:ext cx="1351722" cy="492898"/>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379014B" w14:textId="0D0A371F" w:rsidR="00EC1176" w:rsidRPr="003D46D2" w:rsidRDefault="002C5973" w:rsidP="00EC1176">
                                  <w:pPr>
                                    <w:jc w:val="center"/>
                                    <w:rPr>
                                      <w:sz w:val="20"/>
                                      <w:szCs w:val="20"/>
                                    </w:rPr>
                                  </w:pPr>
                                  <w:r>
                                    <w:rPr>
                                      <w:sz w:val="20"/>
                                      <w:szCs w:val="20"/>
                                    </w:rPr>
                                    <w:t>Supportive Structure and 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1879517" name="Rectangle 6"/>
                            <wps:cNvSpPr/>
                            <wps:spPr>
                              <a:xfrm>
                                <a:off x="0" y="532738"/>
                                <a:ext cx="1056640" cy="214630"/>
                              </a:xfrm>
                              <a:prstGeom prst="rect">
                                <a:avLst/>
                              </a:prstGeom>
                              <a:solidFill>
                                <a:schemeClr val="accent4">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36D22D11" w14:textId="1578D19C" w:rsidR="00EB196B" w:rsidRPr="00A26225" w:rsidRDefault="003C2A4E" w:rsidP="00EB196B">
                                  <w:pPr>
                                    <w:jc w:val="center"/>
                                    <w:rPr>
                                      <w:sz w:val="16"/>
                                      <w:szCs w:val="16"/>
                                    </w:rPr>
                                  </w:pPr>
                                  <w:r>
                                    <w:rPr>
                                      <w:sz w:val="16"/>
                                      <w:szCs w:val="16"/>
                                    </w:rPr>
                                    <w:t>Interconnectedness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665554" name="Straight Connector 7"/>
                            <wps:cNvCnPr/>
                            <wps:spPr>
                              <a:xfrm>
                                <a:off x="1065475" y="644056"/>
                                <a:ext cx="190831"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41030703" name="Rectangle 6"/>
                            <wps:cNvSpPr/>
                            <wps:spPr>
                              <a:xfrm>
                                <a:off x="588397" y="771277"/>
                                <a:ext cx="817880" cy="206375"/>
                              </a:xfrm>
                              <a:prstGeom prst="rect">
                                <a:avLst/>
                              </a:prstGeom>
                              <a:solidFill>
                                <a:schemeClr val="accent4">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0068D274" w14:textId="0CD95E2A" w:rsidR="00A72E4B" w:rsidRPr="00A26225" w:rsidRDefault="00A72E4B" w:rsidP="00A72E4B">
                                  <w:pPr>
                                    <w:jc w:val="center"/>
                                    <w:rPr>
                                      <w:sz w:val="16"/>
                                      <w:szCs w:val="16"/>
                                    </w:rPr>
                                  </w:pPr>
                                  <w:r>
                                    <w:rPr>
                                      <w:sz w:val="16"/>
                                      <w:szCs w:val="16"/>
                                    </w:rPr>
                                    <w:t>External focus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0567967" name="Straight Connector 7"/>
                            <wps:cNvCnPr/>
                            <wps:spPr>
                              <a:xfrm>
                                <a:off x="1415332" y="882595"/>
                                <a:ext cx="247678" cy="76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74095726" name="Rectangle 6"/>
                            <wps:cNvSpPr/>
                            <wps:spPr>
                              <a:xfrm>
                                <a:off x="1113183" y="1017767"/>
                                <a:ext cx="666750" cy="206375"/>
                              </a:xfrm>
                              <a:prstGeom prst="rect">
                                <a:avLst/>
                              </a:prstGeom>
                              <a:solidFill>
                                <a:schemeClr val="accent4">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694D1528" w14:textId="38021AF7" w:rsidR="00CF775C" w:rsidRPr="00A26225" w:rsidRDefault="00CF775C" w:rsidP="00CF775C">
                                  <w:pPr>
                                    <w:jc w:val="center"/>
                                    <w:rPr>
                                      <w:sz w:val="16"/>
                                      <w:szCs w:val="16"/>
                                    </w:rPr>
                                  </w:pPr>
                                  <w:r>
                                    <w:rPr>
                                      <w:sz w:val="16"/>
                                      <w:szCs w:val="16"/>
                                    </w:rPr>
                                    <w:t>Flexibility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2066325" name="Straight Connector 7"/>
                            <wps:cNvCnPr/>
                            <wps:spPr>
                              <a:xfrm>
                                <a:off x="1781092" y="1129086"/>
                                <a:ext cx="269875" cy="762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852134933" name="Group 8"/>
                          <wpg:cNvGrpSpPr/>
                          <wpg:grpSpPr>
                            <a:xfrm>
                              <a:off x="0" y="89121"/>
                              <a:ext cx="1892190" cy="1272181"/>
                              <a:chOff x="0" y="0"/>
                              <a:chExt cx="1892190" cy="1272181"/>
                            </a:xfrm>
                          </wpg:grpSpPr>
                          <wps:wsp>
                            <wps:cNvPr id="1448082456" name="Straight Connector 3"/>
                            <wps:cNvCnPr/>
                            <wps:spPr>
                              <a:xfrm>
                                <a:off x="119270" y="159026"/>
                                <a:ext cx="1772920" cy="1113155"/>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475501958" name="Rectangle: Rounded Corners 5"/>
                            <wps:cNvSpPr/>
                            <wps:spPr>
                              <a:xfrm>
                                <a:off x="0" y="0"/>
                                <a:ext cx="1351722" cy="492898"/>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1B519764" w14:textId="24D6CFE9" w:rsidR="00EC1176" w:rsidRPr="003D46D2" w:rsidRDefault="000B0575" w:rsidP="00EC1176">
                                  <w:pPr>
                                    <w:jc w:val="center"/>
                                    <w:rPr>
                                      <w:sz w:val="20"/>
                                      <w:szCs w:val="20"/>
                                    </w:rPr>
                                  </w:pPr>
                                  <w:r>
                                    <w:rPr>
                                      <w:sz w:val="20"/>
                                      <w:szCs w:val="20"/>
                                    </w:rPr>
                                    <w:t>Stakeholder interests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1348758" name="Rectangle 6"/>
                            <wps:cNvSpPr/>
                            <wps:spPr>
                              <a:xfrm>
                                <a:off x="87464" y="747423"/>
                                <a:ext cx="866167" cy="349858"/>
                              </a:xfrm>
                              <a:prstGeom prst="rect">
                                <a:avLst/>
                              </a:prstGeom>
                              <a:solidFill>
                                <a:schemeClr val="bg2">
                                  <a:lumMod val="90000"/>
                                </a:schemeClr>
                              </a:solidFill>
                            </wps:spPr>
                            <wps:style>
                              <a:lnRef idx="1">
                                <a:schemeClr val="accent5"/>
                              </a:lnRef>
                              <a:fillRef idx="2">
                                <a:schemeClr val="accent5"/>
                              </a:fillRef>
                              <a:effectRef idx="1">
                                <a:schemeClr val="accent5"/>
                              </a:effectRef>
                              <a:fontRef idx="minor">
                                <a:schemeClr val="dk1"/>
                              </a:fontRef>
                            </wps:style>
                            <wps:txbx>
                              <w:txbxContent>
                                <w:p w14:paraId="0126C08F" w14:textId="33ECF02C" w:rsidR="001829F7" w:rsidRPr="00A26225" w:rsidRDefault="001829F7" w:rsidP="001829F7">
                                  <w:pPr>
                                    <w:jc w:val="center"/>
                                    <w:rPr>
                                      <w:sz w:val="16"/>
                                      <w:szCs w:val="16"/>
                                    </w:rPr>
                                  </w:pPr>
                                  <w:r>
                                    <w:rPr>
                                      <w:sz w:val="16"/>
                                      <w:szCs w:val="16"/>
                                    </w:rPr>
                                    <w:t>Alignment of expectations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26943306" name="Straight Connector 7"/>
                            <wps:cNvCnPr/>
                            <wps:spPr>
                              <a:xfrm>
                                <a:off x="954157" y="938254"/>
                                <a:ext cx="381662"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1955463613" name="Group 12"/>
                          <wpg:cNvGrpSpPr/>
                          <wpg:grpSpPr>
                            <a:xfrm>
                              <a:off x="1812897" y="1369281"/>
                              <a:ext cx="1765162" cy="1510748"/>
                              <a:chOff x="0" y="0"/>
                              <a:chExt cx="1765162" cy="1510748"/>
                            </a:xfrm>
                          </wpg:grpSpPr>
                          <wps:wsp>
                            <wps:cNvPr id="576048778" name="Straight Connector 4"/>
                            <wps:cNvCnPr/>
                            <wps:spPr>
                              <a:xfrm flipV="1">
                                <a:off x="103367" y="0"/>
                                <a:ext cx="1661795" cy="1351280"/>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1435215269" name="Rectangle: Rounded Corners 5"/>
                            <wps:cNvSpPr/>
                            <wps:spPr>
                              <a:xfrm>
                                <a:off x="0" y="858741"/>
                                <a:ext cx="1351280" cy="652007"/>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719E9D6D" w14:textId="6BBC7D7B" w:rsidR="00EC1176" w:rsidRPr="003D46D2" w:rsidRDefault="006F6370" w:rsidP="00EC1176">
                                  <w:pPr>
                                    <w:jc w:val="center"/>
                                    <w:rPr>
                                      <w:sz w:val="20"/>
                                      <w:szCs w:val="20"/>
                                    </w:rPr>
                                  </w:pPr>
                                  <w:r>
                                    <w:rPr>
                                      <w:sz w:val="20"/>
                                      <w:szCs w:val="20"/>
                                    </w:rPr>
                                    <w:t>Supportive leadership and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1497649" name="Straight Connector 7"/>
                            <wps:cNvCnPr/>
                            <wps:spPr>
                              <a:xfrm>
                                <a:off x="771277" y="556592"/>
                                <a:ext cx="310101"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075965096" name="Rectangle 6"/>
                            <wps:cNvSpPr/>
                            <wps:spPr>
                              <a:xfrm>
                                <a:off x="437322" y="71562"/>
                                <a:ext cx="866140" cy="205740"/>
                              </a:xfrm>
                              <a:prstGeom prst="rect">
                                <a:avLst/>
                              </a:prstGeom>
                              <a:solidFill>
                                <a:schemeClr val="accent2">
                                  <a:lumMod val="40000"/>
                                  <a:lumOff val="60000"/>
                                </a:schemeClr>
                              </a:solidFill>
                            </wps:spPr>
                            <wps:style>
                              <a:lnRef idx="1">
                                <a:schemeClr val="accent5"/>
                              </a:lnRef>
                              <a:fillRef idx="2">
                                <a:schemeClr val="accent5"/>
                              </a:fillRef>
                              <a:effectRef idx="1">
                                <a:schemeClr val="accent5"/>
                              </a:effectRef>
                              <a:fontRef idx="minor">
                                <a:schemeClr val="dk1"/>
                              </a:fontRef>
                            </wps:style>
                            <wps:txbx>
                              <w:txbxContent>
                                <w:p w14:paraId="1B14F4B1" w14:textId="0D39BBCF" w:rsidR="00DB4194" w:rsidRPr="00A26225" w:rsidRDefault="009F0D6E" w:rsidP="00DB4194">
                                  <w:pPr>
                                    <w:jc w:val="center"/>
                                    <w:rPr>
                                      <w:sz w:val="16"/>
                                      <w:szCs w:val="16"/>
                                    </w:rPr>
                                  </w:pPr>
                                  <w:r>
                                    <w:rPr>
                                      <w:sz w:val="16"/>
                                      <w:szCs w:val="16"/>
                                    </w:rPr>
                                    <w:t>Staff autonomy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2499370" name="Rectangle 6"/>
                            <wps:cNvSpPr/>
                            <wps:spPr>
                              <a:xfrm>
                                <a:off x="87465" y="373712"/>
                                <a:ext cx="683260" cy="349858"/>
                              </a:xfrm>
                              <a:prstGeom prst="rect">
                                <a:avLst/>
                              </a:prstGeom>
                              <a:solidFill>
                                <a:schemeClr val="accent2">
                                  <a:lumMod val="40000"/>
                                  <a:lumOff val="60000"/>
                                </a:schemeClr>
                              </a:solidFill>
                            </wps:spPr>
                            <wps:style>
                              <a:lnRef idx="1">
                                <a:schemeClr val="accent5"/>
                              </a:lnRef>
                              <a:fillRef idx="2">
                                <a:schemeClr val="accent5"/>
                              </a:fillRef>
                              <a:effectRef idx="1">
                                <a:schemeClr val="accent5"/>
                              </a:effectRef>
                              <a:fontRef idx="minor">
                                <a:schemeClr val="dk1"/>
                              </a:fontRef>
                            </wps:style>
                            <wps:txbx>
                              <w:txbxContent>
                                <w:p w14:paraId="73FE3BA1" w14:textId="2E1A9237" w:rsidR="00CD6F11" w:rsidRPr="00A26225" w:rsidRDefault="00CD6F11" w:rsidP="00CD6F11">
                                  <w:pPr>
                                    <w:jc w:val="center"/>
                                    <w:rPr>
                                      <w:sz w:val="16"/>
                                      <w:szCs w:val="16"/>
                                    </w:rPr>
                                  </w:pPr>
                                  <w:r>
                                    <w:rPr>
                                      <w:sz w:val="16"/>
                                      <w:szCs w:val="16"/>
                                    </w:rPr>
                                    <w:t>Bottom-up approach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8283800" name="Straight Connector 7"/>
                            <wps:cNvCnPr/>
                            <wps:spPr>
                              <a:xfrm>
                                <a:off x="1296063" y="166978"/>
                                <a:ext cx="269875"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768485655" name="Group 11"/>
                          <wpg:cNvGrpSpPr/>
                          <wpg:grpSpPr>
                            <a:xfrm>
                              <a:off x="3490623" y="1369281"/>
                              <a:ext cx="2018471" cy="1367542"/>
                              <a:chOff x="0" y="0"/>
                              <a:chExt cx="2018471" cy="1367542"/>
                            </a:xfrm>
                          </wpg:grpSpPr>
                          <wps:wsp>
                            <wps:cNvPr id="2079026151" name="Straight Connector 4"/>
                            <wps:cNvCnPr/>
                            <wps:spPr>
                              <a:xfrm flipV="1">
                                <a:off x="119269" y="0"/>
                                <a:ext cx="1661795" cy="1351280"/>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1487434521" name="Rectangle: Rounded Corners 5"/>
                            <wps:cNvSpPr/>
                            <wps:spPr>
                              <a:xfrm>
                                <a:off x="71561" y="874644"/>
                                <a:ext cx="1351722" cy="492898"/>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1073B2D5" w14:textId="05818C73" w:rsidR="00EC1176" w:rsidRPr="003D46D2" w:rsidRDefault="003C2995" w:rsidP="00EC1176">
                                  <w:pPr>
                                    <w:jc w:val="center"/>
                                    <w:rPr>
                                      <w:sz w:val="20"/>
                                      <w:szCs w:val="20"/>
                                    </w:rPr>
                                  </w:pPr>
                                  <w:r>
                                    <w:rPr>
                                      <w:sz w:val="20"/>
                                      <w:szCs w:val="20"/>
                                    </w:rPr>
                                    <w:t>Enhanced tendency to adopt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0044670" name="Rectangle 6"/>
                            <wps:cNvSpPr/>
                            <wps:spPr>
                              <a:xfrm>
                                <a:off x="1113182" y="636105"/>
                                <a:ext cx="762000" cy="214630"/>
                              </a:xfrm>
                              <a:prstGeom prst="rect">
                                <a:avLst/>
                              </a:prstGeom>
                              <a:solidFill>
                                <a:schemeClr val="accent1">
                                  <a:lumMod val="60000"/>
                                  <a:lumOff val="40000"/>
                                </a:schemeClr>
                              </a:solidFill>
                            </wps:spPr>
                            <wps:style>
                              <a:lnRef idx="1">
                                <a:schemeClr val="accent5"/>
                              </a:lnRef>
                              <a:fillRef idx="2">
                                <a:schemeClr val="accent5"/>
                              </a:fillRef>
                              <a:effectRef idx="1">
                                <a:schemeClr val="accent5"/>
                              </a:effectRef>
                              <a:fontRef idx="minor">
                                <a:schemeClr val="dk1"/>
                              </a:fontRef>
                            </wps:style>
                            <wps:txbx>
                              <w:txbxContent>
                                <w:p w14:paraId="4CFE7B20" w14:textId="6C0FC2D0" w:rsidR="00B33808" w:rsidRPr="00A26225" w:rsidRDefault="00B33808" w:rsidP="00B33808">
                                  <w:pPr>
                                    <w:jc w:val="center"/>
                                    <w:rPr>
                                      <w:sz w:val="16"/>
                                      <w:szCs w:val="16"/>
                                    </w:rPr>
                                  </w:pPr>
                                  <w:r>
                                    <w:rPr>
                                      <w:sz w:val="16"/>
                                      <w:szCs w:val="16"/>
                                    </w:rPr>
                                    <w:t>Compatibility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89584038" name="Straight Connector 7"/>
                            <wps:cNvCnPr/>
                            <wps:spPr>
                              <a:xfrm>
                                <a:off x="1152939" y="508884"/>
                                <a:ext cx="207893"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81846923" name="Straight Connector 7"/>
                            <wps:cNvCnPr/>
                            <wps:spPr>
                              <a:xfrm>
                                <a:off x="850789" y="755374"/>
                                <a:ext cx="262393"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940256240" name="Rectangle 6"/>
                            <wps:cNvSpPr/>
                            <wps:spPr>
                              <a:xfrm>
                                <a:off x="1351721" y="389614"/>
                                <a:ext cx="666750" cy="206375"/>
                              </a:xfrm>
                              <a:prstGeom prst="rect">
                                <a:avLst/>
                              </a:prstGeom>
                              <a:solidFill>
                                <a:schemeClr val="accent1">
                                  <a:lumMod val="60000"/>
                                  <a:lumOff val="40000"/>
                                </a:schemeClr>
                              </a:solidFill>
                            </wps:spPr>
                            <wps:style>
                              <a:lnRef idx="1">
                                <a:schemeClr val="accent5"/>
                              </a:lnRef>
                              <a:fillRef idx="2">
                                <a:schemeClr val="accent5"/>
                              </a:fillRef>
                              <a:effectRef idx="1">
                                <a:schemeClr val="accent5"/>
                              </a:effectRef>
                              <a:fontRef idx="minor">
                                <a:schemeClr val="dk1"/>
                              </a:fontRef>
                            </wps:style>
                            <wps:txbx>
                              <w:txbxContent>
                                <w:p w14:paraId="2CB2B955" w14:textId="74CEDF8F" w:rsidR="002A72B0" w:rsidRPr="00A26225" w:rsidRDefault="002A72B0" w:rsidP="002A72B0">
                                  <w:pPr>
                                    <w:jc w:val="center"/>
                                    <w:rPr>
                                      <w:sz w:val="16"/>
                                      <w:szCs w:val="16"/>
                                    </w:rPr>
                                  </w:pPr>
                                  <w:r>
                                    <w:rPr>
                                      <w:sz w:val="16"/>
                                      <w:szCs w:val="16"/>
                                    </w:rPr>
                                    <w:t>Trialability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7748864" name="Straight Connector 7"/>
                            <wps:cNvCnPr/>
                            <wps:spPr>
                              <a:xfrm>
                                <a:off x="731520" y="683812"/>
                                <a:ext cx="20764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72526966" name="Rectangle 6"/>
                            <wps:cNvSpPr/>
                            <wps:spPr>
                              <a:xfrm>
                                <a:off x="0" y="572494"/>
                                <a:ext cx="746069" cy="214685"/>
                              </a:xfrm>
                              <a:prstGeom prst="rect">
                                <a:avLst/>
                              </a:prstGeom>
                              <a:solidFill>
                                <a:schemeClr val="accent1">
                                  <a:lumMod val="60000"/>
                                  <a:lumOff val="40000"/>
                                </a:schemeClr>
                              </a:solidFill>
                            </wps:spPr>
                            <wps:style>
                              <a:lnRef idx="1">
                                <a:schemeClr val="accent5"/>
                              </a:lnRef>
                              <a:fillRef idx="2">
                                <a:schemeClr val="accent5"/>
                              </a:fillRef>
                              <a:effectRef idx="1">
                                <a:schemeClr val="accent5"/>
                              </a:effectRef>
                              <a:fontRef idx="minor">
                                <a:schemeClr val="dk1"/>
                              </a:fontRef>
                            </wps:style>
                            <wps:txbx>
                              <w:txbxContent>
                                <w:p w14:paraId="70AEDE7F" w14:textId="43F1EA8F" w:rsidR="00E521AA" w:rsidRPr="00A26225" w:rsidRDefault="00954F84" w:rsidP="00E521AA">
                                  <w:pPr>
                                    <w:jc w:val="center"/>
                                    <w:rPr>
                                      <w:sz w:val="16"/>
                                      <w:szCs w:val="16"/>
                                    </w:rPr>
                                  </w:pPr>
                                  <w:r>
                                    <w:rPr>
                                      <w:sz w:val="16"/>
                                      <w:szCs w:val="16"/>
                                    </w:rPr>
                                    <w:t>Observability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8648422" name="Straight Connector 7"/>
                            <wps:cNvCnPr/>
                            <wps:spPr>
                              <a:xfrm>
                                <a:off x="1256306" y="166978"/>
                                <a:ext cx="32575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911609885" name="Rectangle 6"/>
                            <wps:cNvSpPr/>
                            <wps:spPr>
                              <a:xfrm>
                                <a:off x="341906" y="55659"/>
                                <a:ext cx="984471" cy="222250"/>
                              </a:xfrm>
                              <a:prstGeom prst="rect">
                                <a:avLst/>
                              </a:prstGeom>
                              <a:solidFill>
                                <a:schemeClr val="accent1">
                                  <a:lumMod val="60000"/>
                                  <a:lumOff val="40000"/>
                                </a:schemeClr>
                              </a:solidFill>
                            </wps:spPr>
                            <wps:style>
                              <a:lnRef idx="1">
                                <a:schemeClr val="accent5"/>
                              </a:lnRef>
                              <a:fillRef idx="2">
                                <a:schemeClr val="accent5"/>
                              </a:fillRef>
                              <a:effectRef idx="1">
                                <a:schemeClr val="accent5"/>
                              </a:effectRef>
                              <a:fontRef idx="minor">
                                <a:schemeClr val="dk1"/>
                              </a:fontRef>
                            </wps:style>
                            <wps:txbx>
                              <w:txbxContent>
                                <w:p w14:paraId="0B2B17C5" w14:textId="365C7FE7" w:rsidR="00987E73" w:rsidRPr="00A26225" w:rsidRDefault="00987E73" w:rsidP="00987E73">
                                  <w:pPr>
                                    <w:jc w:val="center"/>
                                    <w:rPr>
                                      <w:sz w:val="16"/>
                                      <w:szCs w:val="16"/>
                                    </w:rPr>
                                  </w:pPr>
                                  <w:r>
                                    <w:rPr>
                                      <w:sz w:val="16"/>
                                      <w:szCs w:val="16"/>
                                    </w:rPr>
                                    <w:t>Relative advantage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6552621" name="Straight Connector 7"/>
                            <wps:cNvCnPr/>
                            <wps:spPr>
                              <a:xfrm>
                                <a:off x="922351" y="429371"/>
                                <a:ext cx="32575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143147149" name="Rectangle 6"/>
                            <wps:cNvSpPr/>
                            <wps:spPr>
                              <a:xfrm>
                                <a:off x="87464" y="326004"/>
                                <a:ext cx="921252" cy="213995"/>
                              </a:xfrm>
                              <a:prstGeom prst="rect">
                                <a:avLst/>
                              </a:prstGeom>
                              <a:solidFill>
                                <a:schemeClr val="accent1">
                                  <a:lumMod val="60000"/>
                                  <a:lumOff val="40000"/>
                                </a:schemeClr>
                              </a:solidFill>
                            </wps:spPr>
                            <wps:style>
                              <a:lnRef idx="1">
                                <a:schemeClr val="accent5"/>
                              </a:lnRef>
                              <a:fillRef idx="2">
                                <a:schemeClr val="accent5"/>
                              </a:fillRef>
                              <a:effectRef idx="1">
                                <a:schemeClr val="accent5"/>
                              </a:effectRef>
                              <a:fontRef idx="minor">
                                <a:schemeClr val="dk1"/>
                              </a:fontRef>
                            </wps:style>
                            <wps:txbx>
                              <w:txbxContent>
                                <w:p w14:paraId="2023E719" w14:textId="3E594AFB" w:rsidR="009249D7" w:rsidRPr="00A26225" w:rsidRDefault="00FD13C6" w:rsidP="009249D7">
                                  <w:pPr>
                                    <w:jc w:val="center"/>
                                    <w:rPr>
                                      <w:sz w:val="16"/>
                                      <w:szCs w:val="16"/>
                                    </w:rPr>
                                  </w:pPr>
                                  <w:r>
                                    <w:rPr>
                                      <w:sz w:val="16"/>
                                      <w:szCs w:val="16"/>
                                    </w:rPr>
                                    <w:t xml:space="preserve">Low </w:t>
                                  </w:r>
                                  <w:r w:rsidR="00F52A8A">
                                    <w:rPr>
                                      <w:sz w:val="16"/>
                                      <w:szCs w:val="16"/>
                                    </w:rPr>
                                    <w:t>Complexity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126024906" name="Group 13"/>
                          <wpg:cNvGrpSpPr/>
                          <wpg:grpSpPr>
                            <a:xfrm>
                              <a:off x="0" y="1369281"/>
                              <a:ext cx="1892383" cy="1319834"/>
                              <a:chOff x="0" y="0"/>
                              <a:chExt cx="1892383" cy="1319834"/>
                            </a:xfrm>
                          </wpg:grpSpPr>
                          <wps:wsp>
                            <wps:cNvPr id="1437274445" name="Straight Connector 4"/>
                            <wps:cNvCnPr/>
                            <wps:spPr>
                              <a:xfrm flipV="1">
                                <a:off x="310101" y="0"/>
                                <a:ext cx="1582282" cy="1304014"/>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2080328414" name="Rectangle: Rounded Corners 5"/>
                            <wps:cNvSpPr/>
                            <wps:spPr>
                              <a:xfrm>
                                <a:off x="0" y="826936"/>
                                <a:ext cx="1351722" cy="492898"/>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739C7F7B" w14:textId="07783423" w:rsidR="00EC1176" w:rsidRPr="003D46D2" w:rsidRDefault="000B0575" w:rsidP="00EC1176">
                                  <w:pPr>
                                    <w:jc w:val="center"/>
                                    <w:rPr>
                                      <w:sz w:val="20"/>
                                      <w:szCs w:val="20"/>
                                    </w:rPr>
                                  </w:pPr>
                                  <w:r>
                                    <w:rPr>
                                      <w:sz w:val="20"/>
                                      <w:szCs w:val="20"/>
                                    </w:rPr>
                                    <w:t>Low resistance to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67333581" name="Rectangle 6"/>
                            <wps:cNvSpPr/>
                            <wps:spPr>
                              <a:xfrm>
                                <a:off x="341906" y="55659"/>
                                <a:ext cx="976906" cy="349250"/>
                              </a:xfrm>
                              <a:prstGeom prst="rect">
                                <a:avLst/>
                              </a:prstGeom>
                              <a:solidFill>
                                <a:schemeClr val="accent6">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32846971" w14:textId="23CE62DC" w:rsidR="006F1752" w:rsidRPr="00A26225" w:rsidRDefault="006F1752" w:rsidP="006F1752">
                                  <w:pPr>
                                    <w:jc w:val="center"/>
                                    <w:rPr>
                                      <w:sz w:val="16"/>
                                      <w:szCs w:val="16"/>
                                    </w:rPr>
                                  </w:pPr>
                                  <w:r>
                                    <w:rPr>
                                      <w:sz w:val="16"/>
                                      <w:szCs w:val="16"/>
                                    </w:rPr>
                                    <w:t>Availability of financial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1694543" name="Straight Connector 7"/>
                            <wps:cNvCnPr/>
                            <wps:spPr>
                              <a:xfrm>
                                <a:off x="1311965" y="246491"/>
                                <a:ext cx="286246"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621732214" name="Straight Connector 7"/>
                            <wps:cNvCnPr/>
                            <wps:spPr>
                              <a:xfrm>
                                <a:off x="866692" y="604299"/>
                                <a:ext cx="28575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93576797" name="Rectangle 6"/>
                            <wps:cNvSpPr/>
                            <wps:spPr>
                              <a:xfrm>
                                <a:off x="111318" y="437322"/>
                                <a:ext cx="770117" cy="349250"/>
                              </a:xfrm>
                              <a:prstGeom prst="rect">
                                <a:avLst/>
                              </a:prstGeom>
                              <a:solidFill>
                                <a:schemeClr val="accent6">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3C052D51" w14:textId="04EFB615" w:rsidR="007000E2" w:rsidRPr="00A26225" w:rsidRDefault="007000E2" w:rsidP="007000E2">
                                  <w:pPr>
                                    <w:jc w:val="center"/>
                                    <w:rPr>
                                      <w:sz w:val="16"/>
                                      <w:szCs w:val="16"/>
                                    </w:rPr>
                                  </w:pPr>
                                  <w:r>
                                    <w:rPr>
                                      <w:sz w:val="16"/>
                                      <w:szCs w:val="16"/>
                                    </w:rPr>
                                    <w:t>Support from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14:sizeRelH relativeFrom="margin">
                  <wp14:pctWidth>0</wp14:pctWidth>
                </wp14:sizeRelH>
              </wp:anchor>
            </w:drawing>
          </mc:Choice>
          <mc:Fallback>
            <w:pict>
              <v:group w14:anchorId="68CE361E" id="Group 15" o:spid="_x0000_s1036" style="position:absolute;left:0;text-align:left;margin-left:-10pt;margin-top:7.15pt;width:508.35pt;height:226.75pt;z-index:251795456;mso-width-relative:margin" coordsize="63851,28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YR6sw4AALiUAAAOAAAAZHJzL2Uyb0RvYy54bWzsXWuT27YV/d6Z/geOvtdLgAABarLOeJwm&#10;7UyaZOy0+cyVqEdDkSrJ9a7763vwIiWtqDWllbJW4cls9CAoEri4j3PPvfzm28dVHnzKqnpZFrcj&#10;8iYcBVkxKafLYn47+uev3/9FjoK6SYtpmpdFdjv6nNWjb9/++U/fPKzHGS0XZT7NqgAnKerxw/p2&#10;tGia9fjmpp4sslVavynXWYEvZ2W1Shu8reY30yp9wNlX+Q0Nw/jmoaym66qcZHWNT78zX47e6vPP&#10;Ztmk+Xk2q7MmyG9HuLZG/6303zv19+btN+l4XqXrxXJiLyM94ipW6bLAj7an+i5t0uC+Wj451Wo5&#10;qcq6nDVvJuXqppzNlpNM3wPuhoQ7d/NDVd6v9b3Mxw/zdTtNmNqdeTr6tJOfPv1QrT+uf6kwEw/r&#10;OeZCv1P38jirVur/uMrgUU/Z53bKsscmmODDmHGexHQUTPAdlSIRlJtJnSww80/GTRZ/dSMjyQnj&#10;bqQMQ5qokTfdD2d6AX+sG30V901WfVxMH4K7/L76kE5vRyKGCIyC6RILSiIeqn8QN3UlkX75O66Q&#10;4Bj9Js3nENG7ahRUZfPbsll8XKRriGSoF25d1c37vAo+pZCUuzyd/K4/TvP1IjUf6vPYK7RH66st&#10;3YXpdxvXfLM1nw9rSHjdLWJ92iLqi9eyUY+xiL9UwRIzQkQkuJAsxjwU6Qp397Gp0uV80QTvy6LA&#10;diirIFI3oS4H494XduXrcQ0h2LPsmNeYY1EDNa0sJIldXycBRAiaUPyekgBCSES4PmJjHdVs/ZCV&#10;q0C9uB3lyyIzk/sJa2uW3B2iLiAvggecKgm53p+YRndx+lXzOc/MYR+yGe5arbE+nVYaWbuI6WSS&#10;FQ2xK5YXOFoNmy3zvB1o1v7gQHu8GmrWdsjgdoT+5bJo2sGrZVFW+y67eXSXPDPHQ6w27lu9vCun&#10;n/Wy6S8gVGY5zy9dLIoSyjmPnHR9gESlxTzPgnhDqFp14tat29JWl0SU0IgKLVQxTWSotz5m2CoH&#10;GcckxtdKpiKWSC7tMjqd5OTFilSF6zgkUnWZL6ffY+XVOvQst/oqv1/9o5zu7Hf9sVJmWjdAUUHL&#10;GKltz6S3/saPnCazbv/sl1m6T2qMsLuB/TJ7YKe4wUfI7PT3Z2W2ebx71CpKOEExUqyUsbYt9Xry&#10;/RL64ce0bn5JK1hh6BR4Fs3P+DPLS6iE0r4aBYuy+u++z9Xx0Kv4dhQ8wKrfjur/3KdVNgryvxfQ&#10;uAlhDKdt9BvGhdJb1eY3d5vfFPer9yXMAYFRWU/0S3V8k7uXs6pc/QYH5J36VXyVFhP89u1o0sDK&#10;mDfvG+NtwIWZZO/e6cNg+tdp82PxcT1xukvJ86+Pv6XV2kp0g63wU+m0fDpOt3WlOVaJbFG+u2/K&#10;2VIr0k47WK1xSeUgYsY4EcnJykHEMiFwHJVBCQlhgiqZ2dYOahm1zyEEMyap3+B47aBNodvgr1k7&#10;aD3fSbHXDlrZf/3aIQ5lSCQ2ar9b2hqGL3JLWcwirgIP7XVyxnf90ojGYQhHRSkJZ697vIfDDulp&#10;ttwZxv223Puf1XRf5OvsntIEG9ENCRllgjN4hr3RzUAxCgUJY2NrRBILqYd3pmZTikTC3Wp6QTpf&#10;IGMxCANHbC5+HPMkiSMYfrP4Gh4JCDMO5VwJymlYRg8ikY5PxjKgQzaglfbNk3uUESdxlEAet25R&#10;6y81asAtklDEXEABOv3XCTWPQgnf1zlQcRwCL9Ae1nM32jey9b12b/QSmEdMZSQEwAI7aX+vy3qS&#10;5Vkd/FotTXSq961VJj3RqXE1OFPhnVHLLlYFwsViA4DAHY0TvuOOUmFmUJsagdD2OQCksZfVRazK&#10;u51P7fWn03+PgtkqRwiEiDPgWCwt45hkHQXoYNMFwA4d0OCNusN6GD7izrzfPh2INd3Ao7xJN/jM&#10;saZGFbw3eX2xZghLHUcyRmTe6wjoXWr3fA/MGczy5fpvLga3+x16RPmU8C4F1OdW4Mm4xOZ+CafS&#10;oZyRJBZN0nv32F3s/JL9u/hqvMzOulwI8aSECBpxKVpBaxHPcfChvC+m2RTIelUgAxbo+NoKXI+R&#10;UXremZVIQMaMfQbcQfUSdjYa3+GnrY1mCZVwCgzo2ON7IldUTNXVdVbFHP9SlsLBB/tl7IClcAOP&#10;shRu8JktBbEulgPXPfBwCeChz9VPOFwqSZXTtekHW3M+zA2mUiIrpXX6nm1GsbEE/DXtuxEKkCKy&#10;Ov85V7hv5B/qCnNJOfJm6oZ67eKw9B/iEQQlxiTGcSK0FtpQUz77l636co5H6KzXnP2LYoSmIf5z&#10;wvVytlAmMeL4PaHq6zODLnQZbAbdwKPMoBt8hEgNSc5BUcJp8BHT1UVMEdB3hV+2yGm7dwdm7k10&#10;xJG8j3ZNQcjjuE3LEaaQusMe60FnFXn6Z5P2TDspPmkPe6ypUgBlVYRhiSOGG9NLNBmkF9pg2mft&#10;rytrT2PA6hwAY7/DOCyjgnQKEjTGYwQhAEphG0MBr0tG8Md9Xk6Rwb58u75iz5AzEkahUNlWE3Uc&#10;a1y4lFFiWGFCECp2knGSCClhgDTvI4xBdfQGxlEgv3b8pY1KvYG5KgMDJjaAdGTWnW7YQ0geaGAY&#10;4VFkmB9S4R1aC3SQBBgCyA4YLYFXz+gIz/3YgC9esY2hgoWABWns5OhYG6Mp6tLg7kjnCojItoMC&#10;h0gnk72VecqX/9qtjIZRPLxxdfCGBJMb6KQqU+nFvQdaGYHMbOL4hRRBy04cQ+NEqjBHqQlViHTY&#10;FfVm5mQzs5387UkdSU4JCkaQxLGCYEhillY8KHNkkK49OSPwWCmiWLP0iFIokTZ5+1zOqG/kH5oz&#10;YkyGkjLE6f17p/XOQUDr4VJspLYJSagw00eQjoLNBg7YOWi+YgzFrf8fOSMAQVyVDLaExtZrO5U+&#10;YcTL0hZd2djryxbpjYPtPThb5AYelS1yg8+NCuvYyrtTV+dOoeQKVhTuzdN9OzBdJAUKNXRiVzDB&#10;qBbMzhJcsszzbm6Cl81sUaK5viZJ5Ws5TX3roLRQW/XrUburQu0IyFcJqr3DQ07hsIAqQZaAG2w/&#10;iQDb6VC8UwUgwsauj4SPpc6dFvqiWAp+G0cWPyY7wRSxyeBB0RRiJEW1M0SyKAahdZfwinIV4iSA&#10;cJSvMEsweDaq6hn5R0ZVIDCGMKAKh+4FJFowqj+o0gT1f+0Q1JFsixSe/rSwB1sI9dcWlFDOMAiN&#10;p+ASjqXue3G8xl4cgDo41LSTsBcOrdBzQ7DdPWpFSoNe6AoThtoGtBstHTuyuevLcW5SulZFx8RX&#10;buBR8ZUbfO74qrWw3r26LvcKRpUl6JfRbt6Ts6KWL6GMAucolNUiuuFeIdUVetaNagh3LawbeEho&#10;vcbDpPXRWwswMEhnEapWTapDENVUYQuuVUF6S+sMOfKwh12K6mRa59NAXVflmstC/N72YkKHB9+L&#10;qQUujojfbV7EVz1dWTMmhj4ZSRKpJMxpjDyF3xkuJ3QEKHnbqgGlQeiyYhJhl2nT5lWD4zOd2/f0&#10;tfPBdfZpQyUIGmagjaHTDSf7noQmaCFiKVV7igQ3qRLPOA+eJ7GRGT6OjvdF2B5a7DGJOKElzNhm&#10;Orb+axC0B80fxkjtmLYJe6A9tDaWyChZwgSwK86sIXkO2usb2SIO3c2q5rUqFXn2Lqg0FIrTAIjy&#10;wAY6GtsDdUJBOh7b61rlfkH7iiOM4XGb6yISRoAcs4gB33MS1kZ2p9ImVHyHs0K8dGZ2Jwnz+vgT&#10;Wh8dg++5gUfhe27wEWI1JH1qSIOeP3F1/AnUyIeMxaeHX4asbqAZlYkLd2oddAd8G4DRi5TcmgbS&#10;mySKFoTZ7pPdQjbYvS1E4ftkW+ysN5/U9sk2DYG8crg65UA4+uBKFqJ+vj833GZ++nPDW4RbTpPI&#10;uI1oFyjljl2HyyoTOOi+5vZq0H90NcJjPhIVdvUSDIYJkeRKSrRvCNZuJHZlCCGel6HhbRZecZyR&#10;sJAi3aOSO6ehxCZuMHFFZHr5bKWQLl9S592UC+HEyBtiqb2bcnVuCg3RVJlJqejbL2RhBJ4NhZhX&#10;oQ/IHIEQuJ1NgpeCx4l5L+WKOAroDqgoavHJFAUjNaj/ZsmOX4IEZagQU12ujRBYOsXX1yf1ZHqC&#10;ty1uis+Nj+lyEW9brs62xBxmRTLFOXoh00LgyOpqBdgWsKCf9ClFaXjb5tWnIM9dXqC27NnzcCQh&#10;JA4TCYV/YvgSMRDcYaIgO5o7ue2WJJK1yUuKf/aplN0zDXc5z97AqAdvOhtxVALGDT63gdG+hDcw&#10;V2dgkDcBt4HGXQb1ZJJLQvEgAANxMICtoDNsQRzewCDPc8R2fcXwGBJqkaqE7lj6bRp+IMFa59q1&#10;fdHPE9uJYNBNBFGSi2CixDQ0aykuT4tqvIH5agyMNmTewFzSwHSUMIVL9vQJwpaLQ4AJXYGzJcDZ&#10;kHMQAc6AE2RvVSt6BUWq25yCJ/Bs9ERGdvc/R31TvYL2jWz1QnefF6O+QSEKNOLDY36dy73HrLY+&#10;VX/qcm9Za2RLlDBROkLripeQMcXTNqyGJFGIp9DrH2mn4omKPEwj9WWtjuDUS0MwBYfwcCBlOpa7&#10;GLlShhGVTD0NYicndSr1zexS1dgg2m1I9eqetaQvEOI9uG2QG3hU1OUGH+HGDaK96d/xRvGSRtHu&#10;4uBxlRfYz+v6drRomvX45kZzs9L6zWo5qcq6nDVvUPZwg4eULSfZzQMebj/g+bzo9BtFeFzaU97q&#10;QIf5GURGxNpwK5sK8vkFEJnYP2hChbvQSOfWDS1nxZe8X1fJu1CPzmWcvRxhCe40QQG0jqsp2owl&#10;O5AMleC2ANb1rLerYb0RIHqqVr1zD/cEIK0K6Q9ANriTKG8Hjc6QEvB4+UTXPXaxB8WTstWjpb0Q&#10;XY0QgQqL9kxCNaPaCTEGeimGna9Fx7ZQ2IKEBVSeeuCWd1OurpE89Y0TLl4d3eFdGpVogT39+cN8&#10;rd3TeZWuF8vJd2mTbr7XI8YZLRdlPs2qt/8DAAD//wMAUEsDBBQABgAIAAAAIQD733PF4QAAAAoB&#10;AAAPAAAAZHJzL2Rvd25yZXYueG1sTI9BT8JAEIXvJv6HzZh4g20FC9RuCSHqiZAIJsbb0B3ahu5u&#10;013a8u8dT3qcvJfvfZOtR9OInjpfO6sgnkYgyBZO17ZU8Hl8myxB+IBWY+MsKbiRh3V+f5dhqt1g&#10;P6g/hFIwxPoUFVQhtKmUvqjIoJ+6lixnZ9cZDHx2pdQdDgw3jXyKokQarC0vVNjStqLicrgaBe8D&#10;DptZ/NrvLuft7fv4vP/axaTU48O4eQERaAx/ZfjVZ3XI2enkrlZ70SiYMJ6rHMxnILiwWiULECcF&#10;82SxBJln8v8L+Q8AAAD//wMAUEsBAi0AFAAGAAgAAAAhALaDOJL+AAAA4QEAABMAAAAAAAAAAAAA&#10;AAAAAAAAAFtDb250ZW50X1R5cGVzXS54bWxQSwECLQAUAAYACAAAACEAOP0h/9YAAACUAQAACwAA&#10;AAAAAAAAAAAAAAAvAQAAX3JlbHMvLnJlbHNQSwECLQAUAAYACAAAACEAWYGEerMOAAC4lAAADgAA&#10;AAAAAAAAAAAAAAAuAgAAZHJzL2Uyb0RvYy54bWxQSwECLQAUAAYACAAAACEA+99zxeEAAAAKAQAA&#10;DwAAAAAAAAAAAAAAAAANEQAAZHJzL2Rvd25yZXYueG1sUEsFBgAAAAAEAAQA8wAAABsSAAAAAA==&#10;">
                <v:line id="Straight Connector 3" o:spid="_x0000_s1037" style="position:absolute;visibility:visible;mso-wrap-style:square" from="35065,2401" to="52794,135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d/RywAAAOMAAAAPAAAAZHJzL2Rvd25yZXYueG1sRI/NasNA&#10;DITvhb7DokJuzTpJHQcnm1ACNT2V5ucBhFexTb1a493aTp++OhR6lDSamW93mFyrBupD49nAYp6A&#10;Ii69bbgycL28PW9AhYhssfVMBu4U4LB/fNhhbv3IJxrOsVJiwiFHA3WMXa51KGtyGOa+I5bbzfcO&#10;o4x9pW2Po5i7Vi+TZK0dNiwJNXZ0rKn8On87Ax8/16JJF0NxP56qFLNiDG75aczsaXrdgoo0xX/x&#10;3/e7lfrZKkuzzctaKIRJFqD3vwAAAP//AwBQSwECLQAUAAYACAAAACEA2+H2y+4AAACFAQAAEwAA&#10;AAAAAAAAAAAAAAAAAAAAW0NvbnRlbnRfVHlwZXNdLnhtbFBLAQItABQABgAIAAAAIQBa9CxbvwAA&#10;ABUBAAALAAAAAAAAAAAAAAAAAB8BAABfcmVscy8ucmVsc1BLAQItABQABgAIAAAAIQA4Ud/RywAA&#10;AOMAAAAPAAAAAAAAAAAAAAAAAAcCAABkcnMvZG93bnJldi54bWxQSwUGAAAAAAMAAwC3AAAA/wIA&#10;AAAA&#10;" strokecolor="#4472c4 [3204]" strokeweight="1.5pt">
                  <v:stroke joinstyle="miter"/>
                </v:line>
                <v:rect id="Rectangle 6" o:spid="_x0000_s1038" style="position:absolute;left:32123;top:6298;width:8661;height:34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WIMyQAAAOMAAAAPAAAAZHJzL2Rvd25yZXYueG1sRE9fS8Mw&#10;EH8f+B3CDXzb0jVWtFs2pjCYiA/r3PvR3NpqcylNulU/vREEH+/3/1ab0bbiQr1vHGtYzBMQxKUz&#10;DVca3o+72QMIH5ANto5Jwxd52KxvJivMjbvygS5FqEQMYZ+jhjqELpfSlzVZ9HPXEUfu7HqLIZ59&#10;JU2P1xhuW5kmyb202HBsqLGj55rKz2KwGk7q225f0sPpOHy8vapQjMNu/6T17XTcLkEEGsO/+M+9&#10;N3H+nVKPaZZlCn5/igDI9Q8AAAD//wMAUEsBAi0AFAAGAAgAAAAhANvh9svuAAAAhQEAABMAAAAA&#10;AAAAAAAAAAAAAAAAAFtDb250ZW50X1R5cGVzXS54bWxQSwECLQAUAAYACAAAACEAWvQsW78AAAAV&#10;AQAACwAAAAAAAAAAAAAAAAAfAQAAX3JlbHMvLnJlbHNQSwECLQAUAAYACAAAACEAteFiDMkAAADj&#10;AAAADwAAAAAAAAAAAAAAAAAHAgAAZHJzL2Rvd25yZXYueG1sUEsFBgAAAAADAAMAtwAAAP0CAAAA&#10;AA==&#10;" fillcolor="#d9e2f3 [660]" strokecolor="#5b9bd5 [3208]" strokeweight=".5pt">
                  <v:textbox>
                    <w:txbxContent>
                      <w:p w14:paraId="4E76B514" w14:textId="0FCC30EF" w:rsidR="00A26225" w:rsidRPr="00A26225" w:rsidRDefault="00A26225" w:rsidP="00A338C3">
                        <w:pPr>
                          <w:shd w:val="clear" w:color="auto" w:fill="D9E2F3" w:themeFill="accent1" w:themeFillTint="33"/>
                          <w:jc w:val="center"/>
                          <w:rPr>
                            <w:sz w:val="16"/>
                            <w:szCs w:val="16"/>
                          </w:rPr>
                        </w:pPr>
                        <w:r w:rsidRPr="00A26225">
                          <w:rPr>
                            <w:sz w:val="16"/>
                            <w:szCs w:val="16"/>
                          </w:rPr>
                          <w:t>High perceived usefulness</w:t>
                        </w:r>
                      </w:p>
                    </w:txbxContent>
                  </v:textbox>
                </v:rect>
                <v:rect id="Rectangle 6" o:spid="_x0000_s1039" style="position:absolute;left:37689;top:10114;width:8661;height:27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RjTyQAAAOMAAAAPAAAAZHJzL2Rvd25yZXYueG1sRE9La8JA&#10;EL4X/A/LCL3VjZr6iK6iBcFSejDqfciOSTQ7G7IbTfvru4VCj/O9Z7nuTCXu1LjSsoLhIAJBnFld&#10;cq7gdNy9zEA4j6yxskwKvsjBetV7WmKi7YMPdE99LkIIuwQVFN7XiZQuK8igG9iaOHAX2xj04Wxy&#10;qRt8hHBTyVEUTaTBkkNDgTW9FZTd0tYoOI+/zeZ9dDgf2+vnx9inXbvbb5V67nebBQhPnf8X/7n3&#10;OsyPp5M4fh1O5/D7UwBArn4AAAD//wMAUEsBAi0AFAAGAAgAAAAhANvh9svuAAAAhQEAABMAAAAA&#10;AAAAAAAAAAAAAAAAAFtDb250ZW50X1R5cGVzXS54bWxQSwECLQAUAAYACAAAACEAWvQsW78AAAAV&#10;AQAACwAAAAAAAAAAAAAAAAAfAQAAX3JlbHMvLnJlbHNQSwECLQAUAAYACAAAACEAd5UY08kAAADj&#10;AAAADwAAAAAAAAAAAAAAAAAHAgAAZHJzL2Rvd25yZXYueG1sUEsFBgAAAAADAAMAtwAAAP0CAAAA&#10;AA==&#10;" fillcolor="#d9e2f3 [660]" strokecolor="#5b9bd5 [3208]" strokeweight=".5pt">
                  <v:textbox>
                    <w:txbxContent>
                      <w:p w14:paraId="7FC85924" w14:textId="63F467EC" w:rsidR="00A26225" w:rsidRPr="00A26225" w:rsidRDefault="00A26225" w:rsidP="00A338C3">
                        <w:pPr>
                          <w:shd w:val="clear" w:color="auto" w:fill="D9E2F3" w:themeFill="accent1" w:themeFillTint="33"/>
                          <w:jc w:val="center"/>
                          <w:rPr>
                            <w:sz w:val="16"/>
                            <w:szCs w:val="16"/>
                          </w:rPr>
                        </w:pPr>
                        <w:r w:rsidRPr="00A26225">
                          <w:rPr>
                            <w:sz w:val="16"/>
                            <w:szCs w:val="16"/>
                          </w:rPr>
                          <w:t xml:space="preserve">High </w:t>
                        </w:r>
                        <w:r w:rsidR="00400CF8">
                          <w:rPr>
                            <w:sz w:val="16"/>
                            <w:szCs w:val="16"/>
                          </w:rPr>
                          <w:t>ease of use</w:t>
                        </w:r>
                      </w:p>
                    </w:txbxContent>
                  </v:textbox>
                </v:rect>
                <v:line id="Straight Connector 7" o:spid="_x0000_s1040" style="position:absolute;visibility:visible;mso-wrap-style:square" from="46435,11545" to="49695,115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mdfyQAAAOEAAAAPAAAAZHJzL2Rvd25yZXYueG1sRI9BS8NA&#10;FITvgv9heUJvdrcW0xi7LSJUPBVs9dDbI/uajWbfxuyapP++WxB6HGbmG2a5Hl0jeupC7VnDbKpA&#10;EJfe1Fxp+Nxv7nMQISIbbDyThhMFWK9ub5ZYGD/wB/W7WIkE4VCgBhtjW0gZSksOw9S3xMk7+s5h&#10;TLKrpOlwSHDXyAelMumw5rRgsaVXS+XP7s9p+MVyQ+7w9darwfbz7NhuF98HrSd348sziEhjvIb/&#10;2+9GQ6ZyNcufHuHyKL0BuToDAAD//wMAUEsBAi0AFAAGAAgAAAAhANvh9svuAAAAhQEAABMAAAAA&#10;AAAAAAAAAAAAAAAAAFtDb250ZW50X1R5cGVzXS54bWxQSwECLQAUAAYACAAAACEAWvQsW78AAAAV&#10;AQAACwAAAAAAAAAAAAAAAAAfAQAAX3JlbHMvLnJlbHNQSwECLQAUAAYACAAAACEAeV5nX8kAAADh&#10;AAAADwAAAAAAAAAAAAAAAAAHAgAAZHJzL2Rvd25yZXYueG1sUEsFBgAAAAADAAMAtwAAAP0CAAAA&#10;AA==&#10;" strokecolor="#4472c4 [3204]" strokeweight=".5pt">
                  <v:stroke joinstyle="miter"/>
                </v:line>
                <v:line id="Straight Connector 7" o:spid="_x0000_s1041" style="position:absolute;visibility:visible;mso-wrap-style:square" from="40710,7967" to="43970,80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JwByAAAAOMAAAAPAAAAZHJzL2Rvd25yZXYueG1sRE9PT8Iw&#10;FL+b+B2aR+JNWnAyMyjEmGA8mQh44PayPtbB+jrXus1vb01MOL7f/7fajK4RPXWh9qxhNlUgiEtv&#10;aq40HPbb+ycQISIbbDyThh8KsFnf3qywMH7gD+p3sRIphEOBGmyMbSFlKC05DFPfEifu5DuHMZ1d&#10;JU2HQwp3jZwrtZAOa04NFlt6sVRedt9OwxeWW3LHz9deDbZ/WJza9/x81PpuMj4vQUQa41X8734z&#10;af5MZfMsf8xy+PspASDXvwAAAP//AwBQSwECLQAUAAYACAAAACEA2+H2y+4AAACFAQAAEwAAAAAA&#10;AAAAAAAAAAAAAAAAW0NvbnRlbnRfVHlwZXNdLnhtbFBLAQItABQABgAIAAAAIQBa9CxbvwAAABUB&#10;AAALAAAAAAAAAAAAAAAAAB8BAABfcmVscy8ucmVsc1BLAQItABQABgAIAAAAIQCLxJwByAAAAOMA&#10;AAAPAAAAAAAAAAAAAAAAAAcCAABkcnMvZG93bnJldi54bWxQSwUGAAAAAAMAAwC3AAAA/AIAAAAA&#10;" strokecolor="#4472c4 [3204]" strokeweight=".5pt">
                  <v:stroke joinstyle="miter"/>
                </v:line>
                <v:group id="Group 14" o:spid="_x0000_s1042" style="position:absolute;width:63851;height:28800" coordsize="63851,28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035hzAAAAOMAAAAPAAAAZHJzL2Rvd25yZXYueG1sRI/NasNA&#10;DITvhbzDokJvzdoJMYmbTQihLT2EQn6g9Ca8im3i1Rrv1nbevjoUepQ0mplvvR1do3rqQu3ZQDpN&#10;QBEX3tZcGric356XoEJEtth4JgN3CrDdTB7WmFs/8JH6UyyVmHDI0UAVY5trHYqKHIapb4nldvWd&#10;wyhjV2rb4SDmrtGzJMm0w5olocKW9hUVt9OPM/A+4LCbp6/94Xbd37/Pi8+vQ0rGPD2OuxdQkcb4&#10;L/77/rBSP82yxWqVzYVCmGQBevMLAAD//wMAUEsBAi0AFAAGAAgAAAAhANvh9svuAAAAhQEAABMA&#10;AAAAAAAAAAAAAAAAAAAAAFtDb250ZW50X1R5cGVzXS54bWxQSwECLQAUAAYACAAAACEAWvQsW78A&#10;AAAVAQAACwAAAAAAAAAAAAAAAAAfAQAAX3JlbHMvLnJlbHNQSwECLQAUAAYACAAAACEAstN+YcwA&#10;AADjAAAADwAAAAAAAAAAAAAAAAAHAgAAZHJzL2Rvd25yZXYueG1sUEsFBgAAAAADAAMAtwAAAAAD&#10;AAAAAA==&#10;">
                  <v:group id="Group 10" o:spid="_x0000_s1043" style="position:absolute;left:10765;width:53086;height:27660" coordsize="53085,27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A9LxwAAAOIAAAAPAAAAZHJzL2Rvd25yZXYueG1sRE9Na8JA&#10;EL0X+h+WKXirmzQoNnUVkSoepKAWSm9DdkyC2dmQ3Sbx33cOhR4f73u5Hl2jeupC7dlAOk1AERfe&#10;1lwa+LzsnhegQkS22HgmA3cKsF49Piwxt37gE/XnWCoJ4ZCjgSrGNtc6FBU5DFPfEgt39Z3DKLAr&#10;te1wkHDX6JckmWuHNUtDhS1tKypu5x9nYD/gsMnS9/54u27v35fZx9cxJWMmT+PmDVSkMf6L/9wH&#10;K/MX2SydZ6+yWS4JBr36BQAA//8DAFBLAQItABQABgAIAAAAIQDb4fbL7gAAAIUBAAATAAAAAAAA&#10;AAAAAAAAAAAAAABbQ29udGVudF9UeXBlc10ueG1sUEsBAi0AFAAGAAgAAAAhAFr0LFu/AAAAFQEA&#10;AAsAAAAAAAAAAAAAAAAAHwEAAF9yZWxzLy5yZWxzUEsBAi0AFAAGAAgAAAAhAIyQD0vHAAAA4gAA&#10;AA8AAAAAAAAAAAAAAAAABwIAAGRycy9kb3ducmV2LnhtbFBLBQYAAAAAAwADALcAAAD7Ag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44" type="#_x0000_t5" style="position:absolute;left:35595;top:10169;width:27660;height:732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qguxQAAAOIAAAAPAAAAZHJzL2Rvd25yZXYueG1sRE9LasMw&#10;EN0XegehQneNXLdNjBMlhEDTrkp+BxisiWVijYQkJ87tO4tCl4/3X6xG14srxtR50vJ1UkiB1HjT&#10;Uavl6fj5UkmRMpCB3hNqecckV8vHhwXUxt9oj9dDbgWHUKpBS5tzqJVKjUUHaeIDEnNnHx1khrFV&#10;JsKNw12vyqKYKgcdcYOFgBuLzeUwOJ5RDkOwm3Osfr5i2G+P64t932n9/DSu51JkHPO/+M/9bdg3&#10;Lau32eyDT/AlxlItfwEAAP//AwBQSwECLQAUAAYACAAAACEA2+H2y+4AAACFAQAAEwAAAAAAAAAA&#10;AAAAAAAAAAAAW0NvbnRlbnRfVHlwZXNdLnhtbFBLAQItABQABgAIAAAAIQBa9CxbvwAAABUBAAAL&#10;AAAAAAAAAAAAAAAAAB8BAABfcmVscy8ucmVsc1BLAQItABQABgAIAAAAIQCPZqguxQAAAOIAAAAP&#10;AAAAAAAAAAAAAAAAAAcCAABkcnMvZG93bnJldi54bWxQSwUGAAAAAAMAAwC3AAAA+QIAAAAA&#10;" adj="10984" fillcolor="#ffd555 [2167]" strokecolor="#ffc000 [3207]" strokeweight=".5pt">
                      <v:fill color2="#ffcc31 [2615]" rotate="t" colors="0 #ffdd9c;.5 #ffd78e;1 #ffd479" focus="100%" type="gradient">
                        <o:fill v:ext="view" type="gradientUnscaled"/>
                      </v:fill>
                      <v:textbox>
                        <w:txbxContent>
                          <w:p w14:paraId="0CE19864" w14:textId="2BAE97D7" w:rsidR="00E94134" w:rsidRPr="005D5D67" w:rsidRDefault="00E94134" w:rsidP="00E94134">
                            <w:pPr>
                              <w:jc w:val="center"/>
                              <w:rPr>
                                <w:sz w:val="18"/>
                                <w:szCs w:val="18"/>
                              </w:rPr>
                            </w:pPr>
                            <w:r w:rsidRPr="005D5D67">
                              <w:rPr>
                                <w:sz w:val="18"/>
                                <w:szCs w:val="18"/>
                              </w:rPr>
                              <w:t>P</w:t>
                            </w:r>
                            <w:r w:rsidR="00D77A8A" w:rsidRPr="005D5D67">
                              <w:rPr>
                                <w:sz w:val="18"/>
                                <w:szCs w:val="18"/>
                              </w:rPr>
                              <w:t>ositive response</w:t>
                            </w:r>
                            <w:r w:rsidR="00CE5755" w:rsidRPr="005D5D67">
                              <w:rPr>
                                <w:sz w:val="18"/>
                                <w:szCs w:val="18"/>
                              </w:rPr>
                              <w:t xml:space="preserve"> </w:t>
                            </w:r>
                            <w:r w:rsidR="0016230D" w:rsidRPr="005D5D67">
                              <w:rPr>
                                <w:sz w:val="18"/>
                                <w:szCs w:val="18"/>
                              </w:rPr>
                              <w:t>to technological innovations</w:t>
                            </w:r>
                          </w:p>
                        </w:txbxContent>
                      </v:textbox>
                    </v:shape>
                    <v:line id="Straight Connector 2" o:spid="_x0000_s1045" style="position:absolute;flip:x;visibility:visible;mso-wrap-style:square" from="0,13567" to="45815,135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IOxyAAAAOMAAAAPAAAAZHJzL2Rvd25yZXYueG1sRE9fa8Iw&#10;EH8X/A7hhL1pqkJXqlF0Y1AEB1NffDuasyk2l67JtO7TL4PBHu/3/5br3jbiRp2vHSuYThIQxKXT&#10;NVcKTse3cQbCB2SNjWNS8CAP69VwsMRcuzt/0O0QKhFD2OeowITQ5lL60pBFP3EtceQurrMY4tlV&#10;Und4j+G2kbMkSaXFmmODwZZeDJXXw5dVELa72enybrB+PVfuc/9dlPt5odTTqN8sQATqw7/4z13o&#10;OD9Jn7N0nqVT+P0pAiBXPwAAAP//AwBQSwECLQAUAAYACAAAACEA2+H2y+4AAACFAQAAEwAAAAAA&#10;AAAAAAAAAAAAAAAAW0NvbnRlbnRfVHlwZXNdLnhtbFBLAQItABQABgAIAAAAIQBa9CxbvwAAABUB&#10;AAALAAAAAAAAAAAAAAAAAB8BAABfcmVscy8ucmVsc1BLAQItABQABgAIAAAAIQBJjIOxyAAAAOMA&#10;AAAPAAAAAAAAAAAAAAAAAAcCAABkcnMvZG93bnJldi54bWxQSwUGAAAAAAMAAwC3AAAA/AIAAAAA&#10;" strokecolor="#4472c4 [3204]" strokeweight="3pt">
                      <v:stroke joinstyle="miter"/>
                    </v:line>
                  </v:group>
                  <v:roundrect id="Rectangle: Rounded Corners 5" o:spid="_x0000_s1046" style="position:absolute;left:33713;top:891;width:13517;height:49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X1yQAAAOMAAAAPAAAAZHJzL2Rvd25yZXYueG1sRI/RasJA&#10;FETfC/7DcoW+1U22tpHoKrUo2EetH3DJXpNg9m7Irkns13eFQh+HmTnDrDajbURPna8da0hnCQji&#10;wpmaSw3n7/3LAoQPyAYbx6ThTh4268nTCnPjBj5SfwqliBD2OWqoQmhzKX1RkUU/cy1x9C6usxii&#10;7EppOhwi3DZSJcm7tFhzXKiwpc+KiuvpZjXszPZivq58y7bWtz/DXGHSK62fp+PHEkSgMfyH/9oH&#10;o0GlaaZe3xZZCo9P8Q/I9S8AAAD//wMAUEsBAi0AFAAGAAgAAAAhANvh9svuAAAAhQEAABMAAAAA&#10;AAAAAAAAAAAAAAAAAFtDb250ZW50X1R5cGVzXS54bWxQSwECLQAUAAYACAAAACEAWvQsW78AAAAV&#10;AQAACwAAAAAAAAAAAAAAAAAfAQAAX3JlbHMvLnJlbHNQSwECLQAUAAYACAAAACEA7PhF9ckAAADj&#10;AAAADwAAAAAAAAAAAAAAAAAHAgAAZHJzL2Rvd25yZXYueG1sUEsFBgAAAAADAAMAtwAAAP0CAAAA&#10;AA==&#10;" fillcolor="#91bce3 [2168]" strokecolor="#5b9bd5 [3208]" strokeweight=".5pt">
                    <v:fill color2="#7aaddd [2616]" rotate="t" colors="0 #b1cbe9;.5 #a3c1e5;1 #92b9e4" focus="100%" type="gradient">
                      <o:fill v:ext="view" type="gradientUnscaled"/>
                    </v:fill>
                    <v:stroke joinstyle="miter"/>
                    <v:textbox>
                      <w:txbxContent>
                        <w:p w14:paraId="70450FB6" w14:textId="7313E57A" w:rsidR="00350ABE" w:rsidRPr="003D46D2" w:rsidRDefault="002C5973" w:rsidP="00350ABE">
                          <w:pPr>
                            <w:jc w:val="center"/>
                            <w:rPr>
                              <w:sz w:val="20"/>
                              <w:szCs w:val="20"/>
                            </w:rPr>
                          </w:pPr>
                          <w:r>
                            <w:rPr>
                              <w:sz w:val="20"/>
                              <w:szCs w:val="20"/>
                            </w:rPr>
                            <w:t>High p</w:t>
                          </w:r>
                          <w:r w:rsidR="003D46D2" w:rsidRPr="003D46D2">
                            <w:rPr>
                              <w:sz w:val="20"/>
                              <w:szCs w:val="20"/>
                            </w:rPr>
                            <w:t>ropensity to accept technology</w:t>
                          </w:r>
                        </w:p>
                      </w:txbxContent>
                    </v:textbox>
                  </v:roundrect>
                  <v:group id="Group 9" o:spid="_x0000_s1047" style="position:absolute;left:12881;top:891;width:22897;height:12801" coordsize="22897,12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QpIyQAAAOMAAAAPAAAAZHJzL2Rvd25yZXYueG1sRE/NasJA&#10;EL4LfYdlCr3pJpakNnUVkVY8iFAtlN6G7JgEs7Mhu03i27uC4HG+/5kvB1OLjlpXWVYQTyIQxLnV&#10;FRcKfo5f4xkI55E11pZJwYUcLBdPozlm2vb8Td3BFyKEsMtQQel9k0np8pIMuoltiAN3sq1BH862&#10;kLrFPoSbWk6jKJUGKw4NJTa0Lik/H/6Ngk2P/eo1/ux259P68ndM9r+7mJR6eR5WHyA8Df4hvru3&#10;Osx/T97SdDZNE7j9FACQiysAAAD//wMAUEsBAi0AFAAGAAgAAAAhANvh9svuAAAAhQEAABMAAAAA&#10;AAAAAAAAAAAAAAAAAFtDb250ZW50X1R5cGVzXS54bWxQSwECLQAUAAYACAAAACEAWvQsW78AAAAV&#10;AQAACwAAAAAAAAAAAAAAAAAfAQAAX3JlbHMvLnJlbHNQSwECLQAUAAYACAAAACEABpkKSMkAAADj&#10;AAAADwAAAAAAAAAAAAAAAAAHAgAAZHJzL2Rvd25yZXYueG1sUEsFBgAAAAADAAMAtwAAAP0CAAAA&#10;AA==&#10;">
                    <v:line id="Straight Connector 3" o:spid="_x0000_s1048" style="position:absolute;visibility:visible;mso-wrap-style:square" from="5168,1669" to="22897,128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XECxgAAAOMAAAAPAAAAZHJzL2Rvd25yZXYueG1sRE9LasMw&#10;EN0Xegcxhe4aOQalqWM5lEBNVqX5HGCwpraJNTKWajs5fRUodDnvP/l2tp0YafCtYw3LRQKCuHKm&#10;5VrD+fTxsgbhA7LBzjFpuJKHbfH4kGNm3MQHGo+hFjGEfYYamhD6TEpfNWTRL1xPHLlvN1gM8Rxq&#10;aQacYrjtZJokK2mx5djQYE+7hqrL8cdq+Lydy1Ytx/K6O9QKX8vJ2/RL6+en+X0DItAc/sV/7r2J&#10;89U6VW+JUgruP0UAZPELAAD//wMAUEsBAi0AFAAGAAgAAAAhANvh9svuAAAAhQEAABMAAAAAAAAA&#10;AAAAAAAAAAAAAFtDb250ZW50X1R5cGVzXS54bWxQSwECLQAUAAYACAAAACEAWvQsW78AAAAVAQAA&#10;CwAAAAAAAAAAAAAAAAAfAQAAX3JlbHMvLnJlbHNQSwECLQAUAAYACAAAACEA+x1xAsYAAADjAAAA&#10;DwAAAAAAAAAAAAAAAAAHAgAAZHJzL2Rvd25yZXYueG1sUEsFBgAAAAADAAMAtwAAAPoCAAAAAA==&#10;" strokecolor="#4472c4 [3204]" strokeweight="1.5pt">
                      <v:stroke joinstyle="miter"/>
                    </v:line>
                    <v:roundrect id="Rectangle: Rounded Corners 5" o:spid="_x0000_s1049" style="position:absolute;left:3896;width:13517;height:49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RDaygAAAOMAAAAPAAAAZHJzL2Rvd25yZXYueG1sRE/RasJA&#10;EHwX/IdjBV+kXlQa2ugpxVZa6pNWfF5yay6a2wu5M0n/vlcoFOZld3Zmdlab3laipcaXjhXMpgkI&#10;4tzpkgsFp6/dwxMIH5A1Vo5JwTd52KyHgxVm2nV8oPYYChFN2GeowIRQZ1L63JBFP3U1ceQurrEY&#10;4tgUUjfYRXNbyXmSpNJiyTHBYE1bQ/nteLcKzm23vc6Lx/Op+nyd7M3uffZmWanxqH9ZggjUh//j&#10;P/WHju8v0nTxnETAb6e4ALn+AQAA//8DAFBLAQItABQABgAIAAAAIQDb4fbL7gAAAIUBAAATAAAA&#10;AAAAAAAAAAAAAAAAAABbQ29udGVudF9UeXBlc10ueG1sUEsBAi0AFAAGAAgAAAAhAFr0LFu/AAAA&#10;FQEAAAsAAAAAAAAAAAAAAAAAHwEAAF9yZWxzLy5yZWxzUEsBAi0AFAAGAAgAAAAhAMAxENrKAAAA&#10;4wAAAA8AAAAAAAAAAAAAAAAABwIAAGRycy9kb3ducmV2LnhtbFBLBQYAAAAAAwADALcAAAD+AgAA&#10;AAA=&#10;" fillcolor="#ffd555 [2167]" strokecolor="#ffc000 [3207]" strokeweight=".5pt">
                      <v:fill color2="#ffcc31 [2615]" rotate="t" colors="0 #ffdd9c;.5 #ffd78e;1 #ffd479" focus="100%" type="gradient">
                        <o:fill v:ext="view" type="gradientUnscaled"/>
                      </v:fill>
                      <v:stroke joinstyle="miter"/>
                      <v:textbox>
                        <w:txbxContent>
                          <w:p w14:paraId="0379014B" w14:textId="0D0A371F" w:rsidR="00EC1176" w:rsidRPr="003D46D2" w:rsidRDefault="002C5973" w:rsidP="00EC1176">
                            <w:pPr>
                              <w:jc w:val="center"/>
                              <w:rPr>
                                <w:sz w:val="20"/>
                                <w:szCs w:val="20"/>
                              </w:rPr>
                            </w:pPr>
                            <w:r>
                              <w:rPr>
                                <w:sz w:val="20"/>
                                <w:szCs w:val="20"/>
                              </w:rPr>
                              <w:t>Supportive Structure and Culture</w:t>
                            </w:r>
                          </w:p>
                        </w:txbxContent>
                      </v:textbox>
                    </v:roundrect>
                    <v:rect id="Rectangle 6" o:spid="_x0000_s1050" style="position:absolute;top:5327;width:10566;height:21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5HFywAAAOIAAAAPAAAAZHJzL2Rvd25yZXYueG1sRI9Ba8JA&#10;FITvBf/D8gq91U0sRhtdRUShhx7aNNDrY/eZDc2+DdlV0/76bqHgcZiZb5j1dnSduNAQWs8K8mkG&#10;glh703KjoP44Pi5BhIhssPNMCr4pwHYzuVtjafyV3+lSxUYkCIcSFdgY+1LKoC05DFPfEyfv5AeH&#10;McmhkWbAa4K7Ts6yrJAOW04LFnvaW9Jf1dkpaA6v9nN+qOqft2PdFroI5y5opR7ux90KRKQx3sL/&#10;7Rej4CnLl4vneb6Av0vpDsjNLwAAAP//AwBQSwECLQAUAAYACAAAACEA2+H2y+4AAACFAQAAEwAA&#10;AAAAAAAAAAAAAAAAAAAAW0NvbnRlbnRfVHlwZXNdLnhtbFBLAQItABQABgAIAAAAIQBa9CxbvwAA&#10;ABUBAAALAAAAAAAAAAAAAAAAAB8BAABfcmVscy8ucmVsc1BLAQItABQABgAIAAAAIQAtu5HFywAA&#10;AOIAAAAPAAAAAAAAAAAAAAAAAAcCAABkcnMvZG93bnJldi54bWxQSwUGAAAAAAMAAwC3AAAA/wIA&#10;AAAA&#10;" fillcolor="#fff2cc [663]" strokecolor="#5b9bd5 [3208]" strokeweight=".5pt">
                      <v:textbox>
                        <w:txbxContent>
                          <w:p w14:paraId="36D22D11" w14:textId="1578D19C" w:rsidR="00EB196B" w:rsidRPr="00A26225" w:rsidRDefault="003C2A4E" w:rsidP="00EB196B">
                            <w:pPr>
                              <w:jc w:val="center"/>
                              <w:rPr>
                                <w:sz w:val="16"/>
                                <w:szCs w:val="16"/>
                              </w:rPr>
                            </w:pPr>
                            <w:r>
                              <w:rPr>
                                <w:sz w:val="16"/>
                                <w:szCs w:val="16"/>
                              </w:rPr>
                              <w:t>Interconnectedness</w:t>
                            </w:r>
                          </w:p>
                        </w:txbxContent>
                      </v:textbox>
                    </v:rect>
                    <v:line id="Straight Connector 7" o:spid="_x0000_s1051" style="position:absolute;visibility:visible;mso-wrap-style:square" from="10654,6440" to="12563,64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1CoxgAAAOIAAAAPAAAAZHJzL2Rvd25yZXYueG1sRE9bS8Mw&#10;FH4X/A/hCL651GkzqcuGCBs+Ce7ysLdDc9ZUm5PaZG337xdB2OPHd58vR9eInrpQe9bwOMlAEJfe&#10;1Fxp2G1XDy8gQkQ22HgmDWcKsFzc3syxMH7gL+o3sRIphEOBGmyMbSFlKC05DBPfEifu6DuHMcGu&#10;kqbDIYW7Rk6zTEmHNacGiy29Wyp/Nien4RfLFbnDft1ng+2f1LH9nH0ftL6/G99eQUQa41X87/4w&#10;af5UKZXn+TP8XUoY5OICAAD//wMAUEsBAi0AFAAGAAgAAAAhANvh9svuAAAAhQEAABMAAAAAAAAA&#10;AAAAAAAAAAAAAFtDb250ZW50X1R5cGVzXS54bWxQSwECLQAUAAYACAAAACEAWvQsW78AAAAVAQAA&#10;CwAAAAAAAAAAAAAAAAAfAQAAX3JlbHMvLnJlbHNQSwECLQAUAAYACAAAACEAvRNQqMYAAADiAAAA&#10;DwAAAAAAAAAAAAAAAAAHAgAAZHJzL2Rvd25yZXYueG1sUEsFBgAAAAADAAMAtwAAAPoCAAAAAA==&#10;" strokecolor="#4472c4 [3204]" strokeweight=".5pt">
                      <v:stroke joinstyle="miter"/>
                    </v:line>
                    <v:rect id="Rectangle 6" o:spid="_x0000_s1052" style="position:absolute;left:5883;top:7712;width:8179;height:20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XfTygAAAOIAAAAPAAAAZHJzL2Rvd25yZXYueG1sRI9BSwMx&#10;FITvgv8hvII3m9S2a1mbFpEWPHjQdaHXR/LcLN28LJu0Xf31jSB4HGbmG2a9HX0nzjTENrCG2VSB&#10;IDbBttxoqD/39ysQMSFb7AKThm+KsN3c3qyxtOHCH3SuUiMyhGOJGlxKfSllNI48xmnoibP3FQaP&#10;KcuhkXbAS4b7Tj4oVUiPLecFhz29ODLH6uQ1NLs3d1juqvrnfV+3hSniqYtG67vJ+PwEItGY/sN/&#10;7VerYbmYqbl6VHP4vZTvgNxcAQAA//8DAFBLAQItABQABgAIAAAAIQDb4fbL7gAAAIUBAAATAAAA&#10;AAAAAAAAAAAAAAAAAABbQ29udGVudF9UeXBlc10ueG1sUEsBAi0AFAAGAAgAAAAhAFr0LFu/AAAA&#10;FQEAAAsAAAAAAAAAAAAAAAAAHwEAAF9yZWxzLy5yZWxzUEsBAi0AFAAGAAgAAAAhADsZd9PKAAAA&#10;4gAAAA8AAAAAAAAAAAAAAAAABwIAAGRycy9kb3ducmV2LnhtbFBLBQYAAAAAAwADALcAAAD+AgAA&#10;AAA=&#10;" fillcolor="#fff2cc [663]" strokecolor="#5b9bd5 [3208]" strokeweight=".5pt">
                      <v:textbox>
                        <w:txbxContent>
                          <w:p w14:paraId="0068D274" w14:textId="0CD95E2A" w:rsidR="00A72E4B" w:rsidRPr="00A26225" w:rsidRDefault="00A72E4B" w:rsidP="00A72E4B">
                            <w:pPr>
                              <w:jc w:val="center"/>
                              <w:rPr>
                                <w:sz w:val="16"/>
                                <w:szCs w:val="16"/>
                              </w:rPr>
                            </w:pPr>
                            <w:r>
                              <w:rPr>
                                <w:sz w:val="16"/>
                                <w:szCs w:val="16"/>
                              </w:rPr>
                              <w:t>External focus</w:t>
                            </w:r>
                          </w:p>
                        </w:txbxContent>
                      </v:textbox>
                    </v:rect>
                    <v:line id="Straight Connector 7" o:spid="_x0000_s1053" style="position:absolute;visibility:visible;mso-wrap-style:square" from="14153,8825" to="16630,89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9rFygAAAOIAAAAPAAAAZHJzL2Rvd25yZXYueG1sRI9BS8NA&#10;FITvBf/D8gRv7a4tJhq7LSJUPBWs7aG3R/Y1G82+jdk1Sf99tyB4HGbmG2a5Hl0jeupC7VnD/UyB&#10;IC69qbnSsP/cTB9BhIhssPFMGs4UYL26mSyxMH7gD+p3sRIJwqFADTbGtpAylJYchplviZN38p3D&#10;mGRXSdPhkOCukXOlMumw5rRgsaVXS+X37tdp+MFyQ+54eOvVYPtFdmq3+ddR67vb8eUZRKQx/of/&#10;2u9Gw3yhHrL8KcvheindAbm6AAAA//8DAFBLAQItABQABgAIAAAAIQDb4fbL7gAAAIUBAAATAAAA&#10;AAAAAAAAAAAAAAAAAABbQ29udGVudF9UeXBlc10ueG1sUEsBAi0AFAAGAAgAAAAhAFr0LFu/AAAA&#10;FQEAAAsAAAAAAAAAAAAAAAAAHwEAAF9yZWxzLy5yZWxzUEsBAi0AFAAGAAgAAAAhAKyn2sXKAAAA&#10;4gAAAA8AAAAAAAAAAAAAAAAABwIAAGRycy9kb3ducmV2LnhtbFBLBQYAAAAAAwADALcAAAD+AgAA&#10;AAA=&#10;" strokecolor="#4472c4 [3204]" strokeweight=".5pt">
                      <v:stroke joinstyle="miter"/>
                    </v:line>
                    <v:rect id="Rectangle 6" o:spid="_x0000_s1054" style="position:absolute;left:11131;top:10177;width:6668;height:20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lRKygAAAOIAAAAPAAAAZHJzL2Rvd25yZXYueG1sRI9BS8NA&#10;FITvgv9heUJvZmNoUxu7LSIt9OBBY6DXx+4zG8y+DdltG/31XUHwOMzMN8x6O7lenGkMnWcFD1kO&#10;glh703GroPnY3z+CCBHZYO+ZFHxTgO3m9maNlfEXfqdzHVuRIBwqVGBjHCopg7bkMGR+IE7epx8d&#10;xiTHVpoRLwnuelnkeSkddpwWLA70Ykl/1SenoN292uNiVzc/b/umK3UZTn3QSs3upucnEJGm+B/+&#10;ax+MgmI5z1eLZVHC76V0B+TmCgAA//8DAFBLAQItABQABgAIAAAAIQDb4fbL7gAAAIUBAAATAAAA&#10;AAAAAAAAAAAAAAAAAABbQ29udGVudF9UeXBlc10ueG1sUEsBAi0AFAAGAAgAAAAhAFr0LFu/AAAA&#10;FQEAAAsAAAAAAAAAAAAAAAAAHwEAAF9yZWxzLy5yZWxzUEsBAi0AFAAGAAgAAAAhABqeVErKAAAA&#10;4gAAAA8AAAAAAAAAAAAAAAAABwIAAGRycy9kb3ducmV2LnhtbFBLBQYAAAAAAwADALcAAAD+AgAA&#10;AAA=&#10;" fillcolor="#fff2cc [663]" strokecolor="#5b9bd5 [3208]" strokeweight=".5pt">
                      <v:textbox>
                        <w:txbxContent>
                          <w:p w14:paraId="694D1528" w14:textId="38021AF7" w:rsidR="00CF775C" w:rsidRPr="00A26225" w:rsidRDefault="00CF775C" w:rsidP="00CF775C">
                            <w:pPr>
                              <w:jc w:val="center"/>
                              <w:rPr>
                                <w:sz w:val="16"/>
                                <w:szCs w:val="16"/>
                              </w:rPr>
                            </w:pPr>
                            <w:r>
                              <w:rPr>
                                <w:sz w:val="16"/>
                                <w:szCs w:val="16"/>
                              </w:rPr>
                              <w:t>Flexibility</w:t>
                            </w:r>
                          </w:p>
                        </w:txbxContent>
                      </v:textbox>
                    </v:rect>
                    <v:line id="Straight Connector 7" o:spid="_x0000_s1055" style="position:absolute;visibility:visible;mso-wrap-style:square" from="17810,11290" to="20509,113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JPNygAAAOIAAAAPAAAAZHJzL2Rvd25yZXYueG1sRI9Ba8JA&#10;FITvhf6H5RV6q7uNGCW6SilYeipo68HbI/vMRrNv0+w2Sf+9KxR6HGbmG2a1GV0jeupC7VnD80SB&#10;IC69qbnS8PW5fVqACBHZYOOZNPxSgM36/m6FhfED76jfx0okCIcCNdgY20LKUFpyGCa+JU7eyXcO&#10;Y5JdJU2HQ4K7RmZK5dJhzWnBYkuvlsrL/sdp+MZyS+54eOvVYPtpfmo/5uej1o8P48sSRKQx/of/&#10;2u9Gw2KeqTyfZjO4XUp3QK6vAAAA//8DAFBLAQItABQABgAIAAAAIQDb4fbL7gAAAIUBAAATAAAA&#10;AAAAAAAAAAAAAAAAAABbQ29udGVudF9UeXBlc10ueG1sUEsBAi0AFAAGAAgAAAAhAFr0LFu/AAAA&#10;FQEAAAsAAAAAAAAAAAAAAAAAHwEAAF9yZWxzLy5yZWxzUEsBAi0AFAAGAAgAAAAhAAV4k83KAAAA&#10;4gAAAA8AAAAAAAAAAAAAAAAABwIAAGRycy9kb3ducmV2LnhtbFBLBQYAAAAAAwADALcAAAD+AgAA&#10;AAA=&#10;" strokecolor="#4472c4 [3204]" strokeweight=".5pt">
                      <v:stroke joinstyle="miter"/>
                    </v:line>
                  </v:group>
                  <v:group id="Group 8" o:spid="_x0000_s1056" style="position:absolute;top:891;width:18921;height:12722" coordsize="18921,12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B6uygAAAOIAAAAPAAAAZHJzL2Rvd25yZXYueG1sRI9Ba8JA&#10;FITvhf6H5Qm96SamFo2uItIWDyJUBfH2yD6TYPZtyG6T+O+7gtDjMDPfMItVbyrRUuNKywriUQSC&#10;OLO65FzB6fg1nIJwHlljZZkU3MnBavn6ssBU245/qD34XAQIuxQVFN7XqZQuK8igG9maOHhX2xj0&#10;QTa51A12AW4qOY6iD2mw5LBQYE2bgrLb4dco+O6wWyfxZ7u7XTf3y3GyP+9iUupt0K/nIDz1/j/8&#10;bG+1gulkHCfvsySBx6VwB+TyDwAA//8DAFBLAQItABQABgAIAAAAIQDb4fbL7gAAAIUBAAATAAAA&#10;AAAAAAAAAAAAAAAAAABbQ29udGVudF9UeXBlc10ueG1sUEsBAi0AFAAGAAgAAAAhAFr0LFu/AAAA&#10;FQEAAAsAAAAAAAAAAAAAAAAAHwEAAF9yZWxzLy5yZWxzUEsBAi0AFAAGAAgAAAAhACjwHq7KAAAA&#10;4gAAAA8AAAAAAAAAAAAAAAAABwIAAGRycy9kb3ducmV2LnhtbFBLBQYAAAAAAwADALcAAAD+AgAA&#10;AAA=&#10;">
                    <v:line id="Straight Connector 3" o:spid="_x0000_s1057" style="position:absolute;visibility:visible;mso-wrap-style:square" from="1192,1590" to="18921,127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IuNxgAAAOMAAAAPAAAAZHJzL2Rvd25yZXYueG1sRE/NaoNA&#10;EL4H8g7LBHpL1oimYrIJJVDpqeTvAQZ3qhJ3Vtytmj59t1DIcb7/2R0m04qBetdYVrBeRSCIS6sb&#10;rhTcru/LDITzyBpby6TgQQ4O+/lsh7m2I59puPhKhBB2OSqove9yKV1Zk0G3sh1x4L5sb9CHs6+k&#10;7nEM4aaVcRRtpMGGQ0ONHR1rKu+Xb6Pg8+dWNOl6KB7Hc5XiazE6E5+UellMb1sQnib/FP+7P3SY&#10;nyRZlMVJuoG/nwIAcv8LAAD//wMAUEsBAi0AFAAGAAgAAAAhANvh9svuAAAAhQEAABMAAAAAAAAA&#10;AAAAAAAAAAAAAFtDb250ZW50X1R5cGVzXS54bWxQSwECLQAUAAYACAAAACEAWvQsW78AAAAVAQAA&#10;CwAAAAAAAAAAAAAAAAAfAQAAX3JlbHMvLnJlbHNQSwECLQAUAAYACAAAACEAXwyLjcYAAADjAAAA&#10;DwAAAAAAAAAAAAAAAAAHAgAAZHJzL2Rvd25yZXYueG1sUEsFBgAAAAADAAMAtwAAAPoCAAAAAA==&#10;" strokecolor="#4472c4 [3204]" strokeweight="1.5pt">
                      <v:stroke joinstyle="miter"/>
                    </v:line>
                    <v:roundrect id="Rectangle: Rounded Corners 5" o:spid="_x0000_s1058" style="position:absolute;width:13517;height:49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TB9xgAAAOIAAAAPAAAAZHJzL2Rvd25yZXYueG1sRE9ba8Iw&#10;FH4f+B/CEfamiaPZpTPKVlC3x7nB8O3YnLXF5qQ0Ueu/Nw/CHj+++3w5uFacqA+NZwOzqQJBXHrb&#10;cGXg53s1eQYRIrLF1jMZuFCA5WJ0N8fc+jN/0WkbK5FCOORooI6xy6UMZU0Ow9R3xIn7873DmGBf&#10;SdvjOYW7Vj4o9SgdNpwaauyoqKk8bI/OwEFj1q53elD8/hl/9xkXrtgYcz8e3l5BRBriv/jm/rAG&#10;siet1exFp83pUroDcnEFAAD//wMAUEsBAi0AFAAGAAgAAAAhANvh9svuAAAAhQEAABMAAAAAAAAA&#10;AAAAAAAAAAAAAFtDb250ZW50X1R5cGVzXS54bWxQSwECLQAUAAYACAAAACEAWvQsW78AAAAVAQAA&#10;CwAAAAAAAAAAAAAAAAAfAQAAX3JlbHMvLnJlbHNQSwECLQAUAAYACAAAACEAzn0wfcYAAADiAAAA&#10;DwAAAAAAAAAAAAAAAAAHAgAAZHJzL2Rvd25yZXYueG1sUEsFBgAAAAADAAMAtwAAAPoCAAAAAA==&#10;" fillcolor="#c3c3c3 [2166]" strokecolor="#a5a5a5 [3206]" strokeweight=".5pt">
                      <v:fill color2="#b6b6b6 [2614]" rotate="t" colors="0 #d2d2d2;.5 #c8c8c8;1 silver" focus="100%" type="gradient">
                        <o:fill v:ext="view" type="gradientUnscaled"/>
                      </v:fill>
                      <v:stroke joinstyle="miter"/>
                      <v:textbox>
                        <w:txbxContent>
                          <w:p w14:paraId="1B519764" w14:textId="24D6CFE9" w:rsidR="00EC1176" w:rsidRPr="003D46D2" w:rsidRDefault="000B0575" w:rsidP="00EC1176">
                            <w:pPr>
                              <w:jc w:val="center"/>
                              <w:rPr>
                                <w:sz w:val="20"/>
                                <w:szCs w:val="20"/>
                              </w:rPr>
                            </w:pPr>
                            <w:r>
                              <w:rPr>
                                <w:sz w:val="20"/>
                                <w:szCs w:val="20"/>
                              </w:rPr>
                              <w:t>Stakeholder interests</w:t>
                            </w:r>
                          </w:p>
                        </w:txbxContent>
                      </v:textbox>
                    </v:roundrect>
                    <v:rect id="Rectangle 6" o:spid="_x0000_s1059" style="position:absolute;left:874;top:7474;width:8662;height:34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yqEygAAAOMAAAAPAAAAZHJzL2Rvd25yZXYueG1sRI/NbsJA&#10;DITvlfoOK1fiVjYQfqLAgqoiEOLETx/AyrpJRNYbZRcIb48PlXq0ZzzzebnuXaPu1IXas4HRMAFF&#10;XHhbc2ng57L9zECFiGyx8UwGnhRgvXp/W2Ju/YNPdD/HUkkIhxwNVDG2udahqMhhGPqWWLRf3zmM&#10;Mnalth0+JNw1epwkM+2wZmmosKXviorr+eYMZMnT7+zxctvsxml62NOhbqdozOCj/1qAitTHf/Pf&#10;9d4K/mQ+SifZfCrQ8pMsQK9eAAAA//8DAFBLAQItABQABgAIAAAAIQDb4fbL7gAAAIUBAAATAAAA&#10;AAAAAAAAAAAAAAAAAABbQ29udGVudF9UeXBlc10ueG1sUEsBAi0AFAAGAAgAAAAhAFr0LFu/AAAA&#10;FQEAAAsAAAAAAAAAAAAAAAAAHwEAAF9yZWxzLy5yZWxzUEsBAi0AFAAGAAgAAAAhAPPfKoTKAAAA&#10;4wAAAA8AAAAAAAAAAAAAAAAABwIAAGRycy9kb3ducmV2LnhtbFBLBQYAAAAAAwADALcAAAD+AgAA&#10;AAA=&#10;" fillcolor="#cfcdcd [2894]" strokecolor="#5b9bd5 [3208]" strokeweight=".5pt">
                      <v:textbox>
                        <w:txbxContent>
                          <w:p w14:paraId="0126C08F" w14:textId="33ECF02C" w:rsidR="001829F7" w:rsidRPr="00A26225" w:rsidRDefault="001829F7" w:rsidP="001829F7">
                            <w:pPr>
                              <w:jc w:val="center"/>
                              <w:rPr>
                                <w:sz w:val="16"/>
                                <w:szCs w:val="16"/>
                              </w:rPr>
                            </w:pPr>
                            <w:r>
                              <w:rPr>
                                <w:sz w:val="16"/>
                                <w:szCs w:val="16"/>
                              </w:rPr>
                              <w:t>Alignment of expectations</w:t>
                            </w:r>
                          </w:p>
                        </w:txbxContent>
                      </v:textbox>
                    </v:rect>
                    <v:line id="Straight Connector 7" o:spid="_x0000_s1060" style="position:absolute;visibility:visible;mso-wrap-style:square" from="9541,9382" to="13358,93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GgUyAAAAOMAAAAPAAAAZHJzL2Rvd25yZXYueG1sRE9PT8Iw&#10;FL+T+B2aZ8INWpmZOCnEkEA8mQh64PayPtbp+jrXss1vb01MOL7f/7fajK4RPXWh9qzhbq5AEJfe&#10;1FxpeD/uZksQISIbbDyThh8KsFnfTFZYGD/wG/WHWIkUwqFADTbGtpAylJYchrlviRN39p3DmM6u&#10;kqbDIYW7Ri6UyqXDmlODxZa2lsqvw8Vp+MZyR+70se/VYPssP7evD58nrae34/MTiEhjvIr/3S8m&#10;zV8u8sf7LFM5/P2UAJDrXwAAAP//AwBQSwECLQAUAAYACAAAACEA2+H2y+4AAACFAQAAEwAAAAAA&#10;AAAAAAAAAAAAAAAAW0NvbnRlbnRfVHlwZXNdLnhtbFBLAQItABQABgAIAAAAIQBa9CxbvwAAABUB&#10;AAALAAAAAAAAAAAAAAAAAB8BAABfcmVscy8ucmVsc1BLAQItABQABgAIAAAAIQA7WGgUyAAAAOMA&#10;AAAPAAAAAAAAAAAAAAAAAAcCAABkcnMvZG93bnJldi54bWxQSwUGAAAAAAMAAwC3AAAA/AIAAAAA&#10;" strokecolor="#4472c4 [3204]" strokeweight=".5pt">
                      <v:stroke joinstyle="miter"/>
                    </v:line>
                  </v:group>
                  <v:group id="Group 12" o:spid="_x0000_s1061" style="position:absolute;left:18128;top:13692;width:17652;height:15108" coordsize="17651,15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6PTMyQAAAOMAAAAPAAAAZHJzL2Rvd25yZXYueG1sRE/NasJA&#10;EL4LfYdlCr3pJo0JbeoqIm3pQQS1UHobsmMSzM6G7DaJb+8WBI/z/c9iNZpG9NS52rKCeBaBIC6s&#10;rrlU8H38mL6AcB5ZY2OZFFzIwWr5MFlgru3Ae+oPvhQhhF2OCirv21xKV1Rk0M1sSxy4k+0M+nB2&#10;pdQdDiHcNPI5ijJpsObQUGFLm4qK8+HPKPgccFgn8Xu/PZ82l99juvvZxqTU0+O4fgPhafR38c39&#10;pcP81zSdZ0kWJ/D/UwBALq8AAAD//wMAUEsBAi0AFAAGAAgAAAAhANvh9svuAAAAhQEAABMAAAAA&#10;AAAAAAAAAAAAAAAAAFtDb250ZW50X1R5cGVzXS54bWxQSwECLQAUAAYACAAAACEAWvQsW78AAAAV&#10;AQAACwAAAAAAAAAAAAAAAAAfAQAAX3JlbHMvLnJlbHNQSwECLQAUAAYACAAAACEAH+j0zMkAAADj&#10;AAAADwAAAAAAAAAAAAAAAAAHAgAAZHJzL2Rvd25yZXYueG1sUEsFBgAAAAADAAMAtwAAAP0CAAAA&#10;AA==&#10;">
                    <v:line id="Straight Connector 4" o:spid="_x0000_s1062" style="position:absolute;flip:y;visibility:visible;mso-wrap-style:square" from="1033,0" to="17651,135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O0txgAAAOIAAAAPAAAAZHJzL2Rvd25yZXYueG1sRE/dSsMw&#10;FL4XfIdwBO9cUtG1dE2HOAQRQe36AIfmrC1rTrokbvXtzYXg5cf3X20XO4kz+TA61pCtFAjizpmR&#10;ew3t/uWuABEissHJMWn4oQDb+vqqwtK4C3/RuYm9SCEcStQwxDiXUoZuIIth5WbixB2ctxgT9L00&#10;Hi8p3E7yXqm1tDhyahhwpueBumPzbTXssvw9O5H/lMXH7k21fdPSadT69mZ52oCItMR/8Z/71Wh4&#10;zNfqocjztDldSndA1r8AAAD//wMAUEsBAi0AFAAGAAgAAAAhANvh9svuAAAAhQEAABMAAAAAAAAA&#10;AAAAAAAAAAAAAFtDb250ZW50X1R5cGVzXS54bWxQSwECLQAUAAYACAAAACEAWvQsW78AAAAVAQAA&#10;CwAAAAAAAAAAAAAAAAAfAQAAX3JlbHMvLnJlbHNQSwECLQAUAAYACAAAACEAucTtLcYAAADiAAAA&#10;DwAAAAAAAAAAAAAAAAAHAgAAZHJzL2Rvd25yZXYueG1sUEsFBgAAAAADAAMAtwAAAPoCAAAAAA==&#10;" strokecolor="#4472c4 [3204]" strokeweight="1.5pt">
                      <v:stroke joinstyle="miter"/>
                    </v:line>
                    <v:roundrect id="Rectangle: Rounded Corners 5" o:spid="_x0000_s1063" style="position:absolute;top:8587;width:13512;height:652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0GlbyAAAAOMAAAAPAAAAZHJzL2Rvd25yZXYueG1sRE/NasJA&#10;EL4XfIdlCr3VTVKjNnWVtkEQrAe1eB6yYxLMzobsVuPbu4LQ43z/M1v0phFn6lxtWUE8jEAQF1bX&#10;XCr43S9fpyCcR9bYWCYFV3KwmA+eZphpe+EtnXe+FCGEXYYKKu/bTEpXVGTQDW1LHLij7Qz6cHal&#10;1B1eQrhpZBJFY2mw5tBQYUvfFRWn3Z9R8DVp80ms6ZAmhzg//lzz9cbnSr08958fIDz1/l/8cK90&#10;mD96S5M4TcbvcP8pACDnNwAAAP//AwBQSwECLQAUAAYACAAAACEA2+H2y+4AAACFAQAAEwAAAAAA&#10;AAAAAAAAAAAAAAAAW0NvbnRlbnRfVHlwZXNdLnhtbFBLAQItABQABgAIAAAAIQBa9CxbvwAAABUB&#10;AAALAAAAAAAAAAAAAAAAAB8BAABfcmVscy8ucmVsc1BLAQItABQABgAIAAAAIQAi0GlbyAAAAOMA&#10;AAAPAAAAAAAAAAAAAAAAAAcCAABkcnMvZG93bnJldi54bWxQSwUGAAAAAAMAAwC3AAAA/AIAAAAA&#10;" fillcolor="#f3a875 [2165]" strokecolor="#ed7d31 [3205]" strokeweight=".5pt">
                      <v:fill color2="#f09558 [2613]" rotate="t" colors="0 #f7bda4;.5 #f5b195;1 #f8a581" focus="100%" type="gradient">
                        <o:fill v:ext="view" type="gradientUnscaled"/>
                      </v:fill>
                      <v:stroke joinstyle="miter"/>
                      <v:textbox>
                        <w:txbxContent>
                          <w:p w14:paraId="719E9D6D" w14:textId="6BBC7D7B" w:rsidR="00EC1176" w:rsidRPr="003D46D2" w:rsidRDefault="006F6370" w:rsidP="00EC1176">
                            <w:pPr>
                              <w:jc w:val="center"/>
                              <w:rPr>
                                <w:sz w:val="20"/>
                                <w:szCs w:val="20"/>
                              </w:rPr>
                            </w:pPr>
                            <w:r>
                              <w:rPr>
                                <w:sz w:val="20"/>
                                <w:szCs w:val="20"/>
                              </w:rPr>
                              <w:t>Supportive leadership and management</w:t>
                            </w:r>
                          </w:p>
                        </w:txbxContent>
                      </v:textbox>
                    </v:roundrect>
                    <v:line id="Straight Connector 7" o:spid="_x0000_s1064" style="position:absolute;visibility:visible;mso-wrap-style:square" from="7712,5565" to="10813,5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1qJyAAAAOMAAAAPAAAAZHJzL2Rvd25yZXYueG1sRE9La8JA&#10;EL4L/Q/LFLzpxgexpq4iguKpoG0P3obsmE2bnY3ZNUn/fbcg9Djfe1ab3laipcaXjhVMxgkI4tzp&#10;kgsFH+/70QsIH5A1Vo5JwQ952KyfBivMtOv4RO05FCKGsM9QgQmhzqT0uSGLfuxq4shdXWMxxLMp&#10;pG6wi+G2ktMkSaXFkmODwZp2hvLv890quGG+J3v5PLRJZ9pZeq3fFl8XpYbP/fYVRKA+/Isf7qOO&#10;82fpZL5cpPMl/P0UAZDrXwAAAP//AwBQSwECLQAUAAYACAAAACEA2+H2y+4AAACFAQAAEwAAAAAA&#10;AAAAAAAAAAAAAAAAW0NvbnRlbnRfVHlwZXNdLnhtbFBLAQItABQABgAIAAAAIQBa9CxbvwAAABUB&#10;AAALAAAAAAAAAAAAAAAAAB8BAABfcmVscy8ucmVsc1BLAQItABQABgAIAAAAIQBn21qJyAAAAOMA&#10;AAAPAAAAAAAAAAAAAAAAAAcCAABkcnMvZG93bnJldi54bWxQSwUGAAAAAAMAAwC3AAAA/AIAAAAA&#10;" strokecolor="#4472c4 [3204]" strokeweight=".5pt">
                      <v:stroke joinstyle="miter"/>
                    </v:line>
                    <v:rect id="Rectangle 6" o:spid="_x0000_s1065" style="position:absolute;left:4373;top:715;width:8661;height:2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SqxwAAAOMAAAAPAAAAZHJzL2Rvd25yZXYueG1sRE9fa8Iw&#10;EH8f+B3CCb4MTSy0ajWKG0wGe9lU0MejOdticylN1O7bL4PBHu/3/1ab3jbiTp2vHWuYThQI4sKZ&#10;mksNx8PbeA7CB2SDjWPS8E0eNuvB0wpz4x78Rfd9KEUMYZ+jhiqENpfSFxVZ9BPXEkfu4jqLIZ5d&#10;KU2HjxhuG5kolUmLNceGClt6rai47m9WQ4rnbTI3De0U7k4f/XOZviSfWo+G/XYJIlAf/sV/7ncT&#10;56tZushStcjg96cIgFz/AAAA//8DAFBLAQItABQABgAIAAAAIQDb4fbL7gAAAIUBAAATAAAAAAAA&#10;AAAAAAAAAAAAAABbQ29udGVudF9UeXBlc10ueG1sUEsBAi0AFAAGAAgAAAAhAFr0LFu/AAAAFQEA&#10;AAsAAAAAAAAAAAAAAAAAHwEAAF9yZWxzLy5yZWxzUEsBAi0AFAAGAAgAAAAhAP52FKrHAAAA4wAA&#10;AA8AAAAAAAAAAAAAAAAABwIAAGRycy9kb3ducmV2LnhtbFBLBQYAAAAAAwADALcAAAD7AgAAAAA=&#10;" fillcolor="#f7caac [1301]" strokecolor="#5b9bd5 [3208]" strokeweight=".5pt">
                      <v:textbox>
                        <w:txbxContent>
                          <w:p w14:paraId="1B14F4B1" w14:textId="0D39BBCF" w:rsidR="00DB4194" w:rsidRPr="00A26225" w:rsidRDefault="009F0D6E" w:rsidP="00DB4194">
                            <w:pPr>
                              <w:jc w:val="center"/>
                              <w:rPr>
                                <w:sz w:val="16"/>
                                <w:szCs w:val="16"/>
                              </w:rPr>
                            </w:pPr>
                            <w:r>
                              <w:rPr>
                                <w:sz w:val="16"/>
                                <w:szCs w:val="16"/>
                              </w:rPr>
                              <w:t>Staff autonomy</w:t>
                            </w:r>
                          </w:p>
                        </w:txbxContent>
                      </v:textbox>
                    </v:rect>
                    <v:rect id="Rectangle 6" o:spid="_x0000_s1066" style="position:absolute;left:874;top:3737;width:6833;height:34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s0oyQAAAOIAAAAPAAAAZHJzL2Rvd25yZXYueG1sRI/LasJA&#10;FIb3Bd9hOIKbohPTeIuOogVF6KZVwS4PmdMkmDkTMqPGt3cWQpc//41vsWpNJW7UuNKyguEgAkGc&#10;WV1yruB03PanIJxH1lhZJgUPcrBadt4WmGp75x+6HXwuwgi7FBUU3teplC4ryKAb2Jo4eH+2MeiD&#10;bHKpG7yHcVPJOIrG0mDJ4aHAmj4Lyi6Hq1Ewwt91PNUV7SLcnb/a93y0ib+V6nXb9RyEp9b/h1/t&#10;vVaQJHEym31MAkRACjggl08AAAD//wMAUEsBAi0AFAAGAAgAAAAhANvh9svuAAAAhQEAABMAAAAA&#10;AAAAAAAAAAAAAAAAAFtDb250ZW50X1R5cGVzXS54bWxQSwECLQAUAAYACAAAACEAWvQsW78AAAAV&#10;AQAACwAAAAAAAAAAAAAAAAAfAQAAX3JlbHMvLnJlbHNQSwECLQAUAAYACAAAACEAwNrNKMkAAADi&#10;AAAADwAAAAAAAAAAAAAAAAAHAgAAZHJzL2Rvd25yZXYueG1sUEsFBgAAAAADAAMAtwAAAP0CAAAA&#10;AA==&#10;" fillcolor="#f7caac [1301]" strokecolor="#5b9bd5 [3208]" strokeweight=".5pt">
                      <v:textbox>
                        <w:txbxContent>
                          <w:p w14:paraId="73FE3BA1" w14:textId="2E1A9237" w:rsidR="00CD6F11" w:rsidRPr="00A26225" w:rsidRDefault="00CD6F11" w:rsidP="00CD6F11">
                            <w:pPr>
                              <w:jc w:val="center"/>
                              <w:rPr>
                                <w:sz w:val="16"/>
                                <w:szCs w:val="16"/>
                              </w:rPr>
                            </w:pPr>
                            <w:r>
                              <w:rPr>
                                <w:sz w:val="16"/>
                                <w:szCs w:val="16"/>
                              </w:rPr>
                              <w:t>Bottom-up approach</w:t>
                            </w:r>
                          </w:p>
                        </w:txbxContent>
                      </v:textbox>
                    </v:rect>
                    <v:line id="Straight Connector 7" o:spid="_x0000_s1067" style="position:absolute;visibility:visible;mso-wrap-style:square" from="12960,1669" to="15659,16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2WBygAAAOMAAAAPAAAAZHJzL2Rvd25yZXYueG1sRI9BT8Mw&#10;DIXvSPsPkSdxY8k2aVRl2YQmDXFCYsBhN6vxmkLjdE1oy7/HBySOtp/fe992P4VWDdSnJrKF5cKA&#10;Iq6ia7i28P52vCtApYzssI1MFn4owX43u9li6eLIrzSccq3EhFOJFnzOXal1qjwFTIvYEcvtEvuA&#10;Wca+1q7HUcxDq1fGbHTAhiXBY0cHT9XX6TtYuGJ1pHD+eBrM6If15tK93H+erb2dT48PoDJN+V/8&#10;9/3spL5ZFqtiXRihECZZgN79AgAA//8DAFBLAQItABQABgAIAAAAIQDb4fbL7gAAAIUBAAATAAAA&#10;AAAAAAAAAAAAAAAAAABbQ29udGVudF9UeXBlc10ueG1sUEsBAi0AFAAGAAgAAAAhAFr0LFu/AAAA&#10;FQEAAAsAAAAAAAAAAAAAAAAAHwEAAF9yZWxzLy5yZWxzUEsBAi0AFAAGAAgAAAAhAHZDZYHKAAAA&#10;4wAAAA8AAAAAAAAAAAAAAAAABwIAAGRycy9kb3ducmV2LnhtbFBLBQYAAAAAAwADALcAAAD+AgAA&#10;AAA=&#10;" strokecolor="#4472c4 [3204]" strokeweight=".5pt">
                      <v:stroke joinstyle="miter"/>
                    </v:line>
                  </v:group>
                  <v:group id="Group 11" o:spid="_x0000_s1068" style="position:absolute;left:34906;top:13692;width:20184;height:13676" coordsize="20184,13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ZBtywAAAOIAAAAPAAAAZHJzL2Rvd25yZXYueG1sRI9Ba8JA&#10;FITvhf6H5RV6q5u0JobUVUTa4kEKVUG8PbLPJJh9G7LbJP57Vyj0OMzMN8x8OZpG9NS52rKCeBKB&#10;IC6srrlUcNh/vmQgnEfW2FgmBVdysFw8Pswx13bgH+p3vhQBwi5HBZX3bS6lKyoy6Ca2JQ7e2XYG&#10;fZBdKXWHQ4CbRr5GUSoN1hwWKmxpXVFx2f0aBV8DDqu3+KPfXs7r62mffB+3MSn1/DSu3kF4Gv1/&#10;+K+90QpmaTbNkjRJ4H4p3AG5uAEAAP//AwBQSwECLQAUAAYACAAAACEA2+H2y+4AAACFAQAAEwAA&#10;AAAAAAAAAAAAAAAAAAAAW0NvbnRlbnRfVHlwZXNdLnhtbFBLAQItABQABgAIAAAAIQBa9CxbvwAA&#10;ABUBAAALAAAAAAAAAAAAAAAAAB8BAABfcmVscy8ucmVsc1BLAQItABQABgAIAAAAIQA9EZBtywAA&#10;AOIAAAAPAAAAAAAAAAAAAAAAAAcCAABkcnMvZG93bnJldi54bWxQSwUGAAAAAAMAAwC3AAAA/wIA&#10;AAAA&#10;">
                    <v:line id="Straight Connector 4" o:spid="_x0000_s1069" style="position:absolute;flip:y;visibility:visible;mso-wrap-style:square" from="1192,0" to="17810,135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KNygAAAOMAAAAPAAAAZHJzL2Rvd25yZXYueG1sRI/dSgMx&#10;FITvBd8hHME7m2ShP65Ni7QURAR13Qc4bI67i5uTbZK269sbQfBymJlvmPV2coM4U4i9ZwN6pkAQ&#10;N9723BqoPw53KxAxIVscPJOBb4qw3VxfrbG0/sLvdK5SKzKEY4kGupTGUsrYdOQwzvxInL1PHxym&#10;LEMrbcBLhrtBFkotpMOe80KHI+06ar6qkzOw18sXfaTwJlev+2dVt1VNx96Y25vp8QFEoin9h//a&#10;T9ZAoZb3qljouYbfT/kPyM0PAAAA//8DAFBLAQItABQABgAIAAAAIQDb4fbL7gAAAIUBAAATAAAA&#10;AAAAAAAAAAAAAAAAAABbQ29udGVudF9UeXBlc10ueG1sUEsBAi0AFAAGAAgAAAAhAFr0LFu/AAAA&#10;FQEAAAsAAAAAAAAAAAAAAAAAHwEAAF9yZWxzLy5yZWxzUEsBAi0AFAAGAAgAAAAhAI3n4o3KAAAA&#10;4wAAAA8AAAAAAAAAAAAAAAAABwIAAGRycy9kb3ducmV2LnhtbFBLBQYAAAAAAwADALcAAAD+AgAA&#10;AAA=&#10;" strokecolor="#4472c4 [3204]" strokeweight="1.5pt">
                      <v:stroke joinstyle="miter"/>
                    </v:line>
                    <v:roundrect id="Rectangle: Rounded Corners 5" o:spid="_x0000_s1070" style="position:absolute;left:715;top:8746;width:13517;height:49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7GbygAAAOMAAAAPAAAAZHJzL2Rvd25yZXYueG1sRE9LT8JA&#10;EL6b+B82Y+KFwBasUCsLIaBB44nHxdvYHdra7mzTXUv596yJicf53jNf9qYWHbWutKxgPIpAEGdW&#10;l5wrOB5ehwkI55E11pZJwYUcLBe3N3NMtT3zjrq9z0UIYZeigsL7JpXSZQUZdCPbEAfuZFuDPpxt&#10;LnWL5xBuajmJoqk0WHJoKLChdUFZtf8xCgZPX9vT5r3Mu48X/B5UlVt9JolS93f96hmEp97/i//c&#10;bzrMj5NZ/BA/Tsbw+1MAQC6uAAAA//8DAFBLAQItABQABgAIAAAAIQDb4fbL7gAAAIUBAAATAAAA&#10;AAAAAAAAAAAAAAAAAABbQ29udGVudF9UeXBlc10ueG1sUEsBAi0AFAAGAAgAAAAhAFr0LFu/AAAA&#10;FQEAAAsAAAAAAAAAAAAAAAAAHwEAAF9yZWxzLy5yZWxzUEsBAi0AFAAGAAgAAAAhAC9HsZvKAAAA&#10;4wAAAA8AAAAAAAAAAAAAAAAABwIAAGRycy9kb3ducmV2LnhtbFBLBQYAAAAAAwADALcAAAD+AgAA&#10;AAA=&#10;" fillcolor="#82a0d7 [2164]" strokecolor="#4472c4 [3204]" strokeweight=".5pt">
                      <v:fill color2="#678ccf [2612]" rotate="t" colors="0 #a8b7df;.5 #9aabd9;1 #879ed7" focus="100%" type="gradient">
                        <o:fill v:ext="view" type="gradientUnscaled"/>
                      </v:fill>
                      <v:stroke joinstyle="miter"/>
                      <v:textbox>
                        <w:txbxContent>
                          <w:p w14:paraId="1073B2D5" w14:textId="05818C73" w:rsidR="00EC1176" w:rsidRPr="003D46D2" w:rsidRDefault="003C2995" w:rsidP="00EC1176">
                            <w:pPr>
                              <w:jc w:val="center"/>
                              <w:rPr>
                                <w:sz w:val="20"/>
                                <w:szCs w:val="20"/>
                              </w:rPr>
                            </w:pPr>
                            <w:r>
                              <w:rPr>
                                <w:sz w:val="20"/>
                                <w:szCs w:val="20"/>
                              </w:rPr>
                              <w:t>Enhanced tendency to adopt</w:t>
                            </w:r>
                          </w:p>
                        </w:txbxContent>
                      </v:textbox>
                    </v:roundrect>
                    <v:rect id="Rectangle 6" o:spid="_x0000_s1071" style="position:absolute;left:11131;top:6361;width:7620;height:21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LsdxgAAAOIAAAAPAAAAZHJzL2Rvd25yZXYueG1sRI9da8Iw&#10;FIbvhf2HcITdaVItbusaZchk3s4VdnvWnLXF5qQksdZ/v1wIu3x5v3jK3WR7MZIPnWMN2VKBIK6d&#10;6bjRUH0dFs8gQkQ22DsmDTcKsNs+zEosjLvyJ42n2Ig0wqFADW2MQyFlqFuyGJZuIE7er/MWY5K+&#10;kcbjNY3bXq6U2kiLHaeHFgfat1SfTxerwdxWjn3+/n2oPqqf9ej7yHWm9eN8ensFEWmK/+F7+2g0&#10;rF+UyvPNU4JISAkH5PYPAAD//wMAUEsBAi0AFAAGAAgAAAAhANvh9svuAAAAhQEAABMAAAAAAAAA&#10;AAAAAAAAAAAAAFtDb250ZW50X1R5cGVzXS54bWxQSwECLQAUAAYACAAAACEAWvQsW78AAAAVAQAA&#10;CwAAAAAAAAAAAAAAAAAfAQAAX3JlbHMvLnJlbHNQSwECLQAUAAYACAAAACEAKbi7HcYAAADiAAAA&#10;DwAAAAAAAAAAAAAAAAAHAgAAZHJzL2Rvd25yZXYueG1sUEsFBgAAAAADAAMAtwAAAPoCAAAAAA==&#10;" fillcolor="#8eaadb [1940]" strokecolor="#5b9bd5 [3208]" strokeweight=".5pt">
                      <v:textbox>
                        <w:txbxContent>
                          <w:p w14:paraId="4CFE7B20" w14:textId="6C0FC2D0" w:rsidR="00B33808" w:rsidRPr="00A26225" w:rsidRDefault="00B33808" w:rsidP="00B33808">
                            <w:pPr>
                              <w:jc w:val="center"/>
                              <w:rPr>
                                <w:sz w:val="16"/>
                                <w:szCs w:val="16"/>
                              </w:rPr>
                            </w:pPr>
                            <w:r>
                              <w:rPr>
                                <w:sz w:val="16"/>
                                <w:szCs w:val="16"/>
                              </w:rPr>
                              <w:t>Compatibility</w:t>
                            </w:r>
                          </w:p>
                        </w:txbxContent>
                      </v:textbox>
                    </v:rect>
                    <v:line id="Straight Connector 7" o:spid="_x0000_s1072" style="position:absolute;visibility:visible;mso-wrap-style:square" from="11529,5088" to="13608,50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KoygAAAOMAAAAPAAAAZHJzL2Rvd25yZXYueG1sRI9BT8Mw&#10;DIXvSPyHyEjcWAJjWynLJoQ0xAmJwQ67WY3XFBqnNKEt/x4fkDja7/m9z+vtFFo1UJ+ayBauZwYU&#10;cRVdw7WF97fdVQEqZWSHbWSy8EMJtpvzszWWLo78SsM+10pCOJVowefclVqnylPANIsdsWin2AfM&#10;Mva1dj2OEh5afWPMUgdsWBo8dvToqfrcfwcLX1jtKBwPT4MZ/TBfnrqX1cfR2suL6eEeVKYp/5v/&#10;rp+d4C+Ku0Vxa+YCLT/JAvTmFwAA//8DAFBLAQItABQABgAIAAAAIQDb4fbL7gAAAIUBAAATAAAA&#10;AAAAAAAAAAAAAAAAAABbQ29udGVudF9UeXBlc10ueG1sUEsBAi0AFAAGAAgAAAAhAFr0LFu/AAAA&#10;FQEAAAsAAAAAAAAAAAAAAAAAHwEAAF9yZWxzLy5yZWxzUEsBAi0AFAAGAAgAAAAhAALP8qjKAAAA&#10;4wAAAA8AAAAAAAAAAAAAAAAABwIAAGRycy9kb3ducmV2LnhtbFBLBQYAAAAAAwADALcAAAD+AgAA&#10;AAA=&#10;" strokecolor="#4472c4 [3204]" strokeweight=".5pt">
                      <v:stroke joinstyle="miter"/>
                    </v:line>
                    <v:line id="Straight Connector 7" o:spid="_x0000_s1073" style="position:absolute;visibility:visible;mso-wrap-style:square" from="8507,7553" to="11131,75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jA4ygAAAOIAAAAPAAAAZHJzL2Rvd25yZXYueG1sRI9Ba8JA&#10;FITvhf6H5RV6qxu1pDG6SilYehJq9eDtkX1mo9m3aXabxH/vCgWPw8x8wyxWg61FR62vHCsYjxIQ&#10;xIXTFZcKdj/rlwyED8gaa8ek4EIeVsvHhwXm2vX8Td02lCJC2OeowITQ5FL6wpBFP3INcfSOrrUY&#10;omxLqVvsI9zWcpIkqbRYcVww2NCHoeK8/bMKfrFYkz3sP7ukN900PTabt9NBqeen4X0OItAQ7uH/&#10;9pdWkGXj7DWdTaZwuxTvgFxeAQAA//8DAFBLAQItABQABgAIAAAAIQDb4fbL7gAAAIUBAAATAAAA&#10;AAAAAAAAAAAAAAAAAABbQ29udGVudF9UeXBlc10ueG1sUEsBAi0AFAAGAAgAAAAhAFr0LFu/AAAA&#10;FQEAAAsAAAAAAAAAAAAAAAAAHwEAAF9yZWxzLy5yZWxzUEsBAi0AFAAGAAgAAAAhAC8mMDjKAAAA&#10;4gAAAA8AAAAAAAAAAAAAAAAABwIAAGRycy9kb3ducmV2LnhtbFBLBQYAAAAAAwADALcAAAD+AgAA&#10;AAA=&#10;" strokecolor="#4472c4 [3204]" strokeweight=".5pt">
                      <v:stroke joinstyle="miter"/>
                    </v:line>
                    <v:rect id="Rectangle 6" o:spid="_x0000_s1074" style="position:absolute;left:13517;top:3896;width:6667;height:20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zELxgAAAOIAAAAPAAAAZHJzL2Rvd25yZXYueG1sRI/NisIw&#10;FIX3gu8Q7oA7Ta0dGatRZFDG7Whhttfm2pZpbkqSqfXtzWLA5eH88W12g2lFT843lhXMZwkI4tLq&#10;hisFxeU4/QDhA7LG1jIpeJCH3XY82mCu7Z2/qT+HSsQR9jkqqEPocil9WZNBP7MdcfRu1hkMUbpK&#10;aof3OG5amSbJUhpsOD7U2NFnTeXv+c8o0I/UsssOP8fiq7guetcGLudKTd6G/RpEoCG8wv/tk1aw&#10;ypL0fZlmESIiRRyQ2ycAAAD//wMAUEsBAi0AFAAGAAgAAAAhANvh9svuAAAAhQEAABMAAAAAAAAA&#10;AAAAAAAAAAAAAFtDb250ZW50X1R5cGVzXS54bWxQSwECLQAUAAYACAAAACEAWvQsW78AAAAVAQAA&#10;CwAAAAAAAAAAAAAAAAAfAQAAX3JlbHMvLnJlbHNQSwECLQAUAAYACAAAACEAOtsxC8YAAADiAAAA&#10;DwAAAAAAAAAAAAAAAAAHAgAAZHJzL2Rvd25yZXYueG1sUEsFBgAAAAADAAMAtwAAAPoCAAAAAA==&#10;" fillcolor="#8eaadb [1940]" strokecolor="#5b9bd5 [3208]" strokeweight=".5pt">
                      <v:textbox>
                        <w:txbxContent>
                          <w:p w14:paraId="2CB2B955" w14:textId="74CEDF8F" w:rsidR="002A72B0" w:rsidRPr="00A26225" w:rsidRDefault="002A72B0" w:rsidP="002A72B0">
                            <w:pPr>
                              <w:jc w:val="center"/>
                              <w:rPr>
                                <w:sz w:val="16"/>
                                <w:szCs w:val="16"/>
                              </w:rPr>
                            </w:pPr>
                            <w:r>
                              <w:rPr>
                                <w:sz w:val="16"/>
                                <w:szCs w:val="16"/>
                              </w:rPr>
                              <w:t>Trialability</w:t>
                            </w:r>
                          </w:p>
                        </w:txbxContent>
                      </v:textbox>
                    </v:rect>
                    <v:line id="Straight Connector 7" o:spid="_x0000_s1075" style="position:absolute;visibility:visible;mso-wrap-style:square" from="7315,6838" to="9391,68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itWywAAAOMAAAAPAAAAZHJzL2Rvd25yZXYueG1sRI9BS8NA&#10;FITvQv/D8gre7K5tSULsthSh4kmw1UNvj+xrNpp9m2bXJP57VxA8DjPzDbPZTa4VA/Wh8azhfqFA&#10;EFfeNFxreDsd7goQISIbbD2Thm8KsNvObjZYGj/yKw3HWIsE4VCiBhtjV0oZKksOw8J3xMm7+N5h&#10;TLKvpelxTHDXyqVSmXTYcFqw2NGjperz+OU0XLE6kDu/Pw1qtMMqu3Qv+cdZ69v5tH8AEWmK/+G/&#10;9rPRsFSrPF8XRbaG30/pD8jtDwAAAP//AwBQSwECLQAUAAYACAAAACEA2+H2y+4AAACFAQAAEwAA&#10;AAAAAAAAAAAAAAAAAAAAW0NvbnRlbnRfVHlwZXNdLnhtbFBLAQItABQABgAIAAAAIQBa9CxbvwAA&#10;ABUBAAALAAAAAAAAAAAAAAAAAB8BAABfcmVscy8ucmVsc1BLAQItABQABgAIAAAAIQAUHitWywAA&#10;AOMAAAAPAAAAAAAAAAAAAAAAAAcCAABkcnMvZG93bnJldi54bWxQSwUGAAAAAAMAAwC3AAAA/wIA&#10;AAAA&#10;" strokecolor="#4472c4 [3204]" strokeweight=".5pt">
                      <v:stroke joinstyle="miter"/>
                    </v:line>
                    <v:rect id="Rectangle 6" o:spid="_x0000_s1076" style="position:absolute;top:5724;width:7460;height:21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nmpxwAAAOIAAAAPAAAAZHJzL2Rvd25yZXYueG1sRI9Ba8JA&#10;FITvBf/D8oTe6sbUxja6ihSlvaqBXl+zzySYfRt2tzH++64geBxm5htmuR5MK3pyvrGsYDpJQBCX&#10;VjdcKSiOu5d3ED4ga2wtk4IreVivRk9LzLW98J76Q6hEhLDPUUEdQpdL6cuaDPqJ7Yijd7LOYIjS&#10;VVI7vES4aWWaJJk02HBcqLGjz5rK8+HPKNDX1LKbbX92xVfx+9q7NnA5Vep5PGwWIAIN4RG+t7+1&#10;gvk8fUuzjyyD26V4B+TqHwAA//8DAFBLAQItABQABgAIAAAAIQDb4fbL7gAAAIUBAAATAAAAAAAA&#10;AAAAAAAAAAAAAABbQ29udGVudF9UeXBlc10ueG1sUEsBAi0AFAAGAAgAAAAhAFr0LFu/AAAAFQEA&#10;AAsAAAAAAAAAAAAAAAAAHwEAAF9yZWxzLy5yZWxzUEsBAi0AFAAGAAgAAAAhAA/SeanHAAAA4gAA&#10;AA8AAAAAAAAAAAAAAAAABwIAAGRycy9kb3ducmV2LnhtbFBLBQYAAAAAAwADALcAAAD7AgAAAAA=&#10;" fillcolor="#8eaadb [1940]" strokecolor="#5b9bd5 [3208]" strokeweight=".5pt">
                      <v:textbox>
                        <w:txbxContent>
                          <w:p w14:paraId="70AEDE7F" w14:textId="43F1EA8F" w:rsidR="00E521AA" w:rsidRPr="00A26225" w:rsidRDefault="00954F84" w:rsidP="00E521AA">
                            <w:pPr>
                              <w:jc w:val="center"/>
                              <w:rPr>
                                <w:sz w:val="16"/>
                                <w:szCs w:val="16"/>
                              </w:rPr>
                            </w:pPr>
                            <w:r>
                              <w:rPr>
                                <w:sz w:val="16"/>
                                <w:szCs w:val="16"/>
                              </w:rPr>
                              <w:t>Observability</w:t>
                            </w:r>
                          </w:p>
                        </w:txbxContent>
                      </v:textbox>
                    </v:rect>
                    <v:line id="Straight Connector 7" o:spid="_x0000_s1077" style="position:absolute;visibility:visible;mso-wrap-style:square" from="12563,1669" to="15820,16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ehuygAAAOIAAAAPAAAAZHJzL2Rvd25yZXYueG1sRI9Ba8JA&#10;FITvhf6H5RV6q5umNoboKqWg9CTU6sHbI/vMRrNv0+yapP/eLRR6HGbmG2axGm0jeup87VjB8yQB&#10;QVw6XXOlYP+1fspB+ICssXFMCn7Iw2p5f7fAQruBP6nfhUpECPsCFZgQ2kJKXxqy6CeuJY7eyXUW&#10;Q5RdJXWHQ4TbRqZJkkmLNccFgy29Gyovu6tV8I3lmuzxsOmTwfQv2andzs5HpR4fxrc5iEBj+A//&#10;tT+0guw1z6b5NE3h91K8A3J5AwAA//8DAFBLAQItABQABgAIAAAAIQDb4fbL7gAAAIUBAAATAAAA&#10;AAAAAAAAAAAAAAAAAABbQ29udGVudF9UeXBlc10ueG1sUEsBAi0AFAAGAAgAAAAhAFr0LFu/AAAA&#10;FQEAAAsAAAAAAAAAAAAAAAAAHwEAAF9yZWxzLy5yZWxzUEsBAi0AFAAGAAgAAAAhAE056G7KAAAA&#10;4gAAAA8AAAAAAAAAAAAAAAAABwIAAGRycy9kb3ducmV2LnhtbFBLBQYAAAAAAwADALcAAAD+AgAA&#10;AAA=&#10;" strokecolor="#4472c4 [3204]" strokeweight=".5pt">
                      <v:stroke joinstyle="miter"/>
                    </v:line>
                    <v:rect id="Rectangle 6" o:spid="_x0000_s1078" style="position:absolute;left:3419;top:556;width:9844;height:2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1HcxQAAAOMAAAAPAAAAZHJzL2Rvd25yZXYueG1sRE9fa8Iw&#10;EH8f+B3CCb7NtM5JrUaRMXGv04KvZ3O2xeZSkqzWb28Ggz3e7/+tt4NpRU/ON5YVpNMEBHFpdcOV&#10;guK0f81A+ICssbVMCh7kYbsZvawx1/bO39QfQyViCPscFdQhdLmUvqzJoJ/ajjhyV+sMhni6SmqH&#10;9xhuWjlLkoU02HBsqLGjj5rK2/HHKNCPmWU3/zzvi0NxeetdG7hMlZqMh90KRKAh/Iv/3F86zl+m&#10;6SJZZtk7/P4UAZCbJwAAAP//AwBQSwECLQAUAAYACAAAACEA2+H2y+4AAACFAQAAEwAAAAAAAAAA&#10;AAAAAAAAAAAAW0NvbnRlbnRfVHlwZXNdLnhtbFBLAQItABQABgAIAAAAIQBa9CxbvwAAABUBAAAL&#10;AAAAAAAAAAAAAAAAAB8BAABfcmVscy8ucmVsc1BLAQItABQABgAIAAAAIQD1g1HcxQAAAOMAAAAP&#10;AAAAAAAAAAAAAAAAAAcCAABkcnMvZG93bnJldi54bWxQSwUGAAAAAAMAAwC3AAAA+QIAAAAA&#10;" fillcolor="#8eaadb [1940]" strokecolor="#5b9bd5 [3208]" strokeweight=".5pt">
                      <v:textbox>
                        <w:txbxContent>
                          <w:p w14:paraId="0B2B17C5" w14:textId="365C7FE7" w:rsidR="00987E73" w:rsidRPr="00A26225" w:rsidRDefault="00987E73" w:rsidP="00987E73">
                            <w:pPr>
                              <w:jc w:val="center"/>
                              <w:rPr>
                                <w:sz w:val="16"/>
                                <w:szCs w:val="16"/>
                              </w:rPr>
                            </w:pPr>
                            <w:r>
                              <w:rPr>
                                <w:sz w:val="16"/>
                                <w:szCs w:val="16"/>
                              </w:rPr>
                              <w:t>Relative advantage</w:t>
                            </w:r>
                          </w:p>
                        </w:txbxContent>
                      </v:textbox>
                    </v:rect>
                    <v:line id="Straight Connector 7" o:spid="_x0000_s1079" style="position:absolute;visibility:visible;mso-wrap-style:square" from="9223,4293" to="12481,42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25dxwAAAOMAAAAPAAAAZHJzL2Rvd25yZXYueG1sRE/NasJA&#10;EL4X+g7LFHrTTVJMS3SVUrB4EtT24G3IjtnY7Gya3Sbx7V1B6HG+/1msRtuInjpfO1aQThMQxKXT&#10;NVcKvg7ryRsIH5A1No5JwYU8rJaPDwsstBt4R/0+VCKGsC9QgQmhLaT0pSGLfupa4sidXGcxxLOr&#10;pO5wiOG2kVmS5NJizbHBYEsfhsqf/Z9V8Ivlmuzx+7NPBtO/5Kd2+3o+KvX8NL7PQQQaw7/47t7o&#10;OD9N89ksy7MUbj9FAOTyCgAA//8DAFBLAQItABQABgAIAAAAIQDb4fbL7gAAAIUBAAATAAAAAAAA&#10;AAAAAAAAAAAAAABbQ29udGVudF9UeXBlc10ueG1sUEsBAi0AFAAGAAgAAAAhAFr0LFu/AAAAFQEA&#10;AAsAAAAAAAAAAAAAAAAAHwEAAF9yZWxzLy5yZWxzUEsBAi0AFAAGAAgAAAAhAOcjbl3HAAAA4wAA&#10;AA8AAAAAAAAAAAAAAAAABwIAAGRycy9kb3ducmV2LnhtbFBLBQYAAAAAAwADALcAAAD7AgAAAAA=&#10;" strokecolor="#4472c4 [3204]" strokeweight=".5pt">
                      <v:stroke joinstyle="miter"/>
                    </v:line>
                    <v:rect id="Rectangle 6" o:spid="_x0000_s1080" style="position:absolute;left:874;top:3260;width:9213;height:21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vwpyAAAAOMAAAAPAAAAZHJzL2Rvd25yZXYueG1sRI/NasMw&#10;EITvhb6D2EBujSzH9MeNEkpJSK5NDb1ura1tYq2MpDrO20eBQo/DzHzDrDaT7cVIPnSONahFBoK4&#10;dqbjRkP1uXt4BhEissHeMWm4UIDN+v5uhaVxZ/6g8RgbkSAcStTQxjiUUoa6JYth4Qbi5P04bzEm&#10;6RtpPJ4T3PYyz7JHabHjtNDiQO8t1afjr9VgLrljX2y/dtW++l6Ovo9cK63ns+ntFUSkKf6H/9oH&#10;oyFXxVIVT6p4gdun9Afk+goAAP//AwBQSwECLQAUAAYACAAAACEA2+H2y+4AAACFAQAAEwAAAAAA&#10;AAAAAAAAAAAAAAAAW0NvbnRlbnRfVHlwZXNdLnhtbFBLAQItABQABgAIAAAAIQBa9CxbvwAAABUB&#10;AAALAAAAAAAAAAAAAAAAAB8BAABfcmVscy8ucmVsc1BLAQItABQABgAIAAAAIQAeEvwpyAAAAOMA&#10;AAAPAAAAAAAAAAAAAAAAAAcCAABkcnMvZG93bnJldi54bWxQSwUGAAAAAAMAAwC3AAAA/AIAAAAA&#10;" fillcolor="#8eaadb [1940]" strokecolor="#5b9bd5 [3208]" strokeweight=".5pt">
                      <v:textbox>
                        <w:txbxContent>
                          <w:p w14:paraId="2023E719" w14:textId="3E594AFB" w:rsidR="009249D7" w:rsidRPr="00A26225" w:rsidRDefault="00FD13C6" w:rsidP="009249D7">
                            <w:pPr>
                              <w:jc w:val="center"/>
                              <w:rPr>
                                <w:sz w:val="16"/>
                                <w:szCs w:val="16"/>
                              </w:rPr>
                            </w:pPr>
                            <w:r>
                              <w:rPr>
                                <w:sz w:val="16"/>
                                <w:szCs w:val="16"/>
                              </w:rPr>
                              <w:t xml:space="preserve">Low </w:t>
                            </w:r>
                            <w:r w:rsidR="00F52A8A">
                              <w:rPr>
                                <w:sz w:val="16"/>
                                <w:szCs w:val="16"/>
                              </w:rPr>
                              <w:t>Complexity</w:t>
                            </w:r>
                          </w:p>
                        </w:txbxContent>
                      </v:textbox>
                    </v:rect>
                  </v:group>
                  <v:group id="Group 13" o:spid="_x0000_s1081" style="position:absolute;top:13692;width:18923;height:13199" coordsize="18923,131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BClzAAAAOMAAAAPAAAAZHJzL2Rvd25yZXYueG1sRI9Ba8JA&#10;FITvBf/D8gq91d2kbdDUVURs6UEEtVC8PbLPJJh9G7LbJP77bqHQ4zAz3zCL1Wgb0VPna8cakqkC&#10;QVw4U3Op4fP09jgD4QOywcYxabiRh9VycrfA3LiBD9QfQykihH2OGqoQ2lxKX1Rk0U9dSxy9i+ss&#10;hii7UpoOhwi3jUyVyqTFmuNChS1tKiqux2+r4X3AYf2UbPvd9bK5nU8v+69dQlo/3I/rVxCBxvAf&#10;/mt/GA1pkmYqfZ6rDH4/xT8glz8AAAD//wMAUEsBAi0AFAAGAAgAAAAhANvh9svuAAAAhQEAABMA&#10;AAAAAAAAAAAAAAAAAAAAAFtDb250ZW50X1R5cGVzXS54bWxQSwECLQAUAAYACAAAACEAWvQsW78A&#10;AAAVAQAACwAAAAAAAAAAAAAAAAAfAQAAX3JlbHMvLnJlbHNQSwECLQAUAAYACAAAACEAVpQQpcwA&#10;AADjAAAADwAAAAAAAAAAAAAAAAAHAgAAZHJzL2Rvd25yZXYueG1sUEsFBgAAAAADAAMAtwAAAAAD&#10;AAAAAA==&#10;">
                    <v:line id="Straight Connector 4" o:spid="_x0000_s1082" style="position:absolute;flip:y;visibility:visible;mso-wrap-style:square" from="3101,0" to="18923,130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YQUxwAAAOMAAAAPAAAAZHJzL2Rvd25yZXYueG1sRE9fa8Iw&#10;EH8f7DuEE/amaV1npTPKmAzGGOi6foCjubXF5lKTTOu3NwNhj/f7f6vNaHpxIuc7ywrSWQKCuLa6&#10;40ZB9f02XYLwAVljb5kUXMjDZn1/t8JC2zN/0akMjYgh7AtU0IYwFFL6uiWDfmYH4sj9WGcwxNM1&#10;Ujs8x3DTy3mSLKTBjmNDiwO9tlQfyl+jYJvmn+mR3F4ud9uPpGrKio6dUg+T8eUZRKAx/Itv7ncd&#10;52eP+TzPsuwJ/n6KAMj1FQAA//8DAFBLAQItABQABgAIAAAAIQDb4fbL7gAAAIUBAAATAAAAAAAA&#10;AAAAAAAAAAAAAABbQ29udGVudF9UeXBlc10ueG1sUEsBAi0AFAAGAAgAAAAhAFr0LFu/AAAAFQEA&#10;AAsAAAAAAAAAAAAAAAAAHwEAAF9yZWxzLy5yZWxzUEsBAi0AFAAGAAgAAAAhAIvhhBTHAAAA4wAA&#10;AA8AAAAAAAAAAAAAAAAABwIAAGRycy9kb3ducmV2LnhtbFBLBQYAAAAAAwADALcAAAD7AgAAAAA=&#10;" strokecolor="#4472c4 [3204]" strokeweight="1.5pt">
                      <v:stroke joinstyle="miter"/>
                    </v:line>
                    <v:roundrect id="Rectangle: Rounded Corners 5" o:spid="_x0000_s1083" style="position:absolute;top:8269;width:13517;height:49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jv3zgAAAOMAAAAPAAAAZHJzL2Rvd25yZXYueG1sRI9PS8NA&#10;FMTvgt9heQUvYncTS0nTbot/EOqlYBS0t0f2NQlm38bsNo399K4geBxm5jfMajPaVgzU+8axhmSq&#10;QBCXzjRcaXh7fbrJQPiAbLB1TBq+ycNmfXmxwty4E7/QUIRKRAj7HDXUIXS5lL6syaKfuo44egfX&#10;WwxR9pU0PZ4i3LYyVWouLTYcF2rs6KGm8rM4Wg3nRXaet/fD+/P+ayEfk+L6Y7c9an01Ge+WIAKN&#10;4T/8194aDanK1G2azZIZ/H6Kf0CufwAAAP//AwBQSwECLQAUAAYACAAAACEA2+H2y+4AAACFAQAA&#10;EwAAAAAAAAAAAAAAAAAAAAAAW0NvbnRlbnRfVHlwZXNdLnhtbFBLAQItABQABgAIAAAAIQBa9Cxb&#10;vwAAABUBAAALAAAAAAAAAAAAAAAAAB8BAABfcmVscy8ucmVsc1BLAQItABQABgAIAAAAIQDnkjv3&#10;zgAAAOMAAAAPAAAAAAAAAAAAAAAAAAcCAABkcnMvZG93bnJldi54bWxQSwUGAAAAAAMAAwC3AAAA&#10;AgMAAAAA&#10;" fillcolor="#9ecb81 [2169]" strokecolor="#70ad47 [3209]" strokeweight=".5pt">
                      <v:fill color2="#8ac066 [2617]" rotate="t" colors="0 #b5d5a7;.5 #aace99;1 #9cca86" focus="100%" type="gradient">
                        <o:fill v:ext="view" type="gradientUnscaled"/>
                      </v:fill>
                      <v:stroke joinstyle="miter"/>
                      <v:textbox>
                        <w:txbxContent>
                          <w:p w14:paraId="739C7F7B" w14:textId="07783423" w:rsidR="00EC1176" w:rsidRPr="003D46D2" w:rsidRDefault="000B0575" w:rsidP="00EC1176">
                            <w:pPr>
                              <w:jc w:val="center"/>
                              <w:rPr>
                                <w:sz w:val="20"/>
                                <w:szCs w:val="20"/>
                              </w:rPr>
                            </w:pPr>
                            <w:r>
                              <w:rPr>
                                <w:sz w:val="20"/>
                                <w:szCs w:val="20"/>
                              </w:rPr>
                              <w:t>Low resistance to change</w:t>
                            </w:r>
                          </w:p>
                        </w:txbxContent>
                      </v:textbox>
                    </v:roundrect>
                    <v:rect id="Rectangle 6" o:spid="_x0000_s1084" style="position:absolute;left:3419;top:556;width:9769;height:34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DkoyQAAAOMAAAAPAAAAZHJzL2Rvd25yZXYueG1sRE9fS8Mw&#10;EH8X/A7hBF/EpbNsjrpsDGEi+jC2junj2dyaYnMpTUzrtzeC4OP9/t9yPdpWROp941jBdJKBIK6c&#10;brhWcCy3twsQPiBrbB2Tgm/ysF5dXiyx0G7gPcVDqEUKYV+gAhNCV0jpK0MW/cR1xIk7u95iSGdf&#10;S93jkMJtK++ybC4tNpwaDHb0aKj6PHxZBeWL2b9v4/kjvg5Pb/JmFzenMip1fTVuHkAEGsO/+M/9&#10;rNP82fw+z/PZYgq/PyUA5OoHAAD//wMAUEsBAi0AFAAGAAgAAAAhANvh9svuAAAAhQEAABMAAAAA&#10;AAAAAAAAAAAAAAAAAFtDb250ZW50X1R5cGVzXS54bWxQSwECLQAUAAYACAAAACEAWvQsW78AAAAV&#10;AQAACwAAAAAAAAAAAAAAAAAfAQAAX3JlbHMvLnJlbHNQSwECLQAUAAYACAAAACEAQbg5KMkAAADj&#10;AAAADwAAAAAAAAAAAAAAAAAHAgAAZHJzL2Rvd25yZXYueG1sUEsFBgAAAAADAAMAtwAAAP0CAAAA&#10;AA==&#10;" fillcolor="#e2efd9 [665]" strokecolor="#5b9bd5 [3208]" strokeweight=".5pt">
                      <v:textbox>
                        <w:txbxContent>
                          <w:p w14:paraId="32846971" w14:textId="23CE62DC" w:rsidR="006F1752" w:rsidRPr="00A26225" w:rsidRDefault="006F1752" w:rsidP="006F1752">
                            <w:pPr>
                              <w:jc w:val="center"/>
                              <w:rPr>
                                <w:sz w:val="16"/>
                                <w:szCs w:val="16"/>
                              </w:rPr>
                            </w:pPr>
                            <w:r>
                              <w:rPr>
                                <w:sz w:val="16"/>
                                <w:szCs w:val="16"/>
                              </w:rPr>
                              <w:t>Availability of financial resources</w:t>
                            </w:r>
                          </w:p>
                        </w:txbxContent>
                      </v:textbox>
                    </v:rect>
                    <v:line id="Straight Connector 7" o:spid="_x0000_s1085" style="position:absolute;visibility:visible;mso-wrap-style:square" from="13119,2464" to="15982,24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HwJyAAAAOMAAAAPAAAAZHJzL2Rvd25yZXYueG1sRE9PT8Iw&#10;FL+T+B2aZ+INWgSGTgoxJhBOJqIeuL2sj3W6vs61buPbUxMSj+/3/602g6tFR22oPGuYThQI4sKb&#10;iksNH+/b8QOIEJEN1p5Jw5kCbNY3oxXmxvf8Rt0hliKFcMhRg42xyaUMhSWHYeIb4sSdfOswprMt&#10;pWmxT+GulvdKZdJhxanBYkMvlorvw6/T8IPFltzxc9ep3naz7NS8Lr+OWt/dDs9PICIN8V98de9N&#10;mr9U0+xxvpjP4O+nBIBcXwAAAP//AwBQSwECLQAUAAYACAAAACEA2+H2y+4AAACFAQAAEwAAAAAA&#10;AAAAAAAAAAAAAAAAW0NvbnRlbnRfVHlwZXNdLnhtbFBLAQItABQABgAIAAAAIQBa9CxbvwAAABUB&#10;AAALAAAAAAAAAAAAAAAAAB8BAABfcmVscy8ucmVsc1BLAQItABQABgAIAAAAIQApDHwJyAAAAOMA&#10;AAAPAAAAAAAAAAAAAAAAAAcCAABkcnMvZG93bnJldi54bWxQSwUGAAAAAAMAAwC3AAAA/AIAAAAA&#10;" strokecolor="#4472c4 [3204]" strokeweight=".5pt">
                      <v:stroke joinstyle="miter"/>
                    </v:line>
                    <v:line id="Straight Connector 7" o:spid="_x0000_s1086" style="position:absolute;visibility:visible;mso-wrap-style:square" from="8666,6042" to="11524,6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DpFxwAAAOMAAAAPAAAAZHJzL2Rvd25yZXYueG1sRE/NasJA&#10;EL4X+g7LFHrTTWKJJbpKEZSehNr24G3IjtnY7GzMrkl8+25B6HG+/1muR9uInjpfO1aQThMQxKXT&#10;NVcKvj63k1cQPiBrbByTght5WK8eH5ZYaDfwB/WHUIkYwr5ABSaEtpDSl4Ys+qlriSN3cp3FEM+u&#10;krrDIYbbRmZJkkuLNccGgy1tDJU/h6tVcMFyS/b4veuTwfSz/NTu5+ejUs9P49sCRKAx/Ivv7ncd&#10;5+dZOp9lWfoCfz9FAOTqFwAA//8DAFBLAQItABQABgAIAAAAIQDb4fbL7gAAAIUBAAATAAAAAAAA&#10;AAAAAAAAAAAAAABbQ29udGVudF9UeXBlc10ueG1sUEsBAi0AFAAGAAgAAAAhAFr0LFu/AAAAFQEA&#10;AAsAAAAAAAAAAAAAAAAAHwEAAF9yZWxzLy5yZWxzUEsBAi0AFAAGAAgAAAAhAF9kOkXHAAAA4wAA&#10;AA8AAAAAAAAAAAAAAAAABwIAAGRycy9kb3ducmV2LnhtbFBLBQYAAAAAAwADALcAAAD7AgAAAAA=&#10;" strokecolor="#4472c4 [3204]" strokeweight=".5pt">
                      <v:stroke joinstyle="miter"/>
                    </v:line>
                    <v:rect id="Rectangle 6" o:spid="_x0000_s1087" style="position:absolute;left:1113;top:4373;width:7701;height:34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WX3zAAAAOIAAAAPAAAAZHJzL2Rvd25yZXYueG1sRI9BS8NA&#10;FITvgv9heYIXsRsVmzZ2W4pQEXuQNqV6fGZfs8Hs25BdN/Hfu4LgcZiZb5jFarStiNT7xrGCm0kG&#10;grhyuuFawaHcXM9A+ICssXVMCr7Jw2p5frbAQruBdxT3oRYJwr5ABSaErpDSV4Ys+onriJN3cr3F&#10;kGRfS93jkOC2lbdZNpUWG04LBjt6NFR97r+sgvLF7N438fQRt8PTm7x6jetjGZW6vBjXDyACjeE/&#10;/Nd+1gpm87v7fJrPc/i9lO6AXP4AAAD//wMAUEsBAi0AFAAGAAgAAAAhANvh9svuAAAAhQEAABMA&#10;AAAAAAAAAAAAAAAAAAAAAFtDb250ZW50X1R5cGVzXS54bWxQSwECLQAUAAYACAAAACEAWvQsW78A&#10;AAAVAQAACwAAAAAAAAAAAAAAAAAfAQAAX3JlbHMvLnJlbHNQSwECLQAUAAYACAAAACEAgCVl98wA&#10;AADiAAAADwAAAAAAAAAAAAAAAAAHAgAAZHJzL2Rvd25yZXYueG1sUEsFBgAAAAADAAMAtwAAAAAD&#10;AAAAAA==&#10;" fillcolor="#e2efd9 [665]" strokecolor="#5b9bd5 [3208]" strokeweight=".5pt">
                      <v:textbox>
                        <w:txbxContent>
                          <w:p w14:paraId="3C052D51" w14:textId="04EFB615" w:rsidR="007000E2" w:rsidRPr="00A26225" w:rsidRDefault="007000E2" w:rsidP="007000E2">
                            <w:pPr>
                              <w:jc w:val="center"/>
                              <w:rPr>
                                <w:sz w:val="16"/>
                                <w:szCs w:val="16"/>
                              </w:rPr>
                            </w:pPr>
                            <w:r>
                              <w:rPr>
                                <w:sz w:val="16"/>
                                <w:szCs w:val="16"/>
                              </w:rPr>
                              <w:t>Support from management</w:t>
                            </w:r>
                          </w:p>
                        </w:txbxContent>
                      </v:textbox>
                    </v:rect>
                  </v:group>
                </v:group>
              </v:group>
            </w:pict>
          </mc:Fallback>
        </mc:AlternateContent>
      </w:r>
    </w:p>
    <w:p w14:paraId="3772BC2D" w14:textId="427E7EF5" w:rsidR="00D141B8" w:rsidRDefault="00D141B8" w:rsidP="00A8369C">
      <w:pPr>
        <w:spacing w:line="360" w:lineRule="auto"/>
        <w:jc w:val="both"/>
        <w:rPr>
          <w:rFonts w:asciiTheme="minorBidi" w:hAnsiTheme="minorBidi"/>
          <w:color w:val="000000"/>
        </w:rPr>
      </w:pPr>
    </w:p>
    <w:p w14:paraId="5A84640A" w14:textId="2A6E824F" w:rsidR="00D141B8" w:rsidRDefault="00D141B8" w:rsidP="00A8369C">
      <w:pPr>
        <w:spacing w:line="360" w:lineRule="auto"/>
        <w:jc w:val="both"/>
        <w:rPr>
          <w:rFonts w:asciiTheme="minorBidi" w:hAnsiTheme="minorBidi"/>
          <w:color w:val="000000"/>
        </w:rPr>
      </w:pPr>
    </w:p>
    <w:p w14:paraId="0084DC44" w14:textId="19F86ECF" w:rsidR="00D141B8" w:rsidRDefault="00D141B8" w:rsidP="00A8369C">
      <w:pPr>
        <w:spacing w:line="360" w:lineRule="auto"/>
        <w:jc w:val="both"/>
        <w:rPr>
          <w:rFonts w:asciiTheme="minorBidi" w:hAnsiTheme="minorBidi"/>
          <w:color w:val="000000"/>
        </w:rPr>
      </w:pPr>
    </w:p>
    <w:p w14:paraId="04AA6CC2" w14:textId="7D7A21C0" w:rsidR="0009342F" w:rsidRDefault="0009342F" w:rsidP="00A8369C">
      <w:pPr>
        <w:spacing w:line="360" w:lineRule="auto"/>
        <w:jc w:val="both"/>
        <w:rPr>
          <w:rFonts w:asciiTheme="minorBidi" w:hAnsiTheme="minorBidi"/>
          <w:color w:val="000000"/>
        </w:rPr>
      </w:pPr>
    </w:p>
    <w:p w14:paraId="755B530E" w14:textId="13900EF4" w:rsidR="003E43E5" w:rsidRDefault="003E43E5" w:rsidP="00A8369C">
      <w:pPr>
        <w:spacing w:line="360" w:lineRule="auto"/>
        <w:jc w:val="both"/>
        <w:rPr>
          <w:rFonts w:asciiTheme="minorBidi" w:hAnsiTheme="minorBidi"/>
          <w:color w:val="000000"/>
        </w:rPr>
      </w:pPr>
    </w:p>
    <w:p w14:paraId="2AD22DCE" w14:textId="414AF44B" w:rsidR="003E43E5" w:rsidRDefault="003E43E5" w:rsidP="00A8369C">
      <w:pPr>
        <w:spacing w:line="360" w:lineRule="auto"/>
        <w:jc w:val="both"/>
        <w:rPr>
          <w:rFonts w:asciiTheme="minorBidi" w:hAnsiTheme="minorBidi"/>
          <w:color w:val="000000"/>
        </w:rPr>
      </w:pPr>
    </w:p>
    <w:p w14:paraId="51862ED3" w14:textId="0AF0B091" w:rsidR="003E43E5" w:rsidRDefault="003E43E5" w:rsidP="00A8369C">
      <w:pPr>
        <w:spacing w:line="360" w:lineRule="auto"/>
        <w:jc w:val="both"/>
        <w:rPr>
          <w:rFonts w:asciiTheme="minorBidi" w:hAnsiTheme="minorBidi"/>
          <w:color w:val="000000"/>
        </w:rPr>
      </w:pPr>
    </w:p>
    <w:p w14:paraId="7A36349F" w14:textId="55CFF1A3" w:rsidR="003E43E5" w:rsidRDefault="00B161F6" w:rsidP="00A8369C">
      <w:pPr>
        <w:spacing w:line="360" w:lineRule="auto"/>
        <w:jc w:val="both"/>
        <w:rPr>
          <w:rFonts w:asciiTheme="minorBidi" w:hAnsiTheme="minorBidi"/>
          <w:color w:val="000000"/>
        </w:rPr>
      </w:pPr>
      <w:r>
        <w:rPr>
          <w:noProof/>
        </w:rPr>
        <mc:AlternateContent>
          <mc:Choice Requires="wps">
            <w:drawing>
              <wp:anchor distT="0" distB="0" distL="114300" distR="114300" simplePos="0" relativeHeight="251798528" behindDoc="0" locked="0" layoutInCell="1" allowOverlap="1" wp14:anchorId="4035571B" wp14:editId="2DE3589C">
                <wp:simplePos x="0" y="0"/>
                <wp:positionH relativeFrom="column">
                  <wp:posOffset>-237656</wp:posOffset>
                </wp:positionH>
                <wp:positionV relativeFrom="paragraph">
                  <wp:posOffset>289560</wp:posOffset>
                </wp:positionV>
                <wp:extent cx="6384925" cy="635"/>
                <wp:effectExtent l="0" t="0" r="0" b="0"/>
                <wp:wrapNone/>
                <wp:docPr id="1828520586" name="Text Box 1"/>
                <wp:cNvGraphicFramePr/>
                <a:graphic xmlns:a="http://schemas.openxmlformats.org/drawingml/2006/main">
                  <a:graphicData uri="http://schemas.microsoft.com/office/word/2010/wordprocessingShape">
                    <wps:wsp>
                      <wps:cNvSpPr txBox="1"/>
                      <wps:spPr>
                        <a:xfrm>
                          <a:off x="0" y="0"/>
                          <a:ext cx="6384925" cy="635"/>
                        </a:xfrm>
                        <a:prstGeom prst="rect">
                          <a:avLst/>
                        </a:prstGeom>
                        <a:solidFill>
                          <a:prstClr val="white"/>
                        </a:solidFill>
                        <a:ln>
                          <a:noFill/>
                        </a:ln>
                      </wps:spPr>
                      <wps:txbx>
                        <w:txbxContent>
                          <w:p w14:paraId="2F42318A" w14:textId="26F613CC" w:rsidR="0053314B" w:rsidRPr="00EC6E55" w:rsidRDefault="0053314B" w:rsidP="0053314B">
                            <w:pPr>
                              <w:pStyle w:val="Caption"/>
                              <w:rPr>
                                <w:rFonts w:asciiTheme="minorBidi" w:hAnsiTheme="minorBidi"/>
                                <w:noProof/>
                                <w:color w:val="000000"/>
                              </w:rPr>
                            </w:pPr>
                            <w:bookmarkStart w:id="12" w:name="_Toc157022887"/>
                            <w:r>
                              <w:t xml:space="preserve">Figure </w:t>
                            </w:r>
                            <w:fldSimple w:instr=" SEQ Figure \* ARABIC ">
                              <w:r w:rsidR="00A0598F">
                                <w:rPr>
                                  <w:noProof/>
                                </w:rPr>
                                <w:t>4</w:t>
                              </w:r>
                            </w:fldSimple>
                            <w:r>
                              <w:t xml:space="preserve"> - Summary of determinants eliciting a positive response to technological </w:t>
                            </w:r>
                            <w:r w:rsidR="00585A85">
                              <w:t>innovations.</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35571B" id="_x0000_s1088" type="#_x0000_t202" style="position:absolute;left:0;text-align:left;margin-left:-18.7pt;margin-top:22.8pt;width:502.75pt;height:.05pt;z-index:251798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NZqHAIAAEAEAAAOAAAAZHJzL2Uyb0RvYy54bWysU8Fu2zAMvQ/YPwi6L07SNWiNOEWWIsOA&#10;oC2QDj0rshwLkEWNUmJnXz9Kjpuu22nYRaZJihTfe5zfdY1hR4Vegy34ZDTmTFkJpbb7gn9/Xn+6&#10;4cwHYUthwKqCn5Tnd4uPH+aty9UUajClQkZFrM9bV/A6BJdnmZe1aoQfgVOWghVgIwL94j4rUbRU&#10;vTHZdDyeZS1g6RCk8p68932QL1L9qlIyPFaVV4GZgtPbQjoxnbt4Zou5yPcoXK3l+RniH17RCG2p&#10;6WupexEEO6D+o1SjJYKHKowkNBlUlZYqzUDTTMbvptnWwqk0C4Hj3StM/v+VlQ/HrXtCFrov0BGB&#10;EZDW+dyTM87TVdjEL72UUZwgPL3CprrAJDlnVzefb6fXnEmKza6uY43sctWhD18VNCwaBUfiJEEl&#10;jhsf+tQhJXbyYHS51sbEnxhYGWRHQfy1tQ7qXPy3LGNjroV4qy8YPdlljmiFbtcxXRZ8ejsMuYPy&#10;RLMj9LLwTq41NdwIH54Ekg5oXNJ2eKSjMtAWHM4WZzXgz7/5Yz7RQ1HOWtJVwf2Pg0DFmflmibgo&#10;wsHAwdgNhj00K6BRJ7Q1TiaTLmAwg1khNC8k+WXsQiFhJfUqeBjMVejVTSsj1XKZkkhqToSN3ToZ&#10;Sw/APncvAt2ZlkBsPsCgOJG/Y6fPTfy45SEQ1Im6CGyP4hlvkmki/7xScQ/e/qesy+IvfgEAAP//&#10;AwBQSwMEFAAGAAgAAAAhAMcXYwjhAAAACQEAAA8AAABkcnMvZG93bnJldi54bWxMj7FOwzAQhnck&#10;3sE6JBbUOqUhLSFOVVUwwFKRdunmxtc4EJ8j22nD2+NOMN7dp/++v1iNpmNndL61JGA2TYAh1Va1&#10;1AjY794mS2A+SFKys4QCftDDqry9KWSu7IU+8VyFhsUQ8rkUoEPoc859rdFIP7U9UrydrDMyxNE1&#10;XDl5ieGm449JknEjW4oftOxxo7H+rgYjYJsetvphOL1+rNO5e98Pm+yrqYS4vxvXL8ACjuEPhqt+&#10;VIcyOh3tQMqzTsBkvkgjKiB9yoBF4DlbzoAdr4sF8LLg/xuUvwAAAP//AwBQSwECLQAUAAYACAAA&#10;ACEAtoM4kv4AAADhAQAAEwAAAAAAAAAAAAAAAAAAAAAAW0NvbnRlbnRfVHlwZXNdLnhtbFBLAQIt&#10;ABQABgAIAAAAIQA4/SH/1gAAAJQBAAALAAAAAAAAAAAAAAAAAC8BAABfcmVscy8ucmVsc1BLAQIt&#10;ABQABgAIAAAAIQDFgNZqHAIAAEAEAAAOAAAAAAAAAAAAAAAAAC4CAABkcnMvZTJvRG9jLnhtbFBL&#10;AQItABQABgAIAAAAIQDHF2MI4QAAAAkBAAAPAAAAAAAAAAAAAAAAAHYEAABkcnMvZG93bnJldi54&#10;bWxQSwUGAAAAAAQABADzAAAAhAUAAAAA&#10;" stroked="f">
                <v:textbox style="mso-fit-shape-to-text:t" inset="0,0,0,0">
                  <w:txbxContent>
                    <w:p w14:paraId="2F42318A" w14:textId="26F613CC" w:rsidR="0053314B" w:rsidRPr="00EC6E55" w:rsidRDefault="0053314B" w:rsidP="0053314B">
                      <w:pPr>
                        <w:pStyle w:val="Caption"/>
                        <w:rPr>
                          <w:rFonts w:asciiTheme="minorBidi" w:hAnsiTheme="minorBidi"/>
                          <w:noProof/>
                          <w:color w:val="000000"/>
                        </w:rPr>
                      </w:pPr>
                      <w:bookmarkStart w:id="15" w:name="_Toc157022887"/>
                      <w:r>
                        <w:t xml:space="preserve">Figure </w:t>
                      </w:r>
                      <w:fldSimple w:instr=" SEQ Figure \* ARABIC ">
                        <w:r w:rsidR="00A0598F">
                          <w:rPr>
                            <w:noProof/>
                          </w:rPr>
                          <w:t>4</w:t>
                        </w:r>
                      </w:fldSimple>
                      <w:r>
                        <w:t xml:space="preserve"> - Summary of determinants eliciting a positive response to technological </w:t>
                      </w:r>
                      <w:r w:rsidR="00585A85">
                        <w:t>innovations.</w:t>
                      </w:r>
                      <w:bookmarkEnd w:id="15"/>
                    </w:p>
                  </w:txbxContent>
                </v:textbox>
              </v:shape>
            </w:pict>
          </mc:Fallback>
        </mc:AlternateContent>
      </w:r>
    </w:p>
    <w:p w14:paraId="321404DC" w14:textId="57378720" w:rsidR="003E43E5" w:rsidRDefault="003E43E5" w:rsidP="00A8369C">
      <w:pPr>
        <w:spacing w:line="360" w:lineRule="auto"/>
        <w:jc w:val="both"/>
        <w:rPr>
          <w:rFonts w:asciiTheme="minorBidi" w:hAnsiTheme="minorBidi"/>
          <w:color w:val="000000"/>
        </w:rPr>
      </w:pPr>
    </w:p>
    <w:p w14:paraId="57FF6F5F" w14:textId="49906A7C" w:rsidR="003E43E5" w:rsidRDefault="00B161F6" w:rsidP="00A8369C">
      <w:pPr>
        <w:spacing w:line="360" w:lineRule="auto"/>
        <w:jc w:val="both"/>
        <w:rPr>
          <w:rFonts w:asciiTheme="minorBidi" w:hAnsiTheme="minorBidi"/>
          <w:color w:val="000000"/>
        </w:rPr>
      </w:pPr>
      <w:r>
        <w:rPr>
          <w:rFonts w:asciiTheme="minorBidi" w:hAnsiTheme="minorBidi"/>
          <w:color w:val="000000"/>
        </w:rPr>
        <w:lastRenderedPageBreak/>
        <w:t>The</w:t>
      </w:r>
      <w:r w:rsidR="002A101C">
        <w:rPr>
          <w:rFonts w:asciiTheme="minorBidi" w:hAnsiTheme="minorBidi"/>
          <w:color w:val="000000"/>
        </w:rPr>
        <w:t xml:space="preserve"> TAM</w:t>
      </w:r>
      <w:r>
        <w:rPr>
          <w:rFonts w:asciiTheme="minorBidi" w:hAnsiTheme="minorBidi"/>
          <w:color w:val="000000"/>
        </w:rPr>
        <w:t xml:space="preserve"> </w:t>
      </w:r>
      <w:r w:rsidR="008B6605">
        <w:rPr>
          <w:rFonts w:asciiTheme="minorBidi" w:hAnsiTheme="minorBidi"/>
          <w:color w:val="000000"/>
        </w:rPr>
        <w:t xml:space="preserve">and DOI highlighted the immediate </w:t>
      </w:r>
      <w:r w:rsidR="001D4896">
        <w:rPr>
          <w:rFonts w:asciiTheme="minorBidi" w:hAnsiTheme="minorBidi"/>
          <w:color w:val="000000"/>
        </w:rPr>
        <w:t xml:space="preserve">factors which explained if the response would be positive or negative as well as </w:t>
      </w:r>
      <w:r w:rsidR="006214A5">
        <w:rPr>
          <w:rFonts w:asciiTheme="minorBidi" w:hAnsiTheme="minorBidi"/>
          <w:color w:val="000000"/>
        </w:rPr>
        <w:t xml:space="preserve">how quickly a response can be elicited. </w:t>
      </w:r>
      <w:r w:rsidR="007A7F3A">
        <w:rPr>
          <w:rFonts w:asciiTheme="minorBidi" w:hAnsiTheme="minorBidi"/>
          <w:color w:val="000000"/>
        </w:rPr>
        <w:t>It was also noted that the</w:t>
      </w:r>
      <w:r w:rsidR="009B589B">
        <w:rPr>
          <w:rFonts w:asciiTheme="minorBidi" w:hAnsiTheme="minorBidi"/>
          <w:color w:val="000000"/>
        </w:rPr>
        <w:t xml:space="preserve"> </w:t>
      </w:r>
      <w:r w:rsidR="0042050F">
        <w:rPr>
          <w:rFonts w:asciiTheme="minorBidi" w:hAnsiTheme="minorBidi"/>
          <w:color w:val="000000"/>
        </w:rPr>
        <w:t>prevalence of these immediate factors</w:t>
      </w:r>
      <w:r w:rsidR="007A7F3A">
        <w:rPr>
          <w:rFonts w:asciiTheme="minorBidi" w:hAnsiTheme="minorBidi"/>
          <w:color w:val="000000"/>
        </w:rPr>
        <w:t xml:space="preserve"> </w:t>
      </w:r>
      <w:r w:rsidR="00117B8F">
        <w:rPr>
          <w:rFonts w:asciiTheme="minorBidi" w:hAnsiTheme="minorBidi"/>
          <w:color w:val="000000"/>
        </w:rPr>
        <w:t>was</w:t>
      </w:r>
      <w:r w:rsidR="007A7F3A">
        <w:rPr>
          <w:rFonts w:asciiTheme="minorBidi" w:hAnsiTheme="minorBidi"/>
          <w:color w:val="000000"/>
        </w:rPr>
        <w:t xml:space="preserve"> determined by a collection of other factors which w</w:t>
      </w:r>
      <w:r w:rsidR="00F14DD2">
        <w:rPr>
          <w:rFonts w:asciiTheme="minorBidi" w:hAnsiTheme="minorBidi"/>
          <w:color w:val="000000"/>
        </w:rPr>
        <w:t>ere explained by theoretical concepts related to organisational</w:t>
      </w:r>
      <w:r w:rsidR="002A2013">
        <w:rPr>
          <w:rFonts w:asciiTheme="minorBidi" w:hAnsiTheme="minorBidi"/>
          <w:color w:val="000000"/>
        </w:rPr>
        <w:t xml:space="preserve"> culture, structure, stakeholders, leadership and management</w:t>
      </w:r>
      <w:r w:rsidR="00EE1483">
        <w:rPr>
          <w:rFonts w:asciiTheme="minorBidi" w:hAnsiTheme="minorBidi"/>
          <w:color w:val="000000"/>
        </w:rPr>
        <w:t xml:space="preserve"> attitudes, and the appetite to take risks.</w:t>
      </w:r>
      <w:r w:rsidR="00A76B4B">
        <w:rPr>
          <w:rFonts w:asciiTheme="minorBidi" w:hAnsiTheme="minorBidi"/>
          <w:color w:val="000000"/>
        </w:rPr>
        <w:t xml:space="preserve"> Figure 4 above illustrates the how these factors </w:t>
      </w:r>
      <w:r w:rsidR="00810FE9">
        <w:rPr>
          <w:rFonts w:asciiTheme="minorBidi" w:hAnsiTheme="minorBidi"/>
          <w:color w:val="000000"/>
        </w:rPr>
        <w:t xml:space="preserve">contribute to a positive response </w:t>
      </w:r>
      <w:r w:rsidR="00F20F71">
        <w:rPr>
          <w:rFonts w:asciiTheme="minorBidi" w:hAnsiTheme="minorBidi"/>
          <w:color w:val="000000"/>
        </w:rPr>
        <w:t xml:space="preserve">by the universities. The opposite of these factors </w:t>
      </w:r>
      <w:r w:rsidR="00751D30">
        <w:rPr>
          <w:rFonts w:asciiTheme="minorBidi" w:hAnsiTheme="minorBidi"/>
          <w:color w:val="000000"/>
        </w:rPr>
        <w:t>can be used in explaining negative responses made by the universities.</w:t>
      </w:r>
    </w:p>
    <w:p w14:paraId="30025835" w14:textId="53D698D9" w:rsidR="001C1E55" w:rsidRDefault="001E47A8" w:rsidP="00A8369C">
      <w:pPr>
        <w:spacing w:line="360" w:lineRule="auto"/>
        <w:jc w:val="both"/>
        <w:rPr>
          <w:rFonts w:asciiTheme="minorBidi" w:hAnsiTheme="minorBidi"/>
          <w:color w:val="000000"/>
        </w:rPr>
      </w:pPr>
      <w:r>
        <w:rPr>
          <w:rFonts w:asciiTheme="minorBidi" w:hAnsiTheme="minorBidi"/>
          <w:color w:val="000000"/>
        </w:rPr>
        <w:t xml:space="preserve">Having identified some of the theoretical </w:t>
      </w:r>
      <w:r w:rsidR="000A105A">
        <w:rPr>
          <w:rFonts w:asciiTheme="minorBidi" w:hAnsiTheme="minorBidi"/>
          <w:color w:val="000000"/>
        </w:rPr>
        <w:t>aspects which determines how UK universities respond to recent technological innovations</w:t>
      </w:r>
      <w:r w:rsidR="00DD56C9">
        <w:rPr>
          <w:rFonts w:asciiTheme="minorBidi" w:hAnsiTheme="minorBidi"/>
          <w:color w:val="000000"/>
        </w:rPr>
        <w:t>, the next section of this report will provide details of how te</w:t>
      </w:r>
      <w:r w:rsidR="00435539">
        <w:rPr>
          <w:rFonts w:asciiTheme="minorBidi" w:hAnsiTheme="minorBidi"/>
          <w:color w:val="000000"/>
        </w:rPr>
        <w:t>chnological challenges manifests within UK</w:t>
      </w:r>
      <w:r w:rsidR="008A55C1">
        <w:rPr>
          <w:rFonts w:asciiTheme="minorBidi" w:hAnsiTheme="minorBidi"/>
          <w:color w:val="000000"/>
        </w:rPr>
        <w:t xml:space="preserve"> universities.</w:t>
      </w:r>
    </w:p>
    <w:p w14:paraId="39AE5BC4" w14:textId="77777777" w:rsidR="0009342F" w:rsidRDefault="0009342F" w:rsidP="00A8369C">
      <w:pPr>
        <w:spacing w:line="360" w:lineRule="auto"/>
        <w:jc w:val="both"/>
        <w:rPr>
          <w:rFonts w:asciiTheme="minorBidi" w:hAnsiTheme="minorBidi"/>
          <w:color w:val="000000"/>
        </w:rPr>
      </w:pPr>
    </w:p>
    <w:p w14:paraId="23C1F8C2" w14:textId="77777777" w:rsidR="0009342F" w:rsidRDefault="0009342F" w:rsidP="00A8369C">
      <w:pPr>
        <w:spacing w:line="360" w:lineRule="auto"/>
        <w:jc w:val="both"/>
        <w:rPr>
          <w:rFonts w:asciiTheme="minorBidi" w:hAnsiTheme="minorBidi"/>
          <w:color w:val="000000"/>
        </w:rPr>
      </w:pPr>
    </w:p>
    <w:p w14:paraId="522B18A4" w14:textId="77777777" w:rsidR="001357D5" w:rsidRDefault="001357D5" w:rsidP="00A8369C">
      <w:pPr>
        <w:spacing w:line="360" w:lineRule="auto"/>
        <w:jc w:val="both"/>
        <w:rPr>
          <w:rFonts w:asciiTheme="minorBidi" w:hAnsiTheme="minorBidi"/>
          <w:color w:val="000000"/>
        </w:rPr>
      </w:pPr>
    </w:p>
    <w:p w14:paraId="459EC6F2" w14:textId="77777777" w:rsidR="001357D5" w:rsidRDefault="001357D5" w:rsidP="00A8369C">
      <w:pPr>
        <w:spacing w:line="360" w:lineRule="auto"/>
        <w:jc w:val="both"/>
        <w:rPr>
          <w:rFonts w:asciiTheme="minorBidi" w:hAnsiTheme="minorBidi"/>
          <w:color w:val="000000"/>
        </w:rPr>
      </w:pPr>
    </w:p>
    <w:p w14:paraId="5FC83812" w14:textId="77777777" w:rsidR="001357D5" w:rsidRDefault="001357D5" w:rsidP="00A8369C">
      <w:pPr>
        <w:spacing w:line="360" w:lineRule="auto"/>
        <w:jc w:val="both"/>
        <w:rPr>
          <w:rFonts w:asciiTheme="minorBidi" w:hAnsiTheme="minorBidi"/>
          <w:color w:val="000000"/>
        </w:rPr>
      </w:pPr>
    </w:p>
    <w:p w14:paraId="0FDB0376" w14:textId="77777777" w:rsidR="001357D5" w:rsidRDefault="001357D5" w:rsidP="00A8369C">
      <w:pPr>
        <w:spacing w:line="360" w:lineRule="auto"/>
        <w:jc w:val="both"/>
        <w:rPr>
          <w:rFonts w:asciiTheme="minorBidi" w:hAnsiTheme="minorBidi"/>
          <w:color w:val="000000"/>
        </w:rPr>
      </w:pPr>
    </w:p>
    <w:p w14:paraId="5840BD9F" w14:textId="77777777" w:rsidR="001357D5" w:rsidRDefault="001357D5" w:rsidP="00A8369C">
      <w:pPr>
        <w:spacing w:line="360" w:lineRule="auto"/>
        <w:jc w:val="both"/>
        <w:rPr>
          <w:rFonts w:asciiTheme="minorBidi" w:hAnsiTheme="minorBidi"/>
          <w:color w:val="000000"/>
        </w:rPr>
      </w:pPr>
    </w:p>
    <w:p w14:paraId="070B6F60" w14:textId="77777777" w:rsidR="001357D5" w:rsidRDefault="001357D5" w:rsidP="00A8369C">
      <w:pPr>
        <w:spacing w:line="360" w:lineRule="auto"/>
        <w:jc w:val="both"/>
        <w:rPr>
          <w:rFonts w:asciiTheme="minorBidi" w:hAnsiTheme="minorBidi"/>
          <w:color w:val="000000"/>
        </w:rPr>
      </w:pPr>
    </w:p>
    <w:p w14:paraId="40C6CE87" w14:textId="77777777" w:rsidR="001357D5" w:rsidRDefault="001357D5" w:rsidP="00A8369C">
      <w:pPr>
        <w:spacing w:line="360" w:lineRule="auto"/>
        <w:jc w:val="both"/>
        <w:rPr>
          <w:rFonts w:asciiTheme="minorBidi" w:hAnsiTheme="minorBidi"/>
          <w:color w:val="000000"/>
        </w:rPr>
      </w:pPr>
    </w:p>
    <w:p w14:paraId="30BDCFC7" w14:textId="77777777" w:rsidR="001357D5" w:rsidRDefault="001357D5" w:rsidP="00A8369C">
      <w:pPr>
        <w:spacing w:line="360" w:lineRule="auto"/>
        <w:jc w:val="both"/>
        <w:rPr>
          <w:rFonts w:asciiTheme="minorBidi" w:hAnsiTheme="minorBidi"/>
          <w:color w:val="000000"/>
        </w:rPr>
      </w:pPr>
    </w:p>
    <w:p w14:paraId="2670B2F9" w14:textId="77777777" w:rsidR="001357D5" w:rsidRDefault="001357D5" w:rsidP="00A8369C">
      <w:pPr>
        <w:spacing w:line="360" w:lineRule="auto"/>
        <w:jc w:val="both"/>
        <w:rPr>
          <w:rFonts w:asciiTheme="minorBidi" w:hAnsiTheme="minorBidi"/>
          <w:color w:val="000000"/>
        </w:rPr>
      </w:pPr>
    </w:p>
    <w:p w14:paraId="1E0BBDF0" w14:textId="77777777" w:rsidR="001357D5" w:rsidRDefault="001357D5" w:rsidP="00A8369C">
      <w:pPr>
        <w:spacing w:line="360" w:lineRule="auto"/>
        <w:jc w:val="both"/>
        <w:rPr>
          <w:rFonts w:asciiTheme="minorBidi" w:hAnsiTheme="minorBidi"/>
          <w:color w:val="000000"/>
        </w:rPr>
      </w:pPr>
    </w:p>
    <w:p w14:paraId="7EBB79C8" w14:textId="77777777" w:rsidR="001357D5" w:rsidRDefault="001357D5" w:rsidP="00A8369C">
      <w:pPr>
        <w:spacing w:line="360" w:lineRule="auto"/>
        <w:jc w:val="both"/>
        <w:rPr>
          <w:rFonts w:asciiTheme="minorBidi" w:hAnsiTheme="minorBidi"/>
          <w:color w:val="000000"/>
        </w:rPr>
      </w:pPr>
    </w:p>
    <w:p w14:paraId="0AC4E6D0" w14:textId="77777777" w:rsidR="001357D5" w:rsidRDefault="001357D5" w:rsidP="00A8369C">
      <w:pPr>
        <w:spacing w:line="360" w:lineRule="auto"/>
        <w:jc w:val="both"/>
        <w:rPr>
          <w:rFonts w:asciiTheme="minorBidi" w:hAnsiTheme="minorBidi"/>
          <w:color w:val="000000"/>
        </w:rPr>
      </w:pPr>
    </w:p>
    <w:p w14:paraId="00C2747C" w14:textId="77777777" w:rsidR="0009342F" w:rsidRDefault="0009342F" w:rsidP="00A8369C">
      <w:pPr>
        <w:spacing w:line="360" w:lineRule="auto"/>
        <w:jc w:val="both"/>
        <w:rPr>
          <w:rFonts w:asciiTheme="minorBidi" w:hAnsiTheme="minorBidi"/>
          <w:color w:val="000000"/>
        </w:rPr>
      </w:pPr>
    </w:p>
    <w:p w14:paraId="2F200E34" w14:textId="77777777" w:rsidR="00EB6470" w:rsidRDefault="00EB6470" w:rsidP="00A8369C">
      <w:pPr>
        <w:spacing w:line="360" w:lineRule="auto"/>
        <w:jc w:val="both"/>
        <w:rPr>
          <w:rFonts w:asciiTheme="minorBidi" w:hAnsiTheme="minorBidi"/>
          <w:color w:val="000000"/>
        </w:rPr>
      </w:pPr>
    </w:p>
    <w:p w14:paraId="1EC94660" w14:textId="77777777" w:rsidR="00EB6470" w:rsidRDefault="00EB6470" w:rsidP="00A8369C">
      <w:pPr>
        <w:spacing w:line="360" w:lineRule="auto"/>
        <w:jc w:val="both"/>
        <w:rPr>
          <w:rFonts w:asciiTheme="minorBidi" w:hAnsiTheme="minorBidi"/>
          <w:color w:val="000000"/>
        </w:rPr>
      </w:pPr>
    </w:p>
    <w:p w14:paraId="3904C4A6" w14:textId="0850EB2D" w:rsidR="00B724E3" w:rsidRPr="00885761" w:rsidRDefault="00CE3CC7" w:rsidP="005B7994">
      <w:pPr>
        <w:pStyle w:val="Heading1"/>
        <w:numPr>
          <w:ilvl w:val="0"/>
          <w:numId w:val="8"/>
        </w:numPr>
      </w:pPr>
      <w:bookmarkStart w:id="13" w:name="_Toc157022985"/>
      <w:r>
        <w:lastRenderedPageBreak/>
        <w:t>Practical</w:t>
      </w:r>
      <w:r w:rsidR="00F47096">
        <w:t xml:space="preserve"> </w:t>
      </w:r>
      <w:r w:rsidR="00F31D1F">
        <w:t>responses</w:t>
      </w:r>
      <w:r w:rsidR="00F47096">
        <w:t xml:space="preserve"> in adopting </w:t>
      </w:r>
      <w:r w:rsidR="00A646CF">
        <w:t>T</w:t>
      </w:r>
      <w:r w:rsidR="00A63D88">
        <w:t>echnology</w:t>
      </w:r>
      <w:r w:rsidR="00F47096">
        <w:t xml:space="preserve"> by Universities</w:t>
      </w:r>
      <w:r w:rsidR="00657C1E">
        <w:t xml:space="preserve"> the UK.</w:t>
      </w:r>
      <w:bookmarkEnd w:id="13"/>
    </w:p>
    <w:p w14:paraId="769BBF2F" w14:textId="77777777" w:rsidR="00CD27C4" w:rsidRDefault="00CD27C4" w:rsidP="000C44DB">
      <w:pPr>
        <w:spacing w:line="360" w:lineRule="auto"/>
        <w:jc w:val="both"/>
        <w:rPr>
          <w:rFonts w:asciiTheme="minorBidi" w:hAnsiTheme="minorBidi"/>
          <w:color w:val="000000"/>
        </w:rPr>
      </w:pPr>
    </w:p>
    <w:p w14:paraId="793A0954" w14:textId="0B560111" w:rsidR="00FC0B79" w:rsidRDefault="00FC0B79" w:rsidP="000C44DB">
      <w:pPr>
        <w:spacing w:line="360" w:lineRule="auto"/>
        <w:jc w:val="both"/>
        <w:rPr>
          <w:rFonts w:asciiTheme="minorBidi" w:hAnsiTheme="minorBidi"/>
          <w:color w:val="000000"/>
        </w:rPr>
      </w:pPr>
      <w:r w:rsidRPr="00FC0B79">
        <w:rPr>
          <w:rFonts w:asciiTheme="minorBidi" w:hAnsiTheme="minorBidi"/>
          <w:color w:val="000000"/>
        </w:rPr>
        <w:t>The challenges posed by COVID-19, Brexit, shifts in funding models, technological advancements, and evolving student expectations are compelling universities to reassess their strategies</w:t>
      </w:r>
      <w:r w:rsidR="002C2E59">
        <w:rPr>
          <w:rFonts w:asciiTheme="minorBidi" w:hAnsiTheme="minorBidi"/>
          <w:color w:val="000000"/>
        </w:rPr>
        <w:t xml:space="preserve"> </w:t>
      </w:r>
      <w:sdt>
        <w:sdtPr>
          <w:rPr>
            <w:rFonts w:asciiTheme="minorBidi" w:hAnsiTheme="minorBidi"/>
            <w:color w:val="000000"/>
          </w:rPr>
          <w:tag w:val="MENDELEY_CITATION_v3_eyJjaXRhdGlvbklEIjoiTUVOREVMRVlfQ0lUQVRJT05fNmUxNmExZDItYmNjZS00NjllLWJkMGQtOGNjZDY4YjYzZGY0IiwicHJvcGVydGllcyI6eyJub3RlSW5kZXgiOjB9LCJpc0VkaXRlZCI6ZmFsc2UsIm1hbnVhbE92ZXJyaWRlIjp7ImlzTWFudWFsbHlPdmVycmlkZGVuIjp0cnVlLCJjaXRlcHJvY1RleHQiOiIoTW9oYW1lZCBIYXNoaW0sIFRsZW1zYW5pIGFuZCBNYXR0aGV3cywgMjAyMikiLCJtYW51YWxPdmVycmlkZVRleHQiOiIoSGFzaGltLCBldCBhbC4gMjAyMikifSwiY2l0YXRpb25JdGVtcyI6W3siaWQiOiIyMGI3MjQ2NC1jMDE3LTNhNDMtYjMzMy1kYTM1NGUzMTQ0ZTgiLCJpdGVtRGF0YSI6eyJ0eXBlIjoiYXJ0aWNsZS1qb3VybmFsIiwiaWQiOiIyMGI3MjQ2NC1jMDE3LTNhNDMtYjMzMy1kYTM1NGUzMTQ0ZTgiLCJ0aXRsZSI6IkhpZ2hlciBlZHVjYXRpb24gc3RyYXRlZ3kgaW4gZGlnaXRhbCB0cmFuc2Zvcm1hdGlvbiIsImF1dGhvciI6W3siZmFtaWx5IjoiTW9oYW1lZCBIYXNoaW0iLCJnaXZlbiI6Ik1vaGFtZWQgQXNobWVsIiwicGFyc2UtbmFtZXMiOmZhbHNlLCJkcm9wcGluZy1wYXJ0aWNsZSI6IiIsIm5vbi1kcm9wcGluZy1wYXJ0aWNsZSI6IiJ9LHsiZmFtaWx5IjoiVGxlbXNhbmkiLCJnaXZlbiI6Iklzc2FtIiwicGFyc2UtbmFtZXMiOmZhbHNlLCJkcm9wcGluZy1wYXJ0aWNsZSI6IiIsIm5vbi1kcm9wcGluZy1wYXJ0aWNsZSI6IiJ9LHsiZmFtaWx5IjoiTWF0dGhld3MiLCJnaXZlbiI6IlJvY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EtMTA3MzktMSIsIklTU04iOiIxNTczNzYwOCIsImlzc3VlZCI6eyJkYXRlLXBhcnRzIjpbWzIwMjIsNCwxXV19LCJwYWdlIjoiMzE3MS0zMTk1IiwiYWJzdHJhY3QiOiJEaWdpdGFsIHRyYW5zZm9ybWF0aW9uIGluIHRoZSBnbG9iYWwgaGlnaGVyIGVkdWNhdGlvbiBpbmR1c3RyeSBkZXRlcm1pbmVzIHRoZSBmdXR1cmUgcm9hZG1hcCB0byBhIHN1c3RhaW5hYmxlIGVkdWNhdGlvbiBtYW5hZ2VtZW50IHN0cmF0ZWd5LiBUaGlzIHJlc2VhcmNoIHBhcGVyIGFpbXMgdG8gZGV2ZWxvcCBhIHF1YWxpdGF0aXZlIG1vZGVsIHRoYXQgYWR2b2NhdGVzIGhvdyBkaWdpdGFsIHRyYW5zZm9ybWF0aW9uIGFzIGEgcHJvcGVsbGluZyBmb3JjZSBjb3VsZCBiZSB1c2VkIHRvIGJ1aWxkIGNvbXBldGl0aXZlIGFkdmFudGFnZXMgZm9yIHVuaXZlcnNpdGllcy4gQnVpbGRpbmcgY29tcGV0aXRpdmUgYWR2YW50YWdlIGlzIGEgcmVsYXRpdmUsIGV2b2x2aW5nLCBhbmQgaW1wb3J0YW50IGNvbmNlcHQgaW4gc3RyYXRlZ3kgZm9ybXVsYXRpb24uIEluIHJlY2VudCB5ZWFycywgc3BlY2lmaWNhbGx5IGluIHRoZSBlZHVjYXRpb24gaW5kdXN0cnksIHRoZSBub3Rpb24gb2YgYnVpbGRpbmcgY29tcGV0aXRpdmUgYWR2YW50YWdlIGlzIGNoYWxsZW5nZWQgYnkgZ2xvYmFsIHBoZW5vbWVuYSBzdWNoIGFzIGRpZ2l0YWwgdHJhbnNmb3JtYXRpb24gZ2xvYmFsaXphdGlvbiwgaW5mb3JtYXRpb24gZXhjaGFuZ2UsIGRpZ2l0aXphdGlvbiBhbmQgc29jaWFsIG1lZGlhIGluIG1vc3Qgb2YgdGhlIGdsb2JhbCBpbmR1c3RyaWVzLiBUaGVzZSBwaGVub21lbmEgaGF2ZSBjb2xsZWN0aXZlbHkgbWFkZSB0aGUgcHJvY2VzcyBvZiBidWlsZGluZyBjb21wZXRpdGl2ZSBhZHZhbnRhZ2UgcmFwaWRseSBjaGFuZ2luZywgc2hvcnQtdGVybSBhbmQgY29udGV4dHVhbC4gVGhlc2UgZmluZGluZ3MgYWlkIHRoZSBldm9sdXRpb24gb2Ygc3RyYXRlZ2ljIG1hbmFnZW1lbnQgcHJhY3RpY2VzIGluIHVuaXZlcnNpdGllcyBieSBwcm92aWRpbmcgZW1waXJpY2FsIGluc2lnaHRzIGluIGRldGVybWluaW5nIHRoZSBpbXBhY3RmdWwgY2hhbmdlcyBhbmQgdGhlaXIgY29ubmVjdGlvbiB0byBldm9sdXRpb25hcnkgbGVhcm5pbmcuIEl0IGFsc28gc3RyZXNzZXMgdGhlIGltcG9ydGFuY2Ugb2YgdXNpbmcgdGhlIGRldmVsb3BlZCBtb2RlbCBhcyBhIGRlY2lzaW9uIHN1cHBvcnQgc3lzdGVtIHRvIGdlbmVyYXRlLCByZWd1bGF0ZSBhbmQgcmV0YWluIHN0dWRlbnQgZXhwZXJpZW5jZSBhbmQgZXhwZWN0YXRpb25zLiBUaGlzIHJlc2VhcmNoIHBhcGVyIHByb3ZpZGVzIGZpcnN0LWhhbmQgaW5zaWdodCBpbnRvIHRoZSBpbXBhY3RmdWwgY2hhbmdlcyBhZmZlY3RpbmcgdW5pdmVyc2l0aWVz4oCZIHZpc2lvbiBhbmQgaG93IHRoZXkgY2FuIHR1cm4gdGhlc2UgY2hhbmdlcyB0byB0aGVpciBhZHZhbnRhZ2VzIGFuZCBzZXQgYSByb2FkIG1hcCB0byBkZXNpZ24tZGV2ZWxvcCBtb2RlbHMgdG8gaW50ZWdyYXRlIGFuZCByZWd1bGF0ZSB0aGVzZSBlc3NlbnRpYWwgY2hhbmdlcyBpbiB0aGVpciBzdHJhdGVnaWVzIHVzaW5nIGV2b2x1dGlvbiBsZWFybmluZyBtZWNoYW5pc20gYW5kIGRpZ2l0YWwgdHJhbnNmb3JtYXRpb24gc3RyYXRlZ3kuIiwicHVibGlzaGVyIjoiU3ByaW5nZXIiLCJpc3N1ZSI6IjMiLCJ2b2x1bWUiOiIyNyJ9LCJpc1RlbXBvcmFyeSI6ZmFsc2V9XX0="/>
          <w:id w:val="1875497507"/>
          <w:placeholder>
            <w:docPart w:val="DefaultPlaceholder_-1854013440"/>
          </w:placeholder>
        </w:sdtPr>
        <w:sdtContent>
          <w:r w:rsidR="001F4584" w:rsidRPr="001F4584">
            <w:rPr>
              <w:rFonts w:asciiTheme="minorBidi" w:hAnsiTheme="minorBidi"/>
              <w:color w:val="000000"/>
            </w:rPr>
            <w:t xml:space="preserve">(Hashim, </w:t>
          </w:r>
          <w:r w:rsidR="001F4584" w:rsidRPr="00EB6470">
            <w:rPr>
              <w:rFonts w:asciiTheme="minorBidi" w:hAnsiTheme="minorBidi"/>
              <w:i/>
              <w:iCs/>
              <w:color w:val="000000"/>
            </w:rPr>
            <w:t>et al.</w:t>
          </w:r>
          <w:r w:rsidR="00EB6470">
            <w:rPr>
              <w:rFonts w:asciiTheme="minorBidi" w:hAnsiTheme="minorBidi"/>
              <w:color w:val="000000"/>
            </w:rPr>
            <w:t>,</w:t>
          </w:r>
          <w:r w:rsidR="001F4584" w:rsidRPr="001F4584">
            <w:rPr>
              <w:rFonts w:asciiTheme="minorBidi" w:hAnsiTheme="minorBidi"/>
              <w:color w:val="000000"/>
            </w:rPr>
            <w:t xml:space="preserve"> 2022)</w:t>
          </w:r>
        </w:sdtContent>
      </w:sdt>
      <w:r w:rsidRPr="00FC0B79">
        <w:rPr>
          <w:rFonts w:asciiTheme="minorBidi" w:hAnsiTheme="minorBidi"/>
          <w:color w:val="000000"/>
        </w:rPr>
        <w:t>. To thrive, they must reimagine the fundamental nature of higher education, embracing transformation to enhance flexibility and responsiveness to external pressures. Importantly, they should prioritize student-centric services and implement a comprehensive digital approach across the entire organization</w:t>
      </w:r>
      <w:r w:rsidR="0037658E">
        <w:rPr>
          <w:rFonts w:asciiTheme="minorBidi" w:hAnsiTheme="minorBidi"/>
          <w:color w:val="000000"/>
        </w:rPr>
        <w:t xml:space="preserve"> </w:t>
      </w:r>
      <w:sdt>
        <w:sdtPr>
          <w:rPr>
            <w:rFonts w:asciiTheme="minorBidi" w:hAnsiTheme="minorBidi"/>
            <w:color w:val="000000"/>
          </w:rPr>
          <w:tag w:val="MENDELEY_CITATION_v3_eyJjaXRhdGlvbklEIjoiTUVOREVMRVlfQ0lUQVRJT05fNGFjODVkYzQtYmQxYS00Y2Q3LWJhODktZjgxOTgzNDY2MDM0IiwicHJvcGVydGllcyI6eyJub3RlSW5kZXgiOjB9LCJpc0VkaXRlZCI6ZmFsc2UsIm1hbnVhbE92ZXJyaWRlIjp7ImlzTWFudWFsbHlPdmVycmlkZGVuIjpmYWxzZSwiY2l0ZXByb2NUZXh0IjoiKFByaWNld2F0ZXJob3VzZUNvb3BlcnMsIDIwMjApIiwibWFudWFsT3ZlcnJpZGVUZXh0IjoiIn0sImNpdGF0aW9uSXRlbXMiOlt7ImlkIjoiMTQ2MzBlM2EtMTZkNy0zN2I3LTlhMWQtMzM4MjFkMWUxN2EyIiwiaXRlbURhdGEiOnsidHlwZSI6InJlcG9ydCIsImlkIjoiMTQ2MzBlM2EtMTZkNy0zN2I3LTlhMWQtMzM4MjFkMWUxN2EyIiwidGl0bGUiOiJUcmFuc2Zvcm1pbmcgaGlnaGVyIGVkdWNhdGlvbiIsImF1dGhvciI6W3siZmFtaWx5IjoiUHJpY2V3YXRlcmhvdXNlQ29vcGVycyIsImdpdmVuIjoiIiwicGFyc2UtbmFtZXMiOmZhbHNlLCJkcm9wcGluZy1wYXJ0aWNsZSI6IiIsIm5vbi1kcm9wcGluZy1wYXJ0aWNsZSI6IiJ9XSwiVVJMIjoid3d3LnB3Yy5jby51ay9wdWJsaWNzZWN0b3IiLCJpc3N1ZWQiOnsiZGF0ZS1wYXJ0cyI6W1syMDIwXV19LCJjb250YWluZXItdGl0bGUtc2hvcnQiOiIifSwiaXNUZW1wb3JhcnkiOmZhbHNlfV19"/>
          <w:id w:val="1491829864"/>
          <w:placeholder>
            <w:docPart w:val="DefaultPlaceholder_-1854013440"/>
          </w:placeholder>
        </w:sdtPr>
        <w:sdtContent>
          <w:r w:rsidR="001F4584" w:rsidRPr="001F4584">
            <w:rPr>
              <w:rFonts w:asciiTheme="minorBidi" w:hAnsiTheme="minorBidi"/>
              <w:color w:val="000000"/>
            </w:rPr>
            <w:t>(PricewaterhouseCoopers, 2020)</w:t>
          </w:r>
        </w:sdtContent>
      </w:sdt>
      <w:r w:rsidR="00E64E21">
        <w:rPr>
          <w:rFonts w:asciiTheme="minorBidi" w:hAnsiTheme="minorBidi"/>
          <w:color w:val="000000"/>
        </w:rPr>
        <w:t>.</w:t>
      </w:r>
    </w:p>
    <w:p w14:paraId="54AEA851" w14:textId="232506E7" w:rsidR="006A04DC" w:rsidRDefault="00F67DD6" w:rsidP="000C44DB">
      <w:pPr>
        <w:spacing w:line="360" w:lineRule="auto"/>
        <w:jc w:val="both"/>
        <w:rPr>
          <w:rFonts w:asciiTheme="minorBidi" w:hAnsiTheme="minorBidi"/>
          <w:color w:val="000000"/>
        </w:rPr>
      </w:pPr>
      <w:r w:rsidRPr="00F67DD6">
        <w:rPr>
          <w:rFonts w:asciiTheme="minorBidi" w:hAnsiTheme="minorBidi"/>
          <w:color w:val="000000"/>
        </w:rPr>
        <w:t xml:space="preserve">Over the past years, </w:t>
      </w:r>
      <w:r w:rsidR="00FA3859">
        <w:rPr>
          <w:rFonts w:asciiTheme="minorBidi" w:hAnsiTheme="minorBidi"/>
          <w:color w:val="000000"/>
        </w:rPr>
        <w:t xml:space="preserve">technological innovations such as </w:t>
      </w:r>
      <w:r w:rsidRPr="00F67DD6">
        <w:rPr>
          <w:rFonts w:asciiTheme="minorBidi" w:hAnsiTheme="minorBidi"/>
          <w:color w:val="000000"/>
        </w:rPr>
        <w:t xml:space="preserve">AI has made significant progress in various industries, including </w:t>
      </w:r>
      <w:r w:rsidR="00EA7F1E">
        <w:rPr>
          <w:rFonts w:asciiTheme="minorBidi" w:hAnsiTheme="minorBidi"/>
          <w:color w:val="000000"/>
        </w:rPr>
        <w:t>HE</w:t>
      </w:r>
      <w:r w:rsidR="00D64392">
        <w:rPr>
          <w:rFonts w:asciiTheme="minorBidi" w:hAnsiTheme="minorBidi"/>
          <w:color w:val="000000"/>
        </w:rPr>
        <w:t xml:space="preserve"> </w:t>
      </w:r>
      <w:sdt>
        <w:sdtPr>
          <w:rPr>
            <w:rFonts w:asciiTheme="minorBidi" w:hAnsiTheme="minorBidi"/>
            <w:color w:val="000000"/>
          </w:rPr>
          <w:tag w:val="MENDELEY_CITATION_v3_eyJjaXRhdGlvbklEIjoiTUVOREVMRVlfQ0lUQVRJT05fMmQxMDdkOTktZWNlOS00YjY1LWIzZmItOWZmNmRiOWZhZTc5IiwicHJvcGVydGllcyI6eyJub3RlSW5kZXgiOjB9LCJpc0VkaXRlZCI6ZmFsc2UsIm1hbnVhbE92ZXJyaWRlIjp7ImlzTWFudWFsbHlPdmVycmlkZGVuIjpmYWxzZSwiY2l0ZXByb2NUZXh0IjoiKEdlb3JnZSBhbmQgUGF1bCwgMjAyMDsgQXJvZ3VuZGFkZSwgMjAyMykiLCJtYW51YWxPdmVycmlkZVRleHQiOiIifSwiY2l0YXRpb25JdGVtcyI6W3siaWQiOiI2OWM5MWU2Ni01OTFlLTMyYjAtOTJmOS1mYmQ0NzNlNWZlODQiLCJpdGVtRGF0YSI6eyJ0eXBlIjoiYXJ0aWNsZS1qb3VybmFsIiwiaWQiOiI2OWM5MWU2Ni01OTFlLTMyYjAtOTJmOS1mYmQ0NzNlNWZlODQiLCJ0aXRsZSI6IlN0cnVjdHVyaW5nIEtub3dsZWRnZSBCYXNlcyB3aXRoIEFJIGFuZCBNYWNoaW5lIExlYXJuaW5nIiwiYXV0aG9yIjpbeyJmYW1pbHkiOiJBcm9ndW5kYWRlIiwiZ2l2ZW4iOiJPbHV3YXNhbm1pIFJpY2hhcmQiLCJwYXJzZS1uYW1lcyI6ZmFsc2UsImRyb3BwaW5nLXBhcnRpY2xlIjoiIiwibm9uLWRyb3BwaW5nLXBhcnRpY2xlIjoiIn1dLCJpc3N1ZWQiOnsiZGF0ZS1wYXJ0cyI6W1syMDIzXV19LCJjb250YWluZXItdGl0bGUtc2hvcnQiOiIifSwiaXNUZW1wb3JhcnkiOmZhbHNlfSx7ImlkIjoiZGFiYWFhOWEtMWZkNC0zZWFmLTlkOTgtNGMyODE4NWIwOWEzIiwiaXRlbURhdGEiOnsidHlwZSI6ImJvb2siLCJpZCI6ImRhYmFhYTlhLTFmZDQtM2VhZi05ZDk4LTRjMjgxODViMDlhMyIsInRpdGxlIjoiRGlnaXRhbCB0cmFuc2Zvcm1hdGlvbiBpbiBidXNpbmVzcyBhbmQgc29jaWV0eSIsImF1dGhvciI6W3siZmFtaWx5IjoiR2VvcmdlIiwiZ2l2ZW4iOiJCYWJ1IiwicGFyc2UtbmFtZXMiOmZhbHNlLCJkcm9wcGluZy1wYXJ0aWNsZSI6IiIsIm5vbi1kcm9wcGluZy1wYXJ0aWNsZSI6IiJ9LHsiZmFtaWx5IjoiUGF1bCIsImdpdmVuIjoiSnVzdGluIiwicGFyc2UtbmFtZXMiOmZhbHNlLCJkcm9wcGluZy1wYXJ0aWNsZSI6IiIsIm5vbi1kcm9wcGluZy1wYXJ0aWNsZSI6IiJ9XSwiaXNzdWVkIjp7ImRhdGUtcGFydHMiOltbMjAyMF1dfSwicHVibGlzaGVyIjoiU3ByaW5nZXIiLCJjb250YWluZXItdGl0bGUtc2hvcnQiOiIifSwiaXNUZW1wb3JhcnkiOmZhbHNlfV19"/>
          <w:id w:val="-930266454"/>
          <w:placeholder>
            <w:docPart w:val="DefaultPlaceholder_-1854013440"/>
          </w:placeholder>
        </w:sdtPr>
        <w:sdtContent>
          <w:r w:rsidR="001F4584" w:rsidRPr="001F4584">
            <w:rPr>
              <w:rFonts w:asciiTheme="minorBidi" w:hAnsiTheme="minorBidi"/>
              <w:color w:val="000000"/>
            </w:rPr>
            <w:t xml:space="preserve">(George and Paul, 2020; </w:t>
          </w:r>
          <w:proofErr w:type="spellStart"/>
          <w:r w:rsidR="001F4584" w:rsidRPr="001F4584">
            <w:rPr>
              <w:rFonts w:asciiTheme="minorBidi" w:hAnsiTheme="minorBidi"/>
              <w:color w:val="000000"/>
            </w:rPr>
            <w:t>Arogundade</w:t>
          </w:r>
          <w:proofErr w:type="spellEnd"/>
          <w:r w:rsidR="001F4584" w:rsidRPr="001F4584">
            <w:rPr>
              <w:rFonts w:asciiTheme="minorBidi" w:hAnsiTheme="minorBidi"/>
              <w:color w:val="000000"/>
            </w:rPr>
            <w:t>, 2023)</w:t>
          </w:r>
        </w:sdtContent>
      </w:sdt>
      <w:r w:rsidRPr="00F67DD6">
        <w:rPr>
          <w:rFonts w:asciiTheme="minorBidi" w:hAnsiTheme="minorBidi"/>
          <w:color w:val="000000"/>
        </w:rPr>
        <w:t xml:space="preserve">. The </w:t>
      </w:r>
      <w:r w:rsidR="00615181">
        <w:rPr>
          <w:rFonts w:asciiTheme="minorBidi" w:hAnsiTheme="minorBidi"/>
          <w:color w:val="000000"/>
        </w:rPr>
        <w:t>HE</w:t>
      </w:r>
      <w:r w:rsidRPr="00F67DD6">
        <w:rPr>
          <w:rFonts w:asciiTheme="minorBidi" w:hAnsiTheme="minorBidi"/>
          <w:color w:val="000000"/>
        </w:rPr>
        <w:t xml:space="preserve"> sector is increasingly recognizing AI as a competitive advantage</w:t>
      </w:r>
      <w:r w:rsidR="003F1024">
        <w:rPr>
          <w:rFonts w:asciiTheme="minorBidi" w:hAnsiTheme="minorBidi"/>
          <w:color w:val="000000"/>
        </w:rPr>
        <w:t xml:space="preserve"> </w:t>
      </w:r>
      <w:sdt>
        <w:sdtPr>
          <w:rPr>
            <w:rFonts w:asciiTheme="minorBidi" w:hAnsiTheme="minorBidi"/>
            <w:color w:val="000000"/>
          </w:rPr>
          <w:tag w:val="MENDELEY_CITATION_v3_eyJjaXRhdGlvbklEIjoiTUVOREVMRVlfQ0lUQVRJT05fYzZhM2MyMWItNTdmZC00NTZkLTk0MWYtYjRmODc0NDczNjA5IiwicHJvcGVydGllcyI6eyJub3RlSW5kZXgiOjB9LCJpc0VkaXRlZCI6ZmFsc2UsIm1hbnVhbE92ZXJyaWRlIjp7ImlzTWFudWFsbHlPdmVycmlkZGVuIjpmYWxzZSwiY2l0ZXByb2NUZXh0IjoiKEhhbm5hbiBhbmQgTGl1LCAyMDIzKSIsIm1hbnVhbE92ZXJyaWRlVGV4dCI6IiJ9LCJjaXRhdGlvbkl0ZW1zIjpbeyJpZCI6IjU0Y2U5OWEzLWY0MTQtMzBlMi04Y2VkLWVjZDRkYjU1YjM5OSIsIml0ZW1EYXRhIjp7InR5cGUiOiJhcnRpY2xlLWpvdXJuYWwiLCJpZCI6IjU0Y2U5OWEzLWY0MTQtMzBlMi04Y2VkLWVjZDRkYjU1YjM5OSIsInRpdGxlIjoiQUk6IG5ldyBzb3VyY2Ugb2YgY29tcGV0aXRpdmVuZXNzIGluIGhpZ2hlciBlZHVjYXRpb24iLCJhdXRob3IiOlt7ImZhbWlseSI6Ikhhbm5hbiIsImdpdmVuIjoiRXJpbiIsInBhcnNlLW5hbWVzIjpmYWxzZSwiZHJvcHBpbmctcGFydGljbGUiOiIiLCJub24tZHJvcHBpbmctcGFydGljbGUiOiIifSx7ImZhbWlseSI6IkxpdSIsImdpdmVuIjoiU2h1Z3VhbmciLCJwYXJzZS1uYW1lcyI6ZmFsc2UsImRyb3BwaW5nLXBhcnRpY2xlIjoiIiwibm9uLWRyb3BwaW5nLXBhcnRpY2xlIjoiIn1dLCJjb250YWluZXItdGl0bGUiOiJDb21wZXRpdGl2ZW5lc3MgUmV2aWV3OiBBbiBJbnRlcm5hdGlvbmFsIEJ1c2luZXNzIEpvdXJuYWwiLCJJU1NOIjoiMTA1OS01NDIyIiwiaXNzdWVkIjp7ImRhdGUtcGFydHMiOltbMjAyM11dfSwicGFnZSI6IjI2NS0yNzkiLCJwdWJsaXNoZXIiOiJFbWVyYWxkIFB1Ymxpc2hpbmcgTGltaXRlZCIsImlzc3VlIjoiMiIsInZvbHVtZSI6IjMzIiwiY29udGFpbmVyLXRpdGxlLXNob3J0IjoiIn0sImlzVGVtcG9yYXJ5IjpmYWxzZX1dfQ=="/>
          <w:id w:val="-1803991882"/>
          <w:placeholder>
            <w:docPart w:val="DefaultPlaceholder_-1854013440"/>
          </w:placeholder>
        </w:sdtPr>
        <w:sdtContent>
          <w:r w:rsidR="001F4584" w:rsidRPr="001F4584">
            <w:rPr>
              <w:rFonts w:asciiTheme="minorBidi" w:hAnsiTheme="minorBidi"/>
              <w:color w:val="000000"/>
            </w:rPr>
            <w:t>(Hannan and Liu, 2023)</w:t>
          </w:r>
        </w:sdtContent>
      </w:sdt>
      <w:r w:rsidRPr="00F67DD6">
        <w:rPr>
          <w:rFonts w:asciiTheme="minorBidi" w:hAnsiTheme="minorBidi"/>
          <w:color w:val="000000"/>
        </w:rPr>
        <w:t>.</w:t>
      </w:r>
      <w:r w:rsidR="00E03620">
        <w:rPr>
          <w:rFonts w:asciiTheme="minorBidi" w:hAnsiTheme="minorBidi"/>
          <w:color w:val="000000"/>
        </w:rPr>
        <w:t xml:space="preserve"> While </w:t>
      </w:r>
      <w:r w:rsidR="00F6488B">
        <w:rPr>
          <w:rFonts w:asciiTheme="minorBidi" w:hAnsiTheme="minorBidi"/>
          <w:color w:val="000000"/>
        </w:rPr>
        <w:t xml:space="preserve">universities are increasingly </w:t>
      </w:r>
      <w:r w:rsidR="00D76394">
        <w:rPr>
          <w:rFonts w:asciiTheme="minorBidi" w:hAnsiTheme="minorBidi"/>
          <w:color w:val="000000"/>
        </w:rPr>
        <w:t xml:space="preserve">embracing technological innovations such as AI, it </w:t>
      </w:r>
      <w:r w:rsidR="00030DBD">
        <w:rPr>
          <w:rFonts w:asciiTheme="minorBidi" w:hAnsiTheme="minorBidi"/>
          <w:color w:val="000000"/>
        </w:rPr>
        <w:t xml:space="preserve">also poses significant challenges </w:t>
      </w:r>
      <w:sdt>
        <w:sdtPr>
          <w:rPr>
            <w:rFonts w:asciiTheme="minorBidi" w:hAnsiTheme="minorBidi"/>
            <w:color w:val="000000"/>
          </w:rPr>
          <w:tag w:val="MENDELEY_CITATION_v3_eyJjaXRhdGlvbklEIjoiTUVOREVMRVlfQ0lUQVRJT05fY2Y2MWIwYzUtYzRmYS00ZTU1LWI2NjctMDUwNzNlMTFhZjM3IiwicHJvcGVydGllcyI6eyJub3RlSW5kZXgiOjB9LCJpc0VkaXRlZCI6ZmFsc2UsIm1hbnVhbE92ZXJyaWRlIjp7ImlzTWFudWFsbHlPdmVycmlkZGVuIjp0cnVlLCJjaXRlcHJvY1RleHQiOiIoQ2FsbGVuZGVyLCBMb2NrZSBhbmQgTWFyZ2luc29uLCAyMDIwOyBNb2hhbWVkIEhhc2hpbSwgVGxlbXNhbmkgYW5kIE1hdHRoZXdzLCAyMDIyKSIsIm1hbnVhbE92ZXJyaWRlVGV4dCI6IihDYWxsZW5kZXIsIGV0IGFsLiAyMDIwOyBIYXNoaW0sIGV0IGFsLiAyMDIyKSJ9LCJjaXRhdGlvbkl0ZW1zIjpbeyJsYWJlbCI6InBhZ2UiLCJpZCI6IjIwYjcyNDY0LWMwMTctM2E0My1iMzMzLWRhMzU0ZTMxNDRlOCIsIml0ZW1EYXRhIjp7InR5cGUiOiJhcnRpY2xlLWpvdXJuYWwiLCJpZCI6IjIwYjcyNDY0LWMwMTctM2E0My1iMzMzLWRhMzU0ZTMxNDRlOCIsInRpdGxlIjoiSGlnaGVyIGVkdWNhdGlvbiBzdHJhdGVneSBpbiBkaWdpdGFsIHRyYW5zZm9ybWF0aW9uIiwiYXV0aG9yIjpbeyJmYW1pbHkiOiJNb2hhbWVkIEhhc2hpbSIsImdpdmVuIjoiTW9oYW1lZCBBc2htZWwiLCJwYXJzZS1uYW1lcyI6ZmFsc2UsImRyb3BwaW5nLXBhcnRpY2xlIjoiIiwibm9uLWRyb3BwaW5nLXBhcnRpY2xlIjoiIn0seyJmYW1pbHkiOiJUbGVtc2FuaSIsImdpdmVuIjoiSXNzYW0iLCJwYXJzZS1uYW1lcyI6ZmFsc2UsImRyb3BwaW5nLXBhcnRpY2xlIjoiIiwibm9uLWRyb3BwaW5nLXBhcnRpY2xlIjoiIn0seyJmYW1pbHkiOiJNYXR0aGV3cyIsImdpdmVuIjoiUm9iaW4iLCJwYXJzZS1uYW1lcyI6ZmFsc2UsImRyb3BwaW5nLXBhcnRpY2xlIjoiIiwibm9uLWRyb3BwaW5nLXBhcnRpY2xlIjoiIn1dLCJjb250YWluZXItdGl0bGUiOiJFZHVjYXRpb24gYW5kIEluZm9ybWF0aW9uIFRlY2hub2xvZ2llcyIsImNvbnRhaW5lci10aXRsZS1zaG9ydCI6IkVkdWMgSW5mIFRlY2hub2wgKERvcmRyKSIsIkRPSSI6IjEwLjEwMDcvczEwNjM5LTAyMS0xMDczOS0xIiwiSVNTTiI6IjE1NzM3NjA4IiwiaXNzdWVkIjp7ImRhdGUtcGFydHMiOltbMjAyMiw0LDFdXX0sInBhZ2UiOiIzMTcxLTMxOTUiLCJhYnN0cmFjdCI6IkRpZ2l0YWwgdHJhbnNmb3JtYXRpb24gaW4gdGhlIGdsb2JhbCBoaWdoZXIgZWR1Y2F0aW9uIGluZHVzdHJ5IGRldGVybWluZXMgdGhlIGZ1dHVyZSByb2FkbWFwIHRvIGEgc3VzdGFpbmFibGUgZWR1Y2F0aW9uIG1hbmFnZW1lbnQgc3RyYXRlZ3kuIFRoaXMgcmVzZWFyY2ggcGFwZXIgYWltcyB0byBkZXZlbG9wIGEgcXVhbGl0YXRpdmUgbW9kZWwgdGhhdCBhZHZvY2F0ZXMgaG93IGRpZ2l0YWwgdHJhbnNmb3JtYXRpb24gYXMgYSBwcm9wZWxsaW5nIGZvcmNlIGNvdWxkIGJlIHVzZWQgdG8gYnVpbGQgY29tcGV0aXRpdmUgYWR2YW50YWdlcyBmb3IgdW5pdmVyc2l0aWVzLiBCdWlsZGluZyBjb21wZXRpdGl2ZSBhZHZhbnRhZ2UgaXMgYSByZWxhdGl2ZSwgZXZvbHZpbmcsIGFuZCBpbXBvcnRhbnQgY29uY2VwdCBpbiBzdHJhdGVneSBmb3JtdWxhdGlvbi4gSW4gcmVjZW50IHllYXJzLCBzcGVjaWZpY2FsbHkgaW4gdGhlIGVkdWNhdGlvbiBpbmR1c3RyeSwgdGhlIG5vdGlvbiBvZiBidWlsZGluZyBjb21wZXRpdGl2ZSBhZHZhbnRhZ2UgaXMgY2hhbGxlbmdlZCBieSBnbG9iYWwgcGhlbm9tZW5hIHN1Y2ggYXMgZGlnaXRhbCB0cmFuc2Zvcm1hdGlvbiBnbG9iYWxpemF0aW9uLCBpbmZvcm1hdGlvbiBleGNoYW5nZSwgZGlnaXRpemF0aW9uIGFuZCBzb2NpYWwgbWVkaWEgaW4gbW9zdCBvZiB0aGUgZ2xvYmFsIGluZHVzdHJpZXMuIFRoZXNlIHBoZW5vbWVuYSBoYXZlIGNvbGxlY3RpdmVseSBtYWRlIHRoZSBwcm9jZXNzIG9mIGJ1aWxkaW5nIGNvbXBldGl0aXZlIGFkdmFudGFnZSByYXBpZGx5IGNoYW5naW5nLCBzaG9ydC10ZXJtIGFuZCBjb250ZXh0dWFsLiBUaGVzZSBmaW5kaW5ncyBhaWQgdGhlIGV2b2x1dGlvbiBvZiBzdHJhdGVnaWMgbWFuYWdlbWVudCBwcmFjdGljZXMgaW4gdW5pdmVyc2l0aWVzIGJ5IHByb3ZpZGluZyBlbXBpcmljYWwgaW5zaWdodHMgaW4gZGV0ZXJtaW5pbmcgdGhlIGltcGFjdGZ1bCBjaGFuZ2VzIGFuZCB0aGVpciBjb25uZWN0aW9uIHRvIGV2b2x1dGlvbmFyeSBsZWFybmluZy4gSXQgYWxzbyBzdHJlc3NlcyB0aGUgaW1wb3J0YW5jZSBvZiB1c2luZyB0aGUgZGV2ZWxvcGVkIG1vZGVsIGFzIGEgZGVjaXNpb24gc3VwcG9ydCBzeXN0ZW0gdG8gZ2VuZXJhdGUsIHJlZ3VsYXRlIGFuZCByZXRhaW4gc3R1ZGVudCBleHBlcmllbmNlIGFuZCBleHBlY3RhdGlvbnMuIFRoaXMgcmVzZWFyY2ggcGFwZXIgcHJvdmlkZXMgZmlyc3QtaGFuZCBpbnNpZ2h0IGludG8gdGhlIGltcGFjdGZ1bCBjaGFuZ2VzIGFmZmVjdGluZyB1bml2ZXJzaXRpZXPigJkgdmlzaW9uIGFuZCBob3cgdGhleSBjYW4gdHVybiB0aGVzZSBjaGFuZ2VzIHRvIHRoZWlyIGFkdmFudGFnZXMgYW5kIHNldCBhIHJvYWQgbWFwIHRvIGRlc2lnbi1kZXZlbG9wIG1vZGVscyB0byBpbnRlZ3JhdGUgYW5kIHJlZ3VsYXRlIHRoZXNlIGVzc2VudGlhbCBjaGFuZ2VzIGluIHRoZWlyIHN0cmF0ZWdpZXMgdXNpbmcgZXZvbHV0aW9uIGxlYXJuaW5nIG1lY2hhbmlzbSBhbmQgZGlnaXRhbCB0cmFuc2Zvcm1hdGlvbiBzdHJhdGVneS4iLCJwdWJsaXNoZXIiOiJTcHJpbmdlciIsImlzc3VlIjoiMyIsInZvbHVtZSI6IjI3In0sImlzVGVtcG9yYXJ5IjpmYWxzZSwic3VwcHJlc3MtYXV0aG9yIjpmYWxzZX0seyJpZCI6IjhiMzUwYjRhLTJlZjctMzAyNC1hNDAzLTU1YjA4MTllNzlmOCIsIml0ZW1EYXRhIjp7InR5cGUiOiJyZXBvcnQiLCJpZCI6IjhiMzUwYjRhLTJlZjctMzAyNC1hNDAzLTU1YjA4MTllNzlmOCIsInRpdGxlIjoiQ2hhbmdpbmcgSGlnaGVyIEVkdWNhdGlvbiBmb3IgYSBDaGFuZ2luZyBXb3JsZCIsImF1dGhvciI6W3siZmFtaWx5IjoiQ2FsbGVuZGVyIiwiZ2l2ZW4iOiJDbGFpcmUiLCJwYXJzZS1uYW1lcyI6ZmFsc2UsImRyb3BwaW5nLXBhcnRpY2xlIjoiIiwibm9uLWRyb3BwaW5nLXBhcnRpY2xlIjoiIn0seyJmYW1pbHkiOiJMb2NrZSIsImdpdmVuIjoiV2lsbGlhbSIsInBhcnNlLW5hbWVzIjpmYWxzZSwiZHJvcHBpbmctcGFydGljbGUiOiIiLCJub24tZHJvcHBpbmctcGFydGljbGUiOiIifSx7ImZhbWlseSI6Ik1hcmdpbnNvbiIsImdpdmVuIjoiU2ltb24iLCJwYXJzZS1uYW1lcyI6ZmFsc2UsImRyb3BwaW5nLXBhcnRpY2xlIjoiIiwibm9uLWRyb3BwaW5nLXBhcnRpY2xlIjoiIn1dLCJpc3N1ZWQiOnsiZGF0ZS1wYXJ0cyI6W1syMDIwXV19LCJjb250YWluZXItdGl0bGUtc2hvcnQiOiIifSwiaXNUZW1wb3JhcnkiOmZhbHNlfV19"/>
          <w:id w:val="1419452749"/>
          <w:placeholder>
            <w:docPart w:val="DefaultPlaceholder_-1854013440"/>
          </w:placeholder>
        </w:sdtPr>
        <w:sdtContent>
          <w:r w:rsidR="001F4584" w:rsidRPr="001F4584">
            <w:rPr>
              <w:rFonts w:asciiTheme="minorBidi" w:hAnsiTheme="minorBidi"/>
              <w:color w:val="000000"/>
            </w:rPr>
            <w:t>(Callender, et al. 2020; Hashim, et al. 2022)</w:t>
          </w:r>
        </w:sdtContent>
      </w:sdt>
      <w:r w:rsidR="00EA7F1E">
        <w:rPr>
          <w:rFonts w:asciiTheme="minorBidi" w:hAnsiTheme="minorBidi"/>
          <w:color w:val="000000"/>
        </w:rPr>
        <w:t>.</w:t>
      </w:r>
      <w:r w:rsidR="00C40E96">
        <w:rPr>
          <w:rFonts w:asciiTheme="minorBidi" w:hAnsiTheme="minorBidi"/>
          <w:color w:val="000000"/>
        </w:rPr>
        <w:t xml:space="preserve"> This section of the report will </w:t>
      </w:r>
      <w:r w:rsidR="00FD3F04">
        <w:rPr>
          <w:rFonts w:asciiTheme="minorBidi" w:hAnsiTheme="minorBidi"/>
          <w:color w:val="000000"/>
        </w:rPr>
        <w:t>examine the concept of the Smart University</w:t>
      </w:r>
      <w:r w:rsidR="00F81351">
        <w:rPr>
          <w:rFonts w:asciiTheme="minorBidi" w:hAnsiTheme="minorBidi"/>
          <w:color w:val="000000"/>
        </w:rPr>
        <w:t xml:space="preserve"> as a proposition to navigating the </w:t>
      </w:r>
      <w:r w:rsidR="00D1327C">
        <w:rPr>
          <w:rFonts w:asciiTheme="minorBidi" w:hAnsiTheme="minorBidi"/>
          <w:color w:val="000000"/>
        </w:rPr>
        <w:t>educational frontier.</w:t>
      </w:r>
    </w:p>
    <w:p w14:paraId="6617BB7E" w14:textId="77777777" w:rsidR="00A015B7" w:rsidRDefault="00A015B7" w:rsidP="000C44DB">
      <w:pPr>
        <w:spacing w:line="360" w:lineRule="auto"/>
        <w:jc w:val="both"/>
        <w:rPr>
          <w:rFonts w:asciiTheme="minorBidi" w:hAnsiTheme="minorBidi"/>
          <w:color w:val="000000"/>
        </w:rPr>
      </w:pPr>
    </w:p>
    <w:p w14:paraId="5E409927" w14:textId="4B013EF3" w:rsidR="00A015B7" w:rsidRPr="00983E50" w:rsidRDefault="001651DE" w:rsidP="00983E50">
      <w:pPr>
        <w:pStyle w:val="Heading2"/>
        <w:numPr>
          <w:ilvl w:val="1"/>
          <w:numId w:val="8"/>
        </w:numPr>
      </w:pPr>
      <w:bookmarkStart w:id="14" w:name="_Toc157022986"/>
      <w:r>
        <w:t>Summary</w:t>
      </w:r>
      <w:r w:rsidR="00826205">
        <w:t xml:space="preserve"> of </w:t>
      </w:r>
      <w:r w:rsidR="00EF6058">
        <w:t xml:space="preserve">actions taken </w:t>
      </w:r>
      <w:r w:rsidR="00F54083">
        <w:t>by Universities in the UK</w:t>
      </w:r>
      <w:r>
        <w:t xml:space="preserve"> as a response to </w:t>
      </w:r>
      <w:r w:rsidR="00E432E7">
        <w:t>recent</w:t>
      </w:r>
      <w:r w:rsidR="00EF6058">
        <w:t xml:space="preserve"> technological </w:t>
      </w:r>
      <w:r w:rsidR="00E432E7">
        <w:t>developments.</w:t>
      </w:r>
      <w:bookmarkEnd w:id="14"/>
    </w:p>
    <w:p w14:paraId="13F5FB1A" w14:textId="77777777" w:rsidR="00A015B7" w:rsidRDefault="00A015B7" w:rsidP="000C44DB">
      <w:pPr>
        <w:spacing w:line="360" w:lineRule="auto"/>
        <w:jc w:val="both"/>
        <w:rPr>
          <w:rFonts w:asciiTheme="minorBidi" w:hAnsiTheme="minorBidi"/>
          <w:color w:val="000000"/>
        </w:rPr>
      </w:pPr>
    </w:p>
    <w:p w14:paraId="7F7A2C51" w14:textId="357034B4" w:rsidR="00983E50" w:rsidRDefault="00FF7701" w:rsidP="000C44DB">
      <w:pPr>
        <w:spacing w:line="360" w:lineRule="auto"/>
        <w:jc w:val="both"/>
        <w:rPr>
          <w:rFonts w:asciiTheme="minorBidi" w:hAnsiTheme="minorBidi"/>
          <w:color w:val="000000"/>
        </w:rPr>
      </w:pPr>
      <w:r>
        <w:rPr>
          <w:rFonts w:asciiTheme="minorBidi" w:hAnsiTheme="minorBidi"/>
          <w:color w:val="000000"/>
        </w:rPr>
        <w:t>Current</w:t>
      </w:r>
      <w:r w:rsidR="0088061E">
        <w:rPr>
          <w:rFonts w:asciiTheme="minorBidi" w:hAnsiTheme="minorBidi"/>
          <w:color w:val="000000"/>
        </w:rPr>
        <w:t xml:space="preserve"> literature </w:t>
      </w:r>
      <w:r w:rsidR="0081738D">
        <w:rPr>
          <w:rFonts w:asciiTheme="minorBidi" w:hAnsiTheme="minorBidi"/>
          <w:color w:val="000000"/>
        </w:rPr>
        <w:t>suggests</w:t>
      </w:r>
      <w:r w:rsidR="0088061E">
        <w:rPr>
          <w:rFonts w:asciiTheme="minorBidi" w:hAnsiTheme="minorBidi"/>
          <w:color w:val="000000"/>
        </w:rPr>
        <w:t xml:space="preserve"> there are </w:t>
      </w:r>
      <w:r w:rsidR="0088061E" w:rsidRPr="00C85B2D">
        <w:rPr>
          <w:rFonts w:asciiTheme="minorBidi" w:hAnsiTheme="minorBidi"/>
          <w:i/>
          <w:iCs/>
          <w:color w:val="000000"/>
        </w:rPr>
        <w:t>pockets</w:t>
      </w:r>
      <w:r w:rsidR="0088061E">
        <w:rPr>
          <w:rFonts w:asciiTheme="minorBidi" w:hAnsiTheme="minorBidi"/>
          <w:color w:val="000000"/>
        </w:rPr>
        <w:t xml:space="preserve"> of good practices</w:t>
      </w:r>
      <w:r w:rsidR="00B2059D">
        <w:rPr>
          <w:rFonts w:asciiTheme="minorBidi" w:hAnsiTheme="minorBidi"/>
          <w:color w:val="000000"/>
        </w:rPr>
        <w:t xml:space="preserve"> across the </w:t>
      </w:r>
      <w:r w:rsidR="0081738D">
        <w:rPr>
          <w:rFonts w:asciiTheme="minorBidi" w:hAnsiTheme="minorBidi"/>
          <w:color w:val="000000"/>
        </w:rPr>
        <w:t xml:space="preserve">education industry in the UK </w:t>
      </w:r>
      <w:sdt>
        <w:sdtPr>
          <w:rPr>
            <w:rFonts w:asciiTheme="minorBidi" w:hAnsiTheme="minorBidi"/>
            <w:color w:val="000000"/>
          </w:rPr>
          <w:tag w:val="MENDELEY_CITATION_v3_eyJjaXRhdGlvbklEIjoiTUVOREVMRVlfQ0lUQVRJT05fMWExMmQzYzYtYjliNC00ZGI3LTk0MWQtOGYyMTliOTY0ZDBhIiwicHJvcGVydGllcyI6eyJub3RlSW5kZXgiOjB9LCJpc0VkaXRlZCI6ZmFsc2UsIm1hbnVhbE92ZXJyaWRlIjp7ImlzTWFudWFsbHlPdmVycmlkZGVuIjpmYWxzZSwiY2l0ZXByb2NUZXh0IjoiKFZhbiBEZXIgWndhYW4sIDIwMTk7IEVsLUF6YXIgYW5kIE5lbHNvbiwgMjAyMDsgTWNLaW5zZXkgYW5kIENvbXBhbnksIDIwMjI7IEJlYXJtYW4sIFJ5YW4gYW5kIEFqamF3aSwgMjAyMykiLCJtYW51YWxPdmVycmlkZVRleHQiOiIifSwiY2l0YXRpb25JdGVtcyI6W3siaWQiOiIyMjYyZmE4Ni00ZTg2LTNiNWUtODQ1Zi0wYTFkY2Y4ZDNjZWIiLCJpdGVtRGF0YSI6eyJ0eXBlIjoicmVwb3J0IiwiaWQiOiIyMjYyZmE4Ni00ZTg2LTNiNWUtODQ1Zi0wYTFkY2Y4ZDNjZWIiLCJ0aXRsZSI6IkhJR0hFUiBFRFVDQVRJT04gSU4gMjA0MCBBIEdsb2JhbCBBcHByb2FjaCIsImF1dGhvciI6W3siZmFtaWx5IjoiWndhYW4iLCJnaXZlbiI6IkJlcnQiLCJwYXJzZS1uYW1lcyI6ZmFsc2UsImRyb3BwaW5nLXBhcnRpY2xlIjoiIiwibm9uLWRyb3BwaW5nLXBhcnRpY2xlIjoiVmFuIERlciJ9XSwiaXNzdWVkIjp7ImRhdGUtcGFydHMiOltbMjAxOV1dfSwiY29udGFpbmVyLXRpdGxlLXNob3J0IjoiIn0sImlzVGVtcG9yYXJ5IjpmYWxzZX0seyJpZCI6IjliZGNlMjI2LThmMmQtMzViNC1hNDkyLTg5NjY1ZWIwOTk4ZSIsIml0ZW1EYXRhIjp7InR5cGUiOiJhcnRpY2xlIiwiaWQiOiI5YmRjZTIyNi04ZjJkLTM1YjQtYTQ5Mi04OTY2NWViMDk5OGUiLCJ0aXRsZSI6IkRpc2NvdXJzZXMgb2YgYXJ0aWZpY2lhbCBpbnRlbGxpZ2VuY2UgaW4gaGlnaGVyIGVkdWNhdGlvbjogYSBjcml0aWNhbCBsaXRlcmF0dXJlIHJldmlldyIsImF1dGhvciI6W3siZmFtaWx5IjoiQmVhcm1hbiIsImdpdmVuIjoiTWFyZ2FyZXQiLCJwYXJzZS1uYW1lcyI6ZmFsc2UsImRyb3BwaW5nLXBhcnRpY2xlIjoiIiwibm9uLWRyb3BwaW5nLXBhcnRpY2xlIjoiIn0seyJmYW1pbHkiOiJSeWFuIiwiZ2l2ZW4iOiJKdWxpYW5hIiwicGFyc2UtbmFtZXMiOmZhbHNlLCJkcm9wcGluZy1wYXJ0aWNsZSI6IiIsIm5vbi1kcm9wcGluZy1wYXJ0aWNsZSI6IiJ9LHsiZmFtaWx5IjoiQWpqYXdpIiwiZ2l2ZW4iOiJSb2xhIiwicGFyc2UtbmFtZXMiOmZhbHNlLCJkcm9wcGluZy1wYXJ0aWNsZSI6IiIsIm5vbi1kcm9wcGluZy1wYXJ0aWNsZSI6IiJ9XSwiY29udGFpbmVyLXRpdGxlIjoiSGlnaGVyIEVkdWNhdGlvbiIsImNvbnRhaW5lci10aXRsZS1zaG9ydCI6IkhpZ2ggRWR1YyAoRG9yZHIpIiwiRE9JIjoiMTAuMTAwNy9zMTA3MzQtMDIyLTAwOTM3LTIiLCJJU1NOIjoiMTU3MzE3NFgiLCJpc3N1ZWQiOnsiZGF0ZS1wYXJ0cyI6W1syMDIzLDgsMV1dfSwicGFnZSI6IjM2OS0zODUiLCJhYnN0cmFjdCI6IkFydGlmaWNpYWwgaW50ZWxsaWdlbmNlIChBSSkgaG9sZHMgc2lnbmlmaWNhbnQgaW1wbGljYXRpb25zIGZvciBoaWdoZXIgZWR1Y2F0aW9uOyBob3dldmVyLCByZWZlcmVuY2VzIHRvIEFJIGluIHRoZSBsaXRlcmF0dXJlIGFyZSBvZnRlbiB2YWd1ZSBhbmQgb3BlbiB0byBkZWJhdGUuIEluIG9yZGVyIHRvIHVuZGVyc3RhbmQgaG93IHRvIHByb2dyZXNzIEFJLXJlbGF0ZWQgcmVzZWFyY2ggYW5kIGFuYWx5c2lzLCB0aGlzIGNyaXRpY2FsIHJldmlldyBzeXN0ZW1hdGljYWxseSBzZWFyY2hlZCB0b3AgaGlnaGVyIGVkdWNhdGlvbiBqb3VybmFscyBmb3IgcmVmZXJlbmNlcyB0byB0aGUgdGVybSDigJhhcnRpZmljaWFsIGludGVsbGlnZW5jZeKAmS4gV2UgcmV2aWV3ZWQgZGVmaW5pdGlvbnMgYW5kIGNvbmR1Y3RlZCBhIGRpc2NvdXJzZSBhbmFseXNpcyBvZiBpbmNsdWRlZCB0ZXh0cy4gT3VyIGZpbmRpbmdzIGlkZW50aWZ5IGZldywgY29uZnVzaW5nIGRlZmluaXRpb25zIGFuZCBsaXR0bGUgb3ZlcnQgcmVmZXJlbmNlIHRvIEFJIGFzIGEgcmVzZWFyY2ggb2JqZWN0LiBXZSBkZWxpbmVhdGVkIHR3byBEaXNjb3Vyc2VzLiBUaGUgRGlzY291cnNlIG9mIGltcGVyYXRpdmUgY2hhbmdlIG91dGxpbmVzIGhvdyBBSSBpcyBzZWVuIGFzIGFuIGluZXZpdGFibGUgY2hhbmdlIHRvIHdoaWNoIGFsbCBtdXN0IHJlc3BvbmQuIEFkZGl0aW9uYWxseSwgdGhlIERpc2NvdXJzZSBvZiBhbHRlcmluZyBhdXRob3JpdHkgZGVzY3JpYmVzIGhvdyB0ZXh0cyBwb3NpdGlvbiBBSSBhcyBkZWNlbnRyaW5nIHRoZSB0ZWFjaGVyIGFuZCBzcHJlYWRpbmcgYXV0aG9yaXR5IGFjcm9zcyBzdGFmZiwgbWFjaGluZXMsIGNvcnBvcmF0aW9ucyBhbmQgc3R1ZGVudHMuIE91ciBhbmFseXNpcyBwcm9tcHRzIGEgY2FsbCBmb3IgbmV3IHJlc2VhcmNoIGZvY2kgdGhhdCBhdHRlbmQgdG8gdGhlIHNvY2lhbCBpbXBsaWNhdGlvbnMgb2YgQUksIGluY2x1ZGluZyB0cmFjaW5nIGFjY291bnRhYmlsaXR5IGluIEFJLW1lZGlhdGVkIHByYWN0aWNlcyBhbmQgZXhwbG9yaW5nIGhvdyBBSSBpbmZsdWVuY2VzIGxlYXJuaW5nIGFuZCB0ZWFjaGluZyByZWxhdGlvbnNoaXBzLiIsInB1Ymxpc2hlciI6IlNwcmluZ2VyIFNjaWVuY2UgYW5kIEJ1c2luZXNzIE1lZGlhIEIuVi4iLCJpc3N1ZSI6IjIiLCJ2b2x1bWUiOiI4NiJ9LCJpc1RlbXBvcmFyeSI6ZmFsc2V9LHsiaWQiOiI4OWQ2ZGNiMC0zZjQ3LTMzMjItODU3Ni05NjVlMWZiZTliZTEiLCJpdGVtRGF0YSI6eyJ0eXBlIjoicmVwb3J0IiwiaWQiOiI4OWQ2ZGNiMC0zZjQ3LTMzMjItODU3Ni05NjVlMWZiZTliZTEiLCJ0aXRsZSI6IkhvdyB0ZWNobm9sb2d5IGlzIHNoYXBpbmcgbGVhcm5pbmcgaW4gaGlnaGVyIGVkdWNhdGlvbiIsImF1dGhvciI6W3siZmFtaWx5IjoiTWNLaW5zZXkgYW5kIENvbXBhbnkiLCJnaXZlbiI6IiIsInBhcnNlLW5hbWVzIjpmYWxzZSwiZHJvcHBpbmctcGFydGljbGUiOiIiLCJub24tZHJvcHBpbmctcGFydGljbGUiOiIifV0sImlzc3VlZCI6eyJkYXRlLXBhcnRzIjpbWzIwMjJdXX0sImNvbnRhaW5lci10aXRsZS1zaG9ydCI6IiJ9LCJpc1RlbXBvcmFyeSI6ZmFsc2V9LHsiaWQiOiI2YTM0M2M1Ny00YWJlLTMyNTYtOGM3MS0zZDEyOWVmODVmYWUiLCJpdGVtRGF0YSI6eyJ0eXBlIjoid2VicGFnZSIsImlkIjoiNmEzNDNjNTctNGFiZS0zMjU2LThjNzEtM2QxMjllZjg1ZmFlIiwidGl0bGUiOiJIb3cgd2lsbCBoaWdoZXIgZWR1Y2F0aW9uIGJlIGRpZmZlcmVudCBpbiAyMDMwPyIsImF1dGhvciI6W3siZmFtaWx5IjoiRWwtQXphciIsImdpdmVuIjoiRGlhbmEiLCJwYXJzZS1uYW1lcyI6ZmFsc2UsImRyb3BwaW5nLXBhcnRpY2xlIjoiIiwibm9uLWRyb3BwaW5nLXBhcnRpY2xlIjoiIn0seyJmYW1pbHkiOiJOZWxzb24iLCJnaXZlbiI6IkJlbiIsInBhcnNlLW5hbWVzIjpmYWxzZSwiZHJvcHBpbmctcGFydGljbGUiOiIiLCJub24tZHJvcHBpbmctcGFydGljbGUiOiIifV0sImNvbnRhaW5lci10aXRsZSI6IkJyaXRpc2ggQ291bmNpbCIsImFjY2Vzc2VkIjp7ImRhdGUtcGFydHMiOltbMjAyMywxMiwxM11dfSwiVVJMIjoiaHR0cHM6Ly93d3cuYnJpdGlzaGNvdW5jaWwub3JnL3ZvaWNlcy1tYWdhemluZS9mdXR1cmUtaGlnaGVyLWVkdWNhdGlvbiIsImlzc3VlZCI6eyJkYXRlLXBhcnRzIjpbWzIwMjBdXX0sImNvbnRhaW5lci10aXRsZS1zaG9ydCI6IiJ9LCJpc1RlbXBvcmFyeSI6ZmFsc2V9XX0="/>
          <w:id w:val="-154457838"/>
          <w:placeholder>
            <w:docPart w:val="DefaultPlaceholder_-1854013440"/>
          </w:placeholder>
        </w:sdtPr>
        <w:sdtContent>
          <w:r w:rsidR="001F4584" w:rsidRPr="001F4584">
            <w:rPr>
              <w:rFonts w:asciiTheme="minorBidi" w:hAnsiTheme="minorBidi"/>
              <w:color w:val="000000"/>
            </w:rPr>
            <w:t>(Van Der Zwaan, 2019; El-Azar and Nelson, 2020; McKinsey and Company, 2022; Bearman</w:t>
          </w:r>
          <w:r w:rsidR="00E26B6D">
            <w:rPr>
              <w:rFonts w:asciiTheme="minorBidi" w:hAnsiTheme="minorBidi"/>
              <w:color w:val="000000"/>
            </w:rPr>
            <w:t xml:space="preserve"> </w:t>
          </w:r>
          <w:r w:rsidR="00E26B6D" w:rsidRPr="00E26B6D">
            <w:rPr>
              <w:rFonts w:asciiTheme="minorBidi" w:hAnsiTheme="minorBidi"/>
              <w:i/>
              <w:iCs/>
              <w:color w:val="000000"/>
            </w:rPr>
            <w:t>et al.</w:t>
          </w:r>
          <w:r w:rsidR="001F4584" w:rsidRPr="00E26B6D">
            <w:rPr>
              <w:rFonts w:asciiTheme="minorBidi" w:hAnsiTheme="minorBidi"/>
              <w:i/>
              <w:iCs/>
              <w:color w:val="000000"/>
            </w:rPr>
            <w:t>,</w:t>
          </w:r>
          <w:r w:rsidR="001F4584" w:rsidRPr="001F4584">
            <w:rPr>
              <w:rFonts w:asciiTheme="minorBidi" w:hAnsiTheme="minorBidi"/>
              <w:color w:val="000000"/>
            </w:rPr>
            <w:t xml:space="preserve"> 2023)</w:t>
          </w:r>
        </w:sdtContent>
      </w:sdt>
      <w:r w:rsidR="004E31E2">
        <w:rPr>
          <w:rFonts w:asciiTheme="minorBidi" w:hAnsiTheme="minorBidi"/>
          <w:color w:val="000000"/>
        </w:rPr>
        <w:t xml:space="preserve">. </w:t>
      </w:r>
      <w:r w:rsidR="004E31E2" w:rsidRPr="004E31E2">
        <w:rPr>
          <w:rFonts w:asciiTheme="minorBidi" w:hAnsiTheme="minorBidi"/>
          <w:color w:val="000000"/>
        </w:rPr>
        <w:t xml:space="preserve">For instance, Bolton College utilizes </w:t>
      </w:r>
      <w:r w:rsidR="00FE6D9B">
        <w:rPr>
          <w:rFonts w:asciiTheme="minorBidi" w:hAnsiTheme="minorBidi"/>
          <w:color w:val="000000"/>
        </w:rPr>
        <w:t>‘</w:t>
      </w:r>
      <w:r w:rsidR="004E31E2" w:rsidRPr="004E31E2">
        <w:rPr>
          <w:rFonts w:asciiTheme="minorBidi" w:hAnsiTheme="minorBidi"/>
          <w:color w:val="000000"/>
        </w:rPr>
        <w:t>Ada</w:t>
      </w:r>
      <w:r w:rsidR="00FE6D9B">
        <w:rPr>
          <w:rFonts w:asciiTheme="minorBidi" w:hAnsiTheme="minorBidi"/>
          <w:color w:val="000000"/>
        </w:rPr>
        <w:t>’</w:t>
      </w:r>
      <w:r w:rsidR="004E31E2" w:rsidRPr="004E31E2">
        <w:rPr>
          <w:rFonts w:asciiTheme="minorBidi" w:hAnsiTheme="minorBidi"/>
          <w:color w:val="000000"/>
        </w:rPr>
        <w:t>, a virtual assistant that supports teaching and assessment to reduce workload. Ark Multi Academy Trust achieved significant cost reductions by migrating data and services to the cloud. Similarly, the University of Wolverhampton is enhancing the flexibility and efficiency of physician training through the adoption of virtual dissection technology</w:t>
      </w:r>
      <w:r w:rsidR="00090BC3">
        <w:rPr>
          <w:rFonts w:asciiTheme="minorBidi" w:hAnsiTheme="minorBidi"/>
          <w:color w:val="000000"/>
        </w:rPr>
        <w:t xml:space="preserve"> </w:t>
      </w:r>
      <w:sdt>
        <w:sdtPr>
          <w:rPr>
            <w:rFonts w:asciiTheme="minorBidi" w:hAnsiTheme="minorBidi"/>
            <w:color w:val="000000"/>
          </w:rPr>
          <w:tag w:val="MENDELEY_CITATION_v3_eyJjaXRhdGlvbklEIjoiTUVOREVMRVlfQ0lUQVRJT05fZGI1MWViZTQtMTAwMy00ODQ3LWE0NzUtZjdhMWEzOTgzYTkzIiwicHJvcGVydGllcyI6eyJub3RlSW5kZXgiOjB9LCJpc0VkaXRlZCI6ZmFsc2UsIm1hbnVhbE92ZXJyaWRlIjp7ImlzTWFudWFsbHlPdmVycmlkZGVuIjpmYWxzZSwiY2l0ZXByb2NUZXh0IjoiKFByaWNld2F0ZXJob3VzZUNvb3BlcnMsIDIwMjApIiwibWFudWFsT3ZlcnJpZGVUZXh0IjoiIn0sImNpdGF0aW9uSXRlbXMiOlt7ImlkIjoiMTQ2MzBlM2EtMTZkNy0zN2I3LTlhMWQtMzM4MjFkMWUxN2EyIiwiaXRlbURhdGEiOnsidHlwZSI6InJlcG9ydCIsImlkIjoiMTQ2MzBlM2EtMTZkNy0zN2I3LTlhMWQtMzM4MjFkMWUxN2EyIiwidGl0bGUiOiJUcmFuc2Zvcm1pbmcgaGlnaGVyIGVkdWNhdGlvbiIsImF1dGhvciI6W3siZmFtaWx5IjoiUHJpY2V3YXRlcmhvdXNlQ29vcGVycyIsImdpdmVuIjoiIiwicGFyc2UtbmFtZXMiOmZhbHNlLCJkcm9wcGluZy1wYXJ0aWNsZSI6IiIsIm5vbi1kcm9wcGluZy1wYXJ0aWNsZSI6IiJ9XSwiVVJMIjoid3d3LnB3Yy5jby51ay9wdWJsaWNzZWN0b3IiLCJpc3N1ZWQiOnsiZGF0ZS1wYXJ0cyI6W1syMDIwXV19LCJjb250YWluZXItdGl0bGUtc2hvcnQiOiIifSwiaXNUZW1wb3JhcnkiOmZhbHNlfV19"/>
          <w:id w:val="926627421"/>
          <w:placeholder>
            <w:docPart w:val="DefaultPlaceholder_-1854013440"/>
          </w:placeholder>
        </w:sdtPr>
        <w:sdtContent>
          <w:r w:rsidR="001F4584" w:rsidRPr="001F4584">
            <w:rPr>
              <w:rFonts w:asciiTheme="minorBidi" w:hAnsiTheme="minorBidi"/>
              <w:color w:val="000000"/>
            </w:rPr>
            <w:t>(PricewaterhouseCoopers, 2020)</w:t>
          </w:r>
        </w:sdtContent>
      </w:sdt>
      <w:r w:rsidR="004E31E2" w:rsidRPr="004E31E2">
        <w:rPr>
          <w:rFonts w:asciiTheme="minorBidi" w:hAnsiTheme="minorBidi"/>
          <w:color w:val="000000"/>
        </w:rPr>
        <w:t>.</w:t>
      </w:r>
    </w:p>
    <w:p w14:paraId="067A3E52" w14:textId="0C8C0C4C" w:rsidR="00543BF9" w:rsidRDefault="002856D7" w:rsidP="000C44DB">
      <w:pPr>
        <w:spacing w:line="360" w:lineRule="auto"/>
        <w:jc w:val="both"/>
        <w:rPr>
          <w:rFonts w:asciiTheme="minorBidi" w:hAnsiTheme="minorBidi"/>
          <w:color w:val="000000"/>
        </w:rPr>
      </w:pPr>
      <w:r>
        <w:rPr>
          <w:rFonts w:asciiTheme="minorBidi" w:hAnsiTheme="minorBidi"/>
          <w:color w:val="000000"/>
        </w:rPr>
        <w:t>However, a</w:t>
      </w:r>
      <w:r w:rsidRPr="002856D7">
        <w:rPr>
          <w:rFonts w:asciiTheme="minorBidi" w:hAnsiTheme="minorBidi"/>
          <w:color w:val="000000"/>
        </w:rPr>
        <w:t xml:space="preserve"> </w:t>
      </w:r>
      <w:r w:rsidRPr="00C85B2D">
        <w:rPr>
          <w:rFonts w:asciiTheme="minorBidi" w:hAnsiTheme="minorBidi"/>
          <w:i/>
          <w:iCs/>
          <w:color w:val="000000"/>
        </w:rPr>
        <w:t>lack of an overarching vision</w:t>
      </w:r>
      <w:r w:rsidRPr="002856D7">
        <w:rPr>
          <w:rFonts w:asciiTheme="minorBidi" w:hAnsiTheme="minorBidi"/>
          <w:color w:val="000000"/>
        </w:rPr>
        <w:t xml:space="preserve"> can result in fragmented programs. Siloed thinking contributes to the development of isolated IT systems, creating a complex and inflexible infrastructure that lacks the necessary nimbleness in a changing marketplace</w:t>
      </w:r>
      <w:r w:rsidR="009F705B">
        <w:rPr>
          <w:rFonts w:asciiTheme="minorBidi" w:hAnsiTheme="minorBidi"/>
          <w:color w:val="000000"/>
        </w:rPr>
        <w:t xml:space="preserve"> </w:t>
      </w:r>
      <w:sdt>
        <w:sdtPr>
          <w:rPr>
            <w:rFonts w:asciiTheme="minorBidi" w:hAnsiTheme="minorBidi"/>
            <w:color w:val="000000"/>
          </w:rPr>
          <w:tag w:val="MENDELEY_CITATION_v3_eyJjaXRhdGlvbklEIjoiTUVOREVMRVlfQ0lUQVRJT05fZTA1NjA5MmMtOWNiZi00Y2Y2LTk3NWQtNmZhYTZlYTI0ZGMyIiwicHJvcGVydGllcyI6eyJub3RlSW5kZXgiOjB9LCJpc0VkaXRlZCI6ZmFsc2UsIm1hbnVhbE92ZXJyaWRlIjp7ImlzTWFudWFsbHlPdmVycmlkZGVuIjp0cnVlLCJjaXRlcHJvY1RleHQiOiIoTW9oYW1lZCBIYXNoaW0sIFRsZW1zYW5pIGFuZCBNYXR0aGV3cywgMjAyMikiLCJtYW51YWxPdmVycmlkZVRleHQiOiIoSGFzaGltLCBldCBhbC4gMjAyMikifSwiY2l0YXRpb25JdGVtcyI6W3siaWQiOiIyMGI3MjQ2NC1jMDE3LTNhNDMtYjMzMy1kYTM1NGUzMTQ0ZTgiLCJpdGVtRGF0YSI6eyJ0eXBlIjoiYXJ0aWNsZS1qb3VybmFsIiwiaWQiOiIyMGI3MjQ2NC1jMDE3LTNhNDMtYjMzMy1kYTM1NGUzMTQ0ZTgiLCJ0aXRsZSI6IkhpZ2hlciBlZHVjYXRpb24gc3RyYXRlZ3kgaW4gZGlnaXRhbCB0cmFuc2Zvcm1hdGlvbiIsImF1dGhvciI6W3siZmFtaWx5IjoiTW9oYW1lZCBIYXNoaW0iLCJnaXZlbiI6Ik1vaGFtZWQgQXNobWVsIiwicGFyc2UtbmFtZXMiOmZhbHNlLCJkcm9wcGluZy1wYXJ0aWNsZSI6IiIsIm5vbi1kcm9wcGluZy1wYXJ0aWNsZSI6IiJ9LHsiZmFtaWx5IjoiVGxlbXNhbmkiLCJnaXZlbiI6Iklzc2FtIiwicGFyc2UtbmFtZXMiOmZhbHNlLCJkcm9wcGluZy1wYXJ0aWNsZSI6IiIsIm5vbi1kcm9wcGluZy1wYXJ0aWNsZSI6IiJ9LHsiZmFtaWx5IjoiTWF0dGhld3MiLCJnaXZlbiI6IlJvY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EtMTA3MzktMSIsIklTU04iOiIxNTczNzYwOCIsImlzc3VlZCI6eyJkYXRlLXBhcnRzIjpbWzIwMjIsNCwxXV19LCJwYWdlIjoiMzE3MS0zMTk1IiwiYWJzdHJhY3QiOiJEaWdpdGFsIHRyYW5zZm9ybWF0aW9uIGluIHRoZSBnbG9iYWwgaGlnaGVyIGVkdWNhdGlvbiBpbmR1c3RyeSBkZXRlcm1pbmVzIHRoZSBmdXR1cmUgcm9hZG1hcCB0byBhIHN1c3RhaW5hYmxlIGVkdWNhdGlvbiBtYW5hZ2VtZW50IHN0cmF0ZWd5LiBUaGlzIHJlc2VhcmNoIHBhcGVyIGFpbXMgdG8gZGV2ZWxvcCBhIHF1YWxpdGF0aXZlIG1vZGVsIHRoYXQgYWR2b2NhdGVzIGhvdyBkaWdpdGFsIHRyYW5zZm9ybWF0aW9uIGFzIGEgcHJvcGVsbGluZyBmb3JjZSBjb3VsZCBiZSB1c2VkIHRvIGJ1aWxkIGNvbXBldGl0aXZlIGFkdmFudGFnZXMgZm9yIHVuaXZlcnNpdGllcy4gQnVpbGRpbmcgY29tcGV0aXRpdmUgYWR2YW50YWdlIGlzIGEgcmVsYXRpdmUsIGV2b2x2aW5nLCBhbmQgaW1wb3J0YW50IGNvbmNlcHQgaW4gc3RyYXRlZ3kgZm9ybXVsYXRpb24uIEluIHJlY2VudCB5ZWFycywgc3BlY2lmaWNhbGx5IGluIHRoZSBlZHVjYXRpb24gaW5kdXN0cnksIHRoZSBub3Rpb24gb2YgYnVpbGRpbmcgY29tcGV0aXRpdmUgYWR2YW50YWdlIGlzIGNoYWxsZW5nZWQgYnkgZ2xvYmFsIHBoZW5vbWVuYSBzdWNoIGFzIGRpZ2l0YWwgdHJhbnNmb3JtYXRpb24gZ2xvYmFsaXphdGlvbiwgaW5mb3JtYXRpb24gZXhjaGFuZ2UsIGRpZ2l0aXphdGlvbiBhbmQgc29jaWFsIG1lZGlhIGluIG1vc3Qgb2YgdGhlIGdsb2JhbCBpbmR1c3RyaWVzLiBUaGVzZSBwaGVub21lbmEgaGF2ZSBjb2xsZWN0aXZlbHkgbWFkZSB0aGUgcHJvY2VzcyBvZiBidWlsZGluZyBjb21wZXRpdGl2ZSBhZHZhbnRhZ2UgcmFwaWRseSBjaGFuZ2luZywgc2hvcnQtdGVybSBhbmQgY29udGV4dHVhbC4gVGhlc2UgZmluZGluZ3MgYWlkIHRoZSBldm9sdXRpb24gb2Ygc3RyYXRlZ2ljIG1hbmFnZW1lbnQgcHJhY3RpY2VzIGluIHVuaXZlcnNpdGllcyBieSBwcm92aWRpbmcgZW1waXJpY2FsIGluc2lnaHRzIGluIGRldGVybWluaW5nIHRoZSBpbXBhY3RmdWwgY2hhbmdlcyBhbmQgdGhlaXIgY29ubmVjdGlvbiB0byBldm9sdXRpb25hcnkgbGVhcm5pbmcuIEl0IGFsc28gc3RyZXNzZXMgdGhlIGltcG9ydGFuY2Ugb2YgdXNpbmcgdGhlIGRldmVsb3BlZCBtb2RlbCBhcyBhIGRlY2lzaW9uIHN1cHBvcnQgc3lzdGVtIHRvIGdlbmVyYXRlLCByZWd1bGF0ZSBhbmQgcmV0YWluIHN0dWRlbnQgZXhwZXJpZW5jZSBhbmQgZXhwZWN0YXRpb25zLiBUaGlzIHJlc2VhcmNoIHBhcGVyIHByb3ZpZGVzIGZpcnN0LWhhbmQgaW5zaWdodCBpbnRvIHRoZSBpbXBhY3RmdWwgY2hhbmdlcyBhZmZlY3RpbmcgdW5pdmVyc2l0aWVz4oCZIHZpc2lvbiBhbmQgaG93IHRoZXkgY2FuIHR1cm4gdGhlc2UgY2hhbmdlcyB0byB0aGVpciBhZHZhbnRhZ2VzIGFuZCBzZXQgYSByb2FkIG1hcCB0byBkZXNpZ24tZGV2ZWxvcCBtb2RlbHMgdG8gaW50ZWdyYXRlIGFuZCByZWd1bGF0ZSB0aGVzZSBlc3NlbnRpYWwgY2hhbmdlcyBpbiB0aGVpciBzdHJhdGVnaWVzIHVzaW5nIGV2b2x1dGlvbiBsZWFybmluZyBtZWNoYW5pc20gYW5kIGRpZ2l0YWwgdHJhbnNmb3JtYXRpb24gc3RyYXRlZ3kuIiwicHVibGlzaGVyIjoiU3ByaW5nZXIiLCJpc3N1ZSI6IjMiLCJ2b2x1bWUiOiIyNyJ9LCJpc1RlbXBvcmFyeSI6ZmFsc2V9XX0="/>
          <w:id w:val="-1990702892"/>
          <w:placeholder>
            <w:docPart w:val="DefaultPlaceholder_-1854013440"/>
          </w:placeholder>
        </w:sdtPr>
        <w:sdtContent>
          <w:r w:rsidR="001F4584" w:rsidRPr="001F4584">
            <w:rPr>
              <w:rFonts w:asciiTheme="minorBidi" w:hAnsiTheme="minorBidi"/>
              <w:color w:val="000000"/>
            </w:rPr>
            <w:t xml:space="preserve">(Hashim, </w:t>
          </w:r>
          <w:r w:rsidR="001F4584" w:rsidRPr="00C80CE6">
            <w:rPr>
              <w:rFonts w:asciiTheme="minorBidi" w:hAnsiTheme="minorBidi"/>
              <w:i/>
              <w:iCs/>
              <w:color w:val="000000"/>
            </w:rPr>
            <w:t>et al</w:t>
          </w:r>
          <w:r w:rsidR="001F4584" w:rsidRPr="001F4584">
            <w:rPr>
              <w:rFonts w:asciiTheme="minorBidi" w:hAnsiTheme="minorBidi"/>
              <w:color w:val="000000"/>
            </w:rPr>
            <w:t>.</w:t>
          </w:r>
          <w:r w:rsidR="00C80CE6">
            <w:rPr>
              <w:rFonts w:asciiTheme="minorBidi" w:hAnsiTheme="minorBidi"/>
              <w:color w:val="000000"/>
            </w:rPr>
            <w:t>,</w:t>
          </w:r>
          <w:r w:rsidR="001F4584" w:rsidRPr="001F4584">
            <w:rPr>
              <w:rFonts w:asciiTheme="minorBidi" w:hAnsiTheme="minorBidi"/>
              <w:color w:val="000000"/>
            </w:rPr>
            <w:t xml:space="preserve"> 2022)</w:t>
          </w:r>
        </w:sdtContent>
      </w:sdt>
      <w:r w:rsidRPr="002856D7">
        <w:rPr>
          <w:rFonts w:asciiTheme="minorBidi" w:hAnsiTheme="minorBidi"/>
          <w:color w:val="000000"/>
        </w:rPr>
        <w:t>. To gain support from staff and academics for new strategic programs aimed at improving digital capabilities, it is essential for them to understand the purpose of the program and their role in achieving the strategic outcomes.</w:t>
      </w:r>
    </w:p>
    <w:p w14:paraId="1676D382" w14:textId="26544A33" w:rsidR="005C6DD3" w:rsidRDefault="005C6DD3" w:rsidP="000C44DB">
      <w:pPr>
        <w:spacing w:line="360" w:lineRule="auto"/>
        <w:jc w:val="both"/>
        <w:rPr>
          <w:rFonts w:asciiTheme="minorBidi" w:hAnsiTheme="minorBidi"/>
          <w:color w:val="000000"/>
        </w:rPr>
      </w:pPr>
      <w:r>
        <w:rPr>
          <w:rFonts w:asciiTheme="minorBidi" w:hAnsiTheme="minorBidi"/>
          <w:color w:val="000000"/>
        </w:rPr>
        <w:lastRenderedPageBreak/>
        <w:t>Moreover</w:t>
      </w:r>
      <w:r w:rsidR="008D0E90">
        <w:rPr>
          <w:rFonts w:asciiTheme="minorBidi" w:hAnsiTheme="minorBidi"/>
          <w:color w:val="000000"/>
        </w:rPr>
        <w:t xml:space="preserve">, </w:t>
      </w:r>
      <w:r w:rsidR="005F319F" w:rsidRPr="005F319F">
        <w:rPr>
          <w:rFonts w:asciiTheme="minorBidi" w:hAnsiTheme="minorBidi"/>
          <w:color w:val="000000"/>
        </w:rPr>
        <w:t>every successful change program requires a clearly articulated vision and strategy established by senior management. The digital domain is no exception; it is crucial for success to have a clear understanding of the anticipated benefits and how they align with the overall strategy</w:t>
      </w:r>
      <w:r w:rsidR="001879B2">
        <w:rPr>
          <w:rFonts w:asciiTheme="minorBidi" w:hAnsiTheme="minorBidi"/>
          <w:color w:val="000000"/>
        </w:rPr>
        <w:t xml:space="preserve"> </w:t>
      </w:r>
      <w:sdt>
        <w:sdtPr>
          <w:rPr>
            <w:rFonts w:asciiTheme="minorBidi" w:hAnsiTheme="minorBidi"/>
            <w:color w:val="000000"/>
          </w:rPr>
          <w:tag w:val="MENDELEY_CITATION_v3_eyJjaXRhdGlvbklEIjoiTUVOREVMRVlfQ0lUQVRJT05fZWU1NDk3OGUtNWI1Yy00YjAzLTlhZDktMTFlMTBiYWZkN2I4IiwicHJvcGVydGllcyI6eyJub3RlSW5kZXgiOjB9LCJpc0VkaXRlZCI6ZmFsc2UsIm1hbnVhbE92ZXJyaWRlIjp7ImlzTWFudWFsbHlPdmVycmlkZGVuIjpmYWxzZSwiY2l0ZXByb2NUZXh0IjoiKFByaWNld2F0ZXJob3VzZUNvb3BlcnMsIDIwMjApIiwibWFudWFsT3ZlcnJpZGVUZXh0IjoiIn0sImNpdGF0aW9uSXRlbXMiOlt7ImlkIjoiMTQ2MzBlM2EtMTZkNy0zN2I3LTlhMWQtMzM4MjFkMWUxN2EyIiwiaXRlbURhdGEiOnsidHlwZSI6InJlcG9ydCIsImlkIjoiMTQ2MzBlM2EtMTZkNy0zN2I3LTlhMWQtMzM4MjFkMWUxN2EyIiwidGl0bGUiOiJUcmFuc2Zvcm1pbmcgaGlnaGVyIGVkdWNhdGlvbiIsImF1dGhvciI6W3siZmFtaWx5IjoiUHJpY2V3YXRlcmhvdXNlQ29vcGVycyIsImdpdmVuIjoiIiwicGFyc2UtbmFtZXMiOmZhbHNlLCJkcm9wcGluZy1wYXJ0aWNsZSI6IiIsIm5vbi1kcm9wcGluZy1wYXJ0aWNsZSI6IiJ9XSwiVVJMIjoid3d3LnB3Yy5jby51ay9wdWJsaWNzZWN0b3IiLCJpc3N1ZWQiOnsiZGF0ZS1wYXJ0cyI6W1syMDIwXV19LCJjb250YWluZXItdGl0bGUtc2hvcnQiOiIifSwiaXNUZW1wb3JhcnkiOmZhbHNlfV19"/>
          <w:id w:val="-883104953"/>
          <w:placeholder>
            <w:docPart w:val="DefaultPlaceholder_-1854013440"/>
          </w:placeholder>
        </w:sdtPr>
        <w:sdtContent>
          <w:r w:rsidR="001F4584" w:rsidRPr="001F4584">
            <w:rPr>
              <w:rFonts w:asciiTheme="minorBidi" w:hAnsiTheme="minorBidi"/>
              <w:color w:val="000000"/>
            </w:rPr>
            <w:t>(PricewaterhouseCoopers, 2020)</w:t>
          </w:r>
        </w:sdtContent>
      </w:sdt>
      <w:r w:rsidR="005F319F" w:rsidRPr="005F319F">
        <w:rPr>
          <w:rFonts w:asciiTheme="minorBidi" w:hAnsiTheme="minorBidi"/>
          <w:color w:val="000000"/>
        </w:rPr>
        <w:t>.</w:t>
      </w:r>
    </w:p>
    <w:p w14:paraId="253014B2" w14:textId="67A819CB" w:rsidR="00CD0663" w:rsidRDefault="00CD0663" w:rsidP="00CD0663">
      <w:pPr>
        <w:spacing w:line="360" w:lineRule="auto"/>
        <w:jc w:val="both"/>
        <w:rPr>
          <w:rFonts w:asciiTheme="minorBidi" w:hAnsiTheme="minorBidi"/>
          <w:color w:val="000000"/>
        </w:rPr>
      </w:pPr>
      <w:r w:rsidRPr="00CD0663">
        <w:rPr>
          <w:rFonts w:asciiTheme="minorBidi" w:hAnsiTheme="minorBidi"/>
          <w:color w:val="000000"/>
        </w:rPr>
        <w:t>To effectively navigate both current and future challenges, it is essential to integrate digital components into the overarching institutional strategy rather than treating them as mere additions or afterthoughts. The responsibility lies with senior executive teams, who play a pivotal role in shaping the university's strategy, to prioritize the inclusion of technology in the strategic agenda</w:t>
      </w:r>
      <w:r w:rsidR="00F43159">
        <w:rPr>
          <w:rFonts w:asciiTheme="minorBidi" w:hAnsiTheme="minorBidi"/>
          <w:color w:val="000000"/>
        </w:rPr>
        <w:t xml:space="preserve"> </w:t>
      </w:r>
      <w:sdt>
        <w:sdtPr>
          <w:rPr>
            <w:rFonts w:asciiTheme="minorBidi" w:hAnsiTheme="minorBidi"/>
            <w:color w:val="000000"/>
          </w:rPr>
          <w:tag w:val="MENDELEY_CITATION_v3_eyJjaXRhdGlvbklEIjoiTUVOREVMRVlfQ0lUQVRJT05fZmZkOTIzOTktZmY2YS00YzA2LTk2ZTEtZjQyYmE5YWUyNTZj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
          <w:id w:val="-237399905"/>
          <w:placeholder>
            <w:docPart w:val="DefaultPlaceholder_-1854013440"/>
          </w:placeholder>
        </w:sdtPr>
        <w:sdtContent>
          <w:r w:rsidR="001F4584" w:rsidRPr="001F4584">
            <w:rPr>
              <w:rFonts w:asciiTheme="minorBidi" w:hAnsiTheme="minorBidi"/>
              <w:color w:val="000000"/>
            </w:rPr>
            <w:t>(JISC, 2023b)</w:t>
          </w:r>
        </w:sdtContent>
      </w:sdt>
      <w:r w:rsidRPr="00CD0663">
        <w:rPr>
          <w:rFonts w:asciiTheme="minorBidi" w:hAnsiTheme="minorBidi"/>
          <w:color w:val="000000"/>
        </w:rPr>
        <w:t>.</w:t>
      </w:r>
      <w:r w:rsidR="006B1604">
        <w:rPr>
          <w:rFonts w:asciiTheme="minorBidi" w:hAnsiTheme="minorBidi"/>
          <w:color w:val="000000"/>
        </w:rPr>
        <w:t xml:space="preserve"> This is reflected </w:t>
      </w:r>
      <w:r w:rsidR="00E51ACE">
        <w:rPr>
          <w:rFonts w:asciiTheme="minorBidi" w:hAnsiTheme="minorBidi"/>
          <w:color w:val="000000"/>
        </w:rPr>
        <w:t>in the quote made by Anne Carli</w:t>
      </w:r>
      <w:r w:rsidR="00E25443">
        <w:rPr>
          <w:rFonts w:asciiTheme="minorBidi" w:hAnsiTheme="minorBidi"/>
          <w:color w:val="000000"/>
        </w:rPr>
        <w:t xml:space="preserve">sle, the vice-chancellor of the Falmouth </w:t>
      </w:r>
      <w:r w:rsidR="00F15F3E">
        <w:rPr>
          <w:rFonts w:asciiTheme="minorBidi" w:hAnsiTheme="minorBidi"/>
          <w:color w:val="000000"/>
        </w:rPr>
        <w:t>University below.</w:t>
      </w:r>
    </w:p>
    <w:p w14:paraId="7848F10E" w14:textId="478C3E8F" w:rsidR="00F15F3E" w:rsidRDefault="00887B5F" w:rsidP="00BE58D0">
      <w:pPr>
        <w:spacing w:line="360" w:lineRule="auto"/>
        <w:ind w:left="720" w:right="946"/>
        <w:jc w:val="both"/>
        <w:rPr>
          <w:rFonts w:asciiTheme="minorBidi" w:hAnsiTheme="minorBidi"/>
          <w:i/>
          <w:iCs/>
          <w:color w:val="000000"/>
        </w:rPr>
      </w:pPr>
      <w:r w:rsidRPr="00887B5F">
        <w:rPr>
          <w:rFonts w:asciiTheme="minorBidi" w:hAnsiTheme="minorBidi"/>
          <w:i/>
          <w:iCs/>
          <w:color w:val="000000"/>
        </w:rPr>
        <w:t>“As a vice-chancellor, you have to envisage the future. Once you relinquish the idea that your future is all about the traditional model, you start to see behaviours and your operations in a completely new light."</w:t>
      </w:r>
    </w:p>
    <w:p w14:paraId="0398EC40" w14:textId="372EBA22" w:rsidR="00A52BE6" w:rsidRPr="00887B5F" w:rsidRDefault="00A52BE6" w:rsidP="00BE58D0">
      <w:pPr>
        <w:spacing w:line="360" w:lineRule="auto"/>
        <w:ind w:left="720" w:right="946"/>
        <w:jc w:val="both"/>
        <w:rPr>
          <w:rFonts w:asciiTheme="minorBidi" w:hAnsiTheme="minorBidi"/>
          <w:i/>
          <w:iCs/>
          <w:color w:val="000000"/>
        </w:rPr>
      </w:pPr>
      <w:r>
        <w:rPr>
          <w:rFonts w:asciiTheme="minorBidi" w:hAnsiTheme="minorBidi"/>
          <w:i/>
          <w:iCs/>
          <w:color w:val="000000"/>
        </w:rPr>
        <w:tab/>
      </w:r>
      <w:r>
        <w:rPr>
          <w:rFonts w:asciiTheme="minorBidi" w:hAnsiTheme="minorBidi"/>
          <w:i/>
          <w:iCs/>
          <w:color w:val="000000"/>
        </w:rPr>
        <w:tab/>
      </w:r>
      <w:r>
        <w:rPr>
          <w:rFonts w:asciiTheme="minorBidi" w:hAnsiTheme="minorBidi"/>
          <w:i/>
          <w:iCs/>
          <w:color w:val="000000"/>
        </w:rPr>
        <w:tab/>
      </w:r>
      <w:r>
        <w:rPr>
          <w:rFonts w:asciiTheme="minorBidi" w:hAnsiTheme="minorBidi"/>
          <w:i/>
          <w:iCs/>
          <w:color w:val="000000"/>
        </w:rPr>
        <w:tab/>
      </w:r>
      <w:r>
        <w:rPr>
          <w:rFonts w:asciiTheme="minorBidi" w:hAnsiTheme="minorBidi"/>
          <w:i/>
          <w:iCs/>
          <w:color w:val="000000"/>
        </w:rPr>
        <w:tab/>
      </w:r>
      <w:r>
        <w:rPr>
          <w:rFonts w:asciiTheme="minorBidi" w:hAnsiTheme="minorBidi"/>
          <w:i/>
          <w:iCs/>
          <w:color w:val="000000"/>
        </w:rPr>
        <w:tab/>
      </w:r>
      <w:r>
        <w:rPr>
          <w:rFonts w:asciiTheme="minorBidi" w:hAnsiTheme="minorBidi"/>
          <w:i/>
          <w:iCs/>
          <w:color w:val="000000"/>
        </w:rPr>
        <w:tab/>
        <w:t>Jisc 2023</w:t>
      </w:r>
      <w:r w:rsidR="00C80CE6">
        <w:rPr>
          <w:rFonts w:asciiTheme="minorBidi" w:hAnsiTheme="minorBidi"/>
          <w:i/>
          <w:iCs/>
          <w:color w:val="000000"/>
        </w:rPr>
        <w:t>b</w:t>
      </w:r>
      <w:r>
        <w:rPr>
          <w:rFonts w:asciiTheme="minorBidi" w:hAnsiTheme="minorBidi"/>
          <w:i/>
          <w:iCs/>
          <w:color w:val="000000"/>
        </w:rPr>
        <w:t xml:space="preserve">, </w:t>
      </w:r>
    </w:p>
    <w:p w14:paraId="6E82A67B" w14:textId="5ED22B4A" w:rsidR="00CD0663" w:rsidRDefault="00CD0663" w:rsidP="00CD0663">
      <w:pPr>
        <w:spacing w:line="360" w:lineRule="auto"/>
        <w:jc w:val="both"/>
        <w:rPr>
          <w:rFonts w:asciiTheme="minorBidi" w:hAnsiTheme="minorBidi"/>
          <w:color w:val="000000"/>
        </w:rPr>
      </w:pPr>
      <w:r w:rsidRPr="00CD0663">
        <w:rPr>
          <w:rFonts w:asciiTheme="minorBidi" w:hAnsiTheme="minorBidi"/>
          <w:color w:val="000000"/>
        </w:rPr>
        <w:t>The decisions made in this regard will significantly impact the long-term strategy of any higher education institution.</w:t>
      </w:r>
    </w:p>
    <w:p w14:paraId="1C20A596" w14:textId="77777777" w:rsidR="005D7DAE" w:rsidRDefault="005D7DAE" w:rsidP="00CD0663">
      <w:pPr>
        <w:spacing w:line="360" w:lineRule="auto"/>
        <w:jc w:val="both"/>
        <w:rPr>
          <w:rFonts w:asciiTheme="minorBidi" w:hAnsiTheme="minorBidi"/>
          <w:color w:val="000000"/>
        </w:rPr>
      </w:pPr>
    </w:p>
    <w:p w14:paraId="01C797BE" w14:textId="77777777" w:rsidR="00A773D4" w:rsidRDefault="00A773D4" w:rsidP="00CD0663">
      <w:pPr>
        <w:spacing w:line="360" w:lineRule="auto"/>
        <w:jc w:val="both"/>
        <w:rPr>
          <w:rFonts w:asciiTheme="minorBidi" w:hAnsiTheme="minorBidi"/>
          <w:color w:val="000000"/>
        </w:rPr>
      </w:pPr>
    </w:p>
    <w:p w14:paraId="003A9AC1" w14:textId="60D397F4" w:rsidR="00A773D4" w:rsidRPr="007A58FE" w:rsidRDefault="00560D9C" w:rsidP="007A58FE">
      <w:pPr>
        <w:pStyle w:val="Heading2"/>
        <w:numPr>
          <w:ilvl w:val="1"/>
          <w:numId w:val="8"/>
        </w:numPr>
      </w:pPr>
      <w:bookmarkStart w:id="15" w:name="_Toc157022987"/>
      <w:r w:rsidRPr="007A58FE">
        <w:t xml:space="preserve">The concept of the </w:t>
      </w:r>
      <w:r w:rsidR="007A58FE" w:rsidRPr="007A58FE">
        <w:t>‘smart university</w:t>
      </w:r>
      <w:r w:rsidR="008027BD">
        <w:t>’</w:t>
      </w:r>
      <w:r w:rsidR="007A58FE" w:rsidRPr="007A58FE">
        <w:t xml:space="preserve"> as a proposition to navigate</w:t>
      </w:r>
      <w:r w:rsidR="00273380">
        <w:t xml:space="preserve"> long-term</w:t>
      </w:r>
      <w:r w:rsidR="007A58FE" w:rsidRPr="007A58FE">
        <w:t xml:space="preserve"> educational frontiers.</w:t>
      </w:r>
      <w:bookmarkEnd w:id="15"/>
    </w:p>
    <w:p w14:paraId="7E40A325" w14:textId="77777777" w:rsidR="00A773D4" w:rsidRDefault="00A773D4" w:rsidP="00CD0663">
      <w:pPr>
        <w:spacing w:line="360" w:lineRule="auto"/>
        <w:jc w:val="both"/>
        <w:rPr>
          <w:rFonts w:asciiTheme="minorBidi" w:hAnsiTheme="minorBidi"/>
          <w:color w:val="000000"/>
        </w:rPr>
      </w:pPr>
    </w:p>
    <w:p w14:paraId="01792B00" w14:textId="253A3195" w:rsidR="00862F0E" w:rsidRDefault="00935FB9" w:rsidP="00D652AA">
      <w:pPr>
        <w:spacing w:line="360" w:lineRule="auto"/>
        <w:jc w:val="both"/>
        <w:rPr>
          <w:rFonts w:asciiTheme="minorBidi" w:hAnsiTheme="minorBidi"/>
          <w:color w:val="000000"/>
        </w:rPr>
      </w:pPr>
      <w:r w:rsidRPr="00935FB9">
        <w:rPr>
          <w:rFonts w:asciiTheme="minorBidi" w:hAnsiTheme="minorBidi"/>
          <w:color w:val="000000"/>
        </w:rPr>
        <w:t>The concept of a Smart University represents a transformative approach to higher education, leveraging innovative technologies to create an intelligent, responsive, and efficient learning environment</w:t>
      </w:r>
      <w:r w:rsidR="00E07723">
        <w:rPr>
          <w:rFonts w:asciiTheme="minorBidi" w:hAnsiTheme="minorBidi"/>
          <w:color w:val="000000"/>
        </w:rPr>
        <w:t xml:space="preserve"> </w:t>
      </w:r>
      <w:sdt>
        <w:sdtPr>
          <w:rPr>
            <w:rFonts w:asciiTheme="minorBidi" w:hAnsiTheme="minorBidi"/>
            <w:color w:val="000000"/>
          </w:rPr>
          <w:tag w:val="MENDELEY_CITATION_v3_eyJjaXRhdGlvbklEIjoiTUVOREVMRVlfQ0lUQVRJT05fOGRiYWJhMmEtMDNjNS00ZjU3LThiYTgtMTE0MTdkODVhNGUx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
          <w:id w:val="-1644574872"/>
          <w:placeholder>
            <w:docPart w:val="DefaultPlaceholder_-1854013440"/>
          </w:placeholder>
        </w:sdtPr>
        <w:sdtContent>
          <w:r w:rsidR="001F4584" w:rsidRPr="001F4584">
            <w:rPr>
              <w:rFonts w:asciiTheme="minorBidi" w:hAnsiTheme="minorBidi"/>
              <w:color w:val="000000"/>
            </w:rPr>
            <w:t>(Rico-Bautista, 2019)</w:t>
          </w:r>
        </w:sdtContent>
      </w:sdt>
      <w:r w:rsidRPr="00935FB9">
        <w:rPr>
          <w:rFonts w:asciiTheme="minorBidi" w:hAnsiTheme="minorBidi"/>
          <w:color w:val="000000"/>
        </w:rPr>
        <w:t xml:space="preserve">. </w:t>
      </w:r>
      <w:r w:rsidR="00D652AA" w:rsidRPr="00D652AA">
        <w:rPr>
          <w:rFonts w:asciiTheme="minorBidi" w:hAnsiTheme="minorBidi"/>
          <w:color w:val="000000"/>
        </w:rPr>
        <w:t xml:space="preserve">The notion of a "smart university," empowered by </w:t>
      </w:r>
      <w:r w:rsidR="00652AB6">
        <w:rPr>
          <w:rFonts w:asciiTheme="minorBidi" w:hAnsiTheme="minorBidi"/>
          <w:color w:val="000000"/>
        </w:rPr>
        <w:t>AI</w:t>
      </w:r>
      <w:r w:rsidR="00D652AA" w:rsidRPr="00D652AA">
        <w:rPr>
          <w:rFonts w:asciiTheme="minorBidi" w:hAnsiTheme="minorBidi"/>
          <w:color w:val="000000"/>
        </w:rPr>
        <w:t xml:space="preserve"> and capable of independently managing numerous tasks, is becoming more attainable with advancements in machine learning and natural language processing (NLP) technologies (Furey and Martin 2019). Such establishments have the potential to automate administrative responsibilities, curriculum development, instruction, assessments, and even the process of issuing transcripts and degrees (Hannan and Liu 2021).</w:t>
      </w:r>
      <w:r w:rsidR="00F92C17" w:rsidRPr="00F92C17">
        <w:rPr>
          <w:rFonts w:asciiTheme="minorBidi" w:hAnsiTheme="minorBidi"/>
          <w:color w:val="000000"/>
        </w:rPr>
        <w:t xml:space="preserve"> </w:t>
      </w:r>
      <w:r w:rsidR="00F92C17" w:rsidRPr="00935FB9">
        <w:rPr>
          <w:rFonts w:asciiTheme="minorBidi" w:hAnsiTheme="minorBidi"/>
          <w:color w:val="000000"/>
        </w:rPr>
        <w:t>This comprehensive transformation aims to enhance the overall student experience, streamline operations, and prepare students for the demands of the digital age.</w:t>
      </w:r>
    </w:p>
    <w:p w14:paraId="29BD2D1E" w14:textId="3DCE7964" w:rsidR="00A773D4" w:rsidRDefault="00935FB9" w:rsidP="00CD0663">
      <w:pPr>
        <w:spacing w:line="360" w:lineRule="auto"/>
        <w:jc w:val="both"/>
        <w:rPr>
          <w:rFonts w:asciiTheme="minorBidi" w:hAnsiTheme="minorBidi"/>
          <w:color w:val="000000"/>
        </w:rPr>
      </w:pPr>
      <w:r w:rsidRPr="00935FB9">
        <w:rPr>
          <w:rFonts w:asciiTheme="minorBidi" w:hAnsiTheme="minorBidi"/>
          <w:color w:val="000000"/>
        </w:rPr>
        <w:lastRenderedPageBreak/>
        <w:t xml:space="preserve">In this </w:t>
      </w:r>
      <w:r w:rsidR="00724A9F">
        <w:rPr>
          <w:rFonts w:asciiTheme="minorBidi" w:hAnsiTheme="minorBidi"/>
          <w:color w:val="000000"/>
        </w:rPr>
        <w:t>section</w:t>
      </w:r>
      <w:r w:rsidRPr="00935FB9">
        <w:rPr>
          <w:rFonts w:asciiTheme="minorBidi" w:hAnsiTheme="minorBidi"/>
          <w:color w:val="000000"/>
        </w:rPr>
        <w:t xml:space="preserve"> delve</w:t>
      </w:r>
      <w:r w:rsidR="00C857FA">
        <w:rPr>
          <w:rFonts w:asciiTheme="minorBidi" w:hAnsiTheme="minorBidi"/>
          <w:color w:val="000000"/>
        </w:rPr>
        <w:t>s</w:t>
      </w:r>
      <w:r w:rsidRPr="00935FB9">
        <w:rPr>
          <w:rFonts w:asciiTheme="minorBidi" w:hAnsiTheme="minorBidi"/>
          <w:color w:val="000000"/>
        </w:rPr>
        <w:t xml:space="preserve"> into the key components of a Smart University and provide examples illustrating the implementation of these concepts.</w:t>
      </w:r>
      <w:r w:rsidR="00126D3D">
        <w:rPr>
          <w:rFonts w:asciiTheme="minorBidi" w:hAnsiTheme="minorBidi"/>
          <w:color w:val="000000"/>
        </w:rPr>
        <w:t xml:space="preserve"> Some of the key elements are illustrated in </w:t>
      </w:r>
      <w:r w:rsidR="007234B3">
        <w:rPr>
          <w:rFonts w:asciiTheme="minorBidi" w:hAnsiTheme="minorBidi"/>
          <w:color w:val="000000"/>
        </w:rPr>
        <w:t>figure 5 below.</w:t>
      </w:r>
    </w:p>
    <w:p w14:paraId="7CEB614D" w14:textId="77777777" w:rsidR="005D7DAE" w:rsidRDefault="005D7DAE" w:rsidP="00CD0663">
      <w:pPr>
        <w:spacing w:line="360" w:lineRule="auto"/>
        <w:jc w:val="both"/>
        <w:rPr>
          <w:rFonts w:asciiTheme="minorBidi" w:hAnsiTheme="minorBidi"/>
          <w:color w:val="000000"/>
        </w:rPr>
      </w:pPr>
    </w:p>
    <w:p w14:paraId="3A6B7857" w14:textId="478CF029" w:rsidR="00960A36" w:rsidRPr="00BA22DE" w:rsidRDefault="00960A36" w:rsidP="00BA22DE">
      <w:pPr>
        <w:pStyle w:val="ListParagraph"/>
        <w:numPr>
          <w:ilvl w:val="2"/>
          <w:numId w:val="8"/>
        </w:numPr>
        <w:spacing w:line="360" w:lineRule="auto"/>
        <w:jc w:val="both"/>
        <w:rPr>
          <w:rFonts w:asciiTheme="minorBidi" w:hAnsiTheme="minorBidi"/>
          <w:i/>
          <w:iCs/>
          <w:color w:val="000000"/>
        </w:rPr>
      </w:pPr>
      <w:r w:rsidRPr="00BA22DE">
        <w:rPr>
          <w:rFonts w:asciiTheme="minorBidi" w:hAnsiTheme="minorBidi"/>
          <w:i/>
          <w:iCs/>
          <w:color w:val="000000"/>
        </w:rPr>
        <w:t>Key elements of a Smart University</w:t>
      </w:r>
    </w:p>
    <w:p w14:paraId="520B3956" w14:textId="77777777" w:rsidR="005D7DAE" w:rsidRDefault="005D7DAE" w:rsidP="005D7DAE">
      <w:pPr>
        <w:pStyle w:val="ListParagraph"/>
        <w:spacing w:line="360" w:lineRule="auto"/>
        <w:ind w:left="360"/>
        <w:jc w:val="both"/>
        <w:rPr>
          <w:rFonts w:asciiTheme="minorBidi" w:hAnsiTheme="minorBidi"/>
          <w:color w:val="000000"/>
        </w:rPr>
      </w:pPr>
    </w:p>
    <w:p w14:paraId="6C537F5A" w14:textId="6D00C826" w:rsidR="002D076D" w:rsidRPr="00D5350F" w:rsidRDefault="002D076D" w:rsidP="00D5350F">
      <w:pPr>
        <w:pStyle w:val="ListParagraph"/>
        <w:numPr>
          <w:ilvl w:val="0"/>
          <w:numId w:val="17"/>
        </w:numPr>
        <w:spacing w:line="360" w:lineRule="auto"/>
        <w:jc w:val="both"/>
        <w:rPr>
          <w:rFonts w:asciiTheme="minorBidi" w:hAnsiTheme="minorBidi"/>
          <w:color w:val="000000"/>
        </w:rPr>
      </w:pPr>
      <w:r w:rsidRPr="00D5350F">
        <w:rPr>
          <w:rFonts w:asciiTheme="minorBidi" w:hAnsiTheme="minorBidi"/>
          <w:color w:val="000000"/>
        </w:rPr>
        <w:t>Smart Campus Infrastructure:</w:t>
      </w:r>
    </w:p>
    <w:p w14:paraId="0D8D549E" w14:textId="064ECE4F" w:rsidR="00960A36" w:rsidRDefault="002D076D" w:rsidP="002D076D">
      <w:pPr>
        <w:spacing w:line="360" w:lineRule="auto"/>
        <w:jc w:val="both"/>
        <w:rPr>
          <w:rFonts w:asciiTheme="minorBidi" w:hAnsiTheme="minorBidi"/>
          <w:color w:val="000000"/>
        </w:rPr>
      </w:pPr>
      <w:r w:rsidRPr="002D076D">
        <w:rPr>
          <w:rFonts w:asciiTheme="minorBidi" w:hAnsiTheme="minorBidi"/>
          <w:color w:val="000000"/>
        </w:rPr>
        <w:t>A Smart University begins with the integration of cutting-edge technologies into its physical infrastructure</w:t>
      </w:r>
      <w:r w:rsidR="00565516">
        <w:rPr>
          <w:rFonts w:asciiTheme="minorBidi" w:hAnsiTheme="minorBidi"/>
          <w:color w:val="000000"/>
        </w:rPr>
        <w:t xml:space="preserve"> </w:t>
      </w:r>
      <w:sdt>
        <w:sdtPr>
          <w:rPr>
            <w:rFonts w:asciiTheme="minorBidi" w:hAnsiTheme="minorBidi"/>
            <w:color w:val="000000"/>
          </w:rPr>
          <w:tag w:val="MENDELEY_CITATION_v3_eyJjaXRhdGlvbklEIjoiTUVOREVMRVlfQ0lUQVRJT05fYzRjMDU1MGYtOTFmNS00YWY2LWI1NmMtYjVkNDMyOTY5Yjc2IiwicHJvcGVydGllcyI6eyJub3RlSW5kZXgiOjB9LCJpc0VkaXRlZCI6ZmFsc2UsIm1hbnVhbE92ZXJyaWRlIjp7ImlzTWFudWFsbHlPdmVycmlkZGVuIjpmYWxzZSwiY2l0ZXByb2NUZXh0IjoiKEdlb3JnZSBhbmQgUGF1bCwgMjAyMCkiLCJtYW51YWxPdmVycmlkZVRleHQiOiIifSwiY2l0YXRpb25JdGVtcyI6W3siaWQiOiJkYWJhYWE5YS0xZmQ0LTNlYWYtOWQ5OC00YzI4MTg1YjA5YTMiLCJpdGVtRGF0YSI6eyJ0eXBlIjoiYm9vayIsImlkIjoiZGFiYWFhOWEtMWZkNC0zZWFmLTlkOTgtNGMyODE4NWIwOWEzIiwidGl0bGUiOiJEaWdpdGFsIHRyYW5zZm9ybWF0aW9uIGluIGJ1c2luZXNzIGFuZCBzb2NpZXR5IiwiYXV0aG9yIjpbeyJmYW1pbHkiOiJHZW9yZ2UiLCJnaXZlbiI6IkJhYnUiLCJwYXJzZS1uYW1lcyI6ZmFsc2UsImRyb3BwaW5nLXBhcnRpY2xlIjoiIiwibm9uLWRyb3BwaW5nLXBhcnRpY2xlIjoiIn0seyJmYW1pbHkiOiJQYXVsIiwiZ2l2ZW4iOiJKdXN0aW4iLCJwYXJzZS1uYW1lcyI6ZmFsc2UsImRyb3BwaW5nLXBhcnRpY2xlIjoiIiwibm9uLWRyb3BwaW5nLXBhcnRpY2xlIjoiIn1dLCJpc3N1ZWQiOnsiZGF0ZS1wYXJ0cyI6W1syMDIwXV19LCJwdWJsaXNoZXIiOiJTcHJpbmdlciIsImNvbnRhaW5lci10aXRsZS1zaG9ydCI6IiJ9LCJpc1RlbXBvcmFyeSI6ZmFsc2V9XX0="/>
          <w:id w:val="-1562325132"/>
          <w:placeholder>
            <w:docPart w:val="DefaultPlaceholder_-1854013440"/>
          </w:placeholder>
        </w:sdtPr>
        <w:sdtContent>
          <w:r w:rsidR="001F4584" w:rsidRPr="001F4584">
            <w:rPr>
              <w:rFonts w:asciiTheme="minorBidi" w:hAnsiTheme="minorBidi"/>
              <w:color w:val="000000"/>
            </w:rPr>
            <w:t>(George and Paul, 2020)</w:t>
          </w:r>
        </w:sdtContent>
      </w:sdt>
      <w:r w:rsidRPr="002D076D">
        <w:rPr>
          <w:rFonts w:asciiTheme="minorBidi" w:hAnsiTheme="minorBidi"/>
          <w:color w:val="000000"/>
        </w:rPr>
        <w:t>. For example, the University of California, Merced, implemented a smart lighting system that adjusts based on natural light, occupancy, and time of day. This not only contributes to energy efficiency but also enhances the overall campus environment</w:t>
      </w:r>
      <w:r w:rsidR="00223D72">
        <w:rPr>
          <w:rFonts w:asciiTheme="minorBidi" w:hAnsiTheme="minorBidi"/>
          <w:color w:val="000000"/>
        </w:rPr>
        <w:t xml:space="preserve"> </w:t>
      </w:r>
      <w:sdt>
        <w:sdtPr>
          <w:rPr>
            <w:rFonts w:asciiTheme="minorBidi" w:hAnsiTheme="minorBidi"/>
            <w:color w:val="000000"/>
          </w:rPr>
          <w:tag w:val="MENDELEY_CITATION_v3_eyJjaXRhdGlvbklEIjoiTUVOREVMRVlfQ0lUQVRJT05fMzE3NWJkZTQtMmQyYS00ZmFmLTkxMDEtYmEyZjcyNGU5ZDgwIiwicHJvcGVydGllcyI6eyJub3RlSW5kZXgiOjB9LCJpc0VkaXRlZCI6ZmFsc2UsIm1hbnVhbE92ZXJyaWRlIjp7ImlzTWFudWFsbHlPdmVycmlkZGVuIjpmYWxzZSwiY2l0ZXByb2NUZXh0IjoiKE1jS2luc2V5IGFuZCBDb21wYW55LCAyMDIyKSIsIm1hbnVhbE92ZXJyaWRlVGV4dCI6IiJ9LCJjaXRhdGlvbkl0ZW1zIjpbeyJpZCI6Ijg5ZDZkY2IwLTNmNDctMzMyMi04NTc2LTk2NWUxZmJlOWJlMSIsIml0ZW1EYXRhIjp7InR5cGUiOiJyZXBvcnQiLCJpZCI6Ijg5ZDZkY2IwLTNmNDctMzMyMi04NTc2LTk2NWUxZmJlOWJlMSIsInRpdGxlIjoiSG93IHRlY2hub2xvZ3kgaXMgc2hhcGluZyBsZWFybmluZyBpbiBoaWdoZXIgZWR1Y2F0aW9uIiwiYXV0aG9yIjpbeyJmYW1pbHkiOiJNY0tpbnNleSBhbmQgQ29tcGFueSIsImdpdmVuIjoiIiwicGFyc2UtbmFtZXMiOmZhbHNlLCJkcm9wcGluZy1wYXJ0aWNsZSI6IiIsIm5vbi1kcm9wcGluZy1wYXJ0aWNsZSI6IiJ9XSwiaXNzdWVkIjp7ImRhdGUtcGFydHMiOltbMjAyMl1dfSwiY29udGFpbmVyLXRpdGxlLXNob3J0IjoiIn0sImlzVGVtcG9yYXJ5IjpmYWxzZX1dfQ=="/>
          <w:id w:val="1511564406"/>
          <w:placeholder>
            <w:docPart w:val="DefaultPlaceholder_-1854013440"/>
          </w:placeholder>
        </w:sdtPr>
        <w:sdtContent>
          <w:r w:rsidR="001F4584" w:rsidRPr="001F4584">
            <w:rPr>
              <w:rFonts w:asciiTheme="minorBidi" w:hAnsiTheme="minorBidi"/>
              <w:color w:val="000000"/>
            </w:rPr>
            <w:t>(McKinsey and Company, 2022)</w:t>
          </w:r>
        </w:sdtContent>
      </w:sdt>
      <w:r w:rsidRPr="002D076D">
        <w:rPr>
          <w:rFonts w:asciiTheme="minorBidi" w:hAnsiTheme="minorBidi"/>
          <w:color w:val="000000"/>
        </w:rPr>
        <w:t>.</w:t>
      </w:r>
    </w:p>
    <w:p w14:paraId="03C639FD" w14:textId="77777777" w:rsidR="005D7DAE" w:rsidRDefault="005D7DAE" w:rsidP="002D076D">
      <w:pPr>
        <w:spacing w:line="360" w:lineRule="auto"/>
        <w:jc w:val="both"/>
        <w:rPr>
          <w:rFonts w:asciiTheme="minorBidi" w:hAnsiTheme="minorBidi"/>
          <w:color w:val="000000"/>
        </w:rPr>
      </w:pPr>
    </w:p>
    <w:p w14:paraId="0AFB936C" w14:textId="3E503303" w:rsidR="00B742CE" w:rsidRPr="00B742CE" w:rsidRDefault="00B742CE" w:rsidP="00D5350F">
      <w:pPr>
        <w:pStyle w:val="ListParagraph"/>
        <w:numPr>
          <w:ilvl w:val="0"/>
          <w:numId w:val="17"/>
        </w:numPr>
        <w:spacing w:line="360" w:lineRule="auto"/>
        <w:jc w:val="both"/>
        <w:rPr>
          <w:rFonts w:asciiTheme="minorBidi" w:hAnsiTheme="minorBidi"/>
          <w:color w:val="000000"/>
        </w:rPr>
      </w:pPr>
      <w:r w:rsidRPr="00B742CE">
        <w:rPr>
          <w:rFonts w:asciiTheme="minorBidi" w:hAnsiTheme="minorBidi"/>
          <w:color w:val="000000"/>
        </w:rPr>
        <w:t>Digital Learning Platforms:</w:t>
      </w:r>
    </w:p>
    <w:p w14:paraId="07A57443" w14:textId="0E50CD78" w:rsidR="00960A36" w:rsidRDefault="00B742CE" w:rsidP="00B742CE">
      <w:pPr>
        <w:spacing w:line="360" w:lineRule="auto"/>
        <w:jc w:val="both"/>
        <w:rPr>
          <w:rFonts w:asciiTheme="minorBidi" w:hAnsiTheme="minorBidi"/>
          <w:color w:val="000000"/>
        </w:rPr>
      </w:pPr>
      <w:r w:rsidRPr="00B742CE">
        <w:rPr>
          <w:rFonts w:asciiTheme="minorBidi" w:hAnsiTheme="minorBidi"/>
          <w:color w:val="000000"/>
        </w:rPr>
        <w:t>Smart Universities embrace advanced LM</w:t>
      </w:r>
      <w:r w:rsidR="008C0860">
        <w:rPr>
          <w:rFonts w:asciiTheme="minorBidi" w:hAnsiTheme="minorBidi"/>
          <w:color w:val="000000"/>
        </w:rPr>
        <w:t>S</w:t>
      </w:r>
      <w:r w:rsidRPr="00B742CE">
        <w:rPr>
          <w:rFonts w:asciiTheme="minorBidi" w:hAnsiTheme="minorBidi"/>
          <w:color w:val="000000"/>
        </w:rPr>
        <w:t xml:space="preserve"> and e-learning platforms. Arizona State University (ASU) utili</w:t>
      </w:r>
      <w:r w:rsidR="006D5F2E">
        <w:rPr>
          <w:rFonts w:asciiTheme="minorBidi" w:hAnsiTheme="minorBidi"/>
          <w:color w:val="000000"/>
        </w:rPr>
        <w:t>s</w:t>
      </w:r>
      <w:r w:rsidRPr="00B742CE">
        <w:rPr>
          <w:rFonts w:asciiTheme="minorBidi" w:hAnsiTheme="minorBidi"/>
          <w:color w:val="000000"/>
        </w:rPr>
        <w:t xml:space="preserve">es adaptive learning platforms that tailor educational content to individual students' needs. These platforms employ </w:t>
      </w:r>
      <w:r w:rsidR="00CA637D">
        <w:rPr>
          <w:rFonts w:asciiTheme="minorBidi" w:hAnsiTheme="minorBidi"/>
          <w:color w:val="000000"/>
        </w:rPr>
        <w:t>AI</w:t>
      </w:r>
      <w:r w:rsidRPr="00B742CE">
        <w:rPr>
          <w:rFonts w:asciiTheme="minorBidi" w:hAnsiTheme="minorBidi"/>
          <w:color w:val="000000"/>
        </w:rPr>
        <w:t xml:space="preserve"> algorithms to personalize learning experiences, improving student engagement and outcomes</w:t>
      </w:r>
      <w:r w:rsidR="00F03080">
        <w:rPr>
          <w:rFonts w:asciiTheme="minorBidi" w:hAnsiTheme="minorBidi"/>
          <w:color w:val="000000"/>
        </w:rPr>
        <w:t xml:space="preserve"> </w:t>
      </w:r>
      <w:sdt>
        <w:sdtPr>
          <w:rPr>
            <w:rFonts w:asciiTheme="minorBidi" w:hAnsiTheme="minorBidi"/>
            <w:color w:val="000000"/>
          </w:rPr>
          <w:tag w:val="MENDELEY_CITATION_v3_eyJjaXRhdGlvbklEIjoiTUVOREVMRVlfQ0lUQVRJT05fZWZhYTI5Y2UtODM3Zi00NGIzLTk3YTktZTkyODM0ZWNiMjJmIiwicHJvcGVydGllcyI6eyJub3RlSW5kZXgiOjB9LCJpc0VkaXRlZCI6ZmFsc2UsIm1hbnVhbE92ZXJyaWRlIjp7ImlzTWFudWFsbHlPdmVycmlkZGVuIjpmYWxzZSwiY2l0ZXByb2NUZXh0IjoiKEFTVSwgMjAyMykiLCJtYW51YWxPdmVycmlkZVRleHQiOiIifSwiY2l0YXRpb25JdGVtcyI6W3siaWQiOiJjY2EzMGYzOS00ZjQ4LTMyMmItOWQ2ZC1kMTc1NmVmNzI0OTkiLCJpdGVtRGF0YSI6eyJ0eXBlIjoid2VicGFnZSIsImlkIjoiY2NhMzBmMzktNGY0OC0zMjJiLTlkNmQtZDE3NTZlZjcyNDk5IiwidGl0bGUiOiJEaWdpdGFsIHRvb2wgc3VuYnVyc3QgLSBUZWFjaCBPbmxpbmUiLCJhdXRob3IiOlt7ImZhbWlseSI6IkFTVSIsImdpdmVuIjoiIiwicGFyc2UtbmFtZXMiOmZhbHNlLCJkcm9wcGluZy1wYXJ0aWNsZSI6IiIsIm5vbi1kcm9wcGluZy1wYXJ0aWNsZSI6IiJ9XSwiYWNjZXNzZWQiOnsiZGF0ZS1wYXJ0cyI6W1syMDI0LDEsMjFdXX0sIlVSTCI6Imh0dHBzOi8vdGVhY2hvbmxpbmUuYXN1LmVkdS9kaWdpdGFsLXRvb2wtc3VuYnVyc3QvIiwiaXNzdWVkIjp7ImRhdGUtcGFydHMiOltbMjAyM11dfSwiY29udGFpbmVyLXRpdGxlLXNob3J0IjoiIn0sImlzVGVtcG9yYXJ5IjpmYWxzZX1dfQ=="/>
          <w:id w:val="-1963798573"/>
          <w:placeholder>
            <w:docPart w:val="DefaultPlaceholder_-1854013440"/>
          </w:placeholder>
        </w:sdtPr>
        <w:sdtContent>
          <w:r w:rsidR="001F4584" w:rsidRPr="001F4584">
            <w:rPr>
              <w:rFonts w:asciiTheme="minorBidi" w:hAnsiTheme="minorBidi"/>
              <w:color w:val="000000"/>
            </w:rPr>
            <w:t>(ASU, 2023)</w:t>
          </w:r>
        </w:sdtContent>
      </w:sdt>
      <w:r w:rsidRPr="00B742CE">
        <w:rPr>
          <w:rFonts w:asciiTheme="minorBidi" w:hAnsiTheme="minorBidi"/>
          <w:color w:val="000000"/>
        </w:rPr>
        <w:t>.</w:t>
      </w:r>
    </w:p>
    <w:p w14:paraId="7863B4EF" w14:textId="77777777" w:rsidR="00E216DF" w:rsidRDefault="00E216DF" w:rsidP="00B742CE">
      <w:pPr>
        <w:spacing w:line="360" w:lineRule="auto"/>
        <w:jc w:val="both"/>
        <w:rPr>
          <w:rFonts w:asciiTheme="minorBidi" w:hAnsiTheme="minorBidi"/>
          <w:color w:val="000000"/>
        </w:rPr>
      </w:pPr>
    </w:p>
    <w:p w14:paraId="19B5406A" w14:textId="5EDD8111" w:rsidR="00D5350F" w:rsidRPr="00D5350F" w:rsidRDefault="00D5350F" w:rsidP="00D5350F">
      <w:pPr>
        <w:pStyle w:val="ListParagraph"/>
        <w:numPr>
          <w:ilvl w:val="0"/>
          <w:numId w:val="17"/>
        </w:numPr>
        <w:spacing w:line="360" w:lineRule="auto"/>
        <w:jc w:val="both"/>
        <w:rPr>
          <w:rFonts w:asciiTheme="minorBidi" w:hAnsiTheme="minorBidi"/>
          <w:color w:val="000000"/>
        </w:rPr>
      </w:pPr>
      <w:r w:rsidRPr="00D5350F">
        <w:rPr>
          <w:rFonts w:asciiTheme="minorBidi" w:hAnsiTheme="minorBidi"/>
          <w:color w:val="000000"/>
        </w:rPr>
        <w:t>Data Analytics for Student Success:</w:t>
      </w:r>
    </w:p>
    <w:p w14:paraId="738C8758" w14:textId="66BF8528" w:rsidR="00D5350F" w:rsidRPr="00D5350F" w:rsidRDefault="00D5350F" w:rsidP="00D5350F">
      <w:pPr>
        <w:spacing w:line="360" w:lineRule="auto"/>
        <w:jc w:val="both"/>
        <w:rPr>
          <w:rFonts w:asciiTheme="minorBidi" w:hAnsiTheme="minorBidi"/>
          <w:color w:val="000000"/>
        </w:rPr>
      </w:pPr>
      <w:r w:rsidRPr="00D5350F">
        <w:rPr>
          <w:rFonts w:asciiTheme="minorBidi" w:hAnsiTheme="minorBidi"/>
          <w:color w:val="000000"/>
        </w:rPr>
        <w:t xml:space="preserve">Smart Universities harness the power of data analytics to monitor and enhance student </w:t>
      </w:r>
      <w:r w:rsidRPr="00DD5ACB">
        <w:rPr>
          <w:rFonts w:ascii="Arial" w:hAnsi="Arial" w:cs="Arial"/>
          <w:color w:val="000000"/>
        </w:rPr>
        <w:t>success</w:t>
      </w:r>
      <w:r w:rsidR="002216EE" w:rsidRPr="00DD5ACB">
        <w:rPr>
          <w:rFonts w:ascii="Arial" w:hAnsi="Arial" w:cs="Arial"/>
          <w:color w:val="000000"/>
        </w:rPr>
        <w:t xml:space="preserve"> </w:t>
      </w:r>
      <w:sdt>
        <w:sdtPr>
          <w:rPr>
            <w:rFonts w:ascii="Arial" w:hAnsi="Arial" w:cs="Arial"/>
            <w:color w:val="000000"/>
          </w:rPr>
          <w:tag w:val="MENDELEY_CITATION_v3_eyJjaXRhdGlvbklEIjoiTUVOREVMRVlfQ0lUQVRJT05fYTU1OTBkODctNjU3Ni00NDlmLWJjYzAtYjRiNDRhZjU4OTNl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
          <w:id w:val="267519347"/>
          <w:placeholder>
            <w:docPart w:val="DefaultPlaceholder_-1854013440"/>
          </w:placeholder>
        </w:sdtPr>
        <w:sdtContent>
          <w:r w:rsidR="001F4584" w:rsidRPr="00DD5ACB">
            <w:rPr>
              <w:rFonts w:ascii="Arial" w:eastAsia="Times New Roman" w:hAnsi="Arial" w:cs="Arial"/>
            </w:rPr>
            <w:t xml:space="preserve">(Rico-Bautista </w:t>
          </w:r>
          <w:r w:rsidR="001F4584" w:rsidRPr="00DD5ACB">
            <w:rPr>
              <w:rFonts w:ascii="Arial" w:eastAsia="Times New Roman" w:hAnsi="Arial" w:cs="Arial"/>
              <w:i/>
              <w:iCs/>
            </w:rPr>
            <w:t>et al.</w:t>
          </w:r>
          <w:r w:rsidR="001F4584" w:rsidRPr="00DD5ACB">
            <w:rPr>
              <w:rFonts w:ascii="Arial" w:eastAsia="Times New Roman" w:hAnsi="Arial" w:cs="Arial"/>
            </w:rPr>
            <w:t>, 2021)</w:t>
          </w:r>
        </w:sdtContent>
      </w:sdt>
      <w:r w:rsidRPr="00D5350F">
        <w:rPr>
          <w:rFonts w:asciiTheme="minorBidi" w:hAnsiTheme="minorBidi"/>
          <w:color w:val="000000"/>
        </w:rPr>
        <w:t>. Purdue University employs predictive analytics to identify students at risk of falling behind. This early warning system allows timely interventions, such as additional support or resources, contributing to improved retention rates</w:t>
      </w:r>
      <w:r w:rsidR="008B0A36">
        <w:rPr>
          <w:rFonts w:asciiTheme="minorBidi" w:hAnsiTheme="minorBidi"/>
          <w:color w:val="000000"/>
        </w:rPr>
        <w:t xml:space="preserve"> </w:t>
      </w:r>
      <w:sdt>
        <w:sdtPr>
          <w:rPr>
            <w:rFonts w:asciiTheme="minorBidi" w:hAnsiTheme="minorBidi"/>
            <w:color w:val="000000"/>
          </w:rPr>
          <w:tag w:val="MENDELEY_CITATION_v3_eyJjaXRhdGlvbklEIjoiTUVOREVMRVlfQ0lUQVRJT05fYTg0MThjODMtOTYxMi00ZWZhLWI3OWEtNDM0MTM0ODY1ZjA5IiwicHJvcGVydGllcyI6eyJub3RlSW5kZXgiOjB9LCJpc0VkaXRlZCI6ZmFsc2UsIm1hbnVhbE92ZXJyaWRlIjp7ImlzTWFudWFsbHlPdmVycmlkZGVuIjpmYWxzZSwiY2l0ZXByb2NUZXh0IjoiKFN5bXBsZWN0aWMsIDIwMjIpIiwibWFudWFsT3ZlcnJpZGVUZXh0IjoiIn0sImNpdGF0aW9uSXRlbXMiOlt7ImlkIjoiYWQ4MGMzNWMtYjY4MC0zMjc2LTliNTYtZTY5ZDA5N2RlYWU4IiwiaXRlbURhdGEiOnsidHlwZSI6IndlYnBhZ2UiLCJpZCI6ImFkODBjMzVjLWI2ODAtMzI3Ni05YjU2LWU2OWQwOTdkZWFlOCIsInRpdGxlIjoiUHVyZHVlIFVuaXZlcnNpdHkgc2VsZWN0cyBFbGVtZW50cyBhcyBuZXcgZmFjdWx0eSByZXBvcnRpbmcgdG9vbCIsImF1dGhvciI6W3siZmFtaWx5IjoiU3ltcGxlY3RpYyIsImdpdmVuIjoiIiwicGFyc2UtbmFtZXMiOmZhbHNlLCJkcm9wcGluZy1wYXJ0aWNsZSI6IiIsIm5vbi1kcm9wcGluZy1wYXJ0aWNsZSI6IiJ9XSwiYWNjZXNzZWQiOnsiZGF0ZS1wYXJ0cyI6W1syMDI0LDEsMjFdXX0sIlVSTCI6Imh0dHBzOi8vd3d3LnN5bXBsZWN0aWMuY28udWsvcHVyZHVlLXVuaXZlcnNpdHktc2VsZWN0cy1lbGVtZW50cy1hcy1uZXctZmFjdWx0eS1yZXBvcnRpbmctdG9vbC8iLCJpc3N1ZWQiOnsiZGF0ZS1wYXJ0cyI6W1syMDIyXV19LCJjb250YWluZXItdGl0bGUtc2hvcnQiOiIifSwiaXNUZW1wb3JhcnkiOmZhbHNlfV19"/>
          <w:id w:val="1917519688"/>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Symplectic</w:t>
          </w:r>
          <w:proofErr w:type="spellEnd"/>
          <w:r w:rsidR="001F4584" w:rsidRPr="001F4584">
            <w:rPr>
              <w:rFonts w:asciiTheme="minorBidi" w:hAnsiTheme="minorBidi"/>
              <w:color w:val="000000"/>
            </w:rPr>
            <w:t>, 2022)</w:t>
          </w:r>
        </w:sdtContent>
      </w:sdt>
      <w:r w:rsidRPr="00D5350F">
        <w:rPr>
          <w:rFonts w:asciiTheme="minorBidi" w:hAnsiTheme="minorBidi"/>
          <w:color w:val="000000"/>
        </w:rPr>
        <w:t>.</w:t>
      </w:r>
    </w:p>
    <w:p w14:paraId="71312D28" w14:textId="77777777" w:rsidR="00D5350F" w:rsidRPr="00D5350F" w:rsidRDefault="00D5350F" w:rsidP="00D5350F">
      <w:pPr>
        <w:spacing w:line="360" w:lineRule="auto"/>
        <w:jc w:val="both"/>
        <w:rPr>
          <w:rFonts w:asciiTheme="minorBidi" w:hAnsiTheme="minorBidi"/>
          <w:color w:val="000000"/>
        </w:rPr>
      </w:pPr>
    </w:p>
    <w:p w14:paraId="53E59470" w14:textId="79C3B0DE" w:rsidR="00D5350F" w:rsidRPr="00D5350F" w:rsidRDefault="00D5350F" w:rsidP="00D5350F">
      <w:pPr>
        <w:pStyle w:val="ListParagraph"/>
        <w:numPr>
          <w:ilvl w:val="0"/>
          <w:numId w:val="17"/>
        </w:numPr>
        <w:spacing w:line="360" w:lineRule="auto"/>
        <w:jc w:val="both"/>
        <w:rPr>
          <w:rFonts w:asciiTheme="minorBidi" w:hAnsiTheme="minorBidi"/>
          <w:color w:val="000000"/>
        </w:rPr>
      </w:pPr>
      <w:r w:rsidRPr="00D5350F">
        <w:rPr>
          <w:rFonts w:asciiTheme="minorBidi" w:hAnsiTheme="minorBidi"/>
          <w:color w:val="000000"/>
        </w:rPr>
        <w:t>Research and Innovation Hub:</w:t>
      </w:r>
    </w:p>
    <w:p w14:paraId="28A08ABD" w14:textId="553A0C4F" w:rsidR="00D5350F" w:rsidRPr="00D5350F" w:rsidRDefault="00D5350F" w:rsidP="00D5350F">
      <w:pPr>
        <w:spacing w:line="360" w:lineRule="auto"/>
        <w:jc w:val="both"/>
        <w:rPr>
          <w:rFonts w:asciiTheme="minorBidi" w:hAnsiTheme="minorBidi"/>
          <w:color w:val="000000"/>
        </w:rPr>
      </w:pPr>
      <w:r w:rsidRPr="00D5350F">
        <w:rPr>
          <w:rFonts w:asciiTheme="minorBidi" w:hAnsiTheme="minorBidi"/>
          <w:color w:val="000000"/>
        </w:rPr>
        <w:t>Smart Universities prioritize research and innovation</w:t>
      </w:r>
      <w:r w:rsidR="00024E83">
        <w:rPr>
          <w:rFonts w:asciiTheme="minorBidi" w:hAnsiTheme="minorBidi"/>
          <w:color w:val="000000"/>
        </w:rPr>
        <w:t xml:space="preserve"> </w:t>
      </w:r>
      <w:sdt>
        <w:sdtPr>
          <w:rPr>
            <w:rFonts w:asciiTheme="minorBidi" w:hAnsiTheme="minorBidi"/>
            <w:color w:val="000000"/>
          </w:rPr>
          <w:tag w:val="MENDELEY_CITATION_v3_eyJjaXRhdGlvbklEIjoiTUVOREVMRVlfQ0lUQVRJT05fZmIyYTI0ZWUtMTE3NC00MWJhLWI3YWMtZDc4ZDI2NDFhODlhIiwicHJvcGVydGllcyI6eyJub3RlSW5kZXgiOjB9LCJpc0VkaXRlZCI6ZmFsc2UsIm1hbnVhbE92ZXJyaWRlIjp7ImlzTWFudWFsbHlPdmVycmlkZGVuIjpmYWxzZSwiY2l0ZXByb2NUZXh0IjoiKEdlb3JnZSBhbmQgUGF1bCwgMjAyMCkiLCJtYW51YWxPdmVycmlkZVRleHQiOiIifSwiY2l0YXRpb25JdGVtcyI6W3siaWQiOiJkYWJhYWE5YS0xZmQ0LTNlYWYtOWQ5OC00YzI4MTg1YjA5YTMiLCJpdGVtRGF0YSI6eyJ0eXBlIjoiYm9vayIsImlkIjoiZGFiYWFhOWEtMWZkNC0zZWFmLTlkOTgtNGMyODE4NWIwOWEzIiwidGl0bGUiOiJEaWdpdGFsIHRyYW5zZm9ybWF0aW9uIGluIGJ1c2luZXNzIGFuZCBzb2NpZXR5IiwiYXV0aG9yIjpbeyJmYW1pbHkiOiJHZW9yZ2UiLCJnaXZlbiI6IkJhYnUiLCJwYXJzZS1uYW1lcyI6ZmFsc2UsImRyb3BwaW5nLXBhcnRpY2xlIjoiIiwibm9uLWRyb3BwaW5nLXBhcnRpY2xlIjoiIn0seyJmYW1pbHkiOiJQYXVsIiwiZ2l2ZW4iOiJKdXN0aW4iLCJwYXJzZS1uYW1lcyI6ZmFsc2UsImRyb3BwaW5nLXBhcnRpY2xlIjoiIiwibm9uLWRyb3BwaW5nLXBhcnRpY2xlIjoiIn1dLCJpc3N1ZWQiOnsiZGF0ZS1wYXJ0cyI6W1syMDIwXV19LCJwdWJsaXNoZXIiOiJTcHJpbmdlciIsImNvbnRhaW5lci10aXRsZS1zaG9ydCI6IiJ9LCJpc1RlbXBvcmFyeSI6ZmFsc2V9XX0="/>
          <w:id w:val="1015814620"/>
          <w:placeholder>
            <w:docPart w:val="DefaultPlaceholder_-1854013440"/>
          </w:placeholder>
        </w:sdtPr>
        <w:sdtContent>
          <w:r w:rsidR="001F4584" w:rsidRPr="001F4584">
            <w:rPr>
              <w:rFonts w:asciiTheme="minorBidi" w:hAnsiTheme="minorBidi"/>
              <w:color w:val="000000"/>
            </w:rPr>
            <w:t>(George and Paul, 2020)</w:t>
          </w:r>
        </w:sdtContent>
      </w:sdt>
      <w:r w:rsidRPr="00D5350F">
        <w:rPr>
          <w:rFonts w:asciiTheme="minorBidi" w:hAnsiTheme="minorBidi"/>
          <w:color w:val="000000"/>
        </w:rPr>
        <w:t xml:space="preserve">. </w:t>
      </w:r>
      <w:r w:rsidR="008C2A4D">
        <w:rPr>
          <w:rFonts w:asciiTheme="minorBidi" w:hAnsiTheme="minorBidi"/>
          <w:color w:val="000000"/>
        </w:rPr>
        <w:t>T</w:t>
      </w:r>
      <w:r w:rsidRPr="00D5350F">
        <w:rPr>
          <w:rFonts w:asciiTheme="minorBidi" w:hAnsiTheme="minorBidi"/>
          <w:color w:val="000000"/>
        </w:rPr>
        <w:t>he University of Cambridge, for instance, utili</w:t>
      </w:r>
      <w:r w:rsidR="008C2A4D">
        <w:rPr>
          <w:rFonts w:asciiTheme="minorBidi" w:hAnsiTheme="minorBidi"/>
          <w:color w:val="000000"/>
        </w:rPr>
        <w:t>s</w:t>
      </w:r>
      <w:r w:rsidRPr="00D5350F">
        <w:rPr>
          <w:rFonts w:asciiTheme="minorBidi" w:hAnsiTheme="minorBidi"/>
          <w:color w:val="000000"/>
        </w:rPr>
        <w:t xml:space="preserve">es advanced laboratories equipped with state-of-the-art technologies. Additionally, collaborative platforms and data-sharing initiatives contribute to groundbreaking research </w:t>
      </w:r>
      <w:r w:rsidR="00AB54BB" w:rsidRPr="00D5350F">
        <w:rPr>
          <w:rFonts w:asciiTheme="minorBidi" w:hAnsiTheme="minorBidi"/>
          <w:color w:val="000000"/>
        </w:rPr>
        <w:t>endeavours</w:t>
      </w:r>
      <w:r w:rsidR="00552E39">
        <w:rPr>
          <w:rFonts w:asciiTheme="minorBidi" w:hAnsiTheme="minorBidi"/>
          <w:color w:val="000000"/>
        </w:rPr>
        <w:t xml:space="preserve"> </w:t>
      </w:r>
      <w:sdt>
        <w:sdtPr>
          <w:rPr>
            <w:rFonts w:asciiTheme="minorBidi" w:hAnsiTheme="minorBidi"/>
            <w:color w:val="000000"/>
          </w:rPr>
          <w:tag w:val="MENDELEY_CITATION_v3_eyJjaXRhdGlvbklEIjoiTUVOREVMRVlfQ0lUQVRJT05fMTBlNTdkNjktZTY5My00YTU2LWEyNDktZmE5ZWQzNzdhMzU3IiwicHJvcGVydGllcyI6eyJub3RlSW5kZXgiOjB9LCJpc0VkaXRlZCI6ZmFsc2UsIm1hbnVhbE92ZXJyaWRlIjp7ImlzTWFudWFsbHlPdmVycmlkZGVuIjpmYWxzZSwiY2l0ZXByb2NUZXh0IjoiKFVuaXZlcnNpdHkgb2YgQ2FtYnJpZGdlLCAyMDIyKSIsIm1hbnVhbE92ZXJyaWRlVGV4dCI6IiJ9LCJjaXRhdGlvbkl0ZW1zIjpbeyJpZCI6ImE5ZWY2NGIzLWM1YWUtMzc5Yi04NDcyLWQ0YmFmYjgzODY1MiIsIml0ZW1EYXRhIjp7InR5cGUiOiJ3ZWJwYWdlIiwiaWQiOiJhOWVmNjRiMy1jNWFlLTM3OWItODQ3Mi1kNGJhZmI4Mzg2NTIiLCJ0aXRsZSI6IkF1dG9tYXRpb24gJiBDb250cm9sIiwiYXV0aG9yIjpbeyJmYW1pbHkiOiJVbml2ZXJzaXR5IG9mIENhbWJyaWRnZSIsImdpdmVuIjoiIiwicGFyc2UtbmFtZXMiOmZhbHNlLCJkcm9wcGluZy1wYXJ0aWNsZSI6IiIsIm5vbi1kcm9wcGluZy1wYXJ0aWNsZSI6IiJ9XSwiYWNjZXNzZWQiOnsiZGF0ZS1wYXJ0cyI6W1syMDI0LDEsMjFdXX0sIlVSTCI6Imh0dHBzOi8vd3d3LmlmbS5lbmcuY2FtLmFjLnVrL3Jlc2VhcmNoL2RpYWwvcmVzZWFyY2gtdGhlbWVzL2F1dG9tYXRpb24tY29udHJvbC8iLCJpc3N1ZWQiOnsiZGF0ZS1wYXJ0cyI6W1syMDIyXV19LCJjb250YWluZXItdGl0bGUtc2hvcnQiOiIifSwiaXNUZW1wb3JhcnkiOmZhbHNlfV19"/>
          <w:id w:val="543259439"/>
          <w:placeholder>
            <w:docPart w:val="DefaultPlaceholder_-1854013440"/>
          </w:placeholder>
        </w:sdtPr>
        <w:sdtContent>
          <w:r w:rsidR="001F4584" w:rsidRPr="001F4584">
            <w:rPr>
              <w:rFonts w:asciiTheme="minorBidi" w:hAnsiTheme="minorBidi"/>
              <w:color w:val="000000"/>
            </w:rPr>
            <w:t>(University of Cambridge, 2022)</w:t>
          </w:r>
        </w:sdtContent>
      </w:sdt>
      <w:r w:rsidRPr="00D5350F">
        <w:rPr>
          <w:rFonts w:asciiTheme="minorBidi" w:hAnsiTheme="minorBidi"/>
          <w:color w:val="000000"/>
        </w:rPr>
        <w:t>.</w:t>
      </w:r>
    </w:p>
    <w:p w14:paraId="31F72D4F" w14:textId="77777777" w:rsidR="00D5350F" w:rsidRPr="00D5350F" w:rsidRDefault="00D5350F" w:rsidP="00D5350F">
      <w:pPr>
        <w:spacing w:line="360" w:lineRule="auto"/>
        <w:jc w:val="both"/>
        <w:rPr>
          <w:rFonts w:asciiTheme="minorBidi" w:hAnsiTheme="minorBidi"/>
          <w:color w:val="000000"/>
        </w:rPr>
      </w:pPr>
    </w:p>
    <w:p w14:paraId="7291EF76" w14:textId="58EBFA76" w:rsidR="00D5350F" w:rsidRPr="00D5350F" w:rsidRDefault="00FD3711" w:rsidP="00D5350F">
      <w:pPr>
        <w:pStyle w:val="ListParagraph"/>
        <w:numPr>
          <w:ilvl w:val="0"/>
          <w:numId w:val="17"/>
        </w:numPr>
        <w:spacing w:line="360" w:lineRule="auto"/>
        <w:jc w:val="both"/>
        <w:rPr>
          <w:rFonts w:asciiTheme="minorBidi" w:hAnsiTheme="minorBidi"/>
          <w:color w:val="000000"/>
        </w:rPr>
      </w:pPr>
      <w:r>
        <w:rPr>
          <w:rFonts w:asciiTheme="minorBidi" w:hAnsiTheme="minorBidi"/>
          <w:color w:val="000000"/>
        </w:rPr>
        <w:lastRenderedPageBreak/>
        <w:t>S</w:t>
      </w:r>
      <w:r w:rsidR="00CE25DF">
        <w:rPr>
          <w:rFonts w:asciiTheme="minorBidi" w:hAnsiTheme="minorBidi"/>
          <w:color w:val="000000"/>
        </w:rPr>
        <w:t>mart governance</w:t>
      </w:r>
      <w:r w:rsidR="00D5350F" w:rsidRPr="00D5350F">
        <w:rPr>
          <w:rFonts w:asciiTheme="minorBidi" w:hAnsiTheme="minorBidi"/>
          <w:color w:val="000000"/>
        </w:rPr>
        <w:t>:</w:t>
      </w:r>
    </w:p>
    <w:p w14:paraId="03C6FA6E" w14:textId="5229A27F" w:rsidR="00D5350F" w:rsidRPr="00D5350F" w:rsidRDefault="00D5350F" w:rsidP="00D5350F">
      <w:pPr>
        <w:spacing w:line="360" w:lineRule="auto"/>
        <w:jc w:val="both"/>
        <w:rPr>
          <w:rFonts w:asciiTheme="minorBidi" w:hAnsiTheme="minorBidi"/>
          <w:color w:val="000000"/>
        </w:rPr>
      </w:pPr>
      <w:r w:rsidRPr="00D5350F">
        <w:rPr>
          <w:rFonts w:asciiTheme="minorBidi" w:hAnsiTheme="minorBidi"/>
          <w:color w:val="000000"/>
        </w:rPr>
        <w:t>Administrative processes are streamlined through the implementation of Enterprise Resource Planning (ERP) systems</w:t>
      </w:r>
      <w:r w:rsidR="00CE25DF">
        <w:rPr>
          <w:rFonts w:asciiTheme="minorBidi" w:hAnsiTheme="minorBidi"/>
          <w:color w:val="000000"/>
        </w:rPr>
        <w:t xml:space="preserve"> </w:t>
      </w:r>
      <w:sdt>
        <w:sdtPr>
          <w:rPr>
            <w:rFonts w:asciiTheme="minorBidi" w:hAnsiTheme="minorBidi"/>
            <w:color w:val="000000"/>
          </w:rPr>
          <w:tag w:val="MENDELEY_CITATION_v3_eyJjaXRhdGlvbklEIjoiTUVOREVMRVlfQ0lUQVRJT05fNWRkY2U3MTYtNjc2Yy00NzU5LWEyZDktNTk5ZWMwMjQ2Y2NjIiwicHJvcGVydGllcyI6eyJub3RlSW5kZXgiOjB9LCJpc0VkaXRlZCI6ZmFsc2UsIm1hbnVhbE92ZXJyaWRlIjp7ImlzTWFudWFsbHlPdmVycmlkZGVuIjpmYWxzZSwiY2l0ZXByb2NUZXh0IjoiKFNhbWFuY2lvZ2x1IGFuZCBOdWVyZSwgMjAyMykiLCJtYW51YWxPdmVycmlkZVRleHQiOiIifSwiY2l0YXRpb25JdGVtcyI6W3siaWQiOiI4NzE5ZTJlMi0wMjQwLTM5YTItOTVmZi0zMDdhMTU3MDUzOTkiLCJpdGVtRGF0YSI6eyJ0eXBlIjoiYXJ0aWNsZS1qb3VybmFsIiwiaWQiOiI4NzE5ZTJlMi0wMjQwLTM5YTItOTVmZi0zMDdhMTU3MDUzOTkiLCJ0aXRsZSI6IkEgZGV0ZXJtaW5hdGlvbiBvZiB0aGUgc21hcnRuZXNzIGxldmVsIG9mIHVuaXZlcnNpdHkgY2FtcHVzZXM6IHRoZSBTbWFydCBBdmFpbGFiaWxpdHkgU2NhbGUgKFNBUykiLCJhdXRob3IiOlt7ImZhbWlseSI6IlNhbWFuY2lvZ2x1IiwiZ2l2ZW4iOiJOdXIiLCJwYXJzZS1uYW1lcyI6ZmFsc2UsImRyb3BwaW5nLXBhcnRpY2xlIjoiIiwibm9uLWRyb3BwaW5nLXBhcnRpY2xlIjoiIn0seyJmYW1pbHkiOiJOdWVyZSIsImdpdmVuIjoiU2lsdmlhIiwicGFyc2UtbmFtZXMiOmZhbHNlLCJkcm9wcGluZy1wYXJ0aWNsZSI6IiIsIm5vbi1kcm9wcGluZy1wYXJ0aWNsZSI6IiJ9XSwiY29udGFpbmVyLXRpdGxlIjoiSm91cm5hbCBvZiBFbmdpbmVlcmluZyBhbmQgQXBwbGllZCBTY2llbmNlIiwiRE9JIjoiMTAuMTE4Ni9zNDQxNDctMDIzLTAwMTc5LTgiLCJJU1NOIjoiMjUzNi05NTEyIiwiVVJMIjoiaHR0cHM6Ly9kb2kub3JnLzEwLjExODYvczQ0MTQ3LTAyMy0wMDE3OS04IiwiaXNzdWVkIjp7ImRhdGUtcGFydHMiOltbMjAyM11dfSwicGFnZSI6IjEwIiwiYWJzdHJhY3QiOiJUZWNobm9sb2dpY2FsIGRldmVsb3BtZW50cyBvbiB1bml2ZXJzaXR5IGNhbXB1c2VzIGFyZSBhbW9uZyB0aGUgbW9zdCByZWNlbnRseSBpbnZlc3RpZ2F0ZWQgdG9waWNzLCBidXQgdGhlIHdob2xlIG5vdGlvbiBvZiBhIHNtYXJ0IGNhbXB1cyBoYXMgeWV0IHRvIGJlIGRldmVsb3BlZC4gQSBzbWFydCBjYW1wdXMgY2FuIG9ubHkgYmUgY29tcHJlaGVuZGVkIGFzIGEgd2hvbGUsIHdoaWNoIGlzIHdoeSBpdCByZXF1aXJlcyBhbiBleHRlbnNpdmUgcGxhbm5pbmcgcHJvY2Vzcy4gVGhpcyBhcnRpY2xlIGludmVzdGlnYXRlcyB0aGUgcmVxdWlyZWQgc21hcnQgY2FtcHVzIHNlcnZpY2VzIHdpdGggYSBob2xpc3RpYyBhcHByb2FjaC4gVGhlIHNtYXJ0IGNhbXB1cyBjb25jZXB0IGhhcyBiZWVuIGRlZmluZWQgYnkgdGhyZWUgbWFqb3IgY2F0ZWdvcmllczogc21hcnQgYnVpbGRpbmcsIHRoZSBzY29wZSwgYW5kIHRoZSB0ZWNobm9sb2d5LCBhbmQgdGhlbiB0aGUgYXNwZWN0cyB0aGF0IGFmZmVjdCB0aGVzZSBjYXRlZ29yaWVzIGFyZSBkZWZpbmVkLiBBIGZ1bmRhbWVudGFsIGNhbGN1bGF0aW9uIGhhcyBiZWVuIGNvbnN0cnVjdGVkIGJhc2VkIG9uIHRoZSBzbWFydCBjYW1wdXMgY29uY2VwdCBjcmVhdGVkIHdpdGggbmV3bHkgY29uc29saWRhdGVkIGNhdGVnb3JpZXMgYW5kIGEgY2FzZSBzdHVkeSB3aXRoIHBvc3Qtb2NjdXBhbmN5IGV2YWx1YXRpb25zLiBUaGUgU21hcnQgQXZhaWxhYmlsaXR5IFNjYWxlIChTQVMpIGNhbGN1bGF0aW9uIGlzIGJhc2VkIG9uIHN1cGVyaW1wb3NpbmcgdHdvIG1hdHJpY2VzOiBjYW1wdXMgc3lzdGVtIG91dHB1dCBhbmQgd2VpZ2h0ZWQgdmFsdWUgbWF0cml4LiBGb3IgdGhpcyBjYWxjdWxhdGlvbiwgdGhlIG11bHRpLWNyaXRlcmlhIGRlY2lzaW9uLW1ha2luZyAoTUNETSkgbWV0aG9kIHdhcyBhZG9wdGVkIHVzaW5nIG5ld2x5IGNyZWF0ZWQgaW5kZXggcGFyYW1ldGVycyBhbmQgY2F0ZWdvcmllcy4gVGhlIHRlY2hub2xvZ2llcyBzZWxlY3RlZCBmb3IgdGhpcyByZXNlYXJjaCBhcmUgYmFzZWQgb24gdGhlIG1vc3QgcmVjZW50IGRldmVsb3BtZW50cy4gSXQgZXh0cmFjdGVkIHZhbHVhYmxlIGNvbmNsdXNpb25zIGFuZCBpbmZlcmVuY2VzIGZyb20gdGhpcyBzbWFydCBjYW1wdXMgY29uY2VwdHVhbCBmcmFtZXdvcmssIHByb3ZpZGluZyBpbnNpZ2h0cyBhbmQgZGlyZWN0aW9ucyB0b3dhcmQgdGhlIHJlcXVpcmVkIGNhbGN1bGF0aW9uIHRlY2huaXF1ZSBmb3IgdGhlIHNlcnZpY2VzIG9mZmVyZWQgYnkgdGhlIHNtYXJ0IGNhbXB1cy4gRHVyaW5nIHRoZSBldmFsdWF0aW9uIHBlcmlvZCBvZiB0cmFkaXRpb25hbCB0byBzbWFydCB1bml2ZXJzaXRpZXMsIHRoaXMgcmVzZWFyY2ggZHJhd3MgYW4gb3V0bGluZSBhbmQgZ3VpZGFuY2UgZm9yIHRoZSBzdGFrZWhvbGRlcnMgb2YgdGhlIGFmZmlsaWF0ZWQgY2FtcHVzLiIsImlzc3VlIjoiMSIsInZvbHVtZSI6IjcwIiwiY29udGFpbmVyLXRpdGxlLXNob3J0IjoiIn0sImlzVGVtcG9yYXJ5IjpmYWxzZX1dfQ=="/>
          <w:id w:val="2017734329"/>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Samancioglu</w:t>
          </w:r>
          <w:proofErr w:type="spellEnd"/>
          <w:r w:rsidR="001F4584" w:rsidRPr="001F4584">
            <w:rPr>
              <w:rFonts w:asciiTheme="minorBidi" w:hAnsiTheme="minorBidi"/>
              <w:color w:val="000000"/>
            </w:rPr>
            <w:t xml:space="preserve"> and Nuere, 2023)</w:t>
          </w:r>
        </w:sdtContent>
      </w:sdt>
      <w:r w:rsidRPr="00D5350F">
        <w:rPr>
          <w:rFonts w:asciiTheme="minorBidi" w:hAnsiTheme="minorBidi"/>
          <w:color w:val="000000"/>
        </w:rPr>
        <w:t>. The University of Melbourne, for example, adopted a comprehensive digital transformation strategy, enhancing administrative efficiency and improving service delivery through digiti</w:t>
      </w:r>
      <w:r w:rsidR="00A3553A">
        <w:rPr>
          <w:rFonts w:asciiTheme="minorBidi" w:hAnsiTheme="minorBidi"/>
          <w:color w:val="000000"/>
        </w:rPr>
        <w:t>s</w:t>
      </w:r>
      <w:r w:rsidRPr="00D5350F">
        <w:rPr>
          <w:rFonts w:asciiTheme="minorBidi" w:hAnsiTheme="minorBidi"/>
          <w:color w:val="000000"/>
        </w:rPr>
        <w:t>ation</w:t>
      </w:r>
      <w:r w:rsidR="00A80D70">
        <w:rPr>
          <w:rFonts w:asciiTheme="minorBidi" w:hAnsiTheme="minorBidi"/>
          <w:color w:val="000000"/>
        </w:rPr>
        <w:t xml:space="preserve"> </w:t>
      </w:r>
      <w:sdt>
        <w:sdtPr>
          <w:rPr>
            <w:rFonts w:asciiTheme="minorBidi" w:hAnsiTheme="minorBidi"/>
            <w:color w:val="000000"/>
          </w:rPr>
          <w:tag w:val="MENDELEY_CITATION_v3_eyJjaXRhdGlvbklEIjoiTUVOREVMRVlfQ0lUQVRJT05fYmIzZDU3ZmUtNmRmMy00MGNjLWE1NjctNzVmNzczZDBlYTE4IiwicHJvcGVydGllcyI6eyJub3RlSW5kZXgiOjB9LCJpc0VkaXRlZCI6ZmFsc2UsIm1hbnVhbE92ZXJyaWRlIjp7ImlzTWFudWFsbHlPdmVycmlkZGVuIjpmYWxzZSwiY2l0ZXByb2NUZXh0IjoiKFVuaXZlcnNpdHkgb2YgTWVsYm91cm5lLCAyMDIyKSIsIm1hbnVhbE92ZXJyaWRlVGV4dCI6IiJ9LCJjaXRhdGlvbkl0ZW1zIjpbeyJpZCI6Ijk5NzVhM2ZiLWJhNDEtMzk5NC1iYTBlLTMyZWI1NDVmYjA1ZSIsIml0ZW1EYXRhIjp7InR5cGUiOiJ3ZWJwYWdlIiwiaWQiOiI5OTc1YTNmYi1iYTQxLTM5OTQtYmEwZS0zMmViNTQ1ZmIwNWUiLCJ0aXRsZSI6IkRpZ2l0YWwgaW5ub3ZhdGlvbiIsImF1dGhvciI6W3siZmFtaWx5IjoiVW5pdmVyc2l0eSBvZiBNZWxib3VybmUiLCJnaXZlbiI6IiIsInBhcnNlLW5hbWVzIjpmYWxzZSwiZHJvcHBpbmctcGFydGljbGUiOiIiLCJub24tZHJvcHBpbmctcGFydGljbGUiOiIifV0sImFjY2Vzc2VkIjp7ImRhdGUtcGFydHMiOltbMjAyNCwxLDIxXV19LCJVUkwiOiJodHRwczovL2Fib3V0LnVuaW1lbGIuZWR1LmF1L3RlYWNoaW5nLWFuZC1sZWFybmluZy9pbm5vdmF0aW9uLWluaXRpYXRpdmVzL2RpZ2l0YWwtYW5kLW9ubGluZS1pbm5vdmF0aW9uL2RpZ2l0YWwtaW5ub3ZhdGlvbiIsImlzc3VlZCI6eyJkYXRlLXBhcnRzIjpbWzIwMjJdXX0sImNvbnRhaW5lci10aXRsZS1zaG9ydCI6IiJ9LCJpc1RlbXBvcmFyeSI6ZmFsc2V9XX0="/>
          <w:id w:val="1263343199"/>
          <w:placeholder>
            <w:docPart w:val="DefaultPlaceholder_-1854013440"/>
          </w:placeholder>
        </w:sdtPr>
        <w:sdtContent>
          <w:r w:rsidR="001F4584" w:rsidRPr="001F4584">
            <w:rPr>
              <w:rFonts w:asciiTheme="minorBidi" w:hAnsiTheme="minorBidi"/>
              <w:color w:val="000000"/>
            </w:rPr>
            <w:t>(University of Melbourne, 2022)</w:t>
          </w:r>
        </w:sdtContent>
      </w:sdt>
      <w:r w:rsidRPr="00D5350F">
        <w:rPr>
          <w:rFonts w:asciiTheme="minorBidi" w:hAnsiTheme="minorBidi"/>
          <w:color w:val="000000"/>
        </w:rPr>
        <w:t>.</w:t>
      </w:r>
    </w:p>
    <w:p w14:paraId="2D948FB6" w14:textId="6CE6BEA2" w:rsidR="00D5350F" w:rsidRPr="00D5350F" w:rsidRDefault="00D5350F" w:rsidP="00D5350F">
      <w:pPr>
        <w:spacing w:line="360" w:lineRule="auto"/>
        <w:jc w:val="both"/>
        <w:rPr>
          <w:rFonts w:asciiTheme="minorBidi" w:hAnsiTheme="minorBidi"/>
          <w:color w:val="000000"/>
        </w:rPr>
      </w:pPr>
      <w:r w:rsidRPr="00D5350F">
        <w:rPr>
          <w:rFonts w:asciiTheme="minorBidi" w:hAnsiTheme="minorBidi"/>
          <w:color w:val="000000"/>
        </w:rPr>
        <w:t>Smart governance involves transparent, data-driven decision-making</w:t>
      </w:r>
      <w:r w:rsidR="001951FB">
        <w:rPr>
          <w:rFonts w:asciiTheme="minorBidi" w:hAnsiTheme="minorBidi"/>
          <w:color w:val="000000"/>
        </w:rPr>
        <w:t xml:space="preserve"> </w:t>
      </w:r>
      <w:sdt>
        <w:sdtPr>
          <w:rPr>
            <w:rFonts w:asciiTheme="minorBidi" w:hAnsiTheme="minorBidi"/>
            <w:color w:val="000000"/>
          </w:rPr>
          <w:tag w:val="MENDELEY_CITATION_v3_eyJjaXRhdGlvbklEIjoiTUVOREVMRVlfQ0lUQVRJT05fYjFlYjFmM2UtOWE2Mi00YzVkLWJkNjEtYWRlODJjMDkwZDQwIiwicHJvcGVydGllcyI6eyJub3RlSW5kZXgiOjB9LCJpc0VkaXRlZCI6ZmFsc2UsIm1hbnVhbE92ZXJyaWRlIjp7ImlzTWFudWFsbHlPdmVycmlkZGVuIjpmYWxzZSwiY2l0ZXByb2NUZXh0IjoiKE1ib21ibyBhbmQgQ2F2dXMsIDIwMjEpIiwibWFudWFsT3ZlcnJpZGVUZXh0IjoiIn0sImNpdGF0aW9uSXRlbXMiOlt7ImlkIjoiNjZhZDUzNTItMmVmNC0zNTYwLTlmZDctY2M1YWQ2MWY2ZjgyIiwiaXRlbURhdGEiOnsidHlwZSI6ImFydGljbGUtam91cm5hbCIsImlkIjoiNjZhZDUzNTItMmVmNC0zNTYwLTlmZDctY2M1YWQ2MWY2ZjgyIiwidGl0bGUiOiJTbWFydCBVbml2ZXJzaXR5OiBBIFVuaXZlcnNpdHkgSW4gdGhlIFRlY2hub2xvZ2ljYWwgQWdlIiwiYXV0aG9yIjpbeyJmYW1pbHkiOiJNYm9tYm8iLCJnaXZlbiI6IkFubmUgQmFrdXBhIiwicGFyc2UtbmFtZXMiOmZhbHNlLCJkcm9wcGluZy1wYXJ0aWNsZSI6IiIsIm5vbi1kcm9wcGluZy1wYXJ0aWNsZSI6IiJ9LHsiZmFtaWx5IjoiQ2F2dXMiLCJnaXZlbiI6Ik5hZGlyZSIsInBhcnNlLW5hbWVzIjpmYWxzZSwiZHJvcHBpbmctcGFydGljbGUiOiIiLCJub24tZHJvcHBpbmctcGFydGljbGUiOiIifV0sImNvbnRhaW5lci10aXRsZSI6IlRFTSBKb3VybmFsIiwiRE9JIjoiMTAuMTg0MjEvVEVNMTAxLTAyIiwiSVNTTiI6IjIyMTc4MzMzIiwiaXNzdWVkIjp7ImRhdGUtcGFydHMiOltbMjAyMSwyLDFdXX0sInBhZ2UiOiIxMy0xNyIsImFic3RyYWN0IjoiQWxsIHVuaXZlcnNpdGllcyBoYXZlIGNoYW5nZWQgdGhlaXIgdmlzaW9ucyBiZWNhdXNlIG9mIGRldmVsb3BtZW50cyBpbiB0aGUgYWR2YW5jZW1lbnQgb2YgZWR1Y2F0aW9uIGFuZCBvdGhlciBkaXNjaXBsaW5lcyB3aGljaCBhcmUgZ2VuZXJhbGx5IGxlZ2l0aW1hdGVseSBsaW5rZWQgdG8gZ2xvYmFsIGVkdWNhdGlvbiByZWZvcm1zLiBUaGUgbGVhcm5pbmcgYXJlbmEgaXMgZ3JhZHVhbGx5IGluZmx1ZW5jZWQgYnkgdGVjaG5vbG9naWNhbCBhZHZhbmNlcyBzdWNoIGFzIGUtbGVhcm5pbmcsIElvVCBldGMuIHdoaWNoIGFyZSByYXBpZGx5IGFuZCBhYnNvbHV0ZWx5IGNoYW5naW5nIHRoZSB3YXkgZWR1Y2F0b3JzIHByb3ZpZGUgaW5zdHJ1Y3Rpb24gYW5kIHRlYWNoIHN0dWRlbnRzLiBBIFNtYXJ0IFVuaXZlcnNpdHkgaXMgYSB1bml2ZXJzaXR5IHRoYXQgdXNlcyB0ZWNobm9sb2dpY2FsIGlubm92YXRpb24gd2l0aGluIGl0cyBvcmdhbml6YXRpb24gdG8gYWNjb21wbGlzaCBpdHMgbWlzc2lvbi4gVGhpcyByZXNlYXJjaCBmb2N1c2VzIG9uIHRoZSBjb25jZXB0IG9mIGEgU21hcnQgVW5pdmVyc2l0eSB0aGF0IGluY29ycG9yYXRlcyB3aXRoaW4gaXQgdGhlIGNvbmNlcHQgb2YgYmlnIGRhdGEgYW5kIGUtbGVhcm5pbmcsIHdoaWxlIHNob3dpbmcgaXRzIGltcGFjdCBvbiB0ZWFjaGVycywgbGVhcm5lcnMgYW5kIHRoZSBlZHVjYXRpb25hbCBpbnN0aXR1dGUgaW4gZ2VuZXJhbC4iLCJwdWJsaXNoZXIiOiJVSUtURU4gLSBBc3NvY2lhdGlvbiBmb3IgSW5mb3JtYXRpb24gQ29tbXVuaWNhdGlvbiBUZWNobm9sb2d5IEVkdWNhdGlvbiBhbmQgU2NpZW5jZSIsImlzc3VlIjoiMSIsInZvbHVtZSI6IjEwIiwiY29udGFpbmVyLXRpdGxlLXNob3J0IjoiIn0sImlzVGVtcG9yYXJ5IjpmYWxzZX1dfQ=="/>
          <w:id w:val="-1002200679"/>
          <w:placeholder>
            <w:docPart w:val="DefaultPlaceholder_-1854013440"/>
          </w:placeholder>
        </w:sdtPr>
        <w:sdtContent>
          <w:r w:rsidR="001F4584" w:rsidRPr="001F4584">
            <w:rPr>
              <w:rFonts w:asciiTheme="minorBidi" w:hAnsiTheme="minorBidi"/>
              <w:color w:val="000000"/>
            </w:rPr>
            <w:t>(Mbombo and Cavus, 2021)</w:t>
          </w:r>
        </w:sdtContent>
      </w:sdt>
      <w:r w:rsidRPr="00D5350F">
        <w:rPr>
          <w:rFonts w:asciiTheme="minorBidi" w:hAnsiTheme="minorBidi"/>
          <w:color w:val="000000"/>
        </w:rPr>
        <w:t>. The University of Oxford employs digital technologies for governance, ensuring that decisions are informed by real-time data. This contributes to more agile and effective university management</w:t>
      </w:r>
      <w:r w:rsidR="00A80D70">
        <w:rPr>
          <w:rFonts w:asciiTheme="minorBidi" w:hAnsiTheme="minorBidi"/>
          <w:color w:val="000000"/>
        </w:rPr>
        <w:t xml:space="preserve"> </w:t>
      </w:r>
      <w:sdt>
        <w:sdtPr>
          <w:rPr>
            <w:rFonts w:asciiTheme="minorBidi" w:hAnsiTheme="minorBidi"/>
            <w:color w:val="000000"/>
          </w:rPr>
          <w:tag w:val="MENDELEY_CITATION_v3_eyJjaXRhdGlvbklEIjoiTUVOREVMRVlfQ0lUQVRJT05fNjVjZGQ0NzYtODJlYy00MWFjLTk2ZTEtZWQwNDZjMjRhODMyIiwicHJvcGVydGllcyI6eyJub3RlSW5kZXgiOjB9LCJpc0VkaXRlZCI6ZmFsc2UsIm1hbnVhbE92ZXJyaWRlIjp7ImlzTWFudWFsbHlPdmVycmlkZGVuIjpmYWxzZSwiY2l0ZXByb2NUZXh0IjoiKFVuaXZlcnNpdHkgb2YgT3hmb3JkLCAyMDIzKSIsIm1hbnVhbE92ZXJyaWRlVGV4dCI6IiJ9LCJjaXRhdGlvbkl0ZW1zIjpbeyJpZCI6ImFlNzM4YTljLWZhOTctMzhhYy1hN2IxLWVjYTZjMmU3NzRjNCIsIml0ZW1EYXRhIjp7InR5cGUiOiJ3ZWJwYWdlIiwiaWQiOiJhZTczOGE5Yy1mYTk3LTM4YWMtYTdiMS1lY2E2YzJlNzc0YzQiLCJ0aXRsZSI6IkludHJvZHVjaW5nIE94Zm9yZOKAmXMgbmV3IERpZ2l0YWwgR292ZXJuYW5jZSBhbmQgRGVsaXZlcnkgYXBwcm9hY2giLCJhdXRob3IiOlt7ImZhbWlseSI6IlVuaXZlcnNpdHkgb2YgT3hmb3JkIiwiZ2l2ZW4iOiIiLCJwYXJzZS1uYW1lcyI6ZmFsc2UsImRyb3BwaW5nLXBhcnRpY2xlIjoiIiwibm9uLWRyb3BwaW5nLXBhcnRpY2xlIjoiIn1dLCJhY2Nlc3NlZCI6eyJkYXRlLXBhcnRzIjpbWzIwMjQsMSwyMV1dfSwiVVJMIjoiaHR0cHM6Ly9zdGFmZi5hZG1pbi5veC5hYy51ay9pbnRyb2R1Y2luZy1veGZvcmRzLW5ldy1kaWdpdGFsLWdvdmVybmFuY2UtYW5kLWRlbGl2ZXJ5LWFwcHJvYWNoIiwiaXNzdWVkIjp7ImRhdGUtcGFydHMiOltbMjAyM11dfSwiY29udGFpbmVyLXRpdGxlLXNob3J0IjoiIn0sImlzVGVtcG9yYXJ5IjpmYWxzZX1dfQ=="/>
          <w:id w:val="-801079273"/>
          <w:placeholder>
            <w:docPart w:val="DefaultPlaceholder_-1854013440"/>
          </w:placeholder>
        </w:sdtPr>
        <w:sdtContent>
          <w:r w:rsidR="001F4584" w:rsidRPr="001F4584">
            <w:rPr>
              <w:rFonts w:asciiTheme="minorBidi" w:hAnsiTheme="minorBidi"/>
              <w:color w:val="000000"/>
            </w:rPr>
            <w:t>(University of Oxford, 2023)</w:t>
          </w:r>
        </w:sdtContent>
      </w:sdt>
      <w:r w:rsidRPr="00D5350F">
        <w:rPr>
          <w:rFonts w:asciiTheme="minorBidi" w:hAnsiTheme="minorBidi"/>
          <w:color w:val="000000"/>
        </w:rPr>
        <w:t>.</w:t>
      </w:r>
    </w:p>
    <w:p w14:paraId="6F630BB0" w14:textId="77777777" w:rsidR="002E6550" w:rsidRDefault="002E6550" w:rsidP="00D5350F">
      <w:pPr>
        <w:spacing w:line="360" w:lineRule="auto"/>
        <w:jc w:val="both"/>
        <w:rPr>
          <w:rFonts w:asciiTheme="minorBidi" w:hAnsiTheme="minorBidi"/>
          <w:color w:val="000000"/>
        </w:rPr>
      </w:pPr>
    </w:p>
    <w:p w14:paraId="28CCD057" w14:textId="77777777" w:rsidR="00AB54BB" w:rsidRDefault="00AB54BB" w:rsidP="00D5350F">
      <w:pPr>
        <w:spacing w:line="360" w:lineRule="auto"/>
        <w:jc w:val="both"/>
        <w:rPr>
          <w:rFonts w:asciiTheme="minorBidi" w:hAnsiTheme="minorBidi"/>
          <w:color w:val="000000"/>
        </w:rPr>
      </w:pPr>
    </w:p>
    <w:p w14:paraId="35C27A30" w14:textId="77777777" w:rsidR="00AB54BB" w:rsidRDefault="00AB54BB" w:rsidP="00D5350F">
      <w:pPr>
        <w:spacing w:line="360" w:lineRule="auto"/>
        <w:jc w:val="both"/>
        <w:rPr>
          <w:rFonts w:asciiTheme="minorBidi" w:hAnsiTheme="minorBidi"/>
          <w:color w:val="000000"/>
        </w:rPr>
      </w:pPr>
    </w:p>
    <w:p w14:paraId="3894B7AF" w14:textId="77777777" w:rsidR="00AB54BB" w:rsidRDefault="00AB54BB" w:rsidP="00D5350F">
      <w:pPr>
        <w:spacing w:line="360" w:lineRule="auto"/>
        <w:jc w:val="both"/>
        <w:rPr>
          <w:rFonts w:asciiTheme="minorBidi" w:hAnsiTheme="minorBidi"/>
          <w:color w:val="000000"/>
        </w:rPr>
      </w:pPr>
    </w:p>
    <w:p w14:paraId="3B88E569" w14:textId="77777777" w:rsidR="00A0598F" w:rsidRDefault="00AB54BB" w:rsidP="00A0598F">
      <w:pPr>
        <w:keepNext/>
        <w:spacing w:line="360" w:lineRule="auto"/>
        <w:jc w:val="both"/>
      </w:pPr>
      <w:r w:rsidRPr="00AB54BB">
        <w:rPr>
          <w:rFonts w:asciiTheme="minorBidi" w:hAnsiTheme="minorBidi"/>
          <w:noProof/>
          <w:color w:val="000000"/>
        </w:rPr>
        <w:drawing>
          <wp:inline distT="0" distB="0" distL="0" distR="0" wp14:anchorId="2E3C6516" wp14:editId="1109A8E7">
            <wp:extent cx="5247640" cy="3903980"/>
            <wp:effectExtent l="0" t="0" r="0" b="1270"/>
            <wp:docPr id="119513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5247640" cy="3903980"/>
                    </a:xfrm>
                    <a:prstGeom prst="rect">
                      <a:avLst/>
                    </a:prstGeom>
                    <a:noFill/>
                    <a:ln>
                      <a:noFill/>
                    </a:ln>
                  </pic:spPr>
                </pic:pic>
              </a:graphicData>
            </a:graphic>
          </wp:inline>
        </w:drawing>
      </w:r>
    </w:p>
    <w:p w14:paraId="5E8C828D" w14:textId="351FB9B2" w:rsidR="00C94BA9" w:rsidRDefault="00A0598F" w:rsidP="00C94BA9">
      <w:pPr>
        <w:pStyle w:val="Caption"/>
        <w:jc w:val="both"/>
      </w:pPr>
      <w:bookmarkStart w:id="16" w:name="_Toc157022888"/>
      <w:r>
        <w:t xml:space="preserve">Figure </w:t>
      </w:r>
      <w:fldSimple w:instr=" SEQ Figure \* ARABIC ">
        <w:r>
          <w:rPr>
            <w:noProof/>
          </w:rPr>
          <w:t>5</w:t>
        </w:r>
      </w:fldSimple>
      <w:r>
        <w:t xml:space="preserve"> - AI Centred smart university</w:t>
      </w:r>
      <w:bookmarkEnd w:id="16"/>
    </w:p>
    <w:p w14:paraId="7E2DBD6C" w14:textId="00C49585" w:rsidR="00C94BA9" w:rsidRPr="00C94BA9" w:rsidRDefault="00C94BA9" w:rsidP="00C94BA9">
      <w:r>
        <w:t xml:space="preserve">Source - </w:t>
      </w:r>
      <w:sdt>
        <w:sdtPr>
          <w:rPr>
            <w:color w:val="000000"/>
          </w:rPr>
          <w:tag w:val="MENDELEY_CITATION_v3_eyJjaXRhdGlvbklEIjoiTUVOREVMRVlfQ0lUQVRJT05fN2UzYjczODUtYWU4MC00NDZjLTg5MzYtZDhmMDMyM2ZmYzQwIiwicHJvcGVydGllcyI6eyJub3RlSW5kZXgiOjB9LCJpc0VkaXRlZCI6ZmFsc2UsIm1hbnVhbE92ZXJyaWRlIjp7ImlzTWFudWFsbHlPdmVycmlkZGVuIjpmYWxzZSwiY2l0ZXByb2NUZXh0IjoiKEdlb3JnZSBhbmQgV29vZGVuLCAyMDIzKSIsIm1hbnVhbE92ZXJyaWRlVGV4dCI6IiJ9LCJjaXRhdGlvbkl0ZW1zIjpbeyJpZCI6ImU1ZjU3ODk4LTIxOGQtM2Y1Ny05NmNlLWM1MTExMTE5ZDI5MyIsIml0ZW1EYXRhIjp7InR5cGUiOiJhcnRpY2xlLWpvdXJuYWwiLCJpZCI6ImU1ZjU3ODk4LTIxOGQtM2Y1Ny05NmNlLWM1MTExMTE5ZDI5MyIsInRpdGxlIjoiTWFuYWdpbmcgdGhlIFN0cmF0ZWdpYyBUcmFuc2Zvcm1hdGlvbiBvZiBIaWdoZXIgRWR1Y2F0aW9uIHRocm91Z2ggQXJ0aWZpY2lhbCBJbnRlbGxpZ2VuY2UiLCJhdXRob3IiOlt7ImZhbWlseSI6Ikdlb3JnZSIsImdpdmVuIjoiQmFidSIsInBhcnNlLW5hbWVzIjpmYWxzZSwiZHJvcHBpbmctcGFydGljbGUiOiIiLCJub24tZHJvcHBpbmctcGFydGljbGUiOiIifSx7ImZhbWlseSI6Ildvb2RlbiIsImdpdmVuIjoiT250YXJpbyIsInBhcnNlLW5hbWVzIjpmYWxzZSwiZHJvcHBpbmctcGFydGljbGUiOiIiLCJub24tZHJvcHBpbmctcGFydGljbGUiOiIifV0sImNvbnRhaW5lci10aXRsZSI6IkFkbWluaXN0cmF0aXZlIFNjaWVuY2VzIiwiY29udGFpbmVyLXRpdGxlLXNob3J0IjoiQWRtIFNjaSIsIkRPSSI6IjEwLjMzOTAvYWRtc2NpMTMwOTAxOTYiLCJJU1NOIjoiMjA3NjMzODciLCJpc3N1ZWQiOnsiZGF0ZS1wYXJ0cyI6W1syMDIzLDksMV1dfSwiYWJzdHJhY3QiOiJDb25zaWRlcmluZyB0aGUgcmFwaWQgYWR2YW5jZW1lbnRzIGluIGFydGlmaWNpYWwgaW50ZWxsaWdlbmNlIChBSSkgYW5kIHRoZWlyIHBvdGVudGlhbCBpbXBsaWNhdGlvbnMgZm9yIHRoZSBoaWdoZXIgZWR1Y2F0aW9uIHNlY3RvciwgdGhpcyBhcnRpY2xlIHNlZWtzIHRvIGNyaXRpY2FsbHkgZXZhbHVhdGUgdGhlIHN0cmF0ZWdpYyBhZG9wdGlvbiBvZiBBSSBpbiB0aGUgZnJhbWV3b3JrIG9mIOKAnHNtYXJ0IHVuaXZlcnNpdGllc+KAnS4gV2UgZW52aXNhZ2UgdGhlc2UgaW5ub3ZhdGl2ZSBpbnN0aXR1dGlvbnMgYXMgdGhlIGltbWluZW50IGV2b2x1dGlvbiBpbiBoaWdoZXIgZWR1Y2F0aW9uLCBoYXJuZXNzaW5nIEFJIGFuZCBxdWFudHVtIHRlY2hub2xvZ2llcyB0byByZXNoYXBlIGFjYWRlbWljIGFuZCBhZG1pbmlzdHJhdGl2ZSBwcm9jZXNzZXMuIFRoZSBjb3JlIHByZXN1bXB0aW9uIGlzIHRoYXQgdGhyb3VnaCBzdWNoIGludGVncmF0aW9uLCB1bml2ZXJzaXRpZXMgY2FuIGFjaGlldmUgcGVyc29uYWxpemVkIGxlYXJuaW5nIHRyYWplY3RvcmllcywgZW5oYW5jZWQgYWNjZXNzaWJpbGl0eSwgZWNvbm9taWMgZWZmaWNpZW5jeSwgYW5kIGEgYm9vc3QgaW4gb3ZlcmFsbCBvcGVyYXRpb25hbCBwZXJmb3JtYW5jZS4gSG93ZXZlciwgdmVudHVyaW5nIGludG8gdGhpcyBuZXcgZWR1Y2F0aW9uYWwgcGFyYWRpZ20gbmVjZXNzaXRhdGVzIGEgdGhvcm91Z2ggZXhwbG9yYXRpb24gb2YgcG90ZW50aWFsIHBpdGZhbGxzLCBpbmNsdWRpbmcgcXVlc3Rpb25zIHN1cnJvdW5kaW5nIGVkdWNhdGlvbmFsIHF1YWxpdHksIHBvdGVudGlhbCBqb2IgbG9zc2VzLCByaXNrcyBvZiBiaWFzLCBwcml2YWN5IGJyZWFjaGVzLCBhbmQgc2FmZXR5IGNvbmNlcm5zLiBPdXIgcHJpbWFyeSBvYmplY3RpdmUgaXMgdG8gb2ZmZXIgYSBiYWxhbmNlZCBhc3Nlc3NtZW50IHRvIGFpZCBzdGFrZWhvbGRlcnMgaW4gbWFraW5nIGluZm9ybWVkIHN0cmF0ZWdpYyBkZWNpc2lvbnMgYWJvdXQgZW5kb3JzaW5nIGFuZCBhZHZhbmNpbmcgdGhlIHNtYXJ0IHVuaXZlcnNpdHkgbW9kZWwuIEEgcGl2b3RhbCBmYWN0b3IgaW4gdGhpcyBkaXNjb3Vyc2UgaXMgdGhlIGFjY2VwdGFuY2Ugb2YgcXVhbGlmaWNhdGlvbnMgZnJvbSBBSS1lbnJpY2hlZCBpbnN0aXR1dGlvbnMgYnkgZW1wbG95ZXJzLCBhIHZhcmlhYmxlIHRoYXQgbWF5IGRyYXN0aWNhbGx5IHJlZGVmaW5lIHRoZSBlZHVjYXRpb24gc2VjdG9y4oCZcyB0cmFqZWN0b3J5LiBXaXRoaW4gdGhlIGNvbnRleHQgb2YgYSBjb21wcmVoZW5zaXZlIGFuYWx5c2lzIG9mIGl0cyBicm9hZGVyIHNvY2lldGFsIGltcGFjdCwgdGhpcyBhcnRpY2xlIGFsc28gZGVsdmVzIGludG8gdGhlIHJhbWlmaWNhdGlvbnMgb2YgQUktZHJpdmVuIGlubm92YXRpb25zIGZvciBoaXN0b3JpY2FsbHkgQmxhY2sgY29sbGVnZXMgYW5kIHVuaXZlcnNpdGllcyAoSEJDVXMpLiIsInB1Ymxpc2hlciI6Ik11bHRpZGlzY2lwbGluYXJ5IERpZ2l0YWwgUHVibGlzaGluZyBJbnN0aXR1dGUgKE1EUEkpIiwiaXNzdWUiOiI5Iiwidm9sdW1lIjoiMTMifSwiaXNUZW1wb3JhcnkiOmZhbHNlfV19"/>
          <w:id w:val="-1198379432"/>
          <w:placeholder>
            <w:docPart w:val="DefaultPlaceholder_-1854013440"/>
          </w:placeholder>
        </w:sdtPr>
        <w:sdtContent>
          <w:r w:rsidR="001F4584" w:rsidRPr="001F4584">
            <w:rPr>
              <w:color w:val="000000"/>
            </w:rPr>
            <w:t>(George and Wooden, 2023)</w:t>
          </w:r>
        </w:sdtContent>
      </w:sdt>
    </w:p>
    <w:p w14:paraId="06901184" w14:textId="77777777" w:rsidR="00960A36" w:rsidRDefault="00960A36" w:rsidP="00CD0663">
      <w:pPr>
        <w:spacing w:line="360" w:lineRule="auto"/>
        <w:jc w:val="both"/>
        <w:rPr>
          <w:rFonts w:asciiTheme="minorBidi" w:hAnsiTheme="minorBidi"/>
          <w:color w:val="000000"/>
        </w:rPr>
      </w:pPr>
    </w:p>
    <w:p w14:paraId="7C9C8132" w14:textId="5EA76E28" w:rsidR="00960A36" w:rsidRPr="00BA22DE" w:rsidRDefault="00413436" w:rsidP="00BA22DE">
      <w:pPr>
        <w:pStyle w:val="ListParagraph"/>
        <w:numPr>
          <w:ilvl w:val="2"/>
          <w:numId w:val="8"/>
        </w:numPr>
        <w:spacing w:line="360" w:lineRule="auto"/>
        <w:jc w:val="both"/>
        <w:rPr>
          <w:rFonts w:asciiTheme="minorBidi" w:hAnsiTheme="minorBidi"/>
          <w:i/>
          <w:iCs/>
          <w:color w:val="000000"/>
        </w:rPr>
      </w:pPr>
      <w:r w:rsidRPr="00BA22DE">
        <w:rPr>
          <w:rFonts w:asciiTheme="minorBidi" w:hAnsiTheme="minorBidi"/>
          <w:i/>
          <w:iCs/>
          <w:color w:val="000000"/>
        </w:rPr>
        <w:lastRenderedPageBreak/>
        <w:t>Advantages of a Smart University</w:t>
      </w:r>
    </w:p>
    <w:p w14:paraId="3EE70299" w14:textId="415165FD" w:rsidR="003E2CFB" w:rsidRDefault="00D6288A" w:rsidP="003E2CFB">
      <w:pPr>
        <w:spacing w:line="360" w:lineRule="auto"/>
        <w:jc w:val="both"/>
        <w:rPr>
          <w:rFonts w:asciiTheme="minorBidi" w:hAnsiTheme="minorBidi"/>
          <w:color w:val="000000"/>
        </w:rPr>
      </w:pPr>
      <w:r w:rsidRPr="00D6288A">
        <w:rPr>
          <w:rFonts w:asciiTheme="minorBidi" w:hAnsiTheme="minorBidi"/>
          <w:color w:val="000000"/>
        </w:rPr>
        <w:t>A smart university leverages advanced technologies, particularly artificial intelligence (AI), to enhance various aspects of its operations, creating a more efficient and innovative educational environment</w:t>
      </w:r>
      <w:r w:rsidR="008E56CA">
        <w:rPr>
          <w:rFonts w:asciiTheme="minorBidi" w:hAnsiTheme="minorBidi"/>
          <w:color w:val="000000"/>
        </w:rPr>
        <w:t xml:space="preserve"> </w:t>
      </w:r>
      <w:sdt>
        <w:sdtPr>
          <w:rPr>
            <w:rFonts w:asciiTheme="minorBidi" w:hAnsiTheme="minorBidi"/>
            <w:color w:val="000000"/>
          </w:rPr>
          <w:tag w:val="MENDELEY_CITATION_v3_eyJjaXRhdGlvbklEIjoiTUVOREVMRVlfQ0lUQVRJT05fMjUzOTFiMzEtYWYzMC00MWMyLTg4ZWEtMTNmOGQxMjEzNzg4IiwicHJvcGVydGllcyI6eyJub3RlSW5kZXgiOjB9LCJpc0VkaXRlZCI6ZmFsc2UsIm1hbnVhbE92ZXJyaWRlIjp7ImlzTWFudWFsbHlPdmVycmlkZGVuIjpmYWxzZSwiY2l0ZXByb2NUZXh0IjoiKFBvbGluIDxpPmV0IGFsLjwvaT4sIDIwMjMpIiwibWFudWFsT3ZlcnJpZGVUZXh0IjoiIn0sImNpdGF0aW9uSXRlbXMiOlt7ImlkIjoiNGZmNzMxODAtNTE4Ni0zMWU2LWJiODMtMTg5YjBlNTgzNWIzIiwiaXRlbURhdGEiOnsidHlwZSI6ImFydGljbGUiLCJpZCI6IjRmZjczMTgwLTUxODYtMzFlNi1iYjgzLTE4OWIwZTU4MzViMyIsInRpdGxlIjoiVGhlIE1ha2luZyBvZiBTbWFydCBDYW1wdXM6IEEgUmV2aWV3IGFuZCBDb25jZXB0dWFsIEZyYW1ld29yayIsImF1dGhvciI6W3siZmFtaWx5IjoiUG9saW4iLCJnaXZlbiI6IktlbiIsInBhcnNlLW5hbWVzIjpmYWxzZSwiZHJvcHBpbmctcGFydGljbGUiOiIiLCJub24tZHJvcHBpbmctcGFydGljbGUiOiIifSx7ImZhbWlseSI6IllpZ2l0Y2FubGFyIiwiZ2l2ZW4iOiJUYW4iLCJwYXJzZS1uYW1lcyI6ZmFsc2UsImRyb3BwaW5nLXBhcnRpY2xlIjoiIiwibm9uLWRyb3BwaW5nLXBhcnRpY2xlIjoiIn0seyJmYW1pbHkiOiJMaW1iIiwiZ2l2ZW4iOiJNYXJrIiwicGFyc2UtbmFtZXMiOmZhbHNlLCJkcm9wcGluZy1wYXJ0aWNsZSI6IiIsIm5vbi1kcm9wcGluZy1wYXJ0aWNsZSI6IiJ9LHsiZmFtaWx5IjoiV2FzaGluZ3RvbiIsImdpdmVuIjoiVHJhY3kiLCJwYXJzZS1uYW1lcyI6ZmFsc2UsImRyb3BwaW5nLXBhcnRpY2xlIjoiIiwibm9uLWRyb3BwaW5nLXBhcnRpY2xlIjoiIn1dLCJjb250YWluZXItdGl0bGUiOiJCdWlsZGluZ3MiLCJET0kiOiIxMC4zMzkwL2J1aWxkaW5nczEzMDQwODkxIiwiSVNTTiI6IjIwNzU1MzA5IiwiaXNzdWVkIjp7ImRhdGUtcGFydHMiOltbMjAyMyw0LDFdXX0sImFic3RyYWN0IjoiU21hcnQgY2FtcHVzIGlzIGFuIGVtZXJnaW5nIGNvbmNlcHQgZW5hYmxlZCBieSBkaWdpdGFsIHRyYW5zZm9ybWF0aW9uIG9wcG9ydHVuaXRpZXMgaW4gaGlnaGVyIGVkdWNhdGlvbi4gU21hcnQgY2FtcHVzZXMgYXJlIG9mdGVuIHBlcmNlaXZlZCBhcyBtaW5pYXR1cmUgcmVwbGljYXMgb2Ygc21hcnQgY2l0aWVzIGFuZCBzZXJ2ZSBhcyBsaXZpbmcgbGFicyBmb3Igc21hcnQgdGVjaG5vbG9neSByZXNlYXJjaCwgZGV2ZWxvcG1lbnQsIGFuZCBhZG9wdGlvbiwgYWxvbmcgd2l0aCB0aGVpciB0cmFkaXRpb25hbCB0ZWFjaGluZywgbGVhcm5pbmcgYW5kIHJlc2VhcmNoIGZ1bmN0aW9ucy4gVGhlcmUgaXMgY3VycmVudGx5IGEgbGltaXRlZCB1bmRlcnN0YW5kaW5nIG9mIGhvdyB0aGUgc21hcnQgY2FtcHVzIGlzIGNvbmNlcHR1YWxpemVkIGFuZCBwcmFjdGljZWQuIFRoaXMgcGFwZXIgYWRkcmVzc2VzIHRoaXMgZ2FwIGJ5IHVzaW5nIGEgc3lzdGVtYXRpYyBsaXRlcmF0dXJlIHJldmlldyBmb2xsb3dpbmcgdGhlIFByZWZlcnJlZCBSZXBvcnRpbmcgSXRlbXMgZm9yIFN5c3RlbWF0aWMgUmV2aWV3cyBhbmQgTWV0YS1BbmFseXNlcyAoUFJJU01BKSBhcHByb2FjaC4gVGhlIHN0dWR5IHVzZXMgZm91ciBtYWpvciBkb21haW5zIG9mIHRoZSBzbWFydCBjYW1wdXMsIGkuZS4sIHNvY2lldHksIGVjb25vbXksIGVudmlyb25tZW50LCBhbmQgZ292ZXJuYW5jZSwgdG8gY2xhc3NpZnkgZXhpc3RpbmcgcmVzZWFyY2guIFRoZXNlIGRvbWFpbnMgYXJlIGVhY2ggYWxpZ25lZCB0byB0aGUgY2VudHJhbCBzbWFydCBjYW1wdXMgY29uY2VwdHMgb2YgZGlnaXRhbCB0ZWNobm9sb2d5IGFuZCBiaWcgZGF0YS4gVGhlIGFuYWx5c2lzIGZvdW5kIGxpdHRsZSBldmlkZW5jZSBvZiBhIGNvbXByZWhlbnNpdmUgcmVhbC13b3JsZCBhcHBsaWNhdGlvbiBvZiB0aGUgc21hcnQgY2FtcHVzIHRvd2FyZHMgYWRkcmVzc2luZyBhbGwgZm91ciBkb21haW5zLiBUaGlzIGhpZ2hsaWdodHMgdGhlIGluZmFuY3kgb2YgdGhlIGN1cnJlbnQgY29uY2VwdHVhbGl6YXRpb24gYW5kIHByYWN0aWNlLiBUaGUgZmluZGluZ3MgY29udHJpYnV0ZSB0byB0aGUgZGV2ZWxvcG1lbnQgb2YgYSBuZXcgY29uY2VwdHVhbCBmb3VuZGF0aW9uIGFuZCByZXNlYXJjaCBkaXJlY3Rpb25zIGZvciB0aGUgc21hcnQgY2FtcHVzIG5vdGlvbiBhbmQgaW5mb3JtcyBpdHMgcHJhY3RpY2UgdGhyb3VnaCBhIGNvbmNlcHR1YWwgZnJhbWV3b3JrLiBUaGUgZmluZGluZ3MgcmVwb3J0ZWQgaW4gdGhpcyBwYXBlciBvZmZlciBhIGZpcm0gYmFzaXMgZm9yIGNvbXByZWhlbnNpdmUgc21hcnQgY2FtcHVzIGNvbmNlcHR1YWxpemF0aW9uLCBhbmQgYWxzbyBwcm92aWRlIGRpcmVjdGlvbnMgZm9yIGZ1dHVyZSByZXNlYXJjaCBhbmQgZGV2ZWxvcG1lbnQgb2Ygc21hcnQgY2FtcHVzZXMuIiwicHVibGlzaGVyIjoiTURQSSIsImlzc3VlIjoiNCIsInZvbHVtZSI6IjEzIiwiY29udGFpbmVyLXRpdGxlLXNob3J0IjoiIn0sImlzVGVtcG9yYXJ5IjpmYWxzZX1dfQ=="/>
          <w:id w:val="-968274311"/>
          <w:placeholder>
            <w:docPart w:val="DefaultPlaceholder_-1854013440"/>
          </w:placeholder>
        </w:sdtPr>
        <w:sdtContent>
          <w:r w:rsidR="001F4584" w:rsidRPr="000F5084">
            <w:rPr>
              <w:rFonts w:ascii="Arial" w:eastAsia="Times New Roman" w:hAnsi="Arial" w:cs="Arial"/>
            </w:rPr>
            <w:t xml:space="preserve">(Polin </w:t>
          </w:r>
          <w:r w:rsidR="001F4584" w:rsidRPr="000F5084">
            <w:rPr>
              <w:rFonts w:ascii="Arial" w:eastAsia="Times New Roman" w:hAnsi="Arial" w:cs="Arial"/>
              <w:i/>
              <w:iCs/>
            </w:rPr>
            <w:t>et al.</w:t>
          </w:r>
          <w:r w:rsidR="001F4584" w:rsidRPr="000F5084">
            <w:rPr>
              <w:rFonts w:ascii="Arial" w:eastAsia="Times New Roman" w:hAnsi="Arial" w:cs="Arial"/>
            </w:rPr>
            <w:t>, 2023)</w:t>
          </w:r>
        </w:sdtContent>
      </w:sdt>
      <w:r w:rsidRPr="00D6288A">
        <w:rPr>
          <w:rFonts w:asciiTheme="minorBidi" w:hAnsiTheme="minorBidi"/>
          <w:color w:val="000000"/>
        </w:rPr>
        <w:t>. The advantages of a smart university are multifaceted and extend across administrative, educational, and operational domains</w:t>
      </w:r>
      <w:r w:rsidR="002C019C">
        <w:rPr>
          <w:rFonts w:asciiTheme="minorBidi" w:hAnsiTheme="minorBidi"/>
          <w:color w:val="000000"/>
        </w:rPr>
        <w:t xml:space="preserve"> </w:t>
      </w:r>
      <w:sdt>
        <w:sdtPr>
          <w:rPr>
            <w:rFonts w:asciiTheme="minorBidi" w:hAnsiTheme="minorBidi"/>
            <w:color w:val="000000"/>
          </w:rPr>
          <w:tag w:val="MENDELEY_CITATION_v3_eyJjaXRhdGlvbklEIjoiTUVOREVMRVlfQ0lUQVRJT05fZTc4ODlhMzMtMGQ3Zi00NTBiLTlmNTItZmQ4MjNhNzZjNGYxIiwicHJvcGVydGllcyI6eyJub3RlSW5kZXgiOjB9LCJpc0VkaXRlZCI6ZmFsc2UsIm1hbnVhbE92ZXJyaWRlIjp7ImlzTWFudWFsbHlPdmVycmlkZGVuIjpmYWxzZSwiY2l0ZXByb2NUZXh0IjoiKE1ib21ibyBhbmQgQ2F2dXMsIDIwMjEpIiwibWFudWFsT3ZlcnJpZGVUZXh0IjoiIn0sImNpdGF0aW9uSXRlbXMiOlt7ImlkIjoiNjZhZDUzNTItMmVmNC0zNTYwLTlmZDctY2M1YWQ2MWY2ZjgyIiwiaXRlbURhdGEiOnsidHlwZSI6ImFydGljbGUtam91cm5hbCIsImlkIjoiNjZhZDUzNTItMmVmNC0zNTYwLTlmZDctY2M1YWQ2MWY2ZjgyIiwidGl0bGUiOiJTbWFydCBVbml2ZXJzaXR5OiBBIFVuaXZlcnNpdHkgSW4gdGhlIFRlY2hub2xvZ2ljYWwgQWdlIiwiYXV0aG9yIjpbeyJmYW1pbHkiOiJNYm9tYm8iLCJnaXZlbiI6IkFubmUgQmFrdXBhIiwicGFyc2UtbmFtZXMiOmZhbHNlLCJkcm9wcGluZy1wYXJ0aWNsZSI6IiIsIm5vbi1kcm9wcGluZy1wYXJ0aWNsZSI6IiJ9LHsiZmFtaWx5IjoiQ2F2dXMiLCJnaXZlbiI6Ik5hZGlyZSIsInBhcnNlLW5hbWVzIjpmYWxzZSwiZHJvcHBpbmctcGFydGljbGUiOiIiLCJub24tZHJvcHBpbmctcGFydGljbGUiOiIifV0sImNvbnRhaW5lci10aXRsZSI6IlRFTSBKb3VybmFsIiwiRE9JIjoiMTAuMTg0MjEvVEVNMTAxLTAyIiwiSVNTTiI6IjIyMTc4MzMzIiwiaXNzdWVkIjp7ImRhdGUtcGFydHMiOltbMjAyMSwyLDFdXX0sInBhZ2UiOiIxMy0xNyIsImFic3RyYWN0IjoiQWxsIHVuaXZlcnNpdGllcyBoYXZlIGNoYW5nZWQgdGhlaXIgdmlzaW9ucyBiZWNhdXNlIG9mIGRldmVsb3BtZW50cyBpbiB0aGUgYWR2YW5jZW1lbnQgb2YgZWR1Y2F0aW9uIGFuZCBvdGhlciBkaXNjaXBsaW5lcyB3aGljaCBhcmUgZ2VuZXJhbGx5IGxlZ2l0aW1hdGVseSBsaW5rZWQgdG8gZ2xvYmFsIGVkdWNhdGlvbiByZWZvcm1zLiBUaGUgbGVhcm5pbmcgYXJlbmEgaXMgZ3JhZHVhbGx5IGluZmx1ZW5jZWQgYnkgdGVjaG5vbG9naWNhbCBhZHZhbmNlcyBzdWNoIGFzIGUtbGVhcm5pbmcsIElvVCBldGMuIHdoaWNoIGFyZSByYXBpZGx5IGFuZCBhYnNvbHV0ZWx5IGNoYW5naW5nIHRoZSB3YXkgZWR1Y2F0b3JzIHByb3ZpZGUgaW5zdHJ1Y3Rpb24gYW5kIHRlYWNoIHN0dWRlbnRzLiBBIFNtYXJ0IFVuaXZlcnNpdHkgaXMgYSB1bml2ZXJzaXR5IHRoYXQgdXNlcyB0ZWNobm9sb2dpY2FsIGlubm92YXRpb24gd2l0aGluIGl0cyBvcmdhbml6YXRpb24gdG8gYWNjb21wbGlzaCBpdHMgbWlzc2lvbi4gVGhpcyByZXNlYXJjaCBmb2N1c2VzIG9uIHRoZSBjb25jZXB0IG9mIGEgU21hcnQgVW5pdmVyc2l0eSB0aGF0IGluY29ycG9yYXRlcyB3aXRoaW4gaXQgdGhlIGNvbmNlcHQgb2YgYmlnIGRhdGEgYW5kIGUtbGVhcm5pbmcsIHdoaWxlIHNob3dpbmcgaXRzIGltcGFjdCBvbiB0ZWFjaGVycywgbGVhcm5lcnMgYW5kIHRoZSBlZHVjYXRpb25hbCBpbnN0aXR1dGUgaW4gZ2VuZXJhbC4iLCJwdWJsaXNoZXIiOiJVSUtURU4gLSBBc3NvY2lhdGlvbiBmb3IgSW5mb3JtYXRpb24gQ29tbXVuaWNhdGlvbiBUZWNobm9sb2d5IEVkdWNhdGlvbiBhbmQgU2NpZW5jZSIsImlzc3VlIjoiMSIsInZvbHVtZSI6IjEwIiwiY29udGFpbmVyLXRpdGxlLXNob3J0IjoiIn0sImlzVGVtcG9yYXJ5IjpmYWxzZX1dfQ=="/>
          <w:id w:val="-82220357"/>
          <w:placeholder>
            <w:docPart w:val="DefaultPlaceholder_-1854013440"/>
          </w:placeholder>
        </w:sdtPr>
        <w:sdtContent>
          <w:r w:rsidR="001F4584" w:rsidRPr="001F4584">
            <w:rPr>
              <w:rFonts w:asciiTheme="minorBidi" w:hAnsiTheme="minorBidi"/>
              <w:color w:val="000000"/>
            </w:rPr>
            <w:t>(Mbombo and Cavus, 2021)</w:t>
          </w:r>
        </w:sdtContent>
      </w:sdt>
      <w:r w:rsidRPr="00D6288A">
        <w:rPr>
          <w:rFonts w:asciiTheme="minorBidi" w:hAnsiTheme="minorBidi"/>
          <w:color w:val="000000"/>
        </w:rPr>
        <w:t xml:space="preserve">. </w:t>
      </w:r>
      <w:r>
        <w:rPr>
          <w:rFonts w:asciiTheme="minorBidi" w:hAnsiTheme="minorBidi"/>
          <w:color w:val="000000"/>
        </w:rPr>
        <w:t>Explained below are some of</w:t>
      </w:r>
      <w:r w:rsidRPr="00D6288A">
        <w:rPr>
          <w:rFonts w:asciiTheme="minorBidi" w:hAnsiTheme="minorBidi"/>
          <w:color w:val="000000"/>
        </w:rPr>
        <w:t xml:space="preserve"> the benefits:</w:t>
      </w:r>
    </w:p>
    <w:p w14:paraId="4E3545F0" w14:textId="2F327CB5" w:rsidR="00495FC3" w:rsidRPr="00495FC3" w:rsidRDefault="00495FC3" w:rsidP="00797DEF">
      <w:pPr>
        <w:pStyle w:val="ListParagraph"/>
        <w:numPr>
          <w:ilvl w:val="0"/>
          <w:numId w:val="17"/>
        </w:numPr>
        <w:spacing w:before="240" w:line="360" w:lineRule="auto"/>
        <w:jc w:val="both"/>
        <w:rPr>
          <w:rFonts w:asciiTheme="minorBidi" w:hAnsiTheme="minorBidi"/>
          <w:color w:val="000000"/>
        </w:rPr>
      </w:pPr>
      <w:r w:rsidRPr="00495FC3">
        <w:rPr>
          <w:rFonts w:asciiTheme="minorBidi" w:hAnsiTheme="minorBidi"/>
          <w:color w:val="000000"/>
        </w:rPr>
        <w:t>Administrative Efficiency</w:t>
      </w:r>
      <w:r w:rsidR="003E2399">
        <w:rPr>
          <w:rFonts w:asciiTheme="minorBidi" w:hAnsiTheme="minorBidi"/>
          <w:color w:val="000000"/>
        </w:rPr>
        <w:t xml:space="preserve"> and streamlined communication</w:t>
      </w:r>
      <w:r w:rsidRPr="00495FC3">
        <w:rPr>
          <w:rFonts w:asciiTheme="minorBidi" w:hAnsiTheme="minorBidi"/>
          <w:color w:val="000000"/>
        </w:rPr>
        <w:t>:</w:t>
      </w:r>
    </w:p>
    <w:p w14:paraId="3CCE032B" w14:textId="19EF4175" w:rsidR="003E2399" w:rsidRDefault="00495FC3" w:rsidP="003E2399">
      <w:pPr>
        <w:spacing w:line="360" w:lineRule="auto"/>
        <w:jc w:val="both"/>
        <w:rPr>
          <w:rFonts w:asciiTheme="minorBidi" w:hAnsiTheme="minorBidi"/>
          <w:color w:val="000000"/>
        </w:rPr>
      </w:pPr>
      <w:r w:rsidRPr="00495FC3">
        <w:rPr>
          <w:rFonts w:asciiTheme="minorBidi" w:hAnsiTheme="minorBidi"/>
          <w:color w:val="000000"/>
        </w:rPr>
        <w:t xml:space="preserve">Smart universities can automate routine administrative tasks such as student </w:t>
      </w:r>
      <w:r w:rsidR="003E2399" w:rsidRPr="00495FC3">
        <w:rPr>
          <w:rFonts w:asciiTheme="minorBidi" w:hAnsiTheme="minorBidi"/>
          <w:color w:val="000000"/>
        </w:rPr>
        <w:t>enrolment</w:t>
      </w:r>
      <w:r w:rsidRPr="00495FC3">
        <w:rPr>
          <w:rFonts w:asciiTheme="minorBidi" w:hAnsiTheme="minorBidi"/>
          <w:color w:val="000000"/>
        </w:rPr>
        <w:t>, schedule management, and resource allocation</w:t>
      </w:r>
      <w:r w:rsidR="002C019C">
        <w:rPr>
          <w:rFonts w:asciiTheme="minorBidi" w:hAnsiTheme="minorBidi"/>
          <w:color w:val="000000"/>
        </w:rPr>
        <w:t xml:space="preserve"> </w:t>
      </w:r>
      <w:sdt>
        <w:sdtPr>
          <w:rPr>
            <w:rFonts w:asciiTheme="minorBidi" w:hAnsiTheme="minorBidi"/>
            <w:color w:val="000000"/>
          </w:rPr>
          <w:tag w:val="MENDELEY_CITATION_v3_eyJjaXRhdGlvbklEIjoiTUVOREVMRVlfQ0lUQVRJT05fY2YwMTNhMjYtM2I5NC00MDhlLTkwYTEtYWRiM2RjMWNhMjNm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
          <w:id w:val="-515847535"/>
          <w:placeholder>
            <w:docPart w:val="DefaultPlaceholder_-1854013440"/>
          </w:placeholder>
        </w:sdtPr>
        <w:sdtContent>
          <w:r w:rsidR="001F4584" w:rsidRPr="001F4584">
            <w:rPr>
              <w:rFonts w:asciiTheme="minorBidi" w:hAnsiTheme="minorBidi"/>
              <w:color w:val="000000"/>
            </w:rPr>
            <w:t>(JISC, 2023a)</w:t>
          </w:r>
        </w:sdtContent>
      </w:sdt>
      <w:r w:rsidRPr="00495FC3">
        <w:rPr>
          <w:rFonts w:asciiTheme="minorBidi" w:hAnsiTheme="minorBidi"/>
          <w:color w:val="000000"/>
        </w:rPr>
        <w:t>. This reduces the administrative burden on staff and enhances accuracy.</w:t>
      </w:r>
      <w:r w:rsidR="008B454A">
        <w:rPr>
          <w:rFonts w:asciiTheme="minorBidi" w:hAnsiTheme="minorBidi"/>
          <w:color w:val="000000"/>
        </w:rPr>
        <w:t xml:space="preserve"> For example, </w:t>
      </w:r>
      <w:r w:rsidRPr="00495FC3">
        <w:rPr>
          <w:rFonts w:asciiTheme="minorBidi" w:hAnsiTheme="minorBidi"/>
          <w:color w:val="000000"/>
        </w:rPr>
        <w:t xml:space="preserve">AI algorithms can automate the process of student </w:t>
      </w:r>
      <w:r w:rsidR="003E2399" w:rsidRPr="00495FC3">
        <w:rPr>
          <w:rFonts w:asciiTheme="minorBidi" w:hAnsiTheme="minorBidi"/>
          <w:color w:val="000000"/>
        </w:rPr>
        <w:t>enrolment</w:t>
      </w:r>
      <w:r w:rsidRPr="00495FC3">
        <w:rPr>
          <w:rFonts w:asciiTheme="minorBidi" w:hAnsiTheme="minorBidi"/>
          <w:color w:val="000000"/>
        </w:rPr>
        <w:t>, ensuring timely processing of applications, allocation of courses, and generation of student IDs</w:t>
      </w:r>
      <w:r w:rsidR="001F557B">
        <w:rPr>
          <w:rFonts w:asciiTheme="minorBidi" w:hAnsiTheme="minorBidi"/>
          <w:color w:val="000000"/>
        </w:rPr>
        <w:t xml:space="preserve"> </w:t>
      </w:r>
      <w:sdt>
        <w:sdtPr>
          <w:rPr>
            <w:rFonts w:asciiTheme="minorBidi" w:hAnsiTheme="minorBidi"/>
            <w:color w:val="000000"/>
          </w:rPr>
          <w:tag w:val="MENDELEY_CITATION_v3_eyJjaXRhdGlvbklEIjoiTUVOREVMRVlfQ0lUQVRJT05fNDgzNzE1NTktMjc0MS00YzRiLWI4ZDUtYTU3NDE5YTE3ZDQzIiwicHJvcGVydGllcyI6eyJub3RlSW5kZXgiOjB9LCJpc0VkaXRlZCI6ZmFsc2UsIm1hbnVhbE92ZXJyaWRlIjp7ImlzTWFudWFsbHlPdmVycmlkZGVuIjpmYWxzZSwiY2l0ZXByb2NUZXh0IjoiKERlbG9pdHRlLCAyMDIyKSIsIm1hbnVhbE92ZXJyaWRlVGV4dCI6IiJ9LCJjaXRhdGlvbkl0ZW1zIjpbeyJpZCI6IjcyYmUxZDQxLWVkZDMtM2U5ZC04YzIyLTc2ZTM1NDE4ZmZiMyIsIml0ZW1EYXRhIjp7InR5cGUiOiJ3ZWJwYWdlIiwiaWQiOiI3MmJlMWQ0MS1lZGQzLTNlOWQtOGMyMi03NmUzNTQxOGZmYjMiLCJ0aXRsZSI6IlNtYXJ0IENhbXB1czogVGhlIE5leHQtR2VuZXJhdGlvbiBDYW1wdXMiLCJhdXRob3IiOlt7ImZhbWlseSI6IkRlbG9pdHRlIiwiZ2l2ZW4iOiIiLCJwYXJzZS1uYW1lcyI6ZmFsc2UsImRyb3BwaW5nLXBhcnRpY2xlIjoiIiwibm9uLWRyb3BwaW5nLXBhcnRpY2xlIjoiIn1dLCJhY2Nlc3NlZCI6eyJkYXRlLXBhcnRzIjpbWzIwMjQsMSwyM11dfSwiVVJMIjoiaHR0cHM6Ly93d3cyLmRlbG9pdHRlLmNvbS91cy9lbi9wYWdlcy9jb25zdWx0aW5nL3NvbHV0aW9ucy9uZXh0LWdlbmVyYXRpb24tc21hcnQtY2FtcHVzLmh0bWwiLCJpc3N1ZWQiOnsiZGF0ZS1wYXJ0cyI6W1syMDIyXV19LCJjb250YWluZXItdGl0bGUtc2hvcnQiOiIifSwiaXNUZW1wb3JhcnkiOmZhbHNlfV19"/>
          <w:id w:val="1355841211"/>
          <w:placeholder>
            <w:docPart w:val="DefaultPlaceholder_-1854013440"/>
          </w:placeholder>
        </w:sdtPr>
        <w:sdtContent>
          <w:r w:rsidR="001F4584" w:rsidRPr="001F4584">
            <w:rPr>
              <w:rFonts w:asciiTheme="minorBidi" w:hAnsiTheme="minorBidi"/>
              <w:color w:val="000000"/>
            </w:rPr>
            <w:t>(Deloitte, 2022)</w:t>
          </w:r>
        </w:sdtContent>
      </w:sdt>
      <w:r w:rsidRPr="00495FC3">
        <w:rPr>
          <w:rFonts w:asciiTheme="minorBidi" w:hAnsiTheme="minorBidi"/>
          <w:color w:val="000000"/>
        </w:rPr>
        <w:t>.</w:t>
      </w:r>
      <w:r w:rsidR="001B2633">
        <w:rPr>
          <w:rFonts w:asciiTheme="minorBidi" w:hAnsiTheme="minorBidi"/>
          <w:color w:val="000000"/>
        </w:rPr>
        <w:t xml:space="preserve"> Moreover,</w:t>
      </w:r>
      <w:r w:rsidR="003E2399" w:rsidRPr="00495FC3">
        <w:rPr>
          <w:rFonts w:asciiTheme="minorBidi" w:hAnsiTheme="minorBidi"/>
          <w:color w:val="000000"/>
        </w:rPr>
        <w:t xml:space="preserve"> AI-driven chatbots can handle routine inquiries, providing instant responses to students and staff regarding schedules, campus services, and general information</w:t>
      </w:r>
      <w:r w:rsidR="002804B1">
        <w:rPr>
          <w:rFonts w:asciiTheme="minorBidi" w:hAnsiTheme="minorBidi"/>
          <w:color w:val="000000"/>
        </w:rPr>
        <w:t xml:space="preserve"> </w:t>
      </w:r>
      <w:sdt>
        <w:sdtPr>
          <w:rPr>
            <w:rFonts w:asciiTheme="minorBidi" w:hAnsiTheme="minorBidi"/>
            <w:color w:val="000000"/>
          </w:rPr>
          <w:tag w:val="MENDELEY_CITATION_v3_eyJjaXRhdGlvbklEIjoiTUVOREVMRVlfQ0lUQVRJT05fZjZkNjRiZWYtNzRiMC00MzY4LTg3NTktZmI3MDZiZTY0MjExIiwicHJvcGVydGllcyI6eyJub3RlSW5kZXgiOjB9LCJpc0VkaXRlZCI6ZmFsc2UsIm1hbnVhbE92ZXJyaWRlIjp7ImlzTWFudWFsbHlPdmVycmlkZGVuIjpmYWxzZSwiY2l0ZXByb2NUZXh0IjoiKEFTVSwgMjAyMykiLCJtYW51YWxPdmVycmlkZVRleHQiOiIifSwiY2l0YXRpb25JdGVtcyI6W3siaWQiOiJjY2EzMGYzOS00ZjQ4LTMyMmItOWQ2ZC1kMTc1NmVmNzI0OTkiLCJpdGVtRGF0YSI6eyJ0eXBlIjoid2VicGFnZSIsImlkIjoiY2NhMzBmMzktNGY0OC0zMjJiLTlkNmQtZDE3NTZlZjcyNDk5IiwidGl0bGUiOiJEaWdpdGFsIHRvb2wgc3VuYnVyc3QgLSBUZWFjaCBPbmxpbmUiLCJhdXRob3IiOlt7ImZhbWlseSI6IkFTVSIsImdpdmVuIjoiIiwicGFyc2UtbmFtZXMiOmZhbHNlLCJkcm9wcGluZy1wYXJ0aWNsZSI6IiIsIm5vbi1kcm9wcGluZy1wYXJ0aWNsZSI6IiJ9XSwiYWNjZXNzZWQiOnsiZGF0ZS1wYXJ0cyI6W1syMDI0LDEsMjFdXX0sIlVSTCI6Imh0dHBzOi8vdGVhY2hvbmxpbmUuYXN1LmVkdS9kaWdpdGFsLXRvb2wtc3VuYnVyc3QvIiwiaXNzdWVkIjp7ImRhdGUtcGFydHMiOltbMjAyM11dfSwiY29udGFpbmVyLXRpdGxlLXNob3J0IjoiIn0sImlzVGVtcG9yYXJ5IjpmYWxzZX1dfQ=="/>
          <w:id w:val="-1457790291"/>
          <w:placeholder>
            <w:docPart w:val="DefaultPlaceholder_-1854013440"/>
          </w:placeholder>
        </w:sdtPr>
        <w:sdtContent>
          <w:r w:rsidR="001F4584" w:rsidRPr="001F4584">
            <w:rPr>
              <w:rFonts w:asciiTheme="minorBidi" w:hAnsiTheme="minorBidi"/>
              <w:color w:val="000000"/>
            </w:rPr>
            <w:t>(ASU, 2023)</w:t>
          </w:r>
        </w:sdtContent>
      </w:sdt>
      <w:r w:rsidR="003E2399" w:rsidRPr="00495FC3">
        <w:rPr>
          <w:rFonts w:asciiTheme="minorBidi" w:hAnsiTheme="minorBidi"/>
          <w:color w:val="000000"/>
        </w:rPr>
        <w:t>.</w:t>
      </w:r>
      <w:r w:rsidR="00BA02CD">
        <w:rPr>
          <w:rFonts w:asciiTheme="minorBidi" w:hAnsiTheme="minorBidi"/>
          <w:color w:val="000000"/>
        </w:rPr>
        <w:t xml:space="preserve"> For instance, a</w:t>
      </w:r>
      <w:r w:rsidR="003E2399" w:rsidRPr="00495FC3">
        <w:rPr>
          <w:rFonts w:asciiTheme="minorBidi" w:hAnsiTheme="minorBidi"/>
          <w:color w:val="000000"/>
        </w:rPr>
        <w:t xml:space="preserve"> university chatbot can assist students in retrieving information about course offerings, exam schedules, and campus events, </w:t>
      </w:r>
      <w:r w:rsidR="00BA02CD">
        <w:rPr>
          <w:rFonts w:asciiTheme="minorBidi" w:hAnsiTheme="minorBidi"/>
          <w:color w:val="000000"/>
        </w:rPr>
        <w:t>etc which</w:t>
      </w:r>
      <w:r w:rsidR="002E01BC">
        <w:rPr>
          <w:rFonts w:asciiTheme="minorBidi" w:hAnsiTheme="minorBidi"/>
          <w:color w:val="000000"/>
        </w:rPr>
        <w:t xml:space="preserve"> </w:t>
      </w:r>
      <w:r w:rsidR="003E2399" w:rsidRPr="00495FC3">
        <w:rPr>
          <w:rFonts w:asciiTheme="minorBidi" w:hAnsiTheme="minorBidi"/>
          <w:color w:val="000000"/>
        </w:rPr>
        <w:t>enhanc</w:t>
      </w:r>
      <w:r w:rsidR="002E01BC">
        <w:rPr>
          <w:rFonts w:asciiTheme="minorBidi" w:hAnsiTheme="minorBidi"/>
          <w:color w:val="000000"/>
        </w:rPr>
        <w:t xml:space="preserve">es </w:t>
      </w:r>
      <w:r w:rsidR="003E2399" w:rsidRPr="00495FC3">
        <w:rPr>
          <w:rFonts w:asciiTheme="minorBidi" w:hAnsiTheme="minorBidi"/>
          <w:color w:val="000000"/>
        </w:rPr>
        <w:t>communication efficiency.</w:t>
      </w:r>
    </w:p>
    <w:p w14:paraId="57AA62EF" w14:textId="77777777" w:rsidR="00495FC3" w:rsidRPr="00495FC3" w:rsidRDefault="00495FC3" w:rsidP="00FD3711">
      <w:pPr>
        <w:pStyle w:val="ListParagraph"/>
        <w:numPr>
          <w:ilvl w:val="0"/>
          <w:numId w:val="17"/>
        </w:numPr>
        <w:spacing w:line="360" w:lineRule="auto"/>
        <w:jc w:val="both"/>
        <w:rPr>
          <w:rFonts w:asciiTheme="minorBidi" w:hAnsiTheme="minorBidi"/>
          <w:color w:val="000000"/>
        </w:rPr>
      </w:pPr>
      <w:r w:rsidRPr="00495FC3">
        <w:rPr>
          <w:rFonts w:asciiTheme="minorBidi" w:hAnsiTheme="minorBidi"/>
          <w:color w:val="000000"/>
        </w:rPr>
        <w:t>Enhanced Learning Experience:</w:t>
      </w:r>
    </w:p>
    <w:p w14:paraId="156652C8" w14:textId="7266228D" w:rsidR="00495FC3" w:rsidRPr="00495FC3" w:rsidRDefault="00495FC3" w:rsidP="00495FC3">
      <w:pPr>
        <w:spacing w:line="360" w:lineRule="auto"/>
        <w:jc w:val="both"/>
        <w:rPr>
          <w:rFonts w:asciiTheme="minorBidi" w:hAnsiTheme="minorBidi"/>
          <w:color w:val="000000"/>
        </w:rPr>
      </w:pPr>
      <w:r w:rsidRPr="00495FC3">
        <w:rPr>
          <w:rFonts w:asciiTheme="minorBidi" w:hAnsiTheme="minorBidi"/>
          <w:color w:val="000000"/>
        </w:rPr>
        <w:t xml:space="preserve">AI-driven systems can </w:t>
      </w:r>
      <w:r w:rsidR="00B8526C" w:rsidRPr="00495FC3">
        <w:rPr>
          <w:rFonts w:asciiTheme="minorBidi" w:hAnsiTheme="minorBidi"/>
          <w:color w:val="000000"/>
        </w:rPr>
        <w:t>analyse</w:t>
      </w:r>
      <w:r w:rsidRPr="00495FC3">
        <w:rPr>
          <w:rFonts w:asciiTheme="minorBidi" w:hAnsiTheme="minorBidi"/>
          <w:color w:val="000000"/>
        </w:rPr>
        <w:t xml:space="preserve"> individual student performance data to tailor learning paths, recommending specific courses, materials, and activities based on students' strengths and weaknesses</w:t>
      </w:r>
      <w:r w:rsidR="005D4664">
        <w:rPr>
          <w:rFonts w:asciiTheme="minorBidi" w:hAnsiTheme="minorBidi"/>
          <w:color w:val="000000"/>
        </w:rPr>
        <w:t xml:space="preserve"> </w:t>
      </w:r>
      <w:sdt>
        <w:sdtPr>
          <w:rPr>
            <w:rFonts w:asciiTheme="minorBidi" w:hAnsiTheme="minorBidi"/>
            <w:color w:val="000000"/>
          </w:rPr>
          <w:tag w:val="MENDELEY_CITATION_v3_eyJjaXRhdGlvbklEIjoiTUVOREVMRVlfQ0lUQVRJT05fYjAxZTc2MzMtMzNhNS00MDIzLWIzMzUtMDFlZDZiOThmMTA1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
          <w:id w:val="-269632542"/>
          <w:placeholder>
            <w:docPart w:val="DefaultPlaceholder_-1854013440"/>
          </w:placeholder>
        </w:sdtPr>
        <w:sdtContent>
          <w:r w:rsidR="001F4584" w:rsidRPr="001F4584">
            <w:rPr>
              <w:rFonts w:asciiTheme="minorBidi" w:hAnsiTheme="minorBidi"/>
              <w:color w:val="000000"/>
            </w:rPr>
            <w:t>(JISC, 2023a)</w:t>
          </w:r>
        </w:sdtContent>
      </w:sdt>
      <w:r w:rsidRPr="00495FC3">
        <w:rPr>
          <w:rFonts w:asciiTheme="minorBidi" w:hAnsiTheme="minorBidi"/>
          <w:color w:val="000000"/>
        </w:rPr>
        <w:t>.</w:t>
      </w:r>
      <w:r w:rsidR="00D81F4D">
        <w:rPr>
          <w:rFonts w:asciiTheme="minorBidi" w:hAnsiTheme="minorBidi"/>
          <w:color w:val="000000"/>
        </w:rPr>
        <w:t xml:space="preserve"> </w:t>
      </w:r>
      <w:r w:rsidRPr="00495FC3">
        <w:rPr>
          <w:rFonts w:asciiTheme="minorBidi" w:hAnsiTheme="minorBidi"/>
          <w:color w:val="000000"/>
        </w:rPr>
        <w:t xml:space="preserve">An adaptive learning platform using AI can identify a student's proficiency in certain subjects and suggest customized study plans to address areas that need </w:t>
      </w:r>
      <w:r w:rsidR="00454A06" w:rsidRPr="00495FC3">
        <w:rPr>
          <w:rFonts w:asciiTheme="minorBidi" w:hAnsiTheme="minorBidi"/>
          <w:color w:val="000000"/>
        </w:rPr>
        <w:t>improvement</w:t>
      </w:r>
      <w:r w:rsidR="00454A06">
        <w:rPr>
          <w:rFonts w:asciiTheme="minorBidi" w:hAnsiTheme="minorBidi"/>
          <w:color w:val="000000"/>
        </w:rPr>
        <w:t>.</w:t>
      </w:r>
    </w:p>
    <w:p w14:paraId="1D3B5B14" w14:textId="7CA67098" w:rsidR="00495FC3" w:rsidRPr="00495FC3" w:rsidRDefault="00D81F4D" w:rsidP="00495FC3">
      <w:pPr>
        <w:spacing w:line="360" w:lineRule="auto"/>
        <w:jc w:val="both"/>
        <w:rPr>
          <w:rFonts w:asciiTheme="minorBidi" w:hAnsiTheme="minorBidi"/>
          <w:color w:val="000000"/>
        </w:rPr>
      </w:pPr>
      <w:r>
        <w:rPr>
          <w:rFonts w:asciiTheme="minorBidi" w:hAnsiTheme="minorBidi"/>
          <w:color w:val="000000"/>
        </w:rPr>
        <w:t xml:space="preserve">Moreover, </w:t>
      </w:r>
      <w:r w:rsidR="00495FC3" w:rsidRPr="00495FC3">
        <w:rPr>
          <w:rFonts w:asciiTheme="minorBidi" w:hAnsiTheme="minorBidi"/>
          <w:color w:val="000000"/>
        </w:rPr>
        <w:t>Smart universities can employ AI to develop interactive and engaging instructional materials, adapting content delivery based on students' learning preferences and progress</w:t>
      </w:r>
      <w:r w:rsidR="009834DA">
        <w:rPr>
          <w:rFonts w:asciiTheme="minorBidi" w:hAnsiTheme="minorBidi"/>
          <w:color w:val="000000"/>
        </w:rPr>
        <w:t xml:space="preserve"> </w:t>
      </w:r>
      <w:sdt>
        <w:sdtPr>
          <w:rPr>
            <w:rFonts w:asciiTheme="minorBidi" w:hAnsiTheme="minorBidi"/>
            <w:color w:val="000000"/>
          </w:rPr>
          <w:tag w:val="MENDELEY_CITATION_v3_eyJjaXRhdGlvbklEIjoiTUVOREVMRVlfQ0lUQVRJT05fYzNjYmQ4OTUtYWIwMi00ZTAzLWEyZjQtMGQ0YTRhODRhNjUyIiwicHJvcGVydGllcyI6eyJub3RlSW5kZXgiOjB9LCJpc0VkaXRlZCI6ZmFsc2UsIm1hbnVhbE92ZXJyaWRlIjp7ImlzTWFudWFsbHlPdmVycmlkZGVuIjp0cnVlLCJjaXRlcHJvY1RleHQiOiIoUmljby1CYXV0aXN0YSwgTWVkaW5hLUPDoXJkZW5hcyBhbmQgR3VlcnJlcm8sIDIwMTk7IFBvbGluIDxpPmV0IGFsLjwvaT4sIDIwMjMpIiwibWFudWFsT3ZlcnJpZGVUZXh0IjoiKFJpY28tQmF1dGlzdGEsIGV0IGFsLiwgMjAxOTsgUG9saW4gZXQgYWwuLCAyMDIzKSJ9LCJjaXRhdGlvbkl0ZW1zIjpbeyJpZCI6IjAyZTc5MGJlLTRhMGUtM2VjZi1iOTdlLWI4NzFlMjFmMmY4YyIsIml0ZW1EYXRhIjp7InR5cGUiOiJwYXBlci1jb25mZXJlbmNlIiwiaWQiOiIwMmU3OTBiZS00YTBlLTNlY2YtYjk3ZS1iODcxZTIxZjJmOGMiLCJ0aXRsZSI6IlNtYXJ0IFVuaXZlcnNpdHk6IEEgUmV2aWV3IGZyb20gdGhlIEVkdWNhdGlvbmFsIGFuZCBUZWNobm9sb2dpY2FsIFZpZXcgb2YgSW50ZXJuZXQgb2YgVGhpbmdzIiwiYXV0aG9yIjpbeyJmYW1pbHkiOiJSaWNvLUJhdXRpc3RhIiwiZ2l2ZW4iOiJEZXdhciIsInBhcnNlLW5hbWVzIjpmYWxzZSwiZHJvcHBpbmctcGFydGljbGUiOiIiLCJub24tZHJvcHBpbmctcGFydGljbGUiOiIifSx7ImZhbWlseSI6Ik1lZGluYS1Dw6FyZGVuYXMiLCJnaXZlbiI6Ill1cmxleSIsInBhcnNlLW5hbWVzIjpmYWxzZSwiZHJvcHBpbmctcGFydGljbGUiOiIiLCJub24tZHJvcHBpbmctcGFydGljbGUiOiIifSx7ImZhbWlseSI6Ikd1ZXJyZXJvIiwiZ2l2ZW4iOiJDZXNhciBEIiwicGFyc2UtbmFtZXMiOmZhbHNlLCJkcm9wcGluZy1wYXJ0aWNsZSI6IiIsIm5vbi1kcm9wcGluZy1wYXJ0aWNsZSI6IiJ9XSwiY29udGFpbmVyLXRpdGxlIjoiSW5mb3JtYXRpb24gVGVjaG5vbG9neSBhbmQgU3lzdGVtcyIsImVkaXRvciI6W3siZmFtaWx5IjoiUm9jaGEiLCJnaXZlbiI6IsOBbHZhcm8iLCJwYXJzZS1uYW1lcyI6ZmFsc2UsImRyb3BwaW5nLXBhcnRpY2xlIjoiIiwibm9uLWRyb3BwaW5nLXBhcnRpY2xlIjoiIn0seyJmYW1pbHkiOiJGZXJyw6FzIiwiZ2l2ZW4iOiJDYXJsb3MiLCJwYXJzZS1uYW1lcyI6ZmFsc2UsImRyb3BwaW5nLXBhcnRpY2xlIjoiIiwibm9uLWRyb3BwaW5nLXBhcnRpY2xlIjoiIn0seyJmYW1pbHkiOiJQYXJlZGVzIiwiZ2l2ZW4iOiJNYW5vbG8iLCJwYXJzZS1uYW1lcyI6ZmFsc2UsImRyb3BwaW5nLXBhcnRpY2xlIjoiIiwibm9uLWRyb3BwaW5nLXBhcnRpY2xlIjoiIn1dLCJJU0JOIjoiOTc4LTMtMDMwLTExODkwLTciLCJpc3N1ZWQiOnsiZGF0ZS1wYXJ0cyI6W1syMDE5XV19LCJwdWJsaXNoZXItcGxhY2UiOiJDaGFtIiwicGFnZSI6IjQyNy00NDAiLCJhYnN0cmFjdCI6IlRoaXMgYXJ0aWNsZSByZXZpZXdzIGZyb20gdGhlIEludGVybmV0IG9mIFRoaW5ncyB0aGUgZW1lcmdpbmcgY29uY2VwdCBvZiBzbWFydCB1bml2ZXJzaXR5LiBUaGUgcHVycG9zZSBpcyB0byBwcmVzZW50IHRoZSBwcm9ibGVtIHNpdHVhdGlvbiwganVzdGlmaWNhdGlvbiwgaHlwb3RoZXNpcyBhbmQgY29uY2VwdHVhbCBmcmFtZXdvcmsgYWJvdXQgdGhlIHRlcm0gYW5kIGNoYXJhY3RlcmlzdGljcyBvZiBzbWFydCB1bml2ZXJzaXRpZXMgcHVibGlzaGVkIGluIHRoZSBzY2llbnRpZmljIGxpdGVyYXR1cmUsIGZyb20gd2hpY2ggdGhlIHJvbGUgb2YgdGhlIElvVCBpcyBlbXBoYXNpemVkIGFzIGEgZnVuZGFtZW50YWwgZWxlbWVudCBpbiB0aGUgY29uY2VwdGlvbiBhbmQgaW1wbGVtZW50YXRpb24gb2YgcHJvamVjdHMgYW5kIGluaXRpYXRpdmVzIHRoYXQgYWZmZWN0IHRoZSBzdWNjZXNzZnVsIGRldmVsb3BtZW50IG9mIHRoZXNlIG9yZ2FuaXphdGlvbnMuIiwicHVibGlzaGVyIjoiU3ByaW5nZXIgSW50ZXJuYXRpb25hbCBQdWJsaXNoaW5nIiwiY29udGFpbmVyLXRpdGxlLXNob3J0IjoiIn0sImlzVGVtcG9yYXJ5IjpmYWxzZX0seyJpZCI6IjRmZjczMTgwLTUxODYtMzFlNi1iYjgzLTE4OWIwZTU4MzViMyIsIml0ZW1EYXRhIjp7InR5cGUiOiJhcnRpY2xlIiwiaWQiOiI0ZmY3MzE4MC01MTg2LTMxZTYtYmI4My0xODliMGU1ODM1YjMiLCJ0aXRsZSI6IlRoZSBNYWtpbmcgb2YgU21hcnQgQ2FtcHVzOiBBIFJldmlldyBhbmQgQ29uY2VwdHVhbCBGcmFtZXdvcmsiLCJhdXRob3IiOlt7ImZhbWlseSI6IlBvbGluIiwiZ2l2ZW4iOiJLZW4iLCJwYXJzZS1uYW1lcyI6ZmFsc2UsImRyb3BwaW5nLXBhcnRpY2xlIjoiIiwibm9uLWRyb3BwaW5nLXBhcnRpY2xlIjoiIn0seyJmYW1pbHkiOiJZaWdpdGNhbmxhciIsImdpdmVuIjoiVGFuIiwicGFyc2UtbmFtZXMiOmZhbHNlLCJkcm9wcGluZy1wYXJ0aWNsZSI6IiIsIm5vbi1kcm9wcGluZy1wYXJ0aWNsZSI6IiJ9LHsiZmFtaWx5IjoiTGltYiIsImdpdmVuIjoiTWFyayIsInBhcnNlLW5hbWVzIjpmYWxzZSwiZHJvcHBpbmctcGFydGljbGUiOiIiLCJub24tZHJvcHBpbmctcGFydGljbGUiOiIifSx7ImZhbWlseSI6Ildhc2hpbmd0b24iLCJnaXZlbiI6IlRyYWN5IiwicGFyc2UtbmFtZXMiOmZhbHNlLCJkcm9wcGluZy1wYXJ0aWNsZSI6IiIsIm5vbi1kcm9wcGluZy1wYXJ0aWNsZSI6IiJ9XSwiY29udGFpbmVyLXRpdGxlIjoiQnVpbGRpbmdzIiwiRE9JIjoiMTAuMzM5MC9idWlsZGluZ3MxMzA0MDg5MSIsIklTU04iOiIyMDc1NTMwOSIsImlzc3VlZCI6eyJkYXRlLXBhcnRzIjpbWzIwMjMsNCwxXV19LCJhYnN0cmFjdCI6IlNtYXJ0IGNhbXB1cyBpcyBhbiBlbWVyZ2luZyBjb25jZXB0IGVuYWJsZWQgYnkgZGlnaXRhbCB0cmFuc2Zvcm1hdGlvbiBvcHBvcnR1bml0aWVzIGluIGhpZ2hlciBlZHVjYXRpb24uIFNtYXJ0IGNhbXB1c2VzIGFyZSBvZnRlbiBwZXJjZWl2ZWQgYXMgbWluaWF0dXJlIHJlcGxpY2FzIG9mIHNtYXJ0IGNpdGllcyBhbmQgc2VydmUgYXMgbGl2aW5nIGxhYnMgZm9yIHNtYXJ0IHRlY2hub2xvZ3kgcmVzZWFyY2gsIGRldmVsb3BtZW50LCBhbmQgYWRvcHRpb24sIGFsb25nIHdpdGggdGhlaXIgdHJhZGl0aW9uYWwgdGVhY2hpbmcsIGxlYXJuaW5nIGFuZCByZXNlYXJjaCBmdW5jdGlvbnMuIFRoZXJlIGlzIGN1cnJlbnRseSBhIGxpbWl0ZWQgdW5kZXJzdGFuZGluZyBvZiBob3cgdGhlIHNtYXJ0IGNhbXB1cyBpcyBjb25jZXB0dWFsaXplZCBhbmQgcHJhY3RpY2VkLiBUaGlzIHBhcGVyIGFkZHJlc3NlcyB0aGlzIGdhcCBieSB1c2luZyBhIHN5c3RlbWF0aWMgbGl0ZXJhdHVyZSByZXZpZXcgZm9sbG93aW5nIHRoZSBQcmVmZXJyZWQgUmVwb3J0aW5nIEl0ZW1zIGZvciBTeXN0ZW1hdGljIFJldmlld3MgYW5kIE1ldGEtQW5hbHlzZXMgKFBSSVNNQSkgYXBwcm9hY2guIFRoZSBzdHVkeSB1c2VzIGZvdXIgbWFqb3IgZG9tYWlucyBvZiB0aGUgc21hcnQgY2FtcHVzLCBpLmUuLCBzb2NpZXR5LCBlY29ub215LCBlbnZpcm9ubWVudCwgYW5kIGdvdmVybmFuY2UsIHRvIGNsYXNzaWZ5IGV4aXN0aW5nIHJlc2VhcmNoLiBUaGVzZSBkb21haW5zIGFyZSBlYWNoIGFsaWduZWQgdG8gdGhlIGNlbnRyYWwgc21hcnQgY2FtcHVzIGNvbmNlcHRzIG9mIGRpZ2l0YWwgdGVjaG5vbG9neSBhbmQgYmlnIGRhdGEuIFRoZSBhbmFseXNpcyBmb3VuZCBsaXR0bGUgZXZpZGVuY2Ugb2YgYSBjb21wcmVoZW5zaXZlIHJlYWwtd29ybGQgYXBwbGljYXRpb24gb2YgdGhlIHNtYXJ0IGNhbXB1cyB0b3dhcmRzIGFkZHJlc3NpbmcgYWxsIGZvdXIgZG9tYWlucy4gVGhpcyBoaWdobGlnaHRzIHRoZSBpbmZhbmN5IG9mIHRoZSBjdXJyZW50IGNvbmNlcHR1YWxpemF0aW9uIGFuZCBwcmFjdGljZS4gVGhlIGZpbmRpbmdzIGNvbnRyaWJ1dGUgdG8gdGhlIGRldmVsb3BtZW50IG9mIGEgbmV3IGNvbmNlcHR1YWwgZm91bmRhdGlvbiBhbmQgcmVzZWFyY2ggZGlyZWN0aW9ucyBmb3IgdGhlIHNtYXJ0IGNhbXB1cyBub3Rpb24gYW5kIGluZm9ybXMgaXRzIHByYWN0aWNlIHRocm91Z2ggYSBjb25jZXB0dWFsIGZyYW1ld29yay4gVGhlIGZpbmRpbmdzIHJlcG9ydGVkIGluIHRoaXMgcGFwZXIgb2ZmZXIgYSBmaXJtIGJhc2lzIGZvciBjb21wcmVoZW5zaXZlIHNtYXJ0IGNhbXB1cyBjb25jZXB0dWFsaXphdGlvbiwgYW5kIGFsc28gcHJvdmlkZSBkaXJlY3Rpb25zIGZvciBmdXR1cmUgcmVzZWFyY2ggYW5kIGRldmVsb3BtZW50IG9mIHNtYXJ0IGNhbXB1c2VzLiIsInB1Ymxpc2hlciI6Ik1EUEkiLCJpc3N1ZSI6IjQiLCJ2b2x1bWUiOiIxMyIsImNvbnRhaW5lci10aXRsZS1zaG9ydCI6IiJ9LCJpc1RlbXBvcmFyeSI6ZmFsc2V9XX0="/>
          <w:id w:val="-1243866950"/>
          <w:placeholder>
            <w:docPart w:val="DefaultPlaceholder_-1854013440"/>
          </w:placeholder>
        </w:sdtPr>
        <w:sdtContent>
          <w:r w:rsidR="001F4584" w:rsidRPr="003A3172">
            <w:rPr>
              <w:rFonts w:ascii="Arial" w:eastAsia="Times New Roman" w:hAnsi="Arial" w:cs="Arial"/>
              <w:color w:val="000000"/>
            </w:rPr>
            <w:t xml:space="preserve">(Rico-Bautista, </w:t>
          </w:r>
          <w:r w:rsidR="001F4584" w:rsidRPr="003A3172">
            <w:rPr>
              <w:rFonts w:ascii="Arial" w:eastAsia="Times New Roman" w:hAnsi="Arial" w:cs="Arial"/>
              <w:i/>
              <w:iCs/>
              <w:color w:val="000000"/>
            </w:rPr>
            <w:t>et al.</w:t>
          </w:r>
          <w:r w:rsidR="001F4584" w:rsidRPr="003A3172">
            <w:rPr>
              <w:rFonts w:ascii="Arial" w:eastAsia="Times New Roman" w:hAnsi="Arial" w:cs="Arial"/>
              <w:color w:val="000000"/>
            </w:rPr>
            <w:t xml:space="preserve">, 2019; Polin </w:t>
          </w:r>
          <w:r w:rsidR="001F4584" w:rsidRPr="003A3172">
            <w:rPr>
              <w:rFonts w:ascii="Arial" w:eastAsia="Times New Roman" w:hAnsi="Arial" w:cs="Arial"/>
              <w:i/>
              <w:iCs/>
              <w:color w:val="000000"/>
            </w:rPr>
            <w:t>et al.,</w:t>
          </w:r>
          <w:r w:rsidR="001F4584" w:rsidRPr="003A3172">
            <w:rPr>
              <w:rFonts w:ascii="Arial" w:eastAsia="Times New Roman" w:hAnsi="Arial" w:cs="Arial"/>
              <w:color w:val="000000"/>
            </w:rPr>
            <w:t xml:space="preserve"> 2023)</w:t>
          </w:r>
        </w:sdtContent>
      </w:sdt>
      <w:r w:rsidR="00495FC3" w:rsidRPr="00495FC3">
        <w:rPr>
          <w:rFonts w:asciiTheme="minorBidi" w:hAnsiTheme="minorBidi"/>
          <w:color w:val="000000"/>
        </w:rPr>
        <w:t>. Virtual reality (VR) simulations using AI can provide immersive learning experiences in fields like medicine or engineering, allowing students to practice skills in a controlled virtual environment</w:t>
      </w:r>
      <w:r w:rsidR="009834DA">
        <w:rPr>
          <w:rFonts w:asciiTheme="minorBidi" w:hAnsiTheme="minorBidi"/>
          <w:color w:val="000000"/>
        </w:rPr>
        <w:t xml:space="preserve"> (ibid)</w:t>
      </w:r>
      <w:r w:rsidR="00495FC3" w:rsidRPr="00495FC3">
        <w:rPr>
          <w:rFonts w:asciiTheme="minorBidi" w:hAnsiTheme="minorBidi"/>
          <w:color w:val="000000"/>
        </w:rPr>
        <w:t>.</w:t>
      </w:r>
    </w:p>
    <w:p w14:paraId="3B570FF6" w14:textId="312B6579" w:rsidR="00495FC3" w:rsidRPr="00495FC3" w:rsidRDefault="00CE49C3" w:rsidP="00495FC3">
      <w:pPr>
        <w:spacing w:line="360" w:lineRule="auto"/>
        <w:jc w:val="both"/>
        <w:rPr>
          <w:rFonts w:asciiTheme="minorBidi" w:hAnsiTheme="minorBidi"/>
          <w:color w:val="000000"/>
        </w:rPr>
      </w:pPr>
      <w:r>
        <w:rPr>
          <w:rFonts w:asciiTheme="minorBidi" w:hAnsiTheme="minorBidi"/>
          <w:color w:val="000000"/>
        </w:rPr>
        <w:t xml:space="preserve">Furthermore, </w:t>
      </w:r>
      <w:r w:rsidR="00495FC3" w:rsidRPr="00495FC3">
        <w:rPr>
          <w:rFonts w:asciiTheme="minorBidi" w:hAnsiTheme="minorBidi"/>
          <w:color w:val="000000"/>
        </w:rPr>
        <w:t>AI can streamline the grading process for assignments and exams, providing quicker feedback to students</w:t>
      </w:r>
      <w:r w:rsidR="009834DA">
        <w:rPr>
          <w:rFonts w:asciiTheme="minorBidi" w:hAnsiTheme="minorBidi"/>
          <w:color w:val="000000"/>
        </w:rPr>
        <w:t xml:space="preserve"> </w:t>
      </w:r>
      <w:sdt>
        <w:sdtPr>
          <w:rPr>
            <w:rFonts w:asciiTheme="minorBidi" w:hAnsiTheme="minorBidi"/>
            <w:color w:val="000000"/>
          </w:rPr>
          <w:tag w:val="MENDELEY_CITATION_v3_eyJjaXRhdGlvbklEIjoiTUVOREVMRVlfQ0lUQVRJT05fZWM4NDI5ZmYtMjliMS00NjYzLTkyYmMtZjhmYmRjMTk5MDg0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
          <w:id w:val="13271584"/>
          <w:placeholder>
            <w:docPart w:val="DefaultPlaceholder_-1854013440"/>
          </w:placeholder>
        </w:sdtPr>
        <w:sdtContent>
          <w:r w:rsidR="001F4584" w:rsidRPr="001F4584">
            <w:rPr>
              <w:rFonts w:asciiTheme="minorBidi" w:hAnsiTheme="minorBidi"/>
              <w:color w:val="000000"/>
            </w:rPr>
            <w:t>(JISC, 2023a)</w:t>
          </w:r>
        </w:sdtContent>
      </w:sdt>
      <w:r w:rsidR="00495FC3" w:rsidRPr="00495FC3">
        <w:rPr>
          <w:rFonts w:asciiTheme="minorBidi" w:hAnsiTheme="minorBidi"/>
          <w:color w:val="000000"/>
        </w:rPr>
        <w:t>. Natural language processing</w:t>
      </w:r>
      <w:r>
        <w:rPr>
          <w:rFonts w:asciiTheme="minorBidi" w:hAnsiTheme="minorBidi"/>
          <w:color w:val="000000"/>
        </w:rPr>
        <w:t xml:space="preserve"> (NLP)</w:t>
      </w:r>
      <w:r w:rsidR="00495FC3" w:rsidRPr="00495FC3">
        <w:rPr>
          <w:rFonts w:asciiTheme="minorBidi" w:hAnsiTheme="minorBidi"/>
          <w:color w:val="000000"/>
        </w:rPr>
        <w:t xml:space="preserve"> can also be employed to evaluate written assignments.</w:t>
      </w:r>
      <w:r>
        <w:rPr>
          <w:rFonts w:asciiTheme="minorBidi" w:hAnsiTheme="minorBidi"/>
          <w:color w:val="000000"/>
        </w:rPr>
        <w:t xml:space="preserve"> </w:t>
      </w:r>
      <w:r w:rsidR="00495FC3" w:rsidRPr="00495FC3">
        <w:rPr>
          <w:rFonts w:asciiTheme="minorBidi" w:hAnsiTheme="minorBidi"/>
          <w:color w:val="000000"/>
        </w:rPr>
        <w:t>An AI-based grading system can evaluate multiple-choice exams instantly, while NLP algorithms can assess essays and provide feedback on grammar, structure, and content</w:t>
      </w:r>
      <w:r w:rsidR="00E24364">
        <w:rPr>
          <w:rFonts w:asciiTheme="minorBidi" w:hAnsiTheme="minorBidi"/>
          <w:color w:val="000000"/>
        </w:rPr>
        <w:t xml:space="preserve"> </w:t>
      </w:r>
      <w:sdt>
        <w:sdtPr>
          <w:rPr>
            <w:rFonts w:asciiTheme="minorBidi" w:hAnsiTheme="minorBidi"/>
            <w:color w:val="000000"/>
          </w:rPr>
          <w:tag w:val="MENDELEY_CITATION_v3_eyJjaXRhdGlvbklEIjoiTUVOREVMRVlfQ0lUQVRJT05fOTEyNGRkOGYtZDBkNS00YTBmLWJiZjktYjg3NGQzYTJhNDky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
          <w:id w:val="-115445038"/>
          <w:placeholder>
            <w:docPart w:val="DefaultPlaceholder_-1854013440"/>
          </w:placeholder>
        </w:sdtPr>
        <w:sdtContent>
          <w:r w:rsidR="001F4584" w:rsidRPr="001F4584">
            <w:rPr>
              <w:rFonts w:asciiTheme="minorBidi" w:hAnsiTheme="minorBidi"/>
              <w:color w:val="000000"/>
            </w:rPr>
            <w:t>(JISC, 2023b)</w:t>
          </w:r>
        </w:sdtContent>
      </w:sdt>
      <w:r w:rsidR="00495FC3" w:rsidRPr="00495FC3">
        <w:rPr>
          <w:rFonts w:asciiTheme="minorBidi" w:hAnsiTheme="minorBidi"/>
          <w:color w:val="000000"/>
        </w:rPr>
        <w:t>.</w:t>
      </w:r>
    </w:p>
    <w:p w14:paraId="7BABADCA" w14:textId="77777777" w:rsidR="00976373" w:rsidRDefault="00976373" w:rsidP="00495FC3">
      <w:pPr>
        <w:spacing w:line="360" w:lineRule="auto"/>
        <w:jc w:val="both"/>
        <w:rPr>
          <w:rFonts w:asciiTheme="minorBidi" w:hAnsiTheme="minorBidi"/>
          <w:color w:val="000000"/>
        </w:rPr>
      </w:pPr>
    </w:p>
    <w:p w14:paraId="160C36DF" w14:textId="6DF56EE1" w:rsidR="00495FC3" w:rsidRPr="00495FC3" w:rsidRDefault="00495FC3" w:rsidP="00FD3711">
      <w:pPr>
        <w:pStyle w:val="ListParagraph"/>
        <w:numPr>
          <w:ilvl w:val="0"/>
          <w:numId w:val="17"/>
        </w:numPr>
        <w:spacing w:line="360" w:lineRule="auto"/>
        <w:jc w:val="both"/>
        <w:rPr>
          <w:rFonts w:asciiTheme="minorBidi" w:hAnsiTheme="minorBidi"/>
          <w:color w:val="000000"/>
        </w:rPr>
      </w:pPr>
      <w:r w:rsidRPr="00495FC3">
        <w:rPr>
          <w:rFonts w:asciiTheme="minorBidi" w:hAnsiTheme="minorBidi"/>
          <w:color w:val="000000"/>
        </w:rPr>
        <w:lastRenderedPageBreak/>
        <w:t>Predictive Analytics for Student Success:</w:t>
      </w:r>
    </w:p>
    <w:p w14:paraId="3873690E" w14:textId="022F3E20" w:rsidR="00495FC3" w:rsidRPr="00495FC3" w:rsidRDefault="00495FC3" w:rsidP="00495FC3">
      <w:pPr>
        <w:spacing w:line="360" w:lineRule="auto"/>
        <w:jc w:val="both"/>
        <w:rPr>
          <w:rFonts w:asciiTheme="minorBidi" w:hAnsiTheme="minorBidi"/>
          <w:color w:val="000000"/>
        </w:rPr>
      </w:pPr>
      <w:r w:rsidRPr="00495FC3">
        <w:rPr>
          <w:rFonts w:asciiTheme="minorBidi" w:hAnsiTheme="minorBidi"/>
          <w:color w:val="000000"/>
        </w:rPr>
        <w:t>Using predictive analytics, smart universities can identify students at risk of academic challenges and implement timely interventions to support their success</w:t>
      </w:r>
      <w:r w:rsidR="00E45D2E">
        <w:rPr>
          <w:rFonts w:asciiTheme="minorBidi" w:hAnsiTheme="minorBidi"/>
          <w:color w:val="000000"/>
        </w:rPr>
        <w:t xml:space="preserve"> </w:t>
      </w:r>
      <w:sdt>
        <w:sdtPr>
          <w:rPr>
            <w:rFonts w:asciiTheme="minorBidi" w:hAnsiTheme="minorBidi"/>
            <w:color w:val="000000"/>
          </w:rPr>
          <w:tag w:val="MENDELEY_CITATION_v3_eyJjaXRhdGlvbklEIjoiTUVOREVMRVlfQ0lUQVRJT05fOTdjZmQzNDYtYzM2Ny00NzU1LWFiYmQtNGI2NGY4NjI2MjkwIiwicHJvcGVydGllcyI6eyJub3RlSW5kZXgiOjB9LCJpc0VkaXRlZCI6ZmFsc2UsIm1hbnVhbE92ZXJyaWRlIjp7ImlzTWFudWFsbHlPdmVycmlkZGVuIjpmYWxzZSwiY2l0ZXByb2NUZXh0IjoiKFVuaXZlcnNpdHkgb2YgTWVsYm91cm5lLCAyMDIyKSIsIm1hbnVhbE92ZXJyaWRlVGV4dCI6IiJ9LCJjaXRhdGlvbkl0ZW1zIjpbeyJpZCI6Ijk5NzVhM2ZiLWJhNDEtMzk5NC1iYTBlLTMyZWI1NDVmYjA1ZSIsIml0ZW1EYXRhIjp7InR5cGUiOiJ3ZWJwYWdlIiwiaWQiOiI5OTc1YTNmYi1iYTQxLTM5OTQtYmEwZS0zMmViNTQ1ZmIwNWUiLCJ0aXRsZSI6IkRpZ2l0YWwgaW5ub3ZhdGlvbiIsImF1dGhvciI6W3siZmFtaWx5IjoiVW5pdmVyc2l0eSBvZiBNZWxib3VybmUiLCJnaXZlbiI6IiIsInBhcnNlLW5hbWVzIjpmYWxzZSwiZHJvcHBpbmctcGFydGljbGUiOiIiLCJub24tZHJvcHBpbmctcGFydGljbGUiOiIifV0sImFjY2Vzc2VkIjp7ImRhdGUtcGFydHMiOltbMjAyNCwxLDIxXV19LCJVUkwiOiJodHRwczovL2Fib3V0LnVuaW1lbGIuZWR1LmF1L3RlYWNoaW5nLWFuZC1sZWFybmluZy9pbm5vdmF0aW9uLWluaXRpYXRpdmVzL2RpZ2l0YWwtYW5kLW9ubGluZS1pbm5vdmF0aW9uL2RpZ2l0YWwtaW5ub3ZhdGlvbiIsImlzc3VlZCI6eyJkYXRlLXBhcnRzIjpbWzIwMjJdXX0sImNvbnRhaW5lci10aXRsZS1zaG9ydCI6IiJ9LCJpc1RlbXBvcmFyeSI6ZmFsc2V9XX0="/>
          <w:id w:val="1740280518"/>
          <w:placeholder>
            <w:docPart w:val="DefaultPlaceholder_-1854013440"/>
          </w:placeholder>
        </w:sdtPr>
        <w:sdtContent>
          <w:r w:rsidR="001F4584" w:rsidRPr="001F4584">
            <w:rPr>
              <w:rFonts w:asciiTheme="minorBidi" w:hAnsiTheme="minorBidi"/>
              <w:color w:val="000000"/>
            </w:rPr>
            <w:t>(University of Melbourne, 2022)</w:t>
          </w:r>
        </w:sdtContent>
      </w:sdt>
      <w:r w:rsidRPr="00495FC3">
        <w:rPr>
          <w:rFonts w:asciiTheme="minorBidi" w:hAnsiTheme="minorBidi"/>
          <w:color w:val="000000"/>
        </w:rPr>
        <w:t>.</w:t>
      </w:r>
      <w:r w:rsidR="00976373">
        <w:rPr>
          <w:rFonts w:asciiTheme="minorBidi" w:hAnsiTheme="minorBidi"/>
          <w:color w:val="000000"/>
        </w:rPr>
        <w:t xml:space="preserve"> </w:t>
      </w:r>
      <w:r w:rsidRPr="00495FC3">
        <w:rPr>
          <w:rFonts w:asciiTheme="minorBidi" w:hAnsiTheme="minorBidi"/>
          <w:color w:val="000000"/>
        </w:rPr>
        <w:t xml:space="preserve">Predictive models </w:t>
      </w:r>
      <w:r w:rsidR="00976373" w:rsidRPr="00495FC3">
        <w:rPr>
          <w:rFonts w:asciiTheme="minorBidi" w:hAnsiTheme="minorBidi"/>
          <w:color w:val="000000"/>
        </w:rPr>
        <w:t>analysing</w:t>
      </w:r>
      <w:r w:rsidRPr="00495FC3">
        <w:rPr>
          <w:rFonts w:asciiTheme="minorBidi" w:hAnsiTheme="minorBidi"/>
          <w:color w:val="000000"/>
        </w:rPr>
        <w:t xml:space="preserve"> historical student data can identify patterns indicative of potential academic difficulties, enabling proactive measures like additional tutoring or </w:t>
      </w:r>
      <w:r w:rsidR="00976373" w:rsidRPr="00495FC3">
        <w:rPr>
          <w:rFonts w:asciiTheme="minorBidi" w:hAnsiTheme="minorBidi"/>
          <w:color w:val="000000"/>
        </w:rPr>
        <w:t>counselling</w:t>
      </w:r>
      <w:r w:rsidR="00874318">
        <w:rPr>
          <w:rFonts w:asciiTheme="minorBidi" w:hAnsiTheme="minorBidi"/>
          <w:color w:val="000000"/>
        </w:rPr>
        <w:t xml:space="preserve"> </w:t>
      </w:r>
      <w:sdt>
        <w:sdtPr>
          <w:rPr>
            <w:rFonts w:asciiTheme="minorBidi" w:hAnsiTheme="minorBidi"/>
            <w:color w:val="000000"/>
          </w:rPr>
          <w:tag w:val="MENDELEY_CITATION_v3_eyJjaXRhdGlvbklEIjoiTUVOREVMRVlfQ0lUQVRJT05fYjE3NGJmYmQtMjE3NC00ZjE3LThmMWUtM2RjYmIwNjJmZTQ5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
          <w:id w:val="-1997029172"/>
          <w:placeholder>
            <w:docPart w:val="DefaultPlaceholder_-1854013440"/>
          </w:placeholder>
        </w:sdtPr>
        <w:sdtContent>
          <w:r w:rsidR="001F4584" w:rsidRPr="001F4584">
            <w:rPr>
              <w:rFonts w:asciiTheme="minorBidi" w:hAnsiTheme="minorBidi"/>
              <w:color w:val="000000"/>
            </w:rPr>
            <w:t>(Rico-Bautista, 2019)</w:t>
          </w:r>
        </w:sdtContent>
      </w:sdt>
      <w:r w:rsidRPr="00495FC3">
        <w:rPr>
          <w:rFonts w:asciiTheme="minorBidi" w:hAnsiTheme="minorBidi"/>
          <w:color w:val="000000"/>
        </w:rPr>
        <w:t>.</w:t>
      </w:r>
    </w:p>
    <w:p w14:paraId="3E920425" w14:textId="72368B08" w:rsidR="00495FC3" w:rsidRPr="00495FC3" w:rsidRDefault="00495FC3" w:rsidP="00FD3711">
      <w:pPr>
        <w:pStyle w:val="ListParagraph"/>
        <w:numPr>
          <w:ilvl w:val="0"/>
          <w:numId w:val="17"/>
        </w:numPr>
        <w:spacing w:line="360" w:lineRule="auto"/>
        <w:jc w:val="both"/>
        <w:rPr>
          <w:rFonts w:asciiTheme="minorBidi" w:hAnsiTheme="minorBidi"/>
          <w:color w:val="000000"/>
        </w:rPr>
      </w:pPr>
      <w:r w:rsidRPr="00495FC3">
        <w:rPr>
          <w:rFonts w:asciiTheme="minorBidi" w:hAnsiTheme="minorBidi"/>
          <w:color w:val="000000"/>
        </w:rPr>
        <w:t>Energy and Resource Management:</w:t>
      </w:r>
    </w:p>
    <w:p w14:paraId="1F5D25B4" w14:textId="14C317A6" w:rsidR="00495FC3" w:rsidRPr="00495FC3" w:rsidRDefault="00495FC3" w:rsidP="00495FC3">
      <w:pPr>
        <w:spacing w:line="360" w:lineRule="auto"/>
        <w:jc w:val="both"/>
        <w:rPr>
          <w:rFonts w:asciiTheme="minorBidi" w:hAnsiTheme="minorBidi"/>
          <w:color w:val="000000"/>
        </w:rPr>
      </w:pPr>
      <w:r w:rsidRPr="00495FC3">
        <w:rPr>
          <w:rFonts w:asciiTheme="minorBidi" w:hAnsiTheme="minorBidi"/>
          <w:color w:val="000000"/>
        </w:rPr>
        <w:t>AI can optimize energy consumption, space utilization, and resource allocation, contributing to sustainability efforts and cost savings</w:t>
      </w:r>
      <w:r w:rsidR="00874318">
        <w:rPr>
          <w:rFonts w:asciiTheme="minorBidi" w:hAnsiTheme="minorBidi"/>
          <w:color w:val="000000"/>
        </w:rPr>
        <w:t xml:space="preserve"> </w:t>
      </w:r>
      <w:sdt>
        <w:sdtPr>
          <w:rPr>
            <w:rFonts w:asciiTheme="minorBidi" w:hAnsiTheme="minorBidi"/>
            <w:color w:val="000000"/>
          </w:rPr>
          <w:tag w:val="MENDELEY_CITATION_v3_eyJjaXRhdGlvbklEIjoiTUVOREVMRVlfQ0lUQVRJT05fZmUwY2Y4NzMtYTYxNi00NjhmLWIxYTYtNjhhYzM1OTgzNjA5IiwicHJvcGVydGllcyI6eyJub3RlSW5kZXgiOjB9LCJpc0VkaXRlZCI6ZmFsc2UsIm1hbnVhbE92ZXJyaWRlIjp7ImlzTWFudWFsbHlPdmVycmlkZGVuIjpmYWxzZSwiY2l0ZXByb2NUZXh0IjoiKERlbG9pdHRlLCAyMDIyKSIsIm1hbnVhbE92ZXJyaWRlVGV4dCI6IiJ9LCJjaXRhdGlvbkl0ZW1zIjpbeyJpZCI6IjcyYmUxZDQxLWVkZDMtM2U5ZC04YzIyLTc2ZTM1NDE4ZmZiMyIsIml0ZW1EYXRhIjp7InR5cGUiOiJ3ZWJwYWdlIiwiaWQiOiI3MmJlMWQ0MS1lZGQzLTNlOWQtOGMyMi03NmUzNTQxOGZmYjMiLCJ0aXRsZSI6IlNtYXJ0IENhbXB1czogVGhlIE5leHQtR2VuZXJhdGlvbiBDYW1wdXMiLCJhdXRob3IiOlt7ImZhbWlseSI6IkRlbG9pdHRlIiwiZ2l2ZW4iOiIiLCJwYXJzZS1uYW1lcyI6ZmFsc2UsImRyb3BwaW5nLXBhcnRpY2xlIjoiIiwibm9uLWRyb3BwaW5nLXBhcnRpY2xlIjoiIn1dLCJhY2Nlc3NlZCI6eyJkYXRlLXBhcnRzIjpbWzIwMjQsMSwyM11dfSwiVVJMIjoiaHR0cHM6Ly93d3cyLmRlbG9pdHRlLmNvbS91cy9lbi9wYWdlcy9jb25zdWx0aW5nL3NvbHV0aW9ucy9uZXh0LWdlbmVyYXRpb24tc21hcnQtY2FtcHVzLmh0bWwiLCJpc3N1ZWQiOnsiZGF0ZS1wYXJ0cyI6W1syMDIyXV19LCJjb250YWluZXItdGl0bGUtc2hvcnQiOiIifSwiaXNUZW1wb3JhcnkiOmZhbHNlfV19"/>
          <w:id w:val="1264877019"/>
          <w:placeholder>
            <w:docPart w:val="DefaultPlaceholder_-1854013440"/>
          </w:placeholder>
        </w:sdtPr>
        <w:sdtContent>
          <w:r w:rsidR="001F4584" w:rsidRPr="001F4584">
            <w:rPr>
              <w:rFonts w:asciiTheme="minorBidi" w:hAnsiTheme="minorBidi"/>
              <w:color w:val="000000"/>
            </w:rPr>
            <w:t>(Deloitte, 2022)</w:t>
          </w:r>
        </w:sdtContent>
      </w:sdt>
      <w:r w:rsidRPr="00495FC3">
        <w:rPr>
          <w:rFonts w:asciiTheme="minorBidi" w:hAnsiTheme="minorBidi"/>
          <w:color w:val="000000"/>
        </w:rPr>
        <w:t>.</w:t>
      </w:r>
      <w:r w:rsidR="004C65DC">
        <w:rPr>
          <w:rFonts w:asciiTheme="minorBidi" w:hAnsiTheme="minorBidi"/>
          <w:color w:val="000000"/>
        </w:rPr>
        <w:t xml:space="preserve"> </w:t>
      </w:r>
      <w:r w:rsidRPr="00495FC3">
        <w:rPr>
          <w:rFonts w:asciiTheme="minorBidi" w:hAnsiTheme="minorBidi"/>
          <w:color w:val="000000"/>
        </w:rPr>
        <w:t>Automated systems can adjust lighting, heating, and cooling based on real-time occupancy data, ensuring efficient energy use across campus facilities.</w:t>
      </w:r>
    </w:p>
    <w:p w14:paraId="5E41A069" w14:textId="77777777" w:rsidR="00495FC3" w:rsidRPr="00495FC3" w:rsidRDefault="00495FC3" w:rsidP="00495FC3">
      <w:pPr>
        <w:spacing w:line="360" w:lineRule="auto"/>
        <w:jc w:val="both"/>
        <w:rPr>
          <w:rFonts w:asciiTheme="minorBidi" w:hAnsiTheme="minorBidi"/>
          <w:color w:val="000000"/>
        </w:rPr>
      </w:pPr>
    </w:p>
    <w:p w14:paraId="1A0C8A52" w14:textId="3626D46D" w:rsidR="00413436" w:rsidRPr="00BA22DE" w:rsidRDefault="00413436" w:rsidP="00BA22DE">
      <w:pPr>
        <w:pStyle w:val="ListParagraph"/>
        <w:numPr>
          <w:ilvl w:val="2"/>
          <w:numId w:val="8"/>
        </w:numPr>
        <w:spacing w:line="360" w:lineRule="auto"/>
        <w:jc w:val="both"/>
        <w:rPr>
          <w:rFonts w:asciiTheme="minorBidi" w:hAnsiTheme="minorBidi"/>
          <w:i/>
          <w:iCs/>
          <w:color w:val="000000"/>
        </w:rPr>
      </w:pPr>
      <w:r w:rsidRPr="00BA22DE">
        <w:rPr>
          <w:rFonts w:asciiTheme="minorBidi" w:hAnsiTheme="minorBidi"/>
          <w:i/>
          <w:iCs/>
          <w:color w:val="000000"/>
        </w:rPr>
        <w:t>Disadvantages of a smart university</w:t>
      </w:r>
    </w:p>
    <w:p w14:paraId="15313055" w14:textId="47D28398" w:rsidR="00460F7C" w:rsidRDefault="00C949EA" w:rsidP="006C3706">
      <w:pPr>
        <w:spacing w:line="360" w:lineRule="auto"/>
        <w:jc w:val="both"/>
        <w:rPr>
          <w:rFonts w:asciiTheme="minorBidi" w:hAnsiTheme="minorBidi"/>
          <w:color w:val="000000"/>
        </w:rPr>
      </w:pPr>
      <w:r w:rsidRPr="00C949EA">
        <w:rPr>
          <w:rFonts w:asciiTheme="minorBidi" w:hAnsiTheme="minorBidi"/>
          <w:color w:val="000000"/>
        </w:rPr>
        <w:t xml:space="preserve">While smart universities offer numerous advantages, they also face potential drawbacks associated with the integration of advanced technologies. </w:t>
      </w:r>
      <w:r>
        <w:rPr>
          <w:rFonts w:asciiTheme="minorBidi" w:hAnsiTheme="minorBidi"/>
          <w:color w:val="000000"/>
        </w:rPr>
        <w:t>Explained below are some of</w:t>
      </w:r>
      <w:r w:rsidRPr="00C949EA">
        <w:rPr>
          <w:rFonts w:asciiTheme="minorBidi" w:hAnsiTheme="minorBidi"/>
          <w:color w:val="000000"/>
        </w:rPr>
        <w:t xml:space="preserve"> the disadvantages of a smart university:</w:t>
      </w:r>
    </w:p>
    <w:p w14:paraId="0A6B7413" w14:textId="1C29888C" w:rsidR="006C3706" w:rsidRPr="006C3706" w:rsidRDefault="006C3706" w:rsidP="00B76963">
      <w:pPr>
        <w:pStyle w:val="ListParagraph"/>
        <w:numPr>
          <w:ilvl w:val="0"/>
          <w:numId w:val="17"/>
        </w:numPr>
        <w:spacing w:line="360" w:lineRule="auto"/>
        <w:jc w:val="both"/>
        <w:rPr>
          <w:rFonts w:asciiTheme="minorBidi" w:hAnsiTheme="minorBidi"/>
          <w:color w:val="000000"/>
        </w:rPr>
      </w:pPr>
      <w:r w:rsidRPr="006C3706">
        <w:rPr>
          <w:rFonts w:asciiTheme="minorBidi" w:hAnsiTheme="minorBidi"/>
          <w:color w:val="000000"/>
        </w:rPr>
        <w:t>High Implementation Costs:</w:t>
      </w:r>
    </w:p>
    <w:p w14:paraId="4328F2C9" w14:textId="5EB96B75" w:rsidR="00783039" w:rsidRDefault="006C3706" w:rsidP="006C3706">
      <w:pPr>
        <w:spacing w:line="360" w:lineRule="auto"/>
        <w:jc w:val="both"/>
        <w:rPr>
          <w:rFonts w:asciiTheme="minorBidi" w:hAnsiTheme="minorBidi"/>
          <w:color w:val="000000"/>
        </w:rPr>
      </w:pPr>
      <w:r w:rsidRPr="006C3706">
        <w:rPr>
          <w:rFonts w:asciiTheme="minorBidi" w:hAnsiTheme="minorBidi"/>
          <w:color w:val="000000"/>
        </w:rPr>
        <w:t>The integration of advanced technologies such as AI, VR, and analytics demands significant financial investments</w:t>
      </w:r>
      <w:r w:rsidR="00613B96">
        <w:rPr>
          <w:rFonts w:asciiTheme="minorBidi" w:hAnsiTheme="minorBidi"/>
          <w:color w:val="000000"/>
        </w:rPr>
        <w:t xml:space="preserve"> </w:t>
      </w:r>
      <w:sdt>
        <w:sdtPr>
          <w:rPr>
            <w:rFonts w:asciiTheme="minorBidi" w:hAnsiTheme="minorBidi"/>
            <w:color w:val="000000"/>
          </w:rPr>
          <w:tag w:val="MENDELEY_CITATION_v3_eyJjaXRhdGlvbklEIjoiTUVOREVMRVlfQ0lUQVRJT05fMDY0N2JiYTQtMjdmNy00ZmY3LWEyZGYtOGU3NDAxN2RlY2IyIiwicHJvcGVydGllcyI6eyJub3RlSW5kZXgiOjB9LCJpc0VkaXRlZCI6ZmFsc2UsIm1hbnVhbE92ZXJyaWRlIjp7ImlzTWFudWFsbHlPdmVycmlkZGVuIjpmYWxzZSwiY2l0ZXByb2NUZXh0IjoiKERlbG9pdHRlLCAyMDIyKSIsIm1hbnVhbE92ZXJyaWRlVGV4dCI6IiJ9LCJjaXRhdGlvbkl0ZW1zIjpbeyJpZCI6IjcyYmUxZDQxLWVkZDMtM2U5ZC04YzIyLTc2ZTM1NDE4ZmZiMyIsIml0ZW1EYXRhIjp7InR5cGUiOiJ3ZWJwYWdlIiwiaWQiOiI3MmJlMWQ0MS1lZGQzLTNlOWQtOGMyMi03NmUzNTQxOGZmYjMiLCJ0aXRsZSI6IlNtYXJ0IENhbXB1czogVGhlIE5leHQtR2VuZXJhdGlvbiBDYW1wdXMiLCJhdXRob3IiOlt7ImZhbWlseSI6IkRlbG9pdHRlIiwiZ2l2ZW4iOiIiLCJwYXJzZS1uYW1lcyI6ZmFsc2UsImRyb3BwaW5nLXBhcnRpY2xlIjoiIiwibm9uLWRyb3BwaW5nLXBhcnRpY2xlIjoiIn1dLCJhY2Nlc3NlZCI6eyJkYXRlLXBhcnRzIjpbWzIwMjQsMSwyM11dfSwiVVJMIjoiaHR0cHM6Ly93d3cyLmRlbG9pdHRlLmNvbS91cy9lbi9wYWdlcy9jb25zdWx0aW5nL3NvbHV0aW9ucy9uZXh0LWdlbmVyYXRpb24tc21hcnQtY2FtcHVzLmh0bWwiLCJpc3N1ZWQiOnsiZGF0ZS1wYXJ0cyI6W1syMDIyXV19LCJjb250YWluZXItdGl0bGUtc2hvcnQiOiIifSwiaXNUZW1wb3JhcnkiOmZhbHNlfV19"/>
          <w:id w:val="-516775512"/>
          <w:placeholder>
            <w:docPart w:val="DefaultPlaceholder_-1854013440"/>
          </w:placeholder>
        </w:sdtPr>
        <w:sdtContent>
          <w:r w:rsidR="001F4584" w:rsidRPr="001F4584">
            <w:rPr>
              <w:rFonts w:asciiTheme="minorBidi" w:hAnsiTheme="minorBidi"/>
              <w:color w:val="000000"/>
            </w:rPr>
            <w:t>(Deloitte, 2022)</w:t>
          </w:r>
        </w:sdtContent>
      </w:sdt>
      <w:r w:rsidRPr="006C3706">
        <w:rPr>
          <w:rFonts w:asciiTheme="minorBidi" w:hAnsiTheme="minorBidi"/>
          <w:color w:val="000000"/>
        </w:rPr>
        <w:t>. Budget constraints can hinder universities from achieving comprehensive adoption.</w:t>
      </w:r>
    </w:p>
    <w:p w14:paraId="2A268530" w14:textId="4CF60797" w:rsidR="00F64A04" w:rsidRPr="00F64A04" w:rsidRDefault="00F64A04" w:rsidP="00B76963">
      <w:pPr>
        <w:pStyle w:val="ListParagraph"/>
        <w:numPr>
          <w:ilvl w:val="0"/>
          <w:numId w:val="17"/>
        </w:numPr>
        <w:spacing w:line="360" w:lineRule="auto"/>
        <w:jc w:val="both"/>
        <w:rPr>
          <w:rFonts w:asciiTheme="minorBidi" w:hAnsiTheme="minorBidi"/>
          <w:color w:val="000000"/>
        </w:rPr>
      </w:pPr>
      <w:r w:rsidRPr="00F64A04">
        <w:rPr>
          <w:rFonts w:asciiTheme="minorBidi" w:hAnsiTheme="minorBidi"/>
          <w:color w:val="000000"/>
        </w:rPr>
        <w:t>Digital Inequality:</w:t>
      </w:r>
    </w:p>
    <w:p w14:paraId="5C58FB63" w14:textId="7E7C3BA8" w:rsidR="00783039" w:rsidRDefault="00F64A04" w:rsidP="00F64A04">
      <w:pPr>
        <w:spacing w:line="360" w:lineRule="auto"/>
        <w:jc w:val="both"/>
        <w:rPr>
          <w:rFonts w:asciiTheme="minorBidi" w:hAnsiTheme="minorBidi"/>
          <w:color w:val="000000"/>
        </w:rPr>
      </w:pPr>
      <w:r w:rsidRPr="00F64A04">
        <w:rPr>
          <w:rFonts w:asciiTheme="minorBidi" w:hAnsiTheme="minorBidi"/>
          <w:color w:val="000000"/>
        </w:rPr>
        <w:t>Uneven access to smart technologies may lead to a digital divide among students</w:t>
      </w:r>
      <w:r w:rsidR="00FA2FF0">
        <w:rPr>
          <w:rFonts w:asciiTheme="minorBidi" w:hAnsiTheme="minorBidi"/>
          <w:color w:val="000000"/>
        </w:rPr>
        <w:t xml:space="preserve"> </w:t>
      </w:r>
      <w:sdt>
        <w:sdtPr>
          <w:rPr>
            <w:rFonts w:asciiTheme="minorBidi" w:hAnsiTheme="minorBidi"/>
            <w:color w:val="000000"/>
          </w:rPr>
          <w:tag w:val="MENDELEY_CITATION_v3_eyJjaXRhdGlvbklEIjoiTUVOREVMRVlfQ0lUQVRJT05fY2ZiNWMzZjItMWJmOS00NDY0LWFkMzctMDU3YTcyYTQ1M2ZkIiwicHJvcGVydGllcyI6eyJub3RlSW5kZXgiOjB9LCJpc0VkaXRlZCI6ZmFsc2UsIm1hbnVhbE92ZXJyaWRlIjp7ImlzTWFudWFsbHlPdmVycmlkZGVuIjpmYWxzZSwiY2l0ZXByb2NUZXh0IjoiKEFQUEEsIDIwMjMpIiwibWFudWFsT3ZlcnJpZGVUZXh0IjoiIn0sImNpdGF0aW9uSXRlbXMiOlt7ImlkIjoiMjRiMGE0MmEtZTJmOS0zYTQ0LWFjMTItNDY0MzZmODBhOGJkIiwiaXRlbURhdGEiOnsidHlwZSI6IndlYnBhZ2UiLCJpZCI6IjI0YjBhNDJhLWUyZjktM2E0NC1hYzEyLTQ2NDM2ZjgwYThiZCIsInRpdGxlIjoiUmlzayBDb25zaWRlcmF0aW9ucyBmb3IgU21hcnQgQ2FtcHVzIFBsYW5uaW5nIiwiYXV0aG9yIjpbeyJmYW1pbHkiOiJBUFBBIiwiZ2l2ZW4iOiIiLCJwYXJzZS1uYW1lcyI6ZmFsc2UsImRyb3BwaW5nLXBhcnRpY2xlIjoiIiwibm9uLWRyb3BwaW5nLXBhcnRpY2xlIjoiIn1dLCJhY2Nlc3NlZCI6eyJkYXRlLXBhcnRzIjpbWzIwMjQsMSwyM11dfSwiVVJMIjoiaHR0cHM6Ly93d3cuYXBwYS5vcmcvZmFjaWxpdGllcy1tYW5hZ2VyL3Jpc2stY29uc2lkZXJhdGlvbnMtZm9yLXNtYXJ0LWNhbXB1cy1wbGFubmluZy8iLCJpc3N1ZWQiOnsiZGF0ZS1wYXJ0cyI6W1syMDIzXV19LCJjb250YWluZXItdGl0bGUtc2hvcnQiOiIifSwiaXNUZW1wb3JhcnkiOmZhbHNlfV19"/>
          <w:id w:val="1489519454"/>
          <w:placeholder>
            <w:docPart w:val="DefaultPlaceholder_-1854013440"/>
          </w:placeholder>
        </w:sdtPr>
        <w:sdtContent>
          <w:r w:rsidR="001F4584" w:rsidRPr="001F4584">
            <w:rPr>
              <w:rFonts w:asciiTheme="minorBidi" w:hAnsiTheme="minorBidi"/>
              <w:color w:val="000000"/>
            </w:rPr>
            <w:t>(APPA, 2023)</w:t>
          </w:r>
        </w:sdtContent>
      </w:sdt>
      <w:r w:rsidRPr="00F64A04">
        <w:rPr>
          <w:rFonts w:asciiTheme="minorBidi" w:hAnsiTheme="minorBidi"/>
          <w:color w:val="000000"/>
        </w:rPr>
        <w:t>. Those with limited access to devices or stable internet connections may face challenges fully participating in digital learning experiences.</w:t>
      </w:r>
    </w:p>
    <w:p w14:paraId="40D55263" w14:textId="77777777" w:rsidR="00A208EB" w:rsidRPr="00A208EB" w:rsidRDefault="00A208EB" w:rsidP="00B76963">
      <w:pPr>
        <w:pStyle w:val="ListParagraph"/>
        <w:numPr>
          <w:ilvl w:val="0"/>
          <w:numId w:val="17"/>
        </w:numPr>
        <w:spacing w:line="360" w:lineRule="auto"/>
        <w:jc w:val="both"/>
        <w:rPr>
          <w:rFonts w:asciiTheme="minorBidi" w:hAnsiTheme="minorBidi"/>
          <w:color w:val="000000"/>
        </w:rPr>
      </w:pPr>
      <w:r w:rsidRPr="00A208EB">
        <w:rPr>
          <w:rFonts w:asciiTheme="minorBidi" w:hAnsiTheme="minorBidi"/>
          <w:color w:val="000000"/>
        </w:rPr>
        <w:t>Privacy Concerns:</w:t>
      </w:r>
    </w:p>
    <w:p w14:paraId="172DC48F" w14:textId="5B9350FA" w:rsidR="00F64A04" w:rsidRDefault="00A208EB" w:rsidP="00A208EB">
      <w:pPr>
        <w:spacing w:line="360" w:lineRule="auto"/>
        <w:jc w:val="both"/>
        <w:rPr>
          <w:rFonts w:asciiTheme="minorBidi" w:hAnsiTheme="minorBidi"/>
          <w:color w:val="000000"/>
        </w:rPr>
      </w:pPr>
      <w:r w:rsidRPr="00A208EB">
        <w:rPr>
          <w:rFonts w:asciiTheme="minorBidi" w:hAnsiTheme="minorBidi"/>
          <w:color w:val="000000"/>
        </w:rPr>
        <w:t>The extensive collection of student data for personalized learning and administrative purposes raises privacy concerns. Striking a balance between data utilization for improvement and safeguarding sensitive information becomes a crucial ethical challenge</w:t>
      </w:r>
      <w:r w:rsidR="000F4030">
        <w:rPr>
          <w:rFonts w:asciiTheme="minorBidi" w:hAnsiTheme="minorBidi"/>
          <w:color w:val="000000"/>
        </w:rPr>
        <w:t xml:space="preserve"> </w:t>
      </w:r>
      <w:sdt>
        <w:sdtPr>
          <w:rPr>
            <w:rFonts w:ascii="Arial" w:hAnsi="Arial" w:cs="Arial"/>
            <w:color w:val="000000"/>
          </w:rPr>
          <w:tag w:val="MENDELEY_CITATION_v3_eyJjaXRhdGlvbklEIjoiTUVOREVMRVlfQ0lUQVRJT05fYzU0ZTQ4ODAtNjU4Zi00YzQ5LTg2OGUtMGQ5NWNhMzNlMTg4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
          <w:id w:val="118806425"/>
          <w:placeholder>
            <w:docPart w:val="DefaultPlaceholder_-1854013440"/>
          </w:placeholder>
        </w:sdtPr>
        <w:sdtContent>
          <w:r w:rsidR="001F4584" w:rsidRPr="002F698B">
            <w:rPr>
              <w:rFonts w:ascii="Arial" w:eastAsia="Times New Roman" w:hAnsi="Arial" w:cs="Arial"/>
            </w:rPr>
            <w:t xml:space="preserve">(Rico-Bautista </w:t>
          </w:r>
          <w:r w:rsidR="001F4584" w:rsidRPr="002F698B">
            <w:rPr>
              <w:rFonts w:ascii="Arial" w:eastAsia="Times New Roman" w:hAnsi="Arial" w:cs="Arial"/>
              <w:i/>
              <w:iCs/>
            </w:rPr>
            <w:t>et al.</w:t>
          </w:r>
          <w:r w:rsidR="001F4584" w:rsidRPr="002F698B">
            <w:rPr>
              <w:rFonts w:ascii="Arial" w:eastAsia="Times New Roman" w:hAnsi="Arial" w:cs="Arial"/>
            </w:rPr>
            <w:t>, 2021)</w:t>
          </w:r>
        </w:sdtContent>
      </w:sdt>
      <w:r w:rsidRPr="00A208EB">
        <w:rPr>
          <w:rFonts w:asciiTheme="minorBidi" w:hAnsiTheme="minorBidi"/>
          <w:color w:val="000000"/>
        </w:rPr>
        <w:t>.</w:t>
      </w:r>
    </w:p>
    <w:p w14:paraId="188D73E5" w14:textId="77777777" w:rsidR="00783039" w:rsidRDefault="00783039" w:rsidP="000C44DB">
      <w:pPr>
        <w:spacing w:line="360" w:lineRule="auto"/>
        <w:jc w:val="both"/>
        <w:rPr>
          <w:rFonts w:asciiTheme="minorBidi" w:hAnsiTheme="minorBidi"/>
          <w:color w:val="000000"/>
        </w:rPr>
      </w:pPr>
    </w:p>
    <w:p w14:paraId="7B0AEAF5" w14:textId="77777777" w:rsidR="006B3E6B" w:rsidRPr="006B3E6B" w:rsidRDefault="006B3E6B" w:rsidP="00B76963">
      <w:pPr>
        <w:pStyle w:val="ListParagraph"/>
        <w:numPr>
          <w:ilvl w:val="0"/>
          <w:numId w:val="17"/>
        </w:numPr>
        <w:spacing w:line="360" w:lineRule="auto"/>
        <w:jc w:val="both"/>
        <w:rPr>
          <w:rFonts w:asciiTheme="minorBidi" w:hAnsiTheme="minorBidi"/>
          <w:color w:val="000000"/>
        </w:rPr>
      </w:pPr>
      <w:r w:rsidRPr="006B3E6B">
        <w:rPr>
          <w:rFonts w:asciiTheme="minorBidi" w:hAnsiTheme="minorBidi"/>
          <w:color w:val="000000"/>
        </w:rPr>
        <w:lastRenderedPageBreak/>
        <w:t>Loss of Human Touch in Education:</w:t>
      </w:r>
    </w:p>
    <w:p w14:paraId="78EE6399" w14:textId="7E9D1D2A" w:rsidR="00783039" w:rsidRDefault="006B3E6B" w:rsidP="006B3E6B">
      <w:pPr>
        <w:spacing w:line="360" w:lineRule="auto"/>
        <w:jc w:val="both"/>
        <w:rPr>
          <w:rFonts w:asciiTheme="minorBidi" w:hAnsiTheme="minorBidi"/>
          <w:color w:val="000000"/>
        </w:rPr>
      </w:pPr>
      <w:r w:rsidRPr="006B3E6B">
        <w:rPr>
          <w:rFonts w:asciiTheme="minorBidi" w:hAnsiTheme="minorBidi"/>
          <w:color w:val="000000"/>
        </w:rPr>
        <w:t>Overreliance on technology may diminish interpersonal aspects of education</w:t>
      </w:r>
      <w:r w:rsidR="003A0D0D">
        <w:rPr>
          <w:rFonts w:asciiTheme="minorBidi" w:hAnsiTheme="minorBidi"/>
          <w:color w:val="000000"/>
        </w:rPr>
        <w:t xml:space="preserve"> </w:t>
      </w:r>
      <w:sdt>
        <w:sdtPr>
          <w:rPr>
            <w:rFonts w:asciiTheme="minorBidi" w:hAnsiTheme="minorBidi"/>
            <w:color w:val="000000"/>
          </w:rPr>
          <w:tag w:val="MENDELEY_CITATION_v3_eyJjaXRhdGlvbklEIjoiTUVOREVMRVlfQ0lUQVRJT05fYjZkMmM4NGItODM1OC00YmE2LWE5NDEtNWZlYTk1NzIxOWE3IiwicHJvcGVydGllcyI6eyJub3RlSW5kZXgiOjB9LCJpc0VkaXRlZCI6ZmFsc2UsIm1hbnVhbE92ZXJyaWRlIjp7ImlzTWFudWFsbHlPdmVycmlkZGVuIjpmYWxzZSwiY2l0ZXByb2NUZXh0IjoiKFNhbWFuY2lvZ2x1IGFuZCBOdWVyZSwgMjAyMykiLCJtYW51YWxPdmVycmlkZVRleHQiOiIifSwiY2l0YXRpb25JdGVtcyI6W3siaWQiOiI4NzE5ZTJlMi0wMjQwLTM5YTItOTVmZi0zMDdhMTU3MDUzOTkiLCJpdGVtRGF0YSI6eyJ0eXBlIjoiYXJ0aWNsZS1qb3VybmFsIiwiaWQiOiI4NzE5ZTJlMi0wMjQwLTM5YTItOTVmZi0zMDdhMTU3MDUzOTkiLCJ0aXRsZSI6IkEgZGV0ZXJtaW5hdGlvbiBvZiB0aGUgc21hcnRuZXNzIGxldmVsIG9mIHVuaXZlcnNpdHkgY2FtcHVzZXM6IHRoZSBTbWFydCBBdmFpbGFiaWxpdHkgU2NhbGUgKFNBUykiLCJhdXRob3IiOlt7ImZhbWlseSI6IlNhbWFuY2lvZ2x1IiwiZ2l2ZW4iOiJOdXIiLCJwYXJzZS1uYW1lcyI6ZmFsc2UsImRyb3BwaW5nLXBhcnRpY2xlIjoiIiwibm9uLWRyb3BwaW5nLXBhcnRpY2xlIjoiIn0seyJmYW1pbHkiOiJOdWVyZSIsImdpdmVuIjoiU2lsdmlhIiwicGFyc2UtbmFtZXMiOmZhbHNlLCJkcm9wcGluZy1wYXJ0aWNsZSI6IiIsIm5vbi1kcm9wcGluZy1wYXJ0aWNsZSI6IiJ9XSwiY29udGFpbmVyLXRpdGxlIjoiSm91cm5hbCBvZiBFbmdpbmVlcmluZyBhbmQgQXBwbGllZCBTY2llbmNlIiwiRE9JIjoiMTAuMTE4Ni9zNDQxNDctMDIzLTAwMTc5LTgiLCJJU1NOIjoiMjUzNi05NTEyIiwiVVJMIjoiaHR0cHM6Ly9kb2kub3JnLzEwLjExODYvczQ0MTQ3LTAyMy0wMDE3OS04IiwiaXNzdWVkIjp7ImRhdGUtcGFydHMiOltbMjAyM11dfSwicGFnZSI6IjEwIiwiYWJzdHJhY3QiOiJUZWNobm9sb2dpY2FsIGRldmVsb3BtZW50cyBvbiB1bml2ZXJzaXR5IGNhbXB1c2VzIGFyZSBhbW9uZyB0aGUgbW9zdCByZWNlbnRseSBpbnZlc3RpZ2F0ZWQgdG9waWNzLCBidXQgdGhlIHdob2xlIG5vdGlvbiBvZiBhIHNtYXJ0IGNhbXB1cyBoYXMgeWV0IHRvIGJlIGRldmVsb3BlZC4gQSBzbWFydCBjYW1wdXMgY2FuIG9ubHkgYmUgY29tcHJlaGVuZGVkIGFzIGEgd2hvbGUsIHdoaWNoIGlzIHdoeSBpdCByZXF1aXJlcyBhbiBleHRlbnNpdmUgcGxhbm5pbmcgcHJvY2Vzcy4gVGhpcyBhcnRpY2xlIGludmVzdGlnYXRlcyB0aGUgcmVxdWlyZWQgc21hcnQgY2FtcHVzIHNlcnZpY2VzIHdpdGggYSBob2xpc3RpYyBhcHByb2FjaC4gVGhlIHNtYXJ0IGNhbXB1cyBjb25jZXB0IGhhcyBiZWVuIGRlZmluZWQgYnkgdGhyZWUgbWFqb3IgY2F0ZWdvcmllczogc21hcnQgYnVpbGRpbmcsIHRoZSBzY29wZSwgYW5kIHRoZSB0ZWNobm9sb2d5LCBhbmQgdGhlbiB0aGUgYXNwZWN0cyB0aGF0IGFmZmVjdCB0aGVzZSBjYXRlZ29yaWVzIGFyZSBkZWZpbmVkLiBBIGZ1bmRhbWVudGFsIGNhbGN1bGF0aW9uIGhhcyBiZWVuIGNvbnN0cnVjdGVkIGJhc2VkIG9uIHRoZSBzbWFydCBjYW1wdXMgY29uY2VwdCBjcmVhdGVkIHdpdGggbmV3bHkgY29uc29saWRhdGVkIGNhdGVnb3JpZXMgYW5kIGEgY2FzZSBzdHVkeSB3aXRoIHBvc3Qtb2NjdXBhbmN5IGV2YWx1YXRpb25zLiBUaGUgU21hcnQgQXZhaWxhYmlsaXR5IFNjYWxlIChTQVMpIGNhbGN1bGF0aW9uIGlzIGJhc2VkIG9uIHN1cGVyaW1wb3NpbmcgdHdvIG1hdHJpY2VzOiBjYW1wdXMgc3lzdGVtIG91dHB1dCBhbmQgd2VpZ2h0ZWQgdmFsdWUgbWF0cml4LiBGb3IgdGhpcyBjYWxjdWxhdGlvbiwgdGhlIG11bHRpLWNyaXRlcmlhIGRlY2lzaW9uLW1ha2luZyAoTUNETSkgbWV0aG9kIHdhcyBhZG9wdGVkIHVzaW5nIG5ld2x5IGNyZWF0ZWQgaW5kZXggcGFyYW1ldGVycyBhbmQgY2F0ZWdvcmllcy4gVGhlIHRlY2hub2xvZ2llcyBzZWxlY3RlZCBmb3IgdGhpcyByZXNlYXJjaCBhcmUgYmFzZWQgb24gdGhlIG1vc3QgcmVjZW50IGRldmVsb3BtZW50cy4gSXQgZXh0cmFjdGVkIHZhbHVhYmxlIGNvbmNsdXNpb25zIGFuZCBpbmZlcmVuY2VzIGZyb20gdGhpcyBzbWFydCBjYW1wdXMgY29uY2VwdHVhbCBmcmFtZXdvcmssIHByb3ZpZGluZyBpbnNpZ2h0cyBhbmQgZGlyZWN0aW9ucyB0b3dhcmQgdGhlIHJlcXVpcmVkIGNhbGN1bGF0aW9uIHRlY2huaXF1ZSBmb3IgdGhlIHNlcnZpY2VzIG9mZmVyZWQgYnkgdGhlIHNtYXJ0IGNhbXB1cy4gRHVyaW5nIHRoZSBldmFsdWF0aW9uIHBlcmlvZCBvZiB0cmFkaXRpb25hbCB0byBzbWFydCB1bml2ZXJzaXRpZXMsIHRoaXMgcmVzZWFyY2ggZHJhd3MgYW4gb3V0bGluZSBhbmQgZ3VpZGFuY2UgZm9yIHRoZSBzdGFrZWhvbGRlcnMgb2YgdGhlIGFmZmlsaWF0ZWQgY2FtcHVzLiIsImlzc3VlIjoiMSIsInZvbHVtZSI6IjcwIiwiY29udGFpbmVyLXRpdGxlLXNob3J0IjoiIn0sImlzVGVtcG9yYXJ5IjpmYWxzZX1dfQ=="/>
          <w:id w:val="-2048513087"/>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Samancioglu</w:t>
          </w:r>
          <w:proofErr w:type="spellEnd"/>
          <w:r w:rsidR="001F4584" w:rsidRPr="001F4584">
            <w:rPr>
              <w:rFonts w:asciiTheme="minorBidi" w:hAnsiTheme="minorBidi"/>
              <w:color w:val="000000"/>
            </w:rPr>
            <w:t xml:space="preserve"> and Nuere, 2023)</w:t>
          </w:r>
        </w:sdtContent>
      </w:sdt>
      <w:r w:rsidRPr="006B3E6B">
        <w:rPr>
          <w:rFonts w:asciiTheme="minorBidi" w:hAnsiTheme="minorBidi"/>
          <w:color w:val="000000"/>
        </w:rPr>
        <w:t>. Face-to-face interactions, mentorship, and social aspects of learning can be compromised, potentially impacting the overall quality of the educational experience.</w:t>
      </w:r>
    </w:p>
    <w:p w14:paraId="5AB33E1C" w14:textId="128D6F9C" w:rsidR="00DD2BC3" w:rsidRPr="00DD2BC3" w:rsidRDefault="00DD2BC3" w:rsidP="00B76963">
      <w:pPr>
        <w:pStyle w:val="ListParagraph"/>
        <w:numPr>
          <w:ilvl w:val="0"/>
          <w:numId w:val="17"/>
        </w:numPr>
        <w:spacing w:line="360" w:lineRule="auto"/>
        <w:jc w:val="both"/>
        <w:rPr>
          <w:rFonts w:asciiTheme="minorBidi" w:hAnsiTheme="minorBidi"/>
          <w:color w:val="000000"/>
        </w:rPr>
      </w:pPr>
      <w:r w:rsidRPr="00DD2BC3">
        <w:rPr>
          <w:rFonts w:asciiTheme="minorBidi" w:hAnsiTheme="minorBidi"/>
          <w:color w:val="000000"/>
        </w:rPr>
        <w:t>Continuous Need for Upgrades:</w:t>
      </w:r>
    </w:p>
    <w:p w14:paraId="1BD6C2B3" w14:textId="630C24F9" w:rsidR="00783039" w:rsidRDefault="00DD2BC3" w:rsidP="00DD2BC3">
      <w:pPr>
        <w:spacing w:line="360" w:lineRule="auto"/>
        <w:jc w:val="both"/>
        <w:rPr>
          <w:rFonts w:asciiTheme="minorBidi" w:hAnsiTheme="minorBidi"/>
          <w:color w:val="000000"/>
        </w:rPr>
      </w:pPr>
      <w:r w:rsidRPr="00DD2BC3">
        <w:rPr>
          <w:rFonts w:asciiTheme="minorBidi" w:hAnsiTheme="minorBidi"/>
          <w:color w:val="000000"/>
        </w:rPr>
        <w:t>The rapid pace of technological advancement necessitates ongoing investments in upgrades. Failure to keep abreast of innovations may result in outdated systems that do not deliver optimal performance</w:t>
      </w:r>
      <w:r w:rsidR="003A0D0D">
        <w:rPr>
          <w:rFonts w:asciiTheme="minorBidi" w:hAnsiTheme="minorBidi"/>
          <w:color w:val="000000"/>
        </w:rPr>
        <w:t xml:space="preserve"> </w:t>
      </w:r>
      <w:sdt>
        <w:sdtPr>
          <w:rPr>
            <w:rFonts w:ascii="Arial" w:hAnsi="Arial" w:cs="Arial"/>
            <w:color w:val="000000"/>
          </w:rPr>
          <w:tag w:val="MENDELEY_CITATION_v3_eyJjaXRhdGlvbklEIjoiTUVOREVMRVlfQ0lUQVRJT05fMzMwY2Q5NjktMmJlNS00YzU0LWE4N2UtMTRkNzc5OWU5ODNl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
          <w:id w:val="2008861223"/>
          <w:placeholder>
            <w:docPart w:val="DefaultPlaceholder_-1854013440"/>
          </w:placeholder>
        </w:sdtPr>
        <w:sdtContent>
          <w:r w:rsidR="001F4584" w:rsidRPr="002F698B">
            <w:rPr>
              <w:rFonts w:ascii="Arial" w:eastAsia="Times New Roman" w:hAnsi="Arial" w:cs="Arial"/>
            </w:rPr>
            <w:t xml:space="preserve">(Rico-Bautista </w:t>
          </w:r>
          <w:r w:rsidR="001F4584" w:rsidRPr="002F698B">
            <w:rPr>
              <w:rFonts w:ascii="Arial" w:eastAsia="Times New Roman" w:hAnsi="Arial" w:cs="Arial"/>
              <w:i/>
              <w:iCs/>
            </w:rPr>
            <w:t>et al.</w:t>
          </w:r>
          <w:r w:rsidR="001F4584" w:rsidRPr="002F698B">
            <w:rPr>
              <w:rFonts w:ascii="Arial" w:eastAsia="Times New Roman" w:hAnsi="Arial" w:cs="Arial"/>
            </w:rPr>
            <w:t>, 2021)</w:t>
          </w:r>
        </w:sdtContent>
      </w:sdt>
      <w:r w:rsidRPr="00DD2BC3">
        <w:rPr>
          <w:rFonts w:asciiTheme="minorBidi" w:hAnsiTheme="minorBidi"/>
          <w:color w:val="000000"/>
        </w:rPr>
        <w:t>.</w:t>
      </w:r>
    </w:p>
    <w:p w14:paraId="7FD30887" w14:textId="77777777" w:rsidR="00783039" w:rsidRDefault="00783039" w:rsidP="000C44DB">
      <w:pPr>
        <w:spacing w:line="360" w:lineRule="auto"/>
        <w:jc w:val="both"/>
        <w:rPr>
          <w:rFonts w:asciiTheme="minorBidi" w:hAnsiTheme="minorBidi"/>
          <w:color w:val="000000"/>
        </w:rPr>
      </w:pPr>
    </w:p>
    <w:p w14:paraId="06E5B53D" w14:textId="7721B7EA" w:rsidR="00783039" w:rsidRDefault="00C74D07" w:rsidP="000C44DB">
      <w:pPr>
        <w:spacing w:line="360" w:lineRule="auto"/>
        <w:jc w:val="both"/>
        <w:rPr>
          <w:rFonts w:asciiTheme="minorBidi" w:hAnsiTheme="minorBidi"/>
          <w:color w:val="000000"/>
        </w:rPr>
      </w:pPr>
      <w:r w:rsidRPr="00C74D07">
        <w:rPr>
          <w:rFonts w:asciiTheme="minorBidi" w:hAnsiTheme="minorBidi"/>
          <w:color w:val="000000"/>
        </w:rPr>
        <w:t>In summary, the implementation of smart technologies in universities poses challenges related to high costs, technological vulnerabilities, digital inequality, privacy concerns, resistance to change, ethical considerations, loss of human touch, skill gaps, continuous upgrades, and potential distractions in the learning environment. Addressing these challenges requires strategic planning, ethical considerations, and proactive measures to balance the benefits and drawbacks of smart university initiatives.</w:t>
      </w:r>
    </w:p>
    <w:p w14:paraId="3EF4349E" w14:textId="77777777" w:rsidR="00783039" w:rsidRDefault="00783039" w:rsidP="000C44DB">
      <w:pPr>
        <w:spacing w:line="360" w:lineRule="auto"/>
        <w:jc w:val="both"/>
        <w:rPr>
          <w:rFonts w:asciiTheme="minorBidi" w:hAnsiTheme="minorBidi"/>
          <w:color w:val="000000"/>
        </w:rPr>
      </w:pPr>
    </w:p>
    <w:p w14:paraId="303F178F" w14:textId="77777777" w:rsidR="00194ACF" w:rsidRDefault="00194ACF" w:rsidP="000C44DB">
      <w:pPr>
        <w:spacing w:line="360" w:lineRule="auto"/>
        <w:jc w:val="both"/>
        <w:rPr>
          <w:rFonts w:asciiTheme="minorBidi" w:hAnsiTheme="minorBidi"/>
          <w:color w:val="000000"/>
        </w:rPr>
      </w:pPr>
    </w:p>
    <w:p w14:paraId="27A21F9D" w14:textId="77777777" w:rsidR="00194ACF" w:rsidRDefault="00194ACF" w:rsidP="000C44DB">
      <w:pPr>
        <w:spacing w:line="360" w:lineRule="auto"/>
        <w:jc w:val="both"/>
        <w:rPr>
          <w:rFonts w:asciiTheme="minorBidi" w:hAnsiTheme="minorBidi"/>
          <w:color w:val="000000"/>
        </w:rPr>
      </w:pPr>
    </w:p>
    <w:p w14:paraId="4BE4304A" w14:textId="77777777" w:rsidR="00194ACF" w:rsidRDefault="00194ACF" w:rsidP="000C44DB">
      <w:pPr>
        <w:spacing w:line="360" w:lineRule="auto"/>
        <w:jc w:val="both"/>
        <w:rPr>
          <w:rFonts w:asciiTheme="minorBidi" w:hAnsiTheme="minorBidi"/>
          <w:color w:val="000000"/>
        </w:rPr>
      </w:pPr>
    </w:p>
    <w:p w14:paraId="60C08C19" w14:textId="77777777" w:rsidR="00194ACF" w:rsidRDefault="00194ACF" w:rsidP="000C44DB">
      <w:pPr>
        <w:spacing w:line="360" w:lineRule="auto"/>
        <w:jc w:val="both"/>
        <w:rPr>
          <w:rFonts w:asciiTheme="minorBidi" w:hAnsiTheme="minorBidi"/>
          <w:color w:val="000000"/>
        </w:rPr>
      </w:pPr>
    </w:p>
    <w:p w14:paraId="7BBE3778" w14:textId="77777777" w:rsidR="00194ACF" w:rsidRDefault="00194ACF" w:rsidP="000C44DB">
      <w:pPr>
        <w:spacing w:line="360" w:lineRule="auto"/>
        <w:jc w:val="both"/>
        <w:rPr>
          <w:rFonts w:asciiTheme="minorBidi" w:hAnsiTheme="minorBidi"/>
          <w:color w:val="000000"/>
        </w:rPr>
      </w:pPr>
    </w:p>
    <w:p w14:paraId="2D669015" w14:textId="77777777" w:rsidR="00194ACF" w:rsidRDefault="00194ACF" w:rsidP="000C44DB">
      <w:pPr>
        <w:spacing w:line="360" w:lineRule="auto"/>
        <w:jc w:val="both"/>
        <w:rPr>
          <w:rFonts w:asciiTheme="minorBidi" w:hAnsiTheme="minorBidi"/>
          <w:color w:val="000000"/>
        </w:rPr>
      </w:pPr>
    </w:p>
    <w:p w14:paraId="1D8B612C" w14:textId="77777777" w:rsidR="00194ACF" w:rsidRDefault="00194ACF" w:rsidP="000C44DB">
      <w:pPr>
        <w:spacing w:line="360" w:lineRule="auto"/>
        <w:jc w:val="both"/>
        <w:rPr>
          <w:rFonts w:asciiTheme="minorBidi" w:hAnsiTheme="minorBidi"/>
          <w:color w:val="000000"/>
        </w:rPr>
      </w:pPr>
    </w:p>
    <w:p w14:paraId="4A905786" w14:textId="77777777" w:rsidR="00194ACF" w:rsidRDefault="00194ACF" w:rsidP="000C44DB">
      <w:pPr>
        <w:spacing w:line="360" w:lineRule="auto"/>
        <w:jc w:val="both"/>
        <w:rPr>
          <w:rFonts w:asciiTheme="minorBidi" w:hAnsiTheme="minorBidi"/>
          <w:color w:val="000000"/>
        </w:rPr>
      </w:pPr>
    </w:p>
    <w:p w14:paraId="5F8FD2C0" w14:textId="77777777" w:rsidR="00194ACF" w:rsidRDefault="00194ACF" w:rsidP="000C44DB">
      <w:pPr>
        <w:spacing w:line="360" w:lineRule="auto"/>
        <w:jc w:val="both"/>
        <w:rPr>
          <w:rFonts w:asciiTheme="minorBidi" w:hAnsiTheme="minorBidi"/>
          <w:color w:val="000000"/>
        </w:rPr>
      </w:pPr>
    </w:p>
    <w:p w14:paraId="0FA8FFCB" w14:textId="77777777" w:rsidR="00194ACF" w:rsidRDefault="00194ACF" w:rsidP="000C44DB">
      <w:pPr>
        <w:spacing w:line="360" w:lineRule="auto"/>
        <w:jc w:val="both"/>
        <w:rPr>
          <w:rFonts w:asciiTheme="minorBidi" w:hAnsiTheme="minorBidi"/>
          <w:color w:val="000000"/>
        </w:rPr>
      </w:pPr>
    </w:p>
    <w:p w14:paraId="2F83CAF1" w14:textId="77777777" w:rsidR="00194ACF" w:rsidRDefault="00194ACF" w:rsidP="000C44DB">
      <w:pPr>
        <w:spacing w:line="360" w:lineRule="auto"/>
        <w:jc w:val="both"/>
        <w:rPr>
          <w:rFonts w:asciiTheme="minorBidi" w:hAnsiTheme="minorBidi"/>
          <w:color w:val="000000"/>
        </w:rPr>
      </w:pPr>
    </w:p>
    <w:p w14:paraId="580226A2" w14:textId="77777777" w:rsidR="003A4B99" w:rsidRDefault="003A4B99" w:rsidP="000C44DB">
      <w:pPr>
        <w:spacing w:line="360" w:lineRule="auto"/>
        <w:jc w:val="both"/>
        <w:rPr>
          <w:rFonts w:asciiTheme="minorBidi" w:hAnsiTheme="minorBidi"/>
          <w:color w:val="000000"/>
        </w:rPr>
      </w:pPr>
    </w:p>
    <w:p w14:paraId="07356A8B" w14:textId="77777777" w:rsidR="003A4B99" w:rsidRDefault="003A4B99" w:rsidP="000C44DB">
      <w:pPr>
        <w:spacing w:line="360" w:lineRule="auto"/>
        <w:jc w:val="both"/>
        <w:rPr>
          <w:rFonts w:asciiTheme="minorBidi" w:hAnsiTheme="minorBidi"/>
          <w:color w:val="000000"/>
        </w:rPr>
      </w:pPr>
    </w:p>
    <w:p w14:paraId="5618A53E" w14:textId="14E467D2" w:rsidR="00AF341B" w:rsidRPr="00885761" w:rsidRDefault="00AF341B" w:rsidP="00AF341B">
      <w:pPr>
        <w:pStyle w:val="Heading1"/>
        <w:numPr>
          <w:ilvl w:val="0"/>
          <w:numId w:val="8"/>
        </w:numPr>
      </w:pPr>
      <w:bookmarkStart w:id="17" w:name="_Toc157022988"/>
      <w:r>
        <w:lastRenderedPageBreak/>
        <w:t xml:space="preserve">Solving the </w:t>
      </w:r>
      <w:r w:rsidR="00132DA3">
        <w:t>‘</w:t>
      </w:r>
      <w:r>
        <w:t>smart university</w:t>
      </w:r>
      <w:r w:rsidR="00132DA3">
        <w:t>’</w:t>
      </w:r>
      <w:r>
        <w:t xml:space="preserve"> puzzle.</w:t>
      </w:r>
      <w:bookmarkEnd w:id="17"/>
    </w:p>
    <w:p w14:paraId="1FCA38FD" w14:textId="77777777" w:rsidR="00783039" w:rsidRDefault="00783039" w:rsidP="000C44DB">
      <w:pPr>
        <w:spacing w:line="360" w:lineRule="auto"/>
        <w:jc w:val="both"/>
        <w:rPr>
          <w:rFonts w:asciiTheme="minorBidi" w:hAnsiTheme="minorBidi"/>
          <w:color w:val="000000"/>
        </w:rPr>
      </w:pPr>
    </w:p>
    <w:p w14:paraId="499D1F74" w14:textId="212C9F5C" w:rsidR="00BC5788" w:rsidRPr="00BC5788" w:rsidRDefault="00BC5788" w:rsidP="00BC5788">
      <w:pPr>
        <w:spacing w:line="360" w:lineRule="auto"/>
        <w:jc w:val="both"/>
        <w:rPr>
          <w:rFonts w:asciiTheme="minorBidi" w:hAnsiTheme="minorBidi"/>
          <w:color w:val="000000"/>
        </w:rPr>
      </w:pPr>
      <w:r w:rsidRPr="00BC5788">
        <w:rPr>
          <w:rFonts w:asciiTheme="minorBidi" w:hAnsiTheme="minorBidi"/>
          <w:color w:val="000000"/>
        </w:rPr>
        <w:t>Designing and implementing a Smart University involves a strategic, phased approach to ensure seamless integration of advanced technologies</w:t>
      </w:r>
      <w:r w:rsidR="0063719D">
        <w:rPr>
          <w:rFonts w:asciiTheme="minorBidi" w:hAnsiTheme="minorBidi"/>
          <w:color w:val="000000"/>
        </w:rPr>
        <w:t xml:space="preserve"> </w:t>
      </w:r>
      <w:sdt>
        <w:sdtPr>
          <w:rPr>
            <w:rFonts w:ascii="Arial" w:hAnsi="Arial" w:cs="Arial"/>
            <w:color w:val="000000"/>
          </w:rPr>
          <w:tag w:val="MENDELEY_CITATION_v3_eyJjaXRhdGlvbklEIjoiTUVOREVMRVlfQ0lUQVRJT05fMjlhZDQ1YjQtNzgyMi00YWUxLWI5ZjktNmI4NDA0MWM0NTJmIiwicHJvcGVydGllcyI6eyJub3RlSW5kZXgiOjB9LCJpc0VkaXRlZCI6ZmFsc2UsIm1hbnVhbE92ZXJyaWRlIjp7ImlzTWFudWFsbHlPdmVycmlkZGVuIjpmYWxzZSwiY2l0ZXByb2NUZXh0IjoiKE1ib21ibyBhbmQgQ2F2dXMsIDIwMjE7IFJpY28tQmF1dGlzdGEgPGk+ZXQgYWwuPC9pPiwgMjAyMSkiLCJtYW51YWxPdmVycmlkZVRleHQiOiIifSwiY2l0YXRpb25JdGVtcyI6W3siaWQiOiI2NmFkNTM1Mi0yZWY0LTM1NjAtOWZkNy1jYzVhZDYxZjZmODIiLCJpdGVtRGF0YSI6eyJ0eXBlIjoiYXJ0aWNsZS1qb3VybmFsIiwiaWQiOiI2NmFkNTM1Mi0yZWY0LTM1NjAtOWZkNy1jYzVhZDYxZjZmODIiLCJ0aXRsZSI6IlNtYXJ0IFVuaXZlcnNpdHk6IEEgVW5pdmVyc2l0eSBJbiB0aGUgVGVjaG5vbG9naWNhbCBBZ2UiLCJhdXRob3IiOlt7ImZhbWlseSI6Ik1ib21ibyIsImdpdmVuIjoiQW5uZSBCYWt1cGEiLCJwYXJzZS1uYW1lcyI6ZmFsc2UsImRyb3BwaW5nLXBhcnRpY2xlIjoiIiwibm9uLWRyb3BwaW5nLXBhcnRpY2xlIjoiIn0seyJmYW1pbHkiOiJDYXZ1cyIsImdpdmVuIjoiTmFkaXJlIiwicGFyc2UtbmFtZXMiOmZhbHNlLCJkcm9wcGluZy1wYXJ0aWNsZSI6IiIsIm5vbi1kcm9wcGluZy1wYXJ0aWNsZSI6IiJ9XSwiY29udGFpbmVyLXRpdGxlIjoiVEVNIEpvdXJuYWwiLCJET0kiOiIxMC4xODQyMS9URU0xMDEtMDIiLCJJU1NOIjoiMjIxNzgzMzMiLCJpc3N1ZWQiOnsiZGF0ZS1wYXJ0cyI6W1syMDIxLDIsMV1dfSwicGFnZSI6IjEzLTE3IiwiYWJzdHJhY3QiOiJBbGwgdW5pdmVyc2l0aWVzIGhhdmUgY2hhbmdlZCB0aGVpciB2aXNpb25zIGJlY2F1c2Ugb2YgZGV2ZWxvcG1lbnRzIGluIHRoZSBhZHZhbmNlbWVudCBvZiBlZHVjYXRpb24gYW5kIG90aGVyIGRpc2NpcGxpbmVzIHdoaWNoIGFyZSBnZW5lcmFsbHkgbGVnaXRpbWF0ZWx5IGxpbmtlZCB0byBnbG9iYWwgZWR1Y2F0aW9uIHJlZm9ybXMuIFRoZSBsZWFybmluZyBhcmVuYSBpcyBncmFkdWFsbHkgaW5mbHVlbmNlZCBieSB0ZWNobm9sb2dpY2FsIGFkdmFuY2VzIHN1Y2ggYXMgZS1sZWFybmluZywgSW9UIGV0Yy4gd2hpY2ggYXJlIHJhcGlkbHkgYW5kIGFic29sdXRlbHkgY2hhbmdpbmcgdGhlIHdheSBlZHVjYXRvcnMgcHJvdmlkZSBpbnN0cnVjdGlvbiBhbmQgdGVhY2ggc3R1ZGVudHMuIEEgU21hcnQgVW5pdmVyc2l0eSBpcyBhIHVuaXZlcnNpdHkgdGhhdCB1c2VzIHRlY2hub2xvZ2ljYWwgaW5ub3ZhdGlvbiB3aXRoaW4gaXRzIG9yZ2FuaXphdGlvbiB0byBhY2NvbXBsaXNoIGl0cyBtaXNzaW9uLiBUaGlzIHJlc2VhcmNoIGZvY3VzZXMgb24gdGhlIGNvbmNlcHQgb2YgYSBTbWFydCBVbml2ZXJzaXR5IHRoYXQgaW5jb3Jwb3JhdGVzIHdpdGhpbiBpdCB0aGUgY29uY2VwdCBvZiBiaWcgZGF0YSBhbmQgZS1sZWFybmluZywgd2hpbGUgc2hvd2luZyBpdHMgaW1wYWN0IG9uIHRlYWNoZXJzLCBsZWFybmVycyBhbmQgdGhlIGVkdWNhdGlvbmFsIGluc3RpdHV0ZSBpbiBnZW5lcmFsLiIsInB1Ymxpc2hlciI6IlVJS1RFTiAtIEFzc29jaWF0aW9uIGZvciBJbmZvcm1hdGlvbiBDb21tdW5pY2F0aW9uIFRlY2hub2xvZ3kgRWR1Y2F0aW9uIGFuZCBTY2llbmNlIiwiaXNzdWUiOiIxIiwidm9sdW1lIjoiMTAiLCJjb250YWluZXItdGl0bGUtc2hvcnQiOiIifSwiaXNUZW1wb3JhcnkiOmZhbHNlfSx7ImlkIjoiMTBjNWU4ZmYtMzZlYy0zZWM1LWIwZjctMzJmZjRiMzQ3ZmM5IiwiaXRlbURhdGEiOnsidHlwZSI6ImFydGljbGUtam91cm5hbCIsImlkIjoiMTBjNWU4ZmYtMzZlYy0zZWM1LWIwZjctMzJmZjRiMzQ3ZmM5IiwidGl0bGUiOiJTbWFydCBVbml2ZXJzaXR5OiBBIHZpc2lvbiBvZiB0ZWNobm9sb2d5IGFkb3B0aW9uIiwiYXV0aG9yIjpbeyJmYW1pbHkiOiJSaWNvLUJhdXRpc3RhIiwiZ2l2ZW4iOiJEZXdhciIsInBhcnNlLW5hbWVzIjpmYWxzZSwiZHJvcHBpbmctcGFydGljbGUiOiIiLCJub24tZHJvcHBpbmctcGFydGljbGUiOiIifSx7ImZhbWlseSI6Ikd1ZXJyZXJvIiwiZ2l2ZW4iOiJDZXNhciIsInBhcnNlLW5hbWVzIjpmYWxzZSwiZHJvcHBpbmctcGFydGljbGUiOiIiLCJub24tZHJvcHBpbmctcGFydGljbGUiOiIifSx7ImZhbWlseSI6IkNvbGxhem9zIiwiZ2l2ZW4iOiJDw6lzYXIiLCJwYXJzZS1uYW1lcyI6ZmFsc2UsImRyb3BwaW5nLXBhcnRpY2xlIjoiIiwibm9uLWRyb3BwaW5nLXBhcnRpY2xlIjoiIn0seyJmYW1pbHkiOiJNYWVzdHJlIiwiZ2l2ZW4iOiJHaW5hIiwicGFyc2UtbmFtZXMiOmZhbHNlLCJkcm9wcGluZy1wYXJ0aWNsZSI6IiIsIm5vbi1kcm9wcGluZy1wYXJ0aWNsZSI6IiJ9LHsiZmFtaWx5IjoiTWVkaW5hLUPDoXJkZW5hcyIsImdpdmVuIjoiWXVybGV5IiwicGFyc2UtbmFtZXMiOmZhbHNlLCJkcm9wcGluZy1wYXJ0aWNsZSI6IiIsIm5vbi1kcm9wcGluZy1wYXJ0aWNsZSI6IiJ9LHsiZmFtaWx5IjoiSHVydGFkbyIsImdpdmVuIjoiSnVsaW8iLCJwYXJzZS1uYW1lcyI6ZmFsc2UsImRyb3BwaW5nLXBhcnRpY2xlIjoiIiwibm9uLWRyb3BwaW5nLXBhcnRpY2xlIjoiIn0seyJmYW1pbHkiOiJTd2FtaW5hdGhhbiIsImdpdmVuIjoiSm9zZSIsInBhcnNlLW5hbWVzIjpmYWxzZSwiZHJvcHBpbmctcGFydGljbGUiOiIiLCJub24tZHJvcHBpbmctcGFydGljbGUiOiIifV0sImNvbnRhaW5lci10aXRsZSI6IlJldmlzdGEgQ29sb21iaWFuYSBkZSBDb21wdXRhY2nDs24iLCJET0kiOiIxMC4yOTM3NS8yNTM5MjExNS40MTUzIiwiaXNzdWVkIjp7ImRhdGUtcGFydHMiOltbMjAyMSw2LDFdXX0sInBhZ2UiOiI0NC01NSIsInZvbHVtZSI6IjIyIiwiY29udGFpbmVyLXRpdGxlLXNob3J0IjoiIn0sImlzVGVtcG9yYXJ5IjpmYWxzZX1dfQ=="/>
          <w:id w:val="1846661316"/>
          <w:placeholder>
            <w:docPart w:val="DefaultPlaceholder_-1854013440"/>
          </w:placeholder>
        </w:sdtPr>
        <w:sdtContent>
          <w:r w:rsidR="001F4584" w:rsidRPr="002F698B">
            <w:rPr>
              <w:rFonts w:ascii="Arial" w:eastAsia="Times New Roman" w:hAnsi="Arial" w:cs="Arial"/>
            </w:rPr>
            <w:t xml:space="preserve">(Mbombo and Cavus, 2021; Rico-Bautista </w:t>
          </w:r>
          <w:r w:rsidR="001F4584" w:rsidRPr="002F698B">
            <w:rPr>
              <w:rFonts w:ascii="Arial" w:eastAsia="Times New Roman" w:hAnsi="Arial" w:cs="Arial"/>
              <w:i/>
              <w:iCs/>
            </w:rPr>
            <w:t>et al.</w:t>
          </w:r>
          <w:r w:rsidR="001F4584" w:rsidRPr="002F698B">
            <w:rPr>
              <w:rFonts w:ascii="Arial" w:eastAsia="Times New Roman" w:hAnsi="Arial" w:cs="Arial"/>
            </w:rPr>
            <w:t>, 2021)</w:t>
          </w:r>
        </w:sdtContent>
      </w:sdt>
      <w:r w:rsidRPr="00BC5788">
        <w:rPr>
          <w:rFonts w:asciiTheme="minorBidi" w:hAnsiTheme="minorBidi"/>
          <w:color w:val="000000"/>
        </w:rPr>
        <w:t>. This comprehensive plan encompasses various key steps</w:t>
      </w:r>
      <w:r w:rsidR="00E472AF">
        <w:rPr>
          <w:rFonts w:asciiTheme="minorBidi" w:hAnsiTheme="minorBidi"/>
          <w:color w:val="000000"/>
        </w:rPr>
        <w:t xml:space="preserve"> as explained below</w:t>
      </w:r>
      <w:r w:rsidRPr="00BC5788">
        <w:rPr>
          <w:rFonts w:asciiTheme="minorBidi" w:hAnsiTheme="minorBidi"/>
          <w:color w:val="000000"/>
        </w:rPr>
        <w:t>:</w:t>
      </w:r>
    </w:p>
    <w:p w14:paraId="2BCC72D8" w14:textId="77777777" w:rsidR="00BC5788" w:rsidRPr="00BC5788" w:rsidRDefault="00BC5788" w:rsidP="00BC5788">
      <w:pPr>
        <w:spacing w:line="360" w:lineRule="auto"/>
        <w:jc w:val="both"/>
        <w:rPr>
          <w:rFonts w:asciiTheme="minorBidi" w:hAnsiTheme="minorBidi"/>
          <w:color w:val="000000"/>
        </w:rPr>
      </w:pPr>
    </w:p>
    <w:p w14:paraId="5D5E89CE" w14:textId="77777777" w:rsidR="00BC5788" w:rsidRPr="003D24FB" w:rsidRDefault="00BC5788" w:rsidP="003D24FB">
      <w:pPr>
        <w:pStyle w:val="Heading2"/>
        <w:numPr>
          <w:ilvl w:val="1"/>
          <w:numId w:val="8"/>
        </w:numPr>
      </w:pPr>
      <w:bookmarkStart w:id="18" w:name="_Toc157022989"/>
      <w:r w:rsidRPr="003D24FB">
        <w:t>Phase 1: Needs Assessment and Goal Setting</w:t>
      </w:r>
      <w:bookmarkEnd w:id="18"/>
    </w:p>
    <w:p w14:paraId="3D1EE445" w14:textId="77777777" w:rsidR="003D24FB" w:rsidRDefault="003D24FB" w:rsidP="00BC5788">
      <w:pPr>
        <w:spacing w:line="360" w:lineRule="auto"/>
        <w:jc w:val="both"/>
        <w:rPr>
          <w:rFonts w:asciiTheme="minorBidi" w:hAnsiTheme="minorBidi"/>
          <w:color w:val="000000"/>
        </w:rPr>
      </w:pPr>
    </w:p>
    <w:p w14:paraId="4FD18088" w14:textId="457112C4" w:rsidR="00BC5788" w:rsidRDefault="002A0412" w:rsidP="00BC5788">
      <w:pPr>
        <w:spacing w:line="360" w:lineRule="auto"/>
        <w:jc w:val="both"/>
        <w:rPr>
          <w:rFonts w:asciiTheme="minorBidi" w:hAnsiTheme="minorBidi"/>
          <w:color w:val="000000"/>
        </w:rPr>
      </w:pPr>
      <w:r>
        <w:rPr>
          <w:rFonts w:asciiTheme="minorBidi" w:hAnsiTheme="minorBidi"/>
          <w:color w:val="000000"/>
        </w:rPr>
        <w:t>The initi</w:t>
      </w:r>
      <w:r w:rsidR="0074674A">
        <w:rPr>
          <w:rFonts w:asciiTheme="minorBidi" w:hAnsiTheme="minorBidi"/>
          <w:color w:val="000000"/>
        </w:rPr>
        <w:t xml:space="preserve">al </w:t>
      </w:r>
      <w:r w:rsidR="003169C8">
        <w:rPr>
          <w:rFonts w:asciiTheme="minorBidi" w:hAnsiTheme="minorBidi"/>
          <w:color w:val="000000"/>
        </w:rPr>
        <w:t xml:space="preserve">stage </w:t>
      </w:r>
      <w:r w:rsidR="0074674A">
        <w:rPr>
          <w:rFonts w:asciiTheme="minorBidi" w:hAnsiTheme="minorBidi"/>
          <w:color w:val="000000"/>
        </w:rPr>
        <w:t xml:space="preserve">should focus on </w:t>
      </w:r>
      <w:r w:rsidR="003169C8">
        <w:rPr>
          <w:rFonts w:asciiTheme="minorBidi" w:hAnsiTheme="minorBidi"/>
          <w:color w:val="000000"/>
        </w:rPr>
        <w:t>conducting a</w:t>
      </w:r>
      <w:r w:rsidR="00BC5788" w:rsidRPr="00BC5788">
        <w:rPr>
          <w:rFonts w:asciiTheme="minorBidi" w:hAnsiTheme="minorBidi"/>
          <w:color w:val="000000"/>
        </w:rPr>
        <w:t xml:space="preserve"> </w:t>
      </w:r>
      <w:r w:rsidR="00843936">
        <w:rPr>
          <w:rFonts w:asciiTheme="minorBidi" w:hAnsiTheme="minorBidi"/>
          <w:color w:val="000000"/>
        </w:rPr>
        <w:t>‘</w:t>
      </w:r>
      <w:r w:rsidR="003169C8">
        <w:rPr>
          <w:rFonts w:asciiTheme="minorBidi" w:hAnsiTheme="minorBidi"/>
          <w:color w:val="000000"/>
        </w:rPr>
        <w:t>s</w:t>
      </w:r>
      <w:r w:rsidR="00BC5788" w:rsidRPr="00BC5788">
        <w:rPr>
          <w:rFonts w:asciiTheme="minorBidi" w:hAnsiTheme="minorBidi"/>
          <w:color w:val="000000"/>
        </w:rPr>
        <w:t xml:space="preserve">takeholder </w:t>
      </w:r>
      <w:r w:rsidR="00843936">
        <w:rPr>
          <w:rFonts w:asciiTheme="minorBidi" w:hAnsiTheme="minorBidi"/>
          <w:color w:val="000000"/>
        </w:rPr>
        <w:t>a</w:t>
      </w:r>
      <w:r w:rsidR="00BC5788" w:rsidRPr="00BC5788">
        <w:rPr>
          <w:rFonts w:asciiTheme="minorBidi" w:hAnsiTheme="minorBidi"/>
          <w:color w:val="000000"/>
        </w:rPr>
        <w:t>nalysis</w:t>
      </w:r>
      <w:r w:rsidR="00843936">
        <w:rPr>
          <w:rFonts w:asciiTheme="minorBidi" w:hAnsiTheme="minorBidi"/>
          <w:color w:val="000000"/>
        </w:rPr>
        <w:t>’</w:t>
      </w:r>
      <w:r w:rsidR="00483410">
        <w:rPr>
          <w:rFonts w:asciiTheme="minorBidi" w:hAnsiTheme="minorBidi"/>
          <w:color w:val="000000"/>
        </w:rPr>
        <w:t xml:space="preserve"> with the o</w:t>
      </w:r>
      <w:r w:rsidR="00BC5788" w:rsidRPr="00BC5788">
        <w:rPr>
          <w:rFonts w:asciiTheme="minorBidi" w:hAnsiTheme="minorBidi"/>
          <w:color w:val="000000"/>
        </w:rPr>
        <w:t>bjective</w:t>
      </w:r>
      <w:r w:rsidR="00483410">
        <w:rPr>
          <w:rFonts w:asciiTheme="minorBidi" w:hAnsiTheme="minorBidi"/>
          <w:color w:val="000000"/>
        </w:rPr>
        <w:t xml:space="preserve"> of</w:t>
      </w:r>
      <w:r w:rsidR="00BC5788" w:rsidRPr="00BC5788">
        <w:rPr>
          <w:rFonts w:asciiTheme="minorBidi" w:hAnsiTheme="minorBidi"/>
          <w:color w:val="000000"/>
        </w:rPr>
        <w:t xml:space="preserve"> </w:t>
      </w:r>
      <w:r w:rsidR="00483410">
        <w:rPr>
          <w:rFonts w:asciiTheme="minorBidi" w:hAnsiTheme="minorBidi"/>
          <w:color w:val="000000"/>
        </w:rPr>
        <w:t>u</w:t>
      </w:r>
      <w:r w:rsidR="00BC5788" w:rsidRPr="00BC5788">
        <w:rPr>
          <w:rFonts w:asciiTheme="minorBidi" w:hAnsiTheme="minorBidi"/>
          <w:color w:val="000000"/>
        </w:rPr>
        <w:t>nderstand</w:t>
      </w:r>
      <w:r w:rsidR="00786056">
        <w:rPr>
          <w:rFonts w:asciiTheme="minorBidi" w:hAnsiTheme="minorBidi"/>
          <w:color w:val="000000"/>
        </w:rPr>
        <w:t>ing</w:t>
      </w:r>
      <w:r w:rsidR="00BC5788" w:rsidRPr="00BC5788">
        <w:rPr>
          <w:rFonts w:asciiTheme="minorBidi" w:hAnsiTheme="minorBidi"/>
          <w:color w:val="000000"/>
        </w:rPr>
        <w:t xml:space="preserve"> the needs, expectations, and concerns of stakeholders, including students, faculty, administrative staff, and IT personnel</w:t>
      </w:r>
      <w:r w:rsidR="001E7CBB">
        <w:rPr>
          <w:rFonts w:asciiTheme="minorBidi" w:hAnsiTheme="minorBidi"/>
          <w:color w:val="000000"/>
        </w:rPr>
        <w:t xml:space="preserve"> </w:t>
      </w:r>
      <w:sdt>
        <w:sdtPr>
          <w:rPr>
            <w:rFonts w:asciiTheme="minorBidi" w:hAnsiTheme="minorBidi"/>
            <w:color w:val="000000"/>
          </w:rPr>
          <w:tag w:val="MENDELEY_CITATION_v3_eyJjaXRhdGlvbklEIjoiTUVOREVMRVlfQ0lUQVRJT05fYmE5MDNiMzctOTIyMS00YjNjLWI0YzctOWY3NDU3ZDRmMDYxIiwicHJvcGVydGllcyI6eyJub3RlSW5kZXgiOjB9LCJpc0VkaXRlZCI6ZmFsc2UsIm1hbnVhbE92ZXJyaWRlIjp7ImlzTWFudWFsbHlPdmVycmlkZGVuIjpmYWxzZSwiY2l0ZXByb2NUZXh0IjoiKEFkYW1rw7MsIDIwMTg7IE1pc3JhIGFuZCBBZGV3dW1pLCAyMDE5KSIsIm1hbnVhbE92ZXJyaWRlVGV4dCI6IiJ9LCJjaXRhdGlvbkl0ZW1zIjpbeyJpZCI6IjVlOThjN2IzLTFkNzAtM2VlMi04OTNjLWQ4MmQ2MzFhNTFjYyIsIml0ZW1EYXRhIjp7InR5cGUiOiJib29rIiwiaWQiOiI1ZTk4YzdiMy0xZDcwLTNlZTItODkzYy1kODJkNjMxYTUxY2MiLCJ0aXRsZSI6IkhhbmRib29rIG9mIHJlc2VhcmNoIG9uIHRoZSByb2xlIG9mIGh1bWFuIGZhY3RvcnMgaW4gSVQgcHJvamVjdCBtYW5hZ2VtZW50IiwiYXV0aG9yIjpbeyJmYW1pbHkiOiJNaXNyYSIsImdpdmVuIjoiU2FuamF5IiwicGFyc2UtbmFtZXMiOmZhbHNlLCJkcm9wcGluZy1wYXJ0aWNsZSI6IiIsIm5vbi1kcm9wcGluZy1wYXJ0aWNsZSI6IiJ9LHsiZmFtaWx5IjoiQWRld3VtaSIsImdpdmVuIjoiQWRld29sZSIsInBhcnNlLW5hbWVzIjpmYWxzZSwiZHJvcHBpbmctcGFydGljbGUiOiIiLCJub24tZHJvcHBpbmctcGFydGljbGUiOiIifV0sImNvbGxlY3Rpb24tdGl0bGUiOiJBZHZhbmNlcyBpbiBJVCBQZXJzb25uZWwgYW5kIFByb2plY3QgTWFuYWdlbWVudCAoQUlUUFBNKSBib29rIHNlcmllcyIsIkRPSSI6IjEwLjQwMTgvOTc4LTEtNzk5OC0xMjc5LTEiLCJJU0JOIjoiMS03OTk4LTEyNzktMCIsImlzc3VlZCI6eyJkYXRlLXBhcnRzIjpbWzIwMTldXX0sInB1Ymxpc2hlci1wbGFjZSI6IkhlcnNoZXksIFBlbm5zeWx2YW5pYSIsImFic3RyYWN0IjoiVGhlIHJvbGUgaHVtYW5zIHBsYXkgaW4gdGhlIGZpZWxkIG9mIGluZm9ybWF0aW9uIHRlY2hub2xvZ3kgY29udGludWVzIHRvIGhvbGQgcmVsZXZhbmNlIGV2ZW4gd2l0aCB0aGUgaW5kdXN0cnkncyByYXBpZCBncm93dGguIFBlb3BsZSBjb250cmlidXRlIGhlYXZpbHkgdG8gdGhlIHBoeXNpY2FsLCBjb2duaXRpdmUsIGFuZCBvcmdhbml6YXRpb25hbCBkb21haW4gb2YgY29tcHV0aW5nLCB5ZXQgdGhlcmUgaXMgYSBsYWNrIG9mIGV4cGxvcmF0aW9uIGludG8gdGhpcyBwaGVub21lbm9uLiBIdW1hbm9pZCBhc3BlY3RzIG9mIHRlY2hub2xvZ3kgcmVxdWlyZSBleHRlbnNpdmUgcmVzZWFyY2ggaW4gb3JkZXIgdG8gYXZvaWQgbWFyZ2luYWxpemF0aW9uIGFuZCBpbnN1ZmZpY2llbnQgZGF0YS4gVGhlIEhhbmRib29rIG9mIFJlc2VhcmNoIG9uIHRoZSBSb2xlIG9mIEh1bWFuIEZhY3RvcnMgaW4gSVQgUHJvamVjdCBNYW5hZ2VtZW50IGlzIGEgY29sbGVjdGlvbiBvZiBpbm5vdmF0aXZlIHJlc2VhcmNoIG9uIHRoZSBtZXRob2RzIGFuZCBhcHBsaWNhdGlvbnMgb2YgdGhlIHRhc2sgb2YgaHVtYW4gY2hhcmFjdGVyaXN0aWNzIGluIHRoZSBkZXNpZ24gYW5kIGRlLiIsInB1Ymxpc2hlciI6IklHSSBHbG9iYWwiLCJjb250YWluZXItdGl0bGUtc2hvcnQiOiIifSwiaXNUZW1wb3JhcnkiOmZhbHNlfSx7ImlkIjoiYjRjMjcwMzMtZWM0Zi0zNWRmLTg1MTQtYmNlYTExNjNkZTc3IiwiaXRlbURhdGEiOnsidHlwZSI6ImNoYXB0ZXIiLCJpZCI6ImI0YzI3MDMzLWVjNGYtMzVkZi04NTE0LWJjZWExMTYzZGU3NyIsInRpdGxlIjoiQnVpbGRpbmcgU21hcnQgVW5pdmVyc2l0eSBVc2luZyBJbm5vdmF0aXZlIFRlY2hub2xvZ3kgYW5kIEFyY2hpdGVjdHVyZSIsImF1dGhvciI6W3siZmFtaWx5IjoiQWRhbWvDsyIsImdpdmVuIjoiQXR0aWxhIiwicGFyc2UtbmFtZXMiOmZhbHNlLCJkcm9wcGluZy1wYXJ0aWNsZSI6IiIsIm5vbi1kcm9wcGluZy1wYXJ0aWNsZSI6IiJ9XSwiY29udGFpbmVyLXRpdGxlIjoiU21hcnQgVW5pdmVyc2l0aWVzOiBDb25jZXB0cywgU3lzdGVtcywgYW5kIFRlY2hub2xvZ2llcyIsImVkaXRvciI6W3siZmFtaWx5IjoiVXNrb3YiLCJnaXZlbiI6IlZsYWRpbWlyIEwiLCJwYXJzZS1uYW1lcyI6ZmFsc2UsImRyb3BwaW5nLXBhcnRpY2xlIjoiIiwibm9uLWRyb3BwaW5nLXBhcnRpY2xlIjoiIn0seyJmYW1pbHkiOiJCYWtrZW4iLCJnaXZlbiI6IkplZmZyZXkgUCIsInBhcnNlLW5hbWVzIjpmYWxzZSwiZHJvcHBpbmctcGFydGljbGUiOiIiLCJub24tZHJvcHBpbmctcGFydGljbGUiOiIifSx7ImZhbWlseSI6Ikhvd2xldHQiLCJnaXZlbiI6IlJvYmVydCBKIiwicGFyc2UtbmFtZXMiOmZhbHNlLCJkcm9wcGluZy1wYXJ0aWNsZSI6IiIsIm5vbi1kcm9wcGluZy1wYXJ0aWNsZSI6IiJ9LHsiZmFtaWx5IjoiSmFpbiIsImdpdmVuIjoiTGFraG1pIEMiLCJwYXJzZS1uYW1lcyI6ZmFsc2UsImRyb3BwaW5nLXBhcnRpY2xlIjoiIiwibm9uLWRyb3BwaW5nLXBhcnRpY2xlIjoiIn1dLCJET0kiOiIxMC4xMDA3Lzk3OC0zLTMxOS01OTQ1NC01XzYiLCJJU0JOIjoiOTc4LTMtMzE5LTU5NDU0LTUiLCJVUkwiOiJodHRwczovL2RvaS5vcmcvMTAuMTAwNy85NzgtMy0zMTktNTk0NTQtNV82IiwiaXNzdWVkIjp7ImRhdGUtcGFydHMiOltbMjAxOF1dfSwicHVibGlzaGVyLXBsYWNlIjoiQ2hhbSIsInBhZ2UiOiIxNjEtMTg4IiwiYWJzdHJhY3QiOiJUaGUgdGVybXMgU21hcnQgVW5pdmVyc2l0eSBhbmQgU21hcnQgQ2FtcHVzIHJlZmxlY3QgdGhlIHZhcmlvdXMgb3Bwb3J0dW5pdGllcyBwcm92aWRlZCBieSB1bml2ZXJzaXRpZXMgdG8gYWNoaWV2ZSBiZXR0ZXIgZXhwZXJpZW5jZXMgZm9yIGxvY2FscyB0byBpbXByb3ZlIGNhbXB1cyBlZmZpY2llbmN5IGFuZCBjdXQgZG93biBvcGVyYXRpbmcgZXhwZW5zZXMuIEJvdGggZGlyZWN0aW9ucyB0cnkgdG8gaGVscCB0aGVpciB1c2VycyByZWFjaCB0aGVpciBhaW1zIG11Y2ggZWFzaWVyLiBTZXZlcmFsIG5ldyBhc3BlY3RzIGFuZCB0ZWNobm9sb2dpZXMgaGF2ZSBhcHBlYXJlZCBpbiB0aGUgbGFzdCBmZXcgeWVhcnMgYW5kIGdhaW5lZCBncmVhdGVyIGVtcGhhc2lzIGluIGFyZWFzIHN1Y2ggYXMgQmlnIERhdGEsIElvVCAoSW50ZXJuZXQgb2YgVGhpbmdzKSwgRnV0dXJlIEludGVybmV0LCBhbmQgQ3Jvd2Rzb3VyY2luZy4gQSBVbml2ZXJzaXR5IGlzIGEgcHJvcGVyIHBsYWNlIHdoZXJlIGFsbCBvZiB0aGVzZSBmaWVsZHMgY291bGQgYmUgZXhhbWluZWQgYW5kIGFwcGxpZWQgY29udGludW91c2x5IGFzIGEgc3VzdGFpbmFibGUgZXZvbHV0aW9uLiBJbiB0aGlzIHBhcGVyLCB3ZSBpbnZlc3RpZ2F0ZSBzb2Z0d2FyZSBzeXN0ZW1zIGFuZCByZWxhdGVkIGFzcGVjdHMgb2YgdGhpcyBldm9sdXRpb24gdG8gaW50cm9kdWNlIGFuIG9wZW4gYXJjaGl0ZWN0dXJlIGZvciBlYXNpbHkgZXh0ZW5zaWJsZSBzZXJ2aWNlcy4gVGhlc2Ugc2VydmljZXMgYXJlIHJlc3BvbnNpYmxlIHRvIHByb3ZpZGUgdGhlaXIgdXNlcnMgdmFsdWUtYWRkZWQgaW5mb3JtYXRpb24uIFRoaXMgd2lsbCBpbmNyZWFzZSB0aGUgc21hcnRuZXNzIGxldmVsIG9mIHRoZSBjYW1wdXMuIFdlIGludmVzdGlnYXRlZCB0aHJlZSBkaXJlY3Rpb25zIGZvciB0aGlzIHJlYXNvbjogSW9UIHRvIGludm9sdmUgc2Vuc2luZywgY2xvdWQgYW5kIHViaXF1aXRvdXMgY29tcHV0aW5nIHRvIG1ha2Ugb3VyIHNlcnZpY2VzIGF2YWlsYWJsZSBldmVyeXdoZXJlLCBhbmQgdG8gdHJhbnNmb3JtIG91ciBzZXJ2aWNlIGNvbnN1bWVycyB0byBjb250ZW50IGdlbmVyYXRvcnMgb3IsIGluIG90aGVyIHdvcmRzLCBkYXRhIHByb2R1Y2VycyBhbmQvb3IgZGV2ZWxvcGVycyBmb3IgbmV3IGRhdGEgc291cmNlIGNvbm5lY3Rpb25zLiBUaGUgZm91cnRoIGRpcmVjdGlvbiwgQmlnIERhdGEsIGlzIGEgZm9ydGhjb21pbmcgYWRkaXRpb24gdG8gdGhlIHByZXZpb3VzIHRocmVlIGZvciBlbmhhbmNlZCBhbmFseXRpY2FsIGNhcGFiaWxpdGllcyB0byBTbWFydCBDb21tdW5pdGllcy4iLCJwdWJsaXNoZXIiOiJTcHJpbmdlciBJbnRlcm5hdGlvbmFsIFB1Ymxpc2hpbmciLCJjb250YWluZXItdGl0bGUtc2hvcnQiOiIifSwiaXNUZW1wb3JhcnkiOmZhbHNlfV19"/>
          <w:id w:val="-584611936"/>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Adamkó</w:t>
          </w:r>
          <w:proofErr w:type="spellEnd"/>
          <w:r w:rsidR="001F4584" w:rsidRPr="001F4584">
            <w:rPr>
              <w:rFonts w:asciiTheme="minorBidi" w:hAnsiTheme="minorBidi"/>
              <w:color w:val="000000"/>
            </w:rPr>
            <w:t>, 2018; Misra and Adewumi, 2019)</w:t>
          </w:r>
        </w:sdtContent>
      </w:sdt>
      <w:r w:rsidR="00BC5788" w:rsidRPr="00BC5788">
        <w:rPr>
          <w:rFonts w:asciiTheme="minorBidi" w:hAnsiTheme="minorBidi"/>
          <w:color w:val="000000"/>
        </w:rPr>
        <w:t>.</w:t>
      </w:r>
      <w:r w:rsidR="00D90B17">
        <w:rPr>
          <w:rFonts w:asciiTheme="minorBidi" w:hAnsiTheme="minorBidi"/>
          <w:color w:val="000000"/>
        </w:rPr>
        <w:t xml:space="preserve"> This can be done through s</w:t>
      </w:r>
      <w:r w:rsidR="00BC5788" w:rsidRPr="00BC5788">
        <w:rPr>
          <w:rFonts w:asciiTheme="minorBidi" w:hAnsiTheme="minorBidi"/>
          <w:color w:val="000000"/>
        </w:rPr>
        <w:t>urveys, focus groups, and interviews to gather insights</w:t>
      </w:r>
      <w:r w:rsidR="0066262D">
        <w:rPr>
          <w:rFonts w:asciiTheme="minorBidi" w:hAnsiTheme="minorBidi"/>
          <w:color w:val="000000"/>
        </w:rPr>
        <w:t xml:space="preserve"> </w:t>
      </w:r>
      <w:sdt>
        <w:sdtPr>
          <w:rPr>
            <w:rFonts w:asciiTheme="minorBidi" w:hAnsiTheme="minorBidi"/>
            <w:color w:val="000000"/>
          </w:rPr>
          <w:tag w:val="MENDELEY_CITATION_v3_eyJjaXRhdGlvbklEIjoiTUVOREVMRVlfQ0lUQVRJT05fZjRlMmUwNzItOGE2Mi00MTQ0LTkwOTQtMmUyOTIyNGUwOTJiIiwicHJvcGVydGllcyI6eyJub3RlSW5kZXgiOjB9LCJpc0VkaXRlZCI6ZmFsc2UsIm1hbnVhbE92ZXJyaWRlIjp7ImlzTWFudWFsbHlPdmVycmlkZGVuIjpmYWxzZSwiY2l0ZXByb2NUZXh0IjoiKFNpbW9uIGFuZCBNdXJyYXktV2Vic3RlciwgMjAxOCkiLCJtYW51YWxPdmVycmlkZVRleHQiOiIifSwiY2l0YXRpb25JdGVtcyI6W3siaWQiOiI5MjU0NTFlMy01ODM4LTNjNWItYmY1Ny0zMWY4NzA4YTA1NmMiLCJpdGVtRGF0YSI6eyJ0eXBlIjoiYm9vayIsImlkIjoiOTI1NDUxZTMtNTgzOC0zYzViLWJmNTctMzFmODcwOGEwNTZjIiwidGl0bGUiOiJTdGFydGluZyBvdXQgaW4gcHJvamVjdCBtYW5hZ2VtZW50LiIsImF1dGhvciI6W3siZmFtaWx5IjoiU2ltb24iLCJnaXZlbiI6IlBldGVyIiwicGFyc2UtbmFtZXMiOmZhbHNlLCJkcm9wcGluZy1wYXJ0aWNsZSI6IiIsIm5vbi1kcm9wcGluZy1wYXJ0aWNsZSI6IiJ9LHsiZmFtaWx5IjoiTXVycmF5LVdlYnN0ZXIiLCJnaXZlbiI6IlJ1dGgiLCJwYXJzZS1uYW1lcyI6ZmFsc2UsImRyb3BwaW5nLXBhcnRpY2xlIjoiIiwibm9uLWRyb3BwaW5nLXBhcnRpY2xlIjoiIn1dLCJjb2xsZWN0aW9uLXRpdGxlIjoiQVBNIGtub3dsZWRnZSIsIklTQk4iOiIxLTkwMzQ5NC03My03IiwiaXNzdWVkIjp7ImRhdGUtcGFydHMiOltbMjAxOF1dfSwicHVibGlzaGVyLXBsYWNlIjoiQnVja2luZ2hhbXNoaXJlLCBFbmdsYW5kIiwiZWRpdGlvbiI6IlRoaXJkIGVkaXRpb24uIiwicHVibGlzaGVyIjoiQXNzb2NpYXRpb24gZm9yIFByb2plY3QgTWFuYWdlbWVudCIsImNvbnRhaW5lci10aXRsZS1zaG9ydCI6IiJ9LCJpc1RlbXBvcmFyeSI6ZmFsc2V9XX0="/>
          <w:id w:val="694732290"/>
          <w:placeholder>
            <w:docPart w:val="DefaultPlaceholder_-1854013440"/>
          </w:placeholder>
        </w:sdtPr>
        <w:sdtContent>
          <w:r w:rsidR="001F4584" w:rsidRPr="001F4584">
            <w:rPr>
              <w:rFonts w:asciiTheme="minorBidi" w:hAnsiTheme="minorBidi"/>
              <w:color w:val="000000"/>
            </w:rPr>
            <w:t>(Simon and Murray-Webster, 2018)</w:t>
          </w:r>
        </w:sdtContent>
      </w:sdt>
      <w:r w:rsidR="00BC5788" w:rsidRPr="00BC5788">
        <w:rPr>
          <w:rFonts w:asciiTheme="minorBidi" w:hAnsiTheme="minorBidi"/>
          <w:color w:val="000000"/>
        </w:rPr>
        <w:t>.</w:t>
      </w:r>
    </w:p>
    <w:p w14:paraId="40BC2E1B" w14:textId="2AA6C276" w:rsidR="00497E8C" w:rsidRDefault="0074674A" w:rsidP="00BC5788">
      <w:pPr>
        <w:spacing w:line="360" w:lineRule="auto"/>
        <w:jc w:val="both"/>
        <w:rPr>
          <w:rFonts w:asciiTheme="minorBidi" w:hAnsiTheme="minorBidi"/>
          <w:color w:val="000000"/>
        </w:rPr>
      </w:pPr>
      <w:r>
        <w:rPr>
          <w:rFonts w:asciiTheme="minorBidi" w:hAnsiTheme="minorBidi"/>
          <w:color w:val="000000"/>
        </w:rPr>
        <w:t>As explained in sections 2.3.1 and 2.3.2</w:t>
      </w:r>
      <w:r w:rsidR="00307EC4">
        <w:rPr>
          <w:rFonts w:asciiTheme="minorBidi" w:hAnsiTheme="minorBidi"/>
          <w:color w:val="000000"/>
        </w:rPr>
        <w:t>, failure to address stakeholder expectations upfro</w:t>
      </w:r>
      <w:r w:rsidR="00584671">
        <w:rPr>
          <w:rFonts w:asciiTheme="minorBidi" w:hAnsiTheme="minorBidi"/>
          <w:color w:val="000000"/>
        </w:rPr>
        <w:t>nt</w:t>
      </w:r>
      <w:r w:rsidR="00307EC4">
        <w:rPr>
          <w:rFonts w:asciiTheme="minorBidi" w:hAnsiTheme="minorBidi"/>
          <w:color w:val="000000"/>
        </w:rPr>
        <w:t xml:space="preserve"> will result in </w:t>
      </w:r>
      <w:r w:rsidR="00584671">
        <w:rPr>
          <w:rFonts w:asciiTheme="minorBidi" w:hAnsiTheme="minorBidi"/>
          <w:color w:val="000000"/>
        </w:rPr>
        <w:t>lack of engagement and resistance to change.</w:t>
      </w:r>
      <w:r w:rsidR="00D957E0">
        <w:rPr>
          <w:rFonts w:asciiTheme="minorBidi" w:hAnsiTheme="minorBidi"/>
          <w:color w:val="000000"/>
        </w:rPr>
        <w:t xml:space="preserve"> Section 4.7.2 below further explores the challenge of </w:t>
      </w:r>
      <w:r w:rsidR="001C67BA">
        <w:rPr>
          <w:rFonts w:asciiTheme="minorBidi" w:hAnsiTheme="minorBidi"/>
          <w:color w:val="000000"/>
        </w:rPr>
        <w:t>managing stakeholder expectations.</w:t>
      </w:r>
    </w:p>
    <w:p w14:paraId="11CC10CE" w14:textId="20CBA20D" w:rsidR="001D7810" w:rsidRDefault="00000000" w:rsidP="00BC5788">
      <w:pPr>
        <w:spacing w:line="360" w:lineRule="auto"/>
        <w:jc w:val="both"/>
        <w:rPr>
          <w:rFonts w:asciiTheme="minorBidi" w:hAnsiTheme="minorBidi"/>
          <w:color w:val="000000"/>
        </w:rPr>
      </w:pPr>
      <w:sdt>
        <w:sdtPr>
          <w:rPr>
            <w:rFonts w:asciiTheme="minorBidi" w:hAnsiTheme="minorBidi"/>
            <w:color w:val="000000"/>
          </w:rPr>
          <w:tag w:val="MENDELEY_CITATION_v3_eyJjaXRhdGlvbklEIjoiTUVOREVMRVlfQ0lUQVRJT05fNzY4MTEwNDItZDc4NC00MzlkLWI5NTktNzMxNTcyMDlmOTBjIiwicHJvcGVydGllcyI6eyJub3RlSW5kZXgiOjB9LCJpc0VkaXRlZCI6ZmFsc2UsIm1hbnVhbE92ZXJyaWRlIjp7ImlzTWFudWFsbHlPdmVycmlkZGVuIjp0cnVlLCJjaXRlcHJvY1RleHQiOiIoQWRhbWvDsywgMjAxOCkiLCJtYW51YWxPdmVycmlkZVRleHQiOiJBZGFta8OzLCAoMjAxOCkifSwiY2l0YXRpb25JdGVtcyI6W3siaWQiOiJiNGMyNzAzMy1lYzRmLTM1ZGYtODUxNC1iY2VhMTE2M2RlNzciLCJpdGVtRGF0YSI6eyJ0eXBlIjoiY2hhcHRlciIsImlkIjoiYjRjMjcwMzMtZWM0Zi0zNWRmLTg1MTQtYmNlYTExNjNkZTc3IiwidGl0bGUiOiJCdWlsZGluZyBTbWFydCBVbml2ZXJzaXR5IFVzaW5nIElubm92YXRpdmUgVGVjaG5vbG9neSBhbmQgQXJjaGl0ZWN0dXJlIiwiYXV0aG9yIjpbeyJmYW1pbHkiOiJBZGFta8OzIiwiZ2l2ZW4iOiJBdHRpbGEiLCJwYXJzZS1uYW1lcyI6ZmFsc2UsImRyb3BwaW5nLXBhcnRpY2xlIjoiIiwibm9uLWRyb3BwaW5nLXBhcnRpY2xlIjoiIn1dLCJjb250YWluZXItdGl0bGUiOiJTbWFydCBVbml2ZXJzaXRpZXM6IENvbmNlcHRzLCBTeXN0ZW1zLCBhbmQgVGVjaG5vbG9naWVzIiwiZWRpdG9yIjpbeyJmYW1pbHkiOiJVc2tvdiIsImdpdmVuIjoiVmxhZGltaXIgTCIsInBhcnNlLW5hbWVzIjpmYWxzZSwiZHJvcHBpbmctcGFydGljbGUiOiIiLCJub24tZHJvcHBpbmctcGFydGljbGUiOiIifSx7ImZhbWlseSI6IkJha2tlbiIsImdpdmVuIjoiSmVmZnJleSBQIiwicGFyc2UtbmFtZXMiOmZhbHNlLCJkcm9wcGluZy1wYXJ0aWNsZSI6IiIsIm5vbi1kcm9wcGluZy1wYXJ0aWNsZSI6IiJ9LHsiZmFtaWx5IjoiSG93bGV0dCIsImdpdmVuIjoiUm9iZXJ0IEoiLCJwYXJzZS1uYW1lcyI6ZmFsc2UsImRyb3BwaW5nLXBhcnRpY2xlIjoiIiwibm9uLWRyb3BwaW5nLXBhcnRpY2xlIjoiIn0seyJmYW1pbHkiOiJKYWluIiwiZ2l2ZW4iOiJMYWtobWkgQyIsInBhcnNlLW5hbWVzIjpmYWxzZSwiZHJvcHBpbmctcGFydGljbGUiOiIiLCJub24tZHJvcHBpbmctcGFydGljbGUiOiIifV0sIkRPSSI6IjEwLjEwMDcvOTc4LTMtMzE5LTU5NDU0LTVfNiIsIklTQk4iOiI5NzgtMy0zMTktNTk0NTQtNSIsIlVSTCI6Imh0dHBzOi8vZG9pLm9yZy8xMC4xMDA3Lzk3OC0zLTMxOS01OTQ1NC01XzYiLCJpc3N1ZWQiOnsiZGF0ZS1wYXJ0cyI6W1syMDE4XV19LCJwdWJsaXNoZXItcGxhY2UiOiJDaGFtIiwicGFnZSI6IjE2MS0xODgiLCJhYnN0cmFjdCI6IlRoZSB0ZXJtcyBTbWFydCBVbml2ZXJzaXR5IGFuZCBTbWFydCBDYW1wdXMgcmVmbGVjdCB0aGUgdmFyaW91cyBvcHBvcnR1bml0aWVzIHByb3ZpZGVkIGJ5IHVuaXZlcnNpdGllcyB0byBhY2hpZXZlIGJldHRlciBleHBlcmllbmNlcyBmb3IgbG9jYWxzIHRvIGltcHJvdmUgY2FtcHVzIGVmZmljaWVuY3kgYW5kIGN1dCBkb3duIG9wZXJhdGluZyBleHBlbnNlcy4gQm90aCBkaXJlY3Rpb25zIHRyeSB0byBoZWxwIHRoZWlyIHVzZXJzIHJlYWNoIHRoZWlyIGFpbXMgbXVjaCBlYXNpZXIuIFNldmVyYWwgbmV3IGFzcGVjdHMgYW5kIHRlY2hub2xvZ2llcyBoYXZlIGFwcGVhcmVkIGluIHRoZSBsYXN0IGZldyB5ZWFycyBhbmQgZ2FpbmVkIGdyZWF0ZXIgZW1waGFzaXMgaW4gYXJlYXMgc3VjaCBhcyBCaWcgRGF0YSwgSW9UIChJbnRlcm5ldCBvZiBUaGluZ3MpLCBGdXR1cmUgSW50ZXJuZXQsIGFuZCBDcm93ZHNvdXJjaW5nLiBBIFVuaXZlcnNpdHkgaXMgYSBwcm9wZXIgcGxhY2Ugd2hlcmUgYWxsIG9mIHRoZXNlIGZpZWxkcyBjb3VsZCBiZSBleGFtaW5lZCBhbmQgYXBwbGllZCBjb250aW51b3VzbHkgYXMgYSBzdXN0YWluYWJsZSBldm9sdXRpb24uIEluIHRoaXMgcGFwZXIsIHdlIGludmVzdGlnYXRlIHNvZnR3YXJlIHN5c3RlbXMgYW5kIHJlbGF0ZWQgYXNwZWN0cyBvZiB0aGlzIGV2b2x1dGlvbiB0byBpbnRyb2R1Y2UgYW4gb3BlbiBhcmNoaXRlY3R1cmUgZm9yIGVhc2lseSBleHRlbnNpYmxlIHNlcnZpY2VzLiBUaGVzZSBzZXJ2aWNlcyBhcmUgcmVzcG9uc2libGUgdG8gcHJvdmlkZSB0aGVpciB1c2VycyB2YWx1ZS1hZGRlZCBpbmZvcm1hdGlvbi4gVGhpcyB3aWxsIGluY3JlYXNlIHRoZSBzbWFydG5lc3MgbGV2ZWwgb2YgdGhlIGNhbXB1cy4gV2UgaW52ZXN0aWdhdGVkIHRocmVlIGRpcmVjdGlvbnMgZm9yIHRoaXMgcmVhc29uOiBJb1QgdG8gaW52b2x2ZSBzZW5zaW5nLCBjbG91ZCBhbmQgdWJpcXVpdG91cyBjb21wdXRpbmcgdG8gbWFrZSBvdXIgc2VydmljZXMgYXZhaWxhYmxlIGV2ZXJ5d2hlcmUsIGFuZCB0byB0cmFuc2Zvcm0gb3VyIHNlcnZpY2UgY29uc3VtZXJzIHRvIGNvbnRlbnQgZ2VuZXJhdG9ycyBvciwgaW4gb3RoZXIgd29yZHMsIGRhdGEgcHJvZHVjZXJzIGFuZC9vciBkZXZlbG9wZXJzIGZvciBuZXcgZGF0YSBzb3VyY2UgY29ubmVjdGlvbnMuIFRoZSBmb3VydGggZGlyZWN0aW9uLCBCaWcgRGF0YSwgaXMgYSBmb3J0aGNvbWluZyBhZGRpdGlvbiB0byB0aGUgcHJldmlvdXMgdGhyZWUgZm9yIGVuaGFuY2VkIGFuYWx5dGljYWwgY2FwYWJpbGl0aWVzIHRvIFNtYXJ0IENvbW11bml0aWVzLiIsInB1Ymxpc2hlciI6IlNwcmluZ2VyIEludGVybmF0aW9uYWwgUHVibGlzaGluZyIsImNvbnRhaW5lci10aXRsZS1zaG9ydCI6IiJ9LCJpc1RlbXBvcmFyeSI6ZmFsc2V9XX0="/>
          <w:id w:val="-544836157"/>
          <w:placeholder>
            <w:docPart w:val="19F4D0C80C04446AB8F0501FD495C000"/>
          </w:placeholder>
        </w:sdtPr>
        <w:sdtContent>
          <w:proofErr w:type="spellStart"/>
          <w:r w:rsidR="0066262D" w:rsidRPr="001F4584">
            <w:rPr>
              <w:rFonts w:asciiTheme="minorBidi" w:hAnsiTheme="minorBidi"/>
              <w:color w:val="000000"/>
            </w:rPr>
            <w:t>Adamkó</w:t>
          </w:r>
          <w:proofErr w:type="spellEnd"/>
          <w:r w:rsidR="0066262D" w:rsidRPr="001F4584">
            <w:rPr>
              <w:rFonts w:asciiTheme="minorBidi" w:hAnsiTheme="minorBidi"/>
              <w:color w:val="000000"/>
            </w:rPr>
            <w:t>, (2018)</w:t>
          </w:r>
        </w:sdtContent>
      </w:sdt>
      <w:r w:rsidR="0066262D">
        <w:rPr>
          <w:rFonts w:asciiTheme="minorBidi" w:hAnsiTheme="minorBidi"/>
          <w:color w:val="000000"/>
        </w:rPr>
        <w:t xml:space="preserve"> recommends e</w:t>
      </w:r>
      <w:r w:rsidR="0066262D" w:rsidRPr="00BC5788">
        <w:rPr>
          <w:rFonts w:asciiTheme="minorBidi" w:hAnsiTheme="minorBidi"/>
          <w:color w:val="000000"/>
        </w:rPr>
        <w:t>stablish</w:t>
      </w:r>
      <w:r w:rsidR="0066262D">
        <w:rPr>
          <w:rFonts w:asciiTheme="minorBidi" w:hAnsiTheme="minorBidi"/>
          <w:color w:val="000000"/>
        </w:rPr>
        <w:t>ing</w:t>
      </w:r>
      <w:r w:rsidR="0066262D" w:rsidRPr="00BC5788">
        <w:rPr>
          <w:rFonts w:asciiTheme="minorBidi" w:hAnsiTheme="minorBidi"/>
          <w:color w:val="000000"/>
        </w:rPr>
        <w:t xml:space="preserve"> a multidisciplinary team to brainstorm and define</w:t>
      </w:r>
      <w:r w:rsidR="0066262D">
        <w:rPr>
          <w:rFonts w:asciiTheme="minorBidi" w:hAnsiTheme="minorBidi"/>
          <w:color w:val="000000"/>
        </w:rPr>
        <w:t xml:space="preserve"> overarching goals for the university. The</w:t>
      </w:r>
      <w:r w:rsidR="001D7810">
        <w:rPr>
          <w:rFonts w:asciiTheme="minorBidi" w:hAnsiTheme="minorBidi"/>
          <w:color w:val="000000"/>
        </w:rPr>
        <w:t xml:space="preserve"> successful </w:t>
      </w:r>
      <w:r w:rsidR="005464C4">
        <w:rPr>
          <w:rFonts w:asciiTheme="minorBidi" w:hAnsiTheme="minorBidi"/>
          <w:color w:val="000000"/>
        </w:rPr>
        <w:t>completion</w:t>
      </w:r>
      <w:r w:rsidR="001D7810">
        <w:rPr>
          <w:rFonts w:asciiTheme="minorBidi" w:hAnsiTheme="minorBidi"/>
          <w:color w:val="000000"/>
        </w:rPr>
        <w:t xml:space="preserve"> of this phase will be</w:t>
      </w:r>
      <w:r w:rsidR="005464C4">
        <w:rPr>
          <w:rFonts w:asciiTheme="minorBidi" w:hAnsiTheme="minorBidi"/>
          <w:color w:val="000000"/>
        </w:rPr>
        <w:t xml:space="preserve"> noted by the university being able to set SMART goals.</w:t>
      </w:r>
      <w:r w:rsidR="00FD028C">
        <w:rPr>
          <w:rFonts w:asciiTheme="minorBidi" w:hAnsiTheme="minorBidi"/>
          <w:color w:val="000000"/>
        </w:rPr>
        <w:t xml:space="preserve"> </w:t>
      </w:r>
    </w:p>
    <w:p w14:paraId="0536A9E7" w14:textId="77777777" w:rsidR="00497E8C" w:rsidRPr="00BC5788" w:rsidRDefault="00497E8C" w:rsidP="00BC5788">
      <w:pPr>
        <w:spacing w:line="360" w:lineRule="auto"/>
        <w:jc w:val="both"/>
        <w:rPr>
          <w:rFonts w:asciiTheme="minorBidi" w:hAnsiTheme="minorBidi"/>
          <w:color w:val="000000"/>
        </w:rPr>
      </w:pPr>
    </w:p>
    <w:p w14:paraId="73954DCA" w14:textId="2DA7745C" w:rsidR="00BC5788" w:rsidRPr="003D24FB" w:rsidRDefault="00BC5788" w:rsidP="003D24FB">
      <w:pPr>
        <w:pStyle w:val="Heading2"/>
        <w:numPr>
          <w:ilvl w:val="1"/>
          <w:numId w:val="8"/>
        </w:numPr>
      </w:pPr>
      <w:bookmarkStart w:id="19" w:name="_Toc157022990"/>
      <w:r w:rsidRPr="003D24FB">
        <w:t>Phase 2: Infrastructure Development</w:t>
      </w:r>
      <w:r w:rsidR="00547DC3">
        <w:t xml:space="preserve"> and technology selection</w:t>
      </w:r>
      <w:bookmarkEnd w:id="19"/>
    </w:p>
    <w:p w14:paraId="418EBC18" w14:textId="77777777" w:rsidR="009E4BD3" w:rsidRDefault="009E4BD3" w:rsidP="00BC5788">
      <w:pPr>
        <w:spacing w:line="360" w:lineRule="auto"/>
        <w:jc w:val="both"/>
        <w:rPr>
          <w:rFonts w:asciiTheme="minorBidi" w:hAnsiTheme="minorBidi"/>
          <w:color w:val="000000"/>
        </w:rPr>
      </w:pPr>
    </w:p>
    <w:p w14:paraId="0ECC4B8E" w14:textId="62875906" w:rsidR="00BC5788" w:rsidRPr="00BC5788" w:rsidRDefault="009E4BD3" w:rsidP="00BC5788">
      <w:pPr>
        <w:spacing w:line="360" w:lineRule="auto"/>
        <w:jc w:val="both"/>
        <w:rPr>
          <w:rFonts w:asciiTheme="minorBidi" w:hAnsiTheme="minorBidi"/>
          <w:color w:val="000000"/>
        </w:rPr>
      </w:pPr>
      <w:r>
        <w:rPr>
          <w:rFonts w:asciiTheme="minorBidi" w:hAnsiTheme="minorBidi"/>
          <w:color w:val="000000"/>
        </w:rPr>
        <w:t xml:space="preserve">The key focus of this phase </w:t>
      </w:r>
      <w:r w:rsidR="00536D1E">
        <w:rPr>
          <w:rFonts w:asciiTheme="minorBidi" w:hAnsiTheme="minorBidi"/>
          <w:color w:val="000000"/>
        </w:rPr>
        <w:t>should be on a</w:t>
      </w:r>
      <w:r w:rsidR="00BC5788" w:rsidRPr="00BC5788">
        <w:rPr>
          <w:rFonts w:asciiTheme="minorBidi" w:hAnsiTheme="minorBidi"/>
          <w:color w:val="000000"/>
        </w:rPr>
        <w:t>ssess</w:t>
      </w:r>
      <w:r w:rsidR="00536D1E">
        <w:rPr>
          <w:rFonts w:asciiTheme="minorBidi" w:hAnsiTheme="minorBidi"/>
          <w:color w:val="000000"/>
        </w:rPr>
        <w:t>ing</w:t>
      </w:r>
      <w:r w:rsidR="00BC5788" w:rsidRPr="00BC5788">
        <w:rPr>
          <w:rFonts w:asciiTheme="minorBidi" w:hAnsiTheme="minorBidi"/>
          <w:color w:val="000000"/>
        </w:rPr>
        <w:t xml:space="preserve"> </w:t>
      </w:r>
      <w:r w:rsidR="00536D1E">
        <w:rPr>
          <w:rFonts w:asciiTheme="minorBidi" w:hAnsiTheme="minorBidi"/>
          <w:color w:val="000000"/>
        </w:rPr>
        <w:t>the</w:t>
      </w:r>
      <w:r w:rsidR="00BC5788" w:rsidRPr="00BC5788">
        <w:rPr>
          <w:rFonts w:asciiTheme="minorBidi" w:hAnsiTheme="minorBidi"/>
          <w:color w:val="000000"/>
        </w:rPr>
        <w:t xml:space="preserve"> IT Infrastructure</w:t>
      </w:r>
      <w:r w:rsidR="00536D1E">
        <w:rPr>
          <w:rFonts w:asciiTheme="minorBidi" w:hAnsiTheme="minorBidi"/>
          <w:color w:val="000000"/>
        </w:rPr>
        <w:t xml:space="preserve">. </w:t>
      </w:r>
      <w:r w:rsidR="002022CC">
        <w:rPr>
          <w:rFonts w:asciiTheme="minorBidi" w:hAnsiTheme="minorBidi"/>
          <w:color w:val="000000"/>
        </w:rPr>
        <w:t xml:space="preserve">This will enable the university to decide of </w:t>
      </w:r>
      <w:r w:rsidR="00BC5788" w:rsidRPr="00BC5788">
        <w:rPr>
          <w:rFonts w:asciiTheme="minorBidi" w:hAnsiTheme="minorBidi"/>
          <w:color w:val="000000"/>
        </w:rPr>
        <w:t>the existing IT infrastructure can support the integration of smart technologies.</w:t>
      </w:r>
    </w:p>
    <w:p w14:paraId="4E7B2E86" w14:textId="08A0B64A" w:rsidR="00BC5788" w:rsidRPr="00BC5788" w:rsidRDefault="00BC5788" w:rsidP="00BC5788">
      <w:pPr>
        <w:spacing w:line="360" w:lineRule="auto"/>
        <w:jc w:val="both"/>
        <w:rPr>
          <w:rFonts w:asciiTheme="minorBidi" w:hAnsiTheme="minorBidi"/>
          <w:color w:val="000000"/>
        </w:rPr>
      </w:pPr>
      <w:r w:rsidRPr="00BC5788">
        <w:rPr>
          <w:rFonts w:asciiTheme="minorBidi" w:hAnsiTheme="minorBidi"/>
          <w:color w:val="000000"/>
        </w:rPr>
        <w:t>Steps: Conduct an infrastructure audit and invest in necessary upgrades, including high-speed internet, cloud computing, and cybersecurity measures.</w:t>
      </w:r>
      <w:r w:rsidR="00193B19">
        <w:rPr>
          <w:rFonts w:asciiTheme="minorBidi" w:hAnsiTheme="minorBidi"/>
          <w:color w:val="000000"/>
        </w:rPr>
        <w:t xml:space="preserve"> However, </w:t>
      </w:r>
      <w:r w:rsidR="005D27A0">
        <w:rPr>
          <w:rFonts w:asciiTheme="minorBidi" w:hAnsiTheme="minorBidi"/>
          <w:color w:val="000000"/>
        </w:rPr>
        <w:t xml:space="preserve">many universities could experience challenges related to existing infrastructure as explained in </w:t>
      </w:r>
      <w:r w:rsidR="00D20E95">
        <w:rPr>
          <w:rFonts w:asciiTheme="minorBidi" w:hAnsiTheme="minorBidi"/>
          <w:color w:val="000000"/>
        </w:rPr>
        <w:t>section 4.</w:t>
      </w:r>
      <w:r w:rsidR="005D00BF">
        <w:rPr>
          <w:rFonts w:asciiTheme="minorBidi" w:hAnsiTheme="minorBidi"/>
          <w:color w:val="000000"/>
        </w:rPr>
        <w:t>7.1</w:t>
      </w:r>
      <w:r w:rsidR="00D20E95">
        <w:rPr>
          <w:rFonts w:asciiTheme="minorBidi" w:hAnsiTheme="minorBidi"/>
          <w:color w:val="000000"/>
        </w:rPr>
        <w:t xml:space="preserve"> below.</w:t>
      </w:r>
    </w:p>
    <w:p w14:paraId="43399EB0" w14:textId="4E66E72C" w:rsidR="00BC5788" w:rsidRDefault="009C7918" w:rsidP="00BC5788">
      <w:pPr>
        <w:spacing w:line="360" w:lineRule="auto"/>
        <w:jc w:val="both"/>
        <w:rPr>
          <w:rFonts w:asciiTheme="minorBidi" w:hAnsiTheme="minorBidi"/>
          <w:color w:val="000000"/>
        </w:rPr>
      </w:pPr>
      <w:r>
        <w:rPr>
          <w:rFonts w:asciiTheme="minorBidi" w:hAnsiTheme="minorBidi"/>
          <w:color w:val="000000"/>
        </w:rPr>
        <w:t>The successful completion of this stage will be noted by the university being able to e</w:t>
      </w:r>
      <w:r w:rsidR="00BC5788" w:rsidRPr="00BC5788">
        <w:rPr>
          <w:rFonts w:asciiTheme="minorBidi" w:hAnsiTheme="minorBidi"/>
          <w:color w:val="000000"/>
        </w:rPr>
        <w:t xml:space="preserve">stablish </w:t>
      </w:r>
      <w:r>
        <w:rPr>
          <w:rFonts w:asciiTheme="minorBidi" w:hAnsiTheme="minorBidi"/>
          <w:color w:val="000000"/>
        </w:rPr>
        <w:t>d</w:t>
      </w:r>
      <w:r w:rsidR="00BC5788" w:rsidRPr="00BC5788">
        <w:rPr>
          <w:rFonts w:asciiTheme="minorBidi" w:hAnsiTheme="minorBidi"/>
          <w:color w:val="000000"/>
        </w:rPr>
        <w:t xml:space="preserve">ata </w:t>
      </w:r>
      <w:r>
        <w:rPr>
          <w:rFonts w:asciiTheme="minorBidi" w:hAnsiTheme="minorBidi"/>
          <w:color w:val="000000"/>
        </w:rPr>
        <w:t>g</w:t>
      </w:r>
      <w:r w:rsidR="00BC5788" w:rsidRPr="00BC5788">
        <w:rPr>
          <w:rFonts w:asciiTheme="minorBidi" w:hAnsiTheme="minorBidi"/>
          <w:color w:val="000000"/>
        </w:rPr>
        <w:t xml:space="preserve">overnance </w:t>
      </w:r>
      <w:r>
        <w:rPr>
          <w:rFonts w:asciiTheme="minorBidi" w:hAnsiTheme="minorBidi"/>
          <w:color w:val="000000"/>
        </w:rPr>
        <w:t>p</w:t>
      </w:r>
      <w:r w:rsidR="00BC5788" w:rsidRPr="00BC5788">
        <w:rPr>
          <w:rFonts w:asciiTheme="minorBidi" w:hAnsiTheme="minorBidi"/>
          <w:color w:val="000000"/>
        </w:rPr>
        <w:t>olicies</w:t>
      </w:r>
      <w:r w:rsidR="00B92555">
        <w:rPr>
          <w:rFonts w:asciiTheme="minorBidi" w:hAnsiTheme="minorBidi"/>
          <w:color w:val="000000"/>
        </w:rPr>
        <w:t xml:space="preserve"> which invol</w:t>
      </w:r>
      <w:r w:rsidR="006A546A">
        <w:rPr>
          <w:rFonts w:asciiTheme="minorBidi" w:hAnsiTheme="minorBidi"/>
          <w:color w:val="000000"/>
        </w:rPr>
        <w:t>ve IT and legal experts</w:t>
      </w:r>
      <w:sdt>
        <w:sdtPr>
          <w:rPr>
            <w:rFonts w:asciiTheme="minorBidi" w:hAnsiTheme="minorBidi"/>
            <w:color w:val="000000"/>
          </w:rPr>
          <w:tag w:val="MENDELEY_CITATION_v3_eyJjaXRhdGlvbklEIjoiTUVOREVMRVlfQ0lUQVRJT05fNWI0Nzc0MmUtYmUyNC00MDVhLTlkMmItZmIwNDJiZWZjOWMw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
          <w:id w:val="1072630634"/>
          <w:placeholder>
            <w:docPart w:val="DefaultPlaceholder_-1854013440"/>
          </w:placeholder>
        </w:sdtPr>
        <w:sdtContent>
          <w:r w:rsidR="001F4584" w:rsidRPr="001F4584">
            <w:rPr>
              <w:rFonts w:asciiTheme="minorBidi" w:hAnsiTheme="minorBidi"/>
              <w:color w:val="000000"/>
            </w:rPr>
            <w:t>(JISC, 2023a)</w:t>
          </w:r>
        </w:sdtContent>
      </w:sdt>
      <w:r>
        <w:rPr>
          <w:rFonts w:asciiTheme="minorBidi" w:hAnsiTheme="minorBidi"/>
          <w:color w:val="000000"/>
        </w:rPr>
        <w:t>. Such policies</w:t>
      </w:r>
      <w:r w:rsidR="00B92555">
        <w:rPr>
          <w:rFonts w:asciiTheme="minorBidi" w:hAnsiTheme="minorBidi"/>
          <w:color w:val="000000"/>
        </w:rPr>
        <w:t xml:space="preserve"> will </w:t>
      </w:r>
      <w:r w:rsidR="00B92555">
        <w:rPr>
          <w:rFonts w:asciiTheme="minorBidi" w:hAnsiTheme="minorBidi"/>
          <w:color w:val="000000"/>
        </w:rPr>
        <w:lastRenderedPageBreak/>
        <w:t>d</w:t>
      </w:r>
      <w:r w:rsidR="00BC5788" w:rsidRPr="00BC5788">
        <w:rPr>
          <w:rFonts w:asciiTheme="minorBidi" w:hAnsiTheme="minorBidi"/>
          <w:color w:val="000000"/>
        </w:rPr>
        <w:t>efine guidelines for data collection, storage, and usage to ensure compliance with privacy regulations.</w:t>
      </w:r>
    </w:p>
    <w:p w14:paraId="703BDF02" w14:textId="12866FE0" w:rsidR="00547DC3" w:rsidRPr="00BC5788" w:rsidRDefault="00547DC3" w:rsidP="00547DC3">
      <w:pPr>
        <w:spacing w:line="360" w:lineRule="auto"/>
        <w:jc w:val="both"/>
        <w:rPr>
          <w:rFonts w:asciiTheme="minorBidi" w:hAnsiTheme="minorBidi"/>
          <w:color w:val="000000"/>
        </w:rPr>
      </w:pPr>
      <w:r>
        <w:rPr>
          <w:rFonts w:asciiTheme="minorBidi" w:hAnsiTheme="minorBidi"/>
          <w:color w:val="000000"/>
        </w:rPr>
        <w:t>In line with the evaluation of infrastructure</w:t>
      </w:r>
      <w:r w:rsidR="0087701B">
        <w:rPr>
          <w:rFonts w:asciiTheme="minorBidi" w:hAnsiTheme="minorBidi"/>
          <w:color w:val="000000"/>
        </w:rPr>
        <w:t>, the university can s</w:t>
      </w:r>
      <w:r w:rsidRPr="00BC5788">
        <w:rPr>
          <w:rFonts w:asciiTheme="minorBidi" w:hAnsiTheme="minorBidi"/>
          <w:color w:val="000000"/>
        </w:rPr>
        <w:t xml:space="preserve">elect </w:t>
      </w:r>
      <w:r w:rsidR="0087701B">
        <w:rPr>
          <w:rFonts w:asciiTheme="minorBidi" w:hAnsiTheme="minorBidi"/>
          <w:color w:val="000000"/>
        </w:rPr>
        <w:t>s</w:t>
      </w:r>
      <w:r w:rsidRPr="00BC5788">
        <w:rPr>
          <w:rFonts w:asciiTheme="minorBidi" w:hAnsiTheme="minorBidi"/>
          <w:color w:val="000000"/>
        </w:rPr>
        <w:t xml:space="preserve">mart </w:t>
      </w:r>
      <w:r w:rsidR="00906922">
        <w:rPr>
          <w:rFonts w:asciiTheme="minorBidi" w:hAnsiTheme="minorBidi"/>
          <w:color w:val="000000"/>
        </w:rPr>
        <w:t>t</w:t>
      </w:r>
      <w:r w:rsidR="00906922" w:rsidRPr="00BC5788">
        <w:rPr>
          <w:rFonts w:asciiTheme="minorBidi" w:hAnsiTheme="minorBidi"/>
          <w:color w:val="000000"/>
        </w:rPr>
        <w:t>echnologies</w:t>
      </w:r>
      <w:r w:rsidR="00906922">
        <w:rPr>
          <w:rFonts w:asciiTheme="minorBidi" w:hAnsiTheme="minorBidi"/>
          <w:color w:val="000000"/>
        </w:rPr>
        <w:t xml:space="preserve"> </w:t>
      </w:r>
      <w:r w:rsidR="00906922" w:rsidRPr="00BC5788">
        <w:rPr>
          <w:rFonts w:asciiTheme="minorBidi" w:hAnsiTheme="minorBidi"/>
          <w:color w:val="000000"/>
        </w:rPr>
        <w:t>aligned</w:t>
      </w:r>
      <w:r w:rsidRPr="00BC5788">
        <w:rPr>
          <w:rFonts w:asciiTheme="minorBidi" w:hAnsiTheme="minorBidi"/>
          <w:color w:val="000000"/>
        </w:rPr>
        <w:t xml:space="preserve"> with the defined goals and needs</w:t>
      </w:r>
      <w:r w:rsidR="009B18E9">
        <w:rPr>
          <w:rFonts w:asciiTheme="minorBidi" w:hAnsiTheme="minorBidi"/>
          <w:color w:val="000000"/>
        </w:rPr>
        <w:t xml:space="preserve"> </w:t>
      </w:r>
      <w:sdt>
        <w:sdtPr>
          <w:rPr>
            <w:rFonts w:asciiTheme="minorBidi" w:hAnsiTheme="minorBidi"/>
            <w:color w:val="000000"/>
          </w:rPr>
          <w:tag w:val="MENDELEY_CITATION_v3_eyJjaXRhdGlvbklEIjoiTUVOREVMRVlfQ0lUQVRJT05fYmZkMTBiZGYtOTliMS00OGFmLWEwYjItYTM1ZmZmNzcwOTlh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
          <w:id w:val="-1263834788"/>
          <w:placeholder>
            <w:docPart w:val="DefaultPlaceholder_-1854013440"/>
          </w:placeholder>
        </w:sdtPr>
        <w:sdtContent>
          <w:r w:rsidR="001F4584" w:rsidRPr="001F4584">
            <w:rPr>
              <w:rFonts w:asciiTheme="minorBidi" w:hAnsiTheme="minorBidi"/>
              <w:color w:val="000000"/>
            </w:rPr>
            <w:t>(Rico-Bautista, 2019)</w:t>
          </w:r>
        </w:sdtContent>
      </w:sdt>
      <w:r w:rsidRPr="00BC5788">
        <w:rPr>
          <w:rFonts w:asciiTheme="minorBidi" w:hAnsiTheme="minorBidi"/>
          <w:color w:val="000000"/>
        </w:rPr>
        <w:t>.</w:t>
      </w:r>
      <w:r w:rsidR="00906922">
        <w:rPr>
          <w:rFonts w:asciiTheme="minorBidi" w:hAnsiTheme="minorBidi"/>
          <w:color w:val="000000"/>
        </w:rPr>
        <w:t xml:space="preserve"> </w:t>
      </w:r>
      <w:r w:rsidR="00D5531B">
        <w:rPr>
          <w:rFonts w:asciiTheme="minorBidi" w:hAnsiTheme="minorBidi"/>
          <w:color w:val="000000"/>
        </w:rPr>
        <w:t>This can be completed by the formation of</w:t>
      </w:r>
      <w:r w:rsidRPr="00BC5788">
        <w:rPr>
          <w:rFonts w:asciiTheme="minorBidi" w:hAnsiTheme="minorBidi"/>
          <w:color w:val="000000"/>
        </w:rPr>
        <w:t xml:space="preserve"> a technology evaluation committee, conduct</w:t>
      </w:r>
      <w:r w:rsidR="00D5531B">
        <w:rPr>
          <w:rFonts w:asciiTheme="minorBidi" w:hAnsiTheme="minorBidi"/>
          <w:color w:val="000000"/>
        </w:rPr>
        <w:t>ing</w:t>
      </w:r>
      <w:r w:rsidRPr="00BC5788">
        <w:rPr>
          <w:rFonts w:asciiTheme="minorBidi" w:hAnsiTheme="minorBidi"/>
          <w:color w:val="000000"/>
        </w:rPr>
        <w:t xml:space="preserve"> pilot projects, and select</w:t>
      </w:r>
      <w:r w:rsidR="00906922">
        <w:rPr>
          <w:rFonts w:asciiTheme="minorBidi" w:hAnsiTheme="minorBidi"/>
          <w:color w:val="000000"/>
        </w:rPr>
        <w:t>ing</w:t>
      </w:r>
      <w:r w:rsidRPr="00BC5788">
        <w:rPr>
          <w:rFonts w:asciiTheme="minorBidi" w:hAnsiTheme="minorBidi"/>
          <w:color w:val="000000"/>
        </w:rPr>
        <w:t xml:space="preserve"> vendors based on performance and compatibility</w:t>
      </w:r>
      <w:r w:rsidR="00C519A9">
        <w:rPr>
          <w:rFonts w:asciiTheme="minorBidi" w:hAnsiTheme="minorBidi"/>
          <w:color w:val="000000"/>
        </w:rPr>
        <w:t xml:space="preserve"> (ibid)</w:t>
      </w:r>
      <w:r w:rsidRPr="00BC5788">
        <w:rPr>
          <w:rFonts w:asciiTheme="minorBidi" w:hAnsiTheme="minorBidi"/>
          <w:color w:val="000000"/>
        </w:rPr>
        <w:t>.</w:t>
      </w:r>
    </w:p>
    <w:p w14:paraId="20797AEE" w14:textId="6CB1DE1C" w:rsidR="00547DC3" w:rsidRPr="00BC5788" w:rsidRDefault="00906922" w:rsidP="00547DC3">
      <w:pPr>
        <w:spacing w:line="360" w:lineRule="auto"/>
        <w:jc w:val="both"/>
        <w:rPr>
          <w:rFonts w:asciiTheme="minorBidi" w:hAnsiTheme="minorBidi"/>
          <w:color w:val="000000"/>
        </w:rPr>
      </w:pPr>
      <w:r>
        <w:rPr>
          <w:rFonts w:asciiTheme="minorBidi" w:hAnsiTheme="minorBidi"/>
          <w:color w:val="000000"/>
        </w:rPr>
        <w:t xml:space="preserve">The </w:t>
      </w:r>
      <w:r w:rsidR="00855CCA">
        <w:rPr>
          <w:rFonts w:asciiTheme="minorBidi" w:hAnsiTheme="minorBidi"/>
          <w:color w:val="000000"/>
        </w:rPr>
        <w:t>end</w:t>
      </w:r>
      <w:r>
        <w:rPr>
          <w:rFonts w:asciiTheme="minorBidi" w:hAnsiTheme="minorBidi"/>
          <w:color w:val="000000"/>
        </w:rPr>
        <w:t xml:space="preserve"> </w:t>
      </w:r>
      <w:r w:rsidR="00C010CD">
        <w:rPr>
          <w:rFonts w:asciiTheme="minorBidi" w:hAnsiTheme="minorBidi"/>
          <w:color w:val="000000"/>
        </w:rPr>
        <w:t>result of this phase will be the d</w:t>
      </w:r>
      <w:r w:rsidR="00547DC3" w:rsidRPr="00BC5788">
        <w:rPr>
          <w:rFonts w:asciiTheme="minorBidi" w:hAnsiTheme="minorBidi"/>
          <w:color w:val="000000"/>
        </w:rPr>
        <w:t>evelop</w:t>
      </w:r>
      <w:r w:rsidR="00C010CD">
        <w:rPr>
          <w:rFonts w:asciiTheme="minorBidi" w:hAnsiTheme="minorBidi"/>
          <w:color w:val="000000"/>
        </w:rPr>
        <w:t>ment of an</w:t>
      </w:r>
      <w:r w:rsidR="00547DC3" w:rsidRPr="00BC5788">
        <w:rPr>
          <w:rFonts w:asciiTheme="minorBidi" w:hAnsiTheme="minorBidi"/>
          <w:color w:val="000000"/>
        </w:rPr>
        <w:t xml:space="preserve"> </w:t>
      </w:r>
      <w:r w:rsidR="00C010CD">
        <w:rPr>
          <w:rFonts w:asciiTheme="minorBidi" w:hAnsiTheme="minorBidi"/>
          <w:color w:val="000000"/>
        </w:rPr>
        <w:t>‘</w:t>
      </w:r>
      <w:r w:rsidR="00547DC3" w:rsidRPr="00BC5788">
        <w:rPr>
          <w:rFonts w:asciiTheme="minorBidi" w:hAnsiTheme="minorBidi"/>
          <w:color w:val="000000"/>
        </w:rPr>
        <w:t>Integration Roadmap</w:t>
      </w:r>
      <w:r w:rsidR="00C010CD">
        <w:rPr>
          <w:rFonts w:asciiTheme="minorBidi" w:hAnsiTheme="minorBidi"/>
          <w:color w:val="000000"/>
        </w:rPr>
        <w:t>’</w:t>
      </w:r>
      <w:r w:rsidR="00855CCA">
        <w:rPr>
          <w:rFonts w:asciiTheme="minorBidi" w:hAnsiTheme="minorBidi"/>
          <w:color w:val="000000"/>
        </w:rPr>
        <w:t xml:space="preserve"> which o</w:t>
      </w:r>
      <w:r w:rsidR="00547DC3" w:rsidRPr="00BC5788">
        <w:rPr>
          <w:rFonts w:asciiTheme="minorBidi" w:hAnsiTheme="minorBidi"/>
          <w:color w:val="000000"/>
        </w:rPr>
        <w:t>utline</w:t>
      </w:r>
      <w:r w:rsidR="00855CCA">
        <w:rPr>
          <w:rFonts w:asciiTheme="minorBidi" w:hAnsiTheme="minorBidi"/>
          <w:color w:val="000000"/>
        </w:rPr>
        <w:t>s</w:t>
      </w:r>
      <w:r w:rsidR="00547DC3" w:rsidRPr="00BC5788">
        <w:rPr>
          <w:rFonts w:asciiTheme="minorBidi" w:hAnsiTheme="minorBidi"/>
          <w:color w:val="000000"/>
        </w:rPr>
        <w:t xml:space="preserve"> a step-by-step plan for technology integration</w:t>
      </w:r>
      <w:r w:rsidR="00616F89">
        <w:rPr>
          <w:rFonts w:asciiTheme="minorBidi" w:hAnsiTheme="minorBidi"/>
          <w:color w:val="000000"/>
        </w:rPr>
        <w:t xml:space="preserve"> </w:t>
      </w:r>
      <w:sdt>
        <w:sdtPr>
          <w:rPr>
            <w:rFonts w:ascii="Arial" w:hAnsi="Arial" w:cs="Arial"/>
            <w:color w:val="000000"/>
          </w:rPr>
          <w:tag w:val="MENDELEY_CITATION_v3_eyJjaXRhdGlvbklEIjoiTUVOREVMRVlfQ0lUQVRJT05fOTg3MWI0NDAtNGJhMS00NjE0LTg4ZGEtNTkyOGMyZTg1ODcw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
          <w:id w:val="-1837838484"/>
          <w:placeholder>
            <w:docPart w:val="DefaultPlaceholder_-1854013440"/>
          </w:placeholder>
        </w:sdtPr>
        <w:sdtContent>
          <w:r w:rsidR="001F4584" w:rsidRPr="009865AC">
            <w:rPr>
              <w:rFonts w:ascii="Arial" w:eastAsia="Times New Roman" w:hAnsi="Arial" w:cs="Arial"/>
            </w:rPr>
            <w:t xml:space="preserve">(Rico-Bautista </w:t>
          </w:r>
          <w:r w:rsidR="001F4584" w:rsidRPr="009865AC">
            <w:rPr>
              <w:rFonts w:ascii="Arial" w:eastAsia="Times New Roman" w:hAnsi="Arial" w:cs="Arial"/>
              <w:i/>
              <w:iCs/>
            </w:rPr>
            <w:t>et al.</w:t>
          </w:r>
          <w:r w:rsidR="001F4584" w:rsidRPr="009865AC">
            <w:rPr>
              <w:rFonts w:ascii="Arial" w:eastAsia="Times New Roman" w:hAnsi="Arial" w:cs="Arial"/>
            </w:rPr>
            <w:t>, 2021)</w:t>
          </w:r>
        </w:sdtContent>
      </w:sdt>
      <w:r w:rsidR="00547DC3" w:rsidRPr="00BC5788">
        <w:rPr>
          <w:rFonts w:asciiTheme="minorBidi" w:hAnsiTheme="minorBidi"/>
          <w:color w:val="000000"/>
        </w:rPr>
        <w:t>.</w:t>
      </w:r>
      <w:r w:rsidR="00855CCA">
        <w:rPr>
          <w:rFonts w:asciiTheme="minorBidi" w:hAnsiTheme="minorBidi"/>
          <w:color w:val="000000"/>
        </w:rPr>
        <w:t xml:space="preserve"> </w:t>
      </w:r>
      <w:r w:rsidR="00C66F0E">
        <w:rPr>
          <w:rFonts w:asciiTheme="minorBidi" w:hAnsiTheme="minorBidi"/>
          <w:color w:val="000000"/>
        </w:rPr>
        <w:t>The road map will enable the university to p</w:t>
      </w:r>
      <w:r w:rsidR="00547DC3" w:rsidRPr="00BC5788">
        <w:rPr>
          <w:rFonts w:asciiTheme="minorBidi" w:hAnsiTheme="minorBidi"/>
          <w:color w:val="000000"/>
        </w:rPr>
        <w:t>rioriti</w:t>
      </w:r>
      <w:r w:rsidR="00C66F0E">
        <w:rPr>
          <w:rFonts w:asciiTheme="minorBidi" w:hAnsiTheme="minorBidi"/>
          <w:color w:val="000000"/>
        </w:rPr>
        <w:t>s</w:t>
      </w:r>
      <w:r w:rsidR="00547DC3" w:rsidRPr="00BC5788">
        <w:rPr>
          <w:rFonts w:asciiTheme="minorBidi" w:hAnsiTheme="minorBidi"/>
          <w:color w:val="000000"/>
        </w:rPr>
        <w:t>e technologies, create a timeline, and designate responsible teams for each integration phase.</w:t>
      </w:r>
    </w:p>
    <w:p w14:paraId="6D8FC173" w14:textId="77777777" w:rsidR="00547DC3" w:rsidRPr="00BC5788" w:rsidRDefault="00547DC3" w:rsidP="00BC5788">
      <w:pPr>
        <w:spacing w:line="360" w:lineRule="auto"/>
        <w:jc w:val="both"/>
        <w:rPr>
          <w:rFonts w:asciiTheme="minorBidi" w:hAnsiTheme="minorBidi"/>
          <w:color w:val="000000"/>
        </w:rPr>
      </w:pPr>
    </w:p>
    <w:p w14:paraId="7D703639" w14:textId="77777777" w:rsidR="00BC5788" w:rsidRPr="006A546A" w:rsidRDefault="00BC5788" w:rsidP="006A546A">
      <w:pPr>
        <w:pStyle w:val="Heading2"/>
        <w:numPr>
          <w:ilvl w:val="1"/>
          <w:numId w:val="8"/>
        </w:numPr>
      </w:pPr>
      <w:bookmarkStart w:id="20" w:name="_Toc157022991"/>
      <w:r w:rsidRPr="006A546A">
        <w:t>Phase 3: Faculty and Staff Training</w:t>
      </w:r>
      <w:bookmarkEnd w:id="20"/>
    </w:p>
    <w:p w14:paraId="350D3780" w14:textId="77777777" w:rsidR="006A546A" w:rsidRDefault="006A546A" w:rsidP="00BC5788">
      <w:pPr>
        <w:spacing w:line="360" w:lineRule="auto"/>
        <w:jc w:val="both"/>
        <w:rPr>
          <w:rFonts w:asciiTheme="minorBidi" w:hAnsiTheme="minorBidi"/>
          <w:color w:val="000000"/>
        </w:rPr>
      </w:pPr>
    </w:p>
    <w:p w14:paraId="2180972B" w14:textId="6E75E95D" w:rsidR="00BC5788" w:rsidRPr="00BC5788" w:rsidRDefault="00ED0095" w:rsidP="00BC5788">
      <w:pPr>
        <w:spacing w:line="360" w:lineRule="auto"/>
        <w:jc w:val="both"/>
        <w:rPr>
          <w:rFonts w:asciiTheme="minorBidi" w:hAnsiTheme="minorBidi"/>
          <w:color w:val="000000"/>
        </w:rPr>
      </w:pPr>
      <w:r>
        <w:rPr>
          <w:rFonts w:asciiTheme="minorBidi" w:hAnsiTheme="minorBidi"/>
          <w:color w:val="000000"/>
        </w:rPr>
        <w:t xml:space="preserve">The main objective of this stage is </w:t>
      </w:r>
      <w:r w:rsidR="00B046CC">
        <w:rPr>
          <w:rFonts w:asciiTheme="minorBidi" w:hAnsiTheme="minorBidi"/>
          <w:color w:val="000000"/>
        </w:rPr>
        <w:t>to conduct</w:t>
      </w:r>
      <w:r w:rsidR="00BB7338">
        <w:rPr>
          <w:rFonts w:asciiTheme="minorBidi" w:hAnsiTheme="minorBidi"/>
          <w:color w:val="000000"/>
        </w:rPr>
        <w:t xml:space="preserve"> a ‘t</w:t>
      </w:r>
      <w:r w:rsidR="00BC5788" w:rsidRPr="00BC5788">
        <w:rPr>
          <w:rFonts w:asciiTheme="minorBidi" w:hAnsiTheme="minorBidi"/>
          <w:color w:val="000000"/>
        </w:rPr>
        <w:t xml:space="preserve">raining </w:t>
      </w:r>
      <w:r w:rsidR="00BB7338">
        <w:rPr>
          <w:rFonts w:asciiTheme="minorBidi" w:hAnsiTheme="minorBidi"/>
          <w:color w:val="000000"/>
        </w:rPr>
        <w:t>n</w:t>
      </w:r>
      <w:r w:rsidR="00BC5788" w:rsidRPr="00BC5788">
        <w:rPr>
          <w:rFonts w:asciiTheme="minorBidi" w:hAnsiTheme="minorBidi"/>
          <w:color w:val="000000"/>
        </w:rPr>
        <w:t xml:space="preserve">eeds </w:t>
      </w:r>
      <w:r w:rsidR="00BB7338">
        <w:rPr>
          <w:rFonts w:asciiTheme="minorBidi" w:hAnsiTheme="minorBidi"/>
          <w:color w:val="000000"/>
        </w:rPr>
        <w:t>a</w:t>
      </w:r>
      <w:r w:rsidR="00BC5788" w:rsidRPr="00BC5788">
        <w:rPr>
          <w:rFonts w:asciiTheme="minorBidi" w:hAnsiTheme="minorBidi"/>
          <w:color w:val="000000"/>
        </w:rPr>
        <w:t>nalysis</w:t>
      </w:r>
      <w:r w:rsidR="00BB7338">
        <w:rPr>
          <w:rFonts w:asciiTheme="minorBidi" w:hAnsiTheme="minorBidi"/>
          <w:color w:val="000000"/>
        </w:rPr>
        <w:t>’</w:t>
      </w:r>
      <w:r w:rsidR="00ED077E">
        <w:rPr>
          <w:rFonts w:asciiTheme="minorBidi" w:hAnsiTheme="minorBidi"/>
          <w:color w:val="000000"/>
        </w:rPr>
        <w:t xml:space="preserve"> </w:t>
      </w:r>
      <w:sdt>
        <w:sdtPr>
          <w:rPr>
            <w:rFonts w:asciiTheme="minorBidi" w:hAnsiTheme="minorBidi"/>
            <w:color w:val="000000"/>
          </w:rPr>
          <w:tag w:val="MENDELEY_CITATION_v3_eyJjaXRhdGlvbklEIjoiTUVOREVMRVlfQ0lUQVRJT05fMTZmZGM0YTYtNzEzMi00NGNkLWFkYWYtMzBjNGJkY2I5ODQwIiwicHJvcGVydGllcyI6eyJub3RlSW5kZXgiOjB9LCJpc0VkaXRlZCI6ZmFsc2UsIm1hbnVhbE92ZXJyaWRlIjp7ImlzTWFudWFsbHlPdmVycmlkZGVuIjpmYWxzZSwiY2l0ZXByb2NUZXh0IjoiKE1pc3JhIGFuZCBBZGV3dW1pLCAyMDE5KSIsIm1hbnVhbE92ZXJyaWRlVGV4dCI6IiJ9LCJjaXRhdGlvbkl0ZW1zIjpbeyJpZCI6IjVlOThjN2IzLTFkNzAtM2VlMi04OTNjLWQ4MmQ2MzFhNTFjYyIsIml0ZW1EYXRhIjp7InR5cGUiOiJib29rIiwiaWQiOiI1ZTk4YzdiMy0xZDcwLTNlZTItODkzYy1kODJkNjMxYTUxY2MiLCJ0aXRsZSI6IkhhbmRib29rIG9mIHJlc2VhcmNoIG9uIHRoZSByb2xlIG9mIGh1bWFuIGZhY3RvcnMgaW4gSVQgcHJvamVjdCBtYW5hZ2VtZW50IiwiYXV0aG9yIjpbeyJmYW1pbHkiOiJNaXNyYSIsImdpdmVuIjoiU2FuamF5IiwicGFyc2UtbmFtZXMiOmZhbHNlLCJkcm9wcGluZy1wYXJ0aWNsZSI6IiIsIm5vbi1kcm9wcGluZy1wYXJ0aWNsZSI6IiJ9LHsiZmFtaWx5IjoiQWRld3VtaSIsImdpdmVuIjoiQWRld29sZSIsInBhcnNlLW5hbWVzIjpmYWxzZSwiZHJvcHBpbmctcGFydGljbGUiOiIiLCJub24tZHJvcHBpbmctcGFydGljbGUiOiIifV0sImNvbGxlY3Rpb24tdGl0bGUiOiJBZHZhbmNlcyBpbiBJVCBQZXJzb25uZWwgYW5kIFByb2plY3QgTWFuYWdlbWVudCAoQUlUUFBNKSBib29rIHNlcmllcyIsIkRPSSI6IjEwLjQwMTgvOTc4LTEtNzk5OC0xMjc5LTEiLCJJU0JOIjoiMS03OTk4LTEyNzktMCIsImlzc3VlZCI6eyJkYXRlLXBhcnRzIjpbWzIwMTldXX0sInB1Ymxpc2hlci1wbGFjZSI6IkhlcnNoZXksIFBlbm5zeWx2YW5pYSIsImFic3RyYWN0IjoiVGhlIHJvbGUgaHVtYW5zIHBsYXkgaW4gdGhlIGZpZWxkIG9mIGluZm9ybWF0aW9uIHRlY2hub2xvZ3kgY29udGludWVzIHRvIGhvbGQgcmVsZXZhbmNlIGV2ZW4gd2l0aCB0aGUgaW5kdXN0cnkncyByYXBpZCBncm93dGguIFBlb3BsZSBjb250cmlidXRlIGhlYXZpbHkgdG8gdGhlIHBoeXNpY2FsLCBjb2duaXRpdmUsIGFuZCBvcmdhbml6YXRpb25hbCBkb21haW4gb2YgY29tcHV0aW5nLCB5ZXQgdGhlcmUgaXMgYSBsYWNrIG9mIGV4cGxvcmF0aW9uIGludG8gdGhpcyBwaGVub21lbm9uLiBIdW1hbm9pZCBhc3BlY3RzIG9mIHRlY2hub2xvZ3kgcmVxdWlyZSBleHRlbnNpdmUgcmVzZWFyY2ggaW4gb3JkZXIgdG8gYXZvaWQgbWFyZ2luYWxpemF0aW9uIGFuZCBpbnN1ZmZpY2llbnQgZGF0YS4gVGhlIEhhbmRib29rIG9mIFJlc2VhcmNoIG9uIHRoZSBSb2xlIG9mIEh1bWFuIEZhY3RvcnMgaW4gSVQgUHJvamVjdCBNYW5hZ2VtZW50IGlzIGEgY29sbGVjdGlvbiBvZiBpbm5vdmF0aXZlIHJlc2VhcmNoIG9uIHRoZSBtZXRob2RzIGFuZCBhcHBsaWNhdGlvbnMgb2YgdGhlIHRhc2sgb2YgaHVtYW4gY2hhcmFjdGVyaXN0aWNzIGluIHRoZSBkZXNpZ24gYW5kIGRlLiIsInB1Ymxpc2hlciI6IklHSSBHbG9iYWwiLCJjb250YWluZXItdGl0bGUtc2hvcnQiOiIifSwiaXNUZW1wb3JhcnkiOmZhbHNlfV19"/>
          <w:id w:val="-1124769418"/>
          <w:placeholder>
            <w:docPart w:val="DefaultPlaceholder_-1854013440"/>
          </w:placeholder>
        </w:sdtPr>
        <w:sdtContent>
          <w:r w:rsidR="001F4584" w:rsidRPr="001F4584">
            <w:rPr>
              <w:rFonts w:asciiTheme="minorBidi" w:hAnsiTheme="minorBidi"/>
              <w:color w:val="000000"/>
            </w:rPr>
            <w:t>(Misra and Adewumi, 2019)</w:t>
          </w:r>
        </w:sdtContent>
      </w:sdt>
      <w:r w:rsidR="00BB7338">
        <w:rPr>
          <w:rFonts w:asciiTheme="minorBidi" w:hAnsiTheme="minorBidi"/>
          <w:color w:val="000000"/>
        </w:rPr>
        <w:t xml:space="preserve">. This will assist </w:t>
      </w:r>
      <w:r w:rsidR="00067232">
        <w:rPr>
          <w:rFonts w:asciiTheme="minorBidi" w:hAnsiTheme="minorBidi"/>
          <w:color w:val="000000"/>
        </w:rPr>
        <w:t xml:space="preserve">in </w:t>
      </w:r>
      <w:r w:rsidR="00067232" w:rsidRPr="00BC5788">
        <w:rPr>
          <w:rFonts w:asciiTheme="minorBidi" w:hAnsiTheme="minorBidi"/>
          <w:color w:val="000000"/>
        </w:rPr>
        <w:t>Identifying</w:t>
      </w:r>
      <w:r w:rsidR="00BC5788" w:rsidRPr="00BC5788">
        <w:rPr>
          <w:rFonts w:asciiTheme="minorBidi" w:hAnsiTheme="minorBidi"/>
          <w:color w:val="000000"/>
        </w:rPr>
        <w:t xml:space="preserve"> the digital skills gap among faculty and staff.</w:t>
      </w:r>
      <w:r w:rsidR="00067232">
        <w:rPr>
          <w:rFonts w:asciiTheme="minorBidi" w:hAnsiTheme="minorBidi"/>
          <w:color w:val="000000"/>
        </w:rPr>
        <w:t xml:space="preserve"> A variety of tools such as a</w:t>
      </w:r>
      <w:r w:rsidR="00BC5788" w:rsidRPr="00BC5788">
        <w:rPr>
          <w:rFonts w:asciiTheme="minorBidi" w:hAnsiTheme="minorBidi"/>
          <w:color w:val="000000"/>
        </w:rPr>
        <w:t xml:space="preserve">dminister skill assessments, surveys, and interviews </w:t>
      </w:r>
      <w:r w:rsidR="00067232">
        <w:rPr>
          <w:rFonts w:asciiTheme="minorBidi" w:hAnsiTheme="minorBidi"/>
          <w:color w:val="000000"/>
        </w:rPr>
        <w:t xml:space="preserve">can be used </w:t>
      </w:r>
      <w:r w:rsidR="00BC5788" w:rsidRPr="00BC5788">
        <w:rPr>
          <w:rFonts w:asciiTheme="minorBidi" w:hAnsiTheme="minorBidi"/>
          <w:color w:val="000000"/>
        </w:rPr>
        <w:t>to determine training needs</w:t>
      </w:r>
      <w:r w:rsidR="00514038">
        <w:rPr>
          <w:rFonts w:asciiTheme="minorBidi" w:hAnsiTheme="minorBidi"/>
          <w:color w:val="000000"/>
        </w:rPr>
        <w:t xml:space="preserve"> </w:t>
      </w:r>
      <w:sdt>
        <w:sdtPr>
          <w:rPr>
            <w:rFonts w:asciiTheme="minorBidi" w:hAnsiTheme="minorBidi"/>
            <w:color w:val="000000"/>
          </w:rPr>
          <w:tag w:val="MENDELEY_CITATION_v3_eyJjaXRhdGlvbklEIjoiTUVOREVMRVlfQ0lUQVRJT05fOTY4YTdhYjItNGM1Yy00Nzg0LTlkYjktM2I4NzQxM2YxMDEzIiwicHJvcGVydGllcyI6eyJub3RlSW5kZXgiOjB9LCJpc0VkaXRlZCI6ZmFsc2UsIm1hbnVhbE92ZXJyaWRlIjp7ImlzTWFudWFsbHlPdmVycmlkZGVuIjpmYWxzZSwiY2l0ZXByb2NUZXh0IjoiKEFkYW1rw7MsIDIwMTgpIiwibWFudWFsT3ZlcnJpZGVUZXh0IjoiIn0sImNpdGF0aW9uSXRlbXMiOlt7ImlkIjoiYjRjMjcwMzMtZWM0Zi0zNWRmLTg1MTQtYmNlYTExNjNkZTc3IiwiaXRlbURhdGEiOnsidHlwZSI6ImNoYXB0ZXIiLCJpZCI6ImI0YzI3MDMzLWVjNGYtMzVkZi04NTE0LWJjZWExMTYzZGU3NyIsInRpdGxlIjoiQnVpbGRpbmcgU21hcnQgVW5pdmVyc2l0eSBVc2luZyBJbm5vdmF0aXZlIFRlY2hub2xvZ3kgYW5kIEFyY2hpdGVjdHVyZSIsImF1dGhvciI6W3siZmFtaWx5IjoiQWRhbWvDsyIsImdpdmVuIjoiQXR0aWxhIiwicGFyc2UtbmFtZXMiOmZhbHNlLCJkcm9wcGluZy1wYXJ0aWNsZSI6IiIsIm5vbi1kcm9wcGluZy1wYXJ0aWNsZSI6IiJ9XSwiY29udGFpbmVyLXRpdGxlIjoiU21hcnQgVW5pdmVyc2l0aWVzOiBDb25jZXB0cywgU3lzdGVtcywgYW5kIFRlY2hub2xvZ2llcyIsImVkaXRvciI6W3siZmFtaWx5IjoiVXNrb3YiLCJnaXZlbiI6IlZsYWRpbWlyIEwiLCJwYXJzZS1uYW1lcyI6ZmFsc2UsImRyb3BwaW5nLXBhcnRpY2xlIjoiIiwibm9uLWRyb3BwaW5nLXBhcnRpY2xlIjoiIn0seyJmYW1pbHkiOiJCYWtrZW4iLCJnaXZlbiI6IkplZmZyZXkgUCIsInBhcnNlLW5hbWVzIjpmYWxzZSwiZHJvcHBpbmctcGFydGljbGUiOiIiLCJub24tZHJvcHBpbmctcGFydGljbGUiOiIifSx7ImZhbWlseSI6Ikhvd2xldHQiLCJnaXZlbiI6IlJvYmVydCBKIiwicGFyc2UtbmFtZXMiOmZhbHNlLCJkcm9wcGluZy1wYXJ0aWNsZSI6IiIsIm5vbi1kcm9wcGluZy1wYXJ0aWNsZSI6IiJ9LHsiZmFtaWx5IjoiSmFpbiIsImdpdmVuIjoiTGFraG1pIEMiLCJwYXJzZS1uYW1lcyI6ZmFsc2UsImRyb3BwaW5nLXBhcnRpY2xlIjoiIiwibm9uLWRyb3BwaW5nLXBhcnRpY2xlIjoiIn1dLCJET0kiOiIxMC4xMDA3Lzk3OC0zLTMxOS01OTQ1NC01XzYiLCJJU0JOIjoiOTc4LTMtMzE5LTU5NDU0LTUiLCJVUkwiOiJodHRwczovL2RvaS5vcmcvMTAuMTAwNy85NzgtMy0zMTktNTk0NTQtNV82IiwiaXNzdWVkIjp7ImRhdGUtcGFydHMiOltbMjAxOF1dfSwicHVibGlzaGVyLXBsYWNlIjoiQ2hhbSIsInBhZ2UiOiIxNjEtMTg4IiwiYWJzdHJhY3QiOiJUaGUgdGVybXMgU21hcnQgVW5pdmVyc2l0eSBhbmQgU21hcnQgQ2FtcHVzIHJlZmxlY3QgdGhlIHZhcmlvdXMgb3Bwb3J0dW5pdGllcyBwcm92aWRlZCBieSB1bml2ZXJzaXRpZXMgdG8gYWNoaWV2ZSBiZXR0ZXIgZXhwZXJpZW5jZXMgZm9yIGxvY2FscyB0byBpbXByb3ZlIGNhbXB1cyBlZmZpY2llbmN5IGFuZCBjdXQgZG93biBvcGVyYXRpbmcgZXhwZW5zZXMuIEJvdGggZGlyZWN0aW9ucyB0cnkgdG8gaGVscCB0aGVpciB1c2VycyByZWFjaCB0aGVpciBhaW1zIG11Y2ggZWFzaWVyLiBTZXZlcmFsIG5ldyBhc3BlY3RzIGFuZCB0ZWNobm9sb2dpZXMgaGF2ZSBhcHBlYXJlZCBpbiB0aGUgbGFzdCBmZXcgeWVhcnMgYW5kIGdhaW5lZCBncmVhdGVyIGVtcGhhc2lzIGluIGFyZWFzIHN1Y2ggYXMgQmlnIERhdGEsIElvVCAoSW50ZXJuZXQgb2YgVGhpbmdzKSwgRnV0dXJlIEludGVybmV0LCBhbmQgQ3Jvd2Rzb3VyY2luZy4gQSBVbml2ZXJzaXR5IGlzIGEgcHJvcGVyIHBsYWNlIHdoZXJlIGFsbCBvZiB0aGVzZSBmaWVsZHMgY291bGQgYmUgZXhhbWluZWQgYW5kIGFwcGxpZWQgY29udGludW91c2x5IGFzIGEgc3VzdGFpbmFibGUgZXZvbHV0aW9uLiBJbiB0aGlzIHBhcGVyLCB3ZSBpbnZlc3RpZ2F0ZSBzb2Z0d2FyZSBzeXN0ZW1zIGFuZCByZWxhdGVkIGFzcGVjdHMgb2YgdGhpcyBldm9sdXRpb24gdG8gaW50cm9kdWNlIGFuIG9wZW4gYXJjaGl0ZWN0dXJlIGZvciBlYXNpbHkgZXh0ZW5zaWJsZSBzZXJ2aWNlcy4gVGhlc2Ugc2VydmljZXMgYXJlIHJlc3BvbnNpYmxlIHRvIHByb3ZpZGUgdGhlaXIgdXNlcnMgdmFsdWUtYWRkZWQgaW5mb3JtYXRpb24uIFRoaXMgd2lsbCBpbmNyZWFzZSB0aGUgc21hcnRuZXNzIGxldmVsIG9mIHRoZSBjYW1wdXMuIFdlIGludmVzdGlnYXRlZCB0aHJlZSBkaXJlY3Rpb25zIGZvciB0aGlzIHJlYXNvbjogSW9UIHRvIGludm9sdmUgc2Vuc2luZywgY2xvdWQgYW5kIHViaXF1aXRvdXMgY29tcHV0aW5nIHRvIG1ha2Ugb3VyIHNlcnZpY2VzIGF2YWlsYWJsZSBldmVyeXdoZXJlLCBhbmQgdG8gdHJhbnNmb3JtIG91ciBzZXJ2aWNlIGNvbnN1bWVycyB0byBjb250ZW50IGdlbmVyYXRvcnMgb3IsIGluIG90aGVyIHdvcmRzLCBkYXRhIHByb2R1Y2VycyBhbmQvb3IgZGV2ZWxvcGVycyBmb3IgbmV3IGRhdGEgc291cmNlIGNvbm5lY3Rpb25zLiBUaGUgZm91cnRoIGRpcmVjdGlvbiwgQmlnIERhdGEsIGlzIGEgZm9ydGhjb21pbmcgYWRkaXRpb24gdG8gdGhlIHByZXZpb3VzIHRocmVlIGZvciBlbmhhbmNlZCBhbmFseXRpY2FsIGNhcGFiaWxpdGllcyB0byBTbWFydCBDb21tdW5pdGllcy4iLCJwdWJsaXNoZXIiOiJTcHJpbmdlciBJbnRlcm5hdGlvbmFsIFB1Ymxpc2hpbmciLCJjb250YWluZXItdGl0bGUtc2hvcnQiOiIifSwiaXNUZW1wb3JhcnkiOmZhbHNlfV19"/>
          <w:id w:val="970327699"/>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Adamkó</w:t>
          </w:r>
          <w:proofErr w:type="spellEnd"/>
          <w:r w:rsidR="001F4584" w:rsidRPr="001F4584">
            <w:rPr>
              <w:rFonts w:asciiTheme="minorBidi" w:hAnsiTheme="minorBidi"/>
              <w:color w:val="000000"/>
            </w:rPr>
            <w:t>, 2018)</w:t>
          </w:r>
        </w:sdtContent>
      </w:sdt>
      <w:r w:rsidR="00BC5788" w:rsidRPr="00BC5788">
        <w:rPr>
          <w:rFonts w:asciiTheme="minorBidi" w:hAnsiTheme="minorBidi"/>
          <w:color w:val="000000"/>
        </w:rPr>
        <w:t>.</w:t>
      </w:r>
    </w:p>
    <w:p w14:paraId="61C100E6" w14:textId="75D21ED7" w:rsidR="00BC5788" w:rsidRDefault="006C6764" w:rsidP="00BC5788">
      <w:pPr>
        <w:spacing w:line="360" w:lineRule="auto"/>
        <w:jc w:val="both"/>
        <w:rPr>
          <w:rFonts w:asciiTheme="minorBidi" w:hAnsiTheme="minorBidi"/>
          <w:color w:val="000000"/>
        </w:rPr>
      </w:pPr>
      <w:r>
        <w:rPr>
          <w:rFonts w:asciiTheme="minorBidi" w:hAnsiTheme="minorBidi"/>
          <w:color w:val="000000"/>
        </w:rPr>
        <w:t>Once the skills gaps have been determined, suitable training programs can be developed and implemented</w:t>
      </w:r>
      <w:r w:rsidRPr="00BC5788">
        <w:rPr>
          <w:rFonts w:asciiTheme="minorBidi" w:hAnsiTheme="minorBidi"/>
          <w:color w:val="000000"/>
        </w:rPr>
        <w:t xml:space="preserve"> Implement</w:t>
      </w:r>
      <w:r w:rsidR="00BC5788" w:rsidRPr="00BC5788">
        <w:rPr>
          <w:rFonts w:asciiTheme="minorBidi" w:hAnsiTheme="minorBidi"/>
          <w:color w:val="000000"/>
        </w:rPr>
        <w:t xml:space="preserve"> </w:t>
      </w:r>
      <w:r>
        <w:rPr>
          <w:rFonts w:asciiTheme="minorBidi" w:hAnsiTheme="minorBidi"/>
          <w:color w:val="000000"/>
        </w:rPr>
        <w:t xml:space="preserve">with the aim of </w:t>
      </w:r>
      <w:r w:rsidR="00ED5A6F">
        <w:rPr>
          <w:rFonts w:asciiTheme="minorBidi" w:hAnsiTheme="minorBidi"/>
          <w:color w:val="000000"/>
        </w:rPr>
        <w:t>equipping</w:t>
      </w:r>
      <w:r w:rsidR="00BC5788" w:rsidRPr="00BC5788">
        <w:rPr>
          <w:rFonts w:asciiTheme="minorBidi" w:hAnsiTheme="minorBidi"/>
          <w:color w:val="000000"/>
        </w:rPr>
        <w:t xml:space="preserve"> faculty and staff with the necessary skills to leverage smart technologies</w:t>
      </w:r>
      <w:r w:rsidR="00514038">
        <w:rPr>
          <w:rFonts w:asciiTheme="minorBidi" w:hAnsiTheme="minorBidi"/>
          <w:color w:val="000000"/>
        </w:rPr>
        <w:t xml:space="preserve"> </w:t>
      </w:r>
      <w:sdt>
        <w:sdtPr>
          <w:rPr>
            <w:rFonts w:asciiTheme="minorBidi" w:hAnsiTheme="minorBidi"/>
            <w:color w:val="000000"/>
          </w:rPr>
          <w:tag w:val="MENDELEY_CITATION_v3_eyJjaXRhdGlvbklEIjoiTUVOREVMRVlfQ0lUQVRJT05fYTEwN2EyZDEtNmYxMi00NGViLWJmYWUtNDA5YWVmNjc3ZmVlIiwicHJvcGVydGllcyI6eyJub3RlSW5kZXgiOjB9LCJpc0VkaXRlZCI6ZmFsc2UsIm1hbnVhbE92ZXJyaWRlIjp7ImlzTWFudWFsbHlPdmVycmlkZGVuIjpmYWxzZSwiY2l0ZXByb2NUZXh0IjoiKFByb2plY3QgTWFuYWdlbWVudCBJbnN0aXR1dGUsIDIwMjEpIiwibWFudWFsT3ZlcnJpZGVUZXh0IjoiIn0sImNpdGF0aW9uSXRlbXMiOlt7ImlkIjoiYzdhYTc4MGEtYjY0MS0zMDcwLTk5YTYtZTY2YTA5OTMzM2MxIiwiaXRlbURhdGEiOnsidHlwZSI6ImJvb2siLCJpZCI6ImM3YWE3ODBhLWI2NDEtMzA3MC05OWE2LWU2NmEwOTkzMzNjMSIsInRpdGxlIjoiVGhlIHN0YW5kYXJkIGZvciBwcm9qZWN0IG1hbmFnZW1lbnQgYW5kIGEgZ3VpZGUgdG8gdGhlIHByb2plY3QgbWFuYWdlbWVudCBib2R5IG9mIGtub3dsZWRnZSAoUE1CT0sgZ3VpZGUpLiIsImF1dGhvciI6W3siZmFtaWx5IjoiUHJvamVjdCBNYW5hZ2VtZW50IEluc3RpdHV0ZSIsImdpdmVuIjoiIiwicGFyc2UtbmFtZXMiOmZhbHNlLCJkcm9wcGluZy1wYXJ0aWNsZSI6IiIsIm5vbi1kcm9wcGluZy1wYXJ0aWNsZSI6IiJ9XSwiY29udGFpbmVyLXRpdGxlIjoiR3VpZGUgdG8gdGhlIHByb2plY3QgbWFuYWdlbWVudCBib2R5IG9mIGtub3dsZWRnZSAoUE1CT0sgZ3VpZGUpIGFuZCB0aGUgc3RhbmRhcmQgZm9yIHByb2plY3QgbWFuYWdlbWVudCIsIklTQk4iOiI5NzgxNjI4MjU2NjQyIiwiaXNzdWVkIjp7ImRhdGUtcGFydHMiOltbMjAyMV1dfSwicHVibGlzaGVyLXBsYWNlIjoiTmV3dG93biBTcXVhcmUsIFBlbm5zeWx2YW5pYSIsImFic3RyYWN0IjoiXCJPdmVyIHRoZSBwYXN0IGZldyB5ZWFycywgZW1lcmdpbmcgdGVjaG5vbG9neSwgbmV3IGFwcHJvYWNoZXMsIGFuZCByYXBpZCBtYXJrZXQgY2hhbmdlcyBkaXNydXB0ZWQgb3VyIHdheXMgb2Ygd29ya2luZywgZHJpdmluZyB0aGUgcHJvamVjdCBtYW5hZ2VtZW50IHByb2Zlc3Npb24gdG8gZXZvbHZlLiBFYWNoIGluZHVzdHJ5LCBvcmdhbml6YXRpb24gYW5kIHByb2plY3QgZmFjZSB1bmlxdWUgY2hhbGxlbmdlcywgYW5kIHRlYW0gbWVtYmVycyBtdXN0IGFkYXB0IHRoZWlyIGFwcHJvYWNoZXMgdG8gc3VjY2Vzc2Z1bGx5IG1hbmFnZSBwcm9qZWN0cyBhbmQgZGVsaXZlciByZXN1bHRzLiBXaXRoIHRoaXMgaW4gbWluZCwgQSBHdWlkZSB0byB0aGUgUHJvamVjdCBNYW5hZ2VtZW50IEJvZHkgb2YgS25vd2xlZGdlIChQTUJPS8KuIEd1aWRlKSAtIFNldmVudGggRWRpdGlvbiB0YWtlcyBhIGRlZXBlciBsb29rIGludG8gdGhlIGZ1bmRhbWVudGFsIGNvbmNlcHRzIGFuZCBjb25zdHJ1Y3RzIG9mIHRoZSBwcm9mZXNzaW9uLiBJbmNsdWRpbmcgYm90aCBUaGUgU3RhbmRhcmQgZm9yIFByb2plY3QgTWFuYWdlbWVudCBhbmQgdGhlIFBNQk9Lwq4gR3VpZGUsIHRoaXMgZWRpdGlvbiBwcmVzZW50cyAxMiBwcmluY2lwbGVzIG9mIHByb2plY3QgbWFuYWdlbWVudCBhbmQgZWlnaHQgcHJvamVjdCBwZXJmb3JtYW5jZSBkb21haW5zIHRoYXQgYXJlIGNyaXRpY2FsIGZvciBlZmZlY3RpdmVseSBkZWxpdmVyaW5nIHByb2plY3Qgb3V0Y29tZXMuIFRoaXMgZWRpdGlvbiBvZiB0aGUgUE1CT0vCriBHdWlkZTogUmVmbGVjdHMgdGhlIGZ1bGwgcmFuZ2Ugb2YgZGV2ZWxvcG1lbnQgYXBwcm9hY2hlcyAocHJlZGljdGl2ZSwgdHJhZGl0aW9uYWwsIGFkYXB0aXZlLCBhZ2lsZSwgaHlicmlkLCBldGMuKTsgRGV2b3RlcyBhbiBlbnRpcmUgc2VjdGlvbiB0byB0YWlsb3JpbmcgZGV2ZWxvcG1lbnQgYXBwcm9hY2hlcyBhbmQgcHJvY2Vzc2VzOyBFeHBhbmRzIHRoZSBsaXN0IG9mIHRvb2xzIGFuZCB0ZWNobmlxdWVzIGluIGEgbmV3IHNlY3Rpb24sIFwiTW9kZWxzLCBNZXRob2RzLCBhbmQgQXJ0aWZhY3RzXCI7IEZvY3VzZXMgb24gcHJvamVjdCBvdXRjb21lcywgaW4gYWRkaXRpb24gdG8gZGVsaXZlcmFibGVzOyBhbmQgSW50ZWdyYXRlcyB3aXRoIFBNSXN0YW5kYXJkcyssIGdpdmluZyB1c2VycyBhY2Nlc3MgdG8gY29udGVudCB0aGF0IGhlbHBzIHRoZW0gYXBwbHkgdGhlIFBNQk9Lwq4gR3VpZGUgb24gdGhlIGpvYi4gVGhlIHJlc3VsdCBpcyBhIG1vZGVybiBndWlkZSB0aGF0IGJldHRlcnMgZW5hYmxlcyBwcm9qZWN0IHRlYW0gbWVtYmVycyB0byBiZSBwcm9hY3RpdmUsIGlubm92YXRpdmUsIGFuZCBuaW1ibGUgaW4gZGVsaXZlcmluZyBwcm9qZWN0IG91dGNvbWVzXCItLSBQcm92aWRlZCBieSBwdWJsaXNoZXIuIiwiZWRpdGlvbiI6IlNldmVudGggZWRpdGlvbi4iLCJwdWJsaXNoZXIiOiJQcm9qZWN0IE1hbmFnZW1lbnQgSW5zdGl0dXRlLCBJbmMuIiwiY29udGFpbmVyLXRpdGxlLXNob3J0IjoiIn0sImlzVGVtcG9yYXJ5IjpmYWxzZX1dfQ=="/>
          <w:id w:val="201058810"/>
          <w:placeholder>
            <w:docPart w:val="DefaultPlaceholder_-1854013440"/>
          </w:placeholder>
        </w:sdtPr>
        <w:sdtContent>
          <w:r w:rsidR="001F4584" w:rsidRPr="001F4584">
            <w:rPr>
              <w:rFonts w:asciiTheme="minorBidi" w:hAnsiTheme="minorBidi"/>
              <w:color w:val="000000"/>
            </w:rPr>
            <w:t>(Project Management Institute, 2021)</w:t>
          </w:r>
        </w:sdtContent>
      </w:sdt>
      <w:r w:rsidR="00BC5788" w:rsidRPr="00BC5788">
        <w:rPr>
          <w:rFonts w:asciiTheme="minorBidi" w:hAnsiTheme="minorBidi"/>
          <w:color w:val="000000"/>
        </w:rPr>
        <w:t>.</w:t>
      </w:r>
      <w:r w:rsidR="00ED5A6F">
        <w:rPr>
          <w:rFonts w:asciiTheme="minorBidi" w:hAnsiTheme="minorBidi"/>
          <w:color w:val="000000"/>
        </w:rPr>
        <w:t xml:space="preserve"> Such training programmes can take a variety of formats such as</w:t>
      </w:r>
      <w:r w:rsidR="00BC5788" w:rsidRPr="00BC5788">
        <w:rPr>
          <w:rFonts w:asciiTheme="minorBidi" w:hAnsiTheme="minorBidi"/>
          <w:color w:val="000000"/>
        </w:rPr>
        <w:t xml:space="preserve"> workshops, online courses, and certifications covering AI, data analytics, and technology integration</w:t>
      </w:r>
      <w:r w:rsidR="004A09FF">
        <w:rPr>
          <w:rFonts w:asciiTheme="minorBidi" w:hAnsiTheme="minorBidi"/>
          <w:color w:val="000000"/>
        </w:rPr>
        <w:t xml:space="preserve"> (ibid)</w:t>
      </w:r>
      <w:r w:rsidR="00BC5788" w:rsidRPr="00BC5788">
        <w:rPr>
          <w:rFonts w:asciiTheme="minorBidi" w:hAnsiTheme="minorBidi"/>
          <w:color w:val="000000"/>
        </w:rPr>
        <w:t>.</w:t>
      </w:r>
    </w:p>
    <w:p w14:paraId="72154267" w14:textId="77777777" w:rsidR="00B046CC" w:rsidRPr="00BC5788" w:rsidRDefault="00B046CC" w:rsidP="00BC5788">
      <w:pPr>
        <w:spacing w:line="360" w:lineRule="auto"/>
        <w:jc w:val="both"/>
        <w:rPr>
          <w:rFonts w:asciiTheme="minorBidi" w:hAnsiTheme="minorBidi"/>
          <w:color w:val="000000"/>
        </w:rPr>
      </w:pPr>
    </w:p>
    <w:p w14:paraId="2AC56B24" w14:textId="7C4B4712" w:rsidR="00BC5788" w:rsidRPr="001C302A" w:rsidRDefault="00BC5788" w:rsidP="001C302A">
      <w:pPr>
        <w:pStyle w:val="Heading2"/>
        <w:numPr>
          <w:ilvl w:val="1"/>
          <w:numId w:val="8"/>
        </w:numPr>
      </w:pPr>
      <w:bookmarkStart w:id="21" w:name="_Toc157022992"/>
      <w:r w:rsidRPr="001C302A">
        <w:t xml:space="preserve">Phase </w:t>
      </w:r>
      <w:r w:rsidR="008762B8">
        <w:t>4</w:t>
      </w:r>
      <w:r w:rsidRPr="001C302A">
        <w:t>: Pilot Testing</w:t>
      </w:r>
      <w:bookmarkEnd w:id="21"/>
    </w:p>
    <w:p w14:paraId="75C72C95" w14:textId="77777777" w:rsidR="00936F9E" w:rsidRDefault="00936F9E" w:rsidP="00BC5788">
      <w:pPr>
        <w:spacing w:line="360" w:lineRule="auto"/>
        <w:jc w:val="both"/>
        <w:rPr>
          <w:rFonts w:asciiTheme="minorBidi" w:hAnsiTheme="minorBidi"/>
          <w:color w:val="000000"/>
        </w:rPr>
      </w:pPr>
    </w:p>
    <w:p w14:paraId="6A81A494" w14:textId="7B7E77A0" w:rsidR="00BC5788" w:rsidRPr="00BC5788" w:rsidRDefault="007944AB" w:rsidP="00BC5788">
      <w:pPr>
        <w:spacing w:line="360" w:lineRule="auto"/>
        <w:jc w:val="both"/>
        <w:rPr>
          <w:rFonts w:asciiTheme="minorBidi" w:hAnsiTheme="minorBidi"/>
          <w:color w:val="000000"/>
        </w:rPr>
      </w:pPr>
      <w:r>
        <w:rPr>
          <w:rFonts w:asciiTheme="minorBidi" w:hAnsiTheme="minorBidi"/>
          <w:color w:val="000000"/>
        </w:rPr>
        <w:t>On</w:t>
      </w:r>
      <w:r w:rsidR="00EC4C2C">
        <w:rPr>
          <w:rFonts w:asciiTheme="minorBidi" w:hAnsiTheme="minorBidi"/>
          <w:color w:val="000000"/>
        </w:rPr>
        <w:t>c</w:t>
      </w:r>
      <w:r>
        <w:rPr>
          <w:rFonts w:asciiTheme="minorBidi" w:hAnsiTheme="minorBidi"/>
          <w:color w:val="000000"/>
        </w:rPr>
        <w:t xml:space="preserve">e the university has achieved a critical mass of staff training </w:t>
      </w:r>
      <w:r w:rsidR="000B701E">
        <w:rPr>
          <w:rFonts w:asciiTheme="minorBidi" w:hAnsiTheme="minorBidi"/>
          <w:color w:val="000000"/>
        </w:rPr>
        <w:t>level</w:t>
      </w:r>
      <w:r w:rsidR="00EC4C2C">
        <w:rPr>
          <w:rFonts w:asciiTheme="minorBidi" w:hAnsiTheme="minorBidi"/>
          <w:color w:val="000000"/>
        </w:rPr>
        <w:t>,</w:t>
      </w:r>
      <w:r>
        <w:rPr>
          <w:rFonts w:asciiTheme="minorBidi" w:hAnsiTheme="minorBidi"/>
          <w:color w:val="000000"/>
        </w:rPr>
        <w:t xml:space="preserve"> it will be </w:t>
      </w:r>
      <w:r w:rsidR="00EC4C2C">
        <w:rPr>
          <w:rFonts w:asciiTheme="minorBidi" w:hAnsiTheme="minorBidi"/>
          <w:color w:val="000000"/>
        </w:rPr>
        <w:t>able</w:t>
      </w:r>
      <w:r>
        <w:rPr>
          <w:rFonts w:asciiTheme="minorBidi" w:hAnsiTheme="minorBidi"/>
          <w:color w:val="000000"/>
        </w:rPr>
        <w:t xml:space="preserve"> to </w:t>
      </w:r>
      <w:r w:rsidR="00CA7D9A">
        <w:rPr>
          <w:rFonts w:asciiTheme="minorBidi" w:hAnsiTheme="minorBidi"/>
          <w:color w:val="000000"/>
        </w:rPr>
        <w:t>conduct pilot tests with the aim of</w:t>
      </w:r>
      <w:r w:rsidR="00BC5788" w:rsidRPr="00BC5788">
        <w:rPr>
          <w:rFonts w:asciiTheme="minorBidi" w:hAnsiTheme="minorBidi"/>
          <w:color w:val="000000"/>
        </w:rPr>
        <w:t xml:space="preserve"> </w:t>
      </w:r>
      <w:r w:rsidR="00CA7D9A">
        <w:rPr>
          <w:rFonts w:asciiTheme="minorBidi" w:hAnsiTheme="minorBidi"/>
          <w:color w:val="000000"/>
        </w:rPr>
        <w:t>t</w:t>
      </w:r>
      <w:r w:rsidR="00BC5788" w:rsidRPr="00BC5788">
        <w:rPr>
          <w:rFonts w:asciiTheme="minorBidi" w:hAnsiTheme="minorBidi"/>
          <w:color w:val="000000"/>
        </w:rPr>
        <w:t>est</w:t>
      </w:r>
      <w:r w:rsidR="00CA7D9A">
        <w:rPr>
          <w:rFonts w:asciiTheme="minorBidi" w:hAnsiTheme="minorBidi"/>
          <w:color w:val="000000"/>
        </w:rPr>
        <w:t>ing</w:t>
      </w:r>
      <w:r w:rsidR="00BC5788" w:rsidRPr="00BC5788">
        <w:rPr>
          <w:rFonts w:asciiTheme="minorBidi" w:hAnsiTheme="minorBidi"/>
          <w:color w:val="000000"/>
        </w:rPr>
        <w:t xml:space="preserve"> selected technologies on a smaller scale to identify potential challenges and gather feedback</w:t>
      </w:r>
      <w:r w:rsidR="005933D8">
        <w:rPr>
          <w:rFonts w:asciiTheme="minorBidi" w:hAnsiTheme="minorBidi"/>
          <w:color w:val="000000"/>
        </w:rPr>
        <w:t xml:space="preserve"> </w:t>
      </w:r>
      <w:sdt>
        <w:sdtPr>
          <w:rPr>
            <w:rFonts w:asciiTheme="minorBidi" w:hAnsiTheme="minorBidi"/>
            <w:color w:val="000000"/>
          </w:rPr>
          <w:tag w:val="MENDELEY_CITATION_v3_eyJjaXRhdGlvbklEIjoiTUVOREVMRVlfQ0lUQVRJT05fOTc0MzYyMmQtNmEwMS00ZWU1LWE0ZDEtMjMzYmQxNzcyZGE5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
          <w:id w:val="2094433878"/>
          <w:placeholder>
            <w:docPart w:val="DefaultPlaceholder_-1854013440"/>
          </w:placeholder>
        </w:sdtPr>
        <w:sdtContent>
          <w:r w:rsidR="001F4584" w:rsidRPr="001F4584">
            <w:rPr>
              <w:rFonts w:asciiTheme="minorBidi" w:hAnsiTheme="minorBidi"/>
              <w:color w:val="000000"/>
            </w:rPr>
            <w:t>(Rico-Bautista, 2019)</w:t>
          </w:r>
        </w:sdtContent>
      </w:sdt>
      <w:r w:rsidR="00BC5788" w:rsidRPr="00BC5788">
        <w:rPr>
          <w:rFonts w:asciiTheme="minorBidi" w:hAnsiTheme="minorBidi"/>
          <w:color w:val="000000"/>
        </w:rPr>
        <w:t>.</w:t>
      </w:r>
      <w:r w:rsidR="00D52452">
        <w:rPr>
          <w:rFonts w:asciiTheme="minorBidi" w:hAnsiTheme="minorBidi"/>
          <w:color w:val="000000"/>
        </w:rPr>
        <w:t xml:space="preserve"> The key steps should include s</w:t>
      </w:r>
      <w:r w:rsidR="00BC5788" w:rsidRPr="00BC5788">
        <w:rPr>
          <w:rFonts w:asciiTheme="minorBidi" w:hAnsiTheme="minorBidi"/>
          <w:color w:val="000000"/>
        </w:rPr>
        <w:t>elect</w:t>
      </w:r>
      <w:r w:rsidR="00D52452">
        <w:rPr>
          <w:rFonts w:asciiTheme="minorBidi" w:hAnsiTheme="minorBidi"/>
          <w:color w:val="000000"/>
        </w:rPr>
        <w:t>ing</w:t>
      </w:r>
      <w:r w:rsidR="00BC5788" w:rsidRPr="00BC5788">
        <w:rPr>
          <w:rFonts w:asciiTheme="minorBidi" w:hAnsiTheme="minorBidi"/>
          <w:color w:val="000000"/>
        </w:rPr>
        <w:t xml:space="preserve"> specific departments or courses for pilot testing, gather</w:t>
      </w:r>
      <w:r w:rsidR="00D52452">
        <w:rPr>
          <w:rFonts w:asciiTheme="minorBidi" w:hAnsiTheme="minorBidi"/>
          <w:color w:val="000000"/>
        </w:rPr>
        <w:t>ing</w:t>
      </w:r>
      <w:r w:rsidR="00BC5788" w:rsidRPr="00BC5788">
        <w:rPr>
          <w:rFonts w:asciiTheme="minorBidi" w:hAnsiTheme="minorBidi"/>
          <w:color w:val="000000"/>
        </w:rPr>
        <w:t xml:space="preserve"> user feedback, and make necessary adjustments.</w:t>
      </w:r>
    </w:p>
    <w:p w14:paraId="2301305C" w14:textId="07399884" w:rsidR="00BC5788" w:rsidRDefault="00D52452" w:rsidP="00BC5788">
      <w:pPr>
        <w:spacing w:line="360" w:lineRule="auto"/>
        <w:jc w:val="both"/>
        <w:rPr>
          <w:rFonts w:asciiTheme="minorBidi" w:hAnsiTheme="minorBidi"/>
          <w:color w:val="000000"/>
        </w:rPr>
      </w:pPr>
      <w:r>
        <w:rPr>
          <w:rFonts w:asciiTheme="minorBidi" w:hAnsiTheme="minorBidi"/>
          <w:color w:val="000000"/>
        </w:rPr>
        <w:t>Once</w:t>
      </w:r>
      <w:r w:rsidR="006B698B">
        <w:rPr>
          <w:rFonts w:asciiTheme="minorBidi" w:hAnsiTheme="minorBidi"/>
          <w:color w:val="000000"/>
        </w:rPr>
        <w:t xml:space="preserve"> the data collection has begun, the university can a</w:t>
      </w:r>
      <w:r w:rsidR="00BC5788" w:rsidRPr="00BC5788">
        <w:rPr>
          <w:rFonts w:asciiTheme="minorBidi" w:hAnsiTheme="minorBidi"/>
          <w:color w:val="000000"/>
        </w:rPr>
        <w:t>ssess the success of pilot projects against predefined benchmarks</w:t>
      </w:r>
      <w:r w:rsidR="00FC4E7D">
        <w:rPr>
          <w:rFonts w:asciiTheme="minorBidi" w:hAnsiTheme="minorBidi"/>
          <w:color w:val="000000"/>
        </w:rPr>
        <w:t xml:space="preserve"> and </w:t>
      </w:r>
      <w:r w:rsidR="00BC5788" w:rsidRPr="00BC5788">
        <w:rPr>
          <w:rFonts w:asciiTheme="minorBidi" w:hAnsiTheme="minorBidi"/>
          <w:color w:val="000000"/>
        </w:rPr>
        <w:t>make informed decisions regarding full-scale implementation</w:t>
      </w:r>
      <w:r w:rsidR="005C2A0C">
        <w:rPr>
          <w:rFonts w:asciiTheme="minorBidi" w:hAnsiTheme="minorBidi"/>
          <w:color w:val="000000"/>
        </w:rPr>
        <w:t xml:space="preserve"> </w:t>
      </w:r>
      <w:sdt>
        <w:sdtPr>
          <w:rPr>
            <w:rFonts w:asciiTheme="minorBidi" w:hAnsiTheme="minorBidi"/>
            <w:color w:val="000000"/>
          </w:rPr>
          <w:tag w:val="MENDELEY_CITATION_v3_eyJjaXRhdGlvbklEIjoiTUVOREVMRVlfQ0lUQVRJT05fNWE4ZGFlOTktOWJhNS00ZjlmLWFiOTQtZmE0Mjk5ZTZkMTkwIiwicHJvcGVydGllcyI6eyJub3RlSW5kZXgiOjB9LCJpc0VkaXRlZCI6ZmFsc2UsIm1hbnVhbE92ZXJyaWRlIjp7ImlzTWFudWFsbHlPdmVycmlkZGVuIjpmYWxzZSwiY2l0ZXByb2NUZXh0IjoiKFByb2plY3QgTWFuYWdlbWVudCBJbnN0aXR1dGUsIDIwMjEpIiwibWFudWFsT3ZlcnJpZGVUZXh0IjoiIn0sImNpdGF0aW9uSXRlbXMiOlt7ImlkIjoiYzdhYTc4MGEtYjY0MS0zMDcwLTk5YTYtZTY2YTA5OTMzM2MxIiwiaXRlbURhdGEiOnsidHlwZSI6ImJvb2siLCJpZCI6ImM3YWE3ODBhLWI2NDEtMzA3MC05OWE2LWU2NmEwOTkzMzNjMSIsInRpdGxlIjoiVGhlIHN0YW5kYXJkIGZvciBwcm9qZWN0IG1hbmFnZW1lbnQgYW5kIGEgZ3VpZGUgdG8gdGhlIHByb2plY3QgbWFuYWdlbWVudCBib2R5IG9mIGtub3dsZWRnZSAoUE1CT0sgZ3VpZGUpLiIsImF1dGhvciI6W3siZmFtaWx5IjoiUHJvamVjdCBNYW5hZ2VtZW50IEluc3RpdHV0ZSIsImdpdmVuIjoiIiwicGFyc2UtbmFtZXMiOmZhbHNlLCJkcm9wcGluZy1wYXJ0aWNsZSI6IiIsIm5vbi1kcm9wcGluZy1wYXJ0aWNsZSI6IiJ9XSwiY29udGFpbmVyLXRpdGxlIjoiR3VpZGUgdG8gdGhlIHByb2plY3QgbWFuYWdlbWVudCBib2R5IG9mIGtub3dsZWRnZSAoUE1CT0sgZ3VpZGUpIGFuZCB0aGUgc3RhbmRhcmQgZm9yIHByb2plY3QgbWFuYWdlbWVudCIsIklTQk4iOiI5NzgxNjI4MjU2NjQyIiwiaXNzdWVkIjp7ImRhdGUtcGFydHMiOltbMjAyMV1dfSwicHVibGlzaGVyLXBsYWNlIjoiTmV3dG93biBTcXVhcmUsIFBlbm5zeWx2YW5pYSIsImFic3RyYWN0IjoiXCJPdmVyIHRoZSBwYXN0IGZldyB5ZWFycywgZW1lcmdpbmcgdGVjaG5vbG9neSwgbmV3IGFwcHJvYWNoZXMsIGFuZCByYXBpZCBtYXJrZXQgY2hhbmdlcyBkaXNydXB0ZWQgb3VyIHdheXMgb2Ygd29ya2luZywgZHJpdmluZyB0aGUgcHJvamVjdCBtYW5hZ2VtZW50IHByb2Zlc3Npb24gdG8gZXZvbHZlLiBFYWNoIGluZHVzdHJ5LCBvcmdhbml6YXRpb24gYW5kIHByb2plY3QgZmFjZSB1bmlxdWUgY2hhbGxlbmdlcywgYW5kIHRlYW0gbWVtYmVycyBtdXN0IGFkYXB0IHRoZWlyIGFwcHJvYWNoZXMgdG8gc3VjY2Vzc2Z1bGx5IG1hbmFnZSBwcm9qZWN0cyBhbmQgZGVsaXZlciByZXN1bHRzLiBXaXRoIHRoaXMgaW4gbWluZCwgQSBHdWlkZSB0byB0aGUgUHJvamVjdCBNYW5hZ2VtZW50IEJvZHkgb2YgS25vd2xlZGdlIChQTUJPS8KuIEd1aWRlKSAtIFNldmVudGggRWRpdGlvbiB0YWtlcyBhIGRlZXBlciBsb29rIGludG8gdGhlIGZ1bmRhbWVudGFsIGNvbmNlcHRzIGFuZCBjb25zdHJ1Y3RzIG9mIHRoZSBwcm9mZXNzaW9uLiBJbmNsdWRpbmcgYm90aCBUaGUgU3RhbmRhcmQgZm9yIFByb2plY3QgTWFuYWdlbWVudCBhbmQgdGhlIFBNQk9Lwq4gR3VpZGUsIHRoaXMgZWRpdGlvbiBwcmVzZW50cyAxMiBwcmluY2lwbGVzIG9mIHByb2plY3QgbWFuYWdlbWVudCBhbmQgZWlnaHQgcHJvamVjdCBwZXJmb3JtYW5jZSBkb21haW5zIHRoYXQgYXJlIGNyaXRpY2FsIGZvciBlZmZlY3RpdmVseSBkZWxpdmVyaW5nIHByb2plY3Qgb3V0Y29tZXMuIFRoaXMgZWRpdGlvbiBvZiB0aGUgUE1CT0vCriBHdWlkZTogUmVmbGVjdHMgdGhlIGZ1bGwgcmFuZ2Ugb2YgZGV2ZWxvcG1lbnQgYXBwcm9hY2hlcyAocHJlZGljdGl2ZSwgdHJhZGl0aW9uYWwsIGFkYXB0aXZlLCBhZ2lsZSwgaHlicmlkLCBldGMuKTsgRGV2b3RlcyBhbiBlbnRpcmUgc2VjdGlvbiB0byB0YWlsb3JpbmcgZGV2ZWxvcG1lbnQgYXBwcm9hY2hlcyBhbmQgcHJvY2Vzc2VzOyBFeHBhbmRzIHRoZSBsaXN0IG9mIHRvb2xzIGFuZCB0ZWNobmlxdWVzIGluIGEgbmV3IHNlY3Rpb24sIFwiTW9kZWxzLCBNZXRob2RzLCBhbmQgQXJ0aWZhY3RzXCI7IEZvY3VzZXMgb24gcHJvamVjdCBvdXRjb21lcywgaW4gYWRkaXRpb24gdG8gZGVsaXZlcmFibGVzOyBhbmQgSW50ZWdyYXRlcyB3aXRoIFBNSXN0YW5kYXJkcyssIGdpdmluZyB1c2VycyBhY2Nlc3MgdG8gY29udGVudCB0aGF0IGhlbHBzIHRoZW0gYXBwbHkgdGhlIFBNQk9Lwq4gR3VpZGUgb24gdGhlIGpvYi4gVGhlIHJlc3VsdCBpcyBhIG1vZGVybiBndWlkZSB0aGF0IGJldHRlcnMgZW5hYmxlcyBwcm9qZWN0IHRlYW0gbWVtYmVycyB0byBiZSBwcm9hY3RpdmUsIGlubm92YXRpdmUsIGFuZCBuaW1ibGUgaW4gZGVsaXZlcmluZyBwcm9qZWN0IG91dGNvbWVzXCItLSBQcm92aWRlZCBieSBwdWJsaXNoZXIuIiwiZWRpdGlvbiI6IlNldmVudGggZWRpdGlvbi4iLCJwdWJsaXNoZXIiOiJQcm9qZWN0IE1hbmFnZW1lbnQgSW5zdGl0dXRlLCBJbmMuIiwiY29udGFpbmVyLXRpdGxlLXNob3J0IjoiIn0sImlzVGVtcG9yYXJ5IjpmYWxzZX1dfQ=="/>
          <w:id w:val="-639800651"/>
          <w:placeholder>
            <w:docPart w:val="DefaultPlaceholder_-1854013440"/>
          </w:placeholder>
        </w:sdtPr>
        <w:sdtContent>
          <w:r w:rsidR="001F4584" w:rsidRPr="001F4584">
            <w:rPr>
              <w:rFonts w:asciiTheme="minorBidi" w:hAnsiTheme="minorBidi"/>
              <w:color w:val="000000"/>
            </w:rPr>
            <w:t>(Project Management Institute, 2021)</w:t>
          </w:r>
        </w:sdtContent>
      </w:sdt>
      <w:r w:rsidR="00BC5788" w:rsidRPr="00BC5788">
        <w:rPr>
          <w:rFonts w:asciiTheme="minorBidi" w:hAnsiTheme="minorBidi"/>
          <w:color w:val="000000"/>
        </w:rPr>
        <w:t>.</w:t>
      </w:r>
    </w:p>
    <w:p w14:paraId="7FA8F3CA" w14:textId="7FBA0F78" w:rsidR="00BC5788" w:rsidRPr="001C302A" w:rsidRDefault="00BC5788" w:rsidP="001C302A">
      <w:pPr>
        <w:pStyle w:val="Heading2"/>
        <w:numPr>
          <w:ilvl w:val="1"/>
          <w:numId w:val="8"/>
        </w:numPr>
      </w:pPr>
      <w:bookmarkStart w:id="22" w:name="_Toc157022993"/>
      <w:r w:rsidRPr="001C302A">
        <w:lastRenderedPageBreak/>
        <w:t xml:space="preserve">Phase </w:t>
      </w:r>
      <w:r w:rsidR="00FC4E7D">
        <w:t>5</w:t>
      </w:r>
      <w:r w:rsidRPr="001C302A">
        <w:t>: Full-Scale Implementation</w:t>
      </w:r>
      <w:bookmarkEnd w:id="22"/>
    </w:p>
    <w:p w14:paraId="7294AAF9" w14:textId="77777777" w:rsidR="00FC4E7D" w:rsidRDefault="00FC4E7D" w:rsidP="00BC5788">
      <w:pPr>
        <w:spacing w:line="360" w:lineRule="auto"/>
        <w:jc w:val="both"/>
        <w:rPr>
          <w:rFonts w:asciiTheme="minorBidi" w:hAnsiTheme="minorBidi"/>
          <w:color w:val="000000"/>
        </w:rPr>
      </w:pPr>
    </w:p>
    <w:p w14:paraId="2EA87A34" w14:textId="067A1122" w:rsidR="00BC5788" w:rsidRPr="00BC5788" w:rsidRDefault="00372BBD" w:rsidP="00BC5788">
      <w:pPr>
        <w:spacing w:line="360" w:lineRule="auto"/>
        <w:jc w:val="both"/>
        <w:rPr>
          <w:rFonts w:asciiTheme="minorBidi" w:hAnsiTheme="minorBidi"/>
          <w:color w:val="000000"/>
        </w:rPr>
      </w:pPr>
      <w:r>
        <w:rPr>
          <w:rFonts w:asciiTheme="minorBidi" w:hAnsiTheme="minorBidi"/>
          <w:color w:val="000000"/>
        </w:rPr>
        <w:t>Successful completion of the pilot tests will enable the university to r</w:t>
      </w:r>
      <w:r w:rsidR="00BC5788" w:rsidRPr="00BC5788">
        <w:rPr>
          <w:rFonts w:asciiTheme="minorBidi" w:hAnsiTheme="minorBidi"/>
          <w:color w:val="000000"/>
        </w:rPr>
        <w:t xml:space="preserve">oll </w:t>
      </w:r>
      <w:r>
        <w:rPr>
          <w:rFonts w:asciiTheme="minorBidi" w:hAnsiTheme="minorBidi"/>
          <w:color w:val="000000"/>
        </w:rPr>
        <w:t>o</w:t>
      </w:r>
      <w:r w:rsidR="00BC5788" w:rsidRPr="00BC5788">
        <w:rPr>
          <w:rFonts w:asciiTheme="minorBidi" w:hAnsiTheme="minorBidi"/>
          <w:color w:val="000000"/>
        </w:rPr>
        <w:t xml:space="preserve">ut </w:t>
      </w:r>
      <w:r>
        <w:rPr>
          <w:rFonts w:asciiTheme="minorBidi" w:hAnsiTheme="minorBidi"/>
          <w:color w:val="000000"/>
        </w:rPr>
        <w:t>s</w:t>
      </w:r>
      <w:r w:rsidR="00BC5788" w:rsidRPr="00BC5788">
        <w:rPr>
          <w:rFonts w:asciiTheme="minorBidi" w:hAnsiTheme="minorBidi"/>
          <w:color w:val="000000"/>
        </w:rPr>
        <w:t xml:space="preserve">mart </w:t>
      </w:r>
      <w:r>
        <w:rPr>
          <w:rFonts w:asciiTheme="minorBidi" w:hAnsiTheme="minorBidi"/>
          <w:color w:val="000000"/>
        </w:rPr>
        <w:t>t</w:t>
      </w:r>
      <w:r w:rsidR="00BC5788" w:rsidRPr="00BC5788">
        <w:rPr>
          <w:rFonts w:asciiTheme="minorBidi" w:hAnsiTheme="minorBidi"/>
          <w:color w:val="000000"/>
        </w:rPr>
        <w:t>echnologies</w:t>
      </w:r>
      <w:r w:rsidR="00911DA7">
        <w:rPr>
          <w:rFonts w:asciiTheme="minorBidi" w:hAnsiTheme="minorBidi"/>
          <w:color w:val="000000"/>
        </w:rPr>
        <w:t xml:space="preserve"> </w:t>
      </w:r>
      <w:r w:rsidR="00BC5788" w:rsidRPr="00BC5788">
        <w:rPr>
          <w:rFonts w:asciiTheme="minorBidi" w:hAnsiTheme="minorBidi"/>
          <w:color w:val="000000"/>
        </w:rPr>
        <w:t>across the entire university</w:t>
      </w:r>
      <w:r w:rsidR="009B1DD1">
        <w:rPr>
          <w:rFonts w:asciiTheme="minorBidi" w:hAnsiTheme="minorBidi"/>
          <w:color w:val="000000"/>
        </w:rPr>
        <w:t>. This should f</w:t>
      </w:r>
      <w:r w:rsidR="00BC5788" w:rsidRPr="00BC5788">
        <w:rPr>
          <w:rFonts w:asciiTheme="minorBidi" w:hAnsiTheme="minorBidi"/>
          <w:color w:val="000000"/>
        </w:rPr>
        <w:t>ollow the integration roadmap, ensuring effective communication and support for all stakeholders.</w:t>
      </w:r>
    </w:p>
    <w:p w14:paraId="2CABE6C9" w14:textId="0B93F2A6" w:rsidR="00BC5788" w:rsidRDefault="009B1DD1" w:rsidP="00BC5788">
      <w:pPr>
        <w:spacing w:line="360" w:lineRule="auto"/>
        <w:jc w:val="both"/>
        <w:rPr>
          <w:rFonts w:asciiTheme="minorBidi" w:hAnsiTheme="minorBidi"/>
          <w:color w:val="000000"/>
        </w:rPr>
      </w:pPr>
      <w:r>
        <w:rPr>
          <w:rFonts w:asciiTheme="minorBidi" w:hAnsiTheme="minorBidi"/>
          <w:color w:val="000000"/>
        </w:rPr>
        <w:t xml:space="preserve">A key success factor for this stage is the </w:t>
      </w:r>
      <w:r w:rsidR="00431670">
        <w:rPr>
          <w:rFonts w:asciiTheme="minorBidi" w:hAnsiTheme="minorBidi"/>
          <w:color w:val="000000"/>
        </w:rPr>
        <w:t>c</w:t>
      </w:r>
      <w:r w:rsidR="00BC5788" w:rsidRPr="00BC5788">
        <w:rPr>
          <w:rFonts w:asciiTheme="minorBidi" w:hAnsiTheme="minorBidi"/>
          <w:color w:val="000000"/>
        </w:rPr>
        <w:t>ontinuous monitor</w:t>
      </w:r>
      <w:r w:rsidR="00431670">
        <w:rPr>
          <w:rFonts w:asciiTheme="minorBidi" w:hAnsiTheme="minorBidi"/>
          <w:color w:val="000000"/>
        </w:rPr>
        <w:t>ing of</w:t>
      </w:r>
      <w:r w:rsidR="00BC5788" w:rsidRPr="00BC5788">
        <w:rPr>
          <w:rFonts w:asciiTheme="minorBidi" w:hAnsiTheme="minorBidi"/>
          <w:color w:val="000000"/>
        </w:rPr>
        <w:t xml:space="preserve"> the performance of smart technologies and </w:t>
      </w:r>
      <w:r w:rsidR="00431670" w:rsidRPr="00BC5788">
        <w:rPr>
          <w:rFonts w:asciiTheme="minorBidi" w:hAnsiTheme="minorBidi"/>
          <w:color w:val="000000"/>
        </w:rPr>
        <w:t>adjust</w:t>
      </w:r>
      <w:r w:rsidR="00BC5788" w:rsidRPr="00BC5788">
        <w:rPr>
          <w:rFonts w:asciiTheme="minorBidi" w:hAnsiTheme="minorBidi"/>
          <w:color w:val="000000"/>
        </w:rPr>
        <w:t xml:space="preserve"> for optimi</w:t>
      </w:r>
      <w:r w:rsidR="00431670">
        <w:rPr>
          <w:rFonts w:asciiTheme="minorBidi" w:hAnsiTheme="minorBidi"/>
          <w:color w:val="000000"/>
        </w:rPr>
        <w:t>s</w:t>
      </w:r>
      <w:r w:rsidR="00BC5788" w:rsidRPr="00BC5788">
        <w:rPr>
          <w:rFonts w:asciiTheme="minorBidi" w:hAnsiTheme="minorBidi"/>
          <w:color w:val="000000"/>
        </w:rPr>
        <w:t>ation</w:t>
      </w:r>
      <w:r w:rsidR="004A12D7">
        <w:rPr>
          <w:rFonts w:asciiTheme="minorBidi" w:hAnsiTheme="minorBidi"/>
          <w:color w:val="000000"/>
        </w:rPr>
        <w:t xml:space="preserve"> </w:t>
      </w:r>
      <w:sdt>
        <w:sdtPr>
          <w:rPr>
            <w:rFonts w:asciiTheme="minorBidi" w:hAnsiTheme="minorBidi"/>
            <w:color w:val="000000"/>
          </w:rPr>
          <w:tag w:val="MENDELEY_CITATION_v3_eyJjaXRhdGlvbklEIjoiTUVOREVMRVlfQ0lUQVRJT05fNmNkNzVlMDMtZmQxMS00NTM1LWI0ZDktMTI0OTc4NzJiNjQ0IiwicHJvcGVydGllcyI6eyJub3RlSW5kZXgiOjB9LCJpc0VkaXRlZCI6ZmFsc2UsIm1hbnVhbE92ZXJyaWRlIjp7ImlzTWFudWFsbHlPdmVycmlkZGVuIjpmYWxzZSwiY2l0ZXByb2NUZXh0IjoiKEFkYW1rw7MsIDIwMTgpIiwibWFudWFsT3ZlcnJpZGVUZXh0IjoiIn0sImNpdGF0aW9uSXRlbXMiOlt7ImlkIjoiYjRjMjcwMzMtZWM0Zi0zNWRmLTg1MTQtYmNlYTExNjNkZTc3IiwiaXRlbURhdGEiOnsidHlwZSI6ImNoYXB0ZXIiLCJpZCI6ImI0YzI3MDMzLWVjNGYtMzVkZi04NTE0LWJjZWExMTYzZGU3NyIsInRpdGxlIjoiQnVpbGRpbmcgU21hcnQgVW5pdmVyc2l0eSBVc2luZyBJbm5vdmF0aXZlIFRlY2hub2xvZ3kgYW5kIEFyY2hpdGVjdHVyZSIsImF1dGhvciI6W3siZmFtaWx5IjoiQWRhbWvDsyIsImdpdmVuIjoiQXR0aWxhIiwicGFyc2UtbmFtZXMiOmZhbHNlLCJkcm9wcGluZy1wYXJ0aWNsZSI6IiIsIm5vbi1kcm9wcGluZy1wYXJ0aWNsZSI6IiJ9XSwiY29udGFpbmVyLXRpdGxlIjoiU21hcnQgVW5pdmVyc2l0aWVzOiBDb25jZXB0cywgU3lzdGVtcywgYW5kIFRlY2hub2xvZ2llcyIsImVkaXRvciI6W3siZmFtaWx5IjoiVXNrb3YiLCJnaXZlbiI6IlZsYWRpbWlyIEwiLCJwYXJzZS1uYW1lcyI6ZmFsc2UsImRyb3BwaW5nLXBhcnRpY2xlIjoiIiwibm9uLWRyb3BwaW5nLXBhcnRpY2xlIjoiIn0seyJmYW1pbHkiOiJCYWtrZW4iLCJnaXZlbiI6IkplZmZyZXkgUCIsInBhcnNlLW5hbWVzIjpmYWxzZSwiZHJvcHBpbmctcGFydGljbGUiOiIiLCJub24tZHJvcHBpbmctcGFydGljbGUiOiIifSx7ImZhbWlseSI6Ikhvd2xldHQiLCJnaXZlbiI6IlJvYmVydCBKIiwicGFyc2UtbmFtZXMiOmZhbHNlLCJkcm9wcGluZy1wYXJ0aWNsZSI6IiIsIm5vbi1kcm9wcGluZy1wYXJ0aWNsZSI6IiJ9LHsiZmFtaWx5IjoiSmFpbiIsImdpdmVuIjoiTGFraG1pIEMiLCJwYXJzZS1uYW1lcyI6ZmFsc2UsImRyb3BwaW5nLXBhcnRpY2xlIjoiIiwibm9uLWRyb3BwaW5nLXBhcnRpY2xlIjoiIn1dLCJET0kiOiIxMC4xMDA3Lzk3OC0zLTMxOS01OTQ1NC01XzYiLCJJU0JOIjoiOTc4LTMtMzE5LTU5NDU0LTUiLCJVUkwiOiJodHRwczovL2RvaS5vcmcvMTAuMTAwNy85NzgtMy0zMTktNTk0NTQtNV82IiwiaXNzdWVkIjp7ImRhdGUtcGFydHMiOltbMjAxOF1dfSwicHVibGlzaGVyLXBsYWNlIjoiQ2hhbSIsInBhZ2UiOiIxNjEtMTg4IiwiYWJzdHJhY3QiOiJUaGUgdGVybXMgU21hcnQgVW5pdmVyc2l0eSBhbmQgU21hcnQgQ2FtcHVzIHJlZmxlY3QgdGhlIHZhcmlvdXMgb3Bwb3J0dW5pdGllcyBwcm92aWRlZCBieSB1bml2ZXJzaXRpZXMgdG8gYWNoaWV2ZSBiZXR0ZXIgZXhwZXJpZW5jZXMgZm9yIGxvY2FscyB0byBpbXByb3ZlIGNhbXB1cyBlZmZpY2llbmN5IGFuZCBjdXQgZG93biBvcGVyYXRpbmcgZXhwZW5zZXMuIEJvdGggZGlyZWN0aW9ucyB0cnkgdG8gaGVscCB0aGVpciB1c2VycyByZWFjaCB0aGVpciBhaW1zIG11Y2ggZWFzaWVyLiBTZXZlcmFsIG5ldyBhc3BlY3RzIGFuZCB0ZWNobm9sb2dpZXMgaGF2ZSBhcHBlYXJlZCBpbiB0aGUgbGFzdCBmZXcgeWVhcnMgYW5kIGdhaW5lZCBncmVhdGVyIGVtcGhhc2lzIGluIGFyZWFzIHN1Y2ggYXMgQmlnIERhdGEsIElvVCAoSW50ZXJuZXQgb2YgVGhpbmdzKSwgRnV0dXJlIEludGVybmV0LCBhbmQgQ3Jvd2Rzb3VyY2luZy4gQSBVbml2ZXJzaXR5IGlzIGEgcHJvcGVyIHBsYWNlIHdoZXJlIGFsbCBvZiB0aGVzZSBmaWVsZHMgY291bGQgYmUgZXhhbWluZWQgYW5kIGFwcGxpZWQgY29udGludW91c2x5IGFzIGEgc3VzdGFpbmFibGUgZXZvbHV0aW9uLiBJbiB0aGlzIHBhcGVyLCB3ZSBpbnZlc3RpZ2F0ZSBzb2Z0d2FyZSBzeXN0ZW1zIGFuZCByZWxhdGVkIGFzcGVjdHMgb2YgdGhpcyBldm9sdXRpb24gdG8gaW50cm9kdWNlIGFuIG9wZW4gYXJjaGl0ZWN0dXJlIGZvciBlYXNpbHkgZXh0ZW5zaWJsZSBzZXJ2aWNlcy4gVGhlc2Ugc2VydmljZXMgYXJlIHJlc3BvbnNpYmxlIHRvIHByb3ZpZGUgdGhlaXIgdXNlcnMgdmFsdWUtYWRkZWQgaW5mb3JtYXRpb24uIFRoaXMgd2lsbCBpbmNyZWFzZSB0aGUgc21hcnRuZXNzIGxldmVsIG9mIHRoZSBjYW1wdXMuIFdlIGludmVzdGlnYXRlZCB0aHJlZSBkaXJlY3Rpb25zIGZvciB0aGlzIHJlYXNvbjogSW9UIHRvIGludm9sdmUgc2Vuc2luZywgY2xvdWQgYW5kIHViaXF1aXRvdXMgY29tcHV0aW5nIHRvIG1ha2Ugb3VyIHNlcnZpY2VzIGF2YWlsYWJsZSBldmVyeXdoZXJlLCBhbmQgdG8gdHJhbnNmb3JtIG91ciBzZXJ2aWNlIGNvbnN1bWVycyB0byBjb250ZW50IGdlbmVyYXRvcnMgb3IsIGluIG90aGVyIHdvcmRzLCBkYXRhIHByb2R1Y2VycyBhbmQvb3IgZGV2ZWxvcGVycyBmb3IgbmV3IGRhdGEgc291cmNlIGNvbm5lY3Rpb25zLiBUaGUgZm91cnRoIGRpcmVjdGlvbiwgQmlnIERhdGEsIGlzIGEgZm9ydGhjb21pbmcgYWRkaXRpb24gdG8gdGhlIHByZXZpb3VzIHRocmVlIGZvciBlbmhhbmNlZCBhbmFseXRpY2FsIGNhcGFiaWxpdGllcyB0byBTbWFydCBDb21tdW5pdGllcy4iLCJwdWJsaXNoZXIiOiJTcHJpbmdlciBJbnRlcm5hdGlvbmFsIFB1Ymxpc2hpbmciLCJjb250YWluZXItdGl0bGUtc2hvcnQiOiIifSwiaXNUZW1wb3JhcnkiOmZhbHNlfV19"/>
          <w:id w:val="-1700620600"/>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Adamkó</w:t>
          </w:r>
          <w:proofErr w:type="spellEnd"/>
          <w:r w:rsidR="001F4584" w:rsidRPr="001F4584">
            <w:rPr>
              <w:rFonts w:asciiTheme="minorBidi" w:hAnsiTheme="minorBidi"/>
              <w:color w:val="000000"/>
            </w:rPr>
            <w:t>, 2018)</w:t>
          </w:r>
        </w:sdtContent>
      </w:sdt>
      <w:r w:rsidR="00BC5788" w:rsidRPr="00BC5788">
        <w:rPr>
          <w:rFonts w:asciiTheme="minorBidi" w:hAnsiTheme="minorBidi"/>
          <w:color w:val="000000"/>
        </w:rPr>
        <w:t>.</w:t>
      </w:r>
      <w:r w:rsidR="00431670">
        <w:rPr>
          <w:rFonts w:asciiTheme="minorBidi" w:hAnsiTheme="minorBidi"/>
          <w:color w:val="000000"/>
        </w:rPr>
        <w:t xml:space="preserve"> </w:t>
      </w:r>
      <w:r w:rsidR="0065261E">
        <w:rPr>
          <w:rFonts w:asciiTheme="minorBidi" w:hAnsiTheme="minorBidi"/>
          <w:color w:val="000000"/>
        </w:rPr>
        <w:t>The university should e</w:t>
      </w:r>
      <w:r w:rsidR="00BC5788" w:rsidRPr="00BC5788">
        <w:rPr>
          <w:rFonts w:asciiTheme="minorBidi" w:hAnsiTheme="minorBidi"/>
          <w:color w:val="000000"/>
        </w:rPr>
        <w:t>stablish a monitoring and feedback loop to address issues promptly and enhance system efficiency</w:t>
      </w:r>
      <w:r w:rsidR="004A12D7">
        <w:rPr>
          <w:rFonts w:asciiTheme="minorBidi" w:hAnsiTheme="minorBidi"/>
          <w:color w:val="000000"/>
        </w:rPr>
        <w:t xml:space="preserve"> (ibid)</w:t>
      </w:r>
      <w:r w:rsidR="00BC5788" w:rsidRPr="00BC5788">
        <w:rPr>
          <w:rFonts w:asciiTheme="minorBidi" w:hAnsiTheme="minorBidi"/>
          <w:color w:val="000000"/>
        </w:rPr>
        <w:t>.</w:t>
      </w:r>
    </w:p>
    <w:p w14:paraId="40039492" w14:textId="77777777" w:rsidR="0065261E" w:rsidRPr="00BC5788" w:rsidRDefault="0065261E" w:rsidP="00BC5788">
      <w:pPr>
        <w:spacing w:line="360" w:lineRule="auto"/>
        <w:jc w:val="both"/>
        <w:rPr>
          <w:rFonts w:asciiTheme="minorBidi" w:hAnsiTheme="minorBidi"/>
          <w:color w:val="000000"/>
        </w:rPr>
      </w:pPr>
    </w:p>
    <w:p w14:paraId="59C16690" w14:textId="1539A68D" w:rsidR="00BC5788" w:rsidRPr="001C302A" w:rsidRDefault="00BC5788" w:rsidP="001C302A">
      <w:pPr>
        <w:pStyle w:val="Heading2"/>
        <w:numPr>
          <w:ilvl w:val="1"/>
          <w:numId w:val="8"/>
        </w:numPr>
      </w:pPr>
      <w:bookmarkStart w:id="23" w:name="_Toc157022994"/>
      <w:r w:rsidRPr="001C302A">
        <w:t xml:space="preserve">Phase </w:t>
      </w:r>
      <w:r w:rsidR="002B595F">
        <w:t>6</w:t>
      </w:r>
      <w:r w:rsidRPr="001C302A">
        <w:t>: Continuous</w:t>
      </w:r>
      <w:r w:rsidR="002B595F">
        <w:t xml:space="preserve"> evaluation and</w:t>
      </w:r>
      <w:r w:rsidRPr="001C302A">
        <w:t xml:space="preserve"> Improvement</w:t>
      </w:r>
      <w:bookmarkEnd w:id="23"/>
    </w:p>
    <w:p w14:paraId="0F61E2B6" w14:textId="77777777" w:rsidR="002B595F" w:rsidRDefault="002B595F" w:rsidP="00BC5788">
      <w:pPr>
        <w:spacing w:line="360" w:lineRule="auto"/>
        <w:jc w:val="both"/>
        <w:rPr>
          <w:rFonts w:asciiTheme="minorBidi" w:hAnsiTheme="minorBidi"/>
          <w:color w:val="000000"/>
        </w:rPr>
      </w:pPr>
    </w:p>
    <w:p w14:paraId="05511417" w14:textId="4E90C554" w:rsidR="00BC5788" w:rsidRPr="00BC5788" w:rsidRDefault="00800500" w:rsidP="00BC5788">
      <w:pPr>
        <w:spacing w:line="360" w:lineRule="auto"/>
        <w:jc w:val="both"/>
        <w:rPr>
          <w:rFonts w:asciiTheme="minorBidi" w:hAnsiTheme="minorBidi"/>
          <w:color w:val="000000"/>
        </w:rPr>
      </w:pPr>
      <w:r>
        <w:rPr>
          <w:rFonts w:asciiTheme="minorBidi" w:hAnsiTheme="minorBidi"/>
          <w:color w:val="000000"/>
        </w:rPr>
        <w:t>The leadership of the university should f</w:t>
      </w:r>
      <w:r w:rsidR="00BC5788" w:rsidRPr="00BC5788">
        <w:rPr>
          <w:rFonts w:asciiTheme="minorBidi" w:hAnsiTheme="minorBidi"/>
          <w:color w:val="000000"/>
        </w:rPr>
        <w:t>oster a Culture of Innovation</w:t>
      </w:r>
      <w:r>
        <w:rPr>
          <w:rFonts w:asciiTheme="minorBidi" w:hAnsiTheme="minorBidi"/>
          <w:color w:val="000000"/>
        </w:rPr>
        <w:t xml:space="preserve"> by </w:t>
      </w:r>
      <w:r w:rsidR="00E24B58">
        <w:rPr>
          <w:rFonts w:asciiTheme="minorBidi" w:hAnsiTheme="minorBidi"/>
          <w:color w:val="000000"/>
        </w:rPr>
        <w:t>e</w:t>
      </w:r>
      <w:r w:rsidR="00BC5788" w:rsidRPr="00BC5788">
        <w:rPr>
          <w:rFonts w:asciiTheme="minorBidi" w:hAnsiTheme="minorBidi"/>
          <w:color w:val="000000"/>
        </w:rPr>
        <w:t>ncourag</w:t>
      </w:r>
      <w:r w:rsidR="00E24B58">
        <w:rPr>
          <w:rFonts w:asciiTheme="minorBidi" w:hAnsiTheme="minorBidi"/>
          <w:color w:val="000000"/>
        </w:rPr>
        <w:t>ing</w:t>
      </w:r>
      <w:r w:rsidR="00BC5788" w:rsidRPr="00BC5788">
        <w:rPr>
          <w:rFonts w:asciiTheme="minorBidi" w:hAnsiTheme="minorBidi"/>
          <w:color w:val="000000"/>
        </w:rPr>
        <w:t xml:space="preserve"> a mindset of continuous improvement and innovation</w:t>
      </w:r>
      <w:r w:rsidR="00E24B58">
        <w:rPr>
          <w:rFonts w:asciiTheme="minorBidi" w:hAnsiTheme="minorBidi"/>
          <w:color w:val="000000"/>
        </w:rPr>
        <w:t>. This can be facilitated by r</w:t>
      </w:r>
      <w:r w:rsidR="00BC5788" w:rsidRPr="00BC5788">
        <w:rPr>
          <w:rFonts w:asciiTheme="minorBidi" w:hAnsiTheme="minorBidi"/>
          <w:color w:val="000000"/>
        </w:rPr>
        <w:t>ecogni</w:t>
      </w:r>
      <w:r w:rsidR="00E24B58">
        <w:rPr>
          <w:rFonts w:asciiTheme="minorBidi" w:hAnsiTheme="minorBidi"/>
          <w:color w:val="000000"/>
        </w:rPr>
        <w:t>sing</w:t>
      </w:r>
      <w:r w:rsidR="00BC5788" w:rsidRPr="00BC5788">
        <w:rPr>
          <w:rFonts w:asciiTheme="minorBidi" w:hAnsiTheme="minorBidi"/>
          <w:color w:val="000000"/>
        </w:rPr>
        <w:t xml:space="preserve"> and reward</w:t>
      </w:r>
      <w:r w:rsidR="00E24B58">
        <w:rPr>
          <w:rFonts w:asciiTheme="minorBidi" w:hAnsiTheme="minorBidi"/>
          <w:color w:val="000000"/>
        </w:rPr>
        <w:t>ing</w:t>
      </w:r>
      <w:r w:rsidR="00BC5788" w:rsidRPr="00BC5788">
        <w:rPr>
          <w:rFonts w:asciiTheme="minorBidi" w:hAnsiTheme="minorBidi"/>
          <w:color w:val="000000"/>
        </w:rPr>
        <w:t xml:space="preserve"> innovative initiatives, establish innovation forums, and solicit ongoing feedback</w:t>
      </w:r>
      <w:r w:rsidR="003E7B19">
        <w:rPr>
          <w:rFonts w:asciiTheme="minorBidi" w:hAnsiTheme="minorBidi"/>
          <w:color w:val="000000"/>
        </w:rPr>
        <w:t xml:space="preserve"> </w:t>
      </w:r>
      <w:sdt>
        <w:sdtPr>
          <w:rPr>
            <w:rFonts w:asciiTheme="minorBidi" w:hAnsiTheme="minorBidi"/>
            <w:color w:val="000000"/>
          </w:rPr>
          <w:tag w:val="MENDELEY_CITATION_v3_eyJjaXRhdGlvbklEIjoiTUVOREVMRVlfQ0lUQVRJT05fMGM3ZDBkOWUtNDMzOC00MzIzLWFmMGYtNjk3MTE1Njk0NjJiIiwicHJvcGVydGllcyI6eyJub3RlSW5kZXgiOjB9LCJpc0VkaXRlZCI6ZmFsc2UsIm1hbnVhbE92ZXJyaWRlIjp7ImlzTWFudWFsbHlPdmVycmlkZGVuIjpmYWxzZSwiY2l0ZXByb2NUZXh0IjoiKFVuaXZlcnNpdHkgb2YgTWVsYm91cm5lLCAyMDIyKSIsIm1hbnVhbE92ZXJyaWRlVGV4dCI6IiJ9LCJjaXRhdGlvbkl0ZW1zIjpbeyJpZCI6Ijk5NzVhM2ZiLWJhNDEtMzk5NC1iYTBlLTMyZWI1NDVmYjA1ZSIsIml0ZW1EYXRhIjp7InR5cGUiOiJ3ZWJwYWdlIiwiaWQiOiI5OTc1YTNmYi1iYTQxLTM5OTQtYmEwZS0zMmViNTQ1ZmIwNWUiLCJ0aXRsZSI6IkRpZ2l0YWwgaW5ub3ZhdGlvbiIsImF1dGhvciI6W3siZmFtaWx5IjoiVW5pdmVyc2l0eSBvZiBNZWxib3VybmUiLCJnaXZlbiI6IiIsInBhcnNlLW5hbWVzIjpmYWxzZSwiZHJvcHBpbmctcGFydGljbGUiOiIiLCJub24tZHJvcHBpbmctcGFydGljbGUiOiIifV0sImFjY2Vzc2VkIjp7ImRhdGUtcGFydHMiOltbMjAyNCwxLDIxXV19LCJVUkwiOiJodHRwczovL2Fib3V0LnVuaW1lbGIuZWR1LmF1L3RlYWNoaW5nLWFuZC1sZWFybmluZy9pbm5vdmF0aW9uLWluaXRpYXRpdmVzL2RpZ2l0YWwtYW5kLW9ubGluZS1pbm5vdmF0aW9uL2RpZ2l0YWwtaW5ub3ZhdGlvbiIsImlzc3VlZCI6eyJkYXRlLXBhcnRzIjpbWzIwMjJdXX0sImNvbnRhaW5lci10aXRsZS1zaG9ydCI6IiJ9LCJpc1RlbXBvcmFyeSI6ZmFsc2V9XX0="/>
          <w:id w:val="154887843"/>
          <w:placeholder>
            <w:docPart w:val="DefaultPlaceholder_-1854013440"/>
          </w:placeholder>
        </w:sdtPr>
        <w:sdtContent>
          <w:r w:rsidR="001F4584" w:rsidRPr="001F4584">
            <w:rPr>
              <w:rFonts w:asciiTheme="minorBidi" w:hAnsiTheme="minorBidi"/>
              <w:color w:val="000000"/>
            </w:rPr>
            <w:t>(University of Melbourne, 2022)</w:t>
          </w:r>
        </w:sdtContent>
      </w:sdt>
      <w:r w:rsidR="00BC5788" w:rsidRPr="00BC5788">
        <w:rPr>
          <w:rFonts w:asciiTheme="minorBidi" w:hAnsiTheme="minorBidi"/>
          <w:color w:val="000000"/>
        </w:rPr>
        <w:t>.</w:t>
      </w:r>
    </w:p>
    <w:p w14:paraId="440CAF1A" w14:textId="4A8C54EF" w:rsidR="00BC5788" w:rsidRDefault="00E24B58" w:rsidP="00BC5788">
      <w:pPr>
        <w:spacing w:line="360" w:lineRule="auto"/>
        <w:jc w:val="both"/>
        <w:rPr>
          <w:rFonts w:asciiTheme="minorBidi" w:hAnsiTheme="minorBidi"/>
          <w:color w:val="000000"/>
        </w:rPr>
      </w:pPr>
      <w:r>
        <w:rPr>
          <w:rFonts w:asciiTheme="minorBidi" w:hAnsiTheme="minorBidi"/>
          <w:color w:val="000000"/>
        </w:rPr>
        <w:t>Furthermore, to s</w:t>
      </w:r>
      <w:r w:rsidR="00BC5788" w:rsidRPr="00BC5788">
        <w:rPr>
          <w:rFonts w:asciiTheme="minorBidi" w:hAnsiTheme="minorBidi"/>
          <w:color w:val="000000"/>
        </w:rPr>
        <w:t>tay abreast of technological advancements and adapt the Smart University ecosystem accordingly</w:t>
      </w:r>
      <w:r w:rsidR="00281E5B">
        <w:rPr>
          <w:rFonts w:asciiTheme="minorBidi" w:hAnsiTheme="minorBidi"/>
          <w:color w:val="000000"/>
        </w:rPr>
        <w:t xml:space="preserve"> the university should e</w:t>
      </w:r>
      <w:r w:rsidR="00BC5788" w:rsidRPr="00BC5788">
        <w:rPr>
          <w:rFonts w:asciiTheme="minorBidi" w:hAnsiTheme="minorBidi"/>
          <w:color w:val="000000"/>
        </w:rPr>
        <w:t>stablish a dedicated team to track emerging technologies, conduct regular technology assessments, and plan for future integrations.</w:t>
      </w:r>
    </w:p>
    <w:p w14:paraId="7823D311" w14:textId="03CFE90A" w:rsidR="00BC5788" w:rsidRPr="00BC5788" w:rsidRDefault="005350ED" w:rsidP="00BC5788">
      <w:pPr>
        <w:spacing w:line="360" w:lineRule="auto"/>
        <w:jc w:val="both"/>
        <w:rPr>
          <w:rFonts w:asciiTheme="minorBidi" w:hAnsiTheme="minorBidi"/>
          <w:color w:val="000000"/>
        </w:rPr>
      </w:pPr>
      <w:r>
        <w:rPr>
          <w:rFonts w:asciiTheme="minorBidi" w:hAnsiTheme="minorBidi"/>
          <w:color w:val="000000"/>
        </w:rPr>
        <w:t xml:space="preserve">It is also necessary to </w:t>
      </w:r>
      <w:r w:rsidR="00EA0A57">
        <w:rPr>
          <w:rFonts w:asciiTheme="minorBidi" w:hAnsiTheme="minorBidi"/>
          <w:color w:val="000000"/>
        </w:rPr>
        <w:t>conduct regular evaluations to a</w:t>
      </w:r>
      <w:r w:rsidR="00BC5788" w:rsidRPr="00BC5788">
        <w:rPr>
          <w:rFonts w:asciiTheme="minorBidi" w:hAnsiTheme="minorBidi"/>
          <w:color w:val="000000"/>
        </w:rPr>
        <w:t>ssess the overall impact of becoming a Smart University.</w:t>
      </w:r>
      <w:r w:rsidR="00BB5CD0">
        <w:rPr>
          <w:rFonts w:asciiTheme="minorBidi" w:hAnsiTheme="minorBidi"/>
          <w:color w:val="000000"/>
        </w:rPr>
        <w:t xml:space="preserve"> The university should u</w:t>
      </w:r>
      <w:r w:rsidR="00BC5788" w:rsidRPr="00BC5788">
        <w:rPr>
          <w:rFonts w:asciiTheme="minorBidi" w:hAnsiTheme="minorBidi"/>
          <w:color w:val="000000"/>
        </w:rPr>
        <w:t>se key performance indicators (KPIs) to measure success, gather feedback from stakeholders, and adjust strategies accordingly</w:t>
      </w:r>
      <w:r w:rsidR="003E7B19">
        <w:rPr>
          <w:rFonts w:asciiTheme="minorBidi" w:hAnsiTheme="minorBidi"/>
          <w:color w:val="000000"/>
        </w:rPr>
        <w:t xml:space="preserve"> </w:t>
      </w:r>
      <w:sdt>
        <w:sdtPr>
          <w:rPr>
            <w:rFonts w:ascii="Arial" w:hAnsi="Arial" w:cs="Arial"/>
            <w:color w:val="000000"/>
          </w:rPr>
          <w:tag w:val="MENDELEY_CITATION_v3_eyJjaXRhdGlvbklEIjoiTUVOREVMRVlfQ0lUQVRJT05fZGZmZGJjYTktNjU0Yi00N2U0LTg5MWUtN2QxYzJmYzJkODRi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
          <w:id w:val="-2094009141"/>
          <w:placeholder>
            <w:docPart w:val="DefaultPlaceholder_-1854013440"/>
          </w:placeholder>
        </w:sdtPr>
        <w:sdtContent>
          <w:r w:rsidR="001F4584" w:rsidRPr="0064633E">
            <w:rPr>
              <w:rFonts w:ascii="Arial" w:eastAsia="Times New Roman" w:hAnsi="Arial" w:cs="Arial"/>
            </w:rPr>
            <w:t xml:space="preserve">(Rico-Bautista </w:t>
          </w:r>
          <w:r w:rsidR="001F4584" w:rsidRPr="0064633E">
            <w:rPr>
              <w:rFonts w:ascii="Arial" w:eastAsia="Times New Roman" w:hAnsi="Arial" w:cs="Arial"/>
              <w:i/>
              <w:iCs/>
            </w:rPr>
            <w:t>et al.</w:t>
          </w:r>
          <w:r w:rsidR="001F4584" w:rsidRPr="0064633E">
            <w:rPr>
              <w:rFonts w:ascii="Arial" w:eastAsia="Times New Roman" w:hAnsi="Arial" w:cs="Arial"/>
            </w:rPr>
            <w:t>, 2021)</w:t>
          </w:r>
        </w:sdtContent>
      </w:sdt>
      <w:r w:rsidR="00BC5788" w:rsidRPr="00BC5788">
        <w:rPr>
          <w:rFonts w:asciiTheme="minorBidi" w:hAnsiTheme="minorBidi"/>
          <w:color w:val="000000"/>
        </w:rPr>
        <w:t>.</w:t>
      </w:r>
    </w:p>
    <w:p w14:paraId="14F47131" w14:textId="648A5096" w:rsidR="00BC5788" w:rsidRDefault="00845A12" w:rsidP="00BC5788">
      <w:pPr>
        <w:spacing w:line="360" w:lineRule="auto"/>
        <w:jc w:val="both"/>
        <w:rPr>
          <w:rFonts w:asciiTheme="minorBidi" w:hAnsiTheme="minorBidi"/>
          <w:color w:val="000000"/>
        </w:rPr>
      </w:pPr>
      <w:r>
        <w:rPr>
          <w:rFonts w:asciiTheme="minorBidi" w:hAnsiTheme="minorBidi"/>
          <w:color w:val="000000"/>
        </w:rPr>
        <w:t>Finally,</w:t>
      </w:r>
      <w:r w:rsidR="00B1790A">
        <w:rPr>
          <w:rFonts w:asciiTheme="minorBidi" w:hAnsiTheme="minorBidi"/>
          <w:color w:val="000000"/>
        </w:rPr>
        <w:t xml:space="preserve"> it is essential to </w:t>
      </w:r>
      <w:r w:rsidR="00BC5788" w:rsidRPr="00BC5788">
        <w:rPr>
          <w:rFonts w:asciiTheme="minorBidi" w:hAnsiTheme="minorBidi"/>
          <w:color w:val="000000"/>
        </w:rPr>
        <w:t xml:space="preserve">Iterate </w:t>
      </w:r>
      <w:r w:rsidR="00B1790A">
        <w:rPr>
          <w:rFonts w:asciiTheme="minorBidi" w:hAnsiTheme="minorBidi"/>
          <w:color w:val="000000"/>
        </w:rPr>
        <w:t>b</w:t>
      </w:r>
      <w:r w:rsidR="00BC5788" w:rsidRPr="00BC5788">
        <w:rPr>
          <w:rFonts w:asciiTheme="minorBidi" w:hAnsiTheme="minorBidi"/>
          <w:color w:val="000000"/>
        </w:rPr>
        <w:t xml:space="preserve">ased on </w:t>
      </w:r>
      <w:r w:rsidR="00B1790A">
        <w:rPr>
          <w:rFonts w:asciiTheme="minorBidi" w:hAnsiTheme="minorBidi"/>
          <w:color w:val="000000"/>
        </w:rPr>
        <w:t>f</w:t>
      </w:r>
      <w:r w:rsidR="00BC5788" w:rsidRPr="00BC5788">
        <w:rPr>
          <w:rFonts w:asciiTheme="minorBidi" w:hAnsiTheme="minorBidi"/>
          <w:color w:val="000000"/>
        </w:rPr>
        <w:t>eedback</w:t>
      </w:r>
      <w:r w:rsidR="00B1790A">
        <w:rPr>
          <w:rFonts w:asciiTheme="minorBidi" w:hAnsiTheme="minorBidi"/>
          <w:color w:val="000000"/>
        </w:rPr>
        <w:t xml:space="preserve"> by c</w:t>
      </w:r>
      <w:r w:rsidR="00BC5788" w:rsidRPr="00BC5788">
        <w:rPr>
          <w:rFonts w:asciiTheme="minorBidi" w:hAnsiTheme="minorBidi"/>
          <w:color w:val="000000"/>
        </w:rPr>
        <w:t>ontinuously refin</w:t>
      </w:r>
      <w:r w:rsidR="00B1790A">
        <w:rPr>
          <w:rFonts w:asciiTheme="minorBidi" w:hAnsiTheme="minorBidi"/>
          <w:color w:val="000000"/>
        </w:rPr>
        <w:t xml:space="preserve">ing </w:t>
      </w:r>
      <w:r w:rsidR="00BC5788" w:rsidRPr="00BC5788">
        <w:rPr>
          <w:rFonts w:asciiTheme="minorBidi" w:hAnsiTheme="minorBidi"/>
          <w:color w:val="000000"/>
        </w:rPr>
        <w:t>and enhanc</w:t>
      </w:r>
      <w:r w:rsidR="00B1790A">
        <w:rPr>
          <w:rFonts w:asciiTheme="minorBidi" w:hAnsiTheme="minorBidi"/>
          <w:color w:val="000000"/>
        </w:rPr>
        <w:t>ing</w:t>
      </w:r>
      <w:r w:rsidR="00BC5788" w:rsidRPr="00BC5788">
        <w:rPr>
          <w:rFonts w:asciiTheme="minorBidi" w:hAnsiTheme="minorBidi"/>
          <w:color w:val="000000"/>
        </w:rPr>
        <w:t xml:space="preserve"> the Smart University model.</w:t>
      </w:r>
    </w:p>
    <w:p w14:paraId="76D3AA80" w14:textId="77777777" w:rsidR="0064633E" w:rsidRDefault="0064633E" w:rsidP="00BC5788">
      <w:pPr>
        <w:spacing w:line="360" w:lineRule="auto"/>
        <w:jc w:val="both"/>
        <w:rPr>
          <w:rFonts w:asciiTheme="minorBidi" w:hAnsiTheme="minorBidi"/>
          <w:color w:val="000000"/>
        </w:rPr>
      </w:pPr>
    </w:p>
    <w:p w14:paraId="24E5E98D" w14:textId="77777777" w:rsidR="0064633E" w:rsidRPr="00BC5788" w:rsidRDefault="0064633E" w:rsidP="00BC5788">
      <w:pPr>
        <w:spacing w:line="360" w:lineRule="auto"/>
        <w:jc w:val="both"/>
        <w:rPr>
          <w:rFonts w:asciiTheme="minorBidi" w:hAnsiTheme="minorBidi"/>
          <w:color w:val="000000"/>
        </w:rPr>
      </w:pPr>
    </w:p>
    <w:p w14:paraId="0A68F771" w14:textId="685237F2" w:rsidR="00783039" w:rsidRDefault="00BC5788" w:rsidP="00BC5788">
      <w:pPr>
        <w:spacing w:line="360" w:lineRule="auto"/>
        <w:jc w:val="both"/>
        <w:rPr>
          <w:rFonts w:asciiTheme="minorBidi" w:hAnsiTheme="minorBidi"/>
          <w:color w:val="000000"/>
        </w:rPr>
      </w:pPr>
      <w:r w:rsidRPr="00BC5788">
        <w:rPr>
          <w:rFonts w:asciiTheme="minorBidi" w:hAnsiTheme="minorBidi"/>
          <w:color w:val="000000"/>
        </w:rPr>
        <w:t>By following this detailed plan, universities can systematically transform into Smart Universities, fostering innovation, improving educational outcomes, and providing a cutting-edge learning environment.</w:t>
      </w:r>
    </w:p>
    <w:p w14:paraId="4CFE0980" w14:textId="77777777" w:rsidR="00783039" w:rsidRDefault="00783039" w:rsidP="000C44DB">
      <w:pPr>
        <w:spacing w:line="360" w:lineRule="auto"/>
        <w:jc w:val="both"/>
        <w:rPr>
          <w:rFonts w:asciiTheme="minorBidi" w:hAnsiTheme="minorBidi"/>
          <w:color w:val="000000"/>
        </w:rPr>
      </w:pPr>
    </w:p>
    <w:p w14:paraId="70C2B5E9" w14:textId="7C77C808" w:rsidR="00783039" w:rsidRPr="00BA4491" w:rsidRDefault="00384BFD" w:rsidP="00BA4491">
      <w:pPr>
        <w:pStyle w:val="Heading2"/>
        <w:numPr>
          <w:ilvl w:val="1"/>
          <w:numId w:val="8"/>
        </w:numPr>
      </w:pPr>
      <w:bookmarkStart w:id="24" w:name="_Toc157022995"/>
      <w:r>
        <w:lastRenderedPageBreak/>
        <w:t>Possible challenges for universities</w:t>
      </w:r>
      <w:r w:rsidR="0025410F" w:rsidRPr="00BA4491">
        <w:t xml:space="preserve"> </w:t>
      </w:r>
      <w:r w:rsidR="0076618D" w:rsidRPr="00BA4491">
        <w:t xml:space="preserve">in attempting to </w:t>
      </w:r>
      <w:r w:rsidR="00845A12">
        <w:t xml:space="preserve">integrate </w:t>
      </w:r>
      <w:r w:rsidR="00BA4491" w:rsidRPr="00BA4491">
        <w:t>‘smart’</w:t>
      </w:r>
      <w:r w:rsidR="005D00BF">
        <w:t xml:space="preserve"> technologies</w:t>
      </w:r>
      <w:bookmarkEnd w:id="24"/>
    </w:p>
    <w:p w14:paraId="37602C9E" w14:textId="77777777" w:rsidR="00783039" w:rsidRDefault="00783039" w:rsidP="000C44DB">
      <w:pPr>
        <w:spacing w:line="360" w:lineRule="auto"/>
        <w:jc w:val="both"/>
        <w:rPr>
          <w:rFonts w:asciiTheme="minorBidi" w:hAnsiTheme="minorBidi"/>
          <w:color w:val="000000"/>
        </w:rPr>
      </w:pPr>
    </w:p>
    <w:p w14:paraId="338E7F62" w14:textId="1D542CD5" w:rsidR="00783039" w:rsidRDefault="00852FCC" w:rsidP="000C44DB">
      <w:pPr>
        <w:spacing w:line="360" w:lineRule="auto"/>
        <w:jc w:val="both"/>
        <w:rPr>
          <w:rFonts w:asciiTheme="minorBidi" w:hAnsiTheme="minorBidi"/>
          <w:color w:val="000000"/>
        </w:rPr>
      </w:pPr>
      <w:r w:rsidRPr="00852FCC">
        <w:rPr>
          <w:rFonts w:asciiTheme="minorBidi" w:hAnsiTheme="minorBidi"/>
          <w:color w:val="000000"/>
        </w:rPr>
        <w:t xml:space="preserve">Implementing the concept of a smart university comes with various challenges, ranging from technological hurdles to organizational and societal issues. </w:t>
      </w:r>
      <w:r>
        <w:rPr>
          <w:rFonts w:asciiTheme="minorBidi" w:hAnsiTheme="minorBidi"/>
          <w:color w:val="000000"/>
        </w:rPr>
        <w:t>Explained below are</w:t>
      </w:r>
      <w:r w:rsidRPr="00852FCC">
        <w:rPr>
          <w:rFonts w:asciiTheme="minorBidi" w:hAnsiTheme="minorBidi"/>
          <w:color w:val="000000"/>
        </w:rPr>
        <w:t xml:space="preserve"> some </w:t>
      </w:r>
      <w:r w:rsidR="00D741D4">
        <w:rPr>
          <w:rFonts w:asciiTheme="minorBidi" w:hAnsiTheme="minorBidi"/>
          <w:color w:val="000000"/>
        </w:rPr>
        <w:t>potential</w:t>
      </w:r>
      <w:r w:rsidRPr="00852FCC">
        <w:rPr>
          <w:rFonts w:asciiTheme="minorBidi" w:hAnsiTheme="minorBidi"/>
          <w:color w:val="000000"/>
        </w:rPr>
        <w:t xml:space="preserve"> challenges:</w:t>
      </w:r>
    </w:p>
    <w:p w14:paraId="7910C89E" w14:textId="77777777" w:rsidR="00783039" w:rsidRDefault="00783039" w:rsidP="000C44DB">
      <w:pPr>
        <w:spacing w:line="360" w:lineRule="auto"/>
        <w:jc w:val="both"/>
        <w:rPr>
          <w:rFonts w:asciiTheme="minorBidi" w:hAnsiTheme="minorBidi"/>
          <w:color w:val="000000"/>
        </w:rPr>
      </w:pPr>
    </w:p>
    <w:p w14:paraId="148CE6D7" w14:textId="7CB9A58B" w:rsidR="009C711E" w:rsidRPr="00BA4491" w:rsidRDefault="00891A7A" w:rsidP="00BA4491">
      <w:pPr>
        <w:pStyle w:val="ListParagraph"/>
        <w:numPr>
          <w:ilvl w:val="2"/>
          <w:numId w:val="8"/>
        </w:numPr>
        <w:spacing w:line="360" w:lineRule="auto"/>
        <w:jc w:val="both"/>
        <w:rPr>
          <w:rFonts w:asciiTheme="minorBidi" w:hAnsiTheme="minorBidi"/>
          <w:i/>
          <w:iCs/>
          <w:color w:val="000000"/>
        </w:rPr>
      </w:pPr>
      <w:r w:rsidRPr="00BA4491">
        <w:rPr>
          <w:rFonts w:asciiTheme="minorBidi" w:hAnsiTheme="minorBidi"/>
          <w:i/>
          <w:iCs/>
          <w:color w:val="000000"/>
        </w:rPr>
        <w:t>Obsolescence</w:t>
      </w:r>
      <w:r w:rsidR="00547FA2" w:rsidRPr="00BA4491">
        <w:rPr>
          <w:rFonts w:asciiTheme="minorBidi" w:hAnsiTheme="minorBidi"/>
          <w:i/>
          <w:iCs/>
          <w:color w:val="000000"/>
        </w:rPr>
        <w:t xml:space="preserve"> of </w:t>
      </w:r>
      <w:r w:rsidRPr="00BA4491">
        <w:rPr>
          <w:rFonts w:asciiTheme="minorBidi" w:hAnsiTheme="minorBidi"/>
          <w:i/>
          <w:iCs/>
          <w:color w:val="000000"/>
        </w:rPr>
        <w:t>e</w:t>
      </w:r>
      <w:r w:rsidR="00547FA2" w:rsidRPr="00BA4491">
        <w:rPr>
          <w:rFonts w:asciiTheme="minorBidi" w:hAnsiTheme="minorBidi"/>
          <w:i/>
          <w:iCs/>
          <w:color w:val="000000"/>
        </w:rPr>
        <w:t>xisting infrastructure</w:t>
      </w:r>
    </w:p>
    <w:p w14:paraId="1CBD0D3E" w14:textId="662C26BA" w:rsidR="007104F3" w:rsidRDefault="00DD6DBC" w:rsidP="000C44DB">
      <w:pPr>
        <w:spacing w:line="360" w:lineRule="auto"/>
        <w:jc w:val="both"/>
        <w:rPr>
          <w:rFonts w:asciiTheme="minorBidi" w:hAnsiTheme="minorBidi"/>
          <w:color w:val="000000"/>
        </w:rPr>
      </w:pPr>
      <w:r>
        <w:rPr>
          <w:rFonts w:asciiTheme="minorBidi" w:hAnsiTheme="minorBidi"/>
          <w:color w:val="000000"/>
        </w:rPr>
        <w:t>As explained previously</w:t>
      </w:r>
      <w:r w:rsidR="00F50E63">
        <w:rPr>
          <w:rFonts w:asciiTheme="minorBidi" w:hAnsiTheme="minorBidi"/>
          <w:color w:val="000000"/>
        </w:rPr>
        <w:t xml:space="preserve">, </w:t>
      </w:r>
      <w:r w:rsidR="004D3F45">
        <w:rPr>
          <w:rFonts w:asciiTheme="minorBidi" w:hAnsiTheme="minorBidi"/>
          <w:color w:val="000000"/>
        </w:rPr>
        <w:t>m</w:t>
      </w:r>
      <w:r w:rsidR="004D3F45" w:rsidRPr="004D3F45">
        <w:rPr>
          <w:rFonts w:asciiTheme="minorBidi" w:hAnsiTheme="minorBidi"/>
          <w:color w:val="000000"/>
        </w:rPr>
        <w:t>any universities are in search of a quick digital solution. They acquire new technology platforms through their IT departments without initially grasping the broader role that digital strategies can play throughout the institution</w:t>
      </w:r>
      <w:r w:rsidR="00445E6F">
        <w:rPr>
          <w:rFonts w:asciiTheme="minorBidi" w:hAnsiTheme="minorBidi"/>
          <w:color w:val="000000"/>
        </w:rPr>
        <w:t xml:space="preserve"> </w:t>
      </w:r>
      <w:sdt>
        <w:sdtPr>
          <w:rPr>
            <w:rFonts w:asciiTheme="minorBidi" w:hAnsiTheme="minorBidi"/>
            <w:color w:val="000000"/>
          </w:rPr>
          <w:tag w:val="MENDELEY_CITATION_v3_eyJjaXRhdGlvbklEIjoiTUVOREVMRVlfQ0lUQVRJT05fNmVhNjE2ZDYtMzViYy00ODBjLTgwMzktZjUxZTI1ZjRlM2MyIiwicHJvcGVydGllcyI6eyJub3RlSW5kZXgiOjB9LCJpc0VkaXRlZCI6ZmFsc2UsIm1hbnVhbE92ZXJyaWRlIjp7ImlzTWFudWFsbHlPdmVycmlkZGVuIjpmYWxzZSwiY2l0ZXByb2NUZXh0IjoiKERlcGFydG1lbnQgZm9yIEVkdWNhdGlvbiwgMjAxOSkiLCJtYW51YWxPdmVycmlkZVRleHQiOiIifSwiY2l0YXRpb25JdGVtcyI6W3siaWQiOiI5NzMwOGMwNS01OWFkLTMzNzctYmZlZi1hMjM2MjRiNGRlNzkiLCJpdGVtRGF0YSI6eyJ0eXBlIjoicmVwb3J0IiwiaWQiOiI5NzMwOGMwNS01OWFkLTMzNzctYmZlZi1hMjM2MjRiNGRlNzkiLCJ0aXRsZSI6IlJlYWxpc2luZyB0aGUgcG90ZW50aWFsIG9mIHRlY2hub2xvZ3kgaW4gZWR1Y2F0aW9uOiBBIHN0cmF0ZWd5IGZvciBlZHVjYXRpb24gcHJvdmlkZXJzIGFuZCB0aGUgdGVjaG5vbG9neSBpbmR1c3RyeSIsImF1dGhvciI6W3siZmFtaWx5IjoiRGVwYXJ0bWVudCBmb3IgRWR1Y2F0aW9uIiwiZ2l2ZW4iOiIiLCJwYXJzZS1uYW1lcyI6ZmFsc2UsImRyb3BwaW5nLXBhcnRpY2xlIjoiIiwibm9uLWRyb3BwaW5nLXBhcnRpY2xlIjoiIn1dLCJpc3N1ZWQiOnsiZGF0ZS1wYXJ0cyI6W1syMDE5XV19LCJhYnN0cmFjdCI6IkEgc3RyYXRlZ3kgZm9yIGVkdWNhdGlvbiBwcm92aWRlcnMgYW5kIHRoZSB0ZWNobm9sb2d5IGluZHVzdHJ5IFRoaXMgc3RyYXRlZ3kgY292ZXJzIHRoZSBlZHVjYXRpb24gc2VjdG9yIGluIEVuZ2xhbmQgb25seSwgYWx0aG91Z2ggaXQgaW5jbHVkZXMgY29tbWl0bWVudHMgdG8gc3VwcG9ydCB0aGUgVUstd2lkZSB0ZWNobm9sb2d5IHNlY3Rvci4iLCJjb250YWluZXItdGl0bGUtc2hvcnQiOiIifSwiaXNUZW1wb3JhcnkiOmZhbHNlfV19"/>
          <w:id w:val="-528417486"/>
          <w:placeholder>
            <w:docPart w:val="DefaultPlaceholder_-1854013440"/>
          </w:placeholder>
        </w:sdtPr>
        <w:sdtContent>
          <w:r w:rsidR="001F4584" w:rsidRPr="001F4584">
            <w:rPr>
              <w:rFonts w:asciiTheme="minorBidi" w:hAnsiTheme="minorBidi"/>
              <w:color w:val="000000"/>
            </w:rPr>
            <w:t>(Department for Education, 2019)</w:t>
          </w:r>
        </w:sdtContent>
      </w:sdt>
      <w:r w:rsidR="004D3F45" w:rsidRPr="004D3F45">
        <w:rPr>
          <w:rFonts w:asciiTheme="minorBidi" w:hAnsiTheme="minorBidi"/>
          <w:color w:val="000000"/>
        </w:rPr>
        <w:t>.</w:t>
      </w:r>
      <w:r w:rsidR="00EB714C">
        <w:rPr>
          <w:rFonts w:asciiTheme="minorBidi" w:hAnsiTheme="minorBidi"/>
          <w:color w:val="000000"/>
        </w:rPr>
        <w:t xml:space="preserve"> Therefore, the development of IT infrastructure should in line with the digital </w:t>
      </w:r>
      <w:r w:rsidR="00C13882">
        <w:rPr>
          <w:rFonts w:asciiTheme="minorBidi" w:hAnsiTheme="minorBidi"/>
          <w:color w:val="000000"/>
        </w:rPr>
        <w:t>vision as explained above.</w:t>
      </w:r>
    </w:p>
    <w:p w14:paraId="4964B9AB" w14:textId="7E3B9FD2" w:rsidR="009C711E" w:rsidRDefault="00A4572E" w:rsidP="000C44DB">
      <w:pPr>
        <w:spacing w:line="360" w:lineRule="auto"/>
        <w:jc w:val="both"/>
        <w:rPr>
          <w:rFonts w:asciiTheme="minorBidi" w:hAnsiTheme="minorBidi"/>
          <w:color w:val="000000"/>
        </w:rPr>
      </w:pPr>
      <w:r>
        <w:rPr>
          <w:rFonts w:asciiTheme="minorBidi" w:hAnsiTheme="minorBidi"/>
          <w:color w:val="000000"/>
        </w:rPr>
        <w:t>One of the main challenges</w:t>
      </w:r>
      <w:r w:rsidRPr="00A4572E">
        <w:rPr>
          <w:rFonts w:asciiTheme="minorBidi" w:hAnsiTheme="minorBidi"/>
          <w:color w:val="000000"/>
        </w:rPr>
        <w:t xml:space="preserve"> to the effective implementation of technology is the availability of internet connectivity</w:t>
      </w:r>
      <w:r w:rsidR="00C53F49">
        <w:rPr>
          <w:rFonts w:asciiTheme="minorBidi" w:hAnsiTheme="minorBidi"/>
          <w:color w:val="000000"/>
        </w:rPr>
        <w:t xml:space="preserve"> </w:t>
      </w:r>
      <w:sdt>
        <w:sdtPr>
          <w:rPr>
            <w:rFonts w:asciiTheme="minorBidi" w:hAnsiTheme="minorBidi"/>
            <w:color w:val="000000"/>
          </w:rPr>
          <w:tag w:val="MENDELEY_CITATION_v3_eyJjaXRhdGlvbklEIjoiTUVOREVMRVlfQ0lUQVRJT05fYjZlNzM1ODAtNTY0OC00OTYyLTg1MzEtMzJjMzdlMDE5MWQ3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
          <w:id w:val="-1940678331"/>
          <w:placeholder>
            <w:docPart w:val="DefaultPlaceholder_-1854013440"/>
          </w:placeholder>
        </w:sdtPr>
        <w:sdtContent>
          <w:r w:rsidR="001F4584" w:rsidRPr="001F4584">
            <w:rPr>
              <w:rFonts w:asciiTheme="minorBidi" w:hAnsiTheme="minorBidi"/>
              <w:color w:val="000000"/>
            </w:rPr>
            <w:t>(JISC, 2023b)</w:t>
          </w:r>
        </w:sdtContent>
      </w:sdt>
      <w:r w:rsidR="00C53F49">
        <w:rPr>
          <w:rFonts w:asciiTheme="minorBidi" w:hAnsiTheme="minorBidi"/>
          <w:color w:val="000000"/>
        </w:rPr>
        <w:t xml:space="preserve">. </w:t>
      </w:r>
      <w:r w:rsidR="009E684B" w:rsidRPr="009E684B">
        <w:rPr>
          <w:rFonts w:asciiTheme="minorBidi" w:hAnsiTheme="minorBidi"/>
          <w:color w:val="000000"/>
        </w:rPr>
        <w:t>The availability of high-speed internet and efficient data storage allows educational providers to enhance innovation within their digital infrastructure.</w:t>
      </w:r>
      <w:r w:rsidR="001374B9">
        <w:rPr>
          <w:rFonts w:asciiTheme="minorBidi" w:hAnsiTheme="minorBidi"/>
          <w:color w:val="000000"/>
        </w:rPr>
        <w:t xml:space="preserve"> </w:t>
      </w:r>
      <w:r w:rsidR="00F72912">
        <w:rPr>
          <w:rFonts w:asciiTheme="minorBidi" w:hAnsiTheme="minorBidi"/>
          <w:color w:val="000000"/>
        </w:rPr>
        <w:t>For exam</w:t>
      </w:r>
      <w:r w:rsidR="000D6A66">
        <w:rPr>
          <w:rFonts w:asciiTheme="minorBidi" w:hAnsiTheme="minorBidi"/>
          <w:color w:val="000000"/>
        </w:rPr>
        <w:t xml:space="preserve">ple, </w:t>
      </w:r>
      <w:r w:rsidR="001374B9">
        <w:rPr>
          <w:rFonts w:asciiTheme="minorBidi" w:hAnsiTheme="minorBidi"/>
          <w:color w:val="000000"/>
        </w:rPr>
        <w:t xml:space="preserve">Nottingham Trent University (NTU) has </w:t>
      </w:r>
      <w:r w:rsidR="00FE26CD">
        <w:rPr>
          <w:rFonts w:asciiTheme="minorBidi" w:hAnsiTheme="minorBidi"/>
          <w:color w:val="000000"/>
        </w:rPr>
        <w:t xml:space="preserve">been able to </w:t>
      </w:r>
      <w:r w:rsidR="00513BE7">
        <w:rPr>
          <w:rFonts w:asciiTheme="minorBidi" w:hAnsiTheme="minorBidi"/>
          <w:color w:val="000000"/>
        </w:rPr>
        <w:t>implement a lea</w:t>
      </w:r>
      <w:r w:rsidR="00E11658">
        <w:rPr>
          <w:rFonts w:asciiTheme="minorBidi" w:hAnsiTheme="minorBidi"/>
          <w:color w:val="000000"/>
        </w:rPr>
        <w:t>rner analytics software which requires significant c</w:t>
      </w:r>
      <w:r w:rsidR="002A39A4">
        <w:rPr>
          <w:rFonts w:asciiTheme="minorBidi" w:hAnsiTheme="minorBidi"/>
          <w:color w:val="000000"/>
        </w:rPr>
        <w:t>omputational capacity and uninterrupted connectivity</w:t>
      </w:r>
      <w:r w:rsidR="00386EF4">
        <w:rPr>
          <w:rFonts w:asciiTheme="minorBidi" w:hAnsiTheme="minorBidi"/>
          <w:color w:val="000000"/>
        </w:rPr>
        <w:t xml:space="preserve"> </w:t>
      </w:r>
      <w:sdt>
        <w:sdtPr>
          <w:rPr>
            <w:rFonts w:asciiTheme="minorBidi" w:hAnsiTheme="minorBidi"/>
            <w:color w:val="000000"/>
          </w:rPr>
          <w:tag w:val="MENDELEY_CITATION_v3_eyJjaXRhdGlvbklEIjoiTUVOREVMRVlfQ0lUQVRJT05fMTY3ZTFlMWMtY2UyZi00ZWEwLWFmNmMtMDYxZjY3NjI0ODdjIiwicHJvcGVydGllcyI6eyJub3RlSW5kZXgiOjB9LCJpc0VkaXRlZCI6ZmFsc2UsIm1hbnVhbE92ZXJyaWRlIjp7ImlzTWFudWFsbHlPdmVycmlkZGVuIjpmYWxzZSwiY2l0ZXByb2NUZXh0IjoiKFNvbHV0aW9ucGF0aCwgMjAyMykiLCJtYW51YWxPdmVycmlkZVRleHQiOiIifSwiY2l0YXRpb25JdGVtcyI6W3siaWQiOiIzNjEzOWI3Yi0yZTM3LTM1MGUtODQ0NC03NmNiZjUyNDdjYzMiLCJpdGVtRGF0YSI6eyJ0eXBlIjoid2VicGFnZSIsImlkIjoiMzYxMzliN2ItMmUzNy0zNTBlLTg0NDQtNzZjYmY1MjQ3Y2MzIiwidGl0bGUiOiJTdHVkZW50IEVuZ2FnZW1lbnQgdG8gaW1wcm92ZSBvdXRjb21lcyBhdCBOb3R0aW5naGFtIiwiYXV0aG9yIjpbeyJmYW1pbHkiOiJTb2x1dGlvbnBhdGgiLCJnaXZlbiI6IiIsInBhcnNlLW5hbWVzIjpmYWxzZSwiZHJvcHBpbmctcGFydGljbGUiOiIiLCJub24tZHJvcHBpbmctcGFydGljbGUiOiIifV0sImFjY2Vzc2VkIjp7ImRhdGUtcGFydHMiOltbMjAyNCwxLDZdXX0sIlVSTCI6Imh0dHBzOi8vd3d3LnNvbHV0aW9ucGF0aC5jby51ay9jYXNlLXN0dWR5L25vdHRpbmdoYW0tdHJlbnQtdW5pdmVyc2l0eS8iLCJpc3N1ZWQiOnsiZGF0ZS1wYXJ0cyI6W1syMDIzXV19LCJjb250YWluZXItdGl0bGUtc2hvcnQiOiIifSwiaXNUZW1wb3JhcnkiOmZhbHNlfV19"/>
          <w:id w:val="-780641038"/>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Solutionpath</w:t>
          </w:r>
          <w:proofErr w:type="spellEnd"/>
          <w:r w:rsidR="001F4584" w:rsidRPr="001F4584">
            <w:rPr>
              <w:rFonts w:asciiTheme="minorBidi" w:hAnsiTheme="minorBidi"/>
              <w:color w:val="000000"/>
            </w:rPr>
            <w:t>, 2023)</w:t>
          </w:r>
        </w:sdtContent>
      </w:sdt>
      <w:r w:rsidR="007E6A17">
        <w:rPr>
          <w:rFonts w:asciiTheme="minorBidi" w:hAnsiTheme="minorBidi"/>
          <w:color w:val="000000"/>
        </w:rPr>
        <w:t xml:space="preserve">. </w:t>
      </w:r>
      <w:r w:rsidR="00186585" w:rsidRPr="00186585">
        <w:rPr>
          <w:rFonts w:asciiTheme="minorBidi" w:hAnsiTheme="minorBidi"/>
          <w:color w:val="000000"/>
        </w:rPr>
        <w:t>The</w:t>
      </w:r>
      <w:r w:rsidR="00186585">
        <w:rPr>
          <w:rFonts w:asciiTheme="minorBidi" w:hAnsiTheme="minorBidi"/>
          <w:color w:val="000000"/>
        </w:rPr>
        <w:t xml:space="preserve"> </w:t>
      </w:r>
      <w:r w:rsidR="00186585" w:rsidRPr="00186585">
        <w:rPr>
          <w:rFonts w:asciiTheme="minorBidi" w:hAnsiTheme="minorBidi"/>
          <w:color w:val="000000"/>
        </w:rPr>
        <w:t xml:space="preserve">sophisticated analytics software monitors and evaluates frequent digital interactions recorded when students engage in day-to-day activities at the university. These activities include using the </w:t>
      </w:r>
      <w:r w:rsidR="00645C20">
        <w:rPr>
          <w:rFonts w:asciiTheme="minorBidi" w:hAnsiTheme="minorBidi"/>
          <w:color w:val="000000"/>
        </w:rPr>
        <w:t>Learning Management System (</w:t>
      </w:r>
      <w:r w:rsidR="00186585" w:rsidRPr="00186585">
        <w:rPr>
          <w:rFonts w:asciiTheme="minorBidi" w:hAnsiTheme="minorBidi"/>
          <w:color w:val="000000"/>
        </w:rPr>
        <w:t>LMS</w:t>
      </w:r>
      <w:r w:rsidR="00645C20">
        <w:rPr>
          <w:rFonts w:asciiTheme="minorBidi" w:hAnsiTheme="minorBidi"/>
          <w:color w:val="000000"/>
        </w:rPr>
        <w:t>)</w:t>
      </w:r>
      <w:r w:rsidR="00186585" w:rsidRPr="00186585">
        <w:rPr>
          <w:rFonts w:asciiTheme="minorBidi" w:hAnsiTheme="minorBidi"/>
          <w:color w:val="000000"/>
        </w:rPr>
        <w:t xml:space="preserve">, the library system, or attending lectures, and the software also considers data on academic progress. The generated analytics enable </w:t>
      </w:r>
      <w:r w:rsidR="001674C0">
        <w:rPr>
          <w:rFonts w:asciiTheme="minorBidi" w:hAnsiTheme="minorBidi"/>
          <w:color w:val="000000"/>
        </w:rPr>
        <w:t>the university</w:t>
      </w:r>
      <w:r w:rsidR="00186585" w:rsidRPr="00186585">
        <w:rPr>
          <w:rFonts w:asciiTheme="minorBidi" w:hAnsiTheme="minorBidi"/>
          <w:color w:val="000000"/>
        </w:rPr>
        <w:t xml:space="preserve"> to identify students at risk of academic challenges much earlier, allowing staff to intervene and offer necessary help and support. In UK trials, this intervention has occurred up to 20 weeks in advance of an individual student's withdrawal</w:t>
      </w:r>
      <w:r w:rsidR="00BE7554">
        <w:rPr>
          <w:rFonts w:asciiTheme="minorBidi" w:hAnsiTheme="minorBidi"/>
          <w:color w:val="000000"/>
        </w:rPr>
        <w:t xml:space="preserve"> </w:t>
      </w:r>
      <w:sdt>
        <w:sdtPr>
          <w:rPr>
            <w:rFonts w:asciiTheme="minorBidi" w:hAnsiTheme="minorBidi"/>
            <w:color w:val="000000"/>
          </w:rPr>
          <w:tag w:val="MENDELEY_CITATION_v3_eyJjaXRhdGlvbklEIjoiTUVOREVMRVlfQ0lUQVRJT05fZDg1OTI0NjAtYjE0My00NmYzLWJlN2YtYmQ1ODEzN2FhOGY4IiwicHJvcGVydGllcyI6eyJub3RlSW5kZXgiOjB9LCJpc0VkaXRlZCI6ZmFsc2UsIm1hbnVhbE92ZXJyaWRlIjp7ImlzTWFudWFsbHlPdmVycmlkZGVuIjpmYWxzZSwiY2l0ZXByb2NUZXh0IjoiKFNvbHV0aW9ucGF0aCwgMjAyMykiLCJtYW51YWxPdmVycmlkZVRleHQiOiIifSwiY2l0YXRpb25JdGVtcyI6W3siaWQiOiIzNjEzOWI3Yi0yZTM3LTM1MGUtODQ0NC03NmNiZjUyNDdjYzMiLCJpdGVtRGF0YSI6eyJ0eXBlIjoid2VicGFnZSIsImlkIjoiMzYxMzliN2ItMmUzNy0zNTBlLTg0NDQtNzZjYmY1MjQ3Y2MzIiwidGl0bGUiOiJTdHVkZW50IEVuZ2FnZW1lbnQgdG8gaW1wcm92ZSBvdXRjb21lcyBhdCBOb3R0aW5naGFtIiwiYXV0aG9yIjpbeyJmYW1pbHkiOiJTb2x1dGlvbnBhdGgiLCJnaXZlbiI6IiIsInBhcnNlLW5hbWVzIjpmYWxzZSwiZHJvcHBpbmctcGFydGljbGUiOiIiLCJub24tZHJvcHBpbmctcGFydGljbGUiOiIifV0sImFjY2Vzc2VkIjp7ImRhdGUtcGFydHMiOltbMjAyNCwxLDZdXX0sIlVSTCI6Imh0dHBzOi8vd3d3LnNvbHV0aW9ucGF0aC5jby51ay9jYXNlLXN0dWR5L25vdHRpbmdoYW0tdHJlbnQtdW5pdmVyc2l0eS8iLCJpc3N1ZWQiOnsiZGF0ZS1wYXJ0cyI6W1syMDIzXV19LCJjb250YWluZXItdGl0bGUtc2hvcnQiOiIifSwiaXNUZW1wb3JhcnkiOmZhbHNlfV19"/>
          <w:id w:val="-1624997216"/>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Solutionpath</w:t>
          </w:r>
          <w:proofErr w:type="spellEnd"/>
          <w:r w:rsidR="001F4584" w:rsidRPr="001F4584">
            <w:rPr>
              <w:rFonts w:asciiTheme="minorBidi" w:hAnsiTheme="minorBidi"/>
              <w:color w:val="000000"/>
            </w:rPr>
            <w:t>, 2023)</w:t>
          </w:r>
        </w:sdtContent>
      </w:sdt>
      <w:r w:rsidR="00186585" w:rsidRPr="00186585">
        <w:rPr>
          <w:rFonts w:asciiTheme="minorBidi" w:hAnsiTheme="minorBidi"/>
          <w:color w:val="000000"/>
        </w:rPr>
        <w:t>.</w:t>
      </w:r>
    </w:p>
    <w:p w14:paraId="3C43DBCC" w14:textId="3852BFC3" w:rsidR="00E30C94" w:rsidRPr="00E30C94" w:rsidRDefault="00586BA0" w:rsidP="00E30C94">
      <w:pPr>
        <w:spacing w:line="360" w:lineRule="auto"/>
        <w:jc w:val="both"/>
        <w:rPr>
          <w:rFonts w:asciiTheme="minorBidi" w:hAnsiTheme="minorBidi"/>
          <w:color w:val="000000"/>
        </w:rPr>
      </w:pPr>
      <w:r>
        <w:rPr>
          <w:rFonts w:asciiTheme="minorBidi" w:hAnsiTheme="minorBidi"/>
          <w:color w:val="000000"/>
        </w:rPr>
        <w:t>NTU</w:t>
      </w:r>
      <w:r w:rsidR="001107BA">
        <w:rPr>
          <w:rFonts w:asciiTheme="minorBidi" w:hAnsiTheme="minorBidi"/>
          <w:color w:val="000000"/>
        </w:rPr>
        <w:t xml:space="preserve"> was </w:t>
      </w:r>
      <w:r w:rsidR="007013F9">
        <w:rPr>
          <w:rFonts w:asciiTheme="minorBidi" w:hAnsiTheme="minorBidi"/>
          <w:color w:val="000000"/>
        </w:rPr>
        <w:t>able</w:t>
      </w:r>
      <w:r w:rsidR="001107BA">
        <w:rPr>
          <w:rFonts w:asciiTheme="minorBidi" w:hAnsiTheme="minorBidi"/>
          <w:color w:val="000000"/>
        </w:rPr>
        <w:t xml:space="preserve"> to implement a </w:t>
      </w:r>
      <w:r w:rsidR="005E01E3">
        <w:rPr>
          <w:rFonts w:asciiTheme="minorBidi" w:hAnsiTheme="minorBidi"/>
          <w:color w:val="000000"/>
        </w:rPr>
        <w:t>sophisticated</w:t>
      </w:r>
      <w:r w:rsidR="001107BA">
        <w:rPr>
          <w:rFonts w:asciiTheme="minorBidi" w:hAnsiTheme="minorBidi"/>
          <w:color w:val="000000"/>
        </w:rPr>
        <w:t xml:space="preserve"> </w:t>
      </w:r>
      <w:r w:rsidR="005E01E3">
        <w:rPr>
          <w:rFonts w:asciiTheme="minorBidi" w:hAnsiTheme="minorBidi"/>
          <w:color w:val="000000"/>
        </w:rPr>
        <w:t xml:space="preserve">software due to </w:t>
      </w:r>
      <w:r w:rsidR="00266ED4">
        <w:rPr>
          <w:rFonts w:asciiTheme="minorBidi" w:hAnsiTheme="minorBidi"/>
          <w:color w:val="000000"/>
        </w:rPr>
        <w:t>the existence of an</w:t>
      </w:r>
      <w:r w:rsidR="005E01E3">
        <w:rPr>
          <w:rFonts w:asciiTheme="minorBidi" w:hAnsiTheme="minorBidi"/>
          <w:color w:val="000000"/>
        </w:rPr>
        <w:t xml:space="preserve"> advance IT infrastructure.</w:t>
      </w:r>
      <w:r w:rsidR="003176D6">
        <w:rPr>
          <w:rFonts w:asciiTheme="minorBidi" w:hAnsiTheme="minorBidi"/>
          <w:color w:val="000000"/>
        </w:rPr>
        <w:t xml:space="preserve"> However, n</w:t>
      </w:r>
      <w:r w:rsidR="003176D6" w:rsidRPr="003176D6">
        <w:rPr>
          <w:rFonts w:asciiTheme="minorBidi" w:hAnsiTheme="minorBidi"/>
          <w:color w:val="000000"/>
        </w:rPr>
        <w:t>ot all universities have strategically invested in digital initiatives over the past decade, and many grapple with substantial legacy issues and associated costs</w:t>
      </w:r>
      <w:r w:rsidR="007013F9">
        <w:rPr>
          <w:rFonts w:asciiTheme="minorBidi" w:hAnsiTheme="minorBidi"/>
          <w:color w:val="000000"/>
        </w:rPr>
        <w:t xml:space="preserve"> </w:t>
      </w:r>
      <w:sdt>
        <w:sdtPr>
          <w:rPr>
            <w:rFonts w:asciiTheme="minorBidi" w:hAnsiTheme="minorBidi"/>
            <w:color w:val="000000"/>
          </w:rPr>
          <w:tag w:val="MENDELEY_CITATION_v3_eyJjaXRhdGlvbklEIjoiTUVOREVMRVlfQ0lUQVRJT05fZGFkOGI5OGMtMDk4Yy00MzE2LTg5ZWYtNGI5YjRjOGIwMTdl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
          <w:id w:val="866105924"/>
          <w:placeholder>
            <w:docPart w:val="DefaultPlaceholder_-1854013440"/>
          </w:placeholder>
        </w:sdtPr>
        <w:sdtContent>
          <w:r w:rsidR="001F4584" w:rsidRPr="001F4584">
            <w:rPr>
              <w:rFonts w:asciiTheme="minorBidi" w:hAnsiTheme="minorBidi"/>
              <w:color w:val="000000"/>
            </w:rPr>
            <w:t>(JISC, 2023b)</w:t>
          </w:r>
        </w:sdtContent>
      </w:sdt>
      <w:r w:rsidR="003176D6" w:rsidRPr="003176D6">
        <w:rPr>
          <w:rFonts w:asciiTheme="minorBidi" w:hAnsiTheme="minorBidi"/>
          <w:color w:val="000000"/>
        </w:rPr>
        <w:t>.</w:t>
      </w:r>
      <w:r w:rsidR="00453101">
        <w:rPr>
          <w:rFonts w:asciiTheme="minorBidi" w:hAnsiTheme="minorBidi"/>
          <w:color w:val="000000"/>
        </w:rPr>
        <w:t xml:space="preserve"> Thus, </w:t>
      </w:r>
      <w:r w:rsidR="00E30C94" w:rsidRPr="00E30C94">
        <w:rPr>
          <w:rFonts w:asciiTheme="minorBidi" w:hAnsiTheme="minorBidi"/>
          <w:color w:val="000000"/>
        </w:rPr>
        <w:t>A change in perspective is necessary regarding the level of resources allocated to the digital infrastructure</w:t>
      </w:r>
      <w:r w:rsidR="00E30C94">
        <w:rPr>
          <w:rFonts w:asciiTheme="minorBidi" w:hAnsiTheme="minorBidi"/>
          <w:color w:val="000000"/>
        </w:rPr>
        <w:t xml:space="preserve"> </w:t>
      </w:r>
      <w:sdt>
        <w:sdtPr>
          <w:rPr>
            <w:rFonts w:asciiTheme="minorBidi" w:hAnsiTheme="minorBidi"/>
            <w:color w:val="000000"/>
          </w:rPr>
          <w:tag w:val="MENDELEY_CITATION_v3_eyJjaXRhdGlvbklEIjoiTUVOREVMRVlfQ0lUQVRJT05fZWU1ZjU1MTItZjdlYi00OWM5LWJlY2EtMzQwMjVmYmQ2YzAzIiwicHJvcGVydGllcyI6eyJub3RlSW5kZXgiOjB9LCJpc0VkaXRlZCI6ZmFsc2UsIm1hbnVhbE92ZXJyaWRlIjp7ImlzTWFudWFsbHlPdmVycmlkZGVuIjp0cnVlLCJjaXRlcHJvY1RleHQiOiIoTW9oYW1lZCBIYXNoaW0sIFRsZW1zYW5pIGFuZCBNYXR0aGV3cywgMjAyMikiLCJtYW51YWxPdmVycmlkZVRleHQiOiIoSGFzaGltLCBldCBhbC4gMjAyMikifSwiY2l0YXRpb25JdGVtcyI6W3siaWQiOiIyMGI3MjQ2NC1jMDE3LTNhNDMtYjMzMy1kYTM1NGUzMTQ0ZTgiLCJpdGVtRGF0YSI6eyJ0eXBlIjoiYXJ0aWNsZS1qb3VybmFsIiwiaWQiOiIyMGI3MjQ2NC1jMDE3LTNhNDMtYjMzMy1kYTM1NGUzMTQ0ZTgiLCJ0aXRsZSI6IkhpZ2hlciBlZHVjYXRpb24gc3RyYXRlZ3kgaW4gZGlnaXRhbCB0cmFuc2Zvcm1hdGlvbiIsImF1dGhvciI6W3siZmFtaWx5IjoiTW9oYW1lZCBIYXNoaW0iLCJnaXZlbiI6Ik1vaGFtZWQgQXNobWVsIiwicGFyc2UtbmFtZXMiOmZhbHNlLCJkcm9wcGluZy1wYXJ0aWNsZSI6IiIsIm5vbi1kcm9wcGluZy1wYXJ0aWNsZSI6IiJ9LHsiZmFtaWx5IjoiVGxlbXNhbmkiLCJnaXZlbiI6Iklzc2FtIiwicGFyc2UtbmFtZXMiOmZhbHNlLCJkcm9wcGluZy1wYXJ0aWNsZSI6IiIsIm5vbi1kcm9wcGluZy1wYXJ0aWNsZSI6IiJ9LHsiZmFtaWx5IjoiTWF0dGhld3MiLCJnaXZlbiI6IlJvY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EtMTA3MzktMSIsIklTU04iOiIxNTczNzYwOCIsImlzc3VlZCI6eyJkYXRlLXBhcnRzIjpbWzIwMjIsNCwxXV19LCJwYWdlIjoiMzE3MS0zMTk1IiwiYWJzdHJhY3QiOiJEaWdpdGFsIHRyYW5zZm9ybWF0aW9uIGluIHRoZSBnbG9iYWwgaGlnaGVyIGVkdWNhdGlvbiBpbmR1c3RyeSBkZXRlcm1pbmVzIHRoZSBmdXR1cmUgcm9hZG1hcCB0byBhIHN1c3RhaW5hYmxlIGVkdWNhdGlvbiBtYW5hZ2VtZW50IHN0cmF0ZWd5LiBUaGlzIHJlc2VhcmNoIHBhcGVyIGFpbXMgdG8gZGV2ZWxvcCBhIHF1YWxpdGF0aXZlIG1vZGVsIHRoYXQgYWR2b2NhdGVzIGhvdyBkaWdpdGFsIHRyYW5zZm9ybWF0aW9uIGFzIGEgcHJvcGVsbGluZyBmb3JjZSBjb3VsZCBiZSB1c2VkIHRvIGJ1aWxkIGNvbXBldGl0aXZlIGFkdmFudGFnZXMgZm9yIHVuaXZlcnNpdGllcy4gQnVpbGRpbmcgY29tcGV0aXRpdmUgYWR2YW50YWdlIGlzIGEgcmVsYXRpdmUsIGV2b2x2aW5nLCBhbmQgaW1wb3J0YW50IGNvbmNlcHQgaW4gc3RyYXRlZ3kgZm9ybXVsYXRpb24uIEluIHJlY2VudCB5ZWFycywgc3BlY2lmaWNhbGx5IGluIHRoZSBlZHVjYXRpb24gaW5kdXN0cnksIHRoZSBub3Rpb24gb2YgYnVpbGRpbmcgY29tcGV0aXRpdmUgYWR2YW50YWdlIGlzIGNoYWxsZW5nZWQgYnkgZ2xvYmFsIHBoZW5vbWVuYSBzdWNoIGFzIGRpZ2l0YWwgdHJhbnNmb3JtYXRpb24gZ2xvYmFsaXphdGlvbiwgaW5mb3JtYXRpb24gZXhjaGFuZ2UsIGRpZ2l0aXphdGlvbiBhbmQgc29jaWFsIG1lZGlhIGluIG1vc3Qgb2YgdGhlIGdsb2JhbCBpbmR1c3RyaWVzLiBUaGVzZSBwaGVub21lbmEgaGF2ZSBjb2xsZWN0aXZlbHkgbWFkZSB0aGUgcHJvY2VzcyBvZiBidWlsZGluZyBjb21wZXRpdGl2ZSBhZHZhbnRhZ2UgcmFwaWRseSBjaGFuZ2luZywgc2hvcnQtdGVybSBhbmQgY29udGV4dHVhbC4gVGhlc2UgZmluZGluZ3MgYWlkIHRoZSBldm9sdXRpb24gb2Ygc3RyYXRlZ2ljIG1hbmFnZW1lbnQgcHJhY3RpY2VzIGluIHVuaXZlcnNpdGllcyBieSBwcm92aWRpbmcgZW1waXJpY2FsIGluc2lnaHRzIGluIGRldGVybWluaW5nIHRoZSBpbXBhY3RmdWwgY2hhbmdlcyBhbmQgdGhlaXIgY29ubmVjdGlvbiB0byBldm9sdXRpb25hcnkgbGVhcm5pbmcuIEl0IGFsc28gc3RyZXNzZXMgdGhlIGltcG9ydGFuY2Ugb2YgdXNpbmcgdGhlIGRldmVsb3BlZCBtb2RlbCBhcyBhIGRlY2lzaW9uIHN1cHBvcnQgc3lzdGVtIHRvIGdlbmVyYXRlLCByZWd1bGF0ZSBhbmQgcmV0YWluIHN0dWRlbnQgZXhwZXJpZW5jZSBhbmQgZXhwZWN0YXRpb25zLiBUaGlzIHJlc2VhcmNoIHBhcGVyIHByb3ZpZGVzIGZpcnN0LWhhbmQgaW5zaWdodCBpbnRvIHRoZSBpbXBhY3RmdWwgY2hhbmdlcyBhZmZlY3RpbmcgdW5pdmVyc2l0aWVz4oCZIHZpc2lvbiBhbmQgaG93IHRoZXkgY2FuIHR1cm4gdGhlc2UgY2hhbmdlcyB0byB0aGVpciBhZHZhbnRhZ2VzIGFuZCBzZXQgYSByb2FkIG1hcCB0byBkZXNpZ24tZGV2ZWxvcCBtb2RlbHMgdG8gaW50ZWdyYXRlIGFuZCByZWd1bGF0ZSB0aGVzZSBlc3NlbnRpYWwgY2hhbmdlcyBpbiB0aGVpciBzdHJhdGVnaWVzIHVzaW5nIGV2b2x1dGlvbiBsZWFybmluZyBtZWNoYW5pc20gYW5kIGRpZ2l0YWwgdHJhbnNmb3JtYXRpb24gc3RyYXRlZ3kuIiwicHVibGlzaGVyIjoiU3ByaW5nZXIiLCJpc3N1ZSI6IjMiLCJ2b2x1bWUiOiIyNyJ9LCJpc1RlbXBvcmFyeSI6ZmFsc2V9XX0="/>
          <w:id w:val="1865784181"/>
          <w:placeholder>
            <w:docPart w:val="DefaultPlaceholder_-1854013440"/>
          </w:placeholder>
        </w:sdtPr>
        <w:sdtContent>
          <w:r w:rsidR="001F4584" w:rsidRPr="001F4584">
            <w:rPr>
              <w:rFonts w:asciiTheme="minorBidi" w:hAnsiTheme="minorBidi"/>
              <w:color w:val="000000"/>
            </w:rPr>
            <w:t>(Hashim, et al. 2022)</w:t>
          </w:r>
        </w:sdtContent>
      </w:sdt>
      <w:r w:rsidR="00E30C94" w:rsidRPr="00E30C94">
        <w:rPr>
          <w:rFonts w:asciiTheme="minorBidi" w:hAnsiTheme="minorBidi"/>
          <w:color w:val="000000"/>
        </w:rPr>
        <w:t>. Although precise figures are elusive, it is estimated that universities presently invest approximately 3 to 5 percent of their turnover in their digital estates</w:t>
      </w:r>
      <w:r w:rsidR="00A5441C">
        <w:rPr>
          <w:rFonts w:asciiTheme="minorBidi" w:hAnsiTheme="minorBidi"/>
          <w:color w:val="000000"/>
        </w:rPr>
        <w:t xml:space="preserve"> </w:t>
      </w:r>
      <w:sdt>
        <w:sdtPr>
          <w:rPr>
            <w:rFonts w:asciiTheme="minorBidi" w:hAnsiTheme="minorBidi"/>
            <w:color w:val="000000"/>
          </w:rPr>
          <w:tag w:val="MENDELEY_CITATION_v3_eyJjaXRhdGlvbklEIjoiTUVOREVMRVlfQ0lUQVRJT05fODBlOTkxYjItMmNkYi00MjRlLThjYmYtZjMzMzJmYTBkODQyIiwicHJvcGVydGllcyI6eyJub3RlSW5kZXgiOjB9LCJpc0VkaXRlZCI6ZmFsc2UsIm1hbnVhbE92ZXJyaWRlIjp7ImlzTWFudWFsbHlPdmVycmlkZGVuIjpmYWxzZSwiY2l0ZXByb2NUZXh0IjoiKEVybmVzdCBhbmQgWW91bmcsIDIwMjIpIiwibWFudWFsT3ZlcnJpZGVUZXh0IjoiIn0sImNpdGF0aW9uSXRlbXMiOlt7ImlkIjoiNDI1OWMyNWQtOGUwNC0zNjJjLWFmZWMtMzA1M2M3MWQ1ODhlIiwiaXRlbURhdGEiOnsidHlwZSI6InJlcG9ydCIsImlkIjoiNDI1OWMyNWQtOGUwNC0zNjJjLWFmZWMtMzA1M2M3MWQ1ODhlIiwidGl0bGUiOiJBcmUgdW5pdmVyc2l0aWVzIG9mIHRoZSBwYXN0IHN0aWxsIHRoZSBmdXR1cmU/IiwiYXV0aG9yIjpbeyJmYW1pbHkiOiJFcm5lc3QgYW5kIFlvdW5nIiwiZ2l2ZW4iOiIiLCJwYXJzZS1uYW1lcyI6ZmFsc2UsImRyb3BwaW5nLXBhcnRpY2xlIjoiIiwibm9uLWRyb3BwaW5nLXBhcnRpY2xlIjoiIn1dLCJpc3N1ZWQiOnsiZGF0ZS1wYXJ0cyI6W1syMDIyXV19LCJjb250YWluZXItdGl0bGUtc2hvcnQiOiIifSwiaXNUZW1wb3JhcnkiOmZhbHNlfV19"/>
          <w:id w:val="-1046281439"/>
          <w:placeholder>
            <w:docPart w:val="1A6048600D3742298DB6DFB09119FEFB"/>
          </w:placeholder>
        </w:sdtPr>
        <w:sdtContent>
          <w:r w:rsidR="001F4584" w:rsidRPr="001F4584">
            <w:rPr>
              <w:rFonts w:asciiTheme="minorBidi" w:hAnsiTheme="minorBidi"/>
              <w:color w:val="000000"/>
            </w:rPr>
            <w:t>(Ernest and Young, 2022)</w:t>
          </w:r>
        </w:sdtContent>
      </w:sdt>
      <w:r w:rsidR="00E30C94" w:rsidRPr="00E30C94">
        <w:rPr>
          <w:rFonts w:asciiTheme="minorBidi" w:hAnsiTheme="minorBidi"/>
          <w:color w:val="000000"/>
        </w:rPr>
        <w:t>.</w:t>
      </w:r>
    </w:p>
    <w:p w14:paraId="1253F508" w14:textId="77777777" w:rsidR="00E30C94" w:rsidRPr="00E30C94" w:rsidRDefault="00E30C94" w:rsidP="00E30C94">
      <w:pPr>
        <w:spacing w:line="360" w:lineRule="auto"/>
        <w:jc w:val="both"/>
        <w:rPr>
          <w:rFonts w:asciiTheme="minorBidi" w:hAnsiTheme="minorBidi"/>
          <w:color w:val="000000"/>
        </w:rPr>
      </w:pPr>
    </w:p>
    <w:p w14:paraId="4B48DC2A" w14:textId="7495C42D" w:rsidR="00983E50" w:rsidRPr="00BA4491" w:rsidRDefault="001C282F" w:rsidP="00BA4491">
      <w:pPr>
        <w:pStyle w:val="ListParagraph"/>
        <w:numPr>
          <w:ilvl w:val="2"/>
          <w:numId w:val="8"/>
        </w:numPr>
        <w:spacing w:line="360" w:lineRule="auto"/>
        <w:jc w:val="both"/>
        <w:rPr>
          <w:rFonts w:asciiTheme="minorBidi" w:hAnsiTheme="minorBidi"/>
          <w:i/>
          <w:iCs/>
          <w:color w:val="000000"/>
        </w:rPr>
      </w:pPr>
      <w:r w:rsidRPr="00BA4491">
        <w:rPr>
          <w:rFonts w:asciiTheme="minorBidi" w:hAnsiTheme="minorBidi"/>
          <w:i/>
          <w:iCs/>
          <w:color w:val="000000"/>
        </w:rPr>
        <w:lastRenderedPageBreak/>
        <w:t>Challenge: Stakeholder expectation</w:t>
      </w:r>
      <w:r w:rsidR="004D451F" w:rsidRPr="00BA4491">
        <w:rPr>
          <w:rFonts w:asciiTheme="minorBidi" w:hAnsiTheme="minorBidi"/>
          <w:i/>
          <w:iCs/>
          <w:color w:val="000000"/>
        </w:rPr>
        <w:t>s</w:t>
      </w:r>
      <w:r w:rsidR="00A24595" w:rsidRPr="00BA4491">
        <w:rPr>
          <w:rFonts w:asciiTheme="minorBidi" w:hAnsiTheme="minorBidi"/>
          <w:i/>
          <w:iCs/>
          <w:color w:val="000000"/>
        </w:rPr>
        <w:t xml:space="preserve"> and engagement</w:t>
      </w:r>
    </w:p>
    <w:p w14:paraId="427F4C3A" w14:textId="1E0E6B14" w:rsidR="00C63763" w:rsidRDefault="00C63763" w:rsidP="00C63763">
      <w:pPr>
        <w:spacing w:line="360" w:lineRule="auto"/>
        <w:jc w:val="both"/>
        <w:rPr>
          <w:rFonts w:asciiTheme="minorBidi" w:hAnsiTheme="minorBidi"/>
          <w:color w:val="000000"/>
        </w:rPr>
      </w:pPr>
      <w:r w:rsidRPr="00EC7F6E">
        <w:rPr>
          <w:rFonts w:asciiTheme="minorBidi" w:hAnsiTheme="minorBidi"/>
          <w:color w:val="000000"/>
        </w:rPr>
        <w:t>Technological advancements now enable highly personalized experiences on a large scale. Many enterprises, such as consumer market leaders like Netflix, Apple, or Uber, utilize data-driven decisions to provide dynamic experiences based on individual consumer information</w:t>
      </w:r>
      <w:r>
        <w:rPr>
          <w:rFonts w:asciiTheme="minorBidi" w:hAnsiTheme="minorBidi"/>
          <w:color w:val="000000"/>
        </w:rPr>
        <w:t xml:space="preserve"> </w:t>
      </w:r>
      <w:sdt>
        <w:sdtPr>
          <w:rPr>
            <w:rFonts w:asciiTheme="minorBidi" w:hAnsiTheme="minorBidi"/>
            <w:color w:val="000000"/>
          </w:rPr>
          <w:tag w:val="MENDELEY_CITATION_v3_eyJjaXRhdGlvbklEIjoiTUVOREVMRVlfQ0lUQVRJT05fNWM1ZjFhZjUtNjE5YS00OGFiLThmMjMtZWQyNDk0MjkxMTRiIiwicHJvcGVydGllcyI6eyJub3RlSW5kZXgiOjB9LCJpc0VkaXRlZCI6ZmFsc2UsIm1hbnVhbE92ZXJyaWRlIjp7ImlzTWFudWFsbHlPdmVycmlkZGVuIjpmYWxzZSwiY2l0ZXByb2NUZXh0IjoiKE1jS2luc2V5IGFuZCBDb21wYW55LCAyMDIyKSIsIm1hbnVhbE92ZXJyaWRlVGV4dCI6IiJ9LCJjaXRhdGlvbkl0ZW1zIjpbeyJpZCI6Ijg5ZDZkY2IwLTNmNDctMzMyMi04NTc2LTk2NWUxZmJlOWJlMSIsIml0ZW1EYXRhIjp7InR5cGUiOiJyZXBvcnQiLCJpZCI6Ijg5ZDZkY2IwLTNmNDctMzMyMi04NTc2LTk2NWUxZmJlOWJlMSIsInRpdGxlIjoiSG93IHRlY2hub2xvZ3kgaXMgc2hhcGluZyBsZWFybmluZyBpbiBoaWdoZXIgZWR1Y2F0aW9uIiwiYXV0aG9yIjpbeyJmYW1pbHkiOiJNY0tpbnNleSBhbmQgQ29tcGFueSIsImdpdmVuIjoiIiwicGFyc2UtbmFtZXMiOmZhbHNlLCJkcm9wcGluZy1wYXJ0aWNsZSI6IiIsIm5vbi1kcm9wcGluZy1wYXJ0aWNsZSI6IiJ9XSwiaXNzdWVkIjp7ImRhdGUtcGFydHMiOltbMjAyMl1dfSwiY29udGFpbmVyLXRpdGxlLXNob3J0IjoiIn0sImlzVGVtcG9yYXJ5IjpmYWxzZX1dfQ=="/>
          <w:id w:val="-2061779918"/>
          <w:placeholder>
            <w:docPart w:val="DefaultPlaceholder_-1854013440"/>
          </w:placeholder>
        </w:sdtPr>
        <w:sdtContent>
          <w:r w:rsidR="001F4584" w:rsidRPr="001F4584">
            <w:rPr>
              <w:rFonts w:asciiTheme="minorBidi" w:hAnsiTheme="minorBidi"/>
              <w:color w:val="000000"/>
            </w:rPr>
            <w:t>(McKinsey and Company, 2022)</w:t>
          </w:r>
        </w:sdtContent>
      </w:sdt>
      <w:r w:rsidRPr="00EC7F6E">
        <w:rPr>
          <w:rFonts w:asciiTheme="minorBidi" w:hAnsiTheme="minorBidi"/>
          <w:color w:val="000000"/>
        </w:rPr>
        <w:t>. Applying these design principles to higher education has the potential to revolutionize how stakeholders experience learning, teaching, research, and professional services.</w:t>
      </w:r>
    </w:p>
    <w:p w14:paraId="010844FE" w14:textId="507DA6FD" w:rsidR="00EC7F6E" w:rsidRPr="00EC7F6E" w:rsidRDefault="00EC7F6E" w:rsidP="00EC7F6E">
      <w:pPr>
        <w:spacing w:line="360" w:lineRule="auto"/>
        <w:jc w:val="both"/>
        <w:rPr>
          <w:rFonts w:asciiTheme="minorBidi" w:hAnsiTheme="minorBidi"/>
          <w:color w:val="000000"/>
        </w:rPr>
      </w:pPr>
      <w:r w:rsidRPr="00EC7F6E">
        <w:rPr>
          <w:rFonts w:asciiTheme="minorBidi" w:hAnsiTheme="minorBidi"/>
          <w:color w:val="000000"/>
        </w:rPr>
        <w:t>Universities have a multitude of stakeholders and diverse missions. Despite being centred around humans, the IT systems in the sector have traditionally been developed with an "inside-out" approach, prioritizing the institution's operational needs before creating transactional touchpoints for stakeholders</w:t>
      </w:r>
      <w:r w:rsidR="009F3CE1">
        <w:rPr>
          <w:rFonts w:asciiTheme="minorBidi" w:hAnsiTheme="minorBidi"/>
          <w:color w:val="000000"/>
        </w:rPr>
        <w:t xml:space="preserve"> </w:t>
      </w:r>
      <w:sdt>
        <w:sdtPr>
          <w:rPr>
            <w:rFonts w:asciiTheme="minorBidi" w:hAnsiTheme="minorBidi"/>
            <w:color w:val="000000"/>
          </w:rPr>
          <w:tag w:val="MENDELEY_CITATION_v3_eyJjaXRhdGlvbklEIjoiTUVOREVMRVlfQ0lUQVRJT05fZjQyYjkxYmYtNjU5My00YWRhLWE3OWMtOGIyODMyZGI0N2FlIiwicHJvcGVydGllcyI6eyJub3RlSW5kZXgiOjB9LCJpc0VkaXRlZCI6ZmFsc2UsIm1hbnVhbE92ZXJyaWRlIjp7ImlzTWFudWFsbHlPdmVycmlkZGVuIjpmYWxzZSwiY2l0ZXByb2NUZXh0IjoiKE1jS2luc2V5LCAyMDIyKSIsIm1hbnVhbE92ZXJyaWRlVGV4dCI6IiJ9LCJjaXRhdGlvbkl0ZW1zIjpbeyJpZCI6IjVkMjdlNjYyLTM0YWEtMzI1NC1hNzUxLTM1YTc3MTAwMWFmZCIsIml0ZW1EYXRhIjp7InR5cGUiOiJ3ZWJwYWdlIiwiaWQiOiI1ZDI3ZTY2Mi0zNGFhLTMyNTQtYTc1MS0zNWE3NzEwMDFhZmQiLCJ0aXRsZSI6IldoYXQgaXMgaW5kdXN0cnkgNC4wIGFuZCB0aGUgRm91cnRoIEluZHVzdHJpYWwgUmV2b2x1dGlvbj8iLCJhdXRob3IiOlt7ImZhbWlseSI6Ik1jS2luc2V5IiwiZ2l2ZW4iOiIiLCJwYXJzZS1uYW1lcyI6ZmFsc2UsImRyb3BwaW5nLXBhcnRpY2xlIjoiIiwibm9uLWRyb3BwaW5nLXBhcnRpY2xlIjoiIn1dLCJhY2Nlc3NlZCI6eyJkYXRlLXBhcnRzIjpbWzIwMjMsMTIsMjBdXX0sIlVSTCI6Imh0dHBzOi8vd3d3Lm1ja2luc2V5LmNvbS9mZWF0dXJlZC1pbnNpZ2h0cy9tY2tpbnNleS1leHBsYWluZXJzL3doYXQtYXJlLWluZHVzdHJ5LTQtMC10aGUtZm91cnRoLWluZHVzdHJpYWwtcmV2b2x1dGlvbi1hbmQtNGlyIiwiaXNzdWVkIjp7ImRhdGUtcGFydHMiOltbMjAyMiw4XV19LCJjb250YWluZXItdGl0bGUtc2hvcnQiOiIifSwiaXNUZW1wb3JhcnkiOmZhbHNlfV19"/>
          <w:id w:val="1050740207"/>
          <w:placeholder>
            <w:docPart w:val="DefaultPlaceholder_-1854013440"/>
          </w:placeholder>
        </w:sdtPr>
        <w:sdtContent>
          <w:r w:rsidR="001F4584" w:rsidRPr="001F4584">
            <w:rPr>
              <w:rFonts w:asciiTheme="minorBidi" w:hAnsiTheme="minorBidi"/>
              <w:color w:val="000000"/>
            </w:rPr>
            <w:t>(McKinsey, 2022)</w:t>
          </w:r>
        </w:sdtContent>
      </w:sdt>
      <w:r w:rsidRPr="00EC7F6E">
        <w:rPr>
          <w:rFonts w:asciiTheme="minorBidi" w:hAnsiTheme="minorBidi"/>
          <w:color w:val="000000"/>
        </w:rPr>
        <w:t>.</w:t>
      </w:r>
      <w:r w:rsidR="00147671">
        <w:rPr>
          <w:rFonts w:asciiTheme="minorBidi" w:hAnsiTheme="minorBidi"/>
          <w:color w:val="000000"/>
        </w:rPr>
        <w:t xml:space="preserve"> This could make the stakeholders feel disengage</w:t>
      </w:r>
      <w:r w:rsidR="004D77A9">
        <w:rPr>
          <w:rFonts w:asciiTheme="minorBidi" w:hAnsiTheme="minorBidi"/>
          <w:color w:val="000000"/>
        </w:rPr>
        <w:t xml:space="preserve">d and neglected which eventually may lead to </w:t>
      </w:r>
      <w:r w:rsidR="00A20D04">
        <w:rPr>
          <w:rFonts w:asciiTheme="minorBidi" w:hAnsiTheme="minorBidi"/>
          <w:color w:val="000000"/>
        </w:rPr>
        <w:t>resistance.</w:t>
      </w:r>
    </w:p>
    <w:p w14:paraId="70FFACA3" w14:textId="7830439B" w:rsidR="00DD28AA" w:rsidRDefault="003601DB" w:rsidP="00DD28AA">
      <w:pPr>
        <w:spacing w:line="360" w:lineRule="auto"/>
        <w:jc w:val="both"/>
        <w:rPr>
          <w:rFonts w:asciiTheme="minorBidi" w:hAnsiTheme="minorBidi"/>
          <w:color w:val="000000"/>
        </w:rPr>
      </w:pPr>
      <w:r w:rsidRPr="003601DB">
        <w:rPr>
          <w:rFonts w:asciiTheme="minorBidi" w:hAnsiTheme="minorBidi"/>
          <w:color w:val="000000"/>
        </w:rPr>
        <w:t>University staff will be interested in understanding how the adoption of digital tools, coupled with appropriate professional development, contributes to their career advancement. In some instances, there may be a perception that research activities hold more significance, or educators may feel that their current teaching methods suffice</w:t>
      </w:r>
      <w:r w:rsidR="00D129E7">
        <w:rPr>
          <w:rFonts w:asciiTheme="minorBidi" w:hAnsiTheme="minorBidi"/>
          <w:color w:val="000000"/>
        </w:rPr>
        <w:t xml:space="preserve"> </w:t>
      </w:r>
      <w:sdt>
        <w:sdtPr>
          <w:rPr>
            <w:rFonts w:asciiTheme="minorBidi" w:hAnsiTheme="minorBidi"/>
            <w:color w:val="000000"/>
          </w:rPr>
          <w:tag w:val="MENDELEY_CITATION_v3_eyJjaXRhdGlvbklEIjoiTUVOREVMRVlfQ0lUQVRJT05fMTE5NjAzMjktYzgyNi00MDM0LTkyZDMtNDFmMWQ3YWRjYjQy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
          <w:id w:val="1617094436"/>
          <w:placeholder>
            <w:docPart w:val="DefaultPlaceholder_-1854013440"/>
          </w:placeholder>
        </w:sdtPr>
        <w:sdtContent>
          <w:r w:rsidR="001F4584" w:rsidRPr="001F4584">
            <w:rPr>
              <w:rFonts w:asciiTheme="minorBidi" w:hAnsiTheme="minorBidi"/>
              <w:color w:val="000000"/>
            </w:rPr>
            <w:t>(JISC, 2023b)</w:t>
          </w:r>
        </w:sdtContent>
      </w:sdt>
      <w:r w:rsidRPr="003601DB">
        <w:rPr>
          <w:rFonts w:asciiTheme="minorBidi" w:hAnsiTheme="minorBidi"/>
          <w:color w:val="000000"/>
        </w:rPr>
        <w:t>. In these scenarios, the motivation for embracing teaching innovation may be low, serving as a substantial impediment to the execution of digital strategies.</w:t>
      </w:r>
    </w:p>
    <w:p w14:paraId="4C561115" w14:textId="0FE43CD4" w:rsidR="00DD28AA" w:rsidRPr="00DD28AA" w:rsidRDefault="00DD28AA" w:rsidP="00DD28AA">
      <w:pPr>
        <w:spacing w:line="360" w:lineRule="auto"/>
        <w:jc w:val="both"/>
        <w:rPr>
          <w:rFonts w:asciiTheme="minorBidi" w:hAnsiTheme="minorBidi"/>
          <w:color w:val="000000"/>
        </w:rPr>
      </w:pPr>
      <w:r w:rsidRPr="00DD28AA">
        <w:rPr>
          <w:rFonts w:asciiTheme="minorBidi" w:hAnsiTheme="minorBidi"/>
          <w:color w:val="000000"/>
        </w:rPr>
        <w:t>Universities can empower their staff and students by introducing them to new technologies, but it is essential to provide continuous support and guidance. With the right attitude and approach, a university can evolve from being an impersonal organization to a vibrant institution with its unique digital identity</w:t>
      </w:r>
      <w:r w:rsidR="00936F0E">
        <w:rPr>
          <w:rFonts w:asciiTheme="minorBidi" w:hAnsiTheme="minorBidi"/>
          <w:color w:val="000000"/>
        </w:rPr>
        <w:t xml:space="preserve"> </w:t>
      </w:r>
      <w:sdt>
        <w:sdtPr>
          <w:rPr>
            <w:rFonts w:asciiTheme="minorBidi" w:hAnsiTheme="minorBidi"/>
            <w:color w:val="000000"/>
          </w:rPr>
          <w:tag w:val="MENDELEY_CITATION_v3_eyJjaXRhdGlvbklEIjoiTUVOREVMRVlfQ0lUQVRJT05fNmFmMWRlMDQtODg0Mi00MmQyLThmMWItYzk2MDk5MjFmYmI2IiwicHJvcGVydGllcyI6eyJub3RlSW5kZXgiOjB9LCJpc0VkaXRlZCI6ZmFsc2UsIm1hbnVhbE92ZXJyaWRlIjp7ImlzTWFudWFsbHlPdmVycmlkZGVuIjpmYWxzZSwiY2l0ZXByb2NUZXh0IjoiKEdlb3JnZSBhbmQgV29vZGVuLCAyMDIzKSIsIm1hbnVhbE92ZXJyaWRlVGV4dCI6IiJ9LCJjaXRhdGlvbkl0ZW1zIjpbeyJpZCI6ImU1ZjU3ODk4LTIxOGQtM2Y1Ny05NmNlLWM1MTExMTE5ZDI5MyIsIml0ZW1EYXRhIjp7InR5cGUiOiJhcnRpY2xlLWpvdXJuYWwiLCJpZCI6ImU1ZjU3ODk4LTIxOGQtM2Y1Ny05NmNlLWM1MTExMTE5ZDI5MyIsInRpdGxlIjoiTWFuYWdpbmcgdGhlIFN0cmF0ZWdpYyBUcmFuc2Zvcm1hdGlvbiBvZiBIaWdoZXIgRWR1Y2F0aW9uIHRocm91Z2ggQXJ0aWZpY2lhbCBJbnRlbGxpZ2VuY2UiLCJhdXRob3IiOlt7ImZhbWlseSI6Ikdlb3JnZSIsImdpdmVuIjoiQmFidSIsInBhcnNlLW5hbWVzIjpmYWxzZSwiZHJvcHBpbmctcGFydGljbGUiOiIiLCJub24tZHJvcHBpbmctcGFydGljbGUiOiIifSx7ImZhbWlseSI6Ildvb2RlbiIsImdpdmVuIjoiT250YXJpbyIsInBhcnNlLW5hbWVzIjpmYWxzZSwiZHJvcHBpbmctcGFydGljbGUiOiIiLCJub24tZHJvcHBpbmctcGFydGljbGUiOiIifV0sImNvbnRhaW5lci10aXRsZSI6IkFkbWluaXN0cmF0aXZlIFNjaWVuY2VzIiwiY29udGFpbmVyLXRpdGxlLXNob3J0IjoiQWRtIFNjaSIsIkRPSSI6IjEwLjMzOTAvYWRtc2NpMTMwOTAxOTYiLCJJU1NOIjoiMjA3NjMzODciLCJpc3N1ZWQiOnsiZGF0ZS1wYXJ0cyI6W1syMDIzLDksMV1dfSwiYWJzdHJhY3QiOiJDb25zaWRlcmluZyB0aGUgcmFwaWQgYWR2YW5jZW1lbnRzIGluIGFydGlmaWNpYWwgaW50ZWxsaWdlbmNlIChBSSkgYW5kIHRoZWlyIHBvdGVudGlhbCBpbXBsaWNhdGlvbnMgZm9yIHRoZSBoaWdoZXIgZWR1Y2F0aW9uIHNlY3RvciwgdGhpcyBhcnRpY2xlIHNlZWtzIHRvIGNyaXRpY2FsbHkgZXZhbHVhdGUgdGhlIHN0cmF0ZWdpYyBhZG9wdGlvbiBvZiBBSSBpbiB0aGUgZnJhbWV3b3JrIG9mIOKAnHNtYXJ0IHVuaXZlcnNpdGllc+KAnS4gV2UgZW52aXNhZ2UgdGhlc2UgaW5ub3ZhdGl2ZSBpbnN0aXR1dGlvbnMgYXMgdGhlIGltbWluZW50IGV2b2x1dGlvbiBpbiBoaWdoZXIgZWR1Y2F0aW9uLCBoYXJuZXNzaW5nIEFJIGFuZCBxdWFudHVtIHRlY2hub2xvZ2llcyB0byByZXNoYXBlIGFjYWRlbWljIGFuZCBhZG1pbmlzdHJhdGl2ZSBwcm9jZXNzZXMuIFRoZSBjb3JlIHByZXN1bXB0aW9uIGlzIHRoYXQgdGhyb3VnaCBzdWNoIGludGVncmF0aW9uLCB1bml2ZXJzaXRpZXMgY2FuIGFjaGlldmUgcGVyc29uYWxpemVkIGxlYXJuaW5nIHRyYWplY3RvcmllcywgZW5oYW5jZWQgYWNjZXNzaWJpbGl0eSwgZWNvbm9taWMgZWZmaWNpZW5jeSwgYW5kIGEgYm9vc3QgaW4gb3ZlcmFsbCBvcGVyYXRpb25hbCBwZXJmb3JtYW5jZS4gSG93ZXZlciwgdmVudHVyaW5nIGludG8gdGhpcyBuZXcgZWR1Y2F0aW9uYWwgcGFyYWRpZ20gbmVjZXNzaXRhdGVzIGEgdGhvcm91Z2ggZXhwbG9yYXRpb24gb2YgcG90ZW50aWFsIHBpdGZhbGxzLCBpbmNsdWRpbmcgcXVlc3Rpb25zIHN1cnJvdW5kaW5nIGVkdWNhdGlvbmFsIHF1YWxpdHksIHBvdGVudGlhbCBqb2IgbG9zc2VzLCByaXNrcyBvZiBiaWFzLCBwcml2YWN5IGJyZWFjaGVzLCBhbmQgc2FmZXR5IGNvbmNlcm5zLiBPdXIgcHJpbWFyeSBvYmplY3RpdmUgaXMgdG8gb2ZmZXIgYSBiYWxhbmNlZCBhc3Nlc3NtZW50IHRvIGFpZCBzdGFrZWhvbGRlcnMgaW4gbWFraW5nIGluZm9ybWVkIHN0cmF0ZWdpYyBkZWNpc2lvbnMgYWJvdXQgZW5kb3JzaW5nIGFuZCBhZHZhbmNpbmcgdGhlIHNtYXJ0IHVuaXZlcnNpdHkgbW9kZWwuIEEgcGl2b3RhbCBmYWN0b3IgaW4gdGhpcyBkaXNjb3Vyc2UgaXMgdGhlIGFjY2VwdGFuY2Ugb2YgcXVhbGlmaWNhdGlvbnMgZnJvbSBBSS1lbnJpY2hlZCBpbnN0aXR1dGlvbnMgYnkgZW1wbG95ZXJzLCBhIHZhcmlhYmxlIHRoYXQgbWF5IGRyYXN0aWNhbGx5IHJlZGVmaW5lIHRoZSBlZHVjYXRpb24gc2VjdG9y4oCZcyB0cmFqZWN0b3J5LiBXaXRoaW4gdGhlIGNvbnRleHQgb2YgYSBjb21wcmVoZW5zaXZlIGFuYWx5c2lzIG9mIGl0cyBicm9hZGVyIHNvY2lldGFsIGltcGFjdCwgdGhpcyBhcnRpY2xlIGFsc28gZGVsdmVzIGludG8gdGhlIHJhbWlmaWNhdGlvbnMgb2YgQUktZHJpdmVuIGlubm92YXRpb25zIGZvciBoaXN0b3JpY2FsbHkgQmxhY2sgY29sbGVnZXMgYW5kIHVuaXZlcnNpdGllcyAoSEJDVXMpLiIsInB1Ymxpc2hlciI6Ik11bHRpZGlzY2lwbGluYXJ5IERpZ2l0YWwgUHVibGlzaGluZyBJbnN0aXR1dGUgKE1EUEkpIiwiaXNzdWUiOiI5Iiwidm9sdW1lIjoiMTMifSwiaXNUZW1wb3JhcnkiOmZhbHNlfV19"/>
          <w:id w:val="1800574256"/>
          <w:placeholder>
            <w:docPart w:val="DefaultPlaceholder_-1854013440"/>
          </w:placeholder>
        </w:sdtPr>
        <w:sdtContent>
          <w:r w:rsidR="001F4584" w:rsidRPr="001F4584">
            <w:rPr>
              <w:rFonts w:asciiTheme="minorBidi" w:hAnsiTheme="minorBidi"/>
              <w:color w:val="000000"/>
            </w:rPr>
            <w:t>(George and Wooden, 2023)</w:t>
          </w:r>
        </w:sdtContent>
      </w:sdt>
      <w:r w:rsidRPr="00DD28AA">
        <w:rPr>
          <w:rFonts w:asciiTheme="minorBidi" w:hAnsiTheme="minorBidi"/>
          <w:color w:val="000000"/>
        </w:rPr>
        <w:t>.</w:t>
      </w:r>
    </w:p>
    <w:p w14:paraId="1CDA3430" w14:textId="74FE0BD2" w:rsidR="00DD28AA" w:rsidRDefault="000430A0" w:rsidP="00DD28AA">
      <w:pPr>
        <w:spacing w:line="360" w:lineRule="auto"/>
        <w:jc w:val="both"/>
        <w:rPr>
          <w:rFonts w:asciiTheme="minorBidi" w:hAnsiTheme="minorBidi"/>
          <w:color w:val="000000"/>
        </w:rPr>
      </w:pPr>
      <w:r>
        <w:rPr>
          <w:rFonts w:asciiTheme="minorBidi" w:hAnsiTheme="minorBidi"/>
          <w:color w:val="000000"/>
        </w:rPr>
        <w:t xml:space="preserve">Furthermore, </w:t>
      </w:r>
      <w:r w:rsidRPr="000430A0">
        <w:rPr>
          <w:rFonts w:asciiTheme="minorBidi" w:hAnsiTheme="minorBidi"/>
          <w:color w:val="000000"/>
        </w:rPr>
        <w:t xml:space="preserve">ensuring a superb customer experience requires attentive listening and adaptability to respond to criticism and feedback. Designing the digital experience in line with the university's current structure and operations, instead of aligning it with </w:t>
      </w:r>
      <w:r w:rsidR="00B578EE" w:rsidRPr="000430A0">
        <w:rPr>
          <w:rFonts w:asciiTheme="minorBidi" w:hAnsiTheme="minorBidi"/>
          <w:color w:val="000000"/>
        </w:rPr>
        <w:t>future</w:t>
      </w:r>
      <w:r w:rsidRPr="000430A0">
        <w:rPr>
          <w:rFonts w:asciiTheme="minorBidi" w:hAnsiTheme="minorBidi"/>
          <w:color w:val="000000"/>
        </w:rPr>
        <w:t xml:space="preserve"> and the expectations of upcoming stakeholders, may lead to outdated practices and avoidable administrative tasks.</w:t>
      </w:r>
    </w:p>
    <w:p w14:paraId="0444C268" w14:textId="53BC6A8C" w:rsidR="00DF2F32" w:rsidRPr="00DD28AA" w:rsidRDefault="00B92CBF" w:rsidP="00DD28AA">
      <w:pPr>
        <w:spacing w:line="360" w:lineRule="auto"/>
        <w:jc w:val="both"/>
        <w:rPr>
          <w:rFonts w:asciiTheme="minorBidi" w:hAnsiTheme="minorBidi"/>
          <w:color w:val="000000"/>
        </w:rPr>
      </w:pPr>
      <w:r>
        <w:rPr>
          <w:rFonts w:asciiTheme="minorBidi" w:hAnsiTheme="minorBidi"/>
          <w:color w:val="000000"/>
        </w:rPr>
        <w:t xml:space="preserve">Analysts at </w:t>
      </w:r>
      <w:sdt>
        <w:sdtPr>
          <w:rPr>
            <w:rFonts w:asciiTheme="minorBidi" w:hAnsiTheme="minorBidi"/>
            <w:color w:val="000000"/>
          </w:rPr>
          <w:tag w:val="MENDELEY_CITATION_v3_eyJjaXRhdGlvbklEIjoiTUVOREVMRVlfQ0lUQVRJT05fOTc1YzY1M2YtMDk5Ni00MTZiLWEyNGUtZjA5YjM2ZTdkOGMxIiwicHJvcGVydGllcyI6eyJub3RlSW5kZXgiOjB9LCJpc0VkaXRlZCI6ZmFsc2UsIm1hbnVhbE92ZXJyaWRlIjp7ImlzTWFudWFsbHlPdmVycmlkZGVuIjp0cnVlLCJjaXRlcHJvY1RleHQiOiIoUHJpY2V3YXRlcmhvdXNlQ29vcGVycywgMjAyMCkiLCJtYW51YWxPdmVycmlkZVRleHQiOiJQcmljZXdhdGVyaG91c2VDb29wZXJzLCAoMjAyMCkifSwiY2l0YXRpb25JdGVtcyI6W3siaWQiOiIxNDYzMGUzYS0xNmQ3LTM3YjctOWExZC0zMzgyMWQxZTE3YTIiLCJpdGVtRGF0YSI6eyJ0eXBlIjoicmVwb3J0IiwiaWQiOiIxNDYzMGUzYS0xNmQ3LTM3YjctOWExZC0zMzgyMWQxZTE3YTIiLCJ0aXRsZSI6IlRyYW5zZm9ybWluZyBoaWdoZXIgZWR1Y2F0aW9uIiwiYXV0aG9yIjpbeyJmYW1pbHkiOiJQcmljZXdhdGVyaG91c2VDb29wZXJzIiwiZ2l2ZW4iOiIiLCJwYXJzZS1uYW1lcyI6ZmFsc2UsImRyb3BwaW5nLXBhcnRpY2xlIjoiIiwibm9uLWRyb3BwaW5nLXBhcnRpY2xlIjoiIn1dLCJVUkwiOiJ3d3cucHdjLmNvLnVrL3B1YmxpY3NlY3RvciIsImlzc3VlZCI6eyJkYXRlLXBhcnRzIjpbWzIwMjBdXX0sImNvbnRhaW5lci10aXRsZS1zaG9ydCI6IiJ9LCJpc1RlbXBvcmFyeSI6ZmFsc2V9XX0="/>
          <w:id w:val="-452410186"/>
          <w:placeholder>
            <w:docPart w:val="DefaultPlaceholder_-1854013440"/>
          </w:placeholder>
        </w:sdtPr>
        <w:sdtContent>
          <w:r w:rsidR="001F4584" w:rsidRPr="001F4584">
            <w:rPr>
              <w:rFonts w:asciiTheme="minorBidi" w:hAnsiTheme="minorBidi"/>
              <w:color w:val="000000"/>
            </w:rPr>
            <w:t>PricewaterhouseCoopers, (2020)</w:t>
          </w:r>
        </w:sdtContent>
      </w:sdt>
      <w:r>
        <w:rPr>
          <w:rFonts w:asciiTheme="minorBidi" w:hAnsiTheme="minorBidi"/>
          <w:color w:val="000000"/>
        </w:rPr>
        <w:t xml:space="preserve"> </w:t>
      </w:r>
      <w:r w:rsidR="00B2273B">
        <w:rPr>
          <w:rFonts w:asciiTheme="minorBidi" w:hAnsiTheme="minorBidi"/>
          <w:color w:val="000000"/>
        </w:rPr>
        <w:t>predict that o</w:t>
      </w:r>
      <w:r w:rsidR="00DF2F32" w:rsidRPr="00DF2F32">
        <w:rPr>
          <w:rFonts w:asciiTheme="minorBidi" w:hAnsiTheme="minorBidi"/>
          <w:color w:val="000000"/>
        </w:rPr>
        <w:t xml:space="preserve">ver time, students will be drawn to universities that embrace the digital era according to their preferences and anticipate future changes. The capacity to stay informed about and adapt to emerging trends in technology, along with the ability to quickly harness their potential, will set apart the </w:t>
      </w:r>
      <w:r w:rsidR="003A6A21" w:rsidRPr="003A6A21">
        <w:rPr>
          <w:rFonts w:asciiTheme="minorBidi" w:hAnsiTheme="minorBidi"/>
          <w:i/>
          <w:iCs/>
          <w:color w:val="000000"/>
        </w:rPr>
        <w:t>‘innovators’</w:t>
      </w:r>
      <w:r w:rsidR="00DF2F32" w:rsidRPr="00DF2F32">
        <w:rPr>
          <w:rFonts w:asciiTheme="minorBidi" w:hAnsiTheme="minorBidi"/>
          <w:color w:val="000000"/>
        </w:rPr>
        <w:t xml:space="preserve"> from the </w:t>
      </w:r>
      <w:r w:rsidR="003A6A21">
        <w:rPr>
          <w:rFonts w:asciiTheme="minorBidi" w:hAnsiTheme="minorBidi"/>
          <w:color w:val="000000"/>
        </w:rPr>
        <w:t>‘</w:t>
      </w:r>
      <w:r w:rsidR="003A6A21" w:rsidRPr="003A6A21">
        <w:rPr>
          <w:rFonts w:asciiTheme="minorBidi" w:hAnsiTheme="minorBidi"/>
          <w:i/>
          <w:iCs/>
          <w:color w:val="000000"/>
        </w:rPr>
        <w:t>laggards’</w:t>
      </w:r>
      <w:r w:rsidR="00DF2F32" w:rsidRPr="00DF2F32">
        <w:rPr>
          <w:rFonts w:asciiTheme="minorBidi" w:hAnsiTheme="minorBidi"/>
          <w:color w:val="000000"/>
        </w:rPr>
        <w:t xml:space="preserve"> in higher education.</w:t>
      </w:r>
    </w:p>
    <w:p w14:paraId="455BD531" w14:textId="725FB8CE" w:rsidR="00EC7F6E" w:rsidRDefault="00DD28AA" w:rsidP="00DD28AA">
      <w:pPr>
        <w:spacing w:line="360" w:lineRule="auto"/>
        <w:jc w:val="both"/>
        <w:rPr>
          <w:rFonts w:asciiTheme="minorBidi" w:hAnsiTheme="minorBidi"/>
          <w:color w:val="000000"/>
        </w:rPr>
      </w:pPr>
      <w:r w:rsidRPr="00DD28AA">
        <w:rPr>
          <w:rFonts w:asciiTheme="minorBidi" w:hAnsiTheme="minorBidi"/>
          <w:color w:val="000000"/>
        </w:rPr>
        <w:t xml:space="preserve">In a time of significant changes and challenges, where the customer's voice is more influential than ever, offering a high-quality digital experience can convert </w:t>
      </w:r>
      <w:r w:rsidR="001121A5">
        <w:rPr>
          <w:rFonts w:asciiTheme="minorBidi" w:hAnsiTheme="minorBidi"/>
          <w:color w:val="000000"/>
        </w:rPr>
        <w:t>the</w:t>
      </w:r>
      <w:r w:rsidRPr="00DD28AA">
        <w:rPr>
          <w:rFonts w:asciiTheme="minorBidi" w:hAnsiTheme="minorBidi"/>
          <w:color w:val="000000"/>
        </w:rPr>
        <w:t xml:space="preserve"> customers</w:t>
      </w:r>
      <w:r w:rsidR="008F1B0F">
        <w:rPr>
          <w:rFonts w:asciiTheme="minorBidi" w:hAnsiTheme="minorBidi"/>
          <w:color w:val="000000"/>
        </w:rPr>
        <w:t xml:space="preserve"> (Students)</w:t>
      </w:r>
      <w:r w:rsidRPr="00DD28AA">
        <w:rPr>
          <w:rFonts w:asciiTheme="minorBidi" w:hAnsiTheme="minorBidi"/>
          <w:color w:val="000000"/>
        </w:rPr>
        <w:t xml:space="preserve"> into </w:t>
      </w:r>
      <w:r w:rsidRPr="00DD28AA">
        <w:rPr>
          <w:rFonts w:asciiTheme="minorBidi" w:hAnsiTheme="minorBidi"/>
          <w:color w:val="000000"/>
        </w:rPr>
        <w:lastRenderedPageBreak/>
        <w:t xml:space="preserve">advocates for </w:t>
      </w:r>
      <w:r w:rsidR="008F1B0F">
        <w:rPr>
          <w:rFonts w:asciiTheme="minorBidi" w:hAnsiTheme="minorBidi"/>
          <w:color w:val="000000"/>
        </w:rPr>
        <w:t>the</w:t>
      </w:r>
      <w:r w:rsidRPr="00DD28AA">
        <w:rPr>
          <w:rFonts w:asciiTheme="minorBidi" w:hAnsiTheme="minorBidi"/>
          <w:color w:val="000000"/>
        </w:rPr>
        <w:t xml:space="preserve"> university. This conversion can become one of the most powerful marketing tools available</w:t>
      </w:r>
      <w:r w:rsidR="008F1B0F">
        <w:rPr>
          <w:rFonts w:asciiTheme="minorBidi" w:hAnsiTheme="minorBidi"/>
          <w:color w:val="000000"/>
        </w:rPr>
        <w:t xml:space="preserve"> </w:t>
      </w:r>
      <w:sdt>
        <w:sdtPr>
          <w:rPr>
            <w:rFonts w:asciiTheme="minorBidi" w:hAnsiTheme="minorBidi"/>
            <w:color w:val="000000"/>
          </w:rPr>
          <w:tag w:val="MENDELEY_CITATION_v3_eyJjaXRhdGlvbklEIjoiTUVOREVMRVlfQ0lUQVRJT05fN2VjYzViYmItMWZkYi00ZjFkLWIzNzAtZWRlMjMyODAzNGM3IiwicHJvcGVydGllcyI6eyJub3RlSW5kZXgiOjB9LCJpc0VkaXRlZCI6ZmFsc2UsIm1hbnVhbE92ZXJyaWRlIjp7ImlzTWFudWFsbHlPdmVycmlkZGVuIjpmYWxzZSwiY2l0ZXByb2NUZXh0IjoiKEVybmVzdCBhbmQgWW91bmcsIDIwMjIpIiwibWFudWFsT3ZlcnJpZGVUZXh0IjoiIn0sImNpdGF0aW9uSXRlbXMiOlt7ImlkIjoiNDI1OWMyNWQtOGUwNC0zNjJjLWFmZWMtMzA1M2M3MWQ1ODhlIiwiaXRlbURhdGEiOnsidHlwZSI6InJlcG9ydCIsImlkIjoiNDI1OWMyNWQtOGUwNC0zNjJjLWFmZWMtMzA1M2M3MWQ1ODhlIiwidGl0bGUiOiJBcmUgdW5pdmVyc2l0aWVzIG9mIHRoZSBwYXN0IHN0aWxsIHRoZSBmdXR1cmU/IiwiYXV0aG9yIjpbeyJmYW1pbHkiOiJFcm5lc3QgYW5kIFlvdW5nIiwiZ2l2ZW4iOiIiLCJwYXJzZS1uYW1lcyI6ZmFsc2UsImRyb3BwaW5nLXBhcnRpY2xlIjoiIiwibm9uLWRyb3BwaW5nLXBhcnRpY2xlIjoiIn1dLCJpc3N1ZWQiOnsiZGF0ZS1wYXJ0cyI6W1syMDIyXV19LCJjb250YWluZXItdGl0bGUtc2hvcnQiOiIifSwiaXNUZW1wb3JhcnkiOmZhbHNlfV19"/>
          <w:id w:val="-1603951079"/>
          <w:placeholder>
            <w:docPart w:val="DefaultPlaceholder_-1854013440"/>
          </w:placeholder>
        </w:sdtPr>
        <w:sdtContent>
          <w:r w:rsidR="001F4584" w:rsidRPr="001F4584">
            <w:rPr>
              <w:rFonts w:asciiTheme="minorBidi" w:hAnsiTheme="minorBidi"/>
              <w:color w:val="000000"/>
            </w:rPr>
            <w:t>(Ernest and Young, 2022)</w:t>
          </w:r>
        </w:sdtContent>
      </w:sdt>
      <w:r w:rsidRPr="00DD28AA">
        <w:rPr>
          <w:rFonts w:asciiTheme="minorBidi" w:hAnsiTheme="minorBidi"/>
          <w:color w:val="000000"/>
        </w:rPr>
        <w:t>.</w:t>
      </w:r>
    </w:p>
    <w:p w14:paraId="1A61A7E1" w14:textId="77777777" w:rsidR="00E36BC6" w:rsidRDefault="00E36BC6" w:rsidP="000C44DB">
      <w:pPr>
        <w:spacing w:line="360" w:lineRule="auto"/>
        <w:jc w:val="both"/>
        <w:rPr>
          <w:rFonts w:asciiTheme="minorBidi" w:hAnsiTheme="minorBidi"/>
          <w:color w:val="000000"/>
        </w:rPr>
      </w:pPr>
    </w:p>
    <w:p w14:paraId="2228D3E9" w14:textId="0FE76126" w:rsidR="002C303C" w:rsidRPr="00175B3C" w:rsidRDefault="00175B3C" w:rsidP="00BA4491">
      <w:pPr>
        <w:pStyle w:val="ListParagraph"/>
        <w:numPr>
          <w:ilvl w:val="2"/>
          <w:numId w:val="8"/>
        </w:numPr>
        <w:spacing w:line="360" w:lineRule="auto"/>
        <w:jc w:val="both"/>
      </w:pPr>
      <w:r w:rsidRPr="00BA4491">
        <w:rPr>
          <w:rFonts w:asciiTheme="minorBidi" w:hAnsiTheme="minorBidi"/>
          <w:i/>
          <w:iCs/>
          <w:color w:val="000000"/>
        </w:rPr>
        <w:t>Challenge: Development of digital skills and capabilities of all parties</w:t>
      </w:r>
    </w:p>
    <w:p w14:paraId="1F145626" w14:textId="056B29C0" w:rsidR="002C303C" w:rsidRDefault="004D31DB" w:rsidP="000C44DB">
      <w:pPr>
        <w:spacing w:line="360" w:lineRule="auto"/>
        <w:jc w:val="both"/>
        <w:rPr>
          <w:rFonts w:asciiTheme="minorBidi" w:hAnsiTheme="minorBidi"/>
          <w:color w:val="000000"/>
        </w:rPr>
      </w:pPr>
      <w:r w:rsidRPr="004D31DB">
        <w:rPr>
          <w:rFonts w:asciiTheme="minorBidi" w:hAnsiTheme="minorBidi"/>
          <w:color w:val="000000"/>
        </w:rPr>
        <w:t>The rapid shift to online learning prompted by COVID-19 has often involved the simple transfer of existing course materials to digital platforms. This has resulted in many learning platforms becoming repositories for downloading lecture notes, providing limited benefits for students and minimal data for analytics</w:t>
      </w:r>
      <w:r w:rsidR="007E17A6">
        <w:rPr>
          <w:rFonts w:asciiTheme="minorBidi" w:hAnsiTheme="minorBidi"/>
          <w:color w:val="000000"/>
        </w:rPr>
        <w:t xml:space="preserve"> </w:t>
      </w:r>
      <w:sdt>
        <w:sdtPr>
          <w:rPr>
            <w:rFonts w:asciiTheme="minorBidi" w:hAnsiTheme="minorBidi"/>
            <w:color w:val="000000"/>
          </w:rPr>
          <w:tag w:val="MENDELEY_CITATION_v3_eyJjaXRhdGlvbklEIjoiTUVOREVMRVlfQ0lUQVRJT05fN2VjNGEwMjUtNTI3Ni00MzlkLWFkZmYtYTFhZmM3ZWJkMmY1IiwicHJvcGVydGllcyI6eyJub3RlSW5kZXgiOjB9LCJpc0VkaXRlZCI6ZmFsc2UsIm1hbnVhbE92ZXJyaWRlIjp7ImlzTWFudWFsbHlPdmVycmlkZGVuIjp0cnVlLCJjaXRlcHJvY1RleHQiOiIoV2ViYiwgTWNRdWFpZCBhbmQgV2Vic3RlciwgMjAyMSkiLCJtYW51YWxPdmVycmlkZVRleHQiOiIoV2ViYiwgZXQgYWwuIDIwMjEpIn0sImNpdGF0aW9uSXRlbXMiOlt7ImlkIjoiNjBiZDAwMDUtY2Q3YS0zNDhhLTg0Y2UtMDczOWU4ODUwZjU4IiwiaXRlbURhdGEiOnsidHlwZSI6ImFydGljbGUtam91cm5hbCIsImlkIjoiNjBiZDAwMDUtY2Q3YS0zNDhhLTg0Y2UtMDczOWU4ODUwZjU4IiwidGl0bGUiOiJNb3ZpbmcgbGVhcm5pbmcgb25saW5lIGFuZCB0aGUgQ09WSUQtMTkgcGFuZGVtaWM6IGEgdW5pdmVyc2l0eSByZXNwb25zZSIsImF1dGhvciI6W3siZmFtaWx5IjoiV2ViYiIsImdpdmVuIjoiQWxla3NhbmRyYSIsInBhcnNlLW5hbWVzIjpmYWxzZSwiZHJvcHBpbmctcGFydGljbGUiOiIiLCJub24tZHJvcHBpbmctcGFydGljbGUiOiIifSx7ImZhbWlseSI6Ik1jUXVhaWQiLCJnaXZlbiI6IlJvbmFsZCBXaWxsaWFtIiwicGFyc2UtbmFtZXMiOmZhbHNlLCJkcm9wcGluZy1wYXJ0aWNsZSI6IiIsIm5vbi1kcm9wcGluZy1wYXJ0aWNsZSI6IiJ9LHsiZmFtaWx5IjoiV2Vic3RlciIsImdpdmVuIjoiQy4gV2lsbGlhbSBSLiIsInBhcnNlLW5hbWVzIjpmYWxzZSwiZHJvcHBpbmctcGFydGljbGUiOiIiLCJub24tZHJvcHBpbmctcGFydGljbGUiOiIifV0sImNvbnRhaW5lci10aXRsZSI6IldvcmxkIEpvdXJuYWwgb2YgU2NpZW5jZSwgVGVjaG5vbG9neSBhbmQgU3VzdGFpbmFibGUgRGV2ZWxvcG1lbnQiLCJET0kiOiIxMC4xMTA4L1dKU1RTRC0xMS0yMDIwLTAwOTAiLCJJU1NOIjoiMjA0MjU5NTMiLCJpc3N1ZWQiOnsiZGF0ZS1wYXJ0cyI6W1syMDIxXV19LCJwYWdlIjoiMS0xOSIsImFic3RyYWN0IjoiUHVycG9zZSDigJMgVGhpcyBhcnRpY2xlIGludmVzdGlnYXRlcyBzb21lIG9uZ29pbmcgaXNzdWVzIGZhY2VkIGJ5IGhpZ2hlciBlZHVjYXRpb24gaW5zdGl0dXRpb25zIChIRUlzKSBoYXZpbmcgdG8gcmFwaWRseSBtb3ZlIHRoZWlyIHRlYWNoaW5nIG9ubGluZSBkdXJpbmcgdGhlIGVhcmx5IHN0YWdlcyBvZiB0aGUgY29yb25hdmlydXMgKENPVklELTE5KSBwYW5kZW1pYy4gRGVzaWduL21ldGhvZG9sb2d5L2FwcHJvYWNoIOKAkyBUaGUgYXJ0aWNsZSBpbmNvcnBvcmF0ZXMgYSByZXZpZXcgb2YgYWNhZGVtaWMgYW5kIHBvbGljeSBsaXRlcmF0dXJlIGNvbmNlcm5pbmcgZGlnaXRhbGlzYXRpb24gYW5kIG9ubGluZSBsZWFybmluZyBpbiB1bml2ZXJzaXRpZXMgYW5kIHF1YWxpdGF0aXZlIGludGVydmlld3Mgd2l0aCBzdGFmZiBpbnZvbHZlZCBpbiBvbmxpbmUgdGVhY2hpbmcgYW5kIGxlYXJuaW5nIGF0IGEgdW5pdmVyc2l0eSBpbiBTY290bGFuZC4gRmluZGluZ3Mg4oCTIEZvciBtb3N0IEhFSXMgYW5kIG9yZ2FuaXNhdGlvbnMgYWNyb3NzIHRoZSBnbG9iZSwgdGhlIENPVklELTE5IHBhbmRlbWljIGhhcyBhY2NlbGVyYXRlZCB0aGUgc3BlZWQgYXQgd2hpY2ggZGlnaXRhbGlzYXRpb24gYW5kIGRpZ2l0YWwgd2F5cyBvZiB3b3JraW5nIGhhdmUgYmVlbiBlbWJlZGRlZCBpbiBvcmdhbmlzYXRpb25hbCBsaWZlIGFuZCBzZXJ2aWNlIGRlbGl2ZXJ5IGluY2x1ZGluZyBuZXcgd2F5cyBvZiBsZWFybmluZyBhbmQgd29ya2luZy4gVGhpcyBoYXMgbGVkIHRvIGEgcmVjb2duaXRpb24gb2YgdGhlIG5lZWQgZm9yIHByYWN0aWNhbGx5IGZvY3VzZWQsIGVmZmVjdGl2ZSBpbmNsdXNpdmUgZGlnaXRhbCBpbnRlcnZlbnRpb25zLiBBIHJhbmdlIG9mIGluaXRpYXRpdmVzIHRoYXQgaGF2ZSBiZWVuIGRldmVsb3BlZCBvciBhY2NlbGVyYXRlZCBpbiByZXNwb25zZSB0byB0aGUgcGFuZGVtaWMgYXJlIGRpc2N1c3NlZC4gVGhlc2Ugc2hvdWxkIGJlIGV4cGxpY2l0bHkgZGVzaWduZWQgYW5kIGltcGxlbWVudGVkIHRvIGFsc28gcmVhY2ggaW5kaXZpZHVhbHMgZnJvbSBkaXNhZHZhbnRhZ2VkIGJhY2tncm91bmRzLCBpbmNsdWRpbmcgdGhvc2Ugd2l0aCBsb3ctc2tpbGwgbGV2ZWxzIG9yIHF1YWxpZmljYXRpb25zIGFuZCBvbGRlciBhZ2UgZ3JvdXBzLiBFZmZvcnQgaXMgYWxzbyBuZWVkZWQgYnkgcG9saWN5bWFrZXJzIGFuZCBIRUlzIHRvIGJldHRlciB1bmRlcnN0YW5kIHRoZSBjaGFsbGVuZ2VzIGFuZCB1bmludGVuZGVkIGNvbnNlcXVlbmNlcyB0aGF0IGRpZ2l0YWwgbGVhcm5pbmcgYW5kIHdvcmtpbmcgcG9zZXMuIFJlc2VhcmNoIGxpbWl0YXRpb25zL2ltcGxpY2F0aW9ucyDigJMgTW9yZSByZXNlYXJjaCBpcyBuZWVkZWQgaW50byB0aGUgbWV0aG9kcyBhbmQgaW1wbGljYXRpb25zIG9mIGluY3JlYXNlZCBvbmxpbmUgdGVhY2hpbmcuIFRoZSByYW5nZSBvZiBpbnRlcnZpZXdlZXMgaXMgbGltaXRlZCB0byBvbmUgbWFpbiBvcmdhbmlzYXRpb24uIEEgd2lkZXIgcmFuZ2Ugb2Ygc3RhZmYsIHN0dWRlbnRzLCBIRUlzIGFuZCBvdGhlciB0eXBlcyBvZiBvcmdhbmlzYXRpb24gd291bGQgYWRkIGFkZGl0aW9uYWwgaW5zaWdodHMuIFByYWN0aWNhbCBpbXBsaWNhdGlvbnMg4oCTIEluc2lnaHRzIGZyb20gaW50ZXJ2aWV3cyBoaWdobGlnaHQgYSBudW1iZXIgb2YgaW5zdGl0dXRpb25hbCByZXNwb25zZXMgdG8gZGlnaXRhbGlzYXRpb24sIHdoaWNoIHdlcmUgYWNjZWxlcmF0ZWQgYnkgdGhlIENPVklELTE5IHBhbmRlbWljLiBUaGVzZSBpZGVudGlmeSBsZWFybmluZyBhbmQgcmVmbGVjdGlvbiBwb2ludHMgZm9yIEhFSXMgbW92aW5nIHRvIGVuaGFuY2VkIG9ubGluZSB0ZWFjaGluZyBwcm92aXNpb24uIE9yaWdpbmFsaXR5L3ZhbHVlIOKAkyBUaGlzIGFydGljbGUgcHJvdmlkZXMgYW4gYW5hbHlzaXMgb2YgdGhlIHByb2Nlc3NlcywgaXNzdWVzIGFuZCBpbXBhY3RzIGFzc29jaWF0ZWQgd2l0aCB0aGUgcmFwaWQgc2hpZnQgdG8gZGlnaXRpc2F0aW9uIGluIEhFSXMgYXQgYSBwb2ludCBpbiB0aW1lIHNob3J0bHkgZm9sbG93aW5nIHRoZSBvbnNldCBvZiB0aGUgQ09WSUQtMTkgcGFuZGVtaWMgaW4gMjAyMC4gSXQgcmFpc2VzIGlzc3VlcyBhcm91bmQgaW5jbHVzaXZpdHkgb2Ygb25saW5lIGxlYXJuaW5nLCBwZWRhZ29neSwgdW5pbnRlbmRlZCBjb25zZXF1ZW5jZXMgb2YgZGlnaXRhbGlzYXRpb24gYW5kIHByaXZhY3ksIHdoZW4gbW92aW5nIHRvIG9ubGluZSB0ZWFjaGluZyB0aGF0IGFyZSByZWxldmFudCBib3RoIGR1cmluZyB0aGUgcGFuZGVtaWMgYW5kIGluIHRoZSBsb25nZXIgdGVybS4iLCJwdWJsaXNoZXIiOiJXb3JsZCBBc3NvY2lhdGlvbiBmb3IgU3VzdGFpbmFibGUgRGV2ZWxvcG1lbnQiLCJpc3N1ZSI6IjEiLCJ2b2x1bWUiOiIxOCIsImNvbnRhaW5lci10aXRsZS1zaG9ydCI6IiJ9LCJpc1RlbXBvcmFyeSI6ZmFsc2V9XX0="/>
          <w:id w:val="2063218514"/>
          <w:placeholder>
            <w:docPart w:val="DefaultPlaceholder_-1854013440"/>
          </w:placeholder>
        </w:sdtPr>
        <w:sdtContent>
          <w:r w:rsidR="001F4584" w:rsidRPr="001F4584">
            <w:rPr>
              <w:rFonts w:asciiTheme="minorBidi" w:hAnsiTheme="minorBidi"/>
              <w:color w:val="000000"/>
            </w:rPr>
            <w:t>(Webb, et al. 2021)</w:t>
          </w:r>
        </w:sdtContent>
      </w:sdt>
      <w:r w:rsidRPr="004D31DB">
        <w:rPr>
          <w:rFonts w:asciiTheme="minorBidi" w:hAnsiTheme="minorBidi"/>
          <w:color w:val="000000"/>
        </w:rPr>
        <w:t>. The education sector holds substantial expertise on what constitutes effective online learning and how to deliver it successfully. In light of the impact of COVID-19 and the disruptions faced by the sector, the demand for truly effective and engaging online learning is perhaps more significant now than ever before</w:t>
      </w:r>
      <w:r w:rsidR="00EF1922">
        <w:rPr>
          <w:rFonts w:asciiTheme="minorBidi" w:hAnsiTheme="minorBidi"/>
          <w:color w:val="000000"/>
        </w:rPr>
        <w:t xml:space="preserve"> </w:t>
      </w:r>
      <w:sdt>
        <w:sdtPr>
          <w:rPr>
            <w:rFonts w:ascii="Arial" w:hAnsi="Arial" w:cs="Arial"/>
            <w:color w:val="000000"/>
          </w:rPr>
          <w:tag w:val="MENDELEY_CITATION_v3_eyJjaXRhdGlvbklEIjoiTUVOREVMRVlfQ0lUQVRJT05fZTA5YWMxNTAtYjA4Ny00YTYwLWE4ZDAtYTg1M2FjZmRmODIwIiwicHJvcGVydGllcyI6eyJub3RlSW5kZXgiOjB9LCJpc0VkaXRlZCI6ZmFsc2UsIm1hbnVhbE92ZXJyaWRlIjp7ImlzTWFudWFsbHlPdmVycmlkZGVuIjpmYWxzZSwiY2l0ZXByb2NUZXh0IjoiKFpoYW5nIDxpPmV0IGFsLjwvaT4sIDIwMjIpIiwibWFudWFsT3ZlcnJpZGVUZXh0IjoiIn0sImNpdGF0aW9uSXRlbXMiOlt7ImlkIjoiYzhjMTNhNjktODlmNC0zODZkLTg4ZDUtOTYzY2JiNGIxN2Q2IiwiaXRlbURhdGEiOnsidHlwZSI6ImFydGljbGUiLCJpZCI6ImM4YzEzYTY5LTg5ZjQtMzg2ZC04OGQ1LTk2M2NiYjRiMTdkNiIsInRpdGxlIjoiQWNhZGVtaWEncyByZXNwb25zZXMgdG8gY3Jpc2lzOiBBIGJpYmxpb21ldHJpYyBhbmFseXNpcyBvZiBsaXRlcmF0dXJlIG9uIG9ubGluZSBsZWFybmluZyBpbiBoaWdoZXIgZWR1Y2F0aW9uIGR1cmluZyBDT1ZJRC0xOSIsImF1dGhvciI6W3siZmFtaWx5IjoiWmhhbmciLCJnaXZlbiI6IkxpbmciLCJwYXJzZS1uYW1lcyI6ZmFsc2UsImRyb3BwaW5nLXBhcnRpY2xlIjoiIiwibm9uLWRyb3BwaW5nLXBhcnRpY2xlIjoiIn0seyJmYW1pbHkiOiJDYXJ0ZXIiLCJnaXZlbiI6IlJpY2hhcmQgQWxsZW4iLCJwYXJzZS1uYW1lcyI6ZmFsc2UsImRyb3BwaW5nLXBhcnRpY2xlIjoiIiwibm9uLWRyb3BwaW5nLXBhcnRpY2xlIjoiIn0seyJmYW1pbHkiOiJRaWFuIiwiZ2l2ZW4iOiJYdWVxaW4iLCJwYXJzZS1uYW1lcyI6ZmFsc2UsImRyb3BwaW5nLXBhcnRpY2xlIjoiIiwibm9uLWRyb3BwaW5nLXBhcnRpY2xlIjoiIn0seyJmYW1pbHkiOiJZYW5nIiwiZ2l2ZW4iOiJTb2h5dW4iLCJwYXJzZS1uYW1lcyI6ZmFsc2UsImRyb3BwaW5nLXBhcnRpY2xlIjoiIiwibm9uLWRyb3BwaW5nLXBhcnRpY2xlIjoiIn0seyJmYW1pbHkiOiJSdWppbW9yYSIsImdpdmVuIjoiSmFtZXMiLCJwYXJzZS1uYW1lcyI6ZmFsc2UsImRyb3BwaW5nLXBhcnRpY2xlIjoiIiwibm9uLWRyb3BwaW5nLXBhcnRpY2xlIjoiIn0seyJmYW1pbHkiOiJXZW4iLCJnaXZlbiI6IlNodW1hbiIsInBhcnNlLW5hbWVzIjpmYWxzZSwiZHJvcHBpbmctcGFydGljbGUiOiIiLCJub24tZHJvcHBpbmctcGFydGljbGUiOiIifV0sImNvbnRhaW5lci10aXRsZSI6IkJyaXRpc2ggSm91cm5hbCBvZiBFZHVjYXRpb25hbCBUZWNobm9sb2d5IiwiRE9JIjoiMTAuMTExMS9iamV0LjEzMTkxIiwiSVNTTiI6IjE0Njc4NTM1IiwiaXNzdWVkIjp7ImRhdGUtcGFydHMiOltbMjAyMiw1LDFdXX0sInBhZ2UiOiI2MjAtNjQ2IiwiYWJzdHJhY3QiOiJUaGlzIHBhcGVyIGFpbWVkIHRvIHByb3ZpZGUgYSBob2xpc3RpYyB2aWV3IG9mIHJlc2VhcmNoIHRoYXQgaW52ZXN0aWdhdGVkIG9ubGluZSBsZWFybmluZyBpbiBoaWdoZXIgZWR1Y2F0aW9uIGFyb3VuZCB0aGUgZ2xvYmUgZHVyaW5nIENPVklELTE5IHV0aWxpemluZyBhIGJpYmxpb21ldHJpYyBhbmFseXNpcy4gVGhlIHJlc2VhcmNoZXJzIHVzZWQgY28tY2l0YXRpb24gYW5hbHlzaXMgYW5kIHRleHQgbWluaW5nIGFmZm9yZGVkIGJ5IFZPU3ZpZXdlciB0byBkb2N1bWVudCBhbmQgYW5hbHl6ZSByZXNlYXJjaCBwYXR0ZXJucyBhbmQgdG9waWNzIHJlcG9ydGVkIGluIHBlZXItcmV2aWV3ZWQgZG9jdW1lbnRzIHB1Ymxpc2hlZCBiZXR3ZWVuIEphbnVhcnkgMjAyMCBhbmQgQXVndXN0IDIwMjEuIEZpbmRpbmdzIG9mIHRoaXMgc3R1ZHkgaW5kaWNhdGVkIHRoYXQgc2Nob2xhcnMgZnJvbSAxMDMgY291bnRyaWVzIG9yIHJlZ2lvbnMgZnJvbSB0aGUgR2xvYmFsIE5vcnRoIGFuZCBHbG9iYWwgU291dGggaW52ZXN0aWdhdGVkIGEgd2lkZSBhcnJheSBvZiB0b3BpY3MsIHN1Y2ggYXMgdXNlIG9mIHZhcmlvdXMgdGVjaG5vbG9naWVzIGFuZCBzdHJhdGVnaWVzLCByZWRlc2lnbmVkIGN1cnJpY3VsdW0sIHN0dWRlbnQgcGVyY2VwdGlvbnMgYW5kIHBzeWNob2xvZ2ljYWwgaW1wYWN0cyBvZiB0aGUgcGFuZGVtaWMtaW1wb3NlZCBvbmxpbmUgbGVhcm5pbmcuIE1hbnkgcmVzZWFyY2hlcnMgYXBwbGllZCB0ZWNobm9sb2d5IGFjY2VwdGFuY2UgdGhlb3JpZXMgYW5kIHN0cnVjdHVyYWwgZXF1YXRpb24gbW9kZWxpbmcgdG8gaW52ZXN0aWdhdGUgZmFjdG9ycyBhc3NvY2lhdGVkIHdpdGggYWRvcHRpb24gYW5kIGltcGFjdHMgb2YgdGhlIHBhbmRlbWljLWltcG9zZWQgb25saW5lIGxlYXJuaW5nLiBPZiB0aGUgbGFyZ2UgcXVhbnRpdHkgb2YgcmVzZWFyY2gsIG1lZGljYWwgZWR1Y2F0aW9uIGFuZCBjaGVtaWNhbCBlZHVjYXRpb24gd2VyZSB0aGUgbW9zdCBpbnZlc3RpZ2F0ZWQgZGlzY2lwbGluZXMuIElucXVpcnktYmFzZWQgbGVhcm5pbmcsIGRpc2NvdmVyeSBsZWFybmluZywgaGFuZHMtb24gbGVhcm5pbmcgYW5kIGNvbGxhYm9yYXRpdmUgbGVhcm5pbmcgZW1lcmdlZCBhcyBpbnN0cnVjdGlvbmFsIGFwcHJvYWNoZXMgZnJlcXVlbnRseSBkaXNjdXNzZWQgb3IgdXRpbGl6ZWQgYWNyb3NzIHRoZSB0YXJnZXQgc3R1ZGllcy4gVGhpcyBwYXBlciBkaXNjdXNzZWQgKGEpIG9uZ29pbmcgYW5kIGVtZXJnaW5nIGNoYWxsZW5nZXMgdG8gb25saW5lIGhpZ2hlciBlZHVjYXRpb24sIChiKSBwbGFjaW5nIGlubm92YXRpdmUgcGVkYWdvZ2llcyBhdCB0aGUgZm9yZWZyb250IG9mIG9ubGluZSBsZWFybmluZywgYW5kIChjKSByYXBpZCwgYnV0IGltYmFsYW5jZWQgZGlzdHJpYnV0aW9uIG9mIGV2b2x2aW5nIGxpdGVyYXR1cmUgYmFzZWQgb24gdGhlIGZpbmRpbmdzLiBQcmFjdGl0aW9uZXIgbm90ZXMgV2hhdCBpcyBhbHJlYWR5IGtub3duIGFib3V0IHRoaXMgdG9waWMgT25saW5lIGxlYXJuaW5nIGhhZCBhdHRyYWN0ZWQgZ3Jvd2luZyB0cmFjdGlvbiBhcyBhIGZsZXhpYmxlIGFuZCBhZmZvcmRhYmxlIG1lYW5zIHRvIGNvbXBsZW1lbnQgdHJhZGl0aW9uYWwgaGlnaGVyIGVkdWNhdGlvbiBwcmlvciB0byBDT1ZJRC0xOS4gSGlnaGVyIGVkdWNhdGlvbiBpbnN0aXR1dGlvbnMgKEhFSXMpLCBmYWN1bHR5IGFuZCBzdHVkZW50cyBhcm91bmQgdGhlIGdsb2JlIGhhdmUgZW5jb3VudGVyZWQgdmFyaW91cyBjaGFsbGVuZ2VzIGFuZCBvcHBvcnR1bml0aWVzIHJlZ2FyZGluZyBvbmxpbmUgdGVhY2hpbmcgYW5kIGxlYXJuaW5nIGR1cmluZyBDT1ZJRC0xOS4gV2hhdCB0aGlzIHBhcGVyIGFkZHMgQSBiaXJkJ3MtZXllLXZpZXcgcGVyc3BlY3RpdmUgb2YgaG93IEhFSXMgYXJvdW5kIHRoZSBnbG9iZSByZXNwb25kZWQgdG8gdGhlIHBhbmRlbWljLWltcG9zZWQgb25saW5lIHRlYWNoaW5nIGFuZCBsZWFybmluZyB1c2luZyB0aGUgYmlibGlvbWV0cmljIG1ldGhvZG9sb2d5LiBJZGVudGlmaWNhdGlvbnMgb2YgYSBsYXJnZSBib2R5IG9mIHJlc2VhcmNoIChuwqA9wqAxMDYxIGRvY3VtZW50cykgY29uZHVjdGVkIGJ5IHNjaG9sYXJzIGZyb20gMTAzIGNvdW50cmllcyBvciByZWdpb25zIHRoYXQgaW52ZXN0aWdhdGVkIHRoZSBwYW5kZW1pYy1pbXBvc2VkIG9ubGluZSBoaWdoZXIgZWR1Y2F0aW9uLCBpbmRpY2F0aW5nIGFuIHVucHJlY2VkZW50ZWQgbGV2ZWwgb2YgcGFydGljaXBhdGlvbiBpbiB0aGlzIGFyZWEuIEFuIGFuYWx5c2lzIG9mIGRpc3RpbmN0IHRoZW1lcyBhcmlzaW5nIGZyb20gcmVzZWFyY2ggb24gdGhlIHBhbmRlbWljLWltcG9zZWQgb25saW5lIGxlYXJuaW5nLCBzdWNoIGFzIG1lZGljYWwgZWR1Y2F0aW9uIGFuZCBwc3ljaG9sb2dpY2FsIGltcGFjdCwgY2hlbWlzdHJ5IGN1cnJpY3VsdW0gYW5kIGxhYm9yYXRvcnktYmFzZWQgaW5zdHJ1Y3Rpb24gYW5kIHRlY2hub2xvZ3kgYWNjZXB0YW5jZSBtb2RlbC4gSW1wbGljYXRpb25zIGZvciBwcmFjdGljZSBhbmQvb3IgcG9saWN5IFRoZSBsYXJnZSBjb3JwdXMgb2Ygc3R1ZGllcyBvbiBvbmxpbmUgaGlnaGVyIGVkdWNhdGlvbiBmcm9tIGRpZmZlcmVudCBhc3BlY3RzIGNhbiBwcm92aWRlIGNyb3NzLWRpc2NpcGxpbmFyeSBpbmZvcm1hdGlvbiBndWlkaW5nIGZ1dHVyZSByZXNlYXJjaCBhbmQgZGVzaWduIG9mIG9ubGluZSBsZWFybmluZy4gV2l0aCB0ZWNobm9sb2d5IG9mdGVuIGNvbmNlcHR1YWxpemVkIGFzIHRoZSBzb2x1dGlvbiB0byBzdXBwb3J0IG9ubGluZSBsZWFybmluZywgaXQgaXMgaW1wZXJhdGl2ZSB0byBwdXQgaW5ub3ZhdGl2ZSBwZWRhZ29neSBhdCB0aGUgZm9yZWZyb250IG9mIHRoZSBkZXNpZ24gb2Ygb25saW5lIHRlYWNoaW5nIGFuZCBsZWFybmluZy4iLCJwdWJsaXNoZXIiOiJKb2huIFdpbGV5IGFuZCBTb25zIEluYyIsImlzc3VlIjoiMyIsInZvbHVtZSI6IjUzIiwiY29udGFpbmVyLXRpdGxlLXNob3J0IjoiIn0sImlzVGVtcG9yYXJ5IjpmYWxzZX1dfQ=="/>
          <w:id w:val="-791216311"/>
          <w:placeholder>
            <w:docPart w:val="DefaultPlaceholder_-1854013440"/>
          </w:placeholder>
        </w:sdtPr>
        <w:sdtContent>
          <w:r w:rsidR="001F4584" w:rsidRPr="0027402D">
            <w:rPr>
              <w:rFonts w:ascii="Arial" w:eastAsia="Times New Roman" w:hAnsi="Arial" w:cs="Arial"/>
            </w:rPr>
            <w:t xml:space="preserve">(Zhang </w:t>
          </w:r>
          <w:r w:rsidR="001F4584" w:rsidRPr="0027402D">
            <w:rPr>
              <w:rFonts w:ascii="Arial" w:eastAsia="Times New Roman" w:hAnsi="Arial" w:cs="Arial"/>
              <w:i/>
              <w:iCs/>
            </w:rPr>
            <w:t>et al.</w:t>
          </w:r>
          <w:r w:rsidR="001F4584" w:rsidRPr="0027402D">
            <w:rPr>
              <w:rFonts w:ascii="Arial" w:eastAsia="Times New Roman" w:hAnsi="Arial" w:cs="Arial"/>
            </w:rPr>
            <w:t>, 2022)</w:t>
          </w:r>
        </w:sdtContent>
      </w:sdt>
      <w:r w:rsidRPr="004D31DB">
        <w:rPr>
          <w:rFonts w:asciiTheme="minorBidi" w:hAnsiTheme="minorBidi"/>
          <w:color w:val="000000"/>
        </w:rPr>
        <w:t>.</w:t>
      </w:r>
    </w:p>
    <w:p w14:paraId="4263B5D7" w14:textId="6D519DC0" w:rsidR="00372091" w:rsidRDefault="00372091" w:rsidP="000C44DB">
      <w:pPr>
        <w:spacing w:line="360" w:lineRule="auto"/>
        <w:jc w:val="both"/>
        <w:rPr>
          <w:rFonts w:asciiTheme="minorBidi" w:hAnsiTheme="minorBidi"/>
          <w:color w:val="000000"/>
        </w:rPr>
      </w:pPr>
      <w:r w:rsidRPr="00372091">
        <w:rPr>
          <w:rFonts w:asciiTheme="minorBidi" w:hAnsiTheme="minorBidi"/>
          <w:color w:val="000000"/>
        </w:rPr>
        <w:t>Technology is most effective in education when introduced strategically by skilled and confident staff</w:t>
      </w:r>
      <w:r w:rsidR="009565ED">
        <w:rPr>
          <w:rFonts w:asciiTheme="minorBidi" w:hAnsiTheme="minorBidi"/>
          <w:color w:val="000000"/>
        </w:rPr>
        <w:t xml:space="preserve"> </w:t>
      </w:r>
      <w:sdt>
        <w:sdtPr>
          <w:rPr>
            <w:rFonts w:asciiTheme="minorBidi" w:hAnsiTheme="minorBidi"/>
            <w:color w:val="000000"/>
          </w:rPr>
          <w:tag w:val="MENDELEY_CITATION_v3_eyJjaXRhdGlvbklEIjoiTUVOREVMRVlfQ0lUQVRJT05fNDRhNWUyZTQtOWM4NC00YTQ0LTg2ZGQtYjk1YTk0OTgyYjFi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
          <w:id w:val="-1493484502"/>
          <w:placeholder>
            <w:docPart w:val="DefaultPlaceholder_-1854013440"/>
          </w:placeholder>
        </w:sdtPr>
        <w:sdtContent>
          <w:r w:rsidR="001F4584" w:rsidRPr="001F4584">
            <w:rPr>
              <w:rFonts w:asciiTheme="minorBidi" w:hAnsiTheme="minorBidi"/>
              <w:color w:val="000000"/>
            </w:rPr>
            <w:t>(JISC, 2023b)</w:t>
          </w:r>
        </w:sdtContent>
      </w:sdt>
      <w:r w:rsidRPr="00372091">
        <w:rPr>
          <w:rFonts w:asciiTheme="minorBidi" w:hAnsiTheme="minorBidi"/>
          <w:color w:val="000000"/>
        </w:rPr>
        <w:t>. Successful leaders prioriti</w:t>
      </w:r>
      <w:r w:rsidR="006333FB">
        <w:rPr>
          <w:rFonts w:asciiTheme="minorBidi" w:hAnsiTheme="minorBidi"/>
          <w:color w:val="000000"/>
        </w:rPr>
        <w:t>s</w:t>
      </w:r>
      <w:r w:rsidRPr="00372091">
        <w:rPr>
          <w:rFonts w:asciiTheme="minorBidi" w:hAnsiTheme="minorBidi"/>
          <w:color w:val="000000"/>
        </w:rPr>
        <w:t>e understanding how technology can enhance processes and teaching. They actively cultivate digital capabilities among their staff and ensure cost-effectiveness in procurement</w:t>
      </w:r>
      <w:r w:rsidR="00B4550A">
        <w:rPr>
          <w:rFonts w:asciiTheme="minorBidi" w:hAnsiTheme="minorBidi"/>
          <w:color w:val="000000"/>
        </w:rPr>
        <w:t xml:space="preserve"> </w:t>
      </w:r>
      <w:sdt>
        <w:sdtPr>
          <w:rPr>
            <w:rFonts w:asciiTheme="minorBidi" w:hAnsiTheme="minorBidi"/>
            <w:color w:val="000000"/>
          </w:rPr>
          <w:tag w:val="MENDELEY_CITATION_v3_eyJjaXRhdGlvbklEIjoiTUVOREVMRVlfQ0lUQVRJT05fNjI1NTgzM2QtMDlkZi00Y2RkLWI2M2EtZGFlNzcwYmU3ZjQ0IiwicHJvcGVydGllcyI6eyJub3RlSW5kZXgiOjB9LCJpc0VkaXRlZCI6ZmFsc2UsIm1hbnVhbE92ZXJyaWRlIjp7ImlzTWFudWFsbHlPdmVycmlkZGVuIjpmYWxzZSwiY2l0ZXByb2NUZXh0IjoiKEdlb3JnZSBhbmQgUGF1bCwgMjAyMCkiLCJtYW51YWxPdmVycmlkZVRleHQiOiIifSwiY2l0YXRpb25JdGVtcyI6W3siaWQiOiJkYWJhYWE5YS0xZmQ0LTNlYWYtOWQ5OC00YzI4MTg1YjA5YTMiLCJpdGVtRGF0YSI6eyJ0eXBlIjoiYm9vayIsImlkIjoiZGFiYWFhOWEtMWZkNC0zZWFmLTlkOTgtNGMyODE4NWIwOWEzIiwidGl0bGUiOiJEaWdpdGFsIHRyYW5zZm9ybWF0aW9uIGluIGJ1c2luZXNzIGFuZCBzb2NpZXR5IiwiYXV0aG9yIjpbeyJmYW1pbHkiOiJHZW9yZ2UiLCJnaXZlbiI6IkJhYnUiLCJwYXJzZS1uYW1lcyI6ZmFsc2UsImRyb3BwaW5nLXBhcnRpY2xlIjoiIiwibm9uLWRyb3BwaW5nLXBhcnRpY2xlIjoiIn0seyJmYW1pbHkiOiJQYXVsIiwiZ2l2ZW4iOiJKdXN0aW4iLCJwYXJzZS1uYW1lcyI6ZmFsc2UsImRyb3BwaW5nLXBhcnRpY2xlIjoiIiwibm9uLWRyb3BwaW5nLXBhcnRpY2xlIjoiIn1dLCJpc3N1ZWQiOnsiZGF0ZS1wYXJ0cyI6W1syMDIwXV19LCJwdWJsaXNoZXIiOiJTcHJpbmdlciIsImNvbnRhaW5lci10aXRsZS1zaG9ydCI6IiJ9LCJpc1RlbXBvcmFyeSI6ZmFsc2V9XX0="/>
          <w:id w:val="-791363110"/>
          <w:placeholder>
            <w:docPart w:val="DefaultPlaceholder_-1854013440"/>
          </w:placeholder>
        </w:sdtPr>
        <w:sdtContent>
          <w:r w:rsidR="001F4584" w:rsidRPr="001F4584">
            <w:rPr>
              <w:rFonts w:asciiTheme="minorBidi" w:hAnsiTheme="minorBidi"/>
              <w:color w:val="000000"/>
            </w:rPr>
            <w:t>(George and Paul, 2020)</w:t>
          </w:r>
        </w:sdtContent>
      </w:sdt>
      <w:r w:rsidRPr="00372091">
        <w:rPr>
          <w:rFonts w:asciiTheme="minorBidi" w:hAnsiTheme="minorBidi"/>
          <w:color w:val="000000"/>
        </w:rPr>
        <w:t>. However, it's common for leaders to face challenges in knowing where to begin with technology, especially if their expertise lies in education rather than digital technology. This challenge is also prevalent among teachers, where confidence and willingness are major barriers to adopting digital technologies. Overcoming this hurdle often involves addressing the need for adequate training for teachers.</w:t>
      </w:r>
    </w:p>
    <w:p w14:paraId="4230DC32" w14:textId="77777777" w:rsidR="002C303C" w:rsidRDefault="002C303C" w:rsidP="000C44DB">
      <w:pPr>
        <w:spacing w:line="360" w:lineRule="auto"/>
        <w:jc w:val="both"/>
        <w:rPr>
          <w:rFonts w:asciiTheme="minorBidi" w:hAnsiTheme="minorBidi"/>
          <w:color w:val="000000"/>
        </w:rPr>
      </w:pPr>
    </w:p>
    <w:p w14:paraId="72A26EA6" w14:textId="5A5AC878" w:rsidR="00DA1CA8" w:rsidRPr="00885761" w:rsidRDefault="00DA1CA8" w:rsidP="00EE2C29">
      <w:pPr>
        <w:spacing w:line="360" w:lineRule="auto"/>
        <w:jc w:val="both"/>
        <w:rPr>
          <w:rFonts w:asciiTheme="minorBidi" w:hAnsiTheme="minorBidi"/>
          <w:color w:val="000000"/>
        </w:rPr>
      </w:pPr>
    </w:p>
    <w:p w14:paraId="42DAA781" w14:textId="77777777" w:rsidR="006C4361" w:rsidRPr="00885761" w:rsidRDefault="006C4361" w:rsidP="00EE2C29">
      <w:pPr>
        <w:spacing w:line="360" w:lineRule="auto"/>
        <w:jc w:val="both"/>
        <w:rPr>
          <w:rFonts w:asciiTheme="minorBidi" w:hAnsiTheme="minorBidi"/>
          <w:color w:val="000000"/>
        </w:rPr>
      </w:pPr>
    </w:p>
    <w:p w14:paraId="0E3C6393" w14:textId="3DC4BFAA" w:rsidR="0042216F" w:rsidRPr="00885761" w:rsidRDefault="0042216F" w:rsidP="004551BC">
      <w:pPr>
        <w:spacing w:line="360" w:lineRule="auto"/>
        <w:jc w:val="both"/>
        <w:rPr>
          <w:rFonts w:asciiTheme="minorBidi" w:hAnsiTheme="minorBidi"/>
          <w:color w:val="000000"/>
        </w:rPr>
      </w:pPr>
    </w:p>
    <w:p w14:paraId="3FF9BE9D" w14:textId="77777777" w:rsidR="0042216F" w:rsidRPr="00885761" w:rsidRDefault="0042216F" w:rsidP="004551BC">
      <w:pPr>
        <w:spacing w:line="360" w:lineRule="auto"/>
        <w:jc w:val="both"/>
        <w:rPr>
          <w:rFonts w:asciiTheme="minorBidi" w:hAnsiTheme="minorBidi"/>
          <w:color w:val="000000"/>
        </w:rPr>
      </w:pPr>
    </w:p>
    <w:p w14:paraId="2EDBAE34" w14:textId="5BE9CE4C" w:rsidR="006966C6" w:rsidRPr="00885761" w:rsidRDefault="006966C6" w:rsidP="004551BC">
      <w:pPr>
        <w:spacing w:line="360" w:lineRule="auto"/>
        <w:jc w:val="both"/>
        <w:rPr>
          <w:rFonts w:asciiTheme="minorBidi" w:hAnsiTheme="minorBidi"/>
          <w:color w:val="000000"/>
        </w:rPr>
      </w:pPr>
    </w:p>
    <w:p w14:paraId="1F89D5C8" w14:textId="4384CEE4" w:rsidR="00DA1CA8" w:rsidRDefault="00DA1CA8" w:rsidP="004551BC">
      <w:pPr>
        <w:spacing w:line="360" w:lineRule="auto"/>
        <w:jc w:val="both"/>
        <w:rPr>
          <w:rFonts w:asciiTheme="minorBidi" w:hAnsiTheme="minorBidi"/>
          <w:color w:val="000000"/>
        </w:rPr>
      </w:pPr>
    </w:p>
    <w:p w14:paraId="39B566B2" w14:textId="77777777" w:rsidR="006C4361" w:rsidRDefault="006C4361" w:rsidP="004551BC">
      <w:pPr>
        <w:spacing w:line="360" w:lineRule="auto"/>
        <w:jc w:val="both"/>
        <w:rPr>
          <w:rFonts w:asciiTheme="minorBidi" w:hAnsiTheme="minorBidi"/>
          <w:color w:val="000000"/>
        </w:rPr>
      </w:pPr>
    </w:p>
    <w:p w14:paraId="7B63E911" w14:textId="32CC94B1" w:rsidR="006966C6" w:rsidRPr="00885761" w:rsidRDefault="006966C6" w:rsidP="004551BC">
      <w:pPr>
        <w:spacing w:line="360" w:lineRule="auto"/>
        <w:jc w:val="both"/>
        <w:rPr>
          <w:rFonts w:asciiTheme="minorBidi" w:hAnsiTheme="minorBidi"/>
          <w:color w:val="000000"/>
        </w:rPr>
      </w:pPr>
    </w:p>
    <w:p w14:paraId="2616D5BE" w14:textId="0D9BAB39" w:rsidR="009E4BEB" w:rsidRPr="00885761" w:rsidRDefault="006C4361" w:rsidP="005B7994">
      <w:pPr>
        <w:pStyle w:val="Heading1"/>
        <w:numPr>
          <w:ilvl w:val="0"/>
          <w:numId w:val="8"/>
        </w:numPr>
      </w:pPr>
      <w:bookmarkStart w:id="25" w:name="_Toc157022996"/>
      <w:r>
        <w:lastRenderedPageBreak/>
        <w:t>Summary</w:t>
      </w:r>
      <w:r w:rsidR="009E4BEB" w:rsidRPr="00885761">
        <w:t xml:space="preserve"> and conclusion</w:t>
      </w:r>
      <w:bookmarkEnd w:id="25"/>
    </w:p>
    <w:p w14:paraId="678F77FD" w14:textId="4F06A5C0" w:rsidR="00F24115" w:rsidRPr="00885761" w:rsidRDefault="00F24115" w:rsidP="004551BC">
      <w:pPr>
        <w:spacing w:line="360" w:lineRule="auto"/>
        <w:jc w:val="both"/>
        <w:rPr>
          <w:rFonts w:asciiTheme="minorBidi" w:hAnsiTheme="minorBidi"/>
          <w:color w:val="000000"/>
        </w:rPr>
      </w:pPr>
    </w:p>
    <w:p w14:paraId="6CFBF48A" w14:textId="1D9FD89A" w:rsidR="00C85EDC" w:rsidRPr="006647D0" w:rsidRDefault="00176E61" w:rsidP="006647D0">
      <w:pPr>
        <w:spacing w:line="360" w:lineRule="auto"/>
        <w:jc w:val="both"/>
        <w:rPr>
          <w:rFonts w:asciiTheme="minorBidi" w:hAnsiTheme="minorBidi"/>
          <w:color w:val="000000"/>
        </w:rPr>
      </w:pPr>
      <w:r>
        <w:rPr>
          <w:rFonts w:asciiTheme="minorBidi" w:hAnsiTheme="minorBidi"/>
          <w:color w:val="000000"/>
        </w:rPr>
        <w:t>The pur</w:t>
      </w:r>
      <w:r w:rsidR="00357640">
        <w:rPr>
          <w:rFonts w:asciiTheme="minorBidi" w:hAnsiTheme="minorBidi"/>
          <w:color w:val="000000"/>
        </w:rPr>
        <w:t xml:space="preserve">pose of this report was to evaluate the concept of the smart university as a </w:t>
      </w:r>
      <w:r w:rsidR="00A40C31">
        <w:rPr>
          <w:rFonts w:asciiTheme="minorBidi" w:hAnsiTheme="minorBidi"/>
          <w:color w:val="000000"/>
        </w:rPr>
        <w:t>long-term</w:t>
      </w:r>
      <w:r w:rsidR="00357640">
        <w:rPr>
          <w:rFonts w:asciiTheme="minorBidi" w:hAnsiTheme="minorBidi"/>
          <w:color w:val="000000"/>
        </w:rPr>
        <w:t xml:space="preserve"> proposal </w:t>
      </w:r>
      <w:r w:rsidR="00A40C31">
        <w:rPr>
          <w:rFonts w:asciiTheme="minorBidi" w:hAnsiTheme="minorBidi"/>
          <w:color w:val="000000"/>
        </w:rPr>
        <w:t xml:space="preserve">for navigating the technological frontiers in HE. </w:t>
      </w:r>
      <w:r w:rsidR="00C85EDC" w:rsidRPr="006647D0">
        <w:rPr>
          <w:rFonts w:asciiTheme="minorBidi" w:hAnsiTheme="minorBidi"/>
          <w:color w:val="000000"/>
        </w:rPr>
        <w:t xml:space="preserve">In conclusion, the concept of a smart university represents a transformative paradigm shift in higher education, leveraging cutting-edge technologies to enhance operational efficiency, enrich the learning experience, and foster innovation. As </w:t>
      </w:r>
      <w:r w:rsidR="00923182">
        <w:rPr>
          <w:rFonts w:asciiTheme="minorBidi" w:hAnsiTheme="minorBidi"/>
          <w:color w:val="000000"/>
        </w:rPr>
        <w:t>universities</w:t>
      </w:r>
      <w:r w:rsidR="00C85EDC" w:rsidRPr="006647D0">
        <w:rPr>
          <w:rFonts w:asciiTheme="minorBidi" w:hAnsiTheme="minorBidi"/>
          <w:color w:val="000000"/>
        </w:rPr>
        <w:t xml:space="preserve"> navigate the complexities of implementing a smart university, it is evident that this journey is not merely technological but encompasses multifaceted challenges and opportunities.</w:t>
      </w:r>
    </w:p>
    <w:p w14:paraId="16C762ED" w14:textId="77777777" w:rsidR="00C85EDC" w:rsidRPr="006647D0" w:rsidRDefault="00C85EDC" w:rsidP="006647D0">
      <w:pPr>
        <w:spacing w:line="360" w:lineRule="auto"/>
        <w:jc w:val="both"/>
        <w:rPr>
          <w:rFonts w:asciiTheme="minorBidi" w:hAnsiTheme="minorBidi"/>
          <w:color w:val="000000"/>
        </w:rPr>
      </w:pPr>
      <w:r w:rsidRPr="006647D0">
        <w:rPr>
          <w:rFonts w:asciiTheme="minorBidi" w:hAnsiTheme="minorBidi"/>
          <w:color w:val="000000"/>
        </w:rPr>
        <w:t>The technological infrastructure forms the backbone of a smart university, integrating AI, IoT, data analytics, and automation. However, the success of implementation hinges not only on overcoming technical complexities but also on addressing human factors, including faculty and staff readiness, user experience, and the broader cultural shift towards embracing technological advancements.</w:t>
      </w:r>
    </w:p>
    <w:p w14:paraId="598B50FE" w14:textId="77777777" w:rsidR="00C85EDC" w:rsidRPr="006647D0" w:rsidRDefault="00C85EDC" w:rsidP="006647D0">
      <w:pPr>
        <w:spacing w:line="360" w:lineRule="auto"/>
        <w:jc w:val="both"/>
        <w:rPr>
          <w:rFonts w:asciiTheme="minorBidi" w:hAnsiTheme="minorBidi"/>
          <w:color w:val="000000"/>
        </w:rPr>
      </w:pPr>
      <w:r w:rsidRPr="006647D0">
        <w:rPr>
          <w:rFonts w:asciiTheme="minorBidi" w:hAnsiTheme="minorBidi"/>
          <w:color w:val="000000"/>
        </w:rPr>
        <w:t>Ensuring the security and privacy of data emerges as a critical consideration, demanding robust frameworks and policies. Moreover, regulatory compliance, financial constraints, and the imperative to bridge the digital divide underscore the need for a comprehensive and inclusive approach.</w:t>
      </w:r>
    </w:p>
    <w:p w14:paraId="66811C64" w14:textId="77777777" w:rsidR="00C85EDC" w:rsidRPr="006647D0" w:rsidRDefault="00C85EDC" w:rsidP="006647D0">
      <w:pPr>
        <w:spacing w:line="360" w:lineRule="auto"/>
        <w:jc w:val="both"/>
        <w:rPr>
          <w:rFonts w:asciiTheme="minorBidi" w:hAnsiTheme="minorBidi"/>
          <w:color w:val="000000"/>
        </w:rPr>
      </w:pPr>
      <w:r w:rsidRPr="006647D0">
        <w:rPr>
          <w:rFonts w:asciiTheme="minorBidi" w:hAnsiTheme="minorBidi"/>
          <w:color w:val="000000"/>
        </w:rPr>
        <w:t>Change management proves to be pivotal in fostering a positive attitude towards innovation, overcoming resistance, and cultivating a culture that thrives on adaptability. The impact of a smart university extends beyond the institution, influencing societal dynamics and emphasizing the importance of inclusivity and accessibility.</w:t>
      </w:r>
    </w:p>
    <w:p w14:paraId="4A3AD80C" w14:textId="580ACC40" w:rsidR="00C85EDC" w:rsidRPr="006647D0" w:rsidRDefault="00C85EDC" w:rsidP="006647D0">
      <w:pPr>
        <w:spacing w:line="360" w:lineRule="auto"/>
        <w:jc w:val="both"/>
        <w:rPr>
          <w:rFonts w:asciiTheme="minorBidi" w:hAnsiTheme="minorBidi"/>
          <w:color w:val="000000"/>
        </w:rPr>
      </w:pPr>
      <w:r w:rsidRPr="006647D0">
        <w:rPr>
          <w:rFonts w:asciiTheme="minorBidi" w:hAnsiTheme="minorBidi"/>
          <w:color w:val="000000"/>
        </w:rPr>
        <w:t xml:space="preserve">As </w:t>
      </w:r>
      <w:r w:rsidR="00E51675">
        <w:rPr>
          <w:rFonts w:asciiTheme="minorBidi" w:hAnsiTheme="minorBidi"/>
          <w:color w:val="000000"/>
        </w:rPr>
        <w:t>universiti</w:t>
      </w:r>
      <w:r w:rsidR="008D4E96">
        <w:rPr>
          <w:rFonts w:asciiTheme="minorBidi" w:hAnsiTheme="minorBidi"/>
          <w:color w:val="000000"/>
        </w:rPr>
        <w:t>es</w:t>
      </w:r>
      <w:r w:rsidRPr="006647D0">
        <w:rPr>
          <w:rFonts w:asciiTheme="minorBidi" w:hAnsiTheme="minorBidi"/>
          <w:color w:val="000000"/>
        </w:rPr>
        <w:t xml:space="preserve"> face challenges, from interoperability issues to the ever-evolving landscape of technology, a forward-looking, agile approach is essential. Continuous evaluation, learning from experiences, and adapting strategies will be fundamental to the sustained success of smart universities.</w:t>
      </w:r>
    </w:p>
    <w:p w14:paraId="5C989690" w14:textId="7E012FD6" w:rsidR="00723ACA" w:rsidRPr="006647D0" w:rsidRDefault="00C85EDC" w:rsidP="006647D0">
      <w:pPr>
        <w:spacing w:line="360" w:lineRule="auto"/>
        <w:jc w:val="both"/>
        <w:rPr>
          <w:rFonts w:asciiTheme="minorBidi" w:hAnsiTheme="minorBidi"/>
          <w:color w:val="000000"/>
        </w:rPr>
      </w:pPr>
      <w:r w:rsidRPr="006647D0">
        <w:rPr>
          <w:rFonts w:asciiTheme="minorBidi" w:hAnsiTheme="minorBidi"/>
          <w:color w:val="000000"/>
        </w:rPr>
        <w:t>In essence, the journey towards a smart university is a dynamic and ongoing process that requires collaborative efforts, visionary leadership, and a commitment to harnessing technology to advance education. By embracing these principles, universities can position themselves at the forefront of educational innovation, preparing students for the complexities of the digital era and contributing to the broader evolution of the global academic landscape.</w:t>
      </w:r>
    </w:p>
    <w:p w14:paraId="5A6E2391" w14:textId="77777777" w:rsidR="00723ACA" w:rsidRDefault="00723ACA" w:rsidP="006647D0">
      <w:pPr>
        <w:spacing w:line="360" w:lineRule="auto"/>
        <w:jc w:val="both"/>
        <w:rPr>
          <w:rFonts w:asciiTheme="minorBidi" w:hAnsiTheme="minorBidi"/>
          <w:color w:val="000000"/>
        </w:rPr>
      </w:pPr>
    </w:p>
    <w:p w14:paraId="162C7A2C" w14:textId="77777777" w:rsidR="001F4584" w:rsidRDefault="001F4584" w:rsidP="006647D0">
      <w:pPr>
        <w:spacing w:line="360" w:lineRule="auto"/>
        <w:jc w:val="both"/>
        <w:rPr>
          <w:rFonts w:asciiTheme="minorBidi" w:hAnsiTheme="minorBidi"/>
          <w:color w:val="000000"/>
        </w:rPr>
      </w:pPr>
    </w:p>
    <w:p w14:paraId="5CBF619D" w14:textId="6719CB7C" w:rsidR="00DA1CA8" w:rsidRPr="00885761" w:rsidRDefault="00DA1CA8" w:rsidP="005B7994">
      <w:pPr>
        <w:pStyle w:val="Heading1"/>
        <w:numPr>
          <w:ilvl w:val="0"/>
          <w:numId w:val="8"/>
        </w:numPr>
      </w:pPr>
      <w:bookmarkStart w:id="26" w:name="_Toc157022997"/>
      <w:r w:rsidRPr="00885761">
        <w:lastRenderedPageBreak/>
        <w:t>References</w:t>
      </w:r>
      <w:bookmarkEnd w:id="26"/>
    </w:p>
    <w:p w14:paraId="147D96B2" w14:textId="68E8463B" w:rsidR="007958DB" w:rsidRPr="00122044" w:rsidRDefault="007958DB" w:rsidP="00122044">
      <w:pPr>
        <w:spacing w:line="360" w:lineRule="auto"/>
        <w:jc w:val="both"/>
        <w:rPr>
          <w:rFonts w:asciiTheme="minorBidi" w:eastAsia="Times New Roman" w:hAnsiTheme="minorBidi"/>
        </w:rPr>
      </w:pPr>
    </w:p>
    <w:sdt>
      <w:sdtPr>
        <w:rPr>
          <w:rFonts w:ascii="Arial" w:hAnsi="Arial" w:cs="Arial"/>
          <w:color w:val="000000"/>
        </w:rPr>
        <w:tag w:val="MENDELEY_BIBLIOGRAPHY"/>
        <w:id w:val="1856311845"/>
        <w:placeholder>
          <w:docPart w:val="DefaultPlaceholder_-1854013440"/>
        </w:placeholder>
      </w:sdtPr>
      <w:sdtContent>
        <w:p w14:paraId="4A0D4C1D" w14:textId="77777777" w:rsidR="0065735C" w:rsidRPr="00236785" w:rsidRDefault="0065735C" w:rsidP="008B0DEF">
          <w:pPr>
            <w:spacing w:before="240" w:line="360" w:lineRule="auto"/>
            <w:ind w:left="426" w:hanging="426"/>
            <w:jc w:val="both"/>
            <w:divId w:val="177697332"/>
            <w:rPr>
              <w:rFonts w:ascii="Arial" w:eastAsia="Times New Roman" w:hAnsi="Arial" w:cs="Arial"/>
            </w:rPr>
          </w:pPr>
          <w:r w:rsidRPr="00236785">
            <w:rPr>
              <w:rFonts w:ascii="Arial" w:eastAsia="Times New Roman" w:hAnsi="Arial" w:cs="Arial"/>
            </w:rPr>
            <w:t xml:space="preserve">Abedin, B. (2022) ‘Managing the tension between opposing effects of explainability of artificial intelligence: a contingency theory perspective’, </w:t>
          </w:r>
          <w:r w:rsidRPr="00236785">
            <w:rPr>
              <w:rFonts w:ascii="Arial" w:eastAsia="Times New Roman" w:hAnsi="Arial" w:cs="Arial"/>
              <w:i/>
              <w:iCs/>
            </w:rPr>
            <w:t>Internet Research</w:t>
          </w:r>
          <w:r w:rsidRPr="00236785">
            <w:rPr>
              <w:rFonts w:ascii="Arial" w:eastAsia="Times New Roman" w:hAnsi="Arial" w:cs="Arial"/>
            </w:rPr>
            <w:t>, 32(2), pp. 425–453.</w:t>
          </w:r>
        </w:p>
        <w:p w14:paraId="7B2DC920" w14:textId="5A8EC4A9" w:rsidR="0065735C" w:rsidRPr="00236785" w:rsidRDefault="0065735C" w:rsidP="009275C4">
          <w:pPr>
            <w:spacing w:before="240" w:line="360" w:lineRule="auto"/>
            <w:ind w:left="426" w:hanging="426"/>
            <w:jc w:val="both"/>
            <w:divId w:val="1312174263"/>
            <w:rPr>
              <w:rFonts w:ascii="Arial" w:eastAsia="Times New Roman" w:hAnsi="Arial" w:cs="Arial"/>
            </w:rPr>
          </w:pPr>
          <w:proofErr w:type="spellStart"/>
          <w:r w:rsidRPr="00236785">
            <w:rPr>
              <w:rFonts w:ascii="Arial" w:eastAsia="Times New Roman" w:hAnsi="Arial" w:cs="Arial"/>
            </w:rPr>
            <w:t>Acikgoz</w:t>
          </w:r>
          <w:proofErr w:type="spellEnd"/>
          <w:r w:rsidRPr="00236785">
            <w:rPr>
              <w:rFonts w:ascii="Arial" w:eastAsia="Times New Roman" w:hAnsi="Arial" w:cs="Arial"/>
            </w:rPr>
            <w:t xml:space="preserve">, F., </w:t>
          </w:r>
          <w:proofErr w:type="spellStart"/>
          <w:r w:rsidRPr="00236785">
            <w:rPr>
              <w:rFonts w:ascii="Arial" w:eastAsia="Times New Roman" w:hAnsi="Arial" w:cs="Arial"/>
            </w:rPr>
            <w:t>Elwalda</w:t>
          </w:r>
          <w:proofErr w:type="spellEnd"/>
          <w:r w:rsidRPr="00236785">
            <w:rPr>
              <w:rFonts w:ascii="Arial" w:eastAsia="Times New Roman" w:hAnsi="Arial" w:cs="Arial"/>
            </w:rPr>
            <w:t xml:space="preserve">, A. and De Oliveira, M.J. (2023) ‘Curiosity on Cutting-Edge Technology via Theory of Planned </w:t>
          </w:r>
          <w:r w:rsidR="00EE04A8" w:rsidRPr="00236785">
            <w:rPr>
              <w:rFonts w:ascii="Arial" w:eastAsia="Times New Roman" w:hAnsi="Arial" w:cs="Arial"/>
            </w:rPr>
            <w:t>Behaviour</w:t>
          </w:r>
          <w:r w:rsidRPr="00236785">
            <w:rPr>
              <w:rFonts w:ascii="Arial" w:eastAsia="Times New Roman" w:hAnsi="Arial" w:cs="Arial"/>
            </w:rPr>
            <w:t xml:space="preserve"> and Diffusion of Innovation Theory’, </w:t>
          </w:r>
          <w:r w:rsidRPr="00236785">
            <w:rPr>
              <w:rFonts w:ascii="Arial" w:eastAsia="Times New Roman" w:hAnsi="Arial" w:cs="Arial"/>
              <w:i/>
              <w:iCs/>
            </w:rPr>
            <w:t>International Journal of Information Management Data Insights</w:t>
          </w:r>
          <w:r w:rsidRPr="00236785">
            <w:rPr>
              <w:rFonts w:ascii="Arial" w:eastAsia="Times New Roman" w:hAnsi="Arial" w:cs="Arial"/>
            </w:rPr>
            <w:t>, 3(1), p</w:t>
          </w:r>
          <w:r w:rsidR="00DA66BB">
            <w:rPr>
              <w:rFonts w:ascii="Arial" w:eastAsia="Times New Roman" w:hAnsi="Arial" w:cs="Arial"/>
            </w:rPr>
            <w:t>p</w:t>
          </w:r>
          <w:r w:rsidRPr="00236785">
            <w:rPr>
              <w:rFonts w:ascii="Arial" w:eastAsia="Times New Roman" w:hAnsi="Arial" w:cs="Arial"/>
            </w:rPr>
            <w:t>. 100</w:t>
          </w:r>
          <w:r w:rsidR="00DA66BB">
            <w:rPr>
              <w:rFonts w:ascii="Arial" w:eastAsia="Times New Roman" w:hAnsi="Arial" w:cs="Arial"/>
            </w:rPr>
            <w:t>-</w:t>
          </w:r>
          <w:r w:rsidRPr="00236785">
            <w:rPr>
              <w:rFonts w:ascii="Arial" w:eastAsia="Times New Roman" w:hAnsi="Arial" w:cs="Arial"/>
            </w:rPr>
            <w:t>152.</w:t>
          </w:r>
        </w:p>
        <w:p w14:paraId="2689D39A" w14:textId="77777777" w:rsidR="0065735C" w:rsidRPr="00236785" w:rsidRDefault="0065735C" w:rsidP="009275C4">
          <w:pPr>
            <w:spacing w:before="240" w:line="360" w:lineRule="auto"/>
            <w:ind w:left="426" w:hanging="426"/>
            <w:jc w:val="both"/>
            <w:divId w:val="2119448313"/>
            <w:rPr>
              <w:rFonts w:ascii="Arial" w:eastAsia="Times New Roman" w:hAnsi="Arial" w:cs="Arial"/>
            </w:rPr>
          </w:pPr>
          <w:proofErr w:type="spellStart"/>
          <w:r w:rsidRPr="00236785">
            <w:rPr>
              <w:rFonts w:ascii="Arial" w:eastAsia="Times New Roman" w:hAnsi="Arial" w:cs="Arial"/>
            </w:rPr>
            <w:t>Adamkó</w:t>
          </w:r>
          <w:proofErr w:type="spellEnd"/>
          <w:r w:rsidRPr="00236785">
            <w:rPr>
              <w:rFonts w:ascii="Arial" w:eastAsia="Times New Roman" w:hAnsi="Arial" w:cs="Arial"/>
            </w:rPr>
            <w:t xml:space="preserve">, A. (2018) ‘Building Smart University Using Innovative Technology and Architecture’, in V.L. Uskov et al. (eds) </w:t>
          </w:r>
          <w:r w:rsidRPr="00236785">
            <w:rPr>
              <w:rFonts w:ascii="Arial" w:eastAsia="Times New Roman" w:hAnsi="Arial" w:cs="Arial"/>
              <w:i/>
              <w:iCs/>
            </w:rPr>
            <w:t>Smart Universities: Concepts, Systems, and Technologies</w:t>
          </w:r>
          <w:r w:rsidRPr="00236785">
            <w:rPr>
              <w:rFonts w:ascii="Arial" w:eastAsia="Times New Roman" w:hAnsi="Arial" w:cs="Arial"/>
            </w:rPr>
            <w:t>. Cham: Springer International Publishing, pp. 161–188. Available at: https://doi.org/10.1007/978-3-319-59454-5_6.</w:t>
          </w:r>
        </w:p>
        <w:p w14:paraId="108781E8" w14:textId="77777777" w:rsidR="0065735C" w:rsidRPr="00236785" w:rsidRDefault="0065735C" w:rsidP="009275C4">
          <w:pPr>
            <w:spacing w:before="240" w:line="360" w:lineRule="auto"/>
            <w:ind w:left="426" w:hanging="426"/>
            <w:jc w:val="both"/>
            <w:divId w:val="419061606"/>
            <w:rPr>
              <w:rFonts w:ascii="Arial" w:eastAsia="Times New Roman" w:hAnsi="Arial" w:cs="Arial"/>
            </w:rPr>
          </w:pPr>
          <w:r w:rsidRPr="00236785">
            <w:rPr>
              <w:rFonts w:ascii="Arial" w:eastAsia="Times New Roman" w:hAnsi="Arial" w:cs="Arial"/>
            </w:rPr>
            <w:t xml:space="preserve">Ajibade, P. (2018) ‘Technology acceptance model limitations and criticisms: Exploring the practical applications and use in technology-related studies, mixed-method, and qualitative researches’, </w:t>
          </w:r>
          <w:r w:rsidRPr="00236785">
            <w:rPr>
              <w:rFonts w:ascii="Arial" w:eastAsia="Times New Roman" w:hAnsi="Arial" w:cs="Arial"/>
              <w:i/>
              <w:iCs/>
            </w:rPr>
            <w:t>Library Philosophy and Practice</w:t>
          </w:r>
          <w:r w:rsidRPr="00236785">
            <w:rPr>
              <w:rFonts w:ascii="Arial" w:eastAsia="Times New Roman" w:hAnsi="Arial" w:cs="Arial"/>
            </w:rPr>
            <w:t>, 9.</w:t>
          </w:r>
        </w:p>
        <w:p w14:paraId="398F5548" w14:textId="72E74311" w:rsidR="0065735C" w:rsidRPr="00236785" w:rsidRDefault="0065735C" w:rsidP="00D67571">
          <w:pPr>
            <w:spacing w:before="240" w:line="360" w:lineRule="auto"/>
            <w:ind w:left="426" w:hanging="426"/>
            <w:jc w:val="both"/>
            <w:divId w:val="1860314603"/>
            <w:rPr>
              <w:rFonts w:ascii="Arial" w:eastAsia="Times New Roman" w:hAnsi="Arial" w:cs="Arial"/>
            </w:rPr>
          </w:pPr>
          <w:r w:rsidRPr="00236785">
            <w:rPr>
              <w:rFonts w:ascii="Arial" w:eastAsia="Times New Roman" w:hAnsi="Arial" w:cs="Arial"/>
            </w:rPr>
            <w:t xml:space="preserve">Al-Adwan, A.S. </w:t>
          </w:r>
          <w:r w:rsidR="005631BC" w:rsidRPr="005631BC">
            <w:rPr>
              <w:rFonts w:ascii="Arial" w:eastAsia="Times New Roman" w:hAnsi="Arial" w:cs="Arial"/>
              <w:i/>
              <w:iCs/>
            </w:rPr>
            <w:t xml:space="preserve">Li, N., Al-Adwan, A., Abbasi, G. A., </w:t>
          </w:r>
          <w:proofErr w:type="spellStart"/>
          <w:r w:rsidR="005631BC" w:rsidRPr="005631BC">
            <w:rPr>
              <w:rFonts w:ascii="Arial" w:eastAsia="Times New Roman" w:hAnsi="Arial" w:cs="Arial"/>
              <w:i/>
              <w:iCs/>
            </w:rPr>
            <w:t>Albelbis</w:t>
          </w:r>
          <w:proofErr w:type="spellEnd"/>
          <w:r w:rsidR="005631BC" w:rsidRPr="005631BC">
            <w:rPr>
              <w:rFonts w:ascii="Arial" w:eastAsia="Times New Roman" w:hAnsi="Arial" w:cs="Arial"/>
              <w:i/>
              <w:iCs/>
            </w:rPr>
            <w:t xml:space="preserve">, N. A., &amp; Habibi, A. </w:t>
          </w:r>
          <w:r w:rsidRPr="00236785">
            <w:rPr>
              <w:rFonts w:ascii="Arial" w:eastAsia="Times New Roman" w:hAnsi="Arial" w:cs="Arial"/>
            </w:rPr>
            <w:t xml:space="preserve">(2023) ‘“Extending the Technology Acceptance Model (TAM) to Predict University Students’ Intentions to Use Metaverse-Based Learning Platforms”’, </w:t>
          </w:r>
          <w:r w:rsidRPr="00236785">
            <w:rPr>
              <w:rFonts w:ascii="Arial" w:eastAsia="Times New Roman" w:hAnsi="Arial" w:cs="Arial"/>
              <w:i/>
              <w:iCs/>
            </w:rPr>
            <w:t>Education and Information Technologies 2023 28:11</w:t>
          </w:r>
          <w:r w:rsidRPr="00236785">
            <w:rPr>
              <w:rFonts w:ascii="Arial" w:eastAsia="Times New Roman" w:hAnsi="Arial" w:cs="Arial"/>
            </w:rPr>
            <w:t>, 28(11), pp. 15381–15413. Available at: https://doi.org/10.1007/S10639-023-11816-3.</w:t>
          </w:r>
        </w:p>
        <w:p w14:paraId="4AC7873E" w14:textId="0AC1FCA2" w:rsidR="0065735C" w:rsidRPr="00236785" w:rsidRDefault="0065735C" w:rsidP="00813E70">
          <w:pPr>
            <w:spacing w:before="240" w:line="360" w:lineRule="auto"/>
            <w:ind w:left="426" w:hanging="426"/>
            <w:jc w:val="both"/>
            <w:divId w:val="1093938794"/>
            <w:rPr>
              <w:rFonts w:ascii="Arial" w:eastAsia="Times New Roman" w:hAnsi="Arial" w:cs="Arial"/>
            </w:rPr>
          </w:pPr>
          <w:proofErr w:type="spellStart"/>
          <w:r w:rsidRPr="00236785">
            <w:rPr>
              <w:rFonts w:ascii="Arial" w:eastAsia="Times New Roman" w:hAnsi="Arial" w:cs="Arial"/>
            </w:rPr>
            <w:t>Alerasoul</w:t>
          </w:r>
          <w:proofErr w:type="spellEnd"/>
          <w:r w:rsidRPr="00236785">
            <w:rPr>
              <w:rFonts w:ascii="Arial" w:eastAsia="Times New Roman" w:hAnsi="Arial" w:cs="Arial"/>
            </w:rPr>
            <w:t xml:space="preserve">, </w:t>
          </w:r>
          <w:r w:rsidR="00813E70" w:rsidRPr="00236785">
            <w:rPr>
              <w:rFonts w:ascii="Arial" w:eastAsia="Times New Roman" w:hAnsi="Arial" w:cs="Arial"/>
            </w:rPr>
            <w:t>S.A.</w:t>
          </w:r>
          <w:r w:rsidR="00813E70" w:rsidRPr="00813E70">
            <w:rPr>
              <w:rFonts w:ascii="Arial" w:eastAsia="Times New Roman" w:hAnsi="Arial" w:cs="Arial"/>
              <w:i/>
              <w:iCs/>
            </w:rPr>
            <w:t xml:space="preserve">, </w:t>
          </w:r>
          <w:proofErr w:type="spellStart"/>
          <w:r w:rsidR="00813E70" w:rsidRPr="00813E70">
            <w:rPr>
              <w:rFonts w:ascii="Arial" w:eastAsia="Times New Roman" w:hAnsi="Arial" w:cs="Arial"/>
              <w:i/>
              <w:iCs/>
            </w:rPr>
            <w:t>Afeltra</w:t>
          </w:r>
          <w:proofErr w:type="spellEnd"/>
          <w:r w:rsidR="00813E70" w:rsidRPr="00813E70">
            <w:rPr>
              <w:rFonts w:ascii="Arial" w:eastAsia="Times New Roman" w:hAnsi="Arial" w:cs="Arial"/>
              <w:i/>
              <w:iCs/>
            </w:rPr>
            <w:t xml:space="preserve">, G., Hakala, H., Minelli, E., &amp; Strozzi, F. </w:t>
          </w:r>
          <w:r w:rsidRPr="00236785">
            <w:rPr>
              <w:rFonts w:ascii="Arial" w:eastAsia="Times New Roman" w:hAnsi="Arial" w:cs="Arial"/>
            </w:rPr>
            <w:t xml:space="preserve">(2022) ‘Organisational learning, learning organisation, and learning orientation: An integrative review and framework’, </w:t>
          </w:r>
          <w:r w:rsidRPr="00236785">
            <w:rPr>
              <w:rFonts w:ascii="Arial" w:eastAsia="Times New Roman" w:hAnsi="Arial" w:cs="Arial"/>
              <w:i/>
              <w:iCs/>
            </w:rPr>
            <w:t>Human Resource Management Review</w:t>
          </w:r>
          <w:r w:rsidRPr="00236785">
            <w:rPr>
              <w:rFonts w:ascii="Arial" w:eastAsia="Times New Roman" w:hAnsi="Arial" w:cs="Arial"/>
            </w:rPr>
            <w:t>, 32(3), p. 100854.</w:t>
          </w:r>
        </w:p>
        <w:p w14:paraId="639C386D" w14:textId="77777777" w:rsidR="0065735C" w:rsidRPr="00236785" w:rsidRDefault="0065735C" w:rsidP="00813E70">
          <w:pPr>
            <w:spacing w:before="240" w:line="360" w:lineRule="auto"/>
            <w:ind w:left="426" w:hanging="426"/>
            <w:jc w:val="both"/>
            <w:divId w:val="879392890"/>
            <w:rPr>
              <w:rFonts w:ascii="Arial" w:eastAsia="Times New Roman" w:hAnsi="Arial" w:cs="Arial"/>
            </w:rPr>
          </w:pPr>
          <w:r w:rsidRPr="00236785">
            <w:rPr>
              <w:rFonts w:ascii="Arial" w:eastAsia="Times New Roman" w:hAnsi="Arial" w:cs="Arial"/>
            </w:rPr>
            <w:t xml:space="preserve">APPA (2023) </w:t>
          </w:r>
          <w:r w:rsidRPr="00236785">
            <w:rPr>
              <w:rFonts w:ascii="Arial" w:eastAsia="Times New Roman" w:hAnsi="Arial" w:cs="Arial"/>
              <w:i/>
              <w:iCs/>
            </w:rPr>
            <w:t>Risk Considerations for Smart Campus Planning</w:t>
          </w:r>
          <w:r w:rsidRPr="00236785">
            <w:rPr>
              <w:rFonts w:ascii="Arial" w:eastAsia="Times New Roman" w:hAnsi="Arial" w:cs="Arial"/>
            </w:rPr>
            <w:t>. Available at: https://www.appa.org/facilities-manager/risk-considerations-for-smart-campus-planning/ (Accessed: 23 January 2024).</w:t>
          </w:r>
        </w:p>
        <w:p w14:paraId="7B2DA4CE" w14:textId="605F456E" w:rsidR="0065735C" w:rsidRPr="00236785" w:rsidRDefault="0065735C" w:rsidP="00C24605">
          <w:pPr>
            <w:spacing w:before="240" w:line="360" w:lineRule="auto"/>
            <w:ind w:left="426" w:hanging="426"/>
            <w:jc w:val="both"/>
            <w:divId w:val="140318916"/>
            <w:rPr>
              <w:rFonts w:ascii="Arial" w:eastAsia="Times New Roman" w:hAnsi="Arial" w:cs="Arial"/>
            </w:rPr>
          </w:pPr>
          <w:proofErr w:type="spellStart"/>
          <w:r w:rsidRPr="00236785">
            <w:rPr>
              <w:rFonts w:ascii="Arial" w:eastAsia="Times New Roman" w:hAnsi="Arial" w:cs="Arial"/>
            </w:rPr>
            <w:t>Arogundade</w:t>
          </w:r>
          <w:proofErr w:type="spellEnd"/>
          <w:r w:rsidRPr="00236785">
            <w:rPr>
              <w:rFonts w:ascii="Arial" w:eastAsia="Times New Roman" w:hAnsi="Arial" w:cs="Arial"/>
            </w:rPr>
            <w:t>, O.R. (2023) ‘Structuring Knowledge Bases with AI and Machine Learning’.</w:t>
          </w:r>
          <w:r w:rsidR="00D7312F" w:rsidRPr="00D7312F">
            <w:t xml:space="preserve"> </w:t>
          </w:r>
          <w:r w:rsidR="00D7312F" w:rsidRPr="00D7312F">
            <w:rPr>
              <w:rFonts w:ascii="Arial" w:eastAsia="Times New Roman" w:hAnsi="Arial" w:cs="Arial"/>
              <w:i/>
              <w:iCs/>
            </w:rPr>
            <w:t>Information and Knowledge Management</w:t>
          </w:r>
          <w:r w:rsidR="00D7312F" w:rsidRPr="00D7312F">
            <w:rPr>
              <w:rFonts w:ascii="Arial" w:eastAsia="Times New Roman" w:hAnsi="Arial" w:cs="Arial"/>
            </w:rPr>
            <w:t xml:space="preserve"> 8: </w:t>
          </w:r>
          <w:r w:rsidR="00D7312F">
            <w:rPr>
              <w:rFonts w:ascii="Arial" w:eastAsia="Times New Roman" w:hAnsi="Arial" w:cs="Arial"/>
            </w:rPr>
            <w:t xml:space="preserve">pp. </w:t>
          </w:r>
          <w:r w:rsidR="00D7312F" w:rsidRPr="00D7312F">
            <w:rPr>
              <w:rFonts w:ascii="Arial" w:eastAsia="Times New Roman" w:hAnsi="Arial" w:cs="Arial"/>
            </w:rPr>
            <w:t>31–39.</w:t>
          </w:r>
        </w:p>
        <w:p w14:paraId="211872AA" w14:textId="77777777" w:rsidR="0065735C" w:rsidRPr="00236785" w:rsidRDefault="0065735C" w:rsidP="00C24605">
          <w:pPr>
            <w:spacing w:before="240" w:line="360" w:lineRule="auto"/>
            <w:ind w:left="426" w:hanging="426"/>
            <w:jc w:val="both"/>
            <w:divId w:val="679815622"/>
            <w:rPr>
              <w:rFonts w:ascii="Arial" w:eastAsia="Times New Roman" w:hAnsi="Arial" w:cs="Arial"/>
            </w:rPr>
          </w:pPr>
          <w:r w:rsidRPr="00236785">
            <w:rPr>
              <w:rFonts w:ascii="Arial" w:eastAsia="Times New Roman" w:hAnsi="Arial" w:cs="Arial"/>
            </w:rPr>
            <w:t xml:space="preserve">ASU (2023) </w:t>
          </w:r>
          <w:r w:rsidRPr="00236785">
            <w:rPr>
              <w:rFonts w:ascii="Arial" w:eastAsia="Times New Roman" w:hAnsi="Arial" w:cs="Arial"/>
              <w:i/>
              <w:iCs/>
            </w:rPr>
            <w:t>Digital tool sunburst - Teach Online</w:t>
          </w:r>
          <w:r w:rsidRPr="00236785">
            <w:rPr>
              <w:rFonts w:ascii="Arial" w:eastAsia="Times New Roman" w:hAnsi="Arial" w:cs="Arial"/>
            </w:rPr>
            <w:t>. Available at: https://teachonline.asu.edu/digital-tool-sunburst/ (Accessed: 21 January 2024).</w:t>
          </w:r>
        </w:p>
        <w:p w14:paraId="41F3B91A" w14:textId="77777777" w:rsidR="0065735C" w:rsidRPr="00236785" w:rsidRDefault="0065735C" w:rsidP="00C24605">
          <w:pPr>
            <w:spacing w:before="240" w:line="360" w:lineRule="auto"/>
            <w:ind w:left="426" w:hanging="426"/>
            <w:jc w:val="both"/>
            <w:divId w:val="943879525"/>
            <w:rPr>
              <w:rFonts w:ascii="Arial" w:eastAsia="Times New Roman" w:hAnsi="Arial" w:cs="Arial"/>
            </w:rPr>
          </w:pPr>
          <w:r w:rsidRPr="00236785">
            <w:rPr>
              <w:rFonts w:ascii="Arial" w:eastAsia="Times New Roman" w:hAnsi="Arial" w:cs="Arial"/>
            </w:rPr>
            <w:lastRenderedPageBreak/>
            <w:t xml:space="preserve">Aula Education (2020) </w:t>
          </w:r>
          <w:r w:rsidRPr="00236785">
            <w:rPr>
              <w:rFonts w:ascii="Arial" w:eastAsia="Times New Roman" w:hAnsi="Arial" w:cs="Arial"/>
              <w:i/>
              <w:iCs/>
            </w:rPr>
            <w:t>How educators &amp; learning coaches work together in Aula | Aula Case Studies</w:t>
          </w:r>
          <w:r w:rsidRPr="00236785">
            <w:rPr>
              <w:rFonts w:ascii="Arial" w:eastAsia="Times New Roman" w:hAnsi="Arial" w:cs="Arial"/>
            </w:rPr>
            <w:t>. Available at: https://www.aula.education/case-studies/coventry-teaching-staff-2 (Accessed: 19 January 2024).</w:t>
          </w:r>
        </w:p>
        <w:p w14:paraId="3E10F004" w14:textId="77777777" w:rsidR="0065735C" w:rsidRPr="00236785" w:rsidRDefault="0065735C" w:rsidP="00C24605">
          <w:pPr>
            <w:spacing w:before="240" w:line="360" w:lineRule="auto"/>
            <w:ind w:left="426" w:hanging="426"/>
            <w:jc w:val="both"/>
            <w:divId w:val="1579242043"/>
            <w:rPr>
              <w:rFonts w:ascii="Arial" w:eastAsia="Times New Roman" w:hAnsi="Arial" w:cs="Arial"/>
            </w:rPr>
          </w:pPr>
          <w:r w:rsidRPr="00236785">
            <w:rPr>
              <w:rFonts w:ascii="Arial" w:eastAsia="Times New Roman" w:hAnsi="Arial" w:cs="Arial"/>
            </w:rPr>
            <w:t xml:space="preserve">Bearman, M., Ryan, J. and </w:t>
          </w:r>
          <w:proofErr w:type="spellStart"/>
          <w:r w:rsidRPr="00236785">
            <w:rPr>
              <w:rFonts w:ascii="Arial" w:eastAsia="Times New Roman" w:hAnsi="Arial" w:cs="Arial"/>
            </w:rPr>
            <w:t>Ajjawi</w:t>
          </w:r>
          <w:proofErr w:type="spellEnd"/>
          <w:r w:rsidRPr="00236785">
            <w:rPr>
              <w:rFonts w:ascii="Arial" w:eastAsia="Times New Roman" w:hAnsi="Arial" w:cs="Arial"/>
            </w:rPr>
            <w:t xml:space="preserve">, R. (2023) ‘Discourses of artificial intelligence in higher education: a critical literature review’, </w:t>
          </w:r>
          <w:r w:rsidRPr="00236785">
            <w:rPr>
              <w:rFonts w:ascii="Arial" w:eastAsia="Times New Roman" w:hAnsi="Arial" w:cs="Arial"/>
              <w:i/>
              <w:iCs/>
            </w:rPr>
            <w:t>Higher Education</w:t>
          </w:r>
          <w:r w:rsidRPr="00236785">
            <w:rPr>
              <w:rFonts w:ascii="Arial" w:eastAsia="Times New Roman" w:hAnsi="Arial" w:cs="Arial"/>
            </w:rPr>
            <w:t>. Springer Science and Business Media B.V., pp. 369–385. Available at: https://doi.org/10.1007/s10734-022-00937-2.</w:t>
          </w:r>
        </w:p>
        <w:p w14:paraId="2AD48D91" w14:textId="7B795061" w:rsidR="0065735C" w:rsidRPr="00236785" w:rsidRDefault="0065735C" w:rsidP="000221DF">
          <w:pPr>
            <w:spacing w:before="240" w:line="360" w:lineRule="auto"/>
            <w:ind w:left="426" w:hanging="426"/>
            <w:jc w:val="both"/>
            <w:divId w:val="990788180"/>
            <w:rPr>
              <w:rFonts w:ascii="Arial" w:eastAsia="Times New Roman" w:hAnsi="Arial" w:cs="Arial"/>
            </w:rPr>
          </w:pPr>
          <w:proofErr w:type="spellStart"/>
          <w:r w:rsidRPr="00236785">
            <w:rPr>
              <w:rFonts w:ascii="Arial" w:eastAsia="Times New Roman" w:hAnsi="Arial" w:cs="Arial"/>
            </w:rPr>
            <w:t>Belmana</w:t>
          </w:r>
          <w:proofErr w:type="spellEnd"/>
          <w:r w:rsidRPr="00236785">
            <w:rPr>
              <w:rFonts w:ascii="Arial" w:eastAsia="Times New Roman" w:hAnsi="Arial" w:cs="Arial"/>
            </w:rPr>
            <w:t xml:space="preserve"> (2020) </w:t>
          </w:r>
          <w:r w:rsidRPr="00236785">
            <w:rPr>
              <w:rFonts w:ascii="Arial" w:eastAsia="Times New Roman" w:hAnsi="Arial" w:cs="Arial"/>
              <w:i/>
              <w:iCs/>
            </w:rPr>
            <w:t>Innovation diffusion in London</w:t>
          </w:r>
          <w:r w:rsidRPr="00236785">
            <w:rPr>
              <w:rFonts w:ascii="Arial" w:eastAsia="Times New Roman" w:hAnsi="Arial" w:cs="Arial"/>
            </w:rPr>
            <w:t>.</w:t>
          </w:r>
          <w:r w:rsidR="00E85B91">
            <w:rPr>
              <w:rFonts w:ascii="Arial" w:eastAsia="Times New Roman" w:hAnsi="Arial" w:cs="Arial"/>
            </w:rPr>
            <w:t xml:space="preserve"> Available at</w:t>
          </w:r>
          <w:r w:rsidR="000221DF">
            <w:rPr>
              <w:rFonts w:ascii="Arial" w:eastAsia="Times New Roman" w:hAnsi="Arial" w:cs="Arial"/>
            </w:rPr>
            <w:t xml:space="preserve">: </w:t>
          </w:r>
          <w:hyperlink r:id="rId18" w:history="1">
            <w:r w:rsidR="00CD1BAF" w:rsidRPr="00974534">
              <w:rPr>
                <w:rStyle w:val="Hyperlink"/>
                <w:rFonts w:ascii="Arial" w:eastAsia="Times New Roman" w:hAnsi="Arial" w:cs="Arial"/>
              </w:rPr>
              <w:t>https://www.london.gov.uk/sites/default/files/innovation_diffusion_in_london.pdf</w:t>
            </w:r>
          </w:hyperlink>
          <w:r w:rsidR="00CD1BAF">
            <w:rPr>
              <w:rFonts w:ascii="Arial" w:eastAsia="Times New Roman" w:hAnsi="Arial" w:cs="Arial"/>
            </w:rPr>
            <w:t xml:space="preserve"> </w:t>
          </w:r>
          <w:r w:rsidR="00CD1BAF" w:rsidRPr="00236785">
            <w:rPr>
              <w:rFonts w:ascii="Arial" w:eastAsia="Times New Roman" w:hAnsi="Arial" w:cs="Arial"/>
            </w:rPr>
            <w:t>(Accessed: 22 December 2023)</w:t>
          </w:r>
        </w:p>
        <w:p w14:paraId="3747AB6C" w14:textId="75A9E549" w:rsidR="0065735C" w:rsidRPr="00236785" w:rsidRDefault="0065735C" w:rsidP="00CD1BAF">
          <w:pPr>
            <w:spacing w:before="240" w:line="360" w:lineRule="auto"/>
            <w:ind w:left="426" w:hanging="426"/>
            <w:jc w:val="both"/>
            <w:divId w:val="1074819636"/>
            <w:rPr>
              <w:rFonts w:ascii="Arial" w:eastAsia="Times New Roman" w:hAnsi="Arial" w:cs="Arial"/>
            </w:rPr>
          </w:pPr>
          <w:r w:rsidRPr="00236785">
            <w:rPr>
              <w:rFonts w:ascii="Arial" w:eastAsia="Times New Roman" w:hAnsi="Arial" w:cs="Arial"/>
            </w:rPr>
            <w:t xml:space="preserve">Benner, M., Grant, J. and </w:t>
          </w:r>
          <w:proofErr w:type="spellStart"/>
          <w:r w:rsidRPr="00236785">
            <w:rPr>
              <w:rFonts w:ascii="Arial" w:eastAsia="Times New Roman" w:hAnsi="Arial" w:cs="Arial"/>
            </w:rPr>
            <w:t>O’kane</w:t>
          </w:r>
          <w:proofErr w:type="spellEnd"/>
          <w:r w:rsidRPr="00236785">
            <w:rPr>
              <w:rFonts w:ascii="Arial" w:eastAsia="Times New Roman" w:hAnsi="Arial" w:cs="Arial"/>
            </w:rPr>
            <w:t xml:space="preserve">, M. (2022) </w:t>
          </w:r>
          <w:r w:rsidRPr="00236785">
            <w:rPr>
              <w:rFonts w:ascii="Arial" w:eastAsia="Times New Roman" w:hAnsi="Arial" w:cs="Arial"/>
              <w:i/>
              <w:iCs/>
            </w:rPr>
            <w:t>Crisis Response in Higher Education</w:t>
          </w:r>
          <w:r w:rsidRPr="00236785">
            <w:rPr>
              <w:rFonts w:ascii="Arial" w:eastAsia="Times New Roman" w:hAnsi="Arial" w:cs="Arial"/>
            </w:rPr>
            <w:t>.</w:t>
          </w:r>
          <w:r w:rsidR="002C0BF2">
            <w:rPr>
              <w:rFonts w:ascii="Arial" w:eastAsia="Times New Roman" w:hAnsi="Arial" w:cs="Arial"/>
            </w:rPr>
            <w:t xml:space="preserve"> </w:t>
          </w:r>
          <w:r w:rsidR="002C0BF2" w:rsidRPr="002C0BF2">
            <w:rPr>
              <w:rFonts w:ascii="Arial" w:eastAsia="Times New Roman" w:hAnsi="Arial" w:cs="Arial"/>
            </w:rPr>
            <w:t>Springer Nature</w:t>
          </w:r>
          <w:r w:rsidR="00CD1BAF">
            <w:rPr>
              <w:rFonts w:ascii="Arial" w:eastAsia="Times New Roman" w:hAnsi="Arial" w:cs="Arial"/>
            </w:rPr>
            <w:t>: London</w:t>
          </w:r>
        </w:p>
        <w:p w14:paraId="53882D78" w14:textId="77777777" w:rsidR="0065735C" w:rsidRPr="00236785" w:rsidRDefault="0065735C" w:rsidP="00CD1BAF">
          <w:pPr>
            <w:spacing w:before="240" w:line="360" w:lineRule="auto"/>
            <w:ind w:left="426" w:hanging="426"/>
            <w:jc w:val="both"/>
            <w:divId w:val="1332026004"/>
            <w:rPr>
              <w:rFonts w:ascii="Arial" w:eastAsia="Times New Roman" w:hAnsi="Arial" w:cs="Arial"/>
            </w:rPr>
          </w:pPr>
          <w:r w:rsidRPr="00236785">
            <w:rPr>
              <w:rFonts w:ascii="Arial" w:eastAsia="Times New Roman" w:hAnsi="Arial" w:cs="Arial"/>
            </w:rPr>
            <w:t xml:space="preserve">Bhattacharyya, S.S., Verma, S. and Sampath, G. (2020) ‘Ethical expectations and ethnocentric thinking: exploring the adequacy of technology acceptance model for millennial consumers on multisided platforms’, </w:t>
          </w:r>
          <w:r w:rsidRPr="00236785">
            <w:rPr>
              <w:rFonts w:ascii="Arial" w:eastAsia="Times New Roman" w:hAnsi="Arial" w:cs="Arial"/>
              <w:i/>
              <w:iCs/>
            </w:rPr>
            <w:t>International Journal of Ethics and Systems</w:t>
          </w:r>
          <w:r w:rsidRPr="00236785">
            <w:rPr>
              <w:rFonts w:ascii="Arial" w:eastAsia="Times New Roman" w:hAnsi="Arial" w:cs="Arial"/>
            </w:rPr>
            <w:t>, 36(4), pp. 465–489.</w:t>
          </w:r>
        </w:p>
        <w:p w14:paraId="2A452944" w14:textId="77777777" w:rsidR="0065735C" w:rsidRPr="00236785" w:rsidRDefault="0065735C" w:rsidP="00CD1BAF">
          <w:pPr>
            <w:spacing w:before="240" w:line="360" w:lineRule="auto"/>
            <w:ind w:left="426" w:hanging="426"/>
            <w:jc w:val="both"/>
            <w:divId w:val="662127735"/>
            <w:rPr>
              <w:rFonts w:ascii="Arial" w:eastAsia="Times New Roman" w:hAnsi="Arial" w:cs="Arial"/>
            </w:rPr>
          </w:pPr>
          <w:r w:rsidRPr="00236785">
            <w:rPr>
              <w:rFonts w:ascii="Arial" w:eastAsia="Times New Roman" w:hAnsi="Arial" w:cs="Arial"/>
            </w:rPr>
            <w:t xml:space="preserve">Bloomberg News (2023) </w:t>
          </w:r>
          <w:r w:rsidRPr="00236785">
            <w:rPr>
              <w:rFonts w:ascii="Arial" w:eastAsia="Times New Roman" w:hAnsi="Arial" w:cs="Arial"/>
              <w:i/>
              <w:iCs/>
            </w:rPr>
            <w:t>ChatGPT-Wary Universities Scramble to Prepare for School Year.</w:t>
          </w:r>
          <w:r w:rsidRPr="00236785">
            <w:rPr>
              <w:rFonts w:ascii="Arial" w:eastAsia="Times New Roman" w:hAnsi="Arial" w:cs="Arial"/>
            </w:rPr>
            <w:t xml:space="preserve"> Available at: https://www.linkedin.com/pulse/chatgpt-wary-universities-scramble-prepare-school-year/?trk=pulse-article (Accessed: 22 December 2023).</w:t>
          </w:r>
        </w:p>
        <w:p w14:paraId="3A4CD2EC" w14:textId="77777777" w:rsidR="0065735C" w:rsidRPr="00236785" w:rsidRDefault="0065735C" w:rsidP="00CD1BAF">
          <w:pPr>
            <w:spacing w:before="240" w:line="360" w:lineRule="auto"/>
            <w:ind w:left="426" w:hanging="426"/>
            <w:jc w:val="both"/>
            <w:divId w:val="586623197"/>
            <w:rPr>
              <w:rFonts w:ascii="Arial" w:eastAsia="Times New Roman" w:hAnsi="Arial" w:cs="Arial"/>
            </w:rPr>
          </w:pPr>
          <w:r w:rsidRPr="00236785">
            <w:rPr>
              <w:rFonts w:ascii="Arial" w:eastAsia="Times New Roman" w:hAnsi="Arial" w:cs="Arial"/>
            </w:rPr>
            <w:t xml:space="preserve">Bolden, R., Petrov, G. and Gosling, J. (2009) ‘Distributed leadership in higher education: Rhetoric and reality’, </w:t>
          </w:r>
          <w:r w:rsidRPr="00236785">
            <w:rPr>
              <w:rFonts w:ascii="Arial" w:eastAsia="Times New Roman" w:hAnsi="Arial" w:cs="Arial"/>
              <w:i/>
              <w:iCs/>
            </w:rPr>
            <w:t>Educational Management Administration &amp; Leadership</w:t>
          </w:r>
          <w:r w:rsidRPr="00236785">
            <w:rPr>
              <w:rFonts w:ascii="Arial" w:eastAsia="Times New Roman" w:hAnsi="Arial" w:cs="Arial"/>
            </w:rPr>
            <w:t>, 37(2), pp. 257–277.</w:t>
          </w:r>
        </w:p>
        <w:p w14:paraId="30446A92" w14:textId="77777777" w:rsidR="0065735C" w:rsidRPr="00236785" w:rsidRDefault="0065735C" w:rsidP="00EA53DB">
          <w:pPr>
            <w:spacing w:before="240" w:line="360" w:lineRule="auto"/>
            <w:ind w:left="426" w:hanging="426"/>
            <w:jc w:val="both"/>
            <w:divId w:val="764765184"/>
            <w:rPr>
              <w:rFonts w:ascii="Arial" w:eastAsia="Times New Roman" w:hAnsi="Arial" w:cs="Arial"/>
            </w:rPr>
          </w:pPr>
          <w:proofErr w:type="spellStart"/>
          <w:r w:rsidRPr="00236785">
            <w:rPr>
              <w:rFonts w:ascii="Arial" w:eastAsia="Times New Roman" w:hAnsi="Arial" w:cs="Arial"/>
            </w:rPr>
            <w:t>Cacciattolo</w:t>
          </w:r>
          <w:proofErr w:type="spellEnd"/>
          <w:r w:rsidRPr="00236785">
            <w:rPr>
              <w:rFonts w:ascii="Arial" w:eastAsia="Times New Roman" w:hAnsi="Arial" w:cs="Arial"/>
            </w:rPr>
            <w:t xml:space="preserve">, K. (2014) ‘Understanding organisational cultures’, </w:t>
          </w:r>
          <w:r w:rsidRPr="00236785">
            <w:rPr>
              <w:rFonts w:ascii="Arial" w:eastAsia="Times New Roman" w:hAnsi="Arial" w:cs="Arial"/>
              <w:i/>
              <w:iCs/>
            </w:rPr>
            <w:t>European scientific journal</w:t>
          </w:r>
          <w:r w:rsidRPr="00236785">
            <w:rPr>
              <w:rFonts w:ascii="Arial" w:eastAsia="Times New Roman" w:hAnsi="Arial" w:cs="Arial"/>
            </w:rPr>
            <w:t xml:space="preserve"> [Preprint].</w:t>
          </w:r>
        </w:p>
        <w:p w14:paraId="4BB93DC7" w14:textId="50968FE2" w:rsidR="0065735C" w:rsidRPr="00236785" w:rsidRDefault="0065735C" w:rsidP="00616944">
          <w:pPr>
            <w:spacing w:before="240" w:line="360" w:lineRule="auto"/>
            <w:ind w:left="426" w:hanging="426"/>
            <w:jc w:val="both"/>
            <w:divId w:val="1762992838"/>
            <w:rPr>
              <w:rFonts w:ascii="Arial" w:eastAsia="Times New Roman" w:hAnsi="Arial" w:cs="Arial"/>
            </w:rPr>
          </w:pPr>
          <w:r w:rsidRPr="00236785">
            <w:rPr>
              <w:rFonts w:ascii="Arial" w:eastAsia="Times New Roman" w:hAnsi="Arial" w:cs="Arial"/>
            </w:rPr>
            <w:t xml:space="preserve">Callender, C., Locke, W. and </w:t>
          </w:r>
          <w:proofErr w:type="spellStart"/>
          <w:r w:rsidRPr="00236785">
            <w:rPr>
              <w:rFonts w:ascii="Arial" w:eastAsia="Times New Roman" w:hAnsi="Arial" w:cs="Arial"/>
            </w:rPr>
            <w:t>Marginson</w:t>
          </w:r>
          <w:proofErr w:type="spellEnd"/>
          <w:r w:rsidRPr="00236785">
            <w:rPr>
              <w:rFonts w:ascii="Arial" w:eastAsia="Times New Roman" w:hAnsi="Arial" w:cs="Arial"/>
            </w:rPr>
            <w:t xml:space="preserve">, S. (2020) </w:t>
          </w:r>
          <w:r w:rsidRPr="00236785">
            <w:rPr>
              <w:rFonts w:ascii="Arial" w:eastAsia="Times New Roman" w:hAnsi="Arial" w:cs="Arial"/>
              <w:i/>
              <w:iCs/>
            </w:rPr>
            <w:t>Changing Higher Education for a Changing World</w:t>
          </w:r>
          <w:r w:rsidRPr="00236785">
            <w:rPr>
              <w:rFonts w:ascii="Arial" w:eastAsia="Times New Roman" w:hAnsi="Arial" w:cs="Arial"/>
            </w:rPr>
            <w:t>.</w:t>
          </w:r>
          <w:r w:rsidR="00823C5B">
            <w:rPr>
              <w:rFonts w:ascii="Arial" w:eastAsia="Times New Roman" w:hAnsi="Arial" w:cs="Arial"/>
            </w:rPr>
            <w:t xml:space="preserve"> </w:t>
          </w:r>
          <w:r w:rsidR="00823C5B" w:rsidRPr="00823C5B">
            <w:rPr>
              <w:rFonts w:ascii="Arial" w:eastAsia="Times New Roman" w:hAnsi="Arial" w:cs="Arial"/>
            </w:rPr>
            <w:t>Bloomsbury Academic.</w:t>
          </w:r>
        </w:p>
        <w:p w14:paraId="1C83D3DC" w14:textId="7A022795" w:rsidR="0065735C" w:rsidRPr="00236785" w:rsidRDefault="0065735C" w:rsidP="00AC1D4A">
          <w:pPr>
            <w:spacing w:before="240" w:line="360" w:lineRule="auto"/>
            <w:ind w:left="426" w:hanging="426"/>
            <w:jc w:val="both"/>
            <w:divId w:val="591937629"/>
            <w:rPr>
              <w:rFonts w:ascii="Arial" w:eastAsia="Times New Roman" w:hAnsi="Arial" w:cs="Arial"/>
            </w:rPr>
          </w:pPr>
          <w:r w:rsidRPr="00236785">
            <w:rPr>
              <w:rFonts w:ascii="Arial" w:eastAsia="Times New Roman" w:hAnsi="Arial" w:cs="Arial"/>
            </w:rPr>
            <w:t xml:space="preserve">Celik, I. </w:t>
          </w:r>
          <w:r w:rsidR="00FA3463" w:rsidRPr="00AC1D4A">
            <w:rPr>
              <w:rFonts w:ascii="Arial" w:eastAsia="Times New Roman" w:hAnsi="Arial" w:cs="Arial"/>
            </w:rPr>
            <w:t xml:space="preserve">Dindar, M., </w:t>
          </w:r>
          <w:proofErr w:type="spellStart"/>
          <w:r w:rsidR="00FA3463" w:rsidRPr="00AC1D4A">
            <w:rPr>
              <w:rFonts w:ascii="Arial" w:eastAsia="Times New Roman" w:hAnsi="Arial" w:cs="Arial"/>
            </w:rPr>
            <w:t>Muukkonen</w:t>
          </w:r>
          <w:proofErr w:type="spellEnd"/>
          <w:r w:rsidR="00FA3463" w:rsidRPr="00AC1D4A">
            <w:rPr>
              <w:rFonts w:ascii="Arial" w:eastAsia="Times New Roman" w:hAnsi="Arial" w:cs="Arial"/>
            </w:rPr>
            <w:t>, H., &amp; Järvelä, S.</w:t>
          </w:r>
          <w:r w:rsidR="00FA3463" w:rsidRPr="00FA3463">
            <w:rPr>
              <w:rFonts w:ascii="Arial" w:eastAsia="Times New Roman" w:hAnsi="Arial" w:cs="Arial"/>
              <w:i/>
              <w:iCs/>
            </w:rPr>
            <w:t xml:space="preserve"> </w:t>
          </w:r>
          <w:r w:rsidRPr="00236785">
            <w:rPr>
              <w:rFonts w:ascii="Arial" w:eastAsia="Times New Roman" w:hAnsi="Arial" w:cs="Arial"/>
            </w:rPr>
            <w:t xml:space="preserve">(2022) ‘The Promises and Challenges of Artificial Intelligence for Teachers: a Systematic Review of Research’, </w:t>
          </w:r>
          <w:proofErr w:type="spellStart"/>
          <w:r w:rsidRPr="00236785">
            <w:rPr>
              <w:rFonts w:ascii="Arial" w:eastAsia="Times New Roman" w:hAnsi="Arial" w:cs="Arial"/>
              <w:i/>
              <w:iCs/>
            </w:rPr>
            <w:t>TechTrends</w:t>
          </w:r>
          <w:proofErr w:type="spellEnd"/>
          <w:r w:rsidRPr="00236785">
            <w:rPr>
              <w:rFonts w:ascii="Arial" w:eastAsia="Times New Roman" w:hAnsi="Arial" w:cs="Arial"/>
            </w:rPr>
            <w:t>, 66(4), pp. 616–630. Available at: https://doi.org/10.1007/s11528-022-00715-y.</w:t>
          </w:r>
        </w:p>
        <w:p w14:paraId="08636D3A" w14:textId="77777777" w:rsidR="0065735C" w:rsidRPr="00236785" w:rsidRDefault="0065735C" w:rsidP="003C0842">
          <w:pPr>
            <w:spacing w:before="240" w:line="360" w:lineRule="auto"/>
            <w:ind w:left="426" w:hanging="426"/>
            <w:jc w:val="both"/>
            <w:divId w:val="1255439754"/>
            <w:rPr>
              <w:rFonts w:ascii="Arial" w:eastAsia="Times New Roman" w:hAnsi="Arial" w:cs="Arial"/>
            </w:rPr>
          </w:pPr>
          <w:r w:rsidRPr="00236785">
            <w:rPr>
              <w:rFonts w:ascii="Arial" w:eastAsia="Times New Roman" w:hAnsi="Arial" w:cs="Arial"/>
            </w:rPr>
            <w:lastRenderedPageBreak/>
            <w:t xml:space="preserve">Chen, P.-T. and Kuo, S.-C. (2017) ‘Innovation resistance and strategic implications of enterprise social media websites in Taiwan through knowledge sharing perspective’, </w:t>
          </w:r>
          <w:r w:rsidRPr="00236785">
            <w:rPr>
              <w:rFonts w:ascii="Arial" w:eastAsia="Times New Roman" w:hAnsi="Arial" w:cs="Arial"/>
              <w:i/>
              <w:iCs/>
            </w:rPr>
            <w:t>Technological Forecasting and Social Change</w:t>
          </w:r>
          <w:r w:rsidRPr="00236785">
            <w:rPr>
              <w:rFonts w:ascii="Arial" w:eastAsia="Times New Roman" w:hAnsi="Arial" w:cs="Arial"/>
            </w:rPr>
            <w:t>, 118, pp. 55–69.</w:t>
          </w:r>
        </w:p>
        <w:p w14:paraId="6961F66D" w14:textId="77777777" w:rsidR="0065735C" w:rsidRPr="00236785" w:rsidRDefault="0065735C" w:rsidP="003C0842">
          <w:pPr>
            <w:spacing w:before="240" w:line="360" w:lineRule="auto"/>
            <w:ind w:left="426" w:hanging="426"/>
            <w:jc w:val="both"/>
            <w:divId w:val="1333609370"/>
            <w:rPr>
              <w:rFonts w:ascii="Arial" w:eastAsia="Times New Roman" w:hAnsi="Arial" w:cs="Arial"/>
            </w:rPr>
          </w:pPr>
          <w:r w:rsidRPr="00236785">
            <w:rPr>
              <w:rFonts w:ascii="Arial" w:eastAsia="Times New Roman" w:hAnsi="Arial" w:cs="Arial"/>
            </w:rPr>
            <w:t xml:space="preserve">Davis, F.D. (1989) ‘Perceived usefulness, perceived ease of use, and user acceptance of information technology’, </w:t>
          </w:r>
          <w:r w:rsidRPr="00236785">
            <w:rPr>
              <w:rFonts w:ascii="Arial" w:eastAsia="Times New Roman" w:hAnsi="Arial" w:cs="Arial"/>
              <w:i/>
              <w:iCs/>
            </w:rPr>
            <w:t>MIS quarterly</w:t>
          </w:r>
          <w:r w:rsidRPr="00236785">
            <w:rPr>
              <w:rFonts w:ascii="Arial" w:eastAsia="Times New Roman" w:hAnsi="Arial" w:cs="Arial"/>
            </w:rPr>
            <w:t>, pp. 319–340.</w:t>
          </w:r>
        </w:p>
        <w:p w14:paraId="6E37A1D1" w14:textId="77777777" w:rsidR="0065735C" w:rsidRPr="00236785" w:rsidRDefault="0065735C" w:rsidP="003C0842">
          <w:pPr>
            <w:spacing w:before="240" w:line="360" w:lineRule="auto"/>
            <w:ind w:left="426" w:hanging="426"/>
            <w:jc w:val="both"/>
            <w:divId w:val="2058699457"/>
            <w:rPr>
              <w:rFonts w:ascii="Arial" w:eastAsia="Times New Roman" w:hAnsi="Arial" w:cs="Arial"/>
            </w:rPr>
          </w:pPr>
          <w:r w:rsidRPr="00236785">
            <w:rPr>
              <w:rFonts w:ascii="Arial" w:eastAsia="Times New Roman" w:hAnsi="Arial" w:cs="Arial"/>
            </w:rPr>
            <w:t xml:space="preserve">Deloitte (2022) </w:t>
          </w:r>
          <w:r w:rsidRPr="00236785">
            <w:rPr>
              <w:rFonts w:ascii="Arial" w:eastAsia="Times New Roman" w:hAnsi="Arial" w:cs="Arial"/>
              <w:i/>
              <w:iCs/>
            </w:rPr>
            <w:t>Smart Campus: The Next-Generation Campus</w:t>
          </w:r>
          <w:r w:rsidRPr="00236785">
            <w:rPr>
              <w:rFonts w:ascii="Arial" w:eastAsia="Times New Roman" w:hAnsi="Arial" w:cs="Arial"/>
            </w:rPr>
            <w:t>. Available at: https://www2.deloitte.com/us/en/pages/consulting/solutions/next-generation-smart-campus.html (Accessed: 23 January 2024).</w:t>
          </w:r>
        </w:p>
        <w:p w14:paraId="6747B02E" w14:textId="77777777" w:rsidR="0065735C" w:rsidRPr="00236785" w:rsidRDefault="0065735C" w:rsidP="003C0842">
          <w:pPr>
            <w:spacing w:before="240" w:line="360" w:lineRule="auto"/>
            <w:ind w:left="426" w:hanging="426"/>
            <w:jc w:val="both"/>
            <w:divId w:val="2126463894"/>
            <w:rPr>
              <w:rFonts w:ascii="Arial" w:eastAsia="Times New Roman" w:hAnsi="Arial" w:cs="Arial"/>
            </w:rPr>
          </w:pPr>
          <w:r w:rsidRPr="00236785">
            <w:rPr>
              <w:rFonts w:ascii="Arial" w:eastAsia="Times New Roman" w:hAnsi="Arial" w:cs="Arial"/>
            </w:rPr>
            <w:t xml:space="preserve">Department for Education (2019) </w:t>
          </w:r>
          <w:r w:rsidRPr="00236785">
            <w:rPr>
              <w:rFonts w:ascii="Arial" w:eastAsia="Times New Roman" w:hAnsi="Arial" w:cs="Arial"/>
              <w:i/>
              <w:iCs/>
            </w:rPr>
            <w:t>Realising the potential of technology in education: A strategy for education providers and the technology industry</w:t>
          </w:r>
          <w:r w:rsidRPr="00236785">
            <w:rPr>
              <w:rFonts w:ascii="Arial" w:eastAsia="Times New Roman" w:hAnsi="Arial" w:cs="Arial"/>
            </w:rPr>
            <w:t>.</w:t>
          </w:r>
        </w:p>
        <w:p w14:paraId="443ECC39" w14:textId="77777777" w:rsidR="0065735C" w:rsidRPr="00236785" w:rsidRDefault="0065735C" w:rsidP="003C69DB">
          <w:pPr>
            <w:spacing w:before="240" w:line="360" w:lineRule="auto"/>
            <w:ind w:left="426" w:hanging="426"/>
            <w:jc w:val="both"/>
            <w:divId w:val="1970892047"/>
            <w:rPr>
              <w:rFonts w:ascii="Arial" w:eastAsia="Times New Roman" w:hAnsi="Arial" w:cs="Arial"/>
            </w:rPr>
          </w:pPr>
          <w:r w:rsidRPr="00236785">
            <w:rPr>
              <w:rFonts w:ascii="Arial" w:eastAsia="Times New Roman" w:hAnsi="Arial" w:cs="Arial"/>
            </w:rPr>
            <w:t xml:space="preserve">Dhamija, P., Chiarini, A. and </w:t>
          </w:r>
          <w:proofErr w:type="spellStart"/>
          <w:r w:rsidRPr="00236785">
            <w:rPr>
              <w:rFonts w:ascii="Arial" w:eastAsia="Times New Roman" w:hAnsi="Arial" w:cs="Arial"/>
            </w:rPr>
            <w:t>Shapla</w:t>
          </w:r>
          <w:proofErr w:type="spellEnd"/>
          <w:r w:rsidRPr="00236785">
            <w:rPr>
              <w:rFonts w:ascii="Arial" w:eastAsia="Times New Roman" w:hAnsi="Arial" w:cs="Arial"/>
            </w:rPr>
            <w:t xml:space="preserve">, S. (2023) ‘Technology and leadership styles: a review of trends between 2003 and 2021’, </w:t>
          </w:r>
          <w:r w:rsidRPr="00236785">
            <w:rPr>
              <w:rFonts w:ascii="Arial" w:eastAsia="Times New Roman" w:hAnsi="Arial" w:cs="Arial"/>
              <w:i/>
              <w:iCs/>
            </w:rPr>
            <w:t>The TQM Journal</w:t>
          </w:r>
          <w:r w:rsidRPr="00236785">
            <w:rPr>
              <w:rFonts w:ascii="Arial" w:eastAsia="Times New Roman" w:hAnsi="Arial" w:cs="Arial"/>
            </w:rPr>
            <w:t>, 35(1), pp. 210–233.</w:t>
          </w:r>
        </w:p>
        <w:p w14:paraId="382D75AF" w14:textId="7A5A4DA4" w:rsidR="0065735C" w:rsidRPr="00236785" w:rsidRDefault="0065735C" w:rsidP="003C69DB">
          <w:pPr>
            <w:spacing w:before="240" w:line="360" w:lineRule="auto"/>
            <w:ind w:left="426" w:hanging="426"/>
            <w:jc w:val="both"/>
            <w:divId w:val="1854496694"/>
            <w:rPr>
              <w:rFonts w:ascii="Arial" w:eastAsia="Times New Roman" w:hAnsi="Arial" w:cs="Arial"/>
            </w:rPr>
          </w:pPr>
          <w:proofErr w:type="spellStart"/>
          <w:r w:rsidRPr="00236785">
            <w:rPr>
              <w:rFonts w:ascii="Arial" w:eastAsia="Times New Roman" w:hAnsi="Arial" w:cs="Arial"/>
            </w:rPr>
            <w:t>Dibrov</w:t>
          </w:r>
          <w:proofErr w:type="spellEnd"/>
          <w:r w:rsidRPr="00236785">
            <w:rPr>
              <w:rFonts w:ascii="Arial" w:eastAsia="Times New Roman" w:hAnsi="Arial" w:cs="Arial"/>
            </w:rPr>
            <w:t xml:space="preserve">, A. (2015) ‘Innovation resistance: the main factors and ways to overcome them’, </w:t>
          </w:r>
          <w:r w:rsidRPr="00236785">
            <w:rPr>
              <w:rFonts w:ascii="Arial" w:eastAsia="Times New Roman" w:hAnsi="Arial" w:cs="Arial"/>
              <w:i/>
              <w:iCs/>
            </w:rPr>
            <w:t xml:space="preserve">Procedia-Social and </w:t>
          </w:r>
          <w:r w:rsidR="00473211" w:rsidRPr="00236785">
            <w:rPr>
              <w:rFonts w:ascii="Arial" w:eastAsia="Times New Roman" w:hAnsi="Arial" w:cs="Arial"/>
              <w:i/>
              <w:iCs/>
            </w:rPr>
            <w:t>Behavioural</w:t>
          </w:r>
          <w:r w:rsidRPr="00236785">
            <w:rPr>
              <w:rFonts w:ascii="Arial" w:eastAsia="Times New Roman" w:hAnsi="Arial" w:cs="Arial"/>
              <w:i/>
              <w:iCs/>
            </w:rPr>
            <w:t xml:space="preserve"> Sciences</w:t>
          </w:r>
          <w:r w:rsidRPr="00236785">
            <w:rPr>
              <w:rFonts w:ascii="Arial" w:eastAsia="Times New Roman" w:hAnsi="Arial" w:cs="Arial"/>
            </w:rPr>
            <w:t>, 166, pp. 92–96.</w:t>
          </w:r>
        </w:p>
        <w:p w14:paraId="43087F49" w14:textId="4596D4D8" w:rsidR="0065735C" w:rsidRPr="00236785" w:rsidRDefault="0065735C" w:rsidP="003C69DB">
          <w:pPr>
            <w:spacing w:before="240" w:line="360" w:lineRule="auto"/>
            <w:ind w:left="426" w:hanging="426"/>
            <w:jc w:val="both"/>
            <w:divId w:val="2107648142"/>
            <w:rPr>
              <w:rFonts w:ascii="Arial" w:eastAsia="Times New Roman" w:hAnsi="Arial" w:cs="Arial"/>
            </w:rPr>
          </w:pPr>
          <w:r w:rsidRPr="00236785">
            <w:rPr>
              <w:rFonts w:ascii="Arial" w:eastAsia="Times New Roman" w:hAnsi="Arial" w:cs="Arial"/>
            </w:rPr>
            <w:t xml:space="preserve">Dwivedi, Y.K. </w:t>
          </w:r>
          <w:proofErr w:type="spellStart"/>
          <w:r w:rsidR="00570559" w:rsidRPr="00570559">
            <w:rPr>
              <w:rFonts w:ascii="Arial" w:eastAsia="Times New Roman" w:hAnsi="Arial" w:cs="Arial"/>
            </w:rPr>
            <w:t>Kshetri</w:t>
          </w:r>
          <w:proofErr w:type="spellEnd"/>
          <w:r w:rsidR="00570559" w:rsidRPr="00570559">
            <w:rPr>
              <w:rFonts w:ascii="Arial" w:eastAsia="Times New Roman" w:hAnsi="Arial" w:cs="Arial"/>
            </w:rPr>
            <w:t xml:space="preserve">, N., Hughes, L., Slade, E. L., Jeyaraj, A., Kar, A. K., </w:t>
          </w:r>
          <w:proofErr w:type="spellStart"/>
          <w:r w:rsidR="00570559" w:rsidRPr="00570559">
            <w:rPr>
              <w:rFonts w:ascii="Arial" w:eastAsia="Times New Roman" w:hAnsi="Arial" w:cs="Arial"/>
            </w:rPr>
            <w:t>Baabdullah</w:t>
          </w:r>
          <w:proofErr w:type="spellEnd"/>
          <w:r w:rsidR="00570559" w:rsidRPr="00570559">
            <w:rPr>
              <w:rFonts w:ascii="Arial" w:eastAsia="Times New Roman" w:hAnsi="Arial" w:cs="Arial"/>
            </w:rPr>
            <w:t xml:space="preserve">, A. M., </w:t>
          </w:r>
          <w:proofErr w:type="spellStart"/>
          <w:r w:rsidR="00570559" w:rsidRPr="00570559">
            <w:rPr>
              <w:rFonts w:ascii="Arial" w:eastAsia="Times New Roman" w:hAnsi="Arial" w:cs="Arial"/>
            </w:rPr>
            <w:t>Koohang</w:t>
          </w:r>
          <w:proofErr w:type="spellEnd"/>
          <w:r w:rsidR="00570559" w:rsidRPr="00570559">
            <w:rPr>
              <w:rFonts w:ascii="Arial" w:eastAsia="Times New Roman" w:hAnsi="Arial" w:cs="Arial"/>
            </w:rPr>
            <w:t xml:space="preserve">, A., Raghavan, V., Ahuja, M., Albanna, H., </w:t>
          </w:r>
          <w:proofErr w:type="spellStart"/>
          <w:r w:rsidR="00570559" w:rsidRPr="00570559">
            <w:rPr>
              <w:rFonts w:ascii="Arial" w:eastAsia="Times New Roman" w:hAnsi="Arial" w:cs="Arial"/>
            </w:rPr>
            <w:t>Albashrawi</w:t>
          </w:r>
          <w:proofErr w:type="spellEnd"/>
          <w:r w:rsidR="00570559" w:rsidRPr="00570559">
            <w:rPr>
              <w:rFonts w:ascii="Arial" w:eastAsia="Times New Roman" w:hAnsi="Arial" w:cs="Arial"/>
            </w:rPr>
            <w:t>, M. A., Al-</w:t>
          </w:r>
          <w:proofErr w:type="spellStart"/>
          <w:r w:rsidR="00570559" w:rsidRPr="00570559">
            <w:rPr>
              <w:rFonts w:ascii="Arial" w:eastAsia="Times New Roman" w:hAnsi="Arial" w:cs="Arial"/>
            </w:rPr>
            <w:t>Busaidi</w:t>
          </w:r>
          <w:proofErr w:type="spellEnd"/>
          <w:r w:rsidR="00570559" w:rsidRPr="00570559">
            <w:rPr>
              <w:rFonts w:ascii="Arial" w:eastAsia="Times New Roman" w:hAnsi="Arial" w:cs="Arial"/>
            </w:rPr>
            <w:t xml:space="preserve">, A. S., Balakrishnan, J., Barlette, Y., Basu, S., Bose, I., Brooks, L., </w:t>
          </w:r>
          <w:proofErr w:type="spellStart"/>
          <w:r w:rsidR="00570559" w:rsidRPr="00570559">
            <w:rPr>
              <w:rFonts w:ascii="Arial" w:eastAsia="Times New Roman" w:hAnsi="Arial" w:cs="Arial"/>
            </w:rPr>
            <w:t>Buhalis</w:t>
          </w:r>
          <w:proofErr w:type="spellEnd"/>
          <w:r w:rsidR="00570559" w:rsidRPr="00570559">
            <w:rPr>
              <w:rFonts w:ascii="Arial" w:eastAsia="Times New Roman" w:hAnsi="Arial" w:cs="Arial"/>
            </w:rPr>
            <w:t>, D., Wright, R.</w:t>
          </w:r>
          <w:r w:rsidR="00570559" w:rsidRPr="00570559">
            <w:rPr>
              <w:rFonts w:ascii="Arial" w:eastAsia="Times New Roman" w:hAnsi="Arial" w:cs="Arial"/>
              <w:i/>
              <w:iCs/>
            </w:rPr>
            <w:t xml:space="preserve"> </w:t>
          </w:r>
          <w:r w:rsidRPr="00236785">
            <w:rPr>
              <w:rFonts w:ascii="Arial" w:eastAsia="Times New Roman" w:hAnsi="Arial" w:cs="Arial"/>
            </w:rPr>
            <w:t xml:space="preserve">(2023) ‘“So what if ChatGPT wrote it?” Multidisciplinary perspectives on opportunities, </w:t>
          </w:r>
          <w:r w:rsidR="00473211" w:rsidRPr="00236785">
            <w:rPr>
              <w:rFonts w:ascii="Arial" w:eastAsia="Times New Roman" w:hAnsi="Arial" w:cs="Arial"/>
            </w:rPr>
            <w:t>challenges,</w:t>
          </w:r>
          <w:r w:rsidRPr="00236785">
            <w:rPr>
              <w:rFonts w:ascii="Arial" w:eastAsia="Times New Roman" w:hAnsi="Arial" w:cs="Arial"/>
            </w:rPr>
            <w:t xml:space="preserve"> and implications of generative conversational AI for research, practice and policy’, </w:t>
          </w:r>
          <w:r w:rsidRPr="00236785">
            <w:rPr>
              <w:rFonts w:ascii="Arial" w:eastAsia="Times New Roman" w:hAnsi="Arial" w:cs="Arial"/>
              <w:i/>
              <w:iCs/>
            </w:rPr>
            <w:t>International Journal of Information Management</w:t>
          </w:r>
          <w:r w:rsidRPr="00236785">
            <w:rPr>
              <w:rFonts w:ascii="Arial" w:eastAsia="Times New Roman" w:hAnsi="Arial" w:cs="Arial"/>
            </w:rPr>
            <w:t>, 71. Available at: https://doi.org/10.1016/j.ijinfomgt.2023.102642.</w:t>
          </w:r>
        </w:p>
        <w:p w14:paraId="3807DCA6" w14:textId="290C476E" w:rsidR="0065735C" w:rsidRPr="00236785" w:rsidRDefault="0065735C" w:rsidP="003C69DB">
          <w:pPr>
            <w:spacing w:before="240" w:line="360" w:lineRule="auto"/>
            <w:ind w:left="426" w:hanging="426"/>
            <w:jc w:val="both"/>
            <w:divId w:val="1721249160"/>
            <w:rPr>
              <w:rFonts w:ascii="Arial" w:eastAsia="Times New Roman" w:hAnsi="Arial" w:cs="Arial"/>
            </w:rPr>
          </w:pPr>
          <w:r w:rsidRPr="00236785">
            <w:rPr>
              <w:rFonts w:ascii="Arial" w:eastAsia="Times New Roman" w:hAnsi="Arial" w:cs="Arial"/>
            </w:rPr>
            <w:t xml:space="preserve">El-Azar, D. and Nelson, B. (2020) </w:t>
          </w:r>
          <w:r w:rsidRPr="00236785">
            <w:rPr>
              <w:rFonts w:ascii="Arial" w:eastAsia="Times New Roman" w:hAnsi="Arial" w:cs="Arial"/>
              <w:i/>
              <w:iCs/>
            </w:rPr>
            <w:t xml:space="preserve">How will higher education be different in </w:t>
          </w:r>
          <w:r w:rsidR="00372DBD" w:rsidRPr="00236785">
            <w:rPr>
              <w:rFonts w:ascii="Arial" w:eastAsia="Times New Roman" w:hAnsi="Arial" w:cs="Arial"/>
              <w:i/>
              <w:iCs/>
            </w:rPr>
            <w:t>2030?</w:t>
          </w:r>
          <w:r w:rsidRPr="00236785">
            <w:rPr>
              <w:rFonts w:ascii="Arial" w:eastAsia="Times New Roman" w:hAnsi="Arial" w:cs="Arial"/>
            </w:rPr>
            <w:t xml:space="preserve"> </w:t>
          </w:r>
          <w:r w:rsidRPr="00236785">
            <w:rPr>
              <w:rFonts w:ascii="Arial" w:eastAsia="Times New Roman" w:hAnsi="Arial" w:cs="Arial"/>
              <w:i/>
              <w:iCs/>
            </w:rPr>
            <w:t>British Council</w:t>
          </w:r>
          <w:r w:rsidRPr="00236785">
            <w:rPr>
              <w:rFonts w:ascii="Arial" w:eastAsia="Times New Roman" w:hAnsi="Arial" w:cs="Arial"/>
            </w:rPr>
            <w:t>. Available at: https://www.britishcouncil.org/voices-magazine/future-higher-education (Accessed: 13 December 2023).</w:t>
          </w:r>
        </w:p>
        <w:p w14:paraId="20A8B0F0" w14:textId="274159C0" w:rsidR="0065735C" w:rsidRPr="00FC0000" w:rsidRDefault="0065735C" w:rsidP="00FC0000">
          <w:pPr>
            <w:spacing w:before="240" w:line="360" w:lineRule="auto"/>
            <w:ind w:left="426" w:hanging="426"/>
            <w:jc w:val="both"/>
            <w:divId w:val="1602178204"/>
            <w:rPr>
              <w:rFonts w:ascii="Arial" w:eastAsia="Times New Roman" w:hAnsi="Arial" w:cs="Arial"/>
            </w:rPr>
          </w:pPr>
          <w:r w:rsidRPr="00236785">
            <w:rPr>
              <w:rFonts w:ascii="Arial" w:eastAsia="Times New Roman" w:hAnsi="Arial" w:cs="Arial"/>
            </w:rPr>
            <w:t xml:space="preserve">Ernest and Young (2022) </w:t>
          </w:r>
          <w:r w:rsidRPr="00236785">
            <w:rPr>
              <w:rFonts w:ascii="Arial" w:eastAsia="Times New Roman" w:hAnsi="Arial" w:cs="Arial"/>
              <w:i/>
              <w:iCs/>
            </w:rPr>
            <w:t>Are universities of the past still the future?</w:t>
          </w:r>
          <w:r w:rsidR="00372DBD">
            <w:rPr>
              <w:rFonts w:ascii="Arial" w:eastAsia="Times New Roman" w:hAnsi="Arial" w:cs="Arial"/>
              <w:i/>
              <w:iCs/>
            </w:rPr>
            <w:t xml:space="preserve"> </w:t>
          </w:r>
          <w:r w:rsidR="00FC0000">
            <w:rPr>
              <w:rFonts w:ascii="Arial" w:eastAsia="Times New Roman" w:hAnsi="Arial" w:cs="Arial"/>
            </w:rPr>
            <w:t xml:space="preserve">Available at: </w:t>
          </w:r>
          <w:hyperlink r:id="rId19" w:anchor=":~:text=The%20future%20is%20closer%20than,the%20learning%20of%20prior%20generations" w:history="1">
            <w:r w:rsidR="00FC0000" w:rsidRPr="00974534">
              <w:rPr>
                <w:rStyle w:val="Hyperlink"/>
                <w:rFonts w:ascii="Arial" w:eastAsia="Times New Roman" w:hAnsi="Arial" w:cs="Arial"/>
              </w:rPr>
              <w:t>https://www.ey.com/en_uk/education/are-universities-of-the-past-still-the-future#:~:text=The%20future%20is%20closer%20than,the%20learning%20of%20prior%20generations</w:t>
            </w:r>
          </w:hyperlink>
          <w:r w:rsidR="00FC0000" w:rsidRPr="00FC0000">
            <w:rPr>
              <w:rFonts w:ascii="Arial" w:eastAsia="Times New Roman" w:hAnsi="Arial" w:cs="Arial"/>
            </w:rPr>
            <w:t>.</w:t>
          </w:r>
          <w:r w:rsidR="00FC0000">
            <w:rPr>
              <w:rFonts w:ascii="Arial" w:eastAsia="Times New Roman" w:hAnsi="Arial" w:cs="Arial"/>
            </w:rPr>
            <w:t xml:space="preserve"> </w:t>
          </w:r>
          <w:r w:rsidR="00FC0000" w:rsidRPr="00236785">
            <w:rPr>
              <w:rFonts w:ascii="Arial" w:eastAsia="Times New Roman" w:hAnsi="Arial" w:cs="Arial"/>
            </w:rPr>
            <w:t>(Accessed: 1</w:t>
          </w:r>
          <w:r w:rsidR="00FC0000">
            <w:rPr>
              <w:rFonts w:ascii="Arial" w:eastAsia="Times New Roman" w:hAnsi="Arial" w:cs="Arial"/>
            </w:rPr>
            <w:t>0</w:t>
          </w:r>
          <w:r w:rsidR="00FC0000" w:rsidRPr="00236785">
            <w:rPr>
              <w:rFonts w:ascii="Arial" w:eastAsia="Times New Roman" w:hAnsi="Arial" w:cs="Arial"/>
            </w:rPr>
            <w:t xml:space="preserve"> December 2023).</w:t>
          </w:r>
        </w:p>
        <w:p w14:paraId="0298987F" w14:textId="2A5DA636" w:rsidR="0065735C" w:rsidRPr="00236785" w:rsidRDefault="0065735C" w:rsidP="00FC0000">
          <w:pPr>
            <w:spacing w:before="240" w:line="360" w:lineRule="auto"/>
            <w:ind w:left="426" w:hanging="426"/>
            <w:jc w:val="both"/>
            <w:divId w:val="286201538"/>
            <w:rPr>
              <w:rFonts w:ascii="Arial" w:eastAsia="Times New Roman" w:hAnsi="Arial" w:cs="Arial"/>
            </w:rPr>
          </w:pPr>
          <w:r w:rsidRPr="00236785">
            <w:rPr>
              <w:rFonts w:ascii="Arial" w:eastAsia="Times New Roman" w:hAnsi="Arial" w:cs="Arial"/>
            </w:rPr>
            <w:t xml:space="preserve">Freeman, R.E., Harrison, J.S. and </w:t>
          </w:r>
          <w:proofErr w:type="spellStart"/>
          <w:r w:rsidRPr="00236785">
            <w:rPr>
              <w:rFonts w:ascii="Arial" w:eastAsia="Times New Roman" w:hAnsi="Arial" w:cs="Arial"/>
            </w:rPr>
            <w:t>Zyglidopoulos</w:t>
          </w:r>
          <w:proofErr w:type="spellEnd"/>
          <w:r w:rsidRPr="00236785">
            <w:rPr>
              <w:rFonts w:ascii="Arial" w:eastAsia="Times New Roman" w:hAnsi="Arial" w:cs="Arial"/>
            </w:rPr>
            <w:t xml:space="preserve">, S. (2018) </w:t>
          </w:r>
          <w:r w:rsidRPr="00236785">
            <w:rPr>
              <w:rFonts w:ascii="Arial" w:eastAsia="Times New Roman" w:hAnsi="Arial" w:cs="Arial"/>
              <w:i/>
              <w:iCs/>
            </w:rPr>
            <w:t>Stakeholder theory: Concepts and strategies</w:t>
          </w:r>
          <w:r w:rsidRPr="00236785">
            <w:rPr>
              <w:rFonts w:ascii="Arial" w:eastAsia="Times New Roman" w:hAnsi="Arial" w:cs="Arial"/>
            </w:rPr>
            <w:t>. Cambridge University Press</w:t>
          </w:r>
          <w:r w:rsidR="001750C0">
            <w:rPr>
              <w:rFonts w:ascii="Arial" w:eastAsia="Times New Roman" w:hAnsi="Arial" w:cs="Arial"/>
            </w:rPr>
            <w:t>: Cambridge</w:t>
          </w:r>
        </w:p>
        <w:p w14:paraId="331EE12E" w14:textId="77777777" w:rsidR="0065735C" w:rsidRPr="00236785" w:rsidRDefault="0065735C" w:rsidP="001750C0">
          <w:pPr>
            <w:spacing w:before="240" w:line="360" w:lineRule="auto"/>
            <w:ind w:left="426" w:hanging="426"/>
            <w:jc w:val="both"/>
            <w:divId w:val="713775516"/>
            <w:rPr>
              <w:rFonts w:ascii="Arial" w:eastAsia="Times New Roman" w:hAnsi="Arial" w:cs="Arial"/>
            </w:rPr>
          </w:pPr>
          <w:r w:rsidRPr="00236785">
            <w:rPr>
              <w:rFonts w:ascii="Arial" w:eastAsia="Times New Roman" w:hAnsi="Arial" w:cs="Arial"/>
            </w:rPr>
            <w:lastRenderedPageBreak/>
            <w:t>García</w:t>
          </w:r>
          <w:r w:rsidRPr="00236785">
            <w:rPr>
              <w:rFonts w:ascii="Cambria Math" w:eastAsia="Times New Roman" w:hAnsi="Cambria Math" w:cs="Cambria Math"/>
            </w:rPr>
            <w:t>‐</w:t>
          </w:r>
          <w:r w:rsidRPr="00236785">
            <w:rPr>
              <w:rFonts w:ascii="Arial" w:eastAsia="Times New Roman" w:hAnsi="Arial" w:cs="Arial"/>
            </w:rPr>
            <w:t xml:space="preserve">Avilés, J.A. (2020) ‘Diffusion of innovation’, </w:t>
          </w:r>
          <w:r w:rsidRPr="00236785">
            <w:rPr>
              <w:rFonts w:ascii="Arial" w:eastAsia="Times New Roman" w:hAnsi="Arial" w:cs="Arial"/>
              <w:i/>
              <w:iCs/>
            </w:rPr>
            <w:t xml:space="preserve">The international </w:t>
          </w:r>
          <w:proofErr w:type="spellStart"/>
          <w:r w:rsidRPr="00236785">
            <w:rPr>
              <w:rFonts w:ascii="Arial" w:eastAsia="Times New Roman" w:hAnsi="Arial" w:cs="Arial"/>
              <w:i/>
              <w:iCs/>
            </w:rPr>
            <w:t>Encyclopedia</w:t>
          </w:r>
          <w:proofErr w:type="spellEnd"/>
          <w:r w:rsidRPr="00236785">
            <w:rPr>
              <w:rFonts w:ascii="Arial" w:eastAsia="Times New Roman" w:hAnsi="Arial" w:cs="Arial"/>
              <w:i/>
              <w:iCs/>
            </w:rPr>
            <w:t xml:space="preserve"> of media psychology</w:t>
          </w:r>
          <w:r w:rsidRPr="00236785">
            <w:rPr>
              <w:rFonts w:ascii="Arial" w:eastAsia="Times New Roman" w:hAnsi="Arial" w:cs="Arial"/>
            </w:rPr>
            <w:t>, pp. 1–8.</w:t>
          </w:r>
        </w:p>
        <w:p w14:paraId="42B17F86" w14:textId="1408E1B7" w:rsidR="0065735C" w:rsidRPr="00236785" w:rsidRDefault="0065735C" w:rsidP="00F3628A">
          <w:pPr>
            <w:spacing w:before="240" w:line="360" w:lineRule="auto"/>
            <w:ind w:left="426" w:hanging="426"/>
            <w:jc w:val="both"/>
            <w:divId w:val="1361541518"/>
            <w:rPr>
              <w:rFonts w:ascii="Arial" w:eastAsia="Times New Roman" w:hAnsi="Arial" w:cs="Arial"/>
            </w:rPr>
          </w:pPr>
          <w:r w:rsidRPr="00236785">
            <w:rPr>
              <w:rFonts w:ascii="Arial" w:eastAsia="Times New Roman" w:hAnsi="Arial" w:cs="Arial"/>
            </w:rPr>
            <w:t xml:space="preserve">George, B. and Paul, J. (2020) </w:t>
          </w:r>
          <w:r w:rsidRPr="00236785">
            <w:rPr>
              <w:rFonts w:ascii="Arial" w:eastAsia="Times New Roman" w:hAnsi="Arial" w:cs="Arial"/>
              <w:i/>
              <w:iCs/>
            </w:rPr>
            <w:t>Digital transformation in business and society</w:t>
          </w:r>
          <w:r w:rsidRPr="00236785">
            <w:rPr>
              <w:rFonts w:ascii="Arial" w:eastAsia="Times New Roman" w:hAnsi="Arial" w:cs="Arial"/>
            </w:rPr>
            <w:t xml:space="preserve">. </w:t>
          </w:r>
          <w:r w:rsidR="0031374B" w:rsidRPr="0031374B">
            <w:rPr>
              <w:rFonts w:ascii="Arial" w:eastAsia="Times New Roman" w:hAnsi="Arial" w:cs="Arial"/>
            </w:rPr>
            <w:t>New York: Springer International Publishing.</w:t>
          </w:r>
        </w:p>
        <w:p w14:paraId="2E76120B" w14:textId="77777777" w:rsidR="0065735C" w:rsidRPr="00236785" w:rsidRDefault="0065735C" w:rsidP="00FB7BDA">
          <w:pPr>
            <w:spacing w:before="240" w:line="360" w:lineRule="auto"/>
            <w:ind w:left="426" w:hanging="426"/>
            <w:jc w:val="both"/>
            <w:divId w:val="1865051648"/>
            <w:rPr>
              <w:rFonts w:ascii="Arial" w:eastAsia="Times New Roman" w:hAnsi="Arial" w:cs="Arial"/>
            </w:rPr>
          </w:pPr>
          <w:r w:rsidRPr="00236785">
            <w:rPr>
              <w:rFonts w:ascii="Arial" w:eastAsia="Times New Roman" w:hAnsi="Arial" w:cs="Arial"/>
            </w:rPr>
            <w:t xml:space="preserve">George, B. and Wooden, O. (2023) ‘Managing the Strategic Transformation of Higher Education through Artificial Intelligence’, </w:t>
          </w:r>
          <w:r w:rsidRPr="00236785">
            <w:rPr>
              <w:rFonts w:ascii="Arial" w:eastAsia="Times New Roman" w:hAnsi="Arial" w:cs="Arial"/>
              <w:i/>
              <w:iCs/>
            </w:rPr>
            <w:t>Administrative Sciences</w:t>
          </w:r>
          <w:r w:rsidRPr="00236785">
            <w:rPr>
              <w:rFonts w:ascii="Arial" w:eastAsia="Times New Roman" w:hAnsi="Arial" w:cs="Arial"/>
            </w:rPr>
            <w:t>, 13(9). Available at: https://doi.org/10.3390/admsci13090196.</w:t>
          </w:r>
        </w:p>
        <w:p w14:paraId="029F0C16" w14:textId="77777777" w:rsidR="0065735C" w:rsidRPr="00236785" w:rsidRDefault="0065735C" w:rsidP="00FB7BDA">
          <w:pPr>
            <w:spacing w:before="240" w:line="360" w:lineRule="auto"/>
            <w:ind w:left="426" w:hanging="426"/>
            <w:jc w:val="both"/>
            <w:divId w:val="493759909"/>
            <w:rPr>
              <w:rFonts w:ascii="Arial" w:eastAsia="Times New Roman" w:hAnsi="Arial" w:cs="Arial"/>
            </w:rPr>
          </w:pPr>
          <w:r w:rsidRPr="00236785">
            <w:rPr>
              <w:rFonts w:ascii="Arial" w:eastAsia="Times New Roman" w:hAnsi="Arial" w:cs="Arial"/>
            </w:rPr>
            <w:t xml:space="preserve">Hack, K. and Knight, C. (2023) </w:t>
          </w:r>
          <w:r w:rsidRPr="00236785">
            <w:rPr>
              <w:rFonts w:ascii="Arial" w:eastAsia="Times New Roman" w:hAnsi="Arial" w:cs="Arial"/>
              <w:i/>
              <w:iCs/>
            </w:rPr>
            <w:t>Higher education in the era of AI</w:t>
          </w:r>
          <w:r w:rsidRPr="00236785">
            <w:rPr>
              <w:rFonts w:ascii="Arial" w:eastAsia="Times New Roman" w:hAnsi="Arial" w:cs="Arial"/>
            </w:rPr>
            <w:t xml:space="preserve">, </w:t>
          </w:r>
          <w:r w:rsidRPr="00236785">
            <w:rPr>
              <w:rFonts w:ascii="Arial" w:eastAsia="Times New Roman" w:hAnsi="Arial" w:cs="Arial"/>
              <w:i/>
              <w:iCs/>
            </w:rPr>
            <w:t>Advance HE</w:t>
          </w:r>
          <w:r w:rsidRPr="00236785">
            <w:rPr>
              <w:rFonts w:ascii="Arial" w:eastAsia="Times New Roman" w:hAnsi="Arial" w:cs="Arial"/>
            </w:rPr>
            <w:t>. Available at: https://www.advance-he.ac.uk/news-and-views/higher-education-era-ai (Accessed: 15 December 2023).</w:t>
          </w:r>
        </w:p>
        <w:p w14:paraId="2A9F6489" w14:textId="77777777" w:rsidR="0065735C" w:rsidRPr="00236785" w:rsidRDefault="0065735C" w:rsidP="00FB7BDA">
          <w:pPr>
            <w:spacing w:before="240" w:line="360" w:lineRule="auto"/>
            <w:ind w:left="426" w:hanging="426"/>
            <w:jc w:val="both"/>
            <w:divId w:val="817038619"/>
            <w:rPr>
              <w:rFonts w:ascii="Arial" w:eastAsia="Times New Roman" w:hAnsi="Arial" w:cs="Arial"/>
            </w:rPr>
          </w:pPr>
          <w:r w:rsidRPr="00236785">
            <w:rPr>
              <w:rFonts w:ascii="Arial" w:eastAsia="Times New Roman" w:hAnsi="Arial" w:cs="Arial"/>
            </w:rPr>
            <w:t xml:space="preserve">Hannan, E. and Liu, S. (2023) ‘AI: new source of competitiveness in higher education’, </w:t>
          </w:r>
          <w:r w:rsidRPr="00236785">
            <w:rPr>
              <w:rFonts w:ascii="Arial" w:eastAsia="Times New Roman" w:hAnsi="Arial" w:cs="Arial"/>
              <w:i/>
              <w:iCs/>
            </w:rPr>
            <w:t>Competitiveness Review: An International Business Journal</w:t>
          </w:r>
          <w:r w:rsidRPr="00236785">
            <w:rPr>
              <w:rFonts w:ascii="Arial" w:eastAsia="Times New Roman" w:hAnsi="Arial" w:cs="Arial"/>
            </w:rPr>
            <w:t>, 33(2), pp. 265–279.</w:t>
          </w:r>
        </w:p>
        <w:p w14:paraId="3FE0AC9F" w14:textId="64DE8C10" w:rsidR="0065735C" w:rsidRPr="00236785" w:rsidRDefault="0065735C" w:rsidP="00FB7BDA">
          <w:pPr>
            <w:spacing w:before="240" w:line="360" w:lineRule="auto"/>
            <w:ind w:left="426" w:hanging="426"/>
            <w:jc w:val="both"/>
            <w:divId w:val="1764564779"/>
            <w:rPr>
              <w:rFonts w:ascii="Arial" w:eastAsia="Times New Roman" w:hAnsi="Arial" w:cs="Arial"/>
            </w:rPr>
          </w:pPr>
          <w:r w:rsidRPr="00236785">
            <w:rPr>
              <w:rFonts w:ascii="Arial" w:eastAsia="Times New Roman" w:hAnsi="Arial" w:cs="Arial"/>
            </w:rPr>
            <w:t>Hariri, A.</w:t>
          </w:r>
          <w:r w:rsidR="00D31687">
            <w:rPr>
              <w:rFonts w:ascii="Arial" w:eastAsia="Times New Roman" w:hAnsi="Arial" w:cs="Arial"/>
            </w:rPr>
            <w:t xml:space="preserve"> </w:t>
          </w:r>
          <w:r w:rsidRPr="00236785">
            <w:rPr>
              <w:rFonts w:ascii="Arial" w:eastAsia="Times New Roman" w:hAnsi="Arial" w:cs="Arial"/>
            </w:rPr>
            <w:t xml:space="preserve">A. (2014) </w:t>
          </w:r>
          <w:r w:rsidRPr="00236785">
            <w:rPr>
              <w:rFonts w:ascii="Arial" w:eastAsia="Times New Roman" w:hAnsi="Arial" w:cs="Arial"/>
              <w:i/>
              <w:iCs/>
            </w:rPr>
            <w:t>Adoption of Learning Innovations within UK Universities: Validating an Extended and Modified UTAUT Model</w:t>
          </w:r>
          <w:r w:rsidRPr="00236785">
            <w:rPr>
              <w:rFonts w:ascii="Arial" w:eastAsia="Times New Roman" w:hAnsi="Arial" w:cs="Arial"/>
            </w:rPr>
            <w:t>.</w:t>
          </w:r>
          <w:r w:rsidR="00A875DB" w:rsidRPr="00A875DB">
            <w:t xml:space="preserve"> </w:t>
          </w:r>
          <w:r w:rsidR="00A875DB" w:rsidRPr="00A875DB">
            <w:rPr>
              <w:rFonts w:ascii="Arial" w:eastAsia="Times New Roman" w:hAnsi="Arial" w:cs="Arial"/>
            </w:rPr>
            <w:t xml:space="preserve">University of </w:t>
          </w:r>
          <w:proofErr w:type="spellStart"/>
          <w:r w:rsidR="00A875DB" w:rsidRPr="00A875DB">
            <w:rPr>
              <w:rFonts w:ascii="Arial" w:eastAsia="Times New Roman" w:hAnsi="Arial" w:cs="Arial"/>
            </w:rPr>
            <w:t>Warwick</w:t>
          </w:r>
          <w:r w:rsidR="004321D7">
            <w:rPr>
              <w:rFonts w:ascii="Arial" w:eastAsia="Times New Roman" w:hAnsi="Arial" w:cs="Arial"/>
            </w:rPr>
            <w:t>:</w:t>
          </w:r>
          <w:r w:rsidR="00A875DB" w:rsidRPr="00A875DB">
            <w:rPr>
              <w:rFonts w:ascii="Arial" w:eastAsia="Times New Roman" w:hAnsi="Arial" w:cs="Arial"/>
            </w:rPr>
            <w:t>Coventry</w:t>
          </w:r>
          <w:proofErr w:type="spellEnd"/>
          <w:r w:rsidR="00A875DB" w:rsidRPr="00A875DB">
            <w:rPr>
              <w:rFonts w:ascii="Arial" w:eastAsia="Times New Roman" w:hAnsi="Arial" w:cs="Arial"/>
            </w:rPr>
            <w:t>, UK,</w:t>
          </w:r>
        </w:p>
        <w:p w14:paraId="294B19DE" w14:textId="3F8A5DF4" w:rsidR="0065735C" w:rsidRPr="00236785" w:rsidRDefault="0065735C" w:rsidP="00D31687">
          <w:pPr>
            <w:spacing w:before="240" w:line="360" w:lineRule="auto"/>
            <w:ind w:left="426" w:hanging="426"/>
            <w:jc w:val="both"/>
            <w:divId w:val="1195002777"/>
            <w:rPr>
              <w:rFonts w:ascii="Arial" w:eastAsia="Times New Roman" w:hAnsi="Arial" w:cs="Arial"/>
            </w:rPr>
          </w:pPr>
          <w:proofErr w:type="spellStart"/>
          <w:r w:rsidRPr="00236785">
            <w:rPr>
              <w:rFonts w:ascii="Arial" w:eastAsia="Times New Roman" w:hAnsi="Arial" w:cs="Arial"/>
            </w:rPr>
            <w:t>Hassoulas</w:t>
          </w:r>
          <w:proofErr w:type="spellEnd"/>
          <w:r w:rsidRPr="00236785">
            <w:rPr>
              <w:rFonts w:ascii="Arial" w:eastAsia="Times New Roman" w:hAnsi="Arial" w:cs="Arial"/>
            </w:rPr>
            <w:t>, A.</w:t>
          </w:r>
          <w:r w:rsidR="00D31687">
            <w:rPr>
              <w:rFonts w:ascii="Arial" w:eastAsia="Times New Roman" w:hAnsi="Arial" w:cs="Arial"/>
            </w:rPr>
            <w:t>,</w:t>
          </w:r>
          <w:r w:rsidR="00D31687" w:rsidRPr="00D31687">
            <w:t xml:space="preserve"> </w:t>
          </w:r>
          <w:r w:rsidR="00D31687" w:rsidRPr="00D31687">
            <w:rPr>
              <w:rFonts w:ascii="Arial" w:eastAsia="Times New Roman" w:hAnsi="Arial" w:cs="Arial"/>
            </w:rPr>
            <w:t xml:space="preserve">Powell, N., Roberts, L., </w:t>
          </w:r>
          <w:proofErr w:type="spellStart"/>
          <w:r w:rsidR="00D31687" w:rsidRPr="00D31687">
            <w:rPr>
              <w:rFonts w:ascii="Arial" w:eastAsia="Times New Roman" w:hAnsi="Arial" w:cs="Arial"/>
            </w:rPr>
            <w:t>Umla</w:t>
          </w:r>
          <w:proofErr w:type="spellEnd"/>
          <w:r w:rsidR="00D31687" w:rsidRPr="00D31687">
            <w:rPr>
              <w:rFonts w:ascii="Arial" w:eastAsia="Times New Roman" w:hAnsi="Arial" w:cs="Arial"/>
            </w:rPr>
            <w:t xml:space="preserve">-Runge, K., Gray, L., &amp; Coffey, M. J. </w:t>
          </w:r>
          <w:r w:rsidRPr="00236785">
            <w:rPr>
              <w:rFonts w:ascii="Arial" w:eastAsia="Times New Roman" w:hAnsi="Arial" w:cs="Arial"/>
            </w:rPr>
            <w:t xml:space="preserve"> (2023) ‘Investigating marker accuracy in differentiating between university scripts written by students and those produced using ChatGPT’, </w:t>
          </w:r>
          <w:r w:rsidRPr="00236785">
            <w:rPr>
              <w:rFonts w:ascii="Arial" w:eastAsia="Times New Roman" w:hAnsi="Arial" w:cs="Arial"/>
              <w:i/>
              <w:iCs/>
            </w:rPr>
            <w:t>Journal of Applied Learning &amp; Teaching</w:t>
          </w:r>
          <w:r w:rsidRPr="00236785">
            <w:rPr>
              <w:rFonts w:ascii="Arial" w:eastAsia="Times New Roman" w:hAnsi="Arial" w:cs="Arial"/>
            </w:rPr>
            <w:t>, 6(2). Available at: https://doi.org/10.37074/jalt.2023.6.2.13.</w:t>
          </w:r>
        </w:p>
        <w:p w14:paraId="412C25C7" w14:textId="77777777" w:rsidR="0065735C" w:rsidRPr="00236785" w:rsidRDefault="0065735C" w:rsidP="00D31687">
          <w:pPr>
            <w:spacing w:before="240" w:line="360" w:lineRule="auto"/>
            <w:ind w:left="426" w:hanging="426"/>
            <w:jc w:val="both"/>
            <w:divId w:val="1349016466"/>
            <w:rPr>
              <w:rFonts w:ascii="Arial" w:eastAsia="Times New Roman" w:hAnsi="Arial" w:cs="Arial"/>
            </w:rPr>
          </w:pPr>
          <w:r w:rsidRPr="00236785">
            <w:rPr>
              <w:rFonts w:ascii="Arial" w:eastAsia="Times New Roman" w:hAnsi="Arial" w:cs="Arial"/>
            </w:rPr>
            <w:t xml:space="preserve">Heaven, W.D. (2023) </w:t>
          </w:r>
          <w:r w:rsidRPr="00236785">
            <w:rPr>
              <w:rFonts w:ascii="Arial" w:eastAsia="Times New Roman" w:hAnsi="Arial" w:cs="Arial"/>
              <w:i/>
              <w:iCs/>
            </w:rPr>
            <w:t>ChatGPT is going to change education, not destroy it.</w:t>
          </w:r>
          <w:r w:rsidRPr="00236785">
            <w:rPr>
              <w:rFonts w:ascii="Arial" w:eastAsia="Times New Roman" w:hAnsi="Arial" w:cs="Arial"/>
            </w:rPr>
            <w:t xml:space="preserve">, </w:t>
          </w:r>
          <w:r w:rsidRPr="00236785">
            <w:rPr>
              <w:rFonts w:ascii="Arial" w:eastAsia="Times New Roman" w:hAnsi="Arial" w:cs="Arial"/>
              <w:i/>
              <w:iCs/>
            </w:rPr>
            <w:t>MIT Technology Review</w:t>
          </w:r>
          <w:r w:rsidRPr="00236785">
            <w:rPr>
              <w:rFonts w:ascii="Arial" w:eastAsia="Times New Roman" w:hAnsi="Arial" w:cs="Arial"/>
            </w:rPr>
            <w:t>. Available at: https://www.technologyreview.com/2023/04/06/1071059/chatgpt-change-not-destroy-education-openai/ (Accessed: 15 December 2023).</w:t>
          </w:r>
        </w:p>
        <w:p w14:paraId="55B20BBF" w14:textId="2FA3F947" w:rsidR="0065735C" w:rsidRPr="00236785" w:rsidRDefault="0065735C" w:rsidP="00D31687">
          <w:pPr>
            <w:spacing w:before="240" w:line="360" w:lineRule="auto"/>
            <w:ind w:left="426" w:hanging="426"/>
            <w:jc w:val="both"/>
            <w:divId w:val="153494914"/>
            <w:rPr>
              <w:rFonts w:ascii="Arial" w:eastAsia="Times New Roman" w:hAnsi="Arial" w:cs="Arial"/>
            </w:rPr>
          </w:pPr>
          <w:r w:rsidRPr="00236785">
            <w:rPr>
              <w:rFonts w:ascii="Arial" w:eastAsia="Times New Roman" w:hAnsi="Arial" w:cs="Arial"/>
            </w:rPr>
            <w:t xml:space="preserve">Hendry, R. (2022) </w:t>
          </w:r>
          <w:r w:rsidRPr="00236785">
            <w:rPr>
              <w:rFonts w:ascii="Arial" w:eastAsia="Times New Roman" w:hAnsi="Arial" w:cs="Arial"/>
              <w:i/>
              <w:iCs/>
            </w:rPr>
            <w:t xml:space="preserve">Organisational Culture meets Flexibility: Research into the relationship between organisational culture, adaptability, </w:t>
          </w:r>
          <w:r w:rsidR="0016126F" w:rsidRPr="00236785">
            <w:rPr>
              <w:rFonts w:ascii="Arial" w:eastAsia="Times New Roman" w:hAnsi="Arial" w:cs="Arial"/>
              <w:i/>
              <w:iCs/>
            </w:rPr>
            <w:t>resilience,</w:t>
          </w:r>
          <w:r w:rsidRPr="00236785">
            <w:rPr>
              <w:rFonts w:ascii="Arial" w:eastAsia="Times New Roman" w:hAnsi="Arial" w:cs="Arial"/>
              <w:i/>
              <w:iCs/>
            </w:rPr>
            <w:t xml:space="preserve"> and collaboration</w:t>
          </w:r>
          <w:r w:rsidRPr="00236785">
            <w:rPr>
              <w:rFonts w:ascii="Arial" w:eastAsia="Times New Roman" w:hAnsi="Arial" w:cs="Arial"/>
            </w:rPr>
            <w:t>. Available at: https://doi.org/10.13140/RG.2.2.14474.75202.</w:t>
          </w:r>
        </w:p>
        <w:p w14:paraId="2A799107" w14:textId="77777777" w:rsidR="0065735C" w:rsidRPr="00236785" w:rsidRDefault="0065735C" w:rsidP="00D31687">
          <w:pPr>
            <w:spacing w:before="240" w:line="360" w:lineRule="auto"/>
            <w:ind w:left="426" w:hanging="426"/>
            <w:jc w:val="both"/>
            <w:divId w:val="1898467778"/>
            <w:rPr>
              <w:rFonts w:ascii="Arial" w:eastAsia="Times New Roman" w:hAnsi="Arial" w:cs="Arial"/>
            </w:rPr>
          </w:pPr>
          <w:r w:rsidRPr="00236785">
            <w:rPr>
              <w:rFonts w:ascii="Arial" w:eastAsia="Times New Roman" w:hAnsi="Arial" w:cs="Arial"/>
            </w:rPr>
            <w:t xml:space="preserve">Hickman, L. and </w:t>
          </w:r>
          <w:proofErr w:type="spellStart"/>
          <w:r w:rsidRPr="00236785">
            <w:rPr>
              <w:rFonts w:ascii="Arial" w:eastAsia="Times New Roman" w:hAnsi="Arial" w:cs="Arial"/>
            </w:rPr>
            <w:t>Akdere</w:t>
          </w:r>
          <w:proofErr w:type="spellEnd"/>
          <w:r w:rsidRPr="00236785">
            <w:rPr>
              <w:rFonts w:ascii="Arial" w:eastAsia="Times New Roman" w:hAnsi="Arial" w:cs="Arial"/>
            </w:rPr>
            <w:t xml:space="preserve">, M. (2019) ‘Exploring information technology-business alignment through stakeholder theory: a review of literature’, </w:t>
          </w:r>
          <w:r w:rsidRPr="00236785">
            <w:rPr>
              <w:rFonts w:ascii="Arial" w:eastAsia="Times New Roman" w:hAnsi="Arial" w:cs="Arial"/>
              <w:i/>
              <w:iCs/>
            </w:rPr>
            <w:t>Industrial and Commercial Training</w:t>
          </w:r>
          <w:r w:rsidRPr="00236785">
            <w:rPr>
              <w:rFonts w:ascii="Arial" w:eastAsia="Times New Roman" w:hAnsi="Arial" w:cs="Arial"/>
            </w:rPr>
            <w:t>, 51(4), pp. 228–243.</w:t>
          </w:r>
        </w:p>
        <w:p w14:paraId="14BD8FF0" w14:textId="6D52F419" w:rsidR="0065735C" w:rsidRPr="00236785" w:rsidRDefault="0065735C" w:rsidP="00D31687">
          <w:pPr>
            <w:spacing w:before="240" w:line="360" w:lineRule="auto"/>
            <w:ind w:left="426" w:hanging="426"/>
            <w:jc w:val="both"/>
            <w:divId w:val="835535528"/>
            <w:rPr>
              <w:rFonts w:ascii="Arial" w:eastAsia="Times New Roman" w:hAnsi="Arial" w:cs="Arial"/>
            </w:rPr>
          </w:pPr>
          <w:proofErr w:type="spellStart"/>
          <w:r w:rsidRPr="00236785">
            <w:rPr>
              <w:rFonts w:ascii="Arial" w:eastAsia="Times New Roman" w:hAnsi="Arial" w:cs="Arial"/>
            </w:rPr>
            <w:t>Huyuan</w:t>
          </w:r>
          <w:proofErr w:type="spellEnd"/>
          <w:r w:rsidRPr="00236785">
            <w:rPr>
              <w:rFonts w:ascii="Arial" w:eastAsia="Times New Roman" w:hAnsi="Arial" w:cs="Arial"/>
            </w:rPr>
            <w:t xml:space="preserve">, L. and Yang, J. (2012) ‘Overcoming organisational resistance to sustainability innovations in Australian </w:t>
          </w:r>
          <w:r w:rsidR="00777669" w:rsidRPr="00236785">
            <w:rPr>
              <w:rFonts w:ascii="Arial" w:eastAsia="Times New Roman" w:hAnsi="Arial" w:cs="Arial"/>
            </w:rPr>
            <w:t>universities</w:t>
          </w:r>
          <w:r w:rsidRPr="00236785">
            <w:rPr>
              <w:rFonts w:ascii="Arial" w:eastAsia="Times New Roman" w:hAnsi="Arial" w:cs="Arial"/>
            </w:rPr>
            <w:t xml:space="preserve">’, in </w:t>
          </w:r>
          <w:r w:rsidRPr="00236785">
            <w:rPr>
              <w:rFonts w:ascii="Arial" w:eastAsia="Times New Roman" w:hAnsi="Arial" w:cs="Arial"/>
              <w:i/>
              <w:iCs/>
            </w:rPr>
            <w:t xml:space="preserve">Proceedings of the 12th annual </w:t>
          </w:r>
          <w:proofErr w:type="spellStart"/>
          <w:r w:rsidRPr="00236785">
            <w:rPr>
              <w:rFonts w:ascii="Arial" w:eastAsia="Times New Roman" w:hAnsi="Arial" w:cs="Arial"/>
              <w:i/>
              <w:iCs/>
            </w:rPr>
            <w:t>australasian</w:t>
          </w:r>
          <w:proofErr w:type="spellEnd"/>
          <w:r w:rsidRPr="00236785">
            <w:rPr>
              <w:rFonts w:ascii="Arial" w:eastAsia="Times New Roman" w:hAnsi="Arial" w:cs="Arial"/>
              <w:i/>
              <w:iCs/>
            </w:rPr>
            <w:t xml:space="preserve"> campuses towards sustainability (ACTS) conference</w:t>
          </w:r>
          <w:r w:rsidRPr="00236785">
            <w:rPr>
              <w:rFonts w:ascii="Arial" w:eastAsia="Times New Roman" w:hAnsi="Arial" w:cs="Arial"/>
            </w:rPr>
            <w:t xml:space="preserve">. </w:t>
          </w:r>
          <w:proofErr w:type="spellStart"/>
          <w:r w:rsidRPr="00236785">
            <w:rPr>
              <w:rFonts w:ascii="Arial" w:eastAsia="Times New Roman" w:hAnsi="Arial" w:cs="Arial"/>
            </w:rPr>
            <w:t>Citeseer</w:t>
          </w:r>
          <w:proofErr w:type="spellEnd"/>
          <w:r w:rsidRPr="00236785">
            <w:rPr>
              <w:rFonts w:ascii="Arial" w:eastAsia="Times New Roman" w:hAnsi="Arial" w:cs="Arial"/>
            </w:rPr>
            <w:t>, pp. 26–28.</w:t>
          </w:r>
        </w:p>
        <w:p w14:paraId="4747AE39" w14:textId="712BF6E4" w:rsidR="0065735C" w:rsidRPr="00236785" w:rsidRDefault="0065735C" w:rsidP="00EF4126">
          <w:pPr>
            <w:spacing w:before="240" w:line="360" w:lineRule="auto"/>
            <w:ind w:left="426" w:hanging="426"/>
            <w:jc w:val="both"/>
            <w:divId w:val="1010256786"/>
            <w:rPr>
              <w:rFonts w:ascii="Arial" w:eastAsia="Times New Roman" w:hAnsi="Arial" w:cs="Arial"/>
            </w:rPr>
          </w:pPr>
          <w:r w:rsidRPr="00236785">
            <w:rPr>
              <w:rFonts w:ascii="Arial" w:eastAsia="Times New Roman" w:hAnsi="Arial" w:cs="Arial"/>
            </w:rPr>
            <w:lastRenderedPageBreak/>
            <w:t xml:space="preserve">Ibrahim, </w:t>
          </w:r>
          <w:r w:rsidR="00EF4126" w:rsidRPr="00EF4126">
            <w:rPr>
              <w:rFonts w:ascii="Arial" w:eastAsia="Times New Roman" w:hAnsi="Arial" w:cs="Arial"/>
            </w:rPr>
            <w:t xml:space="preserve">H., Liu, F., Asim, R., Battu, B., Benabderrahmane, S., </w:t>
          </w:r>
          <w:proofErr w:type="spellStart"/>
          <w:r w:rsidR="00EF4126" w:rsidRPr="00EF4126">
            <w:rPr>
              <w:rFonts w:ascii="Arial" w:eastAsia="Times New Roman" w:hAnsi="Arial" w:cs="Arial"/>
            </w:rPr>
            <w:t>Alhafni</w:t>
          </w:r>
          <w:proofErr w:type="spellEnd"/>
          <w:r w:rsidR="00EF4126" w:rsidRPr="00EF4126">
            <w:rPr>
              <w:rFonts w:ascii="Arial" w:eastAsia="Times New Roman" w:hAnsi="Arial" w:cs="Arial"/>
            </w:rPr>
            <w:t xml:space="preserve">, B., Adnan, W., </w:t>
          </w:r>
          <w:proofErr w:type="spellStart"/>
          <w:r w:rsidR="00EF4126" w:rsidRPr="00EF4126">
            <w:rPr>
              <w:rFonts w:ascii="Arial" w:eastAsia="Times New Roman" w:hAnsi="Arial" w:cs="Arial"/>
            </w:rPr>
            <w:t>Alhanai</w:t>
          </w:r>
          <w:proofErr w:type="spellEnd"/>
          <w:r w:rsidR="00EF4126" w:rsidRPr="00EF4126">
            <w:rPr>
              <w:rFonts w:ascii="Arial" w:eastAsia="Times New Roman" w:hAnsi="Arial" w:cs="Arial"/>
            </w:rPr>
            <w:t xml:space="preserve">, T., </w:t>
          </w:r>
          <w:proofErr w:type="spellStart"/>
          <w:r w:rsidR="00EF4126" w:rsidRPr="00EF4126">
            <w:rPr>
              <w:rFonts w:ascii="Arial" w:eastAsia="Times New Roman" w:hAnsi="Arial" w:cs="Arial"/>
            </w:rPr>
            <w:t>AlShebli</w:t>
          </w:r>
          <w:proofErr w:type="spellEnd"/>
          <w:r w:rsidR="00EF4126" w:rsidRPr="00EF4126">
            <w:rPr>
              <w:rFonts w:ascii="Arial" w:eastAsia="Times New Roman" w:hAnsi="Arial" w:cs="Arial"/>
            </w:rPr>
            <w:t xml:space="preserve">, B., Baghdadi, R., Bélanger, J. J., Beretta, E., Celik, K., </w:t>
          </w:r>
          <w:proofErr w:type="spellStart"/>
          <w:r w:rsidR="00EF4126" w:rsidRPr="00EF4126">
            <w:rPr>
              <w:rFonts w:ascii="Arial" w:eastAsia="Times New Roman" w:hAnsi="Arial" w:cs="Arial"/>
            </w:rPr>
            <w:t>Chaqfeh</w:t>
          </w:r>
          <w:proofErr w:type="spellEnd"/>
          <w:r w:rsidR="00EF4126" w:rsidRPr="00EF4126">
            <w:rPr>
              <w:rFonts w:ascii="Arial" w:eastAsia="Times New Roman" w:hAnsi="Arial" w:cs="Arial"/>
            </w:rPr>
            <w:t xml:space="preserve">, M., </w:t>
          </w:r>
          <w:proofErr w:type="spellStart"/>
          <w:r w:rsidR="00EF4126" w:rsidRPr="00EF4126">
            <w:rPr>
              <w:rFonts w:ascii="Arial" w:eastAsia="Times New Roman" w:hAnsi="Arial" w:cs="Arial"/>
            </w:rPr>
            <w:t>Daqaq</w:t>
          </w:r>
          <w:proofErr w:type="spellEnd"/>
          <w:r w:rsidR="00EF4126" w:rsidRPr="00EF4126">
            <w:rPr>
              <w:rFonts w:ascii="Arial" w:eastAsia="Times New Roman" w:hAnsi="Arial" w:cs="Arial"/>
            </w:rPr>
            <w:t xml:space="preserve">, M. F., </w:t>
          </w:r>
          <w:proofErr w:type="spellStart"/>
          <w:r w:rsidR="00EF4126" w:rsidRPr="00EF4126">
            <w:rPr>
              <w:rFonts w:ascii="Arial" w:eastAsia="Times New Roman" w:hAnsi="Arial" w:cs="Arial"/>
            </w:rPr>
            <w:t>Bernoussi</w:t>
          </w:r>
          <w:proofErr w:type="spellEnd"/>
          <w:r w:rsidR="00EF4126" w:rsidRPr="00EF4126">
            <w:rPr>
              <w:rFonts w:ascii="Arial" w:eastAsia="Times New Roman" w:hAnsi="Arial" w:cs="Arial"/>
            </w:rPr>
            <w:t xml:space="preserve">, Z. El, </w:t>
          </w:r>
          <w:proofErr w:type="spellStart"/>
          <w:r w:rsidR="00EF4126" w:rsidRPr="00EF4126">
            <w:rPr>
              <w:rFonts w:ascii="Arial" w:eastAsia="Times New Roman" w:hAnsi="Arial" w:cs="Arial"/>
            </w:rPr>
            <w:t>Fougnie</w:t>
          </w:r>
          <w:proofErr w:type="spellEnd"/>
          <w:r w:rsidR="00EF4126" w:rsidRPr="00EF4126">
            <w:rPr>
              <w:rFonts w:ascii="Arial" w:eastAsia="Times New Roman" w:hAnsi="Arial" w:cs="Arial"/>
            </w:rPr>
            <w:t>, D., Garcia de Soto, B., Gandolfi, A.,</w:t>
          </w:r>
          <w:r w:rsidR="00B46267">
            <w:rPr>
              <w:rFonts w:ascii="Arial" w:eastAsia="Times New Roman" w:hAnsi="Arial" w:cs="Arial"/>
            </w:rPr>
            <w:t xml:space="preserve"> and</w:t>
          </w:r>
          <w:r w:rsidR="00EF4126" w:rsidRPr="00EF4126">
            <w:rPr>
              <w:rFonts w:ascii="Arial" w:eastAsia="Times New Roman" w:hAnsi="Arial" w:cs="Arial"/>
            </w:rPr>
            <w:t xml:space="preserve"> Zaki, Y. </w:t>
          </w:r>
          <w:r w:rsidRPr="00236785">
            <w:rPr>
              <w:rFonts w:ascii="Arial" w:eastAsia="Times New Roman" w:hAnsi="Arial" w:cs="Arial"/>
            </w:rPr>
            <w:t xml:space="preserve">(2023) ‘Perception, performance, and detectability of conversational artificial intelligence across 32 university courses’, </w:t>
          </w:r>
          <w:r w:rsidRPr="00236785">
            <w:rPr>
              <w:rFonts w:ascii="Arial" w:eastAsia="Times New Roman" w:hAnsi="Arial" w:cs="Arial"/>
              <w:i/>
              <w:iCs/>
            </w:rPr>
            <w:t>Scientific Reports</w:t>
          </w:r>
          <w:r w:rsidRPr="00236785">
            <w:rPr>
              <w:rFonts w:ascii="Arial" w:eastAsia="Times New Roman" w:hAnsi="Arial" w:cs="Arial"/>
            </w:rPr>
            <w:t>, 13(1). Available at: https://doi.org/10.1038/s41598-023-38964-3.</w:t>
          </w:r>
        </w:p>
        <w:p w14:paraId="23F397DA" w14:textId="32341000" w:rsidR="0065735C" w:rsidRPr="00236785" w:rsidRDefault="0065735C" w:rsidP="00B46267">
          <w:pPr>
            <w:spacing w:before="240" w:line="360" w:lineRule="auto"/>
            <w:ind w:left="426" w:hanging="426"/>
            <w:jc w:val="both"/>
            <w:divId w:val="1199779418"/>
            <w:rPr>
              <w:rFonts w:ascii="Arial" w:eastAsia="Times New Roman" w:hAnsi="Arial" w:cs="Arial"/>
            </w:rPr>
          </w:pPr>
          <w:r w:rsidRPr="00236785">
            <w:rPr>
              <w:rFonts w:ascii="Arial" w:eastAsia="Times New Roman" w:hAnsi="Arial" w:cs="Arial"/>
            </w:rPr>
            <w:t>Jameson, J. (2011) ‘Trust, the Visibility/</w:t>
          </w:r>
          <w:r w:rsidR="0011417D" w:rsidRPr="00236785">
            <w:rPr>
              <w:rFonts w:ascii="Arial" w:eastAsia="Times New Roman" w:hAnsi="Arial" w:cs="Arial"/>
            </w:rPr>
            <w:t>Invisibility</w:t>
          </w:r>
          <w:r w:rsidRPr="00236785">
            <w:rPr>
              <w:rFonts w:ascii="Arial" w:eastAsia="Times New Roman" w:hAnsi="Arial" w:cs="Arial"/>
            </w:rPr>
            <w:t xml:space="preserve"> Leadership Paradox, and a Model for Reflective Negative Capability in the Academic Management of English Higher Education (0358)’, </w:t>
          </w:r>
          <w:r w:rsidRPr="00236785">
            <w:rPr>
              <w:rFonts w:ascii="Arial" w:eastAsia="Times New Roman" w:hAnsi="Arial" w:cs="Arial"/>
              <w:i/>
              <w:iCs/>
            </w:rPr>
            <w:t>Lea</w:t>
          </w:r>
          <w:r w:rsidRPr="00236785">
            <w:rPr>
              <w:rFonts w:ascii="Arial" w:eastAsia="Times New Roman" w:hAnsi="Arial" w:cs="Arial"/>
            </w:rPr>
            <w:t>, 835, p. 6.</w:t>
          </w:r>
        </w:p>
        <w:p w14:paraId="53154330" w14:textId="77777777" w:rsidR="0065735C" w:rsidRPr="00236785" w:rsidRDefault="0065735C" w:rsidP="00B46267">
          <w:pPr>
            <w:spacing w:before="240" w:line="360" w:lineRule="auto"/>
            <w:ind w:left="426" w:hanging="426"/>
            <w:jc w:val="both"/>
            <w:divId w:val="1276063264"/>
            <w:rPr>
              <w:rFonts w:ascii="Arial" w:eastAsia="Times New Roman" w:hAnsi="Arial" w:cs="Arial"/>
            </w:rPr>
          </w:pPr>
          <w:r w:rsidRPr="00236785">
            <w:rPr>
              <w:rFonts w:ascii="Arial" w:eastAsia="Times New Roman" w:hAnsi="Arial" w:cs="Arial"/>
            </w:rPr>
            <w:t xml:space="preserve">JISC (2023a) </w:t>
          </w:r>
          <w:r w:rsidRPr="00236785">
            <w:rPr>
              <w:rFonts w:ascii="Arial" w:eastAsia="Times New Roman" w:hAnsi="Arial" w:cs="Arial"/>
              <w:i/>
              <w:iCs/>
            </w:rPr>
            <w:t>Building the future intelligent campus</w:t>
          </w:r>
          <w:r w:rsidRPr="00236785">
            <w:rPr>
              <w:rFonts w:ascii="Arial" w:eastAsia="Times New Roman" w:hAnsi="Arial" w:cs="Arial"/>
            </w:rPr>
            <w:t>. Available at: https://www.jisc.ac.uk/guides/building-the-future-intelligent-campus (Accessed: 23 January 2024).</w:t>
          </w:r>
        </w:p>
        <w:p w14:paraId="71BF5CBB" w14:textId="77777777" w:rsidR="0065735C" w:rsidRPr="00236785" w:rsidRDefault="0065735C" w:rsidP="00B46267">
          <w:pPr>
            <w:spacing w:before="240" w:line="360" w:lineRule="auto"/>
            <w:ind w:left="426" w:hanging="426"/>
            <w:jc w:val="both"/>
            <w:divId w:val="635649186"/>
            <w:rPr>
              <w:rFonts w:ascii="Arial" w:eastAsia="Times New Roman" w:hAnsi="Arial" w:cs="Arial"/>
            </w:rPr>
          </w:pPr>
          <w:r w:rsidRPr="00236785">
            <w:rPr>
              <w:rFonts w:ascii="Arial" w:eastAsia="Times New Roman" w:hAnsi="Arial" w:cs="Arial"/>
            </w:rPr>
            <w:t xml:space="preserve">JISC (2023b) </w:t>
          </w:r>
          <w:r w:rsidRPr="00236785">
            <w:rPr>
              <w:rFonts w:ascii="Arial" w:eastAsia="Times New Roman" w:hAnsi="Arial" w:cs="Arial"/>
              <w:i/>
              <w:iCs/>
            </w:rPr>
            <w:t>Digital at the core: a 2030 strategy framework for university leaders</w:t>
          </w:r>
          <w:r w:rsidRPr="00236785">
            <w:rPr>
              <w:rFonts w:ascii="Arial" w:eastAsia="Times New Roman" w:hAnsi="Arial" w:cs="Arial"/>
            </w:rPr>
            <w:t>. Available at: https://www.jisc.ac.uk/guides/digital-at-the-core-a-2030-strategy-framework-for-university-leaders (Accessed: 5 January 2024).</w:t>
          </w:r>
        </w:p>
        <w:p w14:paraId="55555909" w14:textId="77777777" w:rsidR="0065735C" w:rsidRPr="00236785" w:rsidRDefault="0065735C" w:rsidP="00670C76">
          <w:pPr>
            <w:spacing w:before="240" w:line="360" w:lineRule="auto"/>
            <w:ind w:left="426" w:hanging="426"/>
            <w:jc w:val="both"/>
            <w:divId w:val="757872477"/>
            <w:rPr>
              <w:rFonts w:ascii="Arial" w:eastAsia="Times New Roman" w:hAnsi="Arial" w:cs="Arial"/>
            </w:rPr>
          </w:pPr>
          <w:proofErr w:type="spellStart"/>
          <w:r w:rsidRPr="00236785">
            <w:rPr>
              <w:rFonts w:ascii="Arial" w:eastAsia="Times New Roman" w:hAnsi="Arial" w:cs="Arial"/>
            </w:rPr>
            <w:t>Konina</w:t>
          </w:r>
          <w:proofErr w:type="spellEnd"/>
          <w:r w:rsidRPr="00236785">
            <w:rPr>
              <w:rFonts w:ascii="Arial" w:eastAsia="Times New Roman" w:hAnsi="Arial" w:cs="Arial"/>
            </w:rPr>
            <w:t xml:space="preserve">, O. V and </w:t>
          </w:r>
          <w:proofErr w:type="spellStart"/>
          <w:r w:rsidRPr="00236785">
            <w:rPr>
              <w:rFonts w:ascii="Arial" w:eastAsia="Times New Roman" w:hAnsi="Arial" w:cs="Arial"/>
            </w:rPr>
            <w:t>Nanetadze</w:t>
          </w:r>
          <w:proofErr w:type="spellEnd"/>
          <w:r w:rsidRPr="00236785">
            <w:rPr>
              <w:rFonts w:ascii="Arial" w:eastAsia="Times New Roman" w:hAnsi="Arial" w:cs="Arial"/>
            </w:rPr>
            <w:t xml:space="preserve">, E.D. (2019) ‘Managing a modern university: The role of business processes in the structure of establishments of higher professional education’, in </w:t>
          </w:r>
          <w:r w:rsidRPr="00236785">
            <w:rPr>
              <w:rFonts w:ascii="Arial" w:eastAsia="Times New Roman" w:hAnsi="Arial" w:cs="Arial"/>
              <w:i/>
              <w:iCs/>
            </w:rPr>
            <w:t>Perspectives on the use of New Information and Communication Technology (ICT) in the Modern Economy</w:t>
          </w:r>
          <w:r w:rsidRPr="00236785">
            <w:rPr>
              <w:rFonts w:ascii="Arial" w:eastAsia="Times New Roman" w:hAnsi="Arial" w:cs="Arial"/>
            </w:rPr>
            <w:t>. Springer, pp. 1053–1059.</w:t>
          </w:r>
        </w:p>
        <w:p w14:paraId="464585B6" w14:textId="77777777" w:rsidR="0065735C" w:rsidRPr="00236785" w:rsidRDefault="0065735C" w:rsidP="00670C76">
          <w:pPr>
            <w:spacing w:before="240" w:line="360" w:lineRule="auto"/>
            <w:ind w:left="426" w:hanging="426"/>
            <w:jc w:val="both"/>
            <w:divId w:val="371153833"/>
            <w:rPr>
              <w:rFonts w:ascii="Arial" w:eastAsia="Times New Roman" w:hAnsi="Arial" w:cs="Arial"/>
            </w:rPr>
          </w:pPr>
          <w:proofErr w:type="spellStart"/>
          <w:r w:rsidRPr="00236785">
            <w:rPr>
              <w:rFonts w:ascii="Arial" w:eastAsia="Times New Roman" w:hAnsi="Arial" w:cs="Arial"/>
            </w:rPr>
            <w:t>Lacity</w:t>
          </w:r>
          <w:proofErr w:type="spellEnd"/>
          <w:r w:rsidRPr="00236785">
            <w:rPr>
              <w:rFonts w:ascii="Arial" w:eastAsia="Times New Roman" w:hAnsi="Arial" w:cs="Arial"/>
            </w:rPr>
            <w:t xml:space="preserve">, M.C. and </w:t>
          </w:r>
          <w:proofErr w:type="spellStart"/>
          <w:r w:rsidRPr="00236785">
            <w:rPr>
              <w:rFonts w:ascii="Arial" w:eastAsia="Times New Roman" w:hAnsi="Arial" w:cs="Arial"/>
            </w:rPr>
            <w:t>Hirschheim</w:t>
          </w:r>
          <w:proofErr w:type="spellEnd"/>
          <w:r w:rsidRPr="00236785">
            <w:rPr>
              <w:rFonts w:ascii="Arial" w:eastAsia="Times New Roman" w:hAnsi="Arial" w:cs="Arial"/>
            </w:rPr>
            <w:t xml:space="preserve">, R. (1995) ‘Benchmarking as a strategy for managing conflicting stakeholder perceptions of information systems’, </w:t>
          </w:r>
          <w:r w:rsidRPr="00236785">
            <w:rPr>
              <w:rFonts w:ascii="Arial" w:eastAsia="Times New Roman" w:hAnsi="Arial" w:cs="Arial"/>
              <w:i/>
              <w:iCs/>
            </w:rPr>
            <w:t>The Journal of Strategic Information Systems</w:t>
          </w:r>
          <w:r w:rsidRPr="00236785">
            <w:rPr>
              <w:rFonts w:ascii="Arial" w:eastAsia="Times New Roman" w:hAnsi="Arial" w:cs="Arial"/>
            </w:rPr>
            <w:t>, 4(2), pp. 165–185.</w:t>
          </w:r>
        </w:p>
        <w:p w14:paraId="74276FFB" w14:textId="77777777" w:rsidR="0065735C" w:rsidRPr="00236785" w:rsidRDefault="0065735C" w:rsidP="00670C76">
          <w:pPr>
            <w:spacing w:before="240" w:line="360" w:lineRule="auto"/>
            <w:ind w:left="426" w:hanging="426"/>
            <w:jc w:val="both"/>
            <w:divId w:val="193932402"/>
            <w:rPr>
              <w:rFonts w:ascii="Arial" w:eastAsia="Times New Roman" w:hAnsi="Arial" w:cs="Arial"/>
            </w:rPr>
          </w:pPr>
          <w:r w:rsidRPr="00236785">
            <w:rPr>
              <w:rFonts w:ascii="Arial" w:eastAsia="Times New Roman" w:hAnsi="Arial" w:cs="Arial"/>
            </w:rPr>
            <w:t xml:space="preserve">Laukkanen, P., Sinkkonen, S. and Laukkanen, T. (2008) ‘Consumer resistance to internet banking: postponers, opponents and rejectors’, </w:t>
          </w:r>
          <w:r w:rsidRPr="00236785">
            <w:rPr>
              <w:rFonts w:ascii="Arial" w:eastAsia="Times New Roman" w:hAnsi="Arial" w:cs="Arial"/>
              <w:i/>
              <w:iCs/>
            </w:rPr>
            <w:t>International journal of bank marketing</w:t>
          </w:r>
          <w:r w:rsidRPr="00236785">
            <w:rPr>
              <w:rFonts w:ascii="Arial" w:eastAsia="Times New Roman" w:hAnsi="Arial" w:cs="Arial"/>
            </w:rPr>
            <w:t>, 26(6), pp. 440–455.</w:t>
          </w:r>
        </w:p>
        <w:p w14:paraId="27FFDA5C" w14:textId="77777777" w:rsidR="0065735C" w:rsidRPr="00236785" w:rsidRDefault="0065735C" w:rsidP="00670C76">
          <w:pPr>
            <w:spacing w:before="240" w:line="360" w:lineRule="auto"/>
            <w:ind w:left="426" w:hanging="426"/>
            <w:jc w:val="both"/>
            <w:divId w:val="393361273"/>
            <w:rPr>
              <w:rFonts w:ascii="Arial" w:eastAsia="Times New Roman" w:hAnsi="Arial" w:cs="Arial"/>
            </w:rPr>
          </w:pPr>
          <w:r w:rsidRPr="00236785">
            <w:rPr>
              <w:rFonts w:ascii="Arial" w:eastAsia="Times New Roman" w:hAnsi="Arial" w:cs="Arial"/>
            </w:rPr>
            <w:t xml:space="preserve">Lewin, K. and Lippitt, R. (1938) ‘An experimental approach to the study of autocracy and democracy: A preliminary note’, </w:t>
          </w:r>
          <w:r w:rsidRPr="00236785">
            <w:rPr>
              <w:rFonts w:ascii="Arial" w:eastAsia="Times New Roman" w:hAnsi="Arial" w:cs="Arial"/>
              <w:i/>
              <w:iCs/>
            </w:rPr>
            <w:t>Sociometry</w:t>
          </w:r>
          <w:r w:rsidRPr="00236785">
            <w:rPr>
              <w:rFonts w:ascii="Arial" w:eastAsia="Times New Roman" w:hAnsi="Arial" w:cs="Arial"/>
            </w:rPr>
            <w:t>, 1(3/4), pp. 292–300.</w:t>
          </w:r>
        </w:p>
        <w:p w14:paraId="1D68BDBC" w14:textId="77777777" w:rsidR="0065735C" w:rsidRPr="00236785" w:rsidRDefault="0065735C" w:rsidP="00670C76">
          <w:pPr>
            <w:spacing w:before="240" w:line="360" w:lineRule="auto"/>
            <w:ind w:left="426" w:hanging="426"/>
            <w:jc w:val="both"/>
            <w:divId w:val="594552875"/>
            <w:rPr>
              <w:rFonts w:ascii="Arial" w:eastAsia="Times New Roman" w:hAnsi="Arial" w:cs="Arial"/>
            </w:rPr>
          </w:pPr>
          <w:r w:rsidRPr="00236785">
            <w:rPr>
              <w:rFonts w:ascii="Arial" w:eastAsia="Times New Roman" w:hAnsi="Arial" w:cs="Arial"/>
            </w:rPr>
            <w:t xml:space="preserve">Malatji, W.R., Eck, R. Van and Zuva, T. (2020) ‘Understanding the usage, modifications, limitations and criticisms of technology acceptance model (TAM)’, </w:t>
          </w:r>
          <w:r w:rsidRPr="00236785">
            <w:rPr>
              <w:rFonts w:ascii="Arial" w:eastAsia="Times New Roman" w:hAnsi="Arial" w:cs="Arial"/>
              <w:i/>
              <w:iCs/>
            </w:rPr>
            <w:t>Advances in Science, Technology and Engineering Systems Journal</w:t>
          </w:r>
          <w:r w:rsidRPr="00236785">
            <w:rPr>
              <w:rFonts w:ascii="Arial" w:eastAsia="Times New Roman" w:hAnsi="Arial" w:cs="Arial"/>
            </w:rPr>
            <w:t>, 5(6), pp. 113–117.</w:t>
          </w:r>
        </w:p>
        <w:p w14:paraId="5643A59E" w14:textId="77777777" w:rsidR="0065735C" w:rsidRPr="00236785" w:rsidRDefault="0065735C" w:rsidP="00670C76">
          <w:pPr>
            <w:spacing w:before="240" w:line="360" w:lineRule="auto"/>
            <w:ind w:left="426" w:hanging="426"/>
            <w:jc w:val="both"/>
            <w:divId w:val="411128284"/>
            <w:rPr>
              <w:rFonts w:ascii="Arial" w:eastAsia="Times New Roman" w:hAnsi="Arial" w:cs="Arial"/>
            </w:rPr>
          </w:pPr>
          <w:r w:rsidRPr="00236785">
            <w:rPr>
              <w:rFonts w:ascii="Arial" w:eastAsia="Times New Roman" w:hAnsi="Arial" w:cs="Arial"/>
            </w:rPr>
            <w:lastRenderedPageBreak/>
            <w:t xml:space="preserve">El Malouf, N. and Bahemia, H. (2023) </w:t>
          </w:r>
          <w:r w:rsidRPr="00236785">
            <w:rPr>
              <w:rFonts w:ascii="Arial" w:eastAsia="Times New Roman" w:hAnsi="Arial" w:cs="Arial"/>
              <w:i/>
              <w:iCs/>
            </w:rPr>
            <w:t>Diffusion of Innovations - A review</w:t>
          </w:r>
          <w:r w:rsidRPr="00236785">
            <w:rPr>
              <w:rFonts w:ascii="Arial" w:eastAsia="Times New Roman" w:hAnsi="Arial" w:cs="Arial"/>
            </w:rPr>
            <w:t xml:space="preserve">, </w:t>
          </w:r>
          <w:r w:rsidRPr="00236785">
            <w:rPr>
              <w:rFonts w:ascii="Arial" w:eastAsia="Times New Roman" w:hAnsi="Arial" w:cs="Arial"/>
              <w:i/>
              <w:iCs/>
            </w:rPr>
            <w:t xml:space="preserve">In S. </w:t>
          </w:r>
          <w:proofErr w:type="spellStart"/>
          <w:r w:rsidRPr="00236785">
            <w:rPr>
              <w:rFonts w:ascii="Arial" w:eastAsia="Times New Roman" w:hAnsi="Arial" w:cs="Arial"/>
              <w:i/>
              <w:iCs/>
            </w:rPr>
            <w:t>Papagiannidis</w:t>
          </w:r>
          <w:proofErr w:type="spellEnd"/>
          <w:r w:rsidRPr="00236785">
            <w:rPr>
              <w:rFonts w:ascii="Arial" w:eastAsia="Times New Roman" w:hAnsi="Arial" w:cs="Arial"/>
              <w:i/>
              <w:iCs/>
            </w:rPr>
            <w:t xml:space="preserve"> (Ed), </w:t>
          </w:r>
          <w:proofErr w:type="spellStart"/>
          <w:r w:rsidRPr="00236785">
            <w:rPr>
              <w:rFonts w:ascii="Arial" w:eastAsia="Times New Roman" w:hAnsi="Arial" w:cs="Arial"/>
              <w:i/>
              <w:iCs/>
            </w:rPr>
            <w:t>TheoryHub</w:t>
          </w:r>
          <w:proofErr w:type="spellEnd"/>
          <w:r w:rsidRPr="00236785">
            <w:rPr>
              <w:rFonts w:ascii="Arial" w:eastAsia="Times New Roman" w:hAnsi="Arial" w:cs="Arial"/>
              <w:i/>
              <w:iCs/>
            </w:rPr>
            <w:t xml:space="preserve"> Book.</w:t>
          </w:r>
          <w:r w:rsidRPr="00236785">
            <w:rPr>
              <w:rFonts w:ascii="Arial" w:eastAsia="Times New Roman" w:hAnsi="Arial" w:cs="Arial"/>
            </w:rPr>
            <w:t xml:space="preserve"> Available at: https://open.ncl.ac.uk/theories/8/diffusion-of-innovations/ (Accessed: 21 December 2023).</w:t>
          </w:r>
        </w:p>
        <w:p w14:paraId="7C3593CF" w14:textId="77777777" w:rsidR="0065735C" w:rsidRPr="00236785" w:rsidRDefault="0065735C" w:rsidP="00670C76">
          <w:pPr>
            <w:spacing w:before="240" w:line="360" w:lineRule="auto"/>
            <w:ind w:left="426" w:hanging="426"/>
            <w:jc w:val="both"/>
            <w:divId w:val="176045216"/>
            <w:rPr>
              <w:rFonts w:ascii="Arial" w:eastAsia="Times New Roman" w:hAnsi="Arial" w:cs="Arial"/>
            </w:rPr>
          </w:pPr>
          <w:proofErr w:type="spellStart"/>
          <w:r w:rsidRPr="00236785">
            <w:rPr>
              <w:rFonts w:ascii="Arial" w:eastAsia="Times New Roman" w:hAnsi="Arial" w:cs="Arial"/>
            </w:rPr>
            <w:t>Marangunić</w:t>
          </w:r>
          <w:proofErr w:type="spellEnd"/>
          <w:r w:rsidRPr="00236785">
            <w:rPr>
              <w:rFonts w:ascii="Arial" w:eastAsia="Times New Roman" w:hAnsi="Arial" w:cs="Arial"/>
            </w:rPr>
            <w:t xml:space="preserve">, N. and </w:t>
          </w:r>
          <w:proofErr w:type="spellStart"/>
          <w:r w:rsidRPr="00236785">
            <w:rPr>
              <w:rFonts w:ascii="Arial" w:eastAsia="Times New Roman" w:hAnsi="Arial" w:cs="Arial"/>
            </w:rPr>
            <w:t>Granić</w:t>
          </w:r>
          <w:proofErr w:type="spellEnd"/>
          <w:r w:rsidRPr="00236785">
            <w:rPr>
              <w:rFonts w:ascii="Arial" w:eastAsia="Times New Roman" w:hAnsi="Arial" w:cs="Arial"/>
            </w:rPr>
            <w:t xml:space="preserve">, A. (2015) ‘Technology acceptance model: a literature review from 1986 to 2013’, </w:t>
          </w:r>
          <w:r w:rsidRPr="00236785">
            <w:rPr>
              <w:rFonts w:ascii="Arial" w:eastAsia="Times New Roman" w:hAnsi="Arial" w:cs="Arial"/>
              <w:i/>
              <w:iCs/>
            </w:rPr>
            <w:t>Universal access in the information society</w:t>
          </w:r>
          <w:r w:rsidRPr="00236785">
            <w:rPr>
              <w:rFonts w:ascii="Arial" w:eastAsia="Times New Roman" w:hAnsi="Arial" w:cs="Arial"/>
            </w:rPr>
            <w:t>, 14, pp. 81–95.</w:t>
          </w:r>
        </w:p>
        <w:p w14:paraId="2E745E3E" w14:textId="77777777" w:rsidR="0065735C" w:rsidRPr="00236785" w:rsidRDefault="0065735C" w:rsidP="00670C76">
          <w:pPr>
            <w:spacing w:before="240" w:line="360" w:lineRule="auto"/>
            <w:ind w:left="426" w:hanging="426"/>
            <w:jc w:val="both"/>
            <w:divId w:val="1415853576"/>
            <w:rPr>
              <w:rFonts w:ascii="Arial" w:eastAsia="Times New Roman" w:hAnsi="Arial" w:cs="Arial"/>
            </w:rPr>
          </w:pPr>
          <w:r w:rsidRPr="00236785">
            <w:rPr>
              <w:rFonts w:ascii="Arial" w:eastAsia="Times New Roman" w:hAnsi="Arial" w:cs="Arial"/>
            </w:rPr>
            <w:t xml:space="preserve">Mbombo, A.B. and Cavus, N. (2021) ‘Smart University: A University In the Technological Age’, </w:t>
          </w:r>
          <w:r w:rsidRPr="00236785">
            <w:rPr>
              <w:rFonts w:ascii="Arial" w:eastAsia="Times New Roman" w:hAnsi="Arial" w:cs="Arial"/>
              <w:i/>
              <w:iCs/>
            </w:rPr>
            <w:t>TEM Journal</w:t>
          </w:r>
          <w:r w:rsidRPr="00236785">
            <w:rPr>
              <w:rFonts w:ascii="Arial" w:eastAsia="Times New Roman" w:hAnsi="Arial" w:cs="Arial"/>
            </w:rPr>
            <w:t>, 10(1), pp. 13–17. Available at: https://doi.org/10.18421/TEM101-02.</w:t>
          </w:r>
        </w:p>
        <w:p w14:paraId="415035AF" w14:textId="77777777" w:rsidR="0065735C" w:rsidRPr="00236785" w:rsidRDefault="0065735C" w:rsidP="00670C76">
          <w:pPr>
            <w:spacing w:before="240" w:line="360" w:lineRule="auto"/>
            <w:ind w:left="426" w:hanging="426"/>
            <w:jc w:val="both"/>
            <w:divId w:val="1712341051"/>
            <w:rPr>
              <w:rFonts w:ascii="Arial" w:eastAsia="Times New Roman" w:hAnsi="Arial" w:cs="Arial"/>
            </w:rPr>
          </w:pPr>
          <w:r w:rsidRPr="00236785">
            <w:rPr>
              <w:rFonts w:ascii="Arial" w:eastAsia="Times New Roman" w:hAnsi="Arial" w:cs="Arial"/>
            </w:rPr>
            <w:t xml:space="preserve">McKinsey (2022) </w:t>
          </w:r>
          <w:r w:rsidRPr="00236785">
            <w:rPr>
              <w:rFonts w:ascii="Arial" w:eastAsia="Times New Roman" w:hAnsi="Arial" w:cs="Arial"/>
              <w:i/>
              <w:iCs/>
            </w:rPr>
            <w:t>What is industry 4.0 and the Fourth Industrial Revolution?</w:t>
          </w:r>
          <w:r w:rsidRPr="00236785">
            <w:rPr>
              <w:rFonts w:ascii="Arial" w:eastAsia="Times New Roman" w:hAnsi="Arial" w:cs="Arial"/>
            </w:rPr>
            <w:t xml:space="preserve"> Available at: https://www.mckinsey.com/featured-insights/mckinsey-explainers/what-are-industry-4-0-the-fourth-industrial-revolution-and-4ir (Accessed: 20 December 2023).</w:t>
          </w:r>
        </w:p>
        <w:p w14:paraId="3D284727" w14:textId="06F16369" w:rsidR="0065735C" w:rsidRPr="00236785" w:rsidRDefault="0065735C" w:rsidP="00AF3E47">
          <w:pPr>
            <w:spacing w:before="240" w:line="360" w:lineRule="auto"/>
            <w:ind w:left="426" w:hanging="426"/>
            <w:jc w:val="both"/>
            <w:divId w:val="794643907"/>
            <w:rPr>
              <w:rFonts w:ascii="Arial" w:eastAsia="Times New Roman" w:hAnsi="Arial" w:cs="Arial"/>
            </w:rPr>
          </w:pPr>
          <w:r w:rsidRPr="00236785">
            <w:rPr>
              <w:rFonts w:ascii="Arial" w:eastAsia="Times New Roman" w:hAnsi="Arial" w:cs="Arial"/>
            </w:rPr>
            <w:t xml:space="preserve">McKinsey and Company (2022) </w:t>
          </w:r>
          <w:r w:rsidRPr="00236785">
            <w:rPr>
              <w:rFonts w:ascii="Arial" w:eastAsia="Times New Roman" w:hAnsi="Arial" w:cs="Arial"/>
              <w:i/>
              <w:iCs/>
            </w:rPr>
            <w:t>How technology is shaping learning in higher education</w:t>
          </w:r>
          <w:r w:rsidRPr="00236785">
            <w:rPr>
              <w:rFonts w:ascii="Arial" w:eastAsia="Times New Roman" w:hAnsi="Arial" w:cs="Arial"/>
            </w:rPr>
            <w:t>.</w:t>
          </w:r>
          <w:r w:rsidR="003341AF">
            <w:rPr>
              <w:rFonts w:ascii="Arial" w:eastAsia="Times New Roman" w:hAnsi="Arial" w:cs="Arial"/>
            </w:rPr>
            <w:t xml:space="preserve"> Available at: </w:t>
          </w:r>
          <w:hyperlink r:id="rId20" w:history="1">
            <w:r w:rsidR="00AF3E47" w:rsidRPr="00974534">
              <w:rPr>
                <w:rStyle w:val="Hyperlink"/>
                <w:rFonts w:ascii="Arial" w:eastAsia="Times New Roman" w:hAnsi="Arial" w:cs="Arial"/>
              </w:rPr>
              <w:t>https://www.mckinsey.com/industries/education/our-insights/how-technology-is-shaping-learning-in-higher-education</w:t>
            </w:r>
          </w:hyperlink>
          <w:r w:rsidR="00AF3E47">
            <w:rPr>
              <w:rFonts w:ascii="Arial" w:eastAsia="Times New Roman" w:hAnsi="Arial" w:cs="Arial"/>
            </w:rPr>
            <w:t xml:space="preserve"> </w:t>
          </w:r>
          <w:r w:rsidR="00AF3E47" w:rsidRPr="00236785">
            <w:rPr>
              <w:rFonts w:ascii="Arial" w:eastAsia="Times New Roman" w:hAnsi="Arial" w:cs="Arial"/>
            </w:rPr>
            <w:t>(Accessed: 20 December 2023).</w:t>
          </w:r>
        </w:p>
        <w:p w14:paraId="4D3E6F12" w14:textId="77777777" w:rsidR="0065735C" w:rsidRPr="00236785" w:rsidRDefault="0065735C" w:rsidP="00AF3E47">
          <w:pPr>
            <w:spacing w:before="240" w:line="360" w:lineRule="auto"/>
            <w:ind w:left="426" w:hanging="426"/>
            <w:jc w:val="both"/>
            <w:divId w:val="1468162593"/>
            <w:rPr>
              <w:rFonts w:ascii="Arial" w:eastAsia="Times New Roman" w:hAnsi="Arial" w:cs="Arial"/>
            </w:rPr>
          </w:pPr>
          <w:r w:rsidRPr="00236785">
            <w:rPr>
              <w:rFonts w:ascii="Arial" w:eastAsia="Times New Roman" w:hAnsi="Arial" w:cs="Arial"/>
            </w:rPr>
            <w:t xml:space="preserve">Meyer, G. (2004) ‘Diffusion methodology: time to innovate?’, </w:t>
          </w:r>
          <w:r w:rsidRPr="00236785">
            <w:rPr>
              <w:rFonts w:ascii="Arial" w:eastAsia="Times New Roman" w:hAnsi="Arial" w:cs="Arial"/>
              <w:i/>
              <w:iCs/>
            </w:rPr>
            <w:t>Journal of Health Communication</w:t>
          </w:r>
          <w:r w:rsidRPr="00236785">
            <w:rPr>
              <w:rFonts w:ascii="Arial" w:eastAsia="Times New Roman" w:hAnsi="Arial" w:cs="Arial"/>
            </w:rPr>
            <w:t>, 9(S1), pp. 59–69.</w:t>
          </w:r>
        </w:p>
        <w:p w14:paraId="6F37DF73" w14:textId="77777777" w:rsidR="0065735C" w:rsidRPr="00236785" w:rsidRDefault="0065735C" w:rsidP="00AF3E47">
          <w:pPr>
            <w:spacing w:before="240" w:line="360" w:lineRule="auto"/>
            <w:ind w:left="426" w:hanging="426"/>
            <w:jc w:val="both"/>
            <w:divId w:val="1079449243"/>
            <w:rPr>
              <w:rFonts w:ascii="Arial" w:eastAsia="Times New Roman" w:hAnsi="Arial" w:cs="Arial"/>
            </w:rPr>
          </w:pPr>
          <w:r w:rsidRPr="00236785">
            <w:rPr>
              <w:rFonts w:ascii="Arial" w:eastAsia="Times New Roman" w:hAnsi="Arial" w:cs="Arial"/>
            </w:rPr>
            <w:t xml:space="preserve">Mishra, A. and Mishra, D. (2013) ‘Applications of stakeholder theory in information systems and technology’, </w:t>
          </w:r>
          <w:r w:rsidRPr="00236785">
            <w:rPr>
              <w:rFonts w:ascii="Arial" w:eastAsia="Times New Roman" w:hAnsi="Arial" w:cs="Arial"/>
              <w:i/>
              <w:iCs/>
            </w:rPr>
            <w:t>Engineering Economics</w:t>
          </w:r>
          <w:r w:rsidRPr="00236785">
            <w:rPr>
              <w:rFonts w:ascii="Arial" w:eastAsia="Times New Roman" w:hAnsi="Arial" w:cs="Arial"/>
            </w:rPr>
            <w:t>, 24(3), pp. 254–266.</w:t>
          </w:r>
        </w:p>
        <w:p w14:paraId="4D843DC8" w14:textId="77777777" w:rsidR="0065735C" w:rsidRPr="00236785" w:rsidRDefault="0065735C" w:rsidP="006D07EE">
          <w:pPr>
            <w:spacing w:before="240" w:line="360" w:lineRule="auto"/>
            <w:ind w:left="567" w:hanging="567"/>
            <w:jc w:val="both"/>
            <w:divId w:val="976303977"/>
            <w:rPr>
              <w:rFonts w:ascii="Arial" w:eastAsia="Times New Roman" w:hAnsi="Arial" w:cs="Arial"/>
            </w:rPr>
          </w:pPr>
          <w:r w:rsidRPr="00236785">
            <w:rPr>
              <w:rFonts w:ascii="Arial" w:eastAsia="Times New Roman" w:hAnsi="Arial" w:cs="Arial"/>
            </w:rPr>
            <w:t xml:space="preserve">Misra, S. and Adewumi, A. (2019) </w:t>
          </w:r>
          <w:r w:rsidRPr="00236785">
            <w:rPr>
              <w:rFonts w:ascii="Arial" w:eastAsia="Times New Roman" w:hAnsi="Arial" w:cs="Arial"/>
              <w:i/>
              <w:iCs/>
            </w:rPr>
            <w:t>Handbook of research on the role of human factors in IT project management</w:t>
          </w:r>
          <w:r w:rsidRPr="00236785">
            <w:rPr>
              <w:rFonts w:ascii="Arial" w:eastAsia="Times New Roman" w:hAnsi="Arial" w:cs="Arial"/>
            </w:rPr>
            <w:t>. Hershey, Pennsylvania: IGI Global (Advances in IT Personnel and Project Management (AITPPM) book series). Available at: https://doi.org/10.4018/978-1-7998-1279-1.</w:t>
          </w:r>
        </w:p>
        <w:p w14:paraId="6542F6FF" w14:textId="77777777" w:rsidR="0065735C" w:rsidRPr="00236785" w:rsidRDefault="0065735C" w:rsidP="006D07EE">
          <w:pPr>
            <w:spacing w:before="240" w:line="360" w:lineRule="auto"/>
            <w:ind w:left="567" w:hanging="567"/>
            <w:jc w:val="both"/>
            <w:divId w:val="1331367965"/>
            <w:rPr>
              <w:rFonts w:ascii="Arial" w:eastAsia="Times New Roman" w:hAnsi="Arial" w:cs="Arial"/>
            </w:rPr>
          </w:pPr>
          <w:r w:rsidRPr="00236785">
            <w:rPr>
              <w:rFonts w:ascii="Arial" w:eastAsia="Times New Roman" w:hAnsi="Arial" w:cs="Arial"/>
            </w:rPr>
            <w:t xml:space="preserve">Mohamed Hashim, M.A., Tlemsani, I. and Matthews, R. (2022) ‘Higher education strategy in digital transformation’, </w:t>
          </w:r>
          <w:r w:rsidRPr="00236785">
            <w:rPr>
              <w:rFonts w:ascii="Arial" w:eastAsia="Times New Roman" w:hAnsi="Arial" w:cs="Arial"/>
              <w:i/>
              <w:iCs/>
            </w:rPr>
            <w:t>Education and Information Technologies</w:t>
          </w:r>
          <w:r w:rsidRPr="00236785">
            <w:rPr>
              <w:rFonts w:ascii="Arial" w:eastAsia="Times New Roman" w:hAnsi="Arial" w:cs="Arial"/>
            </w:rPr>
            <w:t>, 27(3), pp. 3171–3195. Available at: https://doi.org/10.1007/s10639-021-10739-1.</w:t>
          </w:r>
        </w:p>
        <w:p w14:paraId="550A9091" w14:textId="77777777" w:rsidR="0065735C" w:rsidRPr="00236785" w:rsidRDefault="0065735C" w:rsidP="006D07EE">
          <w:pPr>
            <w:spacing w:before="240" w:line="360" w:lineRule="auto"/>
            <w:ind w:left="567" w:hanging="567"/>
            <w:jc w:val="both"/>
            <w:divId w:val="983661123"/>
            <w:rPr>
              <w:rFonts w:ascii="Arial" w:eastAsia="Times New Roman" w:hAnsi="Arial" w:cs="Arial"/>
            </w:rPr>
          </w:pPr>
          <w:r w:rsidRPr="00236785">
            <w:rPr>
              <w:rFonts w:ascii="Arial" w:eastAsia="Times New Roman" w:hAnsi="Arial" w:cs="Arial"/>
            </w:rPr>
            <w:t xml:space="preserve">Mumford, E. (1983) ‘Participative systems design: Practice and theory’, </w:t>
          </w:r>
          <w:r w:rsidRPr="00236785">
            <w:rPr>
              <w:rFonts w:ascii="Arial" w:eastAsia="Times New Roman" w:hAnsi="Arial" w:cs="Arial"/>
              <w:i/>
              <w:iCs/>
            </w:rPr>
            <w:t>journal of Occupational Behaviour</w:t>
          </w:r>
          <w:r w:rsidRPr="00236785">
            <w:rPr>
              <w:rFonts w:ascii="Arial" w:eastAsia="Times New Roman" w:hAnsi="Arial" w:cs="Arial"/>
            </w:rPr>
            <w:t>, pp. 47–57.</w:t>
          </w:r>
        </w:p>
        <w:p w14:paraId="1158F527" w14:textId="4424A3EE" w:rsidR="0065735C" w:rsidRPr="00236785" w:rsidRDefault="0065735C" w:rsidP="006D07EE">
          <w:pPr>
            <w:spacing w:before="240" w:line="360" w:lineRule="auto"/>
            <w:ind w:left="567" w:hanging="567"/>
            <w:jc w:val="both"/>
            <w:divId w:val="375544034"/>
            <w:rPr>
              <w:rFonts w:ascii="Arial" w:eastAsia="Times New Roman" w:hAnsi="Arial" w:cs="Arial"/>
            </w:rPr>
          </w:pPr>
          <w:r w:rsidRPr="00236785">
            <w:rPr>
              <w:rFonts w:ascii="Arial" w:eastAsia="Times New Roman" w:hAnsi="Arial" w:cs="Arial"/>
            </w:rPr>
            <w:t>Mutahar, A.M.</w:t>
          </w:r>
          <w:r w:rsidR="00AC7780" w:rsidRPr="00AC7780">
            <w:t xml:space="preserve"> </w:t>
          </w:r>
          <w:proofErr w:type="spellStart"/>
          <w:r w:rsidR="00AC7780" w:rsidRPr="00AC7780">
            <w:rPr>
              <w:rFonts w:ascii="Arial" w:eastAsia="Times New Roman" w:hAnsi="Arial" w:cs="Arial"/>
            </w:rPr>
            <w:t>Aldholay</w:t>
          </w:r>
          <w:proofErr w:type="spellEnd"/>
          <w:r w:rsidR="00AC7780" w:rsidRPr="00AC7780">
            <w:rPr>
              <w:rFonts w:ascii="Arial" w:eastAsia="Times New Roman" w:hAnsi="Arial" w:cs="Arial"/>
            </w:rPr>
            <w:t xml:space="preserve">, A., Isaac, O., Jalal, A. N., &amp; Kamaruddin, F. E. B. </w:t>
          </w:r>
          <w:r w:rsidRPr="00236785">
            <w:rPr>
              <w:rFonts w:ascii="Arial" w:eastAsia="Times New Roman" w:hAnsi="Arial" w:cs="Arial"/>
            </w:rPr>
            <w:t xml:space="preserve"> (2022) ‘The Moderating Role of Perceived Risk in the Technology Acceptance Model (TAM): The Context of Mobile Banking in Developing Countries’, </w:t>
          </w:r>
          <w:r w:rsidRPr="00236785">
            <w:rPr>
              <w:rFonts w:ascii="Arial" w:eastAsia="Times New Roman" w:hAnsi="Arial" w:cs="Arial"/>
              <w:i/>
              <w:iCs/>
            </w:rPr>
            <w:t xml:space="preserve">Lecture Notes in Networks and </w:t>
          </w:r>
          <w:r w:rsidRPr="00236785">
            <w:rPr>
              <w:rFonts w:ascii="Arial" w:eastAsia="Times New Roman" w:hAnsi="Arial" w:cs="Arial"/>
              <w:i/>
              <w:iCs/>
            </w:rPr>
            <w:lastRenderedPageBreak/>
            <w:t>Systems</w:t>
          </w:r>
          <w:r w:rsidRPr="00236785">
            <w:rPr>
              <w:rFonts w:ascii="Arial" w:eastAsia="Times New Roman" w:hAnsi="Arial" w:cs="Arial"/>
            </w:rPr>
            <w:t>, 299, pp. 389–403. Available at: https://doi.org/10.1007/978-3-030-82616-1_34.</w:t>
          </w:r>
        </w:p>
        <w:p w14:paraId="1CC190EB" w14:textId="77777777" w:rsidR="0065735C" w:rsidRPr="00236785" w:rsidRDefault="0065735C" w:rsidP="00B233C4">
          <w:pPr>
            <w:spacing w:before="240" w:line="360" w:lineRule="auto"/>
            <w:ind w:left="567" w:hanging="567"/>
            <w:jc w:val="both"/>
            <w:divId w:val="1953709104"/>
            <w:rPr>
              <w:rFonts w:ascii="Arial" w:eastAsia="Times New Roman" w:hAnsi="Arial" w:cs="Arial"/>
            </w:rPr>
          </w:pPr>
          <w:r w:rsidRPr="00236785">
            <w:rPr>
              <w:rFonts w:ascii="Arial" w:eastAsia="Times New Roman" w:hAnsi="Arial" w:cs="Arial"/>
            </w:rPr>
            <w:t xml:space="preserve">Nanayakkara, K. and Wilkinson, S. (2021) ‘Organisational Culture Theories: Dimensions of organisational culture and office layouts’, in </w:t>
          </w:r>
          <w:r w:rsidRPr="00236785">
            <w:rPr>
              <w:rFonts w:ascii="Arial" w:eastAsia="Times New Roman" w:hAnsi="Arial" w:cs="Arial"/>
              <w:i/>
              <w:iCs/>
            </w:rPr>
            <w:t>A Handbook of Theories on Designing Alignment between People and the Office Environment</w:t>
          </w:r>
          <w:r w:rsidRPr="00236785">
            <w:rPr>
              <w:rFonts w:ascii="Arial" w:eastAsia="Times New Roman" w:hAnsi="Arial" w:cs="Arial"/>
            </w:rPr>
            <w:t>. Routledge, pp. 132–147.</w:t>
          </w:r>
        </w:p>
        <w:p w14:paraId="48E1403E" w14:textId="77777777" w:rsidR="0065735C" w:rsidRPr="00236785" w:rsidRDefault="0065735C" w:rsidP="00B233C4">
          <w:pPr>
            <w:spacing w:before="240" w:line="360" w:lineRule="auto"/>
            <w:ind w:left="567" w:hanging="567"/>
            <w:jc w:val="both"/>
            <w:divId w:val="608515399"/>
            <w:rPr>
              <w:rFonts w:ascii="Arial" w:eastAsia="Times New Roman" w:hAnsi="Arial" w:cs="Arial"/>
            </w:rPr>
          </w:pPr>
          <w:r w:rsidRPr="00236785">
            <w:rPr>
              <w:rFonts w:ascii="Arial" w:eastAsia="Times New Roman" w:hAnsi="Arial" w:cs="Arial"/>
            </w:rPr>
            <w:t xml:space="preserve">Ndebele, C. and </w:t>
          </w:r>
          <w:proofErr w:type="spellStart"/>
          <w:r w:rsidRPr="00236785">
            <w:rPr>
              <w:rFonts w:ascii="Arial" w:eastAsia="Times New Roman" w:hAnsi="Arial" w:cs="Arial"/>
            </w:rPr>
            <w:t>Mbodila</w:t>
          </w:r>
          <w:proofErr w:type="spellEnd"/>
          <w:r w:rsidRPr="00236785">
            <w:rPr>
              <w:rFonts w:ascii="Arial" w:eastAsia="Times New Roman" w:hAnsi="Arial" w:cs="Arial"/>
            </w:rPr>
            <w:t xml:space="preserve">, M. (2022) ‘Examining Technology Acceptance in Learning and Teaching at a Historically Disadvantaged University in South Africa through the Technology Acceptance Model’, </w:t>
          </w:r>
          <w:r w:rsidRPr="00236785">
            <w:rPr>
              <w:rFonts w:ascii="Arial" w:eastAsia="Times New Roman" w:hAnsi="Arial" w:cs="Arial"/>
              <w:i/>
              <w:iCs/>
            </w:rPr>
            <w:t>Education Sciences</w:t>
          </w:r>
          <w:r w:rsidRPr="00236785">
            <w:rPr>
              <w:rFonts w:ascii="Arial" w:eastAsia="Times New Roman" w:hAnsi="Arial" w:cs="Arial"/>
            </w:rPr>
            <w:t>, 12(1). Available at: https://doi.org/10.3390/educsci12010054.</w:t>
          </w:r>
        </w:p>
        <w:p w14:paraId="046A5F32" w14:textId="07940FD0" w:rsidR="0065735C" w:rsidRPr="00236785" w:rsidRDefault="0065735C" w:rsidP="00AF0152">
          <w:pPr>
            <w:spacing w:before="240" w:line="360" w:lineRule="auto"/>
            <w:ind w:left="567" w:hanging="567"/>
            <w:jc w:val="both"/>
            <w:divId w:val="2073502714"/>
            <w:rPr>
              <w:rFonts w:ascii="Arial" w:eastAsia="Times New Roman" w:hAnsi="Arial" w:cs="Arial"/>
            </w:rPr>
          </w:pPr>
          <w:r w:rsidRPr="00236785">
            <w:rPr>
              <w:rFonts w:ascii="Arial" w:eastAsia="Times New Roman" w:hAnsi="Arial" w:cs="Arial"/>
            </w:rPr>
            <w:t>Osei, M.B.</w:t>
          </w:r>
          <w:r w:rsidR="00AF0152">
            <w:rPr>
              <w:rFonts w:ascii="Arial" w:eastAsia="Times New Roman" w:hAnsi="Arial" w:cs="Arial"/>
            </w:rPr>
            <w:t>,</w:t>
          </w:r>
          <w:r w:rsidR="00AF0152" w:rsidRPr="00AF0152">
            <w:t xml:space="preserve"> </w:t>
          </w:r>
          <w:r w:rsidR="00AF0152" w:rsidRPr="00AF0152">
            <w:rPr>
              <w:rFonts w:ascii="Arial" w:eastAsia="Times New Roman" w:hAnsi="Arial" w:cs="Arial"/>
            </w:rPr>
            <w:t>Papadopoulos, T., Acquaye, A., &amp; Stamati, T.</w:t>
          </w:r>
          <w:r w:rsidRPr="00236785">
            <w:rPr>
              <w:rFonts w:ascii="Arial" w:eastAsia="Times New Roman" w:hAnsi="Arial" w:cs="Arial"/>
            </w:rPr>
            <w:t xml:space="preserve"> (2023) ‘Improving sustainable supply chain performance through organisational culture: A competing values framework approach’, </w:t>
          </w:r>
          <w:r w:rsidRPr="00236785">
            <w:rPr>
              <w:rFonts w:ascii="Arial" w:eastAsia="Times New Roman" w:hAnsi="Arial" w:cs="Arial"/>
              <w:i/>
              <w:iCs/>
            </w:rPr>
            <w:t>Journal of Purchasing and Supply Management</w:t>
          </w:r>
          <w:r w:rsidRPr="00236785">
            <w:rPr>
              <w:rFonts w:ascii="Arial" w:eastAsia="Times New Roman" w:hAnsi="Arial" w:cs="Arial"/>
            </w:rPr>
            <w:t>, 29(2), p. 100821.</w:t>
          </w:r>
        </w:p>
        <w:p w14:paraId="7FD2BE60" w14:textId="77777777" w:rsidR="0065735C" w:rsidRPr="00236785" w:rsidRDefault="0065735C" w:rsidP="00AF0152">
          <w:pPr>
            <w:spacing w:before="240" w:line="360" w:lineRule="auto"/>
            <w:ind w:left="709" w:hanging="709"/>
            <w:jc w:val="both"/>
            <w:divId w:val="839083806"/>
            <w:rPr>
              <w:rFonts w:ascii="Arial" w:eastAsia="Times New Roman" w:hAnsi="Arial" w:cs="Arial"/>
            </w:rPr>
          </w:pPr>
          <w:proofErr w:type="spellStart"/>
          <w:r w:rsidRPr="00236785">
            <w:rPr>
              <w:rFonts w:ascii="Arial" w:eastAsia="Times New Roman" w:hAnsi="Arial" w:cs="Arial"/>
            </w:rPr>
            <w:t>Papazafeiropoulou</w:t>
          </w:r>
          <w:proofErr w:type="spellEnd"/>
          <w:r w:rsidRPr="00236785">
            <w:rPr>
              <w:rFonts w:ascii="Arial" w:eastAsia="Times New Roman" w:hAnsi="Arial" w:cs="Arial"/>
            </w:rPr>
            <w:t xml:space="preserve">, A. (2004) ‘A framework for the investigation of the institutional layer of IT diffusion: using stakeholder theory to analyse electronic commerce diffusion’, </w:t>
          </w:r>
          <w:r w:rsidRPr="00236785">
            <w:rPr>
              <w:rFonts w:ascii="Arial" w:eastAsia="Times New Roman" w:hAnsi="Arial" w:cs="Arial"/>
              <w:i/>
              <w:iCs/>
            </w:rPr>
            <w:t>Networked Information Technologies: Diffusion and Adoption</w:t>
          </w:r>
          <w:r w:rsidRPr="00236785">
            <w:rPr>
              <w:rFonts w:ascii="Arial" w:eastAsia="Times New Roman" w:hAnsi="Arial" w:cs="Arial"/>
            </w:rPr>
            <w:t>, pp. 167–179.</w:t>
          </w:r>
        </w:p>
        <w:p w14:paraId="52DE7870" w14:textId="2D36B3A4" w:rsidR="0065735C" w:rsidRPr="00236785" w:rsidRDefault="0065735C" w:rsidP="0040325A">
          <w:pPr>
            <w:spacing w:before="240" w:line="360" w:lineRule="auto"/>
            <w:ind w:left="709" w:hanging="709"/>
            <w:jc w:val="both"/>
            <w:divId w:val="420183282"/>
            <w:rPr>
              <w:rFonts w:ascii="Arial" w:eastAsia="Times New Roman" w:hAnsi="Arial" w:cs="Arial"/>
            </w:rPr>
          </w:pPr>
          <w:r w:rsidRPr="00236785">
            <w:rPr>
              <w:rFonts w:ascii="Arial" w:eastAsia="Times New Roman" w:hAnsi="Arial" w:cs="Arial"/>
            </w:rPr>
            <w:t xml:space="preserve">Polin, K. </w:t>
          </w:r>
          <w:proofErr w:type="spellStart"/>
          <w:r w:rsidR="0040325A" w:rsidRPr="0040325A">
            <w:rPr>
              <w:rFonts w:ascii="Arial" w:eastAsia="Times New Roman" w:hAnsi="Arial" w:cs="Arial"/>
            </w:rPr>
            <w:t>Yigitcanlar</w:t>
          </w:r>
          <w:proofErr w:type="spellEnd"/>
          <w:r w:rsidR="0040325A" w:rsidRPr="0040325A">
            <w:rPr>
              <w:rFonts w:ascii="Arial" w:eastAsia="Times New Roman" w:hAnsi="Arial" w:cs="Arial"/>
            </w:rPr>
            <w:t xml:space="preserve">, T., Limb, M., &amp; Washington, T. </w:t>
          </w:r>
          <w:r w:rsidRPr="00236785">
            <w:rPr>
              <w:rFonts w:ascii="Arial" w:eastAsia="Times New Roman" w:hAnsi="Arial" w:cs="Arial"/>
            </w:rPr>
            <w:t xml:space="preserve">(2023) ‘The Making of Smart Campus: A Review and Conceptual Framework’, </w:t>
          </w:r>
          <w:r w:rsidRPr="00236785">
            <w:rPr>
              <w:rFonts w:ascii="Arial" w:eastAsia="Times New Roman" w:hAnsi="Arial" w:cs="Arial"/>
              <w:i/>
              <w:iCs/>
            </w:rPr>
            <w:t>Buildings</w:t>
          </w:r>
          <w:r w:rsidRPr="00236785">
            <w:rPr>
              <w:rFonts w:ascii="Arial" w:eastAsia="Times New Roman" w:hAnsi="Arial" w:cs="Arial"/>
            </w:rPr>
            <w:t>. MDPI. Available at: https://doi.org/10.3390/buildings13040891.</w:t>
          </w:r>
        </w:p>
        <w:p w14:paraId="3BBF3B6D" w14:textId="77777777" w:rsidR="0065735C" w:rsidRPr="00236785" w:rsidRDefault="0065735C" w:rsidP="0040325A">
          <w:pPr>
            <w:spacing w:before="240" w:line="360" w:lineRule="auto"/>
            <w:ind w:left="709" w:hanging="709"/>
            <w:jc w:val="both"/>
            <w:divId w:val="28579823"/>
            <w:rPr>
              <w:rFonts w:ascii="Arial" w:eastAsia="Times New Roman" w:hAnsi="Arial" w:cs="Arial"/>
            </w:rPr>
          </w:pPr>
          <w:r w:rsidRPr="00236785">
            <w:rPr>
              <w:rFonts w:ascii="Arial" w:eastAsia="Times New Roman" w:hAnsi="Arial" w:cs="Arial"/>
            </w:rPr>
            <w:t xml:space="preserve">Price, L. and Kirkwood, A. (2008) </w:t>
          </w:r>
          <w:r w:rsidRPr="00236785">
            <w:rPr>
              <w:rFonts w:ascii="Arial" w:eastAsia="Times New Roman" w:hAnsi="Arial" w:cs="Arial"/>
              <w:i/>
              <w:iCs/>
            </w:rPr>
            <w:t>Technology in the United Kingdom’s Higher Education Context</w:t>
          </w:r>
          <w:r w:rsidRPr="00236785">
            <w:rPr>
              <w:rFonts w:ascii="Arial" w:eastAsia="Times New Roman" w:hAnsi="Arial" w:cs="Arial"/>
            </w:rPr>
            <w:t>. Available at: https://www.researchgate.net/publication/42795553.</w:t>
          </w:r>
        </w:p>
        <w:p w14:paraId="32579D2A" w14:textId="27C5D62E" w:rsidR="0065735C" w:rsidRPr="00236785" w:rsidRDefault="0065735C" w:rsidP="0040325A">
          <w:pPr>
            <w:spacing w:before="240" w:line="360" w:lineRule="auto"/>
            <w:ind w:left="709" w:hanging="709"/>
            <w:jc w:val="both"/>
            <w:divId w:val="1100611943"/>
            <w:rPr>
              <w:rFonts w:ascii="Arial" w:eastAsia="Times New Roman" w:hAnsi="Arial" w:cs="Arial"/>
            </w:rPr>
          </w:pPr>
          <w:r w:rsidRPr="00236785">
            <w:rPr>
              <w:rFonts w:ascii="Arial" w:eastAsia="Times New Roman" w:hAnsi="Arial" w:cs="Arial"/>
            </w:rPr>
            <w:t xml:space="preserve">PricewaterhouseCoopers (2020) </w:t>
          </w:r>
          <w:r w:rsidRPr="00236785">
            <w:rPr>
              <w:rFonts w:ascii="Arial" w:eastAsia="Times New Roman" w:hAnsi="Arial" w:cs="Arial"/>
              <w:i/>
              <w:iCs/>
            </w:rPr>
            <w:t>Transforming higher education</w:t>
          </w:r>
          <w:r w:rsidRPr="00236785">
            <w:rPr>
              <w:rFonts w:ascii="Arial" w:eastAsia="Times New Roman" w:hAnsi="Arial" w:cs="Arial"/>
            </w:rPr>
            <w:t xml:space="preserve">. Available at: </w:t>
          </w:r>
          <w:hyperlink r:id="rId21" w:history="1">
            <w:r w:rsidR="0040325A" w:rsidRPr="00974534">
              <w:rPr>
                <w:rStyle w:val="Hyperlink"/>
                <w:rFonts w:ascii="Arial" w:eastAsia="Times New Roman" w:hAnsi="Arial" w:cs="Arial"/>
              </w:rPr>
              <w:t>www.pwc.co.uk/publicsector</w:t>
            </w:r>
          </w:hyperlink>
          <w:r w:rsidRPr="00236785">
            <w:rPr>
              <w:rFonts w:ascii="Arial" w:eastAsia="Times New Roman" w:hAnsi="Arial" w:cs="Arial"/>
            </w:rPr>
            <w:t>.</w:t>
          </w:r>
          <w:r w:rsidR="0040325A">
            <w:rPr>
              <w:rFonts w:ascii="Arial" w:eastAsia="Times New Roman" w:hAnsi="Arial" w:cs="Arial"/>
            </w:rPr>
            <w:t xml:space="preserve"> </w:t>
          </w:r>
          <w:r w:rsidR="0040325A" w:rsidRPr="00236785">
            <w:rPr>
              <w:rFonts w:ascii="Arial" w:eastAsia="Times New Roman" w:hAnsi="Arial" w:cs="Arial"/>
            </w:rPr>
            <w:t xml:space="preserve">(Accessed: </w:t>
          </w:r>
          <w:r w:rsidR="0040325A">
            <w:rPr>
              <w:rFonts w:ascii="Arial" w:eastAsia="Times New Roman" w:hAnsi="Arial" w:cs="Arial"/>
            </w:rPr>
            <w:t>1</w:t>
          </w:r>
          <w:r w:rsidR="0040325A" w:rsidRPr="00236785">
            <w:rPr>
              <w:rFonts w:ascii="Arial" w:eastAsia="Times New Roman" w:hAnsi="Arial" w:cs="Arial"/>
            </w:rPr>
            <w:t>0 December 2023).</w:t>
          </w:r>
        </w:p>
        <w:p w14:paraId="6635228E" w14:textId="77777777" w:rsidR="0065735C" w:rsidRPr="00236785" w:rsidRDefault="0065735C" w:rsidP="0040325A">
          <w:pPr>
            <w:spacing w:before="240" w:line="360" w:lineRule="auto"/>
            <w:ind w:left="709" w:hanging="709"/>
            <w:jc w:val="both"/>
            <w:divId w:val="1426077185"/>
            <w:rPr>
              <w:rFonts w:ascii="Arial" w:eastAsia="Times New Roman" w:hAnsi="Arial" w:cs="Arial"/>
            </w:rPr>
          </w:pPr>
          <w:r w:rsidRPr="00236785">
            <w:rPr>
              <w:rFonts w:ascii="Arial" w:eastAsia="Times New Roman" w:hAnsi="Arial" w:cs="Arial"/>
            </w:rPr>
            <w:t xml:space="preserve">Project Management Institute (2021) </w:t>
          </w:r>
          <w:r w:rsidRPr="00236785">
            <w:rPr>
              <w:rFonts w:ascii="Arial" w:eastAsia="Times New Roman" w:hAnsi="Arial" w:cs="Arial"/>
              <w:i/>
              <w:iCs/>
            </w:rPr>
            <w:t>The standard for project management and a guide to the project management body of knowledge (PMBOK guide).</w:t>
          </w:r>
          <w:r w:rsidRPr="00236785">
            <w:rPr>
              <w:rFonts w:ascii="Arial" w:eastAsia="Times New Roman" w:hAnsi="Arial" w:cs="Arial"/>
            </w:rPr>
            <w:t xml:space="preserve"> Seventh edition., </w:t>
          </w:r>
          <w:r w:rsidRPr="00236785">
            <w:rPr>
              <w:rFonts w:ascii="Arial" w:eastAsia="Times New Roman" w:hAnsi="Arial" w:cs="Arial"/>
              <w:i/>
              <w:iCs/>
            </w:rPr>
            <w:t>Guide to the project management body of knowledge (PMBOK guide) and the standard for project management</w:t>
          </w:r>
          <w:r w:rsidRPr="00236785">
            <w:rPr>
              <w:rFonts w:ascii="Arial" w:eastAsia="Times New Roman" w:hAnsi="Arial" w:cs="Arial"/>
            </w:rPr>
            <w:t>. Seventh edition. Newtown Square, Pennsylvania: Project Management Institute, Inc.</w:t>
          </w:r>
        </w:p>
        <w:p w14:paraId="1F7B9AAC" w14:textId="7EB002BA" w:rsidR="0065735C" w:rsidRPr="00236785" w:rsidRDefault="0065735C" w:rsidP="009C7F02">
          <w:pPr>
            <w:spacing w:before="240" w:line="360" w:lineRule="auto"/>
            <w:ind w:left="709" w:hanging="709"/>
            <w:jc w:val="both"/>
            <w:divId w:val="1286276989"/>
            <w:rPr>
              <w:rFonts w:ascii="Arial" w:eastAsia="Times New Roman" w:hAnsi="Arial" w:cs="Arial"/>
            </w:rPr>
          </w:pPr>
          <w:r w:rsidRPr="00236785">
            <w:rPr>
              <w:rFonts w:ascii="Arial" w:eastAsia="Times New Roman" w:hAnsi="Arial" w:cs="Arial"/>
            </w:rPr>
            <w:t xml:space="preserve">Reeves, M. and Deimler, M. (2011) ‘Adaptability: The New Competitive Advantage’, </w:t>
          </w:r>
          <w:r w:rsidRPr="00236785">
            <w:rPr>
              <w:rFonts w:ascii="Arial" w:eastAsia="Times New Roman" w:hAnsi="Arial" w:cs="Arial"/>
              <w:i/>
              <w:iCs/>
            </w:rPr>
            <w:t>Harvard business review</w:t>
          </w:r>
          <w:r w:rsidRPr="00236785">
            <w:rPr>
              <w:rFonts w:ascii="Arial" w:eastAsia="Times New Roman" w:hAnsi="Arial" w:cs="Arial"/>
            </w:rPr>
            <w:t>, 89(7).</w:t>
          </w:r>
        </w:p>
        <w:p w14:paraId="63E98057" w14:textId="50E710A4" w:rsidR="0065735C" w:rsidRPr="00236785" w:rsidRDefault="0065735C" w:rsidP="00DA43A1">
          <w:pPr>
            <w:spacing w:before="240" w:line="360" w:lineRule="auto"/>
            <w:ind w:left="709" w:hanging="709"/>
            <w:jc w:val="both"/>
            <w:divId w:val="1065954872"/>
            <w:rPr>
              <w:rFonts w:ascii="Arial" w:eastAsia="Times New Roman" w:hAnsi="Arial" w:cs="Arial"/>
            </w:rPr>
          </w:pPr>
          <w:r w:rsidRPr="00236785">
            <w:rPr>
              <w:rFonts w:ascii="Arial" w:eastAsia="Times New Roman" w:hAnsi="Arial" w:cs="Arial"/>
            </w:rPr>
            <w:lastRenderedPageBreak/>
            <w:t>Rico-Bautista,</w:t>
          </w:r>
          <w:r w:rsidR="00DA43A1" w:rsidRPr="00DA43A1">
            <w:t xml:space="preserve"> </w:t>
          </w:r>
          <w:r w:rsidR="00DA43A1" w:rsidRPr="00DA43A1">
            <w:rPr>
              <w:rFonts w:ascii="Arial" w:eastAsia="Times New Roman" w:hAnsi="Arial" w:cs="Arial"/>
            </w:rPr>
            <w:t xml:space="preserve">D., Guerrero, C., Collazos, C., Maestre, G., Medina-Cárdenas, Y., Hurtado, J., &amp; Swaminathan, J. </w:t>
          </w:r>
          <w:r w:rsidRPr="00236785">
            <w:rPr>
              <w:rFonts w:ascii="Arial" w:eastAsia="Times New Roman" w:hAnsi="Arial" w:cs="Arial"/>
            </w:rPr>
            <w:t xml:space="preserve"> (2021) ‘Smart University: A vision of technology adoption’, </w:t>
          </w:r>
          <w:proofErr w:type="spellStart"/>
          <w:r w:rsidRPr="00236785">
            <w:rPr>
              <w:rFonts w:ascii="Arial" w:eastAsia="Times New Roman" w:hAnsi="Arial" w:cs="Arial"/>
              <w:i/>
              <w:iCs/>
            </w:rPr>
            <w:t>Revista</w:t>
          </w:r>
          <w:proofErr w:type="spellEnd"/>
          <w:r w:rsidRPr="00236785">
            <w:rPr>
              <w:rFonts w:ascii="Arial" w:eastAsia="Times New Roman" w:hAnsi="Arial" w:cs="Arial"/>
              <w:i/>
              <w:iCs/>
            </w:rPr>
            <w:t xml:space="preserve"> </w:t>
          </w:r>
          <w:proofErr w:type="spellStart"/>
          <w:r w:rsidRPr="00236785">
            <w:rPr>
              <w:rFonts w:ascii="Arial" w:eastAsia="Times New Roman" w:hAnsi="Arial" w:cs="Arial"/>
              <w:i/>
              <w:iCs/>
            </w:rPr>
            <w:t>Colombiana</w:t>
          </w:r>
          <w:proofErr w:type="spellEnd"/>
          <w:r w:rsidRPr="00236785">
            <w:rPr>
              <w:rFonts w:ascii="Arial" w:eastAsia="Times New Roman" w:hAnsi="Arial" w:cs="Arial"/>
              <w:i/>
              <w:iCs/>
            </w:rPr>
            <w:t xml:space="preserve"> de </w:t>
          </w:r>
          <w:proofErr w:type="spellStart"/>
          <w:r w:rsidRPr="00236785">
            <w:rPr>
              <w:rFonts w:ascii="Arial" w:eastAsia="Times New Roman" w:hAnsi="Arial" w:cs="Arial"/>
              <w:i/>
              <w:iCs/>
            </w:rPr>
            <w:t>Computación</w:t>
          </w:r>
          <w:proofErr w:type="spellEnd"/>
          <w:r w:rsidRPr="00236785">
            <w:rPr>
              <w:rFonts w:ascii="Arial" w:eastAsia="Times New Roman" w:hAnsi="Arial" w:cs="Arial"/>
            </w:rPr>
            <w:t>, 22, pp. 44–55. Available at: https://doi.org/10.29375/25392115.4153.</w:t>
          </w:r>
        </w:p>
        <w:p w14:paraId="0FED6ADE" w14:textId="77777777" w:rsidR="0065735C" w:rsidRPr="00236785" w:rsidRDefault="0065735C" w:rsidP="00BB0717">
          <w:pPr>
            <w:spacing w:before="240" w:line="360" w:lineRule="auto"/>
            <w:ind w:left="709" w:hanging="709"/>
            <w:jc w:val="both"/>
            <w:divId w:val="535197104"/>
            <w:rPr>
              <w:rFonts w:ascii="Arial" w:eastAsia="Times New Roman" w:hAnsi="Arial" w:cs="Arial"/>
            </w:rPr>
          </w:pPr>
          <w:r w:rsidRPr="00236785">
            <w:rPr>
              <w:rFonts w:ascii="Arial" w:eastAsia="Times New Roman" w:hAnsi="Arial" w:cs="Arial"/>
            </w:rPr>
            <w:t xml:space="preserve">Rico-Bautista, D., Medina-Cárdenas, Y. and Guerrero, C.D. (2019) ‘Smart University: A Review from the Educational and Technological View of Internet of Things’, in Á. Rocha, C. </w:t>
          </w:r>
          <w:proofErr w:type="spellStart"/>
          <w:r w:rsidRPr="00236785">
            <w:rPr>
              <w:rFonts w:ascii="Arial" w:eastAsia="Times New Roman" w:hAnsi="Arial" w:cs="Arial"/>
            </w:rPr>
            <w:t>Ferrás</w:t>
          </w:r>
          <w:proofErr w:type="spellEnd"/>
          <w:r w:rsidRPr="00236785">
            <w:rPr>
              <w:rFonts w:ascii="Arial" w:eastAsia="Times New Roman" w:hAnsi="Arial" w:cs="Arial"/>
            </w:rPr>
            <w:t xml:space="preserve">, and M. Paredes (eds) </w:t>
          </w:r>
          <w:r w:rsidRPr="00236785">
            <w:rPr>
              <w:rFonts w:ascii="Arial" w:eastAsia="Times New Roman" w:hAnsi="Arial" w:cs="Arial"/>
              <w:i/>
              <w:iCs/>
            </w:rPr>
            <w:t>Information Technology and Systems</w:t>
          </w:r>
          <w:r w:rsidRPr="00236785">
            <w:rPr>
              <w:rFonts w:ascii="Arial" w:eastAsia="Times New Roman" w:hAnsi="Arial" w:cs="Arial"/>
            </w:rPr>
            <w:t>. Cham: Springer International Publishing, pp. 427–440.</w:t>
          </w:r>
        </w:p>
        <w:p w14:paraId="22297149" w14:textId="77777777" w:rsidR="0065735C" w:rsidRPr="00236785" w:rsidRDefault="0065735C" w:rsidP="00BB0717">
          <w:pPr>
            <w:spacing w:before="240" w:line="360" w:lineRule="auto"/>
            <w:ind w:left="709" w:hanging="709"/>
            <w:jc w:val="both"/>
            <w:divId w:val="220138549"/>
            <w:rPr>
              <w:rFonts w:ascii="Arial" w:eastAsia="Times New Roman" w:hAnsi="Arial" w:cs="Arial"/>
            </w:rPr>
          </w:pPr>
          <w:r w:rsidRPr="00236785">
            <w:rPr>
              <w:rFonts w:ascii="Arial" w:eastAsia="Times New Roman" w:hAnsi="Arial" w:cs="Arial"/>
            </w:rPr>
            <w:t xml:space="preserve">Rico-Bautista, D.W. (2019) ‘Conceptual framework for smart university’, in </w:t>
          </w:r>
          <w:r w:rsidRPr="00236785">
            <w:rPr>
              <w:rFonts w:ascii="Arial" w:eastAsia="Times New Roman" w:hAnsi="Arial" w:cs="Arial"/>
              <w:i/>
              <w:iCs/>
            </w:rPr>
            <w:t>Journal of Physics: Conference Series</w:t>
          </w:r>
          <w:r w:rsidRPr="00236785">
            <w:rPr>
              <w:rFonts w:ascii="Arial" w:eastAsia="Times New Roman" w:hAnsi="Arial" w:cs="Arial"/>
            </w:rPr>
            <w:t>. Institute of Physics Publishing. Available at: https://doi.org/10.1088/1742-6596/1409/1/012009.</w:t>
          </w:r>
        </w:p>
        <w:p w14:paraId="2AEBBE8F" w14:textId="77777777" w:rsidR="0065735C" w:rsidRPr="00236785" w:rsidRDefault="0065735C" w:rsidP="00BB0717">
          <w:pPr>
            <w:spacing w:before="240" w:line="360" w:lineRule="auto"/>
            <w:ind w:left="709" w:hanging="709"/>
            <w:jc w:val="both"/>
            <w:divId w:val="1378162104"/>
            <w:rPr>
              <w:rFonts w:ascii="Arial" w:eastAsia="Times New Roman" w:hAnsi="Arial" w:cs="Arial"/>
            </w:rPr>
          </w:pPr>
          <w:r w:rsidRPr="00236785">
            <w:rPr>
              <w:rFonts w:ascii="Arial" w:eastAsia="Times New Roman" w:hAnsi="Arial" w:cs="Arial"/>
            </w:rPr>
            <w:t xml:space="preserve">Robbins, S.P., Coulter, M.K. and Randel, A. (2021) </w:t>
          </w:r>
          <w:r w:rsidRPr="00236785">
            <w:rPr>
              <w:rFonts w:ascii="Arial" w:eastAsia="Times New Roman" w:hAnsi="Arial" w:cs="Arial"/>
              <w:i/>
              <w:iCs/>
            </w:rPr>
            <w:t>Management</w:t>
          </w:r>
          <w:r w:rsidRPr="00236785">
            <w:rPr>
              <w:rFonts w:ascii="Arial" w:eastAsia="Times New Roman" w:hAnsi="Arial" w:cs="Arial"/>
            </w:rPr>
            <w:t>. Global edition. Harlow, England: Pearson Education.</w:t>
          </w:r>
        </w:p>
        <w:p w14:paraId="30FA40E7" w14:textId="77777777" w:rsidR="0065735C" w:rsidRPr="00236785" w:rsidRDefault="0065735C" w:rsidP="00236785">
          <w:pPr>
            <w:spacing w:before="240" w:line="360" w:lineRule="auto"/>
            <w:jc w:val="both"/>
            <w:divId w:val="1410081010"/>
            <w:rPr>
              <w:rFonts w:ascii="Arial" w:eastAsia="Times New Roman" w:hAnsi="Arial" w:cs="Arial"/>
            </w:rPr>
          </w:pPr>
          <w:r w:rsidRPr="00236785">
            <w:rPr>
              <w:rFonts w:ascii="Arial" w:eastAsia="Times New Roman" w:hAnsi="Arial" w:cs="Arial"/>
            </w:rPr>
            <w:t xml:space="preserve">Rogers, E. (1962) ‘Adoption and Diffusion of Innovations’, </w:t>
          </w:r>
          <w:r w:rsidRPr="00236785">
            <w:rPr>
              <w:rFonts w:ascii="Arial" w:eastAsia="Times New Roman" w:hAnsi="Arial" w:cs="Arial"/>
              <w:i/>
              <w:iCs/>
            </w:rPr>
            <w:t>New York, NY: The Free</w:t>
          </w:r>
          <w:r w:rsidRPr="00236785">
            <w:rPr>
              <w:rFonts w:ascii="Arial" w:eastAsia="Times New Roman" w:hAnsi="Arial" w:cs="Arial"/>
            </w:rPr>
            <w:t xml:space="preserve"> [Preprint].</w:t>
          </w:r>
        </w:p>
        <w:p w14:paraId="0B98A64D" w14:textId="77777777" w:rsidR="0065735C" w:rsidRPr="00236785" w:rsidRDefault="0065735C" w:rsidP="00A121B0">
          <w:pPr>
            <w:spacing w:before="240" w:line="360" w:lineRule="auto"/>
            <w:ind w:left="709" w:hanging="709"/>
            <w:jc w:val="both"/>
            <w:divId w:val="2124569637"/>
            <w:rPr>
              <w:rFonts w:ascii="Arial" w:eastAsia="Times New Roman" w:hAnsi="Arial" w:cs="Arial"/>
            </w:rPr>
          </w:pPr>
          <w:r w:rsidRPr="00236785">
            <w:rPr>
              <w:rFonts w:ascii="Arial" w:eastAsia="Times New Roman" w:hAnsi="Arial" w:cs="Arial"/>
            </w:rPr>
            <w:t xml:space="preserve">Rogers, E.M., Singhal, A. and Quinlan, M.M. (2014) ‘Diffusion of innovations’, in </w:t>
          </w:r>
          <w:r w:rsidRPr="00236785">
            <w:rPr>
              <w:rFonts w:ascii="Arial" w:eastAsia="Times New Roman" w:hAnsi="Arial" w:cs="Arial"/>
              <w:i/>
              <w:iCs/>
            </w:rPr>
            <w:t>An integrated approach to communication theory and research</w:t>
          </w:r>
          <w:r w:rsidRPr="00236785">
            <w:rPr>
              <w:rFonts w:ascii="Arial" w:eastAsia="Times New Roman" w:hAnsi="Arial" w:cs="Arial"/>
            </w:rPr>
            <w:t>. Routledge, pp. 432–448.</w:t>
          </w:r>
        </w:p>
        <w:p w14:paraId="7A309D47" w14:textId="30C3E71F" w:rsidR="0065735C" w:rsidRPr="00236785" w:rsidRDefault="0065735C" w:rsidP="00A121B0">
          <w:pPr>
            <w:spacing w:before="240" w:line="360" w:lineRule="auto"/>
            <w:ind w:left="709" w:hanging="709"/>
            <w:jc w:val="both"/>
            <w:divId w:val="372727813"/>
            <w:rPr>
              <w:rFonts w:ascii="Arial" w:eastAsia="Times New Roman" w:hAnsi="Arial" w:cs="Arial"/>
            </w:rPr>
          </w:pPr>
          <w:r w:rsidRPr="00236785">
            <w:rPr>
              <w:rFonts w:ascii="Arial" w:eastAsia="Times New Roman" w:hAnsi="Arial" w:cs="Arial"/>
            </w:rPr>
            <w:t xml:space="preserve">Russell Group of Universities (2023) </w:t>
          </w:r>
          <w:r w:rsidRPr="00236785">
            <w:rPr>
              <w:rFonts w:ascii="Arial" w:eastAsia="Times New Roman" w:hAnsi="Arial" w:cs="Arial"/>
              <w:i/>
              <w:iCs/>
            </w:rPr>
            <w:t>Russell Group principles on the use of generative AI tools in education</w:t>
          </w:r>
          <w:r w:rsidRPr="00236785">
            <w:rPr>
              <w:rFonts w:ascii="Arial" w:eastAsia="Times New Roman" w:hAnsi="Arial" w:cs="Arial"/>
            </w:rPr>
            <w:t xml:space="preserve">. Available at: </w:t>
          </w:r>
          <w:hyperlink r:id="rId22" w:history="1">
            <w:r w:rsidR="00A121B0" w:rsidRPr="00974534">
              <w:rPr>
                <w:rStyle w:val="Hyperlink"/>
                <w:rFonts w:ascii="Arial" w:eastAsia="Times New Roman" w:hAnsi="Arial" w:cs="Arial"/>
              </w:rPr>
              <w:t>https://nationalcentreforai.jiscinvolve.org/wp/2023/05/11/generative-ai-primer/</w:t>
            </w:r>
          </w:hyperlink>
          <w:r w:rsidRPr="00236785">
            <w:rPr>
              <w:rFonts w:ascii="Arial" w:eastAsia="Times New Roman" w:hAnsi="Arial" w:cs="Arial"/>
            </w:rPr>
            <w:t>.</w:t>
          </w:r>
          <w:r w:rsidR="00A121B0">
            <w:rPr>
              <w:rFonts w:ascii="Arial" w:eastAsia="Times New Roman" w:hAnsi="Arial" w:cs="Arial"/>
            </w:rPr>
            <w:t xml:space="preserve"> </w:t>
          </w:r>
          <w:r w:rsidR="00A121B0" w:rsidRPr="00236785">
            <w:rPr>
              <w:rFonts w:ascii="Arial" w:eastAsia="Times New Roman" w:hAnsi="Arial" w:cs="Arial"/>
            </w:rPr>
            <w:t xml:space="preserve">(Accessed: </w:t>
          </w:r>
          <w:r w:rsidR="00A121B0">
            <w:rPr>
              <w:rFonts w:ascii="Arial" w:eastAsia="Times New Roman" w:hAnsi="Arial" w:cs="Arial"/>
            </w:rPr>
            <w:t>01</w:t>
          </w:r>
          <w:r w:rsidR="00A121B0" w:rsidRPr="00236785">
            <w:rPr>
              <w:rFonts w:ascii="Arial" w:eastAsia="Times New Roman" w:hAnsi="Arial" w:cs="Arial"/>
            </w:rPr>
            <w:t xml:space="preserve"> December 2023).</w:t>
          </w:r>
        </w:p>
        <w:p w14:paraId="360EADAC" w14:textId="77777777" w:rsidR="0065735C" w:rsidRPr="00236785" w:rsidRDefault="0065735C" w:rsidP="00A121B0">
          <w:pPr>
            <w:spacing w:before="240" w:line="360" w:lineRule="auto"/>
            <w:ind w:left="709" w:hanging="709"/>
            <w:jc w:val="both"/>
            <w:divId w:val="1042250031"/>
            <w:rPr>
              <w:rFonts w:ascii="Arial" w:eastAsia="Times New Roman" w:hAnsi="Arial" w:cs="Arial"/>
            </w:rPr>
          </w:pPr>
          <w:proofErr w:type="spellStart"/>
          <w:r w:rsidRPr="00236785">
            <w:rPr>
              <w:rFonts w:ascii="Arial" w:eastAsia="Times New Roman" w:hAnsi="Arial" w:cs="Arial"/>
            </w:rPr>
            <w:t>Samancioglu</w:t>
          </w:r>
          <w:proofErr w:type="spellEnd"/>
          <w:r w:rsidRPr="00236785">
            <w:rPr>
              <w:rFonts w:ascii="Arial" w:eastAsia="Times New Roman" w:hAnsi="Arial" w:cs="Arial"/>
            </w:rPr>
            <w:t xml:space="preserve">, N. and Nuere, S. (2023) ‘A determination of the smartness level of university campuses: the Smart Availability Scale (SAS)’, </w:t>
          </w:r>
          <w:r w:rsidRPr="00236785">
            <w:rPr>
              <w:rFonts w:ascii="Arial" w:eastAsia="Times New Roman" w:hAnsi="Arial" w:cs="Arial"/>
              <w:i/>
              <w:iCs/>
            </w:rPr>
            <w:t>Journal of Engineering and Applied Science</w:t>
          </w:r>
          <w:r w:rsidRPr="00236785">
            <w:rPr>
              <w:rFonts w:ascii="Arial" w:eastAsia="Times New Roman" w:hAnsi="Arial" w:cs="Arial"/>
            </w:rPr>
            <w:t>, 70(1), p. 10. Available at: https://doi.org/10.1186/s44147-023-00179-8.</w:t>
          </w:r>
        </w:p>
        <w:p w14:paraId="6C296324" w14:textId="5BCA39A0" w:rsidR="0065735C" w:rsidRPr="00236785" w:rsidRDefault="0065735C" w:rsidP="004D73BD">
          <w:pPr>
            <w:spacing w:before="240" w:line="360" w:lineRule="auto"/>
            <w:ind w:left="709" w:hanging="709"/>
            <w:jc w:val="both"/>
            <w:divId w:val="500125400"/>
            <w:rPr>
              <w:rFonts w:ascii="Arial" w:eastAsia="Times New Roman" w:hAnsi="Arial" w:cs="Arial"/>
            </w:rPr>
          </w:pPr>
          <w:r w:rsidRPr="00236785">
            <w:rPr>
              <w:rFonts w:ascii="Arial" w:eastAsia="Times New Roman" w:hAnsi="Arial" w:cs="Arial"/>
            </w:rPr>
            <w:t>Seth, H.</w:t>
          </w:r>
          <w:r w:rsidR="004D73BD">
            <w:rPr>
              <w:rFonts w:ascii="Arial" w:eastAsia="Times New Roman" w:hAnsi="Arial" w:cs="Arial"/>
            </w:rPr>
            <w:t>,</w:t>
          </w:r>
          <w:r w:rsidRPr="00236785">
            <w:rPr>
              <w:rFonts w:ascii="Arial" w:eastAsia="Times New Roman" w:hAnsi="Arial" w:cs="Arial"/>
            </w:rPr>
            <w:t xml:space="preserve"> </w:t>
          </w:r>
          <w:r w:rsidR="004D73BD" w:rsidRPr="004D73BD">
            <w:rPr>
              <w:rFonts w:ascii="Arial" w:eastAsia="Times New Roman" w:hAnsi="Arial" w:cs="Arial"/>
            </w:rPr>
            <w:t xml:space="preserve">Talwar, S., Bhatia, A., Saxena, A., &amp; Dhir, A. </w:t>
          </w:r>
          <w:r w:rsidRPr="00236785">
            <w:rPr>
              <w:rFonts w:ascii="Arial" w:eastAsia="Times New Roman" w:hAnsi="Arial" w:cs="Arial"/>
            </w:rPr>
            <w:t xml:space="preserve">(2020) ‘Consumer resistance and inertia of retail investors: Development of the resistance adoption inertia continuance (RAIC) framework’, </w:t>
          </w:r>
          <w:r w:rsidRPr="00236785">
            <w:rPr>
              <w:rFonts w:ascii="Arial" w:eastAsia="Times New Roman" w:hAnsi="Arial" w:cs="Arial"/>
              <w:i/>
              <w:iCs/>
            </w:rPr>
            <w:t>Journal of Retailing and Consumer Services</w:t>
          </w:r>
          <w:r w:rsidRPr="00236785">
            <w:rPr>
              <w:rFonts w:ascii="Arial" w:eastAsia="Times New Roman" w:hAnsi="Arial" w:cs="Arial"/>
            </w:rPr>
            <w:t>, 55, p. 102071. Available at: https://doi.org/10.1016/J.JRETCONSER.2020.102071.</w:t>
          </w:r>
        </w:p>
        <w:p w14:paraId="0ACD5D1C" w14:textId="77777777" w:rsidR="0065735C" w:rsidRPr="00236785" w:rsidRDefault="0065735C" w:rsidP="004D73BD">
          <w:pPr>
            <w:spacing w:before="240" w:line="360" w:lineRule="auto"/>
            <w:ind w:left="709" w:hanging="709"/>
            <w:jc w:val="both"/>
            <w:divId w:val="1599799609"/>
            <w:rPr>
              <w:rFonts w:ascii="Arial" w:eastAsia="Times New Roman" w:hAnsi="Arial" w:cs="Arial"/>
            </w:rPr>
          </w:pPr>
          <w:proofErr w:type="spellStart"/>
          <w:r w:rsidRPr="00236785">
            <w:rPr>
              <w:rFonts w:ascii="Arial" w:eastAsia="Times New Roman" w:hAnsi="Arial" w:cs="Arial"/>
            </w:rPr>
            <w:t>Shenkar</w:t>
          </w:r>
          <w:proofErr w:type="spellEnd"/>
          <w:r w:rsidRPr="00236785">
            <w:rPr>
              <w:rFonts w:ascii="Arial" w:eastAsia="Times New Roman" w:hAnsi="Arial" w:cs="Arial"/>
            </w:rPr>
            <w:t xml:space="preserve">, O. and Ellis, S. (2022) ‘The rise and fall of structural contingency theory: A theory’s “autopsy”’, </w:t>
          </w:r>
          <w:r w:rsidRPr="00236785">
            <w:rPr>
              <w:rFonts w:ascii="Arial" w:eastAsia="Times New Roman" w:hAnsi="Arial" w:cs="Arial"/>
              <w:i/>
              <w:iCs/>
            </w:rPr>
            <w:t>Journal of Management Studies</w:t>
          </w:r>
          <w:r w:rsidRPr="00236785">
            <w:rPr>
              <w:rFonts w:ascii="Arial" w:eastAsia="Times New Roman" w:hAnsi="Arial" w:cs="Arial"/>
            </w:rPr>
            <w:t>, 59(3), pp. 782–818.</w:t>
          </w:r>
        </w:p>
        <w:p w14:paraId="0379A68F" w14:textId="77777777" w:rsidR="0065735C" w:rsidRPr="00236785" w:rsidRDefault="0065735C" w:rsidP="008D0077">
          <w:pPr>
            <w:spacing w:before="240" w:line="360" w:lineRule="auto"/>
            <w:ind w:left="709" w:hanging="709"/>
            <w:jc w:val="both"/>
            <w:divId w:val="2141145875"/>
            <w:rPr>
              <w:rFonts w:ascii="Arial" w:eastAsia="Times New Roman" w:hAnsi="Arial" w:cs="Arial"/>
            </w:rPr>
          </w:pPr>
          <w:r w:rsidRPr="00236785">
            <w:rPr>
              <w:rFonts w:ascii="Arial" w:eastAsia="Times New Roman" w:hAnsi="Arial" w:cs="Arial"/>
            </w:rPr>
            <w:lastRenderedPageBreak/>
            <w:t xml:space="preserve">Simon, P. and Murray-Webster, R. (2018) </w:t>
          </w:r>
          <w:r w:rsidRPr="00236785">
            <w:rPr>
              <w:rFonts w:ascii="Arial" w:eastAsia="Times New Roman" w:hAnsi="Arial" w:cs="Arial"/>
              <w:i/>
              <w:iCs/>
            </w:rPr>
            <w:t>Starting out in project management.</w:t>
          </w:r>
          <w:r w:rsidRPr="00236785">
            <w:rPr>
              <w:rFonts w:ascii="Arial" w:eastAsia="Times New Roman" w:hAnsi="Arial" w:cs="Arial"/>
            </w:rPr>
            <w:t xml:space="preserve"> Third edition. Buckinghamshire, England: Association for Project Management (APM knowledge).</w:t>
          </w:r>
        </w:p>
        <w:p w14:paraId="6CF775F1" w14:textId="77777777" w:rsidR="0065735C" w:rsidRPr="00236785" w:rsidRDefault="0065735C" w:rsidP="008D0077">
          <w:pPr>
            <w:spacing w:before="240" w:line="360" w:lineRule="auto"/>
            <w:ind w:left="709" w:hanging="709"/>
            <w:jc w:val="both"/>
            <w:divId w:val="942230052"/>
            <w:rPr>
              <w:rFonts w:ascii="Arial" w:eastAsia="Times New Roman" w:hAnsi="Arial" w:cs="Arial"/>
            </w:rPr>
          </w:pPr>
          <w:r w:rsidRPr="00236785">
            <w:rPr>
              <w:rFonts w:ascii="Arial" w:eastAsia="Times New Roman" w:hAnsi="Arial" w:cs="Arial"/>
            </w:rPr>
            <w:t xml:space="preserve">Singaram, S., Mayer, C.H. and Oosthuizen, R.M. (2023) ‘Leading higher education into the fourth industrial revolution: an empirical investigation’, </w:t>
          </w:r>
          <w:r w:rsidRPr="00236785">
            <w:rPr>
              <w:rFonts w:ascii="Arial" w:eastAsia="Times New Roman" w:hAnsi="Arial" w:cs="Arial"/>
              <w:i/>
              <w:iCs/>
            </w:rPr>
            <w:t>Frontiers in Psychology</w:t>
          </w:r>
          <w:r w:rsidRPr="00236785">
            <w:rPr>
              <w:rFonts w:ascii="Arial" w:eastAsia="Times New Roman" w:hAnsi="Arial" w:cs="Arial"/>
            </w:rPr>
            <w:t>, 14. Available at: https://doi.org/10.3389/fpsyg.2023.1242835.</w:t>
          </w:r>
        </w:p>
        <w:p w14:paraId="6C748F04" w14:textId="77777777" w:rsidR="0065735C" w:rsidRPr="00236785" w:rsidRDefault="0065735C" w:rsidP="008D0077">
          <w:pPr>
            <w:spacing w:before="240" w:line="360" w:lineRule="auto"/>
            <w:ind w:left="709" w:hanging="709"/>
            <w:jc w:val="both"/>
            <w:divId w:val="1712418704"/>
            <w:rPr>
              <w:rFonts w:ascii="Arial" w:eastAsia="Times New Roman" w:hAnsi="Arial" w:cs="Arial"/>
            </w:rPr>
          </w:pPr>
          <w:proofErr w:type="spellStart"/>
          <w:r w:rsidRPr="00236785">
            <w:rPr>
              <w:rFonts w:ascii="Arial" w:eastAsia="Times New Roman" w:hAnsi="Arial" w:cs="Arial"/>
            </w:rPr>
            <w:t>Solutionpath</w:t>
          </w:r>
          <w:proofErr w:type="spellEnd"/>
          <w:r w:rsidRPr="00236785">
            <w:rPr>
              <w:rFonts w:ascii="Arial" w:eastAsia="Times New Roman" w:hAnsi="Arial" w:cs="Arial"/>
            </w:rPr>
            <w:t xml:space="preserve"> (2023) </w:t>
          </w:r>
          <w:r w:rsidRPr="00236785">
            <w:rPr>
              <w:rFonts w:ascii="Arial" w:eastAsia="Times New Roman" w:hAnsi="Arial" w:cs="Arial"/>
              <w:i/>
              <w:iCs/>
            </w:rPr>
            <w:t>Student Engagement to improve outcomes at Nottingham</w:t>
          </w:r>
          <w:r w:rsidRPr="00236785">
            <w:rPr>
              <w:rFonts w:ascii="Arial" w:eastAsia="Times New Roman" w:hAnsi="Arial" w:cs="Arial"/>
            </w:rPr>
            <w:t>. Available at: https://www.solutionpath.co.uk/case-study/nottingham-trent-university/ (Accessed: 6 January 2024).</w:t>
          </w:r>
        </w:p>
        <w:p w14:paraId="4E9F7F05" w14:textId="77777777" w:rsidR="0065735C" w:rsidRPr="00236785" w:rsidRDefault="0065735C" w:rsidP="008D0077">
          <w:pPr>
            <w:spacing w:before="240" w:line="360" w:lineRule="auto"/>
            <w:ind w:left="709" w:hanging="709"/>
            <w:jc w:val="both"/>
            <w:divId w:val="319580710"/>
            <w:rPr>
              <w:rFonts w:ascii="Arial" w:eastAsia="Times New Roman" w:hAnsi="Arial" w:cs="Arial"/>
            </w:rPr>
          </w:pPr>
          <w:r w:rsidRPr="00236785">
            <w:rPr>
              <w:rFonts w:ascii="Arial" w:eastAsia="Times New Roman" w:hAnsi="Arial" w:cs="Arial"/>
            </w:rPr>
            <w:t xml:space="preserve">Sony, M. and Naik, S. (2020) ‘Industry 4.0 integration with socio-technical systems theory: A systematic review and proposed theoretical model’, </w:t>
          </w:r>
          <w:r w:rsidRPr="00236785">
            <w:rPr>
              <w:rFonts w:ascii="Arial" w:eastAsia="Times New Roman" w:hAnsi="Arial" w:cs="Arial"/>
              <w:i/>
              <w:iCs/>
            </w:rPr>
            <w:t>Technology in society</w:t>
          </w:r>
          <w:r w:rsidRPr="00236785">
            <w:rPr>
              <w:rFonts w:ascii="Arial" w:eastAsia="Times New Roman" w:hAnsi="Arial" w:cs="Arial"/>
            </w:rPr>
            <w:t>, 61, p. 101248.</w:t>
          </w:r>
        </w:p>
        <w:p w14:paraId="57D8B250" w14:textId="77777777" w:rsidR="0065735C" w:rsidRPr="00236785" w:rsidRDefault="0065735C" w:rsidP="008D0077">
          <w:pPr>
            <w:spacing w:before="240" w:line="360" w:lineRule="auto"/>
            <w:ind w:left="709" w:hanging="709"/>
            <w:jc w:val="both"/>
            <w:divId w:val="1734237714"/>
            <w:rPr>
              <w:rFonts w:ascii="Arial" w:eastAsia="Times New Roman" w:hAnsi="Arial" w:cs="Arial"/>
            </w:rPr>
          </w:pPr>
          <w:r w:rsidRPr="00236785">
            <w:rPr>
              <w:rFonts w:ascii="Arial" w:eastAsia="Times New Roman" w:hAnsi="Arial" w:cs="Arial"/>
            </w:rPr>
            <w:t xml:space="preserve">Stephenson, V. and Knight, C. (2023) </w:t>
          </w:r>
          <w:r w:rsidRPr="00236785">
            <w:rPr>
              <w:rFonts w:ascii="Arial" w:eastAsia="Times New Roman" w:hAnsi="Arial" w:cs="Arial"/>
              <w:i/>
              <w:iCs/>
            </w:rPr>
            <w:t>A community approach to AI in HEIs</w:t>
          </w:r>
          <w:r w:rsidRPr="00236785">
            <w:rPr>
              <w:rFonts w:ascii="Arial" w:eastAsia="Times New Roman" w:hAnsi="Arial" w:cs="Arial"/>
            </w:rPr>
            <w:t xml:space="preserve">, </w:t>
          </w:r>
          <w:r w:rsidRPr="00236785">
            <w:rPr>
              <w:rFonts w:ascii="Arial" w:eastAsia="Times New Roman" w:hAnsi="Arial" w:cs="Arial"/>
              <w:i/>
              <w:iCs/>
            </w:rPr>
            <w:t>Advance HE</w:t>
          </w:r>
          <w:r w:rsidRPr="00236785">
            <w:rPr>
              <w:rFonts w:ascii="Arial" w:eastAsia="Times New Roman" w:hAnsi="Arial" w:cs="Arial"/>
            </w:rPr>
            <w:t>. Available at: https://www.advance-he.ac.uk/news-and-views/community-approach-ai-heis (Accessed: 15 December 2023).</w:t>
          </w:r>
        </w:p>
        <w:p w14:paraId="2F3D9C8D" w14:textId="77777777" w:rsidR="0065735C" w:rsidRPr="00236785" w:rsidRDefault="0065735C" w:rsidP="00401E9B">
          <w:pPr>
            <w:spacing w:before="240" w:line="360" w:lineRule="auto"/>
            <w:ind w:left="709" w:hanging="709"/>
            <w:jc w:val="both"/>
            <w:divId w:val="2038114923"/>
            <w:rPr>
              <w:rFonts w:ascii="Arial" w:eastAsia="Times New Roman" w:hAnsi="Arial" w:cs="Arial"/>
            </w:rPr>
          </w:pPr>
          <w:r w:rsidRPr="00236785">
            <w:rPr>
              <w:rFonts w:ascii="Arial" w:eastAsia="Times New Roman" w:hAnsi="Arial" w:cs="Arial"/>
            </w:rPr>
            <w:t xml:space="preserve">Su, Y. and Li, M. (2021) ‘Applying Technology Acceptance Model in Online Entrepreneurship Education for New Entrepreneurs’, </w:t>
          </w:r>
          <w:r w:rsidRPr="00236785">
            <w:rPr>
              <w:rFonts w:ascii="Arial" w:eastAsia="Times New Roman" w:hAnsi="Arial" w:cs="Arial"/>
              <w:i/>
              <w:iCs/>
            </w:rPr>
            <w:t>Frontiers in Psychology</w:t>
          </w:r>
          <w:r w:rsidRPr="00236785">
            <w:rPr>
              <w:rFonts w:ascii="Arial" w:eastAsia="Times New Roman" w:hAnsi="Arial" w:cs="Arial"/>
            </w:rPr>
            <w:t>, 12, p. 713239. Available at: https://doi.org/10.3389/FPSYG.2021.713239/BIBTEX.</w:t>
          </w:r>
        </w:p>
        <w:p w14:paraId="69AB9FDE" w14:textId="77777777" w:rsidR="0065735C" w:rsidRPr="00236785" w:rsidRDefault="0065735C" w:rsidP="00401E9B">
          <w:pPr>
            <w:spacing w:before="240" w:line="360" w:lineRule="auto"/>
            <w:ind w:left="709" w:hanging="709"/>
            <w:jc w:val="both"/>
            <w:divId w:val="1530757023"/>
            <w:rPr>
              <w:rFonts w:ascii="Arial" w:eastAsia="Times New Roman" w:hAnsi="Arial" w:cs="Arial"/>
            </w:rPr>
          </w:pPr>
          <w:proofErr w:type="spellStart"/>
          <w:r w:rsidRPr="00236785">
            <w:rPr>
              <w:rFonts w:ascii="Arial" w:eastAsia="Times New Roman" w:hAnsi="Arial" w:cs="Arial"/>
            </w:rPr>
            <w:t>Symplectic</w:t>
          </w:r>
          <w:proofErr w:type="spellEnd"/>
          <w:r w:rsidRPr="00236785">
            <w:rPr>
              <w:rFonts w:ascii="Arial" w:eastAsia="Times New Roman" w:hAnsi="Arial" w:cs="Arial"/>
            </w:rPr>
            <w:t xml:space="preserve"> (2022) </w:t>
          </w:r>
          <w:r w:rsidRPr="00236785">
            <w:rPr>
              <w:rFonts w:ascii="Arial" w:eastAsia="Times New Roman" w:hAnsi="Arial" w:cs="Arial"/>
              <w:i/>
              <w:iCs/>
            </w:rPr>
            <w:t>Purdue University selects Elements as new faculty reporting tool</w:t>
          </w:r>
          <w:r w:rsidRPr="00236785">
            <w:rPr>
              <w:rFonts w:ascii="Arial" w:eastAsia="Times New Roman" w:hAnsi="Arial" w:cs="Arial"/>
            </w:rPr>
            <w:t>. Available at: https://www.symplectic.co.uk/purdue-university-selects-elements-as-new-faculty-reporting-tool/ (Accessed: 21 January 2024).</w:t>
          </w:r>
        </w:p>
        <w:p w14:paraId="7820EEE6" w14:textId="77777777" w:rsidR="0065735C" w:rsidRPr="00236785" w:rsidRDefault="0065735C" w:rsidP="00401E9B">
          <w:pPr>
            <w:spacing w:before="240" w:line="360" w:lineRule="auto"/>
            <w:ind w:left="709" w:hanging="709"/>
            <w:jc w:val="both"/>
            <w:divId w:val="612249305"/>
            <w:rPr>
              <w:rFonts w:ascii="Arial" w:eastAsia="Times New Roman" w:hAnsi="Arial" w:cs="Arial"/>
            </w:rPr>
          </w:pPr>
          <w:proofErr w:type="spellStart"/>
          <w:r w:rsidRPr="00236785">
            <w:rPr>
              <w:rFonts w:ascii="Arial" w:eastAsia="Times New Roman" w:hAnsi="Arial" w:cs="Arial"/>
            </w:rPr>
            <w:t>Taherdoost</w:t>
          </w:r>
          <w:proofErr w:type="spellEnd"/>
          <w:r w:rsidRPr="00236785">
            <w:rPr>
              <w:rFonts w:ascii="Arial" w:eastAsia="Times New Roman" w:hAnsi="Arial" w:cs="Arial"/>
            </w:rPr>
            <w:t xml:space="preserve">, H. (2018) ‘A review of technology acceptance and adoption models and theories’, in </w:t>
          </w:r>
          <w:r w:rsidRPr="00236785">
            <w:rPr>
              <w:rFonts w:ascii="Arial" w:eastAsia="Times New Roman" w:hAnsi="Arial" w:cs="Arial"/>
              <w:i/>
              <w:iCs/>
            </w:rPr>
            <w:t>Procedia Manufacturing</w:t>
          </w:r>
          <w:r w:rsidRPr="00236785">
            <w:rPr>
              <w:rFonts w:ascii="Arial" w:eastAsia="Times New Roman" w:hAnsi="Arial" w:cs="Arial"/>
            </w:rPr>
            <w:t>. Elsevier B.V., pp. 960–967. Available at: https://doi.org/10.1016/j.promfg.2018.03.137.</w:t>
          </w:r>
        </w:p>
        <w:p w14:paraId="2279D2EF" w14:textId="3C700F36" w:rsidR="0065735C" w:rsidRPr="00236785" w:rsidRDefault="0065735C" w:rsidP="0015041F">
          <w:pPr>
            <w:spacing w:before="240" w:line="360" w:lineRule="auto"/>
            <w:ind w:left="709" w:hanging="709"/>
            <w:jc w:val="both"/>
            <w:divId w:val="1313943412"/>
            <w:rPr>
              <w:rFonts w:ascii="Arial" w:eastAsia="Times New Roman" w:hAnsi="Arial" w:cs="Arial"/>
            </w:rPr>
          </w:pPr>
          <w:r w:rsidRPr="00236785">
            <w:rPr>
              <w:rFonts w:ascii="Arial" w:eastAsia="Times New Roman" w:hAnsi="Arial" w:cs="Arial"/>
            </w:rPr>
            <w:t>Talwar, S.</w:t>
          </w:r>
          <w:r w:rsidR="0015041F">
            <w:rPr>
              <w:rFonts w:ascii="Arial" w:eastAsia="Times New Roman" w:hAnsi="Arial" w:cs="Arial"/>
            </w:rPr>
            <w:t>,</w:t>
          </w:r>
          <w:r w:rsidRPr="00236785">
            <w:rPr>
              <w:rFonts w:ascii="Arial" w:eastAsia="Times New Roman" w:hAnsi="Arial" w:cs="Arial"/>
            </w:rPr>
            <w:t xml:space="preserve"> </w:t>
          </w:r>
          <w:r w:rsidR="0015041F" w:rsidRPr="0015041F">
            <w:rPr>
              <w:rFonts w:ascii="Arial" w:eastAsia="Times New Roman" w:hAnsi="Arial" w:cs="Arial"/>
            </w:rPr>
            <w:t xml:space="preserve">Talwar, M., Kaur, P., &amp; Dhir, A. </w:t>
          </w:r>
          <w:r w:rsidRPr="00236785">
            <w:rPr>
              <w:rFonts w:ascii="Arial" w:eastAsia="Times New Roman" w:hAnsi="Arial" w:cs="Arial"/>
            </w:rPr>
            <w:t xml:space="preserve">(2020) ‘Consumers’ resistance to digital innovations: A systematic review and framework development’, </w:t>
          </w:r>
          <w:r w:rsidRPr="00236785">
            <w:rPr>
              <w:rFonts w:ascii="Arial" w:eastAsia="Times New Roman" w:hAnsi="Arial" w:cs="Arial"/>
              <w:i/>
              <w:iCs/>
            </w:rPr>
            <w:t>Australasian Marketing Journal (AMJ)</w:t>
          </w:r>
          <w:r w:rsidRPr="00236785">
            <w:rPr>
              <w:rFonts w:ascii="Arial" w:eastAsia="Times New Roman" w:hAnsi="Arial" w:cs="Arial"/>
            </w:rPr>
            <w:t>, 28(4), pp. 286–299.</w:t>
          </w:r>
        </w:p>
        <w:p w14:paraId="369DEB86" w14:textId="77777777" w:rsidR="0065735C" w:rsidRPr="00236785" w:rsidRDefault="0065735C" w:rsidP="0015041F">
          <w:pPr>
            <w:spacing w:before="240" w:line="360" w:lineRule="auto"/>
            <w:ind w:left="709" w:hanging="709"/>
            <w:jc w:val="both"/>
            <w:divId w:val="289090719"/>
            <w:rPr>
              <w:rFonts w:ascii="Arial" w:eastAsia="Times New Roman" w:hAnsi="Arial" w:cs="Arial"/>
            </w:rPr>
          </w:pPr>
          <w:r w:rsidRPr="00236785">
            <w:rPr>
              <w:rFonts w:ascii="Arial" w:eastAsia="Times New Roman" w:hAnsi="Arial" w:cs="Arial"/>
            </w:rPr>
            <w:t xml:space="preserve">The Guardian (2023) </w:t>
          </w:r>
          <w:r w:rsidRPr="00236785">
            <w:rPr>
              <w:rFonts w:ascii="Arial" w:eastAsia="Times New Roman" w:hAnsi="Arial" w:cs="Arial"/>
              <w:i/>
              <w:iCs/>
            </w:rPr>
            <w:t>UK universities draw up guiding principles on generative AI | Artificial intelligence (AI)</w:t>
          </w:r>
          <w:r w:rsidRPr="00236785">
            <w:rPr>
              <w:rFonts w:ascii="Arial" w:eastAsia="Times New Roman" w:hAnsi="Arial" w:cs="Arial"/>
            </w:rPr>
            <w:t>. Available at: https://www.theguardian.com/technology/2023/jul/04/uk-universities-draw-up-guiding-principles-on-generative-ai (Accessed: 15 December 2023).</w:t>
          </w:r>
        </w:p>
        <w:p w14:paraId="63613F35" w14:textId="77777777" w:rsidR="0065735C" w:rsidRPr="00236785" w:rsidRDefault="0065735C" w:rsidP="0015041F">
          <w:pPr>
            <w:spacing w:before="240" w:line="360" w:lineRule="auto"/>
            <w:ind w:left="709" w:hanging="709"/>
            <w:jc w:val="both"/>
            <w:divId w:val="1812596734"/>
            <w:rPr>
              <w:rFonts w:ascii="Arial" w:eastAsia="Times New Roman" w:hAnsi="Arial" w:cs="Arial"/>
            </w:rPr>
          </w:pPr>
          <w:r w:rsidRPr="00236785">
            <w:rPr>
              <w:rFonts w:ascii="Arial" w:eastAsia="Times New Roman" w:hAnsi="Arial" w:cs="Arial"/>
            </w:rPr>
            <w:lastRenderedPageBreak/>
            <w:t xml:space="preserve">The New York Times (2020) </w:t>
          </w:r>
          <w:r w:rsidRPr="00236785">
            <w:rPr>
              <w:rFonts w:ascii="Arial" w:eastAsia="Times New Roman" w:hAnsi="Arial" w:cs="Arial"/>
              <w:i/>
              <w:iCs/>
            </w:rPr>
            <w:t>How Technology Is Changing the Future of Higher Education</w:t>
          </w:r>
          <w:r w:rsidRPr="00236785">
            <w:rPr>
              <w:rFonts w:ascii="Arial" w:eastAsia="Times New Roman" w:hAnsi="Arial" w:cs="Arial"/>
            </w:rPr>
            <w:t>. Available at: https://www.nytimes.com/2020/02/20/education/learning/education-technology.html (Accessed: 13 December 2023).</w:t>
          </w:r>
        </w:p>
        <w:p w14:paraId="24C2B1B1" w14:textId="77777777" w:rsidR="0065735C" w:rsidRPr="00236785" w:rsidRDefault="0065735C" w:rsidP="0015041F">
          <w:pPr>
            <w:spacing w:before="240" w:line="360" w:lineRule="auto"/>
            <w:ind w:left="709" w:hanging="709"/>
            <w:jc w:val="both"/>
            <w:divId w:val="465392279"/>
            <w:rPr>
              <w:rFonts w:ascii="Arial" w:eastAsia="Times New Roman" w:hAnsi="Arial" w:cs="Arial"/>
            </w:rPr>
          </w:pPr>
          <w:r w:rsidRPr="00236785">
            <w:rPr>
              <w:rFonts w:ascii="Arial" w:eastAsia="Times New Roman" w:hAnsi="Arial" w:cs="Arial"/>
            </w:rPr>
            <w:t xml:space="preserve">University of Cambridge (2022) </w:t>
          </w:r>
          <w:r w:rsidRPr="00236785">
            <w:rPr>
              <w:rFonts w:ascii="Arial" w:eastAsia="Times New Roman" w:hAnsi="Arial" w:cs="Arial"/>
              <w:i/>
              <w:iCs/>
            </w:rPr>
            <w:t>Automation &amp; Control</w:t>
          </w:r>
          <w:r w:rsidRPr="00236785">
            <w:rPr>
              <w:rFonts w:ascii="Arial" w:eastAsia="Times New Roman" w:hAnsi="Arial" w:cs="Arial"/>
            </w:rPr>
            <w:t>. Available at: https://www.ifm.eng.cam.ac.uk/research/dial/research-themes/automation-control/ (Accessed: 21 January 2024).</w:t>
          </w:r>
        </w:p>
        <w:p w14:paraId="5C279A2E" w14:textId="77777777" w:rsidR="0065735C" w:rsidRPr="00236785" w:rsidRDefault="0065735C" w:rsidP="0015041F">
          <w:pPr>
            <w:spacing w:before="240" w:line="360" w:lineRule="auto"/>
            <w:ind w:left="709" w:hanging="709"/>
            <w:jc w:val="both"/>
            <w:divId w:val="261651382"/>
            <w:rPr>
              <w:rFonts w:ascii="Arial" w:eastAsia="Times New Roman" w:hAnsi="Arial" w:cs="Arial"/>
            </w:rPr>
          </w:pPr>
          <w:r w:rsidRPr="00236785">
            <w:rPr>
              <w:rFonts w:ascii="Arial" w:eastAsia="Times New Roman" w:hAnsi="Arial" w:cs="Arial"/>
            </w:rPr>
            <w:t xml:space="preserve">University of Melbourne (2022) </w:t>
          </w:r>
          <w:r w:rsidRPr="00236785">
            <w:rPr>
              <w:rFonts w:ascii="Arial" w:eastAsia="Times New Roman" w:hAnsi="Arial" w:cs="Arial"/>
              <w:i/>
              <w:iCs/>
            </w:rPr>
            <w:t>Digital innovation</w:t>
          </w:r>
          <w:r w:rsidRPr="00236785">
            <w:rPr>
              <w:rFonts w:ascii="Arial" w:eastAsia="Times New Roman" w:hAnsi="Arial" w:cs="Arial"/>
            </w:rPr>
            <w:t>. Available at: https://about.unimelb.edu.au/teaching-and-learning/innovation-initiatives/digital-and-online-innovation/digital-innovation (Accessed: 21 January 2024).</w:t>
          </w:r>
        </w:p>
        <w:p w14:paraId="7652D077" w14:textId="77777777" w:rsidR="0065735C" w:rsidRDefault="0065735C" w:rsidP="0015041F">
          <w:pPr>
            <w:spacing w:before="240" w:line="360" w:lineRule="auto"/>
            <w:ind w:left="709" w:hanging="709"/>
            <w:jc w:val="both"/>
            <w:divId w:val="699164162"/>
            <w:rPr>
              <w:rFonts w:ascii="Arial" w:eastAsia="Times New Roman" w:hAnsi="Arial" w:cs="Arial"/>
            </w:rPr>
          </w:pPr>
          <w:r w:rsidRPr="00236785">
            <w:rPr>
              <w:rFonts w:ascii="Arial" w:eastAsia="Times New Roman" w:hAnsi="Arial" w:cs="Arial"/>
            </w:rPr>
            <w:t xml:space="preserve">University of Oxford (2023) </w:t>
          </w:r>
          <w:r w:rsidRPr="00236785">
            <w:rPr>
              <w:rFonts w:ascii="Arial" w:eastAsia="Times New Roman" w:hAnsi="Arial" w:cs="Arial"/>
              <w:i/>
              <w:iCs/>
            </w:rPr>
            <w:t>Introducing Oxford’s new Digital Governance and Delivery approach</w:t>
          </w:r>
          <w:r w:rsidRPr="00236785">
            <w:rPr>
              <w:rFonts w:ascii="Arial" w:eastAsia="Times New Roman" w:hAnsi="Arial" w:cs="Arial"/>
            </w:rPr>
            <w:t>. Available at: https://staff.admin.ox.ac.uk/introducing-oxfords-new-digital-governance-and-delivery-approach (Accessed: 21 January 2024).</w:t>
          </w:r>
        </w:p>
        <w:p w14:paraId="3506A7B2" w14:textId="77777777" w:rsidR="008F5C7F" w:rsidRPr="00236785" w:rsidRDefault="008F5C7F" w:rsidP="008F5C7F">
          <w:pPr>
            <w:spacing w:before="240" w:line="360" w:lineRule="auto"/>
            <w:ind w:left="709" w:hanging="709"/>
            <w:jc w:val="both"/>
            <w:divId w:val="699164162"/>
            <w:rPr>
              <w:rFonts w:ascii="Arial" w:eastAsia="Times New Roman" w:hAnsi="Arial" w:cs="Arial"/>
            </w:rPr>
          </w:pPr>
          <w:r w:rsidRPr="00236785">
            <w:rPr>
              <w:rFonts w:ascii="Arial" w:eastAsia="Times New Roman" w:hAnsi="Arial" w:cs="Arial"/>
            </w:rPr>
            <w:t xml:space="preserve">Van Der Zwaan, B. (2019) </w:t>
          </w:r>
          <w:r w:rsidRPr="00236785">
            <w:rPr>
              <w:rFonts w:ascii="Arial" w:eastAsia="Times New Roman" w:hAnsi="Arial" w:cs="Arial"/>
              <w:i/>
              <w:iCs/>
            </w:rPr>
            <w:t>HIGHER EDUCATION IN 2040 A Global Approach</w:t>
          </w:r>
          <w:r w:rsidRPr="00236785">
            <w:rPr>
              <w:rFonts w:ascii="Arial" w:eastAsia="Times New Roman" w:hAnsi="Arial" w:cs="Arial"/>
            </w:rPr>
            <w:t>.</w:t>
          </w:r>
          <w:r w:rsidRPr="00391A31">
            <w:rPr>
              <w:rFonts w:ascii="Arial" w:eastAsia="Times New Roman" w:hAnsi="Arial" w:cs="Arial"/>
            </w:rPr>
            <w:t xml:space="preserve"> Amsterdam University Press.</w:t>
          </w:r>
        </w:p>
        <w:p w14:paraId="62146BCD" w14:textId="77777777" w:rsidR="0065735C" w:rsidRPr="00236785" w:rsidRDefault="0065735C" w:rsidP="0015041F">
          <w:pPr>
            <w:spacing w:before="240" w:line="360" w:lineRule="auto"/>
            <w:ind w:left="709" w:hanging="709"/>
            <w:jc w:val="both"/>
            <w:divId w:val="2087725078"/>
            <w:rPr>
              <w:rFonts w:ascii="Arial" w:eastAsia="Times New Roman" w:hAnsi="Arial" w:cs="Arial"/>
            </w:rPr>
          </w:pPr>
          <w:r w:rsidRPr="00236785">
            <w:rPr>
              <w:rFonts w:ascii="Arial" w:eastAsia="Times New Roman" w:hAnsi="Arial" w:cs="Arial"/>
            </w:rPr>
            <w:t xml:space="preserve">Wani, T.A. and Wajid Ali, S. (2015) </w:t>
          </w:r>
          <w:r w:rsidRPr="00236785">
            <w:rPr>
              <w:rFonts w:ascii="Arial" w:eastAsia="Times New Roman" w:hAnsi="Arial" w:cs="Arial"/>
              <w:i/>
              <w:iCs/>
            </w:rPr>
            <w:t>Innovation Diffusion Theory Review &amp; Scope in the Study of Adoption of Smartphones in India</w:t>
          </w:r>
          <w:r w:rsidRPr="00236785">
            <w:rPr>
              <w:rFonts w:ascii="Arial" w:eastAsia="Times New Roman" w:hAnsi="Arial" w:cs="Arial"/>
            </w:rPr>
            <w:t>. Available at: https://www.researchgate.net/publication/281060763.</w:t>
          </w:r>
        </w:p>
        <w:p w14:paraId="44787A01" w14:textId="77777777" w:rsidR="0065735C" w:rsidRPr="00236785" w:rsidRDefault="0065735C" w:rsidP="0015041F">
          <w:pPr>
            <w:spacing w:before="240" w:line="360" w:lineRule="auto"/>
            <w:ind w:left="709" w:hanging="709"/>
            <w:jc w:val="both"/>
            <w:divId w:val="1464426028"/>
            <w:rPr>
              <w:rFonts w:ascii="Arial" w:eastAsia="Times New Roman" w:hAnsi="Arial" w:cs="Arial"/>
            </w:rPr>
          </w:pPr>
          <w:r w:rsidRPr="00236785">
            <w:rPr>
              <w:rFonts w:ascii="Arial" w:eastAsia="Times New Roman" w:hAnsi="Arial" w:cs="Arial"/>
            </w:rPr>
            <w:t xml:space="preserve">Waring, M. (2017) ‘Management and leadership in UK universities: Exploring the possibilities of change’, </w:t>
          </w:r>
          <w:r w:rsidRPr="00236785">
            <w:rPr>
              <w:rFonts w:ascii="Arial" w:eastAsia="Times New Roman" w:hAnsi="Arial" w:cs="Arial"/>
              <w:i/>
              <w:iCs/>
            </w:rPr>
            <w:t>Journal of Higher Education Policy and Management</w:t>
          </w:r>
          <w:r w:rsidRPr="00236785">
            <w:rPr>
              <w:rFonts w:ascii="Arial" w:eastAsia="Times New Roman" w:hAnsi="Arial" w:cs="Arial"/>
            </w:rPr>
            <w:t>, 39(5), pp. 540–558.</w:t>
          </w:r>
        </w:p>
        <w:p w14:paraId="5CED4CBB" w14:textId="77777777" w:rsidR="0065735C" w:rsidRPr="00236785" w:rsidRDefault="0065735C" w:rsidP="0015041F">
          <w:pPr>
            <w:spacing w:before="240" w:line="360" w:lineRule="auto"/>
            <w:ind w:left="709" w:hanging="709"/>
            <w:jc w:val="both"/>
            <w:divId w:val="1728456537"/>
            <w:rPr>
              <w:rFonts w:ascii="Arial" w:eastAsia="Times New Roman" w:hAnsi="Arial" w:cs="Arial"/>
            </w:rPr>
          </w:pPr>
          <w:r w:rsidRPr="00236785">
            <w:rPr>
              <w:rFonts w:ascii="Arial" w:eastAsia="Times New Roman" w:hAnsi="Arial" w:cs="Arial"/>
            </w:rPr>
            <w:t xml:space="preserve">Webb, A., McQuaid, R.W. and Webster, C.W.R. (2021) ‘Moving learning online and the COVID-19 pandemic: a university response’, </w:t>
          </w:r>
          <w:r w:rsidRPr="00236785">
            <w:rPr>
              <w:rFonts w:ascii="Arial" w:eastAsia="Times New Roman" w:hAnsi="Arial" w:cs="Arial"/>
              <w:i/>
              <w:iCs/>
            </w:rPr>
            <w:t>World Journal of Science, Technology and Sustainable Development</w:t>
          </w:r>
          <w:r w:rsidRPr="00236785">
            <w:rPr>
              <w:rFonts w:ascii="Arial" w:eastAsia="Times New Roman" w:hAnsi="Arial" w:cs="Arial"/>
            </w:rPr>
            <w:t>, 18(1), pp. 1–19. Available at: https://doi.org/10.1108/WJSTSD-11-2020-0090.</w:t>
          </w:r>
        </w:p>
        <w:p w14:paraId="16A59002" w14:textId="77777777" w:rsidR="0065735C" w:rsidRPr="00236785" w:rsidRDefault="0065735C" w:rsidP="0015041F">
          <w:pPr>
            <w:spacing w:before="240" w:line="360" w:lineRule="auto"/>
            <w:ind w:left="709" w:hanging="709"/>
            <w:jc w:val="both"/>
            <w:divId w:val="259879895"/>
            <w:rPr>
              <w:rFonts w:ascii="Arial" w:eastAsia="Times New Roman" w:hAnsi="Arial" w:cs="Arial"/>
            </w:rPr>
          </w:pPr>
          <w:r w:rsidRPr="00236785">
            <w:rPr>
              <w:rFonts w:ascii="Arial" w:eastAsia="Times New Roman" w:hAnsi="Arial" w:cs="Arial"/>
            </w:rPr>
            <w:t xml:space="preserve">Yadegari, M., Mohammadi, S. and Masoumi, A.H. (2022) ‘Technology adoption: an analysis of the major models and theories’, </w:t>
          </w:r>
          <w:r w:rsidRPr="00236785">
            <w:rPr>
              <w:rFonts w:ascii="Arial" w:eastAsia="Times New Roman" w:hAnsi="Arial" w:cs="Arial"/>
              <w:i/>
              <w:iCs/>
            </w:rPr>
            <w:t>Technology Analysis and Strategic Management</w:t>
          </w:r>
          <w:r w:rsidRPr="00236785">
            <w:rPr>
              <w:rFonts w:ascii="Arial" w:eastAsia="Times New Roman" w:hAnsi="Arial" w:cs="Arial"/>
            </w:rPr>
            <w:t xml:space="preserve"> [Preprint]. Available at: https://doi.org/10.1080/09537325.2022.2071255.</w:t>
          </w:r>
        </w:p>
        <w:p w14:paraId="689249AE" w14:textId="5BC2CAA6" w:rsidR="0065735C" w:rsidRPr="00236785" w:rsidRDefault="0065735C" w:rsidP="00286801">
          <w:pPr>
            <w:spacing w:before="240" w:line="360" w:lineRule="auto"/>
            <w:ind w:left="709" w:hanging="709"/>
            <w:jc w:val="both"/>
            <w:divId w:val="739206215"/>
            <w:rPr>
              <w:rFonts w:ascii="Arial" w:eastAsia="Times New Roman" w:hAnsi="Arial" w:cs="Arial"/>
            </w:rPr>
          </w:pPr>
          <w:r w:rsidRPr="00236785">
            <w:rPr>
              <w:rFonts w:ascii="Arial" w:eastAsia="Times New Roman" w:hAnsi="Arial" w:cs="Arial"/>
            </w:rPr>
            <w:t>Zeb, A.</w:t>
          </w:r>
          <w:r w:rsidR="00286801">
            <w:rPr>
              <w:rFonts w:ascii="Arial" w:eastAsia="Times New Roman" w:hAnsi="Arial" w:cs="Arial"/>
            </w:rPr>
            <w:t>,</w:t>
          </w:r>
          <w:r w:rsidR="00286801" w:rsidRPr="00286801">
            <w:t xml:space="preserve"> </w:t>
          </w:r>
          <w:r w:rsidR="00286801" w:rsidRPr="00286801">
            <w:rPr>
              <w:rFonts w:ascii="Arial" w:eastAsia="Times New Roman" w:hAnsi="Arial" w:cs="Arial"/>
            </w:rPr>
            <w:t xml:space="preserve">Akbar, F., Hussain, K., Safi, A., </w:t>
          </w:r>
          <w:proofErr w:type="spellStart"/>
          <w:r w:rsidR="00286801" w:rsidRPr="00286801">
            <w:rPr>
              <w:rFonts w:ascii="Arial" w:eastAsia="Times New Roman" w:hAnsi="Arial" w:cs="Arial"/>
            </w:rPr>
            <w:t>Rabnawaz</w:t>
          </w:r>
          <w:proofErr w:type="spellEnd"/>
          <w:r w:rsidR="00286801" w:rsidRPr="00286801">
            <w:rPr>
              <w:rFonts w:ascii="Arial" w:eastAsia="Times New Roman" w:hAnsi="Arial" w:cs="Arial"/>
            </w:rPr>
            <w:t xml:space="preserve">, M., &amp; Zeb, F. </w:t>
          </w:r>
          <w:r w:rsidRPr="00236785">
            <w:rPr>
              <w:rFonts w:ascii="Arial" w:eastAsia="Times New Roman" w:hAnsi="Arial" w:cs="Arial"/>
            </w:rPr>
            <w:t xml:space="preserve"> (2021) ‘The competing value framework model of organizational culture, innovation and performance’, </w:t>
          </w:r>
          <w:r w:rsidRPr="00236785">
            <w:rPr>
              <w:rFonts w:ascii="Arial" w:eastAsia="Times New Roman" w:hAnsi="Arial" w:cs="Arial"/>
              <w:i/>
              <w:iCs/>
            </w:rPr>
            <w:t>Business Process Management Journal</w:t>
          </w:r>
          <w:r w:rsidRPr="00236785">
            <w:rPr>
              <w:rFonts w:ascii="Arial" w:eastAsia="Times New Roman" w:hAnsi="Arial" w:cs="Arial"/>
            </w:rPr>
            <w:t>, 27(2), pp. 658–683. Available at: https://doi.org/10.1108/BPMJ-11-2019-0464.</w:t>
          </w:r>
        </w:p>
        <w:p w14:paraId="1CBEEF86" w14:textId="53F9FD1F" w:rsidR="00885761" w:rsidRPr="00300272" w:rsidRDefault="0065735C" w:rsidP="00300272">
          <w:pPr>
            <w:spacing w:before="240" w:line="360" w:lineRule="auto"/>
            <w:ind w:left="709" w:hanging="709"/>
            <w:jc w:val="both"/>
            <w:divId w:val="803086735"/>
            <w:rPr>
              <w:rFonts w:ascii="Arial" w:eastAsia="Times New Roman" w:hAnsi="Arial" w:cs="Arial"/>
            </w:rPr>
          </w:pPr>
          <w:r w:rsidRPr="00236785">
            <w:rPr>
              <w:rFonts w:ascii="Arial" w:eastAsia="Times New Roman" w:hAnsi="Arial" w:cs="Arial"/>
            </w:rPr>
            <w:lastRenderedPageBreak/>
            <w:t>Zhang, L.</w:t>
          </w:r>
          <w:r w:rsidR="00F5428E">
            <w:rPr>
              <w:rFonts w:ascii="Arial" w:eastAsia="Times New Roman" w:hAnsi="Arial" w:cs="Arial"/>
            </w:rPr>
            <w:t>,</w:t>
          </w:r>
          <w:r w:rsidR="00F5428E" w:rsidRPr="00F5428E">
            <w:t xml:space="preserve"> </w:t>
          </w:r>
          <w:r w:rsidR="00F5428E" w:rsidRPr="00F5428E">
            <w:rPr>
              <w:rFonts w:ascii="Arial" w:eastAsia="Times New Roman" w:hAnsi="Arial" w:cs="Arial"/>
            </w:rPr>
            <w:t xml:space="preserve">Carter, R. A., Qian, X., Yang, S., </w:t>
          </w:r>
          <w:proofErr w:type="spellStart"/>
          <w:r w:rsidR="00F5428E" w:rsidRPr="00F5428E">
            <w:rPr>
              <w:rFonts w:ascii="Arial" w:eastAsia="Times New Roman" w:hAnsi="Arial" w:cs="Arial"/>
            </w:rPr>
            <w:t>Rujimora</w:t>
          </w:r>
          <w:proofErr w:type="spellEnd"/>
          <w:r w:rsidR="00F5428E" w:rsidRPr="00F5428E">
            <w:rPr>
              <w:rFonts w:ascii="Arial" w:eastAsia="Times New Roman" w:hAnsi="Arial" w:cs="Arial"/>
            </w:rPr>
            <w:t xml:space="preserve">, J., &amp; Wen, S. </w:t>
          </w:r>
          <w:r w:rsidRPr="00236785">
            <w:rPr>
              <w:rFonts w:ascii="Arial" w:eastAsia="Times New Roman" w:hAnsi="Arial" w:cs="Arial"/>
            </w:rPr>
            <w:t xml:space="preserve">(2022) ‘Academia’s responses to crisis: A bibliometric analysis of literature on online learning in higher education during COVID-19’, </w:t>
          </w:r>
          <w:r w:rsidRPr="00236785">
            <w:rPr>
              <w:rFonts w:ascii="Arial" w:eastAsia="Times New Roman" w:hAnsi="Arial" w:cs="Arial"/>
              <w:i/>
              <w:iCs/>
            </w:rPr>
            <w:t>British Journal of Educational Technology</w:t>
          </w:r>
          <w:r w:rsidRPr="00236785">
            <w:rPr>
              <w:rFonts w:ascii="Arial" w:eastAsia="Times New Roman" w:hAnsi="Arial" w:cs="Arial"/>
            </w:rPr>
            <w:t>. John Wiley and Sons Inc, pp. 620–646. Available at: https://doi.org/10.1111/bjet.13191.</w:t>
          </w:r>
        </w:p>
      </w:sdtContent>
    </w:sdt>
    <w:p w14:paraId="2FE7FE19" w14:textId="720BCB4A" w:rsidR="00885761" w:rsidRDefault="00885761" w:rsidP="004551BC">
      <w:pPr>
        <w:spacing w:line="360" w:lineRule="auto"/>
        <w:jc w:val="both"/>
        <w:rPr>
          <w:rFonts w:asciiTheme="minorBidi" w:hAnsiTheme="minorBidi"/>
          <w:color w:val="000000"/>
        </w:rPr>
      </w:pPr>
    </w:p>
    <w:p w14:paraId="4982B74A" w14:textId="36BE70D1" w:rsidR="00885761" w:rsidRDefault="00885761" w:rsidP="004551BC">
      <w:pPr>
        <w:spacing w:line="360" w:lineRule="auto"/>
        <w:jc w:val="both"/>
        <w:rPr>
          <w:rFonts w:asciiTheme="minorBidi" w:hAnsiTheme="minorBidi"/>
          <w:color w:val="000000"/>
        </w:rPr>
      </w:pPr>
    </w:p>
    <w:p w14:paraId="42FAE116" w14:textId="2D99D6B2" w:rsidR="00885761" w:rsidRDefault="00885761" w:rsidP="004551BC">
      <w:pPr>
        <w:spacing w:line="360" w:lineRule="auto"/>
        <w:jc w:val="both"/>
        <w:rPr>
          <w:rFonts w:asciiTheme="minorBidi" w:hAnsiTheme="minorBidi"/>
          <w:color w:val="000000"/>
        </w:rPr>
      </w:pPr>
    </w:p>
    <w:p w14:paraId="01CE2C01" w14:textId="5D7AE4D3" w:rsidR="00885761" w:rsidRDefault="00885761" w:rsidP="004551BC">
      <w:pPr>
        <w:spacing w:line="360" w:lineRule="auto"/>
        <w:jc w:val="both"/>
        <w:rPr>
          <w:rFonts w:asciiTheme="minorBidi" w:hAnsiTheme="minorBidi"/>
          <w:color w:val="000000"/>
        </w:rPr>
      </w:pPr>
    </w:p>
    <w:p w14:paraId="4EA950EA" w14:textId="5091FED1" w:rsidR="00885761" w:rsidRDefault="00885761" w:rsidP="004551BC">
      <w:pPr>
        <w:spacing w:line="360" w:lineRule="auto"/>
        <w:jc w:val="both"/>
        <w:rPr>
          <w:rFonts w:asciiTheme="minorBidi" w:hAnsiTheme="minorBidi"/>
          <w:color w:val="000000"/>
        </w:rPr>
      </w:pPr>
    </w:p>
    <w:p w14:paraId="0BE981A7" w14:textId="181FA276" w:rsidR="00885761" w:rsidRDefault="00885761" w:rsidP="004551BC">
      <w:pPr>
        <w:spacing w:line="360" w:lineRule="auto"/>
        <w:jc w:val="both"/>
        <w:rPr>
          <w:rFonts w:asciiTheme="minorBidi" w:hAnsiTheme="minorBidi"/>
          <w:color w:val="000000"/>
        </w:rPr>
      </w:pPr>
    </w:p>
    <w:p w14:paraId="10A84497" w14:textId="225BFF6B" w:rsidR="00885761" w:rsidRDefault="00885761" w:rsidP="004551BC">
      <w:pPr>
        <w:spacing w:line="360" w:lineRule="auto"/>
        <w:jc w:val="both"/>
        <w:rPr>
          <w:rFonts w:asciiTheme="minorBidi" w:hAnsiTheme="minorBidi"/>
          <w:color w:val="000000"/>
        </w:rPr>
      </w:pPr>
    </w:p>
    <w:p w14:paraId="3E6265F1" w14:textId="5FED9F9F" w:rsidR="00885761" w:rsidRDefault="00885761" w:rsidP="004551BC">
      <w:pPr>
        <w:spacing w:line="360" w:lineRule="auto"/>
        <w:jc w:val="both"/>
        <w:rPr>
          <w:rFonts w:asciiTheme="minorBidi" w:hAnsiTheme="minorBidi"/>
          <w:color w:val="000000"/>
        </w:rPr>
      </w:pPr>
    </w:p>
    <w:p w14:paraId="3A118522" w14:textId="4D2D322E" w:rsidR="00885761" w:rsidRDefault="00885761" w:rsidP="004551BC">
      <w:pPr>
        <w:spacing w:line="360" w:lineRule="auto"/>
        <w:jc w:val="both"/>
        <w:rPr>
          <w:rFonts w:asciiTheme="minorBidi" w:hAnsiTheme="minorBidi"/>
          <w:color w:val="000000"/>
        </w:rPr>
      </w:pPr>
    </w:p>
    <w:p w14:paraId="611DFF58" w14:textId="77777777" w:rsidR="00B03FB9" w:rsidRDefault="00B03FB9" w:rsidP="004551BC">
      <w:pPr>
        <w:spacing w:line="360" w:lineRule="auto"/>
        <w:jc w:val="both"/>
        <w:rPr>
          <w:rFonts w:asciiTheme="minorBidi" w:hAnsiTheme="minorBidi"/>
          <w:color w:val="000000"/>
        </w:rPr>
      </w:pPr>
    </w:p>
    <w:p w14:paraId="215F92B7" w14:textId="77777777" w:rsidR="00972967" w:rsidRDefault="00972967" w:rsidP="004551BC">
      <w:pPr>
        <w:spacing w:line="360" w:lineRule="auto"/>
        <w:jc w:val="both"/>
        <w:rPr>
          <w:rFonts w:asciiTheme="minorBidi" w:hAnsiTheme="minorBidi"/>
          <w:color w:val="000000"/>
        </w:rPr>
      </w:pPr>
    </w:p>
    <w:p w14:paraId="22CCF8A7" w14:textId="77777777" w:rsidR="00972967" w:rsidRDefault="00972967" w:rsidP="004551BC">
      <w:pPr>
        <w:spacing w:line="360" w:lineRule="auto"/>
        <w:jc w:val="both"/>
        <w:rPr>
          <w:rFonts w:asciiTheme="minorBidi" w:hAnsiTheme="minorBidi"/>
          <w:color w:val="000000"/>
        </w:rPr>
      </w:pPr>
    </w:p>
    <w:p w14:paraId="44D8E885" w14:textId="77777777" w:rsidR="00972967" w:rsidRDefault="00972967" w:rsidP="004551BC">
      <w:pPr>
        <w:spacing w:line="360" w:lineRule="auto"/>
        <w:jc w:val="both"/>
        <w:rPr>
          <w:rFonts w:asciiTheme="minorBidi" w:hAnsiTheme="minorBidi"/>
          <w:color w:val="000000"/>
        </w:rPr>
      </w:pPr>
    </w:p>
    <w:p w14:paraId="1D3BE077" w14:textId="77777777" w:rsidR="00972967" w:rsidRDefault="00972967" w:rsidP="004551BC">
      <w:pPr>
        <w:spacing w:line="360" w:lineRule="auto"/>
        <w:jc w:val="both"/>
        <w:rPr>
          <w:rFonts w:asciiTheme="minorBidi" w:hAnsiTheme="minorBidi"/>
          <w:color w:val="000000"/>
        </w:rPr>
      </w:pPr>
    </w:p>
    <w:p w14:paraId="46FD2BFA" w14:textId="77777777" w:rsidR="00972967" w:rsidRDefault="00972967" w:rsidP="004551BC">
      <w:pPr>
        <w:spacing w:line="360" w:lineRule="auto"/>
        <w:jc w:val="both"/>
        <w:rPr>
          <w:rFonts w:asciiTheme="minorBidi" w:hAnsiTheme="minorBidi"/>
          <w:color w:val="000000"/>
        </w:rPr>
      </w:pPr>
    </w:p>
    <w:p w14:paraId="2DC4C439" w14:textId="77777777" w:rsidR="00972967" w:rsidRDefault="00972967" w:rsidP="004551BC">
      <w:pPr>
        <w:spacing w:line="360" w:lineRule="auto"/>
        <w:jc w:val="both"/>
        <w:rPr>
          <w:rFonts w:asciiTheme="minorBidi" w:hAnsiTheme="minorBidi"/>
          <w:color w:val="000000"/>
        </w:rPr>
      </w:pPr>
    </w:p>
    <w:p w14:paraId="0F6F7ED8" w14:textId="77777777" w:rsidR="00972967" w:rsidRDefault="00972967" w:rsidP="004551BC">
      <w:pPr>
        <w:spacing w:line="360" w:lineRule="auto"/>
        <w:jc w:val="both"/>
        <w:rPr>
          <w:rFonts w:asciiTheme="minorBidi" w:hAnsiTheme="minorBidi"/>
          <w:color w:val="000000"/>
        </w:rPr>
      </w:pPr>
    </w:p>
    <w:p w14:paraId="03B4C2C9" w14:textId="77777777" w:rsidR="008F1FA4" w:rsidRDefault="008F1FA4" w:rsidP="004551BC">
      <w:pPr>
        <w:spacing w:line="360" w:lineRule="auto"/>
        <w:jc w:val="both"/>
        <w:rPr>
          <w:rFonts w:asciiTheme="minorBidi" w:hAnsiTheme="minorBidi"/>
          <w:color w:val="000000"/>
        </w:rPr>
      </w:pPr>
    </w:p>
    <w:sectPr w:rsidR="008F1FA4" w:rsidSect="008F6A7C">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8DF69" w14:textId="77777777" w:rsidR="008F6A7C" w:rsidRDefault="008F6A7C" w:rsidP="005450B8">
      <w:pPr>
        <w:spacing w:after="0" w:line="240" w:lineRule="auto"/>
      </w:pPr>
      <w:r>
        <w:separator/>
      </w:r>
    </w:p>
  </w:endnote>
  <w:endnote w:type="continuationSeparator" w:id="0">
    <w:p w14:paraId="634EF065" w14:textId="77777777" w:rsidR="008F6A7C" w:rsidRDefault="008F6A7C" w:rsidP="0054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401836951"/>
      <w:docPartObj>
        <w:docPartGallery w:val="Page Numbers (Bottom of Page)"/>
        <w:docPartUnique/>
      </w:docPartObj>
    </w:sdtPr>
    <w:sdtContent>
      <w:p w14:paraId="13205240" w14:textId="36EB180D" w:rsidR="001B59EE" w:rsidRDefault="001B59EE">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6BE8FF1C" w14:textId="77777777" w:rsidR="001B59EE" w:rsidRDefault="001B59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E84AB" w14:textId="31D02C66" w:rsidR="004A6B47" w:rsidRDefault="004A6B47">
    <w:pPr>
      <w:pStyle w:val="Footer"/>
      <w:jc w:val="center"/>
      <w:rPr>
        <w:rFonts w:asciiTheme="majorHAnsi" w:eastAsiaTheme="majorEastAsia" w:hAnsiTheme="majorHAnsi" w:cstheme="majorBidi"/>
        <w:sz w:val="28"/>
        <w:szCs w:val="28"/>
      </w:rPr>
    </w:pPr>
  </w:p>
  <w:p w14:paraId="0393BA4B" w14:textId="77777777" w:rsidR="004A6B47" w:rsidRDefault="004A6B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F388A" w14:textId="77777777" w:rsidR="008F6A7C" w:rsidRDefault="008F6A7C" w:rsidP="005450B8">
      <w:pPr>
        <w:spacing w:after="0" w:line="240" w:lineRule="auto"/>
      </w:pPr>
      <w:r>
        <w:separator/>
      </w:r>
    </w:p>
  </w:footnote>
  <w:footnote w:type="continuationSeparator" w:id="0">
    <w:p w14:paraId="0C4BA7B8" w14:textId="77777777" w:rsidR="008F6A7C" w:rsidRDefault="008F6A7C" w:rsidP="00545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476FC"/>
    <w:multiLevelType w:val="multilevel"/>
    <w:tmpl w:val="5952195C"/>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08D05640"/>
    <w:multiLevelType w:val="hybridMultilevel"/>
    <w:tmpl w:val="2C180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EF4810"/>
    <w:multiLevelType w:val="multilevel"/>
    <w:tmpl w:val="7B303C1C"/>
    <w:lvl w:ilvl="0">
      <w:start w:val="1"/>
      <w:numFmt w:val="decimal"/>
      <w:lvlText w:val="%1."/>
      <w:lvlJc w:val="left"/>
      <w:pPr>
        <w:ind w:left="360" w:hanging="360"/>
      </w:pPr>
      <w:rPr>
        <w:rFonts w:hint="default"/>
      </w:rPr>
    </w:lvl>
    <w:lvl w:ilvl="1">
      <w:start w:val="1"/>
      <w:numFmt w:val="decimal"/>
      <w:isLgl/>
      <w:lvlText w:val="%1.%2."/>
      <w:lvlJc w:val="left"/>
      <w:pPr>
        <w:ind w:left="780" w:hanging="720"/>
      </w:pPr>
      <w:rPr>
        <w:rFonts w:hint="default"/>
      </w:rPr>
    </w:lvl>
    <w:lvl w:ilvl="2">
      <w:start w:val="1"/>
      <w:numFmt w:val="decimal"/>
      <w:isLgl/>
      <w:lvlText w:val="%1.%2.%3."/>
      <w:lvlJc w:val="left"/>
      <w:pPr>
        <w:ind w:left="840" w:hanging="720"/>
      </w:pPr>
      <w:rPr>
        <w:rFonts w:hint="default"/>
        <w:b/>
        <w:bCs/>
      </w:rPr>
    </w:lvl>
    <w:lvl w:ilvl="3">
      <w:start w:val="1"/>
      <w:numFmt w:val="decimal"/>
      <w:isLgl/>
      <w:lvlText w:val="%1.%2.%3.%4."/>
      <w:lvlJc w:val="left"/>
      <w:pPr>
        <w:ind w:left="1260" w:hanging="108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74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80" w:hanging="1800"/>
      </w:pPr>
      <w:rPr>
        <w:rFonts w:hint="default"/>
      </w:rPr>
    </w:lvl>
  </w:abstractNum>
  <w:abstractNum w:abstractNumId="3" w15:restartNumberingAfterBreak="0">
    <w:nsid w:val="136A73D6"/>
    <w:multiLevelType w:val="hybridMultilevel"/>
    <w:tmpl w:val="778C92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4E42D4"/>
    <w:multiLevelType w:val="hybridMultilevel"/>
    <w:tmpl w:val="D89A3CF4"/>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8D13A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D3D5B11"/>
    <w:multiLevelType w:val="multilevel"/>
    <w:tmpl w:val="7B303C1C"/>
    <w:lvl w:ilvl="0">
      <w:start w:val="1"/>
      <w:numFmt w:val="decimal"/>
      <w:lvlText w:val="%1."/>
      <w:lvlJc w:val="left"/>
      <w:pPr>
        <w:ind w:left="360" w:hanging="360"/>
      </w:pPr>
      <w:rPr>
        <w:rFonts w:hint="default"/>
      </w:rPr>
    </w:lvl>
    <w:lvl w:ilvl="1">
      <w:start w:val="1"/>
      <w:numFmt w:val="decimal"/>
      <w:isLgl/>
      <w:lvlText w:val="%1.%2."/>
      <w:lvlJc w:val="left"/>
      <w:pPr>
        <w:ind w:left="780" w:hanging="720"/>
      </w:pPr>
      <w:rPr>
        <w:rFonts w:hint="default"/>
      </w:rPr>
    </w:lvl>
    <w:lvl w:ilvl="2">
      <w:start w:val="1"/>
      <w:numFmt w:val="decimal"/>
      <w:isLgl/>
      <w:lvlText w:val="%1.%2.%3."/>
      <w:lvlJc w:val="left"/>
      <w:pPr>
        <w:ind w:left="840" w:hanging="720"/>
      </w:pPr>
      <w:rPr>
        <w:rFonts w:hint="default"/>
        <w:b/>
        <w:bCs/>
      </w:rPr>
    </w:lvl>
    <w:lvl w:ilvl="3">
      <w:start w:val="1"/>
      <w:numFmt w:val="decimal"/>
      <w:isLgl/>
      <w:lvlText w:val="%1.%2.%3.%4."/>
      <w:lvlJc w:val="left"/>
      <w:pPr>
        <w:ind w:left="1260" w:hanging="108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74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80" w:hanging="1800"/>
      </w:pPr>
      <w:rPr>
        <w:rFonts w:hint="default"/>
      </w:rPr>
    </w:lvl>
  </w:abstractNum>
  <w:abstractNum w:abstractNumId="7" w15:restartNumberingAfterBreak="0">
    <w:nsid w:val="27B0321E"/>
    <w:multiLevelType w:val="multilevel"/>
    <w:tmpl w:val="EBB8B0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8E46531"/>
    <w:multiLevelType w:val="multilevel"/>
    <w:tmpl w:val="EBB8B0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9153C8B"/>
    <w:multiLevelType w:val="hybridMultilevel"/>
    <w:tmpl w:val="C2163B1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FE31C06"/>
    <w:multiLevelType w:val="multilevel"/>
    <w:tmpl w:val="EBB8B04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4D86C89"/>
    <w:multiLevelType w:val="hybridMultilevel"/>
    <w:tmpl w:val="D89A3CF4"/>
    <w:lvl w:ilvl="0" w:tplc="A2900A6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C911D2"/>
    <w:multiLevelType w:val="hybridMultilevel"/>
    <w:tmpl w:val="D6BA54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823594F"/>
    <w:multiLevelType w:val="hybridMultilevel"/>
    <w:tmpl w:val="2A74157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A145810"/>
    <w:multiLevelType w:val="hybridMultilevel"/>
    <w:tmpl w:val="1428A3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C8464F8"/>
    <w:multiLevelType w:val="hybridMultilevel"/>
    <w:tmpl w:val="8F62360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1643D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93C4166"/>
    <w:multiLevelType w:val="multilevel"/>
    <w:tmpl w:val="EBB8B0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E6E115E"/>
    <w:multiLevelType w:val="hybridMultilevel"/>
    <w:tmpl w:val="D054C3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70925512">
    <w:abstractNumId w:val="0"/>
  </w:num>
  <w:num w:numId="2" w16cid:durableId="248195962">
    <w:abstractNumId w:val="7"/>
  </w:num>
  <w:num w:numId="3" w16cid:durableId="2147047395">
    <w:abstractNumId w:val="17"/>
  </w:num>
  <w:num w:numId="4" w16cid:durableId="1307707658">
    <w:abstractNumId w:val="16"/>
  </w:num>
  <w:num w:numId="5" w16cid:durableId="880241231">
    <w:abstractNumId w:val="5"/>
  </w:num>
  <w:num w:numId="6" w16cid:durableId="1308585163">
    <w:abstractNumId w:val="10"/>
  </w:num>
  <w:num w:numId="7" w16cid:durableId="2012366072">
    <w:abstractNumId w:val="8"/>
  </w:num>
  <w:num w:numId="8" w16cid:durableId="373967091">
    <w:abstractNumId w:val="2"/>
  </w:num>
  <w:num w:numId="9" w16cid:durableId="53042124">
    <w:abstractNumId w:val="13"/>
  </w:num>
  <w:num w:numId="10" w16cid:durableId="1720593160">
    <w:abstractNumId w:val="3"/>
  </w:num>
  <w:num w:numId="11" w16cid:durableId="385564488">
    <w:abstractNumId w:val="15"/>
  </w:num>
  <w:num w:numId="12" w16cid:durableId="1193300502">
    <w:abstractNumId w:val="11"/>
  </w:num>
  <w:num w:numId="13" w16cid:durableId="1847135761">
    <w:abstractNumId w:val="4"/>
  </w:num>
  <w:num w:numId="14" w16cid:durableId="1115828600">
    <w:abstractNumId w:val="1"/>
  </w:num>
  <w:num w:numId="15" w16cid:durableId="1693530114">
    <w:abstractNumId w:val="6"/>
  </w:num>
  <w:num w:numId="16" w16cid:durableId="1406487364">
    <w:abstractNumId w:val="9"/>
  </w:num>
  <w:num w:numId="17" w16cid:durableId="1194004300">
    <w:abstractNumId w:val="18"/>
  </w:num>
  <w:num w:numId="18" w16cid:durableId="1671443351">
    <w:abstractNumId w:val="14"/>
  </w:num>
  <w:num w:numId="19" w16cid:durableId="171449765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defaultTabStop w:val="720"/>
  <w:characterSpacingControl w:val="doNotCompress"/>
  <w:hdrShapeDefaults>
    <o:shapedefaults v:ext="edit" spidmax="2050">
      <o:colormru v:ext="edit" colors="#ff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5F3"/>
    <w:rsid w:val="0000036A"/>
    <w:rsid w:val="00000D46"/>
    <w:rsid w:val="00001BB9"/>
    <w:rsid w:val="00002572"/>
    <w:rsid w:val="00002ED4"/>
    <w:rsid w:val="0000304A"/>
    <w:rsid w:val="000037BC"/>
    <w:rsid w:val="0000423A"/>
    <w:rsid w:val="00004299"/>
    <w:rsid w:val="000052D3"/>
    <w:rsid w:val="000054A1"/>
    <w:rsid w:val="00005554"/>
    <w:rsid w:val="000059B6"/>
    <w:rsid w:val="00005B6D"/>
    <w:rsid w:val="00005E60"/>
    <w:rsid w:val="00006288"/>
    <w:rsid w:val="000063FB"/>
    <w:rsid w:val="0000683E"/>
    <w:rsid w:val="00006FCF"/>
    <w:rsid w:val="0001048C"/>
    <w:rsid w:val="000115B0"/>
    <w:rsid w:val="00011AC7"/>
    <w:rsid w:val="00011F68"/>
    <w:rsid w:val="00012419"/>
    <w:rsid w:val="00012BEE"/>
    <w:rsid w:val="00014010"/>
    <w:rsid w:val="000145F5"/>
    <w:rsid w:val="00015D28"/>
    <w:rsid w:val="0001687C"/>
    <w:rsid w:val="00016F43"/>
    <w:rsid w:val="000171AD"/>
    <w:rsid w:val="00017301"/>
    <w:rsid w:val="00017A3F"/>
    <w:rsid w:val="00020126"/>
    <w:rsid w:val="00020D6F"/>
    <w:rsid w:val="00021478"/>
    <w:rsid w:val="00021BEB"/>
    <w:rsid w:val="0002215D"/>
    <w:rsid w:val="000221DF"/>
    <w:rsid w:val="000221E9"/>
    <w:rsid w:val="00022509"/>
    <w:rsid w:val="000228EF"/>
    <w:rsid w:val="000235A3"/>
    <w:rsid w:val="0002442D"/>
    <w:rsid w:val="00024750"/>
    <w:rsid w:val="00024E83"/>
    <w:rsid w:val="00024F00"/>
    <w:rsid w:val="000258EA"/>
    <w:rsid w:val="00025C71"/>
    <w:rsid w:val="00025E5F"/>
    <w:rsid w:val="000261C9"/>
    <w:rsid w:val="00026C35"/>
    <w:rsid w:val="0002725D"/>
    <w:rsid w:val="00027FAC"/>
    <w:rsid w:val="00030DBD"/>
    <w:rsid w:val="000313E9"/>
    <w:rsid w:val="000313F0"/>
    <w:rsid w:val="000313FF"/>
    <w:rsid w:val="00031816"/>
    <w:rsid w:val="000321E4"/>
    <w:rsid w:val="000326BB"/>
    <w:rsid w:val="0003281B"/>
    <w:rsid w:val="000328E6"/>
    <w:rsid w:val="00033693"/>
    <w:rsid w:val="00034148"/>
    <w:rsid w:val="00035412"/>
    <w:rsid w:val="00035641"/>
    <w:rsid w:val="0003675E"/>
    <w:rsid w:val="00036A35"/>
    <w:rsid w:val="00037CBA"/>
    <w:rsid w:val="000405CA"/>
    <w:rsid w:val="00040A1C"/>
    <w:rsid w:val="00040BC0"/>
    <w:rsid w:val="00041CAE"/>
    <w:rsid w:val="00041FAF"/>
    <w:rsid w:val="000422EA"/>
    <w:rsid w:val="000424DB"/>
    <w:rsid w:val="00043004"/>
    <w:rsid w:val="000430A0"/>
    <w:rsid w:val="000431BC"/>
    <w:rsid w:val="00043BC3"/>
    <w:rsid w:val="00046684"/>
    <w:rsid w:val="00046E06"/>
    <w:rsid w:val="000474D5"/>
    <w:rsid w:val="00047BCE"/>
    <w:rsid w:val="000512CC"/>
    <w:rsid w:val="0005188D"/>
    <w:rsid w:val="00051946"/>
    <w:rsid w:val="00052A08"/>
    <w:rsid w:val="00052CBA"/>
    <w:rsid w:val="00052D54"/>
    <w:rsid w:val="00052EC8"/>
    <w:rsid w:val="000530EA"/>
    <w:rsid w:val="000541DA"/>
    <w:rsid w:val="00054292"/>
    <w:rsid w:val="0005439F"/>
    <w:rsid w:val="00054BA4"/>
    <w:rsid w:val="00056179"/>
    <w:rsid w:val="000564E9"/>
    <w:rsid w:val="00056B02"/>
    <w:rsid w:val="0005771F"/>
    <w:rsid w:val="000579AC"/>
    <w:rsid w:val="0006133C"/>
    <w:rsid w:val="00061745"/>
    <w:rsid w:val="0006188C"/>
    <w:rsid w:val="0006189E"/>
    <w:rsid w:val="00061BAC"/>
    <w:rsid w:val="00061FCC"/>
    <w:rsid w:val="0006258B"/>
    <w:rsid w:val="00062FD5"/>
    <w:rsid w:val="00063670"/>
    <w:rsid w:val="000637CD"/>
    <w:rsid w:val="00063D21"/>
    <w:rsid w:val="000642A2"/>
    <w:rsid w:val="00064534"/>
    <w:rsid w:val="00064CFE"/>
    <w:rsid w:val="00064FC2"/>
    <w:rsid w:val="00065394"/>
    <w:rsid w:val="00065552"/>
    <w:rsid w:val="00067149"/>
    <w:rsid w:val="00067232"/>
    <w:rsid w:val="000674C5"/>
    <w:rsid w:val="0006774A"/>
    <w:rsid w:val="00067939"/>
    <w:rsid w:val="0006794A"/>
    <w:rsid w:val="00071254"/>
    <w:rsid w:val="0007221D"/>
    <w:rsid w:val="000740CD"/>
    <w:rsid w:val="00074A8D"/>
    <w:rsid w:val="00074DBC"/>
    <w:rsid w:val="00075E43"/>
    <w:rsid w:val="00075FAD"/>
    <w:rsid w:val="000778A7"/>
    <w:rsid w:val="00077C7B"/>
    <w:rsid w:val="0008043B"/>
    <w:rsid w:val="000816CE"/>
    <w:rsid w:val="00081838"/>
    <w:rsid w:val="00081B11"/>
    <w:rsid w:val="00081FF7"/>
    <w:rsid w:val="00082134"/>
    <w:rsid w:val="00082A43"/>
    <w:rsid w:val="00082C1D"/>
    <w:rsid w:val="00082DAB"/>
    <w:rsid w:val="000831C0"/>
    <w:rsid w:val="00083EF7"/>
    <w:rsid w:val="00084151"/>
    <w:rsid w:val="00084B6C"/>
    <w:rsid w:val="0008636B"/>
    <w:rsid w:val="000865BB"/>
    <w:rsid w:val="00087403"/>
    <w:rsid w:val="0008758B"/>
    <w:rsid w:val="000902D1"/>
    <w:rsid w:val="00090432"/>
    <w:rsid w:val="00090B03"/>
    <w:rsid w:val="00090BC3"/>
    <w:rsid w:val="0009120A"/>
    <w:rsid w:val="00091CB7"/>
    <w:rsid w:val="00092655"/>
    <w:rsid w:val="00092A3E"/>
    <w:rsid w:val="00092D38"/>
    <w:rsid w:val="00092D9F"/>
    <w:rsid w:val="00092FB0"/>
    <w:rsid w:val="000933B3"/>
    <w:rsid w:val="0009342F"/>
    <w:rsid w:val="00093ADF"/>
    <w:rsid w:val="00093CBC"/>
    <w:rsid w:val="00093CF0"/>
    <w:rsid w:val="00093CFE"/>
    <w:rsid w:val="000940A0"/>
    <w:rsid w:val="00094304"/>
    <w:rsid w:val="00094EB5"/>
    <w:rsid w:val="000958C8"/>
    <w:rsid w:val="000959B2"/>
    <w:rsid w:val="00096160"/>
    <w:rsid w:val="000977EB"/>
    <w:rsid w:val="00097C14"/>
    <w:rsid w:val="00097C4F"/>
    <w:rsid w:val="000A0555"/>
    <w:rsid w:val="000A0B30"/>
    <w:rsid w:val="000A105A"/>
    <w:rsid w:val="000A22B0"/>
    <w:rsid w:val="000A2665"/>
    <w:rsid w:val="000A2984"/>
    <w:rsid w:val="000A35D4"/>
    <w:rsid w:val="000A3830"/>
    <w:rsid w:val="000A42B5"/>
    <w:rsid w:val="000A4697"/>
    <w:rsid w:val="000A50B9"/>
    <w:rsid w:val="000A50E3"/>
    <w:rsid w:val="000A53FC"/>
    <w:rsid w:val="000A5C84"/>
    <w:rsid w:val="000A5F8F"/>
    <w:rsid w:val="000A65E4"/>
    <w:rsid w:val="000A6955"/>
    <w:rsid w:val="000B0575"/>
    <w:rsid w:val="000B0919"/>
    <w:rsid w:val="000B12E0"/>
    <w:rsid w:val="000B18EA"/>
    <w:rsid w:val="000B1908"/>
    <w:rsid w:val="000B24A2"/>
    <w:rsid w:val="000B3463"/>
    <w:rsid w:val="000B3470"/>
    <w:rsid w:val="000B38AD"/>
    <w:rsid w:val="000B3CB6"/>
    <w:rsid w:val="000B3EED"/>
    <w:rsid w:val="000B5F9B"/>
    <w:rsid w:val="000B6547"/>
    <w:rsid w:val="000B6E42"/>
    <w:rsid w:val="000B701E"/>
    <w:rsid w:val="000C056D"/>
    <w:rsid w:val="000C08DD"/>
    <w:rsid w:val="000C091E"/>
    <w:rsid w:val="000C10CB"/>
    <w:rsid w:val="000C1126"/>
    <w:rsid w:val="000C1613"/>
    <w:rsid w:val="000C1CAF"/>
    <w:rsid w:val="000C2134"/>
    <w:rsid w:val="000C3128"/>
    <w:rsid w:val="000C3B1B"/>
    <w:rsid w:val="000C3C44"/>
    <w:rsid w:val="000C44DB"/>
    <w:rsid w:val="000C4910"/>
    <w:rsid w:val="000C4B7A"/>
    <w:rsid w:val="000C50E7"/>
    <w:rsid w:val="000C5458"/>
    <w:rsid w:val="000C639F"/>
    <w:rsid w:val="000C77FC"/>
    <w:rsid w:val="000C7BC4"/>
    <w:rsid w:val="000C7C59"/>
    <w:rsid w:val="000D0599"/>
    <w:rsid w:val="000D0EA0"/>
    <w:rsid w:val="000D2E2D"/>
    <w:rsid w:val="000D4007"/>
    <w:rsid w:val="000D434B"/>
    <w:rsid w:val="000D443F"/>
    <w:rsid w:val="000D4F9C"/>
    <w:rsid w:val="000D5447"/>
    <w:rsid w:val="000D556B"/>
    <w:rsid w:val="000D5D54"/>
    <w:rsid w:val="000D6335"/>
    <w:rsid w:val="000D6450"/>
    <w:rsid w:val="000D6A66"/>
    <w:rsid w:val="000D729D"/>
    <w:rsid w:val="000D7692"/>
    <w:rsid w:val="000D7B38"/>
    <w:rsid w:val="000D7CAD"/>
    <w:rsid w:val="000D7E59"/>
    <w:rsid w:val="000E0585"/>
    <w:rsid w:val="000E0C1D"/>
    <w:rsid w:val="000E16C1"/>
    <w:rsid w:val="000E1DA8"/>
    <w:rsid w:val="000E2123"/>
    <w:rsid w:val="000E2938"/>
    <w:rsid w:val="000E30C3"/>
    <w:rsid w:val="000E3587"/>
    <w:rsid w:val="000E384D"/>
    <w:rsid w:val="000E4112"/>
    <w:rsid w:val="000E433C"/>
    <w:rsid w:val="000E4694"/>
    <w:rsid w:val="000E486D"/>
    <w:rsid w:val="000E5122"/>
    <w:rsid w:val="000E5BD3"/>
    <w:rsid w:val="000E5D76"/>
    <w:rsid w:val="000E6405"/>
    <w:rsid w:val="000E6AC9"/>
    <w:rsid w:val="000E7159"/>
    <w:rsid w:val="000F0314"/>
    <w:rsid w:val="000F0741"/>
    <w:rsid w:val="000F08CC"/>
    <w:rsid w:val="000F0A99"/>
    <w:rsid w:val="000F0BB4"/>
    <w:rsid w:val="000F12CA"/>
    <w:rsid w:val="000F1955"/>
    <w:rsid w:val="000F1B82"/>
    <w:rsid w:val="000F2988"/>
    <w:rsid w:val="000F29DB"/>
    <w:rsid w:val="000F4030"/>
    <w:rsid w:val="000F5084"/>
    <w:rsid w:val="000F50FD"/>
    <w:rsid w:val="000F5650"/>
    <w:rsid w:val="000F5788"/>
    <w:rsid w:val="000F613A"/>
    <w:rsid w:val="000F665A"/>
    <w:rsid w:val="000F68B4"/>
    <w:rsid w:val="000F6EE1"/>
    <w:rsid w:val="000F7585"/>
    <w:rsid w:val="000F7F9E"/>
    <w:rsid w:val="0010047E"/>
    <w:rsid w:val="001013CD"/>
    <w:rsid w:val="00101904"/>
    <w:rsid w:val="00101C6C"/>
    <w:rsid w:val="00101DC8"/>
    <w:rsid w:val="001024D9"/>
    <w:rsid w:val="00102FC9"/>
    <w:rsid w:val="001030B1"/>
    <w:rsid w:val="001036EE"/>
    <w:rsid w:val="00104C9F"/>
    <w:rsid w:val="00104FA8"/>
    <w:rsid w:val="001053C1"/>
    <w:rsid w:val="00105B6B"/>
    <w:rsid w:val="00106698"/>
    <w:rsid w:val="00106FDB"/>
    <w:rsid w:val="00107237"/>
    <w:rsid w:val="00107A2A"/>
    <w:rsid w:val="00107C8E"/>
    <w:rsid w:val="00110154"/>
    <w:rsid w:val="001107BA"/>
    <w:rsid w:val="0011083A"/>
    <w:rsid w:val="00110E9A"/>
    <w:rsid w:val="00111060"/>
    <w:rsid w:val="00111EF3"/>
    <w:rsid w:val="001121A5"/>
    <w:rsid w:val="00112240"/>
    <w:rsid w:val="00112515"/>
    <w:rsid w:val="00113138"/>
    <w:rsid w:val="00113149"/>
    <w:rsid w:val="001134E2"/>
    <w:rsid w:val="00114026"/>
    <w:rsid w:val="0011417D"/>
    <w:rsid w:val="00114941"/>
    <w:rsid w:val="00115124"/>
    <w:rsid w:val="001156E6"/>
    <w:rsid w:val="00116C7C"/>
    <w:rsid w:val="0011711A"/>
    <w:rsid w:val="001176A9"/>
    <w:rsid w:val="00117B8F"/>
    <w:rsid w:val="00120022"/>
    <w:rsid w:val="001203FD"/>
    <w:rsid w:val="00121144"/>
    <w:rsid w:val="00121209"/>
    <w:rsid w:val="00121983"/>
    <w:rsid w:val="00121F1B"/>
    <w:rsid w:val="00121F67"/>
    <w:rsid w:val="00122044"/>
    <w:rsid w:val="0012235C"/>
    <w:rsid w:val="0012263C"/>
    <w:rsid w:val="00122A77"/>
    <w:rsid w:val="00122B29"/>
    <w:rsid w:val="00122C8D"/>
    <w:rsid w:val="001231DC"/>
    <w:rsid w:val="00123E9E"/>
    <w:rsid w:val="0012433E"/>
    <w:rsid w:val="0012504D"/>
    <w:rsid w:val="00126D3D"/>
    <w:rsid w:val="00127280"/>
    <w:rsid w:val="00130373"/>
    <w:rsid w:val="001305AD"/>
    <w:rsid w:val="00130696"/>
    <w:rsid w:val="001307E0"/>
    <w:rsid w:val="00131658"/>
    <w:rsid w:val="00131BEF"/>
    <w:rsid w:val="00131C54"/>
    <w:rsid w:val="00131EA7"/>
    <w:rsid w:val="00132DA3"/>
    <w:rsid w:val="00132E8E"/>
    <w:rsid w:val="00133287"/>
    <w:rsid w:val="0013346C"/>
    <w:rsid w:val="00133853"/>
    <w:rsid w:val="00133884"/>
    <w:rsid w:val="001338DC"/>
    <w:rsid w:val="00133997"/>
    <w:rsid w:val="001339D0"/>
    <w:rsid w:val="00134823"/>
    <w:rsid w:val="0013484B"/>
    <w:rsid w:val="00134F74"/>
    <w:rsid w:val="00134FAA"/>
    <w:rsid w:val="001357D5"/>
    <w:rsid w:val="0013581A"/>
    <w:rsid w:val="00135B0D"/>
    <w:rsid w:val="00136470"/>
    <w:rsid w:val="00136C17"/>
    <w:rsid w:val="001374B9"/>
    <w:rsid w:val="001379C3"/>
    <w:rsid w:val="00137D4B"/>
    <w:rsid w:val="00141B73"/>
    <w:rsid w:val="00141E6D"/>
    <w:rsid w:val="00142A0C"/>
    <w:rsid w:val="00142B13"/>
    <w:rsid w:val="00142F42"/>
    <w:rsid w:val="00143E15"/>
    <w:rsid w:val="00144996"/>
    <w:rsid w:val="00145857"/>
    <w:rsid w:val="0014748D"/>
    <w:rsid w:val="001474B7"/>
    <w:rsid w:val="00147671"/>
    <w:rsid w:val="0015041F"/>
    <w:rsid w:val="0015078D"/>
    <w:rsid w:val="00150AD1"/>
    <w:rsid w:val="001515BC"/>
    <w:rsid w:val="00151C69"/>
    <w:rsid w:val="001536B3"/>
    <w:rsid w:val="00153DC5"/>
    <w:rsid w:val="00153DE3"/>
    <w:rsid w:val="00154ACA"/>
    <w:rsid w:val="001551EB"/>
    <w:rsid w:val="001557C1"/>
    <w:rsid w:val="001564A4"/>
    <w:rsid w:val="001568A7"/>
    <w:rsid w:val="0015707C"/>
    <w:rsid w:val="001573D7"/>
    <w:rsid w:val="00157F07"/>
    <w:rsid w:val="00160120"/>
    <w:rsid w:val="00161231"/>
    <w:rsid w:val="0016126F"/>
    <w:rsid w:val="001612EA"/>
    <w:rsid w:val="00161467"/>
    <w:rsid w:val="0016230D"/>
    <w:rsid w:val="00162314"/>
    <w:rsid w:val="001627CD"/>
    <w:rsid w:val="001628ED"/>
    <w:rsid w:val="00162F1E"/>
    <w:rsid w:val="00164694"/>
    <w:rsid w:val="00164AEE"/>
    <w:rsid w:val="00164B41"/>
    <w:rsid w:val="00164D43"/>
    <w:rsid w:val="001651DE"/>
    <w:rsid w:val="001673DE"/>
    <w:rsid w:val="001674C0"/>
    <w:rsid w:val="00170466"/>
    <w:rsid w:val="00170ED3"/>
    <w:rsid w:val="00170F08"/>
    <w:rsid w:val="0017177F"/>
    <w:rsid w:val="00171E73"/>
    <w:rsid w:val="001720AE"/>
    <w:rsid w:val="0017265C"/>
    <w:rsid w:val="00172D93"/>
    <w:rsid w:val="0017342B"/>
    <w:rsid w:val="0017347D"/>
    <w:rsid w:val="00173544"/>
    <w:rsid w:val="00173E99"/>
    <w:rsid w:val="00174A1D"/>
    <w:rsid w:val="00174D50"/>
    <w:rsid w:val="00174F4B"/>
    <w:rsid w:val="00174FAA"/>
    <w:rsid w:val="001750C0"/>
    <w:rsid w:val="00175B3C"/>
    <w:rsid w:val="001760A8"/>
    <w:rsid w:val="001762ED"/>
    <w:rsid w:val="00176412"/>
    <w:rsid w:val="00176E21"/>
    <w:rsid w:val="00176E61"/>
    <w:rsid w:val="00180BD7"/>
    <w:rsid w:val="0018123D"/>
    <w:rsid w:val="00181F8F"/>
    <w:rsid w:val="001829F7"/>
    <w:rsid w:val="00183295"/>
    <w:rsid w:val="001842B1"/>
    <w:rsid w:val="00184C6B"/>
    <w:rsid w:val="00185058"/>
    <w:rsid w:val="00185210"/>
    <w:rsid w:val="00185D93"/>
    <w:rsid w:val="00185F23"/>
    <w:rsid w:val="00186585"/>
    <w:rsid w:val="00186A24"/>
    <w:rsid w:val="001879B2"/>
    <w:rsid w:val="00190B48"/>
    <w:rsid w:val="00190E9E"/>
    <w:rsid w:val="001913F0"/>
    <w:rsid w:val="00191591"/>
    <w:rsid w:val="00191E4A"/>
    <w:rsid w:val="0019252B"/>
    <w:rsid w:val="0019284B"/>
    <w:rsid w:val="0019382F"/>
    <w:rsid w:val="00193B19"/>
    <w:rsid w:val="00193C12"/>
    <w:rsid w:val="00193E57"/>
    <w:rsid w:val="001943D6"/>
    <w:rsid w:val="00194ACF"/>
    <w:rsid w:val="001950A7"/>
    <w:rsid w:val="001951FB"/>
    <w:rsid w:val="00195367"/>
    <w:rsid w:val="00195F56"/>
    <w:rsid w:val="00196B1A"/>
    <w:rsid w:val="001973EA"/>
    <w:rsid w:val="001976E3"/>
    <w:rsid w:val="001A0418"/>
    <w:rsid w:val="001A0634"/>
    <w:rsid w:val="001A0FE6"/>
    <w:rsid w:val="001A11C3"/>
    <w:rsid w:val="001A161B"/>
    <w:rsid w:val="001A180B"/>
    <w:rsid w:val="001A3220"/>
    <w:rsid w:val="001A35DA"/>
    <w:rsid w:val="001A3644"/>
    <w:rsid w:val="001A42FA"/>
    <w:rsid w:val="001A47DE"/>
    <w:rsid w:val="001A4BB1"/>
    <w:rsid w:val="001A4D2B"/>
    <w:rsid w:val="001A5451"/>
    <w:rsid w:val="001A6B86"/>
    <w:rsid w:val="001A7480"/>
    <w:rsid w:val="001A7CDD"/>
    <w:rsid w:val="001A7DFB"/>
    <w:rsid w:val="001B0A5F"/>
    <w:rsid w:val="001B2633"/>
    <w:rsid w:val="001B2DAE"/>
    <w:rsid w:val="001B3A00"/>
    <w:rsid w:val="001B3B38"/>
    <w:rsid w:val="001B452D"/>
    <w:rsid w:val="001B49B8"/>
    <w:rsid w:val="001B51DD"/>
    <w:rsid w:val="001B59EE"/>
    <w:rsid w:val="001B5B17"/>
    <w:rsid w:val="001B5C50"/>
    <w:rsid w:val="001B5D8B"/>
    <w:rsid w:val="001B5FBD"/>
    <w:rsid w:val="001B6472"/>
    <w:rsid w:val="001B6CFB"/>
    <w:rsid w:val="001B78EC"/>
    <w:rsid w:val="001C0640"/>
    <w:rsid w:val="001C0916"/>
    <w:rsid w:val="001C0938"/>
    <w:rsid w:val="001C0A51"/>
    <w:rsid w:val="001C0C65"/>
    <w:rsid w:val="001C1803"/>
    <w:rsid w:val="001C1E55"/>
    <w:rsid w:val="001C282F"/>
    <w:rsid w:val="001C2BD3"/>
    <w:rsid w:val="001C2F0B"/>
    <w:rsid w:val="001C302A"/>
    <w:rsid w:val="001C30D5"/>
    <w:rsid w:val="001C37EB"/>
    <w:rsid w:val="001C465E"/>
    <w:rsid w:val="001C491E"/>
    <w:rsid w:val="001C5AD3"/>
    <w:rsid w:val="001C62A4"/>
    <w:rsid w:val="001C63BB"/>
    <w:rsid w:val="001C67BA"/>
    <w:rsid w:val="001C7F21"/>
    <w:rsid w:val="001D007B"/>
    <w:rsid w:val="001D15D6"/>
    <w:rsid w:val="001D163B"/>
    <w:rsid w:val="001D17D2"/>
    <w:rsid w:val="001D1D52"/>
    <w:rsid w:val="001D21DD"/>
    <w:rsid w:val="001D2945"/>
    <w:rsid w:val="001D2D3A"/>
    <w:rsid w:val="001D2EA4"/>
    <w:rsid w:val="001D2F70"/>
    <w:rsid w:val="001D30EB"/>
    <w:rsid w:val="001D3DFE"/>
    <w:rsid w:val="001D4896"/>
    <w:rsid w:val="001D4A32"/>
    <w:rsid w:val="001D4E2A"/>
    <w:rsid w:val="001D5554"/>
    <w:rsid w:val="001D5751"/>
    <w:rsid w:val="001D6EBB"/>
    <w:rsid w:val="001D718E"/>
    <w:rsid w:val="001D776B"/>
    <w:rsid w:val="001D7810"/>
    <w:rsid w:val="001E0156"/>
    <w:rsid w:val="001E05D2"/>
    <w:rsid w:val="001E0711"/>
    <w:rsid w:val="001E0C80"/>
    <w:rsid w:val="001E102B"/>
    <w:rsid w:val="001E13EB"/>
    <w:rsid w:val="001E1F81"/>
    <w:rsid w:val="001E1FF9"/>
    <w:rsid w:val="001E2098"/>
    <w:rsid w:val="001E232D"/>
    <w:rsid w:val="001E265C"/>
    <w:rsid w:val="001E2940"/>
    <w:rsid w:val="001E3016"/>
    <w:rsid w:val="001E47A8"/>
    <w:rsid w:val="001E4A79"/>
    <w:rsid w:val="001E4DCE"/>
    <w:rsid w:val="001E575A"/>
    <w:rsid w:val="001E5F7D"/>
    <w:rsid w:val="001E63E9"/>
    <w:rsid w:val="001E68C1"/>
    <w:rsid w:val="001E739C"/>
    <w:rsid w:val="001E73E1"/>
    <w:rsid w:val="001E7B20"/>
    <w:rsid w:val="001E7C8E"/>
    <w:rsid w:val="001E7CBB"/>
    <w:rsid w:val="001E7F1F"/>
    <w:rsid w:val="001F0470"/>
    <w:rsid w:val="001F149E"/>
    <w:rsid w:val="001F1546"/>
    <w:rsid w:val="001F21AC"/>
    <w:rsid w:val="001F336F"/>
    <w:rsid w:val="001F33A6"/>
    <w:rsid w:val="001F3AF2"/>
    <w:rsid w:val="001F4584"/>
    <w:rsid w:val="001F4EFF"/>
    <w:rsid w:val="001F53C2"/>
    <w:rsid w:val="001F54FE"/>
    <w:rsid w:val="001F557B"/>
    <w:rsid w:val="001F664B"/>
    <w:rsid w:val="001F6E6F"/>
    <w:rsid w:val="002002FF"/>
    <w:rsid w:val="002003FC"/>
    <w:rsid w:val="0020053A"/>
    <w:rsid w:val="002016D1"/>
    <w:rsid w:val="00201706"/>
    <w:rsid w:val="00201893"/>
    <w:rsid w:val="00201CA9"/>
    <w:rsid w:val="00201EF2"/>
    <w:rsid w:val="002022CC"/>
    <w:rsid w:val="00202995"/>
    <w:rsid w:val="00203519"/>
    <w:rsid w:val="002039E6"/>
    <w:rsid w:val="002061CB"/>
    <w:rsid w:val="0020694A"/>
    <w:rsid w:val="00206DE3"/>
    <w:rsid w:val="002102B3"/>
    <w:rsid w:val="00210D18"/>
    <w:rsid w:val="0021118D"/>
    <w:rsid w:val="002114E4"/>
    <w:rsid w:val="00211CA1"/>
    <w:rsid w:val="00212BF2"/>
    <w:rsid w:val="0021373A"/>
    <w:rsid w:val="00213FB2"/>
    <w:rsid w:val="00214128"/>
    <w:rsid w:val="00214525"/>
    <w:rsid w:val="00214844"/>
    <w:rsid w:val="00214B2A"/>
    <w:rsid w:val="00214B8D"/>
    <w:rsid w:val="00215140"/>
    <w:rsid w:val="002158B8"/>
    <w:rsid w:val="00216911"/>
    <w:rsid w:val="002169FF"/>
    <w:rsid w:val="00216A32"/>
    <w:rsid w:val="00216FE8"/>
    <w:rsid w:val="00217299"/>
    <w:rsid w:val="00220525"/>
    <w:rsid w:val="002205B9"/>
    <w:rsid w:val="00220A37"/>
    <w:rsid w:val="00220B05"/>
    <w:rsid w:val="002216EE"/>
    <w:rsid w:val="0022193B"/>
    <w:rsid w:val="00221D24"/>
    <w:rsid w:val="0022381D"/>
    <w:rsid w:val="00223D72"/>
    <w:rsid w:val="002240E6"/>
    <w:rsid w:val="00224E93"/>
    <w:rsid w:val="00226165"/>
    <w:rsid w:val="00226D68"/>
    <w:rsid w:val="00227686"/>
    <w:rsid w:val="002277B9"/>
    <w:rsid w:val="00227BBE"/>
    <w:rsid w:val="00227BC2"/>
    <w:rsid w:val="0023019E"/>
    <w:rsid w:val="00230629"/>
    <w:rsid w:val="00230C06"/>
    <w:rsid w:val="00230D21"/>
    <w:rsid w:val="00231518"/>
    <w:rsid w:val="002317AA"/>
    <w:rsid w:val="00231869"/>
    <w:rsid w:val="002328C5"/>
    <w:rsid w:val="00233D0C"/>
    <w:rsid w:val="002340B4"/>
    <w:rsid w:val="0023435B"/>
    <w:rsid w:val="0023454E"/>
    <w:rsid w:val="00235585"/>
    <w:rsid w:val="00235F99"/>
    <w:rsid w:val="00236122"/>
    <w:rsid w:val="00236602"/>
    <w:rsid w:val="00236785"/>
    <w:rsid w:val="002367C8"/>
    <w:rsid w:val="002369A4"/>
    <w:rsid w:val="002375AD"/>
    <w:rsid w:val="002375F5"/>
    <w:rsid w:val="00237B61"/>
    <w:rsid w:val="00237FC0"/>
    <w:rsid w:val="00240215"/>
    <w:rsid w:val="00240269"/>
    <w:rsid w:val="0024142A"/>
    <w:rsid w:val="00243275"/>
    <w:rsid w:val="00243CD3"/>
    <w:rsid w:val="00244191"/>
    <w:rsid w:val="00245038"/>
    <w:rsid w:val="00245572"/>
    <w:rsid w:val="00245759"/>
    <w:rsid w:val="002460A8"/>
    <w:rsid w:val="002460E2"/>
    <w:rsid w:val="00246340"/>
    <w:rsid w:val="00246CFA"/>
    <w:rsid w:val="00246FF4"/>
    <w:rsid w:val="00250854"/>
    <w:rsid w:val="00250F23"/>
    <w:rsid w:val="00250FCC"/>
    <w:rsid w:val="00251B0D"/>
    <w:rsid w:val="00251B91"/>
    <w:rsid w:val="00252277"/>
    <w:rsid w:val="00252819"/>
    <w:rsid w:val="00252DC1"/>
    <w:rsid w:val="00252E1D"/>
    <w:rsid w:val="00253242"/>
    <w:rsid w:val="0025357F"/>
    <w:rsid w:val="00253B25"/>
    <w:rsid w:val="00253F91"/>
    <w:rsid w:val="0025410F"/>
    <w:rsid w:val="002554FF"/>
    <w:rsid w:val="00256177"/>
    <w:rsid w:val="002567E8"/>
    <w:rsid w:val="00257304"/>
    <w:rsid w:val="00257AC3"/>
    <w:rsid w:val="00260C24"/>
    <w:rsid w:val="00261168"/>
    <w:rsid w:val="00262167"/>
    <w:rsid w:val="00262717"/>
    <w:rsid w:val="00262BB5"/>
    <w:rsid w:val="00262F64"/>
    <w:rsid w:val="0026342D"/>
    <w:rsid w:val="002637E5"/>
    <w:rsid w:val="00264461"/>
    <w:rsid w:val="002645EF"/>
    <w:rsid w:val="00265920"/>
    <w:rsid w:val="00265D7A"/>
    <w:rsid w:val="00265EFD"/>
    <w:rsid w:val="002660C0"/>
    <w:rsid w:val="002660CF"/>
    <w:rsid w:val="0026630A"/>
    <w:rsid w:val="00266D61"/>
    <w:rsid w:val="00266ED4"/>
    <w:rsid w:val="00267519"/>
    <w:rsid w:val="00267AA7"/>
    <w:rsid w:val="00271365"/>
    <w:rsid w:val="00272110"/>
    <w:rsid w:val="00273134"/>
    <w:rsid w:val="00273380"/>
    <w:rsid w:val="002736E0"/>
    <w:rsid w:val="002737F5"/>
    <w:rsid w:val="00273E20"/>
    <w:rsid w:val="0027402D"/>
    <w:rsid w:val="0027413F"/>
    <w:rsid w:val="00274505"/>
    <w:rsid w:val="00274816"/>
    <w:rsid w:val="00274886"/>
    <w:rsid w:val="00274FFA"/>
    <w:rsid w:val="002752D0"/>
    <w:rsid w:val="002756DB"/>
    <w:rsid w:val="00276214"/>
    <w:rsid w:val="002765DE"/>
    <w:rsid w:val="0027724A"/>
    <w:rsid w:val="00277C72"/>
    <w:rsid w:val="00280389"/>
    <w:rsid w:val="002804B1"/>
    <w:rsid w:val="0028102F"/>
    <w:rsid w:val="002811E0"/>
    <w:rsid w:val="002813EF"/>
    <w:rsid w:val="00281D35"/>
    <w:rsid w:val="00281E5B"/>
    <w:rsid w:val="00281F9F"/>
    <w:rsid w:val="002828E2"/>
    <w:rsid w:val="0028348B"/>
    <w:rsid w:val="0028416D"/>
    <w:rsid w:val="002845EB"/>
    <w:rsid w:val="00284E0A"/>
    <w:rsid w:val="00285464"/>
    <w:rsid w:val="002856D7"/>
    <w:rsid w:val="00285AED"/>
    <w:rsid w:val="00285EF2"/>
    <w:rsid w:val="00286801"/>
    <w:rsid w:val="00286D21"/>
    <w:rsid w:val="0028767A"/>
    <w:rsid w:val="00290298"/>
    <w:rsid w:val="00290B8B"/>
    <w:rsid w:val="00290F6F"/>
    <w:rsid w:val="00291410"/>
    <w:rsid w:val="00291E41"/>
    <w:rsid w:val="002920BE"/>
    <w:rsid w:val="00292292"/>
    <w:rsid w:val="002922BB"/>
    <w:rsid w:val="00292BB0"/>
    <w:rsid w:val="00292CF8"/>
    <w:rsid w:val="00292F8C"/>
    <w:rsid w:val="00292FDF"/>
    <w:rsid w:val="00293490"/>
    <w:rsid w:val="0029354E"/>
    <w:rsid w:val="00293873"/>
    <w:rsid w:val="00293CB3"/>
    <w:rsid w:val="00294D7B"/>
    <w:rsid w:val="00295DCE"/>
    <w:rsid w:val="00295E35"/>
    <w:rsid w:val="0029626E"/>
    <w:rsid w:val="002966CA"/>
    <w:rsid w:val="0029715F"/>
    <w:rsid w:val="002971C5"/>
    <w:rsid w:val="002A00E9"/>
    <w:rsid w:val="002A0119"/>
    <w:rsid w:val="002A0412"/>
    <w:rsid w:val="002A0C4D"/>
    <w:rsid w:val="002A101C"/>
    <w:rsid w:val="002A11A4"/>
    <w:rsid w:val="002A1A39"/>
    <w:rsid w:val="002A1BBC"/>
    <w:rsid w:val="002A2013"/>
    <w:rsid w:val="002A2A35"/>
    <w:rsid w:val="002A3955"/>
    <w:rsid w:val="002A39A4"/>
    <w:rsid w:val="002A4F0E"/>
    <w:rsid w:val="002A5637"/>
    <w:rsid w:val="002A5F62"/>
    <w:rsid w:val="002A6A2F"/>
    <w:rsid w:val="002A6FB7"/>
    <w:rsid w:val="002A72B0"/>
    <w:rsid w:val="002A745D"/>
    <w:rsid w:val="002A7B4A"/>
    <w:rsid w:val="002B1AA6"/>
    <w:rsid w:val="002B1AF7"/>
    <w:rsid w:val="002B2157"/>
    <w:rsid w:val="002B3B0E"/>
    <w:rsid w:val="002B3CDF"/>
    <w:rsid w:val="002B4175"/>
    <w:rsid w:val="002B44F3"/>
    <w:rsid w:val="002B464A"/>
    <w:rsid w:val="002B4D96"/>
    <w:rsid w:val="002B53BE"/>
    <w:rsid w:val="002B595F"/>
    <w:rsid w:val="002B5CC2"/>
    <w:rsid w:val="002B5F54"/>
    <w:rsid w:val="002B72F0"/>
    <w:rsid w:val="002B7B46"/>
    <w:rsid w:val="002B7D47"/>
    <w:rsid w:val="002C019C"/>
    <w:rsid w:val="002C0471"/>
    <w:rsid w:val="002C0BF2"/>
    <w:rsid w:val="002C1023"/>
    <w:rsid w:val="002C16D6"/>
    <w:rsid w:val="002C1EB2"/>
    <w:rsid w:val="002C2111"/>
    <w:rsid w:val="002C273F"/>
    <w:rsid w:val="002C2D00"/>
    <w:rsid w:val="002C2E29"/>
    <w:rsid w:val="002C2E59"/>
    <w:rsid w:val="002C303C"/>
    <w:rsid w:val="002C380A"/>
    <w:rsid w:val="002C3D0B"/>
    <w:rsid w:val="002C4E73"/>
    <w:rsid w:val="002C5674"/>
    <w:rsid w:val="002C5973"/>
    <w:rsid w:val="002C635B"/>
    <w:rsid w:val="002D076D"/>
    <w:rsid w:val="002D07E2"/>
    <w:rsid w:val="002D0EB5"/>
    <w:rsid w:val="002D1819"/>
    <w:rsid w:val="002D1C84"/>
    <w:rsid w:val="002D2DD0"/>
    <w:rsid w:val="002D46DA"/>
    <w:rsid w:val="002D4CAB"/>
    <w:rsid w:val="002D4D45"/>
    <w:rsid w:val="002D583E"/>
    <w:rsid w:val="002D5E79"/>
    <w:rsid w:val="002D64D8"/>
    <w:rsid w:val="002D6A4C"/>
    <w:rsid w:val="002E01BC"/>
    <w:rsid w:val="002E0665"/>
    <w:rsid w:val="002E0ED4"/>
    <w:rsid w:val="002E0EF5"/>
    <w:rsid w:val="002E1118"/>
    <w:rsid w:val="002E16F2"/>
    <w:rsid w:val="002E1B94"/>
    <w:rsid w:val="002E256F"/>
    <w:rsid w:val="002E2EFC"/>
    <w:rsid w:val="002E3001"/>
    <w:rsid w:val="002E3496"/>
    <w:rsid w:val="002E3972"/>
    <w:rsid w:val="002E402A"/>
    <w:rsid w:val="002E530A"/>
    <w:rsid w:val="002E538E"/>
    <w:rsid w:val="002E582D"/>
    <w:rsid w:val="002E5D99"/>
    <w:rsid w:val="002E6550"/>
    <w:rsid w:val="002E660F"/>
    <w:rsid w:val="002E7658"/>
    <w:rsid w:val="002F0177"/>
    <w:rsid w:val="002F14A9"/>
    <w:rsid w:val="002F23D5"/>
    <w:rsid w:val="002F3130"/>
    <w:rsid w:val="002F3272"/>
    <w:rsid w:val="002F36C0"/>
    <w:rsid w:val="002F4278"/>
    <w:rsid w:val="002F4882"/>
    <w:rsid w:val="002F5129"/>
    <w:rsid w:val="002F5726"/>
    <w:rsid w:val="002F5D72"/>
    <w:rsid w:val="002F6357"/>
    <w:rsid w:val="002F698B"/>
    <w:rsid w:val="002F731D"/>
    <w:rsid w:val="00300272"/>
    <w:rsid w:val="0030097F"/>
    <w:rsid w:val="00300A17"/>
    <w:rsid w:val="00300B0B"/>
    <w:rsid w:val="0030162C"/>
    <w:rsid w:val="0030165A"/>
    <w:rsid w:val="0030189E"/>
    <w:rsid w:val="00302017"/>
    <w:rsid w:val="0030218E"/>
    <w:rsid w:val="003022CE"/>
    <w:rsid w:val="00302AFD"/>
    <w:rsid w:val="0030433D"/>
    <w:rsid w:val="00304949"/>
    <w:rsid w:val="00304CE5"/>
    <w:rsid w:val="00304EDE"/>
    <w:rsid w:val="00305B2B"/>
    <w:rsid w:val="003064D5"/>
    <w:rsid w:val="003068DB"/>
    <w:rsid w:val="003069C9"/>
    <w:rsid w:val="0030743D"/>
    <w:rsid w:val="003075E8"/>
    <w:rsid w:val="00307EC4"/>
    <w:rsid w:val="00310104"/>
    <w:rsid w:val="00310A4A"/>
    <w:rsid w:val="00311817"/>
    <w:rsid w:val="00312466"/>
    <w:rsid w:val="003133A7"/>
    <w:rsid w:val="0031374B"/>
    <w:rsid w:val="00315488"/>
    <w:rsid w:val="00316098"/>
    <w:rsid w:val="0031652C"/>
    <w:rsid w:val="003169C8"/>
    <w:rsid w:val="003169FC"/>
    <w:rsid w:val="00317028"/>
    <w:rsid w:val="003170B7"/>
    <w:rsid w:val="003174B8"/>
    <w:rsid w:val="003176BA"/>
    <w:rsid w:val="003176D6"/>
    <w:rsid w:val="00317BB0"/>
    <w:rsid w:val="00317BEA"/>
    <w:rsid w:val="00317DAC"/>
    <w:rsid w:val="00320B2A"/>
    <w:rsid w:val="00320B49"/>
    <w:rsid w:val="00321A2B"/>
    <w:rsid w:val="00322243"/>
    <w:rsid w:val="003222BF"/>
    <w:rsid w:val="00322913"/>
    <w:rsid w:val="00322D02"/>
    <w:rsid w:val="00323240"/>
    <w:rsid w:val="003236AC"/>
    <w:rsid w:val="00323FE9"/>
    <w:rsid w:val="00324042"/>
    <w:rsid w:val="003253BE"/>
    <w:rsid w:val="00325DFB"/>
    <w:rsid w:val="0032651E"/>
    <w:rsid w:val="00326BD9"/>
    <w:rsid w:val="00326CE4"/>
    <w:rsid w:val="00327023"/>
    <w:rsid w:val="0032774D"/>
    <w:rsid w:val="00331363"/>
    <w:rsid w:val="0033196F"/>
    <w:rsid w:val="00331C14"/>
    <w:rsid w:val="00332409"/>
    <w:rsid w:val="003333F5"/>
    <w:rsid w:val="0033353F"/>
    <w:rsid w:val="0033375F"/>
    <w:rsid w:val="00333B9C"/>
    <w:rsid w:val="003341AF"/>
    <w:rsid w:val="003353B2"/>
    <w:rsid w:val="003354CC"/>
    <w:rsid w:val="00335984"/>
    <w:rsid w:val="0034017D"/>
    <w:rsid w:val="00340718"/>
    <w:rsid w:val="00341201"/>
    <w:rsid w:val="00342AE0"/>
    <w:rsid w:val="0034348A"/>
    <w:rsid w:val="003449AB"/>
    <w:rsid w:val="00344EEB"/>
    <w:rsid w:val="00345FD8"/>
    <w:rsid w:val="00346E68"/>
    <w:rsid w:val="00346EC6"/>
    <w:rsid w:val="00347161"/>
    <w:rsid w:val="003475E1"/>
    <w:rsid w:val="0034760C"/>
    <w:rsid w:val="003477E4"/>
    <w:rsid w:val="00347BA2"/>
    <w:rsid w:val="00347DB0"/>
    <w:rsid w:val="00350297"/>
    <w:rsid w:val="00350934"/>
    <w:rsid w:val="00350A56"/>
    <w:rsid w:val="00350ABE"/>
    <w:rsid w:val="0035131A"/>
    <w:rsid w:val="00351A28"/>
    <w:rsid w:val="00352B37"/>
    <w:rsid w:val="003533FD"/>
    <w:rsid w:val="003537CF"/>
    <w:rsid w:val="003539BF"/>
    <w:rsid w:val="00354F6E"/>
    <w:rsid w:val="00355520"/>
    <w:rsid w:val="00355678"/>
    <w:rsid w:val="00355D75"/>
    <w:rsid w:val="00355EDA"/>
    <w:rsid w:val="003575BC"/>
    <w:rsid w:val="00357640"/>
    <w:rsid w:val="003579BF"/>
    <w:rsid w:val="00357DCC"/>
    <w:rsid w:val="003601DB"/>
    <w:rsid w:val="00360458"/>
    <w:rsid w:val="00360506"/>
    <w:rsid w:val="003605E8"/>
    <w:rsid w:val="003609F5"/>
    <w:rsid w:val="00362D43"/>
    <w:rsid w:val="003632C5"/>
    <w:rsid w:val="003637BA"/>
    <w:rsid w:val="003641F9"/>
    <w:rsid w:val="00364446"/>
    <w:rsid w:val="00364D4D"/>
    <w:rsid w:val="00365708"/>
    <w:rsid w:val="00366437"/>
    <w:rsid w:val="0036777C"/>
    <w:rsid w:val="003700AE"/>
    <w:rsid w:val="00370132"/>
    <w:rsid w:val="00370630"/>
    <w:rsid w:val="00371346"/>
    <w:rsid w:val="00372091"/>
    <w:rsid w:val="003726A3"/>
    <w:rsid w:val="0037278D"/>
    <w:rsid w:val="00372BBD"/>
    <w:rsid w:val="00372BEB"/>
    <w:rsid w:val="00372DBD"/>
    <w:rsid w:val="00373564"/>
    <w:rsid w:val="0037357C"/>
    <w:rsid w:val="00373591"/>
    <w:rsid w:val="003735AA"/>
    <w:rsid w:val="003750A6"/>
    <w:rsid w:val="003756B1"/>
    <w:rsid w:val="0037593B"/>
    <w:rsid w:val="00375A5B"/>
    <w:rsid w:val="0037658E"/>
    <w:rsid w:val="00376635"/>
    <w:rsid w:val="003769C9"/>
    <w:rsid w:val="00376C51"/>
    <w:rsid w:val="00376CE3"/>
    <w:rsid w:val="0037700A"/>
    <w:rsid w:val="003800BA"/>
    <w:rsid w:val="00380CB9"/>
    <w:rsid w:val="003813D3"/>
    <w:rsid w:val="00381CA1"/>
    <w:rsid w:val="00382283"/>
    <w:rsid w:val="00382829"/>
    <w:rsid w:val="00382F97"/>
    <w:rsid w:val="003834CF"/>
    <w:rsid w:val="00383C19"/>
    <w:rsid w:val="00383E05"/>
    <w:rsid w:val="003843C9"/>
    <w:rsid w:val="00384BFD"/>
    <w:rsid w:val="003851B0"/>
    <w:rsid w:val="0038594B"/>
    <w:rsid w:val="0038630F"/>
    <w:rsid w:val="00386EF4"/>
    <w:rsid w:val="00387FF5"/>
    <w:rsid w:val="00390977"/>
    <w:rsid w:val="00391A31"/>
    <w:rsid w:val="003920B8"/>
    <w:rsid w:val="003928FB"/>
    <w:rsid w:val="00392ACA"/>
    <w:rsid w:val="00393AF8"/>
    <w:rsid w:val="00394EEA"/>
    <w:rsid w:val="003952DB"/>
    <w:rsid w:val="0039561C"/>
    <w:rsid w:val="0039603B"/>
    <w:rsid w:val="0039641B"/>
    <w:rsid w:val="0039646F"/>
    <w:rsid w:val="00396D02"/>
    <w:rsid w:val="003A0157"/>
    <w:rsid w:val="003A0190"/>
    <w:rsid w:val="003A0CF1"/>
    <w:rsid w:val="003A0D0D"/>
    <w:rsid w:val="003A1736"/>
    <w:rsid w:val="003A2202"/>
    <w:rsid w:val="003A256B"/>
    <w:rsid w:val="003A3088"/>
    <w:rsid w:val="003A3172"/>
    <w:rsid w:val="003A3D68"/>
    <w:rsid w:val="003A3E59"/>
    <w:rsid w:val="003A46A8"/>
    <w:rsid w:val="003A4B99"/>
    <w:rsid w:val="003A5B77"/>
    <w:rsid w:val="003A5F42"/>
    <w:rsid w:val="003A66BC"/>
    <w:rsid w:val="003A6A21"/>
    <w:rsid w:val="003A6FCA"/>
    <w:rsid w:val="003A72CB"/>
    <w:rsid w:val="003B0C45"/>
    <w:rsid w:val="003B35BC"/>
    <w:rsid w:val="003B3D49"/>
    <w:rsid w:val="003B4DC8"/>
    <w:rsid w:val="003B5627"/>
    <w:rsid w:val="003B5D87"/>
    <w:rsid w:val="003B5EC7"/>
    <w:rsid w:val="003B674C"/>
    <w:rsid w:val="003B75B8"/>
    <w:rsid w:val="003B7B75"/>
    <w:rsid w:val="003B7E79"/>
    <w:rsid w:val="003B7F47"/>
    <w:rsid w:val="003C03FA"/>
    <w:rsid w:val="003C052E"/>
    <w:rsid w:val="003C0842"/>
    <w:rsid w:val="003C10E0"/>
    <w:rsid w:val="003C116A"/>
    <w:rsid w:val="003C19CC"/>
    <w:rsid w:val="003C2469"/>
    <w:rsid w:val="003C26F5"/>
    <w:rsid w:val="003C2995"/>
    <w:rsid w:val="003C2A4E"/>
    <w:rsid w:val="003C2B79"/>
    <w:rsid w:val="003C2BCD"/>
    <w:rsid w:val="003C312F"/>
    <w:rsid w:val="003C3A97"/>
    <w:rsid w:val="003C5210"/>
    <w:rsid w:val="003C535F"/>
    <w:rsid w:val="003C5C8A"/>
    <w:rsid w:val="003C69DB"/>
    <w:rsid w:val="003C6B44"/>
    <w:rsid w:val="003C7701"/>
    <w:rsid w:val="003C78C1"/>
    <w:rsid w:val="003C7E1E"/>
    <w:rsid w:val="003D0AAE"/>
    <w:rsid w:val="003D192C"/>
    <w:rsid w:val="003D24FB"/>
    <w:rsid w:val="003D2F32"/>
    <w:rsid w:val="003D2FCE"/>
    <w:rsid w:val="003D30D2"/>
    <w:rsid w:val="003D36CA"/>
    <w:rsid w:val="003D3C84"/>
    <w:rsid w:val="003D40CF"/>
    <w:rsid w:val="003D462A"/>
    <w:rsid w:val="003D46D2"/>
    <w:rsid w:val="003D4BCD"/>
    <w:rsid w:val="003D516F"/>
    <w:rsid w:val="003D5624"/>
    <w:rsid w:val="003D62CE"/>
    <w:rsid w:val="003D68CF"/>
    <w:rsid w:val="003D6D1D"/>
    <w:rsid w:val="003D7307"/>
    <w:rsid w:val="003E0388"/>
    <w:rsid w:val="003E06A1"/>
    <w:rsid w:val="003E09EB"/>
    <w:rsid w:val="003E0DF6"/>
    <w:rsid w:val="003E1C8C"/>
    <w:rsid w:val="003E1FBE"/>
    <w:rsid w:val="003E2399"/>
    <w:rsid w:val="003E2CFB"/>
    <w:rsid w:val="003E2E11"/>
    <w:rsid w:val="003E37E5"/>
    <w:rsid w:val="003E3AF4"/>
    <w:rsid w:val="003E3E67"/>
    <w:rsid w:val="003E427D"/>
    <w:rsid w:val="003E43E5"/>
    <w:rsid w:val="003E458A"/>
    <w:rsid w:val="003E46C4"/>
    <w:rsid w:val="003E483E"/>
    <w:rsid w:val="003E6AF5"/>
    <w:rsid w:val="003E6BE5"/>
    <w:rsid w:val="003E6F29"/>
    <w:rsid w:val="003E710D"/>
    <w:rsid w:val="003E7B19"/>
    <w:rsid w:val="003F1024"/>
    <w:rsid w:val="003F1414"/>
    <w:rsid w:val="003F163B"/>
    <w:rsid w:val="003F190C"/>
    <w:rsid w:val="003F19FE"/>
    <w:rsid w:val="003F221D"/>
    <w:rsid w:val="003F26E0"/>
    <w:rsid w:val="003F295E"/>
    <w:rsid w:val="003F3071"/>
    <w:rsid w:val="003F30EB"/>
    <w:rsid w:val="003F3A03"/>
    <w:rsid w:val="003F3F73"/>
    <w:rsid w:val="003F5954"/>
    <w:rsid w:val="003F657E"/>
    <w:rsid w:val="003F7066"/>
    <w:rsid w:val="004001AC"/>
    <w:rsid w:val="0040091A"/>
    <w:rsid w:val="00400A78"/>
    <w:rsid w:val="00400CF8"/>
    <w:rsid w:val="004016F1"/>
    <w:rsid w:val="00401B4D"/>
    <w:rsid w:val="00401E47"/>
    <w:rsid w:val="00401E9B"/>
    <w:rsid w:val="004020E8"/>
    <w:rsid w:val="00402BB5"/>
    <w:rsid w:val="0040325A"/>
    <w:rsid w:val="004032D1"/>
    <w:rsid w:val="004032FD"/>
    <w:rsid w:val="004034F7"/>
    <w:rsid w:val="004039DD"/>
    <w:rsid w:val="004046D3"/>
    <w:rsid w:val="0040516C"/>
    <w:rsid w:val="004060C3"/>
    <w:rsid w:val="00406726"/>
    <w:rsid w:val="004076D2"/>
    <w:rsid w:val="00407F3B"/>
    <w:rsid w:val="00410A8C"/>
    <w:rsid w:val="00411606"/>
    <w:rsid w:val="00412029"/>
    <w:rsid w:val="00412968"/>
    <w:rsid w:val="004130EA"/>
    <w:rsid w:val="00413436"/>
    <w:rsid w:val="004137CF"/>
    <w:rsid w:val="00413DA4"/>
    <w:rsid w:val="00413E07"/>
    <w:rsid w:val="00414DC8"/>
    <w:rsid w:val="00415222"/>
    <w:rsid w:val="00415305"/>
    <w:rsid w:val="00415C91"/>
    <w:rsid w:val="00415F07"/>
    <w:rsid w:val="0041634B"/>
    <w:rsid w:val="00416818"/>
    <w:rsid w:val="00416FD2"/>
    <w:rsid w:val="0041717C"/>
    <w:rsid w:val="004172A0"/>
    <w:rsid w:val="00417341"/>
    <w:rsid w:val="00417AB6"/>
    <w:rsid w:val="0042009C"/>
    <w:rsid w:val="0042050F"/>
    <w:rsid w:val="004206D5"/>
    <w:rsid w:val="004212EC"/>
    <w:rsid w:val="004214EE"/>
    <w:rsid w:val="00421C0C"/>
    <w:rsid w:val="0042216F"/>
    <w:rsid w:val="004225C8"/>
    <w:rsid w:val="0042281A"/>
    <w:rsid w:val="0042349F"/>
    <w:rsid w:val="004237D8"/>
    <w:rsid w:val="004240F1"/>
    <w:rsid w:val="00424B27"/>
    <w:rsid w:val="00424CEC"/>
    <w:rsid w:val="00425597"/>
    <w:rsid w:val="00425C73"/>
    <w:rsid w:val="0042653A"/>
    <w:rsid w:val="0043081A"/>
    <w:rsid w:val="00431670"/>
    <w:rsid w:val="00432148"/>
    <w:rsid w:val="004321D7"/>
    <w:rsid w:val="004324D9"/>
    <w:rsid w:val="00432CD3"/>
    <w:rsid w:val="0043373C"/>
    <w:rsid w:val="00433FC1"/>
    <w:rsid w:val="004343AE"/>
    <w:rsid w:val="004346B0"/>
    <w:rsid w:val="00435539"/>
    <w:rsid w:val="00436A5A"/>
    <w:rsid w:val="00436C5F"/>
    <w:rsid w:val="00436EFD"/>
    <w:rsid w:val="004370AD"/>
    <w:rsid w:val="00437390"/>
    <w:rsid w:val="00437412"/>
    <w:rsid w:val="0043774D"/>
    <w:rsid w:val="0044021D"/>
    <w:rsid w:val="00440A69"/>
    <w:rsid w:val="004413D9"/>
    <w:rsid w:val="00442F58"/>
    <w:rsid w:val="00443088"/>
    <w:rsid w:val="00444028"/>
    <w:rsid w:val="0044462C"/>
    <w:rsid w:val="00444B1A"/>
    <w:rsid w:val="00445E6F"/>
    <w:rsid w:val="00446084"/>
    <w:rsid w:val="004470FA"/>
    <w:rsid w:val="00447371"/>
    <w:rsid w:val="00447B3D"/>
    <w:rsid w:val="004504D7"/>
    <w:rsid w:val="00450FBF"/>
    <w:rsid w:val="00450FEA"/>
    <w:rsid w:val="00451BF3"/>
    <w:rsid w:val="00452219"/>
    <w:rsid w:val="0045273A"/>
    <w:rsid w:val="00452BF5"/>
    <w:rsid w:val="00453101"/>
    <w:rsid w:val="00453325"/>
    <w:rsid w:val="004533D6"/>
    <w:rsid w:val="00453556"/>
    <w:rsid w:val="00453803"/>
    <w:rsid w:val="00453C48"/>
    <w:rsid w:val="00454656"/>
    <w:rsid w:val="0045467A"/>
    <w:rsid w:val="004546B2"/>
    <w:rsid w:val="0045494C"/>
    <w:rsid w:val="00454A06"/>
    <w:rsid w:val="00454E24"/>
    <w:rsid w:val="0045504A"/>
    <w:rsid w:val="004551BC"/>
    <w:rsid w:val="004554EC"/>
    <w:rsid w:val="00455B7B"/>
    <w:rsid w:val="004574A9"/>
    <w:rsid w:val="004576F3"/>
    <w:rsid w:val="00457BED"/>
    <w:rsid w:val="004600D1"/>
    <w:rsid w:val="00460E1A"/>
    <w:rsid w:val="00460F7C"/>
    <w:rsid w:val="00460FBA"/>
    <w:rsid w:val="004616DD"/>
    <w:rsid w:val="00461B55"/>
    <w:rsid w:val="00461D1B"/>
    <w:rsid w:val="00461D58"/>
    <w:rsid w:val="00461EEE"/>
    <w:rsid w:val="004625F2"/>
    <w:rsid w:val="0046279C"/>
    <w:rsid w:val="00462D01"/>
    <w:rsid w:val="00463C10"/>
    <w:rsid w:val="0046414E"/>
    <w:rsid w:val="004645A4"/>
    <w:rsid w:val="00465A72"/>
    <w:rsid w:val="00465F7C"/>
    <w:rsid w:val="00466116"/>
    <w:rsid w:val="0046669B"/>
    <w:rsid w:val="004667FC"/>
    <w:rsid w:val="00466AF7"/>
    <w:rsid w:val="00466D8F"/>
    <w:rsid w:val="00467C8D"/>
    <w:rsid w:val="00470DD6"/>
    <w:rsid w:val="00471FA6"/>
    <w:rsid w:val="004721AD"/>
    <w:rsid w:val="00473211"/>
    <w:rsid w:val="0047361B"/>
    <w:rsid w:val="0047363B"/>
    <w:rsid w:val="00473A33"/>
    <w:rsid w:val="00473CD4"/>
    <w:rsid w:val="00474733"/>
    <w:rsid w:val="0047475D"/>
    <w:rsid w:val="00474B1F"/>
    <w:rsid w:val="0047511D"/>
    <w:rsid w:val="004759C8"/>
    <w:rsid w:val="00475EFD"/>
    <w:rsid w:val="0047645D"/>
    <w:rsid w:val="004770EA"/>
    <w:rsid w:val="00480055"/>
    <w:rsid w:val="004801E3"/>
    <w:rsid w:val="00481080"/>
    <w:rsid w:val="0048203B"/>
    <w:rsid w:val="004826CC"/>
    <w:rsid w:val="00483410"/>
    <w:rsid w:val="00484D11"/>
    <w:rsid w:val="0048569C"/>
    <w:rsid w:val="004859D1"/>
    <w:rsid w:val="00486E7F"/>
    <w:rsid w:val="0048745F"/>
    <w:rsid w:val="00487F3A"/>
    <w:rsid w:val="00490967"/>
    <w:rsid w:val="00490988"/>
    <w:rsid w:val="00490CF6"/>
    <w:rsid w:val="00490DC0"/>
    <w:rsid w:val="00490FBC"/>
    <w:rsid w:val="0049474E"/>
    <w:rsid w:val="00494C1B"/>
    <w:rsid w:val="004952F6"/>
    <w:rsid w:val="00495C67"/>
    <w:rsid w:val="00495FC3"/>
    <w:rsid w:val="004967BC"/>
    <w:rsid w:val="004967CB"/>
    <w:rsid w:val="004968C7"/>
    <w:rsid w:val="00496B07"/>
    <w:rsid w:val="00496FC6"/>
    <w:rsid w:val="004970AE"/>
    <w:rsid w:val="004973EA"/>
    <w:rsid w:val="00497E8C"/>
    <w:rsid w:val="004A020D"/>
    <w:rsid w:val="004A048C"/>
    <w:rsid w:val="004A09FF"/>
    <w:rsid w:val="004A0A37"/>
    <w:rsid w:val="004A0DA9"/>
    <w:rsid w:val="004A0FA3"/>
    <w:rsid w:val="004A12D7"/>
    <w:rsid w:val="004A1E24"/>
    <w:rsid w:val="004A2428"/>
    <w:rsid w:val="004A273E"/>
    <w:rsid w:val="004A2F18"/>
    <w:rsid w:val="004A3106"/>
    <w:rsid w:val="004A3EF5"/>
    <w:rsid w:val="004A4C2D"/>
    <w:rsid w:val="004A6884"/>
    <w:rsid w:val="004A6B47"/>
    <w:rsid w:val="004A7079"/>
    <w:rsid w:val="004A71BD"/>
    <w:rsid w:val="004B107C"/>
    <w:rsid w:val="004B117B"/>
    <w:rsid w:val="004B1C2B"/>
    <w:rsid w:val="004B2E87"/>
    <w:rsid w:val="004B3849"/>
    <w:rsid w:val="004B3A37"/>
    <w:rsid w:val="004B4EF1"/>
    <w:rsid w:val="004B50C5"/>
    <w:rsid w:val="004B561D"/>
    <w:rsid w:val="004B6239"/>
    <w:rsid w:val="004B6475"/>
    <w:rsid w:val="004B6493"/>
    <w:rsid w:val="004B651D"/>
    <w:rsid w:val="004B6E49"/>
    <w:rsid w:val="004B715D"/>
    <w:rsid w:val="004B7586"/>
    <w:rsid w:val="004B7628"/>
    <w:rsid w:val="004C0728"/>
    <w:rsid w:val="004C0C3B"/>
    <w:rsid w:val="004C24CF"/>
    <w:rsid w:val="004C3BB2"/>
    <w:rsid w:val="004C4C44"/>
    <w:rsid w:val="004C50B2"/>
    <w:rsid w:val="004C50E5"/>
    <w:rsid w:val="004C5D4F"/>
    <w:rsid w:val="004C5E55"/>
    <w:rsid w:val="004C5F10"/>
    <w:rsid w:val="004C62E1"/>
    <w:rsid w:val="004C65DC"/>
    <w:rsid w:val="004C7A79"/>
    <w:rsid w:val="004C7CF9"/>
    <w:rsid w:val="004D0A2A"/>
    <w:rsid w:val="004D0ADC"/>
    <w:rsid w:val="004D0B2F"/>
    <w:rsid w:val="004D2010"/>
    <w:rsid w:val="004D2FA3"/>
    <w:rsid w:val="004D31DB"/>
    <w:rsid w:val="004D3BFD"/>
    <w:rsid w:val="004D3F45"/>
    <w:rsid w:val="004D4404"/>
    <w:rsid w:val="004D451F"/>
    <w:rsid w:val="004D459B"/>
    <w:rsid w:val="004D59DE"/>
    <w:rsid w:val="004D5A8E"/>
    <w:rsid w:val="004D5EDB"/>
    <w:rsid w:val="004D61F1"/>
    <w:rsid w:val="004D64EB"/>
    <w:rsid w:val="004D6955"/>
    <w:rsid w:val="004D73BD"/>
    <w:rsid w:val="004D77A9"/>
    <w:rsid w:val="004D7AB7"/>
    <w:rsid w:val="004E0910"/>
    <w:rsid w:val="004E1F24"/>
    <w:rsid w:val="004E2F88"/>
    <w:rsid w:val="004E31E2"/>
    <w:rsid w:val="004E40C4"/>
    <w:rsid w:val="004E46AF"/>
    <w:rsid w:val="004E4710"/>
    <w:rsid w:val="004E486C"/>
    <w:rsid w:val="004E50AD"/>
    <w:rsid w:val="004E5CCE"/>
    <w:rsid w:val="004E5F94"/>
    <w:rsid w:val="004E618F"/>
    <w:rsid w:val="004E6E2E"/>
    <w:rsid w:val="004E6EF0"/>
    <w:rsid w:val="004E7062"/>
    <w:rsid w:val="004F0420"/>
    <w:rsid w:val="004F08B6"/>
    <w:rsid w:val="004F157E"/>
    <w:rsid w:val="004F213D"/>
    <w:rsid w:val="004F2720"/>
    <w:rsid w:val="004F3CD4"/>
    <w:rsid w:val="004F4167"/>
    <w:rsid w:val="004F44DC"/>
    <w:rsid w:val="004F4747"/>
    <w:rsid w:val="004F6902"/>
    <w:rsid w:val="004F6ACE"/>
    <w:rsid w:val="004F74EC"/>
    <w:rsid w:val="004F7E03"/>
    <w:rsid w:val="004F7EEE"/>
    <w:rsid w:val="00500448"/>
    <w:rsid w:val="00500CFD"/>
    <w:rsid w:val="00501E51"/>
    <w:rsid w:val="005021AC"/>
    <w:rsid w:val="00502888"/>
    <w:rsid w:val="00502B56"/>
    <w:rsid w:val="005037C1"/>
    <w:rsid w:val="00503ADC"/>
    <w:rsid w:val="00503AF3"/>
    <w:rsid w:val="00503DF1"/>
    <w:rsid w:val="005046BC"/>
    <w:rsid w:val="00505AF2"/>
    <w:rsid w:val="00505B30"/>
    <w:rsid w:val="00505DED"/>
    <w:rsid w:val="00506B6B"/>
    <w:rsid w:val="00507745"/>
    <w:rsid w:val="00507C6F"/>
    <w:rsid w:val="00507EFD"/>
    <w:rsid w:val="00511ECD"/>
    <w:rsid w:val="005132DB"/>
    <w:rsid w:val="00513565"/>
    <w:rsid w:val="00513616"/>
    <w:rsid w:val="0051393D"/>
    <w:rsid w:val="00513BB8"/>
    <w:rsid w:val="00513BE7"/>
    <w:rsid w:val="00514038"/>
    <w:rsid w:val="0051404A"/>
    <w:rsid w:val="00514B7E"/>
    <w:rsid w:val="00515477"/>
    <w:rsid w:val="005155B5"/>
    <w:rsid w:val="00515CDE"/>
    <w:rsid w:val="005160B5"/>
    <w:rsid w:val="00516B60"/>
    <w:rsid w:val="005170F5"/>
    <w:rsid w:val="00517767"/>
    <w:rsid w:val="00517ECC"/>
    <w:rsid w:val="005206F6"/>
    <w:rsid w:val="00521E5F"/>
    <w:rsid w:val="00522BAB"/>
    <w:rsid w:val="00522D74"/>
    <w:rsid w:val="0052305B"/>
    <w:rsid w:val="005238C5"/>
    <w:rsid w:val="00523C13"/>
    <w:rsid w:val="00525AEE"/>
    <w:rsid w:val="00526083"/>
    <w:rsid w:val="0052764D"/>
    <w:rsid w:val="00527F7B"/>
    <w:rsid w:val="00530138"/>
    <w:rsid w:val="00530229"/>
    <w:rsid w:val="00530BD4"/>
    <w:rsid w:val="00530F5A"/>
    <w:rsid w:val="00531878"/>
    <w:rsid w:val="00532382"/>
    <w:rsid w:val="00532B4C"/>
    <w:rsid w:val="00532C35"/>
    <w:rsid w:val="0053314B"/>
    <w:rsid w:val="00534C27"/>
    <w:rsid w:val="005350ED"/>
    <w:rsid w:val="00535586"/>
    <w:rsid w:val="00535AB7"/>
    <w:rsid w:val="005364E9"/>
    <w:rsid w:val="005366F7"/>
    <w:rsid w:val="00536D1E"/>
    <w:rsid w:val="00536F14"/>
    <w:rsid w:val="00536F5F"/>
    <w:rsid w:val="00536FF8"/>
    <w:rsid w:val="00537232"/>
    <w:rsid w:val="00537497"/>
    <w:rsid w:val="00540968"/>
    <w:rsid w:val="00540984"/>
    <w:rsid w:val="00540C8D"/>
    <w:rsid w:val="005417BF"/>
    <w:rsid w:val="00541952"/>
    <w:rsid w:val="00543481"/>
    <w:rsid w:val="00543BF9"/>
    <w:rsid w:val="00544D1D"/>
    <w:rsid w:val="005450B8"/>
    <w:rsid w:val="0054612A"/>
    <w:rsid w:val="005464C4"/>
    <w:rsid w:val="00547DC3"/>
    <w:rsid w:val="00547FA2"/>
    <w:rsid w:val="005510ED"/>
    <w:rsid w:val="00551809"/>
    <w:rsid w:val="005520F5"/>
    <w:rsid w:val="00552E39"/>
    <w:rsid w:val="00553F17"/>
    <w:rsid w:val="005554CA"/>
    <w:rsid w:val="00555BDE"/>
    <w:rsid w:val="00555CA1"/>
    <w:rsid w:val="00555FFB"/>
    <w:rsid w:val="005565CE"/>
    <w:rsid w:val="00557554"/>
    <w:rsid w:val="005577F0"/>
    <w:rsid w:val="00560D9C"/>
    <w:rsid w:val="005619EB"/>
    <w:rsid w:val="005626B6"/>
    <w:rsid w:val="00562791"/>
    <w:rsid w:val="00562856"/>
    <w:rsid w:val="005631BC"/>
    <w:rsid w:val="00563560"/>
    <w:rsid w:val="00563E1B"/>
    <w:rsid w:val="00564907"/>
    <w:rsid w:val="005649FD"/>
    <w:rsid w:val="00565516"/>
    <w:rsid w:val="00565765"/>
    <w:rsid w:val="00566692"/>
    <w:rsid w:val="005669B5"/>
    <w:rsid w:val="005672AC"/>
    <w:rsid w:val="005672C4"/>
    <w:rsid w:val="00567F64"/>
    <w:rsid w:val="00570155"/>
    <w:rsid w:val="00570225"/>
    <w:rsid w:val="00570559"/>
    <w:rsid w:val="00570764"/>
    <w:rsid w:val="00570E91"/>
    <w:rsid w:val="00571842"/>
    <w:rsid w:val="00571C83"/>
    <w:rsid w:val="005728BE"/>
    <w:rsid w:val="0057299B"/>
    <w:rsid w:val="00572A37"/>
    <w:rsid w:val="00572FA6"/>
    <w:rsid w:val="00573D10"/>
    <w:rsid w:val="00574B8C"/>
    <w:rsid w:val="00575A7B"/>
    <w:rsid w:val="00576C9C"/>
    <w:rsid w:val="005778F5"/>
    <w:rsid w:val="00577AE5"/>
    <w:rsid w:val="00577D30"/>
    <w:rsid w:val="00577E43"/>
    <w:rsid w:val="00580132"/>
    <w:rsid w:val="00581941"/>
    <w:rsid w:val="00581E54"/>
    <w:rsid w:val="00582845"/>
    <w:rsid w:val="00582B85"/>
    <w:rsid w:val="00582CAA"/>
    <w:rsid w:val="00582FBF"/>
    <w:rsid w:val="00583477"/>
    <w:rsid w:val="00583A9C"/>
    <w:rsid w:val="00583C93"/>
    <w:rsid w:val="00584671"/>
    <w:rsid w:val="00584854"/>
    <w:rsid w:val="00584F7C"/>
    <w:rsid w:val="005857D2"/>
    <w:rsid w:val="00585A85"/>
    <w:rsid w:val="00585AD6"/>
    <w:rsid w:val="00586503"/>
    <w:rsid w:val="00586BA0"/>
    <w:rsid w:val="00586F3F"/>
    <w:rsid w:val="00587E87"/>
    <w:rsid w:val="00590254"/>
    <w:rsid w:val="00590D11"/>
    <w:rsid w:val="00592D5C"/>
    <w:rsid w:val="005933D8"/>
    <w:rsid w:val="00593574"/>
    <w:rsid w:val="00593A75"/>
    <w:rsid w:val="00595B58"/>
    <w:rsid w:val="00596A3B"/>
    <w:rsid w:val="005A0B64"/>
    <w:rsid w:val="005A1253"/>
    <w:rsid w:val="005A18A6"/>
    <w:rsid w:val="005A198A"/>
    <w:rsid w:val="005A22A6"/>
    <w:rsid w:val="005A283F"/>
    <w:rsid w:val="005A2852"/>
    <w:rsid w:val="005A2DF1"/>
    <w:rsid w:val="005A377F"/>
    <w:rsid w:val="005A42C4"/>
    <w:rsid w:val="005A45D3"/>
    <w:rsid w:val="005A47F7"/>
    <w:rsid w:val="005A481F"/>
    <w:rsid w:val="005A5D32"/>
    <w:rsid w:val="005A5DE9"/>
    <w:rsid w:val="005A5F1F"/>
    <w:rsid w:val="005A60A8"/>
    <w:rsid w:val="005A64B1"/>
    <w:rsid w:val="005A695C"/>
    <w:rsid w:val="005A75A0"/>
    <w:rsid w:val="005A7D0D"/>
    <w:rsid w:val="005B00EB"/>
    <w:rsid w:val="005B1373"/>
    <w:rsid w:val="005B3FA2"/>
    <w:rsid w:val="005B432C"/>
    <w:rsid w:val="005B504D"/>
    <w:rsid w:val="005B50C7"/>
    <w:rsid w:val="005B5D63"/>
    <w:rsid w:val="005B6983"/>
    <w:rsid w:val="005B7994"/>
    <w:rsid w:val="005C0D0A"/>
    <w:rsid w:val="005C0D94"/>
    <w:rsid w:val="005C1BFC"/>
    <w:rsid w:val="005C1CC5"/>
    <w:rsid w:val="005C25F6"/>
    <w:rsid w:val="005C2A0C"/>
    <w:rsid w:val="005C2E21"/>
    <w:rsid w:val="005C3171"/>
    <w:rsid w:val="005C3457"/>
    <w:rsid w:val="005C40CF"/>
    <w:rsid w:val="005C4295"/>
    <w:rsid w:val="005C47BF"/>
    <w:rsid w:val="005C562C"/>
    <w:rsid w:val="005C68D0"/>
    <w:rsid w:val="005C6DD3"/>
    <w:rsid w:val="005C722B"/>
    <w:rsid w:val="005C72E7"/>
    <w:rsid w:val="005C79CB"/>
    <w:rsid w:val="005C7AB3"/>
    <w:rsid w:val="005C7C73"/>
    <w:rsid w:val="005C7D3E"/>
    <w:rsid w:val="005C7D72"/>
    <w:rsid w:val="005C7E90"/>
    <w:rsid w:val="005D00BF"/>
    <w:rsid w:val="005D06BB"/>
    <w:rsid w:val="005D14ED"/>
    <w:rsid w:val="005D160C"/>
    <w:rsid w:val="005D1F8D"/>
    <w:rsid w:val="005D2390"/>
    <w:rsid w:val="005D27A0"/>
    <w:rsid w:val="005D2D2F"/>
    <w:rsid w:val="005D321A"/>
    <w:rsid w:val="005D37DE"/>
    <w:rsid w:val="005D3FC5"/>
    <w:rsid w:val="005D4231"/>
    <w:rsid w:val="005D42DA"/>
    <w:rsid w:val="005D4366"/>
    <w:rsid w:val="005D4441"/>
    <w:rsid w:val="005D4664"/>
    <w:rsid w:val="005D51A4"/>
    <w:rsid w:val="005D5D67"/>
    <w:rsid w:val="005D6B7D"/>
    <w:rsid w:val="005D7488"/>
    <w:rsid w:val="005D7DAE"/>
    <w:rsid w:val="005E01E3"/>
    <w:rsid w:val="005E09C4"/>
    <w:rsid w:val="005E0F67"/>
    <w:rsid w:val="005E12F5"/>
    <w:rsid w:val="005E1505"/>
    <w:rsid w:val="005E161F"/>
    <w:rsid w:val="005E1744"/>
    <w:rsid w:val="005E1CAF"/>
    <w:rsid w:val="005E220C"/>
    <w:rsid w:val="005E23AF"/>
    <w:rsid w:val="005E2B97"/>
    <w:rsid w:val="005E2E40"/>
    <w:rsid w:val="005E2ED4"/>
    <w:rsid w:val="005E3861"/>
    <w:rsid w:val="005E3CEF"/>
    <w:rsid w:val="005E3FAF"/>
    <w:rsid w:val="005E454B"/>
    <w:rsid w:val="005E4629"/>
    <w:rsid w:val="005E50A1"/>
    <w:rsid w:val="005E51AB"/>
    <w:rsid w:val="005E55E3"/>
    <w:rsid w:val="005E5771"/>
    <w:rsid w:val="005E5E5D"/>
    <w:rsid w:val="005E646A"/>
    <w:rsid w:val="005E661B"/>
    <w:rsid w:val="005E6B87"/>
    <w:rsid w:val="005E731B"/>
    <w:rsid w:val="005E7EC3"/>
    <w:rsid w:val="005F0BD8"/>
    <w:rsid w:val="005F1320"/>
    <w:rsid w:val="005F1575"/>
    <w:rsid w:val="005F1BB6"/>
    <w:rsid w:val="005F1C45"/>
    <w:rsid w:val="005F235C"/>
    <w:rsid w:val="005F2543"/>
    <w:rsid w:val="005F2E8F"/>
    <w:rsid w:val="005F319F"/>
    <w:rsid w:val="005F3433"/>
    <w:rsid w:val="005F35F3"/>
    <w:rsid w:val="005F3739"/>
    <w:rsid w:val="005F39DC"/>
    <w:rsid w:val="005F411F"/>
    <w:rsid w:val="005F56AF"/>
    <w:rsid w:val="005F59FB"/>
    <w:rsid w:val="005F5E11"/>
    <w:rsid w:val="005F5FD8"/>
    <w:rsid w:val="005F6CAB"/>
    <w:rsid w:val="005F7643"/>
    <w:rsid w:val="005F78CA"/>
    <w:rsid w:val="005F792A"/>
    <w:rsid w:val="005F7C0D"/>
    <w:rsid w:val="006007A1"/>
    <w:rsid w:val="00600AAE"/>
    <w:rsid w:val="00600D66"/>
    <w:rsid w:val="00601908"/>
    <w:rsid w:val="00601C29"/>
    <w:rsid w:val="006022B5"/>
    <w:rsid w:val="00603031"/>
    <w:rsid w:val="0060325A"/>
    <w:rsid w:val="00603838"/>
    <w:rsid w:val="00603C83"/>
    <w:rsid w:val="00604C6A"/>
    <w:rsid w:val="00605639"/>
    <w:rsid w:val="0060566A"/>
    <w:rsid w:val="006058D7"/>
    <w:rsid w:val="00606027"/>
    <w:rsid w:val="00606FB9"/>
    <w:rsid w:val="0060756C"/>
    <w:rsid w:val="006078AC"/>
    <w:rsid w:val="00607AF2"/>
    <w:rsid w:val="00607BE1"/>
    <w:rsid w:val="00610808"/>
    <w:rsid w:val="006108C3"/>
    <w:rsid w:val="006122EB"/>
    <w:rsid w:val="006132BA"/>
    <w:rsid w:val="00613A76"/>
    <w:rsid w:val="00613B96"/>
    <w:rsid w:val="00614042"/>
    <w:rsid w:val="0061440C"/>
    <w:rsid w:val="00614526"/>
    <w:rsid w:val="00615181"/>
    <w:rsid w:val="006151B3"/>
    <w:rsid w:val="00616944"/>
    <w:rsid w:val="00616F89"/>
    <w:rsid w:val="006178C8"/>
    <w:rsid w:val="00617EAE"/>
    <w:rsid w:val="00620211"/>
    <w:rsid w:val="00620625"/>
    <w:rsid w:val="0062144E"/>
    <w:rsid w:val="006214A5"/>
    <w:rsid w:val="00622CC4"/>
    <w:rsid w:val="00623BCF"/>
    <w:rsid w:val="00624C18"/>
    <w:rsid w:val="006256B4"/>
    <w:rsid w:val="0062587A"/>
    <w:rsid w:val="00625EEC"/>
    <w:rsid w:val="006269B5"/>
    <w:rsid w:val="00626B74"/>
    <w:rsid w:val="00626E26"/>
    <w:rsid w:val="00626F5B"/>
    <w:rsid w:val="006272BE"/>
    <w:rsid w:val="006273AD"/>
    <w:rsid w:val="00630971"/>
    <w:rsid w:val="00631449"/>
    <w:rsid w:val="006319B2"/>
    <w:rsid w:val="00631BC7"/>
    <w:rsid w:val="00632685"/>
    <w:rsid w:val="006333FB"/>
    <w:rsid w:val="00633951"/>
    <w:rsid w:val="006340D9"/>
    <w:rsid w:val="0063412C"/>
    <w:rsid w:val="00634EC1"/>
    <w:rsid w:val="006351D5"/>
    <w:rsid w:val="00635CF3"/>
    <w:rsid w:val="00635ECB"/>
    <w:rsid w:val="00636008"/>
    <w:rsid w:val="00636A9C"/>
    <w:rsid w:val="00636E47"/>
    <w:rsid w:val="0063719D"/>
    <w:rsid w:val="00637B53"/>
    <w:rsid w:val="006402D4"/>
    <w:rsid w:val="0064072F"/>
    <w:rsid w:val="00640E9B"/>
    <w:rsid w:val="006424BA"/>
    <w:rsid w:val="00642A2D"/>
    <w:rsid w:val="0064354D"/>
    <w:rsid w:val="00643F30"/>
    <w:rsid w:val="00644916"/>
    <w:rsid w:val="0064575A"/>
    <w:rsid w:val="00645C20"/>
    <w:rsid w:val="0064633E"/>
    <w:rsid w:val="0064651D"/>
    <w:rsid w:val="0064661B"/>
    <w:rsid w:val="00646DE2"/>
    <w:rsid w:val="0064794D"/>
    <w:rsid w:val="00647D67"/>
    <w:rsid w:val="00647DEE"/>
    <w:rsid w:val="00647F7C"/>
    <w:rsid w:val="006501F2"/>
    <w:rsid w:val="00650277"/>
    <w:rsid w:val="006512C9"/>
    <w:rsid w:val="00651693"/>
    <w:rsid w:val="00651F0F"/>
    <w:rsid w:val="00651F9B"/>
    <w:rsid w:val="00651FB1"/>
    <w:rsid w:val="00652054"/>
    <w:rsid w:val="0065261E"/>
    <w:rsid w:val="006526E8"/>
    <w:rsid w:val="00652AB6"/>
    <w:rsid w:val="00652B56"/>
    <w:rsid w:val="006533E2"/>
    <w:rsid w:val="00653463"/>
    <w:rsid w:val="00653964"/>
    <w:rsid w:val="00653BB2"/>
    <w:rsid w:val="00654FEC"/>
    <w:rsid w:val="00655539"/>
    <w:rsid w:val="00655688"/>
    <w:rsid w:val="006556C2"/>
    <w:rsid w:val="006559F0"/>
    <w:rsid w:val="00655ABD"/>
    <w:rsid w:val="00655F1C"/>
    <w:rsid w:val="006561DC"/>
    <w:rsid w:val="0065671C"/>
    <w:rsid w:val="006572B1"/>
    <w:rsid w:val="0065735C"/>
    <w:rsid w:val="00657604"/>
    <w:rsid w:val="0065797C"/>
    <w:rsid w:val="006579B1"/>
    <w:rsid w:val="00657C1E"/>
    <w:rsid w:val="00657E04"/>
    <w:rsid w:val="00660941"/>
    <w:rsid w:val="00660B95"/>
    <w:rsid w:val="00661382"/>
    <w:rsid w:val="00661D90"/>
    <w:rsid w:val="006622C3"/>
    <w:rsid w:val="0066262D"/>
    <w:rsid w:val="00662BDF"/>
    <w:rsid w:val="006637A0"/>
    <w:rsid w:val="00663D70"/>
    <w:rsid w:val="00663EBE"/>
    <w:rsid w:val="006647D0"/>
    <w:rsid w:val="0066521B"/>
    <w:rsid w:val="00665477"/>
    <w:rsid w:val="006658C8"/>
    <w:rsid w:val="006661C2"/>
    <w:rsid w:val="00670B3B"/>
    <w:rsid w:val="00670C76"/>
    <w:rsid w:val="0067251C"/>
    <w:rsid w:val="00672BD3"/>
    <w:rsid w:val="00673330"/>
    <w:rsid w:val="006738F4"/>
    <w:rsid w:val="00673AB1"/>
    <w:rsid w:val="00673CD6"/>
    <w:rsid w:val="00674325"/>
    <w:rsid w:val="006749CC"/>
    <w:rsid w:val="00675663"/>
    <w:rsid w:val="00675B1B"/>
    <w:rsid w:val="00676580"/>
    <w:rsid w:val="006769A9"/>
    <w:rsid w:val="00676EA3"/>
    <w:rsid w:val="00677528"/>
    <w:rsid w:val="0067768A"/>
    <w:rsid w:val="00680061"/>
    <w:rsid w:val="00680C8E"/>
    <w:rsid w:val="006812C4"/>
    <w:rsid w:val="00681590"/>
    <w:rsid w:val="00681CBB"/>
    <w:rsid w:val="006824D1"/>
    <w:rsid w:val="00682DB8"/>
    <w:rsid w:val="0068369A"/>
    <w:rsid w:val="0068378D"/>
    <w:rsid w:val="00683E7A"/>
    <w:rsid w:val="00684495"/>
    <w:rsid w:val="00684E66"/>
    <w:rsid w:val="00686238"/>
    <w:rsid w:val="00687C6D"/>
    <w:rsid w:val="00687E84"/>
    <w:rsid w:val="00690089"/>
    <w:rsid w:val="00690729"/>
    <w:rsid w:val="00690953"/>
    <w:rsid w:val="00690D7E"/>
    <w:rsid w:val="006922AC"/>
    <w:rsid w:val="006923DE"/>
    <w:rsid w:val="00692403"/>
    <w:rsid w:val="00692A8A"/>
    <w:rsid w:val="0069315E"/>
    <w:rsid w:val="006934D4"/>
    <w:rsid w:val="006939C2"/>
    <w:rsid w:val="00694DD3"/>
    <w:rsid w:val="006966C6"/>
    <w:rsid w:val="00697118"/>
    <w:rsid w:val="006A04DC"/>
    <w:rsid w:val="006A1B15"/>
    <w:rsid w:val="006A22AC"/>
    <w:rsid w:val="006A2461"/>
    <w:rsid w:val="006A29C6"/>
    <w:rsid w:val="006A2D71"/>
    <w:rsid w:val="006A3C95"/>
    <w:rsid w:val="006A47D0"/>
    <w:rsid w:val="006A5280"/>
    <w:rsid w:val="006A546A"/>
    <w:rsid w:val="006A5C23"/>
    <w:rsid w:val="006A609B"/>
    <w:rsid w:val="006A60A0"/>
    <w:rsid w:val="006A6303"/>
    <w:rsid w:val="006A7420"/>
    <w:rsid w:val="006A7D94"/>
    <w:rsid w:val="006B112C"/>
    <w:rsid w:val="006B11FE"/>
    <w:rsid w:val="006B1604"/>
    <w:rsid w:val="006B186C"/>
    <w:rsid w:val="006B1A05"/>
    <w:rsid w:val="006B2A47"/>
    <w:rsid w:val="006B2D25"/>
    <w:rsid w:val="006B3312"/>
    <w:rsid w:val="006B394D"/>
    <w:rsid w:val="006B3E6B"/>
    <w:rsid w:val="006B433C"/>
    <w:rsid w:val="006B4A27"/>
    <w:rsid w:val="006B52EC"/>
    <w:rsid w:val="006B54F8"/>
    <w:rsid w:val="006B5DD4"/>
    <w:rsid w:val="006B5E35"/>
    <w:rsid w:val="006B5ED8"/>
    <w:rsid w:val="006B66D1"/>
    <w:rsid w:val="006B698B"/>
    <w:rsid w:val="006B6DF2"/>
    <w:rsid w:val="006B7032"/>
    <w:rsid w:val="006B7411"/>
    <w:rsid w:val="006B75A1"/>
    <w:rsid w:val="006B7924"/>
    <w:rsid w:val="006B7F5C"/>
    <w:rsid w:val="006C0B11"/>
    <w:rsid w:val="006C0BE4"/>
    <w:rsid w:val="006C12C1"/>
    <w:rsid w:val="006C15F4"/>
    <w:rsid w:val="006C1B43"/>
    <w:rsid w:val="006C1CB5"/>
    <w:rsid w:val="006C1E37"/>
    <w:rsid w:val="006C231A"/>
    <w:rsid w:val="006C2613"/>
    <w:rsid w:val="006C282E"/>
    <w:rsid w:val="006C36C4"/>
    <w:rsid w:val="006C3706"/>
    <w:rsid w:val="006C3A30"/>
    <w:rsid w:val="006C3ADA"/>
    <w:rsid w:val="006C3D3D"/>
    <w:rsid w:val="006C3EC9"/>
    <w:rsid w:val="006C4108"/>
    <w:rsid w:val="006C4361"/>
    <w:rsid w:val="006C4A9D"/>
    <w:rsid w:val="006C5A33"/>
    <w:rsid w:val="006C656E"/>
    <w:rsid w:val="006C6764"/>
    <w:rsid w:val="006C689A"/>
    <w:rsid w:val="006C68E6"/>
    <w:rsid w:val="006C7839"/>
    <w:rsid w:val="006C79CB"/>
    <w:rsid w:val="006D07EE"/>
    <w:rsid w:val="006D142B"/>
    <w:rsid w:val="006D171A"/>
    <w:rsid w:val="006D204C"/>
    <w:rsid w:val="006D315A"/>
    <w:rsid w:val="006D46B6"/>
    <w:rsid w:val="006D475C"/>
    <w:rsid w:val="006D5B3B"/>
    <w:rsid w:val="006D5EC6"/>
    <w:rsid w:val="006D5F2E"/>
    <w:rsid w:val="006D5F6E"/>
    <w:rsid w:val="006D611D"/>
    <w:rsid w:val="006D6E14"/>
    <w:rsid w:val="006D7DD7"/>
    <w:rsid w:val="006E0117"/>
    <w:rsid w:val="006E0791"/>
    <w:rsid w:val="006E0CF4"/>
    <w:rsid w:val="006E1041"/>
    <w:rsid w:val="006E187C"/>
    <w:rsid w:val="006E1DE9"/>
    <w:rsid w:val="006E1F2F"/>
    <w:rsid w:val="006E2210"/>
    <w:rsid w:val="006E3400"/>
    <w:rsid w:val="006E3566"/>
    <w:rsid w:val="006E3740"/>
    <w:rsid w:val="006E3B32"/>
    <w:rsid w:val="006E4699"/>
    <w:rsid w:val="006E4C4A"/>
    <w:rsid w:val="006E5779"/>
    <w:rsid w:val="006E5C2E"/>
    <w:rsid w:val="006E5C99"/>
    <w:rsid w:val="006E5DBC"/>
    <w:rsid w:val="006E791C"/>
    <w:rsid w:val="006F0D9B"/>
    <w:rsid w:val="006F1752"/>
    <w:rsid w:val="006F1ABE"/>
    <w:rsid w:val="006F2215"/>
    <w:rsid w:val="006F23A7"/>
    <w:rsid w:val="006F2562"/>
    <w:rsid w:val="006F28A8"/>
    <w:rsid w:val="006F37A4"/>
    <w:rsid w:val="006F493B"/>
    <w:rsid w:val="006F4E85"/>
    <w:rsid w:val="006F554D"/>
    <w:rsid w:val="006F6370"/>
    <w:rsid w:val="006F6EE8"/>
    <w:rsid w:val="006F7503"/>
    <w:rsid w:val="006F7663"/>
    <w:rsid w:val="007000E2"/>
    <w:rsid w:val="00700A70"/>
    <w:rsid w:val="00700ABE"/>
    <w:rsid w:val="007013F9"/>
    <w:rsid w:val="00702507"/>
    <w:rsid w:val="0070261E"/>
    <w:rsid w:val="007030BA"/>
    <w:rsid w:val="007030BE"/>
    <w:rsid w:val="00703E8B"/>
    <w:rsid w:val="00704572"/>
    <w:rsid w:val="00706EC1"/>
    <w:rsid w:val="007070DE"/>
    <w:rsid w:val="007075B1"/>
    <w:rsid w:val="007079B3"/>
    <w:rsid w:val="00710107"/>
    <w:rsid w:val="007104F3"/>
    <w:rsid w:val="00711AD5"/>
    <w:rsid w:val="00711ECF"/>
    <w:rsid w:val="00712CF3"/>
    <w:rsid w:val="00712F4F"/>
    <w:rsid w:val="00712FC0"/>
    <w:rsid w:val="00713C7A"/>
    <w:rsid w:val="00714787"/>
    <w:rsid w:val="007164A5"/>
    <w:rsid w:val="00716A3B"/>
    <w:rsid w:val="00717273"/>
    <w:rsid w:val="0071730F"/>
    <w:rsid w:val="0071743E"/>
    <w:rsid w:val="0071760E"/>
    <w:rsid w:val="007176F4"/>
    <w:rsid w:val="0071784D"/>
    <w:rsid w:val="0071787E"/>
    <w:rsid w:val="00717A1A"/>
    <w:rsid w:val="0072022B"/>
    <w:rsid w:val="0072045C"/>
    <w:rsid w:val="007204A6"/>
    <w:rsid w:val="00720C29"/>
    <w:rsid w:val="00720DF5"/>
    <w:rsid w:val="00720E1E"/>
    <w:rsid w:val="00720EE3"/>
    <w:rsid w:val="007210B2"/>
    <w:rsid w:val="0072284C"/>
    <w:rsid w:val="007234B3"/>
    <w:rsid w:val="007234F3"/>
    <w:rsid w:val="00723ACA"/>
    <w:rsid w:val="00724875"/>
    <w:rsid w:val="00724A9F"/>
    <w:rsid w:val="0072512F"/>
    <w:rsid w:val="00725C05"/>
    <w:rsid w:val="00725EA5"/>
    <w:rsid w:val="00726446"/>
    <w:rsid w:val="00726CDE"/>
    <w:rsid w:val="00727F11"/>
    <w:rsid w:val="007300EE"/>
    <w:rsid w:val="0073082A"/>
    <w:rsid w:val="007315EF"/>
    <w:rsid w:val="00731C5E"/>
    <w:rsid w:val="0073251A"/>
    <w:rsid w:val="00732A42"/>
    <w:rsid w:val="007330D6"/>
    <w:rsid w:val="007336C2"/>
    <w:rsid w:val="007336CA"/>
    <w:rsid w:val="007338DE"/>
    <w:rsid w:val="00733910"/>
    <w:rsid w:val="00733D82"/>
    <w:rsid w:val="00733FC2"/>
    <w:rsid w:val="007341D6"/>
    <w:rsid w:val="0073428A"/>
    <w:rsid w:val="007344E2"/>
    <w:rsid w:val="0073450C"/>
    <w:rsid w:val="00734B27"/>
    <w:rsid w:val="00734F4E"/>
    <w:rsid w:val="00735752"/>
    <w:rsid w:val="007370B1"/>
    <w:rsid w:val="00737617"/>
    <w:rsid w:val="00737E8E"/>
    <w:rsid w:val="00740B75"/>
    <w:rsid w:val="007414A0"/>
    <w:rsid w:val="00742457"/>
    <w:rsid w:val="00742C54"/>
    <w:rsid w:val="00743339"/>
    <w:rsid w:val="00743461"/>
    <w:rsid w:val="007438E8"/>
    <w:rsid w:val="00743E2D"/>
    <w:rsid w:val="00743F83"/>
    <w:rsid w:val="00744DA5"/>
    <w:rsid w:val="00744DF7"/>
    <w:rsid w:val="00744E35"/>
    <w:rsid w:val="007458F2"/>
    <w:rsid w:val="007458FF"/>
    <w:rsid w:val="00746054"/>
    <w:rsid w:val="007462BD"/>
    <w:rsid w:val="007464BE"/>
    <w:rsid w:val="00746645"/>
    <w:rsid w:val="00746736"/>
    <w:rsid w:val="0074674A"/>
    <w:rsid w:val="007469D1"/>
    <w:rsid w:val="00747D81"/>
    <w:rsid w:val="00747E7C"/>
    <w:rsid w:val="00747FDE"/>
    <w:rsid w:val="0075081E"/>
    <w:rsid w:val="00750970"/>
    <w:rsid w:val="00751358"/>
    <w:rsid w:val="00751D30"/>
    <w:rsid w:val="00752432"/>
    <w:rsid w:val="00753F76"/>
    <w:rsid w:val="007544A4"/>
    <w:rsid w:val="00755E98"/>
    <w:rsid w:val="00755ED3"/>
    <w:rsid w:val="00756785"/>
    <w:rsid w:val="00756A79"/>
    <w:rsid w:val="00757AF2"/>
    <w:rsid w:val="00760067"/>
    <w:rsid w:val="0076073D"/>
    <w:rsid w:val="007609B4"/>
    <w:rsid w:val="00761463"/>
    <w:rsid w:val="00761831"/>
    <w:rsid w:val="00761E88"/>
    <w:rsid w:val="00762B2B"/>
    <w:rsid w:val="00762C10"/>
    <w:rsid w:val="007637AE"/>
    <w:rsid w:val="00763D2B"/>
    <w:rsid w:val="00763F3F"/>
    <w:rsid w:val="00764D70"/>
    <w:rsid w:val="00765F1F"/>
    <w:rsid w:val="0076618D"/>
    <w:rsid w:val="007668EE"/>
    <w:rsid w:val="0076744A"/>
    <w:rsid w:val="00770BB9"/>
    <w:rsid w:val="00771F00"/>
    <w:rsid w:val="007722BE"/>
    <w:rsid w:val="00772416"/>
    <w:rsid w:val="00772960"/>
    <w:rsid w:val="00772B8B"/>
    <w:rsid w:val="00772E00"/>
    <w:rsid w:val="0077310E"/>
    <w:rsid w:val="00773835"/>
    <w:rsid w:val="007746B1"/>
    <w:rsid w:val="00774874"/>
    <w:rsid w:val="00774D44"/>
    <w:rsid w:val="007751C3"/>
    <w:rsid w:val="00775719"/>
    <w:rsid w:val="00775A6A"/>
    <w:rsid w:val="00775B2A"/>
    <w:rsid w:val="007764C4"/>
    <w:rsid w:val="007764D3"/>
    <w:rsid w:val="00776B4D"/>
    <w:rsid w:val="00777669"/>
    <w:rsid w:val="00777E89"/>
    <w:rsid w:val="00780251"/>
    <w:rsid w:val="00780BCD"/>
    <w:rsid w:val="00782715"/>
    <w:rsid w:val="00783039"/>
    <w:rsid w:val="0078444D"/>
    <w:rsid w:val="00785756"/>
    <w:rsid w:val="00785BA7"/>
    <w:rsid w:val="00786056"/>
    <w:rsid w:val="00786267"/>
    <w:rsid w:val="007862D5"/>
    <w:rsid w:val="00786A9D"/>
    <w:rsid w:val="00786D7A"/>
    <w:rsid w:val="007901F5"/>
    <w:rsid w:val="0079032A"/>
    <w:rsid w:val="00790F5D"/>
    <w:rsid w:val="0079173A"/>
    <w:rsid w:val="0079236C"/>
    <w:rsid w:val="00792794"/>
    <w:rsid w:val="00792DBD"/>
    <w:rsid w:val="00792F76"/>
    <w:rsid w:val="00793495"/>
    <w:rsid w:val="00793674"/>
    <w:rsid w:val="007938FA"/>
    <w:rsid w:val="00793931"/>
    <w:rsid w:val="00793EA0"/>
    <w:rsid w:val="00793EAD"/>
    <w:rsid w:val="007944AB"/>
    <w:rsid w:val="007949E1"/>
    <w:rsid w:val="007958DB"/>
    <w:rsid w:val="00796659"/>
    <w:rsid w:val="00796B7D"/>
    <w:rsid w:val="007979F4"/>
    <w:rsid w:val="00797ADA"/>
    <w:rsid w:val="00797DEF"/>
    <w:rsid w:val="00797F88"/>
    <w:rsid w:val="007A0693"/>
    <w:rsid w:val="007A23DE"/>
    <w:rsid w:val="007A25AA"/>
    <w:rsid w:val="007A3408"/>
    <w:rsid w:val="007A3975"/>
    <w:rsid w:val="007A398E"/>
    <w:rsid w:val="007A39E3"/>
    <w:rsid w:val="007A544C"/>
    <w:rsid w:val="007A5570"/>
    <w:rsid w:val="007A58FE"/>
    <w:rsid w:val="007A59C3"/>
    <w:rsid w:val="007A59FE"/>
    <w:rsid w:val="007A6825"/>
    <w:rsid w:val="007A7CD2"/>
    <w:rsid w:val="007A7F3A"/>
    <w:rsid w:val="007B0739"/>
    <w:rsid w:val="007B0E16"/>
    <w:rsid w:val="007B13F4"/>
    <w:rsid w:val="007B1B04"/>
    <w:rsid w:val="007B1C36"/>
    <w:rsid w:val="007B249E"/>
    <w:rsid w:val="007B27A1"/>
    <w:rsid w:val="007B2E23"/>
    <w:rsid w:val="007B3240"/>
    <w:rsid w:val="007B3333"/>
    <w:rsid w:val="007B486A"/>
    <w:rsid w:val="007B5105"/>
    <w:rsid w:val="007B52F0"/>
    <w:rsid w:val="007B5B1D"/>
    <w:rsid w:val="007B5C01"/>
    <w:rsid w:val="007B5D94"/>
    <w:rsid w:val="007B6070"/>
    <w:rsid w:val="007B60FE"/>
    <w:rsid w:val="007B6467"/>
    <w:rsid w:val="007B64FA"/>
    <w:rsid w:val="007B6B8B"/>
    <w:rsid w:val="007B765E"/>
    <w:rsid w:val="007B7814"/>
    <w:rsid w:val="007B7D0F"/>
    <w:rsid w:val="007C08CD"/>
    <w:rsid w:val="007C0F78"/>
    <w:rsid w:val="007C1972"/>
    <w:rsid w:val="007C1A93"/>
    <w:rsid w:val="007C1AA4"/>
    <w:rsid w:val="007C29D6"/>
    <w:rsid w:val="007C2A54"/>
    <w:rsid w:val="007C32E0"/>
    <w:rsid w:val="007C36B3"/>
    <w:rsid w:val="007C37B1"/>
    <w:rsid w:val="007C3C9B"/>
    <w:rsid w:val="007C42D0"/>
    <w:rsid w:val="007C434E"/>
    <w:rsid w:val="007C4CAC"/>
    <w:rsid w:val="007C57BC"/>
    <w:rsid w:val="007C65F6"/>
    <w:rsid w:val="007C719D"/>
    <w:rsid w:val="007C7456"/>
    <w:rsid w:val="007C78F5"/>
    <w:rsid w:val="007C79DF"/>
    <w:rsid w:val="007D15DC"/>
    <w:rsid w:val="007D1956"/>
    <w:rsid w:val="007D2A1D"/>
    <w:rsid w:val="007D2C45"/>
    <w:rsid w:val="007D2DDB"/>
    <w:rsid w:val="007D302E"/>
    <w:rsid w:val="007D3732"/>
    <w:rsid w:val="007D3807"/>
    <w:rsid w:val="007D4845"/>
    <w:rsid w:val="007D484F"/>
    <w:rsid w:val="007D513C"/>
    <w:rsid w:val="007D59DA"/>
    <w:rsid w:val="007D5B57"/>
    <w:rsid w:val="007D5CC1"/>
    <w:rsid w:val="007D5EBD"/>
    <w:rsid w:val="007D7203"/>
    <w:rsid w:val="007D791B"/>
    <w:rsid w:val="007D7F57"/>
    <w:rsid w:val="007E0CF7"/>
    <w:rsid w:val="007E0DC9"/>
    <w:rsid w:val="007E1600"/>
    <w:rsid w:val="007E17A6"/>
    <w:rsid w:val="007E1841"/>
    <w:rsid w:val="007E1948"/>
    <w:rsid w:val="007E24BC"/>
    <w:rsid w:val="007E2B9A"/>
    <w:rsid w:val="007E2C7C"/>
    <w:rsid w:val="007E2D7B"/>
    <w:rsid w:val="007E4393"/>
    <w:rsid w:val="007E43AC"/>
    <w:rsid w:val="007E4E38"/>
    <w:rsid w:val="007E5706"/>
    <w:rsid w:val="007E59AB"/>
    <w:rsid w:val="007E5C34"/>
    <w:rsid w:val="007E6523"/>
    <w:rsid w:val="007E65D2"/>
    <w:rsid w:val="007E6A17"/>
    <w:rsid w:val="007E70DF"/>
    <w:rsid w:val="007E71EC"/>
    <w:rsid w:val="007E75A9"/>
    <w:rsid w:val="007E7A60"/>
    <w:rsid w:val="007E7A6A"/>
    <w:rsid w:val="007F0284"/>
    <w:rsid w:val="007F0CDE"/>
    <w:rsid w:val="007F1AF9"/>
    <w:rsid w:val="007F31A1"/>
    <w:rsid w:val="007F329F"/>
    <w:rsid w:val="007F3C97"/>
    <w:rsid w:val="007F44A8"/>
    <w:rsid w:val="007F47B7"/>
    <w:rsid w:val="007F54D9"/>
    <w:rsid w:val="007F54F4"/>
    <w:rsid w:val="007F5809"/>
    <w:rsid w:val="007F59B5"/>
    <w:rsid w:val="007F62D9"/>
    <w:rsid w:val="007F6B12"/>
    <w:rsid w:val="007F6DCF"/>
    <w:rsid w:val="007F71DF"/>
    <w:rsid w:val="007F7660"/>
    <w:rsid w:val="007F7FEA"/>
    <w:rsid w:val="00800054"/>
    <w:rsid w:val="00800500"/>
    <w:rsid w:val="00800DE9"/>
    <w:rsid w:val="008010EE"/>
    <w:rsid w:val="008014AB"/>
    <w:rsid w:val="00802468"/>
    <w:rsid w:val="008027BD"/>
    <w:rsid w:val="008042E8"/>
    <w:rsid w:val="00804570"/>
    <w:rsid w:val="00805625"/>
    <w:rsid w:val="00805E56"/>
    <w:rsid w:val="00807AF6"/>
    <w:rsid w:val="00807E66"/>
    <w:rsid w:val="0081006F"/>
    <w:rsid w:val="0081056D"/>
    <w:rsid w:val="00810F25"/>
    <w:rsid w:val="00810FE9"/>
    <w:rsid w:val="008123DA"/>
    <w:rsid w:val="00812902"/>
    <w:rsid w:val="00813D15"/>
    <w:rsid w:val="00813E70"/>
    <w:rsid w:val="008150AA"/>
    <w:rsid w:val="00815B42"/>
    <w:rsid w:val="0081647D"/>
    <w:rsid w:val="00816897"/>
    <w:rsid w:val="00816B7D"/>
    <w:rsid w:val="00817122"/>
    <w:rsid w:val="00817274"/>
    <w:rsid w:val="0081738D"/>
    <w:rsid w:val="00817FF5"/>
    <w:rsid w:val="0082054F"/>
    <w:rsid w:val="008217A1"/>
    <w:rsid w:val="00822ABB"/>
    <w:rsid w:val="008232D9"/>
    <w:rsid w:val="0082348E"/>
    <w:rsid w:val="00823579"/>
    <w:rsid w:val="00823B49"/>
    <w:rsid w:val="00823C5B"/>
    <w:rsid w:val="00825915"/>
    <w:rsid w:val="00826205"/>
    <w:rsid w:val="0082697F"/>
    <w:rsid w:val="00830A8E"/>
    <w:rsid w:val="00831554"/>
    <w:rsid w:val="00831996"/>
    <w:rsid w:val="0083236D"/>
    <w:rsid w:val="0083283B"/>
    <w:rsid w:val="00832D78"/>
    <w:rsid w:val="00832DC3"/>
    <w:rsid w:val="00835B3E"/>
    <w:rsid w:val="00836C32"/>
    <w:rsid w:val="00837780"/>
    <w:rsid w:val="00837E0B"/>
    <w:rsid w:val="00840361"/>
    <w:rsid w:val="008416CF"/>
    <w:rsid w:val="00842874"/>
    <w:rsid w:val="00843279"/>
    <w:rsid w:val="008434C1"/>
    <w:rsid w:val="00843936"/>
    <w:rsid w:val="008448B2"/>
    <w:rsid w:val="00844B3F"/>
    <w:rsid w:val="00845155"/>
    <w:rsid w:val="0084550C"/>
    <w:rsid w:val="00845A12"/>
    <w:rsid w:val="008465FD"/>
    <w:rsid w:val="00846B10"/>
    <w:rsid w:val="00846FF1"/>
    <w:rsid w:val="00847357"/>
    <w:rsid w:val="00847F05"/>
    <w:rsid w:val="0085124A"/>
    <w:rsid w:val="008514B0"/>
    <w:rsid w:val="00851723"/>
    <w:rsid w:val="00851FB6"/>
    <w:rsid w:val="00851FB9"/>
    <w:rsid w:val="00852334"/>
    <w:rsid w:val="00852351"/>
    <w:rsid w:val="00852FCC"/>
    <w:rsid w:val="0085429A"/>
    <w:rsid w:val="00854DC2"/>
    <w:rsid w:val="0085541D"/>
    <w:rsid w:val="00855CCA"/>
    <w:rsid w:val="00855F9E"/>
    <w:rsid w:val="008561A4"/>
    <w:rsid w:val="008572AB"/>
    <w:rsid w:val="00860472"/>
    <w:rsid w:val="00860F40"/>
    <w:rsid w:val="00860FE5"/>
    <w:rsid w:val="00861452"/>
    <w:rsid w:val="00862A03"/>
    <w:rsid w:val="00862B59"/>
    <w:rsid w:val="00862E0B"/>
    <w:rsid w:val="00862F0E"/>
    <w:rsid w:val="00863481"/>
    <w:rsid w:val="008634E5"/>
    <w:rsid w:val="00863BB5"/>
    <w:rsid w:val="00863E75"/>
    <w:rsid w:val="0086455D"/>
    <w:rsid w:val="00865017"/>
    <w:rsid w:val="008658D9"/>
    <w:rsid w:val="0086685E"/>
    <w:rsid w:val="0086689F"/>
    <w:rsid w:val="00866EA6"/>
    <w:rsid w:val="008670C5"/>
    <w:rsid w:val="008675B7"/>
    <w:rsid w:val="0086780D"/>
    <w:rsid w:val="0087002A"/>
    <w:rsid w:val="00871040"/>
    <w:rsid w:val="008712BB"/>
    <w:rsid w:val="00871885"/>
    <w:rsid w:val="00871AF3"/>
    <w:rsid w:val="00872042"/>
    <w:rsid w:val="00873205"/>
    <w:rsid w:val="0087323B"/>
    <w:rsid w:val="00873CE8"/>
    <w:rsid w:val="00873F56"/>
    <w:rsid w:val="00874318"/>
    <w:rsid w:val="00874A6C"/>
    <w:rsid w:val="00874A82"/>
    <w:rsid w:val="00875082"/>
    <w:rsid w:val="00875405"/>
    <w:rsid w:val="00875428"/>
    <w:rsid w:val="00876088"/>
    <w:rsid w:val="008762B8"/>
    <w:rsid w:val="0087701B"/>
    <w:rsid w:val="008779CA"/>
    <w:rsid w:val="00877C29"/>
    <w:rsid w:val="00877FC4"/>
    <w:rsid w:val="0088061E"/>
    <w:rsid w:val="00880876"/>
    <w:rsid w:val="00880EB5"/>
    <w:rsid w:val="00881151"/>
    <w:rsid w:val="00881B7A"/>
    <w:rsid w:val="0088249E"/>
    <w:rsid w:val="008824BC"/>
    <w:rsid w:val="00882603"/>
    <w:rsid w:val="00882898"/>
    <w:rsid w:val="00882BFF"/>
    <w:rsid w:val="00883BA4"/>
    <w:rsid w:val="008846E1"/>
    <w:rsid w:val="00884AA4"/>
    <w:rsid w:val="00885315"/>
    <w:rsid w:val="00885761"/>
    <w:rsid w:val="00885B52"/>
    <w:rsid w:val="00885C0D"/>
    <w:rsid w:val="00887B5F"/>
    <w:rsid w:val="00887B81"/>
    <w:rsid w:val="00887CD4"/>
    <w:rsid w:val="008901EB"/>
    <w:rsid w:val="0089109E"/>
    <w:rsid w:val="008917AE"/>
    <w:rsid w:val="00891A7A"/>
    <w:rsid w:val="00891CD1"/>
    <w:rsid w:val="00891D34"/>
    <w:rsid w:val="0089219A"/>
    <w:rsid w:val="008924B5"/>
    <w:rsid w:val="00892CFF"/>
    <w:rsid w:val="008930A2"/>
    <w:rsid w:val="00893626"/>
    <w:rsid w:val="008939A4"/>
    <w:rsid w:val="00894613"/>
    <w:rsid w:val="00894741"/>
    <w:rsid w:val="008949E2"/>
    <w:rsid w:val="0089527F"/>
    <w:rsid w:val="008969DB"/>
    <w:rsid w:val="00896E81"/>
    <w:rsid w:val="0089791D"/>
    <w:rsid w:val="00897A32"/>
    <w:rsid w:val="008A007C"/>
    <w:rsid w:val="008A075C"/>
    <w:rsid w:val="008A08F4"/>
    <w:rsid w:val="008A1377"/>
    <w:rsid w:val="008A13FC"/>
    <w:rsid w:val="008A1BFF"/>
    <w:rsid w:val="008A1ED5"/>
    <w:rsid w:val="008A2054"/>
    <w:rsid w:val="008A2FA0"/>
    <w:rsid w:val="008A3EA2"/>
    <w:rsid w:val="008A45FC"/>
    <w:rsid w:val="008A4B2B"/>
    <w:rsid w:val="008A55C1"/>
    <w:rsid w:val="008A6154"/>
    <w:rsid w:val="008A61E9"/>
    <w:rsid w:val="008A699D"/>
    <w:rsid w:val="008A6B8B"/>
    <w:rsid w:val="008A7173"/>
    <w:rsid w:val="008A72CF"/>
    <w:rsid w:val="008A7601"/>
    <w:rsid w:val="008A76FD"/>
    <w:rsid w:val="008B0A36"/>
    <w:rsid w:val="008B0DEF"/>
    <w:rsid w:val="008B2C0C"/>
    <w:rsid w:val="008B3309"/>
    <w:rsid w:val="008B3502"/>
    <w:rsid w:val="008B35F5"/>
    <w:rsid w:val="008B3607"/>
    <w:rsid w:val="008B406B"/>
    <w:rsid w:val="008B416A"/>
    <w:rsid w:val="008B41A4"/>
    <w:rsid w:val="008B4260"/>
    <w:rsid w:val="008B42B5"/>
    <w:rsid w:val="008B454A"/>
    <w:rsid w:val="008B542B"/>
    <w:rsid w:val="008B6605"/>
    <w:rsid w:val="008B6AEA"/>
    <w:rsid w:val="008B6E8F"/>
    <w:rsid w:val="008B7044"/>
    <w:rsid w:val="008B70DB"/>
    <w:rsid w:val="008B76A0"/>
    <w:rsid w:val="008B785F"/>
    <w:rsid w:val="008B7CD4"/>
    <w:rsid w:val="008B7DD0"/>
    <w:rsid w:val="008C062E"/>
    <w:rsid w:val="008C0860"/>
    <w:rsid w:val="008C15C1"/>
    <w:rsid w:val="008C21DB"/>
    <w:rsid w:val="008C290D"/>
    <w:rsid w:val="008C2A27"/>
    <w:rsid w:val="008C2A4D"/>
    <w:rsid w:val="008C2B73"/>
    <w:rsid w:val="008C2D23"/>
    <w:rsid w:val="008C2ECA"/>
    <w:rsid w:val="008C4328"/>
    <w:rsid w:val="008C43DE"/>
    <w:rsid w:val="008C4D52"/>
    <w:rsid w:val="008C54F0"/>
    <w:rsid w:val="008C56DD"/>
    <w:rsid w:val="008C5BF0"/>
    <w:rsid w:val="008C62B6"/>
    <w:rsid w:val="008C6C84"/>
    <w:rsid w:val="008C6CDE"/>
    <w:rsid w:val="008C6FD1"/>
    <w:rsid w:val="008D0077"/>
    <w:rsid w:val="008D0E90"/>
    <w:rsid w:val="008D1753"/>
    <w:rsid w:val="008D1A1C"/>
    <w:rsid w:val="008D219B"/>
    <w:rsid w:val="008D22C1"/>
    <w:rsid w:val="008D23DC"/>
    <w:rsid w:val="008D35F1"/>
    <w:rsid w:val="008D3603"/>
    <w:rsid w:val="008D4AC3"/>
    <w:rsid w:val="008D4AF8"/>
    <w:rsid w:val="008D4E96"/>
    <w:rsid w:val="008D5F55"/>
    <w:rsid w:val="008D6C9E"/>
    <w:rsid w:val="008D7656"/>
    <w:rsid w:val="008E0733"/>
    <w:rsid w:val="008E0D9A"/>
    <w:rsid w:val="008E1060"/>
    <w:rsid w:val="008E1276"/>
    <w:rsid w:val="008E1E35"/>
    <w:rsid w:val="008E24D4"/>
    <w:rsid w:val="008E306D"/>
    <w:rsid w:val="008E40DB"/>
    <w:rsid w:val="008E42F4"/>
    <w:rsid w:val="008E4B7F"/>
    <w:rsid w:val="008E56CA"/>
    <w:rsid w:val="008E5AD6"/>
    <w:rsid w:val="008E5D11"/>
    <w:rsid w:val="008E6DF1"/>
    <w:rsid w:val="008E7266"/>
    <w:rsid w:val="008E7639"/>
    <w:rsid w:val="008E7866"/>
    <w:rsid w:val="008E7C7C"/>
    <w:rsid w:val="008E7D75"/>
    <w:rsid w:val="008F00B3"/>
    <w:rsid w:val="008F1A40"/>
    <w:rsid w:val="008F1B0F"/>
    <w:rsid w:val="008F1CEB"/>
    <w:rsid w:val="008F1FA4"/>
    <w:rsid w:val="008F25A5"/>
    <w:rsid w:val="008F2822"/>
    <w:rsid w:val="008F2D86"/>
    <w:rsid w:val="008F31EB"/>
    <w:rsid w:val="008F3C39"/>
    <w:rsid w:val="008F4481"/>
    <w:rsid w:val="008F4733"/>
    <w:rsid w:val="008F5229"/>
    <w:rsid w:val="008F5C7F"/>
    <w:rsid w:val="008F6964"/>
    <w:rsid w:val="008F6A7C"/>
    <w:rsid w:val="008F7F06"/>
    <w:rsid w:val="0090130E"/>
    <w:rsid w:val="009014FF"/>
    <w:rsid w:val="009021C9"/>
    <w:rsid w:val="00902524"/>
    <w:rsid w:val="00902A3F"/>
    <w:rsid w:val="00902C73"/>
    <w:rsid w:val="00903339"/>
    <w:rsid w:val="0090351C"/>
    <w:rsid w:val="009037B6"/>
    <w:rsid w:val="00903964"/>
    <w:rsid w:val="00903D8B"/>
    <w:rsid w:val="009041BB"/>
    <w:rsid w:val="00904B50"/>
    <w:rsid w:val="00904F9F"/>
    <w:rsid w:val="00905180"/>
    <w:rsid w:val="00905265"/>
    <w:rsid w:val="00905772"/>
    <w:rsid w:val="00905838"/>
    <w:rsid w:val="00905842"/>
    <w:rsid w:val="00905C19"/>
    <w:rsid w:val="009068C2"/>
    <w:rsid w:val="00906922"/>
    <w:rsid w:val="00906925"/>
    <w:rsid w:val="00907771"/>
    <w:rsid w:val="00910421"/>
    <w:rsid w:val="009105B1"/>
    <w:rsid w:val="00911A94"/>
    <w:rsid w:val="00911DA7"/>
    <w:rsid w:val="00912ABC"/>
    <w:rsid w:val="00912F3A"/>
    <w:rsid w:val="00913B55"/>
    <w:rsid w:val="00913BC8"/>
    <w:rsid w:val="00913CE3"/>
    <w:rsid w:val="0091470C"/>
    <w:rsid w:val="00914A86"/>
    <w:rsid w:val="00914B02"/>
    <w:rsid w:val="00916042"/>
    <w:rsid w:val="009168B4"/>
    <w:rsid w:val="00916D52"/>
    <w:rsid w:val="009175B6"/>
    <w:rsid w:val="00920292"/>
    <w:rsid w:val="009205F6"/>
    <w:rsid w:val="009209E0"/>
    <w:rsid w:val="00920AD8"/>
    <w:rsid w:val="00920FAD"/>
    <w:rsid w:val="009212AC"/>
    <w:rsid w:val="009216C7"/>
    <w:rsid w:val="009216CF"/>
    <w:rsid w:val="009225E4"/>
    <w:rsid w:val="009228C0"/>
    <w:rsid w:val="00922CCC"/>
    <w:rsid w:val="00923182"/>
    <w:rsid w:val="009246EF"/>
    <w:rsid w:val="009249D7"/>
    <w:rsid w:val="0092533B"/>
    <w:rsid w:val="0092535D"/>
    <w:rsid w:val="00925793"/>
    <w:rsid w:val="0092633D"/>
    <w:rsid w:val="009265AD"/>
    <w:rsid w:val="009267DB"/>
    <w:rsid w:val="00927036"/>
    <w:rsid w:val="0092729D"/>
    <w:rsid w:val="0092738E"/>
    <w:rsid w:val="0092750F"/>
    <w:rsid w:val="009275C4"/>
    <w:rsid w:val="0093068A"/>
    <w:rsid w:val="00930945"/>
    <w:rsid w:val="00930C12"/>
    <w:rsid w:val="0093198C"/>
    <w:rsid w:val="00932A15"/>
    <w:rsid w:val="00932EFA"/>
    <w:rsid w:val="00933541"/>
    <w:rsid w:val="009337D6"/>
    <w:rsid w:val="00933A73"/>
    <w:rsid w:val="00933C9C"/>
    <w:rsid w:val="00933D66"/>
    <w:rsid w:val="00934098"/>
    <w:rsid w:val="0093485D"/>
    <w:rsid w:val="00934D00"/>
    <w:rsid w:val="00935FB9"/>
    <w:rsid w:val="009360B4"/>
    <w:rsid w:val="0093650B"/>
    <w:rsid w:val="009365BF"/>
    <w:rsid w:val="00936AC6"/>
    <w:rsid w:val="00936B27"/>
    <w:rsid w:val="00936F0E"/>
    <w:rsid w:val="00936F9E"/>
    <w:rsid w:val="009375F8"/>
    <w:rsid w:val="00937670"/>
    <w:rsid w:val="009405E0"/>
    <w:rsid w:val="00940B04"/>
    <w:rsid w:val="009411AB"/>
    <w:rsid w:val="009419B7"/>
    <w:rsid w:val="00941DFD"/>
    <w:rsid w:val="009420CC"/>
    <w:rsid w:val="00942841"/>
    <w:rsid w:val="009432DF"/>
    <w:rsid w:val="00943E84"/>
    <w:rsid w:val="00944058"/>
    <w:rsid w:val="00944453"/>
    <w:rsid w:val="0094447E"/>
    <w:rsid w:val="009452E3"/>
    <w:rsid w:val="00945E5D"/>
    <w:rsid w:val="0094600F"/>
    <w:rsid w:val="00946480"/>
    <w:rsid w:val="00946BAE"/>
    <w:rsid w:val="009474CA"/>
    <w:rsid w:val="00951169"/>
    <w:rsid w:val="009514C5"/>
    <w:rsid w:val="00951983"/>
    <w:rsid w:val="0095236B"/>
    <w:rsid w:val="009524EC"/>
    <w:rsid w:val="00953BC3"/>
    <w:rsid w:val="00954E83"/>
    <w:rsid w:val="00954F84"/>
    <w:rsid w:val="009565ED"/>
    <w:rsid w:val="009572F9"/>
    <w:rsid w:val="00957399"/>
    <w:rsid w:val="0095741C"/>
    <w:rsid w:val="00957B28"/>
    <w:rsid w:val="0096003E"/>
    <w:rsid w:val="0096020A"/>
    <w:rsid w:val="009602B6"/>
    <w:rsid w:val="00960A36"/>
    <w:rsid w:val="00960CDD"/>
    <w:rsid w:val="00961C23"/>
    <w:rsid w:val="00961E3A"/>
    <w:rsid w:val="00961E69"/>
    <w:rsid w:val="00961E80"/>
    <w:rsid w:val="00961EE4"/>
    <w:rsid w:val="00962887"/>
    <w:rsid w:val="00962DC1"/>
    <w:rsid w:val="00962E43"/>
    <w:rsid w:val="009643AB"/>
    <w:rsid w:val="00964929"/>
    <w:rsid w:val="009653A8"/>
    <w:rsid w:val="00966325"/>
    <w:rsid w:val="00966642"/>
    <w:rsid w:val="0096688E"/>
    <w:rsid w:val="00966DAE"/>
    <w:rsid w:val="00966E35"/>
    <w:rsid w:val="00967618"/>
    <w:rsid w:val="0096793E"/>
    <w:rsid w:val="00967DDF"/>
    <w:rsid w:val="00967E06"/>
    <w:rsid w:val="00970165"/>
    <w:rsid w:val="009705A8"/>
    <w:rsid w:val="00972967"/>
    <w:rsid w:val="0097321B"/>
    <w:rsid w:val="00973291"/>
    <w:rsid w:val="009736EC"/>
    <w:rsid w:val="00974CB6"/>
    <w:rsid w:val="009754FD"/>
    <w:rsid w:val="00975791"/>
    <w:rsid w:val="00975D17"/>
    <w:rsid w:val="00976373"/>
    <w:rsid w:val="00976D65"/>
    <w:rsid w:val="00976F0C"/>
    <w:rsid w:val="0097766A"/>
    <w:rsid w:val="009778B7"/>
    <w:rsid w:val="009779E4"/>
    <w:rsid w:val="00981108"/>
    <w:rsid w:val="009828FF"/>
    <w:rsid w:val="0098290A"/>
    <w:rsid w:val="0098307C"/>
    <w:rsid w:val="0098326B"/>
    <w:rsid w:val="009833E1"/>
    <w:rsid w:val="00983490"/>
    <w:rsid w:val="009834DA"/>
    <w:rsid w:val="00983E50"/>
    <w:rsid w:val="00984787"/>
    <w:rsid w:val="00984897"/>
    <w:rsid w:val="00984AE3"/>
    <w:rsid w:val="00984C64"/>
    <w:rsid w:val="0098518C"/>
    <w:rsid w:val="009851C8"/>
    <w:rsid w:val="00985398"/>
    <w:rsid w:val="009856C2"/>
    <w:rsid w:val="00985CF1"/>
    <w:rsid w:val="00985DA5"/>
    <w:rsid w:val="00986007"/>
    <w:rsid w:val="009865AC"/>
    <w:rsid w:val="0098660D"/>
    <w:rsid w:val="00986710"/>
    <w:rsid w:val="009878E4"/>
    <w:rsid w:val="00987E73"/>
    <w:rsid w:val="0099041F"/>
    <w:rsid w:val="00990A48"/>
    <w:rsid w:val="0099156B"/>
    <w:rsid w:val="00991816"/>
    <w:rsid w:val="00991D10"/>
    <w:rsid w:val="0099200C"/>
    <w:rsid w:val="00992894"/>
    <w:rsid w:val="00993290"/>
    <w:rsid w:val="009935D3"/>
    <w:rsid w:val="00993793"/>
    <w:rsid w:val="009952A0"/>
    <w:rsid w:val="00995436"/>
    <w:rsid w:val="00995742"/>
    <w:rsid w:val="00996464"/>
    <w:rsid w:val="00996DFA"/>
    <w:rsid w:val="009972B0"/>
    <w:rsid w:val="009972B2"/>
    <w:rsid w:val="00997322"/>
    <w:rsid w:val="00997894"/>
    <w:rsid w:val="00997D18"/>
    <w:rsid w:val="009A0121"/>
    <w:rsid w:val="009A0139"/>
    <w:rsid w:val="009A0294"/>
    <w:rsid w:val="009A12EE"/>
    <w:rsid w:val="009A14BA"/>
    <w:rsid w:val="009A14F8"/>
    <w:rsid w:val="009A1C5F"/>
    <w:rsid w:val="009A1ED7"/>
    <w:rsid w:val="009A21A0"/>
    <w:rsid w:val="009A273B"/>
    <w:rsid w:val="009A2BB2"/>
    <w:rsid w:val="009A306F"/>
    <w:rsid w:val="009A3FF5"/>
    <w:rsid w:val="009A4036"/>
    <w:rsid w:val="009A40DE"/>
    <w:rsid w:val="009A42EA"/>
    <w:rsid w:val="009A4CE5"/>
    <w:rsid w:val="009A4D78"/>
    <w:rsid w:val="009A4F1B"/>
    <w:rsid w:val="009A55BB"/>
    <w:rsid w:val="009A58DE"/>
    <w:rsid w:val="009A651C"/>
    <w:rsid w:val="009A6853"/>
    <w:rsid w:val="009A6DA2"/>
    <w:rsid w:val="009A70F6"/>
    <w:rsid w:val="009A7346"/>
    <w:rsid w:val="009A799D"/>
    <w:rsid w:val="009B0FA8"/>
    <w:rsid w:val="009B1004"/>
    <w:rsid w:val="009B18E9"/>
    <w:rsid w:val="009B1DD1"/>
    <w:rsid w:val="009B1E01"/>
    <w:rsid w:val="009B20B0"/>
    <w:rsid w:val="009B2B46"/>
    <w:rsid w:val="009B2E6F"/>
    <w:rsid w:val="009B43CE"/>
    <w:rsid w:val="009B4447"/>
    <w:rsid w:val="009B48B9"/>
    <w:rsid w:val="009B4B35"/>
    <w:rsid w:val="009B589B"/>
    <w:rsid w:val="009B5C49"/>
    <w:rsid w:val="009B5F2A"/>
    <w:rsid w:val="009B665D"/>
    <w:rsid w:val="009B699E"/>
    <w:rsid w:val="009B6D44"/>
    <w:rsid w:val="009B7947"/>
    <w:rsid w:val="009B7B27"/>
    <w:rsid w:val="009C02C6"/>
    <w:rsid w:val="009C0617"/>
    <w:rsid w:val="009C0AF5"/>
    <w:rsid w:val="009C2746"/>
    <w:rsid w:val="009C2DC2"/>
    <w:rsid w:val="009C3E88"/>
    <w:rsid w:val="009C4DD5"/>
    <w:rsid w:val="009C561B"/>
    <w:rsid w:val="009C5DE5"/>
    <w:rsid w:val="009C6EB8"/>
    <w:rsid w:val="009C6FA1"/>
    <w:rsid w:val="009C711E"/>
    <w:rsid w:val="009C7918"/>
    <w:rsid w:val="009C7F02"/>
    <w:rsid w:val="009D0078"/>
    <w:rsid w:val="009D057C"/>
    <w:rsid w:val="009D1776"/>
    <w:rsid w:val="009D2062"/>
    <w:rsid w:val="009D20FC"/>
    <w:rsid w:val="009D2411"/>
    <w:rsid w:val="009D28F9"/>
    <w:rsid w:val="009D29FD"/>
    <w:rsid w:val="009D41CA"/>
    <w:rsid w:val="009D453E"/>
    <w:rsid w:val="009D5DBC"/>
    <w:rsid w:val="009D6D40"/>
    <w:rsid w:val="009D74B9"/>
    <w:rsid w:val="009D74DF"/>
    <w:rsid w:val="009D7583"/>
    <w:rsid w:val="009D79F0"/>
    <w:rsid w:val="009D7E8F"/>
    <w:rsid w:val="009E1046"/>
    <w:rsid w:val="009E1531"/>
    <w:rsid w:val="009E1ACF"/>
    <w:rsid w:val="009E1EFF"/>
    <w:rsid w:val="009E2173"/>
    <w:rsid w:val="009E2A35"/>
    <w:rsid w:val="009E2D40"/>
    <w:rsid w:val="009E2E1B"/>
    <w:rsid w:val="009E3C43"/>
    <w:rsid w:val="009E4108"/>
    <w:rsid w:val="009E4BD3"/>
    <w:rsid w:val="009E4BEB"/>
    <w:rsid w:val="009E5109"/>
    <w:rsid w:val="009E62E1"/>
    <w:rsid w:val="009E684B"/>
    <w:rsid w:val="009E6865"/>
    <w:rsid w:val="009E750B"/>
    <w:rsid w:val="009E7559"/>
    <w:rsid w:val="009E7AAC"/>
    <w:rsid w:val="009F0D6E"/>
    <w:rsid w:val="009F1262"/>
    <w:rsid w:val="009F307F"/>
    <w:rsid w:val="009F3CE1"/>
    <w:rsid w:val="009F3CF7"/>
    <w:rsid w:val="009F5519"/>
    <w:rsid w:val="009F5590"/>
    <w:rsid w:val="009F5B32"/>
    <w:rsid w:val="009F6696"/>
    <w:rsid w:val="009F6D03"/>
    <w:rsid w:val="009F705B"/>
    <w:rsid w:val="009F7796"/>
    <w:rsid w:val="009F7E36"/>
    <w:rsid w:val="00A014BF"/>
    <w:rsid w:val="00A015B7"/>
    <w:rsid w:val="00A015DC"/>
    <w:rsid w:val="00A01824"/>
    <w:rsid w:val="00A01AED"/>
    <w:rsid w:val="00A01E7A"/>
    <w:rsid w:val="00A01EB7"/>
    <w:rsid w:val="00A02253"/>
    <w:rsid w:val="00A028B9"/>
    <w:rsid w:val="00A0443D"/>
    <w:rsid w:val="00A04610"/>
    <w:rsid w:val="00A0598F"/>
    <w:rsid w:val="00A066D0"/>
    <w:rsid w:val="00A0670D"/>
    <w:rsid w:val="00A06871"/>
    <w:rsid w:val="00A072AF"/>
    <w:rsid w:val="00A07B15"/>
    <w:rsid w:val="00A108C1"/>
    <w:rsid w:val="00A111B9"/>
    <w:rsid w:val="00A1162C"/>
    <w:rsid w:val="00A11EDA"/>
    <w:rsid w:val="00A11EF4"/>
    <w:rsid w:val="00A121B0"/>
    <w:rsid w:val="00A127B3"/>
    <w:rsid w:val="00A13844"/>
    <w:rsid w:val="00A13C81"/>
    <w:rsid w:val="00A13DD7"/>
    <w:rsid w:val="00A140A9"/>
    <w:rsid w:val="00A147A6"/>
    <w:rsid w:val="00A15196"/>
    <w:rsid w:val="00A161C0"/>
    <w:rsid w:val="00A171D0"/>
    <w:rsid w:val="00A1760D"/>
    <w:rsid w:val="00A20719"/>
    <w:rsid w:val="00A208EB"/>
    <w:rsid w:val="00A20B82"/>
    <w:rsid w:val="00A20D04"/>
    <w:rsid w:val="00A21404"/>
    <w:rsid w:val="00A22067"/>
    <w:rsid w:val="00A226FB"/>
    <w:rsid w:val="00A236C3"/>
    <w:rsid w:val="00A237EB"/>
    <w:rsid w:val="00A2394B"/>
    <w:rsid w:val="00A24595"/>
    <w:rsid w:val="00A25613"/>
    <w:rsid w:val="00A25A2E"/>
    <w:rsid w:val="00A25F15"/>
    <w:rsid w:val="00A26225"/>
    <w:rsid w:val="00A2657D"/>
    <w:rsid w:val="00A26A7F"/>
    <w:rsid w:val="00A26ABF"/>
    <w:rsid w:val="00A2755C"/>
    <w:rsid w:val="00A27923"/>
    <w:rsid w:val="00A279CC"/>
    <w:rsid w:val="00A30489"/>
    <w:rsid w:val="00A3076C"/>
    <w:rsid w:val="00A31ED5"/>
    <w:rsid w:val="00A32044"/>
    <w:rsid w:val="00A32070"/>
    <w:rsid w:val="00A32137"/>
    <w:rsid w:val="00A32BC2"/>
    <w:rsid w:val="00A32C41"/>
    <w:rsid w:val="00A32EEA"/>
    <w:rsid w:val="00A3347F"/>
    <w:rsid w:val="00A338C3"/>
    <w:rsid w:val="00A34957"/>
    <w:rsid w:val="00A3553A"/>
    <w:rsid w:val="00A3694F"/>
    <w:rsid w:val="00A36BD6"/>
    <w:rsid w:val="00A372BB"/>
    <w:rsid w:val="00A37401"/>
    <w:rsid w:val="00A379A8"/>
    <w:rsid w:val="00A37BA9"/>
    <w:rsid w:val="00A40119"/>
    <w:rsid w:val="00A404F1"/>
    <w:rsid w:val="00A406F1"/>
    <w:rsid w:val="00A40C31"/>
    <w:rsid w:val="00A40F1A"/>
    <w:rsid w:val="00A40FCF"/>
    <w:rsid w:val="00A41B1E"/>
    <w:rsid w:val="00A41D8A"/>
    <w:rsid w:val="00A420A9"/>
    <w:rsid w:val="00A43135"/>
    <w:rsid w:val="00A43B58"/>
    <w:rsid w:val="00A446AF"/>
    <w:rsid w:val="00A44808"/>
    <w:rsid w:val="00A44D46"/>
    <w:rsid w:val="00A4572E"/>
    <w:rsid w:val="00A46F42"/>
    <w:rsid w:val="00A4788D"/>
    <w:rsid w:val="00A50BD9"/>
    <w:rsid w:val="00A515F6"/>
    <w:rsid w:val="00A516E4"/>
    <w:rsid w:val="00A5191A"/>
    <w:rsid w:val="00A52728"/>
    <w:rsid w:val="00A52BE6"/>
    <w:rsid w:val="00A53019"/>
    <w:rsid w:val="00A531B6"/>
    <w:rsid w:val="00A535D3"/>
    <w:rsid w:val="00A53706"/>
    <w:rsid w:val="00A5441C"/>
    <w:rsid w:val="00A5462C"/>
    <w:rsid w:val="00A54A6F"/>
    <w:rsid w:val="00A54E6D"/>
    <w:rsid w:val="00A562E0"/>
    <w:rsid w:val="00A56561"/>
    <w:rsid w:val="00A56609"/>
    <w:rsid w:val="00A56BAC"/>
    <w:rsid w:val="00A56CA9"/>
    <w:rsid w:val="00A572B9"/>
    <w:rsid w:val="00A57BA5"/>
    <w:rsid w:val="00A60570"/>
    <w:rsid w:val="00A61068"/>
    <w:rsid w:val="00A61341"/>
    <w:rsid w:val="00A6311A"/>
    <w:rsid w:val="00A6396F"/>
    <w:rsid w:val="00A63D88"/>
    <w:rsid w:val="00A64531"/>
    <w:rsid w:val="00A64693"/>
    <w:rsid w:val="00A646CF"/>
    <w:rsid w:val="00A6470F"/>
    <w:rsid w:val="00A64D85"/>
    <w:rsid w:val="00A65436"/>
    <w:rsid w:val="00A6595E"/>
    <w:rsid w:val="00A659BF"/>
    <w:rsid w:val="00A66131"/>
    <w:rsid w:val="00A665F7"/>
    <w:rsid w:val="00A66844"/>
    <w:rsid w:val="00A67047"/>
    <w:rsid w:val="00A67664"/>
    <w:rsid w:val="00A67C4A"/>
    <w:rsid w:val="00A67D65"/>
    <w:rsid w:val="00A705B3"/>
    <w:rsid w:val="00A70957"/>
    <w:rsid w:val="00A71A69"/>
    <w:rsid w:val="00A71CA7"/>
    <w:rsid w:val="00A72803"/>
    <w:rsid w:val="00A72E4B"/>
    <w:rsid w:val="00A742A5"/>
    <w:rsid w:val="00A746CF"/>
    <w:rsid w:val="00A748FA"/>
    <w:rsid w:val="00A74981"/>
    <w:rsid w:val="00A74DF3"/>
    <w:rsid w:val="00A74F3F"/>
    <w:rsid w:val="00A75151"/>
    <w:rsid w:val="00A756BE"/>
    <w:rsid w:val="00A75C80"/>
    <w:rsid w:val="00A76349"/>
    <w:rsid w:val="00A7682A"/>
    <w:rsid w:val="00A76B4B"/>
    <w:rsid w:val="00A770EC"/>
    <w:rsid w:val="00A773D4"/>
    <w:rsid w:val="00A774A3"/>
    <w:rsid w:val="00A8083C"/>
    <w:rsid w:val="00A80D70"/>
    <w:rsid w:val="00A80F19"/>
    <w:rsid w:val="00A82481"/>
    <w:rsid w:val="00A82671"/>
    <w:rsid w:val="00A82D51"/>
    <w:rsid w:val="00A835EA"/>
    <w:rsid w:val="00A8369C"/>
    <w:rsid w:val="00A839E2"/>
    <w:rsid w:val="00A83BC0"/>
    <w:rsid w:val="00A84112"/>
    <w:rsid w:val="00A8461F"/>
    <w:rsid w:val="00A8537C"/>
    <w:rsid w:val="00A854DB"/>
    <w:rsid w:val="00A856BC"/>
    <w:rsid w:val="00A85F0E"/>
    <w:rsid w:val="00A867AF"/>
    <w:rsid w:val="00A868B7"/>
    <w:rsid w:val="00A86D35"/>
    <w:rsid w:val="00A875DB"/>
    <w:rsid w:val="00A87B21"/>
    <w:rsid w:val="00A9088A"/>
    <w:rsid w:val="00A90E50"/>
    <w:rsid w:val="00A915E5"/>
    <w:rsid w:val="00A91782"/>
    <w:rsid w:val="00A91A65"/>
    <w:rsid w:val="00A92F1B"/>
    <w:rsid w:val="00A937F3"/>
    <w:rsid w:val="00A94AB1"/>
    <w:rsid w:val="00A94BDE"/>
    <w:rsid w:val="00A959D9"/>
    <w:rsid w:val="00A96495"/>
    <w:rsid w:val="00A96F00"/>
    <w:rsid w:val="00A96F58"/>
    <w:rsid w:val="00A9794C"/>
    <w:rsid w:val="00AA02F5"/>
    <w:rsid w:val="00AA0428"/>
    <w:rsid w:val="00AA1637"/>
    <w:rsid w:val="00AA2EB1"/>
    <w:rsid w:val="00AA2F92"/>
    <w:rsid w:val="00AA33F3"/>
    <w:rsid w:val="00AA3DFE"/>
    <w:rsid w:val="00AA4360"/>
    <w:rsid w:val="00AA4528"/>
    <w:rsid w:val="00AA4C86"/>
    <w:rsid w:val="00AA4FE0"/>
    <w:rsid w:val="00AA640F"/>
    <w:rsid w:val="00AA6A50"/>
    <w:rsid w:val="00AA7656"/>
    <w:rsid w:val="00AA7E58"/>
    <w:rsid w:val="00AA7F7A"/>
    <w:rsid w:val="00AB0C9D"/>
    <w:rsid w:val="00AB1CBB"/>
    <w:rsid w:val="00AB20A4"/>
    <w:rsid w:val="00AB2421"/>
    <w:rsid w:val="00AB3E7E"/>
    <w:rsid w:val="00AB3E88"/>
    <w:rsid w:val="00AB41E1"/>
    <w:rsid w:val="00AB4A75"/>
    <w:rsid w:val="00AB54BB"/>
    <w:rsid w:val="00AB57E5"/>
    <w:rsid w:val="00AB5CD1"/>
    <w:rsid w:val="00AB6AA8"/>
    <w:rsid w:val="00AB73A6"/>
    <w:rsid w:val="00AB7745"/>
    <w:rsid w:val="00AC06F3"/>
    <w:rsid w:val="00AC149F"/>
    <w:rsid w:val="00AC1D4A"/>
    <w:rsid w:val="00AC1EDF"/>
    <w:rsid w:val="00AC2065"/>
    <w:rsid w:val="00AC2E5E"/>
    <w:rsid w:val="00AC3B55"/>
    <w:rsid w:val="00AC446F"/>
    <w:rsid w:val="00AC4580"/>
    <w:rsid w:val="00AC4FB6"/>
    <w:rsid w:val="00AC56EE"/>
    <w:rsid w:val="00AC632C"/>
    <w:rsid w:val="00AC7780"/>
    <w:rsid w:val="00AC787B"/>
    <w:rsid w:val="00AC78A5"/>
    <w:rsid w:val="00AC7DDD"/>
    <w:rsid w:val="00AD0A10"/>
    <w:rsid w:val="00AD19BC"/>
    <w:rsid w:val="00AD1C4A"/>
    <w:rsid w:val="00AD2365"/>
    <w:rsid w:val="00AD236E"/>
    <w:rsid w:val="00AD25AC"/>
    <w:rsid w:val="00AD3114"/>
    <w:rsid w:val="00AD31D9"/>
    <w:rsid w:val="00AD3CA3"/>
    <w:rsid w:val="00AD48A2"/>
    <w:rsid w:val="00AD4DE9"/>
    <w:rsid w:val="00AD56CD"/>
    <w:rsid w:val="00AD672F"/>
    <w:rsid w:val="00AD6980"/>
    <w:rsid w:val="00AD7898"/>
    <w:rsid w:val="00AD7A20"/>
    <w:rsid w:val="00AD7FFD"/>
    <w:rsid w:val="00AE090C"/>
    <w:rsid w:val="00AE10F6"/>
    <w:rsid w:val="00AE14C5"/>
    <w:rsid w:val="00AE186F"/>
    <w:rsid w:val="00AE1B7A"/>
    <w:rsid w:val="00AE1E72"/>
    <w:rsid w:val="00AE20D1"/>
    <w:rsid w:val="00AE2656"/>
    <w:rsid w:val="00AE27A3"/>
    <w:rsid w:val="00AE2B00"/>
    <w:rsid w:val="00AE2B37"/>
    <w:rsid w:val="00AE2B3E"/>
    <w:rsid w:val="00AE5F7D"/>
    <w:rsid w:val="00AE6230"/>
    <w:rsid w:val="00AE65C5"/>
    <w:rsid w:val="00AE6B97"/>
    <w:rsid w:val="00AE73D7"/>
    <w:rsid w:val="00AE75ED"/>
    <w:rsid w:val="00AE770A"/>
    <w:rsid w:val="00AE7F93"/>
    <w:rsid w:val="00AF0152"/>
    <w:rsid w:val="00AF022B"/>
    <w:rsid w:val="00AF0411"/>
    <w:rsid w:val="00AF0C34"/>
    <w:rsid w:val="00AF0F84"/>
    <w:rsid w:val="00AF16BF"/>
    <w:rsid w:val="00AF1791"/>
    <w:rsid w:val="00AF1960"/>
    <w:rsid w:val="00AF1A2C"/>
    <w:rsid w:val="00AF1E04"/>
    <w:rsid w:val="00AF2237"/>
    <w:rsid w:val="00AF2383"/>
    <w:rsid w:val="00AF2667"/>
    <w:rsid w:val="00AF29F4"/>
    <w:rsid w:val="00AF341B"/>
    <w:rsid w:val="00AF3427"/>
    <w:rsid w:val="00AF36DF"/>
    <w:rsid w:val="00AF3E47"/>
    <w:rsid w:val="00AF44D7"/>
    <w:rsid w:val="00AF5F22"/>
    <w:rsid w:val="00AF5F66"/>
    <w:rsid w:val="00AF6BDA"/>
    <w:rsid w:val="00AF6F9F"/>
    <w:rsid w:val="00AF7416"/>
    <w:rsid w:val="00AF7ED8"/>
    <w:rsid w:val="00B000EB"/>
    <w:rsid w:val="00B00F47"/>
    <w:rsid w:val="00B019E5"/>
    <w:rsid w:val="00B0207B"/>
    <w:rsid w:val="00B022A1"/>
    <w:rsid w:val="00B02CAA"/>
    <w:rsid w:val="00B03097"/>
    <w:rsid w:val="00B030C8"/>
    <w:rsid w:val="00B03FB9"/>
    <w:rsid w:val="00B0406A"/>
    <w:rsid w:val="00B0447B"/>
    <w:rsid w:val="00B044E5"/>
    <w:rsid w:val="00B046CC"/>
    <w:rsid w:val="00B05BA7"/>
    <w:rsid w:val="00B07E55"/>
    <w:rsid w:val="00B10118"/>
    <w:rsid w:val="00B102D5"/>
    <w:rsid w:val="00B103E9"/>
    <w:rsid w:val="00B10BD7"/>
    <w:rsid w:val="00B11B4B"/>
    <w:rsid w:val="00B11C3B"/>
    <w:rsid w:val="00B12260"/>
    <w:rsid w:val="00B13346"/>
    <w:rsid w:val="00B1360B"/>
    <w:rsid w:val="00B13FF4"/>
    <w:rsid w:val="00B14177"/>
    <w:rsid w:val="00B142D2"/>
    <w:rsid w:val="00B14928"/>
    <w:rsid w:val="00B15882"/>
    <w:rsid w:val="00B15B08"/>
    <w:rsid w:val="00B15C6B"/>
    <w:rsid w:val="00B161F6"/>
    <w:rsid w:val="00B16314"/>
    <w:rsid w:val="00B165B8"/>
    <w:rsid w:val="00B1710A"/>
    <w:rsid w:val="00B171DF"/>
    <w:rsid w:val="00B17518"/>
    <w:rsid w:val="00B1790A"/>
    <w:rsid w:val="00B2059D"/>
    <w:rsid w:val="00B2273B"/>
    <w:rsid w:val="00B229C8"/>
    <w:rsid w:val="00B22E27"/>
    <w:rsid w:val="00B233C4"/>
    <w:rsid w:val="00B23AC2"/>
    <w:rsid w:val="00B23D3C"/>
    <w:rsid w:val="00B23F46"/>
    <w:rsid w:val="00B241AA"/>
    <w:rsid w:val="00B24A16"/>
    <w:rsid w:val="00B25E33"/>
    <w:rsid w:val="00B260D7"/>
    <w:rsid w:val="00B26A52"/>
    <w:rsid w:val="00B26E5E"/>
    <w:rsid w:val="00B27388"/>
    <w:rsid w:val="00B27FE7"/>
    <w:rsid w:val="00B31013"/>
    <w:rsid w:val="00B31365"/>
    <w:rsid w:val="00B3214F"/>
    <w:rsid w:val="00B322A4"/>
    <w:rsid w:val="00B327D6"/>
    <w:rsid w:val="00B3292B"/>
    <w:rsid w:val="00B330BE"/>
    <w:rsid w:val="00B33455"/>
    <w:rsid w:val="00B335A9"/>
    <w:rsid w:val="00B33808"/>
    <w:rsid w:val="00B348E2"/>
    <w:rsid w:val="00B354BA"/>
    <w:rsid w:val="00B3554A"/>
    <w:rsid w:val="00B3690B"/>
    <w:rsid w:val="00B372EB"/>
    <w:rsid w:val="00B40C70"/>
    <w:rsid w:val="00B40DD1"/>
    <w:rsid w:val="00B41100"/>
    <w:rsid w:val="00B41986"/>
    <w:rsid w:val="00B41AAA"/>
    <w:rsid w:val="00B42193"/>
    <w:rsid w:val="00B42B38"/>
    <w:rsid w:val="00B437A2"/>
    <w:rsid w:val="00B43BB8"/>
    <w:rsid w:val="00B44704"/>
    <w:rsid w:val="00B44A0C"/>
    <w:rsid w:val="00B44B1A"/>
    <w:rsid w:val="00B4550A"/>
    <w:rsid w:val="00B45C02"/>
    <w:rsid w:val="00B46267"/>
    <w:rsid w:val="00B46695"/>
    <w:rsid w:val="00B46923"/>
    <w:rsid w:val="00B46BAE"/>
    <w:rsid w:val="00B47B0D"/>
    <w:rsid w:val="00B50BF6"/>
    <w:rsid w:val="00B5119E"/>
    <w:rsid w:val="00B52040"/>
    <w:rsid w:val="00B52452"/>
    <w:rsid w:val="00B524B2"/>
    <w:rsid w:val="00B52C98"/>
    <w:rsid w:val="00B52DB9"/>
    <w:rsid w:val="00B5345E"/>
    <w:rsid w:val="00B56070"/>
    <w:rsid w:val="00B565CB"/>
    <w:rsid w:val="00B566A9"/>
    <w:rsid w:val="00B568DE"/>
    <w:rsid w:val="00B578EE"/>
    <w:rsid w:val="00B57A31"/>
    <w:rsid w:val="00B57FCD"/>
    <w:rsid w:val="00B57FFC"/>
    <w:rsid w:val="00B6017B"/>
    <w:rsid w:val="00B602DA"/>
    <w:rsid w:val="00B60300"/>
    <w:rsid w:val="00B6059A"/>
    <w:rsid w:val="00B60964"/>
    <w:rsid w:val="00B60C4A"/>
    <w:rsid w:val="00B60E9D"/>
    <w:rsid w:val="00B61008"/>
    <w:rsid w:val="00B61036"/>
    <w:rsid w:val="00B6286E"/>
    <w:rsid w:val="00B62BC1"/>
    <w:rsid w:val="00B63434"/>
    <w:rsid w:val="00B63518"/>
    <w:rsid w:val="00B63EBA"/>
    <w:rsid w:val="00B6431C"/>
    <w:rsid w:val="00B6447C"/>
    <w:rsid w:val="00B647BE"/>
    <w:rsid w:val="00B65CE7"/>
    <w:rsid w:val="00B66741"/>
    <w:rsid w:val="00B67CB6"/>
    <w:rsid w:val="00B67EE2"/>
    <w:rsid w:val="00B7018C"/>
    <w:rsid w:val="00B707A7"/>
    <w:rsid w:val="00B708DB"/>
    <w:rsid w:val="00B714FA"/>
    <w:rsid w:val="00B71D6A"/>
    <w:rsid w:val="00B71FD5"/>
    <w:rsid w:val="00B72274"/>
    <w:rsid w:val="00B724E3"/>
    <w:rsid w:val="00B72BC6"/>
    <w:rsid w:val="00B7334B"/>
    <w:rsid w:val="00B73B7D"/>
    <w:rsid w:val="00B742CE"/>
    <w:rsid w:val="00B74900"/>
    <w:rsid w:val="00B75056"/>
    <w:rsid w:val="00B753A7"/>
    <w:rsid w:val="00B75D50"/>
    <w:rsid w:val="00B75F1F"/>
    <w:rsid w:val="00B76007"/>
    <w:rsid w:val="00B76455"/>
    <w:rsid w:val="00B76963"/>
    <w:rsid w:val="00B777F9"/>
    <w:rsid w:val="00B77DC2"/>
    <w:rsid w:val="00B80147"/>
    <w:rsid w:val="00B80C13"/>
    <w:rsid w:val="00B80CFA"/>
    <w:rsid w:val="00B81185"/>
    <w:rsid w:val="00B81343"/>
    <w:rsid w:val="00B81515"/>
    <w:rsid w:val="00B81701"/>
    <w:rsid w:val="00B8236F"/>
    <w:rsid w:val="00B8269B"/>
    <w:rsid w:val="00B82800"/>
    <w:rsid w:val="00B8283D"/>
    <w:rsid w:val="00B82997"/>
    <w:rsid w:val="00B82E00"/>
    <w:rsid w:val="00B839B3"/>
    <w:rsid w:val="00B840A4"/>
    <w:rsid w:val="00B8482C"/>
    <w:rsid w:val="00B84EFF"/>
    <w:rsid w:val="00B8526C"/>
    <w:rsid w:val="00B85CA0"/>
    <w:rsid w:val="00B86857"/>
    <w:rsid w:val="00B86DC7"/>
    <w:rsid w:val="00B87123"/>
    <w:rsid w:val="00B908B9"/>
    <w:rsid w:val="00B90A6B"/>
    <w:rsid w:val="00B91C34"/>
    <w:rsid w:val="00B92555"/>
    <w:rsid w:val="00B92CBF"/>
    <w:rsid w:val="00B932F5"/>
    <w:rsid w:val="00B942FF"/>
    <w:rsid w:val="00B94701"/>
    <w:rsid w:val="00B95DFC"/>
    <w:rsid w:val="00B962AC"/>
    <w:rsid w:val="00B96A6B"/>
    <w:rsid w:val="00B96DF4"/>
    <w:rsid w:val="00B97AB9"/>
    <w:rsid w:val="00BA02CD"/>
    <w:rsid w:val="00BA1758"/>
    <w:rsid w:val="00BA18F3"/>
    <w:rsid w:val="00BA1E25"/>
    <w:rsid w:val="00BA22DE"/>
    <w:rsid w:val="00BA2DF3"/>
    <w:rsid w:val="00BA2EF8"/>
    <w:rsid w:val="00BA301F"/>
    <w:rsid w:val="00BA34B2"/>
    <w:rsid w:val="00BA432E"/>
    <w:rsid w:val="00BA4491"/>
    <w:rsid w:val="00BA4522"/>
    <w:rsid w:val="00BA63F5"/>
    <w:rsid w:val="00BA7575"/>
    <w:rsid w:val="00BB0717"/>
    <w:rsid w:val="00BB07D6"/>
    <w:rsid w:val="00BB0E4F"/>
    <w:rsid w:val="00BB157A"/>
    <w:rsid w:val="00BB1A22"/>
    <w:rsid w:val="00BB338A"/>
    <w:rsid w:val="00BB3474"/>
    <w:rsid w:val="00BB3714"/>
    <w:rsid w:val="00BB3B31"/>
    <w:rsid w:val="00BB3C0F"/>
    <w:rsid w:val="00BB437C"/>
    <w:rsid w:val="00BB43D4"/>
    <w:rsid w:val="00BB47DF"/>
    <w:rsid w:val="00BB5265"/>
    <w:rsid w:val="00BB547E"/>
    <w:rsid w:val="00BB5CD0"/>
    <w:rsid w:val="00BB5E6D"/>
    <w:rsid w:val="00BB60B0"/>
    <w:rsid w:val="00BB65CA"/>
    <w:rsid w:val="00BB6767"/>
    <w:rsid w:val="00BB6CAB"/>
    <w:rsid w:val="00BB72D6"/>
    <w:rsid w:val="00BB7338"/>
    <w:rsid w:val="00BC0775"/>
    <w:rsid w:val="00BC08B3"/>
    <w:rsid w:val="00BC0B4A"/>
    <w:rsid w:val="00BC1DC6"/>
    <w:rsid w:val="00BC1E5B"/>
    <w:rsid w:val="00BC22C3"/>
    <w:rsid w:val="00BC2642"/>
    <w:rsid w:val="00BC2F8E"/>
    <w:rsid w:val="00BC3122"/>
    <w:rsid w:val="00BC37BC"/>
    <w:rsid w:val="00BC500E"/>
    <w:rsid w:val="00BC504B"/>
    <w:rsid w:val="00BC5788"/>
    <w:rsid w:val="00BC5A16"/>
    <w:rsid w:val="00BC5D61"/>
    <w:rsid w:val="00BC627D"/>
    <w:rsid w:val="00BC6292"/>
    <w:rsid w:val="00BC674A"/>
    <w:rsid w:val="00BC6CAE"/>
    <w:rsid w:val="00BC7950"/>
    <w:rsid w:val="00BD0058"/>
    <w:rsid w:val="00BD07C4"/>
    <w:rsid w:val="00BD15BE"/>
    <w:rsid w:val="00BD1900"/>
    <w:rsid w:val="00BD1C45"/>
    <w:rsid w:val="00BD1C78"/>
    <w:rsid w:val="00BD2381"/>
    <w:rsid w:val="00BD2C6F"/>
    <w:rsid w:val="00BD30A7"/>
    <w:rsid w:val="00BD3506"/>
    <w:rsid w:val="00BD3D80"/>
    <w:rsid w:val="00BD47FB"/>
    <w:rsid w:val="00BD4F26"/>
    <w:rsid w:val="00BD558C"/>
    <w:rsid w:val="00BD5DF2"/>
    <w:rsid w:val="00BD5FF2"/>
    <w:rsid w:val="00BD65FC"/>
    <w:rsid w:val="00BD77D3"/>
    <w:rsid w:val="00BD7DD9"/>
    <w:rsid w:val="00BE01F7"/>
    <w:rsid w:val="00BE04A2"/>
    <w:rsid w:val="00BE0E37"/>
    <w:rsid w:val="00BE11F5"/>
    <w:rsid w:val="00BE1634"/>
    <w:rsid w:val="00BE2EDD"/>
    <w:rsid w:val="00BE33CC"/>
    <w:rsid w:val="00BE3E65"/>
    <w:rsid w:val="00BE3F75"/>
    <w:rsid w:val="00BE4233"/>
    <w:rsid w:val="00BE42F2"/>
    <w:rsid w:val="00BE4902"/>
    <w:rsid w:val="00BE52C7"/>
    <w:rsid w:val="00BE58D0"/>
    <w:rsid w:val="00BE6380"/>
    <w:rsid w:val="00BE6CC9"/>
    <w:rsid w:val="00BE7192"/>
    <w:rsid w:val="00BE7554"/>
    <w:rsid w:val="00BE79D1"/>
    <w:rsid w:val="00BF1113"/>
    <w:rsid w:val="00BF17FB"/>
    <w:rsid w:val="00BF1FCE"/>
    <w:rsid w:val="00BF2C01"/>
    <w:rsid w:val="00BF2F11"/>
    <w:rsid w:val="00BF36A5"/>
    <w:rsid w:val="00BF434C"/>
    <w:rsid w:val="00BF473B"/>
    <w:rsid w:val="00BF6622"/>
    <w:rsid w:val="00BF6693"/>
    <w:rsid w:val="00BF69D2"/>
    <w:rsid w:val="00BF6A0D"/>
    <w:rsid w:val="00BF7802"/>
    <w:rsid w:val="00BF7C55"/>
    <w:rsid w:val="00C010CD"/>
    <w:rsid w:val="00C0149A"/>
    <w:rsid w:val="00C0162E"/>
    <w:rsid w:val="00C01CB7"/>
    <w:rsid w:val="00C02926"/>
    <w:rsid w:val="00C03DAC"/>
    <w:rsid w:val="00C0440D"/>
    <w:rsid w:val="00C04958"/>
    <w:rsid w:val="00C05C85"/>
    <w:rsid w:val="00C05CED"/>
    <w:rsid w:val="00C062C7"/>
    <w:rsid w:val="00C06354"/>
    <w:rsid w:val="00C06A8F"/>
    <w:rsid w:val="00C073B2"/>
    <w:rsid w:val="00C07C70"/>
    <w:rsid w:val="00C105CA"/>
    <w:rsid w:val="00C10BDF"/>
    <w:rsid w:val="00C110D4"/>
    <w:rsid w:val="00C11A27"/>
    <w:rsid w:val="00C128B0"/>
    <w:rsid w:val="00C12FFA"/>
    <w:rsid w:val="00C1349E"/>
    <w:rsid w:val="00C13882"/>
    <w:rsid w:val="00C13A7E"/>
    <w:rsid w:val="00C14538"/>
    <w:rsid w:val="00C152DB"/>
    <w:rsid w:val="00C15C89"/>
    <w:rsid w:val="00C160B5"/>
    <w:rsid w:val="00C160FF"/>
    <w:rsid w:val="00C16171"/>
    <w:rsid w:val="00C16C5C"/>
    <w:rsid w:val="00C17567"/>
    <w:rsid w:val="00C1773D"/>
    <w:rsid w:val="00C17F76"/>
    <w:rsid w:val="00C17F8E"/>
    <w:rsid w:val="00C2001A"/>
    <w:rsid w:val="00C204C1"/>
    <w:rsid w:val="00C20B49"/>
    <w:rsid w:val="00C212F9"/>
    <w:rsid w:val="00C21354"/>
    <w:rsid w:val="00C21385"/>
    <w:rsid w:val="00C213C2"/>
    <w:rsid w:val="00C22156"/>
    <w:rsid w:val="00C229CA"/>
    <w:rsid w:val="00C22C29"/>
    <w:rsid w:val="00C23523"/>
    <w:rsid w:val="00C237CD"/>
    <w:rsid w:val="00C24478"/>
    <w:rsid w:val="00C24605"/>
    <w:rsid w:val="00C24832"/>
    <w:rsid w:val="00C27483"/>
    <w:rsid w:val="00C27EA7"/>
    <w:rsid w:val="00C307A8"/>
    <w:rsid w:val="00C31436"/>
    <w:rsid w:val="00C31BF9"/>
    <w:rsid w:val="00C31FA1"/>
    <w:rsid w:val="00C3211E"/>
    <w:rsid w:val="00C32838"/>
    <w:rsid w:val="00C32E3C"/>
    <w:rsid w:val="00C33040"/>
    <w:rsid w:val="00C33061"/>
    <w:rsid w:val="00C338DE"/>
    <w:rsid w:val="00C33B9A"/>
    <w:rsid w:val="00C33E74"/>
    <w:rsid w:val="00C34069"/>
    <w:rsid w:val="00C344C2"/>
    <w:rsid w:val="00C344C4"/>
    <w:rsid w:val="00C344F8"/>
    <w:rsid w:val="00C347A8"/>
    <w:rsid w:val="00C34809"/>
    <w:rsid w:val="00C36069"/>
    <w:rsid w:val="00C36B80"/>
    <w:rsid w:val="00C370F5"/>
    <w:rsid w:val="00C37440"/>
    <w:rsid w:val="00C4068D"/>
    <w:rsid w:val="00C40E96"/>
    <w:rsid w:val="00C40F01"/>
    <w:rsid w:val="00C41129"/>
    <w:rsid w:val="00C4123D"/>
    <w:rsid w:val="00C4141A"/>
    <w:rsid w:val="00C41EDC"/>
    <w:rsid w:val="00C4311E"/>
    <w:rsid w:val="00C432A9"/>
    <w:rsid w:val="00C43635"/>
    <w:rsid w:val="00C44960"/>
    <w:rsid w:val="00C465AA"/>
    <w:rsid w:val="00C465E3"/>
    <w:rsid w:val="00C46C1F"/>
    <w:rsid w:val="00C46CEE"/>
    <w:rsid w:val="00C46F20"/>
    <w:rsid w:val="00C501C8"/>
    <w:rsid w:val="00C512F6"/>
    <w:rsid w:val="00C519A9"/>
    <w:rsid w:val="00C51A1C"/>
    <w:rsid w:val="00C5362A"/>
    <w:rsid w:val="00C53ABB"/>
    <w:rsid w:val="00C53BEC"/>
    <w:rsid w:val="00C53F49"/>
    <w:rsid w:val="00C55173"/>
    <w:rsid w:val="00C555A0"/>
    <w:rsid w:val="00C557E1"/>
    <w:rsid w:val="00C55AAE"/>
    <w:rsid w:val="00C565F7"/>
    <w:rsid w:val="00C56D02"/>
    <w:rsid w:val="00C57A4D"/>
    <w:rsid w:val="00C57A9A"/>
    <w:rsid w:val="00C57C8C"/>
    <w:rsid w:val="00C57DDB"/>
    <w:rsid w:val="00C60BB2"/>
    <w:rsid w:val="00C6108C"/>
    <w:rsid w:val="00C61117"/>
    <w:rsid w:val="00C619E3"/>
    <w:rsid w:val="00C61F66"/>
    <w:rsid w:val="00C621B4"/>
    <w:rsid w:val="00C62747"/>
    <w:rsid w:val="00C62D41"/>
    <w:rsid w:val="00C63290"/>
    <w:rsid w:val="00C63763"/>
    <w:rsid w:val="00C638E3"/>
    <w:rsid w:val="00C648EB"/>
    <w:rsid w:val="00C6509A"/>
    <w:rsid w:val="00C664F9"/>
    <w:rsid w:val="00C66783"/>
    <w:rsid w:val="00C66F0E"/>
    <w:rsid w:val="00C6721C"/>
    <w:rsid w:val="00C67AD4"/>
    <w:rsid w:val="00C67F03"/>
    <w:rsid w:val="00C67F84"/>
    <w:rsid w:val="00C7190C"/>
    <w:rsid w:val="00C73399"/>
    <w:rsid w:val="00C734F3"/>
    <w:rsid w:val="00C73D75"/>
    <w:rsid w:val="00C744D3"/>
    <w:rsid w:val="00C74518"/>
    <w:rsid w:val="00C74869"/>
    <w:rsid w:val="00C74D07"/>
    <w:rsid w:val="00C755D6"/>
    <w:rsid w:val="00C75815"/>
    <w:rsid w:val="00C75B8A"/>
    <w:rsid w:val="00C75C47"/>
    <w:rsid w:val="00C75FE1"/>
    <w:rsid w:val="00C7695F"/>
    <w:rsid w:val="00C77BE2"/>
    <w:rsid w:val="00C77EAA"/>
    <w:rsid w:val="00C80687"/>
    <w:rsid w:val="00C8075B"/>
    <w:rsid w:val="00C80BC3"/>
    <w:rsid w:val="00C80C3B"/>
    <w:rsid w:val="00C80CE6"/>
    <w:rsid w:val="00C81272"/>
    <w:rsid w:val="00C812D2"/>
    <w:rsid w:val="00C813CF"/>
    <w:rsid w:val="00C81694"/>
    <w:rsid w:val="00C81BDC"/>
    <w:rsid w:val="00C81D28"/>
    <w:rsid w:val="00C8273A"/>
    <w:rsid w:val="00C82ECC"/>
    <w:rsid w:val="00C83837"/>
    <w:rsid w:val="00C83EB0"/>
    <w:rsid w:val="00C8476C"/>
    <w:rsid w:val="00C8498E"/>
    <w:rsid w:val="00C85344"/>
    <w:rsid w:val="00C8535F"/>
    <w:rsid w:val="00C857FA"/>
    <w:rsid w:val="00C858CA"/>
    <w:rsid w:val="00C859BD"/>
    <w:rsid w:val="00C859D1"/>
    <w:rsid w:val="00C85B2D"/>
    <w:rsid w:val="00C85E0A"/>
    <w:rsid w:val="00C85EDC"/>
    <w:rsid w:val="00C86EB1"/>
    <w:rsid w:val="00C87A26"/>
    <w:rsid w:val="00C87EE5"/>
    <w:rsid w:val="00C87FDA"/>
    <w:rsid w:val="00C90061"/>
    <w:rsid w:val="00C9086D"/>
    <w:rsid w:val="00C91086"/>
    <w:rsid w:val="00C92DB5"/>
    <w:rsid w:val="00C9330E"/>
    <w:rsid w:val="00C94269"/>
    <w:rsid w:val="00C949EA"/>
    <w:rsid w:val="00C94BA9"/>
    <w:rsid w:val="00C959AE"/>
    <w:rsid w:val="00C95A89"/>
    <w:rsid w:val="00C967AB"/>
    <w:rsid w:val="00C96A6D"/>
    <w:rsid w:val="00C96ABA"/>
    <w:rsid w:val="00C9707A"/>
    <w:rsid w:val="00C9759C"/>
    <w:rsid w:val="00C97FB1"/>
    <w:rsid w:val="00CA0266"/>
    <w:rsid w:val="00CA0541"/>
    <w:rsid w:val="00CA063E"/>
    <w:rsid w:val="00CA0FB6"/>
    <w:rsid w:val="00CA1875"/>
    <w:rsid w:val="00CA25EB"/>
    <w:rsid w:val="00CA2D19"/>
    <w:rsid w:val="00CA2EDF"/>
    <w:rsid w:val="00CA326C"/>
    <w:rsid w:val="00CA3436"/>
    <w:rsid w:val="00CA3BAE"/>
    <w:rsid w:val="00CA3F0C"/>
    <w:rsid w:val="00CA3FE9"/>
    <w:rsid w:val="00CA4018"/>
    <w:rsid w:val="00CA4ABA"/>
    <w:rsid w:val="00CA5ACE"/>
    <w:rsid w:val="00CA637D"/>
    <w:rsid w:val="00CA642A"/>
    <w:rsid w:val="00CA7545"/>
    <w:rsid w:val="00CA7D9A"/>
    <w:rsid w:val="00CB010A"/>
    <w:rsid w:val="00CB08FE"/>
    <w:rsid w:val="00CB2190"/>
    <w:rsid w:val="00CB21A7"/>
    <w:rsid w:val="00CB246E"/>
    <w:rsid w:val="00CB25A7"/>
    <w:rsid w:val="00CB316A"/>
    <w:rsid w:val="00CB335B"/>
    <w:rsid w:val="00CB4B83"/>
    <w:rsid w:val="00CB4C3A"/>
    <w:rsid w:val="00CB4ECB"/>
    <w:rsid w:val="00CB54DA"/>
    <w:rsid w:val="00CB5C6B"/>
    <w:rsid w:val="00CB5CC0"/>
    <w:rsid w:val="00CB6DE8"/>
    <w:rsid w:val="00CB7EC6"/>
    <w:rsid w:val="00CC039F"/>
    <w:rsid w:val="00CC03EC"/>
    <w:rsid w:val="00CC0891"/>
    <w:rsid w:val="00CC0DAC"/>
    <w:rsid w:val="00CC0E8C"/>
    <w:rsid w:val="00CC22B3"/>
    <w:rsid w:val="00CC255C"/>
    <w:rsid w:val="00CC2831"/>
    <w:rsid w:val="00CC2A7B"/>
    <w:rsid w:val="00CC32E7"/>
    <w:rsid w:val="00CC3C04"/>
    <w:rsid w:val="00CC3E34"/>
    <w:rsid w:val="00CC4D71"/>
    <w:rsid w:val="00CC4F0F"/>
    <w:rsid w:val="00CC5200"/>
    <w:rsid w:val="00CC5283"/>
    <w:rsid w:val="00CC597E"/>
    <w:rsid w:val="00CC60EF"/>
    <w:rsid w:val="00CC62F7"/>
    <w:rsid w:val="00CC6426"/>
    <w:rsid w:val="00CD01DB"/>
    <w:rsid w:val="00CD0663"/>
    <w:rsid w:val="00CD0BC3"/>
    <w:rsid w:val="00CD16B6"/>
    <w:rsid w:val="00CD17F1"/>
    <w:rsid w:val="00CD1BAF"/>
    <w:rsid w:val="00CD1CC9"/>
    <w:rsid w:val="00CD20C5"/>
    <w:rsid w:val="00CD27C4"/>
    <w:rsid w:val="00CD289A"/>
    <w:rsid w:val="00CD336A"/>
    <w:rsid w:val="00CD3AE9"/>
    <w:rsid w:val="00CD3B9A"/>
    <w:rsid w:val="00CD40B5"/>
    <w:rsid w:val="00CD41A0"/>
    <w:rsid w:val="00CD4C26"/>
    <w:rsid w:val="00CD5121"/>
    <w:rsid w:val="00CD5A50"/>
    <w:rsid w:val="00CD5BB3"/>
    <w:rsid w:val="00CD5D0E"/>
    <w:rsid w:val="00CD5E69"/>
    <w:rsid w:val="00CD69B5"/>
    <w:rsid w:val="00CD6A88"/>
    <w:rsid w:val="00CD6C31"/>
    <w:rsid w:val="00CD6F11"/>
    <w:rsid w:val="00CD7084"/>
    <w:rsid w:val="00CD7C86"/>
    <w:rsid w:val="00CD7F62"/>
    <w:rsid w:val="00CE0C5B"/>
    <w:rsid w:val="00CE0E71"/>
    <w:rsid w:val="00CE18C7"/>
    <w:rsid w:val="00CE1AF4"/>
    <w:rsid w:val="00CE25DF"/>
    <w:rsid w:val="00CE2641"/>
    <w:rsid w:val="00CE27B7"/>
    <w:rsid w:val="00CE2AA1"/>
    <w:rsid w:val="00CE3486"/>
    <w:rsid w:val="00CE3598"/>
    <w:rsid w:val="00CE3851"/>
    <w:rsid w:val="00CE3CC7"/>
    <w:rsid w:val="00CE49C3"/>
    <w:rsid w:val="00CE4A62"/>
    <w:rsid w:val="00CE4BBE"/>
    <w:rsid w:val="00CE5535"/>
    <w:rsid w:val="00CE5755"/>
    <w:rsid w:val="00CE5AEB"/>
    <w:rsid w:val="00CE5E16"/>
    <w:rsid w:val="00CE600C"/>
    <w:rsid w:val="00CE76A0"/>
    <w:rsid w:val="00CE7728"/>
    <w:rsid w:val="00CE7A45"/>
    <w:rsid w:val="00CE7DFC"/>
    <w:rsid w:val="00CF000F"/>
    <w:rsid w:val="00CF0645"/>
    <w:rsid w:val="00CF094D"/>
    <w:rsid w:val="00CF0EDF"/>
    <w:rsid w:val="00CF1654"/>
    <w:rsid w:val="00CF186A"/>
    <w:rsid w:val="00CF1F02"/>
    <w:rsid w:val="00CF2910"/>
    <w:rsid w:val="00CF29ED"/>
    <w:rsid w:val="00CF2DE9"/>
    <w:rsid w:val="00CF2E4F"/>
    <w:rsid w:val="00CF2F5A"/>
    <w:rsid w:val="00CF371D"/>
    <w:rsid w:val="00CF4650"/>
    <w:rsid w:val="00CF48B6"/>
    <w:rsid w:val="00CF5362"/>
    <w:rsid w:val="00CF5397"/>
    <w:rsid w:val="00CF5BC9"/>
    <w:rsid w:val="00CF6626"/>
    <w:rsid w:val="00CF6AA0"/>
    <w:rsid w:val="00CF775C"/>
    <w:rsid w:val="00CF7A11"/>
    <w:rsid w:val="00CF7E0A"/>
    <w:rsid w:val="00D00076"/>
    <w:rsid w:val="00D00E68"/>
    <w:rsid w:val="00D014B3"/>
    <w:rsid w:val="00D02A3A"/>
    <w:rsid w:val="00D03F05"/>
    <w:rsid w:val="00D03FB0"/>
    <w:rsid w:val="00D0463D"/>
    <w:rsid w:val="00D047D2"/>
    <w:rsid w:val="00D047FF"/>
    <w:rsid w:val="00D04CBA"/>
    <w:rsid w:val="00D050DD"/>
    <w:rsid w:val="00D05551"/>
    <w:rsid w:val="00D05667"/>
    <w:rsid w:val="00D05ECD"/>
    <w:rsid w:val="00D063FA"/>
    <w:rsid w:val="00D06CF8"/>
    <w:rsid w:val="00D06FCC"/>
    <w:rsid w:val="00D07A85"/>
    <w:rsid w:val="00D07C54"/>
    <w:rsid w:val="00D1015A"/>
    <w:rsid w:val="00D102B4"/>
    <w:rsid w:val="00D1039B"/>
    <w:rsid w:val="00D1058C"/>
    <w:rsid w:val="00D10875"/>
    <w:rsid w:val="00D113F3"/>
    <w:rsid w:val="00D11DA3"/>
    <w:rsid w:val="00D1286C"/>
    <w:rsid w:val="00D129E7"/>
    <w:rsid w:val="00D131C0"/>
    <w:rsid w:val="00D1327C"/>
    <w:rsid w:val="00D141B8"/>
    <w:rsid w:val="00D15D32"/>
    <w:rsid w:val="00D17076"/>
    <w:rsid w:val="00D20C73"/>
    <w:rsid w:val="00D20E95"/>
    <w:rsid w:val="00D21635"/>
    <w:rsid w:val="00D21EEF"/>
    <w:rsid w:val="00D224DE"/>
    <w:rsid w:val="00D22613"/>
    <w:rsid w:val="00D22636"/>
    <w:rsid w:val="00D235CA"/>
    <w:rsid w:val="00D23DD2"/>
    <w:rsid w:val="00D24126"/>
    <w:rsid w:val="00D241A0"/>
    <w:rsid w:val="00D2429E"/>
    <w:rsid w:val="00D24357"/>
    <w:rsid w:val="00D24827"/>
    <w:rsid w:val="00D24C72"/>
    <w:rsid w:val="00D2586B"/>
    <w:rsid w:val="00D25AF7"/>
    <w:rsid w:val="00D25C6A"/>
    <w:rsid w:val="00D25EFD"/>
    <w:rsid w:val="00D264E1"/>
    <w:rsid w:val="00D26986"/>
    <w:rsid w:val="00D27036"/>
    <w:rsid w:val="00D27080"/>
    <w:rsid w:val="00D27277"/>
    <w:rsid w:val="00D2746F"/>
    <w:rsid w:val="00D27608"/>
    <w:rsid w:val="00D3020F"/>
    <w:rsid w:val="00D302B1"/>
    <w:rsid w:val="00D31687"/>
    <w:rsid w:val="00D31919"/>
    <w:rsid w:val="00D31AAC"/>
    <w:rsid w:val="00D322D4"/>
    <w:rsid w:val="00D33484"/>
    <w:rsid w:val="00D33A24"/>
    <w:rsid w:val="00D340C7"/>
    <w:rsid w:val="00D3479A"/>
    <w:rsid w:val="00D353F5"/>
    <w:rsid w:val="00D35886"/>
    <w:rsid w:val="00D35965"/>
    <w:rsid w:val="00D36377"/>
    <w:rsid w:val="00D36B1D"/>
    <w:rsid w:val="00D36DF6"/>
    <w:rsid w:val="00D37568"/>
    <w:rsid w:val="00D37C97"/>
    <w:rsid w:val="00D400CC"/>
    <w:rsid w:val="00D409B6"/>
    <w:rsid w:val="00D40CDE"/>
    <w:rsid w:val="00D412CD"/>
    <w:rsid w:val="00D41D28"/>
    <w:rsid w:val="00D41FEC"/>
    <w:rsid w:val="00D42DA8"/>
    <w:rsid w:val="00D43195"/>
    <w:rsid w:val="00D431B6"/>
    <w:rsid w:val="00D4339A"/>
    <w:rsid w:val="00D43D93"/>
    <w:rsid w:val="00D44378"/>
    <w:rsid w:val="00D44766"/>
    <w:rsid w:val="00D44D9B"/>
    <w:rsid w:val="00D45611"/>
    <w:rsid w:val="00D4638F"/>
    <w:rsid w:val="00D4748A"/>
    <w:rsid w:val="00D47C8A"/>
    <w:rsid w:val="00D52452"/>
    <w:rsid w:val="00D5265A"/>
    <w:rsid w:val="00D5331C"/>
    <w:rsid w:val="00D5350F"/>
    <w:rsid w:val="00D53BB5"/>
    <w:rsid w:val="00D54162"/>
    <w:rsid w:val="00D5424B"/>
    <w:rsid w:val="00D54744"/>
    <w:rsid w:val="00D548D1"/>
    <w:rsid w:val="00D5531B"/>
    <w:rsid w:val="00D557E2"/>
    <w:rsid w:val="00D55A3E"/>
    <w:rsid w:val="00D56A27"/>
    <w:rsid w:val="00D56D86"/>
    <w:rsid w:val="00D56FE8"/>
    <w:rsid w:val="00D57000"/>
    <w:rsid w:val="00D57BD1"/>
    <w:rsid w:val="00D60ED8"/>
    <w:rsid w:val="00D6194E"/>
    <w:rsid w:val="00D622DB"/>
    <w:rsid w:val="00D6288A"/>
    <w:rsid w:val="00D62E5B"/>
    <w:rsid w:val="00D63391"/>
    <w:rsid w:val="00D64392"/>
    <w:rsid w:val="00D6488F"/>
    <w:rsid w:val="00D64BE7"/>
    <w:rsid w:val="00D652AA"/>
    <w:rsid w:val="00D65A00"/>
    <w:rsid w:val="00D65B25"/>
    <w:rsid w:val="00D65C2A"/>
    <w:rsid w:val="00D65C79"/>
    <w:rsid w:val="00D66964"/>
    <w:rsid w:val="00D66ADC"/>
    <w:rsid w:val="00D67571"/>
    <w:rsid w:val="00D6768F"/>
    <w:rsid w:val="00D72218"/>
    <w:rsid w:val="00D7271D"/>
    <w:rsid w:val="00D7312F"/>
    <w:rsid w:val="00D73827"/>
    <w:rsid w:val="00D73871"/>
    <w:rsid w:val="00D73D6C"/>
    <w:rsid w:val="00D741D4"/>
    <w:rsid w:val="00D74D20"/>
    <w:rsid w:val="00D750A0"/>
    <w:rsid w:val="00D76394"/>
    <w:rsid w:val="00D76869"/>
    <w:rsid w:val="00D7690D"/>
    <w:rsid w:val="00D769C1"/>
    <w:rsid w:val="00D76D00"/>
    <w:rsid w:val="00D77A8A"/>
    <w:rsid w:val="00D80060"/>
    <w:rsid w:val="00D800EC"/>
    <w:rsid w:val="00D80613"/>
    <w:rsid w:val="00D814A0"/>
    <w:rsid w:val="00D8173B"/>
    <w:rsid w:val="00D81F4D"/>
    <w:rsid w:val="00D823B8"/>
    <w:rsid w:val="00D82685"/>
    <w:rsid w:val="00D8278D"/>
    <w:rsid w:val="00D8384D"/>
    <w:rsid w:val="00D838F3"/>
    <w:rsid w:val="00D83A35"/>
    <w:rsid w:val="00D83DF2"/>
    <w:rsid w:val="00D83E00"/>
    <w:rsid w:val="00D84188"/>
    <w:rsid w:val="00D84F86"/>
    <w:rsid w:val="00D86098"/>
    <w:rsid w:val="00D865D3"/>
    <w:rsid w:val="00D86626"/>
    <w:rsid w:val="00D86AC5"/>
    <w:rsid w:val="00D900B2"/>
    <w:rsid w:val="00D90355"/>
    <w:rsid w:val="00D90B17"/>
    <w:rsid w:val="00D90EDA"/>
    <w:rsid w:val="00D91DE6"/>
    <w:rsid w:val="00D91ED6"/>
    <w:rsid w:val="00D924B0"/>
    <w:rsid w:val="00D92DF2"/>
    <w:rsid w:val="00D92E30"/>
    <w:rsid w:val="00D92F96"/>
    <w:rsid w:val="00D932DE"/>
    <w:rsid w:val="00D93859"/>
    <w:rsid w:val="00D94B81"/>
    <w:rsid w:val="00D94E1A"/>
    <w:rsid w:val="00D957E0"/>
    <w:rsid w:val="00D958CD"/>
    <w:rsid w:val="00D9594A"/>
    <w:rsid w:val="00D9594B"/>
    <w:rsid w:val="00D95DAF"/>
    <w:rsid w:val="00D962A1"/>
    <w:rsid w:val="00D9689A"/>
    <w:rsid w:val="00D9768F"/>
    <w:rsid w:val="00D97B9B"/>
    <w:rsid w:val="00DA02B1"/>
    <w:rsid w:val="00DA0360"/>
    <w:rsid w:val="00DA1CA8"/>
    <w:rsid w:val="00DA2943"/>
    <w:rsid w:val="00DA31C0"/>
    <w:rsid w:val="00DA34B2"/>
    <w:rsid w:val="00DA3DF9"/>
    <w:rsid w:val="00DA43A1"/>
    <w:rsid w:val="00DA4FC3"/>
    <w:rsid w:val="00DA5EE7"/>
    <w:rsid w:val="00DA66BB"/>
    <w:rsid w:val="00DB03EB"/>
    <w:rsid w:val="00DB0EA1"/>
    <w:rsid w:val="00DB0EA9"/>
    <w:rsid w:val="00DB1161"/>
    <w:rsid w:val="00DB18D4"/>
    <w:rsid w:val="00DB204D"/>
    <w:rsid w:val="00DB21C5"/>
    <w:rsid w:val="00DB22D0"/>
    <w:rsid w:val="00DB2497"/>
    <w:rsid w:val="00DB2970"/>
    <w:rsid w:val="00DB3275"/>
    <w:rsid w:val="00DB3585"/>
    <w:rsid w:val="00DB362B"/>
    <w:rsid w:val="00DB4006"/>
    <w:rsid w:val="00DB411F"/>
    <w:rsid w:val="00DB4194"/>
    <w:rsid w:val="00DB496B"/>
    <w:rsid w:val="00DB6478"/>
    <w:rsid w:val="00DB660E"/>
    <w:rsid w:val="00DB7323"/>
    <w:rsid w:val="00DB74D4"/>
    <w:rsid w:val="00DB75C7"/>
    <w:rsid w:val="00DC03D1"/>
    <w:rsid w:val="00DC0B66"/>
    <w:rsid w:val="00DC1490"/>
    <w:rsid w:val="00DC1DCC"/>
    <w:rsid w:val="00DC2212"/>
    <w:rsid w:val="00DC2C76"/>
    <w:rsid w:val="00DC2E68"/>
    <w:rsid w:val="00DC320E"/>
    <w:rsid w:val="00DC372C"/>
    <w:rsid w:val="00DC3936"/>
    <w:rsid w:val="00DC3E6B"/>
    <w:rsid w:val="00DC430F"/>
    <w:rsid w:val="00DC48D7"/>
    <w:rsid w:val="00DC5F2E"/>
    <w:rsid w:val="00DC6892"/>
    <w:rsid w:val="00DC6DDC"/>
    <w:rsid w:val="00DC784C"/>
    <w:rsid w:val="00DC7B13"/>
    <w:rsid w:val="00DC7C9F"/>
    <w:rsid w:val="00DC7FF5"/>
    <w:rsid w:val="00DD0348"/>
    <w:rsid w:val="00DD05F7"/>
    <w:rsid w:val="00DD10D1"/>
    <w:rsid w:val="00DD1594"/>
    <w:rsid w:val="00DD1BF2"/>
    <w:rsid w:val="00DD1EC8"/>
    <w:rsid w:val="00DD28AA"/>
    <w:rsid w:val="00DD2AC8"/>
    <w:rsid w:val="00DD2BC3"/>
    <w:rsid w:val="00DD3B0F"/>
    <w:rsid w:val="00DD4D2C"/>
    <w:rsid w:val="00DD4D5D"/>
    <w:rsid w:val="00DD50A1"/>
    <w:rsid w:val="00DD52F0"/>
    <w:rsid w:val="00DD56C9"/>
    <w:rsid w:val="00DD5ACB"/>
    <w:rsid w:val="00DD62DC"/>
    <w:rsid w:val="00DD6DBC"/>
    <w:rsid w:val="00DD7EB9"/>
    <w:rsid w:val="00DE028C"/>
    <w:rsid w:val="00DE04CC"/>
    <w:rsid w:val="00DE0B69"/>
    <w:rsid w:val="00DE13F2"/>
    <w:rsid w:val="00DE19E0"/>
    <w:rsid w:val="00DE33E4"/>
    <w:rsid w:val="00DE44E8"/>
    <w:rsid w:val="00DE5D05"/>
    <w:rsid w:val="00DE66AE"/>
    <w:rsid w:val="00DF0C98"/>
    <w:rsid w:val="00DF1103"/>
    <w:rsid w:val="00DF19DA"/>
    <w:rsid w:val="00DF1B0E"/>
    <w:rsid w:val="00DF1C63"/>
    <w:rsid w:val="00DF23F8"/>
    <w:rsid w:val="00DF29A1"/>
    <w:rsid w:val="00DF2F32"/>
    <w:rsid w:val="00DF3474"/>
    <w:rsid w:val="00DF371A"/>
    <w:rsid w:val="00DF3F8A"/>
    <w:rsid w:val="00DF4224"/>
    <w:rsid w:val="00DF423C"/>
    <w:rsid w:val="00DF445A"/>
    <w:rsid w:val="00DF6C95"/>
    <w:rsid w:val="00E00B66"/>
    <w:rsid w:val="00E00D2B"/>
    <w:rsid w:val="00E011C1"/>
    <w:rsid w:val="00E011D7"/>
    <w:rsid w:val="00E01F19"/>
    <w:rsid w:val="00E0203B"/>
    <w:rsid w:val="00E025C5"/>
    <w:rsid w:val="00E02BDF"/>
    <w:rsid w:val="00E03620"/>
    <w:rsid w:val="00E044ED"/>
    <w:rsid w:val="00E04B43"/>
    <w:rsid w:val="00E06019"/>
    <w:rsid w:val="00E06278"/>
    <w:rsid w:val="00E067DD"/>
    <w:rsid w:val="00E067E0"/>
    <w:rsid w:val="00E06A32"/>
    <w:rsid w:val="00E06F52"/>
    <w:rsid w:val="00E071D5"/>
    <w:rsid w:val="00E07289"/>
    <w:rsid w:val="00E072D0"/>
    <w:rsid w:val="00E076DC"/>
    <w:rsid w:val="00E07723"/>
    <w:rsid w:val="00E07845"/>
    <w:rsid w:val="00E102D9"/>
    <w:rsid w:val="00E1032E"/>
    <w:rsid w:val="00E1074C"/>
    <w:rsid w:val="00E1106D"/>
    <w:rsid w:val="00E11658"/>
    <w:rsid w:val="00E116C4"/>
    <w:rsid w:val="00E117DA"/>
    <w:rsid w:val="00E1212F"/>
    <w:rsid w:val="00E1353F"/>
    <w:rsid w:val="00E135B1"/>
    <w:rsid w:val="00E140CC"/>
    <w:rsid w:val="00E141D9"/>
    <w:rsid w:val="00E144C5"/>
    <w:rsid w:val="00E14EFE"/>
    <w:rsid w:val="00E14FC9"/>
    <w:rsid w:val="00E15984"/>
    <w:rsid w:val="00E16863"/>
    <w:rsid w:val="00E16A87"/>
    <w:rsid w:val="00E16D35"/>
    <w:rsid w:val="00E16FA6"/>
    <w:rsid w:val="00E1799F"/>
    <w:rsid w:val="00E17A09"/>
    <w:rsid w:val="00E17C02"/>
    <w:rsid w:val="00E17E42"/>
    <w:rsid w:val="00E2048A"/>
    <w:rsid w:val="00E21495"/>
    <w:rsid w:val="00E2169C"/>
    <w:rsid w:val="00E216DF"/>
    <w:rsid w:val="00E22095"/>
    <w:rsid w:val="00E22A81"/>
    <w:rsid w:val="00E22E5F"/>
    <w:rsid w:val="00E23BBB"/>
    <w:rsid w:val="00E24364"/>
    <w:rsid w:val="00E246F5"/>
    <w:rsid w:val="00E24A4F"/>
    <w:rsid w:val="00E24B58"/>
    <w:rsid w:val="00E25443"/>
    <w:rsid w:val="00E26B6D"/>
    <w:rsid w:val="00E27636"/>
    <w:rsid w:val="00E27ACC"/>
    <w:rsid w:val="00E27C1E"/>
    <w:rsid w:val="00E305E2"/>
    <w:rsid w:val="00E30C0B"/>
    <w:rsid w:val="00E30C94"/>
    <w:rsid w:val="00E31964"/>
    <w:rsid w:val="00E31A29"/>
    <w:rsid w:val="00E31D72"/>
    <w:rsid w:val="00E32438"/>
    <w:rsid w:val="00E32A0C"/>
    <w:rsid w:val="00E32D92"/>
    <w:rsid w:val="00E32FA6"/>
    <w:rsid w:val="00E331B3"/>
    <w:rsid w:val="00E33365"/>
    <w:rsid w:val="00E33541"/>
    <w:rsid w:val="00E34B8D"/>
    <w:rsid w:val="00E352A8"/>
    <w:rsid w:val="00E36870"/>
    <w:rsid w:val="00E36969"/>
    <w:rsid w:val="00E36A70"/>
    <w:rsid w:val="00E36BC6"/>
    <w:rsid w:val="00E37451"/>
    <w:rsid w:val="00E37A8D"/>
    <w:rsid w:val="00E37ED1"/>
    <w:rsid w:val="00E37F33"/>
    <w:rsid w:val="00E401F7"/>
    <w:rsid w:val="00E405EB"/>
    <w:rsid w:val="00E41501"/>
    <w:rsid w:val="00E41824"/>
    <w:rsid w:val="00E42618"/>
    <w:rsid w:val="00E42823"/>
    <w:rsid w:val="00E43087"/>
    <w:rsid w:val="00E432E7"/>
    <w:rsid w:val="00E45A4B"/>
    <w:rsid w:val="00E45D2E"/>
    <w:rsid w:val="00E462DE"/>
    <w:rsid w:val="00E467D8"/>
    <w:rsid w:val="00E46BD5"/>
    <w:rsid w:val="00E472AF"/>
    <w:rsid w:val="00E473C3"/>
    <w:rsid w:val="00E50D53"/>
    <w:rsid w:val="00E51675"/>
    <w:rsid w:val="00E517EB"/>
    <w:rsid w:val="00E51ACE"/>
    <w:rsid w:val="00E51CD3"/>
    <w:rsid w:val="00E521AA"/>
    <w:rsid w:val="00E524F3"/>
    <w:rsid w:val="00E540A5"/>
    <w:rsid w:val="00E54FA1"/>
    <w:rsid w:val="00E55288"/>
    <w:rsid w:val="00E55B82"/>
    <w:rsid w:val="00E56197"/>
    <w:rsid w:val="00E5636C"/>
    <w:rsid w:val="00E566CF"/>
    <w:rsid w:val="00E579AF"/>
    <w:rsid w:val="00E60B3A"/>
    <w:rsid w:val="00E61035"/>
    <w:rsid w:val="00E6109E"/>
    <w:rsid w:val="00E610D8"/>
    <w:rsid w:val="00E613DD"/>
    <w:rsid w:val="00E61CF0"/>
    <w:rsid w:val="00E61E61"/>
    <w:rsid w:val="00E63E0B"/>
    <w:rsid w:val="00E64012"/>
    <w:rsid w:val="00E6437E"/>
    <w:rsid w:val="00E64B23"/>
    <w:rsid w:val="00E64E21"/>
    <w:rsid w:val="00E652F4"/>
    <w:rsid w:val="00E65C75"/>
    <w:rsid w:val="00E66714"/>
    <w:rsid w:val="00E667AA"/>
    <w:rsid w:val="00E667AC"/>
    <w:rsid w:val="00E667BE"/>
    <w:rsid w:val="00E668D9"/>
    <w:rsid w:val="00E66D7B"/>
    <w:rsid w:val="00E675DF"/>
    <w:rsid w:val="00E703A2"/>
    <w:rsid w:val="00E7048B"/>
    <w:rsid w:val="00E70685"/>
    <w:rsid w:val="00E70BFD"/>
    <w:rsid w:val="00E71924"/>
    <w:rsid w:val="00E71B63"/>
    <w:rsid w:val="00E71EED"/>
    <w:rsid w:val="00E72B76"/>
    <w:rsid w:val="00E733E4"/>
    <w:rsid w:val="00E736E1"/>
    <w:rsid w:val="00E739C5"/>
    <w:rsid w:val="00E748FE"/>
    <w:rsid w:val="00E74BED"/>
    <w:rsid w:val="00E752E4"/>
    <w:rsid w:val="00E7588F"/>
    <w:rsid w:val="00E75BD5"/>
    <w:rsid w:val="00E75E85"/>
    <w:rsid w:val="00E761F4"/>
    <w:rsid w:val="00E7635C"/>
    <w:rsid w:val="00E77414"/>
    <w:rsid w:val="00E7758F"/>
    <w:rsid w:val="00E8181E"/>
    <w:rsid w:val="00E81F49"/>
    <w:rsid w:val="00E81F52"/>
    <w:rsid w:val="00E82800"/>
    <w:rsid w:val="00E82817"/>
    <w:rsid w:val="00E82C25"/>
    <w:rsid w:val="00E82E20"/>
    <w:rsid w:val="00E8379F"/>
    <w:rsid w:val="00E8481B"/>
    <w:rsid w:val="00E84A94"/>
    <w:rsid w:val="00E8566E"/>
    <w:rsid w:val="00E85B91"/>
    <w:rsid w:val="00E85E23"/>
    <w:rsid w:val="00E85F95"/>
    <w:rsid w:val="00E868E9"/>
    <w:rsid w:val="00E86ABC"/>
    <w:rsid w:val="00E871B9"/>
    <w:rsid w:val="00E871F7"/>
    <w:rsid w:val="00E87DA9"/>
    <w:rsid w:val="00E9038C"/>
    <w:rsid w:val="00E9068F"/>
    <w:rsid w:val="00E9079C"/>
    <w:rsid w:val="00E91DBC"/>
    <w:rsid w:val="00E9221E"/>
    <w:rsid w:val="00E92CFD"/>
    <w:rsid w:val="00E92E6D"/>
    <w:rsid w:val="00E92EEC"/>
    <w:rsid w:val="00E933A2"/>
    <w:rsid w:val="00E936DA"/>
    <w:rsid w:val="00E93A18"/>
    <w:rsid w:val="00E93D90"/>
    <w:rsid w:val="00E94134"/>
    <w:rsid w:val="00E94A19"/>
    <w:rsid w:val="00E952D5"/>
    <w:rsid w:val="00E95BD4"/>
    <w:rsid w:val="00E95C91"/>
    <w:rsid w:val="00E96306"/>
    <w:rsid w:val="00E9714C"/>
    <w:rsid w:val="00EA0553"/>
    <w:rsid w:val="00EA0A3C"/>
    <w:rsid w:val="00EA0A57"/>
    <w:rsid w:val="00EA131C"/>
    <w:rsid w:val="00EA1B2D"/>
    <w:rsid w:val="00EA22BE"/>
    <w:rsid w:val="00EA22F6"/>
    <w:rsid w:val="00EA23B6"/>
    <w:rsid w:val="00EA25E6"/>
    <w:rsid w:val="00EA28A4"/>
    <w:rsid w:val="00EA29A4"/>
    <w:rsid w:val="00EA2E8E"/>
    <w:rsid w:val="00EA3D13"/>
    <w:rsid w:val="00EA4E19"/>
    <w:rsid w:val="00EA53DB"/>
    <w:rsid w:val="00EA5D15"/>
    <w:rsid w:val="00EA7577"/>
    <w:rsid w:val="00EA75A0"/>
    <w:rsid w:val="00EA77C8"/>
    <w:rsid w:val="00EA7B89"/>
    <w:rsid w:val="00EA7F1E"/>
    <w:rsid w:val="00EB06A1"/>
    <w:rsid w:val="00EB082F"/>
    <w:rsid w:val="00EB196B"/>
    <w:rsid w:val="00EB1B5D"/>
    <w:rsid w:val="00EB31B5"/>
    <w:rsid w:val="00EB342C"/>
    <w:rsid w:val="00EB36AD"/>
    <w:rsid w:val="00EB38C9"/>
    <w:rsid w:val="00EB457A"/>
    <w:rsid w:val="00EB4856"/>
    <w:rsid w:val="00EB4AFC"/>
    <w:rsid w:val="00EB4B33"/>
    <w:rsid w:val="00EB4D58"/>
    <w:rsid w:val="00EB5D94"/>
    <w:rsid w:val="00EB6085"/>
    <w:rsid w:val="00EB6470"/>
    <w:rsid w:val="00EB6F09"/>
    <w:rsid w:val="00EB714C"/>
    <w:rsid w:val="00EB7791"/>
    <w:rsid w:val="00EC0AEA"/>
    <w:rsid w:val="00EC0CD3"/>
    <w:rsid w:val="00EC0DAD"/>
    <w:rsid w:val="00EC1176"/>
    <w:rsid w:val="00EC143F"/>
    <w:rsid w:val="00EC15E4"/>
    <w:rsid w:val="00EC171A"/>
    <w:rsid w:val="00EC1A77"/>
    <w:rsid w:val="00EC2647"/>
    <w:rsid w:val="00EC3842"/>
    <w:rsid w:val="00EC4C2C"/>
    <w:rsid w:val="00EC4EE9"/>
    <w:rsid w:val="00EC5910"/>
    <w:rsid w:val="00EC5B98"/>
    <w:rsid w:val="00EC5F26"/>
    <w:rsid w:val="00EC6AED"/>
    <w:rsid w:val="00EC7652"/>
    <w:rsid w:val="00EC7786"/>
    <w:rsid w:val="00EC790B"/>
    <w:rsid w:val="00EC7D83"/>
    <w:rsid w:val="00EC7F6E"/>
    <w:rsid w:val="00ED0095"/>
    <w:rsid w:val="00ED077E"/>
    <w:rsid w:val="00ED0C24"/>
    <w:rsid w:val="00ED1647"/>
    <w:rsid w:val="00ED170F"/>
    <w:rsid w:val="00ED1BAA"/>
    <w:rsid w:val="00ED262A"/>
    <w:rsid w:val="00ED2684"/>
    <w:rsid w:val="00ED3653"/>
    <w:rsid w:val="00ED3D4A"/>
    <w:rsid w:val="00ED4C91"/>
    <w:rsid w:val="00ED5754"/>
    <w:rsid w:val="00ED5A6F"/>
    <w:rsid w:val="00ED5D2F"/>
    <w:rsid w:val="00ED60CC"/>
    <w:rsid w:val="00ED64DD"/>
    <w:rsid w:val="00ED7272"/>
    <w:rsid w:val="00ED75F9"/>
    <w:rsid w:val="00ED77C4"/>
    <w:rsid w:val="00EE04A8"/>
    <w:rsid w:val="00EE0C24"/>
    <w:rsid w:val="00EE0C2F"/>
    <w:rsid w:val="00EE1029"/>
    <w:rsid w:val="00EE1483"/>
    <w:rsid w:val="00EE267B"/>
    <w:rsid w:val="00EE2C29"/>
    <w:rsid w:val="00EE328A"/>
    <w:rsid w:val="00EE362F"/>
    <w:rsid w:val="00EE3C22"/>
    <w:rsid w:val="00EE41BE"/>
    <w:rsid w:val="00EE5897"/>
    <w:rsid w:val="00EE6708"/>
    <w:rsid w:val="00EE6C42"/>
    <w:rsid w:val="00EE6CBB"/>
    <w:rsid w:val="00EE7462"/>
    <w:rsid w:val="00EE7513"/>
    <w:rsid w:val="00EE7EB1"/>
    <w:rsid w:val="00EF0D28"/>
    <w:rsid w:val="00EF10F2"/>
    <w:rsid w:val="00EF18A7"/>
    <w:rsid w:val="00EF1922"/>
    <w:rsid w:val="00EF264D"/>
    <w:rsid w:val="00EF3176"/>
    <w:rsid w:val="00EF336A"/>
    <w:rsid w:val="00EF3ECE"/>
    <w:rsid w:val="00EF4126"/>
    <w:rsid w:val="00EF4854"/>
    <w:rsid w:val="00EF6058"/>
    <w:rsid w:val="00EF76CD"/>
    <w:rsid w:val="00F00034"/>
    <w:rsid w:val="00F003F8"/>
    <w:rsid w:val="00F00609"/>
    <w:rsid w:val="00F0156E"/>
    <w:rsid w:val="00F01912"/>
    <w:rsid w:val="00F0201F"/>
    <w:rsid w:val="00F02759"/>
    <w:rsid w:val="00F02A53"/>
    <w:rsid w:val="00F02A90"/>
    <w:rsid w:val="00F03080"/>
    <w:rsid w:val="00F0326A"/>
    <w:rsid w:val="00F036A4"/>
    <w:rsid w:val="00F03C00"/>
    <w:rsid w:val="00F042CA"/>
    <w:rsid w:val="00F05214"/>
    <w:rsid w:val="00F0537A"/>
    <w:rsid w:val="00F056A6"/>
    <w:rsid w:val="00F057B2"/>
    <w:rsid w:val="00F05B51"/>
    <w:rsid w:val="00F0647C"/>
    <w:rsid w:val="00F066ED"/>
    <w:rsid w:val="00F06C8F"/>
    <w:rsid w:val="00F07271"/>
    <w:rsid w:val="00F07564"/>
    <w:rsid w:val="00F07DC1"/>
    <w:rsid w:val="00F1009D"/>
    <w:rsid w:val="00F100C6"/>
    <w:rsid w:val="00F10CF8"/>
    <w:rsid w:val="00F10FBB"/>
    <w:rsid w:val="00F119E4"/>
    <w:rsid w:val="00F11A28"/>
    <w:rsid w:val="00F11A3E"/>
    <w:rsid w:val="00F11BC3"/>
    <w:rsid w:val="00F12462"/>
    <w:rsid w:val="00F12B66"/>
    <w:rsid w:val="00F12C71"/>
    <w:rsid w:val="00F12D97"/>
    <w:rsid w:val="00F13208"/>
    <w:rsid w:val="00F132CE"/>
    <w:rsid w:val="00F135A3"/>
    <w:rsid w:val="00F13633"/>
    <w:rsid w:val="00F13672"/>
    <w:rsid w:val="00F136FD"/>
    <w:rsid w:val="00F13ED9"/>
    <w:rsid w:val="00F14CF2"/>
    <w:rsid w:val="00F14DD2"/>
    <w:rsid w:val="00F159ED"/>
    <w:rsid w:val="00F15F3E"/>
    <w:rsid w:val="00F15FC7"/>
    <w:rsid w:val="00F160C8"/>
    <w:rsid w:val="00F16FB5"/>
    <w:rsid w:val="00F1723D"/>
    <w:rsid w:val="00F177C9"/>
    <w:rsid w:val="00F17AE2"/>
    <w:rsid w:val="00F17B4B"/>
    <w:rsid w:val="00F20232"/>
    <w:rsid w:val="00F2082E"/>
    <w:rsid w:val="00F20F71"/>
    <w:rsid w:val="00F21864"/>
    <w:rsid w:val="00F224F9"/>
    <w:rsid w:val="00F22B4A"/>
    <w:rsid w:val="00F22E9B"/>
    <w:rsid w:val="00F240B8"/>
    <w:rsid w:val="00F24115"/>
    <w:rsid w:val="00F24F13"/>
    <w:rsid w:val="00F25A0E"/>
    <w:rsid w:val="00F26D93"/>
    <w:rsid w:val="00F270D6"/>
    <w:rsid w:val="00F27695"/>
    <w:rsid w:val="00F27C04"/>
    <w:rsid w:val="00F30FBD"/>
    <w:rsid w:val="00F315BF"/>
    <w:rsid w:val="00F31B1A"/>
    <w:rsid w:val="00F31D1F"/>
    <w:rsid w:val="00F32522"/>
    <w:rsid w:val="00F3305B"/>
    <w:rsid w:val="00F33C3E"/>
    <w:rsid w:val="00F34741"/>
    <w:rsid w:val="00F349D8"/>
    <w:rsid w:val="00F34D5C"/>
    <w:rsid w:val="00F3628A"/>
    <w:rsid w:val="00F364DE"/>
    <w:rsid w:val="00F3697C"/>
    <w:rsid w:val="00F36A4C"/>
    <w:rsid w:val="00F3709C"/>
    <w:rsid w:val="00F376E9"/>
    <w:rsid w:val="00F37B8B"/>
    <w:rsid w:val="00F4062B"/>
    <w:rsid w:val="00F40BE6"/>
    <w:rsid w:val="00F413FA"/>
    <w:rsid w:val="00F41A80"/>
    <w:rsid w:val="00F41C15"/>
    <w:rsid w:val="00F427BB"/>
    <w:rsid w:val="00F43159"/>
    <w:rsid w:val="00F434E6"/>
    <w:rsid w:val="00F43BD9"/>
    <w:rsid w:val="00F46868"/>
    <w:rsid w:val="00F47096"/>
    <w:rsid w:val="00F47650"/>
    <w:rsid w:val="00F476ED"/>
    <w:rsid w:val="00F47F95"/>
    <w:rsid w:val="00F50E63"/>
    <w:rsid w:val="00F50EFB"/>
    <w:rsid w:val="00F51A00"/>
    <w:rsid w:val="00F51CC4"/>
    <w:rsid w:val="00F5212C"/>
    <w:rsid w:val="00F52915"/>
    <w:rsid w:val="00F52A8A"/>
    <w:rsid w:val="00F52B88"/>
    <w:rsid w:val="00F52C65"/>
    <w:rsid w:val="00F52EB9"/>
    <w:rsid w:val="00F53407"/>
    <w:rsid w:val="00F54033"/>
    <w:rsid w:val="00F54083"/>
    <w:rsid w:val="00F540B9"/>
    <w:rsid w:val="00F5428E"/>
    <w:rsid w:val="00F543ED"/>
    <w:rsid w:val="00F549B8"/>
    <w:rsid w:val="00F54E7A"/>
    <w:rsid w:val="00F55791"/>
    <w:rsid w:val="00F55A69"/>
    <w:rsid w:val="00F55C02"/>
    <w:rsid w:val="00F55D78"/>
    <w:rsid w:val="00F56119"/>
    <w:rsid w:val="00F5668D"/>
    <w:rsid w:val="00F573BE"/>
    <w:rsid w:val="00F600CC"/>
    <w:rsid w:val="00F61799"/>
    <w:rsid w:val="00F617C2"/>
    <w:rsid w:val="00F61F00"/>
    <w:rsid w:val="00F62323"/>
    <w:rsid w:val="00F63916"/>
    <w:rsid w:val="00F63E43"/>
    <w:rsid w:val="00F6488B"/>
    <w:rsid w:val="00F64A04"/>
    <w:rsid w:val="00F6514B"/>
    <w:rsid w:val="00F65565"/>
    <w:rsid w:val="00F6566E"/>
    <w:rsid w:val="00F65956"/>
    <w:rsid w:val="00F65C26"/>
    <w:rsid w:val="00F66283"/>
    <w:rsid w:val="00F6651C"/>
    <w:rsid w:val="00F679DB"/>
    <w:rsid w:val="00F67CFA"/>
    <w:rsid w:val="00F67DD6"/>
    <w:rsid w:val="00F707CF"/>
    <w:rsid w:val="00F70C2C"/>
    <w:rsid w:val="00F71AE0"/>
    <w:rsid w:val="00F71FA1"/>
    <w:rsid w:val="00F71FCB"/>
    <w:rsid w:val="00F7220F"/>
    <w:rsid w:val="00F724E3"/>
    <w:rsid w:val="00F72658"/>
    <w:rsid w:val="00F728FE"/>
    <w:rsid w:val="00F72912"/>
    <w:rsid w:val="00F72C93"/>
    <w:rsid w:val="00F7383E"/>
    <w:rsid w:val="00F73964"/>
    <w:rsid w:val="00F75201"/>
    <w:rsid w:val="00F752CC"/>
    <w:rsid w:val="00F75694"/>
    <w:rsid w:val="00F76B5A"/>
    <w:rsid w:val="00F76F51"/>
    <w:rsid w:val="00F76FB2"/>
    <w:rsid w:val="00F771C3"/>
    <w:rsid w:val="00F77B9A"/>
    <w:rsid w:val="00F804D3"/>
    <w:rsid w:val="00F80C82"/>
    <w:rsid w:val="00F81351"/>
    <w:rsid w:val="00F816F9"/>
    <w:rsid w:val="00F81738"/>
    <w:rsid w:val="00F81DE0"/>
    <w:rsid w:val="00F826F3"/>
    <w:rsid w:val="00F83A4E"/>
    <w:rsid w:val="00F83E2A"/>
    <w:rsid w:val="00F84E68"/>
    <w:rsid w:val="00F85299"/>
    <w:rsid w:val="00F8622B"/>
    <w:rsid w:val="00F86306"/>
    <w:rsid w:val="00F875E5"/>
    <w:rsid w:val="00F87A0A"/>
    <w:rsid w:val="00F87F8B"/>
    <w:rsid w:val="00F90425"/>
    <w:rsid w:val="00F90472"/>
    <w:rsid w:val="00F91114"/>
    <w:rsid w:val="00F91352"/>
    <w:rsid w:val="00F91711"/>
    <w:rsid w:val="00F91C36"/>
    <w:rsid w:val="00F91C5C"/>
    <w:rsid w:val="00F9262C"/>
    <w:rsid w:val="00F92C17"/>
    <w:rsid w:val="00F92FC8"/>
    <w:rsid w:val="00F930E4"/>
    <w:rsid w:val="00F935A4"/>
    <w:rsid w:val="00F937D5"/>
    <w:rsid w:val="00F93E4F"/>
    <w:rsid w:val="00F942E0"/>
    <w:rsid w:val="00F9464B"/>
    <w:rsid w:val="00F950AD"/>
    <w:rsid w:val="00F9650A"/>
    <w:rsid w:val="00F969C4"/>
    <w:rsid w:val="00F971F2"/>
    <w:rsid w:val="00F97241"/>
    <w:rsid w:val="00F97A95"/>
    <w:rsid w:val="00F97C86"/>
    <w:rsid w:val="00FA05F0"/>
    <w:rsid w:val="00FA07AB"/>
    <w:rsid w:val="00FA0862"/>
    <w:rsid w:val="00FA08A5"/>
    <w:rsid w:val="00FA1093"/>
    <w:rsid w:val="00FA124C"/>
    <w:rsid w:val="00FA1A2B"/>
    <w:rsid w:val="00FA1CFE"/>
    <w:rsid w:val="00FA21F5"/>
    <w:rsid w:val="00FA2810"/>
    <w:rsid w:val="00FA2EB2"/>
    <w:rsid w:val="00FA2FF0"/>
    <w:rsid w:val="00FA3463"/>
    <w:rsid w:val="00FA35C4"/>
    <w:rsid w:val="00FA3859"/>
    <w:rsid w:val="00FA42F8"/>
    <w:rsid w:val="00FA43F3"/>
    <w:rsid w:val="00FA4AC9"/>
    <w:rsid w:val="00FA4BEF"/>
    <w:rsid w:val="00FA58E2"/>
    <w:rsid w:val="00FA5983"/>
    <w:rsid w:val="00FA63FE"/>
    <w:rsid w:val="00FA6A10"/>
    <w:rsid w:val="00FA716C"/>
    <w:rsid w:val="00FA76D4"/>
    <w:rsid w:val="00FA7A1C"/>
    <w:rsid w:val="00FA7F13"/>
    <w:rsid w:val="00FB0148"/>
    <w:rsid w:val="00FB04A6"/>
    <w:rsid w:val="00FB0CAD"/>
    <w:rsid w:val="00FB157D"/>
    <w:rsid w:val="00FB1C89"/>
    <w:rsid w:val="00FB358C"/>
    <w:rsid w:val="00FB4132"/>
    <w:rsid w:val="00FB445C"/>
    <w:rsid w:val="00FB4606"/>
    <w:rsid w:val="00FB4DF0"/>
    <w:rsid w:val="00FB5014"/>
    <w:rsid w:val="00FB504C"/>
    <w:rsid w:val="00FB504D"/>
    <w:rsid w:val="00FB55EC"/>
    <w:rsid w:val="00FB657F"/>
    <w:rsid w:val="00FB663B"/>
    <w:rsid w:val="00FB66BF"/>
    <w:rsid w:val="00FB75CB"/>
    <w:rsid w:val="00FB7BDA"/>
    <w:rsid w:val="00FB7DC3"/>
    <w:rsid w:val="00FC0000"/>
    <w:rsid w:val="00FC0898"/>
    <w:rsid w:val="00FC0B71"/>
    <w:rsid w:val="00FC0B79"/>
    <w:rsid w:val="00FC14C7"/>
    <w:rsid w:val="00FC1666"/>
    <w:rsid w:val="00FC1719"/>
    <w:rsid w:val="00FC1EAB"/>
    <w:rsid w:val="00FC1F34"/>
    <w:rsid w:val="00FC350A"/>
    <w:rsid w:val="00FC3BA1"/>
    <w:rsid w:val="00FC3BAA"/>
    <w:rsid w:val="00FC4637"/>
    <w:rsid w:val="00FC49DE"/>
    <w:rsid w:val="00FC4A66"/>
    <w:rsid w:val="00FC4CF1"/>
    <w:rsid w:val="00FC4E7D"/>
    <w:rsid w:val="00FC5898"/>
    <w:rsid w:val="00FC5C27"/>
    <w:rsid w:val="00FC61A9"/>
    <w:rsid w:val="00FC6770"/>
    <w:rsid w:val="00FC7090"/>
    <w:rsid w:val="00FC7320"/>
    <w:rsid w:val="00FC7323"/>
    <w:rsid w:val="00FC7489"/>
    <w:rsid w:val="00FC7745"/>
    <w:rsid w:val="00FC7D12"/>
    <w:rsid w:val="00FD028C"/>
    <w:rsid w:val="00FD089D"/>
    <w:rsid w:val="00FD0EED"/>
    <w:rsid w:val="00FD1300"/>
    <w:rsid w:val="00FD13C6"/>
    <w:rsid w:val="00FD1609"/>
    <w:rsid w:val="00FD18CD"/>
    <w:rsid w:val="00FD2910"/>
    <w:rsid w:val="00FD3150"/>
    <w:rsid w:val="00FD3273"/>
    <w:rsid w:val="00FD32E2"/>
    <w:rsid w:val="00FD33FB"/>
    <w:rsid w:val="00FD34A1"/>
    <w:rsid w:val="00FD3711"/>
    <w:rsid w:val="00FD3F04"/>
    <w:rsid w:val="00FD419B"/>
    <w:rsid w:val="00FD491E"/>
    <w:rsid w:val="00FD4EDA"/>
    <w:rsid w:val="00FD5175"/>
    <w:rsid w:val="00FD58BA"/>
    <w:rsid w:val="00FD6A1E"/>
    <w:rsid w:val="00FD7EC2"/>
    <w:rsid w:val="00FE14FD"/>
    <w:rsid w:val="00FE2017"/>
    <w:rsid w:val="00FE26CD"/>
    <w:rsid w:val="00FE272D"/>
    <w:rsid w:val="00FE2968"/>
    <w:rsid w:val="00FE298C"/>
    <w:rsid w:val="00FE30F9"/>
    <w:rsid w:val="00FE32FE"/>
    <w:rsid w:val="00FE3B53"/>
    <w:rsid w:val="00FE3D91"/>
    <w:rsid w:val="00FE3E46"/>
    <w:rsid w:val="00FE435D"/>
    <w:rsid w:val="00FE4580"/>
    <w:rsid w:val="00FE49B7"/>
    <w:rsid w:val="00FE530A"/>
    <w:rsid w:val="00FE54B7"/>
    <w:rsid w:val="00FE568F"/>
    <w:rsid w:val="00FE56A4"/>
    <w:rsid w:val="00FE580E"/>
    <w:rsid w:val="00FE601F"/>
    <w:rsid w:val="00FE6D9B"/>
    <w:rsid w:val="00FE76D5"/>
    <w:rsid w:val="00FE7CB9"/>
    <w:rsid w:val="00FF124E"/>
    <w:rsid w:val="00FF1640"/>
    <w:rsid w:val="00FF255A"/>
    <w:rsid w:val="00FF2882"/>
    <w:rsid w:val="00FF29B0"/>
    <w:rsid w:val="00FF39B1"/>
    <w:rsid w:val="00FF3BC0"/>
    <w:rsid w:val="00FF4F71"/>
    <w:rsid w:val="00FF5376"/>
    <w:rsid w:val="00FF5EC1"/>
    <w:rsid w:val="00FF5F6A"/>
    <w:rsid w:val="00FF637D"/>
    <w:rsid w:val="00FF6578"/>
    <w:rsid w:val="00FF7474"/>
    <w:rsid w:val="00FF74D5"/>
    <w:rsid w:val="00FF7701"/>
    <w:rsid w:val="00FF78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f3"/>
    </o:shapedefaults>
    <o:shapelayout v:ext="edit">
      <o:idmap v:ext="edit" data="2"/>
    </o:shapelayout>
  </w:shapeDefaults>
  <w:decimalSymbol w:val="."/>
  <w:listSeparator w:val=","/>
  <w14:docId w14:val="4A2B8989"/>
  <w15:chartTrackingRefBased/>
  <w15:docId w15:val="{B1E41245-B98C-4DB4-877A-C041E63BB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9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3F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39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35F3"/>
    <w:pPr>
      <w:spacing w:after="0" w:line="240" w:lineRule="auto"/>
    </w:pPr>
    <w:rPr>
      <w:lang w:val="en-US" w:eastAsia="en-US"/>
    </w:rPr>
  </w:style>
  <w:style w:type="character" w:customStyle="1" w:styleId="NoSpacingChar">
    <w:name w:val="No Spacing Char"/>
    <w:basedOn w:val="DefaultParagraphFont"/>
    <w:link w:val="NoSpacing"/>
    <w:uiPriority w:val="1"/>
    <w:rsid w:val="005F35F3"/>
    <w:rPr>
      <w:lang w:val="en-US" w:eastAsia="en-US"/>
    </w:rPr>
  </w:style>
  <w:style w:type="paragraph" w:styleId="Header">
    <w:name w:val="header"/>
    <w:basedOn w:val="Normal"/>
    <w:link w:val="HeaderChar"/>
    <w:uiPriority w:val="99"/>
    <w:unhideWhenUsed/>
    <w:rsid w:val="0054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0B8"/>
  </w:style>
  <w:style w:type="paragraph" w:styleId="Footer">
    <w:name w:val="footer"/>
    <w:basedOn w:val="Normal"/>
    <w:link w:val="FooterChar"/>
    <w:uiPriority w:val="99"/>
    <w:unhideWhenUsed/>
    <w:rsid w:val="0054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0B8"/>
  </w:style>
  <w:style w:type="paragraph" w:styleId="ListParagraph">
    <w:name w:val="List Paragraph"/>
    <w:basedOn w:val="Normal"/>
    <w:uiPriority w:val="34"/>
    <w:qFormat/>
    <w:rsid w:val="000B3EED"/>
    <w:pPr>
      <w:ind w:left="720"/>
      <w:contextualSpacing/>
    </w:pPr>
  </w:style>
  <w:style w:type="character" w:customStyle="1" w:styleId="Heading1Char">
    <w:name w:val="Heading 1 Char"/>
    <w:basedOn w:val="DefaultParagraphFont"/>
    <w:link w:val="Heading1"/>
    <w:uiPriority w:val="9"/>
    <w:rsid w:val="005B79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53F1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484F"/>
    <w:pPr>
      <w:outlineLvl w:val="9"/>
    </w:pPr>
    <w:rPr>
      <w:lang w:val="en-US" w:eastAsia="en-US"/>
    </w:rPr>
  </w:style>
  <w:style w:type="paragraph" w:styleId="TOC1">
    <w:name w:val="toc 1"/>
    <w:basedOn w:val="Normal"/>
    <w:next w:val="Normal"/>
    <w:autoRedefine/>
    <w:uiPriority w:val="39"/>
    <w:unhideWhenUsed/>
    <w:rsid w:val="007D484F"/>
    <w:pPr>
      <w:spacing w:after="100"/>
    </w:pPr>
  </w:style>
  <w:style w:type="paragraph" w:styleId="TOC2">
    <w:name w:val="toc 2"/>
    <w:basedOn w:val="Normal"/>
    <w:next w:val="Normal"/>
    <w:autoRedefine/>
    <w:uiPriority w:val="39"/>
    <w:unhideWhenUsed/>
    <w:rsid w:val="007D484F"/>
    <w:pPr>
      <w:spacing w:after="100"/>
      <w:ind w:left="220"/>
    </w:pPr>
  </w:style>
  <w:style w:type="character" w:styleId="Hyperlink">
    <w:name w:val="Hyperlink"/>
    <w:basedOn w:val="DefaultParagraphFont"/>
    <w:uiPriority w:val="99"/>
    <w:unhideWhenUsed/>
    <w:rsid w:val="007D484F"/>
    <w:rPr>
      <w:color w:val="0563C1" w:themeColor="hyperlink"/>
      <w:u w:val="single"/>
    </w:rPr>
  </w:style>
  <w:style w:type="character" w:styleId="PlaceholderText">
    <w:name w:val="Placeholder Text"/>
    <w:basedOn w:val="DefaultParagraphFont"/>
    <w:uiPriority w:val="99"/>
    <w:semiHidden/>
    <w:rsid w:val="00753F76"/>
    <w:rPr>
      <w:color w:val="808080"/>
    </w:rPr>
  </w:style>
  <w:style w:type="paragraph" w:styleId="Caption">
    <w:name w:val="caption"/>
    <w:basedOn w:val="Normal"/>
    <w:next w:val="Normal"/>
    <w:uiPriority w:val="35"/>
    <w:unhideWhenUsed/>
    <w:qFormat/>
    <w:rsid w:val="003920B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F163B"/>
    <w:pPr>
      <w:spacing w:after="0"/>
    </w:pPr>
  </w:style>
  <w:style w:type="table" w:styleId="TableGrid">
    <w:name w:val="Table Grid"/>
    <w:basedOn w:val="TableNormal"/>
    <w:uiPriority w:val="39"/>
    <w:rsid w:val="008808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C255C"/>
    <w:rPr>
      <w:color w:val="605E5C"/>
      <w:shd w:val="clear" w:color="auto" w:fill="E1DFDD"/>
    </w:rPr>
  </w:style>
  <w:style w:type="table" w:styleId="ListTable1Light">
    <w:name w:val="List Table 1 Light"/>
    <w:basedOn w:val="TableNormal"/>
    <w:uiPriority w:val="46"/>
    <w:rsid w:val="0026592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7Colorful">
    <w:name w:val="List Table 7 Colorful"/>
    <w:basedOn w:val="TableNormal"/>
    <w:uiPriority w:val="52"/>
    <w:rsid w:val="003F657E"/>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Default">
    <w:name w:val="Default"/>
    <w:rsid w:val="00887B81"/>
    <w:pPr>
      <w:autoSpaceDE w:val="0"/>
      <w:autoSpaceDN w:val="0"/>
      <w:adjustRightInd w:val="0"/>
      <w:spacing w:after="0" w:line="240" w:lineRule="auto"/>
    </w:pPr>
    <w:rPr>
      <w:rFonts w:ascii="Times New Roman" w:eastAsiaTheme="minorHAnsi" w:hAnsi="Times New Roman" w:cs="Times New Roman"/>
      <w:color w:val="000000"/>
      <w:sz w:val="24"/>
      <w:szCs w:val="24"/>
      <w:lang w:eastAsia="en-US"/>
      <w14:ligatures w14:val="standardContextual"/>
    </w:rPr>
  </w:style>
  <w:style w:type="character" w:customStyle="1" w:styleId="Heading3Char">
    <w:name w:val="Heading 3 Char"/>
    <w:basedOn w:val="DefaultParagraphFont"/>
    <w:link w:val="Heading3"/>
    <w:uiPriority w:val="9"/>
    <w:rsid w:val="002039E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03">
      <w:bodyDiv w:val="1"/>
      <w:marLeft w:val="0"/>
      <w:marRight w:val="0"/>
      <w:marTop w:val="0"/>
      <w:marBottom w:val="0"/>
      <w:divBdr>
        <w:top w:val="none" w:sz="0" w:space="0" w:color="auto"/>
        <w:left w:val="none" w:sz="0" w:space="0" w:color="auto"/>
        <w:bottom w:val="none" w:sz="0" w:space="0" w:color="auto"/>
        <w:right w:val="none" w:sz="0" w:space="0" w:color="auto"/>
      </w:divBdr>
    </w:div>
    <w:div w:id="2170034">
      <w:bodyDiv w:val="1"/>
      <w:marLeft w:val="0"/>
      <w:marRight w:val="0"/>
      <w:marTop w:val="0"/>
      <w:marBottom w:val="0"/>
      <w:divBdr>
        <w:top w:val="none" w:sz="0" w:space="0" w:color="auto"/>
        <w:left w:val="none" w:sz="0" w:space="0" w:color="auto"/>
        <w:bottom w:val="none" w:sz="0" w:space="0" w:color="auto"/>
        <w:right w:val="none" w:sz="0" w:space="0" w:color="auto"/>
      </w:divBdr>
    </w:div>
    <w:div w:id="2250336">
      <w:bodyDiv w:val="1"/>
      <w:marLeft w:val="0"/>
      <w:marRight w:val="0"/>
      <w:marTop w:val="0"/>
      <w:marBottom w:val="0"/>
      <w:divBdr>
        <w:top w:val="none" w:sz="0" w:space="0" w:color="auto"/>
        <w:left w:val="none" w:sz="0" w:space="0" w:color="auto"/>
        <w:bottom w:val="none" w:sz="0" w:space="0" w:color="auto"/>
        <w:right w:val="none" w:sz="0" w:space="0" w:color="auto"/>
      </w:divBdr>
    </w:div>
    <w:div w:id="3098090">
      <w:bodyDiv w:val="1"/>
      <w:marLeft w:val="0"/>
      <w:marRight w:val="0"/>
      <w:marTop w:val="0"/>
      <w:marBottom w:val="0"/>
      <w:divBdr>
        <w:top w:val="none" w:sz="0" w:space="0" w:color="auto"/>
        <w:left w:val="none" w:sz="0" w:space="0" w:color="auto"/>
        <w:bottom w:val="none" w:sz="0" w:space="0" w:color="auto"/>
        <w:right w:val="none" w:sz="0" w:space="0" w:color="auto"/>
      </w:divBdr>
    </w:div>
    <w:div w:id="4940698">
      <w:bodyDiv w:val="1"/>
      <w:marLeft w:val="0"/>
      <w:marRight w:val="0"/>
      <w:marTop w:val="0"/>
      <w:marBottom w:val="0"/>
      <w:divBdr>
        <w:top w:val="none" w:sz="0" w:space="0" w:color="auto"/>
        <w:left w:val="none" w:sz="0" w:space="0" w:color="auto"/>
        <w:bottom w:val="none" w:sz="0" w:space="0" w:color="auto"/>
        <w:right w:val="none" w:sz="0" w:space="0" w:color="auto"/>
      </w:divBdr>
    </w:div>
    <w:div w:id="5908250">
      <w:bodyDiv w:val="1"/>
      <w:marLeft w:val="0"/>
      <w:marRight w:val="0"/>
      <w:marTop w:val="0"/>
      <w:marBottom w:val="0"/>
      <w:divBdr>
        <w:top w:val="none" w:sz="0" w:space="0" w:color="auto"/>
        <w:left w:val="none" w:sz="0" w:space="0" w:color="auto"/>
        <w:bottom w:val="none" w:sz="0" w:space="0" w:color="auto"/>
        <w:right w:val="none" w:sz="0" w:space="0" w:color="auto"/>
      </w:divBdr>
    </w:div>
    <w:div w:id="6100984">
      <w:bodyDiv w:val="1"/>
      <w:marLeft w:val="0"/>
      <w:marRight w:val="0"/>
      <w:marTop w:val="0"/>
      <w:marBottom w:val="0"/>
      <w:divBdr>
        <w:top w:val="none" w:sz="0" w:space="0" w:color="auto"/>
        <w:left w:val="none" w:sz="0" w:space="0" w:color="auto"/>
        <w:bottom w:val="none" w:sz="0" w:space="0" w:color="auto"/>
        <w:right w:val="none" w:sz="0" w:space="0" w:color="auto"/>
      </w:divBdr>
    </w:div>
    <w:div w:id="6564099">
      <w:bodyDiv w:val="1"/>
      <w:marLeft w:val="0"/>
      <w:marRight w:val="0"/>
      <w:marTop w:val="0"/>
      <w:marBottom w:val="0"/>
      <w:divBdr>
        <w:top w:val="none" w:sz="0" w:space="0" w:color="auto"/>
        <w:left w:val="none" w:sz="0" w:space="0" w:color="auto"/>
        <w:bottom w:val="none" w:sz="0" w:space="0" w:color="auto"/>
        <w:right w:val="none" w:sz="0" w:space="0" w:color="auto"/>
      </w:divBdr>
    </w:div>
    <w:div w:id="6758736">
      <w:bodyDiv w:val="1"/>
      <w:marLeft w:val="0"/>
      <w:marRight w:val="0"/>
      <w:marTop w:val="0"/>
      <w:marBottom w:val="0"/>
      <w:divBdr>
        <w:top w:val="none" w:sz="0" w:space="0" w:color="auto"/>
        <w:left w:val="none" w:sz="0" w:space="0" w:color="auto"/>
        <w:bottom w:val="none" w:sz="0" w:space="0" w:color="auto"/>
        <w:right w:val="none" w:sz="0" w:space="0" w:color="auto"/>
      </w:divBdr>
    </w:div>
    <w:div w:id="7022387">
      <w:bodyDiv w:val="1"/>
      <w:marLeft w:val="0"/>
      <w:marRight w:val="0"/>
      <w:marTop w:val="0"/>
      <w:marBottom w:val="0"/>
      <w:divBdr>
        <w:top w:val="none" w:sz="0" w:space="0" w:color="auto"/>
        <w:left w:val="none" w:sz="0" w:space="0" w:color="auto"/>
        <w:bottom w:val="none" w:sz="0" w:space="0" w:color="auto"/>
        <w:right w:val="none" w:sz="0" w:space="0" w:color="auto"/>
      </w:divBdr>
    </w:div>
    <w:div w:id="8414702">
      <w:bodyDiv w:val="1"/>
      <w:marLeft w:val="0"/>
      <w:marRight w:val="0"/>
      <w:marTop w:val="0"/>
      <w:marBottom w:val="0"/>
      <w:divBdr>
        <w:top w:val="none" w:sz="0" w:space="0" w:color="auto"/>
        <w:left w:val="none" w:sz="0" w:space="0" w:color="auto"/>
        <w:bottom w:val="none" w:sz="0" w:space="0" w:color="auto"/>
        <w:right w:val="none" w:sz="0" w:space="0" w:color="auto"/>
      </w:divBdr>
    </w:div>
    <w:div w:id="9568437">
      <w:bodyDiv w:val="1"/>
      <w:marLeft w:val="0"/>
      <w:marRight w:val="0"/>
      <w:marTop w:val="0"/>
      <w:marBottom w:val="0"/>
      <w:divBdr>
        <w:top w:val="none" w:sz="0" w:space="0" w:color="auto"/>
        <w:left w:val="none" w:sz="0" w:space="0" w:color="auto"/>
        <w:bottom w:val="none" w:sz="0" w:space="0" w:color="auto"/>
        <w:right w:val="none" w:sz="0" w:space="0" w:color="auto"/>
      </w:divBdr>
    </w:div>
    <w:div w:id="11421883">
      <w:bodyDiv w:val="1"/>
      <w:marLeft w:val="0"/>
      <w:marRight w:val="0"/>
      <w:marTop w:val="0"/>
      <w:marBottom w:val="0"/>
      <w:divBdr>
        <w:top w:val="none" w:sz="0" w:space="0" w:color="auto"/>
        <w:left w:val="none" w:sz="0" w:space="0" w:color="auto"/>
        <w:bottom w:val="none" w:sz="0" w:space="0" w:color="auto"/>
        <w:right w:val="none" w:sz="0" w:space="0" w:color="auto"/>
      </w:divBdr>
    </w:div>
    <w:div w:id="12389856">
      <w:bodyDiv w:val="1"/>
      <w:marLeft w:val="0"/>
      <w:marRight w:val="0"/>
      <w:marTop w:val="0"/>
      <w:marBottom w:val="0"/>
      <w:divBdr>
        <w:top w:val="none" w:sz="0" w:space="0" w:color="auto"/>
        <w:left w:val="none" w:sz="0" w:space="0" w:color="auto"/>
        <w:bottom w:val="none" w:sz="0" w:space="0" w:color="auto"/>
        <w:right w:val="none" w:sz="0" w:space="0" w:color="auto"/>
      </w:divBdr>
    </w:div>
    <w:div w:id="12540222">
      <w:bodyDiv w:val="1"/>
      <w:marLeft w:val="0"/>
      <w:marRight w:val="0"/>
      <w:marTop w:val="0"/>
      <w:marBottom w:val="0"/>
      <w:divBdr>
        <w:top w:val="none" w:sz="0" w:space="0" w:color="auto"/>
        <w:left w:val="none" w:sz="0" w:space="0" w:color="auto"/>
        <w:bottom w:val="none" w:sz="0" w:space="0" w:color="auto"/>
        <w:right w:val="none" w:sz="0" w:space="0" w:color="auto"/>
      </w:divBdr>
    </w:div>
    <w:div w:id="15082896">
      <w:bodyDiv w:val="1"/>
      <w:marLeft w:val="0"/>
      <w:marRight w:val="0"/>
      <w:marTop w:val="0"/>
      <w:marBottom w:val="0"/>
      <w:divBdr>
        <w:top w:val="none" w:sz="0" w:space="0" w:color="auto"/>
        <w:left w:val="none" w:sz="0" w:space="0" w:color="auto"/>
        <w:bottom w:val="none" w:sz="0" w:space="0" w:color="auto"/>
        <w:right w:val="none" w:sz="0" w:space="0" w:color="auto"/>
      </w:divBdr>
    </w:div>
    <w:div w:id="15930187">
      <w:bodyDiv w:val="1"/>
      <w:marLeft w:val="0"/>
      <w:marRight w:val="0"/>
      <w:marTop w:val="0"/>
      <w:marBottom w:val="0"/>
      <w:divBdr>
        <w:top w:val="none" w:sz="0" w:space="0" w:color="auto"/>
        <w:left w:val="none" w:sz="0" w:space="0" w:color="auto"/>
        <w:bottom w:val="none" w:sz="0" w:space="0" w:color="auto"/>
        <w:right w:val="none" w:sz="0" w:space="0" w:color="auto"/>
      </w:divBdr>
    </w:div>
    <w:div w:id="16977632">
      <w:bodyDiv w:val="1"/>
      <w:marLeft w:val="0"/>
      <w:marRight w:val="0"/>
      <w:marTop w:val="0"/>
      <w:marBottom w:val="0"/>
      <w:divBdr>
        <w:top w:val="none" w:sz="0" w:space="0" w:color="auto"/>
        <w:left w:val="none" w:sz="0" w:space="0" w:color="auto"/>
        <w:bottom w:val="none" w:sz="0" w:space="0" w:color="auto"/>
        <w:right w:val="none" w:sz="0" w:space="0" w:color="auto"/>
      </w:divBdr>
    </w:div>
    <w:div w:id="17971985">
      <w:bodyDiv w:val="1"/>
      <w:marLeft w:val="0"/>
      <w:marRight w:val="0"/>
      <w:marTop w:val="0"/>
      <w:marBottom w:val="0"/>
      <w:divBdr>
        <w:top w:val="none" w:sz="0" w:space="0" w:color="auto"/>
        <w:left w:val="none" w:sz="0" w:space="0" w:color="auto"/>
        <w:bottom w:val="none" w:sz="0" w:space="0" w:color="auto"/>
        <w:right w:val="none" w:sz="0" w:space="0" w:color="auto"/>
      </w:divBdr>
    </w:div>
    <w:div w:id="18355024">
      <w:bodyDiv w:val="1"/>
      <w:marLeft w:val="0"/>
      <w:marRight w:val="0"/>
      <w:marTop w:val="0"/>
      <w:marBottom w:val="0"/>
      <w:divBdr>
        <w:top w:val="none" w:sz="0" w:space="0" w:color="auto"/>
        <w:left w:val="none" w:sz="0" w:space="0" w:color="auto"/>
        <w:bottom w:val="none" w:sz="0" w:space="0" w:color="auto"/>
        <w:right w:val="none" w:sz="0" w:space="0" w:color="auto"/>
      </w:divBdr>
    </w:div>
    <w:div w:id="18631199">
      <w:bodyDiv w:val="1"/>
      <w:marLeft w:val="0"/>
      <w:marRight w:val="0"/>
      <w:marTop w:val="0"/>
      <w:marBottom w:val="0"/>
      <w:divBdr>
        <w:top w:val="none" w:sz="0" w:space="0" w:color="auto"/>
        <w:left w:val="none" w:sz="0" w:space="0" w:color="auto"/>
        <w:bottom w:val="none" w:sz="0" w:space="0" w:color="auto"/>
        <w:right w:val="none" w:sz="0" w:space="0" w:color="auto"/>
      </w:divBdr>
    </w:div>
    <w:div w:id="18941438">
      <w:bodyDiv w:val="1"/>
      <w:marLeft w:val="0"/>
      <w:marRight w:val="0"/>
      <w:marTop w:val="0"/>
      <w:marBottom w:val="0"/>
      <w:divBdr>
        <w:top w:val="none" w:sz="0" w:space="0" w:color="auto"/>
        <w:left w:val="none" w:sz="0" w:space="0" w:color="auto"/>
        <w:bottom w:val="none" w:sz="0" w:space="0" w:color="auto"/>
        <w:right w:val="none" w:sz="0" w:space="0" w:color="auto"/>
      </w:divBdr>
    </w:div>
    <w:div w:id="19209365">
      <w:bodyDiv w:val="1"/>
      <w:marLeft w:val="0"/>
      <w:marRight w:val="0"/>
      <w:marTop w:val="0"/>
      <w:marBottom w:val="0"/>
      <w:divBdr>
        <w:top w:val="none" w:sz="0" w:space="0" w:color="auto"/>
        <w:left w:val="none" w:sz="0" w:space="0" w:color="auto"/>
        <w:bottom w:val="none" w:sz="0" w:space="0" w:color="auto"/>
        <w:right w:val="none" w:sz="0" w:space="0" w:color="auto"/>
      </w:divBdr>
    </w:div>
    <w:div w:id="19477861">
      <w:bodyDiv w:val="1"/>
      <w:marLeft w:val="0"/>
      <w:marRight w:val="0"/>
      <w:marTop w:val="0"/>
      <w:marBottom w:val="0"/>
      <w:divBdr>
        <w:top w:val="none" w:sz="0" w:space="0" w:color="auto"/>
        <w:left w:val="none" w:sz="0" w:space="0" w:color="auto"/>
        <w:bottom w:val="none" w:sz="0" w:space="0" w:color="auto"/>
        <w:right w:val="none" w:sz="0" w:space="0" w:color="auto"/>
      </w:divBdr>
    </w:div>
    <w:div w:id="19866706">
      <w:bodyDiv w:val="1"/>
      <w:marLeft w:val="0"/>
      <w:marRight w:val="0"/>
      <w:marTop w:val="0"/>
      <w:marBottom w:val="0"/>
      <w:divBdr>
        <w:top w:val="none" w:sz="0" w:space="0" w:color="auto"/>
        <w:left w:val="none" w:sz="0" w:space="0" w:color="auto"/>
        <w:bottom w:val="none" w:sz="0" w:space="0" w:color="auto"/>
        <w:right w:val="none" w:sz="0" w:space="0" w:color="auto"/>
      </w:divBdr>
    </w:div>
    <w:div w:id="25448162">
      <w:bodyDiv w:val="1"/>
      <w:marLeft w:val="0"/>
      <w:marRight w:val="0"/>
      <w:marTop w:val="0"/>
      <w:marBottom w:val="0"/>
      <w:divBdr>
        <w:top w:val="none" w:sz="0" w:space="0" w:color="auto"/>
        <w:left w:val="none" w:sz="0" w:space="0" w:color="auto"/>
        <w:bottom w:val="none" w:sz="0" w:space="0" w:color="auto"/>
        <w:right w:val="none" w:sz="0" w:space="0" w:color="auto"/>
      </w:divBdr>
    </w:div>
    <w:div w:id="26028858">
      <w:bodyDiv w:val="1"/>
      <w:marLeft w:val="0"/>
      <w:marRight w:val="0"/>
      <w:marTop w:val="0"/>
      <w:marBottom w:val="0"/>
      <w:divBdr>
        <w:top w:val="none" w:sz="0" w:space="0" w:color="auto"/>
        <w:left w:val="none" w:sz="0" w:space="0" w:color="auto"/>
        <w:bottom w:val="none" w:sz="0" w:space="0" w:color="auto"/>
        <w:right w:val="none" w:sz="0" w:space="0" w:color="auto"/>
      </w:divBdr>
      <w:divsChild>
        <w:div w:id="2052145250">
          <w:marLeft w:val="0"/>
          <w:marRight w:val="0"/>
          <w:marTop w:val="0"/>
          <w:marBottom w:val="0"/>
          <w:divBdr>
            <w:top w:val="none" w:sz="0" w:space="0" w:color="auto"/>
            <w:left w:val="none" w:sz="0" w:space="0" w:color="auto"/>
            <w:bottom w:val="none" w:sz="0" w:space="0" w:color="auto"/>
            <w:right w:val="none" w:sz="0" w:space="0" w:color="auto"/>
          </w:divBdr>
        </w:div>
        <w:div w:id="57367255">
          <w:marLeft w:val="0"/>
          <w:marRight w:val="0"/>
          <w:marTop w:val="0"/>
          <w:marBottom w:val="0"/>
          <w:divBdr>
            <w:top w:val="none" w:sz="0" w:space="0" w:color="auto"/>
            <w:left w:val="none" w:sz="0" w:space="0" w:color="auto"/>
            <w:bottom w:val="none" w:sz="0" w:space="0" w:color="auto"/>
            <w:right w:val="none" w:sz="0" w:space="0" w:color="auto"/>
          </w:divBdr>
        </w:div>
        <w:div w:id="2053845965">
          <w:marLeft w:val="0"/>
          <w:marRight w:val="0"/>
          <w:marTop w:val="0"/>
          <w:marBottom w:val="0"/>
          <w:divBdr>
            <w:top w:val="none" w:sz="0" w:space="0" w:color="auto"/>
            <w:left w:val="none" w:sz="0" w:space="0" w:color="auto"/>
            <w:bottom w:val="none" w:sz="0" w:space="0" w:color="auto"/>
            <w:right w:val="none" w:sz="0" w:space="0" w:color="auto"/>
          </w:divBdr>
        </w:div>
        <w:div w:id="1737506111">
          <w:marLeft w:val="0"/>
          <w:marRight w:val="0"/>
          <w:marTop w:val="0"/>
          <w:marBottom w:val="0"/>
          <w:divBdr>
            <w:top w:val="none" w:sz="0" w:space="0" w:color="auto"/>
            <w:left w:val="none" w:sz="0" w:space="0" w:color="auto"/>
            <w:bottom w:val="none" w:sz="0" w:space="0" w:color="auto"/>
            <w:right w:val="none" w:sz="0" w:space="0" w:color="auto"/>
          </w:divBdr>
        </w:div>
        <w:div w:id="998196283">
          <w:marLeft w:val="0"/>
          <w:marRight w:val="0"/>
          <w:marTop w:val="0"/>
          <w:marBottom w:val="0"/>
          <w:divBdr>
            <w:top w:val="none" w:sz="0" w:space="0" w:color="auto"/>
            <w:left w:val="none" w:sz="0" w:space="0" w:color="auto"/>
            <w:bottom w:val="none" w:sz="0" w:space="0" w:color="auto"/>
            <w:right w:val="none" w:sz="0" w:space="0" w:color="auto"/>
          </w:divBdr>
        </w:div>
        <w:div w:id="430274308">
          <w:marLeft w:val="0"/>
          <w:marRight w:val="0"/>
          <w:marTop w:val="0"/>
          <w:marBottom w:val="0"/>
          <w:divBdr>
            <w:top w:val="none" w:sz="0" w:space="0" w:color="auto"/>
            <w:left w:val="none" w:sz="0" w:space="0" w:color="auto"/>
            <w:bottom w:val="none" w:sz="0" w:space="0" w:color="auto"/>
            <w:right w:val="none" w:sz="0" w:space="0" w:color="auto"/>
          </w:divBdr>
        </w:div>
        <w:div w:id="2111075384">
          <w:marLeft w:val="0"/>
          <w:marRight w:val="0"/>
          <w:marTop w:val="0"/>
          <w:marBottom w:val="0"/>
          <w:divBdr>
            <w:top w:val="none" w:sz="0" w:space="0" w:color="auto"/>
            <w:left w:val="none" w:sz="0" w:space="0" w:color="auto"/>
            <w:bottom w:val="none" w:sz="0" w:space="0" w:color="auto"/>
            <w:right w:val="none" w:sz="0" w:space="0" w:color="auto"/>
          </w:divBdr>
        </w:div>
        <w:div w:id="720515673">
          <w:marLeft w:val="0"/>
          <w:marRight w:val="0"/>
          <w:marTop w:val="0"/>
          <w:marBottom w:val="0"/>
          <w:divBdr>
            <w:top w:val="none" w:sz="0" w:space="0" w:color="auto"/>
            <w:left w:val="none" w:sz="0" w:space="0" w:color="auto"/>
            <w:bottom w:val="none" w:sz="0" w:space="0" w:color="auto"/>
            <w:right w:val="none" w:sz="0" w:space="0" w:color="auto"/>
          </w:divBdr>
        </w:div>
        <w:div w:id="608779677">
          <w:marLeft w:val="0"/>
          <w:marRight w:val="0"/>
          <w:marTop w:val="0"/>
          <w:marBottom w:val="0"/>
          <w:divBdr>
            <w:top w:val="none" w:sz="0" w:space="0" w:color="auto"/>
            <w:left w:val="none" w:sz="0" w:space="0" w:color="auto"/>
            <w:bottom w:val="none" w:sz="0" w:space="0" w:color="auto"/>
            <w:right w:val="none" w:sz="0" w:space="0" w:color="auto"/>
          </w:divBdr>
        </w:div>
        <w:div w:id="997728241">
          <w:marLeft w:val="0"/>
          <w:marRight w:val="0"/>
          <w:marTop w:val="0"/>
          <w:marBottom w:val="0"/>
          <w:divBdr>
            <w:top w:val="none" w:sz="0" w:space="0" w:color="auto"/>
            <w:left w:val="none" w:sz="0" w:space="0" w:color="auto"/>
            <w:bottom w:val="none" w:sz="0" w:space="0" w:color="auto"/>
            <w:right w:val="none" w:sz="0" w:space="0" w:color="auto"/>
          </w:divBdr>
        </w:div>
        <w:div w:id="1805930006">
          <w:marLeft w:val="0"/>
          <w:marRight w:val="0"/>
          <w:marTop w:val="0"/>
          <w:marBottom w:val="0"/>
          <w:divBdr>
            <w:top w:val="none" w:sz="0" w:space="0" w:color="auto"/>
            <w:left w:val="none" w:sz="0" w:space="0" w:color="auto"/>
            <w:bottom w:val="none" w:sz="0" w:space="0" w:color="auto"/>
            <w:right w:val="none" w:sz="0" w:space="0" w:color="auto"/>
          </w:divBdr>
        </w:div>
        <w:div w:id="1348874556">
          <w:marLeft w:val="0"/>
          <w:marRight w:val="0"/>
          <w:marTop w:val="0"/>
          <w:marBottom w:val="0"/>
          <w:divBdr>
            <w:top w:val="none" w:sz="0" w:space="0" w:color="auto"/>
            <w:left w:val="none" w:sz="0" w:space="0" w:color="auto"/>
            <w:bottom w:val="none" w:sz="0" w:space="0" w:color="auto"/>
            <w:right w:val="none" w:sz="0" w:space="0" w:color="auto"/>
          </w:divBdr>
        </w:div>
        <w:div w:id="1422870251">
          <w:marLeft w:val="0"/>
          <w:marRight w:val="0"/>
          <w:marTop w:val="0"/>
          <w:marBottom w:val="0"/>
          <w:divBdr>
            <w:top w:val="none" w:sz="0" w:space="0" w:color="auto"/>
            <w:left w:val="none" w:sz="0" w:space="0" w:color="auto"/>
            <w:bottom w:val="none" w:sz="0" w:space="0" w:color="auto"/>
            <w:right w:val="none" w:sz="0" w:space="0" w:color="auto"/>
          </w:divBdr>
        </w:div>
        <w:div w:id="819998412">
          <w:marLeft w:val="0"/>
          <w:marRight w:val="0"/>
          <w:marTop w:val="0"/>
          <w:marBottom w:val="0"/>
          <w:divBdr>
            <w:top w:val="none" w:sz="0" w:space="0" w:color="auto"/>
            <w:left w:val="none" w:sz="0" w:space="0" w:color="auto"/>
            <w:bottom w:val="none" w:sz="0" w:space="0" w:color="auto"/>
            <w:right w:val="none" w:sz="0" w:space="0" w:color="auto"/>
          </w:divBdr>
        </w:div>
        <w:div w:id="1501265430">
          <w:marLeft w:val="0"/>
          <w:marRight w:val="0"/>
          <w:marTop w:val="0"/>
          <w:marBottom w:val="0"/>
          <w:divBdr>
            <w:top w:val="none" w:sz="0" w:space="0" w:color="auto"/>
            <w:left w:val="none" w:sz="0" w:space="0" w:color="auto"/>
            <w:bottom w:val="none" w:sz="0" w:space="0" w:color="auto"/>
            <w:right w:val="none" w:sz="0" w:space="0" w:color="auto"/>
          </w:divBdr>
        </w:div>
        <w:div w:id="1057316381">
          <w:marLeft w:val="0"/>
          <w:marRight w:val="0"/>
          <w:marTop w:val="0"/>
          <w:marBottom w:val="0"/>
          <w:divBdr>
            <w:top w:val="none" w:sz="0" w:space="0" w:color="auto"/>
            <w:left w:val="none" w:sz="0" w:space="0" w:color="auto"/>
            <w:bottom w:val="none" w:sz="0" w:space="0" w:color="auto"/>
            <w:right w:val="none" w:sz="0" w:space="0" w:color="auto"/>
          </w:divBdr>
        </w:div>
        <w:div w:id="514152818">
          <w:marLeft w:val="0"/>
          <w:marRight w:val="0"/>
          <w:marTop w:val="0"/>
          <w:marBottom w:val="0"/>
          <w:divBdr>
            <w:top w:val="none" w:sz="0" w:space="0" w:color="auto"/>
            <w:left w:val="none" w:sz="0" w:space="0" w:color="auto"/>
            <w:bottom w:val="none" w:sz="0" w:space="0" w:color="auto"/>
            <w:right w:val="none" w:sz="0" w:space="0" w:color="auto"/>
          </w:divBdr>
        </w:div>
        <w:div w:id="222836533">
          <w:marLeft w:val="0"/>
          <w:marRight w:val="0"/>
          <w:marTop w:val="0"/>
          <w:marBottom w:val="0"/>
          <w:divBdr>
            <w:top w:val="none" w:sz="0" w:space="0" w:color="auto"/>
            <w:left w:val="none" w:sz="0" w:space="0" w:color="auto"/>
            <w:bottom w:val="none" w:sz="0" w:space="0" w:color="auto"/>
            <w:right w:val="none" w:sz="0" w:space="0" w:color="auto"/>
          </w:divBdr>
        </w:div>
        <w:div w:id="2042440140">
          <w:marLeft w:val="0"/>
          <w:marRight w:val="0"/>
          <w:marTop w:val="0"/>
          <w:marBottom w:val="0"/>
          <w:divBdr>
            <w:top w:val="none" w:sz="0" w:space="0" w:color="auto"/>
            <w:left w:val="none" w:sz="0" w:space="0" w:color="auto"/>
            <w:bottom w:val="none" w:sz="0" w:space="0" w:color="auto"/>
            <w:right w:val="none" w:sz="0" w:space="0" w:color="auto"/>
          </w:divBdr>
        </w:div>
        <w:div w:id="2079746199">
          <w:marLeft w:val="0"/>
          <w:marRight w:val="0"/>
          <w:marTop w:val="0"/>
          <w:marBottom w:val="0"/>
          <w:divBdr>
            <w:top w:val="none" w:sz="0" w:space="0" w:color="auto"/>
            <w:left w:val="none" w:sz="0" w:space="0" w:color="auto"/>
            <w:bottom w:val="none" w:sz="0" w:space="0" w:color="auto"/>
            <w:right w:val="none" w:sz="0" w:space="0" w:color="auto"/>
          </w:divBdr>
        </w:div>
        <w:div w:id="555970648">
          <w:marLeft w:val="0"/>
          <w:marRight w:val="0"/>
          <w:marTop w:val="0"/>
          <w:marBottom w:val="0"/>
          <w:divBdr>
            <w:top w:val="none" w:sz="0" w:space="0" w:color="auto"/>
            <w:left w:val="none" w:sz="0" w:space="0" w:color="auto"/>
            <w:bottom w:val="none" w:sz="0" w:space="0" w:color="auto"/>
            <w:right w:val="none" w:sz="0" w:space="0" w:color="auto"/>
          </w:divBdr>
        </w:div>
        <w:div w:id="456415807">
          <w:marLeft w:val="0"/>
          <w:marRight w:val="0"/>
          <w:marTop w:val="0"/>
          <w:marBottom w:val="0"/>
          <w:divBdr>
            <w:top w:val="none" w:sz="0" w:space="0" w:color="auto"/>
            <w:left w:val="none" w:sz="0" w:space="0" w:color="auto"/>
            <w:bottom w:val="none" w:sz="0" w:space="0" w:color="auto"/>
            <w:right w:val="none" w:sz="0" w:space="0" w:color="auto"/>
          </w:divBdr>
        </w:div>
        <w:div w:id="1173839767">
          <w:marLeft w:val="0"/>
          <w:marRight w:val="0"/>
          <w:marTop w:val="0"/>
          <w:marBottom w:val="0"/>
          <w:divBdr>
            <w:top w:val="none" w:sz="0" w:space="0" w:color="auto"/>
            <w:left w:val="none" w:sz="0" w:space="0" w:color="auto"/>
            <w:bottom w:val="none" w:sz="0" w:space="0" w:color="auto"/>
            <w:right w:val="none" w:sz="0" w:space="0" w:color="auto"/>
          </w:divBdr>
        </w:div>
        <w:div w:id="1323393006">
          <w:marLeft w:val="0"/>
          <w:marRight w:val="0"/>
          <w:marTop w:val="0"/>
          <w:marBottom w:val="0"/>
          <w:divBdr>
            <w:top w:val="none" w:sz="0" w:space="0" w:color="auto"/>
            <w:left w:val="none" w:sz="0" w:space="0" w:color="auto"/>
            <w:bottom w:val="none" w:sz="0" w:space="0" w:color="auto"/>
            <w:right w:val="none" w:sz="0" w:space="0" w:color="auto"/>
          </w:divBdr>
        </w:div>
        <w:div w:id="1320884936">
          <w:marLeft w:val="0"/>
          <w:marRight w:val="0"/>
          <w:marTop w:val="0"/>
          <w:marBottom w:val="0"/>
          <w:divBdr>
            <w:top w:val="none" w:sz="0" w:space="0" w:color="auto"/>
            <w:left w:val="none" w:sz="0" w:space="0" w:color="auto"/>
            <w:bottom w:val="none" w:sz="0" w:space="0" w:color="auto"/>
            <w:right w:val="none" w:sz="0" w:space="0" w:color="auto"/>
          </w:divBdr>
        </w:div>
        <w:div w:id="1981113221">
          <w:marLeft w:val="0"/>
          <w:marRight w:val="0"/>
          <w:marTop w:val="0"/>
          <w:marBottom w:val="0"/>
          <w:divBdr>
            <w:top w:val="none" w:sz="0" w:space="0" w:color="auto"/>
            <w:left w:val="none" w:sz="0" w:space="0" w:color="auto"/>
            <w:bottom w:val="none" w:sz="0" w:space="0" w:color="auto"/>
            <w:right w:val="none" w:sz="0" w:space="0" w:color="auto"/>
          </w:divBdr>
        </w:div>
        <w:div w:id="406418378">
          <w:marLeft w:val="0"/>
          <w:marRight w:val="0"/>
          <w:marTop w:val="0"/>
          <w:marBottom w:val="0"/>
          <w:divBdr>
            <w:top w:val="none" w:sz="0" w:space="0" w:color="auto"/>
            <w:left w:val="none" w:sz="0" w:space="0" w:color="auto"/>
            <w:bottom w:val="none" w:sz="0" w:space="0" w:color="auto"/>
            <w:right w:val="none" w:sz="0" w:space="0" w:color="auto"/>
          </w:divBdr>
        </w:div>
        <w:div w:id="1123769796">
          <w:marLeft w:val="0"/>
          <w:marRight w:val="0"/>
          <w:marTop w:val="0"/>
          <w:marBottom w:val="0"/>
          <w:divBdr>
            <w:top w:val="none" w:sz="0" w:space="0" w:color="auto"/>
            <w:left w:val="none" w:sz="0" w:space="0" w:color="auto"/>
            <w:bottom w:val="none" w:sz="0" w:space="0" w:color="auto"/>
            <w:right w:val="none" w:sz="0" w:space="0" w:color="auto"/>
          </w:divBdr>
        </w:div>
        <w:div w:id="1408652274">
          <w:marLeft w:val="0"/>
          <w:marRight w:val="0"/>
          <w:marTop w:val="0"/>
          <w:marBottom w:val="0"/>
          <w:divBdr>
            <w:top w:val="none" w:sz="0" w:space="0" w:color="auto"/>
            <w:left w:val="none" w:sz="0" w:space="0" w:color="auto"/>
            <w:bottom w:val="none" w:sz="0" w:space="0" w:color="auto"/>
            <w:right w:val="none" w:sz="0" w:space="0" w:color="auto"/>
          </w:divBdr>
        </w:div>
        <w:div w:id="2114084397">
          <w:marLeft w:val="0"/>
          <w:marRight w:val="0"/>
          <w:marTop w:val="0"/>
          <w:marBottom w:val="0"/>
          <w:divBdr>
            <w:top w:val="none" w:sz="0" w:space="0" w:color="auto"/>
            <w:left w:val="none" w:sz="0" w:space="0" w:color="auto"/>
            <w:bottom w:val="none" w:sz="0" w:space="0" w:color="auto"/>
            <w:right w:val="none" w:sz="0" w:space="0" w:color="auto"/>
          </w:divBdr>
        </w:div>
        <w:div w:id="416443745">
          <w:marLeft w:val="0"/>
          <w:marRight w:val="0"/>
          <w:marTop w:val="0"/>
          <w:marBottom w:val="0"/>
          <w:divBdr>
            <w:top w:val="none" w:sz="0" w:space="0" w:color="auto"/>
            <w:left w:val="none" w:sz="0" w:space="0" w:color="auto"/>
            <w:bottom w:val="none" w:sz="0" w:space="0" w:color="auto"/>
            <w:right w:val="none" w:sz="0" w:space="0" w:color="auto"/>
          </w:divBdr>
        </w:div>
        <w:div w:id="1223759344">
          <w:marLeft w:val="0"/>
          <w:marRight w:val="0"/>
          <w:marTop w:val="0"/>
          <w:marBottom w:val="0"/>
          <w:divBdr>
            <w:top w:val="none" w:sz="0" w:space="0" w:color="auto"/>
            <w:left w:val="none" w:sz="0" w:space="0" w:color="auto"/>
            <w:bottom w:val="none" w:sz="0" w:space="0" w:color="auto"/>
            <w:right w:val="none" w:sz="0" w:space="0" w:color="auto"/>
          </w:divBdr>
        </w:div>
        <w:div w:id="421755434">
          <w:marLeft w:val="0"/>
          <w:marRight w:val="0"/>
          <w:marTop w:val="0"/>
          <w:marBottom w:val="0"/>
          <w:divBdr>
            <w:top w:val="none" w:sz="0" w:space="0" w:color="auto"/>
            <w:left w:val="none" w:sz="0" w:space="0" w:color="auto"/>
            <w:bottom w:val="none" w:sz="0" w:space="0" w:color="auto"/>
            <w:right w:val="none" w:sz="0" w:space="0" w:color="auto"/>
          </w:divBdr>
        </w:div>
        <w:div w:id="993413401">
          <w:marLeft w:val="0"/>
          <w:marRight w:val="0"/>
          <w:marTop w:val="0"/>
          <w:marBottom w:val="0"/>
          <w:divBdr>
            <w:top w:val="none" w:sz="0" w:space="0" w:color="auto"/>
            <w:left w:val="none" w:sz="0" w:space="0" w:color="auto"/>
            <w:bottom w:val="none" w:sz="0" w:space="0" w:color="auto"/>
            <w:right w:val="none" w:sz="0" w:space="0" w:color="auto"/>
          </w:divBdr>
        </w:div>
        <w:div w:id="1628193856">
          <w:marLeft w:val="0"/>
          <w:marRight w:val="0"/>
          <w:marTop w:val="0"/>
          <w:marBottom w:val="0"/>
          <w:divBdr>
            <w:top w:val="none" w:sz="0" w:space="0" w:color="auto"/>
            <w:left w:val="none" w:sz="0" w:space="0" w:color="auto"/>
            <w:bottom w:val="none" w:sz="0" w:space="0" w:color="auto"/>
            <w:right w:val="none" w:sz="0" w:space="0" w:color="auto"/>
          </w:divBdr>
        </w:div>
        <w:div w:id="1438060469">
          <w:marLeft w:val="0"/>
          <w:marRight w:val="0"/>
          <w:marTop w:val="0"/>
          <w:marBottom w:val="0"/>
          <w:divBdr>
            <w:top w:val="none" w:sz="0" w:space="0" w:color="auto"/>
            <w:left w:val="none" w:sz="0" w:space="0" w:color="auto"/>
            <w:bottom w:val="none" w:sz="0" w:space="0" w:color="auto"/>
            <w:right w:val="none" w:sz="0" w:space="0" w:color="auto"/>
          </w:divBdr>
        </w:div>
        <w:div w:id="318926311">
          <w:marLeft w:val="0"/>
          <w:marRight w:val="0"/>
          <w:marTop w:val="0"/>
          <w:marBottom w:val="0"/>
          <w:divBdr>
            <w:top w:val="none" w:sz="0" w:space="0" w:color="auto"/>
            <w:left w:val="none" w:sz="0" w:space="0" w:color="auto"/>
            <w:bottom w:val="none" w:sz="0" w:space="0" w:color="auto"/>
            <w:right w:val="none" w:sz="0" w:space="0" w:color="auto"/>
          </w:divBdr>
        </w:div>
        <w:div w:id="1481579883">
          <w:marLeft w:val="0"/>
          <w:marRight w:val="0"/>
          <w:marTop w:val="0"/>
          <w:marBottom w:val="0"/>
          <w:divBdr>
            <w:top w:val="none" w:sz="0" w:space="0" w:color="auto"/>
            <w:left w:val="none" w:sz="0" w:space="0" w:color="auto"/>
            <w:bottom w:val="none" w:sz="0" w:space="0" w:color="auto"/>
            <w:right w:val="none" w:sz="0" w:space="0" w:color="auto"/>
          </w:divBdr>
        </w:div>
        <w:div w:id="350106920">
          <w:marLeft w:val="0"/>
          <w:marRight w:val="0"/>
          <w:marTop w:val="0"/>
          <w:marBottom w:val="0"/>
          <w:divBdr>
            <w:top w:val="none" w:sz="0" w:space="0" w:color="auto"/>
            <w:left w:val="none" w:sz="0" w:space="0" w:color="auto"/>
            <w:bottom w:val="none" w:sz="0" w:space="0" w:color="auto"/>
            <w:right w:val="none" w:sz="0" w:space="0" w:color="auto"/>
          </w:divBdr>
        </w:div>
        <w:div w:id="1282611756">
          <w:marLeft w:val="0"/>
          <w:marRight w:val="0"/>
          <w:marTop w:val="0"/>
          <w:marBottom w:val="0"/>
          <w:divBdr>
            <w:top w:val="none" w:sz="0" w:space="0" w:color="auto"/>
            <w:left w:val="none" w:sz="0" w:space="0" w:color="auto"/>
            <w:bottom w:val="none" w:sz="0" w:space="0" w:color="auto"/>
            <w:right w:val="none" w:sz="0" w:space="0" w:color="auto"/>
          </w:divBdr>
        </w:div>
        <w:div w:id="215164931">
          <w:marLeft w:val="0"/>
          <w:marRight w:val="0"/>
          <w:marTop w:val="0"/>
          <w:marBottom w:val="0"/>
          <w:divBdr>
            <w:top w:val="none" w:sz="0" w:space="0" w:color="auto"/>
            <w:left w:val="none" w:sz="0" w:space="0" w:color="auto"/>
            <w:bottom w:val="none" w:sz="0" w:space="0" w:color="auto"/>
            <w:right w:val="none" w:sz="0" w:space="0" w:color="auto"/>
          </w:divBdr>
        </w:div>
        <w:div w:id="457140740">
          <w:marLeft w:val="0"/>
          <w:marRight w:val="0"/>
          <w:marTop w:val="0"/>
          <w:marBottom w:val="0"/>
          <w:divBdr>
            <w:top w:val="none" w:sz="0" w:space="0" w:color="auto"/>
            <w:left w:val="none" w:sz="0" w:space="0" w:color="auto"/>
            <w:bottom w:val="none" w:sz="0" w:space="0" w:color="auto"/>
            <w:right w:val="none" w:sz="0" w:space="0" w:color="auto"/>
          </w:divBdr>
        </w:div>
        <w:div w:id="1193420195">
          <w:marLeft w:val="0"/>
          <w:marRight w:val="0"/>
          <w:marTop w:val="0"/>
          <w:marBottom w:val="0"/>
          <w:divBdr>
            <w:top w:val="none" w:sz="0" w:space="0" w:color="auto"/>
            <w:left w:val="none" w:sz="0" w:space="0" w:color="auto"/>
            <w:bottom w:val="none" w:sz="0" w:space="0" w:color="auto"/>
            <w:right w:val="none" w:sz="0" w:space="0" w:color="auto"/>
          </w:divBdr>
        </w:div>
        <w:div w:id="1655179211">
          <w:marLeft w:val="0"/>
          <w:marRight w:val="0"/>
          <w:marTop w:val="0"/>
          <w:marBottom w:val="0"/>
          <w:divBdr>
            <w:top w:val="none" w:sz="0" w:space="0" w:color="auto"/>
            <w:left w:val="none" w:sz="0" w:space="0" w:color="auto"/>
            <w:bottom w:val="none" w:sz="0" w:space="0" w:color="auto"/>
            <w:right w:val="none" w:sz="0" w:space="0" w:color="auto"/>
          </w:divBdr>
        </w:div>
        <w:div w:id="203441886">
          <w:marLeft w:val="0"/>
          <w:marRight w:val="0"/>
          <w:marTop w:val="0"/>
          <w:marBottom w:val="0"/>
          <w:divBdr>
            <w:top w:val="none" w:sz="0" w:space="0" w:color="auto"/>
            <w:left w:val="none" w:sz="0" w:space="0" w:color="auto"/>
            <w:bottom w:val="none" w:sz="0" w:space="0" w:color="auto"/>
            <w:right w:val="none" w:sz="0" w:space="0" w:color="auto"/>
          </w:divBdr>
        </w:div>
        <w:div w:id="1428693571">
          <w:marLeft w:val="0"/>
          <w:marRight w:val="0"/>
          <w:marTop w:val="0"/>
          <w:marBottom w:val="0"/>
          <w:divBdr>
            <w:top w:val="none" w:sz="0" w:space="0" w:color="auto"/>
            <w:left w:val="none" w:sz="0" w:space="0" w:color="auto"/>
            <w:bottom w:val="none" w:sz="0" w:space="0" w:color="auto"/>
            <w:right w:val="none" w:sz="0" w:space="0" w:color="auto"/>
          </w:divBdr>
        </w:div>
        <w:div w:id="1672298517">
          <w:marLeft w:val="0"/>
          <w:marRight w:val="0"/>
          <w:marTop w:val="0"/>
          <w:marBottom w:val="0"/>
          <w:divBdr>
            <w:top w:val="none" w:sz="0" w:space="0" w:color="auto"/>
            <w:left w:val="none" w:sz="0" w:space="0" w:color="auto"/>
            <w:bottom w:val="none" w:sz="0" w:space="0" w:color="auto"/>
            <w:right w:val="none" w:sz="0" w:space="0" w:color="auto"/>
          </w:divBdr>
        </w:div>
        <w:div w:id="1992755625">
          <w:marLeft w:val="0"/>
          <w:marRight w:val="0"/>
          <w:marTop w:val="0"/>
          <w:marBottom w:val="0"/>
          <w:divBdr>
            <w:top w:val="none" w:sz="0" w:space="0" w:color="auto"/>
            <w:left w:val="none" w:sz="0" w:space="0" w:color="auto"/>
            <w:bottom w:val="none" w:sz="0" w:space="0" w:color="auto"/>
            <w:right w:val="none" w:sz="0" w:space="0" w:color="auto"/>
          </w:divBdr>
        </w:div>
        <w:div w:id="272591624">
          <w:marLeft w:val="0"/>
          <w:marRight w:val="0"/>
          <w:marTop w:val="0"/>
          <w:marBottom w:val="0"/>
          <w:divBdr>
            <w:top w:val="none" w:sz="0" w:space="0" w:color="auto"/>
            <w:left w:val="none" w:sz="0" w:space="0" w:color="auto"/>
            <w:bottom w:val="none" w:sz="0" w:space="0" w:color="auto"/>
            <w:right w:val="none" w:sz="0" w:space="0" w:color="auto"/>
          </w:divBdr>
        </w:div>
        <w:div w:id="997225210">
          <w:marLeft w:val="0"/>
          <w:marRight w:val="0"/>
          <w:marTop w:val="0"/>
          <w:marBottom w:val="0"/>
          <w:divBdr>
            <w:top w:val="none" w:sz="0" w:space="0" w:color="auto"/>
            <w:left w:val="none" w:sz="0" w:space="0" w:color="auto"/>
            <w:bottom w:val="none" w:sz="0" w:space="0" w:color="auto"/>
            <w:right w:val="none" w:sz="0" w:space="0" w:color="auto"/>
          </w:divBdr>
        </w:div>
      </w:divsChild>
    </w:div>
    <w:div w:id="28067452">
      <w:bodyDiv w:val="1"/>
      <w:marLeft w:val="0"/>
      <w:marRight w:val="0"/>
      <w:marTop w:val="0"/>
      <w:marBottom w:val="0"/>
      <w:divBdr>
        <w:top w:val="none" w:sz="0" w:space="0" w:color="auto"/>
        <w:left w:val="none" w:sz="0" w:space="0" w:color="auto"/>
        <w:bottom w:val="none" w:sz="0" w:space="0" w:color="auto"/>
        <w:right w:val="none" w:sz="0" w:space="0" w:color="auto"/>
      </w:divBdr>
    </w:div>
    <w:div w:id="28145363">
      <w:bodyDiv w:val="1"/>
      <w:marLeft w:val="0"/>
      <w:marRight w:val="0"/>
      <w:marTop w:val="0"/>
      <w:marBottom w:val="0"/>
      <w:divBdr>
        <w:top w:val="none" w:sz="0" w:space="0" w:color="auto"/>
        <w:left w:val="none" w:sz="0" w:space="0" w:color="auto"/>
        <w:bottom w:val="none" w:sz="0" w:space="0" w:color="auto"/>
        <w:right w:val="none" w:sz="0" w:space="0" w:color="auto"/>
      </w:divBdr>
      <w:divsChild>
        <w:div w:id="1589340501">
          <w:marLeft w:val="0"/>
          <w:marRight w:val="0"/>
          <w:marTop w:val="0"/>
          <w:marBottom w:val="0"/>
          <w:divBdr>
            <w:top w:val="none" w:sz="0" w:space="0" w:color="auto"/>
            <w:left w:val="none" w:sz="0" w:space="0" w:color="auto"/>
            <w:bottom w:val="none" w:sz="0" w:space="0" w:color="auto"/>
            <w:right w:val="none" w:sz="0" w:space="0" w:color="auto"/>
          </w:divBdr>
        </w:div>
        <w:div w:id="85227410">
          <w:marLeft w:val="0"/>
          <w:marRight w:val="0"/>
          <w:marTop w:val="0"/>
          <w:marBottom w:val="0"/>
          <w:divBdr>
            <w:top w:val="none" w:sz="0" w:space="0" w:color="auto"/>
            <w:left w:val="none" w:sz="0" w:space="0" w:color="auto"/>
            <w:bottom w:val="none" w:sz="0" w:space="0" w:color="auto"/>
            <w:right w:val="none" w:sz="0" w:space="0" w:color="auto"/>
          </w:divBdr>
        </w:div>
        <w:div w:id="930890738">
          <w:marLeft w:val="0"/>
          <w:marRight w:val="0"/>
          <w:marTop w:val="0"/>
          <w:marBottom w:val="0"/>
          <w:divBdr>
            <w:top w:val="none" w:sz="0" w:space="0" w:color="auto"/>
            <w:left w:val="none" w:sz="0" w:space="0" w:color="auto"/>
            <w:bottom w:val="none" w:sz="0" w:space="0" w:color="auto"/>
            <w:right w:val="none" w:sz="0" w:space="0" w:color="auto"/>
          </w:divBdr>
        </w:div>
        <w:div w:id="1095173128">
          <w:marLeft w:val="0"/>
          <w:marRight w:val="0"/>
          <w:marTop w:val="0"/>
          <w:marBottom w:val="0"/>
          <w:divBdr>
            <w:top w:val="none" w:sz="0" w:space="0" w:color="auto"/>
            <w:left w:val="none" w:sz="0" w:space="0" w:color="auto"/>
            <w:bottom w:val="none" w:sz="0" w:space="0" w:color="auto"/>
            <w:right w:val="none" w:sz="0" w:space="0" w:color="auto"/>
          </w:divBdr>
        </w:div>
        <w:div w:id="1072629022">
          <w:marLeft w:val="0"/>
          <w:marRight w:val="0"/>
          <w:marTop w:val="0"/>
          <w:marBottom w:val="0"/>
          <w:divBdr>
            <w:top w:val="none" w:sz="0" w:space="0" w:color="auto"/>
            <w:left w:val="none" w:sz="0" w:space="0" w:color="auto"/>
            <w:bottom w:val="none" w:sz="0" w:space="0" w:color="auto"/>
            <w:right w:val="none" w:sz="0" w:space="0" w:color="auto"/>
          </w:divBdr>
        </w:div>
        <w:div w:id="1545218624">
          <w:marLeft w:val="0"/>
          <w:marRight w:val="0"/>
          <w:marTop w:val="0"/>
          <w:marBottom w:val="0"/>
          <w:divBdr>
            <w:top w:val="none" w:sz="0" w:space="0" w:color="auto"/>
            <w:left w:val="none" w:sz="0" w:space="0" w:color="auto"/>
            <w:bottom w:val="none" w:sz="0" w:space="0" w:color="auto"/>
            <w:right w:val="none" w:sz="0" w:space="0" w:color="auto"/>
          </w:divBdr>
        </w:div>
        <w:div w:id="1608585257">
          <w:marLeft w:val="0"/>
          <w:marRight w:val="0"/>
          <w:marTop w:val="0"/>
          <w:marBottom w:val="0"/>
          <w:divBdr>
            <w:top w:val="none" w:sz="0" w:space="0" w:color="auto"/>
            <w:left w:val="none" w:sz="0" w:space="0" w:color="auto"/>
            <w:bottom w:val="none" w:sz="0" w:space="0" w:color="auto"/>
            <w:right w:val="none" w:sz="0" w:space="0" w:color="auto"/>
          </w:divBdr>
        </w:div>
        <w:div w:id="2006469064">
          <w:marLeft w:val="0"/>
          <w:marRight w:val="0"/>
          <w:marTop w:val="0"/>
          <w:marBottom w:val="0"/>
          <w:divBdr>
            <w:top w:val="none" w:sz="0" w:space="0" w:color="auto"/>
            <w:left w:val="none" w:sz="0" w:space="0" w:color="auto"/>
            <w:bottom w:val="none" w:sz="0" w:space="0" w:color="auto"/>
            <w:right w:val="none" w:sz="0" w:space="0" w:color="auto"/>
          </w:divBdr>
        </w:div>
        <w:div w:id="472481481">
          <w:marLeft w:val="0"/>
          <w:marRight w:val="0"/>
          <w:marTop w:val="0"/>
          <w:marBottom w:val="0"/>
          <w:divBdr>
            <w:top w:val="none" w:sz="0" w:space="0" w:color="auto"/>
            <w:left w:val="none" w:sz="0" w:space="0" w:color="auto"/>
            <w:bottom w:val="none" w:sz="0" w:space="0" w:color="auto"/>
            <w:right w:val="none" w:sz="0" w:space="0" w:color="auto"/>
          </w:divBdr>
        </w:div>
        <w:div w:id="152647268">
          <w:marLeft w:val="0"/>
          <w:marRight w:val="0"/>
          <w:marTop w:val="0"/>
          <w:marBottom w:val="0"/>
          <w:divBdr>
            <w:top w:val="none" w:sz="0" w:space="0" w:color="auto"/>
            <w:left w:val="none" w:sz="0" w:space="0" w:color="auto"/>
            <w:bottom w:val="none" w:sz="0" w:space="0" w:color="auto"/>
            <w:right w:val="none" w:sz="0" w:space="0" w:color="auto"/>
          </w:divBdr>
        </w:div>
        <w:div w:id="761415178">
          <w:marLeft w:val="0"/>
          <w:marRight w:val="0"/>
          <w:marTop w:val="0"/>
          <w:marBottom w:val="0"/>
          <w:divBdr>
            <w:top w:val="none" w:sz="0" w:space="0" w:color="auto"/>
            <w:left w:val="none" w:sz="0" w:space="0" w:color="auto"/>
            <w:bottom w:val="none" w:sz="0" w:space="0" w:color="auto"/>
            <w:right w:val="none" w:sz="0" w:space="0" w:color="auto"/>
          </w:divBdr>
        </w:div>
        <w:div w:id="340814737">
          <w:marLeft w:val="0"/>
          <w:marRight w:val="0"/>
          <w:marTop w:val="0"/>
          <w:marBottom w:val="0"/>
          <w:divBdr>
            <w:top w:val="none" w:sz="0" w:space="0" w:color="auto"/>
            <w:left w:val="none" w:sz="0" w:space="0" w:color="auto"/>
            <w:bottom w:val="none" w:sz="0" w:space="0" w:color="auto"/>
            <w:right w:val="none" w:sz="0" w:space="0" w:color="auto"/>
          </w:divBdr>
        </w:div>
        <w:div w:id="1209294169">
          <w:marLeft w:val="0"/>
          <w:marRight w:val="0"/>
          <w:marTop w:val="0"/>
          <w:marBottom w:val="0"/>
          <w:divBdr>
            <w:top w:val="none" w:sz="0" w:space="0" w:color="auto"/>
            <w:left w:val="none" w:sz="0" w:space="0" w:color="auto"/>
            <w:bottom w:val="none" w:sz="0" w:space="0" w:color="auto"/>
            <w:right w:val="none" w:sz="0" w:space="0" w:color="auto"/>
          </w:divBdr>
        </w:div>
        <w:div w:id="1263537985">
          <w:marLeft w:val="0"/>
          <w:marRight w:val="0"/>
          <w:marTop w:val="0"/>
          <w:marBottom w:val="0"/>
          <w:divBdr>
            <w:top w:val="none" w:sz="0" w:space="0" w:color="auto"/>
            <w:left w:val="none" w:sz="0" w:space="0" w:color="auto"/>
            <w:bottom w:val="none" w:sz="0" w:space="0" w:color="auto"/>
            <w:right w:val="none" w:sz="0" w:space="0" w:color="auto"/>
          </w:divBdr>
        </w:div>
        <w:div w:id="1107432284">
          <w:marLeft w:val="0"/>
          <w:marRight w:val="0"/>
          <w:marTop w:val="0"/>
          <w:marBottom w:val="0"/>
          <w:divBdr>
            <w:top w:val="none" w:sz="0" w:space="0" w:color="auto"/>
            <w:left w:val="none" w:sz="0" w:space="0" w:color="auto"/>
            <w:bottom w:val="none" w:sz="0" w:space="0" w:color="auto"/>
            <w:right w:val="none" w:sz="0" w:space="0" w:color="auto"/>
          </w:divBdr>
        </w:div>
        <w:div w:id="1213150329">
          <w:marLeft w:val="0"/>
          <w:marRight w:val="0"/>
          <w:marTop w:val="0"/>
          <w:marBottom w:val="0"/>
          <w:divBdr>
            <w:top w:val="none" w:sz="0" w:space="0" w:color="auto"/>
            <w:left w:val="none" w:sz="0" w:space="0" w:color="auto"/>
            <w:bottom w:val="none" w:sz="0" w:space="0" w:color="auto"/>
            <w:right w:val="none" w:sz="0" w:space="0" w:color="auto"/>
          </w:divBdr>
        </w:div>
        <w:div w:id="612828113">
          <w:marLeft w:val="0"/>
          <w:marRight w:val="0"/>
          <w:marTop w:val="0"/>
          <w:marBottom w:val="0"/>
          <w:divBdr>
            <w:top w:val="none" w:sz="0" w:space="0" w:color="auto"/>
            <w:left w:val="none" w:sz="0" w:space="0" w:color="auto"/>
            <w:bottom w:val="none" w:sz="0" w:space="0" w:color="auto"/>
            <w:right w:val="none" w:sz="0" w:space="0" w:color="auto"/>
          </w:divBdr>
        </w:div>
        <w:div w:id="2026714574">
          <w:marLeft w:val="0"/>
          <w:marRight w:val="0"/>
          <w:marTop w:val="0"/>
          <w:marBottom w:val="0"/>
          <w:divBdr>
            <w:top w:val="none" w:sz="0" w:space="0" w:color="auto"/>
            <w:left w:val="none" w:sz="0" w:space="0" w:color="auto"/>
            <w:bottom w:val="none" w:sz="0" w:space="0" w:color="auto"/>
            <w:right w:val="none" w:sz="0" w:space="0" w:color="auto"/>
          </w:divBdr>
        </w:div>
        <w:div w:id="645865798">
          <w:marLeft w:val="0"/>
          <w:marRight w:val="0"/>
          <w:marTop w:val="0"/>
          <w:marBottom w:val="0"/>
          <w:divBdr>
            <w:top w:val="none" w:sz="0" w:space="0" w:color="auto"/>
            <w:left w:val="none" w:sz="0" w:space="0" w:color="auto"/>
            <w:bottom w:val="none" w:sz="0" w:space="0" w:color="auto"/>
            <w:right w:val="none" w:sz="0" w:space="0" w:color="auto"/>
          </w:divBdr>
        </w:div>
        <w:div w:id="292827286">
          <w:marLeft w:val="0"/>
          <w:marRight w:val="0"/>
          <w:marTop w:val="0"/>
          <w:marBottom w:val="0"/>
          <w:divBdr>
            <w:top w:val="none" w:sz="0" w:space="0" w:color="auto"/>
            <w:left w:val="none" w:sz="0" w:space="0" w:color="auto"/>
            <w:bottom w:val="none" w:sz="0" w:space="0" w:color="auto"/>
            <w:right w:val="none" w:sz="0" w:space="0" w:color="auto"/>
          </w:divBdr>
        </w:div>
        <w:div w:id="302972963">
          <w:marLeft w:val="0"/>
          <w:marRight w:val="0"/>
          <w:marTop w:val="0"/>
          <w:marBottom w:val="0"/>
          <w:divBdr>
            <w:top w:val="none" w:sz="0" w:space="0" w:color="auto"/>
            <w:left w:val="none" w:sz="0" w:space="0" w:color="auto"/>
            <w:bottom w:val="none" w:sz="0" w:space="0" w:color="auto"/>
            <w:right w:val="none" w:sz="0" w:space="0" w:color="auto"/>
          </w:divBdr>
        </w:div>
        <w:div w:id="1203860472">
          <w:marLeft w:val="0"/>
          <w:marRight w:val="0"/>
          <w:marTop w:val="0"/>
          <w:marBottom w:val="0"/>
          <w:divBdr>
            <w:top w:val="none" w:sz="0" w:space="0" w:color="auto"/>
            <w:left w:val="none" w:sz="0" w:space="0" w:color="auto"/>
            <w:bottom w:val="none" w:sz="0" w:space="0" w:color="auto"/>
            <w:right w:val="none" w:sz="0" w:space="0" w:color="auto"/>
          </w:divBdr>
        </w:div>
        <w:div w:id="626156826">
          <w:marLeft w:val="0"/>
          <w:marRight w:val="0"/>
          <w:marTop w:val="0"/>
          <w:marBottom w:val="0"/>
          <w:divBdr>
            <w:top w:val="none" w:sz="0" w:space="0" w:color="auto"/>
            <w:left w:val="none" w:sz="0" w:space="0" w:color="auto"/>
            <w:bottom w:val="none" w:sz="0" w:space="0" w:color="auto"/>
            <w:right w:val="none" w:sz="0" w:space="0" w:color="auto"/>
          </w:divBdr>
        </w:div>
        <w:div w:id="1240097522">
          <w:marLeft w:val="0"/>
          <w:marRight w:val="0"/>
          <w:marTop w:val="0"/>
          <w:marBottom w:val="0"/>
          <w:divBdr>
            <w:top w:val="none" w:sz="0" w:space="0" w:color="auto"/>
            <w:left w:val="none" w:sz="0" w:space="0" w:color="auto"/>
            <w:bottom w:val="none" w:sz="0" w:space="0" w:color="auto"/>
            <w:right w:val="none" w:sz="0" w:space="0" w:color="auto"/>
          </w:divBdr>
        </w:div>
        <w:div w:id="2059434399">
          <w:marLeft w:val="0"/>
          <w:marRight w:val="0"/>
          <w:marTop w:val="0"/>
          <w:marBottom w:val="0"/>
          <w:divBdr>
            <w:top w:val="none" w:sz="0" w:space="0" w:color="auto"/>
            <w:left w:val="none" w:sz="0" w:space="0" w:color="auto"/>
            <w:bottom w:val="none" w:sz="0" w:space="0" w:color="auto"/>
            <w:right w:val="none" w:sz="0" w:space="0" w:color="auto"/>
          </w:divBdr>
        </w:div>
        <w:div w:id="1849370069">
          <w:marLeft w:val="0"/>
          <w:marRight w:val="0"/>
          <w:marTop w:val="0"/>
          <w:marBottom w:val="0"/>
          <w:divBdr>
            <w:top w:val="none" w:sz="0" w:space="0" w:color="auto"/>
            <w:left w:val="none" w:sz="0" w:space="0" w:color="auto"/>
            <w:bottom w:val="none" w:sz="0" w:space="0" w:color="auto"/>
            <w:right w:val="none" w:sz="0" w:space="0" w:color="auto"/>
          </w:divBdr>
        </w:div>
        <w:div w:id="1922257526">
          <w:marLeft w:val="0"/>
          <w:marRight w:val="0"/>
          <w:marTop w:val="0"/>
          <w:marBottom w:val="0"/>
          <w:divBdr>
            <w:top w:val="none" w:sz="0" w:space="0" w:color="auto"/>
            <w:left w:val="none" w:sz="0" w:space="0" w:color="auto"/>
            <w:bottom w:val="none" w:sz="0" w:space="0" w:color="auto"/>
            <w:right w:val="none" w:sz="0" w:space="0" w:color="auto"/>
          </w:divBdr>
        </w:div>
        <w:div w:id="414790141">
          <w:marLeft w:val="0"/>
          <w:marRight w:val="0"/>
          <w:marTop w:val="0"/>
          <w:marBottom w:val="0"/>
          <w:divBdr>
            <w:top w:val="none" w:sz="0" w:space="0" w:color="auto"/>
            <w:left w:val="none" w:sz="0" w:space="0" w:color="auto"/>
            <w:bottom w:val="none" w:sz="0" w:space="0" w:color="auto"/>
            <w:right w:val="none" w:sz="0" w:space="0" w:color="auto"/>
          </w:divBdr>
        </w:div>
        <w:div w:id="1337148813">
          <w:marLeft w:val="0"/>
          <w:marRight w:val="0"/>
          <w:marTop w:val="0"/>
          <w:marBottom w:val="0"/>
          <w:divBdr>
            <w:top w:val="none" w:sz="0" w:space="0" w:color="auto"/>
            <w:left w:val="none" w:sz="0" w:space="0" w:color="auto"/>
            <w:bottom w:val="none" w:sz="0" w:space="0" w:color="auto"/>
            <w:right w:val="none" w:sz="0" w:space="0" w:color="auto"/>
          </w:divBdr>
        </w:div>
        <w:div w:id="1343511042">
          <w:marLeft w:val="0"/>
          <w:marRight w:val="0"/>
          <w:marTop w:val="0"/>
          <w:marBottom w:val="0"/>
          <w:divBdr>
            <w:top w:val="none" w:sz="0" w:space="0" w:color="auto"/>
            <w:left w:val="none" w:sz="0" w:space="0" w:color="auto"/>
            <w:bottom w:val="none" w:sz="0" w:space="0" w:color="auto"/>
            <w:right w:val="none" w:sz="0" w:space="0" w:color="auto"/>
          </w:divBdr>
        </w:div>
        <w:div w:id="884562128">
          <w:marLeft w:val="0"/>
          <w:marRight w:val="0"/>
          <w:marTop w:val="0"/>
          <w:marBottom w:val="0"/>
          <w:divBdr>
            <w:top w:val="none" w:sz="0" w:space="0" w:color="auto"/>
            <w:left w:val="none" w:sz="0" w:space="0" w:color="auto"/>
            <w:bottom w:val="none" w:sz="0" w:space="0" w:color="auto"/>
            <w:right w:val="none" w:sz="0" w:space="0" w:color="auto"/>
          </w:divBdr>
        </w:div>
        <w:div w:id="1360934241">
          <w:marLeft w:val="0"/>
          <w:marRight w:val="0"/>
          <w:marTop w:val="0"/>
          <w:marBottom w:val="0"/>
          <w:divBdr>
            <w:top w:val="none" w:sz="0" w:space="0" w:color="auto"/>
            <w:left w:val="none" w:sz="0" w:space="0" w:color="auto"/>
            <w:bottom w:val="none" w:sz="0" w:space="0" w:color="auto"/>
            <w:right w:val="none" w:sz="0" w:space="0" w:color="auto"/>
          </w:divBdr>
        </w:div>
        <w:div w:id="1367366376">
          <w:marLeft w:val="0"/>
          <w:marRight w:val="0"/>
          <w:marTop w:val="0"/>
          <w:marBottom w:val="0"/>
          <w:divBdr>
            <w:top w:val="none" w:sz="0" w:space="0" w:color="auto"/>
            <w:left w:val="none" w:sz="0" w:space="0" w:color="auto"/>
            <w:bottom w:val="none" w:sz="0" w:space="0" w:color="auto"/>
            <w:right w:val="none" w:sz="0" w:space="0" w:color="auto"/>
          </w:divBdr>
        </w:div>
        <w:div w:id="689380315">
          <w:marLeft w:val="0"/>
          <w:marRight w:val="0"/>
          <w:marTop w:val="0"/>
          <w:marBottom w:val="0"/>
          <w:divBdr>
            <w:top w:val="none" w:sz="0" w:space="0" w:color="auto"/>
            <w:left w:val="none" w:sz="0" w:space="0" w:color="auto"/>
            <w:bottom w:val="none" w:sz="0" w:space="0" w:color="auto"/>
            <w:right w:val="none" w:sz="0" w:space="0" w:color="auto"/>
          </w:divBdr>
        </w:div>
        <w:div w:id="835651046">
          <w:marLeft w:val="0"/>
          <w:marRight w:val="0"/>
          <w:marTop w:val="0"/>
          <w:marBottom w:val="0"/>
          <w:divBdr>
            <w:top w:val="none" w:sz="0" w:space="0" w:color="auto"/>
            <w:left w:val="none" w:sz="0" w:space="0" w:color="auto"/>
            <w:bottom w:val="none" w:sz="0" w:space="0" w:color="auto"/>
            <w:right w:val="none" w:sz="0" w:space="0" w:color="auto"/>
          </w:divBdr>
        </w:div>
        <w:div w:id="1205287235">
          <w:marLeft w:val="0"/>
          <w:marRight w:val="0"/>
          <w:marTop w:val="0"/>
          <w:marBottom w:val="0"/>
          <w:divBdr>
            <w:top w:val="none" w:sz="0" w:space="0" w:color="auto"/>
            <w:left w:val="none" w:sz="0" w:space="0" w:color="auto"/>
            <w:bottom w:val="none" w:sz="0" w:space="0" w:color="auto"/>
            <w:right w:val="none" w:sz="0" w:space="0" w:color="auto"/>
          </w:divBdr>
        </w:div>
        <w:div w:id="1367215750">
          <w:marLeft w:val="0"/>
          <w:marRight w:val="0"/>
          <w:marTop w:val="0"/>
          <w:marBottom w:val="0"/>
          <w:divBdr>
            <w:top w:val="none" w:sz="0" w:space="0" w:color="auto"/>
            <w:left w:val="none" w:sz="0" w:space="0" w:color="auto"/>
            <w:bottom w:val="none" w:sz="0" w:space="0" w:color="auto"/>
            <w:right w:val="none" w:sz="0" w:space="0" w:color="auto"/>
          </w:divBdr>
        </w:div>
        <w:div w:id="866796808">
          <w:marLeft w:val="0"/>
          <w:marRight w:val="0"/>
          <w:marTop w:val="0"/>
          <w:marBottom w:val="0"/>
          <w:divBdr>
            <w:top w:val="none" w:sz="0" w:space="0" w:color="auto"/>
            <w:left w:val="none" w:sz="0" w:space="0" w:color="auto"/>
            <w:bottom w:val="none" w:sz="0" w:space="0" w:color="auto"/>
            <w:right w:val="none" w:sz="0" w:space="0" w:color="auto"/>
          </w:divBdr>
        </w:div>
        <w:div w:id="1584413915">
          <w:marLeft w:val="0"/>
          <w:marRight w:val="0"/>
          <w:marTop w:val="0"/>
          <w:marBottom w:val="0"/>
          <w:divBdr>
            <w:top w:val="none" w:sz="0" w:space="0" w:color="auto"/>
            <w:left w:val="none" w:sz="0" w:space="0" w:color="auto"/>
            <w:bottom w:val="none" w:sz="0" w:space="0" w:color="auto"/>
            <w:right w:val="none" w:sz="0" w:space="0" w:color="auto"/>
          </w:divBdr>
        </w:div>
        <w:div w:id="1027217370">
          <w:marLeft w:val="0"/>
          <w:marRight w:val="0"/>
          <w:marTop w:val="0"/>
          <w:marBottom w:val="0"/>
          <w:divBdr>
            <w:top w:val="none" w:sz="0" w:space="0" w:color="auto"/>
            <w:left w:val="none" w:sz="0" w:space="0" w:color="auto"/>
            <w:bottom w:val="none" w:sz="0" w:space="0" w:color="auto"/>
            <w:right w:val="none" w:sz="0" w:space="0" w:color="auto"/>
          </w:divBdr>
        </w:div>
        <w:div w:id="508757532">
          <w:marLeft w:val="0"/>
          <w:marRight w:val="0"/>
          <w:marTop w:val="0"/>
          <w:marBottom w:val="0"/>
          <w:divBdr>
            <w:top w:val="none" w:sz="0" w:space="0" w:color="auto"/>
            <w:left w:val="none" w:sz="0" w:space="0" w:color="auto"/>
            <w:bottom w:val="none" w:sz="0" w:space="0" w:color="auto"/>
            <w:right w:val="none" w:sz="0" w:space="0" w:color="auto"/>
          </w:divBdr>
        </w:div>
        <w:div w:id="1724136765">
          <w:marLeft w:val="0"/>
          <w:marRight w:val="0"/>
          <w:marTop w:val="0"/>
          <w:marBottom w:val="0"/>
          <w:divBdr>
            <w:top w:val="none" w:sz="0" w:space="0" w:color="auto"/>
            <w:left w:val="none" w:sz="0" w:space="0" w:color="auto"/>
            <w:bottom w:val="none" w:sz="0" w:space="0" w:color="auto"/>
            <w:right w:val="none" w:sz="0" w:space="0" w:color="auto"/>
          </w:divBdr>
        </w:div>
        <w:div w:id="1598060560">
          <w:marLeft w:val="0"/>
          <w:marRight w:val="0"/>
          <w:marTop w:val="0"/>
          <w:marBottom w:val="0"/>
          <w:divBdr>
            <w:top w:val="none" w:sz="0" w:space="0" w:color="auto"/>
            <w:left w:val="none" w:sz="0" w:space="0" w:color="auto"/>
            <w:bottom w:val="none" w:sz="0" w:space="0" w:color="auto"/>
            <w:right w:val="none" w:sz="0" w:space="0" w:color="auto"/>
          </w:divBdr>
        </w:div>
        <w:div w:id="605312146">
          <w:marLeft w:val="0"/>
          <w:marRight w:val="0"/>
          <w:marTop w:val="0"/>
          <w:marBottom w:val="0"/>
          <w:divBdr>
            <w:top w:val="none" w:sz="0" w:space="0" w:color="auto"/>
            <w:left w:val="none" w:sz="0" w:space="0" w:color="auto"/>
            <w:bottom w:val="none" w:sz="0" w:space="0" w:color="auto"/>
            <w:right w:val="none" w:sz="0" w:space="0" w:color="auto"/>
          </w:divBdr>
        </w:div>
        <w:div w:id="361590656">
          <w:marLeft w:val="0"/>
          <w:marRight w:val="0"/>
          <w:marTop w:val="0"/>
          <w:marBottom w:val="0"/>
          <w:divBdr>
            <w:top w:val="none" w:sz="0" w:space="0" w:color="auto"/>
            <w:left w:val="none" w:sz="0" w:space="0" w:color="auto"/>
            <w:bottom w:val="none" w:sz="0" w:space="0" w:color="auto"/>
            <w:right w:val="none" w:sz="0" w:space="0" w:color="auto"/>
          </w:divBdr>
        </w:div>
        <w:div w:id="671761244">
          <w:marLeft w:val="0"/>
          <w:marRight w:val="0"/>
          <w:marTop w:val="0"/>
          <w:marBottom w:val="0"/>
          <w:divBdr>
            <w:top w:val="none" w:sz="0" w:space="0" w:color="auto"/>
            <w:left w:val="none" w:sz="0" w:space="0" w:color="auto"/>
            <w:bottom w:val="none" w:sz="0" w:space="0" w:color="auto"/>
            <w:right w:val="none" w:sz="0" w:space="0" w:color="auto"/>
          </w:divBdr>
        </w:div>
        <w:div w:id="911235178">
          <w:marLeft w:val="0"/>
          <w:marRight w:val="0"/>
          <w:marTop w:val="0"/>
          <w:marBottom w:val="0"/>
          <w:divBdr>
            <w:top w:val="none" w:sz="0" w:space="0" w:color="auto"/>
            <w:left w:val="none" w:sz="0" w:space="0" w:color="auto"/>
            <w:bottom w:val="none" w:sz="0" w:space="0" w:color="auto"/>
            <w:right w:val="none" w:sz="0" w:space="0" w:color="auto"/>
          </w:divBdr>
        </w:div>
        <w:div w:id="1801410409">
          <w:marLeft w:val="0"/>
          <w:marRight w:val="0"/>
          <w:marTop w:val="0"/>
          <w:marBottom w:val="0"/>
          <w:divBdr>
            <w:top w:val="none" w:sz="0" w:space="0" w:color="auto"/>
            <w:left w:val="none" w:sz="0" w:space="0" w:color="auto"/>
            <w:bottom w:val="none" w:sz="0" w:space="0" w:color="auto"/>
            <w:right w:val="none" w:sz="0" w:space="0" w:color="auto"/>
          </w:divBdr>
        </w:div>
        <w:div w:id="1855222732">
          <w:marLeft w:val="0"/>
          <w:marRight w:val="0"/>
          <w:marTop w:val="0"/>
          <w:marBottom w:val="0"/>
          <w:divBdr>
            <w:top w:val="none" w:sz="0" w:space="0" w:color="auto"/>
            <w:left w:val="none" w:sz="0" w:space="0" w:color="auto"/>
            <w:bottom w:val="none" w:sz="0" w:space="0" w:color="auto"/>
            <w:right w:val="none" w:sz="0" w:space="0" w:color="auto"/>
          </w:divBdr>
        </w:div>
        <w:div w:id="123698534">
          <w:marLeft w:val="0"/>
          <w:marRight w:val="0"/>
          <w:marTop w:val="0"/>
          <w:marBottom w:val="0"/>
          <w:divBdr>
            <w:top w:val="none" w:sz="0" w:space="0" w:color="auto"/>
            <w:left w:val="none" w:sz="0" w:space="0" w:color="auto"/>
            <w:bottom w:val="none" w:sz="0" w:space="0" w:color="auto"/>
            <w:right w:val="none" w:sz="0" w:space="0" w:color="auto"/>
          </w:divBdr>
        </w:div>
        <w:div w:id="1590116998">
          <w:marLeft w:val="0"/>
          <w:marRight w:val="0"/>
          <w:marTop w:val="0"/>
          <w:marBottom w:val="0"/>
          <w:divBdr>
            <w:top w:val="none" w:sz="0" w:space="0" w:color="auto"/>
            <w:left w:val="none" w:sz="0" w:space="0" w:color="auto"/>
            <w:bottom w:val="none" w:sz="0" w:space="0" w:color="auto"/>
            <w:right w:val="none" w:sz="0" w:space="0" w:color="auto"/>
          </w:divBdr>
        </w:div>
        <w:div w:id="515390379">
          <w:marLeft w:val="0"/>
          <w:marRight w:val="0"/>
          <w:marTop w:val="0"/>
          <w:marBottom w:val="0"/>
          <w:divBdr>
            <w:top w:val="none" w:sz="0" w:space="0" w:color="auto"/>
            <w:left w:val="none" w:sz="0" w:space="0" w:color="auto"/>
            <w:bottom w:val="none" w:sz="0" w:space="0" w:color="auto"/>
            <w:right w:val="none" w:sz="0" w:space="0" w:color="auto"/>
          </w:divBdr>
        </w:div>
        <w:div w:id="404570690">
          <w:marLeft w:val="0"/>
          <w:marRight w:val="0"/>
          <w:marTop w:val="0"/>
          <w:marBottom w:val="0"/>
          <w:divBdr>
            <w:top w:val="none" w:sz="0" w:space="0" w:color="auto"/>
            <w:left w:val="none" w:sz="0" w:space="0" w:color="auto"/>
            <w:bottom w:val="none" w:sz="0" w:space="0" w:color="auto"/>
            <w:right w:val="none" w:sz="0" w:space="0" w:color="auto"/>
          </w:divBdr>
        </w:div>
        <w:div w:id="1865824899">
          <w:marLeft w:val="0"/>
          <w:marRight w:val="0"/>
          <w:marTop w:val="0"/>
          <w:marBottom w:val="0"/>
          <w:divBdr>
            <w:top w:val="none" w:sz="0" w:space="0" w:color="auto"/>
            <w:left w:val="none" w:sz="0" w:space="0" w:color="auto"/>
            <w:bottom w:val="none" w:sz="0" w:space="0" w:color="auto"/>
            <w:right w:val="none" w:sz="0" w:space="0" w:color="auto"/>
          </w:divBdr>
        </w:div>
        <w:div w:id="1503743506">
          <w:marLeft w:val="0"/>
          <w:marRight w:val="0"/>
          <w:marTop w:val="0"/>
          <w:marBottom w:val="0"/>
          <w:divBdr>
            <w:top w:val="none" w:sz="0" w:space="0" w:color="auto"/>
            <w:left w:val="none" w:sz="0" w:space="0" w:color="auto"/>
            <w:bottom w:val="none" w:sz="0" w:space="0" w:color="auto"/>
            <w:right w:val="none" w:sz="0" w:space="0" w:color="auto"/>
          </w:divBdr>
        </w:div>
        <w:div w:id="513229291">
          <w:marLeft w:val="0"/>
          <w:marRight w:val="0"/>
          <w:marTop w:val="0"/>
          <w:marBottom w:val="0"/>
          <w:divBdr>
            <w:top w:val="none" w:sz="0" w:space="0" w:color="auto"/>
            <w:left w:val="none" w:sz="0" w:space="0" w:color="auto"/>
            <w:bottom w:val="none" w:sz="0" w:space="0" w:color="auto"/>
            <w:right w:val="none" w:sz="0" w:space="0" w:color="auto"/>
          </w:divBdr>
        </w:div>
        <w:div w:id="9265193">
          <w:marLeft w:val="0"/>
          <w:marRight w:val="0"/>
          <w:marTop w:val="0"/>
          <w:marBottom w:val="0"/>
          <w:divBdr>
            <w:top w:val="none" w:sz="0" w:space="0" w:color="auto"/>
            <w:left w:val="none" w:sz="0" w:space="0" w:color="auto"/>
            <w:bottom w:val="none" w:sz="0" w:space="0" w:color="auto"/>
            <w:right w:val="none" w:sz="0" w:space="0" w:color="auto"/>
          </w:divBdr>
        </w:div>
        <w:div w:id="702483099">
          <w:marLeft w:val="0"/>
          <w:marRight w:val="0"/>
          <w:marTop w:val="0"/>
          <w:marBottom w:val="0"/>
          <w:divBdr>
            <w:top w:val="none" w:sz="0" w:space="0" w:color="auto"/>
            <w:left w:val="none" w:sz="0" w:space="0" w:color="auto"/>
            <w:bottom w:val="none" w:sz="0" w:space="0" w:color="auto"/>
            <w:right w:val="none" w:sz="0" w:space="0" w:color="auto"/>
          </w:divBdr>
        </w:div>
        <w:div w:id="1992440479">
          <w:marLeft w:val="0"/>
          <w:marRight w:val="0"/>
          <w:marTop w:val="0"/>
          <w:marBottom w:val="0"/>
          <w:divBdr>
            <w:top w:val="none" w:sz="0" w:space="0" w:color="auto"/>
            <w:left w:val="none" w:sz="0" w:space="0" w:color="auto"/>
            <w:bottom w:val="none" w:sz="0" w:space="0" w:color="auto"/>
            <w:right w:val="none" w:sz="0" w:space="0" w:color="auto"/>
          </w:divBdr>
        </w:div>
        <w:div w:id="2111050206">
          <w:marLeft w:val="0"/>
          <w:marRight w:val="0"/>
          <w:marTop w:val="0"/>
          <w:marBottom w:val="0"/>
          <w:divBdr>
            <w:top w:val="none" w:sz="0" w:space="0" w:color="auto"/>
            <w:left w:val="none" w:sz="0" w:space="0" w:color="auto"/>
            <w:bottom w:val="none" w:sz="0" w:space="0" w:color="auto"/>
            <w:right w:val="none" w:sz="0" w:space="0" w:color="auto"/>
          </w:divBdr>
        </w:div>
        <w:div w:id="1876502788">
          <w:marLeft w:val="0"/>
          <w:marRight w:val="0"/>
          <w:marTop w:val="0"/>
          <w:marBottom w:val="0"/>
          <w:divBdr>
            <w:top w:val="none" w:sz="0" w:space="0" w:color="auto"/>
            <w:left w:val="none" w:sz="0" w:space="0" w:color="auto"/>
            <w:bottom w:val="none" w:sz="0" w:space="0" w:color="auto"/>
            <w:right w:val="none" w:sz="0" w:space="0" w:color="auto"/>
          </w:divBdr>
        </w:div>
      </w:divsChild>
    </w:div>
    <w:div w:id="29113070">
      <w:bodyDiv w:val="1"/>
      <w:marLeft w:val="0"/>
      <w:marRight w:val="0"/>
      <w:marTop w:val="0"/>
      <w:marBottom w:val="0"/>
      <w:divBdr>
        <w:top w:val="none" w:sz="0" w:space="0" w:color="auto"/>
        <w:left w:val="none" w:sz="0" w:space="0" w:color="auto"/>
        <w:bottom w:val="none" w:sz="0" w:space="0" w:color="auto"/>
        <w:right w:val="none" w:sz="0" w:space="0" w:color="auto"/>
      </w:divBdr>
    </w:div>
    <w:div w:id="29260717">
      <w:bodyDiv w:val="1"/>
      <w:marLeft w:val="0"/>
      <w:marRight w:val="0"/>
      <w:marTop w:val="0"/>
      <w:marBottom w:val="0"/>
      <w:divBdr>
        <w:top w:val="none" w:sz="0" w:space="0" w:color="auto"/>
        <w:left w:val="none" w:sz="0" w:space="0" w:color="auto"/>
        <w:bottom w:val="none" w:sz="0" w:space="0" w:color="auto"/>
        <w:right w:val="none" w:sz="0" w:space="0" w:color="auto"/>
      </w:divBdr>
    </w:div>
    <w:div w:id="32005409">
      <w:bodyDiv w:val="1"/>
      <w:marLeft w:val="0"/>
      <w:marRight w:val="0"/>
      <w:marTop w:val="0"/>
      <w:marBottom w:val="0"/>
      <w:divBdr>
        <w:top w:val="none" w:sz="0" w:space="0" w:color="auto"/>
        <w:left w:val="none" w:sz="0" w:space="0" w:color="auto"/>
        <w:bottom w:val="none" w:sz="0" w:space="0" w:color="auto"/>
        <w:right w:val="none" w:sz="0" w:space="0" w:color="auto"/>
      </w:divBdr>
    </w:div>
    <w:div w:id="32123308">
      <w:bodyDiv w:val="1"/>
      <w:marLeft w:val="0"/>
      <w:marRight w:val="0"/>
      <w:marTop w:val="0"/>
      <w:marBottom w:val="0"/>
      <w:divBdr>
        <w:top w:val="none" w:sz="0" w:space="0" w:color="auto"/>
        <w:left w:val="none" w:sz="0" w:space="0" w:color="auto"/>
        <w:bottom w:val="none" w:sz="0" w:space="0" w:color="auto"/>
        <w:right w:val="none" w:sz="0" w:space="0" w:color="auto"/>
      </w:divBdr>
    </w:div>
    <w:div w:id="33040674">
      <w:bodyDiv w:val="1"/>
      <w:marLeft w:val="0"/>
      <w:marRight w:val="0"/>
      <w:marTop w:val="0"/>
      <w:marBottom w:val="0"/>
      <w:divBdr>
        <w:top w:val="none" w:sz="0" w:space="0" w:color="auto"/>
        <w:left w:val="none" w:sz="0" w:space="0" w:color="auto"/>
        <w:bottom w:val="none" w:sz="0" w:space="0" w:color="auto"/>
        <w:right w:val="none" w:sz="0" w:space="0" w:color="auto"/>
      </w:divBdr>
    </w:div>
    <w:div w:id="33123117">
      <w:bodyDiv w:val="1"/>
      <w:marLeft w:val="0"/>
      <w:marRight w:val="0"/>
      <w:marTop w:val="0"/>
      <w:marBottom w:val="0"/>
      <w:divBdr>
        <w:top w:val="none" w:sz="0" w:space="0" w:color="auto"/>
        <w:left w:val="none" w:sz="0" w:space="0" w:color="auto"/>
        <w:bottom w:val="none" w:sz="0" w:space="0" w:color="auto"/>
        <w:right w:val="none" w:sz="0" w:space="0" w:color="auto"/>
      </w:divBdr>
    </w:div>
    <w:div w:id="34163754">
      <w:bodyDiv w:val="1"/>
      <w:marLeft w:val="0"/>
      <w:marRight w:val="0"/>
      <w:marTop w:val="0"/>
      <w:marBottom w:val="0"/>
      <w:divBdr>
        <w:top w:val="none" w:sz="0" w:space="0" w:color="auto"/>
        <w:left w:val="none" w:sz="0" w:space="0" w:color="auto"/>
        <w:bottom w:val="none" w:sz="0" w:space="0" w:color="auto"/>
        <w:right w:val="none" w:sz="0" w:space="0" w:color="auto"/>
      </w:divBdr>
    </w:div>
    <w:div w:id="34430308">
      <w:bodyDiv w:val="1"/>
      <w:marLeft w:val="0"/>
      <w:marRight w:val="0"/>
      <w:marTop w:val="0"/>
      <w:marBottom w:val="0"/>
      <w:divBdr>
        <w:top w:val="none" w:sz="0" w:space="0" w:color="auto"/>
        <w:left w:val="none" w:sz="0" w:space="0" w:color="auto"/>
        <w:bottom w:val="none" w:sz="0" w:space="0" w:color="auto"/>
        <w:right w:val="none" w:sz="0" w:space="0" w:color="auto"/>
      </w:divBdr>
    </w:div>
    <w:div w:id="34545677">
      <w:bodyDiv w:val="1"/>
      <w:marLeft w:val="0"/>
      <w:marRight w:val="0"/>
      <w:marTop w:val="0"/>
      <w:marBottom w:val="0"/>
      <w:divBdr>
        <w:top w:val="none" w:sz="0" w:space="0" w:color="auto"/>
        <w:left w:val="none" w:sz="0" w:space="0" w:color="auto"/>
        <w:bottom w:val="none" w:sz="0" w:space="0" w:color="auto"/>
        <w:right w:val="none" w:sz="0" w:space="0" w:color="auto"/>
      </w:divBdr>
    </w:div>
    <w:div w:id="36399421">
      <w:bodyDiv w:val="1"/>
      <w:marLeft w:val="0"/>
      <w:marRight w:val="0"/>
      <w:marTop w:val="0"/>
      <w:marBottom w:val="0"/>
      <w:divBdr>
        <w:top w:val="none" w:sz="0" w:space="0" w:color="auto"/>
        <w:left w:val="none" w:sz="0" w:space="0" w:color="auto"/>
        <w:bottom w:val="none" w:sz="0" w:space="0" w:color="auto"/>
        <w:right w:val="none" w:sz="0" w:space="0" w:color="auto"/>
      </w:divBdr>
    </w:div>
    <w:div w:id="37508882">
      <w:bodyDiv w:val="1"/>
      <w:marLeft w:val="0"/>
      <w:marRight w:val="0"/>
      <w:marTop w:val="0"/>
      <w:marBottom w:val="0"/>
      <w:divBdr>
        <w:top w:val="none" w:sz="0" w:space="0" w:color="auto"/>
        <w:left w:val="none" w:sz="0" w:space="0" w:color="auto"/>
        <w:bottom w:val="none" w:sz="0" w:space="0" w:color="auto"/>
        <w:right w:val="none" w:sz="0" w:space="0" w:color="auto"/>
      </w:divBdr>
    </w:div>
    <w:div w:id="38631555">
      <w:bodyDiv w:val="1"/>
      <w:marLeft w:val="0"/>
      <w:marRight w:val="0"/>
      <w:marTop w:val="0"/>
      <w:marBottom w:val="0"/>
      <w:divBdr>
        <w:top w:val="none" w:sz="0" w:space="0" w:color="auto"/>
        <w:left w:val="none" w:sz="0" w:space="0" w:color="auto"/>
        <w:bottom w:val="none" w:sz="0" w:space="0" w:color="auto"/>
        <w:right w:val="none" w:sz="0" w:space="0" w:color="auto"/>
      </w:divBdr>
    </w:div>
    <w:div w:id="38827722">
      <w:bodyDiv w:val="1"/>
      <w:marLeft w:val="0"/>
      <w:marRight w:val="0"/>
      <w:marTop w:val="0"/>
      <w:marBottom w:val="0"/>
      <w:divBdr>
        <w:top w:val="none" w:sz="0" w:space="0" w:color="auto"/>
        <w:left w:val="none" w:sz="0" w:space="0" w:color="auto"/>
        <w:bottom w:val="none" w:sz="0" w:space="0" w:color="auto"/>
        <w:right w:val="none" w:sz="0" w:space="0" w:color="auto"/>
      </w:divBdr>
    </w:div>
    <w:div w:id="40134168">
      <w:bodyDiv w:val="1"/>
      <w:marLeft w:val="0"/>
      <w:marRight w:val="0"/>
      <w:marTop w:val="0"/>
      <w:marBottom w:val="0"/>
      <w:divBdr>
        <w:top w:val="none" w:sz="0" w:space="0" w:color="auto"/>
        <w:left w:val="none" w:sz="0" w:space="0" w:color="auto"/>
        <w:bottom w:val="none" w:sz="0" w:space="0" w:color="auto"/>
        <w:right w:val="none" w:sz="0" w:space="0" w:color="auto"/>
      </w:divBdr>
    </w:div>
    <w:div w:id="40325601">
      <w:bodyDiv w:val="1"/>
      <w:marLeft w:val="0"/>
      <w:marRight w:val="0"/>
      <w:marTop w:val="0"/>
      <w:marBottom w:val="0"/>
      <w:divBdr>
        <w:top w:val="none" w:sz="0" w:space="0" w:color="auto"/>
        <w:left w:val="none" w:sz="0" w:space="0" w:color="auto"/>
        <w:bottom w:val="none" w:sz="0" w:space="0" w:color="auto"/>
        <w:right w:val="none" w:sz="0" w:space="0" w:color="auto"/>
      </w:divBdr>
    </w:div>
    <w:div w:id="41100243">
      <w:bodyDiv w:val="1"/>
      <w:marLeft w:val="0"/>
      <w:marRight w:val="0"/>
      <w:marTop w:val="0"/>
      <w:marBottom w:val="0"/>
      <w:divBdr>
        <w:top w:val="none" w:sz="0" w:space="0" w:color="auto"/>
        <w:left w:val="none" w:sz="0" w:space="0" w:color="auto"/>
        <w:bottom w:val="none" w:sz="0" w:space="0" w:color="auto"/>
        <w:right w:val="none" w:sz="0" w:space="0" w:color="auto"/>
      </w:divBdr>
    </w:div>
    <w:div w:id="41174709">
      <w:bodyDiv w:val="1"/>
      <w:marLeft w:val="0"/>
      <w:marRight w:val="0"/>
      <w:marTop w:val="0"/>
      <w:marBottom w:val="0"/>
      <w:divBdr>
        <w:top w:val="none" w:sz="0" w:space="0" w:color="auto"/>
        <w:left w:val="none" w:sz="0" w:space="0" w:color="auto"/>
        <w:bottom w:val="none" w:sz="0" w:space="0" w:color="auto"/>
        <w:right w:val="none" w:sz="0" w:space="0" w:color="auto"/>
      </w:divBdr>
    </w:div>
    <w:div w:id="41878057">
      <w:bodyDiv w:val="1"/>
      <w:marLeft w:val="0"/>
      <w:marRight w:val="0"/>
      <w:marTop w:val="0"/>
      <w:marBottom w:val="0"/>
      <w:divBdr>
        <w:top w:val="none" w:sz="0" w:space="0" w:color="auto"/>
        <w:left w:val="none" w:sz="0" w:space="0" w:color="auto"/>
        <w:bottom w:val="none" w:sz="0" w:space="0" w:color="auto"/>
        <w:right w:val="none" w:sz="0" w:space="0" w:color="auto"/>
      </w:divBdr>
    </w:div>
    <w:div w:id="42409196">
      <w:bodyDiv w:val="1"/>
      <w:marLeft w:val="0"/>
      <w:marRight w:val="0"/>
      <w:marTop w:val="0"/>
      <w:marBottom w:val="0"/>
      <w:divBdr>
        <w:top w:val="none" w:sz="0" w:space="0" w:color="auto"/>
        <w:left w:val="none" w:sz="0" w:space="0" w:color="auto"/>
        <w:bottom w:val="none" w:sz="0" w:space="0" w:color="auto"/>
        <w:right w:val="none" w:sz="0" w:space="0" w:color="auto"/>
      </w:divBdr>
    </w:div>
    <w:div w:id="42488002">
      <w:bodyDiv w:val="1"/>
      <w:marLeft w:val="0"/>
      <w:marRight w:val="0"/>
      <w:marTop w:val="0"/>
      <w:marBottom w:val="0"/>
      <w:divBdr>
        <w:top w:val="none" w:sz="0" w:space="0" w:color="auto"/>
        <w:left w:val="none" w:sz="0" w:space="0" w:color="auto"/>
        <w:bottom w:val="none" w:sz="0" w:space="0" w:color="auto"/>
        <w:right w:val="none" w:sz="0" w:space="0" w:color="auto"/>
      </w:divBdr>
    </w:div>
    <w:div w:id="42601259">
      <w:bodyDiv w:val="1"/>
      <w:marLeft w:val="0"/>
      <w:marRight w:val="0"/>
      <w:marTop w:val="0"/>
      <w:marBottom w:val="0"/>
      <w:divBdr>
        <w:top w:val="none" w:sz="0" w:space="0" w:color="auto"/>
        <w:left w:val="none" w:sz="0" w:space="0" w:color="auto"/>
        <w:bottom w:val="none" w:sz="0" w:space="0" w:color="auto"/>
        <w:right w:val="none" w:sz="0" w:space="0" w:color="auto"/>
      </w:divBdr>
    </w:div>
    <w:div w:id="42948943">
      <w:bodyDiv w:val="1"/>
      <w:marLeft w:val="0"/>
      <w:marRight w:val="0"/>
      <w:marTop w:val="0"/>
      <w:marBottom w:val="0"/>
      <w:divBdr>
        <w:top w:val="none" w:sz="0" w:space="0" w:color="auto"/>
        <w:left w:val="none" w:sz="0" w:space="0" w:color="auto"/>
        <w:bottom w:val="none" w:sz="0" w:space="0" w:color="auto"/>
        <w:right w:val="none" w:sz="0" w:space="0" w:color="auto"/>
      </w:divBdr>
    </w:div>
    <w:div w:id="43603733">
      <w:bodyDiv w:val="1"/>
      <w:marLeft w:val="0"/>
      <w:marRight w:val="0"/>
      <w:marTop w:val="0"/>
      <w:marBottom w:val="0"/>
      <w:divBdr>
        <w:top w:val="none" w:sz="0" w:space="0" w:color="auto"/>
        <w:left w:val="none" w:sz="0" w:space="0" w:color="auto"/>
        <w:bottom w:val="none" w:sz="0" w:space="0" w:color="auto"/>
        <w:right w:val="none" w:sz="0" w:space="0" w:color="auto"/>
      </w:divBdr>
    </w:div>
    <w:div w:id="44641153">
      <w:bodyDiv w:val="1"/>
      <w:marLeft w:val="0"/>
      <w:marRight w:val="0"/>
      <w:marTop w:val="0"/>
      <w:marBottom w:val="0"/>
      <w:divBdr>
        <w:top w:val="none" w:sz="0" w:space="0" w:color="auto"/>
        <w:left w:val="none" w:sz="0" w:space="0" w:color="auto"/>
        <w:bottom w:val="none" w:sz="0" w:space="0" w:color="auto"/>
        <w:right w:val="none" w:sz="0" w:space="0" w:color="auto"/>
      </w:divBdr>
    </w:div>
    <w:div w:id="47918507">
      <w:bodyDiv w:val="1"/>
      <w:marLeft w:val="0"/>
      <w:marRight w:val="0"/>
      <w:marTop w:val="0"/>
      <w:marBottom w:val="0"/>
      <w:divBdr>
        <w:top w:val="none" w:sz="0" w:space="0" w:color="auto"/>
        <w:left w:val="none" w:sz="0" w:space="0" w:color="auto"/>
        <w:bottom w:val="none" w:sz="0" w:space="0" w:color="auto"/>
        <w:right w:val="none" w:sz="0" w:space="0" w:color="auto"/>
      </w:divBdr>
    </w:div>
    <w:div w:id="49309260">
      <w:bodyDiv w:val="1"/>
      <w:marLeft w:val="0"/>
      <w:marRight w:val="0"/>
      <w:marTop w:val="0"/>
      <w:marBottom w:val="0"/>
      <w:divBdr>
        <w:top w:val="none" w:sz="0" w:space="0" w:color="auto"/>
        <w:left w:val="none" w:sz="0" w:space="0" w:color="auto"/>
        <w:bottom w:val="none" w:sz="0" w:space="0" w:color="auto"/>
        <w:right w:val="none" w:sz="0" w:space="0" w:color="auto"/>
      </w:divBdr>
    </w:div>
    <w:div w:id="51009243">
      <w:bodyDiv w:val="1"/>
      <w:marLeft w:val="0"/>
      <w:marRight w:val="0"/>
      <w:marTop w:val="0"/>
      <w:marBottom w:val="0"/>
      <w:divBdr>
        <w:top w:val="none" w:sz="0" w:space="0" w:color="auto"/>
        <w:left w:val="none" w:sz="0" w:space="0" w:color="auto"/>
        <w:bottom w:val="none" w:sz="0" w:space="0" w:color="auto"/>
        <w:right w:val="none" w:sz="0" w:space="0" w:color="auto"/>
      </w:divBdr>
    </w:div>
    <w:div w:id="51583891">
      <w:bodyDiv w:val="1"/>
      <w:marLeft w:val="0"/>
      <w:marRight w:val="0"/>
      <w:marTop w:val="0"/>
      <w:marBottom w:val="0"/>
      <w:divBdr>
        <w:top w:val="none" w:sz="0" w:space="0" w:color="auto"/>
        <w:left w:val="none" w:sz="0" w:space="0" w:color="auto"/>
        <w:bottom w:val="none" w:sz="0" w:space="0" w:color="auto"/>
        <w:right w:val="none" w:sz="0" w:space="0" w:color="auto"/>
      </w:divBdr>
    </w:div>
    <w:div w:id="52123060">
      <w:bodyDiv w:val="1"/>
      <w:marLeft w:val="0"/>
      <w:marRight w:val="0"/>
      <w:marTop w:val="0"/>
      <w:marBottom w:val="0"/>
      <w:divBdr>
        <w:top w:val="none" w:sz="0" w:space="0" w:color="auto"/>
        <w:left w:val="none" w:sz="0" w:space="0" w:color="auto"/>
        <w:bottom w:val="none" w:sz="0" w:space="0" w:color="auto"/>
        <w:right w:val="none" w:sz="0" w:space="0" w:color="auto"/>
      </w:divBdr>
    </w:div>
    <w:div w:id="52966810">
      <w:bodyDiv w:val="1"/>
      <w:marLeft w:val="0"/>
      <w:marRight w:val="0"/>
      <w:marTop w:val="0"/>
      <w:marBottom w:val="0"/>
      <w:divBdr>
        <w:top w:val="none" w:sz="0" w:space="0" w:color="auto"/>
        <w:left w:val="none" w:sz="0" w:space="0" w:color="auto"/>
        <w:bottom w:val="none" w:sz="0" w:space="0" w:color="auto"/>
        <w:right w:val="none" w:sz="0" w:space="0" w:color="auto"/>
      </w:divBdr>
    </w:div>
    <w:div w:id="53552804">
      <w:bodyDiv w:val="1"/>
      <w:marLeft w:val="0"/>
      <w:marRight w:val="0"/>
      <w:marTop w:val="0"/>
      <w:marBottom w:val="0"/>
      <w:divBdr>
        <w:top w:val="none" w:sz="0" w:space="0" w:color="auto"/>
        <w:left w:val="none" w:sz="0" w:space="0" w:color="auto"/>
        <w:bottom w:val="none" w:sz="0" w:space="0" w:color="auto"/>
        <w:right w:val="none" w:sz="0" w:space="0" w:color="auto"/>
      </w:divBdr>
    </w:div>
    <w:div w:id="53629043">
      <w:bodyDiv w:val="1"/>
      <w:marLeft w:val="0"/>
      <w:marRight w:val="0"/>
      <w:marTop w:val="0"/>
      <w:marBottom w:val="0"/>
      <w:divBdr>
        <w:top w:val="none" w:sz="0" w:space="0" w:color="auto"/>
        <w:left w:val="none" w:sz="0" w:space="0" w:color="auto"/>
        <w:bottom w:val="none" w:sz="0" w:space="0" w:color="auto"/>
        <w:right w:val="none" w:sz="0" w:space="0" w:color="auto"/>
      </w:divBdr>
    </w:div>
    <w:div w:id="53938084">
      <w:bodyDiv w:val="1"/>
      <w:marLeft w:val="0"/>
      <w:marRight w:val="0"/>
      <w:marTop w:val="0"/>
      <w:marBottom w:val="0"/>
      <w:divBdr>
        <w:top w:val="none" w:sz="0" w:space="0" w:color="auto"/>
        <w:left w:val="none" w:sz="0" w:space="0" w:color="auto"/>
        <w:bottom w:val="none" w:sz="0" w:space="0" w:color="auto"/>
        <w:right w:val="none" w:sz="0" w:space="0" w:color="auto"/>
      </w:divBdr>
    </w:div>
    <w:div w:id="54595845">
      <w:bodyDiv w:val="1"/>
      <w:marLeft w:val="0"/>
      <w:marRight w:val="0"/>
      <w:marTop w:val="0"/>
      <w:marBottom w:val="0"/>
      <w:divBdr>
        <w:top w:val="none" w:sz="0" w:space="0" w:color="auto"/>
        <w:left w:val="none" w:sz="0" w:space="0" w:color="auto"/>
        <w:bottom w:val="none" w:sz="0" w:space="0" w:color="auto"/>
        <w:right w:val="none" w:sz="0" w:space="0" w:color="auto"/>
      </w:divBdr>
    </w:div>
    <w:div w:id="55399648">
      <w:bodyDiv w:val="1"/>
      <w:marLeft w:val="0"/>
      <w:marRight w:val="0"/>
      <w:marTop w:val="0"/>
      <w:marBottom w:val="0"/>
      <w:divBdr>
        <w:top w:val="none" w:sz="0" w:space="0" w:color="auto"/>
        <w:left w:val="none" w:sz="0" w:space="0" w:color="auto"/>
        <w:bottom w:val="none" w:sz="0" w:space="0" w:color="auto"/>
        <w:right w:val="none" w:sz="0" w:space="0" w:color="auto"/>
      </w:divBdr>
    </w:div>
    <w:div w:id="55663218">
      <w:bodyDiv w:val="1"/>
      <w:marLeft w:val="0"/>
      <w:marRight w:val="0"/>
      <w:marTop w:val="0"/>
      <w:marBottom w:val="0"/>
      <w:divBdr>
        <w:top w:val="none" w:sz="0" w:space="0" w:color="auto"/>
        <w:left w:val="none" w:sz="0" w:space="0" w:color="auto"/>
        <w:bottom w:val="none" w:sz="0" w:space="0" w:color="auto"/>
        <w:right w:val="none" w:sz="0" w:space="0" w:color="auto"/>
      </w:divBdr>
    </w:div>
    <w:div w:id="55668911">
      <w:bodyDiv w:val="1"/>
      <w:marLeft w:val="0"/>
      <w:marRight w:val="0"/>
      <w:marTop w:val="0"/>
      <w:marBottom w:val="0"/>
      <w:divBdr>
        <w:top w:val="none" w:sz="0" w:space="0" w:color="auto"/>
        <w:left w:val="none" w:sz="0" w:space="0" w:color="auto"/>
        <w:bottom w:val="none" w:sz="0" w:space="0" w:color="auto"/>
        <w:right w:val="none" w:sz="0" w:space="0" w:color="auto"/>
      </w:divBdr>
    </w:div>
    <w:div w:id="57048312">
      <w:bodyDiv w:val="1"/>
      <w:marLeft w:val="0"/>
      <w:marRight w:val="0"/>
      <w:marTop w:val="0"/>
      <w:marBottom w:val="0"/>
      <w:divBdr>
        <w:top w:val="none" w:sz="0" w:space="0" w:color="auto"/>
        <w:left w:val="none" w:sz="0" w:space="0" w:color="auto"/>
        <w:bottom w:val="none" w:sz="0" w:space="0" w:color="auto"/>
        <w:right w:val="none" w:sz="0" w:space="0" w:color="auto"/>
      </w:divBdr>
    </w:div>
    <w:div w:id="57630877">
      <w:bodyDiv w:val="1"/>
      <w:marLeft w:val="0"/>
      <w:marRight w:val="0"/>
      <w:marTop w:val="0"/>
      <w:marBottom w:val="0"/>
      <w:divBdr>
        <w:top w:val="none" w:sz="0" w:space="0" w:color="auto"/>
        <w:left w:val="none" w:sz="0" w:space="0" w:color="auto"/>
        <w:bottom w:val="none" w:sz="0" w:space="0" w:color="auto"/>
        <w:right w:val="none" w:sz="0" w:space="0" w:color="auto"/>
      </w:divBdr>
    </w:div>
    <w:div w:id="57872888">
      <w:bodyDiv w:val="1"/>
      <w:marLeft w:val="0"/>
      <w:marRight w:val="0"/>
      <w:marTop w:val="0"/>
      <w:marBottom w:val="0"/>
      <w:divBdr>
        <w:top w:val="none" w:sz="0" w:space="0" w:color="auto"/>
        <w:left w:val="none" w:sz="0" w:space="0" w:color="auto"/>
        <w:bottom w:val="none" w:sz="0" w:space="0" w:color="auto"/>
        <w:right w:val="none" w:sz="0" w:space="0" w:color="auto"/>
      </w:divBdr>
    </w:div>
    <w:div w:id="58330319">
      <w:bodyDiv w:val="1"/>
      <w:marLeft w:val="0"/>
      <w:marRight w:val="0"/>
      <w:marTop w:val="0"/>
      <w:marBottom w:val="0"/>
      <w:divBdr>
        <w:top w:val="none" w:sz="0" w:space="0" w:color="auto"/>
        <w:left w:val="none" w:sz="0" w:space="0" w:color="auto"/>
        <w:bottom w:val="none" w:sz="0" w:space="0" w:color="auto"/>
        <w:right w:val="none" w:sz="0" w:space="0" w:color="auto"/>
      </w:divBdr>
    </w:div>
    <w:div w:id="60714348">
      <w:bodyDiv w:val="1"/>
      <w:marLeft w:val="0"/>
      <w:marRight w:val="0"/>
      <w:marTop w:val="0"/>
      <w:marBottom w:val="0"/>
      <w:divBdr>
        <w:top w:val="none" w:sz="0" w:space="0" w:color="auto"/>
        <w:left w:val="none" w:sz="0" w:space="0" w:color="auto"/>
        <w:bottom w:val="none" w:sz="0" w:space="0" w:color="auto"/>
        <w:right w:val="none" w:sz="0" w:space="0" w:color="auto"/>
      </w:divBdr>
    </w:div>
    <w:div w:id="62990532">
      <w:bodyDiv w:val="1"/>
      <w:marLeft w:val="0"/>
      <w:marRight w:val="0"/>
      <w:marTop w:val="0"/>
      <w:marBottom w:val="0"/>
      <w:divBdr>
        <w:top w:val="none" w:sz="0" w:space="0" w:color="auto"/>
        <w:left w:val="none" w:sz="0" w:space="0" w:color="auto"/>
        <w:bottom w:val="none" w:sz="0" w:space="0" w:color="auto"/>
        <w:right w:val="none" w:sz="0" w:space="0" w:color="auto"/>
      </w:divBdr>
    </w:div>
    <w:div w:id="64188488">
      <w:bodyDiv w:val="1"/>
      <w:marLeft w:val="0"/>
      <w:marRight w:val="0"/>
      <w:marTop w:val="0"/>
      <w:marBottom w:val="0"/>
      <w:divBdr>
        <w:top w:val="none" w:sz="0" w:space="0" w:color="auto"/>
        <w:left w:val="none" w:sz="0" w:space="0" w:color="auto"/>
        <w:bottom w:val="none" w:sz="0" w:space="0" w:color="auto"/>
        <w:right w:val="none" w:sz="0" w:space="0" w:color="auto"/>
      </w:divBdr>
    </w:div>
    <w:div w:id="64766646">
      <w:bodyDiv w:val="1"/>
      <w:marLeft w:val="0"/>
      <w:marRight w:val="0"/>
      <w:marTop w:val="0"/>
      <w:marBottom w:val="0"/>
      <w:divBdr>
        <w:top w:val="none" w:sz="0" w:space="0" w:color="auto"/>
        <w:left w:val="none" w:sz="0" w:space="0" w:color="auto"/>
        <w:bottom w:val="none" w:sz="0" w:space="0" w:color="auto"/>
        <w:right w:val="none" w:sz="0" w:space="0" w:color="auto"/>
      </w:divBdr>
    </w:div>
    <w:div w:id="65229794">
      <w:bodyDiv w:val="1"/>
      <w:marLeft w:val="0"/>
      <w:marRight w:val="0"/>
      <w:marTop w:val="0"/>
      <w:marBottom w:val="0"/>
      <w:divBdr>
        <w:top w:val="none" w:sz="0" w:space="0" w:color="auto"/>
        <w:left w:val="none" w:sz="0" w:space="0" w:color="auto"/>
        <w:bottom w:val="none" w:sz="0" w:space="0" w:color="auto"/>
        <w:right w:val="none" w:sz="0" w:space="0" w:color="auto"/>
      </w:divBdr>
    </w:div>
    <w:div w:id="65418647">
      <w:bodyDiv w:val="1"/>
      <w:marLeft w:val="0"/>
      <w:marRight w:val="0"/>
      <w:marTop w:val="0"/>
      <w:marBottom w:val="0"/>
      <w:divBdr>
        <w:top w:val="none" w:sz="0" w:space="0" w:color="auto"/>
        <w:left w:val="none" w:sz="0" w:space="0" w:color="auto"/>
        <w:bottom w:val="none" w:sz="0" w:space="0" w:color="auto"/>
        <w:right w:val="none" w:sz="0" w:space="0" w:color="auto"/>
      </w:divBdr>
    </w:div>
    <w:div w:id="66267646">
      <w:bodyDiv w:val="1"/>
      <w:marLeft w:val="0"/>
      <w:marRight w:val="0"/>
      <w:marTop w:val="0"/>
      <w:marBottom w:val="0"/>
      <w:divBdr>
        <w:top w:val="none" w:sz="0" w:space="0" w:color="auto"/>
        <w:left w:val="none" w:sz="0" w:space="0" w:color="auto"/>
        <w:bottom w:val="none" w:sz="0" w:space="0" w:color="auto"/>
        <w:right w:val="none" w:sz="0" w:space="0" w:color="auto"/>
      </w:divBdr>
    </w:div>
    <w:div w:id="68505063">
      <w:bodyDiv w:val="1"/>
      <w:marLeft w:val="0"/>
      <w:marRight w:val="0"/>
      <w:marTop w:val="0"/>
      <w:marBottom w:val="0"/>
      <w:divBdr>
        <w:top w:val="none" w:sz="0" w:space="0" w:color="auto"/>
        <w:left w:val="none" w:sz="0" w:space="0" w:color="auto"/>
        <w:bottom w:val="none" w:sz="0" w:space="0" w:color="auto"/>
        <w:right w:val="none" w:sz="0" w:space="0" w:color="auto"/>
      </w:divBdr>
    </w:div>
    <w:div w:id="69011675">
      <w:bodyDiv w:val="1"/>
      <w:marLeft w:val="0"/>
      <w:marRight w:val="0"/>
      <w:marTop w:val="0"/>
      <w:marBottom w:val="0"/>
      <w:divBdr>
        <w:top w:val="none" w:sz="0" w:space="0" w:color="auto"/>
        <w:left w:val="none" w:sz="0" w:space="0" w:color="auto"/>
        <w:bottom w:val="none" w:sz="0" w:space="0" w:color="auto"/>
        <w:right w:val="none" w:sz="0" w:space="0" w:color="auto"/>
      </w:divBdr>
    </w:div>
    <w:div w:id="69275541">
      <w:bodyDiv w:val="1"/>
      <w:marLeft w:val="0"/>
      <w:marRight w:val="0"/>
      <w:marTop w:val="0"/>
      <w:marBottom w:val="0"/>
      <w:divBdr>
        <w:top w:val="none" w:sz="0" w:space="0" w:color="auto"/>
        <w:left w:val="none" w:sz="0" w:space="0" w:color="auto"/>
        <w:bottom w:val="none" w:sz="0" w:space="0" w:color="auto"/>
        <w:right w:val="none" w:sz="0" w:space="0" w:color="auto"/>
      </w:divBdr>
    </w:div>
    <w:div w:id="70087427">
      <w:bodyDiv w:val="1"/>
      <w:marLeft w:val="0"/>
      <w:marRight w:val="0"/>
      <w:marTop w:val="0"/>
      <w:marBottom w:val="0"/>
      <w:divBdr>
        <w:top w:val="none" w:sz="0" w:space="0" w:color="auto"/>
        <w:left w:val="none" w:sz="0" w:space="0" w:color="auto"/>
        <w:bottom w:val="none" w:sz="0" w:space="0" w:color="auto"/>
        <w:right w:val="none" w:sz="0" w:space="0" w:color="auto"/>
      </w:divBdr>
    </w:div>
    <w:div w:id="70936192">
      <w:bodyDiv w:val="1"/>
      <w:marLeft w:val="0"/>
      <w:marRight w:val="0"/>
      <w:marTop w:val="0"/>
      <w:marBottom w:val="0"/>
      <w:divBdr>
        <w:top w:val="none" w:sz="0" w:space="0" w:color="auto"/>
        <w:left w:val="none" w:sz="0" w:space="0" w:color="auto"/>
        <w:bottom w:val="none" w:sz="0" w:space="0" w:color="auto"/>
        <w:right w:val="none" w:sz="0" w:space="0" w:color="auto"/>
      </w:divBdr>
    </w:div>
    <w:div w:id="71705192">
      <w:bodyDiv w:val="1"/>
      <w:marLeft w:val="0"/>
      <w:marRight w:val="0"/>
      <w:marTop w:val="0"/>
      <w:marBottom w:val="0"/>
      <w:divBdr>
        <w:top w:val="none" w:sz="0" w:space="0" w:color="auto"/>
        <w:left w:val="none" w:sz="0" w:space="0" w:color="auto"/>
        <w:bottom w:val="none" w:sz="0" w:space="0" w:color="auto"/>
        <w:right w:val="none" w:sz="0" w:space="0" w:color="auto"/>
      </w:divBdr>
    </w:div>
    <w:div w:id="72745057">
      <w:bodyDiv w:val="1"/>
      <w:marLeft w:val="0"/>
      <w:marRight w:val="0"/>
      <w:marTop w:val="0"/>
      <w:marBottom w:val="0"/>
      <w:divBdr>
        <w:top w:val="none" w:sz="0" w:space="0" w:color="auto"/>
        <w:left w:val="none" w:sz="0" w:space="0" w:color="auto"/>
        <w:bottom w:val="none" w:sz="0" w:space="0" w:color="auto"/>
        <w:right w:val="none" w:sz="0" w:space="0" w:color="auto"/>
      </w:divBdr>
    </w:div>
    <w:div w:id="77021743">
      <w:bodyDiv w:val="1"/>
      <w:marLeft w:val="0"/>
      <w:marRight w:val="0"/>
      <w:marTop w:val="0"/>
      <w:marBottom w:val="0"/>
      <w:divBdr>
        <w:top w:val="none" w:sz="0" w:space="0" w:color="auto"/>
        <w:left w:val="none" w:sz="0" w:space="0" w:color="auto"/>
        <w:bottom w:val="none" w:sz="0" w:space="0" w:color="auto"/>
        <w:right w:val="none" w:sz="0" w:space="0" w:color="auto"/>
      </w:divBdr>
    </w:div>
    <w:div w:id="77488277">
      <w:bodyDiv w:val="1"/>
      <w:marLeft w:val="0"/>
      <w:marRight w:val="0"/>
      <w:marTop w:val="0"/>
      <w:marBottom w:val="0"/>
      <w:divBdr>
        <w:top w:val="none" w:sz="0" w:space="0" w:color="auto"/>
        <w:left w:val="none" w:sz="0" w:space="0" w:color="auto"/>
        <w:bottom w:val="none" w:sz="0" w:space="0" w:color="auto"/>
        <w:right w:val="none" w:sz="0" w:space="0" w:color="auto"/>
      </w:divBdr>
    </w:div>
    <w:div w:id="78186451">
      <w:bodyDiv w:val="1"/>
      <w:marLeft w:val="0"/>
      <w:marRight w:val="0"/>
      <w:marTop w:val="0"/>
      <w:marBottom w:val="0"/>
      <w:divBdr>
        <w:top w:val="none" w:sz="0" w:space="0" w:color="auto"/>
        <w:left w:val="none" w:sz="0" w:space="0" w:color="auto"/>
        <w:bottom w:val="none" w:sz="0" w:space="0" w:color="auto"/>
        <w:right w:val="none" w:sz="0" w:space="0" w:color="auto"/>
      </w:divBdr>
    </w:div>
    <w:div w:id="79840726">
      <w:bodyDiv w:val="1"/>
      <w:marLeft w:val="0"/>
      <w:marRight w:val="0"/>
      <w:marTop w:val="0"/>
      <w:marBottom w:val="0"/>
      <w:divBdr>
        <w:top w:val="none" w:sz="0" w:space="0" w:color="auto"/>
        <w:left w:val="none" w:sz="0" w:space="0" w:color="auto"/>
        <w:bottom w:val="none" w:sz="0" w:space="0" w:color="auto"/>
        <w:right w:val="none" w:sz="0" w:space="0" w:color="auto"/>
      </w:divBdr>
    </w:div>
    <w:div w:id="80106870">
      <w:bodyDiv w:val="1"/>
      <w:marLeft w:val="0"/>
      <w:marRight w:val="0"/>
      <w:marTop w:val="0"/>
      <w:marBottom w:val="0"/>
      <w:divBdr>
        <w:top w:val="none" w:sz="0" w:space="0" w:color="auto"/>
        <w:left w:val="none" w:sz="0" w:space="0" w:color="auto"/>
        <w:bottom w:val="none" w:sz="0" w:space="0" w:color="auto"/>
        <w:right w:val="none" w:sz="0" w:space="0" w:color="auto"/>
      </w:divBdr>
    </w:div>
    <w:div w:id="81068914">
      <w:bodyDiv w:val="1"/>
      <w:marLeft w:val="0"/>
      <w:marRight w:val="0"/>
      <w:marTop w:val="0"/>
      <w:marBottom w:val="0"/>
      <w:divBdr>
        <w:top w:val="none" w:sz="0" w:space="0" w:color="auto"/>
        <w:left w:val="none" w:sz="0" w:space="0" w:color="auto"/>
        <w:bottom w:val="none" w:sz="0" w:space="0" w:color="auto"/>
        <w:right w:val="none" w:sz="0" w:space="0" w:color="auto"/>
      </w:divBdr>
    </w:div>
    <w:div w:id="81417071">
      <w:bodyDiv w:val="1"/>
      <w:marLeft w:val="0"/>
      <w:marRight w:val="0"/>
      <w:marTop w:val="0"/>
      <w:marBottom w:val="0"/>
      <w:divBdr>
        <w:top w:val="none" w:sz="0" w:space="0" w:color="auto"/>
        <w:left w:val="none" w:sz="0" w:space="0" w:color="auto"/>
        <w:bottom w:val="none" w:sz="0" w:space="0" w:color="auto"/>
        <w:right w:val="none" w:sz="0" w:space="0" w:color="auto"/>
      </w:divBdr>
    </w:div>
    <w:div w:id="81487665">
      <w:bodyDiv w:val="1"/>
      <w:marLeft w:val="0"/>
      <w:marRight w:val="0"/>
      <w:marTop w:val="0"/>
      <w:marBottom w:val="0"/>
      <w:divBdr>
        <w:top w:val="none" w:sz="0" w:space="0" w:color="auto"/>
        <w:left w:val="none" w:sz="0" w:space="0" w:color="auto"/>
        <w:bottom w:val="none" w:sz="0" w:space="0" w:color="auto"/>
        <w:right w:val="none" w:sz="0" w:space="0" w:color="auto"/>
      </w:divBdr>
    </w:div>
    <w:div w:id="82534706">
      <w:bodyDiv w:val="1"/>
      <w:marLeft w:val="0"/>
      <w:marRight w:val="0"/>
      <w:marTop w:val="0"/>
      <w:marBottom w:val="0"/>
      <w:divBdr>
        <w:top w:val="none" w:sz="0" w:space="0" w:color="auto"/>
        <w:left w:val="none" w:sz="0" w:space="0" w:color="auto"/>
        <w:bottom w:val="none" w:sz="0" w:space="0" w:color="auto"/>
        <w:right w:val="none" w:sz="0" w:space="0" w:color="auto"/>
      </w:divBdr>
    </w:div>
    <w:div w:id="83189790">
      <w:bodyDiv w:val="1"/>
      <w:marLeft w:val="0"/>
      <w:marRight w:val="0"/>
      <w:marTop w:val="0"/>
      <w:marBottom w:val="0"/>
      <w:divBdr>
        <w:top w:val="none" w:sz="0" w:space="0" w:color="auto"/>
        <w:left w:val="none" w:sz="0" w:space="0" w:color="auto"/>
        <w:bottom w:val="none" w:sz="0" w:space="0" w:color="auto"/>
        <w:right w:val="none" w:sz="0" w:space="0" w:color="auto"/>
      </w:divBdr>
    </w:div>
    <w:div w:id="85349542">
      <w:bodyDiv w:val="1"/>
      <w:marLeft w:val="0"/>
      <w:marRight w:val="0"/>
      <w:marTop w:val="0"/>
      <w:marBottom w:val="0"/>
      <w:divBdr>
        <w:top w:val="none" w:sz="0" w:space="0" w:color="auto"/>
        <w:left w:val="none" w:sz="0" w:space="0" w:color="auto"/>
        <w:bottom w:val="none" w:sz="0" w:space="0" w:color="auto"/>
        <w:right w:val="none" w:sz="0" w:space="0" w:color="auto"/>
      </w:divBdr>
    </w:div>
    <w:div w:id="85539568">
      <w:bodyDiv w:val="1"/>
      <w:marLeft w:val="0"/>
      <w:marRight w:val="0"/>
      <w:marTop w:val="0"/>
      <w:marBottom w:val="0"/>
      <w:divBdr>
        <w:top w:val="none" w:sz="0" w:space="0" w:color="auto"/>
        <w:left w:val="none" w:sz="0" w:space="0" w:color="auto"/>
        <w:bottom w:val="none" w:sz="0" w:space="0" w:color="auto"/>
        <w:right w:val="none" w:sz="0" w:space="0" w:color="auto"/>
      </w:divBdr>
    </w:div>
    <w:div w:id="86078848">
      <w:bodyDiv w:val="1"/>
      <w:marLeft w:val="0"/>
      <w:marRight w:val="0"/>
      <w:marTop w:val="0"/>
      <w:marBottom w:val="0"/>
      <w:divBdr>
        <w:top w:val="none" w:sz="0" w:space="0" w:color="auto"/>
        <w:left w:val="none" w:sz="0" w:space="0" w:color="auto"/>
        <w:bottom w:val="none" w:sz="0" w:space="0" w:color="auto"/>
        <w:right w:val="none" w:sz="0" w:space="0" w:color="auto"/>
      </w:divBdr>
    </w:div>
    <w:div w:id="86969221">
      <w:bodyDiv w:val="1"/>
      <w:marLeft w:val="0"/>
      <w:marRight w:val="0"/>
      <w:marTop w:val="0"/>
      <w:marBottom w:val="0"/>
      <w:divBdr>
        <w:top w:val="none" w:sz="0" w:space="0" w:color="auto"/>
        <w:left w:val="none" w:sz="0" w:space="0" w:color="auto"/>
        <w:bottom w:val="none" w:sz="0" w:space="0" w:color="auto"/>
        <w:right w:val="none" w:sz="0" w:space="0" w:color="auto"/>
      </w:divBdr>
    </w:div>
    <w:div w:id="86998232">
      <w:bodyDiv w:val="1"/>
      <w:marLeft w:val="0"/>
      <w:marRight w:val="0"/>
      <w:marTop w:val="0"/>
      <w:marBottom w:val="0"/>
      <w:divBdr>
        <w:top w:val="none" w:sz="0" w:space="0" w:color="auto"/>
        <w:left w:val="none" w:sz="0" w:space="0" w:color="auto"/>
        <w:bottom w:val="none" w:sz="0" w:space="0" w:color="auto"/>
        <w:right w:val="none" w:sz="0" w:space="0" w:color="auto"/>
      </w:divBdr>
    </w:div>
    <w:div w:id="87164445">
      <w:bodyDiv w:val="1"/>
      <w:marLeft w:val="0"/>
      <w:marRight w:val="0"/>
      <w:marTop w:val="0"/>
      <w:marBottom w:val="0"/>
      <w:divBdr>
        <w:top w:val="none" w:sz="0" w:space="0" w:color="auto"/>
        <w:left w:val="none" w:sz="0" w:space="0" w:color="auto"/>
        <w:bottom w:val="none" w:sz="0" w:space="0" w:color="auto"/>
        <w:right w:val="none" w:sz="0" w:space="0" w:color="auto"/>
      </w:divBdr>
    </w:div>
    <w:div w:id="87580470">
      <w:bodyDiv w:val="1"/>
      <w:marLeft w:val="0"/>
      <w:marRight w:val="0"/>
      <w:marTop w:val="0"/>
      <w:marBottom w:val="0"/>
      <w:divBdr>
        <w:top w:val="none" w:sz="0" w:space="0" w:color="auto"/>
        <w:left w:val="none" w:sz="0" w:space="0" w:color="auto"/>
        <w:bottom w:val="none" w:sz="0" w:space="0" w:color="auto"/>
        <w:right w:val="none" w:sz="0" w:space="0" w:color="auto"/>
      </w:divBdr>
    </w:div>
    <w:div w:id="87654050">
      <w:bodyDiv w:val="1"/>
      <w:marLeft w:val="0"/>
      <w:marRight w:val="0"/>
      <w:marTop w:val="0"/>
      <w:marBottom w:val="0"/>
      <w:divBdr>
        <w:top w:val="none" w:sz="0" w:space="0" w:color="auto"/>
        <w:left w:val="none" w:sz="0" w:space="0" w:color="auto"/>
        <w:bottom w:val="none" w:sz="0" w:space="0" w:color="auto"/>
        <w:right w:val="none" w:sz="0" w:space="0" w:color="auto"/>
      </w:divBdr>
    </w:div>
    <w:div w:id="87894404">
      <w:bodyDiv w:val="1"/>
      <w:marLeft w:val="0"/>
      <w:marRight w:val="0"/>
      <w:marTop w:val="0"/>
      <w:marBottom w:val="0"/>
      <w:divBdr>
        <w:top w:val="none" w:sz="0" w:space="0" w:color="auto"/>
        <w:left w:val="none" w:sz="0" w:space="0" w:color="auto"/>
        <w:bottom w:val="none" w:sz="0" w:space="0" w:color="auto"/>
        <w:right w:val="none" w:sz="0" w:space="0" w:color="auto"/>
      </w:divBdr>
    </w:div>
    <w:div w:id="87968919">
      <w:bodyDiv w:val="1"/>
      <w:marLeft w:val="0"/>
      <w:marRight w:val="0"/>
      <w:marTop w:val="0"/>
      <w:marBottom w:val="0"/>
      <w:divBdr>
        <w:top w:val="none" w:sz="0" w:space="0" w:color="auto"/>
        <w:left w:val="none" w:sz="0" w:space="0" w:color="auto"/>
        <w:bottom w:val="none" w:sz="0" w:space="0" w:color="auto"/>
        <w:right w:val="none" w:sz="0" w:space="0" w:color="auto"/>
      </w:divBdr>
    </w:div>
    <w:div w:id="89007270">
      <w:bodyDiv w:val="1"/>
      <w:marLeft w:val="0"/>
      <w:marRight w:val="0"/>
      <w:marTop w:val="0"/>
      <w:marBottom w:val="0"/>
      <w:divBdr>
        <w:top w:val="none" w:sz="0" w:space="0" w:color="auto"/>
        <w:left w:val="none" w:sz="0" w:space="0" w:color="auto"/>
        <w:bottom w:val="none" w:sz="0" w:space="0" w:color="auto"/>
        <w:right w:val="none" w:sz="0" w:space="0" w:color="auto"/>
      </w:divBdr>
    </w:div>
    <w:div w:id="90594017">
      <w:bodyDiv w:val="1"/>
      <w:marLeft w:val="0"/>
      <w:marRight w:val="0"/>
      <w:marTop w:val="0"/>
      <w:marBottom w:val="0"/>
      <w:divBdr>
        <w:top w:val="none" w:sz="0" w:space="0" w:color="auto"/>
        <w:left w:val="none" w:sz="0" w:space="0" w:color="auto"/>
        <w:bottom w:val="none" w:sz="0" w:space="0" w:color="auto"/>
        <w:right w:val="none" w:sz="0" w:space="0" w:color="auto"/>
      </w:divBdr>
    </w:div>
    <w:div w:id="91560232">
      <w:bodyDiv w:val="1"/>
      <w:marLeft w:val="0"/>
      <w:marRight w:val="0"/>
      <w:marTop w:val="0"/>
      <w:marBottom w:val="0"/>
      <w:divBdr>
        <w:top w:val="none" w:sz="0" w:space="0" w:color="auto"/>
        <w:left w:val="none" w:sz="0" w:space="0" w:color="auto"/>
        <w:bottom w:val="none" w:sz="0" w:space="0" w:color="auto"/>
        <w:right w:val="none" w:sz="0" w:space="0" w:color="auto"/>
      </w:divBdr>
    </w:div>
    <w:div w:id="91779832">
      <w:bodyDiv w:val="1"/>
      <w:marLeft w:val="0"/>
      <w:marRight w:val="0"/>
      <w:marTop w:val="0"/>
      <w:marBottom w:val="0"/>
      <w:divBdr>
        <w:top w:val="none" w:sz="0" w:space="0" w:color="auto"/>
        <w:left w:val="none" w:sz="0" w:space="0" w:color="auto"/>
        <w:bottom w:val="none" w:sz="0" w:space="0" w:color="auto"/>
        <w:right w:val="none" w:sz="0" w:space="0" w:color="auto"/>
      </w:divBdr>
    </w:div>
    <w:div w:id="92476014">
      <w:bodyDiv w:val="1"/>
      <w:marLeft w:val="0"/>
      <w:marRight w:val="0"/>
      <w:marTop w:val="0"/>
      <w:marBottom w:val="0"/>
      <w:divBdr>
        <w:top w:val="none" w:sz="0" w:space="0" w:color="auto"/>
        <w:left w:val="none" w:sz="0" w:space="0" w:color="auto"/>
        <w:bottom w:val="none" w:sz="0" w:space="0" w:color="auto"/>
        <w:right w:val="none" w:sz="0" w:space="0" w:color="auto"/>
      </w:divBdr>
    </w:div>
    <w:div w:id="92554432">
      <w:bodyDiv w:val="1"/>
      <w:marLeft w:val="0"/>
      <w:marRight w:val="0"/>
      <w:marTop w:val="0"/>
      <w:marBottom w:val="0"/>
      <w:divBdr>
        <w:top w:val="none" w:sz="0" w:space="0" w:color="auto"/>
        <w:left w:val="none" w:sz="0" w:space="0" w:color="auto"/>
        <w:bottom w:val="none" w:sz="0" w:space="0" w:color="auto"/>
        <w:right w:val="none" w:sz="0" w:space="0" w:color="auto"/>
      </w:divBdr>
    </w:div>
    <w:div w:id="93091916">
      <w:bodyDiv w:val="1"/>
      <w:marLeft w:val="0"/>
      <w:marRight w:val="0"/>
      <w:marTop w:val="0"/>
      <w:marBottom w:val="0"/>
      <w:divBdr>
        <w:top w:val="none" w:sz="0" w:space="0" w:color="auto"/>
        <w:left w:val="none" w:sz="0" w:space="0" w:color="auto"/>
        <w:bottom w:val="none" w:sz="0" w:space="0" w:color="auto"/>
        <w:right w:val="none" w:sz="0" w:space="0" w:color="auto"/>
      </w:divBdr>
    </w:div>
    <w:div w:id="93719807">
      <w:bodyDiv w:val="1"/>
      <w:marLeft w:val="0"/>
      <w:marRight w:val="0"/>
      <w:marTop w:val="0"/>
      <w:marBottom w:val="0"/>
      <w:divBdr>
        <w:top w:val="none" w:sz="0" w:space="0" w:color="auto"/>
        <w:left w:val="none" w:sz="0" w:space="0" w:color="auto"/>
        <w:bottom w:val="none" w:sz="0" w:space="0" w:color="auto"/>
        <w:right w:val="none" w:sz="0" w:space="0" w:color="auto"/>
      </w:divBdr>
    </w:div>
    <w:div w:id="93793905">
      <w:bodyDiv w:val="1"/>
      <w:marLeft w:val="0"/>
      <w:marRight w:val="0"/>
      <w:marTop w:val="0"/>
      <w:marBottom w:val="0"/>
      <w:divBdr>
        <w:top w:val="none" w:sz="0" w:space="0" w:color="auto"/>
        <w:left w:val="none" w:sz="0" w:space="0" w:color="auto"/>
        <w:bottom w:val="none" w:sz="0" w:space="0" w:color="auto"/>
        <w:right w:val="none" w:sz="0" w:space="0" w:color="auto"/>
      </w:divBdr>
    </w:div>
    <w:div w:id="94445728">
      <w:bodyDiv w:val="1"/>
      <w:marLeft w:val="0"/>
      <w:marRight w:val="0"/>
      <w:marTop w:val="0"/>
      <w:marBottom w:val="0"/>
      <w:divBdr>
        <w:top w:val="none" w:sz="0" w:space="0" w:color="auto"/>
        <w:left w:val="none" w:sz="0" w:space="0" w:color="auto"/>
        <w:bottom w:val="none" w:sz="0" w:space="0" w:color="auto"/>
        <w:right w:val="none" w:sz="0" w:space="0" w:color="auto"/>
      </w:divBdr>
    </w:div>
    <w:div w:id="95367026">
      <w:bodyDiv w:val="1"/>
      <w:marLeft w:val="0"/>
      <w:marRight w:val="0"/>
      <w:marTop w:val="0"/>
      <w:marBottom w:val="0"/>
      <w:divBdr>
        <w:top w:val="none" w:sz="0" w:space="0" w:color="auto"/>
        <w:left w:val="none" w:sz="0" w:space="0" w:color="auto"/>
        <w:bottom w:val="none" w:sz="0" w:space="0" w:color="auto"/>
        <w:right w:val="none" w:sz="0" w:space="0" w:color="auto"/>
      </w:divBdr>
    </w:div>
    <w:div w:id="95561875">
      <w:bodyDiv w:val="1"/>
      <w:marLeft w:val="0"/>
      <w:marRight w:val="0"/>
      <w:marTop w:val="0"/>
      <w:marBottom w:val="0"/>
      <w:divBdr>
        <w:top w:val="none" w:sz="0" w:space="0" w:color="auto"/>
        <w:left w:val="none" w:sz="0" w:space="0" w:color="auto"/>
        <w:bottom w:val="none" w:sz="0" w:space="0" w:color="auto"/>
        <w:right w:val="none" w:sz="0" w:space="0" w:color="auto"/>
      </w:divBdr>
    </w:div>
    <w:div w:id="95642998">
      <w:bodyDiv w:val="1"/>
      <w:marLeft w:val="0"/>
      <w:marRight w:val="0"/>
      <w:marTop w:val="0"/>
      <w:marBottom w:val="0"/>
      <w:divBdr>
        <w:top w:val="none" w:sz="0" w:space="0" w:color="auto"/>
        <w:left w:val="none" w:sz="0" w:space="0" w:color="auto"/>
        <w:bottom w:val="none" w:sz="0" w:space="0" w:color="auto"/>
        <w:right w:val="none" w:sz="0" w:space="0" w:color="auto"/>
      </w:divBdr>
    </w:div>
    <w:div w:id="95751826">
      <w:bodyDiv w:val="1"/>
      <w:marLeft w:val="0"/>
      <w:marRight w:val="0"/>
      <w:marTop w:val="0"/>
      <w:marBottom w:val="0"/>
      <w:divBdr>
        <w:top w:val="none" w:sz="0" w:space="0" w:color="auto"/>
        <w:left w:val="none" w:sz="0" w:space="0" w:color="auto"/>
        <w:bottom w:val="none" w:sz="0" w:space="0" w:color="auto"/>
        <w:right w:val="none" w:sz="0" w:space="0" w:color="auto"/>
      </w:divBdr>
    </w:div>
    <w:div w:id="96557993">
      <w:bodyDiv w:val="1"/>
      <w:marLeft w:val="0"/>
      <w:marRight w:val="0"/>
      <w:marTop w:val="0"/>
      <w:marBottom w:val="0"/>
      <w:divBdr>
        <w:top w:val="none" w:sz="0" w:space="0" w:color="auto"/>
        <w:left w:val="none" w:sz="0" w:space="0" w:color="auto"/>
        <w:bottom w:val="none" w:sz="0" w:space="0" w:color="auto"/>
        <w:right w:val="none" w:sz="0" w:space="0" w:color="auto"/>
      </w:divBdr>
    </w:div>
    <w:div w:id="96684690">
      <w:bodyDiv w:val="1"/>
      <w:marLeft w:val="0"/>
      <w:marRight w:val="0"/>
      <w:marTop w:val="0"/>
      <w:marBottom w:val="0"/>
      <w:divBdr>
        <w:top w:val="none" w:sz="0" w:space="0" w:color="auto"/>
        <w:left w:val="none" w:sz="0" w:space="0" w:color="auto"/>
        <w:bottom w:val="none" w:sz="0" w:space="0" w:color="auto"/>
        <w:right w:val="none" w:sz="0" w:space="0" w:color="auto"/>
      </w:divBdr>
    </w:div>
    <w:div w:id="97605967">
      <w:bodyDiv w:val="1"/>
      <w:marLeft w:val="0"/>
      <w:marRight w:val="0"/>
      <w:marTop w:val="0"/>
      <w:marBottom w:val="0"/>
      <w:divBdr>
        <w:top w:val="none" w:sz="0" w:space="0" w:color="auto"/>
        <w:left w:val="none" w:sz="0" w:space="0" w:color="auto"/>
        <w:bottom w:val="none" w:sz="0" w:space="0" w:color="auto"/>
        <w:right w:val="none" w:sz="0" w:space="0" w:color="auto"/>
      </w:divBdr>
    </w:div>
    <w:div w:id="98305892">
      <w:bodyDiv w:val="1"/>
      <w:marLeft w:val="0"/>
      <w:marRight w:val="0"/>
      <w:marTop w:val="0"/>
      <w:marBottom w:val="0"/>
      <w:divBdr>
        <w:top w:val="none" w:sz="0" w:space="0" w:color="auto"/>
        <w:left w:val="none" w:sz="0" w:space="0" w:color="auto"/>
        <w:bottom w:val="none" w:sz="0" w:space="0" w:color="auto"/>
        <w:right w:val="none" w:sz="0" w:space="0" w:color="auto"/>
      </w:divBdr>
    </w:div>
    <w:div w:id="100151714">
      <w:bodyDiv w:val="1"/>
      <w:marLeft w:val="0"/>
      <w:marRight w:val="0"/>
      <w:marTop w:val="0"/>
      <w:marBottom w:val="0"/>
      <w:divBdr>
        <w:top w:val="none" w:sz="0" w:space="0" w:color="auto"/>
        <w:left w:val="none" w:sz="0" w:space="0" w:color="auto"/>
        <w:bottom w:val="none" w:sz="0" w:space="0" w:color="auto"/>
        <w:right w:val="none" w:sz="0" w:space="0" w:color="auto"/>
      </w:divBdr>
    </w:div>
    <w:div w:id="100226030">
      <w:bodyDiv w:val="1"/>
      <w:marLeft w:val="0"/>
      <w:marRight w:val="0"/>
      <w:marTop w:val="0"/>
      <w:marBottom w:val="0"/>
      <w:divBdr>
        <w:top w:val="none" w:sz="0" w:space="0" w:color="auto"/>
        <w:left w:val="none" w:sz="0" w:space="0" w:color="auto"/>
        <w:bottom w:val="none" w:sz="0" w:space="0" w:color="auto"/>
        <w:right w:val="none" w:sz="0" w:space="0" w:color="auto"/>
      </w:divBdr>
    </w:div>
    <w:div w:id="100609284">
      <w:bodyDiv w:val="1"/>
      <w:marLeft w:val="0"/>
      <w:marRight w:val="0"/>
      <w:marTop w:val="0"/>
      <w:marBottom w:val="0"/>
      <w:divBdr>
        <w:top w:val="none" w:sz="0" w:space="0" w:color="auto"/>
        <w:left w:val="none" w:sz="0" w:space="0" w:color="auto"/>
        <w:bottom w:val="none" w:sz="0" w:space="0" w:color="auto"/>
        <w:right w:val="none" w:sz="0" w:space="0" w:color="auto"/>
      </w:divBdr>
    </w:div>
    <w:div w:id="101000242">
      <w:bodyDiv w:val="1"/>
      <w:marLeft w:val="0"/>
      <w:marRight w:val="0"/>
      <w:marTop w:val="0"/>
      <w:marBottom w:val="0"/>
      <w:divBdr>
        <w:top w:val="none" w:sz="0" w:space="0" w:color="auto"/>
        <w:left w:val="none" w:sz="0" w:space="0" w:color="auto"/>
        <w:bottom w:val="none" w:sz="0" w:space="0" w:color="auto"/>
        <w:right w:val="none" w:sz="0" w:space="0" w:color="auto"/>
      </w:divBdr>
    </w:div>
    <w:div w:id="102307566">
      <w:bodyDiv w:val="1"/>
      <w:marLeft w:val="0"/>
      <w:marRight w:val="0"/>
      <w:marTop w:val="0"/>
      <w:marBottom w:val="0"/>
      <w:divBdr>
        <w:top w:val="none" w:sz="0" w:space="0" w:color="auto"/>
        <w:left w:val="none" w:sz="0" w:space="0" w:color="auto"/>
        <w:bottom w:val="none" w:sz="0" w:space="0" w:color="auto"/>
        <w:right w:val="none" w:sz="0" w:space="0" w:color="auto"/>
      </w:divBdr>
    </w:div>
    <w:div w:id="103429467">
      <w:bodyDiv w:val="1"/>
      <w:marLeft w:val="0"/>
      <w:marRight w:val="0"/>
      <w:marTop w:val="0"/>
      <w:marBottom w:val="0"/>
      <w:divBdr>
        <w:top w:val="none" w:sz="0" w:space="0" w:color="auto"/>
        <w:left w:val="none" w:sz="0" w:space="0" w:color="auto"/>
        <w:bottom w:val="none" w:sz="0" w:space="0" w:color="auto"/>
        <w:right w:val="none" w:sz="0" w:space="0" w:color="auto"/>
      </w:divBdr>
    </w:div>
    <w:div w:id="103577145">
      <w:bodyDiv w:val="1"/>
      <w:marLeft w:val="0"/>
      <w:marRight w:val="0"/>
      <w:marTop w:val="0"/>
      <w:marBottom w:val="0"/>
      <w:divBdr>
        <w:top w:val="none" w:sz="0" w:space="0" w:color="auto"/>
        <w:left w:val="none" w:sz="0" w:space="0" w:color="auto"/>
        <w:bottom w:val="none" w:sz="0" w:space="0" w:color="auto"/>
        <w:right w:val="none" w:sz="0" w:space="0" w:color="auto"/>
      </w:divBdr>
    </w:div>
    <w:div w:id="103623291">
      <w:bodyDiv w:val="1"/>
      <w:marLeft w:val="0"/>
      <w:marRight w:val="0"/>
      <w:marTop w:val="0"/>
      <w:marBottom w:val="0"/>
      <w:divBdr>
        <w:top w:val="none" w:sz="0" w:space="0" w:color="auto"/>
        <w:left w:val="none" w:sz="0" w:space="0" w:color="auto"/>
        <w:bottom w:val="none" w:sz="0" w:space="0" w:color="auto"/>
        <w:right w:val="none" w:sz="0" w:space="0" w:color="auto"/>
      </w:divBdr>
    </w:div>
    <w:div w:id="105540013">
      <w:bodyDiv w:val="1"/>
      <w:marLeft w:val="0"/>
      <w:marRight w:val="0"/>
      <w:marTop w:val="0"/>
      <w:marBottom w:val="0"/>
      <w:divBdr>
        <w:top w:val="none" w:sz="0" w:space="0" w:color="auto"/>
        <w:left w:val="none" w:sz="0" w:space="0" w:color="auto"/>
        <w:bottom w:val="none" w:sz="0" w:space="0" w:color="auto"/>
        <w:right w:val="none" w:sz="0" w:space="0" w:color="auto"/>
      </w:divBdr>
    </w:div>
    <w:div w:id="105588549">
      <w:bodyDiv w:val="1"/>
      <w:marLeft w:val="0"/>
      <w:marRight w:val="0"/>
      <w:marTop w:val="0"/>
      <w:marBottom w:val="0"/>
      <w:divBdr>
        <w:top w:val="none" w:sz="0" w:space="0" w:color="auto"/>
        <w:left w:val="none" w:sz="0" w:space="0" w:color="auto"/>
        <w:bottom w:val="none" w:sz="0" w:space="0" w:color="auto"/>
        <w:right w:val="none" w:sz="0" w:space="0" w:color="auto"/>
      </w:divBdr>
    </w:div>
    <w:div w:id="106238142">
      <w:bodyDiv w:val="1"/>
      <w:marLeft w:val="0"/>
      <w:marRight w:val="0"/>
      <w:marTop w:val="0"/>
      <w:marBottom w:val="0"/>
      <w:divBdr>
        <w:top w:val="none" w:sz="0" w:space="0" w:color="auto"/>
        <w:left w:val="none" w:sz="0" w:space="0" w:color="auto"/>
        <w:bottom w:val="none" w:sz="0" w:space="0" w:color="auto"/>
        <w:right w:val="none" w:sz="0" w:space="0" w:color="auto"/>
      </w:divBdr>
    </w:div>
    <w:div w:id="107161805">
      <w:bodyDiv w:val="1"/>
      <w:marLeft w:val="0"/>
      <w:marRight w:val="0"/>
      <w:marTop w:val="0"/>
      <w:marBottom w:val="0"/>
      <w:divBdr>
        <w:top w:val="none" w:sz="0" w:space="0" w:color="auto"/>
        <w:left w:val="none" w:sz="0" w:space="0" w:color="auto"/>
        <w:bottom w:val="none" w:sz="0" w:space="0" w:color="auto"/>
        <w:right w:val="none" w:sz="0" w:space="0" w:color="auto"/>
      </w:divBdr>
    </w:div>
    <w:div w:id="107939513">
      <w:bodyDiv w:val="1"/>
      <w:marLeft w:val="0"/>
      <w:marRight w:val="0"/>
      <w:marTop w:val="0"/>
      <w:marBottom w:val="0"/>
      <w:divBdr>
        <w:top w:val="none" w:sz="0" w:space="0" w:color="auto"/>
        <w:left w:val="none" w:sz="0" w:space="0" w:color="auto"/>
        <w:bottom w:val="none" w:sz="0" w:space="0" w:color="auto"/>
        <w:right w:val="none" w:sz="0" w:space="0" w:color="auto"/>
      </w:divBdr>
    </w:div>
    <w:div w:id="107940838">
      <w:bodyDiv w:val="1"/>
      <w:marLeft w:val="0"/>
      <w:marRight w:val="0"/>
      <w:marTop w:val="0"/>
      <w:marBottom w:val="0"/>
      <w:divBdr>
        <w:top w:val="none" w:sz="0" w:space="0" w:color="auto"/>
        <w:left w:val="none" w:sz="0" w:space="0" w:color="auto"/>
        <w:bottom w:val="none" w:sz="0" w:space="0" w:color="auto"/>
        <w:right w:val="none" w:sz="0" w:space="0" w:color="auto"/>
      </w:divBdr>
    </w:div>
    <w:div w:id="108162903">
      <w:bodyDiv w:val="1"/>
      <w:marLeft w:val="0"/>
      <w:marRight w:val="0"/>
      <w:marTop w:val="0"/>
      <w:marBottom w:val="0"/>
      <w:divBdr>
        <w:top w:val="none" w:sz="0" w:space="0" w:color="auto"/>
        <w:left w:val="none" w:sz="0" w:space="0" w:color="auto"/>
        <w:bottom w:val="none" w:sz="0" w:space="0" w:color="auto"/>
        <w:right w:val="none" w:sz="0" w:space="0" w:color="auto"/>
      </w:divBdr>
    </w:div>
    <w:div w:id="110442007">
      <w:bodyDiv w:val="1"/>
      <w:marLeft w:val="0"/>
      <w:marRight w:val="0"/>
      <w:marTop w:val="0"/>
      <w:marBottom w:val="0"/>
      <w:divBdr>
        <w:top w:val="none" w:sz="0" w:space="0" w:color="auto"/>
        <w:left w:val="none" w:sz="0" w:space="0" w:color="auto"/>
        <w:bottom w:val="none" w:sz="0" w:space="0" w:color="auto"/>
        <w:right w:val="none" w:sz="0" w:space="0" w:color="auto"/>
      </w:divBdr>
    </w:div>
    <w:div w:id="110518696">
      <w:bodyDiv w:val="1"/>
      <w:marLeft w:val="0"/>
      <w:marRight w:val="0"/>
      <w:marTop w:val="0"/>
      <w:marBottom w:val="0"/>
      <w:divBdr>
        <w:top w:val="none" w:sz="0" w:space="0" w:color="auto"/>
        <w:left w:val="none" w:sz="0" w:space="0" w:color="auto"/>
        <w:bottom w:val="none" w:sz="0" w:space="0" w:color="auto"/>
        <w:right w:val="none" w:sz="0" w:space="0" w:color="auto"/>
      </w:divBdr>
    </w:div>
    <w:div w:id="112672032">
      <w:bodyDiv w:val="1"/>
      <w:marLeft w:val="0"/>
      <w:marRight w:val="0"/>
      <w:marTop w:val="0"/>
      <w:marBottom w:val="0"/>
      <w:divBdr>
        <w:top w:val="none" w:sz="0" w:space="0" w:color="auto"/>
        <w:left w:val="none" w:sz="0" w:space="0" w:color="auto"/>
        <w:bottom w:val="none" w:sz="0" w:space="0" w:color="auto"/>
        <w:right w:val="none" w:sz="0" w:space="0" w:color="auto"/>
      </w:divBdr>
    </w:div>
    <w:div w:id="114520001">
      <w:bodyDiv w:val="1"/>
      <w:marLeft w:val="0"/>
      <w:marRight w:val="0"/>
      <w:marTop w:val="0"/>
      <w:marBottom w:val="0"/>
      <w:divBdr>
        <w:top w:val="none" w:sz="0" w:space="0" w:color="auto"/>
        <w:left w:val="none" w:sz="0" w:space="0" w:color="auto"/>
        <w:bottom w:val="none" w:sz="0" w:space="0" w:color="auto"/>
        <w:right w:val="none" w:sz="0" w:space="0" w:color="auto"/>
      </w:divBdr>
    </w:div>
    <w:div w:id="114760902">
      <w:bodyDiv w:val="1"/>
      <w:marLeft w:val="0"/>
      <w:marRight w:val="0"/>
      <w:marTop w:val="0"/>
      <w:marBottom w:val="0"/>
      <w:divBdr>
        <w:top w:val="none" w:sz="0" w:space="0" w:color="auto"/>
        <w:left w:val="none" w:sz="0" w:space="0" w:color="auto"/>
        <w:bottom w:val="none" w:sz="0" w:space="0" w:color="auto"/>
        <w:right w:val="none" w:sz="0" w:space="0" w:color="auto"/>
      </w:divBdr>
    </w:div>
    <w:div w:id="114913251">
      <w:bodyDiv w:val="1"/>
      <w:marLeft w:val="0"/>
      <w:marRight w:val="0"/>
      <w:marTop w:val="0"/>
      <w:marBottom w:val="0"/>
      <w:divBdr>
        <w:top w:val="none" w:sz="0" w:space="0" w:color="auto"/>
        <w:left w:val="none" w:sz="0" w:space="0" w:color="auto"/>
        <w:bottom w:val="none" w:sz="0" w:space="0" w:color="auto"/>
        <w:right w:val="none" w:sz="0" w:space="0" w:color="auto"/>
      </w:divBdr>
    </w:div>
    <w:div w:id="115637637">
      <w:bodyDiv w:val="1"/>
      <w:marLeft w:val="0"/>
      <w:marRight w:val="0"/>
      <w:marTop w:val="0"/>
      <w:marBottom w:val="0"/>
      <w:divBdr>
        <w:top w:val="none" w:sz="0" w:space="0" w:color="auto"/>
        <w:left w:val="none" w:sz="0" w:space="0" w:color="auto"/>
        <w:bottom w:val="none" w:sz="0" w:space="0" w:color="auto"/>
        <w:right w:val="none" w:sz="0" w:space="0" w:color="auto"/>
      </w:divBdr>
    </w:div>
    <w:div w:id="116263804">
      <w:bodyDiv w:val="1"/>
      <w:marLeft w:val="0"/>
      <w:marRight w:val="0"/>
      <w:marTop w:val="0"/>
      <w:marBottom w:val="0"/>
      <w:divBdr>
        <w:top w:val="none" w:sz="0" w:space="0" w:color="auto"/>
        <w:left w:val="none" w:sz="0" w:space="0" w:color="auto"/>
        <w:bottom w:val="none" w:sz="0" w:space="0" w:color="auto"/>
        <w:right w:val="none" w:sz="0" w:space="0" w:color="auto"/>
      </w:divBdr>
    </w:div>
    <w:div w:id="116993847">
      <w:bodyDiv w:val="1"/>
      <w:marLeft w:val="0"/>
      <w:marRight w:val="0"/>
      <w:marTop w:val="0"/>
      <w:marBottom w:val="0"/>
      <w:divBdr>
        <w:top w:val="none" w:sz="0" w:space="0" w:color="auto"/>
        <w:left w:val="none" w:sz="0" w:space="0" w:color="auto"/>
        <w:bottom w:val="none" w:sz="0" w:space="0" w:color="auto"/>
        <w:right w:val="none" w:sz="0" w:space="0" w:color="auto"/>
      </w:divBdr>
    </w:div>
    <w:div w:id="117992778">
      <w:bodyDiv w:val="1"/>
      <w:marLeft w:val="0"/>
      <w:marRight w:val="0"/>
      <w:marTop w:val="0"/>
      <w:marBottom w:val="0"/>
      <w:divBdr>
        <w:top w:val="none" w:sz="0" w:space="0" w:color="auto"/>
        <w:left w:val="none" w:sz="0" w:space="0" w:color="auto"/>
        <w:bottom w:val="none" w:sz="0" w:space="0" w:color="auto"/>
        <w:right w:val="none" w:sz="0" w:space="0" w:color="auto"/>
      </w:divBdr>
    </w:div>
    <w:div w:id="118497920">
      <w:bodyDiv w:val="1"/>
      <w:marLeft w:val="0"/>
      <w:marRight w:val="0"/>
      <w:marTop w:val="0"/>
      <w:marBottom w:val="0"/>
      <w:divBdr>
        <w:top w:val="none" w:sz="0" w:space="0" w:color="auto"/>
        <w:left w:val="none" w:sz="0" w:space="0" w:color="auto"/>
        <w:bottom w:val="none" w:sz="0" w:space="0" w:color="auto"/>
        <w:right w:val="none" w:sz="0" w:space="0" w:color="auto"/>
      </w:divBdr>
    </w:div>
    <w:div w:id="120004224">
      <w:bodyDiv w:val="1"/>
      <w:marLeft w:val="0"/>
      <w:marRight w:val="0"/>
      <w:marTop w:val="0"/>
      <w:marBottom w:val="0"/>
      <w:divBdr>
        <w:top w:val="none" w:sz="0" w:space="0" w:color="auto"/>
        <w:left w:val="none" w:sz="0" w:space="0" w:color="auto"/>
        <w:bottom w:val="none" w:sz="0" w:space="0" w:color="auto"/>
        <w:right w:val="none" w:sz="0" w:space="0" w:color="auto"/>
      </w:divBdr>
    </w:div>
    <w:div w:id="120803845">
      <w:bodyDiv w:val="1"/>
      <w:marLeft w:val="0"/>
      <w:marRight w:val="0"/>
      <w:marTop w:val="0"/>
      <w:marBottom w:val="0"/>
      <w:divBdr>
        <w:top w:val="none" w:sz="0" w:space="0" w:color="auto"/>
        <w:left w:val="none" w:sz="0" w:space="0" w:color="auto"/>
        <w:bottom w:val="none" w:sz="0" w:space="0" w:color="auto"/>
        <w:right w:val="none" w:sz="0" w:space="0" w:color="auto"/>
      </w:divBdr>
    </w:div>
    <w:div w:id="120811295">
      <w:bodyDiv w:val="1"/>
      <w:marLeft w:val="0"/>
      <w:marRight w:val="0"/>
      <w:marTop w:val="0"/>
      <w:marBottom w:val="0"/>
      <w:divBdr>
        <w:top w:val="none" w:sz="0" w:space="0" w:color="auto"/>
        <w:left w:val="none" w:sz="0" w:space="0" w:color="auto"/>
        <w:bottom w:val="none" w:sz="0" w:space="0" w:color="auto"/>
        <w:right w:val="none" w:sz="0" w:space="0" w:color="auto"/>
      </w:divBdr>
    </w:div>
    <w:div w:id="121581264">
      <w:bodyDiv w:val="1"/>
      <w:marLeft w:val="0"/>
      <w:marRight w:val="0"/>
      <w:marTop w:val="0"/>
      <w:marBottom w:val="0"/>
      <w:divBdr>
        <w:top w:val="none" w:sz="0" w:space="0" w:color="auto"/>
        <w:left w:val="none" w:sz="0" w:space="0" w:color="auto"/>
        <w:bottom w:val="none" w:sz="0" w:space="0" w:color="auto"/>
        <w:right w:val="none" w:sz="0" w:space="0" w:color="auto"/>
      </w:divBdr>
    </w:div>
    <w:div w:id="122236480">
      <w:bodyDiv w:val="1"/>
      <w:marLeft w:val="0"/>
      <w:marRight w:val="0"/>
      <w:marTop w:val="0"/>
      <w:marBottom w:val="0"/>
      <w:divBdr>
        <w:top w:val="none" w:sz="0" w:space="0" w:color="auto"/>
        <w:left w:val="none" w:sz="0" w:space="0" w:color="auto"/>
        <w:bottom w:val="none" w:sz="0" w:space="0" w:color="auto"/>
        <w:right w:val="none" w:sz="0" w:space="0" w:color="auto"/>
      </w:divBdr>
    </w:div>
    <w:div w:id="122816522">
      <w:bodyDiv w:val="1"/>
      <w:marLeft w:val="0"/>
      <w:marRight w:val="0"/>
      <w:marTop w:val="0"/>
      <w:marBottom w:val="0"/>
      <w:divBdr>
        <w:top w:val="none" w:sz="0" w:space="0" w:color="auto"/>
        <w:left w:val="none" w:sz="0" w:space="0" w:color="auto"/>
        <w:bottom w:val="none" w:sz="0" w:space="0" w:color="auto"/>
        <w:right w:val="none" w:sz="0" w:space="0" w:color="auto"/>
      </w:divBdr>
    </w:div>
    <w:div w:id="123668837">
      <w:bodyDiv w:val="1"/>
      <w:marLeft w:val="0"/>
      <w:marRight w:val="0"/>
      <w:marTop w:val="0"/>
      <w:marBottom w:val="0"/>
      <w:divBdr>
        <w:top w:val="none" w:sz="0" w:space="0" w:color="auto"/>
        <w:left w:val="none" w:sz="0" w:space="0" w:color="auto"/>
        <w:bottom w:val="none" w:sz="0" w:space="0" w:color="auto"/>
        <w:right w:val="none" w:sz="0" w:space="0" w:color="auto"/>
      </w:divBdr>
    </w:div>
    <w:div w:id="123892965">
      <w:bodyDiv w:val="1"/>
      <w:marLeft w:val="0"/>
      <w:marRight w:val="0"/>
      <w:marTop w:val="0"/>
      <w:marBottom w:val="0"/>
      <w:divBdr>
        <w:top w:val="none" w:sz="0" w:space="0" w:color="auto"/>
        <w:left w:val="none" w:sz="0" w:space="0" w:color="auto"/>
        <w:bottom w:val="none" w:sz="0" w:space="0" w:color="auto"/>
        <w:right w:val="none" w:sz="0" w:space="0" w:color="auto"/>
      </w:divBdr>
    </w:div>
    <w:div w:id="124010782">
      <w:bodyDiv w:val="1"/>
      <w:marLeft w:val="0"/>
      <w:marRight w:val="0"/>
      <w:marTop w:val="0"/>
      <w:marBottom w:val="0"/>
      <w:divBdr>
        <w:top w:val="none" w:sz="0" w:space="0" w:color="auto"/>
        <w:left w:val="none" w:sz="0" w:space="0" w:color="auto"/>
        <w:bottom w:val="none" w:sz="0" w:space="0" w:color="auto"/>
        <w:right w:val="none" w:sz="0" w:space="0" w:color="auto"/>
      </w:divBdr>
    </w:div>
    <w:div w:id="124660582">
      <w:bodyDiv w:val="1"/>
      <w:marLeft w:val="0"/>
      <w:marRight w:val="0"/>
      <w:marTop w:val="0"/>
      <w:marBottom w:val="0"/>
      <w:divBdr>
        <w:top w:val="none" w:sz="0" w:space="0" w:color="auto"/>
        <w:left w:val="none" w:sz="0" w:space="0" w:color="auto"/>
        <w:bottom w:val="none" w:sz="0" w:space="0" w:color="auto"/>
        <w:right w:val="none" w:sz="0" w:space="0" w:color="auto"/>
      </w:divBdr>
    </w:div>
    <w:div w:id="124739899">
      <w:bodyDiv w:val="1"/>
      <w:marLeft w:val="0"/>
      <w:marRight w:val="0"/>
      <w:marTop w:val="0"/>
      <w:marBottom w:val="0"/>
      <w:divBdr>
        <w:top w:val="none" w:sz="0" w:space="0" w:color="auto"/>
        <w:left w:val="none" w:sz="0" w:space="0" w:color="auto"/>
        <w:bottom w:val="none" w:sz="0" w:space="0" w:color="auto"/>
        <w:right w:val="none" w:sz="0" w:space="0" w:color="auto"/>
      </w:divBdr>
    </w:div>
    <w:div w:id="124811341">
      <w:bodyDiv w:val="1"/>
      <w:marLeft w:val="0"/>
      <w:marRight w:val="0"/>
      <w:marTop w:val="0"/>
      <w:marBottom w:val="0"/>
      <w:divBdr>
        <w:top w:val="none" w:sz="0" w:space="0" w:color="auto"/>
        <w:left w:val="none" w:sz="0" w:space="0" w:color="auto"/>
        <w:bottom w:val="none" w:sz="0" w:space="0" w:color="auto"/>
        <w:right w:val="none" w:sz="0" w:space="0" w:color="auto"/>
      </w:divBdr>
      <w:divsChild>
        <w:div w:id="332537681">
          <w:marLeft w:val="0"/>
          <w:marRight w:val="0"/>
          <w:marTop w:val="0"/>
          <w:marBottom w:val="0"/>
          <w:divBdr>
            <w:top w:val="none" w:sz="0" w:space="0" w:color="auto"/>
            <w:left w:val="none" w:sz="0" w:space="0" w:color="auto"/>
            <w:bottom w:val="none" w:sz="0" w:space="0" w:color="auto"/>
            <w:right w:val="none" w:sz="0" w:space="0" w:color="auto"/>
          </w:divBdr>
        </w:div>
        <w:div w:id="105317588">
          <w:marLeft w:val="0"/>
          <w:marRight w:val="0"/>
          <w:marTop w:val="0"/>
          <w:marBottom w:val="0"/>
          <w:divBdr>
            <w:top w:val="none" w:sz="0" w:space="0" w:color="auto"/>
            <w:left w:val="none" w:sz="0" w:space="0" w:color="auto"/>
            <w:bottom w:val="none" w:sz="0" w:space="0" w:color="auto"/>
            <w:right w:val="none" w:sz="0" w:space="0" w:color="auto"/>
          </w:divBdr>
        </w:div>
        <w:div w:id="1031034590">
          <w:marLeft w:val="0"/>
          <w:marRight w:val="0"/>
          <w:marTop w:val="0"/>
          <w:marBottom w:val="0"/>
          <w:divBdr>
            <w:top w:val="none" w:sz="0" w:space="0" w:color="auto"/>
            <w:left w:val="none" w:sz="0" w:space="0" w:color="auto"/>
            <w:bottom w:val="none" w:sz="0" w:space="0" w:color="auto"/>
            <w:right w:val="none" w:sz="0" w:space="0" w:color="auto"/>
          </w:divBdr>
        </w:div>
        <w:div w:id="552813955">
          <w:marLeft w:val="0"/>
          <w:marRight w:val="0"/>
          <w:marTop w:val="0"/>
          <w:marBottom w:val="0"/>
          <w:divBdr>
            <w:top w:val="none" w:sz="0" w:space="0" w:color="auto"/>
            <w:left w:val="none" w:sz="0" w:space="0" w:color="auto"/>
            <w:bottom w:val="none" w:sz="0" w:space="0" w:color="auto"/>
            <w:right w:val="none" w:sz="0" w:space="0" w:color="auto"/>
          </w:divBdr>
        </w:div>
        <w:div w:id="1149251422">
          <w:marLeft w:val="0"/>
          <w:marRight w:val="0"/>
          <w:marTop w:val="0"/>
          <w:marBottom w:val="0"/>
          <w:divBdr>
            <w:top w:val="none" w:sz="0" w:space="0" w:color="auto"/>
            <w:left w:val="none" w:sz="0" w:space="0" w:color="auto"/>
            <w:bottom w:val="none" w:sz="0" w:space="0" w:color="auto"/>
            <w:right w:val="none" w:sz="0" w:space="0" w:color="auto"/>
          </w:divBdr>
        </w:div>
        <w:div w:id="871041150">
          <w:marLeft w:val="0"/>
          <w:marRight w:val="0"/>
          <w:marTop w:val="0"/>
          <w:marBottom w:val="0"/>
          <w:divBdr>
            <w:top w:val="none" w:sz="0" w:space="0" w:color="auto"/>
            <w:left w:val="none" w:sz="0" w:space="0" w:color="auto"/>
            <w:bottom w:val="none" w:sz="0" w:space="0" w:color="auto"/>
            <w:right w:val="none" w:sz="0" w:space="0" w:color="auto"/>
          </w:divBdr>
        </w:div>
        <w:div w:id="1413894348">
          <w:marLeft w:val="0"/>
          <w:marRight w:val="0"/>
          <w:marTop w:val="0"/>
          <w:marBottom w:val="0"/>
          <w:divBdr>
            <w:top w:val="none" w:sz="0" w:space="0" w:color="auto"/>
            <w:left w:val="none" w:sz="0" w:space="0" w:color="auto"/>
            <w:bottom w:val="none" w:sz="0" w:space="0" w:color="auto"/>
            <w:right w:val="none" w:sz="0" w:space="0" w:color="auto"/>
          </w:divBdr>
        </w:div>
        <w:div w:id="1139495381">
          <w:marLeft w:val="0"/>
          <w:marRight w:val="0"/>
          <w:marTop w:val="0"/>
          <w:marBottom w:val="0"/>
          <w:divBdr>
            <w:top w:val="none" w:sz="0" w:space="0" w:color="auto"/>
            <w:left w:val="none" w:sz="0" w:space="0" w:color="auto"/>
            <w:bottom w:val="none" w:sz="0" w:space="0" w:color="auto"/>
            <w:right w:val="none" w:sz="0" w:space="0" w:color="auto"/>
          </w:divBdr>
        </w:div>
        <w:div w:id="77362734">
          <w:marLeft w:val="0"/>
          <w:marRight w:val="0"/>
          <w:marTop w:val="0"/>
          <w:marBottom w:val="0"/>
          <w:divBdr>
            <w:top w:val="none" w:sz="0" w:space="0" w:color="auto"/>
            <w:left w:val="none" w:sz="0" w:space="0" w:color="auto"/>
            <w:bottom w:val="none" w:sz="0" w:space="0" w:color="auto"/>
            <w:right w:val="none" w:sz="0" w:space="0" w:color="auto"/>
          </w:divBdr>
        </w:div>
        <w:div w:id="2068456111">
          <w:marLeft w:val="0"/>
          <w:marRight w:val="0"/>
          <w:marTop w:val="0"/>
          <w:marBottom w:val="0"/>
          <w:divBdr>
            <w:top w:val="none" w:sz="0" w:space="0" w:color="auto"/>
            <w:left w:val="none" w:sz="0" w:space="0" w:color="auto"/>
            <w:bottom w:val="none" w:sz="0" w:space="0" w:color="auto"/>
            <w:right w:val="none" w:sz="0" w:space="0" w:color="auto"/>
          </w:divBdr>
        </w:div>
        <w:div w:id="770468944">
          <w:marLeft w:val="0"/>
          <w:marRight w:val="0"/>
          <w:marTop w:val="0"/>
          <w:marBottom w:val="0"/>
          <w:divBdr>
            <w:top w:val="none" w:sz="0" w:space="0" w:color="auto"/>
            <w:left w:val="none" w:sz="0" w:space="0" w:color="auto"/>
            <w:bottom w:val="none" w:sz="0" w:space="0" w:color="auto"/>
            <w:right w:val="none" w:sz="0" w:space="0" w:color="auto"/>
          </w:divBdr>
        </w:div>
        <w:div w:id="1796292262">
          <w:marLeft w:val="0"/>
          <w:marRight w:val="0"/>
          <w:marTop w:val="0"/>
          <w:marBottom w:val="0"/>
          <w:divBdr>
            <w:top w:val="none" w:sz="0" w:space="0" w:color="auto"/>
            <w:left w:val="none" w:sz="0" w:space="0" w:color="auto"/>
            <w:bottom w:val="none" w:sz="0" w:space="0" w:color="auto"/>
            <w:right w:val="none" w:sz="0" w:space="0" w:color="auto"/>
          </w:divBdr>
        </w:div>
        <w:div w:id="264846811">
          <w:marLeft w:val="0"/>
          <w:marRight w:val="0"/>
          <w:marTop w:val="0"/>
          <w:marBottom w:val="0"/>
          <w:divBdr>
            <w:top w:val="none" w:sz="0" w:space="0" w:color="auto"/>
            <w:left w:val="none" w:sz="0" w:space="0" w:color="auto"/>
            <w:bottom w:val="none" w:sz="0" w:space="0" w:color="auto"/>
            <w:right w:val="none" w:sz="0" w:space="0" w:color="auto"/>
          </w:divBdr>
        </w:div>
        <w:div w:id="543367271">
          <w:marLeft w:val="0"/>
          <w:marRight w:val="0"/>
          <w:marTop w:val="0"/>
          <w:marBottom w:val="0"/>
          <w:divBdr>
            <w:top w:val="none" w:sz="0" w:space="0" w:color="auto"/>
            <w:left w:val="none" w:sz="0" w:space="0" w:color="auto"/>
            <w:bottom w:val="none" w:sz="0" w:space="0" w:color="auto"/>
            <w:right w:val="none" w:sz="0" w:space="0" w:color="auto"/>
          </w:divBdr>
        </w:div>
        <w:div w:id="647826315">
          <w:marLeft w:val="0"/>
          <w:marRight w:val="0"/>
          <w:marTop w:val="0"/>
          <w:marBottom w:val="0"/>
          <w:divBdr>
            <w:top w:val="none" w:sz="0" w:space="0" w:color="auto"/>
            <w:left w:val="none" w:sz="0" w:space="0" w:color="auto"/>
            <w:bottom w:val="none" w:sz="0" w:space="0" w:color="auto"/>
            <w:right w:val="none" w:sz="0" w:space="0" w:color="auto"/>
          </w:divBdr>
        </w:div>
        <w:div w:id="1651865472">
          <w:marLeft w:val="0"/>
          <w:marRight w:val="0"/>
          <w:marTop w:val="0"/>
          <w:marBottom w:val="0"/>
          <w:divBdr>
            <w:top w:val="none" w:sz="0" w:space="0" w:color="auto"/>
            <w:left w:val="none" w:sz="0" w:space="0" w:color="auto"/>
            <w:bottom w:val="none" w:sz="0" w:space="0" w:color="auto"/>
            <w:right w:val="none" w:sz="0" w:space="0" w:color="auto"/>
          </w:divBdr>
        </w:div>
        <w:div w:id="373235241">
          <w:marLeft w:val="0"/>
          <w:marRight w:val="0"/>
          <w:marTop w:val="0"/>
          <w:marBottom w:val="0"/>
          <w:divBdr>
            <w:top w:val="none" w:sz="0" w:space="0" w:color="auto"/>
            <w:left w:val="none" w:sz="0" w:space="0" w:color="auto"/>
            <w:bottom w:val="none" w:sz="0" w:space="0" w:color="auto"/>
            <w:right w:val="none" w:sz="0" w:space="0" w:color="auto"/>
          </w:divBdr>
        </w:div>
        <w:div w:id="761798377">
          <w:marLeft w:val="0"/>
          <w:marRight w:val="0"/>
          <w:marTop w:val="0"/>
          <w:marBottom w:val="0"/>
          <w:divBdr>
            <w:top w:val="none" w:sz="0" w:space="0" w:color="auto"/>
            <w:left w:val="none" w:sz="0" w:space="0" w:color="auto"/>
            <w:bottom w:val="none" w:sz="0" w:space="0" w:color="auto"/>
            <w:right w:val="none" w:sz="0" w:space="0" w:color="auto"/>
          </w:divBdr>
        </w:div>
        <w:div w:id="1413307895">
          <w:marLeft w:val="0"/>
          <w:marRight w:val="0"/>
          <w:marTop w:val="0"/>
          <w:marBottom w:val="0"/>
          <w:divBdr>
            <w:top w:val="none" w:sz="0" w:space="0" w:color="auto"/>
            <w:left w:val="none" w:sz="0" w:space="0" w:color="auto"/>
            <w:bottom w:val="none" w:sz="0" w:space="0" w:color="auto"/>
            <w:right w:val="none" w:sz="0" w:space="0" w:color="auto"/>
          </w:divBdr>
        </w:div>
        <w:div w:id="1828667143">
          <w:marLeft w:val="0"/>
          <w:marRight w:val="0"/>
          <w:marTop w:val="0"/>
          <w:marBottom w:val="0"/>
          <w:divBdr>
            <w:top w:val="none" w:sz="0" w:space="0" w:color="auto"/>
            <w:left w:val="none" w:sz="0" w:space="0" w:color="auto"/>
            <w:bottom w:val="none" w:sz="0" w:space="0" w:color="auto"/>
            <w:right w:val="none" w:sz="0" w:space="0" w:color="auto"/>
          </w:divBdr>
        </w:div>
        <w:div w:id="219096312">
          <w:marLeft w:val="0"/>
          <w:marRight w:val="0"/>
          <w:marTop w:val="0"/>
          <w:marBottom w:val="0"/>
          <w:divBdr>
            <w:top w:val="none" w:sz="0" w:space="0" w:color="auto"/>
            <w:left w:val="none" w:sz="0" w:space="0" w:color="auto"/>
            <w:bottom w:val="none" w:sz="0" w:space="0" w:color="auto"/>
            <w:right w:val="none" w:sz="0" w:space="0" w:color="auto"/>
          </w:divBdr>
        </w:div>
        <w:div w:id="1639610586">
          <w:marLeft w:val="0"/>
          <w:marRight w:val="0"/>
          <w:marTop w:val="0"/>
          <w:marBottom w:val="0"/>
          <w:divBdr>
            <w:top w:val="none" w:sz="0" w:space="0" w:color="auto"/>
            <w:left w:val="none" w:sz="0" w:space="0" w:color="auto"/>
            <w:bottom w:val="none" w:sz="0" w:space="0" w:color="auto"/>
            <w:right w:val="none" w:sz="0" w:space="0" w:color="auto"/>
          </w:divBdr>
        </w:div>
        <w:div w:id="23408213">
          <w:marLeft w:val="0"/>
          <w:marRight w:val="0"/>
          <w:marTop w:val="0"/>
          <w:marBottom w:val="0"/>
          <w:divBdr>
            <w:top w:val="none" w:sz="0" w:space="0" w:color="auto"/>
            <w:left w:val="none" w:sz="0" w:space="0" w:color="auto"/>
            <w:bottom w:val="none" w:sz="0" w:space="0" w:color="auto"/>
            <w:right w:val="none" w:sz="0" w:space="0" w:color="auto"/>
          </w:divBdr>
        </w:div>
        <w:div w:id="379060513">
          <w:marLeft w:val="0"/>
          <w:marRight w:val="0"/>
          <w:marTop w:val="0"/>
          <w:marBottom w:val="0"/>
          <w:divBdr>
            <w:top w:val="none" w:sz="0" w:space="0" w:color="auto"/>
            <w:left w:val="none" w:sz="0" w:space="0" w:color="auto"/>
            <w:bottom w:val="none" w:sz="0" w:space="0" w:color="auto"/>
            <w:right w:val="none" w:sz="0" w:space="0" w:color="auto"/>
          </w:divBdr>
        </w:div>
        <w:div w:id="1165627662">
          <w:marLeft w:val="0"/>
          <w:marRight w:val="0"/>
          <w:marTop w:val="0"/>
          <w:marBottom w:val="0"/>
          <w:divBdr>
            <w:top w:val="none" w:sz="0" w:space="0" w:color="auto"/>
            <w:left w:val="none" w:sz="0" w:space="0" w:color="auto"/>
            <w:bottom w:val="none" w:sz="0" w:space="0" w:color="auto"/>
            <w:right w:val="none" w:sz="0" w:space="0" w:color="auto"/>
          </w:divBdr>
        </w:div>
        <w:div w:id="1356809421">
          <w:marLeft w:val="0"/>
          <w:marRight w:val="0"/>
          <w:marTop w:val="0"/>
          <w:marBottom w:val="0"/>
          <w:divBdr>
            <w:top w:val="none" w:sz="0" w:space="0" w:color="auto"/>
            <w:left w:val="none" w:sz="0" w:space="0" w:color="auto"/>
            <w:bottom w:val="none" w:sz="0" w:space="0" w:color="auto"/>
            <w:right w:val="none" w:sz="0" w:space="0" w:color="auto"/>
          </w:divBdr>
        </w:div>
        <w:div w:id="161354153">
          <w:marLeft w:val="0"/>
          <w:marRight w:val="0"/>
          <w:marTop w:val="0"/>
          <w:marBottom w:val="0"/>
          <w:divBdr>
            <w:top w:val="none" w:sz="0" w:space="0" w:color="auto"/>
            <w:left w:val="none" w:sz="0" w:space="0" w:color="auto"/>
            <w:bottom w:val="none" w:sz="0" w:space="0" w:color="auto"/>
            <w:right w:val="none" w:sz="0" w:space="0" w:color="auto"/>
          </w:divBdr>
        </w:div>
        <w:div w:id="164367216">
          <w:marLeft w:val="0"/>
          <w:marRight w:val="0"/>
          <w:marTop w:val="0"/>
          <w:marBottom w:val="0"/>
          <w:divBdr>
            <w:top w:val="none" w:sz="0" w:space="0" w:color="auto"/>
            <w:left w:val="none" w:sz="0" w:space="0" w:color="auto"/>
            <w:bottom w:val="none" w:sz="0" w:space="0" w:color="auto"/>
            <w:right w:val="none" w:sz="0" w:space="0" w:color="auto"/>
          </w:divBdr>
        </w:div>
        <w:div w:id="1349214181">
          <w:marLeft w:val="0"/>
          <w:marRight w:val="0"/>
          <w:marTop w:val="0"/>
          <w:marBottom w:val="0"/>
          <w:divBdr>
            <w:top w:val="none" w:sz="0" w:space="0" w:color="auto"/>
            <w:left w:val="none" w:sz="0" w:space="0" w:color="auto"/>
            <w:bottom w:val="none" w:sz="0" w:space="0" w:color="auto"/>
            <w:right w:val="none" w:sz="0" w:space="0" w:color="auto"/>
          </w:divBdr>
        </w:div>
        <w:div w:id="2060939122">
          <w:marLeft w:val="0"/>
          <w:marRight w:val="0"/>
          <w:marTop w:val="0"/>
          <w:marBottom w:val="0"/>
          <w:divBdr>
            <w:top w:val="none" w:sz="0" w:space="0" w:color="auto"/>
            <w:left w:val="none" w:sz="0" w:space="0" w:color="auto"/>
            <w:bottom w:val="none" w:sz="0" w:space="0" w:color="auto"/>
            <w:right w:val="none" w:sz="0" w:space="0" w:color="auto"/>
          </w:divBdr>
        </w:div>
        <w:div w:id="245069124">
          <w:marLeft w:val="0"/>
          <w:marRight w:val="0"/>
          <w:marTop w:val="0"/>
          <w:marBottom w:val="0"/>
          <w:divBdr>
            <w:top w:val="none" w:sz="0" w:space="0" w:color="auto"/>
            <w:left w:val="none" w:sz="0" w:space="0" w:color="auto"/>
            <w:bottom w:val="none" w:sz="0" w:space="0" w:color="auto"/>
            <w:right w:val="none" w:sz="0" w:space="0" w:color="auto"/>
          </w:divBdr>
        </w:div>
        <w:div w:id="1692368057">
          <w:marLeft w:val="0"/>
          <w:marRight w:val="0"/>
          <w:marTop w:val="0"/>
          <w:marBottom w:val="0"/>
          <w:divBdr>
            <w:top w:val="none" w:sz="0" w:space="0" w:color="auto"/>
            <w:left w:val="none" w:sz="0" w:space="0" w:color="auto"/>
            <w:bottom w:val="none" w:sz="0" w:space="0" w:color="auto"/>
            <w:right w:val="none" w:sz="0" w:space="0" w:color="auto"/>
          </w:divBdr>
        </w:div>
        <w:div w:id="36318465">
          <w:marLeft w:val="0"/>
          <w:marRight w:val="0"/>
          <w:marTop w:val="0"/>
          <w:marBottom w:val="0"/>
          <w:divBdr>
            <w:top w:val="none" w:sz="0" w:space="0" w:color="auto"/>
            <w:left w:val="none" w:sz="0" w:space="0" w:color="auto"/>
            <w:bottom w:val="none" w:sz="0" w:space="0" w:color="auto"/>
            <w:right w:val="none" w:sz="0" w:space="0" w:color="auto"/>
          </w:divBdr>
        </w:div>
        <w:div w:id="461116760">
          <w:marLeft w:val="0"/>
          <w:marRight w:val="0"/>
          <w:marTop w:val="0"/>
          <w:marBottom w:val="0"/>
          <w:divBdr>
            <w:top w:val="none" w:sz="0" w:space="0" w:color="auto"/>
            <w:left w:val="none" w:sz="0" w:space="0" w:color="auto"/>
            <w:bottom w:val="none" w:sz="0" w:space="0" w:color="auto"/>
            <w:right w:val="none" w:sz="0" w:space="0" w:color="auto"/>
          </w:divBdr>
        </w:div>
        <w:div w:id="1750538045">
          <w:marLeft w:val="0"/>
          <w:marRight w:val="0"/>
          <w:marTop w:val="0"/>
          <w:marBottom w:val="0"/>
          <w:divBdr>
            <w:top w:val="none" w:sz="0" w:space="0" w:color="auto"/>
            <w:left w:val="none" w:sz="0" w:space="0" w:color="auto"/>
            <w:bottom w:val="none" w:sz="0" w:space="0" w:color="auto"/>
            <w:right w:val="none" w:sz="0" w:space="0" w:color="auto"/>
          </w:divBdr>
        </w:div>
        <w:div w:id="172425880">
          <w:marLeft w:val="0"/>
          <w:marRight w:val="0"/>
          <w:marTop w:val="0"/>
          <w:marBottom w:val="0"/>
          <w:divBdr>
            <w:top w:val="none" w:sz="0" w:space="0" w:color="auto"/>
            <w:left w:val="none" w:sz="0" w:space="0" w:color="auto"/>
            <w:bottom w:val="none" w:sz="0" w:space="0" w:color="auto"/>
            <w:right w:val="none" w:sz="0" w:space="0" w:color="auto"/>
          </w:divBdr>
        </w:div>
        <w:div w:id="2093550413">
          <w:marLeft w:val="0"/>
          <w:marRight w:val="0"/>
          <w:marTop w:val="0"/>
          <w:marBottom w:val="0"/>
          <w:divBdr>
            <w:top w:val="none" w:sz="0" w:space="0" w:color="auto"/>
            <w:left w:val="none" w:sz="0" w:space="0" w:color="auto"/>
            <w:bottom w:val="none" w:sz="0" w:space="0" w:color="auto"/>
            <w:right w:val="none" w:sz="0" w:space="0" w:color="auto"/>
          </w:divBdr>
        </w:div>
        <w:div w:id="295723629">
          <w:marLeft w:val="0"/>
          <w:marRight w:val="0"/>
          <w:marTop w:val="0"/>
          <w:marBottom w:val="0"/>
          <w:divBdr>
            <w:top w:val="none" w:sz="0" w:space="0" w:color="auto"/>
            <w:left w:val="none" w:sz="0" w:space="0" w:color="auto"/>
            <w:bottom w:val="none" w:sz="0" w:space="0" w:color="auto"/>
            <w:right w:val="none" w:sz="0" w:space="0" w:color="auto"/>
          </w:divBdr>
        </w:div>
        <w:div w:id="403797240">
          <w:marLeft w:val="0"/>
          <w:marRight w:val="0"/>
          <w:marTop w:val="0"/>
          <w:marBottom w:val="0"/>
          <w:divBdr>
            <w:top w:val="none" w:sz="0" w:space="0" w:color="auto"/>
            <w:left w:val="none" w:sz="0" w:space="0" w:color="auto"/>
            <w:bottom w:val="none" w:sz="0" w:space="0" w:color="auto"/>
            <w:right w:val="none" w:sz="0" w:space="0" w:color="auto"/>
          </w:divBdr>
        </w:div>
        <w:div w:id="1983267072">
          <w:marLeft w:val="0"/>
          <w:marRight w:val="0"/>
          <w:marTop w:val="0"/>
          <w:marBottom w:val="0"/>
          <w:divBdr>
            <w:top w:val="none" w:sz="0" w:space="0" w:color="auto"/>
            <w:left w:val="none" w:sz="0" w:space="0" w:color="auto"/>
            <w:bottom w:val="none" w:sz="0" w:space="0" w:color="auto"/>
            <w:right w:val="none" w:sz="0" w:space="0" w:color="auto"/>
          </w:divBdr>
        </w:div>
        <w:div w:id="1091125267">
          <w:marLeft w:val="0"/>
          <w:marRight w:val="0"/>
          <w:marTop w:val="0"/>
          <w:marBottom w:val="0"/>
          <w:divBdr>
            <w:top w:val="none" w:sz="0" w:space="0" w:color="auto"/>
            <w:left w:val="none" w:sz="0" w:space="0" w:color="auto"/>
            <w:bottom w:val="none" w:sz="0" w:space="0" w:color="auto"/>
            <w:right w:val="none" w:sz="0" w:space="0" w:color="auto"/>
          </w:divBdr>
        </w:div>
        <w:div w:id="852381220">
          <w:marLeft w:val="0"/>
          <w:marRight w:val="0"/>
          <w:marTop w:val="0"/>
          <w:marBottom w:val="0"/>
          <w:divBdr>
            <w:top w:val="none" w:sz="0" w:space="0" w:color="auto"/>
            <w:left w:val="none" w:sz="0" w:space="0" w:color="auto"/>
            <w:bottom w:val="none" w:sz="0" w:space="0" w:color="auto"/>
            <w:right w:val="none" w:sz="0" w:space="0" w:color="auto"/>
          </w:divBdr>
        </w:div>
        <w:div w:id="1544362889">
          <w:marLeft w:val="0"/>
          <w:marRight w:val="0"/>
          <w:marTop w:val="0"/>
          <w:marBottom w:val="0"/>
          <w:divBdr>
            <w:top w:val="none" w:sz="0" w:space="0" w:color="auto"/>
            <w:left w:val="none" w:sz="0" w:space="0" w:color="auto"/>
            <w:bottom w:val="none" w:sz="0" w:space="0" w:color="auto"/>
            <w:right w:val="none" w:sz="0" w:space="0" w:color="auto"/>
          </w:divBdr>
        </w:div>
        <w:div w:id="1417247672">
          <w:marLeft w:val="0"/>
          <w:marRight w:val="0"/>
          <w:marTop w:val="0"/>
          <w:marBottom w:val="0"/>
          <w:divBdr>
            <w:top w:val="none" w:sz="0" w:space="0" w:color="auto"/>
            <w:left w:val="none" w:sz="0" w:space="0" w:color="auto"/>
            <w:bottom w:val="none" w:sz="0" w:space="0" w:color="auto"/>
            <w:right w:val="none" w:sz="0" w:space="0" w:color="auto"/>
          </w:divBdr>
        </w:div>
        <w:div w:id="2121026197">
          <w:marLeft w:val="0"/>
          <w:marRight w:val="0"/>
          <w:marTop w:val="0"/>
          <w:marBottom w:val="0"/>
          <w:divBdr>
            <w:top w:val="none" w:sz="0" w:space="0" w:color="auto"/>
            <w:left w:val="none" w:sz="0" w:space="0" w:color="auto"/>
            <w:bottom w:val="none" w:sz="0" w:space="0" w:color="auto"/>
            <w:right w:val="none" w:sz="0" w:space="0" w:color="auto"/>
          </w:divBdr>
        </w:div>
        <w:div w:id="1376395500">
          <w:marLeft w:val="0"/>
          <w:marRight w:val="0"/>
          <w:marTop w:val="0"/>
          <w:marBottom w:val="0"/>
          <w:divBdr>
            <w:top w:val="none" w:sz="0" w:space="0" w:color="auto"/>
            <w:left w:val="none" w:sz="0" w:space="0" w:color="auto"/>
            <w:bottom w:val="none" w:sz="0" w:space="0" w:color="auto"/>
            <w:right w:val="none" w:sz="0" w:space="0" w:color="auto"/>
          </w:divBdr>
        </w:div>
        <w:div w:id="51395086">
          <w:marLeft w:val="0"/>
          <w:marRight w:val="0"/>
          <w:marTop w:val="0"/>
          <w:marBottom w:val="0"/>
          <w:divBdr>
            <w:top w:val="none" w:sz="0" w:space="0" w:color="auto"/>
            <w:left w:val="none" w:sz="0" w:space="0" w:color="auto"/>
            <w:bottom w:val="none" w:sz="0" w:space="0" w:color="auto"/>
            <w:right w:val="none" w:sz="0" w:space="0" w:color="auto"/>
          </w:divBdr>
        </w:div>
        <w:div w:id="1391923213">
          <w:marLeft w:val="0"/>
          <w:marRight w:val="0"/>
          <w:marTop w:val="0"/>
          <w:marBottom w:val="0"/>
          <w:divBdr>
            <w:top w:val="none" w:sz="0" w:space="0" w:color="auto"/>
            <w:left w:val="none" w:sz="0" w:space="0" w:color="auto"/>
            <w:bottom w:val="none" w:sz="0" w:space="0" w:color="auto"/>
            <w:right w:val="none" w:sz="0" w:space="0" w:color="auto"/>
          </w:divBdr>
        </w:div>
        <w:div w:id="1262642421">
          <w:marLeft w:val="0"/>
          <w:marRight w:val="0"/>
          <w:marTop w:val="0"/>
          <w:marBottom w:val="0"/>
          <w:divBdr>
            <w:top w:val="none" w:sz="0" w:space="0" w:color="auto"/>
            <w:left w:val="none" w:sz="0" w:space="0" w:color="auto"/>
            <w:bottom w:val="none" w:sz="0" w:space="0" w:color="auto"/>
            <w:right w:val="none" w:sz="0" w:space="0" w:color="auto"/>
          </w:divBdr>
        </w:div>
        <w:div w:id="1091583887">
          <w:marLeft w:val="0"/>
          <w:marRight w:val="0"/>
          <w:marTop w:val="0"/>
          <w:marBottom w:val="0"/>
          <w:divBdr>
            <w:top w:val="none" w:sz="0" w:space="0" w:color="auto"/>
            <w:left w:val="none" w:sz="0" w:space="0" w:color="auto"/>
            <w:bottom w:val="none" w:sz="0" w:space="0" w:color="auto"/>
            <w:right w:val="none" w:sz="0" w:space="0" w:color="auto"/>
          </w:divBdr>
        </w:div>
        <w:div w:id="1773436349">
          <w:marLeft w:val="0"/>
          <w:marRight w:val="0"/>
          <w:marTop w:val="0"/>
          <w:marBottom w:val="0"/>
          <w:divBdr>
            <w:top w:val="none" w:sz="0" w:space="0" w:color="auto"/>
            <w:left w:val="none" w:sz="0" w:space="0" w:color="auto"/>
            <w:bottom w:val="none" w:sz="0" w:space="0" w:color="auto"/>
            <w:right w:val="none" w:sz="0" w:space="0" w:color="auto"/>
          </w:divBdr>
        </w:div>
        <w:div w:id="1808861640">
          <w:marLeft w:val="0"/>
          <w:marRight w:val="0"/>
          <w:marTop w:val="0"/>
          <w:marBottom w:val="0"/>
          <w:divBdr>
            <w:top w:val="none" w:sz="0" w:space="0" w:color="auto"/>
            <w:left w:val="none" w:sz="0" w:space="0" w:color="auto"/>
            <w:bottom w:val="none" w:sz="0" w:space="0" w:color="auto"/>
            <w:right w:val="none" w:sz="0" w:space="0" w:color="auto"/>
          </w:divBdr>
        </w:div>
        <w:div w:id="944121140">
          <w:marLeft w:val="0"/>
          <w:marRight w:val="0"/>
          <w:marTop w:val="0"/>
          <w:marBottom w:val="0"/>
          <w:divBdr>
            <w:top w:val="none" w:sz="0" w:space="0" w:color="auto"/>
            <w:left w:val="none" w:sz="0" w:space="0" w:color="auto"/>
            <w:bottom w:val="none" w:sz="0" w:space="0" w:color="auto"/>
            <w:right w:val="none" w:sz="0" w:space="0" w:color="auto"/>
          </w:divBdr>
        </w:div>
        <w:div w:id="1252592434">
          <w:marLeft w:val="0"/>
          <w:marRight w:val="0"/>
          <w:marTop w:val="0"/>
          <w:marBottom w:val="0"/>
          <w:divBdr>
            <w:top w:val="none" w:sz="0" w:space="0" w:color="auto"/>
            <w:left w:val="none" w:sz="0" w:space="0" w:color="auto"/>
            <w:bottom w:val="none" w:sz="0" w:space="0" w:color="auto"/>
            <w:right w:val="none" w:sz="0" w:space="0" w:color="auto"/>
          </w:divBdr>
        </w:div>
        <w:div w:id="244656559">
          <w:marLeft w:val="0"/>
          <w:marRight w:val="0"/>
          <w:marTop w:val="0"/>
          <w:marBottom w:val="0"/>
          <w:divBdr>
            <w:top w:val="none" w:sz="0" w:space="0" w:color="auto"/>
            <w:left w:val="none" w:sz="0" w:space="0" w:color="auto"/>
            <w:bottom w:val="none" w:sz="0" w:space="0" w:color="auto"/>
            <w:right w:val="none" w:sz="0" w:space="0" w:color="auto"/>
          </w:divBdr>
        </w:div>
        <w:div w:id="1143698423">
          <w:marLeft w:val="0"/>
          <w:marRight w:val="0"/>
          <w:marTop w:val="0"/>
          <w:marBottom w:val="0"/>
          <w:divBdr>
            <w:top w:val="none" w:sz="0" w:space="0" w:color="auto"/>
            <w:left w:val="none" w:sz="0" w:space="0" w:color="auto"/>
            <w:bottom w:val="none" w:sz="0" w:space="0" w:color="auto"/>
            <w:right w:val="none" w:sz="0" w:space="0" w:color="auto"/>
          </w:divBdr>
        </w:div>
        <w:div w:id="2089619937">
          <w:marLeft w:val="0"/>
          <w:marRight w:val="0"/>
          <w:marTop w:val="0"/>
          <w:marBottom w:val="0"/>
          <w:divBdr>
            <w:top w:val="none" w:sz="0" w:space="0" w:color="auto"/>
            <w:left w:val="none" w:sz="0" w:space="0" w:color="auto"/>
            <w:bottom w:val="none" w:sz="0" w:space="0" w:color="auto"/>
            <w:right w:val="none" w:sz="0" w:space="0" w:color="auto"/>
          </w:divBdr>
        </w:div>
        <w:div w:id="2127698837">
          <w:marLeft w:val="0"/>
          <w:marRight w:val="0"/>
          <w:marTop w:val="0"/>
          <w:marBottom w:val="0"/>
          <w:divBdr>
            <w:top w:val="none" w:sz="0" w:space="0" w:color="auto"/>
            <w:left w:val="none" w:sz="0" w:space="0" w:color="auto"/>
            <w:bottom w:val="none" w:sz="0" w:space="0" w:color="auto"/>
            <w:right w:val="none" w:sz="0" w:space="0" w:color="auto"/>
          </w:divBdr>
        </w:div>
        <w:div w:id="1158615520">
          <w:marLeft w:val="0"/>
          <w:marRight w:val="0"/>
          <w:marTop w:val="0"/>
          <w:marBottom w:val="0"/>
          <w:divBdr>
            <w:top w:val="none" w:sz="0" w:space="0" w:color="auto"/>
            <w:left w:val="none" w:sz="0" w:space="0" w:color="auto"/>
            <w:bottom w:val="none" w:sz="0" w:space="0" w:color="auto"/>
            <w:right w:val="none" w:sz="0" w:space="0" w:color="auto"/>
          </w:divBdr>
        </w:div>
        <w:div w:id="1119686953">
          <w:marLeft w:val="0"/>
          <w:marRight w:val="0"/>
          <w:marTop w:val="0"/>
          <w:marBottom w:val="0"/>
          <w:divBdr>
            <w:top w:val="none" w:sz="0" w:space="0" w:color="auto"/>
            <w:left w:val="none" w:sz="0" w:space="0" w:color="auto"/>
            <w:bottom w:val="none" w:sz="0" w:space="0" w:color="auto"/>
            <w:right w:val="none" w:sz="0" w:space="0" w:color="auto"/>
          </w:divBdr>
        </w:div>
        <w:div w:id="1878467648">
          <w:marLeft w:val="0"/>
          <w:marRight w:val="0"/>
          <w:marTop w:val="0"/>
          <w:marBottom w:val="0"/>
          <w:divBdr>
            <w:top w:val="none" w:sz="0" w:space="0" w:color="auto"/>
            <w:left w:val="none" w:sz="0" w:space="0" w:color="auto"/>
            <w:bottom w:val="none" w:sz="0" w:space="0" w:color="auto"/>
            <w:right w:val="none" w:sz="0" w:space="0" w:color="auto"/>
          </w:divBdr>
        </w:div>
        <w:div w:id="952856951">
          <w:marLeft w:val="0"/>
          <w:marRight w:val="0"/>
          <w:marTop w:val="0"/>
          <w:marBottom w:val="0"/>
          <w:divBdr>
            <w:top w:val="none" w:sz="0" w:space="0" w:color="auto"/>
            <w:left w:val="none" w:sz="0" w:space="0" w:color="auto"/>
            <w:bottom w:val="none" w:sz="0" w:space="0" w:color="auto"/>
            <w:right w:val="none" w:sz="0" w:space="0" w:color="auto"/>
          </w:divBdr>
        </w:div>
      </w:divsChild>
    </w:div>
    <w:div w:id="125702768">
      <w:bodyDiv w:val="1"/>
      <w:marLeft w:val="0"/>
      <w:marRight w:val="0"/>
      <w:marTop w:val="0"/>
      <w:marBottom w:val="0"/>
      <w:divBdr>
        <w:top w:val="none" w:sz="0" w:space="0" w:color="auto"/>
        <w:left w:val="none" w:sz="0" w:space="0" w:color="auto"/>
        <w:bottom w:val="none" w:sz="0" w:space="0" w:color="auto"/>
        <w:right w:val="none" w:sz="0" w:space="0" w:color="auto"/>
      </w:divBdr>
    </w:div>
    <w:div w:id="126163877">
      <w:bodyDiv w:val="1"/>
      <w:marLeft w:val="0"/>
      <w:marRight w:val="0"/>
      <w:marTop w:val="0"/>
      <w:marBottom w:val="0"/>
      <w:divBdr>
        <w:top w:val="none" w:sz="0" w:space="0" w:color="auto"/>
        <w:left w:val="none" w:sz="0" w:space="0" w:color="auto"/>
        <w:bottom w:val="none" w:sz="0" w:space="0" w:color="auto"/>
        <w:right w:val="none" w:sz="0" w:space="0" w:color="auto"/>
      </w:divBdr>
    </w:div>
    <w:div w:id="126171293">
      <w:bodyDiv w:val="1"/>
      <w:marLeft w:val="0"/>
      <w:marRight w:val="0"/>
      <w:marTop w:val="0"/>
      <w:marBottom w:val="0"/>
      <w:divBdr>
        <w:top w:val="none" w:sz="0" w:space="0" w:color="auto"/>
        <w:left w:val="none" w:sz="0" w:space="0" w:color="auto"/>
        <w:bottom w:val="none" w:sz="0" w:space="0" w:color="auto"/>
        <w:right w:val="none" w:sz="0" w:space="0" w:color="auto"/>
      </w:divBdr>
    </w:div>
    <w:div w:id="126245162">
      <w:bodyDiv w:val="1"/>
      <w:marLeft w:val="0"/>
      <w:marRight w:val="0"/>
      <w:marTop w:val="0"/>
      <w:marBottom w:val="0"/>
      <w:divBdr>
        <w:top w:val="none" w:sz="0" w:space="0" w:color="auto"/>
        <w:left w:val="none" w:sz="0" w:space="0" w:color="auto"/>
        <w:bottom w:val="none" w:sz="0" w:space="0" w:color="auto"/>
        <w:right w:val="none" w:sz="0" w:space="0" w:color="auto"/>
      </w:divBdr>
    </w:div>
    <w:div w:id="127478894">
      <w:bodyDiv w:val="1"/>
      <w:marLeft w:val="0"/>
      <w:marRight w:val="0"/>
      <w:marTop w:val="0"/>
      <w:marBottom w:val="0"/>
      <w:divBdr>
        <w:top w:val="none" w:sz="0" w:space="0" w:color="auto"/>
        <w:left w:val="none" w:sz="0" w:space="0" w:color="auto"/>
        <w:bottom w:val="none" w:sz="0" w:space="0" w:color="auto"/>
        <w:right w:val="none" w:sz="0" w:space="0" w:color="auto"/>
      </w:divBdr>
    </w:div>
    <w:div w:id="127631352">
      <w:bodyDiv w:val="1"/>
      <w:marLeft w:val="0"/>
      <w:marRight w:val="0"/>
      <w:marTop w:val="0"/>
      <w:marBottom w:val="0"/>
      <w:divBdr>
        <w:top w:val="none" w:sz="0" w:space="0" w:color="auto"/>
        <w:left w:val="none" w:sz="0" w:space="0" w:color="auto"/>
        <w:bottom w:val="none" w:sz="0" w:space="0" w:color="auto"/>
        <w:right w:val="none" w:sz="0" w:space="0" w:color="auto"/>
      </w:divBdr>
    </w:div>
    <w:div w:id="127935540">
      <w:bodyDiv w:val="1"/>
      <w:marLeft w:val="0"/>
      <w:marRight w:val="0"/>
      <w:marTop w:val="0"/>
      <w:marBottom w:val="0"/>
      <w:divBdr>
        <w:top w:val="none" w:sz="0" w:space="0" w:color="auto"/>
        <w:left w:val="none" w:sz="0" w:space="0" w:color="auto"/>
        <w:bottom w:val="none" w:sz="0" w:space="0" w:color="auto"/>
        <w:right w:val="none" w:sz="0" w:space="0" w:color="auto"/>
      </w:divBdr>
    </w:div>
    <w:div w:id="128714511">
      <w:bodyDiv w:val="1"/>
      <w:marLeft w:val="0"/>
      <w:marRight w:val="0"/>
      <w:marTop w:val="0"/>
      <w:marBottom w:val="0"/>
      <w:divBdr>
        <w:top w:val="none" w:sz="0" w:space="0" w:color="auto"/>
        <w:left w:val="none" w:sz="0" w:space="0" w:color="auto"/>
        <w:bottom w:val="none" w:sz="0" w:space="0" w:color="auto"/>
        <w:right w:val="none" w:sz="0" w:space="0" w:color="auto"/>
      </w:divBdr>
    </w:div>
    <w:div w:id="130756139">
      <w:bodyDiv w:val="1"/>
      <w:marLeft w:val="0"/>
      <w:marRight w:val="0"/>
      <w:marTop w:val="0"/>
      <w:marBottom w:val="0"/>
      <w:divBdr>
        <w:top w:val="none" w:sz="0" w:space="0" w:color="auto"/>
        <w:left w:val="none" w:sz="0" w:space="0" w:color="auto"/>
        <w:bottom w:val="none" w:sz="0" w:space="0" w:color="auto"/>
        <w:right w:val="none" w:sz="0" w:space="0" w:color="auto"/>
      </w:divBdr>
    </w:div>
    <w:div w:id="132795333">
      <w:bodyDiv w:val="1"/>
      <w:marLeft w:val="0"/>
      <w:marRight w:val="0"/>
      <w:marTop w:val="0"/>
      <w:marBottom w:val="0"/>
      <w:divBdr>
        <w:top w:val="none" w:sz="0" w:space="0" w:color="auto"/>
        <w:left w:val="none" w:sz="0" w:space="0" w:color="auto"/>
        <w:bottom w:val="none" w:sz="0" w:space="0" w:color="auto"/>
        <w:right w:val="none" w:sz="0" w:space="0" w:color="auto"/>
      </w:divBdr>
    </w:div>
    <w:div w:id="133111047">
      <w:bodyDiv w:val="1"/>
      <w:marLeft w:val="0"/>
      <w:marRight w:val="0"/>
      <w:marTop w:val="0"/>
      <w:marBottom w:val="0"/>
      <w:divBdr>
        <w:top w:val="none" w:sz="0" w:space="0" w:color="auto"/>
        <w:left w:val="none" w:sz="0" w:space="0" w:color="auto"/>
        <w:bottom w:val="none" w:sz="0" w:space="0" w:color="auto"/>
        <w:right w:val="none" w:sz="0" w:space="0" w:color="auto"/>
      </w:divBdr>
    </w:div>
    <w:div w:id="133717424">
      <w:bodyDiv w:val="1"/>
      <w:marLeft w:val="0"/>
      <w:marRight w:val="0"/>
      <w:marTop w:val="0"/>
      <w:marBottom w:val="0"/>
      <w:divBdr>
        <w:top w:val="none" w:sz="0" w:space="0" w:color="auto"/>
        <w:left w:val="none" w:sz="0" w:space="0" w:color="auto"/>
        <w:bottom w:val="none" w:sz="0" w:space="0" w:color="auto"/>
        <w:right w:val="none" w:sz="0" w:space="0" w:color="auto"/>
      </w:divBdr>
    </w:div>
    <w:div w:id="133835667">
      <w:bodyDiv w:val="1"/>
      <w:marLeft w:val="0"/>
      <w:marRight w:val="0"/>
      <w:marTop w:val="0"/>
      <w:marBottom w:val="0"/>
      <w:divBdr>
        <w:top w:val="none" w:sz="0" w:space="0" w:color="auto"/>
        <w:left w:val="none" w:sz="0" w:space="0" w:color="auto"/>
        <w:bottom w:val="none" w:sz="0" w:space="0" w:color="auto"/>
        <w:right w:val="none" w:sz="0" w:space="0" w:color="auto"/>
      </w:divBdr>
    </w:div>
    <w:div w:id="134105557">
      <w:bodyDiv w:val="1"/>
      <w:marLeft w:val="0"/>
      <w:marRight w:val="0"/>
      <w:marTop w:val="0"/>
      <w:marBottom w:val="0"/>
      <w:divBdr>
        <w:top w:val="none" w:sz="0" w:space="0" w:color="auto"/>
        <w:left w:val="none" w:sz="0" w:space="0" w:color="auto"/>
        <w:bottom w:val="none" w:sz="0" w:space="0" w:color="auto"/>
        <w:right w:val="none" w:sz="0" w:space="0" w:color="auto"/>
      </w:divBdr>
    </w:div>
    <w:div w:id="135344576">
      <w:bodyDiv w:val="1"/>
      <w:marLeft w:val="0"/>
      <w:marRight w:val="0"/>
      <w:marTop w:val="0"/>
      <w:marBottom w:val="0"/>
      <w:divBdr>
        <w:top w:val="none" w:sz="0" w:space="0" w:color="auto"/>
        <w:left w:val="none" w:sz="0" w:space="0" w:color="auto"/>
        <w:bottom w:val="none" w:sz="0" w:space="0" w:color="auto"/>
        <w:right w:val="none" w:sz="0" w:space="0" w:color="auto"/>
      </w:divBdr>
    </w:div>
    <w:div w:id="135418771">
      <w:bodyDiv w:val="1"/>
      <w:marLeft w:val="0"/>
      <w:marRight w:val="0"/>
      <w:marTop w:val="0"/>
      <w:marBottom w:val="0"/>
      <w:divBdr>
        <w:top w:val="none" w:sz="0" w:space="0" w:color="auto"/>
        <w:left w:val="none" w:sz="0" w:space="0" w:color="auto"/>
        <w:bottom w:val="none" w:sz="0" w:space="0" w:color="auto"/>
        <w:right w:val="none" w:sz="0" w:space="0" w:color="auto"/>
      </w:divBdr>
    </w:div>
    <w:div w:id="137842387">
      <w:bodyDiv w:val="1"/>
      <w:marLeft w:val="0"/>
      <w:marRight w:val="0"/>
      <w:marTop w:val="0"/>
      <w:marBottom w:val="0"/>
      <w:divBdr>
        <w:top w:val="none" w:sz="0" w:space="0" w:color="auto"/>
        <w:left w:val="none" w:sz="0" w:space="0" w:color="auto"/>
        <w:bottom w:val="none" w:sz="0" w:space="0" w:color="auto"/>
        <w:right w:val="none" w:sz="0" w:space="0" w:color="auto"/>
      </w:divBdr>
    </w:div>
    <w:div w:id="138811140">
      <w:bodyDiv w:val="1"/>
      <w:marLeft w:val="0"/>
      <w:marRight w:val="0"/>
      <w:marTop w:val="0"/>
      <w:marBottom w:val="0"/>
      <w:divBdr>
        <w:top w:val="none" w:sz="0" w:space="0" w:color="auto"/>
        <w:left w:val="none" w:sz="0" w:space="0" w:color="auto"/>
        <w:bottom w:val="none" w:sz="0" w:space="0" w:color="auto"/>
        <w:right w:val="none" w:sz="0" w:space="0" w:color="auto"/>
      </w:divBdr>
    </w:div>
    <w:div w:id="139005225">
      <w:bodyDiv w:val="1"/>
      <w:marLeft w:val="0"/>
      <w:marRight w:val="0"/>
      <w:marTop w:val="0"/>
      <w:marBottom w:val="0"/>
      <w:divBdr>
        <w:top w:val="none" w:sz="0" w:space="0" w:color="auto"/>
        <w:left w:val="none" w:sz="0" w:space="0" w:color="auto"/>
        <w:bottom w:val="none" w:sz="0" w:space="0" w:color="auto"/>
        <w:right w:val="none" w:sz="0" w:space="0" w:color="auto"/>
      </w:divBdr>
    </w:div>
    <w:div w:id="139427651">
      <w:bodyDiv w:val="1"/>
      <w:marLeft w:val="0"/>
      <w:marRight w:val="0"/>
      <w:marTop w:val="0"/>
      <w:marBottom w:val="0"/>
      <w:divBdr>
        <w:top w:val="none" w:sz="0" w:space="0" w:color="auto"/>
        <w:left w:val="none" w:sz="0" w:space="0" w:color="auto"/>
        <w:bottom w:val="none" w:sz="0" w:space="0" w:color="auto"/>
        <w:right w:val="none" w:sz="0" w:space="0" w:color="auto"/>
      </w:divBdr>
    </w:div>
    <w:div w:id="139618667">
      <w:bodyDiv w:val="1"/>
      <w:marLeft w:val="0"/>
      <w:marRight w:val="0"/>
      <w:marTop w:val="0"/>
      <w:marBottom w:val="0"/>
      <w:divBdr>
        <w:top w:val="none" w:sz="0" w:space="0" w:color="auto"/>
        <w:left w:val="none" w:sz="0" w:space="0" w:color="auto"/>
        <w:bottom w:val="none" w:sz="0" w:space="0" w:color="auto"/>
        <w:right w:val="none" w:sz="0" w:space="0" w:color="auto"/>
      </w:divBdr>
    </w:div>
    <w:div w:id="139813986">
      <w:bodyDiv w:val="1"/>
      <w:marLeft w:val="0"/>
      <w:marRight w:val="0"/>
      <w:marTop w:val="0"/>
      <w:marBottom w:val="0"/>
      <w:divBdr>
        <w:top w:val="none" w:sz="0" w:space="0" w:color="auto"/>
        <w:left w:val="none" w:sz="0" w:space="0" w:color="auto"/>
        <w:bottom w:val="none" w:sz="0" w:space="0" w:color="auto"/>
        <w:right w:val="none" w:sz="0" w:space="0" w:color="auto"/>
      </w:divBdr>
    </w:div>
    <w:div w:id="139881779">
      <w:bodyDiv w:val="1"/>
      <w:marLeft w:val="0"/>
      <w:marRight w:val="0"/>
      <w:marTop w:val="0"/>
      <w:marBottom w:val="0"/>
      <w:divBdr>
        <w:top w:val="none" w:sz="0" w:space="0" w:color="auto"/>
        <w:left w:val="none" w:sz="0" w:space="0" w:color="auto"/>
        <w:bottom w:val="none" w:sz="0" w:space="0" w:color="auto"/>
        <w:right w:val="none" w:sz="0" w:space="0" w:color="auto"/>
      </w:divBdr>
    </w:div>
    <w:div w:id="140003976">
      <w:bodyDiv w:val="1"/>
      <w:marLeft w:val="0"/>
      <w:marRight w:val="0"/>
      <w:marTop w:val="0"/>
      <w:marBottom w:val="0"/>
      <w:divBdr>
        <w:top w:val="none" w:sz="0" w:space="0" w:color="auto"/>
        <w:left w:val="none" w:sz="0" w:space="0" w:color="auto"/>
        <w:bottom w:val="none" w:sz="0" w:space="0" w:color="auto"/>
        <w:right w:val="none" w:sz="0" w:space="0" w:color="auto"/>
      </w:divBdr>
    </w:div>
    <w:div w:id="141387170">
      <w:bodyDiv w:val="1"/>
      <w:marLeft w:val="0"/>
      <w:marRight w:val="0"/>
      <w:marTop w:val="0"/>
      <w:marBottom w:val="0"/>
      <w:divBdr>
        <w:top w:val="none" w:sz="0" w:space="0" w:color="auto"/>
        <w:left w:val="none" w:sz="0" w:space="0" w:color="auto"/>
        <w:bottom w:val="none" w:sz="0" w:space="0" w:color="auto"/>
        <w:right w:val="none" w:sz="0" w:space="0" w:color="auto"/>
      </w:divBdr>
    </w:div>
    <w:div w:id="142089352">
      <w:bodyDiv w:val="1"/>
      <w:marLeft w:val="0"/>
      <w:marRight w:val="0"/>
      <w:marTop w:val="0"/>
      <w:marBottom w:val="0"/>
      <w:divBdr>
        <w:top w:val="none" w:sz="0" w:space="0" w:color="auto"/>
        <w:left w:val="none" w:sz="0" w:space="0" w:color="auto"/>
        <w:bottom w:val="none" w:sz="0" w:space="0" w:color="auto"/>
        <w:right w:val="none" w:sz="0" w:space="0" w:color="auto"/>
      </w:divBdr>
    </w:div>
    <w:div w:id="142816815">
      <w:bodyDiv w:val="1"/>
      <w:marLeft w:val="0"/>
      <w:marRight w:val="0"/>
      <w:marTop w:val="0"/>
      <w:marBottom w:val="0"/>
      <w:divBdr>
        <w:top w:val="none" w:sz="0" w:space="0" w:color="auto"/>
        <w:left w:val="none" w:sz="0" w:space="0" w:color="auto"/>
        <w:bottom w:val="none" w:sz="0" w:space="0" w:color="auto"/>
        <w:right w:val="none" w:sz="0" w:space="0" w:color="auto"/>
      </w:divBdr>
    </w:div>
    <w:div w:id="144132835">
      <w:bodyDiv w:val="1"/>
      <w:marLeft w:val="0"/>
      <w:marRight w:val="0"/>
      <w:marTop w:val="0"/>
      <w:marBottom w:val="0"/>
      <w:divBdr>
        <w:top w:val="none" w:sz="0" w:space="0" w:color="auto"/>
        <w:left w:val="none" w:sz="0" w:space="0" w:color="auto"/>
        <w:bottom w:val="none" w:sz="0" w:space="0" w:color="auto"/>
        <w:right w:val="none" w:sz="0" w:space="0" w:color="auto"/>
      </w:divBdr>
    </w:div>
    <w:div w:id="144204592">
      <w:bodyDiv w:val="1"/>
      <w:marLeft w:val="0"/>
      <w:marRight w:val="0"/>
      <w:marTop w:val="0"/>
      <w:marBottom w:val="0"/>
      <w:divBdr>
        <w:top w:val="none" w:sz="0" w:space="0" w:color="auto"/>
        <w:left w:val="none" w:sz="0" w:space="0" w:color="auto"/>
        <w:bottom w:val="none" w:sz="0" w:space="0" w:color="auto"/>
        <w:right w:val="none" w:sz="0" w:space="0" w:color="auto"/>
      </w:divBdr>
    </w:div>
    <w:div w:id="144707933">
      <w:bodyDiv w:val="1"/>
      <w:marLeft w:val="0"/>
      <w:marRight w:val="0"/>
      <w:marTop w:val="0"/>
      <w:marBottom w:val="0"/>
      <w:divBdr>
        <w:top w:val="none" w:sz="0" w:space="0" w:color="auto"/>
        <w:left w:val="none" w:sz="0" w:space="0" w:color="auto"/>
        <w:bottom w:val="none" w:sz="0" w:space="0" w:color="auto"/>
        <w:right w:val="none" w:sz="0" w:space="0" w:color="auto"/>
      </w:divBdr>
    </w:div>
    <w:div w:id="144856497">
      <w:bodyDiv w:val="1"/>
      <w:marLeft w:val="0"/>
      <w:marRight w:val="0"/>
      <w:marTop w:val="0"/>
      <w:marBottom w:val="0"/>
      <w:divBdr>
        <w:top w:val="none" w:sz="0" w:space="0" w:color="auto"/>
        <w:left w:val="none" w:sz="0" w:space="0" w:color="auto"/>
        <w:bottom w:val="none" w:sz="0" w:space="0" w:color="auto"/>
        <w:right w:val="none" w:sz="0" w:space="0" w:color="auto"/>
      </w:divBdr>
    </w:div>
    <w:div w:id="145166627">
      <w:bodyDiv w:val="1"/>
      <w:marLeft w:val="0"/>
      <w:marRight w:val="0"/>
      <w:marTop w:val="0"/>
      <w:marBottom w:val="0"/>
      <w:divBdr>
        <w:top w:val="none" w:sz="0" w:space="0" w:color="auto"/>
        <w:left w:val="none" w:sz="0" w:space="0" w:color="auto"/>
        <w:bottom w:val="none" w:sz="0" w:space="0" w:color="auto"/>
        <w:right w:val="none" w:sz="0" w:space="0" w:color="auto"/>
      </w:divBdr>
    </w:div>
    <w:div w:id="145364523">
      <w:bodyDiv w:val="1"/>
      <w:marLeft w:val="0"/>
      <w:marRight w:val="0"/>
      <w:marTop w:val="0"/>
      <w:marBottom w:val="0"/>
      <w:divBdr>
        <w:top w:val="none" w:sz="0" w:space="0" w:color="auto"/>
        <w:left w:val="none" w:sz="0" w:space="0" w:color="auto"/>
        <w:bottom w:val="none" w:sz="0" w:space="0" w:color="auto"/>
        <w:right w:val="none" w:sz="0" w:space="0" w:color="auto"/>
      </w:divBdr>
    </w:div>
    <w:div w:id="147678176">
      <w:bodyDiv w:val="1"/>
      <w:marLeft w:val="0"/>
      <w:marRight w:val="0"/>
      <w:marTop w:val="0"/>
      <w:marBottom w:val="0"/>
      <w:divBdr>
        <w:top w:val="none" w:sz="0" w:space="0" w:color="auto"/>
        <w:left w:val="none" w:sz="0" w:space="0" w:color="auto"/>
        <w:bottom w:val="none" w:sz="0" w:space="0" w:color="auto"/>
        <w:right w:val="none" w:sz="0" w:space="0" w:color="auto"/>
      </w:divBdr>
    </w:div>
    <w:div w:id="155999458">
      <w:bodyDiv w:val="1"/>
      <w:marLeft w:val="0"/>
      <w:marRight w:val="0"/>
      <w:marTop w:val="0"/>
      <w:marBottom w:val="0"/>
      <w:divBdr>
        <w:top w:val="none" w:sz="0" w:space="0" w:color="auto"/>
        <w:left w:val="none" w:sz="0" w:space="0" w:color="auto"/>
        <w:bottom w:val="none" w:sz="0" w:space="0" w:color="auto"/>
        <w:right w:val="none" w:sz="0" w:space="0" w:color="auto"/>
      </w:divBdr>
    </w:div>
    <w:div w:id="156270197">
      <w:bodyDiv w:val="1"/>
      <w:marLeft w:val="0"/>
      <w:marRight w:val="0"/>
      <w:marTop w:val="0"/>
      <w:marBottom w:val="0"/>
      <w:divBdr>
        <w:top w:val="none" w:sz="0" w:space="0" w:color="auto"/>
        <w:left w:val="none" w:sz="0" w:space="0" w:color="auto"/>
        <w:bottom w:val="none" w:sz="0" w:space="0" w:color="auto"/>
        <w:right w:val="none" w:sz="0" w:space="0" w:color="auto"/>
      </w:divBdr>
    </w:div>
    <w:div w:id="156460186">
      <w:bodyDiv w:val="1"/>
      <w:marLeft w:val="0"/>
      <w:marRight w:val="0"/>
      <w:marTop w:val="0"/>
      <w:marBottom w:val="0"/>
      <w:divBdr>
        <w:top w:val="none" w:sz="0" w:space="0" w:color="auto"/>
        <w:left w:val="none" w:sz="0" w:space="0" w:color="auto"/>
        <w:bottom w:val="none" w:sz="0" w:space="0" w:color="auto"/>
        <w:right w:val="none" w:sz="0" w:space="0" w:color="auto"/>
      </w:divBdr>
    </w:div>
    <w:div w:id="157968424">
      <w:bodyDiv w:val="1"/>
      <w:marLeft w:val="0"/>
      <w:marRight w:val="0"/>
      <w:marTop w:val="0"/>
      <w:marBottom w:val="0"/>
      <w:divBdr>
        <w:top w:val="none" w:sz="0" w:space="0" w:color="auto"/>
        <w:left w:val="none" w:sz="0" w:space="0" w:color="auto"/>
        <w:bottom w:val="none" w:sz="0" w:space="0" w:color="auto"/>
        <w:right w:val="none" w:sz="0" w:space="0" w:color="auto"/>
      </w:divBdr>
    </w:div>
    <w:div w:id="160901544">
      <w:bodyDiv w:val="1"/>
      <w:marLeft w:val="0"/>
      <w:marRight w:val="0"/>
      <w:marTop w:val="0"/>
      <w:marBottom w:val="0"/>
      <w:divBdr>
        <w:top w:val="none" w:sz="0" w:space="0" w:color="auto"/>
        <w:left w:val="none" w:sz="0" w:space="0" w:color="auto"/>
        <w:bottom w:val="none" w:sz="0" w:space="0" w:color="auto"/>
        <w:right w:val="none" w:sz="0" w:space="0" w:color="auto"/>
      </w:divBdr>
    </w:div>
    <w:div w:id="161088991">
      <w:bodyDiv w:val="1"/>
      <w:marLeft w:val="0"/>
      <w:marRight w:val="0"/>
      <w:marTop w:val="0"/>
      <w:marBottom w:val="0"/>
      <w:divBdr>
        <w:top w:val="none" w:sz="0" w:space="0" w:color="auto"/>
        <w:left w:val="none" w:sz="0" w:space="0" w:color="auto"/>
        <w:bottom w:val="none" w:sz="0" w:space="0" w:color="auto"/>
        <w:right w:val="none" w:sz="0" w:space="0" w:color="auto"/>
      </w:divBdr>
    </w:div>
    <w:div w:id="161314219">
      <w:bodyDiv w:val="1"/>
      <w:marLeft w:val="0"/>
      <w:marRight w:val="0"/>
      <w:marTop w:val="0"/>
      <w:marBottom w:val="0"/>
      <w:divBdr>
        <w:top w:val="none" w:sz="0" w:space="0" w:color="auto"/>
        <w:left w:val="none" w:sz="0" w:space="0" w:color="auto"/>
        <w:bottom w:val="none" w:sz="0" w:space="0" w:color="auto"/>
        <w:right w:val="none" w:sz="0" w:space="0" w:color="auto"/>
      </w:divBdr>
    </w:div>
    <w:div w:id="161971781">
      <w:bodyDiv w:val="1"/>
      <w:marLeft w:val="0"/>
      <w:marRight w:val="0"/>
      <w:marTop w:val="0"/>
      <w:marBottom w:val="0"/>
      <w:divBdr>
        <w:top w:val="none" w:sz="0" w:space="0" w:color="auto"/>
        <w:left w:val="none" w:sz="0" w:space="0" w:color="auto"/>
        <w:bottom w:val="none" w:sz="0" w:space="0" w:color="auto"/>
        <w:right w:val="none" w:sz="0" w:space="0" w:color="auto"/>
      </w:divBdr>
    </w:div>
    <w:div w:id="162094065">
      <w:bodyDiv w:val="1"/>
      <w:marLeft w:val="0"/>
      <w:marRight w:val="0"/>
      <w:marTop w:val="0"/>
      <w:marBottom w:val="0"/>
      <w:divBdr>
        <w:top w:val="none" w:sz="0" w:space="0" w:color="auto"/>
        <w:left w:val="none" w:sz="0" w:space="0" w:color="auto"/>
        <w:bottom w:val="none" w:sz="0" w:space="0" w:color="auto"/>
        <w:right w:val="none" w:sz="0" w:space="0" w:color="auto"/>
      </w:divBdr>
    </w:div>
    <w:div w:id="163934447">
      <w:bodyDiv w:val="1"/>
      <w:marLeft w:val="0"/>
      <w:marRight w:val="0"/>
      <w:marTop w:val="0"/>
      <w:marBottom w:val="0"/>
      <w:divBdr>
        <w:top w:val="none" w:sz="0" w:space="0" w:color="auto"/>
        <w:left w:val="none" w:sz="0" w:space="0" w:color="auto"/>
        <w:bottom w:val="none" w:sz="0" w:space="0" w:color="auto"/>
        <w:right w:val="none" w:sz="0" w:space="0" w:color="auto"/>
      </w:divBdr>
    </w:div>
    <w:div w:id="164590165">
      <w:bodyDiv w:val="1"/>
      <w:marLeft w:val="0"/>
      <w:marRight w:val="0"/>
      <w:marTop w:val="0"/>
      <w:marBottom w:val="0"/>
      <w:divBdr>
        <w:top w:val="none" w:sz="0" w:space="0" w:color="auto"/>
        <w:left w:val="none" w:sz="0" w:space="0" w:color="auto"/>
        <w:bottom w:val="none" w:sz="0" w:space="0" w:color="auto"/>
        <w:right w:val="none" w:sz="0" w:space="0" w:color="auto"/>
      </w:divBdr>
    </w:div>
    <w:div w:id="167402311">
      <w:bodyDiv w:val="1"/>
      <w:marLeft w:val="0"/>
      <w:marRight w:val="0"/>
      <w:marTop w:val="0"/>
      <w:marBottom w:val="0"/>
      <w:divBdr>
        <w:top w:val="none" w:sz="0" w:space="0" w:color="auto"/>
        <w:left w:val="none" w:sz="0" w:space="0" w:color="auto"/>
        <w:bottom w:val="none" w:sz="0" w:space="0" w:color="auto"/>
        <w:right w:val="none" w:sz="0" w:space="0" w:color="auto"/>
      </w:divBdr>
    </w:div>
    <w:div w:id="169031066">
      <w:bodyDiv w:val="1"/>
      <w:marLeft w:val="0"/>
      <w:marRight w:val="0"/>
      <w:marTop w:val="0"/>
      <w:marBottom w:val="0"/>
      <w:divBdr>
        <w:top w:val="none" w:sz="0" w:space="0" w:color="auto"/>
        <w:left w:val="none" w:sz="0" w:space="0" w:color="auto"/>
        <w:bottom w:val="none" w:sz="0" w:space="0" w:color="auto"/>
        <w:right w:val="none" w:sz="0" w:space="0" w:color="auto"/>
      </w:divBdr>
    </w:div>
    <w:div w:id="169413181">
      <w:bodyDiv w:val="1"/>
      <w:marLeft w:val="0"/>
      <w:marRight w:val="0"/>
      <w:marTop w:val="0"/>
      <w:marBottom w:val="0"/>
      <w:divBdr>
        <w:top w:val="none" w:sz="0" w:space="0" w:color="auto"/>
        <w:left w:val="none" w:sz="0" w:space="0" w:color="auto"/>
        <w:bottom w:val="none" w:sz="0" w:space="0" w:color="auto"/>
        <w:right w:val="none" w:sz="0" w:space="0" w:color="auto"/>
      </w:divBdr>
    </w:div>
    <w:div w:id="169493651">
      <w:bodyDiv w:val="1"/>
      <w:marLeft w:val="0"/>
      <w:marRight w:val="0"/>
      <w:marTop w:val="0"/>
      <w:marBottom w:val="0"/>
      <w:divBdr>
        <w:top w:val="none" w:sz="0" w:space="0" w:color="auto"/>
        <w:left w:val="none" w:sz="0" w:space="0" w:color="auto"/>
        <w:bottom w:val="none" w:sz="0" w:space="0" w:color="auto"/>
        <w:right w:val="none" w:sz="0" w:space="0" w:color="auto"/>
      </w:divBdr>
    </w:div>
    <w:div w:id="170065939">
      <w:bodyDiv w:val="1"/>
      <w:marLeft w:val="0"/>
      <w:marRight w:val="0"/>
      <w:marTop w:val="0"/>
      <w:marBottom w:val="0"/>
      <w:divBdr>
        <w:top w:val="none" w:sz="0" w:space="0" w:color="auto"/>
        <w:left w:val="none" w:sz="0" w:space="0" w:color="auto"/>
        <w:bottom w:val="none" w:sz="0" w:space="0" w:color="auto"/>
        <w:right w:val="none" w:sz="0" w:space="0" w:color="auto"/>
      </w:divBdr>
    </w:div>
    <w:div w:id="172502707">
      <w:bodyDiv w:val="1"/>
      <w:marLeft w:val="0"/>
      <w:marRight w:val="0"/>
      <w:marTop w:val="0"/>
      <w:marBottom w:val="0"/>
      <w:divBdr>
        <w:top w:val="none" w:sz="0" w:space="0" w:color="auto"/>
        <w:left w:val="none" w:sz="0" w:space="0" w:color="auto"/>
        <w:bottom w:val="none" w:sz="0" w:space="0" w:color="auto"/>
        <w:right w:val="none" w:sz="0" w:space="0" w:color="auto"/>
      </w:divBdr>
    </w:div>
    <w:div w:id="174197744">
      <w:bodyDiv w:val="1"/>
      <w:marLeft w:val="0"/>
      <w:marRight w:val="0"/>
      <w:marTop w:val="0"/>
      <w:marBottom w:val="0"/>
      <w:divBdr>
        <w:top w:val="none" w:sz="0" w:space="0" w:color="auto"/>
        <w:left w:val="none" w:sz="0" w:space="0" w:color="auto"/>
        <w:bottom w:val="none" w:sz="0" w:space="0" w:color="auto"/>
        <w:right w:val="none" w:sz="0" w:space="0" w:color="auto"/>
      </w:divBdr>
    </w:div>
    <w:div w:id="174467463">
      <w:bodyDiv w:val="1"/>
      <w:marLeft w:val="0"/>
      <w:marRight w:val="0"/>
      <w:marTop w:val="0"/>
      <w:marBottom w:val="0"/>
      <w:divBdr>
        <w:top w:val="none" w:sz="0" w:space="0" w:color="auto"/>
        <w:left w:val="none" w:sz="0" w:space="0" w:color="auto"/>
        <w:bottom w:val="none" w:sz="0" w:space="0" w:color="auto"/>
        <w:right w:val="none" w:sz="0" w:space="0" w:color="auto"/>
      </w:divBdr>
    </w:div>
    <w:div w:id="177276783">
      <w:bodyDiv w:val="1"/>
      <w:marLeft w:val="0"/>
      <w:marRight w:val="0"/>
      <w:marTop w:val="0"/>
      <w:marBottom w:val="0"/>
      <w:divBdr>
        <w:top w:val="none" w:sz="0" w:space="0" w:color="auto"/>
        <w:left w:val="none" w:sz="0" w:space="0" w:color="auto"/>
        <w:bottom w:val="none" w:sz="0" w:space="0" w:color="auto"/>
        <w:right w:val="none" w:sz="0" w:space="0" w:color="auto"/>
      </w:divBdr>
    </w:div>
    <w:div w:id="178550379">
      <w:bodyDiv w:val="1"/>
      <w:marLeft w:val="0"/>
      <w:marRight w:val="0"/>
      <w:marTop w:val="0"/>
      <w:marBottom w:val="0"/>
      <w:divBdr>
        <w:top w:val="none" w:sz="0" w:space="0" w:color="auto"/>
        <w:left w:val="none" w:sz="0" w:space="0" w:color="auto"/>
        <w:bottom w:val="none" w:sz="0" w:space="0" w:color="auto"/>
        <w:right w:val="none" w:sz="0" w:space="0" w:color="auto"/>
      </w:divBdr>
    </w:div>
    <w:div w:id="180360972">
      <w:bodyDiv w:val="1"/>
      <w:marLeft w:val="0"/>
      <w:marRight w:val="0"/>
      <w:marTop w:val="0"/>
      <w:marBottom w:val="0"/>
      <w:divBdr>
        <w:top w:val="none" w:sz="0" w:space="0" w:color="auto"/>
        <w:left w:val="none" w:sz="0" w:space="0" w:color="auto"/>
        <w:bottom w:val="none" w:sz="0" w:space="0" w:color="auto"/>
        <w:right w:val="none" w:sz="0" w:space="0" w:color="auto"/>
      </w:divBdr>
    </w:div>
    <w:div w:id="182206086">
      <w:bodyDiv w:val="1"/>
      <w:marLeft w:val="0"/>
      <w:marRight w:val="0"/>
      <w:marTop w:val="0"/>
      <w:marBottom w:val="0"/>
      <w:divBdr>
        <w:top w:val="none" w:sz="0" w:space="0" w:color="auto"/>
        <w:left w:val="none" w:sz="0" w:space="0" w:color="auto"/>
        <w:bottom w:val="none" w:sz="0" w:space="0" w:color="auto"/>
        <w:right w:val="none" w:sz="0" w:space="0" w:color="auto"/>
      </w:divBdr>
    </w:div>
    <w:div w:id="182284048">
      <w:bodyDiv w:val="1"/>
      <w:marLeft w:val="0"/>
      <w:marRight w:val="0"/>
      <w:marTop w:val="0"/>
      <w:marBottom w:val="0"/>
      <w:divBdr>
        <w:top w:val="none" w:sz="0" w:space="0" w:color="auto"/>
        <w:left w:val="none" w:sz="0" w:space="0" w:color="auto"/>
        <w:bottom w:val="none" w:sz="0" w:space="0" w:color="auto"/>
        <w:right w:val="none" w:sz="0" w:space="0" w:color="auto"/>
      </w:divBdr>
    </w:div>
    <w:div w:id="182548661">
      <w:bodyDiv w:val="1"/>
      <w:marLeft w:val="0"/>
      <w:marRight w:val="0"/>
      <w:marTop w:val="0"/>
      <w:marBottom w:val="0"/>
      <w:divBdr>
        <w:top w:val="none" w:sz="0" w:space="0" w:color="auto"/>
        <w:left w:val="none" w:sz="0" w:space="0" w:color="auto"/>
        <w:bottom w:val="none" w:sz="0" w:space="0" w:color="auto"/>
        <w:right w:val="none" w:sz="0" w:space="0" w:color="auto"/>
      </w:divBdr>
    </w:div>
    <w:div w:id="182717686">
      <w:bodyDiv w:val="1"/>
      <w:marLeft w:val="0"/>
      <w:marRight w:val="0"/>
      <w:marTop w:val="0"/>
      <w:marBottom w:val="0"/>
      <w:divBdr>
        <w:top w:val="none" w:sz="0" w:space="0" w:color="auto"/>
        <w:left w:val="none" w:sz="0" w:space="0" w:color="auto"/>
        <w:bottom w:val="none" w:sz="0" w:space="0" w:color="auto"/>
        <w:right w:val="none" w:sz="0" w:space="0" w:color="auto"/>
      </w:divBdr>
    </w:div>
    <w:div w:id="182791673">
      <w:bodyDiv w:val="1"/>
      <w:marLeft w:val="0"/>
      <w:marRight w:val="0"/>
      <w:marTop w:val="0"/>
      <w:marBottom w:val="0"/>
      <w:divBdr>
        <w:top w:val="none" w:sz="0" w:space="0" w:color="auto"/>
        <w:left w:val="none" w:sz="0" w:space="0" w:color="auto"/>
        <w:bottom w:val="none" w:sz="0" w:space="0" w:color="auto"/>
        <w:right w:val="none" w:sz="0" w:space="0" w:color="auto"/>
      </w:divBdr>
    </w:div>
    <w:div w:id="183173570">
      <w:bodyDiv w:val="1"/>
      <w:marLeft w:val="0"/>
      <w:marRight w:val="0"/>
      <w:marTop w:val="0"/>
      <w:marBottom w:val="0"/>
      <w:divBdr>
        <w:top w:val="none" w:sz="0" w:space="0" w:color="auto"/>
        <w:left w:val="none" w:sz="0" w:space="0" w:color="auto"/>
        <w:bottom w:val="none" w:sz="0" w:space="0" w:color="auto"/>
        <w:right w:val="none" w:sz="0" w:space="0" w:color="auto"/>
      </w:divBdr>
    </w:div>
    <w:div w:id="183567214">
      <w:bodyDiv w:val="1"/>
      <w:marLeft w:val="0"/>
      <w:marRight w:val="0"/>
      <w:marTop w:val="0"/>
      <w:marBottom w:val="0"/>
      <w:divBdr>
        <w:top w:val="none" w:sz="0" w:space="0" w:color="auto"/>
        <w:left w:val="none" w:sz="0" w:space="0" w:color="auto"/>
        <w:bottom w:val="none" w:sz="0" w:space="0" w:color="auto"/>
        <w:right w:val="none" w:sz="0" w:space="0" w:color="auto"/>
      </w:divBdr>
    </w:div>
    <w:div w:id="184253836">
      <w:bodyDiv w:val="1"/>
      <w:marLeft w:val="0"/>
      <w:marRight w:val="0"/>
      <w:marTop w:val="0"/>
      <w:marBottom w:val="0"/>
      <w:divBdr>
        <w:top w:val="none" w:sz="0" w:space="0" w:color="auto"/>
        <w:left w:val="none" w:sz="0" w:space="0" w:color="auto"/>
        <w:bottom w:val="none" w:sz="0" w:space="0" w:color="auto"/>
        <w:right w:val="none" w:sz="0" w:space="0" w:color="auto"/>
      </w:divBdr>
    </w:div>
    <w:div w:id="184877635">
      <w:bodyDiv w:val="1"/>
      <w:marLeft w:val="0"/>
      <w:marRight w:val="0"/>
      <w:marTop w:val="0"/>
      <w:marBottom w:val="0"/>
      <w:divBdr>
        <w:top w:val="none" w:sz="0" w:space="0" w:color="auto"/>
        <w:left w:val="none" w:sz="0" w:space="0" w:color="auto"/>
        <w:bottom w:val="none" w:sz="0" w:space="0" w:color="auto"/>
        <w:right w:val="none" w:sz="0" w:space="0" w:color="auto"/>
      </w:divBdr>
    </w:div>
    <w:div w:id="185795784">
      <w:bodyDiv w:val="1"/>
      <w:marLeft w:val="0"/>
      <w:marRight w:val="0"/>
      <w:marTop w:val="0"/>
      <w:marBottom w:val="0"/>
      <w:divBdr>
        <w:top w:val="none" w:sz="0" w:space="0" w:color="auto"/>
        <w:left w:val="none" w:sz="0" w:space="0" w:color="auto"/>
        <w:bottom w:val="none" w:sz="0" w:space="0" w:color="auto"/>
        <w:right w:val="none" w:sz="0" w:space="0" w:color="auto"/>
      </w:divBdr>
    </w:div>
    <w:div w:id="186404864">
      <w:bodyDiv w:val="1"/>
      <w:marLeft w:val="0"/>
      <w:marRight w:val="0"/>
      <w:marTop w:val="0"/>
      <w:marBottom w:val="0"/>
      <w:divBdr>
        <w:top w:val="none" w:sz="0" w:space="0" w:color="auto"/>
        <w:left w:val="none" w:sz="0" w:space="0" w:color="auto"/>
        <w:bottom w:val="none" w:sz="0" w:space="0" w:color="auto"/>
        <w:right w:val="none" w:sz="0" w:space="0" w:color="auto"/>
      </w:divBdr>
    </w:div>
    <w:div w:id="186531694">
      <w:bodyDiv w:val="1"/>
      <w:marLeft w:val="0"/>
      <w:marRight w:val="0"/>
      <w:marTop w:val="0"/>
      <w:marBottom w:val="0"/>
      <w:divBdr>
        <w:top w:val="none" w:sz="0" w:space="0" w:color="auto"/>
        <w:left w:val="none" w:sz="0" w:space="0" w:color="auto"/>
        <w:bottom w:val="none" w:sz="0" w:space="0" w:color="auto"/>
        <w:right w:val="none" w:sz="0" w:space="0" w:color="auto"/>
      </w:divBdr>
    </w:div>
    <w:div w:id="186918290">
      <w:bodyDiv w:val="1"/>
      <w:marLeft w:val="0"/>
      <w:marRight w:val="0"/>
      <w:marTop w:val="0"/>
      <w:marBottom w:val="0"/>
      <w:divBdr>
        <w:top w:val="none" w:sz="0" w:space="0" w:color="auto"/>
        <w:left w:val="none" w:sz="0" w:space="0" w:color="auto"/>
        <w:bottom w:val="none" w:sz="0" w:space="0" w:color="auto"/>
        <w:right w:val="none" w:sz="0" w:space="0" w:color="auto"/>
      </w:divBdr>
    </w:div>
    <w:div w:id="187524554">
      <w:bodyDiv w:val="1"/>
      <w:marLeft w:val="0"/>
      <w:marRight w:val="0"/>
      <w:marTop w:val="0"/>
      <w:marBottom w:val="0"/>
      <w:divBdr>
        <w:top w:val="none" w:sz="0" w:space="0" w:color="auto"/>
        <w:left w:val="none" w:sz="0" w:space="0" w:color="auto"/>
        <w:bottom w:val="none" w:sz="0" w:space="0" w:color="auto"/>
        <w:right w:val="none" w:sz="0" w:space="0" w:color="auto"/>
      </w:divBdr>
    </w:div>
    <w:div w:id="187841714">
      <w:bodyDiv w:val="1"/>
      <w:marLeft w:val="0"/>
      <w:marRight w:val="0"/>
      <w:marTop w:val="0"/>
      <w:marBottom w:val="0"/>
      <w:divBdr>
        <w:top w:val="none" w:sz="0" w:space="0" w:color="auto"/>
        <w:left w:val="none" w:sz="0" w:space="0" w:color="auto"/>
        <w:bottom w:val="none" w:sz="0" w:space="0" w:color="auto"/>
        <w:right w:val="none" w:sz="0" w:space="0" w:color="auto"/>
      </w:divBdr>
    </w:div>
    <w:div w:id="189689672">
      <w:bodyDiv w:val="1"/>
      <w:marLeft w:val="0"/>
      <w:marRight w:val="0"/>
      <w:marTop w:val="0"/>
      <w:marBottom w:val="0"/>
      <w:divBdr>
        <w:top w:val="none" w:sz="0" w:space="0" w:color="auto"/>
        <w:left w:val="none" w:sz="0" w:space="0" w:color="auto"/>
        <w:bottom w:val="none" w:sz="0" w:space="0" w:color="auto"/>
        <w:right w:val="none" w:sz="0" w:space="0" w:color="auto"/>
      </w:divBdr>
    </w:div>
    <w:div w:id="190191764">
      <w:bodyDiv w:val="1"/>
      <w:marLeft w:val="0"/>
      <w:marRight w:val="0"/>
      <w:marTop w:val="0"/>
      <w:marBottom w:val="0"/>
      <w:divBdr>
        <w:top w:val="none" w:sz="0" w:space="0" w:color="auto"/>
        <w:left w:val="none" w:sz="0" w:space="0" w:color="auto"/>
        <w:bottom w:val="none" w:sz="0" w:space="0" w:color="auto"/>
        <w:right w:val="none" w:sz="0" w:space="0" w:color="auto"/>
      </w:divBdr>
    </w:div>
    <w:div w:id="190459827">
      <w:bodyDiv w:val="1"/>
      <w:marLeft w:val="0"/>
      <w:marRight w:val="0"/>
      <w:marTop w:val="0"/>
      <w:marBottom w:val="0"/>
      <w:divBdr>
        <w:top w:val="none" w:sz="0" w:space="0" w:color="auto"/>
        <w:left w:val="none" w:sz="0" w:space="0" w:color="auto"/>
        <w:bottom w:val="none" w:sz="0" w:space="0" w:color="auto"/>
        <w:right w:val="none" w:sz="0" w:space="0" w:color="auto"/>
      </w:divBdr>
    </w:div>
    <w:div w:id="193033950">
      <w:bodyDiv w:val="1"/>
      <w:marLeft w:val="0"/>
      <w:marRight w:val="0"/>
      <w:marTop w:val="0"/>
      <w:marBottom w:val="0"/>
      <w:divBdr>
        <w:top w:val="none" w:sz="0" w:space="0" w:color="auto"/>
        <w:left w:val="none" w:sz="0" w:space="0" w:color="auto"/>
        <w:bottom w:val="none" w:sz="0" w:space="0" w:color="auto"/>
        <w:right w:val="none" w:sz="0" w:space="0" w:color="auto"/>
      </w:divBdr>
    </w:div>
    <w:div w:id="194805678">
      <w:bodyDiv w:val="1"/>
      <w:marLeft w:val="0"/>
      <w:marRight w:val="0"/>
      <w:marTop w:val="0"/>
      <w:marBottom w:val="0"/>
      <w:divBdr>
        <w:top w:val="none" w:sz="0" w:space="0" w:color="auto"/>
        <w:left w:val="none" w:sz="0" w:space="0" w:color="auto"/>
        <w:bottom w:val="none" w:sz="0" w:space="0" w:color="auto"/>
        <w:right w:val="none" w:sz="0" w:space="0" w:color="auto"/>
      </w:divBdr>
    </w:div>
    <w:div w:id="194924649">
      <w:bodyDiv w:val="1"/>
      <w:marLeft w:val="0"/>
      <w:marRight w:val="0"/>
      <w:marTop w:val="0"/>
      <w:marBottom w:val="0"/>
      <w:divBdr>
        <w:top w:val="none" w:sz="0" w:space="0" w:color="auto"/>
        <w:left w:val="none" w:sz="0" w:space="0" w:color="auto"/>
        <w:bottom w:val="none" w:sz="0" w:space="0" w:color="auto"/>
        <w:right w:val="none" w:sz="0" w:space="0" w:color="auto"/>
      </w:divBdr>
    </w:div>
    <w:div w:id="197551664">
      <w:bodyDiv w:val="1"/>
      <w:marLeft w:val="0"/>
      <w:marRight w:val="0"/>
      <w:marTop w:val="0"/>
      <w:marBottom w:val="0"/>
      <w:divBdr>
        <w:top w:val="none" w:sz="0" w:space="0" w:color="auto"/>
        <w:left w:val="none" w:sz="0" w:space="0" w:color="auto"/>
        <w:bottom w:val="none" w:sz="0" w:space="0" w:color="auto"/>
        <w:right w:val="none" w:sz="0" w:space="0" w:color="auto"/>
      </w:divBdr>
    </w:div>
    <w:div w:id="198980206">
      <w:bodyDiv w:val="1"/>
      <w:marLeft w:val="0"/>
      <w:marRight w:val="0"/>
      <w:marTop w:val="0"/>
      <w:marBottom w:val="0"/>
      <w:divBdr>
        <w:top w:val="none" w:sz="0" w:space="0" w:color="auto"/>
        <w:left w:val="none" w:sz="0" w:space="0" w:color="auto"/>
        <w:bottom w:val="none" w:sz="0" w:space="0" w:color="auto"/>
        <w:right w:val="none" w:sz="0" w:space="0" w:color="auto"/>
      </w:divBdr>
    </w:div>
    <w:div w:id="199709445">
      <w:bodyDiv w:val="1"/>
      <w:marLeft w:val="0"/>
      <w:marRight w:val="0"/>
      <w:marTop w:val="0"/>
      <w:marBottom w:val="0"/>
      <w:divBdr>
        <w:top w:val="none" w:sz="0" w:space="0" w:color="auto"/>
        <w:left w:val="none" w:sz="0" w:space="0" w:color="auto"/>
        <w:bottom w:val="none" w:sz="0" w:space="0" w:color="auto"/>
        <w:right w:val="none" w:sz="0" w:space="0" w:color="auto"/>
      </w:divBdr>
    </w:div>
    <w:div w:id="200747548">
      <w:bodyDiv w:val="1"/>
      <w:marLeft w:val="0"/>
      <w:marRight w:val="0"/>
      <w:marTop w:val="0"/>
      <w:marBottom w:val="0"/>
      <w:divBdr>
        <w:top w:val="none" w:sz="0" w:space="0" w:color="auto"/>
        <w:left w:val="none" w:sz="0" w:space="0" w:color="auto"/>
        <w:bottom w:val="none" w:sz="0" w:space="0" w:color="auto"/>
        <w:right w:val="none" w:sz="0" w:space="0" w:color="auto"/>
      </w:divBdr>
    </w:div>
    <w:div w:id="200898911">
      <w:bodyDiv w:val="1"/>
      <w:marLeft w:val="0"/>
      <w:marRight w:val="0"/>
      <w:marTop w:val="0"/>
      <w:marBottom w:val="0"/>
      <w:divBdr>
        <w:top w:val="none" w:sz="0" w:space="0" w:color="auto"/>
        <w:left w:val="none" w:sz="0" w:space="0" w:color="auto"/>
        <w:bottom w:val="none" w:sz="0" w:space="0" w:color="auto"/>
        <w:right w:val="none" w:sz="0" w:space="0" w:color="auto"/>
      </w:divBdr>
    </w:div>
    <w:div w:id="201410212">
      <w:bodyDiv w:val="1"/>
      <w:marLeft w:val="0"/>
      <w:marRight w:val="0"/>
      <w:marTop w:val="0"/>
      <w:marBottom w:val="0"/>
      <w:divBdr>
        <w:top w:val="none" w:sz="0" w:space="0" w:color="auto"/>
        <w:left w:val="none" w:sz="0" w:space="0" w:color="auto"/>
        <w:bottom w:val="none" w:sz="0" w:space="0" w:color="auto"/>
        <w:right w:val="none" w:sz="0" w:space="0" w:color="auto"/>
      </w:divBdr>
    </w:div>
    <w:div w:id="202525638">
      <w:bodyDiv w:val="1"/>
      <w:marLeft w:val="0"/>
      <w:marRight w:val="0"/>
      <w:marTop w:val="0"/>
      <w:marBottom w:val="0"/>
      <w:divBdr>
        <w:top w:val="none" w:sz="0" w:space="0" w:color="auto"/>
        <w:left w:val="none" w:sz="0" w:space="0" w:color="auto"/>
        <w:bottom w:val="none" w:sz="0" w:space="0" w:color="auto"/>
        <w:right w:val="none" w:sz="0" w:space="0" w:color="auto"/>
      </w:divBdr>
    </w:div>
    <w:div w:id="203106192">
      <w:bodyDiv w:val="1"/>
      <w:marLeft w:val="0"/>
      <w:marRight w:val="0"/>
      <w:marTop w:val="0"/>
      <w:marBottom w:val="0"/>
      <w:divBdr>
        <w:top w:val="none" w:sz="0" w:space="0" w:color="auto"/>
        <w:left w:val="none" w:sz="0" w:space="0" w:color="auto"/>
        <w:bottom w:val="none" w:sz="0" w:space="0" w:color="auto"/>
        <w:right w:val="none" w:sz="0" w:space="0" w:color="auto"/>
      </w:divBdr>
    </w:div>
    <w:div w:id="203256627">
      <w:bodyDiv w:val="1"/>
      <w:marLeft w:val="0"/>
      <w:marRight w:val="0"/>
      <w:marTop w:val="0"/>
      <w:marBottom w:val="0"/>
      <w:divBdr>
        <w:top w:val="none" w:sz="0" w:space="0" w:color="auto"/>
        <w:left w:val="none" w:sz="0" w:space="0" w:color="auto"/>
        <w:bottom w:val="none" w:sz="0" w:space="0" w:color="auto"/>
        <w:right w:val="none" w:sz="0" w:space="0" w:color="auto"/>
      </w:divBdr>
    </w:div>
    <w:div w:id="203951656">
      <w:bodyDiv w:val="1"/>
      <w:marLeft w:val="0"/>
      <w:marRight w:val="0"/>
      <w:marTop w:val="0"/>
      <w:marBottom w:val="0"/>
      <w:divBdr>
        <w:top w:val="none" w:sz="0" w:space="0" w:color="auto"/>
        <w:left w:val="none" w:sz="0" w:space="0" w:color="auto"/>
        <w:bottom w:val="none" w:sz="0" w:space="0" w:color="auto"/>
        <w:right w:val="none" w:sz="0" w:space="0" w:color="auto"/>
      </w:divBdr>
    </w:div>
    <w:div w:id="204105864">
      <w:bodyDiv w:val="1"/>
      <w:marLeft w:val="0"/>
      <w:marRight w:val="0"/>
      <w:marTop w:val="0"/>
      <w:marBottom w:val="0"/>
      <w:divBdr>
        <w:top w:val="none" w:sz="0" w:space="0" w:color="auto"/>
        <w:left w:val="none" w:sz="0" w:space="0" w:color="auto"/>
        <w:bottom w:val="none" w:sz="0" w:space="0" w:color="auto"/>
        <w:right w:val="none" w:sz="0" w:space="0" w:color="auto"/>
      </w:divBdr>
    </w:div>
    <w:div w:id="204366368">
      <w:bodyDiv w:val="1"/>
      <w:marLeft w:val="0"/>
      <w:marRight w:val="0"/>
      <w:marTop w:val="0"/>
      <w:marBottom w:val="0"/>
      <w:divBdr>
        <w:top w:val="none" w:sz="0" w:space="0" w:color="auto"/>
        <w:left w:val="none" w:sz="0" w:space="0" w:color="auto"/>
        <w:bottom w:val="none" w:sz="0" w:space="0" w:color="auto"/>
        <w:right w:val="none" w:sz="0" w:space="0" w:color="auto"/>
      </w:divBdr>
    </w:div>
    <w:div w:id="205455385">
      <w:bodyDiv w:val="1"/>
      <w:marLeft w:val="0"/>
      <w:marRight w:val="0"/>
      <w:marTop w:val="0"/>
      <w:marBottom w:val="0"/>
      <w:divBdr>
        <w:top w:val="none" w:sz="0" w:space="0" w:color="auto"/>
        <w:left w:val="none" w:sz="0" w:space="0" w:color="auto"/>
        <w:bottom w:val="none" w:sz="0" w:space="0" w:color="auto"/>
        <w:right w:val="none" w:sz="0" w:space="0" w:color="auto"/>
      </w:divBdr>
    </w:div>
    <w:div w:id="205676792">
      <w:bodyDiv w:val="1"/>
      <w:marLeft w:val="0"/>
      <w:marRight w:val="0"/>
      <w:marTop w:val="0"/>
      <w:marBottom w:val="0"/>
      <w:divBdr>
        <w:top w:val="none" w:sz="0" w:space="0" w:color="auto"/>
        <w:left w:val="none" w:sz="0" w:space="0" w:color="auto"/>
        <w:bottom w:val="none" w:sz="0" w:space="0" w:color="auto"/>
        <w:right w:val="none" w:sz="0" w:space="0" w:color="auto"/>
      </w:divBdr>
    </w:div>
    <w:div w:id="207760521">
      <w:bodyDiv w:val="1"/>
      <w:marLeft w:val="0"/>
      <w:marRight w:val="0"/>
      <w:marTop w:val="0"/>
      <w:marBottom w:val="0"/>
      <w:divBdr>
        <w:top w:val="none" w:sz="0" w:space="0" w:color="auto"/>
        <w:left w:val="none" w:sz="0" w:space="0" w:color="auto"/>
        <w:bottom w:val="none" w:sz="0" w:space="0" w:color="auto"/>
        <w:right w:val="none" w:sz="0" w:space="0" w:color="auto"/>
      </w:divBdr>
    </w:div>
    <w:div w:id="210192021">
      <w:bodyDiv w:val="1"/>
      <w:marLeft w:val="0"/>
      <w:marRight w:val="0"/>
      <w:marTop w:val="0"/>
      <w:marBottom w:val="0"/>
      <w:divBdr>
        <w:top w:val="none" w:sz="0" w:space="0" w:color="auto"/>
        <w:left w:val="none" w:sz="0" w:space="0" w:color="auto"/>
        <w:bottom w:val="none" w:sz="0" w:space="0" w:color="auto"/>
        <w:right w:val="none" w:sz="0" w:space="0" w:color="auto"/>
      </w:divBdr>
    </w:div>
    <w:div w:id="212667428">
      <w:bodyDiv w:val="1"/>
      <w:marLeft w:val="0"/>
      <w:marRight w:val="0"/>
      <w:marTop w:val="0"/>
      <w:marBottom w:val="0"/>
      <w:divBdr>
        <w:top w:val="none" w:sz="0" w:space="0" w:color="auto"/>
        <w:left w:val="none" w:sz="0" w:space="0" w:color="auto"/>
        <w:bottom w:val="none" w:sz="0" w:space="0" w:color="auto"/>
        <w:right w:val="none" w:sz="0" w:space="0" w:color="auto"/>
      </w:divBdr>
    </w:div>
    <w:div w:id="214241353">
      <w:bodyDiv w:val="1"/>
      <w:marLeft w:val="0"/>
      <w:marRight w:val="0"/>
      <w:marTop w:val="0"/>
      <w:marBottom w:val="0"/>
      <w:divBdr>
        <w:top w:val="none" w:sz="0" w:space="0" w:color="auto"/>
        <w:left w:val="none" w:sz="0" w:space="0" w:color="auto"/>
        <w:bottom w:val="none" w:sz="0" w:space="0" w:color="auto"/>
        <w:right w:val="none" w:sz="0" w:space="0" w:color="auto"/>
      </w:divBdr>
    </w:div>
    <w:div w:id="215046971">
      <w:bodyDiv w:val="1"/>
      <w:marLeft w:val="0"/>
      <w:marRight w:val="0"/>
      <w:marTop w:val="0"/>
      <w:marBottom w:val="0"/>
      <w:divBdr>
        <w:top w:val="none" w:sz="0" w:space="0" w:color="auto"/>
        <w:left w:val="none" w:sz="0" w:space="0" w:color="auto"/>
        <w:bottom w:val="none" w:sz="0" w:space="0" w:color="auto"/>
        <w:right w:val="none" w:sz="0" w:space="0" w:color="auto"/>
      </w:divBdr>
    </w:div>
    <w:div w:id="215825904">
      <w:bodyDiv w:val="1"/>
      <w:marLeft w:val="0"/>
      <w:marRight w:val="0"/>
      <w:marTop w:val="0"/>
      <w:marBottom w:val="0"/>
      <w:divBdr>
        <w:top w:val="none" w:sz="0" w:space="0" w:color="auto"/>
        <w:left w:val="none" w:sz="0" w:space="0" w:color="auto"/>
        <w:bottom w:val="none" w:sz="0" w:space="0" w:color="auto"/>
        <w:right w:val="none" w:sz="0" w:space="0" w:color="auto"/>
      </w:divBdr>
    </w:div>
    <w:div w:id="215944030">
      <w:bodyDiv w:val="1"/>
      <w:marLeft w:val="0"/>
      <w:marRight w:val="0"/>
      <w:marTop w:val="0"/>
      <w:marBottom w:val="0"/>
      <w:divBdr>
        <w:top w:val="none" w:sz="0" w:space="0" w:color="auto"/>
        <w:left w:val="none" w:sz="0" w:space="0" w:color="auto"/>
        <w:bottom w:val="none" w:sz="0" w:space="0" w:color="auto"/>
        <w:right w:val="none" w:sz="0" w:space="0" w:color="auto"/>
      </w:divBdr>
    </w:div>
    <w:div w:id="216163462">
      <w:bodyDiv w:val="1"/>
      <w:marLeft w:val="0"/>
      <w:marRight w:val="0"/>
      <w:marTop w:val="0"/>
      <w:marBottom w:val="0"/>
      <w:divBdr>
        <w:top w:val="none" w:sz="0" w:space="0" w:color="auto"/>
        <w:left w:val="none" w:sz="0" w:space="0" w:color="auto"/>
        <w:bottom w:val="none" w:sz="0" w:space="0" w:color="auto"/>
        <w:right w:val="none" w:sz="0" w:space="0" w:color="auto"/>
      </w:divBdr>
    </w:div>
    <w:div w:id="218131054">
      <w:bodyDiv w:val="1"/>
      <w:marLeft w:val="0"/>
      <w:marRight w:val="0"/>
      <w:marTop w:val="0"/>
      <w:marBottom w:val="0"/>
      <w:divBdr>
        <w:top w:val="none" w:sz="0" w:space="0" w:color="auto"/>
        <w:left w:val="none" w:sz="0" w:space="0" w:color="auto"/>
        <w:bottom w:val="none" w:sz="0" w:space="0" w:color="auto"/>
        <w:right w:val="none" w:sz="0" w:space="0" w:color="auto"/>
      </w:divBdr>
    </w:div>
    <w:div w:id="218563121">
      <w:bodyDiv w:val="1"/>
      <w:marLeft w:val="0"/>
      <w:marRight w:val="0"/>
      <w:marTop w:val="0"/>
      <w:marBottom w:val="0"/>
      <w:divBdr>
        <w:top w:val="none" w:sz="0" w:space="0" w:color="auto"/>
        <w:left w:val="none" w:sz="0" w:space="0" w:color="auto"/>
        <w:bottom w:val="none" w:sz="0" w:space="0" w:color="auto"/>
        <w:right w:val="none" w:sz="0" w:space="0" w:color="auto"/>
      </w:divBdr>
    </w:div>
    <w:div w:id="218856976">
      <w:bodyDiv w:val="1"/>
      <w:marLeft w:val="0"/>
      <w:marRight w:val="0"/>
      <w:marTop w:val="0"/>
      <w:marBottom w:val="0"/>
      <w:divBdr>
        <w:top w:val="none" w:sz="0" w:space="0" w:color="auto"/>
        <w:left w:val="none" w:sz="0" w:space="0" w:color="auto"/>
        <w:bottom w:val="none" w:sz="0" w:space="0" w:color="auto"/>
        <w:right w:val="none" w:sz="0" w:space="0" w:color="auto"/>
      </w:divBdr>
    </w:div>
    <w:div w:id="219556328">
      <w:bodyDiv w:val="1"/>
      <w:marLeft w:val="0"/>
      <w:marRight w:val="0"/>
      <w:marTop w:val="0"/>
      <w:marBottom w:val="0"/>
      <w:divBdr>
        <w:top w:val="none" w:sz="0" w:space="0" w:color="auto"/>
        <w:left w:val="none" w:sz="0" w:space="0" w:color="auto"/>
        <w:bottom w:val="none" w:sz="0" w:space="0" w:color="auto"/>
        <w:right w:val="none" w:sz="0" w:space="0" w:color="auto"/>
      </w:divBdr>
    </w:div>
    <w:div w:id="221408438">
      <w:bodyDiv w:val="1"/>
      <w:marLeft w:val="0"/>
      <w:marRight w:val="0"/>
      <w:marTop w:val="0"/>
      <w:marBottom w:val="0"/>
      <w:divBdr>
        <w:top w:val="none" w:sz="0" w:space="0" w:color="auto"/>
        <w:left w:val="none" w:sz="0" w:space="0" w:color="auto"/>
        <w:bottom w:val="none" w:sz="0" w:space="0" w:color="auto"/>
        <w:right w:val="none" w:sz="0" w:space="0" w:color="auto"/>
      </w:divBdr>
    </w:div>
    <w:div w:id="221530177">
      <w:bodyDiv w:val="1"/>
      <w:marLeft w:val="0"/>
      <w:marRight w:val="0"/>
      <w:marTop w:val="0"/>
      <w:marBottom w:val="0"/>
      <w:divBdr>
        <w:top w:val="none" w:sz="0" w:space="0" w:color="auto"/>
        <w:left w:val="none" w:sz="0" w:space="0" w:color="auto"/>
        <w:bottom w:val="none" w:sz="0" w:space="0" w:color="auto"/>
        <w:right w:val="none" w:sz="0" w:space="0" w:color="auto"/>
      </w:divBdr>
    </w:div>
    <w:div w:id="221675120">
      <w:bodyDiv w:val="1"/>
      <w:marLeft w:val="0"/>
      <w:marRight w:val="0"/>
      <w:marTop w:val="0"/>
      <w:marBottom w:val="0"/>
      <w:divBdr>
        <w:top w:val="none" w:sz="0" w:space="0" w:color="auto"/>
        <w:left w:val="none" w:sz="0" w:space="0" w:color="auto"/>
        <w:bottom w:val="none" w:sz="0" w:space="0" w:color="auto"/>
        <w:right w:val="none" w:sz="0" w:space="0" w:color="auto"/>
      </w:divBdr>
    </w:div>
    <w:div w:id="222523938">
      <w:bodyDiv w:val="1"/>
      <w:marLeft w:val="0"/>
      <w:marRight w:val="0"/>
      <w:marTop w:val="0"/>
      <w:marBottom w:val="0"/>
      <w:divBdr>
        <w:top w:val="none" w:sz="0" w:space="0" w:color="auto"/>
        <w:left w:val="none" w:sz="0" w:space="0" w:color="auto"/>
        <w:bottom w:val="none" w:sz="0" w:space="0" w:color="auto"/>
        <w:right w:val="none" w:sz="0" w:space="0" w:color="auto"/>
      </w:divBdr>
    </w:div>
    <w:div w:id="222788963">
      <w:bodyDiv w:val="1"/>
      <w:marLeft w:val="0"/>
      <w:marRight w:val="0"/>
      <w:marTop w:val="0"/>
      <w:marBottom w:val="0"/>
      <w:divBdr>
        <w:top w:val="none" w:sz="0" w:space="0" w:color="auto"/>
        <w:left w:val="none" w:sz="0" w:space="0" w:color="auto"/>
        <w:bottom w:val="none" w:sz="0" w:space="0" w:color="auto"/>
        <w:right w:val="none" w:sz="0" w:space="0" w:color="auto"/>
      </w:divBdr>
    </w:div>
    <w:div w:id="223031468">
      <w:bodyDiv w:val="1"/>
      <w:marLeft w:val="0"/>
      <w:marRight w:val="0"/>
      <w:marTop w:val="0"/>
      <w:marBottom w:val="0"/>
      <w:divBdr>
        <w:top w:val="none" w:sz="0" w:space="0" w:color="auto"/>
        <w:left w:val="none" w:sz="0" w:space="0" w:color="auto"/>
        <w:bottom w:val="none" w:sz="0" w:space="0" w:color="auto"/>
        <w:right w:val="none" w:sz="0" w:space="0" w:color="auto"/>
      </w:divBdr>
    </w:div>
    <w:div w:id="226260093">
      <w:bodyDiv w:val="1"/>
      <w:marLeft w:val="0"/>
      <w:marRight w:val="0"/>
      <w:marTop w:val="0"/>
      <w:marBottom w:val="0"/>
      <w:divBdr>
        <w:top w:val="none" w:sz="0" w:space="0" w:color="auto"/>
        <w:left w:val="none" w:sz="0" w:space="0" w:color="auto"/>
        <w:bottom w:val="none" w:sz="0" w:space="0" w:color="auto"/>
        <w:right w:val="none" w:sz="0" w:space="0" w:color="auto"/>
      </w:divBdr>
    </w:div>
    <w:div w:id="227033457">
      <w:bodyDiv w:val="1"/>
      <w:marLeft w:val="0"/>
      <w:marRight w:val="0"/>
      <w:marTop w:val="0"/>
      <w:marBottom w:val="0"/>
      <w:divBdr>
        <w:top w:val="none" w:sz="0" w:space="0" w:color="auto"/>
        <w:left w:val="none" w:sz="0" w:space="0" w:color="auto"/>
        <w:bottom w:val="none" w:sz="0" w:space="0" w:color="auto"/>
        <w:right w:val="none" w:sz="0" w:space="0" w:color="auto"/>
      </w:divBdr>
    </w:div>
    <w:div w:id="227614649">
      <w:bodyDiv w:val="1"/>
      <w:marLeft w:val="0"/>
      <w:marRight w:val="0"/>
      <w:marTop w:val="0"/>
      <w:marBottom w:val="0"/>
      <w:divBdr>
        <w:top w:val="none" w:sz="0" w:space="0" w:color="auto"/>
        <w:left w:val="none" w:sz="0" w:space="0" w:color="auto"/>
        <w:bottom w:val="none" w:sz="0" w:space="0" w:color="auto"/>
        <w:right w:val="none" w:sz="0" w:space="0" w:color="auto"/>
      </w:divBdr>
    </w:div>
    <w:div w:id="228200309">
      <w:bodyDiv w:val="1"/>
      <w:marLeft w:val="0"/>
      <w:marRight w:val="0"/>
      <w:marTop w:val="0"/>
      <w:marBottom w:val="0"/>
      <w:divBdr>
        <w:top w:val="none" w:sz="0" w:space="0" w:color="auto"/>
        <w:left w:val="none" w:sz="0" w:space="0" w:color="auto"/>
        <w:bottom w:val="none" w:sz="0" w:space="0" w:color="auto"/>
        <w:right w:val="none" w:sz="0" w:space="0" w:color="auto"/>
      </w:divBdr>
    </w:div>
    <w:div w:id="228537642">
      <w:bodyDiv w:val="1"/>
      <w:marLeft w:val="0"/>
      <w:marRight w:val="0"/>
      <w:marTop w:val="0"/>
      <w:marBottom w:val="0"/>
      <w:divBdr>
        <w:top w:val="none" w:sz="0" w:space="0" w:color="auto"/>
        <w:left w:val="none" w:sz="0" w:space="0" w:color="auto"/>
        <w:bottom w:val="none" w:sz="0" w:space="0" w:color="auto"/>
        <w:right w:val="none" w:sz="0" w:space="0" w:color="auto"/>
      </w:divBdr>
    </w:div>
    <w:div w:id="228808593">
      <w:bodyDiv w:val="1"/>
      <w:marLeft w:val="0"/>
      <w:marRight w:val="0"/>
      <w:marTop w:val="0"/>
      <w:marBottom w:val="0"/>
      <w:divBdr>
        <w:top w:val="none" w:sz="0" w:space="0" w:color="auto"/>
        <w:left w:val="none" w:sz="0" w:space="0" w:color="auto"/>
        <w:bottom w:val="none" w:sz="0" w:space="0" w:color="auto"/>
        <w:right w:val="none" w:sz="0" w:space="0" w:color="auto"/>
      </w:divBdr>
    </w:div>
    <w:div w:id="229191478">
      <w:bodyDiv w:val="1"/>
      <w:marLeft w:val="0"/>
      <w:marRight w:val="0"/>
      <w:marTop w:val="0"/>
      <w:marBottom w:val="0"/>
      <w:divBdr>
        <w:top w:val="none" w:sz="0" w:space="0" w:color="auto"/>
        <w:left w:val="none" w:sz="0" w:space="0" w:color="auto"/>
        <w:bottom w:val="none" w:sz="0" w:space="0" w:color="auto"/>
        <w:right w:val="none" w:sz="0" w:space="0" w:color="auto"/>
      </w:divBdr>
    </w:div>
    <w:div w:id="231670279">
      <w:bodyDiv w:val="1"/>
      <w:marLeft w:val="0"/>
      <w:marRight w:val="0"/>
      <w:marTop w:val="0"/>
      <w:marBottom w:val="0"/>
      <w:divBdr>
        <w:top w:val="none" w:sz="0" w:space="0" w:color="auto"/>
        <w:left w:val="none" w:sz="0" w:space="0" w:color="auto"/>
        <w:bottom w:val="none" w:sz="0" w:space="0" w:color="auto"/>
        <w:right w:val="none" w:sz="0" w:space="0" w:color="auto"/>
      </w:divBdr>
    </w:div>
    <w:div w:id="233246414">
      <w:bodyDiv w:val="1"/>
      <w:marLeft w:val="0"/>
      <w:marRight w:val="0"/>
      <w:marTop w:val="0"/>
      <w:marBottom w:val="0"/>
      <w:divBdr>
        <w:top w:val="none" w:sz="0" w:space="0" w:color="auto"/>
        <w:left w:val="none" w:sz="0" w:space="0" w:color="auto"/>
        <w:bottom w:val="none" w:sz="0" w:space="0" w:color="auto"/>
        <w:right w:val="none" w:sz="0" w:space="0" w:color="auto"/>
      </w:divBdr>
    </w:div>
    <w:div w:id="234750433">
      <w:bodyDiv w:val="1"/>
      <w:marLeft w:val="0"/>
      <w:marRight w:val="0"/>
      <w:marTop w:val="0"/>
      <w:marBottom w:val="0"/>
      <w:divBdr>
        <w:top w:val="none" w:sz="0" w:space="0" w:color="auto"/>
        <w:left w:val="none" w:sz="0" w:space="0" w:color="auto"/>
        <w:bottom w:val="none" w:sz="0" w:space="0" w:color="auto"/>
        <w:right w:val="none" w:sz="0" w:space="0" w:color="auto"/>
      </w:divBdr>
    </w:div>
    <w:div w:id="235895365">
      <w:bodyDiv w:val="1"/>
      <w:marLeft w:val="0"/>
      <w:marRight w:val="0"/>
      <w:marTop w:val="0"/>
      <w:marBottom w:val="0"/>
      <w:divBdr>
        <w:top w:val="none" w:sz="0" w:space="0" w:color="auto"/>
        <w:left w:val="none" w:sz="0" w:space="0" w:color="auto"/>
        <w:bottom w:val="none" w:sz="0" w:space="0" w:color="auto"/>
        <w:right w:val="none" w:sz="0" w:space="0" w:color="auto"/>
      </w:divBdr>
      <w:divsChild>
        <w:div w:id="1120488459">
          <w:marLeft w:val="0"/>
          <w:marRight w:val="0"/>
          <w:marTop w:val="0"/>
          <w:marBottom w:val="0"/>
          <w:divBdr>
            <w:top w:val="none" w:sz="0" w:space="0" w:color="auto"/>
            <w:left w:val="none" w:sz="0" w:space="0" w:color="auto"/>
            <w:bottom w:val="none" w:sz="0" w:space="0" w:color="auto"/>
            <w:right w:val="none" w:sz="0" w:space="0" w:color="auto"/>
          </w:divBdr>
        </w:div>
        <w:div w:id="1330132698">
          <w:marLeft w:val="0"/>
          <w:marRight w:val="0"/>
          <w:marTop w:val="0"/>
          <w:marBottom w:val="0"/>
          <w:divBdr>
            <w:top w:val="none" w:sz="0" w:space="0" w:color="auto"/>
            <w:left w:val="none" w:sz="0" w:space="0" w:color="auto"/>
            <w:bottom w:val="none" w:sz="0" w:space="0" w:color="auto"/>
            <w:right w:val="none" w:sz="0" w:space="0" w:color="auto"/>
          </w:divBdr>
        </w:div>
        <w:div w:id="1853375748">
          <w:marLeft w:val="0"/>
          <w:marRight w:val="0"/>
          <w:marTop w:val="0"/>
          <w:marBottom w:val="0"/>
          <w:divBdr>
            <w:top w:val="none" w:sz="0" w:space="0" w:color="auto"/>
            <w:left w:val="none" w:sz="0" w:space="0" w:color="auto"/>
            <w:bottom w:val="none" w:sz="0" w:space="0" w:color="auto"/>
            <w:right w:val="none" w:sz="0" w:space="0" w:color="auto"/>
          </w:divBdr>
        </w:div>
        <w:div w:id="1501893397">
          <w:marLeft w:val="0"/>
          <w:marRight w:val="0"/>
          <w:marTop w:val="0"/>
          <w:marBottom w:val="0"/>
          <w:divBdr>
            <w:top w:val="none" w:sz="0" w:space="0" w:color="auto"/>
            <w:left w:val="none" w:sz="0" w:space="0" w:color="auto"/>
            <w:bottom w:val="none" w:sz="0" w:space="0" w:color="auto"/>
            <w:right w:val="none" w:sz="0" w:space="0" w:color="auto"/>
          </w:divBdr>
        </w:div>
        <w:div w:id="177425838">
          <w:marLeft w:val="0"/>
          <w:marRight w:val="0"/>
          <w:marTop w:val="0"/>
          <w:marBottom w:val="0"/>
          <w:divBdr>
            <w:top w:val="none" w:sz="0" w:space="0" w:color="auto"/>
            <w:left w:val="none" w:sz="0" w:space="0" w:color="auto"/>
            <w:bottom w:val="none" w:sz="0" w:space="0" w:color="auto"/>
            <w:right w:val="none" w:sz="0" w:space="0" w:color="auto"/>
          </w:divBdr>
        </w:div>
        <w:div w:id="876771872">
          <w:marLeft w:val="0"/>
          <w:marRight w:val="0"/>
          <w:marTop w:val="0"/>
          <w:marBottom w:val="0"/>
          <w:divBdr>
            <w:top w:val="none" w:sz="0" w:space="0" w:color="auto"/>
            <w:left w:val="none" w:sz="0" w:space="0" w:color="auto"/>
            <w:bottom w:val="none" w:sz="0" w:space="0" w:color="auto"/>
            <w:right w:val="none" w:sz="0" w:space="0" w:color="auto"/>
          </w:divBdr>
        </w:div>
        <w:div w:id="1393113029">
          <w:marLeft w:val="0"/>
          <w:marRight w:val="0"/>
          <w:marTop w:val="0"/>
          <w:marBottom w:val="0"/>
          <w:divBdr>
            <w:top w:val="none" w:sz="0" w:space="0" w:color="auto"/>
            <w:left w:val="none" w:sz="0" w:space="0" w:color="auto"/>
            <w:bottom w:val="none" w:sz="0" w:space="0" w:color="auto"/>
            <w:right w:val="none" w:sz="0" w:space="0" w:color="auto"/>
          </w:divBdr>
        </w:div>
        <w:div w:id="184562787">
          <w:marLeft w:val="0"/>
          <w:marRight w:val="0"/>
          <w:marTop w:val="0"/>
          <w:marBottom w:val="0"/>
          <w:divBdr>
            <w:top w:val="none" w:sz="0" w:space="0" w:color="auto"/>
            <w:left w:val="none" w:sz="0" w:space="0" w:color="auto"/>
            <w:bottom w:val="none" w:sz="0" w:space="0" w:color="auto"/>
            <w:right w:val="none" w:sz="0" w:space="0" w:color="auto"/>
          </w:divBdr>
        </w:div>
        <w:div w:id="1546675155">
          <w:marLeft w:val="0"/>
          <w:marRight w:val="0"/>
          <w:marTop w:val="0"/>
          <w:marBottom w:val="0"/>
          <w:divBdr>
            <w:top w:val="none" w:sz="0" w:space="0" w:color="auto"/>
            <w:left w:val="none" w:sz="0" w:space="0" w:color="auto"/>
            <w:bottom w:val="none" w:sz="0" w:space="0" w:color="auto"/>
            <w:right w:val="none" w:sz="0" w:space="0" w:color="auto"/>
          </w:divBdr>
        </w:div>
        <w:div w:id="727459437">
          <w:marLeft w:val="0"/>
          <w:marRight w:val="0"/>
          <w:marTop w:val="0"/>
          <w:marBottom w:val="0"/>
          <w:divBdr>
            <w:top w:val="none" w:sz="0" w:space="0" w:color="auto"/>
            <w:left w:val="none" w:sz="0" w:space="0" w:color="auto"/>
            <w:bottom w:val="none" w:sz="0" w:space="0" w:color="auto"/>
            <w:right w:val="none" w:sz="0" w:space="0" w:color="auto"/>
          </w:divBdr>
        </w:div>
        <w:div w:id="1100492838">
          <w:marLeft w:val="0"/>
          <w:marRight w:val="0"/>
          <w:marTop w:val="0"/>
          <w:marBottom w:val="0"/>
          <w:divBdr>
            <w:top w:val="none" w:sz="0" w:space="0" w:color="auto"/>
            <w:left w:val="none" w:sz="0" w:space="0" w:color="auto"/>
            <w:bottom w:val="none" w:sz="0" w:space="0" w:color="auto"/>
            <w:right w:val="none" w:sz="0" w:space="0" w:color="auto"/>
          </w:divBdr>
        </w:div>
        <w:div w:id="788202892">
          <w:marLeft w:val="0"/>
          <w:marRight w:val="0"/>
          <w:marTop w:val="0"/>
          <w:marBottom w:val="0"/>
          <w:divBdr>
            <w:top w:val="none" w:sz="0" w:space="0" w:color="auto"/>
            <w:left w:val="none" w:sz="0" w:space="0" w:color="auto"/>
            <w:bottom w:val="none" w:sz="0" w:space="0" w:color="auto"/>
            <w:right w:val="none" w:sz="0" w:space="0" w:color="auto"/>
          </w:divBdr>
        </w:div>
        <w:div w:id="1516992967">
          <w:marLeft w:val="0"/>
          <w:marRight w:val="0"/>
          <w:marTop w:val="0"/>
          <w:marBottom w:val="0"/>
          <w:divBdr>
            <w:top w:val="none" w:sz="0" w:space="0" w:color="auto"/>
            <w:left w:val="none" w:sz="0" w:space="0" w:color="auto"/>
            <w:bottom w:val="none" w:sz="0" w:space="0" w:color="auto"/>
            <w:right w:val="none" w:sz="0" w:space="0" w:color="auto"/>
          </w:divBdr>
        </w:div>
        <w:div w:id="54398636">
          <w:marLeft w:val="0"/>
          <w:marRight w:val="0"/>
          <w:marTop w:val="0"/>
          <w:marBottom w:val="0"/>
          <w:divBdr>
            <w:top w:val="none" w:sz="0" w:space="0" w:color="auto"/>
            <w:left w:val="none" w:sz="0" w:space="0" w:color="auto"/>
            <w:bottom w:val="none" w:sz="0" w:space="0" w:color="auto"/>
            <w:right w:val="none" w:sz="0" w:space="0" w:color="auto"/>
          </w:divBdr>
        </w:div>
        <w:div w:id="1581405078">
          <w:marLeft w:val="0"/>
          <w:marRight w:val="0"/>
          <w:marTop w:val="0"/>
          <w:marBottom w:val="0"/>
          <w:divBdr>
            <w:top w:val="none" w:sz="0" w:space="0" w:color="auto"/>
            <w:left w:val="none" w:sz="0" w:space="0" w:color="auto"/>
            <w:bottom w:val="none" w:sz="0" w:space="0" w:color="auto"/>
            <w:right w:val="none" w:sz="0" w:space="0" w:color="auto"/>
          </w:divBdr>
        </w:div>
        <w:div w:id="1111432368">
          <w:marLeft w:val="0"/>
          <w:marRight w:val="0"/>
          <w:marTop w:val="0"/>
          <w:marBottom w:val="0"/>
          <w:divBdr>
            <w:top w:val="none" w:sz="0" w:space="0" w:color="auto"/>
            <w:left w:val="none" w:sz="0" w:space="0" w:color="auto"/>
            <w:bottom w:val="none" w:sz="0" w:space="0" w:color="auto"/>
            <w:right w:val="none" w:sz="0" w:space="0" w:color="auto"/>
          </w:divBdr>
        </w:div>
        <w:div w:id="741685866">
          <w:marLeft w:val="0"/>
          <w:marRight w:val="0"/>
          <w:marTop w:val="0"/>
          <w:marBottom w:val="0"/>
          <w:divBdr>
            <w:top w:val="none" w:sz="0" w:space="0" w:color="auto"/>
            <w:left w:val="none" w:sz="0" w:space="0" w:color="auto"/>
            <w:bottom w:val="none" w:sz="0" w:space="0" w:color="auto"/>
            <w:right w:val="none" w:sz="0" w:space="0" w:color="auto"/>
          </w:divBdr>
        </w:div>
        <w:div w:id="54210270">
          <w:marLeft w:val="0"/>
          <w:marRight w:val="0"/>
          <w:marTop w:val="0"/>
          <w:marBottom w:val="0"/>
          <w:divBdr>
            <w:top w:val="none" w:sz="0" w:space="0" w:color="auto"/>
            <w:left w:val="none" w:sz="0" w:space="0" w:color="auto"/>
            <w:bottom w:val="none" w:sz="0" w:space="0" w:color="auto"/>
            <w:right w:val="none" w:sz="0" w:space="0" w:color="auto"/>
          </w:divBdr>
        </w:div>
        <w:div w:id="474840508">
          <w:marLeft w:val="0"/>
          <w:marRight w:val="0"/>
          <w:marTop w:val="0"/>
          <w:marBottom w:val="0"/>
          <w:divBdr>
            <w:top w:val="none" w:sz="0" w:space="0" w:color="auto"/>
            <w:left w:val="none" w:sz="0" w:space="0" w:color="auto"/>
            <w:bottom w:val="none" w:sz="0" w:space="0" w:color="auto"/>
            <w:right w:val="none" w:sz="0" w:space="0" w:color="auto"/>
          </w:divBdr>
        </w:div>
        <w:div w:id="1138688798">
          <w:marLeft w:val="0"/>
          <w:marRight w:val="0"/>
          <w:marTop w:val="0"/>
          <w:marBottom w:val="0"/>
          <w:divBdr>
            <w:top w:val="none" w:sz="0" w:space="0" w:color="auto"/>
            <w:left w:val="none" w:sz="0" w:space="0" w:color="auto"/>
            <w:bottom w:val="none" w:sz="0" w:space="0" w:color="auto"/>
            <w:right w:val="none" w:sz="0" w:space="0" w:color="auto"/>
          </w:divBdr>
        </w:div>
        <w:div w:id="822350665">
          <w:marLeft w:val="0"/>
          <w:marRight w:val="0"/>
          <w:marTop w:val="0"/>
          <w:marBottom w:val="0"/>
          <w:divBdr>
            <w:top w:val="none" w:sz="0" w:space="0" w:color="auto"/>
            <w:left w:val="none" w:sz="0" w:space="0" w:color="auto"/>
            <w:bottom w:val="none" w:sz="0" w:space="0" w:color="auto"/>
            <w:right w:val="none" w:sz="0" w:space="0" w:color="auto"/>
          </w:divBdr>
        </w:div>
        <w:div w:id="1662150619">
          <w:marLeft w:val="0"/>
          <w:marRight w:val="0"/>
          <w:marTop w:val="0"/>
          <w:marBottom w:val="0"/>
          <w:divBdr>
            <w:top w:val="none" w:sz="0" w:space="0" w:color="auto"/>
            <w:left w:val="none" w:sz="0" w:space="0" w:color="auto"/>
            <w:bottom w:val="none" w:sz="0" w:space="0" w:color="auto"/>
            <w:right w:val="none" w:sz="0" w:space="0" w:color="auto"/>
          </w:divBdr>
        </w:div>
        <w:div w:id="1647198009">
          <w:marLeft w:val="0"/>
          <w:marRight w:val="0"/>
          <w:marTop w:val="0"/>
          <w:marBottom w:val="0"/>
          <w:divBdr>
            <w:top w:val="none" w:sz="0" w:space="0" w:color="auto"/>
            <w:left w:val="none" w:sz="0" w:space="0" w:color="auto"/>
            <w:bottom w:val="none" w:sz="0" w:space="0" w:color="auto"/>
            <w:right w:val="none" w:sz="0" w:space="0" w:color="auto"/>
          </w:divBdr>
        </w:div>
        <w:div w:id="2058896864">
          <w:marLeft w:val="0"/>
          <w:marRight w:val="0"/>
          <w:marTop w:val="0"/>
          <w:marBottom w:val="0"/>
          <w:divBdr>
            <w:top w:val="none" w:sz="0" w:space="0" w:color="auto"/>
            <w:left w:val="none" w:sz="0" w:space="0" w:color="auto"/>
            <w:bottom w:val="none" w:sz="0" w:space="0" w:color="auto"/>
            <w:right w:val="none" w:sz="0" w:space="0" w:color="auto"/>
          </w:divBdr>
        </w:div>
        <w:div w:id="832062702">
          <w:marLeft w:val="0"/>
          <w:marRight w:val="0"/>
          <w:marTop w:val="0"/>
          <w:marBottom w:val="0"/>
          <w:divBdr>
            <w:top w:val="none" w:sz="0" w:space="0" w:color="auto"/>
            <w:left w:val="none" w:sz="0" w:space="0" w:color="auto"/>
            <w:bottom w:val="none" w:sz="0" w:space="0" w:color="auto"/>
            <w:right w:val="none" w:sz="0" w:space="0" w:color="auto"/>
          </w:divBdr>
        </w:div>
        <w:div w:id="5794095">
          <w:marLeft w:val="0"/>
          <w:marRight w:val="0"/>
          <w:marTop w:val="0"/>
          <w:marBottom w:val="0"/>
          <w:divBdr>
            <w:top w:val="none" w:sz="0" w:space="0" w:color="auto"/>
            <w:left w:val="none" w:sz="0" w:space="0" w:color="auto"/>
            <w:bottom w:val="none" w:sz="0" w:space="0" w:color="auto"/>
            <w:right w:val="none" w:sz="0" w:space="0" w:color="auto"/>
          </w:divBdr>
        </w:div>
        <w:div w:id="1736508457">
          <w:marLeft w:val="0"/>
          <w:marRight w:val="0"/>
          <w:marTop w:val="0"/>
          <w:marBottom w:val="0"/>
          <w:divBdr>
            <w:top w:val="none" w:sz="0" w:space="0" w:color="auto"/>
            <w:left w:val="none" w:sz="0" w:space="0" w:color="auto"/>
            <w:bottom w:val="none" w:sz="0" w:space="0" w:color="auto"/>
            <w:right w:val="none" w:sz="0" w:space="0" w:color="auto"/>
          </w:divBdr>
        </w:div>
        <w:div w:id="522323290">
          <w:marLeft w:val="0"/>
          <w:marRight w:val="0"/>
          <w:marTop w:val="0"/>
          <w:marBottom w:val="0"/>
          <w:divBdr>
            <w:top w:val="none" w:sz="0" w:space="0" w:color="auto"/>
            <w:left w:val="none" w:sz="0" w:space="0" w:color="auto"/>
            <w:bottom w:val="none" w:sz="0" w:space="0" w:color="auto"/>
            <w:right w:val="none" w:sz="0" w:space="0" w:color="auto"/>
          </w:divBdr>
        </w:div>
        <w:div w:id="1624338898">
          <w:marLeft w:val="0"/>
          <w:marRight w:val="0"/>
          <w:marTop w:val="0"/>
          <w:marBottom w:val="0"/>
          <w:divBdr>
            <w:top w:val="none" w:sz="0" w:space="0" w:color="auto"/>
            <w:left w:val="none" w:sz="0" w:space="0" w:color="auto"/>
            <w:bottom w:val="none" w:sz="0" w:space="0" w:color="auto"/>
            <w:right w:val="none" w:sz="0" w:space="0" w:color="auto"/>
          </w:divBdr>
        </w:div>
        <w:div w:id="687830748">
          <w:marLeft w:val="0"/>
          <w:marRight w:val="0"/>
          <w:marTop w:val="0"/>
          <w:marBottom w:val="0"/>
          <w:divBdr>
            <w:top w:val="none" w:sz="0" w:space="0" w:color="auto"/>
            <w:left w:val="none" w:sz="0" w:space="0" w:color="auto"/>
            <w:bottom w:val="none" w:sz="0" w:space="0" w:color="auto"/>
            <w:right w:val="none" w:sz="0" w:space="0" w:color="auto"/>
          </w:divBdr>
        </w:div>
        <w:div w:id="227345017">
          <w:marLeft w:val="0"/>
          <w:marRight w:val="0"/>
          <w:marTop w:val="0"/>
          <w:marBottom w:val="0"/>
          <w:divBdr>
            <w:top w:val="none" w:sz="0" w:space="0" w:color="auto"/>
            <w:left w:val="none" w:sz="0" w:space="0" w:color="auto"/>
            <w:bottom w:val="none" w:sz="0" w:space="0" w:color="auto"/>
            <w:right w:val="none" w:sz="0" w:space="0" w:color="auto"/>
          </w:divBdr>
        </w:div>
        <w:div w:id="2004501235">
          <w:marLeft w:val="0"/>
          <w:marRight w:val="0"/>
          <w:marTop w:val="0"/>
          <w:marBottom w:val="0"/>
          <w:divBdr>
            <w:top w:val="none" w:sz="0" w:space="0" w:color="auto"/>
            <w:left w:val="none" w:sz="0" w:space="0" w:color="auto"/>
            <w:bottom w:val="none" w:sz="0" w:space="0" w:color="auto"/>
            <w:right w:val="none" w:sz="0" w:space="0" w:color="auto"/>
          </w:divBdr>
        </w:div>
        <w:div w:id="2118600989">
          <w:marLeft w:val="0"/>
          <w:marRight w:val="0"/>
          <w:marTop w:val="0"/>
          <w:marBottom w:val="0"/>
          <w:divBdr>
            <w:top w:val="none" w:sz="0" w:space="0" w:color="auto"/>
            <w:left w:val="none" w:sz="0" w:space="0" w:color="auto"/>
            <w:bottom w:val="none" w:sz="0" w:space="0" w:color="auto"/>
            <w:right w:val="none" w:sz="0" w:space="0" w:color="auto"/>
          </w:divBdr>
        </w:div>
        <w:div w:id="90593596">
          <w:marLeft w:val="0"/>
          <w:marRight w:val="0"/>
          <w:marTop w:val="0"/>
          <w:marBottom w:val="0"/>
          <w:divBdr>
            <w:top w:val="none" w:sz="0" w:space="0" w:color="auto"/>
            <w:left w:val="none" w:sz="0" w:space="0" w:color="auto"/>
            <w:bottom w:val="none" w:sz="0" w:space="0" w:color="auto"/>
            <w:right w:val="none" w:sz="0" w:space="0" w:color="auto"/>
          </w:divBdr>
        </w:div>
        <w:div w:id="1664503674">
          <w:marLeft w:val="0"/>
          <w:marRight w:val="0"/>
          <w:marTop w:val="0"/>
          <w:marBottom w:val="0"/>
          <w:divBdr>
            <w:top w:val="none" w:sz="0" w:space="0" w:color="auto"/>
            <w:left w:val="none" w:sz="0" w:space="0" w:color="auto"/>
            <w:bottom w:val="none" w:sz="0" w:space="0" w:color="auto"/>
            <w:right w:val="none" w:sz="0" w:space="0" w:color="auto"/>
          </w:divBdr>
        </w:div>
        <w:div w:id="727343691">
          <w:marLeft w:val="0"/>
          <w:marRight w:val="0"/>
          <w:marTop w:val="0"/>
          <w:marBottom w:val="0"/>
          <w:divBdr>
            <w:top w:val="none" w:sz="0" w:space="0" w:color="auto"/>
            <w:left w:val="none" w:sz="0" w:space="0" w:color="auto"/>
            <w:bottom w:val="none" w:sz="0" w:space="0" w:color="auto"/>
            <w:right w:val="none" w:sz="0" w:space="0" w:color="auto"/>
          </w:divBdr>
        </w:div>
        <w:div w:id="1809936471">
          <w:marLeft w:val="0"/>
          <w:marRight w:val="0"/>
          <w:marTop w:val="0"/>
          <w:marBottom w:val="0"/>
          <w:divBdr>
            <w:top w:val="none" w:sz="0" w:space="0" w:color="auto"/>
            <w:left w:val="none" w:sz="0" w:space="0" w:color="auto"/>
            <w:bottom w:val="none" w:sz="0" w:space="0" w:color="auto"/>
            <w:right w:val="none" w:sz="0" w:space="0" w:color="auto"/>
          </w:divBdr>
        </w:div>
        <w:div w:id="1972979877">
          <w:marLeft w:val="0"/>
          <w:marRight w:val="0"/>
          <w:marTop w:val="0"/>
          <w:marBottom w:val="0"/>
          <w:divBdr>
            <w:top w:val="none" w:sz="0" w:space="0" w:color="auto"/>
            <w:left w:val="none" w:sz="0" w:space="0" w:color="auto"/>
            <w:bottom w:val="none" w:sz="0" w:space="0" w:color="auto"/>
            <w:right w:val="none" w:sz="0" w:space="0" w:color="auto"/>
          </w:divBdr>
        </w:div>
        <w:div w:id="245380679">
          <w:marLeft w:val="0"/>
          <w:marRight w:val="0"/>
          <w:marTop w:val="0"/>
          <w:marBottom w:val="0"/>
          <w:divBdr>
            <w:top w:val="none" w:sz="0" w:space="0" w:color="auto"/>
            <w:left w:val="none" w:sz="0" w:space="0" w:color="auto"/>
            <w:bottom w:val="none" w:sz="0" w:space="0" w:color="auto"/>
            <w:right w:val="none" w:sz="0" w:space="0" w:color="auto"/>
          </w:divBdr>
        </w:div>
        <w:div w:id="1538660074">
          <w:marLeft w:val="0"/>
          <w:marRight w:val="0"/>
          <w:marTop w:val="0"/>
          <w:marBottom w:val="0"/>
          <w:divBdr>
            <w:top w:val="none" w:sz="0" w:space="0" w:color="auto"/>
            <w:left w:val="none" w:sz="0" w:space="0" w:color="auto"/>
            <w:bottom w:val="none" w:sz="0" w:space="0" w:color="auto"/>
            <w:right w:val="none" w:sz="0" w:space="0" w:color="auto"/>
          </w:divBdr>
        </w:div>
        <w:div w:id="807473868">
          <w:marLeft w:val="0"/>
          <w:marRight w:val="0"/>
          <w:marTop w:val="0"/>
          <w:marBottom w:val="0"/>
          <w:divBdr>
            <w:top w:val="none" w:sz="0" w:space="0" w:color="auto"/>
            <w:left w:val="none" w:sz="0" w:space="0" w:color="auto"/>
            <w:bottom w:val="none" w:sz="0" w:space="0" w:color="auto"/>
            <w:right w:val="none" w:sz="0" w:space="0" w:color="auto"/>
          </w:divBdr>
        </w:div>
        <w:div w:id="885026091">
          <w:marLeft w:val="0"/>
          <w:marRight w:val="0"/>
          <w:marTop w:val="0"/>
          <w:marBottom w:val="0"/>
          <w:divBdr>
            <w:top w:val="none" w:sz="0" w:space="0" w:color="auto"/>
            <w:left w:val="none" w:sz="0" w:space="0" w:color="auto"/>
            <w:bottom w:val="none" w:sz="0" w:space="0" w:color="auto"/>
            <w:right w:val="none" w:sz="0" w:space="0" w:color="auto"/>
          </w:divBdr>
        </w:div>
        <w:div w:id="622854396">
          <w:marLeft w:val="0"/>
          <w:marRight w:val="0"/>
          <w:marTop w:val="0"/>
          <w:marBottom w:val="0"/>
          <w:divBdr>
            <w:top w:val="none" w:sz="0" w:space="0" w:color="auto"/>
            <w:left w:val="none" w:sz="0" w:space="0" w:color="auto"/>
            <w:bottom w:val="none" w:sz="0" w:space="0" w:color="auto"/>
            <w:right w:val="none" w:sz="0" w:space="0" w:color="auto"/>
          </w:divBdr>
        </w:div>
        <w:div w:id="1197113300">
          <w:marLeft w:val="0"/>
          <w:marRight w:val="0"/>
          <w:marTop w:val="0"/>
          <w:marBottom w:val="0"/>
          <w:divBdr>
            <w:top w:val="none" w:sz="0" w:space="0" w:color="auto"/>
            <w:left w:val="none" w:sz="0" w:space="0" w:color="auto"/>
            <w:bottom w:val="none" w:sz="0" w:space="0" w:color="auto"/>
            <w:right w:val="none" w:sz="0" w:space="0" w:color="auto"/>
          </w:divBdr>
        </w:div>
        <w:div w:id="583994189">
          <w:marLeft w:val="0"/>
          <w:marRight w:val="0"/>
          <w:marTop w:val="0"/>
          <w:marBottom w:val="0"/>
          <w:divBdr>
            <w:top w:val="none" w:sz="0" w:space="0" w:color="auto"/>
            <w:left w:val="none" w:sz="0" w:space="0" w:color="auto"/>
            <w:bottom w:val="none" w:sz="0" w:space="0" w:color="auto"/>
            <w:right w:val="none" w:sz="0" w:space="0" w:color="auto"/>
          </w:divBdr>
        </w:div>
        <w:div w:id="62604612">
          <w:marLeft w:val="0"/>
          <w:marRight w:val="0"/>
          <w:marTop w:val="0"/>
          <w:marBottom w:val="0"/>
          <w:divBdr>
            <w:top w:val="none" w:sz="0" w:space="0" w:color="auto"/>
            <w:left w:val="none" w:sz="0" w:space="0" w:color="auto"/>
            <w:bottom w:val="none" w:sz="0" w:space="0" w:color="auto"/>
            <w:right w:val="none" w:sz="0" w:space="0" w:color="auto"/>
          </w:divBdr>
        </w:div>
        <w:div w:id="1358963997">
          <w:marLeft w:val="0"/>
          <w:marRight w:val="0"/>
          <w:marTop w:val="0"/>
          <w:marBottom w:val="0"/>
          <w:divBdr>
            <w:top w:val="none" w:sz="0" w:space="0" w:color="auto"/>
            <w:left w:val="none" w:sz="0" w:space="0" w:color="auto"/>
            <w:bottom w:val="none" w:sz="0" w:space="0" w:color="auto"/>
            <w:right w:val="none" w:sz="0" w:space="0" w:color="auto"/>
          </w:divBdr>
        </w:div>
        <w:div w:id="1333754102">
          <w:marLeft w:val="0"/>
          <w:marRight w:val="0"/>
          <w:marTop w:val="0"/>
          <w:marBottom w:val="0"/>
          <w:divBdr>
            <w:top w:val="none" w:sz="0" w:space="0" w:color="auto"/>
            <w:left w:val="none" w:sz="0" w:space="0" w:color="auto"/>
            <w:bottom w:val="none" w:sz="0" w:space="0" w:color="auto"/>
            <w:right w:val="none" w:sz="0" w:space="0" w:color="auto"/>
          </w:divBdr>
        </w:div>
        <w:div w:id="321852406">
          <w:marLeft w:val="0"/>
          <w:marRight w:val="0"/>
          <w:marTop w:val="0"/>
          <w:marBottom w:val="0"/>
          <w:divBdr>
            <w:top w:val="none" w:sz="0" w:space="0" w:color="auto"/>
            <w:left w:val="none" w:sz="0" w:space="0" w:color="auto"/>
            <w:bottom w:val="none" w:sz="0" w:space="0" w:color="auto"/>
            <w:right w:val="none" w:sz="0" w:space="0" w:color="auto"/>
          </w:divBdr>
        </w:div>
        <w:div w:id="1231577206">
          <w:marLeft w:val="0"/>
          <w:marRight w:val="0"/>
          <w:marTop w:val="0"/>
          <w:marBottom w:val="0"/>
          <w:divBdr>
            <w:top w:val="none" w:sz="0" w:space="0" w:color="auto"/>
            <w:left w:val="none" w:sz="0" w:space="0" w:color="auto"/>
            <w:bottom w:val="none" w:sz="0" w:space="0" w:color="auto"/>
            <w:right w:val="none" w:sz="0" w:space="0" w:color="auto"/>
          </w:divBdr>
        </w:div>
        <w:div w:id="898593372">
          <w:marLeft w:val="0"/>
          <w:marRight w:val="0"/>
          <w:marTop w:val="0"/>
          <w:marBottom w:val="0"/>
          <w:divBdr>
            <w:top w:val="none" w:sz="0" w:space="0" w:color="auto"/>
            <w:left w:val="none" w:sz="0" w:space="0" w:color="auto"/>
            <w:bottom w:val="none" w:sz="0" w:space="0" w:color="auto"/>
            <w:right w:val="none" w:sz="0" w:space="0" w:color="auto"/>
          </w:divBdr>
        </w:div>
        <w:div w:id="1770849336">
          <w:marLeft w:val="0"/>
          <w:marRight w:val="0"/>
          <w:marTop w:val="0"/>
          <w:marBottom w:val="0"/>
          <w:divBdr>
            <w:top w:val="none" w:sz="0" w:space="0" w:color="auto"/>
            <w:left w:val="none" w:sz="0" w:space="0" w:color="auto"/>
            <w:bottom w:val="none" w:sz="0" w:space="0" w:color="auto"/>
            <w:right w:val="none" w:sz="0" w:space="0" w:color="auto"/>
          </w:divBdr>
        </w:div>
        <w:div w:id="1657108543">
          <w:marLeft w:val="0"/>
          <w:marRight w:val="0"/>
          <w:marTop w:val="0"/>
          <w:marBottom w:val="0"/>
          <w:divBdr>
            <w:top w:val="none" w:sz="0" w:space="0" w:color="auto"/>
            <w:left w:val="none" w:sz="0" w:space="0" w:color="auto"/>
            <w:bottom w:val="none" w:sz="0" w:space="0" w:color="auto"/>
            <w:right w:val="none" w:sz="0" w:space="0" w:color="auto"/>
          </w:divBdr>
        </w:div>
        <w:div w:id="796723386">
          <w:marLeft w:val="0"/>
          <w:marRight w:val="0"/>
          <w:marTop w:val="0"/>
          <w:marBottom w:val="0"/>
          <w:divBdr>
            <w:top w:val="none" w:sz="0" w:space="0" w:color="auto"/>
            <w:left w:val="none" w:sz="0" w:space="0" w:color="auto"/>
            <w:bottom w:val="none" w:sz="0" w:space="0" w:color="auto"/>
            <w:right w:val="none" w:sz="0" w:space="0" w:color="auto"/>
          </w:divBdr>
        </w:div>
        <w:div w:id="1534229415">
          <w:marLeft w:val="0"/>
          <w:marRight w:val="0"/>
          <w:marTop w:val="0"/>
          <w:marBottom w:val="0"/>
          <w:divBdr>
            <w:top w:val="none" w:sz="0" w:space="0" w:color="auto"/>
            <w:left w:val="none" w:sz="0" w:space="0" w:color="auto"/>
            <w:bottom w:val="none" w:sz="0" w:space="0" w:color="auto"/>
            <w:right w:val="none" w:sz="0" w:space="0" w:color="auto"/>
          </w:divBdr>
        </w:div>
        <w:div w:id="1793940614">
          <w:marLeft w:val="0"/>
          <w:marRight w:val="0"/>
          <w:marTop w:val="0"/>
          <w:marBottom w:val="0"/>
          <w:divBdr>
            <w:top w:val="none" w:sz="0" w:space="0" w:color="auto"/>
            <w:left w:val="none" w:sz="0" w:space="0" w:color="auto"/>
            <w:bottom w:val="none" w:sz="0" w:space="0" w:color="auto"/>
            <w:right w:val="none" w:sz="0" w:space="0" w:color="auto"/>
          </w:divBdr>
        </w:div>
        <w:div w:id="538585992">
          <w:marLeft w:val="0"/>
          <w:marRight w:val="0"/>
          <w:marTop w:val="0"/>
          <w:marBottom w:val="0"/>
          <w:divBdr>
            <w:top w:val="none" w:sz="0" w:space="0" w:color="auto"/>
            <w:left w:val="none" w:sz="0" w:space="0" w:color="auto"/>
            <w:bottom w:val="none" w:sz="0" w:space="0" w:color="auto"/>
            <w:right w:val="none" w:sz="0" w:space="0" w:color="auto"/>
          </w:divBdr>
        </w:div>
        <w:div w:id="607154214">
          <w:marLeft w:val="0"/>
          <w:marRight w:val="0"/>
          <w:marTop w:val="0"/>
          <w:marBottom w:val="0"/>
          <w:divBdr>
            <w:top w:val="none" w:sz="0" w:space="0" w:color="auto"/>
            <w:left w:val="none" w:sz="0" w:space="0" w:color="auto"/>
            <w:bottom w:val="none" w:sz="0" w:space="0" w:color="auto"/>
            <w:right w:val="none" w:sz="0" w:space="0" w:color="auto"/>
          </w:divBdr>
        </w:div>
        <w:div w:id="306789441">
          <w:marLeft w:val="0"/>
          <w:marRight w:val="0"/>
          <w:marTop w:val="0"/>
          <w:marBottom w:val="0"/>
          <w:divBdr>
            <w:top w:val="none" w:sz="0" w:space="0" w:color="auto"/>
            <w:left w:val="none" w:sz="0" w:space="0" w:color="auto"/>
            <w:bottom w:val="none" w:sz="0" w:space="0" w:color="auto"/>
            <w:right w:val="none" w:sz="0" w:space="0" w:color="auto"/>
          </w:divBdr>
        </w:div>
        <w:div w:id="655300522">
          <w:marLeft w:val="0"/>
          <w:marRight w:val="0"/>
          <w:marTop w:val="0"/>
          <w:marBottom w:val="0"/>
          <w:divBdr>
            <w:top w:val="none" w:sz="0" w:space="0" w:color="auto"/>
            <w:left w:val="none" w:sz="0" w:space="0" w:color="auto"/>
            <w:bottom w:val="none" w:sz="0" w:space="0" w:color="auto"/>
            <w:right w:val="none" w:sz="0" w:space="0" w:color="auto"/>
          </w:divBdr>
        </w:div>
        <w:div w:id="1802111466">
          <w:marLeft w:val="0"/>
          <w:marRight w:val="0"/>
          <w:marTop w:val="0"/>
          <w:marBottom w:val="0"/>
          <w:divBdr>
            <w:top w:val="none" w:sz="0" w:space="0" w:color="auto"/>
            <w:left w:val="none" w:sz="0" w:space="0" w:color="auto"/>
            <w:bottom w:val="none" w:sz="0" w:space="0" w:color="auto"/>
            <w:right w:val="none" w:sz="0" w:space="0" w:color="auto"/>
          </w:divBdr>
        </w:div>
        <w:div w:id="1376781180">
          <w:marLeft w:val="0"/>
          <w:marRight w:val="0"/>
          <w:marTop w:val="0"/>
          <w:marBottom w:val="0"/>
          <w:divBdr>
            <w:top w:val="none" w:sz="0" w:space="0" w:color="auto"/>
            <w:left w:val="none" w:sz="0" w:space="0" w:color="auto"/>
            <w:bottom w:val="none" w:sz="0" w:space="0" w:color="auto"/>
            <w:right w:val="none" w:sz="0" w:space="0" w:color="auto"/>
          </w:divBdr>
        </w:div>
        <w:div w:id="766998193">
          <w:marLeft w:val="0"/>
          <w:marRight w:val="0"/>
          <w:marTop w:val="0"/>
          <w:marBottom w:val="0"/>
          <w:divBdr>
            <w:top w:val="none" w:sz="0" w:space="0" w:color="auto"/>
            <w:left w:val="none" w:sz="0" w:space="0" w:color="auto"/>
            <w:bottom w:val="none" w:sz="0" w:space="0" w:color="auto"/>
            <w:right w:val="none" w:sz="0" w:space="0" w:color="auto"/>
          </w:divBdr>
        </w:div>
      </w:divsChild>
    </w:div>
    <w:div w:id="236139374">
      <w:bodyDiv w:val="1"/>
      <w:marLeft w:val="0"/>
      <w:marRight w:val="0"/>
      <w:marTop w:val="0"/>
      <w:marBottom w:val="0"/>
      <w:divBdr>
        <w:top w:val="none" w:sz="0" w:space="0" w:color="auto"/>
        <w:left w:val="none" w:sz="0" w:space="0" w:color="auto"/>
        <w:bottom w:val="none" w:sz="0" w:space="0" w:color="auto"/>
        <w:right w:val="none" w:sz="0" w:space="0" w:color="auto"/>
      </w:divBdr>
    </w:div>
    <w:div w:id="237902793">
      <w:bodyDiv w:val="1"/>
      <w:marLeft w:val="0"/>
      <w:marRight w:val="0"/>
      <w:marTop w:val="0"/>
      <w:marBottom w:val="0"/>
      <w:divBdr>
        <w:top w:val="none" w:sz="0" w:space="0" w:color="auto"/>
        <w:left w:val="none" w:sz="0" w:space="0" w:color="auto"/>
        <w:bottom w:val="none" w:sz="0" w:space="0" w:color="auto"/>
        <w:right w:val="none" w:sz="0" w:space="0" w:color="auto"/>
      </w:divBdr>
    </w:div>
    <w:div w:id="238055110">
      <w:bodyDiv w:val="1"/>
      <w:marLeft w:val="0"/>
      <w:marRight w:val="0"/>
      <w:marTop w:val="0"/>
      <w:marBottom w:val="0"/>
      <w:divBdr>
        <w:top w:val="none" w:sz="0" w:space="0" w:color="auto"/>
        <w:left w:val="none" w:sz="0" w:space="0" w:color="auto"/>
        <w:bottom w:val="none" w:sz="0" w:space="0" w:color="auto"/>
        <w:right w:val="none" w:sz="0" w:space="0" w:color="auto"/>
      </w:divBdr>
    </w:div>
    <w:div w:id="239566328">
      <w:bodyDiv w:val="1"/>
      <w:marLeft w:val="0"/>
      <w:marRight w:val="0"/>
      <w:marTop w:val="0"/>
      <w:marBottom w:val="0"/>
      <w:divBdr>
        <w:top w:val="none" w:sz="0" w:space="0" w:color="auto"/>
        <w:left w:val="none" w:sz="0" w:space="0" w:color="auto"/>
        <w:bottom w:val="none" w:sz="0" w:space="0" w:color="auto"/>
        <w:right w:val="none" w:sz="0" w:space="0" w:color="auto"/>
      </w:divBdr>
    </w:div>
    <w:div w:id="240221285">
      <w:bodyDiv w:val="1"/>
      <w:marLeft w:val="0"/>
      <w:marRight w:val="0"/>
      <w:marTop w:val="0"/>
      <w:marBottom w:val="0"/>
      <w:divBdr>
        <w:top w:val="none" w:sz="0" w:space="0" w:color="auto"/>
        <w:left w:val="none" w:sz="0" w:space="0" w:color="auto"/>
        <w:bottom w:val="none" w:sz="0" w:space="0" w:color="auto"/>
        <w:right w:val="none" w:sz="0" w:space="0" w:color="auto"/>
      </w:divBdr>
    </w:div>
    <w:div w:id="240917976">
      <w:bodyDiv w:val="1"/>
      <w:marLeft w:val="0"/>
      <w:marRight w:val="0"/>
      <w:marTop w:val="0"/>
      <w:marBottom w:val="0"/>
      <w:divBdr>
        <w:top w:val="none" w:sz="0" w:space="0" w:color="auto"/>
        <w:left w:val="none" w:sz="0" w:space="0" w:color="auto"/>
        <w:bottom w:val="none" w:sz="0" w:space="0" w:color="auto"/>
        <w:right w:val="none" w:sz="0" w:space="0" w:color="auto"/>
      </w:divBdr>
    </w:div>
    <w:div w:id="241987393">
      <w:bodyDiv w:val="1"/>
      <w:marLeft w:val="0"/>
      <w:marRight w:val="0"/>
      <w:marTop w:val="0"/>
      <w:marBottom w:val="0"/>
      <w:divBdr>
        <w:top w:val="none" w:sz="0" w:space="0" w:color="auto"/>
        <w:left w:val="none" w:sz="0" w:space="0" w:color="auto"/>
        <w:bottom w:val="none" w:sz="0" w:space="0" w:color="auto"/>
        <w:right w:val="none" w:sz="0" w:space="0" w:color="auto"/>
      </w:divBdr>
    </w:div>
    <w:div w:id="243496184">
      <w:bodyDiv w:val="1"/>
      <w:marLeft w:val="0"/>
      <w:marRight w:val="0"/>
      <w:marTop w:val="0"/>
      <w:marBottom w:val="0"/>
      <w:divBdr>
        <w:top w:val="none" w:sz="0" w:space="0" w:color="auto"/>
        <w:left w:val="none" w:sz="0" w:space="0" w:color="auto"/>
        <w:bottom w:val="none" w:sz="0" w:space="0" w:color="auto"/>
        <w:right w:val="none" w:sz="0" w:space="0" w:color="auto"/>
      </w:divBdr>
    </w:div>
    <w:div w:id="243534392">
      <w:bodyDiv w:val="1"/>
      <w:marLeft w:val="0"/>
      <w:marRight w:val="0"/>
      <w:marTop w:val="0"/>
      <w:marBottom w:val="0"/>
      <w:divBdr>
        <w:top w:val="none" w:sz="0" w:space="0" w:color="auto"/>
        <w:left w:val="none" w:sz="0" w:space="0" w:color="auto"/>
        <w:bottom w:val="none" w:sz="0" w:space="0" w:color="auto"/>
        <w:right w:val="none" w:sz="0" w:space="0" w:color="auto"/>
      </w:divBdr>
    </w:div>
    <w:div w:id="244268413">
      <w:bodyDiv w:val="1"/>
      <w:marLeft w:val="0"/>
      <w:marRight w:val="0"/>
      <w:marTop w:val="0"/>
      <w:marBottom w:val="0"/>
      <w:divBdr>
        <w:top w:val="none" w:sz="0" w:space="0" w:color="auto"/>
        <w:left w:val="none" w:sz="0" w:space="0" w:color="auto"/>
        <w:bottom w:val="none" w:sz="0" w:space="0" w:color="auto"/>
        <w:right w:val="none" w:sz="0" w:space="0" w:color="auto"/>
      </w:divBdr>
    </w:div>
    <w:div w:id="245960491">
      <w:bodyDiv w:val="1"/>
      <w:marLeft w:val="0"/>
      <w:marRight w:val="0"/>
      <w:marTop w:val="0"/>
      <w:marBottom w:val="0"/>
      <w:divBdr>
        <w:top w:val="none" w:sz="0" w:space="0" w:color="auto"/>
        <w:left w:val="none" w:sz="0" w:space="0" w:color="auto"/>
        <w:bottom w:val="none" w:sz="0" w:space="0" w:color="auto"/>
        <w:right w:val="none" w:sz="0" w:space="0" w:color="auto"/>
      </w:divBdr>
    </w:div>
    <w:div w:id="245963452">
      <w:bodyDiv w:val="1"/>
      <w:marLeft w:val="0"/>
      <w:marRight w:val="0"/>
      <w:marTop w:val="0"/>
      <w:marBottom w:val="0"/>
      <w:divBdr>
        <w:top w:val="none" w:sz="0" w:space="0" w:color="auto"/>
        <w:left w:val="none" w:sz="0" w:space="0" w:color="auto"/>
        <w:bottom w:val="none" w:sz="0" w:space="0" w:color="auto"/>
        <w:right w:val="none" w:sz="0" w:space="0" w:color="auto"/>
      </w:divBdr>
    </w:div>
    <w:div w:id="246888079">
      <w:bodyDiv w:val="1"/>
      <w:marLeft w:val="0"/>
      <w:marRight w:val="0"/>
      <w:marTop w:val="0"/>
      <w:marBottom w:val="0"/>
      <w:divBdr>
        <w:top w:val="none" w:sz="0" w:space="0" w:color="auto"/>
        <w:left w:val="none" w:sz="0" w:space="0" w:color="auto"/>
        <w:bottom w:val="none" w:sz="0" w:space="0" w:color="auto"/>
        <w:right w:val="none" w:sz="0" w:space="0" w:color="auto"/>
      </w:divBdr>
    </w:div>
    <w:div w:id="247857597">
      <w:bodyDiv w:val="1"/>
      <w:marLeft w:val="0"/>
      <w:marRight w:val="0"/>
      <w:marTop w:val="0"/>
      <w:marBottom w:val="0"/>
      <w:divBdr>
        <w:top w:val="none" w:sz="0" w:space="0" w:color="auto"/>
        <w:left w:val="none" w:sz="0" w:space="0" w:color="auto"/>
        <w:bottom w:val="none" w:sz="0" w:space="0" w:color="auto"/>
        <w:right w:val="none" w:sz="0" w:space="0" w:color="auto"/>
      </w:divBdr>
    </w:div>
    <w:div w:id="248122165">
      <w:bodyDiv w:val="1"/>
      <w:marLeft w:val="0"/>
      <w:marRight w:val="0"/>
      <w:marTop w:val="0"/>
      <w:marBottom w:val="0"/>
      <w:divBdr>
        <w:top w:val="none" w:sz="0" w:space="0" w:color="auto"/>
        <w:left w:val="none" w:sz="0" w:space="0" w:color="auto"/>
        <w:bottom w:val="none" w:sz="0" w:space="0" w:color="auto"/>
        <w:right w:val="none" w:sz="0" w:space="0" w:color="auto"/>
      </w:divBdr>
    </w:div>
    <w:div w:id="248127203">
      <w:bodyDiv w:val="1"/>
      <w:marLeft w:val="0"/>
      <w:marRight w:val="0"/>
      <w:marTop w:val="0"/>
      <w:marBottom w:val="0"/>
      <w:divBdr>
        <w:top w:val="none" w:sz="0" w:space="0" w:color="auto"/>
        <w:left w:val="none" w:sz="0" w:space="0" w:color="auto"/>
        <w:bottom w:val="none" w:sz="0" w:space="0" w:color="auto"/>
        <w:right w:val="none" w:sz="0" w:space="0" w:color="auto"/>
      </w:divBdr>
    </w:div>
    <w:div w:id="248467418">
      <w:bodyDiv w:val="1"/>
      <w:marLeft w:val="0"/>
      <w:marRight w:val="0"/>
      <w:marTop w:val="0"/>
      <w:marBottom w:val="0"/>
      <w:divBdr>
        <w:top w:val="none" w:sz="0" w:space="0" w:color="auto"/>
        <w:left w:val="none" w:sz="0" w:space="0" w:color="auto"/>
        <w:bottom w:val="none" w:sz="0" w:space="0" w:color="auto"/>
        <w:right w:val="none" w:sz="0" w:space="0" w:color="auto"/>
      </w:divBdr>
    </w:div>
    <w:div w:id="248589196">
      <w:bodyDiv w:val="1"/>
      <w:marLeft w:val="0"/>
      <w:marRight w:val="0"/>
      <w:marTop w:val="0"/>
      <w:marBottom w:val="0"/>
      <w:divBdr>
        <w:top w:val="none" w:sz="0" w:space="0" w:color="auto"/>
        <w:left w:val="none" w:sz="0" w:space="0" w:color="auto"/>
        <w:bottom w:val="none" w:sz="0" w:space="0" w:color="auto"/>
        <w:right w:val="none" w:sz="0" w:space="0" w:color="auto"/>
      </w:divBdr>
    </w:div>
    <w:div w:id="248662605">
      <w:bodyDiv w:val="1"/>
      <w:marLeft w:val="0"/>
      <w:marRight w:val="0"/>
      <w:marTop w:val="0"/>
      <w:marBottom w:val="0"/>
      <w:divBdr>
        <w:top w:val="none" w:sz="0" w:space="0" w:color="auto"/>
        <w:left w:val="none" w:sz="0" w:space="0" w:color="auto"/>
        <w:bottom w:val="none" w:sz="0" w:space="0" w:color="auto"/>
        <w:right w:val="none" w:sz="0" w:space="0" w:color="auto"/>
      </w:divBdr>
    </w:div>
    <w:div w:id="248928727">
      <w:bodyDiv w:val="1"/>
      <w:marLeft w:val="0"/>
      <w:marRight w:val="0"/>
      <w:marTop w:val="0"/>
      <w:marBottom w:val="0"/>
      <w:divBdr>
        <w:top w:val="none" w:sz="0" w:space="0" w:color="auto"/>
        <w:left w:val="none" w:sz="0" w:space="0" w:color="auto"/>
        <w:bottom w:val="none" w:sz="0" w:space="0" w:color="auto"/>
        <w:right w:val="none" w:sz="0" w:space="0" w:color="auto"/>
      </w:divBdr>
    </w:div>
    <w:div w:id="248972906">
      <w:bodyDiv w:val="1"/>
      <w:marLeft w:val="0"/>
      <w:marRight w:val="0"/>
      <w:marTop w:val="0"/>
      <w:marBottom w:val="0"/>
      <w:divBdr>
        <w:top w:val="none" w:sz="0" w:space="0" w:color="auto"/>
        <w:left w:val="none" w:sz="0" w:space="0" w:color="auto"/>
        <w:bottom w:val="none" w:sz="0" w:space="0" w:color="auto"/>
        <w:right w:val="none" w:sz="0" w:space="0" w:color="auto"/>
      </w:divBdr>
    </w:div>
    <w:div w:id="249196563">
      <w:bodyDiv w:val="1"/>
      <w:marLeft w:val="0"/>
      <w:marRight w:val="0"/>
      <w:marTop w:val="0"/>
      <w:marBottom w:val="0"/>
      <w:divBdr>
        <w:top w:val="none" w:sz="0" w:space="0" w:color="auto"/>
        <w:left w:val="none" w:sz="0" w:space="0" w:color="auto"/>
        <w:bottom w:val="none" w:sz="0" w:space="0" w:color="auto"/>
        <w:right w:val="none" w:sz="0" w:space="0" w:color="auto"/>
      </w:divBdr>
    </w:div>
    <w:div w:id="249390329">
      <w:bodyDiv w:val="1"/>
      <w:marLeft w:val="0"/>
      <w:marRight w:val="0"/>
      <w:marTop w:val="0"/>
      <w:marBottom w:val="0"/>
      <w:divBdr>
        <w:top w:val="none" w:sz="0" w:space="0" w:color="auto"/>
        <w:left w:val="none" w:sz="0" w:space="0" w:color="auto"/>
        <w:bottom w:val="none" w:sz="0" w:space="0" w:color="auto"/>
        <w:right w:val="none" w:sz="0" w:space="0" w:color="auto"/>
      </w:divBdr>
    </w:div>
    <w:div w:id="250357101">
      <w:bodyDiv w:val="1"/>
      <w:marLeft w:val="0"/>
      <w:marRight w:val="0"/>
      <w:marTop w:val="0"/>
      <w:marBottom w:val="0"/>
      <w:divBdr>
        <w:top w:val="none" w:sz="0" w:space="0" w:color="auto"/>
        <w:left w:val="none" w:sz="0" w:space="0" w:color="auto"/>
        <w:bottom w:val="none" w:sz="0" w:space="0" w:color="auto"/>
        <w:right w:val="none" w:sz="0" w:space="0" w:color="auto"/>
      </w:divBdr>
    </w:div>
    <w:div w:id="251550894">
      <w:bodyDiv w:val="1"/>
      <w:marLeft w:val="0"/>
      <w:marRight w:val="0"/>
      <w:marTop w:val="0"/>
      <w:marBottom w:val="0"/>
      <w:divBdr>
        <w:top w:val="none" w:sz="0" w:space="0" w:color="auto"/>
        <w:left w:val="none" w:sz="0" w:space="0" w:color="auto"/>
        <w:bottom w:val="none" w:sz="0" w:space="0" w:color="auto"/>
        <w:right w:val="none" w:sz="0" w:space="0" w:color="auto"/>
      </w:divBdr>
    </w:div>
    <w:div w:id="251597336">
      <w:bodyDiv w:val="1"/>
      <w:marLeft w:val="0"/>
      <w:marRight w:val="0"/>
      <w:marTop w:val="0"/>
      <w:marBottom w:val="0"/>
      <w:divBdr>
        <w:top w:val="none" w:sz="0" w:space="0" w:color="auto"/>
        <w:left w:val="none" w:sz="0" w:space="0" w:color="auto"/>
        <w:bottom w:val="none" w:sz="0" w:space="0" w:color="auto"/>
        <w:right w:val="none" w:sz="0" w:space="0" w:color="auto"/>
      </w:divBdr>
    </w:div>
    <w:div w:id="252666725">
      <w:bodyDiv w:val="1"/>
      <w:marLeft w:val="0"/>
      <w:marRight w:val="0"/>
      <w:marTop w:val="0"/>
      <w:marBottom w:val="0"/>
      <w:divBdr>
        <w:top w:val="none" w:sz="0" w:space="0" w:color="auto"/>
        <w:left w:val="none" w:sz="0" w:space="0" w:color="auto"/>
        <w:bottom w:val="none" w:sz="0" w:space="0" w:color="auto"/>
        <w:right w:val="none" w:sz="0" w:space="0" w:color="auto"/>
      </w:divBdr>
    </w:div>
    <w:div w:id="252861439">
      <w:bodyDiv w:val="1"/>
      <w:marLeft w:val="0"/>
      <w:marRight w:val="0"/>
      <w:marTop w:val="0"/>
      <w:marBottom w:val="0"/>
      <w:divBdr>
        <w:top w:val="none" w:sz="0" w:space="0" w:color="auto"/>
        <w:left w:val="none" w:sz="0" w:space="0" w:color="auto"/>
        <w:bottom w:val="none" w:sz="0" w:space="0" w:color="auto"/>
        <w:right w:val="none" w:sz="0" w:space="0" w:color="auto"/>
      </w:divBdr>
    </w:div>
    <w:div w:id="253825735">
      <w:bodyDiv w:val="1"/>
      <w:marLeft w:val="0"/>
      <w:marRight w:val="0"/>
      <w:marTop w:val="0"/>
      <w:marBottom w:val="0"/>
      <w:divBdr>
        <w:top w:val="none" w:sz="0" w:space="0" w:color="auto"/>
        <w:left w:val="none" w:sz="0" w:space="0" w:color="auto"/>
        <w:bottom w:val="none" w:sz="0" w:space="0" w:color="auto"/>
        <w:right w:val="none" w:sz="0" w:space="0" w:color="auto"/>
      </w:divBdr>
    </w:div>
    <w:div w:id="255093440">
      <w:bodyDiv w:val="1"/>
      <w:marLeft w:val="0"/>
      <w:marRight w:val="0"/>
      <w:marTop w:val="0"/>
      <w:marBottom w:val="0"/>
      <w:divBdr>
        <w:top w:val="none" w:sz="0" w:space="0" w:color="auto"/>
        <w:left w:val="none" w:sz="0" w:space="0" w:color="auto"/>
        <w:bottom w:val="none" w:sz="0" w:space="0" w:color="auto"/>
        <w:right w:val="none" w:sz="0" w:space="0" w:color="auto"/>
      </w:divBdr>
    </w:div>
    <w:div w:id="255136233">
      <w:bodyDiv w:val="1"/>
      <w:marLeft w:val="0"/>
      <w:marRight w:val="0"/>
      <w:marTop w:val="0"/>
      <w:marBottom w:val="0"/>
      <w:divBdr>
        <w:top w:val="none" w:sz="0" w:space="0" w:color="auto"/>
        <w:left w:val="none" w:sz="0" w:space="0" w:color="auto"/>
        <w:bottom w:val="none" w:sz="0" w:space="0" w:color="auto"/>
        <w:right w:val="none" w:sz="0" w:space="0" w:color="auto"/>
      </w:divBdr>
    </w:div>
    <w:div w:id="255359893">
      <w:bodyDiv w:val="1"/>
      <w:marLeft w:val="0"/>
      <w:marRight w:val="0"/>
      <w:marTop w:val="0"/>
      <w:marBottom w:val="0"/>
      <w:divBdr>
        <w:top w:val="none" w:sz="0" w:space="0" w:color="auto"/>
        <w:left w:val="none" w:sz="0" w:space="0" w:color="auto"/>
        <w:bottom w:val="none" w:sz="0" w:space="0" w:color="auto"/>
        <w:right w:val="none" w:sz="0" w:space="0" w:color="auto"/>
      </w:divBdr>
    </w:div>
    <w:div w:id="256521543">
      <w:bodyDiv w:val="1"/>
      <w:marLeft w:val="0"/>
      <w:marRight w:val="0"/>
      <w:marTop w:val="0"/>
      <w:marBottom w:val="0"/>
      <w:divBdr>
        <w:top w:val="none" w:sz="0" w:space="0" w:color="auto"/>
        <w:left w:val="none" w:sz="0" w:space="0" w:color="auto"/>
        <w:bottom w:val="none" w:sz="0" w:space="0" w:color="auto"/>
        <w:right w:val="none" w:sz="0" w:space="0" w:color="auto"/>
      </w:divBdr>
    </w:div>
    <w:div w:id="257955275">
      <w:bodyDiv w:val="1"/>
      <w:marLeft w:val="0"/>
      <w:marRight w:val="0"/>
      <w:marTop w:val="0"/>
      <w:marBottom w:val="0"/>
      <w:divBdr>
        <w:top w:val="none" w:sz="0" w:space="0" w:color="auto"/>
        <w:left w:val="none" w:sz="0" w:space="0" w:color="auto"/>
        <w:bottom w:val="none" w:sz="0" w:space="0" w:color="auto"/>
        <w:right w:val="none" w:sz="0" w:space="0" w:color="auto"/>
      </w:divBdr>
      <w:divsChild>
        <w:div w:id="1340500208">
          <w:marLeft w:val="0"/>
          <w:marRight w:val="0"/>
          <w:marTop w:val="0"/>
          <w:marBottom w:val="0"/>
          <w:divBdr>
            <w:top w:val="none" w:sz="0" w:space="0" w:color="auto"/>
            <w:left w:val="none" w:sz="0" w:space="0" w:color="auto"/>
            <w:bottom w:val="none" w:sz="0" w:space="0" w:color="auto"/>
            <w:right w:val="none" w:sz="0" w:space="0" w:color="auto"/>
          </w:divBdr>
        </w:div>
        <w:div w:id="1492520659">
          <w:marLeft w:val="0"/>
          <w:marRight w:val="0"/>
          <w:marTop w:val="0"/>
          <w:marBottom w:val="0"/>
          <w:divBdr>
            <w:top w:val="none" w:sz="0" w:space="0" w:color="auto"/>
            <w:left w:val="none" w:sz="0" w:space="0" w:color="auto"/>
            <w:bottom w:val="none" w:sz="0" w:space="0" w:color="auto"/>
            <w:right w:val="none" w:sz="0" w:space="0" w:color="auto"/>
          </w:divBdr>
        </w:div>
        <w:div w:id="1350253932">
          <w:marLeft w:val="0"/>
          <w:marRight w:val="0"/>
          <w:marTop w:val="0"/>
          <w:marBottom w:val="0"/>
          <w:divBdr>
            <w:top w:val="none" w:sz="0" w:space="0" w:color="auto"/>
            <w:left w:val="none" w:sz="0" w:space="0" w:color="auto"/>
            <w:bottom w:val="none" w:sz="0" w:space="0" w:color="auto"/>
            <w:right w:val="none" w:sz="0" w:space="0" w:color="auto"/>
          </w:divBdr>
        </w:div>
        <w:div w:id="1714773437">
          <w:marLeft w:val="0"/>
          <w:marRight w:val="0"/>
          <w:marTop w:val="0"/>
          <w:marBottom w:val="0"/>
          <w:divBdr>
            <w:top w:val="none" w:sz="0" w:space="0" w:color="auto"/>
            <w:left w:val="none" w:sz="0" w:space="0" w:color="auto"/>
            <w:bottom w:val="none" w:sz="0" w:space="0" w:color="auto"/>
            <w:right w:val="none" w:sz="0" w:space="0" w:color="auto"/>
          </w:divBdr>
        </w:div>
        <w:div w:id="973407270">
          <w:marLeft w:val="0"/>
          <w:marRight w:val="0"/>
          <w:marTop w:val="0"/>
          <w:marBottom w:val="0"/>
          <w:divBdr>
            <w:top w:val="none" w:sz="0" w:space="0" w:color="auto"/>
            <w:left w:val="none" w:sz="0" w:space="0" w:color="auto"/>
            <w:bottom w:val="none" w:sz="0" w:space="0" w:color="auto"/>
            <w:right w:val="none" w:sz="0" w:space="0" w:color="auto"/>
          </w:divBdr>
        </w:div>
        <w:div w:id="619842892">
          <w:marLeft w:val="0"/>
          <w:marRight w:val="0"/>
          <w:marTop w:val="0"/>
          <w:marBottom w:val="0"/>
          <w:divBdr>
            <w:top w:val="none" w:sz="0" w:space="0" w:color="auto"/>
            <w:left w:val="none" w:sz="0" w:space="0" w:color="auto"/>
            <w:bottom w:val="none" w:sz="0" w:space="0" w:color="auto"/>
            <w:right w:val="none" w:sz="0" w:space="0" w:color="auto"/>
          </w:divBdr>
        </w:div>
        <w:div w:id="959340375">
          <w:marLeft w:val="0"/>
          <w:marRight w:val="0"/>
          <w:marTop w:val="0"/>
          <w:marBottom w:val="0"/>
          <w:divBdr>
            <w:top w:val="none" w:sz="0" w:space="0" w:color="auto"/>
            <w:left w:val="none" w:sz="0" w:space="0" w:color="auto"/>
            <w:bottom w:val="none" w:sz="0" w:space="0" w:color="auto"/>
            <w:right w:val="none" w:sz="0" w:space="0" w:color="auto"/>
          </w:divBdr>
        </w:div>
        <w:div w:id="929195157">
          <w:marLeft w:val="0"/>
          <w:marRight w:val="0"/>
          <w:marTop w:val="0"/>
          <w:marBottom w:val="0"/>
          <w:divBdr>
            <w:top w:val="none" w:sz="0" w:space="0" w:color="auto"/>
            <w:left w:val="none" w:sz="0" w:space="0" w:color="auto"/>
            <w:bottom w:val="none" w:sz="0" w:space="0" w:color="auto"/>
            <w:right w:val="none" w:sz="0" w:space="0" w:color="auto"/>
          </w:divBdr>
        </w:div>
        <w:div w:id="1280987457">
          <w:marLeft w:val="0"/>
          <w:marRight w:val="0"/>
          <w:marTop w:val="0"/>
          <w:marBottom w:val="0"/>
          <w:divBdr>
            <w:top w:val="none" w:sz="0" w:space="0" w:color="auto"/>
            <w:left w:val="none" w:sz="0" w:space="0" w:color="auto"/>
            <w:bottom w:val="none" w:sz="0" w:space="0" w:color="auto"/>
            <w:right w:val="none" w:sz="0" w:space="0" w:color="auto"/>
          </w:divBdr>
        </w:div>
        <w:div w:id="1344623159">
          <w:marLeft w:val="0"/>
          <w:marRight w:val="0"/>
          <w:marTop w:val="0"/>
          <w:marBottom w:val="0"/>
          <w:divBdr>
            <w:top w:val="none" w:sz="0" w:space="0" w:color="auto"/>
            <w:left w:val="none" w:sz="0" w:space="0" w:color="auto"/>
            <w:bottom w:val="none" w:sz="0" w:space="0" w:color="auto"/>
            <w:right w:val="none" w:sz="0" w:space="0" w:color="auto"/>
          </w:divBdr>
        </w:div>
        <w:div w:id="520244607">
          <w:marLeft w:val="0"/>
          <w:marRight w:val="0"/>
          <w:marTop w:val="0"/>
          <w:marBottom w:val="0"/>
          <w:divBdr>
            <w:top w:val="none" w:sz="0" w:space="0" w:color="auto"/>
            <w:left w:val="none" w:sz="0" w:space="0" w:color="auto"/>
            <w:bottom w:val="none" w:sz="0" w:space="0" w:color="auto"/>
            <w:right w:val="none" w:sz="0" w:space="0" w:color="auto"/>
          </w:divBdr>
        </w:div>
        <w:div w:id="441413452">
          <w:marLeft w:val="0"/>
          <w:marRight w:val="0"/>
          <w:marTop w:val="0"/>
          <w:marBottom w:val="0"/>
          <w:divBdr>
            <w:top w:val="none" w:sz="0" w:space="0" w:color="auto"/>
            <w:left w:val="none" w:sz="0" w:space="0" w:color="auto"/>
            <w:bottom w:val="none" w:sz="0" w:space="0" w:color="auto"/>
            <w:right w:val="none" w:sz="0" w:space="0" w:color="auto"/>
          </w:divBdr>
        </w:div>
        <w:div w:id="1480730596">
          <w:marLeft w:val="0"/>
          <w:marRight w:val="0"/>
          <w:marTop w:val="0"/>
          <w:marBottom w:val="0"/>
          <w:divBdr>
            <w:top w:val="none" w:sz="0" w:space="0" w:color="auto"/>
            <w:left w:val="none" w:sz="0" w:space="0" w:color="auto"/>
            <w:bottom w:val="none" w:sz="0" w:space="0" w:color="auto"/>
            <w:right w:val="none" w:sz="0" w:space="0" w:color="auto"/>
          </w:divBdr>
        </w:div>
        <w:div w:id="1786919865">
          <w:marLeft w:val="0"/>
          <w:marRight w:val="0"/>
          <w:marTop w:val="0"/>
          <w:marBottom w:val="0"/>
          <w:divBdr>
            <w:top w:val="none" w:sz="0" w:space="0" w:color="auto"/>
            <w:left w:val="none" w:sz="0" w:space="0" w:color="auto"/>
            <w:bottom w:val="none" w:sz="0" w:space="0" w:color="auto"/>
            <w:right w:val="none" w:sz="0" w:space="0" w:color="auto"/>
          </w:divBdr>
        </w:div>
        <w:div w:id="1283801779">
          <w:marLeft w:val="0"/>
          <w:marRight w:val="0"/>
          <w:marTop w:val="0"/>
          <w:marBottom w:val="0"/>
          <w:divBdr>
            <w:top w:val="none" w:sz="0" w:space="0" w:color="auto"/>
            <w:left w:val="none" w:sz="0" w:space="0" w:color="auto"/>
            <w:bottom w:val="none" w:sz="0" w:space="0" w:color="auto"/>
            <w:right w:val="none" w:sz="0" w:space="0" w:color="auto"/>
          </w:divBdr>
        </w:div>
        <w:div w:id="1638801673">
          <w:marLeft w:val="0"/>
          <w:marRight w:val="0"/>
          <w:marTop w:val="0"/>
          <w:marBottom w:val="0"/>
          <w:divBdr>
            <w:top w:val="none" w:sz="0" w:space="0" w:color="auto"/>
            <w:left w:val="none" w:sz="0" w:space="0" w:color="auto"/>
            <w:bottom w:val="none" w:sz="0" w:space="0" w:color="auto"/>
            <w:right w:val="none" w:sz="0" w:space="0" w:color="auto"/>
          </w:divBdr>
        </w:div>
        <w:div w:id="1900435420">
          <w:marLeft w:val="0"/>
          <w:marRight w:val="0"/>
          <w:marTop w:val="0"/>
          <w:marBottom w:val="0"/>
          <w:divBdr>
            <w:top w:val="none" w:sz="0" w:space="0" w:color="auto"/>
            <w:left w:val="none" w:sz="0" w:space="0" w:color="auto"/>
            <w:bottom w:val="none" w:sz="0" w:space="0" w:color="auto"/>
            <w:right w:val="none" w:sz="0" w:space="0" w:color="auto"/>
          </w:divBdr>
        </w:div>
        <w:div w:id="1050036667">
          <w:marLeft w:val="0"/>
          <w:marRight w:val="0"/>
          <w:marTop w:val="0"/>
          <w:marBottom w:val="0"/>
          <w:divBdr>
            <w:top w:val="none" w:sz="0" w:space="0" w:color="auto"/>
            <w:left w:val="none" w:sz="0" w:space="0" w:color="auto"/>
            <w:bottom w:val="none" w:sz="0" w:space="0" w:color="auto"/>
            <w:right w:val="none" w:sz="0" w:space="0" w:color="auto"/>
          </w:divBdr>
        </w:div>
        <w:div w:id="557975256">
          <w:marLeft w:val="0"/>
          <w:marRight w:val="0"/>
          <w:marTop w:val="0"/>
          <w:marBottom w:val="0"/>
          <w:divBdr>
            <w:top w:val="none" w:sz="0" w:space="0" w:color="auto"/>
            <w:left w:val="none" w:sz="0" w:space="0" w:color="auto"/>
            <w:bottom w:val="none" w:sz="0" w:space="0" w:color="auto"/>
            <w:right w:val="none" w:sz="0" w:space="0" w:color="auto"/>
          </w:divBdr>
        </w:div>
        <w:div w:id="232205626">
          <w:marLeft w:val="0"/>
          <w:marRight w:val="0"/>
          <w:marTop w:val="0"/>
          <w:marBottom w:val="0"/>
          <w:divBdr>
            <w:top w:val="none" w:sz="0" w:space="0" w:color="auto"/>
            <w:left w:val="none" w:sz="0" w:space="0" w:color="auto"/>
            <w:bottom w:val="none" w:sz="0" w:space="0" w:color="auto"/>
            <w:right w:val="none" w:sz="0" w:space="0" w:color="auto"/>
          </w:divBdr>
        </w:div>
        <w:div w:id="827554612">
          <w:marLeft w:val="0"/>
          <w:marRight w:val="0"/>
          <w:marTop w:val="0"/>
          <w:marBottom w:val="0"/>
          <w:divBdr>
            <w:top w:val="none" w:sz="0" w:space="0" w:color="auto"/>
            <w:left w:val="none" w:sz="0" w:space="0" w:color="auto"/>
            <w:bottom w:val="none" w:sz="0" w:space="0" w:color="auto"/>
            <w:right w:val="none" w:sz="0" w:space="0" w:color="auto"/>
          </w:divBdr>
        </w:div>
        <w:div w:id="530730667">
          <w:marLeft w:val="0"/>
          <w:marRight w:val="0"/>
          <w:marTop w:val="0"/>
          <w:marBottom w:val="0"/>
          <w:divBdr>
            <w:top w:val="none" w:sz="0" w:space="0" w:color="auto"/>
            <w:left w:val="none" w:sz="0" w:space="0" w:color="auto"/>
            <w:bottom w:val="none" w:sz="0" w:space="0" w:color="auto"/>
            <w:right w:val="none" w:sz="0" w:space="0" w:color="auto"/>
          </w:divBdr>
        </w:div>
        <w:div w:id="85345309">
          <w:marLeft w:val="0"/>
          <w:marRight w:val="0"/>
          <w:marTop w:val="0"/>
          <w:marBottom w:val="0"/>
          <w:divBdr>
            <w:top w:val="none" w:sz="0" w:space="0" w:color="auto"/>
            <w:left w:val="none" w:sz="0" w:space="0" w:color="auto"/>
            <w:bottom w:val="none" w:sz="0" w:space="0" w:color="auto"/>
            <w:right w:val="none" w:sz="0" w:space="0" w:color="auto"/>
          </w:divBdr>
        </w:div>
        <w:div w:id="937176284">
          <w:marLeft w:val="0"/>
          <w:marRight w:val="0"/>
          <w:marTop w:val="0"/>
          <w:marBottom w:val="0"/>
          <w:divBdr>
            <w:top w:val="none" w:sz="0" w:space="0" w:color="auto"/>
            <w:left w:val="none" w:sz="0" w:space="0" w:color="auto"/>
            <w:bottom w:val="none" w:sz="0" w:space="0" w:color="auto"/>
            <w:right w:val="none" w:sz="0" w:space="0" w:color="auto"/>
          </w:divBdr>
        </w:div>
        <w:div w:id="2142309254">
          <w:marLeft w:val="0"/>
          <w:marRight w:val="0"/>
          <w:marTop w:val="0"/>
          <w:marBottom w:val="0"/>
          <w:divBdr>
            <w:top w:val="none" w:sz="0" w:space="0" w:color="auto"/>
            <w:left w:val="none" w:sz="0" w:space="0" w:color="auto"/>
            <w:bottom w:val="none" w:sz="0" w:space="0" w:color="auto"/>
            <w:right w:val="none" w:sz="0" w:space="0" w:color="auto"/>
          </w:divBdr>
        </w:div>
        <w:div w:id="223831682">
          <w:marLeft w:val="0"/>
          <w:marRight w:val="0"/>
          <w:marTop w:val="0"/>
          <w:marBottom w:val="0"/>
          <w:divBdr>
            <w:top w:val="none" w:sz="0" w:space="0" w:color="auto"/>
            <w:left w:val="none" w:sz="0" w:space="0" w:color="auto"/>
            <w:bottom w:val="none" w:sz="0" w:space="0" w:color="auto"/>
            <w:right w:val="none" w:sz="0" w:space="0" w:color="auto"/>
          </w:divBdr>
        </w:div>
        <w:div w:id="784038393">
          <w:marLeft w:val="0"/>
          <w:marRight w:val="0"/>
          <w:marTop w:val="0"/>
          <w:marBottom w:val="0"/>
          <w:divBdr>
            <w:top w:val="none" w:sz="0" w:space="0" w:color="auto"/>
            <w:left w:val="none" w:sz="0" w:space="0" w:color="auto"/>
            <w:bottom w:val="none" w:sz="0" w:space="0" w:color="auto"/>
            <w:right w:val="none" w:sz="0" w:space="0" w:color="auto"/>
          </w:divBdr>
        </w:div>
        <w:div w:id="1796212506">
          <w:marLeft w:val="0"/>
          <w:marRight w:val="0"/>
          <w:marTop w:val="0"/>
          <w:marBottom w:val="0"/>
          <w:divBdr>
            <w:top w:val="none" w:sz="0" w:space="0" w:color="auto"/>
            <w:left w:val="none" w:sz="0" w:space="0" w:color="auto"/>
            <w:bottom w:val="none" w:sz="0" w:space="0" w:color="auto"/>
            <w:right w:val="none" w:sz="0" w:space="0" w:color="auto"/>
          </w:divBdr>
        </w:div>
        <w:div w:id="166136303">
          <w:marLeft w:val="0"/>
          <w:marRight w:val="0"/>
          <w:marTop w:val="0"/>
          <w:marBottom w:val="0"/>
          <w:divBdr>
            <w:top w:val="none" w:sz="0" w:space="0" w:color="auto"/>
            <w:left w:val="none" w:sz="0" w:space="0" w:color="auto"/>
            <w:bottom w:val="none" w:sz="0" w:space="0" w:color="auto"/>
            <w:right w:val="none" w:sz="0" w:space="0" w:color="auto"/>
          </w:divBdr>
        </w:div>
        <w:div w:id="839663585">
          <w:marLeft w:val="0"/>
          <w:marRight w:val="0"/>
          <w:marTop w:val="0"/>
          <w:marBottom w:val="0"/>
          <w:divBdr>
            <w:top w:val="none" w:sz="0" w:space="0" w:color="auto"/>
            <w:left w:val="none" w:sz="0" w:space="0" w:color="auto"/>
            <w:bottom w:val="none" w:sz="0" w:space="0" w:color="auto"/>
            <w:right w:val="none" w:sz="0" w:space="0" w:color="auto"/>
          </w:divBdr>
        </w:div>
        <w:div w:id="1046295504">
          <w:marLeft w:val="0"/>
          <w:marRight w:val="0"/>
          <w:marTop w:val="0"/>
          <w:marBottom w:val="0"/>
          <w:divBdr>
            <w:top w:val="none" w:sz="0" w:space="0" w:color="auto"/>
            <w:left w:val="none" w:sz="0" w:space="0" w:color="auto"/>
            <w:bottom w:val="none" w:sz="0" w:space="0" w:color="auto"/>
            <w:right w:val="none" w:sz="0" w:space="0" w:color="auto"/>
          </w:divBdr>
        </w:div>
        <w:div w:id="1128015173">
          <w:marLeft w:val="0"/>
          <w:marRight w:val="0"/>
          <w:marTop w:val="0"/>
          <w:marBottom w:val="0"/>
          <w:divBdr>
            <w:top w:val="none" w:sz="0" w:space="0" w:color="auto"/>
            <w:left w:val="none" w:sz="0" w:space="0" w:color="auto"/>
            <w:bottom w:val="none" w:sz="0" w:space="0" w:color="auto"/>
            <w:right w:val="none" w:sz="0" w:space="0" w:color="auto"/>
          </w:divBdr>
        </w:div>
        <w:div w:id="1778017680">
          <w:marLeft w:val="0"/>
          <w:marRight w:val="0"/>
          <w:marTop w:val="0"/>
          <w:marBottom w:val="0"/>
          <w:divBdr>
            <w:top w:val="none" w:sz="0" w:space="0" w:color="auto"/>
            <w:left w:val="none" w:sz="0" w:space="0" w:color="auto"/>
            <w:bottom w:val="none" w:sz="0" w:space="0" w:color="auto"/>
            <w:right w:val="none" w:sz="0" w:space="0" w:color="auto"/>
          </w:divBdr>
        </w:div>
        <w:div w:id="1883324497">
          <w:marLeft w:val="0"/>
          <w:marRight w:val="0"/>
          <w:marTop w:val="0"/>
          <w:marBottom w:val="0"/>
          <w:divBdr>
            <w:top w:val="none" w:sz="0" w:space="0" w:color="auto"/>
            <w:left w:val="none" w:sz="0" w:space="0" w:color="auto"/>
            <w:bottom w:val="none" w:sz="0" w:space="0" w:color="auto"/>
            <w:right w:val="none" w:sz="0" w:space="0" w:color="auto"/>
          </w:divBdr>
        </w:div>
        <w:div w:id="141780610">
          <w:marLeft w:val="0"/>
          <w:marRight w:val="0"/>
          <w:marTop w:val="0"/>
          <w:marBottom w:val="0"/>
          <w:divBdr>
            <w:top w:val="none" w:sz="0" w:space="0" w:color="auto"/>
            <w:left w:val="none" w:sz="0" w:space="0" w:color="auto"/>
            <w:bottom w:val="none" w:sz="0" w:space="0" w:color="auto"/>
            <w:right w:val="none" w:sz="0" w:space="0" w:color="auto"/>
          </w:divBdr>
        </w:div>
        <w:div w:id="841315601">
          <w:marLeft w:val="0"/>
          <w:marRight w:val="0"/>
          <w:marTop w:val="0"/>
          <w:marBottom w:val="0"/>
          <w:divBdr>
            <w:top w:val="none" w:sz="0" w:space="0" w:color="auto"/>
            <w:left w:val="none" w:sz="0" w:space="0" w:color="auto"/>
            <w:bottom w:val="none" w:sz="0" w:space="0" w:color="auto"/>
            <w:right w:val="none" w:sz="0" w:space="0" w:color="auto"/>
          </w:divBdr>
        </w:div>
        <w:div w:id="954170018">
          <w:marLeft w:val="0"/>
          <w:marRight w:val="0"/>
          <w:marTop w:val="0"/>
          <w:marBottom w:val="0"/>
          <w:divBdr>
            <w:top w:val="none" w:sz="0" w:space="0" w:color="auto"/>
            <w:left w:val="none" w:sz="0" w:space="0" w:color="auto"/>
            <w:bottom w:val="none" w:sz="0" w:space="0" w:color="auto"/>
            <w:right w:val="none" w:sz="0" w:space="0" w:color="auto"/>
          </w:divBdr>
        </w:div>
        <w:div w:id="1103498395">
          <w:marLeft w:val="0"/>
          <w:marRight w:val="0"/>
          <w:marTop w:val="0"/>
          <w:marBottom w:val="0"/>
          <w:divBdr>
            <w:top w:val="none" w:sz="0" w:space="0" w:color="auto"/>
            <w:left w:val="none" w:sz="0" w:space="0" w:color="auto"/>
            <w:bottom w:val="none" w:sz="0" w:space="0" w:color="auto"/>
            <w:right w:val="none" w:sz="0" w:space="0" w:color="auto"/>
          </w:divBdr>
        </w:div>
        <w:div w:id="442846778">
          <w:marLeft w:val="0"/>
          <w:marRight w:val="0"/>
          <w:marTop w:val="0"/>
          <w:marBottom w:val="0"/>
          <w:divBdr>
            <w:top w:val="none" w:sz="0" w:space="0" w:color="auto"/>
            <w:left w:val="none" w:sz="0" w:space="0" w:color="auto"/>
            <w:bottom w:val="none" w:sz="0" w:space="0" w:color="auto"/>
            <w:right w:val="none" w:sz="0" w:space="0" w:color="auto"/>
          </w:divBdr>
        </w:div>
        <w:div w:id="889540471">
          <w:marLeft w:val="0"/>
          <w:marRight w:val="0"/>
          <w:marTop w:val="0"/>
          <w:marBottom w:val="0"/>
          <w:divBdr>
            <w:top w:val="none" w:sz="0" w:space="0" w:color="auto"/>
            <w:left w:val="none" w:sz="0" w:space="0" w:color="auto"/>
            <w:bottom w:val="none" w:sz="0" w:space="0" w:color="auto"/>
            <w:right w:val="none" w:sz="0" w:space="0" w:color="auto"/>
          </w:divBdr>
        </w:div>
        <w:div w:id="463960988">
          <w:marLeft w:val="0"/>
          <w:marRight w:val="0"/>
          <w:marTop w:val="0"/>
          <w:marBottom w:val="0"/>
          <w:divBdr>
            <w:top w:val="none" w:sz="0" w:space="0" w:color="auto"/>
            <w:left w:val="none" w:sz="0" w:space="0" w:color="auto"/>
            <w:bottom w:val="none" w:sz="0" w:space="0" w:color="auto"/>
            <w:right w:val="none" w:sz="0" w:space="0" w:color="auto"/>
          </w:divBdr>
        </w:div>
        <w:div w:id="1113597662">
          <w:marLeft w:val="0"/>
          <w:marRight w:val="0"/>
          <w:marTop w:val="0"/>
          <w:marBottom w:val="0"/>
          <w:divBdr>
            <w:top w:val="none" w:sz="0" w:space="0" w:color="auto"/>
            <w:left w:val="none" w:sz="0" w:space="0" w:color="auto"/>
            <w:bottom w:val="none" w:sz="0" w:space="0" w:color="auto"/>
            <w:right w:val="none" w:sz="0" w:space="0" w:color="auto"/>
          </w:divBdr>
        </w:div>
        <w:div w:id="750157465">
          <w:marLeft w:val="0"/>
          <w:marRight w:val="0"/>
          <w:marTop w:val="0"/>
          <w:marBottom w:val="0"/>
          <w:divBdr>
            <w:top w:val="none" w:sz="0" w:space="0" w:color="auto"/>
            <w:left w:val="none" w:sz="0" w:space="0" w:color="auto"/>
            <w:bottom w:val="none" w:sz="0" w:space="0" w:color="auto"/>
            <w:right w:val="none" w:sz="0" w:space="0" w:color="auto"/>
          </w:divBdr>
        </w:div>
        <w:div w:id="1905214703">
          <w:marLeft w:val="0"/>
          <w:marRight w:val="0"/>
          <w:marTop w:val="0"/>
          <w:marBottom w:val="0"/>
          <w:divBdr>
            <w:top w:val="none" w:sz="0" w:space="0" w:color="auto"/>
            <w:left w:val="none" w:sz="0" w:space="0" w:color="auto"/>
            <w:bottom w:val="none" w:sz="0" w:space="0" w:color="auto"/>
            <w:right w:val="none" w:sz="0" w:space="0" w:color="auto"/>
          </w:divBdr>
        </w:div>
        <w:div w:id="697042974">
          <w:marLeft w:val="0"/>
          <w:marRight w:val="0"/>
          <w:marTop w:val="0"/>
          <w:marBottom w:val="0"/>
          <w:divBdr>
            <w:top w:val="none" w:sz="0" w:space="0" w:color="auto"/>
            <w:left w:val="none" w:sz="0" w:space="0" w:color="auto"/>
            <w:bottom w:val="none" w:sz="0" w:space="0" w:color="auto"/>
            <w:right w:val="none" w:sz="0" w:space="0" w:color="auto"/>
          </w:divBdr>
        </w:div>
        <w:div w:id="3285481">
          <w:marLeft w:val="0"/>
          <w:marRight w:val="0"/>
          <w:marTop w:val="0"/>
          <w:marBottom w:val="0"/>
          <w:divBdr>
            <w:top w:val="none" w:sz="0" w:space="0" w:color="auto"/>
            <w:left w:val="none" w:sz="0" w:space="0" w:color="auto"/>
            <w:bottom w:val="none" w:sz="0" w:space="0" w:color="auto"/>
            <w:right w:val="none" w:sz="0" w:space="0" w:color="auto"/>
          </w:divBdr>
        </w:div>
        <w:div w:id="1834565484">
          <w:marLeft w:val="0"/>
          <w:marRight w:val="0"/>
          <w:marTop w:val="0"/>
          <w:marBottom w:val="0"/>
          <w:divBdr>
            <w:top w:val="none" w:sz="0" w:space="0" w:color="auto"/>
            <w:left w:val="none" w:sz="0" w:space="0" w:color="auto"/>
            <w:bottom w:val="none" w:sz="0" w:space="0" w:color="auto"/>
            <w:right w:val="none" w:sz="0" w:space="0" w:color="auto"/>
          </w:divBdr>
        </w:div>
        <w:div w:id="661395779">
          <w:marLeft w:val="0"/>
          <w:marRight w:val="0"/>
          <w:marTop w:val="0"/>
          <w:marBottom w:val="0"/>
          <w:divBdr>
            <w:top w:val="none" w:sz="0" w:space="0" w:color="auto"/>
            <w:left w:val="none" w:sz="0" w:space="0" w:color="auto"/>
            <w:bottom w:val="none" w:sz="0" w:space="0" w:color="auto"/>
            <w:right w:val="none" w:sz="0" w:space="0" w:color="auto"/>
          </w:divBdr>
        </w:div>
        <w:div w:id="473331892">
          <w:marLeft w:val="0"/>
          <w:marRight w:val="0"/>
          <w:marTop w:val="0"/>
          <w:marBottom w:val="0"/>
          <w:divBdr>
            <w:top w:val="none" w:sz="0" w:space="0" w:color="auto"/>
            <w:left w:val="none" w:sz="0" w:space="0" w:color="auto"/>
            <w:bottom w:val="none" w:sz="0" w:space="0" w:color="auto"/>
            <w:right w:val="none" w:sz="0" w:space="0" w:color="auto"/>
          </w:divBdr>
        </w:div>
        <w:div w:id="1216165566">
          <w:marLeft w:val="0"/>
          <w:marRight w:val="0"/>
          <w:marTop w:val="0"/>
          <w:marBottom w:val="0"/>
          <w:divBdr>
            <w:top w:val="none" w:sz="0" w:space="0" w:color="auto"/>
            <w:left w:val="none" w:sz="0" w:space="0" w:color="auto"/>
            <w:bottom w:val="none" w:sz="0" w:space="0" w:color="auto"/>
            <w:right w:val="none" w:sz="0" w:space="0" w:color="auto"/>
          </w:divBdr>
        </w:div>
        <w:div w:id="476266850">
          <w:marLeft w:val="0"/>
          <w:marRight w:val="0"/>
          <w:marTop w:val="0"/>
          <w:marBottom w:val="0"/>
          <w:divBdr>
            <w:top w:val="none" w:sz="0" w:space="0" w:color="auto"/>
            <w:left w:val="none" w:sz="0" w:space="0" w:color="auto"/>
            <w:bottom w:val="none" w:sz="0" w:space="0" w:color="auto"/>
            <w:right w:val="none" w:sz="0" w:space="0" w:color="auto"/>
          </w:divBdr>
        </w:div>
        <w:div w:id="1628046225">
          <w:marLeft w:val="0"/>
          <w:marRight w:val="0"/>
          <w:marTop w:val="0"/>
          <w:marBottom w:val="0"/>
          <w:divBdr>
            <w:top w:val="none" w:sz="0" w:space="0" w:color="auto"/>
            <w:left w:val="none" w:sz="0" w:space="0" w:color="auto"/>
            <w:bottom w:val="none" w:sz="0" w:space="0" w:color="auto"/>
            <w:right w:val="none" w:sz="0" w:space="0" w:color="auto"/>
          </w:divBdr>
        </w:div>
        <w:div w:id="1581869175">
          <w:marLeft w:val="0"/>
          <w:marRight w:val="0"/>
          <w:marTop w:val="0"/>
          <w:marBottom w:val="0"/>
          <w:divBdr>
            <w:top w:val="none" w:sz="0" w:space="0" w:color="auto"/>
            <w:left w:val="none" w:sz="0" w:space="0" w:color="auto"/>
            <w:bottom w:val="none" w:sz="0" w:space="0" w:color="auto"/>
            <w:right w:val="none" w:sz="0" w:space="0" w:color="auto"/>
          </w:divBdr>
        </w:div>
        <w:div w:id="1441493365">
          <w:marLeft w:val="0"/>
          <w:marRight w:val="0"/>
          <w:marTop w:val="0"/>
          <w:marBottom w:val="0"/>
          <w:divBdr>
            <w:top w:val="none" w:sz="0" w:space="0" w:color="auto"/>
            <w:left w:val="none" w:sz="0" w:space="0" w:color="auto"/>
            <w:bottom w:val="none" w:sz="0" w:space="0" w:color="auto"/>
            <w:right w:val="none" w:sz="0" w:space="0" w:color="auto"/>
          </w:divBdr>
        </w:div>
        <w:div w:id="859926861">
          <w:marLeft w:val="0"/>
          <w:marRight w:val="0"/>
          <w:marTop w:val="0"/>
          <w:marBottom w:val="0"/>
          <w:divBdr>
            <w:top w:val="none" w:sz="0" w:space="0" w:color="auto"/>
            <w:left w:val="none" w:sz="0" w:space="0" w:color="auto"/>
            <w:bottom w:val="none" w:sz="0" w:space="0" w:color="auto"/>
            <w:right w:val="none" w:sz="0" w:space="0" w:color="auto"/>
          </w:divBdr>
        </w:div>
        <w:div w:id="1020818878">
          <w:marLeft w:val="0"/>
          <w:marRight w:val="0"/>
          <w:marTop w:val="0"/>
          <w:marBottom w:val="0"/>
          <w:divBdr>
            <w:top w:val="none" w:sz="0" w:space="0" w:color="auto"/>
            <w:left w:val="none" w:sz="0" w:space="0" w:color="auto"/>
            <w:bottom w:val="none" w:sz="0" w:space="0" w:color="auto"/>
            <w:right w:val="none" w:sz="0" w:space="0" w:color="auto"/>
          </w:divBdr>
        </w:div>
        <w:div w:id="393355840">
          <w:marLeft w:val="0"/>
          <w:marRight w:val="0"/>
          <w:marTop w:val="0"/>
          <w:marBottom w:val="0"/>
          <w:divBdr>
            <w:top w:val="none" w:sz="0" w:space="0" w:color="auto"/>
            <w:left w:val="none" w:sz="0" w:space="0" w:color="auto"/>
            <w:bottom w:val="none" w:sz="0" w:space="0" w:color="auto"/>
            <w:right w:val="none" w:sz="0" w:space="0" w:color="auto"/>
          </w:divBdr>
        </w:div>
        <w:div w:id="228349005">
          <w:marLeft w:val="0"/>
          <w:marRight w:val="0"/>
          <w:marTop w:val="0"/>
          <w:marBottom w:val="0"/>
          <w:divBdr>
            <w:top w:val="none" w:sz="0" w:space="0" w:color="auto"/>
            <w:left w:val="none" w:sz="0" w:space="0" w:color="auto"/>
            <w:bottom w:val="none" w:sz="0" w:space="0" w:color="auto"/>
            <w:right w:val="none" w:sz="0" w:space="0" w:color="auto"/>
          </w:divBdr>
        </w:div>
        <w:div w:id="1079911837">
          <w:marLeft w:val="0"/>
          <w:marRight w:val="0"/>
          <w:marTop w:val="0"/>
          <w:marBottom w:val="0"/>
          <w:divBdr>
            <w:top w:val="none" w:sz="0" w:space="0" w:color="auto"/>
            <w:left w:val="none" w:sz="0" w:space="0" w:color="auto"/>
            <w:bottom w:val="none" w:sz="0" w:space="0" w:color="auto"/>
            <w:right w:val="none" w:sz="0" w:space="0" w:color="auto"/>
          </w:divBdr>
        </w:div>
        <w:div w:id="372773667">
          <w:marLeft w:val="0"/>
          <w:marRight w:val="0"/>
          <w:marTop w:val="0"/>
          <w:marBottom w:val="0"/>
          <w:divBdr>
            <w:top w:val="none" w:sz="0" w:space="0" w:color="auto"/>
            <w:left w:val="none" w:sz="0" w:space="0" w:color="auto"/>
            <w:bottom w:val="none" w:sz="0" w:space="0" w:color="auto"/>
            <w:right w:val="none" w:sz="0" w:space="0" w:color="auto"/>
          </w:divBdr>
        </w:div>
        <w:div w:id="772167305">
          <w:marLeft w:val="0"/>
          <w:marRight w:val="0"/>
          <w:marTop w:val="0"/>
          <w:marBottom w:val="0"/>
          <w:divBdr>
            <w:top w:val="none" w:sz="0" w:space="0" w:color="auto"/>
            <w:left w:val="none" w:sz="0" w:space="0" w:color="auto"/>
            <w:bottom w:val="none" w:sz="0" w:space="0" w:color="auto"/>
            <w:right w:val="none" w:sz="0" w:space="0" w:color="auto"/>
          </w:divBdr>
        </w:div>
        <w:div w:id="1884906997">
          <w:marLeft w:val="0"/>
          <w:marRight w:val="0"/>
          <w:marTop w:val="0"/>
          <w:marBottom w:val="0"/>
          <w:divBdr>
            <w:top w:val="none" w:sz="0" w:space="0" w:color="auto"/>
            <w:left w:val="none" w:sz="0" w:space="0" w:color="auto"/>
            <w:bottom w:val="none" w:sz="0" w:space="0" w:color="auto"/>
            <w:right w:val="none" w:sz="0" w:space="0" w:color="auto"/>
          </w:divBdr>
        </w:div>
      </w:divsChild>
    </w:div>
    <w:div w:id="259217071">
      <w:bodyDiv w:val="1"/>
      <w:marLeft w:val="0"/>
      <w:marRight w:val="0"/>
      <w:marTop w:val="0"/>
      <w:marBottom w:val="0"/>
      <w:divBdr>
        <w:top w:val="none" w:sz="0" w:space="0" w:color="auto"/>
        <w:left w:val="none" w:sz="0" w:space="0" w:color="auto"/>
        <w:bottom w:val="none" w:sz="0" w:space="0" w:color="auto"/>
        <w:right w:val="none" w:sz="0" w:space="0" w:color="auto"/>
      </w:divBdr>
    </w:div>
    <w:div w:id="259266815">
      <w:bodyDiv w:val="1"/>
      <w:marLeft w:val="0"/>
      <w:marRight w:val="0"/>
      <w:marTop w:val="0"/>
      <w:marBottom w:val="0"/>
      <w:divBdr>
        <w:top w:val="none" w:sz="0" w:space="0" w:color="auto"/>
        <w:left w:val="none" w:sz="0" w:space="0" w:color="auto"/>
        <w:bottom w:val="none" w:sz="0" w:space="0" w:color="auto"/>
        <w:right w:val="none" w:sz="0" w:space="0" w:color="auto"/>
      </w:divBdr>
    </w:div>
    <w:div w:id="261187294">
      <w:bodyDiv w:val="1"/>
      <w:marLeft w:val="0"/>
      <w:marRight w:val="0"/>
      <w:marTop w:val="0"/>
      <w:marBottom w:val="0"/>
      <w:divBdr>
        <w:top w:val="none" w:sz="0" w:space="0" w:color="auto"/>
        <w:left w:val="none" w:sz="0" w:space="0" w:color="auto"/>
        <w:bottom w:val="none" w:sz="0" w:space="0" w:color="auto"/>
        <w:right w:val="none" w:sz="0" w:space="0" w:color="auto"/>
      </w:divBdr>
    </w:div>
    <w:div w:id="262997269">
      <w:bodyDiv w:val="1"/>
      <w:marLeft w:val="0"/>
      <w:marRight w:val="0"/>
      <w:marTop w:val="0"/>
      <w:marBottom w:val="0"/>
      <w:divBdr>
        <w:top w:val="none" w:sz="0" w:space="0" w:color="auto"/>
        <w:left w:val="none" w:sz="0" w:space="0" w:color="auto"/>
        <w:bottom w:val="none" w:sz="0" w:space="0" w:color="auto"/>
        <w:right w:val="none" w:sz="0" w:space="0" w:color="auto"/>
      </w:divBdr>
    </w:div>
    <w:div w:id="263149886">
      <w:bodyDiv w:val="1"/>
      <w:marLeft w:val="0"/>
      <w:marRight w:val="0"/>
      <w:marTop w:val="0"/>
      <w:marBottom w:val="0"/>
      <w:divBdr>
        <w:top w:val="none" w:sz="0" w:space="0" w:color="auto"/>
        <w:left w:val="none" w:sz="0" w:space="0" w:color="auto"/>
        <w:bottom w:val="none" w:sz="0" w:space="0" w:color="auto"/>
        <w:right w:val="none" w:sz="0" w:space="0" w:color="auto"/>
      </w:divBdr>
    </w:div>
    <w:div w:id="263608739">
      <w:bodyDiv w:val="1"/>
      <w:marLeft w:val="0"/>
      <w:marRight w:val="0"/>
      <w:marTop w:val="0"/>
      <w:marBottom w:val="0"/>
      <w:divBdr>
        <w:top w:val="none" w:sz="0" w:space="0" w:color="auto"/>
        <w:left w:val="none" w:sz="0" w:space="0" w:color="auto"/>
        <w:bottom w:val="none" w:sz="0" w:space="0" w:color="auto"/>
        <w:right w:val="none" w:sz="0" w:space="0" w:color="auto"/>
      </w:divBdr>
    </w:div>
    <w:div w:id="263659487">
      <w:bodyDiv w:val="1"/>
      <w:marLeft w:val="0"/>
      <w:marRight w:val="0"/>
      <w:marTop w:val="0"/>
      <w:marBottom w:val="0"/>
      <w:divBdr>
        <w:top w:val="none" w:sz="0" w:space="0" w:color="auto"/>
        <w:left w:val="none" w:sz="0" w:space="0" w:color="auto"/>
        <w:bottom w:val="none" w:sz="0" w:space="0" w:color="auto"/>
        <w:right w:val="none" w:sz="0" w:space="0" w:color="auto"/>
      </w:divBdr>
    </w:div>
    <w:div w:id="264075116">
      <w:bodyDiv w:val="1"/>
      <w:marLeft w:val="0"/>
      <w:marRight w:val="0"/>
      <w:marTop w:val="0"/>
      <w:marBottom w:val="0"/>
      <w:divBdr>
        <w:top w:val="none" w:sz="0" w:space="0" w:color="auto"/>
        <w:left w:val="none" w:sz="0" w:space="0" w:color="auto"/>
        <w:bottom w:val="none" w:sz="0" w:space="0" w:color="auto"/>
        <w:right w:val="none" w:sz="0" w:space="0" w:color="auto"/>
      </w:divBdr>
    </w:div>
    <w:div w:id="264965436">
      <w:bodyDiv w:val="1"/>
      <w:marLeft w:val="0"/>
      <w:marRight w:val="0"/>
      <w:marTop w:val="0"/>
      <w:marBottom w:val="0"/>
      <w:divBdr>
        <w:top w:val="none" w:sz="0" w:space="0" w:color="auto"/>
        <w:left w:val="none" w:sz="0" w:space="0" w:color="auto"/>
        <w:bottom w:val="none" w:sz="0" w:space="0" w:color="auto"/>
        <w:right w:val="none" w:sz="0" w:space="0" w:color="auto"/>
      </w:divBdr>
    </w:div>
    <w:div w:id="266083089">
      <w:bodyDiv w:val="1"/>
      <w:marLeft w:val="0"/>
      <w:marRight w:val="0"/>
      <w:marTop w:val="0"/>
      <w:marBottom w:val="0"/>
      <w:divBdr>
        <w:top w:val="none" w:sz="0" w:space="0" w:color="auto"/>
        <w:left w:val="none" w:sz="0" w:space="0" w:color="auto"/>
        <w:bottom w:val="none" w:sz="0" w:space="0" w:color="auto"/>
        <w:right w:val="none" w:sz="0" w:space="0" w:color="auto"/>
      </w:divBdr>
    </w:div>
    <w:div w:id="268705543">
      <w:bodyDiv w:val="1"/>
      <w:marLeft w:val="0"/>
      <w:marRight w:val="0"/>
      <w:marTop w:val="0"/>
      <w:marBottom w:val="0"/>
      <w:divBdr>
        <w:top w:val="none" w:sz="0" w:space="0" w:color="auto"/>
        <w:left w:val="none" w:sz="0" w:space="0" w:color="auto"/>
        <w:bottom w:val="none" w:sz="0" w:space="0" w:color="auto"/>
        <w:right w:val="none" w:sz="0" w:space="0" w:color="auto"/>
      </w:divBdr>
    </w:div>
    <w:div w:id="270206255">
      <w:bodyDiv w:val="1"/>
      <w:marLeft w:val="0"/>
      <w:marRight w:val="0"/>
      <w:marTop w:val="0"/>
      <w:marBottom w:val="0"/>
      <w:divBdr>
        <w:top w:val="none" w:sz="0" w:space="0" w:color="auto"/>
        <w:left w:val="none" w:sz="0" w:space="0" w:color="auto"/>
        <w:bottom w:val="none" w:sz="0" w:space="0" w:color="auto"/>
        <w:right w:val="none" w:sz="0" w:space="0" w:color="auto"/>
      </w:divBdr>
    </w:div>
    <w:div w:id="272328702">
      <w:bodyDiv w:val="1"/>
      <w:marLeft w:val="0"/>
      <w:marRight w:val="0"/>
      <w:marTop w:val="0"/>
      <w:marBottom w:val="0"/>
      <w:divBdr>
        <w:top w:val="none" w:sz="0" w:space="0" w:color="auto"/>
        <w:left w:val="none" w:sz="0" w:space="0" w:color="auto"/>
        <w:bottom w:val="none" w:sz="0" w:space="0" w:color="auto"/>
        <w:right w:val="none" w:sz="0" w:space="0" w:color="auto"/>
      </w:divBdr>
    </w:div>
    <w:div w:id="272518318">
      <w:bodyDiv w:val="1"/>
      <w:marLeft w:val="0"/>
      <w:marRight w:val="0"/>
      <w:marTop w:val="0"/>
      <w:marBottom w:val="0"/>
      <w:divBdr>
        <w:top w:val="none" w:sz="0" w:space="0" w:color="auto"/>
        <w:left w:val="none" w:sz="0" w:space="0" w:color="auto"/>
        <w:bottom w:val="none" w:sz="0" w:space="0" w:color="auto"/>
        <w:right w:val="none" w:sz="0" w:space="0" w:color="auto"/>
      </w:divBdr>
    </w:div>
    <w:div w:id="272591490">
      <w:bodyDiv w:val="1"/>
      <w:marLeft w:val="0"/>
      <w:marRight w:val="0"/>
      <w:marTop w:val="0"/>
      <w:marBottom w:val="0"/>
      <w:divBdr>
        <w:top w:val="none" w:sz="0" w:space="0" w:color="auto"/>
        <w:left w:val="none" w:sz="0" w:space="0" w:color="auto"/>
        <w:bottom w:val="none" w:sz="0" w:space="0" w:color="auto"/>
        <w:right w:val="none" w:sz="0" w:space="0" w:color="auto"/>
      </w:divBdr>
    </w:div>
    <w:div w:id="272636289">
      <w:bodyDiv w:val="1"/>
      <w:marLeft w:val="0"/>
      <w:marRight w:val="0"/>
      <w:marTop w:val="0"/>
      <w:marBottom w:val="0"/>
      <w:divBdr>
        <w:top w:val="none" w:sz="0" w:space="0" w:color="auto"/>
        <w:left w:val="none" w:sz="0" w:space="0" w:color="auto"/>
        <w:bottom w:val="none" w:sz="0" w:space="0" w:color="auto"/>
        <w:right w:val="none" w:sz="0" w:space="0" w:color="auto"/>
      </w:divBdr>
    </w:div>
    <w:div w:id="272985287">
      <w:bodyDiv w:val="1"/>
      <w:marLeft w:val="0"/>
      <w:marRight w:val="0"/>
      <w:marTop w:val="0"/>
      <w:marBottom w:val="0"/>
      <w:divBdr>
        <w:top w:val="none" w:sz="0" w:space="0" w:color="auto"/>
        <w:left w:val="none" w:sz="0" w:space="0" w:color="auto"/>
        <w:bottom w:val="none" w:sz="0" w:space="0" w:color="auto"/>
        <w:right w:val="none" w:sz="0" w:space="0" w:color="auto"/>
      </w:divBdr>
    </w:div>
    <w:div w:id="273287675">
      <w:bodyDiv w:val="1"/>
      <w:marLeft w:val="0"/>
      <w:marRight w:val="0"/>
      <w:marTop w:val="0"/>
      <w:marBottom w:val="0"/>
      <w:divBdr>
        <w:top w:val="none" w:sz="0" w:space="0" w:color="auto"/>
        <w:left w:val="none" w:sz="0" w:space="0" w:color="auto"/>
        <w:bottom w:val="none" w:sz="0" w:space="0" w:color="auto"/>
        <w:right w:val="none" w:sz="0" w:space="0" w:color="auto"/>
      </w:divBdr>
      <w:divsChild>
        <w:div w:id="2013137666">
          <w:marLeft w:val="0"/>
          <w:marRight w:val="0"/>
          <w:marTop w:val="0"/>
          <w:marBottom w:val="0"/>
          <w:divBdr>
            <w:top w:val="none" w:sz="0" w:space="0" w:color="auto"/>
            <w:left w:val="none" w:sz="0" w:space="0" w:color="auto"/>
            <w:bottom w:val="none" w:sz="0" w:space="0" w:color="auto"/>
            <w:right w:val="none" w:sz="0" w:space="0" w:color="auto"/>
          </w:divBdr>
        </w:div>
        <w:div w:id="1486121291">
          <w:marLeft w:val="0"/>
          <w:marRight w:val="0"/>
          <w:marTop w:val="0"/>
          <w:marBottom w:val="0"/>
          <w:divBdr>
            <w:top w:val="none" w:sz="0" w:space="0" w:color="auto"/>
            <w:left w:val="none" w:sz="0" w:space="0" w:color="auto"/>
            <w:bottom w:val="none" w:sz="0" w:space="0" w:color="auto"/>
            <w:right w:val="none" w:sz="0" w:space="0" w:color="auto"/>
          </w:divBdr>
        </w:div>
        <w:div w:id="137918956">
          <w:marLeft w:val="0"/>
          <w:marRight w:val="0"/>
          <w:marTop w:val="0"/>
          <w:marBottom w:val="0"/>
          <w:divBdr>
            <w:top w:val="none" w:sz="0" w:space="0" w:color="auto"/>
            <w:left w:val="none" w:sz="0" w:space="0" w:color="auto"/>
            <w:bottom w:val="none" w:sz="0" w:space="0" w:color="auto"/>
            <w:right w:val="none" w:sz="0" w:space="0" w:color="auto"/>
          </w:divBdr>
        </w:div>
        <w:div w:id="1936018255">
          <w:marLeft w:val="0"/>
          <w:marRight w:val="0"/>
          <w:marTop w:val="0"/>
          <w:marBottom w:val="0"/>
          <w:divBdr>
            <w:top w:val="none" w:sz="0" w:space="0" w:color="auto"/>
            <w:left w:val="none" w:sz="0" w:space="0" w:color="auto"/>
            <w:bottom w:val="none" w:sz="0" w:space="0" w:color="auto"/>
            <w:right w:val="none" w:sz="0" w:space="0" w:color="auto"/>
          </w:divBdr>
        </w:div>
        <w:div w:id="759301302">
          <w:marLeft w:val="0"/>
          <w:marRight w:val="0"/>
          <w:marTop w:val="0"/>
          <w:marBottom w:val="0"/>
          <w:divBdr>
            <w:top w:val="none" w:sz="0" w:space="0" w:color="auto"/>
            <w:left w:val="none" w:sz="0" w:space="0" w:color="auto"/>
            <w:bottom w:val="none" w:sz="0" w:space="0" w:color="auto"/>
            <w:right w:val="none" w:sz="0" w:space="0" w:color="auto"/>
          </w:divBdr>
        </w:div>
        <w:div w:id="1198664012">
          <w:marLeft w:val="0"/>
          <w:marRight w:val="0"/>
          <w:marTop w:val="0"/>
          <w:marBottom w:val="0"/>
          <w:divBdr>
            <w:top w:val="none" w:sz="0" w:space="0" w:color="auto"/>
            <w:left w:val="none" w:sz="0" w:space="0" w:color="auto"/>
            <w:bottom w:val="none" w:sz="0" w:space="0" w:color="auto"/>
            <w:right w:val="none" w:sz="0" w:space="0" w:color="auto"/>
          </w:divBdr>
        </w:div>
        <w:div w:id="1493332249">
          <w:marLeft w:val="0"/>
          <w:marRight w:val="0"/>
          <w:marTop w:val="0"/>
          <w:marBottom w:val="0"/>
          <w:divBdr>
            <w:top w:val="none" w:sz="0" w:space="0" w:color="auto"/>
            <w:left w:val="none" w:sz="0" w:space="0" w:color="auto"/>
            <w:bottom w:val="none" w:sz="0" w:space="0" w:color="auto"/>
            <w:right w:val="none" w:sz="0" w:space="0" w:color="auto"/>
          </w:divBdr>
        </w:div>
        <w:div w:id="2082948270">
          <w:marLeft w:val="0"/>
          <w:marRight w:val="0"/>
          <w:marTop w:val="0"/>
          <w:marBottom w:val="0"/>
          <w:divBdr>
            <w:top w:val="none" w:sz="0" w:space="0" w:color="auto"/>
            <w:left w:val="none" w:sz="0" w:space="0" w:color="auto"/>
            <w:bottom w:val="none" w:sz="0" w:space="0" w:color="auto"/>
            <w:right w:val="none" w:sz="0" w:space="0" w:color="auto"/>
          </w:divBdr>
        </w:div>
        <w:div w:id="1749692747">
          <w:marLeft w:val="0"/>
          <w:marRight w:val="0"/>
          <w:marTop w:val="0"/>
          <w:marBottom w:val="0"/>
          <w:divBdr>
            <w:top w:val="none" w:sz="0" w:space="0" w:color="auto"/>
            <w:left w:val="none" w:sz="0" w:space="0" w:color="auto"/>
            <w:bottom w:val="none" w:sz="0" w:space="0" w:color="auto"/>
            <w:right w:val="none" w:sz="0" w:space="0" w:color="auto"/>
          </w:divBdr>
        </w:div>
        <w:div w:id="729613555">
          <w:marLeft w:val="0"/>
          <w:marRight w:val="0"/>
          <w:marTop w:val="0"/>
          <w:marBottom w:val="0"/>
          <w:divBdr>
            <w:top w:val="none" w:sz="0" w:space="0" w:color="auto"/>
            <w:left w:val="none" w:sz="0" w:space="0" w:color="auto"/>
            <w:bottom w:val="none" w:sz="0" w:space="0" w:color="auto"/>
            <w:right w:val="none" w:sz="0" w:space="0" w:color="auto"/>
          </w:divBdr>
        </w:div>
        <w:div w:id="1529368539">
          <w:marLeft w:val="0"/>
          <w:marRight w:val="0"/>
          <w:marTop w:val="0"/>
          <w:marBottom w:val="0"/>
          <w:divBdr>
            <w:top w:val="none" w:sz="0" w:space="0" w:color="auto"/>
            <w:left w:val="none" w:sz="0" w:space="0" w:color="auto"/>
            <w:bottom w:val="none" w:sz="0" w:space="0" w:color="auto"/>
            <w:right w:val="none" w:sz="0" w:space="0" w:color="auto"/>
          </w:divBdr>
        </w:div>
        <w:div w:id="648554956">
          <w:marLeft w:val="0"/>
          <w:marRight w:val="0"/>
          <w:marTop w:val="0"/>
          <w:marBottom w:val="0"/>
          <w:divBdr>
            <w:top w:val="none" w:sz="0" w:space="0" w:color="auto"/>
            <w:left w:val="none" w:sz="0" w:space="0" w:color="auto"/>
            <w:bottom w:val="none" w:sz="0" w:space="0" w:color="auto"/>
            <w:right w:val="none" w:sz="0" w:space="0" w:color="auto"/>
          </w:divBdr>
        </w:div>
        <w:div w:id="2439105">
          <w:marLeft w:val="0"/>
          <w:marRight w:val="0"/>
          <w:marTop w:val="0"/>
          <w:marBottom w:val="0"/>
          <w:divBdr>
            <w:top w:val="none" w:sz="0" w:space="0" w:color="auto"/>
            <w:left w:val="none" w:sz="0" w:space="0" w:color="auto"/>
            <w:bottom w:val="none" w:sz="0" w:space="0" w:color="auto"/>
            <w:right w:val="none" w:sz="0" w:space="0" w:color="auto"/>
          </w:divBdr>
        </w:div>
        <w:div w:id="278684984">
          <w:marLeft w:val="0"/>
          <w:marRight w:val="0"/>
          <w:marTop w:val="0"/>
          <w:marBottom w:val="0"/>
          <w:divBdr>
            <w:top w:val="none" w:sz="0" w:space="0" w:color="auto"/>
            <w:left w:val="none" w:sz="0" w:space="0" w:color="auto"/>
            <w:bottom w:val="none" w:sz="0" w:space="0" w:color="auto"/>
            <w:right w:val="none" w:sz="0" w:space="0" w:color="auto"/>
          </w:divBdr>
        </w:div>
        <w:div w:id="677584998">
          <w:marLeft w:val="0"/>
          <w:marRight w:val="0"/>
          <w:marTop w:val="0"/>
          <w:marBottom w:val="0"/>
          <w:divBdr>
            <w:top w:val="none" w:sz="0" w:space="0" w:color="auto"/>
            <w:left w:val="none" w:sz="0" w:space="0" w:color="auto"/>
            <w:bottom w:val="none" w:sz="0" w:space="0" w:color="auto"/>
            <w:right w:val="none" w:sz="0" w:space="0" w:color="auto"/>
          </w:divBdr>
        </w:div>
        <w:div w:id="2139955402">
          <w:marLeft w:val="0"/>
          <w:marRight w:val="0"/>
          <w:marTop w:val="0"/>
          <w:marBottom w:val="0"/>
          <w:divBdr>
            <w:top w:val="none" w:sz="0" w:space="0" w:color="auto"/>
            <w:left w:val="none" w:sz="0" w:space="0" w:color="auto"/>
            <w:bottom w:val="none" w:sz="0" w:space="0" w:color="auto"/>
            <w:right w:val="none" w:sz="0" w:space="0" w:color="auto"/>
          </w:divBdr>
        </w:div>
        <w:div w:id="1946041187">
          <w:marLeft w:val="0"/>
          <w:marRight w:val="0"/>
          <w:marTop w:val="0"/>
          <w:marBottom w:val="0"/>
          <w:divBdr>
            <w:top w:val="none" w:sz="0" w:space="0" w:color="auto"/>
            <w:left w:val="none" w:sz="0" w:space="0" w:color="auto"/>
            <w:bottom w:val="none" w:sz="0" w:space="0" w:color="auto"/>
            <w:right w:val="none" w:sz="0" w:space="0" w:color="auto"/>
          </w:divBdr>
        </w:div>
        <w:div w:id="1366828356">
          <w:marLeft w:val="0"/>
          <w:marRight w:val="0"/>
          <w:marTop w:val="0"/>
          <w:marBottom w:val="0"/>
          <w:divBdr>
            <w:top w:val="none" w:sz="0" w:space="0" w:color="auto"/>
            <w:left w:val="none" w:sz="0" w:space="0" w:color="auto"/>
            <w:bottom w:val="none" w:sz="0" w:space="0" w:color="auto"/>
            <w:right w:val="none" w:sz="0" w:space="0" w:color="auto"/>
          </w:divBdr>
        </w:div>
        <w:div w:id="1152328957">
          <w:marLeft w:val="0"/>
          <w:marRight w:val="0"/>
          <w:marTop w:val="0"/>
          <w:marBottom w:val="0"/>
          <w:divBdr>
            <w:top w:val="none" w:sz="0" w:space="0" w:color="auto"/>
            <w:left w:val="none" w:sz="0" w:space="0" w:color="auto"/>
            <w:bottom w:val="none" w:sz="0" w:space="0" w:color="auto"/>
            <w:right w:val="none" w:sz="0" w:space="0" w:color="auto"/>
          </w:divBdr>
        </w:div>
        <w:div w:id="300574360">
          <w:marLeft w:val="0"/>
          <w:marRight w:val="0"/>
          <w:marTop w:val="0"/>
          <w:marBottom w:val="0"/>
          <w:divBdr>
            <w:top w:val="none" w:sz="0" w:space="0" w:color="auto"/>
            <w:left w:val="none" w:sz="0" w:space="0" w:color="auto"/>
            <w:bottom w:val="none" w:sz="0" w:space="0" w:color="auto"/>
            <w:right w:val="none" w:sz="0" w:space="0" w:color="auto"/>
          </w:divBdr>
        </w:div>
        <w:div w:id="186215082">
          <w:marLeft w:val="0"/>
          <w:marRight w:val="0"/>
          <w:marTop w:val="0"/>
          <w:marBottom w:val="0"/>
          <w:divBdr>
            <w:top w:val="none" w:sz="0" w:space="0" w:color="auto"/>
            <w:left w:val="none" w:sz="0" w:space="0" w:color="auto"/>
            <w:bottom w:val="none" w:sz="0" w:space="0" w:color="auto"/>
            <w:right w:val="none" w:sz="0" w:space="0" w:color="auto"/>
          </w:divBdr>
        </w:div>
        <w:div w:id="664672372">
          <w:marLeft w:val="0"/>
          <w:marRight w:val="0"/>
          <w:marTop w:val="0"/>
          <w:marBottom w:val="0"/>
          <w:divBdr>
            <w:top w:val="none" w:sz="0" w:space="0" w:color="auto"/>
            <w:left w:val="none" w:sz="0" w:space="0" w:color="auto"/>
            <w:bottom w:val="none" w:sz="0" w:space="0" w:color="auto"/>
            <w:right w:val="none" w:sz="0" w:space="0" w:color="auto"/>
          </w:divBdr>
        </w:div>
        <w:div w:id="564334437">
          <w:marLeft w:val="0"/>
          <w:marRight w:val="0"/>
          <w:marTop w:val="0"/>
          <w:marBottom w:val="0"/>
          <w:divBdr>
            <w:top w:val="none" w:sz="0" w:space="0" w:color="auto"/>
            <w:left w:val="none" w:sz="0" w:space="0" w:color="auto"/>
            <w:bottom w:val="none" w:sz="0" w:space="0" w:color="auto"/>
            <w:right w:val="none" w:sz="0" w:space="0" w:color="auto"/>
          </w:divBdr>
        </w:div>
        <w:div w:id="650251282">
          <w:marLeft w:val="0"/>
          <w:marRight w:val="0"/>
          <w:marTop w:val="0"/>
          <w:marBottom w:val="0"/>
          <w:divBdr>
            <w:top w:val="none" w:sz="0" w:space="0" w:color="auto"/>
            <w:left w:val="none" w:sz="0" w:space="0" w:color="auto"/>
            <w:bottom w:val="none" w:sz="0" w:space="0" w:color="auto"/>
            <w:right w:val="none" w:sz="0" w:space="0" w:color="auto"/>
          </w:divBdr>
        </w:div>
        <w:div w:id="384138494">
          <w:marLeft w:val="0"/>
          <w:marRight w:val="0"/>
          <w:marTop w:val="0"/>
          <w:marBottom w:val="0"/>
          <w:divBdr>
            <w:top w:val="none" w:sz="0" w:space="0" w:color="auto"/>
            <w:left w:val="none" w:sz="0" w:space="0" w:color="auto"/>
            <w:bottom w:val="none" w:sz="0" w:space="0" w:color="auto"/>
            <w:right w:val="none" w:sz="0" w:space="0" w:color="auto"/>
          </w:divBdr>
        </w:div>
        <w:div w:id="1013650831">
          <w:marLeft w:val="0"/>
          <w:marRight w:val="0"/>
          <w:marTop w:val="0"/>
          <w:marBottom w:val="0"/>
          <w:divBdr>
            <w:top w:val="none" w:sz="0" w:space="0" w:color="auto"/>
            <w:left w:val="none" w:sz="0" w:space="0" w:color="auto"/>
            <w:bottom w:val="none" w:sz="0" w:space="0" w:color="auto"/>
            <w:right w:val="none" w:sz="0" w:space="0" w:color="auto"/>
          </w:divBdr>
        </w:div>
        <w:div w:id="525682226">
          <w:marLeft w:val="0"/>
          <w:marRight w:val="0"/>
          <w:marTop w:val="0"/>
          <w:marBottom w:val="0"/>
          <w:divBdr>
            <w:top w:val="none" w:sz="0" w:space="0" w:color="auto"/>
            <w:left w:val="none" w:sz="0" w:space="0" w:color="auto"/>
            <w:bottom w:val="none" w:sz="0" w:space="0" w:color="auto"/>
            <w:right w:val="none" w:sz="0" w:space="0" w:color="auto"/>
          </w:divBdr>
        </w:div>
        <w:div w:id="111093503">
          <w:marLeft w:val="0"/>
          <w:marRight w:val="0"/>
          <w:marTop w:val="0"/>
          <w:marBottom w:val="0"/>
          <w:divBdr>
            <w:top w:val="none" w:sz="0" w:space="0" w:color="auto"/>
            <w:left w:val="none" w:sz="0" w:space="0" w:color="auto"/>
            <w:bottom w:val="none" w:sz="0" w:space="0" w:color="auto"/>
            <w:right w:val="none" w:sz="0" w:space="0" w:color="auto"/>
          </w:divBdr>
        </w:div>
        <w:div w:id="455026736">
          <w:marLeft w:val="0"/>
          <w:marRight w:val="0"/>
          <w:marTop w:val="0"/>
          <w:marBottom w:val="0"/>
          <w:divBdr>
            <w:top w:val="none" w:sz="0" w:space="0" w:color="auto"/>
            <w:left w:val="none" w:sz="0" w:space="0" w:color="auto"/>
            <w:bottom w:val="none" w:sz="0" w:space="0" w:color="auto"/>
            <w:right w:val="none" w:sz="0" w:space="0" w:color="auto"/>
          </w:divBdr>
        </w:div>
        <w:div w:id="1615167472">
          <w:marLeft w:val="0"/>
          <w:marRight w:val="0"/>
          <w:marTop w:val="0"/>
          <w:marBottom w:val="0"/>
          <w:divBdr>
            <w:top w:val="none" w:sz="0" w:space="0" w:color="auto"/>
            <w:left w:val="none" w:sz="0" w:space="0" w:color="auto"/>
            <w:bottom w:val="none" w:sz="0" w:space="0" w:color="auto"/>
            <w:right w:val="none" w:sz="0" w:space="0" w:color="auto"/>
          </w:divBdr>
        </w:div>
        <w:div w:id="1423722368">
          <w:marLeft w:val="0"/>
          <w:marRight w:val="0"/>
          <w:marTop w:val="0"/>
          <w:marBottom w:val="0"/>
          <w:divBdr>
            <w:top w:val="none" w:sz="0" w:space="0" w:color="auto"/>
            <w:left w:val="none" w:sz="0" w:space="0" w:color="auto"/>
            <w:bottom w:val="none" w:sz="0" w:space="0" w:color="auto"/>
            <w:right w:val="none" w:sz="0" w:space="0" w:color="auto"/>
          </w:divBdr>
        </w:div>
        <w:div w:id="423962658">
          <w:marLeft w:val="0"/>
          <w:marRight w:val="0"/>
          <w:marTop w:val="0"/>
          <w:marBottom w:val="0"/>
          <w:divBdr>
            <w:top w:val="none" w:sz="0" w:space="0" w:color="auto"/>
            <w:left w:val="none" w:sz="0" w:space="0" w:color="auto"/>
            <w:bottom w:val="none" w:sz="0" w:space="0" w:color="auto"/>
            <w:right w:val="none" w:sz="0" w:space="0" w:color="auto"/>
          </w:divBdr>
        </w:div>
        <w:div w:id="1157501419">
          <w:marLeft w:val="0"/>
          <w:marRight w:val="0"/>
          <w:marTop w:val="0"/>
          <w:marBottom w:val="0"/>
          <w:divBdr>
            <w:top w:val="none" w:sz="0" w:space="0" w:color="auto"/>
            <w:left w:val="none" w:sz="0" w:space="0" w:color="auto"/>
            <w:bottom w:val="none" w:sz="0" w:space="0" w:color="auto"/>
            <w:right w:val="none" w:sz="0" w:space="0" w:color="auto"/>
          </w:divBdr>
        </w:div>
        <w:div w:id="2068917996">
          <w:marLeft w:val="0"/>
          <w:marRight w:val="0"/>
          <w:marTop w:val="0"/>
          <w:marBottom w:val="0"/>
          <w:divBdr>
            <w:top w:val="none" w:sz="0" w:space="0" w:color="auto"/>
            <w:left w:val="none" w:sz="0" w:space="0" w:color="auto"/>
            <w:bottom w:val="none" w:sz="0" w:space="0" w:color="auto"/>
            <w:right w:val="none" w:sz="0" w:space="0" w:color="auto"/>
          </w:divBdr>
        </w:div>
        <w:div w:id="987317470">
          <w:marLeft w:val="0"/>
          <w:marRight w:val="0"/>
          <w:marTop w:val="0"/>
          <w:marBottom w:val="0"/>
          <w:divBdr>
            <w:top w:val="none" w:sz="0" w:space="0" w:color="auto"/>
            <w:left w:val="none" w:sz="0" w:space="0" w:color="auto"/>
            <w:bottom w:val="none" w:sz="0" w:space="0" w:color="auto"/>
            <w:right w:val="none" w:sz="0" w:space="0" w:color="auto"/>
          </w:divBdr>
        </w:div>
        <w:div w:id="417485911">
          <w:marLeft w:val="0"/>
          <w:marRight w:val="0"/>
          <w:marTop w:val="0"/>
          <w:marBottom w:val="0"/>
          <w:divBdr>
            <w:top w:val="none" w:sz="0" w:space="0" w:color="auto"/>
            <w:left w:val="none" w:sz="0" w:space="0" w:color="auto"/>
            <w:bottom w:val="none" w:sz="0" w:space="0" w:color="auto"/>
            <w:right w:val="none" w:sz="0" w:space="0" w:color="auto"/>
          </w:divBdr>
        </w:div>
        <w:div w:id="1090009602">
          <w:marLeft w:val="0"/>
          <w:marRight w:val="0"/>
          <w:marTop w:val="0"/>
          <w:marBottom w:val="0"/>
          <w:divBdr>
            <w:top w:val="none" w:sz="0" w:space="0" w:color="auto"/>
            <w:left w:val="none" w:sz="0" w:space="0" w:color="auto"/>
            <w:bottom w:val="none" w:sz="0" w:space="0" w:color="auto"/>
            <w:right w:val="none" w:sz="0" w:space="0" w:color="auto"/>
          </w:divBdr>
        </w:div>
        <w:div w:id="146361447">
          <w:marLeft w:val="0"/>
          <w:marRight w:val="0"/>
          <w:marTop w:val="0"/>
          <w:marBottom w:val="0"/>
          <w:divBdr>
            <w:top w:val="none" w:sz="0" w:space="0" w:color="auto"/>
            <w:left w:val="none" w:sz="0" w:space="0" w:color="auto"/>
            <w:bottom w:val="none" w:sz="0" w:space="0" w:color="auto"/>
            <w:right w:val="none" w:sz="0" w:space="0" w:color="auto"/>
          </w:divBdr>
        </w:div>
        <w:div w:id="470635365">
          <w:marLeft w:val="0"/>
          <w:marRight w:val="0"/>
          <w:marTop w:val="0"/>
          <w:marBottom w:val="0"/>
          <w:divBdr>
            <w:top w:val="none" w:sz="0" w:space="0" w:color="auto"/>
            <w:left w:val="none" w:sz="0" w:space="0" w:color="auto"/>
            <w:bottom w:val="none" w:sz="0" w:space="0" w:color="auto"/>
            <w:right w:val="none" w:sz="0" w:space="0" w:color="auto"/>
          </w:divBdr>
        </w:div>
        <w:div w:id="1651321064">
          <w:marLeft w:val="0"/>
          <w:marRight w:val="0"/>
          <w:marTop w:val="0"/>
          <w:marBottom w:val="0"/>
          <w:divBdr>
            <w:top w:val="none" w:sz="0" w:space="0" w:color="auto"/>
            <w:left w:val="none" w:sz="0" w:space="0" w:color="auto"/>
            <w:bottom w:val="none" w:sz="0" w:space="0" w:color="auto"/>
            <w:right w:val="none" w:sz="0" w:space="0" w:color="auto"/>
          </w:divBdr>
        </w:div>
        <w:div w:id="1583487516">
          <w:marLeft w:val="0"/>
          <w:marRight w:val="0"/>
          <w:marTop w:val="0"/>
          <w:marBottom w:val="0"/>
          <w:divBdr>
            <w:top w:val="none" w:sz="0" w:space="0" w:color="auto"/>
            <w:left w:val="none" w:sz="0" w:space="0" w:color="auto"/>
            <w:bottom w:val="none" w:sz="0" w:space="0" w:color="auto"/>
            <w:right w:val="none" w:sz="0" w:space="0" w:color="auto"/>
          </w:divBdr>
        </w:div>
        <w:div w:id="901712839">
          <w:marLeft w:val="0"/>
          <w:marRight w:val="0"/>
          <w:marTop w:val="0"/>
          <w:marBottom w:val="0"/>
          <w:divBdr>
            <w:top w:val="none" w:sz="0" w:space="0" w:color="auto"/>
            <w:left w:val="none" w:sz="0" w:space="0" w:color="auto"/>
            <w:bottom w:val="none" w:sz="0" w:space="0" w:color="auto"/>
            <w:right w:val="none" w:sz="0" w:space="0" w:color="auto"/>
          </w:divBdr>
        </w:div>
        <w:div w:id="1587498751">
          <w:marLeft w:val="0"/>
          <w:marRight w:val="0"/>
          <w:marTop w:val="0"/>
          <w:marBottom w:val="0"/>
          <w:divBdr>
            <w:top w:val="none" w:sz="0" w:space="0" w:color="auto"/>
            <w:left w:val="none" w:sz="0" w:space="0" w:color="auto"/>
            <w:bottom w:val="none" w:sz="0" w:space="0" w:color="auto"/>
            <w:right w:val="none" w:sz="0" w:space="0" w:color="auto"/>
          </w:divBdr>
        </w:div>
        <w:div w:id="451360995">
          <w:marLeft w:val="0"/>
          <w:marRight w:val="0"/>
          <w:marTop w:val="0"/>
          <w:marBottom w:val="0"/>
          <w:divBdr>
            <w:top w:val="none" w:sz="0" w:space="0" w:color="auto"/>
            <w:left w:val="none" w:sz="0" w:space="0" w:color="auto"/>
            <w:bottom w:val="none" w:sz="0" w:space="0" w:color="auto"/>
            <w:right w:val="none" w:sz="0" w:space="0" w:color="auto"/>
          </w:divBdr>
        </w:div>
        <w:div w:id="2114084030">
          <w:marLeft w:val="0"/>
          <w:marRight w:val="0"/>
          <w:marTop w:val="0"/>
          <w:marBottom w:val="0"/>
          <w:divBdr>
            <w:top w:val="none" w:sz="0" w:space="0" w:color="auto"/>
            <w:left w:val="none" w:sz="0" w:space="0" w:color="auto"/>
            <w:bottom w:val="none" w:sz="0" w:space="0" w:color="auto"/>
            <w:right w:val="none" w:sz="0" w:space="0" w:color="auto"/>
          </w:divBdr>
        </w:div>
        <w:div w:id="416748558">
          <w:marLeft w:val="0"/>
          <w:marRight w:val="0"/>
          <w:marTop w:val="0"/>
          <w:marBottom w:val="0"/>
          <w:divBdr>
            <w:top w:val="none" w:sz="0" w:space="0" w:color="auto"/>
            <w:left w:val="none" w:sz="0" w:space="0" w:color="auto"/>
            <w:bottom w:val="none" w:sz="0" w:space="0" w:color="auto"/>
            <w:right w:val="none" w:sz="0" w:space="0" w:color="auto"/>
          </w:divBdr>
        </w:div>
        <w:div w:id="1952585841">
          <w:marLeft w:val="0"/>
          <w:marRight w:val="0"/>
          <w:marTop w:val="0"/>
          <w:marBottom w:val="0"/>
          <w:divBdr>
            <w:top w:val="none" w:sz="0" w:space="0" w:color="auto"/>
            <w:left w:val="none" w:sz="0" w:space="0" w:color="auto"/>
            <w:bottom w:val="none" w:sz="0" w:space="0" w:color="auto"/>
            <w:right w:val="none" w:sz="0" w:space="0" w:color="auto"/>
          </w:divBdr>
        </w:div>
        <w:div w:id="892892397">
          <w:marLeft w:val="0"/>
          <w:marRight w:val="0"/>
          <w:marTop w:val="0"/>
          <w:marBottom w:val="0"/>
          <w:divBdr>
            <w:top w:val="none" w:sz="0" w:space="0" w:color="auto"/>
            <w:left w:val="none" w:sz="0" w:space="0" w:color="auto"/>
            <w:bottom w:val="none" w:sz="0" w:space="0" w:color="auto"/>
            <w:right w:val="none" w:sz="0" w:space="0" w:color="auto"/>
          </w:divBdr>
        </w:div>
        <w:div w:id="1501041631">
          <w:marLeft w:val="0"/>
          <w:marRight w:val="0"/>
          <w:marTop w:val="0"/>
          <w:marBottom w:val="0"/>
          <w:divBdr>
            <w:top w:val="none" w:sz="0" w:space="0" w:color="auto"/>
            <w:left w:val="none" w:sz="0" w:space="0" w:color="auto"/>
            <w:bottom w:val="none" w:sz="0" w:space="0" w:color="auto"/>
            <w:right w:val="none" w:sz="0" w:space="0" w:color="auto"/>
          </w:divBdr>
        </w:div>
        <w:div w:id="1325278326">
          <w:marLeft w:val="0"/>
          <w:marRight w:val="0"/>
          <w:marTop w:val="0"/>
          <w:marBottom w:val="0"/>
          <w:divBdr>
            <w:top w:val="none" w:sz="0" w:space="0" w:color="auto"/>
            <w:left w:val="none" w:sz="0" w:space="0" w:color="auto"/>
            <w:bottom w:val="none" w:sz="0" w:space="0" w:color="auto"/>
            <w:right w:val="none" w:sz="0" w:space="0" w:color="auto"/>
          </w:divBdr>
        </w:div>
        <w:div w:id="1330478126">
          <w:marLeft w:val="0"/>
          <w:marRight w:val="0"/>
          <w:marTop w:val="0"/>
          <w:marBottom w:val="0"/>
          <w:divBdr>
            <w:top w:val="none" w:sz="0" w:space="0" w:color="auto"/>
            <w:left w:val="none" w:sz="0" w:space="0" w:color="auto"/>
            <w:bottom w:val="none" w:sz="0" w:space="0" w:color="auto"/>
            <w:right w:val="none" w:sz="0" w:space="0" w:color="auto"/>
          </w:divBdr>
        </w:div>
        <w:div w:id="381103640">
          <w:marLeft w:val="0"/>
          <w:marRight w:val="0"/>
          <w:marTop w:val="0"/>
          <w:marBottom w:val="0"/>
          <w:divBdr>
            <w:top w:val="none" w:sz="0" w:space="0" w:color="auto"/>
            <w:left w:val="none" w:sz="0" w:space="0" w:color="auto"/>
            <w:bottom w:val="none" w:sz="0" w:space="0" w:color="auto"/>
            <w:right w:val="none" w:sz="0" w:space="0" w:color="auto"/>
          </w:divBdr>
        </w:div>
        <w:div w:id="1434744175">
          <w:marLeft w:val="0"/>
          <w:marRight w:val="0"/>
          <w:marTop w:val="0"/>
          <w:marBottom w:val="0"/>
          <w:divBdr>
            <w:top w:val="none" w:sz="0" w:space="0" w:color="auto"/>
            <w:left w:val="none" w:sz="0" w:space="0" w:color="auto"/>
            <w:bottom w:val="none" w:sz="0" w:space="0" w:color="auto"/>
            <w:right w:val="none" w:sz="0" w:space="0" w:color="auto"/>
          </w:divBdr>
        </w:div>
        <w:div w:id="1561087162">
          <w:marLeft w:val="0"/>
          <w:marRight w:val="0"/>
          <w:marTop w:val="0"/>
          <w:marBottom w:val="0"/>
          <w:divBdr>
            <w:top w:val="none" w:sz="0" w:space="0" w:color="auto"/>
            <w:left w:val="none" w:sz="0" w:space="0" w:color="auto"/>
            <w:bottom w:val="none" w:sz="0" w:space="0" w:color="auto"/>
            <w:right w:val="none" w:sz="0" w:space="0" w:color="auto"/>
          </w:divBdr>
        </w:div>
        <w:div w:id="185601775">
          <w:marLeft w:val="0"/>
          <w:marRight w:val="0"/>
          <w:marTop w:val="0"/>
          <w:marBottom w:val="0"/>
          <w:divBdr>
            <w:top w:val="none" w:sz="0" w:space="0" w:color="auto"/>
            <w:left w:val="none" w:sz="0" w:space="0" w:color="auto"/>
            <w:bottom w:val="none" w:sz="0" w:space="0" w:color="auto"/>
            <w:right w:val="none" w:sz="0" w:space="0" w:color="auto"/>
          </w:divBdr>
        </w:div>
        <w:div w:id="2037273365">
          <w:marLeft w:val="0"/>
          <w:marRight w:val="0"/>
          <w:marTop w:val="0"/>
          <w:marBottom w:val="0"/>
          <w:divBdr>
            <w:top w:val="none" w:sz="0" w:space="0" w:color="auto"/>
            <w:left w:val="none" w:sz="0" w:space="0" w:color="auto"/>
            <w:bottom w:val="none" w:sz="0" w:space="0" w:color="auto"/>
            <w:right w:val="none" w:sz="0" w:space="0" w:color="auto"/>
          </w:divBdr>
        </w:div>
        <w:div w:id="1991789632">
          <w:marLeft w:val="0"/>
          <w:marRight w:val="0"/>
          <w:marTop w:val="0"/>
          <w:marBottom w:val="0"/>
          <w:divBdr>
            <w:top w:val="none" w:sz="0" w:space="0" w:color="auto"/>
            <w:left w:val="none" w:sz="0" w:space="0" w:color="auto"/>
            <w:bottom w:val="none" w:sz="0" w:space="0" w:color="auto"/>
            <w:right w:val="none" w:sz="0" w:space="0" w:color="auto"/>
          </w:divBdr>
        </w:div>
        <w:div w:id="1079060600">
          <w:marLeft w:val="0"/>
          <w:marRight w:val="0"/>
          <w:marTop w:val="0"/>
          <w:marBottom w:val="0"/>
          <w:divBdr>
            <w:top w:val="none" w:sz="0" w:space="0" w:color="auto"/>
            <w:left w:val="none" w:sz="0" w:space="0" w:color="auto"/>
            <w:bottom w:val="none" w:sz="0" w:space="0" w:color="auto"/>
            <w:right w:val="none" w:sz="0" w:space="0" w:color="auto"/>
          </w:divBdr>
        </w:div>
        <w:div w:id="698701932">
          <w:marLeft w:val="0"/>
          <w:marRight w:val="0"/>
          <w:marTop w:val="0"/>
          <w:marBottom w:val="0"/>
          <w:divBdr>
            <w:top w:val="none" w:sz="0" w:space="0" w:color="auto"/>
            <w:left w:val="none" w:sz="0" w:space="0" w:color="auto"/>
            <w:bottom w:val="none" w:sz="0" w:space="0" w:color="auto"/>
            <w:right w:val="none" w:sz="0" w:space="0" w:color="auto"/>
          </w:divBdr>
        </w:div>
        <w:div w:id="1170634679">
          <w:marLeft w:val="0"/>
          <w:marRight w:val="0"/>
          <w:marTop w:val="0"/>
          <w:marBottom w:val="0"/>
          <w:divBdr>
            <w:top w:val="none" w:sz="0" w:space="0" w:color="auto"/>
            <w:left w:val="none" w:sz="0" w:space="0" w:color="auto"/>
            <w:bottom w:val="none" w:sz="0" w:space="0" w:color="auto"/>
            <w:right w:val="none" w:sz="0" w:space="0" w:color="auto"/>
          </w:divBdr>
        </w:div>
        <w:div w:id="1676810505">
          <w:marLeft w:val="0"/>
          <w:marRight w:val="0"/>
          <w:marTop w:val="0"/>
          <w:marBottom w:val="0"/>
          <w:divBdr>
            <w:top w:val="none" w:sz="0" w:space="0" w:color="auto"/>
            <w:left w:val="none" w:sz="0" w:space="0" w:color="auto"/>
            <w:bottom w:val="none" w:sz="0" w:space="0" w:color="auto"/>
            <w:right w:val="none" w:sz="0" w:space="0" w:color="auto"/>
          </w:divBdr>
        </w:div>
      </w:divsChild>
    </w:div>
    <w:div w:id="275140175">
      <w:bodyDiv w:val="1"/>
      <w:marLeft w:val="0"/>
      <w:marRight w:val="0"/>
      <w:marTop w:val="0"/>
      <w:marBottom w:val="0"/>
      <w:divBdr>
        <w:top w:val="none" w:sz="0" w:space="0" w:color="auto"/>
        <w:left w:val="none" w:sz="0" w:space="0" w:color="auto"/>
        <w:bottom w:val="none" w:sz="0" w:space="0" w:color="auto"/>
        <w:right w:val="none" w:sz="0" w:space="0" w:color="auto"/>
      </w:divBdr>
    </w:div>
    <w:div w:id="277177070">
      <w:bodyDiv w:val="1"/>
      <w:marLeft w:val="0"/>
      <w:marRight w:val="0"/>
      <w:marTop w:val="0"/>
      <w:marBottom w:val="0"/>
      <w:divBdr>
        <w:top w:val="none" w:sz="0" w:space="0" w:color="auto"/>
        <w:left w:val="none" w:sz="0" w:space="0" w:color="auto"/>
        <w:bottom w:val="none" w:sz="0" w:space="0" w:color="auto"/>
        <w:right w:val="none" w:sz="0" w:space="0" w:color="auto"/>
      </w:divBdr>
    </w:div>
    <w:div w:id="277839441">
      <w:bodyDiv w:val="1"/>
      <w:marLeft w:val="0"/>
      <w:marRight w:val="0"/>
      <w:marTop w:val="0"/>
      <w:marBottom w:val="0"/>
      <w:divBdr>
        <w:top w:val="none" w:sz="0" w:space="0" w:color="auto"/>
        <w:left w:val="none" w:sz="0" w:space="0" w:color="auto"/>
        <w:bottom w:val="none" w:sz="0" w:space="0" w:color="auto"/>
        <w:right w:val="none" w:sz="0" w:space="0" w:color="auto"/>
      </w:divBdr>
    </w:div>
    <w:div w:id="277873865">
      <w:bodyDiv w:val="1"/>
      <w:marLeft w:val="0"/>
      <w:marRight w:val="0"/>
      <w:marTop w:val="0"/>
      <w:marBottom w:val="0"/>
      <w:divBdr>
        <w:top w:val="none" w:sz="0" w:space="0" w:color="auto"/>
        <w:left w:val="none" w:sz="0" w:space="0" w:color="auto"/>
        <w:bottom w:val="none" w:sz="0" w:space="0" w:color="auto"/>
        <w:right w:val="none" w:sz="0" w:space="0" w:color="auto"/>
      </w:divBdr>
    </w:div>
    <w:div w:id="278144591">
      <w:bodyDiv w:val="1"/>
      <w:marLeft w:val="0"/>
      <w:marRight w:val="0"/>
      <w:marTop w:val="0"/>
      <w:marBottom w:val="0"/>
      <w:divBdr>
        <w:top w:val="none" w:sz="0" w:space="0" w:color="auto"/>
        <w:left w:val="none" w:sz="0" w:space="0" w:color="auto"/>
        <w:bottom w:val="none" w:sz="0" w:space="0" w:color="auto"/>
        <w:right w:val="none" w:sz="0" w:space="0" w:color="auto"/>
      </w:divBdr>
    </w:div>
    <w:div w:id="278489731">
      <w:bodyDiv w:val="1"/>
      <w:marLeft w:val="0"/>
      <w:marRight w:val="0"/>
      <w:marTop w:val="0"/>
      <w:marBottom w:val="0"/>
      <w:divBdr>
        <w:top w:val="none" w:sz="0" w:space="0" w:color="auto"/>
        <w:left w:val="none" w:sz="0" w:space="0" w:color="auto"/>
        <w:bottom w:val="none" w:sz="0" w:space="0" w:color="auto"/>
        <w:right w:val="none" w:sz="0" w:space="0" w:color="auto"/>
      </w:divBdr>
    </w:div>
    <w:div w:id="278799118">
      <w:bodyDiv w:val="1"/>
      <w:marLeft w:val="0"/>
      <w:marRight w:val="0"/>
      <w:marTop w:val="0"/>
      <w:marBottom w:val="0"/>
      <w:divBdr>
        <w:top w:val="none" w:sz="0" w:space="0" w:color="auto"/>
        <w:left w:val="none" w:sz="0" w:space="0" w:color="auto"/>
        <w:bottom w:val="none" w:sz="0" w:space="0" w:color="auto"/>
        <w:right w:val="none" w:sz="0" w:space="0" w:color="auto"/>
      </w:divBdr>
    </w:div>
    <w:div w:id="280114601">
      <w:bodyDiv w:val="1"/>
      <w:marLeft w:val="0"/>
      <w:marRight w:val="0"/>
      <w:marTop w:val="0"/>
      <w:marBottom w:val="0"/>
      <w:divBdr>
        <w:top w:val="none" w:sz="0" w:space="0" w:color="auto"/>
        <w:left w:val="none" w:sz="0" w:space="0" w:color="auto"/>
        <w:bottom w:val="none" w:sz="0" w:space="0" w:color="auto"/>
        <w:right w:val="none" w:sz="0" w:space="0" w:color="auto"/>
      </w:divBdr>
    </w:div>
    <w:div w:id="280651471">
      <w:bodyDiv w:val="1"/>
      <w:marLeft w:val="0"/>
      <w:marRight w:val="0"/>
      <w:marTop w:val="0"/>
      <w:marBottom w:val="0"/>
      <w:divBdr>
        <w:top w:val="none" w:sz="0" w:space="0" w:color="auto"/>
        <w:left w:val="none" w:sz="0" w:space="0" w:color="auto"/>
        <w:bottom w:val="none" w:sz="0" w:space="0" w:color="auto"/>
        <w:right w:val="none" w:sz="0" w:space="0" w:color="auto"/>
      </w:divBdr>
    </w:div>
    <w:div w:id="281032470">
      <w:bodyDiv w:val="1"/>
      <w:marLeft w:val="0"/>
      <w:marRight w:val="0"/>
      <w:marTop w:val="0"/>
      <w:marBottom w:val="0"/>
      <w:divBdr>
        <w:top w:val="none" w:sz="0" w:space="0" w:color="auto"/>
        <w:left w:val="none" w:sz="0" w:space="0" w:color="auto"/>
        <w:bottom w:val="none" w:sz="0" w:space="0" w:color="auto"/>
        <w:right w:val="none" w:sz="0" w:space="0" w:color="auto"/>
      </w:divBdr>
    </w:div>
    <w:div w:id="281543906">
      <w:bodyDiv w:val="1"/>
      <w:marLeft w:val="0"/>
      <w:marRight w:val="0"/>
      <w:marTop w:val="0"/>
      <w:marBottom w:val="0"/>
      <w:divBdr>
        <w:top w:val="none" w:sz="0" w:space="0" w:color="auto"/>
        <w:left w:val="none" w:sz="0" w:space="0" w:color="auto"/>
        <w:bottom w:val="none" w:sz="0" w:space="0" w:color="auto"/>
        <w:right w:val="none" w:sz="0" w:space="0" w:color="auto"/>
      </w:divBdr>
    </w:div>
    <w:div w:id="282688357">
      <w:bodyDiv w:val="1"/>
      <w:marLeft w:val="0"/>
      <w:marRight w:val="0"/>
      <w:marTop w:val="0"/>
      <w:marBottom w:val="0"/>
      <w:divBdr>
        <w:top w:val="none" w:sz="0" w:space="0" w:color="auto"/>
        <w:left w:val="none" w:sz="0" w:space="0" w:color="auto"/>
        <w:bottom w:val="none" w:sz="0" w:space="0" w:color="auto"/>
        <w:right w:val="none" w:sz="0" w:space="0" w:color="auto"/>
      </w:divBdr>
    </w:div>
    <w:div w:id="283082309">
      <w:bodyDiv w:val="1"/>
      <w:marLeft w:val="0"/>
      <w:marRight w:val="0"/>
      <w:marTop w:val="0"/>
      <w:marBottom w:val="0"/>
      <w:divBdr>
        <w:top w:val="none" w:sz="0" w:space="0" w:color="auto"/>
        <w:left w:val="none" w:sz="0" w:space="0" w:color="auto"/>
        <w:bottom w:val="none" w:sz="0" w:space="0" w:color="auto"/>
        <w:right w:val="none" w:sz="0" w:space="0" w:color="auto"/>
      </w:divBdr>
    </w:div>
    <w:div w:id="283273613">
      <w:bodyDiv w:val="1"/>
      <w:marLeft w:val="0"/>
      <w:marRight w:val="0"/>
      <w:marTop w:val="0"/>
      <w:marBottom w:val="0"/>
      <w:divBdr>
        <w:top w:val="none" w:sz="0" w:space="0" w:color="auto"/>
        <w:left w:val="none" w:sz="0" w:space="0" w:color="auto"/>
        <w:bottom w:val="none" w:sz="0" w:space="0" w:color="auto"/>
        <w:right w:val="none" w:sz="0" w:space="0" w:color="auto"/>
      </w:divBdr>
    </w:div>
    <w:div w:id="283538629">
      <w:bodyDiv w:val="1"/>
      <w:marLeft w:val="0"/>
      <w:marRight w:val="0"/>
      <w:marTop w:val="0"/>
      <w:marBottom w:val="0"/>
      <w:divBdr>
        <w:top w:val="none" w:sz="0" w:space="0" w:color="auto"/>
        <w:left w:val="none" w:sz="0" w:space="0" w:color="auto"/>
        <w:bottom w:val="none" w:sz="0" w:space="0" w:color="auto"/>
        <w:right w:val="none" w:sz="0" w:space="0" w:color="auto"/>
      </w:divBdr>
    </w:div>
    <w:div w:id="284972957">
      <w:bodyDiv w:val="1"/>
      <w:marLeft w:val="0"/>
      <w:marRight w:val="0"/>
      <w:marTop w:val="0"/>
      <w:marBottom w:val="0"/>
      <w:divBdr>
        <w:top w:val="none" w:sz="0" w:space="0" w:color="auto"/>
        <w:left w:val="none" w:sz="0" w:space="0" w:color="auto"/>
        <w:bottom w:val="none" w:sz="0" w:space="0" w:color="auto"/>
        <w:right w:val="none" w:sz="0" w:space="0" w:color="auto"/>
      </w:divBdr>
    </w:div>
    <w:div w:id="285233460">
      <w:bodyDiv w:val="1"/>
      <w:marLeft w:val="0"/>
      <w:marRight w:val="0"/>
      <w:marTop w:val="0"/>
      <w:marBottom w:val="0"/>
      <w:divBdr>
        <w:top w:val="none" w:sz="0" w:space="0" w:color="auto"/>
        <w:left w:val="none" w:sz="0" w:space="0" w:color="auto"/>
        <w:bottom w:val="none" w:sz="0" w:space="0" w:color="auto"/>
        <w:right w:val="none" w:sz="0" w:space="0" w:color="auto"/>
      </w:divBdr>
    </w:div>
    <w:div w:id="286740991">
      <w:bodyDiv w:val="1"/>
      <w:marLeft w:val="0"/>
      <w:marRight w:val="0"/>
      <w:marTop w:val="0"/>
      <w:marBottom w:val="0"/>
      <w:divBdr>
        <w:top w:val="none" w:sz="0" w:space="0" w:color="auto"/>
        <w:left w:val="none" w:sz="0" w:space="0" w:color="auto"/>
        <w:bottom w:val="none" w:sz="0" w:space="0" w:color="auto"/>
        <w:right w:val="none" w:sz="0" w:space="0" w:color="auto"/>
      </w:divBdr>
    </w:div>
    <w:div w:id="288166075">
      <w:bodyDiv w:val="1"/>
      <w:marLeft w:val="0"/>
      <w:marRight w:val="0"/>
      <w:marTop w:val="0"/>
      <w:marBottom w:val="0"/>
      <w:divBdr>
        <w:top w:val="none" w:sz="0" w:space="0" w:color="auto"/>
        <w:left w:val="none" w:sz="0" w:space="0" w:color="auto"/>
        <w:bottom w:val="none" w:sz="0" w:space="0" w:color="auto"/>
        <w:right w:val="none" w:sz="0" w:space="0" w:color="auto"/>
      </w:divBdr>
    </w:div>
    <w:div w:id="289676506">
      <w:bodyDiv w:val="1"/>
      <w:marLeft w:val="0"/>
      <w:marRight w:val="0"/>
      <w:marTop w:val="0"/>
      <w:marBottom w:val="0"/>
      <w:divBdr>
        <w:top w:val="none" w:sz="0" w:space="0" w:color="auto"/>
        <w:left w:val="none" w:sz="0" w:space="0" w:color="auto"/>
        <w:bottom w:val="none" w:sz="0" w:space="0" w:color="auto"/>
        <w:right w:val="none" w:sz="0" w:space="0" w:color="auto"/>
      </w:divBdr>
    </w:div>
    <w:div w:id="291643097">
      <w:bodyDiv w:val="1"/>
      <w:marLeft w:val="0"/>
      <w:marRight w:val="0"/>
      <w:marTop w:val="0"/>
      <w:marBottom w:val="0"/>
      <w:divBdr>
        <w:top w:val="none" w:sz="0" w:space="0" w:color="auto"/>
        <w:left w:val="none" w:sz="0" w:space="0" w:color="auto"/>
        <w:bottom w:val="none" w:sz="0" w:space="0" w:color="auto"/>
        <w:right w:val="none" w:sz="0" w:space="0" w:color="auto"/>
      </w:divBdr>
    </w:div>
    <w:div w:id="292053795">
      <w:bodyDiv w:val="1"/>
      <w:marLeft w:val="0"/>
      <w:marRight w:val="0"/>
      <w:marTop w:val="0"/>
      <w:marBottom w:val="0"/>
      <w:divBdr>
        <w:top w:val="none" w:sz="0" w:space="0" w:color="auto"/>
        <w:left w:val="none" w:sz="0" w:space="0" w:color="auto"/>
        <w:bottom w:val="none" w:sz="0" w:space="0" w:color="auto"/>
        <w:right w:val="none" w:sz="0" w:space="0" w:color="auto"/>
      </w:divBdr>
    </w:div>
    <w:div w:id="292100542">
      <w:bodyDiv w:val="1"/>
      <w:marLeft w:val="0"/>
      <w:marRight w:val="0"/>
      <w:marTop w:val="0"/>
      <w:marBottom w:val="0"/>
      <w:divBdr>
        <w:top w:val="none" w:sz="0" w:space="0" w:color="auto"/>
        <w:left w:val="none" w:sz="0" w:space="0" w:color="auto"/>
        <w:bottom w:val="none" w:sz="0" w:space="0" w:color="auto"/>
        <w:right w:val="none" w:sz="0" w:space="0" w:color="auto"/>
      </w:divBdr>
    </w:div>
    <w:div w:id="293096871">
      <w:bodyDiv w:val="1"/>
      <w:marLeft w:val="0"/>
      <w:marRight w:val="0"/>
      <w:marTop w:val="0"/>
      <w:marBottom w:val="0"/>
      <w:divBdr>
        <w:top w:val="none" w:sz="0" w:space="0" w:color="auto"/>
        <w:left w:val="none" w:sz="0" w:space="0" w:color="auto"/>
        <w:bottom w:val="none" w:sz="0" w:space="0" w:color="auto"/>
        <w:right w:val="none" w:sz="0" w:space="0" w:color="auto"/>
      </w:divBdr>
    </w:div>
    <w:div w:id="296107038">
      <w:bodyDiv w:val="1"/>
      <w:marLeft w:val="0"/>
      <w:marRight w:val="0"/>
      <w:marTop w:val="0"/>
      <w:marBottom w:val="0"/>
      <w:divBdr>
        <w:top w:val="none" w:sz="0" w:space="0" w:color="auto"/>
        <w:left w:val="none" w:sz="0" w:space="0" w:color="auto"/>
        <w:bottom w:val="none" w:sz="0" w:space="0" w:color="auto"/>
        <w:right w:val="none" w:sz="0" w:space="0" w:color="auto"/>
      </w:divBdr>
    </w:div>
    <w:div w:id="296953116">
      <w:bodyDiv w:val="1"/>
      <w:marLeft w:val="0"/>
      <w:marRight w:val="0"/>
      <w:marTop w:val="0"/>
      <w:marBottom w:val="0"/>
      <w:divBdr>
        <w:top w:val="none" w:sz="0" w:space="0" w:color="auto"/>
        <w:left w:val="none" w:sz="0" w:space="0" w:color="auto"/>
        <w:bottom w:val="none" w:sz="0" w:space="0" w:color="auto"/>
        <w:right w:val="none" w:sz="0" w:space="0" w:color="auto"/>
      </w:divBdr>
    </w:div>
    <w:div w:id="296957391">
      <w:bodyDiv w:val="1"/>
      <w:marLeft w:val="0"/>
      <w:marRight w:val="0"/>
      <w:marTop w:val="0"/>
      <w:marBottom w:val="0"/>
      <w:divBdr>
        <w:top w:val="none" w:sz="0" w:space="0" w:color="auto"/>
        <w:left w:val="none" w:sz="0" w:space="0" w:color="auto"/>
        <w:bottom w:val="none" w:sz="0" w:space="0" w:color="auto"/>
        <w:right w:val="none" w:sz="0" w:space="0" w:color="auto"/>
      </w:divBdr>
    </w:div>
    <w:div w:id="297340045">
      <w:bodyDiv w:val="1"/>
      <w:marLeft w:val="0"/>
      <w:marRight w:val="0"/>
      <w:marTop w:val="0"/>
      <w:marBottom w:val="0"/>
      <w:divBdr>
        <w:top w:val="none" w:sz="0" w:space="0" w:color="auto"/>
        <w:left w:val="none" w:sz="0" w:space="0" w:color="auto"/>
        <w:bottom w:val="none" w:sz="0" w:space="0" w:color="auto"/>
        <w:right w:val="none" w:sz="0" w:space="0" w:color="auto"/>
      </w:divBdr>
    </w:div>
    <w:div w:id="299728229">
      <w:bodyDiv w:val="1"/>
      <w:marLeft w:val="0"/>
      <w:marRight w:val="0"/>
      <w:marTop w:val="0"/>
      <w:marBottom w:val="0"/>
      <w:divBdr>
        <w:top w:val="none" w:sz="0" w:space="0" w:color="auto"/>
        <w:left w:val="none" w:sz="0" w:space="0" w:color="auto"/>
        <w:bottom w:val="none" w:sz="0" w:space="0" w:color="auto"/>
        <w:right w:val="none" w:sz="0" w:space="0" w:color="auto"/>
      </w:divBdr>
    </w:div>
    <w:div w:id="300620345">
      <w:bodyDiv w:val="1"/>
      <w:marLeft w:val="0"/>
      <w:marRight w:val="0"/>
      <w:marTop w:val="0"/>
      <w:marBottom w:val="0"/>
      <w:divBdr>
        <w:top w:val="none" w:sz="0" w:space="0" w:color="auto"/>
        <w:left w:val="none" w:sz="0" w:space="0" w:color="auto"/>
        <w:bottom w:val="none" w:sz="0" w:space="0" w:color="auto"/>
        <w:right w:val="none" w:sz="0" w:space="0" w:color="auto"/>
      </w:divBdr>
    </w:div>
    <w:div w:id="301158700">
      <w:bodyDiv w:val="1"/>
      <w:marLeft w:val="0"/>
      <w:marRight w:val="0"/>
      <w:marTop w:val="0"/>
      <w:marBottom w:val="0"/>
      <w:divBdr>
        <w:top w:val="none" w:sz="0" w:space="0" w:color="auto"/>
        <w:left w:val="none" w:sz="0" w:space="0" w:color="auto"/>
        <w:bottom w:val="none" w:sz="0" w:space="0" w:color="auto"/>
        <w:right w:val="none" w:sz="0" w:space="0" w:color="auto"/>
      </w:divBdr>
    </w:div>
    <w:div w:id="304816275">
      <w:bodyDiv w:val="1"/>
      <w:marLeft w:val="0"/>
      <w:marRight w:val="0"/>
      <w:marTop w:val="0"/>
      <w:marBottom w:val="0"/>
      <w:divBdr>
        <w:top w:val="none" w:sz="0" w:space="0" w:color="auto"/>
        <w:left w:val="none" w:sz="0" w:space="0" w:color="auto"/>
        <w:bottom w:val="none" w:sz="0" w:space="0" w:color="auto"/>
        <w:right w:val="none" w:sz="0" w:space="0" w:color="auto"/>
      </w:divBdr>
      <w:divsChild>
        <w:div w:id="1657175769">
          <w:marLeft w:val="0"/>
          <w:marRight w:val="0"/>
          <w:marTop w:val="0"/>
          <w:marBottom w:val="0"/>
          <w:divBdr>
            <w:top w:val="none" w:sz="0" w:space="0" w:color="auto"/>
            <w:left w:val="none" w:sz="0" w:space="0" w:color="auto"/>
            <w:bottom w:val="none" w:sz="0" w:space="0" w:color="auto"/>
            <w:right w:val="none" w:sz="0" w:space="0" w:color="auto"/>
          </w:divBdr>
        </w:div>
        <w:div w:id="1997755769">
          <w:marLeft w:val="0"/>
          <w:marRight w:val="0"/>
          <w:marTop w:val="0"/>
          <w:marBottom w:val="0"/>
          <w:divBdr>
            <w:top w:val="none" w:sz="0" w:space="0" w:color="auto"/>
            <w:left w:val="none" w:sz="0" w:space="0" w:color="auto"/>
            <w:bottom w:val="none" w:sz="0" w:space="0" w:color="auto"/>
            <w:right w:val="none" w:sz="0" w:space="0" w:color="auto"/>
          </w:divBdr>
        </w:div>
        <w:div w:id="519389906">
          <w:marLeft w:val="0"/>
          <w:marRight w:val="0"/>
          <w:marTop w:val="0"/>
          <w:marBottom w:val="0"/>
          <w:divBdr>
            <w:top w:val="none" w:sz="0" w:space="0" w:color="auto"/>
            <w:left w:val="none" w:sz="0" w:space="0" w:color="auto"/>
            <w:bottom w:val="none" w:sz="0" w:space="0" w:color="auto"/>
            <w:right w:val="none" w:sz="0" w:space="0" w:color="auto"/>
          </w:divBdr>
        </w:div>
        <w:div w:id="199129593">
          <w:marLeft w:val="0"/>
          <w:marRight w:val="0"/>
          <w:marTop w:val="0"/>
          <w:marBottom w:val="0"/>
          <w:divBdr>
            <w:top w:val="none" w:sz="0" w:space="0" w:color="auto"/>
            <w:left w:val="none" w:sz="0" w:space="0" w:color="auto"/>
            <w:bottom w:val="none" w:sz="0" w:space="0" w:color="auto"/>
            <w:right w:val="none" w:sz="0" w:space="0" w:color="auto"/>
          </w:divBdr>
        </w:div>
        <w:div w:id="1674452619">
          <w:marLeft w:val="0"/>
          <w:marRight w:val="0"/>
          <w:marTop w:val="0"/>
          <w:marBottom w:val="0"/>
          <w:divBdr>
            <w:top w:val="none" w:sz="0" w:space="0" w:color="auto"/>
            <w:left w:val="none" w:sz="0" w:space="0" w:color="auto"/>
            <w:bottom w:val="none" w:sz="0" w:space="0" w:color="auto"/>
            <w:right w:val="none" w:sz="0" w:space="0" w:color="auto"/>
          </w:divBdr>
        </w:div>
        <w:div w:id="1157844008">
          <w:marLeft w:val="0"/>
          <w:marRight w:val="0"/>
          <w:marTop w:val="0"/>
          <w:marBottom w:val="0"/>
          <w:divBdr>
            <w:top w:val="none" w:sz="0" w:space="0" w:color="auto"/>
            <w:left w:val="none" w:sz="0" w:space="0" w:color="auto"/>
            <w:bottom w:val="none" w:sz="0" w:space="0" w:color="auto"/>
            <w:right w:val="none" w:sz="0" w:space="0" w:color="auto"/>
          </w:divBdr>
        </w:div>
        <w:div w:id="642006400">
          <w:marLeft w:val="0"/>
          <w:marRight w:val="0"/>
          <w:marTop w:val="0"/>
          <w:marBottom w:val="0"/>
          <w:divBdr>
            <w:top w:val="none" w:sz="0" w:space="0" w:color="auto"/>
            <w:left w:val="none" w:sz="0" w:space="0" w:color="auto"/>
            <w:bottom w:val="none" w:sz="0" w:space="0" w:color="auto"/>
            <w:right w:val="none" w:sz="0" w:space="0" w:color="auto"/>
          </w:divBdr>
        </w:div>
        <w:div w:id="2087337166">
          <w:marLeft w:val="0"/>
          <w:marRight w:val="0"/>
          <w:marTop w:val="0"/>
          <w:marBottom w:val="0"/>
          <w:divBdr>
            <w:top w:val="none" w:sz="0" w:space="0" w:color="auto"/>
            <w:left w:val="none" w:sz="0" w:space="0" w:color="auto"/>
            <w:bottom w:val="none" w:sz="0" w:space="0" w:color="auto"/>
            <w:right w:val="none" w:sz="0" w:space="0" w:color="auto"/>
          </w:divBdr>
        </w:div>
        <w:div w:id="879123935">
          <w:marLeft w:val="0"/>
          <w:marRight w:val="0"/>
          <w:marTop w:val="0"/>
          <w:marBottom w:val="0"/>
          <w:divBdr>
            <w:top w:val="none" w:sz="0" w:space="0" w:color="auto"/>
            <w:left w:val="none" w:sz="0" w:space="0" w:color="auto"/>
            <w:bottom w:val="none" w:sz="0" w:space="0" w:color="auto"/>
            <w:right w:val="none" w:sz="0" w:space="0" w:color="auto"/>
          </w:divBdr>
        </w:div>
        <w:div w:id="1271473351">
          <w:marLeft w:val="0"/>
          <w:marRight w:val="0"/>
          <w:marTop w:val="0"/>
          <w:marBottom w:val="0"/>
          <w:divBdr>
            <w:top w:val="none" w:sz="0" w:space="0" w:color="auto"/>
            <w:left w:val="none" w:sz="0" w:space="0" w:color="auto"/>
            <w:bottom w:val="none" w:sz="0" w:space="0" w:color="auto"/>
            <w:right w:val="none" w:sz="0" w:space="0" w:color="auto"/>
          </w:divBdr>
        </w:div>
        <w:div w:id="1852378513">
          <w:marLeft w:val="0"/>
          <w:marRight w:val="0"/>
          <w:marTop w:val="0"/>
          <w:marBottom w:val="0"/>
          <w:divBdr>
            <w:top w:val="none" w:sz="0" w:space="0" w:color="auto"/>
            <w:left w:val="none" w:sz="0" w:space="0" w:color="auto"/>
            <w:bottom w:val="none" w:sz="0" w:space="0" w:color="auto"/>
            <w:right w:val="none" w:sz="0" w:space="0" w:color="auto"/>
          </w:divBdr>
        </w:div>
        <w:div w:id="1825662428">
          <w:marLeft w:val="0"/>
          <w:marRight w:val="0"/>
          <w:marTop w:val="0"/>
          <w:marBottom w:val="0"/>
          <w:divBdr>
            <w:top w:val="none" w:sz="0" w:space="0" w:color="auto"/>
            <w:left w:val="none" w:sz="0" w:space="0" w:color="auto"/>
            <w:bottom w:val="none" w:sz="0" w:space="0" w:color="auto"/>
            <w:right w:val="none" w:sz="0" w:space="0" w:color="auto"/>
          </w:divBdr>
        </w:div>
        <w:div w:id="1294142180">
          <w:marLeft w:val="0"/>
          <w:marRight w:val="0"/>
          <w:marTop w:val="0"/>
          <w:marBottom w:val="0"/>
          <w:divBdr>
            <w:top w:val="none" w:sz="0" w:space="0" w:color="auto"/>
            <w:left w:val="none" w:sz="0" w:space="0" w:color="auto"/>
            <w:bottom w:val="none" w:sz="0" w:space="0" w:color="auto"/>
            <w:right w:val="none" w:sz="0" w:space="0" w:color="auto"/>
          </w:divBdr>
        </w:div>
        <w:div w:id="1358458563">
          <w:marLeft w:val="0"/>
          <w:marRight w:val="0"/>
          <w:marTop w:val="0"/>
          <w:marBottom w:val="0"/>
          <w:divBdr>
            <w:top w:val="none" w:sz="0" w:space="0" w:color="auto"/>
            <w:left w:val="none" w:sz="0" w:space="0" w:color="auto"/>
            <w:bottom w:val="none" w:sz="0" w:space="0" w:color="auto"/>
            <w:right w:val="none" w:sz="0" w:space="0" w:color="auto"/>
          </w:divBdr>
        </w:div>
        <w:div w:id="1672638117">
          <w:marLeft w:val="0"/>
          <w:marRight w:val="0"/>
          <w:marTop w:val="0"/>
          <w:marBottom w:val="0"/>
          <w:divBdr>
            <w:top w:val="none" w:sz="0" w:space="0" w:color="auto"/>
            <w:left w:val="none" w:sz="0" w:space="0" w:color="auto"/>
            <w:bottom w:val="none" w:sz="0" w:space="0" w:color="auto"/>
            <w:right w:val="none" w:sz="0" w:space="0" w:color="auto"/>
          </w:divBdr>
        </w:div>
        <w:div w:id="1600290033">
          <w:marLeft w:val="0"/>
          <w:marRight w:val="0"/>
          <w:marTop w:val="0"/>
          <w:marBottom w:val="0"/>
          <w:divBdr>
            <w:top w:val="none" w:sz="0" w:space="0" w:color="auto"/>
            <w:left w:val="none" w:sz="0" w:space="0" w:color="auto"/>
            <w:bottom w:val="none" w:sz="0" w:space="0" w:color="auto"/>
            <w:right w:val="none" w:sz="0" w:space="0" w:color="auto"/>
          </w:divBdr>
        </w:div>
        <w:div w:id="1739936079">
          <w:marLeft w:val="0"/>
          <w:marRight w:val="0"/>
          <w:marTop w:val="0"/>
          <w:marBottom w:val="0"/>
          <w:divBdr>
            <w:top w:val="none" w:sz="0" w:space="0" w:color="auto"/>
            <w:left w:val="none" w:sz="0" w:space="0" w:color="auto"/>
            <w:bottom w:val="none" w:sz="0" w:space="0" w:color="auto"/>
            <w:right w:val="none" w:sz="0" w:space="0" w:color="auto"/>
          </w:divBdr>
        </w:div>
        <w:div w:id="1435977646">
          <w:marLeft w:val="0"/>
          <w:marRight w:val="0"/>
          <w:marTop w:val="0"/>
          <w:marBottom w:val="0"/>
          <w:divBdr>
            <w:top w:val="none" w:sz="0" w:space="0" w:color="auto"/>
            <w:left w:val="none" w:sz="0" w:space="0" w:color="auto"/>
            <w:bottom w:val="none" w:sz="0" w:space="0" w:color="auto"/>
            <w:right w:val="none" w:sz="0" w:space="0" w:color="auto"/>
          </w:divBdr>
        </w:div>
        <w:div w:id="62264502">
          <w:marLeft w:val="0"/>
          <w:marRight w:val="0"/>
          <w:marTop w:val="0"/>
          <w:marBottom w:val="0"/>
          <w:divBdr>
            <w:top w:val="none" w:sz="0" w:space="0" w:color="auto"/>
            <w:left w:val="none" w:sz="0" w:space="0" w:color="auto"/>
            <w:bottom w:val="none" w:sz="0" w:space="0" w:color="auto"/>
            <w:right w:val="none" w:sz="0" w:space="0" w:color="auto"/>
          </w:divBdr>
        </w:div>
        <w:div w:id="87041360">
          <w:marLeft w:val="0"/>
          <w:marRight w:val="0"/>
          <w:marTop w:val="0"/>
          <w:marBottom w:val="0"/>
          <w:divBdr>
            <w:top w:val="none" w:sz="0" w:space="0" w:color="auto"/>
            <w:left w:val="none" w:sz="0" w:space="0" w:color="auto"/>
            <w:bottom w:val="none" w:sz="0" w:space="0" w:color="auto"/>
            <w:right w:val="none" w:sz="0" w:space="0" w:color="auto"/>
          </w:divBdr>
        </w:div>
        <w:div w:id="2048992949">
          <w:marLeft w:val="0"/>
          <w:marRight w:val="0"/>
          <w:marTop w:val="0"/>
          <w:marBottom w:val="0"/>
          <w:divBdr>
            <w:top w:val="none" w:sz="0" w:space="0" w:color="auto"/>
            <w:left w:val="none" w:sz="0" w:space="0" w:color="auto"/>
            <w:bottom w:val="none" w:sz="0" w:space="0" w:color="auto"/>
            <w:right w:val="none" w:sz="0" w:space="0" w:color="auto"/>
          </w:divBdr>
        </w:div>
        <w:div w:id="2090156354">
          <w:marLeft w:val="0"/>
          <w:marRight w:val="0"/>
          <w:marTop w:val="0"/>
          <w:marBottom w:val="0"/>
          <w:divBdr>
            <w:top w:val="none" w:sz="0" w:space="0" w:color="auto"/>
            <w:left w:val="none" w:sz="0" w:space="0" w:color="auto"/>
            <w:bottom w:val="none" w:sz="0" w:space="0" w:color="auto"/>
            <w:right w:val="none" w:sz="0" w:space="0" w:color="auto"/>
          </w:divBdr>
        </w:div>
        <w:div w:id="534121234">
          <w:marLeft w:val="0"/>
          <w:marRight w:val="0"/>
          <w:marTop w:val="0"/>
          <w:marBottom w:val="0"/>
          <w:divBdr>
            <w:top w:val="none" w:sz="0" w:space="0" w:color="auto"/>
            <w:left w:val="none" w:sz="0" w:space="0" w:color="auto"/>
            <w:bottom w:val="none" w:sz="0" w:space="0" w:color="auto"/>
            <w:right w:val="none" w:sz="0" w:space="0" w:color="auto"/>
          </w:divBdr>
        </w:div>
        <w:div w:id="1310788367">
          <w:marLeft w:val="0"/>
          <w:marRight w:val="0"/>
          <w:marTop w:val="0"/>
          <w:marBottom w:val="0"/>
          <w:divBdr>
            <w:top w:val="none" w:sz="0" w:space="0" w:color="auto"/>
            <w:left w:val="none" w:sz="0" w:space="0" w:color="auto"/>
            <w:bottom w:val="none" w:sz="0" w:space="0" w:color="auto"/>
            <w:right w:val="none" w:sz="0" w:space="0" w:color="auto"/>
          </w:divBdr>
        </w:div>
        <w:div w:id="1514496688">
          <w:marLeft w:val="0"/>
          <w:marRight w:val="0"/>
          <w:marTop w:val="0"/>
          <w:marBottom w:val="0"/>
          <w:divBdr>
            <w:top w:val="none" w:sz="0" w:space="0" w:color="auto"/>
            <w:left w:val="none" w:sz="0" w:space="0" w:color="auto"/>
            <w:bottom w:val="none" w:sz="0" w:space="0" w:color="auto"/>
            <w:right w:val="none" w:sz="0" w:space="0" w:color="auto"/>
          </w:divBdr>
        </w:div>
        <w:div w:id="208420470">
          <w:marLeft w:val="0"/>
          <w:marRight w:val="0"/>
          <w:marTop w:val="0"/>
          <w:marBottom w:val="0"/>
          <w:divBdr>
            <w:top w:val="none" w:sz="0" w:space="0" w:color="auto"/>
            <w:left w:val="none" w:sz="0" w:space="0" w:color="auto"/>
            <w:bottom w:val="none" w:sz="0" w:space="0" w:color="auto"/>
            <w:right w:val="none" w:sz="0" w:space="0" w:color="auto"/>
          </w:divBdr>
        </w:div>
        <w:div w:id="1587151056">
          <w:marLeft w:val="0"/>
          <w:marRight w:val="0"/>
          <w:marTop w:val="0"/>
          <w:marBottom w:val="0"/>
          <w:divBdr>
            <w:top w:val="none" w:sz="0" w:space="0" w:color="auto"/>
            <w:left w:val="none" w:sz="0" w:space="0" w:color="auto"/>
            <w:bottom w:val="none" w:sz="0" w:space="0" w:color="auto"/>
            <w:right w:val="none" w:sz="0" w:space="0" w:color="auto"/>
          </w:divBdr>
        </w:div>
        <w:div w:id="621691449">
          <w:marLeft w:val="0"/>
          <w:marRight w:val="0"/>
          <w:marTop w:val="0"/>
          <w:marBottom w:val="0"/>
          <w:divBdr>
            <w:top w:val="none" w:sz="0" w:space="0" w:color="auto"/>
            <w:left w:val="none" w:sz="0" w:space="0" w:color="auto"/>
            <w:bottom w:val="none" w:sz="0" w:space="0" w:color="auto"/>
            <w:right w:val="none" w:sz="0" w:space="0" w:color="auto"/>
          </w:divBdr>
        </w:div>
        <w:div w:id="262537575">
          <w:marLeft w:val="0"/>
          <w:marRight w:val="0"/>
          <w:marTop w:val="0"/>
          <w:marBottom w:val="0"/>
          <w:divBdr>
            <w:top w:val="none" w:sz="0" w:space="0" w:color="auto"/>
            <w:left w:val="none" w:sz="0" w:space="0" w:color="auto"/>
            <w:bottom w:val="none" w:sz="0" w:space="0" w:color="auto"/>
            <w:right w:val="none" w:sz="0" w:space="0" w:color="auto"/>
          </w:divBdr>
        </w:div>
        <w:div w:id="1139498628">
          <w:marLeft w:val="0"/>
          <w:marRight w:val="0"/>
          <w:marTop w:val="0"/>
          <w:marBottom w:val="0"/>
          <w:divBdr>
            <w:top w:val="none" w:sz="0" w:space="0" w:color="auto"/>
            <w:left w:val="none" w:sz="0" w:space="0" w:color="auto"/>
            <w:bottom w:val="none" w:sz="0" w:space="0" w:color="auto"/>
            <w:right w:val="none" w:sz="0" w:space="0" w:color="auto"/>
          </w:divBdr>
        </w:div>
        <w:div w:id="2142453757">
          <w:marLeft w:val="0"/>
          <w:marRight w:val="0"/>
          <w:marTop w:val="0"/>
          <w:marBottom w:val="0"/>
          <w:divBdr>
            <w:top w:val="none" w:sz="0" w:space="0" w:color="auto"/>
            <w:left w:val="none" w:sz="0" w:space="0" w:color="auto"/>
            <w:bottom w:val="none" w:sz="0" w:space="0" w:color="auto"/>
            <w:right w:val="none" w:sz="0" w:space="0" w:color="auto"/>
          </w:divBdr>
        </w:div>
        <w:div w:id="1549881300">
          <w:marLeft w:val="0"/>
          <w:marRight w:val="0"/>
          <w:marTop w:val="0"/>
          <w:marBottom w:val="0"/>
          <w:divBdr>
            <w:top w:val="none" w:sz="0" w:space="0" w:color="auto"/>
            <w:left w:val="none" w:sz="0" w:space="0" w:color="auto"/>
            <w:bottom w:val="none" w:sz="0" w:space="0" w:color="auto"/>
            <w:right w:val="none" w:sz="0" w:space="0" w:color="auto"/>
          </w:divBdr>
        </w:div>
        <w:div w:id="210658470">
          <w:marLeft w:val="0"/>
          <w:marRight w:val="0"/>
          <w:marTop w:val="0"/>
          <w:marBottom w:val="0"/>
          <w:divBdr>
            <w:top w:val="none" w:sz="0" w:space="0" w:color="auto"/>
            <w:left w:val="none" w:sz="0" w:space="0" w:color="auto"/>
            <w:bottom w:val="none" w:sz="0" w:space="0" w:color="auto"/>
            <w:right w:val="none" w:sz="0" w:space="0" w:color="auto"/>
          </w:divBdr>
        </w:div>
        <w:div w:id="1580287320">
          <w:marLeft w:val="0"/>
          <w:marRight w:val="0"/>
          <w:marTop w:val="0"/>
          <w:marBottom w:val="0"/>
          <w:divBdr>
            <w:top w:val="none" w:sz="0" w:space="0" w:color="auto"/>
            <w:left w:val="none" w:sz="0" w:space="0" w:color="auto"/>
            <w:bottom w:val="none" w:sz="0" w:space="0" w:color="auto"/>
            <w:right w:val="none" w:sz="0" w:space="0" w:color="auto"/>
          </w:divBdr>
        </w:div>
        <w:div w:id="1724526173">
          <w:marLeft w:val="0"/>
          <w:marRight w:val="0"/>
          <w:marTop w:val="0"/>
          <w:marBottom w:val="0"/>
          <w:divBdr>
            <w:top w:val="none" w:sz="0" w:space="0" w:color="auto"/>
            <w:left w:val="none" w:sz="0" w:space="0" w:color="auto"/>
            <w:bottom w:val="none" w:sz="0" w:space="0" w:color="auto"/>
            <w:right w:val="none" w:sz="0" w:space="0" w:color="auto"/>
          </w:divBdr>
        </w:div>
        <w:div w:id="1034689886">
          <w:marLeft w:val="0"/>
          <w:marRight w:val="0"/>
          <w:marTop w:val="0"/>
          <w:marBottom w:val="0"/>
          <w:divBdr>
            <w:top w:val="none" w:sz="0" w:space="0" w:color="auto"/>
            <w:left w:val="none" w:sz="0" w:space="0" w:color="auto"/>
            <w:bottom w:val="none" w:sz="0" w:space="0" w:color="auto"/>
            <w:right w:val="none" w:sz="0" w:space="0" w:color="auto"/>
          </w:divBdr>
        </w:div>
        <w:div w:id="539977745">
          <w:marLeft w:val="0"/>
          <w:marRight w:val="0"/>
          <w:marTop w:val="0"/>
          <w:marBottom w:val="0"/>
          <w:divBdr>
            <w:top w:val="none" w:sz="0" w:space="0" w:color="auto"/>
            <w:left w:val="none" w:sz="0" w:space="0" w:color="auto"/>
            <w:bottom w:val="none" w:sz="0" w:space="0" w:color="auto"/>
            <w:right w:val="none" w:sz="0" w:space="0" w:color="auto"/>
          </w:divBdr>
        </w:div>
        <w:div w:id="17586197">
          <w:marLeft w:val="0"/>
          <w:marRight w:val="0"/>
          <w:marTop w:val="0"/>
          <w:marBottom w:val="0"/>
          <w:divBdr>
            <w:top w:val="none" w:sz="0" w:space="0" w:color="auto"/>
            <w:left w:val="none" w:sz="0" w:space="0" w:color="auto"/>
            <w:bottom w:val="none" w:sz="0" w:space="0" w:color="auto"/>
            <w:right w:val="none" w:sz="0" w:space="0" w:color="auto"/>
          </w:divBdr>
        </w:div>
        <w:div w:id="781800664">
          <w:marLeft w:val="0"/>
          <w:marRight w:val="0"/>
          <w:marTop w:val="0"/>
          <w:marBottom w:val="0"/>
          <w:divBdr>
            <w:top w:val="none" w:sz="0" w:space="0" w:color="auto"/>
            <w:left w:val="none" w:sz="0" w:space="0" w:color="auto"/>
            <w:bottom w:val="none" w:sz="0" w:space="0" w:color="auto"/>
            <w:right w:val="none" w:sz="0" w:space="0" w:color="auto"/>
          </w:divBdr>
        </w:div>
        <w:div w:id="88548146">
          <w:marLeft w:val="0"/>
          <w:marRight w:val="0"/>
          <w:marTop w:val="0"/>
          <w:marBottom w:val="0"/>
          <w:divBdr>
            <w:top w:val="none" w:sz="0" w:space="0" w:color="auto"/>
            <w:left w:val="none" w:sz="0" w:space="0" w:color="auto"/>
            <w:bottom w:val="none" w:sz="0" w:space="0" w:color="auto"/>
            <w:right w:val="none" w:sz="0" w:space="0" w:color="auto"/>
          </w:divBdr>
        </w:div>
        <w:div w:id="1210922716">
          <w:marLeft w:val="0"/>
          <w:marRight w:val="0"/>
          <w:marTop w:val="0"/>
          <w:marBottom w:val="0"/>
          <w:divBdr>
            <w:top w:val="none" w:sz="0" w:space="0" w:color="auto"/>
            <w:left w:val="none" w:sz="0" w:space="0" w:color="auto"/>
            <w:bottom w:val="none" w:sz="0" w:space="0" w:color="auto"/>
            <w:right w:val="none" w:sz="0" w:space="0" w:color="auto"/>
          </w:divBdr>
        </w:div>
        <w:div w:id="777213125">
          <w:marLeft w:val="0"/>
          <w:marRight w:val="0"/>
          <w:marTop w:val="0"/>
          <w:marBottom w:val="0"/>
          <w:divBdr>
            <w:top w:val="none" w:sz="0" w:space="0" w:color="auto"/>
            <w:left w:val="none" w:sz="0" w:space="0" w:color="auto"/>
            <w:bottom w:val="none" w:sz="0" w:space="0" w:color="auto"/>
            <w:right w:val="none" w:sz="0" w:space="0" w:color="auto"/>
          </w:divBdr>
        </w:div>
        <w:div w:id="828211021">
          <w:marLeft w:val="0"/>
          <w:marRight w:val="0"/>
          <w:marTop w:val="0"/>
          <w:marBottom w:val="0"/>
          <w:divBdr>
            <w:top w:val="none" w:sz="0" w:space="0" w:color="auto"/>
            <w:left w:val="none" w:sz="0" w:space="0" w:color="auto"/>
            <w:bottom w:val="none" w:sz="0" w:space="0" w:color="auto"/>
            <w:right w:val="none" w:sz="0" w:space="0" w:color="auto"/>
          </w:divBdr>
        </w:div>
        <w:div w:id="1233811199">
          <w:marLeft w:val="0"/>
          <w:marRight w:val="0"/>
          <w:marTop w:val="0"/>
          <w:marBottom w:val="0"/>
          <w:divBdr>
            <w:top w:val="none" w:sz="0" w:space="0" w:color="auto"/>
            <w:left w:val="none" w:sz="0" w:space="0" w:color="auto"/>
            <w:bottom w:val="none" w:sz="0" w:space="0" w:color="auto"/>
            <w:right w:val="none" w:sz="0" w:space="0" w:color="auto"/>
          </w:divBdr>
        </w:div>
        <w:div w:id="777868030">
          <w:marLeft w:val="0"/>
          <w:marRight w:val="0"/>
          <w:marTop w:val="0"/>
          <w:marBottom w:val="0"/>
          <w:divBdr>
            <w:top w:val="none" w:sz="0" w:space="0" w:color="auto"/>
            <w:left w:val="none" w:sz="0" w:space="0" w:color="auto"/>
            <w:bottom w:val="none" w:sz="0" w:space="0" w:color="auto"/>
            <w:right w:val="none" w:sz="0" w:space="0" w:color="auto"/>
          </w:divBdr>
        </w:div>
        <w:div w:id="164518973">
          <w:marLeft w:val="0"/>
          <w:marRight w:val="0"/>
          <w:marTop w:val="0"/>
          <w:marBottom w:val="0"/>
          <w:divBdr>
            <w:top w:val="none" w:sz="0" w:space="0" w:color="auto"/>
            <w:left w:val="none" w:sz="0" w:space="0" w:color="auto"/>
            <w:bottom w:val="none" w:sz="0" w:space="0" w:color="auto"/>
            <w:right w:val="none" w:sz="0" w:space="0" w:color="auto"/>
          </w:divBdr>
        </w:div>
        <w:div w:id="740326721">
          <w:marLeft w:val="0"/>
          <w:marRight w:val="0"/>
          <w:marTop w:val="0"/>
          <w:marBottom w:val="0"/>
          <w:divBdr>
            <w:top w:val="none" w:sz="0" w:space="0" w:color="auto"/>
            <w:left w:val="none" w:sz="0" w:space="0" w:color="auto"/>
            <w:bottom w:val="none" w:sz="0" w:space="0" w:color="auto"/>
            <w:right w:val="none" w:sz="0" w:space="0" w:color="auto"/>
          </w:divBdr>
        </w:div>
        <w:div w:id="1364941433">
          <w:marLeft w:val="0"/>
          <w:marRight w:val="0"/>
          <w:marTop w:val="0"/>
          <w:marBottom w:val="0"/>
          <w:divBdr>
            <w:top w:val="none" w:sz="0" w:space="0" w:color="auto"/>
            <w:left w:val="none" w:sz="0" w:space="0" w:color="auto"/>
            <w:bottom w:val="none" w:sz="0" w:space="0" w:color="auto"/>
            <w:right w:val="none" w:sz="0" w:space="0" w:color="auto"/>
          </w:divBdr>
        </w:div>
        <w:div w:id="1723560889">
          <w:marLeft w:val="0"/>
          <w:marRight w:val="0"/>
          <w:marTop w:val="0"/>
          <w:marBottom w:val="0"/>
          <w:divBdr>
            <w:top w:val="none" w:sz="0" w:space="0" w:color="auto"/>
            <w:left w:val="none" w:sz="0" w:space="0" w:color="auto"/>
            <w:bottom w:val="none" w:sz="0" w:space="0" w:color="auto"/>
            <w:right w:val="none" w:sz="0" w:space="0" w:color="auto"/>
          </w:divBdr>
        </w:div>
        <w:div w:id="476186825">
          <w:marLeft w:val="0"/>
          <w:marRight w:val="0"/>
          <w:marTop w:val="0"/>
          <w:marBottom w:val="0"/>
          <w:divBdr>
            <w:top w:val="none" w:sz="0" w:space="0" w:color="auto"/>
            <w:left w:val="none" w:sz="0" w:space="0" w:color="auto"/>
            <w:bottom w:val="none" w:sz="0" w:space="0" w:color="auto"/>
            <w:right w:val="none" w:sz="0" w:space="0" w:color="auto"/>
          </w:divBdr>
        </w:div>
      </w:divsChild>
    </w:div>
    <w:div w:id="307832096">
      <w:bodyDiv w:val="1"/>
      <w:marLeft w:val="0"/>
      <w:marRight w:val="0"/>
      <w:marTop w:val="0"/>
      <w:marBottom w:val="0"/>
      <w:divBdr>
        <w:top w:val="none" w:sz="0" w:space="0" w:color="auto"/>
        <w:left w:val="none" w:sz="0" w:space="0" w:color="auto"/>
        <w:bottom w:val="none" w:sz="0" w:space="0" w:color="auto"/>
        <w:right w:val="none" w:sz="0" w:space="0" w:color="auto"/>
      </w:divBdr>
    </w:div>
    <w:div w:id="308246634">
      <w:bodyDiv w:val="1"/>
      <w:marLeft w:val="0"/>
      <w:marRight w:val="0"/>
      <w:marTop w:val="0"/>
      <w:marBottom w:val="0"/>
      <w:divBdr>
        <w:top w:val="none" w:sz="0" w:space="0" w:color="auto"/>
        <w:left w:val="none" w:sz="0" w:space="0" w:color="auto"/>
        <w:bottom w:val="none" w:sz="0" w:space="0" w:color="auto"/>
        <w:right w:val="none" w:sz="0" w:space="0" w:color="auto"/>
      </w:divBdr>
    </w:div>
    <w:div w:id="308553886">
      <w:bodyDiv w:val="1"/>
      <w:marLeft w:val="0"/>
      <w:marRight w:val="0"/>
      <w:marTop w:val="0"/>
      <w:marBottom w:val="0"/>
      <w:divBdr>
        <w:top w:val="none" w:sz="0" w:space="0" w:color="auto"/>
        <w:left w:val="none" w:sz="0" w:space="0" w:color="auto"/>
        <w:bottom w:val="none" w:sz="0" w:space="0" w:color="auto"/>
        <w:right w:val="none" w:sz="0" w:space="0" w:color="auto"/>
      </w:divBdr>
    </w:div>
    <w:div w:id="309139920">
      <w:bodyDiv w:val="1"/>
      <w:marLeft w:val="0"/>
      <w:marRight w:val="0"/>
      <w:marTop w:val="0"/>
      <w:marBottom w:val="0"/>
      <w:divBdr>
        <w:top w:val="none" w:sz="0" w:space="0" w:color="auto"/>
        <w:left w:val="none" w:sz="0" w:space="0" w:color="auto"/>
        <w:bottom w:val="none" w:sz="0" w:space="0" w:color="auto"/>
        <w:right w:val="none" w:sz="0" w:space="0" w:color="auto"/>
      </w:divBdr>
    </w:div>
    <w:div w:id="309362429">
      <w:bodyDiv w:val="1"/>
      <w:marLeft w:val="0"/>
      <w:marRight w:val="0"/>
      <w:marTop w:val="0"/>
      <w:marBottom w:val="0"/>
      <w:divBdr>
        <w:top w:val="none" w:sz="0" w:space="0" w:color="auto"/>
        <w:left w:val="none" w:sz="0" w:space="0" w:color="auto"/>
        <w:bottom w:val="none" w:sz="0" w:space="0" w:color="auto"/>
        <w:right w:val="none" w:sz="0" w:space="0" w:color="auto"/>
      </w:divBdr>
    </w:div>
    <w:div w:id="309797848">
      <w:bodyDiv w:val="1"/>
      <w:marLeft w:val="0"/>
      <w:marRight w:val="0"/>
      <w:marTop w:val="0"/>
      <w:marBottom w:val="0"/>
      <w:divBdr>
        <w:top w:val="none" w:sz="0" w:space="0" w:color="auto"/>
        <w:left w:val="none" w:sz="0" w:space="0" w:color="auto"/>
        <w:bottom w:val="none" w:sz="0" w:space="0" w:color="auto"/>
        <w:right w:val="none" w:sz="0" w:space="0" w:color="auto"/>
      </w:divBdr>
    </w:div>
    <w:div w:id="310991032">
      <w:bodyDiv w:val="1"/>
      <w:marLeft w:val="0"/>
      <w:marRight w:val="0"/>
      <w:marTop w:val="0"/>
      <w:marBottom w:val="0"/>
      <w:divBdr>
        <w:top w:val="none" w:sz="0" w:space="0" w:color="auto"/>
        <w:left w:val="none" w:sz="0" w:space="0" w:color="auto"/>
        <w:bottom w:val="none" w:sz="0" w:space="0" w:color="auto"/>
        <w:right w:val="none" w:sz="0" w:space="0" w:color="auto"/>
      </w:divBdr>
    </w:div>
    <w:div w:id="312031587">
      <w:bodyDiv w:val="1"/>
      <w:marLeft w:val="0"/>
      <w:marRight w:val="0"/>
      <w:marTop w:val="0"/>
      <w:marBottom w:val="0"/>
      <w:divBdr>
        <w:top w:val="none" w:sz="0" w:space="0" w:color="auto"/>
        <w:left w:val="none" w:sz="0" w:space="0" w:color="auto"/>
        <w:bottom w:val="none" w:sz="0" w:space="0" w:color="auto"/>
        <w:right w:val="none" w:sz="0" w:space="0" w:color="auto"/>
      </w:divBdr>
      <w:divsChild>
        <w:div w:id="2097051957">
          <w:marLeft w:val="0"/>
          <w:marRight w:val="0"/>
          <w:marTop w:val="0"/>
          <w:marBottom w:val="0"/>
          <w:divBdr>
            <w:top w:val="none" w:sz="0" w:space="0" w:color="auto"/>
            <w:left w:val="none" w:sz="0" w:space="0" w:color="auto"/>
            <w:bottom w:val="none" w:sz="0" w:space="0" w:color="auto"/>
            <w:right w:val="none" w:sz="0" w:space="0" w:color="auto"/>
          </w:divBdr>
        </w:div>
        <w:div w:id="457068239">
          <w:marLeft w:val="0"/>
          <w:marRight w:val="0"/>
          <w:marTop w:val="0"/>
          <w:marBottom w:val="0"/>
          <w:divBdr>
            <w:top w:val="none" w:sz="0" w:space="0" w:color="auto"/>
            <w:left w:val="none" w:sz="0" w:space="0" w:color="auto"/>
            <w:bottom w:val="none" w:sz="0" w:space="0" w:color="auto"/>
            <w:right w:val="none" w:sz="0" w:space="0" w:color="auto"/>
          </w:divBdr>
        </w:div>
        <w:div w:id="1870532208">
          <w:marLeft w:val="0"/>
          <w:marRight w:val="0"/>
          <w:marTop w:val="0"/>
          <w:marBottom w:val="0"/>
          <w:divBdr>
            <w:top w:val="none" w:sz="0" w:space="0" w:color="auto"/>
            <w:left w:val="none" w:sz="0" w:space="0" w:color="auto"/>
            <w:bottom w:val="none" w:sz="0" w:space="0" w:color="auto"/>
            <w:right w:val="none" w:sz="0" w:space="0" w:color="auto"/>
          </w:divBdr>
        </w:div>
        <w:div w:id="1973360854">
          <w:marLeft w:val="0"/>
          <w:marRight w:val="0"/>
          <w:marTop w:val="0"/>
          <w:marBottom w:val="0"/>
          <w:divBdr>
            <w:top w:val="none" w:sz="0" w:space="0" w:color="auto"/>
            <w:left w:val="none" w:sz="0" w:space="0" w:color="auto"/>
            <w:bottom w:val="none" w:sz="0" w:space="0" w:color="auto"/>
            <w:right w:val="none" w:sz="0" w:space="0" w:color="auto"/>
          </w:divBdr>
        </w:div>
        <w:div w:id="1508400527">
          <w:marLeft w:val="0"/>
          <w:marRight w:val="0"/>
          <w:marTop w:val="0"/>
          <w:marBottom w:val="0"/>
          <w:divBdr>
            <w:top w:val="none" w:sz="0" w:space="0" w:color="auto"/>
            <w:left w:val="none" w:sz="0" w:space="0" w:color="auto"/>
            <w:bottom w:val="none" w:sz="0" w:space="0" w:color="auto"/>
            <w:right w:val="none" w:sz="0" w:space="0" w:color="auto"/>
          </w:divBdr>
        </w:div>
        <w:div w:id="1766268611">
          <w:marLeft w:val="0"/>
          <w:marRight w:val="0"/>
          <w:marTop w:val="0"/>
          <w:marBottom w:val="0"/>
          <w:divBdr>
            <w:top w:val="none" w:sz="0" w:space="0" w:color="auto"/>
            <w:left w:val="none" w:sz="0" w:space="0" w:color="auto"/>
            <w:bottom w:val="none" w:sz="0" w:space="0" w:color="auto"/>
            <w:right w:val="none" w:sz="0" w:space="0" w:color="auto"/>
          </w:divBdr>
        </w:div>
        <w:div w:id="975068529">
          <w:marLeft w:val="0"/>
          <w:marRight w:val="0"/>
          <w:marTop w:val="0"/>
          <w:marBottom w:val="0"/>
          <w:divBdr>
            <w:top w:val="none" w:sz="0" w:space="0" w:color="auto"/>
            <w:left w:val="none" w:sz="0" w:space="0" w:color="auto"/>
            <w:bottom w:val="none" w:sz="0" w:space="0" w:color="auto"/>
            <w:right w:val="none" w:sz="0" w:space="0" w:color="auto"/>
          </w:divBdr>
        </w:div>
        <w:div w:id="1573350380">
          <w:marLeft w:val="0"/>
          <w:marRight w:val="0"/>
          <w:marTop w:val="0"/>
          <w:marBottom w:val="0"/>
          <w:divBdr>
            <w:top w:val="none" w:sz="0" w:space="0" w:color="auto"/>
            <w:left w:val="none" w:sz="0" w:space="0" w:color="auto"/>
            <w:bottom w:val="none" w:sz="0" w:space="0" w:color="auto"/>
            <w:right w:val="none" w:sz="0" w:space="0" w:color="auto"/>
          </w:divBdr>
        </w:div>
        <w:div w:id="1992102509">
          <w:marLeft w:val="0"/>
          <w:marRight w:val="0"/>
          <w:marTop w:val="0"/>
          <w:marBottom w:val="0"/>
          <w:divBdr>
            <w:top w:val="none" w:sz="0" w:space="0" w:color="auto"/>
            <w:left w:val="none" w:sz="0" w:space="0" w:color="auto"/>
            <w:bottom w:val="none" w:sz="0" w:space="0" w:color="auto"/>
            <w:right w:val="none" w:sz="0" w:space="0" w:color="auto"/>
          </w:divBdr>
        </w:div>
        <w:div w:id="1507286452">
          <w:marLeft w:val="0"/>
          <w:marRight w:val="0"/>
          <w:marTop w:val="0"/>
          <w:marBottom w:val="0"/>
          <w:divBdr>
            <w:top w:val="none" w:sz="0" w:space="0" w:color="auto"/>
            <w:left w:val="none" w:sz="0" w:space="0" w:color="auto"/>
            <w:bottom w:val="none" w:sz="0" w:space="0" w:color="auto"/>
            <w:right w:val="none" w:sz="0" w:space="0" w:color="auto"/>
          </w:divBdr>
        </w:div>
        <w:div w:id="1785418840">
          <w:marLeft w:val="0"/>
          <w:marRight w:val="0"/>
          <w:marTop w:val="0"/>
          <w:marBottom w:val="0"/>
          <w:divBdr>
            <w:top w:val="none" w:sz="0" w:space="0" w:color="auto"/>
            <w:left w:val="none" w:sz="0" w:space="0" w:color="auto"/>
            <w:bottom w:val="none" w:sz="0" w:space="0" w:color="auto"/>
            <w:right w:val="none" w:sz="0" w:space="0" w:color="auto"/>
          </w:divBdr>
        </w:div>
        <w:div w:id="1337221989">
          <w:marLeft w:val="0"/>
          <w:marRight w:val="0"/>
          <w:marTop w:val="0"/>
          <w:marBottom w:val="0"/>
          <w:divBdr>
            <w:top w:val="none" w:sz="0" w:space="0" w:color="auto"/>
            <w:left w:val="none" w:sz="0" w:space="0" w:color="auto"/>
            <w:bottom w:val="none" w:sz="0" w:space="0" w:color="auto"/>
            <w:right w:val="none" w:sz="0" w:space="0" w:color="auto"/>
          </w:divBdr>
        </w:div>
        <w:div w:id="1081760877">
          <w:marLeft w:val="0"/>
          <w:marRight w:val="0"/>
          <w:marTop w:val="0"/>
          <w:marBottom w:val="0"/>
          <w:divBdr>
            <w:top w:val="none" w:sz="0" w:space="0" w:color="auto"/>
            <w:left w:val="none" w:sz="0" w:space="0" w:color="auto"/>
            <w:bottom w:val="none" w:sz="0" w:space="0" w:color="auto"/>
            <w:right w:val="none" w:sz="0" w:space="0" w:color="auto"/>
          </w:divBdr>
        </w:div>
        <w:div w:id="1493835806">
          <w:marLeft w:val="0"/>
          <w:marRight w:val="0"/>
          <w:marTop w:val="0"/>
          <w:marBottom w:val="0"/>
          <w:divBdr>
            <w:top w:val="none" w:sz="0" w:space="0" w:color="auto"/>
            <w:left w:val="none" w:sz="0" w:space="0" w:color="auto"/>
            <w:bottom w:val="none" w:sz="0" w:space="0" w:color="auto"/>
            <w:right w:val="none" w:sz="0" w:space="0" w:color="auto"/>
          </w:divBdr>
        </w:div>
        <w:div w:id="813564371">
          <w:marLeft w:val="0"/>
          <w:marRight w:val="0"/>
          <w:marTop w:val="0"/>
          <w:marBottom w:val="0"/>
          <w:divBdr>
            <w:top w:val="none" w:sz="0" w:space="0" w:color="auto"/>
            <w:left w:val="none" w:sz="0" w:space="0" w:color="auto"/>
            <w:bottom w:val="none" w:sz="0" w:space="0" w:color="auto"/>
            <w:right w:val="none" w:sz="0" w:space="0" w:color="auto"/>
          </w:divBdr>
        </w:div>
        <w:div w:id="93090498">
          <w:marLeft w:val="0"/>
          <w:marRight w:val="0"/>
          <w:marTop w:val="0"/>
          <w:marBottom w:val="0"/>
          <w:divBdr>
            <w:top w:val="none" w:sz="0" w:space="0" w:color="auto"/>
            <w:left w:val="none" w:sz="0" w:space="0" w:color="auto"/>
            <w:bottom w:val="none" w:sz="0" w:space="0" w:color="auto"/>
            <w:right w:val="none" w:sz="0" w:space="0" w:color="auto"/>
          </w:divBdr>
        </w:div>
        <w:div w:id="813764673">
          <w:marLeft w:val="0"/>
          <w:marRight w:val="0"/>
          <w:marTop w:val="0"/>
          <w:marBottom w:val="0"/>
          <w:divBdr>
            <w:top w:val="none" w:sz="0" w:space="0" w:color="auto"/>
            <w:left w:val="none" w:sz="0" w:space="0" w:color="auto"/>
            <w:bottom w:val="none" w:sz="0" w:space="0" w:color="auto"/>
            <w:right w:val="none" w:sz="0" w:space="0" w:color="auto"/>
          </w:divBdr>
        </w:div>
        <w:div w:id="321861823">
          <w:marLeft w:val="0"/>
          <w:marRight w:val="0"/>
          <w:marTop w:val="0"/>
          <w:marBottom w:val="0"/>
          <w:divBdr>
            <w:top w:val="none" w:sz="0" w:space="0" w:color="auto"/>
            <w:left w:val="none" w:sz="0" w:space="0" w:color="auto"/>
            <w:bottom w:val="none" w:sz="0" w:space="0" w:color="auto"/>
            <w:right w:val="none" w:sz="0" w:space="0" w:color="auto"/>
          </w:divBdr>
        </w:div>
        <w:div w:id="485360337">
          <w:marLeft w:val="0"/>
          <w:marRight w:val="0"/>
          <w:marTop w:val="0"/>
          <w:marBottom w:val="0"/>
          <w:divBdr>
            <w:top w:val="none" w:sz="0" w:space="0" w:color="auto"/>
            <w:left w:val="none" w:sz="0" w:space="0" w:color="auto"/>
            <w:bottom w:val="none" w:sz="0" w:space="0" w:color="auto"/>
            <w:right w:val="none" w:sz="0" w:space="0" w:color="auto"/>
          </w:divBdr>
        </w:div>
        <w:div w:id="612636222">
          <w:marLeft w:val="0"/>
          <w:marRight w:val="0"/>
          <w:marTop w:val="0"/>
          <w:marBottom w:val="0"/>
          <w:divBdr>
            <w:top w:val="none" w:sz="0" w:space="0" w:color="auto"/>
            <w:left w:val="none" w:sz="0" w:space="0" w:color="auto"/>
            <w:bottom w:val="none" w:sz="0" w:space="0" w:color="auto"/>
            <w:right w:val="none" w:sz="0" w:space="0" w:color="auto"/>
          </w:divBdr>
        </w:div>
        <w:div w:id="1322731981">
          <w:marLeft w:val="0"/>
          <w:marRight w:val="0"/>
          <w:marTop w:val="0"/>
          <w:marBottom w:val="0"/>
          <w:divBdr>
            <w:top w:val="none" w:sz="0" w:space="0" w:color="auto"/>
            <w:left w:val="none" w:sz="0" w:space="0" w:color="auto"/>
            <w:bottom w:val="none" w:sz="0" w:space="0" w:color="auto"/>
            <w:right w:val="none" w:sz="0" w:space="0" w:color="auto"/>
          </w:divBdr>
        </w:div>
        <w:div w:id="1470516085">
          <w:marLeft w:val="0"/>
          <w:marRight w:val="0"/>
          <w:marTop w:val="0"/>
          <w:marBottom w:val="0"/>
          <w:divBdr>
            <w:top w:val="none" w:sz="0" w:space="0" w:color="auto"/>
            <w:left w:val="none" w:sz="0" w:space="0" w:color="auto"/>
            <w:bottom w:val="none" w:sz="0" w:space="0" w:color="auto"/>
            <w:right w:val="none" w:sz="0" w:space="0" w:color="auto"/>
          </w:divBdr>
        </w:div>
        <w:div w:id="1554776129">
          <w:marLeft w:val="0"/>
          <w:marRight w:val="0"/>
          <w:marTop w:val="0"/>
          <w:marBottom w:val="0"/>
          <w:divBdr>
            <w:top w:val="none" w:sz="0" w:space="0" w:color="auto"/>
            <w:left w:val="none" w:sz="0" w:space="0" w:color="auto"/>
            <w:bottom w:val="none" w:sz="0" w:space="0" w:color="auto"/>
            <w:right w:val="none" w:sz="0" w:space="0" w:color="auto"/>
          </w:divBdr>
        </w:div>
        <w:div w:id="1120681993">
          <w:marLeft w:val="0"/>
          <w:marRight w:val="0"/>
          <w:marTop w:val="0"/>
          <w:marBottom w:val="0"/>
          <w:divBdr>
            <w:top w:val="none" w:sz="0" w:space="0" w:color="auto"/>
            <w:left w:val="none" w:sz="0" w:space="0" w:color="auto"/>
            <w:bottom w:val="none" w:sz="0" w:space="0" w:color="auto"/>
            <w:right w:val="none" w:sz="0" w:space="0" w:color="auto"/>
          </w:divBdr>
        </w:div>
        <w:div w:id="952126033">
          <w:marLeft w:val="0"/>
          <w:marRight w:val="0"/>
          <w:marTop w:val="0"/>
          <w:marBottom w:val="0"/>
          <w:divBdr>
            <w:top w:val="none" w:sz="0" w:space="0" w:color="auto"/>
            <w:left w:val="none" w:sz="0" w:space="0" w:color="auto"/>
            <w:bottom w:val="none" w:sz="0" w:space="0" w:color="auto"/>
            <w:right w:val="none" w:sz="0" w:space="0" w:color="auto"/>
          </w:divBdr>
        </w:div>
        <w:div w:id="413667935">
          <w:marLeft w:val="0"/>
          <w:marRight w:val="0"/>
          <w:marTop w:val="0"/>
          <w:marBottom w:val="0"/>
          <w:divBdr>
            <w:top w:val="none" w:sz="0" w:space="0" w:color="auto"/>
            <w:left w:val="none" w:sz="0" w:space="0" w:color="auto"/>
            <w:bottom w:val="none" w:sz="0" w:space="0" w:color="auto"/>
            <w:right w:val="none" w:sz="0" w:space="0" w:color="auto"/>
          </w:divBdr>
        </w:div>
        <w:div w:id="1142968929">
          <w:marLeft w:val="0"/>
          <w:marRight w:val="0"/>
          <w:marTop w:val="0"/>
          <w:marBottom w:val="0"/>
          <w:divBdr>
            <w:top w:val="none" w:sz="0" w:space="0" w:color="auto"/>
            <w:left w:val="none" w:sz="0" w:space="0" w:color="auto"/>
            <w:bottom w:val="none" w:sz="0" w:space="0" w:color="auto"/>
            <w:right w:val="none" w:sz="0" w:space="0" w:color="auto"/>
          </w:divBdr>
        </w:div>
        <w:div w:id="1822888500">
          <w:marLeft w:val="0"/>
          <w:marRight w:val="0"/>
          <w:marTop w:val="0"/>
          <w:marBottom w:val="0"/>
          <w:divBdr>
            <w:top w:val="none" w:sz="0" w:space="0" w:color="auto"/>
            <w:left w:val="none" w:sz="0" w:space="0" w:color="auto"/>
            <w:bottom w:val="none" w:sz="0" w:space="0" w:color="auto"/>
            <w:right w:val="none" w:sz="0" w:space="0" w:color="auto"/>
          </w:divBdr>
        </w:div>
        <w:div w:id="1841697859">
          <w:marLeft w:val="0"/>
          <w:marRight w:val="0"/>
          <w:marTop w:val="0"/>
          <w:marBottom w:val="0"/>
          <w:divBdr>
            <w:top w:val="none" w:sz="0" w:space="0" w:color="auto"/>
            <w:left w:val="none" w:sz="0" w:space="0" w:color="auto"/>
            <w:bottom w:val="none" w:sz="0" w:space="0" w:color="auto"/>
            <w:right w:val="none" w:sz="0" w:space="0" w:color="auto"/>
          </w:divBdr>
        </w:div>
        <w:div w:id="1245647146">
          <w:marLeft w:val="0"/>
          <w:marRight w:val="0"/>
          <w:marTop w:val="0"/>
          <w:marBottom w:val="0"/>
          <w:divBdr>
            <w:top w:val="none" w:sz="0" w:space="0" w:color="auto"/>
            <w:left w:val="none" w:sz="0" w:space="0" w:color="auto"/>
            <w:bottom w:val="none" w:sz="0" w:space="0" w:color="auto"/>
            <w:right w:val="none" w:sz="0" w:space="0" w:color="auto"/>
          </w:divBdr>
        </w:div>
        <w:div w:id="252250627">
          <w:marLeft w:val="0"/>
          <w:marRight w:val="0"/>
          <w:marTop w:val="0"/>
          <w:marBottom w:val="0"/>
          <w:divBdr>
            <w:top w:val="none" w:sz="0" w:space="0" w:color="auto"/>
            <w:left w:val="none" w:sz="0" w:space="0" w:color="auto"/>
            <w:bottom w:val="none" w:sz="0" w:space="0" w:color="auto"/>
            <w:right w:val="none" w:sz="0" w:space="0" w:color="auto"/>
          </w:divBdr>
        </w:div>
        <w:div w:id="512261609">
          <w:marLeft w:val="0"/>
          <w:marRight w:val="0"/>
          <w:marTop w:val="0"/>
          <w:marBottom w:val="0"/>
          <w:divBdr>
            <w:top w:val="none" w:sz="0" w:space="0" w:color="auto"/>
            <w:left w:val="none" w:sz="0" w:space="0" w:color="auto"/>
            <w:bottom w:val="none" w:sz="0" w:space="0" w:color="auto"/>
            <w:right w:val="none" w:sz="0" w:space="0" w:color="auto"/>
          </w:divBdr>
        </w:div>
        <w:div w:id="1963000333">
          <w:marLeft w:val="0"/>
          <w:marRight w:val="0"/>
          <w:marTop w:val="0"/>
          <w:marBottom w:val="0"/>
          <w:divBdr>
            <w:top w:val="none" w:sz="0" w:space="0" w:color="auto"/>
            <w:left w:val="none" w:sz="0" w:space="0" w:color="auto"/>
            <w:bottom w:val="none" w:sz="0" w:space="0" w:color="auto"/>
            <w:right w:val="none" w:sz="0" w:space="0" w:color="auto"/>
          </w:divBdr>
        </w:div>
        <w:div w:id="572005354">
          <w:marLeft w:val="0"/>
          <w:marRight w:val="0"/>
          <w:marTop w:val="0"/>
          <w:marBottom w:val="0"/>
          <w:divBdr>
            <w:top w:val="none" w:sz="0" w:space="0" w:color="auto"/>
            <w:left w:val="none" w:sz="0" w:space="0" w:color="auto"/>
            <w:bottom w:val="none" w:sz="0" w:space="0" w:color="auto"/>
            <w:right w:val="none" w:sz="0" w:space="0" w:color="auto"/>
          </w:divBdr>
        </w:div>
        <w:div w:id="1856848682">
          <w:marLeft w:val="0"/>
          <w:marRight w:val="0"/>
          <w:marTop w:val="0"/>
          <w:marBottom w:val="0"/>
          <w:divBdr>
            <w:top w:val="none" w:sz="0" w:space="0" w:color="auto"/>
            <w:left w:val="none" w:sz="0" w:space="0" w:color="auto"/>
            <w:bottom w:val="none" w:sz="0" w:space="0" w:color="auto"/>
            <w:right w:val="none" w:sz="0" w:space="0" w:color="auto"/>
          </w:divBdr>
        </w:div>
        <w:div w:id="1045721059">
          <w:marLeft w:val="0"/>
          <w:marRight w:val="0"/>
          <w:marTop w:val="0"/>
          <w:marBottom w:val="0"/>
          <w:divBdr>
            <w:top w:val="none" w:sz="0" w:space="0" w:color="auto"/>
            <w:left w:val="none" w:sz="0" w:space="0" w:color="auto"/>
            <w:bottom w:val="none" w:sz="0" w:space="0" w:color="auto"/>
            <w:right w:val="none" w:sz="0" w:space="0" w:color="auto"/>
          </w:divBdr>
        </w:div>
        <w:div w:id="2142654628">
          <w:marLeft w:val="0"/>
          <w:marRight w:val="0"/>
          <w:marTop w:val="0"/>
          <w:marBottom w:val="0"/>
          <w:divBdr>
            <w:top w:val="none" w:sz="0" w:space="0" w:color="auto"/>
            <w:left w:val="none" w:sz="0" w:space="0" w:color="auto"/>
            <w:bottom w:val="none" w:sz="0" w:space="0" w:color="auto"/>
            <w:right w:val="none" w:sz="0" w:space="0" w:color="auto"/>
          </w:divBdr>
        </w:div>
        <w:div w:id="1218280962">
          <w:marLeft w:val="0"/>
          <w:marRight w:val="0"/>
          <w:marTop w:val="0"/>
          <w:marBottom w:val="0"/>
          <w:divBdr>
            <w:top w:val="none" w:sz="0" w:space="0" w:color="auto"/>
            <w:left w:val="none" w:sz="0" w:space="0" w:color="auto"/>
            <w:bottom w:val="none" w:sz="0" w:space="0" w:color="auto"/>
            <w:right w:val="none" w:sz="0" w:space="0" w:color="auto"/>
          </w:divBdr>
        </w:div>
        <w:div w:id="853493317">
          <w:marLeft w:val="0"/>
          <w:marRight w:val="0"/>
          <w:marTop w:val="0"/>
          <w:marBottom w:val="0"/>
          <w:divBdr>
            <w:top w:val="none" w:sz="0" w:space="0" w:color="auto"/>
            <w:left w:val="none" w:sz="0" w:space="0" w:color="auto"/>
            <w:bottom w:val="none" w:sz="0" w:space="0" w:color="auto"/>
            <w:right w:val="none" w:sz="0" w:space="0" w:color="auto"/>
          </w:divBdr>
        </w:div>
        <w:div w:id="1719403232">
          <w:marLeft w:val="0"/>
          <w:marRight w:val="0"/>
          <w:marTop w:val="0"/>
          <w:marBottom w:val="0"/>
          <w:divBdr>
            <w:top w:val="none" w:sz="0" w:space="0" w:color="auto"/>
            <w:left w:val="none" w:sz="0" w:space="0" w:color="auto"/>
            <w:bottom w:val="none" w:sz="0" w:space="0" w:color="auto"/>
            <w:right w:val="none" w:sz="0" w:space="0" w:color="auto"/>
          </w:divBdr>
        </w:div>
        <w:div w:id="1410231175">
          <w:marLeft w:val="0"/>
          <w:marRight w:val="0"/>
          <w:marTop w:val="0"/>
          <w:marBottom w:val="0"/>
          <w:divBdr>
            <w:top w:val="none" w:sz="0" w:space="0" w:color="auto"/>
            <w:left w:val="none" w:sz="0" w:space="0" w:color="auto"/>
            <w:bottom w:val="none" w:sz="0" w:space="0" w:color="auto"/>
            <w:right w:val="none" w:sz="0" w:space="0" w:color="auto"/>
          </w:divBdr>
        </w:div>
        <w:div w:id="1393774853">
          <w:marLeft w:val="0"/>
          <w:marRight w:val="0"/>
          <w:marTop w:val="0"/>
          <w:marBottom w:val="0"/>
          <w:divBdr>
            <w:top w:val="none" w:sz="0" w:space="0" w:color="auto"/>
            <w:left w:val="none" w:sz="0" w:space="0" w:color="auto"/>
            <w:bottom w:val="none" w:sz="0" w:space="0" w:color="auto"/>
            <w:right w:val="none" w:sz="0" w:space="0" w:color="auto"/>
          </w:divBdr>
        </w:div>
        <w:div w:id="991175596">
          <w:marLeft w:val="0"/>
          <w:marRight w:val="0"/>
          <w:marTop w:val="0"/>
          <w:marBottom w:val="0"/>
          <w:divBdr>
            <w:top w:val="none" w:sz="0" w:space="0" w:color="auto"/>
            <w:left w:val="none" w:sz="0" w:space="0" w:color="auto"/>
            <w:bottom w:val="none" w:sz="0" w:space="0" w:color="auto"/>
            <w:right w:val="none" w:sz="0" w:space="0" w:color="auto"/>
          </w:divBdr>
        </w:div>
        <w:div w:id="386346581">
          <w:marLeft w:val="0"/>
          <w:marRight w:val="0"/>
          <w:marTop w:val="0"/>
          <w:marBottom w:val="0"/>
          <w:divBdr>
            <w:top w:val="none" w:sz="0" w:space="0" w:color="auto"/>
            <w:left w:val="none" w:sz="0" w:space="0" w:color="auto"/>
            <w:bottom w:val="none" w:sz="0" w:space="0" w:color="auto"/>
            <w:right w:val="none" w:sz="0" w:space="0" w:color="auto"/>
          </w:divBdr>
        </w:div>
        <w:div w:id="397288523">
          <w:marLeft w:val="0"/>
          <w:marRight w:val="0"/>
          <w:marTop w:val="0"/>
          <w:marBottom w:val="0"/>
          <w:divBdr>
            <w:top w:val="none" w:sz="0" w:space="0" w:color="auto"/>
            <w:left w:val="none" w:sz="0" w:space="0" w:color="auto"/>
            <w:bottom w:val="none" w:sz="0" w:space="0" w:color="auto"/>
            <w:right w:val="none" w:sz="0" w:space="0" w:color="auto"/>
          </w:divBdr>
        </w:div>
        <w:div w:id="1454860756">
          <w:marLeft w:val="0"/>
          <w:marRight w:val="0"/>
          <w:marTop w:val="0"/>
          <w:marBottom w:val="0"/>
          <w:divBdr>
            <w:top w:val="none" w:sz="0" w:space="0" w:color="auto"/>
            <w:left w:val="none" w:sz="0" w:space="0" w:color="auto"/>
            <w:bottom w:val="none" w:sz="0" w:space="0" w:color="auto"/>
            <w:right w:val="none" w:sz="0" w:space="0" w:color="auto"/>
          </w:divBdr>
        </w:div>
        <w:div w:id="71437801">
          <w:marLeft w:val="0"/>
          <w:marRight w:val="0"/>
          <w:marTop w:val="0"/>
          <w:marBottom w:val="0"/>
          <w:divBdr>
            <w:top w:val="none" w:sz="0" w:space="0" w:color="auto"/>
            <w:left w:val="none" w:sz="0" w:space="0" w:color="auto"/>
            <w:bottom w:val="none" w:sz="0" w:space="0" w:color="auto"/>
            <w:right w:val="none" w:sz="0" w:space="0" w:color="auto"/>
          </w:divBdr>
        </w:div>
        <w:div w:id="607398421">
          <w:marLeft w:val="0"/>
          <w:marRight w:val="0"/>
          <w:marTop w:val="0"/>
          <w:marBottom w:val="0"/>
          <w:divBdr>
            <w:top w:val="none" w:sz="0" w:space="0" w:color="auto"/>
            <w:left w:val="none" w:sz="0" w:space="0" w:color="auto"/>
            <w:bottom w:val="none" w:sz="0" w:space="0" w:color="auto"/>
            <w:right w:val="none" w:sz="0" w:space="0" w:color="auto"/>
          </w:divBdr>
        </w:div>
        <w:div w:id="1884906835">
          <w:marLeft w:val="0"/>
          <w:marRight w:val="0"/>
          <w:marTop w:val="0"/>
          <w:marBottom w:val="0"/>
          <w:divBdr>
            <w:top w:val="none" w:sz="0" w:space="0" w:color="auto"/>
            <w:left w:val="none" w:sz="0" w:space="0" w:color="auto"/>
            <w:bottom w:val="none" w:sz="0" w:space="0" w:color="auto"/>
            <w:right w:val="none" w:sz="0" w:space="0" w:color="auto"/>
          </w:divBdr>
        </w:div>
        <w:div w:id="1510099736">
          <w:marLeft w:val="0"/>
          <w:marRight w:val="0"/>
          <w:marTop w:val="0"/>
          <w:marBottom w:val="0"/>
          <w:divBdr>
            <w:top w:val="none" w:sz="0" w:space="0" w:color="auto"/>
            <w:left w:val="none" w:sz="0" w:space="0" w:color="auto"/>
            <w:bottom w:val="none" w:sz="0" w:space="0" w:color="auto"/>
            <w:right w:val="none" w:sz="0" w:space="0" w:color="auto"/>
          </w:divBdr>
        </w:div>
        <w:div w:id="1796605198">
          <w:marLeft w:val="0"/>
          <w:marRight w:val="0"/>
          <w:marTop w:val="0"/>
          <w:marBottom w:val="0"/>
          <w:divBdr>
            <w:top w:val="none" w:sz="0" w:space="0" w:color="auto"/>
            <w:left w:val="none" w:sz="0" w:space="0" w:color="auto"/>
            <w:bottom w:val="none" w:sz="0" w:space="0" w:color="auto"/>
            <w:right w:val="none" w:sz="0" w:space="0" w:color="auto"/>
          </w:divBdr>
        </w:div>
        <w:div w:id="1790077989">
          <w:marLeft w:val="0"/>
          <w:marRight w:val="0"/>
          <w:marTop w:val="0"/>
          <w:marBottom w:val="0"/>
          <w:divBdr>
            <w:top w:val="none" w:sz="0" w:space="0" w:color="auto"/>
            <w:left w:val="none" w:sz="0" w:space="0" w:color="auto"/>
            <w:bottom w:val="none" w:sz="0" w:space="0" w:color="auto"/>
            <w:right w:val="none" w:sz="0" w:space="0" w:color="auto"/>
          </w:divBdr>
        </w:div>
        <w:div w:id="1862208234">
          <w:marLeft w:val="0"/>
          <w:marRight w:val="0"/>
          <w:marTop w:val="0"/>
          <w:marBottom w:val="0"/>
          <w:divBdr>
            <w:top w:val="none" w:sz="0" w:space="0" w:color="auto"/>
            <w:left w:val="none" w:sz="0" w:space="0" w:color="auto"/>
            <w:bottom w:val="none" w:sz="0" w:space="0" w:color="auto"/>
            <w:right w:val="none" w:sz="0" w:space="0" w:color="auto"/>
          </w:divBdr>
        </w:div>
        <w:div w:id="941255318">
          <w:marLeft w:val="0"/>
          <w:marRight w:val="0"/>
          <w:marTop w:val="0"/>
          <w:marBottom w:val="0"/>
          <w:divBdr>
            <w:top w:val="none" w:sz="0" w:space="0" w:color="auto"/>
            <w:left w:val="none" w:sz="0" w:space="0" w:color="auto"/>
            <w:bottom w:val="none" w:sz="0" w:space="0" w:color="auto"/>
            <w:right w:val="none" w:sz="0" w:space="0" w:color="auto"/>
          </w:divBdr>
        </w:div>
        <w:div w:id="632180705">
          <w:marLeft w:val="0"/>
          <w:marRight w:val="0"/>
          <w:marTop w:val="0"/>
          <w:marBottom w:val="0"/>
          <w:divBdr>
            <w:top w:val="none" w:sz="0" w:space="0" w:color="auto"/>
            <w:left w:val="none" w:sz="0" w:space="0" w:color="auto"/>
            <w:bottom w:val="none" w:sz="0" w:space="0" w:color="auto"/>
            <w:right w:val="none" w:sz="0" w:space="0" w:color="auto"/>
          </w:divBdr>
        </w:div>
        <w:div w:id="450057247">
          <w:marLeft w:val="0"/>
          <w:marRight w:val="0"/>
          <w:marTop w:val="0"/>
          <w:marBottom w:val="0"/>
          <w:divBdr>
            <w:top w:val="none" w:sz="0" w:space="0" w:color="auto"/>
            <w:left w:val="none" w:sz="0" w:space="0" w:color="auto"/>
            <w:bottom w:val="none" w:sz="0" w:space="0" w:color="auto"/>
            <w:right w:val="none" w:sz="0" w:space="0" w:color="auto"/>
          </w:divBdr>
        </w:div>
        <w:div w:id="1506171705">
          <w:marLeft w:val="0"/>
          <w:marRight w:val="0"/>
          <w:marTop w:val="0"/>
          <w:marBottom w:val="0"/>
          <w:divBdr>
            <w:top w:val="none" w:sz="0" w:space="0" w:color="auto"/>
            <w:left w:val="none" w:sz="0" w:space="0" w:color="auto"/>
            <w:bottom w:val="none" w:sz="0" w:space="0" w:color="auto"/>
            <w:right w:val="none" w:sz="0" w:space="0" w:color="auto"/>
          </w:divBdr>
        </w:div>
        <w:div w:id="981157517">
          <w:marLeft w:val="0"/>
          <w:marRight w:val="0"/>
          <w:marTop w:val="0"/>
          <w:marBottom w:val="0"/>
          <w:divBdr>
            <w:top w:val="none" w:sz="0" w:space="0" w:color="auto"/>
            <w:left w:val="none" w:sz="0" w:space="0" w:color="auto"/>
            <w:bottom w:val="none" w:sz="0" w:space="0" w:color="auto"/>
            <w:right w:val="none" w:sz="0" w:space="0" w:color="auto"/>
          </w:divBdr>
        </w:div>
        <w:div w:id="614868637">
          <w:marLeft w:val="0"/>
          <w:marRight w:val="0"/>
          <w:marTop w:val="0"/>
          <w:marBottom w:val="0"/>
          <w:divBdr>
            <w:top w:val="none" w:sz="0" w:space="0" w:color="auto"/>
            <w:left w:val="none" w:sz="0" w:space="0" w:color="auto"/>
            <w:bottom w:val="none" w:sz="0" w:space="0" w:color="auto"/>
            <w:right w:val="none" w:sz="0" w:space="0" w:color="auto"/>
          </w:divBdr>
        </w:div>
        <w:div w:id="1558544272">
          <w:marLeft w:val="0"/>
          <w:marRight w:val="0"/>
          <w:marTop w:val="0"/>
          <w:marBottom w:val="0"/>
          <w:divBdr>
            <w:top w:val="none" w:sz="0" w:space="0" w:color="auto"/>
            <w:left w:val="none" w:sz="0" w:space="0" w:color="auto"/>
            <w:bottom w:val="none" w:sz="0" w:space="0" w:color="auto"/>
            <w:right w:val="none" w:sz="0" w:space="0" w:color="auto"/>
          </w:divBdr>
        </w:div>
        <w:div w:id="1966614708">
          <w:marLeft w:val="0"/>
          <w:marRight w:val="0"/>
          <w:marTop w:val="0"/>
          <w:marBottom w:val="0"/>
          <w:divBdr>
            <w:top w:val="none" w:sz="0" w:space="0" w:color="auto"/>
            <w:left w:val="none" w:sz="0" w:space="0" w:color="auto"/>
            <w:bottom w:val="none" w:sz="0" w:space="0" w:color="auto"/>
            <w:right w:val="none" w:sz="0" w:space="0" w:color="auto"/>
          </w:divBdr>
        </w:div>
      </w:divsChild>
    </w:div>
    <w:div w:id="312562249">
      <w:bodyDiv w:val="1"/>
      <w:marLeft w:val="0"/>
      <w:marRight w:val="0"/>
      <w:marTop w:val="0"/>
      <w:marBottom w:val="0"/>
      <w:divBdr>
        <w:top w:val="none" w:sz="0" w:space="0" w:color="auto"/>
        <w:left w:val="none" w:sz="0" w:space="0" w:color="auto"/>
        <w:bottom w:val="none" w:sz="0" w:space="0" w:color="auto"/>
        <w:right w:val="none" w:sz="0" w:space="0" w:color="auto"/>
      </w:divBdr>
    </w:div>
    <w:div w:id="313068985">
      <w:bodyDiv w:val="1"/>
      <w:marLeft w:val="0"/>
      <w:marRight w:val="0"/>
      <w:marTop w:val="0"/>
      <w:marBottom w:val="0"/>
      <w:divBdr>
        <w:top w:val="none" w:sz="0" w:space="0" w:color="auto"/>
        <w:left w:val="none" w:sz="0" w:space="0" w:color="auto"/>
        <w:bottom w:val="none" w:sz="0" w:space="0" w:color="auto"/>
        <w:right w:val="none" w:sz="0" w:space="0" w:color="auto"/>
      </w:divBdr>
    </w:div>
    <w:div w:id="314844117">
      <w:bodyDiv w:val="1"/>
      <w:marLeft w:val="0"/>
      <w:marRight w:val="0"/>
      <w:marTop w:val="0"/>
      <w:marBottom w:val="0"/>
      <w:divBdr>
        <w:top w:val="none" w:sz="0" w:space="0" w:color="auto"/>
        <w:left w:val="none" w:sz="0" w:space="0" w:color="auto"/>
        <w:bottom w:val="none" w:sz="0" w:space="0" w:color="auto"/>
        <w:right w:val="none" w:sz="0" w:space="0" w:color="auto"/>
      </w:divBdr>
    </w:div>
    <w:div w:id="315111717">
      <w:bodyDiv w:val="1"/>
      <w:marLeft w:val="0"/>
      <w:marRight w:val="0"/>
      <w:marTop w:val="0"/>
      <w:marBottom w:val="0"/>
      <w:divBdr>
        <w:top w:val="none" w:sz="0" w:space="0" w:color="auto"/>
        <w:left w:val="none" w:sz="0" w:space="0" w:color="auto"/>
        <w:bottom w:val="none" w:sz="0" w:space="0" w:color="auto"/>
        <w:right w:val="none" w:sz="0" w:space="0" w:color="auto"/>
      </w:divBdr>
    </w:div>
    <w:div w:id="315837907">
      <w:bodyDiv w:val="1"/>
      <w:marLeft w:val="0"/>
      <w:marRight w:val="0"/>
      <w:marTop w:val="0"/>
      <w:marBottom w:val="0"/>
      <w:divBdr>
        <w:top w:val="none" w:sz="0" w:space="0" w:color="auto"/>
        <w:left w:val="none" w:sz="0" w:space="0" w:color="auto"/>
        <w:bottom w:val="none" w:sz="0" w:space="0" w:color="auto"/>
        <w:right w:val="none" w:sz="0" w:space="0" w:color="auto"/>
      </w:divBdr>
    </w:div>
    <w:div w:id="315886393">
      <w:bodyDiv w:val="1"/>
      <w:marLeft w:val="0"/>
      <w:marRight w:val="0"/>
      <w:marTop w:val="0"/>
      <w:marBottom w:val="0"/>
      <w:divBdr>
        <w:top w:val="none" w:sz="0" w:space="0" w:color="auto"/>
        <w:left w:val="none" w:sz="0" w:space="0" w:color="auto"/>
        <w:bottom w:val="none" w:sz="0" w:space="0" w:color="auto"/>
        <w:right w:val="none" w:sz="0" w:space="0" w:color="auto"/>
      </w:divBdr>
    </w:div>
    <w:div w:id="317080320">
      <w:bodyDiv w:val="1"/>
      <w:marLeft w:val="0"/>
      <w:marRight w:val="0"/>
      <w:marTop w:val="0"/>
      <w:marBottom w:val="0"/>
      <w:divBdr>
        <w:top w:val="none" w:sz="0" w:space="0" w:color="auto"/>
        <w:left w:val="none" w:sz="0" w:space="0" w:color="auto"/>
        <w:bottom w:val="none" w:sz="0" w:space="0" w:color="auto"/>
        <w:right w:val="none" w:sz="0" w:space="0" w:color="auto"/>
      </w:divBdr>
    </w:div>
    <w:div w:id="317806399">
      <w:bodyDiv w:val="1"/>
      <w:marLeft w:val="0"/>
      <w:marRight w:val="0"/>
      <w:marTop w:val="0"/>
      <w:marBottom w:val="0"/>
      <w:divBdr>
        <w:top w:val="none" w:sz="0" w:space="0" w:color="auto"/>
        <w:left w:val="none" w:sz="0" w:space="0" w:color="auto"/>
        <w:bottom w:val="none" w:sz="0" w:space="0" w:color="auto"/>
        <w:right w:val="none" w:sz="0" w:space="0" w:color="auto"/>
      </w:divBdr>
    </w:div>
    <w:div w:id="318313391">
      <w:bodyDiv w:val="1"/>
      <w:marLeft w:val="0"/>
      <w:marRight w:val="0"/>
      <w:marTop w:val="0"/>
      <w:marBottom w:val="0"/>
      <w:divBdr>
        <w:top w:val="none" w:sz="0" w:space="0" w:color="auto"/>
        <w:left w:val="none" w:sz="0" w:space="0" w:color="auto"/>
        <w:bottom w:val="none" w:sz="0" w:space="0" w:color="auto"/>
        <w:right w:val="none" w:sz="0" w:space="0" w:color="auto"/>
      </w:divBdr>
    </w:div>
    <w:div w:id="319575440">
      <w:bodyDiv w:val="1"/>
      <w:marLeft w:val="0"/>
      <w:marRight w:val="0"/>
      <w:marTop w:val="0"/>
      <w:marBottom w:val="0"/>
      <w:divBdr>
        <w:top w:val="none" w:sz="0" w:space="0" w:color="auto"/>
        <w:left w:val="none" w:sz="0" w:space="0" w:color="auto"/>
        <w:bottom w:val="none" w:sz="0" w:space="0" w:color="auto"/>
        <w:right w:val="none" w:sz="0" w:space="0" w:color="auto"/>
      </w:divBdr>
    </w:div>
    <w:div w:id="319771449">
      <w:bodyDiv w:val="1"/>
      <w:marLeft w:val="0"/>
      <w:marRight w:val="0"/>
      <w:marTop w:val="0"/>
      <w:marBottom w:val="0"/>
      <w:divBdr>
        <w:top w:val="none" w:sz="0" w:space="0" w:color="auto"/>
        <w:left w:val="none" w:sz="0" w:space="0" w:color="auto"/>
        <w:bottom w:val="none" w:sz="0" w:space="0" w:color="auto"/>
        <w:right w:val="none" w:sz="0" w:space="0" w:color="auto"/>
      </w:divBdr>
    </w:div>
    <w:div w:id="320501959">
      <w:bodyDiv w:val="1"/>
      <w:marLeft w:val="0"/>
      <w:marRight w:val="0"/>
      <w:marTop w:val="0"/>
      <w:marBottom w:val="0"/>
      <w:divBdr>
        <w:top w:val="none" w:sz="0" w:space="0" w:color="auto"/>
        <w:left w:val="none" w:sz="0" w:space="0" w:color="auto"/>
        <w:bottom w:val="none" w:sz="0" w:space="0" w:color="auto"/>
        <w:right w:val="none" w:sz="0" w:space="0" w:color="auto"/>
      </w:divBdr>
    </w:div>
    <w:div w:id="321087400">
      <w:bodyDiv w:val="1"/>
      <w:marLeft w:val="0"/>
      <w:marRight w:val="0"/>
      <w:marTop w:val="0"/>
      <w:marBottom w:val="0"/>
      <w:divBdr>
        <w:top w:val="none" w:sz="0" w:space="0" w:color="auto"/>
        <w:left w:val="none" w:sz="0" w:space="0" w:color="auto"/>
        <w:bottom w:val="none" w:sz="0" w:space="0" w:color="auto"/>
        <w:right w:val="none" w:sz="0" w:space="0" w:color="auto"/>
      </w:divBdr>
    </w:div>
    <w:div w:id="322516349">
      <w:bodyDiv w:val="1"/>
      <w:marLeft w:val="0"/>
      <w:marRight w:val="0"/>
      <w:marTop w:val="0"/>
      <w:marBottom w:val="0"/>
      <w:divBdr>
        <w:top w:val="none" w:sz="0" w:space="0" w:color="auto"/>
        <w:left w:val="none" w:sz="0" w:space="0" w:color="auto"/>
        <w:bottom w:val="none" w:sz="0" w:space="0" w:color="auto"/>
        <w:right w:val="none" w:sz="0" w:space="0" w:color="auto"/>
      </w:divBdr>
    </w:div>
    <w:div w:id="322975724">
      <w:bodyDiv w:val="1"/>
      <w:marLeft w:val="0"/>
      <w:marRight w:val="0"/>
      <w:marTop w:val="0"/>
      <w:marBottom w:val="0"/>
      <w:divBdr>
        <w:top w:val="none" w:sz="0" w:space="0" w:color="auto"/>
        <w:left w:val="none" w:sz="0" w:space="0" w:color="auto"/>
        <w:bottom w:val="none" w:sz="0" w:space="0" w:color="auto"/>
        <w:right w:val="none" w:sz="0" w:space="0" w:color="auto"/>
      </w:divBdr>
    </w:div>
    <w:div w:id="324552568">
      <w:bodyDiv w:val="1"/>
      <w:marLeft w:val="0"/>
      <w:marRight w:val="0"/>
      <w:marTop w:val="0"/>
      <w:marBottom w:val="0"/>
      <w:divBdr>
        <w:top w:val="none" w:sz="0" w:space="0" w:color="auto"/>
        <w:left w:val="none" w:sz="0" w:space="0" w:color="auto"/>
        <w:bottom w:val="none" w:sz="0" w:space="0" w:color="auto"/>
        <w:right w:val="none" w:sz="0" w:space="0" w:color="auto"/>
      </w:divBdr>
    </w:div>
    <w:div w:id="324826375">
      <w:bodyDiv w:val="1"/>
      <w:marLeft w:val="0"/>
      <w:marRight w:val="0"/>
      <w:marTop w:val="0"/>
      <w:marBottom w:val="0"/>
      <w:divBdr>
        <w:top w:val="none" w:sz="0" w:space="0" w:color="auto"/>
        <w:left w:val="none" w:sz="0" w:space="0" w:color="auto"/>
        <w:bottom w:val="none" w:sz="0" w:space="0" w:color="auto"/>
        <w:right w:val="none" w:sz="0" w:space="0" w:color="auto"/>
      </w:divBdr>
    </w:div>
    <w:div w:id="325401140">
      <w:bodyDiv w:val="1"/>
      <w:marLeft w:val="0"/>
      <w:marRight w:val="0"/>
      <w:marTop w:val="0"/>
      <w:marBottom w:val="0"/>
      <w:divBdr>
        <w:top w:val="none" w:sz="0" w:space="0" w:color="auto"/>
        <w:left w:val="none" w:sz="0" w:space="0" w:color="auto"/>
        <w:bottom w:val="none" w:sz="0" w:space="0" w:color="auto"/>
        <w:right w:val="none" w:sz="0" w:space="0" w:color="auto"/>
      </w:divBdr>
    </w:div>
    <w:div w:id="325867353">
      <w:bodyDiv w:val="1"/>
      <w:marLeft w:val="0"/>
      <w:marRight w:val="0"/>
      <w:marTop w:val="0"/>
      <w:marBottom w:val="0"/>
      <w:divBdr>
        <w:top w:val="none" w:sz="0" w:space="0" w:color="auto"/>
        <w:left w:val="none" w:sz="0" w:space="0" w:color="auto"/>
        <w:bottom w:val="none" w:sz="0" w:space="0" w:color="auto"/>
        <w:right w:val="none" w:sz="0" w:space="0" w:color="auto"/>
      </w:divBdr>
    </w:div>
    <w:div w:id="326907027">
      <w:bodyDiv w:val="1"/>
      <w:marLeft w:val="0"/>
      <w:marRight w:val="0"/>
      <w:marTop w:val="0"/>
      <w:marBottom w:val="0"/>
      <w:divBdr>
        <w:top w:val="none" w:sz="0" w:space="0" w:color="auto"/>
        <w:left w:val="none" w:sz="0" w:space="0" w:color="auto"/>
        <w:bottom w:val="none" w:sz="0" w:space="0" w:color="auto"/>
        <w:right w:val="none" w:sz="0" w:space="0" w:color="auto"/>
      </w:divBdr>
    </w:div>
    <w:div w:id="327101791">
      <w:bodyDiv w:val="1"/>
      <w:marLeft w:val="0"/>
      <w:marRight w:val="0"/>
      <w:marTop w:val="0"/>
      <w:marBottom w:val="0"/>
      <w:divBdr>
        <w:top w:val="none" w:sz="0" w:space="0" w:color="auto"/>
        <w:left w:val="none" w:sz="0" w:space="0" w:color="auto"/>
        <w:bottom w:val="none" w:sz="0" w:space="0" w:color="auto"/>
        <w:right w:val="none" w:sz="0" w:space="0" w:color="auto"/>
      </w:divBdr>
    </w:div>
    <w:div w:id="327368093">
      <w:bodyDiv w:val="1"/>
      <w:marLeft w:val="0"/>
      <w:marRight w:val="0"/>
      <w:marTop w:val="0"/>
      <w:marBottom w:val="0"/>
      <w:divBdr>
        <w:top w:val="none" w:sz="0" w:space="0" w:color="auto"/>
        <w:left w:val="none" w:sz="0" w:space="0" w:color="auto"/>
        <w:bottom w:val="none" w:sz="0" w:space="0" w:color="auto"/>
        <w:right w:val="none" w:sz="0" w:space="0" w:color="auto"/>
      </w:divBdr>
    </w:div>
    <w:div w:id="328220487">
      <w:bodyDiv w:val="1"/>
      <w:marLeft w:val="0"/>
      <w:marRight w:val="0"/>
      <w:marTop w:val="0"/>
      <w:marBottom w:val="0"/>
      <w:divBdr>
        <w:top w:val="none" w:sz="0" w:space="0" w:color="auto"/>
        <w:left w:val="none" w:sz="0" w:space="0" w:color="auto"/>
        <w:bottom w:val="none" w:sz="0" w:space="0" w:color="auto"/>
        <w:right w:val="none" w:sz="0" w:space="0" w:color="auto"/>
      </w:divBdr>
    </w:div>
    <w:div w:id="328604102">
      <w:bodyDiv w:val="1"/>
      <w:marLeft w:val="0"/>
      <w:marRight w:val="0"/>
      <w:marTop w:val="0"/>
      <w:marBottom w:val="0"/>
      <w:divBdr>
        <w:top w:val="none" w:sz="0" w:space="0" w:color="auto"/>
        <w:left w:val="none" w:sz="0" w:space="0" w:color="auto"/>
        <w:bottom w:val="none" w:sz="0" w:space="0" w:color="auto"/>
        <w:right w:val="none" w:sz="0" w:space="0" w:color="auto"/>
      </w:divBdr>
    </w:div>
    <w:div w:id="329792050">
      <w:bodyDiv w:val="1"/>
      <w:marLeft w:val="0"/>
      <w:marRight w:val="0"/>
      <w:marTop w:val="0"/>
      <w:marBottom w:val="0"/>
      <w:divBdr>
        <w:top w:val="none" w:sz="0" w:space="0" w:color="auto"/>
        <w:left w:val="none" w:sz="0" w:space="0" w:color="auto"/>
        <w:bottom w:val="none" w:sz="0" w:space="0" w:color="auto"/>
        <w:right w:val="none" w:sz="0" w:space="0" w:color="auto"/>
      </w:divBdr>
    </w:div>
    <w:div w:id="329991191">
      <w:bodyDiv w:val="1"/>
      <w:marLeft w:val="0"/>
      <w:marRight w:val="0"/>
      <w:marTop w:val="0"/>
      <w:marBottom w:val="0"/>
      <w:divBdr>
        <w:top w:val="none" w:sz="0" w:space="0" w:color="auto"/>
        <w:left w:val="none" w:sz="0" w:space="0" w:color="auto"/>
        <w:bottom w:val="none" w:sz="0" w:space="0" w:color="auto"/>
        <w:right w:val="none" w:sz="0" w:space="0" w:color="auto"/>
      </w:divBdr>
    </w:div>
    <w:div w:id="330373148">
      <w:bodyDiv w:val="1"/>
      <w:marLeft w:val="0"/>
      <w:marRight w:val="0"/>
      <w:marTop w:val="0"/>
      <w:marBottom w:val="0"/>
      <w:divBdr>
        <w:top w:val="none" w:sz="0" w:space="0" w:color="auto"/>
        <w:left w:val="none" w:sz="0" w:space="0" w:color="auto"/>
        <w:bottom w:val="none" w:sz="0" w:space="0" w:color="auto"/>
        <w:right w:val="none" w:sz="0" w:space="0" w:color="auto"/>
      </w:divBdr>
    </w:div>
    <w:div w:id="332731731">
      <w:bodyDiv w:val="1"/>
      <w:marLeft w:val="0"/>
      <w:marRight w:val="0"/>
      <w:marTop w:val="0"/>
      <w:marBottom w:val="0"/>
      <w:divBdr>
        <w:top w:val="none" w:sz="0" w:space="0" w:color="auto"/>
        <w:left w:val="none" w:sz="0" w:space="0" w:color="auto"/>
        <w:bottom w:val="none" w:sz="0" w:space="0" w:color="auto"/>
        <w:right w:val="none" w:sz="0" w:space="0" w:color="auto"/>
      </w:divBdr>
    </w:div>
    <w:div w:id="333189633">
      <w:bodyDiv w:val="1"/>
      <w:marLeft w:val="0"/>
      <w:marRight w:val="0"/>
      <w:marTop w:val="0"/>
      <w:marBottom w:val="0"/>
      <w:divBdr>
        <w:top w:val="none" w:sz="0" w:space="0" w:color="auto"/>
        <w:left w:val="none" w:sz="0" w:space="0" w:color="auto"/>
        <w:bottom w:val="none" w:sz="0" w:space="0" w:color="auto"/>
        <w:right w:val="none" w:sz="0" w:space="0" w:color="auto"/>
      </w:divBdr>
    </w:div>
    <w:div w:id="333538073">
      <w:bodyDiv w:val="1"/>
      <w:marLeft w:val="0"/>
      <w:marRight w:val="0"/>
      <w:marTop w:val="0"/>
      <w:marBottom w:val="0"/>
      <w:divBdr>
        <w:top w:val="none" w:sz="0" w:space="0" w:color="auto"/>
        <w:left w:val="none" w:sz="0" w:space="0" w:color="auto"/>
        <w:bottom w:val="none" w:sz="0" w:space="0" w:color="auto"/>
        <w:right w:val="none" w:sz="0" w:space="0" w:color="auto"/>
      </w:divBdr>
    </w:div>
    <w:div w:id="334917524">
      <w:bodyDiv w:val="1"/>
      <w:marLeft w:val="0"/>
      <w:marRight w:val="0"/>
      <w:marTop w:val="0"/>
      <w:marBottom w:val="0"/>
      <w:divBdr>
        <w:top w:val="none" w:sz="0" w:space="0" w:color="auto"/>
        <w:left w:val="none" w:sz="0" w:space="0" w:color="auto"/>
        <w:bottom w:val="none" w:sz="0" w:space="0" w:color="auto"/>
        <w:right w:val="none" w:sz="0" w:space="0" w:color="auto"/>
      </w:divBdr>
    </w:div>
    <w:div w:id="336923876">
      <w:bodyDiv w:val="1"/>
      <w:marLeft w:val="0"/>
      <w:marRight w:val="0"/>
      <w:marTop w:val="0"/>
      <w:marBottom w:val="0"/>
      <w:divBdr>
        <w:top w:val="none" w:sz="0" w:space="0" w:color="auto"/>
        <w:left w:val="none" w:sz="0" w:space="0" w:color="auto"/>
        <w:bottom w:val="none" w:sz="0" w:space="0" w:color="auto"/>
        <w:right w:val="none" w:sz="0" w:space="0" w:color="auto"/>
      </w:divBdr>
    </w:div>
    <w:div w:id="337000046">
      <w:bodyDiv w:val="1"/>
      <w:marLeft w:val="0"/>
      <w:marRight w:val="0"/>
      <w:marTop w:val="0"/>
      <w:marBottom w:val="0"/>
      <w:divBdr>
        <w:top w:val="none" w:sz="0" w:space="0" w:color="auto"/>
        <w:left w:val="none" w:sz="0" w:space="0" w:color="auto"/>
        <w:bottom w:val="none" w:sz="0" w:space="0" w:color="auto"/>
        <w:right w:val="none" w:sz="0" w:space="0" w:color="auto"/>
      </w:divBdr>
    </w:div>
    <w:div w:id="337465883">
      <w:bodyDiv w:val="1"/>
      <w:marLeft w:val="0"/>
      <w:marRight w:val="0"/>
      <w:marTop w:val="0"/>
      <w:marBottom w:val="0"/>
      <w:divBdr>
        <w:top w:val="none" w:sz="0" w:space="0" w:color="auto"/>
        <w:left w:val="none" w:sz="0" w:space="0" w:color="auto"/>
        <w:bottom w:val="none" w:sz="0" w:space="0" w:color="auto"/>
        <w:right w:val="none" w:sz="0" w:space="0" w:color="auto"/>
      </w:divBdr>
    </w:div>
    <w:div w:id="339158192">
      <w:bodyDiv w:val="1"/>
      <w:marLeft w:val="0"/>
      <w:marRight w:val="0"/>
      <w:marTop w:val="0"/>
      <w:marBottom w:val="0"/>
      <w:divBdr>
        <w:top w:val="none" w:sz="0" w:space="0" w:color="auto"/>
        <w:left w:val="none" w:sz="0" w:space="0" w:color="auto"/>
        <w:bottom w:val="none" w:sz="0" w:space="0" w:color="auto"/>
        <w:right w:val="none" w:sz="0" w:space="0" w:color="auto"/>
      </w:divBdr>
    </w:div>
    <w:div w:id="339740514">
      <w:bodyDiv w:val="1"/>
      <w:marLeft w:val="0"/>
      <w:marRight w:val="0"/>
      <w:marTop w:val="0"/>
      <w:marBottom w:val="0"/>
      <w:divBdr>
        <w:top w:val="none" w:sz="0" w:space="0" w:color="auto"/>
        <w:left w:val="none" w:sz="0" w:space="0" w:color="auto"/>
        <w:bottom w:val="none" w:sz="0" w:space="0" w:color="auto"/>
        <w:right w:val="none" w:sz="0" w:space="0" w:color="auto"/>
      </w:divBdr>
    </w:div>
    <w:div w:id="344132942">
      <w:bodyDiv w:val="1"/>
      <w:marLeft w:val="0"/>
      <w:marRight w:val="0"/>
      <w:marTop w:val="0"/>
      <w:marBottom w:val="0"/>
      <w:divBdr>
        <w:top w:val="none" w:sz="0" w:space="0" w:color="auto"/>
        <w:left w:val="none" w:sz="0" w:space="0" w:color="auto"/>
        <w:bottom w:val="none" w:sz="0" w:space="0" w:color="auto"/>
        <w:right w:val="none" w:sz="0" w:space="0" w:color="auto"/>
      </w:divBdr>
    </w:div>
    <w:div w:id="347758147">
      <w:bodyDiv w:val="1"/>
      <w:marLeft w:val="0"/>
      <w:marRight w:val="0"/>
      <w:marTop w:val="0"/>
      <w:marBottom w:val="0"/>
      <w:divBdr>
        <w:top w:val="none" w:sz="0" w:space="0" w:color="auto"/>
        <w:left w:val="none" w:sz="0" w:space="0" w:color="auto"/>
        <w:bottom w:val="none" w:sz="0" w:space="0" w:color="auto"/>
        <w:right w:val="none" w:sz="0" w:space="0" w:color="auto"/>
      </w:divBdr>
    </w:div>
    <w:div w:id="348023266">
      <w:bodyDiv w:val="1"/>
      <w:marLeft w:val="0"/>
      <w:marRight w:val="0"/>
      <w:marTop w:val="0"/>
      <w:marBottom w:val="0"/>
      <w:divBdr>
        <w:top w:val="none" w:sz="0" w:space="0" w:color="auto"/>
        <w:left w:val="none" w:sz="0" w:space="0" w:color="auto"/>
        <w:bottom w:val="none" w:sz="0" w:space="0" w:color="auto"/>
        <w:right w:val="none" w:sz="0" w:space="0" w:color="auto"/>
      </w:divBdr>
    </w:div>
    <w:div w:id="349718386">
      <w:bodyDiv w:val="1"/>
      <w:marLeft w:val="0"/>
      <w:marRight w:val="0"/>
      <w:marTop w:val="0"/>
      <w:marBottom w:val="0"/>
      <w:divBdr>
        <w:top w:val="none" w:sz="0" w:space="0" w:color="auto"/>
        <w:left w:val="none" w:sz="0" w:space="0" w:color="auto"/>
        <w:bottom w:val="none" w:sz="0" w:space="0" w:color="auto"/>
        <w:right w:val="none" w:sz="0" w:space="0" w:color="auto"/>
      </w:divBdr>
    </w:div>
    <w:div w:id="350692285">
      <w:bodyDiv w:val="1"/>
      <w:marLeft w:val="0"/>
      <w:marRight w:val="0"/>
      <w:marTop w:val="0"/>
      <w:marBottom w:val="0"/>
      <w:divBdr>
        <w:top w:val="none" w:sz="0" w:space="0" w:color="auto"/>
        <w:left w:val="none" w:sz="0" w:space="0" w:color="auto"/>
        <w:bottom w:val="none" w:sz="0" w:space="0" w:color="auto"/>
        <w:right w:val="none" w:sz="0" w:space="0" w:color="auto"/>
      </w:divBdr>
    </w:div>
    <w:div w:id="351616104">
      <w:bodyDiv w:val="1"/>
      <w:marLeft w:val="0"/>
      <w:marRight w:val="0"/>
      <w:marTop w:val="0"/>
      <w:marBottom w:val="0"/>
      <w:divBdr>
        <w:top w:val="none" w:sz="0" w:space="0" w:color="auto"/>
        <w:left w:val="none" w:sz="0" w:space="0" w:color="auto"/>
        <w:bottom w:val="none" w:sz="0" w:space="0" w:color="auto"/>
        <w:right w:val="none" w:sz="0" w:space="0" w:color="auto"/>
      </w:divBdr>
    </w:div>
    <w:div w:id="352809855">
      <w:bodyDiv w:val="1"/>
      <w:marLeft w:val="0"/>
      <w:marRight w:val="0"/>
      <w:marTop w:val="0"/>
      <w:marBottom w:val="0"/>
      <w:divBdr>
        <w:top w:val="none" w:sz="0" w:space="0" w:color="auto"/>
        <w:left w:val="none" w:sz="0" w:space="0" w:color="auto"/>
        <w:bottom w:val="none" w:sz="0" w:space="0" w:color="auto"/>
        <w:right w:val="none" w:sz="0" w:space="0" w:color="auto"/>
      </w:divBdr>
    </w:div>
    <w:div w:id="353310056">
      <w:bodyDiv w:val="1"/>
      <w:marLeft w:val="0"/>
      <w:marRight w:val="0"/>
      <w:marTop w:val="0"/>
      <w:marBottom w:val="0"/>
      <w:divBdr>
        <w:top w:val="none" w:sz="0" w:space="0" w:color="auto"/>
        <w:left w:val="none" w:sz="0" w:space="0" w:color="auto"/>
        <w:bottom w:val="none" w:sz="0" w:space="0" w:color="auto"/>
        <w:right w:val="none" w:sz="0" w:space="0" w:color="auto"/>
      </w:divBdr>
    </w:div>
    <w:div w:id="353727507">
      <w:bodyDiv w:val="1"/>
      <w:marLeft w:val="0"/>
      <w:marRight w:val="0"/>
      <w:marTop w:val="0"/>
      <w:marBottom w:val="0"/>
      <w:divBdr>
        <w:top w:val="none" w:sz="0" w:space="0" w:color="auto"/>
        <w:left w:val="none" w:sz="0" w:space="0" w:color="auto"/>
        <w:bottom w:val="none" w:sz="0" w:space="0" w:color="auto"/>
        <w:right w:val="none" w:sz="0" w:space="0" w:color="auto"/>
      </w:divBdr>
    </w:div>
    <w:div w:id="355153733">
      <w:bodyDiv w:val="1"/>
      <w:marLeft w:val="0"/>
      <w:marRight w:val="0"/>
      <w:marTop w:val="0"/>
      <w:marBottom w:val="0"/>
      <w:divBdr>
        <w:top w:val="none" w:sz="0" w:space="0" w:color="auto"/>
        <w:left w:val="none" w:sz="0" w:space="0" w:color="auto"/>
        <w:bottom w:val="none" w:sz="0" w:space="0" w:color="auto"/>
        <w:right w:val="none" w:sz="0" w:space="0" w:color="auto"/>
      </w:divBdr>
    </w:div>
    <w:div w:id="355428920">
      <w:bodyDiv w:val="1"/>
      <w:marLeft w:val="0"/>
      <w:marRight w:val="0"/>
      <w:marTop w:val="0"/>
      <w:marBottom w:val="0"/>
      <w:divBdr>
        <w:top w:val="none" w:sz="0" w:space="0" w:color="auto"/>
        <w:left w:val="none" w:sz="0" w:space="0" w:color="auto"/>
        <w:bottom w:val="none" w:sz="0" w:space="0" w:color="auto"/>
        <w:right w:val="none" w:sz="0" w:space="0" w:color="auto"/>
      </w:divBdr>
    </w:div>
    <w:div w:id="358313065">
      <w:bodyDiv w:val="1"/>
      <w:marLeft w:val="0"/>
      <w:marRight w:val="0"/>
      <w:marTop w:val="0"/>
      <w:marBottom w:val="0"/>
      <w:divBdr>
        <w:top w:val="none" w:sz="0" w:space="0" w:color="auto"/>
        <w:left w:val="none" w:sz="0" w:space="0" w:color="auto"/>
        <w:bottom w:val="none" w:sz="0" w:space="0" w:color="auto"/>
        <w:right w:val="none" w:sz="0" w:space="0" w:color="auto"/>
      </w:divBdr>
    </w:div>
    <w:div w:id="359740861">
      <w:bodyDiv w:val="1"/>
      <w:marLeft w:val="0"/>
      <w:marRight w:val="0"/>
      <w:marTop w:val="0"/>
      <w:marBottom w:val="0"/>
      <w:divBdr>
        <w:top w:val="none" w:sz="0" w:space="0" w:color="auto"/>
        <w:left w:val="none" w:sz="0" w:space="0" w:color="auto"/>
        <w:bottom w:val="none" w:sz="0" w:space="0" w:color="auto"/>
        <w:right w:val="none" w:sz="0" w:space="0" w:color="auto"/>
      </w:divBdr>
    </w:div>
    <w:div w:id="361326036">
      <w:bodyDiv w:val="1"/>
      <w:marLeft w:val="0"/>
      <w:marRight w:val="0"/>
      <w:marTop w:val="0"/>
      <w:marBottom w:val="0"/>
      <w:divBdr>
        <w:top w:val="none" w:sz="0" w:space="0" w:color="auto"/>
        <w:left w:val="none" w:sz="0" w:space="0" w:color="auto"/>
        <w:bottom w:val="none" w:sz="0" w:space="0" w:color="auto"/>
        <w:right w:val="none" w:sz="0" w:space="0" w:color="auto"/>
      </w:divBdr>
    </w:div>
    <w:div w:id="361980820">
      <w:bodyDiv w:val="1"/>
      <w:marLeft w:val="0"/>
      <w:marRight w:val="0"/>
      <w:marTop w:val="0"/>
      <w:marBottom w:val="0"/>
      <w:divBdr>
        <w:top w:val="none" w:sz="0" w:space="0" w:color="auto"/>
        <w:left w:val="none" w:sz="0" w:space="0" w:color="auto"/>
        <w:bottom w:val="none" w:sz="0" w:space="0" w:color="auto"/>
        <w:right w:val="none" w:sz="0" w:space="0" w:color="auto"/>
      </w:divBdr>
    </w:div>
    <w:div w:id="362097039">
      <w:bodyDiv w:val="1"/>
      <w:marLeft w:val="0"/>
      <w:marRight w:val="0"/>
      <w:marTop w:val="0"/>
      <w:marBottom w:val="0"/>
      <w:divBdr>
        <w:top w:val="none" w:sz="0" w:space="0" w:color="auto"/>
        <w:left w:val="none" w:sz="0" w:space="0" w:color="auto"/>
        <w:bottom w:val="none" w:sz="0" w:space="0" w:color="auto"/>
        <w:right w:val="none" w:sz="0" w:space="0" w:color="auto"/>
      </w:divBdr>
    </w:div>
    <w:div w:id="363020801">
      <w:bodyDiv w:val="1"/>
      <w:marLeft w:val="0"/>
      <w:marRight w:val="0"/>
      <w:marTop w:val="0"/>
      <w:marBottom w:val="0"/>
      <w:divBdr>
        <w:top w:val="none" w:sz="0" w:space="0" w:color="auto"/>
        <w:left w:val="none" w:sz="0" w:space="0" w:color="auto"/>
        <w:bottom w:val="none" w:sz="0" w:space="0" w:color="auto"/>
        <w:right w:val="none" w:sz="0" w:space="0" w:color="auto"/>
      </w:divBdr>
    </w:div>
    <w:div w:id="364258676">
      <w:bodyDiv w:val="1"/>
      <w:marLeft w:val="0"/>
      <w:marRight w:val="0"/>
      <w:marTop w:val="0"/>
      <w:marBottom w:val="0"/>
      <w:divBdr>
        <w:top w:val="none" w:sz="0" w:space="0" w:color="auto"/>
        <w:left w:val="none" w:sz="0" w:space="0" w:color="auto"/>
        <w:bottom w:val="none" w:sz="0" w:space="0" w:color="auto"/>
        <w:right w:val="none" w:sz="0" w:space="0" w:color="auto"/>
      </w:divBdr>
    </w:div>
    <w:div w:id="364597756">
      <w:bodyDiv w:val="1"/>
      <w:marLeft w:val="0"/>
      <w:marRight w:val="0"/>
      <w:marTop w:val="0"/>
      <w:marBottom w:val="0"/>
      <w:divBdr>
        <w:top w:val="none" w:sz="0" w:space="0" w:color="auto"/>
        <w:left w:val="none" w:sz="0" w:space="0" w:color="auto"/>
        <w:bottom w:val="none" w:sz="0" w:space="0" w:color="auto"/>
        <w:right w:val="none" w:sz="0" w:space="0" w:color="auto"/>
      </w:divBdr>
    </w:div>
    <w:div w:id="364915587">
      <w:bodyDiv w:val="1"/>
      <w:marLeft w:val="0"/>
      <w:marRight w:val="0"/>
      <w:marTop w:val="0"/>
      <w:marBottom w:val="0"/>
      <w:divBdr>
        <w:top w:val="none" w:sz="0" w:space="0" w:color="auto"/>
        <w:left w:val="none" w:sz="0" w:space="0" w:color="auto"/>
        <w:bottom w:val="none" w:sz="0" w:space="0" w:color="auto"/>
        <w:right w:val="none" w:sz="0" w:space="0" w:color="auto"/>
      </w:divBdr>
    </w:div>
    <w:div w:id="366569340">
      <w:bodyDiv w:val="1"/>
      <w:marLeft w:val="0"/>
      <w:marRight w:val="0"/>
      <w:marTop w:val="0"/>
      <w:marBottom w:val="0"/>
      <w:divBdr>
        <w:top w:val="none" w:sz="0" w:space="0" w:color="auto"/>
        <w:left w:val="none" w:sz="0" w:space="0" w:color="auto"/>
        <w:bottom w:val="none" w:sz="0" w:space="0" w:color="auto"/>
        <w:right w:val="none" w:sz="0" w:space="0" w:color="auto"/>
      </w:divBdr>
    </w:div>
    <w:div w:id="367949982">
      <w:bodyDiv w:val="1"/>
      <w:marLeft w:val="0"/>
      <w:marRight w:val="0"/>
      <w:marTop w:val="0"/>
      <w:marBottom w:val="0"/>
      <w:divBdr>
        <w:top w:val="none" w:sz="0" w:space="0" w:color="auto"/>
        <w:left w:val="none" w:sz="0" w:space="0" w:color="auto"/>
        <w:bottom w:val="none" w:sz="0" w:space="0" w:color="auto"/>
        <w:right w:val="none" w:sz="0" w:space="0" w:color="auto"/>
      </w:divBdr>
    </w:div>
    <w:div w:id="368074558">
      <w:bodyDiv w:val="1"/>
      <w:marLeft w:val="0"/>
      <w:marRight w:val="0"/>
      <w:marTop w:val="0"/>
      <w:marBottom w:val="0"/>
      <w:divBdr>
        <w:top w:val="none" w:sz="0" w:space="0" w:color="auto"/>
        <w:left w:val="none" w:sz="0" w:space="0" w:color="auto"/>
        <w:bottom w:val="none" w:sz="0" w:space="0" w:color="auto"/>
        <w:right w:val="none" w:sz="0" w:space="0" w:color="auto"/>
      </w:divBdr>
    </w:div>
    <w:div w:id="368186987">
      <w:bodyDiv w:val="1"/>
      <w:marLeft w:val="0"/>
      <w:marRight w:val="0"/>
      <w:marTop w:val="0"/>
      <w:marBottom w:val="0"/>
      <w:divBdr>
        <w:top w:val="none" w:sz="0" w:space="0" w:color="auto"/>
        <w:left w:val="none" w:sz="0" w:space="0" w:color="auto"/>
        <w:bottom w:val="none" w:sz="0" w:space="0" w:color="auto"/>
        <w:right w:val="none" w:sz="0" w:space="0" w:color="auto"/>
      </w:divBdr>
    </w:div>
    <w:div w:id="368379082">
      <w:bodyDiv w:val="1"/>
      <w:marLeft w:val="0"/>
      <w:marRight w:val="0"/>
      <w:marTop w:val="0"/>
      <w:marBottom w:val="0"/>
      <w:divBdr>
        <w:top w:val="none" w:sz="0" w:space="0" w:color="auto"/>
        <w:left w:val="none" w:sz="0" w:space="0" w:color="auto"/>
        <w:bottom w:val="none" w:sz="0" w:space="0" w:color="auto"/>
        <w:right w:val="none" w:sz="0" w:space="0" w:color="auto"/>
      </w:divBdr>
    </w:div>
    <w:div w:id="368990564">
      <w:bodyDiv w:val="1"/>
      <w:marLeft w:val="0"/>
      <w:marRight w:val="0"/>
      <w:marTop w:val="0"/>
      <w:marBottom w:val="0"/>
      <w:divBdr>
        <w:top w:val="none" w:sz="0" w:space="0" w:color="auto"/>
        <w:left w:val="none" w:sz="0" w:space="0" w:color="auto"/>
        <w:bottom w:val="none" w:sz="0" w:space="0" w:color="auto"/>
        <w:right w:val="none" w:sz="0" w:space="0" w:color="auto"/>
      </w:divBdr>
    </w:div>
    <w:div w:id="370307259">
      <w:bodyDiv w:val="1"/>
      <w:marLeft w:val="0"/>
      <w:marRight w:val="0"/>
      <w:marTop w:val="0"/>
      <w:marBottom w:val="0"/>
      <w:divBdr>
        <w:top w:val="none" w:sz="0" w:space="0" w:color="auto"/>
        <w:left w:val="none" w:sz="0" w:space="0" w:color="auto"/>
        <w:bottom w:val="none" w:sz="0" w:space="0" w:color="auto"/>
        <w:right w:val="none" w:sz="0" w:space="0" w:color="auto"/>
      </w:divBdr>
    </w:div>
    <w:div w:id="371275260">
      <w:bodyDiv w:val="1"/>
      <w:marLeft w:val="0"/>
      <w:marRight w:val="0"/>
      <w:marTop w:val="0"/>
      <w:marBottom w:val="0"/>
      <w:divBdr>
        <w:top w:val="none" w:sz="0" w:space="0" w:color="auto"/>
        <w:left w:val="none" w:sz="0" w:space="0" w:color="auto"/>
        <w:bottom w:val="none" w:sz="0" w:space="0" w:color="auto"/>
        <w:right w:val="none" w:sz="0" w:space="0" w:color="auto"/>
      </w:divBdr>
    </w:div>
    <w:div w:id="372120784">
      <w:bodyDiv w:val="1"/>
      <w:marLeft w:val="0"/>
      <w:marRight w:val="0"/>
      <w:marTop w:val="0"/>
      <w:marBottom w:val="0"/>
      <w:divBdr>
        <w:top w:val="none" w:sz="0" w:space="0" w:color="auto"/>
        <w:left w:val="none" w:sz="0" w:space="0" w:color="auto"/>
        <w:bottom w:val="none" w:sz="0" w:space="0" w:color="auto"/>
        <w:right w:val="none" w:sz="0" w:space="0" w:color="auto"/>
      </w:divBdr>
    </w:div>
    <w:div w:id="377239813">
      <w:bodyDiv w:val="1"/>
      <w:marLeft w:val="0"/>
      <w:marRight w:val="0"/>
      <w:marTop w:val="0"/>
      <w:marBottom w:val="0"/>
      <w:divBdr>
        <w:top w:val="none" w:sz="0" w:space="0" w:color="auto"/>
        <w:left w:val="none" w:sz="0" w:space="0" w:color="auto"/>
        <w:bottom w:val="none" w:sz="0" w:space="0" w:color="auto"/>
        <w:right w:val="none" w:sz="0" w:space="0" w:color="auto"/>
      </w:divBdr>
    </w:div>
    <w:div w:id="377433352">
      <w:bodyDiv w:val="1"/>
      <w:marLeft w:val="0"/>
      <w:marRight w:val="0"/>
      <w:marTop w:val="0"/>
      <w:marBottom w:val="0"/>
      <w:divBdr>
        <w:top w:val="none" w:sz="0" w:space="0" w:color="auto"/>
        <w:left w:val="none" w:sz="0" w:space="0" w:color="auto"/>
        <w:bottom w:val="none" w:sz="0" w:space="0" w:color="auto"/>
        <w:right w:val="none" w:sz="0" w:space="0" w:color="auto"/>
      </w:divBdr>
    </w:div>
    <w:div w:id="378747290">
      <w:bodyDiv w:val="1"/>
      <w:marLeft w:val="0"/>
      <w:marRight w:val="0"/>
      <w:marTop w:val="0"/>
      <w:marBottom w:val="0"/>
      <w:divBdr>
        <w:top w:val="none" w:sz="0" w:space="0" w:color="auto"/>
        <w:left w:val="none" w:sz="0" w:space="0" w:color="auto"/>
        <w:bottom w:val="none" w:sz="0" w:space="0" w:color="auto"/>
        <w:right w:val="none" w:sz="0" w:space="0" w:color="auto"/>
      </w:divBdr>
    </w:div>
    <w:div w:id="378944751">
      <w:bodyDiv w:val="1"/>
      <w:marLeft w:val="0"/>
      <w:marRight w:val="0"/>
      <w:marTop w:val="0"/>
      <w:marBottom w:val="0"/>
      <w:divBdr>
        <w:top w:val="none" w:sz="0" w:space="0" w:color="auto"/>
        <w:left w:val="none" w:sz="0" w:space="0" w:color="auto"/>
        <w:bottom w:val="none" w:sz="0" w:space="0" w:color="auto"/>
        <w:right w:val="none" w:sz="0" w:space="0" w:color="auto"/>
      </w:divBdr>
    </w:div>
    <w:div w:id="379671314">
      <w:bodyDiv w:val="1"/>
      <w:marLeft w:val="0"/>
      <w:marRight w:val="0"/>
      <w:marTop w:val="0"/>
      <w:marBottom w:val="0"/>
      <w:divBdr>
        <w:top w:val="none" w:sz="0" w:space="0" w:color="auto"/>
        <w:left w:val="none" w:sz="0" w:space="0" w:color="auto"/>
        <w:bottom w:val="none" w:sz="0" w:space="0" w:color="auto"/>
        <w:right w:val="none" w:sz="0" w:space="0" w:color="auto"/>
      </w:divBdr>
    </w:div>
    <w:div w:id="381373228">
      <w:bodyDiv w:val="1"/>
      <w:marLeft w:val="0"/>
      <w:marRight w:val="0"/>
      <w:marTop w:val="0"/>
      <w:marBottom w:val="0"/>
      <w:divBdr>
        <w:top w:val="none" w:sz="0" w:space="0" w:color="auto"/>
        <w:left w:val="none" w:sz="0" w:space="0" w:color="auto"/>
        <w:bottom w:val="none" w:sz="0" w:space="0" w:color="auto"/>
        <w:right w:val="none" w:sz="0" w:space="0" w:color="auto"/>
      </w:divBdr>
    </w:div>
    <w:div w:id="382679827">
      <w:bodyDiv w:val="1"/>
      <w:marLeft w:val="0"/>
      <w:marRight w:val="0"/>
      <w:marTop w:val="0"/>
      <w:marBottom w:val="0"/>
      <w:divBdr>
        <w:top w:val="none" w:sz="0" w:space="0" w:color="auto"/>
        <w:left w:val="none" w:sz="0" w:space="0" w:color="auto"/>
        <w:bottom w:val="none" w:sz="0" w:space="0" w:color="auto"/>
        <w:right w:val="none" w:sz="0" w:space="0" w:color="auto"/>
      </w:divBdr>
    </w:div>
    <w:div w:id="383721502">
      <w:bodyDiv w:val="1"/>
      <w:marLeft w:val="0"/>
      <w:marRight w:val="0"/>
      <w:marTop w:val="0"/>
      <w:marBottom w:val="0"/>
      <w:divBdr>
        <w:top w:val="none" w:sz="0" w:space="0" w:color="auto"/>
        <w:left w:val="none" w:sz="0" w:space="0" w:color="auto"/>
        <w:bottom w:val="none" w:sz="0" w:space="0" w:color="auto"/>
        <w:right w:val="none" w:sz="0" w:space="0" w:color="auto"/>
      </w:divBdr>
    </w:div>
    <w:div w:id="384328985">
      <w:bodyDiv w:val="1"/>
      <w:marLeft w:val="0"/>
      <w:marRight w:val="0"/>
      <w:marTop w:val="0"/>
      <w:marBottom w:val="0"/>
      <w:divBdr>
        <w:top w:val="none" w:sz="0" w:space="0" w:color="auto"/>
        <w:left w:val="none" w:sz="0" w:space="0" w:color="auto"/>
        <w:bottom w:val="none" w:sz="0" w:space="0" w:color="auto"/>
        <w:right w:val="none" w:sz="0" w:space="0" w:color="auto"/>
      </w:divBdr>
    </w:div>
    <w:div w:id="386683571">
      <w:bodyDiv w:val="1"/>
      <w:marLeft w:val="0"/>
      <w:marRight w:val="0"/>
      <w:marTop w:val="0"/>
      <w:marBottom w:val="0"/>
      <w:divBdr>
        <w:top w:val="none" w:sz="0" w:space="0" w:color="auto"/>
        <w:left w:val="none" w:sz="0" w:space="0" w:color="auto"/>
        <w:bottom w:val="none" w:sz="0" w:space="0" w:color="auto"/>
        <w:right w:val="none" w:sz="0" w:space="0" w:color="auto"/>
      </w:divBdr>
    </w:div>
    <w:div w:id="387148735">
      <w:bodyDiv w:val="1"/>
      <w:marLeft w:val="0"/>
      <w:marRight w:val="0"/>
      <w:marTop w:val="0"/>
      <w:marBottom w:val="0"/>
      <w:divBdr>
        <w:top w:val="none" w:sz="0" w:space="0" w:color="auto"/>
        <w:left w:val="none" w:sz="0" w:space="0" w:color="auto"/>
        <w:bottom w:val="none" w:sz="0" w:space="0" w:color="auto"/>
        <w:right w:val="none" w:sz="0" w:space="0" w:color="auto"/>
      </w:divBdr>
    </w:div>
    <w:div w:id="387414442">
      <w:bodyDiv w:val="1"/>
      <w:marLeft w:val="0"/>
      <w:marRight w:val="0"/>
      <w:marTop w:val="0"/>
      <w:marBottom w:val="0"/>
      <w:divBdr>
        <w:top w:val="none" w:sz="0" w:space="0" w:color="auto"/>
        <w:left w:val="none" w:sz="0" w:space="0" w:color="auto"/>
        <w:bottom w:val="none" w:sz="0" w:space="0" w:color="auto"/>
        <w:right w:val="none" w:sz="0" w:space="0" w:color="auto"/>
      </w:divBdr>
    </w:div>
    <w:div w:id="387806629">
      <w:bodyDiv w:val="1"/>
      <w:marLeft w:val="0"/>
      <w:marRight w:val="0"/>
      <w:marTop w:val="0"/>
      <w:marBottom w:val="0"/>
      <w:divBdr>
        <w:top w:val="none" w:sz="0" w:space="0" w:color="auto"/>
        <w:left w:val="none" w:sz="0" w:space="0" w:color="auto"/>
        <w:bottom w:val="none" w:sz="0" w:space="0" w:color="auto"/>
        <w:right w:val="none" w:sz="0" w:space="0" w:color="auto"/>
      </w:divBdr>
    </w:div>
    <w:div w:id="387996508">
      <w:bodyDiv w:val="1"/>
      <w:marLeft w:val="0"/>
      <w:marRight w:val="0"/>
      <w:marTop w:val="0"/>
      <w:marBottom w:val="0"/>
      <w:divBdr>
        <w:top w:val="none" w:sz="0" w:space="0" w:color="auto"/>
        <w:left w:val="none" w:sz="0" w:space="0" w:color="auto"/>
        <w:bottom w:val="none" w:sz="0" w:space="0" w:color="auto"/>
        <w:right w:val="none" w:sz="0" w:space="0" w:color="auto"/>
      </w:divBdr>
    </w:div>
    <w:div w:id="388694299">
      <w:bodyDiv w:val="1"/>
      <w:marLeft w:val="0"/>
      <w:marRight w:val="0"/>
      <w:marTop w:val="0"/>
      <w:marBottom w:val="0"/>
      <w:divBdr>
        <w:top w:val="none" w:sz="0" w:space="0" w:color="auto"/>
        <w:left w:val="none" w:sz="0" w:space="0" w:color="auto"/>
        <w:bottom w:val="none" w:sz="0" w:space="0" w:color="auto"/>
        <w:right w:val="none" w:sz="0" w:space="0" w:color="auto"/>
      </w:divBdr>
    </w:div>
    <w:div w:id="389616801">
      <w:bodyDiv w:val="1"/>
      <w:marLeft w:val="0"/>
      <w:marRight w:val="0"/>
      <w:marTop w:val="0"/>
      <w:marBottom w:val="0"/>
      <w:divBdr>
        <w:top w:val="none" w:sz="0" w:space="0" w:color="auto"/>
        <w:left w:val="none" w:sz="0" w:space="0" w:color="auto"/>
        <w:bottom w:val="none" w:sz="0" w:space="0" w:color="auto"/>
        <w:right w:val="none" w:sz="0" w:space="0" w:color="auto"/>
      </w:divBdr>
    </w:div>
    <w:div w:id="390537515">
      <w:bodyDiv w:val="1"/>
      <w:marLeft w:val="0"/>
      <w:marRight w:val="0"/>
      <w:marTop w:val="0"/>
      <w:marBottom w:val="0"/>
      <w:divBdr>
        <w:top w:val="none" w:sz="0" w:space="0" w:color="auto"/>
        <w:left w:val="none" w:sz="0" w:space="0" w:color="auto"/>
        <w:bottom w:val="none" w:sz="0" w:space="0" w:color="auto"/>
        <w:right w:val="none" w:sz="0" w:space="0" w:color="auto"/>
      </w:divBdr>
    </w:div>
    <w:div w:id="390930834">
      <w:bodyDiv w:val="1"/>
      <w:marLeft w:val="0"/>
      <w:marRight w:val="0"/>
      <w:marTop w:val="0"/>
      <w:marBottom w:val="0"/>
      <w:divBdr>
        <w:top w:val="none" w:sz="0" w:space="0" w:color="auto"/>
        <w:left w:val="none" w:sz="0" w:space="0" w:color="auto"/>
        <w:bottom w:val="none" w:sz="0" w:space="0" w:color="auto"/>
        <w:right w:val="none" w:sz="0" w:space="0" w:color="auto"/>
      </w:divBdr>
    </w:div>
    <w:div w:id="391123250">
      <w:bodyDiv w:val="1"/>
      <w:marLeft w:val="0"/>
      <w:marRight w:val="0"/>
      <w:marTop w:val="0"/>
      <w:marBottom w:val="0"/>
      <w:divBdr>
        <w:top w:val="none" w:sz="0" w:space="0" w:color="auto"/>
        <w:left w:val="none" w:sz="0" w:space="0" w:color="auto"/>
        <w:bottom w:val="none" w:sz="0" w:space="0" w:color="auto"/>
        <w:right w:val="none" w:sz="0" w:space="0" w:color="auto"/>
      </w:divBdr>
    </w:div>
    <w:div w:id="391197437">
      <w:bodyDiv w:val="1"/>
      <w:marLeft w:val="0"/>
      <w:marRight w:val="0"/>
      <w:marTop w:val="0"/>
      <w:marBottom w:val="0"/>
      <w:divBdr>
        <w:top w:val="none" w:sz="0" w:space="0" w:color="auto"/>
        <w:left w:val="none" w:sz="0" w:space="0" w:color="auto"/>
        <w:bottom w:val="none" w:sz="0" w:space="0" w:color="auto"/>
        <w:right w:val="none" w:sz="0" w:space="0" w:color="auto"/>
      </w:divBdr>
    </w:div>
    <w:div w:id="392311966">
      <w:bodyDiv w:val="1"/>
      <w:marLeft w:val="0"/>
      <w:marRight w:val="0"/>
      <w:marTop w:val="0"/>
      <w:marBottom w:val="0"/>
      <w:divBdr>
        <w:top w:val="none" w:sz="0" w:space="0" w:color="auto"/>
        <w:left w:val="none" w:sz="0" w:space="0" w:color="auto"/>
        <w:bottom w:val="none" w:sz="0" w:space="0" w:color="auto"/>
        <w:right w:val="none" w:sz="0" w:space="0" w:color="auto"/>
      </w:divBdr>
    </w:div>
    <w:div w:id="393889936">
      <w:bodyDiv w:val="1"/>
      <w:marLeft w:val="0"/>
      <w:marRight w:val="0"/>
      <w:marTop w:val="0"/>
      <w:marBottom w:val="0"/>
      <w:divBdr>
        <w:top w:val="none" w:sz="0" w:space="0" w:color="auto"/>
        <w:left w:val="none" w:sz="0" w:space="0" w:color="auto"/>
        <w:bottom w:val="none" w:sz="0" w:space="0" w:color="auto"/>
        <w:right w:val="none" w:sz="0" w:space="0" w:color="auto"/>
      </w:divBdr>
    </w:div>
    <w:div w:id="393890913">
      <w:bodyDiv w:val="1"/>
      <w:marLeft w:val="0"/>
      <w:marRight w:val="0"/>
      <w:marTop w:val="0"/>
      <w:marBottom w:val="0"/>
      <w:divBdr>
        <w:top w:val="none" w:sz="0" w:space="0" w:color="auto"/>
        <w:left w:val="none" w:sz="0" w:space="0" w:color="auto"/>
        <w:bottom w:val="none" w:sz="0" w:space="0" w:color="auto"/>
        <w:right w:val="none" w:sz="0" w:space="0" w:color="auto"/>
      </w:divBdr>
    </w:div>
    <w:div w:id="396510277">
      <w:bodyDiv w:val="1"/>
      <w:marLeft w:val="0"/>
      <w:marRight w:val="0"/>
      <w:marTop w:val="0"/>
      <w:marBottom w:val="0"/>
      <w:divBdr>
        <w:top w:val="none" w:sz="0" w:space="0" w:color="auto"/>
        <w:left w:val="none" w:sz="0" w:space="0" w:color="auto"/>
        <w:bottom w:val="none" w:sz="0" w:space="0" w:color="auto"/>
        <w:right w:val="none" w:sz="0" w:space="0" w:color="auto"/>
      </w:divBdr>
    </w:div>
    <w:div w:id="397245486">
      <w:bodyDiv w:val="1"/>
      <w:marLeft w:val="0"/>
      <w:marRight w:val="0"/>
      <w:marTop w:val="0"/>
      <w:marBottom w:val="0"/>
      <w:divBdr>
        <w:top w:val="none" w:sz="0" w:space="0" w:color="auto"/>
        <w:left w:val="none" w:sz="0" w:space="0" w:color="auto"/>
        <w:bottom w:val="none" w:sz="0" w:space="0" w:color="auto"/>
        <w:right w:val="none" w:sz="0" w:space="0" w:color="auto"/>
      </w:divBdr>
    </w:div>
    <w:div w:id="398329080">
      <w:bodyDiv w:val="1"/>
      <w:marLeft w:val="0"/>
      <w:marRight w:val="0"/>
      <w:marTop w:val="0"/>
      <w:marBottom w:val="0"/>
      <w:divBdr>
        <w:top w:val="none" w:sz="0" w:space="0" w:color="auto"/>
        <w:left w:val="none" w:sz="0" w:space="0" w:color="auto"/>
        <w:bottom w:val="none" w:sz="0" w:space="0" w:color="auto"/>
        <w:right w:val="none" w:sz="0" w:space="0" w:color="auto"/>
      </w:divBdr>
    </w:div>
    <w:div w:id="399595488">
      <w:bodyDiv w:val="1"/>
      <w:marLeft w:val="0"/>
      <w:marRight w:val="0"/>
      <w:marTop w:val="0"/>
      <w:marBottom w:val="0"/>
      <w:divBdr>
        <w:top w:val="none" w:sz="0" w:space="0" w:color="auto"/>
        <w:left w:val="none" w:sz="0" w:space="0" w:color="auto"/>
        <w:bottom w:val="none" w:sz="0" w:space="0" w:color="auto"/>
        <w:right w:val="none" w:sz="0" w:space="0" w:color="auto"/>
      </w:divBdr>
    </w:div>
    <w:div w:id="399790444">
      <w:bodyDiv w:val="1"/>
      <w:marLeft w:val="0"/>
      <w:marRight w:val="0"/>
      <w:marTop w:val="0"/>
      <w:marBottom w:val="0"/>
      <w:divBdr>
        <w:top w:val="none" w:sz="0" w:space="0" w:color="auto"/>
        <w:left w:val="none" w:sz="0" w:space="0" w:color="auto"/>
        <w:bottom w:val="none" w:sz="0" w:space="0" w:color="auto"/>
        <w:right w:val="none" w:sz="0" w:space="0" w:color="auto"/>
      </w:divBdr>
    </w:div>
    <w:div w:id="402066043">
      <w:bodyDiv w:val="1"/>
      <w:marLeft w:val="0"/>
      <w:marRight w:val="0"/>
      <w:marTop w:val="0"/>
      <w:marBottom w:val="0"/>
      <w:divBdr>
        <w:top w:val="none" w:sz="0" w:space="0" w:color="auto"/>
        <w:left w:val="none" w:sz="0" w:space="0" w:color="auto"/>
        <w:bottom w:val="none" w:sz="0" w:space="0" w:color="auto"/>
        <w:right w:val="none" w:sz="0" w:space="0" w:color="auto"/>
      </w:divBdr>
    </w:div>
    <w:div w:id="403065150">
      <w:bodyDiv w:val="1"/>
      <w:marLeft w:val="0"/>
      <w:marRight w:val="0"/>
      <w:marTop w:val="0"/>
      <w:marBottom w:val="0"/>
      <w:divBdr>
        <w:top w:val="none" w:sz="0" w:space="0" w:color="auto"/>
        <w:left w:val="none" w:sz="0" w:space="0" w:color="auto"/>
        <w:bottom w:val="none" w:sz="0" w:space="0" w:color="auto"/>
        <w:right w:val="none" w:sz="0" w:space="0" w:color="auto"/>
      </w:divBdr>
    </w:div>
    <w:div w:id="405146709">
      <w:bodyDiv w:val="1"/>
      <w:marLeft w:val="0"/>
      <w:marRight w:val="0"/>
      <w:marTop w:val="0"/>
      <w:marBottom w:val="0"/>
      <w:divBdr>
        <w:top w:val="none" w:sz="0" w:space="0" w:color="auto"/>
        <w:left w:val="none" w:sz="0" w:space="0" w:color="auto"/>
        <w:bottom w:val="none" w:sz="0" w:space="0" w:color="auto"/>
        <w:right w:val="none" w:sz="0" w:space="0" w:color="auto"/>
      </w:divBdr>
    </w:div>
    <w:div w:id="406003946">
      <w:bodyDiv w:val="1"/>
      <w:marLeft w:val="0"/>
      <w:marRight w:val="0"/>
      <w:marTop w:val="0"/>
      <w:marBottom w:val="0"/>
      <w:divBdr>
        <w:top w:val="none" w:sz="0" w:space="0" w:color="auto"/>
        <w:left w:val="none" w:sz="0" w:space="0" w:color="auto"/>
        <w:bottom w:val="none" w:sz="0" w:space="0" w:color="auto"/>
        <w:right w:val="none" w:sz="0" w:space="0" w:color="auto"/>
      </w:divBdr>
    </w:div>
    <w:div w:id="407701113">
      <w:bodyDiv w:val="1"/>
      <w:marLeft w:val="0"/>
      <w:marRight w:val="0"/>
      <w:marTop w:val="0"/>
      <w:marBottom w:val="0"/>
      <w:divBdr>
        <w:top w:val="none" w:sz="0" w:space="0" w:color="auto"/>
        <w:left w:val="none" w:sz="0" w:space="0" w:color="auto"/>
        <w:bottom w:val="none" w:sz="0" w:space="0" w:color="auto"/>
        <w:right w:val="none" w:sz="0" w:space="0" w:color="auto"/>
      </w:divBdr>
    </w:div>
    <w:div w:id="410541950">
      <w:bodyDiv w:val="1"/>
      <w:marLeft w:val="0"/>
      <w:marRight w:val="0"/>
      <w:marTop w:val="0"/>
      <w:marBottom w:val="0"/>
      <w:divBdr>
        <w:top w:val="none" w:sz="0" w:space="0" w:color="auto"/>
        <w:left w:val="none" w:sz="0" w:space="0" w:color="auto"/>
        <w:bottom w:val="none" w:sz="0" w:space="0" w:color="auto"/>
        <w:right w:val="none" w:sz="0" w:space="0" w:color="auto"/>
      </w:divBdr>
    </w:div>
    <w:div w:id="410933552">
      <w:bodyDiv w:val="1"/>
      <w:marLeft w:val="0"/>
      <w:marRight w:val="0"/>
      <w:marTop w:val="0"/>
      <w:marBottom w:val="0"/>
      <w:divBdr>
        <w:top w:val="none" w:sz="0" w:space="0" w:color="auto"/>
        <w:left w:val="none" w:sz="0" w:space="0" w:color="auto"/>
        <w:bottom w:val="none" w:sz="0" w:space="0" w:color="auto"/>
        <w:right w:val="none" w:sz="0" w:space="0" w:color="auto"/>
      </w:divBdr>
    </w:div>
    <w:div w:id="411002317">
      <w:bodyDiv w:val="1"/>
      <w:marLeft w:val="0"/>
      <w:marRight w:val="0"/>
      <w:marTop w:val="0"/>
      <w:marBottom w:val="0"/>
      <w:divBdr>
        <w:top w:val="none" w:sz="0" w:space="0" w:color="auto"/>
        <w:left w:val="none" w:sz="0" w:space="0" w:color="auto"/>
        <w:bottom w:val="none" w:sz="0" w:space="0" w:color="auto"/>
        <w:right w:val="none" w:sz="0" w:space="0" w:color="auto"/>
      </w:divBdr>
    </w:div>
    <w:div w:id="413015366">
      <w:bodyDiv w:val="1"/>
      <w:marLeft w:val="0"/>
      <w:marRight w:val="0"/>
      <w:marTop w:val="0"/>
      <w:marBottom w:val="0"/>
      <w:divBdr>
        <w:top w:val="none" w:sz="0" w:space="0" w:color="auto"/>
        <w:left w:val="none" w:sz="0" w:space="0" w:color="auto"/>
        <w:bottom w:val="none" w:sz="0" w:space="0" w:color="auto"/>
        <w:right w:val="none" w:sz="0" w:space="0" w:color="auto"/>
      </w:divBdr>
    </w:div>
    <w:div w:id="414398165">
      <w:bodyDiv w:val="1"/>
      <w:marLeft w:val="0"/>
      <w:marRight w:val="0"/>
      <w:marTop w:val="0"/>
      <w:marBottom w:val="0"/>
      <w:divBdr>
        <w:top w:val="none" w:sz="0" w:space="0" w:color="auto"/>
        <w:left w:val="none" w:sz="0" w:space="0" w:color="auto"/>
        <w:bottom w:val="none" w:sz="0" w:space="0" w:color="auto"/>
        <w:right w:val="none" w:sz="0" w:space="0" w:color="auto"/>
      </w:divBdr>
    </w:div>
    <w:div w:id="418792052">
      <w:bodyDiv w:val="1"/>
      <w:marLeft w:val="0"/>
      <w:marRight w:val="0"/>
      <w:marTop w:val="0"/>
      <w:marBottom w:val="0"/>
      <w:divBdr>
        <w:top w:val="none" w:sz="0" w:space="0" w:color="auto"/>
        <w:left w:val="none" w:sz="0" w:space="0" w:color="auto"/>
        <w:bottom w:val="none" w:sz="0" w:space="0" w:color="auto"/>
        <w:right w:val="none" w:sz="0" w:space="0" w:color="auto"/>
      </w:divBdr>
    </w:div>
    <w:div w:id="419107424">
      <w:bodyDiv w:val="1"/>
      <w:marLeft w:val="0"/>
      <w:marRight w:val="0"/>
      <w:marTop w:val="0"/>
      <w:marBottom w:val="0"/>
      <w:divBdr>
        <w:top w:val="none" w:sz="0" w:space="0" w:color="auto"/>
        <w:left w:val="none" w:sz="0" w:space="0" w:color="auto"/>
        <w:bottom w:val="none" w:sz="0" w:space="0" w:color="auto"/>
        <w:right w:val="none" w:sz="0" w:space="0" w:color="auto"/>
      </w:divBdr>
    </w:div>
    <w:div w:id="419178433">
      <w:bodyDiv w:val="1"/>
      <w:marLeft w:val="0"/>
      <w:marRight w:val="0"/>
      <w:marTop w:val="0"/>
      <w:marBottom w:val="0"/>
      <w:divBdr>
        <w:top w:val="none" w:sz="0" w:space="0" w:color="auto"/>
        <w:left w:val="none" w:sz="0" w:space="0" w:color="auto"/>
        <w:bottom w:val="none" w:sz="0" w:space="0" w:color="auto"/>
        <w:right w:val="none" w:sz="0" w:space="0" w:color="auto"/>
      </w:divBdr>
    </w:div>
    <w:div w:id="419758293">
      <w:bodyDiv w:val="1"/>
      <w:marLeft w:val="0"/>
      <w:marRight w:val="0"/>
      <w:marTop w:val="0"/>
      <w:marBottom w:val="0"/>
      <w:divBdr>
        <w:top w:val="none" w:sz="0" w:space="0" w:color="auto"/>
        <w:left w:val="none" w:sz="0" w:space="0" w:color="auto"/>
        <w:bottom w:val="none" w:sz="0" w:space="0" w:color="auto"/>
        <w:right w:val="none" w:sz="0" w:space="0" w:color="auto"/>
      </w:divBdr>
    </w:div>
    <w:div w:id="419908270">
      <w:bodyDiv w:val="1"/>
      <w:marLeft w:val="0"/>
      <w:marRight w:val="0"/>
      <w:marTop w:val="0"/>
      <w:marBottom w:val="0"/>
      <w:divBdr>
        <w:top w:val="none" w:sz="0" w:space="0" w:color="auto"/>
        <w:left w:val="none" w:sz="0" w:space="0" w:color="auto"/>
        <w:bottom w:val="none" w:sz="0" w:space="0" w:color="auto"/>
        <w:right w:val="none" w:sz="0" w:space="0" w:color="auto"/>
      </w:divBdr>
    </w:div>
    <w:div w:id="420027913">
      <w:bodyDiv w:val="1"/>
      <w:marLeft w:val="0"/>
      <w:marRight w:val="0"/>
      <w:marTop w:val="0"/>
      <w:marBottom w:val="0"/>
      <w:divBdr>
        <w:top w:val="none" w:sz="0" w:space="0" w:color="auto"/>
        <w:left w:val="none" w:sz="0" w:space="0" w:color="auto"/>
        <w:bottom w:val="none" w:sz="0" w:space="0" w:color="auto"/>
        <w:right w:val="none" w:sz="0" w:space="0" w:color="auto"/>
      </w:divBdr>
    </w:div>
    <w:div w:id="420375993">
      <w:bodyDiv w:val="1"/>
      <w:marLeft w:val="0"/>
      <w:marRight w:val="0"/>
      <w:marTop w:val="0"/>
      <w:marBottom w:val="0"/>
      <w:divBdr>
        <w:top w:val="none" w:sz="0" w:space="0" w:color="auto"/>
        <w:left w:val="none" w:sz="0" w:space="0" w:color="auto"/>
        <w:bottom w:val="none" w:sz="0" w:space="0" w:color="auto"/>
        <w:right w:val="none" w:sz="0" w:space="0" w:color="auto"/>
      </w:divBdr>
    </w:div>
    <w:div w:id="420376649">
      <w:bodyDiv w:val="1"/>
      <w:marLeft w:val="0"/>
      <w:marRight w:val="0"/>
      <w:marTop w:val="0"/>
      <w:marBottom w:val="0"/>
      <w:divBdr>
        <w:top w:val="none" w:sz="0" w:space="0" w:color="auto"/>
        <w:left w:val="none" w:sz="0" w:space="0" w:color="auto"/>
        <w:bottom w:val="none" w:sz="0" w:space="0" w:color="auto"/>
        <w:right w:val="none" w:sz="0" w:space="0" w:color="auto"/>
      </w:divBdr>
    </w:div>
    <w:div w:id="421803154">
      <w:bodyDiv w:val="1"/>
      <w:marLeft w:val="0"/>
      <w:marRight w:val="0"/>
      <w:marTop w:val="0"/>
      <w:marBottom w:val="0"/>
      <w:divBdr>
        <w:top w:val="none" w:sz="0" w:space="0" w:color="auto"/>
        <w:left w:val="none" w:sz="0" w:space="0" w:color="auto"/>
        <w:bottom w:val="none" w:sz="0" w:space="0" w:color="auto"/>
        <w:right w:val="none" w:sz="0" w:space="0" w:color="auto"/>
      </w:divBdr>
    </w:div>
    <w:div w:id="424037109">
      <w:bodyDiv w:val="1"/>
      <w:marLeft w:val="0"/>
      <w:marRight w:val="0"/>
      <w:marTop w:val="0"/>
      <w:marBottom w:val="0"/>
      <w:divBdr>
        <w:top w:val="none" w:sz="0" w:space="0" w:color="auto"/>
        <w:left w:val="none" w:sz="0" w:space="0" w:color="auto"/>
        <w:bottom w:val="none" w:sz="0" w:space="0" w:color="auto"/>
        <w:right w:val="none" w:sz="0" w:space="0" w:color="auto"/>
      </w:divBdr>
    </w:div>
    <w:div w:id="424376643">
      <w:bodyDiv w:val="1"/>
      <w:marLeft w:val="0"/>
      <w:marRight w:val="0"/>
      <w:marTop w:val="0"/>
      <w:marBottom w:val="0"/>
      <w:divBdr>
        <w:top w:val="none" w:sz="0" w:space="0" w:color="auto"/>
        <w:left w:val="none" w:sz="0" w:space="0" w:color="auto"/>
        <w:bottom w:val="none" w:sz="0" w:space="0" w:color="auto"/>
        <w:right w:val="none" w:sz="0" w:space="0" w:color="auto"/>
      </w:divBdr>
    </w:div>
    <w:div w:id="425610744">
      <w:bodyDiv w:val="1"/>
      <w:marLeft w:val="0"/>
      <w:marRight w:val="0"/>
      <w:marTop w:val="0"/>
      <w:marBottom w:val="0"/>
      <w:divBdr>
        <w:top w:val="none" w:sz="0" w:space="0" w:color="auto"/>
        <w:left w:val="none" w:sz="0" w:space="0" w:color="auto"/>
        <w:bottom w:val="none" w:sz="0" w:space="0" w:color="auto"/>
        <w:right w:val="none" w:sz="0" w:space="0" w:color="auto"/>
      </w:divBdr>
    </w:div>
    <w:div w:id="426116134">
      <w:bodyDiv w:val="1"/>
      <w:marLeft w:val="0"/>
      <w:marRight w:val="0"/>
      <w:marTop w:val="0"/>
      <w:marBottom w:val="0"/>
      <w:divBdr>
        <w:top w:val="none" w:sz="0" w:space="0" w:color="auto"/>
        <w:left w:val="none" w:sz="0" w:space="0" w:color="auto"/>
        <w:bottom w:val="none" w:sz="0" w:space="0" w:color="auto"/>
        <w:right w:val="none" w:sz="0" w:space="0" w:color="auto"/>
      </w:divBdr>
    </w:div>
    <w:div w:id="428279082">
      <w:bodyDiv w:val="1"/>
      <w:marLeft w:val="0"/>
      <w:marRight w:val="0"/>
      <w:marTop w:val="0"/>
      <w:marBottom w:val="0"/>
      <w:divBdr>
        <w:top w:val="none" w:sz="0" w:space="0" w:color="auto"/>
        <w:left w:val="none" w:sz="0" w:space="0" w:color="auto"/>
        <w:bottom w:val="none" w:sz="0" w:space="0" w:color="auto"/>
        <w:right w:val="none" w:sz="0" w:space="0" w:color="auto"/>
      </w:divBdr>
    </w:div>
    <w:div w:id="429474924">
      <w:bodyDiv w:val="1"/>
      <w:marLeft w:val="0"/>
      <w:marRight w:val="0"/>
      <w:marTop w:val="0"/>
      <w:marBottom w:val="0"/>
      <w:divBdr>
        <w:top w:val="none" w:sz="0" w:space="0" w:color="auto"/>
        <w:left w:val="none" w:sz="0" w:space="0" w:color="auto"/>
        <w:bottom w:val="none" w:sz="0" w:space="0" w:color="auto"/>
        <w:right w:val="none" w:sz="0" w:space="0" w:color="auto"/>
      </w:divBdr>
    </w:div>
    <w:div w:id="429859536">
      <w:bodyDiv w:val="1"/>
      <w:marLeft w:val="0"/>
      <w:marRight w:val="0"/>
      <w:marTop w:val="0"/>
      <w:marBottom w:val="0"/>
      <w:divBdr>
        <w:top w:val="none" w:sz="0" w:space="0" w:color="auto"/>
        <w:left w:val="none" w:sz="0" w:space="0" w:color="auto"/>
        <w:bottom w:val="none" w:sz="0" w:space="0" w:color="auto"/>
        <w:right w:val="none" w:sz="0" w:space="0" w:color="auto"/>
      </w:divBdr>
    </w:div>
    <w:div w:id="430008965">
      <w:bodyDiv w:val="1"/>
      <w:marLeft w:val="0"/>
      <w:marRight w:val="0"/>
      <w:marTop w:val="0"/>
      <w:marBottom w:val="0"/>
      <w:divBdr>
        <w:top w:val="none" w:sz="0" w:space="0" w:color="auto"/>
        <w:left w:val="none" w:sz="0" w:space="0" w:color="auto"/>
        <w:bottom w:val="none" w:sz="0" w:space="0" w:color="auto"/>
        <w:right w:val="none" w:sz="0" w:space="0" w:color="auto"/>
      </w:divBdr>
    </w:div>
    <w:div w:id="430124735">
      <w:bodyDiv w:val="1"/>
      <w:marLeft w:val="0"/>
      <w:marRight w:val="0"/>
      <w:marTop w:val="0"/>
      <w:marBottom w:val="0"/>
      <w:divBdr>
        <w:top w:val="none" w:sz="0" w:space="0" w:color="auto"/>
        <w:left w:val="none" w:sz="0" w:space="0" w:color="auto"/>
        <w:bottom w:val="none" w:sz="0" w:space="0" w:color="auto"/>
        <w:right w:val="none" w:sz="0" w:space="0" w:color="auto"/>
      </w:divBdr>
    </w:div>
    <w:div w:id="431247893">
      <w:bodyDiv w:val="1"/>
      <w:marLeft w:val="0"/>
      <w:marRight w:val="0"/>
      <w:marTop w:val="0"/>
      <w:marBottom w:val="0"/>
      <w:divBdr>
        <w:top w:val="none" w:sz="0" w:space="0" w:color="auto"/>
        <w:left w:val="none" w:sz="0" w:space="0" w:color="auto"/>
        <w:bottom w:val="none" w:sz="0" w:space="0" w:color="auto"/>
        <w:right w:val="none" w:sz="0" w:space="0" w:color="auto"/>
      </w:divBdr>
    </w:div>
    <w:div w:id="432167996">
      <w:bodyDiv w:val="1"/>
      <w:marLeft w:val="0"/>
      <w:marRight w:val="0"/>
      <w:marTop w:val="0"/>
      <w:marBottom w:val="0"/>
      <w:divBdr>
        <w:top w:val="none" w:sz="0" w:space="0" w:color="auto"/>
        <w:left w:val="none" w:sz="0" w:space="0" w:color="auto"/>
        <w:bottom w:val="none" w:sz="0" w:space="0" w:color="auto"/>
        <w:right w:val="none" w:sz="0" w:space="0" w:color="auto"/>
      </w:divBdr>
    </w:div>
    <w:div w:id="432475425">
      <w:bodyDiv w:val="1"/>
      <w:marLeft w:val="0"/>
      <w:marRight w:val="0"/>
      <w:marTop w:val="0"/>
      <w:marBottom w:val="0"/>
      <w:divBdr>
        <w:top w:val="none" w:sz="0" w:space="0" w:color="auto"/>
        <w:left w:val="none" w:sz="0" w:space="0" w:color="auto"/>
        <w:bottom w:val="none" w:sz="0" w:space="0" w:color="auto"/>
        <w:right w:val="none" w:sz="0" w:space="0" w:color="auto"/>
      </w:divBdr>
    </w:div>
    <w:div w:id="433324203">
      <w:bodyDiv w:val="1"/>
      <w:marLeft w:val="0"/>
      <w:marRight w:val="0"/>
      <w:marTop w:val="0"/>
      <w:marBottom w:val="0"/>
      <w:divBdr>
        <w:top w:val="none" w:sz="0" w:space="0" w:color="auto"/>
        <w:left w:val="none" w:sz="0" w:space="0" w:color="auto"/>
        <w:bottom w:val="none" w:sz="0" w:space="0" w:color="auto"/>
        <w:right w:val="none" w:sz="0" w:space="0" w:color="auto"/>
      </w:divBdr>
    </w:div>
    <w:div w:id="433599108">
      <w:bodyDiv w:val="1"/>
      <w:marLeft w:val="0"/>
      <w:marRight w:val="0"/>
      <w:marTop w:val="0"/>
      <w:marBottom w:val="0"/>
      <w:divBdr>
        <w:top w:val="none" w:sz="0" w:space="0" w:color="auto"/>
        <w:left w:val="none" w:sz="0" w:space="0" w:color="auto"/>
        <w:bottom w:val="none" w:sz="0" w:space="0" w:color="auto"/>
        <w:right w:val="none" w:sz="0" w:space="0" w:color="auto"/>
      </w:divBdr>
    </w:div>
    <w:div w:id="434325208">
      <w:bodyDiv w:val="1"/>
      <w:marLeft w:val="0"/>
      <w:marRight w:val="0"/>
      <w:marTop w:val="0"/>
      <w:marBottom w:val="0"/>
      <w:divBdr>
        <w:top w:val="none" w:sz="0" w:space="0" w:color="auto"/>
        <w:left w:val="none" w:sz="0" w:space="0" w:color="auto"/>
        <w:bottom w:val="none" w:sz="0" w:space="0" w:color="auto"/>
        <w:right w:val="none" w:sz="0" w:space="0" w:color="auto"/>
      </w:divBdr>
    </w:div>
    <w:div w:id="435104776">
      <w:bodyDiv w:val="1"/>
      <w:marLeft w:val="0"/>
      <w:marRight w:val="0"/>
      <w:marTop w:val="0"/>
      <w:marBottom w:val="0"/>
      <w:divBdr>
        <w:top w:val="none" w:sz="0" w:space="0" w:color="auto"/>
        <w:left w:val="none" w:sz="0" w:space="0" w:color="auto"/>
        <w:bottom w:val="none" w:sz="0" w:space="0" w:color="auto"/>
        <w:right w:val="none" w:sz="0" w:space="0" w:color="auto"/>
      </w:divBdr>
    </w:div>
    <w:div w:id="436798613">
      <w:bodyDiv w:val="1"/>
      <w:marLeft w:val="0"/>
      <w:marRight w:val="0"/>
      <w:marTop w:val="0"/>
      <w:marBottom w:val="0"/>
      <w:divBdr>
        <w:top w:val="none" w:sz="0" w:space="0" w:color="auto"/>
        <w:left w:val="none" w:sz="0" w:space="0" w:color="auto"/>
        <w:bottom w:val="none" w:sz="0" w:space="0" w:color="auto"/>
        <w:right w:val="none" w:sz="0" w:space="0" w:color="auto"/>
      </w:divBdr>
    </w:div>
    <w:div w:id="438912818">
      <w:bodyDiv w:val="1"/>
      <w:marLeft w:val="0"/>
      <w:marRight w:val="0"/>
      <w:marTop w:val="0"/>
      <w:marBottom w:val="0"/>
      <w:divBdr>
        <w:top w:val="none" w:sz="0" w:space="0" w:color="auto"/>
        <w:left w:val="none" w:sz="0" w:space="0" w:color="auto"/>
        <w:bottom w:val="none" w:sz="0" w:space="0" w:color="auto"/>
        <w:right w:val="none" w:sz="0" w:space="0" w:color="auto"/>
      </w:divBdr>
    </w:div>
    <w:div w:id="439687598">
      <w:bodyDiv w:val="1"/>
      <w:marLeft w:val="0"/>
      <w:marRight w:val="0"/>
      <w:marTop w:val="0"/>
      <w:marBottom w:val="0"/>
      <w:divBdr>
        <w:top w:val="none" w:sz="0" w:space="0" w:color="auto"/>
        <w:left w:val="none" w:sz="0" w:space="0" w:color="auto"/>
        <w:bottom w:val="none" w:sz="0" w:space="0" w:color="auto"/>
        <w:right w:val="none" w:sz="0" w:space="0" w:color="auto"/>
      </w:divBdr>
    </w:div>
    <w:div w:id="440540319">
      <w:bodyDiv w:val="1"/>
      <w:marLeft w:val="0"/>
      <w:marRight w:val="0"/>
      <w:marTop w:val="0"/>
      <w:marBottom w:val="0"/>
      <w:divBdr>
        <w:top w:val="none" w:sz="0" w:space="0" w:color="auto"/>
        <w:left w:val="none" w:sz="0" w:space="0" w:color="auto"/>
        <w:bottom w:val="none" w:sz="0" w:space="0" w:color="auto"/>
        <w:right w:val="none" w:sz="0" w:space="0" w:color="auto"/>
      </w:divBdr>
    </w:div>
    <w:div w:id="441995855">
      <w:bodyDiv w:val="1"/>
      <w:marLeft w:val="0"/>
      <w:marRight w:val="0"/>
      <w:marTop w:val="0"/>
      <w:marBottom w:val="0"/>
      <w:divBdr>
        <w:top w:val="none" w:sz="0" w:space="0" w:color="auto"/>
        <w:left w:val="none" w:sz="0" w:space="0" w:color="auto"/>
        <w:bottom w:val="none" w:sz="0" w:space="0" w:color="auto"/>
        <w:right w:val="none" w:sz="0" w:space="0" w:color="auto"/>
      </w:divBdr>
    </w:div>
    <w:div w:id="442384396">
      <w:bodyDiv w:val="1"/>
      <w:marLeft w:val="0"/>
      <w:marRight w:val="0"/>
      <w:marTop w:val="0"/>
      <w:marBottom w:val="0"/>
      <w:divBdr>
        <w:top w:val="none" w:sz="0" w:space="0" w:color="auto"/>
        <w:left w:val="none" w:sz="0" w:space="0" w:color="auto"/>
        <w:bottom w:val="none" w:sz="0" w:space="0" w:color="auto"/>
        <w:right w:val="none" w:sz="0" w:space="0" w:color="auto"/>
      </w:divBdr>
    </w:div>
    <w:div w:id="442965144">
      <w:bodyDiv w:val="1"/>
      <w:marLeft w:val="0"/>
      <w:marRight w:val="0"/>
      <w:marTop w:val="0"/>
      <w:marBottom w:val="0"/>
      <w:divBdr>
        <w:top w:val="none" w:sz="0" w:space="0" w:color="auto"/>
        <w:left w:val="none" w:sz="0" w:space="0" w:color="auto"/>
        <w:bottom w:val="none" w:sz="0" w:space="0" w:color="auto"/>
        <w:right w:val="none" w:sz="0" w:space="0" w:color="auto"/>
      </w:divBdr>
    </w:div>
    <w:div w:id="443231947">
      <w:bodyDiv w:val="1"/>
      <w:marLeft w:val="0"/>
      <w:marRight w:val="0"/>
      <w:marTop w:val="0"/>
      <w:marBottom w:val="0"/>
      <w:divBdr>
        <w:top w:val="none" w:sz="0" w:space="0" w:color="auto"/>
        <w:left w:val="none" w:sz="0" w:space="0" w:color="auto"/>
        <w:bottom w:val="none" w:sz="0" w:space="0" w:color="auto"/>
        <w:right w:val="none" w:sz="0" w:space="0" w:color="auto"/>
      </w:divBdr>
    </w:div>
    <w:div w:id="443308996">
      <w:bodyDiv w:val="1"/>
      <w:marLeft w:val="0"/>
      <w:marRight w:val="0"/>
      <w:marTop w:val="0"/>
      <w:marBottom w:val="0"/>
      <w:divBdr>
        <w:top w:val="none" w:sz="0" w:space="0" w:color="auto"/>
        <w:left w:val="none" w:sz="0" w:space="0" w:color="auto"/>
        <w:bottom w:val="none" w:sz="0" w:space="0" w:color="auto"/>
        <w:right w:val="none" w:sz="0" w:space="0" w:color="auto"/>
      </w:divBdr>
    </w:div>
    <w:div w:id="443382462">
      <w:bodyDiv w:val="1"/>
      <w:marLeft w:val="0"/>
      <w:marRight w:val="0"/>
      <w:marTop w:val="0"/>
      <w:marBottom w:val="0"/>
      <w:divBdr>
        <w:top w:val="none" w:sz="0" w:space="0" w:color="auto"/>
        <w:left w:val="none" w:sz="0" w:space="0" w:color="auto"/>
        <w:bottom w:val="none" w:sz="0" w:space="0" w:color="auto"/>
        <w:right w:val="none" w:sz="0" w:space="0" w:color="auto"/>
      </w:divBdr>
    </w:div>
    <w:div w:id="443766398">
      <w:bodyDiv w:val="1"/>
      <w:marLeft w:val="0"/>
      <w:marRight w:val="0"/>
      <w:marTop w:val="0"/>
      <w:marBottom w:val="0"/>
      <w:divBdr>
        <w:top w:val="none" w:sz="0" w:space="0" w:color="auto"/>
        <w:left w:val="none" w:sz="0" w:space="0" w:color="auto"/>
        <w:bottom w:val="none" w:sz="0" w:space="0" w:color="auto"/>
        <w:right w:val="none" w:sz="0" w:space="0" w:color="auto"/>
      </w:divBdr>
    </w:div>
    <w:div w:id="444271975">
      <w:bodyDiv w:val="1"/>
      <w:marLeft w:val="0"/>
      <w:marRight w:val="0"/>
      <w:marTop w:val="0"/>
      <w:marBottom w:val="0"/>
      <w:divBdr>
        <w:top w:val="none" w:sz="0" w:space="0" w:color="auto"/>
        <w:left w:val="none" w:sz="0" w:space="0" w:color="auto"/>
        <w:bottom w:val="none" w:sz="0" w:space="0" w:color="auto"/>
        <w:right w:val="none" w:sz="0" w:space="0" w:color="auto"/>
      </w:divBdr>
    </w:div>
    <w:div w:id="445539841">
      <w:bodyDiv w:val="1"/>
      <w:marLeft w:val="0"/>
      <w:marRight w:val="0"/>
      <w:marTop w:val="0"/>
      <w:marBottom w:val="0"/>
      <w:divBdr>
        <w:top w:val="none" w:sz="0" w:space="0" w:color="auto"/>
        <w:left w:val="none" w:sz="0" w:space="0" w:color="auto"/>
        <w:bottom w:val="none" w:sz="0" w:space="0" w:color="auto"/>
        <w:right w:val="none" w:sz="0" w:space="0" w:color="auto"/>
      </w:divBdr>
    </w:div>
    <w:div w:id="446123514">
      <w:bodyDiv w:val="1"/>
      <w:marLeft w:val="0"/>
      <w:marRight w:val="0"/>
      <w:marTop w:val="0"/>
      <w:marBottom w:val="0"/>
      <w:divBdr>
        <w:top w:val="none" w:sz="0" w:space="0" w:color="auto"/>
        <w:left w:val="none" w:sz="0" w:space="0" w:color="auto"/>
        <w:bottom w:val="none" w:sz="0" w:space="0" w:color="auto"/>
        <w:right w:val="none" w:sz="0" w:space="0" w:color="auto"/>
      </w:divBdr>
    </w:div>
    <w:div w:id="446706217">
      <w:bodyDiv w:val="1"/>
      <w:marLeft w:val="0"/>
      <w:marRight w:val="0"/>
      <w:marTop w:val="0"/>
      <w:marBottom w:val="0"/>
      <w:divBdr>
        <w:top w:val="none" w:sz="0" w:space="0" w:color="auto"/>
        <w:left w:val="none" w:sz="0" w:space="0" w:color="auto"/>
        <w:bottom w:val="none" w:sz="0" w:space="0" w:color="auto"/>
        <w:right w:val="none" w:sz="0" w:space="0" w:color="auto"/>
      </w:divBdr>
    </w:div>
    <w:div w:id="447355885">
      <w:bodyDiv w:val="1"/>
      <w:marLeft w:val="0"/>
      <w:marRight w:val="0"/>
      <w:marTop w:val="0"/>
      <w:marBottom w:val="0"/>
      <w:divBdr>
        <w:top w:val="none" w:sz="0" w:space="0" w:color="auto"/>
        <w:left w:val="none" w:sz="0" w:space="0" w:color="auto"/>
        <w:bottom w:val="none" w:sz="0" w:space="0" w:color="auto"/>
        <w:right w:val="none" w:sz="0" w:space="0" w:color="auto"/>
      </w:divBdr>
    </w:div>
    <w:div w:id="448011363">
      <w:bodyDiv w:val="1"/>
      <w:marLeft w:val="0"/>
      <w:marRight w:val="0"/>
      <w:marTop w:val="0"/>
      <w:marBottom w:val="0"/>
      <w:divBdr>
        <w:top w:val="none" w:sz="0" w:space="0" w:color="auto"/>
        <w:left w:val="none" w:sz="0" w:space="0" w:color="auto"/>
        <w:bottom w:val="none" w:sz="0" w:space="0" w:color="auto"/>
        <w:right w:val="none" w:sz="0" w:space="0" w:color="auto"/>
      </w:divBdr>
    </w:div>
    <w:div w:id="448201378">
      <w:bodyDiv w:val="1"/>
      <w:marLeft w:val="0"/>
      <w:marRight w:val="0"/>
      <w:marTop w:val="0"/>
      <w:marBottom w:val="0"/>
      <w:divBdr>
        <w:top w:val="none" w:sz="0" w:space="0" w:color="auto"/>
        <w:left w:val="none" w:sz="0" w:space="0" w:color="auto"/>
        <w:bottom w:val="none" w:sz="0" w:space="0" w:color="auto"/>
        <w:right w:val="none" w:sz="0" w:space="0" w:color="auto"/>
      </w:divBdr>
    </w:div>
    <w:div w:id="449979045">
      <w:bodyDiv w:val="1"/>
      <w:marLeft w:val="0"/>
      <w:marRight w:val="0"/>
      <w:marTop w:val="0"/>
      <w:marBottom w:val="0"/>
      <w:divBdr>
        <w:top w:val="none" w:sz="0" w:space="0" w:color="auto"/>
        <w:left w:val="none" w:sz="0" w:space="0" w:color="auto"/>
        <w:bottom w:val="none" w:sz="0" w:space="0" w:color="auto"/>
        <w:right w:val="none" w:sz="0" w:space="0" w:color="auto"/>
      </w:divBdr>
    </w:div>
    <w:div w:id="450826610">
      <w:bodyDiv w:val="1"/>
      <w:marLeft w:val="0"/>
      <w:marRight w:val="0"/>
      <w:marTop w:val="0"/>
      <w:marBottom w:val="0"/>
      <w:divBdr>
        <w:top w:val="none" w:sz="0" w:space="0" w:color="auto"/>
        <w:left w:val="none" w:sz="0" w:space="0" w:color="auto"/>
        <w:bottom w:val="none" w:sz="0" w:space="0" w:color="auto"/>
        <w:right w:val="none" w:sz="0" w:space="0" w:color="auto"/>
      </w:divBdr>
    </w:div>
    <w:div w:id="451092327">
      <w:bodyDiv w:val="1"/>
      <w:marLeft w:val="0"/>
      <w:marRight w:val="0"/>
      <w:marTop w:val="0"/>
      <w:marBottom w:val="0"/>
      <w:divBdr>
        <w:top w:val="none" w:sz="0" w:space="0" w:color="auto"/>
        <w:left w:val="none" w:sz="0" w:space="0" w:color="auto"/>
        <w:bottom w:val="none" w:sz="0" w:space="0" w:color="auto"/>
        <w:right w:val="none" w:sz="0" w:space="0" w:color="auto"/>
      </w:divBdr>
    </w:div>
    <w:div w:id="451674718">
      <w:bodyDiv w:val="1"/>
      <w:marLeft w:val="0"/>
      <w:marRight w:val="0"/>
      <w:marTop w:val="0"/>
      <w:marBottom w:val="0"/>
      <w:divBdr>
        <w:top w:val="none" w:sz="0" w:space="0" w:color="auto"/>
        <w:left w:val="none" w:sz="0" w:space="0" w:color="auto"/>
        <w:bottom w:val="none" w:sz="0" w:space="0" w:color="auto"/>
        <w:right w:val="none" w:sz="0" w:space="0" w:color="auto"/>
      </w:divBdr>
    </w:div>
    <w:div w:id="452746673">
      <w:bodyDiv w:val="1"/>
      <w:marLeft w:val="0"/>
      <w:marRight w:val="0"/>
      <w:marTop w:val="0"/>
      <w:marBottom w:val="0"/>
      <w:divBdr>
        <w:top w:val="none" w:sz="0" w:space="0" w:color="auto"/>
        <w:left w:val="none" w:sz="0" w:space="0" w:color="auto"/>
        <w:bottom w:val="none" w:sz="0" w:space="0" w:color="auto"/>
        <w:right w:val="none" w:sz="0" w:space="0" w:color="auto"/>
      </w:divBdr>
    </w:div>
    <w:div w:id="455102496">
      <w:bodyDiv w:val="1"/>
      <w:marLeft w:val="0"/>
      <w:marRight w:val="0"/>
      <w:marTop w:val="0"/>
      <w:marBottom w:val="0"/>
      <w:divBdr>
        <w:top w:val="none" w:sz="0" w:space="0" w:color="auto"/>
        <w:left w:val="none" w:sz="0" w:space="0" w:color="auto"/>
        <w:bottom w:val="none" w:sz="0" w:space="0" w:color="auto"/>
        <w:right w:val="none" w:sz="0" w:space="0" w:color="auto"/>
      </w:divBdr>
    </w:div>
    <w:div w:id="456265396">
      <w:bodyDiv w:val="1"/>
      <w:marLeft w:val="0"/>
      <w:marRight w:val="0"/>
      <w:marTop w:val="0"/>
      <w:marBottom w:val="0"/>
      <w:divBdr>
        <w:top w:val="none" w:sz="0" w:space="0" w:color="auto"/>
        <w:left w:val="none" w:sz="0" w:space="0" w:color="auto"/>
        <w:bottom w:val="none" w:sz="0" w:space="0" w:color="auto"/>
        <w:right w:val="none" w:sz="0" w:space="0" w:color="auto"/>
      </w:divBdr>
    </w:div>
    <w:div w:id="456872078">
      <w:bodyDiv w:val="1"/>
      <w:marLeft w:val="0"/>
      <w:marRight w:val="0"/>
      <w:marTop w:val="0"/>
      <w:marBottom w:val="0"/>
      <w:divBdr>
        <w:top w:val="none" w:sz="0" w:space="0" w:color="auto"/>
        <w:left w:val="none" w:sz="0" w:space="0" w:color="auto"/>
        <w:bottom w:val="none" w:sz="0" w:space="0" w:color="auto"/>
        <w:right w:val="none" w:sz="0" w:space="0" w:color="auto"/>
      </w:divBdr>
    </w:div>
    <w:div w:id="457720723">
      <w:bodyDiv w:val="1"/>
      <w:marLeft w:val="0"/>
      <w:marRight w:val="0"/>
      <w:marTop w:val="0"/>
      <w:marBottom w:val="0"/>
      <w:divBdr>
        <w:top w:val="none" w:sz="0" w:space="0" w:color="auto"/>
        <w:left w:val="none" w:sz="0" w:space="0" w:color="auto"/>
        <w:bottom w:val="none" w:sz="0" w:space="0" w:color="auto"/>
        <w:right w:val="none" w:sz="0" w:space="0" w:color="auto"/>
      </w:divBdr>
    </w:div>
    <w:div w:id="460341050">
      <w:bodyDiv w:val="1"/>
      <w:marLeft w:val="0"/>
      <w:marRight w:val="0"/>
      <w:marTop w:val="0"/>
      <w:marBottom w:val="0"/>
      <w:divBdr>
        <w:top w:val="none" w:sz="0" w:space="0" w:color="auto"/>
        <w:left w:val="none" w:sz="0" w:space="0" w:color="auto"/>
        <w:bottom w:val="none" w:sz="0" w:space="0" w:color="auto"/>
        <w:right w:val="none" w:sz="0" w:space="0" w:color="auto"/>
      </w:divBdr>
    </w:div>
    <w:div w:id="461269517">
      <w:bodyDiv w:val="1"/>
      <w:marLeft w:val="0"/>
      <w:marRight w:val="0"/>
      <w:marTop w:val="0"/>
      <w:marBottom w:val="0"/>
      <w:divBdr>
        <w:top w:val="none" w:sz="0" w:space="0" w:color="auto"/>
        <w:left w:val="none" w:sz="0" w:space="0" w:color="auto"/>
        <w:bottom w:val="none" w:sz="0" w:space="0" w:color="auto"/>
        <w:right w:val="none" w:sz="0" w:space="0" w:color="auto"/>
      </w:divBdr>
    </w:div>
    <w:div w:id="461584511">
      <w:bodyDiv w:val="1"/>
      <w:marLeft w:val="0"/>
      <w:marRight w:val="0"/>
      <w:marTop w:val="0"/>
      <w:marBottom w:val="0"/>
      <w:divBdr>
        <w:top w:val="none" w:sz="0" w:space="0" w:color="auto"/>
        <w:left w:val="none" w:sz="0" w:space="0" w:color="auto"/>
        <w:bottom w:val="none" w:sz="0" w:space="0" w:color="auto"/>
        <w:right w:val="none" w:sz="0" w:space="0" w:color="auto"/>
      </w:divBdr>
    </w:div>
    <w:div w:id="464084399">
      <w:bodyDiv w:val="1"/>
      <w:marLeft w:val="0"/>
      <w:marRight w:val="0"/>
      <w:marTop w:val="0"/>
      <w:marBottom w:val="0"/>
      <w:divBdr>
        <w:top w:val="none" w:sz="0" w:space="0" w:color="auto"/>
        <w:left w:val="none" w:sz="0" w:space="0" w:color="auto"/>
        <w:bottom w:val="none" w:sz="0" w:space="0" w:color="auto"/>
        <w:right w:val="none" w:sz="0" w:space="0" w:color="auto"/>
      </w:divBdr>
    </w:div>
    <w:div w:id="465464457">
      <w:bodyDiv w:val="1"/>
      <w:marLeft w:val="0"/>
      <w:marRight w:val="0"/>
      <w:marTop w:val="0"/>
      <w:marBottom w:val="0"/>
      <w:divBdr>
        <w:top w:val="none" w:sz="0" w:space="0" w:color="auto"/>
        <w:left w:val="none" w:sz="0" w:space="0" w:color="auto"/>
        <w:bottom w:val="none" w:sz="0" w:space="0" w:color="auto"/>
        <w:right w:val="none" w:sz="0" w:space="0" w:color="auto"/>
      </w:divBdr>
    </w:div>
    <w:div w:id="466362877">
      <w:bodyDiv w:val="1"/>
      <w:marLeft w:val="0"/>
      <w:marRight w:val="0"/>
      <w:marTop w:val="0"/>
      <w:marBottom w:val="0"/>
      <w:divBdr>
        <w:top w:val="none" w:sz="0" w:space="0" w:color="auto"/>
        <w:left w:val="none" w:sz="0" w:space="0" w:color="auto"/>
        <w:bottom w:val="none" w:sz="0" w:space="0" w:color="auto"/>
        <w:right w:val="none" w:sz="0" w:space="0" w:color="auto"/>
      </w:divBdr>
    </w:div>
    <w:div w:id="467014287">
      <w:bodyDiv w:val="1"/>
      <w:marLeft w:val="0"/>
      <w:marRight w:val="0"/>
      <w:marTop w:val="0"/>
      <w:marBottom w:val="0"/>
      <w:divBdr>
        <w:top w:val="none" w:sz="0" w:space="0" w:color="auto"/>
        <w:left w:val="none" w:sz="0" w:space="0" w:color="auto"/>
        <w:bottom w:val="none" w:sz="0" w:space="0" w:color="auto"/>
        <w:right w:val="none" w:sz="0" w:space="0" w:color="auto"/>
      </w:divBdr>
    </w:div>
    <w:div w:id="467556635">
      <w:bodyDiv w:val="1"/>
      <w:marLeft w:val="0"/>
      <w:marRight w:val="0"/>
      <w:marTop w:val="0"/>
      <w:marBottom w:val="0"/>
      <w:divBdr>
        <w:top w:val="none" w:sz="0" w:space="0" w:color="auto"/>
        <w:left w:val="none" w:sz="0" w:space="0" w:color="auto"/>
        <w:bottom w:val="none" w:sz="0" w:space="0" w:color="auto"/>
        <w:right w:val="none" w:sz="0" w:space="0" w:color="auto"/>
      </w:divBdr>
    </w:div>
    <w:div w:id="468518085">
      <w:bodyDiv w:val="1"/>
      <w:marLeft w:val="0"/>
      <w:marRight w:val="0"/>
      <w:marTop w:val="0"/>
      <w:marBottom w:val="0"/>
      <w:divBdr>
        <w:top w:val="none" w:sz="0" w:space="0" w:color="auto"/>
        <w:left w:val="none" w:sz="0" w:space="0" w:color="auto"/>
        <w:bottom w:val="none" w:sz="0" w:space="0" w:color="auto"/>
        <w:right w:val="none" w:sz="0" w:space="0" w:color="auto"/>
      </w:divBdr>
    </w:div>
    <w:div w:id="469128132">
      <w:bodyDiv w:val="1"/>
      <w:marLeft w:val="0"/>
      <w:marRight w:val="0"/>
      <w:marTop w:val="0"/>
      <w:marBottom w:val="0"/>
      <w:divBdr>
        <w:top w:val="none" w:sz="0" w:space="0" w:color="auto"/>
        <w:left w:val="none" w:sz="0" w:space="0" w:color="auto"/>
        <w:bottom w:val="none" w:sz="0" w:space="0" w:color="auto"/>
        <w:right w:val="none" w:sz="0" w:space="0" w:color="auto"/>
      </w:divBdr>
    </w:div>
    <w:div w:id="469985026">
      <w:bodyDiv w:val="1"/>
      <w:marLeft w:val="0"/>
      <w:marRight w:val="0"/>
      <w:marTop w:val="0"/>
      <w:marBottom w:val="0"/>
      <w:divBdr>
        <w:top w:val="none" w:sz="0" w:space="0" w:color="auto"/>
        <w:left w:val="none" w:sz="0" w:space="0" w:color="auto"/>
        <w:bottom w:val="none" w:sz="0" w:space="0" w:color="auto"/>
        <w:right w:val="none" w:sz="0" w:space="0" w:color="auto"/>
      </w:divBdr>
    </w:div>
    <w:div w:id="471143160">
      <w:bodyDiv w:val="1"/>
      <w:marLeft w:val="0"/>
      <w:marRight w:val="0"/>
      <w:marTop w:val="0"/>
      <w:marBottom w:val="0"/>
      <w:divBdr>
        <w:top w:val="none" w:sz="0" w:space="0" w:color="auto"/>
        <w:left w:val="none" w:sz="0" w:space="0" w:color="auto"/>
        <w:bottom w:val="none" w:sz="0" w:space="0" w:color="auto"/>
        <w:right w:val="none" w:sz="0" w:space="0" w:color="auto"/>
      </w:divBdr>
    </w:div>
    <w:div w:id="471799310">
      <w:bodyDiv w:val="1"/>
      <w:marLeft w:val="0"/>
      <w:marRight w:val="0"/>
      <w:marTop w:val="0"/>
      <w:marBottom w:val="0"/>
      <w:divBdr>
        <w:top w:val="none" w:sz="0" w:space="0" w:color="auto"/>
        <w:left w:val="none" w:sz="0" w:space="0" w:color="auto"/>
        <w:bottom w:val="none" w:sz="0" w:space="0" w:color="auto"/>
        <w:right w:val="none" w:sz="0" w:space="0" w:color="auto"/>
      </w:divBdr>
    </w:div>
    <w:div w:id="472526354">
      <w:bodyDiv w:val="1"/>
      <w:marLeft w:val="0"/>
      <w:marRight w:val="0"/>
      <w:marTop w:val="0"/>
      <w:marBottom w:val="0"/>
      <w:divBdr>
        <w:top w:val="none" w:sz="0" w:space="0" w:color="auto"/>
        <w:left w:val="none" w:sz="0" w:space="0" w:color="auto"/>
        <w:bottom w:val="none" w:sz="0" w:space="0" w:color="auto"/>
        <w:right w:val="none" w:sz="0" w:space="0" w:color="auto"/>
      </w:divBdr>
    </w:div>
    <w:div w:id="472985425">
      <w:bodyDiv w:val="1"/>
      <w:marLeft w:val="0"/>
      <w:marRight w:val="0"/>
      <w:marTop w:val="0"/>
      <w:marBottom w:val="0"/>
      <w:divBdr>
        <w:top w:val="none" w:sz="0" w:space="0" w:color="auto"/>
        <w:left w:val="none" w:sz="0" w:space="0" w:color="auto"/>
        <w:bottom w:val="none" w:sz="0" w:space="0" w:color="auto"/>
        <w:right w:val="none" w:sz="0" w:space="0" w:color="auto"/>
      </w:divBdr>
    </w:div>
    <w:div w:id="474029450">
      <w:bodyDiv w:val="1"/>
      <w:marLeft w:val="0"/>
      <w:marRight w:val="0"/>
      <w:marTop w:val="0"/>
      <w:marBottom w:val="0"/>
      <w:divBdr>
        <w:top w:val="none" w:sz="0" w:space="0" w:color="auto"/>
        <w:left w:val="none" w:sz="0" w:space="0" w:color="auto"/>
        <w:bottom w:val="none" w:sz="0" w:space="0" w:color="auto"/>
        <w:right w:val="none" w:sz="0" w:space="0" w:color="auto"/>
      </w:divBdr>
    </w:div>
    <w:div w:id="475493179">
      <w:bodyDiv w:val="1"/>
      <w:marLeft w:val="0"/>
      <w:marRight w:val="0"/>
      <w:marTop w:val="0"/>
      <w:marBottom w:val="0"/>
      <w:divBdr>
        <w:top w:val="none" w:sz="0" w:space="0" w:color="auto"/>
        <w:left w:val="none" w:sz="0" w:space="0" w:color="auto"/>
        <w:bottom w:val="none" w:sz="0" w:space="0" w:color="auto"/>
        <w:right w:val="none" w:sz="0" w:space="0" w:color="auto"/>
      </w:divBdr>
    </w:div>
    <w:div w:id="475684957">
      <w:bodyDiv w:val="1"/>
      <w:marLeft w:val="0"/>
      <w:marRight w:val="0"/>
      <w:marTop w:val="0"/>
      <w:marBottom w:val="0"/>
      <w:divBdr>
        <w:top w:val="none" w:sz="0" w:space="0" w:color="auto"/>
        <w:left w:val="none" w:sz="0" w:space="0" w:color="auto"/>
        <w:bottom w:val="none" w:sz="0" w:space="0" w:color="auto"/>
        <w:right w:val="none" w:sz="0" w:space="0" w:color="auto"/>
      </w:divBdr>
    </w:div>
    <w:div w:id="476074399">
      <w:bodyDiv w:val="1"/>
      <w:marLeft w:val="0"/>
      <w:marRight w:val="0"/>
      <w:marTop w:val="0"/>
      <w:marBottom w:val="0"/>
      <w:divBdr>
        <w:top w:val="none" w:sz="0" w:space="0" w:color="auto"/>
        <w:left w:val="none" w:sz="0" w:space="0" w:color="auto"/>
        <w:bottom w:val="none" w:sz="0" w:space="0" w:color="auto"/>
        <w:right w:val="none" w:sz="0" w:space="0" w:color="auto"/>
      </w:divBdr>
    </w:div>
    <w:div w:id="478810978">
      <w:bodyDiv w:val="1"/>
      <w:marLeft w:val="0"/>
      <w:marRight w:val="0"/>
      <w:marTop w:val="0"/>
      <w:marBottom w:val="0"/>
      <w:divBdr>
        <w:top w:val="none" w:sz="0" w:space="0" w:color="auto"/>
        <w:left w:val="none" w:sz="0" w:space="0" w:color="auto"/>
        <w:bottom w:val="none" w:sz="0" w:space="0" w:color="auto"/>
        <w:right w:val="none" w:sz="0" w:space="0" w:color="auto"/>
      </w:divBdr>
    </w:div>
    <w:div w:id="480388278">
      <w:bodyDiv w:val="1"/>
      <w:marLeft w:val="0"/>
      <w:marRight w:val="0"/>
      <w:marTop w:val="0"/>
      <w:marBottom w:val="0"/>
      <w:divBdr>
        <w:top w:val="none" w:sz="0" w:space="0" w:color="auto"/>
        <w:left w:val="none" w:sz="0" w:space="0" w:color="auto"/>
        <w:bottom w:val="none" w:sz="0" w:space="0" w:color="auto"/>
        <w:right w:val="none" w:sz="0" w:space="0" w:color="auto"/>
      </w:divBdr>
    </w:div>
    <w:div w:id="480511541">
      <w:bodyDiv w:val="1"/>
      <w:marLeft w:val="0"/>
      <w:marRight w:val="0"/>
      <w:marTop w:val="0"/>
      <w:marBottom w:val="0"/>
      <w:divBdr>
        <w:top w:val="none" w:sz="0" w:space="0" w:color="auto"/>
        <w:left w:val="none" w:sz="0" w:space="0" w:color="auto"/>
        <w:bottom w:val="none" w:sz="0" w:space="0" w:color="auto"/>
        <w:right w:val="none" w:sz="0" w:space="0" w:color="auto"/>
      </w:divBdr>
    </w:div>
    <w:div w:id="482889219">
      <w:bodyDiv w:val="1"/>
      <w:marLeft w:val="0"/>
      <w:marRight w:val="0"/>
      <w:marTop w:val="0"/>
      <w:marBottom w:val="0"/>
      <w:divBdr>
        <w:top w:val="none" w:sz="0" w:space="0" w:color="auto"/>
        <w:left w:val="none" w:sz="0" w:space="0" w:color="auto"/>
        <w:bottom w:val="none" w:sz="0" w:space="0" w:color="auto"/>
        <w:right w:val="none" w:sz="0" w:space="0" w:color="auto"/>
      </w:divBdr>
    </w:div>
    <w:div w:id="483813651">
      <w:bodyDiv w:val="1"/>
      <w:marLeft w:val="0"/>
      <w:marRight w:val="0"/>
      <w:marTop w:val="0"/>
      <w:marBottom w:val="0"/>
      <w:divBdr>
        <w:top w:val="none" w:sz="0" w:space="0" w:color="auto"/>
        <w:left w:val="none" w:sz="0" w:space="0" w:color="auto"/>
        <w:bottom w:val="none" w:sz="0" w:space="0" w:color="auto"/>
        <w:right w:val="none" w:sz="0" w:space="0" w:color="auto"/>
      </w:divBdr>
    </w:div>
    <w:div w:id="485827020">
      <w:bodyDiv w:val="1"/>
      <w:marLeft w:val="0"/>
      <w:marRight w:val="0"/>
      <w:marTop w:val="0"/>
      <w:marBottom w:val="0"/>
      <w:divBdr>
        <w:top w:val="none" w:sz="0" w:space="0" w:color="auto"/>
        <w:left w:val="none" w:sz="0" w:space="0" w:color="auto"/>
        <w:bottom w:val="none" w:sz="0" w:space="0" w:color="auto"/>
        <w:right w:val="none" w:sz="0" w:space="0" w:color="auto"/>
      </w:divBdr>
    </w:div>
    <w:div w:id="488207690">
      <w:bodyDiv w:val="1"/>
      <w:marLeft w:val="0"/>
      <w:marRight w:val="0"/>
      <w:marTop w:val="0"/>
      <w:marBottom w:val="0"/>
      <w:divBdr>
        <w:top w:val="none" w:sz="0" w:space="0" w:color="auto"/>
        <w:left w:val="none" w:sz="0" w:space="0" w:color="auto"/>
        <w:bottom w:val="none" w:sz="0" w:space="0" w:color="auto"/>
        <w:right w:val="none" w:sz="0" w:space="0" w:color="auto"/>
      </w:divBdr>
    </w:div>
    <w:div w:id="488712097">
      <w:bodyDiv w:val="1"/>
      <w:marLeft w:val="0"/>
      <w:marRight w:val="0"/>
      <w:marTop w:val="0"/>
      <w:marBottom w:val="0"/>
      <w:divBdr>
        <w:top w:val="none" w:sz="0" w:space="0" w:color="auto"/>
        <w:left w:val="none" w:sz="0" w:space="0" w:color="auto"/>
        <w:bottom w:val="none" w:sz="0" w:space="0" w:color="auto"/>
        <w:right w:val="none" w:sz="0" w:space="0" w:color="auto"/>
      </w:divBdr>
    </w:div>
    <w:div w:id="489097846">
      <w:bodyDiv w:val="1"/>
      <w:marLeft w:val="0"/>
      <w:marRight w:val="0"/>
      <w:marTop w:val="0"/>
      <w:marBottom w:val="0"/>
      <w:divBdr>
        <w:top w:val="none" w:sz="0" w:space="0" w:color="auto"/>
        <w:left w:val="none" w:sz="0" w:space="0" w:color="auto"/>
        <w:bottom w:val="none" w:sz="0" w:space="0" w:color="auto"/>
        <w:right w:val="none" w:sz="0" w:space="0" w:color="auto"/>
      </w:divBdr>
    </w:div>
    <w:div w:id="489180851">
      <w:bodyDiv w:val="1"/>
      <w:marLeft w:val="0"/>
      <w:marRight w:val="0"/>
      <w:marTop w:val="0"/>
      <w:marBottom w:val="0"/>
      <w:divBdr>
        <w:top w:val="none" w:sz="0" w:space="0" w:color="auto"/>
        <w:left w:val="none" w:sz="0" w:space="0" w:color="auto"/>
        <w:bottom w:val="none" w:sz="0" w:space="0" w:color="auto"/>
        <w:right w:val="none" w:sz="0" w:space="0" w:color="auto"/>
      </w:divBdr>
    </w:div>
    <w:div w:id="489637585">
      <w:bodyDiv w:val="1"/>
      <w:marLeft w:val="0"/>
      <w:marRight w:val="0"/>
      <w:marTop w:val="0"/>
      <w:marBottom w:val="0"/>
      <w:divBdr>
        <w:top w:val="none" w:sz="0" w:space="0" w:color="auto"/>
        <w:left w:val="none" w:sz="0" w:space="0" w:color="auto"/>
        <w:bottom w:val="none" w:sz="0" w:space="0" w:color="auto"/>
        <w:right w:val="none" w:sz="0" w:space="0" w:color="auto"/>
      </w:divBdr>
    </w:div>
    <w:div w:id="490760302">
      <w:bodyDiv w:val="1"/>
      <w:marLeft w:val="0"/>
      <w:marRight w:val="0"/>
      <w:marTop w:val="0"/>
      <w:marBottom w:val="0"/>
      <w:divBdr>
        <w:top w:val="none" w:sz="0" w:space="0" w:color="auto"/>
        <w:left w:val="none" w:sz="0" w:space="0" w:color="auto"/>
        <w:bottom w:val="none" w:sz="0" w:space="0" w:color="auto"/>
        <w:right w:val="none" w:sz="0" w:space="0" w:color="auto"/>
      </w:divBdr>
    </w:div>
    <w:div w:id="491142875">
      <w:bodyDiv w:val="1"/>
      <w:marLeft w:val="0"/>
      <w:marRight w:val="0"/>
      <w:marTop w:val="0"/>
      <w:marBottom w:val="0"/>
      <w:divBdr>
        <w:top w:val="none" w:sz="0" w:space="0" w:color="auto"/>
        <w:left w:val="none" w:sz="0" w:space="0" w:color="auto"/>
        <w:bottom w:val="none" w:sz="0" w:space="0" w:color="auto"/>
        <w:right w:val="none" w:sz="0" w:space="0" w:color="auto"/>
      </w:divBdr>
    </w:div>
    <w:div w:id="492795774">
      <w:bodyDiv w:val="1"/>
      <w:marLeft w:val="0"/>
      <w:marRight w:val="0"/>
      <w:marTop w:val="0"/>
      <w:marBottom w:val="0"/>
      <w:divBdr>
        <w:top w:val="none" w:sz="0" w:space="0" w:color="auto"/>
        <w:left w:val="none" w:sz="0" w:space="0" w:color="auto"/>
        <w:bottom w:val="none" w:sz="0" w:space="0" w:color="auto"/>
        <w:right w:val="none" w:sz="0" w:space="0" w:color="auto"/>
      </w:divBdr>
    </w:div>
    <w:div w:id="494538796">
      <w:bodyDiv w:val="1"/>
      <w:marLeft w:val="0"/>
      <w:marRight w:val="0"/>
      <w:marTop w:val="0"/>
      <w:marBottom w:val="0"/>
      <w:divBdr>
        <w:top w:val="none" w:sz="0" w:space="0" w:color="auto"/>
        <w:left w:val="none" w:sz="0" w:space="0" w:color="auto"/>
        <w:bottom w:val="none" w:sz="0" w:space="0" w:color="auto"/>
        <w:right w:val="none" w:sz="0" w:space="0" w:color="auto"/>
      </w:divBdr>
    </w:div>
    <w:div w:id="494877590">
      <w:bodyDiv w:val="1"/>
      <w:marLeft w:val="0"/>
      <w:marRight w:val="0"/>
      <w:marTop w:val="0"/>
      <w:marBottom w:val="0"/>
      <w:divBdr>
        <w:top w:val="none" w:sz="0" w:space="0" w:color="auto"/>
        <w:left w:val="none" w:sz="0" w:space="0" w:color="auto"/>
        <w:bottom w:val="none" w:sz="0" w:space="0" w:color="auto"/>
        <w:right w:val="none" w:sz="0" w:space="0" w:color="auto"/>
      </w:divBdr>
    </w:div>
    <w:div w:id="495417932">
      <w:bodyDiv w:val="1"/>
      <w:marLeft w:val="0"/>
      <w:marRight w:val="0"/>
      <w:marTop w:val="0"/>
      <w:marBottom w:val="0"/>
      <w:divBdr>
        <w:top w:val="none" w:sz="0" w:space="0" w:color="auto"/>
        <w:left w:val="none" w:sz="0" w:space="0" w:color="auto"/>
        <w:bottom w:val="none" w:sz="0" w:space="0" w:color="auto"/>
        <w:right w:val="none" w:sz="0" w:space="0" w:color="auto"/>
      </w:divBdr>
    </w:div>
    <w:div w:id="495805440">
      <w:bodyDiv w:val="1"/>
      <w:marLeft w:val="0"/>
      <w:marRight w:val="0"/>
      <w:marTop w:val="0"/>
      <w:marBottom w:val="0"/>
      <w:divBdr>
        <w:top w:val="none" w:sz="0" w:space="0" w:color="auto"/>
        <w:left w:val="none" w:sz="0" w:space="0" w:color="auto"/>
        <w:bottom w:val="none" w:sz="0" w:space="0" w:color="auto"/>
        <w:right w:val="none" w:sz="0" w:space="0" w:color="auto"/>
      </w:divBdr>
    </w:div>
    <w:div w:id="496112867">
      <w:bodyDiv w:val="1"/>
      <w:marLeft w:val="0"/>
      <w:marRight w:val="0"/>
      <w:marTop w:val="0"/>
      <w:marBottom w:val="0"/>
      <w:divBdr>
        <w:top w:val="none" w:sz="0" w:space="0" w:color="auto"/>
        <w:left w:val="none" w:sz="0" w:space="0" w:color="auto"/>
        <w:bottom w:val="none" w:sz="0" w:space="0" w:color="auto"/>
        <w:right w:val="none" w:sz="0" w:space="0" w:color="auto"/>
      </w:divBdr>
    </w:div>
    <w:div w:id="502401501">
      <w:bodyDiv w:val="1"/>
      <w:marLeft w:val="0"/>
      <w:marRight w:val="0"/>
      <w:marTop w:val="0"/>
      <w:marBottom w:val="0"/>
      <w:divBdr>
        <w:top w:val="none" w:sz="0" w:space="0" w:color="auto"/>
        <w:left w:val="none" w:sz="0" w:space="0" w:color="auto"/>
        <w:bottom w:val="none" w:sz="0" w:space="0" w:color="auto"/>
        <w:right w:val="none" w:sz="0" w:space="0" w:color="auto"/>
      </w:divBdr>
    </w:div>
    <w:div w:id="503710611">
      <w:bodyDiv w:val="1"/>
      <w:marLeft w:val="0"/>
      <w:marRight w:val="0"/>
      <w:marTop w:val="0"/>
      <w:marBottom w:val="0"/>
      <w:divBdr>
        <w:top w:val="none" w:sz="0" w:space="0" w:color="auto"/>
        <w:left w:val="none" w:sz="0" w:space="0" w:color="auto"/>
        <w:bottom w:val="none" w:sz="0" w:space="0" w:color="auto"/>
        <w:right w:val="none" w:sz="0" w:space="0" w:color="auto"/>
      </w:divBdr>
    </w:div>
    <w:div w:id="507409221">
      <w:bodyDiv w:val="1"/>
      <w:marLeft w:val="0"/>
      <w:marRight w:val="0"/>
      <w:marTop w:val="0"/>
      <w:marBottom w:val="0"/>
      <w:divBdr>
        <w:top w:val="none" w:sz="0" w:space="0" w:color="auto"/>
        <w:left w:val="none" w:sz="0" w:space="0" w:color="auto"/>
        <w:bottom w:val="none" w:sz="0" w:space="0" w:color="auto"/>
        <w:right w:val="none" w:sz="0" w:space="0" w:color="auto"/>
      </w:divBdr>
    </w:div>
    <w:div w:id="507791453">
      <w:bodyDiv w:val="1"/>
      <w:marLeft w:val="0"/>
      <w:marRight w:val="0"/>
      <w:marTop w:val="0"/>
      <w:marBottom w:val="0"/>
      <w:divBdr>
        <w:top w:val="none" w:sz="0" w:space="0" w:color="auto"/>
        <w:left w:val="none" w:sz="0" w:space="0" w:color="auto"/>
        <w:bottom w:val="none" w:sz="0" w:space="0" w:color="auto"/>
        <w:right w:val="none" w:sz="0" w:space="0" w:color="auto"/>
      </w:divBdr>
    </w:div>
    <w:div w:id="508371771">
      <w:bodyDiv w:val="1"/>
      <w:marLeft w:val="0"/>
      <w:marRight w:val="0"/>
      <w:marTop w:val="0"/>
      <w:marBottom w:val="0"/>
      <w:divBdr>
        <w:top w:val="none" w:sz="0" w:space="0" w:color="auto"/>
        <w:left w:val="none" w:sz="0" w:space="0" w:color="auto"/>
        <w:bottom w:val="none" w:sz="0" w:space="0" w:color="auto"/>
        <w:right w:val="none" w:sz="0" w:space="0" w:color="auto"/>
      </w:divBdr>
    </w:div>
    <w:div w:id="508643551">
      <w:bodyDiv w:val="1"/>
      <w:marLeft w:val="0"/>
      <w:marRight w:val="0"/>
      <w:marTop w:val="0"/>
      <w:marBottom w:val="0"/>
      <w:divBdr>
        <w:top w:val="none" w:sz="0" w:space="0" w:color="auto"/>
        <w:left w:val="none" w:sz="0" w:space="0" w:color="auto"/>
        <w:bottom w:val="none" w:sz="0" w:space="0" w:color="auto"/>
        <w:right w:val="none" w:sz="0" w:space="0" w:color="auto"/>
      </w:divBdr>
    </w:div>
    <w:div w:id="508913906">
      <w:bodyDiv w:val="1"/>
      <w:marLeft w:val="0"/>
      <w:marRight w:val="0"/>
      <w:marTop w:val="0"/>
      <w:marBottom w:val="0"/>
      <w:divBdr>
        <w:top w:val="none" w:sz="0" w:space="0" w:color="auto"/>
        <w:left w:val="none" w:sz="0" w:space="0" w:color="auto"/>
        <w:bottom w:val="none" w:sz="0" w:space="0" w:color="auto"/>
        <w:right w:val="none" w:sz="0" w:space="0" w:color="auto"/>
      </w:divBdr>
    </w:div>
    <w:div w:id="510338192">
      <w:bodyDiv w:val="1"/>
      <w:marLeft w:val="0"/>
      <w:marRight w:val="0"/>
      <w:marTop w:val="0"/>
      <w:marBottom w:val="0"/>
      <w:divBdr>
        <w:top w:val="none" w:sz="0" w:space="0" w:color="auto"/>
        <w:left w:val="none" w:sz="0" w:space="0" w:color="auto"/>
        <w:bottom w:val="none" w:sz="0" w:space="0" w:color="auto"/>
        <w:right w:val="none" w:sz="0" w:space="0" w:color="auto"/>
      </w:divBdr>
      <w:divsChild>
        <w:div w:id="177697332">
          <w:marLeft w:val="0"/>
          <w:marRight w:val="0"/>
          <w:marTop w:val="0"/>
          <w:marBottom w:val="0"/>
          <w:divBdr>
            <w:top w:val="none" w:sz="0" w:space="0" w:color="auto"/>
            <w:left w:val="none" w:sz="0" w:space="0" w:color="auto"/>
            <w:bottom w:val="none" w:sz="0" w:space="0" w:color="auto"/>
            <w:right w:val="none" w:sz="0" w:space="0" w:color="auto"/>
          </w:divBdr>
        </w:div>
        <w:div w:id="1312174263">
          <w:marLeft w:val="0"/>
          <w:marRight w:val="0"/>
          <w:marTop w:val="0"/>
          <w:marBottom w:val="0"/>
          <w:divBdr>
            <w:top w:val="none" w:sz="0" w:space="0" w:color="auto"/>
            <w:left w:val="none" w:sz="0" w:space="0" w:color="auto"/>
            <w:bottom w:val="none" w:sz="0" w:space="0" w:color="auto"/>
            <w:right w:val="none" w:sz="0" w:space="0" w:color="auto"/>
          </w:divBdr>
        </w:div>
        <w:div w:id="2119448313">
          <w:marLeft w:val="0"/>
          <w:marRight w:val="0"/>
          <w:marTop w:val="0"/>
          <w:marBottom w:val="0"/>
          <w:divBdr>
            <w:top w:val="none" w:sz="0" w:space="0" w:color="auto"/>
            <w:left w:val="none" w:sz="0" w:space="0" w:color="auto"/>
            <w:bottom w:val="none" w:sz="0" w:space="0" w:color="auto"/>
            <w:right w:val="none" w:sz="0" w:space="0" w:color="auto"/>
          </w:divBdr>
        </w:div>
        <w:div w:id="419061606">
          <w:marLeft w:val="0"/>
          <w:marRight w:val="0"/>
          <w:marTop w:val="0"/>
          <w:marBottom w:val="0"/>
          <w:divBdr>
            <w:top w:val="none" w:sz="0" w:space="0" w:color="auto"/>
            <w:left w:val="none" w:sz="0" w:space="0" w:color="auto"/>
            <w:bottom w:val="none" w:sz="0" w:space="0" w:color="auto"/>
            <w:right w:val="none" w:sz="0" w:space="0" w:color="auto"/>
          </w:divBdr>
        </w:div>
        <w:div w:id="1860314603">
          <w:marLeft w:val="0"/>
          <w:marRight w:val="0"/>
          <w:marTop w:val="0"/>
          <w:marBottom w:val="0"/>
          <w:divBdr>
            <w:top w:val="none" w:sz="0" w:space="0" w:color="auto"/>
            <w:left w:val="none" w:sz="0" w:space="0" w:color="auto"/>
            <w:bottom w:val="none" w:sz="0" w:space="0" w:color="auto"/>
            <w:right w:val="none" w:sz="0" w:space="0" w:color="auto"/>
          </w:divBdr>
        </w:div>
        <w:div w:id="1093938794">
          <w:marLeft w:val="0"/>
          <w:marRight w:val="0"/>
          <w:marTop w:val="0"/>
          <w:marBottom w:val="0"/>
          <w:divBdr>
            <w:top w:val="none" w:sz="0" w:space="0" w:color="auto"/>
            <w:left w:val="none" w:sz="0" w:space="0" w:color="auto"/>
            <w:bottom w:val="none" w:sz="0" w:space="0" w:color="auto"/>
            <w:right w:val="none" w:sz="0" w:space="0" w:color="auto"/>
          </w:divBdr>
        </w:div>
        <w:div w:id="879392890">
          <w:marLeft w:val="0"/>
          <w:marRight w:val="0"/>
          <w:marTop w:val="0"/>
          <w:marBottom w:val="0"/>
          <w:divBdr>
            <w:top w:val="none" w:sz="0" w:space="0" w:color="auto"/>
            <w:left w:val="none" w:sz="0" w:space="0" w:color="auto"/>
            <w:bottom w:val="none" w:sz="0" w:space="0" w:color="auto"/>
            <w:right w:val="none" w:sz="0" w:space="0" w:color="auto"/>
          </w:divBdr>
        </w:div>
        <w:div w:id="140318916">
          <w:marLeft w:val="0"/>
          <w:marRight w:val="0"/>
          <w:marTop w:val="0"/>
          <w:marBottom w:val="0"/>
          <w:divBdr>
            <w:top w:val="none" w:sz="0" w:space="0" w:color="auto"/>
            <w:left w:val="none" w:sz="0" w:space="0" w:color="auto"/>
            <w:bottom w:val="none" w:sz="0" w:space="0" w:color="auto"/>
            <w:right w:val="none" w:sz="0" w:space="0" w:color="auto"/>
          </w:divBdr>
        </w:div>
        <w:div w:id="679815622">
          <w:marLeft w:val="0"/>
          <w:marRight w:val="0"/>
          <w:marTop w:val="0"/>
          <w:marBottom w:val="0"/>
          <w:divBdr>
            <w:top w:val="none" w:sz="0" w:space="0" w:color="auto"/>
            <w:left w:val="none" w:sz="0" w:space="0" w:color="auto"/>
            <w:bottom w:val="none" w:sz="0" w:space="0" w:color="auto"/>
            <w:right w:val="none" w:sz="0" w:space="0" w:color="auto"/>
          </w:divBdr>
        </w:div>
        <w:div w:id="943879525">
          <w:marLeft w:val="0"/>
          <w:marRight w:val="0"/>
          <w:marTop w:val="0"/>
          <w:marBottom w:val="0"/>
          <w:divBdr>
            <w:top w:val="none" w:sz="0" w:space="0" w:color="auto"/>
            <w:left w:val="none" w:sz="0" w:space="0" w:color="auto"/>
            <w:bottom w:val="none" w:sz="0" w:space="0" w:color="auto"/>
            <w:right w:val="none" w:sz="0" w:space="0" w:color="auto"/>
          </w:divBdr>
        </w:div>
        <w:div w:id="1579242043">
          <w:marLeft w:val="0"/>
          <w:marRight w:val="0"/>
          <w:marTop w:val="0"/>
          <w:marBottom w:val="0"/>
          <w:divBdr>
            <w:top w:val="none" w:sz="0" w:space="0" w:color="auto"/>
            <w:left w:val="none" w:sz="0" w:space="0" w:color="auto"/>
            <w:bottom w:val="none" w:sz="0" w:space="0" w:color="auto"/>
            <w:right w:val="none" w:sz="0" w:space="0" w:color="auto"/>
          </w:divBdr>
        </w:div>
        <w:div w:id="990788180">
          <w:marLeft w:val="0"/>
          <w:marRight w:val="0"/>
          <w:marTop w:val="0"/>
          <w:marBottom w:val="0"/>
          <w:divBdr>
            <w:top w:val="none" w:sz="0" w:space="0" w:color="auto"/>
            <w:left w:val="none" w:sz="0" w:space="0" w:color="auto"/>
            <w:bottom w:val="none" w:sz="0" w:space="0" w:color="auto"/>
            <w:right w:val="none" w:sz="0" w:space="0" w:color="auto"/>
          </w:divBdr>
        </w:div>
        <w:div w:id="1074819636">
          <w:marLeft w:val="0"/>
          <w:marRight w:val="0"/>
          <w:marTop w:val="0"/>
          <w:marBottom w:val="0"/>
          <w:divBdr>
            <w:top w:val="none" w:sz="0" w:space="0" w:color="auto"/>
            <w:left w:val="none" w:sz="0" w:space="0" w:color="auto"/>
            <w:bottom w:val="none" w:sz="0" w:space="0" w:color="auto"/>
            <w:right w:val="none" w:sz="0" w:space="0" w:color="auto"/>
          </w:divBdr>
        </w:div>
        <w:div w:id="1332026004">
          <w:marLeft w:val="0"/>
          <w:marRight w:val="0"/>
          <w:marTop w:val="0"/>
          <w:marBottom w:val="0"/>
          <w:divBdr>
            <w:top w:val="none" w:sz="0" w:space="0" w:color="auto"/>
            <w:left w:val="none" w:sz="0" w:space="0" w:color="auto"/>
            <w:bottom w:val="none" w:sz="0" w:space="0" w:color="auto"/>
            <w:right w:val="none" w:sz="0" w:space="0" w:color="auto"/>
          </w:divBdr>
        </w:div>
        <w:div w:id="662127735">
          <w:marLeft w:val="0"/>
          <w:marRight w:val="0"/>
          <w:marTop w:val="0"/>
          <w:marBottom w:val="0"/>
          <w:divBdr>
            <w:top w:val="none" w:sz="0" w:space="0" w:color="auto"/>
            <w:left w:val="none" w:sz="0" w:space="0" w:color="auto"/>
            <w:bottom w:val="none" w:sz="0" w:space="0" w:color="auto"/>
            <w:right w:val="none" w:sz="0" w:space="0" w:color="auto"/>
          </w:divBdr>
        </w:div>
        <w:div w:id="586623197">
          <w:marLeft w:val="0"/>
          <w:marRight w:val="0"/>
          <w:marTop w:val="0"/>
          <w:marBottom w:val="0"/>
          <w:divBdr>
            <w:top w:val="none" w:sz="0" w:space="0" w:color="auto"/>
            <w:left w:val="none" w:sz="0" w:space="0" w:color="auto"/>
            <w:bottom w:val="none" w:sz="0" w:space="0" w:color="auto"/>
            <w:right w:val="none" w:sz="0" w:space="0" w:color="auto"/>
          </w:divBdr>
        </w:div>
        <w:div w:id="764765184">
          <w:marLeft w:val="0"/>
          <w:marRight w:val="0"/>
          <w:marTop w:val="0"/>
          <w:marBottom w:val="0"/>
          <w:divBdr>
            <w:top w:val="none" w:sz="0" w:space="0" w:color="auto"/>
            <w:left w:val="none" w:sz="0" w:space="0" w:color="auto"/>
            <w:bottom w:val="none" w:sz="0" w:space="0" w:color="auto"/>
            <w:right w:val="none" w:sz="0" w:space="0" w:color="auto"/>
          </w:divBdr>
        </w:div>
        <w:div w:id="1762992838">
          <w:marLeft w:val="0"/>
          <w:marRight w:val="0"/>
          <w:marTop w:val="0"/>
          <w:marBottom w:val="0"/>
          <w:divBdr>
            <w:top w:val="none" w:sz="0" w:space="0" w:color="auto"/>
            <w:left w:val="none" w:sz="0" w:space="0" w:color="auto"/>
            <w:bottom w:val="none" w:sz="0" w:space="0" w:color="auto"/>
            <w:right w:val="none" w:sz="0" w:space="0" w:color="auto"/>
          </w:divBdr>
        </w:div>
        <w:div w:id="591937629">
          <w:marLeft w:val="0"/>
          <w:marRight w:val="0"/>
          <w:marTop w:val="0"/>
          <w:marBottom w:val="0"/>
          <w:divBdr>
            <w:top w:val="none" w:sz="0" w:space="0" w:color="auto"/>
            <w:left w:val="none" w:sz="0" w:space="0" w:color="auto"/>
            <w:bottom w:val="none" w:sz="0" w:space="0" w:color="auto"/>
            <w:right w:val="none" w:sz="0" w:space="0" w:color="auto"/>
          </w:divBdr>
        </w:div>
        <w:div w:id="1255439754">
          <w:marLeft w:val="0"/>
          <w:marRight w:val="0"/>
          <w:marTop w:val="0"/>
          <w:marBottom w:val="0"/>
          <w:divBdr>
            <w:top w:val="none" w:sz="0" w:space="0" w:color="auto"/>
            <w:left w:val="none" w:sz="0" w:space="0" w:color="auto"/>
            <w:bottom w:val="none" w:sz="0" w:space="0" w:color="auto"/>
            <w:right w:val="none" w:sz="0" w:space="0" w:color="auto"/>
          </w:divBdr>
        </w:div>
        <w:div w:id="1333609370">
          <w:marLeft w:val="0"/>
          <w:marRight w:val="0"/>
          <w:marTop w:val="0"/>
          <w:marBottom w:val="0"/>
          <w:divBdr>
            <w:top w:val="none" w:sz="0" w:space="0" w:color="auto"/>
            <w:left w:val="none" w:sz="0" w:space="0" w:color="auto"/>
            <w:bottom w:val="none" w:sz="0" w:space="0" w:color="auto"/>
            <w:right w:val="none" w:sz="0" w:space="0" w:color="auto"/>
          </w:divBdr>
        </w:div>
        <w:div w:id="2058699457">
          <w:marLeft w:val="0"/>
          <w:marRight w:val="0"/>
          <w:marTop w:val="0"/>
          <w:marBottom w:val="0"/>
          <w:divBdr>
            <w:top w:val="none" w:sz="0" w:space="0" w:color="auto"/>
            <w:left w:val="none" w:sz="0" w:space="0" w:color="auto"/>
            <w:bottom w:val="none" w:sz="0" w:space="0" w:color="auto"/>
            <w:right w:val="none" w:sz="0" w:space="0" w:color="auto"/>
          </w:divBdr>
        </w:div>
        <w:div w:id="2126463894">
          <w:marLeft w:val="0"/>
          <w:marRight w:val="0"/>
          <w:marTop w:val="0"/>
          <w:marBottom w:val="0"/>
          <w:divBdr>
            <w:top w:val="none" w:sz="0" w:space="0" w:color="auto"/>
            <w:left w:val="none" w:sz="0" w:space="0" w:color="auto"/>
            <w:bottom w:val="none" w:sz="0" w:space="0" w:color="auto"/>
            <w:right w:val="none" w:sz="0" w:space="0" w:color="auto"/>
          </w:divBdr>
        </w:div>
        <w:div w:id="1970892047">
          <w:marLeft w:val="0"/>
          <w:marRight w:val="0"/>
          <w:marTop w:val="0"/>
          <w:marBottom w:val="0"/>
          <w:divBdr>
            <w:top w:val="none" w:sz="0" w:space="0" w:color="auto"/>
            <w:left w:val="none" w:sz="0" w:space="0" w:color="auto"/>
            <w:bottom w:val="none" w:sz="0" w:space="0" w:color="auto"/>
            <w:right w:val="none" w:sz="0" w:space="0" w:color="auto"/>
          </w:divBdr>
        </w:div>
        <w:div w:id="1854496694">
          <w:marLeft w:val="0"/>
          <w:marRight w:val="0"/>
          <w:marTop w:val="0"/>
          <w:marBottom w:val="0"/>
          <w:divBdr>
            <w:top w:val="none" w:sz="0" w:space="0" w:color="auto"/>
            <w:left w:val="none" w:sz="0" w:space="0" w:color="auto"/>
            <w:bottom w:val="none" w:sz="0" w:space="0" w:color="auto"/>
            <w:right w:val="none" w:sz="0" w:space="0" w:color="auto"/>
          </w:divBdr>
        </w:div>
        <w:div w:id="2107648142">
          <w:marLeft w:val="0"/>
          <w:marRight w:val="0"/>
          <w:marTop w:val="0"/>
          <w:marBottom w:val="0"/>
          <w:divBdr>
            <w:top w:val="none" w:sz="0" w:space="0" w:color="auto"/>
            <w:left w:val="none" w:sz="0" w:space="0" w:color="auto"/>
            <w:bottom w:val="none" w:sz="0" w:space="0" w:color="auto"/>
            <w:right w:val="none" w:sz="0" w:space="0" w:color="auto"/>
          </w:divBdr>
        </w:div>
        <w:div w:id="1721249160">
          <w:marLeft w:val="0"/>
          <w:marRight w:val="0"/>
          <w:marTop w:val="0"/>
          <w:marBottom w:val="0"/>
          <w:divBdr>
            <w:top w:val="none" w:sz="0" w:space="0" w:color="auto"/>
            <w:left w:val="none" w:sz="0" w:space="0" w:color="auto"/>
            <w:bottom w:val="none" w:sz="0" w:space="0" w:color="auto"/>
            <w:right w:val="none" w:sz="0" w:space="0" w:color="auto"/>
          </w:divBdr>
        </w:div>
        <w:div w:id="1602178204">
          <w:marLeft w:val="0"/>
          <w:marRight w:val="0"/>
          <w:marTop w:val="0"/>
          <w:marBottom w:val="0"/>
          <w:divBdr>
            <w:top w:val="none" w:sz="0" w:space="0" w:color="auto"/>
            <w:left w:val="none" w:sz="0" w:space="0" w:color="auto"/>
            <w:bottom w:val="none" w:sz="0" w:space="0" w:color="auto"/>
            <w:right w:val="none" w:sz="0" w:space="0" w:color="auto"/>
          </w:divBdr>
        </w:div>
        <w:div w:id="286201538">
          <w:marLeft w:val="0"/>
          <w:marRight w:val="0"/>
          <w:marTop w:val="0"/>
          <w:marBottom w:val="0"/>
          <w:divBdr>
            <w:top w:val="none" w:sz="0" w:space="0" w:color="auto"/>
            <w:left w:val="none" w:sz="0" w:space="0" w:color="auto"/>
            <w:bottom w:val="none" w:sz="0" w:space="0" w:color="auto"/>
            <w:right w:val="none" w:sz="0" w:space="0" w:color="auto"/>
          </w:divBdr>
        </w:div>
        <w:div w:id="713775516">
          <w:marLeft w:val="0"/>
          <w:marRight w:val="0"/>
          <w:marTop w:val="0"/>
          <w:marBottom w:val="0"/>
          <w:divBdr>
            <w:top w:val="none" w:sz="0" w:space="0" w:color="auto"/>
            <w:left w:val="none" w:sz="0" w:space="0" w:color="auto"/>
            <w:bottom w:val="none" w:sz="0" w:space="0" w:color="auto"/>
            <w:right w:val="none" w:sz="0" w:space="0" w:color="auto"/>
          </w:divBdr>
        </w:div>
        <w:div w:id="1361541518">
          <w:marLeft w:val="0"/>
          <w:marRight w:val="0"/>
          <w:marTop w:val="0"/>
          <w:marBottom w:val="0"/>
          <w:divBdr>
            <w:top w:val="none" w:sz="0" w:space="0" w:color="auto"/>
            <w:left w:val="none" w:sz="0" w:space="0" w:color="auto"/>
            <w:bottom w:val="none" w:sz="0" w:space="0" w:color="auto"/>
            <w:right w:val="none" w:sz="0" w:space="0" w:color="auto"/>
          </w:divBdr>
        </w:div>
        <w:div w:id="1865051648">
          <w:marLeft w:val="0"/>
          <w:marRight w:val="0"/>
          <w:marTop w:val="0"/>
          <w:marBottom w:val="0"/>
          <w:divBdr>
            <w:top w:val="none" w:sz="0" w:space="0" w:color="auto"/>
            <w:left w:val="none" w:sz="0" w:space="0" w:color="auto"/>
            <w:bottom w:val="none" w:sz="0" w:space="0" w:color="auto"/>
            <w:right w:val="none" w:sz="0" w:space="0" w:color="auto"/>
          </w:divBdr>
        </w:div>
        <w:div w:id="493759909">
          <w:marLeft w:val="0"/>
          <w:marRight w:val="0"/>
          <w:marTop w:val="0"/>
          <w:marBottom w:val="0"/>
          <w:divBdr>
            <w:top w:val="none" w:sz="0" w:space="0" w:color="auto"/>
            <w:left w:val="none" w:sz="0" w:space="0" w:color="auto"/>
            <w:bottom w:val="none" w:sz="0" w:space="0" w:color="auto"/>
            <w:right w:val="none" w:sz="0" w:space="0" w:color="auto"/>
          </w:divBdr>
        </w:div>
        <w:div w:id="817038619">
          <w:marLeft w:val="0"/>
          <w:marRight w:val="0"/>
          <w:marTop w:val="0"/>
          <w:marBottom w:val="0"/>
          <w:divBdr>
            <w:top w:val="none" w:sz="0" w:space="0" w:color="auto"/>
            <w:left w:val="none" w:sz="0" w:space="0" w:color="auto"/>
            <w:bottom w:val="none" w:sz="0" w:space="0" w:color="auto"/>
            <w:right w:val="none" w:sz="0" w:space="0" w:color="auto"/>
          </w:divBdr>
        </w:div>
        <w:div w:id="1764564779">
          <w:marLeft w:val="0"/>
          <w:marRight w:val="0"/>
          <w:marTop w:val="0"/>
          <w:marBottom w:val="0"/>
          <w:divBdr>
            <w:top w:val="none" w:sz="0" w:space="0" w:color="auto"/>
            <w:left w:val="none" w:sz="0" w:space="0" w:color="auto"/>
            <w:bottom w:val="none" w:sz="0" w:space="0" w:color="auto"/>
            <w:right w:val="none" w:sz="0" w:space="0" w:color="auto"/>
          </w:divBdr>
        </w:div>
        <w:div w:id="1195002777">
          <w:marLeft w:val="0"/>
          <w:marRight w:val="0"/>
          <w:marTop w:val="0"/>
          <w:marBottom w:val="0"/>
          <w:divBdr>
            <w:top w:val="none" w:sz="0" w:space="0" w:color="auto"/>
            <w:left w:val="none" w:sz="0" w:space="0" w:color="auto"/>
            <w:bottom w:val="none" w:sz="0" w:space="0" w:color="auto"/>
            <w:right w:val="none" w:sz="0" w:space="0" w:color="auto"/>
          </w:divBdr>
        </w:div>
        <w:div w:id="1349016466">
          <w:marLeft w:val="0"/>
          <w:marRight w:val="0"/>
          <w:marTop w:val="0"/>
          <w:marBottom w:val="0"/>
          <w:divBdr>
            <w:top w:val="none" w:sz="0" w:space="0" w:color="auto"/>
            <w:left w:val="none" w:sz="0" w:space="0" w:color="auto"/>
            <w:bottom w:val="none" w:sz="0" w:space="0" w:color="auto"/>
            <w:right w:val="none" w:sz="0" w:space="0" w:color="auto"/>
          </w:divBdr>
        </w:div>
        <w:div w:id="153494914">
          <w:marLeft w:val="0"/>
          <w:marRight w:val="0"/>
          <w:marTop w:val="0"/>
          <w:marBottom w:val="0"/>
          <w:divBdr>
            <w:top w:val="none" w:sz="0" w:space="0" w:color="auto"/>
            <w:left w:val="none" w:sz="0" w:space="0" w:color="auto"/>
            <w:bottom w:val="none" w:sz="0" w:space="0" w:color="auto"/>
            <w:right w:val="none" w:sz="0" w:space="0" w:color="auto"/>
          </w:divBdr>
        </w:div>
        <w:div w:id="1898467778">
          <w:marLeft w:val="0"/>
          <w:marRight w:val="0"/>
          <w:marTop w:val="0"/>
          <w:marBottom w:val="0"/>
          <w:divBdr>
            <w:top w:val="none" w:sz="0" w:space="0" w:color="auto"/>
            <w:left w:val="none" w:sz="0" w:space="0" w:color="auto"/>
            <w:bottom w:val="none" w:sz="0" w:space="0" w:color="auto"/>
            <w:right w:val="none" w:sz="0" w:space="0" w:color="auto"/>
          </w:divBdr>
        </w:div>
        <w:div w:id="835535528">
          <w:marLeft w:val="0"/>
          <w:marRight w:val="0"/>
          <w:marTop w:val="0"/>
          <w:marBottom w:val="0"/>
          <w:divBdr>
            <w:top w:val="none" w:sz="0" w:space="0" w:color="auto"/>
            <w:left w:val="none" w:sz="0" w:space="0" w:color="auto"/>
            <w:bottom w:val="none" w:sz="0" w:space="0" w:color="auto"/>
            <w:right w:val="none" w:sz="0" w:space="0" w:color="auto"/>
          </w:divBdr>
        </w:div>
        <w:div w:id="1010256786">
          <w:marLeft w:val="0"/>
          <w:marRight w:val="0"/>
          <w:marTop w:val="0"/>
          <w:marBottom w:val="0"/>
          <w:divBdr>
            <w:top w:val="none" w:sz="0" w:space="0" w:color="auto"/>
            <w:left w:val="none" w:sz="0" w:space="0" w:color="auto"/>
            <w:bottom w:val="none" w:sz="0" w:space="0" w:color="auto"/>
            <w:right w:val="none" w:sz="0" w:space="0" w:color="auto"/>
          </w:divBdr>
        </w:div>
        <w:div w:id="1199779418">
          <w:marLeft w:val="0"/>
          <w:marRight w:val="0"/>
          <w:marTop w:val="0"/>
          <w:marBottom w:val="0"/>
          <w:divBdr>
            <w:top w:val="none" w:sz="0" w:space="0" w:color="auto"/>
            <w:left w:val="none" w:sz="0" w:space="0" w:color="auto"/>
            <w:bottom w:val="none" w:sz="0" w:space="0" w:color="auto"/>
            <w:right w:val="none" w:sz="0" w:space="0" w:color="auto"/>
          </w:divBdr>
        </w:div>
        <w:div w:id="1276063264">
          <w:marLeft w:val="0"/>
          <w:marRight w:val="0"/>
          <w:marTop w:val="0"/>
          <w:marBottom w:val="0"/>
          <w:divBdr>
            <w:top w:val="none" w:sz="0" w:space="0" w:color="auto"/>
            <w:left w:val="none" w:sz="0" w:space="0" w:color="auto"/>
            <w:bottom w:val="none" w:sz="0" w:space="0" w:color="auto"/>
            <w:right w:val="none" w:sz="0" w:space="0" w:color="auto"/>
          </w:divBdr>
        </w:div>
        <w:div w:id="635649186">
          <w:marLeft w:val="0"/>
          <w:marRight w:val="0"/>
          <w:marTop w:val="0"/>
          <w:marBottom w:val="0"/>
          <w:divBdr>
            <w:top w:val="none" w:sz="0" w:space="0" w:color="auto"/>
            <w:left w:val="none" w:sz="0" w:space="0" w:color="auto"/>
            <w:bottom w:val="none" w:sz="0" w:space="0" w:color="auto"/>
            <w:right w:val="none" w:sz="0" w:space="0" w:color="auto"/>
          </w:divBdr>
        </w:div>
        <w:div w:id="757872477">
          <w:marLeft w:val="0"/>
          <w:marRight w:val="0"/>
          <w:marTop w:val="0"/>
          <w:marBottom w:val="0"/>
          <w:divBdr>
            <w:top w:val="none" w:sz="0" w:space="0" w:color="auto"/>
            <w:left w:val="none" w:sz="0" w:space="0" w:color="auto"/>
            <w:bottom w:val="none" w:sz="0" w:space="0" w:color="auto"/>
            <w:right w:val="none" w:sz="0" w:space="0" w:color="auto"/>
          </w:divBdr>
        </w:div>
        <w:div w:id="371153833">
          <w:marLeft w:val="0"/>
          <w:marRight w:val="0"/>
          <w:marTop w:val="0"/>
          <w:marBottom w:val="0"/>
          <w:divBdr>
            <w:top w:val="none" w:sz="0" w:space="0" w:color="auto"/>
            <w:left w:val="none" w:sz="0" w:space="0" w:color="auto"/>
            <w:bottom w:val="none" w:sz="0" w:space="0" w:color="auto"/>
            <w:right w:val="none" w:sz="0" w:space="0" w:color="auto"/>
          </w:divBdr>
        </w:div>
        <w:div w:id="193932402">
          <w:marLeft w:val="0"/>
          <w:marRight w:val="0"/>
          <w:marTop w:val="0"/>
          <w:marBottom w:val="0"/>
          <w:divBdr>
            <w:top w:val="none" w:sz="0" w:space="0" w:color="auto"/>
            <w:left w:val="none" w:sz="0" w:space="0" w:color="auto"/>
            <w:bottom w:val="none" w:sz="0" w:space="0" w:color="auto"/>
            <w:right w:val="none" w:sz="0" w:space="0" w:color="auto"/>
          </w:divBdr>
        </w:div>
        <w:div w:id="393361273">
          <w:marLeft w:val="0"/>
          <w:marRight w:val="0"/>
          <w:marTop w:val="0"/>
          <w:marBottom w:val="0"/>
          <w:divBdr>
            <w:top w:val="none" w:sz="0" w:space="0" w:color="auto"/>
            <w:left w:val="none" w:sz="0" w:space="0" w:color="auto"/>
            <w:bottom w:val="none" w:sz="0" w:space="0" w:color="auto"/>
            <w:right w:val="none" w:sz="0" w:space="0" w:color="auto"/>
          </w:divBdr>
        </w:div>
        <w:div w:id="594552875">
          <w:marLeft w:val="0"/>
          <w:marRight w:val="0"/>
          <w:marTop w:val="0"/>
          <w:marBottom w:val="0"/>
          <w:divBdr>
            <w:top w:val="none" w:sz="0" w:space="0" w:color="auto"/>
            <w:left w:val="none" w:sz="0" w:space="0" w:color="auto"/>
            <w:bottom w:val="none" w:sz="0" w:space="0" w:color="auto"/>
            <w:right w:val="none" w:sz="0" w:space="0" w:color="auto"/>
          </w:divBdr>
        </w:div>
        <w:div w:id="411128284">
          <w:marLeft w:val="0"/>
          <w:marRight w:val="0"/>
          <w:marTop w:val="0"/>
          <w:marBottom w:val="0"/>
          <w:divBdr>
            <w:top w:val="none" w:sz="0" w:space="0" w:color="auto"/>
            <w:left w:val="none" w:sz="0" w:space="0" w:color="auto"/>
            <w:bottom w:val="none" w:sz="0" w:space="0" w:color="auto"/>
            <w:right w:val="none" w:sz="0" w:space="0" w:color="auto"/>
          </w:divBdr>
        </w:div>
        <w:div w:id="176045216">
          <w:marLeft w:val="0"/>
          <w:marRight w:val="0"/>
          <w:marTop w:val="0"/>
          <w:marBottom w:val="0"/>
          <w:divBdr>
            <w:top w:val="none" w:sz="0" w:space="0" w:color="auto"/>
            <w:left w:val="none" w:sz="0" w:space="0" w:color="auto"/>
            <w:bottom w:val="none" w:sz="0" w:space="0" w:color="auto"/>
            <w:right w:val="none" w:sz="0" w:space="0" w:color="auto"/>
          </w:divBdr>
        </w:div>
        <w:div w:id="1415853576">
          <w:marLeft w:val="0"/>
          <w:marRight w:val="0"/>
          <w:marTop w:val="0"/>
          <w:marBottom w:val="0"/>
          <w:divBdr>
            <w:top w:val="none" w:sz="0" w:space="0" w:color="auto"/>
            <w:left w:val="none" w:sz="0" w:space="0" w:color="auto"/>
            <w:bottom w:val="none" w:sz="0" w:space="0" w:color="auto"/>
            <w:right w:val="none" w:sz="0" w:space="0" w:color="auto"/>
          </w:divBdr>
        </w:div>
        <w:div w:id="1712341051">
          <w:marLeft w:val="0"/>
          <w:marRight w:val="0"/>
          <w:marTop w:val="0"/>
          <w:marBottom w:val="0"/>
          <w:divBdr>
            <w:top w:val="none" w:sz="0" w:space="0" w:color="auto"/>
            <w:left w:val="none" w:sz="0" w:space="0" w:color="auto"/>
            <w:bottom w:val="none" w:sz="0" w:space="0" w:color="auto"/>
            <w:right w:val="none" w:sz="0" w:space="0" w:color="auto"/>
          </w:divBdr>
        </w:div>
        <w:div w:id="794643907">
          <w:marLeft w:val="0"/>
          <w:marRight w:val="0"/>
          <w:marTop w:val="0"/>
          <w:marBottom w:val="0"/>
          <w:divBdr>
            <w:top w:val="none" w:sz="0" w:space="0" w:color="auto"/>
            <w:left w:val="none" w:sz="0" w:space="0" w:color="auto"/>
            <w:bottom w:val="none" w:sz="0" w:space="0" w:color="auto"/>
            <w:right w:val="none" w:sz="0" w:space="0" w:color="auto"/>
          </w:divBdr>
        </w:div>
        <w:div w:id="1468162593">
          <w:marLeft w:val="0"/>
          <w:marRight w:val="0"/>
          <w:marTop w:val="0"/>
          <w:marBottom w:val="0"/>
          <w:divBdr>
            <w:top w:val="none" w:sz="0" w:space="0" w:color="auto"/>
            <w:left w:val="none" w:sz="0" w:space="0" w:color="auto"/>
            <w:bottom w:val="none" w:sz="0" w:space="0" w:color="auto"/>
            <w:right w:val="none" w:sz="0" w:space="0" w:color="auto"/>
          </w:divBdr>
        </w:div>
        <w:div w:id="1079449243">
          <w:marLeft w:val="0"/>
          <w:marRight w:val="0"/>
          <w:marTop w:val="0"/>
          <w:marBottom w:val="0"/>
          <w:divBdr>
            <w:top w:val="none" w:sz="0" w:space="0" w:color="auto"/>
            <w:left w:val="none" w:sz="0" w:space="0" w:color="auto"/>
            <w:bottom w:val="none" w:sz="0" w:space="0" w:color="auto"/>
            <w:right w:val="none" w:sz="0" w:space="0" w:color="auto"/>
          </w:divBdr>
        </w:div>
        <w:div w:id="976303977">
          <w:marLeft w:val="0"/>
          <w:marRight w:val="0"/>
          <w:marTop w:val="0"/>
          <w:marBottom w:val="0"/>
          <w:divBdr>
            <w:top w:val="none" w:sz="0" w:space="0" w:color="auto"/>
            <w:left w:val="none" w:sz="0" w:space="0" w:color="auto"/>
            <w:bottom w:val="none" w:sz="0" w:space="0" w:color="auto"/>
            <w:right w:val="none" w:sz="0" w:space="0" w:color="auto"/>
          </w:divBdr>
        </w:div>
        <w:div w:id="1331367965">
          <w:marLeft w:val="0"/>
          <w:marRight w:val="0"/>
          <w:marTop w:val="0"/>
          <w:marBottom w:val="0"/>
          <w:divBdr>
            <w:top w:val="none" w:sz="0" w:space="0" w:color="auto"/>
            <w:left w:val="none" w:sz="0" w:space="0" w:color="auto"/>
            <w:bottom w:val="none" w:sz="0" w:space="0" w:color="auto"/>
            <w:right w:val="none" w:sz="0" w:space="0" w:color="auto"/>
          </w:divBdr>
        </w:div>
        <w:div w:id="983661123">
          <w:marLeft w:val="0"/>
          <w:marRight w:val="0"/>
          <w:marTop w:val="0"/>
          <w:marBottom w:val="0"/>
          <w:divBdr>
            <w:top w:val="none" w:sz="0" w:space="0" w:color="auto"/>
            <w:left w:val="none" w:sz="0" w:space="0" w:color="auto"/>
            <w:bottom w:val="none" w:sz="0" w:space="0" w:color="auto"/>
            <w:right w:val="none" w:sz="0" w:space="0" w:color="auto"/>
          </w:divBdr>
        </w:div>
        <w:div w:id="375544034">
          <w:marLeft w:val="0"/>
          <w:marRight w:val="0"/>
          <w:marTop w:val="0"/>
          <w:marBottom w:val="0"/>
          <w:divBdr>
            <w:top w:val="none" w:sz="0" w:space="0" w:color="auto"/>
            <w:left w:val="none" w:sz="0" w:space="0" w:color="auto"/>
            <w:bottom w:val="none" w:sz="0" w:space="0" w:color="auto"/>
            <w:right w:val="none" w:sz="0" w:space="0" w:color="auto"/>
          </w:divBdr>
        </w:div>
        <w:div w:id="1953709104">
          <w:marLeft w:val="0"/>
          <w:marRight w:val="0"/>
          <w:marTop w:val="0"/>
          <w:marBottom w:val="0"/>
          <w:divBdr>
            <w:top w:val="none" w:sz="0" w:space="0" w:color="auto"/>
            <w:left w:val="none" w:sz="0" w:space="0" w:color="auto"/>
            <w:bottom w:val="none" w:sz="0" w:space="0" w:color="auto"/>
            <w:right w:val="none" w:sz="0" w:space="0" w:color="auto"/>
          </w:divBdr>
        </w:div>
        <w:div w:id="608515399">
          <w:marLeft w:val="0"/>
          <w:marRight w:val="0"/>
          <w:marTop w:val="0"/>
          <w:marBottom w:val="0"/>
          <w:divBdr>
            <w:top w:val="none" w:sz="0" w:space="0" w:color="auto"/>
            <w:left w:val="none" w:sz="0" w:space="0" w:color="auto"/>
            <w:bottom w:val="none" w:sz="0" w:space="0" w:color="auto"/>
            <w:right w:val="none" w:sz="0" w:space="0" w:color="auto"/>
          </w:divBdr>
        </w:div>
        <w:div w:id="2073502714">
          <w:marLeft w:val="0"/>
          <w:marRight w:val="0"/>
          <w:marTop w:val="0"/>
          <w:marBottom w:val="0"/>
          <w:divBdr>
            <w:top w:val="none" w:sz="0" w:space="0" w:color="auto"/>
            <w:left w:val="none" w:sz="0" w:space="0" w:color="auto"/>
            <w:bottom w:val="none" w:sz="0" w:space="0" w:color="auto"/>
            <w:right w:val="none" w:sz="0" w:space="0" w:color="auto"/>
          </w:divBdr>
        </w:div>
        <w:div w:id="839083806">
          <w:marLeft w:val="0"/>
          <w:marRight w:val="0"/>
          <w:marTop w:val="0"/>
          <w:marBottom w:val="0"/>
          <w:divBdr>
            <w:top w:val="none" w:sz="0" w:space="0" w:color="auto"/>
            <w:left w:val="none" w:sz="0" w:space="0" w:color="auto"/>
            <w:bottom w:val="none" w:sz="0" w:space="0" w:color="auto"/>
            <w:right w:val="none" w:sz="0" w:space="0" w:color="auto"/>
          </w:divBdr>
        </w:div>
        <w:div w:id="420183282">
          <w:marLeft w:val="0"/>
          <w:marRight w:val="0"/>
          <w:marTop w:val="0"/>
          <w:marBottom w:val="0"/>
          <w:divBdr>
            <w:top w:val="none" w:sz="0" w:space="0" w:color="auto"/>
            <w:left w:val="none" w:sz="0" w:space="0" w:color="auto"/>
            <w:bottom w:val="none" w:sz="0" w:space="0" w:color="auto"/>
            <w:right w:val="none" w:sz="0" w:space="0" w:color="auto"/>
          </w:divBdr>
        </w:div>
        <w:div w:id="28579823">
          <w:marLeft w:val="0"/>
          <w:marRight w:val="0"/>
          <w:marTop w:val="0"/>
          <w:marBottom w:val="0"/>
          <w:divBdr>
            <w:top w:val="none" w:sz="0" w:space="0" w:color="auto"/>
            <w:left w:val="none" w:sz="0" w:space="0" w:color="auto"/>
            <w:bottom w:val="none" w:sz="0" w:space="0" w:color="auto"/>
            <w:right w:val="none" w:sz="0" w:space="0" w:color="auto"/>
          </w:divBdr>
        </w:div>
        <w:div w:id="1100611943">
          <w:marLeft w:val="0"/>
          <w:marRight w:val="0"/>
          <w:marTop w:val="0"/>
          <w:marBottom w:val="0"/>
          <w:divBdr>
            <w:top w:val="none" w:sz="0" w:space="0" w:color="auto"/>
            <w:left w:val="none" w:sz="0" w:space="0" w:color="auto"/>
            <w:bottom w:val="none" w:sz="0" w:space="0" w:color="auto"/>
            <w:right w:val="none" w:sz="0" w:space="0" w:color="auto"/>
          </w:divBdr>
        </w:div>
        <w:div w:id="1426077185">
          <w:marLeft w:val="0"/>
          <w:marRight w:val="0"/>
          <w:marTop w:val="0"/>
          <w:marBottom w:val="0"/>
          <w:divBdr>
            <w:top w:val="none" w:sz="0" w:space="0" w:color="auto"/>
            <w:left w:val="none" w:sz="0" w:space="0" w:color="auto"/>
            <w:bottom w:val="none" w:sz="0" w:space="0" w:color="auto"/>
            <w:right w:val="none" w:sz="0" w:space="0" w:color="auto"/>
          </w:divBdr>
        </w:div>
        <w:div w:id="1286276989">
          <w:marLeft w:val="0"/>
          <w:marRight w:val="0"/>
          <w:marTop w:val="0"/>
          <w:marBottom w:val="0"/>
          <w:divBdr>
            <w:top w:val="none" w:sz="0" w:space="0" w:color="auto"/>
            <w:left w:val="none" w:sz="0" w:space="0" w:color="auto"/>
            <w:bottom w:val="none" w:sz="0" w:space="0" w:color="auto"/>
            <w:right w:val="none" w:sz="0" w:space="0" w:color="auto"/>
          </w:divBdr>
        </w:div>
        <w:div w:id="1065954872">
          <w:marLeft w:val="0"/>
          <w:marRight w:val="0"/>
          <w:marTop w:val="0"/>
          <w:marBottom w:val="0"/>
          <w:divBdr>
            <w:top w:val="none" w:sz="0" w:space="0" w:color="auto"/>
            <w:left w:val="none" w:sz="0" w:space="0" w:color="auto"/>
            <w:bottom w:val="none" w:sz="0" w:space="0" w:color="auto"/>
            <w:right w:val="none" w:sz="0" w:space="0" w:color="auto"/>
          </w:divBdr>
        </w:div>
        <w:div w:id="535197104">
          <w:marLeft w:val="0"/>
          <w:marRight w:val="0"/>
          <w:marTop w:val="0"/>
          <w:marBottom w:val="0"/>
          <w:divBdr>
            <w:top w:val="none" w:sz="0" w:space="0" w:color="auto"/>
            <w:left w:val="none" w:sz="0" w:space="0" w:color="auto"/>
            <w:bottom w:val="none" w:sz="0" w:space="0" w:color="auto"/>
            <w:right w:val="none" w:sz="0" w:space="0" w:color="auto"/>
          </w:divBdr>
        </w:div>
        <w:div w:id="220138549">
          <w:marLeft w:val="0"/>
          <w:marRight w:val="0"/>
          <w:marTop w:val="0"/>
          <w:marBottom w:val="0"/>
          <w:divBdr>
            <w:top w:val="none" w:sz="0" w:space="0" w:color="auto"/>
            <w:left w:val="none" w:sz="0" w:space="0" w:color="auto"/>
            <w:bottom w:val="none" w:sz="0" w:space="0" w:color="auto"/>
            <w:right w:val="none" w:sz="0" w:space="0" w:color="auto"/>
          </w:divBdr>
        </w:div>
        <w:div w:id="1378162104">
          <w:marLeft w:val="0"/>
          <w:marRight w:val="0"/>
          <w:marTop w:val="0"/>
          <w:marBottom w:val="0"/>
          <w:divBdr>
            <w:top w:val="none" w:sz="0" w:space="0" w:color="auto"/>
            <w:left w:val="none" w:sz="0" w:space="0" w:color="auto"/>
            <w:bottom w:val="none" w:sz="0" w:space="0" w:color="auto"/>
            <w:right w:val="none" w:sz="0" w:space="0" w:color="auto"/>
          </w:divBdr>
        </w:div>
        <w:div w:id="1410081010">
          <w:marLeft w:val="0"/>
          <w:marRight w:val="0"/>
          <w:marTop w:val="0"/>
          <w:marBottom w:val="0"/>
          <w:divBdr>
            <w:top w:val="none" w:sz="0" w:space="0" w:color="auto"/>
            <w:left w:val="none" w:sz="0" w:space="0" w:color="auto"/>
            <w:bottom w:val="none" w:sz="0" w:space="0" w:color="auto"/>
            <w:right w:val="none" w:sz="0" w:space="0" w:color="auto"/>
          </w:divBdr>
        </w:div>
        <w:div w:id="2124569637">
          <w:marLeft w:val="0"/>
          <w:marRight w:val="0"/>
          <w:marTop w:val="0"/>
          <w:marBottom w:val="0"/>
          <w:divBdr>
            <w:top w:val="none" w:sz="0" w:space="0" w:color="auto"/>
            <w:left w:val="none" w:sz="0" w:space="0" w:color="auto"/>
            <w:bottom w:val="none" w:sz="0" w:space="0" w:color="auto"/>
            <w:right w:val="none" w:sz="0" w:space="0" w:color="auto"/>
          </w:divBdr>
        </w:div>
        <w:div w:id="372727813">
          <w:marLeft w:val="0"/>
          <w:marRight w:val="0"/>
          <w:marTop w:val="0"/>
          <w:marBottom w:val="0"/>
          <w:divBdr>
            <w:top w:val="none" w:sz="0" w:space="0" w:color="auto"/>
            <w:left w:val="none" w:sz="0" w:space="0" w:color="auto"/>
            <w:bottom w:val="none" w:sz="0" w:space="0" w:color="auto"/>
            <w:right w:val="none" w:sz="0" w:space="0" w:color="auto"/>
          </w:divBdr>
        </w:div>
        <w:div w:id="1042250031">
          <w:marLeft w:val="0"/>
          <w:marRight w:val="0"/>
          <w:marTop w:val="0"/>
          <w:marBottom w:val="0"/>
          <w:divBdr>
            <w:top w:val="none" w:sz="0" w:space="0" w:color="auto"/>
            <w:left w:val="none" w:sz="0" w:space="0" w:color="auto"/>
            <w:bottom w:val="none" w:sz="0" w:space="0" w:color="auto"/>
            <w:right w:val="none" w:sz="0" w:space="0" w:color="auto"/>
          </w:divBdr>
        </w:div>
        <w:div w:id="500125400">
          <w:marLeft w:val="0"/>
          <w:marRight w:val="0"/>
          <w:marTop w:val="0"/>
          <w:marBottom w:val="0"/>
          <w:divBdr>
            <w:top w:val="none" w:sz="0" w:space="0" w:color="auto"/>
            <w:left w:val="none" w:sz="0" w:space="0" w:color="auto"/>
            <w:bottom w:val="none" w:sz="0" w:space="0" w:color="auto"/>
            <w:right w:val="none" w:sz="0" w:space="0" w:color="auto"/>
          </w:divBdr>
        </w:div>
        <w:div w:id="1599799609">
          <w:marLeft w:val="0"/>
          <w:marRight w:val="0"/>
          <w:marTop w:val="0"/>
          <w:marBottom w:val="0"/>
          <w:divBdr>
            <w:top w:val="none" w:sz="0" w:space="0" w:color="auto"/>
            <w:left w:val="none" w:sz="0" w:space="0" w:color="auto"/>
            <w:bottom w:val="none" w:sz="0" w:space="0" w:color="auto"/>
            <w:right w:val="none" w:sz="0" w:space="0" w:color="auto"/>
          </w:divBdr>
        </w:div>
        <w:div w:id="2141145875">
          <w:marLeft w:val="0"/>
          <w:marRight w:val="0"/>
          <w:marTop w:val="0"/>
          <w:marBottom w:val="0"/>
          <w:divBdr>
            <w:top w:val="none" w:sz="0" w:space="0" w:color="auto"/>
            <w:left w:val="none" w:sz="0" w:space="0" w:color="auto"/>
            <w:bottom w:val="none" w:sz="0" w:space="0" w:color="auto"/>
            <w:right w:val="none" w:sz="0" w:space="0" w:color="auto"/>
          </w:divBdr>
        </w:div>
        <w:div w:id="942230052">
          <w:marLeft w:val="0"/>
          <w:marRight w:val="0"/>
          <w:marTop w:val="0"/>
          <w:marBottom w:val="0"/>
          <w:divBdr>
            <w:top w:val="none" w:sz="0" w:space="0" w:color="auto"/>
            <w:left w:val="none" w:sz="0" w:space="0" w:color="auto"/>
            <w:bottom w:val="none" w:sz="0" w:space="0" w:color="auto"/>
            <w:right w:val="none" w:sz="0" w:space="0" w:color="auto"/>
          </w:divBdr>
        </w:div>
        <w:div w:id="1712418704">
          <w:marLeft w:val="0"/>
          <w:marRight w:val="0"/>
          <w:marTop w:val="0"/>
          <w:marBottom w:val="0"/>
          <w:divBdr>
            <w:top w:val="none" w:sz="0" w:space="0" w:color="auto"/>
            <w:left w:val="none" w:sz="0" w:space="0" w:color="auto"/>
            <w:bottom w:val="none" w:sz="0" w:space="0" w:color="auto"/>
            <w:right w:val="none" w:sz="0" w:space="0" w:color="auto"/>
          </w:divBdr>
        </w:div>
        <w:div w:id="319580710">
          <w:marLeft w:val="0"/>
          <w:marRight w:val="0"/>
          <w:marTop w:val="0"/>
          <w:marBottom w:val="0"/>
          <w:divBdr>
            <w:top w:val="none" w:sz="0" w:space="0" w:color="auto"/>
            <w:left w:val="none" w:sz="0" w:space="0" w:color="auto"/>
            <w:bottom w:val="none" w:sz="0" w:space="0" w:color="auto"/>
            <w:right w:val="none" w:sz="0" w:space="0" w:color="auto"/>
          </w:divBdr>
        </w:div>
        <w:div w:id="1734237714">
          <w:marLeft w:val="0"/>
          <w:marRight w:val="0"/>
          <w:marTop w:val="0"/>
          <w:marBottom w:val="0"/>
          <w:divBdr>
            <w:top w:val="none" w:sz="0" w:space="0" w:color="auto"/>
            <w:left w:val="none" w:sz="0" w:space="0" w:color="auto"/>
            <w:bottom w:val="none" w:sz="0" w:space="0" w:color="auto"/>
            <w:right w:val="none" w:sz="0" w:space="0" w:color="auto"/>
          </w:divBdr>
        </w:div>
        <w:div w:id="2038114923">
          <w:marLeft w:val="0"/>
          <w:marRight w:val="0"/>
          <w:marTop w:val="0"/>
          <w:marBottom w:val="0"/>
          <w:divBdr>
            <w:top w:val="none" w:sz="0" w:space="0" w:color="auto"/>
            <w:left w:val="none" w:sz="0" w:space="0" w:color="auto"/>
            <w:bottom w:val="none" w:sz="0" w:space="0" w:color="auto"/>
            <w:right w:val="none" w:sz="0" w:space="0" w:color="auto"/>
          </w:divBdr>
        </w:div>
        <w:div w:id="1530757023">
          <w:marLeft w:val="0"/>
          <w:marRight w:val="0"/>
          <w:marTop w:val="0"/>
          <w:marBottom w:val="0"/>
          <w:divBdr>
            <w:top w:val="none" w:sz="0" w:space="0" w:color="auto"/>
            <w:left w:val="none" w:sz="0" w:space="0" w:color="auto"/>
            <w:bottom w:val="none" w:sz="0" w:space="0" w:color="auto"/>
            <w:right w:val="none" w:sz="0" w:space="0" w:color="auto"/>
          </w:divBdr>
        </w:div>
        <w:div w:id="612249305">
          <w:marLeft w:val="0"/>
          <w:marRight w:val="0"/>
          <w:marTop w:val="0"/>
          <w:marBottom w:val="0"/>
          <w:divBdr>
            <w:top w:val="none" w:sz="0" w:space="0" w:color="auto"/>
            <w:left w:val="none" w:sz="0" w:space="0" w:color="auto"/>
            <w:bottom w:val="none" w:sz="0" w:space="0" w:color="auto"/>
            <w:right w:val="none" w:sz="0" w:space="0" w:color="auto"/>
          </w:divBdr>
        </w:div>
        <w:div w:id="1313943412">
          <w:marLeft w:val="0"/>
          <w:marRight w:val="0"/>
          <w:marTop w:val="0"/>
          <w:marBottom w:val="0"/>
          <w:divBdr>
            <w:top w:val="none" w:sz="0" w:space="0" w:color="auto"/>
            <w:left w:val="none" w:sz="0" w:space="0" w:color="auto"/>
            <w:bottom w:val="none" w:sz="0" w:space="0" w:color="auto"/>
            <w:right w:val="none" w:sz="0" w:space="0" w:color="auto"/>
          </w:divBdr>
        </w:div>
        <w:div w:id="289090719">
          <w:marLeft w:val="0"/>
          <w:marRight w:val="0"/>
          <w:marTop w:val="0"/>
          <w:marBottom w:val="0"/>
          <w:divBdr>
            <w:top w:val="none" w:sz="0" w:space="0" w:color="auto"/>
            <w:left w:val="none" w:sz="0" w:space="0" w:color="auto"/>
            <w:bottom w:val="none" w:sz="0" w:space="0" w:color="auto"/>
            <w:right w:val="none" w:sz="0" w:space="0" w:color="auto"/>
          </w:divBdr>
        </w:div>
        <w:div w:id="1812596734">
          <w:marLeft w:val="0"/>
          <w:marRight w:val="0"/>
          <w:marTop w:val="0"/>
          <w:marBottom w:val="0"/>
          <w:divBdr>
            <w:top w:val="none" w:sz="0" w:space="0" w:color="auto"/>
            <w:left w:val="none" w:sz="0" w:space="0" w:color="auto"/>
            <w:bottom w:val="none" w:sz="0" w:space="0" w:color="auto"/>
            <w:right w:val="none" w:sz="0" w:space="0" w:color="auto"/>
          </w:divBdr>
        </w:div>
        <w:div w:id="465392279">
          <w:marLeft w:val="0"/>
          <w:marRight w:val="0"/>
          <w:marTop w:val="0"/>
          <w:marBottom w:val="0"/>
          <w:divBdr>
            <w:top w:val="none" w:sz="0" w:space="0" w:color="auto"/>
            <w:left w:val="none" w:sz="0" w:space="0" w:color="auto"/>
            <w:bottom w:val="none" w:sz="0" w:space="0" w:color="auto"/>
            <w:right w:val="none" w:sz="0" w:space="0" w:color="auto"/>
          </w:divBdr>
        </w:div>
        <w:div w:id="261651382">
          <w:marLeft w:val="0"/>
          <w:marRight w:val="0"/>
          <w:marTop w:val="0"/>
          <w:marBottom w:val="0"/>
          <w:divBdr>
            <w:top w:val="none" w:sz="0" w:space="0" w:color="auto"/>
            <w:left w:val="none" w:sz="0" w:space="0" w:color="auto"/>
            <w:bottom w:val="none" w:sz="0" w:space="0" w:color="auto"/>
            <w:right w:val="none" w:sz="0" w:space="0" w:color="auto"/>
          </w:divBdr>
        </w:div>
        <w:div w:id="699164162">
          <w:marLeft w:val="0"/>
          <w:marRight w:val="0"/>
          <w:marTop w:val="0"/>
          <w:marBottom w:val="0"/>
          <w:divBdr>
            <w:top w:val="none" w:sz="0" w:space="0" w:color="auto"/>
            <w:left w:val="none" w:sz="0" w:space="0" w:color="auto"/>
            <w:bottom w:val="none" w:sz="0" w:space="0" w:color="auto"/>
            <w:right w:val="none" w:sz="0" w:space="0" w:color="auto"/>
          </w:divBdr>
        </w:div>
        <w:div w:id="2087725078">
          <w:marLeft w:val="0"/>
          <w:marRight w:val="0"/>
          <w:marTop w:val="0"/>
          <w:marBottom w:val="0"/>
          <w:divBdr>
            <w:top w:val="none" w:sz="0" w:space="0" w:color="auto"/>
            <w:left w:val="none" w:sz="0" w:space="0" w:color="auto"/>
            <w:bottom w:val="none" w:sz="0" w:space="0" w:color="auto"/>
            <w:right w:val="none" w:sz="0" w:space="0" w:color="auto"/>
          </w:divBdr>
        </w:div>
        <w:div w:id="1464426028">
          <w:marLeft w:val="0"/>
          <w:marRight w:val="0"/>
          <w:marTop w:val="0"/>
          <w:marBottom w:val="0"/>
          <w:divBdr>
            <w:top w:val="none" w:sz="0" w:space="0" w:color="auto"/>
            <w:left w:val="none" w:sz="0" w:space="0" w:color="auto"/>
            <w:bottom w:val="none" w:sz="0" w:space="0" w:color="auto"/>
            <w:right w:val="none" w:sz="0" w:space="0" w:color="auto"/>
          </w:divBdr>
        </w:div>
        <w:div w:id="1728456537">
          <w:marLeft w:val="0"/>
          <w:marRight w:val="0"/>
          <w:marTop w:val="0"/>
          <w:marBottom w:val="0"/>
          <w:divBdr>
            <w:top w:val="none" w:sz="0" w:space="0" w:color="auto"/>
            <w:left w:val="none" w:sz="0" w:space="0" w:color="auto"/>
            <w:bottom w:val="none" w:sz="0" w:space="0" w:color="auto"/>
            <w:right w:val="none" w:sz="0" w:space="0" w:color="auto"/>
          </w:divBdr>
        </w:div>
        <w:div w:id="259879895">
          <w:marLeft w:val="0"/>
          <w:marRight w:val="0"/>
          <w:marTop w:val="0"/>
          <w:marBottom w:val="0"/>
          <w:divBdr>
            <w:top w:val="none" w:sz="0" w:space="0" w:color="auto"/>
            <w:left w:val="none" w:sz="0" w:space="0" w:color="auto"/>
            <w:bottom w:val="none" w:sz="0" w:space="0" w:color="auto"/>
            <w:right w:val="none" w:sz="0" w:space="0" w:color="auto"/>
          </w:divBdr>
        </w:div>
        <w:div w:id="739206215">
          <w:marLeft w:val="0"/>
          <w:marRight w:val="0"/>
          <w:marTop w:val="0"/>
          <w:marBottom w:val="0"/>
          <w:divBdr>
            <w:top w:val="none" w:sz="0" w:space="0" w:color="auto"/>
            <w:left w:val="none" w:sz="0" w:space="0" w:color="auto"/>
            <w:bottom w:val="none" w:sz="0" w:space="0" w:color="auto"/>
            <w:right w:val="none" w:sz="0" w:space="0" w:color="auto"/>
          </w:divBdr>
        </w:div>
        <w:div w:id="803086735">
          <w:marLeft w:val="0"/>
          <w:marRight w:val="0"/>
          <w:marTop w:val="0"/>
          <w:marBottom w:val="0"/>
          <w:divBdr>
            <w:top w:val="none" w:sz="0" w:space="0" w:color="auto"/>
            <w:left w:val="none" w:sz="0" w:space="0" w:color="auto"/>
            <w:bottom w:val="none" w:sz="0" w:space="0" w:color="auto"/>
            <w:right w:val="none" w:sz="0" w:space="0" w:color="auto"/>
          </w:divBdr>
        </w:div>
        <w:div w:id="1916283674">
          <w:marLeft w:val="0"/>
          <w:marRight w:val="0"/>
          <w:marTop w:val="0"/>
          <w:marBottom w:val="0"/>
          <w:divBdr>
            <w:top w:val="none" w:sz="0" w:space="0" w:color="auto"/>
            <w:left w:val="none" w:sz="0" w:space="0" w:color="auto"/>
            <w:bottom w:val="none" w:sz="0" w:space="0" w:color="auto"/>
            <w:right w:val="none" w:sz="0" w:space="0" w:color="auto"/>
          </w:divBdr>
        </w:div>
      </w:divsChild>
    </w:div>
    <w:div w:id="514348699">
      <w:bodyDiv w:val="1"/>
      <w:marLeft w:val="0"/>
      <w:marRight w:val="0"/>
      <w:marTop w:val="0"/>
      <w:marBottom w:val="0"/>
      <w:divBdr>
        <w:top w:val="none" w:sz="0" w:space="0" w:color="auto"/>
        <w:left w:val="none" w:sz="0" w:space="0" w:color="auto"/>
        <w:bottom w:val="none" w:sz="0" w:space="0" w:color="auto"/>
        <w:right w:val="none" w:sz="0" w:space="0" w:color="auto"/>
      </w:divBdr>
    </w:div>
    <w:div w:id="515651941">
      <w:bodyDiv w:val="1"/>
      <w:marLeft w:val="0"/>
      <w:marRight w:val="0"/>
      <w:marTop w:val="0"/>
      <w:marBottom w:val="0"/>
      <w:divBdr>
        <w:top w:val="none" w:sz="0" w:space="0" w:color="auto"/>
        <w:left w:val="none" w:sz="0" w:space="0" w:color="auto"/>
        <w:bottom w:val="none" w:sz="0" w:space="0" w:color="auto"/>
        <w:right w:val="none" w:sz="0" w:space="0" w:color="auto"/>
      </w:divBdr>
    </w:div>
    <w:div w:id="515966163">
      <w:bodyDiv w:val="1"/>
      <w:marLeft w:val="0"/>
      <w:marRight w:val="0"/>
      <w:marTop w:val="0"/>
      <w:marBottom w:val="0"/>
      <w:divBdr>
        <w:top w:val="none" w:sz="0" w:space="0" w:color="auto"/>
        <w:left w:val="none" w:sz="0" w:space="0" w:color="auto"/>
        <w:bottom w:val="none" w:sz="0" w:space="0" w:color="auto"/>
        <w:right w:val="none" w:sz="0" w:space="0" w:color="auto"/>
      </w:divBdr>
    </w:div>
    <w:div w:id="517736402">
      <w:bodyDiv w:val="1"/>
      <w:marLeft w:val="0"/>
      <w:marRight w:val="0"/>
      <w:marTop w:val="0"/>
      <w:marBottom w:val="0"/>
      <w:divBdr>
        <w:top w:val="none" w:sz="0" w:space="0" w:color="auto"/>
        <w:left w:val="none" w:sz="0" w:space="0" w:color="auto"/>
        <w:bottom w:val="none" w:sz="0" w:space="0" w:color="auto"/>
        <w:right w:val="none" w:sz="0" w:space="0" w:color="auto"/>
      </w:divBdr>
    </w:div>
    <w:div w:id="518010868">
      <w:bodyDiv w:val="1"/>
      <w:marLeft w:val="0"/>
      <w:marRight w:val="0"/>
      <w:marTop w:val="0"/>
      <w:marBottom w:val="0"/>
      <w:divBdr>
        <w:top w:val="none" w:sz="0" w:space="0" w:color="auto"/>
        <w:left w:val="none" w:sz="0" w:space="0" w:color="auto"/>
        <w:bottom w:val="none" w:sz="0" w:space="0" w:color="auto"/>
        <w:right w:val="none" w:sz="0" w:space="0" w:color="auto"/>
      </w:divBdr>
    </w:div>
    <w:div w:id="519781331">
      <w:bodyDiv w:val="1"/>
      <w:marLeft w:val="0"/>
      <w:marRight w:val="0"/>
      <w:marTop w:val="0"/>
      <w:marBottom w:val="0"/>
      <w:divBdr>
        <w:top w:val="none" w:sz="0" w:space="0" w:color="auto"/>
        <w:left w:val="none" w:sz="0" w:space="0" w:color="auto"/>
        <w:bottom w:val="none" w:sz="0" w:space="0" w:color="auto"/>
        <w:right w:val="none" w:sz="0" w:space="0" w:color="auto"/>
      </w:divBdr>
    </w:div>
    <w:div w:id="520778031">
      <w:bodyDiv w:val="1"/>
      <w:marLeft w:val="0"/>
      <w:marRight w:val="0"/>
      <w:marTop w:val="0"/>
      <w:marBottom w:val="0"/>
      <w:divBdr>
        <w:top w:val="none" w:sz="0" w:space="0" w:color="auto"/>
        <w:left w:val="none" w:sz="0" w:space="0" w:color="auto"/>
        <w:bottom w:val="none" w:sz="0" w:space="0" w:color="auto"/>
        <w:right w:val="none" w:sz="0" w:space="0" w:color="auto"/>
      </w:divBdr>
    </w:div>
    <w:div w:id="521869243">
      <w:bodyDiv w:val="1"/>
      <w:marLeft w:val="0"/>
      <w:marRight w:val="0"/>
      <w:marTop w:val="0"/>
      <w:marBottom w:val="0"/>
      <w:divBdr>
        <w:top w:val="none" w:sz="0" w:space="0" w:color="auto"/>
        <w:left w:val="none" w:sz="0" w:space="0" w:color="auto"/>
        <w:bottom w:val="none" w:sz="0" w:space="0" w:color="auto"/>
        <w:right w:val="none" w:sz="0" w:space="0" w:color="auto"/>
      </w:divBdr>
    </w:div>
    <w:div w:id="522204006">
      <w:bodyDiv w:val="1"/>
      <w:marLeft w:val="0"/>
      <w:marRight w:val="0"/>
      <w:marTop w:val="0"/>
      <w:marBottom w:val="0"/>
      <w:divBdr>
        <w:top w:val="none" w:sz="0" w:space="0" w:color="auto"/>
        <w:left w:val="none" w:sz="0" w:space="0" w:color="auto"/>
        <w:bottom w:val="none" w:sz="0" w:space="0" w:color="auto"/>
        <w:right w:val="none" w:sz="0" w:space="0" w:color="auto"/>
      </w:divBdr>
    </w:div>
    <w:div w:id="522597994">
      <w:bodyDiv w:val="1"/>
      <w:marLeft w:val="0"/>
      <w:marRight w:val="0"/>
      <w:marTop w:val="0"/>
      <w:marBottom w:val="0"/>
      <w:divBdr>
        <w:top w:val="none" w:sz="0" w:space="0" w:color="auto"/>
        <w:left w:val="none" w:sz="0" w:space="0" w:color="auto"/>
        <w:bottom w:val="none" w:sz="0" w:space="0" w:color="auto"/>
        <w:right w:val="none" w:sz="0" w:space="0" w:color="auto"/>
      </w:divBdr>
    </w:div>
    <w:div w:id="522867526">
      <w:bodyDiv w:val="1"/>
      <w:marLeft w:val="0"/>
      <w:marRight w:val="0"/>
      <w:marTop w:val="0"/>
      <w:marBottom w:val="0"/>
      <w:divBdr>
        <w:top w:val="none" w:sz="0" w:space="0" w:color="auto"/>
        <w:left w:val="none" w:sz="0" w:space="0" w:color="auto"/>
        <w:bottom w:val="none" w:sz="0" w:space="0" w:color="auto"/>
        <w:right w:val="none" w:sz="0" w:space="0" w:color="auto"/>
      </w:divBdr>
    </w:div>
    <w:div w:id="523713572">
      <w:bodyDiv w:val="1"/>
      <w:marLeft w:val="0"/>
      <w:marRight w:val="0"/>
      <w:marTop w:val="0"/>
      <w:marBottom w:val="0"/>
      <w:divBdr>
        <w:top w:val="none" w:sz="0" w:space="0" w:color="auto"/>
        <w:left w:val="none" w:sz="0" w:space="0" w:color="auto"/>
        <w:bottom w:val="none" w:sz="0" w:space="0" w:color="auto"/>
        <w:right w:val="none" w:sz="0" w:space="0" w:color="auto"/>
      </w:divBdr>
    </w:div>
    <w:div w:id="524054667">
      <w:bodyDiv w:val="1"/>
      <w:marLeft w:val="0"/>
      <w:marRight w:val="0"/>
      <w:marTop w:val="0"/>
      <w:marBottom w:val="0"/>
      <w:divBdr>
        <w:top w:val="none" w:sz="0" w:space="0" w:color="auto"/>
        <w:left w:val="none" w:sz="0" w:space="0" w:color="auto"/>
        <w:bottom w:val="none" w:sz="0" w:space="0" w:color="auto"/>
        <w:right w:val="none" w:sz="0" w:space="0" w:color="auto"/>
      </w:divBdr>
      <w:divsChild>
        <w:div w:id="1597446591">
          <w:marLeft w:val="0"/>
          <w:marRight w:val="0"/>
          <w:marTop w:val="0"/>
          <w:marBottom w:val="0"/>
          <w:divBdr>
            <w:top w:val="none" w:sz="0" w:space="0" w:color="auto"/>
            <w:left w:val="none" w:sz="0" w:space="0" w:color="auto"/>
            <w:bottom w:val="none" w:sz="0" w:space="0" w:color="auto"/>
            <w:right w:val="none" w:sz="0" w:space="0" w:color="auto"/>
          </w:divBdr>
        </w:div>
        <w:div w:id="1238057017">
          <w:marLeft w:val="0"/>
          <w:marRight w:val="0"/>
          <w:marTop w:val="0"/>
          <w:marBottom w:val="0"/>
          <w:divBdr>
            <w:top w:val="none" w:sz="0" w:space="0" w:color="auto"/>
            <w:left w:val="none" w:sz="0" w:space="0" w:color="auto"/>
            <w:bottom w:val="none" w:sz="0" w:space="0" w:color="auto"/>
            <w:right w:val="none" w:sz="0" w:space="0" w:color="auto"/>
          </w:divBdr>
        </w:div>
        <w:div w:id="1991863405">
          <w:marLeft w:val="0"/>
          <w:marRight w:val="0"/>
          <w:marTop w:val="0"/>
          <w:marBottom w:val="0"/>
          <w:divBdr>
            <w:top w:val="none" w:sz="0" w:space="0" w:color="auto"/>
            <w:left w:val="none" w:sz="0" w:space="0" w:color="auto"/>
            <w:bottom w:val="none" w:sz="0" w:space="0" w:color="auto"/>
            <w:right w:val="none" w:sz="0" w:space="0" w:color="auto"/>
          </w:divBdr>
        </w:div>
        <w:div w:id="667444849">
          <w:marLeft w:val="0"/>
          <w:marRight w:val="0"/>
          <w:marTop w:val="0"/>
          <w:marBottom w:val="0"/>
          <w:divBdr>
            <w:top w:val="none" w:sz="0" w:space="0" w:color="auto"/>
            <w:left w:val="none" w:sz="0" w:space="0" w:color="auto"/>
            <w:bottom w:val="none" w:sz="0" w:space="0" w:color="auto"/>
            <w:right w:val="none" w:sz="0" w:space="0" w:color="auto"/>
          </w:divBdr>
        </w:div>
        <w:div w:id="350036268">
          <w:marLeft w:val="0"/>
          <w:marRight w:val="0"/>
          <w:marTop w:val="0"/>
          <w:marBottom w:val="0"/>
          <w:divBdr>
            <w:top w:val="none" w:sz="0" w:space="0" w:color="auto"/>
            <w:left w:val="none" w:sz="0" w:space="0" w:color="auto"/>
            <w:bottom w:val="none" w:sz="0" w:space="0" w:color="auto"/>
            <w:right w:val="none" w:sz="0" w:space="0" w:color="auto"/>
          </w:divBdr>
        </w:div>
        <w:div w:id="468479394">
          <w:marLeft w:val="0"/>
          <w:marRight w:val="0"/>
          <w:marTop w:val="0"/>
          <w:marBottom w:val="0"/>
          <w:divBdr>
            <w:top w:val="none" w:sz="0" w:space="0" w:color="auto"/>
            <w:left w:val="none" w:sz="0" w:space="0" w:color="auto"/>
            <w:bottom w:val="none" w:sz="0" w:space="0" w:color="auto"/>
            <w:right w:val="none" w:sz="0" w:space="0" w:color="auto"/>
          </w:divBdr>
        </w:div>
        <w:div w:id="194386937">
          <w:marLeft w:val="0"/>
          <w:marRight w:val="0"/>
          <w:marTop w:val="0"/>
          <w:marBottom w:val="0"/>
          <w:divBdr>
            <w:top w:val="none" w:sz="0" w:space="0" w:color="auto"/>
            <w:left w:val="none" w:sz="0" w:space="0" w:color="auto"/>
            <w:bottom w:val="none" w:sz="0" w:space="0" w:color="auto"/>
            <w:right w:val="none" w:sz="0" w:space="0" w:color="auto"/>
          </w:divBdr>
        </w:div>
        <w:div w:id="774449352">
          <w:marLeft w:val="0"/>
          <w:marRight w:val="0"/>
          <w:marTop w:val="0"/>
          <w:marBottom w:val="0"/>
          <w:divBdr>
            <w:top w:val="none" w:sz="0" w:space="0" w:color="auto"/>
            <w:left w:val="none" w:sz="0" w:space="0" w:color="auto"/>
            <w:bottom w:val="none" w:sz="0" w:space="0" w:color="auto"/>
            <w:right w:val="none" w:sz="0" w:space="0" w:color="auto"/>
          </w:divBdr>
        </w:div>
        <w:div w:id="350225967">
          <w:marLeft w:val="0"/>
          <w:marRight w:val="0"/>
          <w:marTop w:val="0"/>
          <w:marBottom w:val="0"/>
          <w:divBdr>
            <w:top w:val="none" w:sz="0" w:space="0" w:color="auto"/>
            <w:left w:val="none" w:sz="0" w:space="0" w:color="auto"/>
            <w:bottom w:val="none" w:sz="0" w:space="0" w:color="auto"/>
            <w:right w:val="none" w:sz="0" w:space="0" w:color="auto"/>
          </w:divBdr>
        </w:div>
        <w:div w:id="1266420287">
          <w:marLeft w:val="0"/>
          <w:marRight w:val="0"/>
          <w:marTop w:val="0"/>
          <w:marBottom w:val="0"/>
          <w:divBdr>
            <w:top w:val="none" w:sz="0" w:space="0" w:color="auto"/>
            <w:left w:val="none" w:sz="0" w:space="0" w:color="auto"/>
            <w:bottom w:val="none" w:sz="0" w:space="0" w:color="auto"/>
            <w:right w:val="none" w:sz="0" w:space="0" w:color="auto"/>
          </w:divBdr>
        </w:div>
        <w:div w:id="396241692">
          <w:marLeft w:val="0"/>
          <w:marRight w:val="0"/>
          <w:marTop w:val="0"/>
          <w:marBottom w:val="0"/>
          <w:divBdr>
            <w:top w:val="none" w:sz="0" w:space="0" w:color="auto"/>
            <w:left w:val="none" w:sz="0" w:space="0" w:color="auto"/>
            <w:bottom w:val="none" w:sz="0" w:space="0" w:color="auto"/>
            <w:right w:val="none" w:sz="0" w:space="0" w:color="auto"/>
          </w:divBdr>
        </w:div>
        <w:div w:id="1481338940">
          <w:marLeft w:val="0"/>
          <w:marRight w:val="0"/>
          <w:marTop w:val="0"/>
          <w:marBottom w:val="0"/>
          <w:divBdr>
            <w:top w:val="none" w:sz="0" w:space="0" w:color="auto"/>
            <w:left w:val="none" w:sz="0" w:space="0" w:color="auto"/>
            <w:bottom w:val="none" w:sz="0" w:space="0" w:color="auto"/>
            <w:right w:val="none" w:sz="0" w:space="0" w:color="auto"/>
          </w:divBdr>
        </w:div>
        <w:div w:id="1755663056">
          <w:marLeft w:val="0"/>
          <w:marRight w:val="0"/>
          <w:marTop w:val="0"/>
          <w:marBottom w:val="0"/>
          <w:divBdr>
            <w:top w:val="none" w:sz="0" w:space="0" w:color="auto"/>
            <w:left w:val="none" w:sz="0" w:space="0" w:color="auto"/>
            <w:bottom w:val="none" w:sz="0" w:space="0" w:color="auto"/>
            <w:right w:val="none" w:sz="0" w:space="0" w:color="auto"/>
          </w:divBdr>
        </w:div>
        <w:div w:id="890188694">
          <w:marLeft w:val="0"/>
          <w:marRight w:val="0"/>
          <w:marTop w:val="0"/>
          <w:marBottom w:val="0"/>
          <w:divBdr>
            <w:top w:val="none" w:sz="0" w:space="0" w:color="auto"/>
            <w:left w:val="none" w:sz="0" w:space="0" w:color="auto"/>
            <w:bottom w:val="none" w:sz="0" w:space="0" w:color="auto"/>
            <w:right w:val="none" w:sz="0" w:space="0" w:color="auto"/>
          </w:divBdr>
        </w:div>
        <w:div w:id="242766680">
          <w:marLeft w:val="0"/>
          <w:marRight w:val="0"/>
          <w:marTop w:val="0"/>
          <w:marBottom w:val="0"/>
          <w:divBdr>
            <w:top w:val="none" w:sz="0" w:space="0" w:color="auto"/>
            <w:left w:val="none" w:sz="0" w:space="0" w:color="auto"/>
            <w:bottom w:val="none" w:sz="0" w:space="0" w:color="auto"/>
            <w:right w:val="none" w:sz="0" w:space="0" w:color="auto"/>
          </w:divBdr>
        </w:div>
        <w:div w:id="92284439">
          <w:marLeft w:val="0"/>
          <w:marRight w:val="0"/>
          <w:marTop w:val="0"/>
          <w:marBottom w:val="0"/>
          <w:divBdr>
            <w:top w:val="none" w:sz="0" w:space="0" w:color="auto"/>
            <w:left w:val="none" w:sz="0" w:space="0" w:color="auto"/>
            <w:bottom w:val="none" w:sz="0" w:space="0" w:color="auto"/>
            <w:right w:val="none" w:sz="0" w:space="0" w:color="auto"/>
          </w:divBdr>
        </w:div>
        <w:div w:id="1649361878">
          <w:marLeft w:val="0"/>
          <w:marRight w:val="0"/>
          <w:marTop w:val="0"/>
          <w:marBottom w:val="0"/>
          <w:divBdr>
            <w:top w:val="none" w:sz="0" w:space="0" w:color="auto"/>
            <w:left w:val="none" w:sz="0" w:space="0" w:color="auto"/>
            <w:bottom w:val="none" w:sz="0" w:space="0" w:color="auto"/>
            <w:right w:val="none" w:sz="0" w:space="0" w:color="auto"/>
          </w:divBdr>
        </w:div>
        <w:div w:id="1973444459">
          <w:marLeft w:val="0"/>
          <w:marRight w:val="0"/>
          <w:marTop w:val="0"/>
          <w:marBottom w:val="0"/>
          <w:divBdr>
            <w:top w:val="none" w:sz="0" w:space="0" w:color="auto"/>
            <w:left w:val="none" w:sz="0" w:space="0" w:color="auto"/>
            <w:bottom w:val="none" w:sz="0" w:space="0" w:color="auto"/>
            <w:right w:val="none" w:sz="0" w:space="0" w:color="auto"/>
          </w:divBdr>
        </w:div>
        <w:div w:id="1056859596">
          <w:marLeft w:val="0"/>
          <w:marRight w:val="0"/>
          <w:marTop w:val="0"/>
          <w:marBottom w:val="0"/>
          <w:divBdr>
            <w:top w:val="none" w:sz="0" w:space="0" w:color="auto"/>
            <w:left w:val="none" w:sz="0" w:space="0" w:color="auto"/>
            <w:bottom w:val="none" w:sz="0" w:space="0" w:color="auto"/>
            <w:right w:val="none" w:sz="0" w:space="0" w:color="auto"/>
          </w:divBdr>
        </w:div>
        <w:div w:id="1849321299">
          <w:marLeft w:val="0"/>
          <w:marRight w:val="0"/>
          <w:marTop w:val="0"/>
          <w:marBottom w:val="0"/>
          <w:divBdr>
            <w:top w:val="none" w:sz="0" w:space="0" w:color="auto"/>
            <w:left w:val="none" w:sz="0" w:space="0" w:color="auto"/>
            <w:bottom w:val="none" w:sz="0" w:space="0" w:color="auto"/>
            <w:right w:val="none" w:sz="0" w:space="0" w:color="auto"/>
          </w:divBdr>
        </w:div>
        <w:div w:id="106123651">
          <w:marLeft w:val="0"/>
          <w:marRight w:val="0"/>
          <w:marTop w:val="0"/>
          <w:marBottom w:val="0"/>
          <w:divBdr>
            <w:top w:val="none" w:sz="0" w:space="0" w:color="auto"/>
            <w:left w:val="none" w:sz="0" w:space="0" w:color="auto"/>
            <w:bottom w:val="none" w:sz="0" w:space="0" w:color="auto"/>
            <w:right w:val="none" w:sz="0" w:space="0" w:color="auto"/>
          </w:divBdr>
        </w:div>
        <w:div w:id="915165734">
          <w:marLeft w:val="0"/>
          <w:marRight w:val="0"/>
          <w:marTop w:val="0"/>
          <w:marBottom w:val="0"/>
          <w:divBdr>
            <w:top w:val="none" w:sz="0" w:space="0" w:color="auto"/>
            <w:left w:val="none" w:sz="0" w:space="0" w:color="auto"/>
            <w:bottom w:val="none" w:sz="0" w:space="0" w:color="auto"/>
            <w:right w:val="none" w:sz="0" w:space="0" w:color="auto"/>
          </w:divBdr>
        </w:div>
        <w:div w:id="585456142">
          <w:marLeft w:val="0"/>
          <w:marRight w:val="0"/>
          <w:marTop w:val="0"/>
          <w:marBottom w:val="0"/>
          <w:divBdr>
            <w:top w:val="none" w:sz="0" w:space="0" w:color="auto"/>
            <w:left w:val="none" w:sz="0" w:space="0" w:color="auto"/>
            <w:bottom w:val="none" w:sz="0" w:space="0" w:color="auto"/>
            <w:right w:val="none" w:sz="0" w:space="0" w:color="auto"/>
          </w:divBdr>
        </w:div>
        <w:div w:id="1523008954">
          <w:marLeft w:val="0"/>
          <w:marRight w:val="0"/>
          <w:marTop w:val="0"/>
          <w:marBottom w:val="0"/>
          <w:divBdr>
            <w:top w:val="none" w:sz="0" w:space="0" w:color="auto"/>
            <w:left w:val="none" w:sz="0" w:space="0" w:color="auto"/>
            <w:bottom w:val="none" w:sz="0" w:space="0" w:color="auto"/>
            <w:right w:val="none" w:sz="0" w:space="0" w:color="auto"/>
          </w:divBdr>
        </w:div>
        <w:div w:id="407575382">
          <w:marLeft w:val="0"/>
          <w:marRight w:val="0"/>
          <w:marTop w:val="0"/>
          <w:marBottom w:val="0"/>
          <w:divBdr>
            <w:top w:val="none" w:sz="0" w:space="0" w:color="auto"/>
            <w:left w:val="none" w:sz="0" w:space="0" w:color="auto"/>
            <w:bottom w:val="none" w:sz="0" w:space="0" w:color="auto"/>
            <w:right w:val="none" w:sz="0" w:space="0" w:color="auto"/>
          </w:divBdr>
        </w:div>
        <w:div w:id="1288590117">
          <w:marLeft w:val="0"/>
          <w:marRight w:val="0"/>
          <w:marTop w:val="0"/>
          <w:marBottom w:val="0"/>
          <w:divBdr>
            <w:top w:val="none" w:sz="0" w:space="0" w:color="auto"/>
            <w:left w:val="none" w:sz="0" w:space="0" w:color="auto"/>
            <w:bottom w:val="none" w:sz="0" w:space="0" w:color="auto"/>
            <w:right w:val="none" w:sz="0" w:space="0" w:color="auto"/>
          </w:divBdr>
        </w:div>
        <w:div w:id="1529296038">
          <w:marLeft w:val="0"/>
          <w:marRight w:val="0"/>
          <w:marTop w:val="0"/>
          <w:marBottom w:val="0"/>
          <w:divBdr>
            <w:top w:val="none" w:sz="0" w:space="0" w:color="auto"/>
            <w:left w:val="none" w:sz="0" w:space="0" w:color="auto"/>
            <w:bottom w:val="none" w:sz="0" w:space="0" w:color="auto"/>
            <w:right w:val="none" w:sz="0" w:space="0" w:color="auto"/>
          </w:divBdr>
        </w:div>
        <w:div w:id="1624457941">
          <w:marLeft w:val="0"/>
          <w:marRight w:val="0"/>
          <w:marTop w:val="0"/>
          <w:marBottom w:val="0"/>
          <w:divBdr>
            <w:top w:val="none" w:sz="0" w:space="0" w:color="auto"/>
            <w:left w:val="none" w:sz="0" w:space="0" w:color="auto"/>
            <w:bottom w:val="none" w:sz="0" w:space="0" w:color="auto"/>
            <w:right w:val="none" w:sz="0" w:space="0" w:color="auto"/>
          </w:divBdr>
        </w:div>
        <w:div w:id="31807807">
          <w:marLeft w:val="0"/>
          <w:marRight w:val="0"/>
          <w:marTop w:val="0"/>
          <w:marBottom w:val="0"/>
          <w:divBdr>
            <w:top w:val="none" w:sz="0" w:space="0" w:color="auto"/>
            <w:left w:val="none" w:sz="0" w:space="0" w:color="auto"/>
            <w:bottom w:val="none" w:sz="0" w:space="0" w:color="auto"/>
            <w:right w:val="none" w:sz="0" w:space="0" w:color="auto"/>
          </w:divBdr>
        </w:div>
        <w:div w:id="2041085739">
          <w:marLeft w:val="0"/>
          <w:marRight w:val="0"/>
          <w:marTop w:val="0"/>
          <w:marBottom w:val="0"/>
          <w:divBdr>
            <w:top w:val="none" w:sz="0" w:space="0" w:color="auto"/>
            <w:left w:val="none" w:sz="0" w:space="0" w:color="auto"/>
            <w:bottom w:val="none" w:sz="0" w:space="0" w:color="auto"/>
            <w:right w:val="none" w:sz="0" w:space="0" w:color="auto"/>
          </w:divBdr>
        </w:div>
        <w:div w:id="1045056940">
          <w:marLeft w:val="0"/>
          <w:marRight w:val="0"/>
          <w:marTop w:val="0"/>
          <w:marBottom w:val="0"/>
          <w:divBdr>
            <w:top w:val="none" w:sz="0" w:space="0" w:color="auto"/>
            <w:left w:val="none" w:sz="0" w:space="0" w:color="auto"/>
            <w:bottom w:val="none" w:sz="0" w:space="0" w:color="auto"/>
            <w:right w:val="none" w:sz="0" w:space="0" w:color="auto"/>
          </w:divBdr>
        </w:div>
        <w:div w:id="1815296775">
          <w:marLeft w:val="0"/>
          <w:marRight w:val="0"/>
          <w:marTop w:val="0"/>
          <w:marBottom w:val="0"/>
          <w:divBdr>
            <w:top w:val="none" w:sz="0" w:space="0" w:color="auto"/>
            <w:left w:val="none" w:sz="0" w:space="0" w:color="auto"/>
            <w:bottom w:val="none" w:sz="0" w:space="0" w:color="auto"/>
            <w:right w:val="none" w:sz="0" w:space="0" w:color="auto"/>
          </w:divBdr>
        </w:div>
        <w:div w:id="657274192">
          <w:marLeft w:val="0"/>
          <w:marRight w:val="0"/>
          <w:marTop w:val="0"/>
          <w:marBottom w:val="0"/>
          <w:divBdr>
            <w:top w:val="none" w:sz="0" w:space="0" w:color="auto"/>
            <w:left w:val="none" w:sz="0" w:space="0" w:color="auto"/>
            <w:bottom w:val="none" w:sz="0" w:space="0" w:color="auto"/>
            <w:right w:val="none" w:sz="0" w:space="0" w:color="auto"/>
          </w:divBdr>
        </w:div>
        <w:div w:id="1374111859">
          <w:marLeft w:val="0"/>
          <w:marRight w:val="0"/>
          <w:marTop w:val="0"/>
          <w:marBottom w:val="0"/>
          <w:divBdr>
            <w:top w:val="none" w:sz="0" w:space="0" w:color="auto"/>
            <w:left w:val="none" w:sz="0" w:space="0" w:color="auto"/>
            <w:bottom w:val="none" w:sz="0" w:space="0" w:color="auto"/>
            <w:right w:val="none" w:sz="0" w:space="0" w:color="auto"/>
          </w:divBdr>
        </w:div>
        <w:div w:id="140539673">
          <w:marLeft w:val="0"/>
          <w:marRight w:val="0"/>
          <w:marTop w:val="0"/>
          <w:marBottom w:val="0"/>
          <w:divBdr>
            <w:top w:val="none" w:sz="0" w:space="0" w:color="auto"/>
            <w:left w:val="none" w:sz="0" w:space="0" w:color="auto"/>
            <w:bottom w:val="none" w:sz="0" w:space="0" w:color="auto"/>
            <w:right w:val="none" w:sz="0" w:space="0" w:color="auto"/>
          </w:divBdr>
        </w:div>
        <w:div w:id="520364151">
          <w:marLeft w:val="0"/>
          <w:marRight w:val="0"/>
          <w:marTop w:val="0"/>
          <w:marBottom w:val="0"/>
          <w:divBdr>
            <w:top w:val="none" w:sz="0" w:space="0" w:color="auto"/>
            <w:left w:val="none" w:sz="0" w:space="0" w:color="auto"/>
            <w:bottom w:val="none" w:sz="0" w:space="0" w:color="auto"/>
            <w:right w:val="none" w:sz="0" w:space="0" w:color="auto"/>
          </w:divBdr>
        </w:div>
        <w:div w:id="2100177257">
          <w:marLeft w:val="0"/>
          <w:marRight w:val="0"/>
          <w:marTop w:val="0"/>
          <w:marBottom w:val="0"/>
          <w:divBdr>
            <w:top w:val="none" w:sz="0" w:space="0" w:color="auto"/>
            <w:left w:val="none" w:sz="0" w:space="0" w:color="auto"/>
            <w:bottom w:val="none" w:sz="0" w:space="0" w:color="auto"/>
            <w:right w:val="none" w:sz="0" w:space="0" w:color="auto"/>
          </w:divBdr>
        </w:div>
        <w:div w:id="653609498">
          <w:marLeft w:val="0"/>
          <w:marRight w:val="0"/>
          <w:marTop w:val="0"/>
          <w:marBottom w:val="0"/>
          <w:divBdr>
            <w:top w:val="none" w:sz="0" w:space="0" w:color="auto"/>
            <w:left w:val="none" w:sz="0" w:space="0" w:color="auto"/>
            <w:bottom w:val="none" w:sz="0" w:space="0" w:color="auto"/>
            <w:right w:val="none" w:sz="0" w:space="0" w:color="auto"/>
          </w:divBdr>
        </w:div>
        <w:div w:id="1786077109">
          <w:marLeft w:val="0"/>
          <w:marRight w:val="0"/>
          <w:marTop w:val="0"/>
          <w:marBottom w:val="0"/>
          <w:divBdr>
            <w:top w:val="none" w:sz="0" w:space="0" w:color="auto"/>
            <w:left w:val="none" w:sz="0" w:space="0" w:color="auto"/>
            <w:bottom w:val="none" w:sz="0" w:space="0" w:color="auto"/>
            <w:right w:val="none" w:sz="0" w:space="0" w:color="auto"/>
          </w:divBdr>
        </w:div>
        <w:div w:id="1305961497">
          <w:marLeft w:val="0"/>
          <w:marRight w:val="0"/>
          <w:marTop w:val="0"/>
          <w:marBottom w:val="0"/>
          <w:divBdr>
            <w:top w:val="none" w:sz="0" w:space="0" w:color="auto"/>
            <w:left w:val="none" w:sz="0" w:space="0" w:color="auto"/>
            <w:bottom w:val="none" w:sz="0" w:space="0" w:color="auto"/>
            <w:right w:val="none" w:sz="0" w:space="0" w:color="auto"/>
          </w:divBdr>
        </w:div>
        <w:div w:id="822164921">
          <w:marLeft w:val="0"/>
          <w:marRight w:val="0"/>
          <w:marTop w:val="0"/>
          <w:marBottom w:val="0"/>
          <w:divBdr>
            <w:top w:val="none" w:sz="0" w:space="0" w:color="auto"/>
            <w:left w:val="none" w:sz="0" w:space="0" w:color="auto"/>
            <w:bottom w:val="none" w:sz="0" w:space="0" w:color="auto"/>
            <w:right w:val="none" w:sz="0" w:space="0" w:color="auto"/>
          </w:divBdr>
        </w:div>
        <w:div w:id="197162278">
          <w:marLeft w:val="0"/>
          <w:marRight w:val="0"/>
          <w:marTop w:val="0"/>
          <w:marBottom w:val="0"/>
          <w:divBdr>
            <w:top w:val="none" w:sz="0" w:space="0" w:color="auto"/>
            <w:left w:val="none" w:sz="0" w:space="0" w:color="auto"/>
            <w:bottom w:val="none" w:sz="0" w:space="0" w:color="auto"/>
            <w:right w:val="none" w:sz="0" w:space="0" w:color="auto"/>
          </w:divBdr>
        </w:div>
        <w:div w:id="1602028752">
          <w:marLeft w:val="0"/>
          <w:marRight w:val="0"/>
          <w:marTop w:val="0"/>
          <w:marBottom w:val="0"/>
          <w:divBdr>
            <w:top w:val="none" w:sz="0" w:space="0" w:color="auto"/>
            <w:left w:val="none" w:sz="0" w:space="0" w:color="auto"/>
            <w:bottom w:val="none" w:sz="0" w:space="0" w:color="auto"/>
            <w:right w:val="none" w:sz="0" w:space="0" w:color="auto"/>
          </w:divBdr>
        </w:div>
        <w:div w:id="674382245">
          <w:marLeft w:val="0"/>
          <w:marRight w:val="0"/>
          <w:marTop w:val="0"/>
          <w:marBottom w:val="0"/>
          <w:divBdr>
            <w:top w:val="none" w:sz="0" w:space="0" w:color="auto"/>
            <w:left w:val="none" w:sz="0" w:space="0" w:color="auto"/>
            <w:bottom w:val="none" w:sz="0" w:space="0" w:color="auto"/>
            <w:right w:val="none" w:sz="0" w:space="0" w:color="auto"/>
          </w:divBdr>
        </w:div>
        <w:div w:id="2135588164">
          <w:marLeft w:val="0"/>
          <w:marRight w:val="0"/>
          <w:marTop w:val="0"/>
          <w:marBottom w:val="0"/>
          <w:divBdr>
            <w:top w:val="none" w:sz="0" w:space="0" w:color="auto"/>
            <w:left w:val="none" w:sz="0" w:space="0" w:color="auto"/>
            <w:bottom w:val="none" w:sz="0" w:space="0" w:color="auto"/>
            <w:right w:val="none" w:sz="0" w:space="0" w:color="auto"/>
          </w:divBdr>
        </w:div>
        <w:div w:id="1132942655">
          <w:marLeft w:val="0"/>
          <w:marRight w:val="0"/>
          <w:marTop w:val="0"/>
          <w:marBottom w:val="0"/>
          <w:divBdr>
            <w:top w:val="none" w:sz="0" w:space="0" w:color="auto"/>
            <w:left w:val="none" w:sz="0" w:space="0" w:color="auto"/>
            <w:bottom w:val="none" w:sz="0" w:space="0" w:color="auto"/>
            <w:right w:val="none" w:sz="0" w:space="0" w:color="auto"/>
          </w:divBdr>
        </w:div>
        <w:div w:id="61409458">
          <w:marLeft w:val="0"/>
          <w:marRight w:val="0"/>
          <w:marTop w:val="0"/>
          <w:marBottom w:val="0"/>
          <w:divBdr>
            <w:top w:val="none" w:sz="0" w:space="0" w:color="auto"/>
            <w:left w:val="none" w:sz="0" w:space="0" w:color="auto"/>
            <w:bottom w:val="none" w:sz="0" w:space="0" w:color="auto"/>
            <w:right w:val="none" w:sz="0" w:space="0" w:color="auto"/>
          </w:divBdr>
        </w:div>
        <w:div w:id="785654896">
          <w:marLeft w:val="0"/>
          <w:marRight w:val="0"/>
          <w:marTop w:val="0"/>
          <w:marBottom w:val="0"/>
          <w:divBdr>
            <w:top w:val="none" w:sz="0" w:space="0" w:color="auto"/>
            <w:left w:val="none" w:sz="0" w:space="0" w:color="auto"/>
            <w:bottom w:val="none" w:sz="0" w:space="0" w:color="auto"/>
            <w:right w:val="none" w:sz="0" w:space="0" w:color="auto"/>
          </w:divBdr>
        </w:div>
        <w:div w:id="2100330381">
          <w:marLeft w:val="0"/>
          <w:marRight w:val="0"/>
          <w:marTop w:val="0"/>
          <w:marBottom w:val="0"/>
          <w:divBdr>
            <w:top w:val="none" w:sz="0" w:space="0" w:color="auto"/>
            <w:left w:val="none" w:sz="0" w:space="0" w:color="auto"/>
            <w:bottom w:val="none" w:sz="0" w:space="0" w:color="auto"/>
            <w:right w:val="none" w:sz="0" w:space="0" w:color="auto"/>
          </w:divBdr>
        </w:div>
        <w:div w:id="2011642939">
          <w:marLeft w:val="0"/>
          <w:marRight w:val="0"/>
          <w:marTop w:val="0"/>
          <w:marBottom w:val="0"/>
          <w:divBdr>
            <w:top w:val="none" w:sz="0" w:space="0" w:color="auto"/>
            <w:left w:val="none" w:sz="0" w:space="0" w:color="auto"/>
            <w:bottom w:val="none" w:sz="0" w:space="0" w:color="auto"/>
            <w:right w:val="none" w:sz="0" w:space="0" w:color="auto"/>
          </w:divBdr>
        </w:div>
        <w:div w:id="862672881">
          <w:marLeft w:val="0"/>
          <w:marRight w:val="0"/>
          <w:marTop w:val="0"/>
          <w:marBottom w:val="0"/>
          <w:divBdr>
            <w:top w:val="none" w:sz="0" w:space="0" w:color="auto"/>
            <w:left w:val="none" w:sz="0" w:space="0" w:color="auto"/>
            <w:bottom w:val="none" w:sz="0" w:space="0" w:color="auto"/>
            <w:right w:val="none" w:sz="0" w:space="0" w:color="auto"/>
          </w:divBdr>
        </w:div>
        <w:div w:id="1455438740">
          <w:marLeft w:val="0"/>
          <w:marRight w:val="0"/>
          <w:marTop w:val="0"/>
          <w:marBottom w:val="0"/>
          <w:divBdr>
            <w:top w:val="none" w:sz="0" w:space="0" w:color="auto"/>
            <w:left w:val="none" w:sz="0" w:space="0" w:color="auto"/>
            <w:bottom w:val="none" w:sz="0" w:space="0" w:color="auto"/>
            <w:right w:val="none" w:sz="0" w:space="0" w:color="auto"/>
          </w:divBdr>
        </w:div>
        <w:div w:id="721444055">
          <w:marLeft w:val="0"/>
          <w:marRight w:val="0"/>
          <w:marTop w:val="0"/>
          <w:marBottom w:val="0"/>
          <w:divBdr>
            <w:top w:val="none" w:sz="0" w:space="0" w:color="auto"/>
            <w:left w:val="none" w:sz="0" w:space="0" w:color="auto"/>
            <w:bottom w:val="none" w:sz="0" w:space="0" w:color="auto"/>
            <w:right w:val="none" w:sz="0" w:space="0" w:color="auto"/>
          </w:divBdr>
        </w:div>
        <w:div w:id="1245070751">
          <w:marLeft w:val="0"/>
          <w:marRight w:val="0"/>
          <w:marTop w:val="0"/>
          <w:marBottom w:val="0"/>
          <w:divBdr>
            <w:top w:val="none" w:sz="0" w:space="0" w:color="auto"/>
            <w:left w:val="none" w:sz="0" w:space="0" w:color="auto"/>
            <w:bottom w:val="none" w:sz="0" w:space="0" w:color="auto"/>
            <w:right w:val="none" w:sz="0" w:space="0" w:color="auto"/>
          </w:divBdr>
        </w:div>
        <w:div w:id="2043702989">
          <w:marLeft w:val="0"/>
          <w:marRight w:val="0"/>
          <w:marTop w:val="0"/>
          <w:marBottom w:val="0"/>
          <w:divBdr>
            <w:top w:val="none" w:sz="0" w:space="0" w:color="auto"/>
            <w:left w:val="none" w:sz="0" w:space="0" w:color="auto"/>
            <w:bottom w:val="none" w:sz="0" w:space="0" w:color="auto"/>
            <w:right w:val="none" w:sz="0" w:space="0" w:color="auto"/>
          </w:divBdr>
        </w:div>
        <w:div w:id="1354918992">
          <w:marLeft w:val="0"/>
          <w:marRight w:val="0"/>
          <w:marTop w:val="0"/>
          <w:marBottom w:val="0"/>
          <w:divBdr>
            <w:top w:val="none" w:sz="0" w:space="0" w:color="auto"/>
            <w:left w:val="none" w:sz="0" w:space="0" w:color="auto"/>
            <w:bottom w:val="none" w:sz="0" w:space="0" w:color="auto"/>
            <w:right w:val="none" w:sz="0" w:space="0" w:color="auto"/>
          </w:divBdr>
        </w:div>
        <w:div w:id="1710302624">
          <w:marLeft w:val="0"/>
          <w:marRight w:val="0"/>
          <w:marTop w:val="0"/>
          <w:marBottom w:val="0"/>
          <w:divBdr>
            <w:top w:val="none" w:sz="0" w:space="0" w:color="auto"/>
            <w:left w:val="none" w:sz="0" w:space="0" w:color="auto"/>
            <w:bottom w:val="none" w:sz="0" w:space="0" w:color="auto"/>
            <w:right w:val="none" w:sz="0" w:space="0" w:color="auto"/>
          </w:divBdr>
        </w:div>
        <w:div w:id="164976411">
          <w:marLeft w:val="0"/>
          <w:marRight w:val="0"/>
          <w:marTop w:val="0"/>
          <w:marBottom w:val="0"/>
          <w:divBdr>
            <w:top w:val="none" w:sz="0" w:space="0" w:color="auto"/>
            <w:left w:val="none" w:sz="0" w:space="0" w:color="auto"/>
            <w:bottom w:val="none" w:sz="0" w:space="0" w:color="auto"/>
            <w:right w:val="none" w:sz="0" w:space="0" w:color="auto"/>
          </w:divBdr>
        </w:div>
        <w:div w:id="899563436">
          <w:marLeft w:val="0"/>
          <w:marRight w:val="0"/>
          <w:marTop w:val="0"/>
          <w:marBottom w:val="0"/>
          <w:divBdr>
            <w:top w:val="none" w:sz="0" w:space="0" w:color="auto"/>
            <w:left w:val="none" w:sz="0" w:space="0" w:color="auto"/>
            <w:bottom w:val="none" w:sz="0" w:space="0" w:color="auto"/>
            <w:right w:val="none" w:sz="0" w:space="0" w:color="auto"/>
          </w:divBdr>
        </w:div>
        <w:div w:id="1354191356">
          <w:marLeft w:val="0"/>
          <w:marRight w:val="0"/>
          <w:marTop w:val="0"/>
          <w:marBottom w:val="0"/>
          <w:divBdr>
            <w:top w:val="none" w:sz="0" w:space="0" w:color="auto"/>
            <w:left w:val="none" w:sz="0" w:space="0" w:color="auto"/>
            <w:bottom w:val="none" w:sz="0" w:space="0" w:color="auto"/>
            <w:right w:val="none" w:sz="0" w:space="0" w:color="auto"/>
          </w:divBdr>
        </w:div>
        <w:div w:id="1239091825">
          <w:marLeft w:val="0"/>
          <w:marRight w:val="0"/>
          <w:marTop w:val="0"/>
          <w:marBottom w:val="0"/>
          <w:divBdr>
            <w:top w:val="none" w:sz="0" w:space="0" w:color="auto"/>
            <w:left w:val="none" w:sz="0" w:space="0" w:color="auto"/>
            <w:bottom w:val="none" w:sz="0" w:space="0" w:color="auto"/>
            <w:right w:val="none" w:sz="0" w:space="0" w:color="auto"/>
          </w:divBdr>
        </w:div>
      </w:divsChild>
    </w:div>
    <w:div w:id="524098941">
      <w:bodyDiv w:val="1"/>
      <w:marLeft w:val="0"/>
      <w:marRight w:val="0"/>
      <w:marTop w:val="0"/>
      <w:marBottom w:val="0"/>
      <w:divBdr>
        <w:top w:val="none" w:sz="0" w:space="0" w:color="auto"/>
        <w:left w:val="none" w:sz="0" w:space="0" w:color="auto"/>
        <w:bottom w:val="none" w:sz="0" w:space="0" w:color="auto"/>
        <w:right w:val="none" w:sz="0" w:space="0" w:color="auto"/>
      </w:divBdr>
      <w:divsChild>
        <w:div w:id="158426518">
          <w:marLeft w:val="0"/>
          <w:marRight w:val="0"/>
          <w:marTop w:val="0"/>
          <w:marBottom w:val="0"/>
          <w:divBdr>
            <w:top w:val="none" w:sz="0" w:space="0" w:color="auto"/>
            <w:left w:val="none" w:sz="0" w:space="0" w:color="auto"/>
            <w:bottom w:val="none" w:sz="0" w:space="0" w:color="auto"/>
            <w:right w:val="none" w:sz="0" w:space="0" w:color="auto"/>
          </w:divBdr>
        </w:div>
        <w:div w:id="1182739082">
          <w:marLeft w:val="0"/>
          <w:marRight w:val="0"/>
          <w:marTop w:val="0"/>
          <w:marBottom w:val="0"/>
          <w:divBdr>
            <w:top w:val="none" w:sz="0" w:space="0" w:color="auto"/>
            <w:left w:val="none" w:sz="0" w:space="0" w:color="auto"/>
            <w:bottom w:val="none" w:sz="0" w:space="0" w:color="auto"/>
            <w:right w:val="none" w:sz="0" w:space="0" w:color="auto"/>
          </w:divBdr>
        </w:div>
        <w:div w:id="306201695">
          <w:marLeft w:val="0"/>
          <w:marRight w:val="0"/>
          <w:marTop w:val="0"/>
          <w:marBottom w:val="0"/>
          <w:divBdr>
            <w:top w:val="none" w:sz="0" w:space="0" w:color="auto"/>
            <w:left w:val="none" w:sz="0" w:space="0" w:color="auto"/>
            <w:bottom w:val="none" w:sz="0" w:space="0" w:color="auto"/>
            <w:right w:val="none" w:sz="0" w:space="0" w:color="auto"/>
          </w:divBdr>
        </w:div>
        <w:div w:id="2131780331">
          <w:marLeft w:val="0"/>
          <w:marRight w:val="0"/>
          <w:marTop w:val="0"/>
          <w:marBottom w:val="0"/>
          <w:divBdr>
            <w:top w:val="none" w:sz="0" w:space="0" w:color="auto"/>
            <w:left w:val="none" w:sz="0" w:space="0" w:color="auto"/>
            <w:bottom w:val="none" w:sz="0" w:space="0" w:color="auto"/>
            <w:right w:val="none" w:sz="0" w:space="0" w:color="auto"/>
          </w:divBdr>
        </w:div>
        <w:div w:id="2115594762">
          <w:marLeft w:val="0"/>
          <w:marRight w:val="0"/>
          <w:marTop w:val="0"/>
          <w:marBottom w:val="0"/>
          <w:divBdr>
            <w:top w:val="none" w:sz="0" w:space="0" w:color="auto"/>
            <w:left w:val="none" w:sz="0" w:space="0" w:color="auto"/>
            <w:bottom w:val="none" w:sz="0" w:space="0" w:color="auto"/>
            <w:right w:val="none" w:sz="0" w:space="0" w:color="auto"/>
          </w:divBdr>
        </w:div>
        <w:div w:id="583496396">
          <w:marLeft w:val="0"/>
          <w:marRight w:val="0"/>
          <w:marTop w:val="0"/>
          <w:marBottom w:val="0"/>
          <w:divBdr>
            <w:top w:val="none" w:sz="0" w:space="0" w:color="auto"/>
            <w:left w:val="none" w:sz="0" w:space="0" w:color="auto"/>
            <w:bottom w:val="none" w:sz="0" w:space="0" w:color="auto"/>
            <w:right w:val="none" w:sz="0" w:space="0" w:color="auto"/>
          </w:divBdr>
        </w:div>
        <w:div w:id="777988415">
          <w:marLeft w:val="0"/>
          <w:marRight w:val="0"/>
          <w:marTop w:val="0"/>
          <w:marBottom w:val="0"/>
          <w:divBdr>
            <w:top w:val="none" w:sz="0" w:space="0" w:color="auto"/>
            <w:left w:val="none" w:sz="0" w:space="0" w:color="auto"/>
            <w:bottom w:val="none" w:sz="0" w:space="0" w:color="auto"/>
            <w:right w:val="none" w:sz="0" w:space="0" w:color="auto"/>
          </w:divBdr>
        </w:div>
        <w:div w:id="1736052233">
          <w:marLeft w:val="0"/>
          <w:marRight w:val="0"/>
          <w:marTop w:val="0"/>
          <w:marBottom w:val="0"/>
          <w:divBdr>
            <w:top w:val="none" w:sz="0" w:space="0" w:color="auto"/>
            <w:left w:val="none" w:sz="0" w:space="0" w:color="auto"/>
            <w:bottom w:val="none" w:sz="0" w:space="0" w:color="auto"/>
            <w:right w:val="none" w:sz="0" w:space="0" w:color="auto"/>
          </w:divBdr>
        </w:div>
        <w:div w:id="1988631776">
          <w:marLeft w:val="0"/>
          <w:marRight w:val="0"/>
          <w:marTop w:val="0"/>
          <w:marBottom w:val="0"/>
          <w:divBdr>
            <w:top w:val="none" w:sz="0" w:space="0" w:color="auto"/>
            <w:left w:val="none" w:sz="0" w:space="0" w:color="auto"/>
            <w:bottom w:val="none" w:sz="0" w:space="0" w:color="auto"/>
            <w:right w:val="none" w:sz="0" w:space="0" w:color="auto"/>
          </w:divBdr>
        </w:div>
        <w:div w:id="1253052937">
          <w:marLeft w:val="0"/>
          <w:marRight w:val="0"/>
          <w:marTop w:val="0"/>
          <w:marBottom w:val="0"/>
          <w:divBdr>
            <w:top w:val="none" w:sz="0" w:space="0" w:color="auto"/>
            <w:left w:val="none" w:sz="0" w:space="0" w:color="auto"/>
            <w:bottom w:val="none" w:sz="0" w:space="0" w:color="auto"/>
            <w:right w:val="none" w:sz="0" w:space="0" w:color="auto"/>
          </w:divBdr>
        </w:div>
        <w:div w:id="1669940979">
          <w:marLeft w:val="0"/>
          <w:marRight w:val="0"/>
          <w:marTop w:val="0"/>
          <w:marBottom w:val="0"/>
          <w:divBdr>
            <w:top w:val="none" w:sz="0" w:space="0" w:color="auto"/>
            <w:left w:val="none" w:sz="0" w:space="0" w:color="auto"/>
            <w:bottom w:val="none" w:sz="0" w:space="0" w:color="auto"/>
            <w:right w:val="none" w:sz="0" w:space="0" w:color="auto"/>
          </w:divBdr>
        </w:div>
        <w:div w:id="2084335164">
          <w:marLeft w:val="0"/>
          <w:marRight w:val="0"/>
          <w:marTop w:val="0"/>
          <w:marBottom w:val="0"/>
          <w:divBdr>
            <w:top w:val="none" w:sz="0" w:space="0" w:color="auto"/>
            <w:left w:val="none" w:sz="0" w:space="0" w:color="auto"/>
            <w:bottom w:val="none" w:sz="0" w:space="0" w:color="auto"/>
            <w:right w:val="none" w:sz="0" w:space="0" w:color="auto"/>
          </w:divBdr>
        </w:div>
        <w:div w:id="436873199">
          <w:marLeft w:val="0"/>
          <w:marRight w:val="0"/>
          <w:marTop w:val="0"/>
          <w:marBottom w:val="0"/>
          <w:divBdr>
            <w:top w:val="none" w:sz="0" w:space="0" w:color="auto"/>
            <w:left w:val="none" w:sz="0" w:space="0" w:color="auto"/>
            <w:bottom w:val="none" w:sz="0" w:space="0" w:color="auto"/>
            <w:right w:val="none" w:sz="0" w:space="0" w:color="auto"/>
          </w:divBdr>
        </w:div>
        <w:div w:id="4481603">
          <w:marLeft w:val="0"/>
          <w:marRight w:val="0"/>
          <w:marTop w:val="0"/>
          <w:marBottom w:val="0"/>
          <w:divBdr>
            <w:top w:val="none" w:sz="0" w:space="0" w:color="auto"/>
            <w:left w:val="none" w:sz="0" w:space="0" w:color="auto"/>
            <w:bottom w:val="none" w:sz="0" w:space="0" w:color="auto"/>
            <w:right w:val="none" w:sz="0" w:space="0" w:color="auto"/>
          </w:divBdr>
        </w:div>
        <w:div w:id="925845834">
          <w:marLeft w:val="0"/>
          <w:marRight w:val="0"/>
          <w:marTop w:val="0"/>
          <w:marBottom w:val="0"/>
          <w:divBdr>
            <w:top w:val="none" w:sz="0" w:space="0" w:color="auto"/>
            <w:left w:val="none" w:sz="0" w:space="0" w:color="auto"/>
            <w:bottom w:val="none" w:sz="0" w:space="0" w:color="auto"/>
            <w:right w:val="none" w:sz="0" w:space="0" w:color="auto"/>
          </w:divBdr>
        </w:div>
        <w:div w:id="955868064">
          <w:marLeft w:val="0"/>
          <w:marRight w:val="0"/>
          <w:marTop w:val="0"/>
          <w:marBottom w:val="0"/>
          <w:divBdr>
            <w:top w:val="none" w:sz="0" w:space="0" w:color="auto"/>
            <w:left w:val="none" w:sz="0" w:space="0" w:color="auto"/>
            <w:bottom w:val="none" w:sz="0" w:space="0" w:color="auto"/>
            <w:right w:val="none" w:sz="0" w:space="0" w:color="auto"/>
          </w:divBdr>
        </w:div>
        <w:div w:id="90589594">
          <w:marLeft w:val="0"/>
          <w:marRight w:val="0"/>
          <w:marTop w:val="0"/>
          <w:marBottom w:val="0"/>
          <w:divBdr>
            <w:top w:val="none" w:sz="0" w:space="0" w:color="auto"/>
            <w:left w:val="none" w:sz="0" w:space="0" w:color="auto"/>
            <w:bottom w:val="none" w:sz="0" w:space="0" w:color="auto"/>
            <w:right w:val="none" w:sz="0" w:space="0" w:color="auto"/>
          </w:divBdr>
        </w:div>
        <w:div w:id="658458077">
          <w:marLeft w:val="0"/>
          <w:marRight w:val="0"/>
          <w:marTop w:val="0"/>
          <w:marBottom w:val="0"/>
          <w:divBdr>
            <w:top w:val="none" w:sz="0" w:space="0" w:color="auto"/>
            <w:left w:val="none" w:sz="0" w:space="0" w:color="auto"/>
            <w:bottom w:val="none" w:sz="0" w:space="0" w:color="auto"/>
            <w:right w:val="none" w:sz="0" w:space="0" w:color="auto"/>
          </w:divBdr>
        </w:div>
        <w:div w:id="1063723100">
          <w:marLeft w:val="0"/>
          <w:marRight w:val="0"/>
          <w:marTop w:val="0"/>
          <w:marBottom w:val="0"/>
          <w:divBdr>
            <w:top w:val="none" w:sz="0" w:space="0" w:color="auto"/>
            <w:left w:val="none" w:sz="0" w:space="0" w:color="auto"/>
            <w:bottom w:val="none" w:sz="0" w:space="0" w:color="auto"/>
            <w:right w:val="none" w:sz="0" w:space="0" w:color="auto"/>
          </w:divBdr>
        </w:div>
        <w:div w:id="1745687575">
          <w:marLeft w:val="0"/>
          <w:marRight w:val="0"/>
          <w:marTop w:val="0"/>
          <w:marBottom w:val="0"/>
          <w:divBdr>
            <w:top w:val="none" w:sz="0" w:space="0" w:color="auto"/>
            <w:left w:val="none" w:sz="0" w:space="0" w:color="auto"/>
            <w:bottom w:val="none" w:sz="0" w:space="0" w:color="auto"/>
            <w:right w:val="none" w:sz="0" w:space="0" w:color="auto"/>
          </w:divBdr>
        </w:div>
        <w:div w:id="1221671236">
          <w:marLeft w:val="0"/>
          <w:marRight w:val="0"/>
          <w:marTop w:val="0"/>
          <w:marBottom w:val="0"/>
          <w:divBdr>
            <w:top w:val="none" w:sz="0" w:space="0" w:color="auto"/>
            <w:left w:val="none" w:sz="0" w:space="0" w:color="auto"/>
            <w:bottom w:val="none" w:sz="0" w:space="0" w:color="auto"/>
            <w:right w:val="none" w:sz="0" w:space="0" w:color="auto"/>
          </w:divBdr>
        </w:div>
        <w:div w:id="2043482758">
          <w:marLeft w:val="0"/>
          <w:marRight w:val="0"/>
          <w:marTop w:val="0"/>
          <w:marBottom w:val="0"/>
          <w:divBdr>
            <w:top w:val="none" w:sz="0" w:space="0" w:color="auto"/>
            <w:left w:val="none" w:sz="0" w:space="0" w:color="auto"/>
            <w:bottom w:val="none" w:sz="0" w:space="0" w:color="auto"/>
            <w:right w:val="none" w:sz="0" w:space="0" w:color="auto"/>
          </w:divBdr>
        </w:div>
        <w:div w:id="762728297">
          <w:marLeft w:val="0"/>
          <w:marRight w:val="0"/>
          <w:marTop w:val="0"/>
          <w:marBottom w:val="0"/>
          <w:divBdr>
            <w:top w:val="none" w:sz="0" w:space="0" w:color="auto"/>
            <w:left w:val="none" w:sz="0" w:space="0" w:color="auto"/>
            <w:bottom w:val="none" w:sz="0" w:space="0" w:color="auto"/>
            <w:right w:val="none" w:sz="0" w:space="0" w:color="auto"/>
          </w:divBdr>
        </w:div>
        <w:div w:id="2133399695">
          <w:marLeft w:val="0"/>
          <w:marRight w:val="0"/>
          <w:marTop w:val="0"/>
          <w:marBottom w:val="0"/>
          <w:divBdr>
            <w:top w:val="none" w:sz="0" w:space="0" w:color="auto"/>
            <w:left w:val="none" w:sz="0" w:space="0" w:color="auto"/>
            <w:bottom w:val="none" w:sz="0" w:space="0" w:color="auto"/>
            <w:right w:val="none" w:sz="0" w:space="0" w:color="auto"/>
          </w:divBdr>
        </w:div>
        <w:div w:id="857236514">
          <w:marLeft w:val="0"/>
          <w:marRight w:val="0"/>
          <w:marTop w:val="0"/>
          <w:marBottom w:val="0"/>
          <w:divBdr>
            <w:top w:val="none" w:sz="0" w:space="0" w:color="auto"/>
            <w:left w:val="none" w:sz="0" w:space="0" w:color="auto"/>
            <w:bottom w:val="none" w:sz="0" w:space="0" w:color="auto"/>
            <w:right w:val="none" w:sz="0" w:space="0" w:color="auto"/>
          </w:divBdr>
        </w:div>
        <w:div w:id="314182378">
          <w:marLeft w:val="0"/>
          <w:marRight w:val="0"/>
          <w:marTop w:val="0"/>
          <w:marBottom w:val="0"/>
          <w:divBdr>
            <w:top w:val="none" w:sz="0" w:space="0" w:color="auto"/>
            <w:left w:val="none" w:sz="0" w:space="0" w:color="auto"/>
            <w:bottom w:val="none" w:sz="0" w:space="0" w:color="auto"/>
            <w:right w:val="none" w:sz="0" w:space="0" w:color="auto"/>
          </w:divBdr>
        </w:div>
        <w:div w:id="935871707">
          <w:marLeft w:val="0"/>
          <w:marRight w:val="0"/>
          <w:marTop w:val="0"/>
          <w:marBottom w:val="0"/>
          <w:divBdr>
            <w:top w:val="none" w:sz="0" w:space="0" w:color="auto"/>
            <w:left w:val="none" w:sz="0" w:space="0" w:color="auto"/>
            <w:bottom w:val="none" w:sz="0" w:space="0" w:color="auto"/>
            <w:right w:val="none" w:sz="0" w:space="0" w:color="auto"/>
          </w:divBdr>
        </w:div>
        <w:div w:id="565071723">
          <w:marLeft w:val="0"/>
          <w:marRight w:val="0"/>
          <w:marTop w:val="0"/>
          <w:marBottom w:val="0"/>
          <w:divBdr>
            <w:top w:val="none" w:sz="0" w:space="0" w:color="auto"/>
            <w:left w:val="none" w:sz="0" w:space="0" w:color="auto"/>
            <w:bottom w:val="none" w:sz="0" w:space="0" w:color="auto"/>
            <w:right w:val="none" w:sz="0" w:space="0" w:color="auto"/>
          </w:divBdr>
        </w:div>
        <w:div w:id="1659993629">
          <w:marLeft w:val="0"/>
          <w:marRight w:val="0"/>
          <w:marTop w:val="0"/>
          <w:marBottom w:val="0"/>
          <w:divBdr>
            <w:top w:val="none" w:sz="0" w:space="0" w:color="auto"/>
            <w:left w:val="none" w:sz="0" w:space="0" w:color="auto"/>
            <w:bottom w:val="none" w:sz="0" w:space="0" w:color="auto"/>
            <w:right w:val="none" w:sz="0" w:space="0" w:color="auto"/>
          </w:divBdr>
        </w:div>
        <w:div w:id="1460103916">
          <w:marLeft w:val="0"/>
          <w:marRight w:val="0"/>
          <w:marTop w:val="0"/>
          <w:marBottom w:val="0"/>
          <w:divBdr>
            <w:top w:val="none" w:sz="0" w:space="0" w:color="auto"/>
            <w:left w:val="none" w:sz="0" w:space="0" w:color="auto"/>
            <w:bottom w:val="none" w:sz="0" w:space="0" w:color="auto"/>
            <w:right w:val="none" w:sz="0" w:space="0" w:color="auto"/>
          </w:divBdr>
        </w:div>
        <w:div w:id="377165993">
          <w:marLeft w:val="0"/>
          <w:marRight w:val="0"/>
          <w:marTop w:val="0"/>
          <w:marBottom w:val="0"/>
          <w:divBdr>
            <w:top w:val="none" w:sz="0" w:space="0" w:color="auto"/>
            <w:left w:val="none" w:sz="0" w:space="0" w:color="auto"/>
            <w:bottom w:val="none" w:sz="0" w:space="0" w:color="auto"/>
            <w:right w:val="none" w:sz="0" w:space="0" w:color="auto"/>
          </w:divBdr>
        </w:div>
        <w:div w:id="271479142">
          <w:marLeft w:val="0"/>
          <w:marRight w:val="0"/>
          <w:marTop w:val="0"/>
          <w:marBottom w:val="0"/>
          <w:divBdr>
            <w:top w:val="none" w:sz="0" w:space="0" w:color="auto"/>
            <w:left w:val="none" w:sz="0" w:space="0" w:color="auto"/>
            <w:bottom w:val="none" w:sz="0" w:space="0" w:color="auto"/>
            <w:right w:val="none" w:sz="0" w:space="0" w:color="auto"/>
          </w:divBdr>
        </w:div>
        <w:div w:id="1831822653">
          <w:marLeft w:val="0"/>
          <w:marRight w:val="0"/>
          <w:marTop w:val="0"/>
          <w:marBottom w:val="0"/>
          <w:divBdr>
            <w:top w:val="none" w:sz="0" w:space="0" w:color="auto"/>
            <w:left w:val="none" w:sz="0" w:space="0" w:color="auto"/>
            <w:bottom w:val="none" w:sz="0" w:space="0" w:color="auto"/>
            <w:right w:val="none" w:sz="0" w:space="0" w:color="auto"/>
          </w:divBdr>
        </w:div>
        <w:div w:id="1993482859">
          <w:marLeft w:val="0"/>
          <w:marRight w:val="0"/>
          <w:marTop w:val="0"/>
          <w:marBottom w:val="0"/>
          <w:divBdr>
            <w:top w:val="none" w:sz="0" w:space="0" w:color="auto"/>
            <w:left w:val="none" w:sz="0" w:space="0" w:color="auto"/>
            <w:bottom w:val="none" w:sz="0" w:space="0" w:color="auto"/>
            <w:right w:val="none" w:sz="0" w:space="0" w:color="auto"/>
          </w:divBdr>
        </w:div>
        <w:div w:id="2125884448">
          <w:marLeft w:val="0"/>
          <w:marRight w:val="0"/>
          <w:marTop w:val="0"/>
          <w:marBottom w:val="0"/>
          <w:divBdr>
            <w:top w:val="none" w:sz="0" w:space="0" w:color="auto"/>
            <w:left w:val="none" w:sz="0" w:space="0" w:color="auto"/>
            <w:bottom w:val="none" w:sz="0" w:space="0" w:color="auto"/>
            <w:right w:val="none" w:sz="0" w:space="0" w:color="auto"/>
          </w:divBdr>
        </w:div>
        <w:div w:id="812990114">
          <w:marLeft w:val="0"/>
          <w:marRight w:val="0"/>
          <w:marTop w:val="0"/>
          <w:marBottom w:val="0"/>
          <w:divBdr>
            <w:top w:val="none" w:sz="0" w:space="0" w:color="auto"/>
            <w:left w:val="none" w:sz="0" w:space="0" w:color="auto"/>
            <w:bottom w:val="none" w:sz="0" w:space="0" w:color="auto"/>
            <w:right w:val="none" w:sz="0" w:space="0" w:color="auto"/>
          </w:divBdr>
        </w:div>
        <w:div w:id="1977100520">
          <w:marLeft w:val="0"/>
          <w:marRight w:val="0"/>
          <w:marTop w:val="0"/>
          <w:marBottom w:val="0"/>
          <w:divBdr>
            <w:top w:val="none" w:sz="0" w:space="0" w:color="auto"/>
            <w:left w:val="none" w:sz="0" w:space="0" w:color="auto"/>
            <w:bottom w:val="none" w:sz="0" w:space="0" w:color="auto"/>
            <w:right w:val="none" w:sz="0" w:space="0" w:color="auto"/>
          </w:divBdr>
        </w:div>
        <w:div w:id="1459183460">
          <w:marLeft w:val="0"/>
          <w:marRight w:val="0"/>
          <w:marTop w:val="0"/>
          <w:marBottom w:val="0"/>
          <w:divBdr>
            <w:top w:val="none" w:sz="0" w:space="0" w:color="auto"/>
            <w:left w:val="none" w:sz="0" w:space="0" w:color="auto"/>
            <w:bottom w:val="none" w:sz="0" w:space="0" w:color="auto"/>
            <w:right w:val="none" w:sz="0" w:space="0" w:color="auto"/>
          </w:divBdr>
        </w:div>
        <w:div w:id="704449721">
          <w:marLeft w:val="0"/>
          <w:marRight w:val="0"/>
          <w:marTop w:val="0"/>
          <w:marBottom w:val="0"/>
          <w:divBdr>
            <w:top w:val="none" w:sz="0" w:space="0" w:color="auto"/>
            <w:left w:val="none" w:sz="0" w:space="0" w:color="auto"/>
            <w:bottom w:val="none" w:sz="0" w:space="0" w:color="auto"/>
            <w:right w:val="none" w:sz="0" w:space="0" w:color="auto"/>
          </w:divBdr>
        </w:div>
        <w:div w:id="469596925">
          <w:marLeft w:val="0"/>
          <w:marRight w:val="0"/>
          <w:marTop w:val="0"/>
          <w:marBottom w:val="0"/>
          <w:divBdr>
            <w:top w:val="none" w:sz="0" w:space="0" w:color="auto"/>
            <w:left w:val="none" w:sz="0" w:space="0" w:color="auto"/>
            <w:bottom w:val="none" w:sz="0" w:space="0" w:color="auto"/>
            <w:right w:val="none" w:sz="0" w:space="0" w:color="auto"/>
          </w:divBdr>
        </w:div>
        <w:div w:id="1649824771">
          <w:marLeft w:val="0"/>
          <w:marRight w:val="0"/>
          <w:marTop w:val="0"/>
          <w:marBottom w:val="0"/>
          <w:divBdr>
            <w:top w:val="none" w:sz="0" w:space="0" w:color="auto"/>
            <w:left w:val="none" w:sz="0" w:space="0" w:color="auto"/>
            <w:bottom w:val="none" w:sz="0" w:space="0" w:color="auto"/>
            <w:right w:val="none" w:sz="0" w:space="0" w:color="auto"/>
          </w:divBdr>
        </w:div>
        <w:div w:id="193691042">
          <w:marLeft w:val="0"/>
          <w:marRight w:val="0"/>
          <w:marTop w:val="0"/>
          <w:marBottom w:val="0"/>
          <w:divBdr>
            <w:top w:val="none" w:sz="0" w:space="0" w:color="auto"/>
            <w:left w:val="none" w:sz="0" w:space="0" w:color="auto"/>
            <w:bottom w:val="none" w:sz="0" w:space="0" w:color="auto"/>
            <w:right w:val="none" w:sz="0" w:space="0" w:color="auto"/>
          </w:divBdr>
        </w:div>
        <w:div w:id="1427270759">
          <w:marLeft w:val="0"/>
          <w:marRight w:val="0"/>
          <w:marTop w:val="0"/>
          <w:marBottom w:val="0"/>
          <w:divBdr>
            <w:top w:val="none" w:sz="0" w:space="0" w:color="auto"/>
            <w:left w:val="none" w:sz="0" w:space="0" w:color="auto"/>
            <w:bottom w:val="none" w:sz="0" w:space="0" w:color="auto"/>
            <w:right w:val="none" w:sz="0" w:space="0" w:color="auto"/>
          </w:divBdr>
        </w:div>
        <w:div w:id="1144346103">
          <w:marLeft w:val="0"/>
          <w:marRight w:val="0"/>
          <w:marTop w:val="0"/>
          <w:marBottom w:val="0"/>
          <w:divBdr>
            <w:top w:val="none" w:sz="0" w:space="0" w:color="auto"/>
            <w:left w:val="none" w:sz="0" w:space="0" w:color="auto"/>
            <w:bottom w:val="none" w:sz="0" w:space="0" w:color="auto"/>
            <w:right w:val="none" w:sz="0" w:space="0" w:color="auto"/>
          </w:divBdr>
        </w:div>
        <w:div w:id="392236777">
          <w:marLeft w:val="0"/>
          <w:marRight w:val="0"/>
          <w:marTop w:val="0"/>
          <w:marBottom w:val="0"/>
          <w:divBdr>
            <w:top w:val="none" w:sz="0" w:space="0" w:color="auto"/>
            <w:left w:val="none" w:sz="0" w:space="0" w:color="auto"/>
            <w:bottom w:val="none" w:sz="0" w:space="0" w:color="auto"/>
            <w:right w:val="none" w:sz="0" w:space="0" w:color="auto"/>
          </w:divBdr>
        </w:div>
        <w:div w:id="12465034">
          <w:marLeft w:val="0"/>
          <w:marRight w:val="0"/>
          <w:marTop w:val="0"/>
          <w:marBottom w:val="0"/>
          <w:divBdr>
            <w:top w:val="none" w:sz="0" w:space="0" w:color="auto"/>
            <w:left w:val="none" w:sz="0" w:space="0" w:color="auto"/>
            <w:bottom w:val="none" w:sz="0" w:space="0" w:color="auto"/>
            <w:right w:val="none" w:sz="0" w:space="0" w:color="auto"/>
          </w:divBdr>
        </w:div>
        <w:div w:id="984816240">
          <w:marLeft w:val="0"/>
          <w:marRight w:val="0"/>
          <w:marTop w:val="0"/>
          <w:marBottom w:val="0"/>
          <w:divBdr>
            <w:top w:val="none" w:sz="0" w:space="0" w:color="auto"/>
            <w:left w:val="none" w:sz="0" w:space="0" w:color="auto"/>
            <w:bottom w:val="none" w:sz="0" w:space="0" w:color="auto"/>
            <w:right w:val="none" w:sz="0" w:space="0" w:color="auto"/>
          </w:divBdr>
        </w:div>
        <w:div w:id="1484160219">
          <w:marLeft w:val="0"/>
          <w:marRight w:val="0"/>
          <w:marTop w:val="0"/>
          <w:marBottom w:val="0"/>
          <w:divBdr>
            <w:top w:val="none" w:sz="0" w:space="0" w:color="auto"/>
            <w:left w:val="none" w:sz="0" w:space="0" w:color="auto"/>
            <w:bottom w:val="none" w:sz="0" w:space="0" w:color="auto"/>
            <w:right w:val="none" w:sz="0" w:space="0" w:color="auto"/>
          </w:divBdr>
        </w:div>
        <w:div w:id="402065547">
          <w:marLeft w:val="0"/>
          <w:marRight w:val="0"/>
          <w:marTop w:val="0"/>
          <w:marBottom w:val="0"/>
          <w:divBdr>
            <w:top w:val="none" w:sz="0" w:space="0" w:color="auto"/>
            <w:left w:val="none" w:sz="0" w:space="0" w:color="auto"/>
            <w:bottom w:val="none" w:sz="0" w:space="0" w:color="auto"/>
            <w:right w:val="none" w:sz="0" w:space="0" w:color="auto"/>
          </w:divBdr>
        </w:div>
        <w:div w:id="1475104668">
          <w:marLeft w:val="0"/>
          <w:marRight w:val="0"/>
          <w:marTop w:val="0"/>
          <w:marBottom w:val="0"/>
          <w:divBdr>
            <w:top w:val="none" w:sz="0" w:space="0" w:color="auto"/>
            <w:left w:val="none" w:sz="0" w:space="0" w:color="auto"/>
            <w:bottom w:val="none" w:sz="0" w:space="0" w:color="auto"/>
            <w:right w:val="none" w:sz="0" w:space="0" w:color="auto"/>
          </w:divBdr>
        </w:div>
        <w:div w:id="1009597932">
          <w:marLeft w:val="0"/>
          <w:marRight w:val="0"/>
          <w:marTop w:val="0"/>
          <w:marBottom w:val="0"/>
          <w:divBdr>
            <w:top w:val="none" w:sz="0" w:space="0" w:color="auto"/>
            <w:left w:val="none" w:sz="0" w:space="0" w:color="auto"/>
            <w:bottom w:val="none" w:sz="0" w:space="0" w:color="auto"/>
            <w:right w:val="none" w:sz="0" w:space="0" w:color="auto"/>
          </w:divBdr>
        </w:div>
        <w:div w:id="603268235">
          <w:marLeft w:val="0"/>
          <w:marRight w:val="0"/>
          <w:marTop w:val="0"/>
          <w:marBottom w:val="0"/>
          <w:divBdr>
            <w:top w:val="none" w:sz="0" w:space="0" w:color="auto"/>
            <w:left w:val="none" w:sz="0" w:space="0" w:color="auto"/>
            <w:bottom w:val="none" w:sz="0" w:space="0" w:color="auto"/>
            <w:right w:val="none" w:sz="0" w:space="0" w:color="auto"/>
          </w:divBdr>
        </w:div>
        <w:div w:id="1787195747">
          <w:marLeft w:val="0"/>
          <w:marRight w:val="0"/>
          <w:marTop w:val="0"/>
          <w:marBottom w:val="0"/>
          <w:divBdr>
            <w:top w:val="none" w:sz="0" w:space="0" w:color="auto"/>
            <w:left w:val="none" w:sz="0" w:space="0" w:color="auto"/>
            <w:bottom w:val="none" w:sz="0" w:space="0" w:color="auto"/>
            <w:right w:val="none" w:sz="0" w:space="0" w:color="auto"/>
          </w:divBdr>
        </w:div>
        <w:div w:id="513615819">
          <w:marLeft w:val="0"/>
          <w:marRight w:val="0"/>
          <w:marTop w:val="0"/>
          <w:marBottom w:val="0"/>
          <w:divBdr>
            <w:top w:val="none" w:sz="0" w:space="0" w:color="auto"/>
            <w:left w:val="none" w:sz="0" w:space="0" w:color="auto"/>
            <w:bottom w:val="none" w:sz="0" w:space="0" w:color="auto"/>
            <w:right w:val="none" w:sz="0" w:space="0" w:color="auto"/>
          </w:divBdr>
        </w:div>
        <w:div w:id="758869646">
          <w:marLeft w:val="0"/>
          <w:marRight w:val="0"/>
          <w:marTop w:val="0"/>
          <w:marBottom w:val="0"/>
          <w:divBdr>
            <w:top w:val="none" w:sz="0" w:space="0" w:color="auto"/>
            <w:left w:val="none" w:sz="0" w:space="0" w:color="auto"/>
            <w:bottom w:val="none" w:sz="0" w:space="0" w:color="auto"/>
            <w:right w:val="none" w:sz="0" w:space="0" w:color="auto"/>
          </w:divBdr>
        </w:div>
        <w:div w:id="1711303977">
          <w:marLeft w:val="0"/>
          <w:marRight w:val="0"/>
          <w:marTop w:val="0"/>
          <w:marBottom w:val="0"/>
          <w:divBdr>
            <w:top w:val="none" w:sz="0" w:space="0" w:color="auto"/>
            <w:left w:val="none" w:sz="0" w:space="0" w:color="auto"/>
            <w:bottom w:val="none" w:sz="0" w:space="0" w:color="auto"/>
            <w:right w:val="none" w:sz="0" w:space="0" w:color="auto"/>
          </w:divBdr>
        </w:div>
        <w:div w:id="1681155617">
          <w:marLeft w:val="0"/>
          <w:marRight w:val="0"/>
          <w:marTop w:val="0"/>
          <w:marBottom w:val="0"/>
          <w:divBdr>
            <w:top w:val="none" w:sz="0" w:space="0" w:color="auto"/>
            <w:left w:val="none" w:sz="0" w:space="0" w:color="auto"/>
            <w:bottom w:val="none" w:sz="0" w:space="0" w:color="auto"/>
            <w:right w:val="none" w:sz="0" w:space="0" w:color="auto"/>
          </w:divBdr>
        </w:div>
        <w:div w:id="731579400">
          <w:marLeft w:val="0"/>
          <w:marRight w:val="0"/>
          <w:marTop w:val="0"/>
          <w:marBottom w:val="0"/>
          <w:divBdr>
            <w:top w:val="none" w:sz="0" w:space="0" w:color="auto"/>
            <w:left w:val="none" w:sz="0" w:space="0" w:color="auto"/>
            <w:bottom w:val="none" w:sz="0" w:space="0" w:color="auto"/>
            <w:right w:val="none" w:sz="0" w:space="0" w:color="auto"/>
          </w:divBdr>
        </w:div>
        <w:div w:id="840513840">
          <w:marLeft w:val="0"/>
          <w:marRight w:val="0"/>
          <w:marTop w:val="0"/>
          <w:marBottom w:val="0"/>
          <w:divBdr>
            <w:top w:val="none" w:sz="0" w:space="0" w:color="auto"/>
            <w:left w:val="none" w:sz="0" w:space="0" w:color="auto"/>
            <w:bottom w:val="none" w:sz="0" w:space="0" w:color="auto"/>
            <w:right w:val="none" w:sz="0" w:space="0" w:color="auto"/>
          </w:divBdr>
        </w:div>
        <w:div w:id="116261592">
          <w:marLeft w:val="0"/>
          <w:marRight w:val="0"/>
          <w:marTop w:val="0"/>
          <w:marBottom w:val="0"/>
          <w:divBdr>
            <w:top w:val="none" w:sz="0" w:space="0" w:color="auto"/>
            <w:left w:val="none" w:sz="0" w:space="0" w:color="auto"/>
            <w:bottom w:val="none" w:sz="0" w:space="0" w:color="auto"/>
            <w:right w:val="none" w:sz="0" w:space="0" w:color="auto"/>
          </w:divBdr>
        </w:div>
        <w:div w:id="694812853">
          <w:marLeft w:val="0"/>
          <w:marRight w:val="0"/>
          <w:marTop w:val="0"/>
          <w:marBottom w:val="0"/>
          <w:divBdr>
            <w:top w:val="none" w:sz="0" w:space="0" w:color="auto"/>
            <w:left w:val="none" w:sz="0" w:space="0" w:color="auto"/>
            <w:bottom w:val="none" w:sz="0" w:space="0" w:color="auto"/>
            <w:right w:val="none" w:sz="0" w:space="0" w:color="auto"/>
          </w:divBdr>
        </w:div>
      </w:divsChild>
    </w:div>
    <w:div w:id="524713909">
      <w:bodyDiv w:val="1"/>
      <w:marLeft w:val="0"/>
      <w:marRight w:val="0"/>
      <w:marTop w:val="0"/>
      <w:marBottom w:val="0"/>
      <w:divBdr>
        <w:top w:val="none" w:sz="0" w:space="0" w:color="auto"/>
        <w:left w:val="none" w:sz="0" w:space="0" w:color="auto"/>
        <w:bottom w:val="none" w:sz="0" w:space="0" w:color="auto"/>
        <w:right w:val="none" w:sz="0" w:space="0" w:color="auto"/>
      </w:divBdr>
    </w:div>
    <w:div w:id="525214964">
      <w:bodyDiv w:val="1"/>
      <w:marLeft w:val="0"/>
      <w:marRight w:val="0"/>
      <w:marTop w:val="0"/>
      <w:marBottom w:val="0"/>
      <w:divBdr>
        <w:top w:val="none" w:sz="0" w:space="0" w:color="auto"/>
        <w:left w:val="none" w:sz="0" w:space="0" w:color="auto"/>
        <w:bottom w:val="none" w:sz="0" w:space="0" w:color="auto"/>
        <w:right w:val="none" w:sz="0" w:space="0" w:color="auto"/>
      </w:divBdr>
    </w:div>
    <w:div w:id="526988055">
      <w:bodyDiv w:val="1"/>
      <w:marLeft w:val="0"/>
      <w:marRight w:val="0"/>
      <w:marTop w:val="0"/>
      <w:marBottom w:val="0"/>
      <w:divBdr>
        <w:top w:val="none" w:sz="0" w:space="0" w:color="auto"/>
        <w:left w:val="none" w:sz="0" w:space="0" w:color="auto"/>
        <w:bottom w:val="none" w:sz="0" w:space="0" w:color="auto"/>
        <w:right w:val="none" w:sz="0" w:space="0" w:color="auto"/>
      </w:divBdr>
    </w:div>
    <w:div w:id="528031119">
      <w:bodyDiv w:val="1"/>
      <w:marLeft w:val="0"/>
      <w:marRight w:val="0"/>
      <w:marTop w:val="0"/>
      <w:marBottom w:val="0"/>
      <w:divBdr>
        <w:top w:val="none" w:sz="0" w:space="0" w:color="auto"/>
        <w:left w:val="none" w:sz="0" w:space="0" w:color="auto"/>
        <w:bottom w:val="none" w:sz="0" w:space="0" w:color="auto"/>
        <w:right w:val="none" w:sz="0" w:space="0" w:color="auto"/>
      </w:divBdr>
    </w:div>
    <w:div w:id="528299928">
      <w:bodyDiv w:val="1"/>
      <w:marLeft w:val="0"/>
      <w:marRight w:val="0"/>
      <w:marTop w:val="0"/>
      <w:marBottom w:val="0"/>
      <w:divBdr>
        <w:top w:val="none" w:sz="0" w:space="0" w:color="auto"/>
        <w:left w:val="none" w:sz="0" w:space="0" w:color="auto"/>
        <w:bottom w:val="none" w:sz="0" w:space="0" w:color="auto"/>
        <w:right w:val="none" w:sz="0" w:space="0" w:color="auto"/>
      </w:divBdr>
    </w:div>
    <w:div w:id="528302189">
      <w:bodyDiv w:val="1"/>
      <w:marLeft w:val="0"/>
      <w:marRight w:val="0"/>
      <w:marTop w:val="0"/>
      <w:marBottom w:val="0"/>
      <w:divBdr>
        <w:top w:val="none" w:sz="0" w:space="0" w:color="auto"/>
        <w:left w:val="none" w:sz="0" w:space="0" w:color="auto"/>
        <w:bottom w:val="none" w:sz="0" w:space="0" w:color="auto"/>
        <w:right w:val="none" w:sz="0" w:space="0" w:color="auto"/>
      </w:divBdr>
    </w:div>
    <w:div w:id="529337325">
      <w:bodyDiv w:val="1"/>
      <w:marLeft w:val="0"/>
      <w:marRight w:val="0"/>
      <w:marTop w:val="0"/>
      <w:marBottom w:val="0"/>
      <w:divBdr>
        <w:top w:val="none" w:sz="0" w:space="0" w:color="auto"/>
        <w:left w:val="none" w:sz="0" w:space="0" w:color="auto"/>
        <w:bottom w:val="none" w:sz="0" w:space="0" w:color="auto"/>
        <w:right w:val="none" w:sz="0" w:space="0" w:color="auto"/>
      </w:divBdr>
    </w:div>
    <w:div w:id="531461284">
      <w:bodyDiv w:val="1"/>
      <w:marLeft w:val="0"/>
      <w:marRight w:val="0"/>
      <w:marTop w:val="0"/>
      <w:marBottom w:val="0"/>
      <w:divBdr>
        <w:top w:val="none" w:sz="0" w:space="0" w:color="auto"/>
        <w:left w:val="none" w:sz="0" w:space="0" w:color="auto"/>
        <w:bottom w:val="none" w:sz="0" w:space="0" w:color="auto"/>
        <w:right w:val="none" w:sz="0" w:space="0" w:color="auto"/>
      </w:divBdr>
    </w:div>
    <w:div w:id="531772172">
      <w:bodyDiv w:val="1"/>
      <w:marLeft w:val="0"/>
      <w:marRight w:val="0"/>
      <w:marTop w:val="0"/>
      <w:marBottom w:val="0"/>
      <w:divBdr>
        <w:top w:val="none" w:sz="0" w:space="0" w:color="auto"/>
        <w:left w:val="none" w:sz="0" w:space="0" w:color="auto"/>
        <w:bottom w:val="none" w:sz="0" w:space="0" w:color="auto"/>
        <w:right w:val="none" w:sz="0" w:space="0" w:color="auto"/>
      </w:divBdr>
    </w:div>
    <w:div w:id="531958356">
      <w:bodyDiv w:val="1"/>
      <w:marLeft w:val="0"/>
      <w:marRight w:val="0"/>
      <w:marTop w:val="0"/>
      <w:marBottom w:val="0"/>
      <w:divBdr>
        <w:top w:val="none" w:sz="0" w:space="0" w:color="auto"/>
        <w:left w:val="none" w:sz="0" w:space="0" w:color="auto"/>
        <w:bottom w:val="none" w:sz="0" w:space="0" w:color="auto"/>
        <w:right w:val="none" w:sz="0" w:space="0" w:color="auto"/>
      </w:divBdr>
    </w:div>
    <w:div w:id="533229387">
      <w:bodyDiv w:val="1"/>
      <w:marLeft w:val="0"/>
      <w:marRight w:val="0"/>
      <w:marTop w:val="0"/>
      <w:marBottom w:val="0"/>
      <w:divBdr>
        <w:top w:val="none" w:sz="0" w:space="0" w:color="auto"/>
        <w:left w:val="none" w:sz="0" w:space="0" w:color="auto"/>
        <w:bottom w:val="none" w:sz="0" w:space="0" w:color="auto"/>
        <w:right w:val="none" w:sz="0" w:space="0" w:color="auto"/>
      </w:divBdr>
    </w:div>
    <w:div w:id="534931158">
      <w:bodyDiv w:val="1"/>
      <w:marLeft w:val="0"/>
      <w:marRight w:val="0"/>
      <w:marTop w:val="0"/>
      <w:marBottom w:val="0"/>
      <w:divBdr>
        <w:top w:val="none" w:sz="0" w:space="0" w:color="auto"/>
        <w:left w:val="none" w:sz="0" w:space="0" w:color="auto"/>
        <w:bottom w:val="none" w:sz="0" w:space="0" w:color="auto"/>
        <w:right w:val="none" w:sz="0" w:space="0" w:color="auto"/>
      </w:divBdr>
    </w:div>
    <w:div w:id="535194496">
      <w:bodyDiv w:val="1"/>
      <w:marLeft w:val="0"/>
      <w:marRight w:val="0"/>
      <w:marTop w:val="0"/>
      <w:marBottom w:val="0"/>
      <w:divBdr>
        <w:top w:val="none" w:sz="0" w:space="0" w:color="auto"/>
        <w:left w:val="none" w:sz="0" w:space="0" w:color="auto"/>
        <w:bottom w:val="none" w:sz="0" w:space="0" w:color="auto"/>
        <w:right w:val="none" w:sz="0" w:space="0" w:color="auto"/>
      </w:divBdr>
    </w:div>
    <w:div w:id="536164069">
      <w:bodyDiv w:val="1"/>
      <w:marLeft w:val="0"/>
      <w:marRight w:val="0"/>
      <w:marTop w:val="0"/>
      <w:marBottom w:val="0"/>
      <w:divBdr>
        <w:top w:val="none" w:sz="0" w:space="0" w:color="auto"/>
        <w:left w:val="none" w:sz="0" w:space="0" w:color="auto"/>
        <w:bottom w:val="none" w:sz="0" w:space="0" w:color="auto"/>
        <w:right w:val="none" w:sz="0" w:space="0" w:color="auto"/>
      </w:divBdr>
    </w:div>
    <w:div w:id="538081095">
      <w:bodyDiv w:val="1"/>
      <w:marLeft w:val="0"/>
      <w:marRight w:val="0"/>
      <w:marTop w:val="0"/>
      <w:marBottom w:val="0"/>
      <w:divBdr>
        <w:top w:val="none" w:sz="0" w:space="0" w:color="auto"/>
        <w:left w:val="none" w:sz="0" w:space="0" w:color="auto"/>
        <w:bottom w:val="none" w:sz="0" w:space="0" w:color="auto"/>
        <w:right w:val="none" w:sz="0" w:space="0" w:color="auto"/>
      </w:divBdr>
    </w:div>
    <w:div w:id="540749263">
      <w:bodyDiv w:val="1"/>
      <w:marLeft w:val="0"/>
      <w:marRight w:val="0"/>
      <w:marTop w:val="0"/>
      <w:marBottom w:val="0"/>
      <w:divBdr>
        <w:top w:val="none" w:sz="0" w:space="0" w:color="auto"/>
        <w:left w:val="none" w:sz="0" w:space="0" w:color="auto"/>
        <w:bottom w:val="none" w:sz="0" w:space="0" w:color="auto"/>
        <w:right w:val="none" w:sz="0" w:space="0" w:color="auto"/>
      </w:divBdr>
      <w:divsChild>
        <w:div w:id="88432448">
          <w:marLeft w:val="0"/>
          <w:marRight w:val="0"/>
          <w:marTop w:val="0"/>
          <w:marBottom w:val="0"/>
          <w:divBdr>
            <w:top w:val="none" w:sz="0" w:space="0" w:color="auto"/>
            <w:left w:val="none" w:sz="0" w:space="0" w:color="auto"/>
            <w:bottom w:val="none" w:sz="0" w:space="0" w:color="auto"/>
            <w:right w:val="none" w:sz="0" w:space="0" w:color="auto"/>
          </w:divBdr>
        </w:div>
        <w:div w:id="1032682799">
          <w:marLeft w:val="0"/>
          <w:marRight w:val="0"/>
          <w:marTop w:val="0"/>
          <w:marBottom w:val="0"/>
          <w:divBdr>
            <w:top w:val="none" w:sz="0" w:space="0" w:color="auto"/>
            <w:left w:val="none" w:sz="0" w:space="0" w:color="auto"/>
            <w:bottom w:val="none" w:sz="0" w:space="0" w:color="auto"/>
            <w:right w:val="none" w:sz="0" w:space="0" w:color="auto"/>
          </w:divBdr>
        </w:div>
        <w:div w:id="807167473">
          <w:marLeft w:val="0"/>
          <w:marRight w:val="0"/>
          <w:marTop w:val="0"/>
          <w:marBottom w:val="0"/>
          <w:divBdr>
            <w:top w:val="none" w:sz="0" w:space="0" w:color="auto"/>
            <w:left w:val="none" w:sz="0" w:space="0" w:color="auto"/>
            <w:bottom w:val="none" w:sz="0" w:space="0" w:color="auto"/>
            <w:right w:val="none" w:sz="0" w:space="0" w:color="auto"/>
          </w:divBdr>
        </w:div>
        <w:div w:id="1676035778">
          <w:marLeft w:val="0"/>
          <w:marRight w:val="0"/>
          <w:marTop w:val="0"/>
          <w:marBottom w:val="0"/>
          <w:divBdr>
            <w:top w:val="none" w:sz="0" w:space="0" w:color="auto"/>
            <w:left w:val="none" w:sz="0" w:space="0" w:color="auto"/>
            <w:bottom w:val="none" w:sz="0" w:space="0" w:color="auto"/>
            <w:right w:val="none" w:sz="0" w:space="0" w:color="auto"/>
          </w:divBdr>
        </w:div>
        <w:div w:id="423035291">
          <w:marLeft w:val="0"/>
          <w:marRight w:val="0"/>
          <w:marTop w:val="0"/>
          <w:marBottom w:val="0"/>
          <w:divBdr>
            <w:top w:val="none" w:sz="0" w:space="0" w:color="auto"/>
            <w:left w:val="none" w:sz="0" w:space="0" w:color="auto"/>
            <w:bottom w:val="none" w:sz="0" w:space="0" w:color="auto"/>
            <w:right w:val="none" w:sz="0" w:space="0" w:color="auto"/>
          </w:divBdr>
        </w:div>
        <w:div w:id="456488409">
          <w:marLeft w:val="0"/>
          <w:marRight w:val="0"/>
          <w:marTop w:val="0"/>
          <w:marBottom w:val="0"/>
          <w:divBdr>
            <w:top w:val="none" w:sz="0" w:space="0" w:color="auto"/>
            <w:left w:val="none" w:sz="0" w:space="0" w:color="auto"/>
            <w:bottom w:val="none" w:sz="0" w:space="0" w:color="auto"/>
            <w:right w:val="none" w:sz="0" w:space="0" w:color="auto"/>
          </w:divBdr>
        </w:div>
        <w:div w:id="563151424">
          <w:marLeft w:val="0"/>
          <w:marRight w:val="0"/>
          <w:marTop w:val="0"/>
          <w:marBottom w:val="0"/>
          <w:divBdr>
            <w:top w:val="none" w:sz="0" w:space="0" w:color="auto"/>
            <w:left w:val="none" w:sz="0" w:space="0" w:color="auto"/>
            <w:bottom w:val="none" w:sz="0" w:space="0" w:color="auto"/>
            <w:right w:val="none" w:sz="0" w:space="0" w:color="auto"/>
          </w:divBdr>
        </w:div>
        <w:div w:id="1246300113">
          <w:marLeft w:val="0"/>
          <w:marRight w:val="0"/>
          <w:marTop w:val="0"/>
          <w:marBottom w:val="0"/>
          <w:divBdr>
            <w:top w:val="none" w:sz="0" w:space="0" w:color="auto"/>
            <w:left w:val="none" w:sz="0" w:space="0" w:color="auto"/>
            <w:bottom w:val="none" w:sz="0" w:space="0" w:color="auto"/>
            <w:right w:val="none" w:sz="0" w:space="0" w:color="auto"/>
          </w:divBdr>
        </w:div>
        <w:div w:id="2028406920">
          <w:marLeft w:val="0"/>
          <w:marRight w:val="0"/>
          <w:marTop w:val="0"/>
          <w:marBottom w:val="0"/>
          <w:divBdr>
            <w:top w:val="none" w:sz="0" w:space="0" w:color="auto"/>
            <w:left w:val="none" w:sz="0" w:space="0" w:color="auto"/>
            <w:bottom w:val="none" w:sz="0" w:space="0" w:color="auto"/>
            <w:right w:val="none" w:sz="0" w:space="0" w:color="auto"/>
          </w:divBdr>
        </w:div>
        <w:div w:id="1718896698">
          <w:marLeft w:val="0"/>
          <w:marRight w:val="0"/>
          <w:marTop w:val="0"/>
          <w:marBottom w:val="0"/>
          <w:divBdr>
            <w:top w:val="none" w:sz="0" w:space="0" w:color="auto"/>
            <w:left w:val="none" w:sz="0" w:space="0" w:color="auto"/>
            <w:bottom w:val="none" w:sz="0" w:space="0" w:color="auto"/>
            <w:right w:val="none" w:sz="0" w:space="0" w:color="auto"/>
          </w:divBdr>
        </w:div>
        <w:div w:id="47340716">
          <w:marLeft w:val="0"/>
          <w:marRight w:val="0"/>
          <w:marTop w:val="0"/>
          <w:marBottom w:val="0"/>
          <w:divBdr>
            <w:top w:val="none" w:sz="0" w:space="0" w:color="auto"/>
            <w:left w:val="none" w:sz="0" w:space="0" w:color="auto"/>
            <w:bottom w:val="none" w:sz="0" w:space="0" w:color="auto"/>
            <w:right w:val="none" w:sz="0" w:space="0" w:color="auto"/>
          </w:divBdr>
        </w:div>
        <w:div w:id="1463384851">
          <w:marLeft w:val="0"/>
          <w:marRight w:val="0"/>
          <w:marTop w:val="0"/>
          <w:marBottom w:val="0"/>
          <w:divBdr>
            <w:top w:val="none" w:sz="0" w:space="0" w:color="auto"/>
            <w:left w:val="none" w:sz="0" w:space="0" w:color="auto"/>
            <w:bottom w:val="none" w:sz="0" w:space="0" w:color="auto"/>
            <w:right w:val="none" w:sz="0" w:space="0" w:color="auto"/>
          </w:divBdr>
        </w:div>
        <w:div w:id="979312699">
          <w:marLeft w:val="0"/>
          <w:marRight w:val="0"/>
          <w:marTop w:val="0"/>
          <w:marBottom w:val="0"/>
          <w:divBdr>
            <w:top w:val="none" w:sz="0" w:space="0" w:color="auto"/>
            <w:left w:val="none" w:sz="0" w:space="0" w:color="auto"/>
            <w:bottom w:val="none" w:sz="0" w:space="0" w:color="auto"/>
            <w:right w:val="none" w:sz="0" w:space="0" w:color="auto"/>
          </w:divBdr>
        </w:div>
        <w:div w:id="108284873">
          <w:marLeft w:val="0"/>
          <w:marRight w:val="0"/>
          <w:marTop w:val="0"/>
          <w:marBottom w:val="0"/>
          <w:divBdr>
            <w:top w:val="none" w:sz="0" w:space="0" w:color="auto"/>
            <w:left w:val="none" w:sz="0" w:space="0" w:color="auto"/>
            <w:bottom w:val="none" w:sz="0" w:space="0" w:color="auto"/>
            <w:right w:val="none" w:sz="0" w:space="0" w:color="auto"/>
          </w:divBdr>
        </w:div>
        <w:div w:id="1926331137">
          <w:marLeft w:val="0"/>
          <w:marRight w:val="0"/>
          <w:marTop w:val="0"/>
          <w:marBottom w:val="0"/>
          <w:divBdr>
            <w:top w:val="none" w:sz="0" w:space="0" w:color="auto"/>
            <w:left w:val="none" w:sz="0" w:space="0" w:color="auto"/>
            <w:bottom w:val="none" w:sz="0" w:space="0" w:color="auto"/>
            <w:right w:val="none" w:sz="0" w:space="0" w:color="auto"/>
          </w:divBdr>
        </w:div>
        <w:div w:id="179593139">
          <w:marLeft w:val="0"/>
          <w:marRight w:val="0"/>
          <w:marTop w:val="0"/>
          <w:marBottom w:val="0"/>
          <w:divBdr>
            <w:top w:val="none" w:sz="0" w:space="0" w:color="auto"/>
            <w:left w:val="none" w:sz="0" w:space="0" w:color="auto"/>
            <w:bottom w:val="none" w:sz="0" w:space="0" w:color="auto"/>
            <w:right w:val="none" w:sz="0" w:space="0" w:color="auto"/>
          </w:divBdr>
        </w:div>
        <w:div w:id="1773820014">
          <w:marLeft w:val="0"/>
          <w:marRight w:val="0"/>
          <w:marTop w:val="0"/>
          <w:marBottom w:val="0"/>
          <w:divBdr>
            <w:top w:val="none" w:sz="0" w:space="0" w:color="auto"/>
            <w:left w:val="none" w:sz="0" w:space="0" w:color="auto"/>
            <w:bottom w:val="none" w:sz="0" w:space="0" w:color="auto"/>
            <w:right w:val="none" w:sz="0" w:space="0" w:color="auto"/>
          </w:divBdr>
        </w:div>
        <w:div w:id="576940873">
          <w:marLeft w:val="0"/>
          <w:marRight w:val="0"/>
          <w:marTop w:val="0"/>
          <w:marBottom w:val="0"/>
          <w:divBdr>
            <w:top w:val="none" w:sz="0" w:space="0" w:color="auto"/>
            <w:left w:val="none" w:sz="0" w:space="0" w:color="auto"/>
            <w:bottom w:val="none" w:sz="0" w:space="0" w:color="auto"/>
            <w:right w:val="none" w:sz="0" w:space="0" w:color="auto"/>
          </w:divBdr>
        </w:div>
        <w:div w:id="1851791890">
          <w:marLeft w:val="0"/>
          <w:marRight w:val="0"/>
          <w:marTop w:val="0"/>
          <w:marBottom w:val="0"/>
          <w:divBdr>
            <w:top w:val="none" w:sz="0" w:space="0" w:color="auto"/>
            <w:left w:val="none" w:sz="0" w:space="0" w:color="auto"/>
            <w:bottom w:val="none" w:sz="0" w:space="0" w:color="auto"/>
            <w:right w:val="none" w:sz="0" w:space="0" w:color="auto"/>
          </w:divBdr>
        </w:div>
        <w:div w:id="682589002">
          <w:marLeft w:val="0"/>
          <w:marRight w:val="0"/>
          <w:marTop w:val="0"/>
          <w:marBottom w:val="0"/>
          <w:divBdr>
            <w:top w:val="none" w:sz="0" w:space="0" w:color="auto"/>
            <w:left w:val="none" w:sz="0" w:space="0" w:color="auto"/>
            <w:bottom w:val="none" w:sz="0" w:space="0" w:color="auto"/>
            <w:right w:val="none" w:sz="0" w:space="0" w:color="auto"/>
          </w:divBdr>
        </w:div>
        <w:div w:id="1928536999">
          <w:marLeft w:val="0"/>
          <w:marRight w:val="0"/>
          <w:marTop w:val="0"/>
          <w:marBottom w:val="0"/>
          <w:divBdr>
            <w:top w:val="none" w:sz="0" w:space="0" w:color="auto"/>
            <w:left w:val="none" w:sz="0" w:space="0" w:color="auto"/>
            <w:bottom w:val="none" w:sz="0" w:space="0" w:color="auto"/>
            <w:right w:val="none" w:sz="0" w:space="0" w:color="auto"/>
          </w:divBdr>
        </w:div>
        <w:div w:id="1307390145">
          <w:marLeft w:val="0"/>
          <w:marRight w:val="0"/>
          <w:marTop w:val="0"/>
          <w:marBottom w:val="0"/>
          <w:divBdr>
            <w:top w:val="none" w:sz="0" w:space="0" w:color="auto"/>
            <w:left w:val="none" w:sz="0" w:space="0" w:color="auto"/>
            <w:bottom w:val="none" w:sz="0" w:space="0" w:color="auto"/>
            <w:right w:val="none" w:sz="0" w:space="0" w:color="auto"/>
          </w:divBdr>
        </w:div>
        <w:div w:id="2115591861">
          <w:marLeft w:val="0"/>
          <w:marRight w:val="0"/>
          <w:marTop w:val="0"/>
          <w:marBottom w:val="0"/>
          <w:divBdr>
            <w:top w:val="none" w:sz="0" w:space="0" w:color="auto"/>
            <w:left w:val="none" w:sz="0" w:space="0" w:color="auto"/>
            <w:bottom w:val="none" w:sz="0" w:space="0" w:color="auto"/>
            <w:right w:val="none" w:sz="0" w:space="0" w:color="auto"/>
          </w:divBdr>
        </w:div>
        <w:div w:id="2046103416">
          <w:marLeft w:val="0"/>
          <w:marRight w:val="0"/>
          <w:marTop w:val="0"/>
          <w:marBottom w:val="0"/>
          <w:divBdr>
            <w:top w:val="none" w:sz="0" w:space="0" w:color="auto"/>
            <w:left w:val="none" w:sz="0" w:space="0" w:color="auto"/>
            <w:bottom w:val="none" w:sz="0" w:space="0" w:color="auto"/>
            <w:right w:val="none" w:sz="0" w:space="0" w:color="auto"/>
          </w:divBdr>
        </w:div>
        <w:div w:id="2097552459">
          <w:marLeft w:val="0"/>
          <w:marRight w:val="0"/>
          <w:marTop w:val="0"/>
          <w:marBottom w:val="0"/>
          <w:divBdr>
            <w:top w:val="none" w:sz="0" w:space="0" w:color="auto"/>
            <w:left w:val="none" w:sz="0" w:space="0" w:color="auto"/>
            <w:bottom w:val="none" w:sz="0" w:space="0" w:color="auto"/>
            <w:right w:val="none" w:sz="0" w:space="0" w:color="auto"/>
          </w:divBdr>
        </w:div>
        <w:div w:id="1930844778">
          <w:marLeft w:val="0"/>
          <w:marRight w:val="0"/>
          <w:marTop w:val="0"/>
          <w:marBottom w:val="0"/>
          <w:divBdr>
            <w:top w:val="none" w:sz="0" w:space="0" w:color="auto"/>
            <w:left w:val="none" w:sz="0" w:space="0" w:color="auto"/>
            <w:bottom w:val="none" w:sz="0" w:space="0" w:color="auto"/>
            <w:right w:val="none" w:sz="0" w:space="0" w:color="auto"/>
          </w:divBdr>
        </w:div>
        <w:div w:id="1024329070">
          <w:marLeft w:val="0"/>
          <w:marRight w:val="0"/>
          <w:marTop w:val="0"/>
          <w:marBottom w:val="0"/>
          <w:divBdr>
            <w:top w:val="none" w:sz="0" w:space="0" w:color="auto"/>
            <w:left w:val="none" w:sz="0" w:space="0" w:color="auto"/>
            <w:bottom w:val="none" w:sz="0" w:space="0" w:color="auto"/>
            <w:right w:val="none" w:sz="0" w:space="0" w:color="auto"/>
          </w:divBdr>
        </w:div>
        <w:div w:id="1736122291">
          <w:marLeft w:val="0"/>
          <w:marRight w:val="0"/>
          <w:marTop w:val="0"/>
          <w:marBottom w:val="0"/>
          <w:divBdr>
            <w:top w:val="none" w:sz="0" w:space="0" w:color="auto"/>
            <w:left w:val="none" w:sz="0" w:space="0" w:color="auto"/>
            <w:bottom w:val="none" w:sz="0" w:space="0" w:color="auto"/>
            <w:right w:val="none" w:sz="0" w:space="0" w:color="auto"/>
          </w:divBdr>
        </w:div>
        <w:div w:id="607931697">
          <w:marLeft w:val="0"/>
          <w:marRight w:val="0"/>
          <w:marTop w:val="0"/>
          <w:marBottom w:val="0"/>
          <w:divBdr>
            <w:top w:val="none" w:sz="0" w:space="0" w:color="auto"/>
            <w:left w:val="none" w:sz="0" w:space="0" w:color="auto"/>
            <w:bottom w:val="none" w:sz="0" w:space="0" w:color="auto"/>
            <w:right w:val="none" w:sz="0" w:space="0" w:color="auto"/>
          </w:divBdr>
        </w:div>
        <w:div w:id="1957564317">
          <w:marLeft w:val="0"/>
          <w:marRight w:val="0"/>
          <w:marTop w:val="0"/>
          <w:marBottom w:val="0"/>
          <w:divBdr>
            <w:top w:val="none" w:sz="0" w:space="0" w:color="auto"/>
            <w:left w:val="none" w:sz="0" w:space="0" w:color="auto"/>
            <w:bottom w:val="none" w:sz="0" w:space="0" w:color="auto"/>
            <w:right w:val="none" w:sz="0" w:space="0" w:color="auto"/>
          </w:divBdr>
        </w:div>
        <w:div w:id="259263821">
          <w:marLeft w:val="0"/>
          <w:marRight w:val="0"/>
          <w:marTop w:val="0"/>
          <w:marBottom w:val="0"/>
          <w:divBdr>
            <w:top w:val="none" w:sz="0" w:space="0" w:color="auto"/>
            <w:left w:val="none" w:sz="0" w:space="0" w:color="auto"/>
            <w:bottom w:val="none" w:sz="0" w:space="0" w:color="auto"/>
            <w:right w:val="none" w:sz="0" w:space="0" w:color="auto"/>
          </w:divBdr>
        </w:div>
        <w:div w:id="1376928775">
          <w:marLeft w:val="0"/>
          <w:marRight w:val="0"/>
          <w:marTop w:val="0"/>
          <w:marBottom w:val="0"/>
          <w:divBdr>
            <w:top w:val="none" w:sz="0" w:space="0" w:color="auto"/>
            <w:left w:val="none" w:sz="0" w:space="0" w:color="auto"/>
            <w:bottom w:val="none" w:sz="0" w:space="0" w:color="auto"/>
            <w:right w:val="none" w:sz="0" w:space="0" w:color="auto"/>
          </w:divBdr>
        </w:div>
        <w:div w:id="1800024546">
          <w:marLeft w:val="0"/>
          <w:marRight w:val="0"/>
          <w:marTop w:val="0"/>
          <w:marBottom w:val="0"/>
          <w:divBdr>
            <w:top w:val="none" w:sz="0" w:space="0" w:color="auto"/>
            <w:left w:val="none" w:sz="0" w:space="0" w:color="auto"/>
            <w:bottom w:val="none" w:sz="0" w:space="0" w:color="auto"/>
            <w:right w:val="none" w:sz="0" w:space="0" w:color="auto"/>
          </w:divBdr>
        </w:div>
        <w:div w:id="1229194161">
          <w:marLeft w:val="0"/>
          <w:marRight w:val="0"/>
          <w:marTop w:val="0"/>
          <w:marBottom w:val="0"/>
          <w:divBdr>
            <w:top w:val="none" w:sz="0" w:space="0" w:color="auto"/>
            <w:left w:val="none" w:sz="0" w:space="0" w:color="auto"/>
            <w:bottom w:val="none" w:sz="0" w:space="0" w:color="auto"/>
            <w:right w:val="none" w:sz="0" w:space="0" w:color="auto"/>
          </w:divBdr>
        </w:div>
        <w:div w:id="432408449">
          <w:marLeft w:val="0"/>
          <w:marRight w:val="0"/>
          <w:marTop w:val="0"/>
          <w:marBottom w:val="0"/>
          <w:divBdr>
            <w:top w:val="none" w:sz="0" w:space="0" w:color="auto"/>
            <w:left w:val="none" w:sz="0" w:space="0" w:color="auto"/>
            <w:bottom w:val="none" w:sz="0" w:space="0" w:color="auto"/>
            <w:right w:val="none" w:sz="0" w:space="0" w:color="auto"/>
          </w:divBdr>
        </w:div>
        <w:div w:id="2059548503">
          <w:marLeft w:val="0"/>
          <w:marRight w:val="0"/>
          <w:marTop w:val="0"/>
          <w:marBottom w:val="0"/>
          <w:divBdr>
            <w:top w:val="none" w:sz="0" w:space="0" w:color="auto"/>
            <w:left w:val="none" w:sz="0" w:space="0" w:color="auto"/>
            <w:bottom w:val="none" w:sz="0" w:space="0" w:color="auto"/>
            <w:right w:val="none" w:sz="0" w:space="0" w:color="auto"/>
          </w:divBdr>
        </w:div>
        <w:div w:id="622230878">
          <w:marLeft w:val="0"/>
          <w:marRight w:val="0"/>
          <w:marTop w:val="0"/>
          <w:marBottom w:val="0"/>
          <w:divBdr>
            <w:top w:val="none" w:sz="0" w:space="0" w:color="auto"/>
            <w:left w:val="none" w:sz="0" w:space="0" w:color="auto"/>
            <w:bottom w:val="none" w:sz="0" w:space="0" w:color="auto"/>
            <w:right w:val="none" w:sz="0" w:space="0" w:color="auto"/>
          </w:divBdr>
        </w:div>
        <w:div w:id="632708866">
          <w:marLeft w:val="0"/>
          <w:marRight w:val="0"/>
          <w:marTop w:val="0"/>
          <w:marBottom w:val="0"/>
          <w:divBdr>
            <w:top w:val="none" w:sz="0" w:space="0" w:color="auto"/>
            <w:left w:val="none" w:sz="0" w:space="0" w:color="auto"/>
            <w:bottom w:val="none" w:sz="0" w:space="0" w:color="auto"/>
            <w:right w:val="none" w:sz="0" w:space="0" w:color="auto"/>
          </w:divBdr>
        </w:div>
        <w:div w:id="1648050743">
          <w:marLeft w:val="0"/>
          <w:marRight w:val="0"/>
          <w:marTop w:val="0"/>
          <w:marBottom w:val="0"/>
          <w:divBdr>
            <w:top w:val="none" w:sz="0" w:space="0" w:color="auto"/>
            <w:left w:val="none" w:sz="0" w:space="0" w:color="auto"/>
            <w:bottom w:val="none" w:sz="0" w:space="0" w:color="auto"/>
            <w:right w:val="none" w:sz="0" w:space="0" w:color="auto"/>
          </w:divBdr>
        </w:div>
        <w:div w:id="1424063429">
          <w:marLeft w:val="0"/>
          <w:marRight w:val="0"/>
          <w:marTop w:val="0"/>
          <w:marBottom w:val="0"/>
          <w:divBdr>
            <w:top w:val="none" w:sz="0" w:space="0" w:color="auto"/>
            <w:left w:val="none" w:sz="0" w:space="0" w:color="auto"/>
            <w:bottom w:val="none" w:sz="0" w:space="0" w:color="auto"/>
            <w:right w:val="none" w:sz="0" w:space="0" w:color="auto"/>
          </w:divBdr>
        </w:div>
        <w:div w:id="1772167565">
          <w:marLeft w:val="0"/>
          <w:marRight w:val="0"/>
          <w:marTop w:val="0"/>
          <w:marBottom w:val="0"/>
          <w:divBdr>
            <w:top w:val="none" w:sz="0" w:space="0" w:color="auto"/>
            <w:left w:val="none" w:sz="0" w:space="0" w:color="auto"/>
            <w:bottom w:val="none" w:sz="0" w:space="0" w:color="auto"/>
            <w:right w:val="none" w:sz="0" w:space="0" w:color="auto"/>
          </w:divBdr>
        </w:div>
        <w:div w:id="1063942001">
          <w:marLeft w:val="0"/>
          <w:marRight w:val="0"/>
          <w:marTop w:val="0"/>
          <w:marBottom w:val="0"/>
          <w:divBdr>
            <w:top w:val="none" w:sz="0" w:space="0" w:color="auto"/>
            <w:left w:val="none" w:sz="0" w:space="0" w:color="auto"/>
            <w:bottom w:val="none" w:sz="0" w:space="0" w:color="auto"/>
            <w:right w:val="none" w:sz="0" w:space="0" w:color="auto"/>
          </w:divBdr>
        </w:div>
        <w:div w:id="1123109076">
          <w:marLeft w:val="0"/>
          <w:marRight w:val="0"/>
          <w:marTop w:val="0"/>
          <w:marBottom w:val="0"/>
          <w:divBdr>
            <w:top w:val="none" w:sz="0" w:space="0" w:color="auto"/>
            <w:left w:val="none" w:sz="0" w:space="0" w:color="auto"/>
            <w:bottom w:val="none" w:sz="0" w:space="0" w:color="auto"/>
            <w:right w:val="none" w:sz="0" w:space="0" w:color="auto"/>
          </w:divBdr>
        </w:div>
        <w:div w:id="433475875">
          <w:marLeft w:val="0"/>
          <w:marRight w:val="0"/>
          <w:marTop w:val="0"/>
          <w:marBottom w:val="0"/>
          <w:divBdr>
            <w:top w:val="none" w:sz="0" w:space="0" w:color="auto"/>
            <w:left w:val="none" w:sz="0" w:space="0" w:color="auto"/>
            <w:bottom w:val="none" w:sz="0" w:space="0" w:color="auto"/>
            <w:right w:val="none" w:sz="0" w:space="0" w:color="auto"/>
          </w:divBdr>
        </w:div>
        <w:div w:id="1505630956">
          <w:marLeft w:val="0"/>
          <w:marRight w:val="0"/>
          <w:marTop w:val="0"/>
          <w:marBottom w:val="0"/>
          <w:divBdr>
            <w:top w:val="none" w:sz="0" w:space="0" w:color="auto"/>
            <w:left w:val="none" w:sz="0" w:space="0" w:color="auto"/>
            <w:bottom w:val="none" w:sz="0" w:space="0" w:color="auto"/>
            <w:right w:val="none" w:sz="0" w:space="0" w:color="auto"/>
          </w:divBdr>
        </w:div>
        <w:div w:id="1379626500">
          <w:marLeft w:val="0"/>
          <w:marRight w:val="0"/>
          <w:marTop w:val="0"/>
          <w:marBottom w:val="0"/>
          <w:divBdr>
            <w:top w:val="none" w:sz="0" w:space="0" w:color="auto"/>
            <w:left w:val="none" w:sz="0" w:space="0" w:color="auto"/>
            <w:bottom w:val="none" w:sz="0" w:space="0" w:color="auto"/>
            <w:right w:val="none" w:sz="0" w:space="0" w:color="auto"/>
          </w:divBdr>
        </w:div>
        <w:div w:id="1109467417">
          <w:marLeft w:val="0"/>
          <w:marRight w:val="0"/>
          <w:marTop w:val="0"/>
          <w:marBottom w:val="0"/>
          <w:divBdr>
            <w:top w:val="none" w:sz="0" w:space="0" w:color="auto"/>
            <w:left w:val="none" w:sz="0" w:space="0" w:color="auto"/>
            <w:bottom w:val="none" w:sz="0" w:space="0" w:color="auto"/>
            <w:right w:val="none" w:sz="0" w:space="0" w:color="auto"/>
          </w:divBdr>
        </w:div>
        <w:div w:id="1459104183">
          <w:marLeft w:val="0"/>
          <w:marRight w:val="0"/>
          <w:marTop w:val="0"/>
          <w:marBottom w:val="0"/>
          <w:divBdr>
            <w:top w:val="none" w:sz="0" w:space="0" w:color="auto"/>
            <w:left w:val="none" w:sz="0" w:space="0" w:color="auto"/>
            <w:bottom w:val="none" w:sz="0" w:space="0" w:color="auto"/>
            <w:right w:val="none" w:sz="0" w:space="0" w:color="auto"/>
          </w:divBdr>
        </w:div>
        <w:div w:id="1495414951">
          <w:marLeft w:val="0"/>
          <w:marRight w:val="0"/>
          <w:marTop w:val="0"/>
          <w:marBottom w:val="0"/>
          <w:divBdr>
            <w:top w:val="none" w:sz="0" w:space="0" w:color="auto"/>
            <w:left w:val="none" w:sz="0" w:space="0" w:color="auto"/>
            <w:bottom w:val="none" w:sz="0" w:space="0" w:color="auto"/>
            <w:right w:val="none" w:sz="0" w:space="0" w:color="auto"/>
          </w:divBdr>
        </w:div>
        <w:div w:id="1790902576">
          <w:marLeft w:val="0"/>
          <w:marRight w:val="0"/>
          <w:marTop w:val="0"/>
          <w:marBottom w:val="0"/>
          <w:divBdr>
            <w:top w:val="none" w:sz="0" w:space="0" w:color="auto"/>
            <w:left w:val="none" w:sz="0" w:space="0" w:color="auto"/>
            <w:bottom w:val="none" w:sz="0" w:space="0" w:color="auto"/>
            <w:right w:val="none" w:sz="0" w:space="0" w:color="auto"/>
          </w:divBdr>
        </w:div>
        <w:div w:id="621887560">
          <w:marLeft w:val="0"/>
          <w:marRight w:val="0"/>
          <w:marTop w:val="0"/>
          <w:marBottom w:val="0"/>
          <w:divBdr>
            <w:top w:val="none" w:sz="0" w:space="0" w:color="auto"/>
            <w:left w:val="none" w:sz="0" w:space="0" w:color="auto"/>
            <w:bottom w:val="none" w:sz="0" w:space="0" w:color="auto"/>
            <w:right w:val="none" w:sz="0" w:space="0" w:color="auto"/>
          </w:divBdr>
        </w:div>
        <w:div w:id="632251279">
          <w:marLeft w:val="0"/>
          <w:marRight w:val="0"/>
          <w:marTop w:val="0"/>
          <w:marBottom w:val="0"/>
          <w:divBdr>
            <w:top w:val="none" w:sz="0" w:space="0" w:color="auto"/>
            <w:left w:val="none" w:sz="0" w:space="0" w:color="auto"/>
            <w:bottom w:val="none" w:sz="0" w:space="0" w:color="auto"/>
            <w:right w:val="none" w:sz="0" w:space="0" w:color="auto"/>
          </w:divBdr>
        </w:div>
        <w:div w:id="84965020">
          <w:marLeft w:val="0"/>
          <w:marRight w:val="0"/>
          <w:marTop w:val="0"/>
          <w:marBottom w:val="0"/>
          <w:divBdr>
            <w:top w:val="none" w:sz="0" w:space="0" w:color="auto"/>
            <w:left w:val="none" w:sz="0" w:space="0" w:color="auto"/>
            <w:bottom w:val="none" w:sz="0" w:space="0" w:color="auto"/>
            <w:right w:val="none" w:sz="0" w:space="0" w:color="auto"/>
          </w:divBdr>
        </w:div>
        <w:div w:id="1550074833">
          <w:marLeft w:val="0"/>
          <w:marRight w:val="0"/>
          <w:marTop w:val="0"/>
          <w:marBottom w:val="0"/>
          <w:divBdr>
            <w:top w:val="none" w:sz="0" w:space="0" w:color="auto"/>
            <w:left w:val="none" w:sz="0" w:space="0" w:color="auto"/>
            <w:bottom w:val="none" w:sz="0" w:space="0" w:color="auto"/>
            <w:right w:val="none" w:sz="0" w:space="0" w:color="auto"/>
          </w:divBdr>
        </w:div>
        <w:div w:id="889027801">
          <w:marLeft w:val="0"/>
          <w:marRight w:val="0"/>
          <w:marTop w:val="0"/>
          <w:marBottom w:val="0"/>
          <w:divBdr>
            <w:top w:val="none" w:sz="0" w:space="0" w:color="auto"/>
            <w:left w:val="none" w:sz="0" w:space="0" w:color="auto"/>
            <w:bottom w:val="none" w:sz="0" w:space="0" w:color="auto"/>
            <w:right w:val="none" w:sz="0" w:space="0" w:color="auto"/>
          </w:divBdr>
        </w:div>
        <w:div w:id="888808045">
          <w:marLeft w:val="0"/>
          <w:marRight w:val="0"/>
          <w:marTop w:val="0"/>
          <w:marBottom w:val="0"/>
          <w:divBdr>
            <w:top w:val="none" w:sz="0" w:space="0" w:color="auto"/>
            <w:left w:val="none" w:sz="0" w:space="0" w:color="auto"/>
            <w:bottom w:val="none" w:sz="0" w:space="0" w:color="auto"/>
            <w:right w:val="none" w:sz="0" w:space="0" w:color="auto"/>
          </w:divBdr>
        </w:div>
        <w:div w:id="1327515660">
          <w:marLeft w:val="0"/>
          <w:marRight w:val="0"/>
          <w:marTop w:val="0"/>
          <w:marBottom w:val="0"/>
          <w:divBdr>
            <w:top w:val="none" w:sz="0" w:space="0" w:color="auto"/>
            <w:left w:val="none" w:sz="0" w:space="0" w:color="auto"/>
            <w:bottom w:val="none" w:sz="0" w:space="0" w:color="auto"/>
            <w:right w:val="none" w:sz="0" w:space="0" w:color="auto"/>
          </w:divBdr>
        </w:div>
        <w:div w:id="40399072">
          <w:marLeft w:val="0"/>
          <w:marRight w:val="0"/>
          <w:marTop w:val="0"/>
          <w:marBottom w:val="0"/>
          <w:divBdr>
            <w:top w:val="none" w:sz="0" w:space="0" w:color="auto"/>
            <w:left w:val="none" w:sz="0" w:space="0" w:color="auto"/>
            <w:bottom w:val="none" w:sz="0" w:space="0" w:color="auto"/>
            <w:right w:val="none" w:sz="0" w:space="0" w:color="auto"/>
          </w:divBdr>
        </w:div>
        <w:div w:id="1585607206">
          <w:marLeft w:val="0"/>
          <w:marRight w:val="0"/>
          <w:marTop w:val="0"/>
          <w:marBottom w:val="0"/>
          <w:divBdr>
            <w:top w:val="none" w:sz="0" w:space="0" w:color="auto"/>
            <w:left w:val="none" w:sz="0" w:space="0" w:color="auto"/>
            <w:bottom w:val="none" w:sz="0" w:space="0" w:color="auto"/>
            <w:right w:val="none" w:sz="0" w:space="0" w:color="auto"/>
          </w:divBdr>
        </w:div>
        <w:div w:id="887375524">
          <w:marLeft w:val="0"/>
          <w:marRight w:val="0"/>
          <w:marTop w:val="0"/>
          <w:marBottom w:val="0"/>
          <w:divBdr>
            <w:top w:val="none" w:sz="0" w:space="0" w:color="auto"/>
            <w:left w:val="none" w:sz="0" w:space="0" w:color="auto"/>
            <w:bottom w:val="none" w:sz="0" w:space="0" w:color="auto"/>
            <w:right w:val="none" w:sz="0" w:space="0" w:color="auto"/>
          </w:divBdr>
        </w:div>
        <w:div w:id="718088095">
          <w:marLeft w:val="0"/>
          <w:marRight w:val="0"/>
          <w:marTop w:val="0"/>
          <w:marBottom w:val="0"/>
          <w:divBdr>
            <w:top w:val="none" w:sz="0" w:space="0" w:color="auto"/>
            <w:left w:val="none" w:sz="0" w:space="0" w:color="auto"/>
            <w:bottom w:val="none" w:sz="0" w:space="0" w:color="auto"/>
            <w:right w:val="none" w:sz="0" w:space="0" w:color="auto"/>
          </w:divBdr>
        </w:div>
        <w:div w:id="119422607">
          <w:marLeft w:val="0"/>
          <w:marRight w:val="0"/>
          <w:marTop w:val="0"/>
          <w:marBottom w:val="0"/>
          <w:divBdr>
            <w:top w:val="none" w:sz="0" w:space="0" w:color="auto"/>
            <w:left w:val="none" w:sz="0" w:space="0" w:color="auto"/>
            <w:bottom w:val="none" w:sz="0" w:space="0" w:color="auto"/>
            <w:right w:val="none" w:sz="0" w:space="0" w:color="auto"/>
          </w:divBdr>
        </w:div>
      </w:divsChild>
    </w:div>
    <w:div w:id="541524877">
      <w:bodyDiv w:val="1"/>
      <w:marLeft w:val="0"/>
      <w:marRight w:val="0"/>
      <w:marTop w:val="0"/>
      <w:marBottom w:val="0"/>
      <w:divBdr>
        <w:top w:val="none" w:sz="0" w:space="0" w:color="auto"/>
        <w:left w:val="none" w:sz="0" w:space="0" w:color="auto"/>
        <w:bottom w:val="none" w:sz="0" w:space="0" w:color="auto"/>
        <w:right w:val="none" w:sz="0" w:space="0" w:color="auto"/>
      </w:divBdr>
    </w:div>
    <w:div w:id="541946209">
      <w:bodyDiv w:val="1"/>
      <w:marLeft w:val="0"/>
      <w:marRight w:val="0"/>
      <w:marTop w:val="0"/>
      <w:marBottom w:val="0"/>
      <w:divBdr>
        <w:top w:val="none" w:sz="0" w:space="0" w:color="auto"/>
        <w:left w:val="none" w:sz="0" w:space="0" w:color="auto"/>
        <w:bottom w:val="none" w:sz="0" w:space="0" w:color="auto"/>
        <w:right w:val="none" w:sz="0" w:space="0" w:color="auto"/>
      </w:divBdr>
    </w:div>
    <w:div w:id="542132375">
      <w:bodyDiv w:val="1"/>
      <w:marLeft w:val="0"/>
      <w:marRight w:val="0"/>
      <w:marTop w:val="0"/>
      <w:marBottom w:val="0"/>
      <w:divBdr>
        <w:top w:val="none" w:sz="0" w:space="0" w:color="auto"/>
        <w:left w:val="none" w:sz="0" w:space="0" w:color="auto"/>
        <w:bottom w:val="none" w:sz="0" w:space="0" w:color="auto"/>
        <w:right w:val="none" w:sz="0" w:space="0" w:color="auto"/>
      </w:divBdr>
    </w:div>
    <w:div w:id="542208897">
      <w:bodyDiv w:val="1"/>
      <w:marLeft w:val="0"/>
      <w:marRight w:val="0"/>
      <w:marTop w:val="0"/>
      <w:marBottom w:val="0"/>
      <w:divBdr>
        <w:top w:val="none" w:sz="0" w:space="0" w:color="auto"/>
        <w:left w:val="none" w:sz="0" w:space="0" w:color="auto"/>
        <w:bottom w:val="none" w:sz="0" w:space="0" w:color="auto"/>
        <w:right w:val="none" w:sz="0" w:space="0" w:color="auto"/>
      </w:divBdr>
    </w:div>
    <w:div w:id="542329912">
      <w:bodyDiv w:val="1"/>
      <w:marLeft w:val="0"/>
      <w:marRight w:val="0"/>
      <w:marTop w:val="0"/>
      <w:marBottom w:val="0"/>
      <w:divBdr>
        <w:top w:val="none" w:sz="0" w:space="0" w:color="auto"/>
        <w:left w:val="none" w:sz="0" w:space="0" w:color="auto"/>
        <w:bottom w:val="none" w:sz="0" w:space="0" w:color="auto"/>
        <w:right w:val="none" w:sz="0" w:space="0" w:color="auto"/>
      </w:divBdr>
    </w:div>
    <w:div w:id="543910277">
      <w:bodyDiv w:val="1"/>
      <w:marLeft w:val="0"/>
      <w:marRight w:val="0"/>
      <w:marTop w:val="0"/>
      <w:marBottom w:val="0"/>
      <w:divBdr>
        <w:top w:val="none" w:sz="0" w:space="0" w:color="auto"/>
        <w:left w:val="none" w:sz="0" w:space="0" w:color="auto"/>
        <w:bottom w:val="none" w:sz="0" w:space="0" w:color="auto"/>
        <w:right w:val="none" w:sz="0" w:space="0" w:color="auto"/>
      </w:divBdr>
    </w:div>
    <w:div w:id="545868968">
      <w:bodyDiv w:val="1"/>
      <w:marLeft w:val="0"/>
      <w:marRight w:val="0"/>
      <w:marTop w:val="0"/>
      <w:marBottom w:val="0"/>
      <w:divBdr>
        <w:top w:val="none" w:sz="0" w:space="0" w:color="auto"/>
        <w:left w:val="none" w:sz="0" w:space="0" w:color="auto"/>
        <w:bottom w:val="none" w:sz="0" w:space="0" w:color="auto"/>
        <w:right w:val="none" w:sz="0" w:space="0" w:color="auto"/>
      </w:divBdr>
    </w:div>
    <w:div w:id="546113433">
      <w:bodyDiv w:val="1"/>
      <w:marLeft w:val="0"/>
      <w:marRight w:val="0"/>
      <w:marTop w:val="0"/>
      <w:marBottom w:val="0"/>
      <w:divBdr>
        <w:top w:val="none" w:sz="0" w:space="0" w:color="auto"/>
        <w:left w:val="none" w:sz="0" w:space="0" w:color="auto"/>
        <w:bottom w:val="none" w:sz="0" w:space="0" w:color="auto"/>
        <w:right w:val="none" w:sz="0" w:space="0" w:color="auto"/>
      </w:divBdr>
    </w:div>
    <w:div w:id="546331648">
      <w:bodyDiv w:val="1"/>
      <w:marLeft w:val="0"/>
      <w:marRight w:val="0"/>
      <w:marTop w:val="0"/>
      <w:marBottom w:val="0"/>
      <w:divBdr>
        <w:top w:val="none" w:sz="0" w:space="0" w:color="auto"/>
        <w:left w:val="none" w:sz="0" w:space="0" w:color="auto"/>
        <w:bottom w:val="none" w:sz="0" w:space="0" w:color="auto"/>
        <w:right w:val="none" w:sz="0" w:space="0" w:color="auto"/>
      </w:divBdr>
    </w:div>
    <w:div w:id="546726597">
      <w:bodyDiv w:val="1"/>
      <w:marLeft w:val="0"/>
      <w:marRight w:val="0"/>
      <w:marTop w:val="0"/>
      <w:marBottom w:val="0"/>
      <w:divBdr>
        <w:top w:val="none" w:sz="0" w:space="0" w:color="auto"/>
        <w:left w:val="none" w:sz="0" w:space="0" w:color="auto"/>
        <w:bottom w:val="none" w:sz="0" w:space="0" w:color="auto"/>
        <w:right w:val="none" w:sz="0" w:space="0" w:color="auto"/>
      </w:divBdr>
    </w:div>
    <w:div w:id="547499573">
      <w:bodyDiv w:val="1"/>
      <w:marLeft w:val="0"/>
      <w:marRight w:val="0"/>
      <w:marTop w:val="0"/>
      <w:marBottom w:val="0"/>
      <w:divBdr>
        <w:top w:val="none" w:sz="0" w:space="0" w:color="auto"/>
        <w:left w:val="none" w:sz="0" w:space="0" w:color="auto"/>
        <w:bottom w:val="none" w:sz="0" w:space="0" w:color="auto"/>
        <w:right w:val="none" w:sz="0" w:space="0" w:color="auto"/>
      </w:divBdr>
    </w:div>
    <w:div w:id="548107080">
      <w:bodyDiv w:val="1"/>
      <w:marLeft w:val="0"/>
      <w:marRight w:val="0"/>
      <w:marTop w:val="0"/>
      <w:marBottom w:val="0"/>
      <w:divBdr>
        <w:top w:val="none" w:sz="0" w:space="0" w:color="auto"/>
        <w:left w:val="none" w:sz="0" w:space="0" w:color="auto"/>
        <w:bottom w:val="none" w:sz="0" w:space="0" w:color="auto"/>
        <w:right w:val="none" w:sz="0" w:space="0" w:color="auto"/>
      </w:divBdr>
    </w:div>
    <w:div w:id="548421784">
      <w:bodyDiv w:val="1"/>
      <w:marLeft w:val="0"/>
      <w:marRight w:val="0"/>
      <w:marTop w:val="0"/>
      <w:marBottom w:val="0"/>
      <w:divBdr>
        <w:top w:val="none" w:sz="0" w:space="0" w:color="auto"/>
        <w:left w:val="none" w:sz="0" w:space="0" w:color="auto"/>
        <w:bottom w:val="none" w:sz="0" w:space="0" w:color="auto"/>
        <w:right w:val="none" w:sz="0" w:space="0" w:color="auto"/>
      </w:divBdr>
    </w:div>
    <w:div w:id="548808327">
      <w:bodyDiv w:val="1"/>
      <w:marLeft w:val="0"/>
      <w:marRight w:val="0"/>
      <w:marTop w:val="0"/>
      <w:marBottom w:val="0"/>
      <w:divBdr>
        <w:top w:val="none" w:sz="0" w:space="0" w:color="auto"/>
        <w:left w:val="none" w:sz="0" w:space="0" w:color="auto"/>
        <w:bottom w:val="none" w:sz="0" w:space="0" w:color="auto"/>
        <w:right w:val="none" w:sz="0" w:space="0" w:color="auto"/>
      </w:divBdr>
    </w:div>
    <w:div w:id="548959117">
      <w:bodyDiv w:val="1"/>
      <w:marLeft w:val="0"/>
      <w:marRight w:val="0"/>
      <w:marTop w:val="0"/>
      <w:marBottom w:val="0"/>
      <w:divBdr>
        <w:top w:val="none" w:sz="0" w:space="0" w:color="auto"/>
        <w:left w:val="none" w:sz="0" w:space="0" w:color="auto"/>
        <w:bottom w:val="none" w:sz="0" w:space="0" w:color="auto"/>
        <w:right w:val="none" w:sz="0" w:space="0" w:color="auto"/>
      </w:divBdr>
    </w:div>
    <w:div w:id="549347706">
      <w:bodyDiv w:val="1"/>
      <w:marLeft w:val="0"/>
      <w:marRight w:val="0"/>
      <w:marTop w:val="0"/>
      <w:marBottom w:val="0"/>
      <w:divBdr>
        <w:top w:val="none" w:sz="0" w:space="0" w:color="auto"/>
        <w:left w:val="none" w:sz="0" w:space="0" w:color="auto"/>
        <w:bottom w:val="none" w:sz="0" w:space="0" w:color="auto"/>
        <w:right w:val="none" w:sz="0" w:space="0" w:color="auto"/>
      </w:divBdr>
    </w:div>
    <w:div w:id="550045787">
      <w:bodyDiv w:val="1"/>
      <w:marLeft w:val="0"/>
      <w:marRight w:val="0"/>
      <w:marTop w:val="0"/>
      <w:marBottom w:val="0"/>
      <w:divBdr>
        <w:top w:val="none" w:sz="0" w:space="0" w:color="auto"/>
        <w:left w:val="none" w:sz="0" w:space="0" w:color="auto"/>
        <w:bottom w:val="none" w:sz="0" w:space="0" w:color="auto"/>
        <w:right w:val="none" w:sz="0" w:space="0" w:color="auto"/>
      </w:divBdr>
    </w:div>
    <w:div w:id="550115721">
      <w:bodyDiv w:val="1"/>
      <w:marLeft w:val="0"/>
      <w:marRight w:val="0"/>
      <w:marTop w:val="0"/>
      <w:marBottom w:val="0"/>
      <w:divBdr>
        <w:top w:val="none" w:sz="0" w:space="0" w:color="auto"/>
        <w:left w:val="none" w:sz="0" w:space="0" w:color="auto"/>
        <w:bottom w:val="none" w:sz="0" w:space="0" w:color="auto"/>
        <w:right w:val="none" w:sz="0" w:space="0" w:color="auto"/>
      </w:divBdr>
    </w:div>
    <w:div w:id="550652295">
      <w:bodyDiv w:val="1"/>
      <w:marLeft w:val="0"/>
      <w:marRight w:val="0"/>
      <w:marTop w:val="0"/>
      <w:marBottom w:val="0"/>
      <w:divBdr>
        <w:top w:val="none" w:sz="0" w:space="0" w:color="auto"/>
        <w:left w:val="none" w:sz="0" w:space="0" w:color="auto"/>
        <w:bottom w:val="none" w:sz="0" w:space="0" w:color="auto"/>
        <w:right w:val="none" w:sz="0" w:space="0" w:color="auto"/>
      </w:divBdr>
    </w:div>
    <w:div w:id="552886192">
      <w:bodyDiv w:val="1"/>
      <w:marLeft w:val="0"/>
      <w:marRight w:val="0"/>
      <w:marTop w:val="0"/>
      <w:marBottom w:val="0"/>
      <w:divBdr>
        <w:top w:val="none" w:sz="0" w:space="0" w:color="auto"/>
        <w:left w:val="none" w:sz="0" w:space="0" w:color="auto"/>
        <w:bottom w:val="none" w:sz="0" w:space="0" w:color="auto"/>
        <w:right w:val="none" w:sz="0" w:space="0" w:color="auto"/>
      </w:divBdr>
    </w:div>
    <w:div w:id="554241880">
      <w:bodyDiv w:val="1"/>
      <w:marLeft w:val="0"/>
      <w:marRight w:val="0"/>
      <w:marTop w:val="0"/>
      <w:marBottom w:val="0"/>
      <w:divBdr>
        <w:top w:val="none" w:sz="0" w:space="0" w:color="auto"/>
        <w:left w:val="none" w:sz="0" w:space="0" w:color="auto"/>
        <w:bottom w:val="none" w:sz="0" w:space="0" w:color="auto"/>
        <w:right w:val="none" w:sz="0" w:space="0" w:color="auto"/>
      </w:divBdr>
    </w:div>
    <w:div w:id="556287392">
      <w:bodyDiv w:val="1"/>
      <w:marLeft w:val="0"/>
      <w:marRight w:val="0"/>
      <w:marTop w:val="0"/>
      <w:marBottom w:val="0"/>
      <w:divBdr>
        <w:top w:val="none" w:sz="0" w:space="0" w:color="auto"/>
        <w:left w:val="none" w:sz="0" w:space="0" w:color="auto"/>
        <w:bottom w:val="none" w:sz="0" w:space="0" w:color="auto"/>
        <w:right w:val="none" w:sz="0" w:space="0" w:color="auto"/>
      </w:divBdr>
    </w:div>
    <w:div w:id="556478596">
      <w:bodyDiv w:val="1"/>
      <w:marLeft w:val="0"/>
      <w:marRight w:val="0"/>
      <w:marTop w:val="0"/>
      <w:marBottom w:val="0"/>
      <w:divBdr>
        <w:top w:val="none" w:sz="0" w:space="0" w:color="auto"/>
        <w:left w:val="none" w:sz="0" w:space="0" w:color="auto"/>
        <w:bottom w:val="none" w:sz="0" w:space="0" w:color="auto"/>
        <w:right w:val="none" w:sz="0" w:space="0" w:color="auto"/>
      </w:divBdr>
    </w:div>
    <w:div w:id="556739859">
      <w:bodyDiv w:val="1"/>
      <w:marLeft w:val="0"/>
      <w:marRight w:val="0"/>
      <w:marTop w:val="0"/>
      <w:marBottom w:val="0"/>
      <w:divBdr>
        <w:top w:val="none" w:sz="0" w:space="0" w:color="auto"/>
        <w:left w:val="none" w:sz="0" w:space="0" w:color="auto"/>
        <w:bottom w:val="none" w:sz="0" w:space="0" w:color="auto"/>
        <w:right w:val="none" w:sz="0" w:space="0" w:color="auto"/>
      </w:divBdr>
    </w:div>
    <w:div w:id="558054402">
      <w:bodyDiv w:val="1"/>
      <w:marLeft w:val="0"/>
      <w:marRight w:val="0"/>
      <w:marTop w:val="0"/>
      <w:marBottom w:val="0"/>
      <w:divBdr>
        <w:top w:val="none" w:sz="0" w:space="0" w:color="auto"/>
        <w:left w:val="none" w:sz="0" w:space="0" w:color="auto"/>
        <w:bottom w:val="none" w:sz="0" w:space="0" w:color="auto"/>
        <w:right w:val="none" w:sz="0" w:space="0" w:color="auto"/>
      </w:divBdr>
    </w:div>
    <w:div w:id="559558546">
      <w:bodyDiv w:val="1"/>
      <w:marLeft w:val="0"/>
      <w:marRight w:val="0"/>
      <w:marTop w:val="0"/>
      <w:marBottom w:val="0"/>
      <w:divBdr>
        <w:top w:val="none" w:sz="0" w:space="0" w:color="auto"/>
        <w:left w:val="none" w:sz="0" w:space="0" w:color="auto"/>
        <w:bottom w:val="none" w:sz="0" w:space="0" w:color="auto"/>
        <w:right w:val="none" w:sz="0" w:space="0" w:color="auto"/>
      </w:divBdr>
    </w:div>
    <w:div w:id="559559741">
      <w:bodyDiv w:val="1"/>
      <w:marLeft w:val="0"/>
      <w:marRight w:val="0"/>
      <w:marTop w:val="0"/>
      <w:marBottom w:val="0"/>
      <w:divBdr>
        <w:top w:val="none" w:sz="0" w:space="0" w:color="auto"/>
        <w:left w:val="none" w:sz="0" w:space="0" w:color="auto"/>
        <w:bottom w:val="none" w:sz="0" w:space="0" w:color="auto"/>
        <w:right w:val="none" w:sz="0" w:space="0" w:color="auto"/>
      </w:divBdr>
    </w:div>
    <w:div w:id="559635140">
      <w:bodyDiv w:val="1"/>
      <w:marLeft w:val="0"/>
      <w:marRight w:val="0"/>
      <w:marTop w:val="0"/>
      <w:marBottom w:val="0"/>
      <w:divBdr>
        <w:top w:val="none" w:sz="0" w:space="0" w:color="auto"/>
        <w:left w:val="none" w:sz="0" w:space="0" w:color="auto"/>
        <w:bottom w:val="none" w:sz="0" w:space="0" w:color="auto"/>
        <w:right w:val="none" w:sz="0" w:space="0" w:color="auto"/>
      </w:divBdr>
    </w:div>
    <w:div w:id="560487682">
      <w:bodyDiv w:val="1"/>
      <w:marLeft w:val="0"/>
      <w:marRight w:val="0"/>
      <w:marTop w:val="0"/>
      <w:marBottom w:val="0"/>
      <w:divBdr>
        <w:top w:val="none" w:sz="0" w:space="0" w:color="auto"/>
        <w:left w:val="none" w:sz="0" w:space="0" w:color="auto"/>
        <w:bottom w:val="none" w:sz="0" w:space="0" w:color="auto"/>
        <w:right w:val="none" w:sz="0" w:space="0" w:color="auto"/>
      </w:divBdr>
    </w:div>
    <w:div w:id="565576013">
      <w:bodyDiv w:val="1"/>
      <w:marLeft w:val="0"/>
      <w:marRight w:val="0"/>
      <w:marTop w:val="0"/>
      <w:marBottom w:val="0"/>
      <w:divBdr>
        <w:top w:val="none" w:sz="0" w:space="0" w:color="auto"/>
        <w:left w:val="none" w:sz="0" w:space="0" w:color="auto"/>
        <w:bottom w:val="none" w:sz="0" w:space="0" w:color="auto"/>
        <w:right w:val="none" w:sz="0" w:space="0" w:color="auto"/>
      </w:divBdr>
    </w:div>
    <w:div w:id="567888132">
      <w:bodyDiv w:val="1"/>
      <w:marLeft w:val="0"/>
      <w:marRight w:val="0"/>
      <w:marTop w:val="0"/>
      <w:marBottom w:val="0"/>
      <w:divBdr>
        <w:top w:val="none" w:sz="0" w:space="0" w:color="auto"/>
        <w:left w:val="none" w:sz="0" w:space="0" w:color="auto"/>
        <w:bottom w:val="none" w:sz="0" w:space="0" w:color="auto"/>
        <w:right w:val="none" w:sz="0" w:space="0" w:color="auto"/>
      </w:divBdr>
    </w:div>
    <w:div w:id="568005161">
      <w:bodyDiv w:val="1"/>
      <w:marLeft w:val="0"/>
      <w:marRight w:val="0"/>
      <w:marTop w:val="0"/>
      <w:marBottom w:val="0"/>
      <w:divBdr>
        <w:top w:val="none" w:sz="0" w:space="0" w:color="auto"/>
        <w:left w:val="none" w:sz="0" w:space="0" w:color="auto"/>
        <w:bottom w:val="none" w:sz="0" w:space="0" w:color="auto"/>
        <w:right w:val="none" w:sz="0" w:space="0" w:color="auto"/>
      </w:divBdr>
    </w:div>
    <w:div w:id="569005722">
      <w:bodyDiv w:val="1"/>
      <w:marLeft w:val="0"/>
      <w:marRight w:val="0"/>
      <w:marTop w:val="0"/>
      <w:marBottom w:val="0"/>
      <w:divBdr>
        <w:top w:val="none" w:sz="0" w:space="0" w:color="auto"/>
        <w:left w:val="none" w:sz="0" w:space="0" w:color="auto"/>
        <w:bottom w:val="none" w:sz="0" w:space="0" w:color="auto"/>
        <w:right w:val="none" w:sz="0" w:space="0" w:color="auto"/>
      </w:divBdr>
    </w:div>
    <w:div w:id="569116984">
      <w:bodyDiv w:val="1"/>
      <w:marLeft w:val="0"/>
      <w:marRight w:val="0"/>
      <w:marTop w:val="0"/>
      <w:marBottom w:val="0"/>
      <w:divBdr>
        <w:top w:val="none" w:sz="0" w:space="0" w:color="auto"/>
        <w:left w:val="none" w:sz="0" w:space="0" w:color="auto"/>
        <w:bottom w:val="none" w:sz="0" w:space="0" w:color="auto"/>
        <w:right w:val="none" w:sz="0" w:space="0" w:color="auto"/>
      </w:divBdr>
    </w:div>
    <w:div w:id="570432940">
      <w:bodyDiv w:val="1"/>
      <w:marLeft w:val="0"/>
      <w:marRight w:val="0"/>
      <w:marTop w:val="0"/>
      <w:marBottom w:val="0"/>
      <w:divBdr>
        <w:top w:val="none" w:sz="0" w:space="0" w:color="auto"/>
        <w:left w:val="none" w:sz="0" w:space="0" w:color="auto"/>
        <w:bottom w:val="none" w:sz="0" w:space="0" w:color="auto"/>
        <w:right w:val="none" w:sz="0" w:space="0" w:color="auto"/>
      </w:divBdr>
    </w:div>
    <w:div w:id="570433645">
      <w:bodyDiv w:val="1"/>
      <w:marLeft w:val="0"/>
      <w:marRight w:val="0"/>
      <w:marTop w:val="0"/>
      <w:marBottom w:val="0"/>
      <w:divBdr>
        <w:top w:val="none" w:sz="0" w:space="0" w:color="auto"/>
        <w:left w:val="none" w:sz="0" w:space="0" w:color="auto"/>
        <w:bottom w:val="none" w:sz="0" w:space="0" w:color="auto"/>
        <w:right w:val="none" w:sz="0" w:space="0" w:color="auto"/>
      </w:divBdr>
    </w:div>
    <w:div w:id="570506771">
      <w:bodyDiv w:val="1"/>
      <w:marLeft w:val="0"/>
      <w:marRight w:val="0"/>
      <w:marTop w:val="0"/>
      <w:marBottom w:val="0"/>
      <w:divBdr>
        <w:top w:val="none" w:sz="0" w:space="0" w:color="auto"/>
        <w:left w:val="none" w:sz="0" w:space="0" w:color="auto"/>
        <w:bottom w:val="none" w:sz="0" w:space="0" w:color="auto"/>
        <w:right w:val="none" w:sz="0" w:space="0" w:color="auto"/>
      </w:divBdr>
    </w:div>
    <w:div w:id="571545852">
      <w:bodyDiv w:val="1"/>
      <w:marLeft w:val="0"/>
      <w:marRight w:val="0"/>
      <w:marTop w:val="0"/>
      <w:marBottom w:val="0"/>
      <w:divBdr>
        <w:top w:val="none" w:sz="0" w:space="0" w:color="auto"/>
        <w:left w:val="none" w:sz="0" w:space="0" w:color="auto"/>
        <w:bottom w:val="none" w:sz="0" w:space="0" w:color="auto"/>
        <w:right w:val="none" w:sz="0" w:space="0" w:color="auto"/>
      </w:divBdr>
    </w:div>
    <w:div w:id="572588200">
      <w:bodyDiv w:val="1"/>
      <w:marLeft w:val="0"/>
      <w:marRight w:val="0"/>
      <w:marTop w:val="0"/>
      <w:marBottom w:val="0"/>
      <w:divBdr>
        <w:top w:val="none" w:sz="0" w:space="0" w:color="auto"/>
        <w:left w:val="none" w:sz="0" w:space="0" w:color="auto"/>
        <w:bottom w:val="none" w:sz="0" w:space="0" w:color="auto"/>
        <w:right w:val="none" w:sz="0" w:space="0" w:color="auto"/>
      </w:divBdr>
    </w:div>
    <w:div w:id="572589937">
      <w:bodyDiv w:val="1"/>
      <w:marLeft w:val="0"/>
      <w:marRight w:val="0"/>
      <w:marTop w:val="0"/>
      <w:marBottom w:val="0"/>
      <w:divBdr>
        <w:top w:val="none" w:sz="0" w:space="0" w:color="auto"/>
        <w:left w:val="none" w:sz="0" w:space="0" w:color="auto"/>
        <w:bottom w:val="none" w:sz="0" w:space="0" w:color="auto"/>
        <w:right w:val="none" w:sz="0" w:space="0" w:color="auto"/>
      </w:divBdr>
    </w:div>
    <w:div w:id="574629534">
      <w:bodyDiv w:val="1"/>
      <w:marLeft w:val="0"/>
      <w:marRight w:val="0"/>
      <w:marTop w:val="0"/>
      <w:marBottom w:val="0"/>
      <w:divBdr>
        <w:top w:val="none" w:sz="0" w:space="0" w:color="auto"/>
        <w:left w:val="none" w:sz="0" w:space="0" w:color="auto"/>
        <w:bottom w:val="none" w:sz="0" w:space="0" w:color="auto"/>
        <w:right w:val="none" w:sz="0" w:space="0" w:color="auto"/>
      </w:divBdr>
    </w:div>
    <w:div w:id="576748897">
      <w:bodyDiv w:val="1"/>
      <w:marLeft w:val="0"/>
      <w:marRight w:val="0"/>
      <w:marTop w:val="0"/>
      <w:marBottom w:val="0"/>
      <w:divBdr>
        <w:top w:val="none" w:sz="0" w:space="0" w:color="auto"/>
        <w:left w:val="none" w:sz="0" w:space="0" w:color="auto"/>
        <w:bottom w:val="none" w:sz="0" w:space="0" w:color="auto"/>
        <w:right w:val="none" w:sz="0" w:space="0" w:color="auto"/>
      </w:divBdr>
    </w:div>
    <w:div w:id="577639898">
      <w:bodyDiv w:val="1"/>
      <w:marLeft w:val="0"/>
      <w:marRight w:val="0"/>
      <w:marTop w:val="0"/>
      <w:marBottom w:val="0"/>
      <w:divBdr>
        <w:top w:val="none" w:sz="0" w:space="0" w:color="auto"/>
        <w:left w:val="none" w:sz="0" w:space="0" w:color="auto"/>
        <w:bottom w:val="none" w:sz="0" w:space="0" w:color="auto"/>
        <w:right w:val="none" w:sz="0" w:space="0" w:color="auto"/>
      </w:divBdr>
    </w:div>
    <w:div w:id="577713286">
      <w:bodyDiv w:val="1"/>
      <w:marLeft w:val="0"/>
      <w:marRight w:val="0"/>
      <w:marTop w:val="0"/>
      <w:marBottom w:val="0"/>
      <w:divBdr>
        <w:top w:val="none" w:sz="0" w:space="0" w:color="auto"/>
        <w:left w:val="none" w:sz="0" w:space="0" w:color="auto"/>
        <w:bottom w:val="none" w:sz="0" w:space="0" w:color="auto"/>
        <w:right w:val="none" w:sz="0" w:space="0" w:color="auto"/>
      </w:divBdr>
    </w:div>
    <w:div w:id="579295193">
      <w:bodyDiv w:val="1"/>
      <w:marLeft w:val="0"/>
      <w:marRight w:val="0"/>
      <w:marTop w:val="0"/>
      <w:marBottom w:val="0"/>
      <w:divBdr>
        <w:top w:val="none" w:sz="0" w:space="0" w:color="auto"/>
        <w:left w:val="none" w:sz="0" w:space="0" w:color="auto"/>
        <w:bottom w:val="none" w:sz="0" w:space="0" w:color="auto"/>
        <w:right w:val="none" w:sz="0" w:space="0" w:color="auto"/>
      </w:divBdr>
    </w:div>
    <w:div w:id="579676665">
      <w:bodyDiv w:val="1"/>
      <w:marLeft w:val="0"/>
      <w:marRight w:val="0"/>
      <w:marTop w:val="0"/>
      <w:marBottom w:val="0"/>
      <w:divBdr>
        <w:top w:val="none" w:sz="0" w:space="0" w:color="auto"/>
        <w:left w:val="none" w:sz="0" w:space="0" w:color="auto"/>
        <w:bottom w:val="none" w:sz="0" w:space="0" w:color="auto"/>
        <w:right w:val="none" w:sz="0" w:space="0" w:color="auto"/>
      </w:divBdr>
    </w:div>
    <w:div w:id="579798721">
      <w:bodyDiv w:val="1"/>
      <w:marLeft w:val="0"/>
      <w:marRight w:val="0"/>
      <w:marTop w:val="0"/>
      <w:marBottom w:val="0"/>
      <w:divBdr>
        <w:top w:val="none" w:sz="0" w:space="0" w:color="auto"/>
        <w:left w:val="none" w:sz="0" w:space="0" w:color="auto"/>
        <w:bottom w:val="none" w:sz="0" w:space="0" w:color="auto"/>
        <w:right w:val="none" w:sz="0" w:space="0" w:color="auto"/>
      </w:divBdr>
    </w:div>
    <w:div w:id="581523880">
      <w:bodyDiv w:val="1"/>
      <w:marLeft w:val="0"/>
      <w:marRight w:val="0"/>
      <w:marTop w:val="0"/>
      <w:marBottom w:val="0"/>
      <w:divBdr>
        <w:top w:val="none" w:sz="0" w:space="0" w:color="auto"/>
        <w:left w:val="none" w:sz="0" w:space="0" w:color="auto"/>
        <w:bottom w:val="none" w:sz="0" w:space="0" w:color="auto"/>
        <w:right w:val="none" w:sz="0" w:space="0" w:color="auto"/>
      </w:divBdr>
    </w:div>
    <w:div w:id="581723037">
      <w:bodyDiv w:val="1"/>
      <w:marLeft w:val="0"/>
      <w:marRight w:val="0"/>
      <w:marTop w:val="0"/>
      <w:marBottom w:val="0"/>
      <w:divBdr>
        <w:top w:val="none" w:sz="0" w:space="0" w:color="auto"/>
        <w:left w:val="none" w:sz="0" w:space="0" w:color="auto"/>
        <w:bottom w:val="none" w:sz="0" w:space="0" w:color="auto"/>
        <w:right w:val="none" w:sz="0" w:space="0" w:color="auto"/>
      </w:divBdr>
    </w:div>
    <w:div w:id="581912065">
      <w:bodyDiv w:val="1"/>
      <w:marLeft w:val="0"/>
      <w:marRight w:val="0"/>
      <w:marTop w:val="0"/>
      <w:marBottom w:val="0"/>
      <w:divBdr>
        <w:top w:val="none" w:sz="0" w:space="0" w:color="auto"/>
        <w:left w:val="none" w:sz="0" w:space="0" w:color="auto"/>
        <w:bottom w:val="none" w:sz="0" w:space="0" w:color="auto"/>
        <w:right w:val="none" w:sz="0" w:space="0" w:color="auto"/>
      </w:divBdr>
    </w:div>
    <w:div w:id="582567597">
      <w:bodyDiv w:val="1"/>
      <w:marLeft w:val="0"/>
      <w:marRight w:val="0"/>
      <w:marTop w:val="0"/>
      <w:marBottom w:val="0"/>
      <w:divBdr>
        <w:top w:val="none" w:sz="0" w:space="0" w:color="auto"/>
        <w:left w:val="none" w:sz="0" w:space="0" w:color="auto"/>
        <w:bottom w:val="none" w:sz="0" w:space="0" w:color="auto"/>
        <w:right w:val="none" w:sz="0" w:space="0" w:color="auto"/>
      </w:divBdr>
    </w:div>
    <w:div w:id="583415456">
      <w:bodyDiv w:val="1"/>
      <w:marLeft w:val="0"/>
      <w:marRight w:val="0"/>
      <w:marTop w:val="0"/>
      <w:marBottom w:val="0"/>
      <w:divBdr>
        <w:top w:val="none" w:sz="0" w:space="0" w:color="auto"/>
        <w:left w:val="none" w:sz="0" w:space="0" w:color="auto"/>
        <w:bottom w:val="none" w:sz="0" w:space="0" w:color="auto"/>
        <w:right w:val="none" w:sz="0" w:space="0" w:color="auto"/>
      </w:divBdr>
    </w:div>
    <w:div w:id="587160205">
      <w:bodyDiv w:val="1"/>
      <w:marLeft w:val="0"/>
      <w:marRight w:val="0"/>
      <w:marTop w:val="0"/>
      <w:marBottom w:val="0"/>
      <w:divBdr>
        <w:top w:val="none" w:sz="0" w:space="0" w:color="auto"/>
        <w:left w:val="none" w:sz="0" w:space="0" w:color="auto"/>
        <w:bottom w:val="none" w:sz="0" w:space="0" w:color="auto"/>
        <w:right w:val="none" w:sz="0" w:space="0" w:color="auto"/>
      </w:divBdr>
    </w:div>
    <w:div w:id="587735557">
      <w:bodyDiv w:val="1"/>
      <w:marLeft w:val="0"/>
      <w:marRight w:val="0"/>
      <w:marTop w:val="0"/>
      <w:marBottom w:val="0"/>
      <w:divBdr>
        <w:top w:val="none" w:sz="0" w:space="0" w:color="auto"/>
        <w:left w:val="none" w:sz="0" w:space="0" w:color="auto"/>
        <w:bottom w:val="none" w:sz="0" w:space="0" w:color="auto"/>
        <w:right w:val="none" w:sz="0" w:space="0" w:color="auto"/>
      </w:divBdr>
    </w:div>
    <w:div w:id="588588631">
      <w:bodyDiv w:val="1"/>
      <w:marLeft w:val="0"/>
      <w:marRight w:val="0"/>
      <w:marTop w:val="0"/>
      <w:marBottom w:val="0"/>
      <w:divBdr>
        <w:top w:val="none" w:sz="0" w:space="0" w:color="auto"/>
        <w:left w:val="none" w:sz="0" w:space="0" w:color="auto"/>
        <w:bottom w:val="none" w:sz="0" w:space="0" w:color="auto"/>
        <w:right w:val="none" w:sz="0" w:space="0" w:color="auto"/>
      </w:divBdr>
    </w:div>
    <w:div w:id="588857499">
      <w:bodyDiv w:val="1"/>
      <w:marLeft w:val="0"/>
      <w:marRight w:val="0"/>
      <w:marTop w:val="0"/>
      <w:marBottom w:val="0"/>
      <w:divBdr>
        <w:top w:val="none" w:sz="0" w:space="0" w:color="auto"/>
        <w:left w:val="none" w:sz="0" w:space="0" w:color="auto"/>
        <w:bottom w:val="none" w:sz="0" w:space="0" w:color="auto"/>
        <w:right w:val="none" w:sz="0" w:space="0" w:color="auto"/>
      </w:divBdr>
    </w:div>
    <w:div w:id="589200527">
      <w:bodyDiv w:val="1"/>
      <w:marLeft w:val="0"/>
      <w:marRight w:val="0"/>
      <w:marTop w:val="0"/>
      <w:marBottom w:val="0"/>
      <w:divBdr>
        <w:top w:val="none" w:sz="0" w:space="0" w:color="auto"/>
        <w:left w:val="none" w:sz="0" w:space="0" w:color="auto"/>
        <w:bottom w:val="none" w:sz="0" w:space="0" w:color="auto"/>
        <w:right w:val="none" w:sz="0" w:space="0" w:color="auto"/>
      </w:divBdr>
    </w:div>
    <w:div w:id="589316742">
      <w:bodyDiv w:val="1"/>
      <w:marLeft w:val="0"/>
      <w:marRight w:val="0"/>
      <w:marTop w:val="0"/>
      <w:marBottom w:val="0"/>
      <w:divBdr>
        <w:top w:val="none" w:sz="0" w:space="0" w:color="auto"/>
        <w:left w:val="none" w:sz="0" w:space="0" w:color="auto"/>
        <w:bottom w:val="none" w:sz="0" w:space="0" w:color="auto"/>
        <w:right w:val="none" w:sz="0" w:space="0" w:color="auto"/>
      </w:divBdr>
    </w:div>
    <w:div w:id="590432870">
      <w:bodyDiv w:val="1"/>
      <w:marLeft w:val="0"/>
      <w:marRight w:val="0"/>
      <w:marTop w:val="0"/>
      <w:marBottom w:val="0"/>
      <w:divBdr>
        <w:top w:val="none" w:sz="0" w:space="0" w:color="auto"/>
        <w:left w:val="none" w:sz="0" w:space="0" w:color="auto"/>
        <w:bottom w:val="none" w:sz="0" w:space="0" w:color="auto"/>
        <w:right w:val="none" w:sz="0" w:space="0" w:color="auto"/>
      </w:divBdr>
    </w:div>
    <w:div w:id="591207599">
      <w:bodyDiv w:val="1"/>
      <w:marLeft w:val="0"/>
      <w:marRight w:val="0"/>
      <w:marTop w:val="0"/>
      <w:marBottom w:val="0"/>
      <w:divBdr>
        <w:top w:val="none" w:sz="0" w:space="0" w:color="auto"/>
        <w:left w:val="none" w:sz="0" w:space="0" w:color="auto"/>
        <w:bottom w:val="none" w:sz="0" w:space="0" w:color="auto"/>
        <w:right w:val="none" w:sz="0" w:space="0" w:color="auto"/>
      </w:divBdr>
    </w:div>
    <w:div w:id="592126343">
      <w:bodyDiv w:val="1"/>
      <w:marLeft w:val="0"/>
      <w:marRight w:val="0"/>
      <w:marTop w:val="0"/>
      <w:marBottom w:val="0"/>
      <w:divBdr>
        <w:top w:val="none" w:sz="0" w:space="0" w:color="auto"/>
        <w:left w:val="none" w:sz="0" w:space="0" w:color="auto"/>
        <w:bottom w:val="none" w:sz="0" w:space="0" w:color="auto"/>
        <w:right w:val="none" w:sz="0" w:space="0" w:color="auto"/>
      </w:divBdr>
    </w:div>
    <w:div w:id="592249052">
      <w:bodyDiv w:val="1"/>
      <w:marLeft w:val="0"/>
      <w:marRight w:val="0"/>
      <w:marTop w:val="0"/>
      <w:marBottom w:val="0"/>
      <w:divBdr>
        <w:top w:val="none" w:sz="0" w:space="0" w:color="auto"/>
        <w:left w:val="none" w:sz="0" w:space="0" w:color="auto"/>
        <w:bottom w:val="none" w:sz="0" w:space="0" w:color="auto"/>
        <w:right w:val="none" w:sz="0" w:space="0" w:color="auto"/>
      </w:divBdr>
    </w:div>
    <w:div w:id="595139693">
      <w:bodyDiv w:val="1"/>
      <w:marLeft w:val="0"/>
      <w:marRight w:val="0"/>
      <w:marTop w:val="0"/>
      <w:marBottom w:val="0"/>
      <w:divBdr>
        <w:top w:val="none" w:sz="0" w:space="0" w:color="auto"/>
        <w:left w:val="none" w:sz="0" w:space="0" w:color="auto"/>
        <w:bottom w:val="none" w:sz="0" w:space="0" w:color="auto"/>
        <w:right w:val="none" w:sz="0" w:space="0" w:color="auto"/>
      </w:divBdr>
    </w:div>
    <w:div w:id="595746515">
      <w:bodyDiv w:val="1"/>
      <w:marLeft w:val="0"/>
      <w:marRight w:val="0"/>
      <w:marTop w:val="0"/>
      <w:marBottom w:val="0"/>
      <w:divBdr>
        <w:top w:val="none" w:sz="0" w:space="0" w:color="auto"/>
        <w:left w:val="none" w:sz="0" w:space="0" w:color="auto"/>
        <w:bottom w:val="none" w:sz="0" w:space="0" w:color="auto"/>
        <w:right w:val="none" w:sz="0" w:space="0" w:color="auto"/>
      </w:divBdr>
    </w:div>
    <w:div w:id="596596143">
      <w:bodyDiv w:val="1"/>
      <w:marLeft w:val="0"/>
      <w:marRight w:val="0"/>
      <w:marTop w:val="0"/>
      <w:marBottom w:val="0"/>
      <w:divBdr>
        <w:top w:val="none" w:sz="0" w:space="0" w:color="auto"/>
        <w:left w:val="none" w:sz="0" w:space="0" w:color="auto"/>
        <w:bottom w:val="none" w:sz="0" w:space="0" w:color="auto"/>
        <w:right w:val="none" w:sz="0" w:space="0" w:color="auto"/>
      </w:divBdr>
    </w:div>
    <w:div w:id="596601518">
      <w:bodyDiv w:val="1"/>
      <w:marLeft w:val="0"/>
      <w:marRight w:val="0"/>
      <w:marTop w:val="0"/>
      <w:marBottom w:val="0"/>
      <w:divBdr>
        <w:top w:val="none" w:sz="0" w:space="0" w:color="auto"/>
        <w:left w:val="none" w:sz="0" w:space="0" w:color="auto"/>
        <w:bottom w:val="none" w:sz="0" w:space="0" w:color="auto"/>
        <w:right w:val="none" w:sz="0" w:space="0" w:color="auto"/>
      </w:divBdr>
    </w:div>
    <w:div w:id="596718105">
      <w:bodyDiv w:val="1"/>
      <w:marLeft w:val="0"/>
      <w:marRight w:val="0"/>
      <w:marTop w:val="0"/>
      <w:marBottom w:val="0"/>
      <w:divBdr>
        <w:top w:val="none" w:sz="0" w:space="0" w:color="auto"/>
        <w:left w:val="none" w:sz="0" w:space="0" w:color="auto"/>
        <w:bottom w:val="none" w:sz="0" w:space="0" w:color="auto"/>
        <w:right w:val="none" w:sz="0" w:space="0" w:color="auto"/>
      </w:divBdr>
    </w:div>
    <w:div w:id="598175908">
      <w:bodyDiv w:val="1"/>
      <w:marLeft w:val="0"/>
      <w:marRight w:val="0"/>
      <w:marTop w:val="0"/>
      <w:marBottom w:val="0"/>
      <w:divBdr>
        <w:top w:val="none" w:sz="0" w:space="0" w:color="auto"/>
        <w:left w:val="none" w:sz="0" w:space="0" w:color="auto"/>
        <w:bottom w:val="none" w:sz="0" w:space="0" w:color="auto"/>
        <w:right w:val="none" w:sz="0" w:space="0" w:color="auto"/>
      </w:divBdr>
    </w:div>
    <w:div w:id="601649487">
      <w:bodyDiv w:val="1"/>
      <w:marLeft w:val="0"/>
      <w:marRight w:val="0"/>
      <w:marTop w:val="0"/>
      <w:marBottom w:val="0"/>
      <w:divBdr>
        <w:top w:val="none" w:sz="0" w:space="0" w:color="auto"/>
        <w:left w:val="none" w:sz="0" w:space="0" w:color="auto"/>
        <w:bottom w:val="none" w:sz="0" w:space="0" w:color="auto"/>
        <w:right w:val="none" w:sz="0" w:space="0" w:color="auto"/>
      </w:divBdr>
    </w:div>
    <w:div w:id="602153441">
      <w:bodyDiv w:val="1"/>
      <w:marLeft w:val="0"/>
      <w:marRight w:val="0"/>
      <w:marTop w:val="0"/>
      <w:marBottom w:val="0"/>
      <w:divBdr>
        <w:top w:val="none" w:sz="0" w:space="0" w:color="auto"/>
        <w:left w:val="none" w:sz="0" w:space="0" w:color="auto"/>
        <w:bottom w:val="none" w:sz="0" w:space="0" w:color="auto"/>
        <w:right w:val="none" w:sz="0" w:space="0" w:color="auto"/>
      </w:divBdr>
    </w:div>
    <w:div w:id="602418501">
      <w:bodyDiv w:val="1"/>
      <w:marLeft w:val="0"/>
      <w:marRight w:val="0"/>
      <w:marTop w:val="0"/>
      <w:marBottom w:val="0"/>
      <w:divBdr>
        <w:top w:val="none" w:sz="0" w:space="0" w:color="auto"/>
        <w:left w:val="none" w:sz="0" w:space="0" w:color="auto"/>
        <w:bottom w:val="none" w:sz="0" w:space="0" w:color="auto"/>
        <w:right w:val="none" w:sz="0" w:space="0" w:color="auto"/>
      </w:divBdr>
    </w:div>
    <w:div w:id="603267267">
      <w:bodyDiv w:val="1"/>
      <w:marLeft w:val="0"/>
      <w:marRight w:val="0"/>
      <w:marTop w:val="0"/>
      <w:marBottom w:val="0"/>
      <w:divBdr>
        <w:top w:val="none" w:sz="0" w:space="0" w:color="auto"/>
        <w:left w:val="none" w:sz="0" w:space="0" w:color="auto"/>
        <w:bottom w:val="none" w:sz="0" w:space="0" w:color="auto"/>
        <w:right w:val="none" w:sz="0" w:space="0" w:color="auto"/>
      </w:divBdr>
    </w:div>
    <w:div w:id="603464806">
      <w:bodyDiv w:val="1"/>
      <w:marLeft w:val="0"/>
      <w:marRight w:val="0"/>
      <w:marTop w:val="0"/>
      <w:marBottom w:val="0"/>
      <w:divBdr>
        <w:top w:val="none" w:sz="0" w:space="0" w:color="auto"/>
        <w:left w:val="none" w:sz="0" w:space="0" w:color="auto"/>
        <w:bottom w:val="none" w:sz="0" w:space="0" w:color="auto"/>
        <w:right w:val="none" w:sz="0" w:space="0" w:color="auto"/>
      </w:divBdr>
    </w:div>
    <w:div w:id="605578009">
      <w:bodyDiv w:val="1"/>
      <w:marLeft w:val="0"/>
      <w:marRight w:val="0"/>
      <w:marTop w:val="0"/>
      <w:marBottom w:val="0"/>
      <w:divBdr>
        <w:top w:val="none" w:sz="0" w:space="0" w:color="auto"/>
        <w:left w:val="none" w:sz="0" w:space="0" w:color="auto"/>
        <w:bottom w:val="none" w:sz="0" w:space="0" w:color="auto"/>
        <w:right w:val="none" w:sz="0" w:space="0" w:color="auto"/>
      </w:divBdr>
    </w:div>
    <w:div w:id="606347867">
      <w:bodyDiv w:val="1"/>
      <w:marLeft w:val="0"/>
      <w:marRight w:val="0"/>
      <w:marTop w:val="0"/>
      <w:marBottom w:val="0"/>
      <w:divBdr>
        <w:top w:val="none" w:sz="0" w:space="0" w:color="auto"/>
        <w:left w:val="none" w:sz="0" w:space="0" w:color="auto"/>
        <w:bottom w:val="none" w:sz="0" w:space="0" w:color="auto"/>
        <w:right w:val="none" w:sz="0" w:space="0" w:color="auto"/>
      </w:divBdr>
    </w:div>
    <w:div w:id="606936058">
      <w:bodyDiv w:val="1"/>
      <w:marLeft w:val="0"/>
      <w:marRight w:val="0"/>
      <w:marTop w:val="0"/>
      <w:marBottom w:val="0"/>
      <w:divBdr>
        <w:top w:val="none" w:sz="0" w:space="0" w:color="auto"/>
        <w:left w:val="none" w:sz="0" w:space="0" w:color="auto"/>
        <w:bottom w:val="none" w:sz="0" w:space="0" w:color="auto"/>
        <w:right w:val="none" w:sz="0" w:space="0" w:color="auto"/>
      </w:divBdr>
    </w:div>
    <w:div w:id="607738326">
      <w:bodyDiv w:val="1"/>
      <w:marLeft w:val="0"/>
      <w:marRight w:val="0"/>
      <w:marTop w:val="0"/>
      <w:marBottom w:val="0"/>
      <w:divBdr>
        <w:top w:val="none" w:sz="0" w:space="0" w:color="auto"/>
        <w:left w:val="none" w:sz="0" w:space="0" w:color="auto"/>
        <w:bottom w:val="none" w:sz="0" w:space="0" w:color="auto"/>
        <w:right w:val="none" w:sz="0" w:space="0" w:color="auto"/>
      </w:divBdr>
    </w:div>
    <w:div w:id="607739398">
      <w:bodyDiv w:val="1"/>
      <w:marLeft w:val="0"/>
      <w:marRight w:val="0"/>
      <w:marTop w:val="0"/>
      <w:marBottom w:val="0"/>
      <w:divBdr>
        <w:top w:val="none" w:sz="0" w:space="0" w:color="auto"/>
        <w:left w:val="none" w:sz="0" w:space="0" w:color="auto"/>
        <w:bottom w:val="none" w:sz="0" w:space="0" w:color="auto"/>
        <w:right w:val="none" w:sz="0" w:space="0" w:color="auto"/>
      </w:divBdr>
    </w:div>
    <w:div w:id="607857036">
      <w:bodyDiv w:val="1"/>
      <w:marLeft w:val="0"/>
      <w:marRight w:val="0"/>
      <w:marTop w:val="0"/>
      <w:marBottom w:val="0"/>
      <w:divBdr>
        <w:top w:val="none" w:sz="0" w:space="0" w:color="auto"/>
        <w:left w:val="none" w:sz="0" w:space="0" w:color="auto"/>
        <w:bottom w:val="none" w:sz="0" w:space="0" w:color="auto"/>
        <w:right w:val="none" w:sz="0" w:space="0" w:color="auto"/>
      </w:divBdr>
    </w:div>
    <w:div w:id="607932823">
      <w:bodyDiv w:val="1"/>
      <w:marLeft w:val="0"/>
      <w:marRight w:val="0"/>
      <w:marTop w:val="0"/>
      <w:marBottom w:val="0"/>
      <w:divBdr>
        <w:top w:val="none" w:sz="0" w:space="0" w:color="auto"/>
        <w:left w:val="none" w:sz="0" w:space="0" w:color="auto"/>
        <w:bottom w:val="none" w:sz="0" w:space="0" w:color="auto"/>
        <w:right w:val="none" w:sz="0" w:space="0" w:color="auto"/>
      </w:divBdr>
    </w:div>
    <w:div w:id="608586965">
      <w:bodyDiv w:val="1"/>
      <w:marLeft w:val="0"/>
      <w:marRight w:val="0"/>
      <w:marTop w:val="0"/>
      <w:marBottom w:val="0"/>
      <w:divBdr>
        <w:top w:val="none" w:sz="0" w:space="0" w:color="auto"/>
        <w:left w:val="none" w:sz="0" w:space="0" w:color="auto"/>
        <w:bottom w:val="none" w:sz="0" w:space="0" w:color="auto"/>
        <w:right w:val="none" w:sz="0" w:space="0" w:color="auto"/>
      </w:divBdr>
    </w:div>
    <w:div w:id="609432368">
      <w:bodyDiv w:val="1"/>
      <w:marLeft w:val="0"/>
      <w:marRight w:val="0"/>
      <w:marTop w:val="0"/>
      <w:marBottom w:val="0"/>
      <w:divBdr>
        <w:top w:val="none" w:sz="0" w:space="0" w:color="auto"/>
        <w:left w:val="none" w:sz="0" w:space="0" w:color="auto"/>
        <w:bottom w:val="none" w:sz="0" w:space="0" w:color="auto"/>
        <w:right w:val="none" w:sz="0" w:space="0" w:color="auto"/>
      </w:divBdr>
    </w:div>
    <w:div w:id="609707322">
      <w:bodyDiv w:val="1"/>
      <w:marLeft w:val="0"/>
      <w:marRight w:val="0"/>
      <w:marTop w:val="0"/>
      <w:marBottom w:val="0"/>
      <w:divBdr>
        <w:top w:val="none" w:sz="0" w:space="0" w:color="auto"/>
        <w:left w:val="none" w:sz="0" w:space="0" w:color="auto"/>
        <w:bottom w:val="none" w:sz="0" w:space="0" w:color="auto"/>
        <w:right w:val="none" w:sz="0" w:space="0" w:color="auto"/>
      </w:divBdr>
    </w:div>
    <w:div w:id="609893924">
      <w:bodyDiv w:val="1"/>
      <w:marLeft w:val="0"/>
      <w:marRight w:val="0"/>
      <w:marTop w:val="0"/>
      <w:marBottom w:val="0"/>
      <w:divBdr>
        <w:top w:val="none" w:sz="0" w:space="0" w:color="auto"/>
        <w:left w:val="none" w:sz="0" w:space="0" w:color="auto"/>
        <w:bottom w:val="none" w:sz="0" w:space="0" w:color="auto"/>
        <w:right w:val="none" w:sz="0" w:space="0" w:color="auto"/>
      </w:divBdr>
    </w:div>
    <w:div w:id="610014679">
      <w:bodyDiv w:val="1"/>
      <w:marLeft w:val="0"/>
      <w:marRight w:val="0"/>
      <w:marTop w:val="0"/>
      <w:marBottom w:val="0"/>
      <w:divBdr>
        <w:top w:val="none" w:sz="0" w:space="0" w:color="auto"/>
        <w:left w:val="none" w:sz="0" w:space="0" w:color="auto"/>
        <w:bottom w:val="none" w:sz="0" w:space="0" w:color="auto"/>
        <w:right w:val="none" w:sz="0" w:space="0" w:color="auto"/>
      </w:divBdr>
    </w:div>
    <w:div w:id="612245839">
      <w:bodyDiv w:val="1"/>
      <w:marLeft w:val="0"/>
      <w:marRight w:val="0"/>
      <w:marTop w:val="0"/>
      <w:marBottom w:val="0"/>
      <w:divBdr>
        <w:top w:val="none" w:sz="0" w:space="0" w:color="auto"/>
        <w:left w:val="none" w:sz="0" w:space="0" w:color="auto"/>
        <w:bottom w:val="none" w:sz="0" w:space="0" w:color="auto"/>
        <w:right w:val="none" w:sz="0" w:space="0" w:color="auto"/>
      </w:divBdr>
    </w:div>
    <w:div w:id="613368627">
      <w:bodyDiv w:val="1"/>
      <w:marLeft w:val="0"/>
      <w:marRight w:val="0"/>
      <w:marTop w:val="0"/>
      <w:marBottom w:val="0"/>
      <w:divBdr>
        <w:top w:val="none" w:sz="0" w:space="0" w:color="auto"/>
        <w:left w:val="none" w:sz="0" w:space="0" w:color="auto"/>
        <w:bottom w:val="none" w:sz="0" w:space="0" w:color="auto"/>
        <w:right w:val="none" w:sz="0" w:space="0" w:color="auto"/>
      </w:divBdr>
    </w:div>
    <w:div w:id="613903042">
      <w:bodyDiv w:val="1"/>
      <w:marLeft w:val="0"/>
      <w:marRight w:val="0"/>
      <w:marTop w:val="0"/>
      <w:marBottom w:val="0"/>
      <w:divBdr>
        <w:top w:val="none" w:sz="0" w:space="0" w:color="auto"/>
        <w:left w:val="none" w:sz="0" w:space="0" w:color="auto"/>
        <w:bottom w:val="none" w:sz="0" w:space="0" w:color="auto"/>
        <w:right w:val="none" w:sz="0" w:space="0" w:color="auto"/>
      </w:divBdr>
    </w:div>
    <w:div w:id="615064192">
      <w:bodyDiv w:val="1"/>
      <w:marLeft w:val="0"/>
      <w:marRight w:val="0"/>
      <w:marTop w:val="0"/>
      <w:marBottom w:val="0"/>
      <w:divBdr>
        <w:top w:val="none" w:sz="0" w:space="0" w:color="auto"/>
        <w:left w:val="none" w:sz="0" w:space="0" w:color="auto"/>
        <w:bottom w:val="none" w:sz="0" w:space="0" w:color="auto"/>
        <w:right w:val="none" w:sz="0" w:space="0" w:color="auto"/>
      </w:divBdr>
    </w:div>
    <w:div w:id="615527579">
      <w:bodyDiv w:val="1"/>
      <w:marLeft w:val="0"/>
      <w:marRight w:val="0"/>
      <w:marTop w:val="0"/>
      <w:marBottom w:val="0"/>
      <w:divBdr>
        <w:top w:val="none" w:sz="0" w:space="0" w:color="auto"/>
        <w:left w:val="none" w:sz="0" w:space="0" w:color="auto"/>
        <w:bottom w:val="none" w:sz="0" w:space="0" w:color="auto"/>
        <w:right w:val="none" w:sz="0" w:space="0" w:color="auto"/>
      </w:divBdr>
    </w:div>
    <w:div w:id="618415510">
      <w:bodyDiv w:val="1"/>
      <w:marLeft w:val="0"/>
      <w:marRight w:val="0"/>
      <w:marTop w:val="0"/>
      <w:marBottom w:val="0"/>
      <w:divBdr>
        <w:top w:val="none" w:sz="0" w:space="0" w:color="auto"/>
        <w:left w:val="none" w:sz="0" w:space="0" w:color="auto"/>
        <w:bottom w:val="none" w:sz="0" w:space="0" w:color="auto"/>
        <w:right w:val="none" w:sz="0" w:space="0" w:color="auto"/>
      </w:divBdr>
    </w:div>
    <w:div w:id="619529088">
      <w:bodyDiv w:val="1"/>
      <w:marLeft w:val="0"/>
      <w:marRight w:val="0"/>
      <w:marTop w:val="0"/>
      <w:marBottom w:val="0"/>
      <w:divBdr>
        <w:top w:val="none" w:sz="0" w:space="0" w:color="auto"/>
        <w:left w:val="none" w:sz="0" w:space="0" w:color="auto"/>
        <w:bottom w:val="none" w:sz="0" w:space="0" w:color="auto"/>
        <w:right w:val="none" w:sz="0" w:space="0" w:color="auto"/>
      </w:divBdr>
    </w:div>
    <w:div w:id="620454268">
      <w:bodyDiv w:val="1"/>
      <w:marLeft w:val="0"/>
      <w:marRight w:val="0"/>
      <w:marTop w:val="0"/>
      <w:marBottom w:val="0"/>
      <w:divBdr>
        <w:top w:val="none" w:sz="0" w:space="0" w:color="auto"/>
        <w:left w:val="none" w:sz="0" w:space="0" w:color="auto"/>
        <w:bottom w:val="none" w:sz="0" w:space="0" w:color="auto"/>
        <w:right w:val="none" w:sz="0" w:space="0" w:color="auto"/>
      </w:divBdr>
    </w:div>
    <w:div w:id="620499002">
      <w:bodyDiv w:val="1"/>
      <w:marLeft w:val="0"/>
      <w:marRight w:val="0"/>
      <w:marTop w:val="0"/>
      <w:marBottom w:val="0"/>
      <w:divBdr>
        <w:top w:val="none" w:sz="0" w:space="0" w:color="auto"/>
        <w:left w:val="none" w:sz="0" w:space="0" w:color="auto"/>
        <w:bottom w:val="none" w:sz="0" w:space="0" w:color="auto"/>
        <w:right w:val="none" w:sz="0" w:space="0" w:color="auto"/>
      </w:divBdr>
    </w:div>
    <w:div w:id="620763442">
      <w:bodyDiv w:val="1"/>
      <w:marLeft w:val="0"/>
      <w:marRight w:val="0"/>
      <w:marTop w:val="0"/>
      <w:marBottom w:val="0"/>
      <w:divBdr>
        <w:top w:val="none" w:sz="0" w:space="0" w:color="auto"/>
        <w:left w:val="none" w:sz="0" w:space="0" w:color="auto"/>
        <w:bottom w:val="none" w:sz="0" w:space="0" w:color="auto"/>
        <w:right w:val="none" w:sz="0" w:space="0" w:color="auto"/>
      </w:divBdr>
    </w:div>
    <w:div w:id="620844878">
      <w:bodyDiv w:val="1"/>
      <w:marLeft w:val="0"/>
      <w:marRight w:val="0"/>
      <w:marTop w:val="0"/>
      <w:marBottom w:val="0"/>
      <w:divBdr>
        <w:top w:val="none" w:sz="0" w:space="0" w:color="auto"/>
        <w:left w:val="none" w:sz="0" w:space="0" w:color="auto"/>
        <w:bottom w:val="none" w:sz="0" w:space="0" w:color="auto"/>
        <w:right w:val="none" w:sz="0" w:space="0" w:color="auto"/>
      </w:divBdr>
    </w:div>
    <w:div w:id="621768150">
      <w:bodyDiv w:val="1"/>
      <w:marLeft w:val="0"/>
      <w:marRight w:val="0"/>
      <w:marTop w:val="0"/>
      <w:marBottom w:val="0"/>
      <w:divBdr>
        <w:top w:val="none" w:sz="0" w:space="0" w:color="auto"/>
        <w:left w:val="none" w:sz="0" w:space="0" w:color="auto"/>
        <w:bottom w:val="none" w:sz="0" w:space="0" w:color="auto"/>
        <w:right w:val="none" w:sz="0" w:space="0" w:color="auto"/>
      </w:divBdr>
    </w:div>
    <w:div w:id="625114324">
      <w:bodyDiv w:val="1"/>
      <w:marLeft w:val="0"/>
      <w:marRight w:val="0"/>
      <w:marTop w:val="0"/>
      <w:marBottom w:val="0"/>
      <w:divBdr>
        <w:top w:val="none" w:sz="0" w:space="0" w:color="auto"/>
        <w:left w:val="none" w:sz="0" w:space="0" w:color="auto"/>
        <w:bottom w:val="none" w:sz="0" w:space="0" w:color="auto"/>
        <w:right w:val="none" w:sz="0" w:space="0" w:color="auto"/>
      </w:divBdr>
    </w:div>
    <w:div w:id="625279288">
      <w:bodyDiv w:val="1"/>
      <w:marLeft w:val="0"/>
      <w:marRight w:val="0"/>
      <w:marTop w:val="0"/>
      <w:marBottom w:val="0"/>
      <w:divBdr>
        <w:top w:val="none" w:sz="0" w:space="0" w:color="auto"/>
        <w:left w:val="none" w:sz="0" w:space="0" w:color="auto"/>
        <w:bottom w:val="none" w:sz="0" w:space="0" w:color="auto"/>
        <w:right w:val="none" w:sz="0" w:space="0" w:color="auto"/>
      </w:divBdr>
    </w:div>
    <w:div w:id="625625035">
      <w:bodyDiv w:val="1"/>
      <w:marLeft w:val="0"/>
      <w:marRight w:val="0"/>
      <w:marTop w:val="0"/>
      <w:marBottom w:val="0"/>
      <w:divBdr>
        <w:top w:val="none" w:sz="0" w:space="0" w:color="auto"/>
        <w:left w:val="none" w:sz="0" w:space="0" w:color="auto"/>
        <w:bottom w:val="none" w:sz="0" w:space="0" w:color="auto"/>
        <w:right w:val="none" w:sz="0" w:space="0" w:color="auto"/>
      </w:divBdr>
    </w:div>
    <w:div w:id="626395828">
      <w:bodyDiv w:val="1"/>
      <w:marLeft w:val="0"/>
      <w:marRight w:val="0"/>
      <w:marTop w:val="0"/>
      <w:marBottom w:val="0"/>
      <w:divBdr>
        <w:top w:val="none" w:sz="0" w:space="0" w:color="auto"/>
        <w:left w:val="none" w:sz="0" w:space="0" w:color="auto"/>
        <w:bottom w:val="none" w:sz="0" w:space="0" w:color="auto"/>
        <w:right w:val="none" w:sz="0" w:space="0" w:color="auto"/>
      </w:divBdr>
    </w:div>
    <w:div w:id="626862407">
      <w:bodyDiv w:val="1"/>
      <w:marLeft w:val="0"/>
      <w:marRight w:val="0"/>
      <w:marTop w:val="0"/>
      <w:marBottom w:val="0"/>
      <w:divBdr>
        <w:top w:val="none" w:sz="0" w:space="0" w:color="auto"/>
        <w:left w:val="none" w:sz="0" w:space="0" w:color="auto"/>
        <w:bottom w:val="none" w:sz="0" w:space="0" w:color="auto"/>
        <w:right w:val="none" w:sz="0" w:space="0" w:color="auto"/>
      </w:divBdr>
    </w:div>
    <w:div w:id="627053876">
      <w:bodyDiv w:val="1"/>
      <w:marLeft w:val="0"/>
      <w:marRight w:val="0"/>
      <w:marTop w:val="0"/>
      <w:marBottom w:val="0"/>
      <w:divBdr>
        <w:top w:val="none" w:sz="0" w:space="0" w:color="auto"/>
        <w:left w:val="none" w:sz="0" w:space="0" w:color="auto"/>
        <w:bottom w:val="none" w:sz="0" w:space="0" w:color="auto"/>
        <w:right w:val="none" w:sz="0" w:space="0" w:color="auto"/>
      </w:divBdr>
    </w:div>
    <w:div w:id="627324355">
      <w:bodyDiv w:val="1"/>
      <w:marLeft w:val="0"/>
      <w:marRight w:val="0"/>
      <w:marTop w:val="0"/>
      <w:marBottom w:val="0"/>
      <w:divBdr>
        <w:top w:val="none" w:sz="0" w:space="0" w:color="auto"/>
        <w:left w:val="none" w:sz="0" w:space="0" w:color="auto"/>
        <w:bottom w:val="none" w:sz="0" w:space="0" w:color="auto"/>
        <w:right w:val="none" w:sz="0" w:space="0" w:color="auto"/>
      </w:divBdr>
    </w:div>
    <w:div w:id="629745774">
      <w:bodyDiv w:val="1"/>
      <w:marLeft w:val="0"/>
      <w:marRight w:val="0"/>
      <w:marTop w:val="0"/>
      <w:marBottom w:val="0"/>
      <w:divBdr>
        <w:top w:val="none" w:sz="0" w:space="0" w:color="auto"/>
        <w:left w:val="none" w:sz="0" w:space="0" w:color="auto"/>
        <w:bottom w:val="none" w:sz="0" w:space="0" w:color="auto"/>
        <w:right w:val="none" w:sz="0" w:space="0" w:color="auto"/>
      </w:divBdr>
    </w:div>
    <w:div w:id="630283224">
      <w:bodyDiv w:val="1"/>
      <w:marLeft w:val="0"/>
      <w:marRight w:val="0"/>
      <w:marTop w:val="0"/>
      <w:marBottom w:val="0"/>
      <w:divBdr>
        <w:top w:val="none" w:sz="0" w:space="0" w:color="auto"/>
        <w:left w:val="none" w:sz="0" w:space="0" w:color="auto"/>
        <w:bottom w:val="none" w:sz="0" w:space="0" w:color="auto"/>
        <w:right w:val="none" w:sz="0" w:space="0" w:color="auto"/>
      </w:divBdr>
    </w:div>
    <w:div w:id="631062270">
      <w:bodyDiv w:val="1"/>
      <w:marLeft w:val="0"/>
      <w:marRight w:val="0"/>
      <w:marTop w:val="0"/>
      <w:marBottom w:val="0"/>
      <w:divBdr>
        <w:top w:val="none" w:sz="0" w:space="0" w:color="auto"/>
        <w:left w:val="none" w:sz="0" w:space="0" w:color="auto"/>
        <w:bottom w:val="none" w:sz="0" w:space="0" w:color="auto"/>
        <w:right w:val="none" w:sz="0" w:space="0" w:color="auto"/>
      </w:divBdr>
    </w:div>
    <w:div w:id="631790308">
      <w:bodyDiv w:val="1"/>
      <w:marLeft w:val="0"/>
      <w:marRight w:val="0"/>
      <w:marTop w:val="0"/>
      <w:marBottom w:val="0"/>
      <w:divBdr>
        <w:top w:val="none" w:sz="0" w:space="0" w:color="auto"/>
        <w:left w:val="none" w:sz="0" w:space="0" w:color="auto"/>
        <w:bottom w:val="none" w:sz="0" w:space="0" w:color="auto"/>
        <w:right w:val="none" w:sz="0" w:space="0" w:color="auto"/>
      </w:divBdr>
    </w:div>
    <w:div w:id="632947971">
      <w:bodyDiv w:val="1"/>
      <w:marLeft w:val="0"/>
      <w:marRight w:val="0"/>
      <w:marTop w:val="0"/>
      <w:marBottom w:val="0"/>
      <w:divBdr>
        <w:top w:val="none" w:sz="0" w:space="0" w:color="auto"/>
        <w:left w:val="none" w:sz="0" w:space="0" w:color="auto"/>
        <w:bottom w:val="none" w:sz="0" w:space="0" w:color="auto"/>
        <w:right w:val="none" w:sz="0" w:space="0" w:color="auto"/>
      </w:divBdr>
    </w:div>
    <w:div w:id="633756855">
      <w:bodyDiv w:val="1"/>
      <w:marLeft w:val="0"/>
      <w:marRight w:val="0"/>
      <w:marTop w:val="0"/>
      <w:marBottom w:val="0"/>
      <w:divBdr>
        <w:top w:val="none" w:sz="0" w:space="0" w:color="auto"/>
        <w:left w:val="none" w:sz="0" w:space="0" w:color="auto"/>
        <w:bottom w:val="none" w:sz="0" w:space="0" w:color="auto"/>
        <w:right w:val="none" w:sz="0" w:space="0" w:color="auto"/>
      </w:divBdr>
    </w:div>
    <w:div w:id="634339809">
      <w:bodyDiv w:val="1"/>
      <w:marLeft w:val="0"/>
      <w:marRight w:val="0"/>
      <w:marTop w:val="0"/>
      <w:marBottom w:val="0"/>
      <w:divBdr>
        <w:top w:val="none" w:sz="0" w:space="0" w:color="auto"/>
        <w:left w:val="none" w:sz="0" w:space="0" w:color="auto"/>
        <w:bottom w:val="none" w:sz="0" w:space="0" w:color="auto"/>
        <w:right w:val="none" w:sz="0" w:space="0" w:color="auto"/>
      </w:divBdr>
    </w:div>
    <w:div w:id="634409764">
      <w:bodyDiv w:val="1"/>
      <w:marLeft w:val="0"/>
      <w:marRight w:val="0"/>
      <w:marTop w:val="0"/>
      <w:marBottom w:val="0"/>
      <w:divBdr>
        <w:top w:val="none" w:sz="0" w:space="0" w:color="auto"/>
        <w:left w:val="none" w:sz="0" w:space="0" w:color="auto"/>
        <w:bottom w:val="none" w:sz="0" w:space="0" w:color="auto"/>
        <w:right w:val="none" w:sz="0" w:space="0" w:color="auto"/>
      </w:divBdr>
    </w:div>
    <w:div w:id="635765477">
      <w:bodyDiv w:val="1"/>
      <w:marLeft w:val="0"/>
      <w:marRight w:val="0"/>
      <w:marTop w:val="0"/>
      <w:marBottom w:val="0"/>
      <w:divBdr>
        <w:top w:val="none" w:sz="0" w:space="0" w:color="auto"/>
        <w:left w:val="none" w:sz="0" w:space="0" w:color="auto"/>
        <w:bottom w:val="none" w:sz="0" w:space="0" w:color="auto"/>
        <w:right w:val="none" w:sz="0" w:space="0" w:color="auto"/>
      </w:divBdr>
    </w:div>
    <w:div w:id="638194655">
      <w:bodyDiv w:val="1"/>
      <w:marLeft w:val="0"/>
      <w:marRight w:val="0"/>
      <w:marTop w:val="0"/>
      <w:marBottom w:val="0"/>
      <w:divBdr>
        <w:top w:val="none" w:sz="0" w:space="0" w:color="auto"/>
        <w:left w:val="none" w:sz="0" w:space="0" w:color="auto"/>
        <w:bottom w:val="none" w:sz="0" w:space="0" w:color="auto"/>
        <w:right w:val="none" w:sz="0" w:space="0" w:color="auto"/>
      </w:divBdr>
    </w:div>
    <w:div w:id="638267881">
      <w:bodyDiv w:val="1"/>
      <w:marLeft w:val="0"/>
      <w:marRight w:val="0"/>
      <w:marTop w:val="0"/>
      <w:marBottom w:val="0"/>
      <w:divBdr>
        <w:top w:val="none" w:sz="0" w:space="0" w:color="auto"/>
        <w:left w:val="none" w:sz="0" w:space="0" w:color="auto"/>
        <w:bottom w:val="none" w:sz="0" w:space="0" w:color="auto"/>
        <w:right w:val="none" w:sz="0" w:space="0" w:color="auto"/>
      </w:divBdr>
    </w:div>
    <w:div w:id="638614546">
      <w:bodyDiv w:val="1"/>
      <w:marLeft w:val="0"/>
      <w:marRight w:val="0"/>
      <w:marTop w:val="0"/>
      <w:marBottom w:val="0"/>
      <w:divBdr>
        <w:top w:val="none" w:sz="0" w:space="0" w:color="auto"/>
        <w:left w:val="none" w:sz="0" w:space="0" w:color="auto"/>
        <w:bottom w:val="none" w:sz="0" w:space="0" w:color="auto"/>
        <w:right w:val="none" w:sz="0" w:space="0" w:color="auto"/>
      </w:divBdr>
    </w:div>
    <w:div w:id="639650312">
      <w:bodyDiv w:val="1"/>
      <w:marLeft w:val="0"/>
      <w:marRight w:val="0"/>
      <w:marTop w:val="0"/>
      <w:marBottom w:val="0"/>
      <w:divBdr>
        <w:top w:val="none" w:sz="0" w:space="0" w:color="auto"/>
        <w:left w:val="none" w:sz="0" w:space="0" w:color="auto"/>
        <w:bottom w:val="none" w:sz="0" w:space="0" w:color="auto"/>
        <w:right w:val="none" w:sz="0" w:space="0" w:color="auto"/>
      </w:divBdr>
    </w:div>
    <w:div w:id="639918131">
      <w:bodyDiv w:val="1"/>
      <w:marLeft w:val="0"/>
      <w:marRight w:val="0"/>
      <w:marTop w:val="0"/>
      <w:marBottom w:val="0"/>
      <w:divBdr>
        <w:top w:val="none" w:sz="0" w:space="0" w:color="auto"/>
        <w:left w:val="none" w:sz="0" w:space="0" w:color="auto"/>
        <w:bottom w:val="none" w:sz="0" w:space="0" w:color="auto"/>
        <w:right w:val="none" w:sz="0" w:space="0" w:color="auto"/>
      </w:divBdr>
    </w:div>
    <w:div w:id="639962137">
      <w:bodyDiv w:val="1"/>
      <w:marLeft w:val="0"/>
      <w:marRight w:val="0"/>
      <w:marTop w:val="0"/>
      <w:marBottom w:val="0"/>
      <w:divBdr>
        <w:top w:val="none" w:sz="0" w:space="0" w:color="auto"/>
        <w:left w:val="none" w:sz="0" w:space="0" w:color="auto"/>
        <w:bottom w:val="none" w:sz="0" w:space="0" w:color="auto"/>
        <w:right w:val="none" w:sz="0" w:space="0" w:color="auto"/>
      </w:divBdr>
    </w:div>
    <w:div w:id="640692630">
      <w:bodyDiv w:val="1"/>
      <w:marLeft w:val="0"/>
      <w:marRight w:val="0"/>
      <w:marTop w:val="0"/>
      <w:marBottom w:val="0"/>
      <w:divBdr>
        <w:top w:val="none" w:sz="0" w:space="0" w:color="auto"/>
        <w:left w:val="none" w:sz="0" w:space="0" w:color="auto"/>
        <w:bottom w:val="none" w:sz="0" w:space="0" w:color="auto"/>
        <w:right w:val="none" w:sz="0" w:space="0" w:color="auto"/>
      </w:divBdr>
    </w:div>
    <w:div w:id="641277340">
      <w:bodyDiv w:val="1"/>
      <w:marLeft w:val="0"/>
      <w:marRight w:val="0"/>
      <w:marTop w:val="0"/>
      <w:marBottom w:val="0"/>
      <w:divBdr>
        <w:top w:val="none" w:sz="0" w:space="0" w:color="auto"/>
        <w:left w:val="none" w:sz="0" w:space="0" w:color="auto"/>
        <w:bottom w:val="none" w:sz="0" w:space="0" w:color="auto"/>
        <w:right w:val="none" w:sz="0" w:space="0" w:color="auto"/>
      </w:divBdr>
    </w:div>
    <w:div w:id="642003113">
      <w:bodyDiv w:val="1"/>
      <w:marLeft w:val="0"/>
      <w:marRight w:val="0"/>
      <w:marTop w:val="0"/>
      <w:marBottom w:val="0"/>
      <w:divBdr>
        <w:top w:val="none" w:sz="0" w:space="0" w:color="auto"/>
        <w:left w:val="none" w:sz="0" w:space="0" w:color="auto"/>
        <w:bottom w:val="none" w:sz="0" w:space="0" w:color="auto"/>
        <w:right w:val="none" w:sz="0" w:space="0" w:color="auto"/>
      </w:divBdr>
    </w:div>
    <w:div w:id="642737283">
      <w:bodyDiv w:val="1"/>
      <w:marLeft w:val="0"/>
      <w:marRight w:val="0"/>
      <w:marTop w:val="0"/>
      <w:marBottom w:val="0"/>
      <w:divBdr>
        <w:top w:val="none" w:sz="0" w:space="0" w:color="auto"/>
        <w:left w:val="none" w:sz="0" w:space="0" w:color="auto"/>
        <w:bottom w:val="none" w:sz="0" w:space="0" w:color="auto"/>
        <w:right w:val="none" w:sz="0" w:space="0" w:color="auto"/>
      </w:divBdr>
    </w:div>
    <w:div w:id="644554768">
      <w:bodyDiv w:val="1"/>
      <w:marLeft w:val="0"/>
      <w:marRight w:val="0"/>
      <w:marTop w:val="0"/>
      <w:marBottom w:val="0"/>
      <w:divBdr>
        <w:top w:val="none" w:sz="0" w:space="0" w:color="auto"/>
        <w:left w:val="none" w:sz="0" w:space="0" w:color="auto"/>
        <w:bottom w:val="none" w:sz="0" w:space="0" w:color="auto"/>
        <w:right w:val="none" w:sz="0" w:space="0" w:color="auto"/>
      </w:divBdr>
    </w:div>
    <w:div w:id="644965644">
      <w:bodyDiv w:val="1"/>
      <w:marLeft w:val="0"/>
      <w:marRight w:val="0"/>
      <w:marTop w:val="0"/>
      <w:marBottom w:val="0"/>
      <w:divBdr>
        <w:top w:val="none" w:sz="0" w:space="0" w:color="auto"/>
        <w:left w:val="none" w:sz="0" w:space="0" w:color="auto"/>
        <w:bottom w:val="none" w:sz="0" w:space="0" w:color="auto"/>
        <w:right w:val="none" w:sz="0" w:space="0" w:color="auto"/>
      </w:divBdr>
    </w:div>
    <w:div w:id="644966443">
      <w:bodyDiv w:val="1"/>
      <w:marLeft w:val="0"/>
      <w:marRight w:val="0"/>
      <w:marTop w:val="0"/>
      <w:marBottom w:val="0"/>
      <w:divBdr>
        <w:top w:val="none" w:sz="0" w:space="0" w:color="auto"/>
        <w:left w:val="none" w:sz="0" w:space="0" w:color="auto"/>
        <w:bottom w:val="none" w:sz="0" w:space="0" w:color="auto"/>
        <w:right w:val="none" w:sz="0" w:space="0" w:color="auto"/>
      </w:divBdr>
    </w:div>
    <w:div w:id="645744830">
      <w:bodyDiv w:val="1"/>
      <w:marLeft w:val="0"/>
      <w:marRight w:val="0"/>
      <w:marTop w:val="0"/>
      <w:marBottom w:val="0"/>
      <w:divBdr>
        <w:top w:val="none" w:sz="0" w:space="0" w:color="auto"/>
        <w:left w:val="none" w:sz="0" w:space="0" w:color="auto"/>
        <w:bottom w:val="none" w:sz="0" w:space="0" w:color="auto"/>
        <w:right w:val="none" w:sz="0" w:space="0" w:color="auto"/>
      </w:divBdr>
    </w:div>
    <w:div w:id="646670960">
      <w:bodyDiv w:val="1"/>
      <w:marLeft w:val="0"/>
      <w:marRight w:val="0"/>
      <w:marTop w:val="0"/>
      <w:marBottom w:val="0"/>
      <w:divBdr>
        <w:top w:val="none" w:sz="0" w:space="0" w:color="auto"/>
        <w:left w:val="none" w:sz="0" w:space="0" w:color="auto"/>
        <w:bottom w:val="none" w:sz="0" w:space="0" w:color="auto"/>
        <w:right w:val="none" w:sz="0" w:space="0" w:color="auto"/>
      </w:divBdr>
    </w:div>
    <w:div w:id="650060944">
      <w:bodyDiv w:val="1"/>
      <w:marLeft w:val="0"/>
      <w:marRight w:val="0"/>
      <w:marTop w:val="0"/>
      <w:marBottom w:val="0"/>
      <w:divBdr>
        <w:top w:val="none" w:sz="0" w:space="0" w:color="auto"/>
        <w:left w:val="none" w:sz="0" w:space="0" w:color="auto"/>
        <w:bottom w:val="none" w:sz="0" w:space="0" w:color="auto"/>
        <w:right w:val="none" w:sz="0" w:space="0" w:color="auto"/>
      </w:divBdr>
    </w:div>
    <w:div w:id="650135459">
      <w:bodyDiv w:val="1"/>
      <w:marLeft w:val="0"/>
      <w:marRight w:val="0"/>
      <w:marTop w:val="0"/>
      <w:marBottom w:val="0"/>
      <w:divBdr>
        <w:top w:val="none" w:sz="0" w:space="0" w:color="auto"/>
        <w:left w:val="none" w:sz="0" w:space="0" w:color="auto"/>
        <w:bottom w:val="none" w:sz="0" w:space="0" w:color="auto"/>
        <w:right w:val="none" w:sz="0" w:space="0" w:color="auto"/>
      </w:divBdr>
    </w:div>
    <w:div w:id="651065100">
      <w:bodyDiv w:val="1"/>
      <w:marLeft w:val="0"/>
      <w:marRight w:val="0"/>
      <w:marTop w:val="0"/>
      <w:marBottom w:val="0"/>
      <w:divBdr>
        <w:top w:val="none" w:sz="0" w:space="0" w:color="auto"/>
        <w:left w:val="none" w:sz="0" w:space="0" w:color="auto"/>
        <w:bottom w:val="none" w:sz="0" w:space="0" w:color="auto"/>
        <w:right w:val="none" w:sz="0" w:space="0" w:color="auto"/>
      </w:divBdr>
    </w:div>
    <w:div w:id="651715808">
      <w:bodyDiv w:val="1"/>
      <w:marLeft w:val="0"/>
      <w:marRight w:val="0"/>
      <w:marTop w:val="0"/>
      <w:marBottom w:val="0"/>
      <w:divBdr>
        <w:top w:val="none" w:sz="0" w:space="0" w:color="auto"/>
        <w:left w:val="none" w:sz="0" w:space="0" w:color="auto"/>
        <w:bottom w:val="none" w:sz="0" w:space="0" w:color="auto"/>
        <w:right w:val="none" w:sz="0" w:space="0" w:color="auto"/>
      </w:divBdr>
    </w:div>
    <w:div w:id="651908273">
      <w:bodyDiv w:val="1"/>
      <w:marLeft w:val="0"/>
      <w:marRight w:val="0"/>
      <w:marTop w:val="0"/>
      <w:marBottom w:val="0"/>
      <w:divBdr>
        <w:top w:val="none" w:sz="0" w:space="0" w:color="auto"/>
        <w:left w:val="none" w:sz="0" w:space="0" w:color="auto"/>
        <w:bottom w:val="none" w:sz="0" w:space="0" w:color="auto"/>
        <w:right w:val="none" w:sz="0" w:space="0" w:color="auto"/>
      </w:divBdr>
    </w:div>
    <w:div w:id="651912240">
      <w:bodyDiv w:val="1"/>
      <w:marLeft w:val="0"/>
      <w:marRight w:val="0"/>
      <w:marTop w:val="0"/>
      <w:marBottom w:val="0"/>
      <w:divBdr>
        <w:top w:val="none" w:sz="0" w:space="0" w:color="auto"/>
        <w:left w:val="none" w:sz="0" w:space="0" w:color="auto"/>
        <w:bottom w:val="none" w:sz="0" w:space="0" w:color="auto"/>
        <w:right w:val="none" w:sz="0" w:space="0" w:color="auto"/>
      </w:divBdr>
    </w:div>
    <w:div w:id="652485984">
      <w:bodyDiv w:val="1"/>
      <w:marLeft w:val="0"/>
      <w:marRight w:val="0"/>
      <w:marTop w:val="0"/>
      <w:marBottom w:val="0"/>
      <w:divBdr>
        <w:top w:val="none" w:sz="0" w:space="0" w:color="auto"/>
        <w:left w:val="none" w:sz="0" w:space="0" w:color="auto"/>
        <w:bottom w:val="none" w:sz="0" w:space="0" w:color="auto"/>
        <w:right w:val="none" w:sz="0" w:space="0" w:color="auto"/>
      </w:divBdr>
    </w:div>
    <w:div w:id="653217136">
      <w:bodyDiv w:val="1"/>
      <w:marLeft w:val="0"/>
      <w:marRight w:val="0"/>
      <w:marTop w:val="0"/>
      <w:marBottom w:val="0"/>
      <w:divBdr>
        <w:top w:val="none" w:sz="0" w:space="0" w:color="auto"/>
        <w:left w:val="none" w:sz="0" w:space="0" w:color="auto"/>
        <w:bottom w:val="none" w:sz="0" w:space="0" w:color="auto"/>
        <w:right w:val="none" w:sz="0" w:space="0" w:color="auto"/>
      </w:divBdr>
    </w:div>
    <w:div w:id="653409484">
      <w:bodyDiv w:val="1"/>
      <w:marLeft w:val="0"/>
      <w:marRight w:val="0"/>
      <w:marTop w:val="0"/>
      <w:marBottom w:val="0"/>
      <w:divBdr>
        <w:top w:val="none" w:sz="0" w:space="0" w:color="auto"/>
        <w:left w:val="none" w:sz="0" w:space="0" w:color="auto"/>
        <w:bottom w:val="none" w:sz="0" w:space="0" w:color="auto"/>
        <w:right w:val="none" w:sz="0" w:space="0" w:color="auto"/>
      </w:divBdr>
    </w:div>
    <w:div w:id="653685259">
      <w:bodyDiv w:val="1"/>
      <w:marLeft w:val="0"/>
      <w:marRight w:val="0"/>
      <w:marTop w:val="0"/>
      <w:marBottom w:val="0"/>
      <w:divBdr>
        <w:top w:val="none" w:sz="0" w:space="0" w:color="auto"/>
        <w:left w:val="none" w:sz="0" w:space="0" w:color="auto"/>
        <w:bottom w:val="none" w:sz="0" w:space="0" w:color="auto"/>
        <w:right w:val="none" w:sz="0" w:space="0" w:color="auto"/>
      </w:divBdr>
    </w:div>
    <w:div w:id="655377357">
      <w:bodyDiv w:val="1"/>
      <w:marLeft w:val="0"/>
      <w:marRight w:val="0"/>
      <w:marTop w:val="0"/>
      <w:marBottom w:val="0"/>
      <w:divBdr>
        <w:top w:val="none" w:sz="0" w:space="0" w:color="auto"/>
        <w:left w:val="none" w:sz="0" w:space="0" w:color="auto"/>
        <w:bottom w:val="none" w:sz="0" w:space="0" w:color="auto"/>
        <w:right w:val="none" w:sz="0" w:space="0" w:color="auto"/>
      </w:divBdr>
    </w:div>
    <w:div w:id="655454726">
      <w:bodyDiv w:val="1"/>
      <w:marLeft w:val="0"/>
      <w:marRight w:val="0"/>
      <w:marTop w:val="0"/>
      <w:marBottom w:val="0"/>
      <w:divBdr>
        <w:top w:val="none" w:sz="0" w:space="0" w:color="auto"/>
        <w:left w:val="none" w:sz="0" w:space="0" w:color="auto"/>
        <w:bottom w:val="none" w:sz="0" w:space="0" w:color="auto"/>
        <w:right w:val="none" w:sz="0" w:space="0" w:color="auto"/>
      </w:divBdr>
    </w:div>
    <w:div w:id="655838621">
      <w:bodyDiv w:val="1"/>
      <w:marLeft w:val="0"/>
      <w:marRight w:val="0"/>
      <w:marTop w:val="0"/>
      <w:marBottom w:val="0"/>
      <w:divBdr>
        <w:top w:val="none" w:sz="0" w:space="0" w:color="auto"/>
        <w:left w:val="none" w:sz="0" w:space="0" w:color="auto"/>
        <w:bottom w:val="none" w:sz="0" w:space="0" w:color="auto"/>
        <w:right w:val="none" w:sz="0" w:space="0" w:color="auto"/>
      </w:divBdr>
    </w:div>
    <w:div w:id="656496158">
      <w:bodyDiv w:val="1"/>
      <w:marLeft w:val="0"/>
      <w:marRight w:val="0"/>
      <w:marTop w:val="0"/>
      <w:marBottom w:val="0"/>
      <w:divBdr>
        <w:top w:val="none" w:sz="0" w:space="0" w:color="auto"/>
        <w:left w:val="none" w:sz="0" w:space="0" w:color="auto"/>
        <w:bottom w:val="none" w:sz="0" w:space="0" w:color="auto"/>
        <w:right w:val="none" w:sz="0" w:space="0" w:color="auto"/>
      </w:divBdr>
    </w:div>
    <w:div w:id="656766798">
      <w:bodyDiv w:val="1"/>
      <w:marLeft w:val="0"/>
      <w:marRight w:val="0"/>
      <w:marTop w:val="0"/>
      <w:marBottom w:val="0"/>
      <w:divBdr>
        <w:top w:val="none" w:sz="0" w:space="0" w:color="auto"/>
        <w:left w:val="none" w:sz="0" w:space="0" w:color="auto"/>
        <w:bottom w:val="none" w:sz="0" w:space="0" w:color="auto"/>
        <w:right w:val="none" w:sz="0" w:space="0" w:color="auto"/>
      </w:divBdr>
    </w:div>
    <w:div w:id="656803462">
      <w:bodyDiv w:val="1"/>
      <w:marLeft w:val="0"/>
      <w:marRight w:val="0"/>
      <w:marTop w:val="0"/>
      <w:marBottom w:val="0"/>
      <w:divBdr>
        <w:top w:val="none" w:sz="0" w:space="0" w:color="auto"/>
        <w:left w:val="none" w:sz="0" w:space="0" w:color="auto"/>
        <w:bottom w:val="none" w:sz="0" w:space="0" w:color="auto"/>
        <w:right w:val="none" w:sz="0" w:space="0" w:color="auto"/>
      </w:divBdr>
    </w:div>
    <w:div w:id="658198410">
      <w:bodyDiv w:val="1"/>
      <w:marLeft w:val="0"/>
      <w:marRight w:val="0"/>
      <w:marTop w:val="0"/>
      <w:marBottom w:val="0"/>
      <w:divBdr>
        <w:top w:val="none" w:sz="0" w:space="0" w:color="auto"/>
        <w:left w:val="none" w:sz="0" w:space="0" w:color="auto"/>
        <w:bottom w:val="none" w:sz="0" w:space="0" w:color="auto"/>
        <w:right w:val="none" w:sz="0" w:space="0" w:color="auto"/>
      </w:divBdr>
    </w:div>
    <w:div w:id="658311895">
      <w:bodyDiv w:val="1"/>
      <w:marLeft w:val="0"/>
      <w:marRight w:val="0"/>
      <w:marTop w:val="0"/>
      <w:marBottom w:val="0"/>
      <w:divBdr>
        <w:top w:val="none" w:sz="0" w:space="0" w:color="auto"/>
        <w:left w:val="none" w:sz="0" w:space="0" w:color="auto"/>
        <w:bottom w:val="none" w:sz="0" w:space="0" w:color="auto"/>
        <w:right w:val="none" w:sz="0" w:space="0" w:color="auto"/>
      </w:divBdr>
    </w:div>
    <w:div w:id="660818331">
      <w:bodyDiv w:val="1"/>
      <w:marLeft w:val="0"/>
      <w:marRight w:val="0"/>
      <w:marTop w:val="0"/>
      <w:marBottom w:val="0"/>
      <w:divBdr>
        <w:top w:val="none" w:sz="0" w:space="0" w:color="auto"/>
        <w:left w:val="none" w:sz="0" w:space="0" w:color="auto"/>
        <w:bottom w:val="none" w:sz="0" w:space="0" w:color="auto"/>
        <w:right w:val="none" w:sz="0" w:space="0" w:color="auto"/>
      </w:divBdr>
    </w:div>
    <w:div w:id="661469601">
      <w:bodyDiv w:val="1"/>
      <w:marLeft w:val="0"/>
      <w:marRight w:val="0"/>
      <w:marTop w:val="0"/>
      <w:marBottom w:val="0"/>
      <w:divBdr>
        <w:top w:val="none" w:sz="0" w:space="0" w:color="auto"/>
        <w:left w:val="none" w:sz="0" w:space="0" w:color="auto"/>
        <w:bottom w:val="none" w:sz="0" w:space="0" w:color="auto"/>
        <w:right w:val="none" w:sz="0" w:space="0" w:color="auto"/>
      </w:divBdr>
    </w:div>
    <w:div w:id="661586451">
      <w:bodyDiv w:val="1"/>
      <w:marLeft w:val="0"/>
      <w:marRight w:val="0"/>
      <w:marTop w:val="0"/>
      <w:marBottom w:val="0"/>
      <w:divBdr>
        <w:top w:val="none" w:sz="0" w:space="0" w:color="auto"/>
        <w:left w:val="none" w:sz="0" w:space="0" w:color="auto"/>
        <w:bottom w:val="none" w:sz="0" w:space="0" w:color="auto"/>
        <w:right w:val="none" w:sz="0" w:space="0" w:color="auto"/>
      </w:divBdr>
    </w:div>
    <w:div w:id="661815228">
      <w:bodyDiv w:val="1"/>
      <w:marLeft w:val="0"/>
      <w:marRight w:val="0"/>
      <w:marTop w:val="0"/>
      <w:marBottom w:val="0"/>
      <w:divBdr>
        <w:top w:val="none" w:sz="0" w:space="0" w:color="auto"/>
        <w:left w:val="none" w:sz="0" w:space="0" w:color="auto"/>
        <w:bottom w:val="none" w:sz="0" w:space="0" w:color="auto"/>
        <w:right w:val="none" w:sz="0" w:space="0" w:color="auto"/>
      </w:divBdr>
    </w:div>
    <w:div w:id="662247286">
      <w:bodyDiv w:val="1"/>
      <w:marLeft w:val="0"/>
      <w:marRight w:val="0"/>
      <w:marTop w:val="0"/>
      <w:marBottom w:val="0"/>
      <w:divBdr>
        <w:top w:val="none" w:sz="0" w:space="0" w:color="auto"/>
        <w:left w:val="none" w:sz="0" w:space="0" w:color="auto"/>
        <w:bottom w:val="none" w:sz="0" w:space="0" w:color="auto"/>
        <w:right w:val="none" w:sz="0" w:space="0" w:color="auto"/>
      </w:divBdr>
    </w:div>
    <w:div w:id="663900021">
      <w:bodyDiv w:val="1"/>
      <w:marLeft w:val="0"/>
      <w:marRight w:val="0"/>
      <w:marTop w:val="0"/>
      <w:marBottom w:val="0"/>
      <w:divBdr>
        <w:top w:val="none" w:sz="0" w:space="0" w:color="auto"/>
        <w:left w:val="none" w:sz="0" w:space="0" w:color="auto"/>
        <w:bottom w:val="none" w:sz="0" w:space="0" w:color="auto"/>
        <w:right w:val="none" w:sz="0" w:space="0" w:color="auto"/>
      </w:divBdr>
    </w:div>
    <w:div w:id="664169654">
      <w:bodyDiv w:val="1"/>
      <w:marLeft w:val="0"/>
      <w:marRight w:val="0"/>
      <w:marTop w:val="0"/>
      <w:marBottom w:val="0"/>
      <w:divBdr>
        <w:top w:val="none" w:sz="0" w:space="0" w:color="auto"/>
        <w:left w:val="none" w:sz="0" w:space="0" w:color="auto"/>
        <w:bottom w:val="none" w:sz="0" w:space="0" w:color="auto"/>
        <w:right w:val="none" w:sz="0" w:space="0" w:color="auto"/>
      </w:divBdr>
    </w:div>
    <w:div w:id="665480870">
      <w:bodyDiv w:val="1"/>
      <w:marLeft w:val="0"/>
      <w:marRight w:val="0"/>
      <w:marTop w:val="0"/>
      <w:marBottom w:val="0"/>
      <w:divBdr>
        <w:top w:val="none" w:sz="0" w:space="0" w:color="auto"/>
        <w:left w:val="none" w:sz="0" w:space="0" w:color="auto"/>
        <w:bottom w:val="none" w:sz="0" w:space="0" w:color="auto"/>
        <w:right w:val="none" w:sz="0" w:space="0" w:color="auto"/>
      </w:divBdr>
    </w:div>
    <w:div w:id="665940098">
      <w:bodyDiv w:val="1"/>
      <w:marLeft w:val="0"/>
      <w:marRight w:val="0"/>
      <w:marTop w:val="0"/>
      <w:marBottom w:val="0"/>
      <w:divBdr>
        <w:top w:val="none" w:sz="0" w:space="0" w:color="auto"/>
        <w:left w:val="none" w:sz="0" w:space="0" w:color="auto"/>
        <w:bottom w:val="none" w:sz="0" w:space="0" w:color="auto"/>
        <w:right w:val="none" w:sz="0" w:space="0" w:color="auto"/>
      </w:divBdr>
    </w:div>
    <w:div w:id="666983676">
      <w:bodyDiv w:val="1"/>
      <w:marLeft w:val="0"/>
      <w:marRight w:val="0"/>
      <w:marTop w:val="0"/>
      <w:marBottom w:val="0"/>
      <w:divBdr>
        <w:top w:val="none" w:sz="0" w:space="0" w:color="auto"/>
        <w:left w:val="none" w:sz="0" w:space="0" w:color="auto"/>
        <w:bottom w:val="none" w:sz="0" w:space="0" w:color="auto"/>
        <w:right w:val="none" w:sz="0" w:space="0" w:color="auto"/>
      </w:divBdr>
    </w:div>
    <w:div w:id="670647354">
      <w:bodyDiv w:val="1"/>
      <w:marLeft w:val="0"/>
      <w:marRight w:val="0"/>
      <w:marTop w:val="0"/>
      <w:marBottom w:val="0"/>
      <w:divBdr>
        <w:top w:val="none" w:sz="0" w:space="0" w:color="auto"/>
        <w:left w:val="none" w:sz="0" w:space="0" w:color="auto"/>
        <w:bottom w:val="none" w:sz="0" w:space="0" w:color="auto"/>
        <w:right w:val="none" w:sz="0" w:space="0" w:color="auto"/>
      </w:divBdr>
    </w:div>
    <w:div w:id="671958831">
      <w:bodyDiv w:val="1"/>
      <w:marLeft w:val="0"/>
      <w:marRight w:val="0"/>
      <w:marTop w:val="0"/>
      <w:marBottom w:val="0"/>
      <w:divBdr>
        <w:top w:val="none" w:sz="0" w:space="0" w:color="auto"/>
        <w:left w:val="none" w:sz="0" w:space="0" w:color="auto"/>
        <w:bottom w:val="none" w:sz="0" w:space="0" w:color="auto"/>
        <w:right w:val="none" w:sz="0" w:space="0" w:color="auto"/>
      </w:divBdr>
    </w:div>
    <w:div w:id="672610649">
      <w:bodyDiv w:val="1"/>
      <w:marLeft w:val="0"/>
      <w:marRight w:val="0"/>
      <w:marTop w:val="0"/>
      <w:marBottom w:val="0"/>
      <w:divBdr>
        <w:top w:val="none" w:sz="0" w:space="0" w:color="auto"/>
        <w:left w:val="none" w:sz="0" w:space="0" w:color="auto"/>
        <w:bottom w:val="none" w:sz="0" w:space="0" w:color="auto"/>
        <w:right w:val="none" w:sz="0" w:space="0" w:color="auto"/>
      </w:divBdr>
    </w:div>
    <w:div w:id="672993364">
      <w:bodyDiv w:val="1"/>
      <w:marLeft w:val="0"/>
      <w:marRight w:val="0"/>
      <w:marTop w:val="0"/>
      <w:marBottom w:val="0"/>
      <w:divBdr>
        <w:top w:val="none" w:sz="0" w:space="0" w:color="auto"/>
        <w:left w:val="none" w:sz="0" w:space="0" w:color="auto"/>
        <w:bottom w:val="none" w:sz="0" w:space="0" w:color="auto"/>
        <w:right w:val="none" w:sz="0" w:space="0" w:color="auto"/>
      </w:divBdr>
    </w:div>
    <w:div w:id="674456570">
      <w:bodyDiv w:val="1"/>
      <w:marLeft w:val="0"/>
      <w:marRight w:val="0"/>
      <w:marTop w:val="0"/>
      <w:marBottom w:val="0"/>
      <w:divBdr>
        <w:top w:val="none" w:sz="0" w:space="0" w:color="auto"/>
        <w:left w:val="none" w:sz="0" w:space="0" w:color="auto"/>
        <w:bottom w:val="none" w:sz="0" w:space="0" w:color="auto"/>
        <w:right w:val="none" w:sz="0" w:space="0" w:color="auto"/>
      </w:divBdr>
    </w:div>
    <w:div w:id="674764232">
      <w:bodyDiv w:val="1"/>
      <w:marLeft w:val="0"/>
      <w:marRight w:val="0"/>
      <w:marTop w:val="0"/>
      <w:marBottom w:val="0"/>
      <w:divBdr>
        <w:top w:val="none" w:sz="0" w:space="0" w:color="auto"/>
        <w:left w:val="none" w:sz="0" w:space="0" w:color="auto"/>
        <w:bottom w:val="none" w:sz="0" w:space="0" w:color="auto"/>
        <w:right w:val="none" w:sz="0" w:space="0" w:color="auto"/>
      </w:divBdr>
    </w:div>
    <w:div w:id="675619914">
      <w:bodyDiv w:val="1"/>
      <w:marLeft w:val="0"/>
      <w:marRight w:val="0"/>
      <w:marTop w:val="0"/>
      <w:marBottom w:val="0"/>
      <w:divBdr>
        <w:top w:val="none" w:sz="0" w:space="0" w:color="auto"/>
        <w:left w:val="none" w:sz="0" w:space="0" w:color="auto"/>
        <w:bottom w:val="none" w:sz="0" w:space="0" w:color="auto"/>
        <w:right w:val="none" w:sz="0" w:space="0" w:color="auto"/>
      </w:divBdr>
    </w:div>
    <w:div w:id="675765631">
      <w:bodyDiv w:val="1"/>
      <w:marLeft w:val="0"/>
      <w:marRight w:val="0"/>
      <w:marTop w:val="0"/>
      <w:marBottom w:val="0"/>
      <w:divBdr>
        <w:top w:val="none" w:sz="0" w:space="0" w:color="auto"/>
        <w:left w:val="none" w:sz="0" w:space="0" w:color="auto"/>
        <w:bottom w:val="none" w:sz="0" w:space="0" w:color="auto"/>
        <w:right w:val="none" w:sz="0" w:space="0" w:color="auto"/>
      </w:divBdr>
    </w:div>
    <w:div w:id="677730824">
      <w:bodyDiv w:val="1"/>
      <w:marLeft w:val="0"/>
      <w:marRight w:val="0"/>
      <w:marTop w:val="0"/>
      <w:marBottom w:val="0"/>
      <w:divBdr>
        <w:top w:val="none" w:sz="0" w:space="0" w:color="auto"/>
        <w:left w:val="none" w:sz="0" w:space="0" w:color="auto"/>
        <w:bottom w:val="none" w:sz="0" w:space="0" w:color="auto"/>
        <w:right w:val="none" w:sz="0" w:space="0" w:color="auto"/>
      </w:divBdr>
    </w:div>
    <w:div w:id="679308866">
      <w:bodyDiv w:val="1"/>
      <w:marLeft w:val="0"/>
      <w:marRight w:val="0"/>
      <w:marTop w:val="0"/>
      <w:marBottom w:val="0"/>
      <w:divBdr>
        <w:top w:val="none" w:sz="0" w:space="0" w:color="auto"/>
        <w:left w:val="none" w:sz="0" w:space="0" w:color="auto"/>
        <w:bottom w:val="none" w:sz="0" w:space="0" w:color="auto"/>
        <w:right w:val="none" w:sz="0" w:space="0" w:color="auto"/>
      </w:divBdr>
    </w:div>
    <w:div w:id="680282628">
      <w:bodyDiv w:val="1"/>
      <w:marLeft w:val="0"/>
      <w:marRight w:val="0"/>
      <w:marTop w:val="0"/>
      <w:marBottom w:val="0"/>
      <w:divBdr>
        <w:top w:val="none" w:sz="0" w:space="0" w:color="auto"/>
        <w:left w:val="none" w:sz="0" w:space="0" w:color="auto"/>
        <w:bottom w:val="none" w:sz="0" w:space="0" w:color="auto"/>
        <w:right w:val="none" w:sz="0" w:space="0" w:color="auto"/>
      </w:divBdr>
    </w:div>
    <w:div w:id="681781513">
      <w:bodyDiv w:val="1"/>
      <w:marLeft w:val="0"/>
      <w:marRight w:val="0"/>
      <w:marTop w:val="0"/>
      <w:marBottom w:val="0"/>
      <w:divBdr>
        <w:top w:val="none" w:sz="0" w:space="0" w:color="auto"/>
        <w:left w:val="none" w:sz="0" w:space="0" w:color="auto"/>
        <w:bottom w:val="none" w:sz="0" w:space="0" w:color="auto"/>
        <w:right w:val="none" w:sz="0" w:space="0" w:color="auto"/>
      </w:divBdr>
    </w:div>
    <w:div w:id="681929955">
      <w:bodyDiv w:val="1"/>
      <w:marLeft w:val="0"/>
      <w:marRight w:val="0"/>
      <w:marTop w:val="0"/>
      <w:marBottom w:val="0"/>
      <w:divBdr>
        <w:top w:val="none" w:sz="0" w:space="0" w:color="auto"/>
        <w:left w:val="none" w:sz="0" w:space="0" w:color="auto"/>
        <w:bottom w:val="none" w:sz="0" w:space="0" w:color="auto"/>
        <w:right w:val="none" w:sz="0" w:space="0" w:color="auto"/>
      </w:divBdr>
    </w:div>
    <w:div w:id="683365415">
      <w:bodyDiv w:val="1"/>
      <w:marLeft w:val="0"/>
      <w:marRight w:val="0"/>
      <w:marTop w:val="0"/>
      <w:marBottom w:val="0"/>
      <w:divBdr>
        <w:top w:val="none" w:sz="0" w:space="0" w:color="auto"/>
        <w:left w:val="none" w:sz="0" w:space="0" w:color="auto"/>
        <w:bottom w:val="none" w:sz="0" w:space="0" w:color="auto"/>
        <w:right w:val="none" w:sz="0" w:space="0" w:color="auto"/>
      </w:divBdr>
    </w:div>
    <w:div w:id="683627827">
      <w:bodyDiv w:val="1"/>
      <w:marLeft w:val="0"/>
      <w:marRight w:val="0"/>
      <w:marTop w:val="0"/>
      <w:marBottom w:val="0"/>
      <w:divBdr>
        <w:top w:val="none" w:sz="0" w:space="0" w:color="auto"/>
        <w:left w:val="none" w:sz="0" w:space="0" w:color="auto"/>
        <w:bottom w:val="none" w:sz="0" w:space="0" w:color="auto"/>
        <w:right w:val="none" w:sz="0" w:space="0" w:color="auto"/>
      </w:divBdr>
    </w:div>
    <w:div w:id="683675852">
      <w:bodyDiv w:val="1"/>
      <w:marLeft w:val="0"/>
      <w:marRight w:val="0"/>
      <w:marTop w:val="0"/>
      <w:marBottom w:val="0"/>
      <w:divBdr>
        <w:top w:val="none" w:sz="0" w:space="0" w:color="auto"/>
        <w:left w:val="none" w:sz="0" w:space="0" w:color="auto"/>
        <w:bottom w:val="none" w:sz="0" w:space="0" w:color="auto"/>
        <w:right w:val="none" w:sz="0" w:space="0" w:color="auto"/>
      </w:divBdr>
    </w:div>
    <w:div w:id="683748082">
      <w:bodyDiv w:val="1"/>
      <w:marLeft w:val="0"/>
      <w:marRight w:val="0"/>
      <w:marTop w:val="0"/>
      <w:marBottom w:val="0"/>
      <w:divBdr>
        <w:top w:val="none" w:sz="0" w:space="0" w:color="auto"/>
        <w:left w:val="none" w:sz="0" w:space="0" w:color="auto"/>
        <w:bottom w:val="none" w:sz="0" w:space="0" w:color="auto"/>
        <w:right w:val="none" w:sz="0" w:space="0" w:color="auto"/>
      </w:divBdr>
    </w:div>
    <w:div w:id="685060126">
      <w:bodyDiv w:val="1"/>
      <w:marLeft w:val="0"/>
      <w:marRight w:val="0"/>
      <w:marTop w:val="0"/>
      <w:marBottom w:val="0"/>
      <w:divBdr>
        <w:top w:val="none" w:sz="0" w:space="0" w:color="auto"/>
        <w:left w:val="none" w:sz="0" w:space="0" w:color="auto"/>
        <w:bottom w:val="none" w:sz="0" w:space="0" w:color="auto"/>
        <w:right w:val="none" w:sz="0" w:space="0" w:color="auto"/>
      </w:divBdr>
    </w:div>
    <w:div w:id="686953573">
      <w:bodyDiv w:val="1"/>
      <w:marLeft w:val="0"/>
      <w:marRight w:val="0"/>
      <w:marTop w:val="0"/>
      <w:marBottom w:val="0"/>
      <w:divBdr>
        <w:top w:val="none" w:sz="0" w:space="0" w:color="auto"/>
        <w:left w:val="none" w:sz="0" w:space="0" w:color="auto"/>
        <w:bottom w:val="none" w:sz="0" w:space="0" w:color="auto"/>
        <w:right w:val="none" w:sz="0" w:space="0" w:color="auto"/>
      </w:divBdr>
    </w:div>
    <w:div w:id="688022613">
      <w:bodyDiv w:val="1"/>
      <w:marLeft w:val="0"/>
      <w:marRight w:val="0"/>
      <w:marTop w:val="0"/>
      <w:marBottom w:val="0"/>
      <w:divBdr>
        <w:top w:val="none" w:sz="0" w:space="0" w:color="auto"/>
        <w:left w:val="none" w:sz="0" w:space="0" w:color="auto"/>
        <w:bottom w:val="none" w:sz="0" w:space="0" w:color="auto"/>
        <w:right w:val="none" w:sz="0" w:space="0" w:color="auto"/>
      </w:divBdr>
    </w:div>
    <w:div w:id="689062249">
      <w:bodyDiv w:val="1"/>
      <w:marLeft w:val="0"/>
      <w:marRight w:val="0"/>
      <w:marTop w:val="0"/>
      <w:marBottom w:val="0"/>
      <w:divBdr>
        <w:top w:val="none" w:sz="0" w:space="0" w:color="auto"/>
        <w:left w:val="none" w:sz="0" w:space="0" w:color="auto"/>
        <w:bottom w:val="none" w:sz="0" w:space="0" w:color="auto"/>
        <w:right w:val="none" w:sz="0" w:space="0" w:color="auto"/>
      </w:divBdr>
    </w:div>
    <w:div w:id="689376929">
      <w:bodyDiv w:val="1"/>
      <w:marLeft w:val="0"/>
      <w:marRight w:val="0"/>
      <w:marTop w:val="0"/>
      <w:marBottom w:val="0"/>
      <w:divBdr>
        <w:top w:val="none" w:sz="0" w:space="0" w:color="auto"/>
        <w:left w:val="none" w:sz="0" w:space="0" w:color="auto"/>
        <w:bottom w:val="none" w:sz="0" w:space="0" w:color="auto"/>
        <w:right w:val="none" w:sz="0" w:space="0" w:color="auto"/>
      </w:divBdr>
    </w:div>
    <w:div w:id="692417083">
      <w:bodyDiv w:val="1"/>
      <w:marLeft w:val="0"/>
      <w:marRight w:val="0"/>
      <w:marTop w:val="0"/>
      <w:marBottom w:val="0"/>
      <w:divBdr>
        <w:top w:val="none" w:sz="0" w:space="0" w:color="auto"/>
        <w:left w:val="none" w:sz="0" w:space="0" w:color="auto"/>
        <w:bottom w:val="none" w:sz="0" w:space="0" w:color="auto"/>
        <w:right w:val="none" w:sz="0" w:space="0" w:color="auto"/>
      </w:divBdr>
    </w:div>
    <w:div w:id="694843278">
      <w:bodyDiv w:val="1"/>
      <w:marLeft w:val="0"/>
      <w:marRight w:val="0"/>
      <w:marTop w:val="0"/>
      <w:marBottom w:val="0"/>
      <w:divBdr>
        <w:top w:val="none" w:sz="0" w:space="0" w:color="auto"/>
        <w:left w:val="none" w:sz="0" w:space="0" w:color="auto"/>
        <w:bottom w:val="none" w:sz="0" w:space="0" w:color="auto"/>
        <w:right w:val="none" w:sz="0" w:space="0" w:color="auto"/>
      </w:divBdr>
    </w:div>
    <w:div w:id="696540061">
      <w:bodyDiv w:val="1"/>
      <w:marLeft w:val="0"/>
      <w:marRight w:val="0"/>
      <w:marTop w:val="0"/>
      <w:marBottom w:val="0"/>
      <w:divBdr>
        <w:top w:val="none" w:sz="0" w:space="0" w:color="auto"/>
        <w:left w:val="none" w:sz="0" w:space="0" w:color="auto"/>
        <w:bottom w:val="none" w:sz="0" w:space="0" w:color="auto"/>
        <w:right w:val="none" w:sz="0" w:space="0" w:color="auto"/>
      </w:divBdr>
    </w:div>
    <w:div w:id="697316207">
      <w:bodyDiv w:val="1"/>
      <w:marLeft w:val="0"/>
      <w:marRight w:val="0"/>
      <w:marTop w:val="0"/>
      <w:marBottom w:val="0"/>
      <w:divBdr>
        <w:top w:val="none" w:sz="0" w:space="0" w:color="auto"/>
        <w:left w:val="none" w:sz="0" w:space="0" w:color="auto"/>
        <w:bottom w:val="none" w:sz="0" w:space="0" w:color="auto"/>
        <w:right w:val="none" w:sz="0" w:space="0" w:color="auto"/>
      </w:divBdr>
    </w:div>
    <w:div w:id="697391320">
      <w:bodyDiv w:val="1"/>
      <w:marLeft w:val="0"/>
      <w:marRight w:val="0"/>
      <w:marTop w:val="0"/>
      <w:marBottom w:val="0"/>
      <w:divBdr>
        <w:top w:val="none" w:sz="0" w:space="0" w:color="auto"/>
        <w:left w:val="none" w:sz="0" w:space="0" w:color="auto"/>
        <w:bottom w:val="none" w:sz="0" w:space="0" w:color="auto"/>
        <w:right w:val="none" w:sz="0" w:space="0" w:color="auto"/>
      </w:divBdr>
    </w:div>
    <w:div w:id="697701229">
      <w:bodyDiv w:val="1"/>
      <w:marLeft w:val="0"/>
      <w:marRight w:val="0"/>
      <w:marTop w:val="0"/>
      <w:marBottom w:val="0"/>
      <w:divBdr>
        <w:top w:val="none" w:sz="0" w:space="0" w:color="auto"/>
        <w:left w:val="none" w:sz="0" w:space="0" w:color="auto"/>
        <w:bottom w:val="none" w:sz="0" w:space="0" w:color="auto"/>
        <w:right w:val="none" w:sz="0" w:space="0" w:color="auto"/>
      </w:divBdr>
    </w:div>
    <w:div w:id="698238708">
      <w:bodyDiv w:val="1"/>
      <w:marLeft w:val="0"/>
      <w:marRight w:val="0"/>
      <w:marTop w:val="0"/>
      <w:marBottom w:val="0"/>
      <w:divBdr>
        <w:top w:val="none" w:sz="0" w:space="0" w:color="auto"/>
        <w:left w:val="none" w:sz="0" w:space="0" w:color="auto"/>
        <w:bottom w:val="none" w:sz="0" w:space="0" w:color="auto"/>
        <w:right w:val="none" w:sz="0" w:space="0" w:color="auto"/>
      </w:divBdr>
    </w:div>
    <w:div w:id="698434474">
      <w:bodyDiv w:val="1"/>
      <w:marLeft w:val="0"/>
      <w:marRight w:val="0"/>
      <w:marTop w:val="0"/>
      <w:marBottom w:val="0"/>
      <w:divBdr>
        <w:top w:val="none" w:sz="0" w:space="0" w:color="auto"/>
        <w:left w:val="none" w:sz="0" w:space="0" w:color="auto"/>
        <w:bottom w:val="none" w:sz="0" w:space="0" w:color="auto"/>
        <w:right w:val="none" w:sz="0" w:space="0" w:color="auto"/>
      </w:divBdr>
    </w:div>
    <w:div w:id="700011870">
      <w:bodyDiv w:val="1"/>
      <w:marLeft w:val="0"/>
      <w:marRight w:val="0"/>
      <w:marTop w:val="0"/>
      <w:marBottom w:val="0"/>
      <w:divBdr>
        <w:top w:val="none" w:sz="0" w:space="0" w:color="auto"/>
        <w:left w:val="none" w:sz="0" w:space="0" w:color="auto"/>
        <w:bottom w:val="none" w:sz="0" w:space="0" w:color="auto"/>
        <w:right w:val="none" w:sz="0" w:space="0" w:color="auto"/>
      </w:divBdr>
    </w:div>
    <w:div w:id="701901835">
      <w:bodyDiv w:val="1"/>
      <w:marLeft w:val="0"/>
      <w:marRight w:val="0"/>
      <w:marTop w:val="0"/>
      <w:marBottom w:val="0"/>
      <w:divBdr>
        <w:top w:val="none" w:sz="0" w:space="0" w:color="auto"/>
        <w:left w:val="none" w:sz="0" w:space="0" w:color="auto"/>
        <w:bottom w:val="none" w:sz="0" w:space="0" w:color="auto"/>
        <w:right w:val="none" w:sz="0" w:space="0" w:color="auto"/>
      </w:divBdr>
    </w:div>
    <w:div w:id="702290035">
      <w:bodyDiv w:val="1"/>
      <w:marLeft w:val="0"/>
      <w:marRight w:val="0"/>
      <w:marTop w:val="0"/>
      <w:marBottom w:val="0"/>
      <w:divBdr>
        <w:top w:val="none" w:sz="0" w:space="0" w:color="auto"/>
        <w:left w:val="none" w:sz="0" w:space="0" w:color="auto"/>
        <w:bottom w:val="none" w:sz="0" w:space="0" w:color="auto"/>
        <w:right w:val="none" w:sz="0" w:space="0" w:color="auto"/>
      </w:divBdr>
    </w:div>
    <w:div w:id="703481848">
      <w:bodyDiv w:val="1"/>
      <w:marLeft w:val="0"/>
      <w:marRight w:val="0"/>
      <w:marTop w:val="0"/>
      <w:marBottom w:val="0"/>
      <w:divBdr>
        <w:top w:val="none" w:sz="0" w:space="0" w:color="auto"/>
        <w:left w:val="none" w:sz="0" w:space="0" w:color="auto"/>
        <w:bottom w:val="none" w:sz="0" w:space="0" w:color="auto"/>
        <w:right w:val="none" w:sz="0" w:space="0" w:color="auto"/>
      </w:divBdr>
    </w:div>
    <w:div w:id="703947157">
      <w:bodyDiv w:val="1"/>
      <w:marLeft w:val="0"/>
      <w:marRight w:val="0"/>
      <w:marTop w:val="0"/>
      <w:marBottom w:val="0"/>
      <w:divBdr>
        <w:top w:val="none" w:sz="0" w:space="0" w:color="auto"/>
        <w:left w:val="none" w:sz="0" w:space="0" w:color="auto"/>
        <w:bottom w:val="none" w:sz="0" w:space="0" w:color="auto"/>
        <w:right w:val="none" w:sz="0" w:space="0" w:color="auto"/>
      </w:divBdr>
    </w:div>
    <w:div w:id="704984009">
      <w:bodyDiv w:val="1"/>
      <w:marLeft w:val="0"/>
      <w:marRight w:val="0"/>
      <w:marTop w:val="0"/>
      <w:marBottom w:val="0"/>
      <w:divBdr>
        <w:top w:val="none" w:sz="0" w:space="0" w:color="auto"/>
        <w:left w:val="none" w:sz="0" w:space="0" w:color="auto"/>
        <w:bottom w:val="none" w:sz="0" w:space="0" w:color="auto"/>
        <w:right w:val="none" w:sz="0" w:space="0" w:color="auto"/>
      </w:divBdr>
    </w:div>
    <w:div w:id="704988677">
      <w:bodyDiv w:val="1"/>
      <w:marLeft w:val="0"/>
      <w:marRight w:val="0"/>
      <w:marTop w:val="0"/>
      <w:marBottom w:val="0"/>
      <w:divBdr>
        <w:top w:val="none" w:sz="0" w:space="0" w:color="auto"/>
        <w:left w:val="none" w:sz="0" w:space="0" w:color="auto"/>
        <w:bottom w:val="none" w:sz="0" w:space="0" w:color="auto"/>
        <w:right w:val="none" w:sz="0" w:space="0" w:color="auto"/>
      </w:divBdr>
    </w:div>
    <w:div w:id="705176702">
      <w:bodyDiv w:val="1"/>
      <w:marLeft w:val="0"/>
      <w:marRight w:val="0"/>
      <w:marTop w:val="0"/>
      <w:marBottom w:val="0"/>
      <w:divBdr>
        <w:top w:val="none" w:sz="0" w:space="0" w:color="auto"/>
        <w:left w:val="none" w:sz="0" w:space="0" w:color="auto"/>
        <w:bottom w:val="none" w:sz="0" w:space="0" w:color="auto"/>
        <w:right w:val="none" w:sz="0" w:space="0" w:color="auto"/>
      </w:divBdr>
    </w:div>
    <w:div w:id="705445695">
      <w:bodyDiv w:val="1"/>
      <w:marLeft w:val="0"/>
      <w:marRight w:val="0"/>
      <w:marTop w:val="0"/>
      <w:marBottom w:val="0"/>
      <w:divBdr>
        <w:top w:val="none" w:sz="0" w:space="0" w:color="auto"/>
        <w:left w:val="none" w:sz="0" w:space="0" w:color="auto"/>
        <w:bottom w:val="none" w:sz="0" w:space="0" w:color="auto"/>
        <w:right w:val="none" w:sz="0" w:space="0" w:color="auto"/>
      </w:divBdr>
    </w:div>
    <w:div w:id="706107430">
      <w:bodyDiv w:val="1"/>
      <w:marLeft w:val="0"/>
      <w:marRight w:val="0"/>
      <w:marTop w:val="0"/>
      <w:marBottom w:val="0"/>
      <w:divBdr>
        <w:top w:val="none" w:sz="0" w:space="0" w:color="auto"/>
        <w:left w:val="none" w:sz="0" w:space="0" w:color="auto"/>
        <w:bottom w:val="none" w:sz="0" w:space="0" w:color="auto"/>
        <w:right w:val="none" w:sz="0" w:space="0" w:color="auto"/>
      </w:divBdr>
    </w:div>
    <w:div w:id="706756606">
      <w:bodyDiv w:val="1"/>
      <w:marLeft w:val="0"/>
      <w:marRight w:val="0"/>
      <w:marTop w:val="0"/>
      <w:marBottom w:val="0"/>
      <w:divBdr>
        <w:top w:val="none" w:sz="0" w:space="0" w:color="auto"/>
        <w:left w:val="none" w:sz="0" w:space="0" w:color="auto"/>
        <w:bottom w:val="none" w:sz="0" w:space="0" w:color="auto"/>
        <w:right w:val="none" w:sz="0" w:space="0" w:color="auto"/>
      </w:divBdr>
    </w:div>
    <w:div w:id="706838142">
      <w:bodyDiv w:val="1"/>
      <w:marLeft w:val="0"/>
      <w:marRight w:val="0"/>
      <w:marTop w:val="0"/>
      <w:marBottom w:val="0"/>
      <w:divBdr>
        <w:top w:val="none" w:sz="0" w:space="0" w:color="auto"/>
        <w:left w:val="none" w:sz="0" w:space="0" w:color="auto"/>
        <w:bottom w:val="none" w:sz="0" w:space="0" w:color="auto"/>
        <w:right w:val="none" w:sz="0" w:space="0" w:color="auto"/>
      </w:divBdr>
    </w:div>
    <w:div w:id="710375202">
      <w:bodyDiv w:val="1"/>
      <w:marLeft w:val="0"/>
      <w:marRight w:val="0"/>
      <w:marTop w:val="0"/>
      <w:marBottom w:val="0"/>
      <w:divBdr>
        <w:top w:val="none" w:sz="0" w:space="0" w:color="auto"/>
        <w:left w:val="none" w:sz="0" w:space="0" w:color="auto"/>
        <w:bottom w:val="none" w:sz="0" w:space="0" w:color="auto"/>
        <w:right w:val="none" w:sz="0" w:space="0" w:color="auto"/>
      </w:divBdr>
    </w:div>
    <w:div w:id="714692499">
      <w:bodyDiv w:val="1"/>
      <w:marLeft w:val="0"/>
      <w:marRight w:val="0"/>
      <w:marTop w:val="0"/>
      <w:marBottom w:val="0"/>
      <w:divBdr>
        <w:top w:val="none" w:sz="0" w:space="0" w:color="auto"/>
        <w:left w:val="none" w:sz="0" w:space="0" w:color="auto"/>
        <w:bottom w:val="none" w:sz="0" w:space="0" w:color="auto"/>
        <w:right w:val="none" w:sz="0" w:space="0" w:color="auto"/>
      </w:divBdr>
    </w:div>
    <w:div w:id="718210676">
      <w:bodyDiv w:val="1"/>
      <w:marLeft w:val="0"/>
      <w:marRight w:val="0"/>
      <w:marTop w:val="0"/>
      <w:marBottom w:val="0"/>
      <w:divBdr>
        <w:top w:val="none" w:sz="0" w:space="0" w:color="auto"/>
        <w:left w:val="none" w:sz="0" w:space="0" w:color="auto"/>
        <w:bottom w:val="none" w:sz="0" w:space="0" w:color="auto"/>
        <w:right w:val="none" w:sz="0" w:space="0" w:color="auto"/>
      </w:divBdr>
    </w:div>
    <w:div w:id="719133040">
      <w:bodyDiv w:val="1"/>
      <w:marLeft w:val="0"/>
      <w:marRight w:val="0"/>
      <w:marTop w:val="0"/>
      <w:marBottom w:val="0"/>
      <w:divBdr>
        <w:top w:val="none" w:sz="0" w:space="0" w:color="auto"/>
        <w:left w:val="none" w:sz="0" w:space="0" w:color="auto"/>
        <w:bottom w:val="none" w:sz="0" w:space="0" w:color="auto"/>
        <w:right w:val="none" w:sz="0" w:space="0" w:color="auto"/>
      </w:divBdr>
    </w:div>
    <w:div w:id="721369344">
      <w:bodyDiv w:val="1"/>
      <w:marLeft w:val="0"/>
      <w:marRight w:val="0"/>
      <w:marTop w:val="0"/>
      <w:marBottom w:val="0"/>
      <w:divBdr>
        <w:top w:val="none" w:sz="0" w:space="0" w:color="auto"/>
        <w:left w:val="none" w:sz="0" w:space="0" w:color="auto"/>
        <w:bottom w:val="none" w:sz="0" w:space="0" w:color="auto"/>
        <w:right w:val="none" w:sz="0" w:space="0" w:color="auto"/>
      </w:divBdr>
    </w:div>
    <w:div w:id="722022513">
      <w:bodyDiv w:val="1"/>
      <w:marLeft w:val="0"/>
      <w:marRight w:val="0"/>
      <w:marTop w:val="0"/>
      <w:marBottom w:val="0"/>
      <w:divBdr>
        <w:top w:val="none" w:sz="0" w:space="0" w:color="auto"/>
        <w:left w:val="none" w:sz="0" w:space="0" w:color="auto"/>
        <w:bottom w:val="none" w:sz="0" w:space="0" w:color="auto"/>
        <w:right w:val="none" w:sz="0" w:space="0" w:color="auto"/>
      </w:divBdr>
    </w:div>
    <w:div w:id="724597978">
      <w:bodyDiv w:val="1"/>
      <w:marLeft w:val="0"/>
      <w:marRight w:val="0"/>
      <w:marTop w:val="0"/>
      <w:marBottom w:val="0"/>
      <w:divBdr>
        <w:top w:val="none" w:sz="0" w:space="0" w:color="auto"/>
        <w:left w:val="none" w:sz="0" w:space="0" w:color="auto"/>
        <w:bottom w:val="none" w:sz="0" w:space="0" w:color="auto"/>
        <w:right w:val="none" w:sz="0" w:space="0" w:color="auto"/>
      </w:divBdr>
    </w:div>
    <w:div w:id="725834942">
      <w:bodyDiv w:val="1"/>
      <w:marLeft w:val="0"/>
      <w:marRight w:val="0"/>
      <w:marTop w:val="0"/>
      <w:marBottom w:val="0"/>
      <w:divBdr>
        <w:top w:val="none" w:sz="0" w:space="0" w:color="auto"/>
        <w:left w:val="none" w:sz="0" w:space="0" w:color="auto"/>
        <w:bottom w:val="none" w:sz="0" w:space="0" w:color="auto"/>
        <w:right w:val="none" w:sz="0" w:space="0" w:color="auto"/>
      </w:divBdr>
    </w:div>
    <w:div w:id="727729013">
      <w:bodyDiv w:val="1"/>
      <w:marLeft w:val="0"/>
      <w:marRight w:val="0"/>
      <w:marTop w:val="0"/>
      <w:marBottom w:val="0"/>
      <w:divBdr>
        <w:top w:val="none" w:sz="0" w:space="0" w:color="auto"/>
        <w:left w:val="none" w:sz="0" w:space="0" w:color="auto"/>
        <w:bottom w:val="none" w:sz="0" w:space="0" w:color="auto"/>
        <w:right w:val="none" w:sz="0" w:space="0" w:color="auto"/>
      </w:divBdr>
    </w:div>
    <w:div w:id="727991349">
      <w:bodyDiv w:val="1"/>
      <w:marLeft w:val="0"/>
      <w:marRight w:val="0"/>
      <w:marTop w:val="0"/>
      <w:marBottom w:val="0"/>
      <w:divBdr>
        <w:top w:val="none" w:sz="0" w:space="0" w:color="auto"/>
        <w:left w:val="none" w:sz="0" w:space="0" w:color="auto"/>
        <w:bottom w:val="none" w:sz="0" w:space="0" w:color="auto"/>
        <w:right w:val="none" w:sz="0" w:space="0" w:color="auto"/>
      </w:divBdr>
    </w:div>
    <w:div w:id="733353680">
      <w:bodyDiv w:val="1"/>
      <w:marLeft w:val="0"/>
      <w:marRight w:val="0"/>
      <w:marTop w:val="0"/>
      <w:marBottom w:val="0"/>
      <w:divBdr>
        <w:top w:val="none" w:sz="0" w:space="0" w:color="auto"/>
        <w:left w:val="none" w:sz="0" w:space="0" w:color="auto"/>
        <w:bottom w:val="none" w:sz="0" w:space="0" w:color="auto"/>
        <w:right w:val="none" w:sz="0" w:space="0" w:color="auto"/>
      </w:divBdr>
    </w:div>
    <w:div w:id="736898913">
      <w:bodyDiv w:val="1"/>
      <w:marLeft w:val="0"/>
      <w:marRight w:val="0"/>
      <w:marTop w:val="0"/>
      <w:marBottom w:val="0"/>
      <w:divBdr>
        <w:top w:val="none" w:sz="0" w:space="0" w:color="auto"/>
        <w:left w:val="none" w:sz="0" w:space="0" w:color="auto"/>
        <w:bottom w:val="none" w:sz="0" w:space="0" w:color="auto"/>
        <w:right w:val="none" w:sz="0" w:space="0" w:color="auto"/>
      </w:divBdr>
    </w:div>
    <w:div w:id="736979162">
      <w:bodyDiv w:val="1"/>
      <w:marLeft w:val="0"/>
      <w:marRight w:val="0"/>
      <w:marTop w:val="0"/>
      <w:marBottom w:val="0"/>
      <w:divBdr>
        <w:top w:val="none" w:sz="0" w:space="0" w:color="auto"/>
        <w:left w:val="none" w:sz="0" w:space="0" w:color="auto"/>
        <w:bottom w:val="none" w:sz="0" w:space="0" w:color="auto"/>
        <w:right w:val="none" w:sz="0" w:space="0" w:color="auto"/>
      </w:divBdr>
    </w:div>
    <w:div w:id="738940126">
      <w:bodyDiv w:val="1"/>
      <w:marLeft w:val="0"/>
      <w:marRight w:val="0"/>
      <w:marTop w:val="0"/>
      <w:marBottom w:val="0"/>
      <w:divBdr>
        <w:top w:val="none" w:sz="0" w:space="0" w:color="auto"/>
        <w:left w:val="none" w:sz="0" w:space="0" w:color="auto"/>
        <w:bottom w:val="none" w:sz="0" w:space="0" w:color="auto"/>
        <w:right w:val="none" w:sz="0" w:space="0" w:color="auto"/>
      </w:divBdr>
    </w:div>
    <w:div w:id="739209034">
      <w:bodyDiv w:val="1"/>
      <w:marLeft w:val="0"/>
      <w:marRight w:val="0"/>
      <w:marTop w:val="0"/>
      <w:marBottom w:val="0"/>
      <w:divBdr>
        <w:top w:val="none" w:sz="0" w:space="0" w:color="auto"/>
        <w:left w:val="none" w:sz="0" w:space="0" w:color="auto"/>
        <w:bottom w:val="none" w:sz="0" w:space="0" w:color="auto"/>
        <w:right w:val="none" w:sz="0" w:space="0" w:color="auto"/>
      </w:divBdr>
    </w:div>
    <w:div w:id="739668786">
      <w:bodyDiv w:val="1"/>
      <w:marLeft w:val="0"/>
      <w:marRight w:val="0"/>
      <w:marTop w:val="0"/>
      <w:marBottom w:val="0"/>
      <w:divBdr>
        <w:top w:val="none" w:sz="0" w:space="0" w:color="auto"/>
        <w:left w:val="none" w:sz="0" w:space="0" w:color="auto"/>
        <w:bottom w:val="none" w:sz="0" w:space="0" w:color="auto"/>
        <w:right w:val="none" w:sz="0" w:space="0" w:color="auto"/>
      </w:divBdr>
    </w:div>
    <w:div w:id="740054662">
      <w:bodyDiv w:val="1"/>
      <w:marLeft w:val="0"/>
      <w:marRight w:val="0"/>
      <w:marTop w:val="0"/>
      <w:marBottom w:val="0"/>
      <w:divBdr>
        <w:top w:val="none" w:sz="0" w:space="0" w:color="auto"/>
        <w:left w:val="none" w:sz="0" w:space="0" w:color="auto"/>
        <w:bottom w:val="none" w:sz="0" w:space="0" w:color="auto"/>
        <w:right w:val="none" w:sz="0" w:space="0" w:color="auto"/>
      </w:divBdr>
    </w:div>
    <w:div w:id="740254927">
      <w:bodyDiv w:val="1"/>
      <w:marLeft w:val="0"/>
      <w:marRight w:val="0"/>
      <w:marTop w:val="0"/>
      <w:marBottom w:val="0"/>
      <w:divBdr>
        <w:top w:val="none" w:sz="0" w:space="0" w:color="auto"/>
        <w:left w:val="none" w:sz="0" w:space="0" w:color="auto"/>
        <w:bottom w:val="none" w:sz="0" w:space="0" w:color="auto"/>
        <w:right w:val="none" w:sz="0" w:space="0" w:color="auto"/>
      </w:divBdr>
    </w:div>
    <w:div w:id="740560296">
      <w:bodyDiv w:val="1"/>
      <w:marLeft w:val="0"/>
      <w:marRight w:val="0"/>
      <w:marTop w:val="0"/>
      <w:marBottom w:val="0"/>
      <w:divBdr>
        <w:top w:val="none" w:sz="0" w:space="0" w:color="auto"/>
        <w:left w:val="none" w:sz="0" w:space="0" w:color="auto"/>
        <w:bottom w:val="none" w:sz="0" w:space="0" w:color="auto"/>
        <w:right w:val="none" w:sz="0" w:space="0" w:color="auto"/>
      </w:divBdr>
    </w:div>
    <w:div w:id="741370562">
      <w:bodyDiv w:val="1"/>
      <w:marLeft w:val="0"/>
      <w:marRight w:val="0"/>
      <w:marTop w:val="0"/>
      <w:marBottom w:val="0"/>
      <w:divBdr>
        <w:top w:val="none" w:sz="0" w:space="0" w:color="auto"/>
        <w:left w:val="none" w:sz="0" w:space="0" w:color="auto"/>
        <w:bottom w:val="none" w:sz="0" w:space="0" w:color="auto"/>
        <w:right w:val="none" w:sz="0" w:space="0" w:color="auto"/>
      </w:divBdr>
    </w:div>
    <w:div w:id="741492316">
      <w:bodyDiv w:val="1"/>
      <w:marLeft w:val="0"/>
      <w:marRight w:val="0"/>
      <w:marTop w:val="0"/>
      <w:marBottom w:val="0"/>
      <w:divBdr>
        <w:top w:val="none" w:sz="0" w:space="0" w:color="auto"/>
        <w:left w:val="none" w:sz="0" w:space="0" w:color="auto"/>
        <w:bottom w:val="none" w:sz="0" w:space="0" w:color="auto"/>
        <w:right w:val="none" w:sz="0" w:space="0" w:color="auto"/>
      </w:divBdr>
    </w:div>
    <w:div w:id="741607492">
      <w:bodyDiv w:val="1"/>
      <w:marLeft w:val="0"/>
      <w:marRight w:val="0"/>
      <w:marTop w:val="0"/>
      <w:marBottom w:val="0"/>
      <w:divBdr>
        <w:top w:val="none" w:sz="0" w:space="0" w:color="auto"/>
        <w:left w:val="none" w:sz="0" w:space="0" w:color="auto"/>
        <w:bottom w:val="none" w:sz="0" w:space="0" w:color="auto"/>
        <w:right w:val="none" w:sz="0" w:space="0" w:color="auto"/>
      </w:divBdr>
    </w:div>
    <w:div w:id="742341255">
      <w:bodyDiv w:val="1"/>
      <w:marLeft w:val="0"/>
      <w:marRight w:val="0"/>
      <w:marTop w:val="0"/>
      <w:marBottom w:val="0"/>
      <w:divBdr>
        <w:top w:val="none" w:sz="0" w:space="0" w:color="auto"/>
        <w:left w:val="none" w:sz="0" w:space="0" w:color="auto"/>
        <w:bottom w:val="none" w:sz="0" w:space="0" w:color="auto"/>
        <w:right w:val="none" w:sz="0" w:space="0" w:color="auto"/>
      </w:divBdr>
    </w:div>
    <w:div w:id="742685109">
      <w:bodyDiv w:val="1"/>
      <w:marLeft w:val="0"/>
      <w:marRight w:val="0"/>
      <w:marTop w:val="0"/>
      <w:marBottom w:val="0"/>
      <w:divBdr>
        <w:top w:val="none" w:sz="0" w:space="0" w:color="auto"/>
        <w:left w:val="none" w:sz="0" w:space="0" w:color="auto"/>
        <w:bottom w:val="none" w:sz="0" w:space="0" w:color="auto"/>
        <w:right w:val="none" w:sz="0" w:space="0" w:color="auto"/>
      </w:divBdr>
    </w:div>
    <w:div w:id="742875900">
      <w:bodyDiv w:val="1"/>
      <w:marLeft w:val="0"/>
      <w:marRight w:val="0"/>
      <w:marTop w:val="0"/>
      <w:marBottom w:val="0"/>
      <w:divBdr>
        <w:top w:val="none" w:sz="0" w:space="0" w:color="auto"/>
        <w:left w:val="none" w:sz="0" w:space="0" w:color="auto"/>
        <w:bottom w:val="none" w:sz="0" w:space="0" w:color="auto"/>
        <w:right w:val="none" w:sz="0" w:space="0" w:color="auto"/>
      </w:divBdr>
    </w:div>
    <w:div w:id="743645508">
      <w:bodyDiv w:val="1"/>
      <w:marLeft w:val="0"/>
      <w:marRight w:val="0"/>
      <w:marTop w:val="0"/>
      <w:marBottom w:val="0"/>
      <w:divBdr>
        <w:top w:val="none" w:sz="0" w:space="0" w:color="auto"/>
        <w:left w:val="none" w:sz="0" w:space="0" w:color="auto"/>
        <w:bottom w:val="none" w:sz="0" w:space="0" w:color="auto"/>
        <w:right w:val="none" w:sz="0" w:space="0" w:color="auto"/>
      </w:divBdr>
    </w:div>
    <w:div w:id="743919263">
      <w:bodyDiv w:val="1"/>
      <w:marLeft w:val="0"/>
      <w:marRight w:val="0"/>
      <w:marTop w:val="0"/>
      <w:marBottom w:val="0"/>
      <w:divBdr>
        <w:top w:val="none" w:sz="0" w:space="0" w:color="auto"/>
        <w:left w:val="none" w:sz="0" w:space="0" w:color="auto"/>
        <w:bottom w:val="none" w:sz="0" w:space="0" w:color="auto"/>
        <w:right w:val="none" w:sz="0" w:space="0" w:color="auto"/>
      </w:divBdr>
    </w:div>
    <w:div w:id="744838321">
      <w:bodyDiv w:val="1"/>
      <w:marLeft w:val="0"/>
      <w:marRight w:val="0"/>
      <w:marTop w:val="0"/>
      <w:marBottom w:val="0"/>
      <w:divBdr>
        <w:top w:val="none" w:sz="0" w:space="0" w:color="auto"/>
        <w:left w:val="none" w:sz="0" w:space="0" w:color="auto"/>
        <w:bottom w:val="none" w:sz="0" w:space="0" w:color="auto"/>
        <w:right w:val="none" w:sz="0" w:space="0" w:color="auto"/>
      </w:divBdr>
    </w:div>
    <w:div w:id="745078862">
      <w:bodyDiv w:val="1"/>
      <w:marLeft w:val="0"/>
      <w:marRight w:val="0"/>
      <w:marTop w:val="0"/>
      <w:marBottom w:val="0"/>
      <w:divBdr>
        <w:top w:val="none" w:sz="0" w:space="0" w:color="auto"/>
        <w:left w:val="none" w:sz="0" w:space="0" w:color="auto"/>
        <w:bottom w:val="none" w:sz="0" w:space="0" w:color="auto"/>
        <w:right w:val="none" w:sz="0" w:space="0" w:color="auto"/>
      </w:divBdr>
    </w:div>
    <w:div w:id="745499046">
      <w:bodyDiv w:val="1"/>
      <w:marLeft w:val="0"/>
      <w:marRight w:val="0"/>
      <w:marTop w:val="0"/>
      <w:marBottom w:val="0"/>
      <w:divBdr>
        <w:top w:val="none" w:sz="0" w:space="0" w:color="auto"/>
        <w:left w:val="none" w:sz="0" w:space="0" w:color="auto"/>
        <w:bottom w:val="none" w:sz="0" w:space="0" w:color="auto"/>
        <w:right w:val="none" w:sz="0" w:space="0" w:color="auto"/>
      </w:divBdr>
    </w:div>
    <w:div w:id="749353856">
      <w:bodyDiv w:val="1"/>
      <w:marLeft w:val="0"/>
      <w:marRight w:val="0"/>
      <w:marTop w:val="0"/>
      <w:marBottom w:val="0"/>
      <w:divBdr>
        <w:top w:val="none" w:sz="0" w:space="0" w:color="auto"/>
        <w:left w:val="none" w:sz="0" w:space="0" w:color="auto"/>
        <w:bottom w:val="none" w:sz="0" w:space="0" w:color="auto"/>
        <w:right w:val="none" w:sz="0" w:space="0" w:color="auto"/>
      </w:divBdr>
    </w:div>
    <w:div w:id="749887474">
      <w:bodyDiv w:val="1"/>
      <w:marLeft w:val="0"/>
      <w:marRight w:val="0"/>
      <w:marTop w:val="0"/>
      <w:marBottom w:val="0"/>
      <w:divBdr>
        <w:top w:val="none" w:sz="0" w:space="0" w:color="auto"/>
        <w:left w:val="none" w:sz="0" w:space="0" w:color="auto"/>
        <w:bottom w:val="none" w:sz="0" w:space="0" w:color="auto"/>
        <w:right w:val="none" w:sz="0" w:space="0" w:color="auto"/>
      </w:divBdr>
    </w:div>
    <w:div w:id="751050474">
      <w:bodyDiv w:val="1"/>
      <w:marLeft w:val="0"/>
      <w:marRight w:val="0"/>
      <w:marTop w:val="0"/>
      <w:marBottom w:val="0"/>
      <w:divBdr>
        <w:top w:val="none" w:sz="0" w:space="0" w:color="auto"/>
        <w:left w:val="none" w:sz="0" w:space="0" w:color="auto"/>
        <w:bottom w:val="none" w:sz="0" w:space="0" w:color="auto"/>
        <w:right w:val="none" w:sz="0" w:space="0" w:color="auto"/>
      </w:divBdr>
    </w:div>
    <w:div w:id="752779156">
      <w:bodyDiv w:val="1"/>
      <w:marLeft w:val="0"/>
      <w:marRight w:val="0"/>
      <w:marTop w:val="0"/>
      <w:marBottom w:val="0"/>
      <w:divBdr>
        <w:top w:val="none" w:sz="0" w:space="0" w:color="auto"/>
        <w:left w:val="none" w:sz="0" w:space="0" w:color="auto"/>
        <w:bottom w:val="none" w:sz="0" w:space="0" w:color="auto"/>
        <w:right w:val="none" w:sz="0" w:space="0" w:color="auto"/>
      </w:divBdr>
    </w:div>
    <w:div w:id="753278605">
      <w:bodyDiv w:val="1"/>
      <w:marLeft w:val="0"/>
      <w:marRight w:val="0"/>
      <w:marTop w:val="0"/>
      <w:marBottom w:val="0"/>
      <w:divBdr>
        <w:top w:val="none" w:sz="0" w:space="0" w:color="auto"/>
        <w:left w:val="none" w:sz="0" w:space="0" w:color="auto"/>
        <w:bottom w:val="none" w:sz="0" w:space="0" w:color="auto"/>
        <w:right w:val="none" w:sz="0" w:space="0" w:color="auto"/>
      </w:divBdr>
    </w:div>
    <w:div w:id="753353932">
      <w:bodyDiv w:val="1"/>
      <w:marLeft w:val="0"/>
      <w:marRight w:val="0"/>
      <w:marTop w:val="0"/>
      <w:marBottom w:val="0"/>
      <w:divBdr>
        <w:top w:val="none" w:sz="0" w:space="0" w:color="auto"/>
        <w:left w:val="none" w:sz="0" w:space="0" w:color="auto"/>
        <w:bottom w:val="none" w:sz="0" w:space="0" w:color="auto"/>
        <w:right w:val="none" w:sz="0" w:space="0" w:color="auto"/>
      </w:divBdr>
    </w:div>
    <w:div w:id="753748628">
      <w:bodyDiv w:val="1"/>
      <w:marLeft w:val="0"/>
      <w:marRight w:val="0"/>
      <w:marTop w:val="0"/>
      <w:marBottom w:val="0"/>
      <w:divBdr>
        <w:top w:val="none" w:sz="0" w:space="0" w:color="auto"/>
        <w:left w:val="none" w:sz="0" w:space="0" w:color="auto"/>
        <w:bottom w:val="none" w:sz="0" w:space="0" w:color="auto"/>
        <w:right w:val="none" w:sz="0" w:space="0" w:color="auto"/>
      </w:divBdr>
    </w:div>
    <w:div w:id="753815451">
      <w:bodyDiv w:val="1"/>
      <w:marLeft w:val="0"/>
      <w:marRight w:val="0"/>
      <w:marTop w:val="0"/>
      <w:marBottom w:val="0"/>
      <w:divBdr>
        <w:top w:val="none" w:sz="0" w:space="0" w:color="auto"/>
        <w:left w:val="none" w:sz="0" w:space="0" w:color="auto"/>
        <w:bottom w:val="none" w:sz="0" w:space="0" w:color="auto"/>
        <w:right w:val="none" w:sz="0" w:space="0" w:color="auto"/>
      </w:divBdr>
    </w:div>
    <w:div w:id="755174846">
      <w:bodyDiv w:val="1"/>
      <w:marLeft w:val="0"/>
      <w:marRight w:val="0"/>
      <w:marTop w:val="0"/>
      <w:marBottom w:val="0"/>
      <w:divBdr>
        <w:top w:val="none" w:sz="0" w:space="0" w:color="auto"/>
        <w:left w:val="none" w:sz="0" w:space="0" w:color="auto"/>
        <w:bottom w:val="none" w:sz="0" w:space="0" w:color="auto"/>
        <w:right w:val="none" w:sz="0" w:space="0" w:color="auto"/>
      </w:divBdr>
    </w:div>
    <w:div w:id="755202675">
      <w:bodyDiv w:val="1"/>
      <w:marLeft w:val="0"/>
      <w:marRight w:val="0"/>
      <w:marTop w:val="0"/>
      <w:marBottom w:val="0"/>
      <w:divBdr>
        <w:top w:val="none" w:sz="0" w:space="0" w:color="auto"/>
        <w:left w:val="none" w:sz="0" w:space="0" w:color="auto"/>
        <w:bottom w:val="none" w:sz="0" w:space="0" w:color="auto"/>
        <w:right w:val="none" w:sz="0" w:space="0" w:color="auto"/>
      </w:divBdr>
    </w:div>
    <w:div w:id="755252573">
      <w:bodyDiv w:val="1"/>
      <w:marLeft w:val="0"/>
      <w:marRight w:val="0"/>
      <w:marTop w:val="0"/>
      <w:marBottom w:val="0"/>
      <w:divBdr>
        <w:top w:val="none" w:sz="0" w:space="0" w:color="auto"/>
        <w:left w:val="none" w:sz="0" w:space="0" w:color="auto"/>
        <w:bottom w:val="none" w:sz="0" w:space="0" w:color="auto"/>
        <w:right w:val="none" w:sz="0" w:space="0" w:color="auto"/>
      </w:divBdr>
    </w:div>
    <w:div w:id="756941804">
      <w:bodyDiv w:val="1"/>
      <w:marLeft w:val="0"/>
      <w:marRight w:val="0"/>
      <w:marTop w:val="0"/>
      <w:marBottom w:val="0"/>
      <w:divBdr>
        <w:top w:val="none" w:sz="0" w:space="0" w:color="auto"/>
        <w:left w:val="none" w:sz="0" w:space="0" w:color="auto"/>
        <w:bottom w:val="none" w:sz="0" w:space="0" w:color="auto"/>
        <w:right w:val="none" w:sz="0" w:space="0" w:color="auto"/>
      </w:divBdr>
    </w:div>
    <w:div w:id="757023458">
      <w:bodyDiv w:val="1"/>
      <w:marLeft w:val="0"/>
      <w:marRight w:val="0"/>
      <w:marTop w:val="0"/>
      <w:marBottom w:val="0"/>
      <w:divBdr>
        <w:top w:val="none" w:sz="0" w:space="0" w:color="auto"/>
        <w:left w:val="none" w:sz="0" w:space="0" w:color="auto"/>
        <w:bottom w:val="none" w:sz="0" w:space="0" w:color="auto"/>
        <w:right w:val="none" w:sz="0" w:space="0" w:color="auto"/>
      </w:divBdr>
    </w:div>
    <w:div w:id="757210811">
      <w:bodyDiv w:val="1"/>
      <w:marLeft w:val="0"/>
      <w:marRight w:val="0"/>
      <w:marTop w:val="0"/>
      <w:marBottom w:val="0"/>
      <w:divBdr>
        <w:top w:val="none" w:sz="0" w:space="0" w:color="auto"/>
        <w:left w:val="none" w:sz="0" w:space="0" w:color="auto"/>
        <w:bottom w:val="none" w:sz="0" w:space="0" w:color="auto"/>
        <w:right w:val="none" w:sz="0" w:space="0" w:color="auto"/>
      </w:divBdr>
    </w:div>
    <w:div w:id="757553886">
      <w:bodyDiv w:val="1"/>
      <w:marLeft w:val="0"/>
      <w:marRight w:val="0"/>
      <w:marTop w:val="0"/>
      <w:marBottom w:val="0"/>
      <w:divBdr>
        <w:top w:val="none" w:sz="0" w:space="0" w:color="auto"/>
        <w:left w:val="none" w:sz="0" w:space="0" w:color="auto"/>
        <w:bottom w:val="none" w:sz="0" w:space="0" w:color="auto"/>
        <w:right w:val="none" w:sz="0" w:space="0" w:color="auto"/>
      </w:divBdr>
    </w:div>
    <w:div w:id="758721423">
      <w:bodyDiv w:val="1"/>
      <w:marLeft w:val="0"/>
      <w:marRight w:val="0"/>
      <w:marTop w:val="0"/>
      <w:marBottom w:val="0"/>
      <w:divBdr>
        <w:top w:val="none" w:sz="0" w:space="0" w:color="auto"/>
        <w:left w:val="none" w:sz="0" w:space="0" w:color="auto"/>
        <w:bottom w:val="none" w:sz="0" w:space="0" w:color="auto"/>
        <w:right w:val="none" w:sz="0" w:space="0" w:color="auto"/>
      </w:divBdr>
    </w:div>
    <w:div w:id="761028657">
      <w:bodyDiv w:val="1"/>
      <w:marLeft w:val="0"/>
      <w:marRight w:val="0"/>
      <w:marTop w:val="0"/>
      <w:marBottom w:val="0"/>
      <w:divBdr>
        <w:top w:val="none" w:sz="0" w:space="0" w:color="auto"/>
        <w:left w:val="none" w:sz="0" w:space="0" w:color="auto"/>
        <w:bottom w:val="none" w:sz="0" w:space="0" w:color="auto"/>
        <w:right w:val="none" w:sz="0" w:space="0" w:color="auto"/>
      </w:divBdr>
    </w:div>
    <w:div w:id="762455240">
      <w:bodyDiv w:val="1"/>
      <w:marLeft w:val="0"/>
      <w:marRight w:val="0"/>
      <w:marTop w:val="0"/>
      <w:marBottom w:val="0"/>
      <w:divBdr>
        <w:top w:val="none" w:sz="0" w:space="0" w:color="auto"/>
        <w:left w:val="none" w:sz="0" w:space="0" w:color="auto"/>
        <w:bottom w:val="none" w:sz="0" w:space="0" w:color="auto"/>
        <w:right w:val="none" w:sz="0" w:space="0" w:color="auto"/>
      </w:divBdr>
    </w:div>
    <w:div w:id="762647015">
      <w:bodyDiv w:val="1"/>
      <w:marLeft w:val="0"/>
      <w:marRight w:val="0"/>
      <w:marTop w:val="0"/>
      <w:marBottom w:val="0"/>
      <w:divBdr>
        <w:top w:val="none" w:sz="0" w:space="0" w:color="auto"/>
        <w:left w:val="none" w:sz="0" w:space="0" w:color="auto"/>
        <w:bottom w:val="none" w:sz="0" w:space="0" w:color="auto"/>
        <w:right w:val="none" w:sz="0" w:space="0" w:color="auto"/>
      </w:divBdr>
    </w:div>
    <w:div w:id="762725247">
      <w:bodyDiv w:val="1"/>
      <w:marLeft w:val="0"/>
      <w:marRight w:val="0"/>
      <w:marTop w:val="0"/>
      <w:marBottom w:val="0"/>
      <w:divBdr>
        <w:top w:val="none" w:sz="0" w:space="0" w:color="auto"/>
        <w:left w:val="none" w:sz="0" w:space="0" w:color="auto"/>
        <w:bottom w:val="none" w:sz="0" w:space="0" w:color="auto"/>
        <w:right w:val="none" w:sz="0" w:space="0" w:color="auto"/>
      </w:divBdr>
    </w:div>
    <w:div w:id="762730194">
      <w:bodyDiv w:val="1"/>
      <w:marLeft w:val="0"/>
      <w:marRight w:val="0"/>
      <w:marTop w:val="0"/>
      <w:marBottom w:val="0"/>
      <w:divBdr>
        <w:top w:val="none" w:sz="0" w:space="0" w:color="auto"/>
        <w:left w:val="none" w:sz="0" w:space="0" w:color="auto"/>
        <w:bottom w:val="none" w:sz="0" w:space="0" w:color="auto"/>
        <w:right w:val="none" w:sz="0" w:space="0" w:color="auto"/>
      </w:divBdr>
    </w:div>
    <w:div w:id="763116060">
      <w:bodyDiv w:val="1"/>
      <w:marLeft w:val="0"/>
      <w:marRight w:val="0"/>
      <w:marTop w:val="0"/>
      <w:marBottom w:val="0"/>
      <w:divBdr>
        <w:top w:val="none" w:sz="0" w:space="0" w:color="auto"/>
        <w:left w:val="none" w:sz="0" w:space="0" w:color="auto"/>
        <w:bottom w:val="none" w:sz="0" w:space="0" w:color="auto"/>
        <w:right w:val="none" w:sz="0" w:space="0" w:color="auto"/>
      </w:divBdr>
    </w:div>
    <w:div w:id="763914720">
      <w:bodyDiv w:val="1"/>
      <w:marLeft w:val="0"/>
      <w:marRight w:val="0"/>
      <w:marTop w:val="0"/>
      <w:marBottom w:val="0"/>
      <w:divBdr>
        <w:top w:val="none" w:sz="0" w:space="0" w:color="auto"/>
        <w:left w:val="none" w:sz="0" w:space="0" w:color="auto"/>
        <w:bottom w:val="none" w:sz="0" w:space="0" w:color="auto"/>
        <w:right w:val="none" w:sz="0" w:space="0" w:color="auto"/>
      </w:divBdr>
    </w:div>
    <w:div w:id="766386596">
      <w:bodyDiv w:val="1"/>
      <w:marLeft w:val="0"/>
      <w:marRight w:val="0"/>
      <w:marTop w:val="0"/>
      <w:marBottom w:val="0"/>
      <w:divBdr>
        <w:top w:val="none" w:sz="0" w:space="0" w:color="auto"/>
        <w:left w:val="none" w:sz="0" w:space="0" w:color="auto"/>
        <w:bottom w:val="none" w:sz="0" w:space="0" w:color="auto"/>
        <w:right w:val="none" w:sz="0" w:space="0" w:color="auto"/>
      </w:divBdr>
    </w:div>
    <w:div w:id="766467167">
      <w:bodyDiv w:val="1"/>
      <w:marLeft w:val="0"/>
      <w:marRight w:val="0"/>
      <w:marTop w:val="0"/>
      <w:marBottom w:val="0"/>
      <w:divBdr>
        <w:top w:val="none" w:sz="0" w:space="0" w:color="auto"/>
        <w:left w:val="none" w:sz="0" w:space="0" w:color="auto"/>
        <w:bottom w:val="none" w:sz="0" w:space="0" w:color="auto"/>
        <w:right w:val="none" w:sz="0" w:space="0" w:color="auto"/>
      </w:divBdr>
    </w:div>
    <w:div w:id="767039326">
      <w:bodyDiv w:val="1"/>
      <w:marLeft w:val="0"/>
      <w:marRight w:val="0"/>
      <w:marTop w:val="0"/>
      <w:marBottom w:val="0"/>
      <w:divBdr>
        <w:top w:val="none" w:sz="0" w:space="0" w:color="auto"/>
        <w:left w:val="none" w:sz="0" w:space="0" w:color="auto"/>
        <w:bottom w:val="none" w:sz="0" w:space="0" w:color="auto"/>
        <w:right w:val="none" w:sz="0" w:space="0" w:color="auto"/>
      </w:divBdr>
    </w:div>
    <w:div w:id="767043059">
      <w:bodyDiv w:val="1"/>
      <w:marLeft w:val="0"/>
      <w:marRight w:val="0"/>
      <w:marTop w:val="0"/>
      <w:marBottom w:val="0"/>
      <w:divBdr>
        <w:top w:val="none" w:sz="0" w:space="0" w:color="auto"/>
        <w:left w:val="none" w:sz="0" w:space="0" w:color="auto"/>
        <w:bottom w:val="none" w:sz="0" w:space="0" w:color="auto"/>
        <w:right w:val="none" w:sz="0" w:space="0" w:color="auto"/>
      </w:divBdr>
    </w:div>
    <w:div w:id="767383542">
      <w:bodyDiv w:val="1"/>
      <w:marLeft w:val="0"/>
      <w:marRight w:val="0"/>
      <w:marTop w:val="0"/>
      <w:marBottom w:val="0"/>
      <w:divBdr>
        <w:top w:val="none" w:sz="0" w:space="0" w:color="auto"/>
        <w:left w:val="none" w:sz="0" w:space="0" w:color="auto"/>
        <w:bottom w:val="none" w:sz="0" w:space="0" w:color="auto"/>
        <w:right w:val="none" w:sz="0" w:space="0" w:color="auto"/>
      </w:divBdr>
    </w:div>
    <w:div w:id="770274486">
      <w:bodyDiv w:val="1"/>
      <w:marLeft w:val="0"/>
      <w:marRight w:val="0"/>
      <w:marTop w:val="0"/>
      <w:marBottom w:val="0"/>
      <w:divBdr>
        <w:top w:val="none" w:sz="0" w:space="0" w:color="auto"/>
        <w:left w:val="none" w:sz="0" w:space="0" w:color="auto"/>
        <w:bottom w:val="none" w:sz="0" w:space="0" w:color="auto"/>
        <w:right w:val="none" w:sz="0" w:space="0" w:color="auto"/>
      </w:divBdr>
    </w:div>
    <w:div w:id="770703652">
      <w:bodyDiv w:val="1"/>
      <w:marLeft w:val="0"/>
      <w:marRight w:val="0"/>
      <w:marTop w:val="0"/>
      <w:marBottom w:val="0"/>
      <w:divBdr>
        <w:top w:val="none" w:sz="0" w:space="0" w:color="auto"/>
        <w:left w:val="none" w:sz="0" w:space="0" w:color="auto"/>
        <w:bottom w:val="none" w:sz="0" w:space="0" w:color="auto"/>
        <w:right w:val="none" w:sz="0" w:space="0" w:color="auto"/>
      </w:divBdr>
    </w:div>
    <w:div w:id="770901183">
      <w:bodyDiv w:val="1"/>
      <w:marLeft w:val="0"/>
      <w:marRight w:val="0"/>
      <w:marTop w:val="0"/>
      <w:marBottom w:val="0"/>
      <w:divBdr>
        <w:top w:val="none" w:sz="0" w:space="0" w:color="auto"/>
        <w:left w:val="none" w:sz="0" w:space="0" w:color="auto"/>
        <w:bottom w:val="none" w:sz="0" w:space="0" w:color="auto"/>
        <w:right w:val="none" w:sz="0" w:space="0" w:color="auto"/>
      </w:divBdr>
    </w:div>
    <w:div w:id="771166614">
      <w:bodyDiv w:val="1"/>
      <w:marLeft w:val="0"/>
      <w:marRight w:val="0"/>
      <w:marTop w:val="0"/>
      <w:marBottom w:val="0"/>
      <w:divBdr>
        <w:top w:val="none" w:sz="0" w:space="0" w:color="auto"/>
        <w:left w:val="none" w:sz="0" w:space="0" w:color="auto"/>
        <w:bottom w:val="none" w:sz="0" w:space="0" w:color="auto"/>
        <w:right w:val="none" w:sz="0" w:space="0" w:color="auto"/>
      </w:divBdr>
    </w:div>
    <w:div w:id="772168887">
      <w:bodyDiv w:val="1"/>
      <w:marLeft w:val="0"/>
      <w:marRight w:val="0"/>
      <w:marTop w:val="0"/>
      <w:marBottom w:val="0"/>
      <w:divBdr>
        <w:top w:val="none" w:sz="0" w:space="0" w:color="auto"/>
        <w:left w:val="none" w:sz="0" w:space="0" w:color="auto"/>
        <w:bottom w:val="none" w:sz="0" w:space="0" w:color="auto"/>
        <w:right w:val="none" w:sz="0" w:space="0" w:color="auto"/>
      </w:divBdr>
    </w:div>
    <w:div w:id="773014010">
      <w:bodyDiv w:val="1"/>
      <w:marLeft w:val="0"/>
      <w:marRight w:val="0"/>
      <w:marTop w:val="0"/>
      <w:marBottom w:val="0"/>
      <w:divBdr>
        <w:top w:val="none" w:sz="0" w:space="0" w:color="auto"/>
        <w:left w:val="none" w:sz="0" w:space="0" w:color="auto"/>
        <w:bottom w:val="none" w:sz="0" w:space="0" w:color="auto"/>
        <w:right w:val="none" w:sz="0" w:space="0" w:color="auto"/>
      </w:divBdr>
    </w:div>
    <w:div w:id="774330982">
      <w:bodyDiv w:val="1"/>
      <w:marLeft w:val="0"/>
      <w:marRight w:val="0"/>
      <w:marTop w:val="0"/>
      <w:marBottom w:val="0"/>
      <w:divBdr>
        <w:top w:val="none" w:sz="0" w:space="0" w:color="auto"/>
        <w:left w:val="none" w:sz="0" w:space="0" w:color="auto"/>
        <w:bottom w:val="none" w:sz="0" w:space="0" w:color="auto"/>
        <w:right w:val="none" w:sz="0" w:space="0" w:color="auto"/>
      </w:divBdr>
    </w:div>
    <w:div w:id="775831579">
      <w:bodyDiv w:val="1"/>
      <w:marLeft w:val="0"/>
      <w:marRight w:val="0"/>
      <w:marTop w:val="0"/>
      <w:marBottom w:val="0"/>
      <w:divBdr>
        <w:top w:val="none" w:sz="0" w:space="0" w:color="auto"/>
        <w:left w:val="none" w:sz="0" w:space="0" w:color="auto"/>
        <w:bottom w:val="none" w:sz="0" w:space="0" w:color="auto"/>
        <w:right w:val="none" w:sz="0" w:space="0" w:color="auto"/>
      </w:divBdr>
    </w:div>
    <w:div w:id="776489962">
      <w:bodyDiv w:val="1"/>
      <w:marLeft w:val="0"/>
      <w:marRight w:val="0"/>
      <w:marTop w:val="0"/>
      <w:marBottom w:val="0"/>
      <w:divBdr>
        <w:top w:val="none" w:sz="0" w:space="0" w:color="auto"/>
        <w:left w:val="none" w:sz="0" w:space="0" w:color="auto"/>
        <w:bottom w:val="none" w:sz="0" w:space="0" w:color="auto"/>
        <w:right w:val="none" w:sz="0" w:space="0" w:color="auto"/>
      </w:divBdr>
    </w:div>
    <w:div w:id="777912997">
      <w:bodyDiv w:val="1"/>
      <w:marLeft w:val="0"/>
      <w:marRight w:val="0"/>
      <w:marTop w:val="0"/>
      <w:marBottom w:val="0"/>
      <w:divBdr>
        <w:top w:val="none" w:sz="0" w:space="0" w:color="auto"/>
        <w:left w:val="none" w:sz="0" w:space="0" w:color="auto"/>
        <w:bottom w:val="none" w:sz="0" w:space="0" w:color="auto"/>
        <w:right w:val="none" w:sz="0" w:space="0" w:color="auto"/>
      </w:divBdr>
    </w:div>
    <w:div w:id="778568918">
      <w:bodyDiv w:val="1"/>
      <w:marLeft w:val="0"/>
      <w:marRight w:val="0"/>
      <w:marTop w:val="0"/>
      <w:marBottom w:val="0"/>
      <w:divBdr>
        <w:top w:val="none" w:sz="0" w:space="0" w:color="auto"/>
        <w:left w:val="none" w:sz="0" w:space="0" w:color="auto"/>
        <w:bottom w:val="none" w:sz="0" w:space="0" w:color="auto"/>
        <w:right w:val="none" w:sz="0" w:space="0" w:color="auto"/>
      </w:divBdr>
    </w:div>
    <w:div w:id="779226712">
      <w:bodyDiv w:val="1"/>
      <w:marLeft w:val="0"/>
      <w:marRight w:val="0"/>
      <w:marTop w:val="0"/>
      <w:marBottom w:val="0"/>
      <w:divBdr>
        <w:top w:val="none" w:sz="0" w:space="0" w:color="auto"/>
        <w:left w:val="none" w:sz="0" w:space="0" w:color="auto"/>
        <w:bottom w:val="none" w:sz="0" w:space="0" w:color="auto"/>
        <w:right w:val="none" w:sz="0" w:space="0" w:color="auto"/>
      </w:divBdr>
    </w:div>
    <w:div w:id="779758837">
      <w:bodyDiv w:val="1"/>
      <w:marLeft w:val="0"/>
      <w:marRight w:val="0"/>
      <w:marTop w:val="0"/>
      <w:marBottom w:val="0"/>
      <w:divBdr>
        <w:top w:val="none" w:sz="0" w:space="0" w:color="auto"/>
        <w:left w:val="none" w:sz="0" w:space="0" w:color="auto"/>
        <w:bottom w:val="none" w:sz="0" w:space="0" w:color="auto"/>
        <w:right w:val="none" w:sz="0" w:space="0" w:color="auto"/>
      </w:divBdr>
    </w:div>
    <w:div w:id="780106255">
      <w:bodyDiv w:val="1"/>
      <w:marLeft w:val="0"/>
      <w:marRight w:val="0"/>
      <w:marTop w:val="0"/>
      <w:marBottom w:val="0"/>
      <w:divBdr>
        <w:top w:val="none" w:sz="0" w:space="0" w:color="auto"/>
        <w:left w:val="none" w:sz="0" w:space="0" w:color="auto"/>
        <w:bottom w:val="none" w:sz="0" w:space="0" w:color="auto"/>
        <w:right w:val="none" w:sz="0" w:space="0" w:color="auto"/>
      </w:divBdr>
    </w:div>
    <w:div w:id="781144800">
      <w:bodyDiv w:val="1"/>
      <w:marLeft w:val="0"/>
      <w:marRight w:val="0"/>
      <w:marTop w:val="0"/>
      <w:marBottom w:val="0"/>
      <w:divBdr>
        <w:top w:val="none" w:sz="0" w:space="0" w:color="auto"/>
        <w:left w:val="none" w:sz="0" w:space="0" w:color="auto"/>
        <w:bottom w:val="none" w:sz="0" w:space="0" w:color="auto"/>
        <w:right w:val="none" w:sz="0" w:space="0" w:color="auto"/>
      </w:divBdr>
    </w:div>
    <w:div w:id="782386671">
      <w:bodyDiv w:val="1"/>
      <w:marLeft w:val="0"/>
      <w:marRight w:val="0"/>
      <w:marTop w:val="0"/>
      <w:marBottom w:val="0"/>
      <w:divBdr>
        <w:top w:val="none" w:sz="0" w:space="0" w:color="auto"/>
        <w:left w:val="none" w:sz="0" w:space="0" w:color="auto"/>
        <w:bottom w:val="none" w:sz="0" w:space="0" w:color="auto"/>
        <w:right w:val="none" w:sz="0" w:space="0" w:color="auto"/>
      </w:divBdr>
    </w:div>
    <w:div w:id="782842091">
      <w:bodyDiv w:val="1"/>
      <w:marLeft w:val="0"/>
      <w:marRight w:val="0"/>
      <w:marTop w:val="0"/>
      <w:marBottom w:val="0"/>
      <w:divBdr>
        <w:top w:val="none" w:sz="0" w:space="0" w:color="auto"/>
        <w:left w:val="none" w:sz="0" w:space="0" w:color="auto"/>
        <w:bottom w:val="none" w:sz="0" w:space="0" w:color="auto"/>
        <w:right w:val="none" w:sz="0" w:space="0" w:color="auto"/>
      </w:divBdr>
    </w:div>
    <w:div w:id="783614999">
      <w:bodyDiv w:val="1"/>
      <w:marLeft w:val="0"/>
      <w:marRight w:val="0"/>
      <w:marTop w:val="0"/>
      <w:marBottom w:val="0"/>
      <w:divBdr>
        <w:top w:val="none" w:sz="0" w:space="0" w:color="auto"/>
        <w:left w:val="none" w:sz="0" w:space="0" w:color="auto"/>
        <w:bottom w:val="none" w:sz="0" w:space="0" w:color="auto"/>
        <w:right w:val="none" w:sz="0" w:space="0" w:color="auto"/>
      </w:divBdr>
    </w:div>
    <w:div w:id="784495165">
      <w:bodyDiv w:val="1"/>
      <w:marLeft w:val="0"/>
      <w:marRight w:val="0"/>
      <w:marTop w:val="0"/>
      <w:marBottom w:val="0"/>
      <w:divBdr>
        <w:top w:val="none" w:sz="0" w:space="0" w:color="auto"/>
        <w:left w:val="none" w:sz="0" w:space="0" w:color="auto"/>
        <w:bottom w:val="none" w:sz="0" w:space="0" w:color="auto"/>
        <w:right w:val="none" w:sz="0" w:space="0" w:color="auto"/>
      </w:divBdr>
    </w:div>
    <w:div w:id="784496718">
      <w:bodyDiv w:val="1"/>
      <w:marLeft w:val="0"/>
      <w:marRight w:val="0"/>
      <w:marTop w:val="0"/>
      <w:marBottom w:val="0"/>
      <w:divBdr>
        <w:top w:val="none" w:sz="0" w:space="0" w:color="auto"/>
        <w:left w:val="none" w:sz="0" w:space="0" w:color="auto"/>
        <w:bottom w:val="none" w:sz="0" w:space="0" w:color="auto"/>
        <w:right w:val="none" w:sz="0" w:space="0" w:color="auto"/>
      </w:divBdr>
    </w:div>
    <w:div w:id="784814242">
      <w:bodyDiv w:val="1"/>
      <w:marLeft w:val="0"/>
      <w:marRight w:val="0"/>
      <w:marTop w:val="0"/>
      <w:marBottom w:val="0"/>
      <w:divBdr>
        <w:top w:val="none" w:sz="0" w:space="0" w:color="auto"/>
        <w:left w:val="none" w:sz="0" w:space="0" w:color="auto"/>
        <w:bottom w:val="none" w:sz="0" w:space="0" w:color="auto"/>
        <w:right w:val="none" w:sz="0" w:space="0" w:color="auto"/>
      </w:divBdr>
    </w:div>
    <w:div w:id="785391091">
      <w:bodyDiv w:val="1"/>
      <w:marLeft w:val="0"/>
      <w:marRight w:val="0"/>
      <w:marTop w:val="0"/>
      <w:marBottom w:val="0"/>
      <w:divBdr>
        <w:top w:val="none" w:sz="0" w:space="0" w:color="auto"/>
        <w:left w:val="none" w:sz="0" w:space="0" w:color="auto"/>
        <w:bottom w:val="none" w:sz="0" w:space="0" w:color="auto"/>
        <w:right w:val="none" w:sz="0" w:space="0" w:color="auto"/>
      </w:divBdr>
    </w:div>
    <w:div w:id="791439258">
      <w:bodyDiv w:val="1"/>
      <w:marLeft w:val="0"/>
      <w:marRight w:val="0"/>
      <w:marTop w:val="0"/>
      <w:marBottom w:val="0"/>
      <w:divBdr>
        <w:top w:val="none" w:sz="0" w:space="0" w:color="auto"/>
        <w:left w:val="none" w:sz="0" w:space="0" w:color="auto"/>
        <w:bottom w:val="none" w:sz="0" w:space="0" w:color="auto"/>
        <w:right w:val="none" w:sz="0" w:space="0" w:color="auto"/>
      </w:divBdr>
    </w:div>
    <w:div w:id="791557192">
      <w:bodyDiv w:val="1"/>
      <w:marLeft w:val="0"/>
      <w:marRight w:val="0"/>
      <w:marTop w:val="0"/>
      <w:marBottom w:val="0"/>
      <w:divBdr>
        <w:top w:val="none" w:sz="0" w:space="0" w:color="auto"/>
        <w:left w:val="none" w:sz="0" w:space="0" w:color="auto"/>
        <w:bottom w:val="none" w:sz="0" w:space="0" w:color="auto"/>
        <w:right w:val="none" w:sz="0" w:space="0" w:color="auto"/>
      </w:divBdr>
    </w:div>
    <w:div w:id="791751236">
      <w:bodyDiv w:val="1"/>
      <w:marLeft w:val="0"/>
      <w:marRight w:val="0"/>
      <w:marTop w:val="0"/>
      <w:marBottom w:val="0"/>
      <w:divBdr>
        <w:top w:val="none" w:sz="0" w:space="0" w:color="auto"/>
        <w:left w:val="none" w:sz="0" w:space="0" w:color="auto"/>
        <w:bottom w:val="none" w:sz="0" w:space="0" w:color="auto"/>
        <w:right w:val="none" w:sz="0" w:space="0" w:color="auto"/>
      </w:divBdr>
    </w:div>
    <w:div w:id="792870075">
      <w:bodyDiv w:val="1"/>
      <w:marLeft w:val="0"/>
      <w:marRight w:val="0"/>
      <w:marTop w:val="0"/>
      <w:marBottom w:val="0"/>
      <w:divBdr>
        <w:top w:val="none" w:sz="0" w:space="0" w:color="auto"/>
        <w:left w:val="none" w:sz="0" w:space="0" w:color="auto"/>
        <w:bottom w:val="none" w:sz="0" w:space="0" w:color="auto"/>
        <w:right w:val="none" w:sz="0" w:space="0" w:color="auto"/>
      </w:divBdr>
    </w:div>
    <w:div w:id="794058052">
      <w:bodyDiv w:val="1"/>
      <w:marLeft w:val="0"/>
      <w:marRight w:val="0"/>
      <w:marTop w:val="0"/>
      <w:marBottom w:val="0"/>
      <w:divBdr>
        <w:top w:val="none" w:sz="0" w:space="0" w:color="auto"/>
        <w:left w:val="none" w:sz="0" w:space="0" w:color="auto"/>
        <w:bottom w:val="none" w:sz="0" w:space="0" w:color="auto"/>
        <w:right w:val="none" w:sz="0" w:space="0" w:color="auto"/>
      </w:divBdr>
    </w:div>
    <w:div w:id="794063560">
      <w:bodyDiv w:val="1"/>
      <w:marLeft w:val="0"/>
      <w:marRight w:val="0"/>
      <w:marTop w:val="0"/>
      <w:marBottom w:val="0"/>
      <w:divBdr>
        <w:top w:val="none" w:sz="0" w:space="0" w:color="auto"/>
        <w:left w:val="none" w:sz="0" w:space="0" w:color="auto"/>
        <w:bottom w:val="none" w:sz="0" w:space="0" w:color="auto"/>
        <w:right w:val="none" w:sz="0" w:space="0" w:color="auto"/>
      </w:divBdr>
    </w:div>
    <w:div w:id="794564720">
      <w:bodyDiv w:val="1"/>
      <w:marLeft w:val="0"/>
      <w:marRight w:val="0"/>
      <w:marTop w:val="0"/>
      <w:marBottom w:val="0"/>
      <w:divBdr>
        <w:top w:val="none" w:sz="0" w:space="0" w:color="auto"/>
        <w:left w:val="none" w:sz="0" w:space="0" w:color="auto"/>
        <w:bottom w:val="none" w:sz="0" w:space="0" w:color="auto"/>
        <w:right w:val="none" w:sz="0" w:space="0" w:color="auto"/>
      </w:divBdr>
    </w:div>
    <w:div w:id="794908534">
      <w:bodyDiv w:val="1"/>
      <w:marLeft w:val="0"/>
      <w:marRight w:val="0"/>
      <w:marTop w:val="0"/>
      <w:marBottom w:val="0"/>
      <w:divBdr>
        <w:top w:val="none" w:sz="0" w:space="0" w:color="auto"/>
        <w:left w:val="none" w:sz="0" w:space="0" w:color="auto"/>
        <w:bottom w:val="none" w:sz="0" w:space="0" w:color="auto"/>
        <w:right w:val="none" w:sz="0" w:space="0" w:color="auto"/>
      </w:divBdr>
    </w:div>
    <w:div w:id="796721798">
      <w:bodyDiv w:val="1"/>
      <w:marLeft w:val="0"/>
      <w:marRight w:val="0"/>
      <w:marTop w:val="0"/>
      <w:marBottom w:val="0"/>
      <w:divBdr>
        <w:top w:val="none" w:sz="0" w:space="0" w:color="auto"/>
        <w:left w:val="none" w:sz="0" w:space="0" w:color="auto"/>
        <w:bottom w:val="none" w:sz="0" w:space="0" w:color="auto"/>
        <w:right w:val="none" w:sz="0" w:space="0" w:color="auto"/>
      </w:divBdr>
    </w:div>
    <w:div w:id="797601035">
      <w:bodyDiv w:val="1"/>
      <w:marLeft w:val="0"/>
      <w:marRight w:val="0"/>
      <w:marTop w:val="0"/>
      <w:marBottom w:val="0"/>
      <w:divBdr>
        <w:top w:val="none" w:sz="0" w:space="0" w:color="auto"/>
        <w:left w:val="none" w:sz="0" w:space="0" w:color="auto"/>
        <w:bottom w:val="none" w:sz="0" w:space="0" w:color="auto"/>
        <w:right w:val="none" w:sz="0" w:space="0" w:color="auto"/>
      </w:divBdr>
    </w:div>
    <w:div w:id="798109627">
      <w:bodyDiv w:val="1"/>
      <w:marLeft w:val="0"/>
      <w:marRight w:val="0"/>
      <w:marTop w:val="0"/>
      <w:marBottom w:val="0"/>
      <w:divBdr>
        <w:top w:val="none" w:sz="0" w:space="0" w:color="auto"/>
        <w:left w:val="none" w:sz="0" w:space="0" w:color="auto"/>
        <w:bottom w:val="none" w:sz="0" w:space="0" w:color="auto"/>
        <w:right w:val="none" w:sz="0" w:space="0" w:color="auto"/>
      </w:divBdr>
    </w:div>
    <w:div w:id="799301570">
      <w:bodyDiv w:val="1"/>
      <w:marLeft w:val="0"/>
      <w:marRight w:val="0"/>
      <w:marTop w:val="0"/>
      <w:marBottom w:val="0"/>
      <w:divBdr>
        <w:top w:val="none" w:sz="0" w:space="0" w:color="auto"/>
        <w:left w:val="none" w:sz="0" w:space="0" w:color="auto"/>
        <w:bottom w:val="none" w:sz="0" w:space="0" w:color="auto"/>
        <w:right w:val="none" w:sz="0" w:space="0" w:color="auto"/>
      </w:divBdr>
    </w:div>
    <w:div w:id="799959547">
      <w:bodyDiv w:val="1"/>
      <w:marLeft w:val="0"/>
      <w:marRight w:val="0"/>
      <w:marTop w:val="0"/>
      <w:marBottom w:val="0"/>
      <w:divBdr>
        <w:top w:val="none" w:sz="0" w:space="0" w:color="auto"/>
        <w:left w:val="none" w:sz="0" w:space="0" w:color="auto"/>
        <w:bottom w:val="none" w:sz="0" w:space="0" w:color="auto"/>
        <w:right w:val="none" w:sz="0" w:space="0" w:color="auto"/>
      </w:divBdr>
    </w:div>
    <w:div w:id="802845944">
      <w:bodyDiv w:val="1"/>
      <w:marLeft w:val="0"/>
      <w:marRight w:val="0"/>
      <w:marTop w:val="0"/>
      <w:marBottom w:val="0"/>
      <w:divBdr>
        <w:top w:val="none" w:sz="0" w:space="0" w:color="auto"/>
        <w:left w:val="none" w:sz="0" w:space="0" w:color="auto"/>
        <w:bottom w:val="none" w:sz="0" w:space="0" w:color="auto"/>
        <w:right w:val="none" w:sz="0" w:space="0" w:color="auto"/>
      </w:divBdr>
    </w:div>
    <w:div w:id="804349386">
      <w:bodyDiv w:val="1"/>
      <w:marLeft w:val="0"/>
      <w:marRight w:val="0"/>
      <w:marTop w:val="0"/>
      <w:marBottom w:val="0"/>
      <w:divBdr>
        <w:top w:val="none" w:sz="0" w:space="0" w:color="auto"/>
        <w:left w:val="none" w:sz="0" w:space="0" w:color="auto"/>
        <w:bottom w:val="none" w:sz="0" w:space="0" w:color="auto"/>
        <w:right w:val="none" w:sz="0" w:space="0" w:color="auto"/>
      </w:divBdr>
    </w:div>
    <w:div w:id="804933307">
      <w:bodyDiv w:val="1"/>
      <w:marLeft w:val="0"/>
      <w:marRight w:val="0"/>
      <w:marTop w:val="0"/>
      <w:marBottom w:val="0"/>
      <w:divBdr>
        <w:top w:val="none" w:sz="0" w:space="0" w:color="auto"/>
        <w:left w:val="none" w:sz="0" w:space="0" w:color="auto"/>
        <w:bottom w:val="none" w:sz="0" w:space="0" w:color="auto"/>
        <w:right w:val="none" w:sz="0" w:space="0" w:color="auto"/>
      </w:divBdr>
    </w:div>
    <w:div w:id="806168547">
      <w:bodyDiv w:val="1"/>
      <w:marLeft w:val="0"/>
      <w:marRight w:val="0"/>
      <w:marTop w:val="0"/>
      <w:marBottom w:val="0"/>
      <w:divBdr>
        <w:top w:val="none" w:sz="0" w:space="0" w:color="auto"/>
        <w:left w:val="none" w:sz="0" w:space="0" w:color="auto"/>
        <w:bottom w:val="none" w:sz="0" w:space="0" w:color="auto"/>
        <w:right w:val="none" w:sz="0" w:space="0" w:color="auto"/>
      </w:divBdr>
    </w:div>
    <w:div w:id="806244715">
      <w:bodyDiv w:val="1"/>
      <w:marLeft w:val="0"/>
      <w:marRight w:val="0"/>
      <w:marTop w:val="0"/>
      <w:marBottom w:val="0"/>
      <w:divBdr>
        <w:top w:val="none" w:sz="0" w:space="0" w:color="auto"/>
        <w:left w:val="none" w:sz="0" w:space="0" w:color="auto"/>
        <w:bottom w:val="none" w:sz="0" w:space="0" w:color="auto"/>
        <w:right w:val="none" w:sz="0" w:space="0" w:color="auto"/>
      </w:divBdr>
    </w:div>
    <w:div w:id="807431931">
      <w:bodyDiv w:val="1"/>
      <w:marLeft w:val="0"/>
      <w:marRight w:val="0"/>
      <w:marTop w:val="0"/>
      <w:marBottom w:val="0"/>
      <w:divBdr>
        <w:top w:val="none" w:sz="0" w:space="0" w:color="auto"/>
        <w:left w:val="none" w:sz="0" w:space="0" w:color="auto"/>
        <w:bottom w:val="none" w:sz="0" w:space="0" w:color="auto"/>
        <w:right w:val="none" w:sz="0" w:space="0" w:color="auto"/>
      </w:divBdr>
    </w:div>
    <w:div w:id="807862419">
      <w:bodyDiv w:val="1"/>
      <w:marLeft w:val="0"/>
      <w:marRight w:val="0"/>
      <w:marTop w:val="0"/>
      <w:marBottom w:val="0"/>
      <w:divBdr>
        <w:top w:val="none" w:sz="0" w:space="0" w:color="auto"/>
        <w:left w:val="none" w:sz="0" w:space="0" w:color="auto"/>
        <w:bottom w:val="none" w:sz="0" w:space="0" w:color="auto"/>
        <w:right w:val="none" w:sz="0" w:space="0" w:color="auto"/>
      </w:divBdr>
    </w:div>
    <w:div w:id="810946852">
      <w:bodyDiv w:val="1"/>
      <w:marLeft w:val="0"/>
      <w:marRight w:val="0"/>
      <w:marTop w:val="0"/>
      <w:marBottom w:val="0"/>
      <w:divBdr>
        <w:top w:val="none" w:sz="0" w:space="0" w:color="auto"/>
        <w:left w:val="none" w:sz="0" w:space="0" w:color="auto"/>
        <w:bottom w:val="none" w:sz="0" w:space="0" w:color="auto"/>
        <w:right w:val="none" w:sz="0" w:space="0" w:color="auto"/>
      </w:divBdr>
    </w:div>
    <w:div w:id="811020615">
      <w:bodyDiv w:val="1"/>
      <w:marLeft w:val="0"/>
      <w:marRight w:val="0"/>
      <w:marTop w:val="0"/>
      <w:marBottom w:val="0"/>
      <w:divBdr>
        <w:top w:val="none" w:sz="0" w:space="0" w:color="auto"/>
        <w:left w:val="none" w:sz="0" w:space="0" w:color="auto"/>
        <w:bottom w:val="none" w:sz="0" w:space="0" w:color="auto"/>
        <w:right w:val="none" w:sz="0" w:space="0" w:color="auto"/>
      </w:divBdr>
    </w:div>
    <w:div w:id="811823023">
      <w:bodyDiv w:val="1"/>
      <w:marLeft w:val="0"/>
      <w:marRight w:val="0"/>
      <w:marTop w:val="0"/>
      <w:marBottom w:val="0"/>
      <w:divBdr>
        <w:top w:val="none" w:sz="0" w:space="0" w:color="auto"/>
        <w:left w:val="none" w:sz="0" w:space="0" w:color="auto"/>
        <w:bottom w:val="none" w:sz="0" w:space="0" w:color="auto"/>
        <w:right w:val="none" w:sz="0" w:space="0" w:color="auto"/>
      </w:divBdr>
    </w:div>
    <w:div w:id="812916456">
      <w:bodyDiv w:val="1"/>
      <w:marLeft w:val="0"/>
      <w:marRight w:val="0"/>
      <w:marTop w:val="0"/>
      <w:marBottom w:val="0"/>
      <w:divBdr>
        <w:top w:val="none" w:sz="0" w:space="0" w:color="auto"/>
        <w:left w:val="none" w:sz="0" w:space="0" w:color="auto"/>
        <w:bottom w:val="none" w:sz="0" w:space="0" w:color="auto"/>
        <w:right w:val="none" w:sz="0" w:space="0" w:color="auto"/>
      </w:divBdr>
    </w:div>
    <w:div w:id="815033375">
      <w:bodyDiv w:val="1"/>
      <w:marLeft w:val="0"/>
      <w:marRight w:val="0"/>
      <w:marTop w:val="0"/>
      <w:marBottom w:val="0"/>
      <w:divBdr>
        <w:top w:val="none" w:sz="0" w:space="0" w:color="auto"/>
        <w:left w:val="none" w:sz="0" w:space="0" w:color="auto"/>
        <w:bottom w:val="none" w:sz="0" w:space="0" w:color="auto"/>
        <w:right w:val="none" w:sz="0" w:space="0" w:color="auto"/>
      </w:divBdr>
    </w:div>
    <w:div w:id="815687668">
      <w:bodyDiv w:val="1"/>
      <w:marLeft w:val="0"/>
      <w:marRight w:val="0"/>
      <w:marTop w:val="0"/>
      <w:marBottom w:val="0"/>
      <w:divBdr>
        <w:top w:val="none" w:sz="0" w:space="0" w:color="auto"/>
        <w:left w:val="none" w:sz="0" w:space="0" w:color="auto"/>
        <w:bottom w:val="none" w:sz="0" w:space="0" w:color="auto"/>
        <w:right w:val="none" w:sz="0" w:space="0" w:color="auto"/>
      </w:divBdr>
    </w:div>
    <w:div w:id="815952869">
      <w:bodyDiv w:val="1"/>
      <w:marLeft w:val="0"/>
      <w:marRight w:val="0"/>
      <w:marTop w:val="0"/>
      <w:marBottom w:val="0"/>
      <w:divBdr>
        <w:top w:val="none" w:sz="0" w:space="0" w:color="auto"/>
        <w:left w:val="none" w:sz="0" w:space="0" w:color="auto"/>
        <w:bottom w:val="none" w:sz="0" w:space="0" w:color="auto"/>
        <w:right w:val="none" w:sz="0" w:space="0" w:color="auto"/>
      </w:divBdr>
    </w:div>
    <w:div w:id="817066428">
      <w:bodyDiv w:val="1"/>
      <w:marLeft w:val="0"/>
      <w:marRight w:val="0"/>
      <w:marTop w:val="0"/>
      <w:marBottom w:val="0"/>
      <w:divBdr>
        <w:top w:val="none" w:sz="0" w:space="0" w:color="auto"/>
        <w:left w:val="none" w:sz="0" w:space="0" w:color="auto"/>
        <w:bottom w:val="none" w:sz="0" w:space="0" w:color="auto"/>
        <w:right w:val="none" w:sz="0" w:space="0" w:color="auto"/>
      </w:divBdr>
    </w:div>
    <w:div w:id="819466655">
      <w:bodyDiv w:val="1"/>
      <w:marLeft w:val="0"/>
      <w:marRight w:val="0"/>
      <w:marTop w:val="0"/>
      <w:marBottom w:val="0"/>
      <w:divBdr>
        <w:top w:val="none" w:sz="0" w:space="0" w:color="auto"/>
        <w:left w:val="none" w:sz="0" w:space="0" w:color="auto"/>
        <w:bottom w:val="none" w:sz="0" w:space="0" w:color="auto"/>
        <w:right w:val="none" w:sz="0" w:space="0" w:color="auto"/>
      </w:divBdr>
    </w:div>
    <w:div w:id="820196087">
      <w:bodyDiv w:val="1"/>
      <w:marLeft w:val="0"/>
      <w:marRight w:val="0"/>
      <w:marTop w:val="0"/>
      <w:marBottom w:val="0"/>
      <w:divBdr>
        <w:top w:val="none" w:sz="0" w:space="0" w:color="auto"/>
        <w:left w:val="none" w:sz="0" w:space="0" w:color="auto"/>
        <w:bottom w:val="none" w:sz="0" w:space="0" w:color="auto"/>
        <w:right w:val="none" w:sz="0" w:space="0" w:color="auto"/>
      </w:divBdr>
    </w:div>
    <w:div w:id="820197558">
      <w:bodyDiv w:val="1"/>
      <w:marLeft w:val="0"/>
      <w:marRight w:val="0"/>
      <w:marTop w:val="0"/>
      <w:marBottom w:val="0"/>
      <w:divBdr>
        <w:top w:val="none" w:sz="0" w:space="0" w:color="auto"/>
        <w:left w:val="none" w:sz="0" w:space="0" w:color="auto"/>
        <w:bottom w:val="none" w:sz="0" w:space="0" w:color="auto"/>
        <w:right w:val="none" w:sz="0" w:space="0" w:color="auto"/>
      </w:divBdr>
    </w:div>
    <w:div w:id="821849773">
      <w:bodyDiv w:val="1"/>
      <w:marLeft w:val="0"/>
      <w:marRight w:val="0"/>
      <w:marTop w:val="0"/>
      <w:marBottom w:val="0"/>
      <w:divBdr>
        <w:top w:val="none" w:sz="0" w:space="0" w:color="auto"/>
        <w:left w:val="none" w:sz="0" w:space="0" w:color="auto"/>
        <w:bottom w:val="none" w:sz="0" w:space="0" w:color="auto"/>
        <w:right w:val="none" w:sz="0" w:space="0" w:color="auto"/>
      </w:divBdr>
    </w:div>
    <w:div w:id="821966181">
      <w:bodyDiv w:val="1"/>
      <w:marLeft w:val="0"/>
      <w:marRight w:val="0"/>
      <w:marTop w:val="0"/>
      <w:marBottom w:val="0"/>
      <w:divBdr>
        <w:top w:val="none" w:sz="0" w:space="0" w:color="auto"/>
        <w:left w:val="none" w:sz="0" w:space="0" w:color="auto"/>
        <w:bottom w:val="none" w:sz="0" w:space="0" w:color="auto"/>
        <w:right w:val="none" w:sz="0" w:space="0" w:color="auto"/>
      </w:divBdr>
    </w:div>
    <w:div w:id="823276866">
      <w:bodyDiv w:val="1"/>
      <w:marLeft w:val="0"/>
      <w:marRight w:val="0"/>
      <w:marTop w:val="0"/>
      <w:marBottom w:val="0"/>
      <w:divBdr>
        <w:top w:val="none" w:sz="0" w:space="0" w:color="auto"/>
        <w:left w:val="none" w:sz="0" w:space="0" w:color="auto"/>
        <w:bottom w:val="none" w:sz="0" w:space="0" w:color="auto"/>
        <w:right w:val="none" w:sz="0" w:space="0" w:color="auto"/>
      </w:divBdr>
      <w:divsChild>
        <w:div w:id="841435776">
          <w:marLeft w:val="0"/>
          <w:marRight w:val="0"/>
          <w:marTop w:val="0"/>
          <w:marBottom w:val="0"/>
          <w:divBdr>
            <w:top w:val="none" w:sz="0" w:space="0" w:color="auto"/>
            <w:left w:val="none" w:sz="0" w:space="0" w:color="auto"/>
            <w:bottom w:val="none" w:sz="0" w:space="0" w:color="auto"/>
            <w:right w:val="none" w:sz="0" w:space="0" w:color="auto"/>
          </w:divBdr>
        </w:div>
        <w:div w:id="808865631">
          <w:marLeft w:val="0"/>
          <w:marRight w:val="0"/>
          <w:marTop w:val="0"/>
          <w:marBottom w:val="0"/>
          <w:divBdr>
            <w:top w:val="none" w:sz="0" w:space="0" w:color="auto"/>
            <w:left w:val="none" w:sz="0" w:space="0" w:color="auto"/>
            <w:bottom w:val="none" w:sz="0" w:space="0" w:color="auto"/>
            <w:right w:val="none" w:sz="0" w:space="0" w:color="auto"/>
          </w:divBdr>
        </w:div>
        <w:div w:id="572468729">
          <w:marLeft w:val="0"/>
          <w:marRight w:val="0"/>
          <w:marTop w:val="0"/>
          <w:marBottom w:val="0"/>
          <w:divBdr>
            <w:top w:val="none" w:sz="0" w:space="0" w:color="auto"/>
            <w:left w:val="none" w:sz="0" w:space="0" w:color="auto"/>
            <w:bottom w:val="none" w:sz="0" w:space="0" w:color="auto"/>
            <w:right w:val="none" w:sz="0" w:space="0" w:color="auto"/>
          </w:divBdr>
        </w:div>
        <w:div w:id="1230119403">
          <w:marLeft w:val="0"/>
          <w:marRight w:val="0"/>
          <w:marTop w:val="0"/>
          <w:marBottom w:val="0"/>
          <w:divBdr>
            <w:top w:val="none" w:sz="0" w:space="0" w:color="auto"/>
            <w:left w:val="none" w:sz="0" w:space="0" w:color="auto"/>
            <w:bottom w:val="none" w:sz="0" w:space="0" w:color="auto"/>
            <w:right w:val="none" w:sz="0" w:space="0" w:color="auto"/>
          </w:divBdr>
        </w:div>
        <w:div w:id="874661249">
          <w:marLeft w:val="0"/>
          <w:marRight w:val="0"/>
          <w:marTop w:val="0"/>
          <w:marBottom w:val="0"/>
          <w:divBdr>
            <w:top w:val="none" w:sz="0" w:space="0" w:color="auto"/>
            <w:left w:val="none" w:sz="0" w:space="0" w:color="auto"/>
            <w:bottom w:val="none" w:sz="0" w:space="0" w:color="auto"/>
            <w:right w:val="none" w:sz="0" w:space="0" w:color="auto"/>
          </w:divBdr>
        </w:div>
        <w:div w:id="1980647429">
          <w:marLeft w:val="0"/>
          <w:marRight w:val="0"/>
          <w:marTop w:val="0"/>
          <w:marBottom w:val="0"/>
          <w:divBdr>
            <w:top w:val="none" w:sz="0" w:space="0" w:color="auto"/>
            <w:left w:val="none" w:sz="0" w:space="0" w:color="auto"/>
            <w:bottom w:val="none" w:sz="0" w:space="0" w:color="auto"/>
            <w:right w:val="none" w:sz="0" w:space="0" w:color="auto"/>
          </w:divBdr>
        </w:div>
        <w:div w:id="1925645739">
          <w:marLeft w:val="0"/>
          <w:marRight w:val="0"/>
          <w:marTop w:val="0"/>
          <w:marBottom w:val="0"/>
          <w:divBdr>
            <w:top w:val="none" w:sz="0" w:space="0" w:color="auto"/>
            <w:left w:val="none" w:sz="0" w:space="0" w:color="auto"/>
            <w:bottom w:val="none" w:sz="0" w:space="0" w:color="auto"/>
            <w:right w:val="none" w:sz="0" w:space="0" w:color="auto"/>
          </w:divBdr>
        </w:div>
        <w:div w:id="2128615700">
          <w:marLeft w:val="0"/>
          <w:marRight w:val="0"/>
          <w:marTop w:val="0"/>
          <w:marBottom w:val="0"/>
          <w:divBdr>
            <w:top w:val="none" w:sz="0" w:space="0" w:color="auto"/>
            <w:left w:val="none" w:sz="0" w:space="0" w:color="auto"/>
            <w:bottom w:val="none" w:sz="0" w:space="0" w:color="auto"/>
            <w:right w:val="none" w:sz="0" w:space="0" w:color="auto"/>
          </w:divBdr>
        </w:div>
        <w:div w:id="576283221">
          <w:marLeft w:val="0"/>
          <w:marRight w:val="0"/>
          <w:marTop w:val="0"/>
          <w:marBottom w:val="0"/>
          <w:divBdr>
            <w:top w:val="none" w:sz="0" w:space="0" w:color="auto"/>
            <w:left w:val="none" w:sz="0" w:space="0" w:color="auto"/>
            <w:bottom w:val="none" w:sz="0" w:space="0" w:color="auto"/>
            <w:right w:val="none" w:sz="0" w:space="0" w:color="auto"/>
          </w:divBdr>
        </w:div>
        <w:div w:id="1837260251">
          <w:marLeft w:val="0"/>
          <w:marRight w:val="0"/>
          <w:marTop w:val="0"/>
          <w:marBottom w:val="0"/>
          <w:divBdr>
            <w:top w:val="none" w:sz="0" w:space="0" w:color="auto"/>
            <w:left w:val="none" w:sz="0" w:space="0" w:color="auto"/>
            <w:bottom w:val="none" w:sz="0" w:space="0" w:color="auto"/>
            <w:right w:val="none" w:sz="0" w:space="0" w:color="auto"/>
          </w:divBdr>
        </w:div>
        <w:div w:id="959844413">
          <w:marLeft w:val="0"/>
          <w:marRight w:val="0"/>
          <w:marTop w:val="0"/>
          <w:marBottom w:val="0"/>
          <w:divBdr>
            <w:top w:val="none" w:sz="0" w:space="0" w:color="auto"/>
            <w:left w:val="none" w:sz="0" w:space="0" w:color="auto"/>
            <w:bottom w:val="none" w:sz="0" w:space="0" w:color="auto"/>
            <w:right w:val="none" w:sz="0" w:space="0" w:color="auto"/>
          </w:divBdr>
        </w:div>
        <w:div w:id="203640880">
          <w:marLeft w:val="0"/>
          <w:marRight w:val="0"/>
          <w:marTop w:val="0"/>
          <w:marBottom w:val="0"/>
          <w:divBdr>
            <w:top w:val="none" w:sz="0" w:space="0" w:color="auto"/>
            <w:left w:val="none" w:sz="0" w:space="0" w:color="auto"/>
            <w:bottom w:val="none" w:sz="0" w:space="0" w:color="auto"/>
            <w:right w:val="none" w:sz="0" w:space="0" w:color="auto"/>
          </w:divBdr>
        </w:div>
        <w:div w:id="1572538537">
          <w:marLeft w:val="0"/>
          <w:marRight w:val="0"/>
          <w:marTop w:val="0"/>
          <w:marBottom w:val="0"/>
          <w:divBdr>
            <w:top w:val="none" w:sz="0" w:space="0" w:color="auto"/>
            <w:left w:val="none" w:sz="0" w:space="0" w:color="auto"/>
            <w:bottom w:val="none" w:sz="0" w:space="0" w:color="auto"/>
            <w:right w:val="none" w:sz="0" w:space="0" w:color="auto"/>
          </w:divBdr>
        </w:div>
        <w:div w:id="1042441019">
          <w:marLeft w:val="0"/>
          <w:marRight w:val="0"/>
          <w:marTop w:val="0"/>
          <w:marBottom w:val="0"/>
          <w:divBdr>
            <w:top w:val="none" w:sz="0" w:space="0" w:color="auto"/>
            <w:left w:val="none" w:sz="0" w:space="0" w:color="auto"/>
            <w:bottom w:val="none" w:sz="0" w:space="0" w:color="auto"/>
            <w:right w:val="none" w:sz="0" w:space="0" w:color="auto"/>
          </w:divBdr>
        </w:div>
        <w:div w:id="1818523103">
          <w:marLeft w:val="0"/>
          <w:marRight w:val="0"/>
          <w:marTop w:val="0"/>
          <w:marBottom w:val="0"/>
          <w:divBdr>
            <w:top w:val="none" w:sz="0" w:space="0" w:color="auto"/>
            <w:left w:val="none" w:sz="0" w:space="0" w:color="auto"/>
            <w:bottom w:val="none" w:sz="0" w:space="0" w:color="auto"/>
            <w:right w:val="none" w:sz="0" w:space="0" w:color="auto"/>
          </w:divBdr>
        </w:div>
        <w:div w:id="389111818">
          <w:marLeft w:val="0"/>
          <w:marRight w:val="0"/>
          <w:marTop w:val="0"/>
          <w:marBottom w:val="0"/>
          <w:divBdr>
            <w:top w:val="none" w:sz="0" w:space="0" w:color="auto"/>
            <w:left w:val="none" w:sz="0" w:space="0" w:color="auto"/>
            <w:bottom w:val="none" w:sz="0" w:space="0" w:color="auto"/>
            <w:right w:val="none" w:sz="0" w:space="0" w:color="auto"/>
          </w:divBdr>
        </w:div>
        <w:div w:id="13924138">
          <w:marLeft w:val="0"/>
          <w:marRight w:val="0"/>
          <w:marTop w:val="0"/>
          <w:marBottom w:val="0"/>
          <w:divBdr>
            <w:top w:val="none" w:sz="0" w:space="0" w:color="auto"/>
            <w:left w:val="none" w:sz="0" w:space="0" w:color="auto"/>
            <w:bottom w:val="none" w:sz="0" w:space="0" w:color="auto"/>
            <w:right w:val="none" w:sz="0" w:space="0" w:color="auto"/>
          </w:divBdr>
        </w:div>
        <w:div w:id="1014455334">
          <w:marLeft w:val="0"/>
          <w:marRight w:val="0"/>
          <w:marTop w:val="0"/>
          <w:marBottom w:val="0"/>
          <w:divBdr>
            <w:top w:val="none" w:sz="0" w:space="0" w:color="auto"/>
            <w:left w:val="none" w:sz="0" w:space="0" w:color="auto"/>
            <w:bottom w:val="none" w:sz="0" w:space="0" w:color="auto"/>
            <w:right w:val="none" w:sz="0" w:space="0" w:color="auto"/>
          </w:divBdr>
        </w:div>
        <w:div w:id="940838463">
          <w:marLeft w:val="0"/>
          <w:marRight w:val="0"/>
          <w:marTop w:val="0"/>
          <w:marBottom w:val="0"/>
          <w:divBdr>
            <w:top w:val="none" w:sz="0" w:space="0" w:color="auto"/>
            <w:left w:val="none" w:sz="0" w:space="0" w:color="auto"/>
            <w:bottom w:val="none" w:sz="0" w:space="0" w:color="auto"/>
            <w:right w:val="none" w:sz="0" w:space="0" w:color="auto"/>
          </w:divBdr>
        </w:div>
        <w:div w:id="57365167">
          <w:marLeft w:val="0"/>
          <w:marRight w:val="0"/>
          <w:marTop w:val="0"/>
          <w:marBottom w:val="0"/>
          <w:divBdr>
            <w:top w:val="none" w:sz="0" w:space="0" w:color="auto"/>
            <w:left w:val="none" w:sz="0" w:space="0" w:color="auto"/>
            <w:bottom w:val="none" w:sz="0" w:space="0" w:color="auto"/>
            <w:right w:val="none" w:sz="0" w:space="0" w:color="auto"/>
          </w:divBdr>
        </w:div>
        <w:div w:id="430246626">
          <w:marLeft w:val="0"/>
          <w:marRight w:val="0"/>
          <w:marTop w:val="0"/>
          <w:marBottom w:val="0"/>
          <w:divBdr>
            <w:top w:val="none" w:sz="0" w:space="0" w:color="auto"/>
            <w:left w:val="none" w:sz="0" w:space="0" w:color="auto"/>
            <w:bottom w:val="none" w:sz="0" w:space="0" w:color="auto"/>
            <w:right w:val="none" w:sz="0" w:space="0" w:color="auto"/>
          </w:divBdr>
        </w:div>
        <w:div w:id="231695874">
          <w:marLeft w:val="0"/>
          <w:marRight w:val="0"/>
          <w:marTop w:val="0"/>
          <w:marBottom w:val="0"/>
          <w:divBdr>
            <w:top w:val="none" w:sz="0" w:space="0" w:color="auto"/>
            <w:left w:val="none" w:sz="0" w:space="0" w:color="auto"/>
            <w:bottom w:val="none" w:sz="0" w:space="0" w:color="auto"/>
            <w:right w:val="none" w:sz="0" w:space="0" w:color="auto"/>
          </w:divBdr>
        </w:div>
        <w:div w:id="255679755">
          <w:marLeft w:val="0"/>
          <w:marRight w:val="0"/>
          <w:marTop w:val="0"/>
          <w:marBottom w:val="0"/>
          <w:divBdr>
            <w:top w:val="none" w:sz="0" w:space="0" w:color="auto"/>
            <w:left w:val="none" w:sz="0" w:space="0" w:color="auto"/>
            <w:bottom w:val="none" w:sz="0" w:space="0" w:color="auto"/>
            <w:right w:val="none" w:sz="0" w:space="0" w:color="auto"/>
          </w:divBdr>
        </w:div>
        <w:div w:id="183594773">
          <w:marLeft w:val="0"/>
          <w:marRight w:val="0"/>
          <w:marTop w:val="0"/>
          <w:marBottom w:val="0"/>
          <w:divBdr>
            <w:top w:val="none" w:sz="0" w:space="0" w:color="auto"/>
            <w:left w:val="none" w:sz="0" w:space="0" w:color="auto"/>
            <w:bottom w:val="none" w:sz="0" w:space="0" w:color="auto"/>
            <w:right w:val="none" w:sz="0" w:space="0" w:color="auto"/>
          </w:divBdr>
        </w:div>
        <w:div w:id="692801629">
          <w:marLeft w:val="0"/>
          <w:marRight w:val="0"/>
          <w:marTop w:val="0"/>
          <w:marBottom w:val="0"/>
          <w:divBdr>
            <w:top w:val="none" w:sz="0" w:space="0" w:color="auto"/>
            <w:left w:val="none" w:sz="0" w:space="0" w:color="auto"/>
            <w:bottom w:val="none" w:sz="0" w:space="0" w:color="auto"/>
            <w:right w:val="none" w:sz="0" w:space="0" w:color="auto"/>
          </w:divBdr>
        </w:div>
        <w:div w:id="255867504">
          <w:marLeft w:val="0"/>
          <w:marRight w:val="0"/>
          <w:marTop w:val="0"/>
          <w:marBottom w:val="0"/>
          <w:divBdr>
            <w:top w:val="none" w:sz="0" w:space="0" w:color="auto"/>
            <w:left w:val="none" w:sz="0" w:space="0" w:color="auto"/>
            <w:bottom w:val="none" w:sz="0" w:space="0" w:color="auto"/>
            <w:right w:val="none" w:sz="0" w:space="0" w:color="auto"/>
          </w:divBdr>
        </w:div>
        <w:div w:id="1710766029">
          <w:marLeft w:val="0"/>
          <w:marRight w:val="0"/>
          <w:marTop w:val="0"/>
          <w:marBottom w:val="0"/>
          <w:divBdr>
            <w:top w:val="none" w:sz="0" w:space="0" w:color="auto"/>
            <w:left w:val="none" w:sz="0" w:space="0" w:color="auto"/>
            <w:bottom w:val="none" w:sz="0" w:space="0" w:color="auto"/>
            <w:right w:val="none" w:sz="0" w:space="0" w:color="auto"/>
          </w:divBdr>
        </w:div>
        <w:div w:id="1238244715">
          <w:marLeft w:val="0"/>
          <w:marRight w:val="0"/>
          <w:marTop w:val="0"/>
          <w:marBottom w:val="0"/>
          <w:divBdr>
            <w:top w:val="none" w:sz="0" w:space="0" w:color="auto"/>
            <w:left w:val="none" w:sz="0" w:space="0" w:color="auto"/>
            <w:bottom w:val="none" w:sz="0" w:space="0" w:color="auto"/>
            <w:right w:val="none" w:sz="0" w:space="0" w:color="auto"/>
          </w:divBdr>
        </w:div>
        <w:div w:id="346058571">
          <w:marLeft w:val="0"/>
          <w:marRight w:val="0"/>
          <w:marTop w:val="0"/>
          <w:marBottom w:val="0"/>
          <w:divBdr>
            <w:top w:val="none" w:sz="0" w:space="0" w:color="auto"/>
            <w:left w:val="none" w:sz="0" w:space="0" w:color="auto"/>
            <w:bottom w:val="none" w:sz="0" w:space="0" w:color="auto"/>
            <w:right w:val="none" w:sz="0" w:space="0" w:color="auto"/>
          </w:divBdr>
        </w:div>
        <w:div w:id="844589545">
          <w:marLeft w:val="0"/>
          <w:marRight w:val="0"/>
          <w:marTop w:val="0"/>
          <w:marBottom w:val="0"/>
          <w:divBdr>
            <w:top w:val="none" w:sz="0" w:space="0" w:color="auto"/>
            <w:left w:val="none" w:sz="0" w:space="0" w:color="auto"/>
            <w:bottom w:val="none" w:sz="0" w:space="0" w:color="auto"/>
            <w:right w:val="none" w:sz="0" w:space="0" w:color="auto"/>
          </w:divBdr>
        </w:div>
        <w:div w:id="743797110">
          <w:marLeft w:val="0"/>
          <w:marRight w:val="0"/>
          <w:marTop w:val="0"/>
          <w:marBottom w:val="0"/>
          <w:divBdr>
            <w:top w:val="none" w:sz="0" w:space="0" w:color="auto"/>
            <w:left w:val="none" w:sz="0" w:space="0" w:color="auto"/>
            <w:bottom w:val="none" w:sz="0" w:space="0" w:color="auto"/>
            <w:right w:val="none" w:sz="0" w:space="0" w:color="auto"/>
          </w:divBdr>
        </w:div>
        <w:div w:id="1597977574">
          <w:marLeft w:val="0"/>
          <w:marRight w:val="0"/>
          <w:marTop w:val="0"/>
          <w:marBottom w:val="0"/>
          <w:divBdr>
            <w:top w:val="none" w:sz="0" w:space="0" w:color="auto"/>
            <w:left w:val="none" w:sz="0" w:space="0" w:color="auto"/>
            <w:bottom w:val="none" w:sz="0" w:space="0" w:color="auto"/>
            <w:right w:val="none" w:sz="0" w:space="0" w:color="auto"/>
          </w:divBdr>
        </w:div>
        <w:div w:id="431508507">
          <w:marLeft w:val="0"/>
          <w:marRight w:val="0"/>
          <w:marTop w:val="0"/>
          <w:marBottom w:val="0"/>
          <w:divBdr>
            <w:top w:val="none" w:sz="0" w:space="0" w:color="auto"/>
            <w:left w:val="none" w:sz="0" w:space="0" w:color="auto"/>
            <w:bottom w:val="none" w:sz="0" w:space="0" w:color="auto"/>
            <w:right w:val="none" w:sz="0" w:space="0" w:color="auto"/>
          </w:divBdr>
        </w:div>
        <w:div w:id="973409791">
          <w:marLeft w:val="0"/>
          <w:marRight w:val="0"/>
          <w:marTop w:val="0"/>
          <w:marBottom w:val="0"/>
          <w:divBdr>
            <w:top w:val="none" w:sz="0" w:space="0" w:color="auto"/>
            <w:left w:val="none" w:sz="0" w:space="0" w:color="auto"/>
            <w:bottom w:val="none" w:sz="0" w:space="0" w:color="auto"/>
            <w:right w:val="none" w:sz="0" w:space="0" w:color="auto"/>
          </w:divBdr>
        </w:div>
        <w:div w:id="1956591320">
          <w:marLeft w:val="0"/>
          <w:marRight w:val="0"/>
          <w:marTop w:val="0"/>
          <w:marBottom w:val="0"/>
          <w:divBdr>
            <w:top w:val="none" w:sz="0" w:space="0" w:color="auto"/>
            <w:left w:val="none" w:sz="0" w:space="0" w:color="auto"/>
            <w:bottom w:val="none" w:sz="0" w:space="0" w:color="auto"/>
            <w:right w:val="none" w:sz="0" w:space="0" w:color="auto"/>
          </w:divBdr>
        </w:div>
        <w:div w:id="564683975">
          <w:marLeft w:val="0"/>
          <w:marRight w:val="0"/>
          <w:marTop w:val="0"/>
          <w:marBottom w:val="0"/>
          <w:divBdr>
            <w:top w:val="none" w:sz="0" w:space="0" w:color="auto"/>
            <w:left w:val="none" w:sz="0" w:space="0" w:color="auto"/>
            <w:bottom w:val="none" w:sz="0" w:space="0" w:color="auto"/>
            <w:right w:val="none" w:sz="0" w:space="0" w:color="auto"/>
          </w:divBdr>
        </w:div>
        <w:div w:id="1082725534">
          <w:marLeft w:val="0"/>
          <w:marRight w:val="0"/>
          <w:marTop w:val="0"/>
          <w:marBottom w:val="0"/>
          <w:divBdr>
            <w:top w:val="none" w:sz="0" w:space="0" w:color="auto"/>
            <w:left w:val="none" w:sz="0" w:space="0" w:color="auto"/>
            <w:bottom w:val="none" w:sz="0" w:space="0" w:color="auto"/>
            <w:right w:val="none" w:sz="0" w:space="0" w:color="auto"/>
          </w:divBdr>
        </w:div>
        <w:div w:id="307632867">
          <w:marLeft w:val="0"/>
          <w:marRight w:val="0"/>
          <w:marTop w:val="0"/>
          <w:marBottom w:val="0"/>
          <w:divBdr>
            <w:top w:val="none" w:sz="0" w:space="0" w:color="auto"/>
            <w:left w:val="none" w:sz="0" w:space="0" w:color="auto"/>
            <w:bottom w:val="none" w:sz="0" w:space="0" w:color="auto"/>
            <w:right w:val="none" w:sz="0" w:space="0" w:color="auto"/>
          </w:divBdr>
        </w:div>
        <w:div w:id="262540891">
          <w:marLeft w:val="0"/>
          <w:marRight w:val="0"/>
          <w:marTop w:val="0"/>
          <w:marBottom w:val="0"/>
          <w:divBdr>
            <w:top w:val="none" w:sz="0" w:space="0" w:color="auto"/>
            <w:left w:val="none" w:sz="0" w:space="0" w:color="auto"/>
            <w:bottom w:val="none" w:sz="0" w:space="0" w:color="auto"/>
            <w:right w:val="none" w:sz="0" w:space="0" w:color="auto"/>
          </w:divBdr>
        </w:div>
        <w:div w:id="895555042">
          <w:marLeft w:val="0"/>
          <w:marRight w:val="0"/>
          <w:marTop w:val="0"/>
          <w:marBottom w:val="0"/>
          <w:divBdr>
            <w:top w:val="none" w:sz="0" w:space="0" w:color="auto"/>
            <w:left w:val="none" w:sz="0" w:space="0" w:color="auto"/>
            <w:bottom w:val="none" w:sz="0" w:space="0" w:color="auto"/>
            <w:right w:val="none" w:sz="0" w:space="0" w:color="auto"/>
          </w:divBdr>
        </w:div>
        <w:div w:id="169638861">
          <w:marLeft w:val="0"/>
          <w:marRight w:val="0"/>
          <w:marTop w:val="0"/>
          <w:marBottom w:val="0"/>
          <w:divBdr>
            <w:top w:val="none" w:sz="0" w:space="0" w:color="auto"/>
            <w:left w:val="none" w:sz="0" w:space="0" w:color="auto"/>
            <w:bottom w:val="none" w:sz="0" w:space="0" w:color="auto"/>
            <w:right w:val="none" w:sz="0" w:space="0" w:color="auto"/>
          </w:divBdr>
        </w:div>
        <w:div w:id="177279352">
          <w:marLeft w:val="0"/>
          <w:marRight w:val="0"/>
          <w:marTop w:val="0"/>
          <w:marBottom w:val="0"/>
          <w:divBdr>
            <w:top w:val="none" w:sz="0" w:space="0" w:color="auto"/>
            <w:left w:val="none" w:sz="0" w:space="0" w:color="auto"/>
            <w:bottom w:val="none" w:sz="0" w:space="0" w:color="auto"/>
            <w:right w:val="none" w:sz="0" w:space="0" w:color="auto"/>
          </w:divBdr>
        </w:div>
        <w:div w:id="1058018353">
          <w:marLeft w:val="0"/>
          <w:marRight w:val="0"/>
          <w:marTop w:val="0"/>
          <w:marBottom w:val="0"/>
          <w:divBdr>
            <w:top w:val="none" w:sz="0" w:space="0" w:color="auto"/>
            <w:left w:val="none" w:sz="0" w:space="0" w:color="auto"/>
            <w:bottom w:val="none" w:sz="0" w:space="0" w:color="auto"/>
            <w:right w:val="none" w:sz="0" w:space="0" w:color="auto"/>
          </w:divBdr>
        </w:div>
        <w:div w:id="538014294">
          <w:marLeft w:val="0"/>
          <w:marRight w:val="0"/>
          <w:marTop w:val="0"/>
          <w:marBottom w:val="0"/>
          <w:divBdr>
            <w:top w:val="none" w:sz="0" w:space="0" w:color="auto"/>
            <w:left w:val="none" w:sz="0" w:space="0" w:color="auto"/>
            <w:bottom w:val="none" w:sz="0" w:space="0" w:color="auto"/>
            <w:right w:val="none" w:sz="0" w:space="0" w:color="auto"/>
          </w:divBdr>
        </w:div>
        <w:div w:id="2090081379">
          <w:marLeft w:val="0"/>
          <w:marRight w:val="0"/>
          <w:marTop w:val="0"/>
          <w:marBottom w:val="0"/>
          <w:divBdr>
            <w:top w:val="none" w:sz="0" w:space="0" w:color="auto"/>
            <w:left w:val="none" w:sz="0" w:space="0" w:color="auto"/>
            <w:bottom w:val="none" w:sz="0" w:space="0" w:color="auto"/>
            <w:right w:val="none" w:sz="0" w:space="0" w:color="auto"/>
          </w:divBdr>
        </w:div>
        <w:div w:id="598873791">
          <w:marLeft w:val="0"/>
          <w:marRight w:val="0"/>
          <w:marTop w:val="0"/>
          <w:marBottom w:val="0"/>
          <w:divBdr>
            <w:top w:val="none" w:sz="0" w:space="0" w:color="auto"/>
            <w:left w:val="none" w:sz="0" w:space="0" w:color="auto"/>
            <w:bottom w:val="none" w:sz="0" w:space="0" w:color="auto"/>
            <w:right w:val="none" w:sz="0" w:space="0" w:color="auto"/>
          </w:divBdr>
        </w:div>
        <w:div w:id="676350937">
          <w:marLeft w:val="0"/>
          <w:marRight w:val="0"/>
          <w:marTop w:val="0"/>
          <w:marBottom w:val="0"/>
          <w:divBdr>
            <w:top w:val="none" w:sz="0" w:space="0" w:color="auto"/>
            <w:left w:val="none" w:sz="0" w:space="0" w:color="auto"/>
            <w:bottom w:val="none" w:sz="0" w:space="0" w:color="auto"/>
            <w:right w:val="none" w:sz="0" w:space="0" w:color="auto"/>
          </w:divBdr>
        </w:div>
        <w:div w:id="1465587156">
          <w:marLeft w:val="0"/>
          <w:marRight w:val="0"/>
          <w:marTop w:val="0"/>
          <w:marBottom w:val="0"/>
          <w:divBdr>
            <w:top w:val="none" w:sz="0" w:space="0" w:color="auto"/>
            <w:left w:val="none" w:sz="0" w:space="0" w:color="auto"/>
            <w:bottom w:val="none" w:sz="0" w:space="0" w:color="auto"/>
            <w:right w:val="none" w:sz="0" w:space="0" w:color="auto"/>
          </w:divBdr>
        </w:div>
        <w:div w:id="2084256576">
          <w:marLeft w:val="0"/>
          <w:marRight w:val="0"/>
          <w:marTop w:val="0"/>
          <w:marBottom w:val="0"/>
          <w:divBdr>
            <w:top w:val="none" w:sz="0" w:space="0" w:color="auto"/>
            <w:left w:val="none" w:sz="0" w:space="0" w:color="auto"/>
            <w:bottom w:val="none" w:sz="0" w:space="0" w:color="auto"/>
            <w:right w:val="none" w:sz="0" w:space="0" w:color="auto"/>
          </w:divBdr>
        </w:div>
      </w:divsChild>
    </w:div>
    <w:div w:id="823593187">
      <w:bodyDiv w:val="1"/>
      <w:marLeft w:val="0"/>
      <w:marRight w:val="0"/>
      <w:marTop w:val="0"/>
      <w:marBottom w:val="0"/>
      <w:divBdr>
        <w:top w:val="none" w:sz="0" w:space="0" w:color="auto"/>
        <w:left w:val="none" w:sz="0" w:space="0" w:color="auto"/>
        <w:bottom w:val="none" w:sz="0" w:space="0" w:color="auto"/>
        <w:right w:val="none" w:sz="0" w:space="0" w:color="auto"/>
      </w:divBdr>
    </w:div>
    <w:div w:id="824056548">
      <w:bodyDiv w:val="1"/>
      <w:marLeft w:val="0"/>
      <w:marRight w:val="0"/>
      <w:marTop w:val="0"/>
      <w:marBottom w:val="0"/>
      <w:divBdr>
        <w:top w:val="none" w:sz="0" w:space="0" w:color="auto"/>
        <w:left w:val="none" w:sz="0" w:space="0" w:color="auto"/>
        <w:bottom w:val="none" w:sz="0" w:space="0" w:color="auto"/>
        <w:right w:val="none" w:sz="0" w:space="0" w:color="auto"/>
      </w:divBdr>
    </w:div>
    <w:div w:id="824397047">
      <w:bodyDiv w:val="1"/>
      <w:marLeft w:val="0"/>
      <w:marRight w:val="0"/>
      <w:marTop w:val="0"/>
      <w:marBottom w:val="0"/>
      <w:divBdr>
        <w:top w:val="none" w:sz="0" w:space="0" w:color="auto"/>
        <w:left w:val="none" w:sz="0" w:space="0" w:color="auto"/>
        <w:bottom w:val="none" w:sz="0" w:space="0" w:color="auto"/>
        <w:right w:val="none" w:sz="0" w:space="0" w:color="auto"/>
      </w:divBdr>
    </w:div>
    <w:div w:id="825048745">
      <w:bodyDiv w:val="1"/>
      <w:marLeft w:val="0"/>
      <w:marRight w:val="0"/>
      <w:marTop w:val="0"/>
      <w:marBottom w:val="0"/>
      <w:divBdr>
        <w:top w:val="none" w:sz="0" w:space="0" w:color="auto"/>
        <w:left w:val="none" w:sz="0" w:space="0" w:color="auto"/>
        <w:bottom w:val="none" w:sz="0" w:space="0" w:color="auto"/>
        <w:right w:val="none" w:sz="0" w:space="0" w:color="auto"/>
      </w:divBdr>
    </w:div>
    <w:div w:id="826243204">
      <w:bodyDiv w:val="1"/>
      <w:marLeft w:val="0"/>
      <w:marRight w:val="0"/>
      <w:marTop w:val="0"/>
      <w:marBottom w:val="0"/>
      <w:divBdr>
        <w:top w:val="none" w:sz="0" w:space="0" w:color="auto"/>
        <w:left w:val="none" w:sz="0" w:space="0" w:color="auto"/>
        <w:bottom w:val="none" w:sz="0" w:space="0" w:color="auto"/>
        <w:right w:val="none" w:sz="0" w:space="0" w:color="auto"/>
      </w:divBdr>
    </w:div>
    <w:div w:id="826942674">
      <w:bodyDiv w:val="1"/>
      <w:marLeft w:val="0"/>
      <w:marRight w:val="0"/>
      <w:marTop w:val="0"/>
      <w:marBottom w:val="0"/>
      <w:divBdr>
        <w:top w:val="none" w:sz="0" w:space="0" w:color="auto"/>
        <w:left w:val="none" w:sz="0" w:space="0" w:color="auto"/>
        <w:bottom w:val="none" w:sz="0" w:space="0" w:color="auto"/>
        <w:right w:val="none" w:sz="0" w:space="0" w:color="auto"/>
      </w:divBdr>
    </w:div>
    <w:div w:id="827331201">
      <w:bodyDiv w:val="1"/>
      <w:marLeft w:val="0"/>
      <w:marRight w:val="0"/>
      <w:marTop w:val="0"/>
      <w:marBottom w:val="0"/>
      <w:divBdr>
        <w:top w:val="none" w:sz="0" w:space="0" w:color="auto"/>
        <w:left w:val="none" w:sz="0" w:space="0" w:color="auto"/>
        <w:bottom w:val="none" w:sz="0" w:space="0" w:color="auto"/>
        <w:right w:val="none" w:sz="0" w:space="0" w:color="auto"/>
      </w:divBdr>
    </w:div>
    <w:div w:id="828982310">
      <w:bodyDiv w:val="1"/>
      <w:marLeft w:val="0"/>
      <w:marRight w:val="0"/>
      <w:marTop w:val="0"/>
      <w:marBottom w:val="0"/>
      <w:divBdr>
        <w:top w:val="none" w:sz="0" w:space="0" w:color="auto"/>
        <w:left w:val="none" w:sz="0" w:space="0" w:color="auto"/>
        <w:bottom w:val="none" w:sz="0" w:space="0" w:color="auto"/>
        <w:right w:val="none" w:sz="0" w:space="0" w:color="auto"/>
      </w:divBdr>
    </w:div>
    <w:div w:id="830951450">
      <w:bodyDiv w:val="1"/>
      <w:marLeft w:val="0"/>
      <w:marRight w:val="0"/>
      <w:marTop w:val="0"/>
      <w:marBottom w:val="0"/>
      <w:divBdr>
        <w:top w:val="none" w:sz="0" w:space="0" w:color="auto"/>
        <w:left w:val="none" w:sz="0" w:space="0" w:color="auto"/>
        <w:bottom w:val="none" w:sz="0" w:space="0" w:color="auto"/>
        <w:right w:val="none" w:sz="0" w:space="0" w:color="auto"/>
      </w:divBdr>
    </w:div>
    <w:div w:id="831066032">
      <w:bodyDiv w:val="1"/>
      <w:marLeft w:val="0"/>
      <w:marRight w:val="0"/>
      <w:marTop w:val="0"/>
      <w:marBottom w:val="0"/>
      <w:divBdr>
        <w:top w:val="none" w:sz="0" w:space="0" w:color="auto"/>
        <w:left w:val="none" w:sz="0" w:space="0" w:color="auto"/>
        <w:bottom w:val="none" w:sz="0" w:space="0" w:color="auto"/>
        <w:right w:val="none" w:sz="0" w:space="0" w:color="auto"/>
      </w:divBdr>
    </w:div>
    <w:div w:id="831066869">
      <w:bodyDiv w:val="1"/>
      <w:marLeft w:val="0"/>
      <w:marRight w:val="0"/>
      <w:marTop w:val="0"/>
      <w:marBottom w:val="0"/>
      <w:divBdr>
        <w:top w:val="none" w:sz="0" w:space="0" w:color="auto"/>
        <w:left w:val="none" w:sz="0" w:space="0" w:color="auto"/>
        <w:bottom w:val="none" w:sz="0" w:space="0" w:color="auto"/>
        <w:right w:val="none" w:sz="0" w:space="0" w:color="auto"/>
      </w:divBdr>
    </w:div>
    <w:div w:id="831868064">
      <w:bodyDiv w:val="1"/>
      <w:marLeft w:val="0"/>
      <w:marRight w:val="0"/>
      <w:marTop w:val="0"/>
      <w:marBottom w:val="0"/>
      <w:divBdr>
        <w:top w:val="none" w:sz="0" w:space="0" w:color="auto"/>
        <w:left w:val="none" w:sz="0" w:space="0" w:color="auto"/>
        <w:bottom w:val="none" w:sz="0" w:space="0" w:color="auto"/>
        <w:right w:val="none" w:sz="0" w:space="0" w:color="auto"/>
      </w:divBdr>
    </w:div>
    <w:div w:id="832917363">
      <w:bodyDiv w:val="1"/>
      <w:marLeft w:val="0"/>
      <w:marRight w:val="0"/>
      <w:marTop w:val="0"/>
      <w:marBottom w:val="0"/>
      <w:divBdr>
        <w:top w:val="none" w:sz="0" w:space="0" w:color="auto"/>
        <w:left w:val="none" w:sz="0" w:space="0" w:color="auto"/>
        <w:bottom w:val="none" w:sz="0" w:space="0" w:color="auto"/>
        <w:right w:val="none" w:sz="0" w:space="0" w:color="auto"/>
      </w:divBdr>
    </w:div>
    <w:div w:id="833255758">
      <w:bodyDiv w:val="1"/>
      <w:marLeft w:val="0"/>
      <w:marRight w:val="0"/>
      <w:marTop w:val="0"/>
      <w:marBottom w:val="0"/>
      <w:divBdr>
        <w:top w:val="none" w:sz="0" w:space="0" w:color="auto"/>
        <w:left w:val="none" w:sz="0" w:space="0" w:color="auto"/>
        <w:bottom w:val="none" w:sz="0" w:space="0" w:color="auto"/>
        <w:right w:val="none" w:sz="0" w:space="0" w:color="auto"/>
      </w:divBdr>
    </w:div>
    <w:div w:id="833684219">
      <w:bodyDiv w:val="1"/>
      <w:marLeft w:val="0"/>
      <w:marRight w:val="0"/>
      <w:marTop w:val="0"/>
      <w:marBottom w:val="0"/>
      <w:divBdr>
        <w:top w:val="none" w:sz="0" w:space="0" w:color="auto"/>
        <w:left w:val="none" w:sz="0" w:space="0" w:color="auto"/>
        <w:bottom w:val="none" w:sz="0" w:space="0" w:color="auto"/>
        <w:right w:val="none" w:sz="0" w:space="0" w:color="auto"/>
      </w:divBdr>
    </w:div>
    <w:div w:id="835417631">
      <w:bodyDiv w:val="1"/>
      <w:marLeft w:val="0"/>
      <w:marRight w:val="0"/>
      <w:marTop w:val="0"/>
      <w:marBottom w:val="0"/>
      <w:divBdr>
        <w:top w:val="none" w:sz="0" w:space="0" w:color="auto"/>
        <w:left w:val="none" w:sz="0" w:space="0" w:color="auto"/>
        <w:bottom w:val="none" w:sz="0" w:space="0" w:color="auto"/>
        <w:right w:val="none" w:sz="0" w:space="0" w:color="auto"/>
      </w:divBdr>
    </w:div>
    <w:div w:id="835732404">
      <w:bodyDiv w:val="1"/>
      <w:marLeft w:val="0"/>
      <w:marRight w:val="0"/>
      <w:marTop w:val="0"/>
      <w:marBottom w:val="0"/>
      <w:divBdr>
        <w:top w:val="none" w:sz="0" w:space="0" w:color="auto"/>
        <w:left w:val="none" w:sz="0" w:space="0" w:color="auto"/>
        <w:bottom w:val="none" w:sz="0" w:space="0" w:color="auto"/>
        <w:right w:val="none" w:sz="0" w:space="0" w:color="auto"/>
      </w:divBdr>
    </w:div>
    <w:div w:id="836072405">
      <w:bodyDiv w:val="1"/>
      <w:marLeft w:val="0"/>
      <w:marRight w:val="0"/>
      <w:marTop w:val="0"/>
      <w:marBottom w:val="0"/>
      <w:divBdr>
        <w:top w:val="none" w:sz="0" w:space="0" w:color="auto"/>
        <w:left w:val="none" w:sz="0" w:space="0" w:color="auto"/>
        <w:bottom w:val="none" w:sz="0" w:space="0" w:color="auto"/>
        <w:right w:val="none" w:sz="0" w:space="0" w:color="auto"/>
      </w:divBdr>
    </w:div>
    <w:div w:id="837119621">
      <w:bodyDiv w:val="1"/>
      <w:marLeft w:val="0"/>
      <w:marRight w:val="0"/>
      <w:marTop w:val="0"/>
      <w:marBottom w:val="0"/>
      <w:divBdr>
        <w:top w:val="none" w:sz="0" w:space="0" w:color="auto"/>
        <w:left w:val="none" w:sz="0" w:space="0" w:color="auto"/>
        <w:bottom w:val="none" w:sz="0" w:space="0" w:color="auto"/>
        <w:right w:val="none" w:sz="0" w:space="0" w:color="auto"/>
      </w:divBdr>
    </w:div>
    <w:div w:id="838236371">
      <w:bodyDiv w:val="1"/>
      <w:marLeft w:val="0"/>
      <w:marRight w:val="0"/>
      <w:marTop w:val="0"/>
      <w:marBottom w:val="0"/>
      <w:divBdr>
        <w:top w:val="none" w:sz="0" w:space="0" w:color="auto"/>
        <w:left w:val="none" w:sz="0" w:space="0" w:color="auto"/>
        <w:bottom w:val="none" w:sz="0" w:space="0" w:color="auto"/>
        <w:right w:val="none" w:sz="0" w:space="0" w:color="auto"/>
      </w:divBdr>
    </w:div>
    <w:div w:id="841236170">
      <w:bodyDiv w:val="1"/>
      <w:marLeft w:val="0"/>
      <w:marRight w:val="0"/>
      <w:marTop w:val="0"/>
      <w:marBottom w:val="0"/>
      <w:divBdr>
        <w:top w:val="none" w:sz="0" w:space="0" w:color="auto"/>
        <w:left w:val="none" w:sz="0" w:space="0" w:color="auto"/>
        <w:bottom w:val="none" w:sz="0" w:space="0" w:color="auto"/>
        <w:right w:val="none" w:sz="0" w:space="0" w:color="auto"/>
      </w:divBdr>
    </w:div>
    <w:div w:id="842015381">
      <w:bodyDiv w:val="1"/>
      <w:marLeft w:val="0"/>
      <w:marRight w:val="0"/>
      <w:marTop w:val="0"/>
      <w:marBottom w:val="0"/>
      <w:divBdr>
        <w:top w:val="none" w:sz="0" w:space="0" w:color="auto"/>
        <w:left w:val="none" w:sz="0" w:space="0" w:color="auto"/>
        <w:bottom w:val="none" w:sz="0" w:space="0" w:color="auto"/>
        <w:right w:val="none" w:sz="0" w:space="0" w:color="auto"/>
      </w:divBdr>
    </w:div>
    <w:div w:id="842281120">
      <w:bodyDiv w:val="1"/>
      <w:marLeft w:val="0"/>
      <w:marRight w:val="0"/>
      <w:marTop w:val="0"/>
      <w:marBottom w:val="0"/>
      <w:divBdr>
        <w:top w:val="none" w:sz="0" w:space="0" w:color="auto"/>
        <w:left w:val="none" w:sz="0" w:space="0" w:color="auto"/>
        <w:bottom w:val="none" w:sz="0" w:space="0" w:color="auto"/>
        <w:right w:val="none" w:sz="0" w:space="0" w:color="auto"/>
      </w:divBdr>
    </w:div>
    <w:div w:id="842477425">
      <w:bodyDiv w:val="1"/>
      <w:marLeft w:val="0"/>
      <w:marRight w:val="0"/>
      <w:marTop w:val="0"/>
      <w:marBottom w:val="0"/>
      <w:divBdr>
        <w:top w:val="none" w:sz="0" w:space="0" w:color="auto"/>
        <w:left w:val="none" w:sz="0" w:space="0" w:color="auto"/>
        <w:bottom w:val="none" w:sz="0" w:space="0" w:color="auto"/>
        <w:right w:val="none" w:sz="0" w:space="0" w:color="auto"/>
      </w:divBdr>
    </w:div>
    <w:div w:id="842545625">
      <w:bodyDiv w:val="1"/>
      <w:marLeft w:val="0"/>
      <w:marRight w:val="0"/>
      <w:marTop w:val="0"/>
      <w:marBottom w:val="0"/>
      <w:divBdr>
        <w:top w:val="none" w:sz="0" w:space="0" w:color="auto"/>
        <w:left w:val="none" w:sz="0" w:space="0" w:color="auto"/>
        <w:bottom w:val="none" w:sz="0" w:space="0" w:color="auto"/>
        <w:right w:val="none" w:sz="0" w:space="0" w:color="auto"/>
      </w:divBdr>
    </w:div>
    <w:div w:id="843784452">
      <w:bodyDiv w:val="1"/>
      <w:marLeft w:val="0"/>
      <w:marRight w:val="0"/>
      <w:marTop w:val="0"/>
      <w:marBottom w:val="0"/>
      <w:divBdr>
        <w:top w:val="none" w:sz="0" w:space="0" w:color="auto"/>
        <w:left w:val="none" w:sz="0" w:space="0" w:color="auto"/>
        <w:bottom w:val="none" w:sz="0" w:space="0" w:color="auto"/>
        <w:right w:val="none" w:sz="0" w:space="0" w:color="auto"/>
      </w:divBdr>
    </w:div>
    <w:div w:id="844706211">
      <w:bodyDiv w:val="1"/>
      <w:marLeft w:val="0"/>
      <w:marRight w:val="0"/>
      <w:marTop w:val="0"/>
      <w:marBottom w:val="0"/>
      <w:divBdr>
        <w:top w:val="none" w:sz="0" w:space="0" w:color="auto"/>
        <w:left w:val="none" w:sz="0" w:space="0" w:color="auto"/>
        <w:bottom w:val="none" w:sz="0" w:space="0" w:color="auto"/>
        <w:right w:val="none" w:sz="0" w:space="0" w:color="auto"/>
      </w:divBdr>
    </w:div>
    <w:div w:id="846486486">
      <w:bodyDiv w:val="1"/>
      <w:marLeft w:val="0"/>
      <w:marRight w:val="0"/>
      <w:marTop w:val="0"/>
      <w:marBottom w:val="0"/>
      <w:divBdr>
        <w:top w:val="none" w:sz="0" w:space="0" w:color="auto"/>
        <w:left w:val="none" w:sz="0" w:space="0" w:color="auto"/>
        <w:bottom w:val="none" w:sz="0" w:space="0" w:color="auto"/>
        <w:right w:val="none" w:sz="0" w:space="0" w:color="auto"/>
      </w:divBdr>
    </w:div>
    <w:div w:id="847335011">
      <w:bodyDiv w:val="1"/>
      <w:marLeft w:val="0"/>
      <w:marRight w:val="0"/>
      <w:marTop w:val="0"/>
      <w:marBottom w:val="0"/>
      <w:divBdr>
        <w:top w:val="none" w:sz="0" w:space="0" w:color="auto"/>
        <w:left w:val="none" w:sz="0" w:space="0" w:color="auto"/>
        <w:bottom w:val="none" w:sz="0" w:space="0" w:color="auto"/>
        <w:right w:val="none" w:sz="0" w:space="0" w:color="auto"/>
      </w:divBdr>
    </w:div>
    <w:div w:id="848760427">
      <w:bodyDiv w:val="1"/>
      <w:marLeft w:val="0"/>
      <w:marRight w:val="0"/>
      <w:marTop w:val="0"/>
      <w:marBottom w:val="0"/>
      <w:divBdr>
        <w:top w:val="none" w:sz="0" w:space="0" w:color="auto"/>
        <w:left w:val="none" w:sz="0" w:space="0" w:color="auto"/>
        <w:bottom w:val="none" w:sz="0" w:space="0" w:color="auto"/>
        <w:right w:val="none" w:sz="0" w:space="0" w:color="auto"/>
      </w:divBdr>
    </w:div>
    <w:div w:id="848838918">
      <w:bodyDiv w:val="1"/>
      <w:marLeft w:val="0"/>
      <w:marRight w:val="0"/>
      <w:marTop w:val="0"/>
      <w:marBottom w:val="0"/>
      <w:divBdr>
        <w:top w:val="none" w:sz="0" w:space="0" w:color="auto"/>
        <w:left w:val="none" w:sz="0" w:space="0" w:color="auto"/>
        <w:bottom w:val="none" w:sz="0" w:space="0" w:color="auto"/>
        <w:right w:val="none" w:sz="0" w:space="0" w:color="auto"/>
      </w:divBdr>
    </w:div>
    <w:div w:id="848910333">
      <w:bodyDiv w:val="1"/>
      <w:marLeft w:val="0"/>
      <w:marRight w:val="0"/>
      <w:marTop w:val="0"/>
      <w:marBottom w:val="0"/>
      <w:divBdr>
        <w:top w:val="none" w:sz="0" w:space="0" w:color="auto"/>
        <w:left w:val="none" w:sz="0" w:space="0" w:color="auto"/>
        <w:bottom w:val="none" w:sz="0" w:space="0" w:color="auto"/>
        <w:right w:val="none" w:sz="0" w:space="0" w:color="auto"/>
      </w:divBdr>
    </w:div>
    <w:div w:id="849023784">
      <w:bodyDiv w:val="1"/>
      <w:marLeft w:val="0"/>
      <w:marRight w:val="0"/>
      <w:marTop w:val="0"/>
      <w:marBottom w:val="0"/>
      <w:divBdr>
        <w:top w:val="none" w:sz="0" w:space="0" w:color="auto"/>
        <w:left w:val="none" w:sz="0" w:space="0" w:color="auto"/>
        <w:bottom w:val="none" w:sz="0" w:space="0" w:color="auto"/>
        <w:right w:val="none" w:sz="0" w:space="0" w:color="auto"/>
      </w:divBdr>
    </w:div>
    <w:div w:id="849610725">
      <w:bodyDiv w:val="1"/>
      <w:marLeft w:val="0"/>
      <w:marRight w:val="0"/>
      <w:marTop w:val="0"/>
      <w:marBottom w:val="0"/>
      <w:divBdr>
        <w:top w:val="none" w:sz="0" w:space="0" w:color="auto"/>
        <w:left w:val="none" w:sz="0" w:space="0" w:color="auto"/>
        <w:bottom w:val="none" w:sz="0" w:space="0" w:color="auto"/>
        <w:right w:val="none" w:sz="0" w:space="0" w:color="auto"/>
      </w:divBdr>
    </w:div>
    <w:div w:id="849757068">
      <w:bodyDiv w:val="1"/>
      <w:marLeft w:val="0"/>
      <w:marRight w:val="0"/>
      <w:marTop w:val="0"/>
      <w:marBottom w:val="0"/>
      <w:divBdr>
        <w:top w:val="none" w:sz="0" w:space="0" w:color="auto"/>
        <w:left w:val="none" w:sz="0" w:space="0" w:color="auto"/>
        <w:bottom w:val="none" w:sz="0" w:space="0" w:color="auto"/>
        <w:right w:val="none" w:sz="0" w:space="0" w:color="auto"/>
      </w:divBdr>
    </w:div>
    <w:div w:id="850684627">
      <w:bodyDiv w:val="1"/>
      <w:marLeft w:val="0"/>
      <w:marRight w:val="0"/>
      <w:marTop w:val="0"/>
      <w:marBottom w:val="0"/>
      <w:divBdr>
        <w:top w:val="none" w:sz="0" w:space="0" w:color="auto"/>
        <w:left w:val="none" w:sz="0" w:space="0" w:color="auto"/>
        <w:bottom w:val="none" w:sz="0" w:space="0" w:color="auto"/>
        <w:right w:val="none" w:sz="0" w:space="0" w:color="auto"/>
      </w:divBdr>
    </w:div>
    <w:div w:id="851837818">
      <w:bodyDiv w:val="1"/>
      <w:marLeft w:val="0"/>
      <w:marRight w:val="0"/>
      <w:marTop w:val="0"/>
      <w:marBottom w:val="0"/>
      <w:divBdr>
        <w:top w:val="none" w:sz="0" w:space="0" w:color="auto"/>
        <w:left w:val="none" w:sz="0" w:space="0" w:color="auto"/>
        <w:bottom w:val="none" w:sz="0" w:space="0" w:color="auto"/>
        <w:right w:val="none" w:sz="0" w:space="0" w:color="auto"/>
      </w:divBdr>
    </w:div>
    <w:div w:id="853230910">
      <w:bodyDiv w:val="1"/>
      <w:marLeft w:val="0"/>
      <w:marRight w:val="0"/>
      <w:marTop w:val="0"/>
      <w:marBottom w:val="0"/>
      <w:divBdr>
        <w:top w:val="none" w:sz="0" w:space="0" w:color="auto"/>
        <w:left w:val="none" w:sz="0" w:space="0" w:color="auto"/>
        <w:bottom w:val="none" w:sz="0" w:space="0" w:color="auto"/>
        <w:right w:val="none" w:sz="0" w:space="0" w:color="auto"/>
      </w:divBdr>
    </w:div>
    <w:div w:id="854615552">
      <w:bodyDiv w:val="1"/>
      <w:marLeft w:val="0"/>
      <w:marRight w:val="0"/>
      <w:marTop w:val="0"/>
      <w:marBottom w:val="0"/>
      <w:divBdr>
        <w:top w:val="none" w:sz="0" w:space="0" w:color="auto"/>
        <w:left w:val="none" w:sz="0" w:space="0" w:color="auto"/>
        <w:bottom w:val="none" w:sz="0" w:space="0" w:color="auto"/>
        <w:right w:val="none" w:sz="0" w:space="0" w:color="auto"/>
      </w:divBdr>
    </w:div>
    <w:div w:id="854880702">
      <w:bodyDiv w:val="1"/>
      <w:marLeft w:val="0"/>
      <w:marRight w:val="0"/>
      <w:marTop w:val="0"/>
      <w:marBottom w:val="0"/>
      <w:divBdr>
        <w:top w:val="none" w:sz="0" w:space="0" w:color="auto"/>
        <w:left w:val="none" w:sz="0" w:space="0" w:color="auto"/>
        <w:bottom w:val="none" w:sz="0" w:space="0" w:color="auto"/>
        <w:right w:val="none" w:sz="0" w:space="0" w:color="auto"/>
      </w:divBdr>
    </w:div>
    <w:div w:id="857424897">
      <w:bodyDiv w:val="1"/>
      <w:marLeft w:val="0"/>
      <w:marRight w:val="0"/>
      <w:marTop w:val="0"/>
      <w:marBottom w:val="0"/>
      <w:divBdr>
        <w:top w:val="none" w:sz="0" w:space="0" w:color="auto"/>
        <w:left w:val="none" w:sz="0" w:space="0" w:color="auto"/>
        <w:bottom w:val="none" w:sz="0" w:space="0" w:color="auto"/>
        <w:right w:val="none" w:sz="0" w:space="0" w:color="auto"/>
      </w:divBdr>
    </w:div>
    <w:div w:id="860360587">
      <w:bodyDiv w:val="1"/>
      <w:marLeft w:val="0"/>
      <w:marRight w:val="0"/>
      <w:marTop w:val="0"/>
      <w:marBottom w:val="0"/>
      <w:divBdr>
        <w:top w:val="none" w:sz="0" w:space="0" w:color="auto"/>
        <w:left w:val="none" w:sz="0" w:space="0" w:color="auto"/>
        <w:bottom w:val="none" w:sz="0" w:space="0" w:color="auto"/>
        <w:right w:val="none" w:sz="0" w:space="0" w:color="auto"/>
      </w:divBdr>
    </w:div>
    <w:div w:id="860819061">
      <w:bodyDiv w:val="1"/>
      <w:marLeft w:val="0"/>
      <w:marRight w:val="0"/>
      <w:marTop w:val="0"/>
      <w:marBottom w:val="0"/>
      <w:divBdr>
        <w:top w:val="none" w:sz="0" w:space="0" w:color="auto"/>
        <w:left w:val="none" w:sz="0" w:space="0" w:color="auto"/>
        <w:bottom w:val="none" w:sz="0" w:space="0" w:color="auto"/>
        <w:right w:val="none" w:sz="0" w:space="0" w:color="auto"/>
      </w:divBdr>
    </w:div>
    <w:div w:id="860826237">
      <w:bodyDiv w:val="1"/>
      <w:marLeft w:val="0"/>
      <w:marRight w:val="0"/>
      <w:marTop w:val="0"/>
      <w:marBottom w:val="0"/>
      <w:divBdr>
        <w:top w:val="none" w:sz="0" w:space="0" w:color="auto"/>
        <w:left w:val="none" w:sz="0" w:space="0" w:color="auto"/>
        <w:bottom w:val="none" w:sz="0" w:space="0" w:color="auto"/>
        <w:right w:val="none" w:sz="0" w:space="0" w:color="auto"/>
      </w:divBdr>
    </w:div>
    <w:div w:id="861938151">
      <w:bodyDiv w:val="1"/>
      <w:marLeft w:val="0"/>
      <w:marRight w:val="0"/>
      <w:marTop w:val="0"/>
      <w:marBottom w:val="0"/>
      <w:divBdr>
        <w:top w:val="none" w:sz="0" w:space="0" w:color="auto"/>
        <w:left w:val="none" w:sz="0" w:space="0" w:color="auto"/>
        <w:bottom w:val="none" w:sz="0" w:space="0" w:color="auto"/>
        <w:right w:val="none" w:sz="0" w:space="0" w:color="auto"/>
      </w:divBdr>
    </w:div>
    <w:div w:id="862474238">
      <w:bodyDiv w:val="1"/>
      <w:marLeft w:val="0"/>
      <w:marRight w:val="0"/>
      <w:marTop w:val="0"/>
      <w:marBottom w:val="0"/>
      <w:divBdr>
        <w:top w:val="none" w:sz="0" w:space="0" w:color="auto"/>
        <w:left w:val="none" w:sz="0" w:space="0" w:color="auto"/>
        <w:bottom w:val="none" w:sz="0" w:space="0" w:color="auto"/>
        <w:right w:val="none" w:sz="0" w:space="0" w:color="auto"/>
      </w:divBdr>
    </w:div>
    <w:div w:id="862790916">
      <w:bodyDiv w:val="1"/>
      <w:marLeft w:val="0"/>
      <w:marRight w:val="0"/>
      <w:marTop w:val="0"/>
      <w:marBottom w:val="0"/>
      <w:divBdr>
        <w:top w:val="none" w:sz="0" w:space="0" w:color="auto"/>
        <w:left w:val="none" w:sz="0" w:space="0" w:color="auto"/>
        <w:bottom w:val="none" w:sz="0" w:space="0" w:color="auto"/>
        <w:right w:val="none" w:sz="0" w:space="0" w:color="auto"/>
      </w:divBdr>
    </w:div>
    <w:div w:id="863785252">
      <w:bodyDiv w:val="1"/>
      <w:marLeft w:val="0"/>
      <w:marRight w:val="0"/>
      <w:marTop w:val="0"/>
      <w:marBottom w:val="0"/>
      <w:divBdr>
        <w:top w:val="none" w:sz="0" w:space="0" w:color="auto"/>
        <w:left w:val="none" w:sz="0" w:space="0" w:color="auto"/>
        <w:bottom w:val="none" w:sz="0" w:space="0" w:color="auto"/>
        <w:right w:val="none" w:sz="0" w:space="0" w:color="auto"/>
      </w:divBdr>
    </w:div>
    <w:div w:id="864174928">
      <w:bodyDiv w:val="1"/>
      <w:marLeft w:val="0"/>
      <w:marRight w:val="0"/>
      <w:marTop w:val="0"/>
      <w:marBottom w:val="0"/>
      <w:divBdr>
        <w:top w:val="none" w:sz="0" w:space="0" w:color="auto"/>
        <w:left w:val="none" w:sz="0" w:space="0" w:color="auto"/>
        <w:bottom w:val="none" w:sz="0" w:space="0" w:color="auto"/>
        <w:right w:val="none" w:sz="0" w:space="0" w:color="auto"/>
      </w:divBdr>
    </w:div>
    <w:div w:id="864446069">
      <w:bodyDiv w:val="1"/>
      <w:marLeft w:val="0"/>
      <w:marRight w:val="0"/>
      <w:marTop w:val="0"/>
      <w:marBottom w:val="0"/>
      <w:divBdr>
        <w:top w:val="none" w:sz="0" w:space="0" w:color="auto"/>
        <w:left w:val="none" w:sz="0" w:space="0" w:color="auto"/>
        <w:bottom w:val="none" w:sz="0" w:space="0" w:color="auto"/>
        <w:right w:val="none" w:sz="0" w:space="0" w:color="auto"/>
      </w:divBdr>
      <w:divsChild>
        <w:div w:id="1547646329">
          <w:marLeft w:val="0"/>
          <w:marRight w:val="0"/>
          <w:marTop w:val="0"/>
          <w:marBottom w:val="0"/>
          <w:divBdr>
            <w:top w:val="none" w:sz="0" w:space="0" w:color="auto"/>
            <w:left w:val="none" w:sz="0" w:space="0" w:color="auto"/>
            <w:bottom w:val="none" w:sz="0" w:space="0" w:color="auto"/>
            <w:right w:val="none" w:sz="0" w:space="0" w:color="auto"/>
          </w:divBdr>
        </w:div>
        <w:div w:id="2048136446">
          <w:marLeft w:val="0"/>
          <w:marRight w:val="0"/>
          <w:marTop w:val="0"/>
          <w:marBottom w:val="0"/>
          <w:divBdr>
            <w:top w:val="none" w:sz="0" w:space="0" w:color="auto"/>
            <w:left w:val="none" w:sz="0" w:space="0" w:color="auto"/>
            <w:bottom w:val="none" w:sz="0" w:space="0" w:color="auto"/>
            <w:right w:val="none" w:sz="0" w:space="0" w:color="auto"/>
          </w:divBdr>
        </w:div>
        <w:div w:id="1953972992">
          <w:marLeft w:val="0"/>
          <w:marRight w:val="0"/>
          <w:marTop w:val="0"/>
          <w:marBottom w:val="0"/>
          <w:divBdr>
            <w:top w:val="none" w:sz="0" w:space="0" w:color="auto"/>
            <w:left w:val="none" w:sz="0" w:space="0" w:color="auto"/>
            <w:bottom w:val="none" w:sz="0" w:space="0" w:color="auto"/>
            <w:right w:val="none" w:sz="0" w:space="0" w:color="auto"/>
          </w:divBdr>
        </w:div>
        <w:div w:id="1656688348">
          <w:marLeft w:val="0"/>
          <w:marRight w:val="0"/>
          <w:marTop w:val="0"/>
          <w:marBottom w:val="0"/>
          <w:divBdr>
            <w:top w:val="none" w:sz="0" w:space="0" w:color="auto"/>
            <w:left w:val="none" w:sz="0" w:space="0" w:color="auto"/>
            <w:bottom w:val="none" w:sz="0" w:space="0" w:color="auto"/>
            <w:right w:val="none" w:sz="0" w:space="0" w:color="auto"/>
          </w:divBdr>
        </w:div>
        <w:div w:id="323238789">
          <w:marLeft w:val="0"/>
          <w:marRight w:val="0"/>
          <w:marTop w:val="0"/>
          <w:marBottom w:val="0"/>
          <w:divBdr>
            <w:top w:val="none" w:sz="0" w:space="0" w:color="auto"/>
            <w:left w:val="none" w:sz="0" w:space="0" w:color="auto"/>
            <w:bottom w:val="none" w:sz="0" w:space="0" w:color="auto"/>
            <w:right w:val="none" w:sz="0" w:space="0" w:color="auto"/>
          </w:divBdr>
        </w:div>
        <w:div w:id="80758249">
          <w:marLeft w:val="0"/>
          <w:marRight w:val="0"/>
          <w:marTop w:val="0"/>
          <w:marBottom w:val="0"/>
          <w:divBdr>
            <w:top w:val="none" w:sz="0" w:space="0" w:color="auto"/>
            <w:left w:val="none" w:sz="0" w:space="0" w:color="auto"/>
            <w:bottom w:val="none" w:sz="0" w:space="0" w:color="auto"/>
            <w:right w:val="none" w:sz="0" w:space="0" w:color="auto"/>
          </w:divBdr>
        </w:div>
        <w:div w:id="112754068">
          <w:marLeft w:val="0"/>
          <w:marRight w:val="0"/>
          <w:marTop w:val="0"/>
          <w:marBottom w:val="0"/>
          <w:divBdr>
            <w:top w:val="none" w:sz="0" w:space="0" w:color="auto"/>
            <w:left w:val="none" w:sz="0" w:space="0" w:color="auto"/>
            <w:bottom w:val="none" w:sz="0" w:space="0" w:color="auto"/>
            <w:right w:val="none" w:sz="0" w:space="0" w:color="auto"/>
          </w:divBdr>
        </w:div>
        <w:div w:id="1265768649">
          <w:marLeft w:val="0"/>
          <w:marRight w:val="0"/>
          <w:marTop w:val="0"/>
          <w:marBottom w:val="0"/>
          <w:divBdr>
            <w:top w:val="none" w:sz="0" w:space="0" w:color="auto"/>
            <w:left w:val="none" w:sz="0" w:space="0" w:color="auto"/>
            <w:bottom w:val="none" w:sz="0" w:space="0" w:color="auto"/>
            <w:right w:val="none" w:sz="0" w:space="0" w:color="auto"/>
          </w:divBdr>
        </w:div>
        <w:div w:id="1591235891">
          <w:marLeft w:val="0"/>
          <w:marRight w:val="0"/>
          <w:marTop w:val="0"/>
          <w:marBottom w:val="0"/>
          <w:divBdr>
            <w:top w:val="none" w:sz="0" w:space="0" w:color="auto"/>
            <w:left w:val="none" w:sz="0" w:space="0" w:color="auto"/>
            <w:bottom w:val="none" w:sz="0" w:space="0" w:color="auto"/>
            <w:right w:val="none" w:sz="0" w:space="0" w:color="auto"/>
          </w:divBdr>
        </w:div>
        <w:div w:id="335307866">
          <w:marLeft w:val="0"/>
          <w:marRight w:val="0"/>
          <w:marTop w:val="0"/>
          <w:marBottom w:val="0"/>
          <w:divBdr>
            <w:top w:val="none" w:sz="0" w:space="0" w:color="auto"/>
            <w:left w:val="none" w:sz="0" w:space="0" w:color="auto"/>
            <w:bottom w:val="none" w:sz="0" w:space="0" w:color="auto"/>
            <w:right w:val="none" w:sz="0" w:space="0" w:color="auto"/>
          </w:divBdr>
        </w:div>
        <w:div w:id="119110901">
          <w:marLeft w:val="0"/>
          <w:marRight w:val="0"/>
          <w:marTop w:val="0"/>
          <w:marBottom w:val="0"/>
          <w:divBdr>
            <w:top w:val="none" w:sz="0" w:space="0" w:color="auto"/>
            <w:left w:val="none" w:sz="0" w:space="0" w:color="auto"/>
            <w:bottom w:val="none" w:sz="0" w:space="0" w:color="auto"/>
            <w:right w:val="none" w:sz="0" w:space="0" w:color="auto"/>
          </w:divBdr>
        </w:div>
        <w:div w:id="2058504410">
          <w:marLeft w:val="0"/>
          <w:marRight w:val="0"/>
          <w:marTop w:val="0"/>
          <w:marBottom w:val="0"/>
          <w:divBdr>
            <w:top w:val="none" w:sz="0" w:space="0" w:color="auto"/>
            <w:left w:val="none" w:sz="0" w:space="0" w:color="auto"/>
            <w:bottom w:val="none" w:sz="0" w:space="0" w:color="auto"/>
            <w:right w:val="none" w:sz="0" w:space="0" w:color="auto"/>
          </w:divBdr>
        </w:div>
        <w:div w:id="1765540121">
          <w:marLeft w:val="0"/>
          <w:marRight w:val="0"/>
          <w:marTop w:val="0"/>
          <w:marBottom w:val="0"/>
          <w:divBdr>
            <w:top w:val="none" w:sz="0" w:space="0" w:color="auto"/>
            <w:left w:val="none" w:sz="0" w:space="0" w:color="auto"/>
            <w:bottom w:val="none" w:sz="0" w:space="0" w:color="auto"/>
            <w:right w:val="none" w:sz="0" w:space="0" w:color="auto"/>
          </w:divBdr>
        </w:div>
        <w:div w:id="306738525">
          <w:marLeft w:val="0"/>
          <w:marRight w:val="0"/>
          <w:marTop w:val="0"/>
          <w:marBottom w:val="0"/>
          <w:divBdr>
            <w:top w:val="none" w:sz="0" w:space="0" w:color="auto"/>
            <w:left w:val="none" w:sz="0" w:space="0" w:color="auto"/>
            <w:bottom w:val="none" w:sz="0" w:space="0" w:color="auto"/>
            <w:right w:val="none" w:sz="0" w:space="0" w:color="auto"/>
          </w:divBdr>
        </w:div>
        <w:div w:id="279458026">
          <w:marLeft w:val="0"/>
          <w:marRight w:val="0"/>
          <w:marTop w:val="0"/>
          <w:marBottom w:val="0"/>
          <w:divBdr>
            <w:top w:val="none" w:sz="0" w:space="0" w:color="auto"/>
            <w:left w:val="none" w:sz="0" w:space="0" w:color="auto"/>
            <w:bottom w:val="none" w:sz="0" w:space="0" w:color="auto"/>
            <w:right w:val="none" w:sz="0" w:space="0" w:color="auto"/>
          </w:divBdr>
        </w:div>
        <w:div w:id="104160897">
          <w:marLeft w:val="0"/>
          <w:marRight w:val="0"/>
          <w:marTop w:val="0"/>
          <w:marBottom w:val="0"/>
          <w:divBdr>
            <w:top w:val="none" w:sz="0" w:space="0" w:color="auto"/>
            <w:left w:val="none" w:sz="0" w:space="0" w:color="auto"/>
            <w:bottom w:val="none" w:sz="0" w:space="0" w:color="auto"/>
            <w:right w:val="none" w:sz="0" w:space="0" w:color="auto"/>
          </w:divBdr>
        </w:div>
        <w:div w:id="578097340">
          <w:marLeft w:val="0"/>
          <w:marRight w:val="0"/>
          <w:marTop w:val="0"/>
          <w:marBottom w:val="0"/>
          <w:divBdr>
            <w:top w:val="none" w:sz="0" w:space="0" w:color="auto"/>
            <w:left w:val="none" w:sz="0" w:space="0" w:color="auto"/>
            <w:bottom w:val="none" w:sz="0" w:space="0" w:color="auto"/>
            <w:right w:val="none" w:sz="0" w:space="0" w:color="auto"/>
          </w:divBdr>
        </w:div>
        <w:div w:id="40331184">
          <w:marLeft w:val="0"/>
          <w:marRight w:val="0"/>
          <w:marTop w:val="0"/>
          <w:marBottom w:val="0"/>
          <w:divBdr>
            <w:top w:val="none" w:sz="0" w:space="0" w:color="auto"/>
            <w:left w:val="none" w:sz="0" w:space="0" w:color="auto"/>
            <w:bottom w:val="none" w:sz="0" w:space="0" w:color="auto"/>
            <w:right w:val="none" w:sz="0" w:space="0" w:color="auto"/>
          </w:divBdr>
        </w:div>
        <w:div w:id="1994328974">
          <w:marLeft w:val="0"/>
          <w:marRight w:val="0"/>
          <w:marTop w:val="0"/>
          <w:marBottom w:val="0"/>
          <w:divBdr>
            <w:top w:val="none" w:sz="0" w:space="0" w:color="auto"/>
            <w:left w:val="none" w:sz="0" w:space="0" w:color="auto"/>
            <w:bottom w:val="none" w:sz="0" w:space="0" w:color="auto"/>
            <w:right w:val="none" w:sz="0" w:space="0" w:color="auto"/>
          </w:divBdr>
        </w:div>
        <w:div w:id="1347974660">
          <w:marLeft w:val="0"/>
          <w:marRight w:val="0"/>
          <w:marTop w:val="0"/>
          <w:marBottom w:val="0"/>
          <w:divBdr>
            <w:top w:val="none" w:sz="0" w:space="0" w:color="auto"/>
            <w:left w:val="none" w:sz="0" w:space="0" w:color="auto"/>
            <w:bottom w:val="none" w:sz="0" w:space="0" w:color="auto"/>
            <w:right w:val="none" w:sz="0" w:space="0" w:color="auto"/>
          </w:divBdr>
        </w:div>
        <w:div w:id="554632873">
          <w:marLeft w:val="0"/>
          <w:marRight w:val="0"/>
          <w:marTop w:val="0"/>
          <w:marBottom w:val="0"/>
          <w:divBdr>
            <w:top w:val="none" w:sz="0" w:space="0" w:color="auto"/>
            <w:left w:val="none" w:sz="0" w:space="0" w:color="auto"/>
            <w:bottom w:val="none" w:sz="0" w:space="0" w:color="auto"/>
            <w:right w:val="none" w:sz="0" w:space="0" w:color="auto"/>
          </w:divBdr>
        </w:div>
        <w:div w:id="2098820663">
          <w:marLeft w:val="0"/>
          <w:marRight w:val="0"/>
          <w:marTop w:val="0"/>
          <w:marBottom w:val="0"/>
          <w:divBdr>
            <w:top w:val="none" w:sz="0" w:space="0" w:color="auto"/>
            <w:left w:val="none" w:sz="0" w:space="0" w:color="auto"/>
            <w:bottom w:val="none" w:sz="0" w:space="0" w:color="auto"/>
            <w:right w:val="none" w:sz="0" w:space="0" w:color="auto"/>
          </w:divBdr>
        </w:div>
        <w:div w:id="1117604885">
          <w:marLeft w:val="0"/>
          <w:marRight w:val="0"/>
          <w:marTop w:val="0"/>
          <w:marBottom w:val="0"/>
          <w:divBdr>
            <w:top w:val="none" w:sz="0" w:space="0" w:color="auto"/>
            <w:left w:val="none" w:sz="0" w:space="0" w:color="auto"/>
            <w:bottom w:val="none" w:sz="0" w:space="0" w:color="auto"/>
            <w:right w:val="none" w:sz="0" w:space="0" w:color="auto"/>
          </w:divBdr>
        </w:div>
        <w:div w:id="1797873280">
          <w:marLeft w:val="0"/>
          <w:marRight w:val="0"/>
          <w:marTop w:val="0"/>
          <w:marBottom w:val="0"/>
          <w:divBdr>
            <w:top w:val="none" w:sz="0" w:space="0" w:color="auto"/>
            <w:left w:val="none" w:sz="0" w:space="0" w:color="auto"/>
            <w:bottom w:val="none" w:sz="0" w:space="0" w:color="auto"/>
            <w:right w:val="none" w:sz="0" w:space="0" w:color="auto"/>
          </w:divBdr>
        </w:div>
        <w:div w:id="1944723961">
          <w:marLeft w:val="0"/>
          <w:marRight w:val="0"/>
          <w:marTop w:val="0"/>
          <w:marBottom w:val="0"/>
          <w:divBdr>
            <w:top w:val="none" w:sz="0" w:space="0" w:color="auto"/>
            <w:left w:val="none" w:sz="0" w:space="0" w:color="auto"/>
            <w:bottom w:val="none" w:sz="0" w:space="0" w:color="auto"/>
            <w:right w:val="none" w:sz="0" w:space="0" w:color="auto"/>
          </w:divBdr>
        </w:div>
        <w:div w:id="1634485445">
          <w:marLeft w:val="0"/>
          <w:marRight w:val="0"/>
          <w:marTop w:val="0"/>
          <w:marBottom w:val="0"/>
          <w:divBdr>
            <w:top w:val="none" w:sz="0" w:space="0" w:color="auto"/>
            <w:left w:val="none" w:sz="0" w:space="0" w:color="auto"/>
            <w:bottom w:val="none" w:sz="0" w:space="0" w:color="auto"/>
            <w:right w:val="none" w:sz="0" w:space="0" w:color="auto"/>
          </w:divBdr>
        </w:div>
        <w:div w:id="1292251248">
          <w:marLeft w:val="0"/>
          <w:marRight w:val="0"/>
          <w:marTop w:val="0"/>
          <w:marBottom w:val="0"/>
          <w:divBdr>
            <w:top w:val="none" w:sz="0" w:space="0" w:color="auto"/>
            <w:left w:val="none" w:sz="0" w:space="0" w:color="auto"/>
            <w:bottom w:val="none" w:sz="0" w:space="0" w:color="auto"/>
            <w:right w:val="none" w:sz="0" w:space="0" w:color="auto"/>
          </w:divBdr>
        </w:div>
        <w:div w:id="1571497690">
          <w:marLeft w:val="0"/>
          <w:marRight w:val="0"/>
          <w:marTop w:val="0"/>
          <w:marBottom w:val="0"/>
          <w:divBdr>
            <w:top w:val="none" w:sz="0" w:space="0" w:color="auto"/>
            <w:left w:val="none" w:sz="0" w:space="0" w:color="auto"/>
            <w:bottom w:val="none" w:sz="0" w:space="0" w:color="auto"/>
            <w:right w:val="none" w:sz="0" w:space="0" w:color="auto"/>
          </w:divBdr>
        </w:div>
        <w:div w:id="386337607">
          <w:marLeft w:val="0"/>
          <w:marRight w:val="0"/>
          <w:marTop w:val="0"/>
          <w:marBottom w:val="0"/>
          <w:divBdr>
            <w:top w:val="none" w:sz="0" w:space="0" w:color="auto"/>
            <w:left w:val="none" w:sz="0" w:space="0" w:color="auto"/>
            <w:bottom w:val="none" w:sz="0" w:space="0" w:color="auto"/>
            <w:right w:val="none" w:sz="0" w:space="0" w:color="auto"/>
          </w:divBdr>
        </w:div>
        <w:div w:id="756705038">
          <w:marLeft w:val="0"/>
          <w:marRight w:val="0"/>
          <w:marTop w:val="0"/>
          <w:marBottom w:val="0"/>
          <w:divBdr>
            <w:top w:val="none" w:sz="0" w:space="0" w:color="auto"/>
            <w:left w:val="none" w:sz="0" w:space="0" w:color="auto"/>
            <w:bottom w:val="none" w:sz="0" w:space="0" w:color="auto"/>
            <w:right w:val="none" w:sz="0" w:space="0" w:color="auto"/>
          </w:divBdr>
        </w:div>
        <w:div w:id="920530248">
          <w:marLeft w:val="0"/>
          <w:marRight w:val="0"/>
          <w:marTop w:val="0"/>
          <w:marBottom w:val="0"/>
          <w:divBdr>
            <w:top w:val="none" w:sz="0" w:space="0" w:color="auto"/>
            <w:left w:val="none" w:sz="0" w:space="0" w:color="auto"/>
            <w:bottom w:val="none" w:sz="0" w:space="0" w:color="auto"/>
            <w:right w:val="none" w:sz="0" w:space="0" w:color="auto"/>
          </w:divBdr>
        </w:div>
        <w:div w:id="915285594">
          <w:marLeft w:val="0"/>
          <w:marRight w:val="0"/>
          <w:marTop w:val="0"/>
          <w:marBottom w:val="0"/>
          <w:divBdr>
            <w:top w:val="none" w:sz="0" w:space="0" w:color="auto"/>
            <w:left w:val="none" w:sz="0" w:space="0" w:color="auto"/>
            <w:bottom w:val="none" w:sz="0" w:space="0" w:color="auto"/>
            <w:right w:val="none" w:sz="0" w:space="0" w:color="auto"/>
          </w:divBdr>
        </w:div>
        <w:div w:id="1475871137">
          <w:marLeft w:val="0"/>
          <w:marRight w:val="0"/>
          <w:marTop w:val="0"/>
          <w:marBottom w:val="0"/>
          <w:divBdr>
            <w:top w:val="none" w:sz="0" w:space="0" w:color="auto"/>
            <w:left w:val="none" w:sz="0" w:space="0" w:color="auto"/>
            <w:bottom w:val="none" w:sz="0" w:space="0" w:color="auto"/>
            <w:right w:val="none" w:sz="0" w:space="0" w:color="auto"/>
          </w:divBdr>
        </w:div>
        <w:div w:id="374308203">
          <w:marLeft w:val="0"/>
          <w:marRight w:val="0"/>
          <w:marTop w:val="0"/>
          <w:marBottom w:val="0"/>
          <w:divBdr>
            <w:top w:val="none" w:sz="0" w:space="0" w:color="auto"/>
            <w:left w:val="none" w:sz="0" w:space="0" w:color="auto"/>
            <w:bottom w:val="none" w:sz="0" w:space="0" w:color="auto"/>
            <w:right w:val="none" w:sz="0" w:space="0" w:color="auto"/>
          </w:divBdr>
        </w:div>
        <w:div w:id="565073183">
          <w:marLeft w:val="0"/>
          <w:marRight w:val="0"/>
          <w:marTop w:val="0"/>
          <w:marBottom w:val="0"/>
          <w:divBdr>
            <w:top w:val="none" w:sz="0" w:space="0" w:color="auto"/>
            <w:left w:val="none" w:sz="0" w:space="0" w:color="auto"/>
            <w:bottom w:val="none" w:sz="0" w:space="0" w:color="auto"/>
            <w:right w:val="none" w:sz="0" w:space="0" w:color="auto"/>
          </w:divBdr>
        </w:div>
        <w:div w:id="464546457">
          <w:marLeft w:val="0"/>
          <w:marRight w:val="0"/>
          <w:marTop w:val="0"/>
          <w:marBottom w:val="0"/>
          <w:divBdr>
            <w:top w:val="none" w:sz="0" w:space="0" w:color="auto"/>
            <w:left w:val="none" w:sz="0" w:space="0" w:color="auto"/>
            <w:bottom w:val="none" w:sz="0" w:space="0" w:color="auto"/>
            <w:right w:val="none" w:sz="0" w:space="0" w:color="auto"/>
          </w:divBdr>
        </w:div>
        <w:div w:id="148790804">
          <w:marLeft w:val="0"/>
          <w:marRight w:val="0"/>
          <w:marTop w:val="0"/>
          <w:marBottom w:val="0"/>
          <w:divBdr>
            <w:top w:val="none" w:sz="0" w:space="0" w:color="auto"/>
            <w:left w:val="none" w:sz="0" w:space="0" w:color="auto"/>
            <w:bottom w:val="none" w:sz="0" w:space="0" w:color="auto"/>
            <w:right w:val="none" w:sz="0" w:space="0" w:color="auto"/>
          </w:divBdr>
        </w:div>
        <w:div w:id="1002391989">
          <w:marLeft w:val="0"/>
          <w:marRight w:val="0"/>
          <w:marTop w:val="0"/>
          <w:marBottom w:val="0"/>
          <w:divBdr>
            <w:top w:val="none" w:sz="0" w:space="0" w:color="auto"/>
            <w:left w:val="none" w:sz="0" w:space="0" w:color="auto"/>
            <w:bottom w:val="none" w:sz="0" w:space="0" w:color="auto"/>
            <w:right w:val="none" w:sz="0" w:space="0" w:color="auto"/>
          </w:divBdr>
        </w:div>
        <w:div w:id="1360356077">
          <w:marLeft w:val="0"/>
          <w:marRight w:val="0"/>
          <w:marTop w:val="0"/>
          <w:marBottom w:val="0"/>
          <w:divBdr>
            <w:top w:val="none" w:sz="0" w:space="0" w:color="auto"/>
            <w:left w:val="none" w:sz="0" w:space="0" w:color="auto"/>
            <w:bottom w:val="none" w:sz="0" w:space="0" w:color="auto"/>
            <w:right w:val="none" w:sz="0" w:space="0" w:color="auto"/>
          </w:divBdr>
        </w:div>
        <w:div w:id="1451047640">
          <w:marLeft w:val="0"/>
          <w:marRight w:val="0"/>
          <w:marTop w:val="0"/>
          <w:marBottom w:val="0"/>
          <w:divBdr>
            <w:top w:val="none" w:sz="0" w:space="0" w:color="auto"/>
            <w:left w:val="none" w:sz="0" w:space="0" w:color="auto"/>
            <w:bottom w:val="none" w:sz="0" w:space="0" w:color="auto"/>
            <w:right w:val="none" w:sz="0" w:space="0" w:color="auto"/>
          </w:divBdr>
        </w:div>
        <w:div w:id="392854761">
          <w:marLeft w:val="0"/>
          <w:marRight w:val="0"/>
          <w:marTop w:val="0"/>
          <w:marBottom w:val="0"/>
          <w:divBdr>
            <w:top w:val="none" w:sz="0" w:space="0" w:color="auto"/>
            <w:left w:val="none" w:sz="0" w:space="0" w:color="auto"/>
            <w:bottom w:val="none" w:sz="0" w:space="0" w:color="auto"/>
            <w:right w:val="none" w:sz="0" w:space="0" w:color="auto"/>
          </w:divBdr>
        </w:div>
        <w:div w:id="584268105">
          <w:marLeft w:val="0"/>
          <w:marRight w:val="0"/>
          <w:marTop w:val="0"/>
          <w:marBottom w:val="0"/>
          <w:divBdr>
            <w:top w:val="none" w:sz="0" w:space="0" w:color="auto"/>
            <w:left w:val="none" w:sz="0" w:space="0" w:color="auto"/>
            <w:bottom w:val="none" w:sz="0" w:space="0" w:color="auto"/>
            <w:right w:val="none" w:sz="0" w:space="0" w:color="auto"/>
          </w:divBdr>
        </w:div>
        <w:div w:id="1281185788">
          <w:marLeft w:val="0"/>
          <w:marRight w:val="0"/>
          <w:marTop w:val="0"/>
          <w:marBottom w:val="0"/>
          <w:divBdr>
            <w:top w:val="none" w:sz="0" w:space="0" w:color="auto"/>
            <w:left w:val="none" w:sz="0" w:space="0" w:color="auto"/>
            <w:bottom w:val="none" w:sz="0" w:space="0" w:color="auto"/>
            <w:right w:val="none" w:sz="0" w:space="0" w:color="auto"/>
          </w:divBdr>
        </w:div>
        <w:div w:id="51390889">
          <w:marLeft w:val="0"/>
          <w:marRight w:val="0"/>
          <w:marTop w:val="0"/>
          <w:marBottom w:val="0"/>
          <w:divBdr>
            <w:top w:val="none" w:sz="0" w:space="0" w:color="auto"/>
            <w:left w:val="none" w:sz="0" w:space="0" w:color="auto"/>
            <w:bottom w:val="none" w:sz="0" w:space="0" w:color="auto"/>
            <w:right w:val="none" w:sz="0" w:space="0" w:color="auto"/>
          </w:divBdr>
        </w:div>
        <w:div w:id="1464617911">
          <w:marLeft w:val="0"/>
          <w:marRight w:val="0"/>
          <w:marTop w:val="0"/>
          <w:marBottom w:val="0"/>
          <w:divBdr>
            <w:top w:val="none" w:sz="0" w:space="0" w:color="auto"/>
            <w:left w:val="none" w:sz="0" w:space="0" w:color="auto"/>
            <w:bottom w:val="none" w:sz="0" w:space="0" w:color="auto"/>
            <w:right w:val="none" w:sz="0" w:space="0" w:color="auto"/>
          </w:divBdr>
        </w:div>
        <w:div w:id="1018775445">
          <w:marLeft w:val="0"/>
          <w:marRight w:val="0"/>
          <w:marTop w:val="0"/>
          <w:marBottom w:val="0"/>
          <w:divBdr>
            <w:top w:val="none" w:sz="0" w:space="0" w:color="auto"/>
            <w:left w:val="none" w:sz="0" w:space="0" w:color="auto"/>
            <w:bottom w:val="none" w:sz="0" w:space="0" w:color="auto"/>
            <w:right w:val="none" w:sz="0" w:space="0" w:color="auto"/>
          </w:divBdr>
        </w:div>
        <w:div w:id="858857108">
          <w:marLeft w:val="0"/>
          <w:marRight w:val="0"/>
          <w:marTop w:val="0"/>
          <w:marBottom w:val="0"/>
          <w:divBdr>
            <w:top w:val="none" w:sz="0" w:space="0" w:color="auto"/>
            <w:left w:val="none" w:sz="0" w:space="0" w:color="auto"/>
            <w:bottom w:val="none" w:sz="0" w:space="0" w:color="auto"/>
            <w:right w:val="none" w:sz="0" w:space="0" w:color="auto"/>
          </w:divBdr>
        </w:div>
        <w:div w:id="474033049">
          <w:marLeft w:val="0"/>
          <w:marRight w:val="0"/>
          <w:marTop w:val="0"/>
          <w:marBottom w:val="0"/>
          <w:divBdr>
            <w:top w:val="none" w:sz="0" w:space="0" w:color="auto"/>
            <w:left w:val="none" w:sz="0" w:space="0" w:color="auto"/>
            <w:bottom w:val="none" w:sz="0" w:space="0" w:color="auto"/>
            <w:right w:val="none" w:sz="0" w:space="0" w:color="auto"/>
          </w:divBdr>
        </w:div>
        <w:div w:id="852113925">
          <w:marLeft w:val="0"/>
          <w:marRight w:val="0"/>
          <w:marTop w:val="0"/>
          <w:marBottom w:val="0"/>
          <w:divBdr>
            <w:top w:val="none" w:sz="0" w:space="0" w:color="auto"/>
            <w:left w:val="none" w:sz="0" w:space="0" w:color="auto"/>
            <w:bottom w:val="none" w:sz="0" w:space="0" w:color="auto"/>
            <w:right w:val="none" w:sz="0" w:space="0" w:color="auto"/>
          </w:divBdr>
        </w:div>
        <w:div w:id="2006132616">
          <w:marLeft w:val="0"/>
          <w:marRight w:val="0"/>
          <w:marTop w:val="0"/>
          <w:marBottom w:val="0"/>
          <w:divBdr>
            <w:top w:val="none" w:sz="0" w:space="0" w:color="auto"/>
            <w:left w:val="none" w:sz="0" w:space="0" w:color="auto"/>
            <w:bottom w:val="none" w:sz="0" w:space="0" w:color="auto"/>
            <w:right w:val="none" w:sz="0" w:space="0" w:color="auto"/>
          </w:divBdr>
        </w:div>
        <w:div w:id="228809021">
          <w:marLeft w:val="0"/>
          <w:marRight w:val="0"/>
          <w:marTop w:val="0"/>
          <w:marBottom w:val="0"/>
          <w:divBdr>
            <w:top w:val="none" w:sz="0" w:space="0" w:color="auto"/>
            <w:left w:val="none" w:sz="0" w:space="0" w:color="auto"/>
            <w:bottom w:val="none" w:sz="0" w:space="0" w:color="auto"/>
            <w:right w:val="none" w:sz="0" w:space="0" w:color="auto"/>
          </w:divBdr>
        </w:div>
        <w:div w:id="251162592">
          <w:marLeft w:val="0"/>
          <w:marRight w:val="0"/>
          <w:marTop w:val="0"/>
          <w:marBottom w:val="0"/>
          <w:divBdr>
            <w:top w:val="none" w:sz="0" w:space="0" w:color="auto"/>
            <w:left w:val="none" w:sz="0" w:space="0" w:color="auto"/>
            <w:bottom w:val="none" w:sz="0" w:space="0" w:color="auto"/>
            <w:right w:val="none" w:sz="0" w:space="0" w:color="auto"/>
          </w:divBdr>
        </w:div>
        <w:div w:id="129322933">
          <w:marLeft w:val="0"/>
          <w:marRight w:val="0"/>
          <w:marTop w:val="0"/>
          <w:marBottom w:val="0"/>
          <w:divBdr>
            <w:top w:val="none" w:sz="0" w:space="0" w:color="auto"/>
            <w:left w:val="none" w:sz="0" w:space="0" w:color="auto"/>
            <w:bottom w:val="none" w:sz="0" w:space="0" w:color="auto"/>
            <w:right w:val="none" w:sz="0" w:space="0" w:color="auto"/>
          </w:divBdr>
        </w:div>
        <w:div w:id="1879201215">
          <w:marLeft w:val="0"/>
          <w:marRight w:val="0"/>
          <w:marTop w:val="0"/>
          <w:marBottom w:val="0"/>
          <w:divBdr>
            <w:top w:val="none" w:sz="0" w:space="0" w:color="auto"/>
            <w:left w:val="none" w:sz="0" w:space="0" w:color="auto"/>
            <w:bottom w:val="none" w:sz="0" w:space="0" w:color="auto"/>
            <w:right w:val="none" w:sz="0" w:space="0" w:color="auto"/>
          </w:divBdr>
        </w:div>
        <w:div w:id="774637797">
          <w:marLeft w:val="0"/>
          <w:marRight w:val="0"/>
          <w:marTop w:val="0"/>
          <w:marBottom w:val="0"/>
          <w:divBdr>
            <w:top w:val="none" w:sz="0" w:space="0" w:color="auto"/>
            <w:left w:val="none" w:sz="0" w:space="0" w:color="auto"/>
            <w:bottom w:val="none" w:sz="0" w:space="0" w:color="auto"/>
            <w:right w:val="none" w:sz="0" w:space="0" w:color="auto"/>
          </w:divBdr>
        </w:div>
        <w:div w:id="1449281754">
          <w:marLeft w:val="0"/>
          <w:marRight w:val="0"/>
          <w:marTop w:val="0"/>
          <w:marBottom w:val="0"/>
          <w:divBdr>
            <w:top w:val="none" w:sz="0" w:space="0" w:color="auto"/>
            <w:left w:val="none" w:sz="0" w:space="0" w:color="auto"/>
            <w:bottom w:val="none" w:sz="0" w:space="0" w:color="auto"/>
            <w:right w:val="none" w:sz="0" w:space="0" w:color="auto"/>
          </w:divBdr>
        </w:div>
        <w:div w:id="2093503366">
          <w:marLeft w:val="0"/>
          <w:marRight w:val="0"/>
          <w:marTop w:val="0"/>
          <w:marBottom w:val="0"/>
          <w:divBdr>
            <w:top w:val="none" w:sz="0" w:space="0" w:color="auto"/>
            <w:left w:val="none" w:sz="0" w:space="0" w:color="auto"/>
            <w:bottom w:val="none" w:sz="0" w:space="0" w:color="auto"/>
            <w:right w:val="none" w:sz="0" w:space="0" w:color="auto"/>
          </w:divBdr>
        </w:div>
        <w:div w:id="1521354225">
          <w:marLeft w:val="0"/>
          <w:marRight w:val="0"/>
          <w:marTop w:val="0"/>
          <w:marBottom w:val="0"/>
          <w:divBdr>
            <w:top w:val="none" w:sz="0" w:space="0" w:color="auto"/>
            <w:left w:val="none" w:sz="0" w:space="0" w:color="auto"/>
            <w:bottom w:val="none" w:sz="0" w:space="0" w:color="auto"/>
            <w:right w:val="none" w:sz="0" w:space="0" w:color="auto"/>
          </w:divBdr>
        </w:div>
        <w:div w:id="120150571">
          <w:marLeft w:val="0"/>
          <w:marRight w:val="0"/>
          <w:marTop w:val="0"/>
          <w:marBottom w:val="0"/>
          <w:divBdr>
            <w:top w:val="none" w:sz="0" w:space="0" w:color="auto"/>
            <w:left w:val="none" w:sz="0" w:space="0" w:color="auto"/>
            <w:bottom w:val="none" w:sz="0" w:space="0" w:color="auto"/>
            <w:right w:val="none" w:sz="0" w:space="0" w:color="auto"/>
          </w:divBdr>
        </w:div>
        <w:div w:id="1324968399">
          <w:marLeft w:val="0"/>
          <w:marRight w:val="0"/>
          <w:marTop w:val="0"/>
          <w:marBottom w:val="0"/>
          <w:divBdr>
            <w:top w:val="none" w:sz="0" w:space="0" w:color="auto"/>
            <w:left w:val="none" w:sz="0" w:space="0" w:color="auto"/>
            <w:bottom w:val="none" w:sz="0" w:space="0" w:color="auto"/>
            <w:right w:val="none" w:sz="0" w:space="0" w:color="auto"/>
          </w:divBdr>
        </w:div>
        <w:div w:id="1625889635">
          <w:marLeft w:val="0"/>
          <w:marRight w:val="0"/>
          <w:marTop w:val="0"/>
          <w:marBottom w:val="0"/>
          <w:divBdr>
            <w:top w:val="none" w:sz="0" w:space="0" w:color="auto"/>
            <w:left w:val="none" w:sz="0" w:space="0" w:color="auto"/>
            <w:bottom w:val="none" w:sz="0" w:space="0" w:color="auto"/>
            <w:right w:val="none" w:sz="0" w:space="0" w:color="auto"/>
          </w:divBdr>
        </w:div>
      </w:divsChild>
    </w:div>
    <w:div w:id="864517802">
      <w:bodyDiv w:val="1"/>
      <w:marLeft w:val="0"/>
      <w:marRight w:val="0"/>
      <w:marTop w:val="0"/>
      <w:marBottom w:val="0"/>
      <w:divBdr>
        <w:top w:val="none" w:sz="0" w:space="0" w:color="auto"/>
        <w:left w:val="none" w:sz="0" w:space="0" w:color="auto"/>
        <w:bottom w:val="none" w:sz="0" w:space="0" w:color="auto"/>
        <w:right w:val="none" w:sz="0" w:space="0" w:color="auto"/>
      </w:divBdr>
    </w:div>
    <w:div w:id="866060467">
      <w:bodyDiv w:val="1"/>
      <w:marLeft w:val="0"/>
      <w:marRight w:val="0"/>
      <w:marTop w:val="0"/>
      <w:marBottom w:val="0"/>
      <w:divBdr>
        <w:top w:val="none" w:sz="0" w:space="0" w:color="auto"/>
        <w:left w:val="none" w:sz="0" w:space="0" w:color="auto"/>
        <w:bottom w:val="none" w:sz="0" w:space="0" w:color="auto"/>
        <w:right w:val="none" w:sz="0" w:space="0" w:color="auto"/>
      </w:divBdr>
    </w:div>
    <w:div w:id="868417564">
      <w:bodyDiv w:val="1"/>
      <w:marLeft w:val="0"/>
      <w:marRight w:val="0"/>
      <w:marTop w:val="0"/>
      <w:marBottom w:val="0"/>
      <w:divBdr>
        <w:top w:val="none" w:sz="0" w:space="0" w:color="auto"/>
        <w:left w:val="none" w:sz="0" w:space="0" w:color="auto"/>
        <w:bottom w:val="none" w:sz="0" w:space="0" w:color="auto"/>
        <w:right w:val="none" w:sz="0" w:space="0" w:color="auto"/>
      </w:divBdr>
    </w:div>
    <w:div w:id="868837658">
      <w:bodyDiv w:val="1"/>
      <w:marLeft w:val="0"/>
      <w:marRight w:val="0"/>
      <w:marTop w:val="0"/>
      <w:marBottom w:val="0"/>
      <w:divBdr>
        <w:top w:val="none" w:sz="0" w:space="0" w:color="auto"/>
        <w:left w:val="none" w:sz="0" w:space="0" w:color="auto"/>
        <w:bottom w:val="none" w:sz="0" w:space="0" w:color="auto"/>
        <w:right w:val="none" w:sz="0" w:space="0" w:color="auto"/>
      </w:divBdr>
    </w:div>
    <w:div w:id="871500715">
      <w:bodyDiv w:val="1"/>
      <w:marLeft w:val="0"/>
      <w:marRight w:val="0"/>
      <w:marTop w:val="0"/>
      <w:marBottom w:val="0"/>
      <w:divBdr>
        <w:top w:val="none" w:sz="0" w:space="0" w:color="auto"/>
        <w:left w:val="none" w:sz="0" w:space="0" w:color="auto"/>
        <w:bottom w:val="none" w:sz="0" w:space="0" w:color="auto"/>
        <w:right w:val="none" w:sz="0" w:space="0" w:color="auto"/>
      </w:divBdr>
    </w:div>
    <w:div w:id="871915606">
      <w:bodyDiv w:val="1"/>
      <w:marLeft w:val="0"/>
      <w:marRight w:val="0"/>
      <w:marTop w:val="0"/>
      <w:marBottom w:val="0"/>
      <w:divBdr>
        <w:top w:val="none" w:sz="0" w:space="0" w:color="auto"/>
        <w:left w:val="none" w:sz="0" w:space="0" w:color="auto"/>
        <w:bottom w:val="none" w:sz="0" w:space="0" w:color="auto"/>
        <w:right w:val="none" w:sz="0" w:space="0" w:color="auto"/>
      </w:divBdr>
    </w:div>
    <w:div w:id="872813581">
      <w:bodyDiv w:val="1"/>
      <w:marLeft w:val="0"/>
      <w:marRight w:val="0"/>
      <w:marTop w:val="0"/>
      <w:marBottom w:val="0"/>
      <w:divBdr>
        <w:top w:val="none" w:sz="0" w:space="0" w:color="auto"/>
        <w:left w:val="none" w:sz="0" w:space="0" w:color="auto"/>
        <w:bottom w:val="none" w:sz="0" w:space="0" w:color="auto"/>
        <w:right w:val="none" w:sz="0" w:space="0" w:color="auto"/>
      </w:divBdr>
    </w:div>
    <w:div w:id="874929029">
      <w:bodyDiv w:val="1"/>
      <w:marLeft w:val="0"/>
      <w:marRight w:val="0"/>
      <w:marTop w:val="0"/>
      <w:marBottom w:val="0"/>
      <w:divBdr>
        <w:top w:val="none" w:sz="0" w:space="0" w:color="auto"/>
        <w:left w:val="none" w:sz="0" w:space="0" w:color="auto"/>
        <w:bottom w:val="none" w:sz="0" w:space="0" w:color="auto"/>
        <w:right w:val="none" w:sz="0" w:space="0" w:color="auto"/>
      </w:divBdr>
    </w:div>
    <w:div w:id="874998938">
      <w:bodyDiv w:val="1"/>
      <w:marLeft w:val="0"/>
      <w:marRight w:val="0"/>
      <w:marTop w:val="0"/>
      <w:marBottom w:val="0"/>
      <w:divBdr>
        <w:top w:val="none" w:sz="0" w:space="0" w:color="auto"/>
        <w:left w:val="none" w:sz="0" w:space="0" w:color="auto"/>
        <w:bottom w:val="none" w:sz="0" w:space="0" w:color="auto"/>
        <w:right w:val="none" w:sz="0" w:space="0" w:color="auto"/>
      </w:divBdr>
    </w:div>
    <w:div w:id="875511160">
      <w:bodyDiv w:val="1"/>
      <w:marLeft w:val="0"/>
      <w:marRight w:val="0"/>
      <w:marTop w:val="0"/>
      <w:marBottom w:val="0"/>
      <w:divBdr>
        <w:top w:val="none" w:sz="0" w:space="0" w:color="auto"/>
        <w:left w:val="none" w:sz="0" w:space="0" w:color="auto"/>
        <w:bottom w:val="none" w:sz="0" w:space="0" w:color="auto"/>
        <w:right w:val="none" w:sz="0" w:space="0" w:color="auto"/>
      </w:divBdr>
    </w:div>
    <w:div w:id="879169142">
      <w:bodyDiv w:val="1"/>
      <w:marLeft w:val="0"/>
      <w:marRight w:val="0"/>
      <w:marTop w:val="0"/>
      <w:marBottom w:val="0"/>
      <w:divBdr>
        <w:top w:val="none" w:sz="0" w:space="0" w:color="auto"/>
        <w:left w:val="none" w:sz="0" w:space="0" w:color="auto"/>
        <w:bottom w:val="none" w:sz="0" w:space="0" w:color="auto"/>
        <w:right w:val="none" w:sz="0" w:space="0" w:color="auto"/>
      </w:divBdr>
    </w:div>
    <w:div w:id="879243000">
      <w:bodyDiv w:val="1"/>
      <w:marLeft w:val="0"/>
      <w:marRight w:val="0"/>
      <w:marTop w:val="0"/>
      <w:marBottom w:val="0"/>
      <w:divBdr>
        <w:top w:val="none" w:sz="0" w:space="0" w:color="auto"/>
        <w:left w:val="none" w:sz="0" w:space="0" w:color="auto"/>
        <w:bottom w:val="none" w:sz="0" w:space="0" w:color="auto"/>
        <w:right w:val="none" w:sz="0" w:space="0" w:color="auto"/>
      </w:divBdr>
    </w:div>
    <w:div w:id="879393730">
      <w:bodyDiv w:val="1"/>
      <w:marLeft w:val="0"/>
      <w:marRight w:val="0"/>
      <w:marTop w:val="0"/>
      <w:marBottom w:val="0"/>
      <w:divBdr>
        <w:top w:val="none" w:sz="0" w:space="0" w:color="auto"/>
        <w:left w:val="none" w:sz="0" w:space="0" w:color="auto"/>
        <w:bottom w:val="none" w:sz="0" w:space="0" w:color="auto"/>
        <w:right w:val="none" w:sz="0" w:space="0" w:color="auto"/>
      </w:divBdr>
    </w:div>
    <w:div w:id="879513607">
      <w:bodyDiv w:val="1"/>
      <w:marLeft w:val="0"/>
      <w:marRight w:val="0"/>
      <w:marTop w:val="0"/>
      <w:marBottom w:val="0"/>
      <w:divBdr>
        <w:top w:val="none" w:sz="0" w:space="0" w:color="auto"/>
        <w:left w:val="none" w:sz="0" w:space="0" w:color="auto"/>
        <w:bottom w:val="none" w:sz="0" w:space="0" w:color="auto"/>
        <w:right w:val="none" w:sz="0" w:space="0" w:color="auto"/>
      </w:divBdr>
    </w:div>
    <w:div w:id="880363853">
      <w:bodyDiv w:val="1"/>
      <w:marLeft w:val="0"/>
      <w:marRight w:val="0"/>
      <w:marTop w:val="0"/>
      <w:marBottom w:val="0"/>
      <w:divBdr>
        <w:top w:val="none" w:sz="0" w:space="0" w:color="auto"/>
        <w:left w:val="none" w:sz="0" w:space="0" w:color="auto"/>
        <w:bottom w:val="none" w:sz="0" w:space="0" w:color="auto"/>
        <w:right w:val="none" w:sz="0" w:space="0" w:color="auto"/>
      </w:divBdr>
    </w:div>
    <w:div w:id="880438964">
      <w:bodyDiv w:val="1"/>
      <w:marLeft w:val="0"/>
      <w:marRight w:val="0"/>
      <w:marTop w:val="0"/>
      <w:marBottom w:val="0"/>
      <w:divBdr>
        <w:top w:val="none" w:sz="0" w:space="0" w:color="auto"/>
        <w:left w:val="none" w:sz="0" w:space="0" w:color="auto"/>
        <w:bottom w:val="none" w:sz="0" w:space="0" w:color="auto"/>
        <w:right w:val="none" w:sz="0" w:space="0" w:color="auto"/>
      </w:divBdr>
    </w:div>
    <w:div w:id="882330434">
      <w:bodyDiv w:val="1"/>
      <w:marLeft w:val="0"/>
      <w:marRight w:val="0"/>
      <w:marTop w:val="0"/>
      <w:marBottom w:val="0"/>
      <w:divBdr>
        <w:top w:val="none" w:sz="0" w:space="0" w:color="auto"/>
        <w:left w:val="none" w:sz="0" w:space="0" w:color="auto"/>
        <w:bottom w:val="none" w:sz="0" w:space="0" w:color="auto"/>
        <w:right w:val="none" w:sz="0" w:space="0" w:color="auto"/>
      </w:divBdr>
    </w:div>
    <w:div w:id="883637632">
      <w:bodyDiv w:val="1"/>
      <w:marLeft w:val="0"/>
      <w:marRight w:val="0"/>
      <w:marTop w:val="0"/>
      <w:marBottom w:val="0"/>
      <w:divBdr>
        <w:top w:val="none" w:sz="0" w:space="0" w:color="auto"/>
        <w:left w:val="none" w:sz="0" w:space="0" w:color="auto"/>
        <w:bottom w:val="none" w:sz="0" w:space="0" w:color="auto"/>
        <w:right w:val="none" w:sz="0" w:space="0" w:color="auto"/>
      </w:divBdr>
    </w:div>
    <w:div w:id="884680687">
      <w:bodyDiv w:val="1"/>
      <w:marLeft w:val="0"/>
      <w:marRight w:val="0"/>
      <w:marTop w:val="0"/>
      <w:marBottom w:val="0"/>
      <w:divBdr>
        <w:top w:val="none" w:sz="0" w:space="0" w:color="auto"/>
        <w:left w:val="none" w:sz="0" w:space="0" w:color="auto"/>
        <w:bottom w:val="none" w:sz="0" w:space="0" w:color="auto"/>
        <w:right w:val="none" w:sz="0" w:space="0" w:color="auto"/>
      </w:divBdr>
    </w:div>
    <w:div w:id="885332058">
      <w:bodyDiv w:val="1"/>
      <w:marLeft w:val="0"/>
      <w:marRight w:val="0"/>
      <w:marTop w:val="0"/>
      <w:marBottom w:val="0"/>
      <w:divBdr>
        <w:top w:val="none" w:sz="0" w:space="0" w:color="auto"/>
        <w:left w:val="none" w:sz="0" w:space="0" w:color="auto"/>
        <w:bottom w:val="none" w:sz="0" w:space="0" w:color="auto"/>
        <w:right w:val="none" w:sz="0" w:space="0" w:color="auto"/>
      </w:divBdr>
    </w:div>
    <w:div w:id="888149993">
      <w:bodyDiv w:val="1"/>
      <w:marLeft w:val="0"/>
      <w:marRight w:val="0"/>
      <w:marTop w:val="0"/>
      <w:marBottom w:val="0"/>
      <w:divBdr>
        <w:top w:val="none" w:sz="0" w:space="0" w:color="auto"/>
        <w:left w:val="none" w:sz="0" w:space="0" w:color="auto"/>
        <w:bottom w:val="none" w:sz="0" w:space="0" w:color="auto"/>
        <w:right w:val="none" w:sz="0" w:space="0" w:color="auto"/>
      </w:divBdr>
    </w:div>
    <w:div w:id="889071621">
      <w:bodyDiv w:val="1"/>
      <w:marLeft w:val="0"/>
      <w:marRight w:val="0"/>
      <w:marTop w:val="0"/>
      <w:marBottom w:val="0"/>
      <w:divBdr>
        <w:top w:val="none" w:sz="0" w:space="0" w:color="auto"/>
        <w:left w:val="none" w:sz="0" w:space="0" w:color="auto"/>
        <w:bottom w:val="none" w:sz="0" w:space="0" w:color="auto"/>
        <w:right w:val="none" w:sz="0" w:space="0" w:color="auto"/>
      </w:divBdr>
    </w:div>
    <w:div w:id="889729520">
      <w:bodyDiv w:val="1"/>
      <w:marLeft w:val="0"/>
      <w:marRight w:val="0"/>
      <w:marTop w:val="0"/>
      <w:marBottom w:val="0"/>
      <w:divBdr>
        <w:top w:val="none" w:sz="0" w:space="0" w:color="auto"/>
        <w:left w:val="none" w:sz="0" w:space="0" w:color="auto"/>
        <w:bottom w:val="none" w:sz="0" w:space="0" w:color="auto"/>
        <w:right w:val="none" w:sz="0" w:space="0" w:color="auto"/>
      </w:divBdr>
      <w:divsChild>
        <w:div w:id="945233932">
          <w:marLeft w:val="0"/>
          <w:marRight w:val="0"/>
          <w:marTop w:val="0"/>
          <w:marBottom w:val="0"/>
          <w:divBdr>
            <w:top w:val="none" w:sz="0" w:space="0" w:color="auto"/>
            <w:left w:val="none" w:sz="0" w:space="0" w:color="auto"/>
            <w:bottom w:val="none" w:sz="0" w:space="0" w:color="auto"/>
            <w:right w:val="none" w:sz="0" w:space="0" w:color="auto"/>
          </w:divBdr>
        </w:div>
        <w:div w:id="1979870274">
          <w:marLeft w:val="0"/>
          <w:marRight w:val="0"/>
          <w:marTop w:val="0"/>
          <w:marBottom w:val="0"/>
          <w:divBdr>
            <w:top w:val="none" w:sz="0" w:space="0" w:color="auto"/>
            <w:left w:val="none" w:sz="0" w:space="0" w:color="auto"/>
            <w:bottom w:val="none" w:sz="0" w:space="0" w:color="auto"/>
            <w:right w:val="none" w:sz="0" w:space="0" w:color="auto"/>
          </w:divBdr>
        </w:div>
        <w:div w:id="1273899228">
          <w:marLeft w:val="0"/>
          <w:marRight w:val="0"/>
          <w:marTop w:val="0"/>
          <w:marBottom w:val="0"/>
          <w:divBdr>
            <w:top w:val="none" w:sz="0" w:space="0" w:color="auto"/>
            <w:left w:val="none" w:sz="0" w:space="0" w:color="auto"/>
            <w:bottom w:val="none" w:sz="0" w:space="0" w:color="auto"/>
            <w:right w:val="none" w:sz="0" w:space="0" w:color="auto"/>
          </w:divBdr>
        </w:div>
        <w:div w:id="192616699">
          <w:marLeft w:val="0"/>
          <w:marRight w:val="0"/>
          <w:marTop w:val="0"/>
          <w:marBottom w:val="0"/>
          <w:divBdr>
            <w:top w:val="none" w:sz="0" w:space="0" w:color="auto"/>
            <w:left w:val="none" w:sz="0" w:space="0" w:color="auto"/>
            <w:bottom w:val="none" w:sz="0" w:space="0" w:color="auto"/>
            <w:right w:val="none" w:sz="0" w:space="0" w:color="auto"/>
          </w:divBdr>
        </w:div>
        <w:div w:id="1435252266">
          <w:marLeft w:val="0"/>
          <w:marRight w:val="0"/>
          <w:marTop w:val="0"/>
          <w:marBottom w:val="0"/>
          <w:divBdr>
            <w:top w:val="none" w:sz="0" w:space="0" w:color="auto"/>
            <w:left w:val="none" w:sz="0" w:space="0" w:color="auto"/>
            <w:bottom w:val="none" w:sz="0" w:space="0" w:color="auto"/>
            <w:right w:val="none" w:sz="0" w:space="0" w:color="auto"/>
          </w:divBdr>
        </w:div>
        <w:div w:id="1989357068">
          <w:marLeft w:val="0"/>
          <w:marRight w:val="0"/>
          <w:marTop w:val="0"/>
          <w:marBottom w:val="0"/>
          <w:divBdr>
            <w:top w:val="none" w:sz="0" w:space="0" w:color="auto"/>
            <w:left w:val="none" w:sz="0" w:space="0" w:color="auto"/>
            <w:bottom w:val="none" w:sz="0" w:space="0" w:color="auto"/>
            <w:right w:val="none" w:sz="0" w:space="0" w:color="auto"/>
          </w:divBdr>
        </w:div>
        <w:div w:id="355740171">
          <w:marLeft w:val="0"/>
          <w:marRight w:val="0"/>
          <w:marTop w:val="0"/>
          <w:marBottom w:val="0"/>
          <w:divBdr>
            <w:top w:val="none" w:sz="0" w:space="0" w:color="auto"/>
            <w:left w:val="none" w:sz="0" w:space="0" w:color="auto"/>
            <w:bottom w:val="none" w:sz="0" w:space="0" w:color="auto"/>
            <w:right w:val="none" w:sz="0" w:space="0" w:color="auto"/>
          </w:divBdr>
        </w:div>
        <w:div w:id="1940987256">
          <w:marLeft w:val="0"/>
          <w:marRight w:val="0"/>
          <w:marTop w:val="0"/>
          <w:marBottom w:val="0"/>
          <w:divBdr>
            <w:top w:val="none" w:sz="0" w:space="0" w:color="auto"/>
            <w:left w:val="none" w:sz="0" w:space="0" w:color="auto"/>
            <w:bottom w:val="none" w:sz="0" w:space="0" w:color="auto"/>
            <w:right w:val="none" w:sz="0" w:space="0" w:color="auto"/>
          </w:divBdr>
        </w:div>
        <w:div w:id="602110839">
          <w:marLeft w:val="0"/>
          <w:marRight w:val="0"/>
          <w:marTop w:val="0"/>
          <w:marBottom w:val="0"/>
          <w:divBdr>
            <w:top w:val="none" w:sz="0" w:space="0" w:color="auto"/>
            <w:left w:val="none" w:sz="0" w:space="0" w:color="auto"/>
            <w:bottom w:val="none" w:sz="0" w:space="0" w:color="auto"/>
            <w:right w:val="none" w:sz="0" w:space="0" w:color="auto"/>
          </w:divBdr>
        </w:div>
        <w:div w:id="537395633">
          <w:marLeft w:val="0"/>
          <w:marRight w:val="0"/>
          <w:marTop w:val="0"/>
          <w:marBottom w:val="0"/>
          <w:divBdr>
            <w:top w:val="none" w:sz="0" w:space="0" w:color="auto"/>
            <w:left w:val="none" w:sz="0" w:space="0" w:color="auto"/>
            <w:bottom w:val="none" w:sz="0" w:space="0" w:color="auto"/>
            <w:right w:val="none" w:sz="0" w:space="0" w:color="auto"/>
          </w:divBdr>
        </w:div>
        <w:div w:id="1852182010">
          <w:marLeft w:val="0"/>
          <w:marRight w:val="0"/>
          <w:marTop w:val="0"/>
          <w:marBottom w:val="0"/>
          <w:divBdr>
            <w:top w:val="none" w:sz="0" w:space="0" w:color="auto"/>
            <w:left w:val="none" w:sz="0" w:space="0" w:color="auto"/>
            <w:bottom w:val="none" w:sz="0" w:space="0" w:color="auto"/>
            <w:right w:val="none" w:sz="0" w:space="0" w:color="auto"/>
          </w:divBdr>
        </w:div>
        <w:div w:id="1010915624">
          <w:marLeft w:val="0"/>
          <w:marRight w:val="0"/>
          <w:marTop w:val="0"/>
          <w:marBottom w:val="0"/>
          <w:divBdr>
            <w:top w:val="none" w:sz="0" w:space="0" w:color="auto"/>
            <w:left w:val="none" w:sz="0" w:space="0" w:color="auto"/>
            <w:bottom w:val="none" w:sz="0" w:space="0" w:color="auto"/>
            <w:right w:val="none" w:sz="0" w:space="0" w:color="auto"/>
          </w:divBdr>
        </w:div>
        <w:div w:id="142552471">
          <w:marLeft w:val="0"/>
          <w:marRight w:val="0"/>
          <w:marTop w:val="0"/>
          <w:marBottom w:val="0"/>
          <w:divBdr>
            <w:top w:val="none" w:sz="0" w:space="0" w:color="auto"/>
            <w:left w:val="none" w:sz="0" w:space="0" w:color="auto"/>
            <w:bottom w:val="none" w:sz="0" w:space="0" w:color="auto"/>
            <w:right w:val="none" w:sz="0" w:space="0" w:color="auto"/>
          </w:divBdr>
        </w:div>
        <w:div w:id="551616651">
          <w:marLeft w:val="0"/>
          <w:marRight w:val="0"/>
          <w:marTop w:val="0"/>
          <w:marBottom w:val="0"/>
          <w:divBdr>
            <w:top w:val="none" w:sz="0" w:space="0" w:color="auto"/>
            <w:left w:val="none" w:sz="0" w:space="0" w:color="auto"/>
            <w:bottom w:val="none" w:sz="0" w:space="0" w:color="auto"/>
            <w:right w:val="none" w:sz="0" w:space="0" w:color="auto"/>
          </w:divBdr>
        </w:div>
        <w:div w:id="1271932630">
          <w:marLeft w:val="0"/>
          <w:marRight w:val="0"/>
          <w:marTop w:val="0"/>
          <w:marBottom w:val="0"/>
          <w:divBdr>
            <w:top w:val="none" w:sz="0" w:space="0" w:color="auto"/>
            <w:left w:val="none" w:sz="0" w:space="0" w:color="auto"/>
            <w:bottom w:val="none" w:sz="0" w:space="0" w:color="auto"/>
            <w:right w:val="none" w:sz="0" w:space="0" w:color="auto"/>
          </w:divBdr>
        </w:div>
        <w:div w:id="1753313801">
          <w:marLeft w:val="0"/>
          <w:marRight w:val="0"/>
          <w:marTop w:val="0"/>
          <w:marBottom w:val="0"/>
          <w:divBdr>
            <w:top w:val="none" w:sz="0" w:space="0" w:color="auto"/>
            <w:left w:val="none" w:sz="0" w:space="0" w:color="auto"/>
            <w:bottom w:val="none" w:sz="0" w:space="0" w:color="auto"/>
            <w:right w:val="none" w:sz="0" w:space="0" w:color="auto"/>
          </w:divBdr>
        </w:div>
        <w:div w:id="2054108738">
          <w:marLeft w:val="0"/>
          <w:marRight w:val="0"/>
          <w:marTop w:val="0"/>
          <w:marBottom w:val="0"/>
          <w:divBdr>
            <w:top w:val="none" w:sz="0" w:space="0" w:color="auto"/>
            <w:left w:val="none" w:sz="0" w:space="0" w:color="auto"/>
            <w:bottom w:val="none" w:sz="0" w:space="0" w:color="auto"/>
            <w:right w:val="none" w:sz="0" w:space="0" w:color="auto"/>
          </w:divBdr>
        </w:div>
        <w:div w:id="647981038">
          <w:marLeft w:val="0"/>
          <w:marRight w:val="0"/>
          <w:marTop w:val="0"/>
          <w:marBottom w:val="0"/>
          <w:divBdr>
            <w:top w:val="none" w:sz="0" w:space="0" w:color="auto"/>
            <w:left w:val="none" w:sz="0" w:space="0" w:color="auto"/>
            <w:bottom w:val="none" w:sz="0" w:space="0" w:color="auto"/>
            <w:right w:val="none" w:sz="0" w:space="0" w:color="auto"/>
          </w:divBdr>
        </w:div>
        <w:div w:id="1218316319">
          <w:marLeft w:val="0"/>
          <w:marRight w:val="0"/>
          <w:marTop w:val="0"/>
          <w:marBottom w:val="0"/>
          <w:divBdr>
            <w:top w:val="none" w:sz="0" w:space="0" w:color="auto"/>
            <w:left w:val="none" w:sz="0" w:space="0" w:color="auto"/>
            <w:bottom w:val="none" w:sz="0" w:space="0" w:color="auto"/>
            <w:right w:val="none" w:sz="0" w:space="0" w:color="auto"/>
          </w:divBdr>
        </w:div>
        <w:div w:id="149104868">
          <w:marLeft w:val="0"/>
          <w:marRight w:val="0"/>
          <w:marTop w:val="0"/>
          <w:marBottom w:val="0"/>
          <w:divBdr>
            <w:top w:val="none" w:sz="0" w:space="0" w:color="auto"/>
            <w:left w:val="none" w:sz="0" w:space="0" w:color="auto"/>
            <w:bottom w:val="none" w:sz="0" w:space="0" w:color="auto"/>
            <w:right w:val="none" w:sz="0" w:space="0" w:color="auto"/>
          </w:divBdr>
        </w:div>
        <w:div w:id="1463308446">
          <w:marLeft w:val="0"/>
          <w:marRight w:val="0"/>
          <w:marTop w:val="0"/>
          <w:marBottom w:val="0"/>
          <w:divBdr>
            <w:top w:val="none" w:sz="0" w:space="0" w:color="auto"/>
            <w:left w:val="none" w:sz="0" w:space="0" w:color="auto"/>
            <w:bottom w:val="none" w:sz="0" w:space="0" w:color="auto"/>
            <w:right w:val="none" w:sz="0" w:space="0" w:color="auto"/>
          </w:divBdr>
        </w:div>
        <w:div w:id="1849783222">
          <w:marLeft w:val="0"/>
          <w:marRight w:val="0"/>
          <w:marTop w:val="0"/>
          <w:marBottom w:val="0"/>
          <w:divBdr>
            <w:top w:val="none" w:sz="0" w:space="0" w:color="auto"/>
            <w:left w:val="none" w:sz="0" w:space="0" w:color="auto"/>
            <w:bottom w:val="none" w:sz="0" w:space="0" w:color="auto"/>
            <w:right w:val="none" w:sz="0" w:space="0" w:color="auto"/>
          </w:divBdr>
        </w:div>
        <w:div w:id="957181561">
          <w:marLeft w:val="0"/>
          <w:marRight w:val="0"/>
          <w:marTop w:val="0"/>
          <w:marBottom w:val="0"/>
          <w:divBdr>
            <w:top w:val="none" w:sz="0" w:space="0" w:color="auto"/>
            <w:left w:val="none" w:sz="0" w:space="0" w:color="auto"/>
            <w:bottom w:val="none" w:sz="0" w:space="0" w:color="auto"/>
            <w:right w:val="none" w:sz="0" w:space="0" w:color="auto"/>
          </w:divBdr>
        </w:div>
        <w:div w:id="1110128004">
          <w:marLeft w:val="0"/>
          <w:marRight w:val="0"/>
          <w:marTop w:val="0"/>
          <w:marBottom w:val="0"/>
          <w:divBdr>
            <w:top w:val="none" w:sz="0" w:space="0" w:color="auto"/>
            <w:left w:val="none" w:sz="0" w:space="0" w:color="auto"/>
            <w:bottom w:val="none" w:sz="0" w:space="0" w:color="auto"/>
            <w:right w:val="none" w:sz="0" w:space="0" w:color="auto"/>
          </w:divBdr>
        </w:div>
        <w:div w:id="309988029">
          <w:marLeft w:val="0"/>
          <w:marRight w:val="0"/>
          <w:marTop w:val="0"/>
          <w:marBottom w:val="0"/>
          <w:divBdr>
            <w:top w:val="none" w:sz="0" w:space="0" w:color="auto"/>
            <w:left w:val="none" w:sz="0" w:space="0" w:color="auto"/>
            <w:bottom w:val="none" w:sz="0" w:space="0" w:color="auto"/>
            <w:right w:val="none" w:sz="0" w:space="0" w:color="auto"/>
          </w:divBdr>
        </w:div>
        <w:div w:id="236288340">
          <w:marLeft w:val="0"/>
          <w:marRight w:val="0"/>
          <w:marTop w:val="0"/>
          <w:marBottom w:val="0"/>
          <w:divBdr>
            <w:top w:val="none" w:sz="0" w:space="0" w:color="auto"/>
            <w:left w:val="none" w:sz="0" w:space="0" w:color="auto"/>
            <w:bottom w:val="none" w:sz="0" w:space="0" w:color="auto"/>
            <w:right w:val="none" w:sz="0" w:space="0" w:color="auto"/>
          </w:divBdr>
        </w:div>
        <w:div w:id="1077554656">
          <w:marLeft w:val="0"/>
          <w:marRight w:val="0"/>
          <w:marTop w:val="0"/>
          <w:marBottom w:val="0"/>
          <w:divBdr>
            <w:top w:val="none" w:sz="0" w:space="0" w:color="auto"/>
            <w:left w:val="none" w:sz="0" w:space="0" w:color="auto"/>
            <w:bottom w:val="none" w:sz="0" w:space="0" w:color="auto"/>
            <w:right w:val="none" w:sz="0" w:space="0" w:color="auto"/>
          </w:divBdr>
        </w:div>
        <w:div w:id="2017492797">
          <w:marLeft w:val="0"/>
          <w:marRight w:val="0"/>
          <w:marTop w:val="0"/>
          <w:marBottom w:val="0"/>
          <w:divBdr>
            <w:top w:val="none" w:sz="0" w:space="0" w:color="auto"/>
            <w:left w:val="none" w:sz="0" w:space="0" w:color="auto"/>
            <w:bottom w:val="none" w:sz="0" w:space="0" w:color="auto"/>
            <w:right w:val="none" w:sz="0" w:space="0" w:color="auto"/>
          </w:divBdr>
        </w:div>
        <w:div w:id="1736733159">
          <w:marLeft w:val="0"/>
          <w:marRight w:val="0"/>
          <w:marTop w:val="0"/>
          <w:marBottom w:val="0"/>
          <w:divBdr>
            <w:top w:val="none" w:sz="0" w:space="0" w:color="auto"/>
            <w:left w:val="none" w:sz="0" w:space="0" w:color="auto"/>
            <w:bottom w:val="none" w:sz="0" w:space="0" w:color="auto"/>
            <w:right w:val="none" w:sz="0" w:space="0" w:color="auto"/>
          </w:divBdr>
        </w:div>
        <w:div w:id="1718509250">
          <w:marLeft w:val="0"/>
          <w:marRight w:val="0"/>
          <w:marTop w:val="0"/>
          <w:marBottom w:val="0"/>
          <w:divBdr>
            <w:top w:val="none" w:sz="0" w:space="0" w:color="auto"/>
            <w:left w:val="none" w:sz="0" w:space="0" w:color="auto"/>
            <w:bottom w:val="none" w:sz="0" w:space="0" w:color="auto"/>
            <w:right w:val="none" w:sz="0" w:space="0" w:color="auto"/>
          </w:divBdr>
        </w:div>
        <w:div w:id="1316840476">
          <w:marLeft w:val="0"/>
          <w:marRight w:val="0"/>
          <w:marTop w:val="0"/>
          <w:marBottom w:val="0"/>
          <w:divBdr>
            <w:top w:val="none" w:sz="0" w:space="0" w:color="auto"/>
            <w:left w:val="none" w:sz="0" w:space="0" w:color="auto"/>
            <w:bottom w:val="none" w:sz="0" w:space="0" w:color="auto"/>
            <w:right w:val="none" w:sz="0" w:space="0" w:color="auto"/>
          </w:divBdr>
        </w:div>
        <w:div w:id="729957249">
          <w:marLeft w:val="0"/>
          <w:marRight w:val="0"/>
          <w:marTop w:val="0"/>
          <w:marBottom w:val="0"/>
          <w:divBdr>
            <w:top w:val="none" w:sz="0" w:space="0" w:color="auto"/>
            <w:left w:val="none" w:sz="0" w:space="0" w:color="auto"/>
            <w:bottom w:val="none" w:sz="0" w:space="0" w:color="auto"/>
            <w:right w:val="none" w:sz="0" w:space="0" w:color="auto"/>
          </w:divBdr>
        </w:div>
        <w:div w:id="1062370497">
          <w:marLeft w:val="0"/>
          <w:marRight w:val="0"/>
          <w:marTop w:val="0"/>
          <w:marBottom w:val="0"/>
          <w:divBdr>
            <w:top w:val="none" w:sz="0" w:space="0" w:color="auto"/>
            <w:left w:val="none" w:sz="0" w:space="0" w:color="auto"/>
            <w:bottom w:val="none" w:sz="0" w:space="0" w:color="auto"/>
            <w:right w:val="none" w:sz="0" w:space="0" w:color="auto"/>
          </w:divBdr>
        </w:div>
        <w:div w:id="766854926">
          <w:marLeft w:val="0"/>
          <w:marRight w:val="0"/>
          <w:marTop w:val="0"/>
          <w:marBottom w:val="0"/>
          <w:divBdr>
            <w:top w:val="none" w:sz="0" w:space="0" w:color="auto"/>
            <w:left w:val="none" w:sz="0" w:space="0" w:color="auto"/>
            <w:bottom w:val="none" w:sz="0" w:space="0" w:color="auto"/>
            <w:right w:val="none" w:sz="0" w:space="0" w:color="auto"/>
          </w:divBdr>
        </w:div>
        <w:div w:id="13772211">
          <w:marLeft w:val="0"/>
          <w:marRight w:val="0"/>
          <w:marTop w:val="0"/>
          <w:marBottom w:val="0"/>
          <w:divBdr>
            <w:top w:val="none" w:sz="0" w:space="0" w:color="auto"/>
            <w:left w:val="none" w:sz="0" w:space="0" w:color="auto"/>
            <w:bottom w:val="none" w:sz="0" w:space="0" w:color="auto"/>
            <w:right w:val="none" w:sz="0" w:space="0" w:color="auto"/>
          </w:divBdr>
        </w:div>
        <w:div w:id="1278411584">
          <w:marLeft w:val="0"/>
          <w:marRight w:val="0"/>
          <w:marTop w:val="0"/>
          <w:marBottom w:val="0"/>
          <w:divBdr>
            <w:top w:val="none" w:sz="0" w:space="0" w:color="auto"/>
            <w:left w:val="none" w:sz="0" w:space="0" w:color="auto"/>
            <w:bottom w:val="none" w:sz="0" w:space="0" w:color="auto"/>
            <w:right w:val="none" w:sz="0" w:space="0" w:color="auto"/>
          </w:divBdr>
        </w:div>
        <w:div w:id="1218977761">
          <w:marLeft w:val="0"/>
          <w:marRight w:val="0"/>
          <w:marTop w:val="0"/>
          <w:marBottom w:val="0"/>
          <w:divBdr>
            <w:top w:val="none" w:sz="0" w:space="0" w:color="auto"/>
            <w:left w:val="none" w:sz="0" w:space="0" w:color="auto"/>
            <w:bottom w:val="none" w:sz="0" w:space="0" w:color="auto"/>
            <w:right w:val="none" w:sz="0" w:space="0" w:color="auto"/>
          </w:divBdr>
        </w:div>
        <w:div w:id="286201431">
          <w:marLeft w:val="0"/>
          <w:marRight w:val="0"/>
          <w:marTop w:val="0"/>
          <w:marBottom w:val="0"/>
          <w:divBdr>
            <w:top w:val="none" w:sz="0" w:space="0" w:color="auto"/>
            <w:left w:val="none" w:sz="0" w:space="0" w:color="auto"/>
            <w:bottom w:val="none" w:sz="0" w:space="0" w:color="auto"/>
            <w:right w:val="none" w:sz="0" w:space="0" w:color="auto"/>
          </w:divBdr>
        </w:div>
        <w:div w:id="662202026">
          <w:marLeft w:val="0"/>
          <w:marRight w:val="0"/>
          <w:marTop w:val="0"/>
          <w:marBottom w:val="0"/>
          <w:divBdr>
            <w:top w:val="none" w:sz="0" w:space="0" w:color="auto"/>
            <w:left w:val="none" w:sz="0" w:space="0" w:color="auto"/>
            <w:bottom w:val="none" w:sz="0" w:space="0" w:color="auto"/>
            <w:right w:val="none" w:sz="0" w:space="0" w:color="auto"/>
          </w:divBdr>
        </w:div>
        <w:div w:id="758411103">
          <w:marLeft w:val="0"/>
          <w:marRight w:val="0"/>
          <w:marTop w:val="0"/>
          <w:marBottom w:val="0"/>
          <w:divBdr>
            <w:top w:val="none" w:sz="0" w:space="0" w:color="auto"/>
            <w:left w:val="none" w:sz="0" w:space="0" w:color="auto"/>
            <w:bottom w:val="none" w:sz="0" w:space="0" w:color="auto"/>
            <w:right w:val="none" w:sz="0" w:space="0" w:color="auto"/>
          </w:divBdr>
        </w:div>
        <w:div w:id="752970577">
          <w:marLeft w:val="0"/>
          <w:marRight w:val="0"/>
          <w:marTop w:val="0"/>
          <w:marBottom w:val="0"/>
          <w:divBdr>
            <w:top w:val="none" w:sz="0" w:space="0" w:color="auto"/>
            <w:left w:val="none" w:sz="0" w:space="0" w:color="auto"/>
            <w:bottom w:val="none" w:sz="0" w:space="0" w:color="auto"/>
            <w:right w:val="none" w:sz="0" w:space="0" w:color="auto"/>
          </w:divBdr>
        </w:div>
        <w:div w:id="536040483">
          <w:marLeft w:val="0"/>
          <w:marRight w:val="0"/>
          <w:marTop w:val="0"/>
          <w:marBottom w:val="0"/>
          <w:divBdr>
            <w:top w:val="none" w:sz="0" w:space="0" w:color="auto"/>
            <w:left w:val="none" w:sz="0" w:space="0" w:color="auto"/>
            <w:bottom w:val="none" w:sz="0" w:space="0" w:color="auto"/>
            <w:right w:val="none" w:sz="0" w:space="0" w:color="auto"/>
          </w:divBdr>
        </w:div>
        <w:div w:id="1509716207">
          <w:marLeft w:val="0"/>
          <w:marRight w:val="0"/>
          <w:marTop w:val="0"/>
          <w:marBottom w:val="0"/>
          <w:divBdr>
            <w:top w:val="none" w:sz="0" w:space="0" w:color="auto"/>
            <w:left w:val="none" w:sz="0" w:space="0" w:color="auto"/>
            <w:bottom w:val="none" w:sz="0" w:space="0" w:color="auto"/>
            <w:right w:val="none" w:sz="0" w:space="0" w:color="auto"/>
          </w:divBdr>
        </w:div>
        <w:div w:id="944966076">
          <w:marLeft w:val="0"/>
          <w:marRight w:val="0"/>
          <w:marTop w:val="0"/>
          <w:marBottom w:val="0"/>
          <w:divBdr>
            <w:top w:val="none" w:sz="0" w:space="0" w:color="auto"/>
            <w:left w:val="none" w:sz="0" w:space="0" w:color="auto"/>
            <w:bottom w:val="none" w:sz="0" w:space="0" w:color="auto"/>
            <w:right w:val="none" w:sz="0" w:space="0" w:color="auto"/>
          </w:divBdr>
        </w:div>
        <w:div w:id="1923683310">
          <w:marLeft w:val="0"/>
          <w:marRight w:val="0"/>
          <w:marTop w:val="0"/>
          <w:marBottom w:val="0"/>
          <w:divBdr>
            <w:top w:val="none" w:sz="0" w:space="0" w:color="auto"/>
            <w:left w:val="none" w:sz="0" w:space="0" w:color="auto"/>
            <w:bottom w:val="none" w:sz="0" w:space="0" w:color="auto"/>
            <w:right w:val="none" w:sz="0" w:space="0" w:color="auto"/>
          </w:divBdr>
        </w:div>
        <w:div w:id="558127251">
          <w:marLeft w:val="0"/>
          <w:marRight w:val="0"/>
          <w:marTop w:val="0"/>
          <w:marBottom w:val="0"/>
          <w:divBdr>
            <w:top w:val="none" w:sz="0" w:space="0" w:color="auto"/>
            <w:left w:val="none" w:sz="0" w:space="0" w:color="auto"/>
            <w:bottom w:val="none" w:sz="0" w:space="0" w:color="auto"/>
            <w:right w:val="none" w:sz="0" w:space="0" w:color="auto"/>
          </w:divBdr>
        </w:div>
        <w:div w:id="631444546">
          <w:marLeft w:val="0"/>
          <w:marRight w:val="0"/>
          <w:marTop w:val="0"/>
          <w:marBottom w:val="0"/>
          <w:divBdr>
            <w:top w:val="none" w:sz="0" w:space="0" w:color="auto"/>
            <w:left w:val="none" w:sz="0" w:space="0" w:color="auto"/>
            <w:bottom w:val="none" w:sz="0" w:space="0" w:color="auto"/>
            <w:right w:val="none" w:sz="0" w:space="0" w:color="auto"/>
          </w:divBdr>
        </w:div>
        <w:div w:id="1043362367">
          <w:marLeft w:val="0"/>
          <w:marRight w:val="0"/>
          <w:marTop w:val="0"/>
          <w:marBottom w:val="0"/>
          <w:divBdr>
            <w:top w:val="none" w:sz="0" w:space="0" w:color="auto"/>
            <w:left w:val="none" w:sz="0" w:space="0" w:color="auto"/>
            <w:bottom w:val="none" w:sz="0" w:space="0" w:color="auto"/>
            <w:right w:val="none" w:sz="0" w:space="0" w:color="auto"/>
          </w:divBdr>
        </w:div>
        <w:div w:id="115761784">
          <w:marLeft w:val="0"/>
          <w:marRight w:val="0"/>
          <w:marTop w:val="0"/>
          <w:marBottom w:val="0"/>
          <w:divBdr>
            <w:top w:val="none" w:sz="0" w:space="0" w:color="auto"/>
            <w:left w:val="none" w:sz="0" w:space="0" w:color="auto"/>
            <w:bottom w:val="none" w:sz="0" w:space="0" w:color="auto"/>
            <w:right w:val="none" w:sz="0" w:space="0" w:color="auto"/>
          </w:divBdr>
        </w:div>
        <w:div w:id="1020669674">
          <w:marLeft w:val="0"/>
          <w:marRight w:val="0"/>
          <w:marTop w:val="0"/>
          <w:marBottom w:val="0"/>
          <w:divBdr>
            <w:top w:val="none" w:sz="0" w:space="0" w:color="auto"/>
            <w:left w:val="none" w:sz="0" w:space="0" w:color="auto"/>
            <w:bottom w:val="none" w:sz="0" w:space="0" w:color="auto"/>
            <w:right w:val="none" w:sz="0" w:space="0" w:color="auto"/>
          </w:divBdr>
        </w:div>
        <w:div w:id="1626741615">
          <w:marLeft w:val="0"/>
          <w:marRight w:val="0"/>
          <w:marTop w:val="0"/>
          <w:marBottom w:val="0"/>
          <w:divBdr>
            <w:top w:val="none" w:sz="0" w:space="0" w:color="auto"/>
            <w:left w:val="none" w:sz="0" w:space="0" w:color="auto"/>
            <w:bottom w:val="none" w:sz="0" w:space="0" w:color="auto"/>
            <w:right w:val="none" w:sz="0" w:space="0" w:color="auto"/>
          </w:divBdr>
        </w:div>
        <w:div w:id="193084089">
          <w:marLeft w:val="0"/>
          <w:marRight w:val="0"/>
          <w:marTop w:val="0"/>
          <w:marBottom w:val="0"/>
          <w:divBdr>
            <w:top w:val="none" w:sz="0" w:space="0" w:color="auto"/>
            <w:left w:val="none" w:sz="0" w:space="0" w:color="auto"/>
            <w:bottom w:val="none" w:sz="0" w:space="0" w:color="auto"/>
            <w:right w:val="none" w:sz="0" w:space="0" w:color="auto"/>
          </w:divBdr>
        </w:div>
        <w:div w:id="1859806686">
          <w:marLeft w:val="0"/>
          <w:marRight w:val="0"/>
          <w:marTop w:val="0"/>
          <w:marBottom w:val="0"/>
          <w:divBdr>
            <w:top w:val="none" w:sz="0" w:space="0" w:color="auto"/>
            <w:left w:val="none" w:sz="0" w:space="0" w:color="auto"/>
            <w:bottom w:val="none" w:sz="0" w:space="0" w:color="auto"/>
            <w:right w:val="none" w:sz="0" w:space="0" w:color="auto"/>
          </w:divBdr>
        </w:div>
        <w:div w:id="554044806">
          <w:marLeft w:val="0"/>
          <w:marRight w:val="0"/>
          <w:marTop w:val="0"/>
          <w:marBottom w:val="0"/>
          <w:divBdr>
            <w:top w:val="none" w:sz="0" w:space="0" w:color="auto"/>
            <w:left w:val="none" w:sz="0" w:space="0" w:color="auto"/>
            <w:bottom w:val="none" w:sz="0" w:space="0" w:color="auto"/>
            <w:right w:val="none" w:sz="0" w:space="0" w:color="auto"/>
          </w:divBdr>
        </w:div>
        <w:div w:id="1429083234">
          <w:marLeft w:val="0"/>
          <w:marRight w:val="0"/>
          <w:marTop w:val="0"/>
          <w:marBottom w:val="0"/>
          <w:divBdr>
            <w:top w:val="none" w:sz="0" w:space="0" w:color="auto"/>
            <w:left w:val="none" w:sz="0" w:space="0" w:color="auto"/>
            <w:bottom w:val="none" w:sz="0" w:space="0" w:color="auto"/>
            <w:right w:val="none" w:sz="0" w:space="0" w:color="auto"/>
          </w:divBdr>
        </w:div>
        <w:div w:id="340426199">
          <w:marLeft w:val="0"/>
          <w:marRight w:val="0"/>
          <w:marTop w:val="0"/>
          <w:marBottom w:val="0"/>
          <w:divBdr>
            <w:top w:val="none" w:sz="0" w:space="0" w:color="auto"/>
            <w:left w:val="none" w:sz="0" w:space="0" w:color="auto"/>
            <w:bottom w:val="none" w:sz="0" w:space="0" w:color="auto"/>
            <w:right w:val="none" w:sz="0" w:space="0" w:color="auto"/>
          </w:divBdr>
        </w:div>
        <w:div w:id="1424909491">
          <w:marLeft w:val="0"/>
          <w:marRight w:val="0"/>
          <w:marTop w:val="0"/>
          <w:marBottom w:val="0"/>
          <w:divBdr>
            <w:top w:val="none" w:sz="0" w:space="0" w:color="auto"/>
            <w:left w:val="none" w:sz="0" w:space="0" w:color="auto"/>
            <w:bottom w:val="none" w:sz="0" w:space="0" w:color="auto"/>
            <w:right w:val="none" w:sz="0" w:space="0" w:color="auto"/>
          </w:divBdr>
        </w:div>
        <w:div w:id="1029840803">
          <w:marLeft w:val="0"/>
          <w:marRight w:val="0"/>
          <w:marTop w:val="0"/>
          <w:marBottom w:val="0"/>
          <w:divBdr>
            <w:top w:val="none" w:sz="0" w:space="0" w:color="auto"/>
            <w:left w:val="none" w:sz="0" w:space="0" w:color="auto"/>
            <w:bottom w:val="none" w:sz="0" w:space="0" w:color="auto"/>
            <w:right w:val="none" w:sz="0" w:space="0" w:color="auto"/>
          </w:divBdr>
        </w:div>
        <w:div w:id="1362701111">
          <w:marLeft w:val="0"/>
          <w:marRight w:val="0"/>
          <w:marTop w:val="0"/>
          <w:marBottom w:val="0"/>
          <w:divBdr>
            <w:top w:val="none" w:sz="0" w:space="0" w:color="auto"/>
            <w:left w:val="none" w:sz="0" w:space="0" w:color="auto"/>
            <w:bottom w:val="none" w:sz="0" w:space="0" w:color="auto"/>
            <w:right w:val="none" w:sz="0" w:space="0" w:color="auto"/>
          </w:divBdr>
        </w:div>
        <w:div w:id="2010257362">
          <w:marLeft w:val="0"/>
          <w:marRight w:val="0"/>
          <w:marTop w:val="0"/>
          <w:marBottom w:val="0"/>
          <w:divBdr>
            <w:top w:val="none" w:sz="0" w:space="0" w:color="auto"/>
            <w:left w:val="none" w:sz="0" w:space="0" w:color="auto"/>
            <w:bottom w:val="none" w:sz="0" w:space="0" w:color="auto"/>
            <w:right w:val="none" w:sz="0" w:space="0" w:color="auto"/>
          </w:divBdr>
        </w:div>
        <w:div w:id="1777559601">
          <w:marLeft w:val="0"/>
          <w:marRight w:val="0"/>
          <w:marTop w:val="0"/>
          <w:marBottom w:val="0"/>
          <w:divBdr>
            <w:top w:val="none" w:sz="0" w:space="0" w:color="auto"/>
            <w:left w:val="none" w:sz="0" w:space="0" w:color="auto"/>
            <w:bottom w:val="none" w:sz="0" w:space="0" w:color="auto"/>
            <w:right w:val="none" w:sz="0" w:space="0" w:color="auto"/>
          </w:divBdr>
        </w:div>
      </w:divsChild>
    </w:div>
    <w:div w:id="889804160">
      <w:bodyDiv w:val="1"/>
      <w:marLeft w:val="0"/>
      <w:marRight w:val="0"/>
      <w:marTop w:val="0"/>
      <w:marBottom w:val="0"/>
      <w:divBdr>
        <w:top w:val="none" w:sz="0" w:space="0" w:color="auto"/>
        <w:left w:val="none" w:sz="0" w:space="0" w:color="auto"/>
        <w:bottom w:val="none" w:sz="0" w:space="0" w:color="auto"/>
        <w:right w:val="none" w:sz="0" w:space="0" w:color="auto"/>
      </w:divBdr>
    </w:div>
    <w:div w:id="889920233">
      <w:bodyDiv w:val="1"/>
      <w:marLeft w:val="0"/>
      <w:marRight w:val="0"/>
      <w:marTop w:val="0"/>
      <w:marBottom w:val="0"/>
      <w:divBdr>
        <w:top w:val="none" w:sz="0" w:space="0" w:color="auto"/>
        <w:left w:val="none" w:sz="0" w:space="0" w:color="auto"/>
        <w:bottom w:val="none" w:sz="0" w:space="0" w:color="auto"/>
        <w:right w:val="none" w:sz="0" w:space="0" w:color="auto"/>
      </w:divBdr>
    </w:div>
    <w:div w:id="893005195">
      <w:bodyDiv w:val="1"/>
      <w:marLeft w:val="0"/>
      <w:marRight w:val="0"/>
      <w:marTop w:val="0"/>
      <w:marBottom w:val="0"/>
      <w:divBdr>
        <w:top w:val="none" w:sz="0" w:space="0" w:color="auto"/>
        <w:left w:val="none" w:sz="0" w:space="0" w:color="auto"/>
        <w:bottom w:val="none" w:sz="0" w:space="0" w:color="auto"/>
        <w:right w:val="none" w:sz="0" w:space="0" w:color="auto"/>
      </w:divBdr>
    </w:div>
    <w:div w:id="893470762">
      <w:bodyDiv w:val="1"/>
      <w:marLeft w:val="0"/>
      <w:marRight w:val="0"/>
      <w:marTop w:val="0"/>
      <w:marBottom w:val="0"/>
      <w:divBdr>
        <w:top w:val="none" w:sz="0" w:space="0" w:color="auto"/>
        <w:left w:val="none" w:sz="0" w:space="0" w:color="auto"/>
        <w:bottom w:val="none" w:sz="0" w:space="0" w:color="auto"/>
        <w:right w:val="none" w:sz="0" w:space="0" w:color="auto"/>
      </w:divBdr>
    </w:div>
    <w:div w:id="894580284">
      <w:bodyDiv w:val="1"/>
      <w:marLeft w:val="0"/>
      <w:marRight w:val="0"/>
      <w:marTop w:val="0"/>
      <w:marBottom w:val="0"/>
      <w:divBdr>
        <w:top w:val="none" w:sz="0" w:space="0" w:color="auto"/>
        <w:left w:val="none" w:sz="0" w:space="0" w:color="auto"/>
        <w:bottom w:val="none" w:sz="0" w:space="0" w:color="auto"/>
        <w:right w:val="none" w:sz="0" w:space="0" w:color="auto"/>
      </w:divBdr>
    </w:div>
    <w:div w:id="896550054">
      <w:bodyDiv w:val="1"/>
      <w:marLeft w:val="0"/>
      <w:marRight w:val="0"/>
      <w:marTop w:val="0"/>
      <w:marBottom w:val="0"/>
      <w:divBdr>
        <w:top w:val="none" w:sz="0" w:space="0" w:color="auto"/>
        <w:left w:val="none" w:sz="0" w:space="0" w:color="auto"/>
        <w:bottom w:val="none" w:sz="0" w:space="0" w:color="auto"/>
        <w:right w:val="none" w:sz="0" w:space="0" w:color="auto"/>
      </w:divBdr>
    </w:div>
    <w:div w:id="897210812">
      <w:bodyDiv w:val="1"/>
      <w:marLeft w:val="0"/>
      <w:marRight w:val="0"/>
      <w:marTop w:val="0"/>
      <w:marBottom w:val="0"/>
      <w:divBdr>
        <w:top w:val="none" w:sz="0" w:space="0" w:color="auto"/>
        <w:left w:val="none" w:sz="0" w:space="0" w:color="auto"/>
        <w:bottom w:val="none" w:sz="0" w:space="0" w:color="auto"/>
        <w:right w:val="none" w:sz="0" w:space="0" w:color="auto"/>
      </w:divBdr>
    </w:div>
    <w:div w:id="897669828">
      <w:bodyDiv w:val="1"/>
      <w:marLeft w:val="0"/>
      <w:marRight w:val="0"/>
      <w:marTop w:val="0"/>
      <w:marBottom w:val="0"/>
      <w:divBdr>
        <w:top w:val="none" w:sz="0" w:space="0" w:color="auto"/>
        <w:left w:val="none" w:sz="0" w:space="0" w:color="auto"/>
        <w:bottom w:val="none" w:sz="0" w:space="0" w:color="auto"/>
        <w:right w:val="none" w:sz="0" w:space="0" w:color="auto"/>
      </w:divBdr>
    </w:div>
    <w:div w:id="898589488">
      <w:bodyDiv w:val="1"/>
      <w:marLeft w:val="0"/>
      <w:marRight w:val="0"/>
      <w:marTop w:val="0"/>
      <w:marBottom w:val="0"/>
      <w:divBdr>
        <w:top w:val="none" w:sz="0" w:space="0" w:color="auto"/>
        <w:left w:val="none" w:sz="0" w:space="0" w:color="auto"/>
        <w:bottom w:val="none" w:sz="0" w:space="0" w:color="auto"/>
        <w:right w:val="none" w:sz="0" w:space="0" w:color="auto"/>
      </w:divBdr>
    </w:div>
    <w:div w:id="901647242">
      <w:bodyDiv w:val="1"/>
      <w:marLeft w:val="0"/>
      <w:marRight w:val="0"/>
      <w:marTop w:val="0"/>
      <w:marBottom w:val="0"/>
      <w:divBdr>
        <w:top w:val="none" w:sz="0" w:space="0" w:color="auto"/>
        <w:left w:val="none" w:sz="0" w:space="0" w:color="auto"/>
        <w:bottom w:val="none" w:sz="0" w:space="0" w:color="auto"/>
        <w:right w:val="none" w:sz="0" w:space="0" w:color="auto"/>
      </w:divBdr>
    </w:div>
    <w:div w:id="902065462">
      <w:bodyDiv w:val="1"/>
      <w:marLeft w:val="0"/>
      <w:marRight w:val="0"/>
      <w:marTop w:val="0"/>
      <w:marBottom w:val="0"/>
      <w:divBdr>
        <w:top w:val="none" w:sz="0" w:space="0" w:color="auto"/>
        <w:left w:val="none" w:sz="0" w:space="0" w:color="auto"/>
        <w:bottom w:val="none" w:sz="0" w:space="0" w:color="auto"/>
        <w:right w:val="none" w:sz="0" w:space="0" w:color="auto"/>
      </w:divBdr>
    </w:div>
    <w:div w:id="902373811">
      <w:bodyDiv w:val="1"/>
      <w:marLeft w:val="0"/>
      <w:marRight w:val="0"/>
      <w:marTop w:val="0"/>
      <w:marBottom w:val="0"/>
      <w:divBdr>
        <w:top w:val="none" w:sz="0" w:space="0" w:color="auto"/>
        <w:left w:val="none" w:sz="0" w:space="0" w:color="auto"/>
        <w:bottom w:val="none" w:sz="0" w:space="0" w:color="auto"/>
        <w:right w:val="none" w:sz="0" w:space="0" w:color="auto"/>
      </w:divBdr>
    </w:div>
    <w:div w:id="902907647">
      <w:bodyDiv w:val="1"/>
      <w:marLeft w:val="0"/>
      <w:marRight w:val="0"/>
      <w:marTop w:val="0"/>
      <w:marBottom w:val="0"/>
      <w:divBdr>
        <w:top w:val="none" w:sz="0" w:space="0" w:color="auto"/>
        <w:left w:val="none" w:sz="0" w:space="0" w:color="auto"/>
        <w:bottom w:val="none" w:sz="0" w:space="0" w:color="auto"/>
        <w:right w:val="none" w:sz="0" w:space="0" w:color="auto"/>
      </w:divBdr>
    </w:div>
    <w:div w:id="903026744">
      <w:bodyDiv w:val="1"/>
      <w:marLeft w:val="0"/>
      <w:marRight w:val="0"/>
      <w:marTop w:val="0"/>
      <w:marBottom w:val="0"/>
      <w:divBdr>
        <w:top w:val="none" w:sz="0" w:space="0" w:color="auto"/>
        <w:left w:val="none" w:sz="0" w:space="0" w:color="auto"/>
        <w:bottom w:val="none" w:sz="0" w:space="0" w:color="auto"/>
        <w:right w:val="none" w:sz="0" w:space="0" w:color="auto"/>
      </w:divBdr>
    </w:div>
    <w:div w:id="904024890">
      <w:bodyDiv w:val="1"/>
      <w:marLeft w:val="0"/>
      <w:marRight w:val="0"/>
      <w:marTop w:val="0"/>
      <w:marBottom w:val="0"/>
      <w:divBdr>
        <w:top w:val="none" w:sz="0" w:space="0" w:color="auto"/>
        <w:left w:val="none" w:sz="0" w:space="0" w:color="auto"/>
        <w:bottom w:val="none" w:sz="0" w:space="0" w:color="auto"/>
        <w:right w:val="none" w:sz="0" w:space="0" w:color="auto"/>
      </w:divBdr>
    </w:div>
    <w:div w:id="904070606">
      <w:bodyDiv w:val="1"/>
      <w:marLeft w:val="0"/>
      <w:marRight w:val="0"/>
      <w:marTop w:val="0"/>
      <w:marBottom w:val="0"/>
      <w:divBdr>
        <w:top w:val="none" w:sz="0" w:space="0" w:color="auto"/>
        <w:left w:val="none" w:sz="0" w:space="0" w:color="auto"/>
        <w:bottom w:val="none" w:sz="0" w:space="0" w:color="auto"/>
        <w:right w:val="none" w:sz="0" w:space="0" w:color="auto"/>
      </w:divBdr>
    </w:div>
    <w:div w:id="907765660">
      <w:bodyDiv w:val="1"/>
      <w:marLeft w:val="0"/>
      <w:marRight w:val="0"/>
      <w:marTop w:val="0"/>
      <w:marBottom w:val="0"/>
      <w:divBdr>
        <w:top w:val="none" w:sz="0" w:space="0" w:color="auto"/>
        <w:left w:val="none" w:sz="0" w:space="0" w:color="auto"/>
        <w:bottom w:val="none" w:sz="0" w:space="0" w:color="auto"/>
        <w:right w:val="none" w:sz="0" w:space="0" w:color="auto"/>
      </w:divBdr>
    </w:div>
    <w:div w:id="908003769">
      <w:bodyDiv w:val="1"/>
      <w:marLeft w:val="0"/>
      <w:marRight w:val="0"/>
      <w:marTop w:val="0"/>
      <w:marBottom w:val="0"/>
      <w:divBdr>
        <w:top w:val="none" w:sz="0" w:space="0" w:color="auto"/>
        <w:left w:val="none" w:sz="0" w:space="0" w:color="auto"/>
        <w:bottom w:val="none" w:sz="0" w:space="0" w:color="auto"/>
        <w:right w:val="none" w:sz="0" w:space="0" w:color="auto"/>
      </w:divBdr>
    </w:div>
    <w:div w:id="908880707">
      <w:bodyDiv w:val="1"/>
      <w:marLeft w:val="0"/>
      <w:marRight w:val="0"/>
      <w:marTop w:val="0"/>
      <w:marBottom w:val="0"/>
      <w:divBdr>
        <w:top w:val="none" w:sz="0" w:space="0" w:color="auto"/>
        <w:left w:val="none" w:sz="0" w:space="0" w:color="auto"/>
        <w:bottom w:val="none" w:sz="0" w:space="0" w:color="auto"/>
        <w:right w:val="none" w:sz="0" w:space="0" w:color="auto"/>
      </w:divBdr>
    </w:div>
    <w:div w:id="909390703">
      <w:bodyDiv w:val="1"/>
      <w:marLeft w:val="0"/>
      <w:marRight w:val="0"/>
      <w:marTop w:val="0"/>
      <w:marBottom w:val="0"/>
      <w:divBdr>
        <w:top w:val="none" w:sz="0" w:space="0" w:color="auto"/>
        <w:left w:val="none" w:sz="0" w:space="0" w:color="auto"/>
        <w:bottom w:val="none" w:sz="0" w:space="0" w:color="auto"/>
        <w:right w:val="none" w:sz="0" w:space="0" w:color="auto"/>
      </w:divBdr>
    </w:div>
    <w:div w:id="910769006">
      <w:bodyDiv w:val="1"/>
      <w:marLeft w:val="0"/>
      <w:marRight w:val="0"/>
      <w:marTop w:val="0"/>
      <w:marBottom w:val="0"/>
      <w:divBdr>
        <w:top w:val="none" w:sz="0" w:space="0" w:color="auto"/>
        <w:left w:val="none" w:sz="0" w:space="0" w:color="auto"/>
        <w:bottom w:val="none" w:sz="0" w:space="0" w:color="auto"/>
        <w:right w:val="none" w:sz="0" w:space="0" w:color="auto"/>
      </w:divBdr>
    </w:div>
    <w:div w:id="913662352">
      <w:bodyDiv w:val="1"/>
      <w:marLeft w:val="0"/>
      <w:marRight w:val="0"/>
      <w:marTop w:val="0"/>
      <w:marBottom w:val="0"/>
      <w:divBdr>
        <w:top w:val="none" w:sz="0" w:space="0" w:color="auto"/>
        <w:left w:val="none" w:sz="0" w:space="0" w:color="auto"/>
        <w:bottom w:val="none" w:sz="0" w:space="0" w:color="auto"/>
        <w:right w:val="none" w:sz="0" w:space="0" w:color="auto"/>
      </w:divBdr>
    </w:div>
    <w:div w:id="914048851">
      <w:bodyDiv w:val="1"/>
      <w:marLeft w:val="0"/>
      <w:marRight w:val="0"/>
      <w:marTop w:val="0"/>
      <w:marBottom w:val="0"/>
      <w:divBdr>
        <w:top w:val="none" w:sz="0" w:space="0" w:color="auto"/>
        <w:left w:val="none" w:sz="0" w:space="0" w:color="auto"/>
        <w:bottom w:val="none" w:sz="0" w:space="0" w:color="auto"/>
        <w:right w:val="none" w:sz="0" w:space="0" w:color="auto"/>
      </w:divBdr>
    </w:div>
    <w:div w:id="914122641">
      <w:bodyDiv w:val="1"/>
      <w:marLeft w:val="0"/>
      <w:marRight w:val="0"/>
      <w:marTop w:val="0"/>
      <w:marBottom w:val="0"/>
      <w:divBdr>
        <w:top w:val="none" w:sz="0" w:space="0" w:color="auto"/>
        <w:left w:val="none" w:sz="0" w:space="0" w:color="auto"/>
        <w:bottom w:val="none" w:sz="0" w:space="0" w:color="auto"/>
        <w:right w:val="none" w:sz="0" w:space="0" w:color="auto"/>
      </w:divBdr>
    </w:div>
    <w:div w:id="914322325">
      <w:bodyDiv w:val="1"/>
      <w:marLeft w:val="0"/>
      <w:marRight w:val="0"/>
      <w:marTop w:val="0"/>
      <w:marBottom w:val="0"/>
      <w:divBdr>
        <w:top w:val="none" w:sz="0" w:space="0" w:color="auto"/>
        <w:left w:val="none" w:sz="0" w:space="0" w:color="auto"/>
        <w:bottom w:val="none" w:sz="0" w:space="0" w:color="auto"/>
        <w:right w:val="none" w:sz="0" w:space="0" w:color="auto"/>
      </w:divBdr>
    </w:div>
    <w:div w:id="915212919">
      <w:bodyDiv w:val="1"/>
      <w:marLeft w:val="0"/>
      <w:marRight w:val="0"/>
      <w:marTop w:val="0"/>
      <w:marBottom w:val="0"/>
      <w:divBdr>
        <w:top w:val="none" w:sz="0" w:space="0" w:color="auto"/>
        <w:left w:val="none" w:sz="0" w:space="0" w:color="auto"/>
        <w:bottom w:val="none" w:sz="0" w:space="0" w:color="auto"/>
        <w:right w:val="none" w:sz="0" w:space="0" w:color="auto"/>
      </w:divBdr>
    </w:div>
    <w:div w:id="915552183">
      <w:bodyDiv w:val="1"/>
      <w:marLeft w:val="0"/>
      <w:marRight w:val="0"/>
      <w:marTop w:val="0"/>
      <w:marBottom w:val="0"/>
      <w:divBdr>
        <w:top w:val="none" w:sz="0" w:space="0" w:color="auto"/>
        <w:left w:val="none" w:sz="0" w:space="0" w:color="auto"/>
        <w:bottom w:val="none" w:sz="0" w:space="0" w:color="auto"/>
        <w:right w:val="none" w:sz="0" w:space="0" w:color="auto"/>
      </w:divBdr>
    </w:div>
    <w:div w:id="916132893">
      <w:bodyDiv w:val="1"/>
      <w:marLeft w:val="0"/>
      <w:marRight w:val="0"/>
      <w:marTop w:val="0"/>
      <w:marBottom w:val="0"/>
      <w:divBdr>
        <w:top w:val="none" w:sz="0" w:space="0" w:color="auto"/>
        <w:left w:val="none" w:sz="0" w:space="0" w:color="auto"/>
        <w:bottom w:val="none" w:sz="0" w:space="0" w:color="auto"/>
        <w:right w:val="none" w:sz="0" w:space="0" w:color="auto"/>
      </w:divBdr>
    </w:div>
    <w:div w:id="917247341">
      <w:bodyDiv w:val="1"/>
      <w:marLeft w:val="0"/>
      <w:marRight w:val="0"/>
      <w:marTop w:val="0"/>
      <w:marBottom w:val="0"/>
      <w:divBdr>
        <w:top w:val="none" w:sz="0" w:space="0" w:color="auto"/>
        <w:left w:val="none" w:sz="0" w:space="0" w:color="auto"/>
        <w:bottom w:val="none" w:sz="0" w:space="0" w:color="auto"/>
        <w:right w:val="none" w:sz="0" w:space="0" w:color="auto"/>
      </w:divBdr>
    </w:div>
    <w:div w:id="917321968">
      <w:bodyDiv w:val="1"/>
      <w:marLeft w:val="0"/>
      <w:marRight w:val="0"/>
      <w:marTop w:val="0"/>
      <w:marBottom w:val="0"/>
      <w:divBdr>
        <w:top w:val="none" w:sz="0" w:space="0" w:color="auto"/>
        <w:left w:val="none" w:sz="0" w:space="0" w:color="auto"/>
        <w:bottom w:val="none" w:sz="0" w:space="0" w:color="auto"/>
        <w:right w:val="none" w:sz="0" w:space="0" w:color="auto"/>
      </w:divBdr>
    </w:div>
    <w:div w:id="917519666">
      <w:bodyDiv w:val="1"/>
      <w:marLeft w:val="0"/>
      <w:marRight w:val="0"/>
      <w:marTop w:val="0"/>
      <w:marBottom w:val="0"/>
      <w:divBdr>
        <w:top w:val="none" w:sz="0" w:space="0" w:color="auto"/>
        <w:left w:val="none" w:sz="0" w:space="0" w:color="auto"/>
        <w:bottom w:val="none" w:sz="0" w:space="0" w:color="auto"/>
        <w:right w:val="none" w:sz="0" w:space="0" w:color="auto"/>
      </w:divBdr>
    </w:div>
    <w:div w:id="917522839">
      <w:bodyDiv w:val="1"/>
      <w:marLeft w:val="0"/>
      <w:marRight w:val="0"/>
      <w:marTop w:val="0"/>
      <w:marBottom w:val="0"/>
      <w:divBdr>
        <w:top w:val="none" w:sz="0" w:space="0" w:color="auto"/>
        <w:left w:val="none" w:sz="0" w:space="0" w:color="auto"/>
        <w:bottom w:val="none" w:sz="0" w:space="0" w:color="auto"/>
        <w:right w:val="none" w:sz="0" w:space="0" w:color="auto"/>
      </w:divBdr>
    </w:div>
    <w:div w:id="917789985">
      <w:bodyDiv w:val="1"/>
      <w:marLeft w:val="0"/>
      <w:marRight w:val="0"/>
      <w:marTop w:val="0"/>
      <w:marBottom w:val="0"/>
      <w:divBdr>
        <w:top w:val="none" w:sz="0" w:space="0" w:color="auto"/>
        <w:left w:val="none" w:sz="0" w:space="0" w:color="auto"/>
        <w:bottom w:val="none" w:sz="0" w:space="0" w:color="auto"/>
        <w:right w:val="none" w:sz="0" w:space="0" w:color="auto"/>
      </w:divBdr>
    </w:div>
    <w:div w:id="918291260">
      <w:bodyDiv w:val="1"/>
      <w:marLeft w:val="0"/>
      <w:marRight w:val="0"/>
      <w:marTop w:val="0"/>
      <w:marBottom w:val="0"/>
      <w:divBdr>
        <w:top w:val="none" w:sz="0" w:space="0" w:color="auto"/>
        <w:left w:val="none" w:sz="0" w:space="0" w:color="auto"/>
        <w:bottom w:val="none" w:sz="0" w:space="0" w:color="auto"/>
        <w:right w:val="none" w:sz="0" w:space="0" w:color="auto"/>
      </w:divBdr>
    </w:div>
    <w:div w:id="918640072">
      <w:bodyDiv w:val="1"/>
      <w:marLeft w:val="0"/>
      <w:marRight w:val="0"/>
      <w:marTop w:val="0"/>
      <w:marBottom w:val="0"/>
      <w:divBdr>
        <w:top w:val="none" w:sz="0" w:space="0" w:color="auto"/>
        <w:left w:val="none" w:sz="0" w:space="0" w:color="auto"/>
        <w:bottom w:val="none" w:sz="0" w:space="0" w:color="auto"/>
        <w:right w:val="none" w:sz="0" w:space="0" w:color="auto"/>
      </w:divBdr>
    </w:div>
    <w:div w:id="918757187">
      <w:bodyDiv w:val="1"/>
      <w:marLeft w:val="0"/>
      <w:marRight w:val="0"/>
      <w:marTop w:val="0"/>
      <w:marBottom w:val="0"/>
      <w:divBdr>
        <w:top w:val="none" w:sz="0" w:space="0" w:color="auto"/>
        <w:left w:val="none" w:sz="0" w:space="0" w:color="auto"/>
        <w:bottom w:val="none" w:sz="0" w:space="0" w:color="auto"/>
        <w:right w:val="none" w:sz="0" w:space="0" w:color="auto"/>
      </w:divBdr>
    </w:div>
    <w:div w:id="918976058">
      <w:bodyDiv w:val="1"/>
      <w:marLeft w:val="0"/>
      <w:marRight w:val="0"/>
      <w:marTop w:val="0"/>
      <w:marBottom w:val="0"/>
      <w:divBdr>
        <w:top w:val="none" w:sz="0" w:space="0" w:color="auto"/>
        <w:left w:val="none" w:sz="0" w:space="0" w:color="auto"/>
        <w:bottom w:val="none" w:sz="0" w:space="0" w:color="auto"/>
        <w:right w:val="none" w:sz="0" w:space="0" w:color="auto"/>
      </w:divBdr>
    </w:div>
    <w:div w:id="919291141">
      <w:bodyDiv w:val="1"/>
      <w:marLeft w:val="0"/>
      <w:marRight w:val="0"/>
      <w:marTop w:val="0"/>
      <w:marBottom w:val="0"/>
      <w:divBdr>
        <w:top w:val="none" w:sz="0" w:space="0" w:color="auto"/>
        <w:left w:val="none" w:sz="0" w:space="0" w:color="auto"/>
        <w:bottom w:val="none" w:sz="0" w:space="0" w:color="auto"/>
        <w:right w:val="none" w:sz="0" w:space="0" w:color="auto"/>
      </w:divBdr>
    </w:div>
    <w:div w:id="920024087">
      <w:bodyDiv w:val="1"/>
      <w:marLeft w:val="0"/>
      <w:marRight w:val="0"/>
      <w:marTop w:val="0"/>
      <w:marBottom w:val="0"/>
      <w:divBdr>
        <w:top w:val="none" w:sz="0" w:space="0" w:color="auto"/>
        <w:left w:val="none" w:sz="0" w:space="0" w:color="auto"/>
        <w:bottom w:val="none" w:sz="0" w:space="0" w:color="auto"/>
        <w:right w:val="none" w:sz="0" w:space="0" w:color="auto"/>
      </w:divBdr>
    </w:div>
    <w:div w:id="920336471">
      <w:bodyDiv w:val="1"/>
      <w:marLeft w:val="0"/>
      <w:marRight w:val="0"/>
      <w:marTop w:val="0"/>
      <w:marBottom w:val="0"/>
      <w:divBdr>
        <w:top w:val="none" w:sz="0" w:space="0" w:color="auto"/>
        <w:left w:val="none" w:sz="0" w:space="0" w:color="auto"/>
        <w:bottom w:val="none" w:sz="0" w:space="0" w:color="auto"/>
        <w:right w:val="none" w:sz="0" w:space="0" w:color="auto"/>
      </w:divBdr>
    </w:div>
    <w:div w:id="921989534">
      <w:bodyDiv w:val="1"/>
      <w:marLeft w:val="0"/>
      <w:marRight w:val="0"/>
      <w:marTop w:val="0"/>
      <w:marBottom w:val="0"/>
      <w:divBdr>
        <w:top w:val="none" w:sz="0" w:space="0" w:color="auto"/>
        <w:left w:val="none" w:sz="0" w:space="0" w:color="auto"/>
        <w:bottom w:val="none" w:sz="0" w:space="0" w:color="auto"/>
        <w:right w:val="none" w:sz="0" w:space="0" w:color="auto"/>
      </w:divBdr>
    </w:div>
    <w:div w:id="922641788">
      <w:bodyDiv w:val="1"/>
      <w:marLeft w:val="0"/>
      <w:marRight w:val="0"/>
      <w:marTop w:val="0"/>
      <w:marBottom w:val="0"/>
      <w:divBdr>
        <w:top w:val="none" w:sz="0" w:space="0" w:color="auto"/>
        <w:left w:val="none" w:sz="0" w:space="0" w:color="auto"/>
        <w:bottom w:val="none" w:sz="0" w:space="0" w:color="auto"/>
        <w:right w:val="none" w:sz="0" w:space="0" w:color="auto"/>
      </w:divBdr>
    </w:div>
    <w:div w:id="922758445">
      <w:bodyDiv w:val="1"/>
      <w:marLeft w:val="0"/>
      <w:marRight w:val="0"/>
      <w:marTop w:val="0"/>
      <w:marBottom w:val="0"/>
      <w:divBdr>
        <w:top w:val="none" w:sz="0" w:space="0" w:color="auto"/>
        <w:left w:val="none" w:sz="0" w:space="0" w:color="auto"/>
        <w:bottom w:val="none" w:sz="0" w:space="0" w:color="auto"/>
        <w:right w:val="none" w:sz="0" w:space="0" w:color="auto"/>
      </w:divBdr>
    </w:div>
    <w:div w:id="923414861">
      <w:bodyDiv w:val="1"/>
      <w:marLeft w:val="0"/>
      <w:marRight w:val="0"/>
      <w:marTop w:val="0"/>
      <w:marBottom w:val="0"/>
      <w:divBdr>
        <w:top w:val="none" w:sz="0" w:space="0" w:color="auto"/>
        <w:left w:val="none" w:sz="0" w:space="0" w:color="auto"/>
        <w:bottom w:val="none" w:sz="0" w:space="0" w:color="auto"/>
        <w:right w:val="none" w:sz="0" w:space="0" w:color="auto"/>
      </w:divBdr>
    </w:div>
    <w:div w:id="923614859">
      <w:bodyDiv w:val="1"/>
      <w:marLeft w:val="0"/>
      <w:marRight w:val="0"/>
      <w:marTop w:val="0"/>
      <w:marBottom w:val="0"/>
      <w:divBdr>
        <w:top w:val="none" w:sz="0" w:space="0" w:color="auto"/>
        <w:left w:val="none" w:sz="0" w:space="0" w:color="auto"/>
        <w:bottom w:val="none" w:sz="0" w:space="0" w:color="auto"/>
        <w:right w:val="none" w:sz="0" w:space="0" w:color="auto"/>
      </w:divBdr>
    </w:div>
    <w:div w:id="923879416">
      <w:bodyDiv w:val="1"/>
      <w:marLeft w:val="0"/>
      <w:marRight w:val="0"/>
      <w:marTop w:val="0"/>
      <w:marBottom w:val="0"/>
      <w:divBdr>
        <w:top w:val="none" w:sz="0" w:space="0" w:color="auto"/>
        <w:left w:val="none" w:sz="0" w:space="0" w:color="auto"/>
        <w:bottom w:val="none" w:sz="0" w:space="0" w:color="auto"/>
        <w:right w:val="none" w:sz="0" w:space="0" w:color="auto"/>
      </w:divBdr>
    </w:div>
    <w:div w:id="925963750">
      <w:bodyDiv w:val="1"/>
      <w:marLeft w:val="0"/>
      <w:marRight w:val="0"/>
      <w:marTop w:val="0"/>
      <w:marBottom w:val="0"/>
      <w:divBdr>
        <w:top w:val="none" w:sz="0" w:space="0" w:color="auto"/>
        <w:left w:val="none" w:sz="0" w:space="0" w:color="auto"/>
        <w:bottom w:val="none" w:sz="0" w:space="0" w:color="auto"/>
        <w:right w:val="none" w:sz="0" w:space="0" w:color="auto"/>
      </w:divBdr>
    </w:div>
    <w:div w:id="926155080">
      <w:bodyDiv w:val="1"/>
      <w:marLeft w:val="0"/>
      <w:marRight w:val="0"/>
      <w:marTop w:val="0"/>
      <w:marBottom w:val="0"/>
      <w:divBdr>
        <w:top w:val="none" w:sz="0" w:space="0" w:color="auto"/>
        <w:left w:val="none" w:sz="0" w:space="0" w:color="auto"/>
        <w:bottom w:val="none" w:sz="0" w:space="0" w:color="auto"/>
        <w:right w:val="none" w:sz="0" w:space="0" w:color="auto"/>
      </w:divBdr>
    </w:div>
    <w:div w:id="928317667">
      <w:bodyDiv w:val="1"/>
      <w:marLeft w:val="0"/>
      <w:marRight w:val="0"/>
      <w:marTop w:val="0"/>
      <w:marBottom w:val="0"/>
      <w:divBdr>
        <w:top w:val="none" w:sz="0" w:space="0" w:color="auto"/>
        <w:left w:val="none" w:sz="0" w:space="0" w:color="auto"/>
        <w:bottom w:val="none" w:sz="0" w:space="0" w:color="auto"/>
        <w:right w:val="none" w:sz="0" w:space="0" w:color="auto"/>
      </w:divBdr>
    </w:div>
    <w:div w:id="928661578">
      <w:bodyDiv w:val="1"/>
      <w:marLeft w:val="0"/>
      <w:marRight w:val="0"/>
      <w:marTop w:val="0"/>
      <w:marBottom w:val="0"/>
      <w:divBdr>
        <w:top w:val="none" w:sz="0" w:space="0" w:color="auto"/>
        <w:left w:val="none" w:sz="0" w:space="0" w:color="auto"/>
        <w:bottom w:val="none" w:sz="0" w:space="0" w:color="auto"/>
        <w:right w:val="none" w:sz="0" w:space="0" w:color="auto"/>
      </w:divBdr>
    </w:div>
    <w:div w:id="928776214">
      <w:bodyDiv w:val="1"/>
      <w:marLeft w:val="0"/>
      <w:marRight w:val="0"/>
      <w:marTop w:val="0"/>
      <w:marBottom w:val="0"/>
      <w:divBdr>
        <w:top w:val="none" w:sz="0" w:space="0" w:color="auto"/>
        <w:left w:val="none" w:sz="0" w:space="0" w:color="auto"/>
        <w:bottom w:val="none" w:sz="0" w:space="0" w:color="auto"/>
        <w:right w:val="none" w:sz="0" w:space="0" w:color="auto"/>
      </w:divBdr>
    </w:div>
    <w:div w:id="929198865">
      <w:bodyDiv w:val="1"/>
      <w:marLeft w:val="0"/>
      <w:marRight w:val="0"/>
      <w:marTop w:val="0"/>
      <w:marBottom w:val="0"/>
      <w:divBdr>
        <w:top w:val="none" w:sz="0" w:space="0" w:color="auto"/>
        <w:left w:val="none" w:sz="0" w:space="0" w:color="auto"/>
        <w:bottom w:val="none" w:sz="0" w:space="0" w:color="auto"/>
        <w:right w:val="none" w:sz="0" w:space="0" w:color="auto"/>
      </w:divBdr>
    </w:div>
    <w:div w:id="929315692">
      <w:bodyDiv w:val="1"/>
      <w:marLeft w:val="0"/>
      <w:marRight w:val="0"/>
      <w:marTop w:val="0"/>
      <w:marBottom w:val="0"/>
      <w:divBdr>
        <w:top w:val="none" w:sz="0" w:space="0" w:color="auto"/>
        <w:left w:val="none" w:sz="0" w:space="0" w:color="auto"/>
        <w:bottom w:val="none" w:sz="0" w:space="0" w:color="auto"/>
        <w:right w:val="none" w:sz="0" w:space="0" w:color="auto"/>
      </w:divBdr>
    </w:div>
    <w:div w:id="929578712">
      <w:bodyDiv w:val="1"/>
      <w:marLeft w:val="0"/>
      <w:marRight w:val="0"/>
      <w:marTop w:val="0"/>
      <w:marBottom w:val="0"/>
      <w:divBdr>
        <w:top w:val="none" w:sz="0" w:space="0" w:color="auto"/>
        <w:left w:val="none" w:sz="0" w:space="0" w:color="auto"/>
        <w:bottom w:val="none" w:sz="0" w:space="0" w:color="auto"/>
        <w:right w:val="none" w:sz="0" w:space="0" w:color="auto"/>
      </w:divBdr>
    </w:div>
    <w:div w:id="929851240">
      <w:bodyDiv w:val="1"/>
      <w:marLeft w:val="0"/>
      <w:marRight w:val="0"/>
      <w:marTop w:val="0"/>
      <w:marBottom w:val="0"/>
      <w:divBdr>
        <w:top w:val="none" w:sz="0" w:space="0" w:color="auto"/>
        <w:left w:val="none" w:sz="0" w:space="0" w:color="auto"/>
        <w:bottom w:val="none" w:sz="0" w:space="0" w:color="auto"/>
        <w:right w:val="none" w:sz="0" w:space="0" w:color="auto"/>
      </w:divBdr>
    </w:div>
    <w:div w:id="930774986">
      <w:bodyDiv w:val="1"/>
      <w:marLeft w:val="0"/>
      <w:marRight w:val="0"/>
      <w:marTop w:val="0"/>
      <w:marBottom w:val="0"/>
      <w:divBdr>
        <w:top w:val="none" w:sz="0" w:space="0" w:color="auto"/>
        <w:left w:val="none" w:sz="0" w:space="0" w:color="auto"/>
        <w:bottom w:val="none" w:sz="0" w:space="0" w:color="auto"/>
        <w:right w:val="none" w:sz="0" w:space="0" w:color="auto"/>
      </w:divBdr>
    </w:div>
    <w:div w:id="930820599">
      <w:bodyDiv w:val="1"/>
      <w:marLeft w:val="0"/>
      <w:marRight w:val="0"/>
      <w:marTop w:val="0"/>
      <w:marBottom w:val="0"/>
      <w:divBdr>
        <w:top w:val="none" w:sz="0" w:space="0" w:color="auto"/>
        <w:left w:val="none" w:sz="0" w:space="0" w:color="auto"/>
        <w:bottom w:val="none" w:sz="0" w:space="0" w:color="auto"/>
        <w:right w:val="none" w:sz="0" w:space="0" w:color="auto"/>
      </w:divBdr>
    </w:div>
    <w:div w:id="931355342">
      <w:bodyDiv w:val="1"/>
      <w:marLeft w:val="0"/>
      <w:marRight w:val="0"/>
      <w:marTop w:val="0"/>
      <w:marBottom w:val="0"/>
      <w:divBdr>
        <w:top w:val="none" w:sz="0" w:space="0" w:color="auto"/>
        <w:left w:val="none" w:sz="0" w:space="0" w:color="auto"/>
        <w:bottom w:val="none" w:sz="0" w:space="0" w:color="auto"/>
        <w:right w:val="none" w:sz="0" w:space="0" w:color="auto"/>
      </w:divBdr>
    </w:div>
    <w:div w:id="932208815">
      <w:bodyDiv w:val="1"/>
      <w:marLeft w:val="0"/>
      <w:marRight w:val="0"/>
      <w:marTop w:val="0"/>
      <w:marBottom w:val="0"/>
      <w:divBdr>
        <w:top w:val="none" w:sz="0" w:space="0" w:color="auto"/>
        <w:left w:val="none" w:sz="0" w:space="0" w:color="auto"/>
        <w:bottom w:val="none" w:sz="0" w:space="0" w:color="auto"/>
        <w:right w:val="none" w:sz="0" w:space="0" w:color="auto"/>
      </w:divBdr>
    </w:div>
    <w:div w:id="934360617">
      <w:bodyDiv w:val="1"/>
      <w:marLeft w:val="0"/>
      <w:marRight w:val="0"/>
      <w:marTop w:val="0"/>
      <w:marBottom w:val="0"/>
      <w:divBdr>
        <w:top w:val="none" w:sz="0" w:space="0" w:color="auto"/>
        <w:left w:val="none" w:sz="0" w:space="0" w:color="auto"/>
        <w:bottom w:val="none" w:sz="0" w:space="0" w:color="auto"/>
        <w:right w:val="none" w:sz="0" w:space="0" w:color="auto"/>
      </w:divBdr>
    </w:div>
    <w:div w:id="935752249">
      <w:bodyDiv w:val="1"/>
      <w:marLeft w:val="0"/>
      <w:marRight w:val="0"/>
      <w:marTop w:val="0"/>
      <w:marBottom w:val="0"/>
      <w:divBdr>
        <w:top w:val="none" w:sz="0" w:space="0" w:color="auto"/>
        <w:left w:val="none" w:sz="0" w:space="0" w:color="auto"/>
        <w:bottom w:val="none" w:sz="0" w:space="0" w:color="auto"/>
        <w:right w:val="none" w:sz="0" w:space="0" w:color="auto"/>
      </w:divBdr>
    </w:div>
    <w:div w:id="935866374">
      <w:bodyDiv w:val="1"/>
      <w:marLeft w:val="0"/>
      <w:marRight w:val="0"/>
      <w:marTop w:val="0"/>
      <w:marBottom w:val="0"/>
      <w:divBdr>
        <w:top w:val="none" w:sz="0" w:space="0" w:color="auto"/>
        <w:left w:val="none" w:sz="0" w:space="0" w:color="auto"/>
        <w:bottom w:val="none" w:sz="0" w:space="0" w:color="auto"/>
        <w:right w:val="none" w:sz="0" w:space="0" w:color="auto"/>
      </w:divBdr>
    </w:div>
    <w:div w:id="936134334">
      <w:bodyDiv w:val="1"/>
      <w:marLeft w:val="0"/>
      <w:marRight w:val="0"/>
      <w:marTop w:val="0"/>
      <w:marBottom w:val="0"/>
      <w:divBdr>
        <w:top w:val="none" w:sz="0" w:space="0" w:color="auto"/>
        <w:left w:val="none" w:sz="0" w:space="0" w:color="auto"/>
        <w:bottom w:val="none" w:sz="0" w:space="0" w:color="auto"/>
        <w:right w:val="none" w:sz="0" w:space="0" w:color="auto"/>
      </w:divBdr>
    </w:div>
    <w:div w:id="937517737">
      <w:bodyDiv w:val="1"/>
      <w:marLeft w:val="0"/>
      <w:marRight w:val="0"/>
      <w:marTop w:val="0"/>
      <w:marBottom w:val="0"/>
      <w:divBdr>
        <w:top w:val="none" w:sz="0" w:space="0" w:color="auto"/>
        <w:left w:val="none" w:sz="0" w:space="0" w:color="auto"/>
        <w:bottom w:val="none" w:sz="0" w:space="0" w:color="auto"/>
        <w:right w:val="none" w:sz="0" w:space="0" w:color="auto"/>
      </w:divBdr>
    </w:div>
    <w:div w:id="937981769">
      <w:bodyDiv w:val="1"/>
      <w:marLeft w:val="0"/>
      <w:marRight w:val="0"/>
      <w:marTop w:val="0"/>
      <w:marBottom w:val="0"/>
      <w:divBdr>
        <w:top w:val="none" w:sz="0" w:space="0" w:color="auto"/>
        <w:left w:val="none" w:sz="0" w:space="0" w:color="auto"/>
        <w:bottom w:val="none" w:sz="0" w:space="0" w:color="auto"/>
        <w:right w:val="none" w:sz="0" w:space="0" w:color="auto"/>
      </w:divBdr>
    </w:div>
    <w:div w:id="938492199">
      <w:bodyDiv w:val="1"/>
      <w:marLeft w:val="0"/>
      <w:marRight w:val="0"/>
      <w:marTop w:val="0"/>
      <w:marBottom w:val="0"/>
      <w:divBdr>
        <w:top w:val="none" w:sz="0" w:space="0" w:color="auto"/>
        <w:left w:val="none" w:sz="0" w:space="0" w:color="auto"/>
        <w:bottom w:val="none" w:sz="0" w:space="0" w:color="auto"/>
        <w:right w:val="none" w:sz="0" w:space="0" w:color="auto"/>
      </w:divBdr>
    </w:div>
    <w:div w:id="939293867">
      <w:bodyDiv w:val="1"/>
      <w:marLeft w:val="0"/>
      <w:marRight w:val="0"/>
      <w:marTop w:val="0"/>
      <w:marBottom w:val="0"/>
      <w:divBdr>
        <w:top w:val="none" w:sz="0" w:space="0" w:color="auto"/>
        <w:left w:val="none" w:sz="0" w:space="0" w:color="auto"/>
        <w:bottom w:val="none" w:sz="0" w:space="0" w:color="auto"/>
        <w:right w:val="none" w:sz="0" w:space="0" w:color="auto"/>
      </w:divBdr>
    </w:div>
    <w:div w:id="942616555">
      <w:bodyDiv w:val="1"/>
      <w:marLeft w:val="0"/>
      <w:marRight w:val="0"/>
      <w:marTop w:val="0"/>
      <w:marBottom w:val="0"/>
      <w:divBdr>
        <w:top w:val="none" w:sz="0" w:space="0" w:color="auto"/>
        <w:left w:val="none" w:sz="0" w:space="0" w:color="auto"/>
        <w:bottom w:val="none" w:sz="0" w:space="0" w:color="auto"/>
        <w:right w:val="none" w:sz="0" w:space="0" w:color="auto"/>
      </w:divBdr>
    </w:div>
    <w:div w:id="943344380">
      <w:bodyDiv w:val="1"/>
      <w:marLeft w:val="0"/>
      <w:marRight w:val="0"/>
      <w:marTop w:val="0"/>
      <w:marBottom w:val="0"/>
      <w:divBdr>
        <w:top w:val="none" w:sz="0" w:space="0" w:color="auto"/>
        <w:left w:val="none" w:sz="0" w:space="0" w:color="auto"/>
        <w:bottom w:val="none" w:sz="0" w:space="0" w:color="auto"/>
        <w:right w:val="none" w:sz="0" w:space="0" w:color="auto"/>
      </w:divBdr>
    </w:div>
    <w:div w:id="943919203">
      <w:bodyDiv w:val="1"/>
      <w:marLeft w:val="0"/>
      <w:marRight w:val="0"/>
      <w:marTop w:val="0"/>
      <w:marBottom w:val="0"/>
      <w:divBdr>
        <w:top w:val="none" w:sz="0" w:space="0" w:color="auto"/>
        <w:left w:val="none" w:sz="0" w:space="0" w:color="auto"/>
        <w:bottom w:val="none" w:sz="0" w:space="0" w:color="auto"/>
        <w:right w:val="none" w:sz="0" w:space="0" w:color="auto"/>
      </w:divBdr>
    </w:div>
    <w:div w:id="944188989">
      <w:bodyDiv w:val="1"/>
      <w:marLeft w:val="0"/>
      <w:marRight w:val="0"/>
      <w:marTop w:val="0"/>
      <w:marBottom w:val="0"/>
      <w:divBdr>
        <w:top w:val="none" w:sz="0" w:space="0" w:color="auto"/>
        <w:left w:val="none" w:sz="0" w:space="0" w:color="auto"/>
        <w:bottom w:val="none" w:sz="0" w:space="0" w:color="auto"/>
        <w:right w:val="none" w:sz="0" w:space="0" w:color="auto"/>
      </w:divBdr>
    </w:div>
    <w:div w:id="946500763">
      <w:bodyDiv w:val="1"/>
      <w:marLeft w:val="0"/>
      <w:marRight w:val="0"/>
      <w:marTop w:val="0"/>
      <w:marBottom w:val="0"/>
      <w:divBdr>
        <w:top w:val="none" w:sz="0" w:space="0" w:color="auto"/>
        <w:left w:val="none" w:sz="0" w:space="0" w:color="auto"/>
        <w:bottom w:val="none" w:sz="0" w:space="0" w:color="auto"/>
        <w:right w:val="none" w:sz="0" w:space="0" w:color="auto"/>
      </w:divBdr>
    </w:div>
    <w:div w:id="947004641">
      <w:bodyDiv w:val="1"/>
      <w:marLeft w:val="0"/>
      <w:marRight w:val="0"/>
      <w:marTop w:val="0"/>
      <w:marBottom w:val="0"/>
      <w:divBdr>
        <w:top w:val="none" w:sz="0" w:space="0" w:color="auto"/>
        <w:left w:val="none" w:sz="0" w:space="0" w:color="auto"/>
        <w:bottom w:val="none" w:sz="0" w:space="0" w:color="auto"/>
        <w:right w:val="none" w:sz="0" w:space="0" w:color="auto"/>
      </w:divBdr>
    </w:div>
    <w:div w:id="947199248">
      <w:bodyDiv w:val="1"/>
      <w:marLeft w:val="0"/>
      <w:marRight w:val="0"/>
      <w:marTop w:val="0"/>
      <w:marBottom w:val="0"/>
      <w:divBdr>
        <w:top w:val="none" w:sz="0" w:space="0" w:color="auto"/>
        <w:left w:val="none" w:sz="0" w:space="0" w:color="auto"/>
        <w:bottom w:val="none" w:sz="0" w:space="0" w:color="auto"/>
        <w:right w:val="none" w:sz="0" w:space="0" w:color="auto"/>
      </w:divBdr>
    </w:div>
    <w:div w:id="947543502">
      <w:bodyDiv w:val="1"/>
      <w:marLeft w:val="0"/>
      <w:marRight w:val="0"/>
      <w:marTop w:val="0"/>
      <w:marBottom w:val="0"/>
      <w:divBdr>
        <w:top w:val="none" w:sz="0" w:space="0" w:color="auto"/>
        <w:left w:val="none" w:sz="0" w:space="0" w:color="auto"/>
        <w:bottom w:val="none" w:sz="0" w:space="0" w:color="auto"/>
        <w:right w:val="none" w:sz="0" w:space="0" w:color="auto"/>
      </w:divBdr>
    </w:div>
    <w:div w:id="948438314">
      <w:bodyDiv w:val="1"/>
      <w:marLeft w:val="0"/>
      <w:marRight w:val="0"/>
      <w:marTop w:val="0"/>
      <w:marBottom w:val="0"/>
      <w:divBdr>
        <w:top w:val="none" w:sz="0" w:space="0" w:color="auto"/>
        <w:left w:val="none" w:sz="0" w:space="0" w:color="auto"/>
        <w:bottom w:val="none" w:sz="0" w:space="0" w:color="auto"/>
        <w:right w:val="none" w:sz="0" w:space="0" w:color="auto"/>
      </w:divBdr>
    </w:div>
    <w:div w:id="949313060">
      <w:bodyDiv w:val="1"/>
      <w:marLeft w:val="0"/>
      <w:marRight w:val="0"/>
      <w:marTop w:val="0"/>
      <w:marBottom w:val="0"/>
      <w:divBdr>
        <w:top w:val="none" w:sz="0" w:space="0" w:color="auto"/>
        <w:left w:val="none" w:sz="0" w:space="0" w:color="auto"/>
        <w:bottom w:val="none" w:sz="0" w:space="0" w:color="auto"/>
        <w:right w:val="none" w:sz="0" w:space="0" w:color="auto"/>
      </w:divBdr>
    </w:div>
    <w:div w:id="950697565">
      <w:bodyDiv w:val="1"/>
      <w:marLeft w:val="0"/>
      <w:marRight w:val="0"/>
      <w:marTop w:val="0"/>
      <w:marBottom w:val="0"/>
      <w:divBdr>
        <w:top w:val="none" w:sz="0" w:space="0" w:color="auto"/>
        <w:left w:val="none" w:sz="0" w:space="0" w:color="auto"/>
        <w:bottom w:val="none" w:sz="0" w:space="0" w:color="auto"/>
        <w:right w:val="none" w:sz="0" w:space="0" w:color="auto"/>
      </w:divBdr>
    </w:div>
    <w:div w:id="951089677">
      <w:bodyDiv w:val="1"/>
      <w:marLeft w:val="0"/>
      <w:marRight w:val="0"/>
      <w:marTop w:val="0"/>
      <w:marBottom w:val="0"/>
      <w:divBdr>
        <w:top w:val="none" w:sz="0" w:space="0" w:color="auto"/>
        <w:left w:val="none" w:sz="0" w:space="0" w:color="auto"/>
        <w:bottom w:val="none" w:sz="0" w:space="0" w:color="auto"/>
        <w:right w:val="none" w:sz="0" w:space="0" w:color="auto"/>
      </w:divBdr>
    </w:div>
    <w:div w:id="952515870">
      <w:bodyDiv w:val="1"/>
      <w:marLeft w:val="0"/>
      <w:marRight w:val="0"/>
      <w:marTop w:val="0"/>
      <w:marBottom w:val="0"/>
      <w:divBdr>
        <w:top w:val="none" w:sz="0" w:space="0" w:color="auto"/>
        <w:left w:val="none" w:sz="0" w:space="0" w:color="auto"/>
        <w:bottom w:val="none" w:sz="0" w:space="0" w:color="auto"/>
        <w:right w:val="none" w:sz="0" w:space="0" w:color="auto"/>
      </w:divBdr>
    </w:div>
    <w:div w:id="952789492">
      <w:bodyDiv w:val="1"/>
      <w:marLeft w:val="0"/>
      <w:marRight w:val="0"/>
      <w:marTop w:val="0"/>
      <w:marBottom w:val="0"/>
      <w:divBdr>
        <w:top w:val="none" w:sz="0" w:space="0" w:color="auto"/>
        <w:left w:val="none" w:sz="0" w:space="0" w:color="auto"/>
        <w:bottom w:val="none" w:sz="0" w:space="0" w:color="auto"/>
        <w:right w:val="none" w:sz="0" w:space="0" w:color="auto"/>
      </w:divBdr>
    </w:div>
    <w:div w:id="953368278">
      <w:bodyDiv w:val="1"/>
      <w:marLeft w:val="0"/>
      <w:marRight w:val="0"/>
      <w:marTop w:val="0"/>
      <w:marBottom w:val="0"/>
      <w:divBdr>
        <w:top w:val="none" w:sz="0" w:space="0" w:color="auto"/>
        <w:left w:val="none" w:sz="0" w:space="0" w:color="auto"/>
        <w:bottom w:val="none" w:sz="0" w:space="0" w:color="auto"/>
        <w:right w:val="none" w:sz="0" w:space="0" w:color="auto"/>
      </w:divBdr>
    </w:div>
    <w:div w:id="953826894">
      <w:bodyDiv w:val="1"/>
      <w:marLeft w:val="0"/>
      <w:marRight w:val="0"/>
      <w:marTop w:val="0"/>
      <w:marBottom w:val="0"/>
      <w:divBdr>
        <w:top w:val="none" w:sz="0" w:space="0" w:color="auto"/>
        <w:left w:val="none" w:sz="0" w:space="0" w:color="auto"/>
        <w:bottom w:val="none" w:sz="0" w:space="0" w:color="auto"/>
        <w:right w:val="none" w:sz="0" w:space="0" w:color="auto"/>
      </w:divBdr>
    </w:div>
    <w:div w:id="954559981">
      <w:bodyDiv w:val="1"/>
      <w:marLeft w:val="0"/>
      <w:marRight w:val="0"/>
      <w:marTop w:val="0"/>
      <w:marBottom w:val="0"/>
      <w:divBdr>
        <w:top w:val="none" w:sz="0" w:space="0" w:color="auto"/>
        <w:left w:val="none" w:sz="0" w:space="0" w:color="auto"/>
        <w:bottom w:val="none" w:sz="0" w:space="0" w:color="auto"/>
        <w:right w:val="none" w:sz="0" w:space="0" w:color="auto"/>
      </w:divBdr>
    </w:div>
    <w:div w:id="955329817">
      <w:bodyDiv w:val="1"/>
      <w:marLeft w:val="0"/>
      <w:marRight w:val="0"/>
      <w:marTop w:val="0"/>
      <w:marBottom w:val="0"/>
      <w:divBdr>
        <w:top w:val="none" w:sz="0" w:space="0" w:color="auto"/>
        <w:left w:val="none" w:sz="0" w:space="0" w:color="auto"/>
        <w:bottom w:val="none" w:sz="0" w:space="0" w:color="auto"/>
        <w:right w:val="none" w:sz="0" w:space="0" w:color="auto"/>
      </w:divBdr>
    </w:div>
    <w:div w:id="955990565">
      <w:bodyDiv w:val="1"/>
      <w:marLeft w:val="0"/>
      <w:marRight w:val="0"/>
      <w:marTop w:val="0"/>
      <w:marBottom w:val="0"/>
      <w:divBdr>
        <w:top w:val="none" w:sz="0" w:space="0" w:color="auto"/>
        <w:left w:val="none" w:sz="0" w:space="0" w:color="auto"/>
        <w:bottom w:val="none" w:sz="0" w:space="0" w:color="auto"/>
        <w:right w:val="none" w:sz="0" w:space="0" w:color="auto"/>
      </w:divBdr>
    </w:div>
    <w:div w:id="957638775">
      <w:bodyDiv w:val="1"/>
      <w:marLeft w:val="0"/>
      <w:marRight w:val="0"/>
      <w:marTop w:val="0"/>
      <w:marBottom w:val="0"/>
      <w:divBdr>
        <w:top w:val="none" w:sz="0" w:space="0" w:color="auto"/>
        <w:left w:val="none" w:sz="0" w:space="0" w:color="auto"/>
        <w:bottom w:val="none" w:sz="0" w:space="0" w:color="auto"/>
        <w:right w:val="none" w:sz="0" w:space="0" w:color="auto"/>
      </w:divBdr>
    </w:div>
    <w:div w:id="957681297">
      <w:bodyDiv w:val="1"/>
      <w:marLeft w:val="0"/>
      <w:marRight w:val="0"/>
      <w:marTop w:val="0"/>
      <w:marBottom w:val="0"/>
      <w:divBdr>
        <w:top w:val="none" w:sz="0" w:space="0" w:color="auto"/>
        <w:left w:val="none" w:sz="0" w:space="0" w:color="auto"/>
        <w:bottom w:val="none" w:sz="0" w:space="0" w:color="auto"/>
        <w:right w:val="none" w:sz="0" w:space="0" w:color="auto"/>
      </w:divBdr>
    </w:div>
    <w:div w:id="958221441">
      <w:bodyDiv w:val="1"/>
      <w:marLeft w:val="0"/>
      <w:marRight w:val="0"/>
      <w:marTop w:val="0"/>
      <w:marBottom w:val="0"/>
      <w:divBdr>
        <w:top w:val="none" w:sz="0" w:space="0" w:color="auto"/>
        <w:left w:val="none" w:sz="0" w:space="0" w:color="auto"/>
        <w:bottom w:val="none" w:sz="0" w:space="0" w:color="auto"/>
        <w:right w:val="none" w:sz="0" w:space="0" w:color="auto"/>
      </w:divBdr>
    </w:div>
    <w:div w:id="959216477">
      <w:bodyDiv w:val="1"/>
      <w:marLeft w:val="0"/>
      <w:marRight w:val="0"/>
      <w:marTop w:val="0"/>
      <w:marBottom w:val="0"/>
      <w:divBdr>
        <w:top w:val="none" w:sz="0" w:space="0" w:color="auto"/>
        <w:left w:val="none" w:sz="0" w:space="0" w:color="auto"/>
        <w:bottom w:val="none" w:sz="0" w:space="0" w:color="auto"/>
        <w:right w:val="none" w:sz="0" w:space="0" w:color="auto"/>
      </w:divBdr>
    </w:div>
    <w:div w:id="959728595">
      <w:bodyDiv w:val="1"/>
      <w:marLeft w:val="0"/>
      <w:marRight w:val="0"/>
      <w:marTop w:val="0"/>
      <w:marBottom w:val="0"/>
      <w:divBdr>
        <w:top w:val="none" w:sz="0" w:space="0" w:color="auto"/>
        <w:left w:val="none" w:sz="0" w:space="0" w:color="auto"/>
        <w:bottom w:val="none" w:sz="0" w:space="0" w:color="auto"/>
        <w:right w:val="none" w:sz="0" w:space="0" w:color="auto"/>
      </w:divBdr>
    </w:div>
    <w:div w:id="960916268">
      <w:bodyDiv w:val="1"/>
      <w:marLeft w:val="0"/>
      <w:marRight w:val="0"/>
      <w:marTop w:val="0"/>
      <w:marBottom w:val="0"/>
      <w:divBdr>
        <w:top w:val="none" w:sz="0" w:space="0" w:color="auto"/>
        <w:left w:val="none" w:sz="0" w:space="0" w:color="auto"/>
        <w:bottom w:val="none" w:sz="0" w:space="0" w:color="auto"/>
        <w:right w:val="none" w:sz="0" w:space="0" w:color="auto"/>
      </w:divBdr>
    </w:div>
    <w:div w:id="961040738">
      <w:bodyDiv w:val="1"/>
      <w:marLeft w:val="0"/>
      <w:marRight w:val="0"/>
      <w:marTop w:val="0"/>
      <w:marBottom w:val="0"/>
      <w:divBdr>
        <w:top w:val="none" w:sz="0" w:space="0" w:color="auto"/>
        <w:left w:val="none" w:sz="0" w:space="0" w:color="auto"/>
        <w:bottom w:val="none" w:sz="0" w:space="0" w:color="auto"/>
        <w:right w:val="none" w:sz="0" w:space="0" w:color="auto"/>
      </w:divBdr>
    </w:div>
    <w:div w:id="964117415">
      <w:bodyDiv w:val="1"/>
      <w:marLeft w:val="0"/>
      <w:marRight w:val="0"/>
      <w:marTop w:val="0"/>
      <w:marBottom w:val="0"/>
      <w:divBdr>
        <w:top w:val="none" w:sz="0" w:space="0" w:color="auto"/>
        <w:left w:val="none" w:sz="0" w:space="0" w:color="auto"/>
        <w:bottom w:val="none" w:sz="0" w:space="0" w:color="auto"/>
        <w:right w:val="none" w:sz="0" w:space="0" w:color="auto"/>
      </w:divBdr>
    </w:div>
    <w:div w:id="965813515">
      <w:bodyDiv w:val="1"/>
      <w:marLeft w:val="0"/>
      <w:marRight w:val="0"/>
      <w:marTop w:val="0"/>
      <w:marBottom w:val="0"/>
      <w:divBdr>
        <w:top w:val="none" w:sz="0" w:space="0" w:color="auto"/>
        <w:left w:val="none" w:sz="0" w:space="0" w:color="auto"/>
        <w:bottom w:val="none" w:sz="0" w:space="0" w:color="auto"/>
        <w:right w:val="none" w:sz="0" w:space="0" w:color="auto"/>
      </w:divBdr>
    </w:div>
    <w:div w:id="965936050">
      <w:bodyDiv w:val="1"/>
      <w:marLeft w:val="0"/>
      <w:marRight w:val="0"/>
      <w:marTop w:val="0"/>
      <w:marBottom w:val="0"/>
      <w:divBdr>
        <w:top w:val="none" w:sz="0" w:space="0" w:color="auto"/>
        <w:left w:val="none" w:sz="0" w:space="0" w:color="auto"/>
        <w:bottom w:val="none" w:sz="0" w:space="0" w:color="auto"/>
        <w:right w:val="none" w:sz="0" w:space="0" w:color="auto"/>
      </w:divBdr>
    </w:div>
    <w:div w:id="966280068">
      <w:bodyDiv w:val="1"/>
      <w:marLeft w:val="0"/>
      <w:marRight w:val="0"/>
      <w:marTop w:val="0"/>
      <w:marBottom w:val="0"/>
      <w:divBdr>
        <w:top w:val="none" w:sz="0" w:space="0" w:color="auto"/>
        <w:left w:val="none" w:sz="0" w:space="0" w:color="auto"/>
        <w:bottom w:val="none" w:sz="0" w:space="0" w:color="auto"/>
        <w:right w:val="none" w:sz="0" w:space="0" w:color="auto"/>
      </w:divBdr>
    </w:div>
    <w:div w:id="968631462">
      <w:bodyDiv w:val="1"/>
      <w:marLeft w:val="0"/>
      <w:marRight w:val="0"/>
      <w:marTop w:val="0"/>
      <w:marBottom w:val="0"/>
      <w:divBdr>
        <w:top w:val="none" w:sz="0" w:space="0" w:color="auto"/>
        <w:left w:val="none" w:sz="0" w:space="0" w:color="auto"/>
        <w:bottom w:val="none" w:sz="0" w:space="0" w:color="auto"/>
        <w:right w:val="none" w:sz="0" w:space="0" w:color="auto"/>
      </w:divBdr>
    </w:div>
    <w:div w:id="969285235">
      <w:bodyDiv w:val="1"/>
      <w:marLeft w:val="0"/>
      <w:marRight w:val="0"/>
      <w:marTop w:val="0"/>
      <w:marBottom w:val="0"/>
      <w:divBdr>
        <w:top w:val="none" w:sz="0" w:space="0" w:color="auto"/>
        <w:left w:val="none" w:sz="0" w:space="0" w:color="auto"/>
        <w:bottom w:val="none" w:sz="0" w:space="0" w:color="auto"/>
        <w:right w:val="none" w:sz="0" w:space="0" w:color="auto"/>
      </w:divBdr>
    </w:div>
    <w:div w:id="969549951">
      <w:bodyDiv w:val="1"/>
      <w:marLeft w:val="0"/>
      <w:marRight w:val="0"/>
      <w:marTop w:val="0"/>
      <w:marBottom w:val="0"/>
      <w:divBdr>
        <w:top w:val="none" w:sz="0" w:space="0" w:color="auto"/>
        <w:left w:val="none" w:sz="0" w:space="0" w:color="auto"/>
        <w:bottom w:val="none" w:sz="0" w:space="0" w:color="auto"/>
        <w:right w:val="none" w:sz="0" w:space="0" w:color="auto"/>
      </w:divBdr>
    </w:div>
    <w:div w:id="970592064">
      <w:bodyDiv w:val="1"/>
      <w:marLeft w:val="0"/>
      <w:marRight w:val="0"/>
      <w:marTop w:val="0"/>
      <w:marBottom w:val="0"/>
      <w:divBdr>
        <w:top w:val="none" w:sz="0" w:space="0" w:color="auto"/>
        <w:left w:val="none" w:sz="0" w:space="0" w:color="auto"/>
        <w:bottom w:val="none" w:sz="0" w:space="0" w:color="auto"/>
        <w:right w:val="none" w:sz="0" w:space="0" w:color="auto"/>
      </w:divBdr>
    </w:div>
    <w:div w:id="970592872">
      <w:bodyDiv w:val="1"/>
      <w:marLeft w:val="0"/>
      <w:marRight w:val="0"/>
      <w:marTop w:val="0"/>
      <w:marBottom w:val="0"/>
      <w:divBdr>
        <w:top w:val="none" w:sz="0" w:space="0" w:color="auto"/>
        <w:left w:val="none" w:sz="0" w:space="0" w:color="auto"/>
        <w:bottom w:val="none" w:sz="0" w:space="0" w:color="auto"/>
        <w:right w:val="none" w:sz="0" w:space="0" w:color="auto"/>
      </w:divBdr>
    </w:div>
    <w:div w:id="973019680">
      <w:bodyDiv w:val="1"/>
      <w:marLeft w:val="0"/>
      <w:marRight w:val="0"/>
      <w:marTop w:val="0"/>
      <w:marBottom w:val="0"/>
      <w:divBdr>
        <w:top w:val="none" w:sz="0" w:space="0" w:color="auto"/>
        <w:left w:val="none" w:sz="0" w:space="0" w:color="auto"/>
        <w:bottom w:val="none" w:sz="0" w:space="0" w:color="auto"/>
        <w:right w:val="none" w:sz="0" w:space="0" w:color="auto"/>
      </w:divBdr>
    </w:div>
    <w:div w:id="974069489">
      <w:bodyDiv w:val="1"/>
      <w:marLeft w:val="0"/>
      <w:marRight w:val="0"/>
      <w:marTop w:val="0"/>
      <w:marBottom w:val="0"/>
      <w:divBdr>
        <w:top w:val="none" w:sz="0" w:space="0" w:color="auto"/>
        <w:left w:val="none" w:sz="0" w:space="0" w:color="auto"/>
        <w:bottom w:val="none" w:sz="0" w:space="0" w:color="auto"/>
        <w:right w:val="none" w:sz="0" w:space="0" w:color="auto"/>
      </w:divBdr>
    </w:div>
    <w:div w:id="974483508">
      <w:bodyDiv w:val="1"/>
      <w:marLeft w:val="0"/>
      <w:marRight w:val="0"/>
      <w:marTop w:val="0"/>
      <w:marBottom w:val="0"/>
      <w:divBdr>
        <w:top w:val="none" w:sz="0" w:space="0" w:color="auto"/>
        <w:left w:val="none" w:sz="0" w:space="0" w:color="auto"/>
        <w:bottom w:val="none" w:sz="0" w:space="0" w:color="auto"/>
        <w:right w:val="none" w:sz="0" w:space="0" w:color="auto"/>
      </w:divBdr>
    </w:div>
    <w:div w:id="975912768">
      <w:bodyDiv w:val="1"/>
      <w:marLeft w:val="0"/>
      <w:marRight w:val="0"/>
      <w:marTop w:val="0"/>
      <w:marBottom w:val="0"/>
      <w:divBdr>
        <w:top w:val="none" w:sz="0" w:space="0" w:color="auto"/>
        <w:left w:val="none" w:sz="0" w:space="0" w:color="auto"/>
        <w:bottom w:val="none" w:sz="0" w:space="0" w:color="auto"/>
        <w:right w:val="none" w:sz="0" w:space="0" w:color="auto"/>
      </w:divBdr>
    </w:div>
    <w:div w:id="979263122">
      <w:bodyDiv w:val="1"/>
      <w:marLeft w:val="0"/>
      <w:marRight w:val="0"/>
      <w:marTop w:val="0"/>
      <w:marBottom w:val="0"/>
      <w:divBdr>
        <w:top w:val="none" w:sz="0" w:space="0" w:color="auto"/>
        <w:left w:val="none" w:sz="0" w:space="0" w:color="auto"/>
        <w:bottom w:val="none" w:sz="0" w:space="0" w:color="auto"/>
        <w:right w:val="none" w:sz="0" w:space="0" w:color="auto"/>
      </w:divBdr>
    </w:div>
    <w:div w:id="979504661">
      <w:bodyDiv w:val="1"/>
      <w:marLeft w:val="0"/>
      <w:marRight w:val="0"/>
      <w:marTop w:val="0"/>
      <w:marBottom w:val="0"/>
      <w:divBdr>
        <w:top w:val="none" w:sz="0" w:space="0" w:color="auto"/>
        <w:left w:val="none" w:sz="0" w:space="0" w:color="auto"/>
        <w:bottom w:val="none" w:sz="0" w:space="0" w:color="auto"/>
        <w:right w:val="none" w:sz="0" w:space="0" w:color="auto"/>
      </w:divBdr>
    </w:div>
    <w:div w:id="980815855">
      <w:bodyDiv w:val="1"/>
      <w:marLeft w:val="0"/>
      <w:marRight w:val="0"/>
      <w:marTop w:val="0"/>
      <w:marBottom w:val="0"/>
      <w:divBdr>
        <w:top w:val="none" w:sz="0" w:space="0" w:color="auto"/>
        <w:left w:val="none" w:sz="0" w:space="0" w:color="auto"/>
        <w:bottom w:val="none" w:sz="0" w:space="0" w:color="auto"/>
        <w:right w:val="none" w:sz="0" w:space="0" w:color="auto"/>
      </w:divBdr>
    </w:div>
    <w:div w:id="981425361">
      <w:bodyDiv w:val="1"/>
      <w:marLeft w:val="0"/>
      <w:marRight w:val="0"/>
      <w:marTop w:val="0"/>
      <w:marBottom w:val="0"/>
      <w:divBdr>
        <w:top w:val="none" w:sz="0" w:space="0" w:color="auto"/>
        <w:left w:val="none" w:sz="0" w:space="0" w:color="auto"/>
        <w:bottom w:val="none" w:sz="0" w:space="0" w:color="auto"/>
        <w:right w:val="none" w:sz="0" w:space="0" w:color="auto"/>
      </w:divBdr>
    </w:div>
    <w:div w:id="984622464">
      <w:bodyDiv w:val="1"/>
      <w:marLeft w:val="0"/>
      <w:marRight w:val="0"/>
      <w:marTop w:val="0"/>
      <w:marBottom w:val="0"/>
      <w:divBdr>
        <w:top w:val="none" w:sz="0" w:space="0" w:color="auto"/>
        <w:left w:val="none" w:sz="0" w:space="0" w:color="auto"/>
        <w:bottom w:val="none" w:sz="0" w:space="0" w:color="auto"/>
        <w:right w:val="none" w:sz="0" w:space="0" w:color="auto"/>
      </w:divBdr>
    </w:div>
    <w:div w:id="985818683">
      <w:bodyDiv w:val="1"/>
      <w:marLeft w:val="0"/>
      <w:marRight w:val="0"/>
      <w:marTop w:val="0"/>
      <w:marBottom w:val="0"/>
      <w:divBdr>
        <w:top w:val="none" w:sz="0" w:space="0" w:color="auto"/>
        <w:left w:val="none" w:sz="0" w:space="0" w:color="auto"/>
        <w:bottom w:val="none" w:sz="0" w:space="0" w:color="auto"/>
        <w:right w:val="none" w:sz="0" w:space="0" w:color="auto"/>
      </w:divBdr>
    </w:div>
    <w:div w:id="986474576">
      <w:bodyDiv w:val="1"/>
      <w:marLeft w:val="0"/>
      <w:marRight w:val="0"/>
      <w:marTop w:val="0"/>
      <w:marBottom w:val="0"/>
      <w:divBdr>
        <w:top w:val="none" w:sz="0" w:space="0" w:color="auto"/>
        <w:left w:val="none" w:sz="0" w:space="0" w:color="auto"/>
        <w:bottom w:val="none" w:sz="0" w:space="0" w:color="auto"/>
        <w:right w:val="none" w:sz="0" w:space="0" w:color="auto"/>
      </w:divBdr>
    </w:div>
    <w:div w:id="986476047">
      <w:bodyDiv w:val="1"/>
      <w:marLeft w:val="0"/>
      <w:marRight w:val="0"/>
      <w:marTop w:val="0"/>
      <w:marBottom w:val="0"/>
      <w:divBdr>
        <w:top w:val="none" w:sz="0" w:space="0" w:color="auto"/>
        <w:left w:val="none" w:sz="0" w:space="0" w:color="auto"/>
        <w:bottom w:val="none" w:sz="0" w:space="0" w:color="auto"/>
        <w:right w:val="none" w:sz="0" w:space="0" w:color="auto"/>
      </w:divBdr>
    </w:div>
    <w:div w:id="987049176">
      <w:bodyDiv w:val="1"/>
      <w:marLeft w:val="0"/>
      <w:marRight w:val="0"/>
      <w:marTop w:val="0"/>
      <w:marBottom w:val="0"/>
      <w:divBdr>
        <w:top w:val="none" w:sz="0" w:space="0" w:color="auto"/>
        <w:left w:val="none" w:sz="0" w:space="0" w:color="auto"/>
        <w:bottom w:val="none" w:sz="0" w:space="0" w:color="auto"/>
        <w:right w:val="none" w:sz="0" w:space="0" w:color="auto"/>
      </w:divBdr>
    </w:div>
    <w:div w:id="987897461">
      <w:bodyDiv w:val="1"/>
      <w:marLeft w:val="0"/>
      <w:marRight w:val="0"/>
      <w:marTop w:val="0"/>
      <w:marBottom w:val="0"/>
      <w:divBdr>
        <w:top w:val="none" w:sz="0" w:space="0" w:color="auto"/>
        <w:left w:val="none" w:sz="0" w:space="0" w:color="auto"/>
        <w:bottom w:val="none" w:sz="0" w:space="0" w:color="auto"/>
        <w:right w:val="none" w:sz="0" w:space="0" w:color="auto"/>
      </w:divBdr>
    </w:div>
    <w:div w:id="988561472">
      <w:bodyDiv w:val="1"/>
      <w:marLeft w:val="0"/>
      <w:marRight w:val="0"/>
      <w:marTop w:val="0"/>
      <w:marBottom w:val="0"/>
      <w:divBdr>
        <w:top w:val="none" w:sz="0" w:space="0" w:color="auto"/>
        <w:left w:val="none" w:sz="0" w:space="0" w:color="auto"/>
        <w:bottom w:val="none" w:sz="0" w:space="0" w:color="auto"/>
        <w:right w:val="none" w:sz="0" w:space="0" w:color="auto"/>
      </w:divBdr>
    </w:div>
    <w:div w:id="990250488">
      <w:bodyDiv w:val="1"/>
      <w:marLeft w:val="0"/>
      <w:marRight w:val="0"/>
      <w:marTop w:val="0"/>
      <w:marBottom w:val="0"/>
      <w:divBdr>
        <w:top w:val="none" w:sz="0" w:space="0" w:color="auto"/>
        <w:left w:val="none" w:sz="0" w:space="0" w:color="auto"/>
        <w:bottom w:val="none" w:sz="0" w:space="0" w:color="auto"/>
        <w:right w:val="none" w:sz="0" w:space="0" w:color="auto"/>
      </w:divBdr>
    </w:div>
    <w:div w:id="990451958">
      <w:bodyDiv w:val="1"/>
      <w:marLeft w:val="0"/>
      <w:marRight w:val="0"/>
      <w:marTop w:val="0"/>
      <w:marBottom w:val="0"/>
      <w:divBdr>
        <w:top w:val="none" w:sz="0" w:space="0" w:color="auto"/>
        <w:left w:val="none" w:sz="0" w:space="0" w:color="auto"/>
        <w:bottom w:val="none" w:sz="0" w:space="0" w:color="auto"/>
        <w:right w:val="none" w:sz="0" w:space="0" w:color="auto"/>
      </w:divBdr>
    </w:div>
    <w:div w:id="990671422">
      <w:bodyDiv w:val="1"/>
      <w:marLeft w:val="0"/>
      <w:marRight w:val="0"/>
      <w:marTop w:val="0"/>
      <w:marBottom w:val="0"/>
      <w:divBdr>
        <w:top w:val="none" w:sz="0" w:space="0" w:color="auto"/>
        <w:left w:val="none" w:sz="0" w:space="0" w:color="auto"/>
        <w:bottom w:val="none" w:sz="0" w:space="0" w:color="auto"/>
        <w:right w:val="none" w:sz="0" w:space="0" w:color="auto"/>
      </w:divBdr>
    </w:div>
    <w:div w:id="992180768">
      <w:bodyDiv w:val="1"/>
      <w:marLeft w:val="0"/>
      <w:marRight w:val="0"/>
      <w:marTop w:val="0"/>
      <w:marBottom w:val="0"/>
      <w:divBdr>
        <w:top w:val="none" w:sz="0" w:space="0" w:color="auto"/>
        <w:left w:val="none" w:sz="0" w:space="0" w:color="auto"/>
        <w:bottom w:val="none" w:sz="0" w:space="0" w:color="auto"/>
        <w:right w:val="none" w:sz="0" w:space="0" w:color="auto"/>
      </w:divBdr>
    </w:div>
    <w:div w:id="993527446">
      <w:bodyDiv w:val="1"/>
      <w:marLeft w:val="0"/>
      <w:marRight w:val="0"/>
      <w:marTop w:val="0"/>
      <w:marBottom w:val="0"/>
      <w:divBdr>
        <w:top w:val="none" w:sz="0" w:space="0" w:color="auto"/>
        <w:left w:val="none" w:sz="0" w:space="0" w:color="auto"/>
        <w:bottom w:val="none" w:sz="0" w:space="0" w:color="auto"/>
        <w:right w:val="none" w:sz="0" w:space="0" w:color="auto"/>
      </w:divBdr>
    </w:div>
    <w:div w:id="993728578">
      <w:bodyDiv w:val="1"/>
      <w:marLeft w:val="0"/>
      <w:marRight w:val="0"/>
      <w:marTop w:val="0"/>
      <w:marBottom w:val="0"/>
      <w:divBdr>
        <w:top w:val="none" w:sz="0" w:space="0" w:color="auto"/>
        <w:left w:val="none" w:sz="0" w:space="0" w:color="auto"/>
        <w:bottom w:val="none" w:sz="0" w:space="0" w:color="auto"/>
        <w:right w:val="none" w:sz="0" w:space="0" w:color="auto"/>
      </w:divBdr>
    </w:div>
    <w:div w:id="993878395">
      <w:bodyDiv w:val="1"/>
      <w:marLeft w:val="0"/>
      <w:marRight w:val="0"/>
      <w:marTop w:val="0"/>
      <w:marBottom w:val="0"/>
      <w:divBdr>
        <w:top w:val="none" w:sz="0" w:space="0" w:color="auto"/>
        <w:left w:val="none" w:sz="0" w:space="0" w:color="auto"/>
        <w:bottom w:val="none" w:sz="0" w:space="0" w:color="auto"/>
        <w:right w:val="none" w:sz="0" w:space="0" w:color="auto"/>
      </w:divBdr>
    </w:div>
    <w:div w:id="995449017">
      <w:bodyDiv w:val="1"/>
      <w:marLeft w:val="0"/>
      <w:marRight w:val="0"/>
      <w:marTop w:val="0"/>
      <w:marBottom w:val="0"/>
      <w:divBdr>
        <w:top w:val="none" w:sz="0" w:space="0" w:color="auto"/>
        <w:left w:val="none" w:sz="0" w:space="0" w:color="auto"/>
        <w:bottom w:val="none" w:sz="0" w:space="0" w:color="auto"/>
        <w:right w:val="none" w:sz="0" w:space="0" w:color="auto"/>
      </w:divBdr>
    </w:div>
    <w:div w:id="995648479">
      <w:bodyDiv w:val="1"/>
      <w:marLeft w:val="0"/>
      <w:marRight w:val="0"/>
      <w:marTop w:val="0"/>
      <w:marBottom w:val="0"/>
      <w:divBdr>
        <w:top w:val="none" w:sz="0" w:space="0" w:color="auto"/>
        <w:left w:val="none" w:sz="0" w:space="0" w:color="auto"/>
        <w:bottom w:val="none" w:sz="0" w:space="0" w:color="auto"/>
        <w:right w:val="none" w:sz="0" w:space="0" w:color="auto"/>
      </w:divBdr>
    </w:div>
    <w:div w:id="995765853">
      <w:bodyDiv w:val="1"/>
      <w:marLeft w:val="0"/>
      <w:marRight w:val="0"/>
      <w:marTop w:val="0"/>
      <w:marBottom w:val="0"/>
      <w:divBdr>
        <w:top w:val="none" w:sz="0" w:space="0" w:color="auto"/>
        <w:left w:val="none" w:sz="0" w:space="0" w:color="auto"/>
        <w:bottom w:val="none" w:sz="0" w:space="0" w:color="auto"/>
        <w:right w:val="none" w:sz="0" w:space="0" w:color="auto"/>
      </w:divBdr>
    </w:div>
    <w:div w:id="995917017">
      <w:bodyDiv w:val="1"/>
      <w:marLeft w:val="0"/>
      <w:marRight w:val="0"/>
      <w:marTop w:val="0"/>
      <w:marBottom w:val="0"/>
      <w:divBdr>
        <w:top w:val="none" w:sz="0" w:space="0" w:color="auto"/>
        <w:left w:val="none" w:sz="0" w:space="0" w:color="auto"/>
        <w:bottom w:val="none" w:sz="0" w:space="0" w:color="auto"/>
        <w:right w:val="none" w:sz="0" w:space="0" w:color="auto"/>
      </w:divBdr>
    </w:div>
    <w:div w:id="997655294">
      <w:bodyDiv w:val="1"/>
      <w:marLeft w:val="0"/>
      <w:marRight w:val="0"/>
      <w:marTop w:val="0"/>
      <w:marBottom w:val="0"/>
      <w:divBdr>
        <w:top w:val="none" w:sz="0" w:space="0" w:color="auto"/>
        <w:left w:val="none" w:sz="0" w:space="0" w:color="auto"/>
        <w:bottom w:val="none" w:sz="0" w:space="0" w:color="auto"/>
        <w:right w:val="none" w:sz="0" w:space="0" w:color="auto"/>
      </w:divBdr>
    </w:div>
    <w:div w:id="998777318">
      <w:bodyDiv w:val="1"/>
      <w:marLeft w:val="0"/>
      <w:marRight w:val="0"/>
      <w:marTop w:val="0"/>
      <w:marBottom w:val="0"/>
      <w:divBdr>
        <w:top w:val="none" w:sz="0" w:space="0" w:color="auto"/>
        <w:left w:val="none" w:sz="0" w:space="0" w:color="auto"/>
        <w:bottom w:val="none" w:sz="0" w:space="0" w:color="auto"/>
        <w:right w:val="none" w:sz="0" w:space="0" w:color="auto"/>
      </w:divBdr>
    </w:div>
    <w:div w:id="999310927">
      <w:bodyDiv w:val="1"/>
      <w:marLeft w:val="0"/>
      <w:marRight w:val="0"/>
      <w:marTop w:val="0"/>
      <w:marBottom w:val="0"/>
      <w:divBdr>
        <w:top w:val="none" w:sz="0" w:space="0" w:color="auto"/>
        <w:left w:val="none" w:sz="0" w:space="0" w:color="auto"/>
        <w:bottom w:val="none" w:sz="0" w:space="0" w:color="auto"/>
        <w:right w:val="none" w:sz="0" w:space="0" w:color="auto"/>
      </w:divBdr>
    </w:div>
    <w:div w:id="1001348015">
      <w:bodyDiv w:val="1"/>
      <w:marLeft w:val="0"/>
      <w:marRight w:val="0"/>
      <w:marTop w:val="0"/>
      <w:marBottom w:val="0"/>
      <w:divBdr>
        <w:top w:val="none" w:sz="0" w:space="0" w:color="auto"/>
        <w:left w:val="none" w:sz="0" w:space="0" w:color="auto"/>
        <w:bottom w:val="none" w:sz="0" w:space="0" w:color="auto"/>
        <w:right w:val="none" w:sz="0" w:space="0" w:color="auto"/>
      </w:divBdr>
    </w:div>
    <w:div w:id="1001590589">
      <w:bodyDiv w:val="1"/>
      <w:marLeft w:val="0"/>
      <w:marRight w:val="0"/>
      <w:marTop w:val="0"/>
      <w:marBottom w:val="0"/>
      <w:divBdr>
        <w:top w:val="none" w:sz="0" w:space="0" w:color="auto"/>
        <w:left w:val="none" w:sz="0" w:space="0" w:color="auto"/>
        <w:bottom w:val="none" w:sz="0" w:space="0" w:color="auto"/>
        <w:right w:val="none" w:sz="0" w:space="0" w:color="auto"/>
      </w:divBdr>
    </w:div>
    <w:div w:id="1004093168">
      <w:bodyDiv w:val="1"/>
      <w:marLeft w:val="0"/>
      <w:marRight w:val="0"/>
      <w:marTop w:val="0"/>
      <w:marBottom w:val="0"/>
      <w:divBdr>
        <w:top w:val="none" w:sz="0" w:space="0" w:color="auto"/>
        <w:left w:val="none" w:sz="0" w:space="0" w:color="auto"/>
        <w:bottom w:val="none" w:sz="0" w:space="0" w:color="auto"/>
        <w:right w:val="none" w:sz="0" w:space="0" w:color="auto"/>
      </w:divBdr>
    </w:div>
    <w:div w:id="1004698656">
      <w:bodyDiv w:val="1"/>
      <w:marLeft w:val="0"/>
      <w:marRight w:val="0"/>
      <w:marTop w:val="0"/>
      <w:marBottom w:val="0"/>
      <w:divBdr>
        <w:top w:val="none" w:sz="0" w:space="0" w:color="auto"/>
        <w:left w:val="none" w:sz="0" w:space="0" w:color="auto"/>
        <w:bottom w:val="none" w:sz="0" w:space="0" w:color="auto"/>
        <w:right w:val="none" w:sz="0" w:space="0" w:color="auto"/>
      </w:divBdr>
    </w:div>
    <w:div w:id="1005980271">
      <w:bodyDiv w:val="1"/>
      <w:marLeft w:val="0"/>
      <w:marRight w:val="0"/>
      <w:marTop w:val="0"/>
      <w:marBottom w:val="0"/>
      <w:divBdr>
        <w:top w:val="none" w:sz="0" w:space="0" w:color="auto"/>
        <w:left w:val="none" w:sz="0" w:space="0" w:color="auto"/>
        <w:bottom w:val="none" w:sz="0" w:space="0" w:color="auto"/>
        <w:right w:val="none" w:sz="0" w:space="0" w:color="auto"/>
      </w:divBdr>
    </w:div>
    <w:div w:id="1006249279">
      <w:bodyDiv w:val="1"/>
      <w:marLeft w:val="0"/>
      <w:marRight w:val="0"/>
      <w:marTop w:val="0"/>
      <w:marBottom w:val="0"/>
      <w:divBdr>
        <w:top w:val="none" w:sz="0" w:space="0" w:color="auto"/>
        <w:left w:val="none" w:sz="0" w:space="0" w:color="auto"/>
        <w:bottom w:val="none" w:sz="0" w:space="0" w:color="auto"/>
        <w:right w:val="none" w:sz="0" w:space="0" w:color="auto"/>
      </w:divBdr>
    </w:div>
    <w:div w:id="1006371053">
      <w:bodyDiv w:val="1"/>
      <w:marLeft w:val="0"/>
      <w:marRight w:val="0"/>
      <w:marTop w:val="0"/>
      <w:marBottom w:val="0"/>
      <w:divBdr>
        <w:top w:val="none" w:sz="0" w:space="0" w:color="auto"/>
        <w:left w:val="none" w:sz="0" w:space="0" w:color="auto"/>
        <w:bottom w:val="none" w:sz="0" w:space="0" w:color="auto"/>
        <w:right w:val="none" w:sz="0" w:space="0" w:color="auto"/>
      </w:divBdr>
    </w:div>
    <w:div w:id="1006442885">
      <w:bodyDiv w:val="1"/>
      <w:marLeft w:val="0"/>
      <w:marRight w:val="0"/>
      <w:marTop w:val="0"/>
      <w:marBottom w:val="0"/>
      <w:divBdr>
        <w:top w:val="none" w:sz="0" w:space="0" w:color="auto"/>
        <w:left w:val="none" w:sz="0" w:space="0" w:color="auto"/>
        <w:bottom w:val="none" w:sz="0" w:space="0" w:color="auto"/>
        <w:right w:val="none" w:sz="0" w:space="0" w:color="auto"/>
      </w:divBdr>
      <w:divsChild>
        <w:div w:id="107743201">
          <w:marLeft w:val="0"/>
          <w:marRight w:val="0"/>
          <w:marTop w:val="0"/>
          <w:marBottom w:val="0"/>
          <w:divBdr>
            <w:top w:val="none" w:sz="0" w:space="0" w:color="auto"/>
            <w:left w:val="none" w:sz="0" w:space="0" w:color="auto"/>
            <w:bottom w:val="none" w:sz="0" w:space="0" w:color="auto"/>
            <w:right w:val="none" w:sz="0" w:space="0" w:color="auto"/>
          </w:divBdr>
        </w:div>
        <w:div w:id="1322351631">
          <w:marLeft w:val="0"/>
          <w:marRight w:val="0"/>
          <w:marTop w:val="0"/>
          <w:marBottom w:val="0"/>
          <w:divBdr>
            <w:top w:val="none" w:sz="0" w:space="0" w:color="auto"/>
            <w:left w:val="none" w:sz="0" w:space="0" w:color="auto"/>
            <w:bottom w:val="none" w:sz="0" w:space="0" w:color="auto"/>
            <w:right w:val="none" w:sz="0" w:space="0" w:color="auto"/>
          </w:divBdr>
        </w:div>
        <w:div w:id="1902862824">
          <w:marLeft w:val="0"/>
          <w:marRight w:val="0"/>
          <w:marTop w:val="0"/>
          <w:marBottom w:val="0"/>
          <w:divBdr>
            <w:top w:val="none" w:sz="0" w:space="0" w:color="auto"/>
            <w:left w:val="none" w:sz="0" w:space="0" w:color="auto"/>
            <w:bottom w:val="none" w:sz="0" w:space="0" w:color="auto"/>
            <w:right w:val="none" w:sz="0" w:space="0" w:color="auto"/>
          </w:divBdr>
        </w:div>
        <w:div w:id="798643647">
          <w:marLeft w:val="0"/>
          <w:marRight w:val="0"/>
          <w:marTop w:val="0"/>
          <w:marBottom w:val="0"/>
          <w:divBdr>
            <w:top w:val="none" w:sz="0" w:space="0" w:color="auto"/>
            <w:left w:val="none" w:sz="0" w:space="0" w:color="auto"/>
            <w:bottom w:val="none" w:sz="0" w:space="0" w:color="auto"/>
            <w:right w:val="none" w:sz="0" w:space="0" w:color="auto"/>
          </w:divBdr>
        </w:div>
        <w:div w:id="871767110">
          <w:marLeft w:val="0"/>
          <w:marRight w:val="0"/>
          <w:marTop w:val="0"/>
          <w:marBottom w:val="0"/>
          <w:divBdr>
            <w:top w:val="none" w:sz="0" w:space="0" w:color="auto"/>
            <w:left w:val="none" w:sz="0" w:space="0" w:color="auto"/>
            <w:bottom w:val="none" w:sz="0" w:space="0" w:color="auto"/>
            <w:right w:val="none" w:sz="0" w:space="0" w:color="auto"/>
          </w:divBdr>
        </w:div>
        <w:div w:id="837428482">
          <w:marLeft w:val="0"/>
          <w:marRight w:val="0"/>
          <w:marTop w:val="0"/>
          <w:marBottom w:val="0"/>
          <w:divBdr>
            <w:top w:val="none" w:sz="0" w:space="0" w:color="auto"/>
            <w:left w:val="none" w:sz="0" w:space="0" w:color="auto"/>
            <w:bottom w:val="none" w:sz="0" w:space="0" w:color="auto"/>
            <w:right w:val="none" w:sz="0" w:space="0" w:color="auto"/>
          </w:divBdr>
        </w:div>
        <w:div w:id="1515991805">
          <w:marLeft w:val="0"/>
          <w:marRight w:val="0"/>
          <w:marTop w:val="0"/>
          <w:marBottom w:val="0"/>
          <w:divBdr>
            <w:top w:val="none" w:sz="0" w:space="0" w:color="auto"/>
            <w:left w:val="none" w:sz="0" w:space="0" w:color="auto"/>
            <w:bottom w:val="none" w:sz="0" w:space="0" w:color="auto"/>
            <w:right w:val="none" w:sz="0" w:space="0" w:color="auto"/>
          </w:divBdr>
        </w:div>
        <w:div w:id="660347781">
          <w:marLeft w:val="0"/>
          <w:marRight w:val="0"/>
          <w:marTop w:val="0"/>
          <w:marBottom w:val="0"/>
          <w:divBdr>
            <w:top w:val="none" w:sz="0" w:space="0" w:color="auto"/>
            <w:left w:val="none" w:sz="0" w:space="0" w:color="auto"/>
            <w:bottom w:val="none" w:sz="0" w:space="0" w:color="auto"/>
            <w:right w:val="none" w:sz="0" w:space="0" w:color="auto"/>
          </w:divBdr>
        </w:div>
        <w:div w:id="1551843917">
          <w:marLeft w:val="0"/>
          <w:marRight w:val="0"/>
          <w:marTop w:val="0"/>
          <w:marBottom w:val="0"/>
          <w:divBdr>
            <w:top w:val="none" w:sz="0" w:space="0" w:color="auto"/>
            <w:left w:val="none" w:sz="0" w:space="0" w:color="auto"/>
            <w:bottom w:val="none" w:sz="0" w:space="0" w:color="auto"/>
            <w:right w:val="none" w:sz="0" w:space="0" w:color="auto"/>
          </w:divBdr>
        </w:div>
        <w:div w:id="479422791">
          <w:marLeft w:val="0"/>
          <w:marRight w:val="0"/>
          <w:marTop w:val="0"/>
          <w:marBottom w:val="0"/>
          <w:divBdr>
            <w:top w:val="none" w:sz="0" w:space="0" w:color="auto"/>
            <w:left w:val="none" w:sz="0" w:space="0" w:color="auto"/>
            <w:bottom w:val="none" w:sz="0" w:space="0" w:color="auto"/>
            <w:right w:val="none" w:sz="0" w:space="0" w:color="auto"/>
          </w:divBdr>
        </w:div>
        <w:div w:id="1903590386">
          <w:marLeft w:val="0"/>
          <w:marRight w:val="0"/>
          <w:marTop w:val="0"/>
          <w:marBottom w:val="0"/>
          <w:divBdr>
            <w:top w:val="none" w:sz="0" w:space="0" w:color="auto"/>
            <w:left w:val="none" w:sz="0" w:space="0" w:color="auto"/>
            <w:bottom w:val="none" w:sz="0" w:space="0" w:color="auto"/>
            <w:right w:val="none" w:sz="0" w:space="0" w:color="auto"/>
          </w:divBdr>
        </w:div>
        <w:div w:id="637957000">
          <w:marLeft w:val="0"/>
          <w:marRight w:val="0"/>
          <w:marTop w:val="0"/>
          <w:marBottom w:val="0"/>
          <w:divBdr>
            <w:top w:val="none" w:sz="0" w:space="0" w:color="auto"/>
            <w:left w:val="none" w:sz="0" w:space="0" w:color="auto"/>
            <w:bottom w:val="none" w:sz="0" w:space="0" w:color="auto"/>
            <w:right w:val="none" w:sz="0" w:space="0" w:color="auto"/>
          </w:divBdr>
        </w:div>
        <w:div w:id="1501582858">
          <w:marLeft w:val="0"/>
          <w:marRight w:val="0"/>
          <w:marTop w:val="0"/>
          <w:marBottom w:val="0"/>
          <w:divBdr>
            <w:top w:val="none" w:sz="0" w:space="0" w:color="auto"/>
            <w:left w:val="none" w:sz="0" w:space="0" w:color="auto"/>
            <w:bottom w:val="none" w:sz="0" w:space="0" w:color="auto"/>
            <w:right w:val="none" w:sz="0" w:space="0" w:color="auto"/>
          </w:divBdr>
        </w:div>
        <w:div w:id="1777672239">
          <w:marLeft w:val="0"/>
          <w:marRight w:val="0"/>
          <w:marTop w:val="0"/>
          <w:marBottom w:val="0"/>
          <w:divBdr>
            <w:top w:val="none" w:sz="0" w:space="0" w:color="auto"/>
            <w:left w:val="none" w:sz="0" w:space="0" w:color="auto"/>
            <w:bottom w:val="none" w:sz="0" w:space="0" w:color="auto"/>
            <w:right w:val="none" w:sz="0" w:space="0" w:color="auto"/>
          </w:divBdr>
        </w:div>
        <w:div w:id="1199706877">
          <w:marLeft w:val="0"/>
          <w:marRight w:val="0"/>
          <w:marTop w:val="0"/>
          <w:marBottom w:val="0"/>
          <w:divBdr>
            <w:top w:val="none" w:sz="0" w:space="0" w:color="auto"/>
            <w:left w:val="none" w:sz="0" w:space="0" w:color="auto"/>
            <w:bottom w:val="none" w:sz="0" w:space="0" w:color="auto"/>
            <w:right w:val="none" w:sz="0" w:space="0" w:color="auto"/>
          </w:divBdr>
        </w:div>
        <w:div w:id="89472319">
          <w:marLeft w:val="0"/>
          <w:marRight w:val="0"/>
          <w:marTop w:val="0"/>
          <w:marBottom w:val="0"/>
          <w:divBdr>
            <w:top w:val="none" w:sz="0" w:space="0" w:color="auto"/>
            <w:left w:val="none" w:sz="0" w:space="0" w:color="auto"/>
            <w:bottom w:val="none" w:sz="0" w:space="0" w:color="auto"/>
            <w:right w:val="none" w:sz="0" w:space="0" w:color="auto"/>
          </w:divBdr>
        </w:div>
        <w:div w:id="1146974065">
          <w:marLeft w:val="0"/>
          <w:marRight w:val="0"/>
          <w:marTop w:val="0"/>
          <w:marBottom w:val="0"/>
          <w:divBdr>
            <w:top w:val="none" w:sz="0" w:space="0" w:color="auto"/>
            <w:left w:val="none" w:sz="0" w:space="0" w:color="auto"/>
            <w:bottom w:val="none" w:sz="0" w:space="0" w:color="auto"/>
            <w:right w:val="none" w:sz="0" w:space="0" w:color="auto"/>
          </w:divBdr>
        </w:div>
        <w:div w:id="1784304034">
          <w:marLeft w:val="0"/>
          <w:marRight w:val="0"/>
          <w:marTop w:val="0"/>
          <w:marBottom w:val="0"/>
          <w:divBdr>
            <w:top w:val="none" w:sz="0" w:space="0" w:color="auto"/>
            <w:left w:val="none" w:sz="0" w:space="0" w:color="auto"/>
            <w:bottom w:val="none" w:sz="0" w:space="0" w:color="auto"/>
            <w:right w:val="none" w:sz="0" w:space="0" w:color="auto"/>
          </w:divBdr>
        </w:div>
        <w:div w:id="1418940019">
          <w:marLeft w:val="0"/>
          <w:marRight w:val="0"/>
          <w:marTop w:val="0"/>
          <w:marBottom w:val="0"/>
          <w:divBdr>
            <w:top w:val="none" w:sz="0" w:space="0" w:color="auto"/>
            <w:left w:val="none" w:sz="0" w:space="0" w:color="auto"/>
            <w:bottom w:val="none" w:sz="0" w:space="0" w:color="auto"/>
            <w:right w:val="none" w:sz="0" w:space="0" w:color="auto"/>
          </w:divBdr>
        </w:div>
        <w:div w:id="618994984">
          <w:marLeft w:val="0"/>
          <w:marRight w:val="0"/>
          <w:marTop w:val="0"/>
          <w:marBottom w:val="0"/>
          <w:divBdr>
            <w:top w:val="none" w:sz="0" w:space="0" w:color="auto"/>
            <w:left w:val="none" w:sz="0" w:space="0" w:color="auto"/>
            <w:bottom w:val="none" w:sz="0" w:space="0" w:color="auto"/>
            <w:right w:val="none" w:sz="0" w:space="0" w:color="auto"/>
          </w:divBdr>
        </w:div>
        <w:div w:id="376509750">
          <w:marLeft w:val="0"/>
          <w:marRight w:val="0"/>
          <w:marTop w:val="0"/>
          <w:marBottom w:val="0"/>
          <w:divBdr>
            <w:top w:val="none" w:sz="0" w:space="0" w:color="auto"/>
            <w:left w:val="none" w:sz="0" w:space="0" w:color="auto"/>
            <w:bottom w:val="none" w:sz="0" w:space="0" w:color="auto"/>
            <w:right w:val="none" w:sz="0" w:space="0" w:color="auto"/>
          </w:divBdr>
        </w:div>
        <w:div w:id="1430388909">
          <w:marLeft w:val="0"/>
          <w:marRight w:val="0"/>
          <w:marTop w:val="0"/>
          <w:marBottom w:val="0"/>
          <w:divBdr>
            <w:top w:val="none" w:sz="0" w:space="0" w:color="auto"/>
            <w:left w:val="none" w:sz="0" w:space="0" w:color="auto"/>
            <w:bottom w:val="none" w:sz="0" w:space="0" w:color="auto"/>
            <w:right w:val="none" w:sz="0" w:space="0" w:color="auto"/>
          </w:divBdr>
        </w:div>
        <w:div w:id="1661495189">
          <w:marLeft w:val="0"/>
          <w:marRight w:val="0"/>
          <w:marTop w:val="0"/>
          <w:marBottom w:val="0"/>
          <w:divBdr>
            <w:top w:val="none" w:sz="0" w:space="0" w:color="auto"/>
            <w:left w:val="none" w:sz="0" w:space="0" w:color="auto"/>
            <w:bottom w:val="none" w:sz="0" w:space="0" w:color="auto"/>
            <w:right w:val="none" w:sz="0" w:space="0" w:color="auto"/>
          </w:divBdr>
        </w:div>
        <w:div w:id="1592622488">
          <w:marLeft w:val="0"/>
          <w:marRight w:val="0"/>
          <w:marTop w:val="0"/>
          <w:marBottom w:val="0"/>
          <w:divBdr>
            <w:top w:val="none" w:sz="0" w:space="0" w:color="auto"/>
            <w:left w:val="none" w:sz="0" w:space="0" w:color="auto"/>
            <w:bottom w:val="none" w:sz="0" w:space="0" w:color="auto"/>
            <w:right w:val="none" w:sz="0" w:space="0" w:color="auto"/>
          </w:divBdr>
        </w:div>
        <w:div w:id="1738356359">
          <w:marLeft w:val="0"/>
          <w:marRight w:val="0"/>
          <w:marTop w:val="0"/>
          <w:marBottom w:val="0"/>
          <w:divBdr>
            <w:top w:val="none" w:sz="0" w:space="0" w:color="auto"/>
            <w:left w:val="none" w:sz="0" w:space="0" w:color="auto"/>
            <w:bottom w:val="none" w:sz="0" w:space="0" w:color="auto"/>
            <w:right w:val="none" w:sz="0" w:space="0" w:color="auto"/>
          </w:divBdr>
        </w:div>
        <w:div w:id="1578711646">
          <w:marLeft w:val="0"/>
          <w:marRight w:val="0"/>
          <w:marTop w:val="0"/>
          <w:marBottom w:val="0"/>
          <w:divBdr>
            <w:top w:val="none" w:sz="0" w:space="0" w:color="auto"/>
            <w:left w:val="none" w:sz="0" w:space="0" w:color="auto"/>
            <w:bottom w:val="none" w:sz="0" w:space="0" w:color="auto"/>
            <w:right w:val="none" w:sz="0" w:space="0" w:color="auto"/>
          </w:divBdr>
        </w:div>
        <w:div w:id="932739562">
          <w:marLeft w:val="0"/>
          <w:marRight w:val="0"/>
          <w:marTop w:val="0"/>
          <w:marBottom w:val="0"/>
          <w:divBdr>
            <w:top w:val="none" w:sz="0" w:space="0" w:color="auto"/>
            <w:left w:val="none" w:sz="0" w:space="0" w:color="auto"/>
            <w:bottom w:val="none" w:sz="0" w:space="0" w:color="auto"/>
            <w:right w:val="none" w:sz="0" w:space="0" w:color="auto"/>
          </w:divBdr>
        </w:div>
        <w:div w:id="960770720">
          <w:marLeft w:val="0"/>
          <w:marRight w:val="0"/>
          <w:marTop w:val="0"/>
          <w:marBottom w:val="0"/>
          <w:divBdr>
            <w:top w:val="none" w:sz="0" w:space="0" w:color="auto"/>
            <w:left w:val="none" w:sz="0" w:space="0" w:color="auto"/>
            <w:bottom w:val="none" w:sz="0" w:space="0" w:color="auto"/>
            <w:right w:val="none" w:sz="0" w:space="0" w:color="auto"/>
          </w:divBdr>
        </w:div>
        <w:div w:id="739252059">
          <w:marLeft w:val="0"/>
          <w:marRight w:val="0"/>
          <w:marTop w:val="0"/>
          <w:marBottom w:val="0"/>
          <w:divBdr>
            <w:top w:val="none" w:sz="0" w:space="0" w:color="auto"/>
            <w:left w:val="none" w:sz="0" w:space="0" w:color="auto"/>
            <w:bottom w:val="none" w:sz="0" w:space="0" w:color="auto"/>
            <w:right w:val="none" w:sz="0" w:space="0" w:color="auto"/>
          </w:divBdr>
        </w:div>
        <w:div w:id="2144618524">
          <w:marLeft w:val="0"/>
          <w:marRight w:val="0"/>
          <w:marTop w:val="0"/>
          <w:marBottom w:val="0"/>
          <w:divBdr>
            <w:top w:val="none" w:sz="0" w:space="0" w:color="auto"/>
            <w:left w:val="none" w:sz="0" w:space="0" w:color="auto"/>
            <w:bottom w:val="none" w:sz="0" w:space="0" w:color="auto"/>
            <w:right w:val="none" w:sz="0" w:space="0" w:color="auto"/>
          </w:divBdr>
        </w:div>
        <w:div w:id="155920030">
          <w:marLeft w:val="0"/>
          <w:marRight w:val="0"/>
          <w:marTop w:val="0"/>
          <w:marBottom w:val="0"/>
          <w:divBdr>
            <w:top w:val="none" w:sz="0" w:space="0" w:color="auto"/>
            <w:left w:val="none" w:sz="0" w:space="0" w:color="auto"/>
            <w:bottom w:val="none" w:sz="0" w:space="0" w:color="auto"/>
            <w:right w:val="none" w:sz="0" w:space="0" w:color="auto"/>
          </w:divBdr>
        </w:div>
        <w:div w:id="395669269">
          <w:marLeft w:val="0"/>
          <w:marRight w:val="0"/>
          <w:marTop w:val="0"/>
          <w:marBottom w:val="0"/>
          <w:divBdr>
            <w:top w:val="none" w:sz="0" w:space="0" w:color="auto"/>
            <w:left w:val="none" w:sz="0" w:space="0" w:color="auto"/>
            <w:bottom w:val="none" w:sz="0" w:space="0" w:color="auto"/>
            <w:right w:val="none" w:sz="0" w:space="0" w:color="auto"/>
          </w:divBdr>
        </w:div>
        <w:div w:id="435708636">
          <w:marLeft w:val="0"/>
          <w:marRight w:val="0"/>
          <w:marTop w:val="0"/>
          <w:marBottom w:val="0"/>
          <w:divBdr>
            <w:top w:val="none" w:sz="0" w:space="0" w:color="auto"/>
            <w:left w:val="none" w:sz="0" w:space="0" w:color="auto"/>
            <w:bottom w:val="none" w:sz="0" w:space="0" w:color="auto"/>
            <w:right w:val="none" w:sz="0" w:space="0" w:color="auto"/>
          </w:divBdr>
        </w:div>
        <w:div w:id="669916263">
          <w:marLeft w:val="0"/>
          <w:marRight w:val="0"/>
          <w:marTop w:val="0"/>
          <w:marBottom w:val="0"/>
          <w:divBdr>
            <w:top w:val="none" w:sz="0" w:space="0" w:color="auto"/>
            <w:left w:val="none" w:sz="0" w:space="0" w:color="auto"/>
            <w:bottom w:val="none" w:sz="0" w:space="0" w:color="auto"/>
            <w:right w:val="none" w:sz="0" w:space="0" w:color="auto"/>
          </w:divBdr>
        </w:div>
        <w:div w:id="606932997">
          <w:marLeft w:val="0"/>
          <w:marRight w:val="0"/>
          <w:marTop w:val="0"/>
          <w:marBottom w:val="0"/>
          <w:divBdr>
            <w:top w:val="none" w:sz="0" w:space="0" w:color="auto"/>
            <w:left w:val="none" w:sz="0" w:space="0" w:color="auto"/>
            <w:bottom w:val="none" w:sz="0" w:space="0" w:color="auto"/>
            <w:right w:val="none" w:sz="0" w:space="0" w:color="auto"/>
          </w:divBdr>
        </w:div>
        <w:div w:id="247008285">
          <w:marLeft w:val="0"/>
          <w:marRight w:val="0"/>
          <w:marTop w:val="0"/>
          <w:marBottom w:val="0"/>
          <w:divBdr>
            <w:top w:val="none" w:sz="0" w:space="0" w:color="auto"/>
            <w:left w:val="none" w:sz="0" w:space="0" w:color="auto"/>
            <w:bottom w:val="none" w:sz="0" w:space="0" w:color="auto"/>
            <w:right w:val="none" w:sz="0" w:space="0" w:color="auto"/>
          </w:divBdr>
        </w:div>
        <w:div w:id="1342269968">
          <w:marLeft w:val="0"/>
          <w:marRight w:val="0"/>
          <w:marTop w:val="0"/>
          <w:marBottom w:val="0"/>
          <w:divBdr>
            <w:top w:val="none" w:sz="0" w:space="0" w:color="auto"/>
            <w:left w:val="none" w:sz="0" w:space="0" w:color="auto"/>
            <w:bottom w:val="none" w:sz="0" w:space="0" w:color="auto"/>
            <w:right w:val="none" w:sz="0" w:space="0" w:color="auto"/>
          </w:divBdr>
        </w:div>
        <w:div w:id="496843167">
          <w:marLeft w:val="0"/>
          <w:marRight w:val="0"/>
          <w:marTop w:val="0"/>
          <w:marBottom w:val="0"/>
          <w:divBdr>
            <w:top w:val="none" w:sz="0" w:space="0" w:color="auto"/>
            <w:left w:val="none" w:sz="0" w:space="0" w:color="auto"/>
            <w:bottom w:val="none" w:sz="0" w:space="0" w:color="auto"/>
            <w:right w:val="none" w:sz="0" w:space="0" w:color="auto"/>
          </w:divBdr>
        </w:div>
        <w:div w:id="580218660">
          <w:marLeft w:val="0"/>
          <w:marRight w:val="0"/>
          <w:marTop w:val="0"/>
          <w:marBottom w:val="0"/>
          <w:divBdr>
            <w:top w:val="none" w:sz="0" w:space="0" w:color="auto"/>
            <w:left w:val="none" w:sz="0" w:space="0" w:color="auto"/>
            <w:bottom w:val="none" w:sz="0" w:space="0" w:color="auto"/>
            <w:right w:val="none" w:sz="0" w:space="0" w:color="auto"/>
          </w:divBdr>
        </w:div>
        <w:div w:id="1374380970">
          <w:marLeft w:val="0"/>
          <w:marRight w:val="0"/>
          <w:marTop w:val="0"/>
          <w:marBottom w:val="0"/>
          <w:divBdr>
            <w:top w:val="none" w:sz="0" w:space="0" w:color="auto"/>
            <w:left w:val="none" w:sz="0" w:space="0" w:color="auto"/>
            <w:bottom w:val="none" w:sz="0" w:space="0" w:color="auto"/>
            <w:right w:val="none" w:sz="0" w:space="0" w:color="auto"/>
          </w:divBdr>
        </w:div>
        <w:div w:id="305205660">
          <w:marLeft w:val="0"/>
          <w:marRight w:val="0"/>
          <w:marTop w:val="0"/>
          <w:marBottom w:val="0"/>
          <w:divBdr>
            <w:top w:val="none" w:sz="0" w:space="0" w:color="auto"/>
            <w:left w:val="none" w:sz="0" w:space="0" w:color="auto"/>
            <w:bottom w:val="none" w:sz="0" w:space="0" w:color="auto"/>
            <w:right w:val="none" w:sz="0" w:space="0" w:color="auto"/>
          </w:divBdr>
        </w:div>
        <w:div w:id="700974883">
          <w:marLeft w:val="0"/>
          <w:marRight w:val="0"/>
          <w:marTop w:val="0"/>
          <w:marBottom w:val="0"/>
          <w:divBdr>
            <w:top w:val="none" w:sz="0" w:space="0" w:color="auto"/>
            <w:left w:val="none" w:sz="0" w:space="0" w:color="auto"/>
            <w:bottom w:val="none" w:sz="0" w:space="0" w:color="auto"/>
            <w:right w:val="none" w:sz="0" w:space="0" w:color="auto"/>
          </w:divBdr>
        </w:div>
        <w:div w:id="1429230425">
          <w:marLeft w:val="0"/>
          <w:marRight w:val="0"/>
          <w:marTop w:val="0"/>
          <w:marBottom w:val="0"/>
          <w:divBdr>
            <w:top w:val="none" w:sz="0" w:space="0" w:color="auto"/>
            <w:left w:val="none" w:sz="0" w:space="0" w:color="auto"/>
            <w:bottom w:val="none" w:sz="0" w:space="0" w:color="auto"/>
            <w:right w:val="none" w:sz="0" w:space="0" w:color="auto"/>
          </w:divBdr>
        </w:div>
        <w:div w:id="604581471">
          <w:marLeft w:val="0"/>
          <w:marRight w:val="0"/>
          <w:marTop w:val="0"/>
          <w:marBottom w:val="0"/>
          <w:divBdr>
            <w:top w:val="none" w:sz="0" w:space="0" w:color="auto"/>
            <w:left w:val="none" w:sz="0" w:space="0" w:color="auto"/>
            <w:bottom w:val="none" w:sz="0" w:space="0" w:color="auto"/>
            <w:right w:val="none" w:sz="0" w:space="0" w:color="auto"/>
          </w:divBdr>
        </w:div>
        <w:div w:id="312412838">
          <w:marLeft w:val="0"/>
          <w:marRight w:val="0"/>
          <w:marTop w:val="0"/>
          <w:marBottom w:val="0"/>
          <w:divBdr>
            <w:top w:val="none" w:sz="0" w:space="0" w:color="auto"/>
            <w:left w:val="none" w:sz="0" w:space="0" w:color="auto"/>
            <w:bottom w:val="none" w:sz="0" w:space="0" w:color="auto"/>
            <w:right w:val="none" w:sz="0" w:space="0" w:color="auto"/>
          </w:divBdr>
        </w:div>
        <w:div w:id="23678982">
          <w:marLeft w:val="0"/>
          <w:marRight w:val="0"/>
          <w:marTop w:val="0"/>
          <w:marBottom w:val="0"/>
          <w:divBdr>
            <w:top w:val="none" w:sz="0" w:space="0" w:color="auto"/>
            <w:left w:val="none" w:sz="0" w:space="0" w:color="auto"/>
            <w:bottom w:val="none" w:sz="0" w:space="0" w:color="auto"/>
            <w:right w:val="none" w:sz="0" w:space="0" w:color="auto"/>
          </w:divBdr>
        </w:div>
        <w:div w:id="614874944">
          <w:marLeft w:val="0"/>
          <w:marRight w:val="0"/>
          <w:marTop w:val="0"/>
          <w:marBottom w:val="0"/>
          <w:divBdr>
            <w:top w:val="none" w:sz="0" w:space="0" w:color="auto"/>
            <w:left w:val="none" w:sz="0" w:space="0" w:color="auto"/>
            <w:bottom w:val="none" w:sz="0" w:space="0" w:color="auto"/>
            <w:right w:val="none" w:sz="0" w:space="0" w:color="auto"/>
          </w:divBdr>
        </w:div>
        <w:div w:id="167602521">
          <w:marLeft w:val="0"/>
          <w:marRight w:val="0"/>
          <w:marTop w:val="0"/>
          <w:marBottom w:val="0"/>
          <w:divBdr>
            <w:top w:val="none" w:sz="0" w:space="0" w:color="auto"/>
            <w:left w:val="none" w:sz="0" w:space="0" w:color="auto"/>
            <w:bottom w:val="none" w:sz="0" w:space="0" w:color="auto"/>
            <w:right w:val="none" w:sz="0" w:space="0" w:color="auto"/>
          </w:divBdr>
        </w:div>
        <w:div w:id="332530482">
          <w:marLeft w:val="0"/>
          <w:marRight w:val="0"/>
          <w:marTop w:val="0"/>
          <w:marBottom w:val="0"/>
          <w:divBdr>
            <w:top w:val="none" w:sz="0" w:space="0" w:color="auto"/>
            <w:left w:val="none" w:sz="0" w:space="0" w:color="auto"/>
            <w:bottom w:val="none" w:sz="0" w:space="0" w:color="auto"/>
            <w:right w:val="none" w:sz="0" w:space="0" w:color="auto"/>
          </w:divBdr>
        </w:div>
        <w:div w:id="466163088">
          <w:marLeft w:val="0"/>
          <w:marRight w:val="0"/>
          <w:marTop w:val="0"/>
          <w:marBottom w:val="0"/>
          <w:divBdr>
            <w:top w:val="none" w:sz="0" w:space="0" w:color="auto"/>
            <w:left w:val="none" w:sz="0" w:space="0" w:color="auto"/>
            <w:bottom w:val="none" w:sz="0" w:space="0" w:color="auto"/>
            <w:right w:val="none" w:sz="0" w:space="0" w:color="auto"/>
          </w:divBdr>
        </w:div>
        <w:div w:id="1191451868">
          <w:marLeft w:val="0"/>
          <w:marRight w:val="0"/>
          <w:marTop w:val="0"/>
          <w:marBottom w:val="0"/>
          <w:divBdr>
            <w:top w:val="none" w:sz="0" w:space="0" w:color="auto"/>
            <w:left w:val="none" w:sz="0" w:space="0" w:color="auto"/>
            <w:bottom w:val="none" w:sz="0" w:space="0" w:color="auto"/>
            <w:right w:val="none" w:sz="0" w:space="0" w:color="auto"/>
          </w:divBdr>
        </w:div>
        <w:div w:id="878854461">
          <w:marLeft w:val="0"/>
          <w:marRight w:val="0"/>
          <w:marTop w:val="0"/>
          <w:marBottom w:val="0"/>
          <w:divBdr>
            <w:top w:val="none" w:sz="0" w:space="0" w:color="auto"/>
            <w:left w:val="none" w:sz="0" w:space="0" w:color="auto"/>
            <w:bottom w:val="none" w:sz="0" w:space="0" w:color="auto"/>
            <w:right w:val="none" w:sz="0" w:space="0" w:color="auto"/>
          </w:divBdr>
        </w:div>
        <w:div w:id="1434328147">
          <w:marLeft w:val="0"/>
          <w:marRight w:val="0"/>
          <w:marTop w:val="0"/>
          <w:marBottom w:val="0"/>
          <w:divBdr>
            <w:top w:val="none" w:sz="0" w:space="0" w:color="auto"/>
            <w:left w:val="none" w:sz="0" w:space="0" w:color="auto"/>
            <w:bottom w:val="none" w:sz="0" w:space="0" w:color="auto"/>
            <w:right w:val="none" w:sz="0" w:space="0" w:color="auto"/>
          </w:divBdr>
        </w:div>
        <w:div w:id="1014845566">
          <w:marLeft w:val="0"/>
          <w:marRight w:val="0"/>
          <w:marTop w:val="0"/>
          <w:marBottom w:val="0"/>
          <w:divBdr>
            <w:top w:val="none" w:sz="0" w:space="0" w:color="auto"/>
            <w:left w:val="none" w:sz="0" w:space="0" w:color="auto"/>
            <w:bottom w:val="none" w:sz="0" w:space="0" w:color="auto"/>
            <w:right w:val="none" w:sz="0" w:space="0" w:color="auto"/>
          </w:divBdr>
        </w:div>
        <w:div w:id="2134250216">
          <w:marLeft w:val="0"/>
          <w:marRight w:val="0"/>
          <w:marTop w:val="0"/>
          <w:marBottom w:val="0"/>
          <w:divBdr>
            <w:top w:val="none" w:sz="0" w:space="0" w:color="auto"/>
            <w:left w:val="none" w:sz="0" w:space="0" w:color="auto"/>
            <w:bottom w:val="none" w:sz="0" w:space="0" w:color="auto"/>
            <w:right w:val="none" w:sz="0" w:space="0" w:color="auto"/>
          </w:divBdr>
        </w:div>
        <w:div w:id="1816292609">
          <w:marLeft w:val="0"/>
          <w:marRight w:val="0"/>
          <w:marTop w:val="0"/>
          <w:marBottom w:val="0"/>
          <w:divBdr>
            <w:top w:val="none" w:sz="0" w:space="0" w:color="auto"/>
            <w:left w:val="none" w:sz="0" w:space="0" w:color="auto"/>
            <w:bottom w:val="none" w:sz="0" w:space="0" w:color="auto"/>
            <w:right w:val="none" w:sz="0" w:space="0" w:color="auto"/>
          </w:divBdr>
        </w:div>
        <w:div w:id="1738162369">
          <w:marLeft w:val="0"/>
          <w:marRight w:val="0"/>
          <w:marTop w:val="0"/>
          <w:marBottom w:val="0"/>
          <w:divBdr>
            <w:top w:val="none" w:sz="0" w:space="0" w:color="auto"/>
            <w:left w:val="none" w:sz="0" w:space="0" w:color="auto"/>
            <w:bottom w:val="none" w:sz="0" w:space="0" w:color="auto"/>
            <w:right w:val="none" w:sz="0" w:space="0" w:color="auto"/>
          </w:divBdr>
        </w:div>
        <w:div w:id="1457219396">
          <w:marLeft w:val="0"/>
          <w:marRight w:val="0"/>
          <w:marTop w:val="0"/>
          <w:marBottom w:val="0"/>
          <w:divBdr>
            <w:top w:val="none" w:sz="0" w:space="0" w:color="auto"/>
            <w:left w:val="none" w:sz="0" w:space="0" w:color="auto"/>
            <w:bottom w:val="none" w:sz="0" w:space="0" w:color="auto"/>
            <w:right w:val="none" w:sz="0" w:space="0" w:color="auto"/>
          </w:divBdr>
        </w:div>
        <w:div w:id="1038119839">
          <w:marLeft w:val="0"/>
          <w:marRight w:val="0"/>
          <w:marTop w:val="0"/>
          <w:marBottom w:val="0"/>
          <w:divBdr>
            <w:top w:val="none" w:sz="0" w:space="0" w:color="auto"/>
            <w:left w:val="none" w:sz="0" w:space="0" w:color="auto"/>
            <w:bottom w:val="none" w:sz="0" w:space="0" w:color="auto"/>
            <w:right w:val="none" w:sz="0" w:space="0" w:color="auto"/>
          </w:divBdr>
        </w:div>
        <w:div w:id="992832508">
          <w:marLeft w:val="0"/>
          <w:marRight w:val="0"/>
          <w:marTop w:val="0"/>
          <w:marBottom w:val="0"/>
          <w:divBdr>
            <w:top w:val="none" w:sz="0" w:space="0" w:color="auto"/>
            <w:left w:val="none" w:sz="0" w:space="0" w:color="auto"/>
            <w:bottom w:val="none" w:sz="0" w:space="0" w:color="auto"/>
            <w:right w:val="none" w:sz="0" w:space="0" w:color="auto"/>
          </w:divBdr>
        </w:div>
        <w:div w:id="1255940854">
          <w:marLeft w:val="0"/>
          <w:marRight w:val="0"/>
          <w:marTop w:val="0"/>
          <w:marBottom w:val="0"/>
          <w:divBdr>
            <w:top w:val="none" w:sz="0" w:space="0" w:color="auto"/>
            <w:left w:val="none" w:sz="0" w:space="0" w:color="auto"/>
            <w:bottom w:val="none" w:sz="0" w:space="0" w:color="auto"/>
            <w:right w:val="none" w:sz="0" w:space="0" w:color="auto"/>
          </w:divBdr>
        </w:div>
      </w:divsChild>
    </w:div>
    <w:div w:id="1007248821">
      <w:bodyDiv w:val="1"/>
      <w:marLeft w:val="0"/>
      <w:marRight w:val="0"/>
      <w:marTop w:val="0"/>
      <w:marBottom w:val="0"/>
      <w:divBdr>
        <w:top w:val="none" w:sz="0" w:space="0" w:color="auto"/>
        <w:left w:val="none" w:sz="0" w:space="0" w:color="auto"/>
        <w:bottom w:val="none" w:sz="0" w:space="0" w:color="auto"/>
        <w:right w:val="none" w:sz="0" w:space="0" w:color="auto"/>
      </w:divBdr>
    </w:div>
    <w:div w:id="1008218035">
      <w:bodyDiv w:val="1"/>
      <w:marLeft w:val="0"/>
      <w:marRight w:val="0"/>
      <w:marTop w:val="0"/>
      <w:marBottom w:val="0"/>
      <w:divBdr>
        <w:top w:val="none" w:sz="0" w:space="0" w:color="auto"/>
        <w:left w:val="none" w:sz="0" w:space="0" w:color="auto"/>
        <w:bottom w:val="none" w:sz="0" w:space="0" w:color="auto"/>
        <w:right w:val="none" w:sz="0" w:space="0" w:color="auto"/>
      </w:divBdr>
    </w:div>
    <w:div w:id="1009216819">
      <w:bodyDiv w:val="1"/>
      <w:marLeft w:val="0"/>
      <w:marRight w:val="0"/>
      <w:marTop w:val="0"/>
      <w:marBottom w:val="0"/>
      <w:divBdr>
        <w:top w:val="none" w:sz="0" w:space="0" w:color="auto"/>
        <w:left w:val="none" w:sz="0" w:space="0" w:color="auto"/>
        <w:bottom w:val="none" w:sz="0" w:space="0" w:color="auto"/>
        <w:right w:val="none" w:sz="0" w:space="0" w:color="auto"/>
      </w:divBdr>
    </w:div>
    <w:div w:id="1009722705">
      <w:bodyDiv w:val="1"/>
      <w:marLeft w:val="0"/>
      <w:marRight w:val="0"/>
      <w:marTop w:val="0"/>
      <w:marBottom w:val="0"/>
      <w:divBdr>
        <w:top w:val="none" w:sz="0" w:space="0" w:color="auto"/>
        <w:left w:val="none" w:sz="0" w:space="0" w:color="auto"/>
        <w:bottom w:val="none" w:sz="0" w:space="0" w:color="auto"/>
        <w:right w:val="none" w:sz="0" w:space="0" w:color="auto"/>
      </w:divBdr>
    </w:div>
    <w:div w:id="1010062924">
      <w:bodyDiv w:val="1"/>
      <w:marLeft w:val="0"/>
      <w:marRight w:val="0"/>
      <w:marTop w:val="0"/>
      <w:marBottom w:val="0"/>
      <w:divBdr>
        <w:top w:val="none" w:sz="0" w:space="0" w:color="auto"/>
        <w:left w:val="none" w:sz="0" w:space="0" w:color="auto"/>
        <w:bottom w:val="none" w:sz="0" w:space="0" w:color="auto"/>
        <w:right w:val="none" w:sz="0" w:space="0" w:color="auto"/>
      </w:divBdr>
    </w:div>
    <w:div w:id="1010330603">
      <w:bodyDiv w:val="1"/>
      <w:marLeft w:val="0"/>
      <w:marRight w:val="0"/>
      <w:marTop w:val="0"/>
      <w:marBottom w:val="0"/>
      <w:divBdr>
        <w:top w:val="none" w:sz="0" w:space="0" w:color="auto"/>
        <w:left w:val="none" w:sz="0" w:space="0" w:color="auto"/>
        <w:bottom w:val="none" w:sz="0" w:space="0" w:color="auto"/>
        <w:right w:val="none" w:sz="0" w:space="0" w:color="auto"/>
      </w:divBdr>
    </w:div>
    <w:div w:id="1010523178">
      <w:bodyDiv w:val="1"/>
      <w:marLeft w:val="0"/>
      <w:marRight w:val="0"/>
      <w:marTop w:val="0"/>
      <w:marBottom w:val="0"/>
      <w:divBdr>
        <w:top w:val="none" w:sz="0" w:space="0" w:color="auto"/>
        <w:left w:val="none" w:sz="0" w:space="0" w:color="auto"/>
        <w:bottom w:val="none" w:sz="0" w:space="0" w:color="auto"/>
        <w:right w:val="none" w:sz="0" w:space="0" w:color="auto"/>
      </w:divBdr>
    </w:div>
    <w:div w:id="1011420905">
      <w:bodyDiv w:val="1"/>
      <w:marLeft w:val="0"/>
      <w:marRight w:val="0"/>
      <w:marTop w:val="0"/>
      <w:marBottom w:val="0"/>
      <w:divBdr>
        <w:top w:val="none" w:sz="0" w:space="0" w:color="auto"/>
        <w:left w:val="none" w:sz="0" w:space="0" w:color="auto"/>
        <w:bottom w:val="none" w:sz="0" w:space="0" w:color="auto"/>
        <w:right w:val="none" w:sz="0" w:space="0" w:color="auto"/>
      </w:divBdr>
    </w:div>
    <w:div w:id="1011689272">
      <w:bodyDiv w:val="1"/>
      <w:marLeft w:val="0"/>
      <w:marRight w:val="0"/>
      <w:marTop w:val="0"/>
      <w:marBottom w:val="0"/>
      <w:divBdr>
        <w:top w:val="none" w:sz="0" w:space="0" w:color="auto"/>
        <w:left w:val="none" w:sz="0" w:space="0" w:color="auto"/>
        <w:bottom w:val="none" w:sz="0" w:space="0" w:color="auto"/>
        <w:right w:val="none" w:sz="0" w:space="0" w:color="auto"/>
      </w:divBdr>
    </w:div>
    <w:div w:id="1012759110">
      <w:bodyDiv w:val="1"/>
      <w:marLeft w:val="0"/>
      <w:marRight w:val="0"/>
      <w:marTop w:val="0"/>
      <w:marBottom w:val="0"/>
      <w:divBdr>
        <w:top w:val="none" w:sz="0" w:space="0" w:color="auto"/>
        <w:left w:val="none" w:sz="0" w:space="0" w:color="auto"/>
        <w:bottom w:val="none" w:sz="0" w:space="0" w:color="auto"/>
        <w:right w:val="none" w:sz="0" w:space="0" w:color="auto"/>
      </w:divBdr>
    </w:div>
    <w:div w:id="1014262432">
      <w:bodyDiv w:val="1"/>
      <w:marLeft w:val="0"/>
      <w:marRight w:val="0"/>
      <w:marTop w:val="0"/>
      <w:marBottom w:val="0"/>
      <w:divBdr>
        <w:top w:val="none" w:sz="0" w:space="0" w:color="auto"/>
        <w:left w:val="none" w:sz="0" w:space="0" w:color="auto"/>
        <w:bottom w:val="none" w:sz="0" w:space="0" w:color="auto"/>
        <w:right w:val="none" w:sz="0" w:space="0" w:color="auto"/>
      </w:divBdr>
    </w:div>
    <w:div w:id="1014304761">
      <w:bodyDiv w:val="1"/>
      <w:marLeft w:val="0"/>
      <w:marRight w:val="0"/>
      <w:marTop w:val="0"/>
      <w:marBottom w:val="0"/>
      <w:divBdr>
        <w:top w:val="none" w:sz="0" w:space="0" w:color="auto"/>
        <w:left w:val="none" w:sz="0" w:space="0" w:color="auto"/>
        <w:bottom w:val="none" w:sz="0" w:space="0" w:color="auto"/>
        <w:right w:val="none" w:sz="0" w:space="0" w:color="auto"/>
      </w:divBdr>
    </w:div>
    <w:div w:id="1015426138">
      <w:bodyDiv w:val="1"/>
      <w:marLeft w:val="0"/>
      <w:marRight w:val="0"/>
      <w:marTop w:val="0"/>
      <w:marBottom w:val="0"/>
      <w:divBdr>
        <w:top w:val="none" w:sz="0" w:space="0" w:color="auto"/>
        <w:left w:val="none" w:sz="0" w:space="0" w:color="auto"/>
        <w:bottom w:val="none" w:sz="0" w:space="0" w:color="auto"/>
        <w:right w:val="none" w:sz="0" w:space="0" w:color="auto"/>
      </w:divBdr>
    </w:div>
    <w:div w:id="1016732216">
      <w:bodyDiv w:val="1"/>
      <w:marLeft w:val="0"/>
      <w:marRight w:val="0"/>
      <w:marTop w:val="0"/>
      <w:marBottom w:val="0"/>
      <w:divBdr>
        <w:top w:val="none" w:sz="0" w:space="0" w:color="auto"/>
        <w:left w:val="none" w:sz="0" w:space="0" w:color="auto"/>
        <w:bottom w:val="none" w:sz="0" w:space="0" w:color="auto"/>
        <w:right w:val="none" w:sz="0" w:space="0" w:color="auto"/>
      </w:divBdr>
    </w:div>
    <w:div w:id="1017269785">
      <w:bodyDiv w:val="1"/>
      <w:marLeft w:val="0"/>
      <w:marRight w:val="0"/>
      <w:marTop w:val="0"/>
      <w:marBottom w:val="0"/>
      <w:divBdr>
        <w:top w:val="none" w:sz="0" w:space="0" w:color="auto"/>
        <w:left w:val="none" w:sz="0" w:space="0" w:color="auto"/>
        <w:bottom w:val="none" w:sz="0" w:space="0" w:color="auto"/>
        <w:right w:val="none" w:sz="0" w:space="0" w:color="auto"/>
      </w:divBdr>
    </w:div>
    <w:div w:id="1018578471">
      <w:bodyDiv w:val="1"/>
      <w:marLeft w:val="0"/>
      <w:marRight w:val="0"/>
      <w:marTop w:val="0"/>
      <w:marBottom w:val="0"/>
      <w:divBdr>
        <w:top w:val="none" w:sz="0" w:space="0" w:color="auto"/>
        <w:left w:val="none" w:sz="0" w:space="0" w:color="auto"/>
        <w:bottom w:val="none" w:sz="0" w:space="0" w:color="auto"/>
        <w:right w:val="none" w:sz="0" w:space="0" w:color="auto"/>
      </w:divBdr>
    </w:div>
    <w:div w:id="1019047224">
      <w:bodyDiv w:val="1"/>
      <w:marLeft w:val="0"/>
      <w:marRight w:val="0"/>
      <w:marTop w:val="0"/>
      <w:marBottom w:val="0"/>
      <w:divBdr>
        <w:top w:val="none" w:sz="0" w:space="0" w:color="auto"/>
        <w:left w:val="none" w:sz="0" w:space="0" w:color="auto"/>
        <w:bottom w:val="none" w:sz="0" w:space="0" w:color="auto"/>
        <w:right w:val="none" w:sz="0" w:space="0" w:color="auto"/>
      </w:divBdr>
    </w:div>
    <w:div w:id="1019620350">
      <w:bodyDiv w:val="1"/>
      <w:marLeft w:val="0"/>
      <w:marRight w:val="0"/>
      <w:marTop w:val="0"/>
      <w:marBottom w:val="0"/>
      <w:divBdr>
        <w:top w:val="none" w:sz="0" w:space="0" w:color="auto"/>
        <w:left w:val="none" w:sz="0" w:space="0" w:color="auto"/>
        <w:bottom w:val="none" w:sz="0" w:space="0" w:color="auto"/>
        <w:right w:val="none" w:sz="0" w:space="0" w:color="auto"/>
      </w:divBdr>
    </w:div>
    <w:div w:id="1020400052">
      <w:bodyDiv w:val="1"/>
      <w:marLeft w:val="0"/>
      <w:marRight w:val="0"/>
      <w:marTop w:val="0"/>
      <w:marBottom w:val="0"/>
      <w:divBdr>
        <w:top w:val="none" w:sz="0" w:space="0" w:color="auto"/>
        <w:left w:val="none" w:sz="0" w:space="0" w:color="auto"/>
        <w:bottom w:val="none" w:sz="0" w:space="0" w:color="auto"/>
        <w:right w:val="none" w:sz="0" w:space="0" w:color="auto"/>
      </w:divBdr>
    </w:div>
    <w:div w:id="1021248878">
      <w:bodyDiv w:val="1"/>
      <w:marLeft w:val="0"/>
      <w:marRight w:val="0"/>
      <w:marTop w:val="0"/>
      <w:marBottom w:val="0"/>
      <w:divBdr>
        <w:top w:val="none" w:sz="0" w:space="0" w:color="auto"/>
        <w:left w:val="none" w:sz="0" w:space="0" w:color="auto"/>
        <w:bottom w:val="none" w:sz="0" w:space="0" w:color="auto"/>
        <w:right w:val="none" w:sz="0" w:space="0" w:color="auto"/>
      </w:divBdr>
    </w:div>
    <w:div w:id="1021392821">
      <w:bodyDiv w:val="1"/>
      <w:marLeft w:val="0"/>
      <w:marRight w:val="0"/>
      <w:marTop w:val="0"/>
      <w:marBottom w:val="0"/>
      <w:divBdr>
        <w:top w:val="none" w:sz="0" w:space="0" w:color="auto"/>
        <w:left w:val="none" w:sz="0" w:space="0" w:color="auto"/>
        <w:bottom w:val="none" w:sz="0" w:space="0" w:color="auto"/>
        <w:right w:val="none" w:sz="0" w:space="0" w:color="auto"/>
      </w:divBdr>
    </w:div>
    <w:div w:id="1021399268">
      <w:bodyDiv w:val="1"/>
      <w:marLeft w:val="0"/>
      <w:marRight w:val="0"/>
      <w:marTop w:val="0"/>
      <w:marBottom w:val="0"/>
      <w:divBdr>
        <w:top w:val="none" w:sz="0" w:space="0" w:color="auto"/>
        <w:left w:val="none" w:sz="0" w:space="0" w:color="auto"/>
        <w:bottom w:val="none" w:sz="0" w:space="0" w:color="auto"/>
        <w:right w:val="none" w:sz="0" w:space="0" w:color="auto"/>
      </w:divBdr>
    </w:div>
    <w:div w:id="1022978319">
      <w:bodyDiv w:val="1"/>
      <w:marLeft w:val="0"/>
      <w:marRight w:val="0"/>
      <w:marTop w:val="0"/>
      <w:marBottom w:val="0"/>
      <w:divBdr>
        <w:top w:val="none" w:sz="0" w:space="0" w:color="auto"/>
        <w:left w:val="none" w:sz="0" w:space="0" w:color="auto"/>
        <w:bottom w:val="none" w:sz="0" w:space="0" w:color="auto"/>
        <w:right w:val="none" w:sz="0" w:space="0" w:color="auto"/>
      </w:divBdr>
    </w:div>
    <w:div w:id="1023093180">
      <w:bodyDiv w:val="1"/>
      <w:marLeft w:val="0"/>
      <w:marRight w:val="0"/>
      <w:marTop w:val="0"/>
      <w:marBottom w:val="0"/>
      <w:divBdr>
        <w:top w:val="none" w:sz="0" w:space="0" w:color="auto"/>
        <w:left w:val="none" w:sz="0" w:space="0" w:color="auto"/>
        <w:bottom w:val="none" w:sz="0" w:space="0" w:color="auto"/>
        <w:right w:val="none" w:sz="0" w:space="0" w:color="auto"/>
      </w:divBdr>
    </w:div>
    <w:div w:id="1023285294">
      <w:bodyDiv w:val="1"/>
      <w:marLeft w:val="0"/>
      <w:marRight w:val="0"/>
      <w:marTop w:val="0"/>
      <w:marBottom w:val="0"/>
      <w:divBdr>
        <w:top w:val="none" w:sz="0" w:space="0" w:color="auto"/>
        <w:left w:val="none" w:sz="0" w:space="0" w:color="auto"/>
        <w:bottom w:val="none" w:sz="0" w:space="0" w:color="auto"/>
        <w:right w:val="none" w:sz="0" w:space="0" w:color="auto"/>
      </w:divBdr>
    </w:div>
    <w:div w:id="1023558656">
      <w:bodyDiv w:val="1"/>
      <w:marLeft w:val="0"/>
      <w:marRight w:val="0"/>
      <w:marTop w:val="0"/>
      <w:marBottom w:val="0"/>
      <w:divBdr>
        <w:top w:val="none" w:sz="0" w:space="0" w:color="auto"/>
        <w:left w:val="none" w:sz="0" w:space="0" w:color="auto"/>
        <w:bottom w:val="none" w:sz="0" w:space="0" w:color="auto"/>
        <w:right w:val="none" w:sz="0" w:space="0" w:color="auto"/>
      </w:divBdr>
    </w:div>
    <w:div w:id="1023941093">
      <w:bodyDiv w:val="1"/>
      <w:marLeft w:val="0"/>
      <w:marRight w:val="0"/>
      <w:marTop w:val="0"/>
      <w:marBottom w:val="0"/>
      <w:divBdr>
        <w:top w:val="none" w:sz="0" w:space="0" w:color="auto"/>
        <w:left w:val="none" w:sz="0" w:space="0" w:color="auto"/>
        <w:bottom w:val="none" w:sz="0" w:space="0" w:color="auto"/>
        <w:right w:val="none" w:sz="0" w:space="0" w:color="auto"/>
      </w:divBdr>
    </w:div>
    <w:div w:id="1024285412">
      <w:bodyDiv w:val="1"/>
      <w:marLeft w:val="0"/>
      <w:marRight w:val="0"/>
      <w:marTop w:val="0"/>
      <w:marBottom w:val="0"/>
      <w:divBdr>
        <w:top w:val="none" w:sz="0" w:space="0" w:color="auto"/>
        <w:left w:val="none" w:sz="0" w:space="0" w:color="auto"/>
        <w:bottom w:val="none" w:sz="0" w:space="0" w:color="auto"/>
        <w:right w:val="none" w:sz="0" w:space="0" w:color="auto"/>
      </w:divBdr>
    </w:div>
    <w:div w:id="1026717622">
      <w:bodyDiv w:val="1"/>
      <w:marLeft w:val="0"/>
      <w:marRight w:val="0"/>
      <w:marTop w:val="0"/>
      <w:marBottom w:val="0"/>
      <w:divBdr>
        <w:top w:val="none" w:sz="0" w:space="0" w:color="auto"/>
        <w:left w:val="none" w:sz="0" w:space="0" w:color="auto"/>
        <w:bottom w:val="none" w:sz="0" w:space="0" w:color="auto"/>
        <w:right w:val="none" w:sz="0" w:space="0" w:color="auto"/>
      </w:divBdr>
    </w:div>
    <w:div w:id="1028602670">
      <w:bodyDiv w:val="1"/>
      <w:marLeft w:val="0"/>
      <w:marRight w:val="0"/>
      <w:marTop w:val="0"/>
      <w:marBottom w:val="0"/>
      <w:divBdr>
        <w:top w:val="none" w:sz="0" w:space="0" w:color="auto"/>
        <w:left w:val="none" w:sz="0" w:space="0" w:color="auto"/>
        <w:bottom w:val="none" w:sz="0" w:space="0" w:color="auto"/>
        <w:right w:val="none" w:sz="0" w:space="0" w:color="auto"/>
      </w:divBdr>
    </w:div>
    <w:div w:id="1028792496">
      <w:bodyDiv w:val="1"/>
      <w:marLeft w:val="0"/>
      <w:marRight w:val="0"/>
      <w:marTop w:val="0"/>
      <w:marBottom w:val="0"/>
      <w:divBdr>
        <w:top w:val="none" w:sz="0" w:space="0" w:color="auto"/>
        <w:left w:val="none" w:sz="0" w:space="0" w:color="auto"/>
        <w:bottom w:val="none" w:sz="0" w:space="0" w:color="auto"/>
        <w:right w:val="none" w:sz="0" w:space="0" w:color="auto"/>
      </w:divBdr>
    </w:div>
    <w:div w:id="1030106616">
      <w:bodyDiv w:val="1"/>
      <w:marLeft w:val="0"/>
      <w:marRight w:val="0"/>
      <w:marTop w:val="0"/>
      <w:marBottom w:val="0"/>
      <w:divBdr>
        <w:top w:val="none" w:sz="0" w:space="0" w:color="auto"/>
        <w:left w:val="none" w:sz="0" w:space="0" w:color="auto"/>
        <w:bottom w:val="none" w:sz="0" w:space="0" w:color="auto"/>
        <w:right w:val="none" w:sz="0" w:space="0" w:color="auto"/>
      </w:divBdr>
    </w:div>
    <w:div w:id="1030640917">
      <w:bodyDiv w:val="1"/>
      <w:marLeft w:val="0"/>
      <w:marRight w:val="0"/>
      <w:marTop w:val="0"/>
      <w:marBottom w:val="0"/>
      <w:divBdr>
        <w:top w:val="none" w:sz="0" w:space="0" w:color="auto"/>
        <w:left w:val="none" w:sz="0" w:space="0" w:color="auto"/>
        <w:bottom w:val="none" w:sz="0" w:space="0" w:color="auto"/>
        <w:right w:val="none" w:sz="0" w:space="0" w:color="auto"/>
      </w:divBdr>
    </w:div>
    <w:div w:id="1032340706">
      <w:bodyDiv w:val="1"/>
      <w:marLeft w:val="0"/>
      <w:marRight w:val="0"/>
      <w:marTop w:val="0"/>
      <w:marBottom w:val="0"/>
      <w:divBdr>
        <w:top w:val="none" w:sz="0" w:space="0" w:color="auto"/>
        <w:left w:val="none" w:sz="0" w:space="0" w:color="auto"/>
        <w:bottom w:val="none" w:sz="0" w:space="0" w:color="auto"/>
        <w:right w:val="none" w:sz="0" w:space="0" w:color="auto"/>
      </w:divBdr>
    </w:div>
    <w:div w:id="1032457351">
      <w:bodyDiv w:val="1"/>
      <w:marLeft w:val="0"/>
      <w:marRight w:val="0"/>
      <w:marTop w:val="0"/>
      <w:marBottom w:val="0"/>
      <w:divBdr>
        <w:top w:val="none" w:sz="0" w:space="0" w:color="auto"/>
        <w:left w:val="none" w:sz="0" w:space="0" w:color="auto"/>
        <w:bottom w:val="none" w:sz="0" w:space="0" w:color="auto"/>
        <w:right w:val="none" w:sz="0" w:space="0" w:color="auto"/>
      </w:divBdr>
    </w:div>
    <w:div w:id="1032654221">
      <w:bodyDiv w:val="1"/>
      <w:marLeft w:val="0"/>
      <w:marRight w:val="0"/>
      <w:marTop w:val="0"/>
      <w:marBottom w:val="0"/>
      <w:divBdr>
        <w:top w:val="none" w:sz="0" w:space="0" w:color="auto"/>
        <w:left w:val="none" w:sz="0" w:space="0" w:color="auto"/>
        <w:bottom w:val="none" w:sz="0" w:space="0" w:color="auto"/>
        <w:right w:val="none" w:sz="0" w:space="0" w:color="auto"/>
      </w:divBdr>
    </w:div>
    <w:div w:id="1032809136">
      <w:bodyDiv w:val="1"/>
      <w:marLeft w:val="0"/>
      <w:marRight w:val="0"/>
      <w:marTop w:val="0"/>
      <w:marBottom w:val="0"/>
      <w:divBdr>
        <w:top w:val="none" w:sz="0" w:space="0" w:color="auto"/>
        <w:left w:val="none" w:sz="0" w:space="0" w:color="auto"/>
        <w:bottom w:val="none" w:sz="0" w:space="0" w:color="auto"/>
        <w:right w:val="none" w:sz="0" w:space="0" w:color="auto"/>
      </w:divBdr>
    </w:div>
    <w:div w:id="1032919124">
      <w:bodyDiv w:val="1"/>
      <w:marLeft w:val="0"/>
      <w:marRight w:val="0"/>
      <w:marTop w:val="0"/>
      <w:marBottom w:val="0"/>
      <w:divBdr>
        <w:top w:val="none" w:sz="0" w:space="0" w:color="auto"/>
        <w:left w:val="none" w:sz="0" w:space="0" w:color="auto"/>
        <w:bottom w:val="none" w:sz="0" w:space="0" w:color="auto"/>
        <w:right w:val="none" w:sz="0" w:space="0" w:color="auto"/>
      </w:divBdr>
    </w:div>
    <w:div w:id="1032921793">
      <w:bodyDiv w:val="1"/>
      <w:marLeft w:val="0"/>
      <w:marRight w:val="0"/>
      <w:marTop w:val="0"/>
      <w:marBottom w:val="0"/>
      <w:divBdr>
        <w:top w:val="none" w:sz="0" w:space="0" w:color="auto"/>
        <w:left w:val="none" w:sz="0" w:space="0" w:color="auto"/>
        <w:bottom w:val="none" w:sz="0" w:space="0" w:color="auto"/>
        <w:right w:val="none" w:sz="0" w:space="0" w:color="auto"/>
      </w:divBdr>
    </w:div>
    <w:div w:id="1033650172">
      <w:bodyDiv w:val="1"/>
      <w:marLeft w:val="0"/>
      <w:marRight w:val="0"/>
      <w:marTop w:val="0"/>
      <w:marBottom w:val="0"/>
      <w:divBdr>
        <w:top w:val="none" w:sz="0" w:space="0" w:color="auto"/>
        <w:left w:val="none" w:sz="0" w:space="0" w:color="auto"/>
        <w:bottom w:val="none" w:sz="0" w:space="0" w:color="auto"/>
        <w:right w:val="none" w:sz="0" w:space="0" w:color="auto"/>
      </w:divBdr>
    </w:div>
    <w:div w:id="1034160375">
      <w:bodyDiv w:val="1"/>
      <w:marLeft w:val="0"/>
      <w:marRight w:val="0"/>
      <w:marTop w:val="0"/>
      <w:marBottom w:val="0"/>
      <w:divBdr>
        <w:top w:val="none" w:sz="0" w:space="0" w:color="auto"/>
        <w:left w:val="none" w:sz="0" w:space="0" w:color="auto"/>
        <w:bottom w:val="none" w:sz="0" w:space="0" w:color="auto"/>
        <w:right w:val="none" w:sz="0" w:space="0" w:color="auto"/>
      </w:divBdr>
    </w:div>
    <w:div w:id="1034577456">
      <w:bodyDiv w:val="1"/>
      <w:marLeft w:val="0"/>
      <w:marRight w:val="0"/>
      <w:marTop w:val="0"/>
      <w:marBottom w:val="0"/>
      <w:divBdr>
        <w:top w:val="none" w:sz="0" w:space="0" w:color="auto"/>
        <w:left w:val="none" w:sz="0" w:space="0" w:color="auto"/>
        <w:bottom w:val="none" w:sz="0" w:space="0" w:color="auto"/>
        <w:right w:val="none" w:sz="0" w:space="0" w:color="auto"/>
      </w:divBdr>
    </w:div>
    <w:div w:id="1034964679">
      <w:bodyDiv w:val="1"/>
      <w:marLeft w:val="0"/>
      <w:marRight w:val="0"/>
      <w:marTop w:val="0"/>
      <w:marBottom w:val="0"/>
      <w:divBdr>
        <w:top w:val="none" w:sz="0" w:space="0" w:color="auto"/>
        <w:left w:val="none" w:sz="0" w:space="0" w:color="auto"/>
        <w:bottom w:val="none" w:sz="0" w:space="0" w:color="auto"/>
        <w:right w:val="none" w:sz="0" w:space="0" w:color="auto"/>
      </w:divBdr>
    </w:div>
    <w:div w:id="1035739356">
      <w:bodyDiv w:val="1"/>
      <w:marLeft w:val="0"/>
      <w:marRight w:val="0"/>
      <w:marTop w:val="0"/>
      <w:marBottom w:val="0"/>
      <w:divBdr>
        <w:top w:val="none" w:sz="0" w:space="0" w:color="auto"/>
        <w:left w:val="none" w:sz="0" w:space="0" w:color="auto"/>
        <w:bottom w:val="none" w:sz="0" w:space="0" w:color="auto"/>
        <w:right w:val="none" w:sz="0" w:space="0" w:color="auto"/>
      </w:divBdr>
    </w:div>
    <w:div w:id="1036202678">
      <w:bodyDiv w:val="1"/>
      <w:marLeft w:val="0"/>
      <w:marRight w:val="0"/>
      <w:marTop w:val="0"/>
      <w:marBottom w:val="0"/>
      <w:divBdr>
        <w:top w:val="none" w:sz="0" w:space="0" w:color="auto"/>
        <w:left w:val="none" w:sz="0" w:space="0" w:color="auto"/>
        <w:bottom w:val="none" w:sz="0" w:space="0" w:color="auto"/>
        <w:right w:val="none" w:sz="0" w:space="0" w:color="auto"/>
      </w:divBdr>
    </w:div>
    <w:div w:id="1038048816">
      <w:bodyDiv w:val="1"/>
      <w:marLeft w:val="0"/>
      <w:marRight w:val="0"/>
      <w:marTop w:val="0"/>
      <w:marBottom w:val="0"/>
      <w:divBdr>
        <w:top w:val="none" w:sz="0" w:space="0" w:color="auto"/>
        <w:left w:val="none" w:sz="0" w:space="0" w:color="auto"/>
        <w:bottom w:val="none" w:sz="0" w:space="0" w:color="auto"/>
        <w:right w:val="none" w:sz="0" w:space="0" w:color="auto"/>
      </w:divBdr>
    </w:div>
    <w:div w:id="1038436606">
      <w:bodyDiv w:val="1"/>
      <w:marLeft w:val="0"/>
      <w:marRight w:val="0"/>
      <w:marTop w:val="0"/>
      <w:marBottom w:val="0"/>
      <w:divBdr>
        <w:top w:val="none" w:sz="0" w:space="0" w:color="auto"/>
        <w:left w:val="none" w:sz="0" w:space="0" w:color="auto"/>
        <w:bottom w:val="none" w:sz="0" w:space="0" w:color="auto"/>
        <w:right w:val="none" w:sz="0" w:space="0" w:color="auto"/>
      </w:divBdr>
    </w:div>
    <w:div w:id="1038550826">
      <w:bodyDiv w:val="1"/>
      <w:marLeft w:val="0"/>
      <w:marRight w:val="0"/>
      <w:marTop w:val="0"/>
      <w:marBottom w:val="0"/>
      <w:divBdr>
        <w:top w:val="none" w:sz="0" w:space="0" w:color="auto"/>
        <w:left w:val="none" w:sz="0" w:space="0" w:color="auto"/>
        <w:bottom w:val="none" w:sz="0" w:space="0" w:color="auto"/>
        <w:right w:val="none" w:sz="0" w:space="0" w:color="auto"/>
      </w:divBdr>
    </w:div>
    <w:div w:id="1040015330">
      <w:bodyDiv w:val="1"/>
      <w:marLeft w:val="0"/>
      <w:marRight w:val="0"/>
      <w:marTop w:val="0"/>
      <w:marBottom w:val="0"/>
      <w:divBdr>
        <w:top w:val="none" w:sz="0" w:space="0" w:color="auto"/>
        <w:left w:val="none" w:sz="0" w:space="0" w:color="auto"/>
        <w:bottom w:val="none" w:sz="0" w:space="0" w:color="auto"/>
        <w:right w:val="none" w:sz="0" w:space="0" w:color="auto"/>
      </w:divBdr>
    </w:div>
    <w:div w:id="1040784547">
      <w:bodyDiv w:val="1"/>
      <w:marLeft w:val="0"/>
      <w:marRight w:val="0"/>
      <w:marTop w:val="0"/>
      <w:marBottom w:val="0"/>
      <w:divBdr>
        <w:top w:val="none" w:sz="0" w:space="0" w:color="auto"/>
        <w:left w:val="none" w:sz="0" w:space="0" w:color="auto"/>
        <w:bottom w:val="none" w:sz="0" w:space="0" w:color="auto"/>
        <w:right w:val="none" w:sz="0" w:space="0" w:color="auto"/>
      </w:divBdr>
    </w:div>
    <w:div w:id="1041058787">
      <w:bodyDiv w:val="1"/>
      <w:marLeft w:val="0"/>
      <w:marRight w:val="0"/>
      <w:marTop w:val="0"/>
      <w:marBottom w:val="0"/>
      <w:divBdr>
        <w:top w:val="none" w:sz="0" w:space="0" w:color="auto"/>
        <w:left w:val="none" w:sz="0" w:space="0" w:color="auto"/>
        <w:bottom w:val="none" w:sz="0" w:space="0" w:color="auto"/>
        <w:right w:val="none" w:sz="0" w:space="0" w:color="auto"/>
      </w:divBdr>
    </w:div>
    <w:div w:id="1041326487">
      <w:bodyDiv w:val="1"/>
      <w:marLeft w:val="0"/>
      <w:marRight w:val="0"/>
      <w:marTop w:val="0"/>
      <w:marBottom w:val="0"/>
      <w:divBdr>
        <w:top w:val="none" w:sz="0" w:space="0" w:color="auto"/>
        <w:left w:val="none" w:sz="0" w:space="0" w:color="auto"/>
        <w:bottom w:val="none" w:sz="0" w:space="0" w:color="auto"/>
        <w:right w:val="none" w:sz="0" w:space="0" w:color="auto"/>
      </w:divBdr>
    </w:div>
    <w:div w:id="1041981494">
      <w:bodyDiv w:val="1"/>
      <w:marLeft w:val="0"/>
      <w:marRight w:val="0"/>
      <w:marTop w:val="0"/>
      <w:marBottom w:val="0"/>
      <w:divBdr>
        <w:top w:val="none" w:sz="0" w:space="0" w:color="auto"/>
        <w:left w:val="none" w:sz="0" w:space="0" w:color="auto"/>
        <w:bottom w:val="none" w:sz="0" w:space="0" w:color="auto"/>
        <w:right w:val="none" w:sz="0" w:space="0" w:color="auto"/>
      </w:divBdr>
    </w:div>
    <w:div w:id="1042750048">
      <w:bodyDiv w:val="1"/>
      <w:marLeft w:val="0"/>
      <w:marRight w:val="0"/>
      <w:marTop w:val="0"/>
      <w:marBottom w:val="0"/>
      <w:divBdr>
        <w:top w:val="none" w:sz="0" w:space="0" w:color="auto"/>
        <w:left w:val="none" w:sz="0" w:space="0" w:color="auto"/>
        <w:bottom w:val="none" w:sz="0" w:space="0" w:color="auto"/>
        <w:right w:val="none" w:sz="0" w:space="0" w:color="auto"/>
      </w:divBdr>
    </w:div>
    <w:div w:id="1043670273">
      <w:bodyDiv w:val="1"/>
      <w:marLeft w:val="0"/>
      <w:marRight w:val="0"/>
      <w:marTop w:val="0"/>
      <w:marBottom w:val="0"/>
      <w:divBdr>
        <w:top w:val="none" w:sz="0" w:space="0" w:color="auto"/>
        <w:left w:val="none" w:sz="0" w:space="0" w:color="auto"/>
        <w:bottom w:val="none" w:sz="0" w:space="0" w:color="auto"/>
        <w:right w:val="none" w:sz="0" w:space="0" w:color="auto"/>
      </w:divBdr>
    </w:div>
    <w:div w:id="1044253631">
      <w:bodyDiv w:val="1"/>
      <w:marLeft w:val="0"/>
      <w:marRight w:val="0"/>
      <w:marTop w:val="0"/>
      <w:marBottom w:val="0"/>
      <w:divBdr>
        <w:top w:val="none" w:sz="0" w:space="0" w:color="auto"/>
        <w:left w:val="none" w:sz="0" w:space="0" w:color="auto"/>
        <w:bottom w:val="none" w:sz="0" w:space="0" w:color="auto"/>
        <w:right w:val="none" w:sz="0" w:space="0" w:color="auto"/>
      </w:divBdr>
    </w:div>
    <w:div w:id="1045259011">
      <w:bodyDiv w:val="1"/>
      <w:marLeft w:val="0"/>
      <w:marRight w:val="0"/>
      <w:marTop w:val="0"/>
      <w:marBottom w:val="0"/>
      <w:divBdr>
        <w:top w:val="none" w:sz="0" w:space="0" w:color="auto"/>
        <w:left w:val="none" w:sz="0" w:space="0" w:color="auto"/>
        <w:bottom w:val="none" w:sz="0" w:space="0" w:color="auto"/>
        <w:right w:val="none" w:sz="0" w:space="0" w:color="auto"/>
      </w:divBdr>
    </w:div>
    <w:div w:id="1046222703">
      <w:bodyDiv w:val="1"/>
      <w:marLeft w:val="0"/>
      <w:marRight w:val="0"/>
      <w:marTop w:val="0"/>
      <w:marBottom w:val="0"/>
      <w:divBdr>
        <w:top w:val="none" w:sz="0" w:space="0" w:color="auto"/>
        <w:left w:val="none" w:sz="0" w:space="0" w:color="auto"/>
        <w:bottom w:val="none" w:sz="0" w:space="0" w:color="auto"/>
        <w:right w:val="none" w:sz="0" w:space="0" w:color="auto"/>
      </w:divBdr>
    </w:div>
    <w:div w:id="1046761779">
      <w:bodyDiv w:val="1"/>
      <w:marLeft w:val="0"/>
      <w:marRight w:val="0"/>
      <w:marTop w:val="0"/>
      <w:marBottom w:val="0"/>
      <w:divBdr>
        <w:top w:val="none" w:sz="0" w:space="0" w:color="auto"/>
        <w:left w:val="none" w:sz="0" w:space="0" w:color="auto"/>
        <w:bottom w:val="none" w:sz="0" w:space="0" w:color="auto"/>
        <w:right w:val="none" w:sz="0" w:space="0" w:color="auto"/>
      </w:divBdr>
    </w:div>
    <w:div w:id="1046829664">
      <w:bodyDiv w:val="1"/>
      <w:marLeft w:val="0"/>
      <w:marRight w:val="0"/>
      <w:marTop w:val="0"/>
      <w:marBottom w:val="0"/>
      <w:divBdr>
        <w:top w:val="none" w:sz="0" w:space="0" w:color="auto"/>
        <w:left w:val="none" w:sz="0" w:space="0" w:color="auto"/>
        <w:bottom w:val="none" w:sz="0" w:space="0" w:color="auto"/>
        <w:right w:val="none" w:sz="0" w:space="0" w:color="auto"/>
      </w:divBdr>
    </w:div>
    <w:div w:id="1046877284">
      <w:bodyDiv w:val="1"/>
      <w:marLeft w:val="0"/>
      <w:marRight w:val="0"/>
      <w:marTop w:val="0"/>
      <w:marBottom w:val="0"/>
      <w:divBdr>
        <w:top w:val="none" w:sz="0" w:space="0" w:color="auto"/>
        <w:left w:val="none" w:sz="0" w:space="0" w:color="auto"/>
        <w:bottom w:val="none" w:sz="0" w:space="0" w:color="auto"/>
        <w:right w:val="none" w:sz="0" w:space="0" w:color="auto"/>
      </w:divBdr>
    </w:div>
    <w:div w:id="1046879432">
      <w:bodyDiv w:val="1"/>
      <w:marLeft w:val="0"/>
      <w:marRight w:val="0"/>
      <w:marTop w:val="0"/>
      <w:marBottom w:val="0"/>
      <w:divBdr>
        <w:top w:val="none" w:sz="0" w:space="0" w:color="auto"/>
        <w:left w:val="none" w:sz="0" w:space="0" w:color="auto"/>
        <w:bottom w:val="none" w:sz="0" w:space="0" w:color="auto"/>
        <w:right w:val="none" w:sz="0" w:space="0" w:color="auto"/>
      </w:divBdr>
    </w:div>
    <w:div w:id="1047219507">
      <w:bodyDiv w:val="1"/>
      <w:marLeft w:val="0"/>
      <w:marRight w:val="0"/>
      <w:marTop w:val="0"/>
      <w:marBottom w:val="0"/>
      <w:divBdr>
        <w:top w:val="none" w:sz="0" w:space="0" w:color="auto"/>
        <w:left w:val="none" w:sz="0" w:space="0" w:color="auto"/>
        <w:bottom w:val="none" w:sz="0" w:space="0" w:color="auto"/>
        <w:right w:val="none" w:sz="0" w:space="0" w:color="auto"/>
      </w:divBdr>
    </w:div>
    <w:div w:id="1049379498">
      <w:bodyDiv w:val="1"/>
      <w:marLeft w:val="0"/>
      <w:marRight w:val="0"/>
      <w:marTop w:val="0"/>
      <w:marBottom w:val="0"/>
      <w:divBdr>
        <w:top w:val="none" w:sz="0" w:space="0" w:color="auto"/>
        <w:left w:val="none" w:sz="0" w:space="0" w:color="auto"/>
        <w:bottom w:val="none" w:sz="0" w:space="0" w:color="auto"/>
        <w:right w:val="none" w:sz="0" w:space="0" w:color="auto"/>
      </w:divBdr>
    </w:div>
    <w:div w:id="1050031797">
      <w:bodyDiv w:val="1"/>
      <w:marLeft w:val="0"/>
      <w:marRight w:val="0"/>
      <w:marTop w:val="0"/>
      <w:marBottom w:val="0"/>
      <w:divBdr>
        <w:top w:val="none" w:sz="0" w:space="0" w:color="auto"/>
        <w:left w:val="none" w:sz="0" w:space="0" w:color="auto"/>
        <w:bottom w:val="none" w:sz="0" w:space="0" w:color="auto"/>
        <w:right w:val="none" w:sz="0" w:space="0" w:color="auto"/>
      </w:divBdr>
    </w:div>
    <w:div w:id="1051080950">
      <w:bodyDiv w:val="1"/>
      <w:marLeft w:val="0"/>
      <w:marRight w:val="0"/>
      <w:marTop w:val="0"/>
      <w:marBottom w:val="0"/>
      <w:divBdr>
        <w:top w:val="none" w:sz="0" w:space="0" w:color="auto"/>
        <w:left w:val="none" w:sz="0" w:space="0" w:color="auto"/>
        <w:bottom w:val="none" w:sz="0" w:space="0" w:color="auto"/>
        <w:right w:val="none" w:sz="0" w:space="0" w:color="auto"/>
      </w:divBdr>
    </w:div>
    <w:div w:id="1051729571">
      <w:bodyDiv w:val="1"/>
      <w:marLeft w:val="0"/>
      <w:marRight w:val="0"/>
      <w:marTop w:val="0"/>
      <w:marBottom w:val="0"/>
      <w:divBdr>
        <w:top w:val="none" w:sz="0" w:space="0" w:color="auto"/>
        <w:left w:val="none" w:sz="0" w:space="0" w:color="auto"/>
        <w:bottom w:val="none" w:sz="0" w:space="0" w:color="auto"/>
        <w:right w:val="none" w:sz="0" w:space="0" w:color="auto"/>
      </w:divBdr>
    </w:div>
    <w:div w:id="1052270360">
      <w:bodyDiv w:val="1"/>
      <w:marLeft w:val="0"/>
      <w:marRight w:val="0"/>
      <w:marTop w:val="0"/>
      <w:marBottom w:val="0"/>
      <w:divBdr>
        <w:top w:val="none" w:sz="0" w:space="0" w:color="auto"/>
        <w:left w:val="none" w:sz="0" w:space="0" w:color="auto"/>
        <w:bottom w:val="none" w:sz="0" w:space="0" w:color="auto"/>
        <w:right w:val="none" w:sz="0" w:space="0" w:color="auto"/>
      </w:divBdr>
    </w:div>
    <w:div w:id="1052577079">
      <w:bodyDiv w:val="1"/>
      <w:marLeft w:val="0"/>
      <w:marRight w:val="0"/>
      <w:marTop w:val="0"/>
      <w:marBottom w:val="0"/>
      <w:divBdr>
        <w:top w:val="none" w:sz="0" w:space="0" w:color="auto"/>
        <w:left w:val="none" w:sz="0" w:space="0" w:color="auto"/>
        <w:bottom w:val="none" w:sz="0" w:space="0" w:color="auto"/>
        <w:right w:val="none" w:sz="0" w:space="0" w:color="auto"/>
      </w:divBdr>
      <w:divsChild>
        <w:div w:id="1218933258">
          <w:marLeft w:val="0"/>
          <w:marRight w:val="0"/>
          <w:marTop w:val="0"/>
          <w:marBottom w:val="0"/>
          <w:divBdr>
            <w:top w:val="none" w:sz="0" w:space="0" w:color="auto"/>
            <w:left w:val="none" w:sz="0" w:space="0" w:color="auto"/>
            <w:bottom w:val="none" w:sz="0" w:space="0" w:color="auto"/>
            <w:right w:val="none" w:sz="0" w:space="0" w:color="auto"/>
          </w:divBdr>
        </w:div>
        <w:div w:id="367461561">
          <w:marLeft w:val="0"/>
          <w:marRight w:val="0"/>
          <w:marTop w:val="0"/>
          <w:marBottom w:val="0"/>
          <w:divBdr>
            <w:top w:val="none" w:sz="0" w:space="0" w:color="auto"/>
            <w:left w:val="none" w:sz="0" w:space="0" w:color="auto"/>
            <w:bottom w:val="none" w:sz="0" w:space="0" w:color="auto"/>
            <w:right w:val="none" w:sz="0" w:space="0" w:color="auto"/>
          </w:divBdr>
        </w:div>
        <w:div w:id="650865613">
          <w:marLeft w:val="0"/>
          <w:marRight w:val="0"/>
          <w:marTop w:val="0"/>
          <w:marBottom w:val="0"/>
          <w:divBdr>
            <w:top w:val="none" w:sz="0" w:space="0" w:color="auto"/>
            <w:left w:val="none" w:sz="0" w:space="0" w:color="auto"/>
            <w:bottom w:val="none" w:sz="0" w:space="0" w:color="auto"/>
            <w:right w:val="none" w:sz="0" w:space="0" w:color="auto"/>
          </w:divBdr>
        </w:div>
        <w:div w:id="1043750177">
          <w:marLeft w:val="0"/>
          <w:marRight w:val="0"/>
          <w:marTop w:val="0"/>
          <w:marBottom w:val="0"/>
          <w:divBdr>
            <w:top w:val="none" w:sz="0" w:space="0" w:color="auto"/>
            <w:left w:val="none" w:sz="0" w:space="0" w:color="auto"/>
            <w:bottom w:val="none" w:sz="0" w:space="0" w:color="auto"/>
            <w:right w:val="none" w:sz="0" w:space="0" w:color="auto"/>
          </w:divBdr>
        </w:div>
        <w:div w:id="1874264463">
          <w:marLeft w:val="0"/>
          <w:marRight w:val="0"/>
          <w:marTop w:val="0"/>
          <w:marBottom w:val="0"/>
          <w:divBdr>
            <w:top w:val="none" w:sz="0" w:space="0" w:color="auto"/>
            <w:left w:val="none" w:sz="0" w:space="0" w:color="auto"/>
            <w:bottom w:val="none" w:sz="0" w:space="0" w:color="auto"/>
            <w:right w:val="none" w:sz="0" w:space="0" w:color="auto"/>
          </w:divBdr>
        </w:div>
        <w:div w:id="1399010813">
          <w:marLeft w:val="0"/>
          <w:marRight w:val="0"/>
          <w:marTop w:val="0"/>
          <w:marBottom w:val="0"/>
          <w:divBdr>
            <w:top w:val="none" w:sz="0" w:space="0" w:color="auto"/>
            <w:left w:val="none" w:sz="0" w:space="0" w:color="auto"/>
            <w:bottom w:val="none" w:sz="0" w:space="0" w:color="auto"/>
            <w:right w:val="none" w:sz="0" w:space="0" w:color="auto"/>
          </w:divBdr>
        </w:div>
        <w:div w:id="1097795435">
          <w:marLeft w:val="0"/>
          <w:marRight w:val="0"/>
          <w:marTop w:val="0"/>
          <w:marBottom w:val="0"/>
          <w:divBdr>
            <w:top w:val="none" w:sz="0" w:space="0" w:color="auto"/>
            <w:left w:val="none" w:sz="0" w:space="0" w:color="auto"/>
            <w:bottom w:val="none" w:sz="0" w:space="0" w:color="auto"/>
            <w:right w:val="none" w:sz="0" w:space="0" w:color="auto"/>
          </w:divBdr>
        </w:div>
        <w:div w:id="716389769">
          <w:marLeft w:val="0"/>
          <w:marRight w:val="0"/>
          <w:marTop w:val="0"/>
          <w:marBottom w:val="0"/>
          <w:divBdr>
            <w:top w:val="none" w:sz="0" w:space="0" w:color="auto"/>
            <w:left w:val="none" w:sz="0" w:space="0" w:color="auto"/>
            <w:bottom w:val="none" w:sz="0" w:space="0" w:color="auto"/>
            <w:right w:val="none" w:sz="0" w:space="0" w:color="auto"/>
          </w:divBdr>
        </w:div>
        <w:div w:id="1550846881">
          <w:marLeft w:val="0"/>
          <w:marRight w:val="0"/>
          <w:marTop w:val="0"/>
          <w:marBottom w:val="0"/>
          <w:divBdr>
            <w:top w:val="none" w:sz="0" w:space="0" w:color="auto"/>
            <w:left w:val="none" w:sz="0" w:space="0" w:color="auto"/>
            <w:bottom w:val="none" w:sz="0" w:space="0" w:color="auto"/>
            <w:right w:val="none" w:sz="0" w:space="0" w:color="auto"/>
          </w:divBdr>
        </w:div>
        <w:div w:id="923689309">
          <w:marLeft w:val="0"/>
          <w:marRight w:val="0"/>
          <w:marTop w:val="0"/>
          <w:marBottom w:val="0"/>
          <w:divBdr>
            <w:top w:val="none" w:sz="0" w:space="0" w:color="auto"/>
            <w:left w:val="none" w:sz="0" w:space="0" w:color="auto"/>
            <w:bottom w:val="none" w:sz="0" w:space="0" w:color="auto"/>
            <w:right w:val="none" w:sz="0" w:space="0" w:color="auto"/>
          </w:divBdr>
        </w:div>
        <w:div w:id="1247612778">
          <w:marLeft w:val="0"/>
          <w:marRight w:val="0"/>
          <w:marTop w:val="0"/>
          <w:marBottom w:val="0"/>
          <w:divBdr>
            <w:top w:val="none" w:sz="0" w:space="0" w:color="auto"/>
            <w:left w:val="none" w:sz="0" w:space="0" w:color="auto"/>
            <w:bottom w:val="none" w:sz="0" w:space="0" w:color="auto"/>
            <w:right w:val="none" w:sz="0" w:space="0" w:color="auto"/>
          </w:divBdr>
        </w:div>
        <w:div w:id="1382055920">
          <w:marLeft w:val="0"/>
          <w:marRight w:val="0"/>
          <w:marTop w:val="0"/>
          <w:marBottom w:val="0"/>
          <w:divBdr>
            <w:top w:val="none" w:sz="0" w:space="0" w:color="auto"/>
            <w:left w:val="none" w:sz="0" w:space="0" w:color="auto"/>
            <w:bottom w:val="none" w:sz="0" w:space="0" w:color="auto"/>
            <w:right w:val="none" w:sz="0" w:space="0" w:color="auto"/>
          </w:divBdr>
        </w:div>
        <w:div w:id="1204370918">
          <w:marLeft w:val="0"/>
          <w:marRight w:val="0"/>
          <w:marTop w:val="0"/>
          <w:marBottom w:val="0"/>
          <w:divBdr>
            <w:top w:val="none" w:sz="0" w:space="0" w:color="auto"/>
            <w:left w:val="none" w:sz="0" w:space="0" w:color="auto"/>
            <w:bottom w:val="none" w:sz="0" w:space="0" w:color="auto"/>
            <w:right w:val="none" w:sz="0" w:space="0" w:color="auto"/>
          </w:divBdr>
        </w:div>
        <w:div w:id="1260866181">
          <w:marLeft w:val="0"/>
          <w:marRight w:val="0"/>
          <w:marTop w:val="0"/>
          <w:marBottom w:val="0"/>
          <w:divBdr>
            <w:top w:val="none" w:sz="0" w:space="0" w:color="auto"/>
            <w:left w:val="none" w:sz="0" w:space="0" w:color="auto"/>
            <w:bottom w:val="none" w:sz="0" w:space="0" w:color="auto"/>
            <w:right w:val="none" w:sz="0" w:space="0" w:color="auto"/>
          </w:divBdr>
        </w:div>
        <w:div w:id="1919167673">
          <w:marLeft w:val="0"/>
          <w:marRight w:val="0"/>
          <w:marTop w:val="0"/>
          <w:marBottom w:val="0"/>
          <w:divBdr>
            <w:top w:val="none" w:sz="0" w:space="0" w:color="auto"/>
            <w:left w:val="none" w:sz="0" w:space="0" w:color="auto"/>
            <w:bottom w:val="none" w:sz="0" w:space="0" w:color="auto"/>
            <w:right w:val="none" w:sz="0" w:space="0" w:color="auto"/>
          </w:divBdr>
        </w:div>
        <w:div w:id="1473988103">
          <w:marLeft w:val="0"/>
          <w:marRight w:val="0"/>
          <w:marTop w:val="0"/>
          <w:marBottom w:val="0"/>
          <w:divBdr>
            <w:top w:val="none" w:sz="0" w:space="0" w:color="auto"/>
            <w:left w:val="none" w:sz="0" w:space="0" w:color="auto"/>
            <w:bottom w:val="none" w:sz="0" w:space="0" w:color="auto"/>
            <w:right w:val="none" w:sz="0" w:space="0" w:color="auto"/>
          </w:divBdr>
        </w:div>
        <w:div w:id="519124757">
          <w:marLeft w:val="0"/>
          <w:marRight w:val="0"/>
          <w:marTop w:val="0"/>
          <w:marBottom w:val="0"/>
          <w:divBdr>
            <w:top w:val="none" w:sz="0" w:space="0" w:color="auto"/>
            <w:left w:val="none" w:sz="0" w:space="0" w:color="auto"/>
            <w:bottom w:val="none" w:sz="0" w:space="0" w:color="auto"/>
            <w:right w:val="none" w:sz="0" w:space="0" w:color="auto"/>
          </w:divBdr>
        </w:div>
        <w:div w:id="650328456">
          <w:marLeft w:val="0"/>
          <w:marRight w:val="0"/>
          <w:marTop w:val="0"/>
          <w:marBottom w:val="0"/>
          <w:divBdr>
            <w:top w:val="none" w:sz="0" w:space="0" w:color="auto"/>
            <w:left w:val="none" w:sz="0" w:space="0" w:color="auto"/>
            <w:bottom w:val="none" w:sz="0" w:space="0" w:color="auto"/>
            <w:right w:val="none" w:sz="0" w:space="0" w:color="auto"/>
          </w:divBdr>
        </w:div>
        <w:div w:id="993295924">
          <w:marLeft w:val="0"/>
          <w:marRight w:val="0"/>
          <w:marTop w:val="0"/>
          <w:marBottom w:val="0"/>
          <w:divBdr>
            <w:top w:val="none" w:sz="0" w:space="0" w:color="auto"/>
            <w:left w:val="none" w:sz="0" w:space="0" w:color="auto"/>
            <w:bottom w:val="none" w:sz="0" w:space="0" w:color="auto"/>
            <w:right w:val="none" w:sz="0" w:space="0" w:color="auto"/>
          </w:divBdr>
        </w:div>
        <w:div w:id="832529369">
          <w:marLeft w:val="0"/>
          <w:marRight w:val="0"/>
          <w:marTop w:val="0"/>
          <w:marBottom w:val="0"/>
          <w:divBdr>
            <w:top w:val="none" w:sz="0" w:space="0" w:color="auto"/>
            <w:left w:val="none" w:sz="0" w:space="0" w:color="auto"/>
            <w:bottom w:val="none" w:sz="0" w:space="0" w:color="auto"/>
            <w:right w:val="none" w:sz="0" w:space="0" w:color="auto"/>
          </w:divBdr>
        </w:div>
        <w:div w:id="843858362">
          <w:marLeft w:val="0"/>
          <w:marRight w:val="0"/>
          <w:marTop w:val="0"/>
          <w:marBottom w:val="0"/>
          <w:divBdr>
            <w:top w:val="none" w:sz="0" w:space="0" w:color="auto"/>
            <w:left w:val="none" w:sz="0" w:space="0" w:color="auto"/>
            <w:bottom w:val="none" w:sz="0" w:space="0" w:color="auto"/>
            <w:right w:val="none" w:sz="0" w:space="0" w:color="auto"/>
          </w:divBdr>
        </w:div>
        <w:div w:id="444541234">
          <w:marLeft w:val="0"/>
          <w:marRight w:val="0"/>
          <w:marTop w:val="0"/>
          <w:marBottom w:val="0"/>
          <w:divBdr>
            <w:top w:val="none" w:sz="0" w:space="0" w:color="auto"/>
            <w:left w:val="none" w:sz="0" w:space="0" w:color="auto"/>
            <w:bottom w:val="none" w:sz="0" w:space="0" w:color="auto"/>
            <w:right w:val="none" w:sz="0" w:space="0" w:color="auto"/>
          </w:divBdr>
        </w:div>
        <w:div w:id="1959943480">
          <w:marLeft w:val="0"/>
          <w:marRight w:val="0"/>
          <w:marTop w:val="0"/>
          <w:marBottom w:val="0"/>
          <w:divBdr>
            <w:top w:val="none" w:sz="0" w:space="0" w:color="auto"/>
            <w:left w:val="none" w:sz="0" w:space="0" w:color="auto"/>
            <w:bottom w:val="none" w:sz="0" w:space="0" w:color="auto"/>
            <w:right w:val="none" w:sz="0" w:space="0" w:color="auto"/>
          </w:divBdr>
        </w:div>
        <w:div w:id="1248267011">
          <w:marLeft w:val="0"/>
          <w:marRight w:val="0"/>
          <w:marTop w:val="0"/>
          <w:marBottom w:val="0"/>
          <w:divBdr>
            <w:top w:val="none" w:sz="0" w:space="0" w:color="auto"/>
            <w:left w:val="none" w:sz="0" w:space="0" w:color="auto"/>
            <w:bottom w:val="none" w:sz="0" w:space="0" w:color="auto"/>
            <w:right w:val="none" w:sz="0" w:space="0" w:color="auto"/>
          </w:divBdr>
        </w:div>
        <w:div w:id="109207612">
          <w:marLeft w:val="0"/>
          <w:marRight w:val="0"/>
          <w:marTop w:val="0"/>
          <w:marBottom w:val="0"/>
          <w:divBdr>
            <w:top w:val="none" w:sz="0" w:space="0" w:color="auto"/>
            <w:left w:val="none" w:sz="0" w:space="0" w:color="auto"/>
            <w:bottom w:val="none" w:sz="0" w:space="0" w:color="auto"/>
            <w:right w:val="none" w:sz="0" w:space="0" w:color="auto"/>
          </w:divBdr>
        </w:div>
        <w:div w:id="262959560">
          <w:marLeft w:val="0"/>
          <w:marRight w:val="0"/>
          <w:marTop w:val="0"/>
          <w:marBottom w:val="0"/>
          <w:divBdr>
            <w:top w:val="none" w:sz="0" w:space="0" w:color="auto"/>
            <w:left w:val="none" w:sz="0" w:space="0" w:color="auto"/>
            <w:bottom w:val="none" w:sz="0" w:space="0" w:color="auto"/>
            <w:right w:val="none" w:sz="0" w:space="0" w:color="auto"/>
          </w:divBdr>
        </w:div>
        <w:div w:id="906767309">
          <w:marLeft w:val="0"/>
          <w:marRight w:val="0"/>
          <w:marTop w:val="0"/>
          <w:marBottom w:val="0"/>
          <w:divBdr>
            <w:top w:val="none" w:sz="0" w:space="0" w:color="auto"/>
            <w:left w:val="none" w:sz="0" w:space="0" w:color="auto"/>
            <w:bottom w:val="none" w:sz="0" w:space="0" w:color="auto"/>
            <w:right w:val="none" w:sz="0" w:space="0" w:color="auto"/>
          </w:divBdr>
        </w:div>
        <w:div w:id="1775591928">
          <w:marLeft w:val="0"/>
          <w:marRight w:val="0"/>
          <w:marTop w:val="0"/>
          <w:marBottom w:val="0"/>
          <w:divBdr>
            <w:top w:val="none" w:sz="0" w:space="0" w:color="auto"/>
            <w:left w:val="none" w:sz="0" w:space="0" w:color="auto"/>
            <w:bottom w:val="none" w:sz="0" w:space="0" w:color="auto"/>
            <w:right w:val="none" w:sz="0" w:space="0" w:color="auto"/>
          </w:divBdr>
        </w:div>
        <w:div w:id="437332507">
          <w:marLeft w:val="0"/>
          <w:marRight w:val="0"/>
          <w:marTop w:val="0"/>
          <w:marBottom w:val="0"/>
          <w:divBdr>
            <w:top w:val="none" w:sz="0" w:space="0" w:color="auto"/>
            <w:left w:val="none" w:sz="0" w:space="0" w:color="auto"/>
            <w:bottom w:val="none" w:sz="0" w:space="0" w:color="auto"/>
            <w:right w:val="none" w:sz="0" w:space="0" w:color="auto"/>
          </w:divBdr>
        </w:div>
        <w:div w:id="1587494144">
          <w:marLeft w:val="0"/>
          <w:marRight w:val="0"/>
          <w:marTop w:val="0"/>
          <w:marBottom w:val="0"/>
          <w:divBdr>
            <w:top w:val="none" w:sz="0" w:space="0" w:color="auto"/>
            <w:left w:val="none" w:sz="0" w:space="0" w:color="auto"/>
            <w:bottom w:val="none" w:sz="0" w:space="0" w:color="auto"/>
            <w:right w:val="none" w:sz="0" w:space="0" w:color="auto"/>
          </w:divBdr>
        </w:div>
        <w:div w:id="1311248613">
          <w:marLeft w:val="0"/>
          <w:marRight w:val="0"/>
          <w:marTop w:val="0"/>
          <w:marBottom w:val="0"/>
          <w:divBdr>
            <w:top w:val="none" w:sz="0" w:space="0" w:color="auto"/>
            <w:left w:val="none" w:sz="0" w:space="0" w:color="auto"/>
            <w:bottom w:val="none" w:sz="0" w:space="0" w:color="auto"/>
            <w:right w:val="none" w:sz="0" w:space="0" w:color="auto"/>
          </w:divBdr>
        </w:div>
        <w:div w:id="585460548">
          <w:marLeft w:val="0"/>
          <w:marRight w:val="0"/>
          <w:marTop w:val="0"/>
          <w:marBottom w:val="0"/>
          <w:divBdr>
            <w:top w:val="none" w:sz="0" w:space="0" w:color="auto"/>
            <w:left w:val="none" w:sz="0" w:space="0" w:color="auto"/>
            <w:bottom w:val="none" w:sz="0" w:space="0" w:color="auto"/>
            <w:right w:val="none" w:sz="0" w:space="0" w:color="auto"/>
          </w:divBdr>
        </w:div>
        <w:div w:id="753164267">
          <w:marLeft w:val="0"/>
          <w:marRight w:val="0"/>
          <w:marTop w:val="0"/>
          <w:marBottom w:val="0"/>
          <w:divBdr>
            <w:top w:val="none" w:sz="0" w:space="0" w:color="auto"/>
            <w:left w:val="none" w:sz="0" w:space="0" w:color="auto"/>
            <w:bottom w:val="none" w:sz="0" w:space="0" w:color="auto"/>
            <w:right w:val="none" w:sz="0" w:space="0" w:color="auto"/>
          </w:divBdr>
        </w:div>
        <w:div w:id="1444029866">
          <w:marLeft w:val="0"/>
          <w:marRight w:val="0"/>
          <w:marTop w:val="0"/>
          <w:marBottom w:val="0"/>
          <w:divBdr>
            <w:top w:val="none" w:sz="0" w:space="0" w:color="auto"/>
            <w:left w:val="none" w:sz="0" w:space="0" w:color="auto"/>
            <w:bottom w:val="none" w:sz="0" w:space="0" w:color="auto"/>
            <w:right w:val="none" w:sz="0" w:space="0" w:color="auto"/>
          </w:divBdr>
        </w:div>
        <w:div w:id="1955013918">
          <w:marLeft w:val="0"/>
          <w:marRight w:val="0"/>
          <w:marTop w:val="0"/>
          <w:marBottom w:val="0"/>
          <w:divBdr>
            <w:top w:val="none" w:sz="0" w:space="0" w:color="auto"/>
            <w:left w:val="none" w:sz="0" w:space="0" w:color="auto"/>
            <w:bottom w:val="none" w:sz="0" w:space="0" w:color="auto"/>
            <w:right w:val="none" w:sz="0" w:space="0" w:color="auto"/>
          </w:divBdr>
        </w:div>
        <w:div w:id="90704750">
          <w:marLeft w:val="0"/>
          <w:marRight w:val="0"/>
          <w:marTop w:val="0"/>
          <w:marBottom w:val="0"/>
          <w:divBdr>
            <w:top w:val="none" w:sz="0" w:space="0" w:color="auto"/>
            <w:left w:val="none" w:sz="0" w:space="0" w:color="auto"/>
            <w:bottom w:val="none" w:sz="0" w:space="0" w:color="auto"/>
            <w:right w:val="none" w:sz="0" w:space="0" w:color="auto"/>
          </w:divBdr>
        </w:div>
        <w:div w:id="2110273651">
          <w:marLeft w:val="0"/>
          <w:marRight w:val="0"/>
          <w:marTop w:val="0"/>
          <w:marBottom w:val="0"/>
          <w:divBdr>
            <w:top w:val="none" w:sz="0" w:space="0" w:color="auto"/>
            <w:left w:val="none" w:sz="0" w:space="0" w:color="auto"/>
            <w:bottom w:val="none" w:sz="0" w:space="0" w:color="auto"/>
            <w:right w:val="none" w:sz="0" w:space="0" w:color="auto"/>
          </w:divBdr>
        </w:div>
        <w:div w:id="801071990">
          <w:marLeft w:val="0"/>
          <w:marRight w:val="0"/>
          <w:marTop w:val="0"/>
          <w:marBottom w:val="0"/>
          <w:divBdr>
            <w:top w:val="none" w:sz="0" w:space="0" w:color="auto"/>
            <w:left w:val="none" w:sz="0" w:space="0" w:color="auto"/>
            <w:bottom w:val="none" w:sz="0" w:space="0" w:color="auto"/>
            <w:right w:val="none" w:sz="0" w:space="0" w:color="auto"/>
          </w:divBdr>
        </w:div>
        <w:div w:id="1419323170">
          <w:marLeft w:val="0"/>
          <w:marRight w:val="0"/>
          <w:marTop w:val="0"/>
          <w:marBottom w:val="0"/>
          <w:divBdr>
            <w:top w:val="none" w:sz="0" w:space="0" w:color="auto"/>
            <w:left w:val="none" w:sz="0" w:space="0" w:color="auto"/>
            <w:bottom w:val="none" w:sz="0" w:space="0" w:color="auto"/>
            <w:right w:val="none" w:sz="0" w:space="0" w:color="auto"/>
          </w:divBdr>
        </w:div>
        <w:div w:id="1652097848">
          <w:marLeft w:val="0"/>
          <w:marRight w:val="0"/>
          <w:marTop w:val="0"/>
          <w:marBottom w:val="0"/>
          <w:divBdr>
            <w:top w:val="none" w:sz="0" w:space="0" w:color="auto"/>
            <w:left w:val="none" w:sz="0" w:space="0" w:color="auto"/>
            <w:bottom w:val="none" w:sz="0" w:space="0" w:color="auto"/>
            <w:right w:val="none" w:sz="0" w:space="0" w:color="auto"/>
          </w:divBdr>
        </w:div>
        <w:div w:id="1967547100">
          <w:marLeft w:val="0"/>
          <w:marRight w:val="0"/>
          <w:marTop w:val="0"/>
          <w:marBottom w:val="0"/>
          <w:divBdr>
            <w:top w:val="none" w:sz="0" w:space="0" w:color="auto"/>
            <w:left w:val="none" w:sz="0" w:space="0" w:color="auto"/>
            <w:bottom w:val="none" w:sz="0" w:space="0" w:color="auto"/>
            <w:right w:val="none" w:sz="0" w:space="0" w:color="auto"/>
          </w:divBdr>
        </w:div>
        <w:div w:id="610206779">
          <w:marLeft w:val="0"/>
          <w:marRight w:val="0"/>
          <w:marTop w:val="0"/>
          <w:marBottom w:val="0"/>
          <w:divBdr>
            <w:top w:val="none" w:sz="0" w:space="0" w:color="auto"/>
            <w:left w:val="none" w:sz="0" w:space="0" w:color="auto"/>
            <w:bottom w:val="none" w:sz="0" w:space="0" w:color="auto"/>
            <w:right w:val="none" w:sz="0" w:space="0" w:color="auto"/>
          </w:divBdr>
        </w:div>
        <w:div w:id="1168982351">
          <w:marLeft w:val="0"/>
          <w:marRight w:val="0"/>
          <w:marTop w:val="0"/>
          <w:marBottom w:val="0"/>
          <w:divBdr>
            <w:top w:val="none" w:sz="0" w:space="0" w:color="auto"/>
            <w:left w:val="none" w:sz="0" w:space="0" w:color="auto"/>
            <w:bottom w:val="none" w:sz="0" w:space="0" w:color="auto"/>
            <w:right w:val="none" w:sz="0" w:space="0" w:color="auto"/>
          </w:divBdr>
        </w:div>
        <w:div w:id="362941632">
          <w:marLeft w:val="0"/>
          <w:marRight w:val="0"/>
          <w:marTop w:val="0"/>
          <w:marBottom w:val="0"/>
          <w:divBdr>
            <w:top w:val="none" w:sz="0" w:space="0" w:color="auto"/>
            <w:left w:val="none" w:sz="0" w:space="0" w:color="auto"/>
            <w:bottom w:val="none" w:sz="0" w:space="0" w:color="auto"/>
            <w:right w:val="none" w:sz="0" w:space="0" w:color="auto"/>
          </w:divBdr>
        </w:div>
        <w:div w:id="676494629">
          <w:marLeft w:val="0"/>
          <w:marRight w:val="0"/>
          <w:marTop w:val="0"/>
          <w:marBottom w:val="0"/>
          <w:divBdr>
            <w:top w:val="none" w:sz="0" w:space="0" w:color="auto"/>
            <w:left w:val="none" w:sz="0" w:space="0" w:color="auto"/>
            <w:bottom w:val="none" w:sz="0" w:space="0" w:color="auto"/>
            <w:right w:val="none" w:sz="0" w:space="0" w:color="auto"/>
          </w:divBdr>
        </w:div>
        <w:div w:id="596324695">
          <w:marLeft w:val="0"/>
          <w:marRight w:val="0"/>
          <w:marTop w:val="0"/>
          <w:marBottom w:val="0"/>
          <w:divBdr>
            <w:top w:val="none" w:sz="0" w:space="0" w:color="auto"/>
            <w:left w:val="none" w:sz="0" w:space="0" w:color="auto"/>
            <w:bottom w:val="none" w:sz="0" w:space="0" w:color="auto"/>
            <w:right w:val="none" w:sz="0" w:space="0" w:color="auto"/>
          </w:divBdr>
        </w:div>
        <w:div w:id="1645306709">
          <w:marLeft w:val="0"/>
          <w:marRight w:val="0"/>
          <w:marTop w:val="0"/>
          <w:marBottom w:val="0"/>
          <w:divBdr>
            <w:top w:val="none" w:sz="0" w:space="0" w:color="auto"/>
            <w:left w:val="none" w:sz="0" w:space="0" w:color="auto"/>
            <w:bottom w:val="none" w:sz="0" w:space="0" w:color="auto"/>
            <w:right w:val="none" w:sz="0" w:space="0" w:color="auto"/>
          </w:divBdr>
        </w:div>
        <w:div w:id="1742943167">
          <w:marLeft w:val="0"/>
          <w:marRight w:val="0"/>
          <w:marTop w:val="0"/>
          <w:marBottom w:val="0"/>
          <w:divBdr>
            <w:top w:val="none" w:sz="0" w:space="0" w:color="auto"/>
            <w:left w:val="none" w:sz="0" w:space="0" w:color="auto"/>
            <w:bottom w:val="none" w:sz="0" w:space="0" w:color="auto"/>
            <w:right w:val="none" w:sz="0" w:space="0" w:color="auto"/>
          </w:divBdr>
        </w:div>
        <w:div w:id="1257907675">
          <w:marLeft w:val="0"/>
          <w:marRight w:val="0"/>
          <w:marTop w:val="0"/>
          <w:marBottom w:val="0"/>
          <w:divBdr>
            <w:top w:val="none" w:sz="0" w:space="0" w:color="auto"/>
            <w:left w:val="none" w:sz="0" w:space="0" w:color="auto"/>
            <w:bottom w:val="none" w:sz="0" w:space="0" w:color="auto"/>
            <w:right w:val="none" w:sz="0" w:space="0" w:color="auto"/>
          </w:divBdr>
        </w:div>
        <w:div w:id="1640262309">
          <w:marLeft w:val="0"/>
          <w:marRight w:val="0"/>
          <w:marTop w:val="0"/>
          <w:marBottom w:val="0"/>
          <w:divBdr>
            <w:top w:val="none" w:sz="0" w:space="0" w:color="auto"/>
            <w:left w:val="none" w:sz="0" w:space="0" w:color="auto"/>
            <w:bottom w:val="none" w:sz="0" w:space="0" w:color="auto"/>
            <w:right w:val="none" w:sz="0" w:space="0" w:color="auto"/>
          </w:divBdr>
        </w:div>
        <w:div w:id="1598907206">
          <w:marLeft w:val="0"/>
          <w:marRight w:val="0"/>
          <w:marTop w:val="0"/>
          <w:marBottom w:val="0"/>
          <w:divBdr>
            <w:top w:val="none" w:sz="0" w:space="0" w:color="auto"/>
            <w:left w:val="none" w:sz="0" w:space="0" w:color="auto"/>
            <w:bottom w:val="none" w:sz="0" w:space="0" w:color="auto"/>
            <w:right w:val="none" w:sz="0" w:space="0" w:color="auto"/>
          </w:divBdr>
        </w:div>
        <w:div w:id="182591944">
          <w:marLeft w:val="0"/>
          <w:marRight w:val="0"/>
          <w:marTop w:val="0"/>
          <w:marBottom w:val="0"/>
          <w:divBdr>
            <w:top w:val="none" w:sz="0" w:space="0" w:color="auto"/>
            <w:left w:val="none" w:sz="0" w:space="0" w:color="auto"/>
            <w:bottom w:val="none" w:sz="0" w:space="0" w:color="auto"/>
            <w:right w:val="none" w:sz="0" w:space="0" w:color="auto"/>
          </w:divBdr>
        </w:div>
        <w:div w:id="78328976">
          <w:marLeft w:val="0"/>
          <w:marRight w:val="0"/>
          <w:marTop w:val="0"/>
          <w:marBottom w:val="0"/>
          <w:divBdr>
            <w:top w:val="none" w:sz="0" w:space="0" w:color="auto"/>
            <w:left w:val="none" w:sz="0" w:space="0" w:color="auto"/>
            <w:bottom w:val="none" w:sz="0" w:space="0" w:color="auto"/>
            <w:right w:val="none" w:sz="0" w:space="0" w:color="auto"/>
          </w:divBdr>
        </w:div>
        <w:div w:id="11418347">
          <w:marLeft w:val="0"/>
          <w:marRight w:val="0"/>
          <w:marTop w:val="0"/>
          <w:marBottom w:val="0"/>
          <w:divBdr>
            <w:top w:val="none" w:sz="0" w:space="0" w:color="auto"/>
            <w:left w:val="none" w:sz="0" w:space="0" w:color="auto"/>
            <w:bottom w:val="none" w:sz="0" w:space="0" w:color="auto"/>
            <w:right w:val="none" w:sz="0" w:space="0" w:color="auto"/>
          </w:divBdr>
        </w:div>
        <w:div w:id="1590846738">
          <w:marLeft w:val="0"/>
          <w:marRight w:val="0"/>
          <w:marTop w:val="0"/>
          <w:marBottom w:val="0"/>
          <w:divBdr>
            <w:top w:val="none" w:sz="0" w:space="0" w:color="auto"/>
            <w:left w:val="none" w:sz="0" w:space="0" w:color="auto"/>
            <w:bottom w:val="none" w:sz="0" w:space="0" w:color="auto"/>
            <w:right w:val="none" w:sz="0" w:space="0" w:color="auto"/>
          </w:divBdr>
        </w:div>
        <w:div w:id="2054574554">
          <w:marLeft w:val="0"/>
          <w:marRight w:val="0"/>
          <w:marTop w:val="0"/>
          <w:marBottom w:val="0"/>
          <w:divBdr>
            <w:top w:val="none" w:sz="0" w:space="0" w:color="auto"/>
            <w:left w:val="none" w:sz="0" w:space="0" w:color="auto"/>
            <w:bottom w:val="none" w:sz="0" w:space="0" w:color="auto"/>
            <w:right w:val="none" w:sz="0" w:space="0" w:color="auto"/>
          </w:divBdr>
        </w:div>
        <w:div w:id="739641631">
          <w:marLeft w:val="0"/>
          <w:marRight w:val="0"/>
          <w:marTop w:val="0"/>
          <w:marBottom w:val="0"/>
          <w:divBdr>
            <w:top w:val="none" w:sz="0" w:space="0" w:color="auto"/>
            <w:left w:val="none" w:sz="0" w:space="0" w:color="auto"/>
            <w:bottom w:val="none" w:sz="0" w:space="0" w:color="auto"/>
            <w:right w:val="none" w:sz="0" w:space="0" w:color="auto"/>
          </w:divBdr>
        </w:div>
        <w:div w:id="2010718595">
          <w:marLeft w:val="0"/>
          <w:marRight w:val="0"/>
          <w:marTop w:val="0"/>
          <w:marBottom w:val="0"/>
          <w:divBdr>
            <w:top w:val="none" w:sz="0" w:space="0" w:color="auto"/>
            <w:left w:val="none" w:sz="0" w:space="0" w:color="auto"/>
            <w:bottom w:val="none" w:sz="0" w:space="0" w:color="auto"/>
            <w:right w:val="none" w:sz="0" w:space="0" w:color="auto"/>
          </w:divBdr>
        </w:div>
        <w:div w:id="768235548">
          <w:marLeft w:val="0"/>
          <w:marRight w:val="0"/>
          <w:marTop w:val="0"/>
          <w:marBottom w:val="0"/>
          <w:divBdr>
            <w:top w:val="none" w:sz="0" w:space="0" w:color="auto"/>
            <w:left w:val="none" w:sz="0" w:space="0" w:color="auto"/>
            <w:bottom w:val="none" w:sz="0" w:space="0" w:color="auto"/>
            <w:right w:val="none" w:sz="0" w:space="0" w:color="auto"/>
          </w:divBdr>
        </w:div>
        <w:div w:id="1420366135">
          <w:marLeft w:val="0"/>
          <w:marRight w:val="0"/>
          <w:marTop w:val="0"/>
          <w:marBottom w:val="0"/>
          <w:divBdr>
            <w:top w:val="none" w:sz="0" w:space="0" w:color="auto"/>
            <w:left w:val="none" w:sz="0" w:space="0" w:color="auto"/>
            <w:bottom w:val="none" w:sz="0" w:space="0" w:color="auto"/>
            <w:right w:val="none" w:sz="0" w:space="0" w:color="auto"/>
          </w:divBdr>
        </w:div>
        <w:div w:id="1827160037">
          <w:marLeft w:val="0"/>
          <w:marRight w:val="0"/>
          <w:marTop w:val="0"/>
          <w:marBottom w:val="0"/>
          <w:divBdr>
            <w:top w:val="none" w:sz="0" w:space="0" w:color="auto"/>
            <w:left w:val="none" w:sz="0" w:space="0" w:color="auto"/>
            <w:bottom w:val="none" w:sz="0" w:space="0" w:color="auto"/>
            <w:right w:val="none" w:sz="0" w:space="0" w:color="auto"/>
          </w:divBdr>
        </w:div>
      </w:divsChild>
    </w:div>
    <w:div w:id="1053383814">
      <w:bodyDiv w:val="1"/>
      <w:marLeft w:val="0"/>
      <w:marRight w:val="0"/>
      <w:marTop w:val="0"/>
      <w:marBottom w:val="0"/>
      <w:divBdr>
        <w:top w:val="none" w:sz="0" w:space="0" w:color="auto"/>
        <w:left w:val="none" w:sz="0" w:space="0" w:color="auto"/>
        <w:bottom w:val="none" w:sz="0" w:space="0" w:color="auto"/>
        <w:right w:val="none" w:sz="0" w:space="0" w:color="auto"/>
      </w:divBdr>
    </w:div>
    <w:div w:id="1054890116">
      <w:bodyDiv w:val="1"/>
      <w:marLeft w:val="0"/>
      <w:marRight w:val="0"/>
      <w:marTop w:val="0"/>
      <w:marBottom w:val="0"/>
      <w:divBdr>
        <w:top w:val="none" w:sz="0" w:space="0" w:color="auto"/>
        <w:left w:val="none" w:sz="0" w:space="0" w:color="auto"/>
        <w:bottom w:val="none" w:sz="0" w:space="0" w:color="auto"/>
        <w:right w:val="none" w:sz="0" w:space="0" w:color="auto"/>
      </w:divBdr>
    </w:div>
    <w:div w:id="1055006078">
      <w:bodyDiv w:val="1"/>
      <w:marLeft w:val="0"/>
      <w:marRight w:val="0"/>
      <w:marTop w:val="0"/>
      <w:marBottom w:val="0"/>
      <w:divBdr>
        <w:top w:val="none" w:sz="0" w:space="0" w:color="auto"/>
        <w:left w:val="none" w:sz="0" w:space="0" w:color="auto"/>
        <w:bottom w:val="none" w:sz="0" w:space="0" w:color="auto"/>
        <w:right w:val="none" w:sz="0" w:space="0" w:color="auto"/>
      </w:divBdr>
    </w:div>
    <w:div w:id="1055200228">
      <w:bodyDiv w:val="1"/>
      <w:marLeft w:val="0"/>
      <w:marRight w:val="0"/>
      <w:marTop w:val="0"/>
      <w:marBottom w:val="0"/>
      <w:divBdr>
        <w:top w:val="none" w:sz="0" w:space="0" w:color="auto"/>
        <w:left w:val="none" w:sz="0" w:space="0" w:color="auto"/>
        <w:bottom w:val="none" w:sz="0" w:space="0" w:color="auto"/>
        <w:right w:val="none" w:sz="0" w:space="0" w:color="auto"/>
      </w:divBdr>
    </w:div>
    <w:div w:id="1055470983">
      <w:bodyDiv w:val="1"/>
      <w:marLeft w:val="0"/>
      <w:marRight w:val="0"/>
      <w:marTop w:val="0"/>
      <w:marBottom w:val="0"/>
      <w:divBdr>
        <w:top w:val="none" w:sz="0" w:space="0" w:color="auto"/>
        <w:left w:val="none" w:sz="0" w:space="0" w:color="auto"/>
        <w:bottom w:val="none" w:sz="0" w:space="0" w:color="auto"/>
        <w:right w:val="none" w:sz="0" w:space="0" w:color="auto"/>
      </w:divBdr>
    </w:div>
    <w:div w:id="1056054235">
      <w:bodyDiv w:val="1"/>
      <w:marLeft w:val="0"/>
      <w:marRight w:val="0"/>
      <w:marTop w:val="0"/>
      <w:marBottom w:val="0"/>
      <w:divBdr>
        <w:top w:val="none" w:sz="0" w:space="0" w:color="auto"/>
        <w:left w:val="none" w:sz="0" w:space="0" w:color="auto"/>
        <w:bottom w:val="none" w:sz="0" w:space="0" w:color="auto"/>
        <w:right w:val="none" w:sz="0" w:space="0" w:color="auto"/>
      </w:divBdr>
    </w:div>
    <w:div w:id="1057975393">
      <w:bodyDiv w:val="1"/>
      <w:marLeft w:val="0"/>
      <w:marRight w:val="0"/>
      <w:marTop w:val="0"/>
      <w:marBottom w:val="0"/>
      <w:divBdr>
        <w:top w:val="none" w:sz="0" w:space="0" w:color="auto"/>
        <w:left w:val="none" w:sz="0" w:space="0" w:color="auto"/>
        <w:bottom w:val="none" w:sz="0" w:space="0" w:color="auto"/>
        <w:right w:val="none" w:sz="0" w:space="0" w:color="auto"/>
      </w:divBdr>
    </w:div>
    <w:div w:id="1060203827">
      <w:bodyDiv w:val="1"/>
      <w:marLeft w:val="0"/>
      <w:marRight w:val="0"/>
      <w:marTop w:val="0"/>
      <w:marBottom w:val="0"/>
      <w:divBdr>
        <w:top w:val="none" w:sz="0" w:space="0" w:color="auto"/>
        <w:left w:val="none" w:sz="0" w:space="0" w:color="auto"/>
        <w:bottom w:val="none" w:sz="0" w:space="0" w:color="auto"/>
        <w:right w:val="none" w:sz="0" w:space="0" w:color="auto"/>
      </w:divBdr>
    </w:div>
    <w:div w:id="1060667062">
      <w:bodyDiv w:val="1"/>
      <w:marLeft w:val="0"/>
      <w:marRight w:val="0"/>
      <w:marTop w:val="0"/>
      <w:marBottom w:val="0"/>
      <w:divBdr>
        <w:top w:val="none" w:sz="0" w:space="0" w:color="auto"/>
        <w:left w:val="none" w:sz="0" w:space="0" w:color="auto"/>
        <w:bottom w:val="none" w:sz="0" w:space="0" w:color="auto"/>
        <w:right w:val="none" w:sz="0" w:space="0" w:color="auto"/>
      </w:divBdr>
    </w:div>
    <w:div w:id="1061052238">
      <w:bodyDiv w:val="1"/>
      <w:marLeft w:val="0"/>
      <w:marRight w:val="0"/>
      <w:marTop w:val="0"/>
      <w:marBottom w:val="0"/>
      <w:divBdr>
        <w:top w:val="none" w:sz="0" w:space="0" w:color="auto"/>
        <w:left w:val="none" w:sz="0" w:space="0" w:color="auto"/>
        <w:bottom w:val="none" w:sz="0" w:space="0" w:color="auto"/>
        <w:right w:val="none" w:sz="0" w:space="0" w:color="auto"/>
      </w:divBdr>
    </w:div>
    <w:div w:id="1062601022">
      <w:bodyDiv w:val="1"/>
      <w:marLeft w:val="0"/>
      <w:marRight w:val="0"/>
      <w:marTop w:val="0"/>
      <w:marBottom w:val="0"/>
      <w:divBdr>
        <w:top w:val="none" w:sz="0" w:space="0" w:color="auto"/>
        <w:left w:val="none" w:sz="0" w:space="0" w:color="auto"/>
        <w:bottom w:val="none" w:sz="0" w:space="0" w:color="auto"/>
        <w:right w:val="none" w:sz="0" w:space="0" w:color="auto"/>
      </w:divBdr>
    </w:div>
    <w:div w:id="1062828072">
      <w:bodyDiv w:val="1"/>
      <w:marLeft w:val="0"/>
      <w:marRight w:val="0"/>
      <w:marTop w:val="0"/>
      <w:marBottom w:val="0"/>
      <w:divBdr>
        <w:top w:val="none" w:sz="0" w:space="0" w:color="auto"/>
        <w:left w:val="none" w:sz="0" w:space="0" w:color="auto"/>
        <w:bottom w:val="none" w:sz="0" w:space="0" w:color="auto"/>
        <w:right w:val="none" w:sz="0" w:space="0" w:color="auto"/>
      </w:divBdr>
    </w:div>
    <w:div w:id="1063136412">
      <w:bodyDiv w:val="1"/>
      <w:marLeft w:val="0"/>
      <w:marRight w:val="0"/>
      <w:marTop w:val="0"/>
      <w:marBottom w:val="0"/>
      <w:divBdr>
        <w:top w:val="none" w:sz="0" w:space="0" w:color="auto"/>
        <w:left w:val="none" w:sz="0" w:space="0" w:color="auto"/>
        <w:bottom w:val="none" w:sz="0" w:space="0" w:color="auto"/>
        <w:right w:val="none" w:sz="0" w:space="0" w:color="auto"/>
      </w:divBdr>
    </w:div>
    <w:div w:id="1064135484">
      <w:bodyDiv w:val="1"/>
      <w:marLeft w:val="0"/>
      <w:marRight w:val="0"/>
      <w:marTop w:val="0"/>
      <w:marBottom w:val="0"/>
      <w:divBdr>
        <w:top w:val="none" w:sz="0" w:space="0" w:color="auto"/>
        <w:left w:val="none" w:sz="0" w:space="0" w:color="auto"/>
        <w:bottom w:val="none" w:sz="0" w:space="0" w:color="auto"/>
        <w:right w:val="none" w:sz="0" w:space="0" w:color="auto"/>
      </w:divBdr>
    </w:div>
    <w:div w:id="1066805823">
      <w:bodyDiv w:val="1"/>
      <w:marLeft w:val="0"/>
      <w:marRight w:val="0"/>
      <w:marTop w:val="0"/>
      <w:marBottom w:val="0"/>
      <w:divBdr>
        <w:top w:val="none" w:sz="0" w:space="0" w:color="auto"/>
        <w:left w:val="none" w:sz="0" w:space="0" w:color="auto"/>
        <w:bottom w:val="none" w:sz="0" w:space="0" w:color="auto"/>
        <w:right w:val="none" w:sz="0" w:space="0" w:color="auto"/>
      </w:divBdr>
    </w:div>
    <w:div w:id="1067192109">
      <w:bodyDiv w:val="1"/>
      <w:marLeft w:val="0"/>
      <w:marRight w:val="0"/>
      <w:marTop w:val="0"/>
      <w:marBottom w:val="0"/>
      <w:divBdr>
        <w:top w:val="none" w:sz="0" w:space="0" w:color="auto"/>
        <w:left w:val="none" w:sz="0" w:space="0" w:color="auto"/>
        <w:bottom w:val="none" w:sz="0" w:space="0" w:color="auto"/>
        <w:right w:val="none" w:sz="0" w:space="0" w:color="auto"/>
      </w:divBdr>
    </w:div>
    <w:div w:id="1067998376">
      <w:bodyDiv w:val="1"/>
      <w:marLeft w:val="0"/>
      <w:marRight w:val="0"/>
      <w:marTop w:val="0"/>
      <w:marBottom w:val="0"/>
      <w:divBdr>
        <w:top w:val="none" w:sz="0" w:space="0" w:color="auto"/>
        <w:left w:val="none" w:sz="0" w:space="0" w:color="auto"/>
        <w:bottom w:val="none" w:sz="0" w:space="0" w:color="auto"/>
        <w:right w:val="none" w:sz="0" w:space="0" w:color="auto"/>
      </w:divBdr>
    </w:div>
    <w:div w:id="1068379561">
      <w:bodyDiv w:val="1"/>
      <w:marLeft w:val="0"/>
      <w:marRight w:val="0"/>
      <w:marTop w:val="0"/>
      <w:marBottom w:val="0"/>
      <w:divBdr>
        <w:top w:val="none" w:sz="0" w:space="0" w:color="auto"/>
        <w:left w:val="none" w:sz="0" w:space="0" w:color="auto"/>
        <w:bottom w:val="none" w:sz="0" w:space="0" w:color="auto"/>
        <w:right w:val="none" w:sz="0" w:space="0" w:color="auto"/>
      </w:divBdr>
    </w:div>
    <w:div w:id="1069227003">
      <w:bodyDiv w:val="1"/>
      <w:marLeft w:val="0"/>
      <w:marRight w:val="0"/>
      <w:marTop w:val="0"/>
      <w:marBottom w:val="0"/>
      <w:divBdr>
        <w:top w:val="none" w:sz="0" w:space="0" w:color="auto"/>
        <w:left w:val="none" w:sz="0" w:space="0" w:color="auto"/>
        <w:bottom w:val="none" w:sz="0" w:space="0" w:color="auto"/>
        <w:right w:val="none" w:sz="0" w:space="0" w:color="auto"/>
      </w:divBdr>
    </w:div>
    <w:div w:id="1069379506">
      <w:bodyDiv w:val="1"/>
      <w:marLeft w:val="0"/>
      <w:marRight w:val="0"/>
      <w:marTop w:val="0"/>
      <w:marBottom w:val="0"/>
      <w:divBdr>
        <w:top w:val="none" w:sz="0" w:space="0" w:color="auto"/>
        <w:left w:val="none" w:sz="0" w:space="0" w:color="auto"/>
        <w:bottom w:val="none" w:sz="0" w:space="0" w:color="auto"/>
        <w:right w:val="none" w:sz="0" w:space="0" w:color="auto"/>
      </w:divBdr>
    </w:div>
    <w:div w:id="1072972824">
      <w:bodyDiv w:val="1"/>
      <w:marLeft w:val="0"/>
      <w:marRight w:val="0"/>
      <w:marTop w:val="0"/>
      <w:marBottom w:val="0"/>
      <w:divBdr>
        <w:top w:val="none" w:sz="0" w:space="0" w:color="auto"/>
        <w:left w:val="none" w:sz="0" w:space="0" w:color="auto"/>
        <w:bottom w:val="none" w:sz="0" w:space="0" w:color="auto"/>
        <w:right w:val="none" w:sz="0" w:space="0" w:color="auto"/>
      </w:divBdr>
    </w:div>
    <w:div w:id="1073504273">
      <w:bodyDiv w:val="1"/>
      <w:marLeft w:val="0"/>
      <w:marRight w:val="0"/>
      <w:marTop w:val="0"/>
      <w:marBottom w:val="0"/>
      <w:divBdr>
        <w:top w:val="none" w:sz="0" w:space="0" w:color="auto"/>
        <w:left w:val="none" w:sz="0" w:space="0" w:color="auto"/>
        <w:bottom w:val="none" w:sz="0" w:space="0" w:color="auto"/>
        <w:right w:val="none" w:sz="0" w:space="0" w:color="auto"/>
      </w:divBdr>
    </w:div>
    <w:div w:id="1074933462">
      <w:bodyDiv w:val="1"/>
      <w:marLeft w:val="0"/>
      <w:marRight w:val="0"/>
      <w:marTop w:val="0"/>
      <w:marBottom w:val="0"/>
      <w:divBdr>
        <w:top w:val="none" w:sz="0" w:space="0" w:color="auto"/>
        <w:left w:val="none" w:sz="0" w:space="0" w:color="auto"/>
        <w:bottom w:val="none" w:sz="0" w:space="0" w:color="auto"/>
        <w:right w:val="none" w:sz="0" w:space="0" w:color="auto"/>
      </w:divBdr>
    </w:div>
    <w:div w:id="1075081160">
      <w:bodyDiv w:val="1"/>
      <w:marLeft w:val="0"/>
      <w:marRight w:val="0"/>
      <w:marTop w:val="0"/>
      <w:marBottom w:val="0"/>
      <w:divBdr>
        <w:top w:val="none" w:sz="0" w:space="0" w:color="auto"/>
        <w:left w:val="none" w:sz="0" w:space="0" w:color="auto"/>
        <w:bottom w:val="none" w:sz="0" w:space="0" w:color="auto"/>
        <w:right w:val="none" w:sz="0" w:space="0" w:color="auto"/>
      </w:divBdr>
    </w:div>
    <w:div w:id="1075274002">
      <w:bodyDiv w:val="1"/>
      <w:marLeft w:val="0"/>
      <w:marRight w:val="0"/>
      <w:marTop w:val="0"/>
      <w:marBottom w:val="0"/>
      <w:divBdr>
        <w:top w:val="none" w:sz="0" w:space="0" w:color="auto"/>
        <w:left w:val="none" w:sz="0" w:space="0" w:color="auto"/>
        <w:bottom w:val="none" w:sz="0" w:space="0" w:color="auto"/>
        <w:right w:val="none" w:sz="0" w:space="0" w:color="auto"/>
      </w:divBdr>
    </w:div>
    <w:div w:id="1075393175">
      <w:bodyDiv w:val="1"/>
      <w:marLeft w:val="0"/>
      <w:marRight w:val="0"/>
      <w:marTop w:val="0"/>
      <w:marBottom w:val="0"/>
      <w:divBdr>
        <w:top w:val="none" w:sz="0" w:space="0" w:color="auto"/>
        <w:left w:val="none" w:sz="0" w:space="0" w:color="auto"/>
        <w:bottom w:val="none" w:sz="0" w:space="0" w:color="auto"/>
        <w:right w:val="none" w:sz="0" w:space="0" w:color="auto"/>
      </w:divBdr>
    </w:div>
    <w:div w:id="1077677124">
      <w:bodyDiv w:val="1"/>
      <w:marLeft w:val="0"/>
      <w:marRight w:val="0"/>
      <w:marTop w:val="0"/>
      <w:marBottom w:val="0"/>
      <w:divBdr>
        <w:top w:val="none" w:sz="0" w:space="0" w:color="auto"/>
        <w:left w:val="none" w:sz="0" w:space="0" w:color="auto"/>
        <w:bottom w:val="none" w:sz="0" w:space="0" w:color="auto"/>
        <w:right w:val="none" w:sz="0" w:space="0" w:color="auto"/>
      </w:divBdr>
    </w:div>
    <w:div w:id="1079062563">
      <w:bodyDiv w:val="1"/>
      <w:marLeft w:val="0"/>
      <w:marRight w:val="0"/>
      <w:marTop w:val="0"/>
      <w:marBottom w:val="0"/>
      <w:divBdr>
        <w:top w:val="none" w:sz="0" w:space="0" w:color="auto"/>
        <w:left w:val="none" w:sz="0" w:space="0" w:color="auto"/>
        <w:bottom w:val="none" w:sz="0" w:space="0" w:color="auto"/>
        <w:right w:val="none" w:sz="0" w:space="0" w:color="auto"/>
      </w:divBdr>
    </w:div>
    <w:div w:id="1079868650">
      <w:bodyDiv w:val="1"/>
      <w:marLeft w:val="0"/>
      <w:marRight w:val="0"/>
      <w:marTop w:val="0"/>
      <w:marBottom w:val="0"/>
      <w:divBdr>
        <w:top w:val="none" w:sz="0" w:space="0" w:color="auto"/>
        <w:left w:val="none" w:sz="0" w:space="0" w:color="auto"/>
        <w:bottom w:val="none" w:sz="0" w:space="0" w:color="auto"/>
        <w:right w:val="none" w:sz="0" w:space="0" w:color="auto"/>
      </w:divBdr>
    </w:div>
    <w:div w:id="1080836274">
      <w:bodyDiv w:val="1"/>
      <w:marLeft w:val="0"/>
      <w:marRight w:val="0"/>
      <w:marTop w:val="0"/>
      <w:marBottom w:val="0"/>
      <w:divBdr>
        <w:top w:val="none" w:sz="0" w:space="0" w:color="auto"/>
        <w:left w:val="none" w:sz="0" w:space="0" w:color="auto"/>
        <w:bottom w:val="none" w:sz="0" w:space="0" w:color="auto"/>
        <w:right w:val="none" w:sz="0" w:space="0" w:color="auto"/>
      </w:divBdr>
    </w:div>
    <w:div w:id="1080908977">
      <w:bodyDiv w:val="1"/>
      <w:marLeft w:val="0"/>
      <w:marRight w:val="0"/>
      <w:marTop w:val="0"/>
      <w:marBottom w:val="0"/>
      <w:divBdr>
        <w:top w:val="none" w:sz="0" w:space="0" w:color="auto"/>
        <w:left w:val="none" w:sz="0" w:space="0" w:color="auto"/>
        <w:bottom w:val="none" w:sz="0" w:space="0" w:color="auto"/>
        <w:right w:val="none" w:sz="0" w:space="0" w:color="auto"/>
      </w:divBdr>
    </w:div>
    <w:div w:id="1081290747">
      <w:bodyDiv w:val="1"/>
      <w:marLeft w:val="0"/>
      <w:marRight w:val="0"/>
      <w:marTop w:val="0"/>
      <w:marBottom w:val="0"/>
      <w:divBdr>
        <w:top w:val="none" w:sz="0" w:space="0" w:color="auto"/>
        <w:left w:val="none" w:sz="0" w:space="0" w:color="auto"/>
        <w:bottom w:val="none" w:sz="0" w:space="0" w:color="auto"/>
        <w:right w:val="none" w:sz="0" w:space="0" w:color="auto"/>
      </w:divBdr>
    </w:div>
    <w:div w:id="1082458360">
      <w:bodyDiv w:val="1"/>
      <w:marLeft w:val="0"/>
      <w:marRight w:val="0"/>
      <w:marTop w:val="0"/>
      <w:marBottom w:val="0"/>
      <w:divBdr>
        <w:top w:val="none" w:sz="0" w:space="0" w:color="auto"/>
        <w:left w:val="none" w:sz="0" w:space="0" w:color="auto"/>
        <w:bottom w:val="none" w:sz="0" w:space="0" w:color="auto"/>
        <w:right w:val="none" w:sz="0" w:space="0" w:color="auto"/>
      </w:divBdr>
    </w:div>
    <w:div w:id="1082720282">
      <w:bodyDiv w:val="1"/>
      <w:marLeft w:val="0"/>
      <w:marRight w:val="0"/>
      <w:marTop w:val="0"/>
      <w:marBottom w:val="0"/>
      <w:divBdr>
        <w:top w:val="none" w:sz="0" w:space="0" w:color="auto"/>
        <w:left w:val="none" w:sz="0" w:space="0" w:color="auto"/>
        <w:bottom w:val="none" w:sz="0" w:space="0" w:color="auto"/>
        <w:right w:val="none" w:sz="0" w:space="0" w:color="auto"/>
      </w:divBdr>
    </w:div>
    <w:div w:id="1083455354">
      <w:bodyDiv w:val="1"/>
      <w:marLeft w:val="0"/>
      <w:marRight w:val="0"/>
      <w:marTop w:val="0"/>
      <w:marBottom w:val="0"/>
      <w:divBdr>
        <w:top w:val="none" w:sz="0" w:space="0" w:color="auto"/>
        <w:left w:val="none" w:sz="0" w:space="0" w:color="auto"/>
        <w:bottom w:val="none" w:sz="0" w:space="0" w:color="auto"/>
        <w:right w:val="none" w:sz="0" w:space="0" w:color="auto"/>
      </w:divBdr>
    </w:div>
    <w:div w:id="1084062871">
      <w:bodyDiv w:val="1"/>
      <w:marLeft w:val="0"/>
      <w:marRight w:val="0"/>
      <w:marTop w:val="0"/>
      <w:marBottom w:val="0"/>
      <w:divBdr>
        <w:top w:val="none" w:sz="0" w:space="0" w:color="auto"/>
        <w:left w:val="none" w:sz="0" w:space="0" w:color="auto"/>
        <w:bottom w:val="none" w:sz="0" w:space="0" w:color="auto"/>
        <w:right w:val="none" w:sz="0" w:space="0" w:color="auto"/>
      </w:divBdr>
    </w:div>
    <w:div w:id="1085685034">
      <w:bodyDiv w:val="1"/>
      <w:marLeft w:val="0"/>
      <w:marRight w:val="0"/>
      <w:marTop w:val="0"/>
      <w:marBottom w:val="0"/>
      <w:divBdr>
        <w:top w:val="none" w:sz="0" w:space="0" w:color="auto"/>
        <w:left w:val="none" w:sz="0" w:space="0" w:color="auto"/>
        <w:bottom w:val="none" w:sz="0" w:space="0" w:color="auto"/>
        <w:right w:val="none" w:sz="0" w:space="0" w:color="auto"/>
      </w:divBdr>
    </w:div>
    <w:div w:id="1088313018">
      <w:bodyDiv w:val="1"/>
      <w:marLeft w:val="0"/>
      <w:marRight w:val="0"/>
      <w:marTop w:val="0"/>
      <w:marBottom w:val="0"/>
      <w:divBdr>
        <w:top w:val="none" w:sz="0" w:space="0" w:color="auto"/>
        <w:left w:val="none" w:sz="0" w:space="0" w:color="auto"/>
        <w:bottom w:val="none" w:sz="0" w:space="0" w:color="auto"/>
        <w:right w:val="none" w:sz="0" w:space="0" w:color="auto"/>
      </w:divBdr>
    </w:div>
    <w:div w:id="1089548088">
      <w:bodyDiv w:val="1"/>
      <w:marLeft w:val="0"/>
      <w:marRight w:val="0"/>
      <w:marTop w:val="0"/>
      <w:marBottom w:val="0"/>
      <w:divBdr>
        <w:top w:val="none" w:sz="0" w:space="0" w:color="auto"/>
        <w:left w:val="none" w:sz="0" w:space="0" w:color="auto"/>
        <w:bottom w:val="none" w:sz="0" w:space="0" w:color="auto"/>
        <w:right w:val="none" w:sz="0" w:space="0" w:color="auto"/>
      </w:divBdr>
    </w:div>
    <w:div w:id="1090007211">
      <w:bodyDiv w:val="1"/>
      <w:marLeft w:val="0"/>
      <w:marRight w:val="0"/>
      <w:marTop w:val="0"/>
      <w:marBottom w:val="0"/>
      <w:divBdr>
        <w:top w:val="none" w:sz="0" w:space="0" w:color="auto"/>
        <w:left w:val="none" w:sz="0" w:space="0" w:color="auto"/>
        <w:bottom w:val="none" w:sz="0" w:space="0" w:color="auto"/>
        <w:right w:val="none" w:sz="0" w:space="0" w:color="auto"/>
      </w:divBdr>
    </w:div>
    <w:div w:id="1090543057">
      <w:bodyDiv w:val="1"/>
      <w:marLeft w:val="0"/>
      <w:marRight w:val="0"/>
      <w:marTop w:val="0"/>
      <w:marBottom w:val="0"/>
      <w:divBdr>
        <w:top w:val="none" w:sz="0" w:space="0" w:color="auto"/>
        <w:left w:val="none" w:sz="0" w:space="0" w:color="auto"/>
        <w:bottom w:val="none" w:sz="0" w:space="0" w:color="auto"/>
        <w:right w:val="none" w:sz="0" w:space="0" w:color="auto"/>
      </w:divBdr>
    </w:div>
    <w:div w:id="1091511816">
      <w:bodyDiv w:val="1"/>
      <w:marLeft w:val="0"/>
      <w:marRight w:val="0"/>
      <w:marTop w:val="0"/>
      <w:marBottom w:val="0"/>
      <w:divBdr>
        <w:top w:val="none" w:sz="0" w:space="0" w:color="auto"/>
        <w:left w:val="none" w:sz="0" w:space="0" w:color="auto"/>
        <w:bottom w:val="none" w:sz="0" w:space="0" w:color="auto"/>
        <w:right w:val="none" w:sz="0" w:space="0" w:color="auto"/>
      </w:divBdr>
    </w:div>
    <w:div w:id="1091967448">
      <w:bodyDiv w:val="1"/>
      <w:marLeft w:val="0"/>
      <w:marRight w:val="0"/>
      <w:marTop w:val="0"/>
      <w:marBottom w:val="0"/>
      <w:divBdr>
        <w:top w:val="none" w:sz="0" w:space="0" w:color="auto"/>
        <w:left w:val="none" w:sz="0" w:space="0" w:color="auto"/>
        <w:bottom w:val="none" w:sz="0" w:space="0" w:color="auto"/>
        <w:right w:val="none" w:sz="0" w:space="0" w:color="auto"/>
      </w:divBdr>
    </w:div>
    <w:div w:id="1092504527">
      <w:bodyDiv w:val="1"/>
      <w:marLeft w:val="0"/>
      <w:marRight w:val="0"/>
      <w:marTop w:val="0"/>
      <w:marBottom w:val="0"/>
      <w:divBdr>
        <w:top w:val="none" w:sz="0" w:space="0" w:color="auto"/>
        <w:left w:val="none" w:sz="0" w:space="0" w:color="auto"/>
        <w:bottom w:val="none" w:sz="0" w:space="0" w:color="auto"/>
        <w:right w:val="none" w:sz="0" w:space="0" w:color="auto"/>
      </w:divBdr>
    </w:div>
    <w:div w:id="1095829312">
      <w:bodyDiv w:val="1"/>
      <w:marLeft w:val="0"/>
      <w:marRight w:val="0"/>
      <w:marTop w:val="0"/>
      <w:marBottom w:val="0"/>
      <w:divBdr>
        <w:top w:val="none" w:sz="0" w:space="0" w:color="auto"/>
        <w:left w:val="none" w:sz="0" w:space="0" w:color="auto"/>
        <w:bottom w:val="none" w:sz="0" w:space="0" w:color="auto"/>
        <w:right w:val="none" w:sz="0" w:space="0" w:color="auto"/>
      </w:divBdr>
    </w:div>
    <w:div w:id="1096906135">
      <w:bodyDiv w:val="1"/>
      <w:marLeft w:val="0"/>
      <w:marRight w:val="0"/>
      <w:marTop w:val="0"/>
      <w:marBottom w:val="0"/>
      <w:divBdr>
        <w:top w:val="none" w:sz="0" w:space="0" w:color="auto"/>
        <w:left w:val="none" w:sz="0" w:space="0" w:color="auto"/>
        <w:bottom w:val="none" w:sz="0" w:space="0" w:color="auto"/>
        <w:right w:val="none" w:sz="0" w:space="0" w:color="auto"/>
      </w:divBdr>
    </w:div>
    <w:div w:id="1098327494">
      <w:bodyDiv w:val="1"/>
      <w:marLeft w:val="0"/>
      <w:marRight w:val="0"/>
      <w:marTop w:val="0"/>
      <w:marBottom w:val="0"/>
      <w:divBdr>
        <w:top w:val="none" w:sz="0" w:space="0" w:color="auto"/>
        <w:left w:val="none" w:sz="0" w:space="0" w:color="auto"/>
        <w:bottom w:val="none" w:sz="0" w:space="0" w:color="auto"/>
        <w:right w:val="none" w:sz="0" w:space="0" w:color="auto"/>
      </w:divBdr>
    </w:div>
    <w:div w:id="1099253260">
      <w:bodyDiv w:val="1"/>
      <w:marLeft w:val="0"/>
      <w:marRight w:val="0"/>
      <w:marTop w:val="0"/>
      <w:marBottom w:val="0"/>
      <w:divBdr>
        <w:top w:val="none" w:sz="0" w:space="0" w:color="auto"/>
        <w:left w:val="none" w:sz="0" w:space="0" w:color="auto"/>
        <w:bottom w:val="none" w:sz="0" w:space="0" w:color="auto"/>
        <w:right w:val="none" w:sz="0" w:space="0" w:color="auto"/>
      </w:divBdr>
    </w:div>
    <w:div w:id="1099715822">
      <w:bodyDiv w:val="1"/>
      <w:marLeft w:val="0"/>
      <w:marRight w:val="0"/>
      <w:marTop w:val="0"/>
      <w:marBottom w:val="0"/>
      <w:divBdr>
        <w:top w:val="none" w:sz="0" w:space="0" w:color="auto"/>
        <w:left w:val="none" w:sz="0" w:space="0" w:color="auto"/>
        <w:bottom w:val="none" w:sz="0" w:space="0" w:color="auto"/>
        <w:right w:val="none" w:sz="0" w:space="0" w:color="auto"/>
      </w:divBdr>
    </w:div>
    <w:div w:id="1100219307">
      <w:bodyDiv w:val="1"/>
      <w:marLeft w:val="0"/>
      <w:marRight w:val="0"/>
      <w:marTop w:val="0"/>
      <w:marBottom w:val="0"/>
      <w:divBdr>
        <w:top w:val="none" w:sz="0" w:space="0" w:color="auto"/>
        <w:left w:val="none" w:sz="0" w:space="0" w:color="auto"/>
        <w:bottom w:val="none" w:sz="0" w:space="0" w:color="auto"/>
        <w:right w:val="none" w:sz="0" w:space="0" w:color="auto"/>
      </w:divBdr>
    </w:div>
    <w:div w:id="1100292489">
      <w:bodyDiv w:val="1"/>
      <w:marLeft w:val="0"/>
      <w:marRight w:val="0"/>
      <w:marTop w:val="0"/>
      <w:marBottom w:val="0"/>
      <w:divBdr>
        <w:top w:val="none" w:sz="0" w:space="0" w:color="auto"/>
        <w:left w:val="none" w:sz="0" w:space="0" w:color="auto"/>
        <w:bottom w:val="none" w:sz="0" w:space="0" w:color="auto"/>
        <w:right w:val="none" w:sz="0" w:space="0" w:color="auto"/>
      </w:divBdr>
    </w:div>
    <w:div w:id="1100447641">
      <w:bodyDiv w:val="1"/>
      <w:marLeft w:val="0"/>
      <w:marRight w:val="0"/>
      <w:marTop w:val="0"/>
      <w:marBottom w:val="0"/>
      <w:divBdr>
        <w:top w:val="none" w:sz="0" w:space="0" w:color="auto"/>
        <w:left w:val="none" w:sz="0" w:space="0" w:color="auto"/>
        <w:bottom w:val="none" w:sz="0" w:space="0" w:color="auto"/>
        <w:right w:val="none" w:sz="0" w:space="0" w:color="auto"/>
      </w:divBdr>
    </w:div>
    <w:div w:id="1100640023">
      <w:bodyDiv w:val="1"/>
      <w:marLeft w:val="0"/>
      <w:marRight w:val="0"/>
      <w:marTop w:val="0"/>
      <w:marBottom w:val="0"/>
      <w:divBdr>
        <w:top w:val="none" w:sz="0" w:space="0" w:color="auto"/>
        <w:left w:val="none" w:sz="0" w:space="0" w:color="auto"/>
        <w:bottom w:val="none" w:sz="0" w:space="0" w:color="auto"/>
        <w:right w:val="none" w:sz="0" w:space="0" w:color="auto"/>
      </w:divBdr>
    </w:div>
    <w:div w:id="1102336591">
      <w:bodyDiv w:val="1"/>
      <w:marLeft w:val="0"/>
      <w:marRight w:val="0"/>
      <w:marTop w:val="0"/>
      <w:marBottom w:val="0"/>
      <w:divBdr>
        <w:top w:val="none" w:sz="0" w:space="0" w:color="auto"/>
        <w:left w:val="none" w:sz="0" w:space="0" w:color="auto"/>
        <w:bottom w:val="none" w:sz="0" w:space="0" w:color="auto"/>
        <w:right w:val="none" w:sz="0" w:space="0" w:color="auto"/>
      </w:divBdr>
    </w:div>
    <w:div w:id="1102916103">
      <w:bodyDiv w:val="1"/>
      <w:marLeft w:val="0"/>
      <w:marRight w:val="0"/>
      <w:marTop w:val="0"/>
      <w:marBottom w:val="0"/>
      <w:divBdr>
        <w:top w:val="none" w:sz="0" w:space="0" w:color="auto"/>
        <w:left w:val="none" w:sz="0" w:space="0" w:color="auto"/>
        <w:bottom w:val="none" w:sz="0" w:space="0" w:color="auto"/>
        <w:right w:val="none" w:sz="0" w:space="0" w:color="auto"/>
      </w:divBdr>
    </w:div>
    <w:div w:id="1104151157">
      <w:bodyDiv w:val="1"/>
      <w:marLeft w:val="0"/>
      <w:marRight w:val="0"/>
      <w:marTop w:val="0"/>
      <w:marBottom w:val="0"/>
      <w:divBdr>
        <w:top w:val="none" w:sz="0" w:space="0" w:color="auto"/>
        <w:left w:val="none" w:sz="0" w:space="0" w:color="auto"/>
        <w:bottom w:val="none" w:sz="0" w:space="0" w:color="auto"/>
        <w:right w:val="none" w:sz="0" w:space="0" w:color="auto"/>
      </w:divBdr>
    </w:div>
    <w:div w:id="1106342498">
      <w:bodyDiv w:val="1"/>
      <w:marLeft w:val="0"/>
      <w:marRight w:val="0"/>
      <w:marTop w:val="0"/>
      <w:marBottom w:val="0"/>
      <w:divBdr>
        <w:top w:val="none" w:sz="0" w:space="0" w:color="auto"/>
        <w:left w:val="none" w:sz="0" w:space="0" w:color="auto"/>
        <w:bottom w:val="none" w:sz="0" w:space="0" w:color="auto"/>
        <w:right w:val="none" w:sz="0" w:space="0" w:color="auto"/>
      </w:divBdr>
    </w:div>
    <w:div w:id="1107962033">
      <w:bodyDiv w:val="1"/>
      <w:marLeft w:val="0"/>
      <w:marRight w:val="0"/>
      <w:marTop w:val="0"/>
      <w:marBottom w:val="0"/>
      <w:divBdr>
        <w:top w:val="none" w:sz="0" w:space="0" w:color="auto"/>
        <w:left w:val="none" w:sz="0" w:space="0" w:color="auto"/>
        <w:bottom w:val="none" w:sz="0" w:space="0" w:color="auto"/>
        <w:right w:val="none" w:sz="0" w:space="0" w:color="auto"/>
      </w:divBdr>
    </w:div>
    <w:div w:id="1111319167">
      <w:bodyDiv w:val="1"/>
      <w:marLeft w:val="0"/>
      <w:marRight w:val="0"/>
      <w:marTop w:val="0"/>
      <w:marBottom w:val="0"/>
      <w:divBdr>
        <w:top w:val="none" w:sz="0" w:space="0" w:color="auto"/>
        <w:left w:val="none" w:sz="0" w:space="0" w:color="auto"/>
        <w:bottom w:val="none" w:sz="0" w:space="0" w:color="auto"/>
        <w:right w:val="none" w:sz="0" w:space="0" w:color="auto"/>
      </w:divBdr>
    </w:div>
    <w:div w:id="1111777939">
      <w:bodyDiv w:val="1"/>
      <w:marLeft w:val="0"/>
      <w:marRight w:val="0"/>
      <w:marTop w:val="0"/>
      <w:marBottom w:val="0"/>
      <w:divBdr>
        <w:top w:val="none" w:sz="0" w:space="0" w:color="auto"/>
        <w:left w:val="none" w:sz="0" w:space="0" w:color="auto"/>
        <w:bottom w:val="none" w:sz="0" w:space="0" w:color="auto"/>
        <w:right w:val="none" w:sz="0" w:space="0" w:color="auto"/>
      </w:divBdr>
    </w:div>
    <w:div w:id="1113088975">
      <w:bodyDiv w:val="1"/>
      <w:marLeft w:val="0"/>
      <w:marRight w:val="0"/>
      <w:marTop w:val="0"/>
      <w:marBottom w:val="0"/>
      <w:divBdr>
        <w:top w:val="none" w:sz="0" w:space="0" w:color="auto"/>
        <w:left w:val="none" w:sz="0" w:space="0" w:color="auto"/>
        <w:bottom w:val="none" w:sz="0" w:space="0" w:color="auto"/>
        <w:right w:val="none" w:sz="0" w:space="0" w:color="auto"/>
      </w:divBdr>
    </w:div>
    <w:div w:id="1113205921">
      <w:bodyDiv w:val="1"/>
      <w:marLeft w:val="0"/>
      <w:marRight w:val="0"/>
      <w:marTop w:val="0"/>
      <w:marBottom w:val="0"/>
      <w:divBdr>
        <w:top w:val="none" w:sz="0" w:space="0" w:color="auto"/>
        <w:left w:val="none" w:sz="0" w:space="0" w:color="auto"/>
        <w:bottom w:val="none" w:sz="0" w:space="0" w:color="auto"/>
        <w:right w:val="none" w:sz="0" w:space="0" w:color="auto"/>
      </w:divBdr>
    </w:div>
    <w:div w:id="1115103541">
      <w:bodyDiv w:val="1"/>
      <w:marLeft w:val="0"/>
      <w:marRight w:val="0"/>
      <w:marTop w:val="0"/>
      <w:marBottom w:val="0"/>
      <w:divBdr>
        <w:top w:val="none" w:sz="0" w:space="0" w:color="auto"/>
        <w:left w:val="none" w:sz="0" w:space="0" w:color="auto"/>
        <w:bottom w:val="none" w:sz="0" w:space="0" w:color="auto"/>
        <w:right w:val="none" w:sz="0" w:space="0" w:color="auto"/>
      </w:divBdr>
    </w:div>
    <w:div w:id="1116173879">
      <w:bodyDiv w:val="1"/>
      <w:marLeft w:val="0"/>
      <w:marRight w:val="0"/>
      <w:marTop w:val="0"/>
      <w:marBottom w:val="0"/>
      <w:divBdr>
        <w:top w:val="none" w:sz="0" w:space="0" w:color="auto"/>
        <w:left w:val="none" w:sz="0" w:space="0" w:color="auto"/>
        <w:bottom w:val="none" w:sz="0" w:space="0" w:color="auto"/>
        <w:right w:val="none" w:sz="0" w:space="0" w:color="auto"/>
      </w:divBdr>
    </w:div>
    <w:div w:id="1117259631">
      <w:bodyDiv w:val="1"/>
      <w:marLeft w:val="0"/>
      <w:marRight w:val="0"/>
      <w:marTop w:val="0"/>
      <w:marBottom w:val="0"/>
      <w:divBdr>
        <w:top w:val="none" w:sz="0" w:space="0" w:color="auto"/>
        <w:left w:val="none" w:sz="0" w:space="0" w:color="auto"/>
        <w:bottom w:val="none" w:sz="0" w:space="0" w:color="auto"/>
        <w:right w:val="none" w:sz="0" w:space="0" w:color="auto"/>
      </w:divBdr>
    </w:div>
    <w:div w:id="1119489031">
      <w:bodyDiv w:val="1"/>
      <w:marLeft w:val="0"/>
      <w:marRight w:val="0"/>
      <w:marTop w:val="0"/>
      <w:marBottom w:val="0"/>
      <w:divBdr>
        <w:top w:val="none" w:sz="0" w:space="0" w:color="auto"/>
        <w:left w:val="none" w:sz="0" w:space="0" w:color="auto"/>
        <w:bottom w:val="none" w:sz="0" w:space="0" w:color="auto"/>
        <w:right w:val="none" w:sz="0" w:space="0" w:color="auto"/>
      </w:divBdr>
    </w:div>
    <w:div w:id="1119640684">
      <w:bodyDiv w:val="1"/>
      <w:marLeft w:val="0"/>
      <w:marRight w:val="0"/>
      <w:marTop w:val="0"/>
      <w:marBottom w:val="0"/>
      <w:divBdr>
        <w:top w:val="none" w:sz="0" w:space="0" w:color="auto"/>
        <w:left w:val="none" w:sz="0" w:space="0" w:color="auto"/>
        <w:bottom w:val="none" w:sz="0" w:space="0" w:color="auto"/>
        <w:right w:val="none" w:sz="0" w:space="0" w:color="auto"/>
      </w:divBdr>
    </w:div>
    <w:div w:id="1120681558">
      <w:bodyDiv w:val="1"/>
      <w:marLeft w:val="0"/>
      <w:marRight w:val="0"/>
      <w:marTop w:val="0"/>
      <w:marBottom w:val="0"/>
      <w:divBdr>
        <w:top w:val="none" w:sz="0" w:space="0" w:color="auto"/>
        <w:left w:val="none" w:sz="0" w:space="0" w:color="auto"/>
        <w:bottom w:val="none" w:sz="0" w:space="0" w:color="auto"/>
        <w:right w:val="none" w:sz="0" w:space="0" w:color="auto"/>
      </w:divBdr>
    </w:div>
    <w:div w:id="1122304323">
      <w:bodyDiv w:val="1"/>
      <w:marLeft w:val="0"/>
      <w:marRight w:val="0"/>
      <w:marTop w:val="0"/>
      <w:marBottom w:val="0"/>
      <w:divBdr>
        <w:top w:val="none" w:sz="0" w:space="0" w:color="auto"/>
        <w:left w:val="none" w:sz="0" w:space="0" w:color="auto"/>
        <w:bottom w:val="none" w:sz="0" w:space="0" w:color="auto"/>
        <w:right w:val="none" w:sz="0" w:space="0" w:color="auto"/>
      </w:divBdr>
    </w:div>
    <w:div w:id="1122768876">
      <w:bodyDiv w:val="1"/>
      <w:marLeft w:val="0"/>
      <w:marRight w:val="0"/>
      <w:marTop w:val="0"/>
      <w:marBottom w:val="0"/>
      <w:divBdr>
        <w:top w:val="none" w:sz="0" w:space="0" w:color="auto"/>
        <w:left w:val="none" w:sz="0" w:space="0" w:color="auto"/>
        <w:bottom w:val="none" w:sz="0" w:space="0" w:color="auto"/>
        <w:right w:val="none" w:sz="0" w:space="0" w:color="auto"/>
      </w:divBdr>
    </w:div>
    <w:div w:id="1123307957">
      <w:bodyDiv w:val="1"/>
      <w:marLeft w:val="0"/>
      <w:marRight w:val="0"/>
      <w:marTop w:val="0"/>
      <w:marBottom w:val="0"/>
      <w:divBdr>
        <w:top w:val="none" w:sz="0" w:space="0" w:color="auto"/>
        <w:left w:val="none" w:sz="0" w:space="0" w:color="auto"/>
        <w:bottom w:val="none" w:sz="0" w:space="0" w:color="auto"/>
        <w:right w:val="none" w:sz="0" w:space="0" w:color="auto"/>
      </w:divBdr>
    </w:div>
    <w:div w:id="1124233480">
      <w:bodyDiv w:val="1"/>
      <w:marLeft w:val="0"/>
      <w:marRight w:val="0"/>
      <w:marTop w:val="0"/>
      <w:marBottom w:val="0"/>
      <w:divBdr>
        <w:top w:val="none" w:sz="0" w:space="0" w:color="auto"/>
        <w:left w:val="none" w:sz="0" w:space="0" w:color="auto"/>
        <w:bottom w:val="none" w:sz="0" w:space="0" w:color="auto"/>
        <w:right w:val="none" w:sz="0" w:space="0" w:color="auto"/>
      </w:divBdr>
    </w:div>
    <w:div w:id="1125346048">
      <w:bodyDiv w:val="1"/>
      <w:marLeft w:val="0"/>
      <w:marRight w:val="0"/>
      <w:marTop w:val="0"/>
      <w:marBottom w:val="0"/>
      <w:divBdr>
        <w:top w:val="none" w:sz="0" w:space="0" w:color="auto"/>
        <w:left w:val="none" w:sz="0" w:space="0" w:color="auto"/>
        <w:bottom w:val="none" w:sz="0" w:space="0" w:color="auto"/>
        <w:right w:val="none" w:sz="0" w:space="0" w:color="auto"/>
      </w:divBdr>
    </w:div>
    <w:div w:id="1126700924">
      <w:bodyDiv w:val="1"/>
      <w:marLeft w:val="0"/>
      <w:marRight w:val="0"/>
      <w:marTop w:val="0"/>
      <w:marBottom w:val="0"/>
      <w:divBdr>
        <w:top w:val="none" w:sz="0" w:space="0" w:color="auto"/>
        <w:left w:val="none" w:sz="0" w:space="0" w:color="auto"/>
        <w:bottom w:val="none" w:sz="0" w:space="0" w:color="auto"/>
        <w:right w:val="none" w:sz="0" w:space="0" w:color="auto"/>
      </w:divBdr>
    </w:div>
    <w:div w:id="1128276742">
      <w:bodyDiv w:val="1"/>
      <w:marLeft w:val="0"/>
      <w:marRight w:val="0"/>
      <w:marTop w:val="0"/>
      <w:marBottom w:val="0"/>
      <w:divBdr>
        <w:top w:val="none" w:sz="0" w:space="0" w:color="auto"/>
        <w:left w:val="none" w:sz="0" w:space="0" w:color="auto"/>
        <w:bottom w:val="none" w:sz="0" w:space="0" w:color="auto"/>
        <w:right w:val="none" w:sz="0" w:space="0" w:color="auto"/>
      </w:divBdr>
    </w:div>
    <w:div w:id="1128278778">
      <w:bodyDiv w:val="1"/>
      <w:marLeft w:val="0"/>
      <w:marRight w:val="0"/>
      <w:marTop w:val="0"/>
      <w:marBottom w:val="0"/>
      <w:divBdr>
        <w:top w:val="none" w:sz="0" w:space="0" w:color="auto"/>
        <w:left w:val="none" w:sz="0" w:space="0" w:color="auto"/>
        <w:bottom w:val="none" w:sz="0" w:space="0" w:color="auto"/>
        <w:right w:val="none" w:sz="0" w:space="0" w:color="auto"/>
      </w:divBdr>
    </w:div>
    <w:div w:id="1128934356">
      <w:bodyDiv w:val="1"/>
      <w:marLeft w:val="0"/>
      <w:marRight w:val="0"/>
      <w:marTop w:val="0"/>
      <w:marBottom w:val="0"/>
      <w:divBdr>
        <w:top w:val="none" w:sz="0" w:space="0" w:color="auto"/>
        <w:left w:val="none" w:sz="0" w:space="0" w:color="auto"/>
        <w:bottom w:val="none" w:sz="0" w:space="0" w:color="auto"/>
        <w:right w:val="none" w:sz="0" w:space="0" w:color="auto"/>
      </w:divBdr>
    </w:div>
    <w:div w:id="1129589718">
      <w:bodyDiv w:val="1"/>
      <w:marLeft w:val="0"/>
      <w:marRight w:val="0"/>
      <w:marTop w:val="0"/>
      <w:marBottom w:val="0"/>
      <w:divBdr>
        <w:top w:val="none" w:sz="0" w:space="0" w:color="auto"/>
        <w:left w:val="none" w:sz="0" w:space="0" w:color="auto"/>
        <w:bottom w:val="none" w:sz="0" w:space="0" w:color="auto"/>
        <w:right w:val="none" w:sz="0" w:space="0" w:color="auto"/>
      </w:divBdr>
    </w:div>
    <w:div w:id="1130397168">
      <w:bodyDiv w:val="1"/>
      <w:marLeft w:val="0"/>
      <w:marRight w:val="0"/>
      <w:marTop w:val="0"/>
      <w:marBottom w:val="0"/>
      <w:divBdr>
        <w:top w:val="none" w:sz="0" w:space="0" w:color="auto"/>
        <w:left w:val="none" w:sz="0" w:space="0" w:color="auto"/>
        <w:bottom w:val="none" w:sz="0" w:space="0" w:color="auto"/>
        <w:right w:val="none" w:sz="0" w:space="0" w:color="auto"/>
      </w:divBdr>
    </w:div>
    <w:div w:id="1130905770">
      <w:bodyDiv w:val="1"/>
      <w:marLeft w:val="0"/>
      <w:marRight w:val="0"/>
      <w:marTop w:val="0"/>
      <w:marBottom w:val="0"/>
      <w:divBdr>
        <w:top w:val="none" w:sz="0" w:space="0" w:color="auto"/>
        <w:left w:val="none" w:sz="0" w:space="0" w:color="auto"/>
        <w:bottom w:val="none" w:sz="0" w:space="0" w:color="auto"/>
        <w:right w:val="none" w:sz="0" w:space="0" w:color="auto"/>
      </w:divBdr>
    </w:div>
    <w:div w:id="1131168580">
      <w:bodyDiv w:val="1"/>
      <w:marLeft w:val="0"/>
      <w:marRight w:val="0"/>
      <w:marTop w:val="0"/>
      <w:marBottom w:val="0"/>
      <w:divBdr>
        <w:top w:val="none" w:sz="0" w:space="0" w:color="auto"/>
        <w:left w:val="none" w:sz="0" w:space="0" w:color="auto"/>
        <w:bottom w:val="none" w:sz="0" w:space="0" w:color="auto"/>
        <w:right w:val="none" w:sz="0" w:space="0" w:color="auto"/>
      </w:divBdr>
    </w:div>
    <w:div w:id="1131903174">
      <w:bodyDiv w:val="1"/>
      <w:marLeft w:val="0"/>
      <w:marRight w:val="0"/>
      <w:marTop w:val="0"/>
      <w:marBottom w:val="0"/>
      <w:divBdr>
        <w:top w:val="none" w:sz="0" w:space="0" w:color="auto"/>
        <w:left w:val="none" w:sz="0" w:space="0" w:color="auto"/>
        <w:bottom w:val="none" w:sz="0" w:space="0" w:color="auto"/>
        <w:right w:val="none" w:sz="0" w:space="0" w:color="auto"/>
      </w:divBdr>
    </w:div>
    <w:div w:id="1133063082">
      <w:bodyDiv w:val="1"/>
      <w:marLeft w:val="0"/>
      <w:marRight w:val="0"/>
      <w:marTop w:val="0"/>
      <w:marBottom w:val="0"/>
      <w:divBdr>
        <w:top w:val="none" w:sz="0" w:space="0" w:color="auto"/>
        <w:left w:val="none" w:sz="0" w:space="0" w:color="auto"/>
        <w:bottom w:val="none" w:sz="0" w:space="0" w:color="auto"/>
        <w:right w:val="none" w:sz="0" w:space="0" w:color="auto"/>
      </w:divBdr>
    </w:div>
    <w:div w:id="1134835885">
      <w:bodyDiv w:val="1"/>
      <w:marLeft w:val="0"/>
      <w:marRight w:val="0"/>
      <w:marTop w:val="0"/>
      <w:marBottom w:val="0"/>
      <w:divBdr>
        <w:top w:val="none" w:sz="0" w:space="0" w:color="auto"/>
        <w:left w:val="none" w:sz="0" w:space="0" w:color="auto"/>
        <w:bottom w:val="none" w:sz="0" w:space="0" w:color="auto"/>
        <w:right w:val="none" w:sz="0" w:space="0" w:color="auto"/>
      </w:divBdr>
    </w:div>
    <w:div w:id="1135293409">
      <w:bodyDiv w:val="1"/>
      <w:marLeft w:val="0"/>
      <w:marRight w:val="0"/>
      <w:marTop w:val="0"/>
      <w:marBottom w:val="0"/>
      <w:divBdr>
        <w:top w:val="none" w:sz="0" w:space="0" w:color="auto"/>
        <w:left w:val="none" w:sz="0" w:space="0" w:color="auto"/>
        <w:bottom w:val="none" w:sz="0" w:space="0" w:color="auto"/>
        <w:right w:val="none" w:sz="0" w:space="0" w:color="auto"/>
      </w:divBdr>
    </w:div>
    <w:div w:id="1136337301">
      <w:bodyDiv w:val="1"/>
      <w:marLeft w:val="0"/>
      <w:marRight w:val="0"/>
      <w:marTop w:val="0"/>
      <w:marBottom w:val="0"/>
      <w:divBdr>
        <w:top w:val="none" w:sz="0" w:space="0" w:color="auto"/>
        <w:left w:val="none" w:sz="0" w:space="0" w:color="auto"/>
        <w:bottom w:val="none" w:sz="0" w:space="0" w:color="auto"/>
        <w:right w:val="none" w:sz="0" w:space="0" w:color="auto"/>
      </w:divBdr>
    </w:div>
    <w:div w:id="1137912421">
      <w:bodyDiv w:val="1"/>
      <w:marLeft w:val="0"/>
      <w:marRight w:val="0"/>
      <w:marTop w:val="0"/>
      <w:marBottom w:val="0"/>
      <w:divBdr>
        <w:top w:val="none" w:sz="0" w:space="0" w:color="auto"/>
        <w:left w:val="none" w:sz="0" w:space="0" w:color="auto"/>
        <w:bottom w:val="none" w:sz="0" w:space="0" w:color="auto"/>
        <w:right w:val="none" w:sz="0" w:space="0" w:color="auto"/>
      </w:divBdr>
    </w:div>
    <w:div w:id="1140999365">
      <w:bodyDiv w:val="1"/>
      <w:marLeft w:val="0"/>
      <w:marRight w:val="0"/>
      <w:marTop w:val="0"/>
      <w:marBottom w:val="0"/>
      <w:divBdr>
        <w:top w:val="none" w:sz="0" w:space="0" w:color="auto"/>
        <w:left w:val="none" w:sz="0" w:space="0" w:color="auto"/>
        <w:bottom w:val="none" w:sz="0" w:space="0" w:color="auto"/>
        <w:right w:val="none" w:sz="0" w:space="0" w:color="auto"/>
      </w:divBdr>
    </w:div>
    <w:div w:id="1142235272">
      <w:bodyDiv w:val="1"/>
      <w:marLeft w:val="0"/>
      <w:marRight w:val="0"/>
      <w:marTop w:val="0"/>
      <w:marBottom w:val="0"/>
      <w:divBdr>
        <w:top w:val="none" w:sz="0" w:space="0" w:color="auto"/>
        <w:left w:val="none" w:sz="0" w:space="0" w:color="auto"/>
        <w:bottom w:val="none" w:sz="0" w:space="0" w:color="auto"/>
        <w:right w:val="none" w:sz="0" w:space="0" w:color="auto"/>
      </w:divBdr>
    </w:div>
    <w:div w:id="1142580398">
      <w:bodyDiv w:val="1"/>
      <w:marLeft w:val="0"/>
      <w:marRight w:val="0"/>
      <w:marTop w:val="0"/>
      <w:marBottom w:val="0"/>
      <w:divBdr>
        <w:top w:val="none" w:sz="0" w:space="0" w:color="auto"/>
        <w:left w:val="none" w:sz="0" w:space="0" w:color="auto"/>
        <w:bottom w:val="none" w:sz="0" w:space="0" w:color="auto"/>
        <w:right w:val="none" w:sz="0" w:space="0" w:color="auto"/>
      </w:divBdr>
    </w:div>
    <w:div w:id="1142698903">
      <w:bodyDiv w:val="1"/>
      <w:marLeft w:val="0"/>
      <w:marRight w:val="0"/>
      <w:marTop w:val="0"/>
      <w:marBottom w:val="0"/>
      <w:divBdr>
        <w:top w:val="none" w:sz="0" w:space="0" w:color="auto"/>
        <w:left w:val="none" w:sz="0" w:space="0" w:color="auto"/>
        <w:bottom w:val="none" w:sz="0" w:space="0" w:color="auto"/>
        <w:right w:val="none" w:sz="0" w:space="0" w:color="auto"/>
      </w:divBdr>
    </w:div>
    <w:div w:id="1143542967">
      <w:bodyDiv w:val="1"/>
      <w:marLeft w:val="0"/>
      <w:marRight w:val="0"/>
      <w:marTop w:val="0"/>
      <w:marBottom w:val="0"/>
      <w:divBdr>
        <w:top w:val="none" w:sz="0" w:space="0" w:color="auto"/>
        <w:left w:val="none" w:sz="0" w:space="0" w:color="auto"/>
        <w:bottom w:val="none" w:sz="0" w:space="0" w:color="auto"/>
        <w:right w:val="none" w:sz="0" w:space="0" w:color="auto"/>
      </w:divBdr>
    </w:div>
    <w:div w:id="1145662343">
      <w:bodyDiv w:val="1"/>
      <w:marLeft w:val="0"/>
      <w:marRight w:val="0"/>
      <w:marTop w:val="0"/>
      <w:marBottom w:val="0"/>
      <w:divBdr>
        <w:top w:val="none" w:sz="0" w:space="0" w:color="auto"/>
        <w:left w:val="none" w:sz="0" w:space="0" w:color="auto"/>
        <w:bottom w:val="none" w:sz="0" w:space="0" w:color="auto"/>
        <w:right w:val="none" w:sz="0" w:space="0" w:color="auto"/>
      </w:divBdr>
    </w:div>
    <w:div w:id="1147433859">
      <w:bodyDiv w:val="1"/>
      <w:marLeft w:val="0"/>
      <w:marRight w:val="0"/>
      <w:marTop w:val="0"/>
      <w:marBottom w:val="0"/>
      <w:divBdr>
        <w:top w:val="none" w:sz="0" w:space="0" w:color="auto"/>
        <w:left w:val="none" w:sz="0" w:space="0" w:color="auto"/>
        <w:bottom w:val="none" w:sz="0" w:space="0" w:color="auto"/>
        <w:right w:val="none" w:sz="0" w:space="0" w:color="auto"/>
      </w:divBdr>
    </w:div>
    <w:div w:id="1147550217">
      <w:bodyDiv w:val="1"/>
      <w:marLeft w:val="0"/>
      <w:marRight w:val="0"/>
      <w:marTop w:val="0"/>
      <w:marBottom w:val="0"/>
      <w:divBdr>
        <w:top w:val="none" w:sz="0" w:space="0" w:color="auto"/>
        <w:left w:val="none" w:sz="0" w:space="0" w:color="auto"/>
        <w:bottom w:val="none" w:sz="0" w:space="0" w:color="auto"/>
        <w:right w:val="none" w:sz="0" w:space="0" w:color="auto"/>
      </w:divBdr>
    </w:div>
    <w:div w:id="1150554936">
      <w:bodyDiv w:val="1"/>
      <w:marLeft w:val="0"/>
      <w:marRight w:val="0"/>
      <w:marTop w:val="0"/>
      <w:marBottom w:val="0"/>
      <w:divBdr>
        <w:top w:val="none" w:sz="0" w:space="0" w:color="auto"/>
        <w:left w:val="none" w:sz="0" w:space="0" w:color="auto"/>
        <w:bottom w:val="none" w:sz="0" w:space="0" w:color="auto"/>
        <w:right w:val="none" w:sz="0" w:space="0" w:color="auto"/>
      </w:divBdr>
    </w:div>
    <w:div w:id="1151482042">
      <w:bodyDiv w:val="1"/>
      <w:marLeft w:val="0"/>
      <w:marRight w:val="0"/>
      <w:marTop w:val="0"/>
      <w:marBottom w:val="0"/>
      <w:divBdr>
        <w:top w:val="none" w:sz="0" w:space="0" w:color="auto"/>
        <w:left w:val="none" w:sz="0" w:space="0" w:color="auto"/>
        <w:bottom w:val="none" w:sz="0" w:space="0" w:color="auto"/>
        <w:right w:val="none" w:sz="0" w:space="0" w:color="auto"/>
      </w:divBdr>
    </w:div>
    <w:div w:id="1152019413">
      <w:bodyDiv w:val="1"/>
      <w:marLeft w:val="0"/>
      <w:marRight w:val="0"/>
      <w:marTop w:val="0"/>
      <w:marBottom w:val="0"/>
      <w:divBdr>
        <w:top w:val="none" w:sz="0" w:space="0" w:color="auto"/>
        <w:left w:val="none" w:sz="0" w:space="0" w:color="auto"/>
        <w:bottom w:val="none" w:sz="0" w:space="0" w:color="auto"/>
        <w:right w:val="none" w:sz="0" w:space="0" w:color="auto"/>
      </w:divBdr>
    </w:div>
    <w:div w:id="1152133719">
      <w:bodyDiv w:val="1"/>
      <w:marLeft w:val="0"/>
      <w:marRight w:val="0"/>
      <w:marTop w:val="0"/>
      <w:marBottom w:val="0"/>
      <w:divBdr>
        <w:top w:val="none" w:sz="0" w:space="0" w:color="auto"/>
        <w:left w:val="none" w:sz="0" w:space="0" w:color="auto"/>
        <w:bottom w:val="none" w:sz="0" w:space="0" w:color="auto"/>
        <w:right w:val="none" w:sz="0" w:space="0" w:color="auto"/>
      </w:divBdr>
    </w:div>
    <w:div w:id="1152719602">
      <w:bodyDiv w:val="1"/>
      <w:marLeft w:val="0"/>
      <w:marRight w:val="0"/>
      <w:marTop w:val="0"/>
      <w:marBottom w:val="0"/>
      <w:divBdr>
        <w:top w:val="none" w:sz="0" w:space="0" w:color="auto"/>
        <w:left w:val="none" w:sz="0" w:space="0" w:color="auto"/>
        <w:bottom w:val="none" w:sz="0" w:space="0" w:color="auto"/>
        <w:right w:val="none" w:sz="0" w:space="0" w:color="auto"/>
      </w:divBdr>
    </w:div>
    <w:div w:id="1153333325">
      <w:bodyDiv w:val="1"/>
      <w:marLeft w:val="0"/>
      <w:marRight w:val="0"/>
      <w:marTop w:val="0"/>
      <w:marBottom w:val="0"/>
      <w:divBdr>
        <w:top w:val="none" w:sz="0" w:space="0" w:color="auto"/>
        <w:left w:val="none" w:sz="0" w:space="0" w:color="auto"/>
        <w:bottom w:val="none" w:sz="0" w:space="0" w:color="auto"/>
        <w:right w:val="none" w:sz="0" w:space="0" w:color="auto"/>
      </w:divBdr>
    </w:div>
    <w:div w:id="1153522297">
      <w:bodyDiv w:val="1"/>
      <w:marLeft w:val="0"/>
      <w:marRight w:val="0"/>
      <w:marTop w:val="0"/>
      <w:marBottom w:val="0"/>
      <w:divBdr>
        <w:top w:val="none" w:sz="0" w:space="0" w:color="auto"/>
        <w:left w:val="none" w:sz="0" w:space="0" w:color="auto"/>
        <w:bottom w:val="none" w:sz="0" w:space="0" w:color="auto"/>
        <w:right w:val="none" w:sz="0" w:space="0" w:color="auto"/>
      </w:divBdr>
    </w:div>
    <w:div w:id="1154180005">
      <w:bodyDiv w:val="1"/>
      <w:marLeft w:val="0"/>
      <w:marRight w:val="0"/>
      <w:marTop w:val="0"/>
      <w:marBottom w:val="0"/>
      <w:divBdr>
        <w:top w:val="none" w:sz="0" w:space="0" w:color="auto"/>
        <w:left w:val="none" w:sz="0" w:space="0" w:color="auto"/>
        <w:bottom w:val="none" w:sz="0" w:space="0" w:color="auto"/>
        <w:right w:val="none" w:sz="0" w:space="0" w:color="auto"/>
      </w:divBdr>
    </w:div>
    <w:div w:id="1154907749">
      <w:bodyDiv w:val="1"/>
      <w:marLeft w:val="0"/>
      <w:marRight w:val="0"/>
      <w:marTop w:val="0"/>
      <w:marBottom w:val="0"/>
      <w:divBdr>
        <w:top w:val="none" w:sz="0" w:space="0" w:color="auto"/>
        <w:left w:val="none" w:sz="0" w:space="0" w:color="auto"/>
        <w:bottom w:val="none" w:sz="0" w:space="0" w:color="auto"/>
        <w:right w:val="none" w:sz="0" w:space="0" w:color="auto"/>
      </w:divBdr>
    </w:div>
    <w:div w:id="1154954576">
      <w:bodyDiv w:val="1"/>
      <w:marLeft w:val="0"/>
      <w:marRight w:val="0"/>
      <w:marTop w:val="0"/>
      <w:marBottom w:val="0"/>
      <w:divBdr>
        <w:top w:val="none" w:sz="0" w:space="0" w:color="auto"/>
        <w:left w:val="none" w:sz="0" w:space="0" w:color="auto"/>
        <w:bottom w:val="none" w:sz="0" w:space="0" w:color="auto"/>
        <w:right w:val="none" w:sz="0" w:space="0" w:color="auto"/>
      </w:divBdr>
    </w:div>
    <w:div w:id="1156412114">
      <w:bodyDiv w:val="1"/>
      <w:marLeft w:val="0"/>
      <w:marRight w:val="0"/>
      <w:marTop w:val="0"/>
      <w:marBottom w:val="0"/>
      <w:divBdr>
        <w:top w:val="none" w:sz="0" w:space="0" w:color="auto"/>
        <w:left w:val="none" w:sz="0" w:space="0" w:color="auto"/>
        <w:bottom w:val="none" w:sz="0" w:space="0" w:color="auto"/>
        <w:right w:val="none" w:sz="0" w:space="0" w:color="auto"/>
      </w:divBdr>
    </w:div>
    <w:div w:id="1157306561">
      <w:bodyDiv w:val="1"/>
      <w:marLeft w:val="0"/>
      <w:marRight w:val="0"/>
      <w:marTop w:val="0"/>
      <w:marBottom w:val="0"/>
      <w:divBdr>
        <w:top w:val="none" w:sz="0" w:space="0" w:color="auto"/>
        <w:left w:val="none" w:sz="0" w:space="0" w:color="auto"/>
        <w:bottom w:val="none" w:sz="0" w:space="0" w:color="auto"/>
        <w:right w:val="none" w:sz="0" w:space="0" w:color="auto"/>
      </w:divBdr>
    </w:div>
    <w:div w:id="1157573493">
      <w:bodyDiv w:val="1"/>
      <w:marLeft w:val="0"/>
      <w:marRight w:val="0"/>
      <w:marTop w:val="0"/>
      <w:marBottom w:val="0"/>
      <w:divBdr>
        <w:top w:val="none" w:sz="0" w:space="0" w:color="auto"/>
        <w:left w:val="none" w:sz="0" w:space="0" w:color="auto"/>
        <w:bottom w:val="none" w:sz="0" w:space="0" w:color="auto"/>
        <w:right w:val="none" w:sz="0" w:space="0" w:color="auto"/>
      </w:divBdr>
    </w:div>
    <w:div w:id="1158230538">
      <w:bodyDiv w:val="1"/>
      <w:marLeft w:val="0"/>
      <w:marRight w:val="0"/>
      <w:marTop w:val="0"/>
      <w:marBottom w:val="0"/>
      <w:divBdr>
        <w:top w:val="none" w:sz="0" w:space="0" w:color="auto"/>
        <w:left w:val="none" w:sz="0" w:space="0" w:color="auto"/>
        <w:bottom w:val="none" w:sz="0" w:space="0" w:color="auto"/>
        <w:right w:val="none" w:sz="0" w:space="0" w:color="auto"/>
      </w:divBdr>
    </w:div>
    <w:div w:id="1159157453">
      <w:bodyDiv w:val="1"/>
      <w:marLeft w:val="0"/>
      <w:marRight w:val="0"/>
      <w:marTop w:val="0"/>
      <w:marBottom w:val="0"/>
      <w:divBdr>
        <w:top w:val="none" w:sz="0" w:space="0" w:color="auto"/>
        <w:left w:val="none" w:sz="0" w:space="0" w:color="auto"/>
        <w:bottom w:val="none" w:sz="0" w:space="0" w:color="auto"/>
        <w:right w:val="none" w:sz="0" w:space="0" w:color="auto"/>
      </w:divBdr>
    </w:div>
    <w:div w:id="1159268539">
      <w:bodyDiv w:val="1"/>
      <w:marLeft w:val="0"/>
      <w:marRight w:val="0"/>
      <w:marTop w:val="0"/>
      <w:marBottom w:val="0"/>
      <w:divBdr>
        <w:top w:val="none" w:sz="0" w:space="0" w:color="auto"/>
        <w:left w:val="none" w:sz="0" w:space="0" w:color="auto"/>
        <w:bottom w:val="none" w:sz="0" w:space="0" w:color="auto"/>
        <w:right w:val="none" w:sz="0" w:space="0" w:color="auto"/>
      </w:divBdr>
    </w:div>
    <w:div w:id="1159463262">
      <w:bodyDiv w:val="1"/>
      <w:marLeft w:val="0"/>
      <w:marRight w:val="0"/>
      <w:marTop w:val="0"/>
      <w:marBottom w:val="0"/>
      <w:divBdr>
        <w:top w:val="none" w:sz="0" w:space="0" w:color="auto"/>
        <w:left w:val="none" w:sz="0" w:space="0" w:color="auto"/>
        <w:bottom w:val="none" w:sz="0" w:space="0" w:color="auto"/>
        <w:right w:val="none" w:sz="0" w:space="0" w:color="auto"/>
      </w:divBdr>
    </w:div>
    <w:div w:id="1160655045">
      <w:bodyDiv w:val="1"/>
      <w:marLeft w:val="0"/>
      <w:marRight w:val="0"/>
      <w:marTop w:val="0"/>
      <w:marBottom w:val="0"/>
      <w:divBdr>
        <w:top w:val="none" w:sz="0" w:space="0" w:color="auto"/>
        <w:left w:val="none" w:sz="0" w:space="0" w:color="auto"/>
        <w:bottom w:val="none" w:sz="0" w:space="0" w:color="auto"/>
        <w:right w:val="none" w:sz="0" w:space="0" w:color="auto"/>
      </w:divBdr>
    </w:div>
    <w:div w:id="1161433412">
      <w:bodyDiv w:val="1"/>
      <w:marLeft w:val="0"/>
      <w:marRight w:val="0"/>
      <w:marTop w:val="0"/>
      <w:marBottom w:val="0"/>
      <w:divBdr>
        <w:top w:val="none" w:sz="0" w:space="0" w:color="auto"/>
        <w:left w:val="none" w:sz="0" w:space="0" w:color="auto"/>
        <w:bottom w:val="none" w:sz="0" w:space="0" w:color="auto"/>
        <w:right w:val="none" w:sz="0" w:space="0" w:color="auto"/>
      </w:divBdr>
    </w:div>
    <w:div w:id="1162116342">
      <w:bodyDiv w:val="1"/>
      <w:marLeft w:val="0"/>
      <w:marRight w:val="0"/>
      <w:marTop w:val="0"/>
      <w:marBottom w:val="0"/>
      <w:divBdr>
        <w:top w:val="none" w:sz="0" w:space="0" w:color="auto"/>
        <w:left w:val="none" w:sz="0" w:space="0" w:color="auto"/>
        <w:bottom w:val="none" w:sz="0" w:space="0" w:color="auto"/>
        <w:right w:val="none" w:sz="0" w:space="0" w:color="auto"/>
      </w:divBdr>
    </w:div>
    <w:div w:id="1163467462">
      <w:bodyDiv w:val="1"/>
      <w:marLeft w:val="0"/>
      <w:marRight w:val="0"/>
      <w:marTop w:val="0"/>
      <w:marBottom w:val="0"/>
      <w:divBdr>
        <w:top w:val="none" w:sz="0" w:space="0" w:color="auto"/>
        <w:left w:val="none" w:sz="0" w:space="0" w:color="auto"/>
        <w:bottom w:val="none" w:sz="0" w:space="0" w:color="auto"/>
        <w:right w:val="none" w:sz="0" w:space="0" w:color="auto"/>
      </w:divBdr>
    </w:div>
    <w:div w:id="1164007309">
      <w:bodyDiv w:val="1"/>
      <w:marLeft w:val="0"/>
      <w:marRight w:val="0"/>
      <w:marTop w:val="0"/>
      <w:marBottom w:val="0"/>
      <w:divBdr>
        <w:top w:val="none" w:sz="0" w:space="0" w:color="auto"/>
        <w:left w:val="none" w:sz="0" w:space="0" w:color="auto"/>
        <w:bottom w:val="none" w:sz="0" w:space="0" w:color="auto"/>
        <w:right w:val="none" w:sz="0" w:space="0" w:color="auto"/>
      </w:divBdr>
    </w:div>
    <w:div w:id="1165165434">
      <w:bodyDiv w:val="1"/>
      <w:marLeft w:val="0"/>
      <w:marRight w:val="0"/>
      <w:marTop w:val="0"/>
      <w:marBottom w:val="0"/>
      <w:divBdr>
        <w:top w:val="none" w:sz="0" w:space="0" w:color="auto"/>
        <w:left w:val="none" w:sz="0" w:space="0" w:color="auto"/>
        <w:bottom w:val="none" w:sz="0" w:space="0" w:color="auto"/>
        <w:right w:val="none" w:sz="0" w:space="0" w:color="auto"/>
      </w:divBdr>
    </w:div>
    <w:div w:id="1165897385">
      <w:bodyDiv w:val="1"/>
      <w:marLeft w:val="0"/>
      <w:marRight w:val="0"/>
      <w:marTop w:val="0"/>
      <w:marBottom w:val="0"/>
      <w:divBdr>
        <w:top w:val="none" w:sz="0" w:space="0" w:color="auto"/>
        <w:left w:val="none" w:sz="0" w:space="0" w:color="auto"/>
        <w:bottom w:val="none" w:sz="0" w:space="0" w:color="auto"/>
        <w:right w:val="none" w:sz="0" w:space="0" w:color="auto"/>
      </w:divBdr>
    </w:div>
    <w:div w:id="1167794321">
      <w:bodyDiv w:val="1"/>
      <w:marLeft w:val="0"/>
      <w:marRight w:val="0"/>
      <w:marTop w:val="0"/>
      <w:marBottom w:val="0"/>
      <w:divBdr>
        <w:top w:val="none" w:sz="0" w:space="0" w:color="auto"/>
        <w:left w:val="none" w:sz="0" w:space="0" w:color="auto"/>
        <w:bottom w:val="none" w:sz="0" w:space="0" w:color="auto"/>
        <w:right w:val="none" w:sz="0" w:space="0" w:color="auto"/>
      </w:divBdr>
    </w:div>
    <w:div w:id="1168906112">
      <w:bodyDiv w:val="1"/>
      <w:marLeft w:val="0"/>
      <w:marRight w:val="0"/>
      <w:marTop w:val="0"/>
      <w:marBottom w:val="0"/>
      <w:divBdr>
        <w:top w:val="none" w:sz="0" w:space="0" w:color="auto"/>
        <w:left w:val="none" w:sz="0" w:space="0" w:color="auto"/>
        <w:bottom w:val="none" w:sz="0" w:space="0" w:color="auto"/>
        <w:right w:val="none" w:sz="0" w:space="0" w:color="auto"/>
      </w:divBdr>
    </w:div>
    <w:div w:id="1169296893">
      <w:bodyDiv w:val="1"/>
      <w:marLeft w:val="0"/>
      <w:marRight w:val="0"/>
      <w:marTop w:val="0"/>
      <w:marBottom w:val="0"/>
      <w:divBdr>
        <w:top w:val="none" w:sz="0" w:space="0" w:color="auto"/>
        <w:left w:val="none" w:sz="0" w:space="0" w:color="auto"/>
        <w:bottom w:val="none" w:sz="0" w:space="0" w:color="auto"/>
        <w:right w:val="none" w:sz="0" w:space="0" w:color="auto"/>
      </w:divBdr>
    </w:div>
    <w:div w:id="1169953181">
      <w:bodyDiv w:val="1"/>
      <w:marLeft w:val="0"/>
      <w:marRight w:val="0"/>
      <w:marTop w:val="0"/>
      <w:marBottom w:val="0"/>
      <w:divBdr>
        <w:top w:val="none" w:sz="0" w:space="0" w:color="auto"/>
        <w:left w:val="none" w:sz="0" w:space="0" w:color="auto"/>
        <w:bottom w:val="none" w:sz="0" w:space="0" w:color="auto"/>
        <w:right w:val="none" w:sz="0" w:space="0" w:color="auto"/>
      </w:divBdr>
    </w:div>
    <w:div w:id="1171992822">
      <w:bodyDiv w:val="1"/>
      <w:marLeft w:val="0"/>
      <w:marRight w:val="0"/>
      <w:marTop w:val="0"/>
      <w:marBottom w:val="0"/>
      <w:divBdr>
        <w:top w:val="none" w:sz="0" w:space="0" w:color="auto"/>
        <w:left w:val="none" w:sz="0" w:space="0" w:color="auto"/>
        <w:bottom w:val="none" w:sz="0" w:space="0" w:color="auto"/>
        <w:right w:val="none" w:sz="0" w:space="0" w:color="auto"/>
      </w:divBdr>
    </w:div>
    <w:div w:id="1172985100">
      <w:bodyDiv w:val="1"/>
      <w:marLeft w:val="0"/>
      <w:marRight w:val="0"/>
      <w:marTop w:val="0"/>
      <w:marBottom w:val="0"/>
      <w:divBdr>
        <w:top w:val="none" w:sz="0" w:space="0" w:color="auto"/>
        <w:left w:val="none" w:sz="0" w:space="0" w:color="auto"/>
        <w:bottom w:val="none" w:sz="0" w:space="0" w:color="auto"/>
        <w:right w:val="none" w:sz="0" w:space="0" w:color="auto"/>
      </w:divBdr>
    </w:div>
    <w:div w:id="1173833411">
      <w:bodyDiv w:val="1"/>
      <w:marLeft w:val="0"/>
      <w:marRight w:val="0"/>
      <w:marTop w:val="0"/>
      <w:marBottom w:val="0"/>
      <w:divBdr>
        <w:top w:val="none" w:sz="0" w:space="0" w:color="auto"/>
        <w:left w:val="none" w:sz="0" w:space="0" w:color="auto"/>
        <w:bottom w:val="none" w:sz="0" w:space="0" w:color="auto"/>
        <w:right w:val="none" w:sz="0" w:space="0" w:color="auto"/>
      </w:divBdr>
    </w:div>
    <w:div w:id="1173960632">
      <w:bodyDiv w:val="1"/>
      <w:marLeft w:val="0"/>
      <w:marRight w:val="0"/>
      <w:marTop w:val="0"/>
      <w:marBottom w:val="0"/>
      <w:divBdr>
        <w:top w:val="none" w:sz="0" w:space="0" w:color="auto"/>
        <w:left w:val="none" w:sz="0" w:space="0" w:color="auto"/>
        <w:bottom w:val="none" w:sz="0" w:space="0" w:color="auto"/>
        <w:right w:val="none" w:sz="0" w:space="0" w:color="auto"/>
      </w:divBdr>
    </w:div>
    <w:div w:id="1175077469">
      <w:bodyDiv w:val="1"/>
      <w:marLeft w:val="0"/>
      <w:marRight w:val="0"/>
      <w:marTop w:val="0"/>
      <w:marBottom w:val="0"/>
      <w:divBdr>
        <w:top w:val="none" w:sz="0" w:space="0" w:color="auto"/>
        <w:left w:val="none" w:sz="0" w:space="0" w:color="auto"/>
        <w:bottom w:val="none" w:sz="0" w:space="0" w:color="auto"/>
        <w:right w:val="none" w:sz="0" w:space="0" w:color="auto"/>
      </w:divBdr>
    </w:div>
    <w:div w:id="1176531568">
      <w:bodyDiv w:val="1"/>
      <w:marLeft w:val="0"/>
      <w:marRight w:val="0"/>
      <w:marTop w:val="0"/>
      <w:marBottom w:val="0"/>
      <w:divBdr>
        <w:top w:val="none" w:sz="0" w:space="0" w:color="auto"/>
        <w:left w:val="none" w:sz="0" w:space="0" w:color="auto"/>
        <w:bottom w:val="none" w:sz="0" w:space="0" w:color="auto"/>
        <w:right w:val="none" w:sz="0" w:space="0" w:color="auto"/>
      </w:divBdr>
    </w:div>
    <w:div w:id="1176534761">
      <w:bodyDiv w:val="1"/>
      <w:marLeft w:val="0"/>
      <w:marRight w:val="0"/>
      <w:marTop w:val="0"/>
      <w:marBottom w:val="0"/>
      <w:divBdr>
        <w:top w:val="none" w:sz="0" w:space="0" w:color="auto"/>
        <w:left w:val="none" w:sz="0" w:space="0" w:color="auto"/>
        <w:bottom w:val="none" w:sz="0" w:space="0" w:color="auto"/>
        <w:right w:val="none" w:sz="0" w:space="0" w:color="auto"/>
      </w:divBdr>
    </w:div>
    <w:div w:id="1176729903">
      <w:bodyDiv w:val="1"/>
      <w:marLeft w:val="0"/>
      <w:marRight w:val="0"/>
      <w:marTop w:val="0"/>
      <w:marBottom w:val="0"/>
      <w:divBdr>
        <w:top w:val="none" w:sz="0" w:space="0" w:color="auto"/>
        <w:left w:val="none" w:sz="0" w:space="0" w:color="auto"/>
        <w:bottom w:val="none" w:sz="0" w:space="0" w:color="auto"/>
        <w:right w:val="none" w:sz="0" w:space="0" w:color="auto"/>
      </w:divBdr>
    </w:div>
    <w:div w:id="1178230892">
      <w:bodyDiv w:val="1"/>
      <w:marLeft w:val="0"/>
      <w:marRight w:val="0"/>
      <w:marTop w:val="0"/>
      <w:marBottom w:val="0"/>
      <w:divBdr>
        <w:top w:val="none" w:sz="0" w:space="0" w:color="auto"/>
        <w:left w:val="none" w:sz="0" w:space="0" w:color="auto"/>
        <w:bottom w:val="none" w:sz="0" w:space="0" w:color="auto"/>
        <w:right w:val="none" w:sz="0" w:space="0" w:color="auto"/>
      </w:divBdr>
    </w:div>
    <w:div w:id="1178882561">
      <w:bodyDiv w:val="1"/>
      <w:marLeft w:val="0"/>
      <w:marRight w:val="0"/>
      <w:marTop w:val="0"/>
      <w:marBottom w:val="0"/>
      <w:divBdr>
        <w:top w:val="none" w:sz="0" w:space="0" w:color="auto"/>
        <w:left w:val="none" w:sz="0" w:space="0" w:color="auto"/>
        <w:bottom w:val="none" w:sz="0" w:space="0" w:color="auto"/>
        <w:right w:val="none" w:sz="0" w:space="0" w:color="auto"/>
      </w:divBdr>
    </w:div>
    <w:div w:id="1180850228">
      <w:bodyDiv w:val="1"/>
      <w:marLeft w:val="0"/>
      <w:marRight w:val="0"/>
      <w:marTop w:val="0"/>
      <w:marBottom w:val="0"/>
      <w:divBdr>
        <w:top w:val="none" w:sz="0" w:space="0" w:color="auto"/>
        <w:left w:val="none" w:sz="0" w:space="0" w:color="auto"/>
        <w:bottom w:val="none" w:sz="0" w:space="0" w:color="auto"/>
        <w:right w:val="none" w:sz="0" w:space="0" w:color="auto"/>
      </w:divBdr>
    </w:div>
    <w:div w:id="1180850991">
      <w:bodyDiv w:val="1"/>
      <w:marLeft w:val="0"/>
      <w:marRight w:val="0"/>
      <w:marTop w:val="0"/>
      <w:marBottom w:val="0"/>
      <w:divBdr>
        <w:top w:val="none" w:sz="0" w:space="0" w:color="auto"/>
        <w:left w:val="none" w:sz="0" w:space="0" w:color="auto"/>
        <w:bottom w:val="none" w:sz="0" w:space="0" w:color="auto"/>
        <w:right w:val="none" w:sz="0" w:space="0" w:color="auto"/>
      </w:divBdr>
    </w:div>
    <w:div w:id="1181969983">
      <w:bodyDiv w:val="1"/>
      <w:marLeft w:val="0"/>
      <w:marRight w:val="0"/>
      <w:marTop w:val="0"/>
      <w:marBottom w:val="0"/>
      <w:divBdr>
        <w:top w:val="none" w:sz="0" w:space="0" w:color="auto"/>
        <w:left w:val="none" w:sz="0" w:space="0" w:color="auto"/>
        <w:bottom w:val="none" w:sz="0" w:space="0" w:color="auto"/>
        <w:right w:val="none" w:sz="0" w:space="0" w:color="auto"/>
      </w:divBdr>
    </w:div>
    <w:div w:id="1182671102">
      <w:bodyDiv w:val="1"/>
      <w:marLeft w:val="0"/>
      <w:marRight w:val="0"/>
      <w:marTop w:val="0"/>
      <w:marBottom w:val="0"/>
      <w:divBdr>
        <w:top w:val="none" w:sz="0" w:space="0" w:color="auto"/>
        <w:left w:val="none" w:sz="0" w:space="0" w:color="auto"/>
        <w:bottom w:val="none" w:sz="0" w:space="0" w:color="auto"/>
        <w:right w:val="none" w:sz="0" w:space="0" w:color="auto"/>
      </w:divBdr>
    </w:div>
    <w:div w:id="1182816283">
      <w:bodyDiv w:val="1"/>
      <w:marLeft w:val="0"/>
      <w:marRight w:val="0"/>
      <w:marTop w:val="0"/>
      <w:marBottom w:val="0"/>
      <w:divBdr>
        <w:top w:val="none" w:sz="0" w:space="0" w:color="auto"/>
        <w:left w:val="none" w:sz="0" w:space="0" w:color="auto"/>
        <w:bottom w:val="none" w:sz="0" w:space="0" w:color="auto"/>
        <w:right w:val="none" w:sz="0" w:space="0" w:color="auto"/>
      </w:divBdr>
    </w:div>
    <w:div w:id="1183863499">
      <w:bodyDiv w:val="1"/>
      <w:marLeft w:val="0"/>
      <w:marRight w:val="0"/>
      <w:marTop w:val="0"/>
      <w:marBottom w:val="0"/>
      <w:divBdr>
        <w:top w:val="none" w:sz="0" w:space="0" w:color="auto"/>
        <w:left w:val="none" w:sz="0" w:space="0" w:color="auto"/>
        <w:bottom w:val="none" w:sz="0" w:space="0" w:color="auto"/>
        <w:right w:val="none" w:sz="0" w:space="0" w:color="auto"/>
      </w:divBdr>
    </w:div>
    <w:div w:id="1185434970">
      <w:bodyDiv w:val="1"/>
      <w:marLeft w:val="0"/>
      <w:marRight w:val="0"/>
      <w:marTop w:val="0"/>
      <w:marBottom w:val="0"/>
      <w:divBdr>
        <w:top w:val="none" w:sz="0" w:space="0" w:color="auto"/>
        <w:left w:val="none" w:sz="0" w:space="0" w:color="auto"/>
        <w:bottom w:val="none" w:sz="0" w:space="0" w:color="auto"/>
        <w:right w:val="none" w:sz="0" w:space="0" w:color="auto"/>
      </w:divBdr>
    </w:div>
    <w:div w:id="1185557048">
      <w:bodyDiv w:val="1"/>
      <w:marLeft w:val="0"/>
      <w:marRight w:val="0"/>
      <w:marTop w:val="0"/>
      <w:marBottom w:val="0"/>
      <w:divBdr>
        <w:top w:val="none" w:sz="0" w:space="0" w:color="auto"/>
        <w:left w:val="none" w:sz="0" w:space="0" w:color="auto"/>
        <w:bottom w:val="none" w:sz="0" w:space="0" w:color="auto"/>
        <w:right w:val="none" w:sz="0" w:space="0" w:color="auto"/>
      </w:divBdr>
    </w:div>
    <w:div w:id="1187258569">
      <w:bodyDiv w:val="1"/>
      <w:marLeft w:val="0"/>
      <w:marRight w:val="0"/>
      <w:marTop w:val="0"/>
      <w:marBottom w:val="0"/>
      <w:divBdr>
        <w:top w:val="none" w:sz="0" w:space="0" w:color="auto"/>
        <w:left w:val="none" w:sz="0" w:space="0" w:color="auto"/>
        <w:bottom w:val="none" w:sz="0" w:space="0" w:color="auto"/>
        <w:right w:val="none" w:sz="0" w:space="0" w:color="auto"/>
      </w:divBdr>
    </w:div>
    <w:div w:id="1187912059">
      <w:bodyDiv w:val="1"/>
      <w:marLeft w:val="0"/>
      <w:marRight w:val="0"/>
      <w:marTop w:val="0"/>
      <w:marBottom w:val="0"/>
      <w:divBdr>
        <w:top w:val="none" w:sz="0" w:space="0" w:color="auto"/>
        <w:left w:val="none" w:sz="0" w:space="0" w:color="auto"/>
        <w:bottom w:val="none" w:sz="0" w:space="0" w:color="auto"/>
        <w:right w:val="none" w:sz="0" w:space="0" w:color="auto"/>
      </w:divBdr>
    </w:div>
    <w:div w:id="1189022884">
      <w:bodyDiv w:val="1"/>
      <w:marLeft w:val="0"/>
      <w:marRight w:val="0"/>
      <w:marTop w:val="0"/>
      <w:marBottom w:val="0"/>
      <w:divBdr>
        <w:top w:val="none" w:sz="0" w:space="0" w:color="auto"/>
        <w:left w:val="none" w:sz="0" w:space="0" w:color="auto"/>
        <w:bottom w:val="none" w:sz="0" w:space="0" w:color="auto"/>
        <w:right w:val="none" w:sz="0" w:space="0" w:color="auto"/>
      </w:divBdr>
    </w:div>
    <w:div w:id="1192500609">
      <w:bodyDiv w:val="1"/>
      <w:marLeft w:val="0"/>
      <w:marRight w:val="0"/>
      <w:marTop w:val="0"/>
      <w:marBottom w:val="0"/>
      <w:divBdr>
        <w:top w:val="none" w:sz="0" w:space="0" w:color="auto"/>
        <w:left w:val="none" w:sz="0" w:space="0" w:color="auto"/>
        <w:bottom w:val="none" w:sz="0" w:space="0" w:color="auto"/>
        <w:right w:val="none" w:sz="0" w:space="0" w:color="auto"/>
      </w:divBdr>
    </w:div>
    <w:div w:id="1193572259">
      <w:bodyDiv w:val="1"/>
      <w:marLeft w:val="0"/>
      <w:marRight w:val="0"/>
      <w:marTop w:val="0"/>
      <w:marBottom w:val="0"/>
      <w:divBdr>
        <w:top w:val="none" w:sz="0" w:space="0" w:color="auto"/>
        <w:left w:val="none" w:sz="0" w:space="0" w:color="auto"/>
        <w:bottom w:val="none" w:sz="0" w:space="0" w:color="auto"/>
        <w:right w:val="none" w:sz="0" w:space="0" w:color="auto"/>
      </w:divBdr>
    </w:div>
    <w:div w:id="1193616886">
      <w:bodyDiv w:val="1"/>
      <w:marLeft w:val="0"/>
      <w:marRight w:val="0"/>
      <w:marTop w:val="0"/>
      <w:marBottom w:val="0"/>
      <w:divBdr>
        <w:top w:val="none" w:sz="0" w:space="0" w:color="auto"/>
        <w:left w:val="none" w:sz="0" w:space="0" w:color="auto"/>
        <w:bottom w:val="none" w:sz="0" w:space="0" w:color="auto"/>
        <w:right w:val="none" w:sz="0" w:space="0" w:color="auto"/>
      </w:divBdr>
    </w:div>
    <w:div w:id="1194460149">
      <w:bodyDiv w:val="1"/>
      <w:marLeft w:val="0"/>
      <w:marRight w:val="0"/>
      <w:marTop w:val="0"/>
      <w:marBottom w:val="0"/>
      <w:divBdr>
        <w:top w:val="none" w:sz="0" w:space="0" w:color="auto"/>
        <w:left w:val="none" w:sz="0" w:space="0" w:color="auto"/>
        <w:bottom w:val="none" w:sz="0" w:space="0" w:color="auto"/>
        <w:right w:val="none" w:sz="0" w:space="0" w:color="auto"/>
      </w:divBdr>
    </w:div>
    <w:div w:id="1195341248">
      <w:bodyDiv w:val="1"/>
      <w:marLeft w:val="0"/>
      <w:marRight w:val="0"/>
      <w:marTop w:val="0"/>
      <w:marBottom w:val="0"/>
      <w:divBdr>
        <w:top w:val="none" w:sz="0" w:space="0" w:color="auto"/>
        <w:left w:val="none" w:sz="0" w:space="0" w:color="auto"/>
        <w:bottom w:val="none" w:sz="0" w:space="0" w:color="auto"/>
        <w:right w:val="none" w:sz="0" w:space="0" w:color="auto"/>
      </w:divBdr>
    </w:div>
    <w:div w:id="1195582357">
      <w:bodyDiv w:val="1"/>
      <w:marLeft w:val="0"/>
      <w:marRight w:val="0"/>
      <w:marTop w:val="0"/>
      <w:marBottom w:val="0"/>
      <w:divBdr>
        <w:top w:val="none" w:sz="0" w:space="0" w:color="auto"/>
        <w:left w:val="none" w:sz="0" w:space="0" w:color="auto"/>
        <w:bottom w:val="none" w:sz="0" w:space="0" w:color="auto"/>
        <w:right w:val="none" w:sz="0" w:space="0" w:color="auto"/>
      </w:divBdr>
    </w:div>
    <w:div w:id="1195848282">
      <w:bodyDiv w:val="1"/>
      <w:marLeft w:val="0"/>
      <w:marRight w:val="0"/>
      <w:marTop w:val="0"/>
      <w:marBottom w:val="0"/>
      <w:divBdr>
        <w:top w:val="none" w:sz="0" w:space="0" w:color="auto"/>
        <w:left w:val="none" w:sz="0" w:space="0" w:color="auto"/>
        <w:bottom w:val="none" w:sz="0" w:space="0" w:color="auto"/>
        <w:right w:val="none" w:sz="0" w:space="0" w:color="auto"/>
      </w:divBdr>
    </w:div>
    <w:div w:id="1196886514">
      <w:bodyDiv w:val="1"/>
      <w:marLeft w:val="0"/>
      <w:marRight w:val="0"/>
      <w:marTop w:val="0"/>
      <w:marBottom w:val="0"/>
      <w:divBdr>
        <w:top w:val="none" w:sz="0" w:space="0" w:color="auto"/>
        <w:left w:val="none" w:sz="0" w:space="0" w:color="auto"/>
        <w:bottom w:val="none" w:sz="0" w:space="0" w:color="auto"/>
        <w:right w:val="none" w:sz="0" w:space="0" w:color="auto"/>
      </w:divBdr>
    </w:div>
    <w:div w:id="1197622615">
      <w:bodyDiv w:val="1"/>
      <w:marLeft w:val="0"/>
      <w:marRight w:val="0"/>
      <w:marTop w:val="0"/>
      <w:marBottom w:val="0"/>
      <w:divBdr>
        <w:top w:val="none" w:sz="0" w:space="0" w:color="auto"/>
        <w:left w:val="none" w:sz="0" w:space="0" w:color="auto"/>
        <w:bottom w:val="none" w:sz="0" w:space="0" w:color="auto"/>
        <w:right w:val="none" w:sz="0" w:space="0" w:color="auto"/>
      </w:divBdr>
    </w:div>
    <w:div w:id="1198816265">
      <w:bodyDiv w:val="1"/>
      <w:marLeft w:val="0"/>
      <w:marRight w:val="0"/>
      <w:marTop w:val="0"/>
      <w:marBottom w:val="0"/>
      <w:divBdr>
        <w:top w:val="none" w:sz="0" w:space="0" w:color="auto"/>
        <w:left w:val="none" w:sz="0" w:space="0" w:color="auto"/>
        <w:bottom w:val="none" w:sz="0" w:space="0" w:color="auto"/>
        <w:right w:val="none" w:sz="0" w:space="0" w:color="auto"/>
      </w:divBdr>
    </w:div>
    <w:div w:id="1199783898">
      <w:bodyDiv w:val="1"/>
      <w:marLeft w:val="0"/>
      <w:marRight w:val="0"/>
      <w:marTop w:val="0"/>
      <w:marBottom w:val="0"/>
      <w:divBdr>
        <w:top w:val="none" w:sz="0" w:space="0" w:color="auto"/>
        <w:left w:val="none" w:sz="0" w:space="0" w:color="auto"/>
        <w:bottom w:val="none" w:sz="0" w:space="0" w:color="auto"/>
        <w:right w:val="none" w:sz="0" w:space="0" w:color="auto"/>
      </w:divBdr>
    </w:div>
    <w:div w:id="1201936605">
      <w:bodyDiv w:val="1"/>
      <w:marLeft w:val="0"/>
      <w:marRight w:val="0"/>
      <w:marTop w:val="0"/>
      <w:marBottom w:val="0"/>
      <w:divBdr>
        <w:top w:val="none" w:sz="0" w:space="0" w:color="auto"/>
        <w:left w:val="none" w:sz="0" w:space="0" w:color="auto"/>
        <w:bottom w:val="none" w:sz="0" w:space="0" w:color="auto"/>
        <w:right w:val="none" w:sz="0" w:space="0" w:color="auto"/>
      </w:divBdr>
    </w:div>
    <w:div w:id="1201941515">
      <w:bodyDiv w:val="1"/>
      <w:marLeft w:val="0"/>
      <w:marRight w:val="0"/>
      <w:marTop w:val="0"/>
      <w:marBottom w:val="0"/>
      <w:divBdr>
        <w:top w:val="none" w:sz="0" w:space="0" w:color="auto"/>
        <w:left w:val="none" w:sz="0" w:space="0" w:color="auto"/>
        <w:bottom w:val="none" w:sz="0" w:space="0" w:color="auto"/>
        <w:right w:val="none" w:sz="0" w:space="0" w:color="auto"/>
      </w:divBdr>
      <w:divsChild>
        <w:div w:id="2086369828">
          <w:marLeft w:val="0"/>
          <w:marRight w:val="0"/>
          <w:marTop w:val="0"/>
          <w:marBottom w:val="0"/>
          <w:divBdr>
            <w:top w:val="none" w:sz="0" w:space="0" w:color="auto"/>
            <w:left w:val="none" w:sz="0" w:space="0" w:color="auto"/>
            <w:bottom w:val="none" w:sz="0" w:space="0" w:color="auto"/>
            <w:right w:val="none" w:sz="0" w:space="0" w:color="auto"/>
          </w:divBdr>
        </w:div>
        <w:div w:id="1834445505">
          <w:marLeft w:val="0"/>
          <w:marRight w:val="0"/>
          <w:marTop w:val="0"/>
          <w:marBottom w:val="0"/>
          <w:divBdr>
            <w:top w:val="none" w:sz="0" w:space="0" w:color="auto"/>
            <w:left w:val="none" w:sz="0" w:space="0" w:color="auto"/>
            <w:bottom w:val="none" w:sz="0" w:space="0" w:color="auto"/>
            <w:right w:val="none" w:sz="0" w:space="0" w:color="auto"/>
          </w:divBdr>
        </w:div>
        <w:div w:id="669062501">
          <w:marLeft w:val="0"/>
          <w:marRight w:val="0"/>
          <w:marTop w:val="0"/>
          <w:marBottom w:val="0"/>
          <w:divBdr>
            <w:top w:val="none" w:sz="0" w:space="0" w:color="auto"/>
            <w:left w:val="none" w:sz="0" w:space="0" w:color="auto"/>
            <w:bottom w:val="none" w:sz="0" w:space="0" w:color="auto"/>
            <w:right w:val="none" w:sz="0" w:space="0" w:color="auto"/>
          </w:divBdr>
        </w:div>
        <w:div w:id="1299651616">
          <w:marLeft w:val="0"/>
          <w:marRight w:val="0"/>
          <w:marTop w:val="0"/>
          <w:marBottom w:val="0"/>
          <w:divBdr>
            <w:top w:val="none" w:sz="0" w:space="0" w:color="auto"/>
            <w:left w:val="none" w:sz="0" w:space="0" w:color="auto"/>
            <w:bottom w:val="none" w:sz="0" w:space="0" w:color="auto"/>
            <w:right w:val="none" w:sz="0" w:space="0" w:color="auto"/>
          </w:divBdr>
        </w:div>
        <w:div w:id="89816362">
          <w:marLeft w:val="0"/>
          <w:marRight w:val="0"/>
          <w:marTop w:val="0"/>
          <w:marBottom w:val="0"/>
          <w:divBdr>
            <w:top w:val="none" w:sz="0" w:space="0" w:color="auto"/>
            <w:left w:val="none" w:sz="0" w:space="0" w:color="auto"/>
            <w:bottom w:val="none" w:sz="0" w:space="0" w:color="auto"/>
            <w:right w:val="none" w:sz="0" w:space="0" w:color="auto"/>
          </w:divBdr>
        </w:div>
        <w:div w:id="1371881827">
          <w:marLeft w:val="0"/>
          <w:marRight w:val="0"/>
          <w:marTop w:val="0"/>
          <w:marBottom w:val="0"/>
          <w:divBdr>
            <w:top w:val="none" w:sz="0" w:space="0" w:color="auto"/>
            <w:left w:val="none" w:sz="0" w:space="0" w:color="auto"/>
            <w:bottom w:val="none" w:sz="0" w:space="0" w:color="auto"/>
            <w:right w:val="none" w:sz="0" w:space="0" w:color="auto"/>
          </w:divBdr>
        </w:div>
        <w:div w:id="14355659">
          <w:marLeft w:val="0"/>
          <w:marRight w:val="0"/>
          <w:marTop w:val="0"/>
          <w:marBottom w:val="0"/>
          <w:divBdr>
            <w:top w:val="none" w:sz="0" w:space="0" w:color="auto"/>
            <w:left w:val="none" w:sz="0" w:space="0" w:color="auto"/>
            <w:bottom w:val="none" w:sz="0" w:space="0" w:color="auto"/>
            <w:right w:val="none" w:sz="0" w:space="0" w:color="auto"/>
          </w:divBdr>
        </w:div>
        <w:div w:id="1604801990">
          <w:marLeft w:val="0"/>
          <w:marRight w:val="0"/>
          <w:marTop w:val="0"/>
          <w:marBottom w:val="0"/>
          <w:divBdr>
            <w:top w:val="none" w:sz="0" w:space="0" w:color="auto"/>
            <w:left w:val="none" w:sz="0" w:space="0" w:color="auto"/>
            <w:bottom w:val="none" w:sz="0" w:space="0" w:color="auto"/>
            <w:right w:val="none" w:sz="0" w:space="0" w:color="auto"/>
          </w:divBdr>
        </w:div>
        <w:div w:id="993797377">
          <w:marLeft w:val="0"/>
          <w:marRight w:val="0"/>
          <w:marTop w:val="0"/>
          <w:marBottom w:val="0"/>
          <w:divBdr>
            <w:top w:val="none" w:sz="0" w:space="0" w:color="auto"/>
            <w:left w:val="none" w:sz="0" w:space="0" w:color="auto"/>
            <w:bottom w:val="none" w:sz="0" w:space="0" w:color="auto"/>
            <w:right w:val="none" w:sz="0" w:space="0" w:color="auto"/>
          </w:divBdr>
        </w:div>
        <w:div w:id="681787188">
          <w:marLeft w:val="0"/>
          <w:marRight w:val="0"/>
          <w:marTop w:val="0"/>
          <w:marBottom w:val="0"/>
          <w:divBdr>
            <w:top w:val="none" w:sz="0" w:space="0" w:color="auto"/>
            <w:left w:val="none" w:sz="0" w:space="0" w:color="auto"/>
            <w:bottom w:val="none" w:sz="0" w:space="0" w:color="auto"/>
            <w:right w:val="none" w:sz="0" w:space="0" w:color="auto"/>
          </w:divBdr>
        </w:div>
        <w:div w:id="1411852553">
          <w:marLeft w:val="0"/>
          <w:marRight w:val="0"/>
          <w:marTop w:val="0"/>
          <w:marBottom w:val="0"/>
          <w:divBdr>
            <w:top w:val="none" w:sz="0" w:space="0" w:color="auto"/>
            <w:left w:val="none" w:sz="0" w:space="0" w:color="auto"/>
            <w:bottom w:val="none" w:sz="0" w:space="0" w:color="auto"/>
            <w:right w:val="none" w:sz="0" w:space="0" w:color="auto"/>
          </w:divBdr>
        </w:div>
        <w:div w:id="1588613390">
          <w:marLeft w:val="0"/>
          <w:marRight w:val="0"/>
          <w:marTop w:val="0"/>
          <w:marBottom w:val="0"/>
          <w:divBdr>
            <w:top w:val="none" w:sz="0" w:space="0" w:color="auto"/>
            <w:left w:val="none" w:sz="0" w:space="0" w:color="auto"/>
            <w:bottom w:val="none" w:sz="0" w:space="0" w:color="auto"/>
            <w:right w:val="none" w:sz="0" w:space="0" w:color="auto"/>
          </w:divBdr>
        </w:div>
        <w:div w:id="593124797">
          <w:marLeft w:val="0"/>
          <w:marRight w:val="0"/>
          <w:marTop w:val="0"/>
          <w:marBottom w:val="0"/>
          <w:divBdr>
            <w:top w:val="none" w:sz="0" w:space="0" w:color="auto"/>
            <w:left w:val="none" w:sz="0" w:space="0" w:color="auto"/>
            <w:bottom w:val="none" w:sz="0" w:space="0" w:color="auto"/>
            <w:right w:val="none" w:sz="0" w:space="0" w:color="auto"/>
          </w:divBdr>
        </w:div>
        <w:div w:id="1029838800">
          <w:marLeft w:val="0"/>
          <w:marRight w:val="0"/>
          <w:marTop w:val="0"/>
          <w:marBottom w:val="0"/>
          <w:divBdr>
            <w:top w:val="none" w:sz="0" w:space="0" w:color="auto"/>
            <w:left w:val="none" w:sz="0" w:space="0" w:color="auto"/>
            <w:bottom w:val="none" w:sz="0" w:space="0" w:color="auto"/>
            <w:right w:val="none" w:sz="0" w:space="0" w:color="auto"/>
          </w:divBdr>
        </w:div>
        <w:div w:id="313605724">
          <w:marLeft w:val="0"/>
          <w:marRight w:val="0"/>
          <w:marTop w:val="0"/>
          <w:marBottom w:val="0"/>
          <w:divBdr>
            <w:top w:val="none" w:sz="0" w:space="0" w:color="auto"/>
            <w:left w:val="none" w:sz="0" w:space="0" w:color="auto"/>
            <w:bottom w:val="none" w:sz="0" w:space="0" w:color="auto"/>
            <w:right w:val="none" w:sz="0" w:space="0" w:color="auto"/>
          </w:divBdr>
        </w:div>
        <w:div w:id="2066027913">
          <w:marLeft w:val="0"/>
          <w:marRight w:val="0"/>
          <w:marTop w:val="0"/>
          <w:marBottom w:val="0"/>
          <w:divBdr>
            <w:top w:val="none" w:sz="0" w:space="0" w:color="auto"/>
            <w:left w:val="none" w:sz="0" w:space="0" w:color="auto"/>
            <w:bottom w:val="none" w:sz="0" w:space="0" w:color="auto"/>
            <w:right w:val="none" w:sz="0" w:space="0" w:color="auto"/>
          </w:divBdr>
        </w:div>
        <w:div w:id="692875672">
          <w:marLeft w:val="0"/>
          <w:marRight w:val="0"/>
          <w:marTop w:val="0"/>
          <w:marBottom w:val="0"/>
          <w:divBdr>
            <w:top w:val="none" w:sz="0" w:space="0" w:color="auto"/>
            <w:left w:val="none" w:sz="0" w:space="0" w:color="auto"/>
            <w:bottom w:val="none" w:sz="0" w:space="0" w:color="auto"/>
            <w:right w:val="none" w:sz="0" w:space="0" w:color="auto"/>
          </w:divBdr>
        </w:div>
        <w:div w:id="2023824899">
          <w:marLeft w:val="0"/>
          <w:marRight w:val="0"/>
          <w:marTop w:val="0"/>
          <w:marBottom w:val="0"/>
          <w:divBdr>
            <w:top w:val="none" w:sz="0" w:space="0" w:color="auto"/>
            <w:left w:val="none" w:sz="0" w:space="0" w:color="auto"/>
            <w:bottom w:val="none" w:sz="0" w:space="0" w:color="auto"/>
            <w:right w:val="none" w:sz="0" w:space="0" w:color="auto"/>
          </w:divBdr>
        </w:div>
        <w:div w:id="1483765976">
          <w:marLeft w:val="0"/>
          <w:marRight w:val="0"/>
          <w:marTop w:val="0"/>
          <w:marBottom w:val="0"/>
          <w:divBdr>
            <w:top w:val="none" w:sz="0" w:space="0" w:color="auto"/>
            <w:left w:val="none" w:sz="0" w:space="0" w:color="auto"/>
            <w:bottom w:val="none" w:sz="0" w:space="0" w:color="auto"/>
            <w:right w:val="none" w:sz="0" w:space="0" w:color="auto"/>
          </w:divBdr>
        </w:div>
        <w:div w:id="655718944">
          <w:marLeft w:val="0"/>
          <w:marRight w:val="0"/>
          <w:marTop w:val="0"/>
          <w:marBottom w:val="0"/>
          <w:divBdr>
            <w:top w:val="none" w:sz="0" w:space="0" w:color="auto"/>
            <w:left w:val="none" w:sz="0" w:space="0" w:color="auto"/>
            <w:bottom w:val="none" w:sz="0" w:space="0" w:color="auto"/>
            <w:right w:val="none" w:sz="0" w:space="0" w:color="auto"/>
          </w:divBdr>
        </w:div>
        <w:div w:id="1413550601">
          <w:marLeft w:val="0"/>
          <w:marRight w:val="0"/>
          <w:marTop w:val="0"/>
          <w:marBottom w:val="0"/>
          <w:divBdr>
            <w:top w:val="none" w:sz="0" w:space="0" w:color="auto"/>
            <w:left w:val="none" w:sz="0" w:space="0" w:color="auto"/>
            <w:bottom w:val="none" w:sz="0" w:space="0" w:color="auto"/>
            <w:right w:val="none" w:sz="0" w:space="0" w:color="auto"/>
          </w:divBdr>
        </w:div>
        <w:div w:id="10229747">
          <w:marLeft w:val="0"/>
          <w:marRight w:val="0"/>
          <w:marTop w:val="0"/>
          <w:marBottom w:val="0"/>
          <w:divBdr>
            <w:top w:val="none" w:sz="0" w:space="0" w:color="auto"/>
            <w:left w:val="none" w:sz="0" w:space="0" w:color="auto"/>
            <w:bottom w:val="none" w:sz="0" w:space="0" w:color="auto"/>
            <w:right w:val="none" w:sz="0" w:space="0" w:color="auto"/>
          </w:divBdr>
        </w:div>
        <w:div w:id="1638343238">
          <w:marLeft w:val="0"/>
          <w:marRight w:val="0"/>
          <w:marTop w:val="0"/>
          <w:marBottom w:val="0"/>
          <w:divBdr>
            <w:top w:val="none" w:sz="0" w:space="0" w:color="auto"/>
            <w:left w:val="none" w:sz="0" w:space="0" w:color="auto"/>
            <w:bottom w:val="none" w:sz="0" w:space="0" w:color="auto"/>
            <w:right w:val="none" w:sz="0" w:space="0" w:color="auto"/>
          </w:divBdr>
        </w:div>
        <w:div w:id="1522284519">
          <w:marLeft w:val="0"/>
          <w:marRight w:val="0"/>
          <w:marTop w:val="0"/>
          <w:marBottom w:val="0"/>
          <w:divBdr>
            <w:top w:val="none" w:sz="0" w:space="0" w:color="auto"/>
            <w:left w:val="none" w:sz="0" w:space="0" w:color="auto"/>
            <w:bottom w:val="none" w:sz="0" w:space="0" w:color="auto"/>
            <w:right w:val="none" w:sz="0" w:space="0" w:color="auto"/>
          </w:divBdr>
        </w:div>
        <w:div w:id="1032077202">
          <w:marLeft w:val="0"/>
          <w:marRight w:val="0"/>
          <w:marTop w:val="0"/>
          <w:marBottom w:val="0"/>
          <w:divBdr>
            <w:top w:val="none" w:sz="0" w:space="0" w:color="auto"/>
            <w:left w:val="none" w:sz="0" w:space="0" w:color="auto"/>
            <w:bottom w:val="none" w:sz="0" w:space="0" w:color="auto"/>
            <w:right w:val="none" w:sz="0" w:space="0" w:color="auto"/>
          </w:divBdr>
        </w:div>
        <w:div w:id="1489322046">
          <w:marLeft w:val="0"/>
          <w:marRight w:val="0"/>
          <w:marTop w:val="0"/>
          <w:marBottom w:val="0"/>
          <w:divBdr>
            <w:top w:val="none" w:sz="0" w:space="0" w:color="auto"/>
            <w:left w:val="none" w:sz="0" w:space="0" w:color="auto"/>
            <w:bottom w:val="none" w:sz="0" w:space="0" w:color="auto"/>
            <w:right w:val="none" w:sz="0" w:space="0" w:color="auto"/>
          </w:divBdr>
        </w:div>
        <w:div w:id="704716033">
          <w:marLeft w:val="0"/>
          <w:marRight w:val="0"/>
          <w:marTop w:val="0"/>
          <w:marBottom w:val="0"/>
          <w:divBdr>
            <w:top w:val="none" w:sz="0" w:space="0" w:color="auto"/>
            <w:left w:val="none" w:sz="0" w:space="0" w:color="auto"/>
            <w:bottom w:val="none" w:sz="0" w:space="0" w:color="auto"/>
            <w:right w:val="none" w:sz="0" w:space="0" w:color="auto"/>
          </w:divBdr>
        </w:div>
        <w:div w:id="963924984">
          <w:marLeft w:val="0"/>
          <w:marRight w:val="0"/>
          <w:marTop w:val="0"/>
          <w:marBottom w:val="0"/>
          <w:divBdr>
            <w:top w:val="none" w:sz="0" w:space="0" w:color="auto"/>
            <w:left w:val="none" w:sz="0" w:space="0" w:color="auto"/>
            <w:bottom w:val="none" w:sz="0" w:space="0" w:color="auto"/>
            <w:right w:val="none" w:sz="0" w:space="0" w:color="auto"/>
          </w:divBdr>
        </w:div>
        <w:div w:id="2129542852">
          <w:marLeft w:val="0"/>
          <w:marRight w:val="0"/>
          <w:marTop w:val="0"/>
          <w:marBottom w:val="0"/>
          <w:divBdr>
            <w:top w:val="none" w:sz="0" w:space="0" w:color="auto"/>
            <w:left w:val="none" w:sz="0" w:space="0" w:color="auto"/>
            <w:bottom w:val="none" w:sz="0" w:space="0" w:color="auto"/>
            <w:right w:val="none" w:sz="0" w:space="0" w:color="auto"/>
          </w:divBdr>
        </w:div>
        <w:div w:id="2068331667">
          <w:marLeft w:val="0"/>
          <w:marRight w:val="0"/>
          <w:marTop w:val="0"/>
          <w:marBottom w:val="0"/>
          <w:divBdr>
            <w:top w:val="none" w:sz="0" w:space="0" w:color="auto"/>
            <w:left w:val="none" w:sz="0" w:space="0" w:color="auto"/>
            <w:bottom w:val="none" w:sz="0" w:space="0" w:color="auto"/>
            <w:right w:val="none" w:sz="0" w:space="0" w:color="auto"/>
          </w:divBdr>
        </w:div>
        <w:div w:id="1524052639">
          <w:marLeft w:val="0"/>
          <w:marRight w:val="0"/>
          <w:marTop w:val="0"/>
          <w:marBottom w:val="0"/>
          <w:divBdr>
            <w:top w:val="none" w:sz="0" w:space="0" w:color="auto"/>
            <w:left w:val="none" w:sz="0" w:space="0" w:color="auto"/>
            <w:bottom w:val="none" w:sz="0" w:space="0" w:color="auto"/>
            <w:right w:val="none" w:sz="0" w:space="0" w:color="auto"/>
          </w:divBdr>
        </w:div>
        <w:div w:id="281038138">
          <w:marLeft w:val="0"/>
          <w:marRight w:val="0"/>
          <w:marTop w:val="0"/>
          <w:marBottom w:val="0"/>
          <w:divBdr>
            <w:top w:val="none" w:sz="0" w:space="0" w:color="auto"/>
            <w:left w:val="none" w:sz="0" w:space="0" w:color="auto"/>
            <w:bottom w:val="none" w:sz="0" w:space="0" w:color="auto"/>
            <w:right w:val="none" w:sz="0" w:space="0" w:color="auto"/>
          </w:divBdr>
        </w:div>
        <w:div w:id="1506047301">
          <w:marLeft w:val="0"/>
          <w:marRight w:val="0"/>
          <w:marTop w:val="0"/>
          <w:marBottom w:val="0"/>
          <w:divBdr>
            <w:top w:val="none" w:sz="0" w:space="0" w:color="auto"/>
            <w:left w:val="none" w:sz="0" w:space="0" w:color="auto"/>
            <w:bottom w:val="none" w:sz="0" w:space="0" w:color="auto"/>
            <w:right w:val="none" w:sz="0" w:space="0" w:color="auto"/>
          </w:divBdr>
        </w:div>
        <w:div w:id="116724136">
          <w:marLeft w:val="0"/>
          <w:marRight w:val="0"/>
          <w:marTop w:val="0"/>
          <w:marBottom w:val="0"/>
          <w:divBdr>
            <w:top w:val="none" w:sz="0" w:space="0" w:color="auto"/>
            <w:left w:val="none" w:sz="0" w:space="0" w:color="auto"/>
            <w:bottom w:val="none" w:sz="0" w:space="0" w:color="auto"/>
            <w:right w:val="none" w:sz="0" w:space="0" w:color="auto"/>
          </w:divBdr>
        </w:div>
        <w:div w:id="1797602834">
          <w:marLeft w:val="0"/>
          <w:marRight w:val="0"/>
          <w:marTop w:val="0"/>
          <w:marBottom w:val="0"/>
          <w:divBdr>
            <w:top w:val="none" w:sz="0" w:space="0" w:color="auto"/>
            <w:left w:val="none" w:sz="0" w:space="0" w:color="auto"/>
            <w:bottom w:val="none" w:sz="0" w:space="0" w:color="auto"/>
            <w:right w:val="none" w:sz="0" w:space="0" w:color="auto"/>
          </w:divBdr>
        </w:div>
        <w:div w:id="1643343482">
          <w:marLeft w:val="0"/>
          <w:marRight w:val="0"/>
          <w:marTop w:val="0"/>
          <w:marBottom w:val="0"/>
          <w:divBdr>
            <w:top w:val="none" w:sz="0" w:space="0" w:color="auto"/>
            <w:left w:val="none" w:sz="0" w:space="0" w:color="auto"/>
            <w:bottom w:val="none" w:sz="0" w:space="0" w:color="auto"/>
            <w:right w:val="none" w:sz="0" w:space="0" w:color="auto"/>
          </w:divBdr>
        </w:div>
        <w:div w:id="1414280003">
          <w:marLeft w:val="0"/>
          <w:marRight w:val="0"/>
          <w:marTop w:val="0"/>
          <w:marBottom w:val="0"/>
          <w:divBdr>
            <w:top w:val="none" w:sz="0" w:space="0" w:color="auto"/>
            <w:left w:val="none" w:sz="0" w:space="0" w:color="auto"/>
            <w:bottom w:val="none" w:sz="0" w:space="0" w:color="auto"/>
            <w:right w:val="none" w:sz="0" w:space="0" w:color="auto"/>
          </w:divBdr>
        </w:div>
        <w:div w:id="902058637">
          <w:marLeft w:val="0"/>
          <w:marRight w:val="0"/>
          <w:marTop w:val="0"/>
          <w:marBottom w:val="0"/>
          <w:divBdr>
            <w:top w:val="none" w:sz="0" w:space="0" w:color="auto"/>
            <w:left w:val="none" w:sz="0" w:space="0" w:color="auto"/>
            <w:bottom w:val="none" w:sz="0" w:space="0" w:color="auto"/>
            <w:right w:val="none" w:sz="0" w:space="0" w:color="auto"/>
          </w:divBdr>
        </w:div>
        <w:div w:id="138038924">
          <w:marLeft w:val="0"/>
          <w:marRight w:val="0"/>
          <w:marTop w:val="0"/>
          <w:marBottom w:val="0"/>
          <w:divBdr>
            <w:top w:val="none" w:sz="0" w:space="0" w:color="auto"/>
            <w:left w:val="none" w:sz="0" w:space="0" w:color="auto"/>
            <w:bottom w:val="none" w:sz="0" w:space="0" w:color="auto"/>
            <w:right w:val="none" w:sz="0" w:space="0" w:color="auto"/>
          </w:divBdr>
        </w:div>
        <w:div w:id="1843423377">
          <w:marLeft w:val="0"/>
          <w:marRight w:val="0"/>
          <w:marTop w:val="0"/>
          <w:marBottom w:val="0"/>
          <w:divBdr>
            <w:top w:val="none" w:sz="0" w:space="0" w:color="auto"/>
            <w:left w:val="none" w:sz="0" w:space="0" w:color="auto"/>
            <w:bottom w:val="none" w:sz="0" w:space="0" w:color="auto"/>
            <w:right w:val="none" w:sz="0" w:space="0" w:color="auto"/>
          </w:divBdr>
        </w:div>
        <w:div w:id="647514521">
          <w:marLeft w:val="0"/>
          <w:marRight w:val="0"/>
          <w:marTop w:val="0"/>
          <w:marBottom w:val="0"/>
          <w:divBdr>
            <w:top w:val="none" w:sz="0" w:space="0" w:color="auto"/>
            <w:left w:val="none" w:sz="0" w:space="0" w:color="auto"/>
            <w:bottom w:val="none" w:sz="0" w:space="0" w:color="auto"/>
            <w:right w:val="none" w:sz="0" w:space="0" w:color="auto"/>
          </w:divBdr>
        </w:div>
        <w:div w:id="527260983">
          <w:marLeft w:val="0"/>
          <w:marRight w:val="0"/>
          <w:marTop w:val="0"/>
          <w:marBottom w:val="0"/>
          <w:divBdr>
            <w:top w:val="none" w:sz="0" w:space="0" w:color="auto"/>
            <w:left w:val="none" w:sz="0" w:space="0" w:color="auto"/>
            <w:bottom w:val="none" w:sz="0" w:space="0" w:color="auto"/>
            <w:right w:val="none" w:sz="0" w:space="0" w:color="auto"/>
          </w:divBdr>
        </w:div>
        <w:div w:id="946810583">
          <w:marLeft w:val="0"/>
          <w:marRight w:val="0"/>
          <w:marTop w:val="0"/>
          <w:marBottom w:val="0"/>
          <w:divBdr>
            <w:top w:val="none" w:sz="0" w:space="0" w:color="auto"/>
            <w:left w:val="none" w:sz="0" w:space="0" w:color="auto"/>
            <w:bottom w:val="none" w:sz="0" w:space="0" w:color="auto"/>
            <w:right w:val="none" w:sz="0" w:space="0" w:color="auto"/>
          </w:divBdr>
        </w:div>
        <w:div w:id="1904675556">
          <w:marLeft w:val="0"/>
          <w:marRight w:val="0"/>
          <w:marTop w:val="0"/>
          <w:marBottom w:val="0"/>
          <w:divBdr>
            <w:top w:val="none" w:sz="0" w:space="0" w:color="auto"/>
            <w:left w:val="none" w:sz="0" w:space="0" w:color="auto"/>
            <w:bottom w:val="none" w:sz="0" w:space="0" w:color="auto"/>
            <w:right w:val="none" w:sz="0" w:space="0" w:color="auto"/>
          </w:divBdr>
        </w:div>
        <w:div w:id="1496988732">
          <w:marLeft w:val="0"/>
          <w:marRight w:val="0"/>
          <w:marTop w:val="0"/>
          <w:marBottom w:val="0"/>
          <w:divBdr>
            <w:top w:val="none" w:sz="0" w:space="0" w:color="auto"/>
            <w:left w:val="none" w:sz="0" w:space="0" w:color="auto"/>
            <w:bottom w:val="none" w:sz="0" w:space="0" w:color="auto"/>
            <w:right w:val="none" w:sz="0" w:space="0" w:color="auto"/>
          </w:divBdr>
        </w:div>
        <w:div w:id="1435437156">
          <w:marLeft w:val="0"/>
          <w:marRight w:val="0"/>
          <w:marTop w:val="0"/>
          <w:marBottom w:val="0"/>
          <w:divBdr>
            <w:top w:val="none" w:sz="0" w:space="0" w:color="auto"/>
            <w:left w:val="none" w:sz="0" w:space="0" w:color="auto"/>
            <w:bottom w:val="none" w:sz="0" w:space="0" w:color="auto"/>
            <w:right w:val="none" w:sz="0" w:space="0" w:color="auto"/>
          </w:divBdr>
        </w:div>
        <w:div w:id="1841774917">
          <w:marLeft w:val="0"/>
          <w:marRight w:val="0"/>
          <w:marTop w:val="0"/>
          <w:marBottom w:val="0"/>
          <w:divBdr>
            <w:top w:val="none" w:sz="0" w:space="0" w:color="auto"/>
            <w:left w:val="none" w:sz="0" w:space="0" w:color="auto"/>
            <w:bottom w:val="none" w:sz="0" w:space="0" w:color="auto"/>
            <w:right w:val="none" w:sz="0" w:space="0" w:color="auto"/>
          </w:divBdr>
        </w:div>
        <w:div w:id="122772157">
          <w:marLeft w:val="0"/>
          <w:marRight w:val="0"/>
          <w:marTop w:val="0"/>
          <w:marBottom w:val="0"/>
          <w:divBdr>
            <w:top w:val="none" w:sz="0" w:space="0" w:color="auto"/>
            <w:left w:val="none" w:sz="0" w:space="0" w:color="auto"/>
            <w:bottom w:val="none" w:sz="0" w:space="0" w:color="auto"/>
            <w:right w:val="none" w:sz="0" w:space="0" w:color="auto"/>
          </w:divBdr>
        </w:div>
        <w:div w:id="949552353">
          <w:marLeft w:val="0"/>
          <w:marRight w:val="0"/>
          <w:marTop w:val="0"/>
          <w:marBottom w:val="0"/>
          <w:divBdr>
            <w:top w:val="none" w:sz="0" w:space="0" w:color="auto"/>
            <w:left w:val="none" w:sz="0" w:space="0" w:color="auto"/>
            <w:bottom w:val="none" w:sz="0" w:space="0" w:color="auto"/>
            <w:right w:val="none" w:sz="0" w:space="0" w:color="auto"/>
          </w:divBdr>
        </w:div>
        <w:div w:id="811824032">
          <w:marLeft w:val="0"/>
          <w:marRight w:val="0"/>
          <w:marTop w:val="0"/>
          <w:marBottom w:val="0"/>
          <w:divBdr>
            <w:top w:val="none" w:sz="0" w:space="0" w:color="auto"/>
            <w:left w:val="none" w:sz="0" w:space="0" w:color="auto"/>
            <w:bottom w:val="none" w:sz="0" w:space="0" w:color="auto"/>
            <w:right w:val="none" w:sz="0" w:space="0" w:color="auto"/>
          </w:divBdr>
        </w:div>
        <w:div w:id="2099016742">
          <w:marLeft w:val="0"/>
          <w:marRight w:val="0"/>
          <w:marTop w:val="0"/>
          <w:marBottom w:val="0"/>
          <w:divBdr>
            <w:top w:val="none" w:sz="0" w:space="0" w:color="auto"/>
            <w:left w:val="none" w:sz="0" w:space="0" w:color="auto"/>
            <w:bottom w:val="none" w:sz="0" w:space="0" w:color="auto"/>
            <w:right w:val="none" w:sz="0" w:space="0" w:color="auto"/>
          </w:divBdr>
        </w:div>
        <w:div w:id="2028829708">
          <w:marLeft w:val="0"/>
          <w:marRight w:val="0"/>
          <w:marTop w:val="0"/>
          <w:marBottom w:val="0"/>
          <w:divBdr>
            <w:top w:val="none" w:sz="0" w:space="0" w:color="auto"/>
            <w:left w:val="none" w:sz="0" w:space="0" w:color="auto"/>
            <w:bottom w:val="none" w:sz="0" w:space="0" w:color="auto"/>
            <w:right w:val="none" w:sz="0" w:space="0" w:color="auto"/>
          </w:divBdr>
        </w:div>
        <w:div w:id="340281109">
          <w:marLeft w:val="0"/>
          <w:marRight w:val="0"/>
          <w:marTop w:val="0"/>
          <w:marBottom w:val="0"/>
          <w:divBdr>
            <w:top w:val="none" w:sz="0" w:space="0" w:color="auto"/>
            <w:left w:val="none" w:sz="0" w:space="0" w:color="auto"/>
            <w:bottom w:val="none" w:sz="0" w:space="0" w:color="auto"/>
            <w:right w:val="none" w:sz="0" w:space="0" w:color="auto"/>
          </w:divBdr>
        </w:div>
        <w:div w:id="368723345">
          <w:marLeft w:val="0"/>
          <w:marRight w:val="0"/>
          <w:marTop w:val="0"/>
          <w:marBottom w:val="0"/>
          <w:divBdr>
            <w:top w:val="none" w:sz="0" w:space="0" w:color="auto"/>
            <w:left w:val="none" w:sz="0" w:space="0" w:color="auto"/>
            <w:bottom w:val="none" w:sz="0" w:space="0" w:color="auto"/>
            <w:right w:val="none" w:sz="0" w:space="0" w:color="auto"/>
          </w:divBdr>
        </w:div>
        <w:div w:id="1995646771">
          <w:marLeft w:val="0"/>
          <w:marRight w:val="0"/>
          <w:marTop w:val="0"/>
          <w:marBottom w:val="0"/>
          <w:divBdr>
            <w:top w:val="none" w:sz="0" w:space="0" w:color="auto"/>
            <w:left w:val="none" w:sz="0" w:space="0" w:color="auto"/>
            <w:bottom w:val="none" w:sz="0" w:space="0" w:color="auto"/>
            <w:right w:val="none" w:sz="0" w:space="0" w:color="auto"/>
          </w:divBdr>
        </w:div>
        <w:div w:id="1547181777">
          <w:marLeft w:val="0"/>
          <w:marRight w:val="0"/>
          <w:marTop w:val="0"/>
          <w:marBottom w:val="0"/>
          <w:divBdr>
            <w:top w:val="none" w:sz="0" w:space="0" w:color="auto"/>
            <w:left w:val="none" w:sz="0" w:space="0" w:color="auto"/>
            <w:bottom w:val="none" w:sz="0" w:space="0" w:color="auto"/>
            <w:right w:val="none" w:sz="0" w:space="0" w:color="auto"/>
          </w:divBdr>
        </w:div>
        <w:div w:id="1268585369">
          <w:marLeft w:val="0"/>
          <w:marRight w:val="0"/>
          <w:marTop w:val="0"/>
          <w:marBottom w:val="0"/>
          <w:divBdr>
            <w:top w:val="none" w:sz="0" w:space="0" w:color="auto"/>
            <w:left w:val="none" w:sz="0" w:space="0" w:color="auto"/>
            <w:bottom w:val="none" w:sz="0" w:space="0" w:color="auto"/>
            <w:right w:val="none" w:sz="0" w:space="0" w:color="auto"/>
          </w:divBdr>
        </w:div>
        <w:div w:id="1449082120">
          <w:marLeft w:val="0"/>
          <w:marRight w:val="0"/>
          <w:marTop w:val="0"/>
          <w:marBottom w:val="0"/>
          <w:divBdr>
            <w:top w:val="none" w:sz="0" w:space="0" w:color="auto"/>
            <w:left w:val="none" w:sz="0" w:space="0" w:color="auto"/>
            <w:bottom w:val="none" w:sz="0" w:space="0" w:color="auto"/>
            <w:right w:val="none" w:sz="0" w:space="0" w:color="auto"/>
          </w:divBdr>
        </w:div>
        <w:div w:id="2059283828">
          <w:marLeft w:val="0"/>
          <w:marRight w:val="0"/>
          <w:marTop w:val="0"/>
          <w:marBottom w:val="0"/>
          <w:divBdr>
            <w:top w:val="none" w:sz="0" w:space="0" w:color="auto"/>
            <w:left w:val="none" w:sz="0" w:space="0" w:color="auto"/>
            <w:bottom w:val="none" w:sz="0" w:space="0" w:color="auto"/>
            <w:right w:val="none" w:sz="0" w:space="0" w:color="auto"/>
          </w:divBdr>
        </w:div>
        <w:div w:id="1389380003">
          <w:marLeft w:val="0"/>
          <w:marRight w:val="0"/>
          <w:marTop w:val="0"/>
          <w:marBottom w:val="0"/>
          <w:divBdr>
            <w:top w:val="none" w:sz="0" w:space="0" w:color="auto"/>
            <w:left w:val="none" w:sz="0" w:space="0" w:color="auto"/>
            <w:bottom w:val="none" w:sz="0" w:space="0" w:color="auto"/>
            <w:right w:val="none" w:sz="0" w:space="0" w:color="auto"/>
          </w:divBdr>
        </w:div>
        <w:div w:id="556475339">
          <w:marLeft w:val="0"/>
          <w:marRight w:val="0"/>
          <w:marTop w:val="0"/>
          <w:marBottom w:val="0"/>
          <w:divBdr>
            <w:top w:val="none" w:sz="0" w:space="0" w:color="auto"/>
            <w:left w:val="none" w:sz="0" w:space="0" w:color="auto"/>
            <w:bottom w:val="none" w:sz="0" w:space="0" w:color="auto"/>
            <w:right w:val="none" w:sz="0" w:space="0" w:color="auto"/>
          </w:divBdr>
        </w:div>
      </w:divsChild>
    </w:div>
    <w:div w:id="1203707791">
      <w:bodyDiv w:val="1"/>
      <w:marLeft w:val="0"/>
      <w:marRight w:val="0"/>
      <w:marTop w:val="0"/>
      <w:marBottom w:val="0"/>
      <w:divBdr>
        <w:top w:val="none" w:sz="0" w:space="0" w:color="auto"/>
        <w:left w:val="none" w:sz="0" w:space="0" w:color="auto"/>
        <w:bottom w:val="none" w:sz="0" w:space="0" w:color="auto"/>
        <w:right w:val="none" w:sz="0" w:space="0" w:color="auto"/>
      </w:divBdr>
    </w:div>
    <w:div w:id="1204514801">
      <w:bodyDiv w:val="1"/>
      <w:marLeft w:val="0"/>
      <w:marRight w:val="0"/>
      <w:marTop w:val="0"/>
      <w:marBottom w:val="0"/>
      <w:divBdr>
        <w:top w:val="none" w:sz="0" w:space="0" w:color="auto"/>
        <w:left w:val="none" w:sz="0" w:space="0" w:color="auto"/>
        <w:bottom w:val="none" w:sz="0" w:space="0" w:color="auto"/>
        <w:right w:val="none" w:sz="0" w:space="0" w:color="auto"/>
      </w:divBdr>
    </w:div>
    <w:div w:id="1204946519">
      <w:bodyDiv w:val="1"/>
      <w:marLeft w:val="0"/>
      <w:marRight w:val="0"/>
      <w:marTop w:val="0"/>
      <w:marBottom w:val="0"/>
      <w:divBdr>
        <w:top w:val="none" w:sz="0" w:space="0" w:color="auto"/>
        <w:left w:val="none" w:sz="0" w:space="0" w:color="auto"/>
        <w:bottom w:val="none" w:sz="0" w:space="0" w:color="auto"/>
        <w:right w:val="none" w:sz="0" w:space="0" w:color="auto"/>
      </w:divBdr>
    </w:div>
    <w:div w:id="1204948756">
      <w:bodyDiv w:val="1"/>
      <w:marLeft w:val="0"/>
      <w:marRight w:val="0"/>
      <w:marTop w:val="0"/>
      <w:marBottom w:val="0"/>
      <w:divBdr>
        <w:top w:val="none" w:sz="0" w:space="0" w:color="auto"/>
        <w:left w:val="none" w:sz="0" w:space="0" w:color="auto"/>
        <w:bottom w:val="none" w:sz="0" w:space="0" w:color="auto"/>
        <w:right w:val="none" w:sz="0" w:space="0" w:color="auto"/>
      </w:divBdr>
    </w:div>
    <w:div w:id="1205559191">
      <w:bodyDiv w:val="1"/>
      <w:marLeft w:val="0"/>
      <w:marRight w:val="0"/>
      <w:marTop w:val="0"/>
      <w:marBottom w:val="0"/>
      <w:divBdr>
        <w:top w:val="none" w:sz="0" w:space="0" w:color="auto"/>
        <w:left w:val="none" w:sz="0" w:space="0" w:color="auto"/>
        <w:bottom w:val="none" w:sz="0" w:space="0" w:color="auto"/>
        <w:right w:val="none" w:sz="0" w:space="0" w:color="auto"/>
      </w:divBdr>
    </w:div>
    <w:div w:id="1206210421">
      <w:bodyDiv w:val="1"/>
      <w:marLeft w:val="0"/>
      <w:marRight w:val="0"/>
      <w:marTop w:val="0"/>
      <w:marBottom w:val="0"/>
      <w:divBdr>
        <w:top w:val="none" w:sz="0" w:space="0" w:color="auto"/>
        <w:left w:val="none" w:sz="0" w:space="0" w:color="auto"/>
        <w:bottom w:val="none" w:sz="0" w:space="0" w:color="auto"/>
        <w:right w:val="none" w:sz="0" w:space="0" w:color="auto"/>
      </w:divBdr>
    </w:div>
    <w:div w:id="1206218573">
      <w:bodyDiv w:val="1"/>
      <w:marLeft w:val="0"/>
      <w:marRight w:val="0"/>
      <w:marTop w:val="0"/>
      <w:marBottom w:val="0"/>
      <w:divBdr>
        <w:top w:val="none" w:sz="0" w:space="0" w:color="auto"/>
        <w:left w:val="none" w:sz="0" w:space="0" w:color="auto"/>
        <w:bottom w:val="none" w:sz="0" w:space="0" w:color="auto"/>
        <w:right w:val="none" w:sz="0" w:space="0" w:color="auto"/>
      </w:divBdr>
    </w:div>
    <w:div w:id="1207764640">
      <w:bodyDiv w:val="1"/>
      <w:marLeft w:val="0"/>
      <w:marRight w:val="0"/>
      <w:marTop w:val="0"/>
      <w:marBottom w:val="0"/>
      <w:divBdr>
        <w:top w:val="none" w:sz="0" w:space="0" w:color="auto"/>
        <w:left w:val="none" w:sz="0" w:space="0" w:color="auto"/>
        <w:bottom w:val="none" w:sz="0" w:space="0" w:color="auto"/>
        <w:right w:val="none" w:sz="0" w:space="0" w:color="auto"/>
      </w:divBdr>
    </w:div>
    <w:div w:id="1208033617">
      <w:bodyDiv w:val="1"/>
      <w:marLeft w:val="0"/>
      <w:marRight w:val="0"/>
      <w:marTop w:val="0"/>
      <w:marBottom w:val="0"/>
      <w:divBdr>
        <w:top w:val="none" w:sz="0" w:space="0" w:color="auto"/>
        <w:left w:val="none" w:sz="0" w:space="0" w:color="auto"/>
        <w:bottom w:val="none" w:sz="0" w:space="0" w:color="auto"/>
        <w:right w:val="none" w:sz="0" w:space="0" w:color="auto"/>
      </w:divBdr>
    </w:div>
    <w:div w:id="1212233057">
      <w:bodyDiv w:val="1"/>
      <w:marLeft w:val="0"/>
      <w:marRight w:val="0"/>
      <w:marTop w:val="0"/>
      <w:marBottom w:val="0"/>
      <w:divBdr>
        <w:top w:val="none" w:sz="0" w:space="0" w:color="auto"/>
        <w:left w:val="none" w:sz="0" w:space="0" w:color="auto"/>
        <w:bottom w:val="none" w:sz="0" w:space="0" w:color="auto"/>
        <w:right w:val="none" w:sz="0" w:space="0" w:color="auto"/>
      </w:divBdr>
    </w:div>
    <w:div w:id="1217164514">
      <w:bodyDiv w:val="1"/>
      <w:marLeft w:val="0"/>
      <w:marRight w:val="0"/>
      <w:marTop w:val="0"/>
      <w:marBottom w:val="0"/>
      <w:divBdr>
        <w:top w:val="none" w:sz="0" w:space="0" w:color="auto"/>
        <w:left w:val="none" w:sz="0" w:space="0" w:color="auto"/>
        <w:bottom w:val="none" w:sz="0" w:space="0" w:color="auto"/>
        <w:right w:val="none" w:sz="0" w:space="0" w:color="auto"/>
      </w:divBdr>
    </w:div>
    <w:div w:id="1217470528">
      <w:bodyDiv w:val="1"/>
      <w:marLeft w:val="0"/>
      <w:marRight w:val="0"/>
      <w:marTop w:val="0"/>
      <w:marBottom w:val="0"/>
      <w:divBdr>
        <w:top w:val="none" w:sz="0" w:space="0" w:color="auto"/>
        <w:left w:val="none" w:sz="0" w:space="0" w:color="auto"/>
        <w:bottom w:val="none" w:sz="0" w:space="0" w:color="auto"/>
        <w:right w:val="none" w:sz="0" w:space="0" w:color="auto"/>
      </w:divBdr>
    </w:div>
    <w:div w:id="1218317484">
      <w:bodyDiv w:val="1"/>
      <w:marLeft w:val="0"/>
      <w:marRight w:val="0"/>
      <w:marTop w:val="0"/>
      <w:marBottom w:val="0"/>
      <w:divBdr>
        <w:top w:val="none" w:sz="0" w:space="0" w:color="auto"/>
        <w:left w:val="none" w:sz="0" w:space="0" w:color="auto"/>
        <w:bottom w:val="none" w:sz="0" w:space="0" w:color="auto"/>
        <w:right w:val="none" w:sz="0" w:space="0" w:color="auto"/>
      </w:divBdr>
    </w:div>
    <w:div w:id="1219123890">
      <w:bodyDiv w:val="1"/>
      <w:marLeft w:val="0"/>
      <w:marRight w:val="0"/>
      <w:marTop w:val="0"/>
      <w:marBottom w:val="0"/>
      <w:divBdr>
        <w:top w:val="none" w:sz="0" w:space="0" w:color="auto"/>
        <w:left w:val="none" w:sz="0" w:space="0" w:color="auto"/>
        <w:bottom w:val="none" w:sz="0" w:space="0" w:color="auto"/>
        <w:right w:val="none" w:sz="0" w:space="0" w:color="auto"/>
      </w:divBdr>
    </w:div>
    <w:div w:id="1219394319">
      <w:bodyDiv w:val="1"/>
      <w:marLeft w:val="0"/>
      <w:marRight w:val="0"/>
      <w:marTop w:val="0"/>
      <w:marBottom w:val="0"/>
      <w:divBdr>
        <w:top w:val="none" w:sz="0" w:space="0" w:color="auto"/>
        <w:left w:val="none" w:sz="0" w:space="0" w:color="auto"/>
        <w:bottom w:val="none" w:sz="0" w:space="0" w:color="auto"/>
        <w:right w:val="none" w:sz="0" w:space="0" w:color="auto"/>
      </w:divBdr>
    </w:div>
    <w:div w:id="1222014086">
      <w:bodyDiv w:val="1"/>
      <w:marLeft w:val="0"/>
      <w:marRight w:val="0"/>
      <w:marTop w:val="0"/>
      <w:marBottom w:val="0"/>
      <w:divBdr>
        <w:top w:val="none" w:sz="0" w:space="0" w:color="auto"/>
        <w:left w:val="none" w:sz="0" w:space="0" w:color="auto"/>
        <w:bottom w:val="none" w:sz="0" w:space="0" w:color="auto"/>
        <w:right w:val="none" w:sz="0" w:space="0" w:color="auto"/>
      </w:divBdr>
    </w:div>
    <w:div w:id="1224295700">
      <w:bodyDiv w:val="1"/>
      <w:marLeft w:val="0"/>
      <w:marRight w:val="0"/>
      <w:marTop w:val="0"/>
      <w:marBottom w:val="0"/>
      <w:divBdr>
        <w:top w:val="none" w:sz="0" w:space="0" w:color="auto"/>
        <w:left w:val="none" w:sz="0" w:space="0" w:color="auto"/>
        <w:bottom w:val="none" w:sz="0" w:space="0" w:color="auto"/>
        <w:right w:val="none" w:sz="0" w:space="0" w:color="auto"/>
      </w:divBdr>
    </w:div>
    <w:div w:id="1225798501">
      <w:bodyDiv w:val="1"/>
      <w:marLeft w:val="0"/>
      <w:marRight w:val="0"/>
      <w:marTop w:val="0"/>
      <w:marBottom w:val="0"/>
      <w:divBdr>
        <w:top w:val="none" w:sz="0" w:space="0" w:color="auto"/>
        <w:left w:val="none" w:sz="0" w:space="0" w:color="auto"/>
        <w:bottom w:val="none" w:sz="0" w:space="0" w:color="auto"/>
        <w:right w:val="none" w:sz="0" w:space="0" w:color="auto"/>
      </w:divBdr>
    </w:div>
    <w:div w:id="1225876800">
      <w:bodyDiv w:val="1"/>
      <w:marLeft w:val="0"/>
      <w:marRight w:val="0"/>
      <w:marTop w:val="0"/>
      <w:marBottom w:val="0"/>
      <w:divBdr>
        <w:top w:val="none" w:sz="0" w:space="0" w:color="auto"/>
        <w:left w:val="none" w:sz="0" w:space="0" w:color="auto"/>
        <w:bottom w:val="none" w:sz="0" w:space="0" w:color="auto"/>
        <w:right w:val="none" w:sz="0" w:space="0" w:color="auto"/>
      </w:divBdr>
    </w:div>
    <w:div w:id="1228413641">
      <w:bodyDiv w:val="1"/>
      <w:marLeft w:val="0"/>
      <w:marRight w:val="0"/>
      <w:marTop w:val="0"/>
      <w:marBottom w:val="0"/>
      <w:divBdr>
        <w:top w:val="none" w:sz="0" w:space="0" w:color="auto"/>
        <w:left w:val="none" w:sz="0" w:space="0" w:color="auto"/>
        <w:bottom w:val="none" w:sz="0" w:space="0" w:color="auto"/>
        <w:right w:val="none" w:sz="0" w:space="0" w:color="auto"/>
      </w:divBdr>
    </w:div>
    <w:div w:id="1228493539">
      <w:bodyDiv w:val="1"/>
      <w:marLeft w:val="0"/>
      <w:marRight w:val="0"/>
      <w:marTop w:val="0"/>
      <w:marBottom w:val="0"/>
      <w:divBdr>
        <w:top w:val="none" w:sz="0" w:space="0" w:color="auto"/>
        <w:left w:val="none" w:sz="0" w:space="0" w:color="auto"/>
        <w:bottom w:val="none" w:sz="0" w:space="0" w:color="auto"/>
        <w:right w:val="none" w:sz="0" w:space="0" w:color="auto"/>
      </w:divBdr>
    </w:div>
    <w:div w:id="1228688998">
      <w:bodyDiv w:val="1"/>
      <w:marLeft w:val="0"/>
      <w:marRight w:val="0"/>
      <w:marTop w:val="0"/>
      <w:marBottom w:val="0"/>
      <w:divBdr>
        <w:top w:val="none" w:sz="0" w:space="0" w:color="auto"/>
        <w:left w:val="none" w:sz="0" w:space="0" w:color="auto"/>
        <w:bottom w:val="none" w:sz="0" w:space="0" w:color="auto"/>
        <w:right w:val="none" w:sz="0" w:space="0" w:color="auto"/>
      </w:divBdr>
    </w:div>
    <w:div w:id="1228765667">
      <w:bodyDiv w:val="1"/>
      <w:marLeft w:val="0"/>
      <w:marRight w:val="0"/>
      <w:marTop w:val="0"/>
      <w:marBottom w:val="0"/>
      <w:divBdr>
        <w:top w:val="none" w:sz="0" w:space="0" w:color="auto"/>
        <w:left w:val="none" w:sz="0" w:space="0" w:color="auto"/>
        <w:bottom w:val="none" w:sz="0" w:space="0" w:color="auto"/>
        <w:right w:val="none" w:sz="0" w:space="0" w:color="auto"/>
      </w:divBdr>
    </w:div>
    <w:div w:id="1231189054">
      <w:bodyDiv w:val="1"/>
      <w:marLeft w:val="0"/>
      <w:marRight w:val="0"/>
      <w:marTop w:val="0"/>
      <w:marBottom w:val="0"/>
      <w:divBdr>
        <w:top w:val="none" w:sz="0" w:space="0" w:color="auto"/>
        <w:left w:val="none" w:sz="0" w:space="0" w:color="auto"/>
        <w:bottom w:val="none" w:sz="0" w:space="0" w:color="auto"/>
        <w:right w:val="none" w:sz="0" w:space="0" w:color="auto"/>
      </w:divBdr>
    </w:div>
    <w:div w:id="1233471918">
      <w:bodyDiv w:val="1"/>
      <w:marLeft w:val="0"/>
      <w:marRight w:val="0"/>
      <w:marTop w:val="0"/>
      <w:marBottom w:val="0"/>
      <w:divBdr>
        <w:top w:val="none" w:sz="0" w:space="0" w:color="auto"/>
        <w:left w:val="none" w:sz="0" w:space="0" w:color="auto"/>
        <w:bottom w:val="none" w:sz="0" w:space="0" w:color="auto"/>
        <w:right w:val="none" w:sz="0" w:space="0" w:color="auto"/>
      </w:divBdr>
    </w:div>
    <w:div w:id="1233926614">
      <w:bodyDiv w:val="1"/>
      <w:marLeft w:val="0"/>
      <w:marRight w:val="0"/>
      <w:marTop w:val="0"/>
      <w:marBottom w:val="0"/>
      <w:divBdr>
        <w:top w:val="none" w:sz="0" w:space="0" w:color="auto"/>
        <w:left w:val="none" w:sz="0" w:space="0" w:color="auto"/>
        <w:bottom w:val="none" w:sz="0" w:space="0" w:color="auto"/>
        <w:right w:val="none" w:sz="0" w:space="0" w:color="auto"/>
      </w:divBdr>
    </w:div>
    <w:div w:id="1237544961">
      <w:bodyDiv w:val="1"/>
      <w:marLeft w:val="0"/>
      <w:marRight w:val="0"/>
      <w:marTop w:val="0"/>
      <w:marBottom w:val="0"/>
      <w:divBdr>
        <w:top w:val="none" w:sz="0" w:space="0" w:color="auto"/>
        <w:left w:val="none" w:sz="0" w:space="0" w:color="auto"/>
        <w:bottom w:val="none" w:sz="0" w:space="0" w:color="auto"/>
        <w:right w:val="none" w:sz="0" w:space="0" w:color="auto"/>
      </w:divBdr>
    </w:div>
    <w:div w:id="1238979461">
      <w:bodyDiv w:val="1"/>
      <w:marLeft w:val="0"/>
      <w:marRight w:val="0"/>
      <w:marTop w:val="0"/>
      <w:marBottom w:val="0"/>
      <w:divBdr>
        <w:top w:val="none" w:sz="0" w:space="0" w:color="auto"/>
        <w:left w:val="none" w:sz="0" w:space="0" w:color="auto"/>
        <w:bottom w:val="none" w:sz="0" w:space="0" w:color="auto"/>
        <w:right w:val="none" w:sz="0" w:space="0" w:color="auto"/>
      </w:divBdr>
    </w:div>
    <w:div w:id="1239288322">
      <w:bodyDiv w:val="1"/>
      <w:marLeft w:val="0"/>
      <w:marRight w:val="0"/>
      <w:marTop w:val="0"/>
      <w:marBottom w:val="0"/>
      <w:divBdr>
        <w:top w:val="none" w:sz="0" w:space="0" w:color="auto"/>
        <w:left w:val="none" w:sz="0" w:space="0" w:color="auto"/>
        <w:bottom w:val="none" w:sz="0" w:space="0" w:color="auto"/>
        <w:right w:val="none" w:sz="0" w:space="0" w:color="auto"/>
      </w:divBdr>
    </w:div>
    <w:div w:id="1240945559">
      <w:bodyDiv w:val="1"/>
      <w:marLeft w:val="0"/>
      <w:marRight w:val="0"/>
      <w:marTop w:val="0"/>
      <w:marBottom w:val="0"/>
      <w:divBdr>
        <w:top w:val="none" w:sz="0" w:space="0" w:color="auto"/>
        <w:left w:val="none" w:sz="0" w:space="0" w:color="auto"/>
        <w:bottom w:val="none" w:sz="0" w:space="0" w:color="auto"/>
        <w:right w:val="none" w:sz="0" w:space="0" w:color="auto"/>
      </w:divBdr>
    </w:div>
    <w:div w:id="1241714032">
      <w:bodyDiv w:val="1"/>
      <w:marLeft w:val="0"/>
      <w:marRight w:val="0"/>
      <w:marTop w:val="0"/>
      <w:marBottom w:val="0"/>
      <w:divBdr>
        <w:top w:val="none" w:sz="0" w:space="0" w:color="auto"/>
        <w:left w:val="none" w:sz="0" w:space="0" w:color="auto"/>
        <w:bottom w:val="none" w:sz="0" w:space="0" w:color="auto"/>
        <w:right w:val="none" w:sz="0" w:space="0" w:color="auto"/>
      </w:divBdr>
    </w:div>
    <w:div w:id="1242179718">
      <w:bodyDiv w:val="1"/>
      <w:marLeft w:val="0"/>
      <w:marRight w:val="0"/>
      <w:marTop w:val="0"/>
      <w:marBottom w:val="0"/>
      <w:divBdr>
        <w:top w:val="none" w:sz="0" w:space="0" w:color="auto"/>
        <w:left w:val="none" w:sz="0" w:space="0" w:color="auto"/>
        <w:bottom w:val="none" w:sz="0" w:space="0" w:color="auto"/>
        <w:right w:val="none" w:sz="0" w:space="0" w:color="auto"/>
      </w:divBdr>
    </w:div>
    <w:div w:id="1242644568">
      <w:bodyDiv w:val="1"/>
      <w:marLeft w:val="0"/>
      <w:marRight w:val="0"/>
      <w:marTop w:val="0"/>
      <w:marBottom w:val="0"/>
      <w:divBdr>
        <w:top w:val="none" w:sz="0" w:space="0" w:color="auto"/>
        <w:left w:val="none" w:sz="0" w:space="0" w:color="auto"/>
        <w:bottom w:val="none" w:sz="0" w:space="0" w:color="auto"/>
        <w:right w:val="none" w:sz="0" w:space="0" w:color="auto"/>
      </w:divBdr>
    </w:div>
    <w:div w:id="1243641039">
      <w:bodyDiv w:val="1"/>
      <w:marLeft w:val="0"/>
      <w:marRight w:val="0"/>
      <w:marTop w:val="0"/>
      <w:marBottom w:val="0"/>
      <w:divBdr>
        <w:top w:val="none" w:sz="0" w:space="0" w:color="auto"/>
        <w:left w:val="none" w:sz="0" w:space="0" w:color="auto"/>
        <w:bottom w:val="none" w:sz="0" w:space="0" w:color="auto"/>
        <w:right w:val="none" w:sz="0" w:space="0" w:color="auto"/>
      </w:divBdr>
    </w:div>
    <w:div w:id="1244682581">
      <w:bodyDiv w:val="1"/>
      <w:marLeft w:val="0"/>
      <w:marRight w:val="0"/>
      <w:marTop w:val="0"/>
      <w:marBottom w:val="0"/>
      <w:divBdr>
        <w:top w:val="none" w:sz="0" w:space="0" w:color="auto"/>
        <w:left w:val="none" w:sz="0" w:space="0" w:color="auto"/>
        <w:bottom w:val="none" w:sz="0" w:space="0" w:color="auto"/>
        <w:right w:val="none" w:sz="0" w:space="0" w:color="auto"/>
      </w:divBdr>
    </w:div>
    <w:div w:id="1246067700">
      <w:bodyDiv w:val="1"/>
      <w:marLeft w:val="0"/>
      <w:marRight w:val="0"/>
      <w:marTop w:val="0"/>
      <w:marBottom w:val="0"/>
      <w:divBdr>
        <w:top w:val="none" w:sz="0" w:space="0" w:color="auto"/>
        <w:left w:val="none" w:sz="0" w:space="0" w:color="auto"/>
        <w:bottom w:val="none" w:sz="0" w:space="0" w:color="auto"/>
        <w:right w:val="none" w:sz="0" w:space="0" w:color="auto"/>
      </w:divBdr>
    </w:div>
    <w:div w:id="1247619279">
      <w:bodyDiv w:val="1"/>
      <w:marLeft w:val="0"/>
      <w:marRight w:val="0"/>
      <w:marTop w:val="0"/>
      <w:marBottom w:val="0"/>
      <w:divBdr>
        <w:top w:val="none" w:sz="0" w:space="0" w:color="auto"/>
        <w:left w:val="none" w:sz="0" w:space="0" w:color="auto"/>
        <w:bottom w:val="none" w:sz="0" w:space="0" w:color="auto"/>
        <w:right w:val="none" w:sz="0" w:space="0" w:color="auto"/>
      </w:divBdr>
    </w:div>
    <w:div w:id="1248003733">
      <w:bodyDiv w:val="1"/>
      <w:marLeft w:val="0"/>
      <w:marRight w:val="0"/>
      <w:marTop w:val="0"/>
      <w:marBottom w:val="0"/>
      <w:divBdr>
        <w:top w:val="none" w:sz="0" w:space="0" w:color="auto"/>
        <w:left w:val="none" w:sz="0" w:space="0" w:color="auto"/>
        <w:bottom w:val="none" w:sz="0" w:space="0" w:color="auto"/>
        <w:right w:val="none" w:sz="0" w:space="0" w:color="auto"/>
      </w:divBdr>
    </w:div>
    <w:div w:id="1248684559">
      <w:bodyDiv w:val="1"/>
      <w:marLeft w:val="0"/>
      <w:marRight w:val="0"/>
      <w:marTop w:val="0"/>
      <w:marBottom w:val="0"/>
      <w:divBdr>
        <w:top w:val="none" w:sz="0" w:space="0" w:color="auto"/>
        <w:left w:val="none" w:sz="0" w:space="0" w:color="auto"/>
        <w:bottom w:val="none" w:sz="0" w:space="0" w:color="auto"/>
        <w:right w:val="none" w:sz="0" w:space="0" w:color="auto"/>
      </w:divBdr>
    </w:div>
    <w:div w:id="1249005027">
      <w:bodyDiv w:val="1"/>
      <w:marLeft w:val="0"/>
      <w:marRight w:val="0"/>
      <w:marTop w:val="0"/>
      <w:marBottom w:val="0"/>
      <w:divBdr>
        <w:top w:val="none" w:sz="0" w:space="0" w:color="auto"/>
        <w:left w:val="none" w:sz="0" w:space="0" w:color="auto"/>
        <w:bottom w:val="none" w:sz="0" w:space="0" w:color="auto"/>
        <w:right w:val="none" w:sz="0" w:space="0" w:color="auto"/>
      </w:divBdr>
    </w:div>
    <w:div w:id="1249924438">
      <w:bodyDiv w:val="1"/>
      <w:marLeft w:val="0"/>
      <w:marRight w:val="0"/>
      <w:marTop w:val="0"/>
      <w:marBottom w:val="0"/>
      <w:divBdr>
        <w:top w:val="none" w:sz="0" w:space="0" w:color="auto"/>
        <w:left w:val="none" w:sz="0" w:space="0" w:color="auto"/>
        <w:bottom w:val="none" w:sz="0" w:space="0" w:color="auto"/>
        <w:right w:val="none" w:sz="0" w:space="0" w:color="auto"/>
      </w:divBdr>
    </w:div>
    <w:div w:id="1250119657">
      <w:bodyDiv w:val="1"/>
      <w:marLeft w:val="0"/>
      <w:marRight w:val="0"/>
      <w:marTop w:val="0"/>
      <w:marBottom w:val="0"/>
      <w:divBdr>
        <w:top w:val="none" w:sz="0" w:space="0" w:color="auto"/>
        <w:left w:val="none" w:sz="0" w:space="0" w:color="auto"/>
        <w:bottom w:val="none" w:sz="0" w:space="0" w:color="auto"/>
        <w:right w:val="none" w:sz="0" w:space="0" w:color="auto"/>
      </w:divBdr>
    </w:div>
    <w:div w:id="1250457493">
      <w:bodyDiv w:val="1"/>
      <w:marLeft w:val="0"/>
      <w:marRight w:val="0"/>
      <w:marTop w:val="0"/>
      <w:marBottom w:val="0"/>
      <w:divBdr>
        <w:top w:val="none" w:sz="0" w:space="0" w:color="auto"/>
        <w:left w:val="none" w:sz="0" w:space="0" w:color="auto"/>
        <w:bottom w:val="none" w:sz="0" w:space="0" w:color="auto"/>
        <w:right w:val="none" w:sz="0" w:space="0" w:color="auto"/>
      </w:divBdr>
      <w:divsChild>
        <w:div w:id="1680547205">
          <w:marLeft w:val="0"/>
          <w:marRight w:val="0"/>
          <w:marTop w:val="0"/>
          <w:marBottom w:val="0"/>
          <w:divBdr>
            <w:top w:val="none" w:sz="0" w:space="0" w:color="auto"/>
            <w:left w:val="none" w:sz="0" w:space="0" w:color="auto"/>
            <w:bottom w:val="none" w:sz="0" w:space="0" w:color="auto"/>
            <w:right w:val="none" w:sz="0" w:space="0" w:color="auto"/>
          </w:divBdr>
        </w:div>
        <w:div w:id="312294232">
          <w:marLeft w:val="0"/>
          <w:marRight w:val="0"/>
          <w:marTop w:val="0"/>
          <w:marBottom w:val="0"/>
          <w:divBdr>
            <w:top w:val="none" w:sz="0" w:space="0" w:color="auto"/>
            <w:left w:val="none" w:sz="0" w:space="0" w:color="auto"/>
            <w:bottom w:val="none" w:sz="0" w:space="0" w:color="auto"/>
            <w:right w:val="none" w:sz="0" w:space="0" w:color="auto"/>
          </w:divBdr>
        </w:div>
        <w:div w:id="933905364">
          <w:marLeft w:val="0"/>
          <w:marRight w:val="0"/>
          <w:marTop w:val="0"/>
          <w:marBottom w:val="0"/>
          <w:divBdr>
            <w:top w:val="none" w:sz="0" w:space="0" w:color="auto"/>
            <w:left w:val="none" w:sz="0" w:space="0" w:color="auto"/>
            <w:bottom w:val="none" w:sz="0" w:space="0" w:color="auto"/>
            <w:right w:val="none" w:sz="0" w:space="0" w:color="auto"/>
          </w:divBdr>
        </w:div>
        <w:div w:id="632752478">
          <w:marLeft w:val="0"/>
          <w:marRight w:val="0"/>
          <w:marTop w:val="0"/>
          <w:marBottom w:val="0"/>
          <w:divBdr>
            <w:top w:val="none" w:sz="0" w:space="0" w:color="auto"/>
            <w:left w:val="none" w:sz="0" w:space="0" w:color="auto"/>
            <w:bottom w:val="none" w:sz="0" w:space="0" w:color="auto"/>
            <w:right w:val="none" w:sz="0" w:space="0" w:color="auto"/>
          </w:divBdr>
        </w:div>
        <w:div w:id="1967929539">
          <w:marLeft w:val="0"/>
          <w:marRight w:val="0"/>
          <w:marTop w:val="0"/>
          <w:marBottom w:val="0"/>
          <w:divBdr>
            <w:top w:val="none" w:sz="0" w:space="0" w:color="auto"/>
            <w:left w:val="none" w:sz="0" w:space="0" w:color="auto"/>
            <w:bottom w:val="none" w:sz="0" w:space="0" w:color="auto"/>
            <w:right w:val="none" w:sz="0" w:space="0" w:color="auto"/>
          </w:divBdr>
        </w:div>
        <w:div w:id="574633330">
          <w:marLeft w:val="0"/>
          <w:marRight w:val="0"/>
          <w:marTop w:val="0"/>
          <w:marBottom w:val="0"/>
          <w:divBdr>
            <w:top w:val="none" w:sz="0" w:space="0" w:color="auto"/>
            <w:left w:val="none" w:sz="0" w:space="0" w:color="auto"/>
            <w:bottom w:val="none" w:sz="0" w:space="0" w:color="auto"/>
            <w:right w:val="none" w:sz="0" w:space="0" w:color="auto"/>
          </w:divBdr>
        </w:div>
        <w:div w:id="1915242637">
          <w:marLeft w:val="0"/>
          <w:marRight w:val="0"/>
          <w:marTop w:val="0"/>
          <w:marBottom w:val="0"/>
          <w:divBdr>
            <w:top w:val="none" w:sz="0" w:space="0" w:color="auto"/>
            <w:left w:val="none" w:sz="0" w:space="0" w:color="auto"/>
            <w:bottom w:val="none" w:sz="0" w:space="0" w:color="auto"/>
            <w:right w:val="none" w:sz="0" w:space="0" w:color="auto"/>
          </w:divBdr>
        </w:div>
        <w:div w:id="1848782980">
          <w:marLeft w:val="0"/>
          <w:marRight w:val="0"/>
          <w:marTop w:val="0"/>
          <w:marBottom w:val="0"/>
          <w:divBdr>
            <w:top w:val="none" w:sz="0" w:space="0" w:color="auto"/>
            <w:left w:val="none" w:sz="0" w:space="0" w:color="auto"/>
            <w:bottom w:val="none" w:sz="0" w:space="0" w:color="auto"/>
            <w:right w:val="none" w:sz="0" w:space="0" w:color="auto"/>
          </w:divBdr>
        </w:div>
        <w:div w:id="1448233062">
          <w:marLeft w:val="0"/>
          <w:marRight w:val="0"/>
          <w:marTop w:val="0"/>
          <w:marBottom w:val="0"/>
          <w:divBdr>
            <w:top w:val="none" w:sz="0" w:space="0" w:color="auto"/>
            <w:left w:val="none" w:sz="0" w:space="0" w:color="auto"/>
            <w:bottom w:val="none" w:sz="0" w:space="0" w:color="auto"/>
            <w:right w:val="none" w:sz="0" w:space="0" w:color="auto"/>
          </w:divBdr>
        </w:div>
        <w:div w:id="237247963">
          <w:marLeft w:val="0"/>
          <w:marRight w:val="0"/>
          <w:marTop w:val="0"/>
          <w:marBottom w:val="0"/>
          <w:divBdr>
            <w:top w:val="none" w:sz="0" w:space="0" w:color="auto"/>
            <w:left w:val="none" w:sz="0" w:space="0" w:color="auto"/>
            <w:bottom w:val="none" w:sz="0" w:space="0" w:color="auto"/>
            <w:right w:val="none" w:sz="0" w:space="0" w:color="auto"/>
          </w:divBdr>
        </w:div>
        <w:div w:id="1504465507">
          <w:marLeft w:val="0"/>
          <w:marRight w:val="0"/>
          <w:marTop w:val="0"/>
          <w:marBottom w:val="0"/>
          <w:divBdr>
            <w:top w:val="none" w:sz="0" w:space="0" w:color="auto"/>
            <w:left w:val="none" w:sz="0" w:space="0" w:color="auto"/>
            <w:bottom w:val="none" w:sz="0" w:space="0" w:color="auto"/>
            <w:right w:val="none" w:sz="0" w:space="0" w:color="auto"/>
          </w:divBdr>
        </w:div>
        <w:div w:id="783109894">
          <w:marLeft w:val="0"/>
          <w:marRight w:val="0"/>
          <w:marTop w:val="0"/>
          <w:marBottom w:val="0"/>
          <w:divBdr>
            <w:top w:val="none" w:sz="0" w:space="0" w:color="auto"/>
            <w:left w:val="none" w:sz="0" w:space="0" w:color="auto"/>
            <w:bottom w:val="none" w:sz="0" w:space="0" w:color="auto"/>
            <w:right w:val="none" w:sz="0" w:space="0" w:color="auto"/>
          </w:divBdr>
        </w:div>
        <w:div w:id="883717053">
          <w:marLeft w:val="0"/>
          <w:marRight w:val="0"/>
          <w:marTop w:val="0"/>
          <w:marBottom w:val="0"/>
          <w:divBdr>
            <w:top w:val="none" w:sz="0" w:space="0" w:color="auto"/>
            <w:left w:val="none" w:sz="0" w:space="0" w:color="auto"/>
            <w:bottom w:val="none" w:sz="0" w:space="0" w:color="auto"/>
            <w:right w:val="none" w:sz="0" w:space="0" w:color="auto"/>
          </w:divBdr>
        </w:div>
        <w:div w:id="882207979">
          <w:marLeft w:val="0"/>
          <w:marRight w:val="0"/>
          <w:marTop w:val="0"/>
          <w:marBottom w:val="0"/>
          <w:divBdr>
            <w:top w:val="none" w:sz="0" w:space="0" w:color="auto"/>
            <w:left w:val="none" w:sz="0" w:space="0" w:color="auto"/>
            <w:bottom w:val="none" w:sz="0" w:space="0" w:color="auto"/>
            <w:right w:val="none" w:sz="0" w:space="0" w:color="auto"/>
          </w:divBdr>
        </w:div>
        <w:div w:id="668600737">
          <w:marLeft w:val="0"/>
          <w:marRight w:val="0"/>
          <w:marTop w:val="0"/>
          <w:marBottom w:val="0"/>
          <w:divBdr>
            <w:top w:val="none" w:sz="0" w:space="0" w:color="auto"/>
            <w:left w:val="none" w:sz="0" w:space="0" w:color="auto"/>
            <w:bottom w:val="none" w:sz="0" w:space="0" w:color="auto"/>
            <w:right w:val="none" w:sz="0" w:space="0" w:color="auto"/>
          </w:divBdr>
        </w:div>
        <w:div w:id="1938556057">
          <w:marLeft w:val="0"/>
          <w:marRight w:val="0"/>
          <w:marTop w:val="0"/>
          <w:marBottom w:val="0"/>
          <w:divBdr>
            <w:top w:val="none" w:sz="0" w:space="0" w:color="auto"/>
            <w:left w:val="none" w:sz="0" w:space="0" w:color="auto"/>
            <w:bottom w:val="none" w:sz="0" w:space="0" w:color="auto"/>
            <w:right w:val="none" w:sz="0" w:space="0" w:color="auto"/>
          </w:divBdr>
        </w:div>
        <w:div w:id="1841698412">
          <w:marLeft w:val="0"/>
          <w:marRight w:val="0"/>
          <w:marTop w:val="0"/>
          <w:marBottom w:val="0"/>
          <w:divBdr>
            <w:top w:val="none" w:sz="0" w:space="0" w:color="auto"/>
            <w:left w:val="none" w:sz="0" w:space="0" w:color="auto"/>
            <w:bottom w:val="none" w:sz="0" w:space="0" w:color="auto"/>
            <w:right w:val="none" w:sz="0" w:space="0" w:color="auto"/>
          </w:divBdr>
        </w:div>
        <w:div w:id="955133952">
          <w:marLeft w:val="0"/>
          <w:marRight w:val="0"/>
          <w:marTop w:val="0"/>
          <w:marBottom w:val="0"/>
          <w:divBdr>
            <w:top w:val="none" w:sz="0" w:space="0" w:color="auto"/>
            <w:left w:val="none" w:sz="0" w:space="0" w:color="auto"/>
            <w:bottom w:val="none" w:sz="0" w:space="0" w:color="auto"/>
            <w:right w:val="none" w:sz="0" w:space="0" w:color="auto"/>
          </w:divBdr>
        </w:div>
        <w:div w:id="293945932">
          <w:marLeft w:val="0"/>
          <w:marRight w:val="0"/>
          <w:marTop w:val="0"/>
          <w:marBottom w:val="0"/>
          <w:divBdr>
            <w:top w:val="none" w:sz="0" w:space="0" w:color="auto"/>
            <w:left w:val="none" w:sz="0" w:space="0" w:color="auto"/>
            <w:bottom w:val="none" w:sz="0" w:space="0" w:color="auto"/>
            <w:right w:val="none" w:sz="0" w:space="0" w:color="auto"/>
          </w:divBdr>
        </w:div>
        <w:div w:id="2074423459">
          <w:marLeft w:val="0"/>
          <w:marRight w:val="0"/>
          <w:marTop w:val="0"/>
          <w:marBottom w:val="0"/>
          <w:divBdr>
            <w:top w:val="none" w:sz="0" w:space="0" w:color="auto"/>
            <w:left w:val="none" w:sz="0" w:space="0" w:color="auto"/>
            <w:bottom w:val="none" w:sz="0" w:space="0" w:color="auto"/>
            <w:right w:val="none" w:sz="0" w:space="0" w:color="auto"/>
          </w:divBdr>
        </w:div>
        <w:div w:id="1981566742">
          <w:marLeft w:val="0"/>
          <w:marRight w:val="0"/>
          <w:marTop w:val="0"/>
          <w:marBottom w:val="0"/>
          <w:divBdr>
            <w:top w:val="none" w:sz="0" w:space="0" w:color="auto"/>
            <w:left w:val="none" w:sz="0" w:space="0" w:color="auto"/>
            <w:bottom w:val="none" w:sz="0" w:space="0" w:color="auto"/>
            <w:right w:val="none" w:sz="0" w:space="0" w:color="auto"/>
          </w:divBdr>
        </w:div>
        <w:div w:id="596986490">
          <w:marLeft w:val="0"/>
          <w:marRight w:val="0"/>
          <w:marTop w:val="0"/>
          <w:marBottom w:val="0"/>
          <w:divBdr>
            <w:top w:val="none" w:sz="0" w:space="0" w:color="auto"/>
            <w:left w:val="none" w:sz="0" w:space="0" w:color="auto"/>
            <w:bottom w:val="none" w:sz="0" w:space="0" w:color="auto"/>
            <w:right w:val="none" w:sz="0" w:space="0" w:color="auto"/>
          </w:divBdr>
        </w:div>
        <w:div w:id="1227688267">
          <w:marLeft w:val="0"/>
          <w:marRight w:val="0"/>
          <w:marTop w:val="0"/>
          <w:marBottom w:val="0"/>
          <w:divBdr>
            <w:top w:val="none" w:sz="0" w:space="0" w:color="auto"/>
            <w:left w:val="none" w:sz="0" w:space="0" w:color="auto"/>
            <w:bottom w:val="none" w:sz="0" w:space="0" w:color="auto"/>
            <w:right w:val="none" w:sz="0" w:space="0" w:color="auto"/>
          </w:divBdr>
        </w:div>
        <w:div w:id="49774548">
          <w:marLeft w:val="0"/>
          <w:marRight w:val="0"/>
          <w:marTop w:val="0"/>
          <w:marBottom w:val="0"/>
          <w:divBdr>
            <w:top w:val="none" w:sz="0" w:space="0" w:color="auto"/>
            <w:left w:val="none" w:sz="0" w:space="0" w:color="auto"/>
            <w:bottom w:val="none" w:sz="0" w:space="0" w:color="auto"/>
            <w:right w:val="none" w:sz="0" w:space="0" w:color="auto"/>
          </w:divBdr>
        </w:div>
        <w:div w:id="238440410">
          <w:marLeft w:val="0"/>
          <w:marRight w:val="0"/>
          <w:marTop w:val="0"/>
          <w:marBottom w:val="0"/>
          <w:divBdr>
            <w:top w:val="none" w:sz="0" w:space="0" w:color="auto"/>
            <w:left w:val="none" w:sz="0" w:space="0" w:color="auto"/>
            <w:bottom w:val="none" w:sz="0" w:space="0" w:color="auto"/>
            <w:right w:val="none" w:sz="0" w:space="0" w:color="auto"/>
          </w:divBdr>
        </w:div>
        <w:div w:id="121536272">
          <w:marLeft w:val="0"/>
          <w:marRight w:val="0"/>
          <w:marTop w:val="0"/>
          <w:marBottom w:val="0"/>
          <w:divBdr>
            <w:top w:val="none" w:sz="0" w:space="0" w:color="auto"/>
            <w:left w:val="none" w:sz="0" w:space="0" w:color="auto"/>
            <w:bottom w:val="none" w:sz="0" w:space="0" w:color="auto"/>
            <w:right w:val="none" w:sz="0" w:space="0" w:color="auto"/>
          </w:divBdr>
        </w:div>
        <w:div w:id="1145313833">
          <w:marLeft w:val="0"/>
          <w:marRight w:val="0"/>
          <w:marTop w:val="0"/>
          <w:marBottom w:val="0"/>
          <w:divBdr>
            <w:top w:val="none" w:sz="0" w:space="0" w:color="auto"/>
            <w:left w:val="none" w:sz="0" w:space="0" w:color="auto"/>
            <w:bottom w:val="none" w:sz="0" w:space="0" w:color="auto"/>
            <w:right w:val="none" w:sz="0" w:space="0" w:color="auto"/>
          </w:divBdr>
        </w:div>
        <w:div w:id="946498643">
          <w:marLeft w:val="0"/>
          <w:marRight w:val="0"/>
          <w:marTop w:val="0"/>
          <w:marBottom w:val="0"/>
          <w:divBdr>
            <w:top w:val="none" w:sz="0" w:space="0" w:color="auto"/>
            <w:left w:val="none" w:sz="0" w:space="0" w:color="auto"/>
            <w:bottom w:val="none" w:sz="0" w:space="0" w:color="auto"/>
            <w:right w:val="none" w:sz="0" w:space="0" w:color="auto"/>
          </w:divBdr>
        </w:div>
        <w:div w:id="1172261318">
          <w:marLeft w:val="0"/>
          <w:marRight w:val="0"/>
          <w:marTop w:val="0"/>
          <w:marBottom w:val="0"/>
          <w:divBdr>
            <w:top w:val="none" w:sz="0" w:space="0" w:color="auto"/>
            <w:left w:val="none" w:sz="0" w:space="0" w:color="auto"/>
            <w:bottom w:val="none" w:sz="0" w:space="0" w:color="auto"/>
            <w:right w:val="none" w:sz="0" w:space="0" w:color="auto"/>
          </w:divBdr>
        </w:div>
        <w:div w:id="1448961675">
          <w:marLeft w:val="0"/>
          <w:marRight w:val="0"/>
          <w:marTop w:val="0"/>
          <w:marBottom w:val="0"/>
          <w:divBdr>
            <w:top w:val="none" w:sz="0" w:space="0" w:color="auto"/>
            <w:left w:val="none" w:sz="0" w:space="0" w:color="auto"/>
            <w:bottom w:val="none" w:sz="0" w:space="0" w:color="auto"/>
            <w:right w:val="none" w:sz="0" w:space="0" w:color="auto"/>
          </w:divBdr>
        </w:div>
        <w:div w:id="413012412">
          <w:marLeft w:val="0"/>
          <w:marRight w:val="0"/>
          <w:marTop w:val="0"/>
          <w:marBottom w:val="0"/>
          <w:divBdr>
            <w:top w:val="none" w:sz="0" w:space="0" w:color="auto"/>
            <w:left w:val="none" w:sz="0" w:space="0" w:color="auto"/>
            <w:bottom w:val="none" w:sz="0" w:space="0" w:color="auto"/>
            <w:right w:val="none" w:sz="0" w:space="0" w:color="auto"/>
          </w:divBdr>
        </w:div>
        <w:div w:id="1670517568">
          <w:marLeft w:val="0"/>
          <w:marRight w:val="0"/>
          <w:marTop w:val="0"/>
          <w:marBottom w:val="0"/>
          <w:divBdr>
            <w:top w:val="none" w:sz="0" w:space="0" w:color="auto"/>
            <w:left w:val="none" w:sz="0" w:space="0" w:color="auto"/>
            <w:bottom w:val="none" w:sz="0" w:space="0" w:color="auto"/>
            <w:right w:val="none" w:sz="0" w:space="0" w:color="auto"/>
          </w:divBdr>
        </w:div>
        <w:div w:id="386414134">
          <w:marLeft w:val="0"/>
          <w:marRight w:val="0"/>
          <w:marTop w:val="0"/>
          <w:marBottom w:val="0"/>
          <w:divBdr>
            <w:top w:val="none" w:sz="0" w:space="0" w:color="auto"/>
            <w:left w:val="none" w:sz="0" w:space="0" w:color="auto"/>
            <w:bottom w:val="none" w:sz="0" w:space="0" w:color="auto"/>
            <w:right w:val="none" w:sz="0" w:space="0" w:color="auto"/>
          </w:divBdr>
        </w:div>
        <w:div w:id="1478691414">
          <w:marLeft w:val="0"/>
          <w:marRight w:val="0"/>
          <w:marTop w:val="0"/>
          <w:marBottom w:val="0"/>
          <w:divBdr>
            <w:top w:val="none" w:sz="0" w:space="0" w:color="auto"/>
            <w:left w:val="none" w:sz="0" w:space="0" w:color="auto"/>
            <w:bottom w:val="none" w:sz="0" w:space="0" w:color="auto"/>
            <w:right w:val="none" w:sz="0" w:space="0" w:color="auto"/>
          </w:divBdr>
        </w:div>
        <w:div w:id="2103409863">
          <w:marLeft w:val="0"/>
          <w:marRight w:val="0"/>
          <w:marTop w:val="0"/>
          <w:marBottom w:val="0"/>
          <w:divBdr>
            <w:top w:val="none" w:sz="0" w:space="0" w:color="auto"/>
            <w:left w:val="none" w:sz="0" w:space="0" w:color="auto"/>
            <w:bottom w:val="none" w:sz="0" w:space="0" w:color="auto"/>
            <w:right w:val="none" w:sz="0" w:space="0" w:color="auto"/>
          </w:divBdr>
        </w:div>
        <w:div w:id="2166911">
          <w:marLeft w:val="0"/>
          <w:marRight w:val="0"/>
          <w:marTop w:val="0"/>
          <w:marBottom w:val="0"/>
          <w:divBdr>
            <w:top w:val="none" w:sz="0" w:space="0" w:color="auto"/>
            <w:left w:val="none" w:sz="0" w:space="0" w:color="auto"/>
            <w:bottom w:val="none" w:sz="0" w:space="0" w:color="auto"/>
            <w:right w:val="none" w:sz="0" w:space="0" w:color="auto"/>
          </w:divBdr>
        </w:div>
        <w:div w:id="1870528682">
          <w:marLeft w:val="0"/>
          <w:marRight w:val="0"/>
          <w:marTop w:val="0"/>
          <w:marBottom w:val="0"/>
          <w:divBdr>
            <w:top w:val="none" w:sz="0" w:space="0" w:color="auto"/>
            <w:left w:val="none" w:sz="0" w:space="0" w:color="auto"/>
            <w:bottom w:val="none" w:sz="0" w:space="0" w:color="auto"/>
            <w:right w:val="none" w:sz="0" w:space="0" w:color="auto"/>
          </w:divBdr>
        </w:div>
        <w:div w:id="277181669">
          <w:marLeft w:val="0"/>
          <w:marRight w:val="0"/>
          <w:marTop w:val="0"/>
          <w:marBottom w:val="0"/>
          <w:divBdr>
            <w:top w:val="none" w:sz="0" w:space="0" w:color="auto"/>
            <w:left w:val="none" w:sz="0" w:space="0" w:color="auto"/>
            <w:bottom w:val="none" w:sz="0" w:space="0" w:color="auto"/>
            <w:right w:val="none" w:sz="0" w:space="0" w:color="auto"/>
          </w:divBdr>
        </w:div>
        <w:div w:id="766197537">
          <w:marLeft w:val="0"/>
          <w:marRight w:val="0"/>
          <w:marTop w:val="0"/>
          <w:marBottom w:val="0"/>
          <w:divBdr>
            <w:top w:val="none" w:sz="0" w:space="0" w:color="auto"/>
            <w:left w:val="none" w:sz="0" w:space="0" w:color="auto"/>
            <w:bottom w:val="none" w:sz="0" w:space="0" w:color="auto"/>
            <w:right w:val="none" w:sz="0" w:space="0" w:color="auto"/>
          </w:divBdr>
        </w:div>
        <w:div w:id="1924952925">
          <w:marLeft w:val="0"/>
          <w:marRight w:val="0"/>
          <w:marTop w:val="0"/>
          <w:marBottom w:val="0"/>
          <w:divBdr>
            <w:top w:val="none" w:sz="0" w:space="0" w:color="auto"/>
            <w:left w:val="none" w:sz="0" w:space="0" w:color="auto"/>
            <w:bottom w:val="none" w:sz="0" w:space="0" w:color="auto"/>
            <w:right w:val="none" w:sz="0" w:space="0" w:color="auto"/>
          </w:divBdr>
        </w:div>
        <w:div w:id="1585919112">
          <w:marLeft w:val="0"/>
          <w:marRight w:val="0"/>
          <w:marTop w:val="0"/>
          <w:marBottom w:val="0"/>
          <w:divBdr>
            <w:top w:val="none" w:sz="0" w:space="0" w:color="auto"/>
            <w:left w:val="none" w:sz="0" w:space="0" w:color="auto"/>
            <w:bottom w:val="none" w:sz="0" w:space="0" w:color="auto"/>
            <w:right w:val="none" w:sz="0" w:space="0" w:color="auto"/>
          </w:divBdr>
        </w:div>
        <w:div w:id="1338459169">
          <w:marLeft w:val="0"/>
          <w:marRight w:val="0"/>
          <w:marTop w:val="0"/>
          <w:marBottom w:val="0"/>
          <w:divBdr>
            <w:top w:val="none" w:sz="0" w:space="0" w:color="auto"/>
            <w:left w:val="none" w:sz="0" w:space="0" w:color="auto"/>
            <w:bottom w:val="none" w:sz="0" w:space="0" w:color="auto"/>
            <w:right w:val="none" w:sz="0" w:space="0" w:color="auto"/>
          </w:divBdr>
        </w:div>
        <w:div w:id="1334265639">
          <w:marLeft w:val="0"/>
          <w:marRight w:val="0"/>
          <w:marTop w:val="0"/>
          <w:marBottom w:val="0"/>
          <w:divBdr>
            <w:top w:val="none" w:sz="0" w:space="0" w:color="auto"/>
            <w:left w:val="none" w:sz="0" w:space="0" w:color="auto"/>
            <w:bottom w:val="none" w:sz="0" w:space="0" w:color="auto"/>
            <w:right w:val="none" w:sz="0" w:space="0" w:color="auto"/>
          </w:divBdr>
        </w:div>
        <w:div w:id="1191332101">
          <w:marLeft w:val="0"/>
          <w:marRight w:val="0"/>
          <w:marTop w:val="0"/>
          <w:marBottom w:val="0"/>
          <w:divBdr>
            <w:top w:val="none" w:sz="0" w:space="0" w:color="auto"/>
            <w:left w:val="none" w:sz="0" w:space="0" w:color="auto"/>
            <w:bottom w:val="none" w:sz="0" w:space="0" w:color="auto"/>
            <w:right w:val="none" w:sz="0" w:space="0" w:color="auto"/>
          </w:divBdr>
        </w:div>
        <w:div w:id="1606881028">
          <w:marLeft w:val="0"/>
          <w:marRight w:val="0"/>
          <w:marTop w:val="0"/>
          <w:marBottom w:val="0"/>
          <w:divBdr>
            <w:top w:val="none" w:sz="0" w:space="0" w:color="auto"/>
            <w:left w:val="none" w:sz="0" w:space="0" w:color="auto"/>
            <w:bottom w:val="none" w:sz="0" w:space="0" w:color="auto"/>
            <w:right w:val="none" w:sz="0" w:space="0" w:color="auto"/>
          </w:divBdr>
        </w:div>
        <w:div w:id="376899032">
          <w:marLeft w:val="0"/>
          <w:marRight w:val="0"/>
          <w:marTop w:val="0"/>
          <w:marBottom w:val="0"/>
          <w:divBdr>
            <w:top w:val="none" w:sz="0" w:space="0" w:color="auto"/>
            <w:left w:val="none" w:sz="0" w:space="0" w:color="auto"/>
            <w:bottom w:val="none" w:sz="0" w:space="0" w:color="auto"/>
            <w:right w:val="none" w:sz="0" w:space="0" w:color="auto"/>
          </w:divBdr>
        </w:div>
        <w:div w:id="1069578561">
          <w:marLeft w:val="0"/>
          <w:marRight w:val="0"/>
          <w:marTop w:val="0"/>
          <w:marBottom w:val="0"/>
          <w:divBdr>
            <w:top w:val="none" w:sz="0" w:space="0" w:color="auto"/>
            <w:left w:val="none" w:sz="0" w:space="0" w:color="auto"/>
            <w:bottom w:val="none" w:sz="0" w:space="0" w:color="auto"/>
            <w:right w:val="none" w:sz="0" w:space="0" w:color="auto"/>
          </w:divBdr>
        </w:div>
        <w:div w:id="1883403150">
          <w:marLeft w:val="0"/>
          <w:marRight w:val="0"/>
          <w:marTop w:val="0"/>
          <w:marBottom w:val="0"/>
          <w:divBdr>
            <w:top w:val="none" w:sz="0" w:space="0" w:color="auto"/>
            <w:left w:val="none" w:sz="0" w:space="0" w:color="auto"/>
            <w:bottom w:val="none" w:sz="0" w:space="0" w:color="auto"/>
            <w:right w:val="none" w:sz="0" w:space="0" w:color="auto"/>
          </w:divBdr>
        </w:div>
        <w:div w:id="692264281">
          <w:marLeft w:val="0"/>
          <w:marRight w:val="0"/>
          <w:marTop w:val="0"/>
          <w:marBottom w:val="0"/>
          <w:divBdr>
            <w:top w:val="none" w:sz="0" w:space="0" w:color="auto"/>
            <w:left w:val="none" w:sz="0" w:space="0" w:color="auto"/>
            <w:bottom w:val="none" w:sz="0" w:space="0" w:color="auto"/>
            <w:right w:val="none" w:sz="0" w:space="0" w:color="auto"/>
          </w:divBdr>
        </w:div>
        <w:div w:id="2024743842">
          <w:marLeft w:val="0"/>
          <w:marRight w:val="0"/>
          <w:marTop w:val="0"/>
          <w:marBottom w:val="0"/>
          <w:divBdr>
            <w:top w:val="none" w:sz="0" w:space="0" w:color="auto"/>
            <w:left w:val="none" w:sz="0" w:space="0" w:color="auto"/>
            <w:bottom w:val="none" w:sz="0" w:space="0" w:color="auto"/>
            <w:right w:val="none" w:sz="0" w:space="0" w:color="auto"/>
          </w:divBdr>
        </w:div>
        <w:div w:id="141701355">
          <w:marLeft w:val="0"/>
          <w:marRight w:val="0"/>
          <w:marTop w:val="0"/>
          <w:marBottom w:val="0"/>
          <w:divBdr>
            <w:top w:val="none" w:sz="0" w:space="0" w:color="auto"/>
            <w:left w:val="none" w:sz="0" w:space="0" w:color="auto"/>
            <w:bottom w:val="none" w:sz="0" w:space="0" w:color="auto"/>
            <w:right w:val="none" w:sz="0" w:space="0" w:color="auto"/>
          </w:divBdr>
        </w:div>
        <w:div w:id="1359504677">
          <w:marLeft w:val="0"/>
          <w:marRight w:val="0"/>
          <w:marTop w:val="0"/>
          <w:marBottom w:val="0"/>
          <w:divBdr>
            <w:top w:val="none" w:sz="0" w:space="0" w:color="auto"/>
            <w:left w:val="none" w:sz="0" w:space="0" w:color="auto"/>
            <w:bottom w:val="none" w:sz="0" w:space="0" w:color="auto"/>
            <w:right w:val="none" w:sz="0" w:space="0" w:color="auto"/>
          </w:divBdr>
        </w:div>
        <w:div w:id="1784617071">
          <w:marLeft w:val="0"/>
          <w:marRight w:val="0"/>
          <w:marTop w:val="0"/>
          <w:marBottom w:val="0"/>
          <w:divBdr>
            <w:top w:val="none" w:sz="0" w:space="0" w:color="auto"/>
            <w:left w:val="none" w:sz="0" w:space="0" w:color="auto"/>
            <w:bottom w:val="none" w:sz="0" w:space="0" w:color="auto"/>
            <w:right w:val="none" w:sz="0" w:space="0" w:color="auto"/>
          </w:divBdr>
        </w:div>
        <w:div w:id="1839732823">
          <w:marLeft w:val="0"/>
          <w:marRight w:val="0"/>
          <w:marTop w:val="0"/>
          <w:marBottom w:val="0"/>
          <w:divBdr>
            <w:top w:val="none" w:sz="0" w:space="0" w:color="auto"/>
            <w:left w:val="none" w:sz="0" w:space="0" w:color="auto"/>
            <w:bottom w:val="none" w:sz="0" w:space="0" w:color="auto"/>
            <w:right w:val="none" w:sz="0" w:space="0" w:color="auto"/>
          </w:divBdr>
        </w:div>
        <w:div w:id="1035470067">
          <w:marLeft w:val="0"/>
          <w:marRight w:val="0"/>
          <w:marTop w:val="0"/>
          <w:marBottom w:val="0"/>
          <w:divBdr>
            <w:top w:val="none" w:sz="0" w:space="0" w:color="auto"/>
            <w:left w:val="none" w:sz="0" w:space="0" w:color="auto"/>
            <w:bottom w:val="none" w:sz="0" w:space="0" w:color="auto"/>
            <w:right w:val="none" w:sz="0" w:space="0" w:color="auto"/>
          </w:divBdr>
        </w:div>
        <w:div w:id="1664629104">
          <w:marLeft w:val="0"/>
          <w:marRight w:val="0"/>
          <w:marTop w:val="0"/>
          <w:marBottom w:val="0"/>
          <w:divBdr>
            <w:top w:val="none" w:sz="0" w:space="0" w:color="auto"/>
            <w:left w:val="none" w:sz="0" w:space="0" w:color="auto"/>
            <w:bottom w:val="none" w:sz="0" w:space="0" w:color="auto"/>
            <w:right w:val="none" w:sz="0" w:space="0" w:color="auto"/>
          </w:divBdr>
        </w:div>
        <w:div w:id="80417503">
          <w:marLeft w:val="0"/>
          <w:marRight w:val="0"/>
          <w:marTop w:val="0"/>
          <w:marBottom w:val="0"/>
          <w:divBdr>
            <w:top w:val="none" w:sz="0" w:space="0" w:color="auto"/>
            <w:left w:val="none" w:sz="0" w:space="0" w:color="auto"/>
            <w:bottom w:val="none" w:sz="0" w:space="0" w:color="auto"/>
            <w:right w:val="none" w:sz="0" w:space="0" w:color="auto"/>
          </w:divBdr>
        </w:div>
        <w:div w:id="244920731">
          <w:marLeft w:val="0"/>
          <w:marRight w:val="0"/>
          <w:marTop w:val="0"/>
          <w:marBottom w:val="0"/>
          <w:divBdr>
            <w:top w:val="none" w:sz="0" w:space="0" w:color="auto"/>
            <w:left w:val="none" w:sz="0" w:space="0" w:color="auto"/>
            <w:bottom w:val="none" w:sz="0" w:space="0" w:color="auto"/>
            <w:right w:val="none" w:sz="0" w:space="0" w:color="auto"/>
          </w:divBdr>
        </w:div>
        <w:div w:id="742143685">
          <w:marLeft w:val="0"/>
          <w:marRight w:val="0"/>
          <w:marTop w:val="0"/>
          <w:marBottom w:val="0"/>
          <w:divBdr>
            <w:top w:val="none" w:sz="0" w:space="0" w:color="auto"/>
            <w:left w:val="none" w:sz="0" w:space="0" w:color="auto"/>
            <w:bottom w:val="none" w:sz="0" w:space="0" w:color="auto"/>
            <w:right w:val="none" w:sz="0" w:space="0" w:color="auto"/>
          </w:divBdr>
        </w:div>
        <w:div w:id="902836595">
          <w:marLeft w:val="0"/>
          <w:marRight w:val="0"/>
          <w:marTop w:val="0"/>
          <w:marBottom w:val="0"/>
          <w:divBdr>
            <w:top w:val="none" w:sz="0" w:space="0" w:color="auto"/>
            <w:left w:val="none" w:sz="0" w:space="0" w:color="auto"/>
            <w:bottom w:val="none" w:sz="0" w:space="0" w:color="auto"/>
            <w:right w:val="none" w:sz="0" w:space="0" w:color="auto"/>
          </w:divBdr>
        </w:div>
        <w:div w:id="520050227">
          <w:marLeft w:val="0"/>
          <w:marRight w:val="0"/>
          <w:marTop w:val="0"/>
          <w:marBottom w:val="0"/>
          <w:divBdr>
            <w:top w:val="none" w:sz="0" w:space="0" w:color="auto"/>
            <w:left w:val="none" w:sz="0" w:space="0" w:color="auto"/>
            <w:bottom w:val="none" w:sz="0" w:space="0" w:color="auto"/>
            <w:right w:val="none" w:sz="0" w:space="0" w:color="auto"/>
          </w:divBdr>
        </w:div>
        <w:div w:id="1975715916">
          <w:marLeft w:val="0"/>
          <w:marRight w:val="0"/>
          <w:marTop w:val="0"/>
          <w:marBottom w:val="0"/>
          <w:divBdr>
            <w:top w:val="none" w:sz="0" w:space="0" w:color="auto"/>
            <w:left w:val="none" w:sz="0" w:space="0" w:color="auto"/>
            <w:bottom w:val="none" w:sz="0" w:space="0" w:color="auto"/>
            <w:right w:val="none" w:sz="0" w:space="0" w:color="auto"/>
          </w:divBdr>
        </w:div>
      </w:divsChild>
    </w:div>
    <w:div w:id="1251505678">
      <w:bodyDiv w:val="1"/>
      <w:marLeft w:val="0"/>
      <w:marRight w:val="0"/>
      <w:marTop w:val="0"/>
      <w:marBottom w:val="0"/>
      <w:divBdr>
        <w:top w:val="none" w:sz="0" w:space="0" w:color="auto"/>
        <w:left w:val="none" w:sz="0" w:space="0" w:color="auto"/>
        <w:bottom w:val="none" w:sz="0" w:space="0" w:color="auto"/>
        <w:right w:val="none" w:sz="0" w:space="0" w:color="auto"/>
      </w:divBdr>
    </w:div>
    <w:div w:id="1252003591">
      <w:bodyDiv w:val="1"/>
      <w:marLeft w:val="0"/>
      <w:marRight w:val="0"/>
      <w:marTop w:val="0"/>
      <w:marBottom w:val="0"/>
      <w:divBdr>
        <w:top w:val="none" w:sz="0" w:space="0" w:color="auto"/>
        <w:left w:val="none" w:sz="0" w:space="0" w:color="auto"/>
        <w:bottom w:val="none" w:sz="0" w:space="0" w:color="auto"/>
        <w:right w:val="none" w:sz="0" w:space="0" w:color="auto"/>
      </w:divBdr>
    </w:div>
    <w:div w:id="1254245493">
      <w:bodyDiv w:val="1"/>
      <w:marLeft w:val="0"/>
      <w:marRight w:val="0"/>
      <w:marTop w:val="0"/>
      <w:marBottom w:val="0"/>
      <w:divBdr>
        <w:top w:val="none" w:sz="0" w:space="0" w:color="auto"/>
        <w:left w:val="none" w:sz="0" w:space="0" w:color="auto"/>
        <w:bottom w:val="none" w:sz="0" w:space="0" w:color="auto"/>
        <w:right w:val="none" w:sz="0" w:space="0" w:color="auto"/>
      </w:divBdr>
    </w:div>
    <w:div w:id="1255360052">
      <w:bodyDiv w:val="1"/>
      <w:marLeft w:val="0"/>
      <w:marRight w:val="0"/>
      <w:marTop w:val="0"/>
      <w:marBottom w:val="0"/>
      <w:divBdr>
        <w:top w:val="none" w:sz="0" w:space="0" w:color="auto"/>
        <w:left w:val="none" w:sz="0" w:space="0" w:color="auto"/>
        <w:bottom w:val="none" w:sz="0" w:space="0" w:color="auto"/>
        <w:right w:val="none" w:sz="0" w:space="0" w:color="auto"/>
      </w:divBdr>
    </w:div>
    <w:div w:id="1255943408">
      <w:bodyDiv w:val="1"/>
      <w:marLeft w:val="0"/>
      <w:marRight w:val="0"/>
      <w:marTop w:val="0"/>
      <w:marBottom w:val="0"/>
      <w:divBdr>
        <w:top w:val="none" w:sz="0" w:space="0" w:color="auto"/>
        <w:left w:val="none" w:sz="0" w:space="0" w:color="auto"/>
        <w:bottom w:val="none" w:sz="0" w:space="0" w:color="auto"/>
        <w:right w:val="none" w:sz="0" w:space="0" w:color="auto"/>
      </w:divBdr>
    </w:div>
    <w:div w:id="1257207638">
      <w:bodyDiv w:val="1"/>
      <w:marLeft w:val="0"/>
      <w:marRight w:val="0"/>
      <w:marTop w:val="0"/>
      <w:marBottom w:val="0"/>
      <w:divBdr>
        <w:top w:val="none" w:sz="0" w:space="0" w:color="auto"/>
        <w:left w:val="none" w:sz="0" w:space="0" w:color="auto"/>
        <w:bottom w:val="none" w:sz="0" w:space="0" w:color="auto"/>
        <w:right w:val="none" w:sz="0" w:space="0" w:color="auto"/>
      </w:divBdr>
    </w:div>
    <w:div w:id="1260286260">
      <w:bodyDiv w:val="1"/>
      <w:marLeft w:val="0"/>
      <w:marRight w:val="0"/>
      <w:marTop w:val="0"/>
      <w:marBottom w:val="0"/>
      <w:divBdr>
        <w:top w:val="none" w:sz="0" w:space="0" w:color="auto"/>
        <w:left w:val="none" w:sz="0" w:space="0" w:color="auto"/>
        <w:bottom w:val="none" w:sz="0" w:space="0" w:color="auto"/>
        <w:right w:val="none" w:sz="0" w:space="0" w:color="auto"/>
      </w:divBdr>
    </w:div>
    <w:div w:id="1260527657">
      <w:bodyDiv w:val="1"/>
      <w:marLeft w:val="0"/>
      <w:marRight w:val="0"/>
      <w:marTop w:val="0"/>
      <w:marBottom w:val="0"/>
      <w:divBdr>
        <w:top w:val="none" w:sz="0" w:space="0" w:color="auto"/>
        <w:left w:val="none" w:sz="0" w:space="0" w:color="auto"/>
        <w:bottom w:val="none" w:sz="0" w:space="0" w:color="auto"/>
        <w:right w:val="none" w:sz="0" w:space="0" w:color="auto"/>
      </w:divBdr>
    </w:div>
    <w:div w:id="1261139835">
      <w:bodyDiv w:val="1"/>
      <w:marLeft w:val="0"/>
      <w:marRight w:val="0"/>
      <w:marTop w:val="0"/>
      <w:marBottom w:val="0"/>
      <w:divBdr>
        <w:top w:val="none" w:sz="0" w:space="0" w:color="auto"/>
        <w:left w:val="none" w:sz="0" w:space="0" w:color="auto"/>
        <w:bottom w:val="none" w:sz="0" w:space="0" w:color="auto"/>
        <w:right w:val="none" w:sz="0" w:space="0" w:color="auto"/>
      </w:divBdr>
    </w:div>
    <w:div w:id="1261796706">
      <w:bodyDiv w:val="1"/>
      <w:marLeft w:val="0"/>
      <w:marRight w:val="0"/>
      <w:marTop w:val="0"/>
      <w:marBottom w:val="0"/>
      <w:divBdr>
        <w:top w:val="none" w:sz="0" w:space="0" w:color="auto"/>
        <w:left w:val="none" w:sz="0" w:space="0" w:color="auto"/>
        <w:bottom w:val="none" w:sz="0" w:space="0" w:color="auto"/>
        <w:right w:val="none" w:sz="0" w:space="0" w:color="auto"/>
      </w:divBdr>
    </w:div>
    <w:div w:id="1261984616">
      <w:bodyDiv w:val="1"/>
      <w:marLeft w:val="0"/>
      <w:marRight w:val="0"/>
      <w:marTop w:val="0"/>
      <w:marBottom w:val="0"/>
      <w:divBdr>
        <w:top w:val="none" w:sz="0" w:space="0" w:color="auto"/>
        <w:left w:val="none" w:sz="0" w:space="0" w:color="auto"/>
        <w:bottom w:val="none" w:sz="0" w:space="0" w:color="auto"/>
        <w:right w:val="none" w:sz="0" w:space="0" w:color="auto"/>
      </w:divBdr>
    </w:div>
    <w:div w:id="1263682602">
      <w:bodyDiv w:val="1"/>
      <w:marLeft w:val="0"/>
      <w:marRight w:val="0"/>
      <w:marTop w:val="0"/>
      <w:marBottom w:val="0"/>
      <w:divBdr>
        <w:top w:val="none" w:sz="0" w:space="0" w:color="auto"/>
        <w:left w:val="none" w:sz="0" w:space="0" w:color="auto"/>
        <w:bottom w:val="none" w:sz="0" w:space="0" w:color="auto"/>
        <w:right w:val="none" w:sz="0" w:space="0" w:color="auto"/>
      </w:divBdr>
    </w:div>
    <w:div w:id="1264801125">
      <w:bodyDiv w:val="1"/>
      <w:marLeft w:val="0"/>
      <w:marRight w:val="0"/>
      <w:marTop w:val="0"/>
      <w:marBottom w:val="0"/>
      <w:divBdr>
        <w:top w:val="none" w:sz="0" w:space="0" w:color="auto"/>
        <w:left w:val="none" w:sz="0" w:space="0" w:color="auto"/>
        <w:bottom w:val="none" w:sz="0" w:space="0" w:color="auto"/>
        <w:right w:val="none" w:sz="0" w:space="0" w:color="auto"/>
      </w:divBdr>
    </w:div>
    <w:div w:id="1265187510">
      <w:bodyDiv w:val="1"/>
      <w:marLeft w:val="0"/>
      <w:marRight w:val="0"/>
      <w:marTop w:val="0"/>
      <w:marBottom w:val="0"/>
      <w:divBdr>
        <w:top w:val="none" w:sz="0" w:space="0" w:color="auto"/>
        <w:left w:val="none" w:sz="0" w:space="0" w:color="auto"/>
        <w:bottom w:val="none" w:sz="0" w:space="0" w:color="auto"/>
        <w:right w:val="none" w:sz="0" w:space="0" w:color="auto"/>
      </w:divBdr>
    </w:div>
    <w:div w:id="1269583053">
      <w:bodyDiv w:val="1"/>
      <w:marLeft w:val="0"/>
      <w:marRight w:val="0"/>
      <w:marTop w:val="0"/>
      <w:marBottom w:val="0"/>
      <w:divBdr>
        <w:top w:val="none" w:sz="0" w:space="0" w:color="auto"/>
        <w:left w:val="none" w:sz="0" w:space="0" w:color="auto"/>
        <w:bottom w:val="none" w:sz="0" w:space="0" w:color="auto"/>
        <w:right w:val="none" w:sz="0" w:space="0" w:color="auto"/>
      </w:divBdr>
    </w:div>
    <w:div w:id="1269653245">
      <w:bodyDiv w:val="1"/>
      <w:marLeft w:val="0"/>
      <w:marRight w:val="0"/>
      <w:marTop w:val="0"/>
      <w:marBottom w:val="0"/>
      <w:divBdr>
        <w:top w:val="none" w:sz="0" w:space="0" w:color="auto"/>
        <w:left w:val="none" w:sz="0" w:space="0" w:color="auto"/>
        <w:bottom w:val="none" w:sz="0" w:space="0" w:color="auto"/>
        <w:right w:val="none" w:sz="0" w:space="0" w:color="auto"/>
      </w:divBdr>
    </w:div>
    <w:div w:id="1270043885">
      <w:bodyDiv w:val="1"/>
      <w:marLeft w:val="0"/>
      <w:marRight w:val="0"/>
      <w:marTop w:val="0"/>
      <w:marBottom w:val="0"/>
      <w:divBdr>
        <w:top w:val="none" w:sz="0" w:space="0" w:color="auto"/>
        <w:left w:val="none" w:sz="0" w:space="0" w:color="auto"/>
        <w:bottom w:val="none" w:sz="0" w:space="0" w:color="auto"/>
        <w:right w:val="none" w:sz="0" w:space="0" w:color="auto"/>
      </w:divBdr>
    </w:div>
    <w:div w:id="1270771584">
      <w:bodyDiv w:val="1"/>
      <w:marLeft w:val="0"/>
      <w:marRight w:val="0"/>
      <w:marTop w:val="0"/>
      <w:marBottom w:val="0"/>
      <w:divBdr>
        <w:top w:val="none" w:sz="0" w:space="0" w:color="auto"/>
        <w:left w:val="none" w:sz="0" w:space="0" w:color="auto"/>
        <w:bottom w:val="none" w:sz="0" w:space="0" w:color="auto"/>
        <w:right w:val="none" w:sz="0" w:space="0" w:color="auto"/>
      </w:divBdr>
    </w:div>
    <w:div w:id="1271280556">
      <w:bodyDiv w:val="1"/>
      <w:marLeft w:val="0"/>
      <w:marRight w:val="0"/>
      <w:marTop w:val="0"/>
      <w:marBottom w:val="0"/>
      <w:divBdr>
        <w:top w:val="none" w:sz="0" w:space="0" w:color="auto"/>
        <w:left w:val="none" w:sz="0" w:space="0" w:color="auto"/>
        <w:bottom w:val="none" w:sz="0" w:space="0" w:color="auto"/>
        <w:right w:val="none" w:sz="0" w:space="0" w:color="auto"/>
      </w:divBdr>
    </w:div>
    <w:div w:id="1272085415">
      <w:bodyDiv w:val="1"/>
      <w:marLeft w:val="0"/>
      <w:marRight w:val="0"/>
      <w:marTop w:val="0"/>
      <w:marBottom w:val="0"/>
      <w:divBdr>
        <w:top w:val="none" w:sz="0" w:space="0" w:color="auto"/>
        <w:left w:val="none" w:sz="0" w:space="0" w:color="auto"/>
        <w:bottom w:val="none" w:sz="0" w:space="0" w:color="auto"/>
        <w:right w:val="none" w:sz="0" w:space="0" w:color="auto"/>
      </w:divBdr>
    </w:div>
    <w:div w:id="1273977223">
      <w:bodyDiv w:val="1"/>
      <w:marLeft w:val="0"/>
      <w:marRight w:val="0"/>
      <w:marTop w:val="0"/>
      <w:marBottom w:val="0"/>
      <w:divBdr>
        <w:top w:val="none" w:sz="0" w:space="0" w:color="auto"/>
        <w:left w:val="none" w:sz="0" w:space="0" w:color="auto"/>
        <w:bottom w:val="none" w:sz="0" w:space="0" w:color="auto"/>
        <w:right w:val="none" w:sz="0" w:space="0" w:color="auto"/>
      </w:divBdr>
    </w:div>
    <w:div w:id="1274172202">
      <w:bodyDiv w:val="1"/>
      <w:marLeft w:val="0"/>
      <w:marRight w:val="0"/>
      <w:marTop w:val="0"/>
      <w:marBottom w:val="0"/>
      <w:divBdr>
        <w:top w:val="none" w:sz="0" w:space="0" w:color="auto"/>
        <w:left w:val="none" w:sz="0" w:space="0" w:color="auto"/>
        <w:bottom w:val="none" w:sz="0" w:space="0" w:color="auto"/>
        <w:right w:val="none" w:sz="0" w:space="0" w:color="auto"/>
      </w:divBdr>
    </w:div>
    <w:div w:id="1274358547">
      <w:bodyDiv w:val="1"/>
      <w:marLeft w:val="0"/>
      <w:marRight w:val="0"/>
      <w:marTop w:val="0"/>
      <w:marBottom w:val="0"/>
      <w:divBdr>
        <w:top w:val="none" w:sz="0" w:space="0" w:color="auto"/>
        <w:left w:val="none" w:sz="0" w:space="0" w:color="auto"/>
        <w:bottom w:val="none" w:sz="0" w:space="0" w:color="auto"/>
        <w:right w:val="none" w:sz="0" w:space="0" w:color="auto"/>
      </w:divBdr>
    </w:div>
    <w:div w:id="1275017239">
      <w:bodyDiv w:val="1"/>
      <w:marLeft w:val="0"/>
      <w:marRight w:val="0"/>
      <w:marTop w:val="0"/>
      <w:marBottom w:val="0"/>
      <w:divBdr>
        <w:top w:val="none" w:sz="0" w:space="0" w:color="auto"/>
        <w:left w:val="none" w:sz="0" w:space="0" w:color="auto"/>
        <w:bottom w:val="none" w:sz="0" w:space="0" w:color="auto"/>
        <w:right w:val="none" w:sz="0" w:space="0" w:color="auto"/>
      </w:divBdr>
    </w:div>
    <w:div w:id="1276406453">
      <w:bodyDiv w:val="1"/>
      <w:marLeft w:val="0"/>
      <w:marRight w:val="0"/>
      <w:marTop w:val="0"/>
      <w:marBottom w:val="0"/>
      <w:divBdr>
        <w:top w:val="none" w:sz="0" w:space="0" w:color="auto"/>
        <w:left w:val="none" w:sz="0" w:space="0" w:color="auto"/>
        <w:bottom w:val="none" w:sz="0" w:space="0" w:color="auto"/>
        <w:right w:val="none" w:sz="0" w:space="0" w:color="auto"/>
      </w:divBdr>
    </w:div>
    <w:div w:id="1277172992">
      <w:bodyDiv w:val="1"/>
      <w:marLeft w:val="0"/>
      <w:marRight w:val="0"/>
      <w:marTop w:val="0"/>
      <w:marBottom w:val="0"/>
      <w:divBdr>
        <w:top w:val="none" w:sz="0" w:space="0" w:color="auto"/>
        <w:left w:val="none" w:sz="0" w:space="0" w:color="auto"/>
        <w:bottom w:val="none" w:sz="0" w:space="0" w:color="auto"/>
        <w:right w:val="none" w:sz="0" w:space="0" w:color="auto"/>
      </w:divBdr>
    </w:div>
    <w:div w:id="1278486475">
      <w:bodyDiv w:val="1"/>
      <w:marLeft w:val="0"/>
      <w:marRight w:val="0"/>
      <w:marTop w:val="0"/>
      <w:marBottom w:val="0"/>
      <w:divBdr>
        <w:top w:val="none" w:sz="0" w:space="0" w:color="auto"/>
        <w:left w:val="none" w:sz="0" w:space="0" w:color="auto"/>
        <w:bottom w:val="none" w:sz="0" w:space="0" w:color="auto"/>
        <w:right w:val="none" w:sz="0" w:space="0" w:color="auto"/>
      </w:divBdr>
    </w:div>
    <w:div w:id="1279020181">
      <w:bodyDiv w:val="1"/>
      <w:marLeft w:val="0"/>
      <w:marRight w:val="0"/>
      <w:marTop w:val="0"/>
      <w:marBottom w:val="0"/>
      <w:divBdr>
        <w:top w:val="none" w:sz="0" w:space="0" w:color="auto"/>
        <w:left w:val="none" w:sz="0" w:space="0" w:color="auto"/>
        <w:bottom w:val="none" w:sz="0" w:space="0" w:color="auto"/>
        <w:right w:val="none" w:sz="0" w:space="0" w:color="auto"/>
      </w:divBdr>
    </w:div>
    <w:div w:id="1279069140">
      <w:bodyDiv w:val="1"/>
      <w:marLeft w:val="0"/>
      <w:marRight w:val="0"/>
      <w:marTop w:val="0"/>
      <w:marBottom w:val="0"/>
      <w:divBdr>
        <w:top w:val="none" w:sz="0" w:space="0" w:color="auto"/>
        <w:left w:val="none" w:sz="0" w:space="0" w:color="auto"/>
        <w:bottom w:val="none" w:sz="0" w:space="0" w:color="auto"/>
        <w:right w:val="none" w:sz="0" w:space="0" w:color="auto"/>
      </w:divBdr>
    </w:div>
    <w:div w:id="1279217926">
      <w:bodyDiv w:val="1"/>
      <w:marLeft w:val="0"/>
      <w:marRight w:val="0"/>
      <w:marTop w:val="0"/>
      <w:marBottom w:val="0"/>
      <w:divBdr>
        <w:top w:val="none" w:sz="0" w:space="0" w:color="auto"/>
        <w:left w:val="none" w:sz="0" w:space="0" w:color="auto"/>
        <w:bottom w:val="none" w:sz="0" w:space="0" w:color="auto"/>
        <w:right w:val="none" w:sz="0" w:space="0" w:color="auto"/>
      </w:divBdr>
    </w:div>
    <w:div w:id="1279752830">
      <w:bodyDiv w:val="1"/>
      <w:marLeft w:val="0"/>
      <w:marRight w:val="0"/>
      <w:marTop w:val="0"/>
      <w:marBottom w:val="0"/>
      <w:divBdr>
        <w:top w:val="none" w:sz="0" w:space="0" w:color="auto"/>
        <w:left w:val="none" w:sz="0" w:space="0" w:color="auto"/>
        <w:bottom w:val="none" w:sz="0" w:space="0" w:color="auto"/>
        <w:right w:val="none" w:sz="0" w:space="0" w:color="auto"/>
      </w:divBdr>
    </w:div>
    <w:div w:id="1280257112">
      <w:bodyDiv w:val="1"/>
      <w:marLeft w:val="0"/>
      <w:marRight w:val="0"/>
      <w:marTop w:val="0"/>
      <w:marBottom w:val="0"/>
      <w:divBdr>
        <w:top w:val="none" w:sz="0" w:space="0" w:color="auto"/>
        <w:left w:val="none" w:sz="0" w:space="0" w:color="auto"/>
        <w:bottom w:val="none" w:sz="0" w:space="0" w:color="auto"/>
        <w:right w:val="none" w:sz="0" w:space="0" w:color="auto"/>
      </w:divBdr>
    </w:div>
    <w:div w:id="1280330564">
      <w:bodyDiv w:val="1"/>
      <w:marLeft w:val="0"/>
      <w:marRight w:val="0"/>
      <w:marTop w:val="0"/>
      <w:marBottom w:val="0"/>
      <w:divBdr>
        <w:top w:val="none" w:sz="0" w:space="0" w:color="auto"/>
        <w:left w:val="none" w:sz="0" w:space="0" w:color="auto"/>
        <w:bottom w:val="none" w:sz="0" w:space="0" w:color="auto"/>
        <w:right w:val="none" w:sz="0" w:space="0" w:color="auto"/>
      </w:divBdr>
    </w:div>
    <w:div w:id="1287539478">
      <w:bodyDiv w:val="1"/>
      <w:marLeft w:val="0"/>
      <w:marRight w:val="0"/>
      <w:marTop w:val="0"/>
      <w:marBottom w:val="0"/>
      <w:divBdr>
        <w:top w:val="none" w:sz="0" w:space="0" w:color="auto"/>
        <w:left w:val="none" w:sz="0" w:space="0" w:color="auto"/>
        <w:bottom w:val="none" w:sz="0" w:space="0" w:color="auto"/>
        <w:right w:val="none" w:sz="0" w:space="0" w:color="auto"/>
      </w:divBdr>
    </w:div>
    <w:div w:id="1287660199">
      <w:bodyDiv w:val="1"/>
      <w:marLeft w:val="0"/>
      <w:marRight w:val="0"/>
      <w:marTop w:val="0"/>
      <w:marBottom w:val="0"/>
      <w:divBdr>
        <w:top w:val="none" w:sz="0" w:space="0" w:color="auto"/>
        <w:left w:val="none" w:sz="0" w:space="0" w:color="auto"/>
        <w:bottom w:val="none" w:sz="0" w:space="0" w:color="auto"/>
        <w:right w:val="none" w:sz="0" w:space="0" w:color="auto"/>
      </w:divBdr>
    </w:div>
    <w:div w:id="1289044581">
      <w:bodyDiv w:val="1"/>
      <w:marLeft w:val="0"/>
      <w:marRight w:val="0"/>
      <w:marTop w:val="0"/>
      <w:marBottom w:val="0"/>
      <w:divBdr>
        <w:top w:val="none" w:sz="0" w:space="0" w:color="auto"/>
        <w:left w:val="none" w:sz="0" w:space="0" w:color="auto"/>
        <w:bottom w:val="none" w:sz="0" w:space="0" w:color="auto"/>
        <w:right w:val="none" w:sz="0" w:space="0" w:color="auto"/>
      </w:divBdr>
    </w:div>
    <w:div w:id="1292201304">
      <w:bodyDiv w:val="1"/>
      <w:marLeft w:val="0"/>
      <w:marRight w:val="0"/>
      <w:marTop w:val="0"/>
      <w:marBottom w:val="0"/>
      <w:divBdr>
        <w:top w:val="none" w:sz="0" w:space="0" w:color="auto"/>
        <w:left w:val="none" w:sz="0" w:space="0" w:color="auto"/>
        <w:bottom w:val="none" w:sz="0" w:space="0" w:color="auto"/>
        <w:right w:val="none" w:sz="0" w:space="0" w:color="auto"/>
      </w:divBdr>
    </w:div>
    <w:div w:id="1292591260">
      <w:bodyDiv w:val="1"/>
      <w:marLeft w:val="0"/>
      <w:marRight w:val="0"/>
      <w:marTop w:val="0"/>
      <w:marBottom w:val="0"/>
      <w:divBdr>
        <w:top w:val="none" w:sz="0" w:space="0" w:color="auto"/>
        <w:left w:val="none" w:sz="0" w:space="0" w:color="auto"/>
        <w:bottom w:val="none" w:sz="0" w:space="0" w:color="auto"/>
        <w:right w:val="none" w:sz="0" w:space="0" w:color="auto"/>
      </w:divBdr>
    </w:div>
    <w:div w:id="1292904369">
      <w:bodyDiv w:val="1"/>
      <w:marLeft w:val="0"/>
      <w:marRight w:val="0"/>
      <w:marTop w:val="0"/>
      <w:marBottom w:val="0"/>
      <w:divBdr>
        <w:top w:val="none" w:sz="0" w:space="0" w:color="auto"/>
        <w:left w:val="none" w:sz="0" w:space="0" w:color="auto"/>
        <w:bottom w:val="none" w:sz="0" w:space="0" w:color="auto"/>
        <w:right w:val="none" w:sz="0" w:space="0" w:color="auto"/>
      </w:divBdr>
    </w:div>
    <w:div w:id="1293173750">
      <w:bodyDiv w:val="1"/>
      <w:marLeft w:val="0"/>
      <w:marRight w:val="0"/>
      <w:marTop w:val="0"/>
      <w:marBottom w:val="0"/>
      <w:divBdr>
        <w:top w:val="none" w:sz="0" w:space="0" w:color="auto"/>
        <w:left w:val="none" w:sz="0" w:space="0" w:color="auto"/>
        <w:bottom w:val="none" w:sz="0" w:space="0" w:color="auto"/>
        <w:right w:val="none" w:sz="0" w:space="0" w:color="auto"/>
      </w:divBdr>
    </w:div>
    <w:div w:id="1293750638">
      <w:bodyDiv w:val="1"/>
      <w:marLeft w:val="0"/>
      <w:marRight w:val="0"/>
      <w:marTop w:val="0"/>
      <w:marBottom w:val="0"/>
      <w:divBdr>
        <w:top w:val="none" w:sz="0" w:space="0" w:color="auto"/>
        <w:left w:val="none" w:sz="0" w:space="0" w:color="auto"/>
        <w:bottom w:val="none" w:sz="0" w:space="0" w:color="auto"/>
        <w:right w:val="none" w:sz="0" w:space="0" w:color="auto"/>
      </w:divBdr>
    </w:div>
    <w:div w:id="1294479955">
      <w:bodyDiv w:val="1"/>
      <w:marLeft w:val="0"/>
      <w:marRight w:val="0"/>
      <w:marTop w:val="0"/>
      <w:marBottom w:val="0"/>
      <w:divBdr>
        <w:top w:val="none" w:sz="0" w:space="0" w:color="auto"/>
        <w:left w:val="none" w:sz="0" w:space="0" w:color="auto"/>
        <w:bottom w:val="none" w:sz="0" w:space="0" w:color="auto"/>
        <w:right w:val="none" w:sz="0" w:space="0" w:color="auto"/>
      </w:divBdr>
    </w:div>
    <w:div w:id="1295982870">
      <w:bodyDiv w:val="1"/>
      <w:marLeft w:val="0"/>
      <w:marRight w:val="0"/>
      <w:marTop w:val="0"/>
      <w:marBottom w:val="0"/>
      <w:divBdr>
        <w:top w:val="none" w:sz="0" w:space="0" w:color="auto"/>
        <w:left w:val="none" w:sz="0" w:space="0" w:color="auto"/>
        <w:bottom w:val="none" w:sz="0" w:space="0" w:color="auto"/>
        <w:right w:val="none" w:sz="0" w:space="0" w:color="auto"/>
      </w:divBdr>
    </w:div>
    <w:div w:id="1298682125">
      <w:bodyDiv w:val="1"/>
      <w:marLeft w:val="0"/>
      <w:marRight w:val="0"/>
      <w:marTop w:val="0"/>
      <w:marBottom w:val="0"/>
      <w:divBdr>
        <w:top w:val="none" w:sz="0" w:space="0" w:color="auto"/>
        <w:left w:val="none" w:sz="0" w:space="0" w:color="auto"/>
        <w:bottom w:val="none" w:sz="0" w:space="0" w:color="auto"/>
        <w:right w:val="none" w:sz="0" w:space="0" w:color="auto"/>
      </w:divBdr>
    </w:div>
    <w:div w:id="1298874562">
      <w:bodyDiv w:val="1"/>
      <w:marLeft w:val="0"/>
      <w:marRight w:val="0"/>
      <w:marTop w:val="0"/>
      <w:marBottom w:val="0"/>
      <w:divBdr>
        <w:top w:val="none" w:sz="0" w:space="0" w:color="auto"/>
        <w:left w:val="none" w:sz="0" w:space="0" w:color="auto"/>
        <w:bottom w:val="none" w:sz="0" w:space="0" w:color="auto"/>
        <w:right w:val="none" w:sz="0" w:space="0" w:color="auto"/>
      </w:divBdr>
    </w:div>
    <w:div w:id="1298878510">
      <w:bodyDiv w:val="1"/>
      <w:marLeft w:val="0"/>
      <w:marRight w:val="0"/>
      <w:marTop w:val="0"/>
      <w:marBottom w:val="0"/>
      <w:divBdr>
        <w:top w:val="none" w:sz="0" w:space="0" w:color="auto"/>
        <w:left w:val="none" w:sz="0" w:space="0" w:color="auto"/>
        <w:bottom w:val="none" w:sz="0" w:space="0" w:color="auto"/>
        <w:right w:val="none" w:sz="0" w:space="0" w:color="auto"/>
      </w:divBdr>
    </w:div>
    <w:div w:id="1300263394">
      <w:bodyDiv w:val="1"/>
      <w:marLeft w:val="0"/>
      <w:marRight w:val="0"/>
      <w:marTop w:val="0"/>
      <w:marBottom w:val="0"/>
      <w:divBdr>
        <w:top w:val="none" w:sz="0" w:space="0" w:color="auto"/>
        <w:left w:val="none" w:sz="0" w:space="0" w:color="auto"/>
        <w:bottom w:val="none" w:sz="0" w:space="0" w:color="auto"/>
        <w:right w:val="none" w:sz="0" w:space="0" w:color="auto"/>
      </w:divBdr>
    </w:div>
    <w:div w:id="1300964180">
      <w:bodyDiv w:val="1"/>
      <w:marLeft w:val="0"/>
      <w:marRight w:val="0"/>
      <w:marTop w:val="0"/>
      <w:marBottom w:val="0"/>
      <w:divBdr>
        <w:top w:val="none" w:sz="0" w:space="0" w:color="auto"/>
        <w:left w:val="none" w:sz="0" w:space="0" w:color="auto"/>
        <w:bottom w:val="none" w:sz="0" w:space="0" w:color="auto"/>
        <w:right w:val="none" w:sz="0" w:space="0" w:color="auto"/>
      </w:divBdr>
    </w:div>
    <w:div w:id="1301157460">
      <w:bodyDiv w:val="1"/>
      <w:marLeft w:val="0"/>
      <w:marRight w:val="0"/>
      <w:marTop w:val="0"/>
      <w:marBottom w:val="0"/>
      <w:divBdr>
        <w:top w:val="none" w:sz="0" w:space="0" w:color="auto"/>
        <w:left w:val="none" w:sz="0" w:space="0" w:color="auto"/>
        <w:bottom w:val="none" w:sz="0" w:space="0" w:color="auto"/>
        <w:right w:val="none" w:sz="0" w:space="0" w:color="auto"/>
      </w:divBdr>
    </w:div>
    <w:div w:id="1301500651">
      <w:bodyDiv w:val="1"/>
      <w:marLeft w:val="0"/>
      <w:marRight w:val="0"/>
      <w:marTop w:val="0"/>
      <w:marBottom w:val="0"/>
      <w:divBdr>
        <w:top w:val="none" w:sz="0" w:space="0" w:color="auto"/>
        <w:left w:val="none" w:sz="0" w:space="0" w:color="auto"/>
        <w:bottom w:val="none" w:sz="0" w:space="0" w:color="auto"/>
        <w:right w:val="none" w:sz="0" w:space="0" w:color="auto"/>
      </w:divBdr>
    </w:div>
    <w:div w:id="1302543582">
      <w:bodyDiv w:val="1"/>
      <w:marLeft w:val="0"/>
      <w:marRight w:val="0"/>
      <w:marTop w:val="0"/>
      <w:marBottom w:val="0"/>
      <w:divBdr>
        <w:top w:val="none" w:sz="0" w:space="0" w:color="auto"/>
        <w:left w:val="none" w:sz="0" w:space="0" w:color="auto"/>
        <w:bottom w:val="none" w:sz="0" w:space="0" w:color="auto"/>
        <w:right w:val="none" w:sz="0" w:space="0" w:color="auto"/>
      </w:divBdr>
    </w:div>
    <w:div w:id="1302928122">
      <w:bodyDiv w:val="1"/>
      <w:marLeft w:val="0"/>
      <w:marRight w:val="0"/>
      <w:marTop w:val="0"/>
      <w:marBottom w:val="0"/>
      <w:divBdr>
        <w:top w:val="none" w:sz="0" w:space="0" w:color="auto"/>
        <w:left w:val="none" w:sz="0" w:space="0" w:color="auto"/>
        <w:bottom w:val="none" w:sz="0" w:space="0" w:color="auto"/>
        <w:right w:val="none" w:sz="0" w:space="0" w:color="auto"/>
      </w:divBdr>
    </w:div>
    <w:div w:id="1304240660">
      <w:bodyDiv w:val="1"/>
      <w:marLeft w:val="0"/>
      <w:marRight w:val="0"/>
      <w:marTop w:val="0"/>
      <w:marBottom w:val="0"/>
      <w:divBdr>
        <w:top w:val="none" w:sz="0" w:space="0" w:color="auto"/>
        <w:left w:val="none" w:sz="0" w:space="0" w:color="auto"/>
        <w:bottom w:val="none" w:sz="0" w:space="0" w:color="auto"/>
        <w:right w:val="none" w:sz="0" w:space="0" w:color="auto"/>
      </w:divBdr>
    </w:div>
    <w:div w:id="1305159329">
      <w:bodyDiv w:val="1"/>
      <w:marLeft w:val="0"/>
      <w:marRight w:val="0"/>
      <w:marTop w:val="0"/>
      <w:marBottom w:val="0"/>
      <w:divBdr>
        <w:top w:val="none" w:sz="0" w:space="0" w:color="auto"/>
        <w:left w:val="none" w:sz="0" w:space="0" w:color="auto"/>
        <w:bottom w:val="none" w:sz="0" w:space="0" w:color="auto"/>
        <w:right w:val="none" w:sz="0" w:space="0" w:color="auto"/>
      </w:divBdr>
    </w:div>
    <w:div w:id="1307012073">
      <w:bodyDiv w:val="1"/>
      <w:marLeft w:val="0"/>
      <w:marRight w:val="0"/>
      <w:marTop w:val="0"/>
      <w:marBottom w:val="0"/>
      <w:divBdr>
        <w:top w:val="none" w:sz="0" w:space="0" w:color="auto"/>
        <w:left w:val="none" w:sz="0" w:space="0" w:color="auto"/>
        <w:bottom w:val="none" w:sz="0" w:space="0" w:color="auto"/>
        <w:right w:val="none" w:sz="0" w:space="0" w:color="auto"/>
      </w:divBdr>
    </w:div>
    <w:div w:id="1307588725">
      <w:bodyDiv w:val="1"/>
      <w:marLeft w:val="0"/>
      <w:marRight w:val="0"/>
      <w:marTop w:val="0"/>
      <w:marBottom w:val="0"/>
      <w:divBdr>
        <w:top w:val="none" w:sz="0" w:space="0" w:color="auto"/>
        <w:left w:val="none" w:sz="0" w:space="0" w:color="auto"/>
        <w:bottom w:val="none" w:sz="0" w:space="0" w:color="auto"/>
        <w:right w:val="none" w:sz="0" w:space="0" w:color="auto"/>
      </w:divBdr>
    </w:div>
    <w:div w:id="1308360802">
      <w:bodyDiv w:val="1"/>
      <w:marLeft w:val="0"/>
      <w:marRight w:val="0"/>
      <w:marTop w:val="0"/>
      <w:marBottom w:val="0"/>
      <w:divBdr>
        <w:top w:val="none" w:sz="0" w:space="0" w:color="auto"/>
        <w:left w:val="none" w:sz="0" w:space="0" w:color="auto"/>
        <w:bottom w:val="none" w:sz="0" w:space="0" w:color="auto"/>
        <w:right w:val="none" w:sz="0" w:space="0" w:color="auto"/>
      </w:divBdr>
    </w:div>
    <w:div w:id="1309243563">
      <w:bodyDiv w:val="1"/>
      <w:marLeft w:val="0"/>
      <w:marRight w:val="0"/>
      <w:marTop w:val="0"/>
      <w:marBottom w:val="0"/>
      <w:divBdr>
        <w:top w:val="none" w:sz="0" w:space="0" w:color="auto"/>
        <w:left w:val="none" w:sz="0" w:space="0" w:color="auto"/>
        <w:bottom w:val="none" w:sz="0" w:space="0" w:color="auto"/>
        <w:right w:val="none" w:sz="0" w:space="0" w:color="auto"/>
      </w:divBdr>
    </w:div>
    <w:div w:id="1310600413">
      <w:bodyDiv w:val="1"/>
      <w:marLeft w:val="0"/>
      <w:marRight w:val="0"/>
      <w:marTop w:val="0"/>
      <w:marBottom w:val="0"/>
      <w:divBdr>
        <w:top w:val="none" w:sz="0" w:space="0" w:color="auto"/>
        <w:left w:val="none" w:sz="0" w:space="0" w:color="auto"/>
        <w:bottom w:val="none" w:sz="0" w:space="0" w:color="auto"/>
        <w:right w:val="none" w:sz="0" w:space="0" w:color="auto"/>
      </w:divBdr>
    </w:div>
    <w:div w:id="1310935289">
      <w:bodyDiv w:val="1"/>
      <w:marLeft w:val="0"/>
      <w:marRight w:val="0"/>
      <w:marTop w:val="0"/>
      <w:marBottom w:val="0"/>
      <w:divBdr>
        <w:top w:val="none" w:sz="0" w:space="0" w:color="auto"/>
        <w:left w:val="none" w:sz="0" w:space="0" w:color="auto"/>
        <w:bottom w:val="none" w:sz="0" w:space="0" w:color="auto"/>
        <w:right w:val="none" w:sz="0" w:space="0" w:color="auto"/>
      </w:divBdr>
    </w:div>
    <w:div w:id="1311594337">
      <w:bodyDiv w:val="1"/>
      <w:marLeft w:val="0"/>
      <w:marRight w:val="0"/>
      <w:marTop w:val="0"/>
      <w:marBottom w:val="0"/>
      <w:divBdr>
        <w:top w:val="none" w:sz="0" w:space="0" w:color="auto"/>
        <w:left w:val="none" w:sz="0" w:space="0" w:color="auto"/>
        <w:bottom w:val="none" w:sz="0" w:space="0" w:color="auto"/>
        <w:right w:val="none" w:sz="0" w:space="0" w:color="auto"/>
      </w:divBdr>
    </w:div>
    <w:div w:id="1311709914">
      <w:bodyDiv w:val="1"/>
      <w:marLeft w:val="0"/>
      <w:marRight w:val="0"/>
      <w:marTop w:val="0"/>
      <w:marBottom w:val="0"/>
      <w:divBdr>
        <w:top w:val="none" w:sz="0" w:space="0" w:color="auto"/>
        <w:left w:val="none" w:sz="0" w:space="0" w:color="auto"/>
        <w:bottom w:val="none" w:sz="0" w:space="0" w:color="auto"/>
        <w:right w:val="none" w:sz="0" w:space="0" w:color="auto"/>
      </w:divBdr>
    </w:div>
    <w:div w:id="1312521205">
      <w:bodyDiv w:val="1"/>
      <w:marLeft w:val="0"/>
      <w:marRight w:val="0"/>
      <w:marTop w:val="0"/>
      <w:marBottom w:val="0"/>
      <w:divBdr>
        <w:top w:val="none" w:sz="0" w:space="0" w:color="auto"/>
        <w:left w:val="none" w:sz="0" w:space="0" w:color="auto"/>
        <w:bottom w:val="none" w:sz="0" w:space="0" w:color="auto"/>
        <w:right w:val="none" w:sz="0" w:space="0" w:color="auto"/>
      </w:divBdr>
    </w:div>
    <w:div w:id="1314793416">
      <w:bodyDiv w:val="1"/>
      <w:marLeft w:val="0"/>
      <w:marRight w:val="0"/>
      <w:marTop w:val="0"/>
      <w:marBottom w:val="0"/>
      <w:divBdr>
        <w:top w:val="none" w:sz="0" w:space="0" w:color="auto"/>
        <w:left w:val="none" w:sz="0" w:space="0" w:color="auto"/>
        <w:bottom w:val="none" w:sz="0" w:space="0" w:color="auto"/>
        <w:right w:val="none" w:sz="0" w:space="0" w:color="auto"/>
      </w:divBdr>
    </w:div>
    <w:div w:id="1315404667">
      <w:bodyDiv w:val="1"/>
      <w:marLeft w:val="0"/>
      <w:marRight w:val="0"/>
      <w:marTop w:val="0"/>
      <w:marBottom w:val="0"/>
      <w:divBdr>
        <w:top w:val="none" w:sz="0" w:space="0" w:color="auto"/>
        <w:left w:val="none" w:sz="0" w:space="0" w:color="auto"/>
        <w:bottom w:val="none" w:sz="0" w:space="0" w:color="auto"/>
        <w:right w:val="none" w:sz="0" w:space="0" w:color="auto"/>
      </w:divBdr>
    </w:div>
    <w:div w:id="1316183562">
      <w:bodyDiv w:val="1"/>
      <w:marLeft w:val="0"/>
      <w:marRight w:val="0"/>
      <w:marTop w:val="0"/>
      <w:marBottom w:val="0"/>
      <w:divBdr>
        <w:top w:val="none" w:sz="0" w:space="0" w:color="auto"/>
        <w:left w:val="none" w:sz="0" w:space="0" w:color="auto"/>
        <w:bottom w:val="none" w:sz="0" w:space="0" w:color="auto"/>
        <w:right w:val="none" w:sz="0" w:space="0" w:color="auto"/>
      </w:divBdr>
    </w:div>
    <w:div w:id="1316884304">
      <w:bodyDiv w:val="1"/>
      <w:marLeft w:val="0"/>
      <w:marRight w:val="0"/>
      <w:marTop w:val="0"/>
      <w:marBottom w:val="0"/>
      <w:divBdr>
        <w:top w:val="none" w:sz="0" w:space="0" w:color="auto"/>
        <w:left w:val="none" w:sz="0" w:space="0" w:color="auto"/>
        <w:bottom w:val="none" w:sz="0" w:space="0" w:color="auto"/>
        <w:right w:val="none" w:sz="0" w:space="0" w:color="auto"/>
      </w:divBdr>
    </w:div>
    <w:div w:id="1317687077">
      <w:bodyDiv w:val="1"/>
      <w:marLeft w:val="0"/>
      <w:marRight w:val="0"/>
      <w:marTop w:val="0"/>
      <w:marBottom w:val="0"/>
      <w:divBdr>
        <w:top w:val="none" w:sz="0" w:space="0" w:color="auto"/>
        <w:left w:val="none" w:sz="0" w:space="0" w:color="auto"/>
        <w:bottom w:val="none" w:sz="0" w:space="0" w:color="auto"/>
        <w:right w:val="none" w:sz="0" w:space="0" w:color="auto"/>
      </w:divBdr>
    </w:div>
    <w:div w:id="1318147423">
      <w:bodyDiv w:val="1"/>
      <w:marLeft w:val="0"/>
      <w:marRight w:val="0"/>
      <w:marTop w:val="0"/>
      <w:marBottom w:val="0"/>
      <w:divBdr>
        <w:top w:val="none" w:sz="0" w:space="0" w:color="auto"/>
        <w:left w:val="none" w:sz="0" w:space="0" w:color="auto"/>
        <w:bottom w:val="none" w:sz="0" w:space="0" w:color="auto"/>
        <w:right w:val="none" w:sz="0" w:space="0" w:color="auto"/>
      </w:divBdr>
    </w:div>
    <w:div w:id="1319310337">
      <w:bodyDiv w:val="1"/>
      <w:marLeft w:val="0"/>
      <w:marRight w:val="0"/>
      <w:marTop w:val="0"/>
      <w:marBottom w:val="0"/>
      <w:divBdr>
        <w:top w:val="none" w:sz="0" w:space="0" w:color="auto"/>
        <w:left w:val="none" w:sz="0" w:space="0" w:color="auto"/>
        <w:bottom w:val="none" w:sz="0" w:space="0" w:color="auto"/>
        <w:right w:val="none" w:sz="0" w:space="0" w:color="auto"/>
      </w:divBdr>
    </w:div>
    <w:div w:id="1321809347">
      <w:bodyDiv w:val="1"/>
      <w:marLeft w:val="0"/>
      <w:marRight w:val="0"/>
      <w:marTop w:val="0"/>
      <w:marBottom w:val="0"/>
      <w:divBdr>
        <w:top w:val="none" w:sz="0" w:space="0" w:color="auto"/>
        <w:left w:val="none" w:sz="0" w:space="0" w:color="auto"/>
        <w:bottom w:val="none" w:sz="0" w:space="0" w:color="auto"/>
        <w:right w:val="none" w:sz="0" w:space="0" w:color="auto"/>
      </w:divBdr>
    </w:div>
    <w:div w:id="1324161555">
      <w:bodyDiv w:val="1"/>
      <w:marLeft w:val="0"/>
      <w:marRight w:val="0"/>
      <w:marTop w:val="0"/>
      <w:marBottom w:val="0"/>
      <w:divBdr>
        <w:top w:val="none" w:sz="0" w:space="0" w:color="auto"/>
        <w:left w:val="none" w:sz="0" w:space="0" w:color="auto"/>
        <w:bottom w:val="none" w:sz="0" w:space="0" w:color="auto"/>
        <w:right w:val="none" w:sz="0" w:space="0" w:color="auto"/>
      </w:divBdr>
    </w:div>
    <w:div w:id="1324314385">
      <w:bodyDiv w:val="1"/>
      <w:marLeft w:val="0"/>
      <w:marRight w:val="0"/>
      <w:marTop w:val="0"/>
      <w:marBottom w:val="0"/>
      <w:divBdr>
        <w:top w:val="none" w:sz="0" w:space="0" w:color="auto"/>
        <w:left w:val="none" w:sz="0" w:space="0" w:color="auto"/>
        <w:bottom w:val="none" w:sz="0" w:space="0" w:color="auto"/>
        <w:right w:val="none" w:sz="0" w:space="0" w:color="auto"/>
      </w:divBdr>
    </w:div>
    <w:div w:id="1324359346">
      <w:bodyDiv w:val="1"/>
      <w:marLeft w:val="0"/>
      <w:marRight w:val="0"/>
      <w:marTop w:val="0"/>
      <w:marBottom w:val="0"/>
      <w:divBdr>
        <w:top w:val="none" w:sz="0" w:space="0" w:color="auto"/>
        <w:left w:val="none" w:sz="0" w:space="0" w:color="auto"/>
        <w:bottom w:val="none" w:sz="0" w:space="0" w:color="auto"/>
        <w:right w:val="none" w:sz="0" w:space="0" w:color="auto"/>
      </w:divBdr>
    </w:div>
    <w:div w:id="1327781308">
      <w:bodyDiv w:val="1"/>
      <w:marLeft w:val="0"/>
      <w:marRight w:val="0"/>
      <w:marTop w:val="0"/>
      <w:marBottom w:val="0"/>
      <w:divBdr>
        <w:top w:val="none" w:sz="0" w:space="0" w:color="auto"/>
        <w:left w:val="none" w:sz="0" w:space="0" w:color="auto"/>
        <w:bottom w:val="none" w:sz="0" w:space="0" w:color="auto"/>
        <w:right w:val="none" w:sz="0" w:space="0" w:color="auto"/>
      </w:divBdr>
    </w:div>
    <w:div w:id="1328440578">
      <w:bodyDiv w:val="1"/>
      <w:marLeft w:val="0"/>
      <w:marRight w:val="0"/>
      <w:marTop w:val="0"/>
      <w:marBottom w:val="0"/>
      <w:divBdr>
        <w:top w:val="none" w:sz="0" w:space="0" w:color="auto"/>
        <w:left w:val="none" w:sz="0" w:space="0" w:color="auto"/>
        <w:bottom w:val="none" w:sz="0" w:space="0" w:color="auto"/>
        <w:right w:val="none" w:sz="0" w:space="0" w:color="auto"/>
      </w:divBdr>
    </w:div>
    <w:div w:id="1329408073">
      <w:bodyDiv w:val="1"/>
      <w:marLeft w:val="0"/>
      <w:marRight w:val="0"/>
      <w:marTop w:val="0"/>
      <w:marBottom w:val="0"/>
      <w:divBdr>
        <w:top w:val="none" w:sz="0" w:space="0" w:color="auto"/>
        <w:left w:val="none" w:sz="0" w:space="0" w:color="auto"/>
        <w:bottom w:val="none" w:sz="0" w:space="0" w:color="auto"/>
        <w:right w:val="none" w:sz="0" w:space="0" w:color="auto"/>
      </w:divBdr>
    </w:div>
    <w:div w:id="1330058394">
      <w:bodyDiv w:val="1"/>
      <w:marLeft w:val="0"/>
      <w:marRight w:val="0"/>
      <w:marTop w:val="0"/>
      <w:marBottom w:val="0"/>
      <w:divBdr>
        <w:top w:val="none" w:sz="0" w:space="0" w:color="auto"/>
        <w:left w:val="none" w:sz="0" w:space="0" w:color="auto"/>
        <w:bottom w:val="none" w:sz="0" w:space="0" w:color="auto"/>
        <w:right w:val="none" w:sz="0" w:space="0" w:color="auto"/>
      </w:divBdr>
    </w:div>
    <w:div w:id="1331062066">
      <w:bodyDiv w:val="1"/>
      <w:marLeft w:val="0"/>
      <w:marRight w:val="0"/>
      <w:marTop w:val="0"/>
      <w:marBottom w:val="0"/>
      <w:divBdr>
        <w:top w:val="none" w:sz="0" w:space="0" w:color="auto"/>
        <w:left w:val="none" w:sz="0" w:space="0" w:color="auto"/>
        <w:bottom w:val="none" w:sz="0" w:space="0" w:color="auto"/>
        <w:right w:val="none" w:sz="0" w:space="0" w:color="auto"/>
      </w:divBdr>
    </w:div>
    <w:div w:id="1332485215">
      <w:bodyDiv w:val="1"/>
      <w:marLeft w:val="0"/>
      <w:marRight w:val="0"/>
      <w:marTop w:val="0"/>
      <w:marBottom w:val="0"/>
      <w:divBdr>
        <w:top w:val="none" w:sz="0" w:space="0" w:color="auto"/>
        <w:left w:val="none" w:sz="0" w:space="0" w:color="auto"/>
        <w:bottom w:val="none" w:sz="0" w:space="0" w:color="auto"/>
        <w:right w:val="none" w:sz="0" w:space="0" w:color="auto"/>
      </w:divBdr>
    </w:div>
    <w:div w:id="1333600642">
      <w:bodyDiv w:val="1"/>
      <w:marLeft w:val="0"/>
      <w:marRight w:val="0"/>
      <w:marTop w:val="0"/>
      <w:marBottom w:val="0"/>
      <w:divBdr>
        <w:top w:val="none" w:sz="0" w:space="0" w:color="auto"/>
        <w:left w:val="none" w:sz="0" w:space="0" w:color="auto"/>
        <w:bottom w:val="none" w:sz="0" w:space="0" w:color="auto"/>
        <w:right w:val="none" w:sz="0" w:space="0" w:color="auto"/>
      </w:divBdr>
    </w:div>
    <w:div w:id="1335767365">
      <w:bodyDiv w:val="1"/>
      <w:marLeft w:val="0"/>
      <w:marRight w:val="0"/>
      <w:marTop w:val="0"/>
      <w:marBottom w:val="0"/>
      <w:divBdr>
        <w:top w:val="none" w:sz="0" w:space="0" w:color="auto"/>
        <w:left w:val="none" w:sz="0" w:space="0" w:color="auto"/>
        <w:bottom w:val="none" w:sz="0" w:space="0" w:color="auto"/>
        <w:right w:val="none" w:sz="0" w:space="0" w:color="auto"/>
      </w:divBdr>
    </w:div>
    <w:div w:id="1336297991">
      <w:bodyDiv w:val="1"/>
      <w:marLeft w:val="0"/>
      <w:marRight w:val="0"/>
      <w:marTop w:val="0"/>
      <w:marBottom w:val="0"/>
      <w:divBdr>
        <w:top w:val="none" w:sz="0" w:space="0" w:color="auto"/>
        <w:left w:val="none" w:sz="0" w:space="0" w:color="auto"/>
        <w:bottom w:val="none" w:sz="0" w:space="0" w:color="auto"/>
        <w:right w:val="none" w:sz="0" w:space="0" w:color="auto"/>
      </w:divBdr>
    </w:div>
    <w:div w:id="1338465391">
      <w:bodyDiv w:val="1"/>
      <w:marLeft w:val="0"/>
      <w:marRight w:val="0"/>
      <w:marTop w:val="0"/>
      <w:marBottom w:val="0"/>
      <w:divBdr>
        <w:top w:val="none" w:sz="0" w:space="0" w:color="auto"/>
        <w:left w:val="none" w:sz="0" w:space="0" w:color="auto"/>
        <w:bottom w:val="none" w:sz="0" w:space="0" w:color="auto"/>
        <w:right w:val="none" w:sz="0" w:space="0" w:color="auto"/>
      </w:divBdr>
    </w:div>
    <w:div w:id="1338729825">
      <w:bodyDiv w:val="1"/>
      <w:marLeft w:val="0"/>
      <w:marRight w:val="0"/>
      <w:marTop w:val="0"/>
      <w:marBottom w:val="0"/>
      <w:divBdr>
        <w:top w:val="none" w:sz="0" w:space="0" w:color="auto"/>
        <w:left w:val="none" w:sz="0" w:space="0" w:color="auto"/>
        <w:bottom w:val="none" w:sz="0" w:space="0" w:color="auto"/>
        <w:right w:val="none" w:sz="0" w:space="0" w:color="auto"/>
      </w:divBdr>
    </w:div>
    <w:div w:id="1339383341">
      <w:bodyDiv w:val="1"/>
      <w:marLeft w:val="0"/>
      <w:marRight w:val="0"/>
      <w:marTop w:val="0"/>
      <w:marBottom w:val="0"/>
      <w:divBdr>
        <w:top w:val="none" w:sz="0" w:space="0" w:color="auto"/>
        <w:left w:val="none" w:sz="0" w:space="0" w:color="auto"/>
        <w:bottom w:val="none" w:sz="0" w:space="0" w:color="auto"/>
        <w:right w:val="none" w:sz="0" w:space="0" w:color="auto"/>
      </w:divBdr>
    </w:div>
    <w:div w:id="1339505785">
      <w:bodyDiv w:val="1"/>
      <w:marLeft w:val="0"/>
      <w:marRight w:val="0"/>
      <w:marTop w:val="0"/>
      <w:marBottom w:val="0"/>
      <w:divBdr>
        <w:top w:val="none" w:sz="0" w:space="0" w:color="auto"/>
        <w:left w:val="none" w:sz="0" w:space="0" w:color="auto"/>
        <w:bottom w:val="none" w:sz="0" w:space="0" w:color="auto"/>
        <w:right w:val="none" w:sz="0" w:space="0" w:color="auto"/>
      </w:divBdr>
    </w:div>
    <w:div w:id="1340353517">
      <w:bodyDiv w:val="1"/>
      <w:marLeft w:val="0"/>
      <w:marRight w:val="0"/>
      <w:marTop w:val="0"/>
      <w:marBottom w:val="0"/>
      <w:divBdr>
        <w:top w:val="none" w:sz="0" w:space="0" w:color="auto"/>
        <w:left w:val="none" w:sz="0" w:space="0" w:color="auto"/>
        <w:bottom w:val="none" w:sz="0" w:space="0" w:color="auto"/>
        <w:right w:val="none" w:sz="0" w:space="0" w:color="auto"/>
      </w:divBdr>
      <w:divsChild>
        <w:div w:id="2129158346">
          <w:marLeft w:val="0"/>
          <w:marRight w:val="0"/>
          <w:marTop w:val="0"/>
          <w:marBottom w:val="0"/>
          <w:divBdr>
            <w:top w:val="none" w:sz="0" w:space="0" w:color="auto"/>
            <w:left w:val="none" w:sz="0" w:space="0" w:color="auto"/>
            <w:bottom w:val="none" w:sz="0" w:space="0" w:color="auto"/>
            <w:right w:val="none" w:sz="0" w:space="0" w:color="auto"/>
          </w:divBdr>
        </w:div>
        <w:div w:id="1096173885">
          <w:marLeft w:val="0"/>
          <w:marRight w:val="0"/>
          <w:marTop w:val="0"/>
          <w:marBottom w:val="0"/>
          <w:divBdr>
            <w:top w:val="none" w:sz="0" w:space="0" w:color="auto"/>
            <w:left w:val="none" w:sz="0" w:space="0" w:color="auto"/>
            <w:bottom w:val="none" w:sz="0" w:space="0" w:color="auto"/>
            <w:right w:val="none" w:sz="0" w:space="0" w:color="auto"/>
          </w:divBdr>
        </w:div>
        <w:div w:id="1363703883">
          <w:marLeft w:val="0"/>
          <w:marRight w:val="0"/>
          <w:marTop w:val="0"/>
          <w:marBottom w:val="0"/>
          <w:divBdr>
            <w:top w:val="none" w:sz="0" w:space="0" w:color="auto"/>
            <w:left w:val="none" w:sz="0" w:space="0" w:color="auto"/>
            <w:bottom w:val="none" w:sz="0" w:space="0" w:color="auto"/>
            <w:right w:val="none" w:sz="0" w:space="0" w:color="auto"/>
          </w:divBdr>
        </w:div>
        <w:div w:id="1864049551">
          <w:marLeft w:val="0"/>
          <w:marRight w:val="0"/>
          <w:marTop w:val="0"/>
          <w:marBottom w:val="0"/>
          <w:divBdr>
            <w:top w:val="none" w:sz="0" w:space="0" w:color="auto"/>
            <w:left w:val="none" w:sz="0" w:space="0" w:color="auto"/>
            <w:bottom w:val="none" w:sz="0" w:space="0" w:color="auto"/>
            <w:right w:val="none" w:sz="0" w:space="0" w:color="auto"/>
          </w:divBdr>
        </w:div>
        <w:div w:id="1180312956">
          <w:marLeft w:val="0"/>
          <w:marRight w:val="0"/>
          <w:marTop w:val="0"/>
          <w:marBottom w:val="0"/>
          <w:divBdr>
            <w:top w:val="none" w:sz="0" w:space="0" w:color="auto"/>
            <w:left w:val="none" w:sz="0" w:space="0" w:color="auto"/>
            <w:bottom w:val="none" w:sz="0" w:space="0" w:color="auto"/>
            <w:right w:val="none" w:sz="0" w:space="0" w:color="auto"/>
          </w:divBdr>
        </w:div>
        <w:div w:id="372853427">
          <w:marLeft w:val="0"/>
          <w:marRight w:val="0"/>
          <w:marTop w:val="0"/>
          <w:marBottom w:val="0"/>
          <w:divBdr>
            <w:top w:val="none" w:sz="0" w:space="0" w:color="auto"/>
            <w:left w:val="none" w:sz="0" w:space="0" w:color="auto"/>
            <w:bottom w:val="none" w:sz="0" w:space="0" w:color="auto"/>
            <w:right w:val="none" w:sz="0" w:space="0" w:color="auto"/>
          </w:divBdr>
        </w:div>
        <w:div w:id="1203054845">
          <w:marLeft w:val="0"/>
          <w:marRight w:val="0"/>
          <w:marTop w:val="0"/>
          <w:marBottom w:val="0"/>
          <w:divBdr>
            <w:top w:val="none" w:sz="0" w:space="0" w:color="auto"/>
            <w:left w:val="none" w:sz="0" w:space="0" w:color="auto"/>
            <w:bottom w:val="none" w:sz="0" w:space="0" w:color="auto"/>
            <w:right w:val="none" w:sz="0" w:space="0" w:color="auto"/>
          </w:divBdr>
        </w:div>
        <w:div w:id="1938757277">
          <w:marLeft w:val="0"/>
          <w:marRight w:val="0"/>
          <w:marTop w:val="0"/>
          <w:marBottom w:val="0"/>
          <w:divBdr>
            <w:top w:val="none" w:sz="0" w:space="0" w:color="auto"/>
            <w:left w:val="none" w:sz="0" w:space="0" w:color="auto"/>
            <w:bottom w:val="none" w:sz="0" w:space="0" w:color="auto"/>
            <w:right w:val="none" w:sz="0" w:space="0" w:color="auto"/>
          </w:divBdr>
        </w:div>
        <w:div w:id="431096183">
          <w:marLeft w:val="0"/>
          <w:marRight w:val="0"/>
          <w:marTop w:val="0"/>
          <w:marBottom w:val="0"/>
          <w:divBdr>
            <w:top w:val="none" w:sz="0" w:space="0" w:color="auto"/>
            <w:left w:val="none" w:sz="0" w:space="0" w:color="auto"/>
            <w:bottom w:val="none" w:sz="0" w:space="0" w:color="auto"/>
            <w:right w:val="none" w:sz="0" w:space="0" w:color="auto"/>
          </w:divBdr>
        </w:div>
        <w:div w:id="1095663588">
          <w:marLeft w:val="0"/>
          <w:marRight w:val="0"/>
          <w:marTop w:val="0"/>
          <w:marBottom w:val="0"/>
          <w:divBdr>
            <w:top w:val="none" w:sz="0" w:space="0" w:color="auto"/>
            <w:left w:val="none" w:sz="0" w:space="0" w:color="auto"/>
            <w:bottom w:val="none" w:sz="0" w:space="0" w:color="auto"/>
            <w:right w:val="none" w:sz="0" w:space="0" w:color="auto"/>
          </w:divBdr>
        </w:div>
        <w:div w:id="1892766005">
          <w:marLeft w:val="0"/>
          <w:marRight w:val="0"/>
          <w:marTop w:val="0"/>
          <w:marBottom w:val="0"/>
          <w:divBdr>
            <w:top w:val="none" w:sz="0" w:space="0" w:color="auto"/>
            <w:left w:val="none" w:sz="0" w:space="0" w:color="auto"/>
            <w:bottom w:val="none" w:sz="0" w:space="0" w:color="auto"/>
            <w:right w:val="none" w:sz="0" w:space="0" w:color="auto"/>
          </w:divBdr>
        </w:div>
        <w:div w:id="155070182">
          <w:marLeft w:val="0"/>
          <w:marRight w:val="0"/>
          <w:marTop w:val="0"/>
          <w:marBottom w:val="0"/>
          <w:divBdr>
            <w:top w:val="none" w:sz="0" w:space="0" w:color="auto"/>
            <w:left w:val="none" w:sz="0" w:space="0" w:color="auto"/>
            <w:bottom w:val="none" w:sz="0" w:space="0" w:color="auto"/>
            <w:right w:val="none" w:sz="0" w:space="0" w:color="auto"/>
          </w:divBdr>
        </w:div>
        <w:div w:id="1448114774">
          <w:marLeft w:val="0"/>
          <w:marRight w:val="0"/>
          <w:marTop w:val="0"/>
          <w:marBottom w:val="0"/>
          <w:divBdr>
            <w:top w:val="none" w:sz="0" w:space="0" w:color="auto"/>
            <w:left w:val="none" w:sz="0" w:space="0" w:color="auto"/>
            <w:bottom w:val="none" w:sz="0" w:space="0" w:color="auto"/>
            <w:right w:val="none" w:sz="0" w:space="0" w:color="auto"/>
          </w:divBdr>
        </w:div>
        <w:div w:id="1485781262">
          <w:marLeft w:val="0"/>
          <w:marRight w:val="0"/>
          <w:marTop w:val="0"/>
          <w:marBottom w:val="0"/>
          <w:divBdr>
            <w:top w:val="none" w:sz="0" w:space="0" w:color="auto"/>
            <w:left w:val="none" w:sz="0" w:space="0" w:color="auto"/>
            <w:bottom w:val="none" w:sz="0" w:space="0" w:color="auto"/>
            <w:right w:val="none" w:sz="0" w:space="0" w:color="auto"/>
          </w:divBdr>
        </w:div>
        <w:div w:id="2011643252">
          <w:marLeft w:val="0"/>
          <w:marRight w:val="0"/>
          <w:marTop w:val="0"/>
          <w:marBottom w:val="0"/>
          <w:divBdr>
            <w:top w:val="none" w:sz="0" w:space="0" w:color="auto"/>
            <w:left w:val="none" w:sz="0" w:space="0" w:color="auto"/>
            <w:bottom w:val="none" w:sz="0" w:space="0" w:color="auto"/>
            <w:right w:val="none" w:sz="0" w:space="0" w:color="auto"/>
          </w:divBdr>
        </w:div>
        <w:div w:id="428041521">
          <w:marLeft w:val="0"/>
          <w:marRight w:val="0"/>
          <w:marTop w:val="0"/>
          <w:marBottom w:val="0"/>
          <w:divBdr>
            <w:top w:val="none" w:sz="0" w:space="0" w:color="auto"/>
            <w:left w:val="none" w:sz="0" w:space="0" w:color="auto"/>
            <w:bottom w:val="none" w:sz="0" w:space="0" w:color="auto"/>
            <w:right w:val="none" w:sz="0" w:space="0" w:color="auto"/>
          </w:divBdr>
        </w:div>
        <w:div w:id="964429806">
          <w:marLeft w:val="0"/>
          <w:marRight w:val="0"/>
          <w:marTop w:val="0"/>
          <w:marBottom w:val="0"/>
          <w:divBdr>
            <w:top w:val="none" w:sz="0" w:space="0" w:color="auto"/>
            <w:left w:val="none" w:sz="0" w:space="0" w:color="auto"/>
            <w:bottom w:val="none" w:sz="0" w:space="0" w:color="auto"/>
            <w:right w:val="none" w:sz="0" w:space="0" w:color="auto"/>
          </w:divBdr>
        </w:div>
        <w:div w:id="1018435392">
          <w:marLeft w:val="0"/>
          <w:marRight w:val="0"/>
          <w:marTop w:val="0"/>
          <w:marBottom w:val="0"/>
          <w:divBdr>
            <w:top w:val="none" w:sz="0" w:space="0" w:color="auto"/>
            <w:left w:val="none" w:sz="0" w:space="0" w:color="auto"/>
            <w:bottom w:val="none" w:sz="0" w:space="0" w:color="auto"/>
            <w:right w:val="none" w:sz="0" w:space="0" w:color="auto"/>
          </w:divBdr>
        </w:div>
        <w:div w:id="1996837202">
          <w:marLeft w:val="0"/>
          <w:marRight w:val="0"/>
          <w:marTop w:val="0"/>
          <w:marBottom w:val="0"/>
          <w:divBdr>
            <w:top w:val="none" w:sz="0" w:space="0" w:color="auto"/>
            <w:left w:val="none" w:sz="0" w:space="0" w:color="auto"/>
            <w:bottom w:val="none" w:sz="0" w:space="0" w:color="auto"/>
            <w:right w:val="none" w:sz="0" w:space="0" w:color="auto"/>
          </w:divBdr>
        </w:div>
        <w:div w:id="1704594957">
          <w:marLeft w:val="0"/>
          <w:marRight w:val="0"/>
          <w:marTop w:val="0"/>
          <w:marBottom w:val="0"/>
          <w:divBdr>
            <w:top w:val="none" w:sz="0" w:space="0" w:color="auto"/>
            <w:left w:val="none" w:sz="0" w:space="0" w:color="auto"/>
            <w:bottom w:val="none" w:sz="0" w:space="0" w:color="auto"/>
            <w:right w:val="none" w:sz="0" w:space="0" w:color="auto"/>
          </w:divBdr>
        </w:div>
        <w:div w:id="426770715">
          <w:marLeft w:val="0"/>
          <w:marRight w:val="0"/>
          <w:marTop w:val="0"/>
          <w:marBottom w:val="0"/>
          <w:divBdr>
            <w:top w:val="none" w:sz="0" w:space="0" w:color="auto"/>
            <w:left w:val="none" w:sz="0" w:space="0" w:color="auto"/>
            <w:bottom w:val="none" w:sz="0" w:space="0" w:color="auto"/>
            <w:right w:val="none" w:sz="0" w:space="0" w:color="auto"/>
          </w:divBdr>
        </w:div>
        <w:div w:id="45422987">
          <w:marLeft w:val="0"/>
          <w:marRight w:val="0"/>
          <w:marTop w:val="0"/>
          <w:marBottom w:val="0"/>
          <w:divBdr>
            <w:top w:val="none" w:sz="0" w:space="0" w:color="auto"/>
            <w:left w:val="none" w:sz="0" w:space="0" w:color="auto"/>
            <w:bottom w:val="none" w:sz="0" w:space="0" w:color="auto"/>
            <w:right w:val="none" w:sz="0" w:space="0" w:color="auto"/>
          </w:divBdr>
        </w:div>
        <w:div w:id="1984697297">
          <w:marLeft w:val="0"/>
          <w:marRight w:val="0"/>
          <w:marTop w:val="0"/>
          <w:marBottom w:val="0"/>
          <w:divBdr>
            <w:top w:val="none" w:sz="0" w:space="0" w:color="auto"/>
            <w:left w:val="none" w:sz="0" w:space="0" w:color="auto"/>
            <w:bottom w:val="none" w:sz="0" w:space="0" w:color="auto"/>
            <w:right w:val="none" w:sz="0" w:space="0" w:color="auto"/>
          </w:divBdr>
        </w:div>
        <w:div w:id="1431312449">
          <w:marLeft w:val="0"/>
          <w:marRight w:val="0"/>
          <w:marTop w:val="0"/>
          <w:marBottom w:val="0"/>
          <w:divBdr>
            <w:top w:val="none" w:sz="0" w:space="0" w:color="auto"/>
            <w:left w:val="none" w:sz="0" w:space="0" w:color="auto"/>
            <w:bottom w:val="none" w:sz="0" w:space="0" w:color="auto"/>
            <w:right w:val="none" w:sz="0" w:space="0" w:color="auto"/>
          </w:divBdr>
        </w:div>
        <w:div w:id="229003442">
          <w:marLeft w:val="0"/>
          <w:marRight w:val="0"/>
          <w:marTop w:val="0"/>
          <w:marBottom w:val="0"/>
          <w:divBdr>
            <w:top w:val="none" w:sz="0" w:space="0" w:color="auto"/>
            <w:left w:val="none" w:sz="0" w:space="0" w:color="auto"/>
            <w:bottom w:val="none" w:sz="0" w:space="0" w:color="auto"/>
            <w:right w:val="none" w:sz="0" w:space="0" w:color="auto"/>
          </w:divBdr>
        </w:div>
        <w:div w:id="1829512234">
          <w:marLeft w:val="0"/>
          <w:marRight w:val="0"/>
          <w:marTop w:val="0"/>
          <w:marBottom w:val="0"/>
          <w:divBdr>
            <w:top w:val="none" w:sz="0" w:space="0" w:color="auto"/>
            <w:left w:val="none" w:sz="0" w:space="0" w:color="auto"/>
            <w:bottom w:val="none" w:sz="0" w:space="0" w:color="auto"/>
            <w:right w:val="none" w:sz="0" w:space="0" w:color="auto"/>
          </w:divBdr>
        </w:div>
        <w:div w:id="1951467468">
          <w:marLeft w:val="0"/>
          <w:marRight w:val="0"/>
          <w:marTop w:val="0"/>
          <w:marBottom w:val="0"/>
          <w:divBdr>
            <w:top w:val="none" w:sz="0" w:space="0" w:color="auto"/>
            <w:left w:val="none" w:sz="0" w:space="0" w:color="auto"/>
            <w:bottom w:val="none" w:sz="0" w:space="0" w:color="auto"/>
            <w:right w:val="none" w:sz="0" w:space="0" w:color="auto"/>
          </w:divBdr>
        </w:div>
        <w:div w:id="691611539">
          <w:marLeft w:val="0"/>
          <w:marRight w:val="0"/>
          <w:marTop w:val="0"/>
          <w:marBottom w:val="0"/>
          <w:divBdr>
            <w:top w:val="none" w:sz="0" w:space="0" w:color="auto"/>
            <w:left w:val="none" w:sz="0" w:space="0" w:color="auto"/>
            <w:bottom w:val="none" w:sz="0" w:space="0" w:color="auto"/>
            <w:right w:val="none" w:sz="0" w:space="0" w:color="auto"/>
          </w:divBdr>
        </w:div>
        <w:div w:id="1313871281">
          <w:marLeft w:val="0"/>
          <w:marRight w:val="0"/>
          <w:marTop w:val="0"/>
          <w:marBottom w:val="0"/>
          <w:divBdr>
            <w:top w:val="none" w:sz="0" w:space="0" w:color="auto"/>
            <w:left w:val="none" w:sz="0" w:space="0" w:color="auto"/>
            <w:bottom w:val="none" w:sz="0" w:space="0" w:color="auto"/>
            <w:right w:val="none" w:sz="0" w:space="0" w:color="auto"/>
          </w:divBdr>
        </w:div>
        <w:div w:id="703406828">
          <w:marLeft w:val="0"/>
          <w:marRight w:val="0"/>
          <w:marTop w:val="0"/>
          <w:marBottom w:val="0"/>
          <w:divBdr>
            <w:top w:val="none" w:sz="0" w:space="0" w:color="auto"/>
            <w:left w:val="none" w:sz="0" w:space="0" w:color="auto"/>
            <w:bottom w:val="none" w:sz="0" w:space="0" w:color="auto"/>
            <w:right w:val="none" w:sz="0" w:space="0" w:color="auto"/>
          </w:divBdr>
        </w:div>
        <w:div w:id="1309746650">
          <w:marLeft w:val="0"/>
          <w:marRight w:val="0"/>
          <w:marTop w:val="0"/>
          <w:marBottom w:val="0"/>
          <w:divBdr>
            <w:top w:val="none" w:sz="0" w:space="0" w:color="auto"/>
            <w:left w:val="none" w:sz="0" w:space="0" w:color="auto"/>
            <w:bottom w:val="none" w:sz="0" w:space="0" w:color="auto"/>
            <w:right w:val="none" w:sz="0" w:space="0" w:color="auto"/>
          </w:divBdr>
        </w:div>
        <w:div w:id="629240215">
          <w:marLeft w:val="0"/>
          <w:marRight w:val="0"/>
          <w:marTop w:val="0"/>
          <w:marBottom w:val="0"/>
          <w:divBdr>
            <w:top w:val="none" w:sz="0" w:space="0" w:color="auto"/>
            <w:left w:val="none" w:sz="0" w:space="0" w:color="auto"/>
            <w:bottom w:val="none" w:sz="0" w:space="0" w:color="auto"/>
            <w:right w:val="none" w:sz="0" w:space="0" w:color="auto"/>
          </w:divBdr>
        </w:div>
        <w:div w:id="1759399693">
          <w:marLeft w:val="0"/>
          <w:marRight w:val="0"/>
          <w:marTop w:val="0"/>
          <w:marBottom w:val="0"/>
          <w:divBdr>
            <w:top w:val="none" w:sz="0" w:space="0" w:color="auto"/>
            <w:left w:val="none" w:sz="0" w:space="0" w:color="auto"/>
            <w:bottom w:val="none" w:sz="0" w:space="0" w:color="auto"/>
            <w:right w:val="none" w:sz="0" w:space="0" w:color="auto"/>
          </w:divBdr>
        </w:div>
        <w:div w:id="1086071227">
          <w:marLeft w:val="0"/>
          <w:marRight w:val="0"/>
          <w:marTop w:val="0"/>
          <w:marBottom w:val="0"/>
          <w:divBdr>
            <w:top w:val="none" w:sz="0" w:space="0" w:color="auto"/>
            <w:left w:val="none" w:sz="0" w:space="0" w:color="auto"/>
            <w:bottom w:val="none" w:sz="0" w:space="0" w:color="auto"/>
            <w:right w:val="none" w:sz="0" w:space="0" w:color="auto"/>
          </w:divBdr>
        </w:div>
        <w:div w:id="542209755">
          <w:marLeft w:val="0"/>
          <w:marRight w:val="0"/>
          <w:marTop w:val="0"/>
          <w:marBottom w:val="0"/>
          <w:divBdr>
            <w:top w:val="none" w:sz="0" w:space="0" w:color="auto"/>
            <w:left w:val="none" w:sz="0" w:space="0" w:color="auto"/>
            <w:bottom w:val="none" w:sz="0" w:space="0" w:color="auto"/>
            <w:right w:val="none" w:sz="0" w:space="0" w:color="auto"/>
          </w:divBdr>
        </w:div>
        <w:div w:id="1394431434">
          <w:marLeft w:val="0"/>
          <w:marRight w:val="0"/>
          <w:marTop w:val="0"/>
          <w:marBottom w:val="0"/>
          <w:divBdr>
            <w:top w:val="none" w:sz="0" w:space="0" w:color="auto"/>
            <w:left w:val="none" w:sz="0" w:space="0" w:color="auto"/>
            <w:bottom w:val="none" w:sz="0" w:space="0" w:color="auto"/>
            <w:right w:val="none" w:sz="0" w:space="0" w:color="auto"/>
          </w:divBdr>
        </w:div>
        <w:div w:id="1311710436">
          <w:marLeft w:val="0"/>
          <w:marRight w:val="0"/>
          <w:marTop w:val="0"/>
          <w:marBottom w:val="0"/>
          <w:divBdr>
            <w:top w:val="none" w:sz="0" w:space="0" w:color="auto"/>
            <w:left w:val="none" w:sz="0" w:space="0" w:color="auto"/>
            <w:bottom w:val="none" w:sz="0" w:space="0" w:color="auto"/>
            <w:right w:val="none" w:sz="0" w:space="0" w:color="auto"/>
          </w:divBdr>
        </w:div>
        <w:div w:id="1984504760">
          <w:marLeft w:val="0"/>
          <w:marRight w:val="0"/>
          <w:marTop w:val="0"/>
          <w:marBottom w:val="0"/>
          <w:divBdr>
            <w:top w:val="none" w:sz="0" w:space="0" w:color="auto"/>
            <w:left w:val="none" w:sz="0" w:space="0" w:color="auto"/>
            <w:bottom w:val="none" w:sz="0" w:space="0" w:color="auto"/>
            <w:right w:val="none" w:sz="0" w:space="0" w:color="auto"/>
          </w:divBdr>
        </w:div>
        <w:div w:id="1338114808">
          <w:marLeft w:val="0"/>
          <w:marRight w:val="0"/>
          <w:marTop w:val="0"/>
          <w:marBottom w:val="0"/>
          <w:divBdr>
            <w:top w:val="none" w:sz="0" w:space="0" w:color="auto"/>
            <w:left w:val="none" w:sz="0" w:space="0" w:color="auto"/>
            <w:bottom w:val="none" w:sz="0" w:space="0" w:color="auto"/>
            <w:right w:val="none" w:sz="0" w:space="0" w:color="auto"/>
          </w:divBdr>
        </w:div>
        <w:div w:id="1762408398">
          <w:marLeft w:val="0"/>
          <w:marRight w:val="0"/>
          <w:marTop w:val="0"/>
          <w:marBottom w:val="0"/>
          <w:divBdr>
            <w:top w:val="none" w:sz="0" w:space="0" w:color="auto"/>
            <w:left w:val="none" w:sz="0" w:space="0" w:color="auto"/>
            <w:bottom w:val="none" w:sz="0" w:space="0" w:color="auto"/>
            <w:right w:val="none" w:sz="0" w:space="0" w:color="auto"/>
          </w:divBdr>
        </w:div>
        <w:div w:id="49112862">
          <w:marLeft w:val="0"/>
          <w:marRight w:val="0"/>
          <w:marTop w:val="0"/>
          <w:marBottom w:val="0"/>
          <w:divBdr>
            <w:top w:val="none" w:sz="0" w:space="0" w:color="auto"/>
            <w:left w:val="none" w:sz="0" w:space="0" w:color="auto"/>
            <w:bottom w:val="none" w:sz="0" w:space="0" w:color="auto"/>
            <w:right w:val="none" w:sz="0" w:space="0" w:color="auto"/>
          </w:divBdr>
        </w:div>
        <w:div w:id="7223757">
          <w:marLeft w:val="0"/>
          <w:marRight w:val="0"/>
          <w:marTop w:val="0"/>
          <w:marBottom w:val="0"/>
          <w:divBdr>
            <w:top w:val="none" w:sz="0" w:space="0" w:color="auto"/>
            <w:left w:val="none" w:sz="0" w:space="0" w:color="auto"/>
            <w:bottom w:val="none" w:sz="0" w:space="0" w:color="auto"/>
            <w:right w:val="none" w:sz="0" w:space="0" w:color="auto"/>
          </w:divBdr>
        </w:div>
        <w:div w:id="135996330">
          <w:marLeft w:val="0"/>
          <w:marRight w:val="0"/>
          <w:marTop w:val="0"/>
          <w:marBottom w:val="0"/>
          <w:divBdr>
            <w:top w:val="none" w:sz="0" w:space="0" w:color="auto"/>
            <w:left w:val="none" w:sz="0" w:space="0" w:color="auto"/>
            <w:bottom w:val="none" w:sz="0" w:space="0" w:color="auto"/>
            <w:right w:val="none" w:sz="0" w:space="0" w:color="auto"/>
          </w:divBdr>
        </w:div>
        <w:div w:id="1370374045">
          <w:marLeft w:val="0"/>
          <w:marRight w:val="0"/>
          <w:marTop w:val="0"/>
          <w:marBottom w:val="0"/>
          <w:divBdr>
            <w:top w:val="none" w:sz="0" w:space="0" w:color="auto"/>
            <w:left w:val="none" w:sz="0" w:space="0" w:color="auto"/>
            <w:bottom w:val="none" w:sz="0" w:space="0" w:color="auto"/>
            <w:right w:val="none" w:sz="0" w:space="0" w:color="auto"/>
          </w:divBdr>
        </w:div>
        <w:div w:id="2027780512">
          <w:marLeft w:val="0"/>
          <w:marRight w:val="0"/>
          <w:marTop w:val="0"/>
          <w:marBottom w:val="0"/>
          <w:divBdr>
            <w:top w:val="none" w:sz="0" w:space="0" w:color="auto"/>
            <w:left w:val="none" w:sz="0" w:space="0" w:color="auto"/>
            <w:bottom w:val="none" w:sz="0" w:space="0" w:color="auto"/>
            <w:right w:val="none" w:sz="0" w:space="0" w:color="auto"/>
          </w:divBdr>
        </w:div>
        <w:div w:id="212273820">
          <w:marLeft w:val="0"/>
          <w:marRight w:val="0"/>
          <w:marTop w:val="0"/>
          <w:marBottom w:val="0"/>
          <w:divBdr>
            <w:top w:val="none" w:sz="0" w:space="0" w:color="auto"/>
            <w:left w:val="none" w:sz="0" w:space="0" w:color="auto"/>
            <w:bottom w:val="none" w:sz="0" w:space="0" w:color="auto"/>
            <w:right w:val="none" w:sz="0" w:space="0" w:color="auto"/>
          </w:divBdr>
        </w:div>
        <w:div w:id="500046062">
          <w:marLeft w:val="0"/>
          <w:marRight w:val="0"/>
          <w:marTop w:val="0"/>
          <w:marBottom w:val="0"/>
          <w:divBdr>
            <w:top w:val="none" w:sz="0" w:space="0" w:color="auto"/>
            <w:left w:val="none" w:sz="0" w:space="0" w:color="auto"/>
            <w:bottom w:val="none" w:sz="0" w:space="0" w:color="auto"/>
            <w:right w:val="none" w:sz="0" w:space="0" w:color="auto"/>
          </w:divBdr>
        </w:div>
        <w:div w:id="1944922463">
          <w:marLeft w:val="0"/>
          <w:marRight w:val="0"/>
          <w:marTop w:val="0"/>
          <w:marBottom w:val="0"/>
          <w:divBdr>
            <w:top w:val="none" w:sz="0" w:space="0" w:color="auto"/>
            <w:left w:val="none" w:sz="0" w:space="0" w:color="auto"/>
            <w:bottom w:val="none" w:sz="0" w:space="0" w:color="auto"/>
            <w:right w:val="none" w:sz="0" w:space="0" w:color="auto"/>
          </w:divBdr>
        </w:div>
        <w:div w:id="1212956880">
          <w:marLeft w:val="0"/>
          <w:marRight w:val="0"/>
          <w:marTop w:val="0"/>
          <w:marBottom w:val="0"/>
          <w:divBdr>
            <w:top w:val="none" w:sz="0" w:space="0" w:color="auto"/>
            <w:left w:val="none" w:sz="0" w:space="0" w:color="auto"/>
            <w:bottom w:val="none" w:sz="0" w:space="0" w:color="auto"/>
            <w:right w:val="none" w:sz="0" w:space="0" w:color="auto"/>
          </w:divBdr>
        </w:div>
        <w:div w:id="301621977">
          <w:marLeft w:val="0"/>
          <w:marRight w:val="0"/>
          <w:marTop w:val="0"/>
          <w:marBottom w:val="0"/>
          <w:divBdr>
            <w:top w:val="none" w:sz="0" w:space="0" w:color="auto"/>
            <w:left w:val="none" w:sz="0" w:space="0" w:color="auto"/>
            <w:bottom w:val="none" w:sz="0" w:space="0" w:color="auto"/>
            <w:right w:val="none" w:sz="0" w:space="0" w:color="auto"/>
          </w:divBdr>
        </w:div>
      </w:divsChild>
    </w:div>
    <w:div w:id="1341203991">
      <w:bodyDiv w:val="1"/>
      <w:marLeft w:val="0"/>
      <w:marRight w:val="0"/>
      <w:marTop w:val="0"/>
      <w:marBottom w:val="0"/>
      <w:divBdr>
        <w:top w:val="none" w:sz="0" w:space="0" w:color="auto"/>
        <w:left w:val="none" w:sz="0" w:space="0" w:color="auto"/>
        <w:bottom w:val="none" w:sz="0" w:space="0" w:color="auto"/>
        <w:right w:val="none" w:sz="0" w:space="0" w:color="auto"/>
      </w:divBdr>
    </w:div>
    <w:div w:id="1341856964">
      <w:bodyDiv w:val="1"/>
      <w:marLeft w:val="0"/>
      <w:marRight w:val="0"/>
      <w:marTop w:val="0"/>
      <w:marBottom w:val="0"/>
      <w:divBdr>
        <w:top w:val="none" w:sz="0" w:space="0" w:color="auto"/>
        <w:left w:val="none" w:sz="0" w:space="0" w:color="auto"/>
        <w:bottom w:val="none" w:sz="0" w:space="0" w:color="auto"/>
        <w:right w:val="none" w:sz="0" w:space="0" w:color="auto"/>
      </w:divBdr>
    </w:div>
    <w:div w:id="1342003448">
      <w:bodyDiv w:val="1"/>
      <w:marLeft w:val="0"/>
      <w:marRight w:val="0"/>
      <w:marTop w:val="0"/>
      <w:marBottom w:val="0"/>
      <w:divBdr>
        <w:top w:val="none" w:sz="0" w:space="0" w:color="auto"/>
        <w:left w:val="none" w:sz="0" w:space="0" w:color="auto"/>
        <w:bottom w:val="none" w:sz="0" w:space="0" w:color="auto"/>
        <w:right w:val="none" w:sz="0" w:space="0" w:color="auto"/>
      </w:divBdr>
    </w:div>
    <w:div w:id="1342858947">
      <w:bodyDiv w:val="1"/>
      <w:marLeft w:val="0"/>
      <w:marRight w:val="0"/>
      <w:marTop w:val="0"/>
      <w:marBottom w:val="0"/>
      <w:divBdr>
        <w:top w:val="none" w:sz="0" w:space="0" w:color="auto"/>
        <w:left w:val="none" w:sz="0" w:space="0" w:color="auto"/>
        <w:bottom w:val="none" w:sz="0" w:space="0" w:color="auto"/>
        <w:right w:val="none" w:sz="0" w:space="0" w:color="auto"/>
      </w:divBdr>
    </w:div>
    <w:div w:id="1346790037">
      <w:bodyDiv w:val="1"/>
      <w:marLeft w:val="0"/>
      <w:marRight w:val="0"/>
      <w:marTop w:val="0"/>
      <w:marBottom w:val="0"/>
      <w:divBdr>
        <w:top w:val="none" w:sz="0" w:space="0" w:color="auto"/>
        <w:left w:val="none" w:sz="0" w:space="0" w:color="auto"/>
        <w:bottom w:val="none" w:sz="0" w:space="0" w:color="auto"/>
        <w:right w:val="none" w:sz="0" w:space="0" w:color="auto"/>
      </w:divBdr>
    </w:div>
    <w:div w:id="1347748801">
      <w:bodyDiv w:val="1"/>
      <w:marLeft w:val="0"/>
      <w:marRight w:val="0"/>
      <w:marTop w:val="0"/>
      <w:marBottom w:val="0"/>
      <w:divBdr>
        <w:top w:val="none" w:sz="0" w:space="0" w:color="auto"/>
        <w:left w:val="none" w:sz="0" w:space="0" w:color="auto"/>
        <w:bottom w:val="none" w:sz="0" w:space="0" w:color="auto"/>
        <w:right w:val="none" w:sz="0" w:space="0" w:color="auto"/>
      </w:divBdr>
    </w:div>
    <w:div w:id="1348603354">
      <w:bodyDiv w:val="1"/>
      <w:marLeft w:val="0"/>
      <w:marRight w:val="0"/>
      <w:marTop w:val="0"/>
      <w:marBottom w:val="0"/>
      <w:divBdr>
        <w:top w:val="none" w:sz="0" w:space="0" w:color="auto"/>
        <w:left w:val="none" w:sz="0" w:space="0" w:color="auto"/>
        <w:bottom w:val="none" w:sz="0" w:space="0" w:color="auto"/>
        <w:right w:val="none" w:sz="0" w:space="0" w:color="auto"/>
      </w:divBdr>
    </w:div>
    <w:div w:id="1349520868">
      <w:bodyDiv w:val="1"/>
      <w:marLeft w:val="0"/>
      <w:marRight w:val="0"/>
      <w:marTop w:val="0"/>
      <w:marBottom w:val="0"/>
      <w:divBdr>
        <w:top w:val="none" w:sz="0" w:space="0" w:color="auto"/>
        <w:left w:val="none" w:sz="0" w:space="0" w:color="auto"/>
        <w:bottom w:val="none" w:sz="0" w:space="0" w:color="auto"/>
        <w:right w:val="none" w:sz="0" w:space="0" w:color="auto"/>
      </w:divBdr>
    </w:div>
    <w:div w:id="1350258453">
      <w:bodyDiv w:val="1"/>
      <w:marLeft w:val="0"/>
      <w:marRight w:val="0"/>
      <w:marTop w:val="0"/>
      <w:marBottom w:val="0"/>
      <w:divBdr>
        <w:top w:val="none" w:sz="0" w:space="0" w:color="auto"/>
        <w:left w:val="none" w:sz="0" w:space="0" w:color="auto"/>
        <w:bottom w:val="none" w:sz="0" w:space="0" w:color="auto"/>
        <w:right w:val="none" w:sz="0" w:space="0" w:color="auto"/>
      </w:divBdr>
    </w:div>
    <w:div w:id="1352026013">
      <w:bodyDiv w:val="1"/>
      <w:marLeft w:val="0"/>
      <w:marRight w:val="0"/>
      <w:marTop w:val="0"/>
      <w:marBottom w:val="0"/>
      <w:divBdr>
        <w:top w:val="none" w:sz="0" w:space="0" w:color="auto"/>
        <w:left w:val="none" w:sz="0" w:space="0" w:color="auto"/>
        <w:bottom w:val="none" w:sz="0" w:space="0" w:color="auto"/>
        <w:right w:val="none" w:sz="0" w:space="0" w:color="auto"/>
      </w:divBdr>
    </w:div>
    <w:div w:id="1353145168">
      <w:bodyDiv w:val="1"/>
      <w:marLeft w:val="0"/>
      <w:marRight w:val="0"/>
      <w:marTop w:val="0"/>
      <w:marBottom w:val="0"/>
      <w:divBdr>
        <w:top w:val="none" w:sz="0" w:space="0" w:color="auto"/>
        <w:left w:val="none" w:sz="0" w:space="0" w:color="auto"/>
        <w:bottom w:val="none" w:sz="0" w:space="0" w:color="auto"/>
        <w:right w:val="none" w:sz="0" w:space="0" w:color="auto"/>
      </w:divBdr>
    </w:div>
    <w:div w:id="1354109339">
      <w:bodyDiv w:val="1"/>
      <w:marLeft w:val="0"/>
      <w:marRight w:val="0"/>
      <w:marTop w:val="0"/>
      <w:marBottom w:val="0"/>
      <w:divBdr>
        <w:top w:val="none" w:sz="0" w:space="0" w:color="auto"/>
        <w:left w:val="none" w:sz="0" w:space="0" w:color="auto"/>
        <w:bottom w:val="none" w:sz="0" w:space="0" w:color="auto"/>
        <w:right w:val="none" w:sz="0" w:space="0" w:color="auto"/>
      </w:divBdr>
    </w:div>
    <w:div w:id="1354653206">
      <w:bodyDiv w:val="1"/>
      <w:marLeft w:val="0"/>
      <w:marRight w:val="0"/>
      <w:marTop w:val="0"/>
      <w:marBottom w:val="0"/>
      <w:divBdr>
        <w:top w:val="none" w:sz="0" w:space="0" w:color="auto"/>
        <w:left w:val="none" w:sz="0" w:space="0" w:color="auto"/>
        <w:bottom w:val="none" w:sz="0" w:space="0" w:color="auto"/>
        <w:right w:val="none" w:sz="0" w:space="0" w:color="auto"/>
      </w:divBdr>
    </w:div>
    <w:div w:id="1356807994">
      <w:bodyDiv w:val="1"/>
      <w:marLeft w:val="0"/>
      <w:marRight w:val="0"/>
      <w:marTop w:val="0"/>
      <w:marBottom w:val="0"/>
      <w:divBdr>
        <w:top w:val="none" w:sz="0" w:space="0" w:color="auto"/>
        <w:left w:val="none" w:sz="0" w:space="0" w:color="auto"/>
        <w:bottom w:val="none" w:sz="0" w:space="0" w:color="auto"/>
        <w:right w:val="none" w:sz="0" w:space="0" w:color="auto"/>
      </w:divBdr>
    </w:div>
    <w:div w:id="1357778554">
      <w:bodyDiv w:val="1"/>
      <w:marLeft w:val="0"/>
      <w:marRight w:val="0"/>
      <w:marTop w:val="0"/>
      <w:marBottom w:val="0"/>
      <w:divBdr>
        <w:top w:val="none" w:sz="0" w:space="0" w:color="auto"/>
        <w:left w:val="none" w:sz="0" w:space="0" w:color="auto"/>
        <w:bottom w:val="none" w:sz="0" w:space="0" w:color="auto"/>
        <w:right w:val="none" w:sz="0" w:space="0" w:color="auto"/>
      </w:divBdr>
    </w:div>
    <w:div w:id="1357923582">
      <w:bodyDiv w:val="1"/>
      <w:marLeft w:val="0"/>
      <w:marRight w:val="0"/>
      <w:marTop w:val="0"/>
      <w:marBottom w:val="0"/>
      <w:divBdr>
        <w:top w:val="none" w:sz="0" w:space="0" w:color="auto"/>
        <w:left w:val="none" w:sz="0" w:space="0" w:color="auto"/>
        <w:bottom w:val="none" w:sz="0" w:space="0" w:color="auto"/>
        <w:right w:val="none" w:sz="0" w:space="0" w:color="auto"/>
      </w:divBdr>
    </w:div>
    <w:div w:id="1358627472">
      <w:bodyDiv w:val="1"/>
      <w:marLeft w:val="0"/>
      <w:marRight w:val="0"/>
      <w:marTop w:val="0"/>
      <w:marBottom w:val="0"/>
      <w:divBdr>
        <w:top w:val="none" w:sz="0" w:space="0" w:color="auto"/>
        <w:left w:val="none" w:sz="0" w:space="0" w:color="auto"/>
        <w:bottom w:val="none" w:sz="0" w:space="0" w:color="auto"/>
        <w:right w:val="none" w:sz="0" w:space="0" w:color="auto"/>
      </w:divBdr>
    </w:div>
    <w:div w:id="1359162940">
      <w:bodyDiv w:val="1"/>
      <w:marLeft w:val="0"/>
      <w:marRight w:val="0"/>
      <w:marTop w:val="0"/>
      <w:marBottom w:val="0"/>
      <w:divBdr>
        <w:top w:val="none" w:sz="0" w:space="0" w:color="auto"/>
        <w:left w:val="none" w:sz="0" w:space="0" w:color="auto"/>
        <w:bottom w:val="none" w:sz="0" w:space="0" w:color="auto"/>
        <w:right w:val="none" w:sz="0" w:space="0" w:color="auto"/>
      </w:divBdr>
    </w:div>
    <w:div w:id="1359311601">
      <w:bodyDiv w:val="1"/>
      <w:marLeft w:val="0"/>
      <w:marRight w:val="0"/>
      <w:marTop w:val="0"/>
      <w:marBottom w:val="0"/>
      <w:divBdr>
        <w:top w:val="none" w:sz="0" w:space="0" w:color="auto"/>
        <w:left w:val="none" w:sz="0" w:space="0" w:color="auto"/>
        <w:bottom w:val="none" w:sz="0" w:space="0" w:color="auto"/>
        <w:right w:val="none" w:sz="0" w:space="0" w:color="auto"/>
      </w:divBdr>
    </w:div>
    <w:div w:id="1360548490">
      <w:bodyDiv w:val="1"/>
      <w:marLeft w:val="0"/>
      <w:marRight w:val="0"/>
      <w:marTop w:val="0"/>
      <w:marBottom w:val="0"/>
      <w:divBdr>
        <w:top w:val="none" w:sz="0" w:space="0" w:color="auto"/>
        <w:left w:val="none" w:sz="0" w:space="0" w:color="auto"/>
        <w:bottom w:val="none" w:sz="0" w:space="0" w:color="auto"/>
        <w:right w:val="none" w:sz="0" w:space="0" w:color="auto"/>
      </w:divBdr>
    </w:div>
    <w:div w:id="1360742500">
      <w:bodyDiv w:val="1"/>
      <w:marLeft w:val="0"/>
      <w:marRight w:val="0"/>
      <w:marTop w:val="0"/>
      <w:marBottom w:val="0"/>
      <w:divBdr>
        <w:top w:val="none" w:sz="0" w:space="0" w:color="auto"/>
        <w:left w:val="none" w:sz="0" w:space="0" w:color="auto"/>
        <w:bottom w:val="none" w:sz="0" w:space="0" w:color="auto"/>
        <w:right w:val="none" w:sz="0" w:space="0" w:color="auto"/>
      </w:divBdr>
    </w:div>
    <w:div w:id="1361322306">
      <w:bodyDiv w:val="1"/>
      <w:marLeft w:val="0"/>
      <w:marRight w:val="0"/>
      <w:marTop w:val="0"/>
      <w:marBottom w:val="0"/>
      <w:divBdr>
        <w:top w:val="none" w:sz="0" w:space="0" w:color="auto"/>
        <w:left w:val="none" w:sz="0" w:space="0" w:color="auto"/>
        <w:bottom w:val="none" w:sz="0" w:space="0" w:color="auto"/>
        <w:right w:val="none" w:sz="0" w:space="0" w:color="auto"/>
      </w:divBdr>
    </w:div>
    <w:div w:id="1361927882">
      <w:bodyDiv w:val="1"/>
      <w:marLeft w:val="0"/>
      <w:marRight w:val="0"/>
      <w:marTop w:val="0"/>
      <w:marBottom w:val="0"/>
      <w:divBdr>
        <w:top w:val="none" w:sz="0" w:space="0" w:color="auto"/>
        <w:left w:val="none" w:sz="0" w:space="0" w:color="auto"/>
        <w:bottom w:val="none" w:sz="0" w:space="0" w:color="auto"/>
        <w:right w:val="none" w:sz="0" w:space="0" w:color="auto"/>
      </w:divBdr>
    </w:div>
    <w:div w:id="1362587721">
      <w:bodyDiv w:val="1"/>
      <w:marLeft w:val="0"/>
      <w:marRight w:val="0"/>
      <w:marTop w:val="0"/>
      <w:marBottom w:val="0"/>
      <w:divBdr>
        <w:top w:val="none" w:sz="0" w:space="0" w:color="auto"/>
        <w:left w:val="none" w:sz="0" w:space="0" w:color="auto"/>
        <w:bottom w:val="none" w:sz="0" w:space="0" w:color="auto"/>
        <w:right w:val="none" w:sz="0" w:space="0" w:color="auto"/>
      </w:divBdr>
    </w:div>
    <w:div w:id="1362970855">
      <w:bodyDiv w:val="1"/>
      <w:marLeft w:val="0"/>
      <w:marRight w:val="0"/>
      <w:marTop w:val="0"/>
      <w:marBottom w:val="0"/>
      <w:divBdr>
        <w:top w:val="none" w:sz="0" w:space="0" w:color="auto"/>
        <w:left w:val="none" w:sz="0" w:space="0" w:color="auto"/>
        <w:bottom w:val="none" w:sz="0" w:space="0" w:color="auto"/>
        <w:right w:val="none" w:sz="0" w:space="0" w:color="auto"/>
      </w:divBdr>
    </w:div>
    <w:div w:id="1363634277">
      <w:bodyDiv w:val="1"/>
      <w:marLeft w:val="0"/>
      <w:marRight w:val="0"/>
      <w:marTop w:val="0"/>
      <w:marBottom w:val="0"/>
      <w:divBdr>
        <w:top w:val="none" w:sz="0" w:space="0" w:color="auto"/>
        <w:left w:val="none" w:sz="0" w:space="0" w:color="auto"/>
        <w:bottom w:val="none" w:sz="0" w:space="0" w:color="auto"/>
        <w:right w:val="none" w:sz="0" w:space="0" w:color="auto"/>
      </w:divBdr>
    </w:div>
    <w:div w:id="1364674685">
      <w:bodyDiv w:val="1"/>
      <w:marLeft w:val="0"/>
      <w:marRight w:val="0"/>
      <w:marTop w:val="0"/>
      <w:marBottom w:val="0"/>
      <w:divBdr>
        <w:top w:val="none" w:sz="0" w:space="0" w:color="auto"/>
        <w:left w:val="none" w:sz="0" w:space="0" w:color="auto"/>
        <w:bottom w:val="none" w:sz="0" w:space="0" w:color="auto"/>
        <w:right w:val="none" w:sz="0" w:space="0" w:color="auto"/>
      </w:divBdr>
    </w:div>
    <w:div w:id="1365444670">
      <w:bodyDiv w:val="1"/>
      <w:marLeft w:val="0"/>
      <w:marRight w:val="0"/>
      <w:marTop w:val="0"/>
      <w:marBottom w:val="0"/>
      <w:divBdr>
        <w:top w:val="none" w:sz="0" w:space="0" w:color="auto"/>
        <w:left w:val="none" w:sz="0" w:space="0" w:color="auto"/>
        <w:bottom w:val="none" w:sz="0" w:space="0" w:color="auto"/>
        <w:right w:val="none" w:sz="0" w:space="0" w:color="auto"/>
      </w:divBdr>
    </w:div>
    <w:div w:id="1367177044">
      <w:bodyDiv w:val="1"/>
      <w:marLeft w:val="0"/>
      <w:marRight w:val="0"/>
      <w:marTop w:val="0"/>
      <w:marBottom w:val="0"/>
      <w:divBdr>
        <w:top w:val="none" w:sz="0" w:space="0" w:color="auto"/>
        <w:left w:val="none" w:sz="0" w:space="0" w:color="auto"/>
        <w:bottom w:val="none" w:sz="0" w:space="0" w:color="auto"/>
        <w:right w:val="none" w:sz="0" w:space="0" w:color="auto"/>
      </w:divBdr>
    </w:div>
    <w:div w:id="1367875296">
      <w:bodyDiv w:val="1"/>
      <w:marLeft w:val="0"/>
      <w:marRight w:val="0"/>
      <w:marTop w:val="0"/>
      <w:marBottom w:val="0"/>
      <w:divBdr>
        <w:top w:val="none" w:sz="0" w:space="0" w:color="auto"/>
        <w:left w:val="none" w:sz="0" w:space="0" w:color="auto"/>
        <w:bottom w:val="none" w:sz="0" w:space="0" w:color="auto"/>
        <w:right w:val="none" w:sz="0" w:space="0" w:color="auto"/>
      </w:divBdr>
    </w:div>
    <w:div w:id="1369062221">
      <w:bodyDiv w:val="1"/>
      <w:marLeft w:val="0"/>
      <w:marRight w:val="0"/>
      <w:marTop w:val="0"/>
      <w:marBottom w:val="0"/>
      <w:divBdr>
        <w:top w:val="none" w:sz="0" w:space="0" w:color="auto"/>
        <w:left w:val="none" w:sz="0" w:space="0" w:color="auto"/>
        <w:bottom w:val="none" w:sz="0" w:space="0" w:color="auto"/>
        <w:right w:val="none" w:sz="0" w:space="0" w:color="auto"/>
      </w:divBdr>
    </w:div>
    <w:div w:id="1375689978">
      <w:bodyDiv w:val="1"/>
      <w:marLeft w:val="0"/>
      <w:marRight w:val="0"/>
      <w:marTop w:val="0"/>
      <w:marBottom w:val="0"/>
      <w:divBdr>
        <w:top w:val="none" w:sz="0" w:space="0" w:color="auto"/>
        <w:left w:val="none" w:sz="0" w:space="0" w:color="auto"/>
        <w:bottom w:val="none" w:sz="0" w:space="0" w:color="auto"/>
        <w:right w:val="none" w:sz="0" w:space="0" w:color="auto"/>
      </w:divBdr>
    </w:div>
    <w:div w:id="1376005586">
      <w:bodyDiv w:val="1"/>
      <w:marLeft w:val="0"/>
      <w:marRight w:val="0"/>
      <w:marTop w:val="0"/>
      <w:marBottom w:val="0"/>
      <w:divBdr>
        <w:top w:val="none" w:sz="0" w:space="0" w:color="auto"/>
        <w:left w:val="none" w:sz="0" w:space="0" w:color="auto"/>
        <w:bottom w:val="none" w:sz="0" w:space="0" w:color="auto"/>
        <w:right w:val="none" w:sz="0" w:space="0" w:color="auto"/>
      </w:divBdr>
    </w:div>
    <w:div w:id="1376930824">
      <w:bodyDiv w:val="1"/>
      <w:marLeft w:val="0"/>
      <w:marRight w:val="0"/>
      <w:marTop w:val="0"/>
      <w:marBottom w:val="0"/>
      <w:divBdr>
        <w:top w:val="none" w:sz="0" w:space="0" w:color="auto"/>
        <w:left w:val="none" w:sz="0" w:space="0" w:color="auto"/>
        <w:bottom w:val="none" w:sz="0" w:space="0" w:color="auto"/>
        <w:right w:val="none" w:sz="0" w:space="0" w:color="auto"/>
      </w:divBdr>
    </w:div>
    <w:div w:id="1377776339">
      <w:bodyDiv w:val="1"/>
      <w:marLeft w:val="0"/>
      <w:marRight w:val="0"/>
      <w:marTop w:val="0"/>
      <w:marBottom w:val="0"/>
      <w:divBdr>
        <w:top w:val="none" w:sz="0" w:space="0" w:color="auto"/>
        <w:left w:val="none" w:sz="0" w:space="0" w:color="auto"/>
        <w:bottom w:val="none" w:sz="0" w:space="0" w:color="auto"/>
        <w:right w:val="none" w:sz="0" w:space="0" w:color="auto"/>
      </w:divBdr>
    </w:div>
    <w:div w:id="1378509158">
      <w:bodyDiv w:val="1"/>
      <w:marLeft w:val="0"/>
      <w:marRight w:val="0"/>
      <w:marTop w:val="0"/>
      <w:marBottom w:val="0"/>
      <w:divBdr>
        <w:top w:val="none" w:sz="0" w:space="0" w:color="auto"/>
        <w:left w:val="none" w:sz="0" w:space="0" w:color="auto"/>
        <w:bottom w:val="none" w:sz="0" w:space="0" w:color="auto"/>
        <w:right w:val="none" w:sz="0" w:space="0" w:color="auto"/>
      </w:divBdr>
    </w:div>
    <w:div w:id="1378890257">
      <w:bodyDiv w:val="1"/>
      <w:marLeft w:val="0"/>
      <w:marRight w:val="0"/>
      <w:marTop w:val="0"/>
      <w:marBottom w:val="0"/>
      <w:divBdr>
        <w:top w:val="none" w:sz="0" w:space="0" w:color="auto"/>
        <w:left w:val="none" w:sz="0" w:space="0" w:color="auto"/>
        <w:bottom w:val="none" w:sz="0" w:space="0" w:color="auto"/>
        <w:right w:val="none" w:sz="0" w:space="0" w:color="auto"/>
      </w:divBdr>
    </w:div>
    <w:div w:id="1379403236">
      <w:bodyDiv w:val="1"/>
      <w:marLeft w:val="0"/>
      <w:marRight w:val="0"/>
      <w:marTop w:val="0"/>
      <w:marBottom w:val="0"/>
      <w:divBdr>
        <w:top w:val="none" w:sz="0" w:space="0" w:color="auto"/>
        <w:left w:val="none" w:sz="0" w:space="0" w:color="auto"/>
        <w:bottom w:val="none" w:sz="0" w:space="0" w:color="auto"/>
        <w:right w:val="none" w:sz="0" w:space="0" w:color="auto"/>
      </w:divBdr>
    </w:div>
    <w:div w:id="1379747631">
      <w:bodyDiv w:val="1"/>
      <w:marLeft w:val="0"/>
      <w:marRight w:val="0"/>
      <w:marTop w:val="0"/>
      <w:marBottom w:val="0"/>
      <w:divBdr>
        <w:top w:val="none" w:sz="0" w:space="0" w:color="auto"/>
        <w:left w:val="none" w:sz="0" w:space="0" w:color="auto"/>
        <w:bottom w:val="none" w:sz="0" w:space="0" w:color="auto"/>
        <w:right w:val="none" w:sz="0" w:space="0" w:color="auto"/>
      </w:divBdr>
    </w:div>
    <w:div w:id="1381396804">
      <w:bodyDiv w:val="1"/>
      <w:marLeft w:val="0"/>
      <w:marRight w:val="0"/>
      <w:marTop w:val="0"/>
      <w:marBottom w:val="0"/>
      <w:divBdr>
        <w:top w:val="none" w:sz="0" w:space="0" w:color="auto"/>
        <w:left w:val="none" w:sz="0" w:space="0" w:color="auto"/>
        <w:bottom w:val="none" w:sz="0" w:space="0" w:color="auto"/>
        <w:right w:val="none" w:sz="0" w:space="0" w:color="auto"/>
      </w:divBdr>
    </w:div>
    <w:div w:id="1381515528">
      <w:bodyDiv w:val="1"/>
      <w:marLeft w:val="0"/>
      <w:marRight w:val="0"/>
      <w:marTop w:val="0"/>
      <w:marBottom w:val="0"/>
      <w:divBdr>
        <w:top w:val="none" w:sz="0" w:space="0" w:color="auto"/>
        <w:left w:val="none" w:sz="0" w:space="0" w:color="auto"/>
        <w:bottom w:val="none" w:sz="0" w:space="0" w:color="auto"/>
        <w:right w:val="none" w:sz="0" w:space="0" w:color="auto"/>
      </w:divBdr>
    </w:div>
    <w:div w:id="1381595683">
      <w:bodyDiv w:val="1"/>
      <w:marLeft w:val="0"/>
      <w:marRight w:val="0"/>
      <w:marTop w:val="0"/>
      <w:marBottom w:val="0"/>
      <w:divBdr>
        <w:top w:val="none" w:sz="0" w:space="0" w:color="auto"/>
        <w:left w:val="none" w:sz="0" w:space="0" w:color="auto"/>
        <w:bottom w:val="none" w:sz="0" w:space="0" w:color="auto"/>
        <w:right w:val="none" w:sz="0" w:space="0" w:color="auto"/>
      </w:divBdr>
    </w:div>
    <w:div w:id="1382249719">
      <w:bodyDiv w:val="1"/>
      <w:marLeft w:val="0"/>
      <w:marRight w:val="0"/>
      <w:marTop w:val="0"/>
      <w:marBottom w:val="0"/>
      <w:divBdr>
        <w:top w:val="none" w:sz="0" w:space="0" w:color="auto"/>
        <w:left w:val="none" w:sz="0" w:space="0" w:color="auto"/>
        <w:bottom w:val="none" w:sz="0" w:space="0" w:color="auto"/>
        <w:right w:val="none" w:sz="0" w:space="0" w:color="auto"/>
      </w:divBdr>
    </w:div>
    <w:div w:id="1384326331">
      <w:bodyDiv w:val="1"/>
      <w:marLeft w:val="0"/>
      <w:marRight w:val="0"/>
      <w:marTop w:val="0"/>
      <w:marBottom w:val="0"/>
      <w:divBdr>
        <w:top w:val="none" w:sz="0" w:space="0" w:color="auto"/>
        <w:left w:val="none" w:sz="0" w:space="0" w:color="auto"/>
        <w:bottom w:val="none" w:sz="0" w:space="0" w:color="auto"/>
        <w:right w:val="none" w:sz="0" w:space="0" w:color="auto"/>
      </w:divBdr>
    </w:div>
    <w:div w:id="1384719717">
      <w:bodyDiv w:val="1"/>
      <w:marLeft w:val="0"/>
      <w:marRight w:val="0"/>
      <w:marTop w:val="0"/>
      <w:marBottom w:val="0"/>
      <w:divBdr>
        <w:top w:val="none" w:sz="0" w:space="0" w:color="auto"/>
        <w:left w:val="none" w:sz="0" w:space="0" w:color="auto"/>
        <w:bottom w:val="none" w:sz="0" w:space="0" w:color="auto"/>
        <w:right w:val="none" w:sz="0" w:space="0" w:color="auto"/>
      </w:divBdr>
    </w:div>
    <w:div w:id="1385175461">
      <w:bodyDiv w:val="1"/>
      <w:marLeft w:val="0"/>
      <w:marRight w:val="0"/>
      <w:marTop w:val="0"/>
      <w:marBottom w:val="0"/>
      <w:divBdr>
        <w:top w:val="none" w:sz="0" w:space="0" w:color="auto"/>
        <w:left w:val="none" w:sz="0" w:space="0" w:color="auto"/>
        <w:bottom w:val="none" w:sz="0" w:space="0" w:color="auto"/>
        <w:right w:val="none" w:sz="0" w:space="0" w:color="auto"/>
      </w:divBdr>
    </w:div>
    <w:div w:id="1385526738">
      <w:bodyDiv w:val="1"/>
      <w:marLeft w:val="0"/>
      <w:marRight w:val="0"/>
      <w:marTop w:val="0"/>
      <w:marBottom w:val="0"/>
      <w:divBdr>
        <w:top w:val="none" w:sz="0" w:space="0" w:color="auto"/>
        <w:left w:val="none" w:sz="0" w:space="0" w:color="auto"/>
        <w:bottom w:val="none" w:sz="0" w:space="0" w:color="auto"/>
        <w:right w:val="none" w:sz="0" w:space="0" w:color="auto"/>
      </w:divBdr>
    </w:div>
    <w:div w:id="1385910800">
      <w:bodyDiv w:val="1"/>
      <w:marLeft w:val="0"/>
      <w:marRight w:val="0"/>
      <w:marTop w:val="0"/>
      <w:marBottom w:val="0"/>
      <w:divBdr>
        <w:top w:val="none" w:sz="0" w:space="0" w:color="auto"/>
        <w:left w:val="none" w:sz="0" w:space="0" w:color="auto"/>
        <w:bottom w:val="none" w:sz="0" w:space="0" w:color="auto"/>
        <w:right w:val="none" w:sz="0" w:space="0" w:color="auto"/>
      </w:divBdr>
    </w:div>
    <w:div w:id="1387560345">
      <w:bodyDiv w:val="1"/>
      <w:marLeft w:val="0"/>
      <w:marRight w:val="0"/>
      <w:marTop w:val="0"/>
      <w:marBottom w:val="0"/>
      <w:divBdr>
        <w:top w:val="none" w:sz="0" w:space="0" w:color="auto"/>
        <w:left w:val="none" w:sz="0" w:space="0" w:color="auto"/>
        <w:bottom w:val="none" w:sz="0" w:space="0" w:color="auto"/>
        <w:right w:val="none" w:sz="0" w:space="0" w:color="auto"/>
      </w:divBdr>
    </w:div>
    <w:div w:id="1388648820">
      <w:bodyDiv w:val="1"/>
      <w:marLeft w:val="0"/>
      <w:marRight w:val="0"/>
      <w:marTop w:val="0"/>
      <w:marBottom w:val="0"/>
      <w:divBdr>
        <w:top w:val="none" w:sz="0" w:space="0" w:color="auto"/>
        <w:left w:val="none" w:sz="0" w:space="0" w:color="auto"/>
        <w:bottom w:val="none" w:sz="0" w:space="0" w:color="auto"/>
        <w:right w:val="none" w:sz="0" w:space="0" w:color="auto"/>
      </w:divBdr>
    </w:div>
    <w:div w:id="1388723257">
      <w:bodyDiv w:val="1"/>
      <w:marLeft w:val="0"/>
      <w:marRight w:val="0"/>
      <w:marTop w:val="0"/>
      <w:marBottom w:val="0"/>
      <w:divBdr>
        <w:top w:val="none" w:sz="0" w:space="0" w:color="auto"/>
        <w:left w:val="none" w:sz="0" w:space="0" w:color="auto"/>
        <w:bottom w:val="none" w:sz="0" w:space="0" w:color="auto"/>
        <w:right w:val="none" w:sz="0" w:space="0" w:color="auto"/>
      </w:divBdr>
    </w:div>
    <w:div w:id="1390105547">
      <w:bodyDiv w:val="1"/>
      <w:marLeft w:val="0"/>
      <w:marRight w:val="0"/>
      <w:marTop w:val="0"/>
      <w:marBottom w:val="0"/>
      <w:divBdr>
        <w:top w:val="none" w:sz="0" w:space="0" w:color="auto"/>
        <w:left w:val="none" w:sz="0" w:space="0" w:color="auto"/>
        <w:bottom w:val="none" w:sz="0" w:space="0" w:color="auto"/>
        <w:right w:val="none" w:sz="0" w:space="0" w:color="auto"/>
      </w:divBdr>
    </w:div>
    <w:div w:id="1390302493">
      <w:bodyDiv w:val="1"/>
      <w:marLeft w:val="0"/>
      <w:marRight w:val="0"/>
      <w:marTop w:val="0"/>
      <w:marBottom w:val="0"/>
      <w:divBdr>
        <w:top w:val="none" w:sz="0" w:space="0" w:color="auto"/>
        <w:left w:val="none" w:sz="0" w:space="0" w:color="auto"/>
        <w:bottom w:val="none" w:sz="0" w:space="0" w:color="auto"/>
        <w:right w:val="none" w:sz="0" w:space="0" w:color="auto"/>
      </w:divBdr>
    </w:div>
    <w:div w:id="1391726478">
      <w:bodyDiv w:val="1"/>
      <w:marLeft w:val="0"/>
      <w:marRight w:val="0"/>
      <w:marTop w:val="0"/>
      <w:marBottom w:val="0"/>
      <w:divBdr>
        <w:top w:val="none" w:sz="0" w:space="0" w:color="auto"/>
        <w:left w:val="none" w:sz="0" w:space="0" w:color="auto"/>
        <w:bottom w:val="none" w:sz="0" w:space="0" w:color="auto"/>
        <w:right w:val="none" w:sz="0" w:space="0" w:color="auto"/>
      </w:divBdr>
    </w:div>
    <w:div w:id="1391926230">
      <w:bodyDiv w:val="1"/>
      <w:marLeft w:val="0"/>
      <w:marRight w:val="0"/>
      <w:marTop w:val="0"/>
      <w:marBottom w:val="0"/>
      <w:divBdr>
        <w:top w:val="none" w:sz="0" w:space="0" w:color="auto"/>
        <w:left w:val="none" w:sz="0" w:space="0" w:color="auto"/>
        <w:bottom w:val="none" w:sz="0" w:space="0" w:color="auto"/>
        <w:right w:val="none" w:sz="0" w:space="0" w:color="auto"/>
      </w:divBdr>
    </w:div>
    <w:div w:id="1393966485">
      <w:bodyDiv w:val="1"/>
      <w:marLeft w:val="0"/>
      <w:marRight w:val="0"/>
      <w:marTop w:val="0"/>
      <w:marBottom w:val="0"/>
      <w:divBdr>
        <w:top w:val="none" w:sz="0" w:space="0" w:color="auto"/>
        <w:left w:val="none" w:sz="0" w:space="0" w:color="auto"/>
        <w:bottom w:val="none" w:sz="0" w:space="0" w:color="auto"/>
        <w:right w:val="none" w:sz="0" w:space="0" w:color="auto"/>
      </w:divBdr>
    </w:div>
    <w:div w:id="1395086500">
      <w:bodyDiv w:val="1"/>
      <w:marLeft w:val="0"/>
      <w:marRight w:val="0"/>
      <w:marTop w:val="0"/>
      <w:marBottom w:val="0"/>
      <w:divBdr>
        <w:top w:val="none" w:sz="0" w:space="0" w:color="auto"/>
        <w:left w:val="none" w:sz="0" w:space="0" w:color="auto"/>
        <w:bottom w:val="none" w:sz="0" w:space="0" w:color="auto"/>
        <w:right w:val="none" w:sz="0" w:space="0" w:color="auto"/>
      </w:divBdr>
    </w:div>
    <w:div w:id="1396078074">
      <w:bodyDiv w:val="1"/>
      <w:marLeft w:val="0"/>
      <w:marRight w:val="0"/>
      <w:marTop w:val="0"/>
      <w:marBottom w:val="0"/>
      <w:divBdr>
        <w:top w:val="none" w:sz="0" w:space="0" w:color="auto"/>
        <w:left w:val="none" w:sz="0" w:space="0" w:color="auto"/>
        <w:bottom w:val="none" w:sz="0" w:space="0" w:color="auto"/>
        <w:right w:val="none" w:sz="0" w:space="0" w:color="auto"/>
      </w:divBdr>
    </w:div>
    <w:div w:id="1398356672">
      <w:bodyDiv w:val="1"/>
      <w:marLeft w:val="0"/>
      <w:marRight w:val="0"/>
      <w:marTop w:val="0"/>
      <w:marBottom w:val="0"/>
      <w:divBdr>
        <w:top w:val="none" w:sz="0" w:space="0" w:color="auto"/>
        <w:left w:val="none" w:sz="0" w:space="0" w:color="auto"/>
        <w:bottom w:val="none" w:sz="0" w:space="0" w:color="auto"/>
        <w:right w:val="none" w:sz="0" w:space="0" w:color="auto"/>
      </w:divBdr>
    </w:div>
    <w:div w:id="1398436532">
      <w:bodyDiv w:val="1"/>
      <w:marLeft w:val="0"/>
      <w:marRight w:val="0"/>
      <w:marTop w:val="0"/>
      <w:marBottom w:val="0"/>
      <w:divBdr>
        <w:top w:val="none" w:sz="0" w:space="0" w:color="auto"/>
        <w:left w:val="none" w:sz="0" w:space="0" w:color="auto"/>
        <w:bottom w:val="none" w:sz="0" w:space="0" w:color="auto"/>
        <w:right w:val="none" w:sz="0" w:space="0" w:color="auto"/>
      </w:divBdr>
    </w:div>
    <w:div w:id="1398479832">
      <w:bodyDiv w:val="1"/>
      <w:marLeft w:val="0"/>
      <w:marRight w:val="0"/>
      <w:marTop w:val="0"/>
      <w:marBottom w:val="0"/>
      <w:divBdr>
        <w:top w:val="none" w:sz="0" w:space="0" w:color="auto"/>
        <w:left w:val="none" w:sz="0" w:space="0" w:color="auto"/>
        <w:bottom w:val="none" w:sz="0" w:space="0" w:color="auto"/>
        <w:right w:val="none" w:sz="0" w:space="0" w:color="auto"/>
      </w:divBdr>
    </w:div>
    <w:div w:id="1398670475">
      <w:bodyDiv w:val="1"/>
      <w:marLeft w:val="0"/>
      <w:marRight w:val="0"/>
      <w:marTop w:val="0"/>
      <w:marBottom w:val="0"/>
      <w:divBdr>
        <w:top w:val="none" w:sz="0" w:space="0" w:color="auto"/>
        <w:left w:val="none" w:sz="0" w:space="0" w:color="auto"/>
        <w:bottom w:val="none" w:sz="0" w:space="0" w:color="auto"/>
        <w:right w:val="none" w:sz="0" w:space="0" w:color="auto"/>
      </w:divBdr>
    </w:div>
    <w:div w:id="1400861490">
      <w:bodyDiv w:val="1"/>
      <w:marLeft w:val="0"/>
      <w:marRight w:val="0"/>
      <w:marTop w:val="0"/>
      <w:marBottom w:val="0"/>
      <w:divBdr>
        <w:top w:val="none" w:sz="0" w:space="0" w:color="auto"/>
        <w:left w:val="none" w:sz="0" w:space="0" w:color="auto"/>
        <w:bottom w:val="none" w:sz="0" w:space="0" w:color="auto"/>
        <w:right w:val="none" w:sz="0" w:space="0" w:color="auto"/>
      </w:divBdr>
    </w:div>
    <w:div w:id="1401636036">
      <w:bodyDiv w:val="1"/>
      <w:marLeft w:val="0"/>
      <w:marRight w:val="0"/>
      <w:marTop w:val="0"/>
      <w:marBottom w:val="0"/>
      <w:divBdr>
        <w:top w:val="none" w:sz="0" w:space="0" w:color="auto"/>
        <w:left w:val="none" w:sz="0" w:space="0" w:color="auto"/>
        <w:bottom w:val="none" w:sz="0" w:space="0" w:color="auto"/>
        <w:right w:val="none" w:sz="0" w:space="0" w:color="auto"/>
      </w:divBdr>
    </w:div>
    <w:div w:id="1402562997">
      <w:bodyDiv w:val="1"/>
      <w:marLeft w:val="0"/>
      <w:marRight w:val="0"/>
      <w:marTop w:val="0"/>
      <w:marBottom w:val="0"/>
      <w:divBdr>
        <w:top w:val="none" w:sz="0" w:space="0" w:color="auto"/>
        <w:left w:val="none" w:sz="0" w:space="0" w:color="auto"/>
        <w:bottom w:val="none" w:sz="0" w:space="0" w:color="auto"/>
        <w:right w:val="none" w:sz="0" w:space="0" w:color="auto"/>
      </w:divBdr>
    </w:div>
    <w:div w:id="1404061435">
      <w:bodyDiv w:val="1"/>
      <w:marLeft w:val="0"/>
      <w:marRight w:val="0"/>
      <w:marTop w:val="0"/>
      <w:marBottom w:val="0"/>
      <w:divBdr>
        <w:top w:val="none" w:sz="0" w:space="0" w:color="auto"/>
        <w:left w:val="none" w:sz="0" w:space="0" w:color="auto"/>
        <w:bottom w:val="none" w:sz="0" w:space="0" w:color="auto"/>
        <w:right w:val="none" w:sz="0" w:space="0" w:color="auto"/>
      </w:divBdr>
    </w:div>
    <w:div w:id="1404908476">
      <w:bodyDiv w:val="1"/>
      <w:marLeft w:val="0"/>
      <w:marRight w:val="0"/>
      <w:marTop w:val="0"/>
      <w:marBottom w:val="0"/>
      <w:divBdr>
        <w:top w:val="none" w:sz="0" w:space="0" w:color="auto"/>
        <w:left w:val="none" w:sz="0" w:space="0" w:color="auto"/>
        <w:bottom w:val="none" w:sz="0" w:space="0" w:color="auto"/>
        <w:right w:val="none" w:sz="0" w:space="0" w:color="auto"/>
      </w:divBdr>
    </w:div>
    <w:div w:id="1405378179">
      <w:bodyDiv w:val="1"/>
      <w:marLeft w:val="0"/>
      <w:marRight w:val="0"/>
      <w:marTop w:val="0"/>
      <w:marBottom w:val="0"/>
      <w:divBdr>
        <w:top w:val="none" w:sz="0" w:space="0" w:color="auto"/>
        <w:left w:val="none" w:sz="0" w:space="0" w:color="auto"/>
        <w:bottom w:val="none" w:sz="0" w:space="0" w:color="auto"/>
        <w:right w:val="none" w:sz="0" w:space="0" w:color="auto"/>
      </w:divBdr>
    </w:div>
    <w:div w:id="1407190456">
      <w:bodyDiv w:val="1"/>
      <w:marLeft w:val="0"/>
      <w:marRight w:val="0"/>
      <w:marTop w:val="0"/>
      <w:marBottom w:val="0"/>
      <w:divBdr>
        <w:top w:val="none" w:sz="0" w:space="0" w:color="auto"/>
        <w:left w:val="none" w:sz="0" w:space="0" w:color="auto"/>
        <w:bottom w:val="none" w:sz="0" w:space="0" w:color="auto"/>
        <w:right w:val="none" w:sz="0" w:space="0" w:color="auto"/>
      </w:divBdr>
    </w:div>
    <w:div w:id="1409304962">
      <w:bodyDiv w:val="1"/>
      <w:marLeft w:val="0"/>
      <w:marRight w:val="0"/>
      <w:marTop w:val="0"/>
      <w:marBottom w:val="0"/>
      <w:divBdr>
        <w:top w:val="none" w:sz="0" w:space="0" w:color="auto"/>
        <w:left w:val="none" w:sz="0" w:space="0" w:color="auto"/>
        <w:bottom w:val="none" w:sz="0" w:space="0" w:color="auto"/>
        <w:right w:val="none" w:sz="0" w:space="0" w:color="auto"/>
      </w:divBdr>
    </w:div>
    <w:div w:id="1409498628">
      <w:bodyDiv w:val="1"/>
      <w:marLeft w:val="0"/>
      <w:marRight w:val="0"/>
      <w:marTop w:val="0"/>
      <w:marBottom w:val="0"/>
      <w:divBdr>
        <w:top w:val="none" w:sz="0" w:space="0" w:color="auto"/>
        <w:left w:val="none" w:sz="0" w:space="0" w:color="auto"/>
        <w:bottom w:val="none" w:sz="0" w:space="0" w:color="auto"/>
        <w:right w:val="none" w:sz="0" w:space="0" w:color="auto"/>
      </w:divBdr>
    </w:div>
    <w:div w:id="1410080832">
      <w:bodyDiv w:val="1"/>
      <w:marLeft w:val="0"/>
      <w:marRight w:val="0"/>
      <w:marTop w:val="0"/>
      <w:marBottom w:val="0"/>
      <w:divBdr>
        <w:top w:val="none" w:sz="0" w:space="0" w:color="auto"/>
        <w:left w:val="none" w:sz="0" w:space="0" w:color="auto"/>
        <w:bottom w:val="none" w:sz="0" w:space="0" w:color="auto"/>
        <w:right w:val="none" w:sz="0" w:space="0" w:color="auto"/>
      </w:divBdr>
    </w:div>
    <w:div w:id="1410269744">
      <w:bodyDiv w:val="1"/>
      <w:marLeft w:val="0"/>
      <w:marRight w:val="0"/>
      <w:marTop w:val="0"/>
      <w:marBottom w:val="0"/>
      <w:divBdr>
        <w:top w:val="none" w:sz="0" w:space="0" w:color="auto"/>
        <w:left w:val="none" w:sz="0" w:space="0" w:color="auto"/>
        <w:bottom w:val="none" w:sz="0" w:space="0" w:color="auto"/>
        <w:right w:val="none" w:sz="0" w:space="0" w:color="auto"/>
      </w:divBdr>
    </w:div>
    <w:div w:id="1410618896">
      <w:bodyDiv w:val="1"/>
      <w:marLeft w:val="0"/>
      <w:marRight w:val="0"/>
      <w:marTop w:val="0"/>
      <w:marBottom w:val="0"/>
      <w:divBdr>
        <w:top w:val="none" w:sz="0" w:space="0" w:color="auto"/>
        <w:left w:val="none" w:sz="0" w:space="0" w:color="auto"/>
        <w:bottom w:val="none" w:sz="0" w:space="0" w:color="auto"/>
        <w:right w:val="none" w:sz="0" w:space="0" w:color="auto"/>
      </w:divBdr>
    </w:div>
    <w:div w:id="1411151836">
      <w:bodyDiv w:val="1"/>
      <w:marLeft w:val="0"/>
      <w:marRight w:val="0"/>
      <w:marTop w:val="0"/>
      <w:marBottom w:val="0"/>
      <w:divBdr>
        <w:top w:val="none" w:sz="0" w:space="0" w:color="auto"/>
        <w:left w:val="none" w:sz="0" w:space="0" w:color="auto"/>
        <w:bottom w:val="none" w:sz="0" w:space="0" w:color="auto"/>
        <w:right w:val="none" w:sz="0" w:space="0" w:color="auto"/>
      </w:divBdr>
    </w:div>
    <w:div w:id="1412697309">
      <w:bodyDiv w:val="1"/>
      <w:marLeft w:val="0"/>
      <w:marRight w:val="0"/>
      <w:marTop w:val="0"/>
      <w:marBottom w:val="0"/>
      <w:divBdr>
        <w:top w:val="none" w:sz="0" w:space="0" w:color="auto"/>
        <w:left w:val="none" w:sz="0" w:space="0" w:color="auto"/>
        <w:bottom w:val="none" w:sz="0" w:space="0" w:color="auto"/>
        <w:right w:val="none" w:sz="0" w:space="0" w:color="auto"/>
      </w:divBdr>
    </w:div>
    <w:div w:id="1413548383">
      <w:bodyDiv w:val="1"/>
      <w:marLeft w:val="0"/>
      <w:marRight w:val="0"/>
      <w:marTop w:val="0"/>
      <w:marBottom w:val="0"/>
      <w:divBdr>
        <w:top w:val="none" w:sz="0" w:space="0" w:color="auto"/>
        <w:left w:val="none" w:sz="0" w:space="0" w:color="auto"/>
        <w:bottom w:val="none" w:sz="0" w:space="0" w:color="auto"/>
        <w:right w:val="none" w:sz="0" w:space="0" w:color="auto"/>
      </w:divBdr>
    </w:div>
    <w:div w:id="1414618591">
      <w:bodyDiv w:val="1"/>
      <w:marLeft w:val="0"/>
      <w:marRight w:val="0"/>
      <w:marTop w:val="0"/>
      <w:marBottom w:val="0"/>
      <w:divBdr>
        <w:top w:val="none" w:sz="0" w:space="0" w:color="auto"/>
        <w:left w:val="none" w:sz="0" w:space="0" w:color="auto"/>
        <w:bottom w:val="none" w:sz="0" w:space="0" w:color="auto"/>
        <w:right w:val="none" w:sz="0" w:space="0" w:color="auto"/>
      </w:divBdr>
    </w:div>
    <w:div w:id="1415663019">
      <w:bodyDiv w:val="1"/>
      <w:marLeft w:val="0"/>
      <w:marRight w:val="0"/>
      <w:marTop w:val="0"/>
      <w:marBottom w:val="0"/>
      <w:divBdr>
        <w:top w:val="none" w:sz="0" w:space="0" w:color="auto"/>
        <w:left w:val="none" w:sz="0" w:space="0" w:color="auto"/>
        <w:bottom w:val="none" w:sz="0" w:space="0" w:color="auto"/>
        <w:right w:val="none" w:sz="0" w:space="0" w:color="auto"/>
      </w:divBdr>
    </w:div>
    <w:div w:id="1416364136">
      <w:bodyDiv w:val="1"/>
      <w:marLeft w:val="0"/>
      <w:marRight w:val="0"/>
      <w:marTop w:val="0"/>
      <w:marBottom w:val="0"/>
      <w:divBdr>
        <w:top w:val="none" w:sz="0" w:space="0" w:color="auto"/>
        <w:left w:val="none" w:sz="0" w:space="0" w:color="auto"/>
        <w:bottom w:val="none" w:sz="0" w:space="0" w:color="auto"/>
        <w:right w:val="none" w:sz="0" w:space="0" w:color="auto"/>
      </w:divBdr>
    </w:div>
    <w:div w:id="1416634460">
      <w:bodyDiv w:val="1"/>
      <w:marLeft w:val="0"/>
      <w:marRight w:val="0"/>
      <w:marTop w:val="0"/>
      <w:marBottom w:val="0"/>
      <w:divBdr>
        <w:top w:val="none" w:sz="0" w:space="0" w:color="auto"/>
        <w:left w:val="none" w:sz="0" w:space="0" w:color="auto"/>
        <w:bottom w:val="none" w:sz="0" w:space="0" w:color="auto"/>
        <w:right w:val="none" w:sz="0" w:space="0" w:color="auto"/>
      </w:divBdr>
    </w:div>
    <w:div w:id="1417509234">
      <w:bodyDiv w:val="1"/>
      <w:marLeft w:val="0"/>
      <w:marRight w:val="0"/>
      <w:marTop w:val="0"/>
      <w:marBottom w:val="0"/>
      <w:divBdr>
        <w:top w:val="none" w:sz="0" w:space="0" w:color="auto"/>
        <w:left w:val="none" w:sz="0" w:space="0" w:color="auto"/>
        <w:bottom w:val="none" w:sz="0" w:space="0" w:color="auto"/>
        <w:right w:val="none" w:sz="0" w:space="0" w:color="auto"/>
      </w:divBdr>
    </w:div>
    <w:div w:id="1417702738">
      <w:bodyDiv w:val="1"/>
      <w:marLeft w:val="0"/>
      <w:marRight w:val="0"/>
      <w:marTop w:val="0"/>
      <w:marBottom w:val="0"/>
      <w:divBdr>
        <w:top w:val="none" w:sz="0" w:space="0" w:color="auto"/>
        <w:left w:val="none" w:sz="0" w:space="0" w:color="auto"/>
        <w:bottom w:val="none" w:sz="0" w:space="0" w:color="auto"/>
        <w:right w:val="none" w:sz="0" w:space="0" w:color="auto"/>
      </w:divBdr>
    </w:div>
    <w:div w:id="1417824510">
      <w:bodyDiv w:val="1"/>
      <w:marLeft w:val="0"/>
      <w:marRight w:val="0"/>
      <w:marTop w:val="0"/>
      <w:marBottom w:val="0"/>
      <w:divBdr>
        <w:top w:val="none" w:sz="0" w:space="0" w:color="auto"/>
        <w:left w:val="none" w:sz="0" w:space="0" w:color="auto"/>
        <w:bottom w:val="none" w:sz="0" w:space="0" w:color="auto"/>
        <w:right w:val="none" w:sz="0" w:space="0" w:color="auto"/>
      </w:divBdr>
    </w:div>
    <w:div w:id="1420785030">
      <w:bodyDiv w:val="1"/>
      <w:marLeft w:val="0"/>
      <w:marRight w:val="0"/>
      <w:marTop w:val="0"/>
      <w:marBottom w:val="0"/>
      <w:divBdr>
        <w:top w:val="none" w:sz="0" w:space="0" w:color="auto"/>
        <w:left w:val="none" w:sz="0" w:space="0" w:color="auto"/>
        <w:bottom w:val="none" w:sz="0" w:space="0" w:color="auto"/>
        <w:right w:val="none" w:sz="0" w:space="0" w:color="auto"/>
      </w:divBdr>
    </w:div>
    <w:div w:id="1422138541">
      <w:bodyDiv w:val="1"/>
      <w:marLeft w:val="0"/>
      <w:marRight w:val="0"/>
      <w:marTop w:val="0"/>
      <w:marBottom w:val="0"/>
      <w:divBdr>
        <w:top w:val="none" w:sz="0" w:space="0" w:color="auto"/>
        <w:left w:val="none" w:sz="0" w:space="0" w:color="auto"/>
        <w:bottom w:val="none" w:sz="0" w:space="0" w:color="auto"/>
        <w:right w:val="none" w:sz="0" w:space="0" w:color="auto"/>
      </w:divBdr>
    </w:div>
    <w:div w:id="1424765323">
      <w:bodyDiv w:val="1"/>
      <w:marLeft w:val="0"/>
      <w:marRight w:val="0"/>
      <w:marTop w:val="0"/>
      <w:marBottom w:val="0"/>
      <w:divBdr>
        <w:top w:val="none" w:sz="0" w:space="0" w:color="auto"/>
        <w:left w:val="none" w:sz="0" w:space="0" w:color="auto"/>
        <w:bottom w:val="none" w:sz="0" w:space="0" w:color="auto"/>
        <w:right w:val="none" w:sz="0" w:space="0" w:color="auto"/>
      </w:divBdr>
    </w:div>
    <w:div w:id="1424837596">
      <w:bodyDiv w:val="1"/>
      <w:marLeft w:val="0"/>
      <w:marRight w:val="0"/>
      <w:marTop w:val="0"/>
      <w:marBottom w:val="0"/>
      <w:divBdr>
        <w:top w:val="none" w:sz="0" w:space="0" w:color="auto"/>
        <w:left w:val="none" w:sz="0" w:space="0" w:color="auto"/>
        <w:bottom w:val="none" w:sz="0" w:space="0" w:color="auto"/>
        <w:right w:val="none" w:sz="0" w:space="0" w:color="auto"/>
      </w:divBdr>
    </w:div>
    <w:div w:id="1426152559">
      <w:bodyDiv w:val="1"/>
      <w:marLeft w:val="0"/>
      <w:marRight w:val="0"/>
      <w:marTop w:val="0"/>
      <w:marBottom w:val="0"/>
      <w:divBdr>
        <w:top w:val="none" w:sz="0" w:space="0" w:color="auto"/>
        <w:left w:val="none" w:sz="0" w:space="0" w:color="auto"/>
        <w:bottom w:val="none" w:sz="0" w:space="0" w:color="auto"/>
        <w:right w:val="none" w:sz="0" w:space="0" w:color="auto"/>
      </w:divBdr>
    </w:div>
    <w:div w:id="1426608339">
      <w:bodyDiv w:val="1"/>
      <w:marLeft w:val="0"/>
      <w:marRight w:val="0"/>
      <w:marTop w:val="0"/>
      <w:marBottom w:val="0"/>
      <w:divBdr>
        <w:top w:val="none" w:sz="0" w:space="0" w:color="auto"/>
        <w:left w:val="none" w:sz="0" w:space="0" w:color="auto"/>
        <w:bottom w:val="none" w:sz="0" w:space="0" w:color="auto"/>
        <w:right w:val="none" w:sz="0" w:space="0" w:color="auto"/>
      </w:divBdr>
    </w:div>
    <w:div w:id="1426808314">
      <w:bodyDiv w:val="1"/>
      <w:marLeft w:val="0"/>
      <w:marRight w:val="0"/>
      <w:marTop w:val="0"/>
      <w:marBottom w:val="0"/>
      <w:divBdr>
        <w:top w:val="none" w:sz="0" w:space="0" w:color="auto"/>
        <w:left w:val="none" w:sz="0" w:space="0" w:color="auto"/>
        <w:bottom w:val="none" w:sz="0" w:space="0" w:color="auto"/>
        <w:right w:val="none" w:sz="0" w:space="0" w:color="auto"/>
      </w:divBdr>
    </w:div>
    <w:div w:id="1426808842">
      <w:bodyDiv w:val="1"/>
      <w:marLeft w:val="0"/>
      <w:marRight w:val="0"/>
      <w:marTop w:val="0"/>
      <w:marBottom w:val="0"/>
      <w:divBdr>
        <w:top w:val="none" w:sz="0" w:space="0" w:color="auto"/>
        <w:left w:val="none" w:sz="0" w:space="0" w:color="auto"/>
        <w:bottom w:val="none" w:sz="0" w:space="0" w:color="auto"/>
        <w:right w:val="none" w:sz="0" w:space="0" w:color="auto"/>
      </w:divBdr>
    </w:div>
    <w:div w:id="1427530664">
      <w:bodyDiv w:val="1"/>
      <w:marLeft w:val="0"/>
      <w:marRight w:val="0"/>
      <w:marTop w:val="0"/>
      <w:marBottom w:val="0"/>
      <w:divBdr>
        <w:top w:val="none" w:sz="0" w:space="0" w:color="auto"/>
        <w:left w:val="none" w:sz="0" w:space="0" w:color="auto"/>
        <w:bottom w:val="none" w:sz="0" w:space="0" w:color="auto"/>
        <w:right w:val="none" w:sz="0" w:space="0" w:color="auto"/>
      </w:divBdr>
    </w:div>
    <w:div w:id="1427799927">
      <w:bodyDiv w:val="1"/>
      <w:marLeft w:val="0"/>
      <w:marRight w:val="0"/>
      <w:marTop w:val="0"/>
      <w:marBottom w:val="0"/>
      <w:divBdr>
        <w:top w:val="none" w:sz="0" w:space="0" w:color="auto"/>
        <w:left w:val="none" w:sz="0" w:space="0" w:color="auto"/>
        <w:bottom w:val="none" w:sz="0" w:space="0" w:color="auto"/>
        <w:right w:val="none" w:sz="0" w:space="0" w:color="auto"/>
      </w:divBdr>
    </w:div>
    <w:div w:id="1427920451">
      <w:bodyDiv w:val="1"/>
      <w:marLeft w:val="0"/>
      <w:marRight w:val="0"/>
      <w:marTop w:val="0"/>
      <w:marBottom w:val="0"/>
      <w:divBdr>
        <w:top w:val="none" w:sz="0" w:space="0" w:color="auto"/>
        <w:left w:val="none" w:sz="0" w:space="0" w:color="auto"/>
        <w:bottom w:val="none" w:sz="0" w:space="0" w:color="auto"/>
        <w:right w:val="none" w:sz="0" w:space="0" w:color="auto"/>
      </w:divBdr>
    </w:div>
    <w:div w:id="1429082866">
      <w:bodyDiv w:val="1"/>
      <w:marLeft w:val="0"/>
      <w:marRight w:val="0"/>
      <w:marTop w:val="0"/>
      <w:marBottom w:val="0"/>
      <w:divBdr>
        <w:top w:val="none" w:sz="0" w:space="0" w:color="auto"/>
        <w:left w:val="none" w:sz="0" w:space="0" w:color="auto"/>
        <w:bottom w:val="none" w:sz="0" w:space="0" w:color="auto"/>
        <w:right w:val="none" w:sz="0" w:space="0" w:color="auto"/>
      </w:divBdr>
    </w:div>
    <w:div w:id="1429233763">
      <w:bodyDiv w:val="1"/>
      <w:marLeft w:val="0"/>
      <w:marRight w:val="0"/>
      <w:marTop w:val="0"/>
      <w:marBottom w:val="0"/>
      <w:divBdr>
        <w:top w:val="none" w:sz="0" w:space="0" w:color="auto"/>
        <w:left w:val="none" w:sz="0" w:space="0" w:color="auto"/>
        <w:bottom w:val="none" w:sz="0" w:space="0" w:color="auto"/>
        <w:right w:val="none" w:sz="0" w:space="0" w:color="auto"/>
      </w:divBdr>
    </w:div>
    <w:div w:id="1430202103">
      <w:bodyDiv w:val="1"/>
      <w:marLeft w:val="0"/>
      <w:marRight w:val="0"/>
      <w:marTop w:val="0"/>
      <w:marBottom w:val="0"/>
      <w:divBdr>
        <w:top w:val="none" w:sz="0" w:space="0" w:color="auto"/>
        <w:left w:val="none" w:sz="0" w:space="0" w:color="auto"/>
        <w:bottom w:val="none" w:sz="0" w:space="0" w:color="auto"/>
        <w:right w:val="none" w:sz="0" w:space="0" w:color="auto"/>
      </w:divBdr>
    </w:div>
    <w:div w:id="1431123533">
      <w:bodyDiv w:val="1"/>
      <w:marLeft w:val="0"/>
      <w:marRight w:val="0"/>
      <w:marTop w:val="0"/>
      <w:marBottom w:val="0"/>
      <w:divBdr>
        <w:top w:val="none" w:sz="0" w:space="0" w:color="auto"/>
        <w:left w:val="none" w:sz="0" w:space="0" w:color="auto"/>
        <w:bottom w:val="none" w:sz="0" w:space="0" w:color="auto"/>
        <w:right w:val="none" w:sz="0" w:space="0" w:color="auto"/>
      </w:divBdr>
    </w:div>
    <w:div w:id="1431703592">
      <w:bodyDiv w:val="1"/>
      <w:marLeft w:val="0"/>
      <w:marRight w:val="0"/>
      <w:marTop w:val="0"/>
      <w:marBottom w:val="0"/>
      <w:divBdr>
        <w:top w:val="none" w:sz="0" w:space="0" w:color="auto"/>
        <w:left w:val="none" w:sz="0" w:space="0" w:color="auto"/>
        <w:bottom w:val="none" w:sz="0" w:space="0" w:color="auto"/>
        <w:right w:val="none" w:sz="0" w:space="0" w:color="auto"/>
      </w:divBdr>
    </w:div>
    <w:div w:id="1431707060">
      <w:bodyDiv w:val="1"/>
      <w:marLeft w:val="0"/>
      <w:marRight w:val="0"/>
      <w:marTop w:val="0"/>
      <w:marBottom w:val="0"/>
      <w:divBdr>
        <w:top w:val="none" w:sz="0" w:space="0" w:color="auto"/>
        <w:left w:val="none" w:sz="0" w:space="0" w:color="auto"/>
        <w:bottom w:val="none" w:sz="0" w:space="0" w:color="auto"/>
        <w:right w:val="none" w:sz="0" w:space="0" w:color="auto"/>
      </w:divBdr>
    </w:div>
    <w:div w:id="1433167811">
      <w:bodyDiv w:val="1"/>
      <w:marLeft w:val="0"/>
      <w:marRight w:val="0"/>
      <w:marTop w:val="0"/>
      <w:marBottom w:val="0"/>
      <w:divBdr>
        <w:top w:val="none" w:sz="0" w:space="0" w:color="auto"/>
        <w:left w:val="none" w:sz="0" w:space="0" w:color="auto"/>
        <w:bottom w:val="none" w:sz="0" w:space="0" w:color="auto"/>
        <w:right w:val="none" w:sz="0" w:space="0" w:color="auto"/>
      </w:divBdr>
    </w:div>
    <w:div w:id="1433471442">
      <w:bodyDiv w:val="1"/>
      <w:marLeft w:val="0"/>
      <w:marRight w:val="0"/>
      <w:marTop w:val="0"/>
      <w:marBottom w:val="0"/>
      <w:divBdr>
        <w:top w:val="none" w:sz="0" w:space="0" w:color="auto"/>
        <w:left w:val="none" w:sz="0" w:space="0" w:color="auto"/>
        <w:bottom w:val="none" w:sz="0" w:space="0" w:color="auto"/>
        <w:right w:val="none" w:sz="0" w:space="0" w:color="auto"/>
      </w:divBdr>
    </w:div>
    <w:div w:id="1433548999">
      <w:bodyDiv w:val="1"/>
      <w:marLeft w:val="0"/>
      <w:marRight w:val="0"/>
      <w:marTop w:val="0"/>
      <w:marBottom w:val="0"/>
      <w:divBdr>
        <w:top w:val="none" w:sz="0" w:space="0" w:color="auto"/>
        <w:left w:val="none" w:sz="0" w:space="0" w:color="auto"/>
        <w:bottom w:val="none" w:sz="0" w:space="0" w:color="auto"/>
        <w:right w:val="none" w:sz="0" w:space="0" w:color="auto"/>
      </w:divBdr>
    </w:div>
    <w:div w:id="1434012806">
      <w:bodyDiv w:val="1"/>
      <w:marLeft w:val="0"/>
      <w:marRight w:val="0"/>
      <w:marTop w:val="0"/>
      <w:marBottom w:val="0"/>
      <w:divBdr>
        <w:top w:val="none" w:sz="0" w:space="0" w:color="auto"/>
        <w:left w:val="none" w:sz="0" w:space="0" w:color="auto"/>
        <w:bottom w:val="none" w:sz="0" w:space="0" w:color="auto"/>
        <w:right w:val="none" w:sz="0" w:space="0" w:color="auto"/>
      </w:divBdr>
    </w:div>
    <w:div w:id="1434321386">
      <w:bodyDiv w:val="1"/>
      <w:marLeft w:val="0"/>
      <w:marRight w:val="0"/>
      <w:marTop w:val="0"/>
      <w:marBottom w:val="0"/>
      <w:divBdr>
        <w:top w:val="none" w:sz="0" w:space="0" w:color="auto"/>
        <w:left w:val="none" w:sz="0" w:space="0" w:color="auto"/>
        <w:bottom w:val="none" w:sz="0" w:space="0" w:color="auto"/>
        <w:right w:val="none" w:sz="0" w:space="0" w:color="auto"/>
      </w:divBdr>
    </w:div>
    <w:div w:id="1434665826">
      <w:bodyDiv w:val="1"/>
      <w:marLeft w:val="0"/>
      <w:marRight w:val="0"/>
      <w:marTop w:val="0"/>
      <w:marBottom w:val="0"/>
      <w:divBdr>
        <w:top w:val="none" w:sz="0" w:space="0" w:color="auto"/>
        <w:left w:val="none" w:sz="0" w:space="0" w:color="auto"/>
        <w:bottom w:val="none" w:sz="0" w:space="0" w:color="auto"/>
        <w:right w:val="none" w:sz="0" w:space="0" w:color="auto"/>
      </w:divBdr>
    </w:div>
    <w:div w:id="1435055468">
      <w:bodyDiv w:val="1"/>
      <w:marLeft w:val="0"/>
      <w:marRight w:val="0"/>
      <w:marTop w:val="0"/>
      <w:marBottom w:val="0"/>
      <w:divBdr>
        <w:top w:val="none" w:sz="0" w:space="0" w:color="auto"/>
        <w:left w:val="none" w:sz="0" w:space="0" w:color="auto"/>
        <w:bottom w:val="none" w:sz="0" w:space="0" w:color="auto"/>
        <w:right w:val="none" w:sz="0" w:space="0" w:color="auto"/>
      </w:divBdr>
    </w:div>
    <w:div w:id="1435860954">
      <w:bodyDiv w:val="1"/>
      <w:marLeft w:val="0"/>
      <w:marRight w:val="0"/>
      <w:marTop w:val="0"/>
      <w:marBottom w:val="0"/>
      <w:divBdr>
        <w:top w:val="none" w:sz="0" w:space="0" w:color="auto"/>
        <w:left w:val="none" w:sz="0" w:space="0" w:color="auto"/>
        <w:bottom w:val="none" w:sz="0" w:space="0" w:color="auto"/>
        <w:right w:val="none" w:sz="0" w:space="0" w:color="auto"/>
      </w:divBdr>
    </w:div>
    <w:div w:id="1436973284">
      <w:bodyDiv w:val="1"/>
      <w:marLeft w:val="0"/>
      <w:marRight w:val="0"/>
      <w:marTop w:val="0"/>
      <w:marBottom w:val="0"/>
      <w:divBdr>
        <w:top w:val="none" w:sz="0" w:space="0" w:color="auto"/>
        <w:left w:val="none" w:sz="0" w:space="0" w:color="auto"/>
        <w:bottom w:val="none" w:sz="0" w:space="0" w:color="auto"/>
        <w:right w:val="none" w:sz="0" w:space="0" w:color="auto"/>
      </w:divBdr>
    </w:div>
    <w:div w:id="1437213739">
      <w:bodyDiv w:val="1"/>
      <w:marLeft w:val="0"/>
      <w:marRight w:val="0"/>
      <w:marTop w:val="0"/>
      <w:marBottom w:val="0"/>
      <w:divBdr>
        <w:top w:val="none" w:sz="0" w:space="0" w:color="auto"/>
        <w:left w:val="none" w:sz="0" w:space="0" w:color="auto"/>
        <w:bottom w:val="none" w:sz="0" w:space="0" w:color="auto"/>
        <w:right w:val="none" w:sz="0" w:space="0" w:color="auto"/>
      </w:divBdr>
    </w:div>
    <w:div w:id="1437402780">
      <w:bodyDiv w:val="1"/>
      <w:marLeft w:val="0"/>
      <w:marRight w:val="0"/>
      <w:marTop w:val="0"/>
      <w:marBottom w:val="0"/>
      <w:divBdr>
        <w:top w:val="none" w:sz="0" w:space="0" w:color="auto"/>
        <w:left w:val="none" w:sz="0" w:space="0" w:color="auto"/>
        <w:bottom w:val="none" w:sz="0" w:space="0" w:color="auto"/>
        <w:right w:val="none" w:sz="0" w:space="0" w:color="auto"/>
      </w:divBdr>
    </w:div>
    <w:div w:id="1439253943">
      <w:bodyDiv w:val="1"/>
      <w:marLeft w:val="0"/>
      <w:marRight w:val="0"/>
      <w:marTop w:val="0"/>
      <w:marBottom w:val="0"/>
      <w:divBdr>
        <w:top w:val="none" w:sz="0" w:space="0" w:color="auto"/>
        <w:left w:val="none" w:sz="0" w:space="0" w:color="auto"/>
        <w:bottom w:val="none" w:sz="0" w:space="0" w:color="auto"/>
        <w:right w:val="none" w:sz="0" w:space="0" w:color="auto"/>
      </w:divBdr>
    </w:div>
    <w:div w:id="1439986470">
      <w:bodyDiv w:val="1"/>
      <w:marLeft w:val="0"/>
      <w:marRight w:val="0"/>
      <w:marTop w:val="0"/>
      <w:marBottom w:val="0"/>
      <w:divBdr>
        <w:top w:val="none" w:sz="0" w:space="0" w:color="auto"/>
        <w:left w:val="none" w:sz="0" w:space="0" w:color="auto"/>
        <w:bottom w:val="none" w:sz="0" w:space="0" w:color="auto"/>
        <w:right w:val="none" w:sz="0" w:space="0" w:color="auto"/>
      </w:divBdr>
    </w:div>
    <w:div w:id="1440683294">
      <w:bodyDiv w:val="1"/>
      <w:marLeft w:val="0"/>
      <w:marRight w:val="0"/>
      <w:marTop w:val="0"/>
      <w:marBottom w:val="0"/>
      <w:divBdr>
        <w:top w:val="none" w:sz="0" w:space="0" w:color="auto"/>
        <w:left w:val="none" w:sz="0" w:space="0" w:color="auto"/>
        <w:bottom w:val="none" w:sz="0" w:space="0" w:color="auto"/>
        <w:right w:val="none" w:sz="0" w:space="0" w:color="auto"/>
      </w:divBdr>
    </w:div>
    <w:div w:id="1441101686">
      <w:bodyDiv w:val="1"/>
      <w:marLeft w:val="0"/>
      <w:marRight w:val="0"/>
      <w:marTop w:val="0"/>
      <w:marBottom w:val="0"/>
      <w:divBdr>
        <w:top w:val="none" w:sz="0" w:space="0" w:color="auto"/>
        <w:left w:val="none" w:sz="0" w:space="0" w:color="auto"/>
        <w:bottom w:val="none" w:sz="0" w:space="0" w:color="auto"/>
        <w:right w:val="none" w:sz="0" w:space="0" w:color="auto"/>
      </w:divBdr>
    </w:div>
    <w:div w:id="1441336237">
      <w:bodyDiv w:val="1"/>
      <w:marLeft w:val="0"/>
      <w:marRight w:val="0"/>
      <w:marTop w:val="0"/>
      <w:marBottom w:val="0"/>
      <w:divBdr>
        <w:top w:val="none" w:sz="0" w:space="0" w:color="auto"/>
        <w:left w:val="none" w:sz="0" w:space="0" w:color="auto"/>
        <w:bottom w:val="none" w:sz="0" w:space="0" w:color="auto"/>
        <w:right w:val="none" w:sz="0" w:space="0" w:color="auto"/>
      </w:divBdr>
    </w:div>
    <w:div w:id="1444228390">
      <w:bodyDiv w:val="1"/>
      <w:marLeft w:val="0"/>
      <w:marRight w:val="0"/>
      <w:marTop w:val="0"/>
      <w:marBottom w:val="0"/>
      <w:divBdr>
        <w:top w:val="none" w:sz="0" w:space="0" w:color="auto"/>
        <w:left w:val="none" w:sz="0" w:space="0" w:color="auto"/>
        <w:bottom w:val="none" w:sz="0" w:space="0" w:color="auto"/>
        <w:right w:val="none" w:sz="0" w:space="0" w:color="auto"/>
      </w:divBdr>
    </w:div>
    <w:div w:id="1444374408">
      <w:bodyDiv w:val="1"/>
      <w:marLeft w:val="0"/>
      <w:marRight w:val="0"/>
      <w:marTop w:val="0"/>
      <w:marBottom w:val="0"/>
      <w:divBdr>
        <w:top w:val="none" w:sz="0" w:space="0" w:color="auto"/>
        <w:left w:val="none" w:sz="0" w:space="0" w:color="auto"/>
        <w:bottom w:val="none" w:sz="0" w:space="0" w:color="auto"/>
        <w:right w:val="none" w:sz="0" w:space="0" w:color="auto"/>
      </w:divBdr>
    </w:div>
    <w:div w:id="1447384560">
      <w:bodyDiv w:val="1"/>
      <w:marLeft w:val="0"/>
      <w:marRight w:val="0"/>
      <w:marTop w:val="0"/>
      <w:marBottom w:val="0"/>
      <w:divBdr>
        <w:top w:val="none" w:sz="0" w:space="0" w:color="auto"/>
        <w:left w:val="none" w:sz="0" w:space="0" w:color="auto"/>
        <w:bottom w:val="none" w:sz="0" w:space="0" w:color="auto"/>
        <w:right w:val="none" w:sz="0" w:space="0" w:color="auto"/>
      </w:divBdr>
    </w:div>
    <w:div w:id="1447655478">
      <w:bodyDiv w:val="1"/>
      <w:marLeft w:val="0"/>
      <w:marRight w:val="0"/>
      <w:marTop w:val="0"/>
      <w:marBottom w:val="0"/>
      <w:divBdr>
        <w:top w:val="none" w:sz="0" w:space="0" w:color="auto"/>
        <w:left w:val="none" w:sz="0" w:space="0" w:color="auto"/>
        <w:bottom w:val="none" w:sz="0" w:space="0" w:color="auto"/>
        <w:right w:val="none" w:sz="0" w:space="0" w:color="auto"/>
      </w:divBdr>
    </w:div>
    <w:div w:id="1450122069">
      <w:bodyDiv w:val="1"/>
      <w:marLeft w:val="0"/>
      <w:marRight w:val="0"/>
      <w:marTop w:val="0"/>
      <w:marBottom w:val="0"/>
      <w:divBdr>
        <w:top w:val="none" w:sz="0" w:space="0" w:color="auto"/>
        <w:left w:val="none" w:sz="0" w:space="0" w:color="auto"/>
        <w:bottom w:val="none" w:sz="0" w:space="0" w:color="auto"/>
        <w:right w:val="none" w:sz="0" w:space="0" w:color="auto"/>
      </w:divBdr>
    </w:div>
    <w:div w:id="1450782341">
      <w:bodyDiv w:val="1"/>
      <w:marLeft w:val="0"/>
      <w:marRight w:val="0"/>
      <w:marTop w:val="0"/>
      <w:marBottom w:val="0"/>
      <w:divBdr>
        <w:top w:val="none" w:sz="0" w:space="0" w:color="auto"/>
        <w:left w:val="none" w:sz="0" w:space="0" w:color="auto"/>
        <w:bottom w:val="none" w:sz="0" w:space="0" w:color="auto"/>
        <w:right w:val="none" w:sz="0" w:space="0" w:color="auto"/>
      </w:divBdr>
    </w:div>
    <w:div w:id="1450851718">
      <w:bodyDiv w:val="1"/>
      <w:marLeft w:val="0"/>
      <w:marRight w:val="0"/>
      <w:marTop w:val="0"/>
      <w:marBottom w:val="0"/>
      <w:divBdr>
        <w:top w:val="none" w:sz="0" w:space="0" w:color="auto"/>
        <w:left w:val="none" w:sz="0" w:space="0" w:color="auto"/>
        <w:bottom w:val="none" w:sz="0" w:space="0" w:color="auto"/>
        <w:right w:val="none" w:sz="0" w:space="0" w:color="auto"/>
      </w:divBdr>
    </w:div>
    <w:div w:id="1451589045">
      <w:bodyDiv w:val="1"/>
      <w:marLeft w:val="0"/>
      <w:marRight w:val="0"/>
      <w:marTop w:val="0"/>
      <w:marBottom w:val="0"/>
      <w:divBdr>
        <w:top w:val="none" w:sz="0" w:space="0" w:color="auto"/>
        <w:left w:val="none" w:sz="0" w:space="0" w:color="auto"/>
        <w:bottom w:val="none" w:sz="0" w:space="0" w:color="auto"/>
        <w:right w:val="none" w:sz="0" w:space="0" w:color="auto"/>
      </w:divBdr>
    </w:div>
    <w:div w:id="1452944243">
      <w:bodyDiv w:val="1"/>
      <w:marLeft w:val="0"/>
      <w:marRight w:val="0"/>
      <w:marTop w:val="0"/>
      <w:marBottom w:val="0"/>
      <w:divBdr>
        <w:top w:val="none" w:sz="0" w:space="0" w:color="auto"/>
        <w:left w:val="none" w:sz="0" w:space="0" w:color="auto"/>
        <w:bottom w:val="none" w:sz="0" w:space="0" w:color="auto"/>
        <w:right w:val="none" w:sz="0" w:space="0" w:color="auto"/>
      </w:divBdr>
    </w:div>
    <w:div w:id="1454597488">
      <w:bodyDiv w:val="1"/>
      <w:marLeft w:val="0"/>
      <w:marRight w:val="0"/>
      <w:marTop w:val="0"/>
      <w:marBottom w:val="0"/>
      <w:divBdr>
        <w:top w:val="none" w:sz="0" w:space="0" w:color="auto"/>
        <w:left w:val="none" w:sz="0" w:space="0" w:color="auto"/>
        <w:bottom w:val="none" w:sz="0" w:space="0" w:color="auto"/>
        <w:right w:val="none" w:sz="0" w:space="0" w:color="auto"/>
      </w:divBdr>
    </w:div>
    <w:div w:id="1454641395">
      <w:bodyDiv w:val="1"/>
      <w:marLeft w:val="0"/>
      <w:marRight w:val="0"/>
      <w:marTop w:val="0"/>
      <w:marBottom w:val="0"/>
      <w:divBdr>
        <w:top w:val="none" w:sz="0" w:space="0" w:color="auto"/>
        <w:left w:val="none" w:sz="0" w:space="0" w:color="auto"/>
        <w:bottom w:val="none" w:sz="0" w:space="0" w:color="auto"/>
        <w:right w:val="none" w:sz="0" w:space="0" w:color="auto"/>
      </w:divBdr>
    </w:div>
    <w:div w:id="1457093783">
      <w:bodyDiv w:val="1"/>
      <w:marLeft w:val="0"/>
      <w:marRight w:val="0"/>
      <w:marTop w:val="0"/>
      <w:marBottom w:val="0"/>
      <w:divBdr>
        <w:top w:val="none" w:sz="0" w:space="0" w:color="auto"/>
        <w:left w:val="none" w:sz="0" w:space="0" w:color="auto"/>
        <w:bottom w:val="none" w:sz="0" w:space="0" w:color="auto"/>
        <w:right w:val="none" w:sz="0" w:space="0" w:color="auto"/>
      </w:divBdr>
    </w:div>
    <w:div w:id="1457749666">
      <w:bodyDiv w:val="1"/>
      <w:marLeft w:val="0"/>
      <w:marRight w:val="0"/>
      <w:marTop w:val="0"/>
      <w:marBottom w:val="0"/>
      <w:divBdr>
        <w:top w:val="none" w:sz="0" w:space="0" w:color="auto"/>
        <w:left w:val="none" w:sz="0" w:space="0" w:color="auto"/>
        <w:bottom w:val="none" w:sz="0" w:space="0" w:color="auto"/>
        <w:right w:val="none" w:sz="0" w:space="0" w:color="auto"/>
      </w:divBdr>
    </w:div>
    <w:div w:id="1460683339">
      <w:bodyDiv w:val="1"/>
      <w:marLeft w:val="0"/>
      <w:marRight w:val="0"/>
      <w:marTop w:val="0"/>
      <w:marBottom w:val="0"/>
      <w:divBdr>
        <w:top w:val="none" w:sz="0" w:space="0" w:color="auto"/>
        <w:left w:val="none" w:sz="0" w:space="0" w:color="auto"/>
        <w:bottom w:val="none" w:sz="0" w:space="0" w:color="auto"/>
        <w:right w:val="none" w:sz="0" w:space="0" w:color="auto"/>
      </w:divBdr>
    </w:div>
    <w:div w:id="1461801371">
      <w:bodyDiv w:val="1"/>
      <w:marLeft w:val="0"/>
      <w:marRight w:val="0"/>
      <w:marTop w:val="0"/>
      <w:marBottom w:val="0"/>
      <w:divBdr>
        <w:top w:val="none" w:sz="0" w:space="0" w:color="auto"/>
        <w:left w:val="none" w:sz="0" w:space="0" w:color="auto"/>
        <w:bottom w:val="none" w:sz="0" w:space="0" w:color="auto"/>
        <w:right w:val="none" w:sz="0" w:space="0" w:color="auto"/>
      </w:divBdr>
    </w:div>
    <w:div w:id="1462529190">
      <w:bodyDiv w:val="1"/>
      <w:marLeft w:val="0"/>
      <w:marRight w:val="0"/>
      <w:marTop w:val="0"/>
      <w:marBottom w:val="0"/>
      <w:divBdr>
        <w:top w:val="none" w:sz="0" w:space="0" w:color="auto"/>
        <w:left w:val="none" w:sz="0" w:space="0" w:color="auto"/>
        <w:bottom w:val="none" w:sz="0" w:space="0" w:color="auto"/>
        <w:right w:val="none" w:sz="0" w:space="0" w:color="auto"/>
      </w:divBdr>
    </w:div>
    <w:div w:id="1462725536">
      <w:bodyDiv w:val="1"/>
      <w:marLeft w:val="0"/>
      <w:marRight w:val="0"/>
      <w:marTop w:val="0"/>
      <w:marBottom w:val="0"/>
      <w:divBdr>
        <w:top w:val="none" w:sz="0" w:space="0" w:color="auto"/>
        <w:left w:val="none" w:sz="0" w:space="0" w:color="auto"/>
        <w:bottom w:val="none" w:sz="0" w:space="0" w:color="auto"/>
        <w:right w:val="none" w:sz="0" w:space="0" w:color="auto"/>
      </w:divBdr>
    </w:div>
    <w:div w:id="1463692303">
      <w:bodyDiv w:val="1"/>
      <w:marLeft w:val="0"/>
      <w:marRight w:val="0"/>
      <w:marTop w:val="0"/>
      <w:marBottom w:val="0"/>
      <w:divBdr>
        <w:top w:val="none" w:sz="0" w:space="0" w:color="auto"/>
        <w:left w:val="none" w:sz="0" w:space="0" w:color="auto"/>
        <w:bottom w:val="none" w:sz="0" w:space="0" w:color="auto"/>
        <w:right w:val="none" w:sz="0" w:space="0" w:color="auto"/>
      </w:divBdr>
    </w:div>
    <w:div w:id="1466972923">
      <w:bodyDiv w:val="1"/>
      <w:marLeft w:val="0"/>
      <w:marRight w:val="0"/>
      <w:marTop w:val="0"/>
      <w:marBottom w:val="0"/>
      <w:divBdr>
        <w:top w:val="none" w:sz="0" w:space="0" w:color="auto"/>
        <w:left w:val="none" w:sz="0" w:space="0" w:color="auto"/>
        <w:bottom w:val="none" w:sz="0" w:space="0" w:color="auto"/>
        <w:right w:val="none" w:sz="0" w:space="0" w:color="auto"/>
      </w:divBdr>
    </w:div>
    <w:div w:id="1467507329">
      <w:bodyDiv w:val="1"/>
      <w:marLeft w:val="0"/>
      <w:marRight w:val="0"/>
      <w:marTop w:val="0"/>
      <w:marBottom w:val="0"/>
      <w:divBdr>
        <w:top w:val="none" w:sz="0" w:space="0" w:color="auto"/>
        <w:left w:val="none" w:sz="0" w:space="0" w:color="auto"/>
        <w:bottom w:val="none" w:sz="0" w:space="0" w:color="auto"/>
        <w:right w:val="none" w:sz="0" w:space="0" w:color="auto"/>
      </w:divBdr>
    </w:div>
    <w:div w:id="1467549427">
      <w:bodyDiv w:val="1"/>
      <w:marLeft w:val="0"/>
      <w:marRight w:val="0"/>
      <w:marTop w:val="0"/>
      <w:marBottom w:val="0"/>
      <w:divBdr>
        <w:top w:val="none" w:sz="0" w:space="0" w:color="auto"/>
        <w:left w:val="none" w:sz="0" w:space="0" w:color="auto"/>
        <w:bottom w:val="none" w:sz="0" w:space="0" w:color="auto"/>
        <w:right w:val="none" w:sz="0" w:space="0" w:color="auto"/>
      </w:divBdr>
    </w:div>
    <w:div w:id="1470513901">
      <w:bodyDiv w:val="1"/>
      <w:marLeft w:val="0"/>
      <w:marRight w:val="0"/>
      <w:marTop w:val="0"/>
      <w:marBottom w:val="0"/>
      <w:divBdr>
        <w:top w:val="none" w:sz="0" w:space="0" w:color="auto"/>
        <w:left w:val="none" w:sz="0" w:space="0" w:color="auto"/>
        <w:bottom w:val="none" w:sz="0" w:space="0" w:color="auto"/>
        <w:right w:val="none" w:sz="0" w:space="0" w:color="auto"/>
      </w:divBdr>
    </w:div>
    <w:div w:id="1471441612">
      <w:bodyDiv w:val="1"/>
      <w:marLeft w:val="0"/>
      <w:marRight w:val="0"/>
      <w:marTop w:val="0"/>
      <w:marBottom w:val="0"/>
      <w:divBdr>
        <w:top w:val="none" w:sz="0" w:space="0" w:color="auto"/>
        <w:left w:val="none" w:sz="0" w:space="0" w:color="auto"/>
        <w:bottom w:val="none" w:sz="0" w:space="0" w:color="auto"/>
        <w:right w:val="none" w:sz="0" w:space="0" w:color="auto"/>
      </w:divBdr>
    </w:div>
    <w:div w:id="1472358209">
      <w:bodyDiv w:val="1"/>
      <w:marLeft w:val="0"/>
      <w:marRight w:val="0"/>
      <w:marTop w:val="0"/>
      <w:marBottom w:val="0"/>
      <w:divBdr>
        <w:top w:val="none" w:sz="0" w:space="0" w:color="auto"/>
        <w:left w:val="none" w:sz="0" w:space="0" w:color="auto"/>
        <w:bottom w:val="none" w:sz="0" w:space="0" w:color="auto"/>
        <w:right w:val="none" w:sz="0" w:space="0" w:color="auto"/>
      </w:divBdr>
    </w:div>
    <w:div w:id="1472867265">
      <w:bodyDiv w:val="1"/>
      <w:marLeft w:val="0"/>
      <w:marRight w:val="0"/>
      <w:marTop w:val="0"/>
      <w:marBottom w:val="0"/>
      <w:divBdr>
        <w:top w:val="none" w:sz="0" w:space="0" w:color="auto"/>
        <w:left w:val="none" w:sz="0" w:space="0" w:color="auto"/>
        <w:bottom w:val="none" w:sz="0" w:space="0" w:color="auto"/>
        <w:right w:val="none" w:sz="0" w:space="0" w:color="auto"/>
      </w:divBdr>
    </w:div>
    <w:div w:id="1473014792">
      <w:bodyDiv w:val="1"/>
      <w:marLeft w:val="0"/>
      <w:marRight w:val="0"/>
      <w:marTop w:val="0"/>
      <w:marBottom w:val="0"/>
      <w:divBdr>
        <w:top w:val="none" w:sz="0" w:space="0" w:color="auto"/>
        <w:left w:val="none" w:sz="0" w:space="0" w:color="auto"/>
        <w:bottom w:val="none" w:sz="0" w:space="0" w:color="auto"/>
        <w:right w:val="none" w:sz="0" w:space="0" w:color="auto"/>
      </w:divBdr>
    </w:div>
    <w:div w:id="1473209785">
      <w:bodyDiv w:val="1"/>
      <w:marLeft w:val="0"/>
      <w:marRight w:val="0"/>
      <w:marTop w:val="0"/>
      <w:marBottom w:val="0"/>
      <w:divBdr>
        <w:top w:val="none" w:sz="0" w:space="0" w:color="auto"/>
        <w:left w:val="none" w:sz="0" w:space="0" w:color="auto"/>
        <w:bottom w:val="none" w:sz="0" w:space="0" w:color="auto"/>
        <w:right w:val="none" w:sz="0" w:space="0" w:color="auto"/>
      </w:divBdr>
    </w:div>
    <w:div w:id="1476222659">
      <w:bodyDiv w:val="1"/>
      <w:marLeft w:val="0"/>
      <w:marRight w:val="0"/>
      <w:marTop w:val="0"/>
      <w:marBottom w:val="0"/>
      <w:divBdr>
        <w:top w:val="none" w:sz="0" w:space="0" w:color="auto"/>
        <w:left w:val="none" w:sz="0" w:space="0" w:color="auto"/>
        <w:bottom w:val="none" w:sz="0" w:space="0" w:color="auto"/>
        <w:right w:val="none" w:sz="0" w:space="0" w:color="auto"/>
      </w:divBdr>
    </w:div>
    <w:div w:id="1477454412">
      <w:bodyDiv w:val="1"/>
      <w:marLeft w:val="0"/>
      <w:marRight w:val="0"/>
      <w:marTop w:val="0"/>
      <w:marBottom w:val="0"/>
      <w:divBdr>
        <w:top w:val="none" w:sz="0" w:space="0" w:color="auto"/>
        <w:left w:val="none" w:sz="0" w:space="0" w:color="auto"/>
        <w:bottom w:val="none" w:sz="0" w:space="0" w:color="auto"/>
        <w:right w:val="none" w:sz="0" w:space="0" w:color="auto"/>
      </w:divBdr>
    </w:div>
    <w:div w:id="1480077501">
      <w:bodyDiv w:val="1"/>
      <w:marLeft w:val="0"/>
      <w:marRight w:val="0"/>
      <w:marTop w:val="0"/>
      <w:marBottom w:val="0"/>
      <w:divBdr>
        <w:top w:val="none" w:sz="0" w:space="0" w:color="auto"/>
        <w:left w:val="none" w:sz="0" w:space="0" w:color="auto"/>
        <w:bottom w:val="none" w:sz="0" w:space="0" w:color="auto"/>
        <w:right w:val="none" w:sz="0" w:space="0" w:color="auto"/>
      </w:divBdr>
    </w:div>
    <w:div w:id="1481264458">
      <w:bodyDiv w:val="1"/>
      <w:marLeft w:val="0"/>
      <w:marRight w:val="0"/>
      <w:marTop w:val="0"/>
      <w:marBottom w:val="0"/>
      <w:divBdr>
        <w:top w:val="none" w:sz="0" w:space="0" w:color="auto"/>
        <w:left w:val="none" w:sz="0" w:space="0" w:color="auto"/>
        <w:bottom w:val="none" w:sz="0" w:space="0" w:color="auto"/>
        <w:right w:val="none" w:sz="0" w:space="0" w:color="auto"/>
      </w:divBdr>
    </w:div>
    <w:div w:id="1482841829">
      <w:bodyDiv w:val="1"/>
      <w:marLeft w:val="0"/>
      <w:marRight w:val="0"/>
      <w:marTop w:val="0"/>
      <w:marBottom w:val="0"/>
      <w:divBdr>
        <w:top w:val="none" w:sz="0" w:space="0" w:color="auto"/>
        <w:left w:val="none" w:sz="0" w:space="0" w:color="auto"/>
        <w:bottom w:val="none" w:sz="0" w:space="0" w:color="auto"/>
        <w:right w:val="none" w:sz="0" w:space="0" w:color="auto"/>
      </w:divBdr>
    </w:div>
    <w:div w:id="1483083557">
      <w:bodyDiv w:val="1"/>
      <w:marLeft w:val="0"/>
      <w:marRight w:val="0"/>
      <w:marTop w:val="0"/>
      <w:marBottom w:val="0"/>
      <w:divBdr>
        <w:top w:val="none" w:sz="0" w:space="0" w:color="auto"/>
        <w:left w:val="none" w:sz="0" w:space="0" w:color="auto"/>
        <w:bottom w:val="none" w:sz="0" w:space="0" w:color="auto"/>
        <w:right w:val="none" w:sz="0" w:space="0" w:color="auto"/>
      </w:divBdr>
    </w:div>
    <w:div w:id="1487091947">
      <w:bodyDiv w:val="1"/>
      <w:marLeft w:val="0"/>
      <w:marRight w:val="0"/>
      <w:marTop w:val="0"/>
      <w:marBottom w:val="0"/>
      <w:divBdr>
        <w:top w:val="none" w:sz="0" w:space="0" w:color="auto"/>
        <w:left w:val="none" w:sz="0" w:space="0" w:color="auto"/>
        <w:bottom w:val="none" w:sz="0" w:space="0" w:color="auto"/>
        <w:right w:val="none" w:sz="0" w:space="0" w:color="auto"/>
      </w:divBdr>
    </w:div>
    <w:div w:id="1487162036">
      <w:bodyDiv w:val="1"/>
      <w:marLeft w:val="0"/>
      <w:marRight w:val="0"/>
      <w:marTop w:val="0"/>
      <w:marBottom w:val="0"/>
      <w:divBdr>
        <w:top w:val="none" w:sz="0" w:space="0" w:color="auto"/>
        <w:left w:val="none" w:sz="0" w:space="0" w:color="auto"/>
        <w:bottom w:val="none" w:sz="0" w:space="0" w:color="auto"/>
        <w:right w:val="none" w:sz="0" w:space="0" w:color="auto"/>
      </w:divBdr>
    </w:div>
    <w:div w:id="1487549325">
      <w:bodyDiv w:val="1"/>
      <w:marLeft w:val="0"/>
      <w:marRight w:val="0"/>
      <w:marTop w:val="0"/>
      <w:marBottom w:val="0"/>
      <w:divBdr>
        <w:top w:val="none" w:sz="0" w:space="0" w:color="auto"/>
        <w:left w:val="none" w:sz="0" w:space="0" w:color="auto"/>
        <w:bottom w:val="none" w:sz="0" w:space="0" w:color="auto"/>
        <w:right w:val="none" w:sz="0" w:space="0" w:color="auto"/>
      </w:divBdr>
    </w:div>
    <w:div w:id="1488395772">
      <w:bodyDiv w:val="1"/>
      <w:marLeft w:val="0"/>
      <w:marRight w:val="0"/>
      <w:marTop w:val="0"/>
      <w:marBottom w:val="0"/>
      <w:divBdr>
        <w:top w:val="none" w:sz="0" w:space="0" w:color="auto"/>
        <w:left w:val="none" w:sz="0" w:space="0" w:color="auto"/>
        <w:bottom w:val="none" w:sz="0" w:space="0" w:color="auto"/>
        <w:right w:val="none" w:sz="0" w:space="0" w:color="auto"/>
      </w:divBdr>
    </w:div>
    <w:div w:id="1488402285">
      <w:bodyDiv w:val="1"/>
      <w:marLeft w:val="0"/>
      <w:marRight w:val="0"/>
      <w:marTop w:val="0"/>
      <w:marBottom w:val="0"/>
      <w:divBdr>
        <w:top w:val="none" w:sz="0" w:space="0" w:color="auto"/>
        <w:left w:val="none" w:sz="0" w:space="0" w:color="auto"/>
        <w:bottom w:val="none" w:sz="0" w:space="0" w:color="auto"/>
        <w:right w:val="none" w:sz="0" w:space="0" w:color="auto"/>
      </w:divBdr>
    </w:div>
    <w:div w:id="1490558995">
      <w:bodyDiv w:val="1"/>
      <w:marLeft w:val="0"/>
      <w:marRight w:val="0"/>
      <w:marTop w:val="0"/>
      <w:marBottom w:val="0"/>
      <w:divBdr>
        <w:top w:val="none" w:sz="0" w:space="0" w:color="auto"/>
        <w:left w:val="none" w:sz="0" w:space="0" w:color="auto"/>
        <w:bottom w:val="none" w:sz="0" w:space="0" w:color="auto"/>
        <w:right w:val="none" w:sz="0" w:space="0" w:color="auto"/>
      </w:divBdr>
    </w:div>
    <w:div w:id="1491284566">
      <w:bodyDiv w:val="1"/>
      <w:marLeft w:val="0"/>
      <w:marRight w:val="0"/>
      <w:marTop w:val="0"/>
      <w:marBottom w:val="0"/>
      <w:divBdr>
        <w:top w:val="none" w:sz="0" w:space="0" w:color="auto"/>
        <w:left w:val="none" w:sz="0" w:space="0" w:color="auto"/>
        <w:bottom w:val="none" w:sz="0" w:space="0" w:color="auto"/>
        <w:right w:val="none" w:sz="0" w:space="0" w:color="auto"/>
      </w:divBdr>
    </w:div>
    <w:div w:id="1491942663">
      <w:bodyDiv w:val="1"/>
      <w:marLeft w:val="0"/>
      <w:marRight w:val="0"/>
      <w:marTop w:val="0"/>
      <w:marBottom w:val="0"/>
      <w:divBdr>
        <w:top w:val="none" w:sz="0" w:space="0" w:color="auto"/>
        <w:left w:val="none" w:sz="0" w:space="0" w:color="auto"/>
        <w:bottom w:val="none" w:sz="0" w:space="0" w:color="auto"/>
        <w:right w:val="none" w:sz="0" w:space="0" w:color="auto"/>
      </w:divBdr>
    </w:div>
    <w:div w:id="1492718513">
      <w:bodyDiv w:val="1"/>
      <w:marLeft w:val="0"/>
      <w:marRight w:val="0"/>
      <w:marTop w:val="0"/>
      <w:marBottom w:val="0"/>
      <w:divBdr>
        <w:top w:val="none" w:sz="0" w:space="0" w:color="auto"/>
        <w:left w:val="none" w:sz="0" w:space="0" w:color="auto"/>
        <w:bottom w:val="none" w:sz="0" w:space="0" w:color="auto"/>
        <w:right w:val="none" w:sz="0" w:space="0" w:color="auto"/>
      </w:divBdr>
    </w:div>
    <w:div w:id="1493520787">
      <w:bodyDiv w:val="1"/>
      <w:marLeft w:val="0"/>
      <w:marRight w:val="0"/>
      <w:marTop w:val="0"/>
      <w:marBottom w:val="0"/>
      <w:divBdr>
        <w:top w:val="none" w:sz="0" w:space="0" w:color="auto"/>
        <w:left w:val="none" w:sz="0" w:space="0" w:color="auto"/>
        <w:bottom w:val="none" w:sz="0" w:space="0" w:color="auto"/>
        <w:right w:val="none" w:sz="0" w:space="0" w:color="auto"/>
      </w:divBdr>
    </w:div>
    <w:div w:id="1496069843">
      <w:bodyDiv w:val="1"/>
      <w:marLeft w:val="0"/>
      <w:marRight w:val="0"/>
      <w:marTop w:val="0"/>
      <w:marBottom w:val="0"/>
      <w:divBdr>
        <w:top w:val="none" w:sz="0" w:space="0" w:color="auto"/>
        <w:left w:val="none" w:sz="0" w:space="0" w:color="auto"/>
        <w:bottom w:val="none" w:sz="0" w:space="0" w:color="auto"/>
        <w:right w:val="none" w:sz="0" w:space="0" w:color="auto"/>
      </w:divBdr>
    </w:div>
    <w:div w:id="1496385005">
      <w:bodyDiv w:val="1"/>
      <w:marLeft w:val="0"/>
      <w:marRight w:val="0"/>
      <w:marTop w:val="0"/>
      <w:marBottom w:val="0"/>
      <w:divBdr>
        <w:top w:val="none" w:sz="0" w:space="0" w:color="auto"/>
        <w:left w:val="none" w:sz="0" w:space="0" w:color="auto"/>
        <w:bottom w:val="none" w:sz="0" w:space="0" w:color="auto"/>
        <w:right w:val="none" w:sz="0" w:space="0" w:color="auto"/>
      </w:divBdr>
    </w:div>
    <w:div w:id="1497960289">
      <w:bodyDiv w:val="1"/>
      <w:marLeft w:val="0"/>
      <w:marRight w:val="0"/>
      <w:marTop w:val="0"/>
      <w:marBottom w:val="0"/>
      <w:divBdr>
        <w:top w:val="none" w:sz="0" w:space="0" w:color="auto"/>
        <w:left w:val="none" w:sz="0" w:space="0" w:color="auto"/>
        <w:bottom w:val="none" w:sz="0" w:space="0" w:color="auto"/>
        <w:right w:val="none" w:sz="0" w:space="0" w:color="auto"/>
      </w:divBdr>
    </w:div>
    <w:div w:id="1498157309">
      <w:bodyDiv w:val="1"/>
      <w:marLeft w:val="0"/>
      <w:marRight w:val="0"/>
      <w:marTop w:val="0"/>
      <w:marBottom w:val="0"/>
      <w:divBdr>
        <w:top w:val="none" w:sz="0" w:space="0" w:color="auto"/>
        <w:left w:val="none" w:sz="0" w:space="0" w:color="auto"/>
        <w:bottom w:val="none" w:sz="0" w:space="0" w:color="auto"/>
        <w:right w:val="none" w:sz="0" w:space="0" w:color="auto"/>
      </w:divBdr>
    </w:div>
    <w:div w:id="1498228394">
      <w:bodyDiv w:val="1"/>
      <w:marLeft w:val="0"/>
      <w:marRight w:val="0"/>
      <w:marTop w:val="0"/>
      <w:marBottom w:val="0"/>
      <w:divBdr>
        <w:top w:val="none" w:sz="0" w:space="0" w:color="auto"/>
        <w:left w:val="none" w:sz="0" w:space="0" w:color="auto"/>
        <w:bottom w:val="none" w:sz="0" w:space="0" w:color="auto"/>
        <w:right w:val="none" w:sz="0" w:space="0" w:color="auto"/>
      </w:divBdr>
    </w:div>
    <w:div w:id="1498770513">
      <w:bodyDiv w:val="1"/>
      <w:marLeft w:val="0"/>
      <w:marRight w:val="0"/>
      <w:marTop w:val="0"/>
      <w:marBottom w:val="0"/>
      <w:divBdr>
        <w:top w:val="none" w:sz="0" w:space="0" w:color="auto"/>
        <w:left w:val="none" w:sz="0" w:space="0" w:color="auto"/>
        <w:bottom w:val="none" w:sz="0" w:space="0" w:color="auto"/>
        <w:right w:val="none" w:sz="0" w:space="0" w:color="auto"/>
      </w:divBdr>
    </w:div>
    <w:div w:id="1499732184">
      <w:bodyDiv w:val="1"/>
      <w:marLeft w:val="0"/>
      <w:marRight w:val="0"/>
      <w:marTop w:val="0"/>
      <w:marBottom w:val="0"/>
      <w:divBdr>
        <w:top w:val="none" w:sz="0" w:space="0" w:color="auto"/>
        <w:left w:val="none" w:sz="0" w:space="0" w:color="auto"/>
        <w:bottom w:val="none" w:sz="0" w:space="0" w:color="auto"/>
        <w:right w:val="none" w:sz="0" w:space="0" w:color="auto"/>
      </w:divBdr>
    </w:div>
    <w:div w:id="1500344989">
      <w:bodyDiv w:val="1"/>
      <w:marLeft w:val="0"/>
      <w:marRight w:val="0"/>
      <w:marTop w:val="0"/>
      <w:marBottom w:val="0"/>
      <w:divBdr>
        <w:top w:val="none" w:sz="0" w:space="0" w:color="auto"/>
        <w:left w:val="none" w:sz="0" w:space="0" w:color="auto"/>
        <w:bottom w:val="none" w:sz="0" w:space="0" w:color="auto"/>
        <w:right w:val="none" w:sz="0" w:space="0" w:color="auto"/>
      </w:divBdr>
    </w:div>
    <w:div w:id="1500539088">
      <w:bodyDiv w:val="1"/>
      <w:marLeft w:val="0"/>
      <w:marRight w:val="0"/>
      <w:marTop w:val="0"/>
      <w:marBottom w:val="0"/>
      <w:divBdr>
        <w:top w:val="none" w:sz="0" w:space="0" w:color="auto"/>
        <w:left w:val="none" w:sz="0" w:space="0" w:color="auto"/>
        <w:bottom w:val="none" w:sz="0" w:space="0" w:color="auto"/>
        <w:right w:val="none" w:sz="0" w:space="0" w:color="auto"/>
      </w:divBdr>
    </w:div>
    <w:div w:id="1500539928">
      <w:bodyDiv w:val="1"/>
      <w:marLeft w:val="0"/>
      <w:marRight w:val="0"/>
      <w:marTop w:val="0"/>
      <w:marBottom w:val="0"/>
      <w:divBdr>
        <w:top w:val="none" w:sz="0" w:space="0" w:color="auto"/>
        <w:left w:val="none" w:sz="0" w:space="0" w:color="auto"/>
        <w:bottom w:val="none" w:sz="0" w:space="0" w:color="auto"/>
        <w:right w:val="none" w:sz="0" w:space="0" w:color="auto"/>
      </w:divBdr>
    </w:div>
    <w:div w:id="1500541001">
      <w:bodyDiv w:val="1"/>
      <w:marLeft w:val="0"/>
      <w:marRight w:val="0"/>
      <w:marTop w:val="0"/>
      <w:marBottom w:val="0"/>
      <w:divBdr>
        <w:top w:val="none" w:sz="0" w:space="0" w:color="auto"/>
        <w:left w:val="none" w:sz="0" w:space="0" w:color="auto"/>
        <w:bottom w:val="none" w:sz="0" w:space="0" w:color="auto"/>
        <w:right w:val="none" w:sz="0" w:space="0" w:color="auto"/>
      </w:divBdr>
    </w:div>
    <w:div w:id="1500847029">
      <w:bodyDiv w:val="1"/>
      <w:marLeft w:val="0"/>
      <w:marRight w:val="0"/>
      <w:marTop w:val="0"/>
      <w:marBottom w:val="0"/>
      <w:divBdr>
        <w:top w:val="none" w:sz="0" w:space="0" w:color="auto"/>
        <w:left w:val="none" w:sz="0" w:space="0" w:color="auto"/>
        <w:bottom w:val="none" w:sz="0" w:space="0" w:color="auto"/>
        <w:right w:val="none" w:sz="0" w:space="0" w:color="auto"/>
      </w:divBdr>
    </w:div>
    <w:div w:id="1503082733">
      <w:bodyDiv w:val="1"/>
      <w:marLeft w:val="0"/>
      <w:marRight w:val="0"/>
      <w:marTop w:val="0"/>
      <w:marBottom w:val="0"/>
      <w:divBdr>
        <w:top w:val="none" w:sz="0" w:space="0" w:color="auto"/>
        <w:left w:val="none" w:sz="0" w:space="0" w:color="auto"/>
        <w:bottom w:val="none" w:sz="0" w:space="0" w:color="auto"/>
        <w:right w:val="none" w:sz="0" w:space="0" w:color="auto"/>
      </w:divBdr>
    </w:div>
    <w:div w:id="1503355431">
      <w:bodyDiv w:val="1"/>
      <w:marLeft w:val="0"/>
      <w:marRight w:val="0"/>
      <w:marTop w:val="0"/>
      <w:marBottom w:val="0"/>
      <w:divBdr>
        <w:top w:val="none" w:sz="0" w:space="0" w:color="auto"/>
        <w:left w:val="none" w:sz="0" w:space="0" w:color="auto"/>
        <w:bottom w:val="none" w:sz="0" w:space="0" w:color="auto"/>
        <w:right w:val="none" w:sz="0" w:space="0" w:color="auto"/>
      </w:divBdr>
    </w:div>
    <w:div w:id="1505825386">
      <w:bodyDiv w:val="1"/>
      <w:marLeft w:val="0"/>
      <w:marRight w:val="0"/>
      <w:marTop w:val="0"/>
      <w:marBottom w:val="0"/>
      <w:divBdr>
        <w:top w:val="none" w:sz="0" w:space="0" w:color="auto"/>
        <w:left w:val="none" w:sz="0" w:space="0" w:color="auto"/>
        <w:bottom w:val="none" w:sz="0" w:space="0" w:color="auto"/>
        <w:right w:val="none" w:sz="0" w:space="0" w:color="auto"/>
      </w:divBdr>
    </w:div>
    <w:div w:id="1506171594">
      <w:bodyDiv w:val="1"/>
      <w:marLeft w:val="0"/>
      <w:marRight w:val="0"/>
      <w:marTop w:val="0"/>
      <w:marBottom w:val="0"/>
      <w:divBdr>
        <w:top w:val="none" w:sz="0" w:space="0" w:color="auto"/>
        <w:left w:val="none" w:sz="0" w:space="0" w:color="auto"/>
        <w:bottom w:val="none" w:sz="0" w:space="0" w:color="auto"/>
        <w:right w:val="none" w:sz="0" w:space="0" w:color="auto"/>
      </w:divBdr>
    </w:div>
    <w:div w:id="1507792782">
      <w:bodyDiv w:val="1"/>
      <w:marLeft w:val="0"/>
      <w:marRight w:val="0"/>
      <w:marTop w:val="0"/>
      <w:marBottom w:val="0"/>
      <w:divBdr>
        <w:top w:val="none" w:sz="0" w:space="0" w:color="auto"/>
        <w:left w:val="none" w:sz="0" w:space="0" w:color="auto"/>
        <w:bottom w:val="none" w:sz="0" w:space="0" w:color="auto"/>
        <w:right w:val="none" w:sz="0" w:space="0" w:color="auto"/>
      </w:divBdr>
    </w:div>
    <w:div w:id="1508013750">
      <w:bodyDiv w:val="1"/>
      <w:marLeft w:val="0"/>
      <w:marRight w:val="0"/>
      <w:marTop w:val="0"/>
      <w:marBottom w:val="0"/>
      <w:divBdr>
        <w:top w:val="none" w:sz="0" w:space="0" w:color="auto"/>
        <w:left w:val="none" w:sz="0" w:space="0" w:color="auto"/>
        <w:bottom w:val="none" w:sz="0" w:space="0" w:color="auto"/>
        <w:right w:val="none" w:sz="0" w:space="0" w:color="auto"/>
      </w:divBdr>
    </w:div>
    <w:div w:id="1508131451">
      <w:bodyDiv w:val="1"/>
      <w:marLeft w:val="0"/>
      <w:marRight w:val="0"/>
      <w:marTop w:val="0"/>
      <w:marBottom w:val="0"/>
      <w:divBdr>
        <w:top w:val="none" w:sz="0" w:space="0" w:color="auto"/>
        <w:left w:val="none" w:sz="0" w:space="0" w:color="auto"/>
        <w:bottom w:val="none" w:sz="0" w:space="0" w:color="auto"/>
        <w:right w:val="none" w:sz="0" w:space="0" w:color="auto"/>
      </w:divBdr>
    </w:div>
    <w:div w:id="1508325865">
      <w:bodyDiv w:val="1"/>
      <w:marLeft w:val="0"/>
      <w:marRight w:val="0"/>
      <w:marTop w:val="0"/>
      <w:marBottom w:val="0"/>
      <w:divBdr>
        <w:top w:val="none" w:sz="0" w:space="0" w:color="auto"/>
        <w:left w:val="none" w:sz="0" w:space="0" w:color="auto"/>
        <w:bottom w:val="none" w:sz="0" w:space="0" w:color="auto"/>
        <w:right w:val="none" w:sz="0" w:space="0" w:color="auto"/>
      </w:divBdr>
    </w:div>
    <w:div w:id="1510021134">
      <w:bodyDiv w:val="1"/>
      <w:marLeft w:val="0"/>
      <w:marRight w:val="0"/>
      <w:marTop w:val="0"/>
      <w:marBottom w:val="0"/>
      <w:divBdr>
        <w:top w:val="none" w:sz="0" w:space="0" w:color="auto"/>
        <w:left w:val="none" w:sz="0" w:space="0" w:color="auto"/>
        <w:bottom w:val="none" w:sz="0" w:space="0" w:color="auto"/>
        <w:right w:val="none" w:sz="0" w:space="0" w:color="auto"/>
      </w:divBdr>
    </w:div>
    <w:div w:id="1511599450">
      <w:bodyDiv w:val="1"/>
      <w:marLeft w:val="0"/>
      <w:marRight w:val="0"/>
      <w:marTop w:val="0"/>
      <w:marBottom w:val="0"/>
      <w:divBdr>
        <w:top w:val="none" w:sz="0" w:space="0" w:color="auto"/>
        <w:left w:val="none" w:sz="0" w:space="0" w:color="auto"/>
        <w:bottom w:val="none" w:sz="0" w:space="0" w:color="auto"/>
        <w:right w:val="none" w:sz="0" w:space="0" w:color="auto"/>
      </w:divBdr>
    </w:div>
    <w:div w:id="1513032766">
      <w:bodyDiv w:val="1"/>
      <w:marLeft w:val="0"/>
      <w:marRight w:val="0"/>
      <w:marTop w:val="0"/>
      <w:marBottom w:val="0"/>
      <w:divBdr>
        <w:top w:val="none" w:sz="0" w:space="0" w:color="auto"/>
        <w:left w:val="none" w:sz="0" w:space="0" w:color="auto"/>
        <w:bottom w:val="none" w:sz="0" w:space="0" w:color="auto"/>
        <w:right w:val="none" w:sz="0" w:space="0" w:color="auto"/>
      </w:divBdr>
    </w:div>
    <w:div w:id="1516772756">
      <w:bodyDiv w:val="1"/>
      <w:marLeft w:val="0"/>
      <w:marRight w:val="0"/>
      <w:marTop w:val="0"/>
      <w:marBottom w:val="0"/>
      <w:divBdr>
        <w:top w:val="none" w:sz="0" w:space="0" w:color="auto"/>
        <w:left w:val="none" w:sz="0" w:space="0" w:color="auto"/>
        <w:bottom w:val="none" w:sz="0" w:space="0" w:color="auto"/>
        <w:right w:val="none" w:sz="0" w:space="0" w:color="auto"/>
      </w:divBdr>
    </w:div>
    <w:div w:id="1516921955">
      <w:bodyDiv w:val="1"/>
      <w:marLeft w:val="0"/>
      <w:marRight w:val="0"/>
      <w:marTop w:val="0"/>
      <w:marBottom w:val="0"/>
      <w:divBdr>
        <w:top w:val="none" w:sz="0" w:space="0" w:color="auto"/>
        <w:left w:val="none" w:sz="0" w:space="0" w:color="auto"/>
        <w:bottom w:val="none" w:sz="0" w:space="0" w:color="auto"/>
        <w:right w:val="none" w:sz="0" w:space="0" w:color="auto"/>
      </w:divBdr>
    </w:div>
    <w:div w:id="1517108793">
      <w:bodyDiv w:val="1"/>
      <w:marLeft w:val="0"/>
      <w:marRight w:val="0"/>
      <w:marTop w:val="0"/>
      <w:marBottom w:val="0"/>
      <w:divBdr>
        <w:top w:val="none" w:sz="0" w:space="0" w:color="auto"/>
        <w:left w:val="none" w:sz="0" w:space="0" w:color="auto"/>
        <w:bottom w:val="none" w:sz="0" w:space="0" w:color="auto"/>
        <w:right w:val="none" w:sz="0" w:space="0" w:color="auto"/>
      </w:divBdr>
    </w:div>
    <w:div w:id="1517159406">
      <w:bodyDiv w:val="1"/>
      <w:marLeft w:val="0"/>
      <w:marRight w:val="0"/>
      <w:marTop w:val="0"/>
      <w:marBottom w:val="0"/>
      <w:divBdr>
        <w:top w:val="none" w:sz="0" w:space="0" w:color="auto"/>
        <w:left w:val="none" w:sz="0" w:space="0" w:color="auto"/>
        <w:bottom w:val="none" w:sz="0" w:space="0" w:color="auto"/>
        <w:right w:val="none" w:sz="0" w:space="0" w:color="auto"/>
      </w:divBdr>
    </w:div>
    <w:div w:id="1517227172">
      <w:bodyDiv w:val="1"/>
      <w:marLeft w:val="0"/>
      <w:marRight w:val="0"/>
      <w:marTop w:val="0"/>
      <w:marBottom w:val="0"/>
      <w:divBdr>
        <w:top w:val="none" w:sz="0" w:space="0" w:color="auto"/>
        <w:left w:val="none" w:sz="0" w:space="0" w:color="auto"/>
        <w:bottom w:val="none" w:sz="0" w:space="0" w:color="auto"/>
        <w:right w:val="none" w:sz="0" w:space="0" w:color="auto"/>
      </w:divBdr>
    </w:div>
    <w:div w:id="1518691805">
      <w:bodyDiv w:val="1"/>
      <w:marLeft w:val="0"/>
      <w:marRight w:val="0"/>
      <w:marTop w:val="0"/>
      <w:marBottom w:val="0"/>
      <w:divBdr>
        <w:top w:val="none" w:sz="0" w:space="0" w:color="auto"/>
        <w:left w:val="none" w:sz="0" w:space="0" w:color="auto"/>
        <w:bottom w:val="none" w:sz="0" w:space="0" w:color="auto"/>
        <w:right w:val="none" w:sz="0" w:space="0" w:color="auto"/>
      </w:divBdr>
    </w:div>
    <w:div w:id="1519005304">
      <w:bodyDiv w:val="1"/>
      <w:marLeft w:val="0"/>
      <w:marRight w:val="0"/>
      <w:marTop w:val="0"/>
      <w:marBottom w:val="0"/>
      <w:divBdr>
        <w:top w:val="none" w:sz="0" w:space="0" w:color="auto"/>
        <w:left w:val="none" w:sz="0" w:space="0" w:color="auto"/>
        <w:bottom w:val="none" w:sz="0" w:space="0" w:color="auto"/>
        <w:right w:val="none" w:sz="0" w:space="0" w:color="auto"/>
      </w:divBdr>
    </w:div>
    <w:div w:id="1520503057">
      <w:bodyDiv w:val="1"/>
      <w:marLeft w:val="0"/>
      <w:marRight w:val="0"/>
      <w:marTop w:val="0"/>
      <w:marBottom w:val="0"/>
      <w:divBdr>
        <w:top w:val="none" w:sz="0" w:space="0" w:color="auto"/>
        <w:left w:val="none" w:sz="0" w:space="0" w:color="auto"/>
        <w:bottom w:val="none" w:sz="0" w:space="0" w:color="auto"/>
        <w:right w:val="none" w:sz="0" w:space="0" w:color="auto"/>
      </w:divBdr>
    </w:div>
    <w:div w:id="1520659981">
      <w:bodyDiv w:val="1"/>
      <w:marLeft w:val="0"/>
      <w:marRight w:val="0"/>
      <w:marTop w:val="0"/>
      <w:marBottom w:val="0"/>
      <w:divBdr>
        <w:top w:val="none" w:sz="0" w:space="0" w:color="auto"/>
        <w:left w:val="none" w:sz="0" w:space="0" w:color="auto"/>
        <w:bottom w:val="none" w:sz="0" w:space="0" w:color="auto"/>
        <w:right w:val="none" w:sz="0" w:space="0" w:color="auto"/>
      </w:divBdr>
    </w:div>
    <w:div w:id="1524511769">
      <w:bodyDiv w:val="1"/>
      <w:marLeft w:val="0"/>
      <w:marRight w:val="0"/>
      <w:marTop w:val="0"/>
      <w:marBottom w:val="0"/>
      <w:divBdr>
        <w:top w:val="none" w:sz="0" w:space="0" w:color="auto"/>
        <w:left w:val="none" w:sz="0" w:space="0" w:color="auto"/>
        <w:bottom w:val="none" w:sz="0" w:space="0" w:color="auto"/>
        <w:right w:val="none" w:sz="0" w:space="0" w:color="auto"/>
      </w:divBdr>
    </w:div>
    <w:div w:id="1525317060">
      <w:bodyDiv w:val="1"/>
      <w:marLeft w:val="0"/>
      <w:marRight w:val="0"/>
      <w:marTop w:val="0"/>
      <w:marBottom w:val="0"/>
      <w:divBdr>
        <w:top w:val="none" w:sz="0" w:space="0" w:color="auto"/>
        <w:left w:val="none" w:sz="0" w:space="0" w:color="auto"/>
        <w:bottom w:val="none" w:sz="0" w:space="0" w:color="auto"/>
        <w:right w:val="none" w:sz="0" w:space="0" w:color="auto"/>
      </w:divBdr>
    </w:div>
    <w:div w:id="1527601295">
      <w:bodyDiv w:val="1"/>
      <w:marLeft w:val="0"/>
      <w:marRight w:val="0"/>
      <w:marTop w:val="0"/>
      <w:marBottom w:val="0"/>
      <w:divBdr>
        <w:top w:val="none" w:sz="0" w:space="0" w:color="auto"/>
        <w:left w:val="none" w:sz="0" w:space="0" w:color="auto"/>
        <w:bottom w:val="none" w:sz="0" w:space="0" w:color="auto"/>
        <w:right w:val="none" w:sz="0" w:space="0" w:color="auto"/>
      </w:divBdr>
    </w:div>
    <w:div w:id="1528256092">
      <w:bodyDiv w:val="1"/>
      <w:marLeft w:val="0"/>
      <w:marRight w:val="0"/>
      <w:marTop w:val="0"/>
      <w:marBottom w:val="0"/>
      <w:divBdr>
        <w:top w:val="none" w:sz="0" w:space="0" w:color="auto"/>
        <w:left w:val="none" w:sz="0" w:space="0" w:color="auto"/>
        <w:bottom w:val="none" w:sz="0" w:space="0" w:color="auto"/>
        <w:right w:val="none" w:sz="0" w:space="0" w:color="auto"/>
      </w:divBdr>
    </w:div>
    <w:div w:id="1529219461">
      <w:bodyDiv w:val="1"/>
      <w:marLeft w:val="0"/>
      <w:marRight w:val="0"/>
      <w:marTop w:val="0"/>
      <w:marBottom w:val="0"/>
      <w:divBdr>
        <w:top w:val="none" w:sz="0" w:space="0" w:color="auto"/>
        <w:left w:val="none" w:sz="0" w:space="0" w:color="auto"/>
        <w:bottom w:val="none" w:sz="0" w:space="0" w:color="auto"/>
        <w:right w:val="none" w:sz="0" w:space="0" w:color="auto"/>
      </w:divBdr>
    </w:div>
    <w:div w:id="1529642494">
      <w:bodyDiv w:val="1"/>
      <w:marLeft w:val="0"/>
      <w:marRight w:val="0"/>
      <w:marTop w:val="0"/>
      <w:marBottom w:val="0"/>
      <w:divBdr>
        <w:top w:val="none" w:sz="0" w:space="0" w:color="auto"/>
        <w:left w:val="none" w:sz="0" w:space="0" w:color="auto"/>
        <w:bottom w:val="none" w:sz="0" w:space="0" w:color="auto"/>
        <w:right w:val="none" w:sz="0" w:space="0" w:color="auto"/>
      </w:divBdr>
    </w:div>
    <w:div w:id="1530413282">
      <w:bodyDiv w:val="1"/>
      <w:marLeft w:val="0"/>
      <w:marRight w:val="0"/>
      <w:marTop w:val="0"/>
      <w:marBottom w:val="0"/>
      <w:divBdr>
        <w:top w:val="none" w:sz="0" w:space="0" w:color="auto"/>
        <w:left w:val="none" w:sz="0" w:space="0" w:color="auto"/>
        <w:bottom w:val="none" w:sz="0" w:space="0" w:color="auto"/>
        <w:right w:val="none" w:sz="0" w:space="0" w:color="auto"/>
      </w:divBdr>
    </w:div>
    <w:div w:id="1531605604">
      <w:bodyDiv w:val="1"/>
      <w:marLeft w:val="0"/>
      <w:marRight w:val="0"/>
      <w:marTop w:val="0"/>
      <w:marBottom w:val="0"/>
      <w:divBdr>
        <w:top w:val="none" w:sz="0" w:space="0" w:color="auto"/>
        <w:left w:val="none" w:sz="0" w:space="0" w:color="auto"/>
        <w:bottom w:val="none" w:sz="0" w:space="0" w:color="auto"/>
        <w:right w:val="none" w:sz="0" w:space="0" w:color="auto"/>
      </w:divBdr>
    </w:div>
    <w:div w:id="1532302939">
      <w:bodyDiv w:val="1"/>
      <w:marLeft w:val="0"/>
      <w:marRight w:val="0"/>
      <w:marTop w:val="0"/>
      <w:marBottom w:val="0"/>
      <w:divBdr>
        <w:top w:val="none" w:sz="0" w:space="0" w:color="auto"/>
        <w:left w:val="none" w:sz="0" w:space="0" w:color="auto"/>
        <w:bottom w:val="none" w:sz="0" w:space="0" w:color="auto"/>
        <w:right w:val="none" w:sz="0" w:space="0" w:color="auto"/>
      </w:divBdr>
    </w:div>
    <w:div w:id="1532838621">
      <w:bodyDiv w:val="1"/>
      <w:marLeft w:val="0"/>
      <w:marRight w:val="0"/>
      <w:marTop w:val="0"/>
      <w:marBottom w:val="0"/>
      <w:divBdr>
        <w:top w:val="none" w:sz="0" w:space="0" w:color="auto"/>
        <w:left w:val="none" w:sz="0" w:space="0" w:color="auto"/>
        <w:bottom w:val="none" w:sz="0" w:space="0" w:color="auto"/>
        <w:right w:val="none" w:sz="0" w:space="0" w:color="auto"/>
      </w:divBdr>
    </w:div>
    <w:div w:id="1533878902">
      <w:bodyDiv w:val="1"/>
      <w:marLeft w:val="0"/>
      <w:marRight w:val="0"/>
      <w:marTop w:val="0"/>
      <w:marBottom w:val="0"/>
      <w:divBdr>
        <w:top w:val="none" w:sz="0" w:space="0" w:color="auto"/>
        <w:left w:val="none" w:sz="0" w:space="0" w:color="auto"/>
        <w:bottom w:val="none" w:sz="0" w:space="0" w:color="auto"/>
        <w:right w:val="none" w:sz="0" w:space="0" w:color="auto"/>
      </w:divBdr>
    </w:div>
    <w:div w:id="1534227972">
      <w:bodyDiv w:val="1"/>
      <w:marLeft w:val="0"/>
      <w:marRight w:val="0"/>
      <w:marTop w:val="0"/>
      <w:marBottom w:val="0"/>
      <w:divBdr>
        <w:top w:val="none" w:sz="0" w:space="0" w:color="auto"/>
        <w:left w:val="none" w:sz="0" w:space="0" w:color="auto"/>
        <w:bottom w:val="none" w:sz="0" w:space="0" w:color="auto"/>
        <w:right w:val="none" w:sz="0" w:space="0" w:color="auto"/>
      </w:divBdr>
    </w:div>
    <w:div w:id="1535920764">
      <w:bodyDiv w:val="1"/>
      <w:marLeft w:val="0"/>
      <w:marRight w:val="0"/>
      <w:marTop w:val="0"/>
      <w:marBottom w:val="0"/>
      <w:divBdr>
        <w:top w:val="none" w:sz="0" w:space="0" w:color="auto"/>
        <w:left w:val="none" w:sz="0" w:space="0" w:color="auto"/>
        <w:bottom w:val="none" w:sz="0" w:space="0" w:color="auto"/>
        <w:right w:val="none" w:sz="0" w:space="0" w:color="auto"/>
      </w:divBdr>
    </w:div>
    <w:div w:id="1536429186">
      <w:bodyDiv w:val="1"/>
      <w:marLeft w:val="0"/>
      <w:marRight w:val="0"/>
      <w:marTop w:val="0"/>
      <w:marBottom w:val="0"/>
      <w:divBdr>
        <w:top w:val="none" w:sz="0" w:space="0" w:color="auto"/>
        <w:left w:val="none" w:sz="0" w:space="0" w:color="auto"/>
        <w:bottom w:val="none" w:sz="0" w:space="0" w:color="auto"/>
        <w:right w:val="none" w:sz="0" w:space="0" w:color="auto"/>
      </w:divBdr>
    </w:div>
    <w:div w:id="1537742036">
      <w:bodyDiv w:val="1"/>
      <w:marLeft w:val="0"/>
      <w:marRight w:val="0"/>
      <w:marTop w:val="0"/>
      <w:marBottom w:val="0"/>
      <w:divBdr>
        <w:top w:val="none" w:sz="0" w:space="0" w:color="auto"/>
        <w:left w:val="none" w:sz="0" w:space="0" w:color="auto"/>
        <w:bottom w:val="none" w:sz="0" w:space="0" w:color="auto"/>
        <w:right w:val="none" w:sz="0" w:space="0" w:color="auto"/>
      </w:divBdr>
    </w:div>
    <w:div w:id="1540318618">
      <w:bodyDiv w:val="1"/>
      <w:marLeft w:val="0"/>
      <w:marRight w:val="0"/>
      <w:marTop w:val="0"/>
      <w:marBottom w:val="0"/>
      <w:divBdr>
        <w:top w:val="none" w:sz="0" w:space="0" w:color="auto"/>
        <w:left w:val="none" w:sz="0" w:space="0" w:color="auto"/>
        <w:bottom w:val="none" w:sz="0" w:space="0" w:color="auto"/>
        <w:right w:val="none" w:sz="0" w:space="0" w:color="auto"/>
      </w:divBdr>
    </w:div>
    <w:div w:id="1540968305">
      <w:bodyDiv w:val="1"/>
      <w:marLeft w:val="0"/>
      <w:marRight w:val="0"/>
      <w:marTop w:val="0"/>
      <w:marBottom w:val="0"/>
      <w:divBdr>
        <w:top w:val="none" w:sz="0" w:space="0" w:color="auto"/>
        <w:left w:val="none" w:sz="0" w:space="0" w:color="auto"/>
        <w:bottom w:val="none" w:sz="0" w:space="0" w:color="auto"/>
        <w:right w:val="none" w:sz="0" w:space="0" w:color="auto"/>
      </w:divBdr>
    </w:div>
    <w:div w:id="1540973749">
      <w:bodyDiv w:val="1"/>
      <w:marLeft w:val="0"/>
      <w:marRight w:val="0"/>
      <w:marTop w:val="0"/>
      <w:marBottom w:val="0"/>
      <w:divBdr>
        <w:top w:val="none" w:sz="0" w:space="0" w:color="auto"/>
        <w:left w:val="none" w:sz="0" w:space="0" w:color="auto"/>
        <w:bottom w:val="none" w:sz="0" w:space="0" w:color="auto"/>
        <w:right w:val="none" w:sz="0" w:space="0" w:color="auto"/>
      </w:divBdr>
    </w:div>
    <w:div w:id="1541043920">
      <w:bodyDiv w:val="1"/>
      <w:marLeft w:val="0"/>
      <w:marRight w:val="0"/>
      <w:marTop w:val="0"/>
      <w:marBottom w:val="0"/>
      <w:divBdr>
        <w:top w:val="none" w:sz="0" w:space="0" w:color="auto"/>
        <w:left w:val="none" w:sz="0" w:space="0" w:color="auto"/>
        <w:bottom w:val="none" w:sz="0" w:space="0" w:color="auto"/>
        <w:right w:val="none" w:sz="0" w:space="0" w:color="auto"/>
      </w:divBdr>
    </w:div>
    <w:div w:id="1541239187">
      <w:bodyDiv w:val="1"/>
      <w:marLeft w:val="0"/>
      <w:marRight w:val="0"/>
      <w:marTop w:val="0"/>
      <w:marBottom w:val="0"/>
      <w:divBdr>
        <w:top w:val="none" w:sz="0" w:space="0" w:color="auto"/>
        <w:left w:val="none" w:sz="0" w:space="0" w:color="auto"/>
        <w:bottom w:val="none" w:sz="0" w:space="0" w:color="auto"/>
        <w:right w:val="none" w:sz="0" w:space="0" w:color="auto"/>
      </w:divBdr>
    </w:div>
    <w:div w:id="1541475770">
      <w:bodyDiv w:val="1"/>
      <w:marLeft w:val="0"/>
      <w:marRight w:val="0"/>
      <w:marTop w:val="0"/>
      <w:marBottom w:val="0"/>
      <w:divBdr>
        <w:top w:val="none" w:sz="0" w:space="0" w:color="auto"/>
        <w:left w:val="none" w:sz="0" w:space="0" w:color="auto"/>
        <w:bottom w:val="none" w:sz="0" w:space="0" w:color="auto"/>
        <w:right w:val="none" w:sz="0" w:space="0" w:color="auto"/>
      </w:divBdr>
    </w:div>
    <w:div w:id="1542667695">
      <w:bodyDiv w:val="1"/>
      <w:marLeft w:val="0"/>
      <w:marRight w:val="0"/>
      <w:marTop w:val="0"/>
      <w:marBottom w:val="0"/>
      <w:divBdr>
        <w:top w:val="none" w:sz="0" w:space="0" w:color="auto"/>
        <w:left w:val="none" w:sz="0" w:space="0" w:color="auto"/>
        <w:bottom w:val="none" w:sz="0" w:space="0" w:color="auto"/>
        <w:right w:val="none" w:sz="0" w:space="0" w:color="auto"/>
      </w:divBdr>
    </w:div>
    <w:div w:id="1543514573">
      <w:bodyDiv w:val="1"/>
      <w:marLeft w:val="0"/>
      <w:marRight w:val="0"/>
      <w:marTop w:val="0"/>
      <w:marBottom w:val="0"/>
      <w:divBdr>
        <w:top w:val="none" w:sz="0" w:space="0" w:color="auto"/>
        <w:left w:val="none" w:sz="0" w:space="0" w:color="auto"/>
        <w:bottom w:val="none" w:sz="0" w:space="0" w:color="auto"/>
        <w:right w:val="none" w:sz="0" w:space="0" w:color="auto"/>
      </w:divBdr>
    </w:div>
    <w:div w:id="1544055934">
      <w:bodyDiv w:val="1"/>
      <w:marLeft w:val="0"/>
      <w:marRight w:val="0"/>
      <w:marTop w:val="0"/>
      <w:marBottom w:val="0"/>
      <w:divBdr>
        <w:top w:val="none" w:sz="0" w:space="0" w:color="auto"/>
        <w:left w:val="none" w:sz="0" w:space="0" w:color="auto"/>
        <w:bottom w:val="none" w:sz="0" w:space="0" w:color="auto"/>
        <w:right w:val="none" w:sz="0" w:space="0" w:color="auto"/>
      </w:divBdr>
    </w:div>
    <w:div w:id="1544170396">
      <w:bodyDiv w:val="1"/>
      <w:marLeft w:val="0"/>
      <w:marRight w:val="0"/>
      <w:marTop w:val="0"/>
      <w:marBottom w:val="0"/>
      <w:divBdr>
        <w:top w:val="none" w:sz="0" w:space="0" w:color="auto"/>
        <w:left w:val="none" w:sz="0" w:space="0" w:color="auto"/>
        <w:bottom w:val="none" w:sz="0" w:space="0" w:color="auto"/>
        <w:right w:val="none" w:sz="0" w:space="0" w:color="auto"/>
      </w:divBdr>
    </w:div>
    <w:div w:id="1544514771">
      <w:bodyDiv w:val="1"/>
      <w:marLeft w:val="0"/>
      <w:marRight w:val="0"/>
      <w:marTop w:val="0"/>
      <w:marBottom w:val="0"/>
      <w:divBdr>
        <w:top w:val="none" w:sz="0" w:space="0" w:color="auto"/>
        <w:left w:val="none" w:sz="0" w:space="0" w:color="auto"/>
        <w:bottom w:val="none" w:sz="0" w:space="0" w:color="auto"/>
        <w:right w:val="none" w:sz="0" w:space="0" w:color="auto"/>
      </w:divBdr>
    </w:div>
    <w:div w:id="1544949999">
      <w:bodyDiv w:val="1"/>
      <w:marLeft w:val="0"/>
      <w:marRight w:val="0"/>
      <w:marTop w:val="0"/>
      <w:marBottom w:val="0"/>
      <w:divBdr>
        <w:top w:val="none" w:sz="0" w:space="0" w:color="auto"/>
        <w:left w:val="none" w:sz="0" w:space="0" w:color="auto"/>
        <w:bottom w:val="none" w:sz="0" w:space="0" w:color="auto"/>
        <w:right w:val="none" w:sz="0" w:space="0" w:color="auto"/>
      </w:divBdr>
    </w:div>
    <w:div w:id="1548487272">
      <w:bodyDiv w:val="1"/>
      <w:marLeft w:val="0"/>
      <w:marRight w:val="0"/>
      <w:marTop w:val="0"/>
      <w:marBottom w:val="0"/>
      <w:divBdr>
        <w:top w:val="none" w:sz="0" w:space="0" w:color="auto"/>
        <w:left w:val="none" w:sz="0" w:space="0" w:color="auto"/>
        <w:bottom w:val="none" w:sz="0" w:space="0" w:color="auto"/>
        <w:right w:val="none" w:sz="0" w:space="0" w:color="auto"/>
      </w:divBdr>
    </w:div>
    <w:div w:id="1548957420">
      <w:bodyDiv w:val="1"/>
      <w:marLeft w:val="0"/>
      <w:marRight w:val="0"/>
      <w:marTop w:val="0"/>
      <w:marBottom w:val="0"/>
      <w:divBdr>
        <w:top w:val="none" w:sz="0" w:space="0" w:color="auto"/>
        <w:left w:val="none" w:sz="0" w:space="0" w:color="auto"/>
        <w:bottom w:val="none" w:sz="0" w:space="0" w:color="auto"/>
        <w:right w:val="none" w:sz="0" w:space="0" w:color="auto"/>
      </w:divBdr>
    </w:div>
    <w:div w:id="1549098916">
      <w:bodyDiv w:val="1"/>
      <w:marLeft w:val="0"/>
      <w:marRight w:val="0"/>
      <w:marTop w:val="0"/>
      <w:marBottom w:val="0"/>
      <w:divBdr>
        <w:top w:val="none" w:sz="0" w:space="0" w:color="auto"/>
        <w:left w:val="none" w:sz="0" w:space="0" w:color="auto"/>
        <w:bottom w:val="none" w:sz="0" w:space="0" w:color="auto"/>
        <w:right w:val="none" w:sz="0" w:space="0" w:color="auto"/>
      </w:divBdr>
    </w:div>
    <w:div w:id="1549563185">
      <w:bodyDiv w:val="1"/>
      <w:marLeft w:val="0"/>
      <w:marRight w:val="0"/>
      <w:marTop w:val="0"/>
      <w:marBottom w:val="0"/>
      <w:divBdr>
        <w:top w:val="none" w:sz="0" w:space="0" w:color="auto"/>
        <w:left w:val="none" w:sz="0" w:space="0" w:color="auto"/>
        <w:bottom w:val="none" w:sz="0" w:space="0" w:color="auto"/>
        <w:right w:val="none" w:sz="0" w:space="0" w:color="auto"/>
      </w:divBdr>
    </w:div>
    <w:div w:id="1551456319">
      <w:bodyDiv w:val="1"/>
      <w:marLeft w:val="0"/>
      <w:marRight w:val="0"/>
      <w:marTop w:val="0"/>
      <w:marBottom w:val="0"/>
      <w:divBdr>
        <w:top w:val="none" w:sz="0" w:space="0" w:color="auto"/>
        <w:left w:val="none" w:sz="0" w:space="0" w:color="auto"/>
        <w:bottom w:val="none" w:sz="0" w:space="0" w:color="auto"/>
        <w:right w:val="none" w:sz="0" w:space="0" w:color="auto"/>
      </w:divBdr>
    </w:div>
    <w:div w:id="1551502963">
      <w:bodyDiv w:val="1"/>
      <w:marLeft w:val="0"/>
      <w:marRight w:val="0"/>
      <w:marTop w:val="0"/>
      <w:marBottom w:val="0"/>
      <w:divBdr>
        <w:top w:val="none" w:sz="0" w:space="0" w:color="auto"/>
        <w:left w:val="none" w:sz="0" w:space="0" w:color="auto"/>
        <w:bottom w:val="none" w:sz="0" w:space="0" w:color="auto"/>
        <w:right w:val="none" w:sz="0" w:space="0" w:color="auto"/>
      </w:divBdr>
    </w:div>
    <w:div w:id="1551578525">
      <w:bodyDiv w:val="1"/>
      <w:marLeft w:val="0"/>
      <w:marRight w:val="0"/>
      <w:marTop w:val="0"/>
      <w:marBottom w:val="0"/>
      <w:divBdr>
        <w:top w:val="none" w:sz="0" w:space="0" w:color="auto"/>
        <w:left w:val="none" w:sz="0" w:space="0" w:color="auto"/>
        <w:bottom w:val="none" w:sz="0" w:space="0" w:color="auto"/>
        <w:right w:val="none" w:sz="0" w:space="0" w:color="auto"/>
      </w:divBdr>
    </w:div>
    <w:div w:id="1555895017">
      <w:bodyDiv w:val="1"/>
      <w:marLeft w:val="0"/>
      <w:marRight w:val="0"/>
      <w:marTop w:val="0"/>
      <w:marBottom w:val="0"/>
      <w:divBdr>
        <w:top w:val="none" w:sz="0" w:space="0" w:color="auto"/>
        <w:left w:val="none" w:sz="0" w:space="0" w:color="auto"/>
        <w:bottom w:val="none" w:sz="0" w:space="0" w:color="auto"/>
        <w:right w:val="none" w:sz="0" w:space="0" w:color="auto"/>
      </w:divBdr>
    </w:div>
    <w:div w:id="1556576108">
      <w:bodyDiv w:val="1"/>
      <w:marLeft w:val="0"/>
      <w:marRight w:val="0"/>
      <w:marTop w:val="0"/>
      <w:marBottom w:val="0"/>
      <w:divBdr>
        <w:top w:val="none" w:sz="0" w:space="0" w:color="auto"/>
        <w:left w:val="none" w:sz="0" w:space="0" w:color="auto"/>
        <w:bottom w:val="none" w:sz="0" w:space="0" w:color="auto"/>
        <w:right w:val="none" w:sz="0" w:space="0" w:color="auto"/>
      </w:divBdr>
    </w:div>
    <w:div w:id="1556812775">
      <w:bodyDiv w:val="1"/>
      <w:marLeft w:val="0"/>
      <w:marRight w:val="0"/>
      <w:marTop w:val="0"/>
      <w:marBottom w:val="0"/>
      <w:divBdr>
        <w:top w:val="none" w:sz="0" w:space="0" w:color="auto"/>
        <w:left w:val="none" w:sz="0" w:space="0" w:color="auto"/>
        <w:bottom w:val="none" w:sz="0" w:space="0" w:color="auto"/>
        <w:right w:val="none" w:sz="0" w:space="0" w:color="auto"/>
      </w:divBdr>
    </w:div>
    <w:div w:id="1558079450">
      <w:bodyDiv w:val="1"/>
      <w:marLeft w:val="0"/>
      <w:marRight w:val="0"/>
      <w:marTop w:val="0"/>
      <w:marBottom w:val="0"/>
      <w:divBdr>
        <w:top w:val="none" w:sz="0" w:space="0" w:color="auto"/>
        <w:left w:val="none" w:sz="0" w:space="0" w:color="auto"/>
        <w:bottom w:val="none" w:sz="0" w:space="0" w:color="auto"/>
        <w:right w:val="none" w:sz="0" w:space="0" w:color="auto"/>
      </w:divBdr>
    </w:div>
    <w:div w:id="1558130172">
      <w:bodyDiv w:val="1"/>
      <w:marLeft w:val="0"/>
      <w:marRight w:val="0"/>
      <w:marTop w:val="0"/>
      <w:marBottom w:val="0"/>
      <w:divBdr>
        <w:top w:val="none" w:sz="0" w:space="0" w:color="auto"/>
        <w:left w:val="none" w:sz="0" w:space="0" w:color="auto"/>
        <w:bottom w:val="none" w:sz="0" w:space="0" w:color="auto"/>
        <w:right w:val="none" w:sz="0" w:space="0" w:color="auto"/>
      </w:divBdr>
    </w:div>
    <w:div w:id="1558200654">
      <w:bodyDiv w:val="1"/>
      <w:marLeft w:val="0"/>
      <w:marRight w:val="0"/>
      <w:marTop w:val="0"/>
      <w:marBottom w:val="0"/>
      <w:divBdr>
        <w:top w:val="none" w:sz="0" w:space="0" w:color="auto"/>
        <w:left w:val="none" w:sz="0" w:space="0" w:color="auto"/>
        <w:bottom w:val="none" w:sz="0" w:space="0" w:color="auto"/>
        <w:right w:val="none" w:sz="0" w:space="0" w:color="auto"/>
      </w:divBdr>
    </w:div>
    <w:div w:id="1559631223">
      <w:bodyDiv w:val="1"/>
      <w:marLeft w:val="0"/>
      <w:marRight w:val="0"/>
      <w:marTop w:val="0"/>
      <w:marBottom w:val="0"/>
      <w:divBdr>
        <w:top w:val="none" w:sz="0" w:space="0" w:color="auto"/>
        <w:left w:val="none" w:sz="0" w:space="0" w:color="auto"/>
        <w:bottom w:val="none" w:sz="0" w:space="0" w:color="auto"/>
        <w:right w:val="none" w:sz="0" w:space="0" w:color="auto"/>
      </w:divBdr>
    </w:div>
    <w:div w:id="1559705165">
      <w:bodyDiv w:val="1"/>
      <w:marLeft w:val="0"/>
      <w:marRight w:val="0"/>
      <w:marTop w:val="0"/>
      <w:marBottom w:val="0"/>
      <w:divBdr>
        <w:top w:val="none" w:sz="0" w:space="0" w:color="auto"/>
        <w:left w:val="none" w:sz="0" w:space="0" w:color="auto"/>
        <w:bottom w:val="none" w:sz="0" w:space="0" w:color="auto"/>
        <w:right w:val="none" w:sz="0" w:space="0" w:color="auto"/>
      </w:divBdr>
    </w:div>
    <w:div w:id="1561482249">
      <w:bodyDiv w:val="1"/>
      <w:marLeft w:val="0"/>
      <w:marRight w:val="0"/>
      <w:marTop w:val="0"/>
      <w:marBottom w:val="0"/>
      <w:divBdr>
        <w:top w:val="none" w:sz="0" w:space="0" w:color="auto"/>
        <w:left w:val="none" w:sz="0" w:space="0" w:color="auto"/>
        <w:bottom w:val="none" w:sz="0" w:space="0" w:color="auto"/>
        <w:right w:val="none" w:sz="0" w:space="0" w:color="auto"/>
      </w:divBdr>
    </w:div>
    <w:div w:id="1561817884">
      <w:bodyDiv w:val="1"/>
      <w:marLeft w:val="0"/>
      <w:marRight w:val="0"/>
      <w:marTop w:val="0"/>
      <w:marBottom w:val="0"/>
      <w:divBdr>
        <w:top w:val="none" w:sz="0" w:space="0" w:color="auto"/>
        <w:left w:val="none" w:sz="0" w:space="0" w:color="auto"/>
        <w:bottom w:val="none" w:sz="0" w:space="0" w:color="auto"/>
        <w:right w:val="none" w:sz="0" w:space="0" w:color="auto"/>
      </w:divBdr>
    </w:div>
    <w:div w:id="1562977933">
      <w:bodyDiv w:val="1"/>
      <w:marLeft w:val="0"/>
      <w:marRight w:val="0"/>
      <w:marTop w:val="0"/>
      <w:marBottom w:val="0"/>
      <w:divBdr>
        <w:top w:val="none" w:sz="0" w:space="0" w:color="auto"/>
        <w:left w:val="none" w:sz="0" w:space="0" w:color="auto"/>
        <w:bottom w:val="none" w:sz="0" w:space="0" w:color="auto"/>
        <w:right w:val="none" w:sz="0" w:space="0" w:color="auto"/>
      </w:divBdr>
    </w:div>
    <w:div w:id="1563447575">
      <w:bodyDiv w:val="1"/>
      <w:marLeft w:val="0"/>
      <w:marRight w:val="0"/>
      <w:marTop w:val="0"/>
      <w:marBottom w:val="0"/>
      <w:divBdr>
        <w:top w:val="none" w:sz="0" w:space="0" w:color="auto"/>
        <w:left w:val="none" w:sz="0" w:space="0" w:color="auto"/>
        <w:bottom w:val="none" w:sz="0" w:space="0" w:color="auto"/>
        <w:right w:val="none" w:sz="0" w:space="0" w:color="auto"/>
      </w:divBdr>
    </w:div>
    <w:div w:id="1563713114">
      <w:bodyDiv w:val="1"/>
      <w:marLeft w:val="0"/>
      <w:marRight w:val="0"/>
      <w:marTop w:val="0"/>
      <w:marBottom w:val="0"/>
      <w:divBdr>
        <w:top w:val="none" w:sz="0" w:space="0" w:color="auto"/>
        <w:left w:val="none" w:sz="0" w:space="0" w:color="auto"/>
        <w:bottom w:val="none" w:sz="0" w:space="0" w:color="auto"/>
        <w:right w:val="none" w:sz="0" w:space="0" w:color="auto"/>
      </w:divBdr>
    </w:div>
    <w:div w:id="1563901893">
      <w:bodyDiv w:val="1"/>
      <w:marLeft w:val="0"/>
      <w:marRight w:val="0"/>
      <w:marTop w:val="0"/>
      <w:marBottom w:val="0"/>
      <w:divBdr>
        <w:top w:val="none" w:sz="0" w:space="0" w:color="auto"/>
        <w:left w:val="none" w:sz="0" w:space="0" w:color="auto"/>
        <w:bottom w:val="none" w:sz="0" w:space="0" w:color="auto"/>
        <w:right w:val="none" w:sz="0" w:space="0" w:color="auto"/>
      </w:divBdr>
    </w:div>
    <w:div w:id="1564371188">
      <w:bodyDiv w:val="1"/>
      <w:marLeft w:val="0"/>
      <w:marRight w:val="0"/>
      <w:marTop w:val="0"/>
      <w:marBottom w:val="0"/>
      <w:divBdr>
        <w:top w:val="none" w:sz="0" w:space="0" w:color="auto"/>
        <w:left w:val="none" w:sz="0" w:space="0" w:color="auto"/>
        <w:bottom w:val="none" w:sz="0" w:space="0" w:color="auto"/>
        <w:right w:val="none" w:sz="0" w:space="0" w:color="auto"/>
      </w:divBdr>
    </w:div>
    <w:div w:id="1564675819">
      <w:bodyDiv w:val="1"/>
      <w:marLeft w:val="0"/>
      <w:marRight w:val="0"/>
      <w:marTop w:val="0"/>
      <w:marBottom w:val="0"/>
      <w:divBdr>
        <w:top w:val="none" w:sz="0" w:space="0" w:color="auto"/>
        <w:left w:val="none" w:sz="0" w:space="0" w:color="auto"/>
        <w:bottom w:val="none" w:sz="0" w:space="0" w:color="auto"/>
        <w:right w:val="none" w:sz="0" w:space="0" w:color="auto"/>
      </w:divBdr>
    </w:div>
    <w:div w:id="1565873680">
      <w:bodyDiv w:val="1"/>
      <w:marLeft w:val="0"/>
      <w:marRight w:val="0"/>
      <w:marTop w:val="0"/>
      <w:marBottom w:val="0"/>
      <w:divBdr>
        <w:top w:val="none" w:sz="0" w:space="0" w:color="auto"/>
        <w:left w:val="none" w:sz="0" w:space="0" w:color="auto"/>
        <w:bottom w:val="none" w:sz="0" w:space="0" w:color="auto"/>
        <w:right w:val="none" w:sz="0" w:space="0" w:color="auto"/>
      </w:divBdr>
    </w:div>
    <w:div w:id="1565944964">
      <w:bodyDiv w:val="1"/>
      <w:marLeft w:val="0"/>
      <w:marRight w:val="0"/>
      <w:marTop w:val="0"/>
      <w:marBottom w:val="0"/>
      <w:divBdr>
        <w:top w:val="none" w:sz="0" w:space="0" w:color="auto"/>
        <w:left w:val="none" w:sz="0" w:space="0" w:color="auto"/>
        <w:bottom w:val="none" w:sz="0" w:space="0" w:color="auto"/>
        <w:right w:val="none" w:sz="0" w:space="0" w:color="auto"/>
      </w:divBdr>
    </w:div>
    <w:div w:id="1566065418">
      <w:bodyDiv w:val="1"/>
      <w:marLeft w:val="0"/>
      <w:marRight w:val="0"/>
      <w:marTop w:val="0"/>
      <w:marBottom w:val="0"/>
      <w:divBdr>
        <w:top w:val="none" w:sz="0" w:space="0" w:color="auto"/>
        <w:left w:val="none" w:sz="0" w:space="0" w:color="auto"/>
        <w:bottom w:val="none" w:sz="0" w:space="0" w:color="auto"/>
        <w:right w:val="none" w:sz="0" w:space="0" w:color="auto"/>
      </w:divBdr>
    </w:div>
    <w:div w:id="1566212045">
      <w:bodyDiv w:val="1"/>
      <w:marLeft w:val="0"/>
      <w:marRight w:val="0"/>
      <w:marTop w:val="0"/>
      <w:marBottom w:val="0"/>
      <w:divBdr>
        <w:top w:val="none" w:sz="0" w:space="0" w:color="auto"/>
        <w:left w:val="none" w:sz="0" w:space="0" w:color="auto"/>
        <w:bottom w:val="none" w:sz="0" w:space="0" w:color="auto"/>
        <w:right w:val="none" w:sz="0" w:space="0" w:color="auto"/>
      </w:divBdr>
    </w:div>
    <w:div w:id="1566642842">
      <w:bodyDiv w:val="1"/>
      <w:marLeft w:val="0"/>
      <w:marRight w:val="0"/>
      <w:marTop w:val="0"/>
      <w:marBottom w:val="0"/>
      <w:divBdr>
        <w:top w:val="none" w:sz="0" w:space="0" w:color="auto"/>
        <w:left w:val="none" w:sz="0" w:space="0" w:color="auto"/>
        <w:bottom w:val="none" w:sz="0" w:space="0" w:color="auto"/>
        <w:right w:val="none" w:sz="0" w:space="0" w:color="auto"/>
      </w:divBdr>
      <w:divsChild>
        <w:div w:id="486439216">
          <w:marLeft w:val="0"/>
          <w:marRight w:val="0"/>
          <w:marTop w:val="0"/>
          <w:marBottom w:val="0"/>
          <w:divBdr>
            <w:top w:val="none" w:sz="0" w:space="0" w:color="auto"/>
            <w:left w:val="none" w:sz="0" w:space="0" w:color="auto"/>
            <w:bottom w:val="none" w:sz="0" w:space="0" w:color="auto"/>
            <w:right w:val="none" w:sz="0" w:space="0" w:color="auto"/>
          </w:divBdr>
        </w:div>
        <w:div w:id="1258444779">
          <w:marLeft w:val="0"/>
          <w:marRight w:val="0"/>
          <w:marTop w:val="0"/>
          <w:marBottom w:val="0"/>
          <w:divBdr>
            <w:top w:val="none" w:sz="0" w:space="0" w:color="auto"/>
            <w:left w:val="none" w:sz="0" w:space="0" w:color="auto"/>
            <w:bottom w:val="none" w:sz="0" w:space="0" w:color="auto"/>
            <w:right w:val="none" w:sz="0" w:space="0" w:color="auto"/>
          </w:divBdr>
        </w:div>
        <w:div w:id="27067935">
          <w:marLeft w:val="0"/>
          <w:marRight w:val="0"/>
          <w:marTop w:val="0"/>
          <w:marBottom w:val="0"/>
          <w:divBdr>
            <w:top w:val="none" w:sz="0" w:space="0" w:color="auto"/>
            <w:left w:val="none" w:sz="0" w:space="0" w:color="auto"/>
            <w:bottom w:val="none" w:sz="0" w:space="0" w:color="auto"/>
            <w:right w:val="none" w:sz="0" w:space="0" w:color="auto"/>
          </w:divBdr>
        </w:div>
        <w:div w:id="1690764647">
          <w:marLeft w:val="0"/>
          <w:marRight w:val="0"/>
          <w:marTop w:val="0"/>
          <w:marBottom w:val="0"/>
          <w:divBdr>
            <w:top w:val="none" w:sz="0" w:space="0" w:color="auto"/>
            <w:left w:val="none" w:sz="0" w:space="0" w:color="auto"/>
            <w:bottom w:val="none" w:sz="0" w:space="0" w:color="auto"/>
            <w:right w:val="none" w:sz="0" w:space="0" w:color="auto"/>
          </w:divBdr>
        </w:div>
        <w:div w:id="1293443470">
          <w:marLeft w:val="0"/>
          <w:marRight w:val="0"/>
          <w:marTop w:val="0"/>
          <w:marBottom w:val="0"/>
          <w:divBdr>
            <w:top w:val="none" w:sz="0" w:space="0" w:color="auto"/>
            <w:left w:val="none" w:sz="0" w:space="0" w:color="auto"/>
            <w:bottom w:val="none" w:sz="0" w:space="0" w:color="auto"/>
            <w:right w:val="none" w:sz="0" w:space="0" w:color="auto"/>
          </w:divBdr>
        </w:div>
        <w:div w:id="386492236">
          <w:marLeft w:val="0"/>
          <w:marRight w:val="0"/>
          <w:marTop w:val="0"/>
          <w:marBottom w:val="0"/>
          <w:divBdr>
            <w:top w:val="none" w:sz="0" w:space="0" w:color="auto"/>
            <w:left w:val="none" w:sz="0" w:space="0" w:color="auto"/>
            <w:bottom w:val="none" w:sz="0" w:space="0" w:color="auto"/>
            <w:right w:val="none" w:sz="0" w:space="0" w:color="auto"/>
          </w:divBdr>
        </w:div>
        <w:div w:id="140510579">
          <w:marLeft w:val="0"/>
          <w:marRight w:val="0"/>
          <w:marTop w:val="0"/>
          <w:marBottom w:val="0"/>
          <w:divBdr>
            <w:top w:val="none" w:sz="0" w:space="0" w:color="auto"/>
            <w:left w:val="none" w:sz="0" w:space="0" w:color="auto"/>
            <w:bottom w:val="none" w:sz="0" w:space="0" w:color="auto"/>
            <w:right w:val="none" w:sz="0" w:space="0" w:color="auto"/>
          </w:divBdr>
        </w:div>
        <w:div w:id="68701123">
          <w:marLeft w:val="0"/>
          <w:marRight w:val="0"/>
          <w:marTop w:val="0"/>
          <w:marBottom w:val="0"/>
          <w:divBdr>
            <w:top w:val="none" w:sz="0" w:space="0" w:color="auto"/>
            <w:left w:val="none" w:sz="0" w:space="0" w:color="auto"/>
            <w:bottom w:val="none" w:sz="0" w:space="0" w:color="auto"/>
            <w:right w:val="none" w:sz="0" w:space="0" w:color="auto"/>
          </w:divBdr>
        </w:div>
        <w:div w:id="653949019">
          <w:marLeft w:val="0"/>
          <w:marRight w:val="0"/>
          <w:marTop w:val="0"/>
          <w:marBottom w:val="0"/>
          <w:divBdr>
            <w:top w:val="none" w:sz="0" w:space="0" w:color="auto"/>
            <w:left w:val="none" w:sz="0" w:space="0" w:color="auto"/>
            <w:bottom w:val="none" w:sz="0" w:space="0" w:color="auto"/>
            <w:right w:val="none" w:sz="0" w:space="0" w:color="auto"/>
          </w:divBdr>
        </w:div>
        <w:div w:id="1649480441">
          <w:marLeft w:val="0"/>
          <w:marRight w:val="0"/>
          <w:marTop w:val="0"/>
          <w:marBottom w:val="0"/>
          <w:divBdr>
            <w:top w:val="none" w:sz="0" w:space="0" w:color="auto"/>
            <w:left w:val="none" w:sz="0" w:space="0" w:color="auto"/>
            <w:bottom w:val="none" w:sz="0" w:space="0" w:color="auto"/>
            <w:right w:val="none" w:sz="0" w:space="0" w:color="auto"/>
          </w:divBdr>
        </w:div>
        <w:div w:id="1888567650">
          <w:marLeft w:val="0"/>
          <w:marRight w:val="0"/>
          <w:marTop w:val="0"/>
          <w:marBottom w:val="0"/>
          <w:divBdr>
            <w:top w:val="none" w:sz="0" w:space="0" w:color="auto"/>
            <w:left w:val="none" w:sz="0" w:space="0" w:color="auto"/>
            <w:bottom w:val="none" w:sz="0" w:space="0" w:color="auto"/>
            <w:right w:val="none" w:sz="0" w:space="0" w:color="auto"/>
          </w:divBdr>
        </w:div>
        <w:div w:id="2020739571">
          <w:marLeft w:val="0"/>
          <w:marRight w:val="0"/>
          <w:marTop w:val="0"/>
          <w:marBottom w:val="0"/>
          <w:divBdr>
            <w:top w:val="none" w:sz="0" w:space="0" w:color="auto"/>
            <w:left w:val="none" w:sz="0" w:space="0" w:color="auto"/>
            <w:bottom w:val="none" w:sz="0" w:space="0" w:color="auto"/>
            <w:right w:val="none" w:sz="0" w:space="0" w:color="auto"/>
          </w:divBdr>
        </w:div>
        <w:div w:id="836992965">
          <w:marLeft w:val="0"/>
          <w:marRight w:val="0"/>
          <w:marTop w:val="0"/>
          <w:marBottom w:val="0"/>
          <w:divBdr>
            <w:top w:val="none" w:sz="0" w:space="0" w:color="auto"/>
            <w:left w:val="none" w:sz="0" w:space="0" w:color="auto"/>
            <w:bottom w:val="none" w:sz="0" w:space="0" w:color="auto"/>
            <w:right w:val="none" w:sz="0" w:space="0" w:color="auto"/>
          </w:divBdr>
        </w:div>
        <w:div w:id="1648776720">
          <w:marLeft w:val="0"/>
          <w:marRight w:val="0"/>
          <w:marTop w:val="0"/>
          <w:marBottom w:val="0"/>
          <w:divBdr>
            <w:top w:val="none" w:sz="0" w:space="0" w:color="auto"/>
            <w:left w:val="none" w:sz="0" w:space="0" w:color="auto"/>
            <w:bottom w:val="none" w:sz="0" w:space="0" w:color="auto"/>
            <w:right w:val="none" w:sz="0" w:space="0" w:color="auto"/>
          </w:divBdr>
        </w:div>
        <w:div w:id="1473596792">
          <w:marLeft w:val="0"/>
          <w:marRight w:val="0"/>
          <w:marTop w:val="0"/>
          <w:marBottom w:val="0"/>
          <w:divBdr>
            <w:top w:val="none" w:sz="0" w:space="0" w:color="auto"/>
            <w:left w:val="none" w:sz="0" w:space="0" w:color="auto"/>
            <w:bottom w:val="none" w:sz="0" w:space="0" w:color="auto"/>
            <w:right w:val="none" w:sz="0" w:space="0" w:color="auto"/>
          </w:divBdr>
        </w:div>
        <w:div w:id="548492176">
          <w:marLeft w:val="0"/>
          <w:marRight w:val="0"/>
          <w:marTop w:val="0"/>
          <w:marBottom w:val="0"/>
          <w:divBdr>
            <w:top w:val="none" w:sz="0" w:space="0" w:color="auto"/>
            <w:left w:val="none" w:sz="0" w:space="0" w:color="auto"/>
            <w:bottom w:val="none" w:sz="0" w:space="0" w:color="auto"/>
            <w:right w:val="none" w:sz="0" w:space="0" w:color="auto"/>
          </w:divBdr>
        </w:div>
        <w:div w:id="1239748921">
          <w:marLeft w:val="0"/>
          <w:marRight w:val="0"/>
          <w:marTop w:val="0"/>
          <w:marBottom w:val="0"/>
          <w:divBdr>
            <w:top w:val="none" w:sz="0" w:space="0" w:color="auto"/>
            <w:left w:val="none" w:sz="0" w:space="0" w:color="auto"/>
            <w:bottom w:val="none" w:sz="0" w:space="0" w:color="auto"/>
            <w:right w:val="none" w:sz="0" w:space="0" w:color="auto"/>
          </w:divBdr>
        </w:div>
        <w:div w:id="1019085266">
          <w:marLeft w:val="0"/>
          <w:marRight w:val="0"/>
          <w:marTop w:val="0"/>
          <w:marBottom w:val="0"/>
          <w:divBdr>
            <w:top w:val="none" w:sz="0" w:space="0" w:color="auto"/>
            <w:left w:val="none" w:sz="0" w:space="0" w:color="auto"/>
            <w:bottom w:val="none" w:sz="0" w:space="0" w:color="auto"/>
            <w:right w:val="none" w:sz="0" w:space="0" w:color="auto"/>
          </w:divBdr>
        </w:div>
        <w:div w:id="1517384873">
          <w:marLeft w:val="0"/>
          <w:marRight w:val="0"/>
          <w:marTop w:val="0"/>
          <w:marBottom w:val="0"/>
          <w:divBdr>
            <w:top w:val="none" w:sz="0" w:space="0" w:color="auto"/>
            <w:left w:val="none" w:sz="0" w:space="0" w:color="auto"/>
            <w:bottom w:val="none" w:sz="0" w:space="0" w:color="auto"/>
            <w:right w:val="none" w:sz="0" w:space="0" w:color="auto"/>
          </w:divBdr>
        </w:div>
        <w:div w:id="549462601">
          <w:marLeft w:val="0"/>
          <w:marRight w:val="0"/>
          <w:marTop w:val="0"/>
          <w:marBottom w:val="0"/>
          <w:divBdr>
            <w:top w:val="none" w:sz="0" w:space="0" w:color="auto"/>
            <w:left w:val="none" w:sz="0" w:space="0" w:color="auto"/>
            <w:bottom w:val="none" w:sz="0" w:space="0" w:color="auto"/>
            <w:right w:val="none" w:sz="0" w:space="0" w:color="auto"/>
          </w:divBdr>
        </w:div>
        <w:div w:id="1872526325">
          <w:marLeft w:val="0"/>
          <w:marRight w:val="0"/>
          <w:marTop w:val="0"/>
          <w:marBottom w:val="0"/>
          <w:divBdr>
            <w:top w:val="none" w:sz="0" w:space="0" w:color="auto"/>
            <w:left w:val="none" w:sz="0" w:space="0" w:color="auto"/>
            <w:bottom w:val="none" w:sz="0" w:space="0" w:color="auto"/>
            <w:right w:val="none" w:sz="0" w:space="0" w:color="auto"/>
          </w:divBdr>
        </w:div>
        <w:div w:id="432628040">
          <w:marLeft w:val="0"/>
          <w:marRight w:val="0"/>
          <w:marTop w:val="0"/>
          <w:marBottom w:val="0"/>
          <w:divBdr>
            <w:top w:val="none" w:sz="0" w:space="0" w:color="auto"/>
            <w:left w:val="none" w:sz="0" w:space="0" w:color="auto"/>
            <w:bottom w:val="none" w:sz="0" w:space="0" w:color="auto"/>
            <w:right w:val="none" w:sz="0" w:space="0" w:color="auto"/>
          </w:divBdr>
        </w:div>
        <w:div w:id="585116801">
          <w:marLeft w:val="0"/>
          <w:marRight w:val="0"/>
          <w:marTop w:val="0"/>
          <w:marBottom w:val="0"/>
          <w:divBdr>
            <w:top w:val="none" w:sz="0" w:space="0" w:color="auto"/>
            <w:left w:val="none" w:sz="0" w:space="0" w:color="auto"/>
            <w:bottom w:val="none" w:sz="0" w:space="0" w:color="auto"/>
            <w:right w:val="none" w:sz="0" w:space="0" w:color="auto"/>
          </w:divBdr>
        </w:div>
        <w:div w:id="1411123234">
          <w:marLeft w:val="0"/>
          <w:marRight w:val="0"/>
          <w:marTop w:val="0"/>
          <w:marBottom w:val="0"/>
          <w:divBdr>
            <w:top w:val="none" w:sz="0" w:space="0" w:color="auto"/>
            <w:left w:val="none" w:sz="0" w:space="0" w:color="auto"/>
            <w:bottom w:val="none" w:sz="0" w:space="0" w:color="auto"/>
            <w:right w:val="none" w:sz="0" w:space="0" w:color="auto"/>
          </w:divBdr>
        </w:div>
        <w:div w:id="287854711">
          <w:marLeft w:val="0"/>
          <w:marRight w:val="0"/>
          <w:marTop w:val="0"/>
          <w:marBottom w:val="0"/>
          <w:divBdr>
            <w:top w:val="none" w:sz="0" w:space="0" w:color="auto"/>
            <w:left w:val="none" w:sz="0" w:space="0" w:color="auto"/>
            <w:bottom w:val="none" w:sz="0" w:space="0" w:color="auto"/>
            <w:right w:val="none" w:sz="0" w:space="0" w:color="auto"/>
          </w:divBdr>
        </w:div>
        <w:div w:id="377247777">
          <w:marLeft w:val="0"/>
          <w:marRight w:val="0"/>
          <w:marTop w:val="0"/>
          <w:marBottom w:val="0"/>
          <w:divBdr>
            <w:top w:val="none" w:sz="0" w:space="0" w:color="auto"/>
            <w:left w:val="none" w:sz="0" w:space="0" w:color="auto"/>
            <w:bottom w:val="none" w:sz="0" w:space="0" w:color="auto"/>
            <w:right w:val="none" w:sz="0" w:space="0" w:color="auto"/>
          </w:divBdr>
        </w:div>
        <w:div w:id="109906512">
          <w:marLeft w:val="0"/>
          <w:marRight w:val="0"/>
          <w:marTop w:val="0"/>
          <w:marBottom w:val="0"/>
          <w:divBdr>
            <w:top w:val="none" w:sz="0" w:space="0" w:color="auto"/>
            <w:left w:val="none" w:sz="0" w:space="0" w:color="auto"/>
            <w:bottom w:val="none" w:sz="0" w:space="0" w:color="auto"/>
            <w:right w:val="none" w:sz="0" w:space="0" w:color="auto"/>
          </w:divBdr>
        </w:div>
        <w:div w:id="869535400">
          <w:marLeft w:val="0"/>
          <w:marRight w:val="0"/>
          <w:marTop w:val="0"/>
          <w:marBottom w:val="0"/>
          <w:divBdr>
            <w:top w:val="none" w:sz="0" w:space="0" w:color="auto"/>
            <w:left w:val="none" w:sz="0" w:space="0" w:color="auto"/>
            <w:bottom w:val="none" w:sz="0" w:space="0" w:color="auto"/>
            <w:right w:val="none" w:sz="0" w:space="0" w:color="auto"/>
          </w:divBdr>
        </w:div>
        <w:div w:id="1149251447">
          <w:marLeft w:val="0"/>
          <w:marRight w:val="0"/>
          <w:marTop w:val="0"/>
          <w:marBottom w:val="0"/>
          <w:divBdr>
            <w:top w:val="none" w:sz="0" w:space="0" w:color="auto"/>
            <w:left w:val="none" w:sz="0" w:space="0" w:color="auto"/>
            <w:bottom w:val="none" w:sz="0" w:space="0" w:color="auto"/>
            <w:right w:val="none" w:sz="0" w:space="0" w:color="auto"/>
          </w:divBdr>
        </w:div>
        <w:div w:id="77875782">
          <w:marLeft w:val="0"/>
          <w:marRight w:val="0"/>
          <w:marTop w:val="0"/>
          <w:marBottom w:val="0"/>
          <w:divBdr>
            <w:top w:val="none" w:sz="0" w:space="0" w:color="auto"/>
            <w:left w:val="none" w:sz="0" w:space="0" w:color="auto"/>
            <w:bottom w:val="none" w:sz="0" w:space="0" w:color="auto"/>
            <w:right w:val="none" w:sz="0" w:space="0" w:color="auto"/>
          </w:divBdr>
        </w:div>
        <w:div w:id="2092042473">
          <w:marLeft w:val="0"/>
          <w:marRight w:val="0"/>
          <w:marTop w:val="0"/>
          <w:marBottom w:val="0"/>
          <w:divBdr>
            <w:top w:val="none" w:sz="0" w:space="0" w:color="auto"/>
            <w:left w:val="none" w:sz="0" w:space="0" w:color="auto"/>
            <w:bottom w:val="none" w:sz="0" w:space="0" w:color="auto"/>
            <w:right w:val="none" w:sz="0" w:space="0" w:color="auto"/>
          </w:divBdr>
        </w:div>
        <w:div w:id="1328900780">
          <w:marLeft w:val="0"/>
          <w:marRight w:val="0"/>
          <w:marTop w:val="0"/>
          <w:marBottom w:val="0"/>
          <w:divBdr>
            <w:top w:val="none" w:sz="0" w:space="0" w:color="auto"/>
            <w:left w:val="none" w:sz="0" w:space="0" w:color="auto"/>
            <w:bottom w:val="none" w:sz="0" w:space="0" w:color="auto"/>
            <w:right w:val="none" w:sz="0" w:space="0" w:color="auto"/>
          </w:divBdr>
        </w:div>
        <w:div w:id="1866282774">
          <w:marLeft w:val="0"/>
          <w:marRight w:val="0"/>
          <w:marTop w:val="0"/>
          <w:marBottom w:val="0"/>
          <w:divBdr>
            <w:top w:val="none" w:sz="0" w:space="0" w:color="auto"/>
            <w:left w:val="none" w:sz="0" w:space="0" w:color="auto"/>
            <w:bottom w:val="none" w:sz="0" w:space="0" w:color="auto"/>
            <w:right w:val="none" w:sz="0" w:space="0" w:color="auto"/>
          </w:divBdr>
        </w:div>
        <w:div w:id="1562400892">
          <w:marLeft w:val="0"/>
          <w:marRight w:val="0"/>
          <w:marTop w:val="0"/>
          <w:marBottom w:val="0"/>
          <w:divBdr>
            <w:top w:val="none" w:sz="0" w:space="0" w:color="auto"/>
            <w:left w:val="none" w:sz="0" w:space="0" w:color="auto"/>
            <w:bottom w:val="none" w:sz="0" w:space="0" w:color="auto"/>
            <w:right w:val="none" w:sz="0" w:space="0" w:color="auto"/>
          </w:divBdr>
        </w:div>
        <w:div w:id="868952609">
          <w:marLeft w:val="0"/>
          <w:marRight w:val="0"/>
          <w:marTop w:val="0"/>
          <w:marBottom w:val="0"/>
          <w:divBdr>
            <w:top w:val="none" w:sz="0" w:space="0" w:color="auto"/>
            <w:left w:val="none" w:sz="0" w:space="0" w:color="auto"/>
            <w:bottom w:val="none" w:sz="0" w:space="0" w:color="auto"/>
            <w:right w:val="none" w:sz="0" w:space="0" w:color="auto"/>
          </w:divBdr>
        </w:div>
        <w:div w:id="1299143043">
          <w:marLeft w:val="0"/>
          <w:marRight w:val="0"/>
          <w:marTop w:val="0"/>
          <w:marBottom w:val="0"/>
          <w:divBdr>
            <w:top w:val="none" w:sz="0" w:space="0" w:color="auto"/>
            <w:left w:val="none" w:sz="0" w:space="0" w:color="auto"/>
            <w:bottom w:val="none" w:sz="0" w:space="0" w:color="auto"/>
            <w:right w:val="none" w:sz="0" w:space="0" w:color="auto"/>
          </w:divBdr>
        </w:div>
        <w:div w:id="563688284">
          <w:marLeft w:val="0"/>
          <w:marRight w:val="0"/>
          <w:marTop w:val="0"/>
          <w:marBottom w:val="0"/>
          <w:divBdr>
            <w:top w:val="none" w:sz="0" w:space="0" w:color="auto"/>
            <w:left w:val="none" w:sz="0" w:space="0" w:color="auto"/>
            <w:bottom w:val="none" w:sz="0" w:space="0" w:color="auto"/>
            <w:right w:val="none" w:sz="0" w:space="0" w:color="auto"/>
          </w:divBdr>
        </w:div>
        <w:div w:id="1555118471">
          <w:marLeft w:val="0"/>
          <w:marRight w:val="0"/>
          <w:marTop w:val="0"/>
          <w:marBottom w:val="0"/>
          <w:divBdr>
            <w:top w:val="none" w:sz="0" w:space="0" w:color="auto"/>
            <w:left w:val="none" w:sz="0" w:space="0" w:color="auto"/>
            <w:bottom w:val="none" w:sz="0" w:space="0" w:color="auto"/>
            <w:right w:val="none" w:sz="0" w:space="0" w:color="auto"/>
          </w:divBdr>
        </w:div>
        <w:div w:id="373776748">
          <w:marLeft w:val="0"/>
          <w:marRight w:val="0"/>
          <w:marTop w:val="0"/>
          <w:marBottom w:val="0"/>
          <w:divBdr>
            <w:top w:val="none" w:sz="0" w:space="0" w:color="auto"/>
            <w:left w:val="none" w:sz="0" w:space="0" w:color="auto"/>
            <w:bottom w:val="none" w:sz="0" w:space="0" w:color="auto"/>
            <w:right w:val="none" w:sz="0" w:space="0" w:color="auto"/>
          </w:divBdr>
        </w:div>
        <w:div w:id="567887367">
          <w:marLeft w:val="0"/>
          <w:marRight w:val="0"/>
          <w:marTop w:val="0"/>
          <w:marBottom w:val="0"/>
          <w:divBdr>
            <w:top w:val="none" w:sz="0" w:space="0" w:color="auto"/>
            <w:left w:val="none" w:sz="0" w:space="0" w:color="auto"/>
            <w:bottom w:val="none" w:sz="0" w:space="0" w:color="auto"/>
            <w:right w:val="none" w:sz="0" w:space="0" w:color="auto"/>
          </w:divBdr>
        </w:div>
        <w:div w:id="358162288">
          <w:marLeft w:val="0"/>
          <w:marRight w:val="0"/>
          <w:marTop w:val="0"/>
          <w:marBottom w:val="0"/>
          <w:divBdr>
            <w:top w:val="none" w:sz="0" w:space="0" w:color="auto"/>
            <w:left w:val="none" w:sz="0" w:space="0" w:color="auto"/>
            <w:bottom w:val="none" w:sz="0" w:space="0" w:color="auto"/>
            <w:right w:val="none" w:sz="0" w:space="0" w:color="auto"/>
          </w:divBdr>
        </w:div>
        <w:div w:id="336658531">
          <w:marLeft w:val="0"/>
          <w:marRight w:val="0"/>
          <w:marTop w:val="0"/>
          <w:marBottom w:val="0"/>
          <w:divBdr>
            <w:top w:val="none" w:sz="0" w:space="0" w:color="auto"/>
            <w:left w:val="none" w:sz="0" w:space="0" w:color="auto"/>
            <w:bottom w:val="none" w:sz="0" w:space="0" w:color="auto"/>
            <w:right w:val="none" w:sz="0" w:space="0" w:color="auto"/>
          </w:divBdr>
        </w:div>
        <w:div w:id="1521816607">
          <w:marLeft w:val="0"/>
          <w:marRight w:val="0"/>
          <w:marTop w:val="0"/>
          <w:marBottom w:val="0"/>
          <w:divBdr>
            <w:top w:val="none" w:sz="0" w:space="0" w:color="auto"/>
            <w:left w:val="none" w:sz="0" w:space="0" w:color="auto"/>
            <w:bottom w:val="none" w:sz="0" w:space="0" w:color="auto"/>
            <w:right w:val="none" w:sz="0" w:space="0" w:color="auto"/>
          </w:divBdr>
        </w:div>
        <w:div w:id="1739210915">
          <w:marLeft w:val="0"/>
          <w:marRight w:val="0"/>
          <w:marTop w:val="0"/>
          <w:marBottom w:val="0"/>
          <w:divBdr>
            <w:top w:val="none" w:sz="0" w:space="0" w:color="auto"/>
            <w:left w:val="none" w:sz="0" w:space="0" w:color="auto"/>
            <w:bottom w:val="none" w:sz="0" w:space="0" w:color="auto"/>
            <w:right w:val="none" w:sz="0" w:space="0" w:color="auto"/>
          </w:divBdr>
        </w:div>
        <w:div w:id="1306204694">
          <w:marLeft w:val="0"/>
          <w:marRight w:val="0"/>
          <w:marTop w:val="0"/>
          <w:marBottom w:val="0"/>
          <w:divBdr>
            <w:top w:val="none" w:sz="0" w:space="0" w:color="auto"/>
            <w:left w:val="none" w:sz="0" w:space="0" w:color="auto"/>
            <w:bottom w:val="none" w:sz="0" w:space="0" w:color="auto"/>
            <w:right w:val="none" w:sz="0" w:space="0" w:color="auto"/>
          </w:divBdr>
        </w:div>
        <w:div w:id="1559895083">
          <w:marLeft w:val="0"/>
          <w:marRight w:val="0"/>
          <w:marTop w:val="0"/>
          <w:marBottom w:val="0"/>
          <w:divBdr>
            <w:top w:val="none" w:sz="0" w:space="0" w:color="auto"/>
            <w:left w:val="none" w:sz="0" w:space="0" w:color="auto"/>
            <w:bottom w:val="none" w:sz="0" w:space="0" w:color="auto"/>
            <w:right w:val="none" w:sz="0" w:space="0" w:color="auto"/>
          </w:divBdr>
        </w:div>
        <w:div w:id="740056004">
          <w:marLeft w:val="0"/>
          <w:marRight w:val="0"/>
          <w:marTop w:val="0"/>
          <w:marBottom w:val="0"/>
          <w:divBdr>
            <w:top w:val="none" w:sz="0" w:space="0" w:color="auto"/>
            <w:left w:val="none" w:sz="0" w:space="0" w:color="auto"/>
            <w:bottom w:val="none" w:sz="0" w:space="0" w:color="auto"/>
            <w:right w:val="none" w:sz="0" w:space="0" w:color="auto"/>
          </w:divBdr>
        </w:div>
        <w:div w:id="45569032">
          <w:marLeft w:val="0"/>
          <w:marRight w:val="0"/>
          <w:marTop w:val="0"/>
          <w:marBottom w:val="0"/>
          <w:divBdr>
            <w:top w:val="none" w:sz="0" w:space="0" w:color="auto"/>
            <w:left w:val="none" w:sz="0" w:space="0" w:color="auto"/>
            <w:bottom w:val="none" w:sz="0" w:space="0" w:color="auto"/>
            <w:right w:val="none" w:sz="0" w:space="0" w:color="auto"/>
          </w:divBdr>
        </w:div>
        <w:div w:id="1437209308">
          <w:marLeft w:val="0"/>
          <w:marRight w:val="0"/>
          <w:marTop w:val="0"/>
          <w:marBottom w:val="0"/>
          <w:divBdr>
            <w:top w:val="none" w:sz="0" w:space="0" w:color="auto"/>
            <w:left w:val="none" w:sz="0" w:space="0" w:color="auto"/>
            <w:bottom w:val="none" w:sz="0" w:space="0" w:color="auto"/>
            <w:right w:val="none" w:sz="0" w:space="0" w:color="auto"/>
          </w:divBdr>
        </w:div>
        <w:div w:id="2103336841">
          <w:marLeft w:val="0"/>
          <w:marRight w:val="0"/>
          <w:marTop w:val="0"/>
          <w:marBottom w:val="0"/>
          <w:divBdr>
            <w:top w:val="none" w:sz="0" w:space="0" w:color="auto"/>
            <w:left w:val="none" w:sz="0" w:space="0" w:color="auto"/>
            <w:bottom w:val="none" w:sz="0" w:space="0" w:color="auto"/>
            <w:right w:val="none" w:sz="0" w:space="0" w:color="auto"/>
          </w:divBdr>
        </w:div>
        <w:div w:id="728767832">
          <w:marLeft w:val="0"/>
          <w:marRight w:val="0"/>
          <w:marTop w:val="0"/>
          <w:marBottom w:val="0"/>
          <w:divBdr>
            <w:top w:val="none" w:sz="0" w:space="0" w:color="auto"/>
            <w:left w:val="none" w:sz="0" w:space="0" w:color="auto"/>
            <w:bottom w:val="none" w:sz="0" w:space="0" w:color="auto"/>
            <w:right w:val="none" w:sz="0" w:space="0" w:color="auto"/>
          </w:divBdr>
        </w:div>
        <w:div w:id="1206603379">
          <w:marLeft w:val="0"/>
          <w:marRight w:val="0"/>
          <w:marTop w:val="0"/>
          <w:marBottom w:val="0"/>
          <w:divBdr>
            <w:top w:val="none" w:sz="0" w:space="0" w:color="auto"/>
            <w:left w:val="none" w:sz="0" w:space="0" w:color="auto"/>
            <w:bottom w:val="none" w:sz="0" w:space="0" w:color="auto"/>
            <w:right w:val="none" w:sz="0" w:space="0" w:color="auto"/>
          </w:divBdr>
        </w:div>
        <w:div w:id="1099913554">
          <w:marLeft w:val="0"/>
          <w:marRight w:val="0"/>
          <w:marTop w:val="0"/>
          <w:marBottom w:val="0"/>
          <w:divBdr>
            <w:top w:val="none" w:sz="0" w:space="0" w:color="auto"/>
            <w:left w:val="none" w:sz="0" w:space="0" w:color="auto"/>
            <w:bottom w:val="none" w:sz="0" w:space="0" w:color="auto"/>
            <w:right w:val="none" w:sz="0" w:space="0" w:color="auto"/>
          </w:divBdr>
        </w:div>
        <w:div w:id="1097015817">
          <w:marLeft w:val="0"/>
          <w:marRight w:val="0"/>
          <w:marTop w:val="0"/>
          <w:marBottom w:val="0"/>
          <w:divBdr>
            <w:top w:val="none" w:sz="0" w:space="0" w:color="auto"/>
            <w:left w:val="none" w:sz="0" w:space="0" w:color="auto"/>
            <w:bottom w:val="none" w:sz="0" w:space="0" w:color="auto"/>
            <w:right w:val="none" w:sz="0" w:space="0" w:color="auto"/>
          </w:divBdr>
        </w:div>
        <w:div w:id="1049645315">
          <w:marLeft w:val="0"/>
          <w:marRight w:val="0"/>
          <w:marTop w:val="0"/>
          <w:marBottom w:val="0"/>
          <w:divBdr>
            <w:top w:val="none" w:sz="0" w:space="0" w:color="auto"/>
            <w:left w:val="none" w:sz="0" w:space="0" w:color="auto"/>
            <w:bottom w:val="none" w:sz="0" w:space="0" w:color="auto"/>
            <w:right w:val="none" w:sz="0" w:space="0" w:color="auto"/>
          </w:divBdr>
        </w:div>
        <w:div w:id="101265862">
          <w:marLeft w:val="0"/>
          <w:marRight w:val="0"/>
          <w:marTop w:val="0"/>
          <w:marBottom w:val="0"/>
          <w:divBdr>
            <w:top w:val="none" w:sz="0" w:space="0" w:color="auto"/>
            <w:left w:val="none" w:sz="0" w:space="0" w:color="auto"/>
            <w:bottom w:val="none" w:sz="0" w:space="0" w:color="auto"/>
            <w:right w:val="none" w:sz="0" w:space="0" w:color="auto"/>
          </w:divBdr>
        </w:div>
        <w:div w:id="410278788">
          <w:marLeft w:val="0"/>
          <w:marRight w:val="0"/>
          <w:marTop w:val="0"/>
          <w:marBottom w:val="0"/>
          <w:divBdr>
            <w:top w:val="none" w:sz="0" w:space="0" w:color="auto"/>
            <w:left w:val="none" w:sz="0" w:space="0" w:color="auto"/>
            <w:bottom w:val="none" w:sz="0" w:space="0" w:color="auto"/>
            <w:right w:val="none" w:sz="0" w:space="0" w:color="auto"/>
          </w:divBdr>
        </w:div>
        <w:div w:id="5834879">
          <w:marLeft w:val="0"/>
          <w:marRight w:val="0"/>
          <w:marTop w:val="0"/>
          <w:marBottom w:val="0"/>
          <w:divBdr>
            <w:top w:val="none" w:sz="0" w:space="0" w:color="auto"/>
            <w:left w:val="none" w:sz="0" w:space="0" w:color="auto"/>
            <w:bottom w:val="none" w:sz="0" w:space="0" w:color="auto"/>
            <w:right w:val="none" w:sz="0" w:space="0" w:color="auto"/>
          </w:divBdr>
        </w:div>
        <w:div w:id="1832019680">
          <w:marLeft w:val="0"/>
          <w:marRight w:val="0"/>
          <w:marTop w:val="0"/>
          <w:marBottom w:val="0"/>
          <w:divBdr>
            <w:top w:val="none" w:sz="0" w:space="0" w:color="auto"/>
            <w:left w:val="none" w:sz="0" w:space="0" w:color="auto"/>
            <w:bottom w:val="none" w:sz="0" w:space="0" w:color="auto"/>
            <w:right w:val="none" w:sz="0" w:space="0" w:color="auto"/>
          </w:divBdr>
        </w:div>
        <w:div w:id="1457597407">
          <w:marLeft w:val="0"/>
          <w:marRight w:val="0"/>
          <w:marTop w:val="0"/>
          <w:marBottom w:val="0"/>
          <w:divBdr>
            <w:top w:val="none" w:sz="0" w:space="0" w:color="auto"/>
            <w:left w:val="none" w:sz="0" w:space="0" w:color="auto"/>
            <w:bottom w:val="none" w:sz="0" w:space="0" w:color="auto"/>
            <w:right w:val="none" w:sz="0" w:space="0" w:color="auto"/>
          </w:divBdr>
        </w:div>
        <w:div w:id="296498746">
          <w:marLeft w:val="0"/>
          <w:marRight w:val="0"/>
          <w:marTop w:val="0"/>
          <w:marBottom w:val="0"/>
          <w:divBdr>
            <w:top w:val="none" w:sz="0" w:space="0" w:color="auto"/>
            <w:left w:val="none" w:sz="0" w:space="0" w:color="auto"/>
            <w:bottom w:val="none" w:sz="0" w:space="0" w:color="auto"/>
            <w:right w:val="none" w:sz="0" w:space="0" w:color="auto"/>
          </w:divBdr>
        </w:div>
      </w:divsChild>
    </w:div>
    <w:div w:id="1566718712">
      <w:bodyDiv w:val="1"/>
      <w:marLeft w:val="0"/>
      <w:marRight w:val="0"/>
      <w:marTop w:val="0"/>
      <w:marBottom w:val="0"/>
      <w:divBdr>
        <w:top w:val="none" w:sz="0" w:space="0" w:color="auto"/>
        <w:left w:val="none" w:sz="0" w:space="0" w:color="auto"/>
        <w:bottom w:val="none" w:sz="0" w:space="0" w:color="auto"/>
        <w:right w:val="none" w:sz="0" w:space="0" w:color="auto"/>
      </w:divBdr>
    </w:div>
    <w:div w:id="1569462666">
      <w:bodyDiv w:val="1"/>
      <w:marLeft w:val="0"/>
      <w:marRight w:val="0"/>
      <w:marTop w:val="0"/>
      <w:marBottom w:val="0"/>
      <w:divBdr>
        <w:top w:val="none" w:sz="0" w:space="0" w:color="auto"/>
        <w:left w:val="none" w:sz="0" w:space="0" w:color="auto"/>
        <w:bottom w:val="none" w:sz="0" w:space="0" w:color="auto"/>
        <w:right w:val="none" w:sz="0" w:space="0" w:color="auto"/>
      </w:divBdr>
    </w:div>
    <w:div w:id="1569802740">
      <w:bodyDiv w:val="1"/>
      <w:marLeft w:val="0"/>
      <w:marRight w:val="0"/>
      <w:marTop w:val="0"/>
      <w:marBottom w:val="0"/>
      <w:divBdr>
        <w:top w:val="none" w:sz="0" w:space="0" w:color="auto"/>
        <w:left w:val="none" w:sz="0" w:space="0" w:color="auto"/>
        <w:bottom w:val="none" w:sz="0" w:space="0" w:color="auto"/>
        <w:right w:val="none" w:sz="0" w:space="0" w:color="auto"/>
      </w:divBdr>
    </w:div>
    <w:div w:id="1569802916">
      <w:bodyDiv w:val="1"/>
      <w:marLeft w:val="0"/>
      <w:marRight w:val="0"/>
      <w:marTop w:val="0"/>
      <w:marBottom w:val="0"/>
      <w:divBdr>
        <w:top w:val="none" w:sz="0" w:space="0" w:color="auto"/>
        <w:left w:val="none" w:sz="0" w:space="0" w:color="auto"/>
        <w:bottom w:val="none" w:sz="0" w:space="0" w:color="auto"/>
        <w:right w:val="none" w:sz="0" w:space="0" w:color="auto"/>
      </w:divBdr>
    </w:div>
    <w:div w:id="1570654235">
      <w:bodyDiv w:val="1"/>
      <w:marLeft w:val="0"/>
      <w:marRight w:val="0"/>
      <w:marTop w:val="0"/>
      <w:marBottom w:val="0"/>
      <w:divBdr>
        <w:top w:val="none" w:sz="0" w:space="0" w:color="auto"/>
        <w:left w:val="none" w:sz="0" w:space="0" w:color="auto"/>
        <w:bottom w:val="none" w:sz="0" w:space="0" w:color="auto"/>
        <w:right w:val="none" w:sz="0" w:space="0" w:color="auto"/>
      </w:divBdr>
    </w:div>
    <w:div w:id="1571383214">
      <w:bodyDiv w:val="1"/>
      <w:marLeft w:val="0"/>
      <w:marRight w:val="0"/>
      <w:marTop w:val="0"/>
      <w:marBottom w:val="0"/>
      <w:divBdr>
        <w:top w:val="none" w:sz="0" w:space="0" w:color="auto"/>
        <w:left w:val="none" w:sz="0" w:space="0" w:color="auto"/>
        <w:bottom w:val="none" w:sz="0" w:space="0" w:color="auto"/>
        <w:right w:val="none" w:sz="0" w:space="0" w:color="auto"/>
      </w:divBdr>
    </w:div>
    <w:div w:id="1571572197">
      <w:bodyDiv w:val="1"/>
      <w:marLeft w:val="0"/>
      <w:marRight w:val="0"/>
      <w:marTop w:val="0"/>
      <w:marBottom w:val="0"/>
      <w:divBdr>
        <w:top w:val="none" w:sz="0" w:space="0" w:color="auto"/>
        <w:left w:val="none" w:sz="0" w:space="0" w:color="auto"/>
        <w:bottom w:val="none" w:sz="0" w:space="0" w:color="auto"/>
        <w:right w:val="none" w:sz="0" w:space="0" w:color="auto"/>
      </w:divBdr>
    </w:div>
    <w:div w:id="1573156655">
      <w:bodyDiv w:val="1"/>
      <w:marLeft w:val="0"/>
      <w:marRight w:val="0"/>
      <w:marTop w:val="0"/>
      <w:marBottom w:val="0"/>
      <w:divBdr>
        <w:top w:val="none" w:sz="0" w:space="0" w:color="auto"/>
        <w:left w:val="none" w:sz="0" w:space="0" w:color="auto"/>
        <w:bottom w:val="none" w:sz="0" w:space="0" w:color="auto"/>
        <w:right w:val="none" w:sz="0" w:space="0" w:color="auto"/>
      </w:divBdr>
    </w:div>
    <w:div w:id="1574006686">
      <w:bodyDiv w:val="1"/>
      <w:marLeft w:val="0"/>
      <w:marRight w:val="0"/>
      <w:marTop w:val="0"/>
      <w:marBottom w:val="0"/>
      <w:divBdr>
        <w:top w:val="none" w:sz="0" w:space="0" w:color="auto"/>
        <w:left w:val="none" w:sz="0" w:space="0" w:color="auto"/>
        <w:bottom w:val="none" w:sz="0" w:space="0" w:color="auto"/>
        <w:right w:val="none" w:sz="0" w:space="0" w:color="auto"/>
      </w:divBdr>
    </w:div>
    <w:div w:id="1574124713">
      <w:bodyDiv w:val="1"/>
      <w:marLeft w:val="0"/>
      <w:marRight w:val="0"/>
      <w:marTop w:val="0"/>
      <w:marBottom w:val="0"/>
      <w:divBdr>
        <w:top w:val="none" w:sz="0" w:space="0" w:color="auto"/>
        <w:left w:val="none" w:sz="0" w:space="0" w:color="auto"/>
        <w:bottom w:val="none" w:sz="0" w:space="0" w:color="auto"/>
        <w:right w:val="none" w:sz="0" w:space="0" w:color="auto"/>
      </w:divBdr>
    </w:div>
    <w:div w:id="1575894682">
      <w:bodyDiv w:val="1"/>
      <w:marLeft w:val="0"/>
      <w:marRight w:val="0"/>
      <w:marTop w:val="0"/>
      <w:marBottom w:val="0"/>
      <w:divBdr>
        <w:top w:val="none" w:sz="0" w:space="0" w:color="auto"/>
        <w:left w:val="none" w:sz="0" w:space="0" w:color="auto"/>
        <w:bottom w:val="none" w:sz="0" w:space="0" w:color="auto"/>
        <w:right w:val="none" w:sz="0" w:space="0" w:color="auto"/>
      </w:divBdr>
    </w:div>
    <w:div w:id="1575968362">
      <w:bodyDiv w:val="1"/>
      <w:marLeft w:val="0"/>
      <w:marRight w:val="0"/>
      <w:marTop w:val="0"/>
      <w:marBottom w:val="0"/>
      <w:divBdr>
        <w:top w:val="none" w:sz="0" w:space="0" w:color="auto"/>
        <w:left w:val="none" w:sz="0" w:space="0" w:color="auto"/>
        <w:bottom w:val="none" w:sz="0" w:space="0" w:color="auto"/>
        <w:right w:val="none" w:sz="0" w:space="0" w:color="auto"/>
      </w:divBdr>
    </w:div>
    <w:div w:id="1576626069">
      <w:bodyDiv w:val="1"/>
      <w:marLeft w:val="0"/>
      <w:marRight w:val="0"/>
      <w:marTop w:val="0"/>
      <w:marBottom w:val="0"/>
      <w:divBdr>
        <w:top w:val="none" w:sz="0" w:space="0" w:color="auto"/>
        <w:left w:val="none" w:sz="0" w:space="0" w:color="auto"/>
        <w:bottom w:val="none" w:sz="0" w:space="0" w:color="auto"/>
        <w:right w:val="none" w:sz="0" w:space="0" w:color="auto"/>
      </w:divBdr>
    </w:div>
    <w:div w:id="1577087768">
      <w:bodyDiv w:val="1"/>
      <w:marLeft w:val="0"/>
      <w:marRight w:val="0"/>
      <w:marTop w:val="0"/>
      <w:marBottom w:val="0"/>
      <w:divBdr>
        <w:top w:val="none" w:sz="0" w:space="0" w:color="auto"/>
        <w:left w:val="none" w:sz="0" w:space="0" w:color="auto"/>
        <w:bottom w:val="none" w:sz="0" w:space="0" w:color="auto"/>
        <w:right w:val="none" w:sz="0" w:space="0" w:color="auto"/>
      </w:divBdr>
    </w:div>
    <w:div w:id="1578511983">
      <w:bodyDiv w:val="1"/>
      <w:marLeft w:val="0"/>
      <w:marRight w:val="0"/>
      <w:marTop w:val="0"/>
      <w:marBottom w:val="0"/>
      <w:divBdr>
        <w:top w:val="none" w:sz="0" w:space="0" w:color="auto"/>
        <w:left w:val="none" w:sz="0" w:space="0" w:color="auto"/>
        <w:bottom w:val="none" w:sz="0" w:space="0" w:color="auto"/>
        <w:right w:val="none" w:sz="0" w:space="0" w:color="auto"/>
      </w:divBdr>
    </w:div>
    <w:div w:id="1578519110">
      <w:bodyDiv w:val="1"/>
      <w:marLeft w:val="0"/>
      <w:marRight w:val="0"/>
      <w:marTop w:val="0"/>
      <w:marBottom w:val="0"/>
      <w:divBdr>
        <w:top w:val="none" w:sz="0" w:space="0" w:color="auto"/>
        <w:left w:val="none" w:sz="0" w:space="0" w:color="auto"/>
        <w:bottom w:val="none" w:sz="0" w:space="0" w:color="auto"/>
        <w:right w:val="none" w:sz="0" w:space="0" w:color="auto"/>
      </w:divBdr>
    </w:div>
    <w:div w:id="1580212845">
      <w:bodyDiv w:val="1"/>
      <w:marLeft w:val="0"/>
      <w:marRight w:val="0"/>
      <w:marTop w:val="0"/>
      <w:marBottom w:val="0"/>
      <w:divBdr>
        <w:top w:val="none" w:sz="0" w:space="0" w:color="auto"/>
        <w:left w:val="none" w:sz="0" w:space="0" w:color="auto"/>
        <w:bottom w:val="none" w:sz="0" w:space="0" w:color="auto"/>
        <w:right w:val="none" w:sz="0" w:space="0" w:color="auto"/>
      </w:divBdr>
    </w:div>
    <w:div w:id="1583176087">
      <w:bodyDiv w:val="1"/>
      <w:marLeft w:val="0"/>
      <w:marRight w:val="0"/>
      <w:marTop w:val="0"/>
      <w:marBottom w:val="0"/>
      <w:divBdr>
        <w:top w:val="none" w:sz="0" w:space="0" w:color="auto"/>
        <w:left w:val="none" w:sz="0" w:space="0" w:color="auto"/>
        <w:bottom w:val="none" w:sz="0" w:space="0" w:color="auto"/>
        <w:right w:val="none" w:sz="0" w:space="0" w:color="auto"/>
      </w:divBdr>
    </w:div>
    <w:div w:id="1583948078">
      <w:bodyDiv w:val="1"/>
      <w:marLeft w:val="0"/>
      <w:marRight w:val="0"/>
      <w:marTop w:val="0"/>
      <w:marBottom w:val="0"/>
      <w:divBdr>
        <w:top w:val="none" w:sz="0" w:space="0" w:color="auto"/>
        <w:left w:val="none" w:sz="0" w:space="0" w:color="auto"/>
        <w:bottom w:val="none" w:sz="0" w:space="0" w:color="auto"/>
        <w:right w:val="none" w:sz="0" w:space="0" w:color="auto"/>
      </w:divBdr>
    </w:div>
    <w:div w:id="1585870397">
      <w:bodyDiv w:val="1"/>
      <w:marLeft w:val="0"/>
      <w:marRight w:val="0"/>
      <w:marTop w:val="0"/>
      <w:marBottom w:val="0"/>
      <w:divBdr>
        <w:top w:val="none" w:sz="0" w:space="0" w:color="auto"/>
        <w:left w:val="none" w:sz="0" w:space="0" w:color="auto"/>
        <w:bottom w:val="none" w:sz="0" w:space="0" w:color="auto"/>
        <w:right w:val="none" w:sz="0" w:space="0" w:color="auto"/>
      </w:divBdr>
    </w:div>
    <w:div w:id="1587959614">
      <w:bodyDiv w:val="1"/>
      <w:marLeft w:val="0"/>
      <w:marRight w:val="0"/>
      <w:marTop w:val="0"/>
      <w:marBottom w:val="0"/>
      <w:divBdr>
        <w:top w:val="none" w:sz="0" w:space="0" w:color="auto"/>
        <w:left w:val="none" w:sz="0" w:space="0" w:color="auto"/>
        <w:bottom w:val="none" w:sz="0" w:space="0" w:color="auto"/>
        <w:right w:val="none" w:sz="0" w:space="0" w:color="auto"/>
      </w:divBdr>
    </w:div>
    <w:div w:id="1588265634">
      <w:bodyDiv w:val="1"/>
      <w:marLeft w:val="0"/>
      <w:marRight w:val="0"/>
      <w:marTop w:val="0"/>
      <w:marBottom w:val="0"/>
      <w:divBdr>
        <w:top w:val="none" w:sz="0" w:space="0" w:color="auto"/>
        <w:left w:val="none" w:sz="0" w:space="0" w:color="auto"/>
        <w:bottom w:val="none" w:sz="0" w:space="0" w:color="auto"/>
        <w:right w:val="none" w:sz="0" w:space="0" w:color="auto"/>
      </w:divBdr>
    </w:div>
    <w:div w:id="1588924018">
      <w:bodyDiv w:val="1"/>
      <w:marLeft w:val="0"/>
      <w:marRight w:val="0"/>
      <w:marTop w:val="0"/>
      <w:marBottom w:val="0"/>
      <w:divBdr>
        <w:top w:val="none" w:sz="0" w:space="0" w:color="auto"/>
        <w:left w:val="none" w:sz="0" w:space="0" w:color="auto"/>
        <w:bottom w:val="none" w:sz="0" w:space="0" w:color="auto"/>
        <w:right w:val="none" w:sz="0" w:space="0" w:color="auto"/>
      </w:divBdr>
    </w:div>
    <w:div w:id="1592002970">
      <w:bodyDiv w:val="1"/>
      <w:marLeft w:val="0"/>
      <w:marRight w:val="0"/>
      <w:marTop w:val="0"/>
      <w:marBottom w:val="0"/>
      <w:divBdr>
        <w:top w:val="none" w:sz="0" w:space="0" w:color="auto"/>
        <w:left w:val="none" w:sz="0" w:space="0" w:color="auto"/>
        <w:bottom w:val="none" w:sz="0" w:space="0" w:color="auto"/>
        <w:right w:val="none" w:sz="0" w:space="0" w:color="auto"/>
      </w:divBdr>
    </w:div>
    <w:div w:id="1592200462">
      <w:bodyDiv w:val="1"/>
      <w:marLeft w:val="0"/>
      <w:marRight w:val="0"/>
      <w:marTop w:val="0"/>
      <w:marBottom w:val="0"/>
      <w:divBdr>
        <w:top w:val="none" w:sz="0" w:space="0" w:color="auto"/>
        <w:left w:val="none" w:sz="0" w:space="0" w:color="auto"/>
        <w:bottom w:val="none" w:sz="0" w:space="0" w:color="auto"/>
        <w:right w:val="none" w:sz="0" w:space="0" w:color="auto"/>
      </w:divBdr>
    </w:div>
    <w:div w:id="1592202976">
      <w:bodyDiv w:val="1"/>
      <w:marLeft w:val="0"/>
      <w:marRight w:val="0"/>
      <w:marTop w:val="0"/>
      <w:marBottom w:val="0"/>
      <w:divBdr>
        <w:top w:val="none" w:sz="0" w:space="0" w:color="auto"/>
        <w:left w:val="none" w:sz="0" w:space="0" w:color="auto"/>
        <w:bottom w:val="none" w:sz="0" w:space="0" w:color="auto"/>
        <w:right w:val="none" w:sz="0" w:space="0" w:color="auto"/>
      </w:divBdr>
    </w:div>
    <w:div w:id="1592542610">
      <w:bodyDiv w:val="1"/>
      <w:marLeft w:val="0"/>
      <w:marRight w:val="0"/>
      <w:marTop w:val="0"/>
      <w:marBottom w:val="0"/>
      <w:divBdr>
        <w:top w:val="none" w:sz="0" w:space="0" w:color="auto"/>
        <w:left w:val="none" w:sz="0" w:space="0" w:color="auto"/>
        <w:bottom w:val="none" w:sz="0" w:space="0" w:color="auto"/>
        <w:right w:val="none" w:sz="0" w:space="0" w:color="auto"/>
      </w:divBdr>
    </w:div>
    <w:div w:id="1593203597">
      <w:bodyDiv w:val="1"/>
      <w:marLeft w:val="0"/>
      <w:marRight w:val="0"/>
      <w:marTop w:val="0"/>
      <w:marBottom w:val="0"/>
      <w:divBdr>
        <w:top w:val="none" w:sz="0" w:space="0" w:color="auto"/>
        <w:left w:val="none" w:sz="0" w:space="0" w:color="auto"/>
        <w:bottom w:val="none" w:sz="0" w:space="0" w:color="auto"/>
        <w:right w:val="none" w:sz="0" w:space="0" w:color="auto"/>
      </w:divBdr>
    </w:div>
    <w:div w:id="1593590009">
      <w:bodyDiv w:val="1"/>
      <w:marLeft w:val="0"/>
      <w:marRight w:val="0"/>
      <w:marTop w:val="0"/>
      <w:marBottom w:val="0"/>
      <w:divBdr>
        <w:top w:val="none" w:sz="0" w:space="0" w:color="auto"/>
        <w:left w:val="none" w:sz="0" w:space="0" w:color="auto"/>
        <w:bottom w:val="none" w:sz="0" w:space="0" w:color="auto"/>
        <w:right w:val="none" w:sz="0" w:space="0" w:color="auto"/>
      </w:divBdr>
    </w:div>
    <w:div w:id="1595670656">
      <w:bodyDiv w:val="1"/>
      <w:marLeft w:val="0"/>
      <w:marRight w:val="0"/>
      <w:marTop w:val="0"/>
      <w:marBottom w:val="0"/>
      <w:divBdr>
        <w:top w:val="none" w:sz="0" w:space="0" w:color="auto"/>
        <w:left w:val="none" w:sz="0" w:space="0" w:color="auto"/>
        <w:bottom w:val="none" w:sz="0" w:space="0" w:color="auto"/>
        <w:right w:val="none" w:sz="0" w:space="0" w:color="auto"/>
      </w:divBdr>
    </w:div>
    <w:div w:id="1596086304">
      <w:bodyDiv w:val="1"/>
      <w:marLeft w:val="0"/>
      <w:marRight w:val="0"/>
      <w:marTop w:val="0"/>
      <w:marBottom w:val="0"/>
      <w:divBdr>
        <w:top w:val="none" w:sz="0" w:space="0" w:color="auto"/>
        <w:left w:val="none" w:sz="0" w:space="0" w:color="auto"/>
        <w:bottom w:val="none" w:sz="0" w:space="0" w:color="auto"/>
        <w:right w:val="none" w:sz="0" w:space="0" w:color="auto"/>
      </w:divBdr>
    </w:div>
    <w:div w:id="1597131448">
      <w:bodyDiv w:val="1"/>
      <w:marLeft w:val="0"/>
      <w:marRight w:val="0"/>
      <w:marTop w:val="0"/>
      <w:marBottom w:val="0"/>
      <w:divBdr>
        <w:top w:val="none" w:sz="0" w:space="0" w:color="auto"/>
        <w:left w:val="none" w:sz="0" w:space="0" w:color="auto"/>
        <w:bottom w:val="none" w:sz="0" w:space="0" w:color="auto"/>
        <w:right w:val="none" w:sz="0" w:space="0" w:color="auto"/>
      </w:divBdr>
    </w:div>
    <w:div w:id="1601907638">
      <w:bodyDiv w:val="1"/>
      <w:marLeft w:val="0"/>
      <w:marRight w:val="0"/>
      <w:marTop w:val="0"/>
      <w:marBottom w:val="0"/>
      <w:divBdr>
        <w:top w:val="none" w:sz="0" w:space="0" w:color="auto"/>
        <w:left w:val="none" w:sz="0" w:space="0" w:color="auto"/>
        <w:bottom w:val="none" w:sz="0" w:space="0" w:color="auto"/>
        <w:right w:val="none" w:sz="0" w:space="0" w:color="auto"/>
      </w:divBdr>
    </w:div>
    <w:div w:id="1604149298">
      <w:bodyDiv w:val="1"/>
      <w:marLeft w:val="0"/>
      <w:marRight w:val="0"/>
      <w:marTop w:val="0"/>
      <w:marBottom w:val="0"/>
      <w:divBdr>
        <w:top w:val="none" w:sz="0" w:space="0" w:color="auto"/>
        <w:left w:val="none" w:sz="0" w:space="0" w:color="auto"/>
        <w:bottom w:val="none" w:sz="0" w:space="0" w:color="auto"/>
        <w:right w:val="none" w:sz="0" w:space="0" w:color="auto"/>
      </w:divBdr>
    </w:div>
    <w:div w:id="1604721583">
      <w:bodyDiv w:val="1"/>
      <w:marLeft w:val="0"/>
      <w:marRight w:val="0"/>
      <w:marTop w:val="0"/>
      <w:marBottom w:val="0"/>
      <w:divBdr>
        <w:top w:val="none" w:sz="0" w:space="0" w:color="auto"/>
        <w:left w:val="none" w:sz="0" w:space="0" w:color="auto"/>
        <w:bottom w:val="none" w:sz="0" w:space="0" w:color="auto"/>
        <w:right w:val="none" w:sz="0" w:space="0" w:color="auto"/>
      </w:divBdr>
    </w:div>
    <w:div w:id="1605334954">
      <w:bodyDiv w:val="1"/>
      <w:marLeft w:val="0"/>
      <w:marRight w:val="0"/>
      <w:marTop w:val="0"/>
      <w:marBottom w:val="0"/>
      <w:divBdr>
        <w:top w:val="none" w:sz="0" w:space="0" w:color="auto"/>
        <w:left w:val="none" w:sz="0" w:space="0" w:color="auto"/>
        <w:bottom w:val="none" w:sz="0" w:space="0" w:color="auto"/>
        <w:right w:val="none" w:sz="0" w:space="0" w:color="auto"/>
      </w:divBdr>
    </w:div>
    <w:div w:id="1605916210">
      <w:bodyDiv w:val="1"/>
      <w:marLeft w:val="0"/>
      <w:marRight w:val="0"/>
      <w:marTop w:val="0"/>
      <w:marBottom w:val="0"/>
      <w:divBdr>
        <w:top w:val="none" w:sz="0" w:space="0" w:color="auto"/>
        <w:left w:val="none" w:sz="0" w:space="0" w:color="auto"/>
        <w:bottom w:val="none" w:sz="0" w:space="0" w:color="auto"/>
        <w:right w:val="none" w:sz="0" w:space="0" w:color="auto"/>
      </w:divBdr>
    </w:div>
    <w:div w:id="1607231798">
      <w:bodyDiv w:val="1"/>
      <w:marLeft w:val="0"/>
      <w:marRight w:val="0"/>
      <w:marTop w:val="0"/>
      <w:marBottom w:val="0"/>
      <w:divBdr>
        <w:top w:val="none" w:sz="0" w:space="0" w:color="auto"/>
        <w:left w:val="none" w:sz="0" w:space="0" w:color="auto"/>
        <w:bottom w:val="none" w:sz="0" w:space="0" w:color="auto"/>
        <w:right w:val="none" w:sz="0" w:space="0" w:color="auto"/>
      </w:divBdr>
    </w:div>
    <w:div w:id="1608389226">
      <w:bodyDiv w:val="1"/>
      <w:marLeft w:val="0"/>
      <w:marRight w:val="0"/>
      <w:marTop w:val="0"/>
      <w:marBottom w:val="0"/>
      <w:divBdr>
        <w:top w:val="none" w:sz="0" w:space="0" w:color="auto"/>
        <w:left w:val="none" w:sz="0" w:space="0" w:color="auto"/>
        <w:bottom w:val="none" w:sz="0" w:space="0" w:color="auto"/>
        <w:right w:val="none" w:sz="0" w:space="0" w:color="auto"/>
      </w:divBdr>
    </w:div>
    <w:div w:id="1608465484">
      <w:bodyDiv w:val="1"/>
      <w:marLeft w:val="0"/>
      <w:marRight w:val="0"/>
      <w:marTop w:val="0"/>
      <w:marBottom w:val="0"/>
      <w:divBdr>
        <w:top w:val="none" w:sz="0" w:space="0" w:color="auto"/>
        <w:left w:val="none" w:sz="0" w:space="0" w:color="auto"/>
        <w:bottom w:val="none" w:sz="0" w:space="0" w:color="auto"/>
        <w:right w:val="none" w:sz="0" w:space="0" w:color="auto"/>
      </w:divBdr>
    </w:div>
    <w:div w:id="1608658599">
      <w:bodyDiv w:val="1"/>
      <w:marLeft w:val="0"/>
      <w:marRight w:val="0"/>
      <w:marTop w:val="0"/>
      <w:marBottom w:val="0"/>
      <w:divBdr>
        <w:top w:val="none" w:sz="0" w:space="0" w:color="auto"/>
        <w:left w:val="none" w:sz="0" w:space="0" w:color="auto"/>
        <w:bottom w:val="none" w:sz="0" w:space="0" w:color="auto"/>
        <w:right w:val="none" w:sz="0" w:space="0" w:color="auto"/>
      </w:divBdr>
    </w:div>
    <w:div w:id="1609385486">
      <w:bodyDiv w:val="1"/>
      <w:marLeft w:val="0"/>
      <w:marRight w:val="0"/>
      <w:marTop w:val="0"/>
      <w:marBottom w:val="0"/>
      <w:divBdr>
        <w:top w:val="none" w:sz="0" w:space="0" w:color="auto"/>
        <w:left w:val="none" w:sz="0" w:space="0" w:color="auto"/>
        <w:bottom w:val="none" w:sz="0" w:space="0" w:color="auto"/>
        <w:right w:val="none" w:sz="0" w:space="0" w:color="auto"/>
      </w:divBdr>
    </w:div>
    <w:div w:id="1609771009">
      <w:bodyDiv w:val="1"/>
      <w:marLeft w:val="0"/>
      <w:marRight w:val="0"/>
      <w:marTop w:val="0"/>
      <w:marBottom w:val="0"/>
      <w:divBdr>
        <w:top w:val="none" w:sz="0" w:space="0" w:color="auto"/>
        <w:left w:val="none" w:sz="0" w:space="0" w:color="auto"/>
        <w:bottom w:val="none" w:sz="0" w:space="0" w:color="auto"/>
        <w:right w:val="none" w:sz="0" w:space="0" w:color="auto"/>
      </w:divBdr>
    </w:div>
    <w:div w:id="1609847741">
      <w:bodyDiv w:val="1"/>
      <w:marLeft w:val="0"/>
      <w:marRight w:val="0"/>
      <w:marTop w:val="0"/>
      <w:marBottom w:val="0"/>
      <w:divBdr>
        <w:top w:val="none" w:sz="0" w:space="0" w:color="auto"/>
        <w:left w:val="none" w:sz="0" w:space="0" w:color="auto"/>
        <w:bottom w:val="none" w:sz="0" w:space="0" w:color="auto"/>
        <w:right w:val="none" w:sz="0" w:space="0" w:color="auto"/>
      </w:divBdr>
    </w:div>
    <w:div w:id="1610234227">
      <w:bodyDiv w:val="1"/>
      <w:marLeft w:val="0"/>
      <w:marRight w:val="0"/>
      <w:marTop w:val="0"/>
      <w:marBottom w:val="0"/>
      <w:divBdr>
        <w:top w:val="none" w:sz="0" w:space="0" w:color="auto"/>
        <w:left w:val="none" w:sz="0" w:space="0" w:color="auto"/>
        <w:bottom w:val="none" w:sz="0" w:space="0" w:color="auto"/>
        <w:right w:val="none" w:sz="0" w:space="0" w:color="auto"/>
      </w:divBdr>
    </w:div>
    <w:div w:id="1612131191">
      <w:bodyDiv w:val="1"/>
      <w:marLeft w:val="0"/>
      <w:marRight w:val="0"/>
      <w:marTop w:val="0"/>
      <w:marBottom w:val="0"/>
      <w:divBdr>
        <w:top w:val="none" w:sz="0" w:space="0" w:color="auto"/>
        <w:left w:val="none" w:sz="0" w:space="0" w:color="auto"/>
        <w:bottom w:val="none" w:sz="0" w:space="0" w:color="auto"/>
        <w:right w:val="none" w:sz="0" w:space="0" w:color="auto"/>
      </w:divBdr>
    </w:div>
    <w:div w:id="1614022856">
      <w:bodyDiv w:val="1"/>
      <w:marLeft w:val="0"/>
      <w:marRight w:val="0"/>
      <w:marTop w:val="0"/>
      <w:marBottom w:val="0"/>
      <w:divBdr>
        <w:top w:val="none" w:sz="0" w:space="0" w:color="auto"/>
        <w:left w:val="none" w:sz="0" w:space="0" w:color="auto"/>
        <w:bottom w:val="none" w:sz="0" w:space="0" w:color="auto"/>
        <w:right w:val="none" w:sz="0" w:space="0" w:color="auto"/>
      </w:divBdr>
    </w:div>
    <w:div w:id="1616133305">
      <w:bodyDiv w:val="1"/>
      <w:marLeft w:val="0"/>
      <w:marRight w:val="0"/>
      <w:marTop w:val="0"/>
      <w:marBottom w:val="0"/>
      <w:divBdr>
        <w:top w:val="none" w:sz="0" w:space="0" w:color="auto"/>
        <w:left w:val="none" w:sz="0" w:space="0" w:color="auto"/>
        <w:bottom w:val="none" w:sz="0" w:space="0" w:color="auto"/>
        <w:right w:val="none" w:sz="0" w:space="0" w:color="auto"/>
      </w:divBdr>
    </w:div>
    <w:div w:id="1617054823">
      <w:bodyDiv w:val="1"/>
      <w:marLeft w:val="0"/>
      <w:marRight w:val="0"/>
      <w:marTop w:val="0"/>
      <w:marBottom w:val="0"/>
      <w:divBdr>
        <w:top w:val="none" w:sz="0" w:space="0" w:color="auto"/>
        <w:left w:val="none" w:sz="0" w:space="0" w:color="auto"/>
        <w:bottom w:val="none" w:sz="0" w:space="0" w:color="auto"/>
        <w:right w:val="none" w:sz="0" w:space="0" w:color="auto"/>
      </w:divBdr>
    </w:div>
    <w:div w:id="1617181312">
      <w:bodyDiv w:val="1"/>
      <w:marLeft w:val="0"/>
      <w:marRight w:val="0"/>
      <w:marTop w:val="0"/>
      <w:marBottom w:val="0"/>
      <w:divBdr>
        <w:top w:val="none" w:sz="0" w:space="0" w:color="auto"/>
        <w:left w:val="none" w:sz="0" w:space="0" w:color="auto"/>
        <w:bottom w:val="none" w:sz="0" w:space="0" w:color="auto"/>
        <w:right w:val="none" w:sz="0" w:space="0" w:color="auto"/>
      </w:divBdr>
    </w:div>
    <w:div w:id="1617567678">
      <w:bodyDiv w:val="1"/>
      <w:marLeft w:val="0"/>
      <w:marRight w:val="0"/>
      <w:marTop w:val="0"/>
      <w:marBottom w:val="0"/>
      <w:divBdr>
        <w:top w:val="none" w:sz="0" w:space="0" w:color="auto"/>
        <w:left w:val="none" w:sz="0" w:space="0" w:color="auto"/>
        <w:bottom w:val="none" w:sz="0" w:space="0" w:color="auto"/>
        <w:right w:val="none" w:sz="0" w:space="0" w:color="auto"/>
      </w:divBdr>
    </w:div>
    <w:div w:id="1618441025">
      <w:bodyDiv w:val="1"/>
      <w:marLeft w:val="0"/>
      <w:marRight w:val="0"/>
      <w:marTop w:val="0"/>
      <w:marBottom w:val="0"/>
      <w:divBdr>
        <w:top w:val="none" w:sz="0" w:space="0" w:color="auto"/>
        <w:left w:val="none" w:sz="0" w:space="0" w:color="auto"/>
        <w:bottom w:val="none" w:sz="0" w:space="0" w:color="auto"/>
        <w:right w:val="none" w:sz="0" w:space="0" w:color="auto"/>
      </w:divBdr>
    </w:div>
    <w:div w:id="1619481471">
      <w:bodyDiv w:val="1"/>
      <w:marLeft w:val="0"/>
      <w:marRight w:val="0"/>
      <w:marTop w:val="0"/>
      <w:marBottom w:val="0"/>
      <w:divBdr>
        <w:top w:val="none" w:sz="0" w:space="0" w:color="auto"/>
        <w:left w:val="none" w:sz="0" w:space="0" w:color="auto"/>
        <w:bottom w:val="none" w:sz="0" w:space="0" w:color="auto"/>
        <w:right w:val="none" w:sz="0" w:space="0" w:color="auto"/>
      </w:divBdr>
    </w:div>
    <w:div w:id="1620145442">
      <w:bodyDiv w:val="1"/>
      <w:marLeft w:val="0"/>
      <w:marRight w:val="0"/>
      <w:marTop w:val="0"/>
      <w:marBottom w:val="0"/>
      <w:divBdr>
        <w:top w:val="none" w:sz="0" w:space="0" w:color="auto"/>
        <w:left w:val="none" w:sz="0" w:space="0" w:color="auto"/>
        <w:bottom w:val="none" w:sz="0" w:space="0" w:color="auto"/>
        <w:right w:val="none" w:sz="0" w:space="0" w:color="auto"/>
      </w:divBdr>
    </w:div>
    <w:div w:id="1620992100">
      <w:bodyDiv w:val="1"/>
      <w:marLeft w:val="0"/>
      <w:marRight w:val="0"/>
      <w:marTop w:val="0"/>
      <w:marBottom w:val="0"/>
      <w:divBdr>
        <w:top w:val="none" w:sz="0" w:space="0" w:color="auto"/>
        <w:left w:val="none" w:sz="0" w:space="0" w:color="auto"/>
        <w:bottom w:val="none" w:sz="0" w:space="0" w:color="auto"/>
        <w:right w:val="none" w:sz="0" w:space="0" w:color="auto"/>
      </w:divBdr>
    </w:div>
    <w:div w:id="1622608829">
      <w:bodyDiv w:val="1"/>
      <w:marLeft w:val="0"/>
      <w:marRight w:val="0"/>
      <w:marTop w:val="0"/>
      <w:marBottom w:val="0"/>
      <w:divBdr>
        <w:top w:val="none" w:sz="0" w:space="0" w:color="auto"/>
        <w:left w:val="none" w:sz="0" w:space="0" w:color="auto"/>
        <w:bottom w:val="none" w:sz="0" w:space="0" w:color="auto"/>
        <w:right w:val="none" w:sz="0" w:space="0" w:color="auto"/>
      </w:divBdr>
    </w:div>
    <w:div w:id="1623338099">
      <w:bodyDiv w:val="1"/>
      <w:marLeft w:val="0"/>
      <w:marRight w:val="0"/>
      <w:marTop w:val="0"/>
      <w:marBottom w:val="0"/>
      <w:divBdr>
        <w:top w:val="none" w:sz="0" w:space="0" w:color="auto"/>
        <w:left w:val="none" w:sz="0" w:space="0" w:color="auto"/>
        <w:bottom w:val="none" w:sz="0" w:space="0" w:color="auto"/>
        <w:right w:val="none" w:sz="0" w:space="0" w:color="auto"/>
      </w:divBdr>
    </w:div>
    <w:div w:id="1623658569">
      <w:bodyDiv w:val="1"/>
      <w:marLeft w:val="0"/>
      <w:marRight w:val="0"/>
      <w:marTop w:val="0"/>
      <w:marBottom w:val="0"/>
      <w:divBdr>
        <w:top w:val="none" w:sz="0" w:space="0" w:color="auto"/>
        <w:left w:val="none" w:sz="0" w:space="0" w:color="auto"/>
        <w:bottom w:val="none" w:sz="0" w:space="0" w:color="auto"/>
        <w:right w:val="none" w:sz="0" w:space="0" w:color="auto"/>
      </w:divBdr>
    </w:div>
    <w:div w:id="1623994871">
      <w:bodyDiv w:val="1"/>
      <w:marLeft w:val="0"/>
      <w:marRight w:val="0"/>
      <w:marTop w:val="0"/>
      <w:marBottom w:val="0"/>
      <w:divBdr>
        <w:top w:val="none" w:sz="0" w:space="0" w:color="auto"/>
        <w:left w:val="none" w:sz="0" w:space="0" w:color="auto"/>
        <w:bottom w:val="none" w:sz="0" w:space="0" w:color="auto"/>
        <w:right w:val="none" w:sz="0" w:space="0" w:color="auto"/>
      </w:divBdr>
    </w:div>
    <w:div w:id="1625119554">
      <w:bodyDiv w:val="1"/>
      <w:marLeft w:val="0"/>
      <w:marRight w:val="0"/>
      <w:marTop w:val="0"/>
      <w:marBottom w:val="0"/>
      <w:divBdr>
        <w:top w:val="none" w:sz="0" w:space="0" w:color="auto"/>
        <w:left w:val="none" w:sz="0" w:space="0" w:color="auto"/>
        <w:bottom w:val="none" w:sz="0" w:space="0" w:color="auto"/>
        <w:right w:val="none" w:sz="0" w:space="0" w:color="auto"/>
      </w:divBdr>
    </w:div>
    <w:div w:id="1627275350">
      <w:bodyDiv w:val="1"/>
      <w:marLeft w:val="0"/>
      <w:marRight w:val="0"/>
      <w:marTop w:val="0"/>
      <w:marBottom w:val="0"/>
      <w:divBdr>
        <w:top w:val="none" w:sz="0" w:space="0" w:color="auto"/>
        <w:left w:val="none" w:sz="0" w:space="0" w:color="auto"/>
        <w:bottom w:val="none" w:sz="0" w:space="0" w:color="auto"/>
        <w:right w:val="none" w:sz="0" w:space="0" w:color="auto"/>
      </w:divBdr>
    </w:div>
    <w:div w:id="1628900155">
      <w:bodyDiv w:val="1"/>
      <w:marLeft w:val="0"/>
      <w:marRight w:val="0"/>
      <w:marTop w:val="0"/>
      <w:marBottom w:val="0"/>
      <w:divBdr>
        <w:top w:val="none" w:sz="0" w:space="0" w:color="auto"/>
        <w:left w:val="none" w:sz="0" w:space="0" w:color="auto"/>
        <w:bottom w:val="none" w:sz="0" w:space="0" w:color="auto"/>
        <w:right w:val="none" w:sz="0" w:space="0" w:color="auto"/>
      </w:divBdr>
    </w:div>
    <w:div w:id="1629120734">
      <w:bodyDiv w:val="1"/>
      <w:marLeft w:val="0"/>
      <w:marRight w:val="0"/>
      <w:marTop w:val="0"/>
      <w:marBottom w:val="0"/>
      <w:divBdr>
        <w:top w:val="none" w:sz="0" w:space="0" w:color="auto"/>
        <w:left w:val="none" w:sz="0" w:space="0" w:color="auto"/>
        <w:bottom w:val="none" w:sz="0" w:space="0" w:color="auto"/>
        <w:right w:val="none" w:sz="0" w:space="0" w:color="auto"/>
      </w:divBdr>
    </w:div>
    <w:div w:id="1630239135">
      <w:bodyDiv w:val="1"/>
      <w:marLeft w:val="0"/>
      <w:marRight w:val="0"/>
      <w:marTop w:val="0"/>
      <w:marBottom w:val="0"/>
      <w:divBdr>
        <w:top w:val="none" w:sz="0" w:space="0" w:color="auto"/>
        <w:left w:val="none" w:sz="0" w:space="0" w:color="auto"/>
        <w:bottom w:val="none" w:sz="0" w:space="0" w:color="auto"/>
        <w:right w:val="none" w:sz="0" w:space="0" w:color="auto"/>
      </w:divBdr>
    </w:div>
    <w:div w:id="1632049965">
      <w:bodyDiv w:val="1"/>
      <w:marLeft w:val="0"/>
      <w:marRight w:val="0"/>
      <w:marTop w:val="0"/>
      <w:marBottom w:val="0"/>
      <w:divBdr>
        <w:top w:val="none" w:sz="0" w:space="0" w:color="auto"/>
        <w:left w:val="none" w:sz="0" w:space="0" w:color="auto"/>
        <w:bottom w:val="none" w:sz="0" w:space="0" w:color="auto"/>
        <w:right w:val="none" w:sz="0" w:space="0" w:color="auto"/>
      </w:divBdr>
    </w:div>
    <w:div w:id="1632633663">
      <w:bodyDiv w:val="1"/>
      <w:marLeft w:val="0"/>
      <w:marRight w:val="0"/>
      <w:marTop w:val="0"/>
      <w:marBottom w:val="0"/>
      <w:divBdr>
        <w:top w:val="none" w:sz="0" w:space="0" w:color="auto"/>
        <w:left w:val="none" w:sz="0" w:space="0" w:color="auto"/>
        <w:bottom w:val="none" w:sz="0" w:space="0" w:color="auto"/>
        <w:right w:val="none" w:sz="0" w:space="0" w:color="auto"/>
      </w:divBdr>
    </w:div>
    <w:div w:id="1633057153">
      <w:bodyDiv w:val="1"/>
      <w:marLeft w:val="0"/>
      <w:marRight w:val="0"/>
      <w:marTop w:val="0"/>
      <w:marBottom w:val="0"/>
      <w:divBdr>
        <w:top w:val="none" w:sz="0" w:space="0" w:color="auto"/>
        <w:left w:val="none" w:sz="0" w:space="0" w:color="auto"/>
        <w:bottom w:val="none" w:sz="0" w:space="0" w:color="auto"/>
        <w:right w:val="none" w:sz="0" w:space="0" w:color="auto"/>
      </w:divBdr>
    </w:div>
    <w:div w:id="1633904081">
      <w:bodyDiv w:val="1"/>
      <w:marLeft w:val="0"/>
      <w:marRight w:val="0"/>
      <w:marTop w:val="0"/>
      <w:marBottom w:val="0"/>
      <w:divBdr>
        <w:top w:val="none" w:sz="0" w:space="0" w:color="auto"/>
        <w:left w:val="none" w:sz="0" w:space="0" w:color="auto"/>
        <w:bottom w:val="none" w:sz="0" w:space="0" w:color="auto"/>
        <w:right w:val="none" w:sz="0" w:space="0" w:color="auto"/>
      </w:divBdr>
    </w:div>
    <w:div w:id="1634093443">
      <w:bodyDiv w:val="1"/>
      <w:marLeft w:val="0"/>
      <w:marRight w:val="0"/>
      <w:marTop w:val="0"/>
      <w:marBottom w:val="0"/>
      <w:divBdr>
        <w:top w:val="none" w:sz="0" w:space="0" w:color="auto"/>
        <w:left w:val="none" w:sz="0" w:space="0" w:color="auto"/>
        <w:bottom w:val="none" w:sz="0" w:space="0" w:color="auto"/>
        <w:right w:val="none" w:sz="0" w:space="0" w:color="auto"/>
      </w:divBdr>
    </w:div>
    <w:div w:id="1634408352">
      <w:bodyDiv w:val="1"/>
      <w:marLeft w:val="0"/>
      <w:marRight w:val="0"/>
      <w:marTop w:val="0"/>
      <w:marBottom w:val="0"/>
      <w:divBdr>
        <w:top w:val="none" w:sz="0" w:space="0" w:color="auto"/>
        <w:left w:val="none" w:sz="0" w:space="0" w:color="auto"/>
        <w:bottom w:val="none" w:sz="0" w:space="0" w:color="auto"/>
        <w:right w:val="none" w:sz="0" w:space="0" w:color="auto"/>
      </w:divBdr>
    </w:div>
    <w:div w:id="1636792008">
      <w:bodyDiv w:val="1"/>
      <w:marLeft w:val="0"/>
      <w:marRight w:val="0"/>
      <w:marTop w:val="0"/>
      <w:marBottom w:val="0"/>
      <w:divBdr>
        <w:top w:val="none" w:sz="0" w:space="0" w:color="auto"/>
        <w:left w:val="none" w:sz="0" w:space="0" w:color="auto"/>
        <w:bottom w:val="none" w:sz="0" w:space="0" w:color="auto"/>
        <w:right w:val="none" w:sz="0" w:space="0" w:color="auto"/>
      </w:divBdr>
    </w:div>
    <w:div w:id="1637560952">
      <w:bodyDiv w:val="1"/>
      <w:marLeft w:val="0"/>
      <w:marRight w:val="0"/>
      <w:marTop w:val="0"/>
      <w:marBottom w:val="0"/>
      <w:divBdr>
        <w:top w:val="none" w:sz="0" w:space="0" w:color="auto"/>
        <w:left w:val="none" w:sz="0" w:space="0" w:color="auto"/>
        <w:bottom w:val="none" w:sz="0" w:space="0" w:color="auto"/>
        <w:right w:val="none" w:sz="0" w:space="0" w:color="auto"/>
      </w:divBdr>
    </w:div>
    <w:div w:id="1637836638">
      <w:bodyDiv w:val="1"/>
      <w:marLeft w:val="0"/>
      <w:marRight w:val="0"/>
      <w:marTop w:val="0"/>
      <w:marBottom w:val="0"/>
      <w:divBdr>
        <w:top w:val="none" w:sz="0" w:space="0" w:color="auto"/>
        <w:left w:val="none" w:sz="0" w:space="0" w:color="auto"/>
        <w:bottom w:val="none" w:sz="0" w:space="0" w:color="auto"/>
        <w:right w:val="none" w:sz="0" w:space="0" w:color="auto"/>
      </w:divBdr>
      <w:divsChild>
        <w:div w:id="672612858">
          <w:marLeft w:val="0"/>
          <w:marRight w:val="0"/>
          <w:marTop w:val="0"/>
          <w:marBottom w:val="0"/>
          <w:divBdr>
            <w:top w:val="none" w:sz="0" w:space="0" w:color="auto"/>
            <w:left w:val="none" w:sz="0" w:space="0" w:color="auto"/>
            <w:bottom w:val="none" w:sz="0" w:space="0" w:color="auto"/>
            <w:right w:val="none" w:sz="0" w:space="0" w:color="auto"/>
          </w:divBdr>
        </w:div>
        <w:div w:id="985745414">
          <w:marLeft w:val="0"/>
          <w:marRight w:val="0"/>
          <w:marTop w:val="0"/>
          <w:marBottom w:val="0"/>
          <w:divBdr>
            <w:top w:val="none" w:sz="0" w:space="0" w:color="auto"/>
            <w:left w:val="none" w:sz="0" w:space="0" w:color="auto"/>
            <w:bottom w:val="none" w:sz="0" w:space="0" w:color="auto"/>
            <w:right w:val="none" w:sz="0" w:space="0" w:color="auto"/>
          </w:divBdr>
        </w:div>
        <w:div w:id="950287245">
          <w:marLeft w:val="0"/>
          <w:marRight w:val="0"/>
          <w:marTop w:val="0"/>
          <w:marBottom w:val="0"/>
          <w:divBdr>
            <w:top w:val="none" w:sz="0" w:space="0" w:color="auto"/>
            <w:left w:val="none" w:sz="0" w:space="0" w:color="auto"/>
            <w:bottom w:val="none" w:sz="0" w:space="0" w:color="auto"/>
            <w:right w:val="none" w:sz="0" w:space="0" w:color="auto"/>
          </w:divBdr>
        </w:div>
        <w:div w:id="922489280">
          <w:marLeft w:val="0"/>
          <w:marRight w:val="0"/>
          <w:marTop w:val="0"/>
          <w:marBottom w:val="0"/>
          <w:divBdr>
            <w:top w:val="none" w:sz="0" w:space="0" w:color="auto"/>
            <w:left w:val="none" w:sz="0" w:space="0" w:color="auto"/>
            <w:bottom w:val="none" w:sz="0" w:space="0" w:color="auto"/>
            <w:right w:val="none" w:sz="0" w:space="0" w:color="auto"/>
          </w:divBdr>
        </w:div>
        <w:div w:id="233006521">
          <w:marLeft w:val="0"/>
          <w:marRight w:val="0"/>
          <w:marTop w:val="0"/>
          <w:marBottom w:val="0"/>
          <w:divBdr>
            <w:top w:val="none" w:sz="0" w:space="0" w:color="auto"/>
            <w:left w:val="none" w:sz="0" w:space="0" w:color="auto"/>
            <w:bottom w:val="none" w:sz="0" w:space="0" w:color="auto"/>
            <w:right w:val="none" w:sz="0" w:space="0" w:color="auto"/>
          </w:divBdr>
        </w:div>
        <w:div w:id="520510403">
          <w:marLeft w:val="0"/>
          <w:marRight w:val="0"/>
          <w:marTop w:val="0"/>
          <w:marBottom w:val="0"/>
          <w:divBdr>
            <w:top w:val="none" w:sz="0" w:space="0" w:color="auto"/>
            <w:left w:val="none" w:sz="0" w:space="0" w:color="auto"/>
            <w:bottom w:val="none" w:sz="0" w:space="0" w:color="auto"/>
            <w:right w:val="none" w:sz="0" w:space="0" w:color="auto"/>
          </w:divBdr>
        </w:div>
        <w:div w:id="1829010916">
          <w:marLeft w:val="0"/>
          <w:marRight w:val="0"/>
          <w:marTop w:val="0"/>
          <w:marBottom w:val="0"/>
          <w:divBdr>
            <w:top w:val="none" w:sz="0" w:space="0" w:color="auto"/>
            <w:left w:val="none" w:sz="0" w:space="0" w:color="auto"/>
            <w:bottom w:val="none" w:sz="0" w:space="0" w:color="auto"/>
            <w:right w:val="none" w:sz="0" w:space="0" w:color="auto"/>
          </w:divBdr>
        </w:div>
        <w:div w:id="1289117758">
          <w:marLeft w:val="0"/>
          <w:marRight w:val="0"/>
          <w:marTop w:val="0"/>
          <w:marBottom w:val="0"/>
          <w:divBdr>
            <w:top w:val="none" w:sz="0" w:space="0" w:color="auto"/>
            <w:left w:val="none" w:sz="0" w:space="0" w:color="auto"/>
            <w:bottom w:val="none" w:sz="0" w:space="0" w:color="auto"/>
            <w:right w:val="none" w:sz="0" w:space="0" w:color="auto"/>
          </w:divBdr>
        </w:div>
        <w:div w:id="1585533684">
          <w:marLeft w:val="0"/>
          <w:marRight w:val="0"/>
          <w:marTop w:val="0"/>
          <w:marBottom w:val="0"/>
          <w:divBdr>
            <w:top w:val="none" w:sz="0" w:space="0" w:color="auto"/>
            <w:left w:val="none" w:sz="0" w:space="0" w:color="auto"/>
            <w:bottom w:val="none" w:sz="0" w:space="0" w:color="auto"/>
            <w:right w:val="none" w:sz="0" w:space="0" w:color="auto"/>
          </w:divBdr>
        </w:div>
        <w:div w:id="109935512">
          <w:marLeft w:val="0"/>
          <w:marRight w:val="0"/>
          <w:marTop w:val="0"/>
          <w:marBottom w:val="0"/>
          <w:divBdr>
            <w:top w:val="none" w:sz="0" w:space="0" w:color="auto"/>
            <w:left w:val="none" w:sz="0" w:space="0" w:color="auto"/>
            <w:bottom w:val="none" w:sz="0" w:space="0" w:color="auto"/>
            <w:right w:val="none" w:sz="0" w:space="0" w:color="auto"/>
          </w:divBdr>
        </w:div>
        <w:div w:id="330177689">
          <w:marLeft w:val="0"/>
          <w:marRight w:val="0"/>
          <w:marTop w:val="0"/>
          <w:marBottom w:val="0"/>
          <w:divBdr>
            <w:top w:val="none" w:sz="0" w:space="0" w:color="auto"/>
            <w:left w:val="none" w:sz="0" w:space="0" w:color="auto"/>
            <w:bottom w:val="none" w:sz="0" w:space="0" w:color="auto"/>
            <w:right w:val="none" w:sz="0" w:space="0" w:color="auto"/>
          </w:divBdr>
        </w:div>
        <w:div w:id="701982051">
          <w:marLeft w:val="0"/>
          <w:marRight w:val="0"/>
          <w:marTop w:val="0"/>
          <w:marBottom w:val="0"/>
          <w:divBdr>
            <w:top w:val="none" w:sz="0" w:space="0" w:color="auto"/>
            <w:left w:val="none" w:sz="0" w:space="0" w:color="auto"/>
            <w:bottom w:val="none" w:sz="0" w:space="0" w:color="auto"/>
            <w:right w:val="none" w:sz="0" w:space="0" w:color="auto"/>
          </w:divBdr>
        </w:div>
        <w:div w:id="974791907">
          <w:marLeft w:val="0"/>
          <w:marRight w:val="0"/>
          <w:marTop w:val="0"/>
          <w:marBottom w:val="0"/>
          <w:divBdr>
            <w:top w:val="none" w:sz="0" w:space="0" w:color="auto"/>
            <w:left w:val="none" w:sz="0" w:space="0" w:color="auto"/>
            <w:bottom w:val="none" w:sz="0" w:space="0" w:color="auto"/>
            <w:right w:val="none" w:sz="0" w:space="0" w:color="auto"/>
          </w:divBdr>
        </w:div>
        <w:div w:id="975766754">
          <w:marLeft w:val="0"/>
          <w:marRight w:val="0"/>
          <w:marTop w:val="0"/>
          <w:marBottom w:val="0"/>
          <w:divBdr>
            <w:top w:val="none" w:sz="0" w:space="0" w:color="auto"/>
            <w:left w:val="none" w:sz="0" w:space="0" w:color="auto"/>
            <w:bottom w:val="none" w:sz="0" w:space="0" w:color="auto"/>
            <w:right w:val="none" w:sz="0" w:space="0" w:color="auto"/>
          </w:divBdr>
        </w:div>
        <w:div w:id="1849324890">
          <w:marLeft w:val="0"/>
          <w:marRight w:val="0"/>
          <w:marTop w:val="0"/>
          <w:marBottom w:val="0"/>
          <w:divBdr>
            <w:top w:val="none" w:sz="0" w:space="0" w:color="auto"/>
            <w:left w:val="none" w:sz="0" w:space="0" w:color="auto"/>
            <w:bottom w:val="none" w:sz="0" w:space="0" w:color="auto"/>
            <w:right w:val="none" w:sz="0" w:space="0" w:color="auto"/>
          </w:divBdr>
        </w:div>
        <w:div w:id="437216382">
          <w:marLeft w:val="0"/>
          <w:marRight w:val="0"/>
          <w:marTop w:val="0"/>
          <w:marBottom w:val="0"/>
          <w:divBdr>
            <w:top w:val="none" w:sz="0" w:space="0" w:color="auto"/>
            <w:left w:val="none" w:sz="0" w:space="0" w:color="auto"/>
            <w:bottom w:val="none" w:sz="0" w:space="0" w:color="auto"/>
            <w:right w:val="none" w:sz="0" w:space="0" w:color="auto"/>
          </w:divBdr>
        </w:div>
        <w:div w:id="1741632052">
          <w:marLeft w:val="0"/>
          <w:marRight w:val="0"/>
          <w:marTop w:val="0"/>
          <w:marBottom w:val="0"/>
          <w:divBdr>
            <w:top w:val="none" w:sz="0" w:space="0" w:color="auto"/>
            <w:left w:val="none" w:sz="0" w:space="0" w:color="auto"/>
            <w:bottom w:val="none" w:sz="0" w:space="0" w:color="auto"/>
            <w:right w:val="none" w:sz="0" w:space="0" w:color="auto"/>
          </w:divBdr>
        </w:div>
        <w:div w:id="414713400">
          <w:marLeft w:val="0"/>
          <w:marRight w:val="0"/>
          <w:marTop w:val="0"/>
          <w:marBottom w:val="0"/>
          <w:divBdr>
            <w:top w:val="none" w:sz="0" w:space="0" w:color="auto"/>
            <w:left w:val="none" w:sz="0" w:space="0" w:color="auto"/>
            <w:bottom w:val="none" w:sz="0" w:space="0" w:color="auto"/>
            <w:right w:val="none" w:sz="0" w:space="0" w:color="auto"/>
          </w:divBdr>
        </w:div>
        <w:div w:id="582759375">
          <w:marLeft w:val="0"/>
          <w:marRight w:val="0"/>
          <w:marTop w:val="0"/>
          <w:marBottom w:val="0"/>
          <w:divBdr>
            <w:top w:val="none" w:sz="0" w:space="0" w:color="auto"/>
            <w:left w:val="none" w:sz="0" w:space="0" w:color="auto"/>
            <w:bottom w:val="none" w:sz="0" w:space="0" w:color="auto"/>
            <w:right w:val="none" w:sz="0" w:space="0" w:color="auto"/>
          </w:divBdr>
        </w:div>
        <w:div w:id="432288353">
          <w:marLeft w:val="0"/>
          <w:marRight w:val="0"/>
          <w:marTop w:val="0"/>
          <w:marBottom w:val="0"/>
          <w:divBdr>
            <w:top w:val="none" w:sz="0" w:space="0" w:color="auto"/>
            <w:left w:val="none" w:sz="0" w:space="0" w:color="auto"/>
            <w:bottom w:val="none" w:sz="0" w:space="0" w:color="auto"/>
            <w:right w:val="none" w:sz="0" w:space="0" w:color="auto"/>
          </w:divBdr>
        </w:div>
        <w:div w:id="1019621322">
          <w:marLeft w:val="0"/>
          <w:marRight w:val="0"/>
          <w:marTop w:val="0"/>
          <w:marBottom w:val="0"/>
          <w:divBdr>
            <w:top w:val="none" w:sz="0" w:space="0" w:color="auto"/>
            <w:left w:val="none" w:sz="0" w:space="0" w:color="auto"/>
            <w:bottom w:val="none" w:sz="0" w:space="0" w:color="auto"/>
            <w:right w:val="none" w:sz="0" w:space="0" w:color="auto"/>
          </w:divBdr>
        </w:div>
        <w:div w:id="1810971997">
          <w:marLeft w:val="0"/>
          <w:marRight w:val="0"/>
          <w:marTop w:val="0"/>
          <w:marBottom w:val="0"/>
          <w:divBdr>
            <w:top w:val="none" w:sz="0" w:space="0" w:color="auto"/>
            <w:left w:val="none" w:sz="0" w:space="0" w:color="auto"/>
            <w:bottom w:val="none" w:sz="0" w:space="0" w:color="auto"/>
            <w:right w:val="none" w:sz="0" w:space="0" w:color="auto"/>
          </w:divBdr>
        </w:div>
        <w:div w:id="1029183986">
          <w:marLeft w:val="0"/>
          <w:marRight w:val="0"/>
          <w:marTop w:val="0"/>
          <w:marBottom w:val="0"/>
          <w:divBdr>
            <w:top w:val="none" w:sz="0" w:space="0" w:color="auto"/>
            <w:left w:val="none" w:sz="0" w:space="0" w:color="auto"/>
            <w:bottom w:val="none" w:sz="0" w:space="0" w:color="auto"/>
            <w:right w:val="none" w:sz="0" w:space="0" w:color="auto"/>
          </w:divBdr>
        </w:div>
        <w:div w:id="1516920203">
          <w:marLeft w:val="0"/>
          <w:marRight w:val="0"/>
          <w:marTop w:val="0"/>
          <w:marBottom w:val="0"/>
          <w:divBdr>
            <w:top w:val="none" w:sz="0" w:space="0" w:color="auto"/>
            <w:left w:val="none" w:sz="0" w:space="0" w:color="auto"/>
            <w:bottom w:val="none" w:sz="0" w:space="0" w:color="auto"/>
            <w:right w:val="none" w:sz="0" w:space="0" w:color="auto"/>
          </w:divBdr>
        </w:div>
        <w:div w:id="1289316425">
          <w:marLeft w:val="0"/>
          <w:marRight w:val="0"/>
          <w:marTop w:val="0"/>
          <w:marBottom w:val="0"/>
          <w:divBdr>
            <w:top w:val="none" w:sz="0" w:space="0" w:color="auto"/>
            <w:left w:val="none" w:sz="0" w:space="0" w:color="auto"/>
            <w:bottom w:val="none" w:sz="0" w:space="0" w:color="auto"/>
            <w:right w:val="none" w:sz="0" w:space="0" w:color="auto"/>
          </w:divBdr>
        </w:div>
        <w:div w:id="1799378360">
          <w:marLeft w:val="0"/>
          <w:marRight w:val="0"/>
          <w:marTop w:val="0"/>
          <w:marBottom w:val="0"/>
          <w:divBdr>
            <w:top w:val="none" w:sz="0" w:space="0" w:color="auto"/>
            <w:left w:val="none" w:sz="0" w:space="0" w:color="auto"/>
            <w:bottom w:val="none" w:sz="0" w:space="0" w:color="auto"/>
            <w:right w:val="none" w:sz="0" w:space="0" w:color="auto"/>
          </w:divBdr>
        </w:div>
        <w:div w:id="443618671">
          <w:marLeft w:val="0"/>
          <w:marRight w:val="0"/>
          <w:marTop w:val="0"/>
          <w:marBottom w:val="0"/>
          <w:divBdr>
            <w:top w:val="none" w:sz="0" w:space="0" w:color="auto"/>
            <w:left w:val="none" w:sz="0" w:space="0" w:color="auto"/>
            <w:bottom w:val="none" w:sz="0" w:space="0" w:color="auto"/>
            <w:right w:val="none" w:sz="0" w:space="0" w:color="auto"/>
          </w:divBdr>
        </w:div>
        <w:div w:id="1538926449">
          <w:marLeft w:val="0"/>
          <w:marRight w:val="0"/>
          <w:marTop w:val="0"/>
          <w:marBottom w:val="0"/>
          <w:divBdr>
            <w:top w:val="none" w:sz="0" w:space="0" w:color="auto"/>
            <w:left w:val="none" w:sz="0" w:space="0" w:color="auto"/>
            <w:bottom w:val="none" w:sz="0" w:space="0" w:color="auto"/>
            <w:right w:val="none" w:sz="0" w:space="0" w:color="auto"/>
          </w:divBdr>
        </w:div>
        <w:div w:id="727457146">
          <w:marLeft w:val="0"/>
          <w:marRight w:val="0"/>
          <w:marTop w:val="0"/>
          <w:marBottom w:val="0"/>
          <w:divBdr>
            <w:top w:val="none" w:sz="0" w:space="0" w:color="auto"/>
            <w:left w:val="none" w:sz="0" w:space="0" w:color="auto"/>
            <w:bottom w:val="none" w:sz="0" w:space="0" w:color="auto"/>
            <w:right w:val="none" w:sz="0" w:space="0" w:color="auto"/>
          </w:divBdr>
        </w:div>
        <w:div w:id="1866553358">
          <w:marLeft w:val="0"/>
          <w:marRight w:val="0"/>
          <w:marTop w:val="0"/>
          <w:marBottom w:val="0"/>
          <w:divBdr>
            <w:top w:val="none" w:sz="0" w:space="0" w:color="auto"/>
            <w:left w:val="none" w:sz="0" w:space="0" w:color="auto"/>
            <w:bottom w:val="none" w:sz="0" w:space="0" w:color="auto"/>
            <w:right w:val="none" w:sz="0" w:space="0" w:color="auto"/>
          </w:divBdr>
        </w:div>
        <w:div w:id="1114441818">
          <w:marLeft w:val="0"/>
          <w:marRight w:val="0"/>
          <w:marTop w:val="0"/>
          <w:marBottom w:val="0"/>
          <w:divBdr>
            <w:top w:val="none" w:sz="0" w:space="0" w:color="auto"/>
            <w:left w:val="none" w:sz="0" w:space="0" w:color="auto"/>
            <w:bottom w:val="none" w:sz="0" w:space="0" w:color="auto"/>
            <w:right w:val="none" w:sz="0" w:space="0" w:color="auto"/>
          </w:divBdr>
        </w:div>
        <w:div w:id="1658729952">
          <w:marLeft w:val="0"/>
          <w:marRight w:val="0"/>
          <w:marTop w:val="0"/>
          <w:marBottom w:val="0"/>
          <w:divBdr>
            <w:top w:val="none" w:sz="0" w:space="0" w:color="auto"/>
            <w:left w:val="none" w:sz="0" w:space="0" w:color="auto"/>
            <w:bottom w:val="none" w:sz="0" w:space="0" w:color="auto"/>
            <w:right w:val="none" w:sz="0" w:space="0" w:color="auto"/>
          </w:divBdr>
        </w:div>
        <w:div w:id="1474717462">
          <w:marLeft w:val="0"/>
          <w:marRight w:val="0"/>
          <w:marTop w:val="0"/>
          <w:marBottom w:val="0"/>
          <w:divBdr>
            <w:top w:val="none" w:sz="0" w:space="0" w:color="auto"/>
            <w:left w:val="none" w:sz="0" w:space="0" w:color="auto"/>
            <w:bottom w:val="none" w:sz="0" w:space="0" w:color="auto"/>
            <w:right w:val="none" w:sz="0" w:space="0" w:color="auto"/>
          </w:divBdr>
        </w:div>
        <w:div w:id="1368024506">
          <w:marLeft w:val="0"/>
          <w:marRight w:val="0"/>
          <w:marTop w:val="0"/>
          <w:marBottom w:val="0"/>
          <w:divBdr>
            <w:top w:val="none" w:sz="0" w:space="0" w:color="auto"/>
            <w:left w:val="none" w:sz="0" w:space="0" w:color="auto"/>
            <w:bottom w:val="none" w:sz="0" w:space="0" w:color="auto"/>
            <w:right w:val="none" w:sz="0" w:space="0" w:color="auto"/>
          </w:divBdr>
        </w:div>
        <w:div w:id="652836429">
          <w:marLeft w:val="0"/>
          <w:marRight w:val="0"/>
          <w:marTop w:val="0"/>
          <w:marBottom w:val="0"/>
          <w:divBdr>
            <w:top w:val="none" w:sz="0" w:space="0" w:color="auto"/>
            <w:left w:val="none" w:sz="0" w:space="0" w:color="auto"/>
            <w:bottom w:val="none" w:sz="0" w:space="0" w:color="auto"/>
            <w:right w:val="none" w:sz="0" w:space="0" w:color="auto"/>
          </w:divBdr>
        </w:div>
        <w:div w:id="128331122">
          <w:marLeft w:val="0"/>
          <w:marRight w:val="0"/>
          <w:marTop w:val="0"/>
          <w:marBottom w:val="0"/>
          <w:divBdr>
            <w:top w:val="none" w:sz="0" w:space="0" w:color="auto"/>
            <w:left w:val="none" w:sz="0" w:space="0" w:color="auto"/>
            <w:bottom w:val="none" w:sz="0" w:space="0" w:color="auto"/>
            <w:right w:val="none" w:sz="0" w:space="0" w:color="auto"/>
          </w:divBdr>
        </w:div>
        <w:div w:id="165749670">
          <w:marLeft w:val="0"/>
          <w:marRight w:val="0"/>
          <w:marTop w:val="0"/>
          <w:marBottom w:val="0"/>
          <w:divBdr>
            <w:top w:val="none" w:sz="0" w:space="0" w:color="auto"/>
            <w:left w:val="none" w:sz="0" w:space="0" w:color="auto"/>
            <w:bottom w:val="none" w:sz="0" w:space="0" w:color="auto"/>
            <w:right w:val="none" w:sz="0" w:space="0" w:color="auto"/>
          </w:divBdr>
        </w:div>
        <w:div w:id="522285280">
          <w:marLeft w:val="0"/>
          <w:marRight w:val="0"/>
          <w:marTop w:val="0"/>
          <w:marBottom w:val="0"/>
          <w:divBdr>
            <w:top w:val="none" w:sz="0" w:space="0" w:color="auto"/>
            <w:left w:val="none" w:sz="0" w:space="0" w:color="auto"/>
            <w:bottom w:val="none" w:sz="0" w:space="0" w:color="auto"/>
            <w:right w:val="none" w:sz="0" w:space="0" w:color="auto"/>
          </w:divBdr>
        </w:div>
        <w:div w:id="1942832258">
          <w:marLeft w:val="0"/>
          <w:marRight w:val="0"/>
          <w:marTop w:val="0"/>
          <w:marBottom w:val="0"/>
          <w:divBdr>
            <w:top w:val="none" w:sz="0" w:space="0" w:color="auto"/>
            <w:left w:val="none" w:sz="0" w:space="0" w:color="auto"/>
            <w:bottom w:val="none" w:sz="0" w:space="0" w:color="auto"/>
            <w:right w:val="none" w:sz="0" w:space="0" w:color="auto"/>
          </w:divBdr>
        </w:div>
        <w:div w:id="1402484521">
          <w:marLeft w:val="0"/>
          <w:marRight w:val="0"/>
          <w:marTop w:val="0"/>
          <w:marBottom w:val="0"/>
          <w:divBdr>
            <w:top w:val="none" w:sz="0" w:space="0" w:color="auto"/>
            <w:left w:val="none" w:sz="0" w:space="0" w:color="auto"/>
            <w:bottom w:val="none" w:sz="0" w:space="0" w:color="auto"/>
            <w:right w:val="none" w:sz="0" w:space="0" w:color="auto"/>
          </w:divBdr>
        </w:div>
        <w:div w:id="698967933">
          <w:marLeft w:val="0"/>
          <w:marRight w:val="0"/>
          <w:marTop w:val="0"/>
          <w:marBottom w:val="0"/>
          <w:divBdr>
            <w:top w:val="none" w:sz="0" w:space="0" w:color="auto"/>
            <w:left w:val="none" w:sz="0" w:space="0" w:color="auto"/>
            <w:bottom w:val="none" w:sz="0" w:space="0" w:color="auto"/>
            <w:right w:val="none" w:sz="0" w:space="0" w:color="auto"/>
          </w:divBdr>
        </w:div>
        <w:div w:id="1413745558">
          <w:marLeft w:val="0"/>
          <w:marRight w:val="0"/>
          <w:marTop w:val="0"/>
          <w:marBottom w:val="0"/>
          <w:divBdr>
            <w:top w:val="none" w:sz="0" w:space="0" w:color="auto"/>
            <w:left w:val="none" w:sz="0" w:space="0" w:color="auto"/>
            <w:bottom w:val="none" w:sz="0" w:space="0" w:color="auto"/>
            <w:right w:val="none" w:sz="0" w:space="0" w:color="auto"/>
          </w:divBdr>
        </w:div>
        <w:div w:id="331488336">
          <w:marLeft w:val="0"/>
          <w:marRight w:val="0"/>
          <w:marTop w:val="0"/>
          <w:marBottom w:val="0"/>
          <w:divBdr>
            <w:top w:val="none" w:sz="0" w:space="0" w:color="auto"/>
            <w:left w:val="none" w:sz="0" w:space="0" w:color="auto"/>
            <w:bottom w:val="none" w:sz="0" w:space="0" w:color="auto"/>
            <w:right w:val="none" w:sz="0" w:space="0" w:color="auto"/>
          </w:divBdr>
        </w:div>
        <w:div w:id="1102608492">
          <w:marLeft w:val="0"/>
          <w:marRight w:val="0"/>
          <w:marTop w:val="0"/>
          <w:marBottom w:val="0"/>
          <w:divBdr>
            <w:top w:val="none" w:sz="0" w:space="0" w:color="auto"/>
            <w:left w:val="none" w:sz="0" w:space="0" w:color="auto"/>
            <w:bottom w:val="none" w:sz="0" w:space="0" w:color="auto"/>
            <w:right w:val="none" w:sz="0" w:space="0" w:color="auto"/>
          </w:divBdr>
        </w:div>
        <w:div w:id="1713069745">
          <w:marLeft w:val="0"/>
          <w:marRight w:val="0"/>
          <w:marTop w:val="0"/>
          <w:marBottom w:val="0"/>
          <w:divBdr>
            <w:top w:val="none" w:sz="0" w:space="0" w:color="auto"/>
            <w:left w:val="none" w:sz="0" w:space="0" w:color="auto"/>
            <w:bottom w:val="none" w:sz="0" w:space="0" w:color="auto"/>
            <w:right w:val="none" w:sz="0" w:space="0" w:color="auto"/>
          </w:divBdr>
        </w:div>
        <w:div w:id="1169827961">
          <w:marLeft w:val="0"/>
          <w:marRight w:val="0"/>
          <w:marTop w:val="0"/>
          <w:marBottom w:val="0"/>
          <w:divBdr>
            <w:top w:val="none" w:sz="0" w:space="0" w:color="auto"/>
            <w:left w:val="none" w:sz="0" w:space="0" w:color="auto"/>
            <w:bottom w:val="none" w:sz="0" w:space="0" w:color="auto"/>
            <w:right w:val="none" w:sz="0" w:space="0" w:color="auto"/>
          </w:divBdr>
        </w:div>
        <w:div w:id="967131280">
          <w:marLeft w:val="0"/>
          <w:marRight w:val="0"/>
          <w:marTop w:val="0"/>
          <w:marBottom w:val="0"/>
          <w:divBdr>
            <w:top w:val="none" w:sz="0" w:space="0" w:color="auto"/>
            <w:left w:val="none" w:sz="0" w:space="0" w:color="auto"/>
            <w:bottom w:val="none" w:sz="0" w:space="0" w:color="auto"/>
            <w:right w:val="none" w:sz="0" w:space="0" w:color="auto"/>
          </w:divBdr>
        </w:div>
        <w:div w:id="1998994418">
          <w:marLeft w:val="0"/>
          <w:marRight w:val="0"/>
          <w:marTop w:val="0"/>
          <w:marBottom w:val="0"/>
          <w:divBdr>
            <w:top w:val="none" w:sz="0" w:space="0" w:color="auto"/>
            <w:left w:val="none" w:sz="0" w:space="0" w:color="auto"/>
            <w:bottom w:val="none" w:sz="0" w:space="0" w:color="auto"/>
            <w:right w:val="none" w:sz="0" w:space="0" w:color="auto"/>
          </w:divBdr>
        </w:div>
        <w:div w:id="1459642029">
          <w:marLeft w:val="0"/>
          <w:marRight w:val="0"/>
          <w:marTop w:val="0"/>
          <w:marBottom w:val="0"/>
          <w:divBdr>
            <w:top w:val="none" w:sz="0" w:space="0" w:color="auto"/>
            <w:left w:val="none" w:sz="0" w:space="0" w:color="auto"/>
            <w:bottom w:val="none" w:sz="0" w:space="0" w:color="auto"/>
            <w:right w:val="none" w:sz="0" w:space="0" w:color="auto"/>
          </w:divBdr>
        </w:div>
        <w:div w:id="807287630">
          <w:marLeft w:val="0"/>
          <w:marRight w:val="0"/>
          <w:marTop w:val="0"/>
          <w:marBottom w:val="0"/>
          <w:divBdr>
            <w:top w:val="none" w:sz="0" w:space="0" w:color="auto"/>
            <w:left w:val="none" w:sz="0" w:space="0" w:color="auto"/>
            <w:bottom w:val="none" w:sz="0" w:space="0" w:color="auto"/>
            <w:right w:val="none" w:sz="0" w:space="0" w:color="auto"/>
          </w:divBdr>
        </w:div>
        <w:div w:id="1157767528">
          <w:marLeft w:val="0"/>
          <w:marRight w:val="0"/>
          <w:marTop w:val="0"/>
          <w:marBottom w:val="0"/>
          <w:divBdr>
            <w:top w:val="none" w:sz="0" w:space="0" w:color="auto"/>
            <w:left w:val="none" w:sz="0" w:space="0" w:color="auto"/>
            <w:bottom w:val="none" w:sz="0" w:space="0" w:color="auto"/>
            <w:right w:val="none" w:sz="0" w:space="0" w:color="auto"/>
          </w:divBdr>
        </w:div>
        <w:div w:id="642582063">
          <w:marLeft w:val="0"/>
          <w:marRight w:val="0"/>
          <w:marTop w:val="0"/>
          <w:marBottom w:val="0"/>
          <w:divBdr>
            <w:top w:val="none" w:sz="0" w:space="0" w:color="auto"/>
            <w:left w:val="none" w:sz="0" w:space="0" w:color="auto"/>
            <w:bottom w:val="none" w:sz="0" w:space="0" w:color="auto"/>
            <w:right w:val="none" w:sz="0" w:space="0" w:color="auto"/>
          </w:divBdr>
        </w:div>
        <w:div w:id="909273633">
          <w:marLeft w:val="0"/>
          <w:marRight w:val="0"/>
          <w:marTop w:val="0"/>
          <w:marBottom w:val="0"/>
          <w:divBdr>
            <w:top w:val="none" w:sz="0" w:space="0" w:color="auto"/>
            <w:left w:val="none" w:sz="0" w:space="0" w:color="auto"/>
            <w:bottom w:val="none" w:sz="0" w:space="0" w:color="auto"/>
            <w:right w:val="none" w:sz="0" w:space="0" w:color="auto"/>
          </w:divBdr>
        </w:div>
        <w:div w:id="508638433">
          <w:marLeft w:val="0"/>
          <w:marRight w:val="0"/>
          <w:marTop w:val="0"/>
          <w:marBottom w:val="0"/>
          <w:divBdr>
            <w:top w:val="none" w:sz="0" w:space="0" w:color="auto"/>
            <w:left w:val="none" w:sz="0" w:space="0" w:color="auto"/>
            <w:bottom w:val="none" w:sz="0" w:space="0" w:color="auto"/>
            <w:right w:val="none" w:sz="0" w:space="0" w:color="auto"/>
          </w:divBdr>
        </w:div>
        <w:div w:id="762990010">
          <w:marLeft w:val="0"/>
          <w:marRight w:val="0"/>
          <w:marTop w:val="0"/>
          <w:marBottom w:val="0"/>
          <w:divBdr>
            <w:top w:val="none" w:sz="0" w:space="0" w:color="auto"/>
            <w:left w:val="none" w:sz="0" w:space="0" w:color="auto"/>
            <w:bottom w:val="none" w:sz="0" w:space="0" w:color="auto"/>
            <w:right w:val="none" w:sz="0" w:space="0" w:color="auto"/>
          </w:divBdr>
        </w:div>
        <w:div w:id="181554237">
          <w:marLeft w:val="0"/>
          <w:marRight w:val="0"/>
          <w:marTop w:val="0"/>
          <w:marBottom w:val="0"/>
          <w:divBdr>
            <w:top w:val="none" w:sz="0" w:space="0" w:color="auto"/>
            <w:left w:val="none" w:sz="0" w:space="0" w:color="auto"/>
            <w:bottom w:val="none" w:sz="0" w:space="0" w:color="auto"/>
            <w:right w:val="none" w:sz="0" w:space="0" w:color="auto"/>
          </w:divBdr>
        </w:div>
        <w:div w:id="1302729616">
          <w:marLeft w:val="0"/>
          <w:marRight w:val="0"/>
          <w:marTop w:val="0"/>
          <w:marBottom w:val="0"/>
          <w:divBdr>
            <w:top w:val="none" w:sz="0" w:space="0" w:color="auto"/>
            <w:left w:val="none" w:sz="0" w:space="0" w:color="auto"/>
            <w:bottom w:val="none" w:sz="0" w:space="0" w:color="auto"/>
            <w:right w:val="none" w:sz="0" w:space="0" w:color="auto"/>
          </w:divBdr>
        </w:div>
        <w:div w:id="2113670879">
          <w:marLeft w:val="0"/>
          <w:marRight w:val="0"/>
          <w:marTop w:val="0"/>
          <w:marBottom w:val="0"/>
          <w:divBdr>
            <w:top w:val="none" w:sz="0" w:space="0" w:color="auto"/>
            <w:left w:val="none" w:sz="0" w:space="0" w:color="auto"/>
            <w:bottom w:val="none" w:sz="0" w:space="0" w:color="auto"/>
            <w:right w:val="none" w:sz="0" w:space="0" w:color="auto"/>
          </w:divBdr>
        </w:div>
        <w:div w:id="208882919">
          <w:marLeft w:val="0"/>
          <w:marRight w:val="0"/>
          <w:marTop w:val="0"/>
          <w:marBottom w:val="0"/>
          <w:divBdr>
            <w:top w:val="none" w:sz="0" w:space="0" w:color="auto"/>
            <w:left w:val="none" w:sz="0" w:space="0" w:color="auto"/>
            <w:bottom w:val="none" w:sz="0" w:space="0" w:color="auto"/>
            <w:right w:val="none" w:sz="0" w:space="0" w:color="auto"/>
          </w:divBdr>
        </w:div>
        <w:div w:id="1581938332">
          <w:marLeft w:val="0"/>
          <w:marRight w:val="0"/>
          <w:marTop w:val="0"/>
          <w:marBottom w:val="0"/>
          <w:divBdr>
            <w:top w:val="none" w:sz="0" w:space="0" w:color="auto"/>
            <w:left w:val="none" w:sz="0" w:space="0" w:color="auto"/>
            <w:bottom w:val="none" w:sz="0" w:space="0" w:color="auto"/>
            <w:right w:val="none" w:sz="0" w:space="0" w:color="auto"/>
          </w:divBdr>
        </w:div>
        <w:div w:id="1992979872">
          <w:marLeft w:val="0"/>
          <w:marRight w:val="0"/>
          <w:marTop w:val="0"/>
          <w:marBottom w:val="0"/>
          <w:divBdr>
            <w:top w:val="none" w:sz="0" w:space="0" w:color="auto"/>
            <w:left w:val="none" w:sz="0" w:space="0" w:color="auto"/>
            <w:bottom w:val="none" w:sz="0" w:space="0" w:color="auto"/>
            <w:right w:val="none" w:sz="0" w:space="0" w:color="auto"/>
          </w:divBdr>
        </w:div>
        <w:div w:id="693044076">
          <w:marLeft w:val="0"/>
          <w:marRight w:val="0"/>
          <w:marTop w:val="0"/>
          <w:marBottom w:val="0"/>
          <w:divBdr>
            <w:top w:val="none" w:sz="0" w:space="0" w:color="auto"/>
            <w:left w:val="none" w:sz="0" w:space="0" w:color="auto"/>
            <w:bottom w:val="none" w:sz="0" w:space="0" w:color="auto"/>
            <w:right w:val="none" w:sz="0" w:space="0" w:color="auto"/>
          </w:divBdr>
        </w:div>
        <w:div w:id="1103375436">
          <w:marLeft w:val="0"/>
          <w:marRight w:val="0"/>
          <w:marTop w:val="0"/>
          <w:marBottom w:val="0"/>
          <w:divBdr>
            <w:top w:val="none" w:sz="0" w:space="0" w:color="auto"/>
            <w:left w:val="none" w:sz="0" w:space="0" w:color="auto"/>
            <w:bottom w:val="none" w:sz="0" w:space="0" w:color="auto"/>
            <w:right w:val="none" w:sz="0" w:space="0" w:color="auto"/>
          </w:divBdr>
        </w:div>
      </w:divsChild>
    </w:div>
    <w:div w:id="1639411379">
      <w:bodyDiv w:val="1"/>
      <w:marLeft w:val="0"/>
      <w:marRight w:val="0"/>
      <w:marTop w:val="0"/>
      <w:marBottom w:val="0"/>
      <w:divBdr>
        <w:top w:val="none" w:sz="0" w:space="0" w:color="auto"/>
        <w:left w:val="none" w:sz="0" w:space="0" w:color="auto"/>
        <w:bottom w:val="none" w:sz="0" w:space="0" w:color="auto"/>
        <w:right w:val="none" w:sz="0" w:space="0" w:color="auto"/>
      </w:divBdr>
    </w:div>
    <w:div w:id="1639872020">
      <w:bodyDiv w:val="1"/>
      <w:marLeft w:val="0"/>
      <w:marRight w:val="0"/>
      <w:marTop w:val="0"/>
      <w:marBottom w:val="0"/>
      <w:divBdr>
        <w:top w:val="none" w:sz="0" w:space="0" w:color="auto"/>
        <w:left w:val="none" w:sz="0" w:space="0" w:color="auto"/>
        <w:bottom w:val="none" w:sz="0" w:space="0" w:color="auto"/>
        <w:right w:val="none" w:sz="0" w:space="0" w:color="auto"/>
      </w:divBdr>
    </w:div>
    <w:div w:id="1639919098">
      <w:bodyDiv w:val="1"/>
      <w:marLeft w:val="0"/>
      <w:marRight w:val="0"/>
      <w:marTop w:val="0"/>
      <w:marBottom w:val="0"/>
      <w:divBdr>
        <w:top w:val="none" w:sz="0" w:space="0" w:color="auto"/>
        <w:left w:val="none" w:sz="0" w:space="0" w:color="auto"/>
        <w:bottom w:val="none" w:sz="0" w:space="0" w:color="auto"/>
        <w:right w:val="none" w:sz="0" w:space="0" w:color="auto"/>
      </w:divBdr>
    </w:div>
    <w:div w:id="1639996202">
      <w:bodyDiv w:val="1"/>
      <w:marLeft w:val="0"/>
      <w:marRight w:val="0"/>
      <w:marTop w:val="0"/>
      <w:marBottom w:val="0"/>
      <w:divBdr>
        <w:top w:val="none" w:sz="0" w:space="0" w:color="auto"/>
        <w:left w:val="none" w:sz="0" w:space="0" w:color="auto"/>
        <w:bottom w:val="none" w:sz="0" w:space="0" w:color="auto"/>
        <w:right w:val="none" w:sz="0" w:space="0" w:color="auto"/>
      </w:divBdr>
    </w:div>
    <w:div w:id="1640112839">
      <w:bodyDiv w:val="1"/>
      <w:marLeft w:val="0"/>
      <w:marRight w:val="0"/>
      <w:marTop w:val="0"/>
      <w:marBottom w:val="0"/>
      <w:divBdr>
        <w:top w:val="none" w:sz="0" w:space="0" w:color="auto"/>
        <w:left w:val="none" w:sz="0" w:space="0" w:color="auto"/>
        <w:bottom w:val="none" w:sz="0" w:space="0" w:color="auto"/>
        <w:right w:val="none" w:sz="0" w:space="0" w:color="auto"/>
      </w:divBdr>
    </w:div>
    <w:div w:id="1640572833">
      <w:bodyDiv w:val="1"/>
      <w:marLeft w:val="0"/>
      <w:marRight w:val="0"/>
      <w:marTop w:val="0"/>
      <w:marBottom w:val="0"/>
      <w:divBdr>
        <w:top w:val="none" w:sz="0" w:space="0" w:color="auto"/>
        <w:left w:val="none" w:sz="0" w:space="0" w:color="auto"/>
        <w:bottom w:val="none" w:sz="0" w:space="0" w:color="auto"/>
        <w:right w:val="none" w:sz="0" w:space="0" w:color="auto"/>
      </w:divBdr>
    </w:div>
    <w:div w:id="1641030012">
      <w:bodyDiv w:val="1"/>
      <w:marLeft w:val="0"/>
      <w:marRight w:val="0"/>
      <w:marTop w:val="0"/>
      <w:marBottom w:val="0"/>
      <w:divBdr>
        <w:top w:val="none" w:sz="0" w:space="0" w:color="auto"/>
        <w:left w:val="none" w:sz="0" w:space="0" w:color="auto"/>
        <w:bottom w:val="none" w:sz="0" w:space="0" w:color="auto"/>
        <w:right w:val="none" w:sz="0" w:space="0" w:color="auto"/>
      </w:divBdr>
    </w:div>
    <w:div w:id="1641303985">
      <w:bodyDiv w:val="1"/>
      <w:marLeft w:val="0"/>
      <w:marRight w:val="0"/>
      <w:marTop w:val="0"/>
      <w:marBottom w:val="0"/>
      <w:divBdr>
        <w:top w:val="none" w:sz="0" w:space="0" w:color="auto"/>
        <w:left w:val="none" w:sz="0" w:space="0" w:color="auto"/>
        <w:bottom w:val="none" w:sz="0" w:space="0" w:color="auto"/>
        <w:right w:val="none" w:sz="0" w:space="0" w:color="auto"/>
      </w:divBdr>
    </w:div>
    <w:div w:id="1641375032">
      <w:bodyDiv w:val="1"/>
      <w:marLeft w:val="0"/>
      <w:marRight w:val="0"/>
      <w:marTop w:val="0"/>
      <w:marBottom w:val="0"/>
      <w:divBdr>
        <w:top w:val="none" w:sz="0" w:space="0" w:color="auto"/>
        <w:left w:val="none" w:sz="0" w:space="0" w:color="auto"/>
        <w:bottom w:val="none" w:sz="0" w:space="0" w:color="auto"/>
        <w:right w:val="none" w:sz="0" w:space="0" w:color="auto"/>
      </w:divBdr>
    </w:div>
    <w:div w:id="1642156489">
      <w:bodyDiv w:val="1"/>
      <w:marLeft w:val="0"/>
      <w:marRight w:val="0"/>
      <w:marTop w:val="0"/>
      <w:marBottom w:val="0"/>
      <w:divBdr>
        <w:top w:val="none" w:sz="0" w:space="0" w:color="auto"/>
        <w:left w:val="none" w:sz="0" w:space="0" w:color="auto"/>
        <w:bottom w:val="none" w:sz="0" w:space="0" w:color="auto"/>
        <w:right w:val="none" w:sz="0" w:space="0" w:color="auto"/>
      </w:divBdr>
    </w:div>
    <w:div w:id="1644577287">
      <w:bodyDiv w:val="1"/>
      <w:marLeft w:val="0"/>
      <w:marRight w:val="0"/>
      <w:marTop w:val="0"/>
      <w:marBottom w:val="0"/>
      <w:divBdr>
        <w:top w:val="none" w:sz="0" w:space="0" w:color="auto"/>
        <w:left w:val="none" w:sz="0" w:space="0" w:color="auto"/>
        <w:bottom w:val="none" w:sz="0" w:space="0" w:color="auto"/>
        <w:right w:val="none" w:sz="0" w:space="0" w:color="auto"/>
      </w:divBdr>
    </w:div>
    <w:div w:id="1644626119">
      <w:bodyDiv w:val="1"/>
      <w:marLeft w:val="0"/>
      <w:marRight w:val="0"/>
      <w:marTop w:val="0"/>
      <w:marBottom w:val="0"/>
      <w:divBdr>
        <w:top w:val="none" w:sz="0" w:space="0" w:color="auto"/>
        <w:left w:val="none" w:sz="0" w:space="0" w:color="auto"/>
        <w:bottom w:val="none" w:sz="0" w:space="0" w:color="auto"/>
        <w:right w:val="none" w:sz="0" w:space="0" w:color="auto"/>
      </w:divBdr>
    </w:div>
    <w:div w:id="1646079387">
      <w:bodyDiv w:val="1"/>
      <w:marLeft w:val="0"/>
      <w:marRight w:val="0"/>
      <w:marTop w:val="0"/>
      <w:marBottom w:val="0"/>
      <w:divBdr>
        <w:top w:val="none" w:sz="0" w:space="0" w:color="auto"/>
        <w:left w:val="none" w:sz="0" w:space="0" w:color="auto"/>
        <w:bottom w:val="none" w:sz="0" w:space="0" w:color="auto"/>
        <w:right w:val="none" w:sz="0" w:space="0" w:color="auto"/>
      </w:divBdr>
    </w:div>
    <w:div w:id="1646623023">
      <w:bodyDiv w:val="1"/>
      <w:marLeft w:val="0"/>
      <w:marRight w:val="0"/>
      <w:marTop w:val="0"/>
      <w:marBottom w:val="0"/>
      <w:divBdr>
        <w:top w:val="none" w:sz="0" w:space="0" w:color="auto"/>
        <w:left w:val="none" w:sz="0" w:space="0" w:color="auto"/>
        <w:bottom w:val="none" w:sz="0" w:space="0" w:color="auto"/>
        <w:right w:val="none" w:sz="0" w:space="0" w:color="auto"/>
      </w:divBdr>
    </w:div>
    <w:div w:id="1647005023">
      <w:bodyDiv w:val="1"/>
      <w:marLeft w:val="0"/>
      <w:marRight w:val="0"/>
      <w:marTop w:val="0"/>
      <w:marBottom w:val="0"/>
      <w:divBdr>
        <w:top w:val="none" w:sz="0" w:space="0" w:color="auto"/>
        <w:left w:val="none" w:sz="0" w:space="0" w:color="auto"/>
        <w:bottom w:val="none" w:sz="0" w:space="0" w:color="auto"/>
        <w:right w:val="none" w:sz="0" w:space="0" w:color="auto"/>
      </w:divBdr>
    </w:div>
    <w:div w:id="1648244521">
      <w:bodyDiv w:val="1"/>
      <w:marLeft w:val="0"/>
      <w:marRight w:val="0"/>
      <w:marTop w:val="0"/>
      <w:marBottom w:val="0"/>
      <w:divBdr>
        <w:top w:val="none" w:sz="0" w:space="0" w:color="auto"/>
        <w:left w:val="none" w:sz="0" w:space="0" w:color="auto"/>
        <w:bottom w:val="none" w:sz="0" w:space="0" w:color="auto"/>
        <w:right w:val="none" w:sz="0" w:space="0" w:color="auto"/>
      </w:divBdr>
    </w:div>
    <w:div w:id="1651639398">
      <w:bodyDiv w:val="1"/>
      <w:marLeft w:val="0"/>
      <w:marRight w:val="0"/>
      <w:marTop w:val="0"/>
      <w:marBottom w:val="0"/>
      <w:divBdr>
        <w:top w:val="none" w:sz="0" w:space="0" w:color="auto"/>
        <w:left w:val="none" w:sz="0" w:space="0" w:color="auto"/>
        <w:bottom w:val="none" w:sz="0" w:space="0" w:color="auto"/>
        <w:right w:val="none" w:sz="0" w:space="0" w:color="auto"/>
      </w:divBdr>
    </w:div>
    <w:div w:id="1651670713">
      <w:bodyDiv w:val="1"/>
      <w:marLeft w:val="0"/>
      <w:marRight w:val="0"/>
      <w:marTop w:val="0"/>
      <w:marBottom w:val="0"/>
      <w:divBdr>
        <w:top w:val="none" w:sz="0" w:space="0" w:color="auto"/>
        <w:left w:val="none" w:sz="0" w:space="0" w:color="auto"/>
        <w:bottom w:val="none" w:sz="0" w:space="0" w:color="auto"/>
        <w:right w:val="none" w:sz="0" w:space="0" w:color="auto"/>
      </w:divBdr>
    </w:div>
    <w:div w:id="1651834960">
      <w:bodyDiv w:val="1"/>
      <w:marLeft w:val="0"/>
      <w:marRight w:val="0"/>
      <w:marTop w:val="0"/>
      <w:marBottom w:val="0"/>
      <w:divBdr>
        <w:top w:val="none" w:sz="0" w:space="0" w:color="auto"/>
        <w:left w:val="none" w:sz="0" w:space="0" w:color="auto"/>
        <w:bottom w:val="none" w:sz="0" w:space="0" w:color="auto"/>
        <w:right w:val="none" w:sz="0" w:space="0" w:color="auto"/>
      </w:divBdr>
    </w:div>
    <w:div w:id="1652060935">
      <w:bodyDiv w:val="1"/>
      <w:marLeft w:val="0"/>
      <w:marRight w:val="0"/>
      <w:marTop w:val="0"/>
      <w:marBottom w:val="0"/>
      <w:divBdr>
        <w:top w:val="none" w:sz="0" w:space="0" w:color="auto"/>
        <w:left w:val="none" w:sz="0" w:space="0" w:color="auto"/>
        <w:bottom w:val="none" w:sz="0" w:space="0" w:color="auto"/>
        <w:right w:val="none" w:sz="0" w:space="0" w:color="auto"/>
      </w:divBdr>
    </w:div>
    <w:div w:id="1652516542">
      <w:bodyDiv w:val="1"/>
      <w:marLeft w:val="0"/>
      <w:marRight w:val="0"/>
      <w:marTop w:val="0"/>
      <w:marBottom w:val="0"/>
      <w:divBdr>
        <w:top w:val="none" w:sz="0" w:space="0" w:color="auto"/>
        <w:left w:val="none" w:sz="0" w:space="0" w:color="auto"/>
        <w:bottom w:val="none" w:sz="0" w:space="0" w:color="auto"/>
        <w:right w:val="none" w:sz="0" w:space="0" w:color="auto"/>
      </w:divBdr>
    </w:div>
    <w:div w:id="1653485919">
      <w:bodyDiv w:val="1"/>
      <w:marLeft w:val="0"/>
      <w:marRight w:val="0"/>
      <w:marTop w:val="0"/>
      <w:marBottom w:val="0"/>
      <w:divBdr>
        <w:top w:val="none" w:sz="0" w:space="0" w:color="auto"/>
        <w:left w:val="none" w:sz="0" w:space="0" w:color="auto"/>
        <w:bottom w:val="none" w:sz="0" w:space="0" w:color="auto"/>
        <w:right w:val="none" w:sz="0" w:space="0" w:color="auto"/>
      </w:divBdr>
    </w:div>
    <w:div w:id="1654069576">
      <w:bodyDiv w:val="1"/>
      <w:marLeft w:val="0"/>
      <w:marRight w:val="0"/>
      <w:marTop w:val="0"/>
      <w:marBottom w:val="0"/>
      <w:divBdr>
        <w:top w:val="none" w:sz="0" w:space="0" w:color="auto"/>
        <w:left w:val="none" w:sz="0" w:space="0" w:color="auto"/>
        <w:bottom w:val="none" w:sz="0" w:space="0" w:color="auto"/>
        <w:right w:val="none" w:sz="0" w:space="0" w:color="auto"/>
      </w:divBdr>
    </w:div>
    <w:div w:id="1655331099">
      <w:bodyDiv w:val="1"/>
      <w:marLeft w:val="0"/>
      <w:marRight w:val="0"/>
      <w:marTop w:val="0"/>
      <w:marBottom w:val="0"/>
      <w:divBdr>
        <w:top w:val="none" w:sz="0" w:space="0" w:color="auto"/>
        <w:left w:val="none" w:sz="0" w:space="0" w:color="auto"/>
        <w:bottom w:val="none" w:sz="0" w:space="0" w:color="auto"/>
        <w:right w:val="none" w:sz="0" w:space="0" w:color="auto"/>
      </w:divBdr>
    </w:div>
    <w:div w:id="1655718479">
      <w:bodyDiv w:val="1"/>
      <w:marLeft w:val="0"/>
      <w:marRight w:val="0"/>
      <w:marTop w:val="0"/>
      <w:marBottom w:val="0"/>
      <w:divBdr>
        <w:top w:val="none" w:sz="0" w:space="0" w:color="auto"/>
        <w:left w:val="none" w:sz="0" w:space="0" w:color="auto"/>
        <w:bottom w:val="none" w:sz="0" w:space="0" w:color="auto"/>
        <w:right w:val="none" w:sz="0" w:space="0" w:color="auto"/>
      </w:divBdr>
    </w:div>
    <w:div w:id="1656059706">
      <w:bodyDiv w:val="1"/>
      <w:marLeft w:val="0"/>
      <w:marRight w:val="0"/>
      <w:marTop w:val="0"/>
      <w:marBottom w:val="0"/>
      <w:divBdr>
        <w:top w:val="none" w:sz="0" w:space="0" w:color="auto"/>
        <w:left w:val="none" w:sz="0" w:space="0" w:color="auto"/>
        <w:bottom w:val="none" w:sz="0" w:space="0" w:color="auto"/>
        <w:right w:val="none" w:sz="0" w:space="0" w:color="auto"/>
      </w:divBdr>
    </w:div>
    <w:div w:id="1657026945">
      <w:bodyDiv w:val="1"/>
      <w:marLeft w:val="0"/>
      <w:marRight w:val="0"/>
      <w:marTop w:val="0"/>
      <w:marBottom w:val="0"/>
      <w:divBdr>
        <w:top w:val="none" w:sz="0" w:space="0" w:color="auto"/>
        <w:left w:val="none" w:sz="0" w:space="0" w:color="auto"/>
        <w:bottom w:val="none" w:sz="0" w:space="0" w:color="auto"/>
        <w:right w:val="none" w:sz="0" w:space="0" w:color="auto"/>
      </w:divBdr>
    </w:div>
    <w:div w:id="1657564995">
      <w:bodyDiv w:val="1"/>
      <w:marLeft w:val="0"/>
      <w:marRight w:val="0"/>
      <w:marTop w:val="0"/>
      <w:marBottom w:val="0"/>
      <w:divBdr>
        <w:top w:val="none" w:sz="0" w:space="0" w:color="auto"/>
        <w:left w:val="none" w:sz="0" w:space="0" w:color="auto"/>
        <w:bottom w:val="none" w:sz="0" w:space="0" w:color="auto"/>
        <w:right w:val="none" w:sz="0" w:space="0" w:color="auto"/>
      </w:divBdr>
    </w:div>
    <w:div w:id="1660380443">
      <w:bodyDiv w:val="1"/>
      <w:marLeft w:val="0"/>
      <w:marRight w:val="0"/>
      <w:marTop w:val="0"/>
      <w:marBottom w:val="0"/>
      <w:divBdr>
        <w:top w:val="none" w:sz="0" w:space="0" w:color="auto"/>
        <w:left w:val="none" w:sz="0" w:space="0" w:color="auto"/>
        <w:bottom w:val="none" w:sz="0" w:space="0" w:color="auto"/>
        <w:right w:val="none" w:sz="0" w:space="0" w:color="auto"/>
      </w:divBdr>
    </w:div>
    <w:div w:id="1660884566">
      <w:bodyDiv w:val="1"/>
      <w:marLeft w:val="0"/>
      <w:marRight w:val="0"/>
      <w:marTop w:val="0"/>
      <w:marBottom w:val="0"/>
      <w:divBdr>
        <w:top w:val="none" w:sz="0" w:space="0" w:color="auto"/>
        <w:left w:val="none" w:sz="0" w:space="0" w:color="auto"/>
        <w:bottom w:val="none" w:sz="0" w:space="0" w:color="auto"/>
        <w:right w:val="none" w:sz="0" w:space="0" w:color="auto"/>
      </w:divBdr>
    </w:div>
    <w:div w:id="1661428143">
      <w:bodyDiv w:val="1"/>
      <w:marLeft w:val="0"/>
      <w:marRight w:val="0"/>
      <w:marTop w:val="0"/>
      <w:marBottom w:val="0"/>
      <w:divBdr>
        <w:top w:val="none" w:sz="0" w:space="0" w:color="auto"/>
        <w:left w:val="none" w:sz="0" w:space="0" w:color="auto"/>
        <w:bottom w:val="none" w:sz="0" w:space="0" w:color="auto"/>
        <w:right w:val="none" w:sz="0" w:space="0" w:color="auto"/>
      </w:divBdr>
    </w:div>
    <w:div w:id="1662077162">
      <w:bodyDiv w:val="1"/>
      <w:marLeft w:val="0"/>
      <w:marRight w:val="0"/>
      <w:marTop w:val="0"/>
      <w:marBottom w:val="0"/>
      <w:divBdr>
        <w:top w:val="none" w:sz="0" w:space="0" w:color="auto"/>
        <w:left w:val="none" w:sz="0" w:space="0" w:color="auto"/>
        <w:bottom w:val="none" w:sz="0" w:space="0" w:color="auto"/>
        <w:right w:val="none" w:sz="0" w:space="0" w:color="auto"/>
      </w:divBdr>
    </w:div>
    <w:div w:id="1662389558">
      <w:bodyDiv w:val="1"/>
      <w:marLeft w:val="0"/>
      <w:marRight w:val="0"/>
      <w:marTop w:val="0"/>
      <w:marBottom w:val="0"/>
      <w:divBdr>
        <w:top w:val="none" w:sz="0" w:space="0" w:color="auto"/>
        <w:left w:val="none" w:sz="0" w:space="0" w:color="auto"/>
        <w:bottom w:val="none" w:sz="0" w:space="0" w:color="auto"/>
        <w:right w:val="none" w:sz="0" w:space="0" w:color="auto"/>
      </w:divBdr>
    </w:div>
    <w:div w:id="1663463749">
      <w:bodyDiv w:val="1"/>
      <w:marLeft w:val="0"/>
      <w:marRight w:val="0"/>
      <w:marTop w:val="0"/>
      <w:marBottom w:val="0"/>
      <w:divBdr>
        <w:top w:val="none" w:sz="0" w:space="0" w:color="auto"/>
        <w:left w:val="none" w:sz="0" w:space="0" w:color="auto"/>
        <w:bottom w:val="none" w:sz="0" w:space="0" w:color="auto"/>
        <w:right w:val="none" w:sz="0" w:space="0" w:color="auto"/>
      </w:divBdr>
    </w:div>
    <w:div w:id="1663578568">
      <w:bodyDiv w:val="1"/>
      <w:marLeft w:val="0"/>
      <w:marRight w:val="0"/>
      <w:marTop w:val="0"/>
      <w:marBottom w:val="0"/>
      <w:divBdr>
        <w:top w:val="none" w:sz="0" w:space="0" w:color="auto"/>
        <w:left w:val="none" w:sz="0" w:space="0" w:color="auto"/>
        <w:bottom w:val="none" w:sz="0" w:space="0" w:color="auto"/>
        <w:right w:val="none" w:sz="0" w:space="0" w:color="auto"/>
      </w:divBdr>
    </w:div>
    <w:div w:id="1664504938">
      <w:bodyDiv w:val="1"/>
      <w:marLeft w:val="0"/>
      <w:marRight w:val="0"/>
      <w:marTop w:val="0"/>
      <w:marBottom w:val="0"/>
      <w:divBdr>
        <w:top w:val="none" w:sz="0" w:space="0" w:color="auto"/>
        <w:left w:val="none" w:sz="0" w:space="0" w:color="auto"/>
        <w:bottom w:val="none" w:sz="0" w:space="0" w:color="auto"/>
        <w:right w:val="none" w:sz="0" w:space="0" w:color="auto"/>
      </w:divBdr>
    </w:div>
    <w:div w:id="1664700409">
      <w:bodyDiv w:val="1"/>
      <w:marLeft w:val="0"/>
      <w:marRight w:val="0"/>
      <w:marTop w:val="0"/>
      <w:marBottom w:val="0"/>
      <w:divBdr>
        <w:top w:val="none" w:sz="0" w:space="0" w:color="auto"/>
        <w:left w:val="none" w:sz="0" w:space="0" w:color="auto"/>
        <w:bottom w:val="none" w:sz="0" w:space="0" w:color="auto"/>
        <w:right w:val="none" w:sz="0" w:space="0" w:color="auto"/>
      </w:divBdr>
    </w:div>
    <w:div w:id="1665158448">
      <w:bodyDiv w:val="1"/>
      <w:marLeft w:val="0"/>
      <w:marRight w:val="0"/>
      <w:marTop w:val="0"/>
      <w:marBottom w:val="0"/>
      <w:divBdr>
        <w:top w:val="none" w:sz="0" w:space="0" w:color="auto"/>
        <w:left w:val="none" w:sz="0" w:space="0" w:color="auto"/>
        <w:bottom w:val="none" w:sz="0" w:space="0" w:color="auto"/>
        <w:right w:val="none" w:sz="0" w:space="0" w:color="auto"/>
      </w:divBdr>
    </w:div>
    <w:div w:id="1665817387">
      <w:bodyDiv w:val="1"/>
      <w:marLeft w:val="0"/>
      <w:marRight w:val="0"/>
      <w:marTop w:val="0"/>
      <w:marBottom w:val="0"/>
      <w:divBdr>
        <w:top w:val="none" w:sz="0" w:space="0" w:color="auto"/>
        <w:left w:val="none" w:sz="0" w:space="0" w:color="auto"/>
        <w:bottom w:val="none" w:sz="0" w:space="0" w:color="auto"/>
        <w:right w:val="none" w:sz="0" w:space="0" w:color="auto"/>
      </w:divBdr>
    </w:div>
    <w:div w:id="1666125322">
      <w:bodyDiv w:val="1"/>
      <w:marLeft w:val="0"/>
      <w:marRight w:val="0"/>
      <w:marTop w:val="0"/>
      <w:marBottom w:val="0"/>
      <w:divBdr>
        <w:top w:val="none" w:sz="0" w:space="0" w:color="auto"/>
        <w:left w:val="none" w:sz="0" w:space="0" w:color="auto"/>
        <w:bottom w:val="none" w:sz="0" w:space="0" w:color="auto"/>
        <w:right w:val="none" w:sz="0" w:space="0" w:color="auto"/>
      </w:divBdr>
    </w:div>
    <w:div w:id="1666126139">
      <w:bodyDiv w:val="1"/>
      <w:marLeft w:val="0"/>
      <w:marRight w:val="0"/>
      <w:marTop w:val="0"/>
      <w:marBottom w:val="0"/>
      <w:divBdr>
        <w:top w:val="none" w:sz="0" w:space="0" w:color="auto"/>
        <w:left w:val="none" w:sz="0" w:space="0" w:color="auto"/>
        <w:bottom w:val="none" w:sz="0" w:space="0" w:color="auto"/>
        <w:right w:val="none" w:sz="0" w:space="0" w:color="auto"/>
      </w:divBdr>
    </w:div>
    <w:div w:id="1667590594">
      <w:bodyDiv w:val="1"/>
      <w:marLeft w:val="0"/>
      <w:marRight w:val="0"/>
      <w:marTop w:val="0"/>
      <w:marBottom w:val="0"/>
      <w:divBdr>
        <w:top w:val="none" w:sz="0" w:space="0" w:color="auto"/>
        <w:left w:val="none" w:sz="0" w:space="0" w:color="auto"/>
        <w:bottom w:val="none" w:sz="0" w:space="0" w:color="auto"/>
        <w:right w:val="none" w:sz="0" w:space="0" w:color="auto"/>
      </w:divBdr>
    </w:div>
    <w:div w:id="1667900967">
      <w:bodyDiv w:val="1"/>
      <w:marLeft w:val="0"/>
      <w:marRight w:val="0"/>
      <w:marTop w:val="0"/>
      <w:marBottom w:val="0"/>
      <w:divBdr>
        <w:top w:val="none" w:sz="0" w:space="0" w:color="auto"/>
        <w:left w:val="none" w:sz="0" w:space="0" w:color="auto"/>
        <w:bottom w:val="none" w:sz="0" w:space="0" w:color="auto"/>
        <w:right w:val="none" w:sz="0" w:space="0" w:color="auto"/>
      </w:divBdr>
    </w:div>
    <w:div w:id="1668095802">
      <w:bodyDiv w:val="1"/>
      <w:marLeft w:val="0"/>
      <w:marRight w:val="0"/>
      <w:marTop w:val="0"/>
      <w:marBottom w:val="0"/>
      <w:divBdr>
        <w:top w:val="none" w:sz="0" w:space="0" w:color="auto"/>
        <w:left w:val="none" w:sz="0" w:space="0" w:color="auto"/>
        <w:bottom w:val="none" w:sz="0" w:space="0" w:color="auto"/>
        <w:right w:val="none" w:sz="0" w:space="0" w:color="auto"/>
      </w:divBdr>
    </w:div>
    <w:div w:id="1668702557">
      <w:bodyDiv w:val="1"/>
      <w:marLeft w:val="0"/>
      <w:marRight w:val="0"/>
      <w:marTop w:val="0"/>
      <w:marBottom w:val="0"/>
      <w:divBdr>
        <w:top w:val="none" w:sz="0" w:space="0" w:color="auto"/>
        <w:left w:val="none" w:sz="0" w:space="0" w:color="auto"/>
        <w:bottom w:val="none" w:sz="0" w:space="0" w:color="auto"/>
        <w:right w:val="none" w:sz="0" w:space="0" w:color="auto"/>
      </w:divBdr>
    </w:div>
    <w:div w:id="1670794919">
      <w:bodyDiv w:val="1"/>
      <w:marLeft w:val="0"/>
      <w:marRight w:val="0"/>
      <w:marTop w:val="0"/>
      <w:marBottom w:val="0"/>
      <w:divBdr>
        <w:top w:val="none" w:sz="0" w:space="0" w:color="auto"/>
        <w:left w:val="none" w:sz="0" w:space="0" w:color="auto"/>
        <w:bottom w:val="none" w:sz="0" w:space="0" w:color="auto"/>
        <w:right w:val="none" w:sz="0" w:space="0" w:color="auto"/>
      </w:divBdr>
    </w:div>
    <w:div w:id="1672483404">
      <w:bodyDiv w:val="1"/>
      <w:marLeft w:val="0"/>
      <w:marRight w:val="0"/>
      <w:marTop w:val="0"/>
      <w:marBottom w:val="0"/>
      <w:divBdr>
        <w:top w:val="none" w:sz="0" w:space="0" w:color="auto"/>
        <w:left w:val="none" w:sz="0" w:space="0" w:color="auto"/>
        <w:bottom w:val="none" w:sz="0" w:space="0" w:color="auto"/>
        <w:right w:val="none" w:sz="0" w:space="0" w:color="auto"/>
      </w:divBdr>
    </w:div>
    <w:div w:id="1672680119">
      <w:bodyDiv w:val="1"/>
      <w:marLeft w:val="0"/>
      <w:marRight w:val="0"/>
      <w:marTop w:val="0"/>
      <w:marBottom w:val="0"/>
      <w:divBdr>
        <w:top w:val="none" w:sz="0" w:space="0" w:color="auto"/>
        <w:left w:val="none" w:sz="0" w:space="0" w:color="auto"/>
        <w:bottom w:val="none" w:sz="0" w:space="0" w:color="auto"/>
        <w:right w:val="none" w:sz="0" w:space="0" w:color="auto"/>
      </w:divBdr>
    </w:div>
    <w:div w:id="1672874928">
      <w:bodyDiv w:val="1"/>
      <w:marLeft w:val="0"/>
      <w:marRight w:val="0"/>
      <w:marTop w:val="0"/>
      <w:marBottom w:val="0"/>
      <w:divBdr>
        <w:top w:val="none" w:sz="0" w:space="0" w:color="auto"/>
        <w:left w:val="none" w:sz="0" w:space="0" w:color="auto"/>
        <w:bottom w:val="none" w:sz="0" w:space="0" w:color="auto"/>
        <w:right w:val="none" w:sz="0" w:space="0" w:color="auto"/>
      </w:divBdr>
    </w:div>
    <w:div w:id="1674138847">
      <w:bodyDiv w:val="1"/>
      <w:marLeft w:val="0"/>
      <w:marRight w:val="0"/>
      <w:marTop w:val="0"/>
      <w:marBottom w:val="0"/>
      <w:divBdr>
        <w:top w:val="none" w:sz="0" w:space="0" w:color="auto"/>
        <w:left w:val="none" w:sz="0" w:space="0" w:color="auto"/>
        <w:bottom w:val="none" w:sz="0" w:space="0" w:color="auto"/>
        <w:right w:val="none" w:sz="0" w:space="0" w:color="auto"/>
      </w:divBdr>
    </w:div>
    <w:div w:id="1674600174">
      <w:bodyDiv w:val="1"/>
      <w:marLeft w:val="0"/>
      <w:marRight w:val="0"/>
      <w:marTop w:val="0"/>
      <w:marBottom w:val="0"/>
      <w:divBdr>
        <w:top w:val="none" w:sz="0" w:space="0" w:color="auto"/>
        <w:left w:val="none" w:sz="0" w:space="0" w:color="auto"/>
        <w:bottom w:val="none" w:sz="0" w:space="0" w:color="auto"/>
        <w:right w:val="none" w:sz="0" w:space="0" w:color="auto"/>
      </w:divBdr>
    </w:div>
    <w:div w:id="1676761726">
      <w:bodyDiv w:val="1"/>
      <w:marLeft w:val="0"/>
      <w:marRight w:val="0"/>
      <w:marTop w:val="0"/>
      <w:marBottom w:val="0"/>
      <w:divBdr>
        <w:top w:val="none" w:sz="0" w:space="0" w:color="auto"/>
        <w:left w:val="none" w:sz="0" w:space="0" w:color="auto"/>
        <w:bottom w:val="none" w:sz="0" w:space="0" w:color="auto"/>
        <w:right w:val="none" w:sz="0" w:space="0" w:color="auto"/>
      </w:divBdr>
    </w:div>
    <w:div w:id="1679114234">
      <w:bodyDiv w:val="1"/>
      <w:marLeft w:val="0"/>
      <w:marRight w:val="0"/>
      <w:marTop w:val="0"/>
      <w:marBottom w:val="0"/>
      <w:divBdr>
        <w:top w:val="none" w:sz="0" w:space="0" w:color="auto"/>
        <w:left w:val="none" w:sz="0" w:space="0" w:color="auto"/>
        <w:bottom w:val="none" w:sz="0" w:space="0" w:color="auto"/>
        <w:right w:val="none" w:sz="0" w:space="0" w:color="auto"/>
      </w:divBdr>
    </w:div>
    <w:div w:id="1680694933">
      <w:bodyDiv w:val="1"/>
      <w:marLeft w:val="0"/>
      <w:marRight w:val="0"/>
      <w:marTop w:val="0"/>
      <w:marBottom w:val="0"/>
      <w:divBdr>
        <w:top w:val="none" w:sz="0" w:space="0" w:color="auto"/>
        <w:left w:val="none" w:sz="0" w:space="0" w:color="auto"/>
        <w:bottom w:val="none" w:sz="0" w:space="0" w:color="auto"/>
        <w:right w:val="none" w:sz="0" w:space="0" w:color="auto"/>
      </w:divBdr>
    </w:div>
    <w:div w:id="1681003942">
      <w:bodyDiv w:val="1"/>
      <w:marLeft w:val="0"/>
      <w:marRight w:val="0"/>
      <w:marTop w:val="0"/>
      <w:marBottom w:val="0"/>
      <w:divBdr>
        <w:top w:val="none" w:sz="0" w:space="0" w:color="auto"/>
        <w:left w:val="none" w:sz="0" w:space="0" w:color="auto"/>
        <w:bottom w:val="none" w:sz="0" w:space="0" w:color="auto"/>
        <w:right w:val="none" w:sz="0" w:space="0" w:color="auto"/>
      </w:divBdr>
    </w:div>
    <w:div w:id="1682463930">
      <w:bodyDiv w:val="1"/>
      <w:marLeft w:val="0"/>
      <w:marRight w:val="0"/>
      <w:marTop w:val="0"/>
      <w:marBottom w:val="0"/>
      <w:divBdr>
        <w:top w:val="none" w:sz="0" w:space="0" w:color="auto"/>
        <w:left w:val="none" w:sz="0" w:space="0" w:color="auto"/>
        <w:bottom w:val="none" w:sz="0" w:space="0" w:color="auto"/>
        <w:right w:val="none" w:sz="0" w:space="0" w:color="auto"/>
      </w:divBdr>
    </w:div>
    <w:div w:id="1682585119">
      <w:bodyDiv w:val="1"/>
      <w:marLeft w:val="0"/>
      <w:marRight w:val="0"/>
      <w:marTop w:val="0"/>
      <w:marBottom w:val="0"/>
      <w:divBdr>
        <w:top w:val="none" w:sz="0" w:space="0" w:color="auto"/>
        <w:left w:val="none" w:sz="0" w:space="0" w:color="auto"/>
        <w:bottom w:val="none" w:sz="0" w:space="0" w:color="auto"/>
        <w:right w:val="none" w:sz="0" w:space="0" w:color="auto"/>
      </w:divBdr>
    </w:div>
    <w:div w:id="1682731940">
      <w:bodyDiv w:val="1"/>
      <w:marLeft w:val="0"/>
      <w:marRight w:val="0"/>
      <w:marTop w:val="0"/>
      <w:marBottom w:val="0"/>
      <w:divBdr>
        <w:top w:val="none" w:sz="0" w:space="0" w:color="auto"/>
        <w:left w:val="none" w:sz="0" w:space="0" w:color="auto"/>
        <w:bottom w:val="none" w:sz="0" w:space="0" w:color="auto"/>
        <w:right w:val="none" w:sz="0" w:space="0" w:color="auto"/>
      </w:divBdr>
    </w:div>
    <w:div w:id="1682778863">
      <w:bodyDiv w:val="1"/>
      <w:marLeft w:val="0"/>
      <w:marRight w:val="0"/>
      <w:marTop w:val="0"/>
      <w:marBottom w:val="0"/>
      <w:divBdr>
        <w:top w:val="none" w:sz="0" w:space="0" w:color="auto"/>
        <w:left w:val="none" w:sz="0" w:space="0" w:color="auto"/>
        <w:bottom w:val="none" w:sz="0" w:space="0" w:color="auto"/>
        <w:right w:val="none" w:sz="0" w:space="0" w:color="auto"/>
      </w:divBdr>
    </w:div>
    <w:div w:id="1684167835">
      <w:bodyDiv w:val="1"/>
      <w:marLeft w:val="0"/>
      <w:marRight w:val="0"/>
      <w:marTop w:val="0"/>
      <w:marBottom w:val="0"/>
      <w:divBdr>
        <w:top w:val="none" w:sz="0" w:space="0" w:color="auto"/>
        <w:left w:val="none" w:sz="0" w:space="0" w:color="auto"/>
        <w:bottom w:val="none" w:sz="0" w:space="0" w:color="auto"/>
        <w:right w:val="none" w:sz="0" w:space="0" w:color="auto"/>
      </w:divBdr>
    </w:div>
    <w:div w:id="1684627122">
      <w:bodyDiv w:val="1"/>
      <w:marLeft w:val="0"/>
      <w:marRight w:val="0"/>
      <w:marTop w:val="0"/>
      <w:marBottom w:val="0"/>
      <w:divBdr>
        <w:top w:val="none" w:sz="0" w:space="0" w:color="auto"/>
        <w:left w:val="none" w:sz="0" w:space="0" w:color="auto"/>
        <w:bottom w:val="none" w:sz="0" w:space="0" w:color="auto"/>
        <w:right w:val="none" w:sz="0" w:space="0" w:color="auto"/>
      </w:divBdr>
    </w:div>
    <w:div w:id="1684701140">
      <w:bodyDiv w:val="1"/>
      <w:marLeft w:val="0"/>
      <w:marRight w:val="0"/>
      <w:marTop w:val="0"/>
      <w:marBottom w:val="0"/>
      <w:divBdr>
        <w:top w:val="none" w:sz="0" w:space="0" w:color="auto"/>
        <w:left w:val="none" w:sz="0" w:space="0" w:color="auto"/>
        <w:bottom w:val="none" w:sz="0" w:space="0" w:color="auto"/>
        <w:right w:val="none" w:sz="0" w:space="0" w:color="auto"/>
      </w:divBdr>
    </w:div>
    <w:div w:id="1684820412">
      <w:bodyDiv w:val="1"/>
      <w:marLeft w:val="0"/>
      <w:marRight w:val="0"/>
      <w:marTop w:val="0"/>
      <w:marBottom w:val="0"/>
      <w:divBdr>
        <w:top w:val="none" w:sz="0" w:space="0" w:color="auto"/>
        <w:left w:val="none" w:sz="0" w:space="0" w:color="auto"/>
        <w:bottom w:val="none" w:sz="0" w:space="0" w:color="auto"/>
        <w:right w:val="none" w:sz="0" w:space="0" w:color="auto"/>
      </w:divBdr>
    </w:div>
    <w:div w:id="1685015288">
      <w:bodyDiv w:val="1"/>
      <w:marLeft w:val="0"/>
      <w:marRight w:val="0"/>
      <w:marTop w:val="0"/>
      <w:marBottom w:val="0"/>
      <w:divBdr>
        <w:top w:val="none" w:sz="0" w:space="0" w:color="auto"/>
        <w:left w:val="none" w:sz="0" w:space="0" w:color="auto"/>
        <w:bottom w:val="none" w:sz="0" w:space="0" w:color="auto"/>
        <w:right w:val="none" w:sz="0" w:space="0" w:color="auto"/>
      </w:divBdr>
    </w:div>
    <w:div w:id="1685277261">
      <w:bodyDiv w:val="1"/>
      <w:marLeft w:val="0"/>
      <w:marRight w:val="0"/>
      <w:marTop w:val="0"/>
      <w:marBottom w:val="0"/>
      <w:divBdr>
        <w:top w:val="none" w:sz="0" w:space="0" w:color="auto"/>
        <w:left w:val="none" w:sz="0" w:space="0" w:color="auto"/>
        <w:bottom w:val="none" w:sz="0" w:space="0" w:color="auto"/>
        <w:right w:val="none" w:sz="0" w:space="0" w:color="auto"/>
      </w:divBdr>
    </w:div>
    <w:div w:id="1685664634">
      <w:bodyDiv w:val="1"/>
      <w:marLeft w:val="0"/>
      <w:marRight w:val="0"/>
      <w:marTop w:val="0"/>
      <w:marBottom w:val="0"/>
      <w:divBdr>
        <w:top w:val="none" w:sz="0" w:space="0" w:color="auto"/>
        <w:left w:val="none" w:sz="0" w:space="0" w:color="auto"/>
        <w:bottom w:val="none" w:sz="0" w:space="0" w:color="auto"/>
        <w:right w:val="none" w:sz="0" w:space="0" w:color="auto"/>
      </w:divBdr>
    </w:div>
    <w:div w:id="1685937218">
      <w:bodyDiv w:val="1"/>
      <w:marLeft w:val="0"/>
      <w:marRight w:val="0"/>
      <w:marTop w:val="0"/>
      <w:marBottom w:val="0"/>
      <w:divBdr>
        <w:top w:val="none" w:sz="0" w:space="0" w:color="auto"/>
        <w:left w:val="none" w:sz="0" w:space="0" w:color="auto"/>
        <w:bottom w:val="none" w:sz="0" w:space="0" w:color="auto"/>
        <w:right w:val="none" w:sz="0" w:space="0" w:color="auto"/>
      </w:divBdr>
    </w:div>
    <w:div w:id="1686203041">
      <w:bodyDiv w:val="1"/>
      <w:marLeft w:val="0"/>
      <w:marRight w:val="0"/>
      <w:marTop w:val="0"/>
      <w:marBottom w:val="0"/>
      <w:divBdr>
        <w:top w:val="none" w:sz="0" w:space="0" w:color="auto"/>
        <w:left w:val="none" w:sz="0" w:space="0" w:color="auto"/>
        <w:bottom w:val="none" w:sz="0" w:space="0" w:color="auto"/>
        <w:right w:val="none" w:sz="0" w:space="0" w:color="auto"/>
      </w:divBdr>
    </w:div>
    <w:div w:id="1689061660">
      <w:bodyDiv w:val="1"/>
      <w:marLeft w:val="0"/>
      <w:marRight w:val="0"/>
      <w:marTop w:val="0"/>
      <w:marBottom w:val="0"/>
      <w:divBdr>
        <w:top w:val="none" w:sz="0" w:space="0" w:color="auto"/>
        <w:left w:val="none" w:sz="0" w:space="0" w:color="auto"/>
        <w:bottom w:val="none" w:sz="0" w:space="0" w:color="auto"/>
        <w:right w:val="none" w:sz="0" w:space="0" w:color="auto"/>
      </w:divBdr>
    </w:div>
    <w:div w:id="1689334368">
      <w:bodyDiv w:val="1"/>
      <w:marLeft w:val="0"/>
      <w:marRight w:val="0"/>
      <w:marTop w:val="0"/>
      <w:marBottom w:val="0"/>
      <w:divBdr>
        <w:top w:val="none" w:sz="0" w:space="0" w:color="auto"/>
        <w:left w:val="none" w:sz="0" w:space="0" w:color="auto"/>
        <w:bottom w:val="none" w:sz="0" w:space="0" w:color="auto"/>
        <w:right w:val="none" w:sz="0" w:space="0" w:color="auto"/>
      </w:divBdr>
    </w:div>
    <w:div w:id="1689404841">
      <w:bodyDiv w:val="1"/>
      <w:marLeft w:val="0"/>
      <w:marRight w:val="0"/>
      <w:marTop w:val="0"/>
      <w:marBottom w:val="0"/>
      <w:divBdr>
        <w:top w:val="none" w:sz="0" w:space="0" w:color="auto"/>
        <w:left w:val="none" w:sz="0" w:space="0" w:color="auto"/>
        <w:bottom w:val="none" w:sz="0" w:space="0" w:color="auto"/>
        <w:right w:val="none" w:sz="0" w:space="0" w:color="auto"/>
      </w:divBdr>
    </w:div>
    <w:div w:id="1690176438">
      <w:bodyDiv w:val="1"/>
      <w:marLeft w:val="0"/>
      <w:marRight w:val="0"/>
      <w:marTop w:val="0"/>
      <w:marBottom w:val="0"/>
      <w:divBdr>
        <w:top w:val="none" w:sz="0" w:space="0" w:color="auto"/>
        <w:left w:val="none" w:sz="0" w:space="0" w:color="auto"/>
        <w:bottom w:val="none" w:sz="0" w:space="0" w:color="auto"/>
        <w:right w:val="none" w:sz="0" w:space="0" w:color="auto"/>
      </w:divBdr>
    </w:div>
    <w:div w:id="1690989004">
      <w:bodyDiv w:val="1"/>
      <w:marLeft w:val="0"/>
      <w:marRight w:val="0"/>
      <w:marTop w:val="0"/>
      <w:marBottom w:val="0"/>
      <w:divBdr>
        <w:top w:val="none" w:sz="0" w:space="0" w:color="auto"/>
        <w:left w:val="none" w:sz="0" w:space="0" w:color="auto"/>
        <w:bottom w:val="none" w:sz="0" w:space="0" w:color="auto"/>
        <w:right w:val="none" w:sz="0" w:space="0" w:color="auto"/>
      </w:divBdr>
    </w:div>
    <w:div w:id="1691449720">
      <w:bodyDiv w:val="1"/>
      <w:marLeft w:val="0"/>
      <w:marRight w:val="0"/>
      <w:marTop w:val="0"/>
      <w:marBottom w:val="0"/>
      <w:divBdr>
        <w:top w:val="none" w:sz="0" w:space="0" w:color="auto"/>
        <w:left w:val="none" w:sz="0" w:space="0" w:color="auto"/>
        <w:bottom w:val="none" w:sz="0" w:space="0" w:color="auto"/>
        <w:right w:val="none" w:sz="0" w:space="0" w:color="auto"/>
      </w:divBdr>
    </w:div>
    <w:div w:id="1691909717">
      <w:bodyDiv w:val="1"/>
      <w:marLeft w:val="0"/>
      <w:marRight w:val="0"/>
      <w:marTop w:val="0"/>
      <w:marBottom w:val="0"/>
      <w:divBdr>
        <w:top w:val="none" w:sz="0" w:space="0" w:color="auto"/>
        <w:left w:val="none" w:sz="0" w:space="0" w:color="auto"/>
        <w:bottom w:val="none" w:sz="0" w:space="0" w:color="auto"/>
        <w:right w:val="none" w:sz="0" w:space="0" w:color="auto"/>
      </w:divBdr>
    </w:div>
    <w:div w:id="1692871533">
      <w:bodyDiv w:val="1"/>
      <w:marLeft w:val="0"/>
      <w:marRight w:val="0"/>
      <w:marTop w:val="0"/>
      <w:marBottom w:val="0"/>
      <w:divBdr>
        <w:top w:val="none" w:sz="0" w:space="0" w:color="auto"/>
        <w:left w:val="none" w:sz="0" w:space="0" w:color="auto"/>
        <w:bottom w:val="none" w:sz="0" w:space="0" w:color="auto"/>
        <w:right w:val="none" w:sz="0" w:space="0" w:color="auto"/>
      </w:divBdr>
    </w:div>
    <w:div w:id="1693192334">
      <w:bodyDiv w:val="1"/>
      <w:marLeft w:val="0"/>
      <w:marRight w:val="0"/>
      <w:marTop w:val="0"/>
      <w:marBottom w:val="0"/>
      <w:divBdr>
        <w:top w:val="none" w:sz="0" w:space="0" w:color="auto"/>
        <w:left w:val="none" w:sz="0" w:space="0" w:color="auto"/>
        <w:bottom w:val="none" w:sz="0" w:space="0" w:color="auto"/>
        <w:right w:val="none" w:sz="0" w:space="0" w:color="auto"/>
      </w:divBdr>
    </w:div>
    <w:div w:id="1693651923">
      <w:bodyDiv w:val="1"/>
      <w:marLeft w:val="0"/>
      <w:marRight w:val="0"/>
      <w:marTop w:val="0"/>
      <w:marBottom w:val="0"/>
      <w:divBdr>
        <w:top w:val="none" w:sz="0" w:space="0" w:color="auto"/>
        <w:left w:val="none" w:sz="0" w:space="0" w:color="auto"/>
        <w:bottom w:val="none" w:sz="0" w:space="0" w:color="auto"/>
        <w:right w:val="none" w:sz="0" w:space="0" w:color="auto"/>
      </w:divBdr>
    </w:div>
    <w:div w:id="1695501050">
      <w:bodyDiv w:val="1"/>
      <w:marLeft w:val="0"/>
      <w:marRight w:val="0"/>
      <w:marTop w:val="0"/>
      <w:marBottom w:val="0"/>
      <w:divBdr>
        <w:top w:val="none" w:sz="0" w:space="0" w:color="auto"/>
        <w:left w:val="none" w:sz="0" w:space="0" w:color="auto"/>
        <w:bottom w:val="none" w:sz="0" w:space="0" w:color="auto"/>
        <w:right w:val="none" w:sz="0" w:space="0" w:color="auto"/>
      </w:divBdr>
    </w:div>
    <w:div w:id="1698963461">
      <w:bodyDiv w:val="1"/>
      <w:marLeft w:val="0"/>
      <w:marRight w:val="0"/>
      <w:marTop w:val="0"/>
      <w:marBottom w:val="0"/>
      <w:divBdr>
        <w:top w:val="none" w:sz="0" w:space="0" w:color="auto"/>
        <w:left w:val="none" w:sz="0" w:space="0" w:color="auto"/>
        <w:bottom w:val="none" w:sz="0" w:space="0" w:color="auto"/>
        <w:right w:val="none" w:sz="0" w:space="0" w:color="auto"/>
      </w:divBdr>
    </w:div>
    <w:div w:id="1699811238">
      <w:bodyDiv w:val="1"/>
      <w:marLeft w:val="0"/>
      <w:marRight w:val="0"/>
      <w:marTop w:val="0"/>
      <w:marBottom w:val="0"/>
      <w:divBdr>
        <w:top w:val="none" w:sz="0" w:space="0" w:color="auto"/>
        <w:left w:val="none" w:sz="0" w:space="0" w:color="auto"/>
        <w:bottom w:val="none" w:sz="0" w:space="0" w:color="auto"/>
        <w:right w:val="none" w:sz="0" w:space="0" w:color="auto"/>
      </w:divBdr>
    </w:div>
    <w:div w:id="1700013647">
      <w:bodyDiv w:val="1"/>
      <w:marLeft w:val="0"/>
      <w:marRight w:val="0"/>
      <w:marTop w:val="0"/>
      <w:marBottom w:val="0"/>
      <w:divBdr>
        <w:top w:val="none" w:sz="0" w:space="0" w:color="auto"/>
        <w:left w:val="none" w:sz="0" w:space="0" w:color="auto"/>
        <w:bottom w:val="none" w:sz="0" w:space="0" w:color="auto"/>
        <w:right w:val="none" w:sz="0" w:space="0" w:color="auto"/>
      </w:divBdr>
    </w:div>
    <w:div w:id="1700542658">
      <w:bodyDiv w:val="1"/>
      <w:marLeft w:val="0"/>
      <w:marRight w:val="0"/>
      <w:marTop w:val="0"/>
      <w:marBottom w:val="0"/>
      <w:divBdr>
        <w:top w:val="none" w:sz="0" w:space="0" w:color="auto"/>
        <w:left w:val="none" w:sz="0" w:space="0" w:color="auto"/>
        <w:bottom w:val="none" w:sz="0" w:space="0" w:color="auto"/>
        <w:right w:val="none" w:sz="0" w:space="0" w:color="auto"/>
      </w:divBdr>
    </w:div>
    <w:div w:id="1701081238">
      <w:bodyDiv w:val="1"/>
      <w:marLeft w:val="0"/>
      <w:marRight w:val="0"/>
      <w:marTop w:val="0"/>
      <w:marBottom w:val="0"/>
      <w:divBdr>
        <w:top w:val="none" w:sz="0" w:space="0" w:color="auto"/>
        <w:left w:val="none" w:sz="0" w:space="0" w:color="auto"/>
        <w:bottom w:val="none" w:sz="0" w:space="0" w:color="auto"/>
        <w:right w:val="none" w:sz="0" w:space="0" w:color="auto"/>
      </w:divBdr>
    </w:div>
    <w:div w:id="1701392681">
      <w:bodyDiv w:val="1"/>
      <w:marLeft w:val="0"/>
      <w:marRight w:val="0"/>
      <w:marTop w:val="0"/>
      <w:marBottom w:val="0"/>
      <w:divBdr>
        <w:top w:val="none" w:sz="0" w:space="0" w:color="auto"/>
        <w:left w:val="none" w:sz="0" w:space="0" w:color="auto"/>
        <w:bottom w:val="none" w:sz="0" w:space="0" w:color="auto"/>
        <w:right w:val="none" w:sz="0" w:space="0" w:color="auto"/>
      </w:divBdr>
    </w:div>
    <w:div w:id="1702196946">
      <w:bodyDiv w:val="1"/>
      <w:marLeft w:val="0"/>
      <w:marRight w:val="0"/>
      <w:marTop w:val="0"/>
      <w:marBottom w:val="0"/>
      <w:divBdr>
        <w:top w:val="none" w:sz="0" w:space="0" w:color="auto"/>
        <w:left w:val="none" w:sz="0" w:space="0" w:color="auto"/>
        <w:bottom w:val="none" w:sz="0" w:space="0" w:color="auto"/>
        <w:right w:val="none" w:sz="0" w:space="0" w:color="auto"/>
      </w:divBdr>
    </w:div>
    <w:div w:id="1704017706">
      <w:bodyDiv w:val="1"/>
      <w:marLeft w:val="0"/>
      <w:marRight w:val="0"/>
      <w:marTop w:val="0"/>
      <w:marBottom w:val="0"/>
      <w:divBdr>
        <w:top w:val="none" w:sz="0" w:space="0" w:color="auto"/>
        <w:left w:val="none" w:sz="0" w:space="0" w:color="auto"/>
        <w:bottom w:val="none" w:sz="0" w:space="0" w:color="auto"/>
        <w:right w:val="none" w:sz="0" w:space="0" w:color="auto"/>
      </w:divBdr>
    </w:div>
    <w:div w:id="1705058227">
      <w:bodyDiv w:val="1"/>
      <w:marLeft w:val="0"/>
      <w:marRight w:val="0"/>
      <w:marTop w:val="0"/>
      <w:marBottom w:val="0"/>
      <w:divBdr>
        <w:top w:val="none" w:sz="0" w:space="0" w:color="auto"/>
        <w:left w:val="none" w:sz="0" w:space="0" w:color="auto"/>
        <w:bottom w:val="none" w:sz="0" w:space="0" w:color="auto"/>
        <w:right w:val="none" w:sz="0" w:space="0" w:color="auto"/>
      </w:divBdr>
    </w:div>
    <w:div w:id="1705593230">
      <w:bodyDiv w:val="1"/>
      <w:marLeft w:val="0"/>
      <w:marRight w:val="0"/>
      <w:marTop w:val="0"/>
      <w:marBottom w:val="0"/>
      <w:divBdr>
        <w:top w:val="none" w:sz="0" w:space="0" w:color="auto"/>
        <w:left w:val="none" w:sz="0" w:space="0" w:color="auto"/>
        <w:bottom w:val="none" w:sz="0" w:space="0" w:color="auto"/>
        <w:right w:val="none" w:sz="0" w:space="0" w:color="auto"/>
      </w:divBdr>
    </w:div>
    <w:div w:id="1705672609">
      <w:bodyDiv w:val="1"/>
      <w:marLeft w:val="0"/>
      <w:marRight w:val="0"/>
      <w:marTop w:val="0"/>
      <w:marBottom w:val="0"/>
      <w:divBdr>
        <w:top w:val="none" w:sz="0" w:space="0" w:color="auto"/>
        <w:left w:val="none" w:sz="0" w:space="0" w:color="auto"/>
        <w:bottom w:val="none" w:sz="0" w:space="0" w:color="auto"/>
        <w:right w:val="none" w:sz="0" w:space="0" w:color="auto"/>
      </w:divBdr>
    </w:div>
    <w:div w:id="1707291899">
      <w:bodyDiv w:val="1"/>
      <w:marLeft w:val="0"/>
      <w:marRight w:val="0"/>
      <w:marTop w:val="0"/>
      <w:marBottom w:val="0"/>
      <w:divBdr>
        <w:top w:val="none" w:sz="0" w:space="0" w:color="auto"/>
        <w:left w:val="none" w:sz="0" w:space="0" w:color="auto"/>
        <w:bottom w:val="none" w:sz="0" w:space="0" w:color="auto"/>
        <w:right w:val="none" w:sz="0" w:space="0" w:color="auto"/>
      </w:divBdr>
      <w:divsChild>
        <w:div w:id="1972441406">
          <w:marLeft w:val="0"/>
          <w:marRight w:val="0"/>
          <w:marTop w:val="0"/>
          <w:marBottom w:val="0"/>
          <w:divBdr>
            <w:top w:val="none" w:sz="0" w:space="0" w:color="auto"/>
            <w:left w:val="none" w:sz="0" w:space="0" w:color="auto"/>
            <w:bottom w:val="none" w:sz="0" w:space="0" w:color="auto"/>
            <w:right w:val="none" w:sz="0" w:space="0" w:color="auto"/>
          </w:divBdr>
        </w:div>
        <w:div w:id="2103257556">
          <w:marLeft w:val="0"/>
          <w:marRight w:val="0"/>
          <w:marTop w:val="0"/>
          <w:marBottom w:val="0"/>
          <w:divBdr>
            <w:top w:val="none" w:sz="0" w:space="0" w:color="auto"/>
            <w:left w:val="none" w:sz="0" w:space="0" w:color="auto"/>
            <w:bottom w:val="none" w:sz="0" w:space="0" w:color="auto"/>
            <w:right w:val="none" w:sz="0" w:space="0" w:color="auto"/>
          </w:divBdr>
        </w:div>
        <w:div w:id="1215506973">
          <w:marLeft w:val="0"/>
          <w:marRight w:val="0"/>
          <w:marTop w:val="0"/>
          <w:marBottom w:val="0"/>
          <w:divBdr>
            <w:top w:val="none" w:sz="0" w:space="0" w:color="auto"/>
            <w:left w:val="none" w:sz="0" w:space="0" w:color="auto"/>
            <w:bottom w:val="none" w:sz="0" w:space="0" w:color="auto"/>
            <w:right w:val="none" w:sz="0" w:space="0" w:color="auto"/>
          </w:divBdr>
        </w:div>
        <w:div w:id="547304031">
          <w:marLeft w:val="0"/>
          <w:marRight w:val="0"/>
          <w:marTop w:val="0"/>
          <w:marBottom w:val="0"/>
          <w:divBdr>
            <w:top w:val="none" w:sz="0" w:space="0" w:color="auto"/>
            <w:left w:val="none" w:sz="0" w:space="0" w:color="auto"/>
            <w:bottom w:val="none" w:sz="0" w:space="0" w:color="auto"/>
            <w:right w:val="none" w:sz="0" w:space="0" w:color="auto"/>
          </w:divBdr>
        </w:div>
        <w:div w:id="1967659076">
          <w:marLeft w:val="0"/>
          <w:marRight w:val="0"/>
          <w:marTop w:val="0"/>
          <w:marBottom w:val="0"/>
          <w:divBdr>
            <w:top w:val="none" w:sz="0" w:space="0" w:color="auto"/>
            <w:left w:val="none" w:sz="0" w:space="0" w:color="auto"/>
            <w:bottom w:val="none" w:sz="0" w:space="0" w:color="auto"/>
            <w:right w:val="none" w:sz="0" w:space="0" w:color="auto"/>
          </w:divBdr>
        </w:div>
        <w:div w:id="2139569686">
          <w:marLeft w:val="0"/>
          <w:marRight w:val="0"/>
          <w:marTop w:val="0"/>
          <w:marBottom w:val="0"/>
          <w:divBdr>
            <w:top w:val="none" w:sz="0" w:space="0" w:color="auto"/>
            <w:left w:val="none" w:sz="0" w:space="0" w:color="auto"/>
            <w:bottom w:val="none" w:sz="0" w:space="0" w:color="auto"/>
            <w:right w:val="none" w:sz="0" w:space="0" w:color="auto"/>
          </w:divBdr>
        </w:div>
        <w:div w:id="1530678939">
          <w:marLeft w:val="0"/>
          <w:marRight w:val="0"/>
          <w:marTop w:val="0"/>
          <w:marBottom w:val="0"/>
          <w:divBdr>
            <w:top w:val="none" w:sz="0" w:space="0" w:color="auto"/>
            <w:left w:val="none" w:sz="0" w:space="0" w:color="auto"/>
            <w:bottom w:val="none" w:sz="0" w:space="0" w:color="auto"/>
            <w:right w:val="none" w:sz="0" w:space="0" w:color="auto"/>
          </w:divBdr>
        </w:div>
        <w:div w:id="522668012">
          <w:marLeft w:val="0"/>
          <w:marRight w:val="0"/>
          <w:marTop w:val="0"/>
          <w:marBottom w:val="0"/>
          <w:divBdr>
            <w:top w:val="none" w:sz="0" w:space="0" w:color="auto"/>
            <w:left w:val="none" w:sz="0" w:space="0" w:color="auto"/>
            <w:bottom w:val="none" w:sz="0" w:space="0" w:color="auto"/>
            <w:right w:val="none" w:sz="0" w:space="0" w:color="auto"/>
          </w:divBdr>
        </w:div>
        <w:div w:id="1331372367">
          <w:marLeft w:val="0"/>
          <w:marRight w:val="0"/>
          <w:marTop w:val="0"/>
          <w:marBottom w:val="0"/>
          <w:divBdr>
            <w:top w:val="none" w:sz="0" w:space="0" w:color="auto"/>
            <w:left w:val="none" w:sz="0" w:space="0" w:color="auto"/>
            <w:bottom w:val="none" w:sz="0" w:space="0" w:color="auto"/>
            <w:right w:val="none" w:sz="0" w:space="0" w:color="auto"/>
          </w:divBdr>
        </w:div>
        <w:div w:id="1565992409">
          <w:marLeft w:val="0"/>
          <w:marRight w:val="0"/>
          <w:marTop w:val="0"/>
          <w:marBottom w:val="0"/>
          <w:divBdr>
            <w:top w:val="none" w:sz="0" w:space="0" w:color="auto"/>
            <w:left w:val="none" w:sz="0" w:space="0" w:color="auto"/>
            <w:bottom w:val="none" w:sz="0" w:space="0" w:color="auto"/>
            <w:right w:val="none" w:sz="0" w:space="0" w:color="auto"/>
          </w:divBdr>
        </w:div>
        <w:div w:id="344944320">
          <w:marLeft w:val="0"/>
          <w:marRight w:val="0"/>
          <w:marTop w:val="0"/>
          <w:marBottom w:val="0"/>
          <w:divBdr>
            <w:top w:val="none" w:sz="0" w:space="0" w:color="auto"/>
            <w:left w:val="none" w:sz="0" w:space="0" w:color="auto"/>
            <w:bottom w:val="none" w:sz="0" w:space="0" w:color="auto"/>
            <w:right w:val="none" w:sz="0" w:space="0" w:color="auto"/>
          </w:divBdr>
        </w:div>
        <w:div w:id="1413039793">
          <w:marLeft w:val="0"/>
          <w:marRight w:val="0"/>
          <w:marTop w:val="0"/>
          <w:marBottom w:val="0"/>
          <w:divBdr>
            <w:top w:val="none" w:sz="0" w:space="0" w:color="auto"/>
            <w:left w:val="none" w:sz="0" w:space="0" w:color="auto"/>
            <w:bottom w:val="none" w:sz="0" w:space="0" w:color="auto"/>
            <w:right w:val="none" w:sz="0" w:space="0" w:color="auto"/>
          </w:divBdr>
        </w:div>
        <w:div w:id="398022428">
          <w:marLeft w:val="0"/>
          <w:marRight w:val="0"/>
          <w:marTop w:val="0"/>
          <w:marBottom w:val="0"/>
          <w:divBdr>
            <w:top w:val="none" w:sz="0" w:space="0" w:color="auto"/>
            <w:left w:val="none" w:sz="0" w:space="0" w:color="auto"/>
            <w:bottom w:val="none" w:sz="0" w:space="0" w:color="auto"/>
            <w:right w:val="none" w:sz="0" w:space="0" w:color="auto"/>
          </w:divBdr>
        </w:div>
        <w:div w:id="1675763285">
          <w:marLeft w:val="0"/>
          <w:marRight w:val="0"/>
          <w:marTop w:val="0"/>
          <w:marBottom w:val="0"/>
          <w:divBdr>
            <w:top w:val="none" w:sz="0" w:space="0" w:color="auto"/>
            <w:left w:val="none" w:sz="0" w:space="0" w:color="auto"/>
            <w:bottom w:val="none" w:sz="0" w:space="0" w:color="auto"/>
            <w:right w:val="none" w:sz="0" w:space="0" w:color="auto"/>
          </w:divBdr>
        </w:div>
        <w:div w:id="872307779">
          <w:marLeft w:val="0"/>
          <w:marRight w:val="0"/>
          <w:marTop w:val="0"/>
          <w:marBottom w:val="0"/>
          <w:divBdr>
            <w:top w:val="none" w:sz="0" w:space="0" w:color="auto"/>
            <w:left w:val="none" w:sz="0" w:space="0" w:color="auto"/>
            <w:bottom w:val="none" w:sz="0" w:space="0" w:color="auto"/>
            <w:right w:val="none" w:sz="0" w:space="0" w:color="auto"/>
          </w:divBdr>
        </w:div>
        <w:div w:id="313071100">
          <w:marLeft w:val="0"/>
          <w:marRight w:val="0"/>
          <w:marTop w:val="0"/>
          <w:marBottom w:val="0"/>
          <w:divBdr>
            <w:top w:val="none" w:sz="0" w:space="0" w:color="auto"/>
            <w:left w:val="none" w:sz="0" w:space="0" w:color="auto"/>
            <w:bottom w:val="none" w:sz="0" w:space="0" w:color="auto"/>
            <w:right w:val="none" w:sz="0" w:space="0" w:color="auto"/>
          </w:divBdr>
        </w:div>
        <w:div w:id="1793405943">
          <w:marLeft w:val="0"/>
          <w:marRight w:val="0"/>
          <w:marTop w:val="0"/>
          <w:marBottom w:val="0"/>
          <w:divBdr>
            <w:top w:val="none" w:sz="0" w:space="0" w:color="auto"/>
            <w:left w:val="none" w:sz="0" w:space="0" w:color="auto"/>
            <w:bottom w:val="none" w:sz="0" w:space="0" w:color="auto"/>
            <w:right w:val="none" w:sz="0" w:space="0" w:color="auto"/>
          </w:divBdr>
        </w:div>
        <w:div w:id="715011288">
          <w:marLeft w:val="0"/>
          <w:marRight w:val="0"/>
          <w:marTop w:val="0"/>
          <w:marBottom w:val="0"/>
          <w:divBdr>
            <w:top w:val="none" w:sz="0" w:space="0" w:color="auto"/>
            <w:left w:val="none" w:sz="0" w:space="0" w:color="auto"/>
            <w:bottom w:val="none" w:sz="0" w:space="0" w:color="auto"/>
            <w:right w:val="none" w:sz="0" w:space="0" w:color="auto"/>
          </w:divBdr>
        </w:div>
        <w:div w:id="1197818499">
          <w:marLeft w:val="0"/>
          <w:marRight w:val="0"/>
          <w:marTop w:val="0"/>
          <w:marBottom w:val="0"/>
          <w:divBdr>
            <w:top w:val="none" w:sz="0" w:space="0" w:color="auto"/>
            <w:left w:val="none" w:sz="0" w:space="0" w:color="auto"/>
            <w:bottom w:val="none" w:sz="0" w:space="0" w:color="auto"/>
            <w:right w:val="none" w:sz="0" w:space="0" w:color="auto"/>
          </w:divBdr>
        </w:div>
        <w:div w:id="1110514632">
          <w:marLeft w:val="0"/>
          <w:marRight w:val="0"/>
          <w:marTop w:val="0"/>
          <w:marBottom w:val="0"/>
          <w:divBdr>
            <w:top w:val="none" w:sz="0" w:space="0" w:color="auto"/>
            <w:left w:val="none" w:sz="0" w:space="0" w:color="auto"/>
            <w:bottom w:val="none" w:sz="0" w:space="0" w:color="auto"/>
            <w:right w:val="none" w:sz="0" w:space="0" w:color="auto"/>
          </w:divBdr>
        </w:div>
        <w:div w:id="1484354052">
          <w:marLeft w:val="0"/>
          <w:marRight w:val="0"/>
          <w:marTop w:val="0"/>
          <w:marBottom w:val="0"/>
          <w:divBdr>
            <w:top w:val="none" w:sz="0" w:space="0" w:color="auto"/>
            <w:left w:val="none" w:sz="0" w:space="0" w:color="auto"/>
            <w:bottom w:val="none" w:sz="0" w:space="0" w:color="auto"/>
            <w:right w:val="none" w:sz="0" w:space="0" w:color="auto"/>
          </w:divBdr>
        </w:div>
        <w:div w:id="978805352">
          <w:marLeft w:val="0"/>
          <w:marRight w:val="0"/>
          <w:marTop w:val="0"/>
          <w:marBottom w:val="0"/>
          <w:divBdr>
            <w:top w:val="none" w:sz="0" w:space="0" w:color="auto"/>
            <w:left w:val="none" w:sz="0" w:space="0" w:color="auto"/>
            <w:bottom w:val="none" w:sz="0" w:space="0" w:color="auto"/>
            <w:right w:val="none" w:sz="0" w:space="0" w:color="auto"/>
          </w:divBdr>
        </w:div>
      </w:divsChild>
    </w:div>
    <w:div w:id="1707874864">
      <w:bodyDiv w:val="1"/>
      <w:marLeft w:val="0"/>
      <w:marRight w:val="0"/>
      <w:marTop w:val="0"/>
      <w:marBottom w:val="0"/>
      <w:divBdr>
        <w:top w:val="none" w:sz="0" w:space="0" w:color="auto"/>
        <w:left w:val="none" w:sz="0" w:space="0" w:color="auto"/>
        <w:bottom w:val="none" w:sz="0" w:space="0" w:color="auto"/>
        <w:right w:val="none" w:sz="0" w:space="0" w:color="auto"/>
      </w:divBdr>
    </w:div>
    <w:div w:id="1708331908">
      <w:bodyDiv w:val="1"/>
      <w:marLeft w:val="0"/>
      <w:marRight w:val="0"/>
      <w:marTop w:val="0"/>
      <w:marBottom w:val="0"/>
      <w:divBdr>
        <w:top w:val="none" w:sz="0" w:space="0" w:color="auto"/>
        <w:left w:val="none" w:sz="0" w:space="0" w:color="auto"/>
        <w:bottom w:val="none" w:sz="0" w:space="0" w:color="auto"/>
        <w:right w:val="none" w:sz="0" w:space="0" w:color="auto"/>
      </w:divBdr>
    </w:div>
    <w:div w:id="1708868388">
      <w:bodyDiv w:val="1"/>
      <w:marLeft w:val="0"/>
      <w:marRight w:val="0"/>
      <w:marTop w:val="0"/>
      <w:marBottom w:val="0"/>
      <w:divBdr>
        <w:top w:val="none" w:sz="0" w:space="0" w:color="auto"/>
        <w:left w:val="none" w:sz="0" w:space="0" w:color="auto"/>
        <w:bottom w:val="none" w:sz="0" w:space="0" w:color="auto"/>
        <w:right w:val="none" w:sz="0" w:space="0" w:color="auto"/>
      </w:divBdr>
    </w:div>
    <w:div w:id="1708988693">
      <w:bodyDiv w:val="1"/>
      <w:marLeft w:val="0"/>
      <w:marRight w:val="0"/>
      <w:marTop w:val="0"/>
      <w:marBottom w:val="0"/>
      <w:divBdr>
        <w:top w:val="none" w:sz="0" w:space="0" w:color="auto"/>
        <w:left w:val="none" w:sz="0" w:space="0" w:color="auto"/>
        <w:bottom w:val="none" w:sz="0" w:space="0" w:color="auto"/>
        <w:right w:val="none" w:sz="0" w:space="0" w:color="auto"/>
      </w:divBdr>
    </w:div>
    <w:div w:id="1710450238">
      <w:bodyDiv w:val="1"/>
      <w:marLeft w:val="0"/>
      <w:marRight w:val="0"/>
      <w:marTop w:val="0"/>
      <w:marBottom w:val="0"/>
      <w:divBdr>
        <w:top w:val="none" w:sz="0" w:space="0" w:color="auto"/>
        <w:left w:val="none" w:sz="0" w:space="0" w:color="auto"/>
        <w:bottom w:val="none" w:sz="0" w:space="0" w:color="auto"/>
        <w:right w:val="none" w:sz="0" w:space="0" w:color="auto"/>
      </w:divBdr>
    </w:div>
    <w:div w:id="1710569767">
      <w:bodyDiv w:val="1"/>
      <w:marLeft w:val="0"/>
      <w:marRight w:val="0"/>
      <w:marTop w:val="0"/>
      <w:marBottom w:val="0"/>
      <w:divBdr>
        <w:top w:val="none" w:sz="0" w:space="0" w:color="auto"/>
        <w:left w:val="none" w:sz="0" w:space="0" w:color="auto"/>
        <w:bottom w:val="none" w:sz="0" w:space="0" w:color="auto"/>
        <w:right w:val="none" w:sz="0" w:space="0" w:color="auto"/>
      </w:divBdr>
    </w:div>
    <w:div w:id="1711415470">
      <w:bodyDiv w:val="1"/>
      <w:marLeft w:val="0"/>
      <w:marRight w:val="0"/>
      <w:marTop w:val="0"/>
      <w:marBottom w:val="0"/>
      <w:divBdr>
        <w:top w:val="none" w:sz="0" w:space="0" w:color="auto"/>
        <w:left w:val="none" w:sz="0" w:space="0" w:color="auto"/>
        <w:bottom w:val="none" w:sz="0" w:space="0" w:color="auto"/>
        <w:right w:val="none" w:sz="0" w:space="0" w:color="auto"/>
      </w:divBdr>
    </w:div>
    <w:div w:id="1711802551">
      <w:bodyDiv w:val="1"/>
      <w:marLeft w:val="0"/>
      <w:marRight w:val="0"/>
      <w:marTop w:val="0"/>
      <w:marBottom w:val="0"/>
      <w:divBdr>
        <w:top w:val="none" w:sz="0" w:space="0" w:color="auto"/>
        <w:left w:val="none" w:sz="0" w:space="0" w:color="auto"/>
        <w:bottom w:val="none" w:sz="0" w:space="0" w:color="auto"/>
        <w:right w:val="none" w:sz="0" w:space="0" w:color="auto"/>
      </w:divBdr>
    </w:div>
    <w:div w:id="1712268842">
      <w:bodyDiv w:val="1"/>
      <w:marLeft w:val="0"/>
      <w:marRight w:val="0"/>
      <w:marTop w:val="0"/>
      <w:marBottom w:val="0"/>
      <w:divBdr>
        <w:top w:val="none" w:sz="0" w:space="0" w:color="auto"/>
        <w:left w:val="none" w:sz="0" w:space="0" w:color="auto"/>
        <w:bottom w:val="none" w:sz="0" w:space="0" w:color="auto"/>
        <w:right w:val="none" w:sz="0" w:space="0" w:color="auto"/>
      </w:divBdr>
    </w:div>
    <w:div w:id="1714228125">
      <w:bodyDiv w:val="1"/>
      <w:marLeft w:val="0"/>
      <w:marRight w:val="0"/>
      <w:marTop w:val="0"/>
      <w:marBottom w:val="0"/>
      <w:divBdr>
        <w:top w:val="none" w:sz="0" w:space="0" w:color="auto"/>
        <w:left w:val="none" w:sz="0" w:space="0" w:color="auto"/>
        <w:bottom w:val="none" w:sz="0" w:space="0" w:color="auto"/>
        <w:right w:val="none" w:sz="0" w:space="0" w:color="auto"/>
      </w:divBdr>
    </w:div>
    <w:div w:id="1714696600">
      <w:bodyDiv w:val="1"/>
      <w:marLeft w:val="0"/>
      <w:marRight w:val="0"/>
      <w:marTop w:val="0"/>
      <w:marBottom w:val="0"/>
      <w:divBdr>
        <w:top w:val="none" w:sz="0" w:space="0" w:color="auto"/>
        <w:left w:val="none" w:sz="0" w:space="0" w:color="auto"/>
        <w:bottom w:val="none" w:sz="0" w:space="0" w:color="auto"/>
        <w:right w:val="none" w:sz="0" w:space="0" w:color="auto"/>
      </w:divBdr>
    </w:div>
    <w:div w:id="1715083839">
      <w:bodyDiv w:val="1"/>
      <w:marLeft w:val="0"/>
      <w:marRight w:val="0"/>
      <w:marTop w:val="0"/>
      <w:marBottom w:val="0"/>
      <w:divBdr>
        <w:top w:val="none" w:sz="0" w:space="0" w:color="auto"/>
        <w:left w:val="none" w:sz="0" w:space="0" w:color="auto"/>
        <w:bottom w:val="none" w:sz="0" w:space="0" w:color="auto"/>
        <w:right w:val="none" w:sz="0" w:space="0" w:color="auto"/>
      </w:divBdr>
    </w:div>
    <w:div w:id="1715809088">
      <w:bodyDiv w:val="1"/>
      <w:marLeft w:val="0"/>
      <w:marRight w:val="0"/>
      <w:marTop w:val="0"/>
      <w:marBottom w:val="0"/>
      <w:divBdr>
        <w:top w:val="none" w:sz="0" w:space="0" w:color="auto"/>
        <w:left w:val="none" w:sz="0" w:space="0" w:color="auto"/>
        <w:bottom w:val="none" w:sz="0" w:space="0" w:color="auto"/>
        <w:right w:val="none" w:sz="0" w:space="0" w:color="auto"/>
      </w:divBdr>
    </w:div>
    <w:div w:id="1716000671">
      <w:bodyDiv w:val="1"/>
      <w:marLeft w:val="0"/>
      <w:marRight w:val="0"/>
      <w:marTop w:val="0"/>
      <w:marBottom w:val="0"/>
      <w:divBdr>
        <w:top w:val="none" w:sz="0" w:space="0" w:color="auto"/>
        <w:left w:val="none" w:sz="0" w:space="0" w:color="auto"/>
        <w:bottom w:val="none" w:sz="0" w:space="0" w:color="auto"/>
        <w:right w:val="none" w:sz="0" w:space="0" w:color="auto"/>
      </w:divBdr>
    </w:div>
    <w:div w:id="1716348974">
      <w:bodyDiv w:val="1"/>
      <w:marLeft w:val="0"/>
      <w:marRight w:val="0"/>
      <w:marTop w:val="0"/>
      <w:marBottom w:val="0"/>
      <w:divBdr>
        <w:top w:val="none" w:sz="0" w:space="0" w:color="auto"/>
        <w:left w:val="none" w:sz="0" w:space="0" w:color="auto"/>
        <w:bottom w:val="none" w:sz="0" w:space="0" w:color="auto"/>
        <w:right w:val="none" w:sz="0" w:space="0" w:color="auto"/>
      </w:divBdr>
    </w:div>
    <w:div w:id="1717386294">
      <w:bodyDiv w:val="1"/>
      <w:marLeft w:val="0"/>
      <w:marRight w:val="0"/>
      <w:marTop w:val="0"/>
      <w:marBottom w:val="0"/>
      <w:divBdr>
        <w:top w:val="none" w:sz="0" w:space="0" w:color="auto"/>
        <w:left w:val="none" w:sz="0" w:space="0" w:color="auto"/>
        <w:bottom w:val="none" w:sz="0" w:space="0" w:color="auto"/>
        <w:right w:val="none" w:sz="0" w:space="0" w:color="auto"/>
      </w:divBdr>
    </w:div>
    <w:div w:id="1718167504">
      <w:bodyDiv w:val="1"/>
      <w:marLeft w:val="0"/>
      <w:marRight w:val="0"/>
      <w:marTop w:val="0"/>
      <w:marBottom w:val="0"/>
      <w:divBdr>
        <w:top w:val="none" w:sz="0" w:space="0" w:color="auto"/>
        <w:left w:val="none" w:sz="0" w:space="0" w:color="auto"/>
        <w:bottom w:val="none" w:sz="0" w:space="0" w:color="auto"/>
        <w:right w:val="none" w:sz="0" w:space="0" w:color="auto"/>
      </w:divBdr>
    </w:div>
    <w:div w:id="1718620497">
      <w:bodyDiv w:val="1"/>
      <w:marLeft w:val="0"/>
      <w:marRight w:val="0"/>
      <w:marTop w:val="0"/>
      <w:marBottom w:val="0"/>
      <w:divBdr>
        <w:top w:val="none" w:sz="0" w:space="0" w:color="auto"/>
        <w:left w:val="none" w:sz="0" w:space="0" w:color="auto"/>
        <w:bottom w:val="none" w:sz="0" w:space="0" w:color="auto"/>
        <w:right w:val="none" w:sz="0" w:space="0" w:color="auto"/>
      </w:divBdr>
    </w:div>
    <w:div w:id="1718621597">
      <w:bodyDiv w:val="1"/>
      <w:marLeft w:val="0"/>
      <w:marRight w:val="0"/>
      <w:marTop w:val="0"/>
      <w:marBottom w:val="0"/>
      <w:divBdr>
        <w:top w:val="none" w:sz="0" w:space="0" w:color="auto"/>
        <w:left w:val="none" w:sz="0" w:space="0" w:color="auto"/>
        <w:bottom w:val="none" w:sz="0" w:space="0" w:color="auto"/>
        <w:right w:val="none" w:sz="0" w:space="0" w:color="auto"/>
      </w:divBdr>
    </w:div>
    <w:div w:id="1718819710">
      <w:bodyDiv w:val="1"/>
      <w:marLeft w:val="0"/>
      <w:marRight w:val="0"/>
      <w:marTop w:val="0"/>
      <w:marBottom w:val="0"/>
      <w:divBdr>
        <w:top w:val="none" w:sz="0" w:space="0" w:color="auto"/>
        <w:left w:val="none" w:sz="0" w:space="0" w:color="auto"/>
        <w:bottom w:val="none" w:sz="0" w:space="0" w:color="auto"/>
        <w:right w:val="none" w:sz="0" w:space="0" w:color="auto"/>
      </w:divBdr>
    </w:div>
    <w:div w:id="1719206865">
      <w:bodyDiv w:val="1"/>
      <w:marLeft w:val="0"/>
      <w:marRight w:val="0"/>
      <w:marTop w:val="0"/>
      <w:marBottom w:val="0"/>
      <w:divBdr>
        <w:top w:val="none" w:sz="0" w:space="0" w:color="auto"/>
        <w:left w:val="none" w:sz="0" w:space="0" w:color="auto"/>
        <w:bottom w:val="none" w:sz="0" w:space="0" w:color="auto"/>
        <w:right w:val="none" w:sz="0" w:space="0" w:color="auto"/>
      </w:divBdr>
    </w:div>
    <w:div w:id="1720126754">
      <w:bodyDiv w:val="1"/>
      <w:marLeft w:val="0"/>
      <w:marRight w:val="0"/>
      <w:marTop w:val="0"/>
      <w:marBottom w:val="0"/>
      <w:divBdr>
        <w:top w:val="none" w:sz="0" w:space="0" w:color="auto"/>
        <w:left w:val="none" w:sz="0" w:space="0" w:color="auto"/>
        <w:bottom w:val="none" w:sz="0" w:space="0" w:color="auto"/>
        <w:right w:val="none" w:sz="0" w:space="0" w:color="auto"/>
      </w:divBdr>
    </w:div>
    <w:div w:id="1721903000">
      <w:bodyDiv w:val="1"/>
      <w:marLeft w:val="0"/>
      <w:marRight w:val="0"/>
      <w:marTop w:val="0"/>
      <w:marBottom w:val="0"/>
      <w:divBdr>
        <w:top w:val="none" w:sz="0" w:space="0" w:color="auto"/>
        <w:left w:val="none" w:sz="0" w:space="0" w:color="auto"/>
        <w:bottom w:val="none" w:sz="0" w:space="0" w:color="auto"/>
        <w:right w:val="none" w:sz="0" w:space="0" w:color="auto"/>
      </w:divBdr>
    </w:div>
    <w:div w:id="1722286943">
      <w:bodyDiv w:val="1"/>
      <w:marLeft w:val="0"/>
      <w:marRight w:val="0"/>
      <w:marTop w:val="0"/>
      <w:marBottom w:val="0"/>
      <w:divBdr>
        <w:top w:val="none" w:sz="0" w:space="0" w:color="auto"/>
        <w:left w:val="none" w:sz="0" w:space="0" w:color="auto"/>
        <w:bottom w:val="none" w:sz="0" w:space="0" w:color="auto"/>
        <w:right w:val="none" w:sz="0" w:space="0" w:color="auto"/>
      </w:divBdr>
    </w:div>
    <w:div w:id="1722434226">
      <w:bodyDiv w:val="1"/>
      <w:marLeft w:val="0"/>
      <w:marRight w:val="0"/>
      <w:marTop w:val="0"/>
      <w:marBottom w:val="0"/>
      <w:divBdr>
        <w:top w:val="none" w:sz="0" w:space="0" w:color="auto"/>
        <w:left w:val="none" w:sz="0" w:space="0" w:color="auto"/>
        <w:bottom w:val="none" w:sz="0" w:space="0" w:color="auto"/>
        <w:right w:val="none" w:sz="0" w:space="0" w:color="auto"/>
      </w:divBdr>
    </w:div>
    <w:div w:id="1723358373">
      <w:bodyDiv w:val="1"/>
      <w:marLeft w:val="0"/>
      <w:marRight w:val="0"/>
      <w:marTop w:val="0"/>
      <w:marBottom w:val="0"/>
      <w:divBdr>
        <w:top w:val="none" w:sz="0" w:space="0" w:color="auto"/>
        <w:left w:val="none" w:sz="0" w:space="0" w:color="auto"/>
        <w:bottom w:val="none" w:sz="0" w:space="0" w:color="auto"/>
        <w:right w:val="none" w:sz="0" w:space="0" w:color="auto"/>
      </w:divBdr>
    </w:div>
    <w:div w:id="1723947281">
      <w:bodyDiv w:val="1"/>
      <w:marLeft w:val="0"/>
      <w:marRight w:val="0"/>
      <w:marTop w:val="0"/>
      <w:marBottom w:val="0"/>
      <w:divBdr>
        <w:top w:val="none" w:sz="0" w:space="0" w:color="auto"/>
        <w:left w:val="none" w:sz="0" w:space="0" w:color="auto"/>
        <w:bottom w:val="none" w:sz="0" w:space="0" w:color="auto"/>
        <w:right w:val="none" w:sz="0" w:space="0" w:color="auto"/>
      </w:divBdr>
    </w:div>
    <w:div w:id="1725182210">
      <w:bodyDiv w:val="1"/>
      <w:marLeft w:val="0"/>
      <w:marRight w:val="0"/>
      <w:marTop w:val="0"/>
      <w:marBottom w:val="0"/>
      <w:divBdr>
        <w:top w:val="none" w:sz="0" w:space="0" w:color="auto"/>
        <w:left w:val="none" w:sz="0" w:space="0" w:color="auto"/>
        <w:bottom w:val="none" w:sz="0" w:space="0" w:color="auto"/>
        <w:right w:val="none" w:sz="0" w:space="0" w:color="auto"/>
      </w:divBdr>
    </w:div>
    <w:div w:id="1726250558">
      <w:bodyDiv w:val="1"/>
      <w:marLeft w:val="0"/>
      <w:marRight w:val="0"/>
      <w:marTop w:val="0"/>
      <w:marBottom w:val="0"/>
      <w:divBdr>
        <w:top w:val="none" w:sz="0" w:space="0" w:color="auto"/>
        <w:left w:val="none" w:sz="0" w:space="0" w:color="auto"/>
        <w:bottom w:val="none" w:sz="0" w:space="0" w:color="auto"/>
        <w:right w:val="none" w:sz="0" w:space="0" w:color="auto"/>
      </w:divBdr>
    </w:div>
    <w:div w:id="1727988355">
      <w:bodyDiv w:val="1"/>
      <w:marLeft w:val="0"/>
      <w:marRight w:val="0"/>
      <w:marTop w:val="0"/>
      <w:marBottom w:val="0"/>
      <w:divBdr>
        <w:top w:val="none" w:sz="0" w:space="0" w:color="auto"/>
        <w:left w:val="none" w:sz="0" w:space="0" w:color="auto"/>
        <w:bottom w:val="none" w:sz="0" w:space="0" w:color="auto"/>
        <w:right w:val="none" w:sz="0" w:space="0" w:color="auto"/>
      </w:divBdr>
    </w:div>
    <w:div w:id="1729837766">
      <w:bodyDiv w:val="1"/>
      <w:marLeft w:val="0"/>
      <w:marRight w:val="0"/>
      <w:marTop w:val="0"/>
      <w:marBottom w:val="0"/>
      <w:divBdr>
        <w:top w:val="none" w:sz="0" w:space="0" w:color="auto"/>
        <w:left w:val="none" w:sz="0" w:space="0" w:color="auto"/>
        <w:bottom w:val="none" w:sz="0" w:space="0" w:color="auto"/>
        <w:right w:val="none" w:sz="0" w:space="0" w:color="auto"/>
      </w:divBdr>
    </w:div>
    <w:div w:id="1731610540">
      <w:bodyDiv w:val="1"/>
      <w:marLeft w:val="0"/>
      <w:marRight w:val="0"/>
      <w:marTop w:val="0"/>
      <w:marBottom w:val="0"/>
      <w:divBdr>
        <w:top w:val="none" w:sz="0" w:space="0" w:color="auto"/>
        <w:left w:val="none" w:sz="0" w:space="0" w:color="auto"/>
        <w:bottom w:val="none" w:sz="0" w:space="0" w:color="auto"/>
        <w:right w:val="none" w:sz="0" w:space="0" w:color="auto"/>
      </w:divBdr>
    </w:div>
    <w:div w:id="1732268335">
      <w:bodyDiv w:val="1"/>
      <w:marLeft w:val="0"/>
      <w:marRight w:val="0"/>
      <w:marTop w:val="0"/>
      <w:marBottom w:val="0"/>
      <w:divBdr>
        <w:top w:val="none" w:sz="0" w:space="0" w:color="auto"/>
        <w:left w:val="none" w:sz="0" w:space="0" w:color="auto"/>
        <w:bottom w:val="none" w:sz="0" w:space="0" w:color="auto"/>
        <w:right w:val="none" w:sz="0" w:space="0" w:color="auto"/>
      </w:divBdr>
    </w:div>
    <w:div w:id="1734311747">
      <w:bodyDiv w:val="1"/>
      <w:marLeft w:val="0"/>
      <w:marRight w:val="0"/>
      <w:marTop w:val="0"/>
      <w:marBottom w:val="0"/>
      <w:divBdr>
        <w:top w:val="none" w:sz="0" w:space="0" w:color="auto"/>
        <w:left w:val="none" w:sz="0" w:space="0" w:color="auto"/>
        <w:bottom w:val="none" w:sz="0" w:space="0" w:color="auto"/>
        <w:right w:val="none" w:sz="0" w:space="0" w:color="auto"/>
      </w:divBdr>
    </w:div>
    <w:div w:id="1734349103">
      <w:bodyDiv w:val="1"/>
      <w:marLeft w:val="0"/>
      <w:marRight w:val="0"/>
      <w:marTop w:val="0"/>
      <w:marBottom w:val="0"/>
      <w:divBdr>
        <w:top w:val="none" w:sz="0" w:space="0" w:color="auto"/>
        <w:left w:val="none" w:sz="0" w:space="0" w:color="auto"/>
        <w:bottom w:val="none" w:sz="0" w:space="0" w:color="auto"/>
        <w:right w:val="none" w:sz="0" w:space="0" w:color="auto"/>
      </w:divBdr>
    </w:div>
    <w:div w:id="1735199262">
      <w:bodyDiv w:val="1"/>
      <w:marLeft w:val="0"/>
      <w:marRight w:val="0"/>
      <w:marTop w:val="0"/>
      <w:marBottom w:val="0"/>
      <w:divBdr>
        <w:top w:val="none" w:sz="0" w:space="0" w:color="auto"/>
        <w:left w:val="none" w:sz="0" w:space="0" w:color="auto"/>
        <w:bottom w:val="none" w:sz="0" w:space="0" w:color="auto"/>
        <w:right w:val="none" w:sz="0" w:space="0" w:color="auto"/>
      </w:divBdr>
    </w:div>
    <w:div w:id="1735275284">
      <w:bodyDiv w:val="1"/>
      <w:marLeft w:val="0"/>
      <w:marRight w:val="0"/>
      <w:marTop w:val="0"/>
      <w:marBottom w:val="0"/>
      <w:divBdr>
        <w:top w:val="none" w:sz="0" w:space="0" w:color="auto"/>
        <w:left w:val="none" w:sz="0" w:space="0" w:color="auto"/>
        <w:bottom w:val="none" w:sz="0" w:space="0" w:color="auto"/>
        <w:right w:val="none" w:sz="0" w:space="0" w:color="auto"/>
      </w:divBdr>
    </w:div>
    <w:div w:id="1736321595">
      <w:bodyDiv w:val="1"/>
      <w:marLeft w:val="0"/>
      <w:marRight w:val="0"/>
      <w:marTop w:val="0"/>
      <w:marBottom w:val="0"/>
      <w:divBdr>
        <w:top w:val="none" w:sz="0" w:space="0" w:color="auto"/>
        <w:left w:val="none" w:sz="0" w:space="0" w:color="auto"/>
        <w:bottom w:val="none" w:sz="0" w:space="0" w:color="auto"/>
        <w:right w:val="none" w:sz="0" w:space="0" w:color="auto"/>
      </w:divBdr>
    </w:div>
    <w:div w:id="1736468547">
      <w:bodyDiv w:val="1"/>
      <w:marLeft w:val="0"/>
      <w:marRight w:val="0"/>
      <w:marTop w:val="0"/>
      <w:marBottom w:val="0"/>
      <w:divBdr>
        <w:top w:val="none" w:sz="0" w:space="0" w:color="auto"/>
        <w:left w:val="none" w:sz="0" w:space="0" w:color="auto"/>
        <w:bottom w:val="none" w:sz="0" w:space="0" w:color="auto"/>
        <w:right w:val="none" w:sz="0" w:space="0" w:color="auto"/>
      </w:divBdr>
    </w:div>
    <w:div w:id="1736856965">
      <w:bodyDiv w:val="1"/>
      <w:marLeft w:val="0"/>
      <w:marRight w:val="0"/>
      <w:marTop w:val="0"/>
      <w:marBottom w:val="0"/>
      <w:divBdr>
        <w:top w:val="none" w:sz="0" w:space="0" w:color="auto"/>
        <w:left w:val="none" w:sz="0" w:space="0" w:color="auto"/>
        <w:bottom w:val="none" w:sz="0" w:space="0" w:color="auto"/>
        <w:right w:val="none" w:sz="0" w:space="0" w:color="auto"/>
      </w:divBdr>
    </w:div>
    <w:div w:id="1737389490">
      <w:bodyDiv w:val="1"/>
      <w:marLeft w:val="0"/>
      <w:marRight w:val="0"/>
      <w:marTop w:val="0"/>
      <w:marBottom w:val="0"/>
      <w:divBdr>
        <w:top w:val="none" w:sz="0" w:space="0" w:color="auto"/>
        <w:left w:val="none" w:sz="0" w:space="0" w:color="auto"/>
        <w:bottom w:val="none" w:sz="0" w:space="0" w:color="auto"/>
        <w:right w:val="none" w:sz="0" w:space="0" w:color="auto"/>
      </w:divBdr>
    </w:div>
    <w:div w:id="1737892048">
      <w:bodyDiv w:val="1"/>
      <w:marLeft w:val="0"/>
      <w:marRight w:val="0"/>
      <w:marTop w:val="0"/>
      <w:marBottom w:val="0"/>
      <w:divBdr>
        <w:top w:val="none" w:sz="0" w:space="0" w:color="auto"/>
        <w:left w:val="none" w:sz="0" w:space="0" w:color="auto"/>
        <w:bottom w:val="none" w:sz="0" w:space="0" w:color="auto"/>
        <w:right w:val="none" w:sz="0" w:space="0" w:color="auto"/>
      </w:divBdr>
    </w:div>
    <w:div w:id="1737901097">
      <w:bodyDiv w:val="1"/>
      <w:marLeft w:val="0"/>
      <w:marRight w:val="0"/>
      <w:marTop w:val="0"/>
      <w:marBottom w:val="0"/>
      <w:divBdr>
        <w:top w:val="none" w:sz="0" w:space="0" w:color="auto"/>
        <w:left w:val="none" w:sz="0" w:space="0" w:color="auto"/>
        <w:bottom w:val="none" w:sz="0" w:space="0" w:color="auto"/>
        <w:right w:val="none" w:sz="0" w:space="0" w:color="auto"/>
      </w:divBdr>
    </w:div>
    <w:div w:id="1739286394">
      <w:bodyDiv w:val="1"/>
      <w:marLeft w:val="0"/>
      <w:marRight w:val="0"/>
      <w:marTop w:val="0"/>
      <w:marBottom w:val="0"/>
      <w:divBdr>
        <w:top w:val="none" w:sz="0" w:space="0" w:color="auto"/>
        <w:left w:val="none" w:sz="0" w:space="0" w:color="auto"/>
        <w:bottom w:val="none" w:sz="0" w:space="0" w:color="auto"/>
        <w:right w:val="none" w:sz="0" w:space="0" w:color="auto"/>
      </w:divBdr>
    </w:div>
    <w:div w:id="1739547495">
      <w:bodyDiv w:val="1"/>
      <w:marLeft w:val="0"/>
      <w:marRight w:val="0"/>
      <w:marTop w:val="0"/>
      <w:marBottom w:val="0"/>
      <w:divBdr>
        <w:top w:val="none" w:sz="0" w:space="0" w:color="auto"/>
        <w:left w:val="none" w:sz="0" w:space="0" w:color="auto"/>
        <w:bottom w:val="none" w:sz="0" w:space="0" w:color="auto"/>
        <w:right w:val="none" w:sz="0" w:space="0" w:color="auto"/>
      </w:divBdr>
    </w:div>
    <w:div w:id="1740246796">
      <w:bodyDiv w:val="1"/>
      <w:marLeft w:val="0"/>
      <w:marRight w:val="0"/>
      <w:marTop w:val="0"/>
      <w:marBottom w:val="0"/>
      <w:divBdr>
        <w:top w:val="none" w:sz="0" w:space="0" w:color="auto"/>
        <w:left w:val="none" w:sz="0" w:space="0" w:color="auto"/>
        <w:bottom w:val="none" w:sz="0" w:space="0" w:color="auto"/>
        <w:right w:val="none" w:sz="0" w:space="0" w:color="auto"/>
      </w:divBdr>
    </w:div>
    <w:div w:id="1742023795">
      <w:bodyDiv w:val="1"/>
      <w:marLeft w:val="0"/>
      <w:marRight w:val="0"/>
      <w:marTop w:val="0"/>
      <w:marBottom w:val="0"/>
      <w:divBdr>
        <w:top w:val="none" w:sz="0" w:space="0" w:color="auto"/>
        <w:left w:val="none" w:sz="0" w:space="0" w:color="auto"/>
        <w:bottom w:val="none" w:sz="0" w:space="0" w:color="auto"/>
        <w:right w:val="none" w:sz="0" w:space="0" w:color="auto"/>
      </w:divBdr>
    </w:div>
    <w:div w:id="1744140926">
      <w:bodyDiv w:val="1"/>
      <w:marLeft w:val="0"/>
      <w:marRight w:val="0"/>
      <w:marTop w:val="0"/>
      <w:marBottom w:val="0"/>
      <w:divBdr>
        <w:top w:val="none" w:sz="0" w:space="0" w:color="auto"/>
        <w:left w:val="none" w:sz="0" w:space="0" w:color="auto"/>
        <w:bottom w:val="none" w:sz="0" w:space="0" w:color="auto"/>
        <w:right w:val="none" w:sz="0" w:space="0" w:color="auto"/>
      </w:divBdr>
    </w:div>
    <w:div w:id="1745452251">
      <w:bodyDiv w:val="1"/>
      <w:marLeft w:val="0"/>
      <w:marRight w:val="0"/>
      <w:marTop w:val="0"/>
      <w:marBottom w:val="0"/>
      <w:divBdr>
        <w:top w:val="none" w:sz="0" w:space="0" w:color="auto"/>
        <w:left w:val="none" w:sz="0" w:space="0" w:color="auto"/>
        <w:bottom w:val="none" w:sz="0" w:space="0" w:color="auto"/>
        <w:right w:val="none" w:sz="0" w:space="0" w:color="auto"/>
      </w:divBdr>
    </w:div>
    <w:div w:id="1746144054">
      <w:bodyDiv w:val="1"/>
      <w:marLeft w:val="0"/>
      <w:marRight w:val="0"/>
      <w:marTop w:val="0"/>
      <w:marBottom w:val="0"/>
      <w:divBdr>
        <w:top w:val="none" w:sz="0" w:space="0" w:color="auto"/>
        <w:left w:val="none" w:sz="0" w:space="0" w:color="auto"/>
        <w:bottom w:val="none" w:sz="0" w:space="0" w:color="auto"/>
        <w:right w:val="none" w:sz="0" w:space="0" w:color="auto"/>
      </w:divBdr>
    </w:div>
    <w:div w:id="1747266688">
      <w:bodyDiv w:val="1"/>
      <w:marLeft w:val="0"/>
      <w:marRight w:val="0"/>
      <w:marTop w:val="0"/>
      <w:marBottom w:val="0"/>
      <w:divBdr>
        <w:top w:val="none" w:sz="0" w:space="0" w:color="auto"/>
        <w:left w:val="none" w:sz="0" w:space="0" w:color="auto"/>
        <w:bottom w:val="none" w:sz="0" w:space="0" w:color="auto"/>
        <w:right w:val="none" w:sz="0" w:space="0" w:color="auto"/>
      </w:divBdr>
    </w:div>
    <w:div w:id="1747651505">
      <w:bodyDiv w:val="1"/>
      <w:marLeft w:val="0"/>
      <w:marRight w:val="0"/>
      <w:marTop w:val="0"/>
      <w:marBottom w:val="0"/>
      <w:divBdr>
        <w:top w:val="none" w:sz="0" w:space="0" w:color="auto"/>
        <w:left w:val="none" w:sz="0" w:space="0" w:color="auto"/>
        <w:bottom w:val="none" w:sz="0" w:space="0" w:color="auto"/>
        <w:right w:val="none" w:sz="0" w:space="0" w:color="auto"/>
      </w:divBdr>
    </w:div>
    <w:div w:id="1748267031">
      <w:bodyDiv w:val="1"/>
      <w:marLeft w:val="0"/>
      <w:marRight w:val="0"/>
      <w:marTop w:val="0"/>
      <w:marBottom w:val="0"/>
      <w:divBdr>
        <w:top w:val="none" w:sz="0" w:space="0" w:color="auto"/>
        <w:left w:val="none" w:sz="0" w:space="0" w:color="auto"/>
        <w:bottom w:val="none" w:sz="0" w:space="0" w:color="auto"/>
        <w:right w:val="none" w:sz="0" w:space="0" w:color="auto"/>
      </w:divBdr>
    </w:div>
    <w:div w:id="1748376168">
      <w:bodyDiv w:val="1"/>
      <w:marLeft w:val="0"/>
      <w:marRight w:val="0"/>
      <w:marTop w:val="0"/>
      <w:marBottom w:val="0"/>
      <w:divBdr>
        <w:top w:val="none" w:sz="0" w:space="0" w:color="auto"/>
        <w:left w:val="none" w:sz="0" w:space="0" w:color="auto"/>
        <w:bottom w:val="none" w:sz="0" w:space="0" w:color="auto"/>
        <w:right w:val="none" w:sz="0" w:space="0" w:color="auto"/>
      </w:divBdr>
    </w:div>
    <w:div w:id="1749040544">
      <w:bodyDiv w:val="1"/>
      <w:marLeft w:val="0"/>
      <w:marRight w:val="0"/>
      <w:marTop w:val="0"/>
      <w:marBottom w:val="0"/>
      <w:divBdr>
        <w:top w:val="none" w:sz="0" w:space="0" w:color="auto"/>
        <w:left w:val="none" w:sz="0" w:space="0" w:color="auto"/>
        <w:bottom w:val="none" w:sz="0" w:space="0" w:color="auto"/>
        <w:right w:val="none" w:sz="0" w:space="0" w:color="auto"/>
      </w:divBdr>
    </w:div>
    <w:div w:id="1749227791">
      <w:bodyDiv w:val="1"/>
      <w:marLeft w:val="0"/>
      <w:marRight w:val="0"/>
      <w:marTop w:val="0"/>
      <w:marBottom w:val="0"/>
      <w:divBdr>
        <w:top w:val="none" w:sz="0" w:space="0" w:color="auto"/>
        <w:left w:val="none" w:sz="0" w:space="0" w:color="auto"/>
        <w:bottom w:val="none" w:sz="0" w:space="0" w:color="auto"/>
        <w:right w:val="none" w:sz="0" w:space="0" w:color="auto"/>
      </w:divBdr>
    </w:div>
    <w:div w:id="1749308943">
      <w:bodyDiv w:val="1"/>
      <w:marLeft w:val="0"/>
      <w:marRight w:val="0"/>
      <w:marTop w:val="0"/>
      <w:marBottom w:val="0"/>
      <w:divBdr>
        <w:top w:val="none" w:sz="0" w:space="0" w:color="auto"/>
        <w:left w:val="none" w:sz="0" w:space="0" w:color="auto"/>
        <w:bottom w:val="none" w:sz="0" w:space="0" w:color="auto"/>
        <w:right w:val="none" w:sz="0" w:space="0" w:color="auto"/>
      </w:divBdr>
    </w:div>
    <w:div w:id="1751194985">
      <w:bodyDiv w:val="1"/>
      <w:marLeft w:val="0"/>
      <w:marRight w:val="0"/>
      <w:marTop w:val="0"/>
      <w:marBottom w:val="0"/>
      <w:divBdr>
        <w:top w:val="none" w:sz="0" w:space="0" w:color="auto"/>
        <w:left w:val="none" w:sz="0" w:space="0" w:color="auto"/>
        <w:bottom w:val="none" w:sz="0" w:space="0" w:color="auto"/>
        <w:right w:val="none" w:sz="0" w:space="0" w:color="auto"/>
      </w:divBdr>
    </w:div>
    <w:div w:id="1751540544">
      <w:bodyDiv w:val="1"/>
      <w:marLeft w:val="0"/>
      <w:marRight w:val="0"/>
      <w:marTop w:val="0"/>
      <w:marBottom w:val="0"/>
      <w:divBdr>
        <w:top w:val="none" w:sz="0" w:space="0" w:color="auto"/>
        <w:left w:val="none" w:sz="0" w:space="0" w:color="auto"/>
        <w:bottom w:val="none" w:sz="0" w:space="0" w:color="auto"/>
        <w:right w:val="none" w:sz="0" w:space="0" w:color="auto"/>
      </w:divBdr>
    </w:div>
    <w:div w:id="1751924007">
      <w:bodyDiv w:val="1"/>
      <w:marLeft w:val="0"/>
      <w:marRight w:val="0"/>
      <w:marTop w:val="0"/>
      <w:marBottom w:val="0"/>
      <w:divBdr>
        <w:top w:val="none" w:sz="0" w:space="0" w:color="auto"/>
        <w:left w:val="none" w:sz="0" w:space="0" w:color="auto"/>
        <w:bottom w:val="none" w:sz="0" w:space="0" w:color="auto"/>
        <w:right w:val="none" w:sz="0" w:space="0" w:color="auto"/>
      </w:divBdr>
    </w:div>
    <w:div w:id="1753964538">
      <w:bodyDiv w:val="1"/>
      <w:marLeft w:val="0"/>
      <w:marRight w:val="0"/>
      <w:marTop w:val="0"/>
      <w:marBottom w:val="0"/>
      <w:divBdr>
        <w:top w:val="none" w:sz="0" w:space="0" w:color="auto"/>
        <w:left w:val="none" w:sz="0" w:space="0" w:color="auto"/>
        <w:bottom w:val="none" w:sz="0" w:space="0" w:color="auto"/>
        <w:right w:val="none" w:sz="0" w:space="0" w:color="auto"/>
      </w:divBdr>
    </w:div>
    <w:div w:id="1754549017">
      <w:bodyDiv w:val="1"/>
      <w:marLeft w:val="0"/>
      <w:marRight w:val="0"/>
      <w:marTop w:val="0"/>
      <w:marBottom w:val="0"/>
      <w:divBdr>
        <w:top w:val="none" w:sz="0" w:space="0" w:color="auto"/>
        <w:left w:val="none" w:sz="0" w:space="0" w:color="auto"/>
        <w:bottom w:val="none" w:sz="0" w:space="0" w:color="auto"/>
        <w:right w:val="none" w:sz="0" w:space="0" w:color="auto"/>
      </w:divBdr>
    </w:div>
    <w:div w:id="1755736015">
      <w:bodyDiv w:val="1"/>
      <w:marLeft w:val="0"/>
      <w:marRight w:val="0"/>
      <w:marTop w:val="0"/>
      <w:marBottom w:val="0"/>
      <w:divBdr>
        <w:top w:val="none" w:sz="0" w:space="0" w:color="auto"/>
        <w:left w:val="none" w:sz="0" w:space="0" w:color="auto"/>
        <w:bottom w:val="none" w:sz="0" w:space="0" w:color="auto"/>
        <w:right w:val="none" w:sz="0" w:space="0" w:color="auto"/>
      </w:divBdr>
    </w:div>
    <w:div w:id="1756585790">
      <w:bodyDiv w:val="1"/>
      <w:marLeft w:val="0"/>
      <w:marRight w:val="0"/>
      <w:marTop w:val="0"/>
      <w:marBottom w:val="0"/>
      <w:divBdr>
        <w:top w:val="none" w:sz="0" w:space="0" w:color="auto"/>
        <w:left w:val="none" w:sz="0" w:space="0" w:color="auto"/>
        <w:bottom w:val="none" w:sz="0" w:space="0" w:color="auto"/>
        <w:right w:val="none" w:sz="0" w:space="0" w:color="auto"/>
      </w:divBdr>
    </w:div>
    <w:div w:id="1756778900">
      <w:bodyDiv w:val="1"/>
      <w:marLeft w:val="0"/>
      <w:marRight w:val="0"/>
      <w:marTop w:val="0"/>
      <w:marBottom w:val="0"/>
      <w:divBdr>
        <w:top w:val="none" w:sz="0" w:space="0" w:color="auto"/>
        <w:left w:val="none" w:sz="0" w:space="0" w:color="auto"/>
        <w:bottom w:val="none" w:sz="0" w:space="0" w:color="auto"/>
        <w:right w:val="none" w:sz="0" w:space="0" w:color="auto"/>
      </w:divBdr>
    </w:div>
    <w:div w:id="1758550047">
      <w:bodyDiv w:val="1"/>
      <w:marLeft w:val="0"/>
      <w:marRight w:val="0"/>
      <w:marTop w:val="0"/>
      <w:marBottom w:val="0"/>
      <w:divBdr>
        <w:top w:val="none" w:sz="0" w:space="0" w:color="auto"/>
        <w:left w:val="none" w:sz="0" w:space="0" w:color="auto"/>
        <w:bottom w:val="none" w:sz="0" w:space="0" w:color="auto"/>
        <w:right w:val="none" w:sz="0" w:space="0" w:color="auto"/>
      </w:divBdr>
    </w:div>
    <w:div w:id="1759058352">
      <w:bodyDiv w:val="1"/>
      <w:marLeft w:val="0"/>
      <w:marRight w:val="0"/>
      <w:marTop w:val="0"/>
      <w:marBottom w:val="0"/>
      <w:divBdr>
        <w:top w:val="none" w:sz="0" w:space="0" w:color="auto"/>
        <w:left w:val="none" w:sz="0" w:space="0" w:color="auto"/>
        <w:bottom w:val="none" w:sz="0" w:space="0" w:color="auto"/>
        <w:right w:val="none" w:sz="0" w:space="0" w:color="auto"/>
      </w:divBdr>
    </w:div>
    <w:div w:id="1759058629">
      <w:bodyDiv w:val="1"/>
      <w:marLeft w:val="0"/>
      <w:marRight w:val="0"/>
      <w:marTop w:val="0"/>
      <w:marBottom w:val="0"/>
      <w:divBdr>
        <w:top w:val="none" w:sz="0" w:space="0" w:color="auto"/>
        <w:left w:val="none" w:sz="0" w:space="0" w:color="auto"/>
        <w:bottom w:val="none" w:sz="0" w:space="0" w:color="auto"/>
        <w:right w:val="none" w:sz="0" w:space="0" w:color="auto"/>
      </w:divBdr>
    </w:div>
    <w:div w:id="1759910817">
      <w:bodyDiv w:val="1"/>
      <w:marLeft w:val="0"/>
      <w:marRight w:val="0"/>
      <w:marTop w:val="0"/>
      <w:marBottom w:val="0"/>
      <w:divBdr>
        <w:top w:val="none" w:sz="0" w:space="0" w:color="auto"/>
        <w:left w:val="none" w:sz="0" w:space="0" w:color="auto"/>
        <w:bottom w:val="none" w:sz="0" w:space="0" w:color="auto"/>
        <w:right w:val="none" w:sz="0" w:space="0" w:color="auto"/>
      </w:divBdr>
    </w:div>
    <w:div w:id="1761218133">
      <w:bodyDiv w:val="1"/>
      <w:marLeft w:val="0"/>
      <w:marRight w:val="0"/>
      <w:marTop w:val="0"/>
      <w:marBottom w:val="0"/>
      <w:divBdr>
        <w:top w:val="none" w:sz="0" w:space="0" w:color="auto"/>
        <w:left w:val="none" w:sz="0" w:space="0" w:color="auto"/>
        <w:bottom w:val="none" w:sz="0" w:space="0" w:color="auto"/>
        <w:right w:val="none" w:sz="0" w:space="0" w:color="auto"/>
      </w:divBdr>
    </w:div>
    <w:div w:id="1764377233">
      <w:bodyDiv w:val="1"/>
      <w:marLeft w:val="0"/>
      <w:marRight w:val="0"/>
      <w:marTop w:val="0"/>
      <w:marBottom w:val="0"/>
      <w:divBdr>
        <w:top w:val="none" w:sz="0" w:space="0" w:color="auto"/>
        <w:left w:val="none" w:sz="0" w:space="0" w:color="auto"/>
        <w:bottom w:val="none" w:sz="0" w:space="0" w:color="auto"/>
        <w:right w:val="none" w:sz="0" w:space="0" w:color="auto"/>
      </w:divBdr>
    </w:div>
    <w:div w:id="1765610545">
      <w:bodyDiv w:val="1"/>
      <w:marLeft w:val="0"/>
      <w:marRight w:val="0"/>
      <w:marTop w:val="0"/>
      <w:marBottom w:val="0"/>
      <w:divBdr>
        <w:top w:val="none" w:sz="0" w:space="0" w:color="auto"/>
        <w:left w:val="none" w:sz="0" w:space="0" w:color="auto"/>
        <w:bottom w:val="none" w:sz="0" w:space="0" w:color="auto"/>
        <w:right w:val="none" w:sz="0" w:space="0" w:color="auto"/>
      </w:divBdr>
    </w:div>
    <w:div w:id="1765764200">
      <w:bodyDiv w:val="1"/>
      <w:marLeft w:val="0"/>
      <w:marRight w:val="0"/>
      <w:marTop w:val="0"/>
      <w:marBottom w:val="0"/>
      <w:divBdr>
        <w:top w:val="none" w:sz="0" w:space="0" w:color="auto"/>
        <w:left w:val="none" w:sz="0" w:space="0" w:color="auto"/>
        <w:bottom w:val="none" w:sz="0" w:space="0" w:color="auto"/>
        <w:right w:val="none" w:sz="0" w:space="0" w:color="auto"/>
      </w:divBdr>
    </w:div>
    <w:div w:id="1767262301">
      <w:bodyDiv w:val="1"/>
      <w:marLeft w:val="0"/>
      <w:marRight w:val="0"/>
      <w:marTop w:val="0"/>
      <w:marBottom w:val="0"/>
      <w:divBdr>
        <w:top w:val="none" w:sz="0" w:space="0" w:color="auto"/>
        <w:left w:val="none" w:sz="0" w:space="0" w:color="auto"/>
        <w:bottom w:val="none" w:sz="0" w:space="0" w:color="auto"/>
        <w:right w:val="none" w:sz="0" w:space="0" w:color="auto"/>
      </w:divBdr>
    </w:div>
    <w:div w:id="1768306013">
      <w:bodyDiv w:val="1"/>
      <w:marLeft w:val="0"/>
      <w:marRight w:val="0"/>
      <w:marTop w:val="0"/>
      <w:marBottom w:val="0"/>
      <w:divBdr>
        <w:top w:val="none" w:sz="0" w:space="0" w:color="auto"/>
        <w:left w:val="none" w:sz="0" w:space="0" w:color="auto"/>
        <w:bottom w:val="none" w:sz="0" w:space="0" w:color="auto"/>
        <w:right w:val="none" w:sz="0" w:space="0" w:color="auto"/>
      </w:divBdr>
    </w:div>
    <w:div w:id="1770393217">
      <w:bodyDiv w:val="1"/>
      <w:marLeft w:val="0"/>
      <w:marRight w:val="0"/>
      <w:marTop w:val="0"/>
      <w:marBottom w:val="0"/>
      <w:divBdr>
        <w:top w:val="none" w:sz="0" w:space="0" w:color="auto"/>
        <w:left w:val="none" w:sz="0" w:space="0" w:color="auto"/>
        <w:bottom w:val="none" w:sz="0" w:space="0" w:color="auto"/>
        <w:right w:val="none" w:sz="0" w:space="0" w:color="auto"/>
      </w:divBdr>
    </w:div>
    <w:div w:id="1770655489">
      <w:bodyDiv w:val="1"/>
      <w:marLeft w:val="0"/>
      <w:marRight w:val="0"/>
      <w:marTop w:val="0"/>
      <w:marBottom w:val="0"/>
      <w:divBdr>
        <w:top w:val="none" w:sz="0" w:space="0" w:color="auto"/>
        <w:left w:val="none" w:sz="0" w:space="0" w:color="auto"/>
        <w:bottom w:val="none" w:sz="0" w:space="0" w:color="auto"/>
        <w:right w:val="none" w:sz="0" w:space="0" w:color="auto"/>
      </w:divBdr>
    </w:div>
    <w:div w:id="1771923859">
      <w:bodyDiv w:val="1"/>
      <w:marLeft w:val="0"/>
      <w:marRight w:val="0"/>
      <w:marTop w:val="0"/>
      <w:marBottom w:val="0"/>
      <w:divBdr>
        <w:top w:val="none" w:sz="0" w:space="0" w:color="auto"/>
        <w:left w:val="none" w:sz="0" w:space="0" w:color="auto"/>
        <w:bottom w:val="none" w:sz="0" w:space="0" w:color="auto"/>
        <w:right w:val="none" w:sz="0" w:space="0" w:color="auto"/>
      </w:divBdr>
    </w:div>
    <w:div w:id="1772312756">
      <w:bodyDiv w:val="1"/>
      <w:marLeft w:val="0"/>
      <w:marRight w:val="0"/>
      <w:marTop w:val="0"/>
      <w:marBottom w:val="0"/>
      <w:divBdr>
        <w:top w:val="none" w:sz="0" w:space="0" w:color="auto"/>
        <w:left w:val="none" w:sz="0" w:space="0" w:color="auto"/>
        <w:bottom w:val="none" w:sz="0" w:space="0" w:color="auto"/>
        <w:right w:val="none" w:sz="0" w:space="0" w:color="auto"/>
      </w:divBdr>
    </w:div>
    <w:div w:id="1773281802">
      <w:bodyDiv w:val="1"/>
      <w:marLeft w:val="0"/>
      <w:marRight w:val="0"/>
      <w:marTop w:val="0"/>
      <w:marBottom w:val="0"/>
      <w:divBdr>
        <w:top w:val="none" w:sz="0" w:space="0" w:color="auto"/>
        <w:left w:val="none" w:sz="0" w:space="0" w:color="auto"/>
        <w:bottom w:val="none" w:sz="0" w:space="0" w:color="auto"/>
        <w:right w:val="none" w:sz="0" w:space="0" w:color="auto"/>
      </w:divBdr>
    </w:div>
    <w:div w:id="1774739021">
      <w:bodyDiv w:val="1"/>
      <w:marLeft w:val="0"/>
      <w:marRight w:val="0"/>
      <w:marTop w:val="0"/>
      <w:marBottom w:val="0"/>
      <w:divBdr>
        <w:top w:val="none" w:sz="0" w:space="0" w:color="auto"/>
        <w:left w:val="none" w:sz="0" w:space="0" w:color="auto"/>
        <w:bottom w:val="none" w:sz="0" w:space="0" w:color="auto"/>
        <w:right w:val="none" w:sz="0" w:space="0" w:color="auto"/>
      </w:divBdr>
    </w:div>
    <w:div w:id="1775202148">
      <w:bodyDiv w:val="1"/>
      <w:marLeft w:val="0"/>
      <w:marRight w:val="0"/>
      <w:marTop w:val="0"/>
      <w:marBottom w:val="0"/>
      <w:divBdr>
        <w:top w:val="none" w:sz="0" w:space="0" w:color="auto"/>
        <w:left w:val="none" w:sz="0" w:space="0" w:color="auto"/>
        <w:bottom w:val="none" w:sz="0" w:space="0" w:color="auto"/>
        <w:right w:val="none" w:sz="0" w:space="0" w:color="auto"/>
      </w:divBdr>
    </w:div>
    <w:div w:id="1776628490">
      <w:bodyDiv w:val="1"/>
      <w:marLeft w:val="0"/>
      <w:marRight w:val="0"/>
      <w:marTop w:val="0"/>
      <w:marBottom w:val="0"/>
      <w:divBdr>
        <w:top w:val="none" w:sz="0" w:space="0" w:color="auto"/>
        <w:left w:val="none" w:sz="0" w:space="0" w:color="auto"/>
        <w:bottom w:val="none" w:sz="0" w:space="0" w:color="auto"/>
        <w:right w:val="none" w:sz="0" w:space="0" w:color="auto"/>
      </w:divBdr>
    </w:div>
    <w:div w:id="1776748049">
      <w:bodyDiv w:val="1"/>
      <w:marLeft w:val="0"/>
      <w:marRight w:val="0"/>
      <w:marTop w:val="0"/>
      <w:marBottom w:val="0"/>
      <w:divBdr>
        <w:top w:val="none" w:sz="0" w:space="0" w:color="auto"/>
        <w:left w:val="none" w:sz="0" w:space="0" w:color="auto"/>
        <w:bottom w:val="none" w:sz="0" w:space="0" w:color="auto"/>
        <w:right w:val="none" w:sz="0" w:space="0" w:color="auto"/>
      </w:divBdr>
    </w:div>
    <w:div w:id="1777289255">
      <w:bodyDiv w:val="1"/>
      <w:marLeft w:val="0"/>
      <w:marRight w:val="0"/>
      <w:marTop w:val="0"/>
      <w:marBottom w:val="0"/>
      <w:divBdr>
        <w:top w:val="none" w:sz="0" w:space="0" w:color="auto"/>
        <w:left w:val="none" w:sz="0" w:space="0" w:color="auto"/>
        <w:bottom w:val="none" w:sz="0" w:space="0" w:color="auto"/>
        <w:right w:val="none" w:sz="0" w:space="0" w:color="auto"/>
      </w:divBdr>
    </w:div>
    <w:div w:id="1778599808">
      <w:bodyDiv w:val="1"/>
      <w:marLeft w:val="0"/>
      <w:marRight w:val="0"/>
      <w:marTop w:val="0"/>
      <w:marBottom w:val="0"/>
      <w:divBdr>
        <w:top w:val="none" w:sz="0" w:space="0" w:color="auto"/>
        <w:left w:val="none" w:sz="0" w:space="0" w:color="auto"/>
        <w:bottom w:val="none" w:sz="0" w:space="0" w:color="auto"/>
        <w:right w:val="none" w:sz="0" w:space="0" w:color="auto"/>
      </w:divBdr>
    </w:div>
    <w:div w:id="1779987290">
      <w:bodyDiv w:val="1"/>
      <w:marLeft w:val="0"/>
      <w:marRight w:val="0"/>
      <w:marTop w:val="0"/>
      <w:marBottom w:val="0"/>
      <w:divBdr>
        <w:top w:val="none" w:sz="0" w:space="0" w:color="auto"/>
        <w:left w:val="none" w:sz="0" w:space="0" w:color="auto"/>
        <w:bottom w:val="none" w:sz="0" w:space="0" w:color="auto"/>
        <w:right w:val="none" w:sz="0" w:space="0" w:color="auto"/>
      </w:divBdr>
    </w:div>
    <w:div w:id="1782256916">
      <w:bodyDiv w:val="1"/>
      <w:marLeft w:val="0"/>
      <w:marRight w:val="0"/>
      <w:marTop w:val="0"/>
      <w:marBottom w:val="0"/>
      <w:divBdr>
        <w:top w:val="none" w:sz="0" w:space="0" w:color="auto"/>
        <w:left w:val="none" w:sz="0" w:space="0" w:color="auto"/>
        <w:bottom w:val="none" w:sz="0" w:space="0" w:color="auto"/>
        <w:right w:val="none" w:sz="0" w:space="0" w:color="auto"/>
      </w:divBdr>
    </w:div>
    <w:div w:id="1782411084">
      <w:bodyDiv w:val="1"/>
      <w:marLeft w:val="0"/>
      <w:marRight w:val="0"/>
      <w:marTop w:val="0"/>
      <w:marBottom w:val="0"/>
      <w:divBdr>
        <w:top w:val="none" w:sz="0" w:space="0" w:color="auto"/>
        <w:left w:val="none" w:sz="0" w:space="0" w:color="auto"/>
        <w:bottom w:val="none" w:sz="0" w:space="0" w:color="auto"/>
        <w:right w:val="none" w:sz="0" w:space="0" w:color="auto"/>
      </w:divBdr>
    </w:div>
    <w:div w:id="1782799745">
      <w:bodyDiv w:val="1"/>
      <w:marLeft w:val="0"/>
      <w:marRight w:val="0"/>
      <w:marTop w:val="0"/>
      <w:marBottom w:val="0"/>
      <w:divBdr>
        <w:top w:val="none" w:sz="0" w:space="0" w:color="auto"/>
        <w:left w:val="none" w:sz="0" w:space="0" w:color="auto"/>
        <w:bottom w:val="none" w:sz="0" w:space="0" w:color="auto"/>
        <w:right w:val="none" w:sz="0" w:space="0" w:color="auto"/>
      </w:divBdr>
    </w:div>
    <w:div w:id="1783105532">
      <w:bodyDiv w:val="1"/>
      <w:marLeft w:val="0"/>
      <w:marRight w:val="0"/>
      <w:marTop w:val="0"/>
      <w:marBottom w:val="0"/>
      <w:divBdr>
        <w:top w:val="none" w:sz="0" w:space="0" w:color="auto"/>
        <w:left w:val="none" w:sz="0" w:space="0" w:color="auto"/>
        <w:bottom w:val="none" w:sz="0" w:space="0" w:color="auto"/>
        <w:right w:val="none" w:sz="0" w:space="0" w:color="auto"/>
      </w:divBdr>
    </w:div>
    <w:div w:id="1783453230">
      <w:bodyDiv w:val="1"/>
      <w:marLeft w:val="0"/>
      <w:marRight w:val="0"/>
      <w:marTop w:val="0"/>
      <w:marBottom w:val="0"/>
      <w:divBdr>
        <w:top w:val="none" w:sz="0" w:space="0" w:color="auto"/>
        <w:left w:val="none" w:sz="0" w:space="0" w:color="auto"/>
        <w:bottom w:val="none" w:sz="0" w:space="0" w:color="auto"/>
        <w:right w:val="none" w:sz="0" w:space="0" w:color="auto"/>
      </w:divBdr>
    </w:div>
    <w:div w:id="1783915693">
      <w:bodyDiv w:val="1"/>
      <w:marLeft w:val="0"/>
      <w:marRight w:val="0"/>
      <w:marTop w:val="0"/>
      <w:marBottom w:val="0"/>
      <w:divBdr>
        <w:top w:val="none" w:sz="0" w:space="0" w:color="auto"/>
        <w:left w:val="none" w:sz="0" w:space="0" w:color="auto"/>
        <w:bottom w:val="none" w:sz="0" w:space="0" w:color="auto"/>
        <w:right w:val="none" w:sz="0" w:space="0" w:color="auto"/>
      </w:divBdr>
    </w:div>
    <w:div w:id="1783961397">
      <w:bodyDiv w:val="1"/>
      <w:marLeft w:val="0"/>
      <w:marRight w:val="0"/>
      <w:marTop w:val="0"/>
      <w:marBottom w:val="0"/>
      <w:divBdr>
        <w:top w:val="none" w:sz="0" w:space="0" w:color="auto"/>
        <w:left w:val="none" w:sz="0" w:space="0" w:color="auto"/>
        <w:bottom w:val="none" w:sz="0" w:space="0" w:color="auto"/>
        <w:right w:val="none" w:sz="0" w:space="0" w:color="auto"/>
      </w:divBdr>
    </w:div>
    <w:div w:id="1785076712">
      <w:bodyDiv w:val="1"/>
      <w:marLeft w:val="0"/>
      <w:marRight w:val="0"/>
      <w:marTop w:val="0"/>
      <w:marBottom w:val="0"/>
      <w:divBdr>
        <w:top w:val="none" w:sz="0" w:space="0" w:color="auto"/>
        <w:left w:val="none" w:sz="0" w:space="0" w:color="auto"/>
        <w:bottom w:val="none" w:sz="0" w:space="0" w:color="auto"/>
        <w:right w:val="none" w:sz="0" w:space="0" w:color="auto"/>
      </w:divBdr>
    </w:div>
    <w:div w:id="1785223314">
      <w:bodyDiv w:val="1"/>
      <w:marLeft w:val="0"/>
      <w:marRight w:val="0"/>
      <w:marTop w:val="0"/>
      <w:marBottom w:val="0"/>
      <w:divBdr>
        <w:top w:val="none" w:sz="0" w:space="0" w:color="auto"/>
        <w:left w:val="none" w:sz="0" w:space="0" w:color="auto"/>
        <w:bottom w:val="none" w:sz="0" w:space="0" w:color="auto"/>
        <w:right w:val="none" w:sz="0" w:space="0" w:color="auto"/>
      </w:divBdr>
    </w:div>
    <w:div w:id="1787775703">
      <w:bodyDiv w:val="1"/>
      <w:marLeft w:val="0"/>
      <w:marRight w:val="0"/>
      <w:marTop w:val="0"/>
      <w:marBottom w:val="0"/>
      <w:divBdr>
        <w:top w:val="none" w:sz="0" w:space="0" w:color="auto"/>
        <w:left w:val="none" w:sz="0" w:space="0" w:color="auto"/>
        <w:bottom w:val="none" w:sz="0" w:space="0" w:color="auto"/>
        <w:right w:val="none" w:sz="0" w:space="0" w:color="auto"/>
      </w:divBdr>
    </w:div>
    <w:div w:id="1789162115">
      <w:bodyDiv w:val="1"/>
      <w:marLeft w:val="0"/>
      <w:marRight w:val="0"/>
      <w:marTop w:val="0"/>
      <w:marBottom w:val="0"/>
      <w:divBdr>
        <w:top w:val="none" w:sz="0" w:space="0" w:color="auto"/>
        <w:left w:val="none" w:sz="0" w:space="0" w:color="auto"/>
        <w:bottom w:val="none" w:sz="0" w:space="0" w:color="auto"/>
        <w:right w:val="none" w:sz="0" w:space="0" w:color="auto"/>
      </w:divBdr>
    </w:div>
    <w:div w:id="1789740357">
      <w:bodyDiv w:val="1"/>
      <w:marLeft w:val="0"/>
      <w:marRight w:val="0"/>
      <w:marTop w:val="0"/>
      <w:marBottom w:val="0"/>
      <w:divBdr>
        <w:top w:val="none" w:sz="0" w:space="0" w:color="auto"/>
        <w:left w:val="none" w:sz="0" w:space="0" w:color="auto"/>
        <w:bottom w:val="none" w:sz="0" w:space="0" w:color="auto"/>
        <w:right w:val="none" w:sz="0" w:space="0" w:color="auto"/>
      </w:divBdr>
    </w:div>
    <w:div w:id="1790587504">
      <w:bodyDiv w:val="1"/>
      <w:marLeft w:val="0"/>
      <w:marRight w:val="0"/>
      <w:marTop w:val="0"/>
      <w:marBottom w:val="0"/>
      <w:divBdr>
        <w:top w:val="none" w:sz="0" w:space="0" w:color="auto"/>
        <w:left w:val="none" w:sz="0" w:space="0" w:color="auto"/>
        <w:bottom w:val="none" w:sz="0" w:space="0" w:color="auto"/>
        <w:right w:val="none" w:sz="0" w:space="0" w:color="auto"/>
      </w:divBdr>
    </w:div>
    <w:div w:id="1792437056">
      <w:bodyDiv w:val="1"/>
      <w:marLeft w:val="0"/>
      <w:marRight w:val="0"/>
      <w:marTop w:val="0"/>
      <w:marBottom w:val="0"/>
      <w:divBdr>
        <w:top w:val="none" w:sz="0" w:space="0" w:color="auto"/>
        <w:left w:val="none" w:sz="0" w:space="0" w:color="auto"/>
        <w:bottom w:val="none" w:sz="0" w:space="0" w:color="auto"/>
        <w:right w:val="none" w:sz="0" w:space="0" w:color="auto"/>
      </w:divBdr>
    </w:div>
    <w:div w:id="1792623115">
      <w:bodyDiv w:val="1"/>
      <w:marLeft w:val="0"/>
      <w:marRight w:val="0"/>
      <w:marTop w:val="0"/>
      <w:marBottom w:val="0"/>
      <w:divBdr>
        <w:top w:val="none" w:sz="0" w:space="0" w:color="auto"/>
        <w:left w:val="none" w:sz="0" w:space="0" w:color="auto"/>
        <w:bottom w:val="none" w:sz="0" w:space="0" w:color="auto"/>
        <w:right w:val="none" w:sz="0" w:space="0" w:color="auto"/>
      </w:divBdr>
    </w:div>
    <w:div w:id="1793591778">
      <w:bodyDiv w:val="1"/>
      <w:marLeft w:val="0"/>
      <w:marRight w:val="0"/>
      <w:marTop w:val="0"/>
      <w:marBottom w:val="0"/>
      <w:divBdr>
        <w:top w:val="none" w:sz="0" w:space="0" w:color="auto"/>
        <w:left w:val="none" w:sz="0" w:space="0" w:color="auto"/>
        <w:bottom w:val="none" w:sz="0" w:space="0" w:color="auto"/>
        <w:right w:val="none" w:sz="0" w:space="0" w:color="auto"/>
      </w:divBdr>
    </w:div>
    <w:div w:id="1793938423">
      <w:bodyDiv w:val="1"/>
      <w:marLeft w:val="0"/>
      <w:marRight w:val="0"/>
      <w:marTop w:val="0"/>
      <w:marBottom w:val="0"/>
      <w:divBdr>
        <w:top w:val="none" w:sz="0" w:space="0" w:color="auto"/>
        <w:left w:val="none" w:sz="0" w:space="0" w:color="auto"/>
        <w:bottom w:val="none" w:sz="0" w:space="0" w:color="auto"/>
        <w:right w:val="none" w:sz="0" w:space="0" w:color="auto"/>
      </w:divBdr>
    </w:div>
    <w:div w:id="1794245551">
      <w:bodyDiv w:val="1"/>
      <w:marLeft w:val="0"/>
      <w:marRight w:val="0"/>
      <w:marTop w:val="0"/>
      <w:marBottom w:val="0"/>
      <w:divBdr>
        <w:top w:val="none" w:sz="0" w:space="0" w:color="auto"/>
        <w:left w:val="none" w:sz="0" w:space="0" w:color="auto"/>
        <w:bottom w:val="none" w:sz="0" w:space="0" w:color="auto"/>
        <w:right w:val="none" w:sz="0" w:space="0" w:color="auto"/>
      </w:divBdr>
    </w:div>
    <w:div w:id="1794978943">
      <w:bodyDiv w:val="1"/>
      <w:marLeft w:val="0"/>
      <w:marRight w:val="0"/>
      <w:marTop w:val="0"/>
      <w:marBottom w:val="0"/>
      <w:divBdr>
        <w:top w:val="none" w:sz="0" w:space="0" w:color="auto"/>
        <w:left w:val="none" w:sz="0" w:space="0" w:color="auto"/>
        <w:bottom w:val="none" w:sz="0" w:space="0" w:color="auto"/>
        <w:right w:val="none" w:sz="0" w:space="0" w:color="auto"/>
      </w:divBdr>
    </w:div>
    <w:div w:id="1795565016">
      <w:bodyDiv w:val="1"/>
      <w:marLeft w:val="0"/>
      <w:marRight w:val="0"/>
      <w:marTop w:val="0"/>
      <w:marBottom w:val="0"/>
      <w:divBdr>
        <w:top w:val="none" w:sz="0" w:space="0" w:color="auto"/>
        <w:left w:val="none" w:sz="0" w:space="0" w:color="auto"/>
        <w:bottom w:val="none" w:sz="0" w:space="0" w:color="auto"/>
        <w:right w:val="none" w:sz="0" w:space="0" w:color="auto"/>
      </w:divBdr>
    </w:div>
    <w:div w:id="1796748486">
      <w:bodyDiv w:val="1"/>
      <w:marLeft w:val="0"/>
      <w:marRight w:val="0"/>
      <w:marTop w:val="0"/>
      <w:marBottom w:val="0"/>
      <w:divBdr>
        <w:top w:val="none" w:sz="0" w:space="0" w:color="auto"/>
        <w:left w:val="none" w:sz="0" w:space="0" w:color="auto"/>
        <w:bottom w:val="none" w:sz="0" w:space="0" w:color="auto"/>
        <w:right w:val="none" w:sz="0" w:space="0" w:color="auto"/>
      </w:divBdr>
    </w:div>
    <w:div w:id="1799176744">
      <w:bodyDiv w:val="1"/>
      <w:marLeft w:val="0"/>
      <w:marRight w:val="0"/>
      <w:marTop w:val="0"/>
      <w:marBottom w:val="0"/>
      <w:divBdr>
        <w:top w:val="none" w:sz="0" w:space="0" w:color="auto"/>
        <w:left w:val="none" w:sz="0" w:space="0" w:color="auto"/>
        <w:bottom w:val="none" w:sz="0" w:space="0" w:color="auto"/>
        <w:right w:val="none" w:sz="0" w:space="0" w:color="auto"/>
      </w:divBdr>
    </w:div>
    <w:div w:id="1799451011">
      <w:bodyDiv w:val="1"/>
      <w:marLeft w:val="0"/>
      <w:marRight w:val="0"/>
      <w:marTop w:val="0"/>
      <w:marBottom w:val="0"/>
      <w:divBdr>
        <w:top w:val="none" w:sz="0" w:space="0" w:color="auto"/>
        <w:left w:val="none" w:sz="0" w:space="0" w:color="auto"/>
        <w:bottom w:val="none" w:sz="0" w:space="0" w:color="auto"/>
        <w:right w:val="none" w:sz="0" w:space="0" w:color="auto"/>
      </w:divBdr>
    </w:div>
    <w:div w:id="1799687286">
      <w:bodyDiv w:val="1"/>
      <w:marLeft w:val="0"/>
      <w:marRight w:val="0"/>
      <w:marTop w:val="0"/>
      <w:marBottom w:val="0"/>
      <w:divBdr>
        <w:top w:val="none" w:sz="0" w:space="0" w:color="auto"/>
        <w:left w:val="none" w:sz="0" w:space="0" w:color="auto"/>
        <w:bottom w:val="none" w:sz="0" w:space="0" w:color="auto"/>
        <w:right w:val="none" w:sz="0" w:space="0" w:color="auto"/>
      </w:divBdr>
    </w:div>
    <w:div w:id="1800340134">
      <w:bodyDiv w:val="1"/>
      <w:marLeft w:val="0"/>
      <w:marRight w:val="0"/>
      <w:marTop w:val="0"/>
      <w:marBottom w:val="0"/>
      <w:divBdr>
        <w:top w:val="none" w:sz="0" w:space="0" w:color="auto"/>
        <w:left w:val="none" w:sz="0" w:space="0" w:color="auto"/>
        <w:bottom w:val="none" w:sz="0" w:space="0" w:color="auto"/>
        <w:right w:val="none" w:sz="0" w:space="0" w:color="auto"/>
      </w:divBdr>
    </w:div>
    <w:div w:id="1802651061">
      <w:bodyDiv w:val="1"/>
      <w:marLeft w:val="0"/>
      <w:marRight w:val="0"/>
      <w:marTop w:val="0"/>
      <w:marBottom w:val="0"/>
      <w:divBdr>
        <w:top w:val="none" w:sz="0" w:space="0" w:color="auto"/>
        <w:left w:val="none" w:sz="0" w:space="0" w:color="auto"/>
        <w:bottom w:val="none" w:sz="0" w:space="0" w:color="auto"/>
        <w:right w:val="none" w:sz="0" w:space="0" w:color="auto"/>
      </w:divBdr>
    </w:div>
    <w:div w:id="1803376302">
      <w:bodyDiv w:val="1"/>
      <w:marLeft w:val="0"/>
      <w:marRight w:val="0"/>
      <w:marTop w:val="0"/>
      <w:marBottom w:val="0"/>
      <w:divBdr>
        <w:top w:val="none" w:sz="0" w:space="0" w:color="auto"/>
        <w:left w:val="none" w:sz="0" w:space="0" w:color="auto"/>
        <w:bottom w:val="none" w:sz="0" w:space="0" w:color="auto"/>
        <w:right w:val="none" w:sz="0" w:space="0" w:color="auto"/>
      </w:divBdr>
    </w:div>
    <w:div w:id="1803575178">
      <w:bodyDiv w:val="1"/>
      <w:marLeft w:val="0"/>
      <w:marRight w:val="0"/>
      <w:marTop w:val="0"/>
      <w:marBottom w:val="0"/>
      <w:divBdr>
        <w:top w:val="none" w:sz="0" w:space="0" w:color="auto"/>
        <w:left w:val="none" w:sz="0" w:space="0" w:color="auto"/>
        <w:bottom w:val="none" w:sz="0" w:space="0" w:color="auto"/>
        <w:right w:val="none" w:sz="0" w:space="0" w:color="auto"/>
      </w:divBdr>
    </w:div>
    <w:div w:id="1804932237">
      <w:bodyDiv w:val="1"/>
      <w:marLeft w:val="0"/>
      <w:marRight w:val="0"/>
      <w:marTop w:val="0"/>
      <w:marBottom w:val="0"/>
      <w:divBdr>
        <w:top w:val="none" w:sz="0" w:space="0" w:color="auto"/>
        <w:left w:val="none" w:sz="0" w:space="0" w:color="auto"/>
        <w:bottom w:val="none" w:sz="0" w:space="0" w:color="auto"/>
        <w:right w:val="none" w:sz="0" w:space="0" w:color="auto"/>
      </w:divBdr>
    </w:div>
    <w:div w:id="1806922945">
      <w:bodyDiv w:val="1"/>
      <w:marLeft w:val="0"/>
      <w:marRight w:val="0"/>
      <w:marTop w:val="0"/>
      <w:marBottom w:val="0"/>
      <w:divBdr>
        <w:top w:val="none" w:sz="0" w:space="0" w:color="auto"/>
        <w:left w:val="none" w:sz="0" w:space="0" w:color="auto"/>
        <w:bottom w:val="none" w:sz="0" w:space="0" w:color="auto"/>
        <w:right w:val="none" w:sz="0" w:space="0" w:color="auto"/>
      </w:divBdr>
    </w:div>
    <w:div w:id="1808233214">
      <w:bodyDiv w:val="1"/>
      <w:marLeft w:val="0"/>
      <w:marRight w:val="0"/>
      <w:marTop w:val="0"/>
      <w:marBottom w:val="0"/>
      <w:divBdr>
        <w:top w:val="none" w:sz="0" w:space="0" w:color="auto"/>
        <w:left w:val="none" w:sz="0" w:space="0" w:color="auto"/>
        <w:bottom w:val="none" w:sz="0" w:space="0" w:color="auto"/>
        <w:right w:val="none" w:sz="0" w:space="0" w:color="auto"/>
      </w:divBdr>
    </w:div>
    <w:div w:id="1811247374">
      <w:bodyDiv w:val="1"/>
      <w:marLeft w:val="0"/>
      <w:marRight w:val="0"/>
      <w:marTop w:val="0"/>
      <w:marBottom w:val="0"/>
      <w:divBdr>
        <w:top w:val="none" w:sz="0" w:space="0" w:color="auto"/>
        <w:left w:val="none" w:sz="0" w:space="0" w:color="auto"/>
        <w:bottom w:val="none" w:sz="0" w:space="0" w:color="auto"/>
        <w:right w:val="none" w:sz="0" w:space="0" w:color="auto"/>
      </w:divBdr>
    </w:div>
    <w:div w:id="1811677845">
      <w:bodyDiv w:val="1"/>
      <w:marLeft w:val="0"/>
      <w:marRight w:val="0"/>
      <w:marTop w:val="0"/>
      <w:marBottom w:val="0"/>
      <w:divBdr>
        <w:top w:val="none" w:sz="0" w:space="0" w:color="auto"/>
        <w:left w:val="none" w:sz="0" w:space="0" w:color="auto"/>
        <w:bottom w:val="none" w:sz="0" w:space="0" w:color="auto"/>
        <w:right w:val="none" w:sz="0" w:space="0" w:color="auto"/>
      </w:divBdr>
    </w:div>
    <w:div w:id="1815179664">
      <w:bodyDiv w:val="1"/>
      <w:marLeft w:val="0"/>
      <w:marRight w:val="0"/>
      <w:marTop w:val="0"/>
      <w:marBottom w:val="0"/>
      <w:divBdr>
        <w:top w:val="none" w:sz="0" w:space="0" w:color="auto"/>
        <w:left w:val="none" w:sz="0" w:space="0" w:color="auto"/>
        <w:bottom w:val="none" w:sz="0" w:space="0" w:color="auto"/>
        <w:right w:val="none" w:sz="0" w:space="0" w:color="auto"/>
      </w:divBdr>
    </w:div>
    <w:div w:id="1815559857">
      <w:bodyDiv w:val="1"/>
      <w:marLeft w:val="0"/>
      <w:marRight w:val="0"/>
      <w:marTop w:val="0"/>
      <w:marBottom w:val="0"/>
      <w:divBdr>
        <w:top w:val="none" w:sz="0" w:space="0" w:color="auto"/>
        <w:left w:val="none" w:sz="0" w:space="0" w:color="auto"/>
        <w:bottom w:val="none" w:sz="0" w:space="0" w:color="auto"/>
        <w:right w:val="none" w:sz="0" w:space="0" w:color="auto"/>
      </w:divBdr>
    </w:div>
    <w:div w:id="1815757108">
      <w:bodyDiv w:val="1"/>
      <w:marLeft w:val="0"/>
      <w:marRight w:val="0"/>
      <w:marTop w:val="0"/>
      <w:marBottom w:val="0"/>
      <w:divBdr>
        <w:top w:val="none" w:sz="0" w:space="0" w:color="auto"/>
        <w:left w:val="none" w:sz="0" w:space="0" w:color="auto"/>
        <w:bottom w:val="none" w:sz="0" w:space="0" w:color="auto"/>
        <w:right w:val="none" w:sz="0" w:space="0" w:color="auto"/>
      </w:divBdr>
    </w:div>
    <w:div w:id="1816601574">
      <w:bodyDiv w:val="1"/>
      <w:marLeft w:val="0"/>
      <w:marRight w:val="0"/>
      <w:marTop w:val="0"/>
      <w:marBottom w:val="0"/>
      <w:divBdr>
        <w:top w:val="none" w:sz="0" w:space="0" w:color="auto"/>
        <w:left w:val="none" w:sz="0" w:space="0" w:color="auto"/>
        <w:bottom w:val="none" w:sz="0" w:space="0" w:color="auto"/>
        <w:right w:val="none" w:sz="0" w:space="0" w:color="auto"/>
      </w:divBdr>
    </w:div>
    <w:div w:id="1817138936">
      <w:bodyDiv w:val="1"/>
      <w:marLeft w:val="0"/>
      <w:marRight w:val="0"/>
      <w:marTop w:val="0"/>
      <w:marBottom w:val="0"/>
      <w:divBdr>
        <w:top w:val="none" w:sz="0" w:space="0" w:color="auto"/>
        <w:left w:val="none" w:sz="0" w:space="0" w:color="auto"/>
        <w:bottom w:val="none" w:sz="0" w:space="0" w:color="auto"/>
        <w:right w:val="none" w:sz="0" w:space="0" w:color="auto"/>
      </w:divBdr>
    </w:div>
    <w:div w:id="1817796668">
      <w:bodyDiv w:val="1"/>
      <w:marLeft w:val="0"/>
      <w:marRight w:val="0"/>
      <w:marTop w:val="0"/>
      <w:marBottom w:val="0"/>
      <w:divBdr>
        <w:top w:val="none" w:sz="0" w:space="0" w:color="auto"/>
        <w:left w:val="none" w:sz="0" w:space="0" w:color="auto"/>
        <w:bottom w:val="none" w:sz="0" w:space="0" w:color="auto"/>
        <w:right w:val="none" w:sz="0" w:space="0" w:color="auto"/>
      </w:divBdr>
    </w:div>
    <w:div w:id="1818649857">
      <w:bodyDiv w:val="1"/>
      <w:marLeft w:val="0"/>
      <w:marRight w:val="0"/>
      <w:marTop w:val="0"/>
      <w:marBottom w:val="0"/>
      <w:divBdr>
        <w:top w:val="none" w:sz="0" w:space="0" w:color="auto"/>
        <w:left w:val="none" w:sz="0" w:space="0" w:color="auto"/>
        <w:bottom w:val="none" w:sz="0" w:space="0" w:color="auto"/>
        <w:right w:val="none" w:sz="0" w:space="0" w:color="auto"/>
      </w:divBdr>
    </w:div>
    <w:div w:id="1819102603">
      <w:bodyDiv w:val="1"/>
      <w:marLeft w:val="0"/>
      <w:marRight w:val="0"/>
      <w:marTop w:val="0"/>
      <w:marBottom w:val="0"/>
      <w:divBdr>
        <w:top w:val="none" w:sz="0" w:space="0" w:color="auto"/>
        <w:left w:val="none" w:sz="0" w:space="0" w:color="auto"/>
        <w:bottom w:val="none" w:sz="0" w:space="0" w:color="auto"/>
        <w:right w:val="none" w:sz="0" w:space="0" w:color="auto"/>
      </w:divBdr>
    </w:div>
    <w:div w:id="1819764541">
      <w:bodyDiv w:val="1"/>
      <w:marLeft w:val="0"/>
      <w:marRight w:val="0"/>
      <w:marTop w:val="0"/>
      <w:marBottom w:val="0"/>
      <w:divBdr>
        <w:top w:val="none" w:sz="0" w:space="0" w:color="auto"/>
        <w:left w:val="none" w:sz="0" w:space="0" w:color="auto"/>
        <w:bottom w:val="none" w:sz="0" w:space="0" w:color="auto"/>
        <w:right w:val="none" w:sz="0" w:space="0" w:color="auto"/>
      </w:divBdr>
    </w:div>
    <w:div w:id="1820876363">
      <w:bodyDiv w:val="1"/>
      <w:marLeft w:val="0"/>
      <w:marRight w:val="0"/>
      <w:marTop w:val="0"/>
      <w:marBottom w:val="0"/>
      <w:divBdr>
        <w:top w:val="none" w:sz="0" w:space="0" w:color="auto"/>
        <w:left w:val="none" w:sz="0" w:space="0" w:color="auto"/>
        <w:bottom w:val="none" w:sz="0" w:space="0" w:color="auto"/>
        <w:right w:val="none" w:sz="0" w:space="0" w:color="auto"/>
      </w:divBdr>
    </w:div>
    <w:div w:id="1821267380">
      <w:bodyDiv w:val="1"/>
      <w:marLeft w:val="0"/>
      <w:marRight w:val="0"/>
      <w:marTop w:val="0"/>
      <w:marBottom w:val="0"/>
      <w:divBdr>
        <w:top w:val="none" w:sz="0" w:space="0" w:color="auto"/>
        <w:left w:val="none" w:sz="0" w:space="0" w:color="auto"/>
        <w:bottom w:val="none" w:sz="0" w:space="0" w:color="auto"/>
        <w:right w:val="none" w:sz="0" w:space="0" w:color="auto"/>
      </w:divBdr>
    </w:div>
    <w:div w:id="1821725862">
      <w:bodyDiv w:val="1"/>
      <w:marLeft w:val="0"/>
      <w:marRight w:val="0"/>
      <w:marTop w:val="0"/>
      <w:marBottom w:val="0"/>
      <w:divBdr>
        <w:top w:val="none" w:sz="0" w:space="0" w:color="auto"/>
        <w:left w:val="none" w:sz="0" w:space="0" w:color="auto"/>
        <w:bottom w:val="none" w:sz="0" w:space="0" w:color="auto"/>
        <w:right w:val="none" w:sz="0" w:space="0" w:color="auto"/>
      </w:divBdr>
    </w:div>
    <w:div w:id="1822043150">
      <w:bodyDiv w:val="1"/>
      <w:marLeft w:val="0"/>
      <w:marRight w:val="0"/>
      <w:marTop w:val="0"/>
      <w:marBottom w:val="0"/>
      <w:divBdr>
        <w:top w:val="none" w:sz="0" w:space="0" w:color="auto"/>
        <w:left w:val="none" w:sz="0" w:space="0" w:color="auto"/>
        <w:bottom w:val="none" w:sz="0" w:space="0" w:color="auto"/>
        <w:right w:val="none" w:sz="0" w:space="0" w:color="auto"/>
      </w:divBdr>
    </w:div>
    <w:div w:id="1822890200">
      <w:bodyDiv w:val="1"/>
      <w:marLeft w:val="0"/>
      <w:marRight w:val="0"/>
      <w:marTop w:val="0"/>
      <w:marBottom w:val="0"/>
      <w:divBdr>
        <w:top w:val="none" w:sz="0" w:space="0" w:color="auto"/>
        <w:left w:val="none" w:sz="0" w:space="0" w:color="auto"/>
        <w:bottom w:val="none" w:sz="0" w:space="0" w:color="auto"/>
        <w:right w:val="none" w:sz="0" w:space="0" w:color="auto"/>
      </w:divBdr>
    </w:div>
    <w:div w:id="1826698750">
      <w:bodyDiv w:val="1"/>
      <w:marLeft w:val="0"/>
      <w:marRight w:val="0"/>
      <w:marTop w:val="0"/>
      <w:marBottom w:val="0"/>
      <w:divBdr>
        <w:top w:val="none" w:sz="0" w:space="0" w:color="auto"/>
        <w:left w:val="none" w:sz="0" w:space="0" w:color="auto"/>
        <w:bottom w:val="none" w:sz="0" w:space="0" w:color="auto"/>
        <w:right w:val="none" w:sz="0" w:space="0" w:color="auto"/>
      </w:divBdr>
    </w:div>
    <w:div w:id="1826702394">
      <w:bodyDiv w:val="1"/>
      <w:marLeft w:val="0"/>
      <w:marRight w:val="0"/>
      <w:marTop w:val="0"/>
      <w:marBottom w:val="0"/>
      <w:divBdr>
        <w:top w:val="none" w:sz="0" w:space="0" w:color="auto"/>
        <w:left w:val="none" w:sz="0" w:space="0" w:color="auto"/>
        <w:bottom w:val="none" w:sz="0" w:space="0" w:color="auto"/>
        <w:right w:val="none" w:sz="0" w:space="0" w:color="auto"/>
      </w:divBdr>
    </w:div>
    <w:div w:id="1826822871">
      <w:bodyDiv w:val="1"/>
      <w:marLeft w:val="0"/>
      <w:marRight w:val="0"/>
      <w:marTop w:val="0"/>
      <w:marBottom w:val="0"/>
      <w:divBdr>
        <w:top w:val="none" w:sz="0" w:space="0" w:color="auto"/>
        <w:left w:val="none" w:sz="0" w:space="0" w:color="auto"/>
        <w:bottom w:val="none" w:sz="0" w:space="0" w:color="auto"/>
        <w:right w:val="none" w:sz="0" w:space="0" w:color="auto"/>
      </w:divBdr>
    </w:div>
    <w:div w:id="1826968811">
      <w:bodyDiv w:val="1"/>
      <w:marLeft w:val="0"/>
      <w:marRight w:val="0"/>
      <w:marTop w:val="0"/>
      <w:marBottom w:val="0"/>
      <w:divBdr>
        <w:top w:val="none" w:sz="0" w:space="0" w:color="auto"/>
        <w:left w:val="none" w:sz="0" w:space="0" w:color="auto"/>
        <w:bottom w:val="none" w:sz="0" w:space="0" w:color="auto"/>
        <w:right w:val="none" w:sz="0" w:space="0" w:color="auto"/>
      </w:divBdr>
    </w:div>
    <w:div w:id="1827626971">
      <w:bodyDiv w:val="1"/>
      <w:marLeft w:val="0"/>
      <w:marRight w:val="0"/>
      <w:marTop w:val="0"/>
      <w:marBottom w:val="0"/>
      <w:divBdr>
        <w:top w:val="none" w:sz="0" w:space="0" w:color="auto"/>
        <w:left w:val="none" w:sz="0" w:space="0" w:color="auto"/>
        <w:bottom w:val="none" w:sz="0" w:space="0" w:color="auto"/>
        <w:right w:val="none" w:sz="0" w:space="0" w:color="auto"/>
      </w:divBdr>
    </w:div>
    <w:div w:id="1828086597">
      <w:bodyDiv w:val="1"/>
      <w:marLeft w:val="0"/>
      <w:marRight w:val="0"/>
      <w:marTop w:val="0"/>
      <w:marBottom w:val="0"/>
      <w:divBdr>
        <w:top w:val="none" w:sz="0" w:space="0" w:color="auto"/>
        <w:left w:val="none" w:sz="0" w:space="0" w:color="auto"/>
        <w:bottom w:val="none" w:sz="0" w:space="0" w:color="auto"/>
        <w:right w:val="none" w:sz="0" w:space="0" w:color="auto"/>
      </w:divBdr>
    </w:div>
    <w:div w:id="1828666394">
      <w:bodyDiv w:val="1"/>
      <w:marLeft w:val="0"/>
      <w:marRight w:val="0"/>
      <w:marTop w:val="0"/>
      <w:marBottom w:val="0"/>
      <w:divBdr>
        <w:top w:val="none" w:sz="0" w:space="0" w:color="auto"/>
        <w:left w:val="none" w:sz="0" w:space="0" w:color="auto"/>
        <w:bottom w:val="none" w:sz="0" w:space="0" w:color="auto"/>
        <w:right w:val="none" w:sz="0" w:space="0" w:color="auto"/>
      </w:divBdr>
    </w:div>
    <w:div w:id="1829176509">
      <w:bodyDiv w:val="1"/>
      <w:marLeft w:val="0"/>
      <w:marRight w:val="0"/>
      <w:marTop w:val="0"/>
      <w:marBottom w:val="0"/>
      <w:divBdr>
        <w:top w:val="none" w:sz="0" w:space="0" w:color="auto"/>
        <w:left w:val="none" w:sz="0" w:space="0" w:color="auto"/>
        <w:bottom w:val="none" w:sz="0" w:space="0" w:color="auto"/>
        <w:right w:val="none" w:sz="0" w:space="0" w:color="auto"/>
      </w:divBdr>
    </w:div>
    <w:div w:id="1830901754">
      <w:bodyDiv w:val="1"/>
      <w:marLeft w:val="0"/>
      <w:marRight w:val="0"/>
      <w:marTop w:val="0"/>
      <w:marBottom w:val="0"/>
      <w:divBdr>
        <w:top w:val="none" w:sz="0" w:space="0" w:color="auto"/>
        <w:left w:val="none" w:sz="0" w:space="0" w:color="auto"/>
        <w:bottom w:val="none" w:sz="0" w:space="0" w:color="auto"/>
        <w:right w:val="none" w:sz="0" w:space="0" w:color="auto"/>
      </w:divBdr>
    </w:div>
    <w:div w:id="1831097826">
      <w:bodyDiv w:val="1"/>
      <w:marLeft w:val="0"/>
      <w:marRight w:val="0"/>
      <w:marTop w:val="0"/>
      <w:marBottom w:val="0"/>
      <w:divBdr>
        <w:top w:val="none" w:sz="0" w:space="0" w:color="auto"/>
        <w:left w:val="none" w:sz="0" w:space="0" w:color="auto"/>
        <w:bottom w:val="none" w:sz="0" w:space="0" w:color="auto"/>
        <w:right w:val="none" w:sz="0" w:space="0" w:color="auto"/>
      </w:divBdr>
    </w:div>
    <w:div w:id="1832140465">
      <w:bodyDiv w:val="1"/>
      <w:marLeft w:val="0"/>
      <w:marRight w:val="0"/>
      <w:marTop w:val="0"/>
      <w:marBottom w:val="0"/>
      <w:divBdr>
        <w:top w:val="none" w:sz="0" w:space="0" w:color="auto"/>
        <w:left w:val="none" w:sz="0" w:space="0" w:color="auto"/>
        <w:bottom w:val="none" w:sz="0" w:space="0" w:color="auto"/>
        <w:right w:val="none" w:sz="0" w:space="0" w:color="auto"/>
      </w:divBdr>
    </w:div>
    <w:div w:id="1832796079">
      <w:bodyDiv w:val="1"/>
      <w:marLeft w:val="0"/>
      <w:marRight w:val="0"/>
      <w:marTop w:val="0"/>
      <w:marBottom w:val="0"/>
      <w:divBdr>
        <w:top w:val="none" w:sz="0" w:space="0" w:color="auto"/>
        <w:left w:val="none" w:sz="0" w:space="0" w:color="auto"/>
        <w:bottom w:val="none" w:sz="0" w:space="0" w:color="auto"/>
        <w:right w:val="none" w:sz="0" w:space="0" w:color="auto"/>
      </w:divBdr>
    </w:div>
    <w:div w:id="1833328795">
      <w:bodyDiv w:val="1"/>
      <w:marLeft w:val="0"/>
      <w:marRight w:val="0"/>
      <w:marTop w:val="0"/>
      <w:marBottom w:val="0"/>
      <w:divBdr>
        <w:top w:val="none" w:sz="0" w:space="0" w:color="auto"/>
        <w:left w:val="none" w:sz="0" w:space="0" w:color="auto"/>
        <w:bottom w:val="none" w:sz="0" w:space="0" w:color="auto"/>
        <w:right w:val="none" w:sz="0" w:space="0" w:color="auto"/>
      </w:divBdr>
    </w:div>
    <w:div w:id="1834684954">
      <w:bodyDiv w:val="1"/>
      <w:marLeft w:val="0"/>
      <w:marRight w:val="0"/>
      <w:marTop w:val="0"/>
      <w:marBottom w:val="0"/>
      <w:divBdr>
        <w:top w:val="none" w:sz="0" w:space="0" w:color="auto"/>
        <w:left w:val="none" w:sz="0" w:space="0" w:color="auto"/>
        <w:bottom w:val="none" w:sz="0" w:space="0" w:color="auto"/>
        <w:right w:val="none" w:sz="0" w:space="0" w:color="auto"/>
      </w:divBdr>
    </w:div>
    <w:div w:id="1834758980">
      <w:bodyDiv w:val="1"/>
      <w:marLeft w:val="0"/>
      <w:marRight w:val="0"/>
      <w:marTop w:val="0"/>
      <w:marBottom w:val="0"/>
      <w:divBdr>
        <w:top w:val="none" w:sz="0" w:space="0" w:color="auto"/>
        <w:left w:val="none" w:sz="0" w:space="0" w:color="auto"/>
        <w:bottom w:val="none" w:sz="0" w:space="0" w:color="auto"/>
        <w:right w:val="none" w:sz="0" w:space="0" w:color="auto"/>
      </w:divBdr>
    </w:div>
    <w:div w:id="1834832089">
      <w:bodyDiv w:val="1"/>
      <w:marLeft w:val="0"/>
      <w:marRight w:val="0"/>
      <w:marTop w:val="0"/>
      <w:marBottom w:val="0"/>
      <w:divBdr>
        <w:top w:val="none" w:sz="0" w:space="0" w:color="auto"/>
        <w:left w:val="none" w:sz="0" w:space="0" w:color="auto"/>
        <w:bottom w:val="none" w:sz="0" w:space="0" w:color="auto"/>
        <w:right w:val="none" w:sz="0" w:space="0" w:color="auto"/>
      </w:divBdr>
    </w:div>
    <w:div w:id="1834953457">
      <w:bodyDiv w:val="1"/>
      <w:marLeft w:val="0"/>
      <w:marRight w:val="0"/>
      <w:marTop w:val="0"/>
      <w:marBottom w:val="0"/>
      <w:divBdr>
        <w:top w:val="none" w:sz="0" w:space="0" w:color="auto"/>
        <w:left w:val="none" w:sz="0" w:space="0" w:color="auto"/>
        <w:bottom w:val="none" w:sz="0" w:space="0" w:color="auto"/>
        <w:right w:val="none" w:sz="0" w:space="0" w:color="auto"/>
      </w:divBdr>
    </w:div>
    <w:div w:id="1835292084">
      <w:bodyDiv w:val="1"/>
      <w:marLeft w:val="0"/>
      <w:marRight w:val="0"/>
      <w:marTop w:val="0"/>
      <w:marBottom w:val="0"/>
      <w:divBdr>
        <w:top w:val="none" w:sz="0" w:space="0" w:color="auto"/>
        <w:left w:val="none" w:sz="0" w:space="0" w:color="auto"/>
        <w:bottom w:val="none" w:sz="0" w:space="0" w:color="auto"/>
        <w:right w:val="none" w:sz="0" w:space="0" w:color="auto"/>
      </w:divBdr>
    </w:div>
    <w:div w:id="1835880601">
      <w:bodyDiv w:val="1"/>
      <w:marLeft w:val="0"/>
      <w:marRight w:val="0"/>
      <w:marTop w:val="0"/>
      <w:marBottom w:val="0"/>
      <w:divBdr>
        <w:top w:val="none" w:sz="0" w:space="0" w:color="auto"/>
        <w:left w:val="none" w:sz="0" w:space="0" w:color="auto"/>
        <w:bottom w:val="none" w:sz="0" w:space="0" w:color="auto"/>
        <w:right w:val="none" w:sz="0" w:space="0" w:color="auto"/>
      </w:divBdr>
    </w:div>
    <w:div w:id="1838110783">
      <w:bodyDiv w:val="1"/>
      <w:marLeft w:val="0"/>
      <w:marRight w:val="0"/>
      <w:marTop w:val="0"/>
      <w:marBottom w:val="0"/>
      <w:divBdr>
        <w:top w:val="none" w:sz="0" w:space="0" w:color="auto"/>
        <w:left w:val="none" w:sz="0" w:space="0" w:color="auto"/>
        <w:bottom w:val="none" w:sz="0" w:space="0" w:color="auto"/>
        <w:right w:val="none" w:sz="0" w:space="0" w:color="auto"/>
      </w:divBdr>
    </w:div>
    <w:div w:id="1838223883">
      <w:bodyDiv w:val="1"/>
      <w:marLeft w:val="0"/>
      <w:marRight w:val="0"/>
      <w:marTop w:val="0"/>
      <w:marBottom w:val="0"/>
      <w:divBdr>
        <w:top w:val="none" w:sz="0" w:space="0" w:color="auto"/>
        <w:left w:val="none" w:sz="0" w:space="0" w:color="auto"/>
        <w:bottom w:val="none" w:sz="0" w:space="0" w:color="auto"/>
        <w:right w:val="none" w:sz="0" w:space="0" w:color="auto"/>
      </w:divBdr>
    </w:div>
    <w:div w:id="1838498796">
      <w:bodyDiv w:val="1"/>
      <w:marLeft w:val="0"/>
      <w:marRight w:val="0"/>
      <w:marTop w:val="0"/>
      <w:marBottom w:val="0"/>
      <w:divBdr>
        <w:top w:val="none" w:sz="0" w:space="0" w:color="auto"/>
        <w:left w:val="none" w:sz="0" w:space="0" w:color="auto"/>
        <w:bottom w:val="none" w:sz="0" w:space="0" w:color="auto"/>
        <w:right w:val="none" w:sz="0" w:space="0" w:color="auto"/>
      </w:divBdr>
    </w:div>
    <w:div w:id="1839033109">
      <w:bodyDiv w:val="1"/>
      <w:marLeft w:val="0"/>
      <w:marRight w:val="0"/>
      <w:marTop w:val="0"/>
      <w:marBottom w:val="0"/>
      <w:divBdr>
        <w:top w:val="none" w:sz="0" w:space="0" w:color="auto"/>
        <w:left w:val="none" w:sz="0" w:space="0" w:color="auto"/>
        <w:bottom w:val="none" w:sz="0" w:space="0" w:color="auto"/>
        <w:right w:val="none" w:sz="0" w:space="0" w:color="auto"/>
      </w:divBdr>
    </w:div>
    <w:div w:id="1839955636">
      <w:bodyDiv w:val="1"/>
      <w:marLeft w:val="0"/>
      <w:marRight w:val="0"/>
      <w:marTop w:val="0"/>
      <w:marBottom w:val="0"/>
      <w:divBdr>
        <w:top w:val="none" w:sz="0" w:space="0" w:color="auto"/>
        <w:left w:val="none" w:sz="0" w:space="0" w:color="auto"/>
        <w:bottom w:val="none" w:sz="0" w:space="0" w:color="auto"/>
        <w:right w:val="none" w:sz="0" w:space="0" w:color="auto"/>
      </w:divBdr>
    </w:div>
    <w:div w:id="1840349014">
      <w:bodyDiv w:val="1"/>
      <w:marLeft w:val="0"/>
      <w:marRight w:val="0"/>
      <w:marTop w:val="0"/>
      <w:marBottom w:val="0"/>
      <w:divBdr>
        <w:top w:val="none" w:sz="0" w:space="0" w:color="auto"/>
        <w:left w:val="none" w:sz="0" w:space="0" w:color="auto"/>
        <w:bottom w:val="none" w:sz="0" w:space="0" w:color="auto"/>
        <w:right w:val="none" w:sz="0" w:space="0" w:color="auto"/>
      </w:divBdr>
    </w:div>
    <w:div w:id="1840464671">
      <w:bodyDiv w:val="1"/>
      <w:marLeft w:val="0"/>
      <w:marRight w:val="0"/>
      <w:marTop w:val="0"/>
      <w:marBottom w:val="0"/>
      <w:divBdr>
        <w:top w:val="none" w:sz="0" w:space="0" w:color="auto"/>
        <w:left w:val="none" w:sz="0" w:space="0" w:color="auto"/>
        <w:bottom w:val="none" w:sz="0" w:space="0" w:color="auto"/>
        <w:right w:val="none" w:sz="0" w:space="0" w:color="auto"/>
      </w:divBdr>
    </w:div>
    <w:div w:id="1841196603">
      <w:bodyDiv w:val="1"/>
      <w:marLeft w:val="0"/>
      <w:marRight w:val="0"/>
      <w:marTop w:val="0"/>
      <w:marBottom w:val="0"/>
      <w:divBdr>
        <w:top w:val="none" w:sz="0" w:space="0" w:color="auto"/>
        <w:left w:val="none" w:sz="0" w:space="0" w:color="auto"/>
        <w:bottom w:val="none" w:sz="0" w:space="0" w:color="auto"/>
        <w:right w:val="none" w:sz="0" w:space="0" w:color="auto"/>
      </w:divBdr>
    </w:div>
    <w:div w:id="1841698413">
      <w:bodyDiv w:val="1"/>
      <w:marLeft w:val="0"/>
      <w:marRight w:val="0"/>
      <w:marTop w:val="0"/>
      <w:marBottom w:val="0"/>
      <w:divBdr>
        <w:top w:val="none" w:sz="0" w:space="0" w:color="auto"/>
        <w:left w:val="none" w:sz="0" w:space="0" w:color="auto"/>
        <w:bottom w:val="none" w:sz="0" w:space="0" w:color="auto"/>
        <w:right w:val="none" w:sz="0" w:space="0" w:color="auto"/>
      </w:divBdr>
    </w:div>
    <w:div w:id="1841772138">
      <w:bodyDiv w:val="1"/>
      <w:marLeft w:val="0"/>
      <w:marRight w:val="0"/>
      <w:marTop w:val="0"/>
      <w:marBottom w:val="0"/>
      <w:divBdr>
        <w:top w:val="none" w:sz="0" w:space="0" w:color="auto"/>
        <w:left w:val="none" w:sz="0" w:space="0" w:color="auto"/>
        <w:bottom w:val="none" w:sz="0" w:space="0" w:color="auto"/>
        <w:right w:val="none" w:sz="0" w:space="0" w:color="auto"/>
      </w:divBdr>
    </w:div>
    <w:div w:id="1841851248">
      <w:bodyDiv w:val="1"/>
      <w:marLeft w:val="0"/>
      <w:marRight w:val="0"/>
      <w:marTop w:val="0"/>
      <w:marBottom w:val="0"/>
      <w:divBdr>
        <w:top w:val="none" w:sz="0" w:space="0" w:color="auto"/>
        <w:left w:val="none" w:sz="0" w:space="0" w:color="auto"/>
        <w:bottom w:val="none" w:sz="0" w:space="0" w:color="auto"/>
        <w:right w:val="none" w:sz="0" w:space="0" w:color="auto"/>
      </w:divBdr>
    </w:div>
    <w:div w:id="1841965380">
      <w:bodyDiv w:val="1"/>
      <w:marLeft w:val="0"/>
      <w:marRight w:val="0"/>
      <w:marTop w:val="0"/>
      <w:marBottom w:val="0"/>
      <w:divBdr>
        <w:top w:val="none" w:sz="0" w:space="0" w:color="auto"/>
        <w:left w:val="none" w:sz="0" w:space="0" w:color="auto"/>
        <w:bottom w:val="none" w:sz="0" w:space="0" w:color="auto"/>
        <w:right w:val="none" w:sz="0" w:space="0" w:color="auto"/>
      </w:divBdr>
    </w:div>
    <w:div w:id="1843086906">
      <w:bodyDiv w:val="1"/>
      <w:marLeft w:val="0"/>
      <w:marRight w:val="0"/>
      <w:marTop w:val="0"/>
      <w:marBottom w:val="0"/>
      <w:divBdr>
        <w:top w:val="none" w:sz="0" w:space="0" w:color="auto"/>
        <w:left w:val="none" w:sz="0" w:space="0" w:color="auto"/>
        <w:bottom w:val="none" w:sz="0" w:space="0" w:color="auto"/>
        <w:right w:val="none" w:sz="0" w:space="0" w:color="auto"/>
      </w:divBdr>
    </w:div>
    <w:div w:id="1845434562">
      <w:bodyDiv w:val="1"/>
      <w:marLeft w:val="0"/>
      <w:marRight w:val="0"/>
      <w:marTop w:val="0"/>
      <w:marBottom w:val="0"/>
      <w:divBdr>
        <w:top w:val="none" w:sz="0" w:space="0" w:color="auto"/>
        <w:left w:val="none" w:sz="0" w:space="0" w:color="auto"/>
        <w:bottom w:val="none" w:sz="0" w:space="0" w:color="auto"/>
        <w:right w:val="none" w:sz="0" w:space="0" w:color="auto"/>
      </w:divBdr>
    </w:div>
    <w:div w:id="1847164467">
      <w:bodyDiv w:val="1"/>
      <w:marLeft w:val="0"/>
      <w:marRight w:val="0"/>
      <w:marTop w:val="0"/>
      <w:marBottom w:val="0"/>
      <w:divBdr>
        <w:top w:val="none" w:sz="0" w:space="0" w:color="auto"/>
        <w:left w:val="none" w:sz="0" w:space="0" w:color="auto"/>
        <w:bottom w:val="none" w:sz="0" w:space="0" w:color="auto"/>
        <w:right w:val="none" w:sz="0" w:space="0" w:color="auto"/>
      </w:divBdr>
    </w:div>
    <w:div w:id="1849059799">
      <w:bodyDiv w:val="1"/>
      <w:marLeft w:val="0"/>
      <w:marRight w:val="0"/>
      <w:marTop w:val="0"/>
      <w:marBottom w:val="0"/>
      <w:divBdr>
        <w:top w:val="none" w:sz="0" w:space="0" w:color="auto"/>
        <w:left w:val="none" w:sz="0" w:space="0" w:color="auto"/>
        <w:bottom w:val="none" w:sz="0" w:space="0" w:color="auto"/>
        <w:right w:val="none" w:sz="0" w:space="0" w:color="auto"/>
      </w:divBdr>
    </w:div>
    <w:div w:id="1849245491">
      <w:bodyDiv w:val="1"/>
      <w:marLeft w:val="0"/>
      <w:marRight w:val="0"/>
      <w:marTop w:val="0"/>
      <w:marBottom w:val="0"/>
      <w:divBdr>
        <w:top w:val="none" w:sz="0" w:space="0" w:color="auto"/>
        <w:left w:val="none" w:sz="0" w:space="0" w:color="auto"/>
        <w:bottom w:val="none" w:sz="0" w:space="0" w:color="auto"/>
        <w:right w:val="none" w:sz="0" w:space="0" w:color="auto"/>
      </w:divBdr>
    </w:div>
    <w:div w:id="1849516221">
      <w:bodyDiv w:val="1"/>
      <w:marLeft w:val="0"/>
      <w:marRight w:val="0"/>
      <w:marTop w:val="0"/>
      <w:marBottom w:val="0"/>
      <w:divBdr>
        <w:top w:val="none" w:sz="0" w:space="0" w:color="auto"/>
        <w:left w:val="none" w:sz="0" w:space="0" w:color="auto"/>
        <w:bottom w:val="none" w:sz="0" w:space="0" w:color="auto"/>
        <w:right w:val="none" w:sz="0" w:space="0" w:color="auto"/>
      </w:divBdr>
    </w:div>
    <w:div w:id="1850174655">
      <w:bodyDiv w:val="1"/>
      <w:marLeft w:val="0"/>
      <w:marRight w:val="0"/>
      <w:marTop w:val="0"/>
      <w:marBottom w:val="0"/>
      <w:divBdr>
        <w:top w:val="none" w:sz="0" w:space="0" w:color="auto"/>
        <w:left w:val="none" w:sz="0" w:space="0" w:color="auto"/>
        <w:bottom w:val="none" w:sz="0" w:space="0" w:color="auto"/>
        <w:right w:val="none" w:sz="0" w:space="0" w:color="auto"/>
      </w:divBdr>
    </w:div>
    <w:div w:id="1850218060">
      <w:bodyDiv w:val="1"/>
      <w:marLeft w:val="0"/>
      <w:marRight w:val="0"/>
      <w:marTop w:val="0"/>
      <w:marBottom w:val="0"/>
      <w:divBdr>
        <w:top w:val="none" w:sz="0" w:space="0" w:color="auto"/>
        <w:left w:val="none" w:sz="0" w:space="0" w:color="auto"/>
        <w:bottom w:val="none" w:sz="0" w:space="0" w:color="auto"/>
        <w:right w:val="none" w:sz="0" w:space="0" w:color="auto"/>
      </w:divBdr>
    </w:div>
    <w:div w:id="1850681187">
      <w:bodyDiv w:val="1"/>
      <w:marLeft w:val="0"/>
      <w:marRight w:val="0"/>
      <w:marTop w:val="0"/>
      <w:marBottom w:val="0"/>
      <w:divBdr>
        <w:top w:val="none" w:sz="0" w:space="0" w:color="auto"/>
        <w:left w:val="none" w:sz="0" w:space="0" w:color="auto"/>
        <w:bottom w:val="none" w:sz="0" w:space="0" w:color="auto"/>
        <w:right w:val="none" w:sz="0" w:space="0" w:color="auto"/>
      </w:divBdr>
    </w:div>
    <w:div w:id="1853253781">
      <w:bodyDiv w:val="1"/>
      <w:marLeft w:val="0"/>
      <w:marRight w:val="0"/>
      <w:marTop w:val="0"/>
      <w:marBottom w:val="0"/>
      <w:divBdr>
        <w:top w:val="none" w:sz="0" w:space="0" w:color="auto"/>
        <w:left w:val="none" w:sz="0" w:space="0" w:color="auto"/>
        <w:bottom w:val="none" w:sz="0" w:space="0" w:color="auto"/>
        <w:right w:val="none" w:sz="0" w:space="0" w:color="auto"/>
      </w:divBdr>
    </w:div>
    <w:div w:id="1854757702">
      <w:bodyDiv w:val="1"/>
      <w:marLeft w:val="0"/>
      <w:marRight w:val="0"/>
      <w:marTop w:val="0"/>
      <w:marBottom w:val="0"/>
      <w:divBdr>
        <w:top w:val="none" w:sz="0" w:space="0" w:color="auto"/>
        <w:left w:val="none" w:sz="0" w:space="0" w:color="auto"/>
        <w:bottom w:val="none" w:sz="0" w:space="0" w:color="auto"/>
        <w:right w:val="none" w:sz="0" w:space="0" w:color="auto"/>
      </w:divBdr>
    </w:div>
    <w:div w:id="1855419156">
      <w:bodyDiv w:val="1"/>
      <w:marLeft w:val="0"/>
      <w:marRight w:val="0"/>
      <w:marTop w:val="0"/>
      <w:marBottom w:val="0"/>
      <w:divBdr>
        <w:top w:val="none" w:sz="0" w:space="0" w:color="auto"/>
        <w:left w:val="none" w:sz="0" w:space="0" w:color="auto"/>
        <w:bottom w:val="none" w:sz="0" w:space="0" w:color="auto"/>
        <w:right w:val="none" w:sz="0" w:space="0" w:color="auto"/>
      </w:divBdr>
    </w:div>
    <w:div w:id="1856142582">
      <w:bodyDiv w:val="1"/>
      <w:marLeft w:val="0"/>
      <w:marRight w:val="0"/>
      <w:marTop w:val="0"/>
      <w:marBottom w:val="0"/>
      <w:divBdr>
        <w:top w:val="none" w:sz="0" w:space="0" w:color="auto"/>
        <w:left w:val="none" w:sz="0" w:space="0" w:color="auto"/>
        <w:bottom w:val="none" w:sz="0" w:space="0" w:color="auto"/>
        <w:right w:val="none" w:sz="0" w:space="0" w:color="auto"/>
      </w:divBdr>
    </w:div>
    <w:div w:id="1857109471">
      <w:bodyDiv w:val="1"/>
      <w:marLeft w:val="0"/>
      <w:marRight w:val="0"/>
      <w:marTop w:val="0"/>
      <w:marBottom w:val="0"/>
      <w:divBdr>
        <w:top w:val="none" w:sz="0" w:space="0" w:color="auto"/>
        <w:left w:val="none" w:sz="0" w:space="0" w:color="auto"/>
        <w:bottom w:val="none" w:sz="0" w:space="0" w:color="auto"/>
        <w:right w:val="none" w:sz="0" w:space="0" w:color="auto"/>
      </w:divBdr>
    </w:div>
    <w:div w:id="1857113343">
      <w:bodyDiv w:val="1"/>
      <w:marLeft w:val="0"/>
      <w:marRight w:val="0"/>
      <w:marTop w:val="0"/>
      <w:marBottom w:val="0"/>
      <w:divBdr>
        <w:top w:val="none" w:sz="0" w:space="0" w:color="auto"/>
        <w:left w:val="none" w:sz="0" w:space="0" w:color="auto"/>
        <w:bottom w:val="none" w:sz="0" w:space="0" w:color="auto"/>
        <w:right w:val="none" w:sz="0" w:space="0" w:color="auto"/>
      </w:divBdr>
    </w:div>
    <w:div w:id="1858542798">
      <w:bodyDiv w:val="1"/>
      <w:marLeft w:val="0"/>
      <w:marRight w:val="0"/>
      <w:marTop w:val="0"/>
      <w:marBottom w:val="0"/>
      <w:divBdr>
        <w:top w:val="none" w:sz="0" w:space="0" w:color="auto"/>
        <w:left w:val="none" w:sz="0" w:space="0" w:color="auto"/>
        <w:bottom w:val="none" w:sz="0" w:space="0" w:color="auto"/>
        <w:right w:val="none" w:sz="0" w:space="0" w:color="auto"/>
      </w:divBdr>
    </w:div>
    <w:div w:id="1859462378">
      <w:bodyDiv w:val="1"/>
      <w:marLeft w:val="0"/>
      <w:marRight w:val="0"/>
      <w:marTop w:val="0"/>
      <w:marBottom w:val="0"/>
      <w:divBdr>
        <w:top w:val="none" w:sz="0" w:space="0" w:color="auto"/>
        <w:left w:val="none" w:sz="0" w:space="0" w:color="auto"/>
        <w:bottom w:val="none" w:sz="0" w:space="0" w:color="auto"/>
        <w:right w:val="none" w:sz="0" w:space="0" w:color="auto"/>
      </w:divBdr>
    </w:div>
    <w:div w:id="1860502707">
      <w:bodyDiv w:val="1"/>
      <w:marLeft w:val="0"/>
      <w:marRight w:val="0"/>
      <w:marTop w:val="0"/>
      <w:marBottom w:val="0"/>
      <w:divBdr>
        <w:top w:val="none" w:sz="0" w:space="0" w:color="auto"/>
        <w:left w:val="none" w:sz="0" w:space="0" w:color="auto"/>
        <w:bottom w:val="none" w:sz="0" w:space="0" w:color="auto"/>
        <w:right w:val="none" w:sz="0" w:space="0" w:color="auto"/>
      </w:divBdr>
    </w:div>
    <w:div w:id="1860971357">
      <w:bodyDiv w:val="1"/>
      <w:marLeft w:val="0"/>
      <w:marRight w:val="0"/>
      <w:marTop w:val="0"/>
      <w:marBottom w:val="0"/>
      <w:divBdr>
        <w:top w:val="none" w:sz="0" w:space="0" w:color="auto"/>
        <w:left w:val="none" w:sz="0" w:space="0" w:color="auto"/>
        <w:bottom w:val="none" w:sz="0" w:space="0" w:color="auto"/>
        <w:right w:val="none" w:sz="0" w:space="0" w:color="auto"/>
      </w:divBdr>
    </w:div>
    <w:div w:id="1861506781">
      <w:bodyDiv w:val="1"/>
      <w:marLeft w:val="0"/>
      <w:marRight w:val="0"/>
      <w:marTop w:val="0"/>
      <w:marBottom w:val="0"/>
      <w:divBdr>
        <w:top w:val="none" w:sz="0" w:space="0" w:color="auto"/>
        <w:left w:val="none" w:sz="0" w:space="0" w:color="auto"/>
        <w:bottom w:val="none" w:sz="0" w:space="0" w:color="auto"/>
        <w:right w:val="none" w:sz="0" w:space="0" w:color="auto"/>
      </w:divBdr>
    </w:div>
    <w:div w:id="1863393919">
      <w:bodyDiv w:val="1"/>
      <w:marLeft w:val="0"/>
      <w:marRight w:val="0"/>
      <w:marTop w:val="0"/>
      <w:marBottom w:val="0"/>
      <w:divBdr>
        <w:top w:val="none" w:sz="0" w:space="0" w:color="auto"/>
        <w:left w:val="none" w:sz="0" w:space="0" w:color="auto"/>
        <w:bottom w:val="none" w:sz="0" w:space="0" w:color="auto"/>
        <w:right w:val="none" w:sz="0" w:space="0" w:color="auto"/>
      </w:divBdr>
    </w:div>
    <w:div w:id="1864131732">
      <w:bodyDiv w:val="1"/>
      <w:marLeft w:val="0"/>
      <w:marRight w:val="0"/>
      <w:marTop w:val="0"/>
      <w:marBottom w:val="0"/>
      <w:divBdr>
        <w:top w:val="none" w:sz="0" w:space="0" w:color="auto"/>
        <w:left w:val="none" w:sz="0" w:space="0" w:color="auto"/>
        <w:bottom w:val="none" w:sz="0" w:space="0" w:color="auto"/>
        <w:right w:val="none" w:sz="0" w:space="0" w:color="auto"/>
      </w:divBdr>
    </w:div>
    <w:div w:id="1865170252">
      <w:bodyDiv w:val="1"/>
      <w:marLeft w:val="0"/>
      <w:marRight w:val="0"/>
      <w:marTop w:val="0"/>
      <w:marBottom w:val="0"/>
      <w:divBdr>
        <w:top w:val="none" w:sz="0" w:space="0" w:color="auto"/>
        <w:left w:val="none" w:sz="0" w:space="0" w:color="auto"/>
        <w:bottom w:val="none" w:sz="0" w:space="0" w:color="auto"/>
        <w:right w:val="none" w:sz="0" w:space="0" w:color="auto"/>
      </w:divBdr>
    </w:div>
    <w:div w:id="1866403817">
      <w:bodyDiv w:val="1"/>
      <w:marLeft w:val="0"/>
      <w:marRight w:val="0"/>
      <w:marTop w:val="0"/>
      <w:marBottom w:val="0"/>
      <w:divBdr>
        <w:top w:val="none" w:sz="0" w:space="0" w:color="auto"/>
        <w:left w:val="none" w:sz="0" w:space="0" w:color="auto"/>
        <w:bottom w:val="none" w:sz="0" w:space="0" w:color="auto"/>
        <w:right w:val="none" w:sz="0" w:space="0" w:color="auto"/>
      </w:divBdr>
    </w:div>
    <w:div w:id="1866669957">
      <w:bodyDiv w:val="1"/>
      <w:marLeft w:val="0"/>
      <w:marRight w:val="0"/>
      <w:marTop w:val="0"/>
      <w:marBottom w:val="0"/>
      <w:divBdr>
        <w:top w:val="none" w:sz="0" w:space="0" w:color="auto"/>
        <w:left w:val="none" w:sz="0" w:space="0" w:color="auto"/>
        <w:bottom w:val="none" w:sz="0" w:space="0" w:color="auto"/>
        <w:right w:val="none" w:sz="0" w:space="0" w:color="auto"/>
      </w:divBdr>
    </w:div>
    <w:div w:id="1867019097">
      <w:bodyDiv w:val="1"/>
      <w:marLeft w:val="0"/>
      <w:marRight w:val="0"/>
      <w:marTop w:val="0"/>
      <w:marBottom w:val="0"/>
      <w:divBdr>
        <w:top w:val="none" w:sz="0" w:space="0" w:color="auto"/>
        <w:left w:val="none" w:sz="0" w:space="0" w:color="auto"/>
        <w:bottom w:val="none" w:sz="0" w:space="0" w:color="auto"/>
        <w:right w:val="none" w:sz="0" w:space="0" w:color="auto"/>
      </w:divBdr>
    </w:div>
    <w:div w:id="1867712932">
      <w:bodyDiv w:val="1"/>
      <w:marLeft w:val="0"/>
      <w:marRight w:val="0"/>
      <w:marTop w:val="0"/>
      <w:marBottom w:val="0"/>
      <w:divBdr>
        <w:top w:val="none" w:sz="0" w:space="0" w:color="auto"/>
        <w:left w:val="none" w:sz="0" w:space="0" w:color="auto"/>
        <w:bottom w:val="none" w:sz="0" w:space="0" w:color="auto"/>
        <w:right w:val="none" w:sz="0" w:space="0" w:color="auto"/>
      </w:divBdr>
    </w:div>
    <w:div w:id="1867865583">
      <w:bodyDiv w:val="1"/>
      <w:marLeft w:val="0"/>
      <w:marRight w:val="0"/>
      <w:marTop w:val="0"/>
      <w:marBottom w:val="0"/>
      <w:divBdr>
        <w:top w:val="none" w:sz="0" w:space="0" w:color="auto"/>
        <w:left w:val="none" w:sz="0" w:space="0" w:color="auto"/>
        <w:bottom w:val="none" w:sz="0" w:space="0" w:color="auto"/>
        <w:right w:val="none" w:sz="0" w:space="0" w:color="auto"/>
      </w:divBdr>
    </w:div>
    <w:div w:id="1868791271">
      <w:bodyDiv w:val="1"/>
      <w:marLeft w:val="0"/>
      <w:marRight w:val="0"/>
      <w:marTop w:val="0"/>
      <w:marBottom w:val="0"/>
      <w:divBdr>
        <w:top w:val="none" w:sz="0" w:space="0" w:color="auto"/>
        <w:left w:val="none" w:sz="0" w:space="0" w:color="auto"/>
        <w:bottom w:val="none" w:sz="0" w:space="0" w:color="auto"/>
        <w:right w:val="none" w:sz="0" w:space="0" w:color="auto"/>
      </w:divBdr>
    </w:div>
    <w:div w:id="1868979077">
      <w:bodyDiv w:val="1"/>
      <w:marLeft w:val="0"/>
      <w:marRight w:val="0"/>
      <w:marTop w:val="0"/>
      <w:marBottom w:val="0"/>
      <w:divBdr>
        <w:top w:val="none" w:sz="0" w:space="0" w:color="auto"/>
        <w:left w:val="none" w:sz="0" w:space="0" w:color="auto"/>
        <w:bottom w:val="none" w:sz="0" w:space="0" w:color="auto"/>
        <w:right w:val="none" w:sz="0" w:space="0" w:color="auto"/>
      </w:divBdr>
    </w:div>
    <w:div w:id="1870531078">
      <w:bodyDiv w:val="1"/>
      <w:marLeft w:val="0"/>
      <w:marRight w:val="0"/>
      <w:marTop w:val="0"/>
      <w:marBottom w:val="0"/>
      <w:divBdr>
        <w:top w:val="none" w:sz="0" w:space="0" w:color="auto"/>
        <w:left w:val="none" w:sz="0" w:space="0" w:color="auto"/>
        <w:bottom w:val="none" w:sz="0" w:space="0" w:color="auto"/>
        <w:right w:val="none" w:sz="0" w:space="0" w:color="auto"/>
      </w:divBdr>
    </w:div>
    <w:div w:id="1870802635">
      <w:bodyDiv w:val="1"/>
      <w:marLeft w:val="0"/>
      <w:marRight w:val="0"/>
      <w:marTop w:val="0"/>
      <w:marBottom w:val="0"/>
      <w:divBdr>
        <w:top w:val="none" w:sz="0" w:space="0" w:color="auto"/>
        <w:left w:val="none" w:sz="0" w:space="0" w:color="auto"/>
        <w:bottom w:val="none" w:sz="0" w:space="0" w:color="auto"/>
        <w:right w:val="none" w:sz="0" w:space="0" w:color="auto"/>
      </w:divBdr>
    </w:div>
    <w:div w:id="1871070842">
      <w:bodyDiv w:val="1"/>
      <w:marLeft w:val="0"/>
      <w:marRight w:val="0"/>
      <w:marTop w:val="0"/>
      <w:marBottom w:val="0"/>
      <w:divBdr>
        <w:top w:val="none" w:sz="0" w:space="0" w:color="auto"/>
        <w:left w:val="none" w:sz="0" w:space="0" w:color="auto"/>
        <w:bottom w:val="none" w:sz="0" w:space="0" w:color="auto"/>
        <w:right w:val="none" w:sz="0" w:space="0" w:color="auto"/>
      </w:divBdr>
    </w:div>
    <w:div w:id="1875388722">
      <w:bodyDiv w:val="1"/>
      <w:marLeft w:val="0"/>
      <w:marRight w:val="0"/>
      <w:marTop w:val="0"/>
      <w:marBottom w:val="0"/>
      <w:divBdr>
        <w:top w:val="none" w:sz="0" w:space="0" w:color="auto"/>
        <w:left w:val="none" w:sz="0" w:space="0" w:color="auto"/>
        <w:bottom w:val="none" w:sz="0" w:space="0" w:color="auto"/>
        <w:right w:val="none" w:sz="0" w:space="0" w:color="auto"/>
      </w:divBdr>
    </w:div>
    <w:div w:id="1875653320">
      <w:bodyDiv w:val="1"/>
      <w:marLeft w:val="0"/>
      <w:marRight w:val="0"/>
      <w:marTop w:val="0"/>
      <w:marBottom w:val="0"/>
      <w:divBdr>
        <w:top w:val="none" w:sz="0" w:space="0" w:color="auto"/>
        <w:left w:val="none" w:sz="0" w:space="0" w:color="auto"/>
        <w:bottom w:val="none" w:sz="0" w:space="0" w:color="auto"/>
        <w:right w:val="none" w:sz="0" w:space="0" w:color="auto"/>
      </w:divBdr>
    </w:div>
    <w:div w:id="1875920153">
      <w:bodyDiv w:val="1"/>
      <w:marLeft w:val="0"/>
      <w:marRight w:val="0"/>
      <w:marTop w:val="0"/>
      <w:marBottom w:val="0"/>
      <w:divBdr>
        <w:top w:val="none" w:sz="0" w:space="0" w:color="auto"/>
        <w:left w:val="none" w:sz="0" w:space="0" w:color="auto"/>
        <w:bottom w:val="none" w:sz="0" w:space="0" w:color="auto"/>
        <w:right w:val="none" w:sz="0" w:space="0" w:color="auto"/>
      </w:divBdr>
    </w:div>
    <w:div w:id="1876313700">
      <w:bodyDiv w:val="1"/>
      <w:marLeft w:val="0"/>
      <w:marRight w:val="0"/>
      <w:marTop w:val="0"/>
      <w:marBottom w:val="0"/>
      <w:divBdr>
        <w:top w:val="none" w:sz="0" w:space="0" w:color="auto"/>
        <w:left w:val="none" w:sz="0" w:space="0" w:color="auto"/>
        <w:bottom w:val="none" w:sz="0" w:space="0" w:color="auto"/>
        <w:right w:val="none" w:sz="0" w:space="0" w:color="auto"/>
      </w:divBdr>
    </w:div>
    <w:div w:id="1877084393">
      <w:bodyDiv w:val="1"/>
      <w:marLeft w:val="0"/>
      <w:marRight w:val="0"/>
      <w:marTop w:val="0"/>
      <w:marBottom w:val="0"/>
      <w:divBdr>
        <w:top w:val="none" w:sz="0" w:space="0" w:color="auto"/>
        <w:left w:val="none" w:sz="0" w:space="0" w:color="auto"/>
        <w:bottom w:val="none" w:sz="0" w:space="0" w:color="auto"/>
        <w:right w:val="none" w:sz="0" w:space="0" w:color="auto"/>
      </w:divBdr>
    </w:div>
    <w:div w:id="1878003881">
      <w:bodyDiv w:val="1"/>
      <w:marLeft w:val="0"/>
      <w:marRight w:val="0"/>
      <w:marTop w:val="0"/>
      <w:marBottom w:val="0"/>
      <w:divBdr>
        <w:top w:val="none" w:sz="0" w:space="0" w:color="auto"/>
        <w:left w:val="none" w:sz="0" w:space="0" w:color="auto"/>
        <w:bottom w:val="none" w:sz="0" w:space="0" w:color="auto"/>
        <w:right w:val="none" w:sz="0" w:space="0" w:color="auto"/>
      </w:divBdr>
    </w:div>
    <w:div w:id="1878539379">
      <w:bodyDiv w:val="1"/>
      <w:marLeft w:val="0"/>
      <w:marRight w:val="0"/>
      <w:marTop w:val="0"/>
      <w:marBottom w:val="0"/>
      <w:divBdr>
        <w:top w:val="none" w:sz="0" w:space="0" w:color="auto"/>
        <w:left w:val="none" w:sz="0" w:space="0" w:color="auto"/>
        <w:bottom w:val="none" w:sz="0" w:space="0" w:color="auto"/>
        <w:right w:val="none" w:sz="0" w:space="0" w:color="auto"/>
      </w:divBdr>
    </w:div>
    <w:div w:id="1880317435">
      <w:bodyDiv w:val="1"/>
      <w:marLeft w:val="0"/>
      <w:marRight w:val="0"/>
      <w:marTop w:val="0"/>
      <w:marBottom w:val="0"/>
      <w:divBdr>
        <w:top w:val="none" w:sz="0" w:space="0" w:color="auto"/>
        <w:left w:val="none" w:sz="0" w:space="0" w:color="auto"/>
        <w:bottom w:val="none" w:sz="0" w:space="0" w:color="auto"/>
        <w:right w:val="none" w:sz="0" w:space="0" w:color="auto"/>
      </w:divBdr>
    </w:div>
    <w:div w:id="1880703272">
      <w:bodyDiv w:val="1"/>
      <w:marLeft w:val="0"/>
      <w:marRight w:val="0"/>
      <w:marTop w:val="0"/>
      <w:marBottom w:val="0"/>
      <w:divBdr>
        <w:top w:val="none" w:sz="0" w:space="0" w:color="auto"/>
        <w:left w:val="none" w:sz="0" w:space="0" w:color="auto"/>
        <w:bottom w:val="none" w:sz="0" w:space="0" w:color="auto"/>
        <w:right w:val="none" w:sz="0" w:space="0" w:color="auto"/>
      </w:divBdr>
    </w:div>
    <w:div w:id="1881085072">
      <w:bodyDiv w:val="1"/>
      <w:marLeft w:val="0"/>
      <w:marRight w:val="0"/>
      <w:marTop w:val="0"/>
      <w:marBottom w:val="0"/>
      <w:divBdr>
        <w:top w:val="none" w:sz="0" w:space="0" w:color="auto"/>
        <w:left w:val="none" w:sz="0" w:space="0" w:color="auto"/>
        <w:bottom w:val="none" w:sz="0" w:space="0" w:color="auto"/>
        <w:right w:val="none" w:sz="0" w:space="0" w:color="auto"/>
      </w:divBdr>
    </w:div>
    <w:div w:id="1882009038">
      <w:bodyDiv w:val="1"/>
      <w:marLeft w:val="0"/>
      <w:marRight w:val="0"/>
      <w:marTop w:val="0"/>
      <w:marBottom w:val="0"/>
      <w:divBdr>
        <w:top w:val="none" w:sz="0" w:space="0" w:color="auto"/>
        <w:left w:val="none" w:sz="0" w:space="0" w:color="auto"/>
        <w:bottom w:val="none" w:sz="0" w:space="0" w:color="auto"/>
        <w:right w:val="none" w:sz="0" w:space="0" w:color="auto"/>
      </w:divBdr>
    </w:div>
    <w:div w:id="1882861917">
      <w:bodyDiv w:val="1"/>
      <w:marLeft w:val="0"/>
      <w:marRight w:val="0"/>
      <w:marTop w:val="0"/>
      <w:marBottom w:val="0"/>
      <w:divBdr>
        <w:top w:val="none" w:sz="0" w:space="0" w:color="auto"/>
        <w:left w:val="none" w:sz="0" w:space="0" w:color="auto"/>
        <w:bottom w:val="none" w:sz="0" w:space="0" w:color="auto"/>
        <w:right w:val="none" w:sz="0" w:space="0" w:color="auto"/>
      </w:divBdr>
    </w:div>
    <w:div w:id="1884094839">
      <w:bodyDiv w:val="1"/>
      <w:marLeft w:val="0"/>
      <w:marRight w:val="0"/>
      <w:marTop w:val="0"/>
      <w:marBottom w:val="0"/>
      <w:divBdr>
        <w:top w:val="none" w:sz="0" w:space="0" w:color="auto"/>
        <w:left w:val="none" w:sz="0" w:space="0" w:color="auto"/>
        <w:bottom w:val="none" w:sz="0" w:space="0" w:color="auto"/>
        <w:right w:val="none" w:sz="0" w:space="0" w:color="auto"/>
      </w:divBdr>
    </w:div>
    <w:div w:id="1885825878">
      <w:bodyDiv w:val="1"/>
      <w:marLeft w:val="0"/>
      <w:marRight w:val="0"/>
      <w:marTop w:val="0"/>
      <w:marBottom w:val="0"/>
      <w:divBdr>
        <w:top w:val="none" w:sz="0" w:space="0" w:color="auto"/>
        <w:left w:val="none" w:sz="0" w:space="0" w:color="auto"/>
        <w:bottom w:val="none" w:sz="0" w:space="0" w:color="auto"/>
        <w:right w:val="none" w:sz="0" w:space="0" w:color="auto"/>
      </w:divBdr>
    </w:div>
    <w:div w:id="1886286387">
      <w:bodyDiv w:val="1"/>
      <w:marLeft w:val="0"/>
      <w:marRight w:val="0"/>
      <w:marTop w:val="0"/>
      <w:marBottom w:val="0"/>
      <w:divBdr>
        <w:top w:val="none" w:sz="0" w:space="0" w:color="auto"/>
        <w:left w:val="none" w:sz="0" w:space="0" w:color="auto"/>
        <w:bottom w:val="none" w:sz="0" w:space="0" w:color="auto"/>
        <w:right w:val="none" w:sz="0" w:space="0" w:color="auto"/>
      </w:divBdr>
    </w:div>
    <w:div w:id="1886409233">
      <w:bodyDiv w:val="1"/>
      <w:marLeft w:val="0"/>
      <w:marRight w:val="0"/>
      <w:marTop w:val="0"/>
      <w:marBottom w:val="0"/>
      <w:divBdr>
        <w:top w:val="none" w:sz="0" w:space="0" w:color="auto"/>
        <w:left w:val="none" w:sz="0" w:space="0" w:color="auto"/>
        <w:bottom w:val="none" w:sz="0" w:space="0" w:color="auto"/>
        <w:right w:val="none" w:sz="0" w:space="0" w:color="auto"/>
      </w:divBdr>
    </w:div>
    <w:div w:id="1887598615">
      <w:bodyDiv w:val="1"/>
      <w:marLeft w:val="0"/>
      <w:marRight w:val="0"/>
      <w:marTop w:val="0"/>
      <w:marBottom w:val="0"/>
      <w:divBdr>
        <w:top w:val="none" w:sz="0" w:space="0" w:color="auto"/>
        <w:left w:val="none" w:sz="0" w:space="0" w:color="auto"/>
        <w:bottom w:val="none" w:sz="0" w:space="0" w:color="auto"/>
        <w:right w:val="none" w:sz="0" w:space="0" w:color="auto"/>
      </w:divBdr>
    </w:div>
    <w:div w:id="1887645126">
      <w:bodyDiv w:val="1"/>
      <w:marLeft w:val="0"/>
      <w:marRight w:val="0"/>
      <w:marTop w:val="0"/>
      <w:marBottom w:val="0"/>
      <w:divBdr>
        <w:top w:val="none" w:sz="0" w:space="0" w:color="auto"/>
        <w:left w:val="none" w:sz="0" w:space="0" w:color="auto"/>
        <w:bottom w:val="none" w:sz="0" w:space="0" w:color="auto"/>
        <w:right w:val="none" w:sz="0" w:space="0" w:color="auto"/>
      </w:divBdr>
    </w:div>
    <w:div w:id="1887986105">
      <w:bodyDiv w:val="1"/>
      <w:marLeft w:val="0"/>
      <w:marRight w:val="0"/>
      <w:marTop w:val="0"/>
      <w:marBottom w:val="0"/>
      <w:divBdr>
        <w:top w:val="none" w:sz="0" w:space="0" w:color="auto"/>
        <w:left w:val="none" w:sz="0" w:space="0" w:color="auto"/>
        <w:bottom w:val="none" w:sz="0" w:space="0" w:color="auto"/>
        <w:right w:val="none" w:sz="0" w:space="0" w:color="auto"/>
      </w:divBdr>
    </w:div>
    <w:div w:id="1888758488">
      <w:bodyDiv w:val="1"/>
      <w:marLeft w:val="0"/>
      <w:marRight w:val="0"/>
      <w:marTop w:val="0"/>
      <w:marBottom w:val="0"/>
      <w:divBdr>
        <w:top w:val="none" w:sz="0" w:space="0" w:color="auto"/>
        <w:left w:val="none" w:sz="0" w:space="0" w:color="auto"/>
        <w:bottom w:val="none" w:sz="0" w:space="0" w:color="auto"/>
        <w:right w:val="none" w:sz="0" w:space="0" w:color="auto"/>
      </w:divBdr>
    </w:div>
    <w:div w:id="1890536286">
      <w:bodyDiv w:val="1"/>
      <w:marLeft w:val="0"/>
      <w:marRight w:val="0"/>
      <w:marTop w:val="0"/>
      <w:marBottom w:val="0"/>
      <w:divBdr>
        <w:top w:val="none" w:sz="0" w:space="0" w:color="auto"/>
        <w:left w:val="none" w:sz="0" w:space="0" w:color="auto"/>
        <w:bottom w:val="none" w:sz="0" w:space="0" w:color="auto"/>
        <w:right w:val="none" w:sz="0" w:space="0" w:color="auto"/>
      </w:divBdr>
    </w:div>
    <w:div w:id="1892957077">
      <w:bodyDiv w:val="1"/>
      <w:marLeft w:val="0"/>
      <w:marRight w:val="0"/>
      <w:marTop w:val="0"/>
      <w:marBottom w:val="0"/>
      <w:divBdr>
        <w:top w:val="none" w:sz="0" w:space="0" w:color="auto"/>
        <w:left w:val="none" w:sz="0" w:space="0" w:color="auto"/>
        <w:bottom w:val="none" w:sz="0" w:space="0" w:color="auto"/>
        <w:right w:val="none" w:sz="0" w:space="0" w:color="auto"/>
      </w:divBdr>
    </w:div>
    <w:div w:id="1895113834">
      <w:bodyDiv w:val="1"/>
      <w:marLeft w:val="0"/>
      <w:marRight w:val="0"/>
      <w:marTop w:val="0"/>
      <w:marBottom w:val="0"/>
      <w:divBdr>
        <w:top w:val="none" w:sz="0" w:space="0" w:color="auto"/>
        <w:left w:val="none" w:sz="0" w:space="0" w:color="auto"/>
        <w:bottom w:val="none" w:sz="0" w:space="0" w:color="auto"/>
        <w:right w:val="none" w:sz="0" w:space="0" w:color="auto"/>
      </w:divBdr>
    </w:div>
    <w:div w:id="1895122825">
      <w:bodyDiv w:val="1"/>
      <w:marLeft w:val="0"/>
      <w:marRight w:val="0"/>
      <w:marTop w:val="0"/>
      <w:marBottom w:val="0"/>
      <w:divBdr>
        <w:top w:val="none" w:sz="0" w:space="0" w:color="auto"/>
        <w:left w:val="none" w:sz="0" w:space="0" w:color="auto"/>
        <w:bottom w:val="none" w:sz="0" w:space="0" w:color="auto"/>
        <w:right w:val="none" w:sz="0" w:space="0" w:color="auto"/>
      </w:divBdr>
    </w:div>
    <w:div w:id="1895502806">
      <w:bodyDiv w:val="1"/>
      <w:marLeft w:val="0"/>
      <w:marRight w:val="0"/>
      <w:marTop w:val="0"/>
      <w:marBottom w:val="0"/>
      <w:divBdr>
        <w:top w:val="none" w:sz="0" w:space="0" w:color="auto"/>
        <w:left w:val="none" w:sz="0" w:space="0" w:color="auto"/>
        <w:bottom w:val="none" w:sz="0" w:space="0" w:color="auto"/>
        <w:right w:val="none" w:sz="0" w:space="0" w:color="auto"/>
      </w:divBdr>
    </w:div>
    <w:div w:id="1895697436">
      <w:bodyDiv w:val="1"/>
      <w:marLeft w:val="0"/>
      <w:marRight w:val="0"/>
      <w:marTop w:val="0"/>
      <w:marBottom w:val="0"/>
      <w:divBdr>
        <w:top w:val="none" w:sz="0" w:space="0" w:color="auto"/>
        <w:left w:val="none" w:sz="0" w:space="0" w:color="auto"/>
        <w:bottom w:val="none" w:sz="0" w:space="0" w:color="auto"/>
        <w:right w:val="none" w:sz="0" w:space="0" w:color="auto"/>
      </w:divBdr>
    </w:div>
    <w:div w:id="1896313244">
      <w:bodyDiv w:val="1"/>
      <w:marLeft w:val="0"/>
      <w:marRight w:val="0"/>
      <w:marTop w:val="0"/>
      <w:marBottom w:val="0"/>
      <w:divBdr>
        <w:top w:val="none" w:sz="0" w:space="0" w:color="auto"/>
        <w:left w:val="none" w:sz="0" w:space="0" w:color="auto"/>
        <w:bottom w:val="none" w:sz="0" w:space="0" w:color="auto"/>
        <w:right w:val="none" w:sz="0" w:space="0" w:color="auto"/>
      </w:divBdr>
    </w:div>
    <w:div w:id="1896314281">
      <w:bodyDiv w:val="1"/>
      <w:marLeft w:val="0"/>
      <w:marRight w:val="0"/>
      <w:marTop w:val="0"/>
      <w:marBottom w:val="0"/>
      <w:divBdr>
        <w:top w:val="none" w:sz="0" w:space="0" w:color="auto"/>
        <w:left w:val="none" w:sz="0" w:space="0" w:color="auto"/>
        <w:bottom w:val="none" w:sz="0" w:space="0" w:color="auto"/>
        <w:right w:val="none" w:sz="0" w:space="0" w:color="auto"/>
      </w:divBdr>
    </w:div>
    <w:div w:id="1896500801">
      <w:bodyDiv w:val="1"/>
      <w:marLeft w:val="0"/>
      <w:marRight w:val="0"/>
      <w:marTop w:val="0"/>
      <w:marBottom w:val="0"/>
      <w:divBdr>
        <w:top w:val="none" w:sz="0" w:space="0" w:color="auto"/>
        <w:left w:val="none" w:sz="0" w:space="0" w:color="auto"/>
        <w:bottom w:val="none" w:sz="0" w:space="0" w:color="auto"/>
        <w:right w:val="none" w:sz="0" w:space="0" w:color="auto"/>
      </w:divBdr>
    </w:div>
    <w:div w:id="1897163366">
      <w:bodyDiv w:val="1"/>
      <w:marLeft w:val="0"/>
      <w:marRight w:val="0"/>
      <w:marTop w:val="0"/>
      <w:marBottom w:val="0"/>
      <w:divBdr>
        <w:top w:val="none" w:sz="0" w:space="0" w:color="auto"/>
        <w:left w:val="none" w:sz="0" w:space="0" w:color="auto"/>
        <w:bottom w:val="none" w:sz="0" w:space="0" w:color="auto"/>
        <w:right w:val="none" w:sz="0" w:space="0" w:color="auto"/>
      </w:divBdr>
    </w:div>
    <w:div w:id="1897818608">
      <w:bodyDiv w:val="1"/>
      <w:marLeft w:val="0"/>
      <w:marRight w:val="0"/>
      <w:marTop w:val="0"/>
      <w:marBottom w:val="0"/>
      <w:divBdr>
        <w:top w:val="none" w:sz="0" w:space="0" w:color="auto"/>
        <w:left w:val="none" w:sz="0" w:space="0" w:color="auto"/>
        <w:bottom w:val="none" w:sz="0" w:space="0" w:color="auto"/>
        <w:right w:val="none" w:sz="0" w:space="0" w:color="auto"/>
      </w:divBdr>
    </w:div>
    <w:div w:id="1898281636">
      <w:bodyDiv w:val="1"/>
      <w:marLeft w:val="0"/>
      <w:marRight w:val="0"/>
      <w:marTop w:val="0"/>
      <w:marBottom w:val="0"/>
      <w:divBdr>
        <w:top w:val="none" w:sz="0" w:space="0" w:color="auto"/>
        <w:left w:val="none" w:sz="0" w:space="0" w:color="auto"/>
        <w:bottom w:val="none" w:sz="0" w:space="0" w:color="auto"/>
        <w:right w:val="none" w:sz="0" w:space="0" w:color="auto"/>
      </w:divBdr>
    </w:div>
    <w:div w:id="1899242995">
      <w:bodyDiv w:val="1"/>
      <w:marLeft w:val="0"/>
      <w:marRight w:val="0"/>
      <w:marTop w:val="0"/>
      <w:marBottom w:val="0"/>
      <w:divBdr>
        <w:top w:val="none" w:sz="0" w:space="0" w:color="auto"/>
        <w:left w:val="none" w:sz="0" w:space="0" w:color="auto"/>
        <w:bottom w:val="none" w:sz="0" w:space="0" w:color="auto"/>
        <w:right w:val="none" w:sz="0" w:space="0" w:color="auto"/>
      </w:divBdr>
    </w:div>
    <w:div w:id="1899320297">
      <w:bodyDiv w:val="1"/>
      <w:marLeft w:val="0"/>
      <w:marRight w:val="0"/>
      <w:marTop w:val="0"/>
      <w:marBottom w:val="0"/>
      <w:divBdr>
        <w:top w:val="none" w:sz="0" w:space="0" w:color="auto"/>
        <w:left w:val="none" w:sz="0" w:space="0" w:color="auto"/>
        <w:bottom w:val="none" w:sz="0" w:space="0" w:color="auto"/>
        <w:right w:val="none" w:sz="0" w:space="0" w:color="auto"/>
      </w:divBdr>
    </w:div>
    <w:div w:id="1899854719">
      <w:bodyDiv w:val="1"/>
      <w:marLeft w:val="0"/>
      <w:marRight w:val="0"/>
      <w:marTop w:val="0"/>
      <w:marBottom w:val="0"/>
      <w:divBdr>
        <w:top w:val="none" w:sz="0" w:space="0" w:color="auto"/>
        <w:left w:val="none" w:sz="0" w:space="0" w:color="auto"/>
        <w:bottom w:val="none" w:sz="0" w:space="0" w:color="auto"/>
        <w:right w:val="none" w:sz="0" w:space="0" w:color="auto"/>
      </w:divBdr>
    </w:div>
    <w:div w:id="1900051111">
      <w:bodyDiv w:val="1"/>
      <w:marLeft w:val="0"/>
      <w:marRight w:val="0"/>
      <w:marTop w:val="0"/>
      <w:marBottom w:val="0"/>
      <w:divBdr>
        <w:top w:val="none" w:sz="0" w:space="0" w:color="auto"/>
        <w:left w:val="none" w:sz="0" w:space="0" w:color="auto"/>
        <w:bottom w:val="none" w:sz="0" w:space="0" w:color="auto"/>
        <w:right w:val="none" w:sz="0" w:space="0" w:color="auto"/>
      </w:divBdr>
    </w:div>
    <w:div w:id="1900825127">
      <w:bodyDiv w:val="1"/>
      <w:marLeft w:val="0"/>
      <w:marRight w:val="0"/>
      <w:marTop w:val="0"/>
      <w:marBottom w:val="0"/>
      <w:divBdr>
        <w:top w:val="none" w:sz="0" w:space="0" w:color="auto"/>
        <w:left w:val="none" w:sz="0" w:space="0" w:color="auto"/>
        <w:bottom w:val="none" w:sz="0" w:space="0" w:color="auto"/>
        <w:right w:val="none" w:sz="0" w:space="0" w:color="auto"/>
      </w:divBdr>
    </w:div>
    <w:div w:id="1901163705">
      <w:bodyDiv w:val="1"/>
      <w:marLeft w:val="0"/>
      <w:marRight w:val="0"/>
      <w:marTop w:val="0"/>
      <w:marBottom w:val="0"/>
      <w:divBdr>
        <w:top w:val="none" w:sz="0" w:space="0" w:color="auto"/>
        <w:left w:val="none" w:sz="0" w:space="0" w:color="auto"/>
        <w:bottom w:val="none" w:sz="0" w:space="0" w:color="auto"/>
        <w:right w:val="none" w:sz="0" w:space="0" w:color="auto"/>
      </w:divBdr>
    </w:div>
    <w:div w:id="1901668906">
      <w:bodyDiv w:val="1"/>
      <w:marLeft w:val="0"/>
      <w:marRight w:val="0"/>
      <w:marTop w:val="0"/>
      <w:marBottom w:val="0"/>
      <w:divBdr>
        <w:top w:val="none" w:sz="0" w:space="0" w:color="auto"/>
        <w:left w:val="none" w:sz="0" w:space="0" w:color="auto"/>
        <w:bottom w:val="none" w:sz="0" w:space="0" w:color="auto"/>
        <w:right w:val="none" w:sz="0" w:space="0" w:color="auto"/>
      </w:divBdr>
    </w:div>
    <w:div w:id="1901742740">
      <w:bodyDiv w:val="1"/>
      <w:marLeft w:val="0"/>
      <w:marRight w:val="0"/>
      <w:marTop w:val="0"/>
      <w:marBottom w:val="0"/>
      <w:divBdr>
        <w:top w:val="none" w:sz="0" w:space="0" w:color="auto"/>
        <w:left w:val="none" w:sz="0" w:space="0" w:color="auto"/>
        <w:bottom w:val="none" w:sz="0" w:space="0" w:color="auto"/>
        <w:right w:val="none" w:sz="0" w:space="0" w:color="auto"/>
      </w:divBdr>
    </w:div>
    <w:div w:id="1904177021">
      <w:bodyDiv w:val="1"/>
      <w:marLeft w:val="0"/>
      <w:marRight w:val="0"/>
      <w:marTop w:val="0"/>
      <w:marBottom w:val="0"/>
      <w:divBdr>
        <w:top w:val="none" w:sz="0" w:space="0" w:color="auto"/>
        <w:left w:val="none" w:sz="0" w:space="0" w:color="auto"/>
        <w:bottom w:val="none" w:sz="0" w:space="0" w:color="auto"/>
        <w:right w:val="none" w:sz="0" w:space="0" w:color="auto"/>
      </w:divBdr>
    </w:div>
    <w:div w:id="1905990027">
      <w:bodyDiv w:val="1"/>
      <w:marLeft w:val="0"/>
      <w:marRight w:val="0"/>
      <w:marTop w:val="0"/>
      <w:marBottom w:val="0"/>
      <w:divBdr>
        <w:top w:val="none" w:sz="0" w:space="0" w:color="auto"/>
        <w:left w:val="none" w:sz="0" w:space="0" w:color="auto"/>
        <w:bottom w:val="none" w:sz="0" w:space="0" w:color="auto"/>
        <w:right w:val="none" w:sz="0" w:space="0" w:color="auto"/>
      </w:divBdr>
    </w:div>
    <w:div w:id="1907841671">
      <w:bodyDiv w:val="1"/>
      <w:marLeft w:val="0"/>
      <w:marRight w:val="0"/>
      <w:marTop w:val="0"/>
      <w:marBottom w:val="0"/>
      <w:divBdr>
        <w:top w:val="none" w:sz="0" w:space="0" w:color="auto"/>
        <w:left w:val="none" w:sz="0" w:space="0" w:color="auto"/>
        <w:bottom w:val="none" w:sz="0" w:space="0" w:color="auto"/>
        <w:right w:val="none" w:sz="0" w:space="0" w:color="auto"/>
      </w:divBdr>
    </w:div>
    <w:div w:id="1908766048">
      <w:bodyDiv w:val="1"/>
      <w:marLeft w:val="0"/>
      <w:marRight w:val="0"/>
      <w:marTop w:val="0"/>
      <w:marBottom w:val="0"/>
      <w:divBdr>
        <w:top w:val="none" w:sz="0" w:space="0" w:color="auto"/>
        <w:left w:val="none" w:sz="0" w:space="0" w:color="auto"/>
        <w:bottom w:val="none" w:sz="0" w:space="0" w:color="auto"/>
        <w:right w:val="none" w:sz="0" w:space="0" w:color="auto"/>
      </w:divBdr>
    </w:div>
    <w:div w:id="1908998313">
      <w:bodyDiv w:val="1"/>
      <w:marLeft w:val="0"/>
      <w:marRight w:val="0"/>
      <w:marTop w:val="0"/>
      <w:marBottom w:val="0"/>
      <w:divBdr>
        <w:top w:val="none" w:sz="0" w:space="0" w:color="auto"/>
        <w:left w:val="none" w:sz="0" w:space="0" w:color="auto"/>
        <w:bottom w:val="none" w:sz="0" w:space="0" w:color="auto"/>
        <w:right w:val="none" w:sz="0" w:space="0" w:color="auto"/>
      </w:divBdr>
    </w:div>
    <w:div w:id="1909804028">
      <w:bodyDiv w:val="1"/>
      <w:marLeft w:val="0"/>
      <w:marRight w:val="0"/>
      <w:marTop w:val="0"/>
      <w:marBottom w:val="0"/>
      <w:divBdr>
        <w:top w:val="none" w:sz="0" w:space="0" w:color="auto"/>
        <w:left w:val="none" w:sz="0" w:space="0" w:color="auto"/>
        <w:bottom w:val="none" w:sz="0" w:space="0" w:color="auto"/>
        <w:right w:val="none" w:sz="0" w:space="0" w:color="auto"/>
      </w:divBdr>
    </w:div>
    <w:div w:id="1909876491">
      <w:bodyDiv w:val="1"/>
      <w:marLeft w:val="0"/>
      <w:marRight w:val="0"/>
      <w:marTop w:val="0"/>
      <w:marBottom w:val="0"/>
      <w:divBdr>
        <w:top w:val="none" w:sz="0" w:space="0" w:color="auto"/>
        <w:left w:val="none" w:sz="0" w:space="0" w:color="auto"/>
        <w:bottom w:val="none" w:sz="0" w:space="0" w:color="auto"/>
        <w:right w:val="none" w:sz="0" w:space="0" w:color="auto"/>
      </w:divBdr>
    </w:div>
    <w:div w:id="1909880886">
      <w:bodyDiv w:val="1"/>
      <w:marLeft w:val="0"/>
      <w:marRight w:val="0"/>
      <w:marTop w:val="0"/>
      <w:marBottom w:val="0"/>
      <w:divBdr>
        <w:top w:val="none" w:sz="0" w:space="0" w:color="auto"/>
        <w:left w:val="none" w:sz="0" w:space="0" w:color="auto"/>
        <w:bottom w:val="none" w:sz="0" w:space="0" w:color="auto"/>
        <w:right w:val="none" w:sz="0" w:space="0" w:color="auto"/>
      </w:divBdr>
    </w:div>
    <w:div w:id="1910379654">
      <w:bodyDiv w:val="1"/>
      <w:marLeft w:val="0"/>
      <w:marRight w:val="0"/>
      <w:marTop w:val="0"/>
      <w:marBottom w:val="0"/>
      <w:divBdr>
        <w:top w:val="none" w:sz="0" w:space="0" w:color="auto"/>
        <w:left w:val="none" w:sz="0" w:space="0" w:color="auto"/>
        <w:bottom w:val="none" w:sz="0" w:space="0" w:color="auto"/>
        <w:right w:val="none" w:sz="0" w:space="0" w:color="auto"/>
      </w:divBdr>
    </w:div>
    <w:div w:id="1911773569">
      <w:bodyDiv w:val="1"/>
      <w:marLeft w:val="0"/>
      <w:marRight w:val="0"/>
      <w:marTop w:val="0"/>
      <w:marBottom w:val="0"/>
      <w:divBdr>
        <w:top w:val="none" w:sz="0" w:space="0" w:color="auto"/>
        <w:left w:val="none" w:sz="0" w:space="0" w:color="auto"/>
        <w:bottom w:val="none" w:sz="0" w:space="0" w:color="auto"/>
        <w:right w:val="none" w:sz="0" w:space="0" w:color="auto"/>
      </w:divBdr>
    </w:div>
    <w:div w:id="1911891652">
      <w:bodyDiv w:val="1"/>
      <w:marLeft w:val="0"/>
      <w:marRight w:val="0"/>
      <w:marTop w:val="0"/>
      <w:marBottom w:val="0"/>
      <w:divBdr>
        <w:top w:val="none" w:sz="0" w:space="0" w:color="auto"/>
        <w:left w:val="none" w:sz="0" w:space="0" w:color="auto"/>
        <w:bottom w:val="none" w:sz="0" w:space="0" w:color="auto"/>
        <w:right w:val="none" w:sz="0" w:space="0" w:color="auto"/>
      </w:divBdr>
    </w:div>
    <w:div w:id="1912616171">
      <w:bodyDiv w:val="1"/>
      <w:marLeft w:val="0"/>
      <w:marRight w:val="0"/>
      <w:marTop w:val="0"/>
      <w:marBottom w:val="0"/>
      <w:divBdr>
        <w:top w:val="none" w:sz="0" w:space="0" w:color="auto"/>
        <w:left w:val="none" w:sz="0" w:space="0" w:color="auto"/>
        <w:bottom w:val="none" w:sz="0" w:space="0" w:color="auto"/>
        <w:right w:val="none" w:sz="0" w:space="0" w:color="auto"/>
      </w:divBdr>
    </w:div>
    <w:div w:id="1913545157">
      <w:bodyDiv w:val="1"/>
      <w:marLeft w:val="0"/>
      <w:marRight w:val="0"/>
      <w:marTop w:val="0"/>
      <w:marBottom w:val="0"/>
      <w:divBdr>
        <w:top w:val="none" w:sz="0" w:space="0" w:color="auto"/>
        <w:left w:val="none" w:sz="0" w:space="0" w:color="auto"/>
        <w:bottom w:val="none" w:sz="0" w:space="0" w:color="auto"/>
        <w:right w:val="none" w:sz="0" w:space="0" w:color="auto"/>
      </w:divBdr>
    </w:div>
    <w:div w:id="1914195238">
      <w:bodyDiv w:val="1"/>
      <w:marLeft w:val="0"/>
      <w:marRight w:val="0"/>
      <w:marTop w:val="0"/>
      <w:marBottom w:val="0"/>
      <w:divBdr>
        <w:top w:val="none" w:sz="0" w:space="0" w:color="auto"/>
        <w:left w:val="none" w:sz="0" w:space="0" w:color="auto"/>
        <w:bottom w:val="none" w:sz="0" w:space="0" w:color="auto"/>
        <w:right w:val="none" w:sz="0" w:space="0" w:color="auto"/>
      </w:divBdr>
    </w:div>
    <w:div w:id="1915314712">
      <w:bodyDiv w:val="1"/>
      <w:marLeft w:val="0"/>
      <w:marRight w:val="0"/>
      <w:marTop w:val="0"/>
      <w:marBottom w:val="0"/>
      <w:divBdr>
        <w:top w:val="none" w:sz="0" w:space="0" w:color="auto"/>
        <w:left w:val="none" w:sz="0" w:space="0" w:color="auto"/>
        <w:bottom w:val="none" w:sz="0" w:space="0" w:color="auto"/>
        <w:right w:val="none" w:sz="0" w:space="0" w:color="auto"/>
      </w:divBdr>
    </w:div>
    <w:div w:id="1916351656">
      <w:bodyDiv w:val="1"/>
      <w:marLeft w:val="0"/>
      <w:marRight w:val="0"/>
      <w:marTop w:val="0"/>
      <w:marBottom w:val="0"/>
      <w:divBdr>
        <w:top w:val="none" w:sz="0" w:space="0" w:color="auto"/>
        <w:left w:val="none" w:sz="0" w:space="0" w:color="auto"/>
        <w:bottom w:val="none" w:sz="0" w:space="0" w:color="auto"/>
        <w:right w:val="none" w:sz="0" w:space="0" w:color="auto"/>
      </w:divBdr>
    </w:div>
    <w:div w:id="1919055454">
      <w:bodyDiv w:val="1"/>
      <w:marLeft w:val="0"/>
      <w:marRight w:val="0"/>
      <w:marTop w:val="0"/>
      <w:marBottom w:val="0"/>
      <w:divBdr>
        <w:top w:val="none" w:sz="0" w:space="0" w:color="auto"/>
        <w:left w:val="none" w:sz="0" w:space="0" w:color="auto"/>
        <w:bottom w:val="none" w:sz="0" w:space="0" w:color="auto"/>
        <w:right w:val="none" w:sz="0" w:space="0" w:color="auto"/>
      </w:divBdr>
    </w:div>
    <w:div w:id="1919123231">
      <w:bodyDiv w:val="1"/>
      <w:marLeft w:val="0"/>
      <w:marRight w:val="0"/>
      <w:marTop w:val="0"/>
      <w:marBottom w:val="0"/>
      <w:divBdr>
        <w:top w:val="none" w:sz="0" w:space="0" w:color="auto"/>
        <w:left w:val="none" w:sz="0" w:space="0" w:color="auto"/>
        <w:bottom w:val="none" w:sz="0" w:space="0" w:color="auto"/>
        <w:right w:val="none" w:sz="0" w:space="0" w:color="auto"/>
      </w:divBdr>
    </w:div>
    <w:div w:id="1919753094">
      <w:bodyDiv w:val="1"/>
      <w:marLeft w:val="0"/>
      <w:marRight w:val="0"/>
      <w:marTop w:val="0"/>
      <w:marBottom w:val="0"/>
      <w:divBdr>
        <w:top w:val="none" w:sz="0" w:space="0" w:color="auto"/>
        <w:left w:val="none" w:sz="0" w:space="0" w:color="auto"/>
        <w:bottom w:val="none" w:sz="0" w:space="0" w:color="auto"/>
        <w:right w:val="none" w:sz="0" w:space="0" w:color="auto"/>
      </w:divBdr>
    </w:div>
    <w:div w:id="1922717936">
      <w:bodyDiv w:val="1"/>
      <w:marLeft w:val="0"/>
      <w:marRight w:val="0"/>
      <w:marTop w:val="0"/>
      <w:marBottom w:val="0"/>
      <w:divBdr>
        <w:top w:val="none" w:sz="0" w:space="0" w:color="auto"/>
        <w:left w:val="none" w:sz="0" w:space="0" w:color="auto"/>
        <w:bottom w:val="none" w:sz="0" w:space="0" w:color="auto"/>
        <w:right w:val="none" w:sz="0" w:space="0" w:color="auto"/>
      </w:divBdr>
    </w:div>
    <w:div w:id="1923486582">
      <w:bodyDiv w:val="1"/>
      <w:marLeft w:val="0"/>
      <w:marRight w:val="0"/>
      <w:marTop w:val="0"/>
      <w:marBottom w:val="0"/>
      <w:divBdr>
        <w:top w:val="none" w:sz="0" w:space="0" w:color="auto"/>
        <w:left w:val="none" w:sz="0" w:space="0" w:color="auto"/>
        <w:bottom w:val="none" w:sz="0" w:space="0" w:color="auto"/>
        <w:right w:val="none" w:sz="0" w:space="0" w:color="auto"/>
      </w:divBdr>
    </w:div>
    <w:div w:id="1924072331">
      <w:bodyDiv w:val="1"/>
      <w:marLeft w:val="0"/>
      <w:marRight w:val="0"/>
      <w:marTop w:val="0"/>
      <w:marBottom w:val="0"/>
      <w:divBdr>
        <w:top w:val="none" w:sz="0" w:space="0" w:color="auto"/>
        <w:left w:val="none" w:sz="0" w:space="0" w:color="auto"/>
        <w:bottom w:val="none" w:sz="0" w:space="0" w:color="auto"/>
        <w:right w:val="none" w:sz="0" w:space="0" w:color="auto"/>
      </w:divBdr>
    </w:div>
    <w:div w:id="1924296428">
      <w:bodyDiv w:val="1"/>
      <w:marLeft w:val="0"/>
      <w:marRight w:val="0"/>
      <w:marTop w:val="0"/>
      <w:marBottom w:val="0"/>
      <w:divBdr>
        <w:top w:val="none" w:sz="0" w:space="0" w:color="auto"/>
        <w:left w:val="none" w:sz="0" w:space="0" w:color="auto"/>
        <w:bottom w:val="none" w:sz="0" w:space="0" w:color="auto"/>
        <w:right w:val="none" w:sz="0" w:space="0" w:color="auto"/>
      </w:divBdr>
    </w:div>
    <w:div w:id="1926525564">
      <w:bodyDiv w:val="1"/>
      <w:marLeft w:val="0"/>
      <w:marRight w:val="0"/>
      <w:marTop w:val="0"/>
      <w:marBottom w:val="0"/>
      <w:divBdr>
        <w:top w:val="none" w:sz="0" w:space="0" w:color="auto"/>
        <w:left w:val="none" w:sz="0" w:space="0" w:color="auto"/>
        <w:bottom w:val="none" w:sz="0" w:space="0" w:color="auto"/>
        <w:right w:val="none" w:sz="0" w:space="0" w:color="auto"/>
      </w:divBdr>
    </w:div>
    <w:div w:id="1927107479">
      <w:bodyDiv w:val="1"/>
      <w:marLeft w:val="0"/>
      <w:marRight w:val="0"/>
      <w:marTop w:val="0"/>
      <w:marBottom w:val="0"/>
      <w:divBdr>
        <w:top w:val="none" w:sz="0" w:space="0" w:color="auto"/>
        <w:left w:val="none" w:sz="0" w:space="0" w:color="auto"/>
        <w:bottom w:val="none" w:sz="0" w:space="0" w:color="auto"/>
        <w:right w:val="none" w:sz="0" w:space="0" w:color="auto"/>
      </w:divBdr>
    </w:div>
    <w:div w:id="1928153351">
      <w:bodyDiv w:val="1"/>
      <w:marLeft w:val="0"/>
      <w:marRight w:val="0"/>
      <w:marTop w:val="0"/>
      <w:marBottom w:val="0"/>
      <w:divBdr>
        <w:top w:val="none" w:sz="0" w:space="0" w:color="auto"/>
        <w:left w:val="none" w:sz="0" w:space="0" w:color="auto"/>
        <w:bottom w:val="none" w:sz="0" w:space="0" w:color="auto"/>
        <w:right w:val="none" w:sz="0" w:space="0" w:color="auto"/>
      </w:divBdr>
    </w:div>
    <w:div w:id="1928615625">
      <w:bodyDiv w:val="1"/>
      <w:marLeft w:val="0"/>
      <w:marRight w:val="0"/>
      <w:marTop w:val="0"/>
      <w:marBottom w:val="0"/>
      <w:divBdr>
        <w:top w:val="none" w:sz="0" w:space="0" w:color="auto"/>
        <w:left w:val="none" w:sz="0" w:space="0" w:color="auto"/>
        <w:bottom w:val="none" w:sz="0" w:space="0" w:color="auto"/>
        <w:right w:val="none" w:sz="0" w:space="0" w:color="auto"/>
      </w:divBdr>
    </w:div>
    <w:div w:id="1929381813">
      <w:bodyDiv w:val="1"/>
      <w:marLeft w:val="0"/>
      <w:marRight w:val="0"/>
      <w:marTop w:val="0"/>
      <w:marBottom w:val="0"/>
      <w:divBdr>
        <w:top w:val="none" w:sz="0" w:space="0" w:color="auto"/>
        <w:left w:val="none" w:sz="0" w:space="0" w:color="auto"/>
        <w:bottom w:val="none" w:sz="0" w:space="0" w:color="auto"/>
        <w:right w:val="none" w:sz="0" w:space="0" w:color="auto"/>
      </w:divBdr>
    </w:div>
    <w:div w:id="1930114307">
      <w:bodyDiv w:val="1"/>
      <w:marLeft w:val="0"/>
      <w:marRight w:val="0"/>
      <w:marTop w:val="0"/>
      <w:marBottom w:val="0"/>
      <w:divBdr>
        <w:top w:val="none" w:sz="0" w:space="0" w:color="auto"/>
        <w:left w:val="none" w:sz="0" w:space="0" w:color="auto"/>
        <w:bottom w:val="none" w:sz="0" w:space="0" w:color="auto"/>
        <w:right w:val="none" w:sz="0" w:space="0" w:color="auto"/>
      </w:divBdr>
    </w:div>
    <w:div w:id="1930118029">
      <w:bodyDiv w:val="1"/>
      <w:marLeft w:val="0"/>
      <w:marRight w:val="0"/>
      <w:marTop w:val="0"/>
      <w:marBottom w:val="0"/>
      <w:divBdr>
        <w:top w:val="none" w:sz="0" w:space="0" w:color="auto"/>
        <w:left w:val="none" w:sz="0" w:space="0" w:color="auto"/>
        <w:bottom w:val="none" w:sz="0" w:space="0" w:color="auto"/>
        <w:right w:val="none" w:sz="0" w:space="0" w:color="auto"/>
      </w:divBdr>
    </w:div>
    <w:div w:id="1933081059">
      <w:bodyDiv w:val="1"/>
      <w:marLeft w:val="0"/>
      <w:marRight w:val="0"/>
      <w:marTop w:val="0"/>
      <w:marBottom w:val="0"/>
      <w:divBdr>
        <w:top w:val="none" w:sz="0" w:space="0" w:color="auto"/>
        <w:left w:val="none" w:sz="0" w:space="0" w:color="auto"/>
        <w:bottom w:val="none" w:sz="0" w:space="0" w:color="auto"/>
        <w:right w:val="none" w:sz="0" w:space="0" w:color="auto"/>
      </w:divBdr>
    </w:div>
    <w:div w:id="1934823125">
      <w:bodyDiv w:val="1"/>
      <w:marLeft w:val="0"/>
      <w:marRight w:val="0"/>
      <w:marTop w:val="0"/>
      <w:marBottom w:val="0"/>
      <w:divBdr>
        <w:top w:val="none" w:sz="0" w:space="0" w:color="auto"/>
        <w:left w:val="none" w:sz="0" w:space="0" w:color="auto"/>
        <w:bottom w:val="none" w:sz="0" w:space="0" w:color="auto"/>
        <w:right w:val="none" w:sz="0" w:space="0" w:color="auto"/>
      </w:divBdr>
    </w:div>
    <w:div w:id="1937208900">
      <w:bodyDiv w:val="1"/>
      <w:marLeft w:val="0"/>
      <w:marRight w:val="0"/>
      <w:marTop w:val="0"/>
      <w:marBottom w:val="0"/>
      <w:divBdr>
        <w:top w:val="none" w:sz="0" w:space="0" w:color="auto"/>
        <w:left w:val="none" w:sz="0" w:space="0" w:color="auto"/>
        <w:bottom w:val="none" w:sz="0" w:space="0" w:color="auto"/>
        <w:right w:val="none" w:sz="0" w:space="0" w:color="auto"/>
      </w:divBdr>
    </w:div>
    <w:div w:id="1937711602">
      <w:bodyDiv w:val="1"/>
      <w:marLeft w:val="0"/>
      <w:marRight w:val="0"/>
      <w:marTop w:val="0"/>
      <w:marBottom w:val="0"/>
      <w:divBdr>
        <w:top w:val="none" w:sz="0" w:space="0" w:color="auto"/>
        <w:left w:val="none" w:sz="0" w:space="0" w:color="auto"/>
        <w:bottom w:val="none" w:sz="0" w:space="0" w:color="auto"/>
        <w:right w:val="none" w:sz="0" w:space="0" w:color="auto"/>
      </w:divBdr>
    </w:div>
    <w:div w:id="1938100885">
      <w:bodyDiv w:val="1"/>
      <w:marLeft w:val="0"/>
      <w:marRight w:val="0"/>
      <w:marTop w:val="0"/>
      <w:marBottom w:val="0"/>
      <w:divBdr>
        <w:top w:val="none" w:sz="0" w:space="0" w:color="auto"/>
        <w:left w:val="none" w:sz="0" w:space="0" w:color="auto"/>
        <w:bottom w:val="none" w:sz="0" w:space="0" w:color="auto"/>
        <w:right w:val="none" w:sz="0" w:space="0" w:color="auto"/>
      </w:divBdr>
    </w:div>
    <w:div w:id="1938366465">
      <w:bodyDiv w:val="1"/>
      <w:marLeft w:val="0"/>
      <w:marRight w:val="0"/>
      <w:marTop w:val="0"/>
      <w:marBottom w:val="0"/>
      <w:divBdr>
        <w:top w:val="none" w:sz="0" w:space="0" w:color="auto"/>
        <w:left w:val="none" w:sz="0" w:space="0" w:color="auto"/>
        <w:bottom w:val="none" w:sz="0" w:space="0" w:color="auto"/>
        <w:right w:val="none" w:sz="0" w:space="0" w:color="auto"/>
      </w:divBdr>
    </w:div>
    <w:div w:id="1938824061">
      <w:bodyDiv w:val="1"/>
      <w:marLeft w:val="0"/>
      <w:marRight w:val="0"/>
      <w:marTop w:val="0"/>
      <w:marBottom w:val="0"/>
      <w:divBdr>
        <w:top w:val="none" w:sz="0" w:space="0" w:color="auto"/>
        <w:left w:val="none" w:sz="0" w:space="0" w:color="auto"/>
        <w:bottom w:val="none" w:sz="0" w:space="0" w:color="auto"/>
        <w:right w:val="none" w:sz="0" w:space="0" w:color="auto"/>
      </w:divBdr>
    </w:div>
    <w:div w:id="1939174021">
      <w:bodyDiv w:val="1"/>
      <w:marLeft w:val="0"/>
      <w:marRight w:val="0"/>
      <w:marTop w:val="0"/>
      <w:marBottom w:val="0"/>
      <w:divBdr>
        <w:top w:val="none" w:sz="0" w:space="0" w:color="auto"/>
        <w:left w:val="none" w:sz="0" w:space="0" w:color="auto"/>
        <w:bottom w:val="none" w:sz="0" w:space="0" w:color="auto"/>
        <w:right w:val="none" w:sz="0" w:space="0" w:color="auto"/>
      </w:divBdr>
    </w:div>
    <w:div w:id="1939363041">
      <w:bodyDiv w:val="1"/>
      <w:marLeft w:val="0"/>
      <w:marRight w:val="0"/>
      <w:marTop w:val="0"/>
      <w:marBottom w:val="0"/>
      <w:divBdr>
        <w:top w:val="none" w:sz="0" w:space="0" w:color="auto"/>
        <w:left w:val="none" w:sz="0" w:space="0" w:color="auto"/>
        <w:bottom w:val="none" w:sz="0" w:space="0" w:color="auto"/>
        <w:right w:val="none" w:sz="0" w:space="0" w:color="auto"/>
      </w:divBdr>
    </w:div>
    <w:div w:id="1941258751">
      <w:bodyDiv w:val="1"/>
      <w:marLeft w:val="0"/>
      <w:marRight w:val="0"/>
      <w:marTop w:val="0"/>
      <w:marBottom w:val="0"/>
      <w:divBdr>
        <w:top w:val="none" w:sz="0" w:space="0" w:color="auto"/>
        <w:left w:val="none" w:sz="0" w:space="0" w:color="auto"/>
        <w:bottom w:val="none" w:sz="0" w:space="0" w:color="auto"/>
        <w:right w:val="none" w:sz="0" w:space="0" w:color="auto"/>
      </w:divBdr>
    </w:div>
    <w:div w:id="1942181052">
      <w:bodyDiv w:val="1"/>
      <w:marLeft w:val="0"/>
      <w:marRight w:val="0"/>
      <w:marTop w:val="0"/>
      <w:marBottom w:val="0"/>
      <w:divBdr>
        <w:top w:val="none" w:sz="0" w:space="0" w:color="auto"/>
        <w:left w:val="none" w:sz="0" w:space="0" w:color="auto"/>
        <w:bottom w:val="none" w:sz="0" w:space="0" w:color="auto"/>
        <w:right w:val="none" w:sz="0" w:space="0" w:color="auto"/>
      </w:divBdr>
    </w:div>
    <w:div w:id="1942832248">
      <w:bodyDiv w:val="1"/>
      <w:marLeft w:val="0"/>
      <w:marRight w:val="0"/>
      <w:marTop w:val="0"/>
      <w:marBottom w:val="0"/>
      <w:divBdr>
        <w:top w:val="none" w:sz="0" w:space="0" w:color="auto"/>
        <w:left w:val="none" w:sz="0" w:space="0" w:color="auto"/>
        <w:bottom w:val="none" w:sz="0" w:space="0" w:color="auto"/>
        <w:right w:val="none" w:sz="0" w:space="0" w:color="auto"/>
      </w:divBdr>
    </w:div>
    <w:div w:id="1942881006">
      <w:bodyDiv w:val="1"/>
      <w:marLeft w:val="0"/>
      <w:marRight w:val="0"/>
      <w:marTop w:val="0"/>
      <w:marBottom w:val="0"/>
      <w:divBdr>
        <w:top w:val="none" w:sz="0" w:space="0" w:color="auto"/>
        <w:left w:val="none" w:sz="0" w:space="0" w:color="auto"/>
        <w:bottom w:val="none" w:sz="0" w:space="0" w:color="auto"/>
        <w:right w:val="none" w:sz="0" w:space="0" w:color="auto"/>
      </w:divBdr>
    </w:div>
    <w:div w:id="1947885264">
      <w:bodyDiv w:val="1"/>
      <w:marLeft w:val="0"/>
      <w:marRight w:val="0"/>
      <w:marTop w:val="0"/>
      <w:marBottom w:val="0"/>
      <w:divBdr>
        <w:top w:val="none" w:sz="0" w:space="0" w:color="auto"/>
        <w:left w:val="none" w:sz="0" w:space="0" w:color="auto"/>
        <w:bottom w:val="none" w:sz="0" w:space="0" w:color="auto"/>
        <w:right w:val="none" w:sz="0" w:space="0" w:color="auto"/>
      </w:divBdr>
    </w:div>
    <w:div w:id="1949501931">
      <w:bodyDiv w:val="1"/>
      <w:marLeft w:val="0"/>
      <w:marRight w:val="0"/>
      <w:marTop w:val="0"/>
      <w:marBottom w:val="0"/>
      <w:divBdr>
        <w:top w:val="none" w:sz="0" w:space="0" w:color="auto"/>
        <w:left w:val="none" w:sz="0" w:space="0" w:color="auto"/>
        <w:bottom w:val="none" w:sz="0" w:space="0" w:color="auto"/>
        <w:right w:val="none" w:sz="0" w:space="0" w:color="auto"/>
      </w:divBdr>
    </w:div>
    <w:div w:id="1950769654">
      <w:bodyDiv w:val="1"/>
      <w:marLeft w:val="0"/>
      <w:marRight w:val="0"/>
      <w:marTop w:val="0"/>
      <w:marBottom w:val="0"/>
      <w:divBdr>
        <w:top w:val="none" w:sz="0" w:space="0" w:color="auto"/>
        <w:left w:val="none" w:sz="0" w:space="0" w:color="auto"/>
        <w:bottom w:val="none" w:sz="0" w:space="0" w:color="auto"/>
        <w:right w:val="none" w:sz="0" w:space="0" w:color="auto"/>
      </w:divBdr>
    </w:div>
    <w:div w:id="1951349734">
      <w:bodyDiv w:val="1"/>
      <w:marLeft w:val="0"/>
      <w:marRight w:val="0"/>
      <w:marTop w:val="0"/>
      <w:marBottom w:val="0"/>
      <w:divBdr>
        <w:top w:val="none" w:sz="0" w:space="0" w:color="auto"/>
        <w:left w:val="none" w:sz="0" w:space="0" w:color="auto"/>
        <w:bottom w:val="none" w:sz="0" w:space="0" w:color="auto"/>
        <w:right w:val="none" w:sz="0" w:space="0" w:color="auto"/>
      </w:divBdr>
    </w:div>
    <w:div w:id="1954550083">
      <w:bodyDiv w:val="1"/>
      <w:marLeft w:val="0"/>
      <w:marRight w:val="0"/>
      <w:marTop w:val="0"/>
      <w:marBottom w:val="0"/>
      <w:divBdr>
        <w:top w:val="none" w:sz="0" w:space="0" w:color="auto"/>
        <w:left w:val="none" w:sz="0" w:space="0" w:color="auto"/>
        <w:bottom w:val="none" w:sz="0" w:space="0" w:color="auto"/>
        <w:right w:val="none" w:sz="0" w:space="0" w:color="auto"/>
      </w:divBdr>
    </w:div>
    <w:div w:id="1954941086">
      <w:bodyDiv w:val="1"/>
      <w:marLeft w:val="0"/>
      <w:marRight w:val="0"/>
      <w:marTop w:val="0"/>
      <w:marBottom w:val="0"/>
      <w:divBdr>
        <w:top w:val="none" w:sz="0" w:space="0" w:color="auto"/>
        <w:left w:val="none" w:sz="0" w:space="0" w:color="auto"/>
        <w:bottom w:val="none" w:sz="0" w:space="0" w:color="auto"/>
        <w:right w:val="none" w:sz="0" w:space="0" w:color="auto"/>
      </w:divBdr>
    </w:div>
    <w:div w:id="1955020585">
      <w:bodyDiv w:val="1"/>
      <w:marLeft w:val="0"/>
      <w:marRight w:val="0"/>
      <w:marTop w:val="0"/>
      <w:marBottom w:val="0"/>
      <w:divBdr>
        <w:top w:val="none" w:sz="0" w:space="0" w:color="auto"/>
        <w:left w:val="none" w:sz="0" w:space="0" w:color="auto"/>
        <w:bottom w:val="none" w:sz="0" w:space="0" w:color="auto"/>
        <w:right w:val="none" w:sz="0" w:space="0" w:color="auto"/>
      </w:divBdr>
    </w:div>
    <w:div w:id="1959950815">
      <w:bodyDiv w:val="1"/>
      <w:marLeft w:val="0"/>
      <w:marRight w:val="0"/>
      <w:marTop w:val="0"/>
      <w:marBottom w:val="0"/>
      <w:divBdr>
        <w:top w:val="none" w:sz="0" w:space="0" w:color="auto"/>
        <w:left w:val="none" w:sz="0" w:space="0" w:color="auto"/>
        <w:bottom w:val="none" w:sz="0" w:space="0" w:color="auto"/>
        <w:right w:val="none" w:sz="0" w:space="0" w:color="auto"/>
      </w:divBdr>
    </w:div>
    <w:div w:id="1961569392">
      <w:bodyDiv w:val="1"/>
      <w:marLeft w:val="0"/>
      <w:marRight w:val="0"/>
      <w:marTop w:val="0"/>
      <w:marBottom w:val="0"/>
      <w:divBdr>
        <w:top w:val="none" w:sz="0" w:space="0" w:color="auto"/>
        <w:left w:val="none" w:sz="0" w:space="0" w:color="auto"/>
        <w:bottom w:val="none" w:sz="0" w:space="0" w:color="auto"/>
        <w:right w:val="none" w:sz="0" w:space="0" w:color="auto"/>
      </w:divBdr>
    </w:div>
    <w:div w:id="1962228904">
      <w:bodyDiv w:val="1"/>
      <w:marLeft w:val="0"/>
      <w:marRight w:val="0"/>
      <w:marTop w:val="0"/>
      <w:marBottom w:val="0"/>
      <w:divBdr>
        <w:top w:val="none" w:sz="0" w:space="0" w:color="auto"/>
        <w:left w:val="none" w:sz="0" w:space="0" w:color="auto"/>
        <w:bottom w:val="none" w:sz="0" w:space="0" w:color="auto"/>
        <w:right w:val="none" w:sz="0" w:space="0" w:color="auto"/>
      </w:divBdr>
    </w:div>
    <w:div w:id="1963228322">
      <w:bodyDiv w:val="1"/>
      <w:marLeft w:val="0"/>
      <w:marRight w:val="0"/>
      <w:marTop w:val="0"/>
      <w:marBottom w:val="0"/>
      <w:divBdr>
        <w:top w:val="none" w:sz="0" w:space="0" w:color="auto"/>
        <w:left w:val="none" w:sz="0" w:space="0" w:color="auto"/>
        <w:bottom w:val="none" w:sz="0" w:space="0" w:color="auto"/>
        <w:right w:val="none" w:sz="0" w:space="0" w:color="auto"/>
      </w:divBdr>
    </w:div>
    <w:div w:id="1964070061">
      <w:bodyDiv w:val="1"/>
      <w:marLeft w:val="0"/>
      <w:marRight w:val="0"/>
      <w:marTop w:val="0"/>
      <w:marBottom w:val="0"/>
      <w:divBdr>
        <w:top w:val="none" w:sz="0" w:space="0" w:color="auto"/>
        <w:left w:val="none" w:sz="0" w:space="0" w:color="auto"/>
        <w:bottom w:val="none" w:sz="0" w:space="0" w:color="auto"/>
        <w:right w:val="none" w:sz="0" w:space="0" w:color="auto"/>
      </w:divBdr>
    </w:div>
    <w:div w:id="1964923383">
      <w:bodyDiv w:val="1"/>
      <w:marLeft w:val="0"/>
      <w:marRight w:val="0"/>
      <w:marTop w:val="0"/>
      <w:marBottom w:val="0"/>
      <w:divBdr>
        <w:top w:val="none" w:sz="0" w:space="0" w:color="auto"/>
        <w:left w:val="none" w:sz="0" w:space="0" w:color="auto"/>
        <w:bottom w:val="none" w:sz="0" w:space="0" w:color="auto"/>
        <w:right w:val="none" w:sz="0" w:space="0" w:color="auto"/>
      </w:divBdr>
    </w:div>
    <w:div w:id="1965303788">
      <w:bodyDiv w:val="1"/>
      <w:marLeft w:val="0"/>
      <w:marRight w:val="0"/>
      <w:marTop w:val="0"/>
      <w:marBottom w:val="0"/>
      <w:divBdr>
        <w:top w:val="none" w:sz="0" w:space="0" w:color="auto"/>
        <w:left w:val="none" w:sz="0" w:space="0" w:color="auto"/>
        <w:bottom w:val="none" w:sz="0" w:space="0" w:color="auto"/>
        <w:right w:val="none" w:sz="0" w:space="0" w:color="auto"/>
      </w:divBdr>
    </w:div>
    <w:div w:id="1966500377">
      <w:bodyDiv w:val="1"/>
      <w:marLeft w:val="0"/>
      <w:marRight w:val="0"/>
      <w:marTop w:val="0"/>
      <w:marBottom w:val="0"/>
      <w:divBdr>
        <w:top w:val="none" w:sz="0" w:space="0" w:color="auto"/>
        <w:left w:val="none" w:sz="0" w:space="0" w:color="auto"/>
        <w:bottom w:val="none" w:sz="0" w:space="0" w:color="auto"/>
        <w:right w:val="none" w:sz="0" w:space="0" w:color="auto"/>
      </w:divBdr>
    </w:div>
    <w:div w:id="1966962248">
      <w:bodyDiv w:val="1"/>
      <w:marLeft w:val="0"/>
      <w:marRight w:val="0"/>
      <w:marTop w:val="0"/>
      <w:marBottom w:val="0"/>
      <w:divBdr>
        <w:top w:val="none" w:sz="0" w:space="0" w:color="auto"/>
        <w:left w:val="none" w:sz="0" w:space="0" w:color="auto"/>
        <w:bottom w:val="none" w:sz="0" w:space="0" w:color="auto"/>
        <w:right w:val="none" w:sz="0" w:space="0" w:color="auto"/>
      </w:divBdr>
    </w:div>
    <w:div w:id="1967157320">
      <w:bodyDiv w:val="1"/>
      <w:marLeft w:val="0"/>
      <w:marRight w:val="0"/>
      <w:marTop w:val="0"/>
      <w:marBottom w:val="0"/>
      <w:divBdr>
        <w:top w:val="none" w:sz="0" w:space="0" w:color="auto"/>
        <w:left w:val="none" w:sz="0" w:space="0" w:color="auto"/>
        <w:bottom w:val="none" w:sz="0" w:space="0" w:color="auto"/>
        <w:right w:val="none" w:sz="0" w:space="0" w:color="auto"/>
      </w:divBdr>
    </w:div>
    <w:div w:id="1967197971">
      <w:bodyDiv w:val="1"/>
      <w:marLeft w:val="0"/>
      <w:marRight w:val="0"/>
      <w:marTop w:val="0"/>
      <w:marBottom w:val="0"/>
      <w:divBdr>
        <w:top w:val="none" w:sz="0" w:space="0" w:color="auto"/>
        <w:left w:val="none" w:sz="0" w:space="0" w:color="auto"/>
        <w:bottom w:val="none" w:sz="0" w:space="0" w:color="auto"/>
        <w:right w:val="none" w:sz="0" w:space="0" w:color="auto"/>
      </w:divBdr>
    </w:div>
    <w:div w:id="1967541403">
      <w:bodyDiv w:val="1"/>
      <w:marLeft w:val="0"/>
      <w:marRight w:val="0"/>
      <w:marTop w:val="0"/>
      <w:marBottom w:val="0"/>
      <w:divBdr>
        <w:top w:val="none" w:sz="0" w:space="0" w:color="auto"/>
        <w:left w:val="none" w:sz="0" w:space="0" w:color="auto"/>
        <w:bottom w:val="none" w:sz="0" w:space="0" w:color="auto"/>
        <w:right w:val="none" w:sz="0" w:space="0" w:color="auto"/>
      </w:divBdr>
    </w:div>
    <w:div w:id="1968512700">
      <w:bodyDiv w:val="1"/>
      <w:marLeft w:val="0"/>
      <w:marRight w:val="0"/>
      <w:marTop w:val="0"/>
      <w:marBottom w:val="0"/>
      <w:divBdr>
        <w:top w:val="none" w:sz="0" w:space="0" w:color="auto"/>
        <w:left w:val="none" w:sz="0" w:space="0" w:color="auto"/>
        <w:bottom w:val="none" w:sz="0" w:space="0" w:color="auto"/>
        <w:right w:val="none" w:sz="0" w:space="0" w:color="auto"/>
      </w:divBdr>
    </w:div>
    <w:div w:id="1968706365">
      <w:bodyDiv w:val="1"/>
      <w:marLeft w:val="0"/>
      <w:marRight w:val="0"/>
      <w:marTop w:val="0"/>
      <w:marBottom w:val="0"/>
      <w:divBdr>
        <w:top w:val="none" w:sz="0" w:space="0" w:color="auto"/>
        <w:left w:val="none" w:sz="0" w:space="0" w:color="auto"/>
        <w:bottom w:val="none" w:sz="0" w:space="0" w:color="auto"/>
        <w:right w:val="none" w:sz="0" w:space="0" w:color="auto"/>
      </w:divBdr>
    </w:div>
    <w:div w:id="1970551140">
      <w:bodyDiv w:val="1"/>
      <w:marLeft w:val="0"/>
      <w:marRight w:val="0"/>
      <w:marTop w:val="0"/>
      <w:marBottom w:val="0"/>
      <w:divBdr>
        <w:top w:val="none" w:sz="0" w:space="0" w:color="auto"/>
        <w:left w:val="none" w:sz="0" w:space="0" w:color="auto"/>
        <w:bottom w:val="none" w:sz="0" w:space="0" w:color="auto"/>
        <w:right w:val="none" w:sz="0" w:space="0" w:color="auto"/>
      </w:divBdr>
    </w:div>
    <w:div w:id="1970865073">
      <w:bodyDiv w:val="1"/>
      <w:marLeft w:val="0"/>
      <w:marRight w:val="0"/>
      <w:marTop w:val="0"/>
      <w:marBottom w:val="0"/>
      <w:divBdr>
        <w:top w:val="none" w:sz="0" w:space="0" w:color="auto"/>
        <w:left w:val="none" w:sz="0" w:space="0" w:color="auto"/>
        <w:bottom w:val="none" w:sz="0" w:space="0" w:color="auto"/>
        <w:right w:val="none" w:sz="0" w:space="0" w:color="auto"/>
      </w:divBdr>
    </w:div>
    <w:div w:id="1971747128">
      <w:bodyDiv w:val="1"/>
      <w:marLeft w:val="0"/>
      <w:marRight w:val="0"/>
      <w:marTop w:val="0"/>
      <w:marBottom w:val="0"/>
      <w:divBdr>
        <w:top w:val="none" w:sz="0" w:space="0" w:color="auto"/>
        <w:left w:val="none" w:sz="0" w:space="0" w:color="auto"/>
        <w:bottom w:val="none" w:sz="0" w:space="0" w:color="auto"/>
        <w:right w:val="none" w:sz="0" w:space="0" w:color="auto"/>
      </w:divBdr>
    </w:div>
    <w:div w:id="1973558897">
      <w:bodyDiv w:val="1"/>
      <w:marLeft w:val="0"/>
      <w:marRight w:val="0"/>
      <w:marTop w:val="0"/>
      <w:marBottom w:val="0"/>
      <w:divBdr>
        <w:top w:val="none" w:sz="0" w:space="0" w:color="auto"/>
        <w:left w:val="none" w:sz="0" w:space="0" w:color="auto"/>
        <w:bottom w:val="none" w:sz="0" w:space="0" w:color="auto"/>
        <w:right w:val="none" w:sz="0" w:space="0" w:color="auto"/>
      </w:divBdr>
    </w:div>
    <w:div w:id="1973635691">
      <w:bodyDiv w:val="1"/>
      <w:marLeft w:val="0"/>
      <w:marRight w:val="0"/>
      <w:marTop w:val="0"/>
      <w:marBottom w:val="0"/>
      <w:divBdr>
        <w:top w:val="none" w:sz="0" w:space="0" w:color="auto"/>
        <w:left w:val="none" w:sz="0" w:space="0" w:color="auto"/>
        <w:bottom w:val="none" w:sz="0" w:space="0" w:color="auto"/>
        <w:right w:val="none" w:sz="0" w:space="0" w:color="auto"/>
      </w:divBdr>
    </w:div>
    <w:div w:id="1973708401">
      <w:bodyDiv w:val="1"/>
      <w:marLeft w:val="0"/>
      <w:marRight w:val="0"/>
      <w:marTop w:val="0"/>
      <w:marBottom w:val="0"/>
      <w:divBdr>
        <w:top w:val="none" w:sz="0" w:space="0" w:color="auto"/>
        <w:left w:val="none" w:sz="0" w:space="0" w:color="auto"/>
        <w:bottom w:val="none" w:sz="0" w:space="0" w:color="auto"/>
        <w:right w:val="none" w:sz="0" w:space="0" w:color="auto"/>
      </w:divBdr>
    </w:div>
    <w:div w:id="1973708643">
      <w:bodyDiv w:val="1"/>
      <w:marLeft w:val="0"/>
      <w:marRight w:val="0"/>
      <w:marTop w:val="0"/>
      <w:marBottom w:val="0"/>
      <w:divBdr>
        <w:top w:val="none" w:sz="0" w:space="0" w:color="auto"/>
        <w:left w:val="none" w:sz="0" w:space="0" w:color="auto"/>
        <w:bottom w:val="none" w:sz="0" w:space="0" w:color="auto"/>
        <w:right w:val="none" w:sz="0" w:space="0" w:color="auto"/>
      </w:divBdr>
    </w:div>
    <w:div w:id="1974407387">
      <w:bodyDiv w:val="1"/>
      <w:marLeft w:val="0"/>
      <w:marRight w:val="0"/>
      <w:marTop w:val="0"/>
      <w:marBottom w:val="0"/>
      <w:divBdr>
        <w:top w:val="none" w:sz="0" w:space="0" w:color="auto"/>
        <w:left w:val="none" w:sz="0" w:space="0" w:color="auto"/>
        <w:bottom w:val="none" w:sz="0" w:space="0" w:color="auto"/>
        <w:right w:val="none" w:sz="0" w:space="0" w:color="auto"/>
      </w:divBdr>
    </w:div>
    <w:div w:id="1976372043">
      <w:bodyDiv w:val="1"/>
      <w:marLeft w:val="0"/>
      <w:marRight w:val="0"/>
      <w:marTop w:val="0"/>
      <w:marBottom w:val="0"/>
      <w:divBdr>
        <w:top w:val="none" w:sz="0" w:space="0" w:color="auto"/>
        <w:left w:val="none" w:sz="0" w:space="0" w:color="auto"/>
        <w:bottom w:val="none" w:sz="0" w:space="0" w:color="auto"/>
        <w:right w:val="none" w:sz="0" w:space="0" w:color="auto"/>
      </w:divBdr>
    </w:div>
    <w:div w:id="1976713804">
      <w:bodyDiv w:val="1"/>
      <w:marLeft w:val="0"/>
      <w:marRight w:val="0"/>
      <w:marTop w:val="0"/>
      <w:marBottom w:val="0"/>
      <w:divBdr>
        <w:top w:val="none" w:sz="0" w:space="0" w:color="auto"/>
        <w:left w:val="none" w:sz="0" w:space="0" w:color="auto"/>
        <w:bottom w:val="none" w:sz="0" w:space="0" w:color="auto"/>
        <w:right w:val="none" w:sz="0" w:space="0" w:color="auto"/>
      </w:divBdr>
    </w:div>
    <w:div w:id="1977638709">
      <w:bodyDiv w:val="1"/>
      <w:marLeft w:val="0"/>
      <w:marRight w:val="0"/>
      <w:marTop w:val="0"/>
      <w:marBottom w:val="0"/>
      <w:divBdr>
        <w:top w:val="none" w:sz="0" w:space="0" w:color="auto"/>
        <w:left w:val="none" w:sz="0" w:space="0" w:color="auto"/>
        <w:bottom w:val="none" w:sz="0" w:space="0" w:color="auto"/>
        <w:right w:val="none" w:sz="0" w:space="0" w:color="auto"/>
      </w:divBdr>
    </w:div>
    <w:div w:id="1977836606">
      <w:bodyDiv w:val="1"/>
      <w:marLeft w:val="0"/>
      <w:marRight w:val="0"/>
      <w:marTop w:val="0"/>
      <w:marBottom w:val="0"/>
      <w:divBdr>
        <w:top w:val="none" w:sz="0" w:space="0" w:color="auto"/>
        <w:left w:val="none" w:sz="0" w:space="0" w:color="auto"/>
        <w:bottom w:val="none" w:sz="0" w:space="0" w:color="auto"/>
        <w:right w:val="none" w:sz="0" w:space="0" w:color="auto"/>
      </w:divBdr>
    </w:div>
    <w:div w:id="1978339409">
      <w:bodyDiv w:val="1"/>
      <w:marLeft w:val="0"/>
      <w:marRight w:val="0"/>
      <w:marTop w:val="0"/>
      <w:marBottom w:val="0"/>
      <w:divBdr>
        <w:top w:val="none" w:sz="0" w:space="0" w:color="auto"/>
        <w:left w:val="none" w:sz="0" w:space="0" w:color="auto"/>
        <w:bottom w:val="none" w:sz="0" w:space="0" w:color="auto"/>
        <w:right w:val="none" w:sz="0" w:space="0" w:color="auto"/>
      </w:divBdr>
    </w:div>
    <w:div w:id="1978410308">
      <w:bodyDiv w:val="1"/>
      <w:marLeft w:val="0"/>
      <w:marRight w:val="0"/>
      <w:marTop w:val="0"/>
      <w:marBottom w:val="0"/>
      <w:divBdr>
        <w:top w:val="none" w:sz="0" w:space="0" w:color="auto"/>
        <w:left w:val="none" w:sz="0" w:space="0" w:color="auto"/>
        <w:bottom w:val="none" w:sz="0" w:space="0" w:color="auto"/>
        <w:right w:val="none" w:sz="0" w:space="0" w:color="auto"/>
      </w:divBdr>
    </w:div>
    <w:div w:id="1980498375">
      <w:bodyDiv w:val="1"/>
      <w:marLeft w:val="0"/>
      <w:marRight w:val="0"/>
      <w:marTop w:val="0"/>
      <w:marBottom w:val="0"/>
      <w:divBdr>
        <w:top w:val="none" w:sz="0" w:space="0" w:color="auto"/>
        <w:left w:val="none" w:sz="0" w:space="0" w:color="auto"/>
        <w:bottom w:val="none" w:sz="0" w:space="0" w:color="auto"/>
        <w:right w:val="none" w:sz="0" w:space="0" w:color="auto"/>
      </w:divBdr>
    </w:div>
    <w:div w:id="1985768612">
      <w:bodyDiv w:val="1"/>
      <w:marLeft w:val="0"/>
      <w:marRight w:val="0"/>
      <w:marTop w:val="0"/>
      <w:marBottom w:val="0"/>
      <w:divBdr>
        <w:top w:val="none" w:sz="0" w:space="0" w:color="auto"/>
        <w:left w:val="none" w:sz="0" w:space="0" w:color="auto"/>
        <w:bottom w:val="none" w:sz="0" w:space="0" w:color="auto"/>
        <w:right w:val="none" w:sz="0" w:space="0" w:color="auto"/>
      </w:divBdr>
    </w:div>
    <w:div w:id="1986470030">
      <w:bodyDiv w:val="1"/>
      <w:marLeft w:val="0"/>
      <w:marRight w:val="0"/>
      <w:marTop w:val="0"/>
      <w:marBottom w:val="0"/>
      <w:divBdr>
        <w:top w:val="none" w:sz="0" w:space="0" w:color="auto"/>
        <w:left w:val="none" w:sz="0" w:space="0" w:color="auto"/>
        <w:bottom w:val="none" w:sz="0" w:space="0" w:color="auto"/>
        <w:right w:val="none" w:sz="0" w:space="0" w:color="auto"/>
      </w:divBdr>
    </w:div>
    <w:div w:id="1987007899">
      <w:bodyDiv w:val="1"/>
      <w:marLeft w:val="0"/>
      <w:marRight w:val="0"/>
      <w:marTop w:val="0"/>
      <w:marBottom w:val="0"/>
      <w:divBdr>
        <w:top w:val="none" w:sz="0" w:space="0" w:color="auto"/>
        <w:left w:val="none" w:sz="0" w:space="0" w:color="auto"/>
        <w:bottom w:val="none" w:sz="0" w:space="0" w:color="auto"/>
        <w:right w:val="none" w:sz="0" w:space="0" w:color="auto"/>
      </w:divBdr>
    </w:div>
    <w:div w:id="1988581445">
      <w:bodyDiv w:val="1"/>
      <w:marLeft w:val="0"/>
      <w:marRight w:val="0"/>
      <w:marTop w:val="0"/>
      <w:marBottom w:val="0"/>
      <w:divBdr>
        <w:top w:val="none" w:sz="0" w:space="0" w:color="auto"/>
        <w:left w:val="none" w:sz="0" w:space="0" w:color="auto"/>
        <w:bottom w:val="none" w:sz="0" w:space="0" w:color="auto"/>
        <w:right w:val="none" w:sz="0" w:space="0" w:color="auto"/>
      </w:divBdr>
    </w:div>
    <w:div w:id="1991857807">
      <w:bodyDiv w:val="1"/>
      <w:marLeft w:val="0"/>
      <w:marRight w:val="0"/>
      <w:marTop w:val="0"/>
      <w:marBottom w:val="0"/>
      <w:divBdr>
        <w:top w:val="none" w:sz="0" w:space="0" w:color="auto"/>
        <w:left w:val="none" w:sz="0" w:space="0" w:color="auto"/>
        <w:bottom w:val="none" w:sz="0" w:space="0" w:color="auto"/>
        <w:right w:val="none" w:sz="0" w:space="0" w:color="auto"/>
      </w:divBdr>
    </w:div>
    <w:div w:id="1993171588">
      <w:bodyDiv w:val="1"/>
      <w:marLeft w:val="0"/>
      <w:marRight w:val="0"/>
      <w:marTop w:val="0"/>
      <w:marBottom w:val="0"/>
      <w:divBdr>
        <w:top w:val="none" w:sz="0" w:space="0" w:color="auto"/>
        <w:left w:val="none" w:sz="0" w:space="0" w:color="auto"/>
        <w:bottom w:val="none" w:sz="0" w:space="0" w:color="auto"/>
        <w:right w:val="none" w:sz="0" w:space="0" w:color="auto"/>
      </w:divBdr>
    </w:div>
    <w:div w:id="1993481922">
      <w:bodyDiv w:val="1"/>
      <w:marLeft w:val="0"/>
      <w:marRight w:val="0"/>
      <w:marTop w:val="0"/>
      <w:marBottom w:val="0"/>
      <w:divBdr>
        <w:top w:val="none" w:sz="0" w:space="0" w:color="auto"/>
        <w:left w:val="none" w:sz="0" w:space="0" w:color="auto"/>
        <w:bottom w:val="none" w:sz="0" w:space="0" w:color="auto"/>
        <w:right w:val="none" w:sz="0" w:space="0" w:color="auto"/>
      </w:divBdr>
    </w:div>
    <w:div w:id="1995374656">
      <w:bodyDiv w:val="1"/>
      <w:marLeft w:val="0"/>
      <w:marRight w:val="0"/>
      <w:marTop w:val="0"/>
      <w:marBottom w:val="0"/>
      <w:divBdr>
        <w:top w:val="none" w:sz="0" w:space="0" w:color="auto"/>
        <w:left w:val="none" w:sz="0" w:space="0" w:color="auto"/>
        <w:bottom w:val="none" w:sz="0" w:space="0" w:color="auto"/>
        <w:right w:val="none" w:sz="0" w:space="0" w:color="auto"/>
      </w:divBdr>
    </w:div>
    <w:div w:id="1995597726">
      <w:bodyDiv w:val="1"/>
      <w:marLeft w:val="0"/>
      <w:marRight w:val="0"/>
      <w:marTop w:val="0"/>
      <w:marBottom w:val="0"/>
      <w:divBdr>
        <w:top w:val="none" w:sz="0" w:space="0" w:color="auto"/>
        <w:left w:val="none" w:sz="0" w:space="0" w:color="auto"/>
        <w:bottom w:val="none" w:sz="0" w:space="0" w:color="auto"/>
        <w:right w:val="none" w:sz="0" w:space="0" w:color="auto"/>
      </w:divBdr>
    </w:div>
    <w:div w:id="1995641497">
      <w:bodyDiv w:val="1"/>
      <w:marLeft w:val="0"/>
      <w:marRight w:val="0"/>
      <w:marTop w:val="0"/>
      <w:marBottom w:val="0"/>
      <w:divBdr>
        <w:top w:val="none" w:sz="0" w:space="0" w:color="auto"/>
        <w:left w:val="none" w:sz="0" w:space="0" w:color="auto"/>
        <w:bottom w:val="none" w:sz="0" w:space="0" w:color="auto"/>
        <w:right w:val="none" w:sz="0" w:space="0" w:color="auto"/>
      </w:divBdr>
    </w:div>
    <w:div w:id="1996178459">
      <w:bodyDiv w:val="1"/>
      <w:marLeft w:val="0"/>
      <w:marRight w:val="0"/>
      <w:marTop w:val="0"/>
      <w:marBottom w:val="0"/>
      <w:divBdr>
        <w:top w:val="none" w:sz="0" w:space="0" w:color="auto"/>
        <w:left w:val="none" w:sz="0" w:space="0" w:color="auto"/>
        <w:bottom w:val="none" w:sz="0" w:space="0" w:color="auto"/>
        <w:right w:val="none" w:sz="0" w:space="0" w:color="auto"/>
      </w:divBdr>
    </w:div>
    <w:div w:id="1996445217">
      <w:bodyDiv w:val="1"/>
      <w:marLeft w:val="0"/>
      <w:marRight w:val="0"/>
      <w:marTop w:val="0"/>
      <w:marBottom w:val="0"/>
      <w:divBdr>
        <w:top w:val="none" w:sz="0" w:space="0" w:color="auto"/>
        <w:left w:val="none" w:sz="0" w:space="0" w:color="auto"/>
        <w:bottom w:val="none" w:sz="0" w:space="0" w:color="auto"/>
        <w:right w:val="none" w:sz="0" w:space="0" w:color="auto"/>
      </w:divBdr>
    </w:div>
    <w:div w:id="1996958021">
      <w:bodyDiv w:val="1"/>
      <w:marLeft w:val="0"/>
      <w:marRight w:val="0"/>
      <w:marTop w:val="0"/>
      <w:marBottom w:val="0"/>
      <w:divBdr>
        <w:top w:val="none" w:sz="0" w:space="0" w:color="auto"/>
        <w:left w:val="none" w:sz="0" w:space="0" w:color="auto"/>
        <w:bottom w:val="none" w:sz="0" w:space="0" w:color="auto"/>
        <w:right w:val="none" w:sz="0" w:space="0" w:color="auto"/>
      </w:divBdr>
    </w:div>
    <w:div w:id="1999965196">
      <w:bodyDiv w:val="1"/>
      <w:marLeft w:val="0"/>
      <w:marRight w:val="0"/>
      <w:marTop w:val="0"/>
      <w:marBottom w:val="0"/>
      <w:divBdr>
        <w:top w:val="none" w:sz="0" w:space="0" w:color="auto"/>
        <w:left w:val="none" w:sz="0" w:space="0" w:color="auto"/>
        <w:bottom w:val="none" w:sz="0" w:space="0" w:color="auto"/>
        <w:right w:val="none" w:sz="0" w:space="0" w:color="auto"/>
      </w:divBdr>
    </w:div>
    <w:div w:id="2002733557">
      <w:bodyDiv w:val="1"/>
      <w:marLeft w:val="0"/>
      <w:marRight w:val="0"/>
      <w:marTop w:val="0"/>
      <w:marBottom w:val="0"/>
      <w:divBdr>
        <w:top w:val="none" w:sz="0" w:space="0" w:color="auto"/>
        <w:left w:val="none" w:sz="0" w:space="0" w:color="auto"/>
        <w:bottom w:val="none" w:sz="0" w:space="0" w:color="auto"/>
        <w:right w:val="none" w:sz="0" w:space="0" w:color="auto"/>
      </w:divBdr>
    </w:div>
    <w:div w:id="2002809568">
      <w:bodyDiv w:val="1"/>
      <w:marLeft w:val="0"/>
      <w:marRight w:val="0"/>
      <w:marTop w:val="0"/>
      <w:marBottom w:val="0"/>
      <w:divBdr>
        <w:top w:val="none" w:sz="0" w:space="0" w:color="auto"/>
        <w:left w:val="none" w:sz="0" w:space="0" w:color="auto"/>
        <w:bottom w:val="none" w:sz="0" w:space="0" w:color="auto"/>
        <w:right w:val="none" w:sz="0" w:space="0" w:color="auto"/>
      </w:divBdr>
    </w:div>
    <w:div w:id="2003198965">
      <w:bodyDiv w:val="1"/>
      <w:marLeft w:val="0"/>
      <w:marRight w:val="0"/>
      <w:marTop w:val="0"/>
      <w:marBottom w:val="0"/>
      <w:divBdr>
        <w:top w:val="none" w:sz="0" w:space="0" w:color="auto"/>
        <w:left w:val="none" w:sz="0" w:space="0" w:color="auto"/>
        <w:bottom w:val="none" w:sz="0" w:space="0" w:color="auto"/>
        <w:right w:val="none" w:sz="0" w:space="0" w:color="auto"/>
      </w:divBdr>
    </w:div>
    <w:div w:id="2003390365">
      <w:bodyDiv w:val="1"/>
      <w:marLeft w:val="0"/>
      <w:marRight w:val="0"/>
      <w:marTop w:val="0"/>
      <w:marBottom w:val="0"/>
      <w:divBdr>
        <w:top w:val="none" w:sz="0" w:space="0" w:color="auto"/>
        <w:left w:val="none" w:sz="0" w:space="0" w:color="auto"/>
        <w:bottom w:val="none" w:sz="0" w:space="0" w:color="auto"/>
        <w:right w:val="none" w:sz="0" w:space="0" w:color="auto"/>
      </w:divBdr>
    </w:div>
    <w:div w:id="2004239806">
      <w:bodyDiv w:val="1"/>
      <w:marLeft w:val="0"/>
      <w:marRight w:val="0"/>
      <w:marTop w:val="0"/>
      <w:marBottom w:val="0"/>
      <w:divBdr>
        <w:top w:val="none" w:sz="0" w:space="0" w:color="auto"/>
        <w:left w:val="none" w:sz="0" w:space="0" w:color="auto"/>
        <w:bottom w:val="none" w:sz="0" w:space="0" w:color="auto"/>
        <w:right w:val="none" w:sz="0" w:space="0" w:color="auto"/>
      </w:divBdr>
    </w:div>
    <w:div w:id="2004698339">
      <w:bodyDiv w:val="1"/>
      <w:marLeft w:val="0"/>
      <w:marRight w:val="0"/>
      <w:marTop w:val="0"/>
      <w:marBottom w:val="0"/>
      <w:divBdr>
        <w:top w:val="none" w:sz="0" w:space="0" w:color="auto"/>
        <w:left w:val="none" w:sz="0" w:space="0" w:color="auto"/>
        <w:bottom w:val="none" w:sz="0" w:space="0" w:color="auto"/>
        <w:right w:val="none" w:sz="0" w:space="0" w:color="auto"/>
      </w:divBdr>
    </w:div>
    <w:div w:id="2009746612">
      <w:bodyDiv w:val="1"/>
      <w:marLeft w:val="0"/>
      <w:marRight w:val="0"/>
      <w:marTop w:val="0"/>
      <w:marBottom w:val="0"/>
      <w:divBdr>
        <w:top w:val="none" w:sz="0" w:space="0" w:color="auto"/>
        <w:left w:val="none" w:sz="0" w:space="0" w:color="auto"/>
        <w:bottom w:val="none" w:sz="0" w:space="0" w:color="auto"/>
        <w:right w:val="none" w:sz="0" w:space="0" w:color="auto"/>
      </w:divBdr>
    </w:div>
    <w:div w:id="2009865912">
      <w:bodyDiv w:val="1"/>
      <w:marLeft w:val="0"/>
      <w:marRight w:val="0"/>
      <w:marTop w:val="0"/>
      <w:marBottom w:val="0"/>
      <w:divBdr>
        <w:top w:val="none" w:sz="0" w:space="0" w:color="auto"/>
        <w:left w:val="none" w:sz="0" w:space="0" w:color="auto"/>
        <w:bottom w:val="none" w:sz="0" w:space="0" w:color="auto"/>
        <w:right w:val="none" w:sz="0" w:space="0" w:color="auto"/>
      </w:divBdr>
    </w:div>
    <w:div w:id="2010448021">
      <w:bodyDiv w:val="1"/>
      <w:marLeft w:val="0"/>
      <w:marRight w:val="0"/>
      <w:marTop w:val="0"/>
      <w:marBottom w:val="0"/>
      <w:divBdr>
        <w:top w:val="none" w:sz="0" w:space="0" w:color="auto"/>
        <w:left w:val="none" w:sz="0" w:space="0" w:color="auto"/>
        <w:bottom w:val="none" w:sz="0" w:space="0" w:color="auto"/>
        <w:right w:val="none" w:sz="0" w:space="0" w:color="auto"/>
      </w:divBdr>
    </w:div>
    <w:div w:id="2011982666">
      <w:bodyDiv w:val="1"/>
      <w:marLeft w:val="0"/>
      <w:marRight w:val="0"/>
      <w:marTop w:val="0"/>
      <w:marBottom w:val="0"/>
      <w:divBdr>
        <w:top w:val="none" w:sz="0" w:space="0" w:color="auto"/>
        <w:left w:val="none" w:sz="0" w:space="0" w:color="auto"/>
        <w:bottom w:val="none" w:sz="0" w:space="0" w:color="auto"/>
        <w:right w:val="none" w:sz="0" w:space="0" w:color="auto"/>
      </w:divBdr>
    </w:div>
    <w:div w:id="2014914354">
      <w:bodyDiv w:val="1"/>
      <w:marLeft w:val="0"/>
      <w:marRight w:val="0"/>
      <w:marTop w:val="0"/>
      <w:marBottom w:val="0"/>
      <w:divBdr>
        <w:top w:val="none" w:sz="0" w:space="0" w:color="auto"/>
        <w:left w:val="none" w:sz="0" w:space="0" w:color="auto"/>
        <w:bottom w:val="none" w:sz="0" w:space="0" w:color="auto"/>
        <w:right w:val="none" w:sz="0" w:space="0" w:color="auto"/>
      </w:divBdr>
    </w:div>
    <w:div w:id="2015457033">
      <w:bodyDiv w:val="1"/>
      <w:marLeft w:val="0"/>
      <w:marRight w:val="0"/>
      <w:marTop w:val="0"/>
      <w:marBottom w:val="0"/>
      <w:divBdr>
        <w:top w:val="none" w:sz="0" w:space="0" w:color="auto"/>
        <w:left w:val="none" w:sz="0" w:space="0" w:color="auto"/>
        <w:bottom w:val="none" w:sz="0" w:space="0" w:color="auto"/>
        <w:right w:val="none" w:sz="0" w:space="0" w:color="auto"/>
      </w:divBdr>
    </w:div>
    <w:div w:id="2015573042">
      <w:bodyDiv w:val="1"/>
      <w:marLeft w:val="0"/>
      <w:marRight w:val="0"/>
      <w:marTop w:val="0"/>
      <w:marBottom w:val="0"/>
      <w:divBdr>
        <w:top w:val="none" w:sz="0" w:space="0" w:color="auto"/>
        <w:left w:val="none" w:sz="0" w:space="0" w:color="auto"/>
        <w:bottom w:val="none" w:sz="0" w:space="0" w:color="auto"/>
        <w:right w:val="none" w:sz="0" w:space="0" w:color="auto"/>
      </w:divBdr>
    </w:div>
    <w:div w:id="2016152861">
      <w:bodyDiv w:val="1"/>
      <w:marLeft w:val="0"/>
      <w:marRight w:val="0"/>
      <w:marTop w:val="0"/>
      <w:marBottom w:val="0"/>
      <w:divBdr>
        <w:top w:val="none" w:sz="0" w:space="0" w:color="auto"/>
        <w:left w:val="none" w:sz="0" w:space="0" w:color="auto"/>
        <w:bottom w:val="none" w:sz="0" w:space="0" w:color="auto"/>
        <w:right w:val="none" w:sz="0" w:space="0" w:color="auto"/>
      </w:divBdr>
    </w:div>
    <w:div w:id="2016615155">
      <w:bodyDiv w:val="1"/>
      <w:marLeft w:val="0"/>
      <w:marRight w:val="0"/>
      <w:marTop w:val="0"/>
      <w:marBottom w:val="0"/>
      <w:divBdr>
        <w:top w:val="none" w:sz="0" w:space="0" w:color="auto"/>
        <w:left w:val="none" w:sz="0" w:space="0" w:color="auto"/>
        <w:bottom w:val="none" w:sz="0" w:space="0" w:color="auto"/>
        <w:right w:val="none" w:sz="0" w:space="0" w:color="auto"/>
      </w:divBdr>
    </w:div>
    <w:div w:id="2017221794">
      <w:bodyDiv w:val="1"/>
      <w:marLeft w:val="0"/>
      <w:marRight w:val="0"/>
      <w:marTop w:val="0"/>
      <w:marBottom w:val="0"/>
      <w:divBdr>
        <w:top w:val="none" w:sz="0" w:space="0" w:color="auto"/>
        <w:left w:val="none" w:sz="0" w:space="0" w:color="auto"/>
        <w:bottom w:val="none" w:sz="0" w:space="0" w:color="auto"/>
        <w:right w:val="none" w:sz="0" w:space="0" w:color="auto"/>
      </w:divBdr>
    </w:div>
    <w:div w:id="2018075295">
      <w:bodyDiv w:val="1"/>
      <w:marLeft w:val="0"/>
      <w:marRight w:val="0"/>
      <w:marTop w:val="0"/>
      <w:marBottom w:val="0"/>
      <w:divBdr>
        <w:top w:val="none" w:sz="0" w:space="0" w:color="auto"/>
        <w:left w:val="none" w:sz="0" w:space="0" w:color="auto"/>
        <w:bottom w:val="none" w:sz="0" w:space="0" w:color="auto"/>
        <w:right w:val="none" w:sz="0" w:space="0" w:color="auto"/>
      </w:divBdr>
    </w:div>
    <w:div w:id="2018148240">
      <w:bodyDiv w:val="1"/>
      <w:marLeft w:val="0"/>
      <w:marRight w:val="0"/>
      <w:marTop w:val="0"/>
      <w:marBottom w:val="0"/>
      <w:divBdr>
        <w:top w:val="none" w:sz="0" w:space="0" w:color="auto"/>
        <w:left w:val="none" w:sz="0" w:space="0" w:color="auto"/>
        <w:bottom w:val="none" w:sz="0" w:space="0" w:color="auto"/>
        <w:right w:val="none" w:sz="0" w:space="0" w:color="auto"/>
      </w:divBdr>
    </w:div>
    <w:div w:id="2018923482">
      <w:bodyDiv w:val="1"/>
      <w:marLeft w:val="0"/>
      <w:marRight w:val="0"/>
      <w:marTop w:val="0"/>
      <w:marBottom w:val="0"/>
      <w:divBdr>
        <w:top w:val="none" w:sz="0" w:space="0" w:color="auto"/>
        <w:left w:val="none" w:sz="0" w:space="0" w:color="auto"/>
        <w:bottom w:val="none" w:sz="0" w:space="0" w:color="auto"/>
        <w:right w:val="none" w:sz="0" w:space="0" w:color="auto"/>
      </w:divBdr>
    </w:div>
    <w:div w:id="2019580443">
      <w:bodyDiv w:val="1"/>
      <w:marLeft w:val="0"/>
      <w:marRight w:val="0"/>
      <w:marTop w:val="0"/>
      <w:marBottom w:val="0"/>
      <w:divBdr>
        <w:top w:val="none" w:sz="0" w:space="0" w:color="auto"/>
        <w:left w:val="none" w:sz="0" w:space="0" w:color="auto"/>
        <w:bottom w:val="none" w:sz="0" w:space="0" w:color="auto"/>
        <w:right w:val="none" w:sz="0" w:space="0" w:color="auto"/>
      </w:divBdr>
    </w:div>
    <w:div w:id="2020813775">
      <w:bodyDiv w:val="1"/>
      <w:marLeft w:val="0"/>
      <w:marRight w:val="0"/>
      <w:marTop w:val="0"/>
      <w:marBottom w:val="0"/>
      <w:divBdr>
        <w:top w:val="none" w:sz="0" w:space="0" w:color="auto"/>
        <w:left w:val="none" w:sz="0" w:space="0" w:color="auto"/>
        <w:bottom w:val="none" w:sz="0" w:space="0" w:color="auto"/>
        <w:right w:val="none" w:sz="0" w:space="0" w:color="auto"/>
      </w:divBdr>
    </w:div>
    <w:div w:id="2022270252">
      <w:bodyDiv w:val="1"/>
      <w:marLeft w:val="0"/>
      <w:marRight w:val="0"/>
      <w:marTop w:val="0"/>
      <w:marBottom w:val="0"/>
      <w:divBdr>
        <w:top w:val="none" w:sz="0" w:space="0" w:color="auto"/>
        <w:left w:val="none" w:sz="0" w:space="0" w:color="auto"/>
        <w:bottom w:val="none" w:sz="0" w:space="0" w:color="auto"/>
        <w:right w:val="none" w:sz="0" w:space="0" w:color="auto"/>
      </w:divBdr>
    </w:div>
    <w:div w:id="2023705377">
      <w:bodyDiv w:val="1"/>
      <w:marLeft w:val="0"/>
      <w:marRight w:val="0"/>
      <w:marTop w:val="0"/>
      <w:marBottom w:val="0"/>
      <w:divBdr>
        <w:top w:val="none" w:sz="0" w:space="0" w:color="auto"/>
        <w:left w:val="none" w:sz="0" w:space="0" w:color="auto"/>
        <w:bottom w:val="none" w:sz="0" w:space="0" w:color="auto"/>
        <w:right w:val="none" w:sz="0" w:space="0" w:color="auto"/>
      </w:divBdr>
    </w:div>
    <w:div w:id="2025549064">
      <w:bodyDiv w:val="1"/>
      <w:marLeft w:val="0"/>
      <w:marRight w:val="0"/>
      <w:marTop w:val="0"/>
      <w:marBottom w:val="0"/>
      <w:divBdr>
        <w:top w:val="none" w:sz="0" w:space="0" w:color="auto"/>
        <w:left w:val="none" w:sz="0" w:space="0" w:color="auto"/>
        <w:bottom w:val="none" w:sz="0" w:space="0" w:color="auto"/>
        <w:right w:val="none" w:sz="0" w:space="0" w:color="auto"/>
      </w:divBdr>
    </w:div>
    <w:div w:id="2026398612">
      <w:bodyDiv w:val="1"/>
      <w:marLeft w:val="0"/>
      <w:marRight w:val="0"/>
      <w:marTop w:val="0"/>
      <w:marBottom w:val="0"/>
      <w:divBdr>
        <w:top w:val="none" w:sz="0" w:space="0" w:color="auto"/>
        <w:left w:val="none" w:sz="0" w:space="0" w:color="auto"/>
        <w:bottom w:val="none" w:sz="0" w:space="0" w:color="auto"/>
        <w:right w:val="none" w:sz="0" w:space="0" w:color="auto"/>
      </w:divBdr>
    </w:div>
    <w:div w:id="2027056245">
      <w:bodyDiv w:val="1"/>
      <w:marLeft w:val="0"/>
      <w:marRight w:val="0"/>
      <w:marTop w:val="0"/>
      <w:marBottom w:val="0"/>
      <w:divBdr>
        <w:top w:val="none" w:sz="0" w:space="0" w:color="auto"/>
        <w:left w:val="none" w:sz="0" w:space="0" w:color="auto"/>
        <w:bottom w:val="none" w:sz="0" w:space="0" w:color="auto"/>
        <w:right w:val="none" w:sz="0" w:space="0" w:color="auto"/>
      </w:divBdr>
    </w:div>
    <w:div w:id="2027554847">
      <w:bodyDiv w:val="1"/>
      <w:marLeft w:val="0"/>
      <w:marRight w:val="0"/>
      <w:marTop w:val="0"/>
      <w:marBottom w:val="0"/>
      <w:divBdr>
        <w:top w:val="none" w:sz="0" w:space="0" w:color="auto"/>
        <w:left w:val="none" w:sz="0" w:space="0" w:color="auto"/>
        <w:bottom w:val="none" w:sz="0" w:space="0" w:color="auto"/>
        <w:right w:val="none" w:sz="0" w:space="0" w:color="auto"/>
      </w:divBdr>
    </w:div>
    <w:div w:id="2028022618">
      <w:bodyDiv w:val="1"/>
      <w:marLeft w:val="0"/>
      <w:marRight w:val="0"/>
      <w:marTop w:val="0"/>
      <w:marBottom w:val="0"/>
      <w:divBdr>
        <w:top w:val="none" w:sz="0" w:space="0" w:color="auto"/>
        <w:left w:val="none" w:sz="0" w:space="0" w:color="auto"/>
        <w:bottom w:val="none" w:sz="0" w:space="0" w:color="auto"/>
        <w:right w:val="none" w:sz="0" w:space="0" w:color="auto"/>
      </w:divBdr>
    </w:div>
    <w:div w:id="2029060430">
      <w:bodyDiv w:val="1"/>
      <w:marLeft w:val="0"/>
      <w:marRight w:val="0"/>
      <w:marTop w:val="0"/>
      <w:marBottom w:val="0"/>
      <w:divBdr>
        <w:top w:val="none" w:sz="0" w:space="0" w:color="auto"/>
        <w:left w:val="none" w:sz="0" w:space="0" w:color="auto"/>
        <w:bottom w:val="none" w:sz="0" w:space="0" w:color="auto"/>
        <w:right w:val="none" w:sz="0" w:space="0" w:color="auto"/>
      </w:divBdr>
    </w:div>
    <w:div w:id="2030643789">
      <w:bodyDiv w:val="1"/>
      <w:marLeft w:val="0"/>
      <w:marRight w:val="0"/>
      <w:marTop w:val="0"/>
      <w:marBottom w:val="0"/>
      <w:divBdr>
        <w:top w:val="none" w:sz="0" w:space="0" w:color="auto"/>
        <w:left w:val="none" w:sz="0" w:space="0" w:color="auto"/>
        <w:bottom w:val="none" w:sz="0" w:space="0" w:color="auto"/>
        <w:right w:val="none" w:sz="0" w:space="0" w:color="auto"/>
      </w:divBdr>
    </w:div>
    <w:div w:id="2031299664">
      <w:bodyDiv w:val="1"/>
      <w:marLeft w:val="0"/>
      <w:marRight w:val="0"/>
      <w:marTop w:val="0"/>
      <w:marBottom w:val="0"/>
      <w:divBdr>
        <w:top w:val="none" w:sz="0" w:space="0" w:color="auto"/>
        <w:left w:val="none" w:sz="0" w:space="0" w:color="auto"/>
        <w:bottom w:val="none" w:sz="0" w:space="0" w:color="auto"/>
        <w:right w:val="none" w:sz="0" w:space="0" w:color="auto"/>
      </w:divBdr>
    </w:div>
    <w:div w:id="2032871624">
      <w:bodyDiv w:val="1"/>
      <w:marLeft w:val="0"/>
      <w:marRight w:val="0"/>
      <w:marTop w:val="0"/>
      <w:marBottom w:val="0"/>
      <w:divBdr>
        <w:top w:val="none" w:sz="0" w:space="0" w:color="auto"/>
        <w:left w:val="none" w:sz="0" w:space="0" w:color="auto"/>
        <w:bottom w:val="none" w:sz="0" w:space="0" w:color="auto"/>
        <w:right w:val="none" w:sz="0" w:space="0" w:color="auto"/>
      </w:divBdr>
    </w:div>
    <w:div w:id="2032994173">
      <w:bodyDiv w:val="1"/>
      <w:marLeft w:val="0"/>
      <w:marRight w:val="0"/>
      <w:marTop w:val="0"/>
      <w:marBottom w:val="0"/>
      <w:divBdr>
        <w:top w:val="none" w:sz="0" w:space="0" w:color="auto"/>
        <w:left w:val="none" w:sz="0" w:space="0" w:color="auto"/>
        <w:bottom w:val="none" w:sz="0" w:space="0" w:color="auto"/>
        <w:right w:val="none" w:sz="0" w:space="0" w:color="auto"/>
      </w:divBdr>
    </w:div>
    <w:div w:id="2033067450">
      <w:bodyDiv w:val="1"/>
      <w:marLeft w:val="0"/>
      <w:marRight w:val="0"/>
      <w:marTop w:val="0"/>
      <w:marBottom w:val="0"/>
      <w:divBdr>
        <w:top w:val="none" w:sz="0" w:space="0" w:color="auto"/>
        <w:left w:val="none" w:sz="0" w:space="0" w:color="auto"/>
        <w:bottom w:val="none" w:sz="0" w:space="0" w:color="auto"/>
        <w:right w:val="none" w:sz="0" w:space="0" w:color="auto"/>
      </w:divBdr>
    </w:div>
    <w:div w:id="2033530032">
      <w:bodyDiv w:val="1"/>
      <w:marLeft w:val="0"/>
      <w:marRight w:val="0"/>
      <w:marTop w:val="0"/>
      <w:marBottom w:val="0"/>
      <w:divBdr>
        <w:top w:val="none" w:sz="0" w:space="0" w:color="auto"/>
        <w:left w:val="none" w:sz="0" w:space="0" w:color="auto"/>
        <w:bottom w:val="none" w:sz="0" w:space="0" w:color="auto"/>
        <w:right w:val="none" w:sz="0" w:space="0" w:color="auto"/>
      </w:divBdr>
    </w:div>
    <w:div w:id="2036419856">
      <w:bodyDiv w:val="1"/>
      <w:marLeft w:val="0"/>
      <w:marRight w:val="0"/>
      <w:marTop w:val="0"/>
      <w:marBottom w:val="0"/>
      <w:divBdr>
        <w:top w:val="none" w:sz="0" w:space="0" w:color="auto"/>
        <w:left w:val="none" w:sz="0" w:space="0" w:color="auto"/>
        <w:bottom w:val="none" w:sz="0" w:space="0" w:color="auto"/>
        <w:right w:val="none" w:sz="0" w:space="0" w:color="auto"/>
      </w:divBdr>
    </w:div>
    <w:div w:id="2037730994">
      <w:bodyDiv w:val="1"/>
      <w:marLeft w:val="0"/>
      <w:marRight w:val="0"/>
      <w:marTop w:val="0"/>
      <w:marBottom w:val="0"/>
      <w:divBdr>
        <w:top w:val="none" w:sz="0" w:space="0" w:color="auto"/>
        <w:left w:val="none" w:sz="0" w:space="0" w:color="auto"/>
        <w:bottom w:val="none" w:sz="0" w:space="0" w:color="auto"/>
        <w:right w:val="none" w:sz="0" w:space="0" w:color="auto"/>
      </w:divBdr>
    </w:div>
    <w:div w:id="2038235263">
      <w:bodyDiv w:val="1"/>
      <w:marLeft w:val="0"/>
      <w:marRight w:val="0"/>
      <w:marTop w:val="0"/>
      <w:marBottom w:val="0"/>
      <w:divBdr>
        <w:top w:val="none" w:sz="0" w:space="0" w:color="auto"/>
        <w:left w:val="none" w:sz="0" w:space="0" w:color="auto"/>
        <w:bottom w:val="none" w:sz="0" w:space="0" w:color="auto"/>
        <w:right w:val="none" w:sz="0" w:space="0" w:color="auto"/>
      </w:divBdr>
    </w:div>
    <w:div w:id="2038699953">
      <w:bodyDiv w:val="1"/>
      <w:marLeft w:val="0"/>
      <w:marRight w:val="0"/>
      <w:marTop w:val="0"/>
      <w:marBottom w:val="0"/>
      <w:divBdr>
        <w:top w:val="none" w:sz="0" w:space="0" w:color="auto"/>
        <w:left w:val="none" w:sz="0" w:space="0" w:color="auto"/>
        <w:bottom w:val="none" w:sz="0" w:space="0" w:color="auto"/>
        <w:right w:val="none" w:sz="0" w:space="0" w:color="auto"/>
      </w:divBdr>
      <w:divsChild>
        <w:div w:id="819343221">
          <w:marLeft w:val="0"/>
          <w:marRight w:val="0"/>
          <w:marTop w:val="0"/>
          <w:marBottom w:val="0"/>
          <w:divBdr>
            <w:top w:val="none" w:sz="0" w:space="0" w:color="auto"/>
            <w:left w:val="none" w:sz="0" w:space="0" w:color="auto"/>
            <w:bottom w:val="none" w:sz="0" w:space="0" w:color="auto"/>
            <w:right w:val="none" w:sz="0" w:space="0" w:color="auto"/>
          </w:divBdr>
        </w:div>
        <w:div w:id="931888695">
          <w:marLeft w:val="0"/>
          <w:marRight w:val="0"/>
          <w:marTop w:val="0"/>
          <w:marBottom w:val="0"/>
          <w:divBdr>
            <w:top w:val="none" w:sz="0" w:space="0" w:color="auto"/>
            <w:left w:val="none" w:sz="0" w:space="0" w:color="auto"/>
            <w:bottom w:val="none" w:sz="0" w:space="0" w:color="auto"/>
            <w:right w:val="none" w:sz="0" w:space="0" w:color="auto"/>
          </w:divBdr>
        </w:div>
        <w:div w:id="794834674">
          <w:marLeft w:val="0"/>
          <w:marRight w:val="0"/>
          <w:marTop w:val="0"/>
          <w:marBottom w:val="0"/>
          <w:divBdr>
            <w:top w:val="none" w:sz="0" w:space="0" w:color="auto"/>
            <w:left w:val="none" w:sz="0" w:space="0" w:color="auto"/>
            <w:bottom w:val="none" w:sz="0" w:space="0" w:color="auto"/>
            <w:right w:val="none" w:sz="0" w:space="0" w:color="auto"/>
          </w:divBdr>
        </w:div>
        <w:div w:id="1751271774">
          <w:marLeft w:val="0"/>
          <w:marRight w:val="0"/>
          <w:marTop w:val="0"/>
          <w:marBottom w:val="0"/>
          <w:divBdr>
            <w:top w:val="none" w:sz="0" w:space="0" w:color="auto"/>
            <w:left w:val="none" w:sz="0" w:space="0" w:color="auto"/>
            <w:bottom w:val="none" w:sz="0" w:space="0" w:color="auto"/>
            <w:right w:val="none" w:sz="0" w:space="0" w:color="auto"/>
          </w:divBdr>
        </w:div>
        <w:div w:id="938566718">
          <w:marLeft w:val="0"/>
          <w:marRight w:val="0"/>
          <w:marTop w:val="0"/>
          <w:marBottom w:val="0"/>
          <w:divBdr>
            <w:top w:val="none" w:sz="0" w:space="0" w:color="auto"/>
            <w:left w:val="none" w:sz="0" w:space="0" w:color="auto"/>
            <w:bottom w:val="none" w:sz="0" w:space="0" w:color="auto"/>
            <w:right w:val="none" w:sz="0" w:space="0" w:color="auto"/>
          </w:divBdr>
        </w:div>
        <w:div w:id="969479629">
          <w:marLeft w:val="0"/>
          <w:marRight w:val="0"/>
          <w:marTop w:val="0"/>
          <w:marBottom w:val="0"/>
          <w:divBdr>
            <w:top w:val="none" w:sz="0" w:space="0" w:color="auto"/>
            <w:left w:val="none" w:sz="0" w:space="0" w:color="auto"/>
            <w:bottom w:val="none" w:sz="0" w:space="0" w:color="auto"/>
            <w:right w:val="none" w:sz="0" w:space="0" w:color="auto"/>
          </w:divBdr>
        </w:div>
        <w:div w:id="1820800934">
          <w:marLeft w:val="0"/>
          <w:marRight w:val="0"/>
          <w:marTop w:val="0"/>
          <w:marBottom w:val="0"/>
          <w:divBdr>
            <w:top w:val="none" w:sz="0" w:space="0" w:color="auto"/>
            <w:left w:val="none" w:sz="0" w:space="0" w:color="auto"/>
            <w:bottom w:val="none" w:sz="0" w:space="0" w:color="auto"/>
            <w:right w:val="none" w:sz="0" w:space="0" w:color="auto"/>
          </w:divBdr>
        </w:div>
        <w:div w:id="1928147294">
          <w:marLeft w:val="0"/>
          <w:marRight w:val="0"/>
          <w:marTop w:val="0"/>
          <w:marBottom w:val="0"/>
          <w:divBdr>
            <w:top w:val="none" w:sz="0" w:space="0" w:color="auto"/>
            <w:left w:val="none" w:sz="0" w:space="0" w:color="auto"/>
            <w:bottom w:val="none" w:sz="0" w:space="0" w:color="auto"/>
            <w:right w:val="none" w:sz="0" w:space="0" w:color="auto"/>
          </w:divBdr>
        </w:div>
        <w:div w:id="1941717650">
          <w:marLeft w:val="0"/>
          <w:marRight w:val="0"/>
          <w:marTop w:val="0"/>
          <w:marBottom w:val="0"/>
          <w:divBdr>
            <w:top w:val="none" w:sz="0" w:space="0" w:color="auto"/>
            <w:left w:val="none" w:sz="0" w:space="0" w:color="auto"/>
            <w:bottom w:val="none" w:sz="0" w:space="0" w:color="auto"/>
            <w:right w:val="none" w:sz="0" w:space="0" w:color="auto"/>
          </w:divBdr>
        </w:div>
        <w:div w:id="2112965126">
          <w:marLeft w:val="0"/>
          <w:marRight w:val="0"/>
          <w:marTop w:val="0"/>
          <w:marBottom w:val="0"/>
          <w:divBdr>
            <w:top w:val="none" w:sz="0" w:space="0" w:color="auto"/>
            <w:left w:val="none" w:sz="0" w:space="0" w:color="auto"/>
            <w:bottom w:val="none" w:sz="0" w:space="0" w:color="auto"/>
            <w:right w:val="none" w:sz="0" w:space="0" w:color="auto"/>
          </w:divBdr>
        </w:div>
        <w:div w:id="1692874181">
          <w:marLeft w:val="0"/>
          <w:marRight w:val="0"/>
          <w:marTop w:val="0"/>
          <w:marBottom w:val="0"/>
          <w:divBdr>
            <w:top w:val="none" w:sz="0" w:space="0" w:color="auto"/>
            <w:left w:val="none" w:sz="0" w:space="0" w:color="auto"/>
            <w:bottom w:val="none" w:sz="0" w:space="0" w:color="auto"/>
            <w:right w:val="none" w:sz="0" w:space="0" w:color="auto"/>
          </w:divBdr>
        </w:div>
        <w:div w:id="1670671131">
          <w:marLeft w:val="0"/>
          <w:marRight w:val="0"/>
          <w:marTop w:val="0"/>
          <w:marBottom w:val="0"/>
          <w:divBdr>
            <w:top w:val="none" w:sz="0" w:space="0" w:color="auto"/>
            <w:left w:val="none" w:sz="0" w:space="0" w:color="auto"/>
            <w:bottom w:val="none" w:sz="0" w:space="0" w:color="auto"/>
            <w:right w:val="none" w:sz="0" w:space="0" w:color="auto"/>
          </w:divBdr>
        </w:div>
        <w:div w:id="76174064">
          <w:marLeft w:val="0"/>
          <w:marRight w:val="0"/>
          <w:marTop w:val="0"/>
          <w:marBottom w:val="0"/>
          <w:divBdr>
            <w:top w:val="none" w:sz="0" w:space="0" w:color="auto"/>
            <w:left w:val="none" w:sz="0" w:space="0" w:color="auto"/>
            <w:bottom w:val="none" w:sz="0" w:space="0" w:color="auto"/>
            <w:right w:val="none" w:sz="0" w:space="0" w:color="auto"/>
          </w:divBdr>
        </w:div>
        <w:div w:id="1882595794">
          <w:marLeft w:val="0"/>
          <w:marRight w:val="0"/>
          <w:marTop w:val="0"/>
          <w:marBottom w:val="0"/>
          <w:divBdr>
            <w:top w:val="none" w:sz="0" w:space="0" w:color="auto"/>
            <w:left w:val="none" w:sz="0" w:space="0" w:color="auto"/>
            <w:bottom w:val="none" w:sz="0" w:space="0" w:color="auto"/>
            <w:right w:val="none" w:sz="0" w:space="0" w:color="auto"/>
          </w:divBdr>
        </w:div>
        <w:div w:id="2024237606">
          <w:marLeft w:val="0"/>
          <w:marRight w:val="0"/>
          <w:marTop w:val="0"/>
          <w:marBottom w:val="0"/>
          <w:divBdr>
            <w:top w:val="none" w:sz="0" w:space="0" w:color="auto"/>
            <w:left w:val="none" w:sz="0" w:space="0" w:color="auto"/>
            <w:bottom w:val="none" w:sz="0" w:space="0" w:color="auto"/>
            <w:right w:val="none" w:sz="0" w:space="0" w:color="auto"/>
          </w:divBdr>
        </w:div>
        <w:div w:id="1399865376">
          <w:marLeft w:val="0"/>
          <w:marRight w:val="0"/>
          <w:marTop w:val="0"/>
          <w:marBottom w:val="0"/>
          <w:divBdr>
            <w:top w:val="none" w:sz="0" w:space="0" w:color="auto"/>
            <w:left w:val="none" w:sz="0" w:space="0" w:color="auto"/>
            <w:bottom w:val="none" w:sz="0" w:space="0" w:color="auto"/>
            <w:right w:val="none" w:sz="0" w:space="0" w:color="auto"/>
          </w:divBdr>
        </w:div>
        <w:div w:id="403336765">
          <w:marLeft w:val="0"/>
          <w:marRight w:val="0"/>
          <w:marTop w:val="0"/>
          <w:marBottom w:val="0"/>
          <w:divBdr>
            <w:top w:val="none" w:sz="0" w:space="0" w:color="auto"/>
            <w:left w:val="none" w:sz="0" w:space="0" w:color="auto"/>
            <w:bottom w:val="none" w:sz="0" w:space="0" w:color="auto"/>
            <w:right w:val="none" w:sz="0" w:space="0" w:color="auto"/>
          </w:divBdr>
        </w:div>
        <w:div w:id="1167865374">
          <w:marLeft w:val="0"/>
          <w:marRight w:val="0"/>
          <w:marTop w:val="0"/>
          <w:marBottom w:val="0"/>
          <w:divBdr>
            <w:top w:val="none" w:sz="0" w:space="0" w:color="auto"/>
            <w:left w:val="none" w:sz="0" w:space="0" w:color="auto"/>
            <w:bottom w:val="none" w:sz="0" w:space="0" w:color="auto"/>
            <w:right w:val="none" w:sz="0" w:space="0" w:color="auto"/>
          </w:divBdr>
        </w:div>
        <w:div w:id="631330145">
          <w:marLeft w:val="0"/>
          <w:marRight w:val="0"/>
          <w:marTop w:val="0"/>
          <w:marBottom w:val="0"/>
          <w:divBdr>
            <w:top w:val="none" w:sz="0" w:space="0" w:color="auto"/>
            <w:left w:val="none" w:sz="0" w:space="0" w:color="auto"/>
            <w:bottom w:val="none" w:sz="0" w:space="0" w:color="auto"/>
            <w:right w:val="none" w:sz="0" w:space="0" w:color="auto"/>
          </w:divBdr>
        </w:div>
        <w:div w:id="293679445">
          <w:marLeft w:val="0"/>
          <w:marRight w:val="0"/>
          <w:marTop w:val="0"/>
          <w:marBottom w:val="0"/>
          <w:divBdr>
            <w:top w:val="none" w:sz="0" w:space="0" w:color="auto"/>
            <w:left w:val="none" w:sz="0" w:space="0" w:color="auto"/>
            <w:bottom w:val="none" w:sz="0" w:space="0" w:color="auto"/>
            <w:right w:val="none" w:sz="0" w:space="0" w:color="auto"/>
          </w:divBdr>
        </w:div>
        <w:div w:id="543561930">
          <w:marLeft w:val="0"/>
          <w:marRight w:val="0"/>
          <w:marTop w:val="0"/>
          <w:marBottom w:val="0"/>
          <w:divBdr>
            <w:top w:val="none" w:sz="0" w:space="0" w:color="auto"/>
            <w:left w:val="none" w:sz="0" w:space="0" w:color="auto"/>
            <w:bottom w:val="none" w:sz="0" w:space="0" w:color="auto"/>
            <w:right w:val="none" w:sz="0" w:space="0" w:color="auto"/>
          </w:divBdr>
        </w:div>
        <w:div w:id="385376563">
          <w:marLeft w:val="0"/>
          <w:marRight w:val="0"/>
          <w:marTop w:val="0"/>
          <w:marBottom w:val="0"/>
          <w:divBdr>
            <w:top w:val="none" w:sz="0" w:space="0" w:color="auto"/>
            <w:left w:val="none" w:sz="0" w:space="0" w:color="auto"/>
            <w:bottom w:val="none" w:sz="0" w:space="0" w:color="auto"/>
            <w:right w:val="none" w:sz="0" w:space="0" w:color="auto"/>
          </w:divBdr>
        </w:div>
        <w:div w:id="189681625">
          <w:marLeft w:val="0"/>
          <w:marRight w:val="0"/>
          <w:marTop w:val="0"/>
          <w:marBottom w:val="0"/>
          <w:divBdr>
            <w:top w:val="none" w:sz="0" w:space="0" w:color="auto"/>
            <w:left w:val="none" w:sz="0" w:space="0" w:color="auto"/>
            <w:bottom w:val="none" w:sz="0" w:space="0" w:color="auto"/>
            <w:right w:val="none" w:sz="0" w:space="0" w:color="auto"/>
          </w:divBdr>
        </w:div>
        <w:div w:id="1383946154">
          <w:marLeft w:val="0"/>
          <w:marRight w:val="0"/>
          <w:marTop w:val="0"/>
          <w:marBottom w:val="0"/>
          <w:divBdr>
            <w:top w:val="none" w:sz="0" w:space="0" w:color="auto"/>
            <w:left w:val="none" w:sz="0" w:space="0" w:color="auto"/>
            <w:bottom w:val="none" w:sz="0" w:space="0" w:color="auto"/>
            <w:right w:val="none" w:sz="0" w:space="0" w:color="auto"/>
          </w:divBdr>
        </w:div>
        <w:div w:id="692534382">
          <w:marLeft w:val="0"/>
          <w:marRight w:val="0"/>
          <w:marTop w:val="0"/>
          <w:marBottom w:val="0"/>
          <w:divBdr>
            <w:top w:val="none" w:sz="0" w:space="0" w:color="auto"/>
            <w:left w:val="none" w:sz="0" w:space="0" w:color="auto"/>
            <w:bottom w:val="none" w:sz="0" w:space="0" w:color="auto"/>
            <w:right w:val="none" w:sz="0" w:space="0" w:color="auto"/>
          </w:divBdr>
        </w:div>
        <w:div w:id="1336690460">
          <w:marLeft w:val="0"/>
          <w:marRight w:val="0"/>
          <w:marTop w:val="0"/>
          <w:marBottom w:val="0"/>
          <w:divBdr>
            <w:top w:val="none" w:sz="0" w:space="0" w:color="auto"/>
            <w:left w:val="none" w:sz="0" w:space="0" w:color="auto"/>
            <w:bottom w:val="none" w:sz="0" w:space="0" w:color="auto"/>
            <w:right w:val="none" w:sz="0" w:space="0" w:color="auto"/>
          </w:divBdr>
        </w:div>
        <w:div w:id="158815375">
          <w:marLeft w:val="0"/>
          <w:marRight w:val="0"/>
          <w:marTop w:val="0"/>
          <w:marBottom w:val="0"/>
          <w:divBdr>
            <w:top w:val="none" w:sz="0" w:space="0" w:color="auto"/>
            <w:left w:val="none" w:sz="0" w:space="0" w:color="auto"/>
            <w:bottom w:val="none" w:sz="0" w:space="0" w:color="auto"/>
            <w:right w:val="none" w:sz="0" w:space="0" w:color="auto"/>
          </w:divBdr>
        </w:div>
        <w:div w:id="630525616">
          <w:marLeft w:val="0"/>
          <w:marRight w:val="0"/>
          <w:marTop w:val="0"/>
          <w:marBottom w:val="0"/>
          <w:divBdr>
            <w:top w:val="none" w:sz="0" w:space="0" w:color="auto"/>
            <w:left w:val="none" w:sz="0" w:space="0" w:color="auto"/>
            <w:bottom w:val="none" w:sz="0" w:space="0" w:color="auto"/>
            <w:right w:val="none" w:sz="0" w:space="0" w:color="auto"/>
          </w:divBdr>
        </w:div>
        <w:div w:id="1922063794">
          <w:marLeft w:val="0"/>
          <w:marRight w:val="0"/>
          <w:marTop w:val="0"/>
          <w:marBottom w:val="0"/>
          <w:divBdr>
            <w:top w:val="none" w:sz="0" w:space="0" w:color="auto"/>
            <w:left w:val="none" w:sz="0" w:space="0" w:color="auto"/>
            <w:bottom w:val="none" w:sz="0" w:space="0" w:color="auto"/>
            <w:right w:val="none" w:sz="0" w:space="0" w:color="auto"/>
          </w:divBdr>
        </w:div>
        <w:div w:id="564291866">
          <w:marLeft w:val="0"/>
          <w:marRight w:val="0"/>
          <w:marTop w:val="0"/>
          <w:marBottom w:val="0"/>
          <w:divBdr>
            <w:top w:val="none" w:sz="0" w:space="0" w:color="auto"/>
            <w:left w:val="none" w:sz="0" w:space="0" w:color="auto"/>
            <w:bottom w:val="none" w:sz="0" w:space="0" w:color="auto"/>
            <w:right w:val="none" w:sz="0" w:space="0" w:color="auto"/>
          </w:divBdr>
        </w:div>
        <w:div w:id="1026910460">
          <w:marLeft w:val="0"/>
          <w:marRight w:val="0"/>
          <w:marTop w:val="0"/>
          <w:marBottom w:val="0"/>
          <w:divBdr>
            <w:top w:val="none" w:sz="0" w:space="0" w:color="auto"/>
            <w:left w:val="none" w:sz="0" w:space="0" w:color="auto"/>
            <w:bottom w:val="none" w:sz="0" w:space="0" w:color="auto"/>
            <w:right w:val="none" w:sz="0" w:space="0" w:color="auto"/>
          </w:divBdr>
        </w:div>
        <w:div w:id="645088392">
          <w:marLeft w:val="0"/>
          <w:marRight w:val="0"/>
          <w:marTop w:val="0"/>
          <w:marBottom w:val="0"/>
          <w:divBdr>
            <w:top w:val="none" w:sz="0" w:space="0" w:color="auto"/>
            <w:left w:val="none" w:sz="0" w:space="0" w:color="auto"/>
            <w:bottom w:val="none" w:sz="0" w:space="0" w:color="auto"/>
            <w:right w:val="none" w:sz="0" w:space="0" w:color="auto"/>
          </w:divBdr>
        </w:div>
        <w:div w:id="828599975">
          <w:marLeft w:val="0"/>
          <w:marRight w:val="0"/>
          <w:marTop w:val="0"/>
          <w:marBottom w:val="0"/>
          <w:divBdr>
            <w:top w:val="none" w:sz="0" w:space="0" w:color="auto"/>
            <w:left w:val="none" w:sz="0" w:space="0" w:color="auto"/>
            <w:bottom w:val="none" w:sz="0" w:space="0" w:color="auto"/>
            <w:right w:val="none" w:sz="0" w:space="0" w:color="auto"/>
          </w:divBdr>
        </w:div>
        <w:div w:id="808324425">
          <w:marLeft w:val="0"/>
          <w:marRight w:val="0"/>
          <w:marTop w:val="0"/>
          <w:marBottom w:val="0"/>
          <w:divBdr>
            <w:top w:val="none" w:sz="0" w:space="0" w:color="auto"/>
            <w:left w:val="none" w:sz="0" w:space="0" w:color="auto"/>
            <w:bottom w:val="none" w:sz="0" w:space="0" w:color="auto"/>
            <w:right w:val="none" w:sz="0" w:space="0" w:color="auto"/>
          </w:divBdr>
        </w:div>
        <w:div w:id="1055277237">
          <w:marLeft w:val="0"/>
          <w:marRight w:val="0"/>
          <w:marTop w:val="0"/>
          <w:marBottom w:val="0"/>
          <w:divBdr>
            <w:top w:val="none" w:sz="0" w:space="0" w:color="auto"/>
            <w:left w:val="none" w:sz="0" w:space="0" w:color="auto"/>
            <w:bottom w:val="none" w:sz="0" w:space="0" w:color="auto"/>
            <w:right w:val="none" w:sz="0" w:space="0" w:color="auto"/>
          </w:divBdr>
        </w:div>
        <w:div w:id="1950090099">
          <w:marLeft w:val="0"/>
          <w:marRight w:val="0"/>
          <w:marTop w:val="0"/>
          <w:marBottom w:val="0"/>
          <w:divBdr>
            <w:top w:val="none" w:sz="0" w:space="0" w:color="auto"/>
            <w:left w:val="none" w:sz="0" w:space="0" w:color="auto"/>
            <w:bottom w:val="none" w:sz="0" w:space="0" w:color="auto"/>
            <w:right w:val="none" w:sz="0" w:space="0" w:color="auto"/>
          </w:divBdr>
        </w:div>
        <w:div w:id="1318459102">
          <w:marLeft w:val="0"/>
          <w:marRight w:val="0"/>
          <w:marTop w:val="0"/>
          <w:marBottom w:val="0"/>
          <w:divBdr>
            <w:top w:val="none" w:sz="0" w:space="0" w:color="auto"/>
            <w:left w:val="none" w:sz="0" w:space="0" w:color="auto"/>
            <w:bottom w:val="none" w:sz="0" w:space="0" w:color="auto"/>
            <w:right w:val="none" w:sz="0" w:space="0" w:color="auto"/>
          </w:divBdr>
        </w:div>
        <w:div w:id="1201438468">
          <w:marLeft w:val="0"/>
          <w:marRight w:val="0"/>
          <w:marTop w:val="0"/>
          <w:marBottom w:val="0"/>
          <w:divBdr>
            <w:top w:val="none" w:sz="0" w:space="0" w:color="auto"/>
            <w:left w:val="none" w:sz="0" w:space="0" w:color="auto"/>
            <w:bottom w:val="none" w:sz="0" w:space="0" w:color="auto"/>
            <w:right w:val="none" w:sz="0" w:space="0" w:color="auto"/>
          </w:divBdr>
        </w:div>
        <w:div w:id="1843659231">
          <w:marLeft w:val="0"/>
          <w:marRight w:val="0"/>
          <w:marTop w:val="0"/>
          <w:marBottom w:val="0"/>
          <w:divBdr>
            <w:top w:val="none" w:sz="0" w:space="0" w:color="auto"/>
            <w:left w:val="none" w:sz="0" w:space="0" w:color="auto"/>
            <w:bottom w:val="none" w:sz="0" w:space="0" w:color="auto"/>
            <w:right w:val="none" w:sz="0" w:space="0" w:color="auto"/>
          </w:divBdr>
        </w:div>
        <w:div w:id="1089038722">
          <w:marLeft w:val="0"/>
          <w:marRight w:val="0"/>
          <w:marTop w:val="0"/>
          <w:marBottom w:val="0"/>
          <w:divBdr>
            <w:top w:val="none" w:sz="0" w:space="0" w:color="auto"/>
            <w:left w:val="none" w:sz="0" w:space="0" w:color="auto"/>
            <w:bottom w:val="none" w:sz="0" w:space="0" w:color="auto"/>
            <w:right w:val="none" w:sz="0" w:space="0" w:color="auto"/>
          </w:divBdr>
        </w:div>
        <w:div w:id="1077286495">
          <w:marLeft w:val="0"/>
          <w:marRight w:val="0"/>
          <w:marTop w:val="0"/>
          <w:marBottom w:val="0"/>
          <w:divBdr>
            <w:top w:val="none" w:sz="0" w:space="0" w:color="auto"/>
            <w:left w:val="none" w:sz="0" w:space="0" w:color="auto"/>
            <w:bottom w:val="none" w:sz="0" w:space="0" w:color="auto"/>
            <w:right w:val="none" w:sz="0" w:space="0" w:color="auto"/>
          </w:divBdr>
        </w:div>
        <w:div w:id="920331120">
          <w:marLeft w:val="0"/>
          <w:marRight w:val="0"/>
          <w:marTop w:val="0"/>
          <w:marBottom w:val="0"/>
          <w:divBdr>
            <w:top w:val="none" w:sz="0" w:space="0" w:color="auto"/>
            <w:left w:val="none" w:sz="0" w:space="0" w:color="auto"/>
            <w:bottom w:val="none" w:sz="0" w:space="0" w:color="auto"/>
            <w:right w:val="none" w:sz="0" w:space="0" w:color="auto"/>
          </w:divBdr>
        </w:div>
        <w:div w:id="75397124">
          <w:marLeft w:val="0"/>
          <w:marRight w:val="0"/>
          <w:marTop w:val="0"/>
          <w:marBottom w:val="0"/>
          <w:divBdr>
            <w:top w:val="none" w:sz="0" w:space="0" w:color="auto"/>
            <w:left w:val="none" w:sz="0" w:space="0" w:color="auto"/>
            <w:bottom w:val="none" w:sz="0" w:space="0" w:color="auto"/>
            <w:right w:val="none" w:sz="0" w:space="0" w:color="auto"/>
          </w:divBdr>
        </w:div>
        <w:div w:id="1577976091">
          <w:marLeft w:val="0"/>
          <w:marRight w:val="0"/>
          <w:marTop w:val="0"/>
          <w:marBottom w:val="0"/>
          <w:divBdr>
            <w:top w:val="none" w:sz="0" w:space="0" w:color="auto"/>
            <w:left w:val="none" w:sz="0" w:space="0" w:color="auto"/>
            <w:bottom w:val="none" w:sz="0" w:space="0" w:color="auto"/>
            <w:right w:val="none" w:sz="0" w:space="0" w:color="auto"/>
          </w:divBdr>
        </w:div>
        <w:div w:id="1785928465">
          <w:marLeft w:val="0"/>
          <w:marRight w:val="0"/>
          <w:marTop w:val="0"/>
          <w:marBottom w:val="0"/>
          <w:divBdr>
            <w:top w:val="none" w:sz="0" w:space="0" w:color="auto"/>
            <w:left w:val="none" w:sz="0" w:space="0" w:color="auto"/>
            <w:bottom w:val="none" w:sz="0" w:space="0" w:color="auto"/>
            <w:right w:val="none" w:sz="0" w:space="0" w:color="auto"/>
          </w:divBdr>
        </w:div>
        <w:div w:id="1569879937">
          <w:marLeft w:val="0"/>
          <w:marRight w:val="0"/>
          <w:marTop w:val="0"/>
          <w:marBottom w:val="0"/>
          <w:divBdr>
            <w:top w:val="none" w:sz="0" w:space="0" w:color="auto"/>
            <w:left w:val="none" w:sz="0" w:space="0" w:color="auto"/>
            <w:bottom w:val="none" w:sz="0" w:space="0" w:color="auto"/>
            <w:right w:val="none" w:sz="0" w:space="0" w:color="auto"/>
          </w:divBdr>
        </w:div>
        <w:div w:id="1091319332">
          <w:marLeft w:val="0"/>
          <w:marRight w:val="0"/>
          <w:marTop w:val="0"/>
          <w:marBottom w:val="0"/>
          <w:divBdr>
            <w:top w:val="none" w:sz="0" w:space="0" w:color="auto"/>
            <w:left w:val="none" w:sz="0" w:space="0" w:color="auto"/>
            <w:bottom w:val="none" w:sz="0" w:space="0" w:color="auto"/>
            <w:right w:val="none" w:sz="0" w:space="0" w:color="auto"/>
          </w:divBdr>
        </w:div>
        <w:div w:id="754017912">
          <w:marLeft w:val="0"/>
          <w:marRight w:val="0"/>
          <w:marTop w:val="0"/>
          <w:marBottom w:val="0"/>
          <w:divBdr>
            <w:top w:val="none" w:sz="0" w:space="0" w:color="auto"/>
            <w:left w:val="none" w:sz="0" w:space="0" w:color="auto"/>
            <w:bottom w:val="none" w:sz="0" w:space="0" w:color="auto"/>
            <w:right w:val="none" w:sz="0" w:space="0" w:color="auto"/>
          </w:divBdr>
        </w:div>
        <w:div w:id="627669246">
          <w:marLeft w:val="0"/>
          <w:marRight w:val="0"/>
          <w:marTop w:val="0"/>
          <w:marBottom w:val="0"/>
          <w:divBdr>
            <w:top w:val="none" w:sz="0" w:space="0" w:color="auto"/>
            <w:left w:val="none" w:sz="0" w:space="0" w:color="auto"/>
            <w:bottom w:val="none" w:sz="0" w:space="0" w:color="auto"/>
            <w:right w:val="none" w:sz="0" w:space="0" w:color="auto"/>
          </w:divBdr>
        </w:div>
        <w:div w:id="1449544989">
          <w:marLeft w:val="0"/>
          <w:marRight w:val="0"/>
          <w:marTop w:val="0"/>
          <w:marBottom w:val="0"/>
          <w:divBdr>
            <w:top w:val="none" w:sz="0" w:space="0" w:color="auto"/>
            <w:left w:val="none" w:sz="0" w:space="0" w:color="auto"/>
            <w:bottom w:val="none" w:sz="0" w:space="0" w:color="auto"/>
            <w:right w:val="none" w:sz="0" w:space="0" w:color="auto"/>
          </w:divBdr>
        </w:div>
        <w:div w:id="1672676334">
          <w:marLeft w:val="0"/>
          <w:marRight w:val="0"/>
          <w:marTop w:val="0"/>
          <w:marBottom w:val="0"/>
          <w:divBdr>
            <w:top w:val="none" w:sz="0" w:space="0" w:color="auto"/>
            <w:left w:val="none" w:sz="0" w:space="0" w:color="auto"/>
            <w:bottom w:val="none" w:sz="0" w:space="0" w:color="auto"/>
            <w:right w:val="none" w:sz="0" w:space="0" w:color="auto"/>
          </w:divBdr>
        </w:div>
        <w:div w:id="1223296822">
          <w:marLeft w:val="0"/>
          <w:marRight w:val="0"/>
          <w:marTop w:val="0"/>
          <w:marBottom w:val="0"/>
          <w:divBdr>
            <w:top w:val="none" w:sz="0" w:space="0" w:color="auto"/>
            <w:left w:val="none" w:sz="0" w:space="0" w:color="auto"/>
            <w:bottom w:val="none" w:sz="0" w:space="0" w:color="auto"/>
            <w:right w:val="none" w:sz="0" w:space="0" w:color="auto"/>
          </w:divBdr>
        </w:div>
        <w:div w:id="1037779834">
          <w:marLeft w:val="0"/>
          <w:marRight w:val="0"/>
          <w:marTop w:val="0"/>
          <w:marBottom w:val="0"/>
          <w:divBdr>
            <w:top w:val="none" w:sz="0" w:space="0" w:color="auto"/>
            <w:left w:val="none" w:sz="0" w:space="0" w:color="auto"/>
            <w:bottom w:val="none" w:sz="0" w:space="0" w:color="auto"/>
            <w:right w:val="none" w:sz="0" w:space="0" w:color="auto"/>
          </w:divBdr>
        </w:div>
        <w:div w:id="867639983">
          <w:marLeft w:val="0"/>
          <w:marRight w:val="0"/>
          <w:marTop w:val="0"/>
          <w:marBottom w:val="0"/>
          <w:divBdr>
            <w:top w:val="none" w:sz="0" w:space="0" w:color="auto"/>
            <w:left w:val="none" w:sz="0" w:space="0" w:color="auto"/>
            <w:bottom w:val="none" w:sz="0" w:space="0" w:color="auto"/>
            <w:right w:val="none" w:sz="0" w:space="0" w:color="auto"/>
          </w:divBdr>
        </w:div>
        <w:div w:id="574512315">
          <w:marLeft w:val="0"/>
          <w:marRight w:val="0"/>
          <w:marTop w:val="0"/>
          <w:marBottom w:val="0"/>
          <w:divBdr>
            <w:top w:val="none" w:sz="0" w:space="0" w:color="auto"/>
            <w:left w:val="none" w:sz="0" w:space="0" w:color="auto"/>
            <w:bottom w:val="none" w:sz="0" w:space="0" w:color="auto"/>
            <w:right w:val="none" w:sz="0" w:space="0" w:color="auto"/>
          </w:divBdr>
        </w:div>
        <w:div w:id="430978278">
          <w:marLeft w:val="0"/>
          <w:marRight w:val="0"/>
          <w:marTop w:val="0"/>
          <w:marBottom w:val="0"/>
          <w:divBdr>
            <w:top w:val="none" w:sz="0" w:space="0" w:color="auto"/>
            <w:left w:val="none" w:sz="0" w:space="0" w:color="auto"/>
            <w:bottom w:val="none" w:sz="0" w:space="0" w:color="auto"/>
            <w:right w:val="none" w:sz="0" w:space="0" w:color="auto"/>
          </w:divBdr>
        </w:div>
        <w:div w:id="93672375">
          <w:marLeft w:val="0"/>
          <w:marRight w:val="0"/>
          <w:marTop w:val="0"/>
          <w:marBottom w:val="0"/>
          <w:divBdr>
            <w:top w:val="none" w:sz="0" w:space="0" w:color="auto"/>
            <w:left w:val="none" w:sz="0" w:space="0" w:color="auto"/>
            <w:bottom w:val="none" w:sz="0" w:space="0" w:color="auto"/>
            <w:right w:val="none" w:sz="0" w:space="0" w:color="auto"/>
          </w:divBdr>
        </w:div>
        <w:div w:id="1033529982">
          <w:marLeft w:val="0"/>
          <w:marRight w:val="0"/>
          <w:marTop w:val="0"/>
          <w:marBottom w:val="0"/>
          <w:divBdr>
            <w:top w:val="none" w:sz="0" w:space="0" w:color="auto"/>
            <w:left w:val="none" w:sz="0" w:space="0" w:color="auto"/>
            <w:bottom w:val="none" w:sz="0" w:space="0" w:color="auto"/>
            <w:right w:val="none" w:sz="0" w:space="0" w:color="auto"/>
          </w:divBdr>
        </w:div>
        <w:div w:id="473063476">
          <w:marLeft w:val="0"/>
          <w:marRight w:val="0"/>
          <w:marTop w:val="0"/>
          <w:marBottom w:val="0"/>
          <w:divBdr>
            <w:top w:val="none" w:sz="0" w:space="0" w:color="auto"/>
            <w:left w:val="none" w:sz="0" w:space="0" w:color="auto"/>
            <w:bottom w:val="none" w:sz="0" w:space="0" w:color="auto"/>
            <w:right w:val="none" w:sz="0" w:space="0" w:color="auto"/>
          </w:divBdr>
        </w:div>
        <w:div w:id="1343819944">
          <w:marLeft w:val="0"/>
          <w:marRight w:val="0"/>
          <w:marTop w:val="0"/>
          <w:marBottom w:val="0"/>
          <w:divBdr>
            <w:top w:val="none" w:sz="0" w:space="0" w:color="auto"/>
            <w:left w:val="none" w:sz="0" w:space="0" w:color="auto"/>
            <w:bottom w:val="none" w:sz="0" w:space="0" w:color="auto"/>
            <w:right w:val="none" w:sz="0" w:space="0" w:color="auto"/>
          </w:divBdr>
        </w:div>
        <w:div w:id="189613925">
          <w:marLeft w:val="0"/>
          <w:marRight w:val="0"/>
          <w:marTop w:val="0"/>
          <w:marBottom w:val="0"/>
          <w:divBdr>
            <w:top w:val="none" w:sz="0" w:space="0" w:color="auto"/>
            <w:left w:val="none" w:sz="0" w:space="0" w:color="auto"/>
            <w:bottom w:val="none" w:sz="0" w:space="0" w:color="auto"/>
            <w:right w:val="none" w:sz="0" w:space="0" w:color="auto"/>
          </w:divBdr>
        </w:div>
      </w:divsChild>
    </w:div>
    <w:div w:id="2039700561">
      <w:bodyDiv w:val="1"/>
      <w:marLeft w:val="0"/>
      <w:marRight w:val="0"/>
      <w:marTop w:val="0"/>
      <w:marBottom w:val="0"/>
      <w:divBdr>
        <w:top w:val="none" w:sz="0" w:space="0" w:color="auto"/>
        <w:left w:val="none" w:sz="0" w:space="0" w:color="auto"/>
        <w:bottom w:val="none" w:sz="0" w:space="0" w:color="auto"/>
        <w:right w:val="none" w:sz="0" w:space="0" w:color="auto"/>
      </w:divBdr>
    </w:div>
    <w:div w:id="2040427678">
      <w:bodyDiv w:val="1"/>
      <w:marLeft w:val="0"/>
      <w:marRight w:val="0"/>
      <w:marTop w:val="0"/>
      <w:marBottom w:val="0"/>
      <w:divBdr>
        <w:top w:val="none" w:sz="0" w:space="0" w:color="auto"/>
        <w:left w:val="none" w:sz="0" w:space="0" w:color="auto"/>
        <w:bottom w:val="none" w:sz="0" w:space="0" w:color="auto"/>
        <w:right w:val="none" w:sz="0" w:space="0" w:color="auto"/>
      </w:divBdr>
    </w:div>
    <w:div w:id="2040621980">
      <w:bodyDiv w:val="1"/>
      <w:marLeft w:val="0"/>
      <w:marRight w:val="0"/>
      <w:marTop w:val="0"/>
      <w:marBottom w:val="0"/>
      <w:divBdr>
        <w:top w:val="none" w:sz="0" w:space="0" w:color="auto"/>
        <w:left w:val="none" w:sz="0" w:space="0" w:color="auto"/>
        <w:bottom w:val="none" w:sz="0" w:space="0" w:color="auto"/>
        <w:right w:val="none" w:sz="0" w:space="0" w:color="auto"/>
      </w:divBdr>
    </w:div>
    <w:div w:id="2041734244">
      <w:bodyDiv w:val="1"/>
      <w:marLeft w:val="0"/>
      <w:marRight w:val="0"/>
      <w:marTop w:val="0"/>
      <w:marBottom w:val="0"/>
      <w:divBdr>
        <w:top w:val="none" w:sz="0" w:space="0" w:color="auto"/>
        <w:left w:val="none" w:sz="0" w:space="0" w:color="auto"/>
        <w:bottom w:val="none" w:sz="0" w:space="0" w:color="auto"/>
        <w:right w:val="none" w:sz="0" w:space="0" w:color="auto"/>
      </w:divBdr>
    </w:div>
    <w:div w:id="2042052965">
      <w:bodyDiv w:val="1"/>
      <w:marLeft w:val="0"/>
      <w:marRight w:val="0"/>
      <w:marTop w:val="0"/>
      <w:marBottom w:val="0"/>
      <w:divBdr>
        <w:top w:val="none" w:sz="0" w:space="0" w:color="auto"/>
        <w:left w:val="none" w:sz="0" w:space="0" w:color="auto"/>
        <w:bottom w:val="none" w:sz="0" w:space="0" w:color="auto"/>
        <w:right w:val="none" w:sz="0" w:space="0" w:color="auto"/>
      </w:divBdr>
    </w:div>
    <w:div w:id="2042783926">
      <w:bodyDiv w:val="1"/>
      <w:marLeft w:val="0"/>
      <w:marRight w:val="0"/>
      <w:marTop w:val="0"/>
      <w:marBottom w:val="0"/>
      <w:divBdr>
        <w:top w:val="none" w:sz="0" w:space="0" w:color="auto"/>
        <w:left w:val="none" w:sz="0" w:space="0" w:color="auto"/>
        <w:bottom w:val="none" w:sz="0" w:space="0" w:color="auto"/>
        <w:right w:val="none" w:sz="0" w:space="0" w:color="auto"/>
      </w:divBdr>
    </w:div>
    <w:div w:id="2045673087">
      <w:bodyDiv w:val="1"/>
      <w:marLeft w:val="0"/>
      <w:marRight w:val="0"/>
      <w:marTop w:val="0"/>
      <w:marBottom w:val="0"/>
      <w:divBdr>
        <w:top w:val="none" w:sz="0" w:space="0" w:color="auto"/>
        <w:left w:val="none" w:sz="0" w:space="0" w:color="auto"/>
        <w:bottom w:val="none" w:sz="0" w:space="0" w:color="auto"/>
        <w:right w:val="none" w:sz="0" w:space="0" w:color="auto"/>
      </w:divBdr>
    </w:div>
    <w:div w:id="2047022090">
      <w:bodyDiv w:val="1"/>
      <w:marLeft w:val="0"/>
      <w:marRight w:val="0"/>
      <w:marTop w:val="0"/>
      <w:marBottom w:val="0"/>
      <w:divBdr>
        <w:top w:val="none" w:sz="0" w:space="0" w:color="auto"/>
        <w:left w:val="none" w:sz="0" w:space="0" w:color="auto"/>
        <w:bottom w:val="none" w:sz="0" w:space="0" w:color="auto"/>
        <w:right w:val="none" w:sz="0" w:space="0" w:color="auto"/>
      </w:divBdr>
    </w:div>
    <w:div w:id="2047753085">
      <w:bodyDiv w:val="1"/>
      <w:marLeft w:val="0"/>
      <w:marRight w:val="0"/>
      <w:marTop w:val="0"/>
      <w:marBottom w:val="0"/>
      <w:divBdr>
        <w:top w:val="none" w:sz="0" w:space="0" w:color="auto"/>
        <w:left w:val="none" w:sz="0" w:space="0" w:color="auto"/>
        <w:bottom w:val="none" w:sz="0" w:space="0" w:color="auto"/>
        <w:right w:val="none" w:sz="0" w:space="0" w:color="auto"/>
      </w:divBdr>
    </w:div>
    <w:div w:id="2049908229">
      <w:bodyDiv w:val="1"/>
      <w:marLeft w:val="0"/>
      <w:marRight w:val="0"/>
      <w:marTop w:val="0"/>
      <w:marBottom w:val="0"/>
      <w:divBdr>
        <w:top w:val="none" w:sz="0" w:space="0" w:color="auto"/>
        <w:left w:val="none" w:sz="0" w:space="0" w:color="auto"/>
        <w:bottom w:val="none" w:sz="0" w:space="0" w:color="auto"/>
        <w:right w:val="none" w:sz="0" w:space="0" w:color="auto"/>
      </w:divBdr>
    </w:div>
    <w:div w:id="2050760571">
      <w:bodyDiv w:val="1"/>
      <w:marLeft w:val="0"/>
      <w:marRight w:val="0"/>
      <w:marTop w:val="0"/>
      <w:marBottom w:val="0"/>
      <w:divBdr>
        <w:top w:val="none" w:sz="0" w:space="0" w:color="auto"/>
        <w:left w:val="none" w:sz="0" w:space="0" w:color="auto"/>
        <w:bottom w:val="none" w:sz="0" w:space="0" w:color="auto"/>
        <w:right w:val="none" w:sz="0" w:space="0" w:color="auto"/>
      </w:divBdr>
    </w:div>
    <w:div w:id="2051875085">
      <w:bodyDiv w:val="1"/>
      <w:marLeft w:val="0"/>
      <w:marRight w:val="0"/>
      <w:marTop w:val="0"/>
      <w:marBottom w:val="0"/>
      <w:divBdr>
        <w:top w:val="none" w:sz="0" w:space="0" w:color="auto"/>
        <w:left w:val="none" w:sz="0" w:space="0" w:color="auto"/>
        <w:bottom w:val="none" w:sz="0" w:space="0" w:color="auto"/>
        <w:right w:val="none" w:sz="0" w:space="0" w:color="auto"/>
      </w:divBdr>
    </w:div>
    <w:div w:id="2052069650">
      <w:bodyDiv w:val="1"/>
      <w:marLeft w:val="0"/>
      <w:marRight w:val="0"/>
      <w:marTop w:val="0"/>
      <w:marBottom w:val="0"/>
      <w:divBdr>
        <w:top w:val="none" w:sz="0" w:space="0" w:color="auto"/>
        <w:left w:val="none" w:sz="0" w:space="0" w:color="auto"/>
        <w:bottom w:val="none" w:sz="0" w:space="0" w:color="auto"/>
        <w:right w:val="none" w:sz="0" w:space="0" w:color="auto"/>
      </w:divBdr>
    </w:div>
    <w:div w:id="2053652430">
      <w:bodyDiv w:val="1"/>
      <w:marLeft w:val="0"/>
      <w:marRight w:val="0"/>
      <w:marTop w:val="0"/>
      <w:marBottom w:val="0"/>
      <w:divBdr>
        <w:top w:val="none" w:sz="0" w:space="0" w:color="auto"/>
        <w:left w:val="none" w:sz="0" w:space="0" w:color="auto"/>
        <w:bottom w:val="none" w:sz="0" w:space="0" w:color="auto"/>
        <w:right w:val="none" w:sz="0" w:space="0" w:color="auto"/>
      </w:divBdr>
    </w:div>
    <w:div w:id="2054190974">
      <w:bodyDiv w:val="1"/>
      <w:marLeft w:val="0"/>
      <w:marRight w:val="0"/>
      <w:marTop w:val="0"/>
      <w:marBottom w:val="0"/>
      <w:divBdr>
        <w:top w:val="none" w:sz="0" w:space="0" w:color="auto"/>
        <w:left w:val="none" w:sz="0" w:space="0" w:color="auto"/>
        <w:bottom w:val="none" w:sz="0" w:space="0" w:color="auto"/>
        <w:right w:val="none" w:sz="0" w:space="0" w:color="auto"/>
      </w:divBdr>
    </w:div>
    <w:div w:id="2054502514">
      <w:bodyDiv w:val="1"/>
      <w:marLeft w:val="0"/>
      <w:marRight w:val="0"/>
      <w:marTop w:val="0"/>
      <w:marBottom w:val="0"/>
      <w:divBdr>
        <w:top w:val="none" w:sz="0" w:space="0" w:color="auto"/>
        <w:left w:val="none" w:sz="0" w:space="0" w:color="auto"/>
        <w:bottom w:val="none" w:sz="0" w:space="0" w:color="auto"/>
        <w:right w:val="none" w:sz="0" w:space="0" w:color="auto"/>
      </w:divBdr>
    </w:div>
    <w:div w:id="2054881669">
      <w:bodyDiv w:val="1"/>
      <w:marLeft w:val="0"/>
      <w:marRight w:val="0"/>
      <w:marTop w:val="0"/>
      <w:marBottom w:val="0"/>
      <w:divBdr>
        <w:top w:val="none" w:sz="0" w:space="0" w:color="auto"/>
        <w:left w:val="none" w:sz="0" w:space="0" w:color="auto"/>
        <w:bottom w:val="none" w:sz="0" w:space="0" w:color="auto"/>
        <w:right w:val="none" w:sz="0" w:space="0" w:color="auto"/>
      </w:divBdr>
    </w:div>
    <w:div w:id="2055083519">
      <w:bodyDiv w:val="1"/>
      <w:marLeft w:val="0"/>
      <w:marRight w:val="0"/>
      <w:marTop w:val="0"/>
      <w:marBottom w:val="0"/>
      <w:divBdr>
        <w:top w:val="none" w:sz="0" w:space="0" w:color="auto"/>
        <w:left w:val="none" w:sz="0" w:space="0" w:color="auto"/>
        <w:bottom w:val="none" w:sz="0" w:space="0" w:color="auto"/>
        <w:right w:val="none" w:sz="0" w:space="0" w:color="auto"/>
      </w:divBdr>
    </w:div>
    <w:div w:id="2057584367">
      <w:bodyDiv w:val="1"/>
      <w:marLeft w:val="0"/>
      <w:marRight w:val="0"/>
      <w:marTop w:val="0"/>
      <w:marBottom w:val="0"/>
      <w:divBdr>
        <w:top w:val="none" w:sz="0" w:space="0" w:color="auto"/>
        <w:left w:val="none" w:sz="0" w:space="0" w:color="auto"/>
        <w:bottom w:val="none" w:sz="0" w:space="0" w:color="auto"/>
        <w:right w:val="none" w:sz="0" w:space="0" w:color="auto"/>
      </w:divBdr>
      <w:divsChild>
        <w:div w:id="329020429">
          <w:marLeft w:val="0"/>
          <w:marRight w:val="0"/>
          <w:marTop w:val="0"/>
          <w:marBottom w:val="0"/>
          <w:divBdr>
            <w:top w:val="none" w:sz="0" w:space="0" w:color="auto"/>
            <w:left w:val="none" w:sz="0" w:space="0" w:color="auto"/>
            <w:bottom w:val="none" w:sz="0" w:space="0" w:color="auto"/>
            <w:right w:val="none" w:sz="0" w:space="0" w:color="auto"/>
          </w:divBdr>
        </w:div>
        <w:div w:id="861093485">
          <w:marLeft w:val="0"/>
          <w:marRight w:val="0"/>
          <w:marTop w:val="0"/>
          <w:marBottom w:val="0"/>
          <w:divBdr>
            <w:top w:val="none" w:sz="0" w:space="0" w:color="auto"/>
            <w:left w:val="none" w:sz="0" w:space="0" w:color="auto"/>
            <w:bottom w:val="none" w:sz="0" w:space="0" w:color="auto"/>
            <w:right w:val="none" w:sz="0" w:space="0" w:color="auto"/>
          </w:divBdr>
        </w:div>
        <w:div w:id="1767530977">
          <w:marLeft w:val="0"/>
          <w:marRight w:val="0"/>
          <w:marTop w:val="0"/>
          <w:marBottom w:val="0"/>
          <w:divBdr>
            <w:top w:val="none" w:sz="0" w:space="0" w:color="auto"/>
            <w:left w:val="none" w:sz="0" w:space="0" w:color="auto"/>
            <w:bottom w:val="none" w:sz="0" w:space="0" w:color="auto"/>
            <w:right w:val="none" w:sz="0" w:space="0" w:color="auto"/>
          </w:divBdr>
        </w:div>
        <w:div w:id="654379379">
          <w:marLeft w:val="0"/>
          <w:marRight w:val="0"/>
          <w:marTop w:val="0"/>
          <w:marBottom w:val="0"/>
          <w:divBdr>
            <w:top w:val="none" w:sz="0" w:space="0" w:color="auto"/>
            <w:left w:val="none" w:sz="0" w:space="0" w:color="auto"/>
            <w:bottom w:val="none" w:sz="0" w:space="0" w:color="auto"/>
            <w:right w:val="none" w:sz="0" w:space="0" w:color="auto"/>
          </w:divBdr>
        </w:div>
        <w:div w:id="364794951">
          <w:marLeft w:val="0"/>
          <w:marRight w:val="0"/>
          <w:marTop w:val="0"/>
          <w:marBottom w:val="0"/>
          <w:divBdr>
            <w:top w:val="none" w:sz="0" w:space="0" w:color="auto"/>
            <w:left w:val="none" w:sz="0" w:space="0" w:color="auto"/>
            <w:bottom w:val="none" w:sz="0" w:space="0" w:color="auto"/>
            <w:right w:val="none" w:sz="0" w:space="0" w:color="auto"/>
          </w:divBdr>
        </w:div>
        <w:div w:id="1240288302">
          <w:marLeft w:val="0"/>
          <w:marRight w:val="0"/>
          <w:marTop w:val="0"/>
          <w:marBottom w:val="0"/>
          <w:divBdr>
            <w:top w:val="none" w:sz="0" w:space="0" w:color="auto"/>
            <w:left w:val="none" w:sz="0" w:space="0" w:color="auto"/>
            <w:bottom w:val="none" w:sz="0" w:space="0" w:color="auto"/>
            <w:right w:val="none" w:sz="0" w:space="0" w:color="auto"/>
          </w:divBdr>
        </w:div>
        <w:div w:id="599146170">
          <w:marLeft w:val="0"/>
          <w:marRight w:val="0"/>
          <w:marTop w:val="0"/>
          <w:marBottom w:val="0"/>
          <w:divBdr>
            <w:top w:val="none" w:sz="0" w:space="0" w:color="auto"/>
            <w:left w:val="none" w:sz="0" w:space="0" w:color="auto"/>
            <w:bottom w:val="none" w:sz="0" w:space="0" w:color="auto"/>
            <w:right w:val="none" w:sz="0" w:space="0" w:color="auto"/>
          </w:divBdr>
        </w:div>
        <w:div w:id="2063014331">
          <w:marLeft w:val="0"/>
          <w:marRight w:val="0"/>
          <w:marTop w:val="0"/>
          <w:marBottom w:val="0"/>
          <w:divBdr>
            <w:top w:val="none" w:sz="0" w:space="0" w:color="auto"/>
            <w:left w:val="none" w:sz="0" w:space="0" w:color="auto"/>
            <w:bottom w:val="none" w:sz="0" w:space="0" w:color="auto"/>
            <w:right w:val="none" w:sz="0" w:space="0" w:color="auto"/>
          </w:divBdr>
        </w:div>
        <w:div w:id="993681967">
          <w:marLeft w:val="0"/>
          <w:marRight w:val="0"/>
          <w:marTop w:val="0"/>
          <w:marBottom w:val="0"/>
          <w:divBdr>
            <w:top w:val="none" w:sz="0" w:space="0" w:color="auto"/>
            <w:left w:val="none" w:sz="0" w:space="0" w:color="auto"/>
            <w:bottom w:val="none" w:sz="0" w:space="0" w:color="auto"/>
            <w:right w:val="none" w:sz="0" w:space="0" w:color="auto"/>
          </w:divBdr>
        </w:div>
        <w:div w:id="1281499020">
          <w:marLeft w:val="0"/>
          <w:marRight w:val="0"/>
          <w:marTop w:val="0"/>
          <w:marBottom w:val="0"/>
          <w:divBdr>
            <w:top w:val="none" w:sz="0" w:space="0" w:color="auto"/>
            <w:left w:val="none" w:sz="0" w:space="0" w:color="auto"/>
            <w:bottom w:val="none" w:sz="0" w:space="0" w:color="auto"/>
            <w:right w:val="none" w:sz="0" w:space="0" w:color="auto"/>
          </w:divBdr>
        </w:div>
        <w:div w:id="1092581284">
          <w:marLeft w:val="0"/>
          <w:marRight w:val="0"/>
          <w:marTop w:val="0"/>
          <w:marBottom w:val="0"/>
          <w:divBdr>
            <w:top w:val="none" w:sz="0" w:space="0" w:color="auto"/>
            <w:left w:val="none" w:sz="0" w:space="0" w:color="auto"/>
            <w:bottom w:val="none" w:sz="0" w:space="0" w:color="auto"/>
            <w:right w:val="none" w:sz="0" w:space="0" w:color="auto"/>
          </w:divBdr>
        </w:div>
        <w:div w:id="1765568410">
          <w:marLeft w:val="0"/>
          <w:marRight w:val="0"/>
          <w:marTop w:val="0"/>
          <w:marBottom w:val="0"/>
          <w:divBdr>
            <w:top w:val="none" w:sz="0" w:space="0" w:color="auto"/>
            <w:left w:val="none" w:sz="0" w:space="0" w:color="auto"/>
            <w:bottom w:val="none" w:sz="0" w:space="0" w:color="auto"/>
            <w:right w:val="none" w:sz="0" w:space="0" w:color="auto"/>
          </w:divBdr>
        </w:div>
        <w:div w:id="484054235">
          <w:marLeft w:val="0"/>
          <w:marRight w:val="0"/>
          <w:marTop w:val="0"/>
          <w:marBottom w:val="0"/>
          <w:divBdr>
            <w:top w:val="none" w:sz="0" w:space="0" w:color="auto"/>
            <w:left w:val="none" w:sz="0" w:space="0" w:color="auto"/>
            <w:bottom w:val="none" w:sz="0" w:space="0" w:color="auto"/>
            <w:right w:val="none" w:sz="0" w:space="0" w:color="auto"/>
          </w:divBdr>
        </w:div>
        <w:div w:id="792023903">
          <w:marLeft w:val="0"/>
          <w:marRight w:val="0"/>
          <w:marTop w:val="0"/>
          <w:marBottom w:val="0"/>
          <w:divBdr>
            <w:top w:val="none" w:sz="0" w:space="0" w:color="auto"/>
            <w:left w:val="none" w:sz="0" w:space="0" w:color="auto"/>
            <w:bottom w:val="none" w:sz="0" w:space="0" w:color="auto"/>
            <w:right w:val="none" w:sz="0" w:space="0" w:color="auto"/>
          </w:divBdr>
        </w:div>
        <w:div w:id="315455198">
          <w:marLeft w:val="0"/>
          <w:marRight w:val="0"/>
          <w:marTop w:val="0"/>
          <w:marBottom w:val="0"/>
          <w:divBdr>
            <w:top w:val="none" w:sz="0" w:space="0" w:color="auto"/>
            <w:left w:val="none" w:sz="0" w:space="0" w:color="auto"/>
            <w:bottom w:val="none" w:sz="0" w:space="0" w:color="auto"/>
            <w:right w:val="none" w:sz="0" w:space="0" w:color="auto"/>
          </w:divBdr>
        </w:div>
        <w:div w:id="1334915342">
          <w:marLeft w:val="0"/>
          <w:marRight w:val="0"/>
          <w:marTop w:val="0"/>
          <w:marBottom w:val="0"/>
          <w:divBdr>
            <w:top w:val="none" w:sz="0" w:space="0" w:color="auto"/>
            <w:left w:val="none" w:sz="0" w:space="0" w:color="auto"/>
            <w:bottom w:val="none" w:sz="0" w:space="0" w:color="auto"/>
            <w:right w:val="none" w:sz="0" w:space="0" w:color="auto"/>
          </w:divBdr>
        </w:div>
        <w:div w:id="161556739">
          <w:marLeft w:val="0"/>
          <w:marRight w:val="0"/>
          <w:marTop w:val="0"/>
          <w:marBottom w:val="0"/>
          <w:divBdr>
            <w:top w:val="none" w:sz="0" w:space="0" w:color="auto"/>
            <w:left w:val="none" w:sz="0" w:space="0" w:color="auto"/>
            <w:bottom w:val="none" w:sz="0" w:space="0" w:color="auto"/>
            <w:right w:val="none" w:sz="0" w:space="0" w:color="auto"/>
          </w:divBdr>
        </w:div>
        <w:div w:id="1998068426">
          <w:marLeft w:val="0"/>
          <w:marRight w:val="0"/>
          <w:marTop w:val="0"/>
          <w:marBottom w:val="0"/>
          <w:divBdr>
            <w:top w:val="none" w:sz="0" w:space="0" w:color="auto"/>
            <w:left w:val="none" w:sz="0" w:space="0" w:color="auto"/>
            <w:bottom w:val="none" w:sz="0" w:space="0" w:color="auto"/>
            <w:right w:val="none" w:sz="0" w:space="0" w:color="auto"/>
          </w:divBdr>
        </w:div>
        <w:div w:id="932592119">
          <w:marLeft w:val="0"/>
          <w:marRight w:val="0"/>
          <w:marTop w:val="0"/>
          <w:marBottom w:val="0"/>
          <w:divBdr>
            <w:top w:val="none" w:sz="0" w:space="0" w:color="auto"/>
            <w:left w:val="none" w:sz="0" w:space="0" w:color="auto"/>
            <w:bottom w:val="none" w:sz="0" w:space="0" w:color="auto"/>
            <w:right w:val="none" w:sz="0" w:space="0" w:color="auto"/>
          </w:divBdr>
        </w:div>
        <w:div w:id="1093547152">
          <w:marLeft w:val="0"/>
          <w:marRight w:val="0"/>
          <w:marTop w:val="0"/>
          <w:marBottom w:val="0"/>
          <w:divBdr>
            <w:top w:val="none" w:sz="0" w:space="0" w:color="auto"/>
            <w:left w:val="none" w:sz="0" w:space="0" w:color="auto"/>
            <w:bottom w:val="none" w:sz="0" w:space="0" w:color="auto"/>
            <w:right w:val="none" w:sz="0" w:space="0" w:color="auto"/>
          </w:divBdr>
        </w:div>
        <w:div w:id="2138792490">
          <w:marLeft w:val="0"/>
          <w:marRight w:val="0"/>
          <w:marTop w:val="0"/>
          <w:marBottom w:val="0"/>
          <w:divBdr>
            <w:top w:val="none" w:sz="0" w:space="0" w:color="auto"/>
            <w:left w:val="none" w:sz="0" w:space="0" w:color="auto"/>
            <w:bottom w:val="none" w:sz="0" w:space="0" w:color="auto"/>
            <w:right w:val="none" w:sz="0" w:space="0" w:color="auto"/>
          </w:divBdr>
        </w:div>
        <w:div w:id="21367259">
          <w:marLeft w:val="0"/>
          <w:marRight w:val="0"/>
          <w:marTop w:val="0"/>
          <w:marBottom w:val="0"/>
          <w:divBdr>
            <w:top w:val="none" w:sz="0" w:space="0" w:color="auto"/>
            <w:left w:val="none" w:sz="0" w:space="0" w:color="auto"/>
            <w:bottom w:val="none" w:sz="0" w:space="0" w:color="auto"/>
            <w:right w:val="none" w:sz="0" w:space="0" w:color="auto"/>
          </w:divBdr>
        </w:div>
        <w:div w:id="430318712">
          <w:marLeft w:val="0"/>
          <w:marRight w:val="0"/>
          <w:marTop w:val="0"/>
          <w:marBottom w:val="0"/>
          <w:divBdr>
            <w:top w:val="none" w:sz="0" w:space="0" w:color="auto"/>
            <w:left w:val="none" w:sz="0" w:space="0" w:color="auto"/>
            <w:bottom w:val="none" w:sz="0" w:space="0" w:color="auto"/>
            <w:right w:val="none" w:sz="0" w:space="0" w:color="auto"/>
          </w:divBdr>
        </w:div>
        <w:div w:id="559825915">
          <w:marLeft w:val="0"/>
          <w:marRight w:val="0"/>
          <w:marTop w:val="0"/>
          <w:marBottom w:val="0"/>
          <w:divBdr>
            <w:top w:val="none" w:sz="0" w:space="0" w:color="auto"/>
            <w:left w:val="none" w:sz="0" w:space="0" w:color="auto"/>
            <w:bottom w:val="none" w:sz="0" w:space="0" w:color="auto"/>
            <w:right w:val="none" w:sz="0" w:space="0" w:color="auto"/>
          </w:divBdr>
        </w:div>
        <w:div w:id="535044571">
          <w:marLeft w:val="0"/>
          <w:marRight w:val="0"/>
          <w:marTop w:val="0"/>
          <w:marBottom w:val="0"/>
          <w:divBdr>
            <w:top w:val="none" w:sz="0" w:space="0" w:color="auto"/>
            <w:left w:val="none" w:sz="0" w:space="0" w:color="auto"/>
            <w:bottom w:val="none" w:sz="0" w:space="0" w:color="auto"/>
            <w:right w:val="none" w:sz="0" w:space="0" w:color="auto"/>
          </w:divBdr>
        </w:div>
        <w:div w:id="1551570170">
          <w:marLeft w:val="0"/>
          <w:marRight w:val="0"/>
          <w:marTop w:val="0"/>
          <w:marBottom w:val="0"/>
          <w:divBdr>
            <w:top w:val="none" w:sz="0" w:space="0" w:color="auto"/>
            <w:left w:val="none" w:sz="0" w:space="0" w:color="auto"/>
            <w:bottom w:val="none" w:sz="0" w:space="0" w:color="auto"/>
            <w:right w:val="none" w:sz="0" w:space="0" w:color="auto"/>
          </w:divBdr>
        </w:div>
        <w:div w:id="1458335139">
          <w:marLeft w:val="0"/>
          <w:marRight w:val="0"/>
          <w:marTop w:val="0"/>
          <w:marBottom w:val="0"/>
          <w:divBdr>
            <w:top w:val="none" w:sz="0" w:space="0" w:color="auto"/>
            <w:left w:val="none" w:sz="0" w:space="0" w:color="auto"/>
            <w:bottom w:val="none" w:sz="0" w:space="0" w:color="auto"/>
            <w:right w:val="none" w:sz="0" w:space="0" w:color="auto"/>
          </w:divBdr>
        </w:div>
        <w:div w:id="784809558">
          <w:marLeft w:val="0"/>
          <w:marRight w:val="0"/>
          <w:marTop w:val="0"/>
          <w:marBottom w:val="0"/>
          <w:divBdr>
            <w:top w:val="none" w:sz="0" w:space="0" w:color="auto"/>
            <w:left w:val="none" w:sz="0" w:space="0" w:color="auto"/>
            <w:bottom w:val="none" w:sz="0" w:space="0" w:color="auto"/>
            <w:right w:val="none" w:sz="0" w:space="0" w:color="auto"/>
          </w:divBdr>
        </w:div>
        <w:div w:id="349338976">
          <w:marLeft w:val="0"/>
          <w:marRight w:val="0"/>
          <w:marTop w:val="0"/>
          <w:marBottom w:val="0"/>
          <w:divBdr>
            <w:top w:val="none" w:sz="0" w:space="0" w:color="auto"/>
            <w:left w:val="none" w:sz="0" w:space="0" w:color="auto"/>
            <w:bottom w:val="none" w:sz="0" w:space="0" w:color="auto"/>
            <w:right w:val="none" w:sz="0" w:space="0" w:color="auto"/>
          </w:divBdr>
        </w:div>
        <w:div w:id="2106723950">
          <w:marLeft w:val="0"/>
          <w:marRight w:val="0"/>
          <w:marTop w:val="0"/>
          <w:marBottom w:val="0"/>
          <w:divBdr>
            <w:top w:val="none" w:sz="0" w:space="0" w:color="auto"/>
            <w:left w:val="none" w:sz="0" w:space="0" w:color="auto"/>
            <w:bottom w:val="none" w:sz="0" w:space="0" w:color="auto"/>
            <w:right w:val="none" w:sz="0" w:space="0" w:color="auto"/>
          </w:divBdr>
        </w:div>
        <w:div w:id="294217831">
          <w:marLeft w:val="0"/>
          <w:marRight w:val="0"/>
          <w:marTop w:val="0"/>
          <w:marBottom w:val="0"/>
          <w:divBdr>
            <w:top w:val="none" w:sz="0" w:space="0" w:color="auto"/>
            <w:left w:val="none" w:sz="0" w:space="0" w:color="auto"/>
            <w:bottom w:val="none" w:sz="0" w:space="0" w:color="auto"/>
            <w:right w:val="none" w:sz="0" w:space="0" w:color="auto"/>
          </w:divBdr>
        </w:div>
        <w:div w:id="1806964353">
          <w:marLeft w:val="0"/>
          <w:marRight w:val="0"/>
          <w:marTop w:val="0"/>
          <w:marBottom w:val="0"/>
          <w:divBdr>
            <w:top w:val="none" w:sz="0" w:space="0" w:color="auto"/>
            <w:left w:val="none" w:sz="0" w:space="0" w:color="auto"/>
            <w:bottom w:val="none" w:sz="0" w:space="0" w:color="auto"/>
            <w:right w:val="none" w:sz="0" w:space="0" w:color="auto"/>
          </w:divBdr>
        </w:div>
        <w:div w:id="1429349147">
          <w:marLeft w:val="0"/>
          <w:marRight w:val="0"/>
          <w:marTop w:val="0"/>
          <w:marBottom w:val="0"/>
          <w:divBdr>
            <w:top w:val="none" w:sz="0" w:space="0" w:color="auto"/>
            <w:left w:val="none" w:sz="0" w:space="0" w:color="auto"/>
            <w:bottom w:val="none" w:sz="0" w:space="0" w:color="auto"/>
            <w:right w:val="none" w:sz="0" w:space="0" w:color="auto"/>
          </w:divBdr>
        </w:div>
        <w:div w:id="1492015596">
          <w:marLeft w:val="0"/>
          <w:marRight w:val="0"/>
          <w:marTop w:val="0"/>
          <w:marBottom w:val="0"/>
          <w:divBdr>
            <w:top w:val="none" w:sz="0" w:space="0" w:color="auto"/>
            <w:left w:val="none" w:sz="0" w:space="0" w:color="auto"/>
            <w:bottom w:val="none" w:sz="0" w:space="0" w:color="auto"/>
            <w:right w:val="none" w:sz="0" w:space="0" w:color="auto"/>
          </w:divBdr>
        </w:div>
        <w:div w:id="1492063897">
          <w:marLeft w:val="0"/>
          <w:marRight w:val="0"/>
          <w:marTop w:val="0"/>
          <w:marBottom w:val="0"/>
          <w:divBdr>
            <w:top w:val="none" w:sz="0" w:space="0" w:color="auto"/>
            <w:left w:val="none" w:sz="0" w:space="0" w:color="auto"/>
            <w:bottom w:val="none" w:sz="0" w:space="0" w:color="auto"/>
            <w:right w:val="none" w:sz="0" w:space="0" w:color="auto"/>
          </w:divBdr>
        </w:div>
        <w:div w:id="8416909">
          <w:marLeft w:val="0"/>
          <w:marRight w:val="0"/>
          <w:marTop w:val="0"/>
          <w:marBottom w:val="0"/>
          <w:divBdr>
            <w:top w:val="none" w:sz="0" w:space="0" w:color="auto"/>
            <w:left w:val="none" w:sz="0" w:space="0" w:color="auto"/>
            <w:bottom w:val="none" w:sz="0" w:space="0" w:color="auto"/>
            <w:right w:val="none" w:sz="0" w:space="0" w:color="auto"/>
          </w:divBdr>
        </w:div>
        <w:div w:id="850412869">
          <w:marLeft w:val="0"/>
          <w:marRight w:val="0"/>
          <w:marTop w:val="0"/>
          <w:marBottom w:val="0"/>
          <w:divBdr>
            <w:top w:val="none" w:sz="0" w:space="0" w:color="auto"/>
            <w:left w:val="none" w:sz="0" w:space="0" w:color="auto"/>
            <w:bottom w:val="none" w:sz="0" w:space="0" w:color="auto"/>
            <w:right w:val="none" w:sz="0" w:space="0" w:color="auto"/>
          </w:divBdr>
        </w:div>
        <w:div w:id="213395660">
          <w:marLeft w:val="0"/>
          <w:marRight w:val="0"/>
          <w:marTop w:val="0"/>
          <w:marBottom w:val="0"/>
          <w:divBdr>
            <w:top w:val="none" w:sz="0" w:space="0" w:color="auto"/>
            <w:left w:val="none" w:sz="0" w:space="0" w:color="auto"/>
            <w:bottom w:val="none" w:sz="0" w:space="0" w:color="auto"/>
            <w:right w:val="none" w:sz="0" w:space="0" w:color="auto"/>
          </w:divBdr>
        </w:div>
        <w:div w:id="635109926">
          <w:marLeft w:val="0"/>
          <w:marRight w:val="0"/>
          <w:marTop w:val="0"/>
          <w:marBottom w:val="0"/>
          <w:divBdr>
            <w:top w:val="none" w:sz="0" w:space="0" w:color="auto"/>
            <w:left w:val="none" w:sz="0" w:space="0" w:color="auto"/>
            <w:bottom w:val="none" w:sz="0" w:space="0" w:color="auto"/>
            <w:right w:val="none" w:sz="0" w:space="0" w:color="auto"/>
          </w:divBdr>
        </w:div>
        <w:div w:id="1647005459">
          <w:marLeft w:val="0"/>
          <w:marRight w:val="0"/>
          <w:marTop w:val="0"/>
          <w:marBottom w:val="0"/>
          <w:divBdr>
            <w:top w:val="none" w:sz="0" w:space="0" w:color="auto"/>
            <w:left w:val="none" w:sz="0" w:space="0" w:color="auto"/>
            <w:bottom w:val="none" w:sz="0" w:space="0" w:color="auto"/>
            <w:right w:val="none" w:sz="0" w:space="0" w:color="auto"/>
          </w:divBdr>
        </w:div>
        <w:div w:id="472139708">
          <w:marLeft w:val="0"/>
          <w:marRight w:val="0"/>
          <w:marTop w:val="0"/>
          <w:marBottom w:val="0"/>
          <w:divBdr>
            <w:top w:val="none" w:sz="0" w:space="0" w:color="auto"/>
            <w:left w:val="none" w:sz="0" w:space="0" w:color="auto"/>
            <w:bottom w:val="none" w:sz="0" w:space="0" w:color="auto"/>
            <w:right w:val="none" w:sz="0" w:space="0" w:color="auto"/>
          </w:divBdr>
        </w:div>
        <w:div w:id="99229966">
          <w:marLeft w:val="0"/>
          <w:marRight w:val="0"/>
          <w:marTop w:val="0"/>
          <w:marBottom w:val="0"/>
          <w:divBdr>
            <w:top w:val="none" w:sz="0" w:space="0" w:color="auto"/>
            <w:left w:val="none" w:sz="0" w:space="0" w:color="auto"/>
            <w:bottom w:val="none" w:sz="0" w:space="0" w:color="auto"/>
            <w:right w:val="none" w:sz="0" w:space="0" w:color="auto"/>
          </w:divBdr>
        </w:div>
        <w:div w:id="397365171">
          <w:marLeft w:val="0"/>
          <w:marRight w:val="0"/>
          <w:marTop w:val="0"/>
          <w:marBottom w:val="0"/>
          <w:divBdr>
            <w:top w:val="none" w:sz="0" w:space="0" w:color="auto"/>
            <w:left w:val="none" w:sz="0" w:space="0" w:color="auto"/>
            <w:bottom w:val="none" w:sz="0" w:space="0" w:color="auto"/>
            <w:right w:val="none" w:sz="0" w:space="0" w:color="auto"/>
          </w:divBdr>
        </w:div>
        <w:div w:id="558395113">
          <w:marLeft w:val="0"/>
          <w:marRight w:val="0"/>
          <w:marTop w:val="0"/>
          <w:marBottom w:val="0"/>
          <w:divBdr>
            <w:top w:val="none" w:sz="0" w:space="0" w:color="auto"/>
            <w:left w:val="none" w:sz="0" w:space="0" w:color="auto"/>
            <w:bottom w:val="none" w:sz="0" w:space="0" w:color="auto"/>
            <w:right w:val="none" w:sz="0" w:space="0" w:color="auto"/>
          </w:divBdr>
        </w:div>
        <w:div w:id="114106436">
          <w:marLeft w:val="0"/>
          <w:marRight w:val="0"/>
          <w:marTop w:val="0"/>
          <w:marBottom w:val="0"/>
          <w:divBdr>
            <w:top w:val="none" w:sz="0" w:space="0" w:color="auto"/>
            <w:left w:val="none" w:sz="0" w:space="0" w:color="auto"/>
            <w:bottom w:val="none" w:sz="0" w:space="0" w:color="auto"/>
            <w:right w:val="none" w:sz="0" w:space="0" w:color="auto"/>
          </w:divBdr>
        </w:div>
        <w:div w:id="1791897245">
          <w:marLeft w:val="0"/>
          <w:marRight w:val="0"/>
          <w:marTop w:val="0"/>
          <w:marBottom w:val="0"/>
          <w:divBdr>
            <w:top w:val="none" w:sz="0" w:space="0" w:color="auto"/>
            <w:left w:val="none" w:sz="0" w:space="0" w:color="auto"/>
            <w:bottom w:val="none" w:sz="0" w:space="0" w:color="auto"/>
            <w:right w:val="none" w:sz="0" w:space="0" w:color="auto"/>
          </w:divBdr>
        </w:div>
        <w:div w:id="1234857250">
          <w:marLeft w:val="0"/>
          <w:marRight w:val="0"/>
          <w:marTop w:val="0"/>
          <w:marBottom w:val="0"/>
          <w:divBdr>
            <w:top w:val="none" w:sz="0" w:space="0" w:color="auto"/>
            <w:left w:val="none" w:sz="0" w:space="0" w:color="auto"/>
            <w:bottom w:val="none" w:sz="0" w:space="0" w:color="auto"/>
            <w:right w:val="none" w:sz="0" w:space="0" w:color="auto"/>
          </w:divBdr>
        </w:div>
        <w:div w:id="1624657261">
          <w:marLeft w:val="0"/>
          <w:marRight w:val="0"/>
          <w:marTop w:val="0"/>
          <w:marBottom w:val="0"/>
          <w:divBdr>
            <w:top w:val="none" w:sz="0" w:space="0" w:color="auto"/>
            <w:left w:val="none" w:sz="0" w:space="0" w:color="auto"/>
            <w:bottom w:val="none" w:sz="0" w:space="0" w:color="auto"/>
            <w:right w:val="none" w:sz="0" w:space="0" w:color="auto"/>
          </w:divBdr>
        </w:div>
        <w:div w:id="1948583628">
          <w:marLeft w:val="0"/>
          <w:marRight w:val="0"/>
          <w:marTop w:val="0"/>
          <w:marBottom w:val="0"/>
          <w:divBdr>
            <w:top w:val="none" w:sz="0" w:space="0" w:color="auto"/>
            <w:left w:val="none" w:sz="0" w:space="0" w:color="auto"/>
            <w:bottom w:val="none" w:sz="0" w:space="0" w:color="auto"/>
            <w:right w:val="none" w:sz="0" w:space="0" w:color="auto"/>
          </w:divBdr>
        </w:div>
        <w:div w:id="1223906388">
          <w:marLeft w:val="0"/>
          <w:marRight w:val="0"/>
          <w:marTop w:val="0"/>
          <w:marBottom w:val="0"/>
          <w:divBdr>
            <w:top w:val="none" w:sz="0" w:space="0" w:color="auto"/>
            <w:left w:val="none" w:sz="0" w:space="0" w:color="auto"/>
            <w:bottom w:val="none" w:sz="0" w:space="0" w:color="auto"/>
            <w:right w:val="none" w:sz="0" w:space="0" w:color="auto"/>
          </w:divBdr>
        </w:div>
        <w:div w:id="1187212574">
          <w:marLeft w:val="0"/>
          <w:marRight w:val="0"/>
          <w:marTop w:val="0"/>
          <w:marBottom w:val="0"/>
          <w:divBdr>
            <w:top w:val="none" w:sz="0" w:space="0" w:color="auto"/>
            <w:left w:val="none" w:sz="0" w:space="0" w:color="auto"/>
            <w:bottom w:val="none" w:sz="0" w:space="0" w:color="auto"/>
            <w:right w:val="none" w:sz="0" w:space="0" w:color="auto"/>
          </w:divBdr>
        </w:div>
        <w:div w:id="1232275062">
          <w:marLeft w:val="0"/>
          <w:marRight w:val="0"/>
          <w:marTop w:val="0"/>
          <w:marBottom w:val="0"/>
          <w:divBdr>
            <w:top w:val="none" w:sz="0" w:space="0" w:color="auto"/>
            <w:left w:val="none" w:sz="0" w:space="0" w:color="auto"/>
            <w:bottom w:val="none" w:sz="0" w:space="0" w:color="auto"/>
            <w:right w:val="none" w:sz="0" w:space="0" w:color="auto"/>
          </w:divBdr>
        </w:div>
        <w:div w:id="1665663912">
          <w:marLeft w:val="0"/>
          <w:marRight w:val="0"/>
          <w:marTop w:val="0"/>
          <w:marBottom w:val="0"/>
          <w:divBdr>
            <w:top w:val="none" w:sz="0" w:space="0" w:color="auto"/>
            <w:left w:val="none" w:sz="0" w:space="0" w:color="auto"/>
            <w:bottom w:val="none" w:sz="0" w:space="0" w:color="auto"/>
            <w:right w:val="none" w:sz="0" w:space="0" w:color="auto"/>
          </w:divBdr>
        </w:div>
        <w:div w:id="1528441583">
          <w:marLeft w:val="0"/>
          <w:marRight w:val="0"/>
          <w:marTop w:val="0"/>
          <w:marBottom w:val="0"/>
          <w:divBdr>
            <w:top w:val="none" w:sz="0" w:space="0" w:color="auto"/>
            <w:left w:val="none" w:sz="0" w:space="0" w:color="auto"/>
            <w:bottom w:val="none" w:sz="0" w:space="0" w:color="auto"/>
            <w:right w:val="none" w:sz="0" w:space="0" w:color="auto"/>
          </w:divBdr>
        </w:div>
        <w:div w:id="475338633">
          <w:marLeft w:val="0"/>
          <w:marRight w:val="0"/>
          <w:marTop w:val="0"/>
          <w:marBottom w:val="0"/>
          <w:divBdr>
            <w:top w:val="none" w:sz="0" w:space="0" w:color="auto"/>
            <w:left w:val="none" w:sz="0" w:space="0" w:color="auto"/>
            <w:bottom w:val="none" w:sz="0" w:space="0" w:color="auto"/>
            <w:right w:val="none" w:sz="0" w:space="0" w:color="auto"/>
          </w:divBdr>
        </w:div>
        <w:div w:id="1660886406">
          <w:marLeft w:val="0"/>
          <w:marRight w:val="0"/>
          <w:marTop w:val="0"/>
          <w:marBottom w:val="0"/>
          <w:divBdr>
            <w:top w:val="none" w:sz="0" w:space="0" w:color="auto"/>
            <w:left w:val="none" w:sz="0" w:space="0" w:color="auto"/>
            <w:bottom w:val="none" w:sz="0" w:space="0" w:color="auto"/>
            <w:right w:val="none" w:sz="0" w:space="0" w:color="auto"/>
          </w:divBdr>
        </w:div>
        <w:div w:id="730080972">
          <w:marLeft w:val="0"/>
          <w:marRight w:val="0"/>
          <w:marTop w:val="0"/>
          <w:marBottom w:val="0"/>
          <w:divBdr>
            <w:top w:val="none" w:sz="0" w:space="0" w:color="auto"/>
            <w:left w:val="none" w:sz="0" w:space="0" w:color="auto"/>
            <w:bottom w:val="none" w:sz="0" w:space="0" w:color="auto"/>
            <w:right w:val="none" w:sz="0" w:space="0" w:color="auto"/>
          </w:divBdr>
        </w:div>
        <w:div w:id="1824731369">
          <w:marLeft w:val="0"/>
          <w:marRight w:val="0"/>
          <w:marTop w:val="0"/>
          <w:marBottom w:val="0"/>
          <w:divBdr>
            <w:top w:val="none" w:sz="0" w:space="0" w:color="auto"/>
            <w:left w:val="none" w:sz="0" w:space="0" w:color="auto"/>
            <w:bottom w:val="none" w:sz="0" w:space="0" w:color="auto"/>
            <w:right w:val="none" w:sz="0" w:space="0" w:color="auto"/>
          </w:divBdr>
        </w:div>
        <w:div w:id="1666319895">
          <w:marLeft w:val="0"/>
          <w:marRight w:val="0"/>
          <w:marTop w:val="0"/>
          <w:marBottom w:val="0"/>
          <w:divBdr>
            <w:top w:val="none" w:sz="0" w:space="0" w:color="auto"/>
            <w:left w:val="none" w:sz="0" w:space="0" w:color="auto"/>
            <w:bottom w:val="none" w:sz="0" w:space="0" w:color="auto"/>
            <w:right w:val="none" w:sz="0" w:space="0" w:color="auto"/>
          </w:divBdr>
        </w:div>
        <w:div w:id="864059305">
          <w:marLeft w:val="0"/>
          <w:marRight w:val="0"/>
          <w:marTop w:val="0"/>
          <w:marBottom w:val="0"/>
          <w:divBdr>
            <w:top w:val="none" w:sz="0" w:space="0" w:color="auto"/>
            <w:left w:val="none" w:sz="0" w:space="0" w:color="auto"/>
            <w:bottom w:val="none" w:sz="0" w:space="0" w:color="auto"/>
            <w:right w:val="none" w:sz="0" w:space="0" w:color="auto"/>
          </w:divBdr>
        </w:div>
        <w:div w:id="716078502">
          <w:marLeft w:val="0"/>
          <w:marRight w:val="0"/>
          <w:marTop w:val="0"/>
          <w:marBottom w:val="0"/>
          <w:divBdr>
            <w:top w:val="none" w:sz="0" w:space="0" w:color="auto"/>
            <w:left w:val="none" w:sz="0" w:space="0" w:color="auto"/>
            <w:bottom w:val="none" w:sz="0" w:space="0" w:color="auto"/>
            <w:right w:val="none" w:sz="0" w:space="0" w:color="auto"/>
          </w:divBdr>
        </w:div>
      </w:divsChild>
    </w:div>
    <w:div w:id="2058161736">
      <w:bodyDiv w:val="1"/>
      <w:marLeft w:val="0"/>
      <w:marRight w:val="0"/>
      <w:marTop w:val="0"/>
      <w:marBottom w:val="0"/>
      <w:divBdr>
        <w:top w:val="none" w:sz="0" w:space="0" w:color="auto"/>
        <w:left w:val="none" w:sz="0" w:space="0" w:color="auto"/>
        <w:bottom w:val="none" w:sz="0" w:space="0" w:color="auto"/>
        <w:right w:val="none" w:sz="0" w:space="0" w:color="auto"/>
      </w:divBdr>
    </w:div>
    <w:div w:id="2058238837">
      <w:bodyDiv w:val="1"/>
      <w:marLeft w:val="0"/>
      <w:marRight w:val="0"/>
      <w:marTop w:val="0"/>
      <w:marBottom w:val="0"/>
      <w:divBdr>
        <w:top w:val="none" w:sz="0" w:space="0" w:color="auto"/>
        <w:left w:val="none" w:sz="0" w:space="0" w:color="auto"/>
        <w:bottom w:val="none" w:sz="0" w:space="0" w:color="auto"/>
        <w:right w:val="none" w:sz="0" w:space="0" w:color="auto"/>
      </w:divBdr>
    </w:div>
    <w:div w:id="2058239549">
      <w:bodyDiv w:val="1"/>
      <w:marLeft w:val="0"/>
      <w:marRight w:val="0"/>
      <w:marTop w:val="0"/>
      <w:marBottom w:val="0"/>
      <w:divBdr>
        <w:top w:val="none" w:sz="0" w:space="0" w:color="auto"/>
        <w:left w:val="none" w:sz="0" w:space="0" w:color="auto"/>
        <w:bottom w:val="none" w:sz="0" w:space="0" w:color="auto"/>
        <w:right w:val="none" w:sz="0" w:space="0" w:color="auto"/>
      </w:divBdr>
    </w:div>
    <w:div w:id="2059550509">
      <w:bodyDiv w:val="1"/>
      <w:marLeft w:val="0"/>
      <w:marRight w:val="0"/>
      <w:marTop w:val="0"/>
      <w:marBottom w:val="0"/>
      <w:divBdr>
        <w:top w:val="none" w:sz="0" w:space="0" w:color="auto"/>
        <w:left w:val="none" w:sz="0" w:space="0" w:color="auto"/>
        <w:bottom w:val="none" w:sz="0" w:space="0" w:color="auto"/>
        <w:right w:val="none" w:sz="0" w:space="0" w:color="auto"/>
      </w:divBdr>
    </w:div>
    <w:div w:id="2059621808">
      <w:bodyDiv w:val="1"/>
      <w:marLeft w:val="0"/>
      <w:marRight w:val="0"/>
      <w:marTop w:val="0"/>
      <w:marBottom w:val="0"/>
      <w:divBdr>
        <w:top w:val="none" w:sz="0" w:space="0" w:color="auto"/>
        <w:left w:val="none" w:sz="0" w:space="0" w:color="auto"/>
        <w:bottom w:val="none" w:sz="0" w:space="0" w:color="auto"/>
        <w:right w:val="none" w:sz="0" w:space="0" w:color="auto"/>
      </w:divBdr>
    </w:div>
    <w:div w:id="2059667035">
      <w:bodyDiv w:val="1"/>
      <w:marLeft w:val="0"/>
      <w:marRight w:val="0"/>
      <w:marTop w:val="0"/>
      <w:marBottom w:val="0"/>
      <w:divBdr>
        <w:top w:val="none" w:sz="0" w:space="0" w:color="auto"/>
        <w:left w:val="none" w:sz="0" w:space="0" w:color="auto"/>
        <w:bottom w:val="none" w:sz="0" w:space="0" w:color="auto"/>
        <w:right w:val="none" w:sz="0" w:space="0" w:color="auto"/>
      </w:divBdr>
    </w:div>
    <w:div w:id="2061050373">
      <w:bodyDiv w:val="1"/>
      <w:marLeft w:val="0"/>
      <w:marRight w:val="0"/>
      <w:marTop w:val="0"/>
      <w:marBottom w:val="0"/>
      <w:divBdr>
        <w:top w:val="none" w:sz="0" w:space="0" w:color="auto"/>
        <w:left w:val="none" w:sz="0" w:space="0" w:color="auto"/>
        <w:bottom w:val="none" w:sz="0" w:space="0" w:color="auto"/>
        <w:right w:val="none" w:sz="0" w:space="0" w:color="auto"/>
      </w:divBdr>
    </w:div>
    <w:div w:id="2062508820">
      <w:bodyDiv w:val="1"/>
      <w:marLeft w:val="0"/>
      <w:marRight w:val="0"/>
      <w:marTop w:val="0"/>
      <w:marBottom w:val="0"/>
      <w:divBdr>
        <w:top w:val="none" w:sz="0" w:space="0" w:color="auto"/>
        <w:left w:val="none" w:sz="0" w:space="0" w:color="auto"/>
        <w:bottom w:val="none" w:sz="0" w:space="0" w:color="auto"/>
        <w:right w:val="none" w:sz="0" w:space="0" w:color="auto"/>
      </w:divBdr>
    </w:div>
    <w:div w:id="2063871531">
      <w:bodyDiv w:val="1"/>
      <w:marLeft w:val="0"/>
      <w:marRight w:val="0"/>
      <w:marTop w:val="0"/>
      <w:marBottom w:val="0"/>
      <w:divBdr>
        <w:top w:val="none" w:sz="0" w:space="0" w:color="auto"/>
        <w:left w:val="none" w:sz="0" w:space="0" w:color="auto"/>
        <w:bottom w:val="none" w:sz="0" w:space="0" w:color="auto"/>
        <w:right w:val="none" w:sz="0" w:space="0" w:color="auto"/>
      </w:divBdr>
    </w:div>
    <w:div w:id="2065176712">
      <w:bodyDiv w:val="1"/>
      <w:marLeft w:val="0"/>
      <w:marRight w:val="0"/>
      <w:marTop w:val="0"/>
      <w:marBottom w:val="0"/>
      <w:divBdr>
        <w:top w:val="none" w:sz="0" w:space="0" w:color="auto"/>
        <w:left w:val="none" w:sz="0" w:space="0" w:color="auto"/>
        <w:bottom w:val="none" w:sz="0" w:space="0" w:color="auto"/>
        <w:right w:val="none" w:sz="0" w:space="0" w:color="auto"/>
      </w:divBdr>
    </w:div>
    <w:div w:id="2066683940">
      <w:bodyDiv w:val="1"/>
      <w:marLeft w:val="0"/>
      <w:marRight w:val="0"/>
      <w:marTop w:val="0"/>
      <w:marBottom w:val="0"/>
      <w:divBdr>
        <w:top w:val="none" w:sz="0" w:space="0" w:color="auto"/>
        <w:left w:val="none" w:sz="0" w:space="0" w:color="auto"/>
        <w:bottom w:val="none" w:sz="0" w:space="0" w:color="auto"/>
        <w:right w:val="none" w:sz="0" w:space="0" w:color="auto"/>
      </w:divBdr>
    </w:div>
    <w:div w:id="2067559384">
      <w:bodyDiv w:val="1"/>
      <w:marLeft w:val="0"/>
      <w:marRight w:val="0"/>
      <w:marTop w:val="0"/>
      <w:marBottom w:val="0"/>
      <w:divBdr>
        <w:top w:val="none" w:sz="0" w:space="0" w:color="auto"/>
        <w:left w:val="none" w:sz="0" w:space="0" w:color="auto"/>
        <w:bottom w:val="none" w:sz="0" w:space="0" w:color="auto"/>
        <w:right w:val="none" w:sz="0" w:space="0" w:color="auto"/>
      </w:divBdr>
    </w:div>
    <w:div w:id="2067676711">
      <w:bodyDiv w:val="1"/>
      <w:marLeft w:val="0"/>
      <w:marRight w:val="0"/>
      <w:marTop w:val="0"/>
      <w:marBottom w:val="0"/>
      <w:divBdr>
        <w:top w:val="none" w:sz="0" w:space="0" w:color="auto"/>
        <w:left w:val="none" w:sz="0" w:space="0" w:color="auto"/>
        <w:bottom w:val="none" w:sz="0" w:space="0" w:color="auto"/>
        <w:right w:val="none" w:sz="0" w:space="0" w:color="auto"/>
      </w:divBdr>
    </w:div>
    <w:div w:id="2070226047">
      <w:bodyDiv w:val="1"/>
      <w:marLeft w:val="0"/>
      <w:marRight w:val="0"/>
      <w:marTop w:val="0"/>
      <w:marBottom w:val="0"/>
      <w:divBdr>
        <w:top w:val="none" w:sz="0" w:space="0" w:color="auto"/>
        <w:left w:val="none" w:sz="0" w:space="0" w:color="auto"/>
        <w:bottom w:val="none" w:sz="0" w:space="0" w:color="auto"/>
        <w:right w:val="none" w:sz="0" w:space="0" w:color="auto"/>
      </w:divBdr>
    </w:div>
    <w:div w:id="2070760896">
      <w:bodyDiv w:val="1"/>
      <w:marLeft w:val="0"/>
      <w:marRight w:val="0"/>
      <w:marTop w:val="0"/>
      <w:marBottom w:val="0"/>
      <w:divBdr>
        <w:top w:val="none" w:sz="0" w:space="0" w:color="auto"/>
        <w:left w:val="none" w:sz="0" w:space="0" w:color="auto"/>
        <w:bottom w:val="none" w:sz="0" w:space="0" w:color="auto"/>
        <w:right w:val="none" w:sz="0" w:space="0" w:color="auto"/>
      </w:divBdr>
    </w:div>
    <w:div w:id="2073768653">
      <w:bodyDiv w:val="1"/>
      <w:marLeft w:val="0"/>
      <w:marRight w:val="0"/>
      <w:marTop w:val="0"/>
      <w:marBottom w:val="0"/>
      <w:divBdr>
        <w:top w:val="none" w:sz="0" w:space="0" w:color="auto"/>
        <w:left w:val="none" w:sz="0" w:space="0" w:color="auto"/>
        <w:bottom w:val="none" w:sz="0" w:space="0" w:color="auto"/>
        <w:right w:val="none" w:sz="0" w:space="0" w:color="auto"/>
      </w:divBdr>
    </w:div>
    <w:div w:id="2075273796">
      <w:bodyDiv w:val="1"/>
      <w:marLeft w:val="0"/>
      <w:marRight w:val="0"/>
      <w:marTop w:val="0"/>
      <w:marBottom w:val="0"/>
      <w:divBdr>
        <w:top w:val="none" w:sz="0" w:space="0" w:color="auto"/>
        <w:left w:val="none" w:sz="0" w:space="0" w:color="auto"/>
        <w:bottom w:val="none" w:sz="0" w:space="0" w:color="auto"/>
        <w:right w:val="none" w:sz="0" w:space="0" w:color="auto"/>
      </w:divBdr>
    </w:div>
    <w:div w:id="2078476520">
      <w:bodyDiv w:val="1"/>
      <w:marLeft w:val="0"/>
      <w:marRight w:val="0"/>
      <w:marTop w:val="0"/>
      <w:marBottom w:val="0"/>
      <w:divBdr>
        <w:top w:val="none" w:sz="0" w:space="0" w:color="auto"/>
        <w:left w:val="none" w:sz="0" w:space="0" w:color="auto"/>
        <w:bottom w:val="none" w:sz="0" w:space="0" w:color="auto"/>
        <w:right w:val="none" w:sz="0" w:space="0" w:color="auto"/>
      </w:divBdr>
    </w:div>
    <w:div w:id="2078744264">
      <w:bodyDiv w:val="1"/>
      <w:marLeft w:val="0"/>
      <w:marRight w:val="0"/>
      <w:marTop w:val="0"/>
      <w:marBottom w:val="0"/>
      <w:divBdr>
        <w:top w:val="none" w:sz="0" w:space="0" w:color="auto"/>
        <w:left w:val="none" w:sz="0" w:space="0" w:color="auto"/>
        <w:bottom w:val="none" w:sz="0" w:space="0" w:color="auto"/>
        <w:right w:val="none" w:sz="0" w:space="0" w:color="auto"/>
      </w:divBdr>
    </w:div>
    <w:div w:id="2080058267">
      <w:bodyDiv w:val="1"/>
      <w:marLeft w:val="0"/>
      <w:marRight w:val="0"/>
      <w:marTop w:val="0"/>
      <w:marBottom w:val="0"/>
      <w:divBdr>
        <w:top w:val="none" w:sz="0" w:space="0" w:color="auto"/>
        <w:left w:val="none" w:sz="0" w:space="0" w:color="auto"/>
        <w:bottom w:val="none" w:sz="0" w:space="0" w:color="auto"/>
        <w:right w:val="none" w:sz="0" w:space="0" w:color="auto"/>
      </w:divBdr>
    </w:div>
    <w:div w:id="2080444088">
      <w:bodyDiv w:val="1"/>
      <w:marLeft w:val="0"/>
      <w:marRight w:val="0"/>
      <w:marTop w:val="0"/>
      <w:marBottom w:val="0"/>
      <w:divBdr>
        <w:top w:val="none" w:sz="0" w:space="0" w:color="auto"/>
        <w:left w:val="none" w:sz="0" w:space="0" w:color="auto"/>
        <w:bottom w:val="none" w:sz="0" w:space="0" w:color="auto"/>
        <w:right w:val="none" w:sz="0" w:space="0" w:color="auto"/>
      </w:divBdr>
    </w:div>
    <w:div w:id="2080715274">
      <w:bodyDiv w:val="1"/>
      <w:marLeft w:val="0"/>
      <w:marRight w:val="0"/>
      <w:marTop w:val="0"/>
      <w:marBottom w:val="0"/>
      <w:divBdr>
        <w:top w:val="none" w:sz="0" w:space="0" w:color="auto"/>
        <w:left w:val="none" w:sz="0" w:space="0" w:color="auto"/>
        <w:bottom w:val="none" w:sz="0" w:space="0" w:color="auto"/>
        <w:right w:val="none" w:sz="0" w:space="0" w:color="auto"/>
      </w:divBdr>
    </w:div>
    <w:div w:id="2082215727">
      <w:bodyDiv w:val="1"/>
      <w:marLeft w:val="0"/>
      <w:marRight w:val="0"/>
      <w:marTop w:val="0"/>
      <w:marBottom w:val="0"/>
      <w:divBdr>
        <w:top w:val="none" w:sz="0" w:space="0" w:color="auto"/>
        <w:left w:val="none" w:sz="0" w:space="0" w:color="auto"/>
        <w:bottom w:val="none" w:sz="0" w:space="0" w:color="auto"/>
        <w:right w:val="none" w:sz="0" w:space="0" w:color="auto"/>
      </w:divBdr>
    </w:div>
    <w:div w:id="2082435822">
      <w:bodyDiv w:val="1"/>
      <w:marLeft w:val="0"/>
      <w:marRight w:val="0"/>
      <w:marTop w:val="0"/>
      <w:marBottom w:val="0"/>
      <w:divBdr>
        <w:top w:val="none" w:sz="0" w:space="0" w:color="auto"/>
        <w:left w:val="none" w:sz="0" w:space="0" w:color="auto"/>
        <w:bottom w:val="none" w:sz="0" w:space="0" w:color="auto"/>
        <w:right w:val="none" w:sz="0" w:space="0" w:color="auto"/>
      </w:divBdr>
    </w:div>
    <w:div w:id="2083137872">
      <w:bodyDiv w:val="1"/>
      <w:marLeft w:val="0"/>
      <w:marRight w:val="0"/>
      <w:marTop w:val="0"/>
      <w:marBottom w:val="0"/>
      <w:divBdr>
        <w:top w:val="none" w:sz="0" w:space="0" w:color="auto"/>
        <w:left w:val="none" w:sz="0" w:space="0" w:color="auto"/>
        <w:bottom w:val="none" w:sz="0" w:space="0" w:color="auto"/>
        <w:right w:val="none" w:sz="0" w:space="0" w:color="auto"/>
      </w:divBdr>
    </w:div>
    <w:div w:id="2083331306">
      <w:bodyDiv w:val="1"/>
      <w:marLeft w:val="0"/>
      <w:marRight w:val="0"/>
      <w:marTop w:val="0"/>
      <w:marBottom w:val="0"/>
      <w:divBdr>
        <w:top w:val="none" w:sz="0" w:space="0" w:color="auto"/>
        <w:left w:val="none" w:sz="0" w:space="0" w:color="auto"/>
        <w:bottom w:val="none" w:sz="0" w:space="0" w:color="auto"/>
        <w:right w:val="none" w:sz="0" w:space="0" w:color="auto"/>
      </w:divBdr>
    </w:div>
    <w:div w:id="2083866000">
      <w:bodyDiv w:val="1"/>
      <w:marLeft w:val="0"/>
      <w:marRight w:val="0"/>
      <w:marTop w:val="0"/>
      <w:marBottom w:val="0"/>
      <w:divBdr>
        <w:top w:val="none" w:sz="0" w:space="0" w:color="auto"/>
        <w:left w:val="none" w:sz="0" w:space="0" w:color="auto"/>
        <w:bottom w:val="none" w:sz="0" w:space="0" w:color="auto"/>
        <w:right w:val="none" w:sz="0" w:space="0" w:color="auto"/>
      </w:divBdr>
    </w:div>
    <w:div w:id="2083943699">
      <w:bodyDiv w:val="1"/>
      <w:marLeft w:val="0"/>
      <w:marRight w:val="0"/>
      <w:marTop w:val="0"/>
      <w:marBottom w:val="0"/>
      <w:divBdr>
        <w:top w:val="none" w:sz="0" w:space="0" w:color="auto"/>
        <w:left w:val="none" w:sz="0" w:space="0" w:color="auto"/>
        <w:bottom w:val="none" w:sz="0" w:space="0" w:color="auto"/>
        <w:right w:val="none" w:sz="0" w:space="0" w:color="auto"/>
      </w:divBdr>
    </w:div>
    <w:div w:id="2085907017">
      <w:bodyDiv w:val="1"/>
      <w:marLeft w:val="0"/>
      <w:marRight w:val="0"/>
      <w:marTop w:val="0"/>
      <w:marBottom w:val="0"/>
      <w:divBdr>
        <w:top w:val="none" w:sz="0" w:space="0" w:color="auto"/>
        <w:left w:val="none" w:sz="0" w:space="0" w:color="auto"/>
        <w:bottom w:val="none" w:sz="0" w:space="0" w:color="auto"/>
        <w:right w:val="none" w:sz="0" w:space="0" w:color="auto"/>
      </w:divBdr>
    </w:div>
    <w:div w:id="2086950144">
      <w:bodyDiv w:val="1"/>
      <w:marLeft w:val="0"/>
      <w:marRight w:val="0"/>
      <w:marTop w:val="0"/>
      <w:marBottom w:val="0"/>
      <w:divBdr>
        <w:top w:val="none" w:sz="0" w:space="0" w:color="auto"/>
        <w:left w:val="none" w:sz="0" w:space="0" w:color="auto"/>
        <w:bottom w:val="none" w:sz="0" w:space="0" w:color="auto"/>
        <w:right w:val="none" w:sz="0" w:space="0" w:color="auto"/>
      </w:divBdr>
    </w:div>
    <w:div w:id="2087220820">
      <w:bodyDiv w:val="1"/>
      <w:marLeft w:val="0"/>
      <w:marRight w:val="0"/>
      <w:marTop w:val="0"/>
      <w:marBottom w:val="0"/>
      <w:divBdr>
        <w:top w:val="none" w:sz="0" w:space="0" w:color="auto"/>
        <w:left w:val="none" w:sz="0" w:space="0" w:color="auto"/>
        <w:bottom w:val="none" w:sz="0" w:space="0" w:color="auto"/>
        <w:right w:val="none" w:sz="0" w:space="0" w:color="auto"/>
      </w:divBdr>
    </w:div>
    <w:div w:id="2088503235">
      <w:bodyDiv w:val="1"/>
      <w:marLeft w:val="0"/>
      <w:marRight w:val="0"/>
      <w:marTop w:val="0"/>
      <w:marBottom w:val="0"/>
      <w:divBdr>
        <w:top w:val="none" w:sz="0" w:space="0" w:color="auto"/>
        <w:left w:val="none" w:sz="0" w:space="0" w:color="auto"/>
        <w:bottom w:val="none" w:sz="0" w:space="0" w:color="auto"/>
        <w:right w:val="none" w:sz="0" w:space="0" w:color="auto"/>
      </w:divBdr>
    </w:div>
    <w:div w:id="2088721839">
      <w:bodyDiv w:val="1"/>
      <w:marLeft w:val="0"/>
      <w:marRight w:val="0"/>
      <w:marTop w:val="0"/>
      <w:marBottom w:val="0"/>
      <w:divBdr>
        <w:top w:val="none" w:sz="0" w:space="0" w:color="auto"/>
        <w:left w:val="none" w:sz="0" w:space="0" w:color="auto"/>
        <w:bottom w:val="none" w:sz="0" w:space="0" w:color="auto"/>
        <w:right w:val="none" w:sz="0" w:space="0" w:color="auto"/>
      </w:divBdr>
    </w:div>
    <w:div w:id="2089762117">
      <w:bodyDiv w:val="1"/>
      <w:marLeft w:val="0"/>
      <w:marRight w:val="0"/>
      <w:marTop w:val="0"/>
      <w:marBottom w:val="0"/>
      <w:divBdr>
        <w:top w:val="none" w:sz="0" w:space="0" w:color="auto"/>
        <w:left w:val="none" w:sz="0" w:space="0" w:color="auto"/>
        <w:bottom w:val="none" w:sz="0" w:space="0" w:color="auto"/>
        <w:right w:val="none" w:sz="0" w:space="0" w:color="auto"/>
      </w:divBdr>
    </w:div>
    <w:div w:id="2090105565">
      <w:bodyDiv w:val="1"/>
      <w:marLeft w:val="0"/>
      <w:marRight w:val="0"/>
      <w:marTop w:val="0"/>
      <w:marBottom w:val="0"/>
      <w:divBdr>
        <w:top w:val="none" w:sz="0" w:space="0" w:color="auto"/>
        <w:left w:val="none" w:sz="0" w:space="0" w:color="auto"/>
        <w:bottom w:val="none" w:sz="0" w:space="0" w:color="auto"/>
        <w:right w:val="none" w:sz="0" w:space="0" w:color="auto"/>
      </w:divBdr>
    </w:div>
    <w:div w:id="2092117431">
      <w:bodyDiv w:val="1"/>
      <w:marLeft w:val="0"/>
      <w:marRight w:val="0"/>
      <w:marTop w:val="0"/>
      <w:marBottom w:val="0"/>
      <w:divBdr>
        <w:top w:val="none" w:sz="0" w:space="0" w:color="auto"/>
        <w:left w:val="none" w:sz="0" w:space="0" w:color="auto"/>
        <w:bottom w:val="none" w:sz="0" w:space="0" w:color="auto"/>
        <w:right w:val="none" w:sz="0" w:space="0" w:color="auto"/>
      </w:divBdr>
    </w:div>
    <w:div w:id="2092310652">
      <w:bodyDiv w:val="1"/>
      <w:marLeft w:val="0"/>
      <w:marRight w:val="0"/>
      <w:marTop w:val="0"/>
      <w:marBottom w:val="0"/>
      <w:divBdr>
        <w:top w:val="none" w:sz="0" w:space="0" w:color="auto"/>
        <w:left w:val="none" w:sz="0" w:space="0" w:color="auto"/>
        <w:bottom w:val="none" w:sz="0" w:space="0" w:color="auto"/>
        <w:right w:val="none" w:sz="0" w:space="0" w:color="auto"/>
      </w:divBdr>
    </w:div>
    <w:div w:id="2092773242">
      <w:bodyDiv w:val="1"/>
      <w:marLeft w:val="0"/>
      <w:marRight w:val="0"/>
      <w:marTop w:val="0"/>
      <w:marBottom w:val="0"/>
      <w:divBdr>
        <w:top w:val="none" w:sz="0" w:space="0" w:color="auto"/>
        <w:left w:val="none" w:sz="0" w:space="0" w:color="auto"/>
        <w:bottom w:val="none" w:sz="0" w:space="0" w:color="auto"/>
        <w:right w:val="none" w:sz="0" w:space="0" w:color="auto"/>
      </w:divBdr>
    </w:div>
    <w:div w:id="2092967831">
      <w:bodyDiv w:val="1"/>
      <w:marLeft w:val="0"/>
      <w:marRight w:val="0"/>
      <w:marTop w:val="0"/>
      <w:marBottom w:val="0"/>
      <w:divBdr>
        <w:top w:val="none" w:sz="0" w:space="0" w:color="auto"/>
        <w:left w:val="none" w:sz="0" w:space="0" w:color="auto"/>
        <w:bottom w:val="none" w:sz="0" w:space="0" w:color="auto"/>
        <w:right w:val="none" w:sz="0" w:space="0" w:color="auto"/>
      </w:divBdr>
    </w:div>
    <w:div w:id="2094933195">
      <w:bodyDiv w:val="1"/>
      <w:marLeft w:val="0"/>
      <w:marRight w:val="0"/>
      <w:marTop w:val="0"/>
      <w:marBottom w:val="0"/>
      <w:divBdr>
        <w:top w:val="none" w:sz="0" w:space="0" w:color="auto"/>
        <w:left w:val="none" w:sz="0" w:space="0" w:color="auto"/>
        <w:bottom w:val="none" w:sz="0" w:space="0" w:color="auto"/>
        <w:right w:val="none" w:sz="0" w:space="0" w:color="auto"/>
      </w:divBdr>
    </w:div>
    <w:div w:id="2095589061">
      <w:bodyDiv w:val="1"/>
      <w:marLeft w:val="0"/>
      <w:marRight w:val="0"/>
      <w:marTop w:val="0"/>
      <w:marBottom w:val="0"/>
      <w:divBdr>
        <w:top w:val="none" w:sz="0" w:space="0" w:color="auto"/>
        <w:left w:val="none" w:sz="0" w:space="0" w:color="auto"/>
        <w:bottom w:val="none" w:sz="0" w:space="0" w:color="auto"/>
        <w:right w:val="none" w:sz="0" w:space="0" w:color="auto"/>
      </w:divBdr>
    </w:div>
    <w:div w:id="2096397012">
      <w:bodyDiv w:val="1"/>
      <w:marLeft w:val="0"/>
      <w:marRight w:val="0"/>
      <w:marTop w:val="0"/>
      <w:marBottom w:val="0"/>
      <w:divBdr>
        <w:top w:val="none" w:sz="0" w:space="0" w:color="auto"/>
        <w:left w:val="none" w:sz="0" w:space="0" w:color="auto"/>
        <w:bottom w:val="none" w:sz="0" w:space="0" w:color="auto"/>
        <w:right w:val="none" w:sz="0" w:space="0" w:color="auto"/>
      </w:divBdr>
    </w:div>
    <w:div w:id="2096706288">
      <w:bodyDiv w:val="1"/>
      <w:marLeft w:val="0"/>
      <w:marRight w:val="0"/>
      <w:marTop w:val="0"/>
      <w:marBottom w:val="0"/>
      <w:divBdr>
        <w:top w:val="none" w:sz="0" w:space="0" w:color="auto"/>
        <w:left w:val="none" w:sz="0" w:space="0" w:color="auto"/>
        <w:bottom w:val="none" w:sz="0" w:space="0" w:color="auto"/>
        <w:right w:val="none" w:sz="0" w:space="0" w:color="auto"/>
      </w:divBdr>
    </w:div>
    <w:div w:id="2096896124">
      <w:bodyDiv w:val="1"/>
      <w:marLeft w:val="0"/>
      <w:marRight w:val="0"/>
      <w:marTop w:val="0"/>
      <w:marBottom w:val="0"/>
      <w:divBdr>
        <w:top w:val="none" w:sz="0" w:space="0" w:color="auto"/>
        <w:left w:val="none" w:sz="0" w:space="0" w:color="auto"/>
        <w:bottom w:val="none" w:sz="0" w:space="0" w:color="auto"/>
        <w:right w:val="none" w:sz="0" w:space="0" w:color="auto"/>
      </w:divBdr>
    </w:div>
    <w:div w:id="2098401261">
      <w:bodyDiv w:val="1"/>
      <w:marLeft w:val="0"/>
      <w:marRight w:val="0"/>
      <w:marTop w:val="0"/>
      <w:marBottom w:val="0"/>
      <w:divBdr>
        <w:top w:val="none" w:sz="0" w:space="0" w:color="auto"/>
        <w:left w:val="none" w:sz="0" w:space="0" w:color="auto"/>
        <w:bottom w:val="none" w:sz="0" w:space="0" w:color="auto"/>
        <w:right w:val="none" w:sz="0" w:space="0" w:color="auto"/>
      </w:divBdr>
    </w:div>
    <w:div w:id="2099864850">
      <w:bodyDiv w:val="1"/>
      <w:marLeft w:val="0"/>
      <w:marRight w:val="0"/>
      <w:marTop w:val="0"/>
      <w:marBottom w:val="0"/>
      <w:divBdr>
        <w:top w:val="none" w:sz="0" w:space="0" w:color="auto"/>
        <w:left w:val="none" w:sz="0" w:space="0" w:color="auto"/>
        <w:bottom w:val="none" w:sz="0" w:space="0" w:color="auto"/>
        <w:right w:val="none" w:sz="0" w:space="0" w:color="auto"/>
      </w:divBdr>
    </w:div>
    <w:div w:id="2100324575">
      <w:bodyDiv w:val="1"/>
      <w:marLeft w:val="0"/>
      <w:marRight w:val="0"/>
      <w:marTop w:val="0"/>
      <w:marBottom w:val="0"/>
      <w:divBdr>
        <w:top w:val="none" w:sz="0" w:space="0" w:color="auto"/>
        <w:left w:val="none" w:sz="0" w:space="0" w:color="auto"/>
        <w:bottom w:val="none" w:sz="0" w:space="0" w:color="auto"/>
        <w:right w:val="none" w:sz="0" w:space="0" w:color="auto"/>
      </w:divBdr>
    </w:div>
    <w:div w:id="2102295992">
      <w:bodyDiv w:val="1"/>
      <w:marLeft w:val="0"/>
      <w:marRight w:val="0"/>
      <w:marTop w:val="0"/>
      <w:marBottom w:val="0"/>
      <w:divBdr>
        <w:top w:val="none" w:sz="0" w:space="0" w:color="auto"/>
        <w:left w:val="none" w:sz="0" w:space="0" w:color="auto"/>
        <w:bottom w:val="none" w:sz="0" w:space="0" w:color="auto"/>
        <w:right w:val="none" w:sz="0" w:space="0" w:color="auto"/>
      </w:divBdr>
    </w:div>
    <w:div w:id="2102329455">
      <w:bodyDiv w:val="1"/>
      <w:marLeft w:val="0"/>
      <w:marRight w:val="0"/>
      <w:marTop w:val="0"/>
      <w:marBottom w:val="0"/>
      <w:divBdr>
        <w:top w:val="none" w:sz="0" w:space="0" w:color="auto"/>
        <w:left w:val="none" w:sz="0" w:space="0" w:color="auto"/>
        <w:bottom w:val="none" w:sz="0" w:space="0" w:color="auto"/>
        <w:right w:val="none" w:sz="0" w:space="0" w:color="auto"/>
      </w:divBdr>
    </w:div>
    <w:div w:id="2104691544">
      <w:bodyDiv w:val="1"/>
      <w:marLeft w:val="0"/>
      <w:marRight w:val="0"/>
      <w:marTop w:val="0"/>
      <w:marBottom w:val="0"/>
      <w:divBdr>
        <w:top w:val="none" w:sz="0" w:space="0" w:color="auto"/>
        <w:left w:val="none" w:sz="0" w:space="0" w:color="auto"/>
        <w:bottom w:val="none" w:sz="0" w:space="0" w:color="auto"/>
        <w:right w:val="none" w:sz="0" w:space="0" w:color="auto"/>
      </w:divBdr>
    </w:div>
    <w:div w:id="2104953922">
      <w:bodyDiv w:val="1"/>
      <w:marLeft w:val="0"/>
      <w:marRight w:val="0"/>
      <w:marTop w:val="0"/>
      <w:marBottom w:val="0"/>
      <w:divBdr>
        <w:top w:val="none" w:sz="0" w:space="0" w:color="auto"/>
        <w:left w:val="none" w:sz="0" w:space="0" w:color="auto"/>
        <w:bottom w:val="none" w:sz="0" w:space="0" w:color="auto"/>
        <w:right w:val="none" w:sz="0" w:space="0" w:color="auto"/>
      </w:divBdr>
    </w:div>
    <w:div w:id="2106336459">
      <w:bodyDiv w:val="1"/>
      <w:marLeft w:val="0"/>
      <w:marRight w:val="0"/>
      <w:marTop w:val="0"/>
      <w:marBottom w:val="0"/>
      <w:divBdr>
        <w:top w:val="none" w:sz="0" w:space="0" w:color="auto"/>
        <w:left w:val="none" w:sz="0" w:space="0" w:color="auto"/>
        <w:bottom w:val="none" w:sz="0" w:space="0" w:color="auto"/>
        <w:right w:val="none" w:sz="0" w:space="0" w:color="auto"/>
      </w:divBdr>
    </w:div>
    <w:div w:id="2106608620">
      <w:bodyDiv w:val="1"/>
      <w:marLeft w:val="0"/>
      <w:marRight w:val="0"/>
      <w:marTop w:val="0"/>
      <w:marBottom w:val="0"/>
      <w:divBdr>
        <w:top w:val="none" w:sz="0" w:space="0" w:color="auto"/>
        <w:left w:val="none" w:sz="0" w:space="0" w:color="auto"/>
        <w:bottom w:val="none" w:sz="0" w:space="0" w:color="auto"/>
        <w:right w:val="none" w:sz="0" w:space="0" w:color="auto"/>
      </w:divBdr>
    </w:div>
    <w:div w:id="2107382858">
      <w:bodyDiv w:val="1"/>
      <w:marLeft w:val="0"/>
      <w:marRight w:val="0"/>
      <w:marTop w:val="0"/>
      <w:marBottom w:val="0"/>
      <w:divBdr>
        <w:top w:val="none" w:sz="0" w:space="0" w:color="auto"/>
        <w:left w:val="none" w:sz="0" w:space="0" w:color="auto"/>
        <w:bottom w:val="none" w:sz="0" w:space="0" w:color="auto"/>
        <w:right w:val="none" w:sz="0" w:space="0" w:color="auto"/>
      </w:divBdr>
    </w:div>
    <w:div w:id="2107530090">
      <w:bodyDiv w:val="1"/>
      <w:marLeft w:val="0"/>
      <w:marRight w:val="0"/>
      <w:marTop w:val="0"/>
      <w:marBottom w:val="0"/>
      <w:divBdr>
        <w:top w:val="none" w:sz="0" w:space="0" w:color="auto"/>
        <w:left w:val="none" w:sz="0" w:space="0" w:color="auto"/>
        <w:bottom w:val="none" w:sz="0" w:space="0" w:color="auto"/>
        <w:right w:val="none" w:sz="0" w:space="0" w:color="auto"/>
      </w:divBdr>
    </w:div>
    <w:div w:id="2111898153">
      <w:bodyDiv w:val="1"/>
      <w:marLeft w:val="0"/>
      <w:marRight w:val="0"/>
      <w:marTop w:val="0"/>
      <w:marBottom w:val="0"/>
      <w:divBdr>
        <w:top w:val="none" w:sz="0" w:space="0" w:color="auto"/>
        <w:left w:val="none" w:sz="0" w:space="0" w:color="auto"/>
        <w:bottom w:val="none" w:sz="0" w:space="0" w:color="auto"/>
        <w:right w:val="none" w:sz="0" w:space="0" w:color="auto"/>
      </w:divBdr>
    </w:div>
    <w:div w:id="2112240583">
      <w:bodyDiv w:val="1"/>
      <w:marLeft w:val="0"/>
      <w:marRight w:val="0"/>
      <w:marTop w:val="0"/>
      <w:marBottom w:val="0"/>
      <w:divBdr>
        <w:top w:val="none" w:sz="0" w:space="0" w:color="auto"/>
        <w:left w:val="none" w:sz="0" w:space="0" w:color="auto"/>
        <w:bottom w:val="none" w:sz="0" w:space="0" w:color="auto"/>
        <w:right w:val="none" w:sz="0" w:space="0" w:color="auto"/>
      </w:divBdr>
    </w:div>
    <w:div w:id="2114784016">
      <w:bodyDiv w:val="1"/>
      <w:marLeft w:val="0"/>
      <w:marRight w:val="0"/>
      <w:marTop w:val="0"/>
      <w:marBottom w:val="0"/>
      <w:divBdr>
        <w:top w:val="none" w:sz="0" w:space="0" w:color="auto"/>
        <w:left w:val="none" w:sz="0" w:space="0" w:color="auto"/>
        <w:bottom w:val="none" w:sz="0" w:space="0" w:color="auto"/>
        <w:right w:val="none" w:sz="0" w:space="0" w:color="auto"/>
      </w:divBdr>
    </w:div>
    <w:div w:id="2115703965">
      <w:bodyDiv w:val="1"/>
      <w:marLeft w:val="0"/>
      <w:marRight w:val="0"/>
      <w:marTop w:val="0"/>
      <w:marBottom w:val="0"/>
      <w:divBdr>
        <w:top w:val="none" w:sz="0" w:space="0" w:color="auto"/>
        <w:left w:val="none" w:sz="0" w:space="0" w:color="auto"/>
        <w:bottom w:val="none" w:sz="0" w:space="0" w:color="auto"/>
        <w:right w:val="none" w:sz="0" w:space="0" w:color="auto"/>
      </w:divBdr>
    </w:div>
    <w:div w:id="2116055567">
      <w:bodyDiv w:val="1"/>
      <w:marLeft w:val="0"/>
      <w:marRight w:val="0"/>
      <w:marTop w:val="0"/>
      <w:marBottom w:val="0"/>
      <w:divBdr>
        <w:top w:val="none" w:sz="0" w:space="0" w:color="auto"/>
        <w:left w:val="none" w:sz="0" w:space="0" w:color="auto"/>
        <w:bottom w:val="none" w:sz="0" w:space="0" w:color="auto"/>
        <w:right w:val="none" w:sz="0" w:space="0" w:color="auto"/>
      </w:divBdr>
    </w:div>
    <w:div w:id="2116710686">
      <w:bodyDiv w:val="1"/>
      <w:marLeft w:val="0"/>
      <w:marRight w:val="0"/>
      <w:marTop w:val="0"/>
      <w:marBottom w:val="0"/>
      <w:divBdr>
        <w:top w:val="none" w:sz="0" w:space="0" w:color="auto"/>
        <w:left w:val="none" w:sz="0" w:space="0" w:color="auto"/>
        <w:bottom w:val="none" w:sz="0" w:space="0" w:color="auto"/>
        <w:right w:val="none" w:sz="0" w:space="0" w:color="auto"/>
      </w:divBdr>
    </w:div>
    <w:div w:id="2117485346">
      <w:bodyDiv w:val="1"/>
      <w:marLeft w:val="0"/>
      <w:marRight w:val="0"/>
      <w:marTop w:val="0"/>
      <w:marBottom w:val="0"/>
      <w:divBdr>
        <w:top w:val="none" w:sz="0" w:space="0" w:color="auto"/>
        <w:left w:val="none" w:sz="0" w:space="0" w:color="auto"/>
        <w:bottom w:val="none" w:sz="0" w:space="0" w:color="auto"/>
        <w:right w:val="none" w:sz="0" w:space="0" w:color="auto"/>
      </w:divBdr>
    </w:div>
    <w:div w:id="2118939384">
      <w:bodyDiv w:val="1"/>
      <w:marLeft w:val="0"/>
      <w:marRight w:val="0"/>
      <w:marTop w:val="0"/>
      <w:marBottom w:val="0"/>
      <w:divBdr>
        <w:top w:val="none" w:sz="0" w:space="0" w:color="auto"/>
        <w:left w:val="none" w:sz="0" w:space="0" w:color="auto"/>
        <w:bottom w:val="none" w:sz="0" w:space="0" w:color="auto"/>
        <w:right w:val="none" w:sz="0" w:space="0" w:color="auto"/>
      </w:divBdr>
    </w:div>
    <w:div w:id="2119518660">
      <w:bodyDiv w:val="1"/>
      <w:marLeft w:val="0"/>
      <w:marRight w:val="0"/>
      <w:marTop w:val="0"/>
      <w:marBottom w:val="0"/>
      <w:divBdr>
        <w:top w:val="none" w:sz="0" w:space="0" w:color="auto"/>
        <w:left w:val="none" w:sz="0" w:space="0" w:color="auto"/>
        <w:bottom w:val="none" w:sz="0" w:space="0" w:color="auto"/>
        <w:right w:val="none" w:sz="0" w:space="0" w:color="auto"/>
      </w:divBdr>
    </w:div>
    <w:div w:id="2119983391">
      <w:bodyDiv w:val="1"/>
      <w:marLeft w:val="0"/>
      <w:marRight w:val="0"/>
      <w:marTop w:val="0"/>
      <w:marBottom w:val="0"/>
      <w:divBdr>
        <w:top w:val="none" w:sz="0" w:space="0" w:color="auto"/>
        <w:left w:val="none" w:sz="0" w:space="0" w:color="auto"/>
        <w:bottom w:val="none" w:sz="0" w:space="0" w:color="auto"/>
        <w:right w:val="none" w:sz="0" w:space="0" w:color="auto"/>
      </w:divBdr>
    </w:div>
    <w:div w:id="2120251699">
      <w:bodyDiv w:val="1"/>
      <w:marLeft w:val="0"/>
      <w:marRight w:val="0"/>
      <w:marTop w:val="0"/>
      <w:marBottom w:val="0"/>
      <w:divBdr>
        <w:top w:val="none" w:sz="0" w:space="0" w:color="auto"/>
        <w:left w:val="none" w:sz="0" w:space="0" w:color="auto"/>
        <w:bottom w:val="none" w:sz="0" w:space="0" w:color="auto"/>
        <w:right w:val="none" w:sz="0" w:space="0" w:color="auto"/>
      </w:divBdr>
    </w:div>
    <w:div w:id="2120372971">
      <w:bodyDiv w:val="1"/>
      <w:marLeft w:val="0"/>
      <w:marRight w:val="0"/>
      <w:marTop w:val="0"/>
      <w:marBottom w:val="0"/>
      <w:divBdr>
        <w:top w:val="none" w:sz="0" w:space="0" w:color="auto"/>
        <w:left w:val="none" w:sz="0" w:space="0" w:color="auto"/>
        <w:bottom w:val="none" w:sz="0" w:space="0" w:color="auto"/>
        <w:right w:val="none" w:sz="0" w:space="0" w:color="auto"/>
      </w:divBdr>
    </w:div>
    <w:div w:id="2123574334">
      <w:bodyDiv w:val="1"/>
      <w:marLeft w:val="0"/>
      <w:marRight w:val="0"/>
      <w:marTop w:val="0"/>
      <w:marBottom w:val="0"/>
      <w:divBdr>
        <w:top w:val="none" w:sz="0" w:space="0" w:color="auto"/>
        <w:left w:val="none" w:sz="0" w:space="0" w:color="auto"/>
        <w:bottom w:val="none" w:sz="0" w:space="0" w:color="auto"/>
        <w:right w:val="none" w:sz="0" w:space="0" w:color="auto"/>
      </w:divBdr>
    </w:div>
    <w:div w:id="2123642832">
      <w:bodyDiv w:val="1"/>
      <w:marLeft w:val="0"/>
      <w:marRight w:val="0"/>
      <w:marTop w:val="0"/>
      <w:marBottom w:val="0"/>
      <w:divBdr>
        <w:top w:val="none" w:sz="0" w:space="0" w:color="auto"/>
        <w:left w:val="none" w:sz="0" w:space="0" w:color="auto"/>
        <w:bottom w:val="none" w:sz="0" w:space="0" w:color="auto"/>
        <w:right w:val="none" w:sz="0" w:space="0" w:color="auto"/>
      </w:divBdr>
    </w:div>
    <w:div w:id="2124224521">
      <w:bodyDiv w:val="1"/>
      <w:marLeft w:val="0"/>
      <w:marRight w:val="0"/>
      <w:marTop w:val="0"/>
      <w:marBottom w:val="0"/>
      <w:divBdr>
        <w:top w:val="none" w:sz="0" w:space="0" w:color="auto"/>
        <w:left w:val="none" w:sz="0" w:space="0" w:color="auto"/>
        <w:bottom w:val="none" w:sz="0" w:space="0" w:color="auto"/>
        <w:right w:val="none" w:sz="0" w:space="0" w:color="auto"/>
      </w:divBdr>
    </w:div>
    <w:div w:id="2124811556">
      <w:bodyDiv w:val="1"/>
      <w:marLeft w:val="0"/>
      <w:marRight w:val="0"/>
      <w:marTop w:val="0"/>
      <w:marBottom w:val="0"/>
      <w:divBdr>
        <w:top w:val="none" w:sz="0" w:space="0" w:color="auto"/>
        <w:left w:val="none" w:sz="0" w:space="0" w:color="auto"/>
        <w:bottom w:val="none" w:sz="0" w:space="0" w:color="auto"/>
        <w:right w:val="none" w:sz="0" w:space="0" w:color="auto"/>
      </w:divBdr>
    </w:div>
    <w:div w:id="2127313504">
      <w:bodyDiv w:val="1"/>
      <w:marLeft w:val="0"/>
      <w:marRight w:val="0"/>
      <w:marTop w:val="0"/>
      <w:marBottom w:val="0"/>
      <w:divBdr>
        <w:top w:val="none" w:sz="0" w:space="0" w:color="auto"/>
        <w:left w:val="none" w:sz="0" w:space="0" w:color="auto"/>
        <w:bottom w:val="none" w:sz="0" w:space="0" w:color="auto"/>
        <w:right w:val="none" w:sz="0" w:space="0" w:color="auto"/>
      </w:divBdr>
    </w:div>
    <w:div w:id="2127657155">
      <w:bodyDiv w:val="1"/>
      <w:marLeft w:val="0"/>
      <w:marRight w:val="0"/>
      <w:marTop w:val="0"/>
      <w:marBottom w:val="0"/>
      <w:divBdr>
        <w:top w:val="none" w:sz="0" w:space="0" w:color="auto"/>
        <w:left w:val="none" w:sz="0" w:space="0" w:color="auto"/>
        <w:bottom w:val="none" w:sz="0" w:space="0" w:color="auto"/>
        <w:right w:val="none" w:sz="0" w:space="0" w:color="auto"/>
      </w:divBdr>
    </w:div>
    <w:div w:id="2129471860">
      <w:bodyDiv w:val="1"/>
      <w:marLeft w:val="0"/>
      <w:marRight w:val="0"/>
      <w:marTop w:val="0"/>
      <w:marBottom w:val="0"/>
      <w:divBdr>
        <w:top w:val="none" w:sz="0" w:space="0" w:color="auto"/>
        <w:left w:val="none" w:sz="0" w:space="0" w:color="auto"/>
        <w:bottom w:val="none" w:sz="0" w:space="0" w:color="auto"/>
        <w:right w:val="none" w:sz="0" w:space="0" w:color="auto"/>
      </w:divBdr>
    </w:div>
    <w:div w:id="2129618315">
      <w:bodyDiv w:val="1"/>
      <w:marLeft w:val="0"/>
      <w:marRight w:val="0"/>
      <w:marTop w:val="0"/>
      <w:marBottom w:val="0"/>
      <w:divBdr>
        <w:top w:val="none" w:sz="0" w:space="0" w:color="auto"/>
        <w:left w:val="none" w:sz="0" w:space="0" w:color="auto"/>
        <w:bottom w:val="none" w:sz="0" w:space="0" w:color="auto"/>
        <w:right w:val="none" w:sz="0" w:space="0" w:color="auto"/>
      </w:divBdr>
    </w:div>
    <w:div w:id="2129664478">
      <w:bodyDiv w:val="1"/>
      <w:marLeft w:val="0"/>
      <w:marRight w:val="0"/>
      <w:marTop w:val="0"/>
      <w:marBottom w:val="0"/>
      <w:divBdr>
        <w:top w:val="none" w:sz="0" w:space="0" w:color="auto"/>
        <w:left w:val="none" w:sz="0" w:space="0" w:color="auto"/>
        <w:bottom w:val="none" w:sz="0" w:space="0" w:color="auto"/>
        <w:right w:val="none" w:sz="0" w:space="0" w:color="auto"/>
      </w:divBdr>
    </w:div>
    <w:div w:id="2130275178">
      <w:bodyDiv w:val="1"/>
      <w:marLeft w:val="0"/>
      <w:marRight w:val="0"/>
      <w:marTop w:val="0"/>
      <w:marBottom w:val="0"/>
      <w:divBdr>
        <w:top w:val="none" w:sz="0" w:space="0" w:color="auto"/>
        <w:left w:val="none" w:sz="0" w:space="0" w:color="auto"/>
        <w:bottom w:val="none" w:sz="0" w:space="0" w:color="auto"/>
        <w:right w:val="none" w:sz="0" w:space="0" w:color="auto"/>
      </w:divBdr>
    </w:div>
    <w:div w:id="2131320076">
      <w:bodyDiv w:val="1"/>
      <w:marLeft w:val="0"/>
      <w:marRight w:val="0"/>
      <w:marTop w:val="0"/>
      <w:marBottom w:val="0"/>
      <w:divBdr>
        <w:top w:val="none" w:sz="0" w:space="0" w:color="auto"/>
        <w:left w:val="none" w:sz="0" w:space="0" w:color="auto"/>
        <w:bottom w:val="none" w:sz="0" w:space="0" w:color="auto"/>
        <w:right w:val="none" w:sz="0" w:space="0" w:color="auto"/>
      </w:divBdr>
    </w:div>
    <w:div w:id="2131624200">
      <w:bodyDiv w:val="1"/>
      <w:marLeft w:val="0"/>
      <w:marRight w:val="0"/>
      <w:marTop w:val="0"/>
      <w:marBottom w:val="0"/>
      <w:divBdr>
        <w:top w:val="none" w:sz="0" w:space="0" w:color="auto"/>
        <w:left w:val="none" w:sz="0" w:space="0" w:color="auto"/>
        <w:bottom w:val="none" w:sz="0" w:space="0" w:color="auto"/>
        <w:right w:val="none" w:sz="0" w:space="0" w:color="auto"/>
      </w:divBdr>
    </w:div>
    <w:div w:id="2131627119">
      <w:bodyDiv w:val="1"/>
      <w:marLeft w:val="0"/>
      <w:marRight w:val="0"/>
      <w:marTop w:val="0"/>
      <w:marBottom w:val="0"/>
      <w:divBdr>
        <w:top w:val="none" w:sz="0" w:space="0" w:color="auto"/>
        <w:left w:val="none" w:sz="0" w:space="0" w:color="auto"/>
        <w:bottom w:val="none" w:sz="0" w:space="0" w:color="auto"/>
        <w:right w:val="none" w:sz="0" w:space="0" w:color="auto"/>
      </w:divBdr>
    </w:div>
    <w:div w:id="2133941380">
      <w:bodyDiv w:val="1"/>
      <w:marLeft w:val="0"/>
      <w:marRight w:val="0"/>
      <w:marTop w:val="0"/>
      <w:marBottom w:val="0"/>
      <w:divBdr>
        <w:top w:val="none" w:sz="0" w:space="0" w:color="auto"/>
        <w:left w:val="none" w:sz="0" w:space="0" w:color="auto"/>
        <w:bottom w:val="none" w:sz="0" w:space="0" w:color="auto"/>
        <w:right w:val="none" w:sz="0" w:space="0" w:color="auto"/>
      </w:divBdr>
    </w:div>
    <w:div w:id="2135125941">
      <w:bodyDiv w:val="1"/>
      <w:marLeft w:val="0"/>
      <w:marRight w:val="0"/>
      <w:marTop w:val="0"/>
      <w:marBottom w:val="0"/>
      <w:divBdr>
        <w:top w:val="none" w:sz="0" w:space="0" w:color="auto"/>
        <w:left w:val="none" w:sz="0" w:space="0" w:color="auto"/>
        <w:bottom w:val="none" w:sz="0" w:space="0" w:color="auto"/>
        <w:right w:val="none" w:sz="0" w:space="0" w:color="auto"/>
      </w:divBdr>
    </w:div>
    <w:div w:id="2136022150">
      <w:bodyDiv w:val="1"/>
      <w:marLeft w:val="0"/>
      <w:marRight w:val="0"/>
      <w:marTop w:val="0"/>
      <w:marBottom w:val="0"/>
      <w:divBdr>
        <w:top w:val="none" w:sz="0" w:space="0" w:color="auto"/>
        <w:left w:val="none" w:sz="0" w:space="0" w:color="auto"/>
        <w:bottom w:val="none" w:sz="0" w:space="0" w:color="auto"/>
        <w:right w:val="none" w:sz="0" w:space="0" w:color="auto"/>
      </w:divBdr>
    </w:div>
    <w:div w:id="2137790231">
      <w:bodyDiv w:val="1"/>
      <w:marLeft w:val="0"/>
      <w:marRight w:val="0"/>
      <w:marTop w:val="0"/>
      <w:marBottom w:val="0"/>
      <w:divBdr>
        <w:top w:val="none" w:sz="0" w:space="0" w:color="auto"/>
        <w:left w:val="none" w:sz="0" w:space="0" w:color="auto"/>
        <w:bottom w:val="none" w:sz="0" w:space="0" w:color="auto"/>
        <w:right w:val="none" w:sz="0" w:space="0" w:color="auto"/>
      </w:divBdr>
    </w:div>
    <w:div w:id="2138793194">
      <w:bodyDiv w:val="1"/>
      <w:marLeft w:val="0"/>
      <w:marRight w:val="0"/>
      <w:marTop w:val="0"/>
      <w:marBottom w:val="0"/>
      <w:divBdr>
        <w:top w:val="none" w:sz="0" w:space="0" w:color="auto"/>
        <w:left w:val="none" w:sz="0" w:space="0" w:color="auto"/>
        <w:bottom w:val="none" w:sz="0" w:space="0" w:color="auto"/>
        <w:right w:val="none" w:sz="0" w:space="0" w:color="auto"/>
      </w:divBdr>
    </w:div>
    <w:div w:id="2139252280">
      <w:bodyDiv w:val="1"/>
      <w:marLeft w:val="0"/>
      <w:marRight w:val="0"/>
      <w:marTop w:val="0"/>
      <w:marBottom w:val="0"/>
      <w:divBdr>
        <w:top w:val="none" w:sz="0" w:space="0" w:color="auto"/>
        <w:left w:val="none" w:sz="0" w:space="0" w:color="auto"/>
        <w:bottom w:val="none" w:sz="0" w:space="0" w:color="auto"/>
        <w:right w:val="none" w:sz="0" w:space="0" w:color="auto"/>
      </w:divBdr>
    </w:div>
    <w:div w:id="2140948133">
      <w:bodyDiv w:val="1"/>
      <w:marLeft w:val="0"/>
      <w:marRight w:val="0"/>
      <w:marTop w:val="0"/>
      <w:marBottom w:val="0"/>
      <w:divBdr>
        <w:top w:val="none" w:sz="0" w:space="0" w:color="auto"/>
        <w:left w:val="none" w:sz="0" w:space="0" w:color="auto"/>
        <w:bottom w:val="none" w:sz="0" w:space="0" w:color="auto"/>
        <w:right w:val="none" w:sz="0" w:space="0" w:color="auto"/>
      </w:divBdr>
    </w:div>
    <w:div w:id="2141604616">
      <w:bodyDiv w:val="1"/>
      <w:marLeft w:val="0"/>
      <w:marRight w:val="0"/>
      <w:marTop w:val="0"/>
      <w:marBottom w:val="0"/>
      <w:divBdr>
        <w:top w:val="none" w:sz="0" w:space="0" w:color="auto"/>
        <w:left w:val="none" w:sz="0" w:space="0" w:color="auto"/>
        <w:bottom w:val="none" w:sz="0" w:space="0" w:color="auto"/>
        <w:right w:val="none" w:sz="0" w:space="0" w:color="auto"/>
      </w:divBdr>
    </w:div>
    <w:div w:id="2141799946">
      <w:bodyDiv w:val="1"/>
      <w:marLeft w:val="0"/>
      <w:marRight w:val="0"/>
      <w:marTop w:val="0"/>
      <w:marBottom w:val="0"/>
      <w:divBdr>
        <w:top w:val="none" w:sz="0" w:space="0" w:color="auto"/>
        <w:left w:val="none" w:sz="0" w:space="0" w:color="auto"/>
        <w:bottom w:val="none" w:sz="0" w:space="0" w:color="auto"/>
        <w:right w:val="none" w:sz="0" w:space="0" w:color="auto"/>
      </w:divBdr>
    </w:div>
    <w:div w:id="2142727405">
      <w:bodyDiv w:val="1"/>
      <w:marLeft w:val="0"/>
      <w:marRight w:val="0"/>
      <w:marTop w:val="0"/>
      <w:marBottom w:val="0"/>
      <w:divBdr>
        <w:top w:val="none" w:sz="0" w:space="0" w:color="auto"/>
        <w:left w:val="none" w:sz="0" w:space="0" w:color="auto"/>
        <w:bottom w:val="none" w:sz="0" w:space="0" w:color="auto"/>
        <w:right w:val="none" w:sz="0" w:space="0" w:color="auto"/>
      </w:divBdr>
    </w:div>
    <w:div w:id="2142771022">
      <w:bodyDiv w:val="1"/>
      <w:marLeft w:val="0"/>
      <w:marRight w:val="0"/>
      <w:marTop w:val="0"/>
      <w:marBottom w:val="0"/>
      <w:divBdr>
        <w:top w:val="none" w:sz="0" w:space="0" w:color="auto"/>
        <w:left w:val="none" w:sz="0" w:space="0" w:color="auto"/>
        <w:bottom w:val="none" w:sz="0" w:space="0" w:color="auto"/>
        <w:right w:val="none" w:sz="0" w:space="0" w:color="auto"/>
      </w:divBdr>
    </w:div>
    <w:div w:id="2142961819">
      <w:bodyDiv w:val="1"/>
      <w:marLeft w:val="0"/>
      <w:marRight w:val="0"/>
      <w:marTop w:val="0"/>
      <w:marBottom w:val="0"/>
      <w:divBdr>
        <w:top w:val="none" w:sz="0" w:space="0" w:color="auto"/>
        <w:left w:val="none" w:sz="0" w:space="0" w:color="auto"/>
        <w:bottom w:val="none" w:sz="0" w:space="0" w:color="auto"/>
        <w:right w:val="none" w:sz="0" w:space="0" w:color="auto"/>
      </w:divBdr>
    </w:div>
    <w:div w:id="2143420490">
      <w:bodyDiv w:val="1"/>
      <w:marLeft w:val="0"/>
      <w:marRight w:val="0"/>
      <w:marTop w:val="0"/>
      <w:marBottom w:val="0"/>
      <w:divBdr>
        <w:top w:val="none" w:sz="0" w:space="0" w:color="auto"/>
        <w:left w:val="none" w:sz="0" w:space="0" w:color="auto"/>
        <w:bottom w:val="none" w:sz="0" w:space="0" w:color="auto"/>
        <w:right w:val="none" w:sz="0" w:space="0" w:color="auto"/>
      </w:divBdr>
    </w:div>
    <w:div w:id="2144227400">
      <w:bodyDiv w:val="1"/>
      <w:marLeft w:val="0"/>
      <w:marRight w:val="0"/>
      <w:marTop w:val="0"/>
      <w:marBottom w:val="0"/>
      <w:divBdr>
        <w:top w:val="none" w:sz="0" w:space="0" w:color="auto"/>
        <w:left w:val="none" w:sz="0" w:space="0" w:color="auto"/>
        <w:bottom w:val="none" w:sz="0" w:space="0" w:color="auto"/>
        <w:right w:val="none" w:sz="0" w:space="0" w:color="auto"/>
      </w:divBdr>
    </w:div>
    <w:div w:id="2145196390">
      <w:bodyDiv w:val="1"/>
      <w:marLeft w:val="0"/>
      <w:marRight w:val="0"/>
      <w:marTop w:val="0"/>
      <w:marBottom w:val="0"/>
      <w:divBdr>
        <w:top w:val="none" w:sz="0" w:space="0" w:color="auto"/>
        <w:left w:val="none" w:sz="0" w:space="0" w:color="auto"/>
        <w:bottom w:val="none" w:sz="0" w:space="0" w:color="auto"/>
        <w:right w:val="none" w:sz="0" w:space="0" w:color="auto"/>
      </w:divBdr>
    </w:div>
    <w:div w:id="2145391869">
      <w:bodyDiv w:val="1"/>
      <w:marLeft w:val="0"/>
      <w:marRight w:val="0"/>
      <w:marTop w:val="0"/>
      <w:marBottom w:val="0"/>
      <w:divBdr>
        <w:top w:val="none" w:sz="0" w:space="0" w:color="auto"/>
        <w:left w:val="none" w:sz="0" w:space="0" w:color="auto"/>
        <w:bottom w:val="none" w:sz="0" w:space="0" w:color="auto"/>
        <w:right w:val="none" w:sz="0" w:space="0" w:color="auto"/>
      </w:divBdr>
    </w:div>
    <w:div w:id="2145418179">
      <w:bodyDiv w:val="1"/>
      <w:marLeft w:val="0"/>
      <w:marRight w:val="0"/>
      <w:marTop w:val="0"/>
      <w:marBottom w:val="0"/>
      <w:divBdr>
        <w:top w:val="none" w:sz="0" w:space="0" w:color="auto"/>
        <w:left w:val="none" w:sz="0" w:space="0" w:color="auto"/>
        <w:bottom w:val="none" w:sz="0" w:space="0" w:color="auto"/>
        <w:right w:val="none" w:sz="0" w:space="0" w:color="auto"/>
      </w:divBdr>
    </w:div>
    <w:div w:id="2145806350">
      <w:bodyDiv w:val="1"/>
      <w:marLeft w:val="0"/>
      <w:marRight w:val="0"/>
      <w:marTop w:val="0"/>
      <w:marBottom w:val="0"/>
      <w:divBdr>
        <w:top w:val="none" w:sz="0" w:space="0" w:color="auto"/>
        <w:left w:val="none" w:sz="0" w:space="0" w:color="auto"/>
        <w:bottom w:val="none" w:sz="0" w:space="0" w:color="auto"/>
        <w:right w:val="none" w:sz="0" w:space="0" w:color="auto"/>
      </w:divBdr>
    </w:div>
    <w:div w:id="2146655837">
      <w:bodyDiv w:val="1"/>
      <w:marLeft w:val="0"/>
      <w:marRight w:val="0"/>
      <w:marTop w:val="0"/>
      <w:marBottom w:val="0"/>
      <w:divBdr>
        <w:top w:val="none" w:sz="0" w:space="0" w:color="auto"/>
        <w:left w:val="none" w:sz="0" w:space="0" w:color="auto"/>
        <w:bottom w:val="none" w:sz="0" w:space="0" w:color="auto"/>
        <w:right w:val="none" w:sz="0" w:space="0" w:color="auto"/>
      </w:divBdr>
    </w:div>
    <w:div w:id="214731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y_mendis_uwtsd_ac_uk/Documents/DBA/LCDB7008%20-%20Visions%20for%20the%20Future/Assignment/Draft%20v3.docx" TargetMode="External"/><Relationship Id="rId13" Type="http://schemas.openxmlformats.org/officeDocument/2006/relationships/image" Target="media/image1.png"/><Relationship Id="rId18" Type="http://schemas.openxmlformats.org/officeDocument/2006/relationships/hyperlink" Target="https://www.london.gov.uk/sites/default/files/innovation_diffusion_in_london.pdf" TargetMode="External"/><Relationship Id="rId3" Type="http://schemas.openxmlformats.org/officeDocument/2006/relationships/styles" Target="styles.xml"/><Relationship Id="rId21" Type="http://schemas.openxmlformats.org/officeDocument/2006/relationships/hyperlink" Target="http://www.pwc.co.uk/publicsector"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emf"/><Relationship Id="rId25" Type="http://schemas.openxmlformats.org/officeDocument/2006/relationships/theme" Target="theme/theme1.xml"/><Relationship Id="rId2" Type="http://schemas.openxmlformats.org/officeDocument/2006/relationships/numbering" Target="numbering.xml"/><Relationship Id="rId16" Type="http://schemas.microsoft.com/office/2007/relationships/hdphoto" Target="media/hdphoto2.wdp"/><Relationship Id="rId20" Type="http://schemas.openxmlformats.org/officeDocument/2006/relationships/hyperlink" Target="https://www.mckinsey.com/industries/education/our-insights/how-technology-is-shaping-learning-in-higher-edu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yperlink" Target="https://uowtsd-my.sharepoint.com/personal/y_mendis_uwtsd_ac_uk/Documents/DBA/LCDB7008%20-%20Visions%20for%20the%20Future/Assignment/Draft%20v3.docx" TargetMode="External"/><Relationship Id="rId19" Type="http://schemas.openxmlformats.org/officeDocument/2006/relationships/hyperlink" Target="https://www.ey.com/en_uk/education/are-universities-of-the-past-still-the-future" TargetMode="External"/><Relationship Id="rId4" Type="http://schemas.openxmlformats.org/officeDocument/2006/relationships/settings" Target="settings.xml"/><Relationship Id="rId9" Type="http://schemas.openxmlformats.org/officeDocument/2006/relationships/hyperlink" Target="https://uowtsd-my.sharepoint.com/personal/y_mendis_uwtsd_ac_uk/Documents/DBA/LCDB7008%20-%20Visions%20for%20the%20Future/Assignment/Draft%20v3.docx" TargetMode="External"/><Relationship Id="rId14" Type="http://schemas.microsoft.com/office/2007/relationships/hdphoto" Target="media/hdphoto1.wdp"/><Relationship Id="rId22" Type="http://schemas.openxmlformats.org/officeDocument/2006/relationships/hyperlink" Target="https://nationalcentreforai.jiscinvolve.org/wp/2023/05/11/generative-ai-prime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90DECD0-5ED7-4B39-A46B-387950566B36}"/>
      </w:docPartPr>
      <w:docPartBody>
        <w:p w:rsidR="00133769" w:rsidRDefault="00FB6101">
          <w:r w:rsidRPr="00467E61">
            <w:rPr>
              <w:rStyle w:val="PlaceholderText"/>
            </w:rPr>
            <w:t>Click or tap here to enter text.</w:t>
          </w:r>
        </w:p>
      </w:docPartBody>
    </w:docPart>
    <w:docPart>
      <w:docPartPr>
        <w:name w:val="1A6048600D3742298DB6DFB09119FEFB"/>
        <w:category>
          <w:name w:val="General"/>
          <w:gallery w:val="placeholder"/>
        </w:category>
        <w:types>
          <w:type w:val="bbPlcHdr"/>
        </w:types>
        <w:behaviors>
          <w:behavior w:val="content"/>
        </w:behaviors>
        <w:guid w:val="{D096569E-9C3E-46A6-BFE4-1C276293B43D}"/>
      </w:docPartPr>
      <w:docPartBody>
        <w:p w:rsidR="008A515F" w:rsidRDefault="00487591" w:rsidP="00487591">
          <w:pPr>
            <w:pStyle w:val="1A6048600D3742298DB6DFB09119FEFB"/>
          </w:pPr>
          <w:r w:rsidRPr="00467E61">
            <w:rPr>
              <w:rStyle w:val="PlaceholderText"/>
            </w:rPr>
            <w:t>Click or tap here to enter text.</w:t>
          </w:r>
        </w:p>
      </w:docPartBody>
    </w:docPart>
    <w:docPart>
      <w:docPartPr>
        <w:name w:val="47DEB0ECDB9E4199BFA032630A64E8AB"/>
        <w:category>
          <w:name w:val="General"/>
          <w:gallery w:val="placeholder"/>
        </w:category>
        <w:types>
          <w:type w:val="bbPlcHdr"/>
        </w:types>
        <w:behaviors>
          <w:behavior w:val="content"/>
        </w:behaviors>
        <w:guid w:val="{3EEC562E-3313-4215-A65F-C4FD6A8A392A}"/>
      </w:docPartPr>
      <w:docPartBody>
        <w:p w:rsidR="002308C8" w:rsidRDefault="002308C8" w:rsidP="002308C8">
          <w:pPr>
            <w:pStyle w:val="47DEB0ECDB9E4199BFA032630A64E8AB"/>
          </w:pPr>
          <w:r w:rsidRPr="00467E61">
            <w:rPr>
              <w:rStyle w:val="PlaceholderText"/>
            </w:rPr>
            <w:t>Click or tap here to enter text.</w:t>
          </w:r>
        </w:p>
      </w:docPartBody>
    </w:docPart>
    <w:docPart>
      <w:docPartPr>
        <w:name w:val="15C279A75B6346CEA69DE4D5CF8145FD"/>
        <w:category>
          <w:name w:val="General"/>
          <w:gallery w:val="placeholder"/>
        </w:category>
        <w:types>
          <w:type w:val="bbPlcHdr"/>
        </w:types>
        <w:behaviors>
          <w:behavior w:val="content"/>
        </w:behaviors>
        <w:guid w:val="{90D209DC-1678-47E9-85D7-DE313AA5B3C7}"/>
      </w:docPartPr>
      <w:docPartBody>
        <w:p w:rsidR="002308C8" w:rsidRDefault="002308C8" w:rsidP="002308C8">
          <w:pPr>
            <w:pStyle w:val="15C279A75B6346CEA69DE4D5CF8145FD"/>
          </w:pPr>
          <w:r w:rsidRPr="00467E61">
            <w:rPr>
              <w:rStyle w:val="PlaceholderText"/>
            </w:rPr>
            <w:t>Click or tap here to enter text.</w:t>
          </w:r>
        </w:p>
      </w:docPartBody>
    </w:docPart>
    <w:docPart>
      <w:docPartPr>
        <w:name w:val="3F3706E1E35440209388B6FBB09C60E3"/>
        <w:category>
          <w:name w:val="General"/>
          <w:gallery w:val="placeholder"/>
        </w:category>
        <w:types>
          <w:type w:val="bbPlcHdr"/>
        </w:types>
        <w:behaviors>
          <w:behavior w:val="content"/>
        </w:behaviors>
        <w:guid w:val="{ABBD7946-64DB-4687-80C9-2CEEA0C64C87}"/>
      </w:docPartPr>
      <w:docPartBody>
        <w:p w:rsidR="002308C8" w:rsidRDefault="002308C8" w:rsidP="002308C8">
          <w:pPr>
            <w:pStyle w:val="3F3706E1E35440209388B6FBB09C60E3"/>
          </w:pPr>
          <w:r w:rsidRPr="00467E61">
            <w:rPr>
              <w:rStyle w:val="PlaceholderText"/>
            </w:rPr>
            <w:t>Click or tap here to enter text.</w:t>
          </w:r>
        </w:p>
      </w:docPartBody>
    </w:docPart>
    <w:docPart>
      <w:docPartPr>
        <w:name w:val="0F6D3A9E91AF40BDB47C68F323D5D2D4"/>
        <w:category>
          <w:name w:val="General"/>
          <w:gallery w:val="placeholder"/>
        </w:category>
        <w:types>
          <w:type w:val="bbPlcHdr"/>
        </w:types>
        <w:behaviors>
          <w:behavior w:val="content"/>
        </w:behaviors>
        <w:guid w:val="{49A862F0-2394-4EB6-A8C8-C2D2640BE86A}"/>
      </w:docPartPr>
      <w:docPartBody>
        <w:p w:rsidR="002308C8" w:rsidRDefault="002308C8" w:rsidP="002308C8">
          <w:pPr>
            <w:pStyle w:val="0F6D3A9E91AF40BDB47C68F323D5D2D4"/>
          </w:pPr>
          <w:r w:rsidRPr="00467E61">
            <w:rPr>
              <w:rStyle w:val="PlaceholderText"/>
            </w:rPr>
            <w:t>Click or tap here to enter text.</w:t>
          </w:r>
        </w:p>
      </w:docPartBody>
    </w:docPart>
    <w:docPart>
      <w:docPartPr>
        <w:name w:val="CD6EE7C4FC8D401EB2B59194D2A856AB"/>
        <w:category>
          <w:name w:val="General"/>
          <w:gallery w:val="placeholder"/>
        </w:category>
        <w:types>
          <w:type w:val="bbPlcHdr"/>
        </w:types>
        <w:behaviors>
          <w:behavior w:val="content"/>
        </w:behaviors>
        <w:guid w:val="{EA465977-5097-4083-AFDC-F375565EFC09}"/>
      </w:docPartPr>
      <w:docPartBody>
        <w:p w:rsidR="002308C8" w:rsidRDefault="002308C8" w:rsidP="002308C8">
          <w:pPr>
            <w:pStyle w:val="CD6EE7C4FC8D401EB2B59194D2A856AB"/>
          </w:pPr>
          <w:r w:rsidRPr="00467E61">
            <w:rPr>
              <w:rStyle w:val="PlaceholderText"/>
            </w:rPr>
            <w:t>Click or tap here to enter text.</w:t>
          </w:r>
        </w:p>
      </w:docPartBody>
    </w:docPart>
    <w:docPart>
      <w:docPartPr>
        <w:name w:val="48958CF7780646E6883FD496F2621652"/>
        <w:category>
          <w:name w:val="General"/>
          <w:gallery w:val="placeholder"/>
        </w:category>
        <w:types>
          <w:type w:val="bbPlcHdr"/>
        </w:types>
        <w:behaviors>
          <w:behavior w:val="content"/>
        </w:behaviors>
        <w:guid w:val="{FBC330AB-51C9-443D-8E16-987838673F8B}"/>
      </w:docPartPr>
      <w:docPartBody>
        <w:p w:rsidR="002308C8" w:rsidRDefault="002308C8" w:rsidP="002308C8">
          <w:pPr>
            <w:pStyle w:val="48958CF7780646E6883FD496F2621652"/>
          </w:pPr>
          <w:r w:rsidRPr="00467E61">
            <w:rPr>
              <w:rStyle w:val="PlaceholderText"/>
            </w:rPr>
            <w:t>Click or tap here to enter text.</w:t>
          </w:r>
        </w:p>
      </w:docPartBody>
    </w:docPart>
    <w:docPart>
      <w:docPartPr>
        <w:name w:val="95C82BBF3F924184818F103070D0164C"/>
        <w:category>
          <w:name w:val="General"/>
          <w:gallery w:val="placeholder"/>
        </w:category>
        <w:types>
          <w:type w:val="bbPlcHdr"/>
        </w:types>
        <w:behaviors>
          <w:behavior w:val="content"/>
        </w:behaviors>
        <w:guid w:val="{357EB34D-3C82-48E9-B0A1-7EA4BBBD1314}"/>
      </w:docPartPr>
      <w:docPartBody>
        <w:p w:rsidR="002308C8" w:rsidRDefault="002308C8" w:rsidP="002308C8">
          <w:pPr>
            <w:pStyle w:val="95C82BBF3F924184818F103070D0164C"/>
          </w:pPr>
          <w:r w:rsidRPr="00467E61">
            <w:rPr>
              <w:rStyle w:val="PlaceholderText"/>
            </w:rPr>
            <w:t>Click or tap here to enter text.</w:t>
          </w:r>
        </w:p>
      </w:docPartBody>
    </w:docPart>
    <w:docPart>
      <w:docPartPr>
        <w:name w:val="18EB8C0025F344AA81A484F826EDF19E"/>
        <w:category>
          <w:name w:val="General"/>
          <w:gallery w:val="placeholder"/>
        </w:category>
        <w:types>
          <w:type w:val="bbPlcHdr"/>
        </w:types>
        <w:behaviors>
          <w:behavior w:val="content"/>
        </w:behaviors>
        <w:guid w:val="{DA4F327C-7E28-45B0-B86A-CA33F3691991}"/>
      </w:docPartPr>
      <w:docPartBody>
        <w:p w:rsidR="002308C8" w:rsidRDefault="002308C8" w:rsidP="002308C8">
          <w:pPr>
            <w:pStyle w:val="18EB8C0025F344AA81A484F826EDF19E"/>
          </w:pPr>
          <w:r w:rsidRPr="00467E61">
            <w:rPr>
              <w:rStyle w:val="PlaceholderText"/>
            </w:rPr>
            <w:t>Click or tap here to enter text.</w:t>
          </w:r>
        </w:p>
      </w:docPartBody>
    </w:docPart>
    <w:docPart>
      <w:docPartPr>
        <w:name w:val="77A60F5D92AE46FA813C7DAAB3279B9A"/>
        <w:category>
          <w:name w:val="General"/>
          <w:gallery w:val="placeholder"/>
        </w:category>
        <w:types>
          <w:type w:val="bbPlcHdr"/>
        </w:types>
        <w:behaviors>
          <w:behavior w:val="content"/>
        </w:behaviors>
        <w:guid w:val="{B3C7E12E-B58C-4346-A0CD-F9D6A5FD8B9F}"/>
      </w:docPartPr>
      <w:docPartBody>
        <w:p w:rsidR="00BF5861" w:rsidRDefault="007D714F" w:rsidP="007D714F">
          <w:pPr>
            <w:pStyle w:val="77A60F5D92AE46FA813C7DAAB3279B9A"/>
          </w:pPr>
          <w:r w:rsidRPr="00467E61">
            <w:rPr>
              <w:rStyle w:val="PlaceholderText"/>
            </w:rPr>
            <w:t>Click or tap here to enter text.</w:t>
          </w:r>
        </w:p>
      </w:docPartBody>
    </w:docPart>
    <w:docPart>
      <w:docPartPr>
        <w:name w:val="ED1A1AF311BC456B99FFB2726A194BE1"/>
        <w:category>
          <w:name w:val="General"/>
          <w:gallery w:val="placeholder"/>
        </w:category>
        <w:types>
          <w:type w:val="bbPlcHdr"/>
        </w:types>
        <w:behaviors>
          <w:behavior w:val="content"/>
        </w:behaviors>
        <w:guid w:val="{6A06AA7A-2002-4475-AE4E-12B3D6D58A0D}"/>
      </w:docPartPr>
      <w:docPartBody>
        <w:p w:rsidR="00BF5861" w:rsidRDefault="007D714F" w:rsidP="007D714F">
          <w:pPr>
            <w:pStyle w:val="ED1A1AF311BC456B99FFB2726A194BE1"/>
          </w:pPr>
          <w:r w:rsidRPr="00467E61">
            <w:rPr>
              <w:rStyle w:val="PlaceholderText"/>
            </w:rPr>
            <w:t>Click or tap here to enter text.</w:t>
          </w:r>
        </w:p>
      </w:docPartBody>
    </w:docPart>
    <w:docPart>
      <w:docPartPr>
        <w:name w:val="8FF19EFAEA474B4891CBCFDAD2FD0AF1"/>
        <w:category>
          <w:name w:val="General"/>
          <w:gallery w:val="placeholder"/>
        </w:category>
        <w:types>
          <w:type w:val="bbPlcHdr"/>
        </w:types>
        <w:behaviors>
          <w:behavior w:val="content"/>
        </w:behaviors>
        <w:guid w:val="{B221B881-8803-4ED3-97BA-71D90E6DC189}"/>
      </w:docPartPr>
      <w:docPartBody>
        <w:p w:rsidR="00BF5861" w:rsidRDefault="007D714F" w:rsidP="007D714F">
          <w:pPr>
            <w:pStyle w:val="8FF19EFAEA474B4891CBCFDAD2FD0AF1"/>
          </w:pPr>
          <w:r w:rsidRPr="00467E61">
            <w:rPr>
              <w:rStyle w:val="PlaceholderText"/>
            </w:rPr>
            <w:t>Click or tap here to enter text.</w:t>
          </w:r>
        </w:p>
      </w:docPartBody>
    </w:docPart>
    <w:docPart>
      <w:docPartPr>
        <w:name w:val="4E475C7E4FFF4CEFB6D30BBD44F07326"/>
        <w:category>
          <w:name w:val="General"/>
          <w:gallery w:val="placeholder"/>
        </w:category>
        <w:types>
          <w:type w:val="bbPlcHdr"/>
        </w:types>
        <w:behaviors>
          <w:behavior w:val="content"/>
        </w:behaviors>
        <w:guid w:val="{EB4B8B2E-1747-4550-9C7E-1D0333A5F03C}"/>
      </w:docPartPr>
      <w:docPartBody>
        <w:p w:rsidR="006426AA" w:rsidRDefault="00BF5861" w:rsidP="00BF5861">
          <w:pPr>
            <w:pStyle w:val="4E475C7E4FFF4CEFB6D30BBD44F07326"/>
          </w:pPr>
          <w:r w:rsidRPr="00467E61">
            <w:rPr>
              <w:rStyle w:val="PlaceholderText"/>
            </w:rPr>
            <w:t>Click or tap here to enter text.</w:t>
          </w:r>
        </w:p>
      </w:docPartBody>
    </w:docPart>
    <w:docPart>
      <w:docPartPr>
        <w:name w:val="136549BD4BCA41DDBC815C348A827EE2"/>
        <w:category>
          <w:name w:val="General"/>
          <w:gallery w:val="placeholder"/>
        </w:category>
        <w:types>
          <w:type w:val="bbPlcHdr"/>
        </w:types>
        <w:behaviors>
          <w:behavior w:val="content"/>
        </w:behaviors>
        <w:guid w:val="{E0772659-028E-4699-8CF1-0A16BDA3A38A}"/>
      </w:docPartPr>
      <w:docPartBody>
        <w:p w:rsidR="006426AA" w:rsidRDefault="00BF5861" w:rsidP="00BF5861">
          <w:pPr>
            <w:pStyle w:val="136549BD4BCA41DDBC815C348A827EE2"/>
          </w:pPr>
          <w:r w:rsidRPr="00467E61">
            <w:rPr>
              <w:rStyle w:val="PlaceholderText"/>
            </w:rPr>
            <w:t>Click or tap here to enter text.</w:t>
          </w:r>
        </w:p>
      </w:docPartBody>
    </w:docPart>
    <w:docPart>
      <w:docPartPr>
        <w:name w:val="4013BBC2E0C64432B7A06B13EFF2DCC3"/>
        <w:category>
          <w:name w:val="General"/>
          <w:gallery w:val="placeholder"/>
        </w:category>
        <w:types>
          <w:type w:val="bbPlcHdr"/>
        </w:types>
        <w:behaviors>
          <w:behavior w:val="content"/>
        </w:behaviors>
        <w:guid w:val="{16B44BED-0ECC-4A73-8801-55ECC3E7A7FA}"/>
      </w:docPartPr>
      <w:docPartBody>
        <w:p w:rsidR="00EF4F3C" w:rsidRDefault="0091771F" w:rsidP="0091771F">
          <w:pPr>
            <w:pStyle w:val="4013BBC2E0C64432B7A06B13EFF2DCC3"/>
          </w:pPr>
          <w:r w:rsidRPr="00467E61">
            <w:rPr>
              <w:rStyle w:val="PlaceholderText"/>
            </w:rPr>
            <w:t>Click or tap here to enter text.</w:t>
          </w:r>
        </w:p>
      </w:docPartBody>
    </w:docPart>
    <w:docPart>
      <w:docPartPr>
        <w:name w:val="19F4D0C80C04446AB8F0501FD495C000"/>
        <w:category>
          <w:name w:val="General"/>
          <w:gallery w:val="placeholder"/>
        </w:category>
        <w:types>
          <w:type w:val="bbPlcHdr"/>
        </w:types>
        <w:behaviors>
          <w:behavior w:val="content"/>
        </w:behaviors>
        <w:guid w:val="{E57EED0A-61DA-4ED6-8825-1A45B6CBB86F}"/>
      </w:docPartPr>
      <w:docPartBody>
        <w:p w:rsidR="00EF4F3C" w:rsidRDefault="0091771F" w:rsidP="0091771F">
          <w:pPr>
            <w:pStyle w:val="19F4D0C80C04446AB8F0501FD495C000"/>
          </w:pPr>
          <w:r w:rsidRPr="00467E6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101"/>
    <w:rsid w:val="00133769"/>
    <w:rsid w:val="002308C8"/>
    <w:rsid w:val="002A5179"/>
    <w:rsid w:val="002E07B3"/>
    <w:rsid w:val="003038A1"/>
    <w:rsid w:val="00317E2D"/>
    <w:rsid w:val="00351178"/>
    <w:rsid w:val="0035614C"/>
    <w:rsid w:val="00364BD2"/>
    <w:rsid w:val="003E0FA6"/>
    <w:rsid w:val="00487591"/>
    <w:rsid w:val="0052410D"/>
    <w:rsid w:val="006426AA"/>
    <w:rsid w:val="00645739"/>
    <w:rsid w:val="00746C95"/>
    <w:rsid w:val="00796584"/>
    <w:rsid w:val="007D714F"/>
    <w:rsid w:val="008A515F"/>
    <w:rsid w:val="0091771F"/>
    <w:rsid w:val="00923663"/>
    <w:rsid w:val="00A71D10"/>
    <w:rsid w:val="00AE7589"/>
    <w:rsid w:val="00B16539"/>
    <w:rsid w:val="00BF5861"/>
    <w:rsid w:val="00D9330A"/>
    <w:rsid w:val="00E34BB2"/>
    <w:rsid w:val="00E772B5"/>
    <w:rsid w:val="00EF4F3C"/>
    <w:rsid w:val="00FB61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1771F"/>
    <w:rPr>
      <w:color w:val="808080"/>
    </w:rPr>
  </w:style>
  <w:style w:type="paragraph" w:customStyle="1" w:styleId="1A6048600D3742298DB6DFB09119FEFB">
    <w:name w:val="1A6048600D3742298DB6DFB09119FEFB"/>
    <w:rsid w:val="00487591"/>
  </w:style>
  <w:style w:type="paragraph" w:customStyle="1" w:styleId="47DEB0ECDB9E4199BFA032630A64E8AB">
    <w:name w:val="47DEB0ECDB9E4199BFA032630A64E8AB"/>
    <w:rsid w:val="002308C8"/>
    <w:pPr>
      <w:spacing w:line="278" w:lineRule="auto"/>
    </w:pPr>
    <w:rPr>
      <w:sz w:val="24"/>
      <w:szCs w:val="24"/>
    </w:rPr>
  </w:style>
  <w:style w:type="paragraph" w:customStyle="1" w:styleId="77A60F5D92AE46FA813C7DAAB3279B9A">
    <w:name w:val="77A60F5D92AE46FA813C7DAAB3279B9A"/>
    <w:rsid w:val="007D714F"/>
    <w:pPr>
      <w:spacing w:line="278" w:lineRule="auto"/>
    </w:pPr>
    <w:rPr>
      <w:sz w:val="24"/>
      <w:szCs w:val="24"/>
    </w:rPr>
  </w:style>
  <w:style w:type="paragraph" w:customStyle="1" w:styleId="15C279A75B6346CEA69DE4D5CF8145FD">
    <w:name w:val="15C279A75B6346CEA69DE4D5CF8145FD"/>
    <w:rsid w:val="002308C8"/>
    <w:pPr>
      <w:spacing w:line="278" w:lineRule="auto"/>
    </w:pPr>
    <w:rPr>
      <w:sz w:val="24"/>
      <w:szCs w:val="24"/>
    </w:rPr>
  </w:style>
  <w:style w:type="paragraph" w:customStyle="1" w:styleId="3F3706E1E35440209388B6FBB09C60E3">
    <w:name w:val="3F3706E1E35440209388B6FBB09C60E3"/>
    <w:rsid w:val="002308C8"/>
    <w:pPr>
      <w:spacing w:line="278" w:lineRule="auto"/>
    </w:pPr>
    <w:rPr>
      <w:sz w:val="24"/>
      <w:szCs w:val="24"/>
    </w:rPr>
  </w:style>
  <w:style w:type="paragraph" w:customStyle="1" w:styleId="ED1A1AF311BC456B99FFB2726A194BE1">
    <w:name w:val="ED1A1AF311BC456B99FFB2726A194BE1"/>
    <w:rsid w:val="007D714F"/>
    <w:pPr>
      <w:spacing w:line="278" w:lineRule="auto"/>
    </w:pPr>
    <w:rPr>
      <w:sz w:val="24"/>
      <w:szCs w:val="24"/>
    </w:rPr>
  </w:style>
  <w:style w:type="paragraph" w:customStyle="1" w:styleId="0F6D3A9E91AF40BDB47C68F323D5D2D4">
    <w:name w:val="0F6D3A9E91AF40BDB47C68F323D5D2D4"/>
    <w:rsid w:val="002308C8"/>
    <w:pPr>
      <w:spacing w:line="278" w:lineRule="auto"/>
    </w:pPr>
    <w:rPr>
      <w:sz w:val="24"/>
      <w:szCs w:val="24"/>
    </w:rPr>
  </w:style>
  <w:style w:type="paragraph" w:customStyle="1" w:styleId="8FF19EFAEA474B4891CBCFDAD2FD0AF1">
    <w:name w:val="8FF19EFAEA474B4891CBCFDAD2FD0AF1"/>
    <w:rsid w:val="007D714F"/>
    <w:pPr>
      <w:spacing w:line="278" w:lineRule="auto"/>
    </w:pPr>
    <w:rPr>
      <w:sz w:val="24"/>
      <w:szCs w:val="24"/>
    </w:rPr>
  </w:style>
  <w:style w:type="paragraph" w:customStyle="1" w:styleId="CD6EE7C4FC8D401EB2B59194D2A856AB">
    <w:name w:val="CD6EE7C4FC8D401EB2B59194D2A856AB"/>
    <w:rsid w:val="002308C8"/>
    <w:pPr>
      <w:spacing w:line="278" w:lineRule="auto"/>
    </w:pPr>
    <w:rPr>
      <w:sz w:val="24"/>
      <w:szCs w:val="24"/>
    </w:rPr>
  </w:style>
  <w:style w:type="paragraph" w:customStyle="1" w:styleId="48958CF7780646E6883FD496F2621652">
    <w:name w:val="48958CF7780646E6883FD496F2621652"/>
    <w:rsid w:val="002308C8"/>
    <w:pPr>
      <w:spacing w:line="278" w:lineRule="auto"/>
    </w:pPr>
    <w:rPr>
      <w:sz w:val="24"/>
      <w:szCs w:val="24"/>
    </w:rPr>
  </w:style>
  <w:style w:type="paragraph" w:customStyle="1" w:styleId="95C82BBF3F924184818F103070D0164C">
    <w:name w:val="95C82BBF3F924184818F103070D0164C"/>
    <w:rsid w:val="002308C8"/>
    <w:pPr>
      <w:spacing w:line="278" w:lineRule="auto"/>
    </w:pPr>
    <w:rPr>
      <w:sz w:val="24"/>
      <w:szCs w:val="24"/>
    </w:rPr>
  </w:style>
  <w:style w:type="paragraph" w:customStyle="1" w:styleId="18EB8C0025F344AA81A484F826EDF19E">
    <w:name w:val="18EB8C0025F344AA81A484F826EDF19E"/>
    <w:rsid w:val="002308C8"/>
    <w:pPr>
      <w:spacing w:line="278" w:lineRule="auto"/>
    </w:pPr>
    <w:rPr>
      <w:sz w:val="24"/>
      <w:szCs w:val="24"/>
    </w:rPr>
  </w:style>
  <w:style w:type="paragraph" w:customStyle="1" w:styleId="4E475C7E4FFF4CEFB6D30BBD44F07326">
    <w:name w:val="4E475C7E4FFF4CEFB6D30BBD44F07326"/>
    <w:rsid w:val="00BF5861"/>
    <w:pPr>
      <w:spacing w:line="278" w:lineRule="auto"/>
    </w:pPr>
    <w:rPr>
      <w:sz w:val="24"/>
      <w:szCs w:val="24"/>
    </w:rPr>
  </w:style>
  <w:style w:type="paragraph" w:customStyle="1" w:styleId="136549BD4BCA41DDBC815C348A827EE2">
    <w:name w:val="136549BD4BCA41DDBC815C348A827EE2"/>
    <w:rsid w:val="00BF5861"/>
    <w:pPr>
      <w:spacing w:line="278" w:lineRule="auto"/>
    </w:pPr>
    <w:rPr>
      <w:sz w:val="24"/>
      <w:szCs w:val="24"/>
    </w:rPr>
  </w:style>
  <w:style w:type="paragraph" w:customStyle="1" w:styleId="4013BBC2E0C64432B7A06B13EFF2DCC3">
    <w:name w:val="4013BBC2E0C64432B7A06B13EFF2DCC3"/>
    <w:rsid w:val="0091771F"/>
    <w:pPr>
      <w:spacing w:line="278" w:lineRule="auto"/>
    </w:pPr>
    <w:rPr>
      <w:sz w:val="24"/>
      <w:szCs w:val="24"/>
    </w:rPr>
  </w:style>
  <w:style w:type="paragraph" w:customStyle="1" w:styleId="19F4D0C80C04446AB8F0501FD495C000">
    <w:name w:val="19F4D0C80C04446AB8F0501FD495C000"/>
    <w:rsid w:val="0091771F"/>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9852658-0030-4107-A09C-B35AABEA5DF5}">
  <we:reference id="wa104382081" version="1.46.0.0" store="en-GB" storeType="OMEX"/>
  <we:alternateReferences>
    <we:reference id="wa104382081" version="1.46.0.0" store="" storeType="OMEX"/>
  </we:alternateReferences>
  <we:properties>
    <we:property name="MENDELEY_CITATIONS" value="[{&quot;citationID&quot;:&quot;MENDELEY_CITATION_78ae2b37-9ef3-4348-8d0d-a289db0777eb&quot;,&quot;properties&quot;:{&quot;noteIndex&quot;:0},&quot;isEdited&quot;:false,&quot;manualOverride&quot;:{&quot;isManuallyOverridden&quot;:false,&quot;citeprocText&quot;:&quot;(Heaven, 2023)&quot;,&quot;manualOverrideText&quot;:&quot;&quot;},&quot;citationTag&quot;:&quot;MENDELEY_CITATION_v3_eyJjaXRhdGlvbklEIjoiTUVOREVMRVlfQ0lUQVRJT05fNzhhZTJiMzctOWVmMy00MzQ4LThkMGQtYTI4OWRiMDc3N2ViIiwicHJvcGVydGllcyI6eyJub3RlSW5kZXgiOjB9LCJpc0VkaXRlZCI6ZmFsc2UsIm1hbnVhbE92ZXJyaWRlIjp7ImlzTWFudWFsbHlPdmVycmlkZGVuIjpmYWxzZSwiY2l0ZXByb2NUZXh0IjoiKEhlYXZlbiwgMjAyMykiLCJtYW51YWxPdmVycmlkZVRleHQiOiIifSwiY2l0YXRpb25JdGVtcyI6W3siaWQiOiIxMzQ1MTUzYi0zM2EzLTNhNTYtOGU3MC0yYjhkZTZkM2Y4MGUiLCJpdGVtRGF0YSI6eyJ0eXBlIjoid2VicGFnZSIsImlkIjoiMTM0NTE1M2ItMzNhMy0zYTU2LThlNzAtMmI4ZGU2ZDNmODBlIiwidGl0bGUiOiJDaGF0R1BUIGlzIGdvaW5nIHRvIGNoYW5nZSBlZHVjYXRpb24sIG5vdCBkZXN0cm95IGl0LiIsImF1dGhvciI6W3siZmFtaWx5IjoiSGVhdmVuIiwiZ2l2ZW4iOiJXaWxsIERvdWdsYXMiLCJwYXJzZS1uYW1lcyI6ZmFsc2UsImRyb3BwaW5nLXBhcnRpY2xlIjoiIiwibm9uLWRyb3BwaW5nLXBhcnRpY2xlIjoiIn1dLCJjb250YWluZXItdGl0bGUiOiJNSVQgVGVjaG5vbG9neSBSZXZpZXciLCJhY2Nlc3NlZCI6eyJkYXRlLXBhcnRzIjpbWzIwMjMsMTIsMTVdXX0sIlVSTCI6Imh0dHBzOi8vd3d3LnRlY2hub2xvZ3lyZXZpZXcuY29tLzIwMjMvMDQvMDYvMTA3MTA1OS9jaGF0Z3B0LWNoYW5nZS1ub3QtZGVzdHJveS1lZHVjYXRpb24tb3BlbmFpLyIsImlzc3VlZCI6eyJkYXRlLXBhcnRzIjpbWzIwMjNdXX0sImNvbnRhaW5lci10aXRsZS1zaG9ydCI6IiJ9LCJpc1RlbXBvcmFyeSI6ZmFsc2V9XX0=&quot;,&quot;citationItems&quot;:[{&quot;id&quot;:&quot;1345153b-33a3-3a56-8e70-2b8de6d3f80e&quot;,&quot;itemData&quot;:{&quot;type&quot;:&quot;webpage&quot;,&quot;id&quot;:&quot;1345153b-33a3-3a56-8e70-2b8de6d3f80e&quot;,&quot;title&quot;:&quot;ChatGPT is going to change education, not destroy it.&quot;,&quot;author&quot;:[{&quot;family&quot;:&quot;Heaven&quot;,&quot;given&quot;:&quot;Will Douglas&quot;,&quot;parse-names&quot;:false,&quot;dropping-particle&quot;:&quot;&quot;,&quot;non-dropping-particle&quot;:&quot;&quot;}],&quot;container-title&quot;:&quot;MIT Technology Review&quot;,&quot;accessed&quot;:{&quot;date-parts&quot;:[[2023,12,15]]},&quot;URL&quot;:&quot;https://www.technologyreview.com/2023/04/06/1071059/chatgpt-change-not-destroy-education-openai/&quot;,&quot;issued&quot;:{&quot;date-parts&quot;:[[2023]]},&quot;container-title-short&quot;:&quot;&quot;},&quot;isTemporary&quot;:false}]},{&quot;citationID&quot;:&quot;MENDELEY_CITATION_89dce4e9-542f-4d5f-bff2-046bd568eee7&quot;,&quot;properties&quot;:{&quot;noteIndex&quot;:0},&quot;isEdited&quot;:false,&quot;manualOverride&quot;:{&quot;isManuallyOverridden&quot;:true,&quot;citeprocText&quot;:&quot;(The New York Times, 2020; Celik &lt;i&gt;et al.&lt;/i&gt;, 2022; Bearman, Ryan and Ajjawi, 2023; Heaven, 2023; Singaram, Mayer and Oosthuizen, 2023)&quot;,&quot;manualOverrideText&quot;:&quot;(Celik et al., 2022; Bearman, Ryan and Ajjawi, 2023; Heaven, 2023; Singaram, Mayer and Oosthuizen, 2023)&quot;},&quot;citationTag&quot;:&quot;MENDELEY_CITATION_v3_eyJjaXRhdGlvbklEIjoiTUVOREVMRVlfQ0lUQVRJT05fODlkY2U0ZTktNTQyZi00ZDVmLWJmZjItMDQ2YmQ1NjhlZWU3IiwicHJvcGVydGllcyI6eyJub3RlSW5kZXgiOjB9LCJpc0VkaXRlZCI6ZmFsc2UsIm1hbnVhbE92ZXJyaWRlIjp7ImlzTWFudWFsbHlPdmVycmlkZGVuIjp0cnVlLCJjaXRlcHJvY1RleHQiOiIoVGhlIE5ldyBZb3JrIFRpbWVzLCAyMDIwOyBDZWxpayA8aT5ldCBhbC48L2k+LCAyMDIyOyBCZWFybWFuLCBSeWFuIGFuZCBBamphd2ksIDIwMjM7IEhlYXZlbiwgMjAyMzsgU2luZ2FyYW0sIE1heWVyIGFuZCBPb3N0aHVpemVuLCAyMDIzKSIsIm1hbnVhbE92ZXJyaWRlVGV4dCI6IihDZWxpayBldCBhbC4sIDIwMjI7IEJlYXJtYW4sIFJ5YW4gYW5kIEFqamF3aSwgMjAyMzsgSGVhdmVuLCAyMDIzOyBTaW5nYXJhbSwgTWF5ZXIgYW5kIE9vc3RodWl6ZW4sIDIwMjMpIn0sImNpdGF0aW9uSXRlbXMiOlt7ImlkIjoiMTM0NTE1M2ItMzNhMy0zYTU2LThlNzAtMmI4ZGU2ZDNmODBlIiwiaXRlbURhdGEiOnsidHlwZSI6IndlYnBhZ2UiLCJpZCI6IjEzNDUxNTNiLTMzYTMtM2E1Ni04ZTcwLTJiOGRlNmQzZjgwZSIsInRpdGxlIjoiQ2hhdEdQVCBpcyBnb2luZyB0byBjaGFuZ2UgZWR1Y2F0aW9uLCBub3QgZGVzdHJveSBpdC4iLCJhdXRob3IiOlt7ImZhbWlseSI6IkhlYXZlbiIsImdpdmVuIjoiV2lsbCBEb3VnbGFzIiwicGFyc2UtbmFtZXMiOmZhbHNlLCJkcm9wcGluZy1wYXJ0aWNsZSI6IiIsIm5vbi1kcm9wcGluZy1wYXJ0aWNsZSI6IiJ9XSwiY29udGFpbmVyLXRpdGxlIjoiTUlUIFRlY2hub2xvZ3kgUmV2aWV3IiwiYWNjZXNzZWQiOnsiZGF0ZS1wYXJ0cyI6W1syMDIzLDEyLDE1XV19LCJVUkwiOiJodHRwczovL3d3dy50ZWNobm9sb2d5cmV2aWV3LmNvbS8yMDIzLzA0LzA2LzEwNzEwNTkvY2hhdGdwdC1jaGFuZ2Utbm90LWRlc3Ryb3ktZWR1Y2F0aW9uLW9wZW5haS8iLCJpc3N1ZWQiOnsiZGF0ZS1wYXJ0cyI6W1syMDIzXV19LCJjb250YWluZXItdGl0bGUtc2hvcnQiOiIifSwiaXNUZW1wb3JhcnkiOmZhbHNlfSx7ImlkIjoiMDgwNGIzYmYtZGE3OC0zNDUxLTkwNGQtN2FhOWVjOGMzMDNiIiwiaXRlbURhdGEiOnsidHlwZSI6ImFydGljbGUtam91cm5hbCIsImlkIjoiMDgwNGIzYmYtZGE3OC0zNDUxLTkwNGQtN2FhOWVjOGMzMDNiIiwidGl0bGUiOiJMZWFkaW5nIGhpZ2hlciBlZHVjYXRpb24gaW50byB0aGUgZm91cnRoIGluZHVzdHJpYWwgcmV2b2x1dGlvbjogYW4gZW1waXJpY2FsIGludmVzdGlnYXRpb24iLCJhdXRob3IiOlt7ImZhbWlseSI6IlNpbmdhcmFtIiwiZ2l2ZW4iOiJTaHdldGhhIiwicGFyc2UtbmFtZXMiOmZhbHNlLCJkcm9wcGluZy1wYXJ0aWNsZSI6IiIsIm5vbi1kcm9wcGluZy1wYXJ0aWNsZSI6IiJ9LHsiZmFtaWx5IjoiTWF5ZXIiLCJnaXZlbiI6IkNsYXVkZSBIw6lsw6huZSIsInBhcnNlLW5hbWVzIjpmYWxzZSwiZHJvcHBpbmctcGFydGljbGUiOiIiLCJub24tZHJvcHBpbmctcGFydGljbGUiOiIifSx7ImZhbWlseSI6Ik9vc3RodWl6ZW4iLCJnaXZlbiI6IlJ1ZG9sZiBNLiIsInBhcnNlLW5hbWVzIjpmYWxzZSwiZHJvcHBpbmctcGFydGljbGUiOiIiLCJub24tZHJvcHBpbmctcGFydGljbGUiOiIifV0sImNvbnRhaW5lci10aXRsZSI6IkZyb250aWVycyBpbiBQc3ljaG9sb2d5IiwiY29udGFpbmVyLXRpdGxlLXNob3J0IjoiRnJvbnQgUHN5Y2hvbCIsIkRPSSI6IjEwLjMzODkvZnBzeWcuMjAyMy4xMjQyODM1IiwiSVNTTiI6IjE2NjQxMDc4IiwiaXNzdWVkIjp7ImRhdGUtcGFydHMiOltbMjAyM11dfSwiYWJzdHJhY3QiOiJUaGUgRm91cnRoIEluZHVzdHJpYWwgUmV2b2x1dGlvbiAoNElSKSByYXBpZGx5IGFkdmFuY2VkIGF0IHRoZSBiZWdpbm5pbmcgb2YgdGhlIDIxc3QgY2VudHVyeS4gTGVhZGVycyB3aXRoaW4gb3JnYW5pc2F0aW9ucyBuZWVkIHRvIGFkanVzdCB0aGVpciB2aXNpb25zLCBwbGFucywgb3JnYW5pc2F0aW9uYWwgc3RydWN0dXJlcywgYW5kIG1hbmFnZW1lbnQgd2l0aCByZWdhcmQgdG8gdGhlIGRlbWFuZHMsIGNoYWxsZW5nZXMgYW5kIG9wcG9ydHVuaXRpZXMgb2YgdGhpcyBkZXZlbG9wbWVudC4gVGhpcyBpcyBpbiBwYXJ0aWN1bGFyIHRoZSBjYXNlIGluIGhpZ2hlciBlZHVjYXRpb25hbCBpbnN0aXR1dGlvbnMgKEhFSXMpLCB3aGljaCBoYXZlIHRvIGFkanVzdCB0byB0aGUgcmFwaWQgY2hhbmdlcyBhbmQgbmV3IGRlbWFuZHMgb2Ygc2tpbGxzIG9mIHVuaXZlcnNpdHkgZ3JhZHVhdGVzLiBMZWFkZXJzIGluIEhFSXMgbXVzdCB0aGVyZWZvcmUgYmUgYXdhcmUgb2YgdGhlIHJlbGF0ZWQgY2hhbGxlbmdlcyBhbmQgb3Bwb3J0dW5pdGllcyBhbmQgbWlnaHQgaGF2ZSB0byBhZGp1c3QgdGhlIGxlYXJuaW5nIGFuZCB0ZWFjaGluZyBlbnZpcm9ubWVudCwgdGhlIHNraWxscyBkZXZlbG9wbWVudCBvZiBzdHVkZW50cywgZ3JhZHVhdGVzLCBhbmQgZmFjdWx0eSwgYXMgd2VsbCBhcyB0aGUgdGVjaG5vbG9naWNhbCByZXF1aXJlbWVudHMgdG8gY3JlYXRlIGFkdmFuY2VkIHNraWxsIHNldHMuIFRoaXMgYXJ0aWNsZSBpcyBiYXNlZCBvbiBhIHF1YWxpdGF0aXZlIHJlc2VhcmNoIHN0dWR5IHdoaWNoIHdhcyBjb25kdWN0ZWQgYXQgYSB1bml2ZXJzaXR5IGluIFNvdXRoIEFmcmljYS4gSW4tZGVwdGgsIHNlbWktc3RydWN0dXJlZCBpbnRlcnZpZXdzIHdlcmUgdXNlZCB0byBleHBsb3JlIHRoZSB2aWV3cyBvZiBoaWdoZXItZWR1Y2F0aW9uIGxlYWRlcnMgYXQgdGhlIHNlbGVjdGVkIHVuaXZlcnNpdHkuIERhdGEgd2VyZSBhbmFseXNlZCB0aHJvdWdoIHRoZW1hdGljIGFuYWx5c2lzLiBJdCB3YXMgZm91bmQgdGhhdCBsZWFkZXJzIGluIEhFSXMgbmVlZCB0byBiZSBhd2FyZSBvZiB0aGVpciBsZWFkZXJzaGlwIGFuZCBwcmVmZXJlbmNlcyBpbiB0aW1lcyBvZiB0cmFuc2l0aW9uIHRvd2FyZCBhIG1vcmUgdGVjaG5vbG9naXNlZCBsZWFybmluZyBlbnZpcm9ubWVudCwgYXMgd2VsbCBhcyB0aGUgbmVlZHMsIGRlbWFuZHMsIGNoYWxsZW5nZXMgYW5kIG9wcG9ydHVuaXRpZXMgb2YgdGhlIG5ldyB3b3JrcGxhY2VzLCBhbmQgbmV3IHNraWxsIHNldHMgbmVlZGVkIGluIHRoZSA0SVIuIFRoZSByZXNlYXJjaGVycyBtYWRlIHNvbWUgcmVjb21tZW5kYXRpb25zLiDigJxFZHVjYXRpb24gaXMgdGhlIGtleSB0aGF0IHVubG9ja3MgdGhlIGdvbGRlbiBkb29yIHRvIGZyZWVkb20u4oCdIEdlb3JnZSBXYXNoaW5ndG9uIENhcnZlci4iLCJwdWJsaXNoZXIiOiJGcm9udGllcnMgTWVkaWEgU0EiLCJ2b2x1bWUiOiIxNCJ9LCJpc1RlbXBvcmFyeSI6ZmFsc2V9LHsiaWQiOiI3Nzk0MDQwNy0zM2Q5LTMzMTUtYWI5Ni0xMzA1M2E1YjVkZjYiLCJpdGVtRGF0YSI6eyJ0eXBlIjoiYXJ0aWNsZS1qb3VybmFsIiwiaWQiOiI3Nzk0MDQwNy0zM2Q5LTMzMTUtYWI5Ni0xMzA1M2E1YjVkZjYiLCJ0aXRsZSI6IlRoZSBQcm9taXNlcyBhbmQgQ2hhbGxlbmdlcyBvZiBBcnRpZmljaWFsIEludGVsbGlnZW5jZSBmb3IgVGVhY2hlcnM6IGEgU3lzdGVtYXRpYyBSZXZpZXcgb2YgUmVzZWFyY2giLCJhdXRob3IiOlt7ImZhbWlseSI6IkNlbGlrIiwiZ2l2ZW4iOiJJc21haWwiLCJwYXJzZS1uYW1lcyI6ZmFsc2UsImRyb3BwaW5nLXBhcnRpY2xlIjoiIiwibm9uLWRyb3BwaW5nLXBhcnRpY2xlIjoiIn0seyJmYW1pbHkiOiJEaW5kYXIiLCJnaXZlbiI6Ik11aHRlcmVtIiwicGFyc2UtbmFtZXMiOmZhbHNlLCJkcm9wcGluZy1wYXJ0aWNsZSI6IiIsIm5vbi1kcm9wcGluZy1wYXJ0aWNsZSI6IiJ9LHsiZmFtaWx5IjoiTXV1a2tvbmVuIiwiZ2l2ZW4iOiJIYW5uaSIsInBhcnNlLW5hbWVzIjpmYWxzZSwiZHJvcHBpbmctcGFydGljbGUiOiIiLCJub24tZHJvcHBpbmctcGFydGljbGUiOiIifSx7ImZhbWlseSI6IkrDpHJ2ZWzDpCIsImdpdmVuIjoiU2FubmEiLCJwYXJzZS1uYW1lcyI6ZmFsc2UsImRyb3BwaW5nLXBhcnRpY2xlIjoiIiwibm9uLWRyb3BwaW5nLXBhcnRpY2xlIjoiIn1dLCJjb250YWluZXItdGl0bGUiOiJUZWNoVHJlbmRzIiwiRE9JIjoiMTAuMTAwNy9zMTE1MjgtMDIyLTAwNzE1LXkiLCJJU1NOIjoiMTU1OTcwNzUiLCJpc3N1ZWQiOnsiZGF0ZS1wYXJ0cyI6W1syMDIyLDcsMV1dfSwicGFnZSI6IjYxNi02MzAiLCJhYnN0cmFjdCI6IlRoaXMgc3R1ZHkgcHJvdmlkZXMgYW4gb3ZlcnZpZXcgb2YgcmVzZWFyY2ggb24gdGVhY2hlcnPigJkgdXNlIG9mIGFydGlmaWNpYWwgaW50ZWxsaWdlbmNlIChBSSkgYXBwbGljYXRpb25zIGFuZCBtYWNoaW5lIGxlYXJuaW5nIG1ldGhvZHMgdG8gYW5hbHl6ZSB0ZWFjaGVyc+KAmSBkYXRhLiBPdXIgYW5hbHlzaXMgc2hvd2VkIHRoYXQgQUkgb2ZmZXJzIHRlYWNoZXJzIHNldmVyYWwgb3Bwb3J0dW5pdGllcyBmb3IgaW1wcm92ZWQgcGxhbm5pbmcgKGUuZy4sIGJ5IGRlZmluaW5nIHN0dWRlbnRz4oCZIG5lZWRzIGFuZCBmYW1pbGlhcml6aW5nIHRlYWNoZXJzIHdpdGggc3VjaCBuZWVkcyksIGltcGxlbWVudGF0aW9uIChlLmcuLCB0aHJvdWdoIGltbWVkaWF0ZSBmZWVkYmFjayBhbmQgdGVhY2hlciBpbnRlcnZlbnRpb24pLCBhbmQgYXNzZXNzbWVudCAoZS5nLiwgdGhyb3VnaCBhdXRvbWF0ZWQgZXNzYXkgc2NvcmluZykgb2YgdGhlaXIgdGVhY2hpbmcuIFdlIGFsc28gZm91bmQgdGhhdCB0ZWFjaGVycyBoYXZlIHZhcmlvdXMgcm9sZXMgaW4gdGhlIGRldmVsb3BtZW50IG9mIEFJIHRlY2hub2xvZ3kuIFRoZXNlIHJvbGVzIGluY2x1ZGUgYWN0aW5nIGFzIG1vZGVscyBmb3IgdHJhaW5pbmcgQUkgYWxnb3JpdGhtcyBhbmQgcGFydGljaXBhdGluZyBpbiBBSSBkZXZlbG9wbWVudCBieSBjaGVja2luZyB0aGUgYWNjdXJhY3kgb2YgQUkgYXV0b21hdGVkIGFzc2Vzc21lbnQgc3lzdGVtcy4gT3VyIGZpbmRpbmdzIGZ1cnRoZXIgdW5kZXJsaW5lZCBzZXZlcmFsIGNoYWxsZW5nZXMgaW4gQUkgaW1wbGVtZW50YXRpb24gaW4gdGVhY2hpbmcgcHJhY3RpY2UsIHdoaWNoIHByb3ZpZGUgZ3VpZGVsaW5lcyBmb3IgZGV2ZWxvcGluZyB0aGUgZmllbGQuIiwicHVibGlzaGVyIjoiU3ByaW5nZXIiLCJpc3N1ZSI6IjQiLCJ2b2x1bWUiOiI2NiIsImNvbnRhaW5lci10aXRsZS1zaG9ydCI6IiJ9LCJpc1RlbXBvcmFyeSI6ZmFsc2V9LHsiaWQiOiIzYTRjNzQ1OC0wYTJkLTM1NTUtYjEwNS04OWEzMmI2YzhlY2UiLCJpdGVtRGF0YSI6eyJ0eXBlIjoid2VicGFnZSIsImlkIjoiM2E0Yzc0NTgtMGEyZC0zNTU1LWIxMDUtODlhMzJiNmM4ZWNlIiwidGl0bGUiOiJIb3cgVGVjaG5vbG9neSBJcyBDaGFuZ2luZyB0aGUgRnV0dXJlIG9mIEhpZ2hlciBFZHVjYXRpb24iLCJhdXRob3IiOlt7ImZhbWlseSI6IlRoZSBOZXcgWW9yayBUaW1lcyIsImdpdmVuIjoiIiwicGFyc2UtbmFtZXMiOmZhbHNlLCJkcm9wcGluZy1wYXJ0aWNsZSI6IiIsIm5vbi1kcm9wcGluZy1wYXJ0aWNsZSI6IiJ9XSwiYWNjZXNzZWQiOnsiZGF0ZS1wYXJ0cyI6W1syMDIzLDEyLDEzXV19LCJVUkwiOiJodHRwczovL3d3dy5ueXRpbWVzLmNvbS8yMDIwLzAyLzIwL2VkdWNhdGlvbi9sZWFybmluZy9lZHVjYXRpb24tdGVjaG5vbG9neS5odG1sIiwiaXNzdWVkIjp7ImRhdGUtcGFydHMiOltbMjAyMF1dfSwiY29udGFpbmVyLXRpdGxlLXNob3J0IjoiIn0sImlzVGVtcG9yYXJ5IjpmYWxzZX0seyJpZCI6IjliZGNlMjI2LThmMmQtMzViNC1hNDkyLTg5NjY1ZWIwOTk4ZSIsIml0ZW1EYXRhIjp7InR5cGUiOiJhcnRpY2xlIiwiaWQiOiI5YmRjZTIyNi04ZjJkLTM1YjQtYTQ5Mi04OTY2NWViMDk5OGUiLCJ0aXRsZSI6IkRpc2NvdXJzZXMgb2YgYXJ0aWZpY2lhbCBpbnRlbGxpZ2VuY2UgaW4gaGlnaGVyIGVkdWNhdGlvbjogYSBjcml0aWNhbCBsaXRlcmF0dXJlIHJldmlldyIsImF1dGhvciI6W3siZmFtaWx5IjoiQmVhcm1hbiIsImdpdmVuIjoiTWFyZ2FyZXQiLCJwYXJzZS1uYW1lcyI6ZmFsc2UsImRyb3BwaW5nLXBhcnRpY2xlIjoiIiwibm9uLWRyb3BwaW5nLXBhcnRpY2xlIjoiIn0seyJmYW1pbHkiOiJSeWFuIiwiZ2l2ZW4iOiJKdWxpYW5hIiwicGFyc2UtbmFtZXMiOmZhbHNlLCJkcm9wcGluZy1wYXJ0aWNsZSI6IiIsIm5vbi1kcm9wcGluZy1wYXJ0aWNsZSI6IiJ9LHsiZmFtaWx5IjoiQWpqYXdpIiwiZ2l2ZW4iOiJSb2xhIiwicGFyc2UtbmFtZXMiOmZhbHNlLCJkcm9wcGluZy1wYXJ0aWNsZSI6IiIsIm5vbi1kcm9wcGluZy1wYXJ0aWNsZSI6IiJ9XSwiY29udGFpbmVyLXRpdGxlIjoiSGlnaGVyIEVkdWNhdGlvbiIsImNvbnRhaW5lci10aXRsZS1zaG9ydCI6IkhpZ2ggRWR1YyAoRG9yZHIpIiwiRE9JIjoiMTAuMTAwNy9zMTA3MzQtMDIyLTAwOTM3LTIiLCJJU1NOIjoiMTU3MzE3NFgiLCJpc3N1ZWQiOnsiZGF0ZS1wYXJ0cyI6W1syMDIzLDgsMV1dfSwicGFnZSI6IjM2OS0zODUiLCJhYnN0cmFjdCI6IkFydGlmaWNpYWwgaW50ZWxsaWdlbmNlIChBSSkgaG9sZHMgc2lnbmlmaWNhbnQgaW1wbGljYXRpb25zIGZvciBoaWdoZXIgZWR1Y2F0aW9uOyBob3dldmVyLCByZWZlcmVuY2VzIHRvIEFJIGluIHRoZSBsaXRlcmF0dXJlIGFyZSBvZnRlbiB2YWd1ZSBhbmQgb3BlbiB0byBkZWJhdGUuIEluIG9yZGVyIHRvIHVuZGVyc3RhbmQgaG93IHRvIHByb2dyZXNzIEFJLXJlbGF0ZWQgcmVzZWFyY2ggYW5kIGFuYWx5c2lzLCB0aGlzIGNyaXRpY2FsIHJldmlldyBzeXN0ZW1hdGljYWxseSBzZWFyY2hlZCB0b3AgaGlnaGVyIGVkdWNhdGlvbiBqb3VybmFscyBmb3IgcmVmZXJlbmNlcyB0byB0aGUgdGVybSDigJhhcnRpZmljaWFsIGludGVsbGlnZW5jZeKAmS4gV2UgcmV2aWV3ZWQgZGVmaW5pdGlvbnMgYW5kIGNvbmR1Y3RlZCBhIGRpc2NvdXJzZSBhbmFseXNpcyBvZiBpbmNsdWRlZCB0ZXh0cy4gT3VyIGZpbmRpbmdzIGlkZW50aWZ5IGZldywgY29uZnVzaW5nIGRlZmluaXRpb25zIGFuZCBsaXR0bGUgb3ZlcnQgcmVmZXJlbmNlIHRvIEFJIGFzIGEgcmVzZWFyY2ggb2JqZWN0LiBXZSBkZWxpbmVhdGVkIHR3byBEaXNjb3Vyc2VzLiBUaGUgRGlzY291cnNlIG9mIGltcGVyYXRpdmUgY2hhbmdlIG91dGxpbmVzIGhvdyBBSSBpcyBzZWVuIGFzIGFuIGluZXZpdGFibGUgY2hhbmdlIHRvIHdoaWNoIGFsbCBtdXN0IHJlc3BvbmQuIEFkZGl0aW9uYWxseSwgdGhlIERpc2NvdXJzZSBvZiBhbHRlcmluZyBhdXRob3JpdHkgZGVzY3JpYmVzIGhvdyB0ZXh0cyBwb3NpdGlvbiBBSSBhcyBkZWNlbnRyaW5nIHRoZSB0ZWFjaGVyIGFuZCBzcHJlYWRpbmcgYXV0aG9yaXR5IGFjcm9zcyBzdGFmZiwgbWFjaGluZXMsIGNvcnBvcmF0aW9ucyBhbmQgc3R1ZGVudHMuIE91ciBhbmFseXNpcyBwcm9tcHRzIGEgY2FsbCBmb3IgbmV3IHJlc2VhcmNoIGZvY2kgdGhhdCBhdHRlbmQgdG8gdGhlIHNvY2lhbCBpbXBsaWNhdGlvbnMgb2YgQUksIGluY2x1ZGluZyB0cmFjaW5nIGFjY291bnRhYmlsaXR5IGluIEFJLW1lZGlhdGVkIHByYWN0aWNlcyBhbmQgZXhwbG9yaW5nIGhvdyBBSSBpbmZsdWVuY2VzIGxlYXJuaW5nIGFuZCB0ZWFjaGluZyByZWxhdGlvbnNoaXBzLiIsInB1Ymxpc2hlciI6IlNwcmluZ2VyIFNjaWVuY2UgYW5kIEJ1c2luZXNzIE1lZGlhIEIuVi4iLCJpc3N1ZSI6IjIiLCJ2b2x1bWUiOiI4NiJ9LCJpc1RlbXBvcmFyeSI6ZmFsc2V9XX0=&quot;,&quot;citationItems&quot;:[{&quot;id&quot;:&quot;1345153b-33a3-3a56-8e70-2b8de6d3f80e&quot;,&quot;itemData&quot;:{&quot;type&quot;:&quot;webpage&quot;,&quot;id&quot;:&quot;1345153b-33a3-3a56-8e70-2b8de6d3f80e&quot;,&quot;title&quot;:&quot;ChatGPT is going to change education, not destroy it.&quot;,&quot;author&quot;:[{&quot;family&quot;:&quot;Heaven&quot;,&quot;given&quot;:&quot;Will Douglas&quot;,&quot;parse-names&quot;:false,&quot;dropping-particle&quot;:&quot;&quot;,&quot;non-dropping-particle&quot;:&quot;&quot;}],&quot;container-title&quot;:&quot;MIT Technology Review&quot;,&quot;accessed&quot;:{&quot;date-parts&quot;:[[2023,12,15]]},&quot;URL&quot;:&quot;https://www.technologyreview.com/2023/04/06/1071059/chatgpt-change-not-destroy-education-openai/&quot;,&quot;issued&quot;:{&quot;date-parts&quot;:[[2023]]},&quot;container-title-short&quot;:&quot;&quot;},&quot;isTemporary&quot;:false},{&quot;id&quot;:&quot;0804b3bf-da78-3451-904d-7aa9ec8c303b&quot;,&quot;itemData&quot;:{&quot;type&quot;:&quot;article-journal&quot;,&quot;id&quot;:&quot;0804b3bf-da78-3451-904d-7aa9ec8c303b&quot;,&quot;title&quot;:&quot;Leading higher education into the fourth industrial revolution: an empirical investigation&quot;,&quot;author&quot;:[{&quot;family&quot;:&quot;Singaram&quot;,&quot;given&quot;:&quot;Shwetha&quot;,&quot;parse-names&quot;:false,&quot;dropping-particle&quot;:&quot;&quot;,&quot;non-dropping-particle&quot;:&quot;&quot;},{&quot;family&quot;:&quot;Mayer&quot;,&quot;given&quot;:&quot;Claude Hélène&quot;,&quot;parse-names&quot;:false,&quot;dropping-particle&quot;:&quot;&quot;,&quot;non-dropping-particle&quot;:&quot;&quot;},{&quot;family&quot;:&quot;Oosthuizen&quot;,&quot;given&quot;:&quot;Rudolf M.&quot;,&quot;parse-names&quot;:false,&quot;dropping-particle&quot;:&quot;&quot;,&quot;non-dropping-particle&quot;:&quot;&quot;}],&quot;container-title&quot;:&quot;Frontiers in Psychology&quot;,&quot;container-title-short&quot;:&quot;Front Psychol&quot;,&quot;DOI&quot;:&quot;10.3389/fpsyg.2023.1242835&quot;,&quot;ISSN&quot;:&quot;16641078&quot;,&quot;issued&quot;:{&quot;date-parts&quot;:[[2023]]},&quot;abstract&quot;:&quot;The Fourth Industrial Revolution (4IR) rapidly advanced at the beginning of the 21st century. Leaders within organisations need to adjust their visions, plans, organisational structures, and management with regard to the demands, challenges and opportunities of this development. This is in particular the case in higher educational institutions (HEIs), which have to adjust to the rapid changes and new demands of skills of university graduates. Leaders in HEIs must therefore be aware of the related challenges and opportunities and might have to adjust the learning and teaching environment, the skills development of students, graduates, and faculty, as well as the technological requirements to create advanced skill sets. This article is based on a qualitative research study which was conducted at a university in South Africa. In-depth, semi-structured interviews were used to explore the views of higher-education leaders at the selected university. Data were analysed through thematic analysis. It was found that leaders in HEIs need to be aware of their leadership and preferences in times of transition toward a more technologised learning environment, as well as the needs, demands, challenges and opportunities of the new workplaces, and new skill sets needed in the 4IR. The researchers made some recommendations. “Education is the key that unlocks the golden door to freedom.” George Washington Carver.&quot;,&quot;publisher&quot;:&quot;Frontiers Media SA&quot;,&quot;volume&quot;:&quot;14&quot;},&quot;isTemporary&quot;:false},{&quot;id&quot;:&quot;77940407-33d9-3315-ab96-13053a5b5df6&quot;,&quot;itemData&quot;:{&quot;type&quot;:&quot;article-journal&quot;,&quot;id&quot;:&quot;77940407-33d9-3315-ab96-13053a5b5df6&quot;,&quot;title&quot;:&quot;The Promises and Challenges of Artificial Intelligence for Teachers: a Systematic Review of Research&quot;,&quot;author&quot;:[{&quot;family&quot;:&quot;Celik&quot;,&quot;given&quot;:&quot;Ismail&quot;,&quot;parse-names&quot;:false,&quot;dropping-particle&quot;:&quot;&quot;,&quot;non-dropping-particle&quot;:&quot;&quot;},{&quot;family&quot;:&quot;Dindar&quot;,&quot;given&quot;:&quot;Muhterem&quot;,&quot;parse-names&quot;:false,&quot;dropping-particle&quot;:&quot;&quot;,&quot;non-dropping-particle&quot;:&quot;&quot;},{&quot;family&quot;:&quot;Muukkonen&quot;,&quot;given&quot;:&quot;Hanni&quot;,&quot;parse-names&quot;:false,&quot;dropping-particle&quot;:&quot;&quot;,&quot;non-dropping-particle&quot;:&quot;&quot;},{&quot;family&quot;:&quot;Järvelä&quot;,&quot;given&quot;:&quot;Sanna&quot;,&quot;parse-names&quot;:false,&quot;dropping-particle&quot;:&quot;&quot;,&quot;non-dropping-particle&quot;:&quot;&quot;}],&quot;container-title&quot;:&quot;TechTrends&quot;,&quot;DOI&quot;:&quot;10.1007/s11528-022-00715-y&quot;,&quot;ISSN&quot;:&quot;15597075&quot;,&quot;issued&quot;:{&quot;date-parts&quot;:[[2022,7,1]]},&quot;page&quot;:&quot;616-630&quot;,&quot;abstract&quot;:&quot;This study provides an overview of research on teachers’ use of artificial intelligence (AI) applications and machine learning methods to analyze teachers’ data. Our analysis showed that AI offers teachers several opportunities for improved planning (e.g., by defining students’ needs and familiarizing teachers with such needs), implementation (e.g., through immediate feedback and teacher intervention), and assessment (e.g., through automated essay scoring) of their teaching. We also found that teachers have various roles in the development of AI technology. These roles include acting as models for training AI algorithms and participating in AI development by checking the accuracy of AI automated assessment systems. Our findings further underlined several challenges in AI implementation in teaching practice, which provide guidelines for developing the field.&quot;,&quot;publisher&quot;:&quot;Springer&quot;,&quot;issue&quot;:&quot;4&quot;,&quot;volume&quot;:&quot;66&quot;,&quot;container-title-short&quot;:&quot;&quot;},&quot;isTemporary&quot;:false},{&quot;id&quot;:&quot;3a4c7458-0a2d-3555-b105-89a32b6c8ece&quot;,&quot;itemData&quot;:{&quot;type&quot;:&quot;webpage&quot;,&quot;id&quot;:&quot;3a4c7458-0a2d-3555-b105-89a32b6c8ece&quot;,&quot;title&quot;:&quot;How Technology Is Changing the Future of Higher Education&quot;,&quot;author&quot;:[{&quot;family&quot;:&quot;The New York Times&quot;,&quot;given&quot;:&quot;&quot;,&quot;parse-names&quot;:false,&quot;dropping-particle&quot;:&quot;&quot;,&quot;non-dropping-particle&quot;:&quot;&quot;}],&quot;accessed&quot;:{&quot;date-parts&quot;:[[2023,12,13]]},&quot;URL&quot;:&quot;https://www.nytimes.com/2020/02/20/education/learning/education-technology.html&quot;,&quot;issued&quot;:{&quot;date-parts&quot;:[[2020]]},&quot;container-title-short&quot;:&quot;&quot;},&quot;isTemporary&quot;:false},{&quot;id&quot;:&quot;9bdce226-8f2d-35b4-a492-89665eb0998e&quot;,&quot;itemData&quot;:{&quot;type&quot;:&quot;article&quot;,&quot;id&quot;:&quot;9bdce226-8f2d-35b4-a492-89665eb0998e&quot;,&quot;title&quot;:&quot;Discourses of artificial intelligence in higher education: a critical literature review&quot;,&quot;author&quot;:[{&quot;family&quot;:&quot;Bearman&quot;,&quot;given&quot;:&quot;Margaret&quot;,&quot;parse-names&quot;:false,&quot;dropping-particle&quot;:&quot;&quot;,&quot;non-dropping-particle&quot;:&quot;&quot;},{&quot;family&quot;:&quot;Ryan&quot;,&quot;given&quot;:&quot;Juliana&quot;,&quot;parse-names&quot;:false,&quot;dropping-particle&quot;:&quot;&quot;,&quot;non-dropping-particle&quot;:&quot;&quot;},{&quot;family&quot;:&quot;Ajjawi&quot;,&quot;given&quot;:&quot;Rola&quot;,&quot;parse-names&quot;:false,&quot;dropping-particle&quot;:&quot;&quot;,&quot;non-dropping-particle&quot;:&quot;&quot;}],&quot;container-title&quot;:&quot;Higher Education&quot;,&quot;container-title-short&quot;:&quot;High Educ (Dordr)&quot;,&quot;DOI&quot;:&quot;10.1007/s10734-022-00937-2&quot;,&quot;ISSN&quot;:&quot;1573174X&quot;,&quot;issued&quot;:{&quot;date-parts&quot;:[[2023,8,1]]},&quot;page&quot;:&quot;369-385&quot;,&quot;abstract&quot;:&quot;Artificial intelligence (AI) holds significant implications for higher education; however, references to AI in the literature are often vague and open to debate. In order to understand how to progress AI-related research and analysis, this critical review systematically searched top higher education journals for references to the term ‘artificial intelligence’. We reviewed definitions and conducted a discourse analysis of included texts. Our findings identify few, confusing definitions and little overt reference to AI as a research object. We delineated two Discourses. The Discourse of imperative change outlines how AI is seen as an inevitable change to which all must respond. Additionally, the Discourse of altering authority describes how texts position AI as decentring the teacher and spreading authority across staff, machines, corporations and students. Our analysis prompts a call for new research foci that attend to the social implications of AI, including tracing accountability in AI-mediated practices and exploring how AI influences learning and teaching relationships.&quot;,&quot;publisher&quot;:&quot;Springer Science and Business Media B.V.&quot;,&quot;issue&quot;:&quot;2&quot;,&quot;volume&quot;:&quot;86&quot;},&quot;isTemporary&quot;:false}]},{&quot;citationID&quot;:&quot;MENDELEY_CITATION_f9a4970f-2320-47ae-bf48-6edbed279899&quot;,&quot;properties&quot;:{&quot;noteIndex&quot;:0},&quot;isEdited&quot;:false,&quot;manualOverride&quot;:{&quot;isManuallyOverridden&quot;:false,&quot;citeprocText&quot;:&quot;(Bearman, Ryan and Ajjawi, 2023; Dwivedi &lt;i&gt;et al.&lt;/i&gt;, 2023; Hassoulas &lt;i&gt;et al.&lt;/i&gt;, 2023; Ibrahim &lt;i&gt;et al.&lt;/i&gt;, 2023)&quot;,&quot;manualOverrideText&quot;:&quot;&quot;},&quot;citationTag&quot;:&quot;MENDELEY_CITATION_v3_eyJjaXRhdGlvbklEIjoiTUVOREVMRVlfQ0lUQVRJT05fZjlhNDk3MGYtMjMyMC00N2FlLWJmNDgtNmVkYmVkMjc5ODk5IiwicHJvcGVydGllcyI6eyJub3RlSW5kZXgiOjB9LCJpc0VkaXRlZCI6ZmFsc2UsIm1hbnVhbE92ZXJyaWRlIjp7ImlzTWFudWFsbHlPdmVycmlkZGVuIjpmYWxzZSwiY2l0ZXByb2NUZXh0IjoiKEJlYXJtYW4sIFJ5YW4gYW5kIEFqamF3aSwgMjAyMzsgRHdpdmVkaSA8aT5ldCBhbC48L2k+LCAyMDIzOyBIYXNzb3VsYXMgPGk+ZXQgYWwuPC9pPiwgMjAyMzsgSWJyYWhpbSA8aT5ldCBhbC48L2k+LCAyMDIzKSIsIm1hbnVhbE92ZXJyaWRlVGV4dCI6IiJ9LCJjaXRhdGlvbkl0ZW1zIjpbeyJpZCI6Ijc5YjBmODgyLTVkOGItM2FkYy1iZWE2LTY0YjA0MDEyNjJkNiIsIml0ZW1EYXRhIjp7InR5cGUiOiJhcnRpY2xlLWpvdXJuYWwiLCJpZCI6Ijc5YjBmODgyLTVkOGItM2FkYy1iZWE2LTY0YjA0MDEyNjJkNiIsInRpdGxlIjoiUGVyY2VwdGlvbiwgcGVyZm9ybWFuY2UsIGFuZCBkZXRlY3RhYmlsaXR5IG9mIGNvbnZlcnNhdGlvbmFsIGFydGlmaWNpYWwgaW50ZWxsaWdlbmNlIGFjcm9zcyAzMiB1bml2ZXJzaXR5IGNvdXJzZXMiLCJhdXRob3IiOlt7ImZhbWlseSI6IklicmFoaW0iLCJnaXZlbiI6IkhhemVtIiwicGFyc2UtbmFtZXMiOmZhbHNlLCJkcm9wcGluZy1wYXJ0aWNsZSI6IiIsIm5vbi1kcm9wcGluZy1wYXJ0aWNsZSI6IiJ9LHsiZmFtaWx5IjoiTGl1IiwiZ2l2ZW4iOiJGZW5neXVhbiIsInBhcnNlLW5hbWVzIjpmYWxzZSwiZHJvcHBpbmctcGFydGljbGUiOiIiLCJub24tZHJvcHBpbmctcGFydGljbGUiOiIifSx7ImZhbWlseSI6IkFzaW0iLCJnaXZlbiI6IlJvaGFpbCIsInBhcnNlLW5hbWVzIjpmYWxzZSwiZHJvcHBpbmctcGFydGljbGUiOiIiLCJub24tZHJvcHBpbmctcGFydGljbGUiOiIifSx7ImZhbWlseSI6IkJhdHR1IiwiZ2l2ZW4iOiJCYWxhcmFqdSIsInBhcnNlLW5hbWVzIjpmYWxzZSwiZHJvcHBpbmctcGFydGljbGUiOiIiLCJub24tZHJvcHBpbmctcGFydGljbGUiOiIifSx7ImZhbWlseSI6IkJlbmFiZGVycmFobWFuZSIsImdpdmVuIjoiU2lkYWhtZWQiLCJwYXJzZS1uYW1lcyI6ZmFsc2UsImRyb3BwaW5nLXBhcnRpY2xlIjoiIiwibm9uLWRyb3BwaW5nLXBhcnRpY2xlIjoiIn0seyJmYW1pbHkiOiJBbGhhZm5pIiwiZ2l2ZW4iOiJCYXNoYXIiLCJwYXJzZS1uYW1lcyI6ZmFsc2UsImRyb3BwaW5nLXBhcnRpY2xlIjoiIiwibm9uLWRyb3BwaW5nLXBhcnRpY2xlIjoiIn0seyJmYW1pbHkiOiJBZG5hbiIsImdpdmVuIjoiV2lmYWciLCJwYXJzZS1uYW1lcyI6ZmFsc2UsImRyb3BwaW5nLXBhcnRpY2xlIjoiIiwibm9uLWRyb3BwaW5nLXBhcnRpY2xlIjoiIn0seyJmYW1pbHkiOiJBbGhhbmFpIiwiZ2l2ZW4iOiJUdWthIiwicGFyc2UtbmFtZXMiOmZhbHNlLCJkcm9wcGluZy1wYXJ0aWNsZSI6IiIsIm5vbi1kcm9wcGluZy1wYXJ0aWNsZSI6IiJ9LHsiZmFtaWx5IjoiQWxTaGVibGkiLCJnaXZlbiI6IkJlZG9vciIsInBhcnNlLW5hbWVzIjpmYWxzZSwiZHJvcHBpbmctcGFydGljbGUiOiIiLCJub24tZHJvcHBpbmctcGFydGljbGUiOiIifSx7ImZhbWlseSI6IkJhZ2hkYWRpIiwiZ2l2ZW4iOiJSaXlhZGgiLCJwYXJzZS1uYW1lcyI6ZmFsc2UsImRyb3BwaW5nLXBhcnRpY2xlIjoiIiwibm9uLWRyb3BwaW5nLXBhcnRpY2xlIjoiIn0seyJmYW1pbHkiOiJCw6lsYW5nZXIiLCJnaXZlbiI6IkpvY2VseW4gSi4iLCJwYXJzZS1uYW1lcyI6ZmFsc2UsImRyb3BwaW5nLXBhcnRpY2xlIjoiIiwibm9uLWRyb3BwaW5nLXBhcnRpY2xlIjoiIn0seyJmYW1pbHkiOiJCZXJldHRhIiwiZ2l2ZW4iOiJFbGVuYSIsInBhcnNlLW5hbWVzIjpmYWxzZSwiZHJvcHBpbmctcGFydGljbGUiOiIiLCJub24tZHJvcHBpbmctcGFydGljbGUiOiIifSx7ImZhbWlseSI6IkNlbGlrIiwiZ2l2ZW4iOiJLZW1hbCIsInBhcnNlLW5hbWVzIjpmYWxzZSwiZHJvcHBpbmctcGFydGljbGUiOiIiLCJub24tZHJvcHBpbmctcGFydGljbGUiOiIifSx7ImZhbWlseSI6IkNoYXFmZWgiLCJnaXZlbiI6Ik1vdW1lbmEiLCJwYXJzZS1uYW1lcyI6ZmFsc2UsImRyb3BwaW5nLXBhcnRpY2xlIjoiIiwibm9uLWRyb3BwaW5nLXBhcnRpY2xlIjoiIn0seyJmYW1pbHkiOiJEYXFhcSIsImdpdmVuIjoiTW9oYW1tZWQgRi4iLCJwYXJzZS1uYW1lcyI6ZmFsc2UsImRyb3BwaW5nLXBhcnRpY2xlIjoiIiwibm9uLWRyb3BwaW5nLXBhcnRpY2xlIjoiIn0seyJmYW1pbHkiOiJCZXJub3Vzc2kiLCJnaXZlbiI6IlpheW5hYiIsInBhcnNlLW5hbWVzIjpmYWxzZSwiZHJvcHBpbmctcGFydGljbGUiOiJFbCIsIm5vbi1kcm9wcGluZy1wYXJ0aWNsZSI6IiJ9LHsiZmFtaWx5IjoiRm91Z25pZSIsImdpdmVuIjoiRGFyeWwiLCJwYXJzZS1uYW1lcyI6ZmFsc2UsImRyb3BwaW5nLXBhcnRpY2xlIjoiIiwibm9uLWRyb3BwaW5nLXBhcnRpY2xlIjoiIn0seyJmYW1pbHkiOiJHYXJjaWEgZGUgU290byIsImdpdmVuIjoiQm9yamEiLCJwYXJzZS1uYW1lcyI6ZmFsc2UsImRyb3BwaW5nLXBhcnRpY2xlIjoiIiwibm9uLWRyb3BwaW5nLXBhcnRpY2xlIjoiIn0seyJmYW1pbHkiOiJHYW5kb2xmaSIsImdpdmVuIjoiQWxiZXJ0byIsInBhcnNlLW5hbWVzIjpmYWxzZSwiZHJvcHBpbmctcGFydGljbGUiOiIiLCJub24tZHJvcHBpbmctcGFydGljbGUiOiIifSx7ImZhbWlseSI6Ikd5b3JneSIsImdpdmVuIjoiQW5kcmFzIiwicGFyc2UtbmFtZXMiOmZhbHNlLCJkcm9wcGluZy1wYXJ0aWNsZSI6IiIsIm5vbi1kcm9wcGluZy1wYXJ0aWNsZSI6IiJ9LHsiZmFtaWx5IjoiSGFiYXNoIiwiZ2l2ZW4iOiJOaXphciIsInBhcnNlLW5hbWVzIjpmYWxzZSwiZHJvcHBpbmctcGFydGljbGUiOiIiLCJub24tZHJvcHBpbmctcGFydGljbGUiOiIifSx7ImZhbWlseSI6IkhhcnJpcyIsImdpdmVuIjoiSi4gQW5kcmV3IiwicGFyc2UtbmFtZXMiOmZhbHNlLCJkcm9wcGluZy1wYXJ0aWNsZSI6IiIsIm5vbi1kcm9wcGluZy1wYXJ0aWNsZSI6IiJ9LHsiZmFtaWx5IjoiS2F1Zm1hbiIsImdpdmVuIjoiQWFyb24iLCJwYXJzZS1uYW1lcyI6ZmFsc2UsImRyb3BwaW5nLXBhcnRpY2xlIjoiIiwibm9uLWRyb3BwaW5nLXBhcnRpY2xlIjoiIn0seyJmYW1pbHkiOiJLaXJvdXNpcyIsImdpdmVuIjoiTGVmdGVyaXMiLCJwYXJzZS1uYW1lcyI6ZmFsc2UsImRyb3BwaW5nLXBhcnRpY2xlIjoiIiwibm9uLWRyb3BwaW5nLXBhcnRpY2xlIjoiIn0seyJmYW1pbHkiOiJLb2NhayIsImdpdmVuIjoiS29yaGFuIiwicGFyc2UtbmFtZXMiOmZhbHNlLCJkcm9wcGluZy1wYXJ0aWNsZSI6IiIsIm5vbi1kcm9wcGluZy1wYXJ0aWNsZSI6IiJ9LHsiZmFtaWx5IjoiTGVlIiwiZ2l2ZW4iOiJLYW5nc2FuIiwicGFyc2UtbmFtZXMiOmZhbHNlLCJkcm9wcGluZy1wYXJ0aWNsZSI6IiIsIm5vbi1kcm9wcGluZy1wYXJ0aWNsZSI6IiJ9LHsiZmFtaWx5IjoiTGVlIiwiZ2l2ZW4iOiJTZXVuZ2FoIFMuIiwicGFyc2UtbmFtZXMiOmZhbHNlLCJkcm9wcGluZy1wYXJ0aWNsZSI6IiIsIm5vbi1kcm9wcGluZy1wYXJ0aWNsZSI6IiJ9LHsiZmFtaWx5IjoiTWFsaWsiLCJnaXZlbiI6IlNhbXJlZW4iLCJwYXJzZS1uYW1lcyI6ZmFsc2UsImRyb3BwaW5nLXBhcnRpY2xlIjoiIiwibm9uLWRyb3BwaW5nLXBhcnRpY2xlIjoiIn0seyJmYW1pbHkiOiJNYW5pYXRha29zIiwiZ2l2ZW4iOiJNaWNoYWlsIiwicGFyc2UtbmFtZXMiOmZhbHNlLCJkcm9wcGluZy1wYXJ0aWNsZSI6IiIsIm5vbi1kcm9wcGluZy1wYXJ0aWNsZSI6IiJ9LHsiZmFtaWx5IjoiTWVsY2hlciIsImdpdmVuIjoiRGF2aWQiLCJwYXJzZS1uYW1lcyI6ZmFsc2UsImRyb3BwaW5nLXBhcnRpY2xlIjoiIiwibm9uLWRyb3BwaW5nLXBhcnRpY2xlIjoiIn0seyJmYW1pbHkiOiJNb3VyYWQiLCJnaXZlbiI6IkF6emFtIiwicGFyc2UtbmFtZXMiOmZhbHNlLCJkcm9wcGluZy1wYXJ0aWNsZSI6IiIsIm5vbi1kcm9wcGluZy1wYXJ0aWNsZSI6IiJ9LHsiZmFtaWx5IjoiUGFyayIsImdpdmVuIjoiTWluc3UiLCJwYXJzZS1uYW1lcyI6ZmFsc2UsImRyb3BwaW5nLXBhcnRpY2xlIjoiIiwibm9uLWRyb3BwaW5nLXBhcnRpY2xlIjoiIn0seyJmYW1pbHkiOiJSYXNyYXMiLCJnaXZlbiI6Ik1haG1vdWQiLCJwYXJzZS1uYW1lcyI6ZmFsc2UsImRyb3BwaW5nLXBhcnRpY2xlIjoiIiwibm9uLWRyb3BwaW5nLXBhcnRpY2xlIjoiIn0seyJmYW1pbHkiOiJSZXViZW4iLCJnaXZlbiI6IkFsaWNqYSIsInBhcnNlLW5hbWVzIjpmYWxzZSwiZHJvcHBpbmctcGFydGljbGUiOiIiLCJub24tZHJvcHBpbmctcGFydGljbGUiOiIifSx7ImZhbWlseSI6IlphbnRvdXQiLCJnaXZlbiI6IkRhbmlhIiwicGFyc2UtbmFtZXMiOmZhbHNlLCJkcm9wcGluZy1wYXJ0aWNsZSI6IiIsIm5vbi1kcm9wcGluZy1wYXJ0aWNsZSI6IiJ9LHsiZmFtaWx5IjoiR2xlYXNvbiIsImdpdmVuIjoiTmFuY3kgVy4iLCJwYXJzZS1uYW1lcyI6ZmFsc2UsImRyb3BwaW5nLXBhcnRpY2xlIjoiIiwibm9uLWRyb3BwaW5nLXBhcnRpY2xlIjoiIn0seyJmYW1pbHkiOiJNYWtvdmkiLCJnaXZlbiI6IktpbmdhIiwicGFyc2UtbmFtZXMiOmZhbHNlLCJkcm9wcGluZy1wYXJ0aWNsZSI6IiIsIm5vbi1kcm9wcGluZy1wYXJ0aWNsZSI6IiJ9LHsiZmFtaWx5IjoiUmFod2FuIiwiZ2l2ZW4iOiJUYWxhbCIsInBhcnNlLW5hbWVzIjpmYWxzZSwiZHJvcHBpbmctcGFydGljbGUiOiIiLCJub24tZHJvcHBpbmctcGFydGljbGUiOiIifSx7ImZhbWlseSI6Ilpha2kiLCJnaXZlbiI6Illhc2lyIiwicGFyc2UtbmFtZXMiOmZhbHNlLCJkcm9wcGluZy1wYXJ0aWNsZSI6IiIsIm5vbi1kcm9wcGluZy1wYXJ0aWNsZSI6IiJ9XSwiY29udGFpbmVyLXRpdGxlIjoiU2NpZW50aWZpYyBSZXBvcnRzIiwiY29udGFpbmVyLXRpdGxlLXNob3J0IjoiU2NpIFJlcCIsIkRPSSI6IjEwLjEwMzgvczQxNTk4LTAyMy0zODk2NC0zIiwiSVNTTiI6IjIwNDUyMzIyIiwiUE1JRCI6IjM3NjIwMzQyIiwiaXNzdWVkIjp7ImRhdGUtcGFydHMiOltbMjAyMywxMiwxXV19LCJhYnN0cmFjdCI6IlRoZSBlbWVyZ2VuY2Ugb2YgbGFyZ2UgbGFuZ3VhZ2UgbW9kZWxzIGhhcyBsZWQgdG8gdGhlIGRldmVsb3BtZW50IG9mIHBvd2VyZnVsIHRvb2xzIHN1Y2ggYXMgQ2hhdEdQVCB0aGF0IGNhbiBwcm9kdWNlIHRleHQgaW5kaXN0aW5ndWlzaGFibGUgZnJvbSBodW1hbi1nZW5lcmF0ZWQgd29yay4gV2l0aCB0aGUgaW5jcmVhc2luZyBhY2Nlc3NpYmlsaXR5IG9mIHN1Y2ggdGVjaG5vbG9neSwgc3R1ZGVudHMgYWNyb3NzIHRoZSBnbG9iZSBtYXkgdXRpbGl6ZSBpdCB0byBoZWxwIHdpdGggdGhlaXIgc2Nob29sIHdvcmvigJRhIHBvc3NpYmlsaXR5IHRoYXQgaGFzIHNwYXJrZWQgYW1wbGUgZGlzY3Vzc2lvbiBvbiB0aGUgaW50ZWdyaXR5IG9mIHN0dWRlbnQgZXZhbHVhdGlvbiBwcm9jZXNzZXMgaW4gdGhlIGFnZSBvZiBhcnRpZmljaWFsIGludGVsbGlnZW5jZSAoQUkpLiBUbyBkYXRlLCBpdCBpcyB1bmNsZWFyIGhvdyBzdWNoIHRvb2xzIHBlcmZvcm0gY29tcGFyZWQgdG8gc3R1ZGVudHMgb24gdW5pdmVyc2l0eS1sZXZlbCBjb3Vyc2VzIGFjcm9zcyB2YXJpb3VzIGRpc2NpcGxpbmVzLiBGdXJ0aGVyLCBzdHVkZW50c+KAmSBwZXJzcGVjdGl2ZXMgcmVnYXJkaW5nIHRoZSB1c2Ugb2Ygc3VjaCB0b29scyBpbiBzY2hvb2wgd29yaywgYW5kIGVkdWNhdG9yc+KAmSBwZXJzcGVjdGl2ZXMgb24gdHJlYXRpbmcgdGhlaXIgdXNlIGFzIHBsYWdpYXJpc20sIHJlbWFpbiB1bmtub3duLiBIZXJlLCB3ZSBjb21wYXJlIHRoZSBwZXJmb3JtYW5jZSBvZiB0aGUgc3RhdGUtb2YtdGhlLWFydCB0b29sLCBDaGF0R1BULCBhZ2FpbnN0IHRoYXQgb2Ygc3R1ZGVudHMgb24gMzIgdW5pdmVyc2l0eS1sZXZlbCBjb3Vyc2VzLiBXZSBhbHNvIGFzc2VzcyB0aGUgZGVncmVlIHRvIHdoaWNoIGl0cyB1c2UgY2FuIGJlIGRldGVjdGVkIGJ5IHR3byBjbGFzc2lmaWVycyBkZXNpZ25lZCBzcGVjaWZpY2FsbHkgZm9yIHRoaXMgcHVycG9zZS4gQWRkaXRpb25hbGx5LCB3ZSBjb25kdWN0IGEgZ2xvYmFsIHN1cnZleSBhY3Jvc3MgZml2ZSBjb3VudHJpZXMsIGFzIHdlbGwgYXMgYSBtb3JlIGluLWRlcHRoIHN1cnZleSBhdCB0aGUgYXV0aG9yc+KAmSBpbnN0aXR1dGlvbiwgdG8gZGlzY2VybiBzdHVkZW50c+KAmSBhbmQgZWR1Y2F0b3Jz4oCZIHBlcmNlcHRpb25zIG9mIENoYXRHUFTigJlzIHVzZSBpbiBzY2hvb2wgd29yay4gV2UgZmluZCB0aGF0IENoYXRHUFTigJlzIHBlcmZvcm1hbmNlIGlzIGNvbXBhcmFibGUsIGlmIG5vdCBzdXBlcmlvciwgdG8gdGhhdCBvZiBzdHVkZW50cyBpbiBhIG11bHRpdHVkZSBvZiBjb3Vyc2VzLiBNb3Jlb3ZlciwgY3VycmVudCBBSS10ZXh0IGNsYXNzaWZpZXJzIGNhbm5vdCByZWxpYWJseSBkZXRlY3QgQ2hhdEdQVOKAmXMgdXNlIGluIHNjaG9vbCB3b3JrLCBkdWUgdG8gYm90aCB0aGVpciBwcm9wZW5zaXR5IHRvIGNsYXNzaWZ5IGh1bWFuLXdyaXR0ZW4gYW5zd2VycyBhcyBBSS1nZW5lcmF0ZWQsIGFzIHdlbGwgYXMgdGhlIHJlbGF0aXZlIGVhc2Ugd2l0aCB3aGljaCBBSS1nZW5lcmF0ZWQgdGV4dCBjYW4gYmUgZWRpdGVkIHRvIGV2YWRlIGRldGVjdGlvbi4gRmluYWxseSwgdGhlcmUgc2VlbXMgdG8gYmUgYW4gZW1lcmdpbmcgY29uc2Vuc3VzIGFtb25nIHN0dWRlbnRzIHRvIHVzZSB0aGUgdG9vbCwgYW5kIGFtb25nIGVkdWNhdG9ycyB0byB0cmVhdCBpdHMgdXNlIGFzIHBsYWdpYXJpc20uIE91ciBmaW5kaW5ncyBvZmZlciBpbnNpZ2h0cyB0aGF0IGNvdWxkIGd1aWRlIHBvbGljeSBkaXNjdXNzaW9ucyBhZGRyZXNzaW5nIHRoZSBpbnRlZ3JhdGlvbiBvZiBhcnRpZmljaWFsIGludGVsbGlnZW5jZSBpbnRvIGVkdWNhdGlvbmFsIGZyYW1ld29ya3MuIiwicHVibGlzaGVyIjoiTmF0dXJlIFJlc2VhcmNoIiwiaXNzdWUiOiIxIiwidm9sdW1lIjoiMTMifSwiaXNUZW1wb3JhcnkiOmZhbHNlfSx7ImlkIjoiOWJkY2UyMjYtOGYyZC0zNWI0LWE0OTItODk2NjVlYjA5OThlIiwiaXRlbURhdGEiOnsidHlwZSI6ImFydGljbGUiLCJpZCI6IjliZGNlMjI2LThmMmQtMzViNC1hNDkyLTg5NjY1ZWIwOTk4ZSIsInRpdGxlIjoiRGlzY291cnNlcyBvZiBhcnRpZmljaWFsIGludGVsbGlnZW5jZSBpbiBoaWdoZXIgZWR1Y2F0aW9uOiBhIGNyaXRpY2FsIGxpdGVyYXR1cmUgcmV2aWV3IiwiYXV0aG9yIjpbeyJmYW1pbHkiOiJCZWFybWFuIiwiZ2l2ZW4iOiJNYXJnYXJldCIsInBhcnNlLW5hbWVzIjpmYWxzZSwiZHJvcHBpbmctcGFydGljbGUiOiIiLCJub24tZHJvcHBpbmctcGFydGljbGUiOiIifSx7ImZhbWlseSI6IlJ5YW4iLCJnaXZlbiI6Ikp1bGlhbmEiLCJwYXJzZS1uYW1lcyI6ZmFsc2UsImRyb3BwaW5nLXBhcnRpY2xlIjoiIiwibm9uLWRyb3BwaW5nLXBhcnRpY2xlIjoiIn0seyJmYW1pbHkiOiJBamphd2kiLCJnaXZlbiI6IlJvbGEiLCJwYXJzZS1uYW1lcyI6ZmFsc2UsImRyb3BwaW5nLXBhcnRpY2xlIjoiIiwibm9uLWRyb3BwaW5nLXBhcnRpY2xlIjoiIn1dLCJjb250YWluZXItdGl0bGUiOiJIaWdoZXIgRWR1Y2F0aW9uIiwiY29udGFpbmVyLXRpdGxlLXNob3J0IjoiSGlnaCBFZHVjIChEb3JkcikiLCJET0kiOiIxMC4xMDA3L3MxMDczNC0wMjItMDA5MzctMiIsIklTU04iOiIxNTczMTc0WCIsImlzc3VlZCI6eyJkYXRlLXBhcnRzIjpbWzIwMjMsOCwxXV19LCJwYWdlIjoiMzY5LTM4NSIsImFic3RyYWN0IjoiQXJ0aWZpY2lhbCBpbnRlbGxpZ2VuY2UgKEFJKSBob2xkcyBzaWduaWZpY2FudCBpbXBsaWNhdGlvbnMgZm9yIGhpZ2hlciBlZHVjYXRpb247IGhvd2V2ZXIsIHJlZmVyZW5jZXMgdG8gQUkgaW4gdGhlIGxpdGVyYXR1cmUgYXJlIG9mdGVuIHZhZ3VlIGFuZCBvcGVuIHRvIGRlYmF0ZS4gSW4gb3JkZXIgdG8gdW5kZXJzdGFuZCBob3cgdG8gcHJvZ3Jlc3MgQUktcmVsYXRlZCByZXNlYXJjaCBhbmQgYW5hbHlzaXMsIHRoaXMgY3JpdGljYWwgcmV2aWV3IHN5c3RlbWF0aWNhbGx5IHNlYXJjaGVkIHRvcCBoaWdoZXIgZWR1Y2F0aW9uIGpvdXJuYWxzIGZvciByZWZlcmVuY2VzIHRvIHRoZSB0ZXJtIOKAmGFydGlmaWNpYWwgaW50ZWxsaWdlbmNl4oCZLiBXZSByZXZpZXdlZCBkZWZpbml0aW9ucyBhbmQgY29uZHVjdGVkIGEgZGlzY291cnNlIGFuYWx5c2lzIG9mIGluY2x1ZGVkIHRleHRzLiBPdXIgZmluZGluZ3MgaWRlbnRpZnkgZmV3LCBjb25mdXNpbmcgZGVmaW5pdGlvbnMgYW5kIGxpdHRsZSBvdmVydCByZWZlcmVuY2UgdG8gQUkgYXMgYSByZXNlYXJjaCBvYmplY3QuIFdlIGRlbGluZWF0ZWQgdHdvIERpc2NvdXJzZXMuIFRoZSBEaXNjb3Vyc2Ugb2YgaW1wZXJhdGl2ZSBjaGFuZ2Ugb3V0bGluZXMgaG93IEFJIGlzIHNlZW4gYXMgYW4gaW5ldml0YWJsZSBjaGFuZ2UgdG8gd2hpY2ggYWxsIG11c3QgcmVzcG9uZC4gQWRkaXRpb25hbGx5LCB0aGUgRGlzY291cnNlIG9mIGFsdGVyaW5nIGF1dGhvcml0eSBkZXNjcmliZXMgaG93IHRleHRzIHBvc2l0aW9uIEFJIGFzIGRlY2VudHJpbmcgdGhlIHRlYWNoZXIgYW5kIHNwcmVhZGluZyBhdXRob3JpdHkgYWNyb3NzIHN0YWZmLCBtYWNoaW5lcywgY29ycG9yYXRpb25zIGFuZCBzdHVkZW50cy4gT3VyIGFuYWx5c2lzIHByb21wdHMgYSBjYWxsIGZvciBuZXcgcmVzZWFyY2ggZm9jaSB0aGF0IGF0dGVuZCB0byB0aGUgc29jaWFsIGltcGxpY2F0aW9ucyBvZiBBSSwgaW5jbHVkaW5nIHRyYWNpbmcgYWNjb3VudGFiaWxpdHkgaW4gQUktbWVkaWF0ZWQgcHJhY3RpY2VzIGFuZCBleHBsb3JpbmcgaG93IEFJIGluZmx1ZW5jZXMgbGVhcm5pbmcgYW5kIHRlYWNoaW5nIHJlbGF0aW9uc2hpcHMuIiwicHVibGlzaGVyIjoiU3ByaW5nZXIgU2NpZW5jZSBhbmQgQnVzaW5lc3MgTWVkaWEgQi5WLiIsImlzc3VlIjoiMiIsInZvbHVtZSI6Ijg2In0sImlzVGVtcG9yYXJ5IjpmYWxzZX0seyJpZCI6IjIxZDRkNWZlLWNhYWUtMzFhMy1hODVmLTYzMmJkNjM5NDgzYyIsIml0ZW1EYXRhIjp7InR5cGUiOiJhcnRpY2xlLWpvdXJuYWwiLCJpZCI6IjIxZDRkNWZlLWNhYWUtMzFhMy1hODVmLTYzMmJkNjM5NDgzYyIsInRpdGxlIjoiSW52ZXN0aWdhdGluZyBtYXJrZXIgYWNjdXJhY3kgaW4gZGlmZmVyZW50aWF0aW5nIGJldHdlZW4gdW5pdmVyc2l0eSBzY3JpcHRzIHdyaXR0ZW4gYnkgc3R1ZGVudHMgYW5kIHRob3NlIHByb2R1Y2VkIHVzaW5nIENoYXRHUFQiLCJhdXRob3IiOlt7ImZhbWlseSI6Ikhhc3NvdWxhcyIsImdpdmVuIjoiQXRoYW5hc2lvcyIsInBhcnNlLW5hbWVzIjpmYWxzZSwiZHJvcHBpbmctcGFydGljbGUiOiIiLCJub24tZHJvcHBpbmctcGFydGljbGUiOiIifSx7ImZhbWlseSI6IlBvd2VsbCIsImdpdmVuIjoiTmVkIiwicGFyc2UtbmFtZXMiOmZhbHNlLCJkcm9wcGluZy1wYXJ0aWNsZSI6IiIsIm5vbi1kcm9wcGluZy1wYXJ0aWNsZSI6IiJ9LHsiZmFtaWx5IjoiUm9iZXJ0cyIsImdpdmVuIjoiTGluZHNheSIsInBhcnNlLW5hbWVzIjpmYWxzZSwiZHJvcHBpbmctcGFydGljbGUiOiIiLCJub24tZHJvcHBpbmctcGFydGljbGUiOiIifSx7ImZhbWlseSI6IlVtbGEtUnVuZ2UiLCJnaXZlbiI6IkthdGphIiwicGFyc2UtbmFtZXMiOmZhbHNlLCJkcm9wcGluZy1wYXJ0aWNsZSI6IiIsIm5vbi1kcm9wcGluZy1wYXJ0aWNsZSI6IiJ9LHsiZmFtaWx5IjoiR3JheSIsImdpdmVuIjoiTGF1cmVuY2UiLCJwYXJzZS1uYW1lcyI6ZmFsc2UsImRyb3BwaW5nLXBhcnRpY2xlIjoiIiwibm9uLWRyb3BwaW5nLXBhcnRpY2xlIjoiIn0seyJmYW1pbHkiOiJDb2ZmZXkiLCJnaXZlbiI6Ik1hcmN1cyBKIiwicGFyc2UtbmFtZXMiOmZhbHNlLCJkcm9wcGluZy1wYXJ0aWNsZSI6IiIsIm5vbi1kcm9wcGluZy1wYXJ0aWNsZSI6IiJ9XSwiY29udGFpbmVyLXRpdGxlIjoiSm91cm5hbCBvZiBBcHBsaWVkIExlYXJuaW5nICYgVGVhY2hpbmciLCJET0kiOiIxMC4zNzA3NC9qYWx0LjIwMjMuNi4yLjEzIiwiSVNTTiI6IjI1OTEtODAxWCIsImlzc3VlZCI6eyJkYXRlLXBhcnRzIjpbWzIwMjMsNywyNV1dfSwicHVibGlzaGVyIjoiS2FwbGFuIEhpZ2hlciBFZHVjYXRpb24gQWNhZGVteSBQdGUgTHRkIiwiaXNzdWUiOiIyIiwidm9sdW1lIjoiNiIsImNvbnRhaW5lci10aXRsZS1zaG9ydCI6IiJ9LCJpc1RlbXBvcmFyeSI6ZmFsc2V9LHsiaWQiOiJlZjlkNDZkYi04ZDUxLTM2ZjQtYWI1OS1lMTBiMDI3NDlkM2QiLCJpdGVtRGF0YSI6eyJ0eXBlIjoiYXJ0aWNsZS1qb3VybmFsIiwiaWQiOiJlZjlkNDZkYi04ZDUxLTM2ZjQtYWI1OS1lMTBiMDI3NDlkM2QiLCJ0aXRsZSI6IuKAnFNvIHdoYXQgaWYgQ2hhdEdQVCB3cm90ZSBpdD/igJ0gTXVsdGlkaXNjaXBsaW5hcnkgcGVyc3BlY3RpdmVzIG9uIG9wcG9ydHVuaXRpZXMsIGNoYWxsZW5nZXMgYW5kIGltcGxpY2F0aW9ucyBvZiBnZW5lcmF0aXZlIGNvbnZlcnNhdGlvbmFsIEFJIGZvciByZXNlYXJjaCwgcHJhY3RpY2UgYW5kIHBvbGljeSIsImF1dGhvciI6W3siZmFtaWx5IjoiRHdpdmVkaSIsImdpdmVuIjoiWW9nZXNoIEsuIiwicGFyc2UtbmFtZXMiOmZhbHNlLCJkcm9wcGluZy1wYXJ0aWNsZSI6IiIsIm5vbi1kcm9wcGluZy1wYXJ0aWNsZSI6IiJ9LHsiZmFtaWx5IjoiS3NoZXRyaSIsImdpdmVuIjoiTmlyIiwicGFyc2UtbmFtZXMiOmZhbHNlLCJkcm9wcGluZy1wYXJ0aWNsZSI6IiIsIm5vbi1kcm9wcGluZy1wYXJ0aWNsZSI6IiJ9LHsiZmFtaWx5IjoiSHVnaGVzIiwiZ2l2ZW4iOiJMYXVyaWUiLCJwYXJzZS1uYW1lcyI6ZmFsc2UsImRyb3BwaW5nLXBhcnRpY2xlIjoiIiwibm9uLWRyb3BwaW5nLXBhcnRpY2xlIjoiIn0seyJmYW1pbHkiOiJTbGFkZSIsImdpdmVuIjoiRW1tYSBMb3Vpc2UiLCJwYXJzZS1uYW1lcyI6ZmFsc2UsImRyb3BwaW5nLXBhcnRpY2xlIjoiIiwibm9uLWRyb3BwaW5nLXBhcnRpY2xlIjoiIn0seyJmYW1pbHkiOiJKZXlhcmFqIiwiZ2l2ZW4iOiJBbmFuZCIsInBhcnNlLW5hbWVzIjpmYWxzZSwiZHJvcHBpbmctcGFydGljbGUiOiIiLCJub24tZHJvcHBpbmctcGFydGljbGUiOiIifSx7ImZhbWlseSI6IkthciIsImdpdmVuIjoiQXJwYW4gS3VtYXIiLCJwYXJzZS1uYW1lcyI6ZmFsc2UsImRyb3BwaW5nLXBhcnRpY2xlIjoiIiwibm9uLWRyb3BwaW5nLXBhcnRpY2xlIjoiIn0seyJmYW1pbHkiOiJCYWFiZHVsbGFoIiwiZ2l2ZW4iOiJBYmR1bGxhaCBNLiIsInBhcnNlLW5hbWVzIjpmYWxzZSwiZHJvcHBpbmctcGFydGljbGUiOiIiLCJub24tZHJvcHBpbmctcGFydGljbGUiOiIifSx7ImZhbWlseSI6Iktvb2hhbmciLCJnaXZlbiI6IkFsZXgiLCJwYXJzZS1uYW1lcyI6ZmFsc2UsImRyb3BwaW5nLXBhcnRpY2xlIjoiIiwibm9uLWRyb3BwaW5nLXBhcnRpY2xlIjoiIn0seyJmYW1pbHkiOiJSYWdoYXZhbiIsImdpdmVuIjoiVmlzaG51cHJpeWEiLCJwYXJzZS1uYW1lcyI6ZmFsc2UsImRyb3BwaW5nLXBhcnRpY2xlIjoiIiwibm9uLWRyb3BwaW5nLXBhcnRpY2xlIjoiIn0seyJmYW1pbHkiOiJBaHVqYSIsImdpdmVuIjoiTWFuanUiLCJwYXJzZS1uYW1lcyI6ZmFsc2UsImRyb3BwaW5nLXBhcnRpY2xlIjoiIiwibm9uLWRyb3BwaW5nLXBhcnRpY2xlIjoiIn0seyJmYW1pbHkiOiJBbGJhbm5hIiwiZ2l2ZW4iOiJIYW5hYSIsInBhcnNlLW5hbWVzIjpmYWxzZSwiZHJvcHBpbmctcGFydGljbGUiOiIiLCJub24tZHJvcHBpbmctcGFydGljbGUiOiIifSx7ImZhbWlseSI6IkFsYmFzaHJhd2kiLCJnaXZlbiI6Ik1vdXNhIEFobWFkIiwicGFyc2UtbmFtZXMiOmZhbHNlLCJkcm9wcGluZy1wYXJ0aWNsZSI6IiIsIm5vbi1kcm9wcGluZy1wYXJ0aWNsZSI6IiJ9LHsiZmFtaWx5IjoiQWwtQnVzYWlkaSIsImdpdmVuIjoiQWRpbCBTLiIsInBhcnNlLW5hbWVzIjpmYWxzZSwiZHJvcHBpbmctcGFydGljbGUiOiIiLCJub24tZHJvcHBpbmctcGFydGljbGUiOiIifSx7ImZhbWlseSI6IkJhbGFrcmlzaG5hbiIsImdpdmVuIjoiSmFuYXJ0aGFuYW4iLCJwYXJzZS1uYW1lcyI6ZmFsc2UsImRyb3BwaW5nLXBhcnRpY2xlIjoiIiwibm9uLWRyb3BwaW5nLXBhcnRpY2xlIjoiIn0seyJmYW1pbHkiOiJCYXJsZXR0ZSIsImdpdmVuIjoiWXZlcyIsInBhcnNlLW5hbWVzIjpmYWxzZSwiZHJvcHBpbmctcGFydGljbGUiOiIiLCJub24tZHJvcHBpbmctcGFydGljbGUiOiIifSx7ImZhbWlseSI6IkJhc3UiLCJnaXZlbiI6IlNyaXBhcm5hIiwicGFyc2UtbmFtZXMiOmZhbHNlLCJkcm9wcGluZy1wYXJ0aWNsZSI6IiIsIm5vbi1kcm9wcGluZy1wYXJ0aWNsZSI6IiJ9LHsiZmFtaWx5IjoiQm9zZSIsImdpdmVuIjoiSW5kcmFuaWwiLCJwYXJzZS1uYW1lcyI6ZmFsc2UsImRyb3BwaW5nLXBhcnRpY2xlIjoiIiwibm9uLWRyb3BwaW5nLXBhcnRpY2xlIjoiIn0seyJmYW1pbHkiOiJCcm9va3MiLCJnaXZlbiI6IkxhdXJlbmNlIiwicGFyc2UtbmFtZXMiOmZhbHNlLCJkcm9wcGluZy1wYXJ0aWNsZSI6IiIsIm5vbi1kcm9wcGluZy1wYXJ0aWNsZSI6IiJ9LHsiZmFtaWx5IjoiQnVoYWxpcyIsImdpdmVuIjoiRGltaXRyaW9zIiwicGFyc2UtbmFtZXMiOmZhbHNlLCJkcm9wcGluZy1wYXJ0aWNsZSI6IiIsIm5vbi1kcm9wcGluZy1wYXJ0aWNsZSI6IiJ9LHsiZmFtaWx5IjoiQ2FydGVyIiwiZ2l2ZW4iOiJMZW11cmlhIiwicGFyc2UtbmFtZXMiOmZhbHNlLCJkcm9wcGluZy1wYXJ0aWNsZSI6IiIsIm5vbi1kcm9wcGluZy1wYXJ0aWNsZSI6IiJ9LHsiZmFtaWx5IjoiQ2hvd2RodXJ5IiwiZ2l2ZW4iOiJTb3VteWFkZWIiLCJwYXJzZS1uYW1lcyI6ZmFsc2UsImRyb3BwaW5nLXBhcnRpY2xlIjoiIiwibm9uLWRyb3BwaW5nLXBhcnRpY2xlIjoiIn0seyJmYW1pbHkiOiJDcmljayIsImdpdmVuIjoiVG9tIiwicGFyc2UtbmFtZXMiOmZhbHNlLCJkcm9wcGluZy1wYXJ0aWNsZSI6IiIsIm5vbi1kcm9wcGluZy1wYXJ0aWNsZSI6IiJ9LHsiZmFtaWx5IjoiQ3VubmluZ2hhbSIsImdpdmVuIjoiU2NvdHQgVy4iLCJwYXJzZS1uYW1lcyI6ZmFsc2UsImRyb3BwaW5nLXBhcnRpY2xlIjoiIiwibm9uLWRyb3BwaW5nLXBhcnRpY2xlIjoiIn0seyJmYW1pbHkiOiJEYXZpZXMiLCJnaXZlbiI6IkdhcmV0aCBILiIsInBhcnNlLW5hbWVzIjpmYWxzZSwiZHJvcHBpbmctcGFydGljbGUiOiIiLCJub24tZHJvcHBpbmctcGFydGljbGUiOiIifSx7ImZhbWlseSI6IkRhdmlzb24iLCJnaXZlbiI6IlJvYmVydCBNLiIsInBhcnNlLW5hbWVzIjpmYWxzZSwiZHJvcHBpbmctcGFydGljbGUiOiIiLCJub24tZHJvcHBpbmctcGFydGljbGUiOiIifSx7ImZhbWlseSI6IkTDqSIsImdpdmVuIjoiUmFodWwiLCJwYXJzZS1uYW1lcyI6ZmFsc2UsImRyb3BwaW5nLXBhcnRpY2xlIjoiIiwibm9uLWRyb3BwaW5nLXBhcnRpY2xlIjoiIn0seyJmYW1pbHkiOiJEZW5uZWh5IiwiZ2l2ZW4iOiJEZW5pcyIsInBhcnNlLW5hbWVzIjpmYWxzZSwiZHJvcHBpbmctcGFydGljbGUiOiIiLCJub24tZHJvcHBpbmctcGFydGljbGUiOiIifSx7ImZhbWlseSI6IkR1YW4iLCJnaXZlbiI6IllhbnFpbmciLCJwYXJzZS1uYW1lcyI6ZmFsc2UsImRyb3BwaW5nLXBhcnRpY2xlIjoiIiwibm9uLWRyb3BwaW5nLXBhcnRpY2xlIjoiIn0seyJmYW1pbHkiOiJEdWJleSIsImdpdmVuIjoiUmFtZXNod2FyIiwicGFyc2UtbmFtZXMiOmZhbHNlLCJkcm9wcGluZy1wYXJ0aWNsZSI6IiIsIm5vbi1kcm9wcGluZy1wYXJ0aWNsZSI6IiJ9LHsiZmFtaWx5IjoiRHdpdmVkaSIsImdpdmVuIjoiUm9oaXRhIiwicGFyc2UtbmFtZXMiOmZhbHNlLCJkcm9wcGluZy1wYXJ0aWNsZSI6IiIsIm5vbi1kcm9wcGluZy1wYXJ0aWNsZSI6IiJ9LHsiZmFtaWx5IjoiRWR3YXJkcyIsImdpdmVuIjoiSm9obiBTLiIsInBhcnNlLW5hbWVzIjpmYWxzZSwiZHJvcHBpbmctcGFydGljbGUiOiIiLCJub24tZHJvcHBpbmctcGFydGljbGUiOiIifSx7ImZhbWlseSI6IkZsYXZpw6FuIiwiZ2l2ZW4iOiJDYXJsb3MiLCJwYXJzZS1uYW1lcyI6ZmFsc2UsImRyb3BwaW5nLXBhcnRpY2xlIjoiIiwibm9uLWRyb3BwaW5nLXBhcnRpY2xlIjoiIn0seyJmYW1pbHkiOiJHYXVsZCIsImdpdmVuIjoiUm9iaW4iLCJwYXJzZS1uYW1lcyI6ZmFsc2UsImRyb3BwaW5nLXBhcnRpY2xlIjoiIiwibm9uLWRyb3BwaW5nLXBhcnRpY2xlIjoiIn0seyJmYW1pbHkiOiJHcm92ZXIiLCJnaXZlbiI6IlZhcnVuIiwicGFyc2UtbmFtZXMiOmZhbHNlLCJkcm9wcGluZy1wYXJ0aWNsZSI6IiIsIm5vbi1kcm9wcGluZy1wYXJ0aWNsZSI6IiJ9LHsiZmFtaWx5IjoiSHUiLCJnaXZlbiI6Ik1laSBDaGloIiwicGFyc2UtbmFtZXMiOmZhbHNlLCJkcm9wcGluZy1wYXJ0aWNsZSI6IiIsIm5vbi1kcm9wcGluZy1wYXJ0aWNsZSI6IiJ9LHsiZmFtaWx5IjoiSmFuc3NlbiIsImdpdmVuIjoiTWFyaWpuIiwicGFyc2UtbmFtZXMiOmZhbHNlLCJkcm9wcGluZy1wYXJ0aWNsZSI6IiIsIm5vbi1kcm9wcGluZy1wYXJ0aWNsZSI6IiJ9LHsiZmFtaWx5IjoiSm9uZXMiLCJnaXZlbiI6IlBhdWwiLCJwYXJzZS1uYW1lcyI6ZmFsc2UsImRyb3BwaW5nLXBhcnRpY2xlIjoiIiwibm9uLWRyb3BwaW5nLXBhcnRpY2xlIjoiIn0seyJmYW1pbHkiOiJKdW5nbGFzIiwiZ2l2ZW4iOiJJcmlzIiwicGFyc2UtbmFtZXMiOmZhbHNlLCJkcm9wcGluZy1wYXJ0aWNsZSI6IiIsIm5vbi1kcm9wcGluZy1wYXJ0aWNsZSI6IiJ9LHsiZmFtaWx5IjoiS2hvcmFuYSIsImdpdmVuIjoiU2FuZ2VldGEiLCJwYXJzZS1uYW1lcyI6ZmFsc2UsImRyb3BwaW5nLXBhcnRpY2xlIjoiIiwibm9uLWRyb3BwaW5nLXBhcnRpY2xlIjoiIn0seyJmYW1pbHkiOiJLcmF1cyIsImdpdmVuIjoiU2FzY2hhIiwicGFyc2UtbmFtZXMiOmZhbHNlLCJkcm9wcGluZy1wYXJ0aWNsZSI6IiIsIm5vbi1kcm9wcGluZy1wYXJ0aWNsZSI6IiJ9LHsiZmFtaWx5IjoiTGFyc2VuIiwiZ2l2ZW4iOiJLYWkgUi4iLCJwYXJzZS1uYW1lcyI6ZmFsc2UsImRyb3BwaW5nLXBhcnRpY2xlIjoiIiwibm9uLWRyb3BwaW5nLXBhcnRpY2xlIjoiIn0seyJmYW1pbHkiOiJMYXRyZWlsbGUiLCJnaXZlbiI6IlBhdWwiLCJwYXJzZS1uYW1lcyI6ZmFsc2UsImRyb3BwaW5nLXBhcnRpY2xlIjoiIiwibm9uLWRyb3BwaW5nLXBhcnRpY2xlIjoiIn0seyJmYW1pbHkiOiJMYXVtZXIiLCJnaXZlbiI6IlN2ZW4iLCJwYXJzZS1uYW1lcyI6ZmFsc2UsImRyb3BwaW5nLXBhcnRpY2xlIjoiIiwibm9uLWRyb3BwaW5nLXBhcnRpY2xlIjoiIn0seyJmYW1pbHkiOiJNYWxpayIsImdpdmVuIjoiRi4gVGVnd2VuIiwicGFyc2UtbmFtZXMiOmZhbHNlLCJkcm9wcGluZy1wYXJ0aWNsZSI6IiIsIm5vbi1kcm9wcGluZy1wYXJ0aWNsZSI6IiJ9LHsiZmFtaWx5IjoiTWFyZGFuaSIsImdpdmVuIjoiQWJiYXMiLCJwYXJzZS1uYW1lcyI6ZmFsc2UsImRyb3BwaW5nLXBhcnRpY2xlIjoiIiwibm9uLWRyb3BwaW5nLXBhcnRpY2xlIjoiIn0seyJmYW1pbHkiOiJNYXJpYW5pIiwiZ2l2ZW4iOiJNYXJjZWxsbyIsInBhcnNlLW5hbWVzIjpmYWxzZSwiZHJvcHBpbmctcGFydGljbGUiOiIiLCJub24tZHJvcHBpbmctcGFydGljbGUiOiIifSx7ImZhbWlseSI6Ik1pdGhhcyIsImdpdmVuIjoiU3VuaWwiLCJwYXJzZS1uYW1lcyI6ZmFsc2UsImRyb3BwaW5nLXBhcnRpY2xlIjoiIiwibm9uLWRyb3BwaW5nLXBhcnRpY2xlIjoiIn0seyJmYW1pbHkiOiJNb2dhamkiLCJnaXZlbiI6IkVtbWFudWVsIiwicGFyc2UtbmFtZXMiOmZhbHNlLCJkcm9wcGluZy1wYXJ0aWNsZSI6IiIsIm5vbi1kcm9wcGluZy1wYXJ0aWNsZSI6IiJ9LHsiZmFtaWx5IjoiTm9yZCIsImdpdmVuIjoiSmVyZXR0YSBIb3JuIiwicGFyc2UtbmFtZXMiOmZhbHNlLCJkcm9wcGluZy1wYXJ0aWNsZSI6IiIsIm5vbi1kcm9wcGluZy1wYXJ0aWNsZSI6IiJ9LHsiZmFtaWx5IjoiTydDb25ub3IiLCJnaXZlbiI6IlNpb2JoYW4iLCJwYXJzZS1uYW1lcyI6ZmFsc2UsImRyb3BwaW5nLXBhcnRpY2xlIjoiIiwibm9uLWRyb3BwaW5nLXBhcnRpY2xlIjoiIn0seyJmYW1pbHkiOiJPa3VtdXMiLCJnaXZlbiI6IkZldnppIiwicGFyc2UtbmFtZXMiOmZhbHNlLCJkcm9wcGluZy1wYXJ0aWNsZSI6IiIsIm5vbi1kcm9wcGluZy1wYXJ0aWNsZSI6IiJ9LHsiZmFtaWx5IjoiUGFnYW5pIiwiZ2l2ZW4iOiJNYXJnaGVyaXRhIiwicGFyc2UtbmFtZXMiOmZhbHNlLCJkcm9wcGluZy1wYXJ0aWNsZSI6IiIsIm5vbi1kcm9wcGluZy1wYXJ0aWNsZSI6IiJ9LHsiZmFtaWx5IjoiUGFuZGV5IiwiZ2l2ZW4iOiJOZWVyYWoiLCJwYXJzZS1uYW1lcyI6ZmFsc2UsImRyb3BwaW5nLXBhcnRpY2xlIjoiIiwibm9uLWRyb3BwaW5nLXBhcnRpY2xlIjoiIn0seyJmYW1pbHkiOiJQYXBhZ2lhbm5pZGlzIiwiZ2l2ZW4iOiJTYXZ2YXMiLCJwYXJzZS1uYW1lcyI6ZmFsc2UsImRyb3BwaW5nLXBhcnRpY2xlIjoiIiwibm9uLWRyb3BwaW5nLXBhcnRpY2xlIjoiIn0seyJmYW1pbHkiOiJQYXBwYXMiLCJnaXZlbiI6IklsaWFzIE8uIiwicGFyc2UtbmFtZXMiOmZhbHNlLCJkcm9wcGluZy1wYXJ0aWNsZSI6IiIsIm5vbi1kcm9wcGluZy1wYXJ0aWNsZSI6IiJ9LHsiZmFtaWx5IjoiUGF0aGFrIiwiZ2l2ZW4iOiJOaXNoaXRoIiwicGFyc2UtbmFtZXMiOmZhbHNlLCJkcm9wcGluZy1wYXJ0aWNsZSI6IiIsIm5vbi1kcm9wcGluZy1wYXJ0aWNsZSI6IiJ9LHsiZmFtaWx5IjoiUHJpZXMtSGVqZSIsImdpdmVuIjoiSmFuIiwicGFyc2UtbmFtZXMiOmZhbHNlLCJkcm9wcGluZy1wYXJ0aWNsZSI6IiIsIm5vbi1kcm9wcGluZy1wYXJ0aWNsZSI6IiJ9LHsiZmFtaWx5IjoiUmFtYW4iLCJnaXZlbiI6IlJhbWFrcmlzaG5hbiIsInBhcnNlLW5hbWVzIjpmYWxzZSwiZHJvcHBpbmctcGFydGljbGUiOiIiLCJub24tZHJvcHBpbmctcGFydGljbGUiOiIifSx7ImZhbWlseSI6IlJhbmEiLCJnaXZlbiI6Ik5yaXBlbmRyYSBQLiIsInBhcnNlLW5hbWVzIjpmYWxzZSwiZHJvcHBpbmctcGFydGljbGUiOiIiLCJub24tZHJvcHBpbmctcGFydGljbGUiOiIifSx7ImZhbWlseSI6IlJlaG0iLCJnaXZlbiI6IlN2ZW4gVm9sa2VyIiwicGFyc2UtbmFtZXMiOmZhbHNlLCJkcm9wcGluZy1wYXJ0aWNsZSI6IiIsIm5vbi1kcm9wcGluZy1wYXJ0aWNsZSI6IiJ9LHsiZmFtaWx5IjoiUmliZWlyby1OYXZhcnJldGUiLCJnaXZlbiI6IlNhbXVlbCIsInBhcnNlLW5hbWVzIjpmYWxzZSwiZHJvcHBpbmctcGFydGljbGUiOiIiLCJub24tZHJvcHBpbmctcGFydGljbGUiOiIifSx7ImZhbWlseSI6IlJpY2h0ZXIiLCJnaXZlbiI6IkFsZXhhbmRlciIsInBhcnNlLW5hbWVzIjpmYWxzZSwiZHJvcHBpbmctcGFydGljbGUiOiIiLCJub24tZHJvcHBpbmctcGFydGljbGUiOiIifSx7ImZhbWlseSI6IlJvd2UiLCJnaXZlbiI6IkZyYW50eiIsInBhcnNlLW5hbWVzIjpmYWxzZSwiZHJvcHBpbmctcGFydGljbGUiOiIiLCJub24tZHJvcHBpbmctcGFydGljbGUiOiIifSx7ImZhbWlseSI6IlNhcmtlciIsImdpdmVuIjoiU3VwcmF0ZWVrIiwicGFyc2UtbmFtZXMiOmZhbHNlLCJkcm9wcGluZy1wYXJ0aWNsZSI6IiIsIm5vbi1kcm9wcGluZy1wYXJ0aWNsZSI6IiJ9LHsiZmFtaWx5IjoiU3RhaGwiLCJnaXZlbiI6IkJlcm5kIENhcnN0ZW4iLCJwYXJzZS1uYW1lcyI6ZmFsc2UsImRyb3BwaW5nLXBhcnRpY2xlIjoiIiwibm9uLWRyb3BwaW5nLXBhcnRpY2xlIjoiIn0seyJmYW1pbHkiOiJUaXdhcmkiLCJnaXZlbiI6Ik1hbm9qIEt1bWFyIiwicGFyc2UtbmFtZXMiOmZhbHNlLCJkcm9wcGluZy1wYXJ0aWNsZSI6IiIsIm5vbi1kcm9wcGluZy1wYXJ0aWNsZSI6IiJ9LHsiZmFtaWx5IjoiQWFsc3QiLCJnaXZlbiI6IldpbCIsInBhcnNlLW5hbWVzIjpmYWxzZSwiZHJvcHBpbmctcGFydGljbGUiOiIiLCJub24tZHJvcHBpbmctcGFydGljbGUiOiJ2YW4gZGVyIn0seyJmYW1pbHkiOiJWZW5rYXRlc2giLCJnaXZlbiI6IlZpc3dhbmF0aCIsInBhcnNlLW5hbWVzIjpmYWxzZSwiZHJvcHBpbmctcGFydGljbGUiOiIiLCJub24tZHJvcHBpbmctcGFydGljbGUiOiIifSx7ImZhbWlseSI6IlZpZ2xpYSIsImdpdmVuIjoiR2lhbXBhb2xvIiwicGFyc2UtbmFtZXMiOmZhbHNlLCJkcm9wcGluZy1wYXJ0aWNsZSI6IiIsIm5vbi1kcm9wcGluZy1wYXJ0aWNsZSI6IiJ9LHsiZmFtaWx5IjoiV2FkZSIsImdpdmVuIjoiTWljaGFlbCIsInBhcnNlLW5hbWVzIjpmYWxzZSwiZHJvcHBpbmctcGFydGljbGUiOiIiLCJub24tZHJvcHBpbmctcGFydGljbGUiOiIifSx7ImZhbWlseSI6IldhbHRvbiIsImdpdmVuIjoiUGF1bCIsInBhcnNlLW5hbWVzIjpmYWxzZSwiZHJvcHBpbmctcGFydGljbGUiOiIiLCJub24tZHJvcHBpbmctcGFydGljbGUiOiIifSx7ImZhbWlseSI6IldpcnR6IiwiZ2l2ZW4iOiJKb2NoZW4iLCJwYXJzZS1uYW1lcyI6ZmFsc2UsImRyb3BwaW5nLXBhcnRpY2xlIjoiIiwibm9uLWRyb3BwaW5nLXBhcnRpY2xlIjoiIn0seyJmYW1pbHkiOiJXcmlnaHQiLCJnaXZlbiI6IlJ5YW4iLCJwYXJzZS1uYW1lcyI6ZmFsc2UsImRyb3BwaW5nLXBhcnRpY2xlIjoiIiwibm9uLWRyb3BwaW5nLXBhcnRpY2xlIjoiIn1dLCJjb250YWluZXItdGl0bGUiOiJJbnRlcm5hdGlvbmFsIEpvdXJuYWwgb2YgSW5mb3JtYXRpb24gTWFuYWdlbWVudCIsImNvbnRhaW5lci10aXRsZS1zaG9ydCI6IkludCBKIEluZiBNYW5hZ2UiLCJET0kiOiIxMC4xMDE2L2ouaWppbmZvbWd0LjIwMjMuMTAyNjQyIiwiSVNTTiI6IjAyNjg0MDEyIiwiaXNzdWVkIjp7ImRhdGUtcGFydHMiOltbMjAyMyw4LDFdXX0sImFic3RyYWN0IjoiVHJhbnNmb3JtYXRpdmUgYXJ0aWZpY2lhbGx5IGludGVsbGlnZW50IHRvb2xzLCBzdWNoIGFzIENoYXRHUFQsIGRlc2lnbmVkIHRvIGdlbmVyYXRlIHNvcGhpc3RpY2F0ZWQgdGV4dCBpbmRpc3Rpbmd1aXNoYWJsZSBmcm9tIHRoYXQgcHJvZHVjZWQgYnkgYSBodW1hbiwgYXJlIGFwcGxpY2FibGUgYWNyb3NzIGEgd2lkZSByYW5nZSBvZiBjb250ZXh0cy4gVGhlIHRlY2hub2xvZ3kgcHJlc2VudHMgb3Bwb3J0dW5pdGllcyBhcyB3ZWxsIGFzLCBvZnRlbiBldGhpY2FsIGFuZCBsZWdhbCwgY2hhbGxlbmdlcywgYW5kIGhhcyB0aGUgcG90ZW50aWFsIGZvciBib3RoIHBvc2l0aXZlIGFuZCBuZWdhdGl2ZSBpbXBhY3RzIGZvciBvcmdhbmlzYXRpb25zLCBzb2NpZXR5LCBhbmQgaW5kaXZpZHVhbHMuIE9mZmVyaW5nIG11bHRpLWRpc2NpcGxpbmFyeSBpbnNpZ2h0IGludG8gc29tZSBvZiB0aGVzZSwgdGhpcyBhcnRpY2xlIGJyaW5ncyB0b2dldGhlciA0MyBjb250cmlidXRpb25zIGZyb20gZXhwZXJ0cyBpbiBmaWVsZHMgc3VjaCBhcyBjb21wdXRlciBzY2llbmNlLCBtYXJrZXRpbmcsIGluZm9ybWF0aW9uIHN5c3RlbXMsIGVkdWNhdGlvbiwgcG9saWN5LCBob3NwaXRhbGl0eSBhbmQgdG91cmlzbSwgbWFuYWdlbWVudCwgcHVibGlzaGluZywgYW5kIG51cnNpbmcuIFRoZSBjb250cmlidXRvcnMgYWNrbm93bGVkZ2UgQ2hhdEdQVCdzIGNhcGFiaWxpdGllcyB0byBlbmhhbmNlIHByb2R1Y3Rpdml0eSBhbmQgc3VnZ2VzdCB0aGF0IGl0IGlzIGxpa2VseSB0byBvZmZlciBzaWduaWZpY2FudCBnYWlucyBpbiB0aGUgYmFua2luZywgaG9zcGl0YWxpdHkgYW5kIHRvdXJpc20sIGFuZCBpbmZvcm1hdGlvbiB0ZWNobm9sb2d5IGluZHVzdHJpZXMsIGFuZCBlbmhhbmNlIGJ1c2luZXNzIGFjdGl2aXRpZXMsIHN1Y2ggYXMgbWFuYWdlbWVudCBhbmQgbWFya2V0aW5nLiBOZXZlcnRoZWxlc3MsIHRoZXkgYWxzbyBjb25zaWRlciBpdHMgbGltaXRhdGlvbnMsIGRpc3J1cHRpb25zIHRvIHByYWN0aWNlcywgdGhyZWF0cyB0byBwcml2YWN5IGFuZCBzZWN1cml0eSwgYW5kIGNvbnNlcXVlbmNlcyBvZiBiaWFzZXMsIG1pc3VzZSwgYW5kIG1pc2luZm9ybWF0aW9uLiBIb3dldmVyLCBvcGluaW9uIGlzIHNwbGl0IG9uIHdoZXRoZXIgQ2hhdEdQVCdzIHVzZSBzaG91bGQgYmUgcmVzdHJpY3RlZCBvciBsZWdpc2xhdGVkLiBEcmF3aW5nIG9uIHRoZXNlIGNvbnRyaWJ1dGlvbnMsIHRoZSBhcnRpY2xlIGlkZW50aWZpZXMgcXVlc3Rpb25zIHJlcXVpcmluZyBmdXJ0aGVyIHJlc2VhcmNoIGFjcm9zcyB0aHJlZSB0aGVtYXRpYyBhcmVhczoga25vd2xlZGdlLCB0cmFuc3BhcmVuY3ksIGFuZCBldGhpY3M7IGRpZ2l0YWwgdHJhbnNmb3JtYXRpb24gb2Ygb3JnYW5pc2F0aW9ucyBhbmQgc29jaWV0aWVzOyBhbmQgdGVhY2hpbmcsIGxlYXJuaW5nLCBhbmQgc2Nob2xhcmx5IHJlc2VhcmNoLiBUaGUgYXZlbnVlcyBmb3IgZnVydGhlciByZXNlYXJjaCBpbmNsdWRlOiBpZGVudGlmeWluZyBza2lsbHMsIHJlc291cmNlcywgYW5kIGNhcGFiaWxpdGllcyBuZWVkZWQgdG8gaGFuZGxlIGdlbmVyYXRpdmUgQUk7IGV4YW1pbmluZyBiaWFzZXMgb2YgZ2VuZXJhdGl2ZSBBSSBhdHRyaWJ1dGFibGUgdG8gdHJhaW5pbmcgZGF0YXNldHMgYW5kIHByb2Nlc3NlczsgZXhwbG9yaW5nIGJ1c2luZXNzIGFuZCBzb2NpZXRhbCBjb250ZXh0cyBiZXN0IHN1aXRlZCBmb3IgZ2VuZXJhdGl2ZSBBSSBpbXBsZW1lbnRhdGlvbjsgZGV0ZXJtaW5pbmcgb3B0aW1hbCBjb21iaW5hdGlvbnMgb2YgaHVtYW4gYW5kIGdlbmVyYXRpdmUgQUkgZm9yIHZhcmlvdXMgdGFza3M7IGlkZW50aWZ5aW5nIHdheXMgdG8gYXNzZXNzIGFjY3VyYWN5IG9mIHRleHQgcHJvZHVjZWQgYnkgZ2VuZXJhdGl2ZSBBSTsgYW5kIHVuY292ZXJpbmcgdGhlIGV0aGljYWwgYW5kIGxlZ2FsIGlzc3VlcyBpbiB1c2luZyBnZW5lcmF0aXZlIEFJIGFjcm9zcyBkaWZmZXJlbnQgY29udGV4dHMuIiwicHVibGlzaGVyIjoiRWxzZXZpZXIgTHRkIiwidm9sdW1lIjoiNzEifSwiaXNUZW1wb3JhcnkiOmZhbHNlfV19&quot;,&quot;citationItems&quot;:[{&quot;id&quot;:&quot;79b0f882-5d8b-3adc-bea6-64b0401262d6&quot;,&quot;itemData&quot;:{&quot;type&quot;:&quot;article-journal&quot;,&quot;id&quot;:&quot;79b0f882-5d8b-3adc-bea6-64b0401262d6&quot;,&quot;title&quot;:&quot;Perception, performance, and detectability of conversational artificial intelligence across 32 university courses&quot;,&quot;author&quot;:[{&quot;family&quot;:&quot;Ibrahim&quot;,&quot;given&quot;:&quot;Hazem&quot;,&quot;parse-names&quot;:false,&quot;dropping-particle&quot;:&quot;&quot;,&quot;non-dropping-particle&quot;:&quot;&quot;},{&quot;family&quot;:&quot;Liu&quot;,&quot;given&quot;:&quot;Fengyuan&quot;,&quot;parse-names&quot;:false,&quot;dropping-particle&quot;:&quot;&quot;,&quot;non-dropping-particle&quot;:&quot;&quot;},{&quot;family&quot;:&quot;Asim&quot;,&quot;given&quot;:&quot;Rohail&quot;,&quot;parse-names&quot;:false,&quot;dropping-particle&quot;:&quot;&quot;,&quot;non-dropping-particle&quot;:&quot;&quot;},{&quot;family&quot;:&quot;Battu&quot;,&quot;given&quot;:&quot;Balaraju&quot;,&quot;parse-names&quot;:false,&quot;dropping-particle&quot;:&quot;&quot;,&quot;non-dropping-particle&quot;:&quot;&quot;},{&quot;family&quot;:&quot;Benabderrahmane&quot;,&quot;given&quot;:&quot;Sidahmed&quot;,&quot;parse-names&quot;:false,&quot;dropping-particle&quot;:&quot;&quot;,&quot;non-dropping-particle&quot;:&quot;&quot;},{&quot;family&quot;:&quot;Alhafni&quot;,&quot;given&quot;:&quot;Bashar&quot;,&quot;parse-names&quot;:false,&quot;dropping-particle&quot;:&quot;&quot;,&quot;non-dropping-particle&quot;:&quot;&quot;},{&quot;family&quot;:&quot;Adnan&quot;,&quot;given&quot;:&quot;Wifag&quot;,&quot;parse-names&quot;:false,&quot;dropping-particle&quot;:&quot;&quot;,&quot;non-dropping-particle&quot;:&quot;&quot;},{&quot;family&quot;:&quot;Alhanai&quot;,&quot;given&quot;:&quot;Tuka&quot;,&quot;parse-names&quot;:false,&quot;dropping-particle&quot;:&quot;&quot;,&quot;non-dropping-particle&quot;:&quot;&quot;},{&quot;family&quot;:&quot;AlShebli&quot;,&quot;given&quot;:&quot;Bedoor&quot;,&quot;parse-names&quot;:false,&quot;dropping-particle&quot;:&quot;&quot;,&quot;non-dropping-particle&quot;:&quot;&quot;},{&quot;family&quot;:&quot;Baghdadi&quot;,&quot;given&quot;:&quot;Riyadh&quot;,&quot;parse-names&quot;:false,&quot;dropping-particle&quot;:&quot;&quot;,&quot;non-dropping-particle&quot;:&quot;&quot;},{&quot;family&quot;:&quot;Bélanger&quot;,&quot;given&quot;:&quot;Jocelyn J.&quot;,&quot;parse-names&quot;:false,&quot;dropping-particle&quot;:&quot;&quot;,&quot;non-dropping-particle&quot;:&quot;&quot;},{&quot;family&quot;:&quot;Beretta&quot;,&quot;given&quot;:&quot;Elena&quot;,&quot;parse-names&quot;:false,&quot;dropping-particle&quot;:&quot;&quot;,&quot;non-dropping-particle&quot;:&quot;&quot;},{&quot;family&quot;:&quot;Celik&quot;,&quot;given&quot;:&quot;Kemal&quot;,&quot;parse-names&quot;:false,&quot;dropping-particle&quot;:&quot;&quot;,&quot;non-dropping-particle&quot;:&quot;&quot;},{&quot;family&quot;:&quot;Chaqfeh&quot;,&quot;given&quot;:&quot;Moumena&quot;,&quot;parse-names&quot;:false,&quot;dropping-particle&quot;:&quot;&quot;,&quot;non-dropping-particle&quot;:&quot;&quot;},{&quot;family&quot;:&quot;Daqaq&quot;,&quot;given&quot;:&quot;Mohammed F.&quot;,&quot;parse-names&quot;:false,&quot;dropping-particle&quot;:&quot;&quot;,&quot;non-dropping-particle&quot;:&quot;&quot;},{&quot;family&quot;:&quot;Bernoussi&quot;,&quot;given&quot;:&quot;Zaynab&quot;,&quot;parse-names&quot;:false,&quot;dropping-particle&quot;:&quot;El&quot;,&quot;non-dropping-particle&quot;:&quot;&quot;},{&quot;family&quot;:&quot;Fougnie&quot;,&quot;given&quot;:&quot;Daryl&quot;,&quot;parse-names&quot;:false,&quot;dropping-particle&quot;:&quot;&quot;,&quot;non-dropping-particle&quot;:&quot;&quot;},{&quot;family&quot;:&quot;Garcia de Soto&quot;,&quot;given&quot;:&quot;Borja&quot;,&quot;parse-names&quot;:false,&quot;dropping-particle&quot;:&quot;&quot;,&quot;non-dropping-particle&quot;:&quot;&quot;},{&quot;family&quot;:&quot;Gandolfi&quot;,&quot;given&quot;:&quot;Alberto&quot;,&quot;parse-names&quot;:false,&quot;dropping-particle&quot;:&quot;&quot;,&quot;non-dropping-particle&quot;:&quot;&quot;},{&quot;family&quot;:&quot;Gyorgy&quot;,&quot;given&quot;:&quot;Andras&quot;,&quot;parse-names&quot;:false,&quot;dropping-particle&quot;:&quot;&quot;,&quot;non-dropping-particle&quot;:&quot;&quot;},{&quot;family&quot;:&quot;Habash&quot;,&quot;given&quot;:&quot;Nizar&quot;,&quot;parse-names&quot;:false,&quot;dropping-particle&quot;:&quot;&quot;,&quot;non-dropping-particle&quot;:&quot;&quot;},{&quot;family&quot;:&quot;Harris&quot;,&quot;given&quot;:&quot;J. Andrew&quot;,&quot;parse-names&quot;:false,&quot;dropping-particle&quot;:&quot;&quot;,&quot;non-dropping-particle&quot;:&quot;&quot;},{&quot;family&quot;:&quot;Kaufman&quot;,&quot;given&quot;:&quot;Aaron&quot;,&quot;parse-names&quot;:false,&quot;dropping-particle&quot;:&quot;&quot;,&quot;non-dropping-particle&quot;:&quot;&quot;},{&quot;family&quot;:&quot;Kirousis&quot;,&quot;given&quot;:&quot;Lefteris&quot;,&quot;parse-names&quot;:false,&quot;dropping-particle&quot;:&quot;&quot;,&quot;non-dropping-particle&quot;:&quot;&quot;},{&quot;family&quot;:&quot;Kocak&quot;,&quot;given&quot;:&quot;Korhan&quot;,&quot;parse-names&quot;:false,&quot;dropping-particle&quot;:&quot;&quot;,&quot;non-dropping-particle&quot;:&quot;&quot;},{&quot;family&quot;:&quot;Lee&quot;,&quot;given&quot;:&quot;Kangsan&quot;,&quot;parse-names&quot;:false,&quot;dropping-particle&quot;:&quot;&quot;,&quot;non-dropping-particle&quot;:&quot;&quot;},{&quot;family&quot;:&quot;Lee&quot;,&quot;given&quot;:&quot;Seungah S.&quot;,&quot;parse-names&quot;:false,&quot;dropping-particle&quot;:&quot;&quot;,&quot;non-dropping-particle&quot;:&quot;&quot;},{&quot;family&quot;:&quot;Malik&quot;,&quot;given&quot;:&quot;Samreen&quot;,&quot;parse-names&quot;:false,&quot;dropping-particle&quot;:&quot;&quot;,&quot;non-dropping-particle&quot;:&quot;&quot;},{&quot;family&quot;:&quot;Maniatakos&quot;,&quot;given&quot;:&quot;Michail&quot;,&quot;parse-names&quot;:false,&quot;dropping-particle&quot;:&quot;&quot;,&quot;non-dropping-particle&quot;:&quot;&quot;},{&quot;family&quot;:&quot;Melcher&quot;,&quot;given&quot;:&quot;David&quot;,&quot;parse-names&quot;:false,&quot;dropping-particle&quot;:&quot;&quot;,&quot;non-dropping-particle&quot;:&quot;&quot;},{&quot;family&quot;:&quot;Mourad&quot;,&quot;given&quot;:&quot;Azzam&quot;,&quot;parse-names&quot;:false,&quot;dropping-particle&quot;:&quot;&quot;,&quot;non-dropping-particle&quot;:&quot;&quot;},{&quot;family&quot;:&quot;Park&quot;,&quot;given&quot;:&quot;Minsu&quot;,&quot;parse-names&quot;:false,&quot;dropping-particle&quot;:&quot;&quot;,&quot;non-dropping-particle&quot;:&quot;&quot;},{&quot;family&quot;:&quot;Rasras&quot;,&quot;given&quot;:&quot;Mahmoud&quot;,&quot;parse-names&quot;:false,&quot;dropping-particle&quot;:&quot;&quot;,&quot;non-dropping-particle&quot;:&quot;&quot;},{&quot;family&quot;:&quot;Reuben&quot;,&quot;given&quot;:&quot;Alicja&quot;,&quot;parse-names&quot;:false,&quot;dropping-particle&quot;:&quot;&quot;,&quot;non-dropping-particle&quot;:&quot;&quot;},{&quot;family&quot;:&quot;Zantout&quot;,&quot;given&quot;:&quot;Dania&quot;,&quot;parse-names&quot;:false,&quot;dropping-particle&quot;:&quot;&quot;,&quot;non-dropping-particle&quot;:&quot;&quot;},{&quot;family&quot;:&quot;Gleason&quot;,&quot;given&quot;:&quot;Nancy W.&quot;,&quot;parse-names&quot;:false,&quot;dropping-particle&quot;:&quot;&quot;,&quot;non-dropping-particle&quot;:&quot;&quot;},{&quot;family&quot;:&quot;Makovi&quot;,&quot;given&quot;:&quot;Kinga&quot;,&quot;parse-names&quot;:false,&quot;dropping-particle&quot;:&quot;&quot;,&quot;non-dropping-particle&quot;:&quot;&quot;},{&quot;family&quot;:&quot;Rahwan&quot;,&quot;given&quot;:&quot;Talal&quot;,&quot;parse-names&quot;:false,&quot;dropping-particle&quot;:&quot;&quot;,&quot;non-dropping-particle&quot;:&quot;&quot;},{&quot;family&quot;:&quot;Zaki&quot;,&quot;given&quot;:&quot;Yasir&quot;,&quot;parse-names&quot;:false,&quot;dropping-particle&quot;:&quot;&quot;,&quot;non-dropping-particle&quot;:&quot;&quot;}],&quot;container-title&quot;:&quot;Scientific Reports&quot;,&quot;container-title-short&quot;:&quot;Sci Rep&quot;,&quot;DOI&quot;:&quot;10.1038/s41598-023-38964-3&quot;,&quot;ISSN&quot;:&quot;20452322&quot;,&quot;PMID&quot;:&quot;37620342&quot;,&quot;issued&quot;:{&quot;date-parts&quot;:[[2023,12,1]]},&quot;abstract&quot;:&quot;The emergence of large language models has led to the development of powerful tools such as ChatGPT that can produce text indistinguishable from human-generated work. With the increasing accessibility of such technology, students across the globe may utilize it to help with their school work—a possibility that has sparked ample discussion on the integrity of student evaluation processes in the age of artificial intelligence (AI). To date, it is unclear how such tools perform compared to students on university-level courses across various disciplines. Further, students’ perspectives regarding the use of such tools in school work, and educators’ perspectives on treating their use as plagiarism, remain unknown. Here, we compare the performance of the state-of-the-art tool, ChatGPT, against that of students on 32 university-level courses. We also assess the degree to which its use can be detected by two classifiers designed specifically for this purpose. Additionally, we conduct a global survey across five countries, as well as a more in-depth survey at the authors’ institution, to discern students’ and educators’ perceptions of ChatGPT’s use in school work. We find that ChatGPT’s performance is comparable, if not superior, to that of students in a multitude of courses. Moreover, current AI-text classifiers cannot reliably detect ChatGPT’s use in school work, due to both their propensity to classify human-written answers as AI-generated, as well as the relative ease with which AI-generated text can be edited to evade detection. Finally, there seems to be an emerging consensus among students to use the tool, and among educators to treat its use as plagiarism. Our findings offer insights that could guide policy discussions addressing the integration of artificial intelligence into educational frameworks.&quot;,&quot;publisher&quot;:&quot;Nature Research&quot;,&quot;issue&quot;:&quot;1&quot;,&quot;volume&quot;:&quot;13&quot;},&quot;isTemporary&quot;:false},{&quot;id&quot;:&quot;9bdce226-8f2d-35b4-a492-89665eb0998e&quot;,&quot;itemData&quot;:{&quot;type&quot;:&quot;article&quot;,&quot;id&quot;:&quot;9bdce226-8f2d-35b4-a492-89665eb0998e&quot;,&quot;title&quot;:&quot;Discourses of artificial intelligence in higher education: a critical literature review&quot;,&quot;author&quot;:[{&quot;family&quot;:&quot;Bearman&quot;,&quot;given&quot;:&quot;Margaret&quot;,&quot;parse-names&quot;:false,&quot;dropping-particle&quot;:&quot;&quot;,&quot;non-dropping-particle&quot;:&quot;&quot;},{&quot;family&quot;:&quot;Ryan&quot;,&quot;given&quot;:&quot;Juliana&quot;,&quot;parse-names&quot;:false,&quot;dropping-particle&quot;:&quot;&quot;,&quot;non-dropping-particle&quot;:&quot;&quot;},{&quot;family&quot;:&quot;Ajjawi&quot;,&quot;given&quot;:&quot;Rola&quot;,&quot;parse-names&quot;:false,&quot;dropping-particle&quot;:&quot;&quot;,&quot;non-dropping-particle&quot;:&quot;&quot;}],&quot;container-title&quot;:&quot;Higher Education&quot;,&quot;container-title-short&quot;:&quot;High Educ (Dordr)&quot;,&quot;DOI&quot;:&quot;10.1007/s10734-022-00937-2&quot;,&quot;ISSN&quot;:&quot;1573174X&quot;,&quot;issued&quot;:{&quot;date-parts&quot;:[[2023,8,1]]},&quot;page&quot;:&quot;369-385&quot;,&quot;abstract&quot;:&quot;Artificial intelligence (AI) holds significant implications for higher education; however, references to AI in the literature are often vague and open to debate. In order to understand how to progress AI-related research and analysis, this critical review systematically searched top higher education journals for references to the term ‘artificial intelligence’. We reviewed definitions and conducted a discourse analysis of included texts. Our findings identify few, confusing definitions and little overt reference to AI as a research object. We delineated two Discourses. The Discourse of imperative change outlines how AI is seen as an inevitable change to which all must respond. Additionally, the Discourse of altering authority describes how texts position AI as decentring the teacher and spreading authority across staff, machines, corporations and students. Our analysis prompts a call for new research foci that attend to the social implications of AI, including tracing accountability in AI-mediated practices and exploring how AI influences learning and teaching relationships.&quot;,&quot;publisher&quot;:&quot;Springer Science and Business Media B.V.&quot;,&quot;issue&quot;:&quot;2&quot;,&quot;volume&quot;:&quot;86&quot;},&quot;isTemporary&quot;:false},{&quot;id&quot;:&quot;21d4d5fe-caae-31a3-a85f-632bd639483c&quot;,&quot;itemData&quot;:{&quot;type&quot;:&quot;article-journal&quot;,&quot;id&quot;:&quot;21d4d5fe-caae-31a3-a85f-632bd639483c&quot;,&quot;title&quot;:&quot;Investigating marker accuracy in differentiating between university scripts written by students and those produced using ChatGPT&quot;,&quot;author&quot;:[{&quot;family&quot;:&quot;Hassoulas&quot;,&quot;given&quot;:&quot;Athanasios&quot;,&quot;parse-names&quot;:false,&quot;dropping-particle&quot;:&quot;&quot;,&quot;non-dropping-particle&quot;:&quot;&quot;},{&quot;family&quot;:&quot;Powell&quot;,&quot;given&quot;:&quot;Ned&quot;,&quot;parse-names&quot;:false,&quot;dropping-particle&quot;:&quot;&quot;,&quot;non-dropping-particle&quot;:&quot;&quot;},{&quot;family&quot;:&quot;Roberts&quot;,&quot;given&quot;:&quot;Lindsay&quot;,&quot;parse-names&quot;:false,&quot;dropping-particle&quot;:&quot;&quot;,&quot;non-dropping-particle&quot;:&quot;&quot;},{&quot;family&quot;:&quot;Umla-Runge&quot;,&quot;given&quot;:&quot;Katja&quot;,&quot;parse-names&quot;:false,&quot;dropping-particle&quot;:&quot;&quot;,&quot;non-dropping-particle&quot;:&quot;&quot;},{&quot;family&quot;:&quot;Gray&quot;,&quot;given&quot;:&quot;Laurence&quot;,&quot;parse-names&quot;:false,&quot;dropping-particle&quot;:&quot;&quot;,&quot;non-dropping-particle&quot;:&quot;&quot;},{&quot;family&quot;:&quot;Coffey&quot;,&quot;given&quot;:&quot;Marcus J&quot;,&quot;parse-names&quot;:false,&quot;dropping-particle&quot;:&quot;&quot;,&quot;non-dropping-particle&quot;:&quot;&quot;}],&quot;container-title&quot;:&quot;Journal of Applied Learning &amp; Teaching&quot;,&quot;DOI&quot;:&quot;10.37074/jalt.2023.6.2.13&quot;,&quot;ISSN&quot;:&quot;2591-801X&quot;,&quot;issued&quot;:{&quot;date-parts&quot;:[[2023,7,25]]},&quot;publisher&quot;:&quot;Kaplan Higher Education Academy Pte Ltd&quot;,&quot;issue&quot;:&quot;2&quot;,&quot;volume&quot;:&quot;6&quot;,&quot;container-title-short&quot;:&quot;&quot;},&quot;isTemporary&quot;:false},{&quot;id&quot;:&quot;ef9d46db-8d51-36f4-ab59-e10b02749d3d&quot;,&quot;itemData&quot;:{&quot;type&quot;:&quot;article-journal&quot;,&quot;id&quot;:&quot;ef9d46db-8d51-36f4-ab59-e10b02749d3d&quot;,&quot;title&quot;:&quot;“So what if ChatGPT wrote it?” Multidisciplinary perspectives on opportunities, challenges and implications of generative conversational AI for research, practice and policy&quot;,&quot;author&quot;:[{&quot;family&quot;:&quot;Dwivedi&quot;,&quot;given&quot;:&quot;Yogesh K.&quot;,&quot;parse-names&quot;:false,&quot;dropping-particle&quot;:&quot;&quot;,&quot;non-dropping-particle&quot;:&quot;&quot;},{&quot;family&quot;:&quot;Kshetri&quot;,&quot;given&quot;:&quot;Nir&quot;,&quot;parse-names&quot;:false,&quot;dropping-particle&quot;:&quot;&quot;,&quot;non-dropping-particle&quot;:&quot;&quot;},{&quot;family&quot;:&quot;Hughes&quot;,&quot;given&quot;:&quot;Laurie&quot;,&quot;parse-names&quot;:false,&quot;dropping-particle&quot;:&quot;&quot;,&quot;non-dropping-particle&quot;:&quot;&quot;},{&quot;family&quot;:&quot;Slade&quot;,&quot;given&quot;:&quot;Emma Louise&quot;,&quot;parse-names&quot;:false,&quot;dropping-particle&quot;:&quot;&quot;,&quot;non-dropping-particle&quot;:&quot;&quot;},{&quot;family&quot;:&quot;Jeyaraj&quot;,&quot;given&quot;:&quot;Anand&quot;,&quot;parse-names&quot;:false,&quot;dropping-particle&quot;:&quot;&quot;,&quot;non-dropping-particle&quot;:&quot;&quot;},{&quot;family&quot;:&quot;Kar&quot;,&quot;given&quot;:&quot;Arpan Kumar&quot;,&quot;parse-names&quot;:false,&quot;dropping-particle&quot;:&quot;&quot;,&quot;non-dropping-particle&quot;:&quot;&quot;},{&quot;family&quot;:&quot;Baabdullah&quot;,&quot;given&quot;:&quot;Abdullah M.&quot;,&quot;parse-names&quot;:false,&quot;dropping-particle&quot;:&quot;&quot;,&quot;non-dropping-particle&quot;:&quot;&quot;},{&quot;family&quot;:&quot;Koohang&quot;,&quot;given&quot;:&quot;Alex&quot;,&quot;parse-names&quot;:false,&quot;dropping-particle&quot;:&quot;&quot;,&quot;non-dropping-particle&quot;:&quot;&quot;},{&quot;family&quot;:&quot;Raghavan&quot;,&quot;given&quot;:&quot;Vishnupriya&quot;,&quot;parse-names&quot;:false,&quot;dropping-particle&quot;:&quot;&quot;,&quot;non-dropping-particle&quot;:&quot;&quot;},{&quot;family&quot;:&quot;Ahuja&quot;,&quot;given&quot;:&quot;Manju&quot;,&quot;parse-names&quot;:false,&quot;dropping-particle&quot;:&quot;&quot;,&quot;non-dropping-particle&quot;:&quot;&quot;},{&quot;family&quot;:&quot;Albanna&quot;,&quot;given&quot;:&quot;Hanaa&quot;,&quot;parse-names&quot;:false,&quot;dropping-particle&quot;:&quot;&quot;,&quot;non-dropping-particle&quot;:&quot;&quot;},{&quot;family&quot;:&quot;Albashrawi&quot;,&quot;given&quot;:&quot;Mousa Ahmad&quot;,&quot;parse-names&quot;:false,&quot;dropping-particle&quot;:&quot;&quot;,&quot;non-dropping-particle&quot;:&quot;&quot;},{&quot;family&quot;:&quot;Al-Busaidi&quot;,&quot;given&quot;:&quot;Adil S.&quot;,&quot;parse-names&quot;:false,&quot;dropping-particle&quot;:&quot;&quot;,&quot;non-dropping-particle&quot;:&quot;&quot;},{&quot;family&quot;:&quot;Balakrishnan&quot;,&quot;given&quot;:&quot;Janarthanan&quot;,&quot;parse-names&quot;:false,&quot;dropping-particle&quot;:&quot;&quot;,&quot;non-dropping-particle&quot;:&quot;&quot;},{&quot;family&quot;:&quot;Barlette&quot;,&quot;given&quot;:&quot;Yves&quot;,&quot;parse-names&quot;:false,&quot;dropping-particle&quot;:&quot;&quot;,&quot;non-dropping-particle&quot;:&quot;&quot;},{&quot;family&quot;:&quot;Basu&quot;,&quot;given&quot;:&quot;Sriparna&quot;,&quot;parse-names&quot;:false,&quot;dropping-particle&quot;:&quot;&quot;,&quot;non-dropping-particle&quot;:&quot;&quot;},{&quot;family&quot;:&quot;Bose&quot;,&quot;given&quot;:&quot;Indranil&quot;,&quot;parse-names&quot;:false,&quot;dropping-particle&quot;:&quot;&quot;,&quot;non-dropping-particle&quot;:&quot;&quot;},{&quot;family&quot;:&quot;Brooks&quot;,&quot;given&quot;:&quot;Laurence&quot;,&quot;parse-names&quot;:false,&quot;dropping-particle&quot;:&quot;&quot;,&quot;non-dropping-particle&quot;:&quot;&quot;},{&quot;family&quot;:&quot;Buhalis&quot;,&quot;given&quot;:&quot;Dimitrios&quot;,&quot;parse-names&quot;:false,&quot;dropping-particle&quot;:&quot;&quot;,&quot;non-dropping-particle&quot;:&quot;&quot;},{&quot;family&quot;:&quot;Carter&quot;,&quot;given&quot;:&quot;Lemuria&quot;,&quot;parse-names&quot;:false,&quot;dropping-particle&quot;:&quot;&quot;,&quot;non-dropping-particle&quot;:&quot;&quot;},{&quot;family&quot;:&quot;Chowdhury&quot;,&quot;given&quot;:&quot;Soumyadeb&quot;,&quot;parse-names&quot;:false,&quot;dropping-particle&quot;:&quot;&quot;,&quot;non-dropping-particle&quot;:&quot;&quot;},{&quot;family&quot;:&quot;Crick&quot;,&quot;given&quot;:&quot;Tom&quot;,&quot;parse-names&quot;:false,&quot;dropping-particle&quot;:&quot;&quot;,&quot;non-dropping-particle&quot;:&quot;&quot;},{&quot;family&quot;:&quot;Cunningham&quot;,&quot;given&quot;:&quot;Scott W.&quot;,&quot;parse-names&quot;:false,&quot;dropping-particle&quot;:&quot;&quot;,&quot;non-dropping-particle&quot;:&quot;&quot;},{&quot;family&quot;:&quot;Davies&quot;,&quot;given&quot;:&quot;Gareth H.&quot;,&quot;parse-names&quot;:false,&quot;dropping-particle&quot;:&quot;&quot;,&quot;non-dropping-particle&quot;:&quot;&quot;},{&quot;family&quot;:&quot;Davison&quot;,&quot;given&quot;:&quot;Robert M.&quot;,&quot;parse-names&quot;:false,&quot;dropping-particle&quot;:&quot;&quot;,&quot;non-dropping-particle&quot;:&quot;&quot;},{&quot;family&quot;:&quot;Dé&quot;,&quot;given&quot;:&quot;Rahul&quot;,&quot;parse-names&quot;:false,&quot;dropping-particle&quot;:&quot;&quot;,&quot;non-dropping-particle&quot;:&quot;&quot;},{&quot;family&quot;:&quot;Dennehy&quot;,&quot;given&quot;:&quot;Denis&quot;,&quot;parse-names&quot;:false,&quot;dropping-particle&quot;:&quot;&quot;,&quot;non-dropping-particle&quot;:&quot;&quot;},{&quot;family&quot;:&quot;Duan&quot;,&quot;given&quot;:&quot;Yanqing&quot;,&quot;parse-names&quot;:false,&quot;dropping-particle&quot;:&quot;&quot;,&quot;non-dropping-particle&quot;:&quot;&quot;},{&quot;family&quot;:&quot;Dubey&quot;,&quot;given&quot;:&quot;Rameshwar&quot;,&quot;parse-names&quot;:false,&quot;dropping-particle&quot;:&quot;&quot;,&quot;non-dropping-particle&quot;:&quot;&quot;},{&quot;family&quot;:&quot;Dwivedi&quot;,&quot;given&quot;:&quot;Rohita&quot;,&quot;parse-names&quot;:false,&quot;dropping-particle&quot;:&quot;&quot;,&quot;non-dropping-particle&quot;:&quot;&quot;},{&quot;family&quot;:&quot;Edwards&quot;,&quot;given&quot;:&quot;John S.&quot;,&quot;parse-names&quot;:false,&quot;dropping-particle&quot;:&quot;&quot;,&quot;non-dropping-particle&quot;:&quot;&quot;},{&quot;family&quot;:&quot;Flavián&quot;,&quot;given&quot;:&quot;Carlos&quot;,&quot;parse-names&quot;:false,&quot;dropping-particle&quot;:&quot;&quot;,&quot;non-dropping-particle&quot;:&quot;&quot;},{&quot;family&quot;:&quot;Gauld&quot;,&quot;given&quot;:&quot;Robin&quot;,&quot;parse-names&quot;:false,&quot;dropping-particle&quot;:&quot;&quot;,&quot;non-dropping-particle&quot;:&quot;&quot;},{&quot;family&quot;:&quot;Grover&quot;,&quot;given&quot;:&quot;Varun&quot;,&quot;parse-names&quot;:false,&quot;dropping-particle&quot;:&quot;&quot;,&quot;non-dropping-particle&quot;:&quot;&quot;},{&quot;family&quot;:&quot;Hu&quot;,&quot;given&quot;:&quot;Mei Chih&quot;,&quot;parse-names&quot;:false,&quot;dropping-particle&quot;:&quot;&quot;,&quot;non-dropping-particle&quot;:&quot;&quot;},{&quot;family&quot;:&quot;Janssen&quot;,&quot;given&quot;:&quot;Marijn&quot;,&quot;parse-names&quot;:false,&quot;dropping-particle&quot;:&quot;&quot;,&quot;non-dropping-particle&quot;:&quot;&quot;},{&quot;family&quot;:&quot;Jones&quot;,&quot;given&quot;:&quot;Paul&quot;,&quot;parse-names&quot;:false,&quot;dropping-particle&quot;:&quot;&quot;,&quot;non-dropping-particle&quot;:&quot;&quot;},{&quot;family&quot;:&quot;Junglas&quot;,&quot;given&quot;:&quot;Iris&quot;,&quot;parse-names&quot;:false,&quot;dropping-particle&quot;:&quot;&quot;,&quot;non-dropping-particle&quot;:&quot;&quot;},{&quot;family&quot;:&quot;Khorana&quot;,&quot;given&quot;:&quot;Sangeeta&quot;,&quot;parse-names&quot;:false,&quot;dropping-particle&quot;:&quot;&quot;,&quot;non-dropping-particle&quot;:&quot;&quot;},{&quot;family&quot;:&quot;Kraus&quot;,&quot;given&quot;:&quot;Sascha&quot;,&quot;parse-names&quot;:false,&quot;dropping-particle&quot;:&quot;&quot;,&quot;non-dropping-particle&quot;:&quot;&quot;},{&quot;family&quot;:&quot;Larsen&quot;,&quot;given&quot;:&quot;Kai R.&quot;,&quot;parse-names&quot;:false,&quot;dropping-particle&quot;:&quot;&quot;,&quot;non-dropping-particle&quot;:&quot;&quot;},{&quot;family&quot;:&quot;Latreille&quot;,&quot;given&quot;:&quot;Paul&quot;,&quot;parse-names&quot;:false,&quot;dropping-particle&quot;:&quot;&quot;,&quot;non-dropping-particle&quot;:&quot;&quot;},{&quot;family&quot;:&quot;Laumer&quot;,&quot;given&quot;:&quot;Sven&quot;,&quot;parse-names&quot;:false,&quot;dropping-particle&quot;:&quot;&quot;,&quot;non-dropping-particle&quot;:&quot;&quot;},{&quot;family&quot;:&quot;Malik&quot;,&quot;given&quot;:&quot;F. Tegwen&quot;,&quot;parse-names&quot;:false,&quot;dropping-particle&quot;:&quot;&quot;,&quot;non-dropping-particle&quot;:&quot;&quot;},{&quot;family&quot;:&quot;Mardani&quot;,&quot;given&quot;:&quot;Abbas&quot;,&quot;parse-names&quot;:false,&quot;dropping-particle&quot;:&quot;&quot;,&quot;non-dropping-particle&quot;:&quot;&quot;},{&quot;family&quot;:&quot;Mariani&quot;,&quot;given&quot;:&quot;Marcello&quot;,&quot;parse-names&quot;:false,&quot;dropping-particle&quot;:&quot;&quot;,&quot;non-dropping-particle&quot;:&quot;&quot;},{&quot;family&quot;:&quot;Mithas&quot;,&quot;given&quot;:&quot;Sunil&quot;,&quot;parse-names&quot;:false,&quot;dropping-particle&quot;:&quot;&quot;,&quot;non-dropping-particle&quot;:&quot;&quot;},{&quot;family&quot;:&quot;Mogaji&quot;,&quot;given&quot;:&quot;Emmanuel&quot;,&quot;parse-names&quot;:false,&quot;dropping-particle&quot;:&quot;&quot;,&quot;non-dropping-particle&quot;:&quot;&quot;},{&quot;family&quot;:&quot;Nord&quot;,&quot;given&quot;:&quot;Jeretta Horn&quot;,&quot;parse-names&quot;:false,&quot;dropping-particle&quot;:&quot;&quot;,&quot;non-dropping-particle&quot;:&quot;&quot;},{&quot;family&quot;:&quot;O'Connor&quot;,&quot;given&quot;:&quot;Siobhan&quot;,&quot;parse-names&quot;:false,&quot;dropping-particle&quot;:&quot;&quot;,&quot;non-dropping-particle&quot;:&quot;&quot;},{&quot;family&quot;:&quot;Okumus&quot;,&quot;given&quot;:&quot;Fevzi&quot;,&quot;parse-names&quot;:false,&quot;dropping-particle&quot;:&quot;&quot;,&quot;non-dropping-particle&quot;:&quot;&quot;},{&quot;family&quot;:&quot;Pagani&quot;,&quot;given&quot;:&quot;Margherita&quot;,&quot;parse-names&quot;:false,&quot;dropping-particle&quot;:&quot;&quot;,&quot;non-dropping-particle&quot;:&quot;&quot;},{&quot;family&quot;:&quot;Pandey&quot;,&quot;given&quot;:&quot;Neeraj&quot;,&quot;parse-names&quot;:false,&quot;dropping-particle&quot;:&quot;&quot;,&quot;non-dropping-particle&quot;:&quot;&quot;},{&quot;family&quot;:&quot;Papagiannidis&quot;,&quot;given&quot;:&quot;Savvas&quot;,&quot;parse-names&quot;:false,&quot;dropping-particle&quot;:&quot;&quot;,&quot;non-dropping-particle&quot;:&quot;&quot;},{&quot;family&quot;:&quot;Pappas&quot;,&quot;given&quot;:&quot;Ilias O.&quot;,&quot;parse-names&quot;:false,&quot;dropping-particle&quot;:&quot;&quot;,&quot;non-dropping-particle&quot;:&quot;&quot;},{&quot;family&quot;:&quot;Pathak&quot;,&quot;given&quot;:&quot;Nishith&quot;,&quot;parse-names&quot;:false,&quot;dropping-particle&quot;:&quot;&quot;,&quot;non-dropping-particle&quot;:&quot;&quot;},{&quot;family&quot;:&quot;Pries-Heje&quot;,&quot;given&quot;:&quot;Jan&quot;,&quot;parse-names&quot;:false,&quot;dropping-particle&quot;:&quot;&quot;,&quot;non-dropping-particle&quot;:&quot;&quot;},{&quot;family&quot;:&quot;Raman&quot;,&quot;given&quot;:&quot;Ramakrishnan&quot;,&quot;parse-names&quot;:false,&quot;dropping-particle&quot;:&quot;&quot;,&quot;non-dropping-particle&quot;:&quot;&quot;},{&quot;family&quot;:&quot;Rana&quot;,&quot;given&quot;:&quot;Nripendra P.&quot;,&quot;parse-names&quot;:false,&quot;dropping-particle&quot;:&quot;&quot;,&quot;non-dropping-particle&quot;:&quot;&quot;},{&quot;family&quot;:&quot;Rehm&quot;,&quot;given&quot;:&quot;Sven Volker&quot;,&quot;parse-names&quot;:false,&quot;dropping-particle&quot;:&quot;&quot;,&quot;non-dropping-particle&quot;:&quot;&quot;},{&quot;family&quot;:&quot;Ribeiro-Navarrete&quot;,&quot;given&quot;:&quot;Samuel&quot;,&quot;parse-names&quot;:false,&quot;dropping-particle&quot;:&quot;&quot;,&quot;non-dropping-particle&quot;:&quot;&quot;},{&quot;family&quot;:&quot;Richter&quot;,&quot;given&quot;:&quot;Alexander&quot;,&quot;parse-names&quot;:false,&quot;dropping-particle&quot;:&quot;&quot;,&quot;non-dropping-particle&quot;:&quot;&quot;},{&quot;family&quot;:&quot;Rowe&quot;,&quot;given&quot;:&quot;Frantz&quot;,&quot;parse-names&quot;:false,&quot;dropping-particle&quot;:&quot;&quot;,&quot;non-dropping-particle&quot;:&quot;&quot;},{&quot;family&quot;:&quot;Sarker&quot;,&quot;given&quot;:&quot;Suprateek&quot;,&quot;parse-names&quot;:false,&quot;dropping-particle&quot;:&quot;&quot;,&quot;non-dropping-particle&quot;:&quot;&quot;},{&quot;family&quot;:&quot;Stahl&quot;,&quot;given&quot;:&quot;Bernd Carsten&quot;,&quot;parse-names&quot;:false,&quot;dropping-particle&quot;:&quot;&quot;,&quot;non-dropping-particle&quot;:&quot;&quot;},{&quot;family&quot;:&quot;Tiwari&quot;,&quot;given&quot;:&quot;Manoj Kumar&quot;,&quot;parse-names&quot;:false,&quot;dropping-particle&quot;:&quot;&quot;,&quot;non-dropping-particle&quot;:&quot;&quot;},{&quot;family&quot;:&quot;Aalst&quot;,&quot;given&quot;:&quot;Wil&quot;,&quot;parse-names&quot;:false,&quot;dropping-particle&quot;:&quot;&quot;,&quot;non-dropping-particle&quot;:&quot;van der&quot;},{&quot;family&quot;:&quot;Venkatesh&quot;,&quot;given&quot;:&quot;Viswanath&quot;,&quot;parse-names&quot;:false,&quot;dropping-particle&quot;:&quot;&quot;,&quot;non-dropping-particle&quot;:&quot;&quot;},{&quot;family&quot;:&quot;Viglia&quot;,&quot;given&quot;:&quot;Giampaolo&quot;,&quot;parse-names&quot;:false,&quot;dropping-particle&quot;:&quot;&quot;,&quot;non-dropping-particle&quot;:&quot;&quot;},{&quot;family&quot;:&quot;Wade&quot;,&quot;given&quot;:&quot;Michael&quot;,&quot;parse-names&quot;:false,&quot;dropping-particle&quot;:&quot;&quot;,&quot;non-dropping-particle&quot;:&quot;&quot;},{&quot;family&quot;:&quot;Walton&quot;,&quot;given&quot;:&quot;Paul&quot;,&quot;parse-names&quot;:false,&quot;dropping-particle&quot;:&quot;&quot;,&quot;non-dropping-particle&quot;:&quot;&quot;},{&quot;family&quot;:&quot;Wirtz&quot;,&quot;given&quot;:&quot;Jochen&quot;,&quot;parse-names&quot;:false,&quot;dropping-particle&quot;:&quot;&quot;,&quot;non-dropping-particle&quot;:&quot;&quot;},{&quot;family&quot;:&quot;Wright&quot;,&quot;given&quot;:&quot;Ryan&quot;,&quot;parse-names&quot;:false,&quot;dropping-particle&quot;:&quot;&quot;,&quot;non-dropping-particle&quot;:&quot;&quot;}],&quot;container-title&quot;:&quot;International Journal of Information Management&quot;,&quot;container-title-short&quot;:&quot;Int J Inf Manage&quot;,&quot;DOI&quot;:&quot;10.1016/j.ijinfomgt.2023.102642&quot;,&quot;ISSN&quot;:&quot;02684012&quot;,&quot;issued&quot;:{&quot;date-parts&quot;:[[2023,8,1]]},&quot;abstract&quot;:&quot;Transformative artificially intelligent tools, such as ChatGPT, designed to generate sophisticated text indistinguishable from that produced by a human, are applicable across a wide range of contexts. The technology presents opportunities as well as, often ethical and legal, challenges, and has the potential for both positive and negative impacts for organisations, society, and individuals. Offering multi-disciplinary insight into some of these, this article brings together 43 contributions from experts in fields such as computer science, marketing, information systems, education, policy, hospitality and tourism, management, publishing, and nursing. The contributors acknowledge ChatGPT's capabilities to enhance productivity and suggest that it is likely to offer significant gains in the banking, hospitality and tourism, and information technology industries, and enhance business activities, such as management and marketing. Nevertheless, they also consider its limitations, disruptions to practices, threats to privacy and security, and consequences of biases, misuse, and misinformation. However, opinion is split on whether ChatGPT's use should be restricted or legislated. Drawing on these contributions, the article identifies questions requiring further research across three thematic areas: knowledge, transparency, and ethics; digital transformation of organisations and societies; and teaching, learning, and scholarly research. The avenues for further research include: identifying skills, resources, and capabilities needed to handle generative AI; examining biases of generative AI attributable to training datasets and processes; exploring business and societal contexts best suited for generative AI implementation; determining optimal combinations of human and generative AI for various tasks; identifying ways to assess accuracy of text produced by generative AI; and uncovering the ethical and legal issues in using generative AI across different contexts.&quot;,&quot;publisher&quot;:&quot;Elsevier Ltd&quot;,&quot;volume&quot;:&quot;71&quot;},&quot;isTemporary&quot;:false}]},{&quot;citationID&quot;:&quot;MENDELEY_CITATION_93316c0a-d44a-4049-b486-5ffa0be0eff9&quot;,&quot;properties&quot;:{&quot;noteIndex&quot;:0},&quot;isEdited&quot;:false,&quot;manualOverride&quot;:{&quot;isManuallyOverridden&quot;:false,&quot;citeprocText&quot;:&quot;(Ndebele and Mbodila, 2022)&quot;,&quot;manualOverrideText&quot;:&quot;&quot;},&quot;citationTag&quot;:&quot;MENDELEY_CITATION_v3_eyJjaXRhdGlvbklEIjoiTUVOREVMRVlfQ0lUQVRJT05fOTMzMTZjMGEtZDQ0YS00MDQ5LWI0ODYtNWZmYTBiZTBlZmY5IiwicHJvcGVydGllcyI6eyJub3RlSW5kZXgiOjB9LCJpc0VkaXRlZCI6ZmFsc2UsIm1hbnVhbE92ZXJyaWRlIjp7ImlzTWFudWFsbHlPdmVycmlkZGVuIjpmYWxzZSwiY2l0ZXByb2NUZXh0IjoiKE5kZWJlbGUgYW5kIE1ib2RpbGEsIDIwMjIpIiwibWFudWFsT3ZlcnJpZGVUZXh0IjoiIn0sImNpdGF0aW9uSXRlbXMiOlt7ImlkIjoiYWFmMTFmODYtM2E4MC0zZTA2LWE5M2EtNjBlNDllY2M2YWEzIiwiaXRlbURhdGEiOnsidHlwZSI6ImFydGljbGUtam91cm5hbCIsImlkIjoiYWFmMTFmODYtM2E4MC0zZTA2LWE5M2EtNjBlNDllY2M2YWEzIiwidGl0bGUiOiJFeGFtaW5pbmcgVGVjaG5vbG9neSBBY2NlcHRhbmNlIGluIExlYXJuaW5nIGFuZCBUZWFjaGluZyBhdCBhIEhpc3RvcmljYWxseSBEaXNhZHZhbnRhZ2VkIFVuaXZlcnNpdHkgaW4gU291dGggQWZyaWNhIHRocm91Z2ggdGhlIFRlY2hub2xvZ3kgQWNjZXB0YW5jZSBNb2RlbCIsImF1dGhvciI6W3siZmFtaWx5IjoiTmRlYmVsZSIsImdpdmVuIjoiQ2xldmVyIiwicGFyc2UtbmFtZXMiOmZhbHNlLCJkcm9wcGluZy1wYXJ0aWNsZSI6IiIsIm5vbi1kcm9wcGluZy1wYXJ0aWNsZSI6IiJ9LHsiZmFtaWx5IjoiTWJvZGlsYSIsImdpdmVuIjoiTXVuaWVuZ2UiLCJwYXJzZS1uYW1lcyI6ZmFsc2UsImRyb3BwaW5nLXBhcnRpY2xlIjoiIiwibm9uLWRyb3BwaW5nLXBhcnRpY2xlIjoiIn1dLCJjb250YWluZXItdGl0bGUiOiJFZHVjYXRpb24gU2NpZW5jZXMiLCJjb250YWluZXItdGl0bGUtc2hvcnQiOiJFZHVjIFNjaSAoQmFzZWwpIiwiRE9JIjoiMTAuMzM5MC9lZHVjc2NpMTIwMTAwNTQiLCJJU1NOIjoiMjIyNzcxMDIiLCJpc3N1ZWQiOnsiZGF0ZS1wYXJ0cyI6W1syMDIyLDEsMV1dfSwiYWJzdHJhY3QiOiJUaGUgZXhwb25lbnRpYWwgZ3Jvd3RoIGluIHRoZSB1c2Ugb2YgdGVjaG5vbG9neSBmb3IgbGVhcm5pbmcgYW5kIHRlYWNoaW5nIGluIHRoZSBoaWdoZXIgZWR1Y2F0aW9uIHNlY3RvciBoYXMgaW1wb3NlZCBwcmVzc3VyZSBvbiBhY2FkZW1pY3MgdG8gZW1icmFjZSB0ZWNobm9sb2d5IGluIHRoZWlyIHRlYWNoaW5nLiBUaGUgcHJlc2VudCBzdHVkeSBzb3VnaHQgdG8gZXhhbWluZSBmYWN0b3JzIHVuZGVybHlpbmcgdGVjaG5vbG9neSBhY2NlcHRhbmNlIGluIGxlYXJuaW5nIGFuZCB0ZWFjaGluZyBhdCBhIGhpc3RvcmljYWxseSBkaXNhZHZhbnRhZ2VkIHVuaXZlcnNpdHkgaW4gdGhlIEVhc3Rlcm4gQ2FwZSBQcm92aW5jZSBvZiBTb3V0aCBBZnJpY2EuIFByZW1pc2VkIG9uIHRoZSBtaXhlZCBtZXRob2RzIGFwcHJvYWNoIGFuZCB1bmRlcmdpcmRlZCBieSB0aGUgVGVjaG5vbG9neSBBY2NlcHRhbmNlIE1vZGVsIChUQU0pLCBib3RoIGEgcHJlLWNvZGVkIGFuZCBhbiBvcGVuLWVuZGVkIHF1ZXN0aW9ubmFpcmUgd2VyZSB1c2VkIHRvIGNvbGxlY3QgZGF0YS4gRGF0YSBmcm9tIHRoZSBwcmUtY29kZWQgcXVlc3Rpb25uYWlyZSB3ZXJlIGFuYWx5c2VkIHRocm91Z2ggdGhlIGRlc2NyaXB0aXZlIHN0YXRpc3RpY2FsIGFwcHJvYWNoLiBUaGUgcXVhbGl0YXRpdmUgZGF0YSBmcm9tIHRoZSBvcGVuLWVuZGVkIHF1ZXN0aW9ubmFpcmUgd2VyZSBhbmFseXNlZCB0aHJvdWdoIGNvbnRlbnQgYW5hbHlzaXMuIFRoZSBzdHVkeSBmb3VuZCB0aGF0IG1vc3QgYWNhZGVtaWMgc3RhZmYgYmVsaWV2ZSBhbmQgc2VlIHRoZSB2YWx1ZSB0aGF0IElDVHMgYnJpbmcgaW4gdGhlaXIgdGVhY2hpbmcgYW5kIGxlYXJuaW5nIHByYWN0aWNlcy4gSW4gYWRkaXRpb24sIHRoZXkgYXJlIGF3YXJlIHRoYXQgdGVjaG5vbG9neSB1c2UgaW4gZWR1Y2F0aW9uIGltcHJvdmVzIGxlYXJuaW5nIGFuZCB0ZWFjaGluZywgYW5kIHRoZXkgYXJlIHdpbGxpbmcgdG8gZW1icmFjZSB0aGUgdXNlIG9mIHRlY2hub2xvZ3kgdG8gaW1wcm92ZSB0aGVpciBwcmFjdGljZXMuIEJhc2VkIG9uIHRoZSBmaW5kaW5ncywgd2UgcmVjb21tZW5kIGludGVuc2lmaWNhdGlvbiBvZiBsZWN0dXJlciB0cmFpbmluZyBpbiB0aGUgdXNlIG9mIHRlY2hub2xvZ3kgZm9yIHRlYWNoaW5nIGFuZCBsZWFybmluZyB0byBlbmFibGUgdGhlbSB0byBlbWJyYWNlIGl0IGluIHRoZWlyIHRlYWNoaW5nIHByYWN0aWNlLiBGdXJ0aGVybW9yZSwgdGhlIGluc3RpdHV0aW9uIG5lZWRzIHRvIHB1dCBpbiBwbGFjZSBzdXBwb3J0IHN5c3RlbXMgZm9yIGFjYWRlbWljIHN0YWZmIHRvIGVtcG93ZXIgdGhlbSB0byBoYXZlIGNvbnRpbnVvdXMgYWNjZXNzIHRvIGRldmljZXMgYW5kIGludGVybmV0IGNvbm5lY3Rpb24gZm9yIHRlY2hub2xvZ3kgaW50ZWdyYXRpb24gaW4gdGVhY2hpbmcgYW5kIGxlYXJuaW5nLiBXZSByZWNvbW1lbmQgZXN0YWJsaXNobWVudCBvZiBlLWxlYXJuaW5nIGNvbW11bml0aWVzIG9mIHByYWN0aXNlIGluIHRoZSB1bml2ZXJzaXR5IHRoYXQgd2lsbCBhbGxvdyBsZWN0dXJlcnMgdG8gYXNzaXN0IGVhY2ggb3RoZXIgYXMgd2VsbCBhcyBzaGFyZSBiZXN0IHByYWN0aWNlcyBpbiB0aGUgdXNlIG9mIHRlY2hub2xvZ3kgZm9yIHRlYWNoaW5nIGFuZCBsZWFybmluZy4iLCJwdWJsaXNoZXIiOiJNRFBJIiwiaXNzdWUiOiIxIiwidm9sdW1lIjoiMTIifSwiaXNUZW1wb3JhcnkiOmZhbHNlfV19&quot;,&quot;citationItems&quot;:[{&quot;id&quot;:&quot;aaf11f86-3a80-3e06-a93a-60e49ecc6aa3&quot;,&quot;itemData&quot;:{&quot;type&quot;:&quot;article-journal&quot;,&quot;id&quot;:&quot;aaf11f86-3a80-3e06-a93a-60e49ecc6aa3&quot;,&quot;title&quot;:&quot;Examining Technology Acceptance in Learning and Teaching at a Historically Disadvantaged University in South Africa through the Technology Acceptance Model&quot;,&quot;author&quot;:[{&quot;family&quot;:&quot;Ndebele&quot;,&quot;given&quot;:&quot;Clever&quot;,&quot;parse-names&quot;:false,&quot;dropping-particle&quot;:&quot;&quot;,&quot;non-dropping-particle&quot;:&quot;&quot;},{&quot;family&quot;:&quot;Mbodila&quot;,&quot;given&quot;:&quot;Munienge&quot;,&quot;parse-names&quot;:false,&quot;dropping-particle&quot;:&quot;&quot;,&quot;non-dropping-particle&quot;:&quot;&quot;}],&quot;container-title&quot;:&quot;Education Sciences&quot;,&quot;container-title-short&quot;:&quot;Educ Sci (Basel)&quot;,&quot;DOI&quot;:&quot;10.3390/educsci12010054&quot;,&quot;ISSN&quot;:&quot;22277102&quot;,&quot;issued&quot;:{&quot;date-parts&quot;:[[2022,1,1]]},&quot;abstract&quot;:&quot;The exponential growth in the use of technology for learning and teaching in the higher education sector has imposed pressure on academics to embrace technology in their teaching. The present study sought to examine factors underlying technology acceptance in learning and teaching at a historically disadvantaged university in the Eastern Cape Province of South Africa. Premised on the mixed methods approach and undergirded by the Technology Acceptance Model (TAM), both a pre-coded and an open-ended questionnaire were used to collect data. Data from the pre-coded questionnaire were analysed through the descriptive statistical approach. The qualitative data from the open-ended questionnaire were analysed through content analysis. The study found that most academic staff believe and see the value that ICTs bring in their teaching and learning practices. In addition, they are aware that technology use in education improves learning and teaching, and they are willing to embrace the use of technology to improve their practices. Based on the findings, we recommend intensification of lecturer training in the use of technology for teaching and learning to enable them to embrace it in their teaching practice. Furthermore, the institution needs to put in place support systems for academic staff to empower them to have continuous access to devices and internet connection for technology integration in teaching and learning. We recommend establishment of e-learning communities of practise in the university that will allow lecturers to assist each other as well as share best practices in the use of technology for teaching and learning.&quot;,&quot;publisher&quot;:&quot;MDPI&quot;,&quot;issue&quot;:&quot;1&quot;,&quot;volume&quot;:&quot;12&quot;},&quot;isTemporary&quot;:false}]},{&quot;citationID&quot;:&quot;MENDELEY_CITATION_454af12e-e1ab-4fae-bd28-b5f9aa3d5b38&quot;,&quot;properties&quot;:{&quot;noteIndex&quot;:0},&quot;isEdited&quot;:false,&quot;manualOverride&quot;:{&quot;isManuallyOverridden&quot;:true,&quot;citeprocText&quot;:&quot;(McKinsey, 2022; Singaram, Mayer and Oosthuizen, 2023)&quot;,&quot;manualOverrideText&quot;:&quot;(McKinsey, 2022; Singaram, et al, 2023)&quot;},&quot;citationTag&quot;:&quot;MENDELEY_CITATION_v3_eyJjaXRhdGlvbklEIjoiTUVOREVMRVlfQ0lUQVRJT05fNDU0YWYxMmUtZTFhYi00ZmFlLWJkMjgtYjVmOWFhM2Q1YjM4IiwicHJvcGVydGllcyI6eyJub3RlSW5kZXgiOjB9LCJpc0VkaXRlZCI6ZmFsc2UsIm1hbnVhbE92ZXJyaWRlIjp7ImlzTWFudWFsbHlPdmVycmlkZGVuIjp0cnVlLCJjaXRlcHJvY1RleHQiOiIoTWNLaW5zZXksIDIwMjI7IFNpbmdhcmFtLCBNYXllciBhbmQgT29zdGh1aXplbiwgMjAyMykiLCJtYW51YWxPdmVycmlkZVRleHQiOiIoTWNLaW5zZXksIDIwMjI7IFNpbmdhcmFtLCBldCBhbCwgMjAyMykifSwiY2l0YXRpb25JdGVtcyI6W3siaWQiOiIwODA0YjNiZi1kYTc4LTM0NTEtOTA0ZC03YWE5ZWM4YzMwM2IiLCJpdGVtRGF0YSI6eyJ0eXBlIjoiYXJ0aWNsZS1qb3VybmFsIiwiaWQiOiIwODA0YjNiZi1kYTc4LTM0NTEtOTA0ZC03YWE5ZWM4YzMwM2IiLCJ0aXRsZSI6IkxlYWRpbmcgaGlnaGVyIGVkdWNhdGlvbiBpbnRvIHRoZSBmb3VydGggaW5kdXN0cmlhbCByZXZvbHV0aW9uOiBhbiBlbXBpcmljYWwgaW52ZXN0aWdhdGlvbiIsImF1dGhvciI6W3siZmFtaWx5IjoiU2luZ2FyYW0iLCJnaXZlbiI6IlNod2V0aGEiLCJwYXJzZS1uYW1lcyI6ZmFsc2UsImRyb3BwaW5nLXBhcnRpY2xlIjoiIiwibm9uLWRyb3BwaW5nLXBhcnRpY2xlIjoiIn0seyJmYW1pbHkiOiJNYXllciIsImdpdmVuIjoiQ2xhdWRlIEjDqWzDqG5lIiwicGFyc2UtbmFtZXMiOmZhbHNlLCJkcm9wcGluZy1wYXJ0aWNsZSI6IiIsIm5vbi1kcm9wcGluZy1wYXJ0aWNsZSI6IiJ9LHsiZmFtaWx5IjoiT29zdGh1aXplbiIsImdpdmVuIjoiUnVkb2xmIE0uIiwicGFyc2UtbmFtZXMiOmZhbHNlLCJkcm9wcGluZy1wYXJ0aWNsZSI6IiIsIm5vbi1kcm9wcGluZy1wYXJ0aWNsZSI6IiJ9XSwiY29udGFpbmVyLXRpdGxlIjoiRnJvbnRpZXJzIGluIFBzeWNob2xvZ3kiLCJjb250YWluZXItdGl0bGUtc2hvcnQiOiJGcm9udCBQc3ljaG9sIiwiRE9JIjoiMTAuMzM4OS9mcHN5Zy4yMDIzLjEyNDI4MzUiLCJJU1NOIjoiMTY2NDEwNzgiLCJpc3N1ZWQiOnsiZGF0ZS1wYXJ0cyI6W1syMDIzXV19LCJhYnN0cmFjdCI6IlRoZSBGb3VydGggSW5kdXN0cmlhbCBSZXZvbHV0aW9uICg0SVIpIHJhcGlkbHkgYWR2YW5jZWQgYXQgdGhlIGJlZ2lubmluZyBvZiB0aGUgMjFzdCBjZW50dXJ5LiBMZWFkZXJzIHdpdGhpbiBvcmdhbmlzYXRpb25zIG5lZWQgdG8gYWRqdXN0IHRoZWlyIHZpc2lvbnMsIHBsYW5zLCBvcmdhbmlzYXRpb25hbCBzdHJ1Y3R1cmVzLCBhbmQgbWFuYWdlbWVudCB3aXRoIHJlZ2FyZCB0byB0aGUgZGVtYW5kcywgY2hhbGxlbmdlcyBhbmQgb3Bwb3J0dW5pdGllcyBvZiB0aGlzIGRldmVsb3BtZW50LiBUaGlzIGlzIGluIHBhcnRpY3VsYXIgdGhlIGNhc2UgaW4gaGlnaGVyIGVkdWNhdGlvbmFsIGluc3RpdHV0aW9ucyAoSEVJcyksIHdoaWNoIGhhdmUgdG8gYWRqdXN0IHRvIHRoZSByYXBpZCBjaGFuZ2VzIGFuZCBuZXcgZGVtYW5kcyBvZiBza2lsbHMgb2YgdW5pdmVyc2l0eSBncmFkdWF0ZXMuIExlYWRlcnMgaW4gSEVJcyBtdXN0IHRoZXJlZm9yZSBiZSBhd2FyZSBvZiB0aGUgcmVsYXRlZCBjaGFsbGVuZ2VzIGFuZCBvcHBvcnR1bml0aWVzIGFuZCBtaWdodCBoYXZlIHRvIGFkanVzdCB0aGUgbGVhcm5pbmcgYW5kIHRlYWNoaW5nIGVudmlyb25tZW50LCB0aGUgc2tpbGxzIGRldmVsb3BtZW50IG9mIHN0dWRlbnRzLCBncmFkdWF0ZXMsIGFuZCBmYWN1bHR5LCBhcyB3ZWxsIGFzIHRoZSB0ZWNobm9sb2dpY2FsIHJlcXVpcmVtZW50cyB0byBjcmVhdGUgYWR2YW5jZWQgc2tpbGwgc2V0cy4gVGhpcyBhcnRpY2xlIGlzIGJhc2VkIG9uIGEgcXVhbGl0YXRpdmUgcmVzZWFyY2ggc3R1ZHkgd2hpY2ggd2FzIGNvbmR1Y3RlZCBhdCBhIHVuaXZlcnNpdHkgaW4gU291dGggQWZyaWNhLiBJbi1kZXB0aCwgc2VtaS1zdHJ1Y3R1cmVkIGludGVydmlld3Mgd2VyZSB1c2VkIHRvIGV4cGxvcmUgdGhlIHZpZXdzIG9mIGhpZ2hlci1lZHVjYXRpb24gbGVhZGVycyBhdCB0aGUgc2VsZWN0ZWQgdW5pdmVyc2l0eS4gRGF0YSB3ZXJlIGFuYWx5c2VkIHRocm91Z2ggdGhlbWF0aWMgYW5hbHlzaXMuIEl0IHdhcyBmb3VuZCB0aGF0IGxlYWRlcnMgaW4gSEVJcyBuZWVkIHRvIGJlIGF3YXJlIG9mIHRoZWlyIGxlYWRlcnNoaXAgYW5kIHByZWZlcmVuY2VzIGluIHRpbWVzIG9mIHRyYW5zaXRpb24gdG93YXJkIGEgbW9yZSB0ZWNobm9sb2dpc2VkIGxlYXJuaW5nIGVudmlyb25tZW50LCBhcyB3ZWxsIGFzIHRoZSBuZWVkcywgZGVtYW5kcywgY2hhbGxlbmdlcyBhbmQgb3Bwb3J0dW5pdGllcyBvZiB0aGUgbmV3IHdvcmtwbGFjZXMsIGFuZCBuZXcgc2tpbGwgc2V0cyBuZWVkZWQgaW4gdGhlIDRJUi4gVGhlIHJlc2VhcmNoZXJzIG1hZGUgc29tZSByZWNvbW1lbmRhdGlvbnMuIOKAnEVkdWNhdGlvbiBpcyB0aGUga2V5IHRoYXQgdW5sb2NrcyB0aGUgZ29sZGVuIGRvb3IgdG8gZnJlZWRvbS7igJ0gR2VvcmdlIFdhc2hpbmd0b24gQ2FydmVyLiIsInB1Ymxpc2hlciI6IkZyb250aWVycyBNZWRpYSBTQSIsInZvbHVtZSI6IjE0In0sImlzVGVtcG9yYXJ5IjpmYWxzZX0seyJpZCI6IjVkMjdlNjYyLTM0YWEtMzI1NC1hNzUxLTM1YTc3MTAwMWFmZCIsIml0ZW1EYXRhIjp7InR5cGUiOiJ3ZWJwYWdlIiwiaWQiOiI1ZDI3ZTY2Mi0zNGFhLTMyNTQtYTc1MS0zNWE3NzEwMDFhZmQiLCJ0aXRsZSI6IldoYXQgaXMgaW5kdXN0cnkgNC4wIGFuZCB0aGUgRm91cnRoIEluZHVzdHJpYWwgUmV2b2x1dGlvbj8iLCJhdXRob3IiOlt7ImZhbWlseSI6Ik1jS2luc2V5IiwiZ2l2ZW4iOiIiLCJwYXJzZS1uYW1lcyI6ZmFsc2UsImRyb3BwaW5nLXBhcnRpY2xlIjoiIiwibm9uLWRyb3BwaW5nLXBhcnRpY2xlIjoiIn1dLCJhY2Nlc3NlZCI6eyJkYXRlLXBhcnRzIjpbWzIwMjMsMTIsMjBdXX0sIlVSTCI6Imh0dHBzOi8vd3d3Lm1ja2luc2V5LmNvbS9mZWF0dXJlZC1pbnNpZ2h0cy9tY2tpbnNleS1leHBsYWluZXJzL3doYXQtYXJlLWluZHVzdHJ5LTQtMC10aGUtZm91cnRoLWluZHVzdHJpYWwtcmV2b2x1dGlvbi1hbmQtNGlyIiwiaXNzdWVkIjp7ImRhdGUtcGFydHMiOltbMjAyMiw4XV19LCJjb250YWluZXItdGl0bGUtc2hvcnQiOiIifSwiaXNUZW1wb3JhcnkiOmZhbHNlfV19&quot;,&quot;citationItems&quot;:[{&quot;id&quot;:&quot;0804b3bf-da78-3451-904d-7aa9ec8c303b&quot;,&quot;itemData&quot;:{&quot;type&quot;:&quot;article-journal&quot;,&quot;id&quot;:&quot;0804b3bf-da78-3451-904d-7aa9ec8c303b&quot;,&quot;title&quot;:&quot;Leading higher education into the fourth industrial revolution: an empirical investigation&quot;,&quot;author&quot;:[{&quot;family&quot;:&quot;Singaram&quot;,&quot;given&quot;:&quot;Shwetha&quot;,&quot;parse-names&quot;:false,&quot;dropping-particle&quot;:&quot;&quot;,&quot;non-dropping-particle&quot;:&quot;&quot;},{&quot;family&quot;:&quot;Mayer&quot;,&quot;given&quot;:&quot;Claude Hélène&quot;,&quot;parse-names&quot;:false,&quot;dropping-particle&quot;:&quot;&quot;,&quot;non-dropping-particle&quot;:&quot;&quot;},{&quot;family&quot;:&quot;Oosthuizen&quot;,&quot;given&quot;:&quot;Rudolf M.&quot;,&quot;parse-names&quot;:false,&quot;dropping-particle&quot;:&quot;&quot;,&quot;non-dropping-particle&quot;:&quot;&quot;}],&quot;container-title&quot;:&quot;Frontiers in Psychology&quot;,&quot;container-title-short&quot;:&quot;Front Psychol&quot;,&quot;DOI&quot;:&quot;10.3389/fpsyg.2023.1242835&quot;,&quot;ISSN&quot;:&quot;16641078&quot;,&quot;issued&quot;:{&quot;date-parts&quot;:[[2023]]},&quot;abstract&quot;:&quot;The Fourth Industrial Revolution (4IR) rapidly advanced at the beginning of the 21st century. Leaders within organisations need to adjust their visions, plans, organisational structures, and management with regard to the demands, challenges and opportunities of this development. This is in particular the case in higher educational institutions (HEIs), which have to adjust to the rapid changes and new demands of skills of university graduates. Leaders in HEIs must therefore be aware of the related challenges and opportunities and might have to adjust the learning and teaching environment, the skills development of students, graduates, and faculty, as well as the technological requirements to create advanced skill sets. This article is based on a qualitative research study which was conducted at a university in South Africa. In-depth, semi-structured interviews were used to explore the views of higher-education leaders at the selected university. Data were analysed through thematic analysis. It was found that leaders in HEIs need to be aware of their leadership and preferences in times of transition toward a more technologised learning environment, as well as the needs, demands, challenges and opportunities of the new workplaces, and new skill sets needed in the 4IR. The researchers made some recommendations. “Education is the key that unlocks the golden door to freedom.” George Washington Carver.&quot;,&quot;publisher&quot;:&quot;Frontiers Media SA&quot;,&quot;volume&quot;:&quot;14&quot;},&quot;isTemporary&quot;:false},{&quot;id&quot;:&quot;5d27e662-34aa-3254-a751-35a771001afd&quot;,&quot;itemData&quot;:{&quot;type&quot;:&quot;webpage&quot;,&quot;id&quot;:&quot;5d27e662-34aa-3254-a751-35a771001afd&quot;,&quot;title&quot;:&quot;What is industry 4.0 and the Fourth Industrial Revolution?&quot;,&quot;author&quot;:[{&quot;family&quot;:&quot;McKinsey&quot;,&quot;given&quot;:&quot;&quot;,&quot;parse-names&quot;:false,&quot;dropping-particle&quot;:&quot;&quot;,&quot;non-dropping-particle&quot;:&quot;&quot;}],&quot;accessed&quot;:{&quot;date-parts&quot;:[[2023,12,20]]},&quot;URL&quot;:&quot;https://www.mckinsey.com/featured-insights/mckinsey-explainers/what-are-industry-4-0-the-fourth-industrial-revolution-and-4ir&quot;,&quot;issued&quot;:{&quot;date-parts&quot;:[[2022,8]]},&quot;container-title-short&quot;:&quot;&quot;},&quot;isTemporary&quot;:false}]},{&quot;citationID&quot;:&quot;MENDELEY_CITATION_801b2404-b620-4419-8b6e-bf71601a8502&quot;,&quot;properties&quot;:{&quot;noteIndex&quot;:0},&quot;isEdited&quot;:false,&quot;manualOverride&quot;:{&quot;isManuallyOverridden&quot;:false,&quot;citeprocText&quot;:&quot;(Heaven, 2023)&quot;,&quot;manualOverrideText&quot;:&quot;&quot;},&quot;citationTag&quot;:&quot;MENDELEY_CITATION_v3_eyJjaXRhdGlvbklEIjoiTUVOREVMRVlfQ0lUQVRJT05fODAxYjI0MDQtYjYyMC00NDE5LThiNmUtYmY3MTYwMWE4NTAyIiwicHJvcGVydGllcyI6eyJub3RlSW5kZXgiOjB9LCJpc0VkaXRlZCI6ZmFsc2UsIm1hbnVhbE92ZXJyaWRlIjp7ImlzTWFudWFsbHlPdmVycmlkZGVuIjpmYWxzZSwiY2l0ZXByb2NUZXh0IjoiKEhlYXZlbiwgMjAyMykiLCJtYW51YWxPdmVycmlkZVRleHQiOiIifSwiY2l0YXRpb25JdGVtcyI6W3siaWQiOiIxMzQ1MTUzYi0zM2EzLTNhNTYtOGU3MC0yYjhkZTZkM2Y4MGUiLCJpdGVtRGF0YSI6eyJ0eXBlIjoid2VicGFnZSIsImlkIjoiMTM0NTE1M2ItMzNhMy0zYTU2LThlNzAtMmI4ZGU2ZDNmODBlIiwidGl0bGUiOiJDaGF0R1BUIGlzIGdvaW5nIHRvIGNoYW5nZSBlZHVjYXRpb24sIG5vdCBkZXN0cm95IGl0LiIsImF1dGhvciI6W3siZmFtaWx5IjoiSGVhdmVuIiwiZ2l2ZW4iOiJXaWxsIERvdWdsYXMiLCJwYXJzZS1uYW1lcyI6ZmFsc2UsImRyb3BwaW5nLXBhcnRpY2xlIjoiIiwibm9uLWRyb3BwaW5nLXBhcnRpY2xlIjoiIn1dLCJjb250YWluZXItdGl0bGUiOiJNSVQgVGVjaG5vbG9neSBSZXZpZXciLCJhY2Nlc3NlZCI6eyJkYXRlLXBhcnRzIjpbWzIwMjMsMTIsMTVdXX0sIlVSTCI6Imh0dHBzOi8vd3d3LnRlY2hub2xvZ3lyZXZpZXcuY29tLzIwMjMvMDQvMDYvMTA3MTA1OS9jaGF0Z3B0LWNoYW5nZS1ub3QtZGVzdHJveS1lZHVjYXRpb24tb3BlbmFpLyIsImlzc3VlZCI6eyJkYXRlLXBhcnRzIjpbWzIwMjNdXX0sImNvbnRhaW5lci10aXRsZS1zaG9ydCI6IiJ9LCJpc1RlbXBvcmFyeSI6ZmFsc2V9XX0=&quot;,&quot;citationItems&quot;:[{&quot;id&quot;:&quot;1345153b-33a3-3a56-8e70-2b8de6d3f80e&quot;,&quot;itemData&quot;:{&quot;type&quot;:&quot;webpage&quot;,&quot;id&quot;:&quot;1345153b-33a3-3a56-8e70-2b8de6d3f80e&quot;,&quot;title&quot;:&quot;ChatGPT is going to change education, not destroy it.&quot;,&quot;author&quot;:[{&quot;family&quot;:&quot;Heaven&quot;,&quot;given&quot;:&quot;Will Douglas&quot;,&quot;parse-names&quot;:false,&quot;dropping-particle&quot;:&quot;&quot;,&quot;non-dropping-particle&quot;:&quot;&quot;}],&quot;container-title&quot;:&quot;MIT Technology Review&quot;,&quot;accessed&quot;:{&quot;date-parts&quot;:[[2023,12,15]]},&quot;URL&quot;:&quot;https://www.technologyreview.com/2023/04/06/1071059/chatgpt-change-not-destroy-education-openai/&quot;,&quot;issued&quot;:{&quot;date-parts&quot;:[[2023]]},&quot;container-title-short&quot;:&quot;&quot;},&quot;isTemporary&quot;:false}]},{&quot;citationID&quot;:&quot;MENDELEY_CITATION_eb1fdcd6-1a38-42ce-a0db-5444ff4ec70c&quot;,&quot;properties&quot;:{&quot;noteIndex&quot;:0},&quot;isEdited&quot;:false,&quot;manualOverride&quot;:{&quot;isManuallyOverridden&quot;:false,&quot;citeprocText&quot;:&quot;(Bearman, Ryan and Ajjawi, 2023; Dwivedi &lt;i&gt;et al.&lt;/i&gt;, 2023)&quot;,&quot;manualOverrideText&quot;:&quot;&quot;},&quot;citationTag&quot;:&quot;MENDELEY_CITATION_v3_eyJjaXRhdGlvbklEIjoiTUVOREVMRVlfQ0lUQVRJT05fZWIxZmRjZDYtMWEzOC00MmNlLWEwZGItNTQ0NGZmNGVjNzBjIiwicHJvcGVydGllcyI6eyJub3RlSW5kZXgiOjB9LCJpc0VkaXRlZCI6ZmFsc2UsIm1hbnVhbE92ZXJyaWRlIjp7ImlzTWFudWFsbHlPdmVycmlkZGVuIjpmYWxzZSwiY2l0ZXByb2NUZXh0IjoiKEJlYXJtYW4sIFJ5YW4gYW5kIEFqamF3aSwgMjAyMzsgRHdpdmVkaSA8aT5ldCBhbC48L2k+LCAyMDIzKSIsIm1hbnVhbE92ZXJyaWRlVGV4dCI6IiJ9LCJjaXRhdGlvbkl0ZW1zIjpbeyJpZCI6ImVmOWQ0NmRiLThkNTEtMzZmNC1hYjU5LWUxMGIwMjc0OWQzZCIsIml0ZW1EYXRhIjp7InR5cGUiOiJhcnRpY2xlLWpvdXJuYWwiLCJpZCI6ImVmOWQ0NmRiLThkNTEtMzZmNC1hYjU5LWUxMGIwMjc0OWQzZCIsInRpdGxlIjoi4oCcU28gd2hhdCBpZiBDaGF0R1BUIHdyb3RlIGl0P+KAnSBNdWx0aWRpc2NpcGxpbmFyeSBwZXJzcGVjdGl2ZXMgb24gb3Bwb3J0dW5pdGllcywgY2hhbGxlbmdlcyBhbmQgaW1wbGljYXRpb25zIG9mIGdlbmVyYXRpdmUgY29udmVyc2F0aW9uYWwgQUkgZm9yIHJlc2VhcmNoLCBwcmFjdGljZSBhbmQgcG9saWN5IiwiYXV0aG9yIjpbeyJmYW1pbHkiOiJEd2l2ZWRpIiwiZ2l2ZW4iOiJZb2dlc2ggSy4iLCJwYXJzZS1uYW1lcyI6ZmFsc2UsImRyb3BwaW5nLXBhcnRpY2xlIjoiIiwibm9uLWRyb3BwaW5nLXBhcnRpY2xlIjoiIn0seyJmYW1pbHkiOiJLc2hldHJpIiwiZ2l2ZW4iOiJOaXIiLCJwYXJzZS1uYW1lcyI6ZmFsc2UsImRyb3BwaW5nLXBhcnRpY2xlIjoiIiwibm9uLWRyb3BwaW5nLXBhcnRpY2xlIjoiIn0seyJmYW1pbHkiOiJIdWdoZXMiLCJnaXZlbiI6IkxhdXJpZSIsInBhcnNlLW5hbWVzIjpmYWxzZSwiZHJvcHBpbmctcGFydGljbGUiOiIiLCJub24tZHJvcHBpbmctcGFydGljbGUiOiIifSx7ImZhbWlseSI6IlNsYWRlIiwiZ2l2ZW4iOiJFbW1hIExvdWlzZSIsInBhcnNlLW5hbWVzIjpmYWxzZSwiZHJvcHBpbmctcGFydGljbGUiOiIiLCJub24tZHJvcHBpbmctcGFydGljbGUiOiIifSx7ImZhbWlseSI6IkpleWFyYWoiLCJnaXZlbiI6IkFuYW5kIiwicGFyc2UtbmFtZXMiOmZhbHNlLCJkcm9wcGluZy1wYXJ0aWNsZSI6IiIsIm5vbi1kcm9wcGluZy1wYXJ0aWNsZSI6IiJ9LHsiZmFtaWx5IjoiS2FyIiwiZ2l2ZW4iOiJBcnBhbiBLdW1hciIsInBhcnNlLW5hbWVzIjpmYWxzZSwiZHJvcHBpbmctcGFydGljbGUiOiIiLCJub24tZHJvcHBpbmctcGFydGljbGUiOiIifSx7ImZhbWlseSI6IkJhYWJkdWxsYWgiLCJnaXZlbiI6IkFiZHVsbGFoIE0uIiwicGFyc2UtbmFtZXMiOmZhbHNlLCJkcm9wcGluZy1wYXJ0aWNsZSI6IiIsIm5vbi1kcm9wcGluZy1wYXJ0aWNsZSI6IiJ9LHsiZmFtaWx5IjoiS29vaGFuZyIsImdpdmVuIjoiQWxleCIsInBhcnNlLW5hbWVzIjpmYWxzZSwiZHJvcHBpbmctcGFydGljbGUiOiIiLCJub24tZHJvcHBpbmctcGFydGljbGUiOiIifSx7ImZhbWlseSI6IlJhZ2hhdmFuIiwiZ2l2ZW4iOiJWaXNobnVwcml5YSIsInBhcnNlLW5hbWVzIjpmYWxzZSwiZHJvcHBpbmctcGFydGljbGUiOiIiLCJub24tZHJvcHBpbmctcGFydGljbGUiOiIifSx7ImZhbWlseSI6IkFodWphIiwiZ2l2ZW4iOiJNYW5qdSIsInBhcnNlLW5hbWVzIjpmYWxzZSwiZHJvcHBpbmctcGFydGljbGUiOiIiLCJub24tZHJvcHBpbmctcGFydGljbGUiOiIifSx7ImZhbWlseSI6IkFsYmFubmEiLCJnaXZlbiI6IkhhbmFhIiwicGFyc2UtbmFtZXMiOmZhbHNlLCJkcm9wcGluZy1wYXJ0aWNsZSI6IiIsIm5vbi1kcm9wcGluZy1wYXJ0aWNsZSI6IiJ9LHsiZmFtaWx5IjoiQWxiYXNocmF3aSIsImdpdmVuIjoiTW91c2EgQWhtYWQiLCJwYXJzZS1uYW1lcyI6ZmFsc2UsImRyb3BwaW5nLXBhcnRpY2xlIjoiIiwibm9uLWRyb3BwaW5nLXBhcnRpY2xlIjoiIn0seyJmYW1pbHkiOiJBbC1CdXNhaWRpIiwiZ2l2ZW4iOiJBZGlsIFMuIiwicGFyc2UtbmFtZXMiOmZhbHNlLCJkcm9wcGluZy1wYXJ0aWNsZSI6IiIsIm5vbi1kcm9wcGluZy1wYXJ0aWNsZSI6IiJ9LHsiZmFtaWx5IjoiQmFsYWtyaXNobmFuIiwiZ2l2ZW4iOiJKYW5hcnRoYW5hbiIsInBhcnNlLW5hbWVzIjpmYWxzZSwiZHJvcHBpbmctcGFydGljbGUiOiIiLCJub24tZHJvcHBpbmctcGFydGljbGUiOiIifSx7ImZhbWlseSI6IkJhcmxldHRlIiwiZ2l2ZW4iOiJZdmVzIiwicGFyc2UtbmFtZXMiOmZhbHNlLCJkcm9wcGluZy1wYXJ0aWNsZSI6IiIsIm5vbi1kcm9wcGluZy1wYXJ0aWNsZSI6IiJ9LHsiZmFtaWx5IjoiQmFzdSIsImdpdmVuIjoiU3JpcGFybmEiLCJwYXJzZS1uYW1lcyI6ZmFsc2UsImRyb3BwaW5nLXBhcnRpY2xlIjoiIiwibm9uLWRyb3BwaW5nLXBhcnRpY2xlIjoiIn0seyJmYW1pbHkiOiJCb3NlIiwiZ2l2ZW4iOiJJbmRyYW5pbCIsInBhcnNlLW5hbWVzIjpmYWxzZSwiZHJvcHBpbmctcGFydGljbGUiOiIiLCJub24tZHJvcHBpbmctcGFydGljbGUiOiIifSx7ImZhbWlseSI6IkJyb29rcyIsImdpdmVuIjoiTGF1cmVuY2UiLCJwYXJzZS1uYW1lcyI6ZmFsc2UsImRyb3BwaW5nLXBhcnRpY2xlIjoiIiwibm9uLWRyb3BwaW5nLXBhcnRpY2xlIjoiIn0seyJmYW1pbHkiOiJCdWhhbGlzIiwiZ2l2ZW4iOiJEaW1pdHJpb3MiLCJwYXJzZS1uYW1lcyI6ZmFsc2UsImRyb3BwaW5nLXBhcnRpY2xlIjoiIiwibm9uLWRyb3BwaW5nLXBhcnRpY2xlIjoiIn0seyJmYW1pbHkiOiJDYXJ0ZXIiLCJnaXZlbiI6IkxlbXVyaWEiLCJwYXJzZS1uYW1lcyI6ZmFsc2UsImRyb3BwaW5nLXBhcnRpY2xlIjoiIiwibm9uLWRyb3BwaW5nLXBhcnRpY2xlIjoiIn0seyJmYW1pbHkiOiJDaG93ZGh1cnkiLCJnaXZlbiI6IlNvdW15YWRlYiIsInBhcnNlLW5hbWVzIjpmYWxzZSwiZHJvcHBpbmctcGFydGljbGUiOiIiLCJub24tZHJvcHBpbmctcGFydGljbGUiOiIifSx7ImZhbWlseSI6IkNyaWNrIiwiZ2l2ZW4iOiJUb20iLCJwYXJzZS1uYW1lcyI6ZmFsc2UsImRyb3BwaW5nLXBhcnRpY2xlIjoiIiwibm9uLWRyb3BwaW5nLXBhcnRpY2xlIjoiIn0seyJmYW1pbHkiOiJDdW5uaW5naGFtIiwiZ2l2ZW4iOiJTY290dCBXLiIsInBhcnNlLW5hbWVzIjpmYWxzZSwiZHJvcHBpbmctcGFydGljbGUiOiIiLCJub24tZHJvcHBpbmctcGFydGljbGUiOiIifSx7ImZhbWlseSI6IkRhdmllcyIsImdpdmVuIjoiR2FyZXRoIEguIiwicGFyc2UtbmFtZXMiOmZhbHNlLCJkcm9wcGluZy1wYXJ0aWNsZSI6IiIsIm5vbi1kcm9wcGluZy1wYXJ0aWNsZSI6IiJ9LHsiZmFtaWx5IjoiRGF2aXNvbiIsImdpdmVuIjoiUm9iZXJ0IE0uIiwicGFyc2UtbmFtZXMiOmZhbHNlLCJkcm9wcGluZy1wYXJ0aWNsZSI6IiIsIm5vbi1kcm9wcGluZy1wYXJ0aWNsZSI6IiJ9LHsiZmFtaWx5IjoiRMOpIiwiZ2l2ZW4iOiJSYWh1bCIsInBhcnNlLW5hbWVzIjpmYWxzZSwiZHJvcHBpbmctcGFydGljbGUiOiIiLCJub24tZHJvcHBpbmctcGFydGljbGUiOiIifSx7ImZhbWlseSI6IkRlbm5laHkiLCJnaXZlbiI6IkRlbmlzIiwicGFyc2UtbmFtZXMiOmZhbHNlLCJkcm9wcGluZy1wYXJ0aWNsZSI6IiIsIm5vbi1kcm9wcGluZy1wYXJ0aWNsZSI6IiJ9LHsiZmFtaWx5IjoiRHVhbiIsImdpdmVuIjoiWWFucWluZyIsInBhcnNlLW5hbWVzIjpmYWxzZSwiZHJvcHBpbmctcGFydGljbGUiOiIiLCJub24tZHJvcHBpbmctcGFydGljbGUiOiIifSx7ImZhbWlseSI6IkR1YmV5IiwiZ2l2ZW4iOiJSYW1lc2h3YXIiLCJwYXJzZS1uYW1lcyI6ZmFsc2UsImRyb3BwaW5nLXBhcnRpY2xlIjoiIiwibm9uLWRyb3BwaW5nLXBhcnRpY2xlIjoiIn0seyJmYW1pbHkiOiJEd2l2ZWRpIiwiZ2l2ZW4iOiJSb2hpdGEiLCJwYXJzZS1uYW1lcyI6ZmFsc2UsImRyb3BwaW5nLXBhcnRpY2xlIjoiIiwibm9uLWRyb3BwaW5nLXBhcnRpY2xlIjoiIn0seyJmYW1pbHkiOiJFZHdhcmRzIiwiZ2l2ZW4iOiJKb2huIFMuIiwicGFyc2UtbmFtZXMiOmZhbHNlLCJkcm9wcGluZy1wYXJ0aWNsZSI6IiIsIm5vbi1kcm9wcGluZy1wYXJ0aWNsZSI6IiJ9LHsiZmFtaWx5IjoiRmxhdmnDoW4iLCJnaXZlbiI6IkNhcmxvcyIsInBhcnNlLW5hbWVzIjpmYWxzZSwiZHJvcHBpbmctcGFydGljbGUiOiIiLCJub24tZHJvcHBpbmctcGFydGljbGUiOiIifSx7ImZhbWlseSI6IkdhdWxkIiwiZ2l2ZW4iOiJSb2JpbiIsInBhcnNlLW5hbWVzIjpmYWxzZSwiZHJvcHBpbmctcGFydGljbGUiOiIiLCJub24tZHJvcHBpbmctcGFydGljbGUiOiIifSx7ImZhbWlseSI6Ikdyb3ZlciIsImdpdmVuIjoiVmFydW4iLCJwYXJzZS1uYW1lcyI6ZmFsc2UsImRyb3BwaW5nLXBhcnRpY2xlIjoiIiwibm9uLWRyb3BwaW5nLXBhcnRpY2xlIjoiIn0seyJmYW1pbHkiOiJIdSIsImdpdmVuIjoiTWVpIENoaWgiLCJwYXJzZS1uYW1lcyI6ZmFsc2UsImRyb3BwaW5nLXBhcnRpY2xlIjoiIiwibm9uLWRyb3BwaW5nLXBhcnRpY2xlIjoiIn0seyJmYW1pbHkiOiJKYW5zc2VuIiwiZ2l2ZW4iOiJNYXJpam4iLCJwYXJzZS1uYW1lcyI6ZmFsc2UsImRyb3BwaW5nLXBhcnRpY2xlIjoiIiwibm9uLWRyb3BwaW5nLXBhcnRpY2xlIjoiIn0seyJmYW1pbHkiOiJKb25lcyIsImdpdmVuIjoiUGF1bCIsInBhcnNlLW5hbWVzIjpmYWxzZSwiZHJvcHBpbmctcGFydGljbGUiOiIiLCJub24tZHJvcHBpbmctcGFydGljbGUiOiIifSx7ImZhbWlseSI6Ikp1bmdsYXMiLCJnaXZlbiI6IklyaXMiLCJwYXJzZS1uYW1lcyI6ZmFsc2UsImRyb3BwaW5nLXBhcnRpY2xlIjoiIiwibm9uLWRyb3BwaW5nLXBhcnRpY2xlIjoiIn0seyJmYW1pbHkiOiJLaG9yYW5hIiwiZ2l2ZW4iOiJTYW5nZWV0YSIsInBhcnNlLW5hbWVzIjpmYWxzZSwiZHJvcHBpbmctcGFydGljbGUiOiIiLCJub24tZHJvcHBpbmctcGFydGljbGUiOiIifSx7ImZhbWlseSI6IktyYXVzIiwiZ2l2ZW4iOiJTYXNjaGEiLCJwYXJzZS1uYW1lcyI6ZmFsc2UsImRyb3BwaW5nLXBhcnRpY2xlIjoiIiwibm9uLWRyb3BwaW5nLXBhcnRpY2xlIjoiIn0seyJmYW1pbHkiOiJMYXJzZW4iLCJnaXZlbiI6IkthaSBSLiIsInBhcnNlLW5hbWVzIjpmYWxzZSwiZHJvcHBpbmctcGFydGljbGUiOiIiLCJub24tZHJvcHBpbmctcGFydGljbGUiOiIifSx7ImZhbWlseSI6IkxhdHJlaWxsZSIsImdpdmVuIjoiUGF1bCIsInBhcnNlLW5hbWVzIjpmYWxzZSwiZHJvcHBpbmctcGFydGljbGUiOiIiLCJub24tZHJvcHBpbmctcGFydGljbGUiOiIifSx7ImZhbWlseSI6IkxhdW1lciIsImdpdmVuIjoiU3ZlbiIsInBhcnNlLW5hbWVzIjpmYWxzZSwiZHJvcHBpbmctcGFydGljbGUiOiIiLCJub24tZHJvcHBpbmctcGFydGljbGUiOiIifSx7ImZhbWlseSI6Ik1hbGlrIiwiZ2l2ZW4iOiJGLiBUZWd3ZW4iLCJwYXJzZS1uYW1lcyI6ZmFsc2UsImRyb3BwaW5nLXBhcnRpY2xlIjoiIiwibm9uLWRyb3BwaW5nLXBhcnRpY2xlIjoiIn0seyJmYW1pbHkiOiJNYXJkYW5pIiwiZ2l2ZW4iOiJBYmJhcyIsInBhcnNlLW5hbWVzIjpmYWxzZSwiZHJvcHBpbmctcGFydGljbGUiOiIiLCJub24tZHJvcHBpbmctcGFydGljbGUiOiIifSx7ImZhbWlseSI6Ik1hcmlhbmkiLCJnaXZlbiI6Ik1hcmNlbGxvIiwicGFyc2UtbmFtZXMiOmZhbHNlLCJkcm9wcGluZy1wYXJ0aWNsZSI6IiIsIm5vbi1kcm9wcGluZy1wYXJ0aWNsZSI6IiJ9LHsiZmFtaWx5IjoiTWl0aGFzIiwiZ2l2ZW4iOiJTdW5pbCIsInBhcnNlLW5hbWVzIjpmYWxzZSwiZHJvcHBpbmctcGFydGljbGUiOiIiLCJub24tZHJvcHBpbmctcGFydGljbGUiOiIifSx7ImZhbWlseSI6Ik1vZ2FqaSIsImdpdmVuIjoiRW1tYW51ZWwiLCJwYXJzZS1uYW1lcyI6ZmFsc2UsImRyb3BwaW5nLXBhcnRpY2xlIjoiIiwibm9uLWRyb3BwaW5nLXBhcnRpY2xlIjoiIn0seyJmYW1pbHkiOiJOb3JkIiwiZ2l2ZW4iOiJKZXJldHRhIEhvcm4iLCJwYXJzZS1uYW1lcyI6ZmFsc2UsImRyb3BwaW5nLXBhcnRpY2xlIjoiIiwibm9uLWRyb3BwaW5nLXBhcnRpY2xlIjoiIn0seyJmYW1pbHkiOiJPJ0Nvbm5vciIsImdpdmVuIjoiU2lvYmhhbiIsInBhcnNlLW5hbWVzIjpmYWxzZSwiZHJvcHBpbmctcGFydGljbGUiOiIiLCJub24tZHJvcHBpbmctcGFydGljbGUiOiIifSx7ImZhbWlseSI6Ik9rdW11cyIsImdpdmVuIjoiRmV2emkiLCJwYXJzZS1uYW1lcyI6ZmFsc2UsImRyb3BwaW5nLXBhcnRpY2xlIjoiIiwibm9uLWRyb3BwaW5nLXBhcnRpY2xlIjoiIn0seyJmYW1pbHkiOiJQYWdhbmkiLCJnaXZlbiI6Ik1hcmdoZXJpdGEiLCJwYXJzZS1uYW1lcyI6ZmFsc2UsImRyb3BwaW5nLXBhcnRpY2xlIjoiIiwibm9uLWRyb3BwaW5nLXBhcnRpY2xlIjoiIn0seyJmYW1pbHkiOiJQYW5kZXkiLCJnaXZlbiI6Ik5lZXJhaiIsInBhcnNlLW5hbWVzIjpmYWxzZSwiZHJvcHBpbmctcGFydGljbGUiOiIiLCJub24tZHJvcHBpbmctcGFydGljbGUiOiIifSx7ImZhbWlseSI6IlBhcGFnaWFubmlkaXMiLCJnaXZlbiI6IlNhdnZhcyIsInBhcnNlLW5hbWVzIjpmYWxzZSwiZHJvcHBpbmctcGFydGljbGUiOiIiLCJub24tZHJvcHBpbmctcGFydGljbGUiOiIifSx7ImZhbWlseSI6IlBhcHBhcyIsImdpdmVuIjoiSWxpYXMgTy4iLCJwYXJzZS1uYW1lcyI6ZmFsc2UsImRyb3BwaW5nLXBhcnRpY2xlIjoiIiwibm9uLWRyb3BwaW5nLXBhcnRpY2xlIjoiIn0seyJmYW1pbHkiOiJQYXRoYWsiLCJnaXZlbiI6Ik5pc2hpdGgiLCJwYXJzZS1uYW1lcyI6ZmFsc2UsImRyb3BwaW5nLXBhcnRpY2xlIjoiIiwibm9uLWRyb3BwaW5nLXBhcnRpY2xlIjoiIn0seyJmYW1pbHkiOiJQcmllcy1IZWplIiwiZ2l2ZW4iOiJKYW4iLCJwYXJzZS1uYW1lcyI6ZmFsc2UsImRyb3BwaW5nLXBhcnRpY2xlIjoiIiwibm9uLWRyb3BwaW5nLXBhcnRpY2xlIjoiIn0seyJmYW1pbHkiOiJSYW1hbiIsImdpdmVuIjoiUmFtYWtyaXNobmFuIiwicGFyc2UtbmFtZXMiOmZhbHNlLCJkcm9wcGluZy1wYXJ0aWNsZSI6IiIsIm5vbi1kcm9wcGluZy1wYXJ0aWNsZSI6IiJ9LHsiZmFtaWx5IjoiUmFuYSIsImdpdmVuIjoiTnJpcGVuZHJhIFAuIiwicGFyc2UtbmFtZXMiOmZhbHNlLCJkcm9wcGluZy1wYXJ0aWNsZSI6IiIsIm5vbi1kcm9wcGluZy1wYXJ0aWNsZSI6IiJ9LHsiZmFtaWx5IjoiUmVobSIsImdpdmVuIjoiU3ZlbiBWb2xrZXIiLCJwYXJzZS1uYW1lcyI6ZmFsc2UsImRyb3BwaW5nLXBhcnRpY2xlIjoiIiwibm9uLWRyb3BwaW5nLXBhcnRpY2xlIjoiIn0seyJmYW1pbHkiOiJSaWJlaXJvLU5hdmFycmV0ZSIsImdpdmVuIjoiU2FtdWVsIiwicGFyc2UtbmFtZXMiOmZhbHNlLCJkcm9wcGluZy1wYXJ0aWNsZSI6IiIsIm5vbi1kcm9wcGluZy1wYXJ0aWNsZSI6IiJ9LHsiZmFtaWx5IjoiUmljaHRlciIsImdpdmVuIjoiQWxleGFuZGVyIiwicGFyc2UtbmFtZXMiOmZhbHNlLCJkcm9wcGluZy1wYXJ0aWNsZSI6IiIsIm5vbi1kcm9wcGluZy1wYXJ0aWNsZSI6IiJ9LHsiZmFtaWx5IjoiUm93ZSIsImdpdmVuIjoiRnJhbnR6IiwicGFyc2UtbmFtZXMiOmZhbHNlLCJkcm9wcGluZy1wYXJ0aWNsZSI6IiIsIm5vbi1kcm9wcGluZy1wYXJ0aWNsZSI6IiJ9LHsiZmFtaWx5IjoiU2Fya2VyIiwiZ2l2ZW4iOiJTdXByYXRlZWsiLCJwYXJzZS1uYW1lcyI6ZmFsc2UsImRyb3BwaW5nLXBhcnRpY2xlIjoiIiwibm9uLWRyb3BwaW5nLXBhcnRpY2xlIjoiIn0seyJmYW1pbHkiOiJTdGFobCIsImdpdmVuIjoiQmVybmQgQ2Fyc3RlbiIsInBhcnNlLW5hbWVzIjpmYWxzZSwiZHJvcHBpbmctcGFydGljbGUiOiIiLCJub24tZHJvcHBpbmctcGFydGljbGUiOiIifSx7ImZhbWlseSI6IlRpd2FyaSIsImdpdmVuIjoiTWFub2ogS3VtYXIiLCJwYXJzZS1uYW1lcyI6ZmFsc2UsImRyb3BwaW5nLXBhcnRpY2xlIjoiIiwibm9uLWRyb3BwaW5nLXBhcnRpY2xlIjoiIn0seyJmYW1pbHkiOiJBYWxzdCIsImdpdmVuIjoiV2lsIiwicGFyc2UtbmFtZXMiOmZhbHNlLCJkcm9wcGluZy1wYXJ0aWNsZSI6IiIsIm5vbi1kcm9wcGluZy1wYXJ0aWNsZSI6InZhbiBkZXIifSx7ImZhbWlseSI6IlZlbmthdGVzaCIsImdpdmVuIjoiVmlzd2FuYXRoIiwicGFyc2UtbmFtZXMiOmZhbHNlLCJkcm9wcGluZy1wYXJ0aWNsZSI6IiIsIm5vbi1kcm9wcGluZy1wYXJ0aWNsZSI6IiJ9LHsiZmFtaWx5IjoiVmlnbGlhIiwiZ2l2ZW4iOiJHaWFtcGFvbG8iLCJwYXJzZS1uYW1lcyI6ZmFsc2UsImRyb3BwaW5nLXBhcnRpY2xlIjoiIiwibm9uLWRyb3BwaW5nLXBhcnRpY2xlIjoiIn0seyJmYW1pbHkiOiJXYWRlIiwiZ2l2ZW4iOiJNaWNoYWVsIiwicGFyc2UtbmFtZXMiOmZhbHNlLCJkcm9wcGluZy1wYXJ0aWNsZSI6IiIsIm5vbi1kcm9wcGluZy1wYXJ0aWNsZSI6IiJ9LHsiZmFtaWx5IjoiV2FsdG9uIiwiZ2l2ZW4iOiJQYXVsIiwicGFyc2UtbmFtZXMiOmZhbHNlLCJkcm9wcGluZy1wYXJ0aWNsZSI6IiIsIm5vbi1kcm9wcGluZy1wYXJ0aWNsZSI6IiJ9LHsiZmFtaWx5IjoiV2lydHoiLCJnaXZlbiI6IkpvY2hlbiIsInBhcnNlLW5hbWVzIjpmYWxzZSwiZHJvcHBpbmctcGFydGljbGUiOiIiLCJub24tZHJvcHBpbmctcGFydGljbGUiOiIifSx7ImZhbWlseSI6IldyaWdodCIsImdpdmVuIjoiUnlhbiIsInBhcnNlLW5hbWVzIjpmYWxzZSwiZHJvcHBpbmctcGFydGljbGUiOiIiLCJub24tZHJvcHBpbmctcGFydGljbGUiOiIifV0sImNvbnRhaW5lci10aXRsZSI6IkludGVybmF0aW9uYWwgSm91cm5hbCBvZiBJbmZvcm1hdGlvbiBNYW5hZ2VtZW50IiwiY29udGFpbmVyLXRpdGxlLXNob3J0IjoiSW50IEogSW5mIE1hbmFnZSIsIkRPSSI6IjEwLjEwMTYvai5pamluZm9tZ3QuMjAyMy4xMDI2NDIiLCJJU1NOIjoiMDI2ODQwMTIiLCJpc3N1ZWQiOnsiZGF0ZS1wYXJ0cyI6W1syMDIzLDgsMV1dfSwiYWJzdHJhY3QiOiJUcmFuc2Zvcm1hdGl2ZSBhcnRpZmljaWFsbHkgaW50ZWxsaWdlbnQgdG9vbHMsIHN1Y2ggYXMgQ2hhdEdQVCwgZGVzaWduZWQgdG8gZ2VuZXJhdGUgc29waGlzdGljYXRlZCB0ZXh0IGluZGlzdGluZ3Vpc2hhYmxlIGZyb20gdGhhdCBwcm9kdWNlZCBieSBhIGh1bWFuLCBhcmUgYXBwbGljYWJsZSBhY3Jvc3MgYSB3aWRlIHJhbmdlIG9mIGNvbnRleHRzLiBUaGUgdGVjaG5vbG9neSBwcmVzZW50cyBvcHBvcnR1bml0aWVzIGFzIHdlbGwgYXMsIG9mdGVuIGV0aGljYWwgYW5kIGxlZ2FsLCBjaGFsbGVuZ2VzLCBhbmQgaGFzIHRoZSBwb3RlbnRpYWwgZm9yIGJvdGggcG9zaXRpdmUgYW5kIG5lZ2F0aXZlIGltcGFjdHMgZm9yIG9yZ2FuaXNhdGlvbnMsIHNvY2lldHksIGFuZCBpbmRpdmlkdWFscy4gT2ZmZXJpbmcgbXVsdGktZGlzY2lwbGluYXJ5IGluc2lnaHQgaW50byBzb21lIG9mIHRoZXNlLCB0aGlzIGFydGljbGUgYnJpbmdzIHRvZ2V0aGVyIDQzIGNvbnRyaWJ1dGlvbnMgZnJvbSBleHBlcnRzIGluIGZpZWxkcyBzdWNoIGFzIGNvbXB1dGVyIHNjaWVuY2UsIG1hcmtldGluZywgaW5mb3JtYXRpb24gc3lzdGVtcywgZWR1Y2F0aW9uLCBwb2xpY3ksIGhvc3BpdGFsaXR5IGFuZCB0b3VyaXNtLCBtYW5hZ2VtZW50LCBwdWJsaXNoaW5nLCBhbmQgbnVyc2luZy4gVGhlIGNvbnRyaWJ1dG9ycyBhY2tub3dsZWRnZSBDaGF0R1BUJ3MgY2FwYWJpbGl0aWVzIHRvIGVuaGFuY2UgcHJvZHVjdGl2aXR5IGFuZCBzdWdnZXN0IHRoYXQgaXQgaXMgbGlrZWx5IHRvIG9mZmVyIHNpZ25pZmljYW50IGdhaW5zIGluIHRoZSBiYW5raW5nLCBob3NwaXRhbGl0eSBhbmQgdG91cmlzbSwgYW5kIGluZm9ybWF0aW9uIHRlY2hub2xvZ3kgaW5kdXN0cmllcywgYW5kIGVuaGFuY2UgYnVzaW5lc3MgYWN0aXZpdGllcywgc3VjaCBhcyBtYW5hZ2VtZW50IGFuZCBtYXJrZXRpbmcuIE5ldmVydGhlbGVzcywgdGhleSBhbHNvIGNvbnNpZGVyIGl0cyBsaW1pdGF0aW9ucywgZGlzcnVwdGlvbnMgdG8gcHJhY3RpY2VzLCB0aHJlYXRzIHRvIHByaXZhY3kgYW5kIHNlY3VyaXR5LCBhbmQgY29uc2VxdWVuY2VzIG9mIGJpYXNlcywgbWlzdXNlLCBhbmQgbWlzaW5mb3JtYXRpb24uIEhvd2V2ZXIsIG9waW5pb24gaXMgc3BsaXQgb24gd2hldGhlciBDaGF0R1BUJ3MgdXNlIHNob3VsZCBiZSByZXN0cmljdGVkIG9yIGxlZ2lzbGF0ZWQuIERyYXdpbmcgb24gdGhlc2UgY29udHJpYnV0aW9ucywgdGhlIGFydGljbGUgaWRlbnRpZmllcyBxdWVzdGlvbnMgcmVxdWlyaW5nIGZ1cnRoZXIgcmVzZWFyY2ggYWNyb3NzIHRocmVlIHRoZW1hdGljIGFyZWFzOiBrbm93bGVkZ2UsIHRyYW5zcGFyZW5jeSwgYW5kIGV0aGljczsgZGlnaXRhbCB0cmFuc2Zvcm1hdGlvbiBvZiBvcmdhbmlzYXRpb25zIGFuZCBzb2NpZXRpZXM7IGFuZCB0ZWFjaGluZywgbGVhcm5pbmcsIGFuZCBzY2hvbGFybHkgcmVzZWFyY2guIFRoZSBhdmVudWVzIGZvciBmdXJ0aGVyIHJlc2VhcmNoIGluY2x1ZGU6IGlkZW50aWZ5aW5nIHNraWxscywgcmVzb3VyY2VzLCBhbmQgY2FwYWJpbGl0aWVzIG5lZWRlZCB0byBoYW5kbGUgZ2VuZXJhdGl2ZSBBSTsgZXhhbWluaW5nIGJpYXNlcyBvZiBnZW5lcmF0aXZlIEFJIGF0dHJpYnV0YWJsZSB0byB0cmFpbmluZyBkYXRhc2V0cyBhbmQgcHJvY2Vzc2VzOyBleHBsb3JpbmcgYnVzaW5lc3MgYW5kIHNvY2lldGFsIGNvbnRleHRzIGJlc3Qgc3VpdGVkIGZvciBnZW5lcmF0aXZlIEFJIGltcGxlbWVudGF0aW9uOyBkZXRlcm1pbmluZyBvcHRpbWFsIGNvbWJpbmF0aW9ucyBvZiBodW1hbiBhbmQgZ2VuZXJhdGl2ZSBBSSBmb3IgdmFyaW91cyB0YXNrczsgaWRlbnRpZnlpbmcgd2F5cyB0byBhc3Nlc3MgYWNjdXJhY3kgb2YgdGV4dCBwcm9kdWNlZCBieSBnZW5lcmF0aXZlIEFJOyBhbmQgdW5jb3ZlcmluZyB0aGUgZXRoaWNhbCBhbmQgbGVnYWwgaXNzdWVzIGluIHVzaW5nIGdlbmVyYXRpdmUgQUkgYWNyb3NzIGRpZmZlcmVudCBjb250ZXh0cy4iLCJwdWJsaXNoZXIiOiJFbHNldmllciBMdGQiLCJ2b2x1bWUiOiI3MSJ9LCJpc1RlbXBvcmFyeSI6ZmFsc2V9LHsiaWQiOiI5YmRjZTIyNi04ZjJkLTM1YjQtYTQ5Mi04OTY2NWViMDk5OGUiLCJpdGVtRGF0YSI6eyJ0eXBlIjoiYXJ0aWNsZSIsImlkIjoiOWJkY2UyMjYtOGYyZC0zNWI0LWE0OTItODk2NjVlYjA5OThlIiwidGl0bGUiOiJEaXNjb3Vyc2VzIG9mIGFydGlmaWNpYWwgaW50ZWxsaWdlbmNlIGluIGhpZ2hlciBlZHVjYXRpb246IGEgY3JpdGljYWwgbGl0ZXJhdHVyZSByZXZpZXciLCJhdXRob3IiOlt7ImZhbWlseSI6IkJlYXJtYW4iLCJnaXZlbiI6Ik1hcmdhcmV0IiwicGFyc2UtbmFtZXMiOmZhbHNlLCJkcm9wcGluZy1wYXJ0aWNsZSI6IiIsIm5vbi1kcm9wcGluZy1wYXJ0aWNsZSI6IiJ9LHsiZmFtaWx5IjoiUnlhbiIsImdpdmVuIjoiSnVsaWFuYSIsInBhcnNlLW5hbWVzIjpmYWxzZSwiZHJvcHBpbmctcGFydGljbGUiOiIiLCJub24tZHJvcHBpbmctcGFydGljbGUiOiIifSx7ImZhbWlseSI6IkFqamF3aSIsImdpdmVuIjoiUm9sYSIsInBhcnNlLW5hbWVzIjpmYWxzZSwiZHJvcHBpbmctcGFydGljbGUiOiIiLCJub24tZHJvcHBpbmctcGFydGljbGUiOiIifV0sImNvbnRhaW5lci10aXRsZSI6IkhpZ2hlciBFZHVjYXRpb24iLCJjb250YWluZXItdGl0bGUtc2hvcnQiOiJIaWdoIEVkdWMgKERvcmRyKSIsIkRPSSI6IjEwLjEwMDcvczEwNzM0LTAyMi0wMDkzNy0yIiwiSVNTTiI6IjE1NzMxNzRYIiwiaXNzdWVkIjp7ImRhdGUtcGFydHMiOltbMjAyMyw4LDFdXX0sInBhZ2UiOiIzNjktMzg1IiwiYWJzdHJhY3QiOiJBcnRpZmljaWFsIGludGVsbGlnZW5jZSAoQUkpIGhvbGRzIHNpZ25pZmljYW50IGltcGxpY2F0aW9ucyBmb3IgaGlnaGVyIGVkdWNhdGlvbjsgaG93ZXZlciwgcmVmZXJlbmNlcyB0byBBSSBpbiB0aGUgbGl0ZXJhdHVyZSBhcmUgb2Z0ZW4gdmFndWUgYW5kIG9wZW4gdG8gZGViYXRlLiBJbiBvcmRlciB0byB1bmRlcnN0YW5kIGhvdyB0byBwcm9ncmVzcyBBSS1yZWxhdGVkIHJlc2VhcmNoIGFuZCBhbmFseXNpcywgdGhpcyBjcml0aWNhbCByZXZpZXcgc3lzdGVtYXRpY2FsbHkgc2VhcmNoZWQgdG9wIGhpZ2hlciBlZHVjYXRpb24gam91cm5hbHMgZm9yIHJlZmVyZW5jZXMgdG8gdGhlIHRlcm0g4oCYYXJ0aWZpY2lhbCBpbnRlbGxpZ2VuY2XigJkuIFdlIHJldmlld2VkIGRlZmluaXRpb25zIGFuZCBjb25kdWN0ZWQgYSBkaXNjb3Vyc2UgYW5hbHlzaXMgb2YgaW5jbHVkZWQgdGV4dHMuIE91ciBmaW5kaW5ncyBpZGVudGlmeSBmZXcsIGNvbmZ1c2luZyBkZWZpbml0aW9ucyBhbmQgbGl0dGxlIG92ZXJ0IHJlZmVyZW5jZSB0byBBSSBhcyBhIHJlc2VhcmNoIG9iamVjdC4gV2UgZGVsaW5lYXRlZCB0d28gRGlzY291cnNlcy4gVGhlIERpc2NvdXJzZSBvZiBpbXBlcmF0aXZlIGNoYW5nZSBvdXRsaW5lcyBob3cgQUkgaXMgc2VlbiBhcyBhbiBpbmV2aXRhYmxlIGNoYW5nZSB0byB3aGljaCBhbGwgbXVzdCByZXNwb25kLiBBZGRpdGlvbmFsbHksIHRoZSBEaXNjb3Vyc2Ugb2YgYWx0ZXJpbmcgYXV0aG9yaXR5IGRlc2NyaWJlcyBob3cgdGV4dHMgcG9zaXRpb24gQUkgYXMgZGVjZW50cmluZyB0aGUgdGVhY2hlciBhbmQgc3ByZWFkaW5nIGF1dGhvcml0eSBhY3Jvc3Mgc3RhZmYsIG1hY2hpbmVzLCBjb3Jwb3JhdGlvbnMgYW5kIHN0dWRlbnRzLiBPdXIgYW5hbHlzaXMgcHJvbXB0cyBhIGNhbGwgZm9yIG5ldyByZXNlYXJjaCBmb2NpIHRoYXQgYXR0ZW5kIHRvIHRoZSBzb2NpYWwgaW1wbGljYXRpb25zIG9mIEFJLCBpbmNsdWRpbmcgdHJhY2luZyBhY2NvdW50YWJpbGl0eSBpbiBBSS1tZWRpYXRlZCBwcmFjdGljZXMgYW5kIGV4cGxvcmluZyBob3cgQUkgaW5mbHVlbmNlcyBsZWFybmluZyBhbmQgdGVhY2hpbmcgcmVsYXRpb25zaGlwcy4iLCJwdWJsaXNoZXIiOiJTcHJpbmdlciBTY2llbmNlIGFuZCBCdXNpbmVzcyBNZWRpYSBCLlYuIiwiaXNzdWUiOiIyIiwidm9sdW1lIjoiODYifSwiaXNUZW1wb3JhcnkiOmZhbHNlfV19&quot;,&quot;citationItems&quot;:[{&quot;id&quot;:&quot;ef9d46db-8d51-36f4-ab59-e10b02749d3d&quot;,&quot;itemData&quot;:{&quot;type&quot;:&quot;article-journal&quot;,&quot;id&quot;:&quot;ef9d46db-8d51-36f4-ab59-e10b02749d3d&quot;,&quot;title&quot;:&quot;“So what if ChatGPT wrote it?” Multidisciplinary perspectives on opportunities, challenges and implications of generative conversational AI for research, practice and policy&quot;,&quot;author&quot;:[{&quot;family&quot;:&quot;Dwivedi&quot;,&quot;given&quot;:&quot;Yogesh K.&quot;,&quot;parse-names&quot;:false,&quot;dropping-particle&quot;:&quot;&quot;,&quot;non-dropping-particle&quot;:&quot;&quot;},{&quot;family&quot;:&quot;Kshetri&quot;,&quot;given&quot;:&quot;Nir&quot;,&quot;parse-names&quot;:false,&quot;dropping-particle&quot;:&quot;&quot;,&quot;non-dropping-particle&quot;:&quot;&quot;},{&quot;family&quot;:&quot;Hughes&quot;,&quot;given&quot;:&quot;Laurie&quot;,&quot;parse-names&quot;:false,&quot;dropping-particle&quot;:&quot;&quot;,&quot;non-dropping-particle&quot;:&quot;&quot;},{&quot;family&quot;:&quot;Slade&quot;,&quot;given&quot;:&quot;Emma Louise&quot;,&quot;parse-names&quot;:false,&quot;dropping-particle&quot;:&quot;&quot;,&quot;non-dropping-particle&quot;:&quot;&quot;},{&quot;family&quot;:&quot;Jeyaraj&quot;,&quot;given&quot;:&quot;Anand&quot;,&quot;parse-names&quot;:false,&quot;dropping-particle&quot;:&quot;&quot;,&quot;non-dropping-particle&quot;:&quot;&quot;},{&quot;family&quot;:&quot;Kar&quot;,&quot;given&quot;:&quot;Arpan Kumar&quot;,&quot;parse-names&quot;:false,&quot;dropping-particle&quot;:&quot;&quot;,&quot;non-dropping-particle&quot;:&quot;&quot;},{&quot;family&quot;:&quot;Baabdullah&quot;,&quot;given&quot;:&quot;Abdullah M.&quot;,&quot;parse-names&quot;:false,&quot;dropping-particle&quot;:&quot;&quot;,&quot;non-dropping-particle&quot;:&quot;&quot;},{&quot;family&quot;:&quot;Koohang&quot;,&quot;given&quot;:&quot;Alex&quot;,&quot;parse-names&quot;:false,&quot;dropping-particle&quot;:&quot;&quot;,&quot;non-dropping-particle&quot;:&quot;&quot;},{&quot;family&quot;:&quot;Raghavan&quot;,&quot;given&quot;:&quot;Vishnupriya&quot;,&quot;parse-names&quot;:false,&quot;dropping-particle&quot;:&quot;&quot;,&quot;non-dropping-particle&quot;:&quot;&quot;},{&quot;family&quot;:&quot;Ahuja&quot;,&quot;given&quot;:&quot;Manju&quot;,&quot;parse-names&quot;:false,&quot;dropping-particle&quot;:&quot;&quot;,&quot;non-dropping-particle&quot;:&quot;&quot;},{&quot;family&quot;:&quot;Albanna&quot;,&quot;given&quot;:&quot;Hanaa&quot;,&quot;parse-names&quot;:false,&quot;dropping-particle&quot;:&quot;&quot;,&quot;non-dropping-particle&quot;:&quot;&quot;},{&quot;family&quot;:&quot;Albashrawi&quot;,&quot;given&quot;:&quot;Mousa Ahmad&quot;,&quot;parse-names&quot;:false,&quot;dropping-particle&quot;:&quot;&quot;,&quot;non-dropping-particle&quot;:&quot;&quot;},{&quot;family&quot;:&quot;Al-Busaidi&quot;,&quot;given&quot;:&quot;Adil S.&quot;,&quot;parse-names&quot;:false,&quot;dropping-particle&quot;:&quot;&quot;,&quot;non-dropping-particle&quot;:&quot;&quot;},{&quot;family&quot;:&quot;Balakrishnan&quot;,&quot;given&quot;:&quot;Janarthanan&quot;,&quot;parse-names&quot;:false,&quot;dropping-particle&quot;:&quot;&quot;,&quot;non-dropping-particle&quot;:&quot;&quot;},{&quot;family&quot;:&quot;Barlette&quot;,&quot;given&quot;:&quot;Yves&quot;,&quot;parse-names&quot;:false,&quot;dropping-particle&quot;:&quot;&quot;,&quot;non-dropping-particle&quot;:&quot;&quot;},{&quot;family&quot;:&quot;Basu&quot;,&quot;given&quot;:&quot;Sriparna&quot;,&quot;parse-names&quot;:false,&quot;dropping-particle&quot;:&quot;&quot;,&quot;non-dropping-particle&quot;:&quot;&quot;},{&quot;family&quot;:&quot;Bose&quot;,&quot;given&quot;:&quot;Indranil&quot;,&quot;parse-names&quot;:false,&quot;dropping-particle&quot;:&quot;&quot;,&quot;non-dropping-particle&quot;:&quot;&quot;},{&quot;family&quot;:&quot;Brooks&quot;,&quot;given&quot;:&quot;Laurence&quot;,&quot;parse-names&quot;:false,&quot;dropping-particle&quot;:&quot;&quot;,&quot;non-dropping-particle&quot;:&quot;&quot;},{&quot;family&quot;:&quot;Buhalis&quot;,&quot;given&quot;:&quot;Dimitrios&quot;,&quot;parse-names&quot;:false,&quot;dropping-particle&quot;:&quot;&quot;,&quot;non-dropping-particle&quot;:&quot;&quot;},{&quot;family&quot;:&quot;Carter&quot;,&quot;given&quot;:&quot;Lemuria&quot;,&quot;parse-names&quot;:false,&quot;dropping-particle&quot;:&quot;&quot;,&quot;non-dropping-particle&quot;:&quot;&quot;},{&quot;family&quot;:&quot;Chowdhury&quot;,&quot;given&quot;:&quot;Soumyadeb&quot;,&quot;parse-names&quot;:false,&quot;dropping-particle&quot;:&quot;&quot;,&quot;non-dropping-particle&quot;:&quot;&quot;},{&quot;family&quot;:&quot;Crick&quot;,&quot;given&quot;:&quot;Tom&quot;,&quot;parse-names&quot;:false,&quot;dropping-particle&quot;:&quot;&quot;,&quot;non-dropping-particle&quot;:&quot;&quot;},{&quot;family&quot;:&quot;Cunningham&quot;,&quot;given&quot;:&quot;Scott W.&quot;,&quot;parse-names&quot;:false,&quot;dropping-particle&quot;:&quot;&quot;,&quot;non-dropping-particle&quot;:&quot;&quot;},{&quot;family&quot;:&quot;Davies&quot;,&quot;given&quot;:&quot;Gareth H.&quot;,&quot;parse-names&quot;:false,&quot;dropping-particle&quot;:&quot;&quot;,&quot;non-dropping-particle&quot;:&quot;&quot;},{&quot;family&quot;:&quot;Davison&quot;,&quot;given&quot;:&quot;Robert M.&quot;,&quot;parse-names&quot;:false,&quot;dropping-particle&quot;:&quot;&quot;,&quot;non-dropping-particle&quot;:&quot;&quot;},{&quot;family&quot;:&quot;Dé&quot;,&quot;given&quot;:&quot;Rahul&quot;,&quot;parse-names&quot;:false,&quot;dropping-particle&quot;:&quot;&quot;,&quot;non-dropping-particle&quot;:&quot;&quot;},{&quot;family&quot;:&quot;Dennehy&quot;,&quot;given&quot;:&quot;Denis&quot;,&quot;parse-names&quot;:false,&quot;dropping-particle&quot;:&quot;&quot;,&quot;non-dropping-particle&quot;:&quot;&quot;},{&quot;family&quot;:&quot;Duan&quot;,&quot;given&quot;:&quot;Yanqing&quot;,&quot;parse-names&quot;:false,&quot;dropping-particle&quot;:&quot;&quot;,&quot;non-dropping-particle&quot;:&quot;&quot;},{&quot;family&quot;:&quot;Dubey&quot;,&quot;given&quot;:&quot;Rameshwar&quot;,&quot;parse-names&quot;:false,&quot;dropping-particle&quot;:&quot;&quot;,&quot;non-dropping-particle&quot;:&quot;&quot;},{&quot;family&quot;:&quot;Dwivedi&quot;,&quot;given&quot;:&quot;Rohita&quot;,&quot;parse-names&quot;:false,&quot;dropping-particle&quot;:&quot;&quot;,&quot;non-dropping-particle&quot;:&quot;&quot;},{&quot;family&quot;:&quot;Edwards&quot;,&quot;given&quot;:&quot;John S.&quot;,&quot;parse-names&quot;:false,&quot;dropping-particle&quot;:&quot;&quot;,&quot;non-dropping-particle&quot;:&quot;&quot;},{&quot;family&quot;:&quot;Flavián&quot;,&quot;given&quot;:&quot;Carlos&quot;,&quot;parse-names&quot;:false,&quot;dropping-particle&quot;:&quot;&quot;,&quot;non-dropping-particle&quot;:&quot;&quot;},{&quot;family&quot;:&quot;Gauld&quot;,&quot;given&quot;:&quot;Robin&quot;,&quot;parse-names&quot;:false,&quot;dropping-particle&quot;:&quot;&quot;,&quot;non-dropping-particle&quot;:&quot;&quot;},{&quot;family&quot;:&quot;Grover&quot;,&quot;given&quot;:&quot;Varun&quot;,&quot;parse-names&quot;:false,&quot;dropping-particle&quot;:&quot;&quot;,&quot;non-dropping-particle&quot;:&quot;&quot;},{&quot;family&quot;:&quot;Hu&quot;,&quot;given&quot;:&quot;Mei Chih&quot;,&quot;parse-names&quot;:false,&quot;dropping-particle&quot;:&quot;&quot;,&quot;non-dropping-particle&quot;:&quot;&quot;},{&quot;family&quot;:&quot;Janssen&quot;,&quot;given&quot;:&quot;Marijn&quot;,&quot;parse-names&quot;:false,&quot;dropping-particle&quot;:&quot;&quot;,&quot;non-dropping-particle&quot;:&quot;&quot;},{&quot;family&quot;:&quot;Jones&quot;,&quot;given&quot;:&quot;Paul&quot;,&quot;parse-names&quot;:false,&quot;dropping-particle&quot;:&quot;&quot;,&quot;non-dropping-particle&quot;:&quot;&quot;},{&quot;family&quot;:&quot;Junglas&quot;,&quot;given&quot;:&quot;Iris&quot;,&quot;parse-names&quot;:false,&quot;dropping-particle&quot;:&quot;&quot;,&quot;non-dropping-particle&quot;:&quot;&quot;},{&quot;family&quot;:&quot;Khorana&quot;,&quot;given&quot;:&quot;Sangeeta&quot;,&quot;parse-names&quot;:false,&quot;dropping-particle&quot;:&quot;&quot;,&quot;non-dropping-particle&quot;:&quot;&quot;},{&quot;family&quot;:&quot;Kraus&quot;,&quot;given&quot;:&quot;Sascha&quot;,&quot;parse-names&quot;:false,&quot;dropping-particle&quot;:&quot;&quot;,&quot;non-dropping-particle&quot;:&quot;&quot;},{&quot;family&quot;:&quot;Larsen&quot;,&quot;given&quot;:&quot;Kai R.&quot;,&quot;parse-names&quot;:false,&quot;dropping-particle&quot;:&quot;&quot;,&quot;non-dropping-particle&quot;:&quot;&quot;},{&quot;family&quot;:&quot;Latreille&quot;,&quot;given&quot;:&quot;Paul&quot;,&quot;parse-names&quot;:false,&quot;dropping-particle&quot;:&quot;&quot;,&quot;non-dropping-particle&quot;:&quot;&quot;},{&quot;family&quot;:&quot;Laumer&quot;,&quot;given&quot;:&quot;Sven&quot;,&quot;parse-names&quot;:false,&quot;dropping-particle&quot;:&quot;&quot;,&quot;non-dropping-particle&quot;:&quot;&quot;},{&quot;family&quot;:&quot;Malik&quot;,&quot;given&quot;:&quot;F. Tegwen&quot;,&quot;parse-names&quot;:false,&quot;dropping-particle&quot;:&quot;&quot;,&quot;non-dropping-particle&quot;:&quot;&quot;},{&quot;family&quot;:&quot;Mardani&quot;,&quot;given&quot;:&quot;Abbas&quot;,&quot;parse-names&quot;:false,&quot;dropping-particle&quot;:&quot;&quot;,&quot;non-dropping-particle&quot;:&quot;&quot;},{&quot;family&quot;:&quot;Mariani&quot;,&quot;given&quot;:&quot;Marcello&quot;,&quot;parse-names&quot;:false,&quot;dropping-particle&quot;:&quot;&quot;,&quot;non-dropping-particle&quot;:&quot;&quot;},{&quot;family&quot;:&quot;Mithas&quot;,&quot;given&quot;:&quot;Sunil&quot;,&quot;parse-names&quot;:false,&quot;dropping-particle&quot;:&quot;&quot;,&quot;non-dropping-particle&quot;:&quot;&quot;},{&quot;family&quot;:&quot;Mogaji&quot;,&quot;given&quot;:&quot;Emmanuel&quot;,&quot;parse-names&quot;:false,&quot;dropping-particle&quot;:&quot;&quot;,&quot;non-dropping-particle&quot;:&quot;&quot;},{&quot;family&quot;:&quot;Nord&quot;,&quot;given&quot;:&quot;Jeretta Horn&quot;,&quot;parse-names&quot;:false,&quot;dropping-particle&quot;:&quot;&quot;,&quot;non-dropping-particle&quot;:&quot;&quot;},{&quot;family&quot;:&quot;O'Connor&quot;,&quot;given&quot;:&quot;Siobhan&quot;,&quot;parse-names&quot;:false,&quot;dropping-particle&quot;:&quot;&quot;,&quot;non-dropping-particle&quot;:&quot;&quot;},{&quot;family&quot;:&quot;Okumus&quot;,&quot;given&quot;:&quot;Fevzi&quot;,&quot;parse-names&quot;:false,&quot;dropping-particle&quot;:&quot;&quot;,&quot;non-dropping-particle&quot;:&quot;&quot;},{&quot;family&quot;:&quot;Pagani&quot;,&quot;given&quot;:&quot;Margherita&quot;,&quot;parse-names&quot;:false,&quot;dropping-particle&quot;:&quot;&quot;,&quot;non-dropping-particle&quot;:&quot;&quot;},{&quot;family&quot;:&quot;Pandey&quot;,&quot;given&quot;:&quot;Neeraj&quot;,&quot;parse-names&quot;:false,&quot;dropping-particle&quot;:&quot;&quot;,&quot;non-dropping-particle&quot;:&quot;&quot;},{&quot;family&quot;:&quot;Papagiannidis&quot;,&quot;given&quot;:&quot;Savvas&quot;,&quot;parse-names&quot;:false,&quot;dropping-particle&quot;:&quot;&quot;,&quot;non-dropping-particle&quot;:&quot;&quot;},{&quot;family&quot;:&quot;Pappas&quot;,&quot;given&quot;:&quot;Ilias O.&quot;,&quot;parse-names&quot;:false,&quot;dropping-particle&quot;:&quot;&quot;,&quot;non-dropping-particle&quot;:&quot;&quot;},{&quot;family&quot;:&quot;Pathak&quot;,&quot;given&quot;:&quot;Nishith&quot;,&quot;parse-names&quot;:false,&quot;dropping-particle&quot;:&quot;&quot;,&quot;non-dropping-particle&quot;:&quot;&quot;},{&quot;family&quot;:&quot;Pries-Heje&quot;,&quot;given&quot;:&quot;Jan&quot;,&quot;parse-names&quot;:false,&quot;dropping-particle&quot;:&quot;&quot;,&quot;non-dropping-particle&quot;:&quot;&quot;},{&quot;family&quot;:&quot;Raman&quot;,&quot;given&quot;:&quot;Ramakrishnan&quot;,&quot;parse-names&quot;:false,&quot;dropping-particle&quot;:&quot;&quot;,&quot;non-dropping-particle&quot;:&quot;&quot;},{&quot;family&quot;:&quot;Rana&quot;,&quot;given&quot;:&quot;Nripendra P.&quot;,&quot;parse-names&quot;:false,&quot;dropping-particle&quot;:&quot;&quot;,&quot;non-dropping-particle&quot;:&quot;&quot;},{&quot;family&quot;:&quot;Rehm&quot;,&quot;given&quot;:&quot;Sven Volker&quot;,&quot;parse-names&quot;:false,&quot;dropping-particle&quot;:&quot;&quot;,&quot;non-dropping-particle&quot;:&quot;&quot;},{&quot;family&quot;:&quot;Ribeiro-Navarrete&quot;,&quot;given&quot;:&quot;Samuel&quot;,&quot;parse-names&quot;:false,&quot;dropping-particle&quot;:&quot;&quot;,&quot;non-dropping-particle&quot;:&quot;&quot;},{&quot;family&quot;:&quot;Richter&quot;,&quot;given&quot;:&quot;Alexander&quot;,&quot;parse-names&quot;:false,&quot;dropping-particle&quot;:&quot;&quot;,&quot;non-dropping-particle&quot;:&quot;&quot;},{&quot;family&quot;:&quot;Rowe&quot;,&quot;given&quot;:&quot;Frantz&quot;,&quot;parse-names&quot;:false,&quot;dropping-particle&quot;:&quot;&quot;,&quot;non-dropping-particle&quot;:&quot;&quot;},{&quot;family&quot;:&quot;Sarker&quot;,&quot;given&quot;:&quot;Suprateek&quot;,&quot;parse-names&quot;:false,&quot;dropping-particle&quot;:&quot;&quot;,&quot;non-dropping-particle&quot;:&quot;&quot;},{&quot;family&quot;:&quot;Stahl&quot;,&quot;given&quot;:&quot;Bernd Carsten&quot;,&quot;parse-names&quot;:false,&quot;dropping-particle&quot;:&quot;&quot;,&quot;non-dropping-particle&quot;:&quot;&quot;},{&quot;family&quot;:&quot;Tiwari&quot;,&quot;given&quot;:&quot;Manoj Kumar&quot;,&quot;parse-names&quot;:false,&quot;dropping-particle&quot;:&quot;&quot;,&quot;non-dropping-particle&quot;:&quot;&quot;},{&quot;family&quot;:&quot;Aalst&quot;,&quot;given&quot;:&quot;Wil&quot;,&quot;parse-names&quot;:false,&quot;dropping-particle&quot;:&quot;&quot;,&quot;non-dropping-particle&quot;:&quot;van der&quot;},{&quot;family&quot;:&quot;Venkatesh&quot;,&quot;given&quot;:&quot;Viswanath&quot;,&quot;parse-names&quot;:false,&quot;dropping-particle&quot;:&quot;&quot;,&quot;non-dropping-particle&quot;:&quot;&quot;},{&quot;family&quot;:&quot;Viglia&quot;,&quot;given&quot;:&quot;Giampaolo&quot;,&quot;parse-names&quot;:false,&quot;dropping-particle&quot;:&quot;&quot;,&quot;non-dropping-particle&quot;:&quot;&quot;},{&quot;family&quot;:&quot;Wade&quot;,&quot;given&quot;:&quot;Michael&quot;,&quot;parse-names&quot;:false,&quot;dropping-particle&quot;:&quot;&quot;,&quot;non-dropping-particle&quot;:&quot;&quot;},{&quot;family&quot;:&quot;Walton&quot;,&quot;given&quot;:&quot;Paul&quot;,&quot;parse-names&quot;:false,&quot;dropping-particle&quot;:&quot;&quot;,&quot;non-dropping-particle&quot;:&quot;&quot;},{&quot;family&quot;:&quot;Wirtz&quot;,&quot;given&quot;:&quot;Jochen&quot;,&quot;parse-names&quot;:false,&quot;dropping-particle&quot;:&quot;&quot;,&quot;non-dropping-particle&quot;:&quot;&quot;},{&quot;family&quot;:&quot;Wright&quot;,&quot;given&quot;:&quot;Ryan&quot;,&quot;parse-names&quot;:false,&quot;dropping-particle&quot;:&quot;&quot;,&quot;non-dropping-particle&quot;:&quot;&quot;}],&quot;container-title&quot;:&quot;International Journal of Information Management&quot;,&quot;container-title-short&quot;:&quot;Int J Inf Manage&quot;,&quot;DOI&quot;:&quot;10.1016/j.ijinfomgt.2023.102642&quot;,&quot;ISSN&quot;:&quot;02684012&quot;,&quot;issued&quot;:{&quot;date-parts&quot;:[[2023,8,1]]},&quot;abstract&quot;:&quot;Transformative artificially intelligent tools, such as ChatGPT, designed to generate sophisticated text indistinguishable from that produced by a human, are applicable across a wide range of contexts. The technology presents opportunities as well as, often ethical and legal, challenges, and has the potential for both positive and negative impacts for organisations, society, and individuals. Offering multi-disciplinary insight into some of these, this article brings together 43 contributions from experts in fields such as computer science, marketing, information systems, education, policy, hospitality and tourism, management, publishing, and nursing. The contributors acknowledge ChatGPT's capabilities to enhance productivity and suggest that it is likely to offer significant gains in the banking, hospitality and tourism, and information technology industries, and enhance business activities, such as management and marketing. Nevertheless, they also consider its limitations, disruptions to practices, threats to privacy and security, and consequences of biases, misuse, and misinformation. However, opinion is split on whether ChatGPT's use should be restricted or legislated. Drawing on these contributions, the article identifies questions requiring further research across three thematic areas: knowledge, transparency, and ethics; digital transformation of organisations and societies; and teaching, learning, and scholarly research. The avenues for further research include: identifying skills, resources, and capabilities needed to handle generative AI; examining biases of generative AI attributable to training datasets and processes; exploring business and societal contexts best suited for generative AI implementation; determining optimal combinations of human and generative AI for various tasks; identifying ways to assess accuracy of text produced by generative AI; and uncovering the ethical and legal issues in using generative AI across different contexts.&quot;,&quot;publisher&quot;:&quot;Elsevier Ltd&quot;,&quot;volume&quot;:&quot;71&quot;},&quot;isTemporary&quot;:false},{&quot;id&quot;:&quot;9bdce226-8f2d-35b4-a492-89665eb0998e&quot;,&quot;itemData&quot;:{&quot;type&quot;:&quot;article&quot;,&quot;id&quot;:&quot;9bdce226-8f2d-35b4-a492-89665eb0998e&quot;,&quot;title&quot;:&quot;Discourses of artificial intelligence in higher education: a critical literature review&quot;,&quot;author&quot;:[{&quot;family&quot;:&quot;Bearman&quot;,&quot;given&quot;:&quot;Margaret&quot;,&quot;parse-names&quot;:false,&quot;dropping-particle&quot;:&quot;&quot;,&quot;non-dropping-particle&quot;:&quot;&quot;},{&quot;family&quot;:&quot;Ryan&quot;,&quot;given&quot;:&quot;Juliana&quot;,&quot;parse-names&quot;:false,&quot;dropping-particle&quot;:&quot;&quot;,&quot;non-dropping-particle&quot;:&quot;&quot;},{&quot;family&quot;:&quot;Ajjawi&quot;,&quot;given&quot;:&quot;Rola&quot;,&quot;parse-names&quot;:false,&quot;dropping-particle&quot;:&quot;&quot;,&quot;non-dropping-particle&quot;:&quot;&quot;}],&quot;container-title&quot;:&quot;Higher Education&quot;,&quot;container-title-short&quot;:&quot;High Educ (Dordr)&quot;,&quot;DOI&quot;:&quot;10.1007/s10734-022-00937-2&quot;,&quot;ISSN&quot;:&quot;1573174X&quot;,&quot;issued&quot;:{&quot;date-parts&quot;:[[2023,8,1]]},&quot;page&quot;:&quot;369-385&quot;,&quot;abstract&quot;:&quot;Artificial intelligence (AI) holds significant implications for higher education; however, references to AI in the literature are often vague and open to debate. In order to understand how to progress AI-related research and analysis, this critical review systematically searched top higher education journals for references to the term ‘artificial intelligence’. We reviewed definitions and conducted a discourse analysis of included texts. Our findings identify few, confusing definitions and little overt reference to AI as a research object. We delineated two Discourses. The Discourse of imperative change outlines how AI is seen as an inevitable change to which all must respond. Additionally, the Discourse of altering authority describes how texts position AI as decentring the teacher and spreading authority across staff, machines, corporations and students. Our analysis prompts a call for new research foci that attend to the social implications of AI, including tracing accountability in AI-mediated practices and exploring how AI influences learning and teaching relationships.&quot;,&quot;publisher&quot;:&quot;Springer Science and Business Media B.V.&quot;,&quot;issue&quot;:&quot;2&quot;,&quot;volume&quot;:&quot;86&quot;},&quot;isTemporary&quot;:false}]},{&quot;citationID&quot;:&quot;MENDELEY_CITATION_1d371503-740a-4b57-9a41-5bba277825ab&quot;,&quot;properties&quot;:{&quot;noteIndex&quot;:0},&quot;isEdited&quot;:false,&quot;manualOverride&quot;:{&quot;isManuallyOverridden&quot;:false,&quot;citeprocText&quot;:&quot;(Russell Group of Universities, 2023; The Guardian, 2023)&quot;,&quot;manualOverrideText&quot;:&quot;&quot;},&quot;citationTag&quot;:&quot;MENDELEY_CITATION_v3_eyJjaXRhdGlvbklEIjoiTUVOREVMRVlfQ0lUQVRJT05fMWQzNzE1MDMtNzQwYS00YjU3LTlhNDEtNWJiYTI3NzgyNWFiIiwicHJvcGVydGllcyI6eyJub3RlSW5kZXgiOjB9LCJpc0VkaXRlZCI6ZmFsc2UsIm1hbnVhbE92ZXJyaWRlIjp7ImlzTWFudWFsbHlPdmVycmlkZGVuIjpmYWxzZSwiY2l0ZXByb2NUZXh0IjoiKFJ1c3NlbGwgR3JvdXAgb2YgVW5pdmVyc2l0aWVzLCAyMDIzOyBUaGUgR3VhcmRpYW4sIDIwMjMpIiwibWFudWFsT3ZlcnJpZGVUZXh0IjoiIn0sImNpdGF0aW9uSXRlbXMiOlt7ImlkIjoiNGEzNjFiZWQtOTIzZi0zMTg5LThiOWMtZjgxNjRiYTg2NWRhIiwiaXRlbURhdGEiOnsidHlwZSI6IndlYnBhZ2UiLCJpZCI6IjRhMzYxYmVkLTkyM2YtMzE4OS04YjljLWY4MTY0YmE4NjVkYSIsInRpdGxlIjoiVUsgdW5pdmVyc2l0aWVzIGRyYXcgdXAgZ3VpZGluZyBwcmluY2lwbGVzIG9uIGdlbmVyYXRpdmUgQUkgfCBBcnRpZmljaWFsIGludGVsbGlnZW5jZSAoQUkpIiwiYXV0aG9yIjpbeyJmYW1pbHkiOiJUaGUgR3VhcmRpYW4iLCJnaXZlbiI6IiIsInBhcnNlLW5hbWVzIjpmYWxzZSwiZHJvcHBpbmctcGFydGljbGUiOiIiLCJub24tZHJvcHBpbmctcGFydGljbGUiOiIifV0sImFjY2Vzc2VkIjp7ImRhdGUtcGFydHMiOltbMjAyMywxMiwxNV1dfSwiVVJMIjoiaHR0cHM6Ly93d3cudGhlZ3VhcmRpYW4uY29tL3RlY2hub2xvZ3kvMjAyMy9qdWwvMDQvdWstdW5pdmVyc2l0aWVzLWRyYXctdXAtZ3VpZGluZy1wcmluY2lwbGVzLW9uLWdlbmVyYXRpdmUtYWkiLCJpc3N1ZWQiOnsiZGF0ZS1wYXJ0cyI6W1syMDIzXV19LCJjb250YWluZXItdGl0bGUtc2hvcnQiOiIifSwiaXNUZW1wb3JhcnkiOmZhbHNlfSx7ImlkIjoiMjEzMzhlYTMtNDZkMi0zMzM0LTgxZTgtNDg3OTk0NmM1NWI0IiwiaXRlbURhdGEiOnsidHlwZSI6InJlcG9ydCIsImlkIjoiMjEzMzhlYTMtNDZkMi0zMzM0LTgxZTgtNDg3OTk0NmM1NWI0IiwidGl0bGUiOiJSdXNzZWxsIEdyb3VwIHByaW5jaXBsZXMgb24gdGhlIHVzZSBvZiBnZW5lcmF0aXZlIEFJIHRvb2xzIGluIGVkdWNhdGlvbiIsImF1dGhvciI6W3siZmFtaWx5IjoiUnVzc2VsbCBHcm91cCBvZiBVbml2ZXJzaXRpZXMiLCJnaXZlbiI6IiIsInBhcnNlLW5hbWVzIjpmYWxzZSwiZHJvcHBpbmctcGFydGljbGUiOiIiLCJub24tZHJvcHBpbmctcGFydGljbGUiOiIifV0sIlVSTCI6Imh0dHBzOi8vbmF0aW9uYWxjZW50cmVmb3JhaS5qaXNjaW52b2x2ZS5vcmcvd3AvMjAyMy8wNS8xMS9nZW5lcmF0aXZlLWFpLXByaW1lci8iLCJpc3N1ZWQiOnsiZGF0ZS1wYXJ0cyI6W1syMDIzXV19LCJhYnN0cmFjdCI6Ik91ciB1bml2ZXJzaXRpZXMgYXJlIGNvbW1pdHRlZCB0byB0aGUgZXRoaWNhbCBhbmQgcmVzcG9uc2libGUgdXNlIG9mIGdlbmVyYXRpdmUgQUkgYW5kIHRvIHByZXBhcmluZyBvdXIgc3RhZmYgYW5kIHN0dWRlbnRzIHRvIGJlIGxlYWRlcnMgaW4gYW4gaW5jcmVhc2luZ2x5IEFJLWVuYWJsZWQgd29ybGQuIFRoZSByaXNlIG9mIGdlbmVyYXRpdmUgYXJ0aWZpY2lhbCBpbnRlbGxpZ2VuY2UgKEFJKSBoYXMgdGhlIHBvdGVudGlhbCBmb3IgYSBwcm9mb3VuZCBpbXBhY3Qgb24gdGhlIHdheXMgaW4gd2hpY2ggd2UgdGVhY2gsIGxlYXJuLCBhc3Nlc3MsIGFuZCBhY2Nlc3MgZWR1Y2F0aW9uLiBPdXIgdW5pdmVyc2l0aWVzIHdpc2ggdG8gZW5zdXJlIHRoYXQgZ2VuZXJhdGl2ZSBBSSB0b29scyBjYW4gYmUgdXNlZCBmb3IgdGhlIGJlbmVmaXQgb2Ygc3R1ZGVudHMgYW5kIHN0YWZmLWVuaGFuY2luZyB0ZWFjaGluZyBwcmFjdGljZXMgYW5kIHN0dWRlbnQgbGVhcm5pbmcgZXhwZXJpZW5jZXMsIGVuc3VyaW5nIHN0dWRlbnRzIGRldmVsb3Agc2tpbGxzIGZvciB0aGUgZnV0dXJlIHdpdGhpbiBhbiBldGhpY2FsIGZyYW1ld29yaywgYW5kIGVuYWJsaW5nIGVkdWNhdG9ycyB0byBiZW5lZml0IGZyb20gZWZmaWNpZW5jaWVzIHRvIGRldmVsb3AgaW5ub3ZhdGl2ZSBtZXRob2RzIG9mIHRlYWNoaW5nLiBWYWx1YWJsZSB3b3JrIHVuZGVydGFrZW4gYnkgb3JnYW5pc2F0aW9ucyBzdWNoIGFzIHRoZSBRdWFsaXR5IEFzc3VyYW5jZSBBZ2VuY3kgZm9yIEhpZ2hlciBFZHVjYXRpb24gKFFBQSkgYW5kIEppc2MgaGFzIGhlbHBlZCBkZXZlbG9wIHRoZSBzZWN0b3IncyB1bmRlcnN0YW5kaW5nIG9mIHRoZSBvcHBvcnR1bml0aWVzIGFuZCBjb25zaWRlcmF0aW9ucyBvZiBnZW5lcmF0aXZlIEFJIDEyICwgYW5kIHRoZSBEZXBhcnRtZW50IGZvciBFZHVjYXRpb24gKERmRSkgaGFzIHNldCBvdXQgaXRzIHBvc2l0aW9uIG9uIHRoZSB1c2Ugb2YgZ2VuZXJhdGl2ZSBBSSBpbiB0aGUgcHJlLXVuaXZlcnNpdHkgZWR1Y2F0aW9uIHNlY3RvciAzLiBSdXNzZWxsIEdyb3VwIHVuaXZlcnNpdGllcyBoYXZlIGNvbnRyaWJ1dGVkIHNlY3Rvci13aWRlIGluc2lnaHQgYW5kIGhhdmUgYmVlbiBwcm9hY3RpdmVseSB3b3JraW5nIHdpdGggZXhwZXJ0cyB0byByZXZpc2UgYW5kIGRldmVsb3AgcG9saWNpZXMgdGhhdCBwcm92aWRlIGd1aWRhbmNlIHRvIHN0dWRlbnRzIGFuZCBzdGFmZi4gQ29sbGFib3JhdGlvbiwgY29vcmRpbmF0aW9uLCBhbmQgY29uc2lzdGVuY3kgb24gdGhpcyBpc3N1ZSBhY3Jvc3MgdGhlIGVkdWNhdGlvbiBhbmQgcHJvZmVzc2lvbmFsIHNlY3RvcnMtaW5jbHVkaW5nIHByb2Zlc3Npb25hbCBib2RpZXMsIHNjaG9vbHMsIEZFIGNvbGxlZ2VzIGFuZCBlbXBsb3llcnMtd2lsbCBiZSBjcnVjaWFsLiBJbiByZWNvZ25pdGlvbiBvZiB0aGlzLCBSdXNzZWxsIEdyb3VwIHVuaXZlcnNpdGllcyBoYXZlIGNvbGxlY3RpdmVseSBkZXZlbG9wZWQgdGhlIGZvbGxvd2luZyBwcmluY2lwbGVzIHRoYXQgd2lsbCBndWlkZSB0aGUgYXBwcm9hY2ggdG8gZ2VuZXJhdGl2ZSBBSSB0b29scyBhY3Jvc3Mgb3VyIHVuaXZlcnNpdGllcyBhbmQsIHdlIGhvcGUsIGJleW9uZDogMS4gVW5pdmVyc2l0aWVzIHdpbGwgc3VwcG9ydCBzdHVkZW50cyBhbmQgc3RhZmYgdG8gYmVjb21lIEFJLWxpdGVyYXRlLiAyLiBTdGFmZiBzaG91bGQgYmUgZXF1aXBwZWQgdG8gc3VwcG9ydCBzdHVkZW50cyB0byB1c2UgZ2VuZXJhdGl2ZSBBSSB0b29scyBlZmZlY3RpdmVseSBhbmQgYXBwcm9wcmlhdGVseSBpbiB0aGVpciBsZWFybmluZyBleHBlcmllbmNlLiAzLiBVbml2ZXJzaXRpZXMgd2lsbCBhZGFwdCB0ZWFjaGluZyBhbmQgYXNzZXNzbWVudCB0byBpbmNvcnBvcmF0ZSB0aGUgZXRoaWNhbCB1c2Ugb2YgZ2VuZXJhdGl2ZSBBSSBhbmQgc3VwcG9ydCBlcXVhbCBhY2Nlc3MuIDQuIFVuaXZlcnNpdGllcyB3aWxsIGVuc3VyZSBhY2FkZW1pYyByaWdvdXIgYW5kIGludGVncml0eSBpcyB1cGhlbGQuIDUuIFVuaXZlcnNpdGllcyB3aWxsIHdvcmsgY29sbGFib3JhdGl2ZWx5IHRvIHNoYXJlIGJlc3QgcHJhY3RpY2UgYXMgdGhlIHRlY2hub2xvZ3kgYW5kIGl0cyBhcHBsaWNhdGlvbiBpbiBlZHVjYXRpb24gZXZvbHZlcy4iLCJjb250YWluZXItdGl0bGUtc2hvcnQiOiIifSwiaXNUZW1wb3JhcnkiOmZhbHNlfV19&quot;,&quot;citationItems&quot;:[{&quot;id&quot;:&quot;4a361bed-923f-3189-8b9c-f8164ba865da&quot;,&quot;itemData&quot;:{&quot;type&quot;:&quot;webpage&quot;,&quot;id&quot;:&quot;4a361bed-923f-3189-8b9c-f8164ba865da&quot;,&quot;title&quot;:&quot;UK universities draw up guiding principles on generative AI | Artificial intelligence (AI)&quot;,&quot;author&quot;:[{&quot;family&quot;:&quot;The Guardian&quot;,&quot;given&quot;:&quot;&quot;,&quot;parse-names&quot;:false,&quot;dropping-particle&quot;:&quot;&quot;,&quot;non-dropping-particle&quot;:&quot;&quot;}],&quot;accessed&quot;:{&quot;date-parts&quot;:[[2023,12,15]]},&quot;URL&quot;:&quot;https://www.theguardian.com/technology/2023/jul/04/uk-universities-draw-up-guiding-principles-on-generative-ai&quot;,&quot;issued&quot;:{&quot;date-parts&quot;:[[2023]]},&quot;container-title-short&quot;:&quot;&quot;},&quot;isTemporary&quot;:false},{&quot;id&quot;:&quot;21338ea3-46d2-3334-81e8-4879946c55b4&quot;,&quot;itemData&quot;:{&quot;type&quot;:&quot;report&quot;,&quot;id&quot;:&quot;21338ea3-46d2-3334-81e8-4879946c55b4&quot;,&quot;title&quot;:&quot;Russell Group principles on the use of generative AI tools in education&quot;,&quot;author&quot;:[{&quot;family&quot;:&quot;Russell Group of Universities&quot;,&quot;given&quot;:&quot;&quot;,&quot;parse-names&quot;:false,&quot;dropping-particle&quot;:&quot;&quot;,&quot;non-dropping-particle&quot;:&quot;&quot;}],&quot;URL&quot;:&quot;https://nationalcentreforai.jiscinvolve.org/wp/2023/05/11/generative-ai-primer/&quot;,&quot;issued&quot;:{&quot;date-parts&quot;:[[2023]]},&quot;abstract&quot;:&quot;Our universities are committed to the ethical and responsible use of generative AI and to preparing our staff and students to be leaders in an increasingly AI-enabled world. The rise of generative artificial intelligence (AI) has the potential for a profound impact on the ways in which we teach, learn, assess, and access education. Our universities wish to ensure that generative AI tools can be used for the benefit of students and staff-enhancing teaching practices and student learning experiences, ensuring students develop skills for the future within an ethical framework, and enabling educators to benefit from efficiencies to develop innovative methods of teaching. Valuable work undertaken by organisations such as the Quality Assurance Agency for Higher Education (QAA) and Jisc has helped develop the sector's understanding of the opportunities and considerations of generative AI 12 , and the Department for Education (DfE) has set out its position on the use of generative AI in the pre-university education sector 3. Russell Group universities have contributed sector-wide insight and have been proactively working with experts to revise and develop policies that provide guidance to students and staff. Collaboration, coordination, and consistency on this issue across the education and professional sectors-including professional bodies, schools, FE colleges and employers-will be crucial. In recognition of this, Russell Group universities have collectively developed the following principles that will guide the approach to generative AI tools across our universities and, we hope, beyond: 1. Universities will support students and staff to become AI-literate. 2. Staff should be equipped to support students to use generative AI tools effectively and appropriately in their learning experience. 3. Universities will adapt teaching and assessment to incorporate the ethical use of generative AI and support equal access. 4. Universities will ensure academic rigour and integrity is upheld. 5. Universities will work collaboratively to share best practice as the technology and its application in education evolves.&quot;,&quot;container-title-short&quot;:&quot;&quot;},&quot;isTemporary&quot;:false}]},{&quot;citationID&quot;:&quot;MENDELEY_CITATION_68592a89-adf6-4d0b-a6d6-4833f6eae92d&quot;,&quot;properties&quot;:{&quot;noteIndex&quot;:0},&quot;isEdited&quot;:false,&quot;manualOverride&quot;:{&quot;isManuallyOverridden&quot;:false,&quot;citeprocText&quot;:&quot;(Stephenson and Knight, 2023)&quot;,&quot;manualOverrideText&quot;:&quot;&quot;},&quot;citationTag&quot;:&quot;MENDELEY_CITATION_v3_eyJjaXRhdGlvbklEIjoiTUVOREVMRVlfQ0lUQVRJT05fNjg1OTJhODktYWRmNi00ZDBiLWE2ZDYtNDgzM2Y2ZWFlOTJkIiwicHJvcGVydGllcyI6eyJub3RlSW5kZXgiOjB9LCJpc0VkaXRlZCI6ZmFsc2UsIm1hbnVhbE92ZXJyaWRlIjp7ImlzTWFudWFsbHlPdmVycmlkZGVuIjpmYWxzZSwiY2l0ZXByb2NUZXh0IjoiKFN0ZXBoZW5zb24gYW5kIEtuaWdodCwgMjAyMykiLCJtYW51YWxPdmVycmlkZVRleHQiOiIifSwiY2l0YXRpb25JdGVtcyI6W3siaWQiOiJkOTNlZjRhMS0zM2EyLTNkN2EtODc1Zi05YzQ0MDA3MTI1ZjciLCJpdGVtRGF0YSI6eyJ0eXBlIjoid2VicGFnZSIsImlkIjoiZDkzZWY0YTEtMzNhMi0zZDdhLTg3NWYtOWM0NDAwNzEyNWY3IiwidGl0bGUiOiJBIGNvbW11bml0eSBhcHByb2FjaCB0byBBSSBpbiBIRUlzIiwiYXV0aG9yIjpbeyJmYW1pbHkiOiJTdGVwaGVuc29uIiwiZ2l2ZW4iOiJWaWMiLCJwYXJzZS1uYW1lcyI6ZmFsc2UsImRyb3BwaW5nLXBhcnRpY2xlIjoiIiwibm9uLWRyb3BwaW5nLXBhcnRpY2xlIjoiIn0seyJmYW1pbHkiOiJLbmlnaHQiLCJnaXZlbiI6IkNoYXJsZXMiLCJwYXJzZS1uYW1lcyI6ZmFsc2UsImRyb3BwaW5nLXBhcnRpY2xlIjoiIiwibm9uLWRyb3BwaW5nLXBhcnRpY2xlIjoiIn1dLCJjb250YWluZXItdGl0bGUiOiJBZHZhbmNlIEhFIiwiYWNjZXNzZWQiOnsiZGF0ZS1wYXJ0cyI6W1syMDIzLDEyLDE1XV19LCJVUkwiOiJodHRwczovL3d3dy5hZHZhbmNlLWhlLmFjLnVrL25ld3MtYW5kLXZpZXdzL2NvbW11bml0eS1hcHByb2FjaC1haS1oZWlzIiwiaXNzdWVkIjp7ImRhdGUtcGFydHMiOltbMjAyM11dfSwiY29udGFpbmVyLXRpdGxlLXNob3J0IjoiIn0sImlzVGVtcG9yYXJ5IjpmYWxzZX1dfQ==&quot;,&quot;citationItems&quot;:[{&quot;id&quot;:&quot;d93ef4a1-33a2-3d7a-875f-9c44007125f7&quot;,&quot;itemData&quot;:{&quot;type&quot;:&quot;webpage&quot;,&quot;id&quot;:&quot;d93ef4a1-33a2-3d7a-875f-9c44007125f7&quot;,&quot;title&quot;:&quot;A community approach to AI in HEIs&quot;,&quot;author&quot;:[{&quot;family&quot;:&quot;Stephenson&quot;,&quot;given&quot;:&quot;Vic&quot;,&quot;parse-names&quot;:false,&quot;dropping-particle&quot;:&quot;&quot;,&quot;non-dropping-particle&quot;:&quot;&quot;},{&quot;family&quot;:&quot;Knight&quot;,&quot;given&quot;:&quot;Charles&quot;,&quot;parse-names&quot;:false,&quot;dropping-particle&quot;:&quot;&quot;,&quot;non-dropping-particle&quot;:&quot;&quot;}],&quot;container-title&quot;:&quot;Advance HE&quot;,&quot;accessed&quot;:{&quot;date-parts&quot;:[[2023,12,15]]},&quot;URL&quot;:&quot;https://www.advance-he.ac.uk/news-and-views/community-approach-ai-heis&quot;,&quot;issued&quot;:{&quot;date-parts&quot;:[[2023]]},&quot;container-title-short&quot;:&quot;&quot;},&quot;isTemporary&quot;:false}]},{&quot;citationID&quot;:&quot;MENDELEY_CITATION_a2f7646d-a605-4557-85af-19d61fb4bc57&quot;,&quot;properties&quot;:{&quot;noteIndex&quot;:0},&quot;isEdited&quot;:false,&quot;manualOverride&quot;:{&quot;isManuallyOverridden&quot;:false,&quot;citeprocText&quot;:&quot;(Price and Kirkwood, 2008; Hariri, 2014; Ernest and Young, 2022)&quot;,&quot;manualOverrideText&quot;:&quot;&quot;},&quot;citationTag&quot;:&quot;MENDELEY_CITATION_v3_eyJjaXRhdGlvbklEIjoiTUVOREVMRVlfQ0lUQVRJT05fYTJmNzY0NmQtYTYwNS00NTU3LTg1YWYtMTlkNjFmYjRiYzU3IiwicHJvcGVydGllcyI6eyJub3RlSW5kZXgiOjB9LCJpc0VkaXRlZCI6ZmFsc2UsIm1hbnVhbE92ZXJyaWRlIjp7ImlzTWFudWFsbHlPdmVycmlkZGVuIjpmYWxzZSwiY2l0ZXByb2NUZXh0IjoiKFByaWNlIGFuZCBLaXJrd29vZCwgMjAwODsgSGFyaXJpLCAyMDE0OyBFcm5lc3QgYW5kIFlvdW5nLCAyMDIyKSIsIm1hbnVhbE92ZXJyaWRlVGV4dCI6IiJ9LCJjaXRhdGlvbkl0ZW1zIjpbeyJpZCI6ImU5ZjM4ODkwLTRlZWQtM2NiYy05OWY3LTRlNmEwNDUzODhmOSIsIml0ZW1EYXRhIjp7InR5cGUiOiJyZXBvcnQiLCJpZCI6ImU5ZjM4ODkwLTRlZWQtM2NiYy05OWY3LTRlNmEwNDUzODhmOSIsInRpdGxlIjoiQWRvcHRpb24gb2YgTGVhcm5pbmcgSW5ub3ZhdGlvbnMgd2l0aGluIFVLIFVuaXZlcnNpdGllczogVmFsaWRhdGluZyBhbiBFeHRlbmRlZCBhbmQgTW9kaWZpZWQgVVRBVVQgTW9kZWwiLCJhdXRob3IiOlt7ImZhbWlseSI6IkhhcmlyaSIsImdpdmVuIjoiQWJkdWxyYWhtYW4gQWhtZWQiLCJwYXJzZS1uYW1lcyI6ZmFsc2UsImRyb3BwaW5nLXBhcnRpY2xlIjoiIiwibm9uLWRyb3BwaW5nLXBhcnRpY2xlIjoiIn1dLCJpc3N1ZWQiOnsiZGF0ZS1wYXJ0cyI6W1syMDE0XV19LCJjb250YWluZXItdGl0bGUtc2hvcnQiOiIifSwiaXNUZW1wb3JhcnkiOmZhbHNlfSx7ImlkIjoiYjc1ZmQ5MTktNTY5Ni0zMjJiLWEwMDYtNmM4MTYwYmQ2MDczIiwiaXRlbURhdGEiOnsidHlwZSI6InJlcG9ydCIsImlkIjoiYjc1ZmQ5MTktNTY5Ni0zMjJiLWEwMDYtNmM4MTYwYmQ2MDczIiwidGl0bGUiOiJUZWNobm9sb2d5IGluIHRoZSBVbml0ZWQgS2luZ2RvbSdzIEhpZ2hlciBFZHVjYXRpb24gQ29udGV4dCIsImF1dGhvciI6W3siZmFtaWx5IjoiUHJpY2UiLCJnaXZlbiI6IkxpbmRhIiwicGFyc2UtbmFtZXMiOmZhbHNlLCJkcm9wcGluZy1wYXJ0aWNsZSI6IiIsIm5vbi1kcm9wcGluZy1wYXJ0aWNsZSI6IiJ9LHsiZmFtaWx5IjoiS2lya3dvb2QiLCJnaXZlbiI6IkFkcmlhbiIsInBhcnNlLW5hbWVzIjpmYWxzZSwiZHJvcHBpbmctcGFydGljbGUiOiIiLCJub24tZHJvcHBpbmctcGFydGljbGUiOiIifV0sIlVSTCI6Imh0dHBzOi8vd3d3LnJlc2VhcmNoZ2F0ZS5uZXQvcHVibGljYXRpb24vNDI3OTU1NTMiLCJpc3N1ZWQiOnsiZGF0ZS1wYXJ0cyI6W1syMDA4XV19LCJjb250YWluZXItdGl0bGUtc2hvcnQiOiIifSwiaXNUZW1wb3JhcnkiOmZhbHNlfSx7ImlkIjoiNDI1OWMyNWQtOGUwNC0zNjJjLWFmZWMtMzA1M2M3MWQ1ODhlIiwiaXRlbURhdGEiOnsidHlwZSI6InJlcG9ydCIsImlkIjoiNDI1OWMyNWQtOGUwNC0zNjJjLWFmZWMtMzA1M2M3MWQ1ODhlIiwidGl0bGUiOiJBcmUgdW5pdmVyc2l0aWVzIG9mIHRoZSBwYXN0IHN0aWxsIHRoZSBmdXR1cmU/IiwiYXV0aG9yIjpbeyJmYW1pbHkiOiJFcm5lc3QgYW5kIFlvdW5nIiwiZ2l2ZW4iOiIiLCJwYXJzZS1uYW1lcyI6ZmFsc2UsImRyb3BwaW5nLXBhcnRpY2xlIjoiIiwibm9uLWRyb3BwaW5nLXBhcnRpY2xlIjoiIn1dLCJpc3N1ZWQiOnsiZGF0ZS1wYXJ0cyI6W1syMDIyXV19LCJjb250YWluZXItdGl0bGUtc2hvcnQiOiIifSwiaXNUZW1wb3JhcnkiOmZhbHNlfV19&quot;,&quot;citationItems&quot;:[{&quot;id&quot;:&quot;e9f38890-4eed-3cbc-99f7-4e6a045388f9&quot;,&quot;itemData&quot;:{&quot;type&quot;:&quot;report&quot;,&quot;id&quot;:&quot;e9f38890-4eed-3cbc-99f7-4e6a045388f9&quot;,&quot;title&quot;:&quot;Adoption of Learning Innovations within UK Universities: Validating an Extended and Modified UTAUT Model&quot;,&quot;author&quot;:[{&quot;family&quot;:&quot;Hariri&quot;,&quot;given&quot;:&quot;Abdulrahman Ahmed&quot;,&quot;parse-names&quot;:false,&quot;dropping-particle&quot;:&quot;&quot;,&quot;non-dropping-particle&quot;:&quot;&quot;}],&quot;issued&quot;:{&quot;date-parts&quot;:[[2014]]},&quot;container-title-short&quot;:&quot;&quot;},&quot;isTemporary&quot;:false},{&quot;id&quot;:&quot;b75fd919-5696-322b-a006-6c8160bd6073&quot;,&quot;itemData&quot;:{&quot;type&quot;:&quot;report&quot;,&quot;id&quot;:&quot;b75fd919-5696-322b-a006-6c8160bd6073&quot;,&quot;title&quot;:&quot;Technology in the United Kingdom's Higher Education Context&quot;,&quot;author&quot;:[{&quot;family&quot;:&quot;Price&quot;,&quot;given&quot;:&quot;Linda&quot;,&quot;parse-names&quot;:false,&quot;dropping-particle&quot;:&quot;&quot;,&quot;non-dropping-particle&quot;:&quot;&quot;},{&quot;family&quot;:&quot;Kirkwood&quot;,&quot;given&quot;:&quot;Adrian&quot;,&quot;parse-names&quot;:false,&quot;dropping-particle&quot;:&quot;&quot;,&quot;non-dropping-particle&quot;:&quot;&quot;}],&quot;URL&quot;:&quot;https://www.researchgate.net/publication/42795553&quot;,&quot;issued&quot;:{&quot;date-parts&quot;:[[2008]]},&quot;container-title-short&quot;:&quot;&quot;},&quot;isTemporary&quot;:false},{&quot;id&quot;:&quot;4259c25d-8e04-362c-afec-3053c71d588e&quot;,&quot;itemData&quot;:{&quot;type&quot;:&quot;report&quot;,&quot;id&quot;:&quot;4259c25d-8e04-362c-afec-3053c71d588e&quot;,&quot;title&quot;:&quot;Are universities of the past still the future?&quot;,&quot;author&quot;:[{&quot;family&quot;:&quot;Ernest and Young&quot;,&quot;given&quot;:&quot;&quot;,&quot;parse-names&quot;:false,&quot;dropping-particle&quot;:&quot;&quot;,&quot;non-dropping-particle&quot;:&quot;&quot;}],&quot;issued&quot;:{&quot;date-parts&quot;:[[2022]]},&quot;container-title-short&quot;:&quot;&quot;},&quot;isTemporary&quot;:false}]},{&quot;citationID&quot;:&quot;MENDELEY_CITATION_47ee6053-f8e5-4796-ac26-3c0826a46555&quot;,&quot;properties&quot;:{&quot;noteIndex&quot;:0},&quot;isEdited&quot;:false,&quot;manualOverride&quot;:{&quot;isManuallyOverridden&quot;:false,&quot;citeprocText&quot;:&quot;(Webb, McQuaid and Webster, 2021; Zhang &lt;i&gt;et al.&lt;/i&gt;, 2022)&quot;,&quot;manualOverrideText&quot;:&quot;&quot;},&quot;citationTag&quot;:&quot;MENDELEY_CITATION_v3_eyJjaXRhdGlvbklEIjoiTUVOREVMRVlfQ0lUQVRJT05fNDdlZTYwNTMtZjhlNS00Nzk2LWFjMjYtM2MwODI2YTQ2NTU1IiwicHJvcGVydGllcyI6eyJub3RlSW5kZXgiOjB9LCJpc0VkaXRlZCI6ZmFsc2UsIm1hbnVhbE92ZXJyaWRlIjp7ImlzTWFudWFsbHlPdmVycmlkZGVuIjpmYWxzZSwiY2l0ZXByb2NUZXh0IjoiKFdlYmIsIE1jUXVhaWQgYW5kIFdlYnN0ZXIsIDIwMjE7IFpoYW5nIDxpPmV0IGFsLjwvaT4sIDIwMjIpIiwibWFudWFsT3ZlcnJpZGVUZXh0IjoiIn0sImNpdGF0aW9uSXRlbXMiOlt7ImlkIjoiNjBiZDAwMDUtY2Q3YS0zNDhhLTg0Y2UtMDczOWU4ODUwZjU4IiwiaXRlbURhdGEiOnsidHlwZSI6ImFydGljbGUtam91cm5hbCIsImlkIjoiNjBiZDAwMDUtY2Q3YS0zNDhhLTg0Y2UtMDczOWU4ODUwZjU4IiwidGl0bGUiOiJNb3ZpbmcgbGVhcm5pbmcgb25saW5lIGFuZCB0aGUgQ09WSUQtMTkgcGFuZGVtaWM6IGEgdW5pdmVyc2l0eSByZXNwb25zZSIsImF1dGhvciI6W3siZmFtaWx5IjoiV2ViYiIsImdpdmVuIjoiQWxla3NhbmRyYSIsInBhcnNlLW5hbWVzIjpmYWxzZSwiZHJvcHBpbmctcGFydGljbGUiOiIiLCJub24tZHJvcHBpbmctcGFydGljbGUiOiIifSx7ImZhbWlseSI6Ik1jUXVhaWQiLCJnaXZlbiI6IlJvbmFsZCBXaWxsaWFtIiwicGFyc2UtbmFtZXMiOmZhbHNlLCJkcm9wcGluZy1wYXJ0aWNsZSI6IiIsIm5vbi1kcm9wcGluZy1wYXJ0aWNsZSI6IiJ9LHsiZmFtaWx5IjoiV2Vic3RlciIsImdpdmVuIjoiQy4gV2lsbGlhbSBSLiIsInBhcnNlLW5hbWVzIjpmYWxzZSwiZHJvcHBpbmctcGFydGljbGUiOiIiLCJub24tZHJvcHBpbmctcGFydGljbGUiOiIifV0sImNvbnRhaW5lci10aXRsZSI6IldvcmxkIEpvdXJuYWwgb2YgU2NpZW5jZSwgVGVjaG5vbG9neSBhbmQgU3VzdGFpbmFibGUgRGV2ZWxvcG1lbnQiLCJET0kiOiIxMC4xMTA4L1dKU1RTRC0xMS0yMDIwLTAwOTAiLCJJU1NOIjoiMjA0MjU5NTMiLCJpc3N1ZWQiOnsiZGF0ZS1wYXJ0cyI6W1syMDIxXV19LCJwYWdlIjoiMS0xOSIsImFic3RyYWN0IjoiUHVycG9zZSDigJMgVGhpcyBhcnRpY2xlIGludmVzdGlnYXRlcyBzb21lIG9uZ29pbmcgaXNzdWVzIGZhY2VkIGJ5IGhpZ2hlciBlZHVjYXRpb24gaW5zdGl0dXRpb25zIChIRUlzKSBoYXZpbmcgdG8gcmFwaWRseSBtb3ZlIHRoZWlyIHRlYWNoaW5nIG9ubGluZSBkdXJpbmcgdGhlIGVhcmx5IHN0YWdlcyBvZiB0aGUgY29yb25hdmlydXMgKENPVklELTE5KSBwYW5kZW1pYy4gRGVzaWduL21ldGhvZG9sb2d5L2FwcHJvYWNoIOKAkyBUaGUgYXJ0aWNsZSBpbmNvcnBvcmF0ZXMgYSByZXZpZXcgb2YgYWNhZGVtaWMgYW5kIHBvbGljeSBsaXRlcmF0dXJlIGNvbmNlcm5pbmcgZGlnaXRhbGlzYXRpb24gYW5kIG9ubGluZSBsZWFybmluZyBpbiB1bml2ZXJzaXRpZXMgYW5kIHF1YWxpdGF0aXZlIGludGVydmlld3Mgd2l0aCBzdGFmZiBpbnZvbHZlZCBpbiBvbmxpbmUgdGVhY2hpbmcgYW5kIGxlYXJuaW5nIGF0IGEgdW5pdmVyc2l0eSBpbiBTY290bGFuZC4gRmluZGluZ3Mg4oCTIEZvciBtb3N0IEhFSXMgYW5kIG9yZ2FuaXNhdGlvbnMgYWNyb3NzIHRoZSBnbG9iZSwgdGhlIENPVklELTE5IHBhbmRlbWljIGhhcyBhY2NlbGVyYXRlZCB0aGUgc3BlZWQgYXQgd2hpY2ggZGlnaXRhbGlzYXRpb24gYW5kIGRpZ2l0YWwgd2F5cyBvZiB3b3JraW5nIGhhdmUgYmVlbiBlbWJlZGRlZCBpbiBvcmdhbmlzYXRpb25hbCBsaWZlIGFuZCBzZXJ2aWNlIGRlbGl2ZXJ5IGluY2x1ZGluZyBuZXcgd2F5cyBvZiBsZWFybmluZyBhbmQgd29ya2luZy4gVGhpcyBoYXMgbGVkIHRvIGEgcmVjb2duaXRpb24gb2YgdGhlIG5lZWQgZm9yIHByYWN0aWNhbGx5IGZvY3VzZWQsIGVmZmVjdGl2ZSBpbmNsdXNpdmUgZGlnaXRhbCBpbnRlcnZlbnRpb25zLiBBIHJhbmdlIG9mIGluaXRpYXRpdmVzIHRoYXQgaGF2ZSBiZWVuIGRldmVsb3BlZCBvciBhY2NlbGVyYXRlZCBpbiByZXNwb25zZSB0byB0aGUgcGFuZGVtaWMgYXJlIGRpc2N1c3NlZC4gVGhlc2Ugc2hvdWxkIGJlIGV4cGxpY2l0bHkgZGVzaWduZWQgYW5kIGltcGxlbWVudGVkIHRvIGFsc28gcmVhY2ggaW5kaXZpZHVhbHMgZnJvbSBkaXNhZHZhbnRhZ2VkIGJhY2tncm91bmRzLCBpbmNsdWRpbmcgdGhvc2Ugd2l0aCBsb3ctc2tpbGwgbGV2ZWxzIG9yIHF1YWxpZmljYXRpb25zIGFuZCBvbGRlciBhZ2UgZ3JvdXBzLiBFZmZvcnQgaXMgYWxzbyBuZWVkZWQgYnkgcG9saWN5bWFrZXJzIGFuZCBIRUlzIHRvIGJldHRlciB1bmRlcnN0YW5kIHRoZSBjaGFsbGVuZ2VzIGFuZCB1bmludGVuZGVkIGNvbnNlcXVlbmNlcyB0aGF0IGRpZ2l0YWwgbGVhcm5pbmcgYW5kIHdvcmtpbmcgcG9zZXMuIFJlc2VhcmNoIGxpbWl0YXRpb25zL2ltcGxpY2F0aW9ucyDigJMgTW9yZSByZXNlYXJjaCBpcyBuZWVkZWQgaW50byB0aGUgbWV0aG9kcyBhbmQgaW1wbGljYXRpb25zIG9mIGluY3JlYXNlZCBvbmxpbmUgdGVhY2hpbmcuIFRoZSByYW5nZSBvZiBpbnRlcnZpZXdlZXMgaXMgbGltaXRlZCB0byBvbmUgbWFpbiBvcmdhbmlzYXRpb24uIEEgd2lkZXIgcmFuZ2Ugb2Ygc3RhZmYsIHN0dWRlbnRzLCBIRUlzIGFuZCBvdGhlciB0eXBlcyBvZiBvcmdhbmlzYXRpb24gd291bGQgYWRkIGFkZGl0aW9uYWwgaW5zaWdodHMuIFByYWN0aWNhbCBpbXBsaWNhdGlvbnMg4oCTIEluc2lnaHRzIGZyb20gaW50ZXJ2aWV3cyBoaWdobGlnaHQgYSBudW1iZXIgb2YgaW5zdGl0dXRpb25hbCByZXNwb25zZXMgdG8gZGlnaXRhbGlzYXRpb24sIHdoaWNoIHdlcmUgYWNjZWxlcmF0ZWQgYnkgdGhlIENPVklELTE5IHBhbmRlbWljLiBUaGVzZSBpZGVudGlmeSBsZWFybmluZyBhbmQgcmVmbGVjdGlvbiBwb2ludHMgZm9yIEhFSXMgbW92aW5nIHRvIGVuaGFuY2VkIG9ubGluZSB0ZWFjaGluZyBwcm92aXNpb24uIE9yaWdpbmFsaXR5L3ZhbHVlIOKAkyBUaGlzIGFydGljbGUgcHJvdmlkZXMgYW4gYW5hbHlzaXMgb2YgdGhlIHByb2Nlc3NlcywgaXNzdWVzIGFuZCBpbXBhY3RzIGFzc29jaWF0ZWQgd2l0aCB0aGUgcmFwaWQgc2hpZnQgdG8gZGlnaXRpc2F0aW9uIGluIEhFSXMgYXQgYSBwb2ludCBpbiB0aW1lIHNob3J0bHkgZm9sbG93aW5nIHRoZSBvbnNldCBvZiB0aGUgQ09WSUQtMTkgcGFuZGVtaWMgaW4gMjAyMC4gSXQgcmFpc2VzIGlzc3VlcyBhcm91bmQgaW5jbHVzaXZpdHkgb2Ygb25saW5lIGxlYXJuaW5nLCBwZWRhZ29neSwgdW5pbnRlbmRlZCBjb25zZXF1ZW5jZXMgb2YgZGlnaXRhbGlzYXRpb24gYW5kIHByaXZhY3ksIHdoZW4gbW92aW5nIHRvIG9ubGluZSB0ZWFjaGluZyB0aGF0IGFyZSByZWxldmFudCBib3RoIGR1cmluZyB0aGUgcGFuZGVtaWMgYW5kIGluIHRoZSBsb25nZXIgdGVybS4iLCJwdWJsaXNoZXIiOiJXb3JsZCBBc3NvY2lhdGlvbiBmb3IgU3VzdGFpbmFibGUgRGV2ZWxvcG1lbnQiLCJpc3N1ZSI6IjEiLCJ2b2x1bWUiOiIxOCIsImNvbnRhaW5lci10aXRsZS1zaG9ydCI6IiJ9LCJpc1RlbXBvcmFyeSI6ZmFsc2V9LHsiaWQiOiJjOGMxM2E2OS04OWY0LTM4NmQtODhkNS05NjNjYmI0YjE3ZDYiLCJpdGVtRGF0YSI6eyJ0eXBlIjoiYXJ0aWNsZSIsImlkIjoiYzhjMTNhNjktODlmNC0zODZkLTg4ZDUtOTYzY2JiNGIxN2Q2IiwidGl0bGUiOiJBY2FkZW1pYSdzIHJlc3BvbnNlcyB0byBjcmlzaXM6IEEgYmlibGlvbWV0cmljIGFuYWx5c2lzIG9mIGxpdGVyYXR1cmUgb24gb25saW5lIGxlYXJuaW5nIGluIGhpZ2hlciBlZHVjYXRpb24gZHVyaW5nIENPVklELTE5IiwiYXV0aG9yIjpbeyJmYW1pbHkiOiJaaGFuZyIsImdpdmVuIjoiTGluZyIsInBhcnNlLW5hbWVzIjpmYWxzZSwiZHJvcHBpbmctcGFydGljbGUiOiIiLCJub24tZHJvcHBpbmctcGFydGljbGUiOiIifSx7ImZhbWlseSI6IkNhcnRlciIsImdpdmVuIjoiUmljaGFyZCBBbGxlbiIsInBhcnNlLW5hbWVzIjpmYWxzZSwiZHJvcHBpbmctcGFydGljbGUiOiIiLCJub24tZHJvcHBpbmctcGFydGljbGUiOiIifSx7ImZhbWlseSI6IlFpYW4iLCJnaXZlbiI6Ilh1ZXFpbiIsInBhcnNlLW5hbWVzIjpmYWxzZSwiZHJvcHBpbmctcGFydGljbGUiOiIiLCJub24tZHJvcHBpbmctcGFydGljbGUiOiIifSx7ImZhbWlseSI6IllhbmciLCJnaXZlbiI6IlNvaHl1biIsInBhcnNlLW5hbWVzIjpmYWxzZSwiZHJvcHBpbmctcGFydGljbGUiOiIiLCJub24tZHJvcHBpbmctcGFydGljbGUiOiIifSx7ImZhbWlseSI6IlJ1amltb3JhIiwiZ2l2ZW4iOiJKYW1lcyIsInBhcnNlLW5hbWVzIjpmYWxzZSwiZHJvcHBpbmctcGFydGljbGUiOiIiLCJub24tZHJvcHBpbmctcGFydGljbGUiOiIifSx7ImZhbWlseSI6IldlbiIsImdpdmVuIjoiU2h1bWFuIiwicGFyc2UtbmFtZXMiOmZhbHNlLCJkcm9wcGluZy1wYXJ0aWNsZSI6IiIsIm5vbi1kcm9wcGluZy1wYXJ0aWNsZSI6IiJ9XSwiY29udGFpbmVyLXRpdGxlIjoiQnJpdGlzaCBKb3VybmFsIG9mIEVkdWNhdGlvbmFsIFRlY2hub2xvZ3kiLCJET0kiOiIxMC4xMTExL2JqZXQuMTMxOTEiLCJJU1NOIjoiMTQ2Nzg1MzUiLCJpc3N1ZWQiOnsiZGF0ZS1wYXJ0cyI6W1syMDIyLDUsMV1dfSwicGFnZSI6IjYyMC02NDYiLCJhYnN0cmFjdCI6IlRoaXMgcGFwZXIgYWltZWQgdG8gcHJvdmlkZSBhIGhvbGlzdGljIHZpZXcgb2YgcmVzZWFyY2ggdGhhdCBpbnZlc3RpZ2F0ZWQgb25saW5lIGxlYXJuaW5nIGluIGhpZ2hlciBlZHVjYXRpb24gYXJvdW5kIHRoZSBnbG9iZSBkdXJpbmcgQ09WSUQtMTkgdXRpbGl6aW5nIGEgYmlibGlvbWV0cmljIGFuYWx5c2lzLiBUaGUgcmVzZWFyY2hlcnMgdXNlZCBjby1jaXRhdGlvbiBhbmFseXNpcyBhbmQgdGV4dCBtaW5pbmcgYWZmb3JkZWQgYnkgVk9Tdmlld2VyIHRvIGRvY3VtZW50IGFuZCBhbmFseXplIHJlc2VhcmNoIHBhdHRlcm5zIGFuZCB0b3BpY3MgcmVwb3J0ZWQgaW4gcGVlci1yZXZpZXdlZCBkb2N1bWVudHMgcHVibGlzaGVkIGJldHdlZW4gSmFudWFyeSAyMDIwIGFuZCBBdWd1c3QgMjAyMS4gRmluZGluZ3Mgb2YgdGhpcyBzdHVkeSBpbmRpY2F0ZWQgdGhhdCBzY2hvbGFycyBmcm9tIDEwMyBjb3VudHJpZXMgb3IgcmVnaW9ucyBmcm9tIHRoZSBHbG9iYWwgTm9ydGggYW5kIEdsb2JhbCBTb3V0aCBpbnZlc3RpZ2F0ZWQgYSB3aWRlIGFycmF5IG9mIHRvcGljcywgc3VjaCBhcyB1c2Ugb2YgdmFyaW91cyB0ZWNobm9sb2dpZXMgYW5kIHN0cmF0ZWdpZXMsIHJlZGVzaWduZWQgY3VycmljdWx1bSwgc3R1ZGVudCBwZXJjZXB0aW9ucyBhbmQgcHN5Y2hvbG9naWNhbCBpbXBhY3RzIG9mIHRoZSBwYW5kZW1pYy1pbXBvc2VkIG9ubGluZSBsZWFybmluZy4gTWFueSByZXNlYXJjaGVycyBhcHBsaWVkIHRlY2hub2xvZ3kgYWNjZXB0YW5jZSB0aGVvcmllcyBhbmQgc3RydWN0dXJhbCBlcXVhdGlvbiBtb2RlbGluZyB0byBpbnZlc3RpZ2F0ZSBmYWN0b3JzIGFzc29jaWF0ZWQgd2l0aCBhZG9wdGlvbiBhbmQgaW1wYWN0cyBvZiB0aGUgcGFuZGVtaWMtaW1wb3NlZCBvbmxpbmUgbGVhcm5pbmcuIE9mIHRoZSBsYXJnZSBxdWFudGl0eSBvZiByZXNlYXJjaCwgbWVkaWNhbCBlZHVjYXRpb24gYW5kIGNoZW1pY2FsIGVkdWNhdGlvbiB3ZXJlIHRoZSBtb3N0IGludmVzdGlnYXRlZCBkaXNjaXBsaW5lcy4gSW5xdWlyeS1iYXNlZCBsZWFybmluZywgZGlzY292ZXJ5IGxlYXJuaW5nLCBoYW5kcy1vbiBsZWFybmluZyBhbmQgY29sbGFib3JhdGl2ZSBsZWFybmluZyBlbWVyZ2VkIGFzIGluc3RydWN0aW9uYWwgYXBwcm9hY2hlcyBmcmVxdWVudGx5IGRpc2N1c3NlZCBvciB1dGlsaXplZCBhY3Jvc3MgdGhlIHRhcmdldCBzdHVkaWVzLiBUaGlzIHBhcGVyIGRpc2N1c3NlZCAoYSkgb25nb2luZyBhbmQgZW1lcmdpbmcgY2hhbGxlbmdlcyB0byBvbmxpbmUgaGlnaGVyIGVkdWNhdGlvbiwgKGIpIHBsYWNpbmcgaW5ub3ZhdGl2ZSBwZWRhZ29naWVzIGF0IHRoZSBmb3JlZnJvbnQgb2Ygb25saW5lIGxlYXJuaW5nLCBhbmQgKGMpIHJhcGlkLCBidXQgaW1iYWxhbmNlZCBkaXN0cmlidXRpb24gb2YgZXZvbHZpbmcgbGl0ZXJhdHVyZSBiYXNlZCBvbiB0aGUgZmluZGluZ3MuIFByYWN0aXRpb25lciBub3RlcyBXaGF0IGlzIGFscmVhZHkga25vd24gYWJvdXQgdGhpcyB0b3BpYyBPbmxpbmUgbGVhcm5pbmcgaGFkIGF0dHJhY3RlZCBncm93aW5nIHRyYWN0aW9uIGFzIGEgZmxleGlibGUgYW5kIGFmZm9yZGFibGUgbWVhbnMgdG8gY29tcGxlbWVudCB0cmFkaXRpb25hbCBoaWdoZXIgZWR1Y2F0aW9uIHByaW9yIHRvIENPVklELTE5LiBIaWdoZXIgZWR1Y2F0aW9uIGluc3RpdHV0aW9ucyAoSEVJcyksIGZhY3VsdHkgYW5kIHN0dWRlbnRzIGFyb3VuZCB0aGUgZ2xvYmUgaGF2ZSBlbmNvdW50ZXJlZCB2YXJpb3VzIGNoYWxsZW5nZXMgYW5kIG9wcG9ydHVuaXRpZXMgcmVnYXJkaW5nIG9ubGluZSB0ZWFjaGluZyBhbmQgbGVhcm5pbmcgZHVyaW5nIENPVklELTE5LiBXaGF0IHRoaXMgcGFwZXIgYWRkcyBBIGJpcmQncy1leWUtdmlldyBwZXJzcGVjdGl2ZSBvZiBob3cgSEVJcyBhcm91bmQgdGhlIGdsb2JlIHJlc3BvbmRlZCB0byB0aGUgcGFuZGVtaWMtaW1wb3NlZCBvbmxpbmUgdGVhY2hpbmcgYW5kIGxlYXJuaW5nIHVzaW5nIHRoZSBiaWJsaW9tZXRyaWMgbWV0aG9kb2xvZ3kuIElkZW50aWZpY2F0aW9ucyBvZiBhIGxhcmdlIGJvZHkgb2YgcmVzZWFyY2ggKG7CoD3CoDEwNjEgZG9jdW1lbnRzKSBjb25kdWN0ZWQgYnkgc2Nob2xhcnMgZnJvbSAxMDMgY291bnRyaWVzIG9yIHJlZ2lvbnMgdGhhdCBpbnZlc3RpZ2F0ZWQgdGhlIHBhbmRlbWljLWltcG9zZWQgb25saW5lIGhpZ2hlciBlZHVjYXRpb24sIGluZGljYXRpbmcgYW4gdW5wcmVjZWRlbnRlZCBsZXZlbCBvZiBwYXJ0aWNpcGF0aW9uIGluIHRoaXMgYXJlYS4gQW4gYW5hbHlzaXMgb2YgZGlzdGluY3QgdGhlbWVzIGFyaXNpbmcgZnJvbSByZXNlYXJjaCBvbiB0aGUgcGFuZGVtaWMtaW1wb3NlZCBvbmxpbmUgbGVhcm5pbmcsIHN1Y2ggYXMgbWVkaWNhbCBlZHVjYXRpb24gYW5kIHBzeWNob2xvZ2ljYWwgaW1wYWN0LCBjaGVtaXN0cnkgY3VycmljdWx1bSBhbmQgbGFib3JhdG9yeS1iYXNlZCBpbnN0cnVjdGlvbiBhbmQgdGVjaG5vbG9neSBhY2NlcHRhbmNlIG1vZGVsLiBJbXBsaWNhdGlvbnMgZm9yIHByYWN0aWNlIGFuZC9vciBwb2xpY3kgVGhlIGxhcmdlIGNvcnB1cyBvZiBzdHVkaWVzIG9uIG9ubGluZSBoaWdoZXIgZWR1Y2F0aW9uIGZyb20gZGlmZmVyZW50IGFzcGVjdHMgY2FuIHByb3ZpZGUgY3Jvc3MtZGlzY2lwbGluYXJ5IGluZm9ybWF0aW9uIGd1aWRpbmcgZnV0dXJlIHJlc2VhcmNoIGFuZCBkZXNpZ24gb2Ygb25saW5lIGxlYXJuaW5nLiBXaXRoIHRlY2hub2xvZ3kgb2Z0ZW4gY29uY2VwdHVhbGl6ZWQgYXMgdGhlIHNvbHV0aW9uIHRvIHN1cHBvcnQgb25saW5lIGxlYXJuaW5nLCBpdCBpcyBpbXBlcmF0aXZlIHRvIHB1dCBpbm5vdmF0aXZlIHBlZGFnb2d5IGF0IHRoZSBmb3JlZnJvbnQgb2YgdGhlIGRlc2lnbiBvZiBvbmxpbmUgdGVhY2hpbmcgYW5kIGxlYXJuaW5nLiIsInB1Ymxpc2hlciI6IkpvaG4gV2lsZXkgYW5kIFNvbnMgSW5jIiwiaXNzdWUiOiIzIiwidm9sdW1lIjoiNTMiLCJjb250YWluZXItdGl0bGUtc2hvcnQiOiIifSwiaXNUZW1wb3JhcnkiOmZhbHNlfV19&quot;,&quot;citationItems&quot;:[{&quot;id&quot;:&quot;60bd0005-cd7a-348a-84ce-0739e8850f58&quot;,&quot;itemData&quot;:{&quot;type&quot;:&quot;article-journal&quot;,&quot;id&quot;:&quot;60bd0005-cd7a-348a-84ce-0739e8850f58&quot;,&quot;title&quot;:&quot;Moving learning online and the COVID-19 pandemic: a university response&quot;,&quot;author&quot;:[{&quot;family&quot;:&quot;Webb&quot;,&quot;given&quot;:&quot;Aleksandra&quot;,&quot;parse-names&quot;:false,&quot;dropping-particle&quot;:&quot;&quot;,&quot;non-dropping-particle&quot;:&quot;&quot;},{&quot;family&quot;:&quot;McQuaid&quot;,&quot;given&quot;:&quot;Ronald William&quot;,&quot;parse-names&quot;:false,&quot;dropping-particle&quot;:&quot;&quot;,&quot;non-dropping-particle&quot;:&quot;&quot;},{&quot;family&quot;:&quot;Webster&quot;,&quot;given&quot;:&quot;C. William R.&quot;,&quot;parse-names&quot;:false,&quot;dropping-particle&quot;:&quot;&quot;,&quot;non-dropping-particle&quot;:&quot;&quot;}],&quot;container-title&quot;:&quot;World Journal of Science, Technology and Sustainable Development&quot;,&quot;DOI&quot;:&quot;10.1108/WJSTSD-11-2020-0090&quot;,&quot;ISSN&quot;:&quot;20425953&quot;,&quot;issued&quot;:{&quot;date-parts&quot;:[[2021]]},&quot;page&quot;:&quot;1-19&quot;,&quot;abstract&quot;:&quot;Purpose – This article investigates some ongoing issues faced by higher education institutions (HEIs) having to rapidly move their teaching online during the early stages of the coronavirus (COVID-19) pandemic. Design/methodology/approach – The article incorporates a review of academic and policy literature concerning digitalisation and online learning in universities and qualitative interviews with staff involved in online teaching and learning at a university in Scotland. Findings – For most HEIs and organisations across the globe, the COVID-19 pandemic has accelerated the speed at which digitalisation and digital ways of working have been embedded in organisational life and service delivery including new ways of learning and working. This has led to a recognition of the need for practically focused, effective inclusive digital interventions. A range of initiatives that have been developed or accelerated in response to the pandemic are discussed. These should be explicitly designed and implemented to also reach individuals from disadvantaged backgrounds, including those with low-skill levels or qualifications and older age groups. Effort is also needed by policymakers and HEIs to better understand the challenges and unintended consequences that digital learning and working poses. Research limitations/implications – More research is needed into the methods and implications of increased online teaching. The range of interviewees is limited to one main organisation. A wider range of staff, students, HEIs and other types of organisation would add additional insights. Practical implications – Insights from interviews highlight a number of institutional responses to digitalisation, which were accelerated by the COVID-19 pandemic. These identify learning and reflection points for HEIs moving to enhanced online teaching provision. Originality/value – This article provides an analysis of the processes, issues and impacts associated with the rapid shift to digitisation in HEIs at a point in time shortly following the onset of the COVID-19 pandemic in 2020. It raises issues around inclusivity of online learning, pedagogy, unintended consequences of digitalisation and privacy, when moving to online teaching that are relevant both during the pandemic and in the longer term.&quot;,&quot;publisher&quot;:&quot;World Association for Sustainable Development&quot;,&quot;issue&quot;:&quot;1&quot;,&quot;volume&quot;:&quot;18&quot;,&quot;container-title-short&quot;:&quot;&quot;},&quot;isTemporary&quot;:false},{&quot;id&quot;:&quot;c8c13a69-89f4-386d-88d5-963cbb4b17d6&quot;,&quot;itemData&quot;:{&quot;type&quot;:&quot;article&quot;,&quot;id&quot;:&quot;c8c13a69-89f4-386d-88d5-963cbb4b17d6&quot;,&quot;title&quot;:&quot;Academia's responses to crisis: A bibliometric analysis of literature on online learning in higher education during COVID-19&quot;,&quot;author&quot;:[{&quot;family&quot;:&quot;Zhang&quot;,&quot;given&quot;:&quot;Ling&quot;,&quot;parse-names&quot;:false,&quot;dropping-particle&quot;:&quot;&quot;,&quot;non-dropping-particle&quot;:&quot;&quot;},{&quot;family&quot;:&quot;Carter&quot;,&quot;given&quot;:&quot;Richard Allen&quot;,&quot;parse-names&quot;:false,&quot;dropping-particle&quot;:&quot;&quot;,&quot;non-dropping-particle&quot;:&quot;&quot;},{&quot;family&quot;:&quot;Qian&quot;,&quot;given&quot;:&quot;Xueqin&quot;,&quot;parse-names&quot;:false,&quot;dropping-particle&quot;:&quot;&quot;,&quot;non-dropping-particle&quot;:&quot;&quot;},{&quot;family&quot;:&quot;Yang&quot;,&quot;given&quot;:&quot;Sohyun&quot;,&quot;parse-names&quot;:false,&quot;dropping-particle&quot;:&quot;&quot;,&quot;non-dropping-particle&quot;:&quot;&quot;},{&quot;family&quot;:&quot;Rujimora&quot;,&quot;given&quot;:&quot;James&quot;,&quot;parse-names&quot;:false,&quot;dropping-particle&quot;:&quot;&quot;,&quot;non-dropping-particle&quot;:&quot;&quot;},{&quot;family&quot;:&quot;Wen&quot;,&quot;given&quot;:&quot;Shuman&quot;,&quot;parse-names&quot;:false,&quot;dropping-particle&quot;:&quot;&quot;,&quot;non-dropping-particle&quot;:&quot;&quot;}],&quot;container-title&quot;:&quot;British Journal of Educational Technology&quot;,&quot;DOI&quot;:&quot;10.1111/bjet.13191&quot;,&quot;ISSN&quot;:&quot;14678535&quot;,&quot;issued&quot;:{&quot;date-parts&quot;:[[2022,5,1]]},&quot;page&quot;:&quot;620-646&quot;,&quot;abstract&quot;:&quot;This paper aimed to provide a holistic view of research that investigated online learning in higher education around the globe during COVID-19 utilizing a bibliometric analysis. The researchers used co-citation analysis and text mining afforded by VOSviewer to document and analyze research patterns and topics reported in peer-reviewed documents published between January 2020 and August 2021. Findings of this study indicated that scholars from 103 countries or regions from the Global North and Global South investigated a wide array of topics, such as use of various technologies and strategies, redesigned curriculum, student perceptions and psychological impacts of the pandemic-imposed online learning. Many researchers applied technology acceptance theories and structural equation modeling to investigate factors associated with adoption and impacts of the pandemic-imposed online learning. Of the large quantity of research, medical education and chemical education were the most investigated disciplines. Inquiry-based learning, discovery learning, hands-on learning and collaborative learning emerged as instructional approaches frequently discussed or utilized across the target studies. This paper discussed (a) ongoing and emerging challenges to online higher education, (b) placing innovative pedagogies at the forefront of online learning, and (c) rapid, but imbalanced distribution of evolving literature based on the findings. Practitioner notes What is already known about this topic Online learning had attracted growing traction as a flexible and affordable means to complement traditional higher education prior to COVID-19. Higher education institutions (HEIs), faculty and students around the globe have encountered various challenges and opportunities regarding online teaching and learning during COVID-19. What this paper adds A bird's-eye-view perspective of how HEIs around the globe responded to the pandemic-imposed online teaching and learning using the bibliometric methodology. Identifications of a large body of research (n = 1061 documents) conducted by scholars from 103 countries or regions that investigated the pandemic-imposed online higher education, indicating an unprecedented level of participation in this area. An analysis of distinct themes arising from research on the pandemic-imposed online learning, such as medical education and psychological impact, chemistry curriculum and laboratory-based instruction and technology acceptance model. Implications for practice and/or policy The large corpus of studies on online higher education from different aspects can provide cross-disciplinary information guiding future research and design of online learning. With technology often conceptualized as the solution to support online learning, it is imperative to put innovative pedagogy at the forefront of the design of online teaching and learning.&quot;,&quot;publisher&quot;:&quot;John Wiley and Sons Inc&quot;,&quot;issue&quot;:&quot;3&quot;,&quot;volume&quot;:&quot;53&quot;,&quot;container-title-short&quot;:&quot;&quot;},&quot;isTemporary&quot;:false}]},{&quot;citationID&quot;:&quot;MENDELEY_CITATION_f303f06a-a5b2-45e8-b025-a53d3867f943&quot;,&quot;properties&quot;:{&quot;noteIndex&quot;:0},&quot;isEdited&quot;:false,&quot;manualOverride&quot;:{&quot;isManuallyOverridden&quot;:false,&quot;citeprocText&quot;:&quot;(Mohamed Hashim, Tlemsani and Matthews, 2022; Bearman, Ryan and Ajjawi, 2023)&quot;,&quot;manualOverrideText&quot;:&quot;&quot;},&quot;citationTag&quot;:&quot;MENDELEY_CITATION_v3_eyJjaXRhdGlvbklEIjoiTUVOREVMRVlfQ0lUQVRJT05fZjMwM2YwNmEtYTViMi00NWU4LWIwMjUtYTUzZDM4NjdmOTQzIiwicHJvcGVydGllcyI6eyJub3RlSW5kZXgiOjB9LCJpc0VkaXRlZCI6ZmFsc2UsIm1hbnVhbE92ZXJyaWRlIjp7ImlzTWFudWFsbHlPdmVycmlkZGVuIjpmYWxzZSwiY2l0ZXByb2NUZXh0IjoiKE1vaGFtZWQgSGFzaGltLCBUbGVtc2FuaSBhbmQgTWF0dGhld3MsIDIwMjI7IEJlYXJtYW4sIFJ5YW4gYW5kIEFqamF3aSwgMjAyMykiLCJtYW51YWxPdmVycmlkZVRleHQiOiIifSwiY2l0YXRpb25JdGVtcyI6W3siaWQiOiI5YmRjZTIyNi04ZjJkLTM1YjQtYTQ5Mi04OTY2NWViMDk5OGUiLCJpdGVtRGF0YSI6eyJ0eXBlIjoiYXJ0aWNsZSIsImlkIjoiOWJkY2UyMjYtOGYyZC0zNWI0LWE0OTItODk2NjVlYjA5OThlIiwidGl0bGUiOiJEaXNjb3Vyc2VzIG9mIGFydGlmaWNpYWwgaW50ZWxsaWdlbmNlIGluIGhpZ2hlciBlZHVjYXRpb246IGEgY3JpdGljYWwgbGl0ZXJhdHVyZSByZXZpZXciLCJhdXRob3IiOlt7ImZhbWlseSI6IkJlYXJtYW4iLCJnaXZlbiI6Ik1hcmdhcmV0IiwicGFyc2UtbmFtZXMiOmZhbHNlLCJkcm9wcGluZy1wYXJ0aWNsZSI6IiIsIm5vbi1kcm9wcGluZy1wYXJ0aWNsZSI6IiJ9LHsiZmFtaWx5IjoiUnlhbiIsImdpdmVuIjoiSnVsaWFuYSIsInBhcnNlLW5hbWVzIjpmYWxzZSwiZHJvcHBpbmctcGFydGljbGUiOiIiLCJub24tZHJvcHBpbmctcGFydGljbGUiOiIifSx7ImZhbWlseSI6IkFqamF3aSIsImdpdmVuIjoiUm9sYSIsInBhcnNlLW5hbWVzIjpmYWxzZSwiZHJvcHBpbmctcGFydGljbGUiOiIiLCJub24tZHJvcHBpbmctcGFydGljbGUiOiIifV0sImNvbnRhaW5lci10aXRsZSI6IkhpZ2hlciBFZHVjYXRpb24iLCJjb250YWluZXItdGl0bGUtc2hvcnQiOiJIaWdoIEVkdWMgKERvcmRyKSIsIkRPSSI6IjEwLjEwMDcvczEwNzM0LTAyMi0wMDkzNy0yIiwiSVNTTiI6IjE1NzMxNzRYIiwiaXNzdWVkIjp7ImRhdGUtcGFydHMiOltbMjAyMyw4LDFdXX0sInBhZ2UiOiIzNjktMzg1IiwiYWJzdHJhY3QiOiJBcnRpZmljaWFsIGludGVsbGlnZW5jZSAoQUkpIGhvbGRzIHNpZ25pZmljYW50IGltcGxpY2F0aW9ucyBmb3IgaGlnaGVyIGVkdWNhdGlvbjsgaG93ZXZlciwgcmVmZXJlbmNlcyB0byBBSSBpbiB0aGUgbGl0ZXJhdHVyZSBhcmUgb2Z0ZW4gdmFndWUgYW5kIG9wZW4gdG8gZGViYXRlLiBJbiBvcmRlciB0byB1bmRlcnN0YW5kIGhvdyB0byBwcm9ncmVzcyBBSS1yZWxhdGVkIHJlc2VhcmNoIGFuZCBhbmFseXNpcywgdGhpcyBjcml0aWNhbCByZXZpZXcgc3lzdGVtYXRpY2FsbHkgc2VhcmNoZWQgdG9wIGhpZ2hlciBlZHVjYXRpb24gam91cm5hbHMgZm9yIHJlZmVyZW5jZXMgdG8gdGhlIHRlcm0g4oCYYXJ0aWZpY2lhbCBpbnRlbGxpZ2VuY2XigJkuIFdlIHJldmlld2VkIGRlZmluaXRpb25zIGFuZCBjb25kdWN0ZWQgYSBkaXNjb3Vyc2UgYW5hbHlzaXMgb2YgaW5jbHVkZWQgdGV4dHMuIE91ciBmaW5kaW5ncyBpZGVudGlmeSBmZXcsIGNvbmZ1c2luZyBkZWZpbml0aW9ucyBhbmQgbGl0dGxlIG92ZXJ0IHJlZmVyZW5jZSB0byBBSSBhcyBhIHJlc2VhcmNoIG9iamVjdC4gV2UgZGVsaW5lYXRlZCB0d28gRGlzY291cnNlcy4gVGhlIERpc2NvdXJzZSBvZiBpbXBlcmF0aXZlIGNoYW5nZSBvdXRsaW5lcyBob3cgQUkgaXMgc2VlbiBhcyBhbiBpbmV2aXRhYmxlIGNoYW5nZSB0byB3aGljaCBhbGwgbXVzdCByZXNwb25kLiBBZGRpdGlvbmFsbHksIHRoZSBEaXNjb3Vyc2Ugb2YgYWx0ZXJpbmcgYXV0aG9yaXR5IGRlc2NyaWJlcyBob3cgdGV4dHMgcG9zaXRpb24gQUkgYXMgZGVjZW50cmluZyB0aGUgdGVhY2hlciBhbmQgc3ByZWFkaW5nIGF1dGhvcml0eSBhY3Jvc3Mgc3RhZmYsIG1hY2hpbmVzLCBjb3Jwb3JhdGlvbnMgYW5kIHN0dWRlbnRzLiBPdXIgYW5hbHlzaXMgcHJvbXB0cyBhIGNhbGwgZm9yIG5ldyByZXNlYXJjaCBmb2NpIHRoYXQgYXR0ZW5kIHRvIHRoZSBzb2NpYWwgaW1wbGljYXRpb25zIG9mIEFJLCBpbmNsdWRpbmcgdHJhY2luZyBhY2NvdW50YWJpbGl0eSBpbiBBSS1tZWRpYXRlZCBwcmFjdGljZXMgYW5kIGV4cGxvcmluZyBob3cgQUkgaW5mbHVlbmNlcyBsZWFybmluZyBhbmQgdGVhY2hpbmcgcmVsYXRpb25zaGlwcy4iLCJwdWJsaXNoZXIiOiJTcHJpbmdlciBTY2llbmNlIGFuZCBCdXNpbmVzcyBNZWRpYSBCLlYuIiwiaXNzdWUiOiIyIiwidm9sdW1lIjoiODYifSwiaXNUZW1wb3JhcnkiOmZhbHNlfSx7ImlkIjoiMjBiNzI0NjQtYzAxNy0zYTQzLWIzMzMtZGEzNTRlMzE0NGU4IiwiaXRlbURhdGEiOnsidHlwZSI6ImFydGljbGUtam91cm5hbCIsImlkIjoiMjBiNzI0NjQtYzAxNy0zYTQzLWIzMzMtZGEzNTRlMzE0NGU4IiwidGl0bGUiOiJIaWdoZXIgZWR1Y2F0aW9uIHN0cmF0ZWd5IGluIGRpZ2l0YWwgdHJhbnNmb3JtYXRpb24iLCJhdXRob3IiOlt7ImZhbWlseSI6Ik1vaGFtZWQgSGFzaGltIiwiZ2l2ZW4iOiJNb2hhbWVkIEFzaG1lbCIsInBhcnNlLW5hbWVzIjpmYWxzZSwiZHJvcHBpbmctcGFydGljbGUiOiIiLCJub24tZHJvcHBpbmctcGFydGljbGUiOiIifSx7ImZhbWlseSI6IlRsZW1zYW5pIiwiZ2l2ZW4iOiJJc3NhbSIsInBhcnNlLW5hbWVzIjpmYWxzZSwiZHJvcHBpbmctcGFydGljbGUiOiIiLCJub24tZHJvcHBpbmctcGFydGljbGUiOiIifSx7ImZhbWlseSI6Ik1hdHRoZXdzIiwiZ2l2ZW4iOiJSb2JpbiIsInBhcnNlLW5hbWVzIjpmYWxzZSwiZHJvcHBpbmctcGFydGljbGUiOiIiLCJub24tZHJvcHBpbmctcGFydGljbGUiOiIifV0sImNvbnRhaW5lci10aXRsZSI6IkVkdWNhdGlvbiBhbmQgSW5mb3JtYXRpb24gVGVjaG5vbG9naWVzIiwiY29udGFpbmVyLXRpdGxlLXNob3J0IjoiRWR1YyBJbmYgVGVjaG5vbCAoRG9yZHIpIiwiRE9JIjoiMTAuMTAwNy9zMTA2MzktMDIxLTEwNzM5LTEiLCJJU1NOIjoiMTU3Mzc2MDgiLCJpc3N1ZWQiOnsiZGF0ZS1wYXJ0cyI6W1syMDIyLDQsMV1dfSwicGFnZSI6IjMxNzEtMzE5NSIsImFic3RyYWN0IjoiRGlnaXRhbCB0cmFuc2Zvcm1hdGlvbiBpbiB0aGUgZ2xvYmFsIGhpZ2hlciBlZHVjYXRpb24gaW5kdXN0cnkgZGV0ZXJtaW5lcyB0aGUgZnV0dXJlIHJvYWRtYXAgdG8gYSBzdXN0YWluYWJsZSBlZHVjYXRpb24gbWFuYWdlbWVudCBzdHJhdGVneS4gVGhpcyByZXNlYXJjaCBwYXBlciBhaW1zIHRvIGRldmVsb3AgYSBxdWFsaXRhdGl2ZSBtb2RlbCB0aGF0IGFkdm9jYXRlcyBob3cgZGlnaXRhbCB0cmFuc2Zvcm1hdGlvbiBhcyBhIHByb3BlbGxpbmcgZm9yY2UgY291bGQgYmUgdXNlZCB0byBidWlsZCBjb21wZXRpdGl2ZSBhZHZhbnRhZ2VzIGZvciB1bml2ZXJzaXRpZXMuIEJ1aWxkaW5nIGNvbXBldGl0aXZlIGFkdmFudGFnZSBpcyBhIHJlbGF0aXZlLCBldm9sdmluZywgYW5kIGltcG9ydGFudCBjb25jZXB0IGluIHN0cmF0ZWd5IGZvcm11bGF0aW9uLiBJbiByZWNlbnQgeWVhcnMsIHNwZWNpZmljYWxseSBpbiB0aGUgZWR1Y2F0aW9uIGluZHVzdHJ5LCB0aGUgbm90aW9uIG9mIGJ1aWxkaW5nIGNvbXBldGl0aXZlIGFkdmFudGFnZSBpcyBjaGFsbGVuZ2VkIGJ5IGdsb2JhbCBwaGVub21lbmEgc3VjaCBhcyBkaWdpdGFsIHRyYW5zZm9ybWF0aW9uIGdsb2JhbGl6YXRpb24sIGluZm9ybWF0aW9uIGV4Y2hhbmdlLCBkaWdpdGl6YXRpb24gYW5kIHNvY2lhbCBtZWRpYSBpbiBtb3N0IG9mIHRoZSBnbG9iYWwgaW5kdXN0cmllcy4gVGhlc2UgcGhlbm9tZW5hIGhhdmUgY29sbGVjdGl2ZWx5IG1hZGUgdGhlIHByb2Nlc3Mgb2YgYnVpbGRpbmcgY29tcGV0aXRpdmUgYWR2YW50YWdlIHJhcGlkbHkgY2hhbmdpbmcsIHNob3J0LXRlcm0gYW5kIGNvbnRleHR1YWwuIFRoZXNlIGZpbmRpbmdzIGFpZCB0aGUgZXZvbHV0aW9uIG9mIHN0cmF0ZWdpYyBtYW5hZ2VtZW50IHByYWN0aWNlcyBpbiB1bml2ZXJzaXRpZXMgYnkgcHJvdmlkaW5nIGVtcGlyaWNhbCBpbnNpZ2h0cyBpbiBkZXRlcm1pbmluZyB0aGUgaW1wYWN0ZnVsIGNoYW5nZXMgYW5kIHRoZWlyIGNvbm5lY3Rpb24gdG8gZXZvbHV0aW9uYXJ5IGxlYXJuaW5nLiBJdCBhbHNvIHN0cmVzc2VzIHRoZSBpbXBvcnRhbmNlIG9mIHVzaW5nIHRoZSBkZXZlbG9wZWQgbW9kZWwgYXMgYSBkZWNpc2lvbiBzdXBwb3J0IHN5c3RlbSB0byBnZW5lcmF0ZSwgcmVndWxhdGUgYW5kIHJldGFpbiBzdHVkZW50IGV4cGVyaWVuY2UgYW5kIGV4cGVjdGF0aW9ucy4gVGhpcyByZXNlYXJjaCBwYXBlciBwcm92aWRlcyBmaXJzdC1oYW5kIGluc2lnaHQgaW50byB0aGUgaW1wYWN0ZnVsIGNoYW5nZXMgYWZmZWN0aW5nIHVuaXZlcnNpdGllc+KAmSB2aXNpb24gYW5kIGhvdyB0aGV5IGNhbiB0dXJuIHRoZXNlIGNoYW5nZXMgdG8gdGhlaXIgYWR2YW50YWdlcyBhbmQgc2V0IGEgcm9hZCBtYXAgdG8gZGVzaWduLWRldmVsb3AgbW9kZWxzIHRvIGludGVncmF0ZSBhbmQgcmVndWxhdGUgdGhlc2UgZXNzZW50aWFsIGNoYW5nZXMgaW4gdGhlaXIgc3RyYXRlZ2llcyB1c2luZyBldm9sdXRpb24gbGVhcm5pbmcgbWVjaGFuaXNtIGFuZCBkaWdpdGFsIHRyYW5zZm9ybWF0aW9uIHN0cmF0ZWd5LiIsInB1Ymxpc2hlciI6IlNwcmluZ2VyIiwiaXNzdWUiOiIzIiwidm9sdW1lIjoiMjcifSwiaXNUZW1wb3JhcnkiOmZhbHNlfV19&quot;,&quot;citationItems&quot;:[{&quot;id&quot;:&quot;9bdce226-8f2d-35b4-a492-89665eb0998e&quot;,&quot;itemData&quot;:{&quot;type&quot;:&quot;article&quot;,&quot;id&quot;:&quot;9bdce226-8f2d-35b4-a492-89665eb0998e&quot;,&quot;title&quot;:&quot;Discourses of artificial intelligence in higher education: a critical literature review&quot;,&quot;author&quot;:[{&quot;family&quot;:&quot;Bearman&quot;,&quot;given&quot;:&quot;Margaret&quot;,&quot;parse-names&quot;:false,&quot;dropping-particle&quot;:&quot;&quot;,&quot;non-dropping-particle&quot;:&quot;&quot;},{&quot;family&quot;:&quot;Ryan&quot;,&quot;given&quot;:&quot;Juliana&quot;,&quot;parse-names&quot;:false,&quot;dropping-particle&quot;:&quot;&quot;,&quot;non-dropping-particle&quot;:&quot;&quot;},{&quot;family&quot;:&quot;Ajjawi&quot;,&quot;given&quot;:&quot;Rola&quot;,&quot;parse-names&quot;:false,&quot;dropping-particle&quot;:&quot;&quot;,&quot;non-dropping-particle&quot;:&quot;&quot;}],&quot;container-title&quot;:&quot;Higher Education&quot;,&quot;container-title-short&quot;:&quot;High Educ (Dordr)&quot;,&quot;DOI&quot;:&quot;10.1007/s10734-022-00937-2&quot;,&quot;ISSN&quot;:&quot;1573174X&quot;,&quot;issued&quot;:{&quot;date-parts&quot;:[[2023,8,1]]},&quot;page&quot;:&quot;369-385&quot;,&quot;abstract&quot;:&quot;Artificial intelligence (AI) holds significant implications for higher education; however, references to AI in the literature are often vague and open to debate. In order to understand how to progress AI-related research and analysis, this critical review systematically searched top higher education journals for references to the term ‘artificial intelligence’. We reviewed definitions and conducted a discourse analysis of included texts. Our findings identify few, confusing definitions and little overt reference to AI as a research object. We delineated two Discourses. The Discourse of imperative change outlines how AI is seen as an inevitable change to which all must respond. Additionally, the Discourse of altering authority describes how texts position AI as decentring the teacher and spreading authority across staff, machines, corporations and students. Our analysis prompts a call for new research foci that attend to the social implications of AI, including tracing accountability in AI-mediated practices and exploring how AI influences learning and teaching relationships.&quot;,&quot;publisher&quot;:&quot;Springer Science and Business Media B.V.&quot;,&quot;issue&quot;:&quot;2&quot;,&quot;volume&quot;:&quot;86&quot;},&quot;isTemporary&quot;:false},{&quot;id&quot;:&quot;20b72464-c017-3a43-b333-da354e3144e8&quot;,&quot;itemData&quot;:{&quot;type&quot;:&quot;article-journal&quot;,&quot;id&quot;:&quot;20b72464-c017-3a43-b333-da354e3144e8&quot;,&quot;title&quot;:&quot;Higher education strategy in digital transformation&quot;,&quot;author&quot;:[{&quot;family&quot;:&quot;Mohamed Hashim&quot;,&quot;given&quot;:&quot;Mohamed Ashmel&quot;,&quot;parse-names&quot;:false,&quot;dropping-particle&quot;:&quot;&quot;,&quot;non-dropping-particle&quot;:&quot;&quot;},{&quot;family&quot;:&quot;Tlemsani&quot;,&quot;given&quot;:&quot;Issam&quot;,&quot;parse-names&quot;:false,&quot;dropping-particle&quot;:&quot;&quot;,&quot;non-dropping-particle&quot;:&quot;&quot;},{&quot;family&quot;:&quot;Matthews&quot;,&quot;given&quot;:&quot;Robin&quot;,&quot;parse-names&quot;:false,&quot;dropping-particle&quot;:&quot;&quot;,&quot;non-dropping-particle&quot;:&quot;&quot;}],&quot;container-title&quot;:&quot;Education and Information Technologies&quot;,&quot;container-title-short&quot;:&quot;Educ Inf Technol (Dordr)&quot;,&quot;DOI&quot;:&quot;10.1007/s10639-021-10739-1&quot;,&quot;ISSN&quot;:&quot;15737608&quot;,&quot;issued&quot;:{&quot;date-parts&quot;:[[2022,4,1]]},&quot;page&quot;:&quot;3171-3195&quot;,&quot;abstract&quot;:&quo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quot;,&quot;publisher&quot;:&quot;Springer&quot;,&quot;issue&quot;:&quot;3&quot;,&quot;volume&quot;:&quot;27&quot;},&quot;isTemporary&quot;:false}]},{&quot;citationID&quot;:&quot;MENDELEY_CITATION_92e68f8b-d2b3-4973-abd1-bf3e32ff578d&quot;,&quot;properties&quot;:{&quot;noteIndex&quot;:0},&quot;isEdited&quot;:false,&quot;manualOverride&quot;:{&quot;isManuallyOverridden&quot;:true,&quot;citeprocText&quot;:&quot;(Taherdoost, 2018)&quot;,&quot;manualOverrideText&quot;:&quot;Taherdoost, (2018)&quot;},&quot;citationTag&quot;:&quot;MENDELEY_CITATION_v3_eyJjaXRhdGlvbklEIjoiTUVOREVMRVlfQ0lUQVRJT05fOTJlNjhmOGItZDJiMy00OTczLWFiZDEtYmYzZTMyZmY1NzhkIiwicHJvcGVydGllcyI6eyJub3RlSW5kZXgiOjB9LCJpc0VkaXRlZCI6ZmFsc2UsIm1hbnVhbE92ZXJyaWRlIjp7ImlzTWFudWFsbHlPdmVycmlkZGVuIjp0cnVlLCJjaXRlcHJvY1RleHQiOiIoVGFoZXJkb29zdCwgMjAxOCkiLCJtYW51YWxPdmVycmlkZVRleHQiOiJUYWhlcmRvb3N0LCAoMjAxOCkifSwiY2l0YXRpb25JdGVtcyI6W3siaWQiOiIwYjk1OGQ0MC02ZjY5LTM1NDAtOGQwYy05ZGFlNjE5NDM5NDYiLCJpdGVtRGF0YSI6eyJ0eXBlIjoicGFwZXItY29uZmVyZW5jZSIsImlkIjoiMGI5NThkNDAtNmY2OS0zNTQwLThkMGMtOWRhZTYxOTQzOTQ2IiwidGl0bGUiOiJBIHJldmlldyBvZiB0ZWNobm9sb2d5IGFjY2VwdGFuY2UgYW5kIGFkb3B0aW9uIG1vZGVscyBhbmQgdGhlb3JpZXMiLCJhdXRob3IiOlt7ImZhbWlseSI6IlRhaGVyZG9vc3QiLCJnaXZlbiI6IkhhbWVkIiwicGFyc2UtbmFtZXMiOmZhbHNlLCJkcm9wcGluZy1wYXJ0aWNsZSI6IiIsIm5vbi1kcm9wcGluZy1wYXJ0aWNsZSI6IiJ9XSwiY29udGFpbmVyLXRpdGxlIjoiUHJvY2VkaWEgTWFudWZhY3R1cmluZyIsImNvbnRhaW5lci10aXRsZS1zaG9ydCI6IlByb2NlZGlhIE1hbnVmIiwiRE9JIjoiMTAuMTAxNi9qLnByb21mZy4yMDE4LjAzLjEzNyIsIklTU04iOiIyMzUxOTc4OSIsImlzc3VlZCI6eyJkYXRlLXBhcnRzIjpbWzIwMThdXX0sInBhZ2UiOiI5NjAtOTY3IiwiYWJzdHJhY3QiOiJSZWNvZ25pdGlvbiB0aGUgbmVlZHMgYW5kIGFjY2VwdGFuY2Ugb2YgaW5kaXZpZHVhbHMgaXMgdGhlIGJlZ2lubmluZyBzdGFnZSBvZiBhbnkgYnVzaW5lc3NlcyBhbmQgdGhpcyB1bmRlcnN0YW5kaW5nIHdvdWxkIGJlIGhlbHBmdWwgdG8gZmluZCB0aGUgd2F5IG9mIGZ1dHVyZSBkZXZlbG9wbWVudCwgdGh1cyBhY2FkZW1pY2lhbnMgYXJlIGludGVyZXN0ZWQgdG8gcmVhbGl6ZSB0aGUgZmFjdG9ycyB0aGF0IGRyaXZlIHVzZXJzJyBhY2NlcHRhbmNlIG9yIHJlamVjdGlvbiBvZiB0ZWNobm9sb2dpZXMuIEEgbnVtYmVyIG9mIG1vZGVscyBhbmQgZnJhbWV3b3JrcyBoYXZlIGJlZW4gZGV2ZWxvcGVkIHRvIGV4cGxhaW4gdXNlciBhZG9wdGlvbiBvZiBuZXcgdGVjaG5vbG9naWVzIGFuZCB0aGVzZSBtb2RlbHMgaW50cm9kdWNlIGZhY3RvcnMgdGhhdCBjYW4gYWZmZWN0IHRoZSB1c2VyIGFjY2VwdGFuY2UuIEluIHRoaXMgcGFwZXIsIGFuIG92ZXJ2aWV3IG9mIHRoZW9yaWVzIGFuZCBtb2RlbHMgcmVnYXJkaW5nIHVzZXIgYWNjZXB0YW5jZSBvZiB0ZWNobm9sb2d5IGhhcyBiZWVuIHByb3ZpZGVkLiBUaGUgZXhpc3RpbmcgcmV2aWV3IHdpbGwgZW1waGFzaXplIGxpdGVyYXR1cmUgdGhhdCB0cmllcyB0byBzaG93IGhvdyBkZXZlbG9wZXJzIGFuZCByZXNlYXJjaGVycyBwcmVzYWdlIHRoZSBsZXZlbCBvZiBhZG1pc3Npb24gYW55IGluZm9ybWF0aW9uIHRlY2hub2xvZ3kgd2lsbCBhdHRhaW4uIiwicHVibGlzaGVyIjoiRWxzZXZpZXIgQi5WLiIsInZvbHVtZSI6IjIyIn0sImlzVGVtcG9yYXJ5IjpmYWxzZX1dfQ==&quot;,&quot;citationItems&quot;:[{&quot;id&quot;:&quot;0b958d40-6f69-3540-8d0c-9dae61943946&quot;,&quot;itemData&quot;:{&quot;type&quot;:&quot;paper-conference&quot;,&quot;id&quot;:&quot;0b958d40-6f69-3540-8d0c-9dae61943946&quot;,&quot;title&quot;:&quot;A review of technology acceptance and adoption models and theories&quot;,&quot;author&quot;:[{&quot;family&quot;:&quot;Taherdoost&quot;,&quot;given&quot;:&quot;Hamed&quot;,&quot;parse-names&quot;:false,&quot;dropping-particle&quot;:&quot;&quot;,&quot;non-dropping-particle&quot;:&quot;&quot;}],&quot;container-title&quot;:&quot;Procedia Manufacturing&quot;,&quot;container-title-short&quot;:&quot;Procedia Manuf&quot;,&quot;DOI&quot;:&quot;10.1016/j.promfg.2018.03.137&quot;,&quot;ISSN&quot;:&quot;23519789&quot;,&quot;issued&quot;:{&quot;date-parts&quot;:[[2018]]},&quot;page&quot;:&quot;960-967&quot;,&quot;abstract&quot;:&quot;Recognition the needs and acceptance of individuals is the beginning stage of any businesses and this understanding would be helpful to find the way of future development, thus academicians are interested to realize the factors that drive users' acceptance or rejection of technologies. A number of models and frameworks have been developed to explain user adoption of new technologies and these models introduce factors that can affect the user acceptance. In this paper, an overview of theories and models regarding user acceptance of technology has been provided. The existing review will emphasize literature that tries to show how developers and researchers presage the level of admission any information technology will attain.&quot;,&quot;publisher&quot;:&quot;Elsevier B.V.&quot;,&quot;volume&quot;:&quot;22&quot;},&quot;isTemporary&quot;:false}]},{&quot;citationID&quot;:&quot;MENDELEY_CITATION_ba3a3562-670e-40be-be3d-97dd6c6903c6&quot;,&quot;properties&quot;:{&quot;noteIndex&quot;:0},&quot;isEdited&quot;:false,&quot;manualOverride&quot;:{&quot;isManuallyOverridden&quot;:true,&quot;citeprocText&quot;:&quot;(Rogers, 1962)&quot;,&quot;manualOverrideText&quot;:&quot;Rogers, (1962)&quot;},&quot;citationTag&quot;:&quot;MENDELEY_CITATION_v3_eyJjaXRhdGlvbklEIjoiTUVOREVMRVlfQ0lUQVRJT05fYmEzYTM1NjItNjcwZS00MGJlLWJlM2QtOTdkZDZjNjkwM2M2IiwicHJvcGVydGllcyI6eyJub3RlSW5kZXgiOjB9LCJpc0VkaXRlZCI6ZmFsc2UsIm1hbnVhbE92ZXJyaWRlIjp7ImlzTWFudWFsbHlPdmVycmlkZGVuIjp0cnVlLCJjaXRlcHJvY1RleHQiOiIoUm9nZXJzLCAxOTYyKSIsIm1hbnVhbE92ZXJyaWRlVGV4dCI6IlJvZ2VycywgKDE5NjIpIn0sImNpdGF0aW9uSXRlbXMiOlt7ImlkIjoiNjJhYmUyNGQtOWJhNS0zZjI4LTkzZjktNTY0MDcwNjY0OTZkIiwiaXRlbURhdGEiOnsidHlwZSI6ImFydGljbGUtam91cm5hbCIsImlkIjoiNjJhYmUyNGQtOWJhNS0zZjI4LTkzZjktNTY0MDcwNjY0OTZkIiwidGl0bGUiOiJBZG9wdGlvbiBhbmQgRGlmZnVzaW9uIG9mIElubm92YXRpb25zIiwiYXV0aG9yIjpbeyJmYW1pbHkiOiJSb2dlcnMiLCJnaXZlbiI6IkV3ZXJldCIsInBhcnNlLW5hbWVzIjpmYWxzZSwiZHJvcHBpbmctcGFydGljbGUiOiIiLCJub24tZHJvcHBpbmctcGFydGljbGUiOiIifV0sImNvbnRhaW5lci10aXRsZSI6Ik5ldyBZb3JrLCBOWTogVGhlIEZyZWUiLCJpc3N1ZWQiOnsiZGF0ZS1wYXJ0cyI6W1sxOTYyXV19LCJjb250YWluZXItdGl0bGUtc2hvcnQiOiIifSwiaXNUZW1wb3JhcnkiOmZhbHNlfV19&quot;,&quot;citationItems&quot;:[{&quot;id&quot;:&quot;62abe24d-9ba5-3f28-93f9-56407066496d&quot;,&quot;itemData&quot;:{&quot;type&quot;:&quot;article-journal&quot;,&quot;id&quot;:&quot;62abe24d-9ba5-3f28-93f9-56407066496d&quot;,&quot;title&quot;:&quot;Adoption and Diffusion of Innovations&quot;,&quot;author&quot;:[{&quot;family&quot;:&quot;Rogers&quot;,&quot;given&quot;:&quot;Eweret&quot;,&quot;parse-names&quot;:false,&quot;dropping-particle&quot;:&quot;&quot;,&quot;non-dropping-particle&quot;:&quot;&quot;}],&quot;container-title&quot;:&quot;New York, NY: The Free&quot;,&quot;issued&quot;:{&quot;date-parts&quot;:[[1962]]},&quot;container-title-short&quot;:&quot;&quot;},&quot;isTemporary&quot;:false}]},{&quot;citationID&quot;:&quot;MENDELEY_CITATION_7287408b-b5fb-402a-a204-2e49cfdb9193&quot;,&quot;properties&quot;:{&quot;noteIndex&quot;:0},&quot;isEdited&quot;:false,&quot;manualOverride&quot;:{&quot;isManuallyOverridden&quot;:true,&quot;citeprocText&quot;:&quot;(Davis, 1989)&quot;,&quot;manualOverrideText&quot;:&quot;Davis, (1989)&quot;},&quot;citationTag&quot;:&quot;MENDELEY_CITATION_v3_eyJjaXRhdGlvbklEIjoiTUVOREVMRVlfQ0lUQVRJT05fNzI4NzQwOGItYjVmYi00MDJhLWEyMDQtMmU0OWNmZGI5MTkzIiwicHJvcGVydGllcyI6eyJub3RlSW5kZXgiOjB9LCJpc0VkaXRlZCI6ZmFsc2UsIm1hbnVhbE92ZXJyaWRlIjp7ImlzTWFudWFsbHlPdmVycmlkZGVuIjp0cnVlLCJjaXRlcHJvY1RleHQiOiIoRGF2aXMsIDE5ODkpIiwibWFudWFsT3ZlcnJpZGVUZXh0IjoiRGF2aXMsICgxOTg5KSJ9LCJjaXRhdGlvbkl0ZW1zIjpbeyJpZCI6IjNjOWIyMmEwLTg3OTEtMzUyYy1iM2M5LTM2NDE4ZDJkZDA4YiIsIml0ZW1EYXRhIjp7InR5cGUiOiJhcnRpY2xlLWpvdXJuYWwiLCJpZCI6IjNjOWIyMmEwLTg3OTEtMzUyYy1iM2M5LTM2NDE4ZDJkZDA4YiIsInRpdGxlIjoiUGVyY2VpdmVkIHVzZWZ1bG5lc3MsIHBlcmNlaXZlZCBlYXNlIG9mIHVzZSwgYW5kIHVzZXIgYWNjZXB0YW5jZSBvZiBpbmZvcm1hdGlvbiB0ZWNobm9sb2d5IiwiYXV0aG9yIjpbeyJmYW1pbHkiOiJEYXZpcyIsImdpdmVuIjoiRnJlZCBEIiwicGFyc2UtbmFtZXMiOmZhbHNlLCJkcm9wcGluZy1wYXJ0aWNsZSI6IiIsIm5vbi1kcm9wcGluZy1wYXJ0aWNsZSI6IiJ9XSwiY29udGFpbmVyLXRpdGxlIjoiTUlTIHF1YXJ0ZXJseSIsIklTU04iOiIwMjc2LTc3ODMiLCJpc3N1ZWQiOnsiZGF0ZS1wYXJ0cyI6W1sxOTg5XV19LCJwYWdlIjoiMzE5LTM0MCIsInB1Ymxpc2hlciI6IkpTVE9SIiwiY29udGFpbmVyLXRpdGxlLXNob3J0IjoiIn0sImlzVGVtcG9yYXJ5IjpmYWxzZX1dfQ==&quot;,&quot;citationItems&quot;:[{&quot;id&quot;:&quot;3c9b22a0-8791-352c-b3c9-36418d2dd08b&quot;,&quot;itemData&quot;:{&quot;type&quot;:&quot;article-journal&quot;,&quot;id&quot;:&quot;3c9b22a0-8791-352c-b3c9-36418d2dd08b&quot;,&quot;title&quot;:&quot;Perceived usefulness, perceived ease of use, and user acceptance of information technology&quot;,&quot;author&quot;:[{&quot;family&quot;:&quot;Davis&quot;,&quot;given&quot;:&quot;Fred D&quot;,&quot;parse-names&quot;:false,&quot;dropping-particle&quot;:&quot;&quot;,&quot;non-dropping-particle&quot;:&quot;&quot;}],&quot;container-title&quot;:&quot;MIS quarterly&quot;,&quot;ISSN&quot;:&quot;0276-7783&quot;,&quot;issued&quot;:{&quot;date-parts&quot;:[[1989]]},&quot;page&quot;:&quot;319-340&quot;,&quot;publisher&quot;:&quot;JSTOR&quot;,&quot;container-title-short&quot;:&quot;&quot;},&quot;isTemporary&quot;:false}]},{&quot;citationID&quot;:&quot;MENDELEY_CITATION_84e8e7e7-684b-41a5-bdf4-97ea93400d64&quot;,&quot;properties&quot;:{&quot;noteIndex&quot;:0},&quot;isEdited&quot;:false,&quot;manualOverride&quot;:{&quot;isManuallyOverridden&quot;:false,&quot;citeprocText&quot;:&quot;(Acikgoz, Elwalda and De Oliveira, 2023)&quot;,&quot;manualOverrideText&quot;:&quot;&quot;},&quot;citationTag&quot;:&quot;MENDELEY_CITATION_v3_eyJjaXRhdGlvbklEIjoiTUVOREVMRVlfQ0lUQVRJT05fODRlOGU3ZTctNjg0Yi00MWE1LWJkZjQtOTdlYTkzNDAwZDY0IiwicHJvcGVydGllcyI6eyJub3RlSW5kZXgiOjB9LCJpc0VkaXRlZCI6ZmFsc2UsIm1hbnVhbE92ZXJyaWRlIjp7ImlzTWFudWFsbHlPdmVycmlkZGVuIjpmYWxzZSwiY2l0ZXByb2NUZXh0IjoiKEFjaWtnb3osIEVsd2FsZGEgYW5kIERlIE9saXZlaXJhLCAyMDIzKSIsIm1hbnVhbE92ZXJyaWRlVGV4dCI6IiJ9LCJjaXRhdGlvbkl0ZW1zIjpbeyJsYWJlbCI6InBhZ2UiLCJpZCI6ImY5NjYyMTc2LWQ2YzAtMzcwZi1hMmM4LTZlODRkMmNiNGZkMiIsIml0ZW1EYXRhIjp7InR5cGUiOiJhcnRpY2xlLWpvdXJuYWwiLCJpZCI6ImY5NjYyMTc2LWQ2YzAtMzcwZi1hMmM4LTZlODRkMmNiNGZkMiIsInRpdGxlIjoiQ3VyaW9zaXR5IG9uIEN1dHRpbmctRWRnZSBUZWNobm9sb2d5IHZpYSBUaGVvcnkgb2YgUGxhbm5lZCBCZWhhdmlvciBhbmQgRGlmZnVzaW9uIG9mIElubm92YXRpb24gVGhlb3J5IiwiYXV0aG9yIjpbeyJmYW1pbHkiOiJBY2lrZ296IiwiZ2l2ZW4iOiJGdWx5YSIsInBhcnNlLW5hbWVzIjpmYWxzZSwiZHJvcHBpbmctcGFydGljbGUiOiIiLCJub24tZHJvcHBpbmctcGFydGljbGUiOiIifSx7ImZhbWlseSI6IkVsd2FsZGEiLCJnaXZlbiI6IkFiZHVsYXppeiIsInBhcnNlLW5hbWVzIjpmYWxzZSwiZHJvcHBpbmctcGFydGljbGUiOiIiLCJub24tZHJvcHBpbmctcGFydGljbGUiOiIifSx7ImZhbWlseSI6Ik9saXZlaXJhIiwiZ2l2ZW4iOiJNYXVybyBKb3NlIiwicGFyc2UtbmFtZXMiOmZhbHNlLCJkcm9wcGluZy1wYXJ0aWNsZSI6IiIsIm5vbi1kcm9wcGluZy1wYXJ0aWNsZSI6IkRlIn1dLCJjb250YWluZXItdGl0bGUiOiJJbnRlcm5hdGlvbmFsIEpvdXJuYWwgb2YgSW5mb3JtYXRpb24gTWFuYWdlbWVudCBEYXRhIEluc2lnaHRzIiwiSVNTTiI6IjI2NjctMDk2OCIsImlzc3VlZCI6eyJkYXRlLXBhcnRzIjpbWzIwMjNdXX0sInBhZ2UiOiIxMDAxNTIiLCJwdWJsaXNoZXIiOiJFbHNldmllciIsImlzc3VlIjoiMSIsInZvbHVtZSI6IjMiLCJjb250YWluZXItdGl0bGUtc2hvcnQiOiIifSwiaXNUZW1wb3JhcnkiOmZhbHNlLCJzdXBwcmVzcy1hdXRob3IiOmZhbHNlfV19&quot;,&quot;citationItems&quot;:[{&quot;label&quot;:&quot;page&quot;,&quot;id&quot;:&quot;f9662176-d6c0-370f-a2c8-6e84d2cb4fd2&quot;,&quot;itemData&quot;:{&quot;type&quot;:&quot;article-journal&quot;,&quot;id&quot;:&quot;f9662176-d6c0-370f-a2c8-6e84d2cb4fd2&quot;,&quot;title&quot;:&quot;Curiosity on Cutting-Edge Technology via Theory of Planned Behavior and Diffusion of Innovation Theory&quot;,&quot;author&quot;:[{&quot;family&quot;:&quot;Acikgoz&quot;,&quot;given&quot;:&quot;Fulya&quot;,&quot;parse-names&quot;:false,&quot;dropping-particle&quot;:&quot;&quot;,&quot;non-dropping-particle&quot;:&quot;&quot;},{&quot;family&quot;:&quot;Elwalda&quot;,&quot;given&quot;:&quot;Abdulaziz&quot;,&quot;parse-names&quot;:false,&quot;dropping-particle&quot;:&quot;&quot;,&quot;non-dropping-particle&quot;:&quot;&quot;},{&quot;family&quot;:&quot;Oliveira&quot;,&quot;given&quot;:&quot;Mauro Jose&quot;,&quot;parse-names&quot;:false,&quot;dropping-particle&quot;:&quot;&quot;,&quot;non-dropping-particle&quot;:&quot;De&quot;}],&quot;container-title&quot;:&quot;International Journal of Information Management Data Insights&quot;,&quot;ISSN&quot;:&quot;2667-0968&quot;,&quot;issued&quot;:{&quot;date-parts&quot;:[[2023]]},&quot;page&quot;:&quot;100152&quot;,&quot;publisher&quot;:&quot;Elsevier&quot;,&quot;issue&quot;:&quot;1&quot;,&quot;volume&quot;:&quot;3&quot;,&quot;container-title-short&quot;:&quot;&quot;},&quot;isTemporary&quot;:false,&quot;suppress-author&quot;:false}]},{&quot;citationID&quot;:&quot;MENDELEY_CITATION_4baee96b-c548-443b-9fce-47e09b63e8a0&quot;,&quot;properties&quot;:{&quot;noteIndex&quot;:0},&quot;isEdited&quot;:false,&quot;manualOverride&quot;:{&quot;isManuallyOverridden&quot;:false,&quot;citeprocText&quot;:&quot;(Meyer, 2004; Rogers, Singhal and Quinlan, 2014)&quot;,&quot;manualOverrideText&quot;:&quot;&quot;},&quot;citationTag&quot;:&quot;MENDELEY_CITATION_v3_eyJjaXRhdGlvbklEIjoiTUVOREVMRVlfQ0lUQVRJT05fNGJhZWU5NmItYzU0OC00NDNiLTlmY2UtNDdlMDliNjNlOGEwIiwicHJvcGVydGllcyI6eyJub3RlSW5kZXgiOjB9LCJpc0VkaXRlZCI6ZmFsc2UsIm1hbnVhbE92ZXJyaWRlIjp7ImlzTWFudWFsbHlPdmVycmlkZGVuIjpmYWxzZSwiY2l0ZXByb2NUZXh0IjoiKE1leWVyLCAyMDA0OyBSb2dlcnMsIFNpbmdoYWwgYW5kIFF1aW5sYW4sIDIwMTQpIiwibWFudWFsT3ZlcnJpZGVUZXh0IjoiIn0sImNpdGF0aW9uSXRlbXMiOlt7ImlkIjoiNTRhMGRmZDQtMDliMC0zMjA0LWFlYmItOWEzNDVmNTFmNjNlIiwiaXRlbURhdGEiOnsidHlwZSI6ImFydGljbGUtam91cm5hbCIsImlkIjoiNTRhMGRmZDQtMDliMC0zMjA0LWFlYmItOWEzNDVmNTFmNjNlIiwidGl0bGUiOiJEaWZmdXNpb24gbWV0aG9kb2xvZ3k6IHRpbWUgdG8gaW5ub3ZhdGU/IiwiYXV0aG9yIjpbeyJmYW1pbHkiOiJNZXllciIsImdpdmVuIjoiR2FyeSIsInBhcnNlLW5hbWVzIjpmYWxzZSwiZHJvcHBpbmctcGFydGljbGUiOiIiLCJub24tZHJvcHBpbmctcGFydGljbGUiOiIifV0sImNvbnRhaW5lci10aXRsZSI6IkpvdXJuYWwgb2YgSGVhbHRoIENvbW11bmljYXRpb24iLCJjb250YWluZXItdGl0bGUtc2hvcnQiOiJKIEhlYWx0aCBDb21tdW4iLCJJU1NOIjoiMTA4MS0wNzMwIiwiaXNzdWVkIjp7ImRhdGUtcGFydHMiOltbMjAwNF1dfSwicGFnZSI6IjU5LTY5IiwicHVibGlzaGVyIjoiVGF5bG9yICYgRnJhbmNpcyIsImlzc3VlIjoiUzEiLCJ2b2x1bWUiOiI5In0sImlzVGVtcG9yYXJ5IjpmYWxzZX0seyJpZCI6IjZhMjNmZDFjLWY5MGQtMzVmOC1iOTgzLWFkZjU2NTU3NzYyZSIsIml0ZW1EYXRhIjp7InR5cGUiOiJjaGFwdGVyIiwiaWQiOiI2YTIzZmQxYy1mOTBkLTM1ZjgtYjk4My1hZGY1NjU1Nzc2MmUiLCJ0aXRsZSI6IkRpZmZ1c2lvbiBvZiBpbm5vdmF0aW9ucyIsImF1dGhvciI6W3siZmFtaWx5IjoiUm9nZXJzIiwiZ2l2ZW4iOiJFdmVyZXR0IE0iLCJwYXJzZS1uYW1lcyI6ZmFsc2UsImRyb3BwaW5nLXBhcnRpY2xlIjoiIiwibm9uLWRyb3BwaW5nLXBhcnRpY2xlIjoiIn0seyJmYW1pbHkiOiJTaW5naGFsIiwiZ2l2ZW4iOiJBcnZpbmQiLCJwYXJzZS1uYW1lcyI6ZmFsc2UsImRyb3BwaW5nLXBhcnRpY2xlIjoiIiwibm9uLWRyb3BwaW5nLXBhcnRpY2xlIjoiIn0seyJmYW1pbHkiOiJRdWlubGFuIiwiZ2l2ZW4iOiJNYXJnYXJldCBNIiwicGFyc2UtbmFtZXMiOmZhbHNlLCJkcm9wcGluZy1wYXJ0aWNsZSI6IiIsIm5vbi1kcm9wcGluZy1wYXJ0aWNsZSI6IiJ9XSwiY29udGFpbmVyLXRpdGxlIjoiQW4gaW50ZWdyYXRlZCBhcHByb2FjaCB0byBjb21tdW5pY2F0aW9uIHRoZW9yeSBhbmQgcmVzZWFyY2giLCJpc3N1ZWQiOnsiZGF0ZS1wYXJ0cyI6W1syMDE0XV19LCJwYWdlIjoiNDMyLTQ0OCIsInB1Ymxpc2hlciI6IlJvdXRsZWRnZSIsImNvbnRhaW5lci10aXRsZS1zaG9ydCI6IiJ9LCJpc1RlbXBvcmFyeSI6ZmFsc2V9XX0=&quot;,&quot;citationItems&quot;:[{&quot;id&quot;:&quot;54a0dfd4-09b0-3204-aebb-9a345f51f63e&quot;,&quot;itemData&quot;:{&quot;type&quot;:&quot;article-journal&quot;,&quot;id&quot;:&quot;54a0dfd4-09b0-3204-aebb-9a345f51f63e&quot;,&quot;title&quot;:&quot;Diffusion methodology: time to innovate?&quot;,&quot;author&quot;:[{&quot;family&quot;:&quot;Meyer&quot;,&quot;given&quot;:&quot;Gary&quot;,&quot;parse-names&quot;:false,&quot;dropping-particle&quot;:&quot;&quot;,&quot;non-dropping-particle&quot;:&quot;&quot;}],&quot;container-title&quot;:&quot;Journal of Health Communication&quot;,&quot;container-title-short&quot;:&quot;J Health Commun&quot;,&quot;ISSN&quot;:&quot;1081-0730&quot;,&quot;issued&quot;:{&quot;date-parts&quot;:[[2004]]},&quot;page&quot;:&quot;59-69&quot;,&quot;publisher&quot;:&quot;Taylor &amp; Francis&quot;,&quot;issue&quot;:&quot;S1&quot;,&quot;volume&quot;:&quot;9&quot;},&quot;isTemporary&quot;:false},{&quot;id&quot;:&quot;6a23fd1c-f90d-35f8-b983-adf56557762e&quot;,&quot;itemData&quot;:{&quot;type&quot;:&quot;chapter&quot;,&quot;id&quot;:&quot;6a23fd1c-f90d-35f8-b983-adf56557762e&quot;,&quot;title&quot;:&quot;Diffusion of innovations&quot;,&quot;author&quot;:[{&quot;family&quot;:&quot;Rogers&quot;,&quot;given&quot;:&quot;Everett M&quot;,&quot;parse-names&quot;:false,&quot;dropping-particle&quot;:&quot;&quot;,&quot;non-dropping-particle&quot;:&quot;&quot;},{&quot;family&quot;:&quot;Singhal&quot;,&quot;given&quot;:&quot;Arvind&quot;,&quot;parse-names&quot;:false,&quot;dropping-particle&quot;:&quot;&quot;,&quot;non-dropping-particle&quot;:&quot;&quot;},{&quot;family&quot;:&quot;Quinlan&quot;,&quot;given&quot;:&quot;Margaret M&quot;,&quot;parse-names&quot;:false,&quot;dropping-particle&quot;:&quot;&quot;,&quot;non-dropping-particle&quot;:&quot;&quot;}],&quot;container-title&quot;:&quot;An integrated approach to communication theory and research&quot;,&quot;issued&quot;:{&quot;date-parts&quot;:[[2014]]},&quot;page&quot;:&quot;432-448&quot;,&quot;publisher&quot;:&quot;Routledge&quot;,&quot;container-title-short&quot;:&quot;&quot;},&quot;isTemporary&quot;:false}]},{&quot;citationID&quot;:&quot;MENDELEY_CITATION_589abdeb-93e7-46a5-bdeb-0354002006af&quot;,&quot;properties&quot;:{&quot;noteIndex&quot;:0},&quot;isEdited&quot;:false,&quot;manualOverride&quot;:{&quot;isManuallyOverridden&quot;:false,&quot;citeprocText&quot;:&quot;(Aula Education, 2020)&quot;,&quot;manualOverrideText&quot;:&quot;&quot;},&quot;citationTag&quot;:&quot;MENDELEY_CITATION_v3_eyJjaXRhdGlvbklEIjoiTUVOREVMRVlfQ0lUQVRJT05fNTg5YWJkZWItOTNlNy00NmE1LWJkZWItMDM1NDAwMjAwNmFmIiwicHJvcGVydGllcyI6eyJub3RlSW5kZXgiOjB9LCJpc0VkaXRlZCI6ZmFsc2UsIm1hbnVhbE92ZXJyaWRlIjp7ImlzTWFudWFsbHlPdmVycmlkZGVuIjpmYWxzZSwiY2l0ZXByb2NUZXh0IjoiKEF1bGEgRWR1Y2F0aW9uLCAyMDIwKSIsIm1hbnVhbE92ZXJyaWRlVGV4dCI6IiJ9LCJjaXRhdGlvbkl0ZW1zIjpbeyJpZCI6ImJmNWQ0ZDI5LTJlOTctMzBhMC04ZTRiLWRhZTkyZmVjYmU5ZSIsIml0ZW1EYXRhIjp7InR5cGUiOiJ3ZWJwYWdlIiwiaWQiOiJiZjVkNGQyOS0yZTk3LTMwYTAtOGU0Yi1kYWU5MmZlY2JlOWUiLCJ0aXRsZSI6IkhvdyBlZHVjYXRvcnMgJiBsZWFybmluZyBjb2FjaGVzIHdvcmsgdG9nZXRoZXIgaW4gQXVsYSB8IEF1bGEgQ2FzZSBTdHVkaWVzIiwiYXV0aG9yIjpbeyJmYW1pbHkiOiJBdWxhIEVkdWNhdGlvbiIsImdpdmVuIjoiIiwicGFyc2UtbmFtZXMiOmZhbHNlLCJkcm9wcGluZy1wYXJ0aWNsZSI6IiIsIm5vbi1kcm9wcGluZy1wYXJ0aWNsZSI6IiJ9XSwiYWNjZXNzZWQiOnsiZGF0ZS1wYXJ0cyI6W1syMDI0LDEsMTldXX0sIlVSTCI6Imh0dHBzOi8vd3d3LmF1bGEuZWR1Y2F0aW9uL2Nhc2Utc3R1ZGllcy9jb3ZlbnRyeS10ZWFjaGluZy1zdGFmZi0yIiwiaXNzdWVkIjp7ImRhdGUtcGFydHMiOltbMjAyMF1dfSwiY29udGFpbmVyLXRpdGxlLXNob3J0IjoiIn0sImlzVGVtcG9yYXJ5IjpmYWxzZX1dfQ==&quot;,&quot;citationItems&quot;:[{&quot;id&quot;:&quot;bf5d4d29-2e97-30a0-8e4b-dae92fecbe9e&quot;,&quot;itemData&quot;:{&quot;type&quot;:&quot;webpage&quot;,&quot;id&quot;:&quot;bf5d4d29-2e97-30a0-8e4b-dae92fecbe9e&quot;,&quot;title&quot;:&quot;How educators &amp; learning coaches work together in Aula | Aula Case Studies&quot;,&quot;author&quot;:[{&quot;family&quot;:&quot;Aula Education&quot;,&quot;given&quot;:&quot;&quot;,&quot;parse-names&quot;:false,&quot;dropping-particle&quot;:&quot;&quot;,&quot;non-dropping-particle&quot;:&quot;&quot;}],&quot;accessed&quot;:{&quot;date-parts&quot;:[[2024,1,19]]},&quot;URL&quot;:&quot;https://www.aula.education/case-studies/coventry-teaching-staff-2&quot;,&quot;issued&quot;:{&quot;date-parts&quot;:[[2020]]},&quot;container-title-short&quot;:&quot;&quot;},&quot;isTemporary&quot;:false}]},{&quot;citationID&quot;:&quot;MENDELEY_CITATION_3bda29b2-b9e8-433c-9f87-79b1e48e0ab2&quot;,&quot;properties&quot;:{&quot;noteIndex&quot;:0},&quot;isEdited&quot;:false,&quot;manualOverride&quot;:{&quot;isManuallyOverridden&quot;:true,&quot;citeprocText&quot;:&quot;(Hariri, 2014)&quot;,&quot;manualOverrideText&quot;:&quot;Hariri, (2014)&quot;},&quot;citationTag&quot;:&quot;MENDELEY_CITATION_v3_eyJjaXRhdGlvbklEIjoiTUVOREVMRVlfQ0lUQVRJT05fM2JkYTI5YjItYjllOC00MzNjLTlmODctNzliMWU0OGUwYWIyIiwicHJvcGVydGllcyI6eyJub3RlSW5kZXgiOjB9LCJpc0VkaXRlZCI6ZmFsc2UsIm1hbnVhbE92ZXJyaWRlIjp7ImlzTWFudWFsbHlPdmVycmlkZGVuIjp0cnVlLCJjaXRlcHJvY1RleHQiOiIoSGFyaXJpLCAyMDE0KSIsIm1hbnVhbE92ZXJyaWRlVGV4dCI6IkhhcmlyaSwgKDIwMTQpIn0sImNpdGF0aW9uSXRlbXMiOlt7ImlkIjoiZTlmMzg4OTAtNGVlZC0zY2JjLTk5ZjctNGU2YTA0NTM4OGY5IiwiaXRlbURhdGEiOnsidHlwZSI6InJlcG9ydCIsImlkIjoiZTlmMzg4OTAtNGVlZC0zY2JjLTk5ZjctNGU2YTA0NTM4OGY5IiwidGl0bGUiOiJBZG9wdGlvbiBvZiBMZWFybmluZyBJbm5vdmF0aW9ucyB3aXRoaW4gVUsgVW5pdmVyc2l0aWVzOiBWYWxpZGF0aW5nIGFuIEV4dGVuZGVkIGFuZCBNb2RpZmllZCBVVEFVVCBNb2RlbCIsImF1dGhvciI6W3siZmFtaWx5IjoiSGFyaXJpIiwiZ2l2ZW4iOiJBYmR1bHJhaG1hbiBBaG1lZCIsInBhcnNlLW5hbWVzIjpmYWxzZSwiZHJvcHBpbmctcGFydGljbGUiOiIiLCJub24tZHJvcHBpbmctcGFydGljbGUiOiIifV0sImlzc3VlZCI6eyJkYXRlLXBhcnRzIjpbWzIwMTRdXX0sImNvbnRhaW5lci10aXRsZS1zaG9ydCI6IiJ9LCJpc1RlbXBvcmFyeSI6ZmFsc2V9XX0=&quot;,&quot;citationItems&quot;:[{&quot;id&quot;:&quot;e9f38890-4eed-3cbc-99f7-4e6a045388f9&quot;,&quot;itemData&quot;:{&quot;type&quot;:&quot;report&quot;,&quot;id&quot;:&quot;e9f38890-4eed-3cbc-99f7-4e6a045388f9&quot;,&quot;title&quot;:&quot;Adoption of Learning Innovations within UK Universities: Validating an Extended and Modified UTAUT Model&quot;,&quot;author&quot;:[{&quot;family&quot;:&quot;Hariri&quot;,&quot;given&quot;:&quot;Abdulrahman Ahmed&quot;,&quot;parse-names&quot;:false,&quot;dropping-particle&quot;:&quot;&quot;,&quot;non-dropping-particle&quot;:&quot;&quot;}],&quot;issued&quot;:{&quot;date-parts&quot;:[[2014]]},&quot;container-title-short&quot;:&quot;&quot;},&quot;isTemporary&quot;:false}]},{&quot;citationID&quot;:&quot;MENDELEY_CITATION_44c6ef49-ef79-409d-9859-d448f908aeec&quot;,&quot;properties&quot;:{&quot;noteIndex&quot;:0},&quot;isEdited&quot;:false,&quot;manualOverride&quot;:{&quot;isManuallyOverridden&quot;:false,&quot;citeprocText&quot;:&quot;(Acikgoz, Elwalda and De Oliveira, 2023)&quot;,&quot;manualOverrideText&quot;:&quot;&quot;},&quot;citationTag&quot;:&quot;MENDELEY_CITATION_v3_eyJjaXRhdGlvbklEIjoiTUVOREVMRVlfQ0lUQVRJT05fNDRjNmVmNDktZWY3OS00MDlkLTk4NTktZDQ0OGY5MDhhZWVjIiwicHJvcGVydGllcyI6eyJub3RlSW5kZXgiOjB9LCJpc0VkaXRlZCI6ZmFsc2UsIm1hbnVhbE92ZXJyaWRlIjp7ImlzTWFudWFsbHlPdmVycmlkZGVuIjpmYWxzZSwiY2l0ZXByb2NUZXh0IjoiKEFjaWtnb3osIEVsd2FsZGEgYW5kIERlIE9saXZlaXJhLCAyMDIzKSIsIm1hbnVhbE92ZXJyaWRlVGV4dCI6IiJ9LCJjaXRhdGlvbkl0ZW1zIjpbeyJpZCI6ImY5NjYyMTc2LWQ2YzAtMzcwZi1hMmM4LTZlODRkMmNiNGZkMiIsIml0ZW1EYXRhIjp7InR5cGUiOiJhcnRpY2xlLWpvdXJuYWwiLCJpZCI6ImY5NjYyMTc2LWQ2YzAtMzcwZi1hMmM4LTZlODRkMmNiNGZkMiIsInRpdGxlIjoiQ3VyaW9zaXR5IG9uIEN1dHRpbmctRWRnZSBUZWNobm9sb2d5IHZpYSBUaGVvcnkgb2YgUGxhbm5lZCBCZWhhdmlvciBhbmQgRGlmZnVzaW9uIG9mIElubm92YXRpb24gVGhlb3J5IiwiYXV0aG9yIjpbeyJmYW1pbHkiOiJBY2lrZ296IiwiZ2l2ZW4iOiJGdWx5YSIsInBhcnNlLW5hbWVzIjpmYWxzZSwiZHJvcHBpbmctcGFydGljbGUiOiIiLCJub24tZHJvcHBpbmctcGFydGljbGUiOiIifSx7ImZhbWlseSI6IkVsd2FsZGEiLCJnaXZlbiI6IkFiZHVsYXppeiIsInBhcnNlLW5hbWVzIjpmYWxzZSwiZHJvcHBpbmctcGFydGljbGUiOiIiLCJub24tZHJvcHBpbmctcGFydGljbGUiOiIifSx7ImZhbWlseSI6Ik9saXZlaXJhIiwiZ2l2ZW4iOiJNYXVybyBKb3NlIiwicGFyc2UtbmFtZXMiOmZhbHNlLCJkcm9wcGluZy1wYXJ0aWNsZSI6IiIsIm5vbi1kcm9wcGluZy1wYXJ0aWNsZSI6IkRlIn1dLCJjb250YWluZXItdGl0bGUiOiJJbnRlcm5hdGlvbmFsIEpvdXJuYWwgb2YgSW5mb3JtYXRpb24gTWFuYWdlbWVudCBEYXRhIEluc2lnaHRzIiwiSVNTTiI6IjI2NjctMDk2OCIsImlzc3VlZCI6eyJkYXRlLXBhcnRzIjpbWzIwMjNdXX0sInBhZ2UiOiIxMDAxNTIiLCJwdWJsaXNoZXIiOiJFbHNldmllciIsImlzc3VlIjoiMSIsInZvbHVtZSI6IjMiLCJjb250YWluZXItdGl0bGUtc2hvcnQiOiIifSwiaXNUZW1wb3JhcnkiOmZhbHNlfV19&quot;,&quot;citationItems&quot;:[{&quot;id&quot;:&quot;f9662176-d6c0-370f-a2c8-6e84d2cb4fd2&quot;,&quot;itemData&quot;:{&quot;type&quot;:&quot;article-journal&quot;,&quot;id&quot;:&quot;f9662176-d6c0-370f-a2c8-6e84d2cb4fd2&quot;,&quot;title&quot;:&quot;Curiosity on Cutting-Edge Technology via Theory of Planned Behavior and Diffusion of Innovation Theory&quot;,&quot;author&quot;:[{&quot;family&quot;:&quot;Acikgoz&quot;,&quot;given&quot;:&quot;Fulya&quot;,&quot;parse-names&quot;:false,&quot;dropping-particle&quot;:&quot;&quot;,&quot;non-dropping-particle&quot;:&quot;&quot;},{&quot;family&quot;:&quot;Elwalda&quot;,&quot;given&quot;:&quot;Abdulaziz&quot;,&quot;parse-names&quot;:false,&quot;dropping-particle&quot;:&quot;&quot;,&quot;non-dropping-particle&quot;:&quot;&quot;},{&quot;family&quot;:&quot;Oliveira&quot;,&quot;given&quot;:&quot;Mauro Jose&quot;,&quot;parse-names&quot;:false,&quot;dropping-particle&quot;:&quot;&quot;,&quot;non-dropping-particle&quot;:&quot;De&quot;}],&quot;container-title&quot;:&quot;International Journal of Information Management Data Insights&quot;,&quot;ISSN&quot;:&quot;2667-0968&quot;,&quot;issued&quot;:{&quot;date-parts&quot;:[[2023]]},&quot;page&quot;:&quot;100152&quot;,&quot;publisher&quot;:&quot;Elsevier&quot;,&quot;issue&quot;:&quot;1&quot;,&quot;volume&quot;:&quot;3&quot;,&quot;container-title-short&quot;:&quot;&quot;},&quot;isTemporary&quot;:false}]},{&quot;citationID&quot;:&quot;MENDELEY_CITATION_eaf091a6-2f6f-4abc-80b5-78930b2f94c8&quot;,&quot;properties&quot;:{&quot;noteIndex&quot;:0},&quot;isEdited&quot;:false,&quot;manualOverride&quot;:{&quot;isManuallyOverridden&quot;:false,&quot;citeprocText&quot;:&quot;(Rogers, Singhal and Quinlan, 2014; El Malouf and Bahemia, 2023)&quot;,&quot;manualOverrideText&quot;:&quot;&quot;},&quot;citationTag&quot;:&quot;MENDELEY_CITATION_v3_eyJjaXRhdGlvbklEIjoiTUVOREVMRVlfQ0lUQVRJT05fZWFmMDkxYTYtMmY2Zi00YWJjLTgwYjUtNzg5MzBiMmY5NGM4IiwicHJvcGVydGllcyI6eyJub3RlSW5kZXgiOjB9LCJpc0VkaXRlZCI6ZmFsc2UsIm1hbnVhbE92ZXJyaWRlIjp7ImlzTWFudWFsbHlPdmVycmlkZGVuIjpmYWxzZSwiY2l0ZXByb2NUZXh0IjoiKFJvZ2VycywgU2luZ2hhbCBhbmQgUXVpbmxhbiwgMjAxNDsgRWwgTWFsb3VmIGFuZCBCYWhlbWlhLCAyMDIzKSIsIm1hbnVhbE92ZXJyaWRlVGV4dCI6IiJ9LCJjaXRhdGlvbkl0ZW1zIjpbeyJpZCI6IjZhMjNmZDFjLWY5MGQtMzVmOC1iOTgzLWFkZjU2NTU3NzYyZSIsIml0ZW1EYXRhIjp7InR5cGUiOiJjaGFwdGVyIiwiaWQiOiI2YTIzZmQxYy1mOTBkLTM1ZjgtYjk4My1hZGY1NjU1Nzc2MmUiLCJ0aXRsZSI6IkRpZmZ1c2lvbiBvZiBpbm5vdmF0aW9ucyIsImF1dGhvciI6W3siZmFtaWx5IjoiUm9nZXJzIiwiZ2l2ZW4iOiJFdmVyZXR0IE0iLCJwYXJzZS1uYW1lcyI6ZmFsc2UsImRyb3BwaW5nLXBhcnRpY2xlIjoiIiwibm9uLWRyb3BwaW5nLXBhcnRpY2xlIjoiIn0seyJmYW1pbHkiOiJTaW5naGFsIiwiZ2l2ZW4iOiJBcnZpbmQiLCJwYXJzZS1uYW1lcyI6ZmFsc2UsImRyb3BwaW5nLXBhcnRpY2xlIjoiIiwibm9uLWRyb3BwaW5nLXBhcnRpY2xlIjoiIn0seyJmYW1pbHkiOiJRdWlubGFuIiwiZ2l2ZW4iOiJNYXJnYXJldCBNIiwicGFyc2UtbmFtZXMiOmZhbHNlLCJkcm9wcGluZy1wYXJ0aWNsZSI6IiIsIm5vbi1kcm9wcGluZy1wYXJ0aWNsZSI6IiJ9XSwiY29udGFpbmVyLXRpdGxlIjoiQW4gaW50ZWdyYXRlZCBhcHByb2FjaCB0byBjb21tdW5pY2F0aW9uIHRoZW9yeSBhbmQgcmVzZWFyY2giLCJpc3N1ZWQiOnsiZGF0ZS1wYXJ0cyI6W1syMDE0XV19LCJwYWdlIjoiNDMyLTQ0OCIsInB1Ymxpc2hlciI6IlJvdXRsZWRnZSIsImNvbnRhaW5lci10aXRsZS1zaG9ydCI6IiJ9LCJpc1RlbXBvcmFyeSI6ZmFsc2V9LHsiaWQiOiJiYmVkOWU2NC03NDY2LTMwZmEtOWY3Yy0xZGE1MmJlYjFlMmEiLCJpdGVtRGF0YSI6eyJ0eXBlIjoid2VicGFnZSIsImlkIjoiYmJlZDllNjQtNzQ2Ni0zMGZhLTlmN2MtMWRhNTJiZWIxZTJhIiwidGl0bGUiOiJEaWZmdXNpb24gb2YgSW5ub3ZhdGlvbnMgLSBBIHJldmlldyIsImF1dGhvciI6W3siZmFtaWx5IjoiTWFsb3VmIiwiZ2l2ZW4iOiJOIiwicGFyc2UtbmFtZXMiOmZhbHNlLCJkcm9wcGluZy1wYXJ0aWNsZSI6IiIsIm5vbi1kcm9wcGluZy1wYXJ0aWNsZSI6IkVsIn0seyJmYW1pbHkiOiJCYWhlbWlhIiwiZ2l2ZW4iOiJIIiwicGFyc2UtbmFtZXMiOmZhbHNlLCJkcm9wcGluZy1wYXJ0aWNsZSI6IiIsIm5vbi1kcm9wcGluZy1wYXJ0aWNsZSI6IiJ9XSwiY29udGFpbmVyLXRpdGxlIjoiSW4gUy4gUGFwYWdpYW5uaWRpcyAoRWQpLCBUaGVvcnlIdWIgQm9vay4iLCJhY2Nlc3NlZCI6eyJkYXRlLXBhcnRzIjpbWzIwMjMsMTIsMjFdXX0sIlVSTCI6Imh0dHBzOi8vb3Blbi5uY2wuYWMudWsvdGhlb3JpZXMvOC9kaWZmdXNpb24tb2YtaW5ub3ZhdGlvbnMvIiwiaXNzdWVkIjp7ImRhdGUtcGFydHMiOltbMjAyM11dfSwiY29udGFpbmVyLXRpdGxlLXNob3J0IjoiIn0sImlzVGVtcG9yYXJ5IjpmYWxzZX1dfQ==&quot;,&quot;citationItems&quot;:[{&quot;id&quot;:&quot;6a23fd1c-f90d-35f8-b983-adf56557762e&quot;,&quot;itemData&quot;:{&quot;type&quot;:&quot;chapter&quot;,&quot;id&quot;:&quot;6a23fd1c-f90d-35f8-b983-adf56557762e&quot;,&quot;title&quot;:&quot;Diffusion of innovations&quot;,&quot;author&quot;:[{&quot;family&quot;:&quot;Rogers&quot;,&quot;given&quot;:&quot;Everett M&quot;,&quot;parse-names&quot;:false,&quot;dropping-particle&quot;:&quot;&quot;,&quot;non-dropping-particle&quot;:&quot;&quot;},{&quot;family&quot;:&quot;Singhal&quot;,&quot;given&quot;:&quot;Arvind&quot;,&quot;parse-names&quot;:false,&quot;dropping-particle&quot;:&quot;&quot;,&quot;non-dropping-particle&quot;:&quot;&quot;},{&quot;family&quot;:&quot;Quinlan&quot;,&quot;given&quot;:&quot;Margaret M&quot;,&quot;parse-names&quot;:false,&quot;dropping-particle&quot;:&quot;&quot;,&quot;non-dropping-particle&quot;:&quot;&quot;}],&quot;container-title&quot;:&quot;An integrated approach to communication theory and research&quot;,&quot;issued&quot;:{&quot;date-parts&quot;:[[2014]]},&quot;page&quot;:&quot;432-448&quot;,&quot;publisher&quot;:&quot;Routledge&quot;,&quot;container-title-short&quot;:&quot;&quot;},&quot;isTemporary&quot;:false},{&quot;id&quot;:&quot;bbed9e64-7466-30fa-9f7c-1da52beb1e2a&quot;,&quot;itemData&quot;:{&quot;type&quot;:&quot;webpage&quot;,&quot;id&quot;:&quot;bbed9e64-7466-30fa-9f7c-1da52beb1e2a&quot;,&quot;title&quot;:&quot;Diffusion of Innovations - A review&quot;,&quot;author&quot;:[{&quot;family&quot;:&quot;Malouf&quot;,&quot;given&quot;:&quot;N&quot;,&quot;parse-names&quot;:false,&quot;dropping-particle&quot;:&quot;&quot;,&quot;non-dropping-particle&quot;:&quot;El&quot;},{&quot;family&quot;:&quot;Bahemia&quot;,&quot;given&quot;:&quot;H&quot;,&quot;parse-names&quot;:false,&quot;dropping-particle&quot;:&quot;&quot;,&quot;non-dropping-particle&quot;:&quot;&quot;}],&quot;container-title&quot;:&quot;In S. Papagiannidis (Ed), TheoryHub Book.&quot;,&quot;accessed&quot;:{&quot;date-parts&quot;:[[2023,12,21]]},&quot;URL&quot;:&quot;https://open.ncl.ac.uk/theories/8/diffusion-of-innovations/&quot;,&quot;issued&quot;:{&quot;date-parts&quot;:[[2023]]},&quot;container-title-short&quot;:&quot;&quot;},&quot;isTemporary&quot;:false}]},{&quot;citationID&quot;:&quot;MENDELEY_CITATION_26136070-38b8-4b7f-86b3-e7281b62139b&quot;,&quot;properties&quot;:{&quot;noteIndex&quot;:0},&quot;isEdited&quot;:false,&quot;manualOverride&quot;:{&quot;isManuallyOverridden&quot;:false,&quot;citeprocText&quot;:&quot;(El Malouf and Bahemia, 2023)&quot;,&quot;manualOverrideText&quot;:&quot;&quot;},&quot;citationTag&quot;:&quot;MENDELEY_CITATION_v3_eyJjaXRhdGlvbklEIjoiTUVOREVMRVlfQ0lUQVRJT05fMjYxMzYwNzAtMzhiOC00YjdmLTg2YjMtZTcyODFiNjIxMzliIiwicHJvcGVydGllcyI6eyJub3RlSW5kZXgiOjB9LCJpc0VkaXRlZCI6ZmFsc2UsIm1hbnVhbE92ZXJyaWRlIjp7ImlzTWFudWFsbHlPdmVycmlkZGVuIjpmYWxzZSwiY2l0ZXByb2NUZXh0IjoiKEVsIE1hbG91ZiBhbmQgQmFoZW1pYSwgMjAyMykiLCJtYW51YWxPdmVycmlkZVRleHQiOiIifSwiY2l0YXRpb25JdGVtcyI6W3siaWQiOiJiYmVkOWU2NC03NDY2LTMwZmEtOWY3Yy0xZGE1MmJlYjFlMmEiLCJpdGVtRGF0YSI6eyJ0eXBlIjoid2VicGFnZSIsImlkIjoiYmJlZDllNjQtNzQ2Ni0zMGZhLTlmN2MtMWRhNTJiZWIxZTJhIiwidGl0bGUiOiJEaWZmdXNpb24gb2YgSW5ub3ZhdGlvbnMgLSBBIHJldmlldyIsImF1dGhvciI6W3siZmFtaWx5IjoiTWFsb3VmIiwiZ2l2ZW4iOiJOIiwicGFyc2UtbmFtZXMiOmZhbHNlLCJkcm9wcGluZy1wYXJ0aWNsZSI6IiIsIm5vbi1kcm9wcGluZy1wYXJ0aWNsZSI6IkVsIn0seyJmYW1pbHkiOiJCYWhlbWlhIiwiZ2l2ZW4iOiJIIiwicGFyc2UtbmFtZXMiOmZhbHNlLCJkcm9wcGluZy1wYXJ0aWNsZSI6IiIsIm5vbi1kcm9wcGluZy1wYXJ0aWNsZSI6IiJ9XSwiY29udGFpbmVyLXRpdGxlIjoiSW4gUy4gUGFwYWdpYW5uaWRpcyAoRWQpLCBUaGVvcnlIdWIgQm9vay4iLCJhY2Nlc3NlZCI6eyJkYXRlLXBhcnRzIjpbWzIwMjMsMTIsMjFdXX0sIlVSTCI6Imh0dHBzOi8vb3Blbi5uY2wuYWMudWsvdGhlb3JpZXMvOC9kaWZmdXNpb24tb2YtaW5ub3ZhdGlvbnMvIiwiaXNzdWVkIjp7ImRhdGUtcGFydHMiOltbMjAyM11dfSwiY29udGFpbmVyLXRpdGxlLXNob3J0IjoiIn0sImlzVGVtcG9yYXJ5IjpmYWxzZX1dfQ==&quot;,&quot;citationItems&quot;:[{&quot;id&quot;:&quot;bbed9e64-7466-30fa-9f7c-1da52beb1e2a&quot;,&quot;itemData&quot;:{&quot;type&quot;:&quot;webpage&quot;,&quot;id&quot;:&quot;bbed9e64-7466-30fa-9f7c-1da52beb1e2a&quot;,&quot;title&quot;:&quot;Diffusion of Innovations - A review&quot;,&quot;author&quot;:[{&quot;family&quot;:&quot;Malouf&quot;,&quot;given&quot;:&quot;N&quot;,&quot;parse-names&quot;:false,&quot;dropping-particle&quot;:&quot;&quot;,&quot;non-dropping-particle&quot;:&quot;El&quot;},{&quot;family&quot;:&quot;Bahemia&quot;,&quot;given&quot;:&quot;H&quot;,&quot;parse-names&quot;:false,&quot;dropping-particle&quot;:&quot;&quot;,&quot;non-dropping-particle&quot;:&quot;&quot;}],&quot;container-title&quot;:&quot;In S. Papagiannidis (Ed), TheoryHub Book.&quot;,&quot;accessed&quot;:{&quot;date-parts&quot;:[[2023,12,21]]},&quot;URL&quot;:&quot;https://open.ncl.ac.uk/theories/8/diffusion-of-innovations/&quot;,&quot;issued&quot;:{&quot;date-parts&quot;:[[2023]]},&quot;container-title-short&quot;:&quot;&quot;},&quot;isTemporary&quot;:false}]},{&quot;citationID&quot;:&quot;MENDELEY_CITATION_eb66295b-3179-492a-85af-8cabd76e806a&quot;,&quot;properties&quot;:{&quot;noteIndex&quot;:0},&quot;isEdited&quot;:false,&quot;manualOverride&quot;:{&quot;isManuallyOverridden&quot;:true,&quot;citeprocText&quot;:&quot;(Rogers, Singhal and Quinlan, 2014)&quot;,&quot;manualOverrideText&quot;:&quot;Rogers, Singhal and Quinlan, (2014)&quot;},&quot;citationTag&quot;:&quot;MENDELEY_CITATION_v3_eyJjaXRhdGlvbklEIjoiTUVOREVMRVlfQ0lUQVRJT05fZWI2NjI5NWItMzE3OS00OTJhLTg1YWYtOGNhYmQ3NmU4MDZhIiwicHJvcGVydGllcyI6eyJub3RlSW5kZXgiOjB9LCJpc0VkaXRlZCI6ZmFsc2UsIm1hbnVhbE92ZXJyaWRlIjp7ImlzTWFudWFsbHlPdmVycmlkZGVuIjp0cnVlLCJjaXRlcHJvY1RleHQiOiIoUm9nZXJzLCBTaW5naGFsIGFuZCBRdWlubGFuLCAyMDE0KSIsIm1hbnVhbE92ZXJyaWRlVGV4dCI6IlJvZ2VycywgU2luZ2hhbCBhbmQgUXVpbmxhbiwgKDIwMTQpIn0sImNpdGF0aW9uSXRlbXMiOlt7ImlkIjoiNmEyM2ZkMWMtZjkwZC0zNWY4LWI5ODMtYWRmNTY1NTc3NjJlIiwiaXRlbURhdGEiOnsidHlwZSI6ImNoYXB0ZXIiLCJpZCI6IjZhMjNmZDFjLWY5MGQtMzVmOC1iOTgzLWFkZjU2NTU3NzYyZSIsInRpdGxlIjoiRGlmZnVzaW9uIG9mIGlubm92YXRpb25zIiwiYXV0aG9yIjpbeyJmYW1pbHkiOiJSb2dlcnMiLCJnaXZlbiI6IkV2ZXJldHQgTSIsInBhcnNlLW5hbWVzIjpmYWxzZSwiZHJvcHBpbmctcGFydGljbGUiOiIiLCJub24tZHJvcHBpbmctcGFydGljbGUiOiIifSx7ImZhbWlseSI6IlNpbmdoYWwiLCJnaXZlbiI6IkFydmluZCIsInBhcnNlLW5hbWVzIjpmYWxzZSwiZHJvcHBpbmctcGFydGljbGUiOiIiLCJub24tZHJvcHBpbmctcGFydGljbGUiOiIifSx7ImZhbWlseSI6IlF1aW5sYW4iLCJnaXZlbiI6Ik1hcmdhcmV0IE0iLCJwYXJzZS1uYW1lcyI6ZmFsc2UsImRyb3BwaW5nLXBhcnRpY2xlIjoiIiwibm9uLWRyb3BwaW5nLXBhcnRpY2xlIjoiIn1dLCJjb250YWluZXItdGl0bGUiOiJBbiBpbnRlZ3JhdGVkIGFwcHJvYWNoIHRvIGNvbW11bmljYXRpb24gdGhlb3J5IGFuZCByZXNlYXJjaCIsImlzc3VlZCI6eyJkYXRlLXBhcnRzIjpbWzIwMTRdXX0sInBhZ2UiOiI0MzItNDQ4IiwicHVibGlzaGVyIjoiUm91dGxlZGdlIiwiY29udGFpbmVyLXRpdGxlLXNob3J0IjoiIn0sImlzVGVtcG9yYXJ5IjpmYWxzZX1dfQ==&quot;,&quot;citationItems&quot;:[{&quot;id&quot;:&quot;6a23fd1c-f90d-35f8-b983-adf56557762e&quot;,&quot;itemData&quot;:{&quot;type&quot;:&quot;chapter&quot;,&quot;id&quot;:&quot;6a23fd1c-f90d-35f8-b983-adf56557762e&quot;,&quot;title&quot;:&quot;Diffusion of innovations&quot;,&quot;author&quot;:[{&quot;family&quot;:&quot;Rogers&quot;,&quot;given&quot;:&quot;Everett M&quot;,&quot;parse-names&quot;:false,&quot;dropping-particle&quot;:&quot;&quot;,&quot;non-dropping-particle&quot;:&quot;&quot;},{&quot;family&quot;:&quot;Singhal&quot;,&quot;given&quot;:&quot;Arvind&quot;,&quot;parse-names&quot;:false,&quot;dropping-particle&quot;:&quot;&quot;,&quot;non-dropping-particle&quot;:&quot;&quot;},{&quot;family&quot;:&quot;Quinlan&quot;,&quot;given&quot;:&quot;Margaret M&quot;,&quot;parse-names&quot;:false,&quot;dropping-particle&quot;:&quot;&quot;,&quot;non-dropping-particle&quot;:&quot;&quot;}],&quot;container-title&quot;:&quot;An integrated approach to communication theory and research&quot;,&quot;issued&quot;:{&quot;date-parts&quot;:[[2014]]},&quot;page&quot;:&quot;432-448&quot;,&quot;publisher&quot;:&quot;Routledge&quot;,&quot;container-title-short&quot;:&quot;&quot;},&quot;isTemporary&quot;:false}]},{&quot;citationID&quot;:&quot;MENDELEY_CITATION_7c3ff434-f65d-403e-b2e8-6fd7945c2b59&quot;,&quot;properties&quot;:{&quot;noteIndex&quot;:0},&quot;isEdited&quot;:false,&quot;manualOverride&quot;:{&quot;isManuallyOverridden&quot;:false,&quot;citeprocText&quot;:&quot;(Belmana, 2020)&quot;,&quot;manualOverrideText&quot;:&quot;&quot;},&quot;citationTag&quot;:&quot;MENDELEY_CITATION_v3_eyJjaXRhdGlvbklEIjoiTUVOREVMRVlfQ0lUQVRJT05fN2MzZmY0MzQtZjY1ZC00MDNlLWIyZTgtNmZkNzk0NWMyYjU5IiwicHJvcGVydGllcyI6eyJub3RlSW5kZXgiOjB9LCJpc0VkaXRlZCI6ZmFsc2UsIm1hbnVhbE92ZXJyaWRlIjp7ImlzTWFudWFsbHlPdmVycmlkZGVuIjpmYWxzZSwiY2l0ZXByb2NUZXh0IjoiKEJlbG1hbmEsIDIwMjApIiwibWFudWFsT3ZlcnJpZGVUZXh0IjoiIn0sImNpdGF0aW9uSXRlbXMiOlt7ImlkIjoiOTBhNTI1YmItMzNiMy0zZWQxLTg4ODUtNDZiYWU3ZWFhZGM5IiwiaXRlbURhdGEiOnsidHlwZSI6InJlcG9ydCIsImlkIjoiOTBhNTI1YmItMzNiMy0zZWQxLTg4ODUtNDZiYWU3ZWFhZGM5IiwidGl0bGUiOiJJbm5vdmF0aW9uIGRpZmZ1c2lvbiBpbiBMb25kb24iLCJhdXRob3IiOlt7ImZhbWlseSI6IkJlbG1hbmEiLCJnaXZlbiI6IiIsInBhcnNlLW5hbWVzIjpmYWxzZSwiZHJvcHBpbmctcGFydGljbGUiOiIiLCJub24tZHJvcHBpbmctcGFydGljbGUiOiIifV0sImlzc3VlZCI6eyJkYXRlLXBhcnRzIjpbWzIwMjBdXX0sImNvbnRhaW5lci10aXRsZS1zaG9ydCI6IiJ9LCJpc1RlbXBvcmFyeSI6ZmFsc2V9XX0=&quot;,&quot;citationItems&quot;:[{&quot;id&quot;:&quot;90a525bb-33b3-3ed1-8885-46bae7eaadc9&quot;,&quot;itemData&quot;:{&quot;type&quot;:&quot;report&quot;,&quot;id&quot;:&quot;90a525bb-33b3-3ed1-8885-46bae7eaadc9&quot;,&quot;title&quot;:&quot;Innovation diffusion in London&quot;,&quot;author&quot;:[{&quot;family&quot;:&quot;Belmana&quot;,&quot;given&quot;:&quot;&quot;,&quot;parse-names&quot;:false,&quot;dropping-particle&quot;:&quot;&quot;,&quot;non-dropping-particle&quot;:&quot;&quot;}],&quot;issued&quot;:{&quot;date-parts&quot;:[[2020]]},&quot;container-title-short&quot;:&quot;&quot;},&quot;isTemporary&quot;:false}]},{&quot;citationID&quot;:&quot;MENDELEY_CITATION_6a35679c-ad50-40de-9fc6-44902ada4bc8&quot;,&quot;properties&quot;:{&quot;noteIndex&quot;:0},&quot;isEdited&quot;:false,&quot;manualOverride&quot;:{&quot;isManuallyOverridden&quot;:false,&quot;citeprocText&quot;:&quot;(Hack and Knight, 2023)&quot;,&quot;manualOverrideText&quot;:&quot;&quot;},&quot;citationTag&quot;:&quot;MENDELEY_CITATION_v3_eyJjaXRhdGlvbklEIjoiTUVOREVMRVlfQ0lUQVRJT05fNmEzNTY3OWMtYWQ1MC00MGRlLTlmYzYtNDQ5MDJhZGE0YmM4IiwicHJvcGVydGllcyI6eyJub3RlSW5kZXgiOjB9LCJpc0VkaXRlZCI6ZmFsc2UsIm1hbnVhbE92ZXJyaWRlIjp7ImlzTWFudWFsbHlPdmVycmlkZGVuIjpmYWxzZSwiY2l0ZXByb2NUZXh0IjoiKEhhY2sgYW5kIEtuaWdodCwgMjAyMykiLCJtYW51YWxPdmVycmlkZVRleHQiOiIifSwiY2l0YXRpb25JdGVtcyI6W3siaWQiOiI2MzUyNTI4MC1jZWNmLTNiNDgtOTYyNy02MzRjYTRhMGFhZTgiLCJpdGVtRGF0YSI6eyJ0eXBlIjoid2VicGFnZSIsImlkIjoiNjM1MjUyODAtY2VjZi0zYjQ4LTk2MjctNjM0Y2E0YTBhYWU4IiwidGl0bGUiOiJIaWdoZXIgZWR1Y2F0aW9uIGluIHRoZSBlcmEgb2YgQUkiLCJhdXRob3IiOlt7ImZhbWlseSI6IkhhY2siLCJnaXZlbiI6IktheSIsInBhcnNlLW5hbWVzIjpmYWxzZSwiZHJvcHBpbmctcGFydGljbGUiOiIiLCJub24tZHJvcHBpbmctcGFydGljbGUiOiIifSx7ImZhbWlseSI6IktuaWdodCIsImdpdmVuIjoiQ2hhcmxlcyIsInBhcnNlLW5hbWVzIjpmYWxzZSwiZHJvcHBpbmctcGFydGljbGUiOiIiLCJub24tZHJvcHBpbmctcGFydGljbGUiOiIifV0sImNvbnRhaW5lci10aXRsZSI6IkFkdmFuY2UgSEUiLCJhY2Nlc3NlZCI6eyJkYXRlLXBhcnRzIjpbWzIwMjMsMTIsMTVdXX0sIlVSTCI6Imh0dHBzOi8vd3d3LmFkdmFuY2UtaGUuYWMudWsvbmV3cy1hbmQtdmlld3MvaGlnaGVyLWVkdWNhdGlvbi1lcmEtYWkiLCJpc3N1ZWQiOnsiZGF0ZS1wYXJ0cyI6W1syMDIzXV19LCJjb250YWluZXItdGl0bGUtc2hvcnQiOiIifSwiaXNUZW1wb3JhcnkiOmZhbHNlfV19&quot;,&quot;citationItems&quot;:[{&quot;id&quot;:&quot;63525280-cecf-3b48-9627-634ca4a0aae8&quot;,&quot;itemData&quot;:{&quot;type&quot;:&quot;webpage&quot;,&quot;id&quot;:&quot;63525280-cecf-3b48-9627-634ca4a0aae8&quot;,&quot;title&quot;:&quot;Higher education in the era of AI&quot;,&quot;author&quot;:[{&quot;family&quot;:&quot;Hack&quot;,&quot;given&quot;:&quot;Kay&quot;,&quot;parse-names&quot;:false,&quot;dropping-particle&quot;:&quot;&quot;,&quot;non-dropping-particle&quot;:&quot;&quot;},{&quot;family&quot;:&quot;Knight&quot;,&quot;given&quot;:&quot;Charles&quot;,&quot;parse-names&quot;:false,&quot;dropping-particle&quot;:&quot;&quot;,&quot;non-dropping-particle&quot;:&quot;&quot;}],&quot;container-title&quot;:&quot;Advance HE&quot;,&quot;accessed&quot;:{&quot;date-parts&quot;:[[2023,12,15]]},&quot;URL&quot;:&quot;https://www.advance-he.ac.uk/news-and-views/higher-education-era-ai&quot;,&quot;issued&quot;:{&quot;date-parts&quot;:[[2023]]},&quot;container-title-short&quot;:&quot;&quot;},&quot;isTemporary&quot;:false}]},{&quot;citationID&quot;:&quot;MENDELEY_CITATION_929b297f-9a9d-41a2-a2e0-ff887faa86c1&quot;,&quot;properties&quot;:{&quot;noteIndex&quot;:0},&quot;isEdited&quot;:false,&quot;manualOverride&quot;:{&quot;isManuallyOverridden&quot;:false,&quot;citeprocText&quot;:&quot;(Bloomberg News, 2023)&quot;,&quot;manualOverrideText&quot;:&quot;&quot;},&quot;citationTag&quot;:&quot;MENDELEY_CITATION_v3_eyJjaXRhdGlvbklEIjoiTUVOREVMRVlfQ0lUQVRJT05fOTI5YjI5N2YtOWE5ZC00MWEyLWEyZTAtZmY4ODdmYWE4NmMxIiwicHJvcGVydGllcyI6eyJub3RlSW5kZXgiOjB9LCJpc0VkaXRlZCI6ZmFsc2UsIm1hbnVhbE92ZXJyaWRlIjp7ImlzTWFudWFsbHlPdmVycmlkZGVuIjpmYWxzZSwiY2l0ZXByb2NUZXh0IjoiKEJsb29tYmVyZyBOZXdzLCAyMDIzKSIsIm1hbnVhbE92ZXJyaWRlVGV4dCI6IiJ9LCJjaXRhdGlvbkl0ZW1zIjpbeyJpZCI6ImZkZDlhN2RiLTBmOGItM2RhNC1hNjk2LTg2NTMxOTU1MWRkYiIsIml0ZW1EYXRhIjp7InR5cGUiOiJ3ZWJwYWdlIiwiaWQiOiJmZGQ5YTdkYi0wZjhiLTNkYTQtYTY5Ni04NjUzMTk1NTFkZGIiLCJ0aXRsZSI6IkNoYXRHUFQtV2FyeSBVbml2ZXJzaXRpZXMgU2NyYW1ibGUgdG8gUHJlcGFyZSBmb3IgU2Nob29sIFllYXIuIiwiYXV0aG9yIjpbeyJmYW1pbHkiOiJCbG9vbWJlcmcgTmV3cyIsImdpdmVuIjoiIiwicGFyc2UtbmFtZXMiOmZhbHNlLCJkcm9wcGluZy1wYXJ0aWNsZSI6IiIsIm5vbi1kcm9wcGluZy1wYXJ0aWNsZSI6IiJ9XSwiYWNjZXNzZWQiOnsiZGF0ZS1wYXJ0cyI6W1syMDIzLDEyLDIyXV19LCJVUkwiOiJodHRwczovL3d3dy5saW5rZWRpbi5jb20vcHVsc2UvY2hhdGdwdC13YXJ5LXVuaXZlcnNpdGllcy1zY3JhbWJsZS1wcmVwYXJlLXNjaG9vbC15ZWFyLz90cms9cHVsc2UtYXJ0aWNsZSIsImlzc3VlZCI6eyJkYXRlLXBhcnRzIjpbWzIwMjNdXX0sImNvbnRhaW5lci10aXRsZS1zaG9ydCI6IiJ9LCJpc1RlbXBvcmFyeSI6ZmFsc2V9XX0=&quot;,&quot;citationItems&quot;:[{&quot;id&quot;:&quot;fdd9a7db-0f8b-3da4-a696-865319551ddb&quot;,&quot;itemData&quot;:{&quot;type&quot;:&quot;webpage&quot;,&quot;id&quot;:&quot;fdd9a7db-0f8b-3da4-a696-865319551ddb&quot;,&quot;title&quot;:&quot;ChatGPT-Wary Universities Scramble to Prepare for School Year.&quot;,&quot;author&quot;:[{&quot;family&quot;:&quot;Bloomberg News&quot;,&quot;given&quot;:&quot;&quot;,&quot;parse-names&quot;:false,&quot;dropping-particle&quot;:&quot;&quot;,&quot;non-dropping-particle&quot;:&quot;&quot;}],&quot;accessed&quot;:{&quot;date-parts&quot;:[[2023,12,22]]},&quot;URL&quot;:&quot;https://www.linkedin.com/pulse/chatgpt-wary-universities-scramble-prepare-school-year/?trk=pulse-article&quot;,&quot;issued&quot;:{&quot;date-parts&quot;:[[2023]]},&quot;container-title-short&quot;:&quot;&quot;},&quot;isTemporary&quot;:false}]},{&quot;citationID&quot;:&quot;MENDELEY_CITATION_c270f7dc-3585-4b26-a562-eacd8eba68a9&quot;,&quot;properties&quot;:{&quot;noteIndex&quot;:0},&quot;isEdited&quot;:false,&quot;manualOverride&quot;:{&quot;isManuallyOverridden&quot;:false,&quot;citeprocText&quot;:&quot;(Wani and Wajid Ali, 2015)&quot;,&quot;manualOverrideText&quot;:&quot;&quot;},&quot;citationTag&quot;:&quot;MENDELEY_CITATION_v3_eyJjaXRhdGlvbklEIjoiTUVOREVMRVlfQ0lUQVRJT05fYzI3MGY3ZGMtMzU4NS00YjI2LWE1NjItZWFjZDhlYmE2OGE5IiwicHJvcGVydGllcyI6eyJub3RlSW5kZXgiOjB9LCJpc0VkaXRlZCI6ZmFsc2UsIm1hbnVhbE92ZXJyaWRlIjp7ImlzTWFudWFsbHlPdmVycmlkZGVuIjpmYWxzZSwiY2l0ZXByb2NUZXh0IjoiKFdhbmkgYW5kIFdhamlkIEFsaSwgMjAxNSkiLCJtYW51YWxPdmVycmlkZVRleHQiOiIifSwiY2l0YXRpb25JdGVtcyI6W3siaWQiOiIyMmQ5YzQxNC0xNzQwLTM3MWItODIwYi01ODBlMzFhZTZjZjIiLCJpdGVtRGF0YSI6eyJ0eXBlIjoicmVwb3J0IiwiaWQiOiIyMmQ5YzQxNC0xNzQwLTM3MWItODIwYi01ODBlMzFhZTZjZjIiLCJ0aXRsZSI6Iklubm92YXRpb24gRGlmZnVzaW9uIFRoZW9yeSBSZXZpZXcgJiBTY29wZSBpbiB0aGUgU3R1ZHkgb2YgQWRvcHRpb24gb2YgU21hcnRwaG9uZXMgaW4gSW5kaWEiLCJhdXRob3IiOlt7ImZhbWlseSI6IldhbmkiLCJnaXZlbiI6IlRhaGlyIEEiLCJwYXJzZS1uYW1lcyI6ZmFsc2UsImRyb3BwaW5nLXBhcnRpY2xlIjoiIiwibm9uLWRyb3BwaW5nLXBhcnRpY2xlIjoiIn0seyJmYW1pbHkiOiJXYWppZCBBbGkiLCJnaXZlbiI6IlNhaXllZCIsInBhcnNlLW5hbWVzIjpmYWxzZSwiZHJvcHBpbmctcGFydGljbGUiOiIiLCJub24tZHJvcHBpbmctcGFydGljbGUiOiIifV0sIlVSTCI6Imh0dHBzOi8vd3d3LnJlc2VhcmNoZ2F0ZS5uZXQvcHVibGljYXRpb24vMjgxMDYwNzYzIiwiaXNzdWVkIjp7ImRhdGUtcGFydHMiOltbMjAxNV1dfSwiY29udGFpbmVyLXRpdGxlLXNob3J0IjoiIn0sImlzVGVtcG9yYXJ5IjpmYWxzZX1dfQ==&quot;,&quot;citationItems&quot;:[{&quot;id&quot;:&quot;22d9c414-1740-371b-820b-580e31ae6cf2&quot;,&quot;itemData&quot;:{&quot;type&quot;:&quot;report&quot;,&quot;id&quot;:&quot;22d9c414-1740-371b-820b-580e31ae6cf2&quot;,&quot;title&quot;:&quot;Innovation Diffusion Theory Review &amp; Scope in the Study of Adoption of Smartphones in India&quot;,&quot;author&quot;:[{&quot;family&quot;:&quot;Wani&quot;,&quot;given&quot;:&quot;Tahir A&quot;,&quot;parse-names&quot;:false,&quot;dropping-particle&quot;:&quot;&quot;,&quot;non-dropping-particle&quot;:&quot;&quot;},{&quot;family&quot;:&quot;Wajid Ali&quot;,&quot;given&quot;:&quot;Saiyed&quot;,&quot;parse-names&quot;:false,&quot;dropping-particle&quot;:&quot;&quot;,&quot;non-dropping-particle&quot;:&quot;&quot;}],&quot;URL&quot;:&quot;https://www.researchgate.net/publication/281060763&quot;,&quot;issued&quot;:{&quot;date-parts&quot;:[[2015]]},&quot;container-title-short&quot;:&quot;&quot;},&quot;isTemporary&quot;:false}]},{&quot;citationID&quot;:&quot;MENDELEY_CITATION_b41e4223-10da-48f8-b3c0-98f1021b6f09&quot;,&quot;properties&quot;:{&quot;noteIndex&quot;:0},&quot;isEdited&quot;:false,&quot;manualOverride&quot;:{&quot;isManuallyOverridden&quot;:false,&quot;citeprocText&quot;:&quot;(Rogers, Singhal and Quinlan, 2014; Wani and Wajid Ali, 2015)&quot;,&quot;manualOverrideText&quot;:&quot;&quot;},&quot;citationTag&quot;:&quot;MENDELEY_CITATION_v3_eyJjaXRhdGlvbklEIjoiTUVOREVMRVlfQ0lUQVRJT05fYjQxZTQyMjMtMTBkYS00OGY4LWIzYzAtOThmMTAyMWI2ZjA5IiwicHJvcGVydGllcyI6eyJub3RlSW5kZXgiOjB9LCJpc0VkaXRlZCI6ZmFsc2UsIm1hbnVhbE92ZXJyaWRlIjp7ImlzTWFudWFsbHlPdmVycmlkZGVuIjpmYWxzZSwiY2l0ZXByb2NUZXh0IjoiKFJvZ2VycywgU2luZ2hhbCBhbmQgUXVpbmxhbiwgMjAxNDsgV2FuaSBhbmQgV2FqaWQgQWxpLCAyMDE1KSIsIm1hbnVhbE92ZXJyaWRlVGV4dCI6IiJ9LCJjaXRhdGlvbkl0ZW1zIjpbeyJpZCI6IjIyZDljNDE0LTE3NDAtMzcxYi04MjBiLTU4MGUzMWFlNmNmMiIsIml0ZW1EYXRhIjp7InR5cGUiOiJyZXBvcnQiLCJpZCI6IjIyZDljNDE0LTE3NDAtMzcxYi04MjBiLTU4MGUzMWFlNmNmMiIsInRpdGxlIjoiSW5ub3ZhdGlvbiBEaWZmdXNpb24gVGhlb3J5IFJldmlldyAmIFNjb3BlIGluIHRoZSBTdHVkeSBvZiBBZG9wdGlvbiBvZiBTbWFydHBob25lcyBpbiBJbmRpYSIsImF1dGhvciI6W3siZmFtaWx5IjoiV2FuaSIsImdpdmVuIjoiVGFoaXIgQSIsInBhcnNlLW5hbWVzIjpmYWxzZSwiZHJvcHBpbmctcGFydGljbGUiOiIiLCJub24tZHJvcHBpbmctcGFydGljbGUiOiIifSx7ImZhbWlseSI6IldhamlkIEFsaSIsImdpdmVuIjoiU2FpeWVkIiwicGFyc2UtbmFtZXMiOmZhbHNlLCJkcm9wcGluZy1wYXJ0aWNsZSI6IiIsIm5vbi1kcm9wcGluZy1wYXJ0aWNsZSI6IiJ9XSwiVVJMIjoiaHR0cHM6Ly93d3cucmVzZWFyY2hnYXRlLm5ldC9wdWJsaWNhdGlvbi8yODEwNjA3NjMiLCJpc3N1ZWQiOnsiZGF0ZS1wYXJ0cyI6W1syMDE1XV19LCJjb250YWluZXItdGl0bGUtc2hvcnQiOiIifSwiaXNUZW1wb3JhcnkiOmZhbHNlfSx7ImlkIjoiNmEyM2ZkMWMtZjkwZC0zNWY4LWI5ODMtYWRmNTY1NTc3NjJlIiwiaXRlbURhdGEiOnsidHlwZSI6ImNoYXB0ZXIiLCJpZCI6IjZhMjNmZDFjLWY5MGQtMzVmOC1iOTgzLWFkZjU2NTU3NzYyZSIsInRpdGxlIjoiRGlmZnVzaW9uIG9mIGlubm92YXRpb25zIiwiYXV0aG9yIjpbeyJmYW1pbHkiOiJSb2dlcnMiLCJnaXZlbiI6IkV2ZXJldHQgTSIsInBhcnNlLW5hbWVzIjpmYWxzZSwiZHJvcHBpbmctcGFydGljbGUiOiIiLCJub24tZHJvcHBpbmctcGFydGljbGUiOiIifSx7ImZhbWlseSI6IlNpbmdoYWwiLCJnaXZlbiI6IkFydmluZCIsInBhcnNlLW5hbWVzIjpmYWxzZSwiZHJvcHBpbmctcGFydGljbGUiOiIiLCJub24tZHJvcHBpbmctcGFydGljbGUiOiIifSx7ImZhbWlseSI6IlF1aW5sYW4iLCJnaXZlbiI6Ik1hcmdhcmV0IE0iLCJwYXJzZS1uYW1lcyI6ZmFsc2UsImRyb3BwaW5nLXBhcnRpY2xlIjoiIiwibm9uLWRyb3BwaW5nLXBhcnRpY2xlIjoiIn1dLCJjb250YWluZXItdGl0bGUiOiJBbiBpbnRlZ3JhdGVkIGFwcHJvYWNoIHRvIGNvbW11bmljYXRpb24gdGhlb3J5IGFuZCByZXNlYXJjaCIsImlzc3VlZCI6eyJkYXRlLXBhcnRzIjpbWzIwMTRdXX0sInBhZ2UiOiI0MzItNDQ4IiwicHVibGlzaGVyIjoiUm91dGxlZGdlIiwiY29udGFpbmVyLXRpdGxlLXNob3J0IjoiIn0sImlzVGVtcG9yYXJ5IjpmYWxzZX1dfQ==&quot;,&quot;citationItems&quot;:[{&quot;id&quot;:&quot;22d9c414-1740-371b-820b-580e31ae6cf2&quot;,&quot;itemData&quot;:{&quot;type&quot;:&quot;report&quot;,&quot;id&quot;:&quot;22d9c414-1740-371b-820b-580e31ae6cf2&quot;,&quot;title&quot;:&quot;Innovation Diffusion Theory Review &amp; Scope in the Study of Adoption of Smartphones in India&quot;,&quot;author&quot;:[{&quot;family&quot;:&quot;Wani&quot;,&quot;given&quot;:&quot;Tahir A&quot;,&quot;parse-names&quot;:false,&quot;dropping-particle&quot;:&quot;&quot;,&quot;non-dropping-particle&quot;:&quot;&quot;},{&quot;family&quot;:&quot;Wajid Ali&quot;,&quot;given&quot;:&quot;Saiyed&quot;,&quot;parse-names&quot;:false,&quot;dropping-particle&quot;:&quot;&quot;,&quot;non-dropping-particle&quot;:&quot;&quot;}],&quot;URL&quot;:&quot;https://www.researchgate.net/publication/281060763&quot;,&quot;issued&quot;:{&quot;date-parts&quot;:[[2015]]},&quot;container-title-short&quot;:&quot;&quot;},&quot;isTemporary&quot;:false},{&quot;id&quot;:&quot;6a23fd1c-f90d-35f8-b983-adf56557762e&quot;,&quot;itemData&quot;:{&quot;type&quot;:&quot;chapter&quot;,&quot;id&quot;:&quot;6a23fd1c-f90d-35f8-b983-adf56557762e&quot;,&quot;title&quot;:&quot;Diffusion of innovations&quot;,&quot;author&quot;:[{&quot;family&quot;:&quot;Rogers&quot;,&quot;given&quot;:&quot;Everett M&quot;,&quot;parse-names&quot;:false,&quot;dropping-particle&quot;:&quot;&quot;,&quot;non-dropping-particle&quot;:&quot;&quot;},{&quot;family&quot;:&quot;Singhal&quot;,&quot;given&quot;:&quot;Arvind&quot;,&quot;parse-names&quot;:false,&quot;dropping-particle&quot;:&quot;&quot;,&quot;non-dropping-particle&quot;:&quot;&quot;},{&quot;family&quot;:&quot;Quinlan&quot;,&quot;given&quot;:&quot;Margaret M&quot;,&quot;parse-names&quot;:false,&quot;dropping-particle&quot;:&quot;&quot;,&quot;non-dropping-particle&quot;:&quot;&quot;}],&quot;container-title&quot;:&quot;An integrated approach to communication theory and research&quot;,&quot;issued&quot;:{&quot;date-parts&quot;:[[2014]]},&quot;page&quot;:&quot;432-448&quot;,&quot;publisher&quot;:&quot;Routledge&quot;,&quot;container-title-short&quot;:&quot;&quot;},&quot;isTemporary&quot;:false}]},{&quot;citationID&quot;:&quot;MENDELEY_CITATION_3989f7ef-cab6-4ed5-9b90-4a8d41a6d9d9&quot;,&quot;properties&quot;:{&quot;noteIndex&quot;:0},&quot;isEdited&quot;:false,&quot;manualOverride&quot;:{&quot;isManuallyOverridden&quot;:false,&quot;citeprocText&quot;:&quot;(García‐Avilés, 2020)&quot;,&quot;manualOverrideText&quot;:&quot;&quot;},&quot;citationTag&quot;:&quot;MENDELEY_CITATION_v3_eyJjaXRhdGlvbklEIjoiTUVOREVMRVlfQ0lUQVRJT05fMzk4OWY3ZWYtY2FiNi00ZWQ1LTliOTAtNGE4ZDQxYTZkOWQ5IiwicHJvcGVydGllcyI6eyJub3RlSW5kZXgiOjB9LCJpc0VkaXRlZCI6ZmFsc2UsIm1hbnVhbE92ZXJyaWRlIjp7ImlzTWFudWFsbHlPdmVycmlkZGVuIjpmYWxzZSwiY2l0ZXByb2NUZXh0IjoiKEdhcmPDrWHigJBBdmlsw6lzLCAyMDIwKSIsIm1hbnVhbE92ZXJyaWRlVGV4dCI6IiJ9LCJjaXRhdGlvbkl0ZW1zIjpbeyJpZCI6ImI4ZDg0ZjEzLWQ2MzgtMzRlMS1iYWQ4LTYyYjRkZjJiYzA5MSIsIml0ZW1EYXRhIjp7InR5cGUiOiJhcnRpY2xlLWpvdXJuYWwiLCJpZCI6ImI4ZDg0ZjEzLWQ2MzgtMzRlMS1iYWQ4LTYyYjRkZjJiYzA5MSIsInRpdGxlIjoiRGlmZnVzaW9uIG9mIGlubm92YXRpb24iLCJhdXRob3IiOlt7ImZhbWlseSI6IkdhcmPDrWHigJBBdmlsw6lzIiwiZ2l2ZW4iOiJKb3PDqSBBIiwicGFyc2UtbmFtZXMiOmZhbHNlLCJkcm9wcGluZy1wYXJ0aWNsZSI6IiIsIm5vbi1kcm9wcGluZy1wYXJ0aWNsZSI6IiJ9XSwiY29udGFpbmVyLXRpdGxlIjoiVGhlIGludGVybmF0aW9uYWwgRW5jeWNsb3BlZGlhIG9mIG1lZGlhIHBzeWNob2xvZ3kiLCJpc3N1ZWQiOnsiZGF0ZS1wYXJ0cyI6W1syMDIwXV19LCJwYWdlIjoiMS04IiwicHVibGlzaGVyIjoiSm9obiBXaWxleSAmIFNvbnMsIEluYy4gTWFsZGVuIiwiY29udGFpbmVyLXRpdGxlLXNob3J0IjoiIn0sImlzVGVtcG9yYXJ5IjpmYWxzZX1dfQ==&quot;,&quot;citationItems&quot;:[{&quot;id&quot;:&quot;b8d84f13-d638-34e1-bad8-62b4df2bc091&quot;,&quot;itemData&quot;:{&quot;type&quot;:&quot;article-journal&quot;,&quot;id&quot;:&quot;b8d84f13-d638-34e1-bad8-62b4df2bc091&quot;,&quot;title&quot;:&quot;Diffusion of innovation&quot;,&quot;author&quot;:[{&quot;family&quot;:&quot;García‐Avilés&quot;,&quot;given&quot;:&quot;José A&quot;,&quot;parse-names&quot;:false,&quot;dropping-particle&quot;:&quot;&quot;,&quot;non-dropping-particle&quot;:&quot;&quot;}],&quot;container-title&quot;:&quot;The international Encyclopedia of media psychology&quot;,&quot;issued&quot;:{&quot;date-parts&quot;:[[2020]]},&quot;page&quot;:&quot;1-8&quot;,&quot;publisher&quot;:&quot;John Wiley &amp; Sons, Inc. Malden&quot;,&quot;container-title-short&quot;:&quot;&quot;},&quot;isTemporary&quot;:false}]},{&quot;citationID&quot;:&quot;MENDELEY_CITATION_abd61275-8937-4fae-8ab1-7e292f53c8eb&quot;,&quot;properties&quot;:{&quot;noteIndex&quot;:0},&quot;isEdited&quot;:false,&quot;manualOverride&quot;:{&quot;isManuallyOverridden&quot;:false,&quot;citeprocText&quot;:&quot;(Bloomberg News, 2023; The Guardian, 2023)&quot;,&quot;manualOverrideText&quot;:&quot;&quot;},&quot;citationTag&quot;:&quot;MENDELEY_CITATION_v3_eyJjaXRhdGlvbklEIjoiTUVOREVMRVlfQ0lUQVRJT05fYWJkNjEyNzUtODkzNy00ZmFlLThhYjEtN2UyOTJmNTNjOGViIiwicHJvcGVydGllcyI6eyJub3RlSW5kZXgiOjB9LCJpc0VkaXRlZCI6ZmFsc2UsIm1hbnVhbE92ZXJyaWRlIjp7ImlzTWFudWFsbHlPdmVycmlkZGVuIjpmYWxzZSwiY2l0ZXByb2NUZXh0IjoiKEJsb29tYmVyZyBOZXdzLCAyMDIzOyBUaGUgR3VhcmRpYW4sIDIwMjMpIiwibWFudWFsT3ZlcnJpZGVUZXh0IjoiIn0sImNpdGF0aW9uSXRlbXMiOlt7ImlkIjoiZmRkOWE3ZGItMGY4Yi0zZGE0LWE2OTYtODY1MzE5NTUxZGRiIiwiaXRlbURhdGEiOnsidHlwZSI6IndlYnBhZ2UiLCJpZCI6ImZkZDlhN2RiLTBmOGItM2RhNC1hNjk2LTg2NTMxOTU1MWRkYiIsInRpdGxlIjoiQ2hhdEdQVC1XYXJ5IFVuaXZlcnNpdGllcyBTY3JhbWJsZSB0byBQcmVwYXJlIGZvciBTY2hvb2wgWWVhci4iLCJhdXRob3IiOlt7ImZhbWlseSI6IkJsb29tYmVyZyBOZXdzIiwiZ2l2ZW4iOiIiLCJwYXJzZS1uYW1lcyI6ZmFsc2UsImRyb3BwaW5nLXBhcnRpY2xlIjoiIiwibm9uLWRyb3BwaW5nLXBhcnRpY2xlIjoiIn1dLCJhY2Nlc3NlZCI6eyJkYXRlLXBhcnRzIjpbWzIwMjMsMTIsMjJdXX0sIlVSTCI6Imh0dHBzOi8vd3d3LmxpbmtlZGluLmNvbS9wdWxzZS9jaGF0Z3B0LXdhcnktdW5pdmVyc2l0aWVzLXNjcmFtYmxlLXByZXBhcmUtc2Nob29sLXllYXIvP3Ryaz1wdWxzZS1hcnRpY2xlIiwiaXNzdWVkIjp7ImRhdGUtcGFydHMiOltbMjAyM11dfSwiY29udGFpbmVyLXRpdGxlLXNob3J0IjoiIn0sImlzVGVtcG9yYXJ5IjpmYWxzZX0seyJpZCI6IjRhMzYxYmVkLTkyM2YtMzE4OS04YjljLWY4MTY0YmE4NjVkYSIsIml0ZW1EYXRhIjp7InR5cGUiOiJ3ZWJwYWdlIiwiaWQiOiI0YTM2MWJlZC05MjNmLTMxODktOGI5Yy1mODE2NGJhODY1ZGEiLCJ0aXRsZSI6IlVLIHVuaXZlcnNpdGllcyBkcmF3IHVwIGd1aWRpbmcgcHJpbmNpcGxlcyBvbiBnZW5lcmF0aXZlIEFJIHwgQXJ0aWZpY2lhbCBpbnRlbGxpZ2VuY2UgKEFJKSIsImF1dGhvciI6W3siZmFtaWx5IjoiVGhlIEd1YXJkaWFuIiwiZ2l2ZW4iOiIiLCJwYXJzZS1uYW1lcyI6ZmFsc2UsImRyb3BwaW5nLXBhcnRpY2xlIjoiIiwibm9uLWRyb3BwaW5nLXBhcnRpY2xlIjoiIn1dLCJhY2Nlc3NlZCI6eyJkYXRlLXBhcnRzIjpbWzIwMjMsMTIsMTVdXX0sIlVSTCI6Imh0dHBzOi8vd3d3LnRoZWd1YXJkaWFuLmNvbS90ZWNobm9sb2d5LzIwMjMvanVsLzA0L3VrLXVuaXZlcnNpdGllcy1kcmF3LXVwLWd1aWRpbmctcHJpbmNpcGxlcy1vbi1nZW5lcmF0aXZlLWFpIiwiaXNzdWVkIjp7ImRhdGUtcGFydHMiOltbMjAyM11dfSwiY29udGFpbmVyLXRpdGxlLXNob3J0IjoiIn0sImlzVGVtcG9yYXJ5IjpmYWxzZX1dfQ==&quot;,&quot;citationItems&quot;:[{&quot;id&quot;:&quot;fdd9a7db-0f8b-3da4-a696-865319551ddb&quot;,&quot;itemData&quot;:{&quot;type&quot;:&quot;webpage&quot;,&quot;id&quot;:&quot;fdd9a7db-0f8b-3da4-a696-865319551ddb&quot;,&quot;title&quot;:&quot;ChatGPT-Wary Universities Scramble to Prepare for School Year.&quot;,&quot;author&quot;:[{&quot;family&quot;:&quot;Bloomberg News&quot;,&quot;given&quot;:&quot;&quot;,&quot;parse-names&quot;:false,&quot;dropping-particle&quot;:&quot;&quot;,&quot;non-dropping-particle&quot;:&quot;&quot;}],&quot;accessed&quot;:{&quot;date-parts&quot;:[[2023,12,22]]},&quot;URL&quot;:&quot;https://www.linkedin.com/pulse/chatgpt-wary-universities-scramble-prepare-school-year/?trk=pulse-article&quot;,&quot;issued&quot;:{&quot;date-parts&quot;:[[2023]]},&quot;container-title-short&quot;:&quot;&quot;},&quot;isTemporary&quot;:false},{&quot;id&quot;:&quot;4a361bed-923f-3189-8b9c-f8164ba865da&quot;,&quot;itemData&quot;:{&quot;type&quot;:&quot;webpage&quot;,&quot;id&quot;:&quot;4a361bed-923f-3189-8b9c-f8164ba865da&quot;,&quot;title&quot;:&quot;UK universities draw up guiding principles on generative AI | Artificial intelligence (AI)&quot;,&quot;author&quot;:[{&quot;family&quot;:&quot;The Guardian&quot;,&quot;given&quot;:&quot;&quot;,&quot;parse-names&quot;:false,&quot;dropping-particle&quot;:&quot;&quot;,&quot;non-dropping-particle&quot;:&quot;&quot;}],&quot;accessed&quot;:{&quot;date-parts&quot;:[[2023,12,15]]},&quot;URL&quot;:&quot;https://www.theguardian.com/technology/2023/jul/04/uk-universities-draw-up-guiding-principles-on-generative-ai&quot;,&quot;issued&quot;:{&quot;date-parts&quot;:[[2023]]},&quot;container-title-short&quot;:&quot;&quot;},&quot;isTemporary&quot;:false}]},{&quot;citationID&quot;:&quot;MENDELEY_CITATION_63a62f1a-2221-4241-bad7-4883e5a1662f&quot;,&quot;properties&quot;:{&quot;noteIndex&quot;:0},&quot;isEdited&quot;:false,&quot;manualOverride&quot;:{&quot;isManuallyOverridden&quot;:false,&quot;citeprocText&quot;:&quot;(Marangunić and Granić, 2015)&quot;,&quot;manualOverrideText&quot;:&quot;&quot;},&quot;citationTag&quot;:&quot;MENDELEY_CITATION_v3_eyJjaXRhdGlvbklEIjoiTUVOREVMRVlfQ0lUQVRJT05fNjNhNjJmMWEtMjIyMS00MjQxLWJhZDctNDg4M2U1YTE2NjJmIiwicHJvcGVydGllcyI6eyJub3RlSW5kZXgiOjB9LCJpc0VkaXRlZCI6ZmFsc2UsIm1hbnVhbE92ZXJyaWRlIjp7ImlzTWFudWFsbHlPdmVycmlkZGVuIjpmYWxzZSwiY2l0ZXByb2NUZXh0IjoiKE1hcmFuZ3VuacSHIGFuZCBHcmFuacSHLCAyMDE1KSIsIm1hbnVhbE92ZXJyaWRlVGV4dCI6IiJ9LCJjaXRhdGlvbkl0ZW1zIjpbeyJpZCI6ImI3YmY5NDY4LTVhMzktMzAzNS05N2Y5LThiYjMzMDVhMDM0NSIsIml0ZW1EYXRhIjp7InR5cGUiOiJhcnRpY2xlLWpvdXJuYWwiLCJpZCI6ImI3YmY5NDY4LTVhMzktMzAzNS05N2Y5LThiYjMzMDVhMDM0NSIsInRpdGxlIjoiVGVjaG5vbG9neSBhY2NlcHRhbmNlIG1vZGVsOiBhIGxpdGVyYXR1cmUgcmV2aWV3IGZyb20gMTk4NiB0byAyMDEzIiwiYXV0aG9yIjpbeyJmYW1pbHkiOiJNYXJhbmd1bmnEhyIsImdpdmVuIjoiTmlrb2xhIiwicGFyc2UtbmFtZXMiOmZhbHNlLCJkcm9wcGluZy1wYXJ0aWNsZSI6IiIsIm5vbi1kcm9wcGluZy1wYXJ0aWNsZSI6IiJ9LHsiZmFtaWx5IjoiR3JhbmnEhyIsImdpdmVuIjoiQW5kcmluYSIsInBhcnNlLW5hbWVzIjpmYWxzZSwiZHJvcHBpbmctcGFydGljbGUiOiIiLCJub24tZHJvcHBpbmctcGFydGljbGUiOiIifV0sImNvbnRhaW5lci10aXRsZSI6IlVuaXZlcnNhbCBhY2Nlc3MgaW4gdGhlIGluZm9ybWF0aW9uIHNvY2lldHkiLCJjb250YWluZXItdGl0bGUtc2hvcnQiOiJVbml2ZXJzIEFjY2VzcyBJbmYgU29jIiwiSVNTTiI6IjE2MTUtNTI4OSIsImlzc3VlZCI6eyJkYXRlLXBhcnRzIjpbWzIwMTVdXX0sInBhZ2UiOiI4MS05NSIsInB1Ymxpc2hlciI6IlNwcmluZ2VyIiwidm9sdW1lIjoiMTQifSwiaXNUZW1wb3JhcnkiOmZhbHNlfV19&quot;,&quot;citationItems&quot;:[{&quot;id&quot;:&quot;b7bf9468-5a39-3035-97f9-8bb3305a0345&quot;,&quot;itemData&quot;:{&quot;type&quot;:&quot;article-journal&quot;,&quot;id&quot;:&quot;b7bf9468-5a39-3035-97f9-8bb3305a0345&quot;,&quot;title&quot;:&quot;Technology acceptance model: a literature review from 1986 to 2013&quot;,&quot;author&quot;:[{&quot;family&quot;:&quot;Marangunić&quot;,&quot;given&quot;:&quot;Nikola&quot;,&quot;parse-names&quot;:false,&quot;dropping-particle&quot;:&quot;&quot;,&quot;non-dropping-particle&quot;:&quot;&quot;},{&quot;family&quot;:&quot;Granić&quot;,&quot;given&quot;:&quot;Andrina&quot;,&quot;parse-names&quot;:false,&quot;dropping-particle&quot;:&quot;&quot;,&quot;non-dropping-particle&quot;:&quot;&quot;}],&quot;container-title&quot;:&quot;Universal access in the information society&quot;,&quot;container-title-short&quot;:&quot;Univers Access Inf Soc&quot;,&quot;ISSN&quot;:&quot;1615-5289&quot;,&quot;issued&quot;:{&quot;date-parts&quot;:[[2015]]},&quot;page&quot;:&quot;81-95&quot;,&quot;publisher&quot;:&quot;Springer&quot;,&quot;volume&quot;:&quot;14&quot;},&quot;isTemporary&quot;:false}]},{&quot;citationID&quot;:&quot;MENDELEY_CITATION_929adead-21e1-4cd1-8716-f3e611ff46e7&quot;,&quot;properties&quot;:{&quot;noteIndex&quot;:0},&quot;isEdited&quot;:false,&quot;manualOverride&quot;:{&quot;isManuallyOverridden&quot;:false,&quot;citeprocText&quot;:&quot;(Su and Li, 2021)&quot;,&quot;manualOverrideText&quot;:&quot;&quot;},&quot;citationTag&quot;:&quot;MENDELEY_CITATION_v3_eyJjaXRhdGlvbklEIjoiTUVOREVMRVlfQ0lUQVRJT05fOTI5YWRlYWQtMjFlMS00Y2QxLTg3MTYtZjNlNjExZmY0NmU3IiwicHJvcGVydGllcyI6eyJub3RlSW5kZXgiOjB9LCJpc0VkaXRlZCI6ZmFsc2UsIm1hbnVhbE92ZXJyaWRlIjp7ImlzTWFudWFsbHlPdmVycmlkZGVuIjpmYWxzZSwiY2l0ZXByb2NUZXh0IjoiKFN1IGFuZCBMaSwgMjAyMSkiLCJtYW51YWxPdmVycmlkZVRleHQiOiIifSwiY2l0YXRpb25JdGVtcyI6W3siaWQiOiJmYjgyODg2MC0zODA1LTMwZWUtYWEwMC1hOWRlYzM4NzBmOTkiLCJpdGVtRGF0YSI6eyJ0eXBlIjoiYXJ0aWNsZS1qb3VybmFsIiwiaWQiOiJmYjgyODg2MC0zODA1LTMwZWUtYWEwMC1hOWRlYzM4NzBmOTkiLCJ0aXRsZSI6IkFwcGx5aW5nIFRlY2hub2xvZ3kgQWNjZXB0YW5jZSBNb2RlbCBpbiBPbmxpbmUgRW50cmVwcmVuZXVyc2hpcCBFZHVjYXRpb24gZm9yIE5ldyBFbnRyZXByZW5ldXJzIiwiYXV0aG9yIjpbeyJmYW1pbHkiOiJTdSIsImdpdmVuIjoiWWF3ZW4iLCJwYXJzZS1uYW1lcyI6ZmFsc2UsImRyb3BwaW5nLXBhcnRpY2xlIjoiIiwibm9uLWRyb3BwaW5nLXBhcnRpY2xlIjoiIn0seyJmYW1pbHkiOiJMaSIsImdpdmVuIjoiTW95YW4iLCJwYXJzZS1uYW1lcyI6ZmFsc2UsImRyb3BwaW5nLXBhcnRpY2xlIjoiIiwibm9uLWRyb3BwaW5nLXBhcnRpY2xlIjoiIn1dLCJjb250YWluZXItdGl0bGUiOiJGcm9udGllcnMgaW4gUHN5Y2hvbG9neSIsImNvbnRhaW5lci10aXRsZS1zaG9ydCI6IkZyb250IFBzeWNob2wiLCJhY2Nlc3NlZCI6eyJkYXRlLXBhcnRzIjpbWzIwMjMsMTIsMjBdXX0sIkRPSSI6IjEwLjMzODkvRlBTWUcuMjAyMS43MTMyMzkvQklCVEVYIiwiSVNTTiI6IjE2NjQxMDc4IiwiaXNzdWVkIjp7ImRhdGUtcGFydHMiOltbMjAyMSwxMCwxMl1dfSwicGFnZSI6IjcxMzIzOSIsImFic3RyYWN0IjoiVGhlIHByZXNlbnQgc3R1ZHkgYWltcyB0byBlbnJpY2ggdGhlIHJlc2VhcmNoIG9uIG9ubGluZSBlbnRyZXByZW5ldXJzaGlwIGVkdWNhdGlvbiwgaW1wcm92ZSB0aGUgbGV2ZWwgYW5kIGFiaWxpdHkgb2YgZW50cmVwcmVuZXVyc2hpcCBzZXJ2aWNlcyBpbiBDaGluYSwgYW5kIGltcHJvdmUgdGhlIG92ZXJhbGwgc3VjY2VzcyByYXRlIG9mIGVudHJlcHJlbmV1cnNoaXAuIEJhc2VkIG9uIHRoZSB0ZWNobm9sb2d5IGFjY2VwdGFuY2UgbW9kZWwgKFRBTSkgcHJvcG9zZWQgYnkgcmVzZWFyY2hlciBEYXZpcywgdGhlIHN0dWR5IGV4cGxvcmVzIHRoZSBhcHBsaWNhdGlvbiBvZiBUQU0gaW4gb25saW5lIGVudHJlcHJlbmV1cnNoaXAgZWR1Y2F0aW9uIGZvciBuZXcgZW50cmVwcmVuZXVycy4gRmlyc3QsIG5ldyBlbnRyZXByZW5ldXJzIHdobyBhcmUgdXNlcnMgb2YgdGhlIG9ubGluZSBlbnRyZXByZW5ldXJzaGlwIGVkdWNhdGlvbiBwbGF0Zm9ybSBhcmUgc2VsZWN0ZWQgYXMgcmVzZWFyY2ggb2JqZWN0cywgYW5kIHRoZW4gdGhlIGluZmx1ZW5jZSBvZiB0aGUgZm91ciBmYWN0b3JzIGFyZSBzdHVkaWVkLCBpbmNsdWRpbmcgcGVyY2VpdmVkIGVhc2Ugb2YgdXNlLCBwZXJjZWl2ZWQgdXNlZnVsbmVzcywgY2xhc3Nyb29tIHNlbGYtZWZmaWNhY3ksIGFuZCBwZXJjZWl2ZWQgZXh0ZXJuYWwgY29udHJvbC4gRmluYWxseSwgdGhlIGh5cG90aGVzaXMgcHJvcG9zZWQgaXMgdGVzdGVkLiBSZXN1bHRzIHNob3cgdGhhdCBvbmxpbmUgZW50cmVwcmVuZXVyc2hpcCBlZHVjYXRpb24gaW5mbHVlbmNlcyB0aGUgcGVyY2VpdmVkIGVhc2Ugb2YgdXNlIG9mIHRoZSB1c2VyIGFuZCBwZXJjZWl2ZWQgY3JlZGliaWxpdHk6IHRoZSBxdWFsaXR5IG9mIHRoZSBvbmxpbmUgZW50cmVwcmVuZXVyc2hpcCBlZHVjYXRpb24gaGFzIGEgcG9zaXRpdmUgaW1wYWN0IG9uIHRoZSB1c2VyJ3MgcGVyY2VpdmVkIHVzZWZ1bG5lc3MsIGludGVyYWN0aXZpdHkgaGFzIGEgcG9zaXRpdmUgaW5mbHVlbmNlIG9uIHBlcmNlaXZlZCBlYXNlIG9mIHVzZSBhbmQgcGVyY2VpdmVkIHVzZWZ1bG5lc3MsIGFuZCBpbnRlcmFjdGl2aXR5IHBvc2l0aXZlbHkgaW5mbHVlbmNlcyB0aGUgcGVyY2VpdmVkIGVhc2Ugb2YgdXNlIG9mIHRoZSB1c2VyIGFuZCBwZXJjZWl2ZWQgY3JlZGliaWxpdHkuIFBlcmNlaXZlZCB1c2VmdWxuZXNzLCBwZXJjZWl2ZWQgZWFzZSBvZiB1c2UsIGFuZCBwZXJjZWl2ZWQgY3JlZGliaWxpdHkgaGF2ZSBhIHBvc2l0aXZlIGltcGFjdCBvbiB0aGUgYmVoYXZpb3JhbCBpbnRlbnRpb24gb2YgdGhlIHVzZXJzLiBUaGUgcHJvcG9zZWQgVEFNIHByb3ZpZGVzIHNvbWUgdGVjaG5pY2FsIGFuZCB0aGVvcmV0aWNhbCBzdXBwb3J0IGZvciB0aGUgYXBwbGljYXRpb24gb2YgVEFNIGluIG9ubGluZSBlbnRyZXByZW5ldXJzaGlwIGVkdWNhdGlvbiBmb3IgbmV3IGVudHJlcHJlbmV1cnMuIiwicHVibGlzaGVyIjoiRnJvbnRpZXJzIE1lZGlhIFMuQS4iLCJ2b2x1bWUiOiIxMiJ9LCJpc1RlbXBvcmFyeSI6ZmFsc2V9XX0=&quot;,&quot;citationItems&quot;:[{&quot;id&quot;:&quot;fb828860-3805-30ee-aa00-a9dec3870f99&quot;,&quot;itemData&quot;:{&quot;type&quot;:&quot;article-journal&quot;,&quot;id&quot;:&quot;fb828860-3805-30ee-aa00-a9dec3870f99&quot;,&quot;title&quot;:&quot;Applying Technology Acceptance Model in Online Entrepreneurship Education for New Entrepreneurs&quot;,&quot;author&quot;:[{&quot;family&quot;:&quot;Su&quot;,&quot;given&quot;:&quot;Yawen&quot;,&quot;parse-names&quot;:false,&quot;dropping-particle&quot;:&quot;&quot;,&quot;non-dropping-particle&quot;:&quot;&quot;},{&quot;family&quot;:&quot;Li&quot;,&quot;given&quot;:&quot;Moyan&quot;,&quot;parse-names&quot;:false,&quot;dropping-particle&quot;:&quot;&quot;,&quot;non-dropping-particle&quot;:&quot;&quot;}],&quot;container-title&quot;:&quot;Frontiers in Psychology&quot;,&quot;container-title-short&quot;:&quot;Front Psychol&quot;,&quot;accessed&quot;:{&quot;date-parts&quot;:[[2023,12,20]]},&quot;DOI&quot;:&quot;10.3389/FPSYG.2021.713239/BIBTEX&quot;,&quot;ISSN&quot;:&quot;16641078&quot;,&quot;issued&quot;:{&quot;date-parts&quot;:[[2021,10,12]]},&quot;page&quot;:&quot;713239&quot;,&quot;abstract&quot;:&quot;The present study aims to enrich the research on online entrepreneurship education, improve the level and ability of entrepreneurship services in China, and improve the overall success rate of entrepreneurship. Based on the technology acceptance model (TAM) proposed by researcher Davis, the study explores the application of TAM in online entrepreneurship education for new entrepreneurs. First, new entrepreneurs who are users of the online entrepreneurship education platform are selected as research objects, and then the influence of the four factors are studied, including perceived ease of use, perceived usefulness, classroom self-efficacy, and perceived external control. Finally, the hypothesis proposed is tested. Results show that online entrepreneurship education influences the perceived ease of use of the user and perceived credibility: the quality of the online entrepreneurship education has a positive impact on the user's perceived usefulness, interactivity has a positive influence on perceived ease of use and perceived usefulness, and interactivity positively influences the perceived ease of use of the user and perceived credibility. Perceived usefulness, perceived ease of use, and perceived credibility have a positive impact on the behavioral intention of the users. The proposed TAM provides some technical and theoretical support for the application of TAM in online entrepreneurship education for new entrepreneurs.&quot;,&quot;publisher&quot;:&quot;Frontiers Media S.A.&quot;,&quot;volume&quot;:&quot;12&quot;},&quot;isTemporary&quot;:false}]},{&quot;citationID&quot;:&quot;MENDELEY_CITATION_19371a91-2446-4700-b84a-52d99a3f3fb7&quot;,&quot;properties&quot;:{&quot;noteIndex&quot;:0},&quot;isEdited&quot;:false,&quot;manualOverride&quot;:{&quot;isManuallyOverridden&quot;:false,&quot;citeprocText&quot;:&quot;(Yadegari, Mohammadi and Masoumi, 2022)&quot;,&quot;manualOverrideText&quot;:&quot;&quot;},&quot;citationTag&quot;:&quot;MENDELEY_CITATION_v3_eyJjaXRhdGlvbklEIjoiTUVOREVMRVlfQ0lUQVRJT05fMTkzNzFhOTEtMjQ0Ni00NzAwLWI4NGEtNTJkOTlhM2YzZmI3IiwicHJvcGVydGllcyI6eyJub3RlSW5kZXgiOjB9LCJpc0VkaXRlZCI6ZmFsc2UsIm1hbnVhbE92ZXJyaWRlIjp7ImlzTWFudWFsbHlPdmVycmlkZGVuIjpmYWxzZSwiY2l0ZXByb2NUZXh0IjoiKFlhZGVnYXJpLCBNb2hhbW1hZGkgYW5kIE1hc291bWksIDIwMjIpIiwibWFudWFsT3ZlcnJpZGVUZXh0IjoiIn0sImNpdGF0aW9uSXRlbXMiOlt7ImlkIjoiOWVlZmQ1NzQtMjFlYS0zYjBhLThlZjktODNlZDIyYmVmZGJiIiwiaXRlbURhdGEiOnsidHlwZSI6ImFydGljbGUtam91cm5hbCIsImlkIjoiOWVlZmQ1NzQtMjFlYS0zYjBhLThlZjktODNlZDIyYmVmZGJiIiwidGl0bGUiOiJUZWNobm9sb2d5IGFkb3B0aW9uOiBhbiBhbmFseXNpcyBvZiB0aGUgbWFqb3IgbW9kZWxzIGFuZCB0aGVvcmllcyIsImF1dGhvciI6W3siZmFtaWx5IjoiWWFkZWdhcmkiLCJnaXZlbiI6Ik1haGRpIiwicGFyc2UtbmFtZXMiOmZhbHNlLCJkcm9wcGluZy1wYXJ0aWNsZSI6IiIsIm5vbi1kcm9wcGluZy1wYXJ0aWNsZSI6IiJ9LHsiZmFtaWx5IjoiTW9oYW1tYWRpIiwiZ2l2ZW4iOiJTaGFocmlhciIsInBhcnNlLW5hbWVzIjpmYWxzZSwiZHJvcHBpbmctcGFydGljbGUiOiIiLCJub24tZHJvcHBpbmctcGFydGljbGUiOiIifSx7ImZhbWlseSI6Ik1hc291bWkiLCJnaXZlbiI6IkFtaXIgSC4iLCJwYXJzZS1uYW1lcyI6ZmFsc2UsImRyb3BwaW5nLXBhcnRpY2xlIjoiIiwibm9uLWRyb3BwaW5nLXBhcnRpY2xlIjoiIn1dLCJjb250YWluZXItdGl0bGUiOiJUZWNobm9sb2d5IEFuYWx5c2lzIGFuZCBTdHJhdGVnaWMgTWFuYWdlbWVudCIsImNvbnRhaW5lci10aXRsZS1zaG9ydCI6IlRlY2hub2wgQW5hbCBTdHJhdGVnIE1hbmFnIiwiRE9JIjoiMTAuMTA4MC8wOTUzNzMyNS4yMDIyLjIwNzEyNTUiLCJJU1NOIjoiMTQ2NTM5OTAiLCJpc3N1ZWQiOnsiZGF0ZS1wYXJ0cyI6W1syMDIyXV19LCJhYnN0cmFjdCI6IkluIHJlY2VudCBkZWNhZGVzLCBhcyB3aXRoIHRoZSByYXBpZCBtb3ZlbWVudCBvZiBzY2llbnRpZmljIGRpc2NvdmVyaWVzLCB0aGUgZGV2ZWxvcG1lbnQgb2YgbmV3IHRlY2hub2xvZ2llcyBhbmQgaW5ub3ZhdGlvbnMgaGFzIHBpY2tlZCB1cCBhIHNpbWlsYXIgcGFjZS4gU29tZSBvZiB0aGVzZSB0ZWNobm9sb2dpZXMgaGF2ZSBkcmF3biBwdWJsaWMgYXR0ZW50aW9uIGFuZCByYXBpZGx5IHByZXZhaWxlZCBpbiB0aGUgc29jaWV0aWVzLCB3aGlsZSBzb21lIG90aGVycyBoYXZlIGZhZGVkIGF3YXkgYWZ0ZXIgc29tZSB0aW1lLiBUaGUgZmFjdG9yIHdoaWNoIG11c3QgYmUgY29uc2lkZXJlZCBpbiBhbGlnbm1lbnQgd2l0aCB0aGUgZGV2ZWxvcG1lbnQgb2YgbmV3IHRlY2hub2xvZ3kgaXMgdGhlIHByZWNpc2UgcmVjb2duaXRpb24gb2YgdGhlIGRlbWFuZHMgYW5kIHRoZSBpbXBhY3RpbmcgZmFjdG9ycyBmb3IgdGhlIGFjY2VwdGFuY2Ugb2YgbmV3IHRlY2hub2xvZ3kuIEhlbmNlLCBtYW55IHNjaG9sYXJzIGhhdmUgaW52ZXN0aWdhdGVkIHRoZSB0b3BpYyBhbmQgZGV2ZWxvcGVkIGRpZmZlcmVudCBmcmFtZXdvcmtzIGZvciBtb2RlbGxpbmcgdGhlIG1ldGhvZCB0aHJvdWdoIHdoaWNoIHVzZXJzIGFjY2VwdCBhIHRlY2hub2xvZ3kuIFdpdGggdGhhdCByZXNwZWN0LCBpbiB0aGlzIGFydGljbGUsIHRoZSBtb3N0IGltcG9ydGFudCBtb2RlbHMgb3IgdGhlb3JpZXMgcmVsYXRlZCB0byB1c2VyIGFjY2VwdGFuY2UgYW5kIGFkb3B0aW9uIHNpbmNlIDE5NjIgdG8gdGhpcyBwb2ludCBhcmUgaW52ZXN0aWdhdGVkIGFuZCB0aGUgZXZvbHV0aW9uIG9mIGRpZmZlcmVudCB0aGVvcmllcyBhbmQgbW9kZWxzIG9mIHRlY2hub2xvZ3kgYWNjZXB0YW5jZSBkdXJpbmcgdGhlc2UgeWVhcnMgYXJlIGV2YWx1YXRlZCBpbiBvcmRlciB0byBwcm92aWRlIGEgY29tcHJlaGVuc2l2ZSByZXZpZXcgb2YgdGhlIHRvcGljLiIsInB1Ymxpc2hlciI6IlJvdXRsZWRnZSJ9LCJpc1RlbXBvcmFyeSI6ZmFsc2V9XX0=&quot;,&quot;citationItems&quot;:[{&quot;id&quot;:&quot;9eefd574-21ea-3b0a-8ef9-83ed22befdbb&quot;,&quot;itemData&quot;:{&quot;type&quot;:&quot;article-journal&quot;,&quot;id&quot;:&quot;9eefd574-21ea-3b0a-8ef9-83ed22befdbb&quot;,&quot;title&quot;:&quot;Technology adoption: an analysis of the major models and theories&quot;,&quot;author&quot;:[{&quot;family&quot;:&quot;Yadegari&quot;,&quot;given&quot;:&quot;Mahdi&quot;,&quot;parse-names&quot;:false,&quot;dropping-particle&quot;:&quot;&quot;,&quot;non-dropping-particle&quot;:&quot;&quot;},{&quot;family&quot;:&quot;Mohammadi&quot;,&quot;given&quot;:&quot;Shahriar&quot;,&quot;parse-names&quot;:false,&quot;dropping-particle&quot;:&quot;&quot;,&quot;non-dropping-particle&quot;:&quot;&quot;},{&quot;family&quot;:&quot;Masoumi&quot;,&quot;given&quot;:&quot;Amir H.&quot;,&quot;parse-names&quot;:false,&quot;dropping-particle&quot;:&quot;&quot;,&quot;non-dropping-particle&quot;:&quot;&quot;}],&quot;container-title&quot;:&quot;Technology Analysis and Strategic Management&quot;,&quot;container-title-short&quot;:&quot;Technol Anal Strateg Manag&quot;,&quot;DOI&quot;:&quot;10.1080/09537325.2022.2071255&quot;,&quot;ISSN&quot;:&quot;14653990&quot;,&quot;issued&quot;:{&quot;date-parts&quot;:[[2022]]},&quot;abstract&quot;:&quot;In recent decades, as with the rapid movement of scientific discoveries, the development of new technologies and innovations has picked up a similar pace. Some of these technologies have drawn public attention and rapidly prevailed in the societies, while some others have faded away after some time. The factor which must be considered in alignment with the development of new technology is the precise recognition of the demands and the impacting factors for the acceptance of new technology. Hence, many scholars have investigated the topic and developed different frameworks for modelling the method through which users accept a technology. With that respect, in this article, the most important models or theories related to user acceptance and adoption since 1962 to this point are investigated and the evolution of different theories and models of technology acceptance during these years are evaluated in order to provide a comprehensive review of the topic.&quot;,&quot;publisher&quot;:&quot;Routledge&quot;},&quot;isTemporary&quot;:false}]},{&quot;citationID&quot;:&quot;MENDELEY_CITATION_241afe56-4450-4fc2-bde6-294683a1ea6d&quot;,&quot;properties&quot;:{&quot;noteIndex&quot;:0},&quot;isEdited&quot;:false,&quot;manualOverride&quot;:{&quot;isManuallyOverridden&quot;:true,&quot;citeprocText&quot;:&quot;(Bhattacharyya, Verma and Sampath, 2020)&quot;,&quot;manualOverrideText&quot;:&quot;Bhattacharyya et al, (2020)&quot;},&quot;citationTag&quot;:&quot;MENDELEY_CITATION_v3_eyJjaXRhdGlvbklEIjoiTUVOREVMRVlfQ0lUQVRJT05fMjQxYWZlNTYtNDQ1MC00ZmMyLWJkZTYtMjk0NjgzYTFlYTZkIiwicHJvcGVydGllcyI6eyJub3RlSW5kZXgiOjB9LCJpc0VkaXRlZCI6ZmFsc2UsIm1hbnVhbE92ZXJyaWRlIjp7ImlzTWFudWFsbHlPdmVycmlkZGVuIjp0cnVlLCJjaXRlcHJvY1RleHQiOiIoQmhhdHRhY2hhcnl5YSwgVmVybWEgYW5kIFNhbXBhdGgsIDIwMjApIiwibWFudWFsT3ZlcnJpZGVUZXh0IjoiQmhhdHRhY2hhcnl5YSBldCBhbCwgKDIwMjApIn0sImNpdGF0aW9uSXRlbXMiOlt7ImlkIjoiNzBmMTRlOWUtN2Q5Yi0zNGNiLTg0ZjctYzIyMTY5NDUxN2VmIiwiaXRlbURhdGEiOnsidHlwZSI6ImFydGljbGUtam91cm5hbCIsImlkIjoiNzBmMTRlOWUtN2Q5Yi0zNGNiLTg0ZjctYzIyMTY5NDUxN2VmIiwidGl0bGUiOiJFdGhpY2FsIGV4cGVjdGF0aW9ucyBhbmQgZXRobm9jZW50cmljIHRoaW5raW5nOiBleHBsb3JpbmcgdGhlIGFkZXF1YWN5IG9mIHRlY2hub2xvZ3kgYWNjZXB0YW5jZSBtb2RlbCBmb3IgbWlsbGVubmlhbCBjb25zdW1lcnMgb24gbXVsdGlzaWRlZCBwbGF0Zm9ybXMiLCJhdXRob3IiOlt7ImZhbWlseSI6IkJoYXR0YWNoYXJ5eWEiLCJnaXZlbiI6IlNvbSBTZWtoYXIiLCJwYXJzZS1uYW1lcyI6ZmFsc2UsImRyb3BwaW5nLXBhcnRpY2xlIjoiIiwibm9uLWRyb3BwaW5nLXBhcnRpY2xlIjoiIn0seyJmYW1pbHkiOiJWZXJtYSIsImdpdmVuIjoiU3VyYWJoaSIsInBhcnNlLW5hbWVzIjpmYWxzZSwiZHJvcHBpbmctcGFydGljbGUiOiIiLCJub24tZHJvcHBpbmctcGFydGljbGUiOiIifSx7ImZhbWlseSI6IlNhbXBhdGgiLCJnaXZlbiI6IkdheWF0aHJpIiwicGFyc2UtbmFtZXMiOmZhbHNlLCJkcm9wcGluZy1wYXJ0aWNsZSI6IiIsIm5vbi1kcm9wcGluZy1wYXJ0aWNsZSI6IiJ9XSwiY29udGFpbmVyLXRpdGxlIjoiSW50ZXJuYXRpb25hbCBKb3VybmFsIG9mIEV0aGljcyBhbmQgU3lzdGVtcyIsIklTU04iOiIyNTE0LTkzNjkiLCJpc3N1ZWQiOnsiZGF0ZS1wYXJ0cyI6W1syMDIwXV19LCJwYWdlIjoiNDY1LTQ4OSIsInB1Ymxpc2hlciI6IkVtZXJhbGQgUHVibGlzaGluZyBMaW1pdGVkIiwiaXNzdWUiOiI0Iiwidm9sdW1lIjoiMzYiLCJjb250YWluZXItdGl0bGUtc2hvcnQiOiIifSwiaXNUZW1wb3JhcnkiOmZhbHNlfV19&quot;,&quot;citationItems&quot;:[{&quot;id&quot;:&quot;70f14e9e-7d9b-34cb-84f7-c221694517ef&quot;,&quot;itemData&quot;:{&quot;type&quot;:&quot;article-journal&quot;,&quot;id&quot;:&quot;70f14e9e-7d9b-34cb-84f7-c221694517ef&quot;,&quot;title&quot;:&quot;Ethical expectations and ethnocentric thinking: exploring the adequacy of technology acceptance model for millennial consumers on multisided platforms&quot;,&quot;author&quot;:[{&quot;family&quot;:&quot;Bhattacharyya&quot;,&quot;given&quot;:&quot;Som Sekhar&quot;,&quot;parse-names&quot;:false,&quot;dropping-particle&quot;:&quot;&quot;,&quot;non-dropping-particle&quot;:&quot;&quot;},{&quot;family&quot;:&quot;Verma&quot;,&quot;given&quot;:&quot;Surabhi&quot;,&quot;parse-names&quot;:false,&quot;dropping-particle&quot;:&quot;&quot;,&quot;non-dropping-particle&quot;:&quot;&quot;},{&quot;family&quot;:&quot;Sampath&quot;,&quot;given&quot;:&quot;Gayathri&quot;,&quot;parse-names&quot;:false,&quot;dropping-particle&quot;:&quot;&quot;,&quot;non-dropping-particle&quot;:&quot;&quot;}],&quot;container-title&quot;:&quot;International Journal of Ethics and Systems&quot;,&quot;ISSN&quot;:&quot;2514-9369&quot;,&quot;issued&quot;:{&quot;date-parts&quot;:[[2020]]},&quot;page&quot;:&quot;465-489&quot;,&quot;publisher&quot;:&quot;Emerald Publishing Limited&quot;,&quot;issue&quot;:&quot;4&quot;,&quot;volume&quot;:&quot;36&quot;,&quot;container-title-short&quot;:&quot;&quot;},&quot;isTemporary&quot;:false}]},{&quot;citationID&quot;:&quot;MENDELEY_CITATION_4c388595-40e2-46c6-85e2-6c7ab0de912c&quot;,&quot;properties&quot;:{&quot;noteIndex&quot;:0},&quot;isEdited&quot;:false,&quot;manualOverride&quot;:{&quot;isManuallyOverridden&quot;:true,&quot;citeprocText&quot;:&quot;(Su and Li, 2021)&quot;,&quot;manualOverrideText&quot;:&quot;Su and Li, (2021)&quot;},&quot;citationTag&quot;:&quot;MENDELEY_CITATION_v3_eyJjaXRhdGlvbklEIjoiTUVOREVMRVlfQ0lUQVRJT05fNGMzODg1OTUtNDBlMi00NmM2LTg1ZTItNmM3YWIwZGU5MTJjIiwicHJvcGVydGllcyI6eyJub3RlSW5kZXgiOjB9LCJpc0VkaXRlZCI6ZmFsc2UsIm1hbnVhbE92ZXJyaWRlIjp7ImlzTWFudWFsbHlPdmVycmlkZGVuIjp0cnVlLCJjaXRlcHJvY1RleHQiOiIoU3UgYW5kIExpLCAyMDIxKSIsIm1hbnVhbE92ZXJyaWRlVGV4dCI6IlN1IGFuZCBMaSwgKDIwMjEpIn0sImNpdGF0aW9uSXRlbXMiOlt7ImlkIjoiZmI4Mjg4NjAtMzgwNS0zMGVlLWFhMDAtYTlkZWMzODcwZjk5IiwiaXRlbURhdGEiOnsidHlwZSI6ImFydGljbGUtam91cm5hbCIsImlkIjoiZmI4Mjg4NjAtMzgwNS0zMGVlLWFhMDAtYTlkZWMzODcwZjk5IiwidGl0bGUiOiJBcHBseWluZyBUZWNobm9sb2d5IEFjY2VwdGFuY2UgTW9kZWwgaW4gT25saW5lIEVudHJlcHJlbmV1cnNoaXAgRWR1Y2F0aW9uIGZvciBOZXcgRW50cmVwcmVuZXVycyIsImF1dGhvciI6W3siZmFtaWx5IjoiU3UiLCJnaXZlbiI6Illhd2VuIiwicGFyc2UtbmFtZXMiOmZhbHNlLCJkcm9wcGluZy1wYXJ0aWNsZSI6IiIsIm5vbi1kcm9wcGluZy1wYXJ0aWNsZSI6IiJ9LHsiZmFtaWx5IjoiTGkiLCJnaXZlbiI6Ik1veWFuIiwicGFyc2UtbmFtZXMiOmZhbHNlLCJkcm9wcGluZy1wYXJ0aWNsZSI6IiIsIm5vbi1kcm9wcGluZy1wYXJ0aWNsZSI6IiJ9XSwiY29udGFpbmVyLXRpdGxlIjoiRnJvbnRpZXJzIGluIFBzeWNob2xvZ3kiLCJjb250YWluZXItdGl0bGUtc2hvcnQiOiJGcm9udCBQc3ljaG9sIiwiYWNjZXNzZWQiOnsiZGF0ZS1wYXJ0cyI6W1syMDIzLDEyLDIwXV19LCJET0kiOiIxMC4zMzg5L0ZQU1lHLjIwMjEuNzEzMjM5L0JJQlRFWCIsIklTU04iOiIxNjY0MTA3OCIsImlzc3VlZCI6eyJkYXRlLXBhcnRzIjpbWzIwMjEsMTAsMTJdXX0sInBhZ2UiOiI3MTMyMzkiLCJhYnN0cmFjdCI6IlRoZSBwcmVzZW50IHN0dWR5IGFpbXMgdG8gZW5yaWNoIHRoZSByZXNlYXJjaCBvbiBvbmxpbmUgZW50cmVwcmVuZXVyc2hpcCBlZHVjYXRpb24sIGltcHJvdmUgdGhlIGxldmVsIGFuZCBhYmlsaXR5IG9mIGVudHJlcHJlbmV1cnNoaXAgc2VydmljZXMgaW4gQ2hpbmEsIGFuZCBpbXByb3ZlIHRoZSBvdmVyYWxsIHN1Y2Nlc3MgcmF0ZSBvZiBlbnRyZXByZW5ldXJzaGlwLiBCYXNlZCBvbiB0aGUgdGVjaG5vbG9neSBhY2NlcHRhbmNlIG1vZGVsIChUQU0pIHByb3Bvc2VkIGJ5IHJlc2VhcmNoZXIgRGF2aXMsIHRoZSBzdHVkeSBleHBsb3JlcyB0aGUgYXBwbGljYXRpb24gb2YgVEFNIGluIG9ubGluZSBlbnRyZXByZW5ldXJzaGlwIGVkdWNhdGlvbiBmb3IgbmV3IGVudHJlcHJlbmV1cnMuIEZpcnN0LCBuZXcgZW50cmVwcmVuZXVycyB3aG8gYXJlIHVzZXJzIG9mIHRoZSBvbmxpbmUgZW50cmVwcmVuZXVyc2hpcCBlZHVjYXRpb24gcGxhdGZvcm0gYXJlIHNlbGVjdGVkIGFzIHJlc2VhcmNoIG9iamVjdHMsIGFuZCB0aGVuIHRoZSBpbmZsdWVuY2Ugb2YgdGhlIGZvdXIgZmFjdG9ycyBhcmUgc3R1ZGllZCwgaW5jbHVkaW5nIHBlcmNlaXZlZCBlYXNlIG9mIHVzZSwgcGVyY2VpdmVkIHVzZWZ1bG5lc3MsIGNsYXNzcm9vbSBzZWxmLWVmZmljYWN5LCBhbmQgcGVyY2VpdmVkIGV4dGVybmFsIGNvbnRyb2wuIEZpbmFsbHksIHRoZSBoeXBvdGhlc2lzIHByb3Bvc2VkIGlzIHRlc3RlZC4gUmVzdWx0cyBzaG93IHRoYXQgb25saW5lIGVudHJlcHJlbmV1cnNoaXAgZWR1Y2F0aW9uIGluZmx1ZW5jZXMgdGhlIHBlcmNlaXZlZCBlYXNlIG9mIHVzZSBvZiB0aGUgdXNlciBhbmQgcGVyY2VpdmVkIGNyZWRpYmlsaXR5OiB0aGUgcXVhbGl0eSBvZiB0aGUgb25saW5lIGVudHJlcHJlbmV1cnNoaXAgZWR1Y2F0aW9uIGhhcyBhIHBvc2l0aXZlIGltcGFjdCBvbiB0aGUgdXNlcidzIHBlcmNlaXZlZCB1c2VmdWxuZXNzLCBpbnRlcmFjdGl2aXR5IGhhcyBhIHBvc2l0aXZlIGluZmx1ZW5jZSBvbiBwZXJjZWl2ZWQgZWFzZSBvZiB1c2UgYW5kIHBlcmNlaXZlZCB1c2VmdWxuZXNzLCBhbmQgaW50ZXJhY3Rpdml0eSBwb3NpdGl2ZWx5IGluZmx1ZW5jZXMgdGhlIHBlcmNlaXZlZCBlYXNlIG9mIHVzZSBvZiB0aGUgdXNlciBhbmQgcGVyY2VpdmVkIGNyZWRpYmlsaXR5LiBQZXJjZWl2ZWQgdXNlZnVsbmVzcywgcGVyY2VpdmVkIGVhc2Ugb2YgdXNlLCBhbmQgcGVyY2VpdmVkIGNyZWRpYmlsaXR5IGhhdmUgYSBwb3NpdGl2ZSBpbXBhY3Qgb24gdGhlIGJlaGF2aW9yYWwgaW50ZW50aW9uIG9mIHRoZSB1c2Vycy4gVGhlIHByb3Bvc2VkIFRBTSBwcm92aWRlcyBzb21lIHRlY2huaWNhbCBhbmQgdGhlb3JldGljYWwgc3VwcG9ydCBmb3IgdGhlIGFwcGxpY2F0aW9uIG9mIFRBTSBpbiBvbmxpbmUgZW50cmVwcmVuZXVyc2hpcCBlZHVjYXRpb24gZm9yIG5ldyBlbnRyZXByZW5ldXJzLiIsInB1Ymxpc2hlciI6IkZyb250aWVycyBNZWRpYSBTLkEuIiwidm9sdW1lIjoiMTIifSwiaXNUZW1wb3JhcnkiOmZhbHNlfV19&quot;,&quot;citationItems&quot;:[{&quot;id&quot;:&quot;fb828860-3805-30ee-aa00-a9dec3870f99&quot;,&quot;itemData&quot;:{&quot;type&quot;:&quot;article-journal&quot;,&quot;id&quot;:&quot;fb828860-3805-30ee-aa00-a9dec3870f99&quot;,&quot;title&quot;:&quot;Applying Technology Acceptance Model in Online Entrepreneurship Education for New Entrepreneurs&quot;,&quot;author&quot;:[{&quot;family&quot;:&quot;Su&quot;,&quot;given&quot;:&quot;Yawen&quot;,&quot;parse-names&quot;:false,&quot;dropping-particle&quot;:&quot;&quot;,&quot;non-dropping-particle&quot;:&quot;&quot;},{&quot;family&quot;:&quot;Li&quot;,&quot;given&quot;:&quot;Moyan&quot;,&quot;parse-names&quot;:false,&quot;dropping-particle&quot;:&quot;&quot;,&quot;non-dropping-particle&quot;:&quot;&quot;}],&quot;container-title&quot;:&quot;Frontiers in Psychology&quot;,&quot;container-title-short&quot;:&quot;Front Psychol&quot;,&quot;accessed&quot;:{&quot;date-parts&quot;:[[2023,12,20]]},&quot;DOI&quot;:&quot;10.3389/FPSYG.2021.713239/BIBTEX&quot;,&quot;ISSN&quot;:&quot;16641078&quot;,&quot;issued&quot;:{&quot;date-parts&quot;:[[2021,10,12]]},&quot;page&quot;:&quot;713239&quot;,&quot;abstract&quot;:&quot;The present study aims to enrich the research on online entrepreneurship education, improve the level and ability of entrepreneurship services in China, and improve the overall success rate of entrepreneurship. Based on the technology acceptance model (TAM) proposed by researcher Davis, the study explores the application of TAM in online entrepreneurship education for new entrepreneurs. First, new entrepreneurs who are users of the online entrepreneurship education platform are selected as research objects, and then the influence of the four factors are studied, including perceived ease of use, perceived usefulness, classroom self-efficacy, and perceived external control. Finally, the hypothesis proposed is tested. Results show that online entrepreneurship education influences the perceived ease of use of the user and perceived credibility: the quality of the online entrepreneurship education has a positive impact on the user's perceived usefulness, interactivity has a positive influence on perceived ease of use and perceived usefulness, and interactivity positively influences the perceived ease of use of the user and perceived credibility. Perceived usefulness, perceived ease of use, and perceived credibility have a positive impact on the behavioral intention of the users. The proposed TAM provides some technical and theoretical support for the application of TAM in online entrepreneurship education for new entrepreneurs.&quot;,&quot;publisher&quot;:&quot;Frontiers Media S.A.&quot;,&quot;volume&quot;:&quot;12&quot;},&quot;isTemporary&quot;:false}]},{&quot;citationID&quot;:&quot;MENDELEY_CITATION_90766e4d-c0c5-403e-a4ae-efc483da01ca&quot;,&quot;properties&quot;:{&quot;noteIndex&quot;:0},&quot;isEdited&quot;:false,&quot;manualOverride&quot;:{&quot;isManuallyOverridden&quot;:false,&quot;citeprocText&quot;:&quot;(Al-Adwan &lt;i&gt;et al.&lt;/i&gt;, 2023)&quot;,&quot;manualOverrideText&quot;:&quot;&quot;},&quot;citationTag&quot;:&quot;MENDELEY_CITATION_v3_eyJjaXRhdGlvbklEIjoiTUVOREVMRVlfQ0lUQVRJT05fOTA3NjZlNGQtYzBjNS00MDNlLWE0YWUtZWZjNDgzZGEwMWNhIiwicHJvcGVydGllcyI6eyJub3RlSW5kZXgiOjB9LCJpc0VkaXRlZCI6ZmFsc2UsIm1hbnVhbE92ZXJyaWRlIjp7ImlzTWFudWFsbHlPdmVycmlkZGVuIjpmYWxzZSwiY2l0ZXByb2NUZXh0IjoiKEFsLUFkd2FuIDxpPmV0IGFsLjwvaT4sIDIwMjMpIiwibWFudWFsT3ZlcnJpZGVUZXh0IjoiIn0sImNpdGF0aW9uSXRlbXMiOlt7ImlkIjoiNTY5OGQwYjAtODU2Ny0zZWU1LWIzNGQtYTY3ZTFhODE3ZjRlIiwiaXRlbURhdGEiOnsidHlwZSI6ImFydGljbGUtam91cm5hbCIsImlkIjoiNTY5OGQwYjAtODU2Ny0zZWU1LWIzNGQtYTY3ZTFhODE3ZjRlIiwidGl0bGUiOiLigJxFeHRlbmRpbmcgdGhlIFRlY2hub2xvZ3kgQWNjZXB0YW5jZSBNb2RlbCAoVEFNKSB0byBQcmVkaWN0IFVuaXZlcnNpdHkgU3R1ZGVudHPigJkgSW50ZW50aW9ucyB0byBVc2UgTWV0YXZlcnNlLUJhc2VkIExlYXJuaW5nIFBsYXRmb3Jtc+KAnSIsImF1dGhvciI6W3siZmFtaWx5IjoiQWwtQWR3YW4iLCJnaXZlbiI6IkFobWFkIFNhbWVkIiwicGFyc2UtbmFtZXMiOmZhbHNlLCJkcm9wcGluZy1wYXJ0aWNsZSI6IiIsIm5vbi1kcm9wcGluZy1wYXJ0aWNsZSI6IiJ9LHsiZmFtaWx5IjoiTGkiLCJnaXZlbiI6Ik5hIiwicGFyc2UtbmFtZXMiOmZhbHNlLCJkcm9wcGluZy1wYXJ0aWNsZSI6IiIsIm5vbi1kcm9wcGluZy1wYXJ0aWNsZSI6IiJ9LHsiZmFtaWx5IjoiQWwtQWR3YW4iLCJnaXZlbiI6IkFtZXIiLCJwYXJzZS1uYW1lcyI6ZmFsc2UsImRyb3BwaW5nLXBhcnRpY2xlIjoiIiwibm9uLWRyb3BwaW5nLXBhcnRpY2xlIjoiIn0seyJmYW1pbHkiOiJBYmJhc2kiLCJnaXZlbiI6IkdoYXphbmZhciBBbGkiLCJwYXJzZS1uYW1lcyI6ZmFsc2UsImRyb3BwaW5nLXBhcnRpY2xlIjoiIiwibm9uLWRyb3BwaW5nLXBhcnRpY2xlIjoiIn0seyJmYW1pbHkiOiJBbGJlbGJpcyIsImdpdmVuIjoiTm91ciBBd25pIiwicGFyc2UtbmFtZXMiOmZhbHNlLCJkcm9wcGluZy1wYXJ0aWNsZSI6IiIsIm5vbi1kcm9wcGluZy1wYXJ0aWNsZSI6IiJ9LHsiZmFtaWx5IjoiSGFiaWJpIiwiZ2l2ZW4iOiJBa2htYWQiLCJwYXJzZS1uYW1lcyI6ZmFsc2UsImRyb3BwaW5nLXBhcnRpY2xlIjoiIiwibm9uLWRyb3BwaW5nLXBhcnRpY2xlIjoiIn1dLCJjb250YWluZXItdGl0bGUiOiJFZHVjYXRpb24gYW5kIEluZm9ybWF0aW9uIFRlY2hub2xvZ2llcyAyMDIzIDI4OjExIiwiYWNjZXNzZWQiOnsiZGF0ZS1wYXJ0cyI6W1syMDIzLDEyLDIwXV19LCJET0kiOiIxMC4xMDA3L1MxMDYzOS0wMjMtMTE4MTYtMyIsIklTU04iOiIxNTczLTc2MDgiLCJVUkwiOiJodHRwczovL2xpbmsuc3ByaW5nZXIuY29tL2FydGljbGUvMTAuMTAwNy9zMTA2MzktMDIzLTExODE2LTMiLCJpc3N1ZWQiOnsiZGF0ZS1wYXJ0cyI6W1syMDIzLDQsMjhdXX0sInBhZ2UiOiIxNTM4MS0xNTQxMyIsImFic3RyYWN0IjoiTWV0YXZlcnNlLCB3aGljaCBjb21iaW5lcyBhIG51bWJlciBvZiBpbmZvcm1hdGlvbiB0ZWNobm9sb2dpZXMsIGlzIHRoZSBJbnRlcm5ldCBvZiB0aGUgZnV0dXJlLiBBIG1lZGlhIGZvciBpbW1lcnNpdmUgbGVhcm5pbmcsIG1ldGF2ZXJzZSBjb3VsZCBzZXQgZnV0dXJlIGVkdWNhdGlvbmFsIHRyZW5kcyBhbmQgbGVhZCB0byBzaWduaWZpY2FudCByZWZvcm0gaW4gZWR1Y2F0aW9uLiBBbHRob3VnaCB0aGUgbWV0YXZlcnNlIGhhcyB0aGUgcG90ZW50aWFsIHRvIGltcHJvdmUgdGhlIGVmZmVjdGl2ZW5lc3Mgb2Ygb25saW5lIGxlYXJuaW5nIGV4cGVyaWVuY2VzLCBtZXRhdmVyc2UtYmFzZWQgZWR1Y2F0aW9uYWwgaW1wbGVtZW50YXRpb25zIGFyZSBzdGlsbCBpbiB0aGVpciBpbmZhbmN5LiBBZGRpdGlvbmFsbHksIHdoYXQgZmFjdG9ycyBpbXBhY3QgaGlnaGVyIGVkdWNhdGlvbiBzdHVkZW50c+KAmSBhZG9wdGlvbiBvZiB0aGUgZWR1Y2F0aW9uYWwgbWV0YXZlcnNlIHJlbWFpbnMgdW5jbGVhci4gQ29uc2VxdWVudGx5LCB0aGUgYWltIG9mIHRoaXMgc3R1ZHkgaXMgdG8gZXhwbG9yZSB0aGUgbWFpbiBmYWN0b3JzIHRoYXQgYWZmZWN0IGhpZ2hlciBlZHVjYXRpb24gc3R1ZGVudHPigJkgYmVoYXZpb3JhbCBpbnRlbnRpb25zIHRvIGFkb3B0IG1ldGF2ZXJzZSB0ZWNobm9sb2d5IGZvciBlZHVjYXRpb24uIFRoaXMgc3R1ZHkgaGFzIHByb3Bvc2VkIGFuIGV4dGVuZGVkIFRlY2hub2xvZ3kgQWNjZXB0YW5jZSBNb2RlbCAoVEFNKSB0byBhY2hpZXZlIHRoaXMgYWltLiBUaGUgbm92ZWx0eSBvZiB0aGlzIHN0dWR5IHJlc2lkZXMgaW4gaXRzIGNvbmNlcHR1YWwgbW9kZWwsIHdoaWNoIGluY29ycG9yYXRlcyBib3RoIHRlY2hub2xvZ2ljYWwsIHBlcnNvbmFsLCBhbmQgaW5oaWJpdGluZy9lbmFibGluZyBmYWN0b3JzLiBUaGUgZW1waXJpY2FsIGRhdGEgd2VyZSBjb2xsZWN0ZWQgdmlhIG9ubGluZSBxdWVzdGlvbm5haXJlcyBmcm9tIDU3NCBzdHVkZW50cyBpbiBib3RoIHByaXZhdGUgYW5kIHB1YmxpYyB1bml2ZXJzaXRpZXMgaW4gSm9yZGFuLiBCYXNlZCBvbiB0aGUgUExTLVNFTSBhbmFseXNpcywgdGhlIHN0dWR5IGlkZW50aWZpZXMgcGVyY2VpdmVkIHVzZWZ1bG5lc3MsIHBlcnNvbmFsIGlubm92YXRpdmVuZXNzIGluIElULCBhbmQgcGVyY2VpdmVkIGVuam95bWVudCBhcyBrZXkgZW5hYmxlcnMgb2Ygc3R1ZGVudHPigJkgYmVoYXZpb3JhbCBpbnRlbnRpb25zIHRvIGFkb3B0IHRoZSBtZXRhdmVyc2UuIEFkZGl0aW9uYWxseSwgcGVyY2VpdmVkIGN5YmVyIHJpc2sgaXMgZm91bmQgYXMgdGhlIG1haW4gaW5oaWJpdG9yIG9mIHN0dWRlbnRz4oCZIG1ldGF2ZXJzZSBhZG9wdGlvbiBpbnRlbnRpb25zLiBTdXJwcmlzaW5nbHksIHRoZSBlZmZlY3Qgb2YgcGVyY2VpdmVkIGVhc2Ugb2YgdXNlIG9uIG1ldGF2ZXJzZSBhZG9wdGlvbiBpbnRlbnRpb25zIGlzIGZvdW5kIHRvIGJlIGluc2lnbmlmaWNhbnQuIEZ1cnRoZXJtb3JlLCBpdCBpcyBmb3VuZCB0aGF0IHNlbGYtZWZmaWNhY3ksIHBlcnNvbmFsIGlubm92YXRpdmVuZXNzLCBhbmQgcGVyY2VpdmVkIGN5YmVyIHJpc2sgYXJlIHRoZSBtYWluIGRldGVybWluYW50cyBvZiBwZXJjZWl2ZWQgdXNlZnVsbmVzcyBhbmQgcGVyY2VpdmVkIGVhc2Ugb2YgdXNlLiBXaGlsZSB0aGUgZmluZGluZ3Mgb2YgdGhpcyBzdHVkeSBjb250cmlidXRlIHRvIHRoZSBleHRlbnNpb24gb2YgdGhlIFRBTSBtb2RlbCwgdGhlIHByYWN0aWNhbCB2YWx1ZSBvZiB0aGVzZSBmaW5kaW5ncyBpcyBzaWduaWZpY2FudCBzaW5jZSB0aGV5IHdpbGwgaGVscCBlZHVjYXRpb25hbCBhdXRob3JpdGllcyB1bmRlcnN0YW5kIGVhY2ggZmFjdG9y4oCZcyByb2xlIGFuZCBlbmFibGUgdGhlbSB0byBwbGFuIHRoZWlyIGZ1dHVyZSBzdHJhdGVnaWVzLiIsInB1Ymxpc2hlciI6IlNwcmluZ2VyIiwiaXNzdWUiOiIxMSIsInZvbHVtZSI6IjI4IiwiY29udGFpbmVyLXRpdGxlLXNob3J0IjoiIn0sImlzVGVtcG9yYXJ5IjpmYWxzZX1dfQ==&quot;,&quot;citationItems&quot;:[{&quot;id&quot;:&quot;5698d0b0-8567-3ee5-b34d-a67e1a817f4e&quot;,&quot;itemData&quot;:{&quot;type&quot;:&quot;article-journal&quot;,&quot;id&quot;:&quot;5698d0b0-8567-3ee5-b34d-a67e1a817f4e&quot;,&quot;title&quot;:&quot;“Extending the Technology Acceptance Model (TAM) to Predict University Students’ Intentions to Use Metaverse-Based Learning Platforms”&quot;,&quot;author&quot;:[{&quot;family&quot;:&quot;Al-Adwan&quot;,&quot;given&quot;:&quot;Ahmad Samed&quot;,&quot;parse-names&quot;:false,&quot;dropping-particle&quot;:&quot;&quot;,&quot;non-dropping-particle&quot;:&quot;&quot;},{&quot;family&quot;:&quot;Li&quot;,&quot;given&quot;:&quot;Na&quot;,&quot;parse-names&quot;:false,&quot;dropping-particle&quot;:&quot;&quot;,&quot;non-dropping-particle&quot;:&quot;&quot;},{&quot;family&quot;:&quot;Al-Adwan&quot;,&quot;given&quot;:&quot;Amer&quot;,&quot;parse-names&quot;:false,&quot;dropping-particle&quot;:&quot;&quot;,&quot;non-dropping-particle&quot;:&quot;&quot;},{&quot;family&quot;:&quot;Abbasi&quot;,&quot;given&quot;:&quot;Ghazanfar Ali&quot;,&quot;parse-names&quot;:false,&quot;dropping-particle&quot;:&quot;&quot;,&quot;non-dropping-particle&quot;:&quot;&quot;},{&quot;family&quot;:&quot;Albelbis&quot;,&quot;given&quot;:&quot;Nour Awni&quot;,&quot;parse-names&quot;:false,&quot;dropping-particle&quot;:&quot;&quot;,&quot;non-dropping-particle&quot;:&quot;&quot;},{&quot;family&quot;:&quot;Habibi&quot;,&quot;given&quot;:&quot;Akhmad&quot;,&quot;parse-names&quot;:false,&quot;dropping-particle&quot;:&quot;&quot;,&quot;non-dropping-particle&quot;:&quot;&quot;}],&quot;container-title&quot;:&quot;Education and Information Technologies 2023 28:11&quot;,&quot;accessed&quot;:{&quot;date-parts&quot;:[[2023,12,20]]},&quot;DOI&quot;:&quot;10.1007/S10639-023-11816-3&quot;,&quot;ISSN&quot;:&quot;1573-7608&quot;,&quot;URL&quot;:&quot;https://link.springer.com/article/10.1007/s10639-023-11816-3&quot;,&quot;issued&quot;:{&quot;date-parts&quot;:[[2023,4,28]]},&quot;page&quot;:&quot;15381-15413&quot;,&quot;abstract&quot;:&quot;Metaverse, which combines a number of information technologies, is the Internet of the future. A media for immersive learning, metaverse could set future educational trends and lead to significant reform in education. Although the metaverse has the potential to improve the effectiveness of online learning experiences, metaverse-based educational implementations are still in their infancy. Additionally, what factors impact higher education students’ adoption of the educational metaverse remains unclear. Consequently, the aim of this study is to explore the main factors that affect higher education students’ behavioral intentions to adopt metaverse technology for education. This study has proposed an extended Technology Acceptance Model (TAM) to achieve this aim. The novelty of this study resides in its conceptual model, which incorporates both technological, personal, and inhibiting/enabling factors. The empirical data were collected via online questionnaires from 574 students in both private and public universities in Jordan. Based on the PLS-SEM analysis, the study identifies perceived usefulness, personal innovativeness in IT, and perceived enjoyment as key enablers of students’ behavioral intentions to adopt the metaverse. Additionally, perceived cyber risk is found as the main inhibitor of students’ metaverse adoption intentions. Surprisingly, the effect of perceived ease of use on metaverse adoption intentions is found to be insignificant. Furthermore, it is found that self-efficacy, personal innovativeness, and perceived cyber risk are the main determinants of perceived usefulness and perceived ease of use. While the findings of this study contribute to the extension of the TAM model, the practical value of these findings is significant since they will help educational authorities understand each factor’s role and enable them to plan their future strategies.&quot;,&quot;publisher&quot;:&quot;Springer&quot;,&quot;issue&quot;:&quot;11&quot;,&quot;volume&quot;:&quot;28&quot;,&quot;container-title-short&quot;:&quot;&quot;},&quot;isTemporary&quot;:false}]},{&quot;citationID&quot;:&quot;MENDELEY_CITATION_02628c4a-b950-43e7-921c-1186f2c5772a&quot;,&quot;properties&quot;:{&quot;noteIndex&quot;:0},&quot;isEdited&quot;:false,&quot;manualOverride&quot;:{&quot;isManuallyOverridden&quot;:true,&quot;citeprocText&quot;:&quot;(Marangunić and Granić, 2015; Mutahar &lt;i&gt;et al.&lt;/i&gt;, 2022)&quot;,&quot;manualOverrideText&quot;:&quot;(Yadegari, et al. 2022; Al-Adwan et al., 2023)&quot;},&quot;citationTag&quot;:&quot;MENDELEY_CITATION_v3_eyJjaXRhdGlvbklEIjoiTUVOREVMRVlfQ0lUQVRJT05fMDI2MjhjNGEtYjk1MC00M2U3LTkyMWMtMTE4NmYyYzU3NzJhIiwicHJvcGVydGllcyI6eyJub3RlSW5kZXgiOjB9LCJpc0VkaXRlZCI6ZmFsc2UsIm1hbnVhbE92ZXJyaWRlIjp7ImlzTWFudWFsbHlPdmVycmlkZGVuIjp0cnVlLCJjaXRlcHJvY1RleHQiOiIoTWFyYW5ndW5pxIcgYW5kIEdyYW5pxIcsIDIwMTU7IE11dGFoYXIgPGk+ZXQgYWwuPC9pPiwgMjAyMikiLCJtYW51YWxPdmVycmlkZVRleHQiOiIoWWFkZWdhcmksIGV0IGFsLiAyMDIyOyBBbC1BZHdhbiBldCBhbC4sIDIwMjMpIn0sImNpdGF0aW9uSXRlbXMiOlt7ImlkIjoiYjdiZjk0NjgtNWEzOS0zMDM1LTk3ZjktOGJiMzMwNWEwMzQ1IiwiaXRlbURhdGEiOnsidHlwZSI6ImFydGljbGUtam91cm5hbCIsImlkIjoiYjdiZjk0NjgtNWEzOS0zMDM1LTk3ZjktOGJiMzMwNWEwMzQ1IiwidGl0bGUiOiJUZWNobm9sb2d5IGFjY2VwdGFuY2UgbW9kZWw6IGEgbGl0ZXJhdHVyZSByZXZpZXcgZnJvbSAxOTg2IHRvIDIwMTMiLCJhdXRob3IiOlt7ImZhbWlseSI6Ik1hcmFuZ3VuacSHIiwiZ2l2ZW4iOiJOaWtvbGEiLCJwYXJzZS1uYW1lcyI6ZmFsc2UsImRyb3BwaW5nLXBhcnRpY2xlIjoiIiwibm9uLWRyb3BwaW5nLXBhcnRpY2xlIjoiIn0seyJmYW1pbHkiOiJHcmFuacSHIiwiZ2l2ZW4iOiJBbmRyaW5hIiwicGFyc2UtbmFtZXMiOmZhbHNlLCJkcm9wcGluZy1wYXJ0aWNsZSI6IiIsIm5vbi1kcm9wcGluZy1wYXJ0aWNsZSI6IiJ9XSwiY29udGFpbmVyLXRpdGxlIjoiVW5pdmVyc2FsIGFjY2VzcyBpbiB0aGUgaW5mb3JtYXRpb24gc29jaWV0eSIsImNvbnRhaW5lci10aXRsZS1zaG9ydCI6IlVuaXZlcnMgQWNjZXNzIEluZiBTb2MiLCJJU1NOIjoiMTYxNS01Mjg5IiwiaXNzdWVkIjp7ImRhdGUtcGFydHMiOltbMjAxNV1dfSwicGFnZSI6IjgxLTk1IiwicHVibGlzaGVyIjoiU3ByaW5nZXIiLCJ2b2x1bWUiOiIxNCJ9LCJpc1RlbXBvcmFyeSI6ZmFsc2V9LHsiaWQiOiJmYjY2MGVlZi05ZGEyLTM2MDQtYTk3MS02ZTIyYjJmNzk0NmMiLCJpdGVtRGF0YSI6eyJ0eXBlIjoiYXJ0aWNsZS1qb3VybmFsIiwiaWQiOiJmYjY2MGVlZi05ZGEyLTM2MDQtYTk3MS02ZTIyYjJmNzk0NmMiLCJ0aXRsZSI6IlRoZSBNb2RlcmF0aW5nIFJvbGUgb2YgUGVyY2VpdmVkIFJpc2sgaW4gdGhlIFRlY2hub2xvZ3kgQWNjZXB0YW5jZSBNb2RlbCAoVEFNKTogVGhlIENvbnRleHQgb2YgTW9iaWxlIEJhbmtpbmcgaW4gRGV2ZWxvcGluZyBDb3VudHJpZXMiLCJhdXRob3IiOlt7ImZhbWlseSI6Ik11dGFoYXIiLCJnaXZlbiI6IkFobWVkIE0uIiwicGFyc2UtbmFtZXMiOmZhbHNlLCJkcm9wcGluZy1wYXJ0aWNsZSI6IiIsIm5vbi1kcm9wcGluZy1wYXJ0aWNsZSI6IiJ9LHsiZmFtaWx5IjoiQWxkaG9sYXkiLCJnaXZlbiI6IkFkbmFuIiwicGFyc2UtbmFtZXMiOmZhbHNlLCJkcm9wcGluZy1wYXJ0aWNsZSI6IiIsIm5vbi1kcm9wcGluZy1wYXJ0aWNsZSI6IiJ9LHsiZmFtaWx5IjoiSXNhYWMiLCJnaXZlbiI6Ik9zYW1hIiwicGFyc2UtbmFtZXMiOmZhbHNlLCJkcm9wcGluZy1wYXJ0aWNsZSI6IiIsIm5vbi1kcm9wcGluZy1wYXJ0aWNsZSI6IiJ9LHsiZmFtaWx5IjoiSmFsYWwiLCJnaXZlbiI6IkFiZHVsbGFoIE5hYmVlbCIsInBhcnNlLW5hbWVzIjpmYWxzZSwiZHJvcHBpbmctcGFydGljbGUiOiIiLCJub24tZHJvcHBpbmctcGFydGljbGUiOiIifSx7ImZhbWlseSI6IkthbWFydWRkaW4iLCJnaXZlbiI6IkZhdGVuIEVsaW5hIEJpbnRpIiwicGFyc2UtbmFtZXMiOmZhbHNlLCJkcm9wcGluZy1wYXJ0aWNsZSI6IiIsIm5vbi1kcm9wcGluZy1wYXJ0aWNsZSI6IiJ9XSwiY29udGFpbmVyLXRpdGxlIjoiTGVjdHVyZSBOb3RlcyBpbiBOZXR3b3JrcyBhbmQgU3lzdGVtcyIsImFjY2Vzc2VkIjp7ImRhdGUtcGFydHMiOltbMjAyMywxMiwyMF1dfSwiRE9JIjoiMTAuMTAwNy85NzgtMy0wMzAtODI2MTYtMV8zNCIsIklTQk4iOiI5NzgzMDMwODI2MTU0IiwiSVNTTiI6IjIzNjczMzg5IiwiaXNzdWVkIjp7ImRhdGUtcGFydHMiOltbMjAyMl1dfSwicGFnZSI6IjM4OS00MDMiLCJhYnN0cmFjdCI6IlRoZSBkZXZlbG9wbWVudCBvZiB3aXJlbGVzcyBpbmZyYXN0cnVjdHVyZSBoYXMgcHJvbXB0ZWQgdGhlIGFtYWxnYW1hdGlvbiBvZiB3aXJlbGVzcyB0ZWNobm9sb2d5IGFuZCBtb2JpbGUgZGV2aWNlcyBhbmQgaGFzIGlubm92YXRlZCBmaW5hbmNpYWwgc2VydmljZXMgc3VjaCBhcyBpbnRlcm5hdGlvbmFsIG1vYmlsZSBiYW5raW5nLiBUaGlzIHN0dWR5IGFpbXMgdG8gZXZhbHVhdGUgdGhlIG1vZGVyYXRpbmcgaW5mbHVlbmNlIG9mIHBlcmNlaXZlZCByaXNrIGJhc2VkIG9uIHRoZSB0ZWNobm9sb2d5IGFjY2VwdGFuY2UgbW9kZWwgKFRBTSkgaW4gdGhlIG1vYmlsZSBiYW5raW5nIGluZHVzdHJ5LiBUaGUgcHJvcG9zZWQgbW9kZWwgd2FzIGFzc2Vzc2VkIHVzaW5nIGRhdGEgcHJvdmlkZWQgYnkgNDgyIFllbWluaSBuYXRpb25hbHMgdGhyb3VnaCBzdXJ2ZXlzLiBUaGVzZSBpbmRpdmlkdWFscyBkbyBub3QgdXNlIG1vYmlsZSBiYW5raW5nLiBTdHJ1Y3R1cmFsIEVxdWF0aW9uIE1vZGVsaW5nIChTRU0pIHdhcyBwZXJmb3JtZWQgYnkgZW1wbG95aW5nIFNtYXJ0IFBMUyAzLjAgdG8gZGV0ZXJtaW5lIGltcGFjdCBvZiBjb25uZWN0aW9ucyBhbmQgcmVsYXRpb25zaGlwcyBhbW9uZyB0aGUgYXNzZXNzZWQgZmFjdG9ycy4gVGhlIHByb2plY3RlZCBjb25jZXB0dWFsIG1vZGVsIGV4ZXJ0ZWQgYSB2YXJpYW5jZSBvZiA3NyUgZm9yIG1vYmlsZSBzZXJ2aWNlIGluIHRoZSBiYW5raW5nIHNlcnZpY2VzIGluZHVzdHJ5LiBQZXJjZWl2ZWQgZWFzZSBvZiB1c2UgKFBFT1UpLCBwZXJjZWl2ZWQgdXNlZnVsbmVzcyAoUFUpLCBhbmQgYmVoYXZpb3VyYWwgaW50ZW50aW9uIHdlcmUgZW1wbG95ZWQgdG8gZXhhbWluZSB0aGUgaW5mbHVlbmNlIG9mIHBlcmNlaXZlZCByaXNrIChQUikgYXMgYSBtb2RlcmF0b3IuIEl0IHdhcyBkZXRlcm1pbmVkIHRoYXQgUFIgd2FzIHJlc3BvbnNpYmxlIGZvciBtb2RlcmF0aW9uIG9ubHkgb24gdGhlIGFzc29jaWF0aW9uIGJldHdlZW4gUFUgYW5kIHRoZSBpbnRlbnQgdG8gdXRpbGlzZSBtb2JpbGUgYmFua2luZy4gRnVydGhlcm1vcmUsIHRoaXMgc3R1ZHkgZXN0YWJsaXNoZWQgdGhhdCBQRU9VIGFwcGxpZWQgYSBzaWduaWZpY2FudGx5IHBvc2l0aXZlIGVmZmVjdCBvbiBQVS4gTW9yZW92ZXIsIFBFT1UgYW5kIFBVIGV4ZXJ0IGEgcG9zaXRpdmUgZWZmZWN0IG9uIGJlaGF2aW91cmFsIGludGVudGlvbiBpbiBtb2JpbGUgYmFua2luZyB1c2UgaW4gWWVtZW4uIFRoZSBjb25jbHVzaW9ucyBvZiB0aGlzIHN0dWR5IG1heSBwb3RlbnRpYWxseSBvZmZlciBhZGRpdGlvbmFsIGluc2lnaHQgaW50byB0aGUgbW9iaWxlIGJhbmtpbmcgc3RyYXRlZ3kuIiwicHVibGlzaGVyIjoiU3ByaW5nZXIgU2NpZW5jZSBhbmQgQnVzaW5lc3MgTWVkaWEgRGV1dHNjaGxhbmQgR21iSCIsInZvbHVtZSI6IjI5OSIsImNvbnRhaW5lci10aXRsZS1zaG9ydCI6IiJ9LCJpc1RlbXBvcmFyeSI6ZmFsc2V9XX0=&quot;,&quot;citationItems&quot;:[{&quot;id&quot;:&quot;b7bf9468-5a39-3035-97f9-8bb3305a0345&quot;,&quot;itemData&quot;:{&quot;type&quot;:&quot;article-journal&quot;,&quot;id&quot;:&quot;b7bf9468-5a39-3035-97f9-8bb3305a0345&quot;,&quot;title&quot;:&quot;Technology acceptance model: a literature review from 1986 to 2013&quot;,&quot;author&quot;:[{&quot;family&quot;:&quot;Marangunić&quot;,&quot;given&quot;:&quot;Nikola&quot;,&quot;parse-names&quot;:false,&quot;dropping-particle&quot;:&quot;&quot;,&quot;non-dropping-particle&quot;:&quot;&quot;},{&quot;family&quot;:&quot;Granić&quot;,&quot;given&quot;:&quot;Andrina&quot;,&quot;parse-names&quot;:false,&quot;dropping-particle&quot;:&quot;&quot;,&quot;non-dropping-particle&quot;:&quot;&quot;}],&quot;container-title&quot;:&quot;Universal access in the information society&quot;,&quot;container-title-short&quot;:&quot;Univers Access Inf Soc&quot;,&quot;ISSN&quot;:&quot;1615-5289&quot;,&quot;issued&quot;:{&quot;date-parts&quot;:[[2015]]},&quot;page&quot;:&quot;81-95&quot;,&quot;publisher&quot;:&quot;Springer&quot;,&quot;volume&quot;:&quot;14&quot;},&quot;isTemporary&quot;:false},{&quot;id&quot;:&quot;fb660eef-9da2-3604-a971-6e22b2f7946c&quot;,&quot;itemData&quot;:{&quot;type&quot;:&quot;article-journal&quot;,&quot;id&quot;:&quot;fb660eef-9da2-3604-a971-6e22b2f7946c&quot;,&quot;title&quot;:&quot;The Moderating Role of Perceived Risk in the Technology Acceptance Model (TAM): The Context of Mobile Banking in Developing Countries&quot;,&quot;author&quot;:[{&quot;family&quot;:&quot;Mutahar&quot;,&quot;given&quot;:&quot;Ahmed M.&quot;,&quot;parse-names&quot;:false,&quot;dropping-particle&quot;:&quot;&quot;,&quot;non-dropping-particle&quot;:&quot;&quot;},{&quot;family&quot;:&quot;Aldholay&quot;,&quot;given&quot;:&quot;Adnan&quot;,&quot;parse-names&quot;:false,&quot;dropping-particle&quot;:&quot;&quot;,&quot;non-dropping-particle&quot;:&quot;&quot;},{&quot;family&quot;:&quot;Isaac&quot;,&quot;given&quot;:&quot;Osama&quot;,&quot;parse-names&quot;:false,&quot;dropping-particle&quot;:&quot;&quot;,&quot;non-dropping-particle&quot;:&quot;&quot;},{&quot;family&quot;:&quot;Jalal&quot;,&quot;given&quot;:&quot;Abdullah Nabeel&quot;,&quot;parse-names&quot;:false,&quot;dropping-particle&quot;:&quot;&quot;,&quot;non-dropping-particle&quot;:&quot;&quot;},{&quot;family&quot;:&quot;Kamaruddin&quot;,&quot;given&quot;:&quot;Faten Elina Binti&quot;,&quot;parse-names&quot;:false,&quot;dropping-particle&quot;:&quot;&quot;,&quot;non-dropping-particle&quot;:&quot;&quot;}],&quot;container-title&quot;:&quot;Lecture Notes in Networks and Systems&quot;,&quot;accessed&quot;:{&quot;date-parts&quot;:[[2023,12,20]]},&quot;DOI&quot;:&quot;10.1007/978-3-030-82616-1_34&quot;,&quot;ISBN&quot;:&quot;9783030826154&quot;,&quot;ISSN&quot;:&quot;23673389&quot;,&quot;issued&quot;:{&quot;date-parts&quot;:[[2022]]},&quot;page&quot;:&quot;389-403&quot;,&quot;abstract&quot;:&quot;The development of wireless infrastructure has prompted the amalgamation of wireless technology and mobile devices and has innovated financial services such as international mobile banking. This study aims to evaluate the moderating influence of perceived risk based on the technology acceptance model (TAM) in the mobile banking industry. The proposed model was assessed using data provided by 482 Yemini nationals through surveys. These individuals do not use mobile banking. Structural Equation Modeling (SEM) was performed by employing Smart PLS 3.0 to determine impact of connections and relationships among the assessed factors. The projected conceptual model exerted a variance of 77% for mobile service in the banking services industry. Perceived ease of use (PEOU), perceived usefulness (PU), and behavioural intention were employed to examine the influence of perceived risk (PR) as a moderator. It was determined that PR was responsible for moderation only on the association between PU and the intent to utilise mobile banking. Furthermore, this study established that PEOU applied a significantly positive effect on PU. Moreover, PEOU and PU exert a positive effect on behavioural intention in mobile banking use in Yemen. The conclusions of this study may potentially offer additional insight into the mobile banking strategy.&quot;,&quot;publisher&quot;:&quot;Springer Science and Business Media Deutschland GmbH&quot;,&quot;volume&quot;:&quot;299&quot;,&quot;container-title-short&quot;:&quot;&quot;},&quot;isTemporary&quot;:false}]},{&quot;citationID&quot;:&quot;MENDELEY_CITATION_0db83bbd-5454-4548-a8ce-455184f8c9e0&quot;,&quot;properties&quot;:{&quot;noteIndex&quot;:0},&quot;isEdited&quot;:false,&quot;manualOverride&quot;:{&quot;isManuallyOverridden&quot;:true,&quot;citeprocText&quot;:&quot;(Marangunić and Granić, 2015)&quot;,&quot;manualOverrideText&quot;:&quot;Marangunić and Granić, (2015)&quot;},&quot;citationTag&quot;:&quot;MENDELEY_CITATION_v3_eyJjaXRhdGlvbklEIjoiTUVOREVMRVlfQ0lUQVRJT05fMGRiODNiYmQtNTQ1NC00NTQ4LWE4Y2UtNDU1MTg0ZjhjOWUwIiwicHJvcGVydGllcyI6eyJub3RlSW5kZXgiOjB9LCJpc0VkaXRlZCI6ZmFsc2UsIm1hbnVhbE92ZXJyaWRlIjp7ImlzTWFudWFsbHlPdmVycmlkZGVuIjp0cnVlLCJjaXRlcHJvY1RleHQiOiIoTWFyYW5ndW5pxIcgYW5kIEdyYW5pxIcsIDIwMTUpIiwibWFudWFsT3ZlcnJpZGVUZXh0IjoiTWFyYW5ndW5pxIcgYW5kIEdyYW5pxIcsICgyMDE1KSJ9LCJjaXRhdGlvbkl0ZW1zIjpbeyJpZCI6ImI3YmY5NDY4LTVhMzktMzAzNS05N2Y5LThiYjMzMDVhMDM0NSIsIml0ZW1EYXRhIjp7InR5cGUiOiJhcnRpY2xlLWpvdXJuYWwiLCJpZCI6ImI3YmY5NDY4LTVhMzktMzAzNS05N2Y5LThiYjMzMDVhMDM0NSIsInRpdGxlIjoiVGVjaG5vbG9neSBhY2NlcHRhbmNlIG1vZGVsOiBhIGxpdGVyYXR1cmUgcmV2aWV3IGZyb20gMTk4NiB0byAyMDEzIiwiYXV0aG9yIjpbeyJmYW1pbHkiOiJNYXJhbmd1bmnEhyIsImdpdmVuIjoiTmlrb2xhIiwicGFyc2UtbmFtZXMiOmZhbHNlLCJkcm9wcGluZy1wYXJ0aWNsZSI6IiIsIm5vbi1kcm9wcGluZy1wYXJ0aWNsZSI6IiJ9LHsiZmFtaWx5IjoiR3JhbmnEhyIsImdpdmVuIjoiQW5kcmluYSIsInBhcnNlLW5hbWVzIjpmYWxzZSwiZHJvcHBpbmctcGFydGljbGUiOiIiLCJub24tZHJvcHBpbmctcGFydGljbGUiOiIifV0sImNvbnRhaW5lci10aXRsZSI6IlVuaXZlcnNhbCBhY2Nlc3MgaW4gdGhlIGluZm9ybWF0aW9uIHNvY2lldHkiLCJjb250YWluZXItdGl0bGUtc2hvcnQiOiJVbml2ZXJzIEFjY2VzcyBJbmYgU29jIiwiSVNTTiI6IjE2MTUtNTI4OSIsImlzc3VlZCI6eyJkYXRlLXBhcnRzIjpbWzIwMTVdXX0sInBhZ2UiOiI4MS05NSIsInB1Ymxpc2hlciI6IlNwcmluZ2VyIiwidm9sdW1lIjoiMTQifSwiaXNUZW1wb3JhcnkiOmZhbHNlfV19&quot;,&quot;citationItems&quot;:[{&quot;id&quot;:&quot;b7bf9468-5a39-3035-97f9-8bb3305a0345&quot;,&quot;itemData&quot;:{&quot;type&quot;:&quot;article-journal&quot;,&quot;id&quot;:&quot;b7bf9468-5a39-3035-97f9-8bb3305a0345&quot;,&quot;title&quot;:&quot;Technology acceptance model: a literature review from 1986 to 2013&quot;,&quot;author&quot;:[{&quot;family&quot;:&quot;Marangunić&quot;,&quot;given&quot;:&quot;Nikola&quot;,&quot;parse-names&quot;:false,&quot;dropping-particle&quot;:&quot;&quot;,&quot;non-dropping-particle&quot;:&quot;&quot;},{&quot;family&quot;:&quot;Granić&quot;,&quot;given&quot;:&quot;Andrina&quot;,&quot;parse-names&quot;:false,&quot;dropping-particle&quot;:&quot;&quot;,&quot;non-dropping-particle&quot;:&quot;&quot;}],&quot;container-title&quot;:&quot;Universal access in the information society&quot;,&quot;container-title-short&quot;:&quot;Univers Access Inf Soc&quot;,&quot;ISSN&quot;:&quot;1615-5289&quot;,&quot;issued&quot;:{&quot;date-parts&quot;:[[2015]]},&quot;page&quot;:&quot;81-95&quot;,&quot;publisher&quot;:&quot;Springer&quot;,&quot;volume&quot;:&quot;14&quot;},&quot;isTemporary&quot;:false}]},{&quot;citationID&quot;:&quot;MENDELEY_CITATION_f03888cc-1796-4e19-a659-ee5a58e83343&quot;,&quot;properties&quot;:{&quot;noteIndex&quot;:0},&quot;isEdited&quot;:false,&quot;manualOverride&quot;:{&quot;isManuallyOverridden&quot;:false,&quot;citeprocText&quot;:&quot;(Mutahar &lt;i&gt;et al.&lt;/i&gt;, 2022)&quot;,&quot;manualOverrideText&quot;:&quot;&quot;},&quot;citationTag&quot;:&quot;MENDELEY_CITATION_v3_eyJjaXRhdGlvbklEIjoiTUVOREVMRVlfQ0lUQVRJT05fZjAzODg4Y2MtMTc5Ni00ZTE5LWE2NTktZWU1YTU4ZTgzMzQzIiwicHJvcGVydGllcyI6eyJub3RlSW5kZXgiOjB9LCJpc0VkaXRlZCI6ZmFsc2UsIm1hbnVhbE92ZXJyaWRlIjp7ImlzTWFudWFsbHlPdmVycmlkZGVuIjpmYWxzZSwiY2l0ZXByb2NUZXh0IjoiKE11dGFoYXIgPGk+ZXQgYWwuPC9pPiwgMjAyMikiLCJtYW51YWxPdmVycmlkZVRleHQiOiIifSwiY2l0YXRpb25JdGVtcyI6W3siaWQiOiJmYjY2MGVlZi05ZGEyLTM2MDQtYTk3MS02ZTIyYjJmNzk0NmMiLCJpdGVtRGF0YSI6eyJ0eXBlIjoiYXJ0aWNsZS1qb3VybmFsIiwiaWQiOiJmYjY2MGVlZi05ZGEyLTM2MDQtYTk3MS02ZTIyYjJmNzk0NmMiLCJ0aXRsZSI6IlRoZSBNb2RlcmF0aW5nIFJvbGUgb2YgUGVyY2VpdmVkIFJpc2sgaW4gdGhlIFRlY2hub2xvZ3kgQWNjZXB0YW5jZSBNb2RlbCAoVEFNKTogVGhlIENvbnRleHQgb2YgTW9iaWxlIEJhbmtpbmcgaW4gRGV2ZWxvcGluZyBDb3VudHJpZXMiLCJhdXRob3IiOlt7ImZhbWlseSI6Ik11dGFoYXIiLCJnaXZlbiI6IkFobWVkIE0uIiwicGFyc2UtbmFtZXMiOmZhbHNlLCJkcm9wcGluZy1wYXJ0aWNsZSI6IiIsIm5vbi1kcm9wcGluZy1wYXJ0aWNsZSI6IiJ9LHsiZmFtaWx5IjoiQWxkaG9sYXkiLCJnaXZlbiI6IkFkbmFuIiwicGFyc2UtbmFtZXMiOmZhbHNlLCJkcm9wcGluZy1wYXJ0aWNsZSI6IiIsIm5vbi1kcm9wcGluZy1wYXJ0aWNsZSI6IiJ9LHsiZmFtaWx5IjoiSXNhYWMiLCJnaXZlbiI6Ik9zYW1hIiwicGFyc2UtbmFtZXMiOmZhbHNlLCJkcm9wcGluZy1wYXJ0aWNsZSI6IiIsIm5vbi1kcm9wcGluZy1wYXJ0aWNsZSI6IiJ9LHsiZmFtaWx5IjoiSmFsYWwiLCJnaXZlbiI6IkFiZHVsbGFoIE5hYmVlbCIsInBhcnNlLW5hbWVzIjpmYWxzZSwiZHJvcHBpbmctcGFydGljbGUiOiIiLCJub24tZHJvcHBpbmctcGFydGljbGUiOiIifSx7ImZhbWlseSI6IkthbWFydWRkaW4iLCJnaXZlbiI6IkZhdGVuIEVsaW5hIEJpbnRpIiwicGFyc2UtbmFtZXMiOmZhbHNlLCJkcm9wcGluZy1wYXJ0aWNsZSI6IiIsIm5vbi1kcm9wcGluZy1wYXJ0aWNsZSI6IiJ9XSwiY29udGFpbmVyLXRpdGxlIjoiTGVjdHVyZSBOb3RlcyBpbiBOZXR3b3JrcyBhbmQgU3lzdGVtcyIsImFjY2Vzc2VkIjp7ImRhdGUtcGFydHMiOltbMjAyMywxMiwyMF1dfSwiRE9JIjoiMTAuMTAwNy85NzgtMy0wMzAtODI2MTYtMV8zNCIsIklTQk4iOiI5NzgzMDMwODI2MTU0IiwiSVNTTiI6IjIzNjczMzg5IiwiaXNzdWVkIjp7ImRhdGUtcGFydHMiOltbMjAyMl1dfSwicGFnZSI6IjM4OS00MDMiLCJhYnN0cmFjdCI6IlRoZSBkZXZlbG9wbWVudCBvZiB3aXJlbGVzcyBpbmZyYXN0cnVjdHVyZSBoYXMgcHJvbXB0ZWQgdGhlIGFtYWxnYW1hdGlvbiBvZiB3aXJlbGVzcyB0ZWNobm9sb2d5IGFuZCBtb2JpbGUgZGV2aWNlcyBhbmQgaGFzIGlubm92YXRlZCBmaW5hbmNpYWwgc2VydmljZXMgc3VjaCBhcyBpbnRlcm5hdGlvbmFsIG1vYmlsZSBiYW5raW5nLiBUaGlzIHN0dWR5IGFpbXMgdG8gZXZhbHVhdGUgdGhlIG1vZGVyYXRpbmcgaW5mbHVlbmNlIG9mIHBlcmNlaXZlZCByaXNrIGJhc2VkIG9uIHRoZSB0ZWNobm9sb2d5IGFjY2VwdGFuY2UgbW9kZWwgKFRBTSkgaW4gdGhlIG1vYmlsZSBiYW5raW5nIGluZHVzdHJ5LiBUaGUgcHJvcG9zZWQgbW9kZWwgd2FzIGFzc2Vzc2VkIHVzaW5nIGRhdGEgcHJvdmlkZWQgYnkgNDgyIFllbWluaSBuYXRpb25hbHMgdGhyb3VnaCBzdXJ2ZXlzLiBUaGVzZSBpbmRpdmlkdWFscyBkbyBub3QgdXNlIG1vYmlsZSBiYW5raW5nLiBTdHJ1Y3R1cmFsIEVxdWF0aW9uIE1vZGVsaW5nIChTRU0pIHdhcyBwZXJmb3JtZWQgYnkgZW1wbG95aW5nIFNtYXJ0IFBMUyAzLjAgdG8gZGV0ZXJtaW5lIGltcGFjdCBvZiBjb25uZWN0aW9ucyBhbmQgcmVsYXRpb25zaGlwcyBhbW9uZyB0aGUgYXNzZXNzZWQgZmFjdG9ycy4gVGhlIHByb2plY3RlZCBjb25jZXB0dWFsIG1vZGVsIGV4ZXJ0ZWQgYSB2YXJpYW5jZSBvZiA3NyUgZm9yIG1vYmlsZSBzZXJ2aWNlIGluIHRoZSBiYW5raW5nIHNlcnZpY2VzIGluZHVzdHJ5LiBQZXJjZWl2ZWQgZWFzZSBvZiB1c2UgKFBFT1UpLCBwZXJjZWl2ZWQgdXNlZnVsbmVzcyAoUFUpLCBhbmQgYmVoYXZpb3VyYWwgaW50ZW50aW9uIHdlcmUgZW1wbG95ZWQgdG8gZXhhbWluZSB0aGUgaW5mbHVlbmNlIG9mIHBlcmNlaXZlZCByaXNrIChQUikgYXMgYSBtb2RlcmF0b3IuIEl0IHdhcyBkZXRlcm1pbmVkIHRoYXQgUFIgd2FzIHJlc3BvbnNpYmxlIGZvciBtb2RlcmF0aW9uIG9ubHkgb24gdGhlIGFzc29jaWF0aW9uIGJldHdlZW4gUFUgYW5kIHRoZSBpbnRlbnQgdG8gdXRpbGlzZSBtb2JpbGUgYmFua2luZy4gRnVydGhlcm1vcmUsIHRoaXMgc3R1ZHkgZXN0YWJsaXNoZWQgdGhhdCBQRU9VIGFwcGxpZWQgYSBzaWduaWZpY2FudGx5IHBvc2l0aXZlIGVmZmVjdCBvbiBQVS4gTW9yZW92ZXIsIFBFT1UgYW5kIFBVIGV4ZXJ0IGEgcG9zaXRpdmUgZWZmZWN0IG9uIGJlaGF2aW91cmFsIGludGVudGlvbiBpbiBtb2JpbGUgYmFua2luZyB1c2UgaW4gWWVtZW4uIFRoZSBjb25jbHVzaW9ucyBvZiB0aGlzIHN0dWR5IG1heSBwb3RlbnRpYWxseSBvZmZlciBhZGRpdGlvbmFsIGluc2lnaHQgaW50byB0aGUgbW9iaWxlIGJhbmtpbmcgc3RyYXRlZ3kuIiwicHVibGlzaGVyIjoiU3ByaW5nZXIgU2NpZW5jZSBhbmQgQnVzaW5lc3MgTWVkaWEgRGV1dHNjaGxhbmQgR21iSCIsInZvbHVtZSI6IjI5OSIsImNvbnRhaW5lci10aXRsZS1zaG9ydCI6IiJ9LCJpc1RlbXBvcmFyeSI6ZmFsc2V9XX0=&quot;,&quot;citationItems&quot;:[{&quot;id&quot;:&quot;fb660eef-9da2-3604-a971-6e22b2f7946c&quot;,&quot;itemData&quot;:{&quot;type&quot;:&quot;article-journal&quot;,&quot;id&quot;:&quot;fb660eef-9da2-3604-a971-6e22b2f7946c&quot;,&quot;title&quot;:&quot;The Moderating Role of Perceived Risk in the Technology Acceptance Model (TAM): The Context of Mobile Banking in Developing Countries&quot;,&quot;author&quot;:[{&quot;family&quot;:&quot;Mutahar&quot;,&quot;given&quot;:&quot;Ahmed M.&quot;,&quot;parse-names&quot;:false,&quot;dropping-particle&quot;:&quot;&quot;,&quot;non-dropping-particle&quot;:&quot;&quot;},{&quot;family&quot;:&quot;Aldholay&quot;,&quot;given&quot;:&quot;Adnan&quot;,&quot;parse-names&quot;:false,&quot;dropping-particle&quot;:&quot;&quot;,&quot;non-dropping-particle&quot;:&quot;&quot;},{&quot;family&quot;:&quot;Isaac&quot;,&quot;given&quot;:&quot;Osama&quot;,&quot;parse-names&quot;:false,&quot;dropping-particle&quot;:&quot;&quot;,&quot;non-dropping-particle&quot;:&quot;&quot;},{&quot;family&quot;:&quot;Jalal&quot;,&quot;given&quot;:&quot;Abdullah Nabeel&quot;,&quot;parse-names&quot;:false,&quot;dropping-particle&quot;:&quot;&quot;,&quot;non-dropping-particle&quot;:&quot;&quot;},{&quot;family&quot;:&quot;Kamaruddin&quot;,&quot;given&quot;:&quot;Faten Elina Binti&quot;,&quot;parse-names&quot;:false,&quot;dropping-particle&quot;:&quot;&quot;,&quot;non-dropping-particle&quot;:&quot;&quot;}],&quot;container-title&quot;:&quot;Lecture Notes in Networks and Systems&quot;,&quot;accessed&quot;:{&quot;date-parts&quot;:[[2023,12,20]]},&quot;DOI&quot;:&quot;10.1007/978-3-030-82616-1_34&quot;,&quot;ISBN&quot;:&quot;9783030826154&quot;,&quot;ISSN&quot;:&quot;23673389&quot;,&quot;issued&quot;:{&quot;date-parts&quot;:[[2022]]},&quot;page&quot;:&quot;389-403&quot;,&quot;abstract&quot;:&quot;The development of wireless infrastructure has prompted the amalgamation of wireless technology and mobile devices and has innovated financial services such as international mobile banking. This study aims to evaluate the moderating influence of perceived risk based on the technology acceptance model (TAM) in the mobile banking industry. The proposed model was assessed using data provided by 482 Yemini nationals through surveys. These individuals do not use mobile banking. Structural Equation Modeling (SEM) was performed by employing Smart PLS 3.0 to determine impact of connections and relationships among the assessed factors. The projected conceptual model exerted a variance of 77% for mobile service in the banking services industry. Perceived ease of use (PEOU), perceived usefulness (PU), and behavioural intention were employed to examine the influence of perceived risk (PR) as a moderator. It was determined that PR was responsible for moderation only on the association between PU and the intent to utilise mobile banking. Furthermore, this study established that PEOU applied a significantly positive effect on PU. Moreover, PEOU and PU exert a positive effect on behavioural intention in mobile banking use in Yemen. The conclusions of this study may potentially offer additional insight into the mobile banking strategy.&quot;,&quot;publisher&quot;:&quot;Springer Science and Business Media Deutschland GmbH&quot;,&quot;volume&quot;:&quot;299&quot;,&quot;container-title-short&quot;:&quot;&quot;},&quot;isTemporary&quot;:false}]},{&quot;citationID&quot;:&quot;MENDELEY_CITATION_300bfabc-2153-4e22-a38f-1aba77614276&quot;,&quot;properties&quot;:{&quot;noteIndex&quot;:0},&quot;isEdited&quot;:false,&quot;manualOverride&quot;:{&quot;isManuallyOverridden&quot;:false,&quot;citeprocText&quot;:&quot;(Heaven, 2023)&quot;,&quot;manualOverrideText&quot;:&quot;&quot;},&quot;citationTag&quot;:&quot;MENDELEY_CITATION_v3_eyJjaXRhdGlvbklEIjoiTUVOREVMRVlfQ0lUQVRJT05fMzAwYmZhYmMtMjE1My00ZTIyLWEzOGYtMWFiYTc3NjE0Mjc2IiwicHJvcGVydGllcyI6eyJub3RlSW5kZXgiOjB9LCJpc0VkaXRlZCI6ZmFsc2UsIm1hbnVhbE92ZXJyaWRlIjp7ImlzTWFudWFsbHlPdmVycmlkZGVuIjpmYWxzZSwiY2l0ZXByb2NUZXh0IjoiKEhlYXZlbiwgMjAyMykiLCJtYW51YWxPdmVycmlkZVRleHQiOiIifSwiY2l0YXRpb25JdGVtcyI6W3siaWQiOiIxMzQ1MTUzYi0zM2EzLTNhNTYtOGU3MC0yYjhkZTZkM2Y4MGUiLCJpdGVtRGF0YSI6eyJ0eXBlIjoid2VicGFnZSIsImlkIjoiMTM0NTE1M2ItMzNhMy0zYTU2LThlNzAtMmI4ZGU2ZDNmODBlIiwidGl0bGUiOiJDaGF0R1BUIGlzIGdvaW5nIHRvIGNoYW5nZSBlZHVjYXRpb24sIG5vdCBkZXN0cm95IGl0LiIsImF1dGhvciI6W3siZmFtaWx5IjoiSGVhdmVuIiwiZ2l2ZW4iOiJXaWxsIERvdWdsYXMiLCJwYXJzZS1uYW1lcyI6ZmFsc2UsImRyb3BwaW5nLXBhcnRpY2xlIjoiIiwibm9uLWRyb3BwaW5nLXBhcnRpY2xlIjoiIn1dLCJjb250YWluZXItdGl0bGUiOiJNSVQgVGVjaG5vbG9neSBSZXZpZXciLCJhY2Nlc3NlZCI6eyJkYXRlLXBhcnRzIjpbWzIwMjMsMTIsMTVdXX0sIlVSTCI6Imh0dHBzOi8vd3d3LnRlY2hub2xvZ3lyZXZpZXcuY29tLzIwMjMvMDQvMDYvMTA3MTA1OS9jaGF0Z3B0LWNoYW5nZS1ub3QtZGVzdHJveS1lZHVjYXRpb24tb3BlbmFpLyIsImlzc3VlZCI6eyJkYXRlLXBhcnRzIjpbWzIwMjNdXX0sImNvbnRhaW5lci10aXRsZS1zaG9ydCI6IiJ9LCJpc1RlbXBvcmFyeSI6ZmFsc2V9XX0=&quot;,&quot;citationItems&quot;:[{&quot;id&quot;:&quot;1345153b-33a3-3a56-8e70-2b8de6d3f80e&quot;,&quot;itemData&quot;:{&quot;type&quot;:&quot;webpage&quot;,&quot;id&quot;:&quot;1345153b-33a3-3a56-8e70-2b8de6d3f80e&quot;,&quot;title&quot;:&quot;ChatGPT is going to change education, not destroy it.&quot;,&quot;author&quot;:[{&quot;family&quot;:&quot;Heaven&quot;,&quot;given&quot;:&quot;Will Douglas&quot;,&quot;parse-names&quot;:false,&quot;dropping-particle&quot;:&quot;&quot;,&quot;non-dropping-particle&quot;:&quot;&quot;}],&quot;container-title&quot;:&quot;MIT Technology Review&quot;,&quot;accessed&quot;:{&quot;date-parts&quot;:[[2023,12,15]]},&quot;URL&quot;:&quot;https://www.technologyreview.com/2023/04/06/1071059/chatgpt-change-not-destroy-education-openai/&quot;,&quot;issued&quot;:{&quot;date-parts&quot;:[[2023]]},&quot;container-title-short&quot;:&quot;&quot;},&quot;isTemporary&quot;:false}]},{&quot;citationID&quot;:&quot;MENDELEY_CITATION_3d659a4d-273f-454e-9ca4-7d6d282a8fb0&quot;,&quot;properties&quot;:{&quot;noteIndex&quot;:0},&quot;isEdited&quot;:false,&quot;manualOverride&quot;:{&quot;isManuallyOverridden&quot;:false,&quot;citeprocText&quot;:&quot;(Ndebele and Mbodila, 2022)&quot;,&quot;manualOverrideText&quot;:&quot;&quot;},&quot;citationTag&quot;:&quot;MENDELEY_CITATION_v3_eyJjaXRhdGlvbklEIjoiTUVOREVMRVlfQ0lUQVRJT05fM2Q2NTlhNGQtMjczZi00NTRlLTljYTQtN2Q2ZDI4MmE4ZmIwIiwicHJvcGVydGllcyI6eyJub3RlSW5kZXgiOjB9LCJpc0VkaXRlZCI6ZmFsc2UsIm1hbnVhbE92ZXJyaWRlIjp7ImlzTWFudWFsbHlPdmVycmlkZGVuIjpmYWxzZSwiY2l0ZXByb2NUZXh0IjoiKE5kZWJlbGUgYW5kIE1ib2RpbGEsIDIwMjIpIiwibWFudWFsT3ZlcnJpZGVUZXh0IjoiIn0sImNpdGF0aW9uSXRlbXMiOlt7ImlkIjoiYWFmMTFmODYtM2E4MC0zZTA2LWE5M2EtNjBlNDllY2M2YWEzIiwiaXRlbURhdGEiOnsidHlwZSI6ImFydGljbGUtam91cm5hbCIsImlkIjoiYWFmMTFmODYtM2E4MC0zZTA2LWE5M2EtNjBlNDllY2M2YWEzIiwidGl0bGUiOiJFeGFtaW5pbmcgVGVjaG5vbG9neSBBY2NlcHRhbmNlIGluIExlYXJuaW5nIGFuZCBUZWFjaGluZyBhdCBhIEhpc3RvcmljYWxseSBEaXNhZHZhbnRhZ2VkIFVuaXZlcnNpdHkgaW4gU291dGggQWZyaWNhIHRocm91Z2ggdGhlIFRlY2hub2xvZ3kgQWNjZXB0YW5jZSBNb2RlbCIsImF1dGhvciI6W3siZmFtaWx5IjoiTmRlYmVsZSIsImdpdmVuIjoiQ2xldmVyIiwicGFyc2UtbmFtZXMiOmZhbHNlLCJkcm9wcGluZy1wYXJ0aWNsZSI6IiIsIm5vbi1kcm9wcGluZy1wYXJ0aWNsZSI6IiJ9LHsiZmFtaWx5IjoiTWJvZGlsYSIsImdpdmVuIjoiTXVuaWVuZ2UiLCJwYXJzZS1uYW1lcyI6ZmFsc2UsImRyb3BwaW5nLXBhcnRpY2xlIjoiIiwibm9uLWRyb3BwaW5nLXBhcnRpY2xlIjoiIn1dLCJjb250YWluZXItdGl0bGUiOiJFZHVjYXRpb24gU2NpZW5jZXMiLCJjb250YWluZXItdGl0bGUtc2hvcnQiOiJFZHVjIFNjaSAoQmFzZWwpIiwiRE9JIjoiMTAuMzM5MC9lZHVjc2NpMTIwMTAwNTQiLCJJU1NOIjoiMjIyNzcxMDIiLCJpc3N1ZWQiOnsiZGF0ZS1wYXJ0cyI6W1syMDIyLDEsMV1dfSwiYWJzdHJhY3QiOiJUaGUgZXhwb25lbnRpYWwgZ3Jvd3RoIGluIHRoZSB1c2Ugb2YgdGVjaG5vbG9neSBmb3IgbGVhcm5pbmcgYW5kIHRlYWNoaW5nIGluIHRoZSBoaWdoZXIgZWR1Y2F0aW9uIHNlY3RvciBoYXMgaW1wb3NlZCBwcmVzc3VyZSBvbiBhY2FkZW1pY3MgdG8gZW1icmFjZSB0ZWNobm9sb2d5IGluIHRoZWlyIHRlYWNoaW5nLiBUaGUgcHJlc2VudCBzdHVkeSBzb3VnaHQgdG8gZXhhbWluZSBmYWN0b3JzIHVuZGVybHlpbmcgdGVjaG5vbG9neSBhY2NlcHRhbmNlIGluIGxlYXJuaW5nIGFuZCB0ZWFjaGluZyBhdCBhIGhpc3RvcmljYWxseSBkaXNhZHZhbnRhZ2VkIHVuaXZlcnNpdHkgaW4gdGhlIEVhc3Rlcm4gQ2FwZSBQcm92aW5jZSBvZiBTb3V0aCBBZnJpY2EuIFByZW1pc2VkIG9uIHRoZSBtaXhlZCBtZXRob2RzIGFwcHJvYWNoIGFuZCB1bmRlcmdpcmRlZCBieSB0aGUgVGVjaG5vbG9neSBBY2NlcHRhbmNlIE1vZGVsIChUQU0pLCBib3RoIGEgcHJlLWNvZGVkIGFuZCBhbiBvcGVuLWVuZGVkIHF1ZXN0aW9ubmFpcmUgd2VyZSB1c2VkIHRvIGNvbGxlY3QgZGF0YS4gRGF0YSBmcm9tIHRoZSBwcmUtY29kZWQgcXVlc3Rpb25uYWlyZSB3ZXJlIGFuYWx5c2VkIHRocm91Z2ggdGhlIGRlc2NyaXB0aXZlIHN0YXRpc3RpY2FsIGFwcHJvYWNoLiBUaGUgcXVhbGl0YXRpdmUgZGF0YSBmcm9tIHRoZSBvcGVuLWVuZGVkIHF1ZXN0aW9ubmFpcmUgd2VyZSBhbmFseXNlZCB0aHJvdWdoIGNvbnRlbnQgYW5hbHlzaXMuIFRoZSBzdHVkeSBmb3VuZCB0aGF0IG1vc3QgYWNhZGVtaWMgc3RhZmYgYmVsaWV2ZSBhbmQgc2VlIHRoZSB2YWx1ZSB0aGF0IElDVHMgYnJpbmcgaW4gdGhlaXIgdGVhY2hpbmcgYW5kIGxlYXJuaW5nIHByYWN0aWNlcy4gSW4gYWRkaXRpb24sIHRoZXkgYXJlIGF3YXJlIHRoYXQgdGVjaG5vbG9neSB1c2UgaW4gZWR1Y2F0aW9uIGltcHJvdmVzIGxlYXJuaW5nIGFuZCB0ZWFjaGluZywgYW5kIHRoZXkgYXJlIHdpbGxpbmcgdG8gZW1icmFjZSB0aGUgdXNlIG9mIHRlY2hub2xvZ3kgdG8gaW1wcm92ZSB0aGVpciBwcmFjdGljZXMuIEJhc2VkIG9uIHRoZSBmaW5kaW5ncywgd2UgcmVjb21tZW5kIGludGVuc2lmaWNhdGlvbiBvZiBsZWN0dXJlciB0cmFpbmluZyBpbiB0aGUgdXNlIG9mIHRlY2hub2xvZ3kgZm9yIHRlYWNoaW5nIGFuZCBsZWFybmluZyB0byBlbmFibGUgdGhlbSB0byBlbWJyYWNlIGl0IGluIHRoZWlyIHRlYWNoaW5nIHByYWN0aWNlLiBGdXJ0aGVybW9yZSwgdGhlIGluc3RpdHV0aW9uIG5lZWRzIHRvIHB1dCBpbiBwbGFjZSBzdXBwb3J0IHN5c3RlbXMgZm9yIGFjYWRlbWljIHN0YWZmIHRvIGVtcG93ZXIgdGhlbSB0byBoYXZlIGNvbnRpbnVvdXMgYWNjZXNzIHRvIGRldmljZXMgYW5kIGludGVybmV0IGNvbm5lY3Rpb24gZm9yIHRlY2hub2xvZ3kgaW50ZWdyYXRpb24gaW4gdGVhY2hpbmcgYW5kIGxlYXJuaW5nLiBXZSByZWNvbW1lbmQgZXN0YWJsaXNobWVudCBvZiBlLWxlYXJuaW5nIGNvbW11bml0aWVzIG9mIHByYWN0aXNlIGluIHRoZSB1bml2ZXJzaXR5IHRoYXQgd2lsbCBhbGxvdyBsZWN0dXJlcnMgdG8gYXNzaXN0IGVhY2ggb3RoZXIgYXMgd2VsbCBhcyBzaGFyZSBiZXN0IHByYWN0aWNlcyBpbiB0aGUgdXNlIG9mIHRlY2hub2xvZ3kgZm9yIHRlYWNoaW5nIGFuZCBsZWFybmluZy4iLCJwdWJsaXNoZXIiOiJNRFBJIiwiaXNzdWUiOiIxIiwidm9sdW1lIjoiMTIifSwiaXNUZW1wb3JhcnkiOmZhbHNlfV19&quot;,&quot;citationItems&quot;:[{&quot;id&quot;:&quot;aaf11f86-3a80-3e06-a93a-60e49ecc6aa3&quot;,&quot;itemData&quot;:{&quot;type&quot;:&quot;article-journal&quot;,&quot;id&quot;:&quot;aaf11f86-3a80-3e06-a93a-60e49ecc6aa3&quot;,&quot;title&quot;:&quot;Examining Technology Acceptance in Learning and Teaching at a Historically Disadvantaged University in South Africa through the Technology Acceptance Model&quot;,&quot;author&quot;:[{&quot;family&quot;:&quot;Ndebele&quot;,&quot;given&quot;:&quot;Clever&quot;,&quot;parse-names&quot;:false,&quot;dropping-particle&quot;:&quot;&quot;,&quot;non-dropping-particle&quot;:&quot;&quot;},{&quot;family&quot;:&quot;Mbodila&quot;,&quot;given&quot;:&quot;Munienge&quot;,&quot;parse-names&quot;:false,&quot;dropping-particle&quot;:&quot;&quot;,&quot;non-dropping-particle&quot;:&quot;&quot;}],&quot;container-title&quot;:&quot;Education Sciences&quot;,&quot;container-title-short&quot;:&quot;Educ Sci (Basel)&quot;,&quot;DOI&quot;:&quot;10.3390/educsci12010054&quot;,&quot;ISSN&quot;:&quot;22277102&quot;,&quot;issued&quot;:{&quot;date-parts&quot;:[[2022,1,1]]},&quot;abstract&quot;:&quot;The exponential growth in the use of technology for learning and teaching in the higher education sector has imposed pressure on academics to embrace technology in their teaching. The present study sought to examine factors underlying technology acceptance in learning and teaching at a historically disadvantaged university in the Eastern Cape Province of South Africa. Premised on the mixed methods approach and undergirded by the Technology Acceptance Model (TAM), both a pre-coded and an open-ended questionnaire were used to collect data. Data from the pre-coded questionnaire were analysed through the descriptive statistical approach. The qualitative data from the open-ended questionnaire were analysed through content analysis. The study found that most academic staff believe and see the value that ICTs bring in their teaching and learning practices. In addition, they are aware that technology use in education improves learning and teaching, and they are willing to embrace the use of technology to improve their practices. Based on the findings, we recommend intensification of lecturer training in the use of technology for teaching and learning to enable them to embrace it in their teaching practice. Furthermore, the institution needs to put in place support systems for academic staff to empower them to have continuous access to devices and internet connection for technology integration in teaching and learning. We recommend establishment of e-learning communities of practise in the university that will allow lecturers to assist each other as well as share best practices in the use of technology for teaching and learning.&quot;,&quot;publisher&quot;:&quot;MDPI&quot;,&quot;issue&quot;:&quot;1&quot;,&quot;volume&quot;:&quot;12&quot;},&quot;isTemporary&quot;:false}]},{&quot;citationID&quot;:&quot;MENDELEY_CITATION_0b6e4181-e7c2-4912-8986-1a1a061c8229&quot;,&quot;properties&quot;:{&quot;noteIndex&quot;:0},&quot;isEdited&quot;:false,&quot;manualOverride&quot;:{&quot;isManuallyOverridden&quot;:false,&quot;citeprocText&quot;:&quot;(Mutahar &lt;i&gt;et al.&lt;/i&gt;, 2022)&quot;,&quot;manualOverrideText&quot;:&quot;&quot;},&quot;citationTag&quot;:&quot;MENDELEY_CITATION_v3_eyJjaXRhdGlvbklEIjoiTUVOREVMRVlfQ0lUQVRJT05fMGI2ZTQxODEtZTdjMi00OTEyLTg5ODYtMWExYTA2MWM4MjI5IiwicHJvcGVydGllcyI6eyJub3RlSW5kZXgiOjB9LCJpc0VkaXRlZCI6ZmFsc2UsIm1hbnVhbE92ZXJyaWRlIjp7ImlzTWFudWFsbHlPdmVycmlkZGVuIjpmYWxzZSwiY2l0ZXByb2NUZXh0IjoiKE11dGFoYXIgPGk+ZXQgYWwuPC9pPiwgMjAyMikiLCJtYW51YWxPdmVycmlkZVRleHQiOiIifSwiY2l0YXRpb25JdGVtcyI6W3siaWQiOiJmYjY2MGVlZi05ZGEyLTM2MDQtYTk3MS02ZTIyYjJmNzk0NmMiLCJpdGVtRGF0YSI6eyJ0eXBlIjoiYXJ0aWNsZS1qb3VybmFsIiwiaWQiOiJmYjY2MGVlZi05ZGEyLTM2MDQtYTk3MS02ZTIyYjJmNzk0NmMiLCJ0aXRsZSI6IlRoZSBNb2RlcmF0aW5nIFJvbGUgb2YgUGVyY2VpdmVkIFJpc2sgaW4gdGhlIFRlY2hub2xvZ3kgQWNjZXB0YW5jZSBNb2RlbCAoVEFNKTogVGhlIENvbnRleHQgb2YgTW9iaWxlIEJhbmtpbmcgaW4gRGV2ZWxvcGluZyBDb3VudHJpZXMiLCJhdXRob3IiOlt7ImZhbWlseSI6Ik11dGFoYXIiLCJnaXZlbiI6IkFobWVkIE0uIiwicGFyc2UtbmFtZXMiOmZhbHNlLCJkcm9wcGluZy1wYXJ0aWNsZSI6IiIsIm5vbi1kcm9wcGluZy1wYXJ0aWNsZSI6IiJ9LHsiZmFtaWx5IjoiQWxkaG9sYXkiLCJnaXZlbiI6IkFkbmFuIiwicGFyc2UtbmFtZXMiOmZhbHNlLCJkcm9wcGluZy1wYXJ0aWNsZSI6IiIsIm5vbi1kcm9wcGluZy1wYXJ0aWNsZSI6IiJ9LHsiZmFtaWx5IjoiSXNhYWMiLCJnaXZlbiI6Ik9zYW1hIiwicGFyc2UtbmFtZXMiOmZhbHNlLCJkcm9wcGluZy1wYXJ0aWNsZSI6IiIsIm5vbi1kcm9wcGluZy1wYXJ0aWNsZSI6IiJ9LHsiZmFtaWx5IjoiSmFsYWwiLCJnaXZlbiI6IkFiZHVsbGFoIE5hYmVlbCIsInBhcnNlLW5hbWVzIjpmYWxzZSwiZHJvcHBpbmctcGFydGljbGUiOiIiLCJub24tZHJvcHBpbmctcGFydGljbGUiOiIifSx7ImZhbWlseSI6IkthbWFydWRkaW4iLCJnaXZlbiI6IkZhdGVuIEVsaW5hIEJpbnRpIiwicGFyc2UtbmFtZXMiOmZhbHNlLCJkcm9wcGluZy1wYXJ0aWNsZSI6IiIsIm5vbi1kcm9wcGluZy1wYXJ0aWNsZSI6IiJ9XSwiY29udGFpbmVyLXRpdGxlIjoiTGVjdHVyZSBOb3RlcyBpbiBOZXR3b3JrcyBhbmQgU3lzdGVtcyIsImFjY2Vzc2VkIjp7ImRhdGUtcGFydHMiOltbMjAyMywxMiwyMF1dfSwiRE9JIjoiMTAuMTAwNy85NzgtMy0wMzAtODI2MTYtMV8zNCIsIklTQk4iOiI5NzgzMDMwODI2MTU0IiwiSVNTTiI6IjIzNjczMzg5IiwiaXNzdWVkIjp7ImRhdGUtcGFydHMiOltbMjAyMl1dfSwicGFnZSI6IjM4OS00MDMiLCJhYnN0cmFjdCI6IlRoZSBkZXZlbG9wbWVudCBvZiB3aXJlbGVzcyBpbmZyYXN0cnVjdHVyZSBoYXMgcHJvbXB0ZWQgdGhlIGFtYWxnYW1hdGlvbiBvZiB3aXJlbGVzcyB0ZWNobm9sb2d5IGFuZCBtb2JpbGUgZGV2aWNlcyBhbmQgaGFzIGlubm92YXRlZCBmaW5hbmNpYWwgc2VydmljZXMgc3VjaCBhcyBpbnRlcm5hdGlvbmFsIG1vYmlsZSBiYW5raW5nLiBUaGlzIHN0dWR5IGFpbXMgdG8gZXZhbHVhdGUgdGhlIG1vZGVyYXRpbmcgaW5mbHVlbmNlIG9mIHBlcmNlaXZlZCByaXNrIGJhc2VkIG9uIHRoZSB0ZWNobm9sb2d5IGFjY2VwdGFuY2UgbW9kZWwgKFRBTSkgaW4gdGhlIG1vYmlsZSBiYW5raW5nIGluZHVzdHJ5LiBUaGUgcHJvcG9zZWQgbW9kZWwgd2FzIGFzc2Vzc2VkIHVzaW5nIGRhdGEgcHJvdmlkZWQgYnkgNDgyIFllbWluaSBuYXRpb25hbHMgdGhyb3VnaCBzdXJ2ZXlzLiBUaGVzZSBpbmRpdmlkdWFscyBkbyBub3QgdXNlIG1vYmlsZSBiYW5raW5nLiBTdHJ1Y3R1cmFsIEVxdWF0aW9uIE1vZGVsaW5nIChTRU0pIHdhcyBwZXJmb3JtZWQgYnkgZW1wbG95aW5nIFNtYXJ0IFBMUyAzLjAgdG8gZGV0ZXJtaW5lIGltcGFjdCBvZiBjb25uZWN0aW9ucyBhbmQgcmVsYXRpb25zaGlwcyBhbW9uZyB0aGUgYXNzZXNzZWQgZmFjdG9ycy4gVGhlIHByb2plY3RlZCBjb25jZXB0dWFsIG1vZGVsIGV4ZXJ0ZWQgYSB2YXJpYW5jZSBvZiA3NyUgZm9yIG1vYmlsZSBzZXJ2aWNlIGluIHRoZSBiYW5raW5nIHNlcnZpY2VzIGluZHVzdHJ5LiBQZXJjZWl2ZWQgZWFzZSBvZiB1c2UgKFBFT1UpLCBwZXJjZWl2ZWQgdXNlZnVsbmVzcyAoUFUpLCBhbmQgYmVoYXZpb3VyYWwgaW50ZW50aW9uIHdlcmUgZW1wbG95ZWQgdG8gZXhhbWluZSB0aGUgaW5mbHVlbmNlIG9mIHBlcmNlaXZlZCByaXNrIChQUikgYXMgYSBtb2RlcmF0b3IuIEl0IHdhcyBkZXRlcm1pbmVkIHRoYXQgUFIgd2FzIHJlc3BvbnNpYmxlIGZvciBtb2RlcmF0aW9uIG9ubHkgb24gdGhlIGFzc29jaWF0aW9uIGJldHdlZW4gUFUgYW5kIHRoZSBpbnRlbnQgdG8gdXRpbGlzZSBtb2JpbGUgYmFua2luZy4gRnVydGhlcm1vcmUsIHRoaXMgc3R1ZHkgZXN0YWJsaXNoZWQgdGhhdCBQRU9VIGFwcGxpZWQgYSBzaWduaWZpY2FudGx5IHBvc2l0aXZlIGVmZmVjdCBvbiBQVS4gTW9yZW92ZXIsIFBFT1UgYW5kIFBVIGV4ZXJ0IGEgcG9zaXRpdmUgZWZmZWN0IG9uIGJlaGF2aW91cmFsIGludGVudGlvbiBpbiBtb2JpbGUgYmFua2luZyB1c2UgaW4gWWVtZW4uIFRoZSBjb25jbHVzaW9ucyBvZiB0aGlzIHN0dWR5IG1heSBwb3RlbnRpYWxseSBvZmZlciBhZGRpdGlvbmFsIGluc2lnaHQgaW50byB0aGUgbW9iaWxlIGJhbmtpbmcgc3RyYXRlZ3kuIiwicHVibGlzaGVyIjoiU3ByaW5nZXIgU2NpZW5jZSBhbmQgQnVzaW5lc3MgTWVkaWEgRGV1dHNjaGxhbmQgR21iSCIsInZvbHVtZSI6IjI5OSIsImNvbnRhaW5lci10aXRsZS1zaG9ydCI6IiJ9LCJpc1RlbXBvcmFyeSI6ZmFsc2V9XX0=&quot;,&quot;citationItems&quot;:[{&quot;id&quot;:&quot;fb660eef-9da2-3604-a971-6e22b2f7946c&quot;,&quot;itemData&quot;:{&quot;type&quot;:&quot;article-journal&quot;,&quot;id&quot;:&quot;fb660eef-9da2-3604-a971-6e22b2f7946c&quot;,&quot;title&quot;:&quot;The Moderating Role of Perceived Risk in the Technology Acceptance Model (TAM): The Context of Mobile Banking in Developing Countries&quot;,&quot;author&quot;:[{&quot;family&quot;:&quot;Mutahar&quot;,&quot;given&quot;:&quot;Ahmed M.&quot;,&quot;parse-names&quot;:false,&quot;dropping-particle&quot;:&quot;&quot;,&quot;non-dropping-particle&quot;:&quot;&quot;},{&quot;family&quot;:&quot;Aldholay&quot;,&quot;given&quot;:&quot;Adnan&quot;,&quot;parse-names&quot;:false,&quot;dropping-particle&quot;:&quot;&quot;,&quot;non-dropping-particle&quot;:&quot;&quot;},{&quot;family&quot;:&quot;Isaac&quot;,&quot;given&quot;:&quot;Osama&quot;,&quot;parse-names&quot;:false,&quot;dropping-particle&quot;:&quot;&quot;,&quot;non-dropping-particle&quot;:&quot;&quot;},{&quot;family&quot;:&quot;Jalal&quot;,&quot;given&quot;:&quot;Abdullah Nabeel&quot;,&quot;parse-names&quot;:false,&quot;dropping-particle&quot;:&quot;&quot;,&quot;non-dropping-particle&quot;:&quot;&quot;},{&quot;family&quot;:&quot;Kamaruddin&quot;,&quot;given&quot;:&quot;Faten Elina Binti&quot;,&quot;parse-names&quot;:false,&quot;dropping-particle&quot;:&quot;&quot;,&quot;non-dropping-particle&quot;:&quot;&quot;}],&quot;container-title&quot;:&quot;Lecture Notes in Networks and Systems&quot;,&quot;accessed&quot;:{&quot;date-parts&quot;:[[2023,12,20]]},&quot;DOI&quot;:&quot;10.1007/978-3-030-82616-1_34&quot;,&quot;ISBN&quot;:&quot;9783030826154&quot;,&quot;ISSN&quot;:&quot;23673389&quot;,&quot;issued&quot;:{&quot;date-parts&quot;:[[2022]]},&quot;page&quot;:&quot;389-403&quot;,&quot;abstract&quot;:&quot;The development of wireless infrastructure has prompted the amalgamation of wireless technology and mobile devices and has innovated financial services such as international mobile banking. This study aims to evaluate the moderating influence of perceived risk based on the technology acceptance model (TAM) in the mobile banking industry. The proposed model was assessed using data provided by 482 Yemini nationals through surveys. These individuals do not use mobile banking. Structural Equation Modeling (SEM) was performed by employing Smart PLS 3.0 to determine impact of connections and relationships among the assessed factors. The projected conceptual model exerted a variance of 77% for mobile service in the banking services industry. Perceived ease of use (PEOU), perceived usefulness (PU), and behavioural intention were employed to examine the influence of perceived risk (PR) as a moderator. It was determined that PR was responsible for moderation only on the association between PU and the intent to utilise mobile banking. Furthermore, this study established that PEOU applied a significantly positive effect on PU. Moreover, PEOU and PU exert a positive effect on behavioural intention in mobile banking use in Yemen. The conclusions of this study may potentially offer additional insight into the mobile banking strategy.&quot;,&quot;publisher&quot;:&quot;Springer Science and Business Media Deutschland GmbH&quot;,&quot;volume&quot;:&quot;299&quot;,&quot;container-title-short&quot;:&quot;&quot;},&quot;isTemporary&quot;:false}]},{&quot;citationID&quot;:&quot;MENDELEY_CITATION_3c8cd1f8-cab5-4ba7-8b25-c8a424e3d9f8&quot;,&quot;properties&quot;:{&quot;noteIndex&quot;:0},&quot;isEdited&quot;:false,&quot;manualOverride&quot;:{&quot;isManuallyOverridden&quot;:true,&quot;citeprocText&quot;:&quot;(Su and Li, 2021)&quot;,&quot;manualOverrideText&quot;:&quot;Su and Li, (2021)&quot;},&quot;citationTag&quot;:&quot;MENDELEY_CITATION_v3_eyJjaXRhdGlvbklEIjoiTUVOREVMRVlfQ0lUQVRJT05fM2M4Y2QxZjgtY2FiNS00YmE3LThiMjUtYzhhNDI0ZTNkOWY4IiwicHJvcGVydGllcyI6eyJub3RlSW5kZXgiOjB9LCJpc0VkaXRlZCI6ZmFsc2UsIm1hbnVhbE92ZXJyaWRlIjp7ImlzTWFudWFsbHlPdmVycmlkZGVuIjp0cnVlLCJjaXRlcHJvY1RleHQiOiIoU3UgYW5kIExpLCAyMDIxKSIsIm1hbnVhbE92ZXJyaWRlVGV4dCI6IlN1IGFuZCBMaSwgKDIwMjEpIn0sImNpdGF0aW9uSXRlbXMiOlt7ImlkIjoiZmI4Mjg4NjAtMzgwNS0zMGVlLWFhMDAtYTlkZWMzODcwZjk5IiwiaXRlbURhdGEiOnsidHlwZSI6ImFydGljbGUtam91cm5hbCIsImlkIjoiZmI4Mjg4NjAtMzgwNS0zMGVlLWFhMDAtYTlkZWMzODcwZjk5IiwidGl0bGUiOiJBcHBseWluZyBUZWNobm9sb2d5IEFjY2VwdGFuY2UgTW9kZWwgaW4gT25saW5lIEVudHJlcHJlbmV1cnNoaXAgRWR1Y2F0aW9uIGZvciBOZXcgRW50cmVwcmVuZXVycyIsImF1dGhvciI6W3siZmFtaWx5IjoiU3UiLCJnaXZlbiI6Illhd2VuIiwicGFyc2UtbmFtZXMiOmZhbHNlLCJkcm9wcGluZy1wYXJ0aWNsZSI6IiIsIm5vbi1kcm9wcGluZy1wYXJ0aWNsZSI6IiJ9LHsiZmFtaWx5IjoiTGkiLCJnaXZlbiI6Ik1veWFuIiwicGFyc2UtbmFtZXMiOmZhbHNlLCJkcm9wcGluZy1wYXJ0aWNsZSI6IiIsIm5vbi1kcm9wcGluZy1wYXJ0aWNsZSI6IiJ9XSwiY29udGFpbmVyLXRpdGxlIjoiRnJvbnRpZXJzIGluIFBzeWNob2xvZ3kiLCJjb250YWluZXItdGl0bGUtc2hvcnQiOiJGcm9udCBQc3ljaG9sIiwiYWNjZXNzZWQiOnsiZGF0ZS1wYXJ0cyI6W1syMDIzLDEyLDIwXV19LCJET0kiOiIxMC4zMzg5L0ZQU1lHLjIwMjEuNzEzMjM5L0JJQlRFWCIsIklTU04iOiIxNjY0MTA3OCIsImlzc3VlZCI6eyJkYXRlLXBhcnRzIjpbWzIwMjEsMTAsMTJdXX0sInBhZ2UiOiI3MTMyMzkiLCJhYnN0cmFjdCI6IlRoZSBwcmVzZW50IHN0dWR5IGFpbXMgdG8gZW5yaWNoIHRoZSByZXNlYXJjaCBvbiBvbmxpbmUgZW50cmVwcmVuZXVyc2hpcCBlZHVjYXRpb24sIGltcHJvdmUgdGhlIGxldmVsIGFuZCBhYmlsaXR5IG9mIGVudHJlcHJlbmV1cnNoaXAgc2VydmljZXMgaW4gQ2hpbmEsIGFuZCBpbXByb3ZlIHRoZSBvdmVyYWxsIHN1Y2Nlc3MgcmF0ZSBvZiBlbnRyZXByZW5ldXJzaGlwLiBCYXNlZCBvbiB0aGUgdGVjaG5vbG9neSBhY2NlcHRhbmNlIG1vZGVsIChUQU0pIHByb3Bvc2VkIGJ5IHJlc2VhcmNoZXIgRGF2aXMsIHRoZSBzdHVkeSBleHBsb3JlcyB0aGUgYXBwbGljYXRpb24gb2YgVEFNIGluIG9ubGluZSBlbnRyZXByZW5ldXJzaGlwIGVkdWNhdGlvbiBmb3IgbmV3IGVudHJlcHJlbmV1cnMuIEZpcnN0LCBuZXcgZW50cmVwcmVuZXVycyB3aG8gYXJlIHVzZXJzIG9mIHRoZSBvbmxpbmUgZW50cmVwcmVuZXVyc2hpcCBlZHVjYXRpb24gcGxhdGZvcm0gYXJlIHNlbGVjdGVkIGFzIHJlc2VhcmNoIG9iamVjdHMsIGFuZCB0aGVuIHRoZSBpbmZsdWVuY2Ugb2YgdGhlIGZvdXIgZmFjdG9ycyBhcmUgc3R1ZGllZCwgaW5jbHVkaW5nIHBlcmNlaXZlZCBlYXNlIG9mIHVzZSwgcGVyY2VpdmVkIHVzZWZ1bG5lc3MsIGNsYXNzcm9vbSBzZWxmLWVmZmljYWN5LCBhbmQgcGVyY2VpdmVkIGV4dGVybmFsIGNvbnRyb2wuIEZpbmFsbHksIHRoZSBoeXBvdGhlc2lzIHByb3Bvc2VkIGlzIHRlc3RlZC4gUmVzdWx0cyBzaG93IHRoYXQgb25saW5lIGVudHJlcHJlbmV1cnNoaXAgZWR1Y2F0aW9uIGluZmx1ZW5jZXMgdGhlIHBlcmNlaXZlZCBlYXNlIG9mIHVzZSBvZiB0aGUgdXNlciBhbmQgcGVyY2VpdmVkIGNyZWRpYmlsaXR5OiB0aGUgcXVhbGl0eSBvZiB0aGUgb25saW5lIGVudHJlcHJlbmV1cnNoaXAgZWR1Y2F0aW9uIGhhcyBhIHBvc2l0aXZlIGltcGFjdCBvbiB0aGUgdXNlcidzIHBlcmNlaXZlZCB1c2VmdWxuZXNzLCBpbnRlcmFjdGl2aXR5IGhhcyBhIHBvc2l0aXZlIGluZmx1ZW5jZSBvbiBwZXJjZWl2ZWQgZWFzZSBvZiB1c2UgYW5kIHBlcmNlaXZlZCB1c2VmdWxuZXNzLCBhbmQgaW50ZXJhY3Rpdml0eSBwb3NpdGl2ZWx5IGluZmx1ZW5jZXMgdGhlIHBlcmNlaXZlZCBlYXNlIG9mIHVzZSBvZiB0aGUgdXNlciBhbmQgcGVyY2VpdmVkIGNyZWRpYmlsaXR5LiBQZXJjZWl2ZWQgdXNlZnVsbmVzcywgcGVyY2VpdmVkIGVhc2Ugb2YgdXNlLCBhbmQgcGVyY2VpdmVkIGNyZWRpYmlsaXR5IGhhdmUgYSBwb3NpdGl2ZSBpbXBhY3Qgb24gdGhlIGJlaGF2aW9yYWwgaW50ZW50aW9uIG9mIHRoZSB1c2Vycy4gVGhlIHByb3Bvc2VkIFRBTSBwcm92aWRlcyBzb21lIHRlY2huaWNhbCBhbmQgdGhlb3JldGljYWwgc3VwcG9ydCBmb3IgdGhlIGFwcGxpY2F0aW9uIG9mIFRBTSBpbiBvbmxpbmUgZW50cmVwcmVuZXVyc2hpcCBlZHVjYXRpb24gZm9yIG5ldyBlbnRyZXByZW5ldXJzLiIsInB1Ymxpc2hlciI6IkZyb250aWVycyBNZWRpYSBTLkEuIiwidm9sdW1lIjoiMTIifSwiaXNUZW1wb3JhcnkiOmZhbHNlfV19&quot;,&quot;citationItems&quot;:[{&quot;id&quot;:&quot;fb828860-3805-30ee-aa00-a9dec3870f99&quot;,&quot;itemData&quot;:{&quot;type&quot;:&quot;article-journal&quot;,&quot;id&quot;:&quot;fb828860-3805-30ee-aa00-a9dec3870f99&quot;,&quot;title&quot;:&quot;Applying Technology Acceptance Model in Online Entrepreneurship Education for New Entrepreneurs&quot;,&quot;author&quot;:[{&quot;family&quot;:&quot;Su&quot;,&quot;given&quot;:&quot;Yawen&quot;,&quot;parse-names&quot;:false,&quot;dropping-particle&quot;:&quot;&quot;,&quot;non-dropping-particle&quot;:&quot;&quot;},{&quot;family&quot;:&quot;Li&quot;,&quot;given&quot;:&quot;Moyan&quot;,&quot;parse-names&quot;:false,&quot;dropping-particle&quot;:&quot;&quot;,&quot;non-dropping-particle&quot;:&quot;&quot;}],&quot;container-title&quot;:&quot;Frontiers in Psychology&quot;,&quot;container-title-short&quot;:&quot;Front Psychol&quot;,&quot;accessed&quot;:{&quot;date-parts&quot;:[[2023,12,20]]},&quot;DOI&quot;:&quot;10.3389/FPSYG.2021.713239/BIBTEX&quot;,&quot;ISSN&quot;:&quot;16641078&quot;,&quot;issued&quot;:{&quot;date-parts&quot;:[[2021,10,12]]},&quot;page&quot;:&quot;713239&quot;,&quot;abstract&quot;:&quot;The present study aims to enrich the research on online entrepreneurship education, improve the level and ability of entrepreneurship services in China, and improve the overall success rate of entrepreneurship. Based on the technology acceptance model (TAM) proposed by researcher Davis, the study explores the application of TAM in online entrepreneurship education for new entrepreneurs. First, new entrepreneurs who are users of the online entrepreneurship education platform are selected as research objects, and then the influence of the four factors are studied, including perceived ease of use, perceived usefulness, classroom self-efficacy, and perceived external control. Finally, the hypothesis proposed is tested. Results show that online entrepreneurship education influences the perceived ease of use of the user and perceived credibility: the quality of the online entrepreneurship education has a positive impact on the user's perceived usefulness, interactivity has a positive influence on perceived ease of use and perceived usefulness, and interactivity positively influences the perceived ease of use of the user and perceived credibility. Perceived usefulness, perceived ease of use, and perceived credibility have a positive impact on the behavioral intention of the users. The proposed TAM provides some technical and theoretical support for the application of TAM in online entrepreneurship education for new entrepreneurs.&quot;,&quot;publisher&quot;:&quot;Frontiers Media S.A.&quot;,&quot;volume&quot;:&quot;12&quot;},&quot;isTemporary&quot;:false}]},{&quot;citationID&quot;:&quot;MENDELEY_CITATION_4f4c689b-1398-4f47-8b6a-cd9ca202579a&quot;,&quot;properties&quot;:{&quot;noteIndex&quot;:0},&quot;isEdited&quot;:false,&quot;manualOverride&quot;:{&quot;isManuallyOverridden&quot;:true,&quot;citeprocText&quot;:&quot;(Malatji, Eck and Zuva, 2020)&quot;,&quot;manualOverrideText&quot;:&quot;Malatji, Eck and Zuva, (2020)&quot;},&quot;citationTag&quot;:&quot;MENDELEY_CITATION_v3_eyJjaXRhdGlvbklEIjoiTUVOREVMRVlfQ0lUQVRJT05fNGY0YzY4OWItMTM5OC00ZjQ3LThiNmEtY2Q5Y2EyMDI1NzlhIiwicHJvcGVydGllcyI6eyJub3RlSW5kZXgiOjB9LCJpc0VkaXRlZCI6ZmFsc2UsIm1hbnVhbE92ZXJyaWRlIjp7ImlzTWFudWFsbHlPdmVycmlkZGVuIjp0cnVlLCJjaXRlcHJvY1RleHQiOiIoTWFsYXRqaSwgRWNrIGFuZCBadXZhLCAyMDIwKSIsIm1hbnVhbE92ZXJyaWRlVGV4dCI6Ik1hbGF0amksIEVjayBhbmQgWnV2YSwgKDIwMjApIn0sImNpdGF0aW9uSXRlbXMiOlt7ImlkIjoiOGRlZDc1NjAtZWUyOC0zOTZmLWIwNTMtYzMwYTQzMjlhYTdlIiwiaXRlbURhdGEiOnsidHlwZSI6ImFydGljbGUtam91cm5hbCIsImlkIjoiOGRlZDc1NjAtZWUyOC0zOTZmLWIwNTMtYzMwYTQzMjlhYTdlIiwidGl0bGUiOiJVbmRlcnN0YW5kaW5nIHRoZSB1c2FnZSwgbW9kaWZpY2F0aW9ucywgbGltaXRhdGlvbnMgYW5kIGNyaXRpY2lzbXMgb2YgdGVjaG5vbG9neSBhY2NlcHRhbmNlIG1vZGVsIChUQU0pIiwiYXV0aG9yIjpbeyJmYW1pbHkiOiJNYWxhdGppIiwiZ2l2ZW4iOiJXaWxsaWFtIFJhdGplYW5hIiwicGFyc2UtbmFtZXMiOmZhbHNlLCJkcm9wcGluZy1wYXJ0aWNsZSI6IiIsIm5vbi1kcm9wcGluZy1wYXJ0aWNsZSI6IiJ9LHsiZmFtaWx5IjoiRWNrIiwiZ2l2ZW4iOiJSIiwicGFyc2UtbmFtZXMiOmZhbHNlLCJkcm9wcGluZy1wYXJ0aWNsZSI6IlZhbiIsIm5vbi1kcm9wcGluZy1wYXJ0aWNsZSI6IiJ9LHsiZmFtaWx5IjoiWnV2YSIsImdpdmVuIjoiVHJhbm9zIiwicGFyc2UtbmFtZXMiOmZhbHNlLCJkcm9wcGluZy1wYXJ0aWNsZSI6IiIsIm5vbi1kcm9wcGluZy1wYXJ0aWNsZSI6IiJ9XSwiY29udGFpbmVyLXRpdGxlIjoiQWR2YW5jZXMgaW4gU2NpZW5jZSwgVGVjaG5vbG9neSBhbmQgRW5naW5lZXJpbmcgU3lzdGVtcyBKb3VybmFsIiwiaXNzdWVkIjp7ImRhdGUtcGFydHMiOltbMjAyMF1dfSwicGFnZSI6IjExMy0xMTciLCJpc3N1ZSI6IjYiLCJ2b2x1bWUiOiI1IiwiY29udGFpbmVyLXRpdGxlLXNob3J0IjoiIn0sImlzVGVtcG9yYXJ5IjpmYWxzZX1dfQ==&quot;,&quot;citationItems&quot;:[{&quot;id&quot;:&quot;8ded7560-ee28-396f-b053-c30a4329aa7e&quot;,&quot;itemData&quot;:{&quot;type&quot;:&quot;article-journal&quot;,&quot;id&quot;:&quot;8ded7560-ee28-396f-b053-c30a4329aa7e&quot;,&quot;title&quot;:&quot;Understanding the usage, modifications, limitations and criticisms of technology acceptance model (TAM)&quot;,&quot;author&quot;:[{&quot;family&quot;:&quot;Malatji&quot;,&quot;given&quot;:&quot;William Ratjeana&quot;,&quot;parse-names&quot;:false,&quot;dropping-particle&quot;:&quot;&quot;,&quot;non-dropping-particle&quot;:&quot;&quot;},{&quot;family&quot;:&quot;Eck&quot;,&quot;given&quot;:&quot;R&quot;,&quot;parse-names&quot;:false,&quot;dropping-particle&quot;:&quot;Van&quot;,&quot;non-dropping-particle&quot;:&quot;&quot;},{&quot;family&quot;:&quot;Zuva&quot;,&quot;given&quot;:&quot;Tranos&quot;,&quot;parse-names&quot;:false,&quot;dropping-particle&quot;:&quot;&quot;,&quot;non-dropping-particle&quot;:&quot;&quot;}],&quot;container-title&quot;:&quot;Advances in Science, Technology and Engineering Systems Journal&quot;,&quot;issued&quot;:{&quot;date-parts&quot;:[[2020]]},&quot;page&quot;:&quot;113-117&quot;,&quot;issue&quot;:&quot;6&quot;,&quot;volume&quot;:&quot;5&quot;,&quot;container-title-short&quot;:&quot;&quot;},&quot;isTemporary&quot;:false}]},{&quot;citationID&quot;:&quot;MENDELEY_CITATION_259ece79-96b4-4de8-85aa-dbd379f2108f&quot;,&quot;properties&quot;:{&quot;noteIndex&quot;:0},&quot;isEdited&quot;:false,&quot;manualOverride&quot;:{&quot;isManuallyOverridden&quot;:false,&quot;citeprocText&quot;:&quot;(George and Wooden, 2023)&quot;,&quot;manualOverrideText&quot;:&quot;&quot;},&quot;citationTag&quot;:&quot;MENDELEY_CITATION_v3_eyJjaXRhdGlvbklEIjoiTUVOREVMRVlfQ0lUQVRJT05fMjU5ZWNlNzktOTZiNC00ZGU4LTg1YWEtZGJkMzc5ZjIxMDhmIiwicHJvcGVydGllcyI6eyJub3RlSW5kZXgiOjB9LCJpc0VkaXRlZCI6ZmFsc2UsIm1hbnVhbE92ZXJyaWRlIjp7ImlzTWFudWFsbHlPdmVycmlkZGVuIjpmYWxzZSwiY2l0ZXByb2NUZXh0IjoiKEdlb3JnZSBhbmQgV29vZGVuLCAyMDIzKSIsIm1hbnVhbE92ZXJyaWRlVGV4dCI6IiJ9LCJjaXRhdGlvbkl0ZW1zIjpbeyJpZCI6ImU1ZjU3ODk4LTIxOGQtM2Y1Ny05NmNlLWM1MTExMTE5ZDI5MyIsIml0ZW1EYXRhIjp7InR5cGUiOiJhcnRpY2xlLWpvdXJuYWwiLCJpZCI6ImU1ZjU3ODk4LTIxOGQtM2Y1Ny05NmNlLWM1MTExMTE5ZDI5MyIsInRpdGxlIjoiTWFuYWdpbmcgdGhlIFN0cmF0ZWdpYyBUcmFuc2Zvcm1hdGlvbiBvZiBIaWdoZXIgRWR1Y2F0aW9uIHRocm91Z2ggQXJ0aWZpY2lhbCBJbnRlbGxpZ2VuY2UiLCJhdXRob3IiOlt7ImZhbWlseSI6Ikdlb3JnZSIsImdpdmVuIjoiQmFidSIsInBhcnNlLW5hbWVzIjpmYWxzZSwiZHJvcHBpbmctcGFydGljbGUiOiIiLCJub24tZHJvcHBpbmctcGFydGljbGUiOiIifSx7ImZhbWlseSI6Ildvb2RlbiIsImdpdmVuIjoiT250YXJpbyIsInBhcnNlLW5hbWVzIjpmYWxzZSwiZHJvcHBpbmctcGFydGljbGUiOiIiLCJub24tZHJvcHBpbmctcGFydGljbGUiOiIifV0sImNvbnRhaW5lci10aXRsZSI6IkFkbWluaXN0cmF0aXZlIFNjaWVuY2VzIiwiY29udGFpbmVyLXRpdGxlLXNob3J0IjoiQWRtIFNjaSIsIkRPSSI6IjEwLjMzOTAvYWRtc2NpMTMwOTAxOTYiLCJJU1NOIjoiMjA3NjMzODciLCJpc3N1ZWQiOnsiZGF0ZS1wYXJ0cyI6W1syMDIzLDksMV1dfSwiYWJzdHJhY3QiOiJDb25zaWRlcmluZyB0aGUgcmFwaWQgYWR2YW5jZW1lbnRzIGluIGFydGlmaWNpYWwgaW50ZWxsaWdlbmNlIChBSSkgYW5kIHRoZWlyIHBvdGVudGlhbCBpbXBsaWNhdGlvbnMgZm9yIHRoZSBoaWdoZXIgZWR1Y2F0aW9uIHNlY3RvciwgdGhpcyBhcnRpY2xlIHNlZWtzIHRvIGNyaXRpY2FsbHkgZXZhbHVhdGUgdGhlIHN0cmF0ZWdpYyBhZG9wdGlvbiBvZiBBSSBpbiB0aGUgZnJhbWV3b3JrIG9mIOKAnHNtYXJ0IHVuaXZlcnNpdGllc+KAnS4gV2UgZW52aXNhZ2UgdGhlc2UgaW5ub3ZhdGl2ZSBpbnN0aXR1dGlvbnMgYXMgdGhlIGltbWluZW50IGV2b2x1dGlvbiBpbiBoaWdoZXIgZWR1Y2F0aW9uLCBoYXJuZXNzaW5nIEFJIGFuZCBxdWFudHVtIHRlY2hub2xvZ2llcyB0byByZXNoYXBlIGFjYWRlbWljIGFuZCBhZG1pbmlzdHJhdGl2ZSBwcm9jZXNzZXMuIFRoZSBjb3JlIHByZXN1bXB0aW9uIGlzIHRoYXQgdGhyb3VnaCBzdWNoIGludGVncmF0aW9uLCB1bml2ZXJzaXRpZXMgY2FuIGFjaGlldmUgcGVyc29uYWxpemVkIGxlYXJuaW5nIHRyYWplY3RvcmllcywgZW5oYW5jZWQgYWNjZXNzaWJpbGl0eSwgZWNvbm9taWMgZWZmaWNpZW5jeSwgYW5kIGEgYm9vc3QgaW4gb3ZlcmFsbCBvcGVyYXRpb25hbCBwZXJmb3JtYW5jZS4gSG93ZXZlciwgdmVudHVyaW5nIGludG8gdGhpcyBuZXcgZWR1Y2F0aW9uYWwgcGFyYWRpZ20gbmVjZXNzaXRhdGVzIGEgdGhvcm91Z2ggZXhwbG9yYXRpb24gb2YgcG90ZW50aWFsIHBpdGZhbGxzLCBpbmNsdWRpbmcgcXVlc3Rpb25zIHN1cnJvdW5kaW5nIGVkdWNhdGlvbmFsIHF1YWxpdHksIHBvdGVudGlhbCBqb2IgbG9zc2VzLCByaXNrcyBvZiBiaWFzLCBwcml2YWN5IGJyZWFjaGVzLCBhbmQgc2FmZXR5IGNvbmNlcm5zLiBPdXIgcHJpbWFyeSBvYmplY3RpdmUgaXMgdG8gb2ZmZXIgYSBiYWxhbmNlZCBhc3Nlc3NtZW50IHRvIGFpZCBzdGFrZWhvbGRlcnMgaW4gbWFraW5nIGluZm9ybWVkIHN0cmF0ZWdpYyBkZWNpc2lvbnMgYWJvdXQgZW5kb3JzaW5nIGFuZCBhZHZhbmNpbmcgdGhlIHNtYXJ0IHVuaXZlcnNpdHkgbW9kZWwuIEEgcGl2b3RhbCBmYWN0b3IgaW4gdGhpcyBkaXNjb3Vyc2UgaXMgdGhlIGFjY2VwdGFuY2Ugb2YgcXVhbGlmaWNhdGlvbnMgZnJvbSBBSS1lbnJpY2hlZCBpbnN0aXR1dGlvbnMgYnkgZW1wbG95ZXJzLCBhIHZhcmlhYmxlIHRoYXQgbWF5IGRyYXN0aWNhbGx5IHJlZGVmaW5lIHRoZSBlZHVjYXRpb24gc2VjdG9y4oCZcyB0cmFqZWN0b3J5LiBXaXRoaW4gdGhlIGNvbnRleHQgb2YgYSBjb21wcmVoZW5zaXZlIGFuYWx5c2lzIG9mIGl0cyBicm9hZGVyIHNvY2lldGFsIGltcGFjdCwgdGhpcyBhcnRpY2xlIGFsc28gZGVsdmVzIGludG8gdGhlIHJhbWlmaWNhdGlvbnMgb2YgQUktZHJpdmVuIGlubm92YXRpb25zIGZvciBoaXN0b3JpY2FsbHkgQmxhY2sgY29sbGVnZXMgYW5kIHVuaXZlcnNpdGllcyAoSEJDVXMpLiIsInB1Ymxpc2hlciI6Ik11bHRpZGlzY2lwbGluYXJ5IERpZ2l0YWwgUHVibGlzaGluZyBJbnN0aXR1dGUgKE1EUEkpIiwiaXNzdWUiOiI5Iiwidm9sdW1lIjoiMTMifSwiaXNUZW1wb3JhcnkiOmZhbHNlfV19&quot;,&quot;citationItems&quot;:[{&quot;id&quot;:&quot;e5f57898-218d-3f57-96ce-c5111119d293&quot;,&quot;itemData&quot;:{&quot;type&quot;:&quot;article-journal&quot;,&quot;id&quot;:&quot;e5f57898-218d-3f57-96ce-c5111119d293&quot;,&quot;title&quot;:&quot;Managing the Strategic Transformation of Higher Education through Artificial Intelligence&quot;,&quot;author&quot;:[{&quot;family&quot;:&quot;George&quot;,&quot;given&quot;:&quot;Babu&quot;,&quot;parse-names&quot;:false,&quot;dropping-particle&quot;:&quot;&quot;,&quot;non-dropping-particle&quot;:&quot;&quot;},{&quot;family&quot;:&quot;Wooden&quot;,&quot;given&quot;:&quot;Ontario&quot;,&quot;parse-names&quot;:false,&quot;dropping-particle&quot;:&quot;&quot;,&quot;non-dropping-particle&quot;:&quot;&quot;}],&quot;container-title&quot;:&quot;Administrative Sciences&quot;,&quot;container-title-short&quot;:&quot;Adm Sci&quot;,&quot;DOI&quot;:&quot;10.3390/admsci13090196&quot;,&quot;ISSN&quot;:&quot;20763387&quot;,&quot;issued&quot;:{&quot;date-parts&quot;:[[2023,9,1]]},&quot;abstract&quot;:&quot;Considering the rapid advancements in artificial intelligence (AI) and their potential implications for the higher education sector, this article seeks to critically evaluate the strategic adoption of AI in the framework of “smart universities”. We envisage these innovative institutions as the imminent evolution in higher education, harnessing AI and quantum technologies to reshape academic and administrative processes. The core presumption is that through such integration, universities can achieve personalized learning trajectories, enhanced accessibility, economic efficiency, and a boost in overall operational performance. However, venturing into this new educational paradigm necessitates a thorough exploration of potential pitfalls, including questions surrounding educational quality, potential job losses, risks of bias, privacy breaches, and safety concerns. Our primary objective is to offer a balanced assessment to aid stakeholders in making informed strategic decisions about endorsing and advancing the smart university model. A pivotal factor in this discourse is the acceptance of qualifications from AI-enriched institutions by employers, a variable that may drastically redefine the education sector’s trajectory. Within the context of a comprehensive analysis of its broader societal impact, this article also delves into the ramifications of AI-driven innovations for historically Black colleges and universities (HBCUs).&quot;,&quot;publisher&quot;:&quot;Multidisciplinary Digital Publishing Institute (MDPI)&quot;,&quot;issue&quot;:&quot;9&quot;,&quot;volume&quot;:&quot;13&quot;},&quot;isTemporary&quot;:false}]},{&quot;citationID&quot;:&quot;MENDELEY_CITATION_2f945282-f7a1-45c1-a1ed-ad73f4cbdc39&quot;,&quot;properties&quot;:{&quot;noteIndex&quot;:0},&quot;isEdited&quot;:false,&quot;manualOverride&quot;:{&quot;isManuallyOverridden&quot;:false,&quot;citeprocText&quot;:&quot;(Su and Li, 2021; Mutahar &lt;i&gt;et al.&lt;/i&gt;, 2022)&quot;,&quot;manualOverrideText&quot;:&quot;&quot;},&quot;citationTag&quot;:&quot;MENDELEY_CITATION_v3_eyJjaXRhdGlvbklEIjoiTUVOREVMRVlfQ0lUQVRJT05fMmY5NDUyODItZjdhMS00NWMxLWExZWQtYWQ3M2Y0Y2JkYzM5IiwicHJvcGVydGllcyI6eyJub3RlSW5kZXgiOjB9LCJpc0VkaXRlZCI6ZmFsc2UsIm1hbnVhbE92ZXJyaWRlIjp7ImlzTWFudWFsbHlPdmVycmlkZGVuIjpmYWxzZSwiY2l0ZXByb2NUZXh0IjoiKFN1IGFuZCBMaSwgMjAyMTsgTXV0YWhhciA8aT5ldCBhbC48L2k+LCAyMDIyKSIsIm1hbnVhbE92ZXJyaWRlVGV4dCI6IiJ9LCJjaXRhdGlvbkl0ZW1zIjpbeyJpZCI6ImZiNjYwZWVmLTlkYTItMzYwNC1hOTcxLTZlMjJiMmY3OTQ2YyIsIml0ZW1EYXRhIjp7InR5cGUiOiJhcnRpY2xlLWpvdXJuYWwiLCJpZCI6ImZiNjYwZWVmLTlkYTItMzYwNC1hOTcxLTZlMjJiMmY3OTQ2YyIsInRpdGxlIjoiVGhlIE1vZGVyYXRpbmcgUm9sZSBvZiBQZXJjZWl2ZWQgUmlzayBpbiB0aGUgVGVjaG5vbG9neSBBY2NlcHRhbmNlIE1vZGVsIChUQU0pOiBUaGUgQ29udGV4dCBvZiBNb2JpbGUgQmFua2luZyBpbiBEZXZlbG9waW5nIENvdW50cmllcyIsImF1dGhvciI6W3siZmFtaWx5IjoiTXV0YWhhciIsImdpdmVuIjoiQWhtZWQgTS4iLCJwYXJzZS1uYW1lcyI6ZmFsc2UsImRyb3BwaW5nLXBhcnRpY2xlIjoiIiwibm9uLWRyb3BwaW5nLXBhcnRpY2xlIjoiIn0seyJmYW1pbHkiOiJBbGRob2xheSIsImdpdmVuIjoiQWRuYW4iLCJwYXJzZS1uYW1lcyI6ZmFsc2UsImRyb3BwaW5nLXBhcnRpY2xlIjoiIiwibm9uLWRyb3BwaW5nLXBhcnRpY2xlIjoiIn0seyJmYW1pbHkiOiJJc2FhYyIsImdpdmVuIjoiT3NhbWEiLCJwYXJzZS1uYW1lcyI6ZmFsc2UsImRyb3BwaW5nLXBhcnRpY2xlIjoiIiwibm9uLWRyb3BwaW5nLXBhcnRpY2xlIjoiIn0seyJmYW1pbHkiOiJKYWxhbCIsImdpdmVuIjoiQWJkdWxsYWggTmFiZWVsIiwicGFyc2UtbmFtZXMiOmZhbHNlLCJkcm9wcGluZy1wYXJ0aWNsZSI6IiIsIm5vbi1kcm9wcGluZy1wYXJ0aWNsZSI6IiJ9LHsiZmFtaWx5IjoiS2FtYXJ1ZGRpbiIsImdpdmVuIjoiRmF0ZW4gRWxpbmEgQmludGkiLCJwYXJzZS1uYW1lcyI6ZmFsc2UsImRyb3BwaW5nLXBhcnRpY2xlIjoiIiwibm9uLWRyb3BwaW5nLXBhcnRpY2xlIjoiIn1dLCJjb250YWluZXItdGl0bGUiOiJMZWN0dXJlIE5vdGVzIGluIE5ldHdvcmtzIGFuZCBTeXN0ZW1zIiwiYWNjZXNzZWQiOnsiZGF0ZS1wYXJ0cyI6W1syMDIzLDEyLDIwXV19LCJET0kiOiIxMC4xMDA3Lzk3OC0zLTAzMC04MjYxNi0xXzM0IiwiSVNCTiI6Ijk3ODMwMzA4MjYxNTQiLCJJU1NOIjoiMjM2NzMzODkiLCJpc3N1ZWQiOnsiZGF0ZS1wYXJ0cyI6W1syMDIyXV19LCJwYWdlIjoiMzg5LTQwMyIsImFic3RyYWN0IjoiVGhlIGRldmVsb3BtZW50IG9mIHdpcmVsZXNzIGluZnJhc3RydWN0dXJlIGhhcyBwcm9tcHRlZCB0aGUgYW1hbGdhbWF0aW9uIG9mIHdpcmVsZXNzIHRlY2hub2xvZ3kgYW5kIG1vYmlsZSBkZXZpY2VzIGFuZCBoYXMgaW5ub3ZhdGVkIGZpbmFuY2lhbCBzZXJ2aWNlcyBzdWNoIGFzIGludGVybmF0aW9uYWwgbW9iaWxlIGJhbmtpbmcuIFRoaXMgc3R1ZHkgYWltcyB0byBldmFsdWF0ZSB0aGUgbW9kZXJhdGluZyBpbmZsdWVuY2Ugb2YgcGVyY2VpdmVkIHJpc2sgYmFzZWQgb24gdGhlIHRlY2hub2xvZ3kgYWNjZXB0YW5jZSBtb2RlbCAoVEFNKSBpbiB0aGUgbW9iaWxlIGJhbmtpbmcgaW5kdXN0cnkuIFRoZSBwcm9wb3NlZCBtb2RlbCB3YXMgYXNzZXNzZWQgdXNpbmcgZGF0YSBwcm92aWRlZCBieSA0ODIgWWVtaW5pIG5hdGlvbmFscyB0aHJvdWdoIHN1cnZleXMuIFRoZXNlIGluZGl2aWR1YWxzIGRvIG5vdCB1c2UgbW9iaWxlIGJhbmtpbmcuIFN0cnVjdHVyYWwgRXF1YXRpb24gTW9kZWxpbmcgKFNFTSkgd2FzIHBlcmZvcm1lZCBieSBlbXBsb3lpbmcgU21hcnQgUExTIDMuMCB0byBkZXRlcm1pbmUgaW1wYWN0IG9mIGNvbm5lY3Rpb25zIGFuZCByZWxhdGlvbnNoaXBzIGFtb25nIHRoZSBhc3Nlc3NlZCBmYWN0b3JzLiBUaGUgcHJvamVjdGVkIGNvbmNlcHR1YWwgbW9kZWwgZXhlcnRlZCBhIHZhcmlhbmNlIG9mIDc3JSBmb3IgbW9iaWxlIHNlcnZpY2UgaW4gdGhlIGJhbmtpbmcgc2VydmljZXMgaW5kdXN0cnkuIFBlcmNlaXZlZCBlYXNlIG9mIHVzZSAoUEVPVSksIHBlcmNlaXZlZCB1c2VmdWxuZXNzIChQVSksIGFuZCBiZWhhdmlvdXJhbCBpbnRlbnRpb24gd2VyZSBlbXBsb3llZCB0byBleGFtaW5lIHRoZSBpbmZsdWVuY2Ugb2YgcGVyY2VpdmVkIHJpc2sgKFBSKSBhcyBhIG1vZGVyYXRvci4gSXQgd2FzIGRldGVybWluZWQgdGhhdCBQUiB3YXMgcmVzcG9uc2libGUgZm9yIG1vZGVyYXRpb24gb25seSBvbiB0aGUgYXNzb2NpYXRpb24gYmV0d2VlbiBQVSBhbmQgdGhlIGludGVudCB0byB1dGlsaXNlIG1vYmlsZSBiYW5raW5nLiBGdXJ0aGVybW9yZSwgdGhpcyBzdHVkeSBlc3RhYmxpc2hlZCB0aGF0IFBFT1UgYXBwbGllZCBhIHNpZ25pZmljYW50bHkgcG9zaXRpdmUgZWZmZWN0IG9uIFBVLiBNb3Jlb3ZlciwgUEVPVSBhbmQgUFUgZXhlcnQgYSBwb3NpdGl2ZSBlZmZlY3Qgb24gYmVoYXZpb3VyYWwgaW50ZW50aW9uIGluIG1vYmlsZSBiYW5raW5nIHVzZSBpbiBZZW1lbi4gVGhlIGNvbmNsdXNpb25zIG9mIHRoaXMgc3R1ZHkgbWF5IHBvdGVudGlhbGx5IG9mZmVyIGFkZGl0aW9uYWwgaW5zaWdodCBpbnRvIHRoZSBtb2JpbGUgYmFua2luZyBzdHJhdGVneS4iLCJwdWJsaXNoZXIiOiJTcHJpbmdlciBTY2llbmNlIGFuZCBCdXNpbmVzcyBNZWRpYSBEZXV0c2NobGFuZCBHbWJIIiwidm9sdW1lIjoiMjk5IiwiY29udGFpbmVyLXRpdGxlLXNob3J0IjoiIn0sImlzVGVtcG9yYXJ5IjpmYWxzZX0seyJpZCI6ImZiODI4ODYwLTM4MDUtMzBlZS1hYTAwLWE5ZGVjMzg3MGY5OSIsIml0ZW1EYXRhIjp7InR5cGUiOiJhcnRpY2xlLWpvdXJuYWwiLCJpZCI6ImZiODI4ODYwLTM4MDUtMzBlZS1hYTAwLWE5ZGVjMzg3MGY5OSIsInRpdGxlIjoiQXBwbHlpbmcgVGVjaG5vbG9neSBBY2NlcHRhbmNlIE1vZGVsIGluIE9ubGluZSBFbnRyZXByZW5ldXJzaGlwIEVkdWNhdGlvbiBmb3IgTmV3IEVudHJlcHJlbmV1cnMiLCJhdXRob3IiOlt7ImZhbWlseSI6IlN1IiwiZ2l2ZW4iOiJZYXdlbiIsInBhcnNlLW5hbWVzIjpmYWxzZSwiZHJvcHBpbmctcGFydGljbGUiOiIiLCJub24tZHJvcHBpbmctcGFydGljbGUiOiIifSx7ImZhbWlseSI6IkxpIiwiZ2l2ZW4iOiJNb3lhbiIsInBhcnNlLW5hbWVzIjpmYWxzZSwiZHJvcHBpbmctcGFydGljbGUiOiIiLCJub24tZHJvcHBpbmctcGFydGljbGUiOiIifV0sImNvbnRhaW5lci10aXRsZSI6IkZyb250aWVycyBpbiBQc3ljaG9sb2d5IiwiY29udGFpbmVyLXRpdGxlLXNob3J0IjoiRnJvbnQgUHN5Y2hvbCIsImFjY2Vzc2VkIjp7ImRhdGUtcGFydHMiOltbMjAyMywxMiwyMF1dfSwiRE9JIjoiMTAuMzM4OS9GUFNZRy4yMDIxLjcxMzIzOS9CSUJURVgiLCJJU1NOIjoiMTY2NDEwNzgiLCJpc3N1ZWQiOnsiZGF0ZS1wYXJ0cyI6W1syMDIxLDEwLDEyXV19LCJwYWdlIjoiNzEzMjM5IiwiYWJzdHJhY3QiOiJUaGUgcHJlc2VudCBzdHVkeSBhaW1zIHRvIGVucmljaCB0aGUgcmVzZWFyY2ggb24gb25saW5lIGVudHJlcHJlbmV1cnNoaXAgZWR1Y2F0aW9uLCBpbXByb3ZlIHRoZSBsZXZlbCBhbmQgYWJpbGl0eSBvZiBlbnRyZXByZW5ldXJzaGlwIHNlcnZpY2VzIGluIENoaW5hLCBhbmQgaW1wcm92ZSB0aGUgb3ZlcmFsbCBzdWNjZXNzIHJhdGUgb2YgZW50cmVwcmVuZXVyc2hpcC4gQmFzZWQgb24gdGhlIHRlY2hub2xvZ3kgYWNjZXB0YW5jZSBtb2RlbCAoVEFNKSBwcm9wb3NlZCBieSByZXNlYXJjaGVyIERhdmlzLCB0aGUgc3R1ZHkgZXhwbG9yZXMgdGhlIGFwcGxpY2F0aW9uIG9mIFRBTSBpbiBvbmxpbmUgZW50cmVwcmVuZXVyc2hpcCBlZHVjYXRpb24gZm9yIG5ldyBlbnRyZXByZW5ldXJzLiBGaXJzdCwgbmV3IGVudHJlcHJlbmV1cnMgd2hvIGFyZSB1c2VycyBvZiB0aGUgb25saW5lIGVudHJlcHJlbmV1cnNoaXAgZWR1Y2F0aW9uIHBsYXRmb3JtIGFyZSBzZWxlY3RlZCBhcyByZXNlYXJjaCBvYmplY3RzLCBhbmQgdGhlbiB0aGUgaW5mbHVlbmNlIG9mIHRoZSBmb3VyIGZhY3RvcnMgYXJlIHN0dWRpZWQsIGluY2x1ZGluZyBwZXJjZWl2ZWQgZWFzZSBvZiB1c2UsIHBlcmNlaXZlZCB1c2VmdWxuZXNzLCBjbGFzc3Jvb20gc2VsZi1lZmZpY2FjeSwgYW5kIHBlcmNlaXZlZCBleHRlcm5hbCBjb250cm9sLiBGaW5hbGx5LCB0aGUgaHlwb3RoZXNpcyBwcm9wb3NlZCBpcyB0ZXN0ZWQuIFJlc3VsdHMgc2hvdyB0aGF0IG9ubGluZSBlbnRyZXByZW5ldXJzaGlwIGVkdWNhdGlvbiBpbmZsdWVuY2VzIHRoZSBwZXJjZWl2ZWQgZWFzZSBvZiB1c2Ugb2YgdGhlIHVzZXIgYW5kIHBlcmNlaXZlZCBjcmVkaWJpbGl0eTogdGhlIHF1YWxpdHkgb2YgdGhlIG9ubGluZSBlbnRyZXByZW5ldXJzaGlwIGVkdWNhdGlvbiBoYXMgYSBwb3NpdGl2ZSBpbXBhY3Qgb24gdGhlIHVzZXIncyBwZXJjZWl2ZWQgdXNlZnVsbmVzcywgaW50ZXJhY3Rpdml0eSBoYXMgYSBwb3NpdGl2ZSBpbmZsdWVuY2Ugb24gcGVyY2VpdmVkIGVhc2Ugb2YgdXNlIGFuZCBwZXJjZWl2ZWQgdXNlZnVsbmVzcywgYW5kIGludGVyYWN0aXZpdHkgcG9zaXRpdmVseSBpbmZsdWVuY2VzIHRoZSBwZXJjZWl2ZWQgZWFzZSBvZiB1c2Ugb2YgdGhlIHVzZXIgYW5kIHBlcmNlaXZlZCBjcmVkaWJpbGl0eS4gUGVyY2VpdmVkIHVzZWZ1bG5lc3MsIHBlcmNlaXZlZCBlYXNlIG9mIHVzZSwgYW5kIHBlcmNlaXZlZCBjcmVkaWJpbGl0eSBoYXZlIGEgcG9zaXRpdmUgaW1wYWN0IG9uIHRoZSBiZWhhdmlvcmFsIGludGVudGlvbiBvZiB0aGUgdXNlcnMuIFRoZSBwcm9wb3NlZCBUQU0gcHJvdmlkZXMgc29tZSB0ZWNobmljYWwgYW5kIHRoZW9yZXRpY2FsIHN1cHBvcnQgZm9yIHRoZSBhcHBsaWNhdGlvbiBvZiBUQU0gaW4gb25saW5lIGVudHJlcHJlbmV1cnNoaXAgZWR1Y2F0aW9uIGZvciBuZXcgZW50cmVwcmVuZXVycy4iLCJwdWJsaXNoZXIiOiJGcm9udGllcnMgTWVkaWEgUy5BLiIsInZvbHVtZSI6IjEyIn0sImlzVGVtcG9yYXJ5IjpmYWxzZX1dfQ==&quot;,&quot;citationItems&quot;:[{&quot;id&quot;:&quot;fb660eef-9da2-3604-a971-6e22b2f7946c&quot;,&quot;itemData&quot;:{&quot;type&quot;:&quot;article-journal&quot;,&quot;id&quot;:&quot;fb660eef-9da2-3604-a971-6e22b2f7946c&quot;,&quot;title&quot;:&quot;The Moderating Role of Perceived Risk in the Technology Acceptance Model (TAM): The Context of Mobile Banking in Developing Countries&quot;,&quot;author&quot;:[{&quot;family&quot;:&quot;Mutahar&quot;,&quot;given&quot;:&quot;Ahmed M.&quot;,&quot;parse-names&quot;:false,&quot;dropping-particle&quot;:&quot;&quot;,&quot;non-dropping-particle&quot;:&quot;&quot;},{&quot;family&quot;:&quot;Aldholay&quot;,&quot;given&quot;:&quot;Adnan&quot;,&quot;parse-names&quot;:false,&quot;dropping-particle&quot;:&quot;&quot;,&quot;non-dropping-particle&quot;:&quot;&quot;},{&quot;family&quot;:&quot;Isaac&quot;,&quot;given&quot;:&quot;Osama&quot;,&quot;parse-names&quot;:false,&quot;dropping-particle&quot;:&quot;&quot;,&quot;non-dropping-particle&quot;:&quot;&quot;},{&quot;family&quot;:&quot;Jalal&quot;,&quot;given&quot;:&quot;Abdullah Nabeel&quot;,&quot;parse-names&quot;:false,&quot;dropping-particle&quot;:&quot;&quot;,&quot;non-dropping-particle&quot;:&quot;&quot;},{&quot;family&quot;:&quot;Kamaruddin&quot;,&quot;given&quot;:&quot;Faten Elina Binti&quot;,&quot;parse-names&quot;:false,&quot;dropping-particle&quot;:&quot;&quot;,&quot;non-dropping-particle&quot;:&quot;&quot;}],&quot;container-title&quot;:&quot;Lecture Notes in Networks and Systems&quot;,&quot;accessed&quot;:{&quot;date-parts&quot;:[[2023,12,20]]},&quot;DOI&quot;:&quot;10.1007/978-3-030-82616-1_34&quot;,&quot;ISBN&quot;:&quot;9783030826154&quot;,&quot;ISSN&quot;:&quot;23673389&quot;,&quot;issued&quot;:{&quot;date-parts&quot;:[[2022]]},&quot;page&quot;:&quot;389-403&quot;,&quot;abstract&quot;:&quot;The development of wireless infrastructure has prompted the amalgamation of wireless technology and mobile devices and has innovated financial services such as international mobile banking. This study aims to evaluate the moderating influence of perceived risk based on the technology acceptance model (TAM) in the mobile banking industry. The proposed model was assessed using data provided by 482 Yemini nationals through surveys. These individuals do not use mobile banking. Structural Equation Modeling (SEM) was performed by employing Smart PLS 3.0 to determine impact of connections and relationships among the assessed factors. The projected conceptual model exerted a variance of 77% for mobile service in the banking services industry. Perceived ease of use (PEOU), perceived usefulness (PU), and behavioural intention were employed to examine the influence of perceived risk (PR) as a moderator. It was determined that PR was responsible for moderation only on the association between PU and the intent to utilise mobile banking. Furthermore, this study established that PEOU applied a significantly positive effect on PU. Moreover, PEOU and PU exert a positive effect on behavioural intention in mobile banking use in Yemen. The conclusions of this study may potentially offer additional insight into the mobile banking strategy.&quot;,&quot;publisher&quot;:&quot;Springer Science and Business Media Deutschland GmbH&quot;,&quot;volume&quot;:&quot;299&quot;,&quot;container-title-short&quot;:&quot;&quot;},&quot;isTemporary&quot;:false},{&quot;id&quot;:&quot;fb828860-3805-30ee-aa00-a9dec3870f99&quot;,&quot;itemData&quot;:{&quot;type&quot;:&quot;article-journal&quot;,&quot;id&quot;:&quot;fb828860-3805-30ee-aa00-a9dec3870f99&quot;,&quot;title&quot;:&quot;Applying Technology Acceptance Model in Online Entrepreneurship Education for New Entrepreneurs&quot;,&quot;author&quot;:[{&quot;family&quot;:&quot;Su&quot;,&quot;given&quot;:&quot;Yawen&quot;,&quot;parse-names&quot;:false,&quot;dropping-particle&quot;:&quot;&quot;,&quot;non-dropping-particle&quot;:&quot;&quot;},{&quot;family&quot;:&quot;Li&quot;,&quot;given&quot;:&quot;Moyan&quot;,&quot;parse-names&quot;:false,&quot;dropping-particle&quot;:&quot;&quot;,&quot;non-dropping-particle&quot;:&quot;&quot;}],&quot;container-title&quot;:&quot;Frontiers in Psychology&quot;,&quot;container-title-short&quot;:&quot;Front Psychol&quot;,&quot;accessed&quot;:{&quot;date-parts&quot;:[[2023,12,20]]},&quot;DOI&quot;:&quot;10.3389/FPSYG.2021.713239/BIBTEX&quot;,&quot;ISSN&quot;:&quot;16641078&quot;,&quot;issued&quot;:{&quot;date-parts&quot;:[[2021,10,12]]},&quot;page&quot;:&quot;713239&quot;,&quot;abstract&quot;:&quot;The present study aims to enrich the research on online entrepreneurship education, improve the level and ability of entrepreneurship services in China, and improve the overall success rate of entrepreneurship. Based on the technology acceptance model (TAM) proposed by researcher Davis, the study explores the application of TAM in online entrepreneurship education for new entrepreneurs. First, new entrepreneurs who are users of the online entrepreneurship education platform are selected as research objects, and then the influence of the four factors are studied, including perceived ease of use, perceived usefulness, classroom self-efficacy, and perceived external control. Finally, the hypothesis proposed is tested. Results show that online entrepreneurship education influences the perceived ease of use of the user and perceived credibility: the quality of the online entrepreneurship education has a positive impact on the user's perceived usefulness, interactivity has a positive influence on perceived ease of use and perceived usefulness, and interactivity positively influences the perceived ease of use of the user and perceived credibility. Perceived usefulness, perceived ease of use, and perceived credibility have a positive impact on the behavioral intention of the users. The proposed TAM provides some technical and theoretical support for the application of TAM in online entrepreneurship education for new entrepreneurs.&quot;,&quot;publisher&quot;:&quot;Frontiers Media S.A.&quot;,&quot;volume&quot;:&quot;12&quot;},&quot;isTemporary&quot;:false}]},{&quot;citationID&quot;:&quot;MENDELEY_CITATION_6c35594b-703a-4cf3-b468-d2fc7c73fd33&quot;,&quot;properties&quot;:{&quot;noteIndex&quot;:0},&quot;isEdited&quot;:false,&quot;manualOverride&quot;:{&quot;isManuallyOverridden&quot;:false,&quot;citeprocText&quot;:&quot;(Ajibade, 2018)&quot;,&quot;manualOverrideText&quot;:&quot;&quot;},&quot;citationTag&quot;:&quot;MENDELEY_CITATION_v3_eyJjaXRhdGlvbklEIjoiTUVOREVMRVlfQ0lUQVRJT05fNmMzNTU5NGItNzAzYS00Y2YzLWI0NjgtZDJmYzdjNzNmZDMzIiwicHJvcGVydGllcyI6eyJub3RlSW5kZXgiOjB9LCJpc0VkaXRlZCI6ZmFsc2UsIm1hbnVhbE92ZXJyaWRlIjp7ImlzTWFudWFsbHlPdmVycmlkZGVuIjpmYWxzZSwiY2l0ZXByb2NUZXh0IjoiKEFqaWJhZGUsIDIwMTgpIiwibWFudWFsT3ZlcnJpZGVUZXh0IjoiIn0sImNpdGF0aW9uSXRlbXMiOlt7ImlkIjoiNDBiNzg0NGEtNDQ0ZS0zYmRlLWI0NGYtMGJhMDI2YzY4ZDRmIiwiaXRlbURhdGEiOnsidHlwZSI6ImFydGljbGUtam91cm5hbCIsImlkIjoiNDBiNzg0NGEtNDQ0ZS0zYmRlLWI0NGYtMGJhMDI2YzY4ZDRmIiwidGl0bGUiOiJUZWNobm9sb2d5IGFjY2VwdGFuY2UgbW9kZWwgbGltaXRhdGlvbnMgYW5kIGNyaXRpY2lzbXM6IEV4cGxvcmluZyB0aGUgcHJhY3RpY2FsIGFwcGxpY2F0aW9ucyBhbmQgdXNlIGluIHRlY2hub2xvZ3ktcmVsYXRlZCBzdHVkaWVzLCBtaXhlZC1tZXRob2QsIGFuZCBxdWFsaXRhdGl2ZSByZXNlYXJjaGVzIiwiYXV0aG9yIjpbeyJmYW1pbHkiOiJBamliYWRlIiwiZ2l2ZW4iOiJQYXRyaWNrIiwicGFyc2UtbmFtZXMiOmZhbHNlLCJkcm9wcGluZy1wYXJ0aWNsZSI6IiIsIm5vbi1kcm9wcGluZy1wYXJ0aWNsZSI6IiJ9XSwiY29udGFpbmVyLXRpdGxlIjoiTGlicmFyeSBQaGlsb3NvcGh5IGFuZCBQcmFjdGljZSIsImlzc3VlZCI6eyJkYXRlLXBhcnRzIjpbWzIwMThdXX0sInZvbHVtZSI6IjkiLCJjb250YWluZXItdGl0bGUtc2hvcnQiOiIifSwiaXNUZW1wb3JhcnkiOmZhbHNlfV19&quot;,&quot;citationItems&quot;:[{&quot;id&quot;:&quot;40b7844a-444e-3bde-b44f-0ba026c68d4f&quot;,&quot;itemData&quot;:{&quot;type&quot;:&quot;article-journal&quot;,&quot;id&quot;:&quot;40b7844a-444e-3bde-b44f-0ba026c68d4f&quot;,&quot;title&quot;:&quot;Technology acceptance model limitations and criticisms: Exploring the practical applications and use in technology-related studies, mixed-method, and qualitative researches&quot;,&quot;author&quot;:[{&quot;family&quot;:&quot;Ajibade&quot;,&quot;given&quot;:&quot;Patrick&quot;,&quot;parse-names&quot;:false,&quot;dropping-particle&quot;:&quot;&quot;,&quot;non-dropping-particle&quot;:&quot;&quot;}],&quot;container-title&quot;:&quot;Library Philosophy and Practice&quot;,&quot;issued&quot;:{&quot;date-parts&quot;:[[2018]]},&quot;volume&quot;:&quot;9&quot;,&quot;container-title-short&quot;:&quot;&quot;},&quot;isTemporary&quot;:false}]},{&quot;citationID&quot;:&quot;MENDELEY_CITATION_c17f60f0-a95a-4a5a-9370-5a01f1eb8c24&quot;,&quot;properties&quot;:{&quot;noteIndex&quot;:0},&quot;isEdited&quot;:false,&quot;manualOverride&quot;:{&quot;isManuallyOverridden&quot;:false,&quot;citeprocText&quot;:&quot;(Reeves and Deimler, 2011; Benner, Grant and O’kane, 2022)&quot;,&quot;manualOverrideText&quot;:&quot;&quot;},&quot;citationTag&quot;:&quot;MENDELEY_CITATION_v3_eyJjaXRhdGlvbklEIjoiTUVOREVMRVlfQ0lUQVRJT05fYzE3ZjYwZjAtYTk1YS00YTVhLTkzNzAtNWEwMWYxZWI4YzI0IiwicHJvcGVydGllcyI6eyJub3RlSW5kZXgiOjB9LCJpc0VkaXRlZCI6ZmFsc2UsIm1hbnVhbE92ZXJyaWRlIjp7ImlzTWFudWFsbHlPdmVycmlkZGVuIjpmYWxzZSwiY2l0ZXByb2NUZXh0IjoiKFJlZXZlcyBhbmQgRGVpbWxlciwgMjAxMTsgQmVubmVyLCBHcmFudCBhbmQgT+KAmWthbmUsIDIwMjIpIiwibWFudWFsT3ZlcnJpZGVUZXh0IjoiIn0sImNpdGF0aW9uSXRlbXMiOlt7ImlkIjoiNWE0YjdiODktNGI2NC0zZjJkLTgyNzAtMzM1NWYzMDkxZDVhIiwiaXRlbURhdGEiOnsidHlwZSI6InJlcG9ydCIsImlkIjoiNWE0YjdiODktNGI2NC0zZjJkLTgyNzAtMzM1NWYzMDkxZDVhIiwidGl0bGUiOiJDcmlzaXMgUmVzcG9uc2UgaW4gSGlnaGVyIEVkdWNhdGlvbiIsImF1dGhvciI6W3siZmFtaWx5IjoiQmVubmVyIiwiZ2l2ZW4iOiJNYXRzIiwicGFyc2UtbmFtZXMiOmZhbHNlLCJkcm9wcGluZy1wYXJ0aWNsZSI6IiIsIm5vbi1kcm9wcGluZy1wYXJ0aWNsZSI6IiJ9LHsiZmFtaWx5IjoiR3JhbnQiLCJnaXZlbiI6IkpvbmF0aGFuIiwicGFyc2UtbmFtZXMiOmZhbHNlLCJkcm9wcGluZy1wYXJ0aWNsZSI6IiIsIm5vbi1kcm9wcGluZy1wYXJ0aWNsZSI6IiJ9LHsiZmFtaWx5IjoiTydrYW5lIiwiZ2l2ZW4iOiJNYXJ5IiwicGFyc2UtbmFtZXMiOmZhbHNlLCJkcm9wcGluZy1wYXJ0aWNsZSI6IiIsIm5vbi1kcm9wcGluZy1wYXJ0aWNsZSI6IiJ9XSwiaXNzdWVkIjp7ImRhdGUtcGFydHMiOltbMjAyMl1dfSwiY29udGFpbmVyLXRpdGxlLXNob3J0IjoiIn0sImlzVGVtcG9yYXJ5IjpmYWxzZX0seyJpZCI6ImU3OWQ2MzAwLTNkOTktM2JhYS05YmQxLWJkMGU1Mzk0ZGIzMyIsIml0ZW1EYXRhIjp7InR5cGUiOiJhcnRpY2xlLWpvdXJuYWwiLCJpZCI6ImU3OWQ2MzAwLTNkOTktM2JhYS05YmQxLWJkMGU1Mzk0ZGIzMyIsInRpdGxlIjoiQWRhcHRhYmlsaXR5OiBUaGUgTmV3IENvbXBldGl0aXZlIEFkdmFudGFnZSIsImF1dGhvciI6W3siZmFtaWx5IjoiUmVldmVzIiwiZ2l2ZW4iOiJNYXJ0aW4iLCJwYXJzZS1uYW1lcyI6ZmFsc2UsImRyb3BwaW5nLXBhcnRpY2xlIjoiIiwibm9uLWRyb3BwaW5nLXBhcnRpY2xlIjoiIn0seyJmYW1pbHkiOiJEZWltbGVyIiwiZ2l2ZW4iOiJNaWtlIiwicGFyc2UtbmFtZXMiOmZhbHNlLCJkcm9wcGluZy1wYXJ0aWNsZSI6IiIsIm5vbi1kcm9wcGluZy1wYXJ0aWNsZSI6IiJ9XSwiY29udGFpbmVyLXRpdGxlIjoiSGFydmFyZCBidXNpbmVzcyByZXZpZXciLCJjb250YWluZXItdGl0bGUtc2hvcnQiOiJIYXJ2IEJ1cyBSZXYiLCJJU1NOIjoiMDAxNy04MDEyIiwiaXNzdWVkIjp7ImRhdGUtcGFydHMiOltbMjAxMV1dfSwicHVibGlzaGVyLXBsYWNlIjoiQm9zdG9uIiwiYWJzdHJhY3QiOiJUcmFkaXRpb25hbCBhcHByb2FjaGVzIHRvIHN0cmF0ZWd5LS10aG91Z2ggb2Z0ZW4gc2VlbiBhcyB0aGUgYW5zd2VyIHRvIGNoYW5nZSBhbmQgdW5jZXJ0YWludHktLWFjdHVhbGx5IGFzc3VtZSBhIHJlbGF0aXZlbHkgc3RhYmxlIGFuZCBwcmVkaWN0YWJsZSB3b3JsZC4gVGhlIGdvYWwgb2YgbW9zdCBzdHJhdGVnaWVzIGlzIHRvIGJ1aWxkIGFuIGVuZHVyaW5nIChhbmQgaW1wbGljaXRseSBzdGF0aWMpIGNvbXBldGl0aXZlIGFkdmFudGFnZSBieSBlc3RhYmxpc2hpbmcgY2xldmVyIG1hcmtldCBwb3NpdGlvbmluZyAoZG9taW5hbnQgc2NhbGUgb3IgYW4gYXR0cmFjdGl2ZSBuaWNoZSkgb3IgYXNzZW1ibGluZyB0aGUgcmlnaHQgY2FwYWJpbGl0aWVzIGFuZCBjb21wZXRlbmNpZXMgZm9yIG1ha2luZyBvciBkZWxpdmVyaW5nIGFuIG9mZmVyaW5nIChkb2luZyB3aGF0IHRoZSBjb21wYW55IGRvZXMgd2VsbCkuIENvbXBhbmllcyB1bmRlcnRha2UgcGVyaW9kaWMgc3RyYXRlZ3kgcmV2aWV3cyBhbmQgc2V0IGRpcmVjdGlvbiBhbmQgb3JnYW5pemF0aW9uYWwgc3RydWN0dXJlIG9uIHRoZSBiYXNpcyBvZiBhbiBhbmFseXNpcyBvZiB0aGVpciBpbmR1c3RyeSBhbmQgc29tZSBmb3JlY2FzdCBvZiBob3cgaXQgd2lsbCBldm9sdmUuIEJ1dCBnaXZlbiB0aGUgbmV3IGxldmVsIG9mIHVuY2VydGFpbnR5LCBtYW55IGNvbXBhbmllcyBhcmUgc3RhcnRpbmcgdG8gYXNrOiAxLiBIb3cgY2FuIHdlIGFwcGx5IGZyYW1ld29ya3MgdGhhdCBhcmUgYmFzZWQgb24gc2NhbGUgb3IgcG9zaXRpb24gd2hlbiB3ZSBjYW4gZ28gZnJvbSBtYXJrZXQgbGVhZGVyIG9uZSB5ZWFyIHRvIGZvbGxvd2VyIHRoZSBuZXh0PyAyLiBXaGVuIGl0J3MgdW5jbGVhciB3aGVyZSBvbmUgaW5kdXN0cnkgZW5kcyBhbmQgYW5vdGhlciBiZWdpbnMsIGhvdyBkbyB3ZSBldmVuIG1lYXN1cmUgcG9zaXRpb24/IiwicHVibGlzaGVyIjoiSGFydmFyZCBCdXNpbmVzcyBSZXZpZXciLCJpc3N1ZSI6IjcsIDgiLCJ2b2x1bWUiOiI4OSJ9LCJpc1RlbXBvcmFyeSI6ZmFsc2V9XX0=&quot;,&quot;citationItems&quot;:[{&quot;id&quot;:&quot;5a4b7b89-4b64-3f2d-8270-3355f3091d5a&quot;,&quot;itemData&quot;:{&quot;type&quot;:&quot;report&quot;,&quot;id&quot;:&quot;5a4b7b89-4b64-3f2d-8270-3355f3091d5a&quot;,&quot;title&quot;:&quot;Crisis Response in Higher Education&quot;,&quot;author&quot;:[{&quot;family&quot;:&quot;Benner&quot;,&quot;given&quot;:&quot;Mats&quot;,&quot;parse-names&quot;:false,&quot;dropping-particle&quot;:&quot;&quot;,&quot;non-dropping-particle&quot;:&quot;&quot;},{&quot;family&quot;:&quot;Grant&quot;,&quot;given&quot;:&quot;Jonathan&quot;,&quot;parse-names&quot;:false,&quot;dropping-particle&quot;:&quot;&quot;,&quot;non-dropping-particle&quot;:&quot;&quot;},{&quot;family&quot;:&quot;O'kane&quot;,&quot;given&quot;:&quot;Mary&quot;,&quot;parse-names&quot;:false,&quot;dropping-particle&quot;:&quot;&quot;,&quot;non-dropping-particle&quot;:&quot;&quot;}],&quot;issued&quot;:{&quot;date-parts&quot;:[[2022]]},&quot;container-title-short&quot;:&quot;&quot;},&quot;isTemporary&quot;:false},{&quot;id&quot;:&quot;e79d6300-3d99-3baa-9bd1-bd0e5394db33&quot;,&quot;itemData&quot;:{&quot;type&quot;:&quot;article-journal&quot;,&quot;id&quot;:&quot;e79d6300-3d99-3baa-9bd1-bd0e5394db33&quot;,&quot;title&quot;:&quot;Adaptability: The New Competitive Advantage&quot;,&quot;author&quot;:[{&quot;family&quot;:&quot;Reeves&quot;,&quot;given&quot;:&quot;Martin&quot;,&quot;parse-names&quot;:false,&quot;dropping-particle&quot;:&quot;&quot;,&quot;non-dropping-particle&quot;:&quot;&quot;},{&quot;family&quot;:&quot;Deimler&quot;,&quot;given&quot;:&quot;Mike&quot;,&quot;parse-names&quot;:false,&quot;dropping-particle&quot;:&quot;&quot;,&quot;non-dropping-particle&quot;:&quot;&quot;}],&quot;container-title&quot;:&quot;Harvard business review&quot;,&quot;container-title-short&quot;:&quot;Harv Bus Rev&quot;,&quot;ISSN&quot;:&quot;0017-8012&quot;,&quot;issued&quot;:{&quot;date-parts&quot;:[[2011]]},&quot;publisher-place&quot;:&quot;Boston&quot;,&quot;abstract&quot;:&quot;Traditional approaches to strategy--though often seen as the answer to change and uncertainty--actually assume a relatively stable and predictable world. The goal of most strategies is to build an enduring (and implicitly static) competitive advantage by establishing clever market positioning (dominant scale or an attractive niche) or assembling the right capabilities and competencies for making or delivering an offering (doing what the company does well). Companies undertake periodic strategy reviews and set direction and organizational structure on the basis of an analysis of their industry and some forecast of how it will evolve. But given the new level of uncertainty, many companies are starting to ask: 1. How can we apply frameworks that are based on scale or position when we can go from market leader one year to follower the next? 2. When it's unclear where one industry ends and another begins, how do we even measure position?&quot;,&quot;publisher&quot;:&quot;Harvard Business Review&quot;,&quot;issue&quot;:&quot;7, 8&quot;,&quot;volume&quot;:&quot;89&quot;},&quot;isTemporary&quot;:false}]},{&quot;citationID&quot;:&quot;MENDELEY_CITATION_19c04ca3-c985-4678-b834-7f61781cef91&quot;,&quot;properties&quot;:{&quot;noteIndex&quot;:0},&quot;isEdited&quot;:false,&quot;manualOverride&quot;:{&quot;isManuallyOverridden&quot;:false,&quot;citeprocText&quot;:&quot;(Hendry, 2022)&quot;,&quot;manualOverrideText&quot;:&quot;&quot;},&quot;citationTag&quot;:&quot;MENDELEY_CITATION_v3_eyJjaXRhdGlvbklEIjoiTUVOREVMRVlfQ0lUQVRJT05fMTljMDRjYTMtYzk4NS00Njc4LWI4MzQtN2Y2MTc4MWNlZjkxIiwicHJvcGVydGllcyI6eyJub3RlSW5kZXgiOjB9LCJpc0VkaXRlZCI6ZmFsc2UsIm1hbnVhbE92ZXJyaWRlIjp7ImlzTWFudWFsbHlPdmVycmlkZGVuIjpmYWxzZSwiY2l0ZXByb2NUZXh0IjoiKEhlbmRyeSwgMjAyMikiLCJtYW51YWxPdmVycmlkZVRleHQiOiIifSwiY2l0YXRpb25JdGVtcyI6W3siaWQiOiIwMjEyNjE2Yy01ODA0LTM1ZDQtOWM2NS1lNTlmNzI3Y2Y1ZTYiLCJpdGVtRGF0YSI6eyJ0eXBlIjoidGhlc2lzIiwiaWQiOiIwMjEyNjE2Yy01ODA0LTM1ZDQtOWM2NS1lNTlmNzI3Y2Y1ZTYiLCJ0aXRsZSI6Ik9yZ2FuaXNhdGlvbmFsIEN1bHR1cmUgbWVldHMgRmxleGliaWxpdHk6IFJlc2VhcmNoIGludG8gdGhlIHJlbGF0aW9uc2hpcCBiZXR3ZWVuIG9yZ2FuaXNhdGlvbmFsIGN1bHR1cmUsIGFkYXB0YWJpbGl0eSwgcmVzaWxpZW5jZSBhbmQgY29sbGFib3JhdGlvbiIsImF1dGhvciI6W3siZmFtaWx5IjoiSGVuZHJ5IiwiZ2l2ZW4iOiJSZXgiLCJwYXJzZS1uYW1lcyI6ZmFsc2UsImRyb3BwaW5nLXBhcnRpY2xlIjoiIiwibm9uLWRyb3BwaW5nLXBhcnRpY2xlIjoiIn1dLCJET0kiOiIxMC4xMzE0MC9SRy4yLjIuMTQ0NzQuNzUyMDIiLCJpc3N1ZWQiOnsiZGF0ZS1wYXJ0cyI6W1syMDIyLDExLDEwXV19LCJjb250YWluZXItdGl0bGUtc2hvcnQiOiIifSwiaXNUZW1wb3JhcnkiOmZhbHNlfV19&quot;,&quot;citationItems&quot;:[{&quot;id&quot;:&quot;0212616c-5804-35d4-9c65-e59f727cf5e6&quot;,&quot;itemData&quot;:{&quot;type&quot;:&quot;thesis&quot;,&quot;id&quot;:&quot;0212616c-5804-35d4-9c65-e59f727cf5e6&quot;,&quot;title&quot;:&quot;Organisational Culture meets Flexibility: Research into the relationship between organisational culture, adaptability, resilience and collaboration&quot;,&quot;author&quot;:[{&quot;family&quot;:&quot;Hendry&quot;,&quot;given&quot;:&quot;Rex&quot;,&quot;parse-names&quot;:false,&quot;dropping-particle&quot;:&quot;&quot;,&quot;non-dropping-particle&quot;:&quot;&quot;}],&quot;DOI&quot;:&quot;10.13140/RG.2.2.14474.75202&quot;,&quot;issued&quot;:{&quot;date-parts&quot;:[[2022,11,10]]},&quot;container-title-short&quot;:&quot;&quot;},&quot;isTemporary&quot;:false}]},{&quot;citationID&quot;:&quot;MENDELEY_CITATION_3fd1ed3f-ce81-4e82-853c-f6a5386d9a96&quot;,&quot;properties&quot;:{&quot;noteIndex&quot;:0},&quot;isEdited&quot;:false,&quot;manualOverride&quot;:{&quot;isManuallyOverridden&quot;:false,&quot;citeprocText&quot;:&quot;(Nanayakkara and Wilkinson, 2021)&quot;,&quot;manualOverrideText&quot;:&quot;&quot;},&quot;citationTag&quot;:&quot;MENDELEY_CITATION_v3_eyJjaXRhdGlvbklEIjoiTUVOREVMRVlfQ0lUQVRJT05fM2ZkMWVkM2YtY2U4MS00ZTgyLTg1M2MtZjZhNTM4NmQ5YTk2IiwicHJvcGVydGllcyI6eyJub3RlSW5kZXgiOjB9LCJpc0VkaXRlZCI6ZmFsc2UsIm1hbnVhbE92ZXJyaWRlIjp7ImlzTWFudWFsbHlPdmVycmlkZGVuIjpmYWxzZSwiY2l0ZXByb2NUZXh0IjoiKE5hbmF5YWtrYXJhIGFuZCBXaWxraW5zb24sIDIwMjEpIiwibWFudWFsT3ZlcnJpZGVUZXh0IjoiIn0sImNpdGF0aW9uSXRlbXMiOlt7ImlkIjoiYzM5NzY0YTgtNDRiYS0zZjVmLTliZTQtMWIyOTM3OTM2ZmQzIiwiaXRlbURhdGEiOnsidHlwZSI6ImNoYXB0ZXIiLCJpZCI6ImMzOTc2NGE4LTQ0YmEtM2Y1Zi05YmU0LTFiMjkzNzkzNmZkMyIsInRpdGxlIjoiT3JnYW5pc2F0aW9uYWwgQ3VsdHVyZSBUaGVvcmllczogRGltZW5zaW9ucyBvZiBvcmdhbmlzYXRpb25hbCBjdWx0dXJlIGFuZCBvZmZpY2UgbGF5b3V0cyIsImF1dGhvciI6W3siZmFtaWx5IjoiTmFuYXlha2thcmEiLCJnaXZlbiI6Ikt1c2FsIiwicGFyc2UtbmFtZXMiOmZhbHNlLCJkcm9wcGluZy1wYXJ0aWNsZSI6IiIsIm5vbi1kcm9wcGluZy1wYXJ0aWNsZSI6IiJ9LHsiZmFtaWx5IjoiV2lsa2luc29uIiwiZ2l2ZW4iOiJTYXJhIiwicGFyc2UtbmFtZXMiOmZhbHNlLCJkcm9wcGluZy1wYXJ0aWNsZSI6IiIsIm5vbi1kcm9wcGluZy1wYXJ0aWNsZSI6IiJ9XSwiY29udGFpbmVyLXRpdGxlIjoiQSBIYW5kYm9vayBvZiBUaGVvcmllcyBvbiBEZXNpZ25pbmcgQWxpZ25tZW50IGJldHdlZW4gUGVvcGxlIGFuZCB0aGUgT2ZmaWNlIEVudmlyb25tZW50IiwiaXNzdWVkIjp7ImRhdGUtcGFydHMiOltbMjAyMV1dfSwicGFnZSI6IjEzMi0xNDciLCJwdWJsaXNoZXIiOiJSb3V0bGVkZ2UiLCJjb250YWluZXItdGl0bGUtc2hvcnQiOiIifSwiaXNUZW1wb3JhcnkiOmZhbHNlfV19&quot;,&quot;citationItems&quot;:[{&quot;id&quot;:&quot;c39764a8-44ba-3f5f-9be4-1b2937936fd3&quot;,&quot;itemData&quot;:{&quot;type&quot;:&quot;chapter&quot;,&quot;id&quot;:&quot;c39764a8-44ba-3f5f-9be4-1b2937936fd3&quot;,&quot;title&quot;:&quot;Organisational Culture Theories: Dimensions of organisational culture and office layouts&quot;,&quot;author&quot;:[{&quot;family&quot;:&quot;Nanayakkara&quot;,&quot;given&quot;:&quot;Kusal&quot;,&quot;parse-names&quot;:false,&quot;dropping-particle&quot;:&quot;&quot;,&quot;non-dropping-particle&quot;:&quot;&quot;},{&quot;family&quot;:&quot;Wilkinson&quot;,&quot;given&quot;:&quot;Sara&quot;,&quot;parse-names&quot;:false,&quot;dropping-particle&quot;:&quot;&quot;,&quot;non-dropping-particle&quot;:&quot;&quot;}],&quot;container-title&quot;:&quot;A Handbook of Theories on Designing Alignment between People and the Office Environment&quot;,&quot;issued&quot;:{&quot;date-parts&quot;:[[2021]]},&quot;page&quot;:&quot;132-147&quot;,&quot;publisher&quot;:&quot;Routledge&quot;,&quot;container-title-short&quot;:&quot;&quot;},&quot;isTemporary&quot;:false}]},{&quot;citationID&quot;:&quot;MENDELEY_CITATION_4f0416d7-3b98-42de-bcd5-30d471c6085a&quot;,&quot;properties&quot;:{&quot;noteIndex&quot;:0},&quot;isEdited&quot;:false,&quot;manualOverride&quot;:{&quot;isManuallyOverridden&quot;:false,&quot;citeprocText&quot;:&quot;(Osei &lt;i&gt;et al.&lt;/i&gt;, 2023)&quot;,&quot;manualOverrideText&quot;:&quot;&quot;},&quot;citationTag&quot;:&quot;MENDELEY_CITATION_v3_eyJjaXRhdGlvbklEIjoiTUVOREVMRVlfQ0lUQVRJT05fNGYwNDE2ZDctM2I5OC00MmRlLWJjZDUtMzBkNDcxYzYwODVhIiwicHJvcGVydGllcyI6eyJub3RlSW5kZXgiOjB9LCJpc0VkaXRlZCI6ZmFsc2UsIm1hbnVhbE92ZXJyaWRlIjp7ImlzTWFudWFsbHlPdmVycmlkZGVuIjpmYWxzZSwiY2l0ZXByb2NUZXh0IjoiKE9zZWkgPGk+ZXQgYWwuPC9pPiwgMjAyMykiLCJtYW51YWxPdmVycmlkZVRleHQiOiIifSwiY2l0YXRpb25JdGVtcyI6W3siaWQiOiIyNzk0MTk2Ny05MjZjLTM5MDYtYjYxZi05NDE4OTg1YmExODkiLCJpdGVtRGF0YSI6eyJ0eXBlIjoiYXJ0aWNsZS1qb3VybmFsIiwiaWQiOiIyNzk0MTk2Ny05MjZjLTM5MDYtYjYxZi05NDE4OTg1YmExODkiLCJ0aXRsZSI6IkltcHJvdmluZyBzdXN0YWluYWJsZSBzdXBwbHkgY2hhaW4gcGVyZm9ybWFuY2UgdGhyb3VnaCBvcmdhbmlzYXRpb25hbCBjdWx0dXJlOiBBIGNvbXBldGluZyB2YWx1ZXMgZnJhbWV3b3JrIGFwcHJvYWNoIiwiYXV0aG9yIjpbeyJmYW1pbHkiOiJPc2VpIiwiZ2l2ZW4iOiJNYXJ0aW4gQiIsInBhcnNlLW5hbWVzIjpmYWxzZSwiZHJvcHBpbmctcGFydGljbGUiOiIiLCJub24tZHJvcHBpbmctcGFydGljbGUiOiIifSx7ImZhbWlseSI6IlBhcGFkb3BvdWxvcyIsImdpdmVuIjoiVGhhbm9zIiwicGFyc2UtbmFtZXMiOmZhbHNlLCJkcm9wcGluZy1wYXJ0aWNsZSI6IiIsIm5vbi1kcm9wcGluZy1wYXJ0aWNsZSI6IiJ9LHsiZmFtaWx5IjoiQWNxdWF5ZSIsImdpdmVuIjoiQWRvbGYiLCJwYXJzZS1uYW1lcyI6ZmFsc2UsImRyb3BwaW5nLXBhcnRpY2xlIjoiIiwibm9uLWRyb3BwaW5nLXBhcnRpY2xlIjoiIn0seyJmYW1pbHkiOiJTdGFtYXRpIiwiZ2l2ZW4iOiJUZXRhIiwicGFyc2UtbmFtZXMiOmZhbHNlLCJkcm9wcGluZy1wYXJ0aWNsZSI6IiIsIm5vbi1kcm9wcGluZy1wYXJ0aWNsZSI6IiJ9XSwiY29udGFpbmVyLXRpdGxlIjoiSm91cm5hbCBvZiBQdXJjaGFzaW5nIGFuZCBTdXBwbHkgTWFuYWdlbWVudCIsIklTU04iOiIxNDc4LTQwOTIiLCJpc3N1ZWQiOnsiZGF0ZS1wYXJ0cyI6W1syMDIzXV19LCJwYWdlIjoiMTAwODIxIiwicHVibGlzaGVyIjoiRWxzZXZpZXIiLCJpc3N1ZSI6IjIiLCJ2b2x1bWUiOiIyOSIsImNvbnRhaW5lci10aXRsZS1zaG9ydCI6IiJ9LCJpc1RlbXBvcmFyeSI6ZmFsc2V9XX0=&quot;,&quot;citationItems&quot;:[{&quot;id&quot;:&quot;27941967-926c-3906-b61f-9418985ba189&quot;,&quot;itemData&quot;:{&quot;type&quot;:&quot;article-journal&quot;,&quot;id&quot;:&quot;27941967-926c-3906-b61f-9418985ba189&quot;,&quot;title&quot;:&quot;Improving sustainable supply chain performance through organisational culture: A competing values framework approach&quot;,&quot;author&quot;:[{&quot;family&quot;:&quot;Osei&quot;,&quot;given&quot;:&quot;Martin B&quot;,&quot;parse-names&quot;:false,&quot;dropping-particle&quot;:&quot;&quot;,&quot;non-dropping-particle&quot;:&quot;&quot;},{&quot;family&quot;:&quot;Papadopoulos&quot;,&quot;given&quot;:&quot;Thanos&quot;,&quot;parse-names&quot;:false,&quot;dropping-particle&quot;:&quot;&quot;,&quot;non-dropping-particle&quot;:&quot;&quot;},{&quot;family&quot;:&quot;Acquaye&quot;,&quot;given&quot;:&quot;Adolf&quot;,&quot;parse-names&quot;:false,&quot;dropping-particle&quot;:&quot;&quot;,&quot;non-dropping-particle&quot;:&quot;&quot;},{&quot;family&quot;:&quot;Stamati&quot;,&quot;given&quot;:&quot;Teta&quot;,&quot;parse-names&quot;:false,&quot;dropping-particle&quot;:&quot;&quot;,&quot;non-dropping-particle&quot;:&quot;&quot;}],&quot;container-title&quot;:&quot;Journal of Purchasing and Supply Management&quot;,&quot;ISSN&quot;:&quot;1478-4092&quot;,&quot;issued&quot;:{&quot;date-parts&quot;:[[2023]]},&quot;page&quot;:&quot;100821&quot;,&quot;publisher&quot;:&quot;Elsevier&quot;,&quot;issue&quot;:&quot;2&quot;,&quot;volume&quot;:&quot;29&quot;,&quot;container-title-short&quot;:&quot;&quot;},&quot;isTemporary&quot;:false}]},{&quot;citationID&quot;:&quot;MENDELEY_CITATION_e8fc32e4-fc9b-43c8-945c-533803379740&quot;,&quot;properties&quot;:{&quot;noteIndex&quot;:0},&quot;isEdited&quot;:false,&quot;manualOverride&quot;:{&quot;isManuallyOverridden&quot;:false,&quot;citeprocText&quot;:&quot;(Zeb &lt;i&gt;et al.&lt;/i&gt;, 2021)&quot;,&quot;manualOverrideText&quot;:&quot;&quot;},&quot;citationTag&quot;:&quot;MENDELEY_CITATION_v3_eyJjaXRhdGlvbklEIjoiTUVOREVMRVlfQ0lUQVRJT05fZThmYzMyZTQtZmM5Yi00M2M4LTk0NWMtNTMzODAzMzc5NzQwIiwicHJvcGVydGllcyI6eyJub3RlSW5kZXgiOjB9LCJpc0VkaXRlZCI6ZmFsc2UsIm1hbnVhbE92ZXJyaWRlIjp7ImlzTWFudWFsbHlPdmVycmlkZGVuIjpmYWxzZSwiY2l0ZXByb2NUZXh0IjoiKFplYiA8aT5ldCBhbC48L2k+LCAyMDIxKSIsIm1hbnVhbE92ZXJyaWRlVGV4dCI6IiJ9LCJjaXRhdGlvbkl0ZW1zIjpbeyJpZCI6IjA1OWYwMDQ4LWRhZTQtMzZhMS1hYTRhLTViMjUzNTlkNDQ0ZSIsIml0ZW1EYXRhIjp7InR5cGUiOiJhcnRpY2xlLWpvdXJuYWwiLCJpZCI6IjA1OWYwMDQ4LWRhZTQtMzZhMS1hYTRhLTViMjUzNTlkNDQ0ZSIsInRpdGxlIjoiVGhlIGNvbXBldGluZyB2YWx1ZSBmcmFtZXdvcmsgbW9kZWwgb2Ygb3JnYW5pemF0aW9uYWwgY3VsdHVyZSwgaW5ub3ZhdGlvbiBhbmQgcGVyZm9ybWFuY2UiLCJhdXRob3IiOlt7ImZhbWlseSI6IlplYiIsImdpdmVuIjoiQWxpIiwicGFyc2UtbmFtZXMiOmZhbHNlLCJkcm9wcGluZy1wYXJ0aWNsZSI6IiIsIm5vbi1kcm9wcGluZy1wYXJ0aWNsZSI6IiJ9LHsiZmFtaWx5IjoiQWtiYXIiLCJnaXZlbiI6IkZhemFsIiwicGFyc2UtbmFtZXMiOmZhbHNlLCJkcm9wcGluZy1wYXJ0aWNsZSI6IiIsIm5vbi1kcm9wcGluZy1wYXJ0aWNsZSI6IiJ9LHsiZmFtaWx5IjoiSHVzc2FpbiIsImdpdmVuIjoiS2hhd2FyIiwicGFyc2UtbmFtZXMiOmZhbHNlLCJkcm9wcGluZy1wYXJ0aWNsZSI6IiIsIm5vbi1kcm9wcGluZy1wYXJ0aWNsZSI6IiJ9LHsiZmFtaWx5IjoiU2FmaSIsImdpdmVuIjoiQWRuYW4iLCJwYXJzZS1uYW1lcyI6ZmFsc2UsImRyb3BwaW5nLXBhcnRpY2xlIjoiIiwibm9uLWRyb3BwaW5nLXBhcnRpY2xlIjoiIn0seyJmYW1pbHkiOiJSYWJuYXdheiIsImdpdmVuIjoiTXVoYW1tYWQiLCJwYXJzZS1uYW1lcyI6ZmFsc2UsImRyb3BwaW5nLXBhcnRpY2xlIjoiIiwibm9uLWRyb3BwaW5nLXBhcnRpY2xlIjoiIn0seyJmYW1pbHkiOiJaZWIiLCJnaXZlbiI6IkZhaGVlbSIsInBhcnNlLW5hbWVzIjpmYWxzZSwiZHJvcHBpbmctcGFydGljbGUiOiIiLCJub24tZHJvcHBpbmctcGFydGljbGUiOiIifV0sImNvbnRhaW5lci10aXRsZSI6IkJ1c2luZXNzIFByb2Nlc3MgTWFuYWdlbWVudCBKb3VybmFsIiwiRE9JIjoiMTAuMTEwOC9CUE1KLTExLTIwMTktMDQ2NCIsIklTU04iOiIxNDYzLTcxNTQiLCJVUkwiOiJodHRwczovL2RvaS5vcmcvMTAuMTEwOC9CUE1KLTExLTIwMTktMDQ2NCIsImlzc3VlZCI6eyJkYXRlLXBhcnRzIjpbWzIwMjEsMSwxXV19LCJwYWdlIjoiNjU4LTY4MyIsImFic3RyYWN0IjoiUHVycG9zZSBJbm5vdmF0aW9uIGlzIHRoZSBiYXNpYyBpbnB1dCB0byBvcmdhbml6YXRpb25hbCBlbmR1cmFuY2U7IHRoZXJlZm9yZSwgdGhlIHN0dWR5IG9mIHByb2Nlc3NlcyB0aGF0IHN1cHBvcnQgaW5ub3ZhdGlvbiBzaG91bGQgYmUgb2YgaW50ZXJlc3QgdG8gcHJhY3RpdGlvbmVycyBhbmQgcmVzZWFyY2hlcnMgYWxpa2UuIENvbnNlcXVlbnRseSwgdGhlcmUgaXMgaW5jcmVhc2luZyBhdHRlbnRpb24gZm9yIHRoZSBzdXBwbGVtZW50YXJ5IHJlc2VhcmNoIGV4YW1pbmF0aW9uIG9mIHRoZSBpbmZsdWVuY2luZyBlbGVtZW50cyBvZiBpbm5vdmF0aXZlbmVzcy4gRGVzaWduL21ldGhvZG9sb2d5L2FwcHJvYWNoIFRoZSBkYXRhIHdlcmUgY29sbGVjdGVkIGluIDIwMTggdXNpbmcgYWRhcHRlZCBxdWVzdGlvbm5haXJlcyB0aGF0IHdlcmUgdGVzdGVkLiBUaGUgcmVzcG9uZGVudHMgd2VyZSA0NDYgZW1wbG95ZWVzIG9mIFBha2lzdGFuIEVsZWN0cmljIFBvd2VyIENvbXBhbnkgKFBFUENPKS4gQml2YXJpYXRlIGNvcnJlbGF0aW9ucyBhbmQgaGllcmFyY2hpY2FsIHJlZ3Jlc3Npb24gd2VyZSB1c2VkIGZvciB0aGUgZGF0YSBhbmFseXNpcy4gRmluZGluZ3MgVGhlIGZpbmRpbmdzIHNob3dlZCB0aGF0IHRoZSBjb21wZXRpbmcgdmFsdWUgZnJhbWV3b3JrIChDVkYpIG1vZGVsIG9mIG9yZ2FuaXphdGlvbmFsIGN1bHR1cmUgbWF5IHByb21vdGUgaW5ub3ZhdGl2ZW5lc3MgdGhhdCB0cmFuc2xhdGVzIHRvIHRoZSBwcm9ncmVzcyBvZiBQRVBDTywgd2hpY2ggZGVzZXJ2ZWQgYmFycmllciBmb3IgZXZlcnlvbmUgcmVseWluZyBvbiB0aGUgdmFsdWVzIG1hZGUgYnkgdGhlIGN1bHR1cmUgb2YgdGhlIG9yZ2FuaXphdGlvbi4gVGhlIGFkaG9jcmFjeSBjdWx0dXJlIGlzIGNvbnNpZGVyZWQgdG8gYmUgc3RhdGlzdGljYWxseSBzdWl0YWJsZSBmb3IgdGhlIHByZWRpY3Rpb24gb2YgcGVyZm9ybWFuY2UgYW5kIGVuaGFuY2VtZW50IG9mIGlubm92YXRpb24gaW4gdGhlIG9yZ2FuaXphdGlvbi4gQmFzZWQgb24gdGhlIGFib3ZlIGZpbmRpbmdzLCBpdCBtYXkgYmUgZGVkdWNlZCB0aGF0IGlubm92YXRpb24gbWVkaWF0ZWQgdGhlIHJlbGF0aW9uc2hpcCBiZXR3ZWVuIHNvbWUgcGFydGljdWxhciB0eXBlcyBvZiBvcmdhbml6YXRpb25hbCBjdWx0dXJlIGFuZCBwZXJmb3JtYW5jZS4gUHJhY3RpY2FsIGltcGxpY2F0aW9ucyBUaGUgQ1ZGIG1vZGVsIHByb3ZpZGVzIGEgc3VwcG9ydGl2ZSBmcmFtZXdvcmsgZm9yIHRoZSBkZXZlbG9wbWVudCBvZiBwcm9jZWR1cmVzIHRoYXQgcHJvbW90ZSBpbm5vdmF0aW9uIGluIHRoZSBvcmdhbml6YXRpb24uIFRoZSBmb2N1cyBvZiB0aGUgQ1ZGIG1vZGVsIGhpZ2hsaWdodGVkIGVtcGxveWVlcycgYmVoYXZpb3IgYW5kIGZ1bmN0aW9uIG9mIG9yZ2FuaXphdGlvbmFsIGN1bHR1cmUsIHdoaWNoIGNhbiByZXN0cmFpbiBvciBzdGltdWxhdGUgcGVyZm9ybWFuY2UuIFRoaXMgc3R1ZHkgcmVwb3J0ZWQgYW5kIGRldmVsb3BlZCBhIGJhc2lzIGZvciBhbiBlbXBpcmljYWwgbW9kZWwgYmFzZWQgb24gdGhlIENWRiBtb2RlbC4gT3JpZ2luYWxpdHkvdmFsdWUgVGhpcyBwYXBlciBmb3VuZCB0aGF0IHRoZSBDVkYgbW9kZWwgYW5kIGlubm92YXRpb24gYXJlIG1lZ2Egc291cmNlcyBvZiBpbm5vdmF0aW9uIGF0IFBFUENPLiBUaGlzIHdvcmsgc2hvdWxkIGJlIG9mIGludGVyZXN0IGluIHRoZSBhcmVhIG9mIGlubm92YXRpb24gYW5kIHBlcmZvcm1hbmNlIGltcHJvdmVtZW50LiBUaGVyZSBhcmUgdmVyeSBmZXcgZW1waXJpY2FsIHJlc2VhcmNoIHN0dWRpZXMgb24gdGhlIHJlbGF0aW9uc2hpcCBiZXR3ZWVuIG9yZ2FuaXphdGlvbmFsIGN1bHR1cmUsIGlubm92YXRpb24gYW5kIHBlcmZvcm1hbmNlLCBzcGVjaWZpY2FsbHkgaW4gdGhlIGNvbnRleHQgb2YgZGV2ZWxvcGluZyBjb3VudHJpZXMuIFRoaXMgaXMgb25lIG9mIHRoZSB2ZXJ5IGZldyBzdHVkaWVzIGNvbmR1Y3RlZCB0byBlbXBpcmljYWxseSBleGFtaW5lIHRoZSBpbmZsdWVuY2Ugb2YgQ1ZGIG1vZGVsIG9uIHBlcmZvcm1hbmNlIHRocm91Z2ggdGhlIG1lZGlhdGluZyByb2xlIG9mIGlubm92YXRpb24gaW4gUEVQQ08uIiwicHVibGlzaGVyIjoiRW1lcmFsZCBQdWJsaXNoaW5nIExpbWl0ZWQiLCJpc3N1ZSI6IjIiLCJ2b2x1bWUiOiIyNyIsImNvbnRhaW5lci10aXRsZS1zaG9ydCI6IiJ9LCJpc1RlbXBvcmFyeSI6ZmFsc2V9XX0=&quot;,&quot;citationItems&quot;:[{&quot;id&quot;:&quot;059f0048-dae4-36a1-aa4a-5b25359d444e&quot;,&quot;itemData&quot;:{&quot;type&quot;:&quot;article-journal&quot;,&quot;id&quot;:&quot;059f0048-dae4-36a1-aa4a-5b25359d444e&quot;,&quot;title&quot;:&quot;The competing value framework model of organizational culture, innovation and performance&quot;,&quot;author&quot;:[{&quot;family&quot;:&quot;Zeb&quot;,&quot;given&quot;:&quot;Ali&quot;,&quot;parse-names&quot;:false,&quot;dropping-particle&quot;:&quot;&quot;,&quot;non-dropping-particle&quot;:&quot;&quot;},{&quot;family&quot;:&quot;Akbar&quot;,&quot;given&quot;:&quot;Fazal&quot;,&quot;parse-names&quot;:false,&quot;dropping-particle&quot;:&quot;&quot;,&quot;non-dropping-particle&quot;:&quot;&quot;},{&quot;family&quot;:&quot;Hussain&quot;,&quot;given&quot;:&quot;Khawar&quot;,&quot;parse-names&quot;:false,&quot;dropping-particle&quot;:&quot;&quot;,&quot;non-dropping-particle&quot;:&quot;&quot;},{&quot;family&quot;:&quot;Safi&quot;,&quot;given&quot;:&quot;Adnan&quot;,&quot;parse-names&quot;:false,&quot;dropping-particle&quot;:&quot;&quot;,&quot;non-dropping-particle&quot;:&quot;&quot;},{&quot;family&quot;:&quot;Rabnawaz&quot;,&quot;given&quot;:&quot;Muhammad&quot;,&quot;parse-names&quot;:false,&quot;dropping-particle&quot;:&quot;&quot;,&quot;non-dropping-particle&quot;:&quot;&quot;},{&quot;family&quot;:&quot;Zeb&quot;,&quot;given&quot;:&quot;Faheem&quot;,&quot;parse-names&quot;:false,&quot;dropping-particle&quot;:&quot;&quot;,&quot;non-dropping-particle&quot;:&quot;&quot;}],&quot;container-title&quot;:&quot;Business Process Management Journal&quot;,&quot;DOI&quot;:&quot;10.1108/BPMJ-11-2019-0464&quot;,&quot;ISSN&quot;:&quot;1463-7154&quot;,&quot;URL&quot;:&quot;https://doi.org/10.1108/BPMJ-11-2019-0464&quot;,&quot;issued&quot;:{&quot;date-parts&quot;:[[2021,1,1]]},&quot;page&quot;:&quot;658-683&quot;,&quot;abstract&quot;:&quot;Purpose Innovation is the basic input to organizational endurance; therefore, the study of processes that support innovation should be of interest to practitioners and researchers alike. Consequently, there is increasing attention for the supplementary research examination of the influencing elements of innovativeness. Design/methodology/approach The data were collected in 2018 using adapted questionnaires that were tested. The respondents were 446 employees of Pakistan Electric Power Company (PEPCO). Bivariate correlations and hierarchical regression were used for the data analysis. Findings The findings showed that the competing value framework (CVF) model of organizational culture may promote innovativeness that translates to the progress of PEPCO, which deserved barrier for everyone relying on the values made by the culture of the organization. The adhocracy culture is considered to be statistically suitable for the prediction of performance and enhancement of innovation in the organization. Based on the above findings, it may be deduced that innovation mediated the relationship between some particular types of organizational culture and performance. Practical implications The CVF model provides a supportive framework for the development of procedures that promote innovation in the organization. The focus of the CVF model highlighted employees' behavior and function of organizational culture, which can restrain or stimulate performance. This study reported and developed a basis for an empirical model based on the CVF model. Originality/value This paper found that the CVF model and innovation are mega sources of innovation at PEPCO. This work should be of interest in the area of innovation and performance improvement. There are very few empirical research studies on the relationship between organizational culture, innovation and performance, specifically in the context of developing countries. This is one of the very few studies conducted to empirically examine the influence of CVF model on performance through the mediating role of innovation in PEPCO.&quot;,&quot;publisher&quot;:&quot;Emerald Publishing Limited&quot;,&quot;issue&quot;:&quot;2&quot;,&quot;volume&quot;:&quot;27&quot;,&quot;container-title-short&quot;:&quot;&quot;},&quot;isTemporary&quot;:false}]},{&quot;citationID&quot;:&quot;MENDELEY_CITATION_22fd6bfa-e84b-456d-bc0d-546803646b7c&quot;,&quot;properties&quot;:{&quot;noteIndex&quot;:0},&quot;isEdited&quot;:false,&quot;manualOverride&quot;:{&quot;isManuallyOverridden&quot;:false,&quot;citeprocText&quot;:&quot;(Cacciattolo, 2014)&quot;,&quot;manualOverrideText&quot;:&quot;&quot;},&quot;citationTag&quot;:&quot;MENDELEY_CITATION_v3_eyJjaXRhdGlvbklEIjoiTUVOREVMRVlfQ0lUQVRJT05fMjJmZDZiZmEtZTg0Yi00NTZkLWJjMGQtNTQ2ODAzNjQ2YjdjIiwicHJvcGVydGllcyI6eyJub3RlSW5kZXgiOjB9LCJpc0VkaXRlZCI6ZmFsc2UsIm1hbnVhbE92ZXJyaWRlIjp7ImlzTWFudWFsbHlPdmVycmlkZGVuIjpmYWxzZSwiY2l0ZXByb2NUZXh0IjoiKENhY2NpYXR0b2xvLCAyMDE0KSIsIm1hbnVhbE92ZXJyaWRlVGV4dCI6IiJ9LCJjaXRhdGlvbkl0ZW1zIjpbeyJpZCI6IjhjZmQ4OWIwLTM0OGEtMzBiYi04ZGI1LTI3MjJlMThmODUwNSIsIml0ZW1EYXRhIjp7InR5cGUiOiJhcnRpY2xlLWpvdXJuYWwiLCJpZCI6IjhjZmQ4OWIwLTM0OGEtMzBiYi04ZGI1LTI3MjJlMThmODUwNSIsInRpdGxlIjoiVW5kZXJzdGFuZGluZyBvcmdhbmlzYXRpb25hbCBjdWx0dXJlcyIsImF1dGhvciI6W3siZmFtaWx5IjoiQ2FjY2lhdHRvbG8iLCJnaXZlbiI6IkthcmVuIiwicGFyc2UtbmFtZXMiOmZhbHNlLCJkcm9wcGluZy1wYXJ0aWNsZSI6IiIsIm5vbi1kcm9wcGluZy1wYXJ0aWNsZSI6IiJ9XSwiY29udGFpbmVyLXRpdGxlIjoiRXVyb3BlYW4gc2NpZW50aWZpYyBqb3VybmFsIiwiY29udGFpbmVyLXRpdGxlLXNob3J0IjoiRXVyIFNjaSBKIiwiSVNTTiI6IjE4NTctNzg4MSIsImlzc3VlZCI6eyJkYXRlLXBhcnRzIjpbWzIwMTRdXX0sInB1Ymxpc2hlciI6IkV1cm9wZWFuIFNjaWVudGlmaWMgSm91cm5hbCJ9LCJpc1RlbXBvcmFyeSI6ZmFsc2V9XX0=&quot;,&quot;citationItems&quot;:[{&quot;id&quot;:&quot;8cfd89b0-348a-30bb-8db5-2722e18f8505&quot;,&quot;itemData&quot;:{&quot;type&quot;:&quot;article-journal&quot;,&quot;id&quot;:&quot;8cfd89b0-348a-30bb-8db5-2722e18f8505&quot;,&quot;title&quot;:&quot;Understanding organisational cultures&quot;,&quot;author&quot;:[{&quot;family&quot;:&quot;Cacciattolo&quot;,&quot;given&quot;:&quot;Karen&quot;,&quot;parse-names&quot;:false,&quot;dropping-particle&quot;:&quot;&quot;,&quot;non-dropping-particle&quot;:&quot;&quot;}],&quot;container-title&quot;:&quot;European scientific journal&quot;,&quot;container-title-short&quot;:&quot;Eur Sci J&quot;,&quot;ISSN&quot;:&quot;1857-7881&quot;,&quot;issued&quot;:{&quot;date-parts&quot;:[[2014]]},&quot;publisher&quot;:&quot;European Scientific Journal&quot;},&quot;isTemporary&quot;:false}]},{&quot;citationID&quot;:&quot;MENDELEY_CITATION_2c9048c5-2b2b-4d1d-8f82-c78086f82213&quot;,&quot;properties&quot;:{&quot;noteIndex&quot;:0},&quot;isEdited&quot;:false,&quot;manualOverride&quot;:{&quot;isManuallyOverridden&quot;:false,&quot;citeprocText&quot;:&quot;(Shenkar and Ellis, 2022)&quot;,&quot;manualOverrideText&quot;:&quot;&quot;},&quot;citationTag&quot;:&quot;MENDELEY_CITATION_v3_eyJjaXRhdGlvbklEIjoiTUVOREVMRVlfQ0lUQVRJT05fMmM5MDQ4YzUtMmIyYi00ZDFkLThmODItYzc4MDg2ZjgyMjEzIiwicHJvcGVydGllcyI6eyJub3RlSW5kZXgiOjB9LCJpc0VkaXRlZCI6ZmFsc2UsIm1hbnVhbE92ZXJyaWRlIjp7ImlzTWFudWFsbHlPdmVycmlkZGVuIjpmYWxzZSwiY2l0ZXByb2NUZXh0IjoiKFNoZW5rYXIgYW5kIEVsbGlzLCAyMDIyKSIsIm1hbnVhbE92ZXJyaWRlVGV4dCI6IiJ9LCJjaXRhdGlvbkl0ZW1zIjpbeyJpZCI6ImNiYmM3MDcyLTI3YWYtMzJmMC1iYTNkLTZjZmMyNTQyZjFjMCIsIml0ZW1EYXRhIjp7InR5cGUiOiJhcnRpY2xlLWpvdXJuYWwiLCJpZCI6ImNiYmM3MDcyLTI3YWYtMzJmMC1iYTNkLTZjZmMyNTQyZjFjMCIsInRpdGxlIjoiVGhlIHJpc2UgYW5kIGZhbGwgb2Ygc3RydWN0dXJhbCBjb250aW5nZW5jeSB0aGVvcnk6IEEgdGhlb3J54oCZcyDigJhhdXRvcHN54oCZIiwiYXV0aG9yIjpbeyJmYW1pbHkiOiJTaGVua2FyIiwiZ2l2ZW4iOiJPZGVkIiwicGFyc2UtbmFtZXMiOmZhbHNlLCJkcm9wcGluZy1wYXJ0aWNsZSI6IiIsIm5vbi1kcm9wcGluZy1wYXJ0aWNsZSI6IiJ9LHsiZmFtaWx5IjoiRWxsaXMiLCJnaXZlbiI6IlNobXVlbCIsInBhcnNlLW5hbWVzIjpmYWxzZSwiZHJvcHBpbmctcGFydGljbGUiOiIiLCJub24tZHJvcHBpbmctcGFydGljbGUiOiIifV0sImNvbnRhaW5lci10aXRsZSI6IkpvdXJuYWwgb2YgTWFuYWdlbWVudCBTdHVkaWVzIiwiSVNTTiI6IjAwMjItMjM4MCIsImlzc3VlZCI6eyJkYXRlLXBhcnRzIjpbWzIwMjJdXX0sInBhZ2UiOiI3ODItODE4IiwicHVibGlzaGVyIjoiV2lsZXkgT25saW5lIExpYnJhcnkiLCJpc3N1ZSI6IjMiLCJ2b2x1bWUiOiI1OSIsImNvbnRhaW5lci10aXRsZS1zaG9ydCI6IiJ9LCJpc1RlbXBvcmFyeSI6ZmFsc2V9XX0=&quot;,&quot;citationItems&quot;:[{&quot;id&quot;:&quot;cbbc7072-27af-32f0-ba3d-6cfc2542f1c0&quot;,&quot;itemData&quot;:{&quot;type&quot;:&quot;article-journal&quot;,&quot;id&quot;:&quot;cbbc7072-27af-32f0-ba3d-6cfc2542f1c0&quot;,&quot;title&quot;:&quot;The rise and fall of structural contingency theory: A theory’s ‘autopsy’&quot;,&quot;author&quot;:[{&quot;family&quot;:&quot;Shenkar&quot;,&quot;given&quot;:&quot;Oded&quot;,&quot;parse-names&quot;:false,&quot;dropping-particle&quot;:&quot;&quot;,&quot;non-dropping-particle&quot;:&quot;&quot;},{&quot;family&quot;:&quot;Ellis&quot;,&quot;given&quot;:&quot;Shmuel&quot;,&quot;parse-names&quot;:false,&quot;dropping-particle&quot;:&quot;&quot;,&quot;non-dropping-particle&quot;:&quot;&quot;}],&quot;container-title&quot;:&quot;Journal of Management Studies&quot;,&quot;ISSN&quot;:&quot;0022-2380&quot;,&quot;issued&quot;:{&quot;date-parts&quot;:[[2022]]},&quot;page&quot;:&quot;782-818&quot;,&quot;publisher&quot;:&quot;Wiley Online Library&quot;,&quot;issue&quot;:&quot;3&quot;,&quot;volume&quot;:&quot;59&quot;,&quot;container-title-short&quot;:&quot;&quot;},&quot;isTemporary&quot;:false}]},{&quot;citationID&quot;:&quot;MENDELEY_CITATION_6b7f5534-f50d-4c26-a8f2-93a3c3a67ded&quot;,&quot;properties&quot;:{&quot;noteIndex&quot;:0},&quot;isEdited&quot;:false,&quot;manualOverride&quot;:{&quot;isManuallyOverridden&quot;:false,&quot;citeprocText&quot;:&quot;(Abedin, 2022)&quot;,&quot;manualOverrideText&quot;:&quot;&quot;},&quot;citationTag&quot;:&quot;MENDELEY_CITATION_v3_eyJjaXRhdGlvbklEIjoiTUVOREVMRVlfQ0lUQVRJT05fNmI3ZjU1MzQtZjUwZC00YzI2LWE4ZjItOTNhM2MzYTY3ZGVkIiwicHJvcGVydGllcyI6eyJub3RlSW5kZXgiOjB9LCJpc0VkaXRlZCI6ZmFsc2UsIm1hbnVhbE92ZXJyaWRlIjp7ImlzTWFudWFsbHlPdmVycmlkZGVuIjpmYWxzZSwiY2l0ZXByb2NUZXh0IjoiKEFiZWRpbiwgMjAyMikiLCJtYW51YWxPdmVycmlkZVRleHQiOiIifSwiY2l0YXRpb25JdGVtcyI6W3siaWQiOiI5ZGI5ZDVhMy02MDAxLTM0MzMtYTk0OS00NzFmMzYzNTAxZmEiLCJpdGVtRGF0YSI6eyJ0eXBlIjoiYXJ0aWNsZS1qb3VybmFsIiwiaWQiOiI5ZGI5ZDVhMy02MDAxLTM0MzMtYTk0OS00NzFmMzYzNTAxZmEiLCJ0aXRsZSI6Ik1hbmFnaW5nIHRoZSB0ZW5zaW9uIGJldHdlZW4gb3Bwb3NpbmcgZWZmZWN0cyBvZiBleHBsYWluYWJpbGl0eSBvZiBhcnRpZmljaWFsIGludGVsbGlnZW5jZTogYSBjb250aW5nZW5jeSB0aGVvcnkgcGVyc3BlY3RpdmUiLCJhdXRob3IiOlt7ImZhbWlseSI6IkFiZWRpbiIsImdpdmVuIjoiQmFiYWsiLCJwYXJzZS1uYW1lcyI6ZmFsc2UsImRyb3BwaW5nLXBhcnRpY2xlIjoiIiwibm9uLWRyb3BwaW5nLXBhcnRpY2xlIjoiIn1dLCJjb250YWluZXItdGl0bGUiOiJJbnRlcm5ldCBSZXNlYXJjaCIsIklTU04iOiIxMDY2LTIyNDMiLCJpc3N1ZWQiOnsiZGF0ZS1wYXJ0cyI6W1syMDIyXV19LCJwYWdlIjoiNDI1LTQ1MyIsInB1Ymxpc2hlciI6IkVtZXJhbGQgUHVibGlzaGluZyBMaW1pdGVkIiwiaXNzdWUiOiIyIiwidm9sdW1lIjoiMzIiLCJjb250YWluZXItdGl0bGUtc2hvcnQiOiIifSwiaXNUZW1wb3JhcnkiOmZhbHNlfV19&quot;,&quot;citationItems&quot;:[{&quot;id&quot;:&quot;9db9d5a3-6001-3433-a949-471f363501fa&quot;,&quot;itemData&quot;:{&quot;type&quot;:&quot;article-journal&quot;,&quot;id&quot;:&quot;9db9d5a3-6001-3433-a949-471f363501fa&quot;,&quot;title&quot;:&quot;Managing the tension between opposing effects of explainability of artificial intelligence: a contingency theory perspective&quot;,&quot;author&quot;:[{&quot;family&quot;:&quot;Abedin&quot;,&quot;given&quot;:&quot;Babak&quot;,&quot;parse-names&quot;:false,&quot;dropping-particle&quot;:&quot;&quot;,&quot;non-dropping-particle&quot;:&quot;&quot;}],&quot;container-title&quot;:&quot;Internet Research&quot;,&quot;ISSN&quot;:&quot;1066-2243&quot;,&quot;issued&quot;:{&quot;date-parts&quot;:[[2022]]},&quot;page&quot;:&quot;425-453&quot;,&quot;publisher&quot;:&quot;Emerald Publishing Limited&quot;,&quot;issue&quot;:&quot;2&quot;,&quot;volume&quot;:&quot;32&quot;,&quot;container-title-short&quot;:&quot;&quot;},&quot;isTemporary&quot;:false}]},{&quot;citationID&quot;:&quot;MENDELEY_CITATION_88ee0b5e-e878-42a6-985b-5497d73890c9&quot;,&quot;properties&quot;:{&quot;noteIndex&quot;:0},&quot;isEdited&quot;:false,&quot;manualOverride&quot;:{&quot;isManuallyOverridden&quot;:false,&quot;citeprocText&quot;:&quot;(Alerasoul &lt;i&gt;et al.&lt;/i&gt;, 2022)&quot;,&quot;manualOverrideText&quot;:&quot;&quot;},&quot;citationTag&quot;:&quot;MENDELEY_CITATION_v3_eyJjaXRhdGlvbklEIjoiTUVOREVMRVlfQ0lUQVRJT05fODhlZTBiNWUtZTg3OC00MmE2LTk4NWItNTQ5N2Q3Mzg5MGM5IiwicHJvcGVydGllcyI6eyJub3RlSW5kZXgiOjB9LCJpc0VkaXRlZCI6ZmFsc2UsIm1hbnVhbE92ZXJyaWRlIjp7ImlzTWFudWFsbHlPdmVycmlkZGVuIjpmYWxzZSwiY2l0ZXByb2NUZXh0IjoiKEFsZXJhc291bCA8aT5ldCBhbC48L2k+LCAyMDIyKSIsIm1hbnVhbE92ZXJyaWRlVGV4dCI6IiJ9LCJjaXRhdGlvbkl0ZW1zIjpbeyJpZCI6IjY0MjYzMGI1LTAyY2MtM2U2Yi04NGM1LTAzYTRiMzg4NTZlYSIsIml0ZW1EYXRhIjp7InR5cGUiOiJhcnRpY2xlLWpvdXJuYWwiLCJpZCI6IjY0MjYzMGI1LTAyY2MtM2U2Yi04NGM1LTAzYTRiMzg4NTZlYSIsInRpdGxlIjoiT3JnYW5pc2F0aW9uYWwgbGVhcm5pbmcsIGxlYXJuaW5nIG9yZ2FuaXNhdGlvbiwgYW5kIGxlYXJuaW5nIG9yaWVudGF0aW9uOiBBbiBpbnRlZ3JhdGl2ZSByZXZpZXcgYW5kIGZyYW1ld29yayIsImF1dGhvciI6W3siZmFtaWx5IjoiQWxlcmFzb3VsIiwiZ2l2ZW4iOiJTYXllZCBBbGlyZXphIiwicGFyc2UtbmFtZXMiOmZhbHNlLCJkcm9wcGluZy1wYXJ0aWNsZSI6IiIsIm5vbi1kcm9wcGluZy1wYXJ0aWNsZSI6IiJ9LHsiZmFtaWx5IjoiQWZlbHRyYSIsImdpdmVuIjoiR2lvdmFubmEiLCJwYXJzZS1uYW1lcyI6ZmFsc2UsImRyb3BwaW5nLXBhcnRpY2xlIjoiIiwibm9uLWRyb3BwaW5nLXBhcnRpY2xlIjoiIn0seyJmYW1pbHkiOiJIYWthbGEiLCJnaXZlbiI6IkhlbnJpIiwicGFyc2UtbmFtZXMiOmZhbHNlLCJkcm9wcGluZy1wYXJ0aWNsZSI6IiIsIm5vbi1kcm9wcGluZy1wYXJ0aWNsZSI6IiJ9LHsiZmFtaWx5IjoiTWluZWxsaSIsImdpdmVuIjoiRWxpYW5hIiwicGFyc2UtbmFtZXMiOmZhbHNlLCJkcm9wcGluZy1wYXJ0aWNsZSI6IiIsIm5vbi1kcm9wcGluZy1wYXJ0aWNsZSI6IiJ9LHsiZmFtaWx5IjoiU3Ryb3p6aSIsImdpdmVuIjoiRmVybmFuZGEiLCJwYXJzZS1uYW1lcyI6ZmFsc2UsImRyb3BwaW5nLXBhcnRpY2xlIjoiIiwibm9uLWRyb3BwaW5nLXBhcnRpY2xlIjoiIn1dLCJjb250YWluZXItdGl0bGUiOiJIdW1hbiBSZXNvdXJjZSBNYW5hZ2VtZW50IFJldmlldyIsIklTU04iOiIxMDUzLTQ4MjIiLCJpc3N1ZWQiOnsiZGF0ZS1wYXJ0cyI6W1syMDIyXV19LCJwYWdlIjoiMTAwODU0IiwicHVibGlzaGVyIjoiRWxzZXZpZXIiLCJpc3N1ZSI6IjMiLCJ2b2x1bWUiOiIzMiIsImNvbnRhaW5lci10aXRsZS1zaG9ydCI6IiJ9LCJpc1RlbXBvcmFyeSI6ZmFsc2V9XX0=&quot;,&quot;citationItems&quot;:[{&quot;id&quot;:&quot;642630b5-02cc-3e6b-84c5-03a4b38856ea&quot;,&quot;itemData&quot;:{&quot;type&quot;:&quot;article-journal&quot;,&quot;id&quot;:&quot;642630b5-02cc-3e6b-84c5-03a4b38856ea&quot;,&quot;title&quot;:&quot;Organisational learning, learning organisation, and learning orientation: An integrative review and framework&quot;,&quot;author&quot;:[{&quot;family&quot;:&quot;Alerasoul&quot;,&quot;given&quot;:&quot;Sayed Alireza&quot;,&quot;parse-names&quot;:false,&quot;dropping-particle&quot;:&quot;&quot;,&quot;non-dropping-particle&quot;:&quot;&quot;},{&quot;family&quot;:&quot;Afeltra&quot;,&quot;given&quot;:&quot;Giovanna&quot;,&quot;parse-names&quot;:false,&quot;dropping-particle&quot;:&quot;&quot;,&quot;non-dropping-particle&quot;:&quot;&quot;},{&quot;family&quot;:&quot;Hakala&quot;,&quot;given&quot;:&quot;Henri&quot;,&quot;parse-names&quot;:false,&quot;dropping-particle&quot;:&quot;&quot;,&quot;non-dropping-particle&quot;:&quot;&quot;},{&quot;family&quot;:&quot;Minelli&quot;,&quot;given&quot;:&quot;Eliana&quot;,&quot;parse-names&quot;:false,&quot;dropping-particle&quot;:&quot;&quot;,&quot;non-dropping-particle&quot;:&quot;&quot;},{&quot;family&quot;:&quot;Strozzi&quot;,&quot;given&quot;:&quot;Fernanda&quot;,&quot;parse-names&quot;:false,&quot;dropping-particle&quot;:&quot;&quot;,&quot;non-dropping-particle&quot;:&quot;&quot;}],&quot;container-title&quot;:&quot;Human Resource Management Review&quot;,&quot;ISSN&quot;:&quot;1053-4822&quot;,&quot;issued&quot;:{&quot;date-parts&quot;:[[2022]]},&quot;page&quot;:&quot;100854&quot;,&quot;publisher&quot;:&quot;Elsevier&quot;,&quot;issue&quot;:&quot;3&quot;,&quot;volume&quot;:&quot;32&quot;,&quot;container-title-short&quot;:&quot;&quot;},&quot;isTemporary&quot;:false}]},{&quot;citationID&quot;:&quot;MENDELEY_CITATION_f45c5ce0-103f-4d40-bbcf-61f7825df4f5&quot;,&quot;properties&quot;:{&quot;noteIndex&quot;:0},&quot;isEdited&quot;:false,&quot;manualOverride&quot;:{&quot;isManuallyOverridden&quot;:false,&quot;citeprocText&quot;:&quot;(Sony and Naik, 2020)&quot;,&quot;manualOverrideText&quot;:&quot;&quot;},&quot;citationTag&quot;:&quot;MENDELEY_CITATION_v3_eyJjaXRhdGlvbklEIjoiTUVOREVMRVlfQ0lUQVRJT05fZjQ1YzVjZTAtMTAzZi00ZDQwLWJiY2YtNjFmNzgyNWRmNGY1IiwicHJvcGVydGllcyI6eyJub3RlSW5kZXgiOjB9LCJpc0VkaXRlZCI6ZmFsc2UsIm1hbnVhbE92ZXJyaWRlIjp7ImlzTWFudWFsbHlPdmVycmlkZGVuIjpmYWxzZSwiY2l0ZXByb2NUZXh0IjoiKFNvbnkgYW5kIE5haWssIDIwMjApIiwibWFudWFsT3ZlcnJpZGVUZXh0IjoiIn0sImNpdGF0aW9uSXRlbXMiOlt7ImlkIjoiNTE4MWZiNzMtNDE1Ni0zZmU3LWIyYzctNjQyZDc4ZTZiMGQ0IiwiaXRlbURhdGEiOnsidHlwZSI6ImFydGljbGUtam91cm5hbCIsImlkIjoiNTE4MWZiNzMtNDE1Ni0zZmU3LWIyYzctNjQyZDc4ZTZiMGQ0IiwidGl0bGUiOiJJbmR1c3RyeSA0LjAgaW50ZWdyYXRpb24gd2l0aCBzb2Npby10ZWNobmljYWwgc3lzdGVtcyB0aGVvcnk6IEEgc3lzdGVtYXRpYyByZXZpZXcgYW5kIHByb3Bvc2VkIHRoZW9yZXRpY2FsIG1vZGVsIiwiYXV0aG9yIjpbeyJmYW1pbHkiOiJTb255IiwiZ2l2ZW4iOiJNaWNoYWVsIiwicGFyc2UtbmFtZXMiOmZhbHNlLCJkcm9wcGluZy1wYXJ0aWNsZSI6IiIsIm5vbi1kcm9wcGluZy1wYXJ0aWNsZSI6IiJ9LHsiZmFtaWx5IjoiTmFpayIsImdpdmVuIjoiU3ViaGFzaCIsInBhcnNlLW5hbWVzIjpmYWxzZSwiZHJvcHBpbmctcGFydGljbGUiOiIiLCJub24tZHJvcHBpbmctcGFydGljbGUiOiIifV0sImNvbnRhaW5lci10aXRsZSI6IlRlY2hub2xvZ3kgaW4gc29jaWV0eSIsImNvbnRhaW5lci10aXRsZS1zaG9ydCI6IlRlY2hub2wgU29jIiwiSVNTTiI6IjAxNjAtNzkxWCIsImlzc3VlZCI6eyJkYXRlLXBhcnRzIjpbWzIwMjBdXX0sInBhZ2UiOiIxMDEyNDgiLCJwdWJsaXNoZXIiOiJFbHNldmllciIsInZvbHVtZSI6IjYxIn0sImlzVGVtcG9yYXJ5IjpmYWxzZX1dfQ==&quot;,&quot;citationItems&quot;:[{&quot;id&quot;:&quot;5181fb73-4156-3fe7-b2c7-642d78e6b0d4&quot;,&quot;itemData&quot;:{&quot;type&quot;:&quot;article-journal&quot;,&quot;id&quot;:&quot;5181fb73-4156-3fe7-b2c7-642d78e6b0d4&quot;,&quot;title&quot;:&quot;Industry 4.0 integration with socio-technical systems theory: A systematic review and proposed theoretical model&quot;,&quot;author&quot;:[{&quot;family&quot;:&quot;Sony&quot;,&quot;given&quot;:&quot;Michael&quot;,&quot;parse-names&quot;:false,&quot;dropping-particle&quot;:&quot;&quot;,&quot;non-dropping-particle&quot;:&quot;&quot;},{&quot;family&quot;:&quot;Naik&quot;,&quot;given&quot;:&quot;Subhash&quot;,&quot;parse-names&quot;:false,&quot;dropping-particle&quot;:&quot;&quot;,&quot;non-dropping-particle&quot;:&quot;&quot;}],&quot;container-title&quot;:&quot;Technology in society&quot;,&quot;container-title-short&quot;:&quot;Technol Soc&quot;,&quot;ISSN&quot;:&quot;0160-791X&quot;,&quot;issued&quot;:{&quot;date-parts&quot;:[[2020]]},&quot;page&quot;:&quot;101248&quot;,&quot;publisher&quot;:&quot;Elsevier&quot;,&quot;volume&quot;:&quot;61&quot;},&quot;isTemporary&quot;:false}]},{&quot;citationID&quot;:&quot;MENDELEY_CITATION_40815165-1132-40ff-8529-1becb0c6a2af&quot;,&quot;properties&quot;:{&quot;noteIndex&quot;:0},&quot;isEdited&quot;:false,&quot;manualOverride&quot;:{&quot;isManuallyOverridden&quot;:false,&quot;citeprocText&quot;:&quot;(Dhamija, Chiarini and Shapla, 2023)&quot;,&quot;manualOverrideText&quot;:&quot;&quot;},&quot;citationTag&quot;:&quot;MENDELEY_CITATION_v3_eyJjaXRhdGlvbklEIjoiTUVOREVMRVlfQ0lUQVRJT05fNDA4MTUxNjUtMTEzMi00MGZmLTg1MjktMWJlY2IwYzZhMmFmIiwicHJvcGVydGllcyI6eyJub3RlSW5kZXgiOjB9LCJpc0VkaXRlZCI6ZmFsc2UsIm1hbnVhbE92ZXJyaWRlIjp7ImlzTWFudWFsbHlPdmVycmlkZGVuIjpmYWxzZSwiY2l0ZXByb2NUZXh0IjoiKERoYW1pamEsIENoaWFyaW5pIGFuZCBTaGFwbGEsIDIwMjMpIiwibWFudWFsT3ZlcnJpZGVUZXh0IjoiIn0sImNpdGF0aW9uSXRlbXMiOlt7ImlkIjoiNmY5OThiMjAtZWU0Ny0zMGUzLWI0Y2QtZmZhZDg4ZDQ4MTViIiwiaXRlbURhdGEiOnsidHlwZSI6ImFydGljbGUtam91cm5hbCIsImlkIjoiNmY5OThiMjAtZWU0Ny0zMGUzLWI0Y2QtZmZhZDg4ZDQ4MTViIiwidGl0bGUiOiJUZWNobm9sb2d5IGFuZCBsZWFkZXJzaGlwIHN0eWxlczogYSByZXZpZXcgb2YgdHJlbmRzIGJldHdlZW4gMjAwMyBhbmQgMjAyMSIsImF1dGhvciI6W3siZmFtaWx5IjoiRGhhbWlqYSIsImdpdmVuIjoiUGF2aXRyYSIsInBhcnNlLW5hbWVzIjpmYWxzZSwiZHJvcHBpbmctcGFydGljbGUiOiIiLCJub24tZHJvcHBpbmctcGFydGljbGUiOiIifSx7ImZhbWlseSI6IkNoaWFyaW5pIiwiZ2l2ZW4iOiJBbmRyZWEiLCJwYXJzZS1uYW1lcyI6ZmFsc2UsImRyb3BwaW5nLXBhcnRpY2xlIjoiIiwibm9uLWRyb3BwaW5nLXBhcnRpY2xlIjoiIn0seyJmYW1pbHkiOiJTaGFwbGEiLCJnaXZlbiI6IlNoYXJhIiwicGFyc2UtbmFtZXMiOmZhbHNlLCJkcm9wcGluZy1wYXJ0aWNsZSI6IiIsIm5vbi1kcm9wcGluZy1wYXJ0aWNsZSI6IiJ9XSwiY29udGFpbmVyLXRpdGxlIjoiVGhlIFRRTSBKb3VybmFsIiwiSVNTTiI6IjE3NTQtMjczMSIsImlzc3VlZCI6eyJkYXRlLXBhcnRzIjpbWzIwMjNdXX0sInBhZ2UiOiIyMTAtMjMzIiwicHVibGlzaGVyIjoiRW1lcmFsZCBQdWJsaXNoaW5nIExpbWl0ZWQiLCJpc3N1ZSI6IjEiLCJ2b2x1bWUiOiIzNSIsImNvbnRhaW5lci10aXRsZS1zaG9ydCI6IiJ9LCJpc1RlbXBvcmFyeSI6ZmFsc2V9XX0=&quot;,&quot;citationItems&quot;:[{&quot;id&quot;:&quot;6f998b20-ee47-30e3-b4cd-ffad88d4815b&quot;,&quot;itemData&quot;:{&quot;type&quot;:&quot;article-journal&quot;,&quot;id&quot;:&quot;6f998b20-ee47-30e3-b4cd-ffad88d4815b&quot;,&quot;title&quot;:&quot;Technology and leadership styles: a review of trends between 2003 and 2021&quot;,&quot;author&quot;:[{&quot;family&quot;:&quot;Dhamija&quot;,&quot;given&quot;:&quot;Pavitra&quot;,&quot;parse-names&quot;:false,&quot;dropping-particle&quot;:&quot;&quot;,&quot;non-dropping-particle&quot;:&quot;&quot;},{&quot;family&quot;:&quot;Chiarini&quot;,&quot;given&quot;:&quot;Andrea&quot;,&quot;parse-names&quot;:false,&quot;dropping-particle&quot;:&quot;&quot;,&quot;non-dropping-particle&quot;:&quot;&quot;},{&quot;family&quot;:&quot;Shapla&quot;,&quot;given&quot;:&quot;Shara&quot;,&quot;parse-names&quot;:false,&quot;dropping-particle&quot;:&quot;&quot;,&quot;non-dropping-particle&quot;:&quot;&quot;}],&quot;container-title&quot;:&quot;The TQM Journal&quot;,&quot;ISSN&quot;:&quot;1754-2731&quot;,&quot;issued&quot;:{&quot;date-parts&quot;:[[2023]]},&quot;page&quot;:&quot;210-233&quot;,&quot;publisher&quot;:&quot;Emerald Publishing Limited&quot;,&quot;issue&quot;:&quot;1&quot;,&quot;volume&quot;:&quot;35&quot;,&quot;container-title-short&quot;:&quot;&quot;},&quot;isTemporary&quot;:false}]},{&quot;citationID&quot;:&quot;MENDELEY_CITATION_44044b5c-7b3a-4379-8892-987903a37b48&quot;,&quot;properties&quot;:{&quot;noteIndex&quot;:0},&quot;isEdited&quot;:false,&quot;manualOverride&quot;:{&quot;isManuallyOverridden&quot;:true,&quot;citeprocText&quot;:&quot;(Lewin and Lippitt, 1938)&quot;,&quot;manualOverrideText&quot;:&quot;Lewin and Lippitt, (1938)&quot;},&quot;citationTag&quot;:&quot;MENDELEY_CITATION_v3_eyJjaXRhdGlvbklEIjoiTUVOREVMRVlfQ0lUQVRJT05fNDQwNDRiNWMtN2IzYS00Mzc5LTg4OTItOTg3OTAzYTM3YjQ4IiwicHJvcGVydGllcyI6eyJub3RlSW5kZXgiOjB9LCJpc0VkaXRlZCI6ZmFsc2UsIm1hbnVhbE92ZXJyaWRlIjp7ImlzTWFudWFsbHlPdmVycmlkZGVuIjp0cnVlLCJjaXRlcHJvY1RleHQiOiIoTGV3aW4gYW5kIExpcHBpdHQsIDE5MzgpIiwibWFudWFsT3ZlcnJpZGVUZXh0IjoiTGV3aW4gYW5kIExpcHBpdHQsICgxOTM4KSJ9LCJjaXRhdGlvbkl0ZW1zIjpbeyJpZCI6IjIzMDhkMTczLTIxYWQtM2I2NC05ZTRkLTUwNTYxMWE4NTcxOCIsIml0ZW1EYXRhIjp7InR5cGUiOiJhcnRpY2xlLWpvdXJuYWwiLCJpZCI6IjIzMDhkMTczLTIxYWQtM2I2NC05ZTRkLTUwNTYxMWE4NTcxOCIsInRpdGxlIjoiQW4gZXhwZXJpbWVudGFsIGFwcHJvYWNoIHRvIHRoZSBzdHVkeSBvZiBhdXRvY3JhY3kgYW5kIGRlbW9jcmFjeTogQSBwcmVsaW1pbmFyeSBub3RlIiwiYXV0aG9yIjpbeyJmYW1pbHkiOiJMZXdpbiIsImdpdmVuIjoiS3VydCIsInBhcnNlLW5hbWVzIjpmYWxzZSwiZHJvcHBpbmctcGFydGljbGUiOiIiLCJub24tZHJvcHBpbmctcGFydGljbGUiOiIifSx7ImZhbWlseSI6IkxpcHBpdHQiLCJnaXZlbiI6IlJvbmFsZCIsInBhcnNlLW5hbWVzIjpmYWxzZSwiZHJvcHBpbmctcGFydGljbGUiOiIiLCJub24tZHJvcHBpbmctcGFydGljbGUiOiIifV0sImNvbnRhaW5lci10aXRsZSI6IlNvY2lvbWV0cnkiLCJjb250YWluZXItdGl0bGUtc2hvcnQiOiJTb2Npb21ldHJ5IiwiSVNTTiI6IjAwMzgtMDQzMSIsImlzc3VlZCI6eyJkYXRlLXBhcnRzIjpbWzE5MzhdXX0sInBhZ2UiOiIyOTItMzAwIiwicHVibGlzaGVyIjoiSlNUT1IiLCJpc3N1ZSI6IjMvNCIsInZvbHVtZSI6IjEifSwiaXNUZW1wb3JhcnkiOmZhbHNlfV19&quot;,&quot;citationItems&quot;:[{&quot;id&quot;:&quot;2308d173-21ad-3b64-9e4d-505611a85718&quot;,&quot;itemData&quot;:{&quot;type&quot;:&quot;article-journal&quot;,&quot;id&quot;:&quot;2308d173-21ad-3b64-9e4d-505611a85718&quot;,&quot;title&quot;:&quot;An experimental approach to the study of autocracy and democracy: A preliminary note&quot;,&quot;author&quot;:[{&quot;family&quot;:&quot;Lewin&quot;,&quot;given&quot;:&quot;Kurt&quot;,&quot;parse-names&quot;:false,&quot;dropping-particle&quot;:&quot;&quot;,&quot;non-dropping-particle&quot;:&quot;&quot;},{&quot;family&quot;:&quot;Lippitt&quot;,&quot;given&quot;:&quot;Ronald&quot;,&quot;parse-names&quot;:false,&quot;dropping-particle&quot;:&quot;&quot;,&quot;non-dropping-particle&quot;:&quot;&quot;}],&quot;container-title&quot;:&quot;Sociometry&quot;,&quot;container-title-short&quot;:&quot;Sociometry&quot;,&quot;ISSN&quot;:&quot;0038-0431&quot;,&quot;issued&quot;:{&quot;date-parts&quot;:[[1938]]},&quot;page&quot;:&quot;292-300&quot;,&quot;publisher&quot;:&quot;JSTOR&quot;,&quot;issue&quot;:&quot;3/4&quot;,&quot;volume&quot;:&quot;1&quot;},&quot;isTemporary&quot;:false}]},{&quot;citationID&quot;:&quot;MENDELEY_CITATION_97da94a2-1b6b-4ccb-9786-ff799b7e67b6&quot;,&quot;properties&quot;:{&quot;noteIndex&quot;:0},&quot;isEdited&quot;:false,&quot;manualOverride&quot;:{&quot;isManuallyOverridden&quot;:false,&quot;citeprocText&quot;:&quot;(Robbins, Coulter and Randel, 2021)&quot;,&quot;manualOverrideText&quot;:&quot;&quot;},&quot;citationTag&quot;:&quot;MENDELEY_CITATION_v3_eyJjaXRhdGlvbklEIjoiTUVOREVMRVlfQ0lUQVRJT05fOTdkYTk0YTItMWI2Yi00Y2NiLTk3ODYtZmY3OTliN2U2N2I2IiwicHJvcGVydGllcyI6eyJub3RlSW5kZXgiOjB9LCJpc0VkaXRlZCI6ZmFsc2UsIm1hbnVhbE92ZXJyaWRlIjp7ImlzTWFudWFsbHlPdmVycmlkZGVuIjpmYWxzZSwiY2l0ZXByb2NUZXh0IjoiKFJvYmJpbnMsIENvdWx0ZXIgYW5kIFJhbmRlbCwgMjAyMSkiLCJtYW51YWxPdmVycmlkZVRleHQiOiIifSwiY2l0YXRpb25JdGVtcyI6W3siaWQiOiI2MTVkYjZjMS01ZTM1LTMwMzEtOWZhZC04MjQ3OTRjM2MwZWIiLCJpdGVtRGF0YSI6eyJ0eXBlIjoiYm9vayIsImlkIjoiNjE1ZGI2YzEtNWUzNS0zMDMxLTlmYWQtODI0Nzk0YzNjMGViIiwidGl0bGUiOiJNYW5hZ2VtZW50IiwiYXV0aG9yIjpbeyJmYW1pbHkiOiJSb2JiaW5zIiwiZ2l2ZW4iOiJTdGVwaGVuIFAiLCJwYXJzZS1uYW1lcyI6ZmFsc2UsImRyb3BwaW5nLXBhcnRpY2xlIjoiIiwibm9uLWRyb3BwaW5nLXBhcnRpY2xlIjoiIn0seyJmYW1pbHkiOiJDb3VsdGVyIiwiZ2l2ZW4iOiJNYXJ5IEsiLCJwYXJzZS1uYW1lcyI6ZmFsc2UsImRyb3BwaW5nLXBhcnRpY2xlIjoiIiwibm9uLWRyb3BwaW5nLXBhcnRpY2xlIjoiIn0seyJmYW1pbHkiOiJSYW5kZWwiLCJnaXZlbiI6IkFteSIsInBhcnNlLW5hbWVzIjpmYWxzZSwiZHJvcHBpbmctcGFydGljbGUiOiIiLCJub24tZHJvcHBpbmctcGFydGljbGUiOiIifV0sIklTQk4iOiIxLTI5Mi0zNDA4OS00IiwiaXNzdWVkIjp7ImRhdGUtcGFydHMiOltbMjAyMV1dfSwicHVibGlzaGVyLXBsYWNlIjoiSGFybG93LCBFbmdsYW5kIiwiYWJzdHJhY3QiOiJcIlRoZSBFZGl0b3JpYWwgdGVhbSBhdCBQZWFyc29uIGhhcyB3b3JrZWQgY2xvc2VseSB3aXRoIGVkdWNhdG9ycyBhcm91bmQgdGhlIHdvcmxkIHRvIGluY2x1ZGUgY29udGVudCB3aGljaCBpcyBlc3BlY2lhbGx5IHJlbGV2YW50IHRvIHN0dWRlbnRzIG91dHNpZGUgdGhlIFVuaXRlZCBTdGF0ZXMuIEZvciBtYW5hZ2VtZW50IGFuZCBub24tbWFuYWdlbWVudCBtYWpvcnMgdGFraW5nIGFuIHVuZGVyZ3JhZHVhdGUgY291cnNlIGluIHRoZSBwcmluY2lwbGVzIG9mIG1hbmFnZW1lbnQuIFJFQUwgbWFuYWdlcnMsIFJFQUwgZXhwZXJpZW5jZXMgV2l0aCBhIHJlbmV3ZWQgZm9jdXMgb24gam9iLXJlbGV2YW50IHNraWxscywgdGhlIG5ld2VzdCBlZGl0aW9uIG9mIHRoaXMgYmVzdHNlbGxpbmcgdGV4dCBoZWxwcyBtYW5hZ2VtZW50IGFuZCBub24tbWFuYWdlbWVudCBzdHVkZW50cyBhbGlrZSBiZXR0ZXIgcHJlcGFyZSB0byBlbnRlciB0aGUgd29ya2ZvcmNlLiBNYW5hZ2VtZW50LCAxNXRoIEVkaXRpb24sIEdsb2JhbCBFZGl0aW9uLCB2aXZpZGx5IGlsbHVzdHJhdGVzIGVmZmVjdGl2ZSBtYW5hZ2VtZW50IHRoZW9yaWVzIGJ5IGluY29ycG9yYXRpbmcgdGhlIHBlcnNwZWN0aXZlcyBvZiByZWFsLWxpZmUgbWFuYWdlcnMuIFRocm91Z2ggZXhhbXBsZXMsIGNhc2VzLCBhbmQgaGFuZHMtb24gZXhlcmNpc2VzLCBzdHVkZW50cyB3aWxsIHNlZSBhbmQgZXhwZXJpZW5jZSBtYW5hZ2VtZW50IGluIGFjdGlvbiAtIGhlbHBpbmcgdGhlbSBkZXZlbG9wIHRoZSBzcGVjaWZpYyBza2lsbHMgdGhhdCBlbXBsb3llcnMgYXJlIGxvb2tpbmcgZm9yIGFuZCB1bmRlcnN0YW5kIGhvdyB0aGUgY29uY2VwdHMgdGhleeKAmXJlIGxlYXJuaW5nIGFib3V0IGFjdHVhbGx5IHdvcmsgaW4gdG9kYXnigJlzIGR5bmFtaWMgYnVzaW5lc3Mgd29ybGQuIFBlYXJzb24gTXlMYWIgTWFuYWdlbWVudCBpcyBub3QgaW5jbHVkZWQuIFN0dWRlbnRzLCBpZiBQZWFyc29uIE15TGFiIE1hbmFnZW1lbnQgaXMgYSByZWNvbW1lbmRlZC9tYW5kYXRvcnkgY29tcG9uZW50IG9mIHRoZSBjb3Vyc2UsIHBsZWFzZSBhc2sgeW91ciBpbnN0cnVjdG9yIGZvciB0aGUgY29ycmVjdCBJU0JOLiBQZWFyc29uIE15TGFiIE1hbmFnZW1lbnQgc2hvdWxkIG9ubHkgYmUgcHVyY2hhc2VkIHdoZW4gcmVxdWlyZWQgYnkgYW4gaW5zdHJ1Y3Rvci5cIi0tUHVibGlzaGVyJ3Mgd2Vic2l0ZS4iLCJlZGl0aW9uIjoiR2xvYmFsIGVkaXRpb24uIiwicHVibGlzaGVyIjoiUGVhcnNvbiBFZHVjYXRpb24iLCJjb250YWluZXItdGl0bGUtc2hvcnQiOiIifSwiaXNUZW1wb3JhcnkiOmZhbHNlfV19&quot;,&quot;citationItems&quot;:[{&quot;id&quot;:&quot;615db6c1-5e35-3031-9fad-824794c3c0eb&quot;,&quot;itemData&quot;:{&quot;type&quot;:&quot;book&quot;,&quot;id&quot;:&quot;615db6c1-5e35-3031-9fad-824794c3c0eb&quot;,&quot;title&quot;:&quot;Management&quot;,&quot;author&quot;:[{&quot;family&quot;:&quot;Robbins&quot;,&quot;given&quot;:&quot;Stephen P&quot;,&quot;parse-names&quot;:false,&quot;dropping-particle&quot;:&quot;&quot;,&quot;non-dropping-particle&quot;:&quot;&quot;},{&quot;family&quot;:&quot;Coulter&quot;,&quot;given&quot;:&quot;Mary K&quot;,&quot;parse-names&quot;:false,&quot;dropping-particle&quot;:&quot;&quot;,&quot;non-dropping-particle&quot;:&quot;&quot;},{&quot;family&quot;:&quot;Randel&quot;,&quot;given&quot;:&quot;Amy&quot;,&quot;parse-names&quot;:false,&quot;dropping-particle&quot;:&quot;&quot;,&quot;non-dropping-particle&quot;:&quot;&quot;}],&quot;ISBN&quot;:&quot;1-292-34089-4&quot;,&quot;issued&quot;:{&quot;date-parts&quot;:[[2021]]},&quot;publisher-place&quot;:&quot;Harlow, England&quot;,&quot;abstract&quot;:&quot;\&quot;The Editorial team at Pearson has worked closely with educators around the world to include content which is especially relevant to students outside the United States. For management and non-management majors taking an undergraduate course in the principles of management. REAL managers, REAL experiences With a renewed focus on job-relevant skills, the newest edition of this bestselling text helps management and non-management students alike better prepare to enter the workforce. Management, 15th Edition, Global Edition, vividly illustrates effective management theories by incorporating the perspectives of real-life managers. Through examples, cases, and hands-on exercises, students will see and experience management in action - helping them develop the specific skills that employers are looking for and understand how the concepts they’re learning about actually work in today’s dynamic business world. Pearson MyLab Management is not included. Students, if Pearson MyLab Management is a recommended/mandatory component of the course, please ask your instructor for the correct ISBN. Pearson MyLab Management should only be purchased when required by an instructor.\&quot;--Publisher's website.&quot;,&quot;edition&quot;:&quot;Global edition.&quot;,&quot;publisher&quot;:&quot;Pearson Education&quot;,&quot;container-title-short&quot;:&quot;&quot;},&quot;isTemporary&quot;:false}]},{&quot;citationID&quot;:&quot;MENDELEY_CITATION_160dc398-506e-4c1c-80fa-e68b388987ae&quot;,&quot;properties&quot;:{&quot;noteIndex&quot;:0},&quot;isEdited&quot;:false,&quot;manualOverride&quot;:{&quot;isManuallyOverridden&quot;:false,&quot;citeprocText&quot;:&quot;(Jameson, 2011)&quot;,&quot;manualOverrideText&quot;:&quot;&quot;},&quot;citationTag&quot;:&quot;MENDELEY_CITATION_v3_eyJjaXRhdGlvbklEIjoiTUVOREVMRVlfQ0lUQVRJT05fMTYwZGMzOTgtNTA2ZS00YzFjLTgwZmEtZTY4YjM4ODk4N2FlIiwicHJvcGVydGllcyI6eyJub3RlSW5kZXgiOjB9LCJpc0VkaXRlZCI6ZmFsc2UsIm1hbnVhbE92ZXJyaWRlIjp7ImlzTWFudWFsbHlPdmVycmlkZGVuIjpmYWxzZSwiY2l0ZXByb2NUZXh0IjoiKEphbWVzb24sIDIwMTEpIiwibWFudWFsT3ZlcnJpZGVUZXh0IjoiIn0sImNpdGF0aW9uSXRlbXMiOlt7ImlkIjoiN2YxNjYzYjQtM2E5Yy0zMGM1LTgxZTEtOGQ4M2M2NDRiNzcyIiwiaXRlbURhdGEiOnsidHlwZSI6ImFydGljbGUtam91cm5hbCIsImlkIjoiN2YxNjYzYjQtM2E5Yy0zMGM1LTgxZTEtOGQ4M2M2NDRiNzcyIiwidGl0bGUiOiJUcnVzdCwgdGhlIFZpc2liaWxpdHkvSW52aXNpYml0eSBMZWFkZXJzaGlwIFBhcmFkb3gsIGFuZCBhIE1vZGVsIGZvciBSZWZsZWN0aXZlIE5lZ2F0aXZlIENhcGFiaWxpdHkgaW4gdGhlIEFjYWRlbWljIE1hbmFnZW1lbnQgb2YgRW5nbGlzaCBIaWdoZXIgRWR1Y2F0aW9uICgwMzU4KSIsImF1dGhvciI6W3siZmFtaWx5IjoiSmFtZXNvbiIsImdpdmVuIjoiSmlsbCIsInBhcnNlLW5hbWVzIjpmYWxzZSwiZHJvcHBpbmctcGFydGljbGUiOiIiLCJub24tZHJvcHBpbmctcGFydGljbGUiOiIifV0sImNvbnRhaW5lci10aXRsZSI6IkxlYSIsImlzc3VlZCI6eyJkYXRlLXBhcnRzIjpbWzIwMTFdXX0sInBhZ2UiOiI2Iiwidm9sdW1lIjoiODM1IiwiY29udGFpbmVyLXRpdGxlLXNob3J0IjoiIn0sImlzVGVtcG9yYXJ5IjpmYWxzZX1dfQ==&quot;,&quot;citationItems&quot;:[{&quot;id&quot;:&quot;7f1663b4-3a9c-30c5-81e1-8d83c644b772&quot;,&quot;itemData&quot;:{&quot;type&quot;:&quot;article-journal&quot;,&quot;id&quot;:&quot;7f1663b4-3a9c-30c5-81e1-8d83c644b772&quot;,&quot;title&quot;:&quot;Trust, the Visibility/Invisibity Leadership Paradox, and a Model for Reflective Negative Capability in the Academic Management of English Higher Education (0358)&quot;,&quot;author&quot;:[{&quot;family&quot;:&quot;Jameson&quot;,&quot;given&quot;:&quot;Jill&quot;,&quot;parse-names&quot;:false,&quot;dropping-particle&quot;:&quot;&quot;,&quot;non-dropping-particle&quot;:&quot;&quot;}],&quot;container-title&quot;:&quot;Lea&quot;,&quot;issued&quot;:{&quot;date-parts&quot;:[[2011]]},&quot;page&quot;:&quot;6&quot;,&quot;volume&quot;:&quot;835&quot;,&quot;container-title-short&quot;:&quot;&quot;},&quot;isTemporary&quot;:false}]},{&quot;citationID&quot;:&quot;MENDELEY_CITATION_f4648326-8766-410e-ae1f-00913990e85f&quot;,&quot;properties&quot;:{&quot;noteIndex&quot;:0},&quot;isEdited&quot;:false,&quot;manualOverride&quot;:{&quot;isManuallyOverridden&quot;:false,&quot;citeprocText&quot;:&quot;(Waring, 2017)&quot;,&quot;manualOverrideText&quot;:&quot;&quot;},&quot;citationTag&quot;:&quot;MENDELEY_CITATION_v3_eyJjaXRhdGlvbklEIjoiTUVOREVMRVlfQ0lUQVRJT05fZjQ2NDgzMjYtODc2Ni00MTBlLWFlMWYtMDA5MTM5OTBlODVmIiwicHJvcGVydGllcyI6eyJub3RlSW5kZXgiOjB9LCJpc0VkaXRlZCI6ZmFsc2UsIm1hbnVhbE92ZXJyaWRlIjp7ImlzTWFudWFsbHlPdmVycmlkZGVuIjpmYWxzZSwiY2l0ZXByb2NUZXh0IjoiKFdhcmluZywgMjAxNykiLCJtYW51YWxPdmVycmlkZVRleHQiOiIifSwiY2l0YXRpb25JdGVtcyI6W3siaWQiOiI2ZjYwMDkwZS1lZjAyLTMzMzUtOWEwMS1hNjVkMDQ5NTM5OWIiLCJpdGVtRGF0YSI6eyJ0eXBlIjoiYXJ0aWNsZS1qb3VybmFsIiwiaWQiOiI2ZjYwMDkwZS1lZjAyLTMzMzUtOWEwMS1hNjVkMDQ5NTM5OWIiLCJ0aXRsZSI6Ik1hbmFnZW1lbnQgYW5kIGxlYWRlcnNoaXAgaW4gVUsgdW5pdmVyc2l0aWVzOiBFeHBsb3JpbmcgdGhlIHBvc3NpYmlsaXRpZXMgb2YgY2hhbmdlIiwiYXV0aG9yIjpbeyJmYW1pbHkiOiJXYXJpbmciLCJnaXZlbiI6Ik1hdHQiLCJwYXJzZS1uYW1lcyI6ZmFsc2UsImRyb3BwaW5nLXBhcnRpY2xlIjoiIiwibm9uLWRyb3BwaW5nLXBhcnRpY2xlIjoiIn1dLCJjb250YWluZXItdGl0bGUiOiJKb3VybmFsIG9mIEhpZ2hlciBFZHVjYXRpb24gUG9saWN5IGFuZCBNYW5hZ2VtZW50IiwiSVNTTiI6IjEzNjAtMDgwWCIsImlzc3VlZCI6eyJkYXRlLXBhcnRzIjpbWzIwMTddXX0sInBhZ2UiOiI1NDAtNTU4IiwicHVibGlzaGVyIjoiVGF5bG9yICYgRnJhbmNpcyIsImlzc3VlIjoiNSIsInZvbHVtZSI6IjM5IiwiY29udGFpbmVyLXRpdGxlLXNob3J0IjoiIn0sImlzVGVtcG9yYXJ5IjpmYWxzZX1dfQ==&quot;,&quot;citationItems&quot;:[{&quot;id&quot;:&quot;6f60090e-ef02-3335-9a01-a65d0495399b&quot;,&quot;itemData&quot;:{&quot;type&quot;:&quot;article-journal&quot;,&quot;id&quot;:&quot;6f60090e-ef02-3335-9a01-a65d0495399b&quot;,&quot;title&quot;:&quot;Management and leadership in UK universities: Exploring the possibilities of change&quot;,&quot;author&quot;:[{&quot;family&quot;:&quot;Waring&quot;,&quot;given&quot;:&quot;Matt&quot;,&quot;parse-names&quot;:false,&quot;dropping-particle&quot;:&quot;&quot;,&quot;non-dropping-particle&quot;:&quot;&quot;}],&quot;container-title&quot;:&quot;Journal of Higher Education Policy and Management&quot;,&quot;ISSN&quot;:&quot;1360-080X&quot;,&quot;issued&quot;:{&quot;date-parts&quot;:[[2017]]},&quot;page&quot;:&quot;540-558&quot;,&quot;publisher&quot;:&quot;Taylor &amp; Francis&quot;,&quot;issue&quot;:&quot;5&quot;,&quot;volume&quot;:&quot;39&quot;,&quot;container-title-short&quot;:&quot;&quot;},&quot;isTemporary&quot;:false}]},{&quot;citationID&quot;:&quot;MENDELEY_CITATION_40b11513-0fdc-4851-92a8-afad302ce733&quot;,&quot;properties&quot;:{&quot;noteIndex&quot;:0},&quot;isEdited&quot;:false,&quot;manualOverride&quot;:{&quot;isManuallyOverridden&quot;:true,&quot;citeprocText&quot;:&quot;(Bolden, Petrov and Gosling, 2009)&quot;,&quot;manualOverrideText&quot;:&quot;Bolden, et al. (2009)&quot;},&quot;citationTag&quot;:&quot;MENDELEY_CITATION_v3_eyJjaXRhdGlvbklEIjoiTUVOREVMRVlfQ0lUQVRJT05fNDBiMTE1MTMtMGZkYy00ODUxLTkyYTgtYWZhZDMwMmNlNzMzIiwicHJvcGVydGllcyI6eyJub3RlSW5kZXgiOjB9LCJpc0VkaXRlZCI6ZmFsc2UsIm1hbnVhbE92ZXJyaWRlIjp7ImlzTWFudWFsbHlPdmVycmlkZGVuIjp0cnVlLCJjaXRlcHJvY1RleHQiOiIoQm9sZGVuLCBQZXRyb3YgYW5kIEdvc2xpbmcsIDIwMDkpIiwibWFudWFsT3ZlcnJpZGVUZXh0IjoiQm9sZGVuLCBldCBhbC4gKDIwMDkpIn0sImNpdGF0aW9uSXRlbXMiOlt7ImlkIjoiNzE2ZmM2MDAtZWMxNy0zNDdjLTllZDQtMWI1Y2VlOTRmMWQwIiwiaXRlbURhdGEiOnsidHlwZSI6ImFydGljbGUtam91cm5hbCIsImlkIjoiNzE2ZmM2MDAtZWMxNy0zNDdjLTllZDQtMWI1Y2VlOTRmMWQwIiwidGl0bGUiOiJEaXN0cmlidXRlZCBsZWFkZXJzaGlwIGluIGhpZ2hlciBlZHVjYXRpb246IFJoZXRvcmljIGFuZCByZWFsaXR5IiwiYXV0aG9yIjpbeyJmYW1pbHkiOiJCb2xkZW4iLCJnaXZlbiI6IlJpY2hhcmQiLCJwYXJzZS1uYW1lcyI6ZmFsc2UsImRyb3BwaW5nLXBhcnRpY2xlIjoiIiwibm9uLWRyb3BwaW5nLXBhcnRpY2xlIjoiIn0seyJmYW1pbHkiOiJQZXRyb3YiLCJnaXZlbiI6Ikdlb3JneSIsInBhcnNlLW5hbWVzIjpmYWxzZSwiZHJvcHBpbmctcGFydGljbGUiOiIiLCJub24tZHJvcHBpbmctcGFydGljbGUiOiIifSx7ImZhbWlseSI6Ikdvc2xpbmciLCJnaXZlbiI6IkpvbmF0aGFuIiwicGFyc2UtbmFtZXMiOmZhbHNlLCJkcm9wcGluZy1wYXJ0aWNsZSI6IiIsIm5vbi1kcm9wcGluZy1wYXJ0aWNsZSI6IiJ9XSwiY29udGFpbmVyLXRpdGxlIjoiRWR1Y2F0aW9uYWwgTWFuYWdlbWVudCBBZG1pbmlzdHJhdGlvbiAmIExlYWRlcnNoaXAiLCJJU1NOIjoiMTc0MS0xNDMyIiwiaXNzdWVkIjp7ImRhdGUtcGFydHMiOltbMjAwOV1dfSwicGFnZSI6IjI1Ny0yNzciLCJwdWJsaXNoZXIiOiJTYWdlIFB1YmxpY2F0aW9ucyBTYWdlIFVLOiBMb25kb24sIEVuZ2xhbmQiLCJpc3N1ZSI6IjIiLCJ2b2x1bWUiOiIzNyIsImNvbnRhaW5lci10aXRsZS1zaG9ydCI6IiJ9LCJpc1RlbXBvcmFyeSI6ZmFsc2V9XX0=&quot;,&quot;citationItems&quot;:[{&quot;id&quot;:&quot;716fc600-ec17-347c-9ed4-1b5cee94f1d0&quot;,&quot;itemData&quot;:{&quot;type&quot;:&quot;article-journal&quot;,&quot;id&quot;:&quot;716fc600-ec17-347c-9ed4-1b5cee94f1d0&quot;,&quot;title&quot;:&quot;Distributed leadership in higher education: Rhetoric and reality&quot;,&quot;author&quot;:[{&quot;family&quot;:&quot;Bolden&quot;,&quot;given&quot;:&quot;Richard&quot;,&quot;parse-names&quot;:false,&quot;dropping-particle&quot;:&quot;&quot;,&quot;non-dropping-particle&quot;:&quot;&quot;},{&quot;family&quot;:&quot;Petrov&quot;,&quot;given&quot;:&quot;Georgy&quot;,&quot;parse-names&quot;:false,&quot;dropping-particle&quot;:&quot;&quot;,&quot;non-dropping-particle&quot;:&quot;&quot;},{&quot;family&quot;:&quot;Gosling&quot;,&quot;given&quot;:&quot;Jonathan&quot;,&quot;parse-names&quot;:false,&quot;dropping-particle&quot;:&quot;&quot;,&quot;non-dropping-particle&quot;:&quot;&quot;}],&quot;container-title&quot;:&quot;Educational Management Administration &amp; Leadership&quot;,&quot;ISSN&quot;:&quot;1741-1432&quot;,&quot;issued&quot;:{&quot;date-parts&quot;:[[2009]]},&quot;page&quot;:&quot;257-277&quot;,&quot;publisher&quot;:&quot;Sage Publications Sage UK: London, England&quot;,&quot;issue&quot;:&quot;2&quot;,&quot;volume&quot;:&quot;37&quot;,&quot;container-title-short&quot;:&quot;&quot;},&quot;isTemporary&quot;:false}]},{&quot;citationID&quot;:&quot;MENDELEY_CITATION_a422b8aa-ac1c-4c67-87eb-cebbf4e7c28d&quot;,&quot;properties&quot;:{&quot;noteIndex&quot;:0},&quot;isEdited&quot;:false,&quot;manualOverride&quot;:{&quot;isManuallyOverridden&quot;:false,&quot;citeprocText&quot;:&quot;(Konina and Nanetadze, 2019)&quot;,&quot;manualOverrideText&quot;:&quot;&quot;},&quot;citationTag&quot;:&quot;MENDELEY_CITATION_v3_eyJjaXRhdGlvbklEIjoiTUVOREVMRVlfQ0lUQVRJT05fYTQyMmI4YWEtYWMxYy00YzY3LTg3ZWItY2ViYmY0ZTdjMjhkIiwicHJvcGVydGllcyI6eyJub3RlSW5kZXgiOjB9LCJpc0VkaXRlZCI6ZmFsc2UsIm1hbnVhbE92ZXJyaWRlIjp7ImlzTWFudWFsbHlPdmVycmlkZGVuIjpmYWxzZSwiY2l0ZXByb2NUZXh0IjoiKEtvbmluYSBhbmQgTmFuZXRhZHplLCAyMDE5KSIsIm1hbnVhbE92ZXJyaWRlVGV4dCI6IiJ9LCJjaXRhdGlvbkl0ZW1zIjpbeyJpZCI6IjIyMGQ5ODU1LTBlZDMtM2UwMy1iZjgzLTJjMTE1MjQzZDAyZSIsIml0ZW1EYXRhIjp7InR5cGUiOiJwYXBlci1jb25mZXJlbmNlIiwiaWQiOiIyMjBkOTg1NS0wZWQzLTNlMDMtYmY4My0yYzExNTI0M2QwMmUiLCJ0aXRsZSI6Ik1hbmFnaW5nIGEgbW9kZXJuIHVuaXZlcnNpdHk6IFRoZSByb2xlIG9mIGJ1c2luZXNzIHByb2Nlc3NlcyBpbiB0aGUgc3RydWN0dXJlIG9mIGVzdGFibGlzaG1lbnRzIG9mIGhpZ2hlciBwcm9mZXNzaW9uYWwgZWR1Y2F0aW9uIiwiYXV0aG9yIjpbeyJmYW1pbHkiOiJLb25pbmEiLCJnaXZlbiI6Ik9sZ2EiLCJwYXJzZS1uYW1lcyI6ZmFsc2UsImRyb3BwaW5nLXBhcnRpY2xlIjoiViIsIm5vbi1kcm9wcGluZy1wYXJ0aWNsZSI6IiJ9LHsiZmFtaWx5IjoiTmFuZXRhZHplIiwiZ2l2ZW4iOiJFIEQiLCJwYXJzZS1uYW1lcyI6ZmFsc2UsImRyb3BwaW5nLXBhcnRpY2xlIjoiIiwibm9uLWRyb3BwaW5nLXBhcnRpY2xlIjoiIn1dLCJjb250YWluZXItdGl0bGUiOiJQZXJzcGVjdGl2ZXMgb24gdGhlIHVzZSBvZiBOZXcgSW5mb3JtYXRpb24gYW5kIENvbW11bmljYXRpb24gVGVjaG5vbG9neSAoSUNUKSBpbiB0aGUgTW9kZXJuIEVjb25vbXkiLCJJU0JOIjoiMzMxOTkwODM0MCIsImlzc3VlZCI6eyJkYXRlLXBhcnRzIjpbWzIwMTldXX0sInBhZ2UiOiIxMDUzLTEwNTkiLCJwdWJsaXNoZXIiOiJTcHJpbmdlciIsImNvbnRhaW5lci10aXRsZS1zaG9ydCI6IiJ9LCJpc1RlbXBvcmFyeSI6ZmFsc2V9XX0=&quot;,&quot;citationItems&quot;:[{&quot;id&quot;:&quot;220d9855-0ed3-3e03-bf83-2c115243d02e&quot;,&quot;itemData&quot;:{&quot;type&quot;:&quot;paper-conference&quot;,&quot;id&quot;:&quot;220d9855-0ed3-3e03-bf83-2c115243d02e&quot;,&quot;title&quot;:&quot;Managing a modern university: The role of business processes in the structure of establishments of higher professional education&quot;,&quot;author&quot;:[{&quot;family&quot;:&quot;Konina&quot;,&quot;given&quot;:&quot;Olga&quot;,&quot;parse-names&quot;:false,&quot;dropping-particle&quot;:&quot;V&quot;,&quot;non-dropping-particle&quot;:&quot;&quot;},{&quot;family&quot;:&quot;Nanetadze&quot;,&quot;given&quot;:&quot;E D&quot;,&quot;parse-names&quot;:false,&quot;dropping-particle&quot;:&quot;&quot;,&quot;non-dropping-particle&quot;:&quot;&quot;}],&quot;container-title&quot;:&quot;Perspectives on the use of New Information and Communication Technology (ICT) in the Modern Economy&quot;,&quot;ISBN&quot;:&quot;3319908340&quot;,&quot;issued&quot;:{&quot;date-parts&quot;:[[2019]]},&quot;page&quot;:&quot;1053-1059&quot;,&quot;publisher&quot;:&quot;Springer&quot;,&quot;container-title-short&quot;:&quot;&quot;},&quot;isTemporary&quot;:false}]},{&quot;citationID&quot;:&quot;MENDELEY_CITATION_9605b549-90ae-4779-a7d7-c22a98563d32&quot;,&quot;properties&quot;:{&quot;noteIndex&quot;:0},&quot;isEdited&quot;:false,&quot;manualOverride&quot;:{&quot;isManuallyOverridden&quot;:true,&quot;citeprocText&quot;:&quot;(Dhamija, Chiarini and Shapla, 2023)&quot;,&quot;manualOverrideText&quot;:&quot;Dhamija, Chiarini and Shapla, (2023)&quot;},&quot;citationTag&quot;:&quot;MENDELEY_CITATION_v3_eyJjaXRhdGlvbklEIjoiTUVOREVMRVlfQ0lUQVRJT05fOTYwNWI1NDktOTBhZS00Nzc5LWE3ZDctYzIyYTk4NTYzZDMyIiwicHJvcGVydGllcyI6eyJub3RlSW5kZXgiOjB9LCJpc0VkaXRlZCI6ZmFsc2UsIm1hbnVhbE92ZXJyaWRlIjp7ImlzTWFudWFsbHlPdmVycmlkZGVuIjp0cnVlLCJjaXRlcHJvY1RleHQiOiIoRGhhbWlqYSwgQ2hpYXJpbmkgYW5kIFNoYXBsYSwgMjAyMykiLCJtYW51YWxPdmVycmlkZVRleHQiOiJEaGFtaWphLCBDaGlhcmluaSBhbmQgU2hhcGxhLCAoMjAyMykifSwiY2l0YXRpb25JdGVtcyI6W3siaWQiOiI2Zjk5OGIyMC1lZTQ3LTMwZTMtYjRjZC1mZmFkODhkNDgxNWIiLCJpdGVtRGF0YSI6eyJ0eXBlIjoiYXJ0aWNsZS1qb3VybmFsIiwiaWQiOiI2Zjk5OGIyMC1lZTQ3LTMwZTMtYjRjZC1mZmFkODhkNDgxNWIiLCJ0aXRsZSI6IlRlY2hub2xvZ3kgYW5kIGxlYWRlcnNoaXAgc3R5bGVzOiBhIHJldmlldyBvZiB0cmVuZHMgYmV0d2VlbiAyMDAzIGFuZCAyMDIxIiwiYXV0aG9yIjpbeyJmYW1pbHkiOiJEaGFtaWphIiwiZ2l2ZW4iOiJQYXZpdHJhIiwicGFyc2UtbmFtZXMiOmZhbHNlLCJkcm9wcGluZy1wYXJ0aWNsZSI6IiIsIm5vbi1kcm9wcGluZy1wYXJ0aWNsZSI6IiJ9LHsiZmFtaWx5IjoiQ2hpYXJpbmkiLCJnaXZlbiI6IkFuZHJlYSIsInBhcnNlLW5hbWVzIjpmYWxzZSwiZHJvcHBpbmctcGFydGljbGUiOiIiLCJub24tZHJvcHBpbmctcGFydGljbGUiOiIifSx7ImZhbWlseSI6IlNoYXBsYSIsImdpdmVuIjoiU2hhcmEiLCJwYXJzZS1uYW1lcyI6ZmFsc2UsImRyb3BwaW5nLXBhcnRpY2xlIjoiIiwibm9uLWRyb3BwaW5nLXBhcnRpY2xlIjoiIn1dLCJjb250YWluZXItdGl0bGUiOiJUaGUgVFFNIEpvdXJuYWwiLCJJU1NOIjoiMTc1NC0yNzMxIiwiaXNzdWVkIjp7ImRhdGUtcGFydHMiOltbMjAyM11dfSwicGFnZSI6IjIxMC0yMzMiLCJwdWJsaXNoZXIiOiJFbWVyYWxkIFB1Ymxpc2hpbmcgTGltaXRlZCIsImlzc3VlIjoiMSIsInZvbHVtZSI6IjM1IiwiY29udGFpbmVyLXRpdGxlLXNob3J0IjoiIn0sImlzVGVtcG9yYXJ5IjpmYWxzZX1dfQ==&quot;,&quot;citationItems&quot;:[{&quot;id&quot;:&quot;6f998b20-ee47-30e3-b4cd-ffad88d4815b&quot;,&quot;itemData&quot;:{&quot;type&quot;:&quot;article-journal&quot;,&quot;id&quot;:&quot;6f998b20-ee47-30e3-b4cd-ffad88d4815b&quot;,&quot;title&quot;:&quot;Technology and leadership styles: a review of trends between 2003 and 2021&quot;,&quot;author&quot;:[{&quot;family&quot;:&quot;Dhamija&quot;,&quot;given&quot;:&quot;Pavitra&quot;,&quot;parse-names&quot;:false,&quot;dropping-particle&quot;:&quot;&quot;,&quot;non-dropping-particle&quot;:&quot;&quot;},{&quot;family&quot;:&quot;Chiarini&quot;,&quot;given&quot;:&quot;Andrea&quot;,&quot;parse-names&quot;:false,&quot;dropping-particle&quot;:&quot;&quot;,&quot;non-dropping-particle&quot;:&quot;&quot;},{&quot;family&quot;:&quot;Shapla&quot;,&quot;given&quot;:&quot;Shara&quot;,&quot;parse-names&quot;:false,&quot;dropping-particle&quot;:&quot;&quot;,&quot;non-dropping-particle&quot;:&quot;&quot;}],&quot;container-title&quot;:&quot;The TQM Journal&quot;,&quot;ISSN&quot;:&quot;1754-2731&quot;,&quot;issued&quot;:{&quot;date-parts&quot;:[[2023]]},&quot;page&quot;:&quot;210-233&quot;,&quot;publisher&quot;:&quot;Emerald Publishing Limited&quot;,&quot;issue&quot;:&quot;1&quot;,&quot;volume&quot;:&quot;35&quot;,&quot;container-title-short&quot;:&quot;&quot;},&quot;isTemporary&quot;:false}]},{&quot;citationID&quot;:&quot;MENDELEY_CITATION_7371eb34-9ec7-4b43-b5be-c8bd5a5c33ab&quot;,&quot;properties&quot;:{&quot;noteIndex&quot;:0},&quot;isEdited&quot;:false,&quot;manualOverride&quot;:{&quot;isManuallyOverridden&quot;:false,&quot;citeprocText&quot;:&quot;(Waring, 2017)&quot;,&quot;manualOverrideText&quot;:&quot;&quot;},&quot;citationTag&quot;:&quot;MENDELEY_CITATION_v3_eyJjaXRhdGlvbklEIjoiTUVOREVMRVlfQ0lUQVRJT05fNzM3MWViMzQtOWVjNy00YjQzLWI1YmUtYzhiZDVhNWMzM2FiIiwicHJvcGVydGllcyI6eyJub3RlSW5kZXgiOjB9LCJpc0VkaXRlZCI6ZmFsc2UsIm1hbnVhbE92ZXJyaWRlIjp7ImlzTWFudWFsbHlPdmVycmlkZGVuIjpmYWxzZSwiY2l0ZXByb2NUZXh0IjoiKFdhcmluZywgMjAxNykiLCJtYW51YWxPdmVycmlkZVRleHQiOiIifSwiY2l0YXRpb25JdGVtcyI6W3siaWQiOiI2ZjYwMDkwZS1lZjAyLTMzMzUtOWEwMS1hNjVkMDQ5NTM5OWIiLCJpdGVtRGF0YSI6eyJ0eXBlIjoiYXJ0aWNsZS1qb3VybmFsIiwiaWQiOiI2ZjYwMDkwZS1lZjAyLTMzMzUtOWEwMS1hNjVkMDQ5NTM5OWIiLCJ0aXRsZSI6Ik1hbmFnZW1lbnQgYW5kIGxlYWRlcnNoaXAgaW4gVUsgdW5pdmVyc2l0aWVzOiBFeHBsb3JpbmcgdGhlIHBvc3NpYmlsaXRpZXMgb2YgY2hhbmdlIiwiYXV0aG9yIjpbeyJmYW1pbHkiOiJXYXJpbmciLCJnaXZlbiI6Ik1hdHQiLCJwYXJzZS1uYW1lcyI6ZmFsc2UsImRyb3BwaW5nLXBhcnRpY2xlIjoiIiwibm9uLWRyb3BwaW5nLXBhcnRpY2xlIjoiIn1dLCJjb250YWluZXItdGl0bGUiOiJKb3VybmFsIG9mIEhpZ2hlciBFZHVjYXRpb24gUG9saWN5IGFuZCBNYW5hZ2VtZW50IiwiSVNTTiI6IjEzNjAtMDgwWCIsImlzc3VlZCI6eyJkYXRlLXBhcnRzIjpbWzIwMTddXX0sInBhZ2UiOiI1NDAtNTU4IiwicHVibGlzaGVyIjoiVGF5bG9yICYgRnJhbmNpcyIsImlzc3VlIjoiNSIsInZvbHVtZSI6IjM5IiwiY29udGFpbmVyLXRpdGxlLXNob3J0IjoiIn0sImlzVGVtcG9yYXJ5IjpmYWxzZX1dfQ==&quot;,&quot;citationItems&quot;:[{&quot;id&quot;:&quot;6f60090e-ef02-3335-9a01-a65d0495399b&quot;,&quot;itemData&quot;:{&quot;type&quot;:&quot;article-journal&quot;,&quot;id&quot;:&quot;6f60090e-ef02-3335-9a01-a65d0495399b&quot;,&quot;title&quot;:&quot;Management and leadership in UK universities: Exploring the possibilities of change&quot;,&quot;author&quot;:[{&quot;family&quot;:&quot;Waring&quot;,&quot;given&quot;:&quot;Matt&quot;,&quot;parse-names&quot;:false,&quot;dropping-particle&quot;:&quot;&quot;,&quot;non-dropping-particle&quot;:&quot;&quot;}],&quot;container-title&quot;:&quot;Journal of Higher Education Policy and Management&quot;,&quot;ISSN&quot;:&quot;1360-080X&quot;,&quot;issued&quot;:{&quot;date-parts&quot;:[[2017]]},&quot;page&quot;:&quot;540-558&quot;,&quot;publisher&quot;:&quot;Taylor &amp; Francis&quot;,&quot;issue&quot;:&quot;5&quot;,&quot;volume&quot;:&quot;39&quot;,&quot;container-title-short&quot;:&quot;&quot;},&quot;isTemporary&quot;:false}]},{&quot;citationID&quot;:&quot;MENDELEY_CITATION_7f04c1df-36bb-49c5-8901-3cae7663ad05&quot;,&quot;properties&quot;:{&quot;noteIndex&quot;:0},&quot;isEdited&quot;:false,&quot;manualOverride&quot;:{&quot;isManuallyOverridden&quot;:true,&quot;citeprocText&quot;:&quot;(Freeman, Harrison and Zyglidopoulos, 2018)&quot;,&quot;manualOverrideText&quot;:&quot;(Freeman, Harrison and Zyglidopoulos, (2018)&quot;},&quot;citationTag&quot;:&quot;MENDELEY_CITATION_v3_eyJjaXRhdGlvbklEIjoiTUVOREVMRVlfQ0lUQVRJT05fN2YwNGMxZGYtMzZiYi00OWM1LTg5MDEtM2NhZTc2NjNhZDA1IiwicHJvcGVydGllcyI6eyJub3RlSW5kZXgiOjB9LCJpc0VkaXRlZCI6ZmFsc2UsIm1hbnVhbE92ZXJyaWRlIjp7ImlzTWFudWFsbHlPdmVycmlkZGVuIjp0cnVlLCJjaXRlcHJvY1RleHQiOiIoRnJlZW1hbiwgSGFycmlzb24gYW5kIFp5Z2xpZG9wb3Vsb3MsIDIwMTgpIiwibWFudWFsT3ZlcnJpZGVUZXh0IjoiKEZyZWVtYW4sIEhhcnJpc29uIGFuZCBaeWdsaWRvcG91bG9zLCAoMjAxOCkifSwiY2l0YXRpb25JdGVtcyI6W3siaWQiOiIyY2JlM2Q0NS05NzNiLTNlMzQtYTU5ZS0zODI4MDA3YzAzNDciLCJpdGVtRGF0YSI6eyJ0eXBlIjoiYm9vayIsImlkIjoiMmNiZTNkNDUtOTczYi0zZTM0LWE1OWUtMzgyODAwN2MwMzQ3IiwidGl0bGUiOiJTdGFrZWhvbGRlciB0aGVvcnk6IENvbmNlcHRzIGFuZCBzdHJhdGVnaWVzIiwiYXV0aG9yIjpbeyJmYW1pbHkiOiJGcmVlbWFuIiwiZ2l2ZW4iOiJSIEVkd2FyZCIsInBhcnNlLW5hbWVzIjpmYWxzZSwiZHJvcHBpbmctcGFydGljbGUiOiIiLCJub24tZHJvcHBpbmctcGFydGljbGUiOiIifSx7ImZhbWlseSI6IkhhcnJpc29uIiwiZ2l2ZW4iOiJKZWZmcmV5IFMiLCJwYXJzZS1uYW1lcyI6ZmFsc2UsImRyb3BwaW5nLXBhcnRpY2xlIjoiIiwibm9uLWRyb3BwaW5nLXBhcnRpY2xlIjoiIn0seyJmYW1pbHkiOiJaeWdsaWRvcG91bG9zIiwiZ2l2ZW4iOiJTdGVsaW9zIiwicGFyc2UtbmFtZXMiOmZhbHNlLCJkcm9wcGluZy1wYXJ0aWNsZSI6IiIsIm5vbi1kcm9wcGluZy1wYXJ0aWNsZSI6IiJ9XSwiSVNCTiI6IjExMDg1Mzk1MDUiLCJpc3N1ZWQiOnsiZGF0ZS1wYXJ0cyI6W1syMDE4XV19LCJwdWJsaXNoZXIiOiJDYW1icmlkZ2UgVW5pdmVyc2l0eSBQcmVzcyIsImNvbnRhaW5lci10aXRsZS1zaG9ydCI6IiJ9LCJpc1RlbXBvcmFyeSI6ZmFsc2V9XX0=&quot;,&quot;citationItems&quot;:[{&quot;id&quot;:&quot;2cbe3d45-973b-3e34-a59e-3828007c0347&quot;,&quot;itemData&quot;:{&quot;type&quot;:&quot;book&quot;,&quot;id&quot;:&quot;2cbe3d45-973b-3e34-a59e-3828007c0347&quot;,&quot;title&quot;:&quot;Stakeholder theory: Concepts and strategies&quot;,&quot;author&quot;:[{&quot;family&quot;:&quot;Freeman&quot;,&quot;given&quot;:&quot;R Edward&quot;,&quot;parse-names&quot;:false,&quot;dropping-particle&quot;:&quot;&quot;,&quot;non-dropping-particle&quot;:&quot;&quot;},{&quot;family&quot;:&quot;Harrison&quot;,&quot;given&quot;:&quot;Jeffrey S&quot;,&quot;parse-names&quot;:false,&quot;dropping-particle&quot;:&quot;&quot;,&quot;non-dropping-particle&quot;:&quot;&quot;},{&quot;family&quot;:&quot;Zyglidopoulos&quot;,&quot;given&quot;:&quot;Stelios&quot;,&quot;parse-names&quot;:false,&quot;dropping-particle&quot;:&quot;&quot;,&quot;non-dropping-particle&quot;:&quot;&quot;}],&quot;ISBN&quot;:&quot;1108539505&quot;,&quot;issued&quot;:{&quot;date-parts&quot;:[[2018]]},&quot;publisher&quot;:&quot;Cambridge University Press&quot;,&quot;container-title-short&quot;:&quot;&quot;},&quot;isTemporary&quot;:false}]},{&quot;citationID&quot;:&quot;MENDELEY_CITATION_d01ef8ae-dea2-4875-8589-a62b42b006a9&quot;,&quot;properties&quot;:{&quot;noteIndex&quot;:0},&quot;isEdited&quot;:false,&quot;manualOverride&quot;:{&quot;isManuallyOverridden&quot;:false,&quot;citeprocText&quot;:&quot;(Papazafeiropoulou, 2004)&quot;,&quot;manualOverrideText&quot;:&quot;&quot;},&quot;citationTag&quot;:&quot;MENDELEY_CITATION_v3_eyJjaXRhdGlvbklEIjoiTUVOREVMRVlfQ0lUQVRJT05fZDAxZWY4YWUtZGVhMi00ODc1LTg1ODktYTYyYjQyYjAwNmE5IiwicHJvcGVydGllcyI6eyJub3RlSW5kZXgiOjB9LCJpc0VkaXRlZCI6ZmFsc2UsIm1hbnVhbE92ZXJyaWRlIjp7ImlzTWFudWFsbHlPdmVycmlkZGVuIjpmYWxzZSwiY2l0ZXByb2NUZXh0IjoiKFBhcGF6YWZlaXJvcG91bG91LCAyMDA0KSIsIm1hbnVhbE92ZXJyaWRlVGV4dCI6IiJ9LCJjaXRhdGlvbkl0ZW1zIjpbeyJpZCI6IjcyMTk5ODJiLTA4M2YtMzEwMi1hNjlmLWIwNmIyOTIzMzlhOCIsIml0ZW1EYXRhIjp7InR5cGUiOiJhcnRpY2xlLWpvdXJuYWwiLCJpZCI6IjcyMTk5ODJiLTA4M2YtMzEwMi1hNjlmLWIwNmIyOTIzMzlhOCIsInRpdGxlIjoiQSBmcmFtZXdvcmsgZm9yIHRoZSBpbnZlc3RpZ2F0aW9uIG9mIHRoZSBpbnN0aXR1dGlvbmFsIGxheWVyIG9mIElUIGRpZmZ1c2lvbjogdXNpbmcgc3Rha2Vob2xkZXIgdGhlb3J5IHRvIGFuYWx5c2UgZWxlY3Ryb25pYyBjb21tZXJjZSBkaWZmdXNpb24iLCJhdXRob3IiOlt7ImZhbWlseSI6IlBhcGF6YWZlaXJvcG91bG91IiwiZ2l2ZW4iOiJBbmFzdGFzaWEiLCJwYXJzZS1uYW1lcyI6ZmFsc2UsImRyb3BwaW5nLXBhcnRpY2xlIjoiIiwibm9uLWRyb3BwaW5nLXBhcnRpY2xlIjoiIn1dLCJjb250YWluZXItdGl0bGUiOiJOZXR3b3JrZWQgSW5mb3JtYXRpb24gVGVjaG5vbG9naWVzOiBEaWZmdXNpb24gYW5kIEFkb3B0aW9uIiwiSVNTTiI6IjE0MDIwNzgxNTMiLCJpc3N1ZWQiOnsiZGF0ZS1wYXJ0cyI6W1syMDA0XV19LCJwYWdlIjoiMTY3LTE3OSIsInB1Ymxpc2hlciI6IlNwcmluZ2VyIiwiY29udGFpbmVyLXRpdGxlLXNob3J0IjoiIn0sImlzVGVtcG9yYXJ5IjpmYWxzZX1dfQ==&quot;,&quot;citationItems&quot;:[{&quot;id&quot;:&quot;7219982b-083f-3102-a69f-b06b292339a8&quot;,&quot;itemData&quot;:{&quot;type&quot;:&quot;article-journal&quot;,&quot;id&quot;:&quot;7219982b-083f-3102-a69f-b06b292339a8&quot;,&quot;title&quot;:&quot;A framework for the investigation of the institutional layer of IT diffusion: using stakeholder theory to analyse electronic commerce diffusion&quot;,&quot;author&quot;:[{&quot;family&quot;:&quot;Papazafeiropoulou&quot;,&quot;given&quot;:&quot;Anastasia&quot;,&quot;parse-names&quot;:false,&quot;dropping-particle&quot;:&quot;&quot;,&quot;non-dropping-particle&quot;:&quot;&quot;}],&quot;container-title&quot;:&quot;Networked Information Technologies: Diffusion and Adoption&quot;,&quot;ISSN&quot;:&quot;1402078153&quot;,&quot;issued&quot;:{&quot;date-parts&quot;:[[2004]]},&quot;page&quot;:&quot;167-179&quot;,&quot;publisher&quot;:&quot;Springer&quot;,&quot;container-title-short&quot;:&quot;&quot;},&quot;isTemporary&quot;:false}]},{&quot;citationID&quot;:&quot;MENDELEY_CITATION_e9577ae9-3501-4168-b2ea-8019819047fd&quot;,&quot;properties&quot;:{&quot;noteIndex&quot;:0},&quot;isEdited&quot;:false,&quot;manualOverride&quot;:{&quot;isManuallyOverridden&quot;:true,&quot;citeprocText&quot;:&quot;(Mumford, 1983)&quot;,&quot;manualOverrideText&quot;:&quot;Mumford (1983)&quot;},&quot;citationTag&quot;:&quot;MENDELEY_CITATION_v3_eyJjaXRhdGlvbklEIjoiTUVOREVMRVlfQ0lUQVRJT05fZTk1NzdhZTktMzUwMS00MTY4LWIyZWEtODAxOTgxOTA0N2ZkIiwicHJvcGVydGllcyI6eyJub3RlSW5kZXgiOjB9LCJpc0VkaXRlZCI6ZmFsc2UsIm1hbnVhbE92ZXJyaWRlIjp7ImlzTWFudWFsbHlPdmVycmlkZGVuIjp0cnVlLCJjaXRlcHJvY1RleHQiOiIoTXVtZm9yZCwgMTk4MykiLCJtYW51YWxPdmVycmlkZVRleHQiOiJNdW1mb3JkICgxOTgzKSJ9LCJjaXRhdGlvbkl0ZW1zIjpbeyJpZCI6Ijc5NWFkNzkxLThmMDUtMzY0OS05MGVhLTY4YjY0YzEyYjAxNCIsIml0ZW1EYXRhIjp7InR5cGUiOiJhcnRpY2xlLWpvdXJuYWwiLCJpZCI6Ijc5NWFkNzkxLThmMDUtMzY0OS05MGVhLTY4YjY0YzEyYjAxNCIsInRpdGxlIjoiUGFydGljaXBhdGl2ZSBzeXN0ZW1zIGRlc2lnbjogUHJhY3RpY2UgYW5kIHRoZW9yeSIsImF1dGhvciI6W3siZmFtaWx5IjoiTXVtZm9yZCIsImdpdmVuIjoiRW5pZCIsInBhcnNlLW5hbWVzIjpmYWxzZSwiZHJvcHBpbmctcGFydGljbGUiOiIiLCJub24tZHJvcHBpbmctcGFydGljbGUiOiIifV0sImNvbnRhaW5lci10aXRsZSI6ImpvdXJuYWwgb2YgT2NjdXBhdGlvbmFsIEJlaGF2aW91ciIsIklTU04iOiIwMTQyLTI3NzQiLCJpc3N1ZWQiOnsiZGF0ZS1wYXJ0cyI6W1sxOTgzXV19LCJwYWdlIjoiNDctNTciLCJwdWJsaXNoZXIiOiJKU1RPUiIsImNvbnRhaW5lci10aXRsZS1zaG9ydCI6IiJ9LCJpc1RlbXBvcmFyeSI6ZmFsc2V9XX0=&quot;,&quot;citationItems&quot;:[{&quot;id&quot;:&quot;795ad791-8f05-3649-90ea-68b64c12b014&quot;,&quot;itemData&quot;:{&quot;type&quot;:&quot;article-journal&quot;,&quot;id&quot;:&quot;795ad791-8f05-3649-90ea-68b64c12b014&quot;,&quot;title&quot;:&quot;Participative systems design: Practice and theory&quot;,&quot;author&quot;:[{&quot;family&quot;:&quot;Mumford&quot;,&quot;given&quot;:&quot;Enid&quot;,&quot;parse-names&quot;:false,&quot;dropping-particle&quot;:&quot;&quot;,&quot;non-dropping-particle&quot;:&quot;&quot;}],&quot;container-title&quot;:&quot;journal of Occupational Behaviour&quot;,&quot;ISSN&quot;:&quot;0142-2774&quot;,&quot;issued&quot;:{&quot;date-parts&quot;:[[1983]]},&quot;page&quot;:&quot;47-57&quot;,&quot;publisher&quot;:&quot;JSTOR&quot;,&quot;container-title-short&quot;:&quot;&quot;},&quot;isTemporary&quot;:false}]},{&quot;citationID&quot;:&quot;MENDELEY_CITATION_6990de48-97eb-46ea-ad11-3f1169a4afb1&quot;,&quot;properties&quot;:{&quot;noteIndex&quot;:0},&quot;isEdited&quot;:false,&quot;manualOverride&quot;:{&quot;isManuallyOverridden&quot;:true,&quot;citeprocText&quot;:&quot;(Lacity and Hirschheim, 1995)&quot;,&quot;manualOverrideText&quot;:&quot;Lacity and Hirschheim (1995)&quot;},&quot;citationTag&quot;:&quot;MENDELEY_CITATION_v3_eyJjaXRhdGlvbklEIjoiTUVOREVMRVlfQ0lUQVRJT05fNjk5MGRlNDgtOTdlYi00NmVhLWFkMTEtM2YxMTY5YTRhZmIxIiwicHJvcGVydGllcyI6eyJub3RlSW5kZXgiOjB9LCJpc0VkaXRlZCI6ZmFsc2UsIm1hbnVhbE92ZXJyaWRlIjp7ImlzTWFudWFsbHlPdmVycmlkZGVuIjp0cnVlLCJjaXRlcHJvY1RleHQiOiIoTGFjaXR5IGFuZCBIaXJzY2hoZWltLCAxOTk1KSIsIm1hbnVhbE92ZXJyaWRlVGV4dCI6IkxhY2l0eSBhbmQgSGlyc2NoaGVpbSAoMTk5NSkifSwiY2l0YXRpb25JdGVtcyI6W3siaWQiOiIyYWE4NmNiOS03ZDZiLTM1ZjktYTdjMS01OGJhMWZlMmE3ODMiLCJpdGVtRGF0YSI6eyJ0eXBlIjoiYXJ0aWNsZS1qb3VybmFsIiwiaWQiOiIyYWE4NmNiOS03ZDZiLTM1ZjktYTdjMS01OGJhMWZlMmE3ODMiLCJ0aXRsZSI6IkJlbmNobWFya2luZyBhcyBhIHN0cmF0ZWd5IGZvciBtYW5hZ2luZyBjb25mbGljdGluZyBzdGFrZWhvbGRlciBwZXJjZXB0aW9ucyBvZiBpbmZvcm1hdGlvbiBzeXN0ZW1zIiwiYXV0aG9yIjpbeyJmYW1pbHkiOiJMYWNpdHkiLCJnaXZlbiI6Ik1hcnkgQyIsInBhcnNlLW5hbWVzIjpmYWxzZSwiZHJvcHBpbmctcGFydGljbGUiOiIiLCJub24tZHJvcHBpbmctcGFydGljbGUiOiIifSx7ImZhbWlseSI6IkhpcnNjaGhlaW0iLCJnaXZlbiI6IlJ1ZHkiLCJwYXJzZS1uYW1lcyI6ZmFsc2UsImRyb3BwaW5nLXBhcnRpY2xlIjoiIiwibm9uLWRyb3BwaW5nLXBhcnRpY2xlIjoiIn1dLCJjb250YWluZXItdGl0bGUiOiJUaGUgSm91cm5hbCBvZiBTdHJhdGVnaWMgSW5mb3JtYXRpb24gU3lzdGVtcyIsIklTU04iOiIwOTYzLTg2ODciLCJpc3N1ZWQiOnsiZGF0ZS1wYXJ0cyI6W1sxOTk1XV19LCJwYWdlIjoiMTY1LTE4NSIsInB1Ymxpc2hlciI6IkVsc2V2aWVyIiwiaXNzdWUiOiIyIiwidm9sdW1lIjoiNCIsImNvbnRhaW5lci10aXRsZS1zaG9ydCI6IiJ9LCJpc1RlbXBvcmFyeSI6ZmFsc2V9XX0=&quot;,&quot;citationItems&quot;:[{&quot;id&quot;:&quot;2aa86cb9-7d6b-35f9-a7c1-58ba1fe2a783&quot;,&quot;itemData&quot;:{&quot;type&quot;:&quot;article-journal&quot;,&quot;id&quot;:&quot;2aa86cb9-7d6b-35f9-a7c1-58ba1fe2a783&quot;,&quot;title&quot;:&quot;Benchmarking as a strategy for managing conflicting stakeholder perceptions of information systems&quot;,&quot;author&quot;:[{&quot;family&quot;:&quot;Lacity&quot;,&quot;given&quot;:&quot;Mary C&quot;,&quot;parse-names&quot;:false,&quot;dropping-particle&quot;:&quot;&quot;,&quot;non-dropping-particle&quot;:&quot;&quot;},{&quot;family&quot;:&quot;Hirschheim&quot;,&quot;given&quot;:&quot;Rudy&quot;,&quot;parse-names&quot;:false,&quot;dropping-particle&quot;:&quot;&quot;,&quot;non-dropping-particle&quot;:&quot;&quot;}],&quot;container-title&quot;:&quot;The Journal of Strategic Information Systems&quot;,&quot;ISSN&quot;:&quot;0963-8687&quot;,&quot;issued&quot;:{&quot;date-parts&quot;:[[1995]]},&quot;page&quot;:&quot;165-185&quot;,&quot;publisher&quot;:&quot;Elsevier&quot;,&quot;issue&quot;:&quot;2&quot;,&quot;volume&quot;:&quot;4&quot;,&quot;container-title-short&quot;:&quot;&quot;},&quot;isTemporary&quot;:false}]},{&quot;citationID&quot;:&quot;MENDELEY_CITATION_31fd53af-3f43-420c-837a-75838fa12ff7&quot;,&quot;properties&quot;:{&quot;noteIndex&quot;:0},&quot;isEdited&quot;:false,&quot;manualOverride&quot;:{&quot;isManuallyOverridden&quot;:false,&quot;citeprocText&quot;:&quot;(Mishra and Mishra, 2013)&quot;,&quot;manualOverrideText&quot;:&quot;&quot;},&quot;citationTag&quot;:&quot;MENDELEY_CITATION_v3_eyJjaXRhdGlvbklEIjoiTUVOREVMRVlfQ0lUQVRJT05fMzFmZDUzYWYtM2Y0My00MjBjLTgzN2EtNzU4MzhmYTEyZmY3IiwicHJvcGVydGllcyI6eyJub3RlSW5kZXgiOjB9LCJpc0VkaXRlZCI6ZmFsc2UsIm1hbnVhbE92ZXJyaWRlIjp7ImlzTWFudWFsbHlPdmVycmlkZGVuIjpmYWxzZSwiY2l0ZXByb2NUZXh0IjoiKE1pc2hyYSBhbmQgTWlzaHJhLCAyMDEzKSIsIm1hbnVhbE92ZXJyaWRlVGV4dCI6IiJ9LCJjaXRhdGlvbkl0ZW1zIjpbeyJpZCI6IjQwNjNiY2UyLTAyMzUtM2QwYy05YWFlLTA4ZWY3ZjEwMWQ4NCIsIml0ZW1EYXRhIjp7InR5cGUiOiJhcnRpY2xlLWpvdXJuYWwiLCJpZCI6IjQwNjNiY2UyLTAyMzUtM2QwYy05YWFlLTA4ZWY3ZjEwMWQ4NCIsInRpdGxlIjoiQXBwbGljYXRpb25zIG9mIHN0YWtlaG9sZGVyIHRoZW9yeSBpbiBpbmZvcm1hdGlvbiBzeXN0ZW1zIGFuZCB0ZWNobm9sb2d5IiwiYXV0aG9yIjpbeyJmYW1pbHkiOiJNaXNocmEiLCJnaXZlbiI6IkFsb2siLCJwYXJzZS1uYW1lcyI6ZmFsc2UsImRyb3BwaW5nLXBhcnRpY2xlIjoiIiwibm9uLWRyb3BwaW5nLXBhcnRpY2xlIjoiIn0seyJmYW1pbHkiOiJNaXNocmEiLCJnaXZlbiI6IkRlZXB0aSIsInBhcnNlLW5hbWVzIjpmYWxzZSwiZHJvcHBpbmctcGFydGljbGUiOiIiLCJub24tZHJvcHBpbmctcGFydGljbGUiOiIifV0sImNvbnRhaW5lci10aXRsZSI6IkVuZ2luZWVyaW5nIEVjb25vbWljcyIsIklTU04iOiIyMDI5LTU4MzkiLCJpc3N1ZWQiOnsiZGF0ZS1wYXJ0cyI6W1syMDEzXV19LCJwYWdlIjoiMjU0LTI2NiIsImlzc3VlIjoiMyIsInZvbHVtZSI6IjI0IiwiY29udGFpbmVyLXRpdGxlLXNob3J0IjoiIn0sImlzVGVtcG9yYXJ5IjpmYWxzZX1dfQ==&quot;,&quot;citationItems&quot;:[{&quot;id&quot;:&quot;4063bce2-0235-3d0c-9aae-08ef7f101d84&quot;,&quot;itemData&quot;:{&quot;type&quot;:&quot;article-journal&quot;,&quot;id&quot;:&quot;4063bce2-0235-3d0c-9aae-08ef7f101d84&quot;,&quot;title&quot;:&quot;Applications of stakeholder theory in information systems and technology&quot;,&quot;author&quot;:[{&quot;family&quot;:&quot;Mishra&quot;,&quot;given&quot;:&quot;Alok&quot;,&quot;parse-names&quot;:false,&quot;dropping-particle&quot;:&quot;&quot;,&quot;non-dropping-particle&quot;:&quot;&quot;},{&quot;family&quot;:&quot;Mishra&quot;,&quot;given&quot;:&quot;Deepti&quot;,&quot;parse-names&quot;:false,&quot;dropping-particle&quot;:&quot;&quot;,&quot;non-dropping-particle&quot;:&quot;&quot;}],&quot;container-title&quot;:&quot;Engineering Economics&quot;,&quot;ISSN&quot;:&quot;2029-5839&quot;,&quot;issued&quot;:{&quot;date-parts&quot;:[[2013]]},&quot;page&quot;:&quot;254-266&quot;,&quot;issue&quot;:&quot;3&quot;,&quot;volume&quot;:&quot;24&quot;,&quot;container-title-short&quot;:&quot;&quot;},&quot;isTemporary&quot;:false}]},{&quot;citationID&quot;:&quot;MENDELEY_CITATION_11c7b898-008c-4801-bc7f-37fb4436cacf&quot;,&quot;properties&quot;:{&quot;noteIndex&quot;:0},&quot;isEdited&quot;:false,&quot;manualOverride&quot;:{&quot;isManuallyOverridden&quot;:false,&quot;citeprocText&quot;:&quot;(Hickman and Akdere, 2019)&quot;,&quot;manualOverrideText&quot;:&quot;&quot;},&quot;citationTag&quot;:&quot;MENDELEY_CITATION_v3_eyJjaXRhdGlvbklEIjoiTUVOREVMRVlfQ0lUQVRJT05fMTFjN2I4OTgtMDA4Yy00ODAxLWJjN2YtMzdmYjQ0MzZjYWNmIiwicHJvcGVydGllcyI6eyJub3RlSW5kZXgiOjB9LCJpc0VkaXRlZCI6ZmFsc2UsIm1hbnVhbE92ZXJyaWRlIjp7ImlzTWFudWFsbHlPdmVycmlkZGVuIjpmYWxzZSwiY2l0ZXByb2NUZXh0IjoiKEhpY2ttYW4gYW5kIEFrZGVyZSwgMjAxOSkiLCJtYW51YWxPdmVycmlkZVRleHQiOiIifSwiY2l0YXRpb25JdGVtcyI6W3siaWQiOiI2ODExMjA5Yi1lMTdjLTNkOWEtYmIzZS1lMGExNGIwOTRjNTYiLCJpdGVtRGF0YSI6eyJ0eXBlIjoiYXJ0aWNsZS1qb3VybmFsIiwiaWQiOiI2ODExMjA5Yi1lMTdjLTNkOWEtYmIzZS1lMGExNGIwOTRjNTYiLCJ0aXRsZSI6IkV4cGxvcmluZyBpbmZvcm1hdGlvbiB0ZWNobm9sb2d5LWJ1c2luZXNzIGFsaWdubWVudCB0aHJvdWdoIHN0YWtlaG9sZGVyIHRoZW9yeTogYSByZXZpZXcgb2YgbGl0ZXJhdHVyZSIsImF1dGhvciI6W3siZmFtaWx5IjoiSGlja21hbiIsImdpdmVuIjoiTG91aXMiLCJwYXJzZS1uYW1lcyI6ZmFsc2UsImRyb3BwaW5nLXBhcnRpY2xlIjoiIiwibm9uLWRyb3BwaW5nLXBhcnRpY2xlIjoiIn0seyJmYW1pbHkiOiJBa2RlcmUiLCJnaXZlbiI6Ik1lc3V0IiwicGFyc2UtbmFtZXMiOmZhbHNlLCJkcm9wcGluZy1wYXJ0aWNsZSI6IiIsIm5vbi1kcm9wcGluZy1wYXJ0aWNsZSI6IiJ9XSwiY29udGFpbmVyLXRpdGxlIjoiSW5kdXN0cmlhbCBhbmQgQ29tbWVyY2lhbCBUcmFpbmluZyIsIklTU04iOiIwMDE5LTc4NTgiLCJpc3N1ZWQiOnsiZGF0ZS1wYXJ0cyI6W1syMDE5XV19LCJwYWdlIjoiMjI4LTI0MyIsInB1Ymxpc2hlciI6IkVtZXJhbGQgUHVibGlzaGluZyBMaW1pdGVkIiwiaXNzdWUiOiI0Iiwidm9sdW1lIjoiNTEiLCJjb250YWluZXItdGl0bGUtc2hvcnQiOiIifSwiaXNUZW1wb3JhcnkiOmZhbHNlfV19&quot;,&quot;citationItems&quot;:[{&quot;id&quot;:&quot;6811209b-e17c-3d9a-bb3e-e0a14b094c56&quot;,&quot;itemData&quot;:{&quot;type&quot;:&quot;article-journal&quot;,&quot;id&quot;:&quot;6811209b-e17c-3d9a-bb3e-e0a14b094c56&quot;,&quot;title&quot;:&quot;Exploring information technology-business alignment through stakeholder theory: a review of literature&quot;,&quot;author&quot;:[{&quot;family&quot;:&quot;Hickman&quot;,&quot;given&quot;:&quot;Louis&quot;,&quot;parse-names&quot;:false,&quot;dropping-particle&quot;:&quot;&quot;,&quot;non-dropping-particle&quot;:&quot;&quot;},{&quot;family&quot;:&quot;Akdere&quot;,&quot;given&quot;:&quot;Mesut&quot;,&quot;parse-names&quot;:false,&quot;dropping-particle&quot;:&quot;&quot;,&quot;non-dropping-particle&quot;:&quot;&quot;}],&quot;container-title&quot;:&quot;Industrial and Commercial Training&quot;,&quot;ISSN&quot;:&quot;0019-7858&quot;,&quot;issued&quot;:{&quot;date-parts&quot;:[[2019]]},&quot;page&quot;:&quot;228-243&quot;,&quot;publisher&quot;:&quot;Emerald Publishing Limited&quot;,&quot;issue&quot;:&quot;4&quot;,&quot;volume&quot;:&quot;51&quot;,&quot;container-title-short&quot;:&quot;&quot;},&quot;isTemporary&quot;:false}]},{&quot;citationID&quot;:&quot;MENDELEY_CITATION_aaf863d1-d034-406e-9cd0-d557ca3eb242&quot;,&quot;properties&quot;:{&quot;noteIndex&quot;:0},&quot;isEdited&quot;:false,&quot;manualOverride&quot;:{&quot;isManuallyOverridden&quot;:false,&quot;citeprocText&quot;:&quot;(The Guardian, 2023)&quot;,&quot;manualOverrideText&quot;:&quot;&quot;},&quot;citationTag&quot;:&quot;MENDELEY_CITATION_v3_eyJjaXRhdGlvbklEIjoiTUVOREVMRVlfQ0lUQVRJT05fYWFmODYzZDEtZDAzNC00MDZlLTljZDAtZDU1N2NhM2ViMjQyIiwicHJvcGVydGllcyI6eyJub3RlSW5kZXgiOjB9LCJpc0VkaXRlZCI6ZmFsc2UsIm1hbnVhbE92ZXJyaWRlIjp7ImlzTWFudWFsbHlPdmVycmlkZGVuIjpmYWxzZSwiY2l0ZXByb2NUZXh0IjoiKFRoZSBHdWFyZGlhbiwgMjAyMykiLCJtYW51YWxPdmVycmlkZVRleHQiOiIifSwiY2l0YXRpb25JdGVtcyI6W3siaWQiOiI0YTM2MWJlZC05MjNmLTMxODktOGI5Yy1mODE2NGJhODY1ZGEiLCJpdGVtRGF0YSI6eyJ0eXBlIjoid2VicGFnZSIsImlkIjoiNGEzNjFiZWQtOTIzZi0zMTg5LThiOWMtZjgxNjRiYTg2NWRhIiwidGl0bGUiOiJVSyB1bml2ZXJzaXRpZXMgZHJhdyB1cCBndWlkaW5nIHByaW5jaXBsZXMgb24gZ2VuZXJhdGl2ZSBBSSB8IEFydGlmaWNpYWwgaW50ZWxsaWdlbmNlIChBSSkiLCJhdXRob3IiOlt7ImZhbWlseSI6IlRoZSBHdWFyZGlhbiIsImdpdmVuIjoiIiwicGFyc2UtbmFtZXMiOmZhbHNlLCJkcm9wcGluZy1wYXJ0aWNsZSI6IiIsIm5vbi1kcm9wcGluZy1wYXJ0aWNsZSI6IiJ9XSwiYWNjZXNzZWQiOnsiZGF0ZS1wYXJ0cyI6W1syMDIzLDEyLDE1XV19LCJVUkwiOiJodHRwczovL3d3dy50aGVndWFyZGlhbi5jb20vdGVjaG5vbG9neS8yMDIzL2p1bC8wNC91ay11bml2ZXJzaXRpZXMtZHJhdy11cC1ndWlkaW5nLXByaW5jaXBsZXMtb24tZ2VuZXJhdGl2ZS1haSIsImlzc3VlZCI6eyJkYXRlLXBhcnRzIjpbWzIwMjNdXX0sImNvbnRhaW5lci10aXRsZS1zaG9ydCI6IiJ9LCJpc1RlbXBvcmFyeSI6ZmFsc2V9XX0=&quot;,&quot;citationItems&quot;:[{&quot;id&quot;:&quot;4a361bed-923f-3189-8b9c-f8164ba865da&quot;,&quot;itemData&quot;:{&quot;type&quot;:&quot;webpage&quot;,&quot;id&quot;:&quot;4a361bed-923f-3189-8b9c-f8164ba865da&quot;,&quot;title&quot;:&quot;UK universities draw up guiding principles on generative AI | Artificial intelligence (AI)&quot;,&quot;author&quot;:[{&quot;family&quot;:&quot;The Guardian&quot;,&quot;given&quot;:&quot;&quot;,&quot;parse-names&quot;:false,&quot;dropping-particle&quot;:&quot;&quot;,&quot;non-dropping-particle&quot;:&quot;&quot;}],&quot;accessed&quot;:{&quot;date-parts&quot;:[[2023,12,15]]},&quot;URL&quot;:&quot;https://www.theguardian.com/technology/2023/jul/04/uk-universities-draw-up-guiding-principles-on-generative-ai&quot;,&quot;issued&quot;:{&quot;date-parts&quot;:[[2023]]},&quot;container-title-short&quot;:&quot;&quot;},&quot;isTemporary&quot;:false}]},{&quot;citationID&quot;:&quot;MENDELEY_CITATION_6fce6800-b70d-4c87-8e2e-6efe3ca81017&quot;,&quot;properties&quot;:{&quot;noteIndex&quot;:0},&quot;isEdited&quot;:false,&quot;manualOverride&quot;:{&quot;isManuallyOverridden&quot;:false,&quot;citeprocText&quot;:&quot;(Russell Group of Universities, 2023)&quot;,&quot;manualOverrideText&quot;:&quot;&quot;},&quot;citationTag&quot;:&quot;MENDELEY_CITATION_v3_eyJjaXRhdGlvbklEIjoiTUVOREVMRVlfQ0lUQVRJT05fNmZjZTY4MDAtYjcwZC00Yzg3LThlMmUtNmVmZTNjYTgxMDE3IiwicHJvcGVydGllcyI6eyJub3RlSW5kZXgiOjB9LCJpc0VkaXRlZCI6ZmFsc2UsIm1hbnVhbE92ZXJyaWRlIjp7ImlzTWFudWFsbHlPdmVycmlkZGVuIjpmYWxzZSwiY2l0ZXByb2NUZXh0IjoiKFJ1c3NlbGwgR3JvdXAgb2YgVW5pdmVyc2l0aWVzLCAyMDIzKSIsIm1hbnVhbE92ZXJyaWRlVGV4dCI6IiJ9LCJjaXRhdGlvbkl0ZW1zIjpbeyJpZCI6IjIxMzM4ZWEzLTQ2ZDItMzMzNC04MWU4LTQ4Nzk5NDZjNTViNCIsIml0ZW1EYXRhIjp7InR5cGUiOiJyZXBvcnQiLCJpZCI6IjIxMzM4ZWEzLTQ2ZDItMzMzNC04MWU4LTQ4Nzk5NDZjNTViNCIsInRpdGxlIjoiUnVzc2VsbCBHcm91cCBwcmluY2lwbGVzIG9uIHRoZSB1c2Ugb2YgZ2VuZXJhdGl2ZSBBSSB0b29scyBpbiBlZHVjYXRpb24iLCJhdXRob3IiOlt7ImZhbWlseSI6IlJ1c3NlbGwgR3JvdXAgb2YgVW5pdmVyc2l0aWVzIiwiZ2l2ZW4iOiIiLCJwYXJzZS1uYW1lcyI6ZmFsc2UsImRyb3BwaW5nLXBhcnRpY2xlIjoiIiwibm9uLWRyb3BwaW5nLXBhcnRpY2xlIjoiIn1dLCJVUkwiOiJodHRwczovL25hdGlvbmFsY2VudHJlZm9yYWkuamlzY2ludm9sdmUub3JnL3dwLzIwMjMvMDUvMTEvZ2VuZXJhdGl2ZS1haS1wcmltZXIvIiwiaXNzdWVkIjp7ImRhdGUtcGFydHMiOltbMjAyM11dfSwiYWJzdHJhY3QiOiJPdXIgdW5pdmVyc2l0aWVzIGFyZSBjb21taXR0ZWQgdG8gdGhlIGV0aGljYWwgYW5kIHJlc3BvbnNpYmxlIHVzZSBvZiBnZW5lcmF0aXZlIEFJIGFuZCB0byBwcmVwYXJpbmcgb3VyIHN0YWZmIGFuZCBzdHVkZW50cyB0byBiZSBsZWFkZXJzIGluIGFuIGluY3JlYXNpbmdseSBBSS1lbmFibGVkIHdvcmxkLiBUaGUgcmlzZSBvZiBnZW5lcmF0aXZlIGFydGlmaWNpYWwgaW50ZWxsaWdlbmNlIChBSSkgaGFzIHRoZSBwb3RlbnRpYWwgZm9yIGEgcHJvZm91bmQgaW1wYWN0IG9uIHRoZSB3YXlzIGluIHdoaWNoIHdlIHRlYWNoLCBsZWFybiwgYXNzZXNzLCBhbmQgYWNjZXNzIGVkdWNhdGlvbi4gT3VyIHVuaXZlcnNpdGllcyB3aXNoIHRvIGVuc3VyZSB0aGF0IGdlbmVyYXRpdmUgQUkgdG9vbHMgY2FuIGJlIHVzZWQgZm9yIHRoZSBiZW5lZml0IG9mIHN0dWRlbnRzIGFuZCBzdGFmZi1lbmhhbmNpbmcgdGVhY2hpbmcgcHJhY3RpY2VzIGFuZCBzdHVkZW50IGxlYXJuaW5nIGV4cGVyaWVuY2VzLCBlbnN1cmluZyBzdHVkZW50cyBkZXZlbG9wIHNraWxscyBmb3IgdGhlIGZ1dHVyZSB3aXRoaW4gYW4gZXRoaWNhbCBmcmFtZXdvcmssIGFuZCBlbmFibGluZyBlZHVjYXRvcnMgdG8gYmVuZWZpdCBmcm9tIGVmZmljaWVuY2llcyB0byBkZXZlbG9wIGlubm92YXRpdmUgbWV0aG9kcyBvZiB0ZWFjaGluZy4gVmFsdWFibGUgd29yayB1bmRlcnRha2VuIGJ5IG9yZ2FuaXNhdGlvbnMgc3VjaCBhcyB0aGUgUXVhbGl0eSBBc3N1cmFuY2UgQWdlbmN5IGZvciBIaWdoZXIgRWR1Y2F0aW9uIChRQUEpIGFuZCBKaXNjIGhhcyBoZWxwZWQgZGV2ZWxvcCB0aGUgc2VjdG9yJ3MgdW5kZXJzdGFuZGluZyBvZiB0aGUgb3Bwb3J0dW5pdGllcyBhbmQgY29uc2lkZXJhdGlvbnMgb2YgZ2VuZXJhdGl2ZSBBSSAxMiAsIGFuZCB0aGUgRGVwYXJ0bWVudCBmb3IgRWR1Y2F0aW9uIChEZkUpIGhhcyBzZXQgb3V0IGl0cyBwb3NpdGlvbiBvbiB0aGUgdXNlIG9mIGdlbmVyYXRpdmUgQUkgaW4gdGhlIHByZS11bml2ZXJzaXR5IGVkdWNhdGlvbiBzZWN0b3IgMy4gUnVzc2VsbCBHcm91cCB1bml2ZXJzaXRpZXMgaGF2ZSBjb250cmlidXRlZCBzZWN0b3Itd2lkZSBpbnNpZ2h0IGFuZCBoYXZlIGJlZW4gcHJvYWN0aXZlbHkgd29ya2luZyB3aXRoIGV4cGVydHMgdG8gcmV2aXNlIGFuZCBkZXZlbG9wIHBvbGljaWVzIHRoYXQgcHJvdmlkZSBndWlkYW5jZSB0byBzdHVkZW50cyBhbmQgc3RhZmYuIENvbGxhYm9yYXRpb24sIGNvb3JkaW5hdGlvbiwgYW5kIGNvbnNpc3RlbmN5IG9uIHRoaXMgaXNzdWUgYWNyb3NzIHRoZSBlZHVjYXRpb24gYW5kIHByb2Zlc3Npb25hbCBzZWN0b3JzLWluY2x1ZGluZyBwcm9mZXNzaW9uYWwgYm9kaWVzLCBzY2hvb2xzLCBGRSBjb2xsZWdlcyBhbmQgZW1wbG95ZXJzLXdpbGwgYmUgY3J1Y2lhbC4gSW4gcmVjb2duaXRpb24gb2YgdGhpcywgUnVzc2VsbCBHcm91cCB1bml2ZXJzaXRpZXMgaGF2ZSBjb2xsZWN0aXZlbHkgZGV2ZWxvcGVkIHRoZSBmb2xsb3dpbmcgcHJpbmNpcGxlcyB0aGF0IHdpbGwgZ3VpZGUgdGhlIGFwcHJvYWNoIHRvIGdlbmVyYXRpdmUgQUkgdG9vbHMgYWNyb3NzIG91ciB1bml2ZXJzaXRpZXMgYW5kLCB3ZSBob3BlLCBiZXlvbmQ6IDEuIFVuaXZlcnNpdGllcyB3aWxsIHN1cHBvcnQgc3R1ZGVudHMgYW5kIHN0YWZmIHRvIGJlY29tZSBBSS1saXRlcmF0ZS4gMi4gU3RhZmYgc2hvdWxkIGJlIGVxdWlwcGVkIHRvIHN1cHBvcnQgc3R1ZGVudHMgdG8gdXNlIGdlbmVyYXRpdmUgQUkgdG9vbHMgZWZmZWN0aXZlbHkgYW5kIGFwcHJvcHJpYXRlbHkgaW4gdGhlaXIgbGVhcm5pbmcgZXhwZXJpZW5jZS4gMy4gVW5pdmVyc2l0aWVzIHdpbGwgYWRhcHQgdGVhY2hpbmcgYW5kIGFzc2Vzc21lbnQgdG8gaW5jb3Jwb3JhdGUgdGhlIGV0aGljYWwgdXNlIG9mIGdlbmVyYXRpdmUgQUkgYW5kIHN1cHBvcnQgZXF1YWwgYWNjZXNzLiA0LiBVbml2ZXJzaXRpZXMgd2lsbCBlbnN1cmUgYWNhZGVtaWMgcmlnb3VyIGFuZCBpbnRlZ3JpdHkgaXMgdXBoZWxkLiA1LiBVbml2ZXJzaXRpZXMgd2lsbCB3b3JrIGNvbGxhYm9yYXRpdmVseSB0byBzaGFyZSBiZXN0IHByYWN0aWNlIGFzIHRoZSB0ZWNobm9sb2d5IGFuZCBpdHMgYXBwbGljYXRpb24gaW4gZWR1Y2F0aW9uIGV2b2x2ZXMuIiwiY29udGFpbmVyLXRpdGxlLXNob3J0IjoiIn0sImlzVGVtcG9yYXJ5IjpmYWxzZX1dfQ==&quot;,&quot;citationItems&quot;:[{&quot;id&quot;:&quot;21338ea3-46d2-3334-81e8-4879946c55b4&quot;,&quot;itemData&quot;:{&quot;type&quot;:&quot;report&quot;,&quot;id&quot;:&quot;21338ea3-46d2-3334-81e8-4879946c55b4&quot;,&quot;title&quot;:&quot;Russell Group principles on the use of generative AI tools in education&quot;,&quot;author&quot;:[{&quot;family&quot;:&quot;Russell Group of Universities&quot;,&quot;given&quot;:&quot;&quot;,&quot;parse-names&quot;:false,&quot;dropping-particle&quot;:&quot;&quot;,&quot;non-dropping-particle&quot;:&quot;&quot;}],&quot;URL&quot;:&quot;https://nationalcentreforai.jiscinvolve.org/wp/2023/05/11/generative-ai-primer/&quot;,&quot;issued&quot;:{&quot;date-parts&quot;:[[2023]]},&quot;abstract&quot;:&quot;Our universities are committed to the ethical and responsible use of generative AI and to preparing our staff and students to be leaders in an increasingly AI-enabled world. The rise of generative artificial intelligence (AI) has the potential for a profound impact on the ways in which we teach, learn, assess, and access education. Our universities wish to ensure that generative AI tools can be used for the benefit of students and staff-enhancing teaching practices and student learning experiences, ensuring students develop skills for the future within an ethical framework, and enabling educators to benefit from efficiencies to develop innovative methods of teaching. Valuable work undertaken by organisations such as the Quality Assurance Agency for Higher Education (QAA) and Jisc has helped develop the sector's understanding of the opportunities and considerations of generative AI 12 , and the Department for Education (DfE) has set out its position on the use of generative AI in the pre-university education sector 3. Russell Group universities have contributed sector-wide insight and have been proactively working with experts to revise and develop policies that provide guidance to students and staff. Collaboration, coordination, and consistency on this issue across the education and professional sectors-including professional bodies, schools, FE colleges and employers-will be crucial. In recognition of this, Russell Group universities have collectively developed the following principles that will guide the approach to generative AI tools across our universities and, we hope, beyond: 1. Universities will support students and staff to become AI-literate. 2. Staff should be equipped to support students to use generative AI tools effectively and appropriately in their learning experience. 3. Universities will adapt teaching and assessment to incorporate the ethical use of generative AI and support equal access. 4. Universities will ensure academic rigour and integrity is upheld. 5. Universities will work collaboratively to share best practice as the technology and its application in education evolves.&quot;,&quot;container-title-short&quot;:&quot;&quot;},&quot;isTemporary&quot;:false}]},{&quot;citationID&quot;:&quot;MENDELEY_CITATION_8be934ec-5a91-4ca5-b11c-cb1f8ab4d556&quot;,&quot;properties&quot;:{&quot;noteIndex&quot;:0},&quot;isEdited&quot;:false,&quot;manualOverride&quot;:{&quot;isManuallyOverridden&quot;:false,&quot;citeprocText&quot;:&quot;(Laukkanen, Sinkkonen and Laukkanen, 2008; Seth &lt;i&gt;et al.&lt;/i&gt;, 2020)&quot;,&quot;manualOverrideText&quot;:&quot;&quot;},&quot;citationTag&quot;:&quot;MENDELEY_CITATION_v3_eyJjaXRhdGlvbklEIjoiTUVOREVMRVlfQ0lUQVRJT05fOGJlOTM0ZWMtNWE5MS00Y2E1LWIxMWMtY2IxZjhhYjRkNTU2IiwicHJvcGVydGllcyI6eyJub3RlSW5kZXgiOjB9LCJpc0VkaXRlZCI6ZmFsc2UsIm1hbnVhbE92ZXJyaWRlIjp7ImlzTWFudWFsbHlPdmVycmlkZGVuIjpmYWxzZSwiY2l0ZXByb2NUZXh0IjoiKExhdWtrYW5lbiwgU2lua2tvbmVuIGFuZCBMYXVra2FuZW4sIDIwMDg7IFNldGggPGk+ZXQgYWwuPC9pPiwgMjAyMCkiLCJtYW51YWxPdmVycmlkZVRleHQiOiIifSwiY2l0YXRpb25JdGVtcyI6W3siaWQiOiIxN2RiNzU1OC1jNWNiLTMxMTctOTM3Yi1lMDMzMzEyNTFiMmQiLCJpdGVtRGF0YSI6eyJ0eXBlIjoiYXJ0aWNsZS1qb3VybmFsIiwiaWQiOiIxN2RiNzU1OC1jNWNiLTMxMTctOTM3Yi1lMDMzMzEyNTFiMmQiLCJ0aXRsZSI6IkNvbnN1bWVyIHJlc2lzdGFuY2UgdG8gaW50ZXJuZXQgYmFua2luZzogcG9zdHBvbmVycywgb3Bwb25lbnRzIGFuZCByZWplY3RvcnMiLCJhdXRob3IiOlt7ImZhbWlseSI6IkxhdWtrYW5lbiIsImdpdmVuIjoiUGVra2EiLCJwYXJzZS1uYW1lcyI6ZmFsc2UsImRyb3BwaW5nLXBhcnRpY2xlIjoiIiwibm9uLWRyb3BwaW5nLXBhcnRpY2xlIjoiIn0seyJmYW1pbHkiOiJTaW5ra29uZW4iLCJnaXZlbiI6IlN1dmkiLCJwYXJzZS1uYW1lcyI6ZmFsc2UsImRyb3BwaW5nLXBhcnRpY2xlIjoiIiwibm9uLWRyb3BwaW5nLXBhcnRpY2xlIjoiIn0seyJmYW1pbHkiOiJMYXVra2FuZW4iLCJnaXZlbiI6IlRvbW1pIiwicGFyc2UtbmFtZXMiOmZhbHNlLCJkcm9wcGluZy1wYXJ0aWNsZSI6IiIsIm5vbi1kcm9wcGluZy1wYXJ0aWNsZSI6IiJ9XSwiY29udGFpbmVyLXRpdGxlIjoiSW50ZXJuYXRpb25hbCBqb3VybmFsIG9mIGJhbmsgbWFya2V0aW5nIiwiSVNTTiI6IjAyNjUtMjMyMyIsImlzc3VlZCI6eyJkYXRlLXBhcnRzIjpbWzIwMDhdXX0sInBhZ2UiOiI0NDAtNDU1IiwicHVibGlzaGVyIjoiRW1lcmFsZCBHcm91cCBQdWJsaXNoaW5nIExpbWl0ZWQiLCJpc3N1ZSI6IjYiLCJ2b2x1bWUiOiIyNiIsImNvbnRhaW5lci10aXRsZS1zaG9ydCI6IiJ9LCJpc1RlbXBvcmFyeSI6ZmFsc2V9LHsiaWQiOiI1ZjVmYzJjYy1jOTMwLTNjZGItOWIwNy0yMWM3YTYxODVhODUiLCJpdGVtRGF0YSI6eyJ0eXBlIjoiYXJ0aWNsZS1qb3VybmFsIiwiaWQiOiI1ZjVmYzJjYy1jOTMwLTNjZGItOWIwNy0yMWM3YTYxODVhODUiLCJ0aXRsZSI6IkNvbnN1bWVyIHJlc2lzdGFuY2UgYW5kIGluZXJ0aWEgb2YgcmV0YWlsIGludmVzdG9yczogRGV2ZWxvcG1lbnQgb2YgdGhlIHJlc2lzdGFuY2UgYWRvcHRpb24gaW5lcnRpYSBjb250aW51YW5jZSAoUkFJQykgZnJhbWV3b3JrIiwiYXV0aG9yIjpbeyJmYW1pbHkiOiJTZXRoIiwiZ2l2ZW4iOiJIaW1hbnNodSIsInBhcnNlLW5hbWVzIjpmYWxzZSwiZHJvcHBpbmctcGFydGljbGUiOiIiLCJub24tZHJvcHBpbmctcGFydGljbGUiOiIifSx7ImZhbWlseSI6IlRhbHdhciIsImdpdmVuIjoiU2hhbGluaSIsInBhcnNlLW5hbWVzIjpmYWxzZSwiZHJvcHBpbmctcGFydGljbGUiOiIiLCJub24tZHJvcHBpbmctcGFydGljbGUiOiIifSx7ImZhbWlseSI6IkJoYXRpYSIsImdpdmVuIjoiQW51aiIsInBhcnNlLW5hbWVzIjpmYWxzZSwiZHJvcHBpbmctcGFydGljbGUiOiIiLCJub24tZHJvcHBpbmctcGFydGljbGUiOiIifSx7ImZhbWlseSI6IlNheGVuYSIsImdpdmVuIjoiQWthbmtzaGEiLCJwYXJzZS1uYW1lcyI6ZmFsc2UsImRyb3BwaW5nLXBhcnRpY2xlIjoiIiwibm9uLWRyb3BwaW5nLXBhcnRpY2xlIjoiIn0seyJmYW1pbHkiOiJEaGlyIiwiZ2l2ZW4iOiJBbWFuZGVlcCIsInBhcnNlLW5hbWVzIjpmYWxzZSwiZHJvcHBpbmctcGFydGljbGUiOiIiLCJub24tZHJvcHBpbmctcGFydGljbGUiOiIifV0sImNvbnRhaW5lci10aXRsZSI6IkpvdXJuYWwgb2YgUmV0YWlsaW5nIGFuZCBDb25zdW1lciBTZXJ2aWNlcyIsImFjY2Vzc2VkIjp7ImRhdGUtcGFydHMiOltbMjAyMywxMiwzMF1dfSwiRE9JIjoiMTAuMTAxNi9KLkpSRVRDT05TRVIuMjAyMC4xMDIwNzEiLCJJU1NOIjoiMDk2OS02OTg5IiwiaXNzdWVkIjp7ImRhdGUtcGFydHMiOltbMjAyMCw3LDFdXX0sInBhZ2UiOiIxMDIwNzEiLCJhYnN0cmFjdCI6IkNvbnN1bWVyIHJlc2lzdGFuY2UgYW5kIGluZXJ0aWEgcmVsYXRlZCBiZWhhdmlvcnMgYXJlIGFzIGltcG9ydGFudCBhcyBhZG9wdGlvbiBiZWhhdmlvcnMuIFJlc2lzdGFuY2UgY2FuIGxlYWQgdG8gdW53aWxsaW5nbmVzcyBvbiB0aGUgcGFydCBvZiB0aGUgaW52ZXN0b3JzIHRvIGludmVzdCBpbiBhIHBhcnRpY3VsYXIgZmluYW5jaWFsIHByb2R1Y3QuIE9uIHRoZSBvdGhlciBoYW5kLCBpbmVydGlhIGNhbiBwb3RlbnRpYWxseSBsZWFkIHRvIGxveWFsdHksIGRlc3BpdGUgZGlzc2F0aXNmYWN0aW9uIHdpdGggYSBmaW5hbmNpYWwgcHJvZHVjdC4gQ29uc2VxdWVudGx5LCBhbiB1bmRlcnN0YW5kaW5nIG9mIHRoZSBhbnRlY2VkZW50cyBhbmQgb3V0Y29tZXMgb2YgcmV0YWlsIGludmVzdG9yc+KAmSByZXNpc3RhbmNlIGFuZCBpbmVydGlhIHRvd2FyZCBpbnZlc3RtZW50cyBpcyB2YWx1YWJsZSBmb3IgZmlybXMgc2VsbGluZyBpbnZlc3RtZW50IHByb2R1Y3RzLiBBbHRob3VnaCB0aGUgbGl0ZXJhdHVyZSBvbiByZXNpc3RhbmNlIGFuZCBpbmVydGlhIGlzIGFyb3VuZCB0aHJlZSBkZWNhZGVzIG9sZCwgZW1waXJpY2FsIHJlc2VhcmNoIHJlbGF0ZWQgdG8gcmV0YWlsIGludmVzdG1lbnQgZGVjaXNpb24gbWFraW5nIGhhcyBvbmx5IHJlY2VudGx5IGdhaW5lZCBtb21lbnR1bSwgcmVzdWx0aW5nIGluIGxpbWl0ZWQgYnV0IGludGVyZXN0aW5nIGZpbmRpbmdzLiBUaGUgY3VycmVudCBzdHVkeSB1dGlsaXplcyBhIHN5c3RlbWF0aWMgbGl0ZXJhdHVyZSByZXZpZXcgKFNMUikgbWV0aG9kb2xvZ3kgdG8gcmV2aWV3IHByaW9yIHN0dWRpZXMgaW4gdGhpcyBkb21haW4uIFRoZSBTTFIgcHJlc2VudHMgcmVzZWFyY2ggcHJvZmlsaW5nIGFuZCBhbiBleHRlbnNpdmUgY29udGVudCBhbmFseXNpcyBvZiB0aGUgc3R1ZGllcyBzZWxlY3RlZCBieSBhcHBseWluZyBhIHJvYnVzdCBzZWFyY2ggcHJvdG9jb2wuIFRoZSBzdHVkeSBmaW5kaW5ncyBoaWdobGlnaHQgbnVtZXJvdXMgYXNwZWN0cyBvZiByZXRhaWwgaW52ZXN0bWVudCBiZWhhdmlvciwgdW5kZXJzY29yZSByZXNlYXJjaCBnYXBzIGluIHRoZSBwcmlvciBsaXRlcmF0dXJlLCBhbmQgb2ZmZXIgcmVjb21tZW5kYXRpb25zIGZvciBmdXR1cmUgcmVzZWFyY2guIEZ1cnRoZXJtb3JlLCBhIGNvbXByZWhlbnNpdmUgZnJhbWV3b3JrLCBsYWJlbGxlZCByZXNpc3RhbmNlIGFkb3B0aW9uIGluZXJ0aWEgY29udGludWFuY2UgKFJBSUMpLCBpcyBwcm9wb3NlZCB0byBpbnZlc3RpZ2F0ZSB0aGUgYmVoYXZpb3Igb2YgcmV0YWlsIGludmVzdG9ycy4gVGhlIHN0dWR5IGNvbmNsdWRlcyB3aXRoIG1lYW5pbmdmdWwgdGhlb3JldGljYWwgYW5kIHByYWN0aWNhbCBpbXBsaWNhdGlvbnMgdGhhdCBjYW4gaGVscCBjb3VudGVyIHJlc2lzdGFuY2UgYW5kIGluZXJ0aWEgdG93YXJkIGRpZmZlcmVudCBmaW5hbmNpYWwgcHJvZHVjdHMuIiwicHVibGlzaGVyIjoiUGVyZ2Ftb24iLCJ2b2x1bWUiOiI1NSIsImNvbnRhaW5lci10aXRsZS1zaG9ydCI6IiJ9LCJpc1RlbXBvcmFyeSI6ZmFsc2V9XX0=&quot;,&quot;citationItems&quot;:[{&quot;id&quot;:&quot;17db7558-c5cb-3117-937b-e03331251b2d&quot;,&quot;itemData&quot;:{&quot;type&quot;:&quot;article-journal&quot;,&quot;id&quot;:&quot;17db7558-c5cb-3117-937b-e03331251b2d&quot;,&quot;title&quot;:&quot;Consumer resistance to internet banking: postponers, opponents and rejectors&quot;,&quot;author&quot;:[{&quot;family&quot;:&quot;Laukkanen&quot;,&quot;given&quot;:&quot;Pekka&quot;,&quot;parse-names&quot;:false,&quot;dropping-particle&quot;:&quot;&quot;,&quot;non-dropping-particle&quot;:&quot;&quot;},{&quot;family&quot;:&quot;Sinkkonen&quot;,&quot;given&quot;:&quot;Suvi&quot;,&quot;parse-names&quot;:false,&quot;dropping-particle&quot;:&quot;&quot;,&quot;non-dropping-particle&quot;:&quot;&quot;},{&quot;family&quot;:&quot;Laukkanen&quot;,&quot;given&quot;:&quot;Tommi&quot;,&quot;parse-names&quot;:false,&quot;dropping-particle&quot;:&quot;&quot;,&quot;non-dropping-particle&quot;:&quot;&quot;}],&quot;container-title&quot;:&quot;International journal of bank marketing&quot;,&quot;ISSN&quot;:&quot;0265-2323&quot;,&quot;issued&quot;:{&quot;date-parts&quot;:[[2008]]},&quot;page&quot;:&quot;440-455&quot;,&quot;publisher&quot;:&quot;Emerald Group Publishing Limited&quot;,&quot;issue&quot;:&quot;6&quot;,&quot;volume&quot;:&quot;26&quot;,&quot;container-title-short&quot;:&quot;&quot;},&quot;isTemporary&quot;:false},{&quot;id&quot;:&quot;5f5fc2cc-c930-3cdb-9b07-21c7a6185a85&quot;,&quot;itemData&quot;:{&quot;type&quot;:&quot;article-journal&quot;,&quot;id&quot;:&quot;5f5fc2cc-c930-3cdb-9b07-21c7a6185a85&quot;,&quot;title&quot;:&quot;Consumer resistance and inertia of retail investors: Development of the resistance adoption inertia continuance (RAIC) framework&quot;,&quot;author&quot;:[{&quot;family&quot;:&quot;Seth&quot;,&quot;given&quot;:&quot;Himanshu&quot;,&quot;parse-names&quot;:false,&quot;dropping-particle&quot;:&quot;&quot;,&quot;non-dropping-particle&quot;:&quot;&quot;},{&quot;family&quot;:&quot;Talwar&quot;,&quot;given&quot;:&quot;Shalini&quot;,&quot;parse-names&quot;:false,&quot;dropping-particle&quot;:&quot;&quot;,&quot;non-dropping-particle&quot;:&quot;&quot;},{&quot;family&quot;:&quot;Bhatia&quot;,&quot;given&quot;:&quot;Anuj&quot;,&quot;parse-names&quot;:false,&quot;dropping-particle&quot;:&quot;&quot;,&quot;non-dropping-particle&quot;:&quot;&quot;},{&quot;family&quot;:&quot;Saxena&quot;,&quot;given&quot;:&quot;Akanksha&quot;,&quot;parse-names&quot;:false,&quot;dropping-particle&quot;:&quot;&quot;,&quot;non-dropping-particle&quot;:&quot;&quot;},{&quot;family&quot;:&quot;Dhir&quot;,&quot;given&quot;:&quot;Amandeep&quot;,&quot;parse-names&quot;:false,&quot;dropping-particle&quot;:&quot;&quot;,&quot;non-dropping-particle&quot;:&quot;&quot;}],&quot;container-title&quot;:&quot;Journal of Retailing and Consumer Services&quot;,&quot;accessed&quot;:{&quot;date-parts&quot;:[[2023,12,30]]},&quot;DOI&quot;:&quot;10.1016/J.JRETCONSER.2020.102071&quot;,&quot;ISSN&quot;:&quot;0969-6989&quot;,&quot;issued&quot;:{&quot;date-parts&quot;:[[2020,7,1]]},&quot;page&quot;:&quot;102071&quot;,&quot;abstract&quot;:&quot;Consumer resistance and inertia related behaviors are as important as adoption behaviors. Resistance can lead to unwillingness on the part of the investors to invest in a particular financial product. On the other hand, inertia can potentially lead to loyalty, despite dissatisfaction with a financial product. Consequently, an understanding of the antecedents and outcomes of retail investors’ resistance and inertia toward investments is valuable for firms selling investment products. Although the literature on resistance and inertia is around three decades old, empirical research related to retail investment decision making has only recently gained momentum, resulting in limited but interesting findings. The current study utilizes a systematic literature review (SLR) methodology to review prior studies in this domain. The SLR presents research profiling and an extensive content analysis of the studies selected by applying a robust search protocol. The study findings highlight numerous aspects of retail investment behavior, underscore research gaps in the prior literature, and offer recommendations for future research. Furthermore, a comprehensive framework, labelled resistance adoption inertia continuance (RAIC), is proposed to investigate the behavior of retail investors. The study concludes with meaningful theoretical and practical implications that can help counter resistance and inertia toward different financial products.&quot;,&quot;publisher&quot;:&quot;Pergamon&quot;,&quot;volume&quot;:&quot;55&quot;,&quot;container-title-short&quot;:&quot;&quot;},&quot;isTemporary&quot;:false}]},{&quot;citationID&quot;:&quot;MENDELEY_CITATION_4e942a80-7357-4e71-930f-731ec0cba674&quot;,&quot;properties&quot;:{&quot;noteIndex&quot;:0},&quot;isEdited&quot;:false,&quot;manualOverride&quot;:{&quot;isManuallyOverridden&quot;:false,&quot;citeprocText&quot;:&quot;(Talwar &lt;i&gt;et al.&lt;/i&gt;, 2020)&quot;,&quot;manualOverrideText&quot;:&quot;&quot;},&quot;citationTag&quot;:&quot;MENDELEY_CITATION_v3_eyJjaXRhdGlvbklEIjoiTUVOREVMRVlfQ0lUQVRJT05fNGU5NDJhODAtNzM1Ny00ZTcxLTkzMGYtNzMxZWMwY2JhNjc0IiwicHJvcGVydGllcyI6eyJub3RlSW5kZXgiOjB9LCJpc0VkaXRlZCI6ZmFsc2UsIm1hbnVhbE92ZXJyaWRlIjp7ImlzTWFudWFsbHlPdmVycmlkZGVuIjpmYWxzZSwiY2l0ZXByb2NUZXh0IjoiKFRhbHdhciA8aT5ldCBhbC48L2k+LCAyMDIwKSIsIm1hbnVhbE92ZXJyaWRlVGV4dCI6IiJ9LCJjaXRhdGlvbkl0ZW1zIjpbeyJpZCI6ImVlZTU5YTU0LTkxODYtM2IyYi05YzRmLTkyMDY0ODY5NjBiNSIsIml0ZW1EYXRhIjp7InR5cGUiOiJhcnRpY2xlLWpvdXJuYWwiLCJpZCI6ImVlZTU5YTU0LTkxODYtM2IyYi05YzRmLTkyMDY0ODY5NjBiNSIsInRpdGxlIjoiQ29uc3VtZXJz4oCZIHJlc2lzdGFuY2UgdG8gZGlnaXRhbCBpbm5vdmF0aW9uczogQSBzeXN0ZW1hdGljIHJldmlldyBhbmQgZnJhbWV3b3JrIGRldmVsb3BtZW50IiwiYXV0aG9yIjpbeyJmYW1pbHkiOiJUYWx3YXIiLCJnaXZlbiI6IlNoYWxpbmkiLCJwYXJzZS1uYW1lcyI6ZmFsc2UsImRyb3BwaW5nLXBhcnRpY2xlIjoiIiwibm9uLWRyb3BwaW5nLXBhcnRpY2xlIjoiIn0seyJmYW1pbHkiOiJUYWx3YXIiLCJnaXZlbiI6Ik1hbmlzaCIsInBhcnNlLW5hbWVzIjpmYWxzZSwiZHJvcHBpbmctcGFydGljbGUiOiIiLCJub24tZHJvcHBpbmctcGFydGljbGUiOiIifSx7ImZhbWlseSI6IkthdXIiLCJnaXZlbiI6IlB1bmVldCIsInBhcnNlLW5hbWVzIjpmYWxzZSwiZHJvcHBpbmctcGFydGljbGUiOiIiLCJub24tZHJvcHBpbmctcGFydGljbGUiOiIifSx7ImZhbWlseSI6IkRoaXIiLCJnaXZlbiI6IkFtYW5kZWVwIiwicGFyc2UtbmFtZXMiOmZhbHNlLCJkcm9wcGluZy1wYXJ0aWNsZSI6IiIsIm5vbi1kcm9wcGluZy1wYXJ0aWNsZSI6IiJ9XSwiY29udGFpbmVyLXRpdGxlIjoiQXVzdHJhbGFzaWFuIE1hcmtldGluZyBKb3VybmFsIChBTUopIiwiSVNTTiI6IjE0NDEtMzU4MiIsImlzc3VlZCI6eyJkYXRlLXBhcnRzIjpbWzIwMjBdXX0sInBhZ2UiOiIyODYtMjk5IiwicHVibGlzaGVyIjoiRWxzZXZpZXIiLCJpc3N1ZSI6IjQiLCJ2b2x1bWUiOiIyOCIsImNvbnRhaW5lci10aXRsZS1zaG9ydCI6IiJ9LCJpc1RlbXBvcmFyeSI6ZmFsc2V9XX0=&quot;,&quot;citationItems&quot;:[{&quot;id&quot;:&quot;eee59a54-9186-3b2b-9c4f-9206486960b5&quot;,&quot;itemData&quot;:{&quot;type&quot;:&quot;article-journal&quot;,&quot;id&quot;:&quot;eee59a54-9186-3b2b-9c4f-9206486960b5&quot;,&quot;title&quot;:&quot;Consumers’ resistance to digital innovations: A systematic review and framework development&quot;,&quot;author&quot;:[{&quot;family&quot;:&quot;Talwar&quot;,&quot;given&quot;:&quot;Shalini&quot;,&quot;parse-names&quot;:false,&quot;dropping-particle&quot;:&quot;&quot;,&quot;non-dropping-particle&quot;:&quot;&quot;},{&quot;family&quot;:&quot;Talwar&quot;,&quot;given&quot;:&quot;Manish&quot;,&quot;parse-names&quot;:false,&quot;dropping-particle&quot;:&quot;&quot;,&quot;non-dropping-particle&quot;:&quot;&quot;},{&quot;family&quot;:&quot;Kaur&quot;,&quot;given&quot;:&quot;Puneet&quot;,&quot;parse-names&quot;:false,&quot;dropping-particle&quot;:&quot;&quot;,&quot;non-dropping-particle&quot;:&quot;&quot;},{&quot;family&quot;:&quot;Dhir&quot;,&quot;given&quot;:&quot;Amandeep&quot;,&quot;parse-names&quot;:false,&quot;dropping-particle&quot;:&quot;&quot;,&quot;non-dropping-particle&quot;:&quot;&quot;}],&quot;container-title&quot;:&quot;Australasian Marketing Journal (AMJ)&quot;,&quot;ISSN&quot;:&quot;1441-3582&quot;,&quot;issued&quot;:{&quot;date-parts&quot;:[[2020]]},&quot;page&quot;:&quot;286-299&quot;,&quot;publisher&quot;:&quot;Elsevier&quot;,&quot;issue&quot;:&quot;4&quot;,&quot;volume&quot;:&quot;28&quot;,&quot;container-title-short&quot;:&quot;&quot;},&quot;isTemporary&quot;:false}]},{&quot;citationID&quot;:&quot;MENDELEY_CITATION_02dc9049-d8f5-411f-9c7e-f37f93a674f3&quot;,&quot;properties&quot;:{&quot;noteIndex&quot;:0},&quot;isEdited&quot;:false,&quot;manualOverride&quot;:{&quot;isManuallyOverridden&quot;:false,&quot;citeprocText&quot;:&quot;(Chen and Kuo, 2017)&quot;,&quot;manualOverrideText&quot;:&quot;&quot;},&quot;citationTag&quot;:&quot;MENDELEY_CITATION_v3_eyJjaXRhdGlvbklEIjoiTUVOREVMRVlfQ0lUQVRJT05fMDJkYzkwNDktZDhmNS00MTFmLTljN2UtZjM3ZjkzYTY3NGYzIiwicHJvcGVydGllcyI6eyJub3RlSW5kZXgiOjB9LCJpc0VkaXRlZCI6ZmFsc2UsIm1hbnVhbE92ZXJyaWRlIjp7ImlzTWFudWFsbHlPdmVycmlkZGVuIjpmYWxzZSwiY2l0ZXByb2NUZXh0IjoiKENoZW4gYW5kIEt1bywgMjAxNykiLCJtYW51YWxPdmVycmlkZVRleHQiOiIifSwiY2l0YXRpb25JdGVtcyI6W3siaWQiOiJkZGU2MjVhMi0xM2E0LTM2MDYtYjBkMS0yYmM3Zjk1MmU2Y2UiLCJpdGVtRGF0YSI6eyJ0eXBlIjoiYXJ0aWNsZS1qb3VybmFsIiwiaWQiOiJkZGU2MjVhMi0xM2E0LTM2MDYtYjBkMS0yYmM3Zjk1MmU2Y2UiLCJ0aXRsZSI6Iklubm92YXRpb24gcmVzaXN0YW5jZSBhbmQgc3RyYXRlZ2ljIGltcGxpY2F0aW9ucyBvZiBlbnRlcnByaXNlIHNvY2lhbCBtZWRpYSB3ZWJzaXRlcyBpbiBUYWl3YW4gdGhyb3VnaCBrbm93bGVkZ2Ugc2hhcmluZyBwZXJzcGVjdGl2ZSIsImF1dGhvciI6W3siZmFtaWx5IjoiQ2hlbiIsImdpdmVuIjoiUGVuZy1UaW5nIiwicGFyc2UtbmFtZXMiOmZhbHNlLCJkcm9wcGluZy1wYXJ0aWNsZSI6IiIsIm5vbi1kcm9wcGluZy1wYXJ0aWNsZSI6IiJ9LHsiZmFtaWx5IjoiS3VvIiwiZ2l2ZW4iOiJTaHUtQ2hlbiIsInBhcnNlLW5hbWVzIjpmYWxzZSwiZHJvcHBpbmctcGFydGljbGUiOiIiLCJub24tZHJvcHBpbmctcGFydGljbGUiOiIifV0sImNvbnRhaW5lci10aXRsZSI6IlRlY2hub2xvZ2ljYWwgRm9yZWNhc3RpbmcgYW5kIFNvY2lhbCBDaGFuZ2UiLCJjb250YWluZXItdGl0bGUtc2hvcnQiOiJUZWNobm9sIEZvcmVjYXN0IFNvYyBDaGFuZ2UiLCJJU1NOIjoiMDA0MC0xNjI1IiwiaXNzdWVkIjp7ImRhdGUtcGFydHMiOltbMjAxN11dfSwicGFnZSI6IjU1LTY5IiwicHVibGlzaGVyIjoiRWxzZXZpZXIiLCJ2b2x1bWUiOiIxMTgifSwiaXNUZW1wb3JhcnkiOmZhbHNlfV19&quot;,&quot;citationItems&quot;:[{&quot;id&quot;:&quot;dde625a2-13a4-3606-b0d1-2bc7f952e6ce&quot;,&quot;itemData&quot;:{&quot;type&quot;:&quot;article-journal&quot;,&quot;id&quot;:&quot;dde625a2-13a4-3606-b0d1-2bc7f952e6ce&quot;,&quot;title&quot;:&quot;Innovation resistance and strategic implications of enterprise social media websites in Taiwan through knowledge sharing perspective&quot;,&quot;author&quot;:[{&quot;family&quot;:&quot;Chen&quot;,&quot;given&quot;:&quot;Peng-Ting&quot;,&quot;parse-names&quot;:false,&quot;dropping-particle&quot;:&quot;&quot;,&quot;non-dropping-particle&quot;:&quot;&quot;},{&quot;family&quot;:&quot;Kuo&quot;,&quot;given&quot;:&quot;Shu-Chen&quot;,&quot;parse-names&quot;:false,&quot;dropping-particle&quot;:&quot;&quot;,&quot;non-dropping-particle&quot;:&quot;&quot;}],&quot;container-title&quot;:&quot;Technological Forecasting and Social Change&quot;,&quot;container-title-short&quot;:&quot;Technol Forecast Soc Change&quot;,&quot;ISSN&quot;:&quot;0040-1625&quot;,&quot;issued&quot;:{&quot;date-parts&quot;:[[2017]]},&quot;page&quot;:&quot;55-69&quot;,&quot;publisher&quot;:&quot;Elsevier&quot;,&quot;volume&quot;:&quot;118&quot;},&quot;isTemporary&quot;:false}]},{&quot;citationID&quot;:&quot;MENDELEY_CITATION_93751e62-2976-477d-b0d2-9e67255bf8a6&quot;,&quot;properties&quot;:{&quot;noteIndex&quot;:0},&quot;isEdited&quot;:false,&quot;manualOverride&quot;:{&quot;isManuallyOverridden&quot;:false,&quot;citeprocText&quot;:&quot;(Huyuan and Yang, 2012)&quot;,&quot;manualOverrideText&quot;:&quot;&quot;},&quot;citationTag&quot;:&quot;MENDELEY_CITATION_v3_eyJjaXRhdGlvbklEIjoiTUVOREVMRVlfQ0lUQVRJT05fOTM3NTFlNjItMjk3Ni00NzdkLWIwZDItOWU2NzI1NWJmOGE2IiwicHJvcGVydGllcyI6eyJub3RlSW5kZXgiOjB9LCJpc0VkaXRlZCI6ZmFsc2UsIm1hbnVhbE92ZXJyaWRlIjp7ImlzTWFudWFsbHlPdmVycmlkZGVuIjpmYWxzZSwiY2l0ZXByb2NUZXh0IjoiKEh1eXVhbiBhbmQgWWFuZywgMjAxMikiLCJtYW51YWxPdmVycmlkZVRleHQiOiIifSwiY2l0YXRpb25JdGVtcyI6W3siaWQiOiIzZjMxMjY3My0zY2I1LTNlYmMtYmJmZS1jZThlOTkyZmM0YWEiLCJpdGVtRGF0YSI6eyJ0eXBlIjoicGFwZXItY29uZmVyZW5jZSIsImlkIjoiM2YzMTI2NzMtM2NiNS0zZWJjLWJiZmUtY2U4ZTk5MmZjNGFhIiwidGl0bGUiOiJPdmVyY29taW5nIG9yZ2FuaXNhdGlvbmFsIHJlc2lzdGFuY2UgdG8gc3VzdGFpbmFiaWxpdHkgaW5ub3ZhdGlvbnMgaW4gQXVzdHJhbGlhbiB1bml2ZXJpc2l0ZXMiLCJhdXRob3IiOlt7ImZhbWlseSI6Ikh1eXVhbiIsImdpdmVuIjoiTHVvIiwicGFyc2UtbmFtZXMiOmZhbHNlLCJkcm9wcGluZy1wYXJ0aWNsZSI6IiIsIm5vbi1kcm9wcGluZy1wYXJ0aWNsZSI6IiJ9LHsiZmFtaWx5IjoiWWFuZyIsImdpdmVuIjoiSmF5IiwicGFyc2UtbmFtZXMiOmZhbHNlLCJkcm9wcGluZy1wYXJ0aWNsZSI6IiIsIm5vbi1kcm9wcGluZy1wYXJ0aWNsZSI6IiJ9XSwiY29udGFpbmVyLXRpdGxlIjoiUHJvY2VlZGluZ3Mgb2YgdGhlIDEydGggYW5udWFsIGF1c3RyYWxhc2lhbiBjYW1wdXNlcyB0b3dhcmRzIHN1c3RhaW5hYmlsaXR5IChBQ1RTKSBjb25mZXJlbmNlIiwiaXNzdWVkIjp7ImRhdGUtcGFydHMiOltbMjAxMl1dfSwicGFnZSI6IjI2LTI4IiwicHVibGlzaGVyIjoiQ2l0ZXNlZXIiLCJjb250YWluZXItdGl0bGUtc2hvcnQiOiIifSwiaXNUZW1wb3JhcnkiOmZhbHNlfV19&quot;,&quot;citationItems&quot;:[{&quot;id&quot;:&quot;3f312673-3cb5-3ebc-bbfe-ce8e992fc4aa&quot;,&quot;itemData&quot;:{&quot;type&quot;:&quot;paper-conference&quot;,&quot;id&quot;:&quot;3f312673-3cb5-3ebc-bbfe-ce8e992fc4aa&quot;,&quot;title&quot;:&quot;Overcoming organisational resistance to sustainability innovations in Australian univerisites&quot;,&quot;author&quot;:[{&quot;family&quot;:&quot;Huyuan&quot;,&quot;given&quot;:&quot;Luo&quot;,&quot;parse-names&quot;:false,&quot;dropping-particle&quot;:&quot;&quot;,&quot;non-dropping-particle&quot;:&quot;&quot;},{&quot;family&quot;:&quot;Yang&quot;,&quot;given&quot;:&quot;Jay&quot;,&quot;parse-names&quot;:false,&quot;dropping-particle&quot;:&quot;&quot;,&quot;non-dropping-particle&quot;:&quot;&quot;}],&quot;container-title&quot;:&quot;Proceedings of the 12th annual australasian campuses towards sustainability (ACTS) conference&quot;,&quot;issued&quot;:{&quot;date-parts&quot;:[[2012]]},&quot;page&quot;:&quot;26-28&quot;,&quot;publisher&quot;:&quot;Citeseer&quot;,&quot;container-title-short&quot;:&quot;&quot;},&quot;isTemporary&quot;:false}]},{&quot;citationID&quot;:&quot;MENDELEY_CITATION_8423aa7c-2fdb-4ced-aaf5-90d5bb18e61c&quot;,&quot;properties&quot;:{&quot;noteIndex&quot;:0},&quot;isEdited&quot;:false,&quot;manualOverride&quot;:{&quot;isManuallyOverridden&quot;:false,&quot;citeprocText&quot;:&quot;(Benner, Grant and O’kane, 2022)&quot;,&quot;manualOverrideText&quot;:&quot;&quot;},&quot;citationTag&quot;:&quot;MENDELEY_CITATION_v3_eyJjaXRhdGlvbklEIjoiTUVOREVMRVlfQ0lUQVRJT05fODQyM2FhN2MtMmZkYi00Y2VkLWFhZjUtOTBkNWJiMThlNjFjIiwicHJvcGVydGllcyI6eyJub3RlSW5kZXgiOjB9LCJpc0VkaXRlZCI6ZmFsc2UsIm1hbnVhbE92ZXJyaWRlIjp7ImlzTWFudWFsbHlPdmVycmlkZGVuIjpmYWxzZSwiY2l0ZXByb2NUZXh0IjoiKEJlbm5lciwgR3JhbnQgYW5kIE/igJlrYW5lLCAyMDIyKSIsIm1hbnVhbE92ZXJyaWRlVGV4dCI6IiJ9LCJjaXRhdGlvbkl0ZW1zIjpbeyJpZCI6IjVhNGI3Yjg5LTRiNjQtM2YyZC04MjcwLTMzNTVmMzA5MWQ1YSIsIml0ZW1EYXRhIjp7InR5cGUiOiJyZXBvcnQiLCJpZCI6IjVhNGI3Yjg5LTRiNjQtM2YyZC04MjcwLTMzNTVmMzA5MWQ1YSIsInRpdGxlIjoiQ3Jpc2lzIFJlc3BvbnNlIGluIEhpZ2hlciBFZHVjYXRpb24iLCJhdXRob3IiOlt7ImZhbWlseSI6IkJlbm5lciIsImdpdmVuIjoiTWF0cyIsInBhcnNlLW5hbWVzIjpmYWxzZSwiZHJvcHBpbmctcGFydGljbGUiOiIiLCJub24tZHJvcHBpbmctcGFydGljbGUiOiIifSx7ImZhbWlseSI6IkdyYW50IiwiZ2l2ZW4iOiJKb25hdGhhbiIsInBhcnNlLW5hbWVzIjpmYWxzZSwiZHJvcHBpbmctcGFydGljbGUiOiIiLCJub24tZHJvcHBpbmctcGFydGljbGUiOiIifSx7ImZhbWlseSI6Ik8na2FuZSIsImdpdmVuIjoiTWFyeSIsInBhcnNlLW5hbWVzIjpmYWxzZSwiZHJvcHBpbmctcGFydGljbGUiOiIiLCJub24tZHJvcHBpbmctcGFydGljbGUiOiIifV0sImlzc3VlZCI6eyJkYXRlLXBhcnRzIjpbWzIwMjJdXX0sImNvbnRhaW5lci10aXRsZS1zaG9ydCI6IiJ9LCJpc1RlbXBvcmFyeSI6ZmFsc2V9XX0=&quot;,&quot;citationItems&quot;:[{&quot;id&quot;:&quot;5a4b7b89-4b64-3f2d-8270-3355f3091d5a&quot;,&quot;itemData&quot;:{&quot;type&quot;:&quot;report&quot;,&quot;id&quot;:&quot;5a4b7b89-4b64-3f2d-8270-3355f3091d5a&quot;,&quot;title&quot;:&quot;Crisis Response in Higher Education&quot;,&quot;author&quot;:[{&quot;family&quot;:&quot;Benner&quot;,&quot;given&quot;:&quot;Mats&quot;,&quot;parse-names&quot;:false,&quot;dropping-particle&quot;:&quot;&quot;,&quot;non-dropping-particle&quot;:&quot;&quot;},{&quot;family&quot;:&quot;Grant&quot;,&quot;given&quot;:&quot;Jonathan&quot;,&quot;parse-names&quot;:false,&quot;dropping-particle&quot;:&quot;&quot;,&quot;non-dropping-particle&quot;:&quot;&quot;},{&quot;family&quot;:&quot;O'kane&quot;,&quot;given&quot;:&quot;Mary&quot;,&quot;parse-names&quot;:false,&quot;dropping-particle&quot;:&quot;&quot;,&quot;non-dropping-particle&quot;:&quot;&quot;}],&quot;issued&quot;:{&quot;date-parts&quot;:[[2022]]},&quot;container-title-short&quot;:&quot;&quot;},&quot;isTemporary&quot;:false}]},{&quot;citationID&quot;:&quot;MENDELEY_CITATION_1863ae0f-d2f1-421b-933d-a2630ea358a0&quot;,&quot;properties&quot;:{&quot;noteIndex&quot;:0},&quot;isEdited&quot;:false,&quot;manualOverride&quot;:{&quot;isManuallyOverridden&quot;:false,&quot;citeprocText&quot;:&quot;(Huyuan and Yang, 2012)&quot;,&quot;manualOverrideText&quot;:&quot;&quot;},&quot;citationTag&quot;:&quot;MENDELEY_CITATION_v3_eyJjaXRhdGlvbklEIjoiTUVOREVMRVlfQ0lUQVRJT05fMTg2M2FlMGYtZDJmMS00MjFiLTkzM2QtYTI2MzBlYTM1OGEwIiwicHJvcGVydGllcyI6eyJub3RlSW5kZXgiOjB9LCJpc0VkaXRlZCI6ZmFsc2UsIm1hbnVhbE92ZXJyaWRlIjp7ImlzTWFudWFsbHlPdmVycmlkZGVuIjpmYWxzZSwiY2l0ZXByb2NUZXh0IjoiKEh1eXVhbiBhbmQgWWFuZywgMjAxMikiLCJtYW51YWxPdmVycmlkZVRleHQiOiIifSwiY2l0YXRpb25JdGVtcyI6W3siaWQiOiIzZjMxMjY3My0zY2I1LTNlYmMtYmJmZS1jZThlOTkyZmM0YWEiLCJpdGVtRGF0YSI6eyJ0eXBlIjoicGFwZXItY29uZmVyZW5jZSIsImlkIjoiM2YzMTI2NzMtM2NiNS0zZWJjLWJiZmUtY2U4ZTk5MmZjNGFhIiwidGl0bGUiOiJPdmVyY29taW5nIG9yZ2FuaXNhdGlvbmFsIHJlc2lzdGFuY2UgdG8gc3VzdGFpbmFiaWxpdHkgaW5ub3ZhdGlvbnMgaW4gQXVzdHJhbGlhbiB1bml2ZXJpc2l0ZXMiLCJhdXRob3IiOlt7ImZhbWlseSI6Ikh1eXVhbiIsImdpdmVuIjoiTHVvIiwicGFyc2UtbmFtZXMiOmZhbHNlLCJkcm9wcGluZy1wYXJ0aWNsZSI6IiIsIm5vbi1kcm9wcGluZy1wYXJ0aWNsZSI6IiJ9LHsiZmFtaWx5IjoiWWFuZyIsImdpdmVuIjoiSmF5IiwicGFyc2UtbmFtZXMiOmZhbHNlLCJkcm9wcGluZy1wYXJ0aWNsZSI6IiIsIm5vbi1kcm9wcGluZy1wYXJ0aWNsZSI6IiJ9XSwiY29udGFpbmVyLXRpdGxlIjoiUHJvY2VlZGluZ3Mgb2YgdGhlIDEydGggYW5udWFsIGF1c3RyYWxhc2lhbiBjYW1wdXNlcyB0b3dhcmRzIHN1c3RhaW5hYmlsaXR5IChBQ1RTKSBjb25mZXJlbmNlIiwiaXNzdWVkIjp7ImRhdGUtcGFydHMiOltbMjAxMl1dfSwicGFnZSI6IjI2LTI4IiwicHVibGlzaGVyIjoiQ2l0ZXNlZXIiLCJjb250YWluZXItdGl0bGUtc2hvcnQiOiIifSwiaXNUZW1wb3JhcnkiOmZhbHNlfV19&quot;,&quot;citationItems&quot;:[{&quot;id&quot;:&quot;3f312673-3cb5-3ebc-bbfe-ce8e992fc4aa&quot;,&quot;itemData&quot;:{&quot;type&quot;:&quot;paper-conference&quot;,&quot;id&quot;:&quot;3f312673-3cb5-3ebc-bbfe-ce8e992fc4aa&quot;,&quot;title&quot;:&quot;Overcoming organisational resistance to sustainability innovations in Australian univerisites&quot;,&quot;author&quot;:[{&quot;family&quot;:&quot;Huyuan&quot;,&quot;given&quot;:&quot;Luo&quot;,&quot;parse-names&quot;:false,&quot;dropping-particle&quot;:&quot;&quot;,&quot;non-dropping-particle&quot;:&quot;&quot;},{&quot;family&quot;:&quot;Yang&quot;,&quot;given&quot;:&quot;Jay&quot;,&quot;parse-names&quot;:false,&quot;dropping-particle&quot;:&quot;&quot;,&quot;non-dropping-particle&quot;:&quot;&quot;}],&quot;container-title&quot;:&quot;Proceedings of the 12th annual australasian campuses towards sustainability (ACTS) conference&quot;,&quot;issued&quot;:{&quot;date-parts&quot;:[[2012]]},&quot;page&quot;:&quot;26-28&quot;,&quot;publisher&quot;:&quot;Citeseer&quot;,&quot;container-title-short&quot;:&quot;&quot;},&quot;isTemporary&quot;:false}]},{&quot;citationID&quot;:&quot;MENDELEY_CITATION_bd6abd1f-8f4e-4e7f-bd17-0f1fd084e7ea&quot;,&quot;properties&quot;:{&quot;noteIndex&quot;:0},&quot;isEdited&quot;:false,&quot;manualOverride&quot;:{&quot;isManuallyOverridden&quot;:false,&quot;citeprocText&quot;:&quot;(Dibrov, 2015)&quot;,&quot;manualOverrideText&quot;:&quot;&quot;},&quot;citationTag&quot;:&quot;MENDELEY_CITATION_v3_eyJjaXRhdGlvbklEIjoiTUVOREVMRVlfQ0lUQVRJT05fYmQ2YWJkMWYtOGY0ZS00ZTdmLWJkMTctMGYxZmQwODRlN2VhIiwicHJvcGVydGllcyI6eyJub3RlSW5kZXgiOjB9LCJpc0VkaXRlZCI6ZmFsc2UsIm1hbnVhbE92ZXJyaWRlIjp7ImlzTWFudWFsbHlPdmVycmlkZGVuIjpmYWxzZSwiY2l0ZXByb2NUZXh0IjoiKERpYnJvdiwgMjAxNSkiLCJtYW51YWxPdmVycmlkZVRleHQiOiIifSwiY2l0YXRpb25JdGVtcyI6W3siaWQiOiI3YzA0OGEwMC0wMDMyLTM0ODAtOTYxMy00ZDM2ZDEzY2UwZDEiLCJpdGVtRGF0YSI6eyJ0eXBlIjoiYXJ0aWNsZS1qb3VybmFsIiwiaWQiOiI3YzA0OGEwMC0wMDMyLTM0ODAtOTYxMy00ZDM2ZDEzY2UwZDEiLCJ0aXRsZSI6Iklubm92YXRpb24gcmVzaXN0YW5jZTogdGhlIG1haW4gZmFjdG9ycyBhbmQgd2F5cyB0byBvdmVyY29tZSB0aGVtIiwiYXV0aG9yIjpbeyJmYW1pbHkiOiJEaWJyb3YiLCJnaXZlbiI6IkFydGVtIiwicGFyc2UtbmFtZXMiOmZhbHNlLCJkcm9wcGluZy1wYXJ0aWNsZSI6IiIsIm5vbi1kcm9wcGluZy1wYXJ0aWNsZSI6IiJ9XSwiY29udGFpbmVyLXRpdGxlIjoiUHJvY2VkaWEtU29jaWFsIGFuZCBCZWhhdmlvcmFsIFNjaWVuY2VzIiwiSVNTTiI6IjE4NzctMDQyOCIsImlzc3VlZCI6eyJkYXRlLXBhcnRzIjpbWzIwMTVdXX0sInBhZ2UiOiI5Mi05NiIsInB1Ymxpc2hlciI6IkVsc2V2aWVyIiwidm9sdW1lIjoiMTY2IiwiY29udGFpbmVyLXRpdGxlLXNob3J0IjoiIn0sImlzVGVtcG9yYXJ5IjpmYWxzZX1dfQ==&quot;,&quot;citationItems&quot;:[{&quot;id&quot;:&quot;7c048a00-0032-3480-9613-4d36d13ce0d1&quot;,&quot;itemData&quot;:{&quot;type&quot;:&quot;article-journal&quot;,&quot;id&quot;:&quot;7c048a00-0032-3480-9613-4d36d13ce0d1&quot;,&quot;title&quot;:&quot;Innovation resistance: the main factors and ways to overcome them&quot;,&quot;author&quot;:[{&quot;family&quot;:&quot;Dibrov&quot;,&quot;given&quot;:&quot;Artem&quot;,&quot;parse-names&quot;:false,&quot;dropping-particle&quot;:&quot;&quot;,&quot;non-dropping-particle&quot;:&quot;&quot;}],&quot;container-title&quot;:&quot;Procedia-Social and Behavioral Sciences&quot;,&quot;ISSN&quot;:&quot;1877-0428&quot;,&quot;issued&quot;:{&quot;date-parts&quot;:[[2015]]},&quot;page&quot;:&quot;92-96&quot;,&quot;publisher&quot;:&quot;Elsevier&quot;,&quot;volume&quot;:&quot;166&quot;,&quot;container-title-short&quot;:&quot;&quot;},&quot;isTemporary&quot;:false}]},{&quot;citationID&quot;:&quot;MENDELEY_CITATION_8c318aac-ffe8-4f17-aa4e-e29b27d38dad&quot;,&quot;properties&quot;:{&quot;noteIndex&quot;:0},&quot;isEdited&quot;:false,&quot;manualOverride&quot;:{&quot;isManuallyOverridden&quot;:false,&quot;citeprocText&quot;:&quot;(Chen and Kuo, 2017)&quot;,&quot;manualOverrideText&quot;:&quot;&quot;},&quot;citationTag&quot;:&quot;MENDELEY_CITATION_v3_eyJjaXRhdGlvbklEIjoiTUVOREVMRVlfQ0lUQVRJT05fOGMzMThhYWMtZmZlOC00ZjE3LWFhNGUtZTI5YjI3ZDM4ZGFkIiwicHJvcGVydGllcyI6eyJub3RlSW5kZXgiOjB9LCJpc0VkaXRlZCI6ZmFsc2UsIm1hbnVhbE92ZXJyaWRlIjp7ImlzTWFudWFsbHlPdmVycmlkZGVuIjpmYWxzZSwiY2l0ZXByb2NUZXh0IjoiKENoZW4gYW5kIEt1bywgMjAxNykiLCJtYW51YWxPdmVycmlkZVRleHQiOiIifSwiY2l0YXRpb25JdGVtcyI6W3siaWQiOiJkZGU2MjVhMi0xM2E0LTM2MDYtYjBkMS0yYmM3Zjk1MmU2Y2UiLCJpdGVtRGF0YSI6eyJ0eXBlIjoiYXJ0aWNsZS1qb3VybmFsIiwiaWQiOiJkZGU2MjVhMi0xM2E0LTM2MDYtYjBkMS0yYmM3Zjk1MmU2Y2UiLCJ0aXRsZSI6Iklubm92YXRpb24gcmVzaXN0YW5jZSBhbmQgc3RyYXRlZ2ljIGltcGxpY2F0aW9ucyBvZiBlbnRlcnByaXNlIHNvY2lhbCBtZWRpYSB3ZWJzaXRlcyBpbiBUYWl3YW4gdGhyb3VnaCBrbm93bGVkZ2Ugc2hhcmluZyBwZXJzcGVjdGl2ZSIsImF1dGhvciI6W3siZmFtaWx5IjoiQ2hlbiIsImdpdmVuIjoiUGVuZy1UaW5nIiwicGFyc2UtbmFtZXMiOmZhbHNlLCJkcm9wcGluZy1wYXJ0aWNsZSI6IiIsIm5vbi1kcm9wcGluZy1wYXJ0aWNsZSI6IiJ9LHsiZmFtaWx5IjoiS3VvIiwiZ2l2ZW4iOiJTaHUtQ2hlbiIsInBhcnNlLW5hbWVzIjpmYWxzZSwiZHJvcHBpbmctcGFydGljbGUiOiIiLCJub24tZHJvcHBpbmctcGFydGljbGUiOiIifV0sImNvbnRhaW5lci10aXRsZSI6IlRlY2hub2xvZ2ljYWwgRm9yZWNhc3RpbmcgYW5kIFNvY2lhbCBDaGFuZ2UiLCJjb250YWluZXItdGl0bGUtc2hvcnQiOiJUZWNobm9sIEZvcmVjYXN0IFNvYyBDaGFuZ2UiLCJJU1NOIjoiMDA0MC0xNjI1IiwiaXNzdWVkIjp7ImRhdGUtcGFydHMiOltbMjAxN11dfSwicGFnZSI6IjU1LTY5IiwicHVibGlzaGVyIjoiRWxzZXZpZXIiLCJ2b2x1bWUiOiIxMTgifSwiaXNUZW1wb3JhcnkiOmZhbHNlfV19&quot;,&quot;citationItems&quot;:[{&quot;id&quot;:&quot;dde625a2-13a4-3606-b0d1-2bc7f952e6ce&quot;,&quot;itemData&quot;:{&quot;type&quot;:&quot;article-journal&quot;,&quot;id&quot;:&quot;dde625a2-13a4-3606-b0d1-2bc7f952e6ce&quot;,&quot;title&quot;:&quot;Innovation resistance and strategic implications of enterprise social media websites in Taiwan through knowledge sharing perspective&quot;,&quot;author&quot;:[{&quot;family&quot;:&quot;Chen&quot;,&quot;given&quot;:&quot;Peng-Ting&quot;,&quot;parse-names&quot;:false,&quot;dropping-particle&quot;:&quot;&quot;,&quot;non-dropping-particle&quot;:&quot;&quot;},{&quot;family&quot;:&quot;Kuo&quot;,&quot;given&quot;:&quot;Shu-Chen&quot;,&quot;parse-names&quot;:false,&quot;dropping-particle&quot;:&quot;&quot;,&quot;non-dropping-particle&quot;:&quot;&quot;}],&quot;container-title&quot;:&quot;Technological Forecasting and Social Change&quot;,&quot;container-title-short&quot;:&quot;Technol Forecast Soc Change&quot;,&quot;ISSN&quot;:&quot;0040-1625&quot;,&quot;issued&quot;:{&quot;date-parts&quot;:[[2017]]},&quot;page&quot;:&quot;55-69&quot;,&quot;publisher&quot;:&quot;Elsevier&quot;,&quot;volume&quot;:&quot;118&quot;},&quot;isTemporary&quot;:false}]},{&quot;citationID&quot;:&quot;MENDELEY_CITATION_964ce311-c55e-4aba-a1fa-e71379fbfbb8&quot;,&quot;properties&quot;:{&quot;noteIndex&quot;:0},&quot;isEdited&quot;:false,&quot;manualOverride&quot;:{&quot;isManuallyOverridden&quot;:false,&quot;citeprocText&quot;:&quot;(Chen and Kuo, 2017)&quot;,&quot;manualOverrideText&quot;:&quot;&quot;},&quot;citationTag&quot;:&quot;MENDELEY_CITATION_v3_eyJjaXRhdGlvbklEIjoiTUVOREVMRVlfQ0lUQVRJT05fOTY0Y2UzMTEtYzU1ZS00YWJhLWExZmEtZTcxMzc5ZmJmYmI4IiwicHJvcGVydGllcyI6eyJub3RlSW5kZXgiOjB9LCJpc0VkaXRlZCI6ZmFsc2UsIm1hbnVhbE92ZXJyaWRlIjp7ImlzTWFudWFsbHlPdmVycmlkZGVuIjpmYWxzZSwiY2l0ZXByb2NUZXh0IjoiKENoZW4gYW5kIEt1bywgMjAxNykiLCJtYW51YWxPdmVycmlkZVRleHQiOiIifSwiY2l0YXRpb25JdGVtcyI6W3siaWQiOiJkZGU2MjVhMi0xM2E0LTM2MDYtYjBkMS0yYmM3Zjk1MmU2Y2UiLCJpdGVtRGF0YSI6eyJ0eXBlIjoiYXJ0aWNsZS1qb3VybmFsIiwiaWQiOiJkZGU2MjVhMi0xM2E0LTM2MDYtYjBkMS0yYmM3Zjk1MmU2Y2UiLCJ0aXRsZSI6Iklubm92YXRpb24gcmVzaXN0YW5jZSBhbmQgc3RyYXRlZ2ljIGltcGxpY2F0aW9ucyBvZiBlbnRlcnByaXNlIHNvY2lhbCBtZWRpYSB3ZWJzaXRlcyBpbiBUYWl3YW4gdGhyb3VnaCBrbm93bGVkZ2Ugc2hhcmluZyBwZXJzcGVjdGl2ZSIsImF1dGhvciI6W3siZmFtaWx5IjoiQ2hlbiIsImdpdmVuIjoiUGVuZy1UaW5nIiwicGFyc2UtbmFtZXMiOmZhbHNlLCJkcm9wcGluZy1wYXJ0aWNsZSI6IiIsIm5vbi1kcm9wcGluZy1wYXJ0aWNsZSI6IiJ9LHsiZmFtaWx5IjoiS3VvIiwiZ2l2ZW4iOiJTaHUtQ2hlbiIsInBhcnNlLW5hbWVzIjpmYWxzZSwiZHJvcHBpbmctcGFydGljbGUiOiIiLCJub24tZHJvcHBpbmctcGFydGljbGUiOiIifV0sImNvbnRhaW5lci10aXRsZSI6IlRlY2hub2xvZ2ljYWwgRm9yZWNhc3RpbmcgYW5kIFNvY2lhbCBDaGFuZ2UiLCJjb250YWluZXItdGl0bGUtc2hvcnQiOiJUZWNobm9sIEZvcmVjYXN0IFNvYyBDaGFuZ2UiLCJJU1NOIjoiMDA0MC0xNjI1IiwiaXNzdWVkIjp7ImRhdGUtcGFydHMiOltbMjAxN11dfSwicGFnZSI6IjU1LTY5IiwicHVibGlzaGVyIjoiRWxzZXZpZXIiLCJ2b2x1bWUiOiIxMTgifSwiaXNUZW1wb3JhcnkiOmZhbHNlfV19&quot;,&quot;citationItems&quot;:[{&quot;id&quot;:&quot;dde625a2-13a4-3606-b0d1-2bc7f952e6ce&quot;,&quot;itemData&quot;:{&quot;type&quot;:&quot;article-journal&quot;,&quot;id&quot;:&quot;dde625a2-13a4-3606-b0d1-2bc7f952e6ce&quot;,&quot;title&quot;:&quot;Innovation resistance and strategic implications of enterprise social media websites in Taiwan through knowledge sharing perspective&quot;,&quot;author&quot;:[{&quot;family&quot;:&quot;Chen&quot;,&quot;given&quot;:&quot;Peng-Ting&quot;,&quot;parse-names&quot;:false,&quot;dropping-particle&quot;:&quot;&quot;,&quot;non-dropping-particle&quot;:&quot;&quot;},{&quot;family&quot;:&quot;Kuo&quot;,&quot;given&quot;:&quot;Shu-Chen&quot;,&quot;parse-names&quot;:false,&quot;dropping-particle&quot;:&quot;&quot;,&quot;non-dropping-particle&quot;:&quot;&quot;}],&quot;container-title&quot;:&quot;Technological Forecasting and Social Change&quot;,&quot;container-title-short&quot;:&quot;Technol Forecast Soc Change&quot;,&quot;ISSN&quot;:&quot;0040-1625&quot;,&quot;issued&quot;:{&quot;date-parts&quot;:[[2017]]},&quot;page&quot;:&quot;55-69&quot;,&quot;publisher&quot;:&quot;Elsevier&quot;,&quot;volume&quot;:&quot;118&quot;},&quot;isTemporary&quot;:false}]},{&quot;citationID&quot;:&quot;MENDELEY_CITATION_baa34ba1-3540-4d43-b82f-c0fb31a1fa86&quot;,&quot;properties&quot;:{&quot;noteIndex&quot;:0},&quot;isEdited&quot;:false,&quot;manualOverride&quot;:{&quot;isManuallyOverridden&quot;:false,&quot;citeprocText&quot;:&quot;(Talwar &lt;i&gt;et al.&lt;/i&gt;, 2020)&quot;,&quot;manualOverrideText&quot;:&quot;&quot;},&quot;citationTag&quot;:&quot;MENDELEY_CITATION_v3_eyJjaXRhdGlvbklEIjoiTUVOREVMRVlfQ0lUQVRJT05fYmFhMzRiYTEtMzU0MC00ZDQzLWI4MmYtYzBmYjMxYTFmYTg2IiwicHJvcGVydGllcyI6eyJub3RlSW5kZXgiOjB9LCJpc0VkaXRlZCI6ZmFsc2UsIm1hbnVhbE92ZXJyaWRlIjp7ImlzTWFudWFsbHlPdmVycmlkZGVuIjpmYWxzZSwiY2l0ZXByb2NUZXh0IjoiKFRhbHdhciA8aT5ldCBhbC48L2k+LCAyMDIwKSIsIm1hbnVhbE92ZXJyaWRlVGV4dCI6IiJ9LCJjaXRhdGlvbkl0ZW1zIjpbeyJpZCI6ImVlZTU5YTU0LTkxODYtM2IyYi05YzRmLTkyMDY0ODY5NjBiNSIsIml0ZW1EYXRhIjp7InR5cGUiOiJhcnRpY2xlLWpvdXJuYWwiLCJpZCI6ImVlZTU5YTU0LTkxODYtM2IyYi05YzRmLTkyMDY0ODY5NjBiNSIsInRpdGxlIjoiQ29uc3VtZXJz4oCZIHJlc2lzdGFuY2UgdG8gZGlnaXRhbCBpbm5vdmF0aW9uczogQSBzeXN0ZW1hdGljIHJldmlldyBhbmQgZnJhbWV3b3JrIGRldmVsb3BtZW50IiwiYXV0aG9yIjpbeyJmYW1pbHkiOiJUYWx3YXIiLCJnaXZlbiI6IlNoYWxpbmkiLCJwYXJzZS1uYW1lcyI6ZmFsc2UsImRyb3BwaW5nLXBhcnRpY2xlIjoiIiwibm9uLWRyb3BwaW5nLXBhcnRpY2xlIjoiIn0seyJmYW1pbHkiOiJUYWx3YXIiLCJnaXZlbiI6Ik1hbmlzaCIsInBhcnNlLW5hbWVzIjpmYWxzZSwiZHJvcHBpbmctcGFydGljbGUiOiIiLCJub24tZHJvcHBpbmctcGFydGljbGUiOiIifSx7ImZhbWlseSI6IkthdXIiLCJnaXZlbiI6IlB1bmVldCIsInBhcnNlLW5hbWVzIjpmYWxzZSwiZHJvcHBpbmctcGFydGljbGUiOiIiLCJub24tZHJvcHBpbmctcGFydGljbGUiOiIifSx7ImZhbWlseSI6IkRoaXIiLCJnaXZlbiI6IkFtYW5kZWVwIiwicGFyc2UtbmFtZXMiOmZhbHNlLCJkcm9wcGluZy1wYXJ0aWNsZSI6IiIsIm5vbi1kcm9wcGluZy1wYXJ0aWNsZSI6IiJ9XSwiY29udGFpbmVyLXRpdGxlIjoiQXVzdHJhbGFzaWFuIE1hcmtldGluZyBKb3VybmFsIChBTUopIiwiSVNTTiI6IjE0NDEtMzU4MiIsImlzc3VlZCI6eyJkYXRlLXBhcnRzIjpbWzIwMjBdXX0sInBhZ2UiOiIyODYtMjk5IiwicHVibGlzaGVyIjoiRWxzZXZpZXIiLCJpc3N1ZSI6IjQiLCJ2b2x1bWUiOiIyOCIsImNvbnRhaW5lci10aXRsZS1zaG9ydCI6IiJ9LCJpc1RlbXBvcmFyeSI6ZmFsc2V9XX0=&quot;,&quot;citationItems&quot;:[{&quot;id&quot;:&quot;eee59a54-9186-3b2b-9c4f-9206486960b5&quot;,&quot;itemData&quot;:{&quot;type&quot;:&quot;article-journal&quot;,&quot;id&quot;:&quot;eee59a54-9186-3b2b-9c4f-9206486960b5&quot;,&quot;title&quot;:&quot;Consumers’ resistance to digital innovations: A systematic review and framework development&quot;,&quot;author&quot;:[{&quot;family&quot;:&quot;Talwar&quot;,&quot;given&quot;:&quot;Shalini&quot;,&quot;parse-names&quot;:false,&quot;dropping-particle&quot;:&quot;&quot;,&quot;non-dropping-particle&quot;:&quot;&quot;},{&quot;family&quot;:&quot;Talwar&quot;,&quot;given&quot;:&quot;Manish&quot;,&quot;parse-names&quot;:false,&quot;dropping-particle&quot;:&quot;&quot;,&quot;non-dropping-particle&quot;:&quot;&quot;},{&quot;family&quot;:&quot;Kaur&quot;,&quot;given&quot;:&quot;Puneet&quot;,&quot;parse-names&quot;:false,&quot;dropping-particle&quot;:&quot;&quot;,&quot;non-dropping-particle&quot;:&quot;&quot;},{&quot;family&quot;:&quot;Dhir&quot;,&quot;given&quot;:&quot;Amandeep&quot;,&quot;parse-names&quot;:false,&quot;dropping-particle&quot;:&quot;&quot;,&quot;non-dropping-particle&quot;:&quot;&quot;}],&quot;container-title&quot;:&quot;Australasian Marketing Journal (AMJ)&quot;,&quot;ISSN&quot;:&quot;1441-3582&quot;,&quot;issued&quot;:{&quot;date-parts&quot;:[[2020]]},&quot;page&quot;:&quot;286-299&quot;,&quot;publisher&quot;:&quot;Elsevier&quot;,&quot;issue&quot;:&quot;4&quot;,&quot;volume&quot;:&quot;28&quot;,&quot;container-title-short&quot;:&quot;&quot;},&quot;isTemporary&quot;:false}]},{&quot;citationID&quot;:&quot;MENDELEY_CITATION_6e16a1d2-bcce-469e-bd0d-8ccd68b63df4&quot;,&quot;properties&quot;:{&quot;noteIndex&quot;:0},&quot;isEdited&quot;:false,&quot;manualOverride&quot;:{&quot;isManuallyOverridden&quot;:true,&quot;citeprocText&quot;:&quot;(Mohamed Hashim, Tlemsani and Matthews, 2022)&quot;,&quot;manualOverrideText&quot;:&quot;(Hashim, et al. 2022)&quot;},&quot;citationTag&quot;:&quot;MENDELEY_CITATION_v3_eyJjaXRhdGlvbklEIjoiTUVOREVMRVlfQ0lUQVRJT05fNmUxNmExZDItYmNjZS00NjllLWJkMGQtOGNjZDY4YjYzZGY0IiwicHJvcGVydGllcyI6eyJub3RlSW5kZXgiOjB9LCJpc0VkaXRlZCI6ZmFsc2UsIm1hbnVhbE92ZXJyaWRlIjp7ImlzTWFudWFsbHlPdmVycmlkZGVuIjp0cnVlLCJjaXRlcHJvY1RleHQiOiIoTW9oYW1lZCBIYXNoaW0sIFRsZW1zYW5pIGFuZCBNYXR0aGV3cywgMjAyMikiLCJtYW51YWxPdmVycmlkZVRleHQiOiIoSGFzaGltLCBldCBhbC4gMjAyMikifSwiY2l0YXRpb25JdGVtcyI6W3siaWQiOiIyMGI3MjQ2NC1jMDE3LTNhNDMtYjMzMy1kYTM1NGUzMTQ0ZTgiLCJpdGVtRGF0YSI6eyJ0eXBlIjoiYXJ0aWNsZS1qb3VybmFsIiwiaWQiOiIyMGI3MjQ2NC1jMDE3LTNhNDMtYjMzMy1kYTM1NGUzMTQ0ZTgiLCJ0aXRsZSI6IkhpZ2hlciBlZHVjYXRpb24gc3RyYXRlZ3kgaW4gZGlnaXRhbCB0cmFuc2Zvcm1hdGlvbiIsImF1dGhvciI6W3siZmFtaWx5IjoiTW9oYW1lZCBIYXNoaW0iLCJnaXZlbiI6Ik1vaGFtZWQgQXNobWVsIiwicGFyc2UtbmFtZXMiOmZhbHNlLCJkcm9wcGluZy1wYXJ0aWNsZSI6IiIsIm5vbi1kcm9wcGluZy1wYXJ0aWNsZSI6IiJ9LHsiZmFtaWx5IjoiVGxlbXNhbmkiLCJnaXZlbiI6Iklzc2FtIiwicGFyc2UtbmFtZXMiOmZhbHNlLCJkcm9wcGluZy1wYXJ0aWNsZSI6IiIsIm5vbi1kcm9wcGluZy1wYXJ0aWNsZSI6IiJ9LHsiZmFtaWx5IjoiTWF0dGhld3MiLCJnaXZlbiI6IlJvY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EtMTA3MzktMSIsIklTU04iOiIxNTczNzYwOCIsImlzc3VlZCI6eyJkYXRlLXBhcnRzIjpbWzIwMjIsNCwxXV19LCJwYWdlIjoiMzE3MS0zMTk1IiwiYWJzdHJhY3QiOiJEaWdpdGFsIHRyYW5zZm9ybWF0aW9uIGluIHRoZSBnbG9iYWwgaGlnaGVyIGVkdWNhdGlvbiBpbmR1c3RyeSBkZXRlcm1pbmVzIHRoZSBmdXR1cmUgcm9hZG1hcCB0byBhIHN1c3RhaW5hYmxlIGVkdWNhdGlvbiBtYW5hZ2VtZW50IHN0cmF0ZWd5LiBUaGlzIHJlc2VhcmNoIHBhcGVyIGFpbXMgdG8gZGV2ZWxvcCBhIHF1YWxpdGF0aXZlIG1vZGVsIHRoYXQgYWR2b2NhdGVzIGhvdyBkaWdpdGFsIHRyYW5zZm9ybWF0aW9uIGFzIGEgcHJvcGVsbGluZyBmb3JjZSBjb3VsZCBiZSB1c2VkIHRvIGJ1aWxkIGNvbXBldGl0aXZlIGFkdmFudGFnZXMgZm9yIHVuaXZlcnNpdGllcy4gQnVpbGRpbmcgY29tcGV0aXRpdmUgYWR2YW50YWdlIGlzIGEgcmVsYXRpdmUsIGV2b2x2aW5nLCBhbmQgaW1wb3J0YW50IGNvbmNlcHQgaW4gc3RyYXRlZ3kgZm9ybXVsYXRpb24uIEluIHJlY2VudCB5ZWFycywgc3BlY2lmaWNhbGx5IGluIHRoZSBlZHVjYXRpb24gaW5kdXN0cnksIHRoZSBub3Rpb24gb2YgYnVpbGRpbmcgY29tcGV0aXRpdmUgYWR2YW50YWdlIGlzIGNoYWxsZW5nZWQgYnkgZ2xvYmFsIHBoZW5vbWVuYSBzdWNoIGFzIGRpZ2l0YWwgdHJhbnNmb3JtYXRpb24gZ2xvYmFsaXphdGlvbiwgaW5mb3JtYXRpb24gZXhjaGFuZ2UsIGRpZ2l0aXphdGlvbiBhbmQgc29jaWFsIG1lZGlhIGluIG1vc3Qgb2YgdGhlIGdsb2JhbCBpbmR1c3RyaWVzLiBUaGVzZSBwaGVub21lbmEgaGF2ZSBjb2xsZWN0aXZlbHkgbWFkZSB0aGUgcHJvY2VzcyBvZiBidWlsZGluZyBjb21wZXRpdGl2ZSBhZHZhbnRhZ2UgcmFwaWRseSBjaGFuZ2luZywgc2hvcnQtdGVybSBhbmQgY29udGV4dHVhbC4gVGhlc2UgZmluZGluZ3MgYWlkIHRoZSBldm9sdXRpb24gb2Ygc3RyYXRlZ2ljIG1hbmFnZW1lbnQgcHJhY3RpY2VzIGluIHVuaXZlcnNpdGllcyBieSBwcm92aWRpbmcgZW1waXJpY2FsIGluc2lnaHRzIGluIGRldGVybWluaW5nIHRoZSBpbXBhY3RmdWwgY2hhbmdlcyBhbmQgdGhlaXIgY29ubmVjdGlvbiB0byBldm9sdXRpb25hcnkgbGVhcm5pbmcuIEl0IGFsc28gc3RyZXNzZXMgdGhlIGltcG9ydGFuY2Ugb2YgdXNpbmcgdGhlIGRldmVsb3BlZCBtb2RlbCBhcyBhIGRlY2lzaW9uIHN1cHBvcnQgc3lzdGVtIHRvIGdlbmVyYXRlLCByZWd1bGF0ZSBhbmQgcmV0YWluIHN0dWRlbnQgZXhwZXJpZW5jZSBhbmQgZXhwZWN0YXRpb25zLiBUaGlzIHJlc2VhcmNoIHBhcGVyIHByb3ZpZGVzIGZpcnN0LWhhbmQgaW5zaWdodCBpbnRvIHRoZSBpbXBhY3RmdWwgY2hhbmdlcyBhZmZlY3RpbmcgdW5pdmVyc2l0aWVz4oCZIHZpc2lvbiBhbmQgaG93IHRoZXkgY2FuIHR1cm4gdGhlc2UgY2hhbmdlcyB0byB0aGVpciBhZHZhbnRhZ2VzIGFuZCBzZXQgYSByb2FkIG1hcCB0byBkZXNpZ24tZGV2ZWxvcCBtb2RlbHMgdG8gaW50ZWdyYXRlIGFuZCByZWd1bGF0ZSB0aGVzZSBlc3NlbnRpYWwgY2hhbmdlcyBpbiB0aGVpciBzdHJhdGVnaWVzIHVzaW5nIGV2b2x1dGlvbiBsZWFybmluZyBtZWNoYW5pc20gYW5kIGRpZ2l0YWwgdHJhbnNmb3JtYXRpb24gc3RyYXRlZ3kuIiwicHVibGlzaGVyIjoiU3ByaW5nZXIiLCJpc3N1ZSI6IjMiLCJ2b2x1bWUiOiIyNyJ9LCJpc1RlbXBvcmFyeSI6ZmFsc2V9XX0=&quot;,&quot;citationItems&quot;:[{&quot;id&quot;:&quot;20b72464-c017-3a43-b333-da354e3144e8&quot;,&quot;itemData&quot;:{&quot;type&quot;:&quot;article-journal&quot;,&quot;id&quot;:&quot;20b72464-c017-3a43-b333-da354e3144e8&quot;,&quot;title&quot;:&quot;Higher education strategy in digital transformation&quot;,&quot;author&quot;:[{&quot;family&quot;:&quot;Mohamed Hashim&quot;,&quot;given&quot;:&quot;Mohamed Ashmel&quot;,&quot;parse-names&quot;:false,&quot;dropping-particle&quot;:&quot;&quot;,&quot;non-dropping-particle&quot;:&quot;&quot;},{&quot;family&quot;:&quot;Tlemsani&quot;,&quot;given&quot;:&quot;Issam&quot;,&quot;parse-names&quot;:false,&quot;dropping-particle&quot;:&quot;&quot;,&quot;non-dropping-particle&quot;:&quot;&quot;},{&quot;family&quot;:&quot;Matthews&quot;,&quot;given&quot;:&quot;Robin&quot;,&quot;parse-names&quot;:false,&quot;dropping-particle&quot;:&quot;&quot;,&quot;non-dropping-particle&quot;:&quot;&quot;}],&quot;container-title&quot;:&quot;Education and Information Technologies&quot;,&quot;container-title-short&quot;:&quot;Educ Inf Technol (Dordr)&quot;,&quot;DOI&quot;:&quot;10.1007/s10639-021-10739-1&quot;,&quot;ISSN&quot;:&quot;15737608&quot;,&quot;issued&quot;:{&quot;date-parts&quot;:[[2022,4,1]]},&quot;page&quot;:&quot;3171-3195&quot;,&quot;abstract&quot;:&quo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quot;,&quot;publisher&quot;:&quot;Springer&quot;,&quot;issue&quot;:&quot;3&quot;,&quot;volume&quot;:&quot;27&quot;},&quot;isTemporary&quot;:false}]},{&quot;citationID&quot;:&quot;MENDELEY_CITATION_4ac85dc4-bd1a-4cd7-ba89-f81983466034&quot;,&quot;properties&quot;:{&quot;noteIndex&quot;:0},&quot;isEdited&quot;:false,&quot;manualOverride&quot;:{&quot;isManuallyOverridden&quot;:false,&quot;citeprocText&quot;:&quot;(PricewaterhouseCoopers, 2020)&quot;,&quot;manualOverrideText&quot;:&quot;&quot;},&quot;citationTag&quot;:&quot;MENDELEY_CITATION_v3_eyJjaXRhdGlvbklEIjoiTUVOREVMRVlfQ0lUQVRJT05fNGFjODVkYzQtYmQxYS00Y2Q3LWJhODktZjgxOTgzNDY2MDM0IiwicHJvcGVydGllcyI6eyJub3RlSW5kZXgiOjB9LCJpc0VkaXRlZCI6ZmFsc2UsIm1hbnVhbE92ZXJyaWRlIjp7ImlzTWFudWFsbHlPdmVycmlkZGVuIjpmYWxzZSwiY2l0ZXByb2NUZXh0IjoiKFByaWNld2F0ZXJob3VzZUNvb3BlcnMsIDIwMjApIiwibWFudWFsT3ZlcnJpZGVUZXh0IjoiIn0sImNpdGF0aW9uSXRlbXMiOlt7ImlkIjoiMTQ2MzBlM2EtMTZkNy0zN2I3LTlhMWQtMzM4MjFkMWUxN2EyIiwiaXRlbURhdGEiOnsidHlwZSI6InJlcG9ydCIsImlkIjoiMTQ2MzBlM2EtMTZkNy0zN2I3LTlhMWQtMzM4MjFkMWUxN2EyIiwidGl0bGUiOiJUcmFuc2Zvcm1pbmcgaGlnaGVyIGVkdWNhdGlvbiIsImF1dGhvciI6W3siZmFtaWx5IjoiUHJpY2V3YXRlcmhvdXNlQ29vcGVycyIsImdpdmVuIjoiIiwicGFyc2UtbmFtZXMiOmZhbHNlLCJkcm9wcGluZy1wYXJ0aWNsZSI6IiIsIm5vbi1kcm9wcGluZy1wYXJ0aWNsZSI6IiJ9XSwiVVJMIjoid3d3LnB3Yy5jby51ay9wdWJsaWNzZWN0b3IiLCJpc3N1ZWQiOnsiZGF0ZS1wYXJ0cyI6W1syMDIwXV19LCJjb250YWluZXItdGl0bGUtc2hvcnQiOiIifSwiaXNUZW1wb3JhcnkiOmZhbHNlfV19&quot;,&quot;citationItems&quot;:[{&quot;id&quot;:&quot;14630e3a-16d7-37b7-9a1d-33821d1e17a2&quot;,&quot;itemData&quot;:{&quot;type&quot;:&quot;report&quot;,&quot;id&quot;:&quot;14630e3a-16d7-37b7-9a1d-33821d1e17a2&quot;,&quot;title&quot;:&quot;Transforming higher education&quot;,&quot;author&quot;:[{&quot;family&quot;:&quot;PricewaterhouseCoopers&quot;,&quot;given&quot;:&quot;&quot;,&quot;parse-names&quot;:false,&quot;dropping-particle&quot;:&quot;&quot;,&quot;non-dropping-particle&quot;:&quot;&quot;}],&quot;URL&quot;:&quot;www.pwc.co.uk/publicsector&quot;,&quot;issued&quot;:{&quot;date-parts&quot;:[[2020]]},&quot;container-title-short&quot;:&quot;&quot;},&quot;isTemporary&quot;:false}]},{&quot;citationID&quot;:&quot;MENDELEY_CITATION_2d107d99-ece9-4b65-b3fb-9ff6db9fae79&quot;,&quot;properties&quot;:{&quot;noteIndex&quot;:0},&quot;isEdited&quot;:false,&quot;manualOverride&quot;:{&quot;isManuallyOverridden&quot;:false,&quot;citeprocText&quot;:&quot;(George and Paul, 2020; Arogundade, 2023)&quot;,&quot;manualOverrideText&quot;:&quot;&quot;},&quot;citationTag&quot;:&quot;MENDELEY_CITATION_v3_eyJjaXRhdGlvbklEIjoiTUVOREVMRVlfQ0lUQVRJT05fMmQxMDdkOTktZWNlOS00YjY1LWIzZmItOWZmNmRiOWZhZTc5IiwicHJvcGVydGllcyI6eyJub3RlSW5kZXgiOjB9LCJpc0VkaXRlZCI6ZmFsc2UsIm1hbnVhbE92ZXJyaWRlIjp7ImlzTWFudWFsbHlPdmVycmlkZGVuIjpmYWxzZSwiY2l0ZXByb2NUZXh0IjoiKEdlb3JnZSBhbmQgUGF1bCwgMjAyMDsgQXJvZ3VuZGFkZSwgMjAyMykiLCJtYW51YWxPdmVycmlkZVRleHQiOiIifSwiY2l0YXRpb25JdGVtcyI6W3siaWQiOiI2OWM5MWU2Ni01OTFlLTMyYjAtOTJmOS1mYmQ0NzNlNWZlODQiLCJpdGVtRGF0YSI6eyJ0eXBlIjoiYXJ0aWNsZS1qb3VybmFsIiwiaWQiOiI2OWM5MWU2Ni01OTFlLTMyYjAtOTJmOS1mYmQ0NzNlNWZlODQiLCJ0aXRsZSI6IlN0cnVjdHVyaW5nIEtub3dsZWRnZSBCYXNlcyB3aXRoIEFJIGFuZCBNYWNoaW5lIExlYXJuaW5nIiwiYXV0aG9yIjpbeyJmYW1pbHkiOiJBcm9ndW5kYWRlIiwiZ2l2ZW4iOiJPbHV3YXNhbm1pIFJpY2hhcmQiLCJwYXJzZS1uYW1lcyI6ZmFsc2UsImRyb3BwaW5nLXBhcnRpY2xlIjoiIiwibm9uLWRyb3BwaW5nLXBhcnRpY2xlIjoiIn1dLCJpc3N1ZWQiOnsiZGF0ZS1wYXJ0cyI6W1syMDIzXV19LCJjb250YWluZXItdGl0bGUtc2hvcnQiOiIifSwiaXNUZW1wb3JhcnkiOmZhbHNlfSx7ImlkIjoiZGFiYWFhOWEtMWZkNC0zZWFmLTlkOTgtNGMyODE4NWIwOWEzIiwiaXRlbURhdGEiOnsidHlwZSI6ImJvb2siLCJpZCI6ImRhYmFhYTlhLTFmZDQtM2VhZi05ZDk4LTRjMjgxODViMDlhMyIsInRpdGxlIjoiRGlnaXRhbCB0cmFuc2Zvcm1hdGlvbiBpbiBidXNpbmVzcyBhbmQgc29jaWV0eSIsImF1dGhvciI6W3siZmFtaWx5IjoiR2VvcmdlIiwiZ2l2ZW4iOiJCYWJ1IiwicGFyc2UtbmFtZXMiOmZhbHNlLCJkcm9wcGluZy1wYXJ0aWNsZSI6IiIsIm5vbi1kcm9wcGluZy1wYXJ0aWNsZSI6IiJ9LHsiZmFtaWx5IjoiUGF1bCIsImdpdmVuIjoiSnVzdGluIiwicGFyc2UtbmFtZXMiOmZhbHNlLCJkcm9wcGluZy1wYXJ0aWNsZSI6IiIsIm5vbi1kcm9wcGluZy1wYXJ0aWNsZSI6IiJ9XSwiaXNzdWVkIjp7ImRhdGUtcGFydHMiOltbMjAyMF1dfSwicHVibGlzaGVyIjoiU3ByaW5nZXIiLCJjb250YWluZXItdGl0bGUtc2hvcnQiOiIifSwiaXNUZW1wb3JhcnkiOmZhbHNlfV19&quot;,&quot;citationItems&quot;:[{&quot;id&quot;:&quot;69c91e66-591e-32b0-92f9-fbd473e5fe84&quot;,&quot;itemData&quot;:{&quot;type&quot;:&quot;article-journal&quot;,&quot;id&quot;:&quot;69c91e66-591e-32b0-92f9-fbd473e5fe84&quot;,&quot;title&quot;:&quot;Structuring Knowledge Bases with AI and Machine Learning&quot;,&quot;author&quot;:[{&quot;family&quot;:&quot;Arogundade&quot;,&quot;given&quot;:&quot;Oluwasanmi Richard&quot;,&quot;parse-names&quot;:false,&quot;dropping-particle&quot;:&quot;&quot;,&quot;non-dropping-particle&quot;:&quot;&quot;}],&quot;issued&quot;:{&quot;date-parts&quot;:[[2023]]},&quot;container-title-short&quot;:&quot;&quot;},&quot;isTemporary&quot;:false},{&quot;id&quot;:&quot;dabaaa9a-1fd4-3eaf-9d98-4c28185b09a3&quot;,&quot;itemData&quot;:{&quot;type&quot;:&quot;book&quot;,&quot;id&quot;:&quot;dabaaa9a-1fd4-3eaf-9d98-4c28185b09a3&quot;,&quot;title&quot;:&quot;Digital transformation in business and society&quot;,&quot;author&quot;:[{&quot;family&quot;:&quot;George&quot;,&quot;given&quot;:&quot;Babu&quot;,&quot;parse-names&quot;:false,&quot;dropping-particle&quot;:&quot;&quot;,&quot;non-dropping-particle&quot;:&quot;&quot;},{&quot;family&quot;:&quot;Paul&quot;,&quot;given&quot;:&quot;Justin&quot;,&quot;parse-names&quot;:false,&quot;dropping-particle&quot;:&quot;&quot;,&quot;non-dropping-particle&quot;:&quot;&quot;}],&quot;issued&quot;:{&quot;date-parts&quot;:[[2020]]},&quot;publisher&quot;:&quot;Springer&quot;,&quot;container-title-short&quot;:&quot;&quot;},&quot;isTemporary&quot;:false}]},{&quot;citationID&quot;:&quot;MENDELEY_CITATION_c6a3c21b-57fd-456d-941f-b4f874473609&quot;,&quot;properties&quot;:{&quot;noteIndex&quot;:0},&quot;isEdited&quot;:false,&quot;manualOverride&quot;:{&quot;isManuallyOverridden&quot;:false,&quot;citeprocText&quot;:&quot;(Hannan and Liu, 2023)&quot;,&quot;manualOverrideText&quot;:&quot;&quot;},&quot;citationTag&quot;:&quot;MENDELEY_CITATION_v3_eyJjaXRhdGlvbklEIjoiTUVOREVMRVlfQ0lUQVRJT05fYzZhM2MyMWItNTdmZC00NTZkLTk0MWYtYjRmODc0NDczNjA5IiwicHJvcGVydGllcyI6eyJub3RlSW5kZXgiOjB9LCJpc0VkaXRlZCI6ZmFsc2UsIm1hbnVhbE92ZXJyaWRlIjp7ImlzTWFudWFsbHlPdmVycmlkZGVuIjpmYWxzZSwiY2l0ZXByb2NUZXh0IjoiKEhhbm5hbiBhbmQgTGl1LCAyMDIzKSIsIm1hbnVhbE92ZXJyaWRlVGV4dCI6IiJ9LCJjaXRhdGlvbkl0ZW1zIjpbeyJpZCI6IjU0Y2U5OWEzLWY0MTQtMzBlMi04Y2VkLWVjZDRkYjU1YjM5OSIsIml0ZW1EYXRhIjp7InR5cGUiOiJhcnRpY2xlLWpvdXJuYWwiLCJpZCI6IjU0Y2U5OWEzLWY0MTQtMzBlMi04Y2VkLWVjZDRkYjU1YjM5OSIsInRpdGxlIjoiQUk6IG5ldyBzb3VyY2Ugb2YgY29tcGV0aXRpdmVuZXNzIGluIGhpZ2hlciBlZHVjYXRpb24iLCJhdXRob3IiOlt7ImZhbWlseSI6Ikhhbm5hbiIsImdpdmVuIjoiRXJpbiIsInBhcnNlLW5hbWVzIjpmYWxzZSwiZHJvcHBpbmctcGFydGljbGUiOiIiLCJub24tZHJvcHBpbmctcGFydGljbGUiOiIifSx7ImZhbWlseSI6IkxpdSIsImdpdmVuIjoiU2h1Z3VhbmciLCJwYXJzZS1uYW1lcyI6ZmFsc2UsImRyb3BwaW5nLXBhcnRpY2xlIjoiIiwibm9uLWRyb3BwaW5nLXBhcnRpY2xlIjoiIn1dLCJjb250YWluZXItdGl0bGUiOiJDb21wZXRpdGl2ZW5lc3MgUmV2aWV3OiBBbiBJbnRlcm5hdGlvbmFsIEJ1c2luZXNzIEpvdXJuYWwiLCJJU1NOIjoiMTA1OS01NDIyIiwiaXNzdWVkIjp7ImRhdGUtcGFydHMiOltbMjAyM11dfSwicGFnZSI6IjI2NS0yNzkiLCJwdWJsaXNoZXIiOiJFbWVyYWxkIFB1Ymxpc2hpbmcgTGltaXRlZCIsImlzc3VlIjoiMiIsInZvbHVtZSI6IjMzIiwiY29udGFpbmVyLXRpdGxlLXNob3J0IjoiIn0sImlzVGVtcG9yYXJ5IjpmYWxzZX1dfQ==&quot;,&quot;citationItems&quot;:[{&quot;id&quot;:&quot;54ce99a3-f414-30e2-8ced-ecd4db55b399&quot;,&quot;itemData&quot;:{&quot;type&quot;:&quot;article-journal&quot;,&quot;id&quot;:&quot;54ce99a3-f414-30e2-8ced-ecd4db55b399&quot;,&quot;title&quot;:&quot;AI: new source of competitiveness in higher education&quot;,&quot;author&quot;:[{&quot;family&quot;:&quot;Hannan&quot;,&quot;given&quot;:&quot;Erin&quot;,&quot;parse-names&quot;:false,&quot;dropping-particle&quot;:&quot;&quot;,&quot;non-dropping-particle&quot;:&quot;&quot;},{&quot;family&quot;:&quot;Liu&quot;,&quot;given&quot;:&quot;Shuguang&quot;,&quot;parse-names&quot;:false,&quot;dropping-particle&quot;:&quot;&quot;,&quot;non-dropping-particle&quot;:&quot;&quot;}],&quot;container-title&quot;:&quot;Competitiveness Review: An International Business Journal&quot;,&quot;ISSN&quot;:&quot;1059-5422&quot;,&quot;issued&quot;:{&quot;date-parts&quot;:[[2023]]},&quot;page&quot;:&quot;265-279&quot;,&quot;publisher&quot;:&quot;Emerald Publishing Limited&quot;,&quot;issue&quot;:&quot;2&quot;,&quot;volume&quot;:&quot;33&quot;,&quot;container-title-short&quot;:&quot;&quot;},&quot;isTemporary&quot;:false}]},{&quot;citationID&quot;:&quot;MENDELEY_CITATION_cf61b0c5-c4fa-4e55-b667-05073e11af37&quot;,&quot;properties&quot;:{&quot;noteIndex&quot;:0},&quot;isEdited&quot;:false,&quot;manualOverride&quot;:{&quot;isManuallyOverridden&quot;:true,&quot;citeprocText&quot;:&quot;(Callender, Locke and Marginson, 2020; Mohamed Hashim, Tlemsani and Matthews, 2022)&quot;,&quot;manualOverrideText&quot;:&quot;(Callender, et al. 2020; Hashim, et al. 2022)&quot;},&quot;citationTag&quot;:&quot;MENDELEY_CITATION_v3_eyJjaXRhdGlvbklEIjoiTUVOREVMRVlfQ0lUQVRJT05fY2Y2MWIwYzUtYzRmYS00ZTU1LWI2NjctMDUwNzNlMTFhZjM3IiwicHJvcGVydGllcyI6eyJub3RlSW5kZXgiOjB9LCJpc0VkaXRlZCI6ZmFsc2UsIm1hbnVhbE92ZXJyaWRlIjp7ImlzTWFudWFsbHlPdmVycmlkZGVuIjp0cnVlLCJjaXRlcHJvY1RleHQiOiIoQ2FsbGVuZGVyLCBMb2NrZSBhbmQgTWFyZ2luc29uLCAyMDIwOyBNb2hhbWVkIEhhc2hpbSwgVGxlbXNhbmkgYW5kIE1hdHRoZXdzLCAyMDIyKSIsIm1hbnVhbE92ZXJyaWRlVGV4dCI6IihDYWxsZW5kZXIsIGV0IGFsLiAyMDIwOyBIYXNoaW0sIGV0IGFsLiAyMDIyKSJ9LCJjaXRhdGlvbkl0ZW1zIjpbeyJsYWJlbCI6InBhZ2UiLCJpZCI6IjIwYjcyNDY0LWMwMTctM2E0My1iMzMzLWRhMzU0ZTMxNDRlOCIsIml0ZW1EYXRhIjp7InR5cGUiOiJhcnRpY2xlLWpvdXJuYWwiLCJpZCI6IjIwYjcyNDY0LWMwMTctM2E0My1iMzMzLWRhMzU0ZTMxNDRlOCIsInRpdGxlIjoiSGlnaGVyIGVkdWNhdGlvbiBzdHJhdGVneSBpbiBkaWdpdGFsIHRyYW5zZm9ybWF0aW9uIiwiYXV0aG9yIjpbeyJmYW1pbHkiOiJNb2hhbWVkIEhhc2hpbSIsImdpdmVuIjoiTW9oYW1lZCBBc2htZWwiLCJwYXJzZS1uYW1lcyI6ZmFsc2UsImRyb3BwaW5nLXBhcnRpY2xlIjoiIiwibm9uLWRyb3BwaW5nLXBhcnRpY2xlIjoiIn0seyJmYW1pbHkiOiJUbGVtc2FuaSIsImdpdmVuIjoiSXNzYW0iLCJwYXJzZS1uYW1lcyI6ZmFsc2UsImRyb3BwaW5nLXBhcnRpY2xlIjoiIiwibm9uLWRyb3BwaW5nLXBhcnRpY2xlIjoiIn0seyJmYW1pbHkiOiJNYXR0aGV3cyIsImdpdmVuIjoiUm9iaW4iLCJwYXJzZS1uYW1lcyI6ZmFsc2UsImRyb3BwaW5nLXBhcnRpY2xlIjoiIiwibm9uLWRyb3BwaW5nLXBhcnRpY2xlIjoiIn1dLCJjb250YWluZXItdGl0bGUiOiJFZHVjYXRpb24gYW5kIEluZm9ybWF0aW9uIFRlY2hub2xvZ2llcyIsImNvbnRhaW5lci10aXRsZS1zaG9ydCI6IkVkdWMgSW5mIFRlY2hub2wgKERvcmRyKSIsIkRPSSI6IjEwLjEwMDcvczEwNjM5LTAyMS0xMDczOS0xIiwiSVNTTiI6IjE1NzM3NjA4IiwiaXNzdWVkIjp7ImRhdGUtcGFydHMiOltbMjAyMiw0LDFdXX0sInBhZ2UiOiIzMTcxLTMxOTUiLCJhYnN0cmFjdCI6IkRpZ2l0YWwgdHJhbnNmb3JtYXRpb24gaW4gdGhlIGdsb2JhbCBoaWdoZXIgZWR1Y2F0aW9uIGluZHVzdHJ5IGRldGVybWluZXMgdGhlIGZ1dHVyZSByb2FkbWFwIHRvIGEgc3VzdGFpbmFibGUgZWR1Y2F0aW9uIG1hbmFnZW1lbnQgc3RyYXRlZ3kuIFRoaXMgcmVzZWFyY2ggcGFwZXIgYWltcyB0byBkZXZlbG9wIGEgcXVhbGl0YXRpdmUgbW9kZWwgdGhhdCBhZHZvY2F0ZXMgaG93IGRpZ2l0YWwgdHJhbnNmb3JtYXRpb24gYXMgYSBwcm9wZWxsaW5nIGZvcmNlIGNvdWxkIGJlIHVzZWQgdG8gYnVpbGQgY29tcGV0aXRpdmUgYWR2YW50YWdlcyBmb3IgdW5pdmVyc2l0aWVzLiBCdWlsZGluZyBjb21wZXRpdGl2ZSBhZHZhbnRhZ2UgaXMgYSByZWxhdGl2ZSwgZXZvbHZpbmcsIGFuZCBpbXBvcnRhbnQgY29uY2VwdCBpbiBzdHJhdGVneSBmb3JtdWxhdGlvbi4gSW4gcmVjZW50IHllYXJzLCBzcGVjaWZpY2FsbHkgaW4gdGhlIGVkdWNhdGlvbiBpbmR1c3RyeSwgdGhlIG5vdGlvbiBvZiBidWlsZGluZyBjb21wZXRpdGl2ZSBhZHZhbnRhZ2UgaXMgY2hhbGxlbmdlZCBieSBnbG9iYWwgcGhlbm9tZW5hIHN1Y2ggYXMgZGlnaXRhbCB0cmFuc2Zvcm1hdGlvbiBnbG9iYWxpemF0aW9uLCBpbmZvcm1hdGlvbiBleGNoYW5nZSwgZGlnaXRpemF0aW9uIGFuZCBzb2NpYWwgbWVkaWEgaW4gbW9zdCBvZiB0aGUgZ2xvYmFsIGluZHVzdHJpZXMuIFRoZXNlIHBoZW5vbWVuYSBoYXZlIGNvbGxlY3RpdmVseSBtYWRlIHRoZSBwcm9jZXNzIG9mIGJ1aWxkaW5nIGNvbXBldGl0aXZlIGFkdmFudGFnZSByYXBpZGx5IGNoYW5naW5nLCBzaG9ydC10ZXJtIGFuZCBjb250ZXh0dWFsLiBUaGVzZSBmaW5kaW5ncyBhaWQgdGhlIGV2b2x1dGlvbiBvZiBzdHJhdGVnaWMgbWFuYWdlbWVudCBwcmFjdGljZXMgaW4gdW5pdmVyc2l0aWVzIGJ5IHByb3ZpZGluZyBlbXBpcmljYWwgaW5zaWdodHMgaW4gZGV0ZXJtaW5pbmcgdGhlIGltcGFjdGZ1bCBjaGFuZ2VzIGFuZCB0aGVpciBjb25uZWN0aW9uIHRvIGV2b2x1dGlvbmFyeSBsZWFybmluZy4gSXQgYWxzbyBzdHJlc3NlcyB0aGUgaW1wb3J0YW5jZSBvZiB1c2luZyB0aGUgZGV2ZWxvcGVkIG1vZGVsIGFzIGEgZGVjaXNpb24gc3VwcG9ydCBzeXN0ZW0gdG8gZ2VuZXJhdGUsIHJlZ3VsYXRlIGFuZCByZXRhaW4gc3R1ZGVudCBleHBlcmllbmNlIGFuZCBleHBlY3RhdGlvbnMuIFRoaXMgcmVzZWFyY2ggcGFwZXIgcHJvdmlkZXMgZmlyc3QtaGFuZCBpbnNpZ2h0IGludG8gdGhlIGltcGFjdGZ1bCBjaGFuZ2VzIGFmZmVjdGluZyB1bml2ZXJzaXRpZXPigJkgdmlzaW9uIGFuZCBob3cgdGhleSBjYW4gdHVybiB0aGVzZSBjaGFuZ2VzIHRvIHRoZWlyIGFkdmFudGFnZXMgYW5kIHNldCBhIHJvYWQgbWFwIHRvIGRlc2lnbi1kZXZlbG9wIG1vZGVscyB0byBpbnRlZ3JhdGUgYW5kIHJlZ3VsYXRlIHRoZXNlIGVzc2VudGlhbCBjaGFuZ2VzIGluIHRoZWlyIHN0cmF0ZWdpZXMgdXNpbmcgZXZvbHV0aW9uIGxlYXJuaW5nIG1lY2hhbmlzbSBhbmQgZGlnaXRhbCB0cmFuc2Zvcm1hdGlvbiBzdHJhdGVneS4iLCJwdWJsaXNoZXIiOiJTcHJpbmdlciIsImlzc3VlIjoiMyIsInZvbHVtZSI6IjI3In0sImlzVGVtcG9yYXJ5IjpmYWxzZSwic3VwcHJlc3MtYXV0aG9yIjpmYWxzZX0seyJpZCI6IjhiMzUwYjRhLTJlZjctMzAyNC1hNDAzLTU1YjA4MTllNzlmOCIsIml0ZW1EYXRhIjp7InR5cGUiOiJyZXBvcnQiLCJpZCI6IjhiMzUwYjRhLTJlZjctMzAyNC1hNDAzLTU1YjA4MTllNzlmOCIsInRpdGxlIjoiQ2hhbmdpbmcgSGlnaGVyIEVkdWNhdGlvbiBmb3IgYSBDaGFuZ2luZyBXb3JsZCIsImF1dGhvciI6W3siZmFtaWx5IjoiQ2FsbGVuZGVyIiwiZ2l2ZW4iOiJDbGFpcmUiLCJwYXJzZS1uYW1lcyI6ZmFsc2UsImRyb3BwaW5nLXBhcnRpY2xlIjoiIiwibm9uLWRyb3BwaW5nLXBhcnRpY2xlIjoiIn0seyJmYW1pbHkiOiJMb2NrZSIsImdpdmVuIjoiV2lsbGlhbSIsInBhcnNlLW5hbWVzIjpmYWxzZSwiZHJvcHBpbmctcGFydGljbGUiOiIiLCJub24tZHJvcHBpbmctcGFydGljbGUiOiIifSx7ImZhbWlseSI6Ik1hcmdpbnNvbiIsImdpdmVuIjoiU2ltb24iLCJwYXJzZS1uYW1lcyI6ZmFsc2UsImRyb3BwaW5nLXBhcnRpY2xlIjoiIiwibm9uLWRyb3BwaW5nLXBhcnRpY2xlIjoiIn1dLCJpc3N1ZWQiOnsiZGF0ZS1wYXJ0cyI6W1syMDIwXV19LCJjb250YWluZXItdGl0bGUtc2hvcnQiOiIifSwiaXNUZW1wb3JhcnkiOmZhbHNlfV19&quot;,&quot;citationItems&quot;:[{&quot;label&quot;:&quot;page&quot;,&quot;id&quot;:&quot;20b72464-c017-3a43-b333-da354e3144e8&quot;,&quot;itemData&quot;:{&quot;type&quot;:&quot;article-journal&quot;,&quot;id&quot;:&quot;20b72464-c017-3a43-b333-da354e3144e8&quot;,&quot;title&quot;:&quot;Higher education strategy in digital transformation&quot;,&quot;author&quot;:[{&quot;family&quot;:&quot;Mohamed Hashim&quot;,&quot;given&quot;:&quot;Mohamed Ashmel&quot;,&quot;parse-names&quot;:false,&quot;dropping-particle&quot;:&quot;&quot;,&quot;non-dropping-particle&quot;:&quot;&quot;},{&quot;family&quot;:&quot;Tlemsani&quot;,&quot;given&quot;:&quot;Issam&quot;,&quot;parse-names&quot;:false,&quot;dropping-particle&quot;:&quot;&quot;,&quot;non-dropping-particle&quot;:&quot;&quot;},{&quot;family&quot;:&quot;Matthews&quot;,&quot;given&quot;:&quot;Robin&quot;,&quot;parse-names&quot;:false,&quot;dropping-particle&quot;:&quot;&quot;,&quot;non-dropping-particle&quot;:&quot;&quot;}],&quot;container-title&quot;:&quot;Education and Information Technologies&quot;,&quot;container-title-short&quot;:&quot;Educ Inf Technol (Dordr)&quot;,&quot;DOI&quot;:&quot;10.1007/s10639-021-10739-1&quot;,&quot;ISSN&quot;:&quot;15737608&quot;,&quot;issued&quot;:{&quot;date-parts&quot;:[[2022,4,1]]},&quot;page&quot;:&quot;3171-3195&quot;,&quot;abstract&quot;:&quo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quot;,&quot;publisher&quot;:&quot;Springer&quot;,&quot;issue&quot;:&quot;3&quot;,&quot;volume&quot;:&quot;27&quot;},&quot;isTemporary&quot;:false,&quot;suppress-author&quot;:false},{&quot;id&quot;:&quot;8b350b4a-2ef7-3024-a403-55b0819e79f8&quot;,&quot;itemData&quot;:{&quot;type&quot;:&quot;report&quot;,&quot;id&quot;:&quot;8b350b4a-2ef7-3024-a403-55b0819e79f8&quot;,&quot;title&quot;:&quot;Changing Higher Education for a Changing World&quot;,&quot;author&quot;:[{&quot;family&quot;:&quot;Callender&quot;,&quot;given&quot;:&quot;Claire&quot;,&quot;parse-names&quot;:false,&quot;dropping-particle&quot;:&quot;&quot;,&quot;non-dropping-particle&quot;:&quot;&quot;},{&quot;family&quot;:&quot;Locke&quot;,&quot;given&quot;:&quot;William&quot;,&quot;parse-names&quot;:false,&quot;dropping-particle&quot;:&quot;&quot;,&quot;non-dropping-particle&quot;:&quot;&quot;},{&quot;family&quot;:&quot;Marginson&quot;,&quot;given&quot;:&quot;Simon&quot;,&quot;parse-names&quot;:false,&quot;dropping-particle&quot;:&quot;&quot;,&quot;non-dropping-particle&quot;:&quot;&quot;}],&quot;issued&quot;:{&quot;date-parts&quot;:[[2020]]},&quot;container-title-short&quot;:&quot;&quot;},&quot;isTemporary&quot;:false}]},{&quot;citationID&quot;:&quot;MENDELEY_CITATION_1a12d3c6-b9b4-4db7-941d-8f219b964d0a&quot;,&quot;properties&quot;:{&quot;noteIndex&quot;:0},&quot;isEdited&quot;:false,&quot;manualOverride&quot;:{&quot;isManuallyOverridden&quot;:false,&quot;citeprocText&quot;:&quot;(Van Der Zwaan, 2019; El-Azar and Nelson, 2020; McKinsey and Company, 2022; Bearman, Ryan and Ajjawi, 2023)&quot;,&quot;manualOverrideText&quot;:&quot;&quot;},&quot;citationTag&quot;:&quot;MENDELEY_CITATION_v3_eyJjaXRhdGlvbklEIjoiTUVOREVMRVlfQ0lUQVRJT05fMWExMmQzYzYtYjliNC00ZGI3LTk0MWQtOGYyMTliOTY0ZDBhIiwicHJvcGVydGllcyI6eyJub3RlSW5kZXgiOjB9LCJpc0VkaXRlZCI6ZmFsc2UsIm1hbnVhbE92ZXJyaWRlIjp7ImlzTWFudWFsbHlPdmVycmlkZGVuIjpmYWxzZSwiY2l0ZXByb2NUZXh0IjoiKFZhbiBEZXIgWndhYW4sIDIwMTk7IEVsLUF6YXIgYW5kIE5lbHNvbiwgMjAyMDsgTWNLaW5zZXkgYW5kIENvbXBhbnksIDIwMjI7IEJlYXJtYW4sIFJ5YW4gYW5kIEFqamF3aSwgMjAyMykiLCJtYW51YWxPdmVycmlkZVRleHQiOiIifSwiY2l0YXRpb25JdGVtcyI6W3siaWQiOiIyMjYyZmE4Ni00ZTg2LTNiNWUtODQ1Zi0wYTFkY2Y4ZDNjZWIiLCJpdGVtRGF0YSI6eyJ0eXBlIjoicmVwb3J0IiwiaWQiOiIyMjYyZmE4Ni00ZTg2LTNiNWUtODQ1Zi0wYTFkY2Y4ZDNjZWIiLCJ0aXRsZSI6IkhJR0hFUiBFRFVDQVRJT04gSU4gMjA0MCBBIEdsb2JhbCBBcHByb2FjaCIsImF1dGhvciI6W3siZmFtaWx5IjoiWndhYW4iLCJnaXZlbiI6IkJlcnQiLCJwYXJzZS1uYW1lcyI6ZmFsc2UsImRyb3BwaW5nLXBhcnRpY2xlIjoiIiwibm9uLWRyb3BwaW5nLXBhcnRpY2xlIjoiVmFuIERlciJ9XSwiaXNzdWVkIjp7ImRhdGUtcGFydHMiOltbMjAxOV1dfSwiY29udGFpbmVyLXRpdGxlLXNob3J0IjoiIn0sImlzVGVtcG9yYXJ5IjpmYWxzZX0seyJpZCI6IjliZGNlMjI2LThmMmQtMzViNC1hNDkyLTg5NjY1ZWIwOTk4ZSIsIml0ZW1EYXRhIjp7InR5cGUiOiJhcnRpY2xlIiwiaWQiOiI5YmRjZTIyNi04ZjJkLTM1YjQtYTQ5Mi04OTY2NWViMDk5OGUiLCJ0aXRsZSI6IkRpc2NvdXJzZXMgb2YgYXJ0aWZpY2lhbCBpbnRlbGxpZ2VuY2UgaW4gaGlnaGVyIGVkdWNhdGlvbjogYSBjcml0aWNhbCBsaXRlcmF0dXJlIHJldmlldyIsImF1dGhvciI6W3siZmFtaWx5IjoiQmVhcm1hbiIsImdpdmVuIjoiTWFyZ2FyZXQiLCJwYXJzZS1uYW1lcyI6ZmFsc2UsImRyb3BwaW5nLXBhcnRpY2xlIjoiIiwibm9uLWRyb3BwaW5nLXBhcnRpY2xlIjoiIn0seyJmYW1pbHkiOiJSeWFuIiwiZ2l2ZW4iOiJKdWxpYW5hIiwicGFyc2UtbmFtZXMiOmZhbHNlLCJkcm9wcGluZy1wYXJ0aWNsZSI6IiIsIm5vbi1kcm9wcGluZy1wYXJ0aWNsZSI6IiJ9LHsiZmFtaWx5IjoiQWpqYXdpIiwiZ2l2ZW4iOiJSb2xhIiwicGFyc2UtbmFtZXMiOmZhbHNlLCJkcm9wcGluZy1wYXJ0aWNsZSI6IiIsIm5vbi1kcm9wcGluZy1wYXJ0aWNsZSI6IiJ9XSwiY29udGFpbmVyLXRpdGxlIjoiSGlnaGVyIEVkdWNhdGlvbiIsImNvbnRhaW5lci10aXRsZS1zaG9ydCI6IkhpZ2ggRWR1YyAoRG9yZHIpIiwiRE9JIjoiMTAuMTAwNy9zMTA3MzQtMDIyLTAwOTM3LTIiLCJJU1NOIjoiMTU3MzE3NFgiLCJpc3N1ZWQiOnsiZGF0ZS1wYXJ0cyI6W1syMDIzLDgsMV1dfSwicGFnZSI6IjM2OS0zODUiLCJhYnN0cmFjdCI6IkFydGlmaWNpYWwgaW50ZWxsaWdlbmNlIChBSSkgaG9sZHMgc2lnbmlmaWNhbnQgaW1wbGljYXRpb25zIGZvciBoaWdoZXIgZWR1Y2F0aW9uOyBob3dldmVyLCByZWZlcmVuY2VzIHRvIEFJIGluIHRoZSBsaXRlcmF0dXJlIGFyZSBvZnRlbiB2YWd1ZSBhbmQgb3BlbiB0byBkZWJhdGUuIEluIG9yZGVyIHRvIHVuZGVyc3RhbmQgaG93IHRvIHByb2dyZXNzIEFJLXJlbGF0ZWQgcmVzZWFyY2ggYW5kIGFuYWx5c2lzLCB0aGlzIGNyaXRpY2FsIHJldmlldyBzeXN0ZW1hdGljYWxseSBzZWFyY2hlZCB0b3AgaGlnaGVyIGVkdWNhdGlvbiBqb3VybmFscyBmb3IgcmVmZXJlbmNlcyB0byB0aGUgdGVybSDigJhhcnRpZmljaWFsIGludGVsbGlnZW5jZeKAmS4gV2UgcmV2aWV3ZWQgZGVmaW5pdGlvbnMgYW5kIGNvbmR1Y3RlZCBhIGRpc2NvdXJzZSBhbmFseXNpcyBvZiBpbmNsdWRlZCB0ZXh0cy4gT3VyIGZpbmRpbmdzIGlkZW50aWZ5IGZldywgY29uZnVzaW5nIGRlZmluaXRpb25zIGFuZCBsaXR0bGUgb3ZlcnQgcmVmZXJlbmNlIHRvIEFJIGFzIGEgcmVzZWFyY2ggb2JqZWN0LiBXZSBkZWxpbmVhdGVkIHR3byBEaXNjb3Vyc2VzLiBUaGUgRGlzY291cnNlIG9mIGltcGVyYXRpdmUgY2hhbmdlIG91dGxpbmVzIGhvdyBBSSBpcyBzZWVuIGFzIGFuIGluZXZpdGFibGUgY2hhbmdlIHRvIHdoaWNoIGFsbCBtdXN0IHJlc3BvbmQuIEFkZGl0aW9uYWxseSwgdGhlIERpc2NvdXJzZSBvZiBhbHRlcmluZyBhdXRob3JpdHkgZGVzY3JpYmVzIGhvdyB0ZXh0cyBwb3NpdGlvbiBBSSBhcyBkZWNlbnRyaW5nIHRoZSB0ZWFjaGVyIGFuZCBzcHJlYWRpbmcgYXV0aG9yaXR5IGFjcm9zcyBzdGFmZiwgbWFjaGluZXMsIGNvcnBvcmF0aW9ucyBhbmQgc3R1ZGVudHMuIE91ciBhbmFseXNpcyBwcm9tcHRzIGEgY2FsbCBmb3IgbmV3IHJlc2VhcmNoIGZvY2kgdGhhdCBhdHRlbmQgdG8gdGhlIHNvY2lhbCBpbXBsaWNhdGlvbnMgb2YgQUksIGluY2x1ZGluZyB0cmFjaW5nIGFjY291bnRhYmlsaXR5IGluIEFJLW1lZGlhdGVkIHByYWN0aWNlcyBhbmQgZXhwbG9yaW5nIGhvdyBBSSBpbmZsdWVuY2VzIGxlYXJuaW5nIGFuZCB0ZWFjaGluZyByZWxhdGlvbnNoaXBzLiIsInB1Ymxpc2hlciI6IlNwcmluZ2VyIFNjaWVuY2UgYW5kIEJ1c2luZXNzIE1lZGlhIEIuVi4iLCJpc3N1ZSI6IjIiLCJ2b2x1bWUiOiI4NiJ9LCJpc1RlbXBvcmFyeSI6ZmFsc2V9LHsiaWQiOiI4OWQ2ZGNiMC0zZjQ3LTMzMjItODU3Ni05NjVlMWZiZTliZTEiLCJpdGVtRGF0YSI6eyJ0eXBlIjoicmVwb3J0IiwiaWQiOiI4OWQ2ZGNiMC0zZjQ3LTMzMjItODU3Ni05NjVlMWZiZTliZTEiLCJ0aXRsZSI6IkhvdyB0ZWNobm9sb2d5IGlzIHNoYXBpbmcgbGVhcm5pbmcgaW4gaGlnaGVyIGVkdWNhdGlvbiIsImF1dGhvciI6W3siZmFtaWx5IjoiTWNLaW5zZXkgYW5kIENvbXBhbnkiLCJnaXZlbiI6IiIsInBhcnNlLW5hbWVzIjpmYWxzZSwiZHJvcHBpbmctcGFydGljbGUiOiIiLCJub24tZHJvcHBpbmctcGFydGljbGUiOiIifV0sImlzc3VlZCI6eyJkYXRlLXBhcnRzIjpbWzIwMjJdXX0sImNvbnRhaW5lci10aXRsZS1zaG9ydCI6IiJ9LCJpc1RlbXBvcmFyeSI6ZmFsc2V9LHsiaWQiOiI2YTM0M2M1Ny00YWJlLTMyNTYtOGM3MS0zZDEyOWVmODVmYWUiLCJpdGVtRGF0YSI6eyJ0eXBlIjoid2VicGFnZSIsImlkIjoiNmEzNDNjNTctNGFiZS0zMjU2LThjNzEtM2QxMjllZjg1ZmFlIiwidGl0bGUiOiJIb3cgd2lsbCBoaWdoZXIgZWR1Y2F0aW9uIGJlIGRpZmZlcmVudCBpbiAyMDMwPyIsImF1dGhvciI6W3siZmFtaWx5IjoiRWwtQXphciIsImdpdmVuIjoiRGlhbmEiLCJwYXJzZS1uYW1lcyI6ZmFsc2UsImRyb3BwaW5nLXBhcnRpY2xlIjoiIiwibm9uLWRyb3BwaW5nLXBhcnRpY2xlIjoiIn0seyJmYW1pbHkiOiJOZWxzb24iLCJnaXZlbiI6IkJlbiIsInBhcnNlLW5hbWVzIjpmYWxzZSwiZHJvcHBpbmctcGFydGljbGUiOiIiLCJub24tZHJvcHBpbmctcGFydGljbGUiOiIifV0sImNvbnRhaW5lci10aXRsZSI6IkJyaXRpc2ggQ291bmNpbCIsImFjY2Vzc2VkIjp7ImRhdGUtcGFydHMiOltbMjAyMywxMiwxM11dfSwiVVJMIjoiaHR0cHM6Ly93d3cuYnJpdGlzaGNvdW5jaWwub3JnL3ZvaWNlcy1tYWdhemluZS9mdXR1cmUtaGlnaGVyLWVkdWNhdGlvbiIsImlzc3VlZCI6eyJkYXRlLXBhcnRzIjpbWzIwMjBdXX0sImNvbnRhaW5lci10aXRsZS1zaG9ydCI6IiJ9LCJpc1RlbXBvcmFyeSI6ZmFsc2V9XX0=&quot;,&quot;citationItems&quot;:[{&quot;id&quot;:&quot;2262fa86-4e86-3b5e-845f-0a1dcf8d3ceb&quot;,&quot;itemData&quot;:{&quot;type&quot;:&quot;report&quot;,&quot;id&quot;:&quot;2262fa86-4e86-3b5e-845f-0a1dcf8d3ceb&quot;,&quot;title&quot;:&quot;HIGHER EDUCATION IN 2040 A Global Approach&quot;,&quot;author&quot;:[{&quot;family&quot;:&quot;Zwaan&quot;,&quot;given&quot;:&quot;Bert&quot;,&quot;parse-names&quot;:false,&quot;dropping-particle&quot;:&quot;&quot;,&quot;non-dropping-particle&quot;:&quot;Van Der&quot;}],&quot;issued&quot;:{&quot;date-parts&quot;:[[2019]]},&quot;container-title-short&quot;:&quot;&quot;},&quot;isTemporary&quot;:false},{&quot;id&quot;:&quot;9bdce226-8f2d-35b4-a492-89665eb0998e&quot;,&quot;itemData&quot;:{&quot;type&quot;:&quot;article&quot;,&quot;id&quot;:&quot;9bdce226-8f2d-35b4-a492-89665eb0998e&quot;,&quot;title&quot;:&quot;Discourses of artificial intelligence in higher education: a critical literature review&quot;,&quot;author&quot;:[{&quot;family&quot;:&quot;Bearman&quot;,&quot;given&quot;:&quot;Margaret&quot;,&quot;parse-names&quot;:false,&quot;dropping-particle&quot;:&quot;&quot;,&quot;non-dropping-particle&quot;:&quot;&quot;},{&quot;family&quot;:&quot;Ryan&quot;,&quot;given&quot;:&quot;Juliana&quot;,&quot;parse-names&quot;:false,&quot;dropping-particle&quot;:&quot;&quot;,&quot;non-dropping-particle&quot;:&quot;&quot;},{&quot;family&quot;:&quot;Ajjawi&quot;,&quot;given&quot;:&quot;Rola&quot;,&quot;parse-names&quot;:false,&quot;dropping-particle&quot;:&quot;&quot;,&quot;non-dropping-particle&quot;:&quot;&quot;}],&quot;container-title&quot;:&quot;Higher Education&quot;,&quot;container-title-short&quot;:&quot;High Educ (Dordr)&quot;,&quot;DOI&quot;:&quot;10.1007/s10734-022-00937-2&quot;,&quot;ISSN&quot;:&quot;1573174X&quot;,&quot;issued&quot;:{&quot;date-parts&quot;:[[2023,8,1]]},&quot;page&quot;:&quot;369-385&quot;,&quot;abstract&quot;:&quot;Artificial intelligence (AI) holds significant implications for higher education; however, references to AI in the literature are often vague and open to debate. In order to understand how to progress AI-related research and analysis, this critical review systematically searched top higher education journals for references to the term ‘artificial intelligence’. We reviewed definitions and conducted a discourse analysis of included texts. Our findings identify few, confusing definitions and little overt reference to AI as a research object. We delineated two Discourses. The Discourse of imperative change outlines how AI is seen as an inevitable change to which all must respond. Additionally, the Discourse of altering authority describes how texts position AI as decentring the teacher and spreading authority across staff, machines, corporations and students. Our analysis prompts a call for new research foci that attend to the social implications of AI, including tracing accountability in AI-mediated practices and exploring how AI influences learning and teaching relationships.&quot;,&quot;publisher&quot;:&quot;Springer Science and Business Media B.V.&quot;,&quot;issue&quot;:&quot;2&quot;,&quot;volume&quot;:&quot;86&quot;},&quot;isTemporary&quot;:false},{&quot;id&quot;:&quot;89d6dcb0-3f47-3322-8576-965e1fbe9be1&quot;,&quot;itemData&quot;:{&quot;type&quot;:&quot;report&quot;,&quot;id&quot;:&quot;89d6dcb0-3f47-3322-8576-965e1fbe9be1&quot;,&quot;title&quot;:&quot;How technology is shaping learning in higher education&quot;,&quot;author&quot;:[{&quot;family&quot;:&quot;McKinsey and Company&quot;,&quot;given&quot;:&quot;&quot;,&quot;parse-names&quot;:false,&quot;dropping-particle&quot;:&quot;&quot;,&quot;non-dropping-particle&quot;:&quot;&quot;}],&quot;issued&quot;:{&quot;date-parts&quot;:[[2022]]},&quot;container-title-short&quot;:&quot;&quot;},&quot;isTemporary&quot;:false},{&quot;id&quot;:&quot;6a343c57-4abe-3256-8c71-3d129ef85fae&quot;,&quot;itemData&quot;:{&quot;type&quot;:&quot;webpage&quot;,&quot;id&quot;:&quot;6a343c57-4abe-3256-8c71-3d129ef85fae&quot;,&quot;title&quot;:&quot;How will higher education be different in 2030?&quot;,&quot;author&quot;:[{&quot;family&quot;:&quot;El-Azar&quot;,&quot;given&quot;:&quot;Diana&quot;,&quot;parse-names&quot;:false,&quot;dropping-particle&quot;:&quot;&quot;,&quot;non-dropping-particle&quot;:&quot;&quot;},{&quot;family&quot;:&quot;Nelson&quot;,&quot;given&quot;:&quot;Ben&quot;,&quot;parse-names&quot;:false,&quot;dropping-particle&quot;:&quot;&quot;,&quot;non-dropping-particle&quot;:&quot;&quot;}],&quot;container-title&quot;:&quot;British Council&quot;,&quot;accessed&quot;:{&quot;date-parts&quot;:[[2023,12,13]]},&quot;URL&quot;:&quot;https://www.britishcouncil.org/voices-magazine/future-higher-education&quot;,&quot;issued&quot;:{&quot;date-parts&quot;:[[2020]]},&quot;container-title-short&quot;:&quot;&quot;},&quot;isTemporary&quot;:false}]},{&quot;citationID&quot;:&quot;MENDELEY_CITATION_db51ebe4-1003-4847-a475-f7a1a3983a93&quot;,&quot;properties&quot;:{&quot;noteIndex&quot;:0},&quot;isEdited&quot;:false,&quot;manualOverride&quot;:{&quot;isManuallyOverridden&quot;:false,&quot;citeprocText&quot;:&quot;(PricewaterhouseCoopers, 2020)&quot;,&quot;manualOverrideText&quot;:&quot;&quot;},&quot;citationTag&quot;:&quot;MENDELEY_CITATION_v3_eyJjaXRhdGlvbklEIjoiTUVOREVMRVlfQ0lUQVRJT05fZGI1MWViZTQtMTAwMy00ODQ3LWE0NzUtZjdhMWEzOTgzYTkzIiwicHJvcGVydGllcyI6eyJub3RlSW5kZXgiOjB9LCJpc0VkaXRlZCI6ZmFsc2UsIm1hbnVhbE92ZXJyaWRlIjp7ImlzTWFudWFsbHlPdmVycmlkZGVuIjpmYWxzZSwiY2l0ZXByb2NUZXh0IjoiKFByaWNld2F0ZXJob3VzZUNvb3BlcnMsIDIwMjApIiwibWFudWFsT3ZlcnJpZGVUZXh0IjoiIn0sImNpdGF0aW9uSXRlbXMiOlt7ImlkIjoiMTQ2MzBlM2EtMTZkNy0zN2I3LTlhMWQtMzM4MjFkMWUxN2EyIiwiaXRlbURhdGEiOnsidHlwZSI6InJlcG9ydCIsImlkIjoiMTQ2MzBlM2EtMTZkNy0zN2I3LTlhMWQtMzM4MjFkMWUxN2EyIiwidGl0bGUiOiJUcmFuc2Zvcm1pbmcgaGlnaGVyIGVkdWNhdGlvbiIsImF1dGhvciI6W3siZmFtaWx5IjoiUHJpY2V3YXRlcmhvdXNlQ29vcGVycyIsImdpdmVuIjoiIiwicGFyc2UtbmFtZXMiOmZhbHNlLCJkcm9wcGluZy1wYXJ0aWNsZSI6IiIsIm5vbi1kcm9wcGluZy1wYXJ0aWNsZSI6IiJ9XSwiVVJMIjoid3d3LnB3Yy5jby51ay9wdWJsaWNzZWN0b3IiLCJpc3N1ZWQiOnsiZGF0ZS1wYXJ0cyI6W1syMDIwXV19LCJjb250YWluZXItdGl0bGUtc2hvcnQiOiIifSwiaXNUZW1wb3JhcnkiOmZhbHNlfV19&quot;,&quot;citationItems&quot;:[{&quot;id&quot;:&quot;14630e3a-16d7-37b7-9a1d-33821d1e17a2&quot;,&quot;itemData&quot;:{&quot;type&quot;:&quot;report&quot;,&quot;id&quot;:&quot;14630e3a-16d7-37b7-9a1d-33821d1e17a2&quot;,&quot;title&quot;:&quot;Transforming higher education&quot;,&quot;author&quot;:[{&quot;family&quot;:&quot;PricewaterhouseCoopers&quot;,&quot;given&quot;:&quot;&quot;,&quot;parse-names&quot;:false,&quot;dropping-particle&quot;:&quot;&quot;,&quot;non-dropping-particle&quot;:&quot;&quot;}],&quot;URL&quot;:&quot;www.pwc.co.uk/publicsector&quot;,&quot;issued&quot;:{&quot;date-parts&quot;:[[2020]]},&quot;container-title-short&quot;:&quot;&quot;},&quot;isTemporary&quot;:false}]},{&quot;citationID&quot;:&quot;MENDELEY_CITATION_e056092c-9cbf-4cf6-975d-6faa6ea24dc2&quot;,&quot;properties&quot;:{&quot;noteIndex&quot;:0},&quot;isEdited&quot;:false,&quot;manualOverride&quot;:{&quot;isManuallyOverridden&quot;:true,&quot;citeprocText&quot;:&quot;(Mohamed Hashim, Tlemsani and Matthews, 2022)&quot;,&quot;manualOverrideText&quot;:&quot;(Hashim, et al. 2022)&quot;},&quot;citationTag&quot;:&quot;MENDELEY_CITATION_v3_eyJjaXRhdGlvbklEIjoiTUVOREVMRVlfQ0lUQVRJT05fZTA1NjA5MmMtOWNiZi00Y2Y2LTk3NWQtNmZhYTZlYTI0ZGMyIiwicHJvcGVydGllcyI6eyJub3RlSW5kZXgiOjB9LCJpc0VkaXRlZCI6ZmFsc2UsIm1hbnVhbE92ZXJyaWRlIjp7ImlzTWFudWFsbHlPdmVycmlkZGVuIjp0cnVlLCJjaXRlcHJvY1RleHQiOiIoTW9oYW1lZCBIYXNoaW0sIFRsZW1zYW5pIGFuZCBNYXR0aGV3cywgMjAyMikiLCJtYW51YWxPdmVycmlkZVRleHQiOiIoSGFzaGltLCBldCBhbC4gMjAyMikifSwiY2l0YXRpb25JdGVtcyI6W3siaWQiOiIyMGI3MjQ2NC1jMDE3LTNhNDMtYjMzMy1kYTM1NGUzMTQ0ZTgiLCJpdGVtRGF0YSI6eyJ0eXBlIjoiYXJ0aWNsZS1qb3VybmFsIiwiaWQiOiIyMGI3MjQ2NC1jMDE3LTNhNDMtYjMzMy1kYTM1NGUzMTQ0ZTgiLCJ0aXRsZSI6IkhpZ2hlciBlZHVjYXRpb24gc3RyYXRlZ3kgaW4gZGlnaXRhbCB0cmFuc2Zvcm1hdGlvbiIsImF1dGhvciI6W3siZmFtaWx5IjoiTW9oYW1lZCBIYXNoaW0iLCJnaXZlbiI6Ik1vaGFtZWQgQXNobWVsIiwicGFyc2UtbmFtZXMiOmZhbHNlLCJkcm9wcGluZy1wYXJ0aWNsZSI6IiIsIm5vbi1kcm9wcGluZy1wYXJ0aWNsZSI6IiJ9LHsiZmFtaWx5IjoiVGxlbXNhbmkiLCJnaXZlbiI6Iklzc2FtIiwicGFyc2UtbmFtZXMiOmZhbHNlLCJkcm9wcGluZy1wYXJ0aWNsZSI6IiIsIm5vbi1kcm9wcGluZy1wYXJ0aWNsZSI6IiJ9LHsiZmFtaWx5IjoiTWF0dGhld3MiLCJnaXZlbiI6IlJvY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EtMTA3MzktMSIsIklTU04iOiIxNTczNzYwOCIsImlzc3VlZCI6eyJkYXRlLXBhcnRzIjpbWzIwMjIsNCwxXV19LCJwYWdlIjoiMzE3MS0zMTk1IiwiYWJzdHJhY3QiOiJEaWdpdGFsIHRyYW5zZm9ybWF0aW9uIGluIHRoZSBnbG9iYWwgaGlnaGVyIGVkdWNhdGlvbiBpbmR1c3RyeSBkZXRlcm1pbmVzIHRoZSBmdXR1cmUgcm9hZG1hcCB0byBhIHN1c3RhaW5hYmxlIGVkdWNhdGlvbiBtYW5hZ2VtZW50IHN0cmF0ZWd5LiBUaGlzIHJlc2VhcmNoIHBhcGVyIGFpbXMgdG8gZGV2ZWxvcCBhIHF1YWxpdGF0aXZlIG1vZGVsIHRoYXQgYWR2b2NhdGVzIGhvdyBkaWdpdGFsIHRyYW5zZm9ybWF0aW9uIGFzIGEgcHJvcGVsbGluZyBmb3JjZSBjb3VsZCBiZSB1c2VkIHRvIGJ1aWxkIGNvbXBldGl0aXZlIGFkdmFudGFnZXMgZm9yIHVuaXZlcnNpdGllcy4gQnVpbGRpbmcgY29tcGV0aXRpdmUgYWR2YW50YWdlIGlzIGEgcmVsYXRpdmUsIGV2b2x2aW5nLCBhbmQgaW1wb3J0YW50IGNvbmNlcHQgaW4gc3RyYXRlZ3kgZm9ybXVsYXRpb24uIEluIHJlY2VudCB5ZWFycywgc3BlY2lmaWNhbGx5IGluIHRoZSBlZHVjYXRpb24gaW5kdXN0cnksIHRoZSBub3Rpb24gb2YgYnVpbGRpbmcgY29tcGV0aXRpdmUgYWR2YW50YWdlIGlzIGNoYWxsZW5nZWQgYnkgZ2xvYmFsIHBoZW5vbWVuYSBzdWNoIGFzIGRpZ2l0YWwgdHJhbnNmb3JtYXRpb24gZ2xvYmFsaXphdGlvbiwgaW5mb3JtYXRpb24gZXhjaGFuZ2UsIGRpZ2l0aXphdGlvbiBhbmQgc29jaWFsIG1lZGlhIGluIG1vc3Qgb2YgdGhlIGdsb2JhbCBpbmR1c3RyaWVzLiBUaGVzZSBwaGVub21lbmEgaGF2ZSBjb2xsZWN0aXZlbHkgbWFkZSB0aGUgcHJvY2VzcyBvZiBidWlsZGluZyBjb21wZXRpdGl2ZSBhZHZhbnRhZ2UgcmFwaWRseSBjaGFuZ2luZywgc2hvcnQtdGVybSBhbmQgY29udGV4dHVhbC4gVGhlc2UgZmluZGluZ3MgYWlkIHRoZSBldm9sdXRpb24gb2Ygc3RyYXRlZ2ljIG1hbmFnZW1lbnQgcHJhY3RpY2VzIGluIHVuaXZlcnNpdGllcyBieSBwcm92aWRpbmcgZW1waXJpY2FsIGluc2lnaHRzIGluIGRldGVybWluaW5nIHRoZSBpbXBhY3RmdWwgY2hhbmdlcyBhbmQgdGhlaXIgY29ubmVjdGlvbiB0byBldm9sdXRpb25hcnkgbGVhcm5pbmcuIEl0IGFsc28gc3RyZXNzZXMgdGhlIGltcG9ydGFuY2Ugb2YgdXNpbmcgdGhlIGRldmVsb3BlZCBtb2RlbCBhcyBhIGRlY2lzaW9uIHN1cHBvcnQgc3lzdGVtIHRvIGdlbmVyYXRlLCByZWd1bGF0ZSBhbmQgcmV0YWluIHN0dWRlbnQgZXhwZXJpZW5jZSBhbmQgZXhwZWN0YXRpb25zLiBUaGlzIHJlc2VhcmNoIHBhcGVyIHByb3ZpZGVzIGZpcnN0LWhhbmQgaW5zaWdodCBpbnRvIHRoZSBpbXBhY3RmdWwgY2hhbmdlcyBhZmZlY3RpbmcgdW5pdmVyc2l0aWVz4oCZIHZpc2lvbiBhbmQgaG93IHRoZXkgY2FuIHR1cm4gdGhlc2UgY2hhbmdlcyB0byB0aGVpciBhZHZhbnRhZ2VzIGFuZCBzZXQgYSByb2FkIG1hcCB0byBkZXNpZ24tZGV2ZWxvcCBtb2RlbHMgdG8gaW50ZWdyYXRlIGFuZCByZWd1bGF0ZSB0aGVzZSBlc3NlbnRpYWwgY2hhbmdlcyBpbiB0aGVpciBzdHJhdGVnaWVzIHVzaW5nIGV2b2x1dGlvbiBsZWFybmluZyBtZWNoYW5pc20gYW5kIGRpZ2l0YWwgdHJhbnNmb3JtYXRpb24gc3RyYXRlZ3kuIiwicHVibGlzaGVyIjoiU3ByaW5nZXIiLCJpc3N1ZSI6IjMiLCJ2b2x1bWUiOiIyNyJ9LCJpc1RlbXBvcmFyeSI6ZmFsc2V9XX0=&quot;,&quot;citationItems&quot;:[{&quot;id&quot;:&quot;20b72464-c017-3a43-b333-da354e3144e8&quot;,&quot;itemData&quot;:{&quot;type&quot;:&quot;article-journal&quot;,&quot;id&quot;:&quot;20b72464-c017-3a43-b333-da354e3144e8&quot;,&quot;title&quot;:&quot;Higher education strategy in digital transformation&quot;,&quot;author&quot;:[{&quot;family&quot;:&quot;Mohamed Hashim&quot;,&quot;given&quot;:&quot;Mohamed Ashmel&quot;,&quot;parse-names&quot;:false,&quot;dropping-particle&quot;:&quot;&quot;,&quot;non-dropping-particle&quot;:&quot;&quot;},{&quot;family&quot;:&quot;Tlemsani&quot;,&quot;given&quot;:&quot;Issam&quot;,&quot;parse-names&quot;:false,&quot;dropping-particle&quot;:&quot;&quot;,&quot;non-dropping-particle&quot;:&quot;&quot;},{&quot;family&quot;:&quot;Matthews&quot;,&quot;given&quot;:&quot;Robin&quot;,&quot;parse-names&quot;:false,&quot;dropping-particle&quot;:&quot;&quot;,&quot;non-dropping-particle&quot;:&quot;&quot;}],&quot;container-title&quot;:&quot;Education and Information Technologies&quot;,&quot;container-title-short&quot;:&quot;Educ Inf Technol (Dordr)&quot;,&quot;DOI&quot;:&quot;10.1007/s10639-021-10739-1&quot;,&quot;ISSN&quot;:&quot;15737608&quot;,&quot;issued&quot;:{&quot;date-parts&quot;:[[2022,4,1]]},&quot;page&quot;:&quot;3171-3195&quot;,&quot;abstract&quot;:&quo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quot;,&quot;publisher&quot;:&quot;Springer&quot;,&quot;issue&quot;:&quot;3&quot;,&quot;volume&quot;:&quot;27&quot;},&quot;isTemporary&quot;:false}]},{&quot;citationID&quot;:&quot;MENDELEY_CITATION_ee54978e-5b5c-4b03-9ad9-11e10bafd7b8&quot;,&quot;properties&quot;:{&quot;noteIndex&quot;:0},&quot;isEdited&quot;:false,&quot;manualOverride&quot;:{&quot;isManuallyOverridden&quot;:false,&quot;citeprocText&quot;:&quot;(PricewaterhouseCoopers, 2020)&quot;,&quot;manualOverrideText&quot;:&quot;&quot;},&quot;citationTag&quot;:&quot;MENDELEY_CITATION_v3_eyJjaXRhdGlvbklEIjoiTUVOREVMRVlfQ0lUQVRJT05fZWU1NDk3OGUtNWI1Yy00YjAzLTlhZDktMTFlMTBiYWZkN2I4IiwicHJvcGVydGllcyI6eyJub3RlSW5kZXgiOjB9LCJpc0VkaXRlZCI6ZmFsc2UsIm1hbnVhbE92ZXJyaWRlIjp7ImlzTWFudWFsbHlPdmVycmlkZGVuIjpmYWxzZSwiY2l0ZXByb2NUZXh0IjoiKFByaWNld2F0ZXJob3VzZUNvb3BlcnMsIDIwMjApIiwibWFudWFsT3ZlcnJpZGVUZXh0IjoiIn0sImNpdGF0aW9uSXRlbXMiOlt7ImlkIjoiMTQ2MzBlM2EtMTZkNy0zN2I3LTlhMWQtMzM4MjFkMWUxN2EyIiwiaXRlbURhdGEiOnsidHlwZSI6InJlcG9ydCIsImlkIjoiMTQ2MzBlM2EtMTZkNy0zN2I3LTlhMWQtMzM4MjFkMWUxN2EyIiwidGl0bGUiOiJUcmFuc2Zvcm1pbmcgaGlnaGVyIGVkdWNhdGlvbiIsImF1dGhvciI6W3siZmFtaWx5IjoiUHJpY2V3YXRlcmhvdXNlQ29vcGVycyIsImdpdmVuIjoiIiwicGFyc2UtbmFtZXMiOmZhbHNlLCJkcm9wcGluZy1wYXJ0aWNsZSI6IiIsIm5vbi1kcm9wcGluZy1wYXJ0aWNsZSI6IiJ9XSwiVVJMIjoid3d3LnB3Yy5jby51ay9wdWJsaWNzZWN0b3IiLCJpc3N1ZWQiOnsiZGF0ZS1wYXJ0cyI6W1syMDIwXV19LCJjb250YWluZXItdGl0bGUtc2hvcnQiOiIifSwiaXNUZW1wb3JhcnkiOmZhbHNlfV19&quot;,&quot;citationItems&quot;:[{&quot;id&quot;:&quot;14630e3a-16d7-37b7-9a1d-33821d1e17a2&quot;,&quot;itemData&quot;:{&quot;type&quot;:&quot;report&quot;,&quot;id&quot;:&quot;14630e3a-16d7-37b7-9a1d-33821d1e17a2&quot;,&quot;title&quot;:&quot;Transforming higher education&quot;,&quot;author&quot;:[{&quot;family&quot;:&quot;PricewaterhouseCoopers&quot;,&quot;given&quot;:&quot;&quot;,&quot;parse-names&quot;:false,&quot;dropping-particle&quot;:&quot;&quot;,&quot;non-dropping-particle&quot;:&quot;&quot;}],&quot;URL&quot;:&quot;www.pwc.co.uk/publicsector&quot;,&quot;issued&quot;:{&quot;date-parts&quot;:[[2020]]},&quot;container-title-short&quot;:&quot;&quot;},&quot;isTemporary&quot;:false}]},{&quot;citationID&quot;:&quot;MENDELEY_CITATION_ffd92399-ff6a-4c06-96e1-f42ba9ae256c&quot;,&quot;properties&quot;:{&quot;noteIndex&quot;:0},&quot;isEdited&quot;:false,&quot;manualOverride&quot;:{&quot;isManuallyOverridden&quot;:false,&quot;citeprocText&quot;:&quot;(JISC, 2023b)&quot;,&quot;manualOverrideText&quot;:&quot;&quot;},&quot;citationTag&quot;:&quot;MENDELEY_CITATION_v3_eyJjaXRhdGlvbklEIjoiTUVOREVMRVlfQ0lUQVRJT05fZmZkOTIzOTktZmY2YS00YzA2LTk2ZTEtZjQyYmE5YWUyNTZj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quot;,&quot;citationItems&quot;:[{&quot;id&quot;:&quot;6be726c3-01e9-3dd1-9ac6-1f2f5ec9fcf4&quot;,&quot;itemData&quot;:{&quot;type&quot;:&quot;webpage&quot;,&quot;id&quot;:&quot;6be726c3-01e9-3dd1-9ac6-1f2f5ec9fcf4&quot;,&quot;title&quot;:&quot;Digital at the core: a 2030 strategy framework for university leaders&quot;,&quot;author&quot;:[{&quot;family&quot;:&quot;JISC&quot;,&quot;given&quot;:&quot;&quot;,&quot;parse-names&quot;:false,&quot;dropping-particle&quot;:&quot;&quot;,&quot;non-dropping-particle&quot;:&quot;&quot;}],&quot;accessed&quot;:{&quot;date-parts&quot;:[[2024,1,5]]},&quot;URL&quot;:&quot;https://www.jisc.ac.uk/guides/digital-at-the-core-a-2030-strategy-framework-for-university-leaders&quot;,&quot;issued&quot;:{&quot;date-parts&quot;:[[2023]]},&quot;container-title-short&quot;:&quot;&quot;},&quot;isTemporary&quot;:false}]},{&quot;citationID&quot;:&quot;MENDELEY_CITATION_8dbaba2a-03c5-4f57-8ba8-11417d85a4e1&quot;,&quot;properties&quot;:{&quot;noteIndex&quot;:0},&quot;isEdited&quot;:false,&quot;manualOverride&quot;:{&quot;isManuallyOverridden&quot;:false,&quot;citeprocText&quot;:&quot;(Rico-Bautista, 2019)&quot;,&quot;manualOverrideText&quot;:&quot;&quot;},&quot;citationTag&quot;:&quot;MENDELEY_CITATION_v3_eyJjaXRhdGlvbklEIjoiTUVOREVMRVlfQ0lUQVRJT05fOGRiYWJhMmEtMDNjNS00ZjU3LThiYTgtMTE0MTdkODVhNGUx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quot;,&quot;citationItems&quot;:[{&quot;id&quot;:&quot;7b227f83-e24a-333d-9d1d-dab337cfb494&quot;,&quot;itemData&quot;:{&quot;type&quot;:&quot;paper-conference&quot;,&quot;id&quot;:&quot;7b227f83-e24a-333d-9d1d-dab337cfb494&quot;,&quot;title&quot;:&quot;Conceptual framework for smart university&quot;,&quot;author&quot;:[{&quot;family&quot;:&quot;Rico-Bautista&quot;,&quot;given&quot;:&quot;D. W.&quot;,&quot;parse-names&quot;:false,&quot;dropping-particle&quot;:&quot;&quot;,&quot;non-dropping-particle&quot;:&quot;&quot;}],&quot;container-title&quot;:&quot;Journal of Physics: Conference Series&quot;,&quot;container-title-short&quot;:&quot;J Phys Conf Ser&quot;,&quot;DOI&quot;:&quot;10.1088/1742-6596/1409/1/012009&quot;,&quot;ISSN&quot;:&quot;17426596&quot;,&quot;issued&quot;:{&quot;date-parts&quot;:[[2019,11,26]]},&quot;abstract&quot;:&quot;Determine the potential value of the technology that an organization has, for example, the university, is an issue that is not easy to answer. The only way to look to the future, since there is no data, is to have a very good theory or model. The application of maturity models creates useful benefits. Its application covers a diversity of problem areas related to the development, use and impact of information technology. The human-computer interaction is part of a process of creating technology. Generating a model of intelligent maturity can be seen as an evolutionary approach for a traditional university to progress to several levels of maturity of a smart university.&quot;,&quot;publisher&quot;:&quot;Institute of Physics Publishing&quot;,&quot;issue&quot;:&quot;1&quot;,&quot;volume&quot;:&quot;1409&quot;},&quot;isTemporary&quot;:false}]},{&quot;citationID&quot;:&quot;MENDELEY_CITATION_c4c0550f-91f5-4af6-b56c-b5d432969b76&quot;,&quot;properties&quot;:{&quot;noteIndex&quot;:0},&quot;isEdited&quot;:false,&quot;manualOverride&quot;:{&quot;isManuallyOverridden&quot;:false,&quot;citeprocText&quot;:&quot;(George and Paul, 2020)&quot;,&quot;manualOverrideText&quot;:&quot;&quot;},&quot;citationTag&quot;:&quot;MENDELEY_CITATION_v3_eyJjaXRhdGlvbklEIjoiTUVOREVMRVlfQ0lUQVRJT05fYzRjMDU1MGYtOTFmNS00YWY2LWI1NmMtYjVkNDMyOTY5Yjc2IiwicHJvcGVydGllcyI6eyJub3RlSW5kZXgiOjB9LCJpc0VkaXRlZCI6ZmFsc2UsIm1hbnVhbE92ZXJyaWRlIjp7ImlzTWFudWFsbHlPdmVycmlkZGVuIjpmYWxzZSwiY2l0ZXByb2NUZXh0IjoiKEdlb3JnZSBhbmQgUGF1bCwgMjAyMCkiLCJtYW51YWxPdmVycmlkZVRleHQiOiIifSwiY2l0YXRpb25JdGVtcyI6W3siaWQiOiJkYWJhYWE5YS0xZmQ0LTNlYWYtOWQ5OC00YzI4MTg1YjA5YTMiLCJpdGVtRGF0YSI6eyJ0eXBlIjoiYm9vayIsImlkIjoiZGFiYWFhOWEtMWZkNC0zZWFmLTlkOTgtNGMyODE4NWIwOWEzIiwidGl0bGUiOiJEaWdpdGFsIHRyYW5zZm9ybWF0aW9uIGluIGJ1c2luZXNzIGFuZCBzb2NpZXR5IiwiYXV0aG9yIjpbeyJmYW1pbHkiOiJHZW9yZ2UiLCJnaXZlbiI6IkJhYnUiLCJwYXJzZS1uYW1lcyI6ZmFsc2UsImRyb3BwaW5nLXBhcnRpY2xlIjoiIiwibm9uLWRyb3BwaW5nLXBhcnRpY2xlIjoiIn0seyJmYW1pbHkiOiJQYXVsIiwiZ2l2ZW4iOiJKdXN0aW4iLCJwYXJzZS1uYW1lcyI6ZmFsc2UsImRyb3BwaW5nLXBhcnRpY2xlIjoiIiwibm9uLWRyb3BwaW5nLXBhcnRpY2xlIjoiIn1dLCJpc3N1ZWQiOnsiZGF0ZS1wYXJ0cyI6W1syMDIwXV19LCJwdWJsaXNoZXIiOiJTcHJpbmdlciIsImNvbnRhaW5lci10aXRsZS1zaG9ydCI6IiJ9LCJpc1RlbXBvcmFyeSI6ZmFsc2V9XX0=&quot;,&quot;citationItems&quot;:[{&quot;id&quot;:&quot;dabaaa9a-1fd4-3eaf-9d98-4c28185b09a3&quot;,&quot;itemData&quot;:{&quot;type&quot;:&quot;book&quot;,&quot;id&quot;:&quot;dabaaa9a-1fd4-3eaf-9d98-4c28185b09a3&quot;,&quot;title&quot;:&quot;Digital transformation in business and society&quot;,&quot;author&quot;:[{&quot;family&quot;:&quot;George&quot;,&quot;given&quot;:&quot;Babu&quot;,&quot;parse-names&quot;:false,&quot;dropping-particle&quot;:&quot;&quot;,&quot;non-dropping-particle&quot;:&quot;&quot;},{&quot;family&quot;:&quot;Paul&quot;,&quot;given&quot;:&quot;Justin&quot;,&quot;parse-names&quot;:false,&quot;dropping-particle&quot;:&quot;&quot;,&quot;non-dropping-particle&quot;:&quot;&quot;}],&quot;issued&quot;:{&quot;date-parts&quot;:[[2020]]},&quot;publisher&quot;:&quot;Springer&quot;,&quot;container-title-short&quot;:&quot;&quot;},&quot;isTemporary&quot;:false}]},{&quot;citationID&quot;:&quot;MENDELEY_CITATION_3175bde4-2d2a-4faf-9101-ba2f724e9d80&quot;,&quot;properties&quot;:{&quot;noteIndex&quot;:0},&quot;isEdited&quot;:false,&quot;manualOverride&quot;:{&quot;isManuallyOverridden&quot;:false,&quot;citeprocText&quot;:&quot;(McKinsey and Company, 2022)&quot;,&quot;manualOverrideText&quot;:&quot;&quot;},&quot;citationTag&quot;:&quot;MENDELEY_CITATION_v3_eyJjaXRhdGlvbklEIjoiTUVOREVMRVlfQ0lUQVRJT05fMzE3NWJkZTQtMmQyYS00ZmFmLTkxMDEtYmEyZjcyNGU5ZDgwIiwicHJvcGVydGllcyI6eyJub3RlSW5kZXgiOjB9LCJpc0VkaXRlZCI6ZmFsc2UsIm1hbnVhbE92ZXJyaWRlIjp7ImlzTWFudWFsbHlPdmVycmlkZGVuIjpmYWxzZSwiY2l0ZXByb2NUZXh0IjoiKE1jS2luc2V5IGFuZCBDb21wYW55LCAyMDIyKSIsIm1hbnVhbE92ZXJyaWRlVGV4dCI6IiJ9LCJjaXRhdGlvbkl0ZW1zIjpbeyJpZCI6Ijg5ZDZkY2IwLTNmNDctMzMyMi04NTc2LTk2NWUxZmJlOWJlMSIsIml0ZW1EYXRhIjp7InR5cGUiOiJyZXBvcnQiLCJpZCI6Ijg5ZDZkY2IwLTNmNDctMzMyMi04NTc2LTk2NWUxZmJlOWJlMSIsInRpdGxlIjoiSG93IHRlY2hub2xvZ3kgaXMgc2hhcGluZyBsZWFybmluZyBpbiBoaWdoZXIgZWR1Y2F0aW9uIiwiYXV0aG9yIjpbeyJmYW1pbHkiOiJNY0tpbnNleSBhbmQgQ29tcGFueSIsImdpdmVuIjoiIiwicGFyc2UtbmFtZXMiOmZhbHNlLCJkcm9wcGluZy1wYXJ0aWNsZSI6IiIsIm5vbi1kcm9wcGluZy1wYXJ0aWNsZSI6IiJ9XSwiaXNzdWVkIjp7ImRhdGUtcGFydHMiOltbMjAyMl1dfSwiY29udGFpbmVyLXRpdGxlLXNob3J0IjoiIn0sImlzVGVtcG9yYXJ5IjpmYWxzZX1dfQ==&quot;,&quot;citationItems&quot;:[{&quot;id&quot;:&quot;89d6dcb0-3f47-3322-8576-965e1fbe9be1&quot;,&quot;itemData&quot;:{&quot;type&quot;:&quot;report&quot;,&quot;id&quot;:&quot;89d6dcb0-3f47-3322-8576-965e1fbe9be1&quot;,&quot;title&quot;:&quot;How technology is shaping learning in higher education&quot;,&quot;author&quot;:[{&quot;family&quot;:&quot;McKinsey and Company&quot;,&quot;given&quot;:&quot;&quot;,&quot;parse-names&quot;:false,&quot;dropping-particle&quot;:&quot;&quot;,&quot;non-dropping-particle&quot;:&quot;&quot;}],&quot;issued&quot;:{&quot;date-parts&quot;:[[2022]]},&quot;container-title-short&quot;:&quot;&quot;},&quot;isTemporary&quot;:false}]},{&quot;citationID&quot;:&quot;MENDELEY_CITATION_efaa29ce-837f-44b3-97a9-e92834ecb22f&quot;,&quot;properties&quot;:{&quot;noteIndex&quot;:0},&quot;isEdited&quot;:false,&quot;manualOverride&quot;:{&quot;isManuallyOverridden&quot;:false,&quot;citeprocText&quot;:&quot;(ASU, 2023)&quot;,&quot;manualOverrideText&quot;:&quot;&quot;},&quot;citationTag&quot;:&quot;MENDELEY_CITATION_v3_eyJjaXRhdGlvbklEIjoiTUVOREVMRVlfQ0lUQVRJT05fZWZhYTI5Y2UtODM3Zi00NGIzLTk3YTktZTkyODM0ZWNiMjJmIiwicHJvcGVydGllcyI6eyJub3RlSW5kZXgiOjB9LCJpc0VkaXRlZCI6ZmFsc2UsIm1hbnVhbE92ZXJyaWRlIjp7ImlzTWFudWFsbHlPdmVycmlkZGVuIjpmYWxzZSwiY2l0ZXByb2NUZXh0IjoiKEFTVSwgMjAyMykiLCJtYW51YWxPdmVycmlkZVRleHQiOiIifSwiY2l0YXRpb25JdGVtcyI6W3siaWQiOiJjY2EzMGYzOS00ZjQ4LTMyMmItOWQ2ZC1kMTc1NmVmNzI0OTkiLCJpdGVtRGF0YSI6eyJ0eXBlIjoid2VicGFnZSIsImlkIjoiY2NhMzBmMzktNGY0OC0zMjJiLTlkNmQtZDE3NTZlZjcyNDk5IiwidGl0bGUiOiJEaWdpdGFsIHRvb2wgc3VuYnVyc3QgLSBUZWFjaCBPbmxpbmUiLCJhdXRob3IiOlt7ImZhbWlseSI6IkFTVSIsImdpdmVuIjoiIiwicGFyc2UtbmFtZXMiOmZhbHNlLCJkcm9wcGluZy1wYXJ0aWNsZSI6IiIsIm5vbi1kcm9wcGluZy1wYXJ0aWNsZSI6IiJ9XSwiYWNjZXNzZWQiOnsiZGF0ZS1wYXJ0cyI6W1syMDI0LDEsMjFdXX0sIlVSTCI6Imh0dHBzOi8vdGVhY2hvbmxpbmUuYXN1LmVkdS9kaWdpdGFsLXRvb2wtc3VuYnVyc3QvIiwiaXNzdWVkIjp7ImRhdGUtcGFydHMiOltbMjAyM11dfSwiY29udGFpbmVyLXRpdGxlLXNob3J0IjoiIn0sImlzVGVtcG9yYXJ5IjpmYWxzZX1dfQ==&quot;,&quot;citationItems&quot;:[{&quot;id&quot;:&quot;cca30f39-4f48-322b-9d6d-d1756ef72499&quot;,&quot;itemData&quot;:{&quot;type&quot;:&quot;webpage&quot;,&quot;id&quot;:&quot;cca30f39-4f48-322b-9d6d-d1756ef72499&quot;,&quot;title&quot;:&quot;Digital tool sunburst - Teach Online&quot;,&quot;author&quot;:[{&quot;family&quot;:&quot;ASU&quot;,&quot;given&quot;:&quot;&quot;,&quot;parse-names&quot;:false,&quot;dropping-particle&quot;:&quot;&quot;,&quot;non-dropping-particle&quot;:&quot;&quot;}],&quot;accessed&quot;:{&quot;date-parts&quot;:[[2024,1,21]]},&quot;URL&quot;:&quot;https://teachonline.asu.edu/digital-tool-sunburst/&quot;,&quot;issued&quot;:{&quot;date-parts&quot;:[[2023]]},&quot;container-title-short&quot;:&quot;&quot;},&quot;isTemporary&quot;:false}]},{&quot;citationID&quot;:&quot;MENDELEY_CITATION_a5590d87-6576-449f-bcc0-b4b44af5893e&quot;,&quot;properties&quot;:{&quot;noteIndex&quot;:0},&quot;isEdited&quot;:false,&quot;manualOverride&quot;:{&quot;isManuallyOverridden&quot;:false,&quot;citeprocText&quot;:&quot;(Rico-Bautista &lt;i&gt;et al.&lt;/i&gt;, 2021)&quot;,&quot;manualOverrideText&quot;:&quot;&quot;},&quot;citationTag&quot;:&quot;MENDELEY_CITATION_v3_eyJjaXRhdGlvbklEIjoiTUVOREVMRVlfQ0lUQVRJT05fYTU1OTBkODctNjU3Ni00NDlmLWJjYzAtYjRiNDRhZjU4OTNl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quot;,&quot;citationItems&quot;:[{&quot;id&quot;:&quot;10c5e8ff-36ec-3ec5-b0f7-32ff4b347fc9&quot;,&quot;itemData&quot;:{&quot;type&quot;:&quot;article-journal&quot;,&quot;id&quot;:&quot;10c5e8ff-36ec-3ec5-b0f7-32ff4b347fc9&quot;,&quot;title&quot;:&quot;Smart University: A vision of technology adoption&quot;,&quot;author&quot;:[{&quot;family&quot;:&quot;Rico-Bautista&quot;,&quot;given&quot;:&quot;Dewar&quot;,&quot;parse-names&quot;:false,&quot;dropping-particle&quot;:&quot;&quot;,&quot;non-dropping-particle&quot;:&quot;&quot;},{&quot;family&quot;:&quot;Guerrero&quot;,&quot;given&quot;:&quot;Cesar&quot;,&quot;parse-names&quot;:false,&quot;dropping-particle&quot;:&quot;&quot;,&quot;non-dropping-particle&quot;:&quot;&quot;},{&quot;family&quot;:&quot;Collazos&quot;,&quot;given&quot;:&quot;César&quot;,&quot;parse-names&quot;:false,&quot;dropping-particle&quot;:&quot;&quot;,&quot;non-dropping-particle&quot;:&quot;&quot;},{&quot;family&quot;:&quot;Maestre&quot;,&quot;given&quot;:&quot;Gina&quot;,&quot;parse-names&quot;:false,&quot;dropping-particle&quot;:&quot;&quot;,&quot;non-dropping-particle&quot;:&quot;&quot;},{&quot;family&quot;:&quot;Medina-Cárdenas&quot;,&quot;given&quot;:&quot;Yurley&quot;,&quot;parse-names&quot;:false,&quot;dropping-particle&quot;:&quot;&quot;,&quot;non-dropping-particle&quot;:&quot;&quot;},{&quot;family&quot;:&quot;Hurtado&quot;,&quot;given&quot;:&quot;Julio&quot;,&quot;parse-names&quot;:false,&quot;dropping-particle&quot;:&quot;&quot;,&quot;non-dropping-particle&quot;:&quot;&quot;},{&quot;family&quot;:&quot;Swaminathan&quot;,&quot;given&quot;:&quot;Jose&quot;,&quot;parse-names&quot;:false,&quot;dropping-particle&quot;:&quot;&quot;,&quot;non-dropping-particle&quot;:&quot;&quot;}],&quot;container-title&quot;:&quot;Revista Colombiana de Computación&quot;,&quot;DOI&quot;:&quot;10.29375/25392115.4153&quot;,&quot;issued&quot;:{&quot;date-parts&quot;:[[2021,6,1]]},&quot;page&quot;:&quot;44-55&quot;,&quot;volume&quot;:&quot;22&quot;,&quot;container-title-short&quot;:&quot;&quot;},&quot;isTemporary&quot;:false}]},{&quot;citationID&quot;:&quot;MENDELEY_CITATION_a8418c83-9612-4efa-b79a-434134865f09&quot;,&quot;properties&quot;:{&quot;noteIndex&quot;:0},&quot;isEdited&quot;:false,&quot;manualOverride&quot;:{&quot;isManuallyOverridden&quot;:false,&quot;citeprocText&quot;:&quot;(Symplectic, 2022)&quot;,&quot;manualOverrideText&quot;:&quot;&quot;},&quot;citationTag&quot;:&quot;MENDELEY_CITATION_v3_eyJjaXRhdGlvbklEIjoiTUVOREVMRVlfQ0lUQVRJT05fYTg0MThjODMtOTYxMi00ZWZhLWI3OWEtNDM0MTM0ODY1ZjA5IiwicHJvcGVydGllcyI6eyJub3RlSW5kZXgiOjB9LCJpc0VkaXRlZCI6ZmFsc2UsIm1hbnVhbE92ZXJyaWRlIjp7ImlzTWFudWFsbHlPdmVycmlkZGVuIjpmYWxzZSwiY2l0ZXByb2NUZXh0IjoiKFN5bXBsZWN0aWMsIDIwMjIpIiwibWFudWFsT3ZlcnJpZGVUZXh0IjoiIn0sImNpdGF0aW9uSXRlbXMiOlt7ImlkIjoiYWQ4MGMzNWMtYjY4MC0zMjc2LTliNTYtZTY5ZDA5N2RlYWU4IiwiaXRlbURhdGEiOnsidHlwZSI6IndlYnBhZ2UiLCJpZCI6ImFkODBjMzVjLWI2ODAtMzI3Ni05YjU2LWU2OWQwOTdkZWFlOCIsInRpdGxlIjoiUHVyZHVlIFVuaXZlcnNpdHkgc2VsZWN0cyBFbGVtZW50cyBhcyBuZXcgZmFjdWx0eSByZXBvcnRpbmcgdG9vbCIsImF1dGhvciI6W3siZmFtaWx5IjoiU3ltcGxlY3RpYyIsImdpdmVuIjoiIiwicGFyc2UtbmFtZXMiOmZhbHNlLCJkcm9wcGluZy1wYXJ0aWNsZSI6IiIsIm5vbi1kcm9wcGluZy1wYXJ0aWNsZSI6IiJ9XSwiYWNjZXNzZWQiOnsiZGF0ZS1wYXJ0cyI6W1syMDI0LDEsMjFdXX0sIlVSTCI6Imh0dHBzOi8vd3d3LnN5bXBsZWN0aWMuY28udWsvcHVyZHVlLXVuaXZlcnNpdHktc2VsZWN0cy1lbGVtZW50cy1hcy1uZXctZmFjdWx0eS1yZXBvcnRpbmctdG9vbC8iLCJpc3N1ZWQiOnsiZGF0ZS1wYXJ0cyI6W1syMDIyXV19LCJjb250YWluZXItdGl0bGUtc2hvcnQiOiIifSwiaXNUZW1wb3JhcnkiOmZhbHNlfV19&quot;,&quot;citationItems&quot;:[{&quot;id&quot;:&quot;ad80c35c-b680-3276-9b56-e69d097deae8&quot;,&quot;itemData&quot;:{&quot;type&quot;:&quot;webpage&quot;,&quot;id&quot;:&quot;ad80c35c-b680-3276-9b56-e69d097deae8&quot;,&quot;title&quot;:&quot;Purdue University selects Elements as new faculty reporting tool&quot;,&quot;author&quot;:[{&quot;family&quot;:&quot;Symplectic&quot;,&quot;given&quot;:&quot;&quot;,&quot;parse-names&quot;:false,&quot;dropping-particle&quot;:&quot;&quot;,&quot;non-dropping-particle&quot;:&quot;&quot;}],&quot;accessed&quot;:{&quot;date-parts&quot;:[[2024,1,21]]},&quot;URL&quot;:&quot;https://www.symplectic.co.uk/purdue-university-selects-elements-as-new-faculty-reporting-tool/&quot;,&quot;issued&quot;:{&quot;date-parts&quot;:[[2022]]},&quot;container-title-short&quot;:&quot;&quot;},&quot;isTemporary&quot;:false}]},{&quot;citationID&quot;:&quot;MENDELEY_CITATION_fb2a24ee-1174-41ba-b7ac-d78d2641a89a&quot;,&quot;properties&quot;:{&quot;noteIndex&quot;:0},&quot;isEdited&quot;:false,&quot;manualOverride&quot;:{&quot;isManuallyOverridden&quot;:false,&quot;citeprocText&quot;:&quot;(George and Paul, 2020)&quot;,&quot;manualOverrideText&quot;:&quot;&quot;},&quot;citationTag&quot;:&quot;MENDELEY_CITATION_v3_eyJjaXRhdGlvbklEIjoiTUVOREVMRVlfQ0lUQVRJT05fZmIyYTI0ZWUtMTE3NC00MWJhLWI3YWMtZDc4ZDI2NDFhODlhIiwicHJvcGVydGllcyI6eyJub3RlSW5kZXgiOjB9LCJpc0VkaXRlZCI6ZmFsc2UsIm1hbnVhbE92ZXJyaWRlIjp7ImlzTWFudWFsbHlPdmVycmlkZGVuIjpmYWxzZSwiY2l0ZXByb2NUZXh0IjoiKEdlb3JnZSBhbmQgUGF1bCwgMjAyMCkiLCJtYW51YWxPdmVycmlkZVRleHQiOiIifSwiY2l0YXRpb25JdGVtcyI6W3siaWQiOiJkYWJhYWE5YS0xZmQ0LTNlYWYtOWQ5OC00YzI4MTg1YjA5YTMiLCJpdGVtRGF0YSI6eyJ0eXBlIjoiYm9vayIsImlkIjoiZGFiYWFhOWEtMWZkNC0zZWFmLTlkOTgtNGMyODE4NWIwOWEzIiwidGl0bGUiOiJEaWdpdGFsIHRyYW5zZm9ybWF0aW9uIGluIGJ1c2luZXNzIGFuZCBzb2NpZXR5IiwiYXV0aG9yIjpbeyJmYW1pbHkiOiJHZW9yZ2UiLCJnaXZlbiI6IkJhYnUiLCJwYXJzZS1uYW1lcyI6ZmFsc2UsImRyb3BwaW5nLXBhcnRpY2xlIjoiIiwibm9uLWRyb3BwaW5nLXBhcnRpY2xlIjoiIn0seyJmYW1pbHkiOiJQYXVsIiwiZ2l2ZW4iOiJKdXN0aW4iLCJwYXJzZS1uYW1lcyI6ZmFsc2UsImRyb3BwaW5nLXBhcnRpY2xlIjoiIiwibm9uLWRyb3BwaW5nLXBhcnRpY2xlIjoiIn1dLCJpc3N1ZWQiOnsiZGF0ZS1wYXJ0cyI6W1syMDIwXV19LCJwdWJsaXNoZXIiOiJTcHJpbmdlciIsImNvbnRhaW5lci10aXRsZS1zaG9ydCI6IiJ9LCJpc1RlbXBvcmFyeSI6ZmFsc2V9XX0=&quot;,&quot;citationItems&quot;:[{&quot;id&quot;:&quot;dabaaa9a-1fd4-3eaf-9d98-4c28185b09a3&quot;,&quot;itemData&quot;:{&quot;type&quot;:&quot;book&quot;,&quot;id&quot;:&quot;dabaaa9a-1fd4-3eaf-9d98-4c28185b09a3&quot;,&quot;title&quot;:&quot;Digital transformation in business and society&quot;,&quot;author&quot;:[{&quot;family&quot;:&quot;George&quot;,&quot;given&quot;:&quot;Babu&quot;,&quot;parse-names&quot;:false,&quot;dropping-particle&quot;:&quot;&quot;,&quot;non-dropping-particle&quot;:&quot;&quot;},{&quot;family&quot;:&quot;Paul&quot;,&quot;given&quot;:&quot;Justin&quot;,&quot;parse-names&quot;:false,&quot;dropping-particle&quot;:&quot;&quot;,&quot;non-dropping-particle&quot;:&quot;&quot;}],&quot;issued&quot;:{&quot;date-parts&quot;:[[2020]]},&quot;publisher&quot;:&quot;Springer&quot;,&quot;container-title-short&quot;:&quot;&quot;},&quot;isTemporary&quot;:false}]},{&quot;citationID&quot;:&quot;MENDELEY_CITATION_10e57d69-e693-4a56-a249-fa9ed377a357&quot;,&quot;properties&quot;:{&quot;noteIndex&quot;:0},&quot;isEdited&quot;:false,&quot;manualOverride&quot;:{&quot;isManuallyOverridden&quot;:false,&quot;citeprocText&quot;:&quot;(University of Cambridge, 2022)&quot;,&quot;manualOverrideText&quot;:&quot;&quot;},&quot;citationTag&quot;:&quot;MENDELEY_CITATION_v3_eyJjaXRhdGlvbklEIjoiTUVOREVMRVlfQ0lUQVRJT05fMTBlNTdkNjktZTY5My00YTU2LWEyNDktZmE5ZWQzNzdhMzU3IiwicHJvcGVydGllcyI6eyJub3RlSW5kZXgiOjB9LCJpc0VkaXRlZCI6ZmFsc2UsIm1hbnVhbE92ZXJyaWRlIjp7ImlzTWFudWFsbHlPdmVycmlkZGVuIjpmYWxzZSwiY2l0ZXByb2NUZXh0IjoiKFVuaXZlcnNpdHkgb2YgQ2FtYnJpZGdlLCAyMDIyKSIsIm1hbnVhbE92ZXJyaWRlVGV4dCI6IiJ9LCJjaXRhdGlvbkl0ZW1zIjpbeyJpZCI6ImE5ZWY2NGIzLWM1YWUtMzc5Yi04NDcyLWQ0YmFmYjgzODY1MiIsIml0ZW1EYXRhIjp7InR5cGUiOiJ3ZWJwYWdlIiwiaWQiOiJhOWVmNjRiMy1jNWFlLTM3OWItODQ3Mi1kNGJhZmI4Mzg2NTIiLCJ0aXRsZSI6IkF1dG9tYXRpb24gJiBDb250cm9sIiwiYXV0aG9yIjpbeyJmYW1pbHkiOiJVbml2ZXJzaXR5IG9mIENhbWJyaWRnZSIsImdpdmVuIjoiIiwicGFyc2UtbmFtZXMiOmZhbHNlLCJkcm9wcGluZy1wYXJ0aWNsZSI6IiIsIm5vbi1kcm9wcGluZy1wYXJ0aWNsZSI6IiJ9XSwiYWNjZXNzZWQiOnsiZGF0ZS1wYXJ0cyI6W1syMDI0LDEsMjFdXX0sIlVSTCI6Imh0dHBzOi8vd3d3LmlmbS5lbmcuY2FtLmFjLnVrL3Jlc2VhcmNoL2RpYWwvcmVzZWFyY2gtdGhlbWVzL2F1dG9tYXRpb24tY29udHJvbC8iLCJpc3N1ZWQiOnsiZGF0ZS1wYXJ0cyI6W1syMDIyXV19LCJjb250YWluZXItdGl0bGUtc2hvcnQiOiIifSwiaXNUZW1wb3JhcnkiOmZhbHNlfV19&quot;,&quot;citationItems&quot;:[{&quot;id&quot;:&quot;a9ef64b3-c5ae-379b-8472-d4bafb838652&quot;,&quot;itemData&quot;:{&quot;type&quot;:&quot;webpage&quot;,&quot;id&quot;:&quot;a9ef64b3-c5ae-379b-8472-d4bafb838652&quot;,&quot;title&quot;:&quot;Automation &amp; Control&quot;,&quot;author&quot;:[{&quot;family&quot;:&quot;University of Cambridge&quot;,&quot;given&quot;:&quot;&quot;,&quot;parse-names&quot;:false,&quot;dropping-particle&quot;:&quot;&quot;,&quot;non-dropping-particle&quot;:&quot;&quot;}],&quot;accessed&quot;:{&quot;date-parts&quot;:[[2024,1,21]]},&quot;URL&quot;:&quot;https://www.ifm.eng.cam.ac.uk/research/dial/research-themes/automation-control/&quot;,&quot;issued&quot;:{&quot;date-parts&quot;:[[2022]]},&quot;container-title-short&quot;:&quot;&quot;},&quot;isTemporary&quot;:false}]},{&quot;citationID&quot;:&quot;MENDELEY_CITATION_5ddce716-676c-4759-a2d9-599ec0246ccc&quot;,&quot;properties&quot;:{&quot;noteIndex&quot;:0},&quot;isEdited&quot;:false,&quot;manualOverride&quot;:{&quot;isManuallyOverridden&quot;:false,&quot;citeprocText&quot;:&quot;(Samancioglu and Nuere, 2023)&quot;,&quot;manualOverrideText&quot;:&quot;&quot;},&quot;citationTag&quot;:&quot;MENDELEY_CITATION_v3_eyJjaXRhdGlvbklEIjoiTUVOREVMRVlfQ0lUQVRJT05fNWRkY2U3MTYtNjc2Yy00NzU5LWEyZDktNTk5ZWMwMjQ2Y2NjIiwicHJvcGVydGllcyI6eyJub3RlSW5kZXgiOjB9LCJpc0VkaXRlZCI6ZmFsc2UsIm1hbnVhbE92ZXJyaWRlIjp7ImlzTWFudWFsbHlPdmVycmlkZGVuIjpmYWxzZSwiY2l0ZXByb2NUZXh0IjoiKFNhbWFuY2lvZ2x1IGFuZCBOdWVyZSwgMjAyMykiLCJtYW51YWxPdmVycmlkZVRleHQiOiIifSwiY2l0YXRpb25JdGVtcyI6W3siaWQiOiI4NzE5ZTJlMi0wMjQwLTM5YTItOTVmZi0zMDdhMTU3MDUzOTkiLCJpdGVtRGF0YSI6eyJ0eXBlIjoiYXJ0aWNsZS1qb3VybmFsIiwiaWQiOiI4NzE5ZTJlMi0wMjQwLTM5YTItOTVmZi0zMDdhMTU3MDUzOTkiLCJ0aXRsZSI6IkEgZGV0ZXJtaW5hdGlvbiBvZiB0aGUgc21hcnRuZXNzIGxldmVsIG9mIHVuaXZlcnNpdHkgY2FtcHVzZXM6IHRoZSBTbWFydCBBdmFpbGFiaWxpdHkgU2NhbGUgKFNBUykiLCJhdXRob3IiOlt7ImZhbWlseSI6IlNhbWFuY2lvZ2x1IiwiZ2l2ZW4iOiJOdXIiLCJwYXJzZS1uYW1lcyI6ZmFsc2UsImRyb3BwaW5nLXBhcnRpY2xlIjoiIiwibm9uLWRyb3BwaW5nLXBhcnRpY2xlIjoiIn0seyJmYW1pbHkiOiJOdWVyZSIsImdpdmVuIjoiU2lsdmlhIiwicGFyc2UtbmFtZXMiOmZhbHNlLCJkcm9wcGluZy1wYXJ0aWNsZSI6IiIsIm5vbi1kcm9wcGluZy1wYXJ0aWNsZSI6IiJ9XSwiY29udGFpbmVyLXRpdGxlIjoiSm91cm5hbCBvZiBFbmdpbmVlcmluZyBhbmQgQXBwbGllZCBTY2llbmNlIiwiRE9JIjoiMTAuMTE4Ni9zNDQxNDctMDIzLTAwMTc5LTgiLCJJU1NOIjoiMjUzNi05NTEyIiwiVVJMIjoiaHR0cHM6Ly9kb2kub3JnLzEwLjExODYvczQ0MTQ3LTAyMy0wMDE3OS04IiwiaXNzdWVkIjp7ImRhdGUtcGFydHMiOltbMjAyM11dfSwicGFnZSI6IjEwIiwiYWJzdHJhY3QiOiJUZWNobm9sb2dpY2FsIGRldmVsb3BtZW50cyBvbiB1bml2ZXJzaXR5IGNhbXB1c2VzIGFyZSBhbW9uZyB0aGUgbW9zdCByZWNlbnRseSBpbnZlc3RpZ2F0ZWQgdG9waWNzLCBidXQgdGhlIHdob2xlIG5vdGlvbiBvZiBhIHNtYXJ0IGNhbXB1cyBoYXMgeWV0IHRvIGJlIGRldmVsb3BlZC4gQSBzbWFydCBjYW1wdXMgY2FuIG9ubHkgYmUgY29tcHJlaGVuZGVkIGFzIGEgd2hvbGUsIHdoaWNoIGlzIHdoeSBpdCByZXF1aXJlcyBhbiBleHRlbnNpdmUgcGxhbm5pbmcgcHJvY2Vzcy4gVGhpcyBhcnRpY2xlIGludmVzdGlnYXRlcyB0aGUgcmVxdWlyZWQgc21hcnQgY2FtcHVzIHNlcnZpY2VzIHdpdGggYSBob2xpc3RpYyBhcHByb2FjaC4gVGhlIHNtYXJ0IGNhbXB1cyBjb25jZXB0IGhhcyBiZWVuIGRlZmluZWQgYnkgdGhyZWUgbWFqb3IgY2F0ZWdvcmllczogc21hcnQgYnVpbGRpbmcsIHRoZSBzY29wZSwgYW5kIHRoZSB0ZWNobm9sb2d5LCBhbmQgdGhlbiB0aGUgYXNwZWN0cyB0aGF0IGFmZmVjdCB0aGVzZSBjYXRlZ29yaWVzIGFyZSBkZWZpbmVkLiBBIGZ1bmRhbWVudGFsIGNhbGN1bGF0aW9uIGhhcyBiZWVuIGNvbnN0cnVjdGVkIGJhc2VkIG9uIHRoZSBzbWFydCBjYW1wdXMgY29uY2VwdCBjcmVhdGVkIHdpdGggbmV3bHkgY29uc29saWRhdGVkIGNhdGVnb3JpZXMgYW5kIGEgY2FzZSBzdHVkeSB3aXRoIHBvc3Qtb2NjdXBhbmN5IGV2YWx1YXRpb25zLiBUaGUgU21hcnQgQXZhaWxhYmlsaXR5IFNjYWxlIChTQVMpIGNhbGN1bGF0aW9uIGlzIGJhc2VkIG9uIHN1cGVyaW1wb3NpbmcgdHdvIG1hdHJpY2VzOiBjYW1wdXMgc3lzdGVtIG91dHB1dCBhbmQgd2VpZ2h0ZWQgdmFsdWUgbWF0cml4LiBGb3IgdGhpcyBjYWxjdWxhdGlvbiwgdGhlIG11bHRpLWNyaXRlcmlhIGRlY2lzaW9uLW1ha2luZyAoTUNETSkgbWV0aG9kIHdhcyBhZG9wdGVkIHVzaW5nIG5ld2x5IGNyZWF0ZWQgaW5kZXggcGFyYW1ldGVycyBhbmQgY2F0ZWdvcmllcy4gVGhlIHRlY2hub2xvZ2llcyBzZWxlY3RlZCBmb3IgdGhpcyByZXNlYXJjaCBhcmUgYmFzZWQgb24gdGhlIG1vc3QgcmVjZW50IGRldmVsb3BtZW50cy4gSXQgZXh0cmFjdGVkIHZhbHVhYmxlIGNvbmNsdXNpb25zIGFuZCBpbmZlcmVuY2VzIGZyb20gdGhpcyBzbWFydCBjYW1wdXMgY29uY2VwdHVhbCBmcmFtZXdvcmssIHByb3ZpZGluZyBpbnNpZ2h0cyBhbmQgZGlyZWN0aW9ucyB0b3dhcmQgdGhlIHJlcXVpcmVkIGNhbGN1bGF0aW9uIHRlY2huaXF1ZSBmb3IgdGhlIHNlcnZpY2VzIG9mZmVyZWQgYnkgdGhlIHNtYXJ0IGNhbXB1cy4gRHVyaW5nIHRoZSBldmFsdWF0aW9uIHBlcmlvZCBvZiB0cmFkaXRpb25hbCB0byBzbWFydCB1bml2ZXJzaXRpZXMsIHRoaXMgcmVzZWFyY2ggZHJhd3MgYW4gb3V0bGluZSBhbmQgZ3VpZGFuY2UgZm9yIHRoZSBzdGFrZWhvbGRlcnMgb2YgdGhlIGFmZmlsaWF0ZWQgY2FtcHVzLiIsImlzc3VlIjoiMSIsInZvbHVtZSI6IjcwIiwiY29udGFpbmVyLXRpdGxlLXNob3J0IjoiIn0sImlzVGVtcG9yYXJ5IjpmYWxzZX1dfQ==&quot;,&quot;citationItems&quot;:[{&quot;id&quot;:&quot;8719e2e2-0240-39a2-95ff-307a15705399&quot;,&quot;itemData&quot;:{&quot;type&quot;:&quot;article-journal&quot;,&quot;id&quot;:&quot;8719e2e2-0240-39a2-95ff-307a15705399&quot;,&quot;title&quot;:&quot;A determination of the smartness level of university campuses: the Smart Availability Scale (SAS)&quot;,&quot;author&quot;:[{&quot;family&quot;:&quot;Samancioglu&quot;,&quot;given&quot;:&quot;Nur&quot;,&quot;parse-names&quot;:false,&quot;dropping-particle&quot;:&quot;&quot;,&quot;non-dropping-particle&quot;:&quot;&quot;},{&quot;family&quot;:&quot;Nuere&quot;,&quot;given&quot;:&quot;Silvia&quot;,&quot;parse-names&quot;:false,&quot;dropping-particle&quot;:&quot;&quot;,&quot;non-dropping-particle&quot;:&quot;&quot;}],&quot;container-title&quot;:&quot;Journal of Engineering and Applied Science&quot;,&quot;DOI&quot;:&quot;10.1186/s44147-023-00179-8&quot;,&quot;ISSN&quot;:&quot;2536-9512&quot;,&quot;URL&quot;:&quot;https://doi.org/10.1186/s44147-023-00179-8&quot;,&quot;issued&quot;:{&quot;date-parts&quot;:[[2023]]},&quot;page&quot;:&quot;10&quot;,&quot;abstract&quot;:&quot;Technological developments on university campuses are among the most recently investigated topics, but the whole notion of a smart campus has yet to be developed. A smart campus can only be comprehended as a whole, which is why it requires an extensive planning process. This article investigates the required smart campus services with a holistic approach. The smart campus concept has been defined by three major categories: smart building, the scope, and the technology, and then the aspects that affect these categories are defined. A fundamental calculation has been constructed based on the smart campus concept created with newly consolidated categories and a case study with post-occupancy evaluations. The Smart Availability Scale (SAS) calculation is based on superimposing two matrices: campus system output and weighted value matrix. For this calculation, the multi-criteria decision-making (MCDM) method was adopted using newly created index parameters and categories. The technologies selected for this research are based on the most recent developments. It extracted valuable conclusions and inferences from this smart campus conceptual framework, providing insights and directions toward the required calculation technique for the services offered by the smart campus. During the evaluation period of traditional to smart universities, this research draws an outline and guidance for the stakeholders of the affiliated campus.&quot;,&quot;issue&quot;:&quot;1&quot;,&quot;volume&quot;:&quot;70&quot;,&quot;container-title-short&quot;:&quot;&quot;},&quot;isTemporary&quot;:false}]},{&quot;citationID&quot;:&quot;MENDELEY_CITATION_bb3d57fe-6df3-40cc-a567-75f773d0ea18&quot;,&quot;properties&quot;:{&quot;noteIndex&quot;:0},&quot;isEdited&quot;:false,&quot;manualOverride&quot;:{&quot;isManuallyOverridden&quot;:false,&quot;citeprocText&quot;:&quot;(University of Melbourne, 2022)&quot;,&quot;manualOverrideText&quot;:&quot;&quot;},&quot;citationTag&quot;:&quot;MENDELEY_CITATION_v3_eyJjaXRhdGlvbklEIjoiTUVOREVMRVlfQ0lUQVRJT05fYmIzZDU3ZmUtNmRmMy00MGNjLWE1NjctNzVmNzczZDBlYTE4IiwicHJvcGVydGllcyI6eyJub3RlSW5kZXgiOjB9LCJpc0VkaXRlZCI6ZmFsc2UsIm1hbnVhbE92ZXJyaWRlIjp7ImlzTWFudWFsbHlPdmVycmlkZGVuIjpmYWxzZSwiY2l0ZXByb2NUZXh0IjoiKFVuaXZlcnNpdHkgb2YgTWVsYm91cm5lLCAyMDIyKSIsIm1hbnVhbE92ZXJyaWRlVGV4dCI6IiJ9LCJjaXRhdGlvbkl0ZW1zIjpbeyJpZCI6Ijk5NzVhM2ZiLWJhNDEtMzk5NC1iYTBlLTMyZWI1NDVmYjA1ZSIsIml0ZW1EYXRhIjp7InR5cGUiOiJ3ZWJwYWdlIiwiaWQiOiI5OTc1YTNmYi1iYTQxLTM5OTQtYmEwZS0zMmViNTQ1ZmIwNWUiLCJ0aXRsZSI6IkRpZ2l0YWwgaW5ub3ZhdGlvbiIsImF1dGhvciI6W3siZmFtaWx5IjoiVW5pdmVyc2l0eSBvZiBNZWxib3VybmUiLCJnaXZlbiI6IiIsInBhcnNlLW5hbWVzIjpmYWxzZSwiZHJvcHBpbmctcGFydGljbGUiOiIiLCJub24tZHJvcHBpbmctcGFydGljbGUiOiIifV0sImFjY2Vzc2VkIjp7ImRhdGUtcGFydHMiOltbMjAyNCwxLDIxXV19LCJVUkwiOiJodHRwczovL2Fib3V0LnVuaW1lbGIuZWR1LmF1L3RlYWNoaW5nLWFuZC1sZWFybmluZy9pbm5vdmF0aW9uLWluaXRpYXRpdmVzL2RpZ2l0YWwtYW5kLW9ubGluZS1pbm5vdmF0aW9uL2RpZ2l0YWwtaW5ub3ZhdGlvbiIsImlzc3VlZCI6eyJkYXRlLXBhcnRzIjpbWzIwMjJdXX0sImNvbnRhaW5lci10aXRsZS1zaG9ydCI6IiJ9LCJpc1RlbXBvcmFyeSI6ZmFsc2V9XX0=&quot;,&quot;citationItems&quot;:[{&quot;id&quot;:&quot;9975a3fb-ba41-3994-ba0e-32eb545fb05e&quot;,&quot;itemData&quot;:{&quot;type&quot;:&quot;webpage&quot;,&quot;id&quot;:&quot;9975a3fb-ba41-3994-ba0e-32eb545fb05e&quot;,&quot;title&quot;:&quot;Digital innovation&quot;,&quot;author&quot;:[{&quot;family&quot;:&quot;University of Melbourne&quot;,&quot;given&quot;:&quot;&quot;,&quot;parse-names&quot;:false,&quot;dropping-particle&quot;:&quot;&quot;,&quot;non-dropping-particle&quot;:&quot;&quot;}],&quot;accessed&quot;:{&quot;date-parts&quot;:[[2024,1,21]]},&quot;URL&quot;:&quot;https://about.unimelb.edu.au/teaching-and-learning/innovation-initiatives/digital-and-online-innovation/digital-innovation&quot;,&quot;issued&quot;:{&quot;date-parts&quot;:[[2022]]},&quot;container-title-short&quot;:&quot;&quot;},&quot;isTemporary&quot;:false}]},{&quot;citationID&quot;:&quot;MENDELEY_CITATION_b1eb1f3e-9a62-4c5d-bd61-ade82c090d40&quot;,&quot;properties&quot;:{&quot;noteIndex&quot;:0},&quot;isEdited&quot;:false,&quot;manualOverride&quot;:{&quot;isManuallyOverridden&quot;:false,&quot;citeprocText&quot;:&quot;(Mbombo and Cavus, 2021)&quot;,&quot;manualOverrideText&quot;:&quot;&quot;},&quot;citationTag&quot;:&quot;MENDELEY_CITATION_v3_eyJjaXRhdGlvbklEIjoiTUVOREVMRVlfQ0lUQVRJT05fYjFlYjFmM2UtOWE2Mi00YzVkLWJkNjEtYWRlODJjMDkwZDQwIiwicHJvcGVydGllcyI6eyJub3RlSW5kZXgiOjB9LCJpc0VkaXRlZCI6ZmFsc2UsIm1hbnVhbE92ZXJyaWRlIjp7ImlzTWFudWFsbHlPdmVycmlkZGVuIjpmYWxzZSwiY2l0ZXByb2NUZXh0IjoiKE1ib21ibyBhbmQgQ2F2dXMsIDIwMjEpIiwibWFudWFsT3ZlcnJpZGVUZXh0IjoiIn0sImNpdGF0aW9uSXRlbXMiOlt7ImlkIjoiNjZhZDUzNTItMmVmNC0zNTYwLTlmZDctY2M1YWQ2MWY2ZjgyIiwiaXRlbURhdGEiOnsidHlwZSI6ImFydGljbGUtam91cm5hbCIsImlkIjoiNjZhZDUzNTItMmVmNC0zNTYwLTlmZDctY2M1YWQ2MWY2ZjgyIiwidGl0bGUiOiJTbWFydCBVbml2ZXJzaXR5OiBBIFVuaXZlcnNpdHkgSW4gdGhlIFRlY2hub2xvZ2ljYWwgQWdlIiwiYXV0aG9yIjpbeyJmYW1pbHkiOiJNYm9tYm8iLCJnaXZlbiI6IkFubmUgQmFrdXBhIiwicGFyc2UtbmFtZXMiOmZhbHNlLCJkcm9wcGluZy1wYXJ0aWNsZSI6IiIsIm5vbi1kcm9wcGluZy1wYXJ0aWNsZSI6IiJ9LHsiZmFtaWx5IjoiQ2F2dXMiLCJnaXZlbiI6Ik5hZGlyZSIsInBhcnNlLW5hbWVzIjpmYWxzZSwiZHJvcHBpbmctcGFydGljbGUiOiIiLCJub24tZHJvcHBpbmctcGFydGljbGUiOiIifV0sImNvbnRhaW5lci10aXRsZSI6IlRFTSBKb3VybmFsIiwiRE9JIjoiMTAuMTg0MjEvVEVNMTAxLTAyIiwiSVNTTiI6IjIyMTc4MzMzIiwiaXNzdWVkIjp7ImRhdGUtcGFydHMiOltbMjAyMSwyLDFdXX0sInBhZ2UiOiIxMy0xNyIsImFic3RyYWN0IjoiQWxsIHVuaXZlcnNpdGllcyBoYXZlIGNoYW5nZWQgdGhlaXIgdmlzaW9ucyBiZWNhdXNlIG9mIGRldmVsb3BtZW50cyBpbiB0aGUgYWR2YW5jZW1lbnQgb2YgZWR1Y2F0aW9uIGFuZCBvdGhlciBkaXNjaXBsaW5lcyB3aGljaCBhcmUgZ2VuZXJhbGx5IGxlZ2l0aW1hdGVseSBsaW5rZWQgdG8gZ2xvYmFsIGVkdWNhdGlvbiByZWZvcm1zLiBUaGUgbGVhcm5pbmcgYXJlbmEgaXMgZ3JhZHVhbGx5IGluZmx1ZW5jZWQgYnkgdGVjaG5vbG9naWNhbCBhZHZhbmNlcyBzdWNoIGFzIGUtbGVhcm5pbmcsIElvVCBldGMuIHdoaWNoIGFyZSByYXBpZGx5IGFuZCBhYnNvbHV0ZWx5IGNoYW5naW5nIHRoZSB3YXkgZWR1Y2F0b3JzIHByb3ZpZGUgaW5zdHJ1Y3Rpb24gYW5kIHRlYWNoIHN0dWRlbnRzLiBBIFNtYXJ0IFVuaXZlcnNpdHkgaXMgYSB1bml2ZXJzaXR5IHRoYXQgdXNlcyB0ZWNobm9sb2dpY2FsIGlubm92YXRpb24gd2l0aGluIGl0cyBvcmdhbml6YXRpb24gdG8gYWNjb21wbGlzaCBpdHMgbWlzc2lvbi4gVGhpcyByZXNlYXJjaCBmb2N1c2VzIG9uIHRoZSBjb25jZXB0IG9mIGEgU21hcnQgVW5pdmVyc2l0eSB0aGF0IGluY29ycG9yYXRlcyB3aXRoaW4gaXQgdGhlIGNvbmNlcHQgb2YgYmlnIGRhdGEgYW5kIGUtbGVhcm5pbmcsIHdoaWxlIHNob3dpbmcgaXRzIGltcGFjdCBvbiB0ZWFjaGVycywgbGVhcm5lcnMgYW5kIHRoZSBlZHVjYXRpb25hbCBpbnN0aXR1dGUgaW4gZ2VuZXJhbC4iLCJwdWJsaXNoZXIiOiJVSUtURU4gLSBBc3NvY2lhdGlvbiBmb3IgSW5mb3JtYXRpb24gQ29tbXVuaWNhdGlvbiBUZWNobm9sb2d5IEVkdWNhdGlvbiBhbmQgU2NpZW5jZSIsImlzc3VlIjoiMSIsInZvbHVtZSI6IjEwIiwiY29udGFpbmVyLXRpdGxlLXNob3J0IjoiIn0sImlzVGVtcG9yYXJ5IjpmYWxzZX1dfQ==&quot;,&quot;citationItems&quot;:[{&quot;id&quot;:&quot;66ad5352-2ef4-3560-9fd7-cc5ad61f6f82&quot;,&quot;itemData&quot;:{&quot;type&quot;:&quot;article-journal&quot;,&quot;id&quot;:&quot;66ad5352-2ef4-3560-9fd7-cc5ad61f6f82&quot;,&quot;title&quot;:&quot;Smart University: A University In the Technological Age&quot;,&quot;author&quot;:[{&quot;family&quot;:&quot;Mbombo&quot;,&quot;given&quot;:&quot;Anne Bakupa&quot;,&quot;parse-names&quot;:false,&quot;dropping-particle&quot;:&quot;&quot;,&quot;non-dropping-particle&quot;:&quot;&quot;},{&quot;family&quot;:&quot;Cavus&quot;,&quot;given&quot;:&quot;Nadire&quot;,&quot;parse-names&quot;:false,&quot;dropping-particle&quot;:&quot;&quot;,&quot;non-dropping-particle&quot;:&quot;&quot;}],&quot;container-title&quot;:&quot;TEM Journal&quot;,&quot;DOI&quot;:&quot;10.18421/TEM101-02&quot;,&quot;ISSN&quot;:&quot;22178333&quot;,&quot;issued&quot;:{&quot;date-parts&quot;:[[2021,2,1]]},&quot;page&quot;:&quot;13-17&quot;,&quot;abstract&quot;:&quot;All universities have changed their visions because of developments in the advancement of education and other disciplines which are generally legitimately linked to global education reforms. The learning arena is gradually influenced by technological advances such as e-learning, IoT etc. which are rapidly and absolutely changing the way educators provide instruction and teach students. A Smart University is a university that uses technological innovation within its organization to accomplish its mission. This research focuses on the concept of a Smart University that incorporates within it the concept of big data and e-learning, while showing its impact on teachers, learners and the educational institute in general.&quot;,&quot;publisher&quot;:&quot;UIKTEN - Association for Information Communication Technology Education and Science&quot;,&quot;issue&quot;:&quot;1&quot;,&quot;volume&quot;:&quot;10&quot;,&quot;container-title-short&quot;:&quot;&quot;},&quot;isTemporary&quot;:false}]},{&quot;citationID&quot;:&quot;MENDELEY_CITATION_65cdd476-82ec-41ac-96e1-ed046c24a832&quot;,&quot;properties&quot;:{&quot;noteIndex&quot;:0},&quot;isEdited&quot;:false,&quot;manualOverride&quot;:{&quot;isManuallyOverridden&quot;:false,&quot;citeprocText&quot;:&quot;(University of Oxford, 2023)&quot;,&quot;manualOverrideText&quot;:&quot;&quot;},&quot;citationTag&quot;:&quot;MENDELEY_CITATION_v3_eyJjaXRhdGlvbklEIjoiTUVOREVMRVlfQ0lUQVRJT05fNjVjZGQ0NzYtODJlYy00MWFjLTk2ZTEtZWQwNDZjMjRhODMyIiwicHJvcGVydGllcyI6eyJub3RlSW5kZXgiOjB9LCJpc0VkaXRlZCI6ZmFsc2UsIm1hbnVhbE92ZXJyaWRlIjp7ImlzTWFudWFsbHlPdmVycmlkZGVuIjpmYWxzZSwiY2l0ZXByb2NUZXh0IjoiKFVuaXZlcnNpdHkgb2YgT3hmb3JkLCAyMDIzKSIsIm1hbnVhbE92ZXJyaWRlVGV4dCI6IiJ9LCJjaXRhdGlvbkl0ZW1zIjpbeyJpZCI6ImFlNzM4YTljLWZhOTctMzhhYy1hN2IxLWVjYTZjMmU3NzRjNCIsIml0ZW1EYXRhIjp7InR5cGUiOiJ3ZWJwYWdlIiwiaWQiOiJhZTczOGE5Yy1mYTk3LTM4YWMtYTdiMS1lY2E2YzJlNzc0YzQiLCJ0aXRsZSI6IkludHJvZHVjaW5nIE94Zm9yZOKAmXMgbmV3IERpZ2l0YWwgR292ZXJuYW5jZSBhbmQgRGVsaXZlcnkgYXBwcm9hY2giLCJhdXRob3IiOlt7ImZhbWlseSI6IlVuaXZlcnNpdHkgb2YgT3hmb3JkIiwiZ2l2ZW4iOiIiLCJwYXJzZS1uYW1lcyI6ZmFsc2UsImRyb3BwaW5nLXBhcnRpY2xlIjoiIiwibm9uLWRyb3BwaW5nLXBhcnRpY2xlIjoiIn1dLCJhY2Nlc3NlZCI6eyJkYXRlLXBhcnRzIjpbWzIwMjQsMSwyMV1dfSwiVVJMIjoiaHR0cHM6Ly9zdGFmZi5hZG1pbi5veC5hYy51ay9pbnRyb2R1Y2luZy1veGZvcmRzLW5ldy1kaWdpdGFsLWdvdmVybmFuY2UtYW5kLWRlbGl2ZXJ5LWFwcHJvYWNoIiwiaXNzdWVkIjp7ImRhdGUtcGFydHMiOltbMjAyM11dfSwiY29udGFpbmVyLXRpdGxlLXNob3J0IjoiIn0sImlzVGVtcG9yYXJ5IjpmYWxzZX1dfQ==&quot;,&quot;citationItems&quot;:[{&quot;id&quot;:&quot;ae738a9c-fa97-38ac-a7b1-eca6c2e774c4&quot;,&quot;itemData&quot;:{&quot;type&quot;:&quot;webpage&quot;,&quot;id&quot;:&quot;ae738a9c-fa97-38ac-a7b1-eca6c2e774c4&quot;,&quot;title&quot;:&quot;Introducing Oxford’s new Digital Governance and Delivery approach&quot;,&quot;author&quot;:[{&quot;family&quot;:&quot;University of Oxford&quot;,&quot;given&quot;:&quot;&quot;,&quot;parse-names&quot;:false,&quot;dropping-particle&quot;:&quot;&quot;,&quot;non-dropping-particle&quot;:&quot;&quot;}],&quot;accessed&quot;:{&quot;date-parts&quot;:[[2024,1,21]]},&quot;URL&quot;:&quot;https://staff.admin.ox.ac.uk/introducing-oxfords-new-digital-governance-and-delivery-approach&quot;,&quot;issued&quot;:{&quot;date-parts&quot;:[[2023]]},&quot;container-title-short&quot;:&quot;&quot;},&quot;isTemporary&quot;:false}]},{&quot;citationID&quot;:&quot;MENDELEY_CITATION_7e3b7385-ae80-446c-8936-d8f0323ffc40&quot;,&quot;properties&quot;:{&quot;noteIndex&quot;:0},&quot;isEdited&quot;:false,&quot;manualOverride&quot;:{&quot;isManuallyOverridden&quot;:false,&quot;citeprocText&quot;:&quot;(George and Wooden, 2023)&quot;,&quot;manualOverrideText&quot;:&quot;&quot;},&quot;citationTag&quot;:&quot;MENDELEY_CITATION_v3_eyJjaXRhdGlvbklEIjoiTUVOREVMRVlfQ0lUQVRJT05fN2UzYjczODUtYWU4MC00NDZjLTg5MzYtZDhmMDMyM2ZmYzQwIiwicHJvcGVydGllcyI6eyJub3RlSW5kZXgiOjB9LCJpc0VkaXRlZCI6ZmFsc2UsIm1hbnVhbE92ZXJyaWRlIjp7ImlzTWFudWFsbHlPdmVycmlkZGVuIjpmYWxzZSwiY2l0ZXByb2NUZXh0IjoiKEdlb3JnZSBhbmQgV29vZGVuLCAyMDIzKSIsIm1hbnVhbE92ZXJyaWRlVGV4dCI6IiJ9LCJjaXRhdGlvbkl0ZW1zIjpbeyJpZCI6ImU1ZjU3ODk4LTIxOGQtM2Y1Ny05NmNlLWM1MTExMTE5ZDI5MyIsIml0ZW1EYXRhIjp7InR5cGUiOiJhcnRpY2xlLWpvdXJuYWwiLCJpZCI6ImU1ZjU3ODk4LTIxOGQtM2Y1Ny05NmNlLWM1MTExMTE5ZDI5MyIsInRpdGxlIjoiTWFuYWdpbmcgdGhlIFN0cmF0ZWdpYyBUcmFuc2Zvcm1hdGlvbiBvZiBIaWdoZXIgRWR1Y2F0aW9uIHRocm91Z2ggQXJ0aWZpY2lhbCBJbnRlbGxpZ2VuY2UiLCJhdXRob3IiOlt7ImZhbWlseSI6Ikdlb3JnZSIsImdpdmVuIjoiQmFidSIsInBhcnNlLW5hbWVzIjpmYWxzZSwiZHJvcHBpbmctcGFydGljbGUiOiIiLCJub24tZHJvcHBpbmctcGFydGljbGUiOiIifSx7ImZhbWlseSI6Ildvb2RlbiIsImdpdmVuIjoiT250YXJpbyIsInBhcnNlLW5hbWVzIjpmYWxzZSwiZHJvcHBpbmctcGFydGljbGUiOiIiLCJub24tZHJvcHBpbmctcGFydGljbGUiOiIifV0sImNvbnRhaW5lci10aXRsZSI6IkFkbWluaXN0cmF0aXZlIFNjaWVuY2VzIiwiY29udGFpbmVyLXRpdGxlLXNob3J0IjoiQWRtIFNjaSIsIkRPSSI6IjEwLjMzOTAvYWRtc2NpMTMwOTAxOTYiLCJJU1NOIjoiMjA3NjMzODciLCJpc3N1ZWQiOnsiZGF0ZS1wYXJ0cyI6W1syMDIzLDksMV1dfSwiYWJzdHJhY3QiOiJDb25zaWRlcmluZyB0aGUgcmFwaWQgYWR2YW5jZW1lbnRzIGluIGFydGlmaWNpYWwgaW50ZWxsaWdlbmNlIChBSSkgYW5kIHRoZWlyIHBvdGVudGlhbCBpbXBsaWNhdGlvbnMgZm9yIHRoZSBoaWdoZXIgZWR1Y2F0aW9uIHNlY3RvciwgdGhpcyBhcnRpY2xlIHNlZWtzIHRvIGNyaXRpY2FsbHkgZXZhbHVhdGUgdGhlIHN0cmF0ZWdpYyBhZG9wdGlvbiBvZiBBSSBpbiB0aGUgZnJhbWV3b3JrIG9mIOKAnHNtYXJ0IHVuaXZlcnNpdGllc+KAnS4gV2UgZW52aXNhZ2UgdGhlc2UgaW5ub3ZhdGl2ZSBpbnN0aXR1dGlvbnMgYXMgdGhlIGltbWluZW50IGV2b2x1dGlvbiBpbiBoaWdoZXIgZWR1Y2F0aW9uLCBoYXJuZXNzaW5nIEFJIGFuZCBxdWFudHVtIHRlY2hub2xvZ2llcyB0byByZXNoYXBlIGFjYWRlbWljIGFuZCBhZG1pbmlzdHJhdGl2ZSBwcm9jZXNzZXMuIFRoZSBjb3JlIHByZXN1bXB0aW9uIGlzIHRoYXQgdGhyb3VnaCBzdWNoIGludGVncmF0aW9uLCB1bml2ZXJzaXRpZXMgY2FuIGFjaGlldmUgcGVyc29uYWxpemVkIGxlYXJuaW5nIHRyYWplY3RvcmllcywgZW5oYW5jZWQgYWNjZXNzaWJpbGl0eSwgZWNvbm9taWMgZWZmaWNpZW5jeSwgYW5kIGEgYm9vc3QgaW4gb3ZlcmFsbCBvcGVyYXRpb25hbCBwZXJmb3JtYW5jZS4gSG93ZXZlciwgdmVudHVyaW5nIGludG8gdGhpcyBuZXcgZWR1Y2F0aW9uYWwgcGFyYWRpZ20gbmVjZXNzaXRhdGVzIGEgdGhvcm91Z2ggZXhwbG9yYXRpb24gb2YgcG90ZW50aWFsIHBpdGZhbGxzLCBpbmNsdWRpbmcgcXVlc3Rpb25zIHN1cnJvdW5kaW5nIGVkdWNhdGlvbmFsIHF1YWxpdHksIHBvdGVudGlhbCBqb2IgbG9zc2VzLCByaXNrcyBvZiBiaWFzLCBwcml2YWN5IGJyZWFjaGVzLCBhbmQgc2FmZXR5IGNvbmNlcm5zLiBPdXIgcHJpbWFyeSBvYmplY3RpdmUgaXMgdG8gb2ZmZXIgYSBiYWxhbmNlZCBhc3Nlc3NtZW50IHRvIGFpZCBzdGFrZWhvbGRlcnMgaW4gbWFraW5nIGluZm9ybWVkIHN0cmF0ZWdpYyBkZWNpc2lvbnMgYWJvdXQgZW5kb3JzaW5nIGFuZCBhZHZhbmNpbmcgdGhlIHNtYXJ0IHVuaXZlcnNpdHkgbW9kZWwuIEEgcGl2b3RhbCBmYWN0b3IgaW4gdGhpcyBkaXNjb3Vyc2UgaXMgdGhlIGFjY2VwdGFuY2Ugb2YgcXVhbGlmaWNhdGlvbnMgZnJvbSBBSS1lbnJpY2hlZCBpbnN0aXR1dGlvbnMgYnkgZW1wbG95ZXJzLCBhIHZhcmlhYmxlIHRoYXQgbWF5IGRyYXN0aWNhbGx5IHJlZGVmaW5lIHRoZSBlZHVjYXRpb24gc2VjdG9y4oCZcyB0cmFqZWN0b3J5LiBXaXRoaW4gdGhlIGNvbnRleHQgb2YgYSBjb21wcmVoZW5zaXZlIGFuYWx5c2lzIG9mIGl0cyBicm9hZGVyIHNvY2lldGFsIGltcGFjdCwgdGhpcyBhcnRpY2xlIGFsc28gZGVsdmVzIGludG8gdGhlIHJhbWlmaWNhdGlvbnMgb2YgQUktZHJpdmVuIGlubm92YXRpb25zIGZvciBoaXN0b3JpY2FsbHkgQmxhY2sgY29sbGVnZXMgYW5kIHVuaXZlcnNpdGllcyAoSEJDVXMpLiIsInB1Ymxpc2hlciI6Ik11bHRpZGlzY2lwbGluYXJ5IERpZ2l0YWwgUHVibGlzaGluZyBJbnN0aXR1dGUgKE1EUEkpIiwiaXNzdWUiOiI5Iiwidm9sdW1lIjoiMTMifSwiaXNUZW1wb3JhcnkiOmZhbHNlfV19&quot;,&quot;citationItems&quot;:[{&quot;id&quot;:&quot;e5f57898-218d-3f57-96ce-c5111119d293&quot;,&quot;itemData&quot;:{&quot;type&quot;:&quot;article-journal&quot;,&quot;id&quot;:&quot;e5f57898-218d-3f57-96ce-c5111119d293&quot;,&quot;title&quot;:&quot;Managing the Strategic Transformation of Higher Education through Artificial Intelligence&quot;,&quot;author&quot;:[{&quot;family&quot;:&quot;George&quot;,&quot;given&quot;:&quot;Babu&quot;,&quot;parse-names&quot;:false,&quot;dropping-particle&quot;:&quot;&quot;,&quot;non-dropping-particle&quot;:&quot;&quot;},{&quot;family&quot;:&quot;Wooden&quot;,&quot;given&quot;:&quot;Ontario&quot;,&quot;parse-names&quot;:false,&quot;dropping-particle&quot;:&quot;&quot;,&quot;non-dropping-particle&quot;:&quot;&quot;}],&quot;container-title&quot;:&quot;Administrative Sciences&quot;,&quot;container-title-short&quot;:&quot;Adm Sci&quot;,&quot;DOI&quot;:&quot;10.3390/admsci13090196&quot;,&quot;ISSN&quot;:&quot;20763387&quot;,&quot;issued&quot;:{&quot;date-parts&quot;:[[2023,9,1]]},&quot;abstract&quot;:&quot;Considering the rapid advancements in artificial intelligence (AI) and their potential implications for the higher education sector, this article seeks to critically evaluate the strategic adoption of AI in the framework of “smart universities”. We envisage these innovative institutions as the imminent evolution in higher education, harnessing AI and quantum technologies to reshape academic and administrative processes. The core presumption is that through such integration, universities can achieve personalized learning trajectories, enhanced accessibility, economic efficiency, and a boost in overall operational performance. However, venturing into this new educational paradigm necessitates a thorough exploration of potential pitfalls, including questions surrounding educational quality, potential job losses, risks of bias, privacy breaches, and safety concerns. Our primary objective is to offer a balanced assessment to aid stakeholders in making informed strategic decisions about endorsing and advancing the smart university model. A pivotal factor in this discourse is the acceptance of qualifications from AI-enriched institutions by employers, a variable that may drastically redefine the education sector’s trajectory. Within the context of a comprehensive analysis of its broader societal impact, this article also delves into the ramifications of AI-driven innovations for historically Black colleges and universities (HBCUs).&quot;,&quot;publisher&quot;:&quot;Multidisciplinary Digital Publishing Institute (MDPI)&quot;,&quot;issue&quot;:&quot;9&quot;,&quot;volume&quot;:&quot;13&quot;},&quot;isTemporary&quot;:false}]},{&quot;citationID&quot;:&quot;MENDELEY_CITATION_25391b31-af30-41c2-88ea-13f8d1213788&quot;,&quot;properties&quot;:{&quot;noteIndex&quot;:0},&quot;isEdited&quot;:false,&quot;manualOverride&quot;:{&quot;isManuallyOverridden&quot;:false,&quot;citeprocText&quot;:&quot;(Polin &lt;i&gt;et al.&lt;/i&gt;, 2023)&quot;,&quot;manualOverrideText&quot;:&quot;&quot;},&quot;citationTag&quot;:&quot;MENDELEY_CITATION_v3_eyJjaXRhdGlvbklEIjoiTUVOREVMRVlfQ0lUQVRJT05fMjUzOTFiMzEtYWYzMC00MWMyLTg4ZWEtMTNmOGQxMjEzNzg4IiwicHJvcGVydGllcyI6eyJub3RlSW5kZXgiOjB9LCJpc0VkaXRlZCI6ZmFsc2UsIm1hbnVhbE92ZXJyaWRlIjp7ImlzTWFudWFsbHlPdmVycmlkZGVuIjpmYWxzZSwiY2l0ZXByb2NUZXh0IjoiKFBvbGluIDxpPmV0IGFsLjwvaT4sIDIwMjMpIiwibWFudWFsT3ZlcnJpZGVUZXh0IjoiIn0sImNpdGF0aW9uSXRlbXMiOlt7ImlkIjoiNGZmNzMxODAtNTE4Ni0zMWU2LWJiODMtMTg5YjBlNTgzNWIzIiwiaXRlbURhdGEiOnsidHlwZSI6ImFydGljbGUiLCJpZCI6IjRmZjczMTgwLTUxODYtMzFlNi1iYjgzLTE4OWIwZTU4MzViMyIsInRpdGxlIjoiVGhlIE1ha2luZyBvZiBTbWFydCBDYW1wdXM6IEEgUmV2aWV3IGFuZCBDb25jZXB0dWFsIEZyYW1ld29yayIsImF1dGhvciI6W3siZmFtaWx5IjoiUG9saW4iLCJnaXZlbiI6IktlbiIsInBhcnNlLW5hbWVzIjpmYWxzZSwiZHJvcHBpbmctcGFydGljbGUiOiIiLCJub24tZHJvcHBpbmctcGFydGljbGUiOiIifSx7ImZhbWlseSI6IllpZ2l0Y2FubGFyIiwiZ2l2ZW4iOiJUYW4iLCJwYXJzZS1uYW1lcyI6ZmFsc2UsImRyb3BwaW5nLXBhcnRpY2xlIjoiIiwibm9uLWRyb3BwaW5nLXBhcnRpY2xlIjoiIn0seyJmYW1pbHkiOiJMaW1iIiwiZ2l2ZW4iOiJNYXJrIiwicGFyc2UtbmFtZXMiOmZhbHNlLCJkcm9wcGluZy1wYXJ0aWNsZSI6IiIsIm5vbi1kcm9wcGluZy1wYXJ0aWNsZSI6IiJ9LHsiZmFtaWx5IjoiV2FzaGluZ3RvbiIsImdpdmVuIjoiVHJhY3kiLCJwYXJzZS1uYW1lcyI6ZmFsc2UsImRyb3BwaW5nLXBhcnRpY2xlIjoiIiwibm9uLWRyb3BwaW5nLXBhcnRpY2xlIjoiIn1dLCJjb250YWluZXItdGl0bGUiOiJCdWlsZGluZ3MiLCJET0kiOiIxMC4zMzkwL2J1aWxkaW5nczEzMDQwODkxIiwiSVNTTiI6IjIwNzU1MzA5IiwiaXNzdWVkIjp7ImRhdGUtcGFydHMiOltbMjAyMyw0LDFdXX0sImFic3RyYWN0IjoiU21hcnQgY2FtcHVzIGlzIGFuIGVtZXJnaW5nIGNvbmNlcHQgZW5hYmxlZCBieSBkaWdpdGFsIHRyYW5zZm9ybWF0aW9uIG9wcG9ydHVuaXRpZXMgaW4gaGlnaGVyIGVkdWNhdGlvbi4gU21hcnQgY2FtcHVzZXMgYXJlIG9mdGVuIHBlcmNlaXZlZCBhcyBtaW5pYXR1cmUgcmVwbGljYXMgb2Ygc21hcnQgY2l0aWVzIGFuZCBzZXJ2ZSBhcyBsaXZpbmcgbGFicyBmb3Igc21hcnQgdGVjaG5vbG9neSByZXNlYXJjaCwgZGV2ZWxvcG1lbnQsIGFuZCBhZG9wdGlvbiwgYWxvbmcgd2l0aCB0aGVpciB0cmFkaXRpb25hbCB0ZWFjaGluZywgbGVhcm5pbmcgYW5kIHJlc2VhcmNoIGZ1bmN0aW9ucy4gVGhlcmUgaXMgY3VycmVudGx5IGEgbGltaXRlZCB1bmRlcnN0YW5kaW5nIG9mIGhvdyB0aGUgc21hcnQgY2FtcHVzIGlzIGNvbmNlcHR1YWxpemVkIGFuZCBwcmFjdGljZWQuIFRoaXMgcGFwZXIgYWRkcmVzc2VzIHRoaXMgZ2FwIGJ5IHVzaW5nIGEgc3lzdGVtYXRpYyBsaXRlcmF0dXJlIHJldmlldyBmb2xsb3dpbmcgdGhlIFByZWZlcnJlZCBSZXBvcnRpbmcgSXRlbXMgZm9yIFN5c3RlbWF0aWMgUmV2aWV3cyBhbmQgTWV0YS1BbmFseXNlcyAoUFJJU01BKSBhcHByb2FjaC4gVGhlIHN0dWR5IHVzZXMgZm91ciBtYWpvciBkb21haW5zIG9mIHRoZSBzbWFydCBjYW1wdXMsIGkuZS4sIHNvY2lldHksIGVjb25vbXksIGVudmlyb25tZW50LCBhbmQgZ292ZXJuYW5jZSwgdG8gY2xhc3NpZnkgZXhpc3RpbmcgcmVzZWFyY2guIFRoZXNlIGRvbWFpbnMgYXJlIGVhY2ggYWxpZ25lZCB0byB0aGUgY2VudHJhbCBzbWFydCBjYW1wdXMgY29uY2VwdHMgb2YgZGlnaXRhbCB0ZWNobm9sb2d5IGFuZCBiaWcgZGF0YS4gVGhlIGFuYWx5c2lzIGZvdW5kIGxpdHRsZSBldmlkZW5jZSBvZiBhIGNvbXByZWhlbnNpdmUgcmVhbC13b3JsZCBhcHBsaWNhdGlvbiBvZiB0aGUgc21hcnQgY2FtcHVzIHRvd2FyZHMgYWRkcmVzc2luZyBhbGwgZm91ciBkb21haW5zLiBUaGlzIGhpZ2hsaWdodHMgdGhlIGluZmFuY3kgb2YgdGhlIGN1cnJlbnQgY29uY2VwdHVhbGl6YXRpb24gYW5kIHByYWN0aWNlLiBUaGUgZmluZGluZ3MgY29udHJpYnV0ZSB0byB0aGUgZGV2ZWxvcG1lbnQgb2YgYSBuZXcgY29uY2VwdHVhbCBmb3VuZGF0aW9uIGFuZCByZXNlYXJjaCBkaXJlY3Rpb25zIGZvciB0aGUgc21hcnQgY2FtcHVzIG5vdGlvbiBhbmQgaW5mb3JtcyBpdHMgcHJhY3RpY2UgdGhyb3VnaCBhIGNvbmNlcHR1YWwgZnJhbWV3b3JrLiBUaGUgZmluZGluZ3MgcmVwb3J0ZWQgaW4gdGhpcyBwYXBlciBvZmZlciBhIGZpcm0gYmFzaXMgZm9yIGNvbXByZWhlbnNpdmUgc21hcnQgY2FtcHVzIGNvbmNlcHR1YWxpemF0aW9uLCBhbmQgYWxzbyBwcm92aWRlIGRpcmVjdGlvbnMgZm9yIGZ1dHVyZSByZXNlYXJjaCBhbmQgZGV2ZWxvcG1lbnQgb2Ygc21hcnQgY2FtcHVzZXMuIiwicHVibGlzaGVyIjoiTURQSSIsImlzc3VlIjoiNCIsInZvbHVtZSI6IjEzIiwiY29udGFpbmVyLXRpdGxlLXNob3J0IjoiIn0sImlzVGVtcG9yYXJ5IjpmYWxzZX1dfQ==&quot;,&quot;citationItems&quot;:[{&quot;id&quot;:&quot;4ff73180-5186-31e6-bb83-189b0e5835b3&quot;,&quot;itemData&quot;:{&quot;type&quot;:&quot;article&quot;,&quot;id&quot;:&quot;4ff73180-5186-31e6-bb83-189b0e5835b3&quot;,&quot;title&quot;:&quot;The Making of Smart Campus: A Review and Conceptual Framework&quot;,&quot;author&quot;:[{&quot;family&quot;:&quot;Polin&quot;,&quot;given&quot;:&quot;Ken&quot;,&quot;parse-names&quot;:false,&quot;dropping-particle&quot;:&quot;&quot;,&quot;non-dropping-particle&quot;:&quot;&quot;},{&quot;family&quot;:&quot;Yigitcanlar&quot;,&quot;given&quot;:&quot;Tan&quot;,&quot;parse-names&quot;:false,&quot;dropping-particle&quot;:&quot;&quot;,&quot;non-dropping-particle&quot;:&quot;&quot;},{&quot;family&quot;:&quot;Limb&quot;,&quot;given&quot;:&quot;Mark&quot;,&quot;parse-names&quot;:false,&quot;dropping-particle&quot;:&quot;&quot;,&quot;non-dropping-particle&quot;:&quot;&quot;},{&quot;family&quot;:&quot;Washington&quot;,&quot;given&quot;:&quot;Tracy&quot;,&quot;parse-names&quot;:false,&quot;dropping-particle&quot;:&quot;&quot;,&quot;non-dropping-particle&quot;:&quot;&quot;}],&quot;container-title&quot;:&quot;Buildings&quot;,&quot;DOI&quot;:&quot;10.3390/buildings13040891&quot;,&quot;ISSN&quot;:&quot;20755309&quot;,&quot;issued&quot;:{&quot;date-parts&quot;:[[2023,4,1]]},&quot;abstract&quot;:&quot;Smart campus is an emerging concept enabled by digital transformation opportunities in higher education. Smart campuses are often perceived as miniature replicas of smart cities and serve as living labs for smart technology research, development, and adoption, along with their traditional teaching, learning and research functions. There is currently a limited understanding of how the smart campus is conceptualized and practiced. This paper addresses this gap by using a systematic literature review following the Preferred Reporting Items for Systematic Reviews and Meta-Analyses (PRISMA) approach. The study uses four major domains of the smart campus, i.e., society, economy, environment, and governance, to classify existing research. These domains are each aligned to the central smart campus concepts of digital technology and big data. The analysis found little evidence of a comprehensive real-world application of the smart campus towards addressing all four domains. This highlights the infancy of the current conceptualization and practice. The findings contribute to the development of a new conceptual foundation and research directions for the smart campus notion and informs its practice through a conceptual framework. The findings reported in this paper offer a firm basis for comprehensive smart campus conceptualization, and also provide directions for future research and development of smart campuses.&quot;,&quot;publisher&quot;:&quot;MDPI&quot;,&quot;issue&quot;:&quot;4&quot;,&quot;volume&quot;:&quot;13&quot;,&quot;container-title-short&quot;:&quot;&quot;},&quot;isTemporary&quot;:false}]},{&quot;citationID&quot;:&quot;MENDELEY_CITATION_e7889a33-0d7f-450b-9f52-fd823a76c4f1&quot;,&quot;properties&quot;:{&quot;noteIndex&quot;:0},&quot;isEdited&quot;:false,&quot;manualOverride&quot;:{&quot;isManuallyOverridden&quot;:false,&quot;citeprocText&quot;:&quot;(Mbombo and Cavus, 2021)&quot;,&quot;manualOverrideText&quot;:&quot;&quot;},&quot;citationTag&quot;:&quot;MENDELEY_CITATION_v3_eyJjaXRhdGlvbklEIjoiTUVOREVMRVlfQ0lUQVRJT05fZTc4ODlhMzMtMGQ3Zi00NTBiLTlmNTItZmQ4MjNhNzZjNGYxIiwicHJvcGVydGllcyI6eyJub3RlSW5kZXgiOjB9LCJpc0VkaXRlZCI6ZmFsc2UsIm1hbnVhbE92ZXJyaWRlIjp7ImlzTWFudWFsbHlPdmVycmlkZGVuIjpmYWxzZSwiY2l0ZXByb2NUZXh0IjoiKE1ib21ibyBhbmQgQ2F2dXMsIDIwMjEpIiwibWFudWFsT3ZlcnJpZGVUZXh0IjoiIn0sImNpdGF0aW9uSXRlbXMiOlt7ImlkIjoiNjZhZDUzNTItMmVmNC0zNTYwLTlmZDctY2M1YWQ2MWY2ZjgyIiwiaXRlbURhdGEiOnsidHlwZSI6ImFydGljbGUtam91cm5hbCIsImlkIjoiNjZhZDUzNTItMmVmNC0zNTYwLTlmZDctY2M1YWQ2MWY2ZjgyIiwidGl0bGUiOiJTbWFydCBVbml2ZXJzaXR5OiBBIFVuaXZlcnNpdHkgSW4gdGhlIFRlY2hub2xvZ2ljYWwgQWdlIiwiYXV0aG9yIjpbeyJmYW1pbHkiOiJNYm9tYm8iLCJnaXZlbiI6IkFubmUgQmFrdXBhIiwicGFyc2UtbmFtZXMiOmZhbHNlLCJkcm9wcGluZy1wYXJ0aWNsZSI6IiIsIm5vbi1kcm9wcGluZy1wYXJ0aWNsZSI6IiJ9LHsiZmFtaWx5IjoiQ2F2dXMiLCJnaXZlbiI6Ik5hZGlyZSIsInBhcnNlLW5hbWVzIjpmYWxzZSwiZHJvcHBpbmctcGFydGljbGUiOiIiLCJub24tZHJvcHBpbmctcGFydGljbGUiOiIifV0sImNvbnRhaW5lci10aXRsZSI6IlRFTSBKb3VybmFsIiwiRE9JIjoiMTAuMTg0MjEvVEVNMTAxLTAyIiwiSVNTTiI6IjIyMTc4MzMzIiwiaXNzdWVkIjp7ImRhdGUtcGFydHMiOltbMjAyMSwyLDFdXX0sInBhZ2UiOiIxMy0xNyIsImFic3RyYWN0IjoiQWxsIHVuaXZlcnNpdGllcyBoYXZlIGNoYW5nZWQgdGhlaXIgdmlzaW9ucyBiZWNhdXNlIG9mIGRldmVsb3BtZW50cyBpbiB0aGUgYWR2YW5jZW1lbnQgb2YgZWR1Y2F0aW9uIGFuZCBvdGhlciBkaXNjaXBsaW5lcyB3aGljaCBhcmUgZ2VuZXJhbGx5IGxlZ2l0aW1hdGVseSBsaW5rZWQgdG8gZ2xvYmFsIGVkdWNhdGlvbiByZWZvcm1zLiBUaGUgbGVhcm5pbmcgYXJlbmEgaXMgZ3JhZHVhbGx5IGluZmx1ZW5jZWQgYnkgdGVjaG5vbG9naWNhbCBhZHZhbmNlcyBzdWNoIGFzIGUtbGVhcm5pbmcsIElvVCBldGMuIHdoaWNoIGFyZSByYXBpZGx5IGFuZCBhYnNvbHV0ZWx5IGNoYW5naW5nIHRoZSB3YXkgZWR1Y2F0b3JzIHByb3ZpZGUgaW5zdHJ1Y3Rpb24gYW5kIHRlYWNoIHN0dWRlbnRzLiBBIFNtYXJ0IFVuaXZlcnNpdHkgaXMgYSB1bml2ZXJzaXR5IHRoYXQgdXNlcyB0ZWNobm9sb2dpY2FsIGlubm92YXRpb24gd2l0aGluIGl0cyBvcmdhbml6YXRpb24gdG8gYWNjb21wbGlzaCBpdHMgbWlzc2lvbi4gVGhpcyByZXNlYXJjaCBmb2N1c2VzIG9uIHRoZSBjb25jZXB0IG9mIGEgU21hcnQgVW5pdmVyc2l0eSB0aGF0IGluY29ycG9yYXRlcyB3aXRoaW4gaXQgdGhlIGNvbmNlcHQgb2YgYmlnIGRhdGEgYW5kIGUtbGVhcm5pbmcsIHdoaWxlIHNob3dpbmcgaXRzIGltcGFjdCBvbiB0ZWFjaGVycywgbGVhcm5lcnMgYW5kIHRoZSBlZHVjYXRpb25hbCBpbnN0aXR1dGUgaW4gZ2VuZXJhbC4iLCJwdWJsaXNoZXIiOiJVSUtURU4gLSBBc3NvY2lhdGlvbiBmb3IgSW5mb3JtYXRpb24gQ29tbXVuaWNhdGlvbiBUZWNobm9sb2d5IEVkdWNhdGlvbiBhbmQgU2NpZW5jZSIsImlzc3VlIjoiMSIsInZvbHVtZSI6IjEwIiwiY29udGFpbmVyLXRpdGxlLXNob3J0IjoiIn0sImlzVGVtcG9yYXJ5IjpmYWxzZX1dfQ==&quot;,&quot;citationItems&quot;:[{&quot;id&quot;:&quot;66ad5352-2ef4-3560-9fd7-cc5ad61f6f82&quot;,&quot;itemData&quot;:{&quot;type&quot;:&quot;article-journal&quot;,&quot;id&quot;:&quot;66ad5352-2ef4-3560-9fd7-cc5ad61f6f82&quot;,&quot;title&quot;:&quot;Smart University: A University In the Technological Age&quot;,&quot;author&quot;:[{&quot;family&quot;:&quot;Mbombo&quot;,&quot;given&quot;:&quot;Anne Bakupa&quot;,&quot;parse-names&quot;:false,&quot;dropping-particle&quot;:&quot;&quot;,&quot;non-dropping-particle&quot;:&quot;&quot;},{&quot;family&quot;:&quot;Cavus&quot;,&quot;given&quot;:&quot;Nadire&quot;,&quot;parse-names&quot;:false,&quot;dropping-particle&quot;:&quot;&quot;,&quot;non-dropping-particle&quot;:&quot;&quot;}],&quot;container-title&quot;:&quot;TEM Journal&quot;,&quot;DOI&quot;:&quot;10.18421/TEM101-02&quot;,&quot;ISSN&quot;:&quot;22178333&quot;,&quot;issued&quot;:{&quot;date-parts&quot;:[[2021,2,1]]},&quot;page&quot;:&quot;13-17&quot;,&quot;abstract&quot;:&quot;All universities have changed their visions because of developments in the advancement of education and other disciplines which are generally legitimately linked to global education reforms. The learning arena is gradually influenced by technological advances such as e-learning, IoT etc. which are rapidly and absolutely changing the way educators provide instruction and teach students. A Smart University is a university that uses technological innovation within its organization to accomplish its mission. This research focuses on the concept of a Smart University that incorporates within it the concept of big data and e-learning, while showing its impact on teachers, learners and the educational institute in general.&quot;,&quot;publisher&quot;:&quot;UIKTEN - Association for Information Communication Technology Education and Science&quot;,&quot;issue&quot;:&quot;1&quot;,&quot;volume&quot;:&quot;10&quot;,&quot;container-title-short&quot;:&quot;&quot;},&quot;isTemporary&quot;:false}]},{&quot;citationID&quot;:&quot;MENDELEY_CITATION_cf013a26-3b94-408e-90a1-adb3dc1ca23f&quot;,&quot;properties&quot;:{&quot;noteIndex&quot;:0},&quot;isEdited&quot;:false,&quot;manualOverride&quot;:{&quot;isManuallyOverridden&quot;:false,&quot;citeprocText&quot;:&quot;(JISC, 2023a)&quot;,&quot;manualOverrideText&quot;:&quot;&quot;},&quot;citationTag&quot;:&quot;MENDELEY_CITATION_v3_eyJjaXRhdGlvbklEIjoiTUVOREVMRVlfQ0lUQVRJT05fY2YwMTNhMjYtM2I5NC00MDhlLTkwYTEtYWRiM2RjMWNhMjNm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quot;,&quot;citationItems&quot;:[{&quot;id&quot;:&quot;9a51221b-5850-35b4-ae00-d67f665322ce&quot;,&quot;itemData&quot;:{&quot;type&quot;:&quot;webpage&quot;,&quot;id&quot;:&quot;9a51221b-5850-35b4-ae00-d67f665322ce&quot;,&quot;title&quot;:&quot;Building the future intelligent campus&quot;,&quot;author&quot;:[{&quot;family&quot;:&quot;JISC&quot;,&quot;given&quot;:&quot;&quot;,&quot;parse-names&quot;:false,&quot;dropping-particle&quot;:&quot;&quot;,&quot;non-dropping-particle&quot;:&quot;&quot;}],&quot;accessed&quot;:{&quot;date-parts&quot;:[[2024,1,23]]},&quot;URL&quot;:&quot;https://www.jisc.ac.uk/guides/building-the-future-intelligent-campus&quot;,&quot;issued&quot;:{&quot;date-parts&quot;:[[2023]]},&quot;container-title-short&quot;:&quot;&quot;},&quot;isTemporary&quot;:false}]},{&quot;citationID&quot;:&quot;MENDELEY_CITATION_48371559-2741-4c4b-b8d5-a57419a17d43&quot;,&quot;properties&quot;:{&quot;noteIndex&quot;:0},&quot;isEdited&quot;:false,&quot;manualOverride&quot;:{&quot;isManuallyOverridden&quot;:false,&quot;citeprocText&quot;:&quot;(Deloitte, 2022)&quot;,&quot;manualOverrideText&quot;:&quot;&quot;},&quot;citationTag&quot;:&quot;MENDELEY_CITATION_v3_eyJjaXRhdGlvbklEIjoiTUVOREVMRVlfQ0lUQVRJT05fNDgzNzE1NTktMjc0MS00YzRiLWI4ZDUtYTU3NDE5YTE3ZDQzIiwicHJvcGVydGllcyI6eyJub3RlSW5kZXgiOjB9LCJpc0VkaXRlZCI6ZmFsc2UsIm1hbnVhbE92ZXJyaWRlIjp7ImlzTWFudWFsbHlPdmVycmlkZGVuIjpmYWxzZSwiY2l0ZXByb2NUZXh0IjoiKERlbG9pdHRlLCAyMDIyKSIsIm1hbnVhbE92ZXJyaWRlVGV4dCI6IiJ9LCJjaXRhdGlvbkl0ZW1zIjpbeyJpZCI6IjcyYmUxZDQxLWVkZDMtM2U5ZC04YzIyLTc2ZTM1NDE4ZmZiMyIsIml0ZW1EYXRhIjp7InR5cGUiOiJ3ZWJwYWdlIiwiaWQiOiI3MmJlMWQ0MS1lZGQzLTNlOWQtOGMyMi03NmUzNTQxOGZmYjMiLCJ0aXRsZSI6IlNtYXJ0IENhbXB1czogVGhlIE5leHQtR2VuZXJhdGlvbiBDYW1wdXMiLCJhdXRob3IiOlt7ImZhbWlseSI6IkRlbG9pdHRlIiwiZ2l2ZW4iOiIiLCJwYXJzZS1uYW1lcyI6ZmFsc2UsImRyb3BwaW5nLXBhcnRpY2xlIjoiIiwibm9uLWRyb3BwaW5nLXBhcnRpY2xlIjoiIn1dLCJhY2Nlc3NlZCI6eyJkYXRlLXBhcnRzIjpbWzIwMjQsMSwyM11dfSwiVVJMIjoiaHR0cHM6Ly93d3cyLmRlbG9pdHRlLmNvbS91cy9lbi9wYWdlcy9jb25zdWx0aW5nL3NvbHV0aW9ucy9uZXh0LWdlbmVyYXRpb24tc21hcnQtY2FtcHVzLmh0bWwiLCJpc3N1ZWQiOnsiZGF0ZS1wYXJ0cyI6W1syMDIyXV19LCJjb250YWluZXItdGl0bGUtc2hvcnQiOiIifSwiaXNUZW1wb3JhcnkiOmZhbHNlfV19&quot;,&quot;citationItems&quot;:[{&quot;id&quot;:&quot;72be1d41-edd3-3e9d-8c22-76e35418ffb3&quot;,&quot;itemData&quot;:{&quot;type&quot;:&quot;webpage&quot;,&quot;id&quot;:&quot;72be1d41-edd3-3e9d-8c22-76e35418ffb3&quot;,&quot;title&quot;:&quot;Smart Campus: The Next-Generation Campus&quot;,&quot;author&quot;:[{&quot;family&quot;:&quot;Deloitte&quot;,&quot;given&quot;:&quot;&quot;,&quot;parse-names&quot;:false,&quot;dropping-particle&quot;:&quot;&quot;,&quot;non-dropping-particle&quot;:&quot;&quot;}],&quot;accessed&quot;:{&quot;date-parts&quot;:[[2024,1,23]]},&quot;URL&quot;:&quot;https://www2.deloitte.com/us/en/pages/consulting/solutions/next-generation-smart-campus.html&quot;,&quot;issued&quot;:{&quot;date-parts&quot;:[[2022]]},&quot;container-title-short&quot;:&quot;&quot;},&quot;isTemporary&quot;:false}]},{&quot;citationID&quot;:&quot;MENDELEY_CITATION_f6d64bef-74b0-4368-8759-fb706be64211&quot;,&quot;properties&quot;:{&quot;noteIndex&quot;:0},&quot;isEdited&quot;:false,&quot;manualOverride&quot;:{&quot;isManuallyOverridden&quot;:false,&quot;citeprocText&quot;:&quot;(ASU, 2023)&quot;,&quot;manualOverrideText&quot;:&quot;&quot;},&quot;citationTag&quot;:&quot;MENDELEY_CITATION_v3_eyJjaXRhdGlvbklEIjoiTUVOREVMRVlfQ0lUQVRJT05fZjZkNjRiZWYtNzRiMC00MzY4LTg3NTktZmI3MDZiZTY0MjExIiwicHJvcGVydGllcyI6eyJub3RlSW5kZXgiOjB9LCJpc0VkaXRlZCI6ZmFsc2UsIm1hbnVhbE92ZXJyaWRlIjp7ImlzTWFudWFsbHlPdmVycmlkZGVuIjpmYWxzZSwiY2l0ZXByb2NUZXh0IjoiKEFTVSwgMjAyMykiLCJtYW51YWxPdmVycmlkZVRleHQiOiIifSwiY2l0YXRpb25JdGVtcyI6W3siaWQiOiJjY2EzMGYzOS00ZjQ4LTMyMmItOWQ2ZC1kMTc1NmVmNzI0OTkiLCJpdGVtRGF0YSI6eyJ0eXBlIjoid2VicGFnZSIsImlkIjoiY2NhMzBmMzktNGY0OC0zMjJiLTlkNmQtZDE3NTZlZjcyNDk5IiwidGl0bGUiOiJEaWdpdGFsIHRvb2wgc3VuYnVyc3QgLSBUZWFjaCBPbmxpbmUiLCJhdXRob3IiOlt7ImZhbWlseSI6IkFTVSIsImdpdmVuIjoiIiwicGFyc2UtbmFtZXMiOmZhbHNlLCJkcm9wcGluZy1wYXJ0aWNsZSI6IiIsIm5vbi1kcm9wcGluZy1wYXJ0aWNsZSI6IiJ9XSwiYWNjZXNzZWQiOnsiZGF0ZS1wYXJ0cyI6W1syMDI0LDEsMjFdXX0sIlVSTCI6Imh0dHBzOi8vdGVhY2hvbmxpbmUuYXN1LmVkdS9kaWdpdGFsLXRvb2wtc3VuYnVyc3QvIiwiaXNzdWVkIjp7ImRhdGUtcGFydHMiOltbMjAyM11dfSwiY29udGFpbmVyLXRpdGxlLXNob3J0IjoiIn0sImlzVGVtcG9yYXJ5IjpmYWxzZX1dfQ==&quot;,&quot;citationItems&quot;:[{&quot;id&quot;:&quot;cca30f39-4f48-322b-9d6d-d1756ef72499&quot;,&quot;itemData&quot;:{&quot;type&quot;:&quot;webpage&quot;,&quot;id&quot;:&quot;cca30f39-4f48-322b-9d6d-d1756ef72499&quot;,&quot;title&quot;:&quot;Digital tool sunburst - Teach Online&quot;,&quot;author&quot;:[{&quot;family&quot;:&quot;ASU&quot;,&quot;given&quot;:&quot;&quot;,&quot;parse-names&quot;:false,&quot;dropping-particle&quot;:&quot;&quot;,&quot;non-dropping-particle&quot;:&quot;&quot;}],&quot;accessed&quot;:{&quot;date-parts&quot;:[[2024,1,21]]},&quot;URL&quot;:&quot;https://teachonline.asu.edu/digital-tool-sunburst/&quot;,&quot;issued&quot;:{&quot;date-parts&quot;:[[2023]]},&quot;container-title-short&quot;:&quot;&quot;},&quot;isTemporary&quot;:false}]},{&quot;citationID&quot;:&quot;MENDELEY_CITATION_b01e7633-33a5-4023-b335-01ed6b98f105&quot;,&quot;properties&quot;:{&quot;noteIndex&quot;:0},&quot;isEdited&quot;:false,&quot;manualOverride&quot;:{&quot;isManuallyOverridden&quot;:false,&quot;citeprocText&quot;:&quot;(JISC, 2023a)&quot;,&quot;manualOverrideText&quot;:&quot;&quot;},&quot;citationTag&quot;:&quot;MENDELEY_CITATION_v3_eyJjaXRhdGlvbklEIjoiTUVOREVMRVlfQ0lUQVRJT05fYjAxZTc2MzMtMzNhNS00MDIzLWIzMzUtMDFlZDZiOThmMTA1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quot;,&quot;citationItems&quot;:[{&quot;id&quot;:&quot;9a51221b-5850-35b4-ae00-d67f665322ce&quot;,&quot;itemData&quot;:{&quot;type&quot;:&quot;webpage&quot;,&quot;id&quot;:&quot;9a51221b-5850-35b4-ae00-d67f665322ce&quot;,&quot;title&quot;:&quot;Building the future intelligent campus&quot;,&quot;author&quot;:[{&quot;family&quot;:&quot;JISC&quot;,&quot;given&quot;:&quot;&quot;,&quot;parse-names&quot;:false,&quot;dropping-particle&quot;:&quot;&quot;,&quot;non-dropping-particle&quot;:&quot;&quot;}],&quot;accessed&quot;:{&quot;date-parts&quot;:[[2024,1,23]]},&quot;URL&quot;:&quot;https://www.jisc.ac.uk/guides/building-the-future-intelligent-campus&quot;,&quot;issued&quot;:{&quot;date-parts&quot;:[[2023]]},&quot;container-title-short&quot;:&quot;&quot;},&quot;isTemporary&quot;:false}]},{&quot;citationID&quot;:&quot;MENDELEY_CITATION_c3cbd895-ab02-4e03-a2f4-0d4a4a84a652&quot;,&quot;properties&quot;:{&quot;noteIndex&quot;:0},&quot;isEdited&quot;:false,&quot;manualOverride&quot;:{&quot;isManuallyOverridden&quot;:true,&quot;citeprocText&quot;:&quot;(Rico-Bautista, Medina-Cárdenas and Guerrero, 2019; Polin &lt;i&gt;et al.&lt;/i&gt;, 2023)&quot;,&quot;manualOverrideText&quot;:&quot;(Rico-Bautista, et al., 2019; Polin et al., 2023)&quot;},&quot;citationTag&quot;:&quot;MENDELEY_CITATION_v3_eyJjaXRhdGlvbklEIjoiTUVOREVMRVlfQ0lUQVRJT05fYzNjYmQ4OTUtYWIwMi00ZTAzLWEyZjQtMGQ0YTRhODRhNjUyIiwicHJvcGVydGllcyI6eyJub3RlSW5kZXgiOjB9LCJpc0VkaXRlZCI6ZmFsc2UsIm1hbnVhbE92ZXJyaWRlIjp7ImlzTWFudWFsbHlPdmVycmlkZGVuIjp0cnVlLCJjaXRlcHJvY1RleHQiOiIoUmljby1CYXV0aXN0YSwgTWVkaW5hLUPDoXJkZW5hcyBhbmQgR3VlcnJlcm8sIDIwMTk7IFBvbGluIDxpPmV0IGFsLjwvaT4sIDIwMjMpIiwibWFudWFsT3ZlcnJpZGVUZXh0IjoiKFJpY28tQmF1dGlzdGEsIGV0IGFsLiwgMjAxOTsgUG9saW4gZXQgYWwuLCAyMDIzKSJ9LCJjaXRhdGlvbkl0ZW1zIjpbeyJpZCI6IjAyZTc5MGJlLTRhMGUtM2VjZi1iOTdlLWI4NzFlMjFmMmY4YyIsIml0ZW1EYXRhIjp7InR5cGUiOiJwYXBlci1jb25mZXJlbmNlIiwiaWQiOiIwMmU3OTBiZS00YTBlLTNlY2YtYjk3ZS1iODcxZTIxZjJmOGMiLCJ0aXRsZSI6IlNtYXJ0IFVuaXZlcnNpdHk6IEEgUmV2aWV3IGZyb20gdGhlIEVkdWNhdGlvbmFsIGFuZCBUZWNobm9sb2dpY2FsIFZpZXcgb2YgSW50ZXJuZXQgb2YgVGhpbmdzIiwiYXV0aG9yIjpbeyJmYW1pbHkiOiJSaWNvLUJhdXRpc3RhIiwiZ2l2ZW4iOiJEZXdhciIsInBhcnNlLW5hbWVzIjpmYWxzZSwiZHJvcHBpbmctcGFydGljbGUiOiIiLCJub24tZHJvcHBpbmctcGFydGljbGUiOiIifSx7ImZhbWlseSI6Ik1lZGluYS1Dw6FyZGVuYXMiLCJnaXZlbiI6Ill1cmxleSIsInBhcnNlLW5hbWVzIjpmYWxzZSwiZHJvcHBpbmctcGFydGljbGUiOiIiLCJub24tZHJvcHBpbmctcGFydGljbGUiOiIifSx7ImZhbWlseSI6Ikd1ZXJyZXJvIiwiZ2l2ZW4iOiJDZXNhciBEIiwicGFyc2UtbmFtZXMiOmZhbHNlLCJkcm9wcGluZy1wYXJ0aWNsZSI6IiIsIm5vbi1kcm9wcGluZy1wYXJ0aWNsZSI6IiJ9XSwiY29udGFpbmVyLXRpdGxlIjoiSW5mb3JtYXRpb24gVGVjaG5vbG9neSBhbmQgU3lzdGVtcyIsImVkaXRvciI6W3siZmFtaWx5IjoiUm9jaGEiLCJnaXZlbiI6IsOBbHZhcm8iLCJwYXJzZS1uYW1lcyI6ZmFsc2UsImRyb3BwaW5nLXBhcnRpY2xlIjoiIiwibm9uLWRyb3BwaW5nLXBhcnRpY2xlIjoiIn0seyJmYW1pbHkiOiJGZXJyw6FzIiwiZ2l2ZW4iOiJDYXJsb3MiLCJwYXJzZS1uYW1lcyI6ZmFsc2UsImRyb3BwaW5nLXBhcnRpY2xlIjoiIiwibm9uLWRyb3BwaW5nLXBhcnRpY2xlIjoiIn0seyJmYW1pbHkiOiJQYXJlZGVzIiwiZ2l2ZW4iOiJNYW5vbG8iLCJwYXJzZS1uYW1lcyI6ZmFsc2UsImRyb3BwaW5nLXBhcnRpY2xlIjoiIiwibm9uLWRyb3BwaW5nLXBhcnRpY2xlIjoiIn1dLCJJU0JOIjoiOTc4LTMtMDMwLTExODkwLTciLCJpc3N1ZWQiOnsiZGF0ZS1wYXJ0cyI6W1syMDE5XV19LCJwdWJsaXNoZXItcGxhY2UiOiJDaGFtIiwicGFnZSI6IjQyNy00NDAiLCJhYnN0cmFjdCI6IlRoaXMgYXJ0aWNsZSByZXZpZXdzIGZyb20gdGhlIEludGVybmV0IG9mIFRoaW5ncyB0aGUgZW1lcmdpbmcgY29uY2VwdCBvZiBzbWFydCB1bml2ZXJzaXR5LiBUaGUgcHVycG9zZSBpcyB0byBwcmVzZW50IHRoZSBwcm9ibGVtIHNpdHVhdGlvbiwganVzdGlmaWNhdGlvbiwgaHlwb3RoZXNpcyBhbmQgY29uY2VwdHVhbCBmcmFtZXdvcmsgYWJvdXQgdGhlIHRlcm0gYW5kIGNoYXJhY3RlcmlzdGljcyBvZiBzbWFydCB1bml2ZXJzaXRpZXMgcHVibGlzaGVkIGluIHRoZSBzY2llbnRpZmljIGxpdGVyYXR1cmUsIGZyb20gd2hpY2ggdGhlIHJvbGUgb2YgdGhlIElvVCBpcyBlbXBoYXNpemVkIGFzIGEgZnVuZGFtZW50YWwgZWxlbWVudCBpbiB0aGUgY29uY2VwdGlvbiBhbmQgaW1wbGVtZW50YXRpb24gb2YgcHJvamVjdHMgYW5kIGluaXRpYXRpdmVzIHRoYXQgYWZmZWN0IHRoZSBzdWNjZXNzZnVsIGRldmVsb3BtZW50IG9mIHRoZXNlIG9yZ2FuaXphdGlvbnMuIiwicHVibGlzaGVyIjoiU3ByaW5nZXIgSW50ZXJuYXRpb25hbCBQdWJsaXNoaW5nIiwiY29udGFpbmVyLXRpdGxlLXNob3J0IjoiIn0sImlzVGVtcG9yYXJ5IjpmYWxzZX0seyJpZCI6IjRmZjczMTgwLTUxODYtMzFlNi1iYjgzLTE4OWIwZTU4MzViMyIsIml0ZW1EYXRhIjp7InR5cGUiOiJhcnRpY2xlIiwiaWQiOiI0ZmY3MzE4MC01MTg2LTMxZTYtYmI4My0xODliMGU1ODM1YjMiLCJ0aXRsZSI6IlRoZSBNYWtpbmcgb2YgU21hcnQgQ2FtcHVzOiBBIFJldmlldyBhbmQgQ29uY2VwdHVhbCBGcmFtZXdvcmsiLCJhdXRob3IiOlt7ImZhbWlseSI6IlBvbGluIiwiZ2l2ZW4iOiJLZW4iLCJwYXJzZS1uYW1lcyI6ZmFsc2UsImRyb3BwaW5nLXBhcnRpY2xlIjoiIiwibm9uLWRyb3BwaW5nLXBhcnRpY2xlIjoiIn0seyJmYW1pbHkiOiJZaWdpdGNhbmxhciIsImdpdmVuIjoiVGFuIiwicGFyc2UtbmFtZXMiOmZhbHNlLCJkcm9wcGluZy1wYXJ0aWNsZSI6IiIsIm5vbi1kcm9wcGluZy1wYXJ0aWNsZSI6IiJ9LHsiZmFtaWx5IjoiTGltYiIsImdpdmVuIjoiTWFyayIsInBhcnNlLW5hbWVzIjpmYWxzZSwiZHJvcHBpbmctcGFydGljbGUiOiIiLCJub24tZHJvcHBpbmctcGFydGljbGUiOiIifSx7ImZhbWlseSI6Ildhc2hpbmd0b24iLCJnaXZlbiI6IlRyYWN5IiwicGFyc2UtbmFtZXMiOmZhbHNlLCJkcm9wcGluZy1wYXJ0aWNsZSI6IiIsIm5vbi1kcm9wcGluZy1wYXJ0aWNsZSI6IiJ9XSwiY29udGFpbmVyLXRpdGxlIjoiQnVpbGRpbmdzIiwiRE9JIjoiMTAuMzM5MC9idWlsZGluZ3MxMzA0MDg5MSIsIklTU04iOiIyMDc1NTMwOSIsImlzc3VlZCI6eyJkYXRlLXBhcnRzIjpbWzIwMjMsNCwxXV19LCJhYnN0cmFjdCI6IlNtYXJ0IGNhbXB1cyBpcyBhbiBlbWVyZ2luZyBjb25jZXB0IGVuYWJsZWQgYnkgZGlnaXRhbCB0cmFuc2Zvcm1hdGlvbiBvcHBvcnR1bml0aWVzIGluIGhpZ2hlciBlZHVjYXRpb24uIFNtYXJ0IGNhbXB1c2VzIGFyZSBvZnRlbiBwZXJjZWl2ZWQgYXMgbWluaWF0dXJlIHJlcGxpY2FzIG9mIHNtYXJ0IGNpdGllcyBhbmQgc2VydmUgYXMgbGl2aW5nIGxhYnMgZm9yIHNtYXJ0IHRlY2hub2xvZ3kgcmVzZWFyY2gsIGRldmVsb3BtZW50LCBhbmQgYWRvcHRpb24sIGFsb25nIHdpdGggdGhlaXIgdHJhZGl0aW9uYWwgdGVhY2hpbmcsIGxlYXJuaW5nIGFuZCByZXNlYXJjaCBmdW5jdGlvbnMuIFRoZXJlIGlzIGN1cnJlbnRseSBhIGxpbWl0ZWQgdW5kZXJzdGFuZGluZyBvZiBob3cgdGhlIHNtYXJ0IGNhbXB1cyBpcyBjb25jZXB0dWFsaXplZCBhbmQgcHJhY3RpY2VkLiBUaGlzIHBhcGVyIGFkZHJlc3NlcyB0aGlzIGdhcCBieSB1c2luZyBhIHN5c3RlbWF0aWMgbGl0ZXJhdHVyZSByZXZpZXcgZm9sbG93aW5nIHRoZSBQcmVmZXJyZWQgUmVwb3J0aW5nIEl0ZW1zIGZvciBTeXN0ZW1hdGljIFJldmlld3MgYW5kIE1ldGEtQW5hbHlzZXMgKFBSSVNNQSkgYXBwcm9hY2guIFRoZSBzdHVkeSB1c2VzIGZvdXIgbWFqb3IgZG9tYWlucyBvZiB0aGUgc21hcnQgY2FtcHVzLCBpLmUuLCBzb2NpZXR5LCBlY29ub215LCBlbnZpcm9ubWVudCwgYW5kIGdvdmVybmFuY2UsIHRvIGNsYXNzaWZ5IGV4aXN0aW5nIHJlc2VhcmNoLiBUaGVzZSBkb21haW5zIGFyZSBlYWNoIGFsaWduZWQgdG8gdGhlIGNlbnRyYWwgc21hcnQgY2FtcHVzIGNvbmNlcHRzIG9mIGRpZ2l0YWwgdGVjaG5vbG9neSBhbmQgYmlnIGRhdGEuIFRoZSBhbmFseXNpcyBmb3VuZCBsaXR0bGUgZXZpZGVuY2Ugb2YgYSBjb21wcmVoZW5zaXZlIHJlYWwtd29ybGQgYXBwbGljYXRpb24gb2YgdGhlIHNtYXJ0IGNhbXB1cyB0b3dhcmRzIGFkZHJlc3NpbmcgYWxsIGZvdXIgZG9tYWlucy4gVGhpcyBoaWdobGlnaHRzIHRoZSBpbmZhbmN5IG9mIHRoZSBjdXJyZW50IGNvbmNlcHR1YWxpemF0aW9uIGFuZCBwcmFjdGljZS4gVGhlIGZpbmRpbmdzIGNvbnRyaWJ1dGUgdG8gdGhlIGRldmVsb3BtZW50IG9mIGEgbmV3IGNvbmNlcHR1YWwgZm91bmRhdGlvbiBhbmQgcmVzZWFyY2ggZGlyZWN0aW9ucyBmb3IgdGhlIHNtYXJ0IGNhbXB1cyBub3Rpb24gYW5kIGluZm9ybXMgaXRzIHByYWN0aWNlIHRocm91Z2ggYSBjb25jZXB0dWFsIGZyYW1ld29yay4gVGhlIGZpbmRpbmdzIHJlcG9ydGVkIGluIHRoaXMgcGFwZXIgb2ZmZXIgYSBmaXJtIGJhc2lzIGZvciBjb21wcmVoZW5zaXZlIHNtYXJ0IGNhbXB1cyBjb25jZXB0dWFsaXphdGlvbiwgYW5kIGFsc28gcHJvdmlkZSBkaXJlY3Rpb25zIGZvciBmdXR1cmUgcmVzZWFyY2ggYW5kIGRldmVsb3BtZW50IG9mIHNtYXJ0IGNhbXB1c2VzLiIsInB1Ymxpc2hlciI6Ik1EUEkiLCJpc3N1ZSI6IjQiLCJ2b2x1bWUiOiIxMyIsImNvbnRhaW5lci10aXRsZS1zaG9ydCI6IiJ9LCJpc1RlbXBvcmFyeSI6ZmFsc2V9XX0=&quot;,&quot;citationItems&quot;:[{&quot;id&quot;:&quot;02e790be-4a0e-3ecf-b97e-b871e21f2f8c&quot;,&quot;itemData&quot;:{&quot;type&quot;:&quot;paper-conference&quot;,&quot;id&quot;:&quot;02e790be-4a0e-3ecf-b97e-b871e21f2f8c&quot;,&quot;title&quot;:&quot;Smart University: A Review from the Educational and Technological View of Internet of Things&quot;,&quot;author&quot;:[{&quot;family&quot;:&quot;Rico-Bautista&quot;,&quot;given&quot;:&quot;Dewar&quot;,&quot;parse-names&quot;:false,&quot;dropping-particle&quot;:&quot;&quot;,&quot;non-dropping-particle&quot;:&quot;&quot;},{&quot;family&quot;:&quot;Medina-Cárdenas&quot;,&quot;given&quot;:&quot;Yurley&quot;,&quot;parse-names&quot;:false,&quot;dropping-particle&quot;:&quot;&quot;,&quot;non-dropping-particle&quot;:&quot;&quot;},{&quot;family&quot;:&quot;Guerrero&quot;,&quot;given&quot;:&quot;Cesar D&quot;,&quot;parse-names&quot;:false,&quot;dropping-particle&quot;:&quot;&quot;,&quot;non-dropping-particle&quot;:&quot;&quot;}],&quot;container-title&quot;:&quot;Information Technology and Systems&quot;,&quot;editor&quot;:[{&quot;family&quot;:&quot;Rocha&quot;,&quot;given&quot;:&quot;Álvaro&quot;,&quot;parse-names&quot;:false,&quot;dropping-particle&quot;:&quot;&quot;,&quot;non-dropping-particle&quot;:&quot;&quot;},{&quot;family&quot;:&quot;Ferrás&quot;,&quot;given&quot;:&quot;Carlos&quot;,&quot;parse-names&quot;:false,&quot;dropping-particle&quot;:&quot;&quot;,&quot;non-dropping-particle&quot;:&quot;&quot;},{&quot;family&quot;:&quot;Paredes&quot;,&quot;given&quot;:&quot;Manolo&quot;,&quot;parse-names&quot;:false,&quot;dropping-particle&quot;:&quot;&quot;,&quot;non-dropping-particle&quot;:&quot;&quot;}],&quot;ISBN&quot;:&quot;978-3-030-11890-7&quot;,&quot;issued&quot;:{&quot;date-parts&quot;:[[2019]]},&quot;publisher-place&quot;:&quot;Cham&quot;,&quot;page&quot;:&quot;427-440&quot;,&quot;abstract&quot;:&quot;This article reviews from the Internet of Things the emerging concept of smart university. The purpose is to present the problem situation, justification, hypothesis and conceptual framework about the term and characteristics of smart universities published in the scientific literature, from which the role of the IoT is emphasized as a fundamental element in the conception and implementation of projects and initiatives that affect the successful development of these organizations.&quot;,&quot;publisher&quot;:&quot;Springer International Publishing&quot;,&quot;container-title-short&quot;:&quot;&quot;},&quot;isTemporary&quot;:false},{&quot;id&quot;:&quot;4ff73180-5186-31e6-bb83-189b0e5835b3&quot;,&quot;itemData&quot;:{&quot;type&quot;:&quot;article&quot;,&quot;id&quot;:&quot;4ff73180-5186-31e6-bb83-189b0e5835b3&quot;,&quot;title&quot;:&quot;The Making of Smart Campus: A Review and Conceptual Framework&quot;,&quot;author&quot;:[{&quot;family&quot;:&quot;Polin&quot;,&quot;given&quot;:&quot;Ken&quot;,&quot;parse-names&quot;:false,&quot;dropping-particle&quot;:&quot;&quot;,&quot;non-dropping-particle&quot;:&quot;&quot;},{&quot;family&quot;:&quot;Yigitcanlar&quot;,&quot;given&quot;:&quot;Tan&quot;,&quot;parse-names&quot;:false,&quot;dropping-particle&quot;:&quot;&quot;,&quot;non-dropping-particle&quot;:&quot;&quot;},{&quot;family&quot;:&quot;Limb&quot;,&quot;given&quot;:&quot;Mark&quot;,&quot;parse-names&quot;:false,&quot;dropping-particle&quot;:&quot;&quot;,&quot;non-dropping-particle&quot;:&quot;&quot;},{&quot;family&quot;:&quot;Washington&quot;,&quot;given&quot;:&quot;Tracy&quot;,&quot;parse-names&quot;:false,&quot;dropping-particle&quot;:&quot;&quot;,&quot;non-dropping-particle&quot;:&quot;&quot;}],&quot;container-title&quot;:&quot;Buildings&quot;,&quot;DOI&quot;:&quot;10.3390/buildings13040891&quot;,&quot;ISSN&quot;:&quot;20755309&quot;,&quot;issued&quot;:{&quot;date-parts&quot;:[[2023,4,1]]},&quot;abstract&quot;:&quot;Smart campus is an emerging concept enabled by digital transformation opportunities in higher education. Smart campuses are often perceived as miniature replicas of smart cities and serve as living labs for smart technology research, development, and adoption, along with their traditional teaching, learning and research functions. There is currently a limited understanding of how the smart campus is conceptualized and practiced. This paper addresses this gap by using a systematic literature review following the Preferred Reporting Items for Systematic Reviews and Meta-Analyses (PRISMA) approach. The study uses four major domains of the smart campus, i.e., society, economy, environment, and governance, to classify existing research. These domains are each aligned to the central smart campus concepts of digital technology and big data. The analysis found little evidence of a comprehensive real-world application of the smart campus towards addressing all four domains. This highlights the infancy of the current conceptualization and practice. The findings contribute to the development of a new conceptual foundation and research directions for the smart campus notion and informs its practice through a conceptual framework. The findings reported in this paper offer a firm basis for comprehensive smart campus conceptualization, and also provide directions for future research and development of smart campuses.&quot;,&quot;publisher&quot;:&quot;MDPI&quot;,&quot;issue&quot;:&quot;4&quot;,&quot;volume&quot;:&quot;13&quot;,&quot;container-title-short&quot;:&quot;&quot;},&quot;isTemporary&quot;:false}]},{&quot;citationID&quot;:&quot;MENDELEY_CITATION_ec8429ff-29b1-4663-92bc-f8fbdc199084&quot;,&quot;properties&quot;:{&quot;noteIndex&quot;:0},&quot;isEdited&quot;:false,&quot;manualOverride&quot;:{&quot;isManuallyOverridden&quot;:false,&quot;citeprocText&quot;:&quot;(JISC, 2023a)&quot;,&quot;manualOverrideText&quot;:&quot;&quot;},&quot;citationTag&quot;:&quot;MENDELEY_CITATION_v3_eyJjaXRhdGlvbklEIjoiTUVOREVMRVlfQ0lUQVRJT05fZWM4NDI5ZmYtMjliMS00NjYzLTkyYmMtZjhmYmRjMTk5MDg0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quot;,&quot;citationItems&quot;:[{&quot;id&quot;:&quot;9a51221b-5850-35b4-ae00-d67f665322ce&quot;,&quot;itemData&quot;:{&quot;type&quot;:&quot;webpage&quot;,&quot;id&quot;:&quot;9a51221b-5850-35b4-ae00-d67f665322ce&quot;,&quot;title&quot;:&quot;Building the future intelligent campus&quot;,&quot;author&quot;:[{&quot;family&quot;:&quot;JISC&quot;,&quot;given&quot;:&quot;&quot;,&quot;parse-names&quot;:false,&quot;dropping-particle&quot;:&quot;&quot;,&quot;non-dropping-particle&quot;:&quot;&quot;}],&quot;accessed&quot;:{&quot;date-parts&quot;:[[2024,1,23]]},&quot;URL&quot;:&quot;https://www.jisc.ac.uk/guides/building-the-future-intelligent-campus&quot;,&quot;issued&quot;:{&quot;date-parts&quot;:[[2023]]},&quot;container-title-short&quot;:&quot;&quot;},&quot;isTemporary&quot;:false}]},{&quot;citationID&quot;:&quot;MENDELEY_CITATION_9124dd8f-d0d5-4a0f-bbf9-b874d3a2a492&quot;,&quot;properties&quot;:{&quot;noteIndex&quot;:0},&quot;isEdited&quot;:false,&quot;manualOverride&quot;:{&quot;isManuallyOverridden&quot;:false,&quot;citeprocText&quot;:&quot;(JISC, 2023b)&quot;,&quot;manualOverrideText&quot;:&quot;&quot;},&quot;citationTag&quot;:&quot;MENDELEY_CITATION_v3_eyJjaXRhdGlvbklEIjoiTUVOREVMRVlfQ0lUQVRJT05fOTEyNGRkOGYtZDBkNS00YTBmLWJiZjktYjg3NGQzYTJhNDky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quot;,&quot;citationItems&quot;:[{&quot;id&quot;:&quot;6be726c3-01e9-3dd1-9ac6-1f2f5ec9fcf4&quot;,&quot;itemData&quot;:{&quot;type&quot;:&quot;webpage&quot;,&quot;id&quot;:&quot;6be726c3-01e9-3dd1-9ac6-1f2f5ec9fcf4&quot;,&quot;title&quot;:&quot;Digital at the core: a 2030 strategy framework for university leaders&quot;,&quot;author&quot;:[{&quot;family&quot;:&quot;JISC&quot;,&quot;given&quot;:&quot;&quot;,&quot;parse-names&quot;:false,&quot;dropping-particle&quot;:&quot;&quot;,&quot;non-dropping-particle&quot;:&quot;&quot;}],&quot;accessed&quot;:{&quot;date-parts&quot;:[[2024,1,5]]},&quot;URL&quot;:&quot;https://www.jisc.ac.uk/guides/digital-at-the-core-a-2030-strategy-framework-for-university-leaders&quot;,&quot;issued&quot;:{&quot;date-parts&quot;:[[2023]]},&quot;container-title-short&quot;:&quot;&quot;},&quot;isTemporary&quot;:false}]},{&quot;citationID&quot;:&quot;MENDELEY_CITATION_97cfd346-c367-4755-abbd-4b64f8626290&quot;,&quot;properties&quot;:{&quot;noteIndex&quot;:0},&quot;isEdited&quot;:false,&quot;manualOverride&quot;:{&quot;isManuallyOverridden&quot;:false,&quot;citeprocText&quot;:&quot;(University of Melbourne, 2022)&quot;,&quot;manualOverrideText&quot;:&quot;&quot;},&quot;citationTag&quot;:&quot;MENDELEY_CITATION_v3_eyJjaXRhdGlvbklEIjoiTUVOREVMRVlfQ0lUQVRJT05fOTdjZmQzNDYtYzM2Ny00NzU1LWFiYmQtNGI2NGY4NjI2MjkwIiwicHJvcGVydGllcyI6eyJub3RlSW5kZXgiOjB9LCJpc0VkaXRlZCI6ZmFsc2UsIm1hbnVhbE92ZXJyaWRlIjp7ImlzTWFudWFsbHlPdmVycmlkZGVuIjpmYWxzZSwiY2l0ZXByb2NUZXh0IjoiKFVuaXZlcnNpdHkgb2YgTWVsYm91cm5lLCAyMDIyKSIsIm1hbnVhbE92ZXJyaWRlVGV4dCI6IiJ9LCJjaXRhdGlvbkl0ZW1zIjpbeyJpZCI6Ijk5NzVhM2ZiLWJhNDEtMzk5NC1iYTBlLTMyZWI1NDVmYjA1ZSIsIml0ZW1EYXRhIjp7InR5cGUiOiJ3ZWJwYWdlIiwiaWQiOiI5OTc1YTNmYi1iYTQxLTM5OTQtYmEwZS0zMmViNTQ1ZmIwNWUiLCJ0aXRsZSI6IkRpZ2l0YWwgaW5ub3ZhdGlvbiIsImF1dGhvciI6W3siZmFtaWx5IjoiVW5pdmVyc2l0eSBvZiBNZWxib3VybmUiLCJnaXZlbiI6IiIsInBhcnNlLW5hbWVzIjpmYWxzZSwiZHJvcHBpbmctcGFydGljbGUiOiIiLCJub24tZHJvcHBpbmctcGFydGljbGUiOiIifV0sImFjY2Vzc2VkIjp7ImRhdGUtcGFydHMiOltbMjAyNCwxLDIxXV19LCJVUkwiOiJodHRwczovL2Fib3V0LnVuaW1lbGIuZWR1LmF1L3RlYWNoaW5nLWFuZC1sZWFybmluZy9pbm5vdmF0aW9uLWluaXRpYXRpdmVzL2RpZ2l0YWwtYW5kLW9ubGluZS1pbm5vdmF0aW9uL2RpZ2l0YWwtaW5ub3ZhdGlvbiIsImlzc3VlZCI6eyJkYXRlLXBhcnRzIjpbWzIwMjJdXX0sImNvbnRhaW5lci10aXRsZS1zaG9ydCI6IiJ9LCJpc1RlbXBvcmFyeSI6ZmFsc2V9XX0=&quot;,&quot;citationItems&quot;:[{&quot;id&quot;:&quot;9975a3fb-ba41-3994-ba0e-32eb545fb05e&quot;,&quot;itemData&quot;:{&quot;type&quot;:&quot;webpage&quot;,&quot;id&quot;:&quot;9975a3fb-ba41-3994-ba0e-32eb545fb05e&quot;,&quot;title&quot;:&quot;Digital innovation&quot;,&quot;author&quot;:[{&quot;family&quot;:&quot;University of Melbourne&quot;,&quot;given&quot;:&quot;&quot;,&quot;parse-names&quot;:false,&quot;dropping-particle&quot;:&quot;&quot;,&quot;non-dropping-particle&quot;:&quot;&quot;}],&quot;accessed&quot;:{&quot;date-parts&quot;:[[2024,1,21]]},&quot;URL&quot;:&quot;https://about.unimelb.edu.au/teaching-and-learning/innovation-initiatives/digital-and-online-innovation/digital-innovation&quot;,&quot;issued&quot;:{&quot;date-parts&quot;:[[2022]]},&quot;container-title-short&quot;:&quot;&quot;},&quot;isTemporary&quot;:false}]},{&quot;citationID&quot;:&quot;MENDELEY_CITATION_b174bfbd-2174-4f17-8f1e-3dcbb062fe49&quot;,&quot;properties&quot;:{&quot;noteIndex&quot;:0},&quot;isEdited&quot;:false,&quot;manualOverride&quot;:{&quot;isManuallyOverridden&quot;:false,&quot;citeprocText&quot;:&quot;(Rico-Bautista, 2019)&quot;,&quot;manualOverrideText&quot;:&quot;&quot;},&quot;citationTag&quot;:&quot;MENDELEY_CITATION_v3_eyJjaXRhdGlvbklEIjoiTUVOREVMRVlfQ0lUQVRJT05fYjE3NGJmYmQtMjE3NC00ZjE3LThmMWUtM2RjYmIwNjJmZTQ5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quot;,&quot;citationItems&quot;:[{&quot;id&quot;:&quot;7b227f83-e24a-333d-9d1d-dab337cfb494&quot;,&quot;itemData&quot;:{&quot;type&quot;:&quot;paper-conference&quot;,&quot;id&quot;:&quot;7b227f83-e24a-333d-9d1d-dab337cfb494&quot;,&quot;title&quot;:&quot;Conceptual framework for smart university&quot;,&quot;author&quot;:[{&quot;family&quot;:&quot;Rico-Bautista&quot;,&quot;given&quot;:&quot;D. W.&quot;,&quot;parse-names&quot;:false,&quot;dropping-particle&quot;:&quot;&quot;,&quot;non-dropping-particle&quot;:&quot;&quot;}],&quot;container-title&quot;:&quot;Journal of Physics: Conference Series&quot;,&quot;container-title-short&quot;:&quot;J Phys Conf Ser&quot;,&quot;DOI&quot;:&quot;10.1088/1742-6596/1409/1/012009&quot;,&quot;ISSN&quot;:&quot;17426596&quot;,&quot;issued&quot;:{&quot;date-parts&quot;:[[2019,11,26]]},&quot;abstract&quot;:&quot;Determine the potential value of the technology that an organization has, for example, the university, is an issue that is not easy to answer. The only way to look to the future, since there is no data, is to have a very good theory or model. The application of maturity models creates useful benefits. Its application covers a diversity of problem areas related to the development, use and impact of information technology. The human-computer interaction is part of a process of creating technology. Generating a model of intelligent maturity can be seen as an evolutionary approach for a traditional university to progress to several levels of maturity of a smart university.&quot;,&quot;publisher&quot;:&quot;Institute of Physics Publishing&quot;,&quot;issue&quot;:&quot;1&quot;,&quot;volume&quot;:&quot;1409&quot;},&quot;isTemporary&quot;:false}]},{&quot;citationID&quot;:&quot;MENDELEY_CITATION_fe0cf873-a616-468f-b1a6-68ac35983609&quot;,&quot;properties&quot;:{&quot;noteIndex&quot;:0},&quot;isEdited&quot;:false,&quot;manualOverride&quot;:{&quot;isManuallyOverridden&quot;:false,&quot;citeprocText&quot;:&quot;(Deloitte, 2022)&quot;,&quot;manualOverrideText&quot;:&quot;&quot;},&quot;citationTag&quot;:&quot;MENDELEY_CITATION_v3_eyJjaXRhdGlvbklEIjoiTUVOREVMRVlfQ0lUQVRJT05fZmUwY2Y4NzMtYTYxNi00NjhmLWIxYTYtNjhhYzM1OTgzNjA5IiwicHJvcGVydGllcyI6eyJub3RlSW5kZXgiOjB9LCJpc0VkaXRlZCI6ZmFsc2UsIm1hbnVhbE92ZXJyaWRlIjp7ImlzTWFudWFsbHlPdmVycmlkZGVuIjpmYWxzZSwiY2l0ZXByb2NUZXh0IjoiKERlbG9pdHRlLCAyMDIyKSIsIm1hbnVhbE92ZXJyaWRlVGV4dCI6IiJ9LCJjaXRhdGlvbkl0ZW1zIjpbeyJpZCI6IjcyYmUxZDQxLWVkZDMtM2U5ZC04YzIyLTc2ZTM1NDE4ZmZiMyIsIml0ZW1EYXRhIjp7InR5cGUiOiJ3ZWJwYWdlIiwiaWQiOiI3MmJlMWQ0MS1lZGQzLTNlOWQtOGMyMi03NmUzNTQxOGZmYjMiLCJ0aXRsZSI6IlNtYXJ0IENhbXB1czogVGhlIE5leHQtR2VuZXJhdGlvbiBDYW1wdXMiLCJhdXRob3IiOlt7ImZhbWlseSI6IkRlbG9pdHRlIiwiZ2l2ZW4iOiIiLCJwYXJzZS1uYW1lcyI6ZmFsc2UsImRyb3BwaW5nLXBhcnRpY2xlIjoiIiwibm9uLWRyb3BwaW5nLXBhcnRpY2xlIjoiIn1dLCJhY2Nlc3NlZCI6eyJkYXRlLXBhcnRzIjpbWzIwMjQsMSwyM11dfSwiVVJMIjoiaHR0cHM6Ly93d3cyLmRlbG9pdHRlLmNvbS91cy9lbi9wYWdlcy9jb25zdWx0aW5nL3NvbHV0aW9ucy9uZXh0LWdlbmVyYXRpb24tc21hcnQtY2FtcHVzLmh0bWwiLCJpc3N1ZWQiOnsiZGF0ZS1wYXJ0cyI6W1syMDIyXV19LCJjb250YWluZXItdGl0bGUtc2hvcnQiOiIifSwiaXNUZW1wb3JhcnkiOmZhbHNlfV19&quot;,&quot;citationItems&quot;:[{&quot;id&quot;:&quot;72be1d41-edd3-3e9d-8c22-76e35418ffb3&quot;,&quot;itemData&quot;:{&quot;type&quot;:&quot;webpage&quot;,&quot;id&quot;:&quot;72be1d41-edd3-3e9d-8c22-76e35418ffb3&quot;,&quot;title&quot;:&quot;Smart Campus: The Next-Generation Campus&quot;,&quot;author&quot;:[{&quot;family&quot;:&quot;Deloitte&quot;,&quot;given&quot;:&quot;&quot;,&quot;parse-names&quot;:false,&quot;dropping-particle&quot;:&quot;&quot;,&quot;non-dropping-particle&quot;:&quot;&quot;}],&quot;accessed&quot;:{&quot;date-parts&quot;:[[2024,1,23]]},&quot;URL&quot;:&quot;https://www2.deloitte.com/us/en/pages/consulting/solutions/next-generation-smart-campus.html&quot;,&quot;issued&quot;:{&quot;date-parts&quot;:[[2022]]},&quot;container-title-short&quot;:&quot;&quot;},&quot;isTemporary&quot;:false}]},{&quot;citationID&quot;:&quot;MENDELEY_CITATION_0647bba4-27f7-4ff7-a2df-8e74017decb2&quot;,&quot;properties&quot;:{&quot;noteIndex&quot;:0},&quot;isEdited&quot;:false,&quot;manualOverride&quot;:{&quot;isManuallyOverridden&quot;:false,&quot;citeprocText&quot;:&quot;(Deloitte, 2022)&quot;,&quot;manualOverrideText&quot;:&quot;&quot;},&quot;citationTag&quot;:&quot;MENDELEY_CITATION_v3_eyJjaXRhdGlvbklEIjoiTUVOREVMRVlfQ0lUQVRJT05fMDY0N2JiYTQtMjdmNy00ZmY3LWEyZGYtOGU3NDAxN2RlY2IyIiwicHJvcGVydGllcyI6eyJub3RlSW5kZXgiOjB9LCJpc0VkaXRlZCI6ZmFsc2UsIm1hbnVhbE92ZXJyaWRlIjp7ImlzTWFudWFsbHlPdmVycmlkZGVuIjpmYWxzZSwiY2l0ZXByb2NUZXh0IjoiKERlbG9pdHRlLCAyMDIyKSIsIm1hbnVhbE92ZXJyaWRlVGV4dCI6IiJ9LCJjaXRhdGlvbkl0ZW1zIjpbeyJpZCI6IjcyYmUxZDQxLWVkZDMtM2U5ZC04YzIyLTc2ZTM1NDE4ZmZiMyIsIml0ZW1EYXRhIjp7InR5cGUiOiJ3ZWJwYWdlIiwiaWQiOiI3MmJlMWQ0MS1lZGQzLTNlOWQtOGMyMi03NmUzNTQxOGZmYjMiLCJ0aXRsZSI6IlNtYXJ0IENhbXB1czogVGhlIE5leHQtR2VuZXJhdGlvbiBDYW1wdXMiLCJhdXRob3IiOlt7ImZhbWlseSI6IkRlbG9pdHRlIiwiZ2l2ZW4iOiIiLCJwYXJzZS1uYW1lcyI6ZmFsc2UsImRyb3BwaW5nLXBhcnRpY2xlIjoiIiwibm9uLWRyb3BwaW5nLXBhcnRpY2xlIjoiIn1dLCJhY2Nlc3NlZCI6eyJkYXRlLXBhcnRzIjpbWzIwMjQsMSwyM11dfSwiVVJMIjoiaHR0cHM6Ly93d3cyLmRlbG9pdHRlLmNvbS91cy9lbi9wYWdlcy9jb25zdWx0aW5nL3NvbHV0aW9ucy9uZXh0LWdlbmVyYXRpb24tc21hcnQtY2FtcHVzLmh0bWwiLCJpc3N1ZWQiOnsiZGF0ZS1wYXJ0cyI6W1syMDIyXV19LCJjb250YWluZXItdGl0bGUtc2hvcnQiOiIifSwiaXNUZW1wb3JhcnkiOmZhbHNlfV19&quot;,&quot;citationItems&quot;:[{&quot;id&quot;:&quot;72be1d41-edd3-3e9d-8c22-76e35418ffb3&quot;,&quot;itemData&quot;:{&quot;type&quot;:&quot;webpage&quot;,&quot;id&quot;:&quot;72be1d41-edd3-3e9d-8c22-76e35418ffb3&quot;,&quot;title&quot;:&quot;Smart Campus: The Next-Generation Campus&quot;,&quot;author&quot;:[{&quot;family&quot;:&quot;Deloitte&quot;,&quot;given&quot;:&quot;&quot;,&quot;parse-names&quot;:false,&quot;dropping-particle&quot;:&quot;&quot;,&quot;non-dropping-particle&quot;:&quot;&quot;}],&quot;accessed&quot;:{&quot;date-parts&quot;:[[2024,1,23]]},&quot;URL&quot;:&quot;https://www2.deloitte.com/us/en/pages/consulting/solutions/next-generation-smart-campus.html&quot;,&quot;issued&quot;:{&quot;date-parts&quot;:[[2022]]},&quot;container-title-short&quot;:&quot;&quot;},&quot;isTemporary&quot;:false}]},{&quot;citationID&quot;:&quot;MENDELEY_CITATION_cfb5c3f2-1bf9-4464-ad37-057a72a453fd&quot;,&quot;properties&quot;:{&quot;noteIndex&quot;:0},&quot;isEdited&quot;:false,&quot;manualOverride&quot;:{&quot;isManuallyOverridden&quot;:false,&quot;citeprocText&quot;:&quot;(APPA, 2023)&quot;,&quot;manualOverrideText&quot;:&quot;&quot;},&quot;citationTag&quot;:&quot;MENDELEY_CITATION_v3_eyJjaXRhdGlvbklEIjoiTUVOREVMRVlfQ0lUQVRJT05fY2ZiNWMzZjItMWJmOS00NDY0LWFkMzctMDU3YTcyYTQ1M2ZkIiwicHJvcGVydGllcyI6eyJub3RlSW5kZXgiOjB9LCJpc0VkaXRlZCI6ZmFsc2UsIm1hbnVhbE92ZXJyaWRlIjp7ImlzTWFudWFsbHlPdmVycmlkZGVuIjpmYWxzZSwiY2l0ZXByb2NUZXh0IjoiKEFQUEEsIDIwMjMpIiwibWFudWFsT3ZlcnJpZGVUZXh0IjoiIn0sImNpdGF0aW9uSXRlbXMiOlt7ImlkIjoiMjRiMGE0MmEtZTJmOS0zYTQ0LWFjMTItNDY0MzZmODBhOGJkIiwiaXRlbURhdGEiOnsidHlwZSI6IndlYnBhZ2UiLCJpZCI6IjI0YjBhNDJhLWUyZjktM2E0NC1hYzEyLTQ2NDM2ZjgwYThiZCIsInRpdGxlIjoiUmlzayBDb25zaWRlcmF0aW9ucyBmb3IgU21hcnQgQ2FtcHVzIFBsYW5uaW5nIiwiYXV0aG9yIjpbeyJmYW1pbHkiOiJBUFBBIiwiZ2l2ZW4iOiIiLCJwYXJzZS1uYW1lcyI6ZmFsc2UsImRyb3BwaW5nLXBhcnRpY2xlIjoiIiwibm9uLWRyb3BwaW5nLXBhcnRpY2xlIjoiIn1dLCJhY2Nlc3NlZCI6eyJkYXRlLXBhcnRzIjpbWzIwMjQsMSwyM11dfSwiVVJMIjoiaHR0cHM6Ly93d3cuYXBwYS5vcmcvZmFjaWxpdGllcy1tYW5hZ2VyL3Jpc2stY29uc2lkZXJhdGlvbnMtZm9yLXNtYXJ0LWNhbXB1cy1wbGFubmluZy8iLCJpc3N1ZWQiOnsiZGF0ZS1wYXJ0cyI6W1syMDIzXV19LCJjb250YWluZXItdGl0bGUtc2hvcnQiOiIifSwiaXNUZW1wb3JhcnkiOmZhbHNlfV19&quot;,&quot;citationItems&quot;:[{&quot;id&quot;:&quot;24b0a42a-e2f9-3a44-ac12-46436f80a8bd&quot;,&quot;itemData&quot;:{&quot;type&quot;:&quot;webpage&quot;,&quot;id&quot;:&quot;24b0a42a-e2f9-3a44-ac12-46436f80a8bd&quot;,&quot;title&quot;:&quot;Risk Considerations for Smart Campus Planning&quot;,&quot;author&quot;:[{&quot;family&quot;:&quot;APPA&quot;,&quot;given&quot;:&quot;&quot;,&quot;parse-names&quot;:false,&quot;dropping-particle&quot;:&quot;&quot;,&quot;non-dropping-particle&quot;:&quot;&quot;}],&quot;accessed&quot;:{&quot;date-parts&quot;:[[2024,1,23]]},&quot;URL&quot;:&quot;https://www.appa.org/facilities-manager/risk-considerations-for-smart-campus-planning/&quot;,&quot;issued&quot;:{&quot;date-parts&quot;:[[2023]]},&quot;container-title-short&quot;:&quot;&quot;},&quot;isTemporary&quot;:false}]},{&quot;citationID&quot;:&quot;MENDELEY_CITATION_c54e4880-658f-4c49-868e-0d95ca33e188&quot;,&quot;properties&quot;:{&quot;noteIndex&quot;:0},&quot;isEdited&quot;:false,&quot;manualOverride&quot;:{&quot;isManuallyOverridden&quot;:false,&quot;citeprocText&quot;:&quot;(Rico-Bautista &lt;i&gt;et al.&lt;/i&gt;, 2021)&quot;,&quot;manualOverrideText&quot;:&quot;&quot;},&quot;citationTag&quot;:&quot;MENDELEY_CITATION_v3_eyJjaXRhdGlvbklEIjoiTUVOREVMRVlfQ0lUQVRJT05fYzU0ZTQ4ODAtNjU4Zi00YzQ5LTg2OGUtMGQ5NWNhMzNlMTg4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quot;,&quot;citationItems&quot;:[{&quot;id&quot;:&quot;10c5e8ff-36ec-3ec5-b0f7-32ff4b347fc9&quot;,&quot;itemData&quot;:{&quot;type&quot;:&quot;article-journal&quot;,&quot;id&quot;:&quot;10c5e8ff-36ec-3ec5-b0f7-32ff4b347fc9&quot;,&quot;title&quot;:&quot;Smart University: A vision of technology adoption&quot;,&quot;author&quot;:[{&quot;family&quot;:&quot;Rico-Bautista&quot;,&quot;given&quot;:&quot;Dewar&quot;,&quot;parse-names&quot;:false,&quot;dropping-particle&quot;:&quot;&quot;,&quot;non-dropping-particle&quot;:&quot;&quot;},{&quot;family&quot;:&quot;Guerrero&quot;,&quot;given&quot;:&quot;Cesar&quot;,&quot;parse-names&quot;:false,&quot;dropping-particle&quot;:&quot;&quot;,&quot;non-dropping-particle&quot;:&quot;&quot;},{&quot;family&quot;:&quot;Collazos&quot;,&quot;given&quot;:&quot;César&quot;,&quot;parse-names&quot;:false,&quot;dropping-particle&quot;:&quot;&quot;,&quot;non-dropping-particle&quot;:&quot;&quot;},{&quot;family&quot;:&quot;Maestre&quot;,&quot;given&quot;:&quot;Gina&quot;,&quot;parse-names&quot;:false,&quot;dropping-particle&quot;:&quot;&quot;,&quot;non-dropping-particle&quot;:&quot;&quot;},{&quot;family&quot;:&quot;Medina-Cárdenas&quot;,&quot;given&quot;:&quot;Yurley&quot;,&quot;parse-names&quot;:false,&quot;dropping-particle&quot;:&quot;&quot;,&quot;non-dropping-particle&quot;:&quot;&quot;},{&quot;family&quot;:&quot;Hurtado&quot;,&quot;given&quot;:&quot;Julio&quot;,&quot;parse-names&quot;:false,&quot;dropping-particle&quot;:&quot;&quot;,&quot;non-dropping-particle&quot;:&quot;&quot;},{&quot;family&quot;:&quot;Swaminathan&quot;,&quot;given&quot;:&quot;Jose&quot;,&quot;parse-names&quot;:false,&quot;dropping-particle&quot;:&quot;&quot;,&quot;non-dropping-particle&quot;:&quot;&quot;}],&quot;container-title&quot;:&quot;Revista Colombiana de Computación&quot;,&quot;DOI&quot;:&quot;10.29375/25392115.4153&quot;,&quot;issued&quot;:{&quot;date-parts&quot;:[[2021,6,1]]},&quot;page&quot;:&quot;44-55&quot;,&quot;volume&quot;:&quot;22&quot;,&quot;container-title-short&quot;:&quot;&quot;},&quot;isTemporary&quot;:false}]},{&quot;citationID&quot;:&quot;MENDELEY_CITATION_b6d2c84b-8358-4ba6-a941-5fea957219a7&quot;,&quot;properties&quot;:{&quot;noteIndex&quot;:0},&quot;isEdited&quot;:false,&quot;manualOverride&quot;:{&quot;isManuallyOverridden&quot;:false,&quot;citeprocText&quot;:&quot;(Samancioglu and Nuere, 2023)&quot;,&quot;manualOverrideText&quot;:&quot;&quot;},&quot;citationTag&quot;:&quot;MENDELEY_CITATION_v3_eyJjaXRhdGlvbklEIjoiTUVOREVMRVlfQ0lUQVRJT05fYjZkMmM4NGItODM1OC00YmE2LWE5NDEtNWZlYTk1NzIxOWE3IiwicHJvcGVydGllcyI6eyJub3RlSW5kZXgiOjB9LCJpc0VkaXRlZCI6ZmFsc2UsIm1hbnVhbE92ZXJyaWRlIjp7ImlzTWFudWFsbHlPdmVycmlkZGVuIjpmYWxzZSwiY2l0ZXByb2NUZXh0IjoiKFNhbWFuY2lvZ2x1IGFuZCBOdWVyZSwgMjAyMykiLCJtYW51YWxPdmVycmlkZVRleHQiOiIifSwiY2l0YXRpb25JdGVtcyI6W3siaWQiOiI4NzE5ZTJlMi0wMjQwLTM5YTItOTVmZi0zMDdhMTU3MDUzOTkiLCJpdGVtRGF0YSI6eyJ0eXBlIjoiYXJ0aWNsZS1qb3VybmFsIiwiaWQiOiI4NzE5ZTJlMi0wMjQwLTM5YTItOTVmZi0zMDdhMTU3MDUzOTkiLCJ0aXRsZSI6IkEgZGV0ZXJtaW5hdGlvbiBvZiB0aGUgc21hcnRuZXNzIGxldmVsIG9mIHVuaXZlcnNpdHkgY2FtcHVzZXM6IHRoZSBTbWFydCBBdmFpbGFiaWxpdHkgU2NhbGUgKFNBUykiLCJhdXRob3IiOlt7ImZhbWlseSI6IlNhbWFuY2lvZ2x1IiwiZ2l2ZW4iOiJOdXIiLCJwYXJzZS1uYW1lcyI6ZmFsc2UsImRyb3BwaW5nLXBhcnRpY2xlIjoiIiwibm9uLWRyb3BwaW5nLXBhcnRpY2xlIjoiIn0seyJmYW1pbHkiOiJOdWVyZSIsImdpdmVuIjoiU2lsdmlhIiwicGFyc2UtbmFtZXMiOmZhbHNlLCJkcm9wcGluZy1wYXJ0aWNsZSI6IiIsIm5vbi1kcm9wcGluZy1wYXJ0aWNsZSI6IiJ9XSwiY29udGFpbmVyLXRpdGxlIjoiSm91cm5hbCBvZiBFbmdpbmVlcmluZyBhbmQgQXBwbGllZCBTY2llbmNlIiwiRE9JIjoiMTAuMTE4Ni9zNDQxNDctMDIzLTAwMTc5LTgiLCJJU1NOIjoiMjUzNi05NTEyIiwiVVJMIjoiaHR0cHM6Ly9kb2kub3JnLzEwLjExODYvczQ0MTQ3LTAyMy0wMDE3OS04IiwiaXNzdWVkIjp7ImRhdGUtcGFydHMiOltbMjAyM11dfSwicGFnZSI6IjEwIiwiYWJzdHJhY3QiOiJUZWNobm9sb2dpY2FsIGRldmVsb3BtZW50cyBvbiB1bml2ZXJzaXR5IGNhbXB1c2VzIGFyZSBhbW9uZyB0aGUgbW9zdCByZWNlbnRseSBpbnZlc3RpZ2F0ZWQgdG9waWNzLCBidXQgdGhlIHdob2xlIG5vdGlvbiBvZiBhIHNtYXJ0IGNhbXB1cyBoYXMgeWV0IHRvIGJlIGRldmVsb3BlZC4gQSBzbWFydCBjYW1wdXMgY2FuIG9ubHkgYmUgY29tcHJlaGVuZGVkIGFzIGEgd2hvbGUsIHdoaWNoIGlzIHdoeSBpdCByZXF1aXJlcyBhbiBleHRlbnNpdmUgcGxhbm5pbmcgcHJvY2Vzcy4gVGhpcyBhcnRpY2xlIGludmVzdGlnYXRlcyB0aGUgcmVxdWlyZWQgc21hcnQgY2FtcHVzIHNlcnZpY2VzIHdpdGggYSBob2xpc3RpYyBhcHByb2FjaC4gVGhlIHNtYXJ0IGNhbXB1cyBjb25jZXB0IGhhcyBiZWVuIGRlZmluZWQgYnkgdGhyZWUgbWFqb3IgY2F0ZWdvcmllczogc21hcnQgYnVpbGRpbmcsIHRoZSBzY29wZSwgYW5kIHRoZSB0ZWNobm9sb2d5LCBhbmQgdGhlbiB0aGUgYXNwZWN0cyB0aGF0IGFmZmVjdCB0aGVzZSBjYXRlZ29yaWVzIGFyZSBkZWZpbmVkLiBBIGZ1bmRhbWVudGFsIGNhbGN1bGF0aW9uIGhhcyBiZWVuIGNvbnN0cnVjdGVkIGJhc2VkIG9uIHRoZSBzbWFydCBjYW1wdXMgY29uY2VwdCBjcmVhdGVkIHdpdGggbmV3bHkgY29uc29saWRhdGVkIGNhdGVnb3JpZXMgYW5kIGEgY2FzZSBzdHVkeSB3aXRoIHBvc3Qtb2NjdXBhbmN5IGV2YWx1YXRpb25zLiBUaGUgU21hcnQgQXZhaWxhYmlsaXR5IFNjYWxlIChTQVMpIGNhbGN1bGF0aW9uIGlzIGJhc2VkIG9uIHN1cGVyaW1wb3NpbmcgdHdvIG1hdHJpY2VzOiBjYW1wdXMgc3lzdGVtIG91dHB1dCBhbmQgd2VpZ2h0ZWQgdmFsdWUgbWF0cml4LiBGb3IgdGhpcyBjYWxjdWxhdGlvbiwgdGhlIG11bHRpLWNyaXRlcmlhIGRlY2lzaW9uLW1ha2luZyAoTUNETSkgbWV0aG9kIHdhcyBhZG9wdGVkIHVzaW5nIG5ld2x5IGNyZWF0ZWQgaW5kZXggcGFyYW1ldGVycyBhbmQgY2F0ZWdvcmllcy4gVGhlIHRlY2hub2xvZ2llcyBzZWxlY3RlZCBmb3IgdGhpcyByZXNlYXJjaCBhcmUgYmFzZWQgb24gdGhlIG1vc3QgcmVjZW50IGRldmVsb3BtZW50cy4gSXQgZXh0cmFjdGVkIHZhbHVhYmxlIGNvbmNsdXNpb25zIGFuZCBpbmZlcmVuY2VzIGZyb20gdGhpcyBzbWFydCBjYW1wdXMgY29uY2VwdHVhbCBmcmFtZXdvcmssIHByb3ZpZGluZyBpbnNpZ2h0cyBhbmQgZGlyZWN0aW9ucyB0b3dhcmQgdGhlIHJlcXVpcmVkIGNhbGN1bGF0aW9uIHRlY2huaXF1ZSBmb3IgdGhlIHNlcnZpY2VzIG9mZmVyZWQgYnkgdGhlIHNtYXJ0IGNhbXB1cy4gRHVyaW5nIHRoZSBldmFsdWF0aW9uIHBlcmlvZCBvZiB0cmFkaXRpb25hbCB0byBzbWFydCB1bml2ZXJzaXRpZXMsIHRoaXMgcmVzZWFyY2ggZHJhd3MgYW4gb3V0bGluZSBhbmQgZ3VpZGFuY2UgZm9yIHRoZSBzdGFrZWhvbGRlcnMgb2YgdGhlIGFmZmlsaWF0ZWQgY2FtcHVzLiIsImlzc3VlIjoiMSIsInZvbHVtZSI6IjcwIiwiY29udGFpbmVyLXRpdGxlLXNob3J0IjoiIn0sImlzVGVtcG9yYXJ5IjpmYWxzZX1dfQ==&quot;,&quot;citationItems&quot;:[{&quot;id&quot;:&quot;8719e2e2-0240-39a2-95ff-307a15705399&quot;,&quot;itemData&quot;:{&quot;type&quot;:&quot;article-journal&quot;,&quot;id&quot;:&quot;8719e2e2-0240-39a2-95ff-307a15705399&quot;,&quot;title&quot;:&quot;A determination of the smartness level of university campuses: the Smart Availability Scale (SAS)&quot;,&quot;author&quot;:[{&quot;family&quot;:&quot;Samancioglu&quot;,&quot;given&quot;:&quot;Nur&quot;,&quot;parse-names&quot;:false,&quot;dropping-particle&quot;:&quot;&quot;,&quot;non-dropping-particle&quot;:&quot;&quot;},{&quot;family&quot;:&quot;Nuere&quot;,&quot;given&quot;:&quot;Silvia&quot;,&quot;parse-names&quot;:false,&quot;dropping-particle&quot;:&quot;&quot;,&quot;non-dropping-particle&quot;:&quot;&quot;}],&quot;container-title&quot;:&quot;Journal of Engineering and Applied Science&quot;,&quot;DOI&quot;:&quot;10.1186/s44147-023-00179-8&quot;,&quot;ISSN&quot;:&quot;2536-9512&quot;,&quot;URL&quot;:&quot;https://doi.org/10.1186/s44147-023-00179-8&quot;,&quot;issued&quot;:{&quot;date-parts&quot;:[[2023]]},&quot;page&quot;:&quot;10&quot;,&quot;abstract&quot;:&quot;Technological developments on university campuses are among the most recently investigated topics, but the whole notion of a smart campus has yet to be developed. A smart campus can only be comprehended as a whole, which is why it requires an extensive planning process. This article investigates the required smart campus services with a holistic approach. The smart campus concept has been defined by three major categories: smart building, the scope, and the technology, and then the aspects that affect these categories are defined. A fundamental calculation has been constructed based on the smart campus concept created with newly consolidated categories and a case study with post-occupancy evaluations. The Smart Availability Scale (SAS) calculation is based on superimposing two matrices: campus system output and weighted value matrix. For this calculation, the multi-criteria decision-making (MCDM) method was adopted using newly created index parameters and categories. The technologies selected for this research are based on the most recent developments. It extracted valuable conclusions and inferences from this smart campus conceptual framework, providing insights and directions toward the required calculation technique for the services offered by the smart campus. During the evaluation period of traditional to smart universities, this research draws an outline and guidance for the stakeholders of the affiliated campus.&quot;,&quot;issue&quot;:&quot;1&quot;,&quot;volume&quot;:&quot;70&quot;,&quot;container-title-short&quot;:&quot;&quot;},&quot;isTemporary&quot;:false}]},{&quot;citationID&quot;:&quot;MENDELEY_CITATION_330cd969-2be5-4c54-a87e-14d7799e983e&quot;,&quot;properties&quot;:{&quot;noteIndex&quot;:0},&quot;isEdited&quot;:false,&quot;manualOverride&quot;:{&quot;isManuallyOverridden&quot;:false,&quot;citeprocText&quot;:&quot;(Rico-Bautista &lt;i&gt;et al.&lt;/i&gt;, 2021)&quot;,&quot;manualOverrideText&quot;:&quot;&quot;},&quot;citationTag&quot;:&quot;MENDELEY_CITATION_v3_eyJjaXRhdGlvbklEIjoiTUVOREVMRVlfQ0lUQVRJT05fMzMwY2Q5NjktMmJlNS00YzU0LWE4N2UtMTRkNzc5OWU5ODNl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quot;,&quot;citationItems&quot;:[{&quot;id&quot;:&quot;10c5e8ff-36ec-3ec5-b0f7-32ff4b347fc9&quot;,&quot;itemData&quot;:{&quot;type&quot;:&quot;article-journal&quot;,&quot;id&quot;:&quot;10c5e8ff-36ec-3ec5-b0f7-32ff4b347fc9&quot;,&quot;title&quot;:&quot;Smart University: A vision of technology adoption&quot;,&quot;author&quot;:[{&quot;family&quot;:&quot;Rico-Bautista&quot;,&quot;given&quot;:&quot;Dewar&quot;,&quot;parse-names&quot;:false,&quot;dropping-particle&quot;:&quot;&quot;,&quot;non-dropping-particle&quot;:&quot;&quot;},{&quot;family&quot;:&quot;Guerrero&quot;,&quot;given&quot;:&quot;Cesar&quot;,&quot;parse-names&quot;:false,&quot;dropping-particle&quot;:&quot;&quot;,&quot;non-dropping-particle&quot;:&quot;&quot;},{&quot;family&quot;:&quot;Collazos&quot;,&quot;given&quot;:&quot;César&quot;,&quot;parse-names&quot;:false,&quot;dropping-particle&quot;:&quot;&quot;,&quot;non-dropping-particle&quot;:&quot;&quot;},{&quot;family&quot;:&quot;Maestre&quot;,&quot;given&quot;:&quot;Gina&quot;,&quot;parse-names&quot;:false,&quot;dropping-particle&quot;:&quot;&quot;,&quot;non-dropping-particle&quot;:&quot;&quot;},{&quot;family&quot;:&quot;Medina-Cárdenas&quot;,&quot;given&quot;:&quot;Yurley&quot;,&quot;parse-names&quot;:false,&quot;dropping-particle&quot;:&quot;&quot;,&quot;non-dropping-particle&quot;:&quot;&quot;},{&quot;family&quot;:&quot;Hurtado&quot;,&quot;given&quot;:&quot;Julio&quot;,&quot;parse-names&quot;:false,&quot;dropping-particle&quot;:&quot;&quot;,&quot;non-dropping-particle&quot;:&quot;&quot;},{&quot;family&quot;:&quot;Swaminathan&quot;,&quot;given&quot;:&quot;Jose&quot;,&quot;parse-names&quot;:false,&quot;dropping-particle&quot;:&quot;&quot;,&quot;non-dropping-particle&quot;:&quot;&quot;}],&quot;container-title&quot;:&quot;Revista Colombiana de Computación&quot;,&quot;DOI&quot;:&quot;10.29375/25392115.4153&quot;,&quot;issued&quot;:{&quot;date-parts&quot;:[[2021,6,1]]},&quot;page&quot;:&quot;44-55&quot;,&quot;volume&quot;:&quot;22&quot;,&quot;container-title-short&quot;:&quot;&quot;},&quot;isTemporary&quot;:false}]},{&quot;citationID&quot;:&quot;MENDELEY_CITATION_29ad45b4-7822-4ae1-b9f9-6b84041c452f&quot;,&quot;properties&quot;:{&quot;noteIndex&quot;:0},&quot;isEdited&quot;:false,&quot;manualOverride&quot;:{&quot;isManuallyOverridden&quot;:false,&quot;citeprocText&quot;:&quot;(Mbombo and Cavus, 2021; Rico-Bautista &lt;i&gt;et al.&lt;/i&gt;, 2021)&quot;,&quot;manualOverrideText&quot;:&quot;&quot;},&quot;citationTag&quot;:&quot;MENDELEY_CITATION_v3_eyJjaXRhdGlvbklEIjoiTUVOREVMRVlfQ0lUQVRJT05fMjlhZDQ1YjQtNzgyMi00YWUxLWI5ZjktNmI4NDA0MWM0NTJmIiwicHJvcGVydGllcyI6eyJub3RlSW5kZXgiOjB9LCJpc0VkaXRlZCI6ZmFsc2UsIm1hbnVhbE92ZXJyaWRlIjp7ImlzTWFudWFsbHlPdmVycmlkZGVuIjpmYWxzZSwiY2l0ZXByb2NUZXh0IjoiKE1ib21ibyBhbmQgQ2F2dXMsIDIwMjE7IFJpY28tQmF1dGlzdGEgPGk+ZXQgYWwuPC9pPiwgMjAyMSkiLCJtYW51YWxPdmVycmlkZVRleHQiOiIifSwiY2l0YXRpb25JdGVtcyI6W3siaWQiOiI2NmFkNTM1Mi0yZWY0LTM1NjAtOWZkNy1jYzVhZDYxZjZmODIiLCJpdGVtRGF0YSI6eyJ0eXBlIjoiYXJ0aWNsZS1qb3VybmFsIiwiaWQiOiI2NmFkNTM1Mi0yZWY0LTM1NjAtOWZkNy1jYzVhZDYxZjZmODIiLCJ0aXRsZSI6IlNtYXJ0IFVuaXZlcnNpdHk6IEEgVW5pdmVyc2l0eSBJbiB0aGUgVGVjaG5vbG9naWNhbCBBZ2UiLCJhdXRob3IiOlt7ImZhbWlseSI6Ik1ib21ibyIsImdpdmVuIjoiQW5uZSBCYWt1cGEiLCJwYXJzZS1uYW1lcyI6ZmFsc2UsImRyb3BwaW5nLXBhcnRpY2xlIjoiIiwibm9uLWRyb3BwaW5nLXBhcnRpY2xlIjoiIn0seyJmYW1pbHkiOiJDYXZ1cyIsImdpdmVuIjoiTmFkaXJlIiwicGFyc2UtbmFtZXMiOmZhbHNlLCJkcm9wcGluZy1wYXJ0aWNsZSI6IiIsIm5vbi1kcm9wcGluZy1wYXJ0aWNsZSI6IiJ9XSwiY29udGFpbmVyLXRpdGxlIjoiVEVNIEpvdXJuYWwiLCJET0kiOiIxMC4xODQyMS9URU0xMDEtMDIiLCJJU1NOIjoiMjIxNzgzMzMiLCJpc3N1ZWQiOnsiZGF0ZS1wYXJ0cyI6W1syMDIxLDIsMV1dfSwicGFnZSI6IjEzLTE3IiwiYWJzdHJhY3QiOiJBbGwgdW5pdmVyc2l0aWVzIGhhdmUgY2hhbmdlZCB0aGVpciB2aXNpb25zIGJlY2F1c2Ugb2YgZGV2ZWxvcG1lbnRzIGluIHRoZSBhZHZhbmNlbWVudCBvZiBlZHVjYXRpb24gYW5kIG90aGVyIGRpc2NpcGxpbmVzIHdoaWNoIGFyZSBnZW5lcmFsbHkgbGVnaXRpbWF0ZWx5IGxpbmtlZCB0byBnbG9iYWwgZWR1Y2F0aW9uIHJlZm9ybXMuIFRoZSBsZWFybmluZyBhcmVuYSBpcyBncmFkdWFsbHkgaW5mbHVlbmNlZCBieSB0ZWNobm9sb2dpY2FsIGFkdmFuY2VzIHN1Y2ggYXMgZS1sZWFybmluZywgSW9UIGV0Yy4gd2hpY2ggYXJlIHJhcGlkbHkgYW5kIGFic29sdXRlbHkgY2hhbmdpbmcgdGhlIHdheSBlZHVjYXRvcnMgcHJvdmlkZSBpbnN0cnVjdGlvbiBhbmQgdGVhY2ggc3R1ZGVudHMuIEEgU21hcnQgVW5pdmVyc2l0eSBpcyBhIHVuaXZlcnNpdHkgdGhhdCB1c2VzIHRlY2hub2xvZ2ljYWwgaW5ub3ZhdGlvbiB3aXRoaW4gaXRzIG9yZ2FuaXphdGlvbiB0byBhY2NvbXBsaXNoIGl0cyBtaXNzaW9uLiBUaGlzIHJlc2VhcmNoIGZvY3VzZXMgb24gdGhlIGNvbmNlcHQgb2YgYSBTbWFydCBVbml2ZXJzaXR5IHRoYXQgaW5jb3Jwb3JhdGVzIHdpdGhpbiBpdCB0aGUgY29uY2VwdCBvZiBiaWcgZGF0YSBhbmQgZS1sZWFybmluZywgd2hpbGUgc2hvd2luZyBpdHMgaW1wYWN0IG9uIHRlYWNoZXJzLCBsZWFybmVycyBhbmQgdGhlIGVkdWNhdGlvbmFsIGluc3RpdHV0ZSBpbiBnZW5lcmFsLiIsInB1Ymxpc2hlciI6IlVJS1RFTiAtIEFzc29jaWF0aW9uIGZvciBJbmZvcm1hdGlvbiBDb21tdW5pY2F0aW9uIFRlY2hub2xvZ3kgRWR1Y2F0aW9uIGFuZCBTY2llbmNlIiwiaXNzdWUiOiIxIiwidm9sdW1lIjoiMTAiLCJjb250YWluZXItdGl0bGUtc2hvcnQiOiIifSwiaXNUZW1wb3JhcnkiOmZhbHNlfSx7ImlkIjoiMTBjNWU4ZmYtMzZlYy0zZWM1LWIwZjctMzJmZjRiMzQ3ZmM5IiwiaXRlbURhdGEiOnsidHlwZSI6ImFydGljbGUtam91cm5hbCIsImlkIjoiMTBjNWU4ZmYtMzZlYy0zZWM1LWIwZjctMzJmZjRiMzQ3ZmM5IiwidGl0bGUiOiJTbWFydCBVbml2ZXJzaXR5OiBBIHZpc2lvbiBvZiB0ZWNobm9sb2d5IGFkb3B0aW9uIiwiYXV0aG9yIjpbeyJmYW1pbHkiOiJSaWNvLUJhdXRpc3RhIiwiZ2l2ZW4iOiJEZXdhciIsInBhcnNlLW5hbWVzIjpmYWxzZSwiZHJvcHBpbmctcGFydGljbGUiOiIiLCJub24tZHJvcHBpbmctcGFydGljbGUiOiIifSx7ImZhbWlseSI6Ikd1ZXJyZXJvIiwiZ2l2ZW4iOiJDZXNhciIsInBhcnNlLW5hbWVzIjpmYWxzZSwiZHJvcHBpbmctcGFydGljbGUiOiIiLCJub24tZHJvcHBpbmctcGFydGljbGUiOiIifSx7ImZhbWlseSI6IkNvbGxhem9zIiwiZ2l2ZW4iOiJDw6lzYXIiLCJwYXJzZS1uYW1lcyI6ZmFsc2UsImRyb3BwaW5nLXBhcnRpY2xlIjoiIiwibm9uLWRyb3BwaW5nLXBhcnRpY2xlIjoiIn0seyJmYW1pbHkiOiJNYWVzdHJlIiwiZ2l2ZW4iOiJHaW5hIiwicGFyc2UtbmFtZXMiOmZhbHNlLCJkcm9wcGluZy1wYXJ0aWNsZSI6IiIsIm5vbi1kcm9wcGluZy1wYXJ0aWNsZSI6IiJ9LHsiZmFtaWx5IjoiTWVkaW5hLUPDoXJkZW5hcyIsImdpdmVuIjoiWXVybGV5IiwicGFyc2UtbmFtZXMiOmZhbHNlLCJkcm9wcGluZy1wYXJ0aWNsZSI6IiIsIm5vbi1kcm9wcGluZy1wYXJ0aWNsZSI6IiJ9LHsiZmFtaWx5IjoiSHVydGFkbyIsImdpdmVuIjoiSnVsaW8iLCJwYXJzZS1uYW1lcyI6ZmFsc2UsImRyb3BwaW5nLXBhcnRpY2xlIjoiIiwibm9uLWRyb3BwaW5nLXBhcnRpY2xlIjoiIn0seyJmYW1pbHkiOiJTd2FtaW5hdGhhbiIsImdpdmVuIjoiSm9zZSIsInBhcnNlLW5hbWVzIjpmYWxzZSwiZHJvcHBpbmctcGFydGljbGUiOiIiLCJub24tZHJvcHBpbmctcGFydGljbGUiOiIifV0sImNvbnRhaW5lci10aXRsZSI6IlJldmlzdGEgQ29sb21iaWFuYSBkZSBDb21wdXRhY2nDs24iLCJET0kiOiIxMC4yOTM3NS8yNTM5MjExNS40MTUzIiwiaXNzdWVkIjp7ImRhdGUtcGFydHMiOltbMjAyMSw2LDFdXX0sInBhZ2UiOiI0NC01NSIsInZvbHVtZSI6IjIyIiwiY29udGFpbmVyLXRpdGxlLXNob3J0IjoiIn0sImlzVGVtcG9yYXJ5IjpmYWxzZX1dfQ==&quot;,&quot;citationItems&quot;:[{&quot;id&quot;:&quot;66ad5352-2ef4-3560-9fd7-cc5ad61f6f82&quot;,&quot;itemData&quot;:{&quot;type&quot;:&quot;article-journal&quot;,&quot;id&quot;:&quot;66ad5352-2ef4-3560-9fd7-cc5ad61f6f82&quot;,&quot;title&quot;:&quot;Smart University: A University In the Technological Age&quot;,&quot;author&quot;:[{&quot;family&quot;:&quot;Mbombo&quot;,&quot;given&quot;:&quot;Anne Bakupa&quot;,&quot;parse-names&quot;:false,&quot;dropping-particle&quot;:&quot;&quot;,&quot;non-dropping-particle&quot;:&quot;&quot;},{&quot;family&quot;:&quot;Cavus&quot;,&quot;given&quot;:&quot;Nadire&quot;,&quot;parse-names&quot;:false,&quot;dropping-particle&quot;:&quot;&quot;,&quot;non-dropping-particle&quot;:&quot;&quot;}],&quot;container-title&quot;:&quot;TEM Journal&quot;,&quot;DOI&quot;:&quot;10.18421/TEM101-02&quot;,&quot;ISSN&quot;:&quot;22178333&quot;,&quot;issued&quot;:{&quot;date-parts&quot;:[[2021,2,1]]},&quot;page&quot;:&quot;13-17&quot;,&quot;abstract&quot;:&quot;All universities have changed their visions because of developments in the advancement of education and other disciplines which are generally legitimately linked to global education reforms. The learning arena is gradually influenced by technological advances such as e-learning, IoT etc. which are rapidly and absolutely changing the way educators provide instruction and teach students. A Smart University is a university that uses technological innovation within its organization to accomplish its mission. This research focuses on the concept of a Smart University that incorporates within it the concept of big data and e-learning, while showing its impact on teachers, learners and the educational institute in general.&quot;,&quot;publisher&quot;:&quot;UIKTEN - Association for Information Communication Technology Education and Science&quot;,&quot;issue&quot;:&quot;1&quot;,&quot;volume&quot;:&quot;10&quot;,&quot;container-title-short&quot;:&quot;&quot;},&quot;isTemporary&quot;:false},{&quot;id&quot;:&quot;10c5e8ff-36ec-3ec5-b0f7-32ff4b347fc9&quot;,&quot;itemData&quot;:{&quot;type&quot;:&quot;article-journal&quot;,&quot;id&quot;:&quot;10c5e8ff-36ec-3ec5-b0f7-32ff4b347fc9&quot;,&quot;title&quot;:&quot;Smart University: A vision of technology adoption&quot;,&quot;author&quot;:[{&quot;family&quot;:&quot;Rico-Bautista&quot;,&quot;given&quot;:&quot;Dewar&quot;,&quot;parse-names&quot;:false,&quot;dropping-particle&quot;:&quot;&quot;,&quot;non-dropping-particle&quot;:&quot;&quot;},{&quot;family&quot;:&quot;Guerrero&quot;,&quot;given&quot;:&quot;Cesar&quot;,&quot;parse-names&quot;:false,&quot;dropping-particle&quot;:&quot;&quot;,&quot;non-dropping-particle&quot;:&quot;&quot;},{&quot;family&quot;:&quot;Collazos&quot;,&quot;given&quot;:&quot;César&quot;,&quot;parse-names&quot;:false,&quot;dropping-particle&quot;:&quot;&quot;,&quot;non-dropping-particle&quot;:&quot;&quot;},{&quot;family&quot;:&quot;Maestre&quot;,&quot;given&quot;:&quot;Gina&quot;,&quot;parse-names&quot;:false,&quot;dropping-particle&quot;:&quot;&quot;,&quot;non-dropping-particle&quot;:&quot;&quot;},{&quot;family&quot;:&quot;Medina-Cárdenas&quot;,&quot;given&quot;:&quot;Yurley&quot;,&quot;parse-names&quot;:false,&quot;dropping-particle&quot;:&quot;&quot;,&quot;non-dropping-particle&quot;:&quot;&quot;},{&quot;family&quot;:&quot;Hurtado&quot;,&quot;given&quot;:&quot;Julio&quot;,&quot;parse-names&quot;:false,&quot;dropping-particle&quot;:&quot;&quot;,&quot;non-dropping-particle&quot;:&quot;&quot;},{&quot;family&quot;:&quot;Swaminathan&quot;,&quot;given&quot;:&quot;Jose&quot;,&quot;parse-names&quot;:false,&quot;dropping-particle&quot;:&quot;&quot;,&quot;non-dropping-particle&quot;:&quot;&quot;}],&quot;container-title&quot;:&quot;Revista Colombiana de Computación&quot;,&quot;DOI&quot;:&quot;10.29375/25392115.4153&quot;,&quot;issued&quot;:{&quot;date-parts&quot;:[[2021,6,1]]},&quot;page&quot;:&quot;44-55&quot;,&quot;volume&quot;:&quot;22&quot;,&quot;container-title-short&quot;:&quot;&quot;},&quot;isTemporary&quot;:false}]},{&quot;citationID&quot;:&quot;MENDELEY_CITATION_ba903b37-9221-4b3c-b4c7-9f7457d4f061&quot;,&quot;properties&quot;:{&quot;noteIndex&quot;:0},&quot;isEdited&quot;:false,&quot;manualOverride&quot;:{&quot;isManuallyOverridden&quot;:false,&quot;citeprocText&quot;:&quot;(Adamkó, 2018; Misra and Adewumi, 2019)&quot;,&quot;manualOverrideText&quot;:&quot;&quot;},&quot;citationTag&quot;:&quot;MENDELEY_CITATION_v3_eyJjaXRhdGlvbklEIjoiTUVOREVMRVlfQ0lUQVRJT05fYmE5MDNiMzctOTIyMS00YjNjLWI0YzctOWY3NDU3ZDRmMDYxIiwicHJvcGVydGllcyI6eyJub3RlSW5kZXgiOjB9LCJpc0VkaXRlZCI6ZmFsc2UsIm1hbnVhbE92ZXJyaWRlIjp7ImlzTWFudWFsbHlPdmVycmlkZGVuIjpmYWxzZSwiY2l0ZXByb2NUZXh0IjoiKEFkYW1rw7MsIDIwMTg7IE1pc3JhIGFuZCBBZGV3dW1pLCAyMDE5KSIsIm1hbnVhbE92ZXJyaWRlVGV4dCI6IiJ9LCJjaXRhdGlvbkl0ZW1zIjpbeyJpZCI6IjVlOThjN2IzLTFkNzAtM2VlMi04OTNjLWQ4MmQ2MzFhNTFjYyIsIml0ZW1EYXRhIjp7InR5cGUiOiJib29rIiwiaWQiOiI1ZTk4YzdiMy0xZDcwLTNlZTItODkzYy1kODJkNjMxYTUxY2MiLCJ0aXRsZSI6IkhhbmRib29rIG9mIHJlc2VhcmNoIG9uIHRoZSByb2xlIG9mIGh1bWFuIGZhY3RvcnMgaW4gSVQgcHJvamVjdCBtYW5hZ2VtZW50IiwiYXV0aG9yIjpbeyJmYW1pbHkiOiJNaXNyYSIsImdpdmVuIjoiU2FuamF5IiwicGFyc2UtbmFtZXMiOmZhbHNlLCJkcm9wcGluZy1wYXJ0aWNsZSI6IiIsIm5vbi1kcm9wcGluZy1wYXJ0aWNsZSI6IiJ9LHsiZmFtaWx5IjoiQWRld3VtaSIsImdpdmVuIjoiQWRld29sZSIsInBhcnNlLW5hbWVzIjpmYWxzZSwiZHJvcHBpbmctcGFydGljbGUiOiIiLCJub24tZHJvcHBpbmctcGFydGljbGUiOiIifV0sImNvbGxlY3Rpb24tdGl0bGUiOiJBZHZhbmNlcyBpbiBJVCBQZXJzb25uZWwgYW5kIFByb2plY3QgTWFuYWdlbWVudCAoQUlUUFBNKSBib29rIHNlcmllcyIsIkRPSSI6IjEwLjQwMTgvOTc4LTEtNzk5OC0xMjc5LTEiLCJJU0JOIjoiMS03OTk4LTEyNzktMCIsImlzc3VlZCI6eyJkYXRlLXBhcnRzIjpbWzIwMTldXX0sInB1Ymxpc2hlci1wbGFjZSI6IkhlcnNoZXksIFBlbm5zeWx2YW5pYSIsImFic3RyYWN0IjoiVGhlIHJvbGUgaHVtYW5zIHBsYXkgaW4gdGhlIGZpZWxkIG9mIGluZm9ybWF0aW9uIHRlY2hub2xvZ3kgY29udGludWVzIHRvIGhvbGQgcmVsZXZhbmNlIGV2ZW4gd2l0aCB0aGUgaW5kdXN0cnkncyByYXBpZCBncm93dGguIFBlb3BsZSBjb250cmlidXRlIGhlYXZpbHkgdG8gdGhlIHBoeXNpY2FsLCBjb2duaXRpdmUsIGFuZCBvcmdhbml6YXRpb25hbCBkb21haW4gb2YgY29tcHV0aW5nLCB5ZXQgdGhlcmUgaXMgYSBsYWNrIG9mIGV4cGxvcmF0aW9uIGludG8gdGhpcyBwaGVub21lbm9uLiBIdW1hbm9pZCBhc3BlY3RzIG9mIHRlY2hub2xvZ3kgcmVxdWlyZSBleHRlbnNpdmUgcmVzZWFyY2ggaW4gb3JkZXIgdG8gYXZvaWQgbWFyZ2luYWxpemF0aW9uIGFuZCBpbnN1ZmZpY2llbnQgZGF0YS4gVGhlIEhhbmRib29rIG9mIFJlc2VhcmNoIG9uIHRoZSBSb2xlIG9mIEh1bWFuIEZhY3RvcnMgaW4gSVQgUHJvamVjdCBNYW5hZ2VtZW50IGlzIGEgY29sbGVjdGlvbiBvZiBpbm5vdmF0aXZlIHJlc2VhcmNoIG9uIHRoZSBtZXRob2RzIGFuZCBhcHBsaWNhdGlvbnMgb2YgdGhlIHRhc2sgb2YgaHVtYW4gY2hhcmFjdGVyaXN0aWNzIGluIHRoZSBkZXNpZ24gYW5kIGRlLiIsInB1Ymxpc2hlciI6IklHSSBHbG9iYWwiLCJjb250YWluZXItdGl0bGUtc2hvcnQiOiIifSwiaXNUZW1wb3JhcnkiOmZhbHNlfSx7ImlkIjoiYjRjMjcwMzMtZWM0Zi0zNWRmLTg1MTQtYmNlYTExNjNkZTc3IiwiaXRlbURhdGEiOnsidHlwZSI6ImNoYXB0ZXIiLCJpZCI6ImI0YzI3MDMzLWVjNGYtMzVkZi04NTE0LWJjZWExMTYzZGU3NyIsInRpdGxlIjoiQnVpbGRpbmcgU21hcnQgVW5pdmVyc2l0eSBVc2luZyBJbm5vdmF0aXZlIFRlY2hub2xvZ3kgYW5kIEFyY2hpdGVjdHVyZSIsImF1dGhvciI6W3siZmFtaWx5IjoiQWRhbWvDsyIsImdpdmVuIjoiQXR0aWxhIiwicGFyc2UtbmFtZXMiOmZhbHNlLCJkcm9wcGluZy1wYXJ0aWNsZSI6IiIsIm5vbi1kcm9wcGluZy1wYXJ0aWNsZSI6IiJ9XSwiY29udGFpbmVyLXRpdGxlIjoiU21hcnQgVW5pdmVyc2l0aWVzOiBDb25jZXB0cywgU3lzdGVtcywgYW5kIFRlY2hub2xvZ2llcyIsImVkaXRvciI6W3siZmFtaWx5IjoiVXNrb3YiLCJnaXZlbiI6IlZsYWRpbWlyIEwiLCJwYXJzZS1uYW1lcyI6ZmFsc2UsImRyb3BwaW5nLXBhcnRpY2xlIjoiIiwibm9uLWRyb3BwaW5nLXBhcnRpY2xlIjoiIn0seyJmYW1pbHkiOiJCYWtrZW4iLCJnaXZlbiI6IkplZmZyZXkgUCIsInBhcnNlLW5hbWVzIjpmYWxzZSwiZHJvcHBpbmctcGFydGljbGUiOiIiLCJub24tZHJvcHBpbmctcGFydGljbGUiOiIifSx7ImZhbWlseSI6Ikhvd2xldHQiLCJnaXZlbiI6IlJvYmVydCBKIiwicGFyc2UtbmFtZXMiOmZhbHNlLCJkcm9wcGluZy1wYXJ0aWNsZSI6IiIsIm5vbi1kcm9wcGluZy1wYXJ0aWNsZSI6IiJ9LHsiZmFtaWx5IjoiSmFpbiIsImdpdmVuIjoiTGFraG1pIEMiLCJwYXJzZS1uYW1lcyI6ZmFsc2UsImRyb3BwaW5nLXBhcnRpY2xlIjoiIiwibm9uLWRyb3BwaW5nLXBhcnRpY2xlIjoiIn1dLCJET0kiOiIxMC4xMDA3Lzk3OC0zLTMxOS01OTQ1NC01XzYiLCJJU0JOIjoiOTc4LTMtMzE5LTU5NDU0LTUiLCJVUkwiOiJodHRwczovL2RvaS5vcmcvMTAuMTAwNy85NzgtMy0zMTktNTk0NTQtNV82IiwiaXNzdWVkIjp7ImRhdGUtcGFydHMiOltbMjAxOF1dfSwicHVibGlzaGVyLXBsYWNlIjoiQ2hhbSIsInBhZ2UiOiIxNjEtMTg4IiwiYWJzdHJhY3QiOiJUaGUgdGVybXMgU21hcnQgVW5pdmVyc2l0eSBhbmQgU21hcnQgQ2FtcHVzIHJlZmxlY3QgdGhlIHZhcmlvdXMgb3Bwb3J0dW5pdGllcyBwcm92aWRlZCBieSB1bml2ZXJzaXRpZXMgdG8gYWNoaWV2ZSBiZXR0ZXIgZXhwZXJpZW5jZXMgZm9yIGxvY2FscyB0byBpbXByb3ZlIGNhbXB1cyBlZmZpY2llbmN5IGFuZCBjdXQgZG93biBvcGVyYXRpbmcgZXhwZW5zZXMuIEJvdGggZGlyZWN0aW9ucyB0cnkgdG8gaGVscCB0aGVpciB1c2VycyByZWFjaCB0aGVpciBhaW1zIG11Y2ggZWFzaWVyLiBTZXZlcmFsIG5ldyBhc3BlY3RzIGFuZCB0ZWNobm9sb2dpZXMgaGF2ZSBhcHBlYXJlZCBpbiB0aGUgbGFzdCBmZXcgeWVhcnMgYW5kIGdhaW5lZCBncmVhdGVyIGVtcGhhc2lzIGluIGFyZWFzIHN1Y2ggYXMgQmlnIERhdGEsIElvVCAoSW50ZXJuZXQgb2YgVGhpbmdzKSwgRnV0dXJlIEludGVybmV0LCBhbmQgQ3Jvd2Rzb3VyY2luZy4gQSBVbml2ZXJzaXR5IGlzIGEgcHJvcGVyIHBsYWNlIHdoZXJlIGFsbCBvZiB0aGVzZSBmaWVsZHMgY291bGQgYmUgZXhhbWluZWQgYW5kIGFwcGxpZWQgY29udGludW91c2x5IGFzIGEgc3VzdGFpbmFibGUgZXZvbHV0aW9uLiBJbiB0aGlzIHBhcGVyLCB3ZSBpbnZlc3RpZ2F0ZSBzb2Z0d2FyZSBzeXN0ZW1zIGFuZCByZWxhdGVkIGFzcGVjdHMgb2YgdGhpcyBldm9sdXRpb24gdG8gaW50cm9kdWNlIGFuIG9wZW4gYXJjaGl0ZWN0dXJlIGZvciBlYXNpbHkgZXh0ZW5zaWJsZSBzZXJ2aWNlcy4gVGhlc2Ugc2VydmljZXMgYXJlIHJlc3BvbnNpYmxlIHRvIHByb3ZpZGUgdGhlaXIgdXNlcnMgdmFsdWUtYWRkZWQgaW5mb3JtYXRpb24uIFRoaXMgd2lsbCBpbmNyZWFzZSB0aGUgc21hcnRuZXNzIGxldmVsIG9mIHRoZSBjYW1wdXMuIFdlIGludmVzdGlnYXRlZCB0aHJlZSBkaXJlY3Rpb25zIGZvciB0aGlzIHJlYXNvbjogSW9UIHRvIGludm9sdmUgc2Vuc2luZywgY2xvdWQgYW5kIHViaXF1aXRvdXMgY29tcHV0aW5nIHRvIG1ha2Ugb3VyIHNlcnZpY2VzIGF2YWlsYWJsZSBldmVyeXdoZXJlLCBhbmQgdG8gdHJhbnNmb3JtIG91ciBzZXJ2aWNlIGNvbnN1bWVycyB0byBjb250ZW50IGdlbmVyYXRvcnMgb3IsIGluIG90aGVyIHdvcmRzLCBkYXRhIHByb2R1Y2VycyBhbmQvb3IgZGV2ZWxvcGVycyBmb3IgbmV3IGRhdGEgc291cmNlIGNvbm5lY3Rpb25zLiBUaGUgZm91cnRoIGRpcmVjdGlvbiwgQmlnIERhdGEsIGlzIGEgZm9ydGhjb21pbmcgYWRkaXRpb24gdG8gdGhlIHByZXZpb3VzIHRocmVlIGZvciBlbmhhbmNlZCBhbmFseXRpY2FsIGNhcGFiaWxpdGllcyB0byBTbWFydCBDb21tdW5pdGllcy4iLCJwdWJsaXNoZXIiOiJTcHJpbmdlciBJbnRlcm5hdGlvbmFsIFB1Ymxpc2hpbmciLCJjb250YWluZXItdGl0bGUtc2hvcnQiOiIifSwiaXNUZW1wb3JhcnkiOmZhbHNlfV19&quot;,&quot;citationItems&quot;:[{&quot;id&quot;:&quot;5e98c7b3-1d70-3ee2-893c-d82d631a51cc&quot;,&quot;itemData&quot;:{&quot;type&quot;:&quot;book&quot;,&quot;id&quot;:&quot;5e98c7b3-1d70-3ee2-893c-d82d631a51cc&quot;,&quot;title&quot;:&quot;Handbook of research on the role of human factors in IT project management&quot;,&quot;author&quot;:[{&quot;family&quot;:&quot;Misra&quot;,&quot;given&quot;:&quot;Sanjay&quot;,&quot;parse-names&quot;:false,&quot;dropping-particle&quot;:&quot;&quot;,&quot;non-dropping-particle&quot;:&quot;&quot;},{&quot;family&quot;:&quot;Adewumi&quot;,&quot;given&quot;:&quot;Adewole&quot;,&quot;parse-names&quot;:false,&quot;dropping-particle&quot;:&quot;&quot;,&quot;non-dropping-particle&quot;:&quot;&quot;}],&quot;collection-title&quot;:&quot;Advances in IT Personnel and Project Management (AITPPM) book series&quot;,&quot;DOI&quot;:&quot;10.4018/978-1-7998-1279-1&quot;,&quot;ISBN&quot;:&quot;1-7998-1279-0&quot;,&quot;issued&quot;:{&quot;date-parts&quot;:[[2019]]},&quot;publisher-place&quot;:&quot;Hershey, Pennsylvania&quot;,&quot;abstract&quot;:&quot;The role humans play in the field of information technology continues to hold relevance even with the industry's rapid growth. People contribute heavily to the physical, cognitive, and organizational domain of computing, yet there is a lack of exploration into this phenomenon. Humanoid aspects of technology require extensive research in order to avoid marginalization and insufficient data. The Handbook of Research on the Role of Human Factors in IT Project Management is a collection of innovative research on the methods and applications of the task of human characteristics in the design and de.&quot;,&quot;publisher&quot;:&quot;IGI Global&quot;,&quot;container-title-short&quot;:&quot;&quot;},&quot;isTemporary&quot;:false},{&quot;id&quot;:&quot;b4c27033-ec4f-35df-8514-bcea1163de77&quot;,&quot;itemData&quot;:{&quot;type&quot;:&quot;chapter&quot;,&quot;id&quot;:&quot;b4c27033-ec4f-35df-8514-bcea1163de77&quot;,&quot;title&quot;:&quot;Building Smart University Using Innovative Technology and Architecture&quot;,&quot;author&quot;:[{&quot;family&quot;:&quot;Adamkó&quot;,&quot;given&quot;:&quot;Attila&quot;,&quot;parse-names&quot;:false,&quot;dropping-particle&quot;:&quot;&quot;,&quot;non-dropping-particle&quot;:&quot;&quot;}],&quot;container-title&quot;:&quot;Smart Universities: Concepts, Systems, and Technologies&quot;,&quot;editor&quot;:[{&quot;family&quot;:&quot;Uskov&quot;,&quot;given&quot;:&quot;Vladimir L&quot;,&quot;parse-names&quot;:false,&quot;dropping-particle&quot;:&quot;&quot;,&quot;non-dropping-particle&quot;:&quot;&quot;},{&quot;family&quot;:&quot;Bakken&quot;,&quot;given&quot;:&quot;Jeffrey P&quot;,&quot;parse-names&quot;:false,&quot;dropping-particle&quot;:&quot;&quot;,&quot;non-dropping-particle&quot;:&quot;&quot;},{&quot;family&quot;:&quot;Howlett&quot;,&quot;given&quot;:&quot;Robert J&quot;,&quot;parse-names&quot;:false,&quot;dropping-particle&quot;:&quot;&quot;,&quot;non-dropping-particle&quot;:&quot;&quot;},{&quot;family&quot;:&quot;Jain&quot;,&quot;given&quot;:&quot;Lakhmi C&quot;,&quot;parse-names&quot;:false,&quot;dropping-particle&quot;:&quot;&quot;,&quot;non-dropping-particle&quot;:&quot;&quot;}],&quot;DOI&quot;:&quot;10.1007/978-3-319-59454-5_6&quot;,&quot;ISBN&quot;:&quot;978-3-319-59454-5&quot;,&quot;URL&quot;:&quot;https://doi.org/10.1007/978-3-319-59454-5_6&quot;,&quot;issued&quot;:{&quot;date-parts&quot;:[[2018]]},&quot;publisher-place&quot;:&quot;Cham&quot;,&quot;page&quot;:&quot;161-188&quot;,&quot;abstract&quot;:&quot;The terms Smart University and Smart Campus reflect the various opportunities provided by universities to achieve better experiences for locals to improve campus efficiency and cut down operating expenses. Both directions try to help their users reach their aims much easier. Several new aspects and technologies have appeared in the last few years and gained greater emphasis in areas such as Big Data, IoT (Internet of Things), Future Internet, and Crowdsourcing. A University is a proper place where all of these fields could be examined and applied continuously as a sustainable evolution. In this paper, we investigate software systems and related aspects of this evolution to introduce an open architecture for easily extensible services. These services are responsible to provide their users value-added information. This will increase the smartness level of the campus. We investigated three directions for this reason: IoT to involve sensing, cloud and ubiquitous computing to make our services available everywhere, and to transform our service consumers to content generators or, in other words, data producers and/or developers for new data source connections. The fourth direction, Big Data, is a forthcoming addition to the previous three for enhanced analytical capabilities to Smart Communities.&quot;,&quot;publisher&quot;:&quot;Springer International Publishing&quot;,&quot;container-title-short&quot;:&quot;&quot;},&quot;isTemporary&quot;:false}]},{&quot;citationID&quot;:&quot;MENDELEY_CITATION_f4e2e072-8a62-4144-9094-2e29224e092b&quot;,&quot;properties&quot;:{&quot;noteIndex&quot;:0},&quot;isEdited&quot;:false,&quot;manualOverride&quot;:{&quot;isManuallyOverridden&quot;:false,&quot;citeprocText&quot;:&quot;(Simon and Murray-Webster, 2018)&quot;,&quot;manualOverrideText&quot;:&quot;&quot;},&quot;citationTag&quot;:&quot;MENDELEY_CITATION_v3_eyJjaXRhdGlvbklEIjoiTUVOREVMRVlfQ0lUQVRJT05fZjRlMmUwNzItOGE2Mi00MTQ0LTkwOTQtMmUyOTIyNGUwOTJiIiwicHJvcGVydGllcyI6eyJub3RlSW5kZXgiOjB9LCJpc0VkaXRlZCI6ZmFsc2UsIm1hbnVhbE92ZXJyaWRlIjp7ImlzTWFudWFsbHlPdmVycmlkZGVuIjpmYWxzZSwiY2l0ZXByb2NUZXh0IjoiKFNpbW9uIGFuZCBNdXJyYXktV2Vic3RlciwgMjAxOCkiLCJtYW51YWxPdmVycmlkZVRleHQiOiIifSwiY2l0YXRpb25JdGVtcyI6W3siaWQiOiI5MjU0NTFlMy01ODM4LTNjNWItYmY1Ny0zMWY4NzA4YTA1NmMiLCJpdGVtRGF0YSI6eyJ0eXBlIjoiYm9vayIsImlkIjoiOTI1NDUxZTMtNTgzOC0zYzViLWJmNTctMzFmODcwOGEwNTZjIiwidGl0bGUiOiJTdGFydGluZyBvdXQgaW4gcHJvamVjdCBtYW5hZ2VtZW50LiIsImF1dGhvciI6W3siZmFtaWx5IjoiU2ltb24iLCJnaXZlbiI6IlBldGVyIiwicGFyc2UtbmFtZXMiOmZhbHNlLCJkcm9wcGluZy1wYXJ0aWNsZSI6IiIsIm5vbi1kcm9wcGluZy1wYXJ0aWNsZSI6IiJ9LHsiZmFtaWx5IjoiTXVycmF5LVdlYnN0ZXIiLCJnaXZlbiI6IlJ1dGgiLCJwYXJzZS1uYW1lcyI6ZmFsc2UsImRyb3BwaW5nLXBhcnRpY2xlIjoiIiwibm9uLWRyb3BwaW5nLXBhcnRpY2xlIjoiIn1dLCJjb2xsZWN0aW9uLXRpdGxlIjoiQVBNIGtub3dsZWRnZSIsIklTQk4iOiIxLTkwMzQ5NC03My03IiwiaXNzdWVkIjp7ImRhdGUtcGFydHMiOltbMjAxOF1dfSwicHVibGlzaGVyLXBsYWNlIjoiQnVja2luZ2hhbXNoaXJlLCBFbmdsYW5kIiwiZWRpdGlvbiI6IlRoaXJkIGVkaXRpb24uIiwicHVibGlzaGVyIjoiQXNzb2NpYXRpb24gZm9yIFByb2plY3QgTWFuYWdlbWVudCIsImNvbnRhaW5lci10aXRsZS1zaG9ydCI6IiJ9LCJpc1RlbXBvcmFyeSI6ZmFsc2V9XX0=&quot;,&quot;citationItems&quot;:[{&quot;id&quot;:&quot;925451e3-5838-3c5b-bf57-31f8708a056c&quot;,&quot;itemData&quot;:{&quot;type&quot;:&quot;book&quot;,&quot;id&quot;:&quot;925451e3-5838-3c5b-bf57-31f8708a056c&quot;,&quot;title&quot;:&quot;Starting out in project management.&quot;,&quot;author&quot;:[{&quot;family&quot;:&quot;Simon&quot;,&quot;given&quot;:&quot;Peter&quot;,&quot;parse-names&quot;:false,&quot;dropping-particle&quot;:&quot;&quot;,&quot;non-dropping-particle&quot;:&quot;&quot;},{&quot;family&quot;:&quot;Murray-Webster&quot;,&quot;given&quot;:&quot;Ruth&quot;,&quot;parse-names&quot;:false,&quot;dropping-particle&quot;:&quot;&quot;,&quot;non-dropping-particle&quot;:&quot;&quot;}],&quot;collection-title&quot;:&quot;APM knowledge&quot;,&quot;ISBN&quot;:&quot;1-903494-73-7&quot;,&quot;issued&quot;:{&quot;date-parts&quot;:[[2018]]},&quot;publisher-place&quot;:&quot;Buckinghamshire, England&quot;,&quot;edition&quot;:&quot;Third edition.&quot;,&quot;publisher&quot;:&quot;Association for Project Management&quot;,&quot;container-title-short&quot;:&quot;&quot;},&quot;isTemporary&quot;:false}]},{&quot;citationID&quot;:&quot;MENDELEY_CITATION_76811042-d784-439d-b959-73157209f90c&quot;,&quot;properties&quot;:{&quot;noteIndex&quot;:0},&quot;isEdited&quot;:false,&quot;manualOverride&quot;:{&quot;isManuallyOverridden&quot;:true,&quot;citeprocText&quot;:&quot;(Adamkó, 2018)&quot;,&quot;manualOverrideText&quot;:&quot;Adamkó, (2018)&quot;},&quot;citationTag&quot;:&quot;MENDELEY_CITATION_v3_eyJjaXRhdGlvbklEIjoiTUVOREVMRVlfQ0lUQVRJT05fNzY4MTEwNDItZDc4NC00MzlkLWI5NTktNzMxNTcyMDlmOTBjIiwicHJvcGVydGllcyI6eyJub3RlSW5kZXgiOjB9LCJpc0VkaXRlZCI6ZmFsc2UsIm1hbnVhbE92ZXJyaWRlIjp7ImlzTWFudWFsbHlPdmVycmlkZGVuIjp0cnVlLCJjaXRlcHJvY1RleHQiOiIoQWRhbWvDsywgMjAxOCkiLCJtYW51YWxPdmVycmlkZVRleHQiOiJBZGFta8OzLCAoMjAxOCkifSwiY2l0YXRpb25JdGVtcyI6W3siaWQiOiJiNGMyNzAzMy1lYzRmLTM1ZGYtODUxNC1iY2VhMTE2M2RlNzciLCJpdGVtRGF0YSI6eyJ0eXBlIjoiY2hhcHRlciIsImlkIjoiYjRjMjcwMzMtZWM0Zi0zNWRmLTg1MTQtYmNlYTExNjNkZTc3IiwidGl0bGUiOiJCdWlsZGluZyBTbWFydCBVbml2ZXJzaXR5IFVzaW5nIElubm92YXRpdmUgVGVjaG5vbG9neSBhbmQgQXJjaGl0ZWN0dXJlIiwiYXV0aG9yIjpbeyJmYW1pbHkiOiJBZGFta8OzIiwiZ2l2ZW4iOiJBdHRpbGEiLCJwYXJzZS1uYW1lcyI6ZmFsc2UsImRyb3BwaW5nLXBhcnRpY2xlIjoiIiwibm9uLWRyb3BwaW5nLXBhcnRpY2xlIjoiIn1dLCJjb250YWluZXItdGl0bGUiOiJTbWFydCBVbml2ZXJzaXRpZXM6IENvbmNlcHRzLCBTeXN0ZW1zLCBhbmQgVGVjaG5vbG9naWVzIiwiZWRpdG9yIjpbeyJmYW1pbHkiOiJVc2tvdiIsImdpdmVuIjoiVmxhZGltaXIgTCIsInBhcnNlLW5hbWVzIjpmYWxzZSwiZHJvcHBpbmctcGFydGljbGUiOiIiLCJub24tZHJvcHBpbmctcGFydGljbGUiOiIifSx7ImZhbWlseSI6IkJha2tlbiIsImdpdmVuIjoiSmVmZnJleSBQIiwicGFyc2UtbmFtZXMiOmZhbHNlLCJkcm9wcGluZy1wYXJ0aWNsZSI6IiIsIm5vbi1kcm9wcGluZy1wYXJ0aWNsZSI6IiJ9LHsiZmFtaWx5IjoiSG93bGV0dCIsImdpdmVuIjoiUm9iZXJ0IEoiLCJwYXJzZS1uYW1lcyI6ZmFsc2UsImRyb3BwaW5nLXBhcnRpY2xlIjoiIiwibm9uLWRyb3BwaW5nLXBhcnRpY2xlIjoiIn0seyJmYW1pbHkiOiJKYWluIiwiZ2l2ZW4iOiJMYWtobWkgQyIsInBhcnNlLW5hbWVzIjpmYWxzZSwiZHJvcHBpbmctcGFydGljbGUiOiIiLCJub24tZHJvcHBpbmctcGFydGljbGUiOiIifV0sIkRPSSI6IjEwLjEwMDcvOTc4LTMtMzE5LTU5NDU0LTVfNiIsIklTQk4iOiI5NzgtMy0zMTktNTk0NTQtNSIsIlVSTCI6Imh0dHBzOi8vZG9pLm9yZy8xMC4xMDA3Lzk3OC0zLTMxOS01OTQ1NC01XzYiLCJpc3N1ZWQiOnsiZGF0ZS1wYXJ0cyI6W1syMDE4XV19LCJwdWJsaXNoZXItcGxhY2UiOiJDaGFtIiwicGFnZSI6IjE2MS0xODgiLCJhYnN0cmFjdCI6IlRoZSB0ZXJtcyBTbWFydCBVbml2ZXJzaXR5IGFuZCBTbWFydCBDYW1wdXMgcmVmbGVjdCB0aGUgdmFyaW91cyBvcHBvcnR1bml0aWVzIHByb3ZpZGVkIGJ5IHVuaXZlcnNpdGllcyB0byBhY2hpZXZlIGJldHRlciBleHBlcmllbmNlcyBmb3IgbG9jYWxzIHRvIGltcHJvdmUgY2FtcHVzIGVmZmljaWVuY3kgYW5kIGN1dCBkb3duIG9wZXJhdGluZyBleHBlbnNlcy4gQm90aCBkaXJlY3Rpb25zIHRyeSB0byBoZWxwIHRoZWlyIHVzZXJzIHJlYWNoIHRoZWlyIGFpbXMgbXVjaCBlYXNpZXIuIFNldmVyYWwgbmV3IGFzcGVjdHMgYW5kIHRlY2hub2xvZ2llcyBoYXZlIGFwcGVhcmVkIGluIHRoZSBsYXN0IGZldyB5ZWFycyBhbmQgZ2FpbmVkIGdyZWF0ZXIgZW1waGFzaXMgaW4gYXJlYXMgc3VjaCBhcyBCaWcgRGF0YSwgSW9UIChJbnRlcm5ldCBvZiBUaGluZ3MpLCBGdXR1cmUgSW50ZXJuZXQsIGFuZCBDcm93ZHNvdXJjaW5nLiBBIFVuaXZlcnNpdHkgaXMgYSBwcm9wZXIgcGxhY2Ugd2hlcmUgYWxsIG9mIHRoZXNlIGZpZWxkcyBjb3VsZCBiZSBleGFtaW5lZCBhbmQgYXBwbGllZCBjb250aW51b3VzbHkgYXMgYSBzdXN0YWluYWJsZSBldm9sdXRpb24uIEluIHRoaXMgcGFwZXIsIHdlIGludmVzdGlnYXRlIHNvZnR3YXJlIHN5c3RlbXMgYW5kIHJlbGF0ZWQgYXNwZWN0cyBvZiB0aGlzIGV2b2x1dGlvbiB0byBpbnRyb2R1Y2UgYW4gb3BlbiBhcmNoaXRlY3R1cmUgZm9yIGVhc2lseSBleHRlbnNpYmxlIHNlcnZpY2VzLiBUaGVzZSBzZXJ2aWNlcyBhcmUgcmVzcG9uc2libGUgdG8gcHJvdmlkZSB0aGVpciB1c2VycyB2YWx1ZS1hZGRlZCBpbmZvcm1hdGlvbi4gVGhpcyB3aWxsIGluY3JlYXNlIHRoZSBzbWFydG5lc3MgbGV2ZWwgb2YgdGhlIGNhbXB1cy4gV2UgaW52ZXN0aWdhdGVkIHRocmVlIGRpcmVjdGlvbnMgZm9yIHRoaXMgcmVhc29uOiBJb1QgdG8gaW52b2x2ZSBzZW5zaW5nLCBjbG91ZCBhbmQgdWJpcXVpdG91cyBjb21wdXRpbmcgdG8gbWFrZSBvdXIgc2VydmljZXMgYXZhaWxhYmxlIGV2ZXJ5d2hlcmUsIGFuZCB0byB0cmFuc2Zvcm0gb3VyIHNlcnZpY2UgY29uc3VtZXJzIHRvIGNvbnRlbnQgZ2VuZXJhdG9ycyBvciwgaW4gb3RoZXIgd29yZHMsIGRhdGEgcHJvZHVjZXJzIGFuZC9vciBkZXZlbG9wZXJzIGZvciBuZXcgZGF0YSBzb3VyY2UgY29ubmVjdGlvbnMuIFRoZSBmb3VydGggZGlyZWN0aW9uLCBCaWcgRGF0YSwgaXMgYSBmb3J0aGNvbWluZyBhZGRpdGlvbiB0byB0aGUgcHJldmlvdXMgdGhyZWUgZm9yIGVuaGFuY2VkIGFuYWx5dGljYWwgY2FwYWJpbGl0aWVzIHRvIFNtYXJ0IENvbW11bml0aWVzLiIsInB1Ymxpc2hlciI6IlNwcmluZ2VyIEludGVybmF0aW9uYWwgUHVibGlzaGluZyIsImNvbnRhaW5lci10aXRsZS1zaG9ydCI6IiJ9LCJpc1RlbXBvcmFyeSI6ZmFsc2V9XX0=&quot;,&quot;citationItems&quot;:[{&quot;id&quot;:&quot;b4c27033-ec4f-35df-8514-bcea1163de77&quot;,&quot;itemData&quot;:{&quot;type&quot;:&quot;chapter&quot;,&quot;id&quot;:&quot;b4c27033-ec4f-35df-8514-bcea1163de77&quot;,&quot;title&quot;:&quot;Building Smart University Using Innovative Technology and Architecture&quot;,&quot;author&quot;:[{&quot;family&quot;:&quot;Adamkó&quot;,&quot;given&quot;:&quot;Attila&quot;,&quot;parse-names&quot;:false,&quot;dropping-particle&quot;:&quot;&quot;,&quot;non-dropping-particle&quot;:&quot;&quot;}],&quot;container-title&quot;:&quot;Smart Universities: Concepts, Systems, and Technologies&quot;,&quot;editor&quot;:[{&quot;family&quot;:&quot;Uskov&quot;,&quot;given&quot;:&quot;Vladimir L&quot;,&quot;parse-names&quot;:false,&quot;dropping-particle&quot;:&quot;&quot;,&quot;non-dropping-particle&quot;:&quot;&quot;},{&quot;family&quot;:&quot;Bakken&quot;,&quot;given&quot;:&quot;Jeffrey P&quot;,&quot;parse-names&quot;:false,&quot;dropping-particle&quot;:&quot;&quot;,&quot;non-dropping-particle&quot;:&quot;&quot;},{&quot;family&quot;:&quot;Howlett&quot;,&quot;given&quot;:&quot;Robert J&quot;,&quot;parse-names&quot;:false,&quot;dropping-particle&quot;:&quot;&quot;,&quot;non-dropping-particle&quot;:&quot;&quot;},{&quot;family&quot;:&quot;Jain&quot;,&quot;given&quot;:&quot;Lakhmi C&quot;,&quot;parse-names&quot;:false,&quot;dropping-particle&quot;:&quot;&quot;,&quot;non-dropping-particle&quot;:&quot;&quot;}],&quot;DOI&quot;:&quot;10.1007/978-3-319-59454-5_6&quot;,&quot;ISBN&quot;:&quot;978-3-319-59454-5&quot;,&quot;URL&quot;:&quot;https://doi.org/10.1007/978-3-319-59454-5_6&quot;,&quot;issued&quot;:{&quot;date-parts&quot;:[[2018]]},&quot;publisher-place&quot;:&quot;Cham&quot;,&quot;page&quot;:&quot;161-188&quot;,&quot;abstract&quot;:&quot;The terms Smart University and Smart Campus reflect the various opportunities provided by universities to achieve better experiences for locals to improve campus efficiency and cut down operating expenses. Both directions try to help their users reach their aims much easier. Several new aspects and technologies have appeared in the last few years and gained greater emphasis in areas such as Big Data, IoT (Internet of Things), Future Internet, and Crowdsourcing. A University is a proper place where all of these fields could be examined and applied continuously as a sustainable evolution. In this paper, we investigate software systems and related aspects of this evolution to introduce an open architecture for easily extensible services. These services are responsible to provide their users value-added information. This will increase the smartness level of the campus. We investigated three directions for this reason: IoT to involve sensing, cloud and ubiquitous computing to make our services available everywhere, and to transform our service consumers to content generators or, in other words, data producers and/or developers for new data source connections. The fourth direction, Big Data, is a forthcoming addition to the previous three for enhanced analytical capabilities to Smart Communities.&quot;,&quot;publisher&quot;:&quot;Springer International Publishing&quot;,&quot;container-title-short&quot;:&quot;&quot;},&quot;isTemporary&quot;:false}]},{&quot;citationID&quot;:&quot;MENDELEY_CITATION_5b47742e-be24-405a-9d2b-fb042befc9c0&quot;,&quot;properties&quot;:{&quot;noteIndex&quot;:0},&quot;isEdited&quot;:false,&quot;manualOverride&quot;:{&quot;isManuallyOverridden&quot;:false,&quot;citeprocText&quot;:&quot;(JISC, 2023a)&quot;,&quot;manualOverrideText&quot;:&quot;&quot;},&quot;citationTag&quot;:&quot;MENDELEY_CITATION_v3_eyJjaXRhdGlvbklEIjoiTUVOREVMRVlfQ0lUQVRJT05fNWI0Nzc0MmUtYmUyNC00MDVhLTlkMmItZmIwNDJiZWZjOWMw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quot;,&quot;citationItems&quot;:[{&quot;id&quot;:&quot;9a51221b-5850-35b4-ae00-d67f665322ce&quot;,&quot;itemData&quot;:{&quot;type&quot;:&quot;webpage&quot;,&quot;id&quot;:&quot;9a51221b-5850-35b4-ae00-d67f665322ce&quot;,&quot;title&quot;:&quot;Building the future intelligent campus&quot;,&quot;author&quot;:[{&quot;family&quot;:&quot;JISC&quot;,&quot;given&quot;:&quot;&quot;,&quot;parse-names&quot;:false,&quot;dropping-particle&quot;:&quot;&quot;,&quot;non-dropping-particle&quot;:&quot;&quot;}],&quot;accessed&quot;:{&quot;date-parts&quot;:[[2024,1,23]]},&quot;URL&quot;:&quot;https://www.jisc.ac.uk/guides/building-the-future-intelligent-campus&quot;,&quot;issued&quot;:{&quot;date-parts&quot;:[[2023]]},&quot;container-title-short&quot;:&quot;&quot;},&quot;isTemporary&quot;:false}]},{&quot;citationID&quot;:&quot;MENDELEY_CITATION_bfd10bdf-99b1-48af-a0b2-a35fff77099a&quot;,&quot;properties&quot;:{&quot;noteIndex&quot;:0},&quot;isEdited&quot;:false,&quot;manualOverride&quot;:{&quot;isManuallyOverridden&quot;:false,&quot;citeprocText&quot;:&quot;(Rico-Bautista, 2019)&quot;,&quot;manualOverrideText&quot;:&quot;&quot;},&quot;citationTag&quot;:&quot;MENDELEY_CITATION_v3_eyJjaXRhdGlvbklEIjoiTUVOREVMRVlfQ0lUQVRJT05fYmZkMTBiZGYtOTliMS00OGFmLWEwYjItYTM1ZmZmNzcwOTlh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quot;,&quot;citationItems&quot;:[{&quot;id&quot;:&quot;7b227f83-e24a-333d-9d1d-dab337cfb494&quot;,&quot;itemData&quot;:{&quot;type&quot;:&quot;paper-conference&quot;,&quot;id&quot;:&quot;7b227f83-e24a-333d-9d1d-dab337cfb494&quot;,&quot;title&quot;:&quot;Conceptual framework for smart university&quot;,&quot;author&quot;:[{&quot;family&quot;:&quot;Rico-Bautista&quot;,&quot;given&quot;:&quot;D. W.&quot;,&quot;parse-names&quot;:false,&quot;dropping-particle&quot;:&quot;&quot;,&quot;non-dropping-particle&quot;:&quot;&quot;}],&quot;container-title&quot;:&quot;Journal of Physics: Conference Series&quot;,&quot;container-title-short&quot;:&quot;J Phys Conf Ser&quot;,&quot;DOI&quot;:&quot;10.1088/1742-6596/1409/1/012009&quot;,&quot;ISSN&quot;:&quot;17426596&quot;,&quot;issued&quot;:{&quot;date-parts&quot;:[[2019,11,26]]},&quot;abstract&quot;:&quot;Determine the potential value of the technology that an organization has, for example, the university, is an issue that is not easy to answer. The only way to look to the future, since there is no data, is to have a very good theory or model. The application of maturity models creates useful benefits. Its application covers a diversity of problem areas related to the development, use and impact of information technology. The human-computer interaction is part of a process of creating technology. Generating a model of intelligent maturity can be seen as an evolutionary approach for a traditional university to progress to several levels of maturity of a smart university.&quot;,&quot;publisher&quot;:&quot;Institute of Physics Publishing&quot;,&quot;issue&quot;:&quot;1&quot;,&quot;volume&quot;:&quot;1409&quot;},&quot;isTemporary&quot;:false}]},{&quot;citationID&quot;:&quot;MENDELEY_CITATION_9871b440-4ba1-4614-88da-5928c2e85870&quot;,&quot;properties&quot;:{&quot;noteIndex&quot;:0},&quot;isEdited&quot;:false,&quot;manualOverride&quot;:{&quot;isManuallyOverridden&quot;:false,&quot;citeprocText&quot;:&quot;(Rico-Bautista &lt;i&gt;et al.&lt;/i&gt;, 2021)&quot;,&quot;manualOverrideText&quot;:&quot;&quot;},&quot;citationTag&quot;:&quot;MENDELEY_CITATION_v3_eyJjaXRhdGlvbklEIjoiTUVOREVMRVlfQ0lUQVRJT05fOTg3MWI0NDAtNGJhMS00NjE0LTg4ZGEtNTkyOGMyZTg1ODcw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quot;,&quot;citationItems&quot;:[{&quot;id&quot;:&quot;10c5e8ff-36ec-3ec5-b0f7-32ff4b347fc9&quot;,&quot;itemData&quot;:{&quot;type&quot;:&quot;article-journal&quot;,&quot;id&quot;:&quot;10c5e8ff-36ec-3ec5-b0f7-32ff4b347fc9&quot;,&quot;title&quot;:&quot;Smart University: A vision of technology adoption&quot;,&quot;author&quot;:[{&quot;family&quot;:&quot;Rico-Bautista&quot;,&quot;given&quot;:&quot;Dewar&quot;,&quot;parse-names&quot;:false,&quot;dropping-particle&quot;:&quot;&quot;,&quot;non-dropping-particle&quot;:&quot;&quot;},{&quot;family&quot;:&quot;Guerrero&quot;,&quot;given&quot;:&quot;Cesar&quot;,&quot;parse-names&quot;:false,&quot;dropping-particle&quot;:&quot;&quot;,&quot;non-dropping-particle&quot;:&quot;&quot;},{&quot;family&quot;:&quot;Collazos&quot;,&quot;given&quot;:&quot;César&quot;,&quot;parse-names&quot;:false,&quot;dropping-particle&quot;:&quot;&quot;,&quot;non-dropping-particle&quot;:&quot;&quot;},{&quot;family&quot;:&quot;Maestre&quot;,&quot;given&quot;:&quot;Gina&quot;,&quot;parse-names&quot;:false,&quot;dropping-particle&quot;:&quot;&quot;,&quot;non-dropping-particle&quot;:&quot;&quot;},{&quot;family&quot;:&quot;Medina-Cárdenas&quot;,&quot;given&quot;:&quot;Yurley&quot;,&quot;parse-names&quot;:false,&quot;dropping-particle&quot;:&quot;&quot;,&quot;non-dropping-particle&quot;:&quot;&quot;},{&quot;family&quot;:&quot;Hurtado&quot;,&quot;given&quot;:&quot;Julio&quot;,&quot;parse-names&quot;:false,&quot;dropping-particle&quot;:&quot;&quot;,&quot;non-dropping-particle&quot;:&quot;&quot;},{&quot;family&quot;:&quot;Swaminathan&quot;,&quot;given&quot;:&quot;Jose&quot;,&quot;parse-names&quot;:false,&quot;dropping-particle&quot;:&quot;&quot;,&quot;non-dropping-particle&quot;:&quot;&quot;}],&quot;container-title&quot;:&quot;Revista Colombiana de Computación&quot;,&quot;DOI&quot;:&quot;10.29375/25392115.4153&quot;,&quot;issued&quot;:{&quot;date-parts&quot;:[[2021,6,1]]},&quot;page&quot;:&quot;44-55&quot;,&quot;volume&quot;:&quot;22&quot;,&quot;container-title-short&quot;:&quot;&quot;},&quot;isTemporary&quot;:false}]},{&quot;citationID&quot;:&quot;MENDELEY_CITATION_16fdc4a6-7132-44cd-adaf-30c4bdcb9840&quot;,&quot;properties&quot;:{&quot;noteIndex&quot;:0},&quot;isEdited&quot;:false,&quot;manualOverride&quot;:{&quot;isManuallyOverridden&quot;:false,&quot;citeprocText&quot;:&quot;(Misra and Adewumi, 2019)&quot;,&quot;manualOverrideText&quot;:&quot;&quot;},&quot;citationTag&quot;:&quot;MENDELEY_CITATION_v3_eyJjaXRhdGlvbklEIjoiTUVOREVMRVlfQ0lUQVRJT05fMTZmZGM0YTYtNzEzMi00NGNkLWFkYWYtMzBjNGJkY2I5ODQwIiwicHJvcGVydGllcyI6eyJub3RlSW5kZXgiOjB9LCJpc0VkaXRlZCI6ZmFsc2UsIm1hbnVhbE92ZXJyaWRlIjp7ImlzTWFudWFsbHlPdmVycmlkZGVuIjpmYWxzZSwiY2l0ZXByb2NUZXh0IjoiKE1pc3JhIGFuZCBBZGV3dW1pLCAyMDE5KSIsIm1hbnVhbE92ZXJyaWRlVGV4dCI6IiJ9LCJjaXRhdGlvbkl0ZW1zIjpbeyJpZCI6IjVlOThjN2IzLTFkNzAtM2VlMi04OTNjLWQ4MmQ2MzFhNTFjYyIsIml0ZW1EYXRhIjp7InR5cGUiOiJib29rIiwiaWQiOiI1ZTk4YzdiMy0xZDcwLTNlZTItODkzYy1kODJkNjMxYTUxY2MiLCJ0aXRsZSI6IkhhbmRib29rIG9mIHJlc2VhcmNoIG9uIHRoZSByb2xlIG9mIGh1bWFuIGZhY3RvcnMgaW4gSVQgcHJvamVjdCBtYW5hZ2VtZW50IiwiYXV0aG9yIjpbeyJmYW1pbHkiOiJNaXNyYSIsImdpdmVuIjoiU2FuamF5IiwicGFyc2UtbmFtZXMiOmZhbHNlLCJkcm9wcGluZy1wYXJ0aWNsZSI6IiIsIm5vbi1kcm9wcGluZy1wYXJ0aWNsZSI6IiJ9LHsiZmFtaWx5IjoiQWRld3VtaSIsImdpdmVuIjoiQWRld29sZSIsInBhcnNlLW5hbWVzIjpmYWxzZSwiZHJvcHBpbmctcGFydGljbGUiOiIiLCJub24tZHJvcHBpbmctcGFydGljbGUiOiIifV0sImNvbGxlY3Rpb24tdGl0bGUiOiJBZHZhbmNlcyBpbiBJVCBQZXJzb25uZWwgYW5kIFByb2plY3QgTWFuYWdlbWVudCAoQUlUUFBNKSBib29rIHNlcmllcyIsIkRPSSI6IjEwLjQwMTgvOTc4LTEtNzk5OC0xMjc5LTEiLCJJU0JOIjoiMS03OTk4LTEyNzktMCIsImlzc3VlZCI6eyJkYXRlLXBhcnRzIjpbWzIwMTldXX0sInB1Ymxpc2hlci1wbGFjZSI6IkhlcnNoZXksIFBlbm5zeWx2YW5pYSIsImFic3RyYWN0IjoiVGhlIHJvbGUgaHVtYW5zIHBsYXkgaW4gdGhlIGZpZWxkIG9mIGluZm9ybWF0aW9uIHRlY2hub2xvZ3kgY29udGludWVzIHRvIGhvbGQgcmVsZXZhbmNlIGV2ZW4gd2l0aCB0aGUgaW5kdXN0cnkncyByYXBpZCBncm93dGguIFBlb3BsZSBjb250cmlidXRlIGhlYXZpbHkgdG8gdGhlIHBoeXNpY2FsLCBjb2duaXRpdmUsIGFuZCBvcmdhbml6YXRpb25hbCBkb21haW4gb2YgY29tcHV0aW5nLCB5ZXQgdGhlcmUgaXMgYSBsYWNrIG9mIGV4cGxvcmF0aW9uIGludG8gdGhpcyBwaGVub21lbm9uLiBIdW1hbm9pZCBhc3BlY3RzIG9mIHRlY2hub2xvZ3kgcmVxdWlyZSBleHRlbnNpdmUgcmVzZWFyY2ggaW4gb3JkZXIgdG8gYXZvaWQgbWFyZ2luYWxpemF0aW9uIGFuZCBpbnN1ZmZpY2llbnQgZGF0YS4gVGhlIEhhbmRib29rIG9mIFJlc2VhcmNoIG9uIHRoZSBSb2xlIG9mIEh1bWFuIEZhY3RvcnMgaW4gSVQgUHJvamVjdCBNYW5hZ2VtZW50IGlzIGEgY29sbGVjdGlvbiBvZiBpbm5vdmF0aXZlIHJlc2VhcmNoIG9uIHRoZSBtZXRob2RzIGFuZCBhcHBsaWNhdGlvbnMgb2YgdGhlIHRhc2sgb2YgaHVtYW4gY2hhcmFjdGVyaXN0aWNzIGluIHRoZSBkZXNpZ24gYW5kIGRlLiIsInB1Ymxpc2hlciI6IklHSSBHbG9iYWwiLCJjb250YWluZXItdGl0bGUtc2hvcnQiOiIifSwiaXNUZW1wb3JhcnkiOmZhbHNlfV19&quot;,&quot;citationItems&quot;:[{&quot;id&quot;:&quot;5e98c7b3-1d70-3ee2-893c-d82d631a51cc&quot;,&quot;itemData&quot;:{&quot;type&quot;:&quot;book&quot;,&quot;id&quot;:&quot;5e98c7b3-1d70-3ee2-893c-d82d631a51cc&quot;,&quot;title&quot;:&quot;Handbook of research on the role of human factors in IT project management&quot;,&quot;author&quot;:[{&quot;family&quot;:&quot;Misra&quot;,&quot;given&quot;:&quot;Sanjay&quot;,&quot;parse-names&quot;:false,&quot;dropping-particle&quot;:&quot;&quot;,&quot;non-dropping-particle&quot;:&quot;&quot;},{&quot;family&quot;:&quot;Adewumi&quot;,&quot;given&quot;:&quot;Adewole&quot;,&quot;parse-names&quot;:false,&quot;dropping-particle&quot;:&quot;&quot;,&quot;non-dropping-particle&quot;:&quot;&quot;}],&quot;collection-title&quot;:&quot;Advances in IT Personnel and Project Management (AITPPM) book series&quot;,&quot;DOI&quot;:&quot;10.4018/978-1-7998-1279-1&quot;,&quot;ISBN&quot;:&quot;1-7998-1279-0&quot;,&quot;issued&quot;:{&quot;date-parts&quot;:[[2019]]},&quot;publisher-place&quot;:&quot;Hershey, Pennsylvania&quot;,&quot;abstract&quot;:&quot;The role humans play in the field of information technology continues to hold relevance even with the industry's rapid growth. People contribute heavily to the physical, cognitive, and organizational domain of computing, yet there is a lack of exploration into this phenomenon. Humanoid aspects of technology require extensive research in order to avoid marginalization and insufficient data. The Handbook of Research on the Role of Human Factors in IT Project Management is a collection of innovative research on the methods and applications of the task of human characteristics in the design and de.&quot;,&quot;publisher&quot;:&quot;IGI Global&quot;,&quot;container-title-short&quot;:&quot;&quot;},&quot;isTemporary&quot;:false}]},{&quot;citationID&quot;:&quot;MENDELEY_CITATION_968a7ab2-4c5c-4784-9db9-3b87413f1013&quot;,&quot;properties&quot;:{&quot;noteIndex&quot;:0},&quot;isEdited&quot;:false,&quot;manualOverride&quot;:{&quot;isManuallyOverridden&quot;:false,&quot;citeprocText&quot;:&quot;(Adamkó, 2018)&quot;,&quot;manualOverrideText&quot;:&quot;&quot;},&quot;citationTag&quot;:&quot;MENDELEY_CITATION_v3_eyJjaXRhdGlvbklEIjoiTUVOREVMRVlfQ0lUQVRJT05fOTY4YTdhYjItNGM1Yy00Nzg0LTlkYjktM2I4NzQxM2YxMDEzIiwicHJvcGVydGllcyI6eyJub3RlSW5kZXgiOjB9LCJpc0VkaXRlZCI6ZmFsc2UsIm1hbnVhbE92ZXJyaWRlIjp7ImlzTWFudWFsbHlPdmVycmlkZGVuIjpmYWxzZSwiY2l0ZXByb2NUZXh0IjoiKEFkYW1rw7MsIDIwMTgpIiwibWFudWFsT3ZlcnJpZGVUZXh0IjoiIn0sImNpdGF0aW9uSXRlbXMiOlt7ImlkIjoiYjRjMjcwMzMtZWM0Zi0zNWRmLTg1MTQtYmNlYTExNjNkZTc3IiwiaXRlbURhdGEiOnsidHlwZSI6ImNoYXB0ZXIiLCJpZCI6ImI0YzI3MDMzLWVjNGYtMzVkZi04NTE0LWJjZWExMTYzZGU3NyIsInRpdGxlIjoiQnVpbGRpbmcgU21hcnQgVW5pdmVyc2l0eSBVc2luZyBJbm5vdmF0aXZlIFRlY2hub2xvZ3kgYW5kIEFyY2hpdGVjdHVyZSIsImF1dGhvciI6W3siZmFtaWx5IjoiQWRhbWvDsyIsImdpdmVuIjoiQXR0aWxhIiwicGFyc2UtbmFtZXMiOmZhbHNlLCJkcm9wcGluZy1wYXJ0aWNsZSI6IiIsIm5vbi1kcm9wcGluZy1wYXJ0aWNsZSI6IiJ9XSwiY29udGFpbmVyLXRpdGxlIjoiU21hcnQgVW5pdmVyc2l0aWVzOiBDb25jZXB0cywgU3lzdGVtcywgYW5kIFRlY2hub2xvZ2llcyIsImVkaXRvciI6W3siZmFtaWx5IjoiVXNrb3YiLCJnaXZlbiI6IlZsYWRpbWlyIEwiLCJwYXJzZS1uYW1lcyI6ZmFsc2UsImRyb3BwaW5nLXBhcnRpY2xlIjoiIiwibm9uLWRyb3BwaW5nLXBhcnRpY2xlIjoiIn0seyJmYW1pbHkiOiJCYWtrZW4iLCJnaXZlbiI6IkplZmZyZXkgUCIsInBhcnNlLW5hbWVzIjpmYWxzZSwiZHJvcHBpbmctcGFydGljbGUiOiIiLCJub24tZHJvcHBpbmctcGFydGljbGUiOiIifSx7ImZhbWlseSI6Ikhvd2xldHQiLCJnaXZlbiI6IlJvYmVydCBKIiwicGFyc2UtbmFtZXMiOmZhbHNlLCJkcm9wcGluZy1wYXJ0aWNsZSI6IiIsIm5vbi1kcm9wcGluZy1wYXJ0aWNsZSI6IiJ9LHsiZmFtaWx5IjoiSmFpbiIsImdpdmVuIjoiTGFraG1pIEMiLCJwYXJzZS1uYW1lcyI6ZmFsc2UsImRyb3BwaW5nLXBhcnRpY2xlIjoiIiwibm9uLWRyb3BwaW5nLXBhcnRpY2xlIjoiIn1dLCJET0kiOiIxMC4xMDA3Lzk3OC0zLTMxOS01OTQ1NC01XzYiLCJJU0JOIjoiOTc4LTMtMzE5LTU5NDU0LTUiLCJVUkwiOiJodHRwczovL2RvaS5vcmcvMTAuMTAwNy85NzgtMy0zMTktNTk0NTQtNV82IiwiaXNzdWVkIjp7ImRhdGUtcGFydHMiOltbMjAxOF1dfSwicHVibGlzaGVyLXBsYWNlIjoiQ2hhbSIsInBhZ2UiOiIxNjEtMTg4IiwiYWJzdHJhY3QiOiJUaGUgdGVybXMgU21hcnQgVW5pdmVyc2l0eSBhbmQgU21hcnQgQ2FtcHVzIHJlZmxlY3QgdGhlIHZhcmlvdXMgb3Bwb3J0dW5pdGllcyBwcm92aWRlZCBieSB1bml2ZXJzaXRpZXMgdG8gYWNoaWV2ZSBiZXR0ZXIgZXhwZXJpZW5jZXMgZm9yIGxvY2FscyB0byBpbXByb3ZlIGNhbXB1cyBlZmZpY2llbmN5IGFuZCBjdXQgZG93biBvcGVyYXRpbmcgZXhwZW5zZXMuIEJvdGggZGlyZWN0aW9ucyB0cnkgdG8gaGVscCB0aGVpciB1c2VycyByZWFjaCB0aGVpciBhaW1zIG11Y2ggZWFzaWVyLiBTZXZlcmFsIG5ldyBhc3BlY3RzIGFuZCB0ZWNobm9sb2dpZXMgaGF2ZSBhcHBlYXJlZCBpbiB0aGUgbGFzdCBmZXcgeWVhcnMgYW5kIGdhaW5lZCBncmVhdGVyIGVtcGhhc2lzIGluIGFyZWFzIHN1Y2ggYXMgQmlnIERhdGEsIElvVCAoSW50ZXJuZXQgb2YgVGhpbmdzKSwgRnV0dXJlIEludGVybmV0LCBhbmQgQ3Jvd2Rzb3VyY2luZy4gQSBVbml2ZXJzaXR5IGlzIGEgcHJvcGVyIHBsYWNlIHdoZXJlIGFsbCBvZiB0aGVzZSBmaWVsZHMgY291bGQgYmUgZXhhbWluZWQgYW5kIGFwcGxpZWQgY29udGludW91c2x5IGFzIGEgc3VzdGFpbmFibGUgZXZvbHV0aW9uLiBJbiB0aGlzIHBhcGVyLCB3ZSBpbnZlc3RpZ2F0ZSBzb2Z0d2FyZSBzeXN0ZW1zIGFuZCByZWxhdGVkIGFzcGVjdHMgb2YgdGhpcyBldm9sdXRpb24gdG8gaW50cm9kdWNlIGFuIG9wZW4gYXJjaGl0ZWN0dXJlIGZvciBlYXNpbHkgZXh0ZW5zaWJsZSBzZXJ2aWNlcy4gVGhlc2Ugc2VydmljZXMgYXJlIHJlc3BvbnNpYmxlIHRvIHByb3ZpZGUgdGhlaXIgdXNlcnMgdmFsdWUtYWRkZWQgaW5mb3JtYXRpb24uIFRoaXMgd2lsbCBpbmNyZWFzZSB0aGUgc21hcnRuZXNzIGxldmVsIG9mIHRoZSBjYW1wdXMuIFdlIGludmVzdGlnYXRlZCB0aHJlZSBkaXJlY3Rpb25zIGZvciB0aGlzIHJlYXNvbjogSW9UIHRvIGludm9sdmUgc2Vuc2luZywgY2xvdWQgYW5kIHViaXF1aXRvdXMgY29tcHV0aW5nIHRvIG1ha2Ugb3VyIHNlcnZpY2VzIGF2YWlsYWJsZSBldmVyeXdoZXJlLCBhbmQgdG8gdHJhbnNmb3JtIG91ciBzZXJ2aWNlIGNvbnN1bWVycyB0byBjb250ZW50IGdlbmVyYXRvcnMgb3IsIGluIG90aGVyIHdvcmRzLCBkYXRhIHByb2R1Y2VycyBhbmQvb3IgZGV2ZWxvcGVycyBmb3IgbmV3IGRhdGEgc291cmNlIGNvbm5lY3Rpb25zLiBUaGUgZm91cnRoIGRpcmVjdGlvbiwgQmlnIERhdGEsIGlzIGEgZm9ydGhjb21pbmcgYWRkaXRpb24gdG8gdGhlIHByZXZpb3VzIHRocmVlIGZvciBlbmhhbmNlZCBhbmFseXRpY2FsIGNhcGFiaWxpdGllcyB0byBTbWFydCBDb21tdW5pdGllcy4iLCJwdWJsaXNoZXIiOiJTcHJpbmdlciBJbnRlcm5hdGlvbmFsIFB1Ymxpc2hpbmciLCJjb250YWluZXItdGl0bGUtc2hvcnQiOiIifSwiaXNUZW1wb3JhcnkiOmZhbHNlfV19&quot;,&quot;citationItems&quot;:[{&quot;id&quot;:&quot;b4c27033-ec4f-35df-8514-bcea1163de77&quot;,&quot;itemData&quot;:{&quot;type&quot;:&quot;chapter&quot;,&quot;id&quot;:&quot;b4c27033-ec4f-35df-8514-bcea1163de77&quot;,&quot;title&quot;:&quot;Building Smart University Using Innovative Technology and Architecture&quot;,&quot;author&quot;:[{&quot;family&quot;:&quot;Adamkó&quot;,&quot;given&quot;:&quot;Attila&quot;,&quot;parse-names&quot;:false,&quot;dropping-particle&quot;:&quot;&quot;,&quot;non-dropping-particle&quot;:&quot;&quot;}],&quot;container-title&quot;:&quot;Smart Universities: Concepts, Systems, and Technologies&quot;,&quot;editor&quot;:[{&quot;family&quot;:&quot;Uskov&quot;,&quot;given&quot;:&quot;Vladimir L&quot;,&quot;parse-names&quot;:false,&quot;dropping-particle&quot;:&quot;&quot;,&quot;non-dropping-particle&quot;:&quot;&quot;},{&quot;family&quot;:&quot;Bakken&quot;,&quot;given&quot;:&quot;Jeffrey P&quot;,&quot;parse-names&quot;:false,&quot;dropping-particle&quot;:&quot;&quot;,&quot;non-dropping-particle&quot;:&quot;&quot;},{&quot;family&quot;:&quot;Howlett&quot;,&quot;given&quot;:&quot;Robert J&quot;,&quot;parse-names&quot;:false,&quot;dropping-particle&quot;:&quot;&quot;,&quot;non-dropping-particle&quot;:&quot;&quot;},{&quot;family&quot;:&quot;Jain&quot;,&quot;given&quot;:&quot;Lakhmi C&quot;,&quot;parse-names&quot;:false,&quot;dropping-particle&quot;:&quot;&quot;,&quot;non-dropping-particle&quot;:&quot;&quot;}],&quot;DOI&quot;:&quot;10.1007/978-3-319-59454-5_6&quot;,&quot;ISBN&quot;:&quot;978-3-319-59454-5&quot;,&quot;URL&quot;:&quot;https://doi.org/10.1007/978-3-319-59454-5_6&quot;,&quot;issued&quot;:{&quot;date-parts&quot;:[[2018]]},&quot;publisher-place&quot;:&quot;Cham&quot;,&quot;page&quot;:&quot;161-188&quot;,&quot;abstract&quot;:&quot;The terms Smart University and Smart Campus reflect the various opportunities provided by universities to achieve better experiences for locals to improve campus efficiency and cut down operating expenses. Both directions try to help their users reach their aims much easier. Several new aspects and technologies have appeared in the last few years and gained greater emphasis in areas such as Big Data, IoT (Internet of Things), Future Internet, and Crowdsourcing. A University is a proper place where all of these fields could be examined and applied continuously as a sustainable evolution. In this paper, we investigate software systems and related aspects of this evolution to introduce an open architecture for easily extensible services. These services are responsible to provide their users value-added information. This will increase the smartness level of the campus. We investigated three directions for this reason: IoT to involve sensing, cloud and ubiquitous computing to make our services available everywhere, and to transform our service consumers to content generators or, in other words, data producers and/or developers for new data source connections. The fourth direction, Big Data, is a forthcoming addition to the previous three for enhanced analytical capabilities to Smart Communities.&quot;,&quot;publisher&quot;:&quot;Springer International Publishing&quot;,&quot;container-title-short&quot;:&quot;&quot;},&quot;isTemporary&quot;:false}]},{&quot;citationID&quot;:&quot;MENDELEY_CITATION_a107a2d1-6f12-44eb-bfae-409aef677fee&quot;,&quot;properties&quot;:{&quot;noteIndex&quot;:0},&quot;isEdited&quot;:false,&quot;manualOverride&quot;:{&quot;isManuallyOverridden&quot;:false,&quot;citeprocText&quot;:&quot;(Project Management Institute, 2021)&quot;,&quot;manualOverrideText&quot;:&quot;&quot;},&quot;citationTag&quot;:&quot;MENDELEY_CITATION_v3_eyJjaXRhdGlvbklEIjoiTUVOREVMRVlfQ0lUQVRJT05fYTEwN2EyZDEtNmYxMi00NGViLWJmYWUtNDA5YWVmNjc3ZmVlIiwicHJvcGVydGllcyI6eyJub3RlSW5kZXgiOjB9LCJpc0VkaXRlZCI6ZmFsc2UsIm1hbnVhbE92ZXJyaWRlIjp7ImlzTWFudWFsbHlPdmVycmlkZGVuIjpmYWxzZSwiY2l0ZXByb2NUZXh0IjoiKFByb2plY3QgTWFuYWdlbWVudCBJbnN0aXR1dGUsIDIwMjEpIiwibWFudWFsT3ZlcnJpZGVUZXh0IjoiIn0sImNpdGF0aW9uSXRlbXMiOlt7ImlkIjoiYzdhYTc4MGEtYjY0MS0zMDcwLTk5YTYtZTY2YTA5OTMzM2MxIiwiaXRlbURhdGEiOnsidHlwZSI6ImJvb2siLCJpZCI6ImM3YWE3ODBhLWI2NDEtMzA3MC05OWE2LWU2NmEwOTkzMzNjMSIsInRpdGxlIjoiVGhlIHN0YW5kYXJkIGZvciBwcm9qZWN0IG1hbmFnZW1lbnQgYW5kIGEgZ3VpZGUgdG8gdGhlIHByb2plY3QgbWFuYWdlbWVudCBib2R5IG9mIGtub3dsZWRnZSAoUE1CT0sgZ3VpZGUpLiIsImF1dGhvciI6W3siZmFtaWx5IjoiUHJvamVjdCBNYW5hZ2VtZW50IEluc3RpdHV0ZSIsImdpdmVuIjoiIiwicGFyc2UtbmFtZXMiOmZhbHNlLCJkcm9wcGluZy1wYXJ0aWNsZSI6IiIsIm5vbi1kcm9wcGluZy1wYXJ0aWNsZSI6IiJ9XSwiY29udGFpbmVyLXRpdGxlIjoiR3VpZGUgdG8gdGhlIHByb2plY3QgbWFuYWdlbWVudCBib2R5IG9mIGtub3dsZWRnZSAoUE1CT0sgZ3VpZGUpIGFuZCB0aGUgc3RhbmRhcmQgZm9yIHByb2plY3QgbWFuYWdlbWVudCIsIklTQk4iOiI5NzgxNjI4MjU2NjQyIiwiaXNzdWVkIjp7ImRhdGUtcGFydHMiOltbMjAyMV1dfSwicHVibGlzaGVyLXBsYWNlIjoiTmV3dG93biBTcXVhcmUsIFBlbm5zeWx2YW5pYSIsImFic3RyYWN0IjoiXCJPdmVyIHRoZSBwYXN0IGZldyB5ZWFycywgZW1lcmdpbmcgdGVjaG5vbG9neSwgbmV3IGFwcHJvYWNoZXMsIGFuZCByYXBpZCBtYXJrZXQgY2hhbmdlcyBkaXNydXB0ZWQgb3VyIHdheXMgb2Ygd29ya2luZywgZHJpdmluZyB0aGUgcHJvamVjdCBtYW5hZ2VtZW50IHByb2Zlc3Npb24gdG8gZXZvbHZlLiBFYWNoIGluZHVzdHJ5LCBvcmdhbml6YXRpb24gYW5kIHByb2plY3QgZmFjZSB1bmlxdWUgY2hhbGxlbmdlcywgYW5kIHRlYW0gbWVtYmVycyBtdXN0IGFkYXB0IHRoZWlyIGFwcHJvYWNoZXMgdG8gc3VjY2Vzc2Z1bGx5IG1hbmFnZSBwcm9qZWN0cyBhbmQgZGVsaXZlciByZXN1bHRzLiBXaXRoIHRoaXMgaW4gbWluZCwgQSBHdWlkZSB0byB0aGUgUHJvamVjdCBNYW5hZ2VtZW50IEJvZHkgb2YgS25vd2xlZGdlIChQTUJPS8KuIEd1aWRlKSAtIFNldmVudGggRWRpdGlvbiB0YWtlcyBhIGRlZXBlciBsb29rIGludG8gdGhlIGZ1bmRhbWVudGFsIGNvbmNlcHRzIGFuZCBjb25zdHJ1Y3RzIG9mIHRoZSBwcm9mZXNzaW9uLiBJbmNsdWRpbmcgYm90aCBUaGUgU3RhbmRhcmQgZm9yIFByb2plY3QgTWFuYWdlbWVudCBhbmQgdGhlIFBNQk9Lwq4gR3VpZGUsIHRoaXMgZWRpdGlvbiBwcmVzZW50cyAxMiBwcmluY2lwbGVzIG9mIHByb2plY3QgbWFuYWdlbWVudCBhbmQgZWlnaHQgcHJvamVjdCBwZXJmb3JtYW5jZSBkb21haW5zIHRoYXQgYXJlIGNyaXRpY2FsIGZvciBlZmZlY3RpdmVseSBkZWxpdmVyaW5nIHByb2plY3Qgb3V0Y29tZXMuIFRoaXMgZWRpdGlvbiBvZiB0aGUgUE1CT0vCriBHdWlkZTogUmVmbGVjdHMgdGhlIGZ1bGwgcmFuZ2Ugb2YgZGV2ZWxvcG1lbnQgYXBwcm9hY2hlcyAocHJlZGljdGl2ZSwgdHJhZGl0aW9uYWwsIGFkYXB0aXZlLCBhZ2lsZSwgaHlicmlkLCBldGMuKTsgRGV2b3RlcyBhbiBlbnRpcmUgc2VjdGlvbiB0byB0YWlsb3JpbmcgZGV2ZWxvcG1lbnQgYXBwcm9hY2hlcyBhbmQgcHJvY2Vzc2VzOyBFeHBhbmRzIHRoZSBsaXN0IG9mIHRvb2xzIGFuZCB0ZWNobmlxdWVzIGluIGEgbmV3IHNlY3Rpb24sIFwiTW9kZWxzLCBNZXRob2RzLCBhbmQgQXJ0aWZhY3RzXCI7IEZvY3VzZXMgb24gcHJvamVjdCBvdXRjb21lcywgaW4gYWRkaXRpb24gdG8gZGVsaXZlcmFibGVzOyBhbmQgSW50ZWdyYXRlcyB3aXRoIFBNSXN0YW5kYXJkcyssIGdpdmluZyB1c2VycyBhY2Nlc3MgdG8gY29udGVudCB0aGF0IGhlbHBzIHRoZW0gYXBwbHkgdGhlIFBNQk9Lwq4gR3VpZGUgb24gdGhlIGpvYi4gVGhlIHJlc3VsdCBpcyBhIG1vZGVybiBndWlkZSB0aGF0IGJldHRlcnMgZW5hYmxlcyBwcm9qZWN0IHRlYW0gbWVtYmVycyB0byBiZSBwcm9hY3RpdmUsIGlubm92YXRpdmUsIGFuZCBuaW1ibGUgaW4gZGVsaXZlcmluZyBwcm9qZWN0IG91dGNvbWVzXCItLSBQcm92aWRlZCBieSBwdWJsaXNoZXIuIiwiZWRpdGlvbiI6IlNldmVudGggZWRpdGlvbi4iLCJwdWJsaXNoZXIiOiJQcm9qZWN0IE1hbmFnZW1lbnQgSW5zdGl0dXRlLCBJbmMuIiwiY29udGFpbmVyLXRpdGxlLXNob3J0IjoiIn0sImlzVGVtcG9yYXJ5IjpmYWxzZX1dfQ==&quot;,&quot;citationItems&quot;:[{&quot;id&quot;:&quot;c7aa780a-b641-3070-99a6-e66a099333c1&quot;,&quot;itemData&quot;:{&quot;type&quot;:&quot;book&quot;,&quot;id&quot;:&quot;c7aa780a-b641-3070-99a6-e66a099333c1&quot;,&quot;title&quot;:&quot;The standard for project management and a guide to the project management body of knowledge (PMBOK guide).&quot;,&quot;author&quot;:[{&quot;family&quot;:&quot;Project Management Institute&quot;,&quot;given&quot;:&quot;&quot;,&quot;parse-names&quot;:false,&quot;dropping-particle&quot;:&quot;&quot;,&quot;non-dropping-particle&quot;:&quot;&quot;}],&quot;container-title&quot;:&quot;Guide to the project management body of knowledge (PMBOK guide) and the standard for project management&quot;,&quot;ISBN&quot;:&quot;9781628256642&quot;,&quot;issued&quot;:{&quot;date-parts&quot;:[[2021]]},&quot;publisher-place&quot;:&quot;Newtown Square, Pennsylvania&quot;,&quot;abstract&quot;:&quot;\&quot;Over the past few years, emerging technology, new approaches, and rapid market changes disrupted our ways of working, driving the project management profession to evolve. Each industry, organization and project face unique challenges, and team members must adapt their approaches to successfully manage projects and deliver results. With this in mind, A Guide to the Project Management Body of Knowledge (PMBOK® Guide) - Seventh Edition takes a deeper look into the fundamental concepts and constructs of the profession. Including both The Standard for Project Management and the PMBOK® Guide, this edition presents 12 principles of project management and eight project performance domains that are critical for effectively delivering project outcomes. This edition of the PMBOK® Guide: Reflects the full range of development approaches (predictive, traditional, adaptive, agile, hybrid, etc.); Devotes an entire section to tailoring development approaches and processes; Expands the list of tools and techniques in a new section, \&quot;Models, Methods, and Artifacts\&quot;; Focuses on project outcomes, in addition to deliverables; and Integrates with PMIstandards+, giving users access to content that helps them apply the PMBOK® Guide on the job. The result is a modern guide that betters enables project team members to be proactive, innovative, and nimble in delivering project outcomes\&quot;-- Provided by publisher.&quot;,&quot;edition&quot;:&quot;Seventh edition.&quot;,&quot;publisher&quot;:&quot;Project Management Institute, Inc.&quot;,&quot;container-title-short&quot;:&quot;&quot;},&quot;isTemporary&quot;:false}]},{&quot;citationID&quot;:&quot;MENDELEY_CITATION_9743622d-6a01-4ee5-a4d1-233bd1772da9&quot;,&quot;properties&quot;:{&quot;noteIndex&quot;:0},&quot;isEdited&quot;:false,&quot;manualOverride&quot;:{&quot;isManuallyOverridden&quot;:false,&quot;citeprocText&quot;:&quot;(Rico-Bautista, 2019)&quot;,&quot;manualOverrideText&quot;:&quot;&quot;},&quot;citationTag&quot;:&quot;MENDELEY_CITATION_v3_eyJjaXRhdGlvbklEIjoiTUVOREVMRVlfQ0lUQVRJT05fOTc0MzYyMmQtNmEwMS00ZWU1LWE0ZDEtMjMzYmQxNzcyZGE5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quot;,&quot;citationItems&quot;:[{&quot;id&quot;:&quot;7b227f83-e24a-333d-9d1d-dab337cfb494&quot;,&quot;itemData&quot;:{&quot;type&quot;:&quot;paper-conference&quot;,&quot;id&quot;:&quot;7b227f83-e24a-333d-9d1d-dab337cfb494&quot;,&quot;title&quot;:&quot;Conceptual framework for smart university&quot;,&quot;author&quot;:[{&quot;family&quot;:&quot;Rico-Bautista&quot;,&quot;given&quot;:&quot;D. W.&quot;,&quot;parse-names&quot;:false,&quot;dropping-particle&quot;:&quot;&quot;,&quot;non-dropping-particle&quot;:&quot;&quot;}],&quot;container-title&quot;:&quot;Journal of Physics: Conference Series&quot;,&quot;container-title-short&quot;:&quot;J Phys Conf Ser&quot;,&quot;DOI&quot;:&quot;10.1088/1742-6596/1409/1/012009&quot;,&quot;ISSN&quot;:&quot;17426596&quot;,&quot;issued&quot;:{&quot;date-parts&quot;:[[2019,11,26]]},&quot;abstract&quot;:&quot;Determine the potential value of the technology that an organization has, for example, the university, is an issue that is not easy to answer. The only way to look to the future, since there is no data, is to have a very good theory or model. The application of maturity models creates useful benefits. Its application covers a diversity of problem areas related to the development, use and impact of information technology. The human-computer interaction is part of a process of creating technology. Generating a model of intelligent maturity can be seen as an evolutionary approach for a traditional university to progress to several levels of maturity of a smart university.&quot;,&quot;publisher&quot;:&quot;Institute of Physics Publishing&quot;,&quot;issue&quot;:&quot;1&quot;,&quot;volume&quot;:&quot;1409&quot;},&quot;isTemporary&quot;:false}]},{&quot;citationID&quot;:&quot;MENDELEY_CITATION_5a8dae99-9ba5-4f9f-ab94-fa4299e6d190&quot;,&quot;properties&quot;:{&quot;noteIndex&quot;:0},&quot;isEdited&quot;:false,&quot;manualOverride&quot;:{&quot;isManuallyOverridden&quot;:false,&quot;citeprocText&quot;:&quot;(Project Management Institute, 2021)&quot;,&quot;manualOverrideText&quot;:&quot;&quot;},&quot;citationTag&quot;:&quot;MENDELEY_CITATION_v3_eyJjaXRhdGlvbklEIjoiTUVOREVMRVlfQ0lUQVRJT05fNWE4ZGFlOTktOWJhNS00ZjlmLWFiOTQtZmE0Mjk5ZTZkMTkwIiwicHJvcGVydGllcyI6eyJub3RlSW5kZXgiOjB9LCJpc0VkaXRlZCI6ZmFsc2UsIm1hbnVhbE92ZXJyaWRlIjp7ImlzTWFudWFsbHlPdmVycmlkZGVuIjpmYWxzZSwiY2l0ZXByb2NUZXh0IjoiKFByb2plY3QgTWFuYWdlbWVudCBJbnN0aXR1dGUsIDIwMjEpIiwibWFudWFsT3ZlcnJpZGVUZXh0IjoiIn0sImNpdGF0aW9uSXRlbXMiOlt7ImlkIjoiYzdhYTc4MGEtYjY0MS0zMDcwLTk5YTYtZTY2YTA5OTMzM2MxIiwiaXRlbURhdGEiOnsidHlwZSI6ImJvb2siLCJpZCI6ImM3YWE3ODBhLWI2NDEtMzA3MC05OWE2LWU2NmEwOTkzMzNjMSIsInRpdGxlIjoiVGhlIHN0YW5kYXJkIGZvciBwcm9qZWN0IG1hbmFnZW1lbnQgYW5kIGEgZ3VpZGUgdG8gdGhlIHByb2plY3QgbWFuYWdlbWVudCBib2R5IG9mIGtub3dsZWRnZSAoUE1CT0sgZ3VpZGUpLiIsImF1dGhvciI6W3siZmFtaWx5IjoiUHJvamVjdCBNYW5hZ2VtZW50IEluc3RpdHV0ZSIsImdpdmVuIjoiIiwicGFyc2UtbmFtZXMiOmZhbHNlLCJkcm9wcGluZy1wYXJ0aWNsZSI6IiIsIm5vbi1kcm9wcGluZy1wYXJ0aWNsZSI6IiJ9XSwiY29udGFpbmVyLXRpdGxlIjoiR3VpZGUgdG8gdGhlIHByb2plY3QgbWFuYWdlbWVudCBib2R5IG9mIGtub3dsZWRnZSAoUE1CT0sgZ3VpZGUpIGFuZCB0aGUgc3RhbmRhcmQgZm9yIHByb2plY3QgbWFuYWdlbWVudCIsIklTQk4iOiI5NzgxNjI4MjU2NjQyIiwiaXNzdWVkIjp7ImRhdGUtcGFydHMiOltbMjAyMV1dfSwicHVibGlzaGVyLXBsYWNlIjoiTmV3dG93biBTcXVhcmUsIFBlbm5zeWx2YW5pYSIsImFic3RyYWN0IjoiXCJPdmVyIHRoZSBwYXN0IGZldyB5ZWFycywgZW1lcmdpbmcgdGVjaG5vbG9neSwgbmV3IGFwcHJvYWNoZXMsIGFuZCByYXBpZCBtYXJrZXQgY2hhbmdlcyBkaXNydXB0ZWQgb3VyIHdheXMgb2Ygd29ya2luZywgZHJpdmluZyB0aGUgcHJvamVjdCBtYW5hZ2VtZW50IHByb2Zlc3Npb24gdG8gZXZvbHZlLiBFYWNoIGluZHVzdHJ5LCBvcmdhbml6YXRpb24gYW5kIHByb2plY3QgZmFjZSB1bmlxdWUgY2hhbGxlbmdlcywgYW5kIHRlYW0gbWVtYmVycyBtdXN0IGFkYXB0IHRoZWlyIGFwcHJvYWNoZXMgdG8gc3VjY2Vzc2Z1bGx5IG1hbmFnZSBwcm9qZWN0cyBhbmQgZGVsaXZlciByZXN1bHRzLiBXaXRoIHRoaXMgaW4gbWluZCwgQSBHdWlkZSB0byB0aGUgUHJvamVjdCBNYW5hZ2VtZW50IEJvZHkgb2YgS25vd2xlZGdlIChQTUJPS8KuIEd1aWRlKSAtIFNldmVudGggRWRpdGlvbiB0YWtlcyBhIGRlZXBlciBsb29rIGludG8gdGhlIGZ1bmRhbWVudGFsIGNvbmNlcHRzIGFuZCBjb25zdHJ1Y3RzIG9mIHRoZSBwcm9mZXNzaW9uLiBJbmNsdWRpbmcgYm90aCBUaGUgU3RhbmRhcmQgZm9yIFByb2plY3QgTWFuYWdlbWVudCBhbmQgdGhlIFBNQk9Lwq4gR3VpZGUsIHRoaXMgZWRpdGlvbiBwcmVzZW50cyAxMiBwcmluY2lwbGVzIG9mIHByb2plY3QgbWFuYWdlbWVudCBhbmQgZWlnaHQgcHJvamVjdCBwZXJmb3JtYW5jZSBkb21haW5zIHRoYXQgYXJlIGNyaXRpY2FsIGZvciBlZmZlY3RpdmVseSBkZWxpdmVyaW5nIHByb2plY3Qgb3V0Y29tZXMuIFRoaXMgZWRpdGlvbiBvZiB0aGUgUE1CT0vCriBHdWlkZTogUmVmbGVjdHMgdGhlIGZ1bGwgcmFuZ2Ugb2YgZGV2ZWxvcG1lbnQgYXBwcm9hY2hlcyAocHJlZGljdGl2ZSwgdHJhZGl0aW9uYWwsIGFkYXB0aXZlLCBhZ2lsZSwgaHlicmlkLCBldGMuKTsgRGV2b3RlcyBhbiBlbnRpcmUgc2VjdGlvbiB0byB0YWlsb3JpbmcgZGV2ZWxvcG1lbnQgYXBwcm9hY2hlcyBhbmQgcHJvY2Vzc2VzOyBFeHBhbmRzIHRoZSBsaXN0IG9mIHRvb2xzIGFuZCB0ZWNobmlxdWVzIGluIGEgbmV3IHNlY3Rpb24sIFwiTW9kZWxzLCBNZXRob2RzLCBhbmQgQXJ0aWZhY3RzXCI7IEZvY3VzZXMgb24gcHJvamVjdCBvdXRjb21lcywgaW4gYWRkaXRpb24gdG8gZGVsaXZlcmFibGVzOyBhbmQgSW50ZWdyYXRlcyB3aXRoIFBNSXN0YW5kYXJkcyssIGdpdmluZyB1c2VycyBhY2Nlc3MgdG8gY29udGVudCB0aGF0IGhlbHBzIHRoZW0gYXBwbHkgdGhlIFBNQk9Lwq4gR3VpZGUgb24gdGhlIGpvYi4gVGhlIHJlc3VsdCBpcyBhIG1vZGVybiBndWlkZSB0aGF0IGJldHRlcnMgZW5hYmxlcyBwcm9qZWN0IHRlYW0gbWVtYmVycyB0byBiZSBwcm9hY3RpdmUsIGlubm92YXRpdmUsIGFuZCBuaW1ibGUgaW4gZGVsaXZlcmluZyBwcm9qZWN0IG91dGNvbWVzXCItLSBQcm92aWRlZCBieSBwdWJsaXNoZXIuIiwiZWRpdGlvbiI6IlNldmVudGggZWRpdGlvbi4iLCJwdWJsaXNoZXIiOiJQcm9qZWN0IE1hbmFnZW1lbnQgSW5zdGl0dXRlLCBJbmMuIiwiY29udGFpbmVyLXRpdGxlLXNob3J0IjoiIn0sImlzVGVtcG9yYXJ5IjpmYWxzZX1dfQ==&quot;,&quot;citationItems&quot;:[{&quot;id&quot;:&quot;c7aa780a-b641-3070-99a6-e66a099333c1&quot;,&quot;itemData&quot;:{&quot;type&quot;:&quot;book&quot;,&quot;id&quot;:&quot;c7aa780a-b641-3070-99a6-e66a099333c1&quot;,&quot;title&quot;:&quot;The standard for project management and a guide to the project management body of knowledge (PMBOK guide).&quot;,&quot;author&quot;:[{&quot;family&quot;:&quot;Project Management Institute&quot;,&quot;given&quot;:&quot;&quot;,&quot;parse-names&quot;:false,&quot;dropping-particle&quot;:&quot;&quot;,&quot;non-dropping-particle&quot;:&quot;&quot;}],&quot;container-title&quot;:&quot;Guide to the project management body of knowledge (PMBOK guide) and the standard for project management&quot;,&quot;ISBN&quot;:&quot;9781628256642&quot;,&quot;issued&quot;:{&quot;date-parts&quot;:[[2021]]},&quot;publisher-place&quot;:&quot;Newtown Square, Pennsylvania&quot;,&quot;abstract&quot;:&quot;\&quot;Over the past few years, emerging technology, new approaches, and rapid market changes disrupted our ways of working, driving the project management profession to evolve. Each industry, organization and project face unique challenges, and team members must adapt their approaches to successfully manage projects and deliver results. With this in mind, A Guide to the Project Management Body of Knowledge (PMBOK® Guide) - Seventh Edition takes a deeper look into the fundamental concepts and constructs of the profession. Including both The Standard for Project Management and the PMBOK® Guide, this edition presents 12 principles of project management and eight project performance domains that are critical for effectively delivering project outcomes. This edition of the PMBOK® Guide: Reflects the full range of development approaches (predictive, traditional, adaptive, agile, hybrid, etc.); Devotes an entire section to tailoring development approaches and processes; Expands the list of tools and techniques in a new section, \&quot;Models, Methods, and Artifacts\&quot;; Focuses on project outcomes, in addition to deliverables; and Integrates with PMIstandards+, giving users access to content that helps them apply the PMBOK® Guide on the job. The result is a modern guide that betters enables project team members to be proactive, innovative, and nimble in delivering project outcomes\&quot;-- Provided by publisher.&quot;,&quot;edition&quot;:&quot;Seventh edition.&quot;,&quot;publisher&quot;:&quot;Project Management Institute, Inc.&quot;,&quot;container-title-short&quot;:&quot;&quot;},&quot;isTemporary&quot;:false}]},{&quot;citationID&quot;:&quot;MENDELEY_CITATION_6cd75e03-fd11-4535-b4d9-12497872b644&quot;,&quot;properties&quot;:{&quot;noteIndex&quot;:0},&quot;isEdited&quot;:false,&quot;manualOverride&quot;:{&quot;isManuallyOverridden&quot;:false,&quot;citeprocText&quot;:&quot;(Adamkó, 2018)&quot;,&quot;manualOverrideText&quot;:&quot;&quot;},&quot;citationTag&quot;:&quot;MENDELEY_CITATION_v3_eyJjaXRhdGlvbklEIjoiTUVOREVMRVlfQ0lUQVRJT05fNmNkNzVlMDMtZmQxMS00NTM1LWI0ZDktMTI0OTc4NzJiNjQ0IiwicHJvcGVydGllcyI6eyJub3RlSW5kZXgiOjB9LCJpc0VkaXRlZCI6ZmFsc2UsIm1hbnVhbE92ZXJyaWRlIjp7ImlzTWFudWFsbHlPdmVycmlkZGVuIjpmYWxzZSwiY2l0ZXByb2NUZXh0IjoiKEFkYW1rw7MsIDIwMTgpIiwibWFudWFsT3ZlcnJpZGVUZXh0IjoiIn0sImNpdGF0aW9uSXRlbXMiOlt7ImlkIjoiYjRjMjcwMzMtZWM0Zi0zNWRmLTg1MTQtYmNlYTExNjNkZTc3IiwiaXRlbURhdGEiOnsidHlwZSI6ImNoYXB0ZXIiLCJpZCI6ImI0YzI3MDMzLWVjNGYtMzVkZi04NTE0LWJjZWExMTYzZGU3NyIsInRpdGxlIjoiQnVpbGRpbmcgU21hcnQgVW5pdmVyc2l0eSBVc2luZyBJbm5vdmF0aXZlIFRlY2hub2xvZ3kgYW5kIEFyY2hpdGVjdHVyZSIsImF1dGhvciI6W3siZmFtaWx5IjoiQWRhbWvDsyIsImdpdmVuIjoiQXR0aWxhIiwicGFyc2UtbmFtZXMiOmZhbHNlLCJkcm9wcGluZy1wYXJ0aWNsZSI6IiIsIm5vbi1kcm9wcGluZy1wYXJ0aWNsZSI6IiJ9XSwiY29udGFpbmVyLXRpdGxlIjoiU21hcnQgVW5pdmVyc2l0aWVzOiBDb25jZXB0cywgU3lzdGVtcywgYW5kIFRlY2hub2xvZ2llcyIsImVkaXRvciI6W3siZmFtaWx5IjoiVXNrb3YiLCJnaXZlbiI6IlZsYWRpbWlyIEwiLCJwYXJzZS1uYW1lcyI6ZmFsc2UsImRyb3BwaW5nLXBhcnRpY2xlIjoiIiwibm9uLWRyb3BwaW5nLXBhcnRpY2xlIjoiIn0seyJmYW1pbHkiOiJCYWtrZW4iLCJnaXZlbiI6IkplZmZyZXkgUCIsInBhcnNlLW5hbWVzIjpmYWxzZSwiZHJvcHBpbmctcGFydGljbGUiOiIiLCJub24tZHJvcHBpbmctcGFydGljbGUiOiIifSx7ImZhbWlseSI6Ikhvd2xldHQiLCJnaXZlbiI6IlJvYmVydCBKIiwicGFyc2UtbmFtZXMiOmZhbHNlLCJkcm9wcGluZy1wYXJ0aWNsZSI6IiIsIm5vbi1kcm9wcGluZy1wYXJ0aWNsZSI6IiJ9LHsiZmFtaWx5IjoiSmFpbiIsImdpdmVuIjoiTGFraG1pIEMiLCJwYXJzZS1uYW1lcyI6ZmFsc2UsImRyb3BwaW5nLXBhcnRpY2xlIjoiIiwibm9uLWRyb3BwaW5nLXBhcnRpY2xlIjoiIn1dLCJET0kiOiIxMC4xMDA3Lzk3OC0zLTMxOS01OTQ1NC01XzYiLCJJU0JOIjoiOTc4LTMtMzE5LTU5NDU0LTUiLCJVUkwiOiJodHRwczovL2RvaS5vcmcvMTAuMTAwNy85NzgtMy0zMTktNTk0NTQtNV82IiwiaXNzdWVkIjp7ImRhdGUtcGFydHMiOltbMjAxOF1dfSwicHVibGlzaGVyLXBsYWNlIjoiQ2hhbSIsInBhZ2UiOiIxNjEtMTg4IiwiYWJzdHJhY3QiOiJUaGUgdGVybXMgU21hcnQgVW5pdmVyc2l0eSBhbmQgU21hcnQgQ2FtcHVzIHJlZmxlY3QgdGhlIHZhcmlvdXMgb3Bwb3J0dW5pdGllcyBwcm92aWRlZCBieSB1bml2ZXJzaXRpZXMgdG8gYWNoaWV2ZSBiZXR0ZXIgZXhwZXJpZW5jZXMgZm9yIGxvY2FscyB0byBpbXByb3ZlIGNhbXB1cyBlZmZpY2llbmN5IGFuZCBjdXQgZG93biBvcGVyYXRpbmcgZXhwZW5zZXMuIEJvdGggZGlyZWN0aW9ucyB0cnkgdG8gaGVscCB0aGVpciB1c2VycyByZWFjaCB0aGVpciBhaW1zIG11Y2ggZWFzaWVyLiBTZXZlcmFsIG5ldyBhc3BlY3RzIGFuZCB0ZWNobm9sb2dpZXMgaGF2ZSBhcHBlYXJlZCBpbiB0aGUgbGFzdCBmZXcgeWVhcnMgYW5kIGdhaW5lZCBncmVhdGVyIGVtcGhhc2lzIGluIGFyZWFzIHN1Y2ggYXMgQmlnIERhdGEsIElvVCAoSW50ZXJuZXQgb2YgVGhpbmdzKSwgRnV0dXJlIEludGVybmV0LCBhbmQgQ3Jvd2Rzb3VyY2luZy4gQSBVbml2ZXJzaXR5IGlzIGEgcHJvcGVyIHBsYWNlIHdoZXJlIGFsbCBvZiB0aGVzZSBmaWVsZHMgY291bGQgYmUgZXhhbWluZWQgYW5kIGFwcGxpZWQgY29udGludW91c2x5IGFzIGEgc3VzdGFpbmFibGUgZXZvbHV0aW9uLiBJbiB0aGlzIHBhcGVyLCB3ZSBpbnZlc3RpZ2F0ZSBzb2Z0d2FyZSBzeXN0ZW1zIGFuZCByZWxhdGVkIGFzcGVjdHMgb2YgdGhpcyBldm9sdXRpb24gdG8gaW50cm9kdWNlIGFuIG9wZW4gYXJjaGl0ZWN0dXJlIGZvciBlYXNpbHkgZXh0ZW5zaWJsZSBzZXJ2aWNlcy4gVGhlc2Ugc2VydmljZXMgYXJlIHJlc3BvbnNpYmxlIHRvIHByb3ZpZGUgdGhlaXIgdXNlcnMgdmFsdWUtYWRkZWQgaW5mb3JtYXRpb24uIFRoaXMgd2lsbCBpbmNyZWFzZSB0aGUgc21hcnRuZXNzIGxldmVsIG9mIHRoZSBjYW1wdXMuIFdlIGludmVzdGlnYXRlZCB0aHJlZSBkaXJlY3Rpb25zIGZvciB0aGlzIHJlYXNvbjogSW9UIHRvIGludm9sdmUgc2Vuc2luZywgY2xvdWQgYW5kIHViaXF1aXRvdXMgY29tcHV0aW5nIHRvIG1ha2Ugb3VyIHNlcnZpY2VzIGF2YWlsYWJsZSBldmVyeXdoZXJlLCBhbmQgdG8gdHJhbnNmb3JtIG91ciBzZXJ2aWNlIGNvbnN1bWVycyB0byBjb250ZW50IGdlbmVyYXRvcnMgb3IsIGluIG90aGVyIHdvcmRzLCBkYXRhIHByb2R1Y2VycyBhbmQvb3IgZGV2ZWxvcGVycyBmb3IgbmV3IGRhdGEgc291cmNlIGNvbm5lY3Rpb25zLiBUaGUgZm91cnRoIGRpcmVjdGlvbiwgQmlnIERhdGEsIGlzIGEgZm9ydGhjb21pbmcgYWRkaXRpb24gdG8gdGhlIHByZXZpb3VzIHRocmVlIGZvciBlbmhhbmNlZCBhbmFseXRpY2FsIGNhcGFiaWxpdGllcyB0byBTbWFydCBDb21tdW5pdGllcy4iLCJwdWJsaXNoZXIiOiJTcHJpbmdlciBJbnRlcm5hdGlvbmFsIFB1Ymxpc2hpbmciLCJjb250YWluZXItdGl0bGUtc2hvcnQiOiIifSwiaXNUZW1wb3JhcnkiOmZhbHNlfV19&quot;,&quot;citationItems&quot;:[{&quot;id&quot;:&quot;b4c27033-ec4f-35df-8514-bcea1163de77&quot;,&quot;itemData&quot;:{&quot;type&quot;:&quot;chapter&quot;,&quot;id&quot;:&quot;b4c27033-ec4f-35df-8514-bcea1163de77&quot;,&quot;title&quot;:&quot;Building Smart University Using Innovative Technology and Architecture&quot;,&quot;author&quot;:[{&quot;family&quot;:&quot;Adamkó&quot;,&quot;given&quot;:&quot;Attila&quot;,&quot;parse-names&quot;:false,&quot;dropping-particle&quot;:&quot;&quot;,&quot;non-dropping-particle&quot;:&quot;&quot;}],&quot;container-title&quot;:&quot;Smart Universities: Concepts, Systems, and Technologies&quot;,&quot;editor&quot;:[{&quot;family&quot;:&quot;Uskov&quot;,&quot;given&quot;:&quot;Vladimir L&quot;,&quot;parse-names&quot;:false,&quot;dropping-particle&quot;:&quot;&quot;,&quot;non-dropping-particle&quot;:&quot;&quot;},{&quot;family&quot;:&quot;Bakken&quot;,&quot;given&quot;:&quot;Jeffrey P&quot;,&quot;parse-names&quot;:false,&quot;dropping-particle&quot;:&quot;&quot;,&quot;non-dropping-particle&quot;:&quot;&quot;},{&quot;family&quot;:&quot;Howlett&quot;,&quot;given&quot;:&quot;Robert J&quot;,&quot;parse-names&quot;:false,&quot;dropping-particle&quot;:&quot;&quot;,&quot;non-dropping-particle&quot;:&quot;&quot;},{&quot;family&quot;:&quot;Jain&quot;,&quot;given&quot;:&quot;Lakhmi C&quot;,&quot;parse-names&quot;:false,&quot;dropping-particle&quot;:&quot;&quot;,&quot;non-dropping-particle&quot;:&quot;&quot;}],&quot;DOI&quot;:&quot;10.1007/978-3-319-59454-5_6&quot;,&quot;ISBN&quot;:&quot;978-3-319-59454-5&quot;,&quot;URL&quot;:&quot;https://doi.org/10.1007/978-3-319-59454-5_6&quot;,&quot;issued&quot;:{&quot;date-parts&quot;:[[2018]]},&quot;publisher-place&quot;:&quot;Cham&quot;,&quot;page&quot;:&quot;161-188&quot;,&quot;abstract&quot;:&quot;The terms Smart University and Smart Campus reflect the various opportunities provided by universities to achieve better experiences for locals to improve campus efficiency and cut down operating expenses. Both directions try to help their users reach their aims much easier. Several new aspects and technologies have appeared in the last few years and gained greater emphasis in areas such as Big Data, IoT (Internet of Things), Future Internet, and Crowdsourcing. A University is a proper place where all of these fields could be examined and applied continuously as a sustainable evolution. In this paper, we investigate software systems and related aspects of this evolution to introduce an open architecture for easily extensible services. These services are responsible to provide their users value-added information. This will increase the smartness level of the campus. We investigated three directions for this reason: IoT to involve sensing, cloud and ubiquitous computing to make our services available everywhere, and to transform our service consumers to content generators or, in other words, data producers and/or developers for new data source connections. The fourth direction, Big Data, is a forthcoming addition to the previous three for enhanced analytical capabilities to Smart Communities.&quot;,&quot;publisher&quot;:&quot;Springer International Publishing&quot;,&quot;container-title-short&quot;:&quot;&quot;},&quot;isTemporary&quot;:false}]},{&quot;citationID&quot;:&quot;MENDELEY_CITATION_0c7d0d9e-4338-4323-af0f-69711569462b&quot;,&quot;properties&quot;:{&quot;noteIndex&quot;:0},&quot;isEdited&quot;:false,&quot;manualOverride&quot;:{&quot;isManuallyOverridden&quot;:false,&quot;citeprocText&quot;:&quot;(University of Melbourne, 2022)&quot;,&quot;manualOverrideText&quot;:&quot;&quot;},&quot;citationTag&quot;:&quot;MENDELEY_CITATION_v3_eyJjaXRhdGlvbklEIjoiTUVOREVMRVlfQ0lUQVRJT05fMGM3ZDBkOWUtNDMzOC00MzIzLWFmMGYtNjk3MTE1Njk0NjJiIiwicHJvcGVydGllcyI6eyJub3RlSW5kZXgiOjB9LCJpc0VkaXRlZCI6ZmFsc2UsIm1hbnVhbE92ZXJyaWRlIjp7ImlzTWFudWFsbHlPdmVycmlkZGVuIjpmYWxzZSwiY2l0ZXByb2NUZXh0IjoiKFVuaXZlcnNpdHkgb2YgTWVsYm91cm5lLCAyMDIyKSIsIm1hbnVhbE92ZXJyaWRlVGV4dCI6IiJ9LCJjaXRhdGlvbkl0ZW1zIjpbeyJpZCI6Ijk5NzVhM2ZiLWJhNDEtMzk5NC1iYTBlLTMyZWI1NDVmYjA1ZSIsIml0ZW1EYXRhIjp7InR5cGUiOiJ3ZWJwYWdlIiwiaWQiOiI5OTc1YTNmYi1iYTQxLTM5OTQtYmEwZS0zMmViNTQ1ZmIwNWUiLCJ0aXRsZSI6IkRpZ2l0YWwgaW5ub3ZhdGlvbiIsImF1dGhvciI6W3siZmFtaWx5IjoiVW5pdmVyc2l0eSBvZiBNZWxib3VybmUiLCJnaXZlbiI6IiIsInBhcnNlLW5hbWVzIjpmYWxzZSwiZHJvcHBpbmctcGFydGljbGUiOiIiLCJub24tZHJvcHBpbmctcGFydGljbGUiOiIifV0sImFjY2Vzc2VkIjp7ImRhdGUtcGFydHMiOltbMjAyNCwxLDIxXV19LCJVUkwiOiJodHRwczovL2Fib3V0LnVuaW1lbGIuZWR1LmF1L3RlYWNoaW5nLWFuZC1sZWFybmluZy9pbm5vdmF0aW9uLWluaXRpYXRpdmVzL2RpZ2l0YWwtYW5kLW9ubGluZS1pbm5vdmF0aW9uL2RpZ2l0YWwtaW5ub3ZhdGlvbiIsImlzc3VlZCI6eyJkYXRlLXBhcnRzIjpbWzIwMjJdXX0sImNvbnRhaW5lci10aXRsZS1zaG9ydCI6IiJ9LCJpc1RlbXBvcmFyeSI6ZmFsc2V9XX0=&quot;,&quot;citationItems&quot;:[{&quot;id&quot;:&quot;9975a3fb-ba41-3994-ba0e-32eb545fb05e&quot;,&quot;itemData&quot;:{&quot;type&quot;:&quot;webpage&quot;,&quot;id&quot;:&quot;9975a3fb-ba41-3994-ba0e-32eb545fb05e&quot;,&quot;title&quot;:&quot;Digital innovation&quot;,&quot;author&quot;:[{&quot;family&quot;:&quot;University of Melbourne&quot;,&quot;given&quot;:&quot;&quot;,&quot;parse-names&quot;:false,&quot;dropping-particle&quot;:&quot;&quot;,&quot;non-dropping-particle&quot;:&quot;&quot;}],&quot;accessed&quot;:{&quot;date-parts&quot;:[[2024,1,21]]},&quot;URL&quot;:&quot;https://about.unimelb.edu.au/teaching-and-learning/innovation-initiatives/digital-and-online-innovation/digital-innovation&quot;,&quot;issued&quot;:{&quot;date-parts&quot;:[[2022]]},&quot;container-title-short&quot;:&quot;&quot;},&quot;isTemporary&quot;:false}]},{&quot;citationID&quot;:&quot;MENDELEY_CITATION_dffdbca9-654b-47e4-891e-7d1c2fc2d84b&quot;,&quot;properties&quot;:{&quot;noteIndex&quot;:0},&quot;isEdited&quot;:false,&quot;manualOverride&quot;:{&quot;isManuallyOverridden&quot;:false,&quot;citeprocText&quot;:&quot;(Rico-Bautista &lt;i&gt;et al.&lt;/i&gt;, 2021)&quot;,&quot;manualOverrideText&quot;:&quot;&quot;},&quot;citationTag&quot;:&quot;MENDELEY_CITATION_v3_eyJjaXRhdGlvbklEIjoiTUVOREVMRVlfQ0lUQVRJT05fZGZmZGJjYTktNjU0Yi00N2U0LTg5MWUtN2QxYzJmYzJkODRi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quot;,&quot;citationItems&quot;:[{&quot;id&quot;:&quot;10c5e8ff-36ec-3ec5-b0f7-32ff4b347fc9&quot;,&quot;itemData&quot;:{&quot;type&quot;:&quot;article-journal&quot;,&quot;id&quot;:&quot;10c5e8ff-36ec-3ec5-b0f7-32ff4b347fc9&quot;,&quot;title&quot;:&quot;Smart University: A vision of technology adoption&quot;,&quot;author&quot;:[{&quot;family&quot;:&quot;Rico-Bautista&quot;,&quot;given&quot;:&quot;Dewar&quot;,&quot;parse-names&quot;:false,&quot;dropping-particle&quot;:&quot;&quot;,&quot;non-dropping-particle&quot;:&quot;&quot;},{&quot;family&quot;:&quot;Guerrero&quot;,&quot;given&quot;:&quot;Cesar&quot;,&quot;parse-names&quot;:false,&quot;dropping-particle&quot;:&quot;&quot;,&quot;non-dropping-particle&quot;:&quot;&quot;},{&quot;family&quot;:&quot;Collazos&quot;,&quot;given&quot;:&quot;César&quot;,&quot;parse-names&quot;:false,&quot;dropping-particle&quot;:&quot;&quot;,&quot;non-dropping-particle&quot;:&quot;&quot;},{&quot;family&quot;:&quot;Maestre&quot;,&quot;given&quot;:&quot;Gina&quot;,&quot;parse-names&quot;:false,&quot;dropping-particle&quot;:&quot;&quot;,&quot;non-dropping-particle&quot;:&quot;&quot;},{&quot;family&quot;:&quot;Medina-Cárdenas&quot;,&quot;given&quot;:&quot;Yurley&quot;,&quot;parse-names&quot;:false,&quot;dropping-particle&quot;:&quot;&quot;,&quot;non-dropping-particle&quot;:&quot;&quot;},{&quot;family&quot;:&quot;Hurtado&quot;,&quot;given&quot;:&quot;Julio&quot;,&quot;parse-names&quot;:false,&quot;dropping-particle&quot;:&quot;&quot;,&quot;non-dropping-particle&quot;:&quot;&quot;},{&quot;family&quot;:&quot;Swaminathan&quot;,&quot;given&quot;:&quot;Jose&quot;,&quot;parse-names&quot;:false,&quot;dropping-particle&quot;:&quot;&quot;,&quot;non-dropping-particle&quot;:&quot;&quot;}],&quot;container-title&quot;:&quot;Revista Colombiana de Computación&quot;,&quot;DOI&quot;:&quot;10.29375/25392115.4153&quot;,&quot;issued&quot;:{&quot;date-parts&quot;:[[2021,6,1]]},&quot;page&quot;:&quot;44-55&quot;,&quot;volume&quot;:&quot;22&quot;,&quot;container-title-short&quot;:&quot;&quot;},&quot;isTemporary&quot;:false}]},{&quot;citationID&quot;:&quot;MENDELEY_CITATION_6ea616d6-35bc-480c-8039-f51e25f4e3c2&quot;,&quot;properties&quot;:{&quot;noteIndex&quot;:0},&quot;isEdited&quot;:false,&quot;manualOverride&quot;:{&quot;isManuallyOverridden&quot;:false,&quot;citeprocText&quot;:&quot;(Department for Education, 2019)&quot;,&quot;manualOverrideText&quot;:&quot;&quot;},&quot;citationTag&quot;:&quot;MENDELEY_CITATION_v3_eyJjaXRhdGlvbklEIjoiTUVOREVMRVlfQ0lUQVRJT05fNmVhNjE2ZDYtMzViYy00ODBjLTgwMzktZjUxZTI1ZjRlM2MyIiwicHJvcGVydGllcyI6eyJub3RlSW5kZXgiOjB9LCJpc0VkaXRlZCI6ZmFsc2UsIm1hbnVhbE92ZXJyaWRlIjp7ImlzTWFudWFsbHlPdmVycmlkZGVuIjpmYWxzZSwiY2l0ZXByb2NUZXh0IjoiKERlcGFydG1lbnQgZm9yIEVkdWNhdGlvbiwgMjAxOSkiLCJtYW51YWxPdmVycmlkZVRleHQiOiIifSwiY2l0YXRpb25JdGVtcyI6W3siaWQiOiI5NzMwOGMwNS01OWFkLTMzNzctYmZlZi1hMjM2MjRiNGRlNzkiLCJpdGVtRGF0YSI6eyJ0eXBlIjoicmVwb3J0IiwiaWQiOiI5NzMwOGMwNS01OWFkLTMzNzctYmZlZi1hMjM2MjRiNGRlNzkiLCJ0aXRsZSI6IlJlYWxpc2luZyB0aGUgcG90ZW50aWFsIG9mIHRlY2hub2xvZ3kgaW4gZWR1Y2F0aW9uOiBBIHN0cmF0ZWd5IGZvciBlZHVjYXRpb24gcHJvdmlkZXJzIGFuZCB0aGUgdGVjaG5vbG9neSBpbmR1c3RyeSIsImF1dGhvciI6W3siZmFtaWx5IjoiRGVwYXJ0bWVudCBmb3IgRWR1Y2F0aW9uIiwiZ2l2ZW4iOiIiLCJwYXJzZS1uYW1lcyI6ZmFsc2UsImRyb3BwaW5nLXBhcnRpY2xlIjoiIiwibm9uLWRyb3BwaW5nLXBhcnRpY2xlIjoiIn1dLCJpc3N1ZWQiOnsiZGF0ZS1wYXJ0cyI6W1syMDE5XV19LCJhYnN0cmFjdCI6IkEgc3RyYXRlZ3kgZm9yIGVkdWNhdGlvbiBwcm92aWRlcnMgYW5kIHRoZSB0ZWNobm9sb2d5IGluZHVzdHJ5IFRoaXMgc3RyYXRlZ3kgY292ZXJzIHRoZSBlZHVjYXRpb24gc2VjdG9yIGluIEVuZ2xhbmQgb25seSwgYWx0aG91Z2ggaXQgaW5jbHVkZXMgY29tbWl0bWVudHMgdG8gc3VwcG9ydCB0aGUgVUstd2lkZSB0ZWNobm9sb2d5IHNlY3Rvci4iLCJjb250YWluZXItdGl0bGUtc2hvcnQiOiIifSwiaXNUZW1wb3JhcnkiOmZhbHNlfV19&quot;,&quot;citationItems&quot;:[{&quot;id&quot;:&quot;97308c05-59ad-3377-bfef-a23624b4de79&quot;,&quot;itemData&quot;:{&quot;type&quot;:&quot;report&quot;,&quot;id&quot;:&quot;97308c05-59ad-3377-bfef-a23624b4de79&quot;,&quot;title&quot;:&quot;Realising the potential of technology in education: A strategy for education providers and the technology industry&quot;,&quot;author&quot;:[{&quot;family&quot;:&quot;Department for Education&quot;,&quot;given&quot;:&quot;&quot;,&quot;parse-names&quot;:false,&quot;dropping-particle&quot;:&quot;&quot;,&quot;non-dropping-particle&quot;:&quot;&quot;}],&quot;issued&quot;:{&quot;date-parts&quot;:[[2019]]},&quot;abstract&quot;:&quot;A strategy for education providers and the technology industry This strategy covers the education sector in England only, although it includes commitments to support the UK-wide technology sector.&quot;,&quot;container-title-short&quot;:&quot;&quot;},&quot;isTemporary&quot;:false}]},{&quot;citationID&quot;:&quot;MENDELEY_CITATION_b6e73580-5648-4962-8531-32c37e0191d7&quot;,&quot;properties&quot;:{&quot;noteIndex&quot;:0},&quot;isEdited&quot;:false,&quot;manualOverride&quot;:{&quot;isManuallyOverridden&quot;:false,&quot;citeprocText&quot;:&quot;(JISC, 2023b)&quot;,&quot;manualOverrideText&quot;:&quot;&quot;},&quot;citationTag&quot;:&quot;MENDELEY_CITATION_v3_eyJjaXRhdGlvbklEIjoiTUVOREVMRVlfQ0lUQVRJT05fYjZlNzM1ODAtNTY0OC00OTYyLTg1MzEtMzJjMzdlMDE5MWQ3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quot;,&quot;citationItems&quot;:[{&quot;id&quot;:&quot;6be726c3-01e9-3dd1-9ac6-1f2f5ec9fcf4&quot;,&quot;itemData&quot;:{&quot;type&quot;:&quot;webpage&quot;,&quot;id&quot;:&quot;6be726c3-01e9-3dd1-9ac6-1f2f5ec9fcf4&quot;,&quot;title&quot;:&quot;Digital at the core: a 2030 strategy framework for university leaders&quot;,&quot;author&quot;:[{&quot;family&quot;:&quot;JISC&quot;,&quot;given&quot;:&quot;&quot;,&quot;parse-names&quot;:false,&quot;dropping-particle&quot;:&quot;&quot;,&quot;non-dropping-particle&quot;:&quot;&quot;}],&quot;accessed&quot;:{&quot;date-parts&quot;:[[2024,1,5]]},&quot;URL&quot;:&quot;https://www.jisc.ac.uk/guides/digital-at-the-core-a-2030-strategy-framework-for-university-leaders&quot;,&quot;issued&quot;:{&quot;date-parts&quot;:[[2023]]},&quot;container-title-short&quot;:&quot;&quot;},&quot;isTemporary&quot;:false}]},{&quot;citationID&quot;:&quot;MENDELEY_CITATION_167e1e1c-ce2f-4ea0-af6c-061f6762487c&quot;,&quot;properties&quot;:{&quot;noteIndex&quot;:0},&quot;isEdited&quot;:false,&quot;manualOverride&quot;:{&quot;isManuallyOverridden&quot;:false,&quot;citeprocText&quot;:&quot;(Solutionpath, 2023)&quot;,&quot;manualOverrideText&quot;:&quot;&quot;},&quot;citationTag&quot;:&quot;MENDELEY_CITATION_v3_eyJjaXRhdGlvbklEIjoiTUVOREVMRVlfQ0lUQVRJT05fMTY3ZTFlMWMtY2UyZi00ZWEwLWFmNmMtMDYxZjY3NjI0ODdjIiwicHJvcGVydGllcyI6eyJub3RlSW5kZXgiOjB9LCJpc0VkaXRlZCI6ZmFsc2UsIm1hbnVhbE92ZXJyaWRlIjp7ImlzTWFudWFsbHlPdmVycmlkZGVuIjpmYWxzZSwiY2l0ZXByb2NUZXh0IjoiKFNvbHV0aW9ucGF0aCwgMjAyMykiLCJtYW51YWxPdmVycmlkZVRleHQiOiIifSwiY2l0YXRpb25JdGVtcyI6W3siaWQiOiIzNjEzOWI3Yi0yZTM3LTM1MGUtODQ0NC03NmNiZjUyNDdjYzMiLCJpdGVtRGF0YSI6eyJ0eXBlIjoid2VicGFnZSIsImlkIjoiMzYxMzliN2ItMmUzNy0zNTBlLTg0NDQtNzZjYmY1MjQ3Y2MzIiwidGl0bGUiOiJTdHVkZW50IEVuZ2FnZW1lbnQgdG8gaW1wcm92ZSBvdXRjb21lcyBhdCBOb3R0aW5naGFtIiwiYXV0aG9yIjpbeyJmYW1pbHkiOiJTb2x1dGlvbnBhdGgiLCJnaXZlbiI6IiIsInBhcnNlLW5hbWVzIjpmYWxzZSwiZHJvcHBpbmctcGFydGljbGUiOiIiLCJub24tZHJvcHBpbmctcGFydGljbGUiOiIifV0sImFjY2Vzc2VkIjp7ImRhdGUtcGFydHMiOltbMjAyNCwxLDZdXX0sIlVSTCI6Imh0dHBzOi8vd3d3LnNvbHV0aW9ucGF0aC5jby51ay9jYXNlLXN0dWR5L25vdHRpbmdoYW0tdHJlbnQtdW5pdmVyc2l0eS8iLCJpc3N1ZWQiOnsiZGF0ZS1wYXJ0cyI6W1syMDIzXV19LCJjb250YWluZXItdGl0bGUtc2hvcnQiOiIifSwiaXNUZW1wb3JhcnkiOmZhbHNlfV19&quot;,&quot;citationItems&quot;:[{&quot;id&quot;:&quot;36139b7b-2e37-350e-8444-76cbf5247cc3&quot;,&quot;itemData&quot;:{&quot;type&quot;:&quot;webpage&quot;,&quot;id&quot;:&quot;36139b7b-2e37-350e-8444-76cbf5247cc3&quot;,&quot;title&quot;:&quot;Student Engagement to improve outcomes at Nottingham&quot;,&quot;author&quot;:[{&quot;family&quot;:&quot;Solutionpath&quot;,&quot;given&quot;:&quot;&quot;,&quot;parse-names&quot;:false,&quot;dropping-particle&quot;:&quot;&quot;,&quot;non-dropping-particle&quot;:&quot;&quot;}],&quot;accessed&quot;:{&quot;date-parts&quot;:[[2024,1,6]]},&quot;URL&quot;:&quot;https://www.solutionpath.co.uk/case-study/nottingham-trent-university/&quot;,&quot;issued&quot;:{&quot;date-parts&quot;:[[2023]]},&quot;container-title-short&quot;:&quot;&quot;},&quot;isTemporary&quot;:false}]},{&quot;citationID&quot;:&quot;MENDELEY_CITATION_d8592460-b143-46f3-be7f-bd58137aa8f8&quot;,&quot;properties&quot;:{&quot;noteIndex&quot;:0},&quot;isEdited&quot;:false,&quot;manualOverride&quot;:{&quot;isManuallyOverridden&quot;:false,&quot;citeprocText&quot;:&quot;(Solutionpath, 2023)&quot;,&quot;manualOverrideText&quot;:&quot;&quot;},&quot;citationTag&quot;:&quot;MENDELEY_CITATION_v3_eyJjaXRhdGlvbklEIjoiTUVOREVMRVlfQ0lUQVRJT05fZDg1OTI0NjAtYjE0My00NmYzLWJlN2YtYmQ1ODEzN2FhOGY4IiwicHJvcGVydGllcyI6eyJub3RlSW5kZXgiOjB9LCJpc0VkaXRlZCI6ZmFsc2UsIm1hbnVhbE92ZXJyaWRlIjp7ImlzTWFudWFsbHlPdmVycmlkZGVuIjpmYWxzZSwiY2l0ZXByb2NUZXh0IjoiKFNvbHV0aW9ucGF0aCwgMjAyMykiLCJtYW51YWxPdmVycmlkZVRleHQiOiIifSwiY2l0YXRpb25JdGVtcyI6W3siaWQiOiIzNjEzOWI3Yi0yZTM3LTM1MGUtODQ0NC03NmNiZjUyNDdjYzMiLCJpdGVtRGF0YSI6eyJ0eXBlIjoid2VicGFnZSIsImlkIjoiMzYxMzliN2ItMmUzNy0zNTBlLTg0NDQtNzZjYmY1MjQ3Y2MzIiwidGl0bGUiOiJTdHVkZW50IEVuZ2FnZW1lbnQgdG8gaW1wcm92ZSBvdXRjb21lcyBhdCBOb3R0aW5naGFtIiwiYXV0aG9yIjpbeyJmYW1pbHkiOiJTb2x1dGlvbnBhdGgiLCJnaXZlbiI6IiIsInBhcnNlLW5hbWVzIjpmYWxzZSwiZHJvcHBpbmctcGFydGljbGUiOiIiLCJub24tZHJvcHBpbmctcGFydGljbGUiOiIifV0sImFjY2Vzc2VkIjp7ImRhdGUtcGFydHMiOltbMjAyNCwxLDZdXX0sIlVSTCI6Imh0dHBzOi8vd3d3LnNvbHV0aW9ucGF0aC5jby51ay9jYXNlLXN0dWR5L25vdHRpbmdoYW0tdHJlbnQtdW5pdmVyc2l0eS8iLCJpc3N1ZWQiOnsiZGF0ZS1wYXJ0cyI6W1syMDIzXV19LCJjb250YWluZXItdGl0bGUtc2hvcnQiOiIifSwiaXNUZW1wb3JhcnkiOmZhbHNlfV19&quot;,&quot;citationItems&quot;:[{&quot;id&quot;:&quot;36139b7b-2e37-350e-8444-76cbf5247cc3&quot;,&quot;itemData&quot;:{&quot;type&quot;:&quot;webpage&quot;,&quot;id&quot;:&quot;36139b7b-2e37-350e-8444-76cbf5247cc3&quot;,&quot;title&quot;:&quot;Student Engagement to improve outcomes at Nottingham&quot;,&quot;author&quot;:[{&quot;family&quot;:&quot;Solutionpath&quot;,&quot;given&quot;:&quot;&quot;,&quot;parse-names&quot;:false,&quot;dropping-particle&quot;:&quot;&quot;,&quot;non-dropping-particle&quot;:&quot;&quot;}],&quot;accessed&quot;:{&quot;date-parts&quot;:[[2024,1,6]]},&quot;URL&quot;:&quot;https://www.solutionpath.co.uk/case-study/nottingham-trent-university/&quot;,&quot;issued&quot;:{&quot;date-parts&quot;:[[2023]]},&quot;container-title-short&quot;:&quot;&quot;},&quot;isTemporary&quot;:false}]},{&quot;citationID&quot;:&quot;MENDELEY_CITATION_dad8b98c-098c-4316-89ef-4b9b4c8b017e&quot;,&quot;properties&quot;:{&quot;noteIndex&quot;:0},&quot;isEdited&quot;:false,&quot;manualOverride&quot;:{&quot;isManuallyOverridden&quot;:false,&quot;citeprocText&quot;:&quot;(JISC, 2023b)&quot;,&quot;manualOverrideText&quot;:&quot;&quot;},&quot;citationTag&quot;:&quot;MENDELEY_CITATION_v3_eyJjaXRhdGlvbklEIjoiTUVOREVMRVlfQ0lUQVRJT05fZGFkOGI5OGMtMDk4Yy00MzE2LTg5ZWYtNGI5YjRjOGIwMTdl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quot;,&quot;citationItems&quot;:[{&quot;id&quot;:&quot;6be726c3-01e9-3dd1-9ac6-1f2f5ec9fcf4&quot;,&quot;itemData&quot;:{&quot;type&quot;:&quot;webpage&quot;,&quot;id&quot;:&quot;6be726c3-01e9-3dd1-9ac6-1f2f5ec9fcf4&quot;,&quot;title&quot;:&quot;Digital at the core: a 2030 strategy framework for university leaders&quot;,&quot;author&quot;:[{&quot;family&quot;:&quot;JISC&quot;,&quot;given&quot;:&quot;&quot;,&quot;parse-names&quot;:false,&quot;dropping-particle&quot;:&quot;&quot;,&quot;non-dropping-particle&quot;:&quot;&quot;}],&quot;accessed&quot;:{&quot;date-parts&quot;:[[2024,1,5]]},&quot;URL&quot;:&quot;https://www.jisc.ac.uk/guides/digital-at-the-core-a-2030-strategy-framework-for-university-leaders&quot;,&quot;issued&quot;:{&quot;date-parts&quot;:[[2023]]},&quot;container-title-short&quot;:&quot;&quot;},&quot;isTemporary&quot;:false}]},{&quot;citationID&quot;:&quot;MENDELEY_CITATION_ee5f5512-f7eb-49c9-beca-34025fbd6c03&quot;,&quot;properties&quot;:{&quot;noteIndex&quot;:0},&quot;isEdited&quot;:false,&quot;manualOverride&quot;:{&quot;isManuallyOverridden&quot;:true,&quot;citeprocText&quot;:&quot;(Mohamed Hashim, Tlemsani and Matthews, 2022)&quot;,&quot;manualOverrideText&quot;:&quot;(Hashim, et al. 2022)&quot;},&quot;citationTag&quot;:&quot;MENDELEY_CITATION_v3_eyJjaXRhdGlvbklEIjoiTUVOREVMRVlfQ0lUQVRJT05fZWU1ZjU1MTItZjdlYi00OWM5LWJlY2EtMzQwMjVmYmQ2YzAzIiwicHJvcGVydGllcyI6eyJub3RlSW5kZXgiOjB9LCJpc0VkaXRlZCI6ZmFsc2UsIm1hbnVhbE92ZXJyaWRlIjp7ImlzTWFudWFsbHlPdmVycmlkZGVuIjp0cnVlLCJjaXRlcHJvY1RleHQiOiIoTW9oYW1lZCBIYXNoaW0sIFRsZW1zYW5pIGFuZCBNYXR0aGV3cywgMjAyMikiLCJtYW51YWxPdmVycmlkZVRleHQiOiIoSGFzaGltLCBldCBhbC4gMjAyMikifSwiY2l0YXRpb25JdGVtcyI6W3siaWQiOiIyMGI3MjQ2NC1jMDE3LTNhNDMtYjMzMy1kYTM1NGUzMTQ0ZTgiLCJpdGVtRGF0YSI6eyJ0eXBlIjoiYXJ0aWNsZS1qb3VybmFsIiwiaWQiOiIyMGI3MjQ2NC1jMDE3LTNhNDMtYjMzMy1kYTM1NGUzMTQ0ZTgiLCJ0aXRsZSI6IkhpZ2hlciBlZHVjYXRpb24gc3RyYXRlZ3kgaW4gZGlnaXRhbCB0cmFuc2Zvcm1hdGlvbiIsImF1dGhvciI6W3siZmFtaWx5IjoiTW9oYW1lZCBIYXNoaW0iLCJnaXZlbiI6Ik1vaGFtZWQgQXNobWVsIiwicGFyc2UtbmFtZXMiOmZhbHNlLCJkcm9wcGluZy1wYXJ0aWNsZSI6IiIsIm5vbi1kcm9wcGluZy1wYXJ0aWNsZSI6IiJ9LHsiZmFtaWx5IjoiVGxlbXNhbmkiLCJnaXZlbiI6Iklzc2FtIiwicGFyc2UtbmFtZXMiOmZhbHNlLCJkcm9wcGluZy1wYXJ0aWNsZSI6IiIsIm5vbi1kcm9wcGluZy1wYXJ0aWNsZSI6IiJ9LHsiZmFtaWx5IjoiTWF0dGhld3MiLCJnaXZlbiI6IlJvY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EtMTA3MzktMSIsIklTU04iOiIxNTczNzYwOCIsImlzc3VlZCI6eyJkYXRlLXBhcnRzIjpbWzIwMjIsNCwxXV19LCJwYWdlIjoiMzE3MS0zMTk1IiwiYWJzdHJhY3QiOiJEaWdpdGFsIHRyYW5zZm9ybWF0aW9uIGluIHRoZSBnbG9iYWwgaGlnaGVyIGVkdWNhdGlvbiBpbmR1c3RyeSBkZXRlcm1pbmVzIHRoZSBmdXR1cmUgcm9hZG1hcCB0byBhIHN1c3RhaW5hYmxlIGVkdWNhdGlvbiBtYW5hZ2VtZW50IHN0cmF0ZWd5LiBUaGlzIHJlc2VhcmNoIHBhcGVyIGFpbXMgdG8gZGV2ZWxvcCBhIHF1YWxpdGF0aXZlIG1vZGVsIHRoYXQgYWR2b2NhdGVzIGhvdyBkaWdpdGFsIHRyYW5zZm9ybWF0aW9uIGFzIGEgcHJvcGVsbGluZyBmb3JjZSBjb3VsZCBiZSB1c2VkIHRvIGJ1aWxkIGNvbXBldGl0aXZlIGFkdmFudGFnZXMgZm9yIHVuaXZlcnNpdGllcy4gQnVpbGRpbmcgY29tcGV0aXRpdmUgYWR2YW50YWdlIGlzIGEgcmVsYXRpdmUsIGV2b2x2aW5nLCBhbmQgaW1wb3J0YW50IGNvbmNlcHQgaW4gc3RyYXRlZ3kgZm9ybXVsYXRpb24uIEluIHJlY2VudCB5ZWFycywgc3BlY2lmaWNhbGx5IGluIHRoZSBlZHVjYXRpb24gaW5kdXN0cnksIHRoZSBub3Rpb24gb2YgYnVpbGRpbmcgY29tcGV0aXRpdmUgYWR2YW50YWdlIGlzIGNoYWxsZW5nZWQgYnkgZ2xvYmFsIHBoZW5vbWVuYSBzdWNoIGFzIGRpZ2l0YWwgdHJhbnNmb3JtYXRpb24gZ2xvYmFsaXphdGlvbiwgaW5mb3JtYXRpb24gZXhjaGFuZ2UsIGRpZ2l0aXphdGlvbiBhbmQgc29jaWFsIG1lZGlhIGluIG1vc3Qgb2YgdGhlIGdsb2JhbCBpbmR1c3RyaWVzLiBUaGVzZSBwaGVub21lbmEgaGF2ZSBjb2xsZWN0aXZlbHkgbWFkZSB0aGUgcHJvY2VzcyBvZiBidWlsZGluZyBjb21wZXRpdGl2ZSBhZHZhbnRhZ2UgcmFwaWRseSBjaGFuZ2luZywgc2hvcnQtdGVybSBhbmQgY29udGV4dHVhbC4gVGhlc2UgZmluZGluZ3MgYWlkIHRoZSBldm9sdXRpb24gb2Ygc3RyYXRlZ2ljIG1hbmFnZW1lbnQgcHJhY3RpY2VzIGluIHVuaXZlcnNpdGllcyBieSBwcm92aWRpbmcgZW1waXJpY2FsIGluc2lnaHRzIGluIGRldGVybWluaW5nIHRoZSBpbXBhY3RmdWwgY2hhbmdlcyBhbmQgdGhlaXIgY29ubmVjdGlvbiB0byBldm9sdXRpb25hcnkgbGVhcm5pbmcuIEl0IGFsc28gc3RyZXNzZXMgdGhlIGltcG9ydGFuY2Ugb2YgdXNpbmcgdGhlIGRldmVsb3BlZCBtb2RlbCBhcyBhIGRlY2lzaW9uIHN1cHBvcnQgc3lzdGVtIHRvIGdlbmVyYXRlLCByZWd1bGF0ZSBhbmQgcmV0YWluIHN0dWRlbnQgZXhwZXJpZW5jZSBhbmQgZXhwZWN0YXRpb25zLiBUaGlzIHJlc2VhcmNoIHBhcGVyIHByb3ZpZGVzIGZpcnN0LWhhbmQgaW5zaWdodCBpbnRvIHRoZSBpbXBhY3RmdWwgY2hhbmdlcyBhZmZlY3RpbmcgdW5pdmVyc2l0aWVz4oCZIHZpc2lvbiBhbmQgaG93IHRoZXkgY2FuIHR1cm4gdGhlc2UgY2hhbmdlcyB0byB0aGVpciBhZHZhbnRhZ2VzIGFuZCBzZXQgYSByb2FkIG1hcCB0byBkZXNpZ24tZGV2ZWxvcCBtb2RlbHMgdG8gaW50ZWdyYXRlIGFuZCByZWd1bGF0ZSB0aGVzZSBlc3NlbnRpYWwgY2hhbmdlcyBpbiB0aGVpciBzdHJhdGVnaWVzIHVzaW5nIGV2b2x1dGlvbiBsZWFybmluZyBtZWNoYW5pc20gYW5kIGRpZ2l0YWwgdHJhbnNmb3JtYXRpb24gc3RyYXRlZ3kuIiwicHVibGlzaGVyIjoiU3ByaW5nZXIiLCJpc3N1ZSI6IjMiLCJ2b2x1bWUiOiIyNyJ9LCJpc1RlbXBvcmFyeSI6ZmFsc2V9XX0=&quot;,&quot;citationItems&quot;:[{&quot;id&quot;:&quot;20b72464-c017-3a43-b333-da354e3144e8&quot;,&quot;itemData&quot;:{&quot;type&quot;:&quot;article-journal&quot;,&quot;id&quot;:&quot;20b72464-c017-3a43-b333-da354e3144e8&quot;,&quot;title&quot;:&quot;Higher education strategy in digital transformation&quot;,&quot;author&quot;:[{&quot;family&quot;:&quot;Mohamed Hashim&quot;,&quot;given&quot;:&quot;Mohamed Ashmel&quot;,&quot;parse-names&quot;:false,&quot;dropping-particle&quot;:&quot;&quot;,&quot;non-dropping-particle&quot;:&quot;&quot;},{&quot;family&quot;:&quot;Tlemsani&quot;,&quot;given&quot;:&quot;Issam&quot;,&quot;parse-names&quot;:false,&quot;dropping-particle&quot;:&quot;&quot;,&quot;non-dropping-particle&quot;:&quot;&quot;},{&quot;family&quot;:&quot;Matthews&quot;,&quot;given&quot;:&quot;Robin&quot;,&quot;parse-names&quot;:false,&quot;dropping-particle&quot;:&quot;&quot;,&quot;non-dropping-particle&quot;:&quot;&quot;}],&quot;container-title&quot;:&quot;Education and Information Technologies&quot;,&quot;container-title-short&quot;:&quot;Educ Inf Technol (Dordr)&quot;,&quot;DOI&quot;:&quot;10.1007/s10639-021-10739-1&quot;,&quot;ISSN&quot;:&quot;15737608&quot;,&quot;issued&quot;:{&quot;date-parts&quot;:[[2022,4,1]]},&quot;page&quot;:&quot;3171-3195&quot;,&quot;abstract&quot;:&quo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quot;,&quot;publisher&quot;:&quot;Springer&quot;,&quot;issue&quot;:&quot;3&quot;,&quot;volume&quot;:&quot;27&quot;},&quot;isTemporary&quot;:false}]},{&quot;citationID&quot;:&quot;MENDELEY_CITATION_80e991b2-2cdb-424e-8cbf-f3332fa0d842&quot;,&quot;properties&quot;:{&quot;noteIndex&quot;:0},&quot;isEdited&quot;:false,&quot;manualOverride&quot;:{&quot;isManuallyOverridden&quot;:false,&quot;citeprocText&quot;:&quot;(Ernest and Young, 2022)&quot;,&quot;manualOverrideText&quot;:&quot;&quot;},&quot;citationTag&quot;:&quot;MENDELEY_CITATION_v3_eyJjaXRhdGlvbklEIjoiTUVOREVMRVlfQ0lUQVRJT05fODBlOTkxYjItMmNkYi00MjRlLThjYmYtZjMzMzJmYTBkODQyIiwicHJvcGVydGllcyI6eyJub3RlSW5kZXgiOjB9LCJpc0VkaXRlZCI6ZmFsc2UsIm1hbnVhbE92ZXJyaWRlIjp7ImlzTWFudWFsbHlPdmVycmlkZGVuIjpmYWxzZSwiY2l0ZXByb2NUZXh0IjoiKEVybmVzdCBhbmQgWW91bmcsIDIwMjIpIiwibWFudWFsT3ZlcnJpZGVUZXh0IjoiIn0sImNpdGF0aW9uSXRlbXMiOlt7ImlkIjoiNDI1OWMyNWQtOGUwNC0zNjJjLWFmZWMtMzA1M2M3MWQ1ODhlIiwiaXRlbURhdGEiOnsidHlwZSI6InJlcG9ydCIsImlkIjoiNDI1OWMyNWQtOGUwNC0zNjJjLWFmZWMtMzA1M2M3MWQ1ODhlIiwidGl0bGUiOiJBcmUgdW5pdmVyc2l0aWVzIG9mIHRoZSBwYXN0IHN0aWxsIHRoZSBmdXR1cmU/IiwiYXV0aG9yIjpbeyJmYW1pbHkiOiJFcm5lc3QgYW5kIFlvdW5nIiwiZ2l2ZW4iOiIiLCJwYXJzZS1uYW1lcyI6ZmFsc2UsImRyb3BwaW5nLXBhcnRpY2xlIjoiIiwibm9uLWRyb3BwaW5nLXBhcnRpY2xlIjoiIn1dLCJpc3N1ZWQiOnsiZGF0ZS1wYXJ0cyI6W1syMDIyXV19LCJjb250YWluZXItdGl0bGUtc2hvcnQiOiIifSwiaXNUZW1wb3JhcnkiOmZhbHNlfV19&quot;,&quot;citationItems&quot;:[{&quot;id&quot;:&quot;4259c25d-8e04-362c-afec-3053c71d588e&quot;,&quot;itemData&quot;:{&quot;type&quot;:&quot;report&quot;,&quot;id&quot;:&quot;4259c25d-8e04-362c-afec-3053c71d588e&quot;,&quot;title&quot;:&quot;Are universities of the past still the future?&quot;,&quot;author&quot;:[{&quot;family&quot;:&quot;Ernest and Young&quot;,&quot;given&quot;:&quot;&quot;,&quot;parse-names&quot;:false,&quot;dropping-particle&quot;:&quot;&quot;,&quot;non-dropping-particle&quot;:&quot;&quot;}],&quot;issued&quot;:{&quot;date-parts&quot;:[[2022]]},&quot;container-title-short&quot;:&quot;&quot;},&quot;isTemporary&quot;:false}]},{&quot;citationID&quot;:&quot;MENDELEY_CITATION_5c5f1af5-619a-48ab-8f23-ed249429114b&quot;,&quot;properties&quot;:{&quot;noteIndex&quot;:0},&quot;isEdited&quot;:false,&quot;manualOverride&quot;:{&quot;isManuallyOverridden&quot;:false,&quot;citeprocText&quot;:&quot;(McKinsey and Company, 2022)&quot;,&quot;manualOverrideText&quot;:&quot;&quot;},&quot;citationTag&quot;:&quot;MENDELEY_CITATION_v3_eyJjaXRhdGlvbklEIjoiTUVOREVMRVlfQ0lUQVRJT05fNWM1ZjFhZjUtNjE5YS00OGFiLThmMjMtZWQyNDk0MjkxMTRiIiwicHJvcGVydGllcyI6eyJub3RlSW5kZXgiOjB9LCJpc0VkaXRlZCI6ZmFsc2UsIm1hbnVhbE92ZXJyaWRlIjp7ImlzTWFudWFsbHlPdmVycmlkZGVuIjpmYWxzZSwiY2l0ZXByb2NUZXh0IjoiKE1jS2luc2V5IGFuZCBDb21wYW55LCAyMDIyKSIsIm1hbnVhbE92ZXJyaWRlVGV4dCI6IiJ9LCJjaXRhdGlvbkl0ZW1zIjpbeyJpZCI6Ijg5ZDZkY2IwLTNmNDctMzMyMi04NTc2LTk2NWUxZmJlOWJlMSIsIml0ZW1EYXRhIjp7InR5cGUiOiJyZXBvcnQiLCJpZCI6Ijg5ZDZkY2IwLTNmNDctMzMyMi04NTc2LTk2NWUxZmJlOWJlMSIsInRpdGxlIjoiSG93IHRlY2hub2xvZ3kgaXMgc2hhcGluZyBsZWFybmluZyBpbiBoaWdoZXIgZWR1Y2F0aW9uIiwiYXV0aG9yIjpbeyJmYW1pbHkiOiJNY0tpbnNleSBhbmQgQ29tcGFueSIsImdpdmVuIjoiIiwicGFyc2UtbmFtZXMiOmZhbHNlLCJkcm9wcGluZy1wYXJ0aWNsZSI6IiIsIm5vbi1kcm9wcGluZy1wYXJ0aWNsZSI6IiJ9XSwiaXNzdWVkIjp7ImRhdGUtcGFydHMiOltbMjAyMl1dfSwiY29udGFpbmVyLXRpdGxlLXNob3J0IjoiIn0sImlzVGVtcG9yYXJ5IjpmYWxzZX1dfQ==&quot;,&quot;citationItems&quot;:[{&quot;id&quot;:&quot;89d6dcb0-3f47-3322-8576-965e1fbe9be1&quot;,&quot;itemData&quot;:{&quot;type&quot;:&quot;report&quot;,&quot;id&quot;:&quot;89d6dcb0-3f47-3322-8576-965e1fbe9be1&quot;,&quot;title&quot;:&quot;How technology is shaping learning in higher education&quot;,&quot;author&quot;:[{&quot;family&quot;:&quot;McKinsey and Company&quot;,&quot;given&quot;:&quot;&quot;,&quot;parse-names&quot;:false,&quot;dropping-particle&quot;:&quot;&quot;,&quot;non-dropping-particle&quot;:&quot;&quot;}],&quot;issued&quot;:{&quot;date-parts&quot;:[[2022]]},&quot;container-title-short&quot;:&quot;&quot;},&quot;isTemporary&quot;:false}]},{&quot;citationID&quot;:&quot;MENDELEY_CITATION_f42b91bf-6593-4ada-a79c-8b2832db47ae&quot;,&quot;properties&quot;:{&quot;noteIndex&quot;:0},&quot;isEdited&quot;:false,&quot;manualOverride&quot;:{&quot;isManuallyOverridden&quot;:false,&quot;citeprocText&quot;:&quot;(McKinsey, 2022)&quot;,&quot;manualOverrideText&quot;:&quot;&quot;},&quot;citationTag&quot;:&quot;MENDELEY_CITATION_v3_eyJjaXRhdGlvbklEIjoiTUVOREVMRVlfQ0lUQVRJT05fZjQyYjkxYmYtNjU5My00YWRhLWE3OWMtOGIyODMyZGI0N2FlIiwicHJvcGVydGllcyI6eyJub3RlSW5kZXgiOjB9LCJpc0VkaXRlZCI6ZmFsc2UsIm1hbnVhbE92ZXJyaWRlIjp7ImlzTWFudWFsbHlPdmVycmlkZGVuIjpmYWxzZSwiY2l0ZXByb2NUZXh0IjoiKE1jS2luc2V5LCAyMDIyKSIsIm1hbnVhbE92ZXJyaWRlVGV4dCI6IiJ9LCJjaXRhdGlvbkl0ZW1zIjpbeyJpZCI6IjVkMjdlNjYyLTM0YWEtMzI1NC1hNzUxLTM1YTc3MTAwMWFmZCIsIml0ZW1EYXRhIjp7InR5cGUiOiJ3ZWJwYWdlIiwiaWQiOiI1ZDI3ZTY2Mi0zNGFhLTMyNTQtYTc1MS0zNWE3NzEwMDFhZmQiLCJ0aXRsZSI6IldoYXQgaXMgaW5kdXN0cnkgNC4wIGFuZCB0aGUgRm91cnRoIEluZHVzdHJpYWwgUmV2b2x1dGlvbj8iLCJhdXRob3IiOlt7ImZhbWlseSI6Ik1jS2luc2V5IiwiZ2l2ZW4iOiIiLCJwYXJzZS1uYW1lcyI6ZmFsc2UsImRyb3BwaW5nLXBhcnRpY2xlIjoiIiwibm9uLWRyb3BwaW5nLXBhcnRpY2xlIjoiIn1dLCJhY2Nlc3NlZCI6eyJkYXRlLXBhcnRzIjpbWzIwMjMsMTIsMjBdXX0sIlVSTCI6Imh0dHBzOi8vd3d3Lm1ja2luc2V5LmNvbS9mZWF0dXJlZC1pbnNpZ2h0cy9tY2tpbnNleS1leHBsYWluZXJzL3doYXQtYXJlLWluZHVzdHJ5LTQtMC10aGUtZm91cnRoLWluZHVzdHJpYWwtcmV2b2x1dGlvbi1hbmQtNGlyIiwiaXNzdWVkIjp7ImRhdGUtcGFydHMiOltbMjAyMiw4XV19LCJjb250YWluZXItdGl0bGUtc2hvcnQiOiIifSwiaXNUZW1wb3JhcnkiOmZhbHNlfV19&quot;,&quot;citationItems&quot;:[{&quot;id&quot;:&quot;5d27e662-34aa-3254-a751-35a771001afd&quot;,&quot;itemData&quot;:{&quot;type&quot;:&quot;webpage&quot;,&quot;id&quot;:&quot;5d27e662-34aa-3254-a751-35a771001afd&quot;,&quot;title&quot;:&quot;What is industry 4.0 and the Fourth Industrial Revolution?&quot;,&quot;author&quot;:[{&quot;family&quot;:&quot;McKinsey&quot;,&quot;given&quot;:&quot;&quot;,&quot;parse-names&quot;:false,&quot;dropping-particle&quot;:&quot;&quot;,&quot;non-dropping-particle&quot;:&quot;&quot;}],&quot;accessed&quot;:{&quot;date-parts&quot;:[[2023,12,20]]},&quot;URL&quot;:&quot;https://www.mckinsey.com/featured-insights/mckinsey-explainers/what-are-industry-4-0-the-fourth-industrial-revolution-and-4ir&quot;,&quot;issued&quot;:{&quot;date-parts&quot;:[[2022,8]]},&quot;container-title-short&quot;:&quot;&quot;},&quot;isTemporary&quot;:false}]},{&quot;citationID&quot;:&quot;MENDELEY_CITATION_11960329-c826-4034-92d3-41f1d7adcb42&quot;,&quot;properties&quot;:{&quot;noteIndex&quot;:0},&quot;isEdited&quot;:false,&quot;manualOverride&quot;:{&quot;isManuallyOverridden&quot;:false,&quot;citeprocText&quot;:&quot;(JISC, 2023b)&quot;,&quot;manualOverrideText&quot;:&quot;&quot;},&quot;citationTag&quot;:&quot;MENDELEY_CITATION_v3_eyJjaXRhdGlvbklEIjoiTUVOREVMRVlfQ0lUQVRJT05fMTE5NjAzMjktYzgyNi00MDM0LTkyZDMtNDFmMWQ3YWRjYjQy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quot;,&quot;citationItems&quot;:[{&quot;id&quot;:&quot;6be726c3-01e9-3dd1-9ac6-1f2f5ec9fcf4&quot;,&quot;itemData&quot;:{&quot;type&quot;:&quot;webpage&quot;,&quot;id&quot;:&quot;6be726c3-01e9-3dd1-9ac6-1f2f5ec9fcf4&quot;,&quot;title&quot;:&quot;Digital at the core: a 2030 strategy framework for university leaders&quot;,&quot;author&quot;:[{&quot;family&quot;:&quot;JISC&quot;,&quot;given&quot;:&quot;&quot;,&quot;parse-names&quot;:false,&quot;dropping-particle&quot;:&quot;&quot;,&quot;non-dropping-particle&quot;:&quot;&quot;}],&quot;accessed&quot;:{&quot;date-parts&quot;:[[2024,1,5]]},&quot;URL&quot;:&quot;https://www.jisc.ac.uk/guides/digital-at-the-core-a-2030-strategy-framework-for-university-leaders&quot;,&quot;issued&quot;:{&quot;date-parts&quot;:[[2023]]},&quot;container-title-short&quot;:&quot;&quot;},&quot;isTemporary&quot;:false}]},{&quot;citationID&quot;:&quot;MENDELEY_CITATION_6af1de04-8842-42d2-8f1b-c9609921fbb6&quot;,&quot;properties&quot;:{&quot;noteIndex&quot;:0},&quot;isEdited&quot;:false,&quot;manualOverride&quot;:{&quot;isManuallyOverridden&quot;:false,&quot;citeprocText&quot;:&quot;(George and Wooden, 2023)&quot;,&quot;manualOverrideText&quot;:&quot;&quot;},&quot;citationTag&quot;:&quot;MENDELEY_CITATION_v3_eyJjaXRhdGlvbklEIjoiTUVOREVMRVlfQ0lUQVRJT05fNmFmMWRlMDQtODg0Mi00MmQyLThmMWItYzk2MDk5MjFmYmI2IiwicHJvcGVydGllcyI6eyJub3RlSW5kZXgiOjB9LCJpc0VkaXRlZCI6ZmFsc2UsIm1hbnVhbE92ZXJyaWRlIjp7ImlzTWFudWFsbHlPdmVycmlkZGVuIjpmYWxzZSwiY2l0ZXByb2NUZXh0IjoiKEdlb3JnZSBhbmQgV29vZGVuLCAyMDIzKSIsIm1hbnVhbE92ZXJyaWRlVGV4dCI6IiJ9LCJjaXRhdGlvbkl0ZW1zIjpbeyJpZCI6ImU1ZjU3ODk4LTIxOGQtM2Y1Ny05NmNlLWM1MTExMTE5ZDI5MyIsIml0ZW1EYXRhIjp7InR5cGUiOiJhcnRpY2xlLWpvdXJuYWwiLCJpZCI6ImU1ZjU3ODk4LTIxOGQtM2Y1Ny05NmNlLWM1MTExMTE5ZDI5MyIsInRpdGxlIjoiTWFuYWdpbmcgdGhlIFN0cmF0ZWdpYyBUcmFuc2Zvcm1hdGlvbiBvZiBIaWdoZXIgRWR1Y2F0aW9uIHRocm91Z2ggQXJ0aWZpY2lhbCBJbnRlbGxpZ2VuY2UiLCJhdXRob3IiOlt7ImZhbWlseSI6Ikdlb3JnZSIsImdpdmVuIjoiQmFidSIsInBhcnNlLW5hbWVzIjpmYWxzZSwiZHJvcHBpbmctcGFydGljbGUiOiIiLCJub24tZHJvcHBpbmctcGFydGljbGUiOiIifSx7ImZhbWlseSI6Ildvb2RlbiIsImdpdmVuIjoiT250YXJpbyIsInBhcnNlLW5hbWVzIjpmYWxzZSwiZHJvcHBpbmctcGFydGljbGUiOiIiLCJub24tZHJvcHBpbmctcGFydGljbGUiOiIifV0sImNvbnRhaW5lci10aXRsZSI6IkFkbWluaXN0cmF0aXZlIFNjaWVuY2VzIiwiY29udGFpbmVyLXRpdGxlLXNob3J0IjoiQWRtIFNjaSIsIkRPSSI6IjEwLjMzOTAvYWRtc2NpMTMwOTAxOTYiLCJJU1NOIjoiMjA3NjMzODciLCJpc3N1ZWQiOnsiZGF0ZS1wYXJ0cyI6W1syMDIzLDksMV1dfSwiYWJzdHJhY3QiOiJDb25zaWRlcmluZyB0aGUgcmFwaWQgYWR2YW5jZW1lbnRzIGluIGFydGlmaWNpYWwgaW50ZWxsaWdlbmNlIChBSSkgYW5kIHRoZWlyIHBvdGVudGlhbCBpbXBsaWNhdGlvbnMgZm9yIHRoZSBoaWdoZXIgZWR1Y2F0aW9uIHNlY3RvciwgdGhpcyBhcnRpY2xlIHNlZWtzIHRvIGNyaXRpY2FsbHkgZXZhbHVhdGUgdGhlIHN0cmF0ZWdpYyBhZG9wdGlvbiBvZiBBSSBpbiB0aGUgZnJhbWV3b3JrIG9mIOKAnHNtYXJ0IHVuaXZlcnNpdGllc+KAnS4gV2UgZW52aXNhZ2UgdGhlc2UgaW5ub3ZhdGl2ZSBpbnN0aXR1dGlvbnMgYXMgdGhlIGltbWluZW50IGV2b2x1dGlvbiBpbiBoaWdoZXIgZWR1Y2F0aW9uLCBoYXJuZXNzaW5nIEFJIGFuZCBxdWFudHVtIHRlY2hub2xvZ2llcyB0byByZXNoYXBlIGFjYWRlbWljIGFuZCBhZG1pbmlzdHJhdGl2ZSBwcm9jZXNzZXMuIFRoZSBjb3JlIHByZXN1bXB0aW9uIGlzIHRoYXQgdGhyb3VnaCBzdWNoIGludGVncmF0aW9uLCB1bml2ZXJzaXRpZXMgY2FuIGFjaGlldmUgcGVyc29uYWxpemVkIGxlYXJuaW5nIHRyYWplY3RvcmllcywgZW5oYW5jZWQgYWNjZXNzaWJpbGl0eSwgZWNvbm9taWMgZWZmaWNpZW5jeSwgYW5kIGEgYm9vc3QgaW4gb3ZlcmFsbCBvcGVyYXRpb25hbCBwZXJmb3JtYW5jZS4gSG93ZXZlciwgdmVudHVyaW5nIGludG8gdGhpcyBuZXcgZWR1Y2F0aW9uYWwgcGFyYWRpZ20gbmVjZXNzaXRhdGVzIGEgdGhvcm91Z2ggZXhwbG9yYXRpb24gb2YgcG90ZW50aWFsIHBpdGZhbGxzLCBpbmNsdWRpbmcgcXVlc3Rpb25zIHN1cnJvdW5kaW5nIGVkdWNhdGlvbmFsIHF1YWxpdHksIHBvdGVudGlhbCBqb2IgbG9zc2VzLCByaXNrcyBvZiBiaWFzLCBwcml2YWN5IGJyZWFjaGVzLCBhbmQgc2FmZXR5IGNvbmNlcm5zLiBPdXIgcHJpbWFyeSBvYmplY3RpdmUgaXMgdG8gb2ZmZXIgYSBiYWxhbmNlZCBhc3Nlc3NtZW50IHRvIGFpZCBzdGFrZWhvbGRlcnMgaW4gbWFraW5nIGluZm9ybWVkIHN0cmF0ZWdpYyBkZWNpc2lvbnMgYWJvdXQgZW5kb3JzaW5nIGFuZCBhZHZhbmNpbmcgdGhlIHNtYXJ0IHVuaXZlcnNpdHkgbW9kZWwuIEEgcGl2b3RhbCBmYWN0b3IgaW4gdGhpcyBkaXNjb3Vyc2UgaXMgdGhlIGFjY2VwdGFuY2Ugb2YgcXVhbGlmaWNhdGlvbnMgZnJvbSBBSS1lbnJpY2hlZCBpbnN0aXR1dGlvbnMgYnkgZW1wbG95ZXJzLCBhIHZhcmlhYmxlIHRoYXQgbWF5IGRyYXN0aWNhbGx5IHJlZGVmaW5lIHRoZSBlZHVjYXRpb24gc2VjdG9y4oCZcyB0cmFqZWN0b3J5LiBXaXRoaW4gdGhlIGNvbnRleHQgb2YgYSBjb21wcmVoZW5zaXZlIGFuYWx5c2lzIG9mIGl0cyBicm9hZGVyIHNvY2lldGFsIGltcGFjdCwgdGhpcyBhcnRpY2xlIGFsc28gZGVsdmVzIGludG8gdGhlIHJhbWlmaWNhdGlvbnMgb2YgQUktZHJpdmVuIGlubm92YXRpb25zIGZvciBoaXN0b3JpY2FsbHkgQmxhY2sgY29sbGVnZXMgYW5kIHVuaXZlcnNpdGllcyAoSEJDVXMpLiIsInB1Ymxpc2hlciI6Ik11bHRpZGlzY2lwbGluYXJ5IERpZ2l0YWwgUHVibGlzaGluZyBJbnN0aXR1dGUgKE1EUEkpIiwiaXNzdWUiOiI5Iiwidm9sdW1lIjoiMTMifSwiaXNUZW1wb3JhcnkiOmZhbHNlfV19&quot;,&quot;citationItems&quot;:[{&quot;id&quot;:&quot;e5f57898-218d-3f57-96ce-c5111119d293&quot;,&quot;itemData&quot;:{&quot;type&quot;:&quot;article-journal&quot;,&quot;id&quot;:&quot;e5f57898-218d-3f57-96ce-c5111119d293&quot;,&quot;title&quot;:&quot;Managing the Strategic Transformation of Higher Education through Artificial Intelligence&quot;,&quot;author&quot;:[{&quot;family&quot;:&quot;George&quot;,&quot;given&quot;:&quot;Babu&quot;,&quot;parse-names&quot;:false,&quot;dropping-particle&quot;:&quot;&quot;,&quot;non-dropping-particle&quot;:&quot;&quot;},{&quot;family&quot;:&quot;Wooden&quot;,&quot;given&quot;:&quot;Ontario&quot;,&quot;parse-names&quot;:false,&quot;dropping-particle&quot;:&quot;&quot;,&quot;non-dropping-particle&quot;:&quot;&quot;}],&quot;container-title&quot;:&quot;Administrative Sciences&quot;,&quot;container-title-short&quot;:&quot;Adm Sci&quot;,&quot;DOI&quot;:&quot;10.3390/admsci13090196&quot;,&quot;ISSN&quot;:&quot;20763387&quot;,&quot;issued&quot;:{&quot;date-parts&quot;:[[2023,9,1]]},&quot;abstract&quot;:&quot;Considering the rapid advancements in artificial intelligence (AI) and their potential implications for the higher education sector, this article seeks to critically evaluate the strategic adoption of AI in the framework of “smart universities”. We envisage these innovative institutions as the imminent evolution in higher education, harnessing AI and quantum technologies to reshape academic and administrative processes. The core presumption is that through such integration, universities can achieve personalized learning trajectories, enhanced accessibility, economic efficiency, and a boost in overall operational performance. However, venturing into this new educational paradigm necessitates a thorough exploration of potential pitfalls, including questions surrounding educational quality, potential job losses, risks of bias, privacy breaches, and safety concerns. Our primary objective is to offer a balanced assessment to aid stakeholders in making informed strategic decisions about endorsing and advancing the smart university model. A pivotal factor in this discourse is the acceptance of qualifications from AI-enriched institutions by employers, a variable that may drastically redefine the education sector’s trajectory. Within the context of a comprehensive analysis of its broader societal impact, this article also delves into the ramifications of AI-driven innovations for historically Black colleges and universities (HBCUs).&quot;,&quot;publisher&quot;:&quot;Multidisciplinary Digital Publishing Institute (MDPI)&quot;,&quot;issue&quot;:&quot;9&quot;,&quot;volume&quot;:&quot;13&quot;},&quot;isTemporary&quot;:false}]},{&quot;citationID&quot;:&quot;MENDELEY_CITATION_975c653f-0996-416b-a24e-f09b36e7d8c1&quot;,&quot;properties&quot;:{&quot;noteIndex&quot;:0},&quot;isEdited&quot;:false,&quot;manualOverride&quot;:{&quot;isManuallyOverridden&quot;:true,&quot;citeprocText&quot;:&quot;(PricewaterhouseCoopers, 2020)&quot;,&quot;manualOverrideText&quot;:&quot;PricewaterhouseCoopers, (2020)&quot;},&quot;citationTag&quot;:&quot;MENDELEY_CITATION_v3_eyJjaXRhdGlvbklEIjoiTUVOREVMRVlfQ0lUQVRJT05fOTc1YzY1M2YtMDk5Ni00MTZiLWEyNGUtZjA5YjM2ZTdkOGMxIiwicHJvcGVydGllcyI6eyJub3RlSW5kZXgiOjB9LCJpc0VkaXRlZCI6ZmFsc2UsIm1hbnVhbE92ZXJyaWRlIjp7ImlzTWFudWFsbHlPdmVycmlkZGVuIjp0cnVlLCJjaXRlcHJvY1RleHQiOiIoUHJpY2V3YXRlcmhvdXNlQ29vcGVycywgMjAyMCkiLCJtYW51YWxPdmVycmlkZVRleHQiOiJQcmljZXdhdGVyaG91c2VDb29wZXJzLCAoMjAyMCkifSwiY2l0YXRpb25JdGVtcyI6W3siaWQiOiIxNDYzMGUzYS0xNmQ3LTM3YjctOWExZC0zMzgyMWQxZTE3YTIiLCJpdGVtRGF0YSI6eyJ0eXBlIjoicmVwb3J0IiwiaWQiOiIxNDYzMGUzYS0xNmQ3LTM3YjctOWExZC0zMzgyMWQxZTE3YTIiLCJ0aXRsZSI6IlRyYW5zZm9ybWluZyBoaWdoZXIgZWR1Y2F0aW9uIiwiYXV0aG9yIjpbeyJmYW1pbHkiOiJQcmljZXdhdGVyaG91c2VDb29wZXJzIiwiZ2l2ZW4iOiIiLCJwYXJzZS1uYW1lcyI6ZmFsc2UsImRyb3BwaW5nLXBhcnRpY2xlIjoiIiwibm9uLWRyb3BwaW5nLXBhcnRpY2xlIjoiIn1dLCJVUkwiOiJ3d3cucHdjLmNvLnVrL3B1YmxpY3NlY3RvciIsImlzc3VlZCI6eyJkYXRlLXBhcnRzIjpbWzIwMjBdXX0sImNvbnRhaW5lci10aXRsZS1zaG9ydCI6IiJ9LCJpc1RlbXBvcmFyeSI6ZmFsc2V9XX0=&quot;,&quot;citationItems&quot;:[{&quot;id&quot;:&quot;14630e3a-16d7-37b7-9a1d-33821d1e17a2&quot;,&quot;itemData&quot;:{&quot;type&quot;:&quot;report&quot;,&quot;id&quot;:&quot;14630e3a-16d7-37b7-9a1d-33821d1e17a2&quot;,&quot;title&quot;:&quot;Transforming higher education&quot;,&quot;author&quot;:[{&quot;family&quot;:&quot;PricewaterhouseCoopers&quot;,&quot;given&quot;:&quot;&quot;,&quot;parse-names&quot;:false,&quot;dropping-particle&quot;:&quot;&quot;,&quot;non-dropping-particle&quot;:&quot;&quot;}],&quot;URL&quot;:&quot;www.pwc.co.uk/publicsector&quot;,&quot;issued&quot;:{&quot;date-parts&quot;:[[2020]]},&quot;container-title-short&quot;:&quot;&quot;},&quot;isTemporary&quot;:false}]},{&quot;citationID&quot;:&quot;MENDELEY_CITATION_7ecc5bbb-1fdb-4f1d-b370-ede2328034c7&quot;,&quot;properties&quot;:{&quot;noteIndex&quot;:0},&quot;isEdited&quot;:false,&quot;manualOverride&quot;:{&quot;isManuallyOverridden&quot;:false,&quot;citeprocText&quot;:&quot;(Ernest and Young, 2022)&quot;,&quot;manualOverrideText&quot;:&quot;&quot;},&quot;citationTag&quot;:&quot;MENDELEY_CITATION_v3_eyJjaXRhdGlvbklEIjoiTUVOREVMRVlfQ0lUQVRJT05fN2VjYzViYmItMWZkYi00ZjFkLWIzNzAtZWRlMjMyODAzNGM3IiwicHJvcGVydGllcyI6eyJub3RlSW5kZXgiOjB9LCJpc0VkaXRlZCI6ZmFsc2UsIm1hbnVhbE92ZXJyaWRlIjp7ImlzTWFudWFsbHlPdmVycmlkZGVuIjpmYWxzZSwiY2l0ZXByb2NUZXh0IjoiKEVybmVzdCBhbmQgWW91bmcsIDIwMjIpIiwibWFudWFsT3ZlcnJpZGVUZXh0IjoiIn0sImNpdGF0aW9uSXRlbXMiOlt7ImlkIjoiNDI1OWMyNWQtOGUwNC0zNjJjLWFmZWMtMzA1M2M3MWQ1ODhlIiwiaXRlbURhdGEiOnsidHlwZSI6InJlcG9ydCIsImlkIjoiNDI1OWMyNWQtOGUwNC0zNjJjLWFmZWMtMzA1M2M3MWQ1ODhlIiwidGl0bGUiOiJBcmUgdW5pdmVyc2l0aWVzIG9mIHRoZSBwYXN0IHN0aWxsIHRoZSBmdXR1cmU/IiwiYXV0aG9yIjpbeyJmYW1pbHkiOiJFcm5lc3QgYW5kIFlvdW5nIiwiZ2l2ZW4iOiIiLCJwYXJzZS1uYW1lcyI6ZmFsc2UsImRyb3BwaW5nLXBhcnRpY2xlIjoiIiwibm9uLWRyb3BwaW5nLXBhcnRpY2xlIjoiIn1dLCJpc3N1ZWQiOnsiZGF0ZS1wYXJ0cyI6W1syMDIyXV19LCJjb250YWluZXItdGl0bGUtc2hvcnQiOiIifSwiaXNUZW1wb3JhcnkiOmZhbHNlfV19&quot;,&quot;citationItems&quot;:[{&quot;id&quot;:&quot;4259c25d-8e04-362c-afec-3053c71d588e&quot;,&quot;itemData&quot;:{&quot;type&quot;:&quot;report&quot;,&quot;id&quot;:&quot;4259c25d-8e04-362c-afec-3053c71d588e&quot;,&quot;title&quot;:&quot;Are universities of the past still the future?&quot;,&quot;author&quot;:[{&quot;family&quot;:&quot;Ernest and Young&quot;,&quot;given&quot;:&quot;&quot;,&quot;parse-names&quot;:false,&quot;dropping-particle&quot;:&quot;&quot;,&quot;non-dropping-particle&quot;:&quot;&quot;}],&quot;issued&quot;:{&quot;date-parts&quot;:[[2022]]},&quot;container-title-short&quot;:&quot;&quot;},&quot;isTemporary&quot;:false}]},{&quot;citationID&quot;:&quot;MENDELEY_CITATION_7ec4a025-5276-439d-adff-a1afc7ebd2f5&quot;,&quot;properties&quot;:{&quot;noteIndex&quot;:0},&quot;isEdited&quot;:false,&quot;manualOverride&quot;:{&quot;isManuallyOverridden&quot;:true,&quot;citeprocText&quot;:&quot;(Webb, McQuaid and Webster, 2021)&quot;,&quot;manualOverrideText&quot;:&quot;(Webb, et al. 2021)&quot;},&quot;citationTag&quot;:&quot;MENDELEY_CITATION_v3_eyJjaXRhdGlvbklEIjoiTUVOREVMRVlfQ0lUQVRJT05fN2VjNGEwMjUtNTI3Ni00MzlkLWFkZmYtYTFhZmM3ZWJkMmY1IiwicHJvcGVydGllcyI6eyJub3RlSW5kZXgiOjB9LCJpc0VkaXRlZCI6ZmFsc2UsIm1hbnVhbE92ZXJyaWRlIjp7ImlzTWFudWFsbHlPdmVycmlkZGVuIjp0cnVlLCJjaXRlcHJvY1RleHQiOiIoV2ViYiwgTWNRdWFpZCBhbmQgV2Vic3RlciwgMjAyMSkiLCJtYW51YWxPdmVycmlkZVRleHQiOiIoV2ViYiwgZXQgYWwuIDIwMjEpIn0sImNpdGF0aW9uSXRlbXMiOlt7ImlkIjoiNjBiZDAwMDUtY2Q3YS0zNDhhLTg0Y2UtMDczOWU4ODUwZjU4IiwiaXRlbURhdGEiOnsidHlwZSI6ImFydGljbGUtam91cm5hbCIsImlkIjoiNjBiZDAwMDUtY2Q3YS0zNDhhLTg0Y2UtMDczOWU4ODUwZjU4IiwidGl0bGUiOiJNb3ZpbmcgbGVhcm5pbmcgb25saW5lIGFuZCB0aGUgQ09WSUQtMTkgcGFuZGVtaWM6IGEgdW5pdmVyc2l0eSByZXNwb25zZSIsImF1dGhvciI6W3siZmFtaWx5IjoiV2ViYiIsImdpdmVuIjoiQWxla3NhbmRyYSIsInBhcnNlLW5hbWVzIjpmYWxzZSwiZHJvcHBpbmctcGFydGljbGUiOiIiLCJub24tZHJvcHBpbmctcGFydGljbGUiOiIifSx7ImZhbWlseSI6Ik1jUXVhaWQiLCJnaXZlbiI6IlJvbmFsZCBXaWxsaWFtIiwicGFyc2UtbmFtZXMiOmZhbHNlLCJkcm9wcGluZy1wYXJ0aWNsZSI6IiIsIm5vbi1kcm9wcGluZy1wYXJ0aWNsZSI6IiJ9LHsiZmFtaWx5IjoiV2Vic3RlciIsImdpdmVuIjoiQy4gV2lsbGlhbSBSLiIsInBhcnNlLW5hbWVzIjpmYWxzZSwiZHJvcHBpbmctcGFydGljbGUiOiIiLCJub24tZHJvcHBpbmctcGFydGljbGUiOiIifV0sImNvbnRhaW5lci10aXRsZSI6IldvcmxkIEpvdXJuYWwgb2YgU2NpZW5jZSwgVGVjaG5vbG9neSBhbmQgU3VzdGFpbmFibGUgRGV2ZWxvcG1lbnQiLCJET0kiOiIxMC4xMTA4L1dKU1RTRC0xMS0yMDIwLTAwOTAiLCJJU1NOIjoiMjA0MjU5NTMiLCJpc3N1ZWQiOnsiZGF0ZS1wYXJ0cyI6W1syMDIxXV19LCJwYWdlIjoiMS0xOSIsImFic3RyYWN0IjoiUHVycG9zZSDigJMgVGhpcyBhcnRpY2xlIGludmVzdGlnYXRlcyBzb21lIG9uZ29pbmcgaXNzdWVzIGZhY2VkIGJ5IGhpZ2hlciBlZHVjYXRpb24gaW5zdGl0dXRpb25zIChIRUlzKSBoYXZpbmcgdG8gcmFwaWRseSBtb3ZlIHRoZWlyIHRlYWNoaW5nIG9ubGluZSBkdXJpbmcgdGhlIGVhcmx5IHN0YWdlcyBvZiB0aGUgY29yb25hdmlydXMgKENPVklELTE5KSBwYW5kZW1pYy4gRGVzaWduL21ldGhvZG9sb2d5L2FwcHJvYWNoIOKAkyBUaGUgYXJ0aWNsZSBpbmNvcnBvcmF0ZXMgYSByZXZpZXcgb2YgYWNhZGVtaWMgYW5kIHBvbGljeSBsaXRlcmF0dXJlIGNvbmNlcm5pbmcgZGlnaXRhbGlzYXRpb24gYW5kIG9ubGluZSBsZWFybmluZyBpbiB1bml2ZXJzaXRpZXMgYW5kIHF1YWxpdGF0aXZlIGludGVydmlld3Mgd2l0aCBzdGFmZiBpbnZvbHZlZCBpbiBvbmxpbmUgdGVhY2hpbmcgYW5kIGxlYXJuaW5nIGF0IGEgdW5pdmVyc2l0eSBpbiBTY290bGFuZC4gRmluZGluZ3Mg4oCTIEZvciBtb3N0IEhFSXMgYW5kIG9yZ2FuaXNhdGlvbnMgYWNyb3NzIHRoZSBnbG9iZSwgdGhlIENPVklELTE5IHBhbmRlbWljIGhhcyBhY2NlbGVyYXRlZCB0aGUgc3BlZWQgYXQgd2hpY2ggZGlnaXRhbGlzYXRpb24gYW5kIGRpZ2l0YWwgd2F5cyBvZiB3b3JraW5nIGhhdmUgYmVlbiBlbWJlZGRlZCBpbiBvcmdhbmlzYXRpb25hbCBsaWZlIGFuZCBzZXJ2aWNlIGRlbGl2ZXJ5IGluY2x1ZGluZyBuZXcgd2F5cyBvZiBsZWFybmluZyBhbmQgd29ya2luZy4gVGhpcyBoYXMgbGVkIHRvIGEgcmVjb2duaXRpb24gb2YgdGhlIG5lZWQgZm9yIHByYWN0aWNhbGx5IGZvY3VzZWQsIGVmZmVjdGl2ZSBpbmNsdXNpdmUgZGlnaXRhbCBpbnRlcnZlbnRpb25zLiBBIHJhbmdlIG9mIGluaXRpYXRpdmVzIHRoYXQgaGF2ZSBiZWVuIGRldmVsb3BlZCBvciBhY2NlbGVyYXRlZCBpbiByZXNwb25zZSB0byB0aGUgcGFuZGVtaWMgYXJlIGRpc2N1c3NlZC4gVGhlc2Ugc2hvdWxkIGJlIGV4cGxpY2l0bHkgZGVzaWduZWQgYW5kIGltcGxlbWVudGVkIHRvIGFsc28gcmVhY2ggaW5kaXZpZHVhbHMgZnJvbSBkaXNhZHZhbnRhZ2VkIGJhY2tncm91bmRzLCBpbmNsdWRpbmcgdGhvc2Ugd2l0aCBsb3ctc2tpbGwgbGV2ZWxzIG9yIHF1YWxpZmljYXRpb25zIGFuZCBvbGRlciBhZ2UgZ3JvdXBzLiBFZmZvcnQgaXMgYWxzbyBuZWVkZWQgYnkgcG9saWN5bWFrZXJzIGFuZCBIRUlzIHRvIGJldHRlciB1bmRlcnN0YW5kIHRoZSBjaGFsbGVuZ2VzIGFuZCB1bmludGVuZGVkIGNvbnNlcXVlbmNlcyB0aGF0IGRpZ2l0YWwgbGVhcm5pbmcgYW5kIHdvcmtpbmcgcG9zZXMuIFJlc2VhcmNoIGxpbWl0YXRpb25zL2ltcGxpY2F0aW9ucyDigJMgTW9yZSByZXNlYXJjaCBpcyBuZWVkZWQgaW50byB0aGUgbWV0aG9kcyBhbmQgaW1wbGljYXRpb25zIG9mIGluY3JlYXNlZCBvbmxpbmUgdGVhY2hpbmcuIFRoZSByYW5nZSBvZiBpbnRlcnZpZXdlZXMgaXMgbGltaXRlZCB0byBvbmUgbWFpbiBvcmdhbmlzYXRpb24uIEEgd2lkZXIgcmFuZ2Ugb2Ygc3RhZmYsIHN0dWRlbnRzLCBIRUlzIGFuZCBvdGhlciB0eXBlcyBvZiBvcmdhbmlzYXRpb24gd291bGQgYWRkIGFkZGl0aW9uYWwgaW5zaWdodHMuIFByYWN0aWNhbCBpbXBsaWNhdGlvbnMg4oCTIEluc2lnaHRzIGZyb20gaW50ZXJ2aWV3cyBoaWdobGlnaHQgYSBudW1iZXIgb2YgaW5zdGl0dXRpb25hbCByZXNwb25zZXMgdG8gZGlnaXRhbGlzYXRpb24sIHdoaWNoIHdlcmUgYWNjZWxlcmF0ZWQgYnkgdGhlIENPVklELTE5IHBhbmRlbWljLiBUaGVzZSBpZGVudGlmeSBsZWFybmluZyBhbmQgcmVmbGVjdGlvbiBwb2ludHMgZm9yIEhFSXMgbW92aW5nIHRvIGVuaGFuY2VkIG9ubGluZSB0ZWFjaGluZyBwcm92aXNpb24uIE9yaWdpbmFsaXR5L3ZhbHVlIOKAkyBUaGlzIGFydGljbGUgcHJvdmlkZXMgYW4gYW5hbHlzaXMgb2YgdGhlIHByb2Nlc3NlcywgaXNzdWVzIGFuZCBpbXBhY3RzIGFzc29jaWF0ZWQgd2l0aCB0aGUgcmFwaWQgc2hpZnQgdG8gZGlnaXRpc2F0aW9uIGluIEhFSXMgYXQgYSBwb2ludCBpbiB0aW1lIHNob3J0bHkgZm9sbG93aW5nIHRoZSBvbnNldCBvZiB0aGUgQ09WSUQtMTkgcGFuZGVtaWMgaW4gMjAyMC4gSXQgcmFpc2VzIGlzc3VlcyBhcm91bmQgaW5jbHVzaXZpdHkgb2Ygb25saW5lIGxlYXJuaW5nLCBwZWRhZ29neSwgdW5pbnRlbmRlZCBjb25zZXF1ZW5jZXMgb2YgZGlnaXRhbGlzYXRpb24gYW5kIHByaXZhY3ksIHdoZW4gbW92aW5nIHRvIG9ubGluZSB0ZWFjaGluZyB0aGF0IGFyZSByZWxldmFudCBib3RoIGR1cmluZyB0aGUgcGFuZGVtaWMgYW5kIGluIHRoZSBsb25nZXIgdGVybS4iLCJwdWJsaXNoZXIiOiJXb3JsZCBBc3NvY2lhdGlvbiBmb3IgU3VzdGFpbmFibGUgRGV2ZWxvcG1lbnQiLCJpc3N1ZSI6IjEiLCJ2b2x1bWUiOiIxOCIsImNvbnRhaW5lci10aXRsZS1zaG9ydCI6IiJ9LCJpc1RlbXBvcmFyeSI6ZmFsc2V9XX0=&quot;,&quot;citationItems&quot;:[{&quot;id&quot;:&quot;60bd0005-cd7a-348a-84ce-0739e8850f58&quot;,&quot;itemData&quot;:{&quot;type&quot;:&quot;article-journal&quot;,&quot;id&quot;:&quot;60bd0005-cd7a-348a-84ce-0739e8850f58&quot;,&quot;title&quot;:&quot;Moving learning online and the COVID-19 pandemic: a university response&quot;,&quot;author&quot;:[{&quot;family&quot;:&quot;Webb&quot;,&quot;given&quot;:&quot;Aleksandra&quot;,&quot;parse-names&quot;:false,&quot;dropping-particle&quot;:&quot;&quot;,&quot;non-dropping-particle&quot;:&quot;&quot;},{&quot;family&quot;:&quot;McQuaid&quot;,&quot;given&quot;:&quot;Ronald William&quot;,&quot;parse-names&quot;:false,&quot;dropping-particle&quot;:&quot;&quot;,&quot;non-dropping-particle&quot;:&quot;&quot;},{&quot;family&quot;:&quot;Webster&quot;,&quot;given&quot;:&quot;C. William R.&quot;,&quot;parse-names&quot;:false,&quot;dropping-particle&quot;:&quot;&quot;,&quot;non-dropping-particle&quot;:&quot;&quot;}],&quot;container-title&quot;:&quot;World Journal of Science, Technology and Sustainable Development&quot;,&quot;DOI&quot;:&quot;10.1108/WJSTSD-11-2020-0090&quot;,&quot;ISSN&quot;:&quot;20425953&quot;,&quot;issued&quot;:{&quot;date-parts&quot;:[[2021]]},&quot;page&quot;:&quot;1-19&quot;,&quot;abstract&quot;:&quot;Purpose – This article investigates some ongoing issues faced by higher education institutions (HEIs) having to rapidly move their teaching online during the early stages of the coronavirus (COVID-19) pandemic. Design/methodology/approach – The article incorporates a review of academic and policy literature concerning digitalisation and online learning in universities and qualitative interviews with staff involved in online teaching and learning at a university in Scotland. Findings – For most HEIs and organisations across the globe, the COVID-19 pandemic has accelerated the speed at which digitalisation and digital ways of working have been embedded in organisational life and service delivery including new ways of learning and working. This has led to a recognition of the need for practically focused, effective inclusive digital interventions. A range of initiatives that have been developed or accelerated in response to the pandemic are discussed. These should be explicitly designed and implemented to also reach individuals from disadvantaged backgrounds, including those with low-skill levels or qualifications and older age groups. Effort is also needed by policymakers and HEIs to better understand the challenges and unintended consequences that digital learning and working poses. Research limitations/implications – More research is needed into the methods and implications of increased online teaching. The range of interviewees is limited to one main organisation. A wider range of staff, students, HEIs and other types of organisation would add additional insights. Practical implications – Insights from interviews highlight a number of institutional responses to digitalisation, which were accelerated by the COVID-19 pandemic. These identify learning and reflection points for HEIs moving to enhanced online teaching provision. Originality/value – This article provides an analysis of the processes, issues and impacts associated with the rapid shift to digitisation in HEIs at a point in time shortly following the onset of the COVID-19 pandemic in 2020. It raises issues around inclusivity of online learning, pedagogy, unintended consequences of digitalisation and privacy, when moving to online teaching that are relevant both during the pandemic and in the longer term.&quot;,&quot;publisher&quot;:&quot;World Association for Sustainable Development&quot;,&quot;issue&quot;:&quot;1&quot;,&quot;volume&quot;:&quot;18&quot;,&quot;container-title-short&quot;:&quot;&quot;},&quot;isTemporary&quot;:false}]},{&quot;citationID&quot;:&quot;MENDELEY_CITATION_e09ac150-b087-4a60-a8d0-a853acfdf820&quot;,&quot;properties&quot;:{&quot;noteIndex&quot;:0},&quot;isEdited&quot;:false,&quot;manualOverride&quot;:{&quot;isManuallyOverridden&quot;:false,&quot;citeprocText&quot;:&quot;(Zhang &lt;i&gt;et al.&lt;/i&gt;, 2022)&quot;,&quot;manualOverrideText&quot;:&quot;&quot;},&quot;citationTag&quot;:&quot;MENDELEY_CITATION_v3_eyJjaXRhdGlvbklEIjoiTUVOREVMRVlfQ0lUQVRJT05fZTA5YWMxNTAtYjA4Ny00YTYwLWE4ZDAtYTg1M2FjZmRmODIwIiwicHJvcGVydGllcyI6eyJub3RlSW5kZXgiOjB9LCJpc0VkaXRlZCI6ZmFsc2UsIm1hbnVhbE92ZXJyaWRlIjp7ImlzTWFudWFsbHlPdmVycmlkZGVuIjpmYWxzZSwiY2l0ZXByb2NUZXh0IjoiKFpoYW5nIDxpPmV0IGFsLjwvaT4sIDIwMjIpIiwibWFudWFsT3ZlcnJpZGVUZXh0IjoiIn0sImNpdGF0aW9uSXRlbXMiOlt7ImlkIjoiYzhjMTNhNjktODlmNC0zODZkLTg4ZDUtOTYzY2JiNGIxN2Q2IiwiaXRlbURhdGEiOnsidHlwZSI6ImFydGljbGUiLCJpZCI6ImM4YzEzYTY5LTg5ZjQtMzg2ZC04OGQ1LTk2M2NiYjRiMTdkNiIsInRpdGxlIjoiQWNhZGVtaWEncyByZXNwb25zZXMgdG8gY3Jpc2lzOiBBIGJpYmxpb21ldHJpYyBhbmFseXNpcyBvZiBsaXRlcmF0dXJlIG9uIG9ubGluZSBsZWFybmluZyBpbiBoaWdoZXIgZWR1Y2F0aW9uIGR1cmluZyBDT1ZJRC0xOSIsImF1dGhvciI6W3siZmFtaWx5IjoiWmhhbmciLCJnaXZlbiI6IkxpbmciLCJwYXJzZS1uYW1lcyI6ZmFsc2UsImRyb3BwaW5nLXBhcnRpY2xlIjoiIiwibm9uLWRyb3BwaW5nLXBhcnRpY2xlIjoiIn0seyJmYW1pbHkiOiJDYXJ0ZXIiLCJnaXZlbiI6IlJpY2hhcmQgQWxsZW4iLCJwYXJzZS1uYW1lcyI6ZmFsc2UsImRyb3BwaW5nLXBhcnRpY2xlIjoiIiwibm9uLWRyb3BwaW5nLXBhcnRpY2xlIjoiIn0seyJmYW1pbHkiOiJRaWFuIiwiZ2l2ZW4iOiJYdWVxaW4iLCJwYXJzZS1uYW1lcyI6ZmFsc2UsImRyb3BwaW5nLXBhcnRpY2xlIjoiIiwibm9uLWRyb3BwaW5nLXBhcnRpY2xlIjoiIn0seyJmYW1pbHkiOiJZYW5nIiwiZ2l2ZW4iOiJTb2h5dW4iLCJwYXJzZS1uYW1lcyI6ZmFsc2UsImRyb3BwaW5nLXBhcnRpY2xlIjoiIiwibm9uLWRyb3BwaW5nLXBhcnRpY2xlIjoiIn0seyJmYW1pbHkiOiJSdWppbW9yYSIsImdpdmVuIjoiSmFtZXMiLCJwYXJzZS1uYW1lcyI6ZmFsc2UsImRyb3BwaW5nLXBhcnRpY2xlIjoiIiwibm9uLWRyb3BwaW5nLXBhcnRpY2xlIjoiIn0seyJmYW1pbHkiOiJXZW4iLCJnaXZlbiI6IlNodW1hbiIsInBhcnNlLW5hbWVzIjpmYWxzZSwiZHJvcHBpbmctcGFydGljbGUiOiIiLCJub24tZHJvcHBpbmctcGFydGljbGUiOiIifV0sImNvbnRhaW5lci10aXRsZSI6IkJyaXRpc2ggSm91cm5hbCBvZiBFZHVjYXRpb25hbCBUZWNobm9sb2d5IiwiRE9JIjoiMTAuMTExMS9iamV0LjEzMTkxIiwiSVNTTiI6IjE0Njc4NTM1IiwiaXNzdWVkIjp7ImRhdGUtcGFydHMiOltbMjAyMiw1LDFdXX0sInBhZ2UiOiI2MjAtNjQ2IiwiYWJzdHJhY3QiOiJUaGlzIHBhcGVyIGFpbWVkIHRvIHByb3ZpZGUgYSBob2xpc3RpYyB2aWV3IG9mIHJlc2VhcmNoIHRoYXQgaW52ZXN0aWdhdGVkIG9ubGluZSBsZWFybmluZyBpbiBoaWdoZXIgZWR1Y2F0aW9uIGFyb3VuZCB0aGUgZ2xvYmUgZHVyaW5nIENPVklELTE5IHV0aWxpemluZyBhIGJpYmxpb21ldHJpYyBhbmFseXNpcy4gVGhlIHJlc2VhcmNoZXJzIHVzZWQgY28tY2l0YXRpb24gYW5hbHlzaXMgYW5kIHRleHQgbWluaW5nIGFmZm9yZGVkIGJ5IFZPU3ZpZXdlciB0byBkb2N1bWVudCBhbmQgYW5hbHl6ZSByZXNlYXJjaCBwYXR0ZXJucyBhbmQgdG9waWNzIHJlcG9ydGVkIGluIHBlZXItcmV2aWV3ZWQgZG9jdW1lbnRzIHB1Ymxpc2hlZCBiZXR3ZWVuIEphbnVhcnkgMjAyMCBhbmQgQXVndXN0IDIwMjEuIEZpbmRpbmdzIG9mIHRoaXMgc3R1ZHkgaW5kaWNhdGVkIHRoYXQgc2Nob2xhcnMgZnJvbSAxMDMgY291bnRyaWVzIG9yIHJlZ2lvbnMgZnJvbSB0aGUgR2xvYmFsIE5vcnRoIGFuZCBHbG9iYWwgU291dGggaW52ZXN0aWdhdGVkIGEgd2lkZSBhcnJheSBvZiB0b3BpY3MsIHN1Y2ggYXMgdXNlIG9mIHZhcmlvdXMgdGVjaG5vbG9naWVzIGFuZCBzdHJhdGVnaWVzLCByZWRlc2lnbmVkIGN1cnJpY3VsdW0sIHN0dWRlbnQgcGVyY2VwdGlvbnMgYW5kIHBzeWNob2xvZ2ljYWwgaW1wYWN0cyBvZiB0aGUgcGFuZGVtaWMtaW1wb3NlZCBvbmxpbmUgbGVhcm5pbmcuIE1hbnkgcmVzZWFyY2hlcnMgYXBwbGllZCB0ZWNobm9sb2d5IGFjY2VwdGFuY2UgdGhlb3JpZXMgYW5kIHN0cnVjdHVyYWwgZXF1YXRpb24gbW9kZWxpbmcgdG8gaW52ZXN0aWdhdGUgZmFjdG9ycyBhc3NvY2lhdGVkIHdpdGggYWRvcHRpb24gYW5kIGltcGFjdHMgb2YgdGhlIHBhbmRlbWljLWltcG9zZWQgb25saW5lIGxlYXJuaW5nLiBPZiB0aGUgbGFyZ2UgcXVhbnRpdHkgb2YgcmVzZWFyY2gsIG1lZGljYWwgZWR1Y2F0aW9uIGFuZCBjaGVtaWNhbCBlZHVjYXRpb24gd2VyZSB0aGUgbW9zdCBpbnZlc3RpZ2F0ZWQgZGlzY2lwbGluZXMuIElucXVpcnktYmFzZWQgbGVhcm5pbmcsIGRpc2NvdmVyeSBsZWFybmluZywgaGFuZHMtb24gbGVhcm5pbmcgYW5kIGNvbGxhYm9yYXRpdmUgbGVhcm5pbmcgZW1lcmdlZCBhcyBpbnN0cnVjdGlvbmFsIGFwcHJvYWNoZXMgZnJlcXVlbnRseSBkaXNjdXNzZWQgb3IgdXRpbGl6ZWQgYWNyb3NzIHRoZSB0YXJnZXQgc3R1ZGllcy4gVGhpcyBwYXBlciBkaXNjdXNzZWQgKGEpIG9uZ29pbmcgYW5kIGVtZXJnaW5nIGNoYWxsZW5nZXMgdG8gb25saW5lIGhpZ2hlciBlZHVjYXRpb24sIChiKSBwbGFjaW5nIGlubm92YXRpdmUgcGVkYWdvZ2llcyBhdCB0aGUgZm9yZWZyb250IG9mIG9ubGluZSBsZWFybmluZywgYW5kIChjKSByYXBpZCwgYnV0IGltYmFsYW5jZWQgZGlzdHJpYnV0aW9uIG9mIGV2b2x2aW5nIGxpdGVyYXR1cmUgYmFzZWQgb24gdGhlIGZpbmRpbmdzLiBQcmFjdGl0aW9uZXIgbm90ZXMgV2hhdCBpcyBhbHJlYWR5IGtub3duIGFib3V0IHRoaXMgdG9waWMgT25saW5lIGxlYXJuaW5nIGhhZCBhdHRyYWN0ZWQgZ3Jvd2luZyB0cmFjdGlvbiBhcyBhIGZsZXhpYmxlIGFuZCBhZmZvcmRhYmxlIG1lYW5zIHRvIGNvbXBsZW1lbnQgdHJhZGl0aW9uYWwgaGlnaGVyIGVkdWNhdGlvbiBwcmlvciB0byBDT1ZJRC0xOS4gSGlnaGVyIGVkdWNhdGlvbiBpbnN0aXR1dGlvbnMgKEhFSXMpLCBmYWN1bHR5IGFuZCBzdHVkZW50cyBhcm91bmQgdGhlIGdsb2JlIGhhdmUgZW5jb3VudGVyZWQgdmFyaW91cyBjaGFsbGVuZ2VzIGFuZCBvcHBvcnR1bml0aWVzIHJlZ2FyZGluZyBvbmxpbmUgdGVhY2hpbmcgYW5kIGxlYXJuaW5nIGR1cmluZyBDT1ZJRC0xOS4gV2hhdCB0aGlzIHBhcGVyIGFkZHMgQSBiaXJkJ3MtZXllLXZpZXcgcGVyc3BlY3RpdmUgb2YgaG93IEhFSXMgYXJvdW5kIHRoZSBnbG9iZSByZXNwb25kZWQgdG8gdGhlIHBhbmRlbWljLWltcG9zZWQgb25saW5lIHRlYWNoaW5nIGFuZCBsZWFybmluZyB1c2luZyB0aGUgYmlibGlvbWV0cmljIG1ldGhvZG9sb2d5LiBJZGVudGlmaWNhdGlvbnMgb2YgYSBsYXJnZSBib2R5IG9mIHJlc2VhcmNoIChuwqA9wqAxMDYxIGRvY3VtZW50cykgY29uZHVjdGVkIGJ5IHNjaG9sYXJzIGZyb20gMTAzIGNvdW50cmllcyBvciByZWdpb25zIHRoYXQgaW52ZXN0aWdhdGVkIHRoZSBwYW5kZW1pYy1pbXBvc2VkIG9ubGluZSBoaWdoZXIgZWR1Y2F0aW9uLCBpbmRpY2F0aW5nIGFuIHVucHJlY2VkZW50ZWQgbGV2ZWwgb2YgcGFydGljaXBhdGlvbiBpbiB0aGlzIGFyZWEuIEFuIGFuYWx5c2lzIG9mIGRpc3RpbmN0IHRoZW1lcyBhcmlzaW5nIGZyb20gcmVzZWFyY2ggb24gdGhlIHBhbmRlbWljLWltcG9zZWQgb25saW5lIGxlYXJuaW5nLCBzdWNoIGFzIG1lZGljYWwgZWR1Y2F0aW9uIGFuZCBwc3ljaG9sb2dpY2FsIGltcGFjdCwgY2hlbWlzdHJ5IGN1cnJpY3VsdW0gYW5kIGxhYm9yYXRvcnktYmFzZWQgaW5zdHJ1Y3Rpb24gYW5kIHRlY2hub2xvZ3kgYWNjZXB0YW5jZSBtb2RlbC4gSW1wbGljYXRpb25zIGZvciBwcmFjdGljZSBhbmQvb3IgcG9saWN5IFRoZSBsYXJnZSBjb3JwdXMgb2Ygc3R1ZGllcyBvbiBvbmxpbmUgaGlnaGVyIGVkdWNhdGlvbiBmcm9tIGRpZmZlcmVudCBhc3BlY3RzIGNhbiBwcm92aWRlIGNyb3NzLWRpc2NpcGxpbmFyeSBpbmZvcm1hdGlvbiBndWlkaW5nIGZ1dHVyZSByZXNlYXJjaCBhbmQgZGVzaWduIG9mIG9ubGluZSBsZWFybmluZy4gV2l0aCB0ZWNobm9sb2d5IG9mdGVuIGNvbmNlcHR1YWxpemVkIGFzIHRoZSBzb2x1dGlvbiB0byBzdXBwb3J0IG9ubGluZSBsZWFybmluZywgaXQgaXMgaW1wZXJhdGl2ZSB0byBwdXQgaW5ub3ZhdGl2ZSBwZWRhZ29neSBhdCB0aGUgZm9yZWZyb250IG9mIHRoZSBkZXNpZ24gb2Ygb25saW5lIHRlYWNoaW5nIGFuZCBsZWFybmluZy4iLCJwdWJsaXNoZXIiOiJKb2huIFdpbGV5IGFuZCBTb25zIEluYyIsImlzc3VlIjoiMyIsInZvbHVtZSI6IjUzIiwiY29udGFpbmVyLXRpdGxlLXNob3J0IjoiIn0sImlzVGVtcG9yYXJ5IjpmYWxzZX1dfQ==&quot;,&quot;citationItems&quot;:[{&quot;id&quot;:&quot;c8c13a69-89f4-386d-88d5-963cbb4b17d6&quot;,&quot;itemData&quot;:{&quot;type&quot;:&quot;article&quot;,&quot;id&quot;:&quot;c8c13a69-89f4-386d-88d5-963cbb4b17d6&quot;,&quot;title&quot;:&quot;Academia's responses to crisis: A bibliometric analysis of literature on online learning in higher education during COVID-19&quot;,&quot;author&quot;:[{&quot;family&quot;:&quot;Zhang&quot;,&quot;given&quot;:&quot;Ling&quot;,&quot;parse-names&quot;:false,&quot;dropping-particle&quot;:&quot;&quot;,&quot;non-dropping-particle&quot;:&quot;&quot;},{&quot;family&quot;:&quot;Carter&quot;,&quot;given&quot;:&quot;Richard Allen&quot;,&quot;parse-names&quot;:false,&quot;dropping-particle&quot;:&quot;&quot;,&quot;non-dropping-particle&quot;:&quot;&quot;},{&quot;family&quot;:&quot;Qian&quot;,&quot;given&quot;:&quot;Xueqin&quot;,&quot;parse-names&quot;:false,&quot;dropping-particle&quot;:&quot;&quot;,&quot;non-dropping-particle&quot;:&quot;&quot;},{&quot;family&quot;:&quot;Yang&quot;,&quot;given&quot;:&quot;Sohyun&quot;,&quot;parse-names&quot;:false,&quot;dropping-particle&quot;:&quot;&quot;,&quot;non-dropping-particle&quot;:&quot;&quot;},{&quot;family&quot;:&quot;Rujimora&quot;,&quot;given&quot;:&quot;James&quot;,&quot;parse-names&quot;:false,&quot;dropping-particle&quot;:&quot;&quot;,&quot;non-dropping-particle&quot;:&quot;&quot;},{&quot;family&quot;:&quot;Wen&quot;,&quot;given&quot;:&quot;Shuman&quot;,&quot;parse-names&quot;:false,&quot;dropping-particle&quot;:&quot;&quot;,&quot;non-dropping-particle&quot;:&quot;&quot;}],&quot;container-title&quot;:&quot;British Journal of Educational Technology&quot;,&quot;DOI&quot;:&quot;10.1111/bjet.13191&quot;,&quot;ISSN&quot;:&quot;14678535&quot;,&quot;issued&quot;:{&quot;date-parts&quot;:[[2022,5,1]]},&quot;page&quot;:&quot;620-646&quot;,&quot;abstract&quot;:&quot;This paper aimed to provide a holistic view of research that investigated online learning in higher education around the globe during COVID-19 utilizing a bibliometric analysis. The researchers used co-citation analysis and text mining afforded by VOSviewer to document and analyze research patterns and topics reported in peer-reviewed documents published between January 2020 and August 2021. Findings of this study indicated that scholars from 103 countries or regions from the Global North and Global South investigated a wide array of topics, such as use of various technologies and strategies, redesigned curriculum, student perceptions and psychological impacts of the pandemic-imposed online learning. Many researchers applied technology acceptance theories and structural equation modeling to investigate factors associated with adoption and impacts of the pandemic-imposed online learning. Of the large quantity of research, medical education and chemical education were the most investigated disciplines. Inquiry-based learning, discovery learning, hands-on learning and collaborative learning emerged as instructional approaches frequently discussed or utilized across the target studies. This paper discussed (a) ongoing and emerging challenges to online higher education, (b) placing innovative pedagogies at the forefront of online learning, and (c) rapid, but imbalanced distribution of evolving literature based on the findings. Practitioner notes What is already known about this topic Online learning had attracted growing traction as a flexible and affordable means to complement traditional higher education prior to COVID-19. Higher education institutions (HEIs), faculty and students around the globe have encountered various challenges and opportunities regarding online teaching and learning during COVID-19. What this paper adds A bird's-eye-view perspective of how HEIs around the globe responded to the pandemic-imposed online teaching and learning using the bibliometric methodology. Identifications of a large body of research (n = 1061 documents) conducted by scholars from 103 countries or regions that investigated the pandemic-imposed online higher education, indicating an unprecedented level of participation in this area. An analysis of distinct themes arising from research on the pandemic-imposed online learning, such as medical education and psychological impact, chemistry curriculum and laboratory-based instruction and technology acceptance model. Implications for practice and/or policy The large corpus of studies on online higher education from different aspects can provide cross-disciplinary information guiding future research and design of online learning. With technology often conceptualized as the solution to support online learning, it is imperative to put innovative pedagogy at the forefront of the design of online teaching and learning.&quot;,&quot;publisher&quot;:&quot;John Wiley and Sons Inc&quot;,&quot;issue&quot;:&quot;3&quot;,&quot;volume&quot;:&quot;53&quot;,&quot;container-title-short&quot;:&quot;&quot;},&quot;isTemporary&quot;:false}]},{&quot;citationID&quot;:&quot;MENDELEY_CITATION_44a5e2e4-9c84-4a44-86dd-b95a94982b1b&quot;,&quot;properties&quot;:{&quot;noteIndex&quot;:0},&quot;isEdited&quot;:false,&quot;manualOverride&quot;:{&quot;isManuallyOverridden&quot;:false,&quot;citeprocText&quot;:&quot;(JISC, 2023b)&quot;,&quot;manualOverrideText&quot;:&quot;&quot;},&quot;citationTag&quot;:&quot;MENDELEY_CITATION_v3_eyJjaXRhdGlvbklEIjoiTUVOREVMRVlfQ0lUQVRJT05fNDRhNWUyZTQtOWM4NC00YTQ0LTg2ZGQtYjk1YTk0OTgyYjFi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quot;,&quot;citationItems&quot;:[{&quot;id&quot;:&quot;6be726c3-01e9-3dd1-9ac6-1f2f5ec9fcf4&quot;,&quot;itemData&quot;:{&quot;type&quot;:&quot;webpage&quot;,&quot;id&quot;:&quot;6be726c3-01e9-3dd1-9ac6-1f2f5ec9fcf4&quot;,&quot;title&quot;:&quot;Digital at the core: a 2030 strategy framework for university leaders&quot;,&quot;author&quot;:[{&quot;family&quot;:&quot;JISC&quot;,&quot;given&quot;:&quot;&quot;,&quot;parse-names&quot;:false,&quot;dropping-particle&quot;:&quot;&quot;,&quot;non-dropping-particle&quot;:&quot;&quot;}],&quot;accessed&quot;:{&quot;date-parts&quot;:[[2024,1,5]]},&quot;URL&quot;:&quot;https://www.jisc.ac.uk/guides/digital-at-the-core-a-2030-strategy-framework-for-university-leaders&quot;,&quot;issued&quot;:{&quot;date-parts&quot;:[[2023]]},&quot;container-title-short&quot;:&quot;&quot;},&quot;isTemporary&quot;:false}]},{&quot;citationID&quot;:&quot;MENDELEY_CITATION_6255833d-09df-4cdd-b63a-dae770be7f44&quot;,&quot;properties&quot;:{&quot;noteIndex&quot;:0},&quot;isEdited&quot;:false,&quot;manualOverride&quot;:{&quot;isManuallyOverridden&quot;:false,&quot;citeprocText&quot;:&quot;(George and Paul, 2020)&quot;,&quot;manualOverrideText&quot;:&quot;&quot;},&quot;citationTag&quot;:&quot;MENDELEY_CITATION_v3_eyJjaXRhdGlvbklEIjoiTUVOREVMRVlfQ0lUQVRJT05fNjI1NTgzM2QtMDlkZi00Y2RkLWI2M2EtZGFlNzcwYmU3ZjQ0IiwicHJvcGVydGllcyI6eyJub3RlSW5kZXgiOjB9LCJpc0VkaXRlZCI6ZmFsc2UsIm1hbnVhbE92ZXJyaWRlIjp7ImlzTWFudWFsbHlPdmVycmlkZGVuIjpmYWxzZSwiY2l0ZXByb2NUZXh0IjoiKEdlb3JnZSBhbmQgUGF1bCwgMjAyMCkiLCJtYW51YWxPdmVycmlkZVRleHQiOiIifSwiY2l0YXRpb25JdGVtcyI6W3siaWQiOiJkYWJhYWE5YS0xZmQ0LTNlYWYtOWQ5OC00YzI4MTg1YjA5YTMiLCJpdGVtRGF0YSI6eyJ0eXBlIjoiYm9vayIsImlkIjoiZGFiYWFhOWEtMWZkNC0zZWFmLTlkOTgtNGMyODE4NWIwOWEzIiwidGl0bGUiOiJEaWdpdGFsIHRyYW5zZm9ybWF0aW9uIGluIGJ1c2luZXNzIGFuZCBzb2NpZXR5IiwiYXV0aG9yIjpbeyJmYW1pbHkiOiJHZW9yZ2UiLCJnaXZlbiI6IkJhYnUiLCJwYXJzZS1uYW1lcyI6ZmFsc2UsImRyb3BwaW5nLXBhcnRpY2xlIjoiIiwibm9uLWRyb3BwaW5nLXBhcnRpY2xlIjoiIn0seyJmYW1pbHkiOiJQYXVsIiwiZ2l2ZW4iOiJKdXN0aW4iLCJwYXJzZS1uYW1lcyI6ZmFsc2UsImRyb3BwaW5nLXBhcnRpY2xlIjoiIiwibm9uLWRyb3BwaW5nLXBhcnRpY2xlIjoiIn1dLCJpc3N1ZWQiOnsiZGF0ZS1wYXJ0cyI6W1syMDIwXV19LCJwdWJsaXNoZXIiOiJTcHJpbmdlciIsImNvbnRhaW5lci10aXRsZS1zaG9ydCI6IiJ9LCJpc1RlbXBvcmFyeSI6ZmFsc2V9XX0=&quot;,&quot;citationItems&quot;:[{&quot;id&quot;:&quot;dabaaa9a-1fd4-3eaf-9d98-4c28185b09a3&quot;,&quot;itemData&quot;:{&quot;type&quot;:&quot;book&quot;,&quot;id&quot;:&quot;dabaaa9a-1fd4-3eaf-9d98-4c28185b09a3&quot;,&quot;title&quot;:&quot;Digital transformation in business and society&quot;,&quot;author&quot;:[{&quot;family&quot;:&quot;George&quot;,&quot;given&quot;:&quot;Babu&quot;,&quot;parse-names&quot;:false,&quot;dropping-particle&quot;:&quot;&quot;,&quot;non-dropping-particle&quot;:&quot;&quot;},{&quot;family&quot;:&quot;Paul&quot;,&quot;given&quot;:&quot;Justin&quot;,&quot;parse-names&quot;:false,&quot;dropping-particle&quot;:&quot;&quot;,&quot;non-dropping-particle&quot;:&quot;&quot;}],&quot;issued&quot;:{&quot;date-parts&quot;:[[2020]]},&quot;publisher&quot;:&quot;Springer&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22E3AC-BF04-4E99-9C88-D5F71B8D9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2334</TotalTime>
  <Pages>46</Pages>
  <Words>13373</Words>
  <Characters>76230</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Is there a need for strategic transformation in Universities? An analysis of the impact of Artificial Intelligence (AI).</vt:lpstr>
    </vt:vector>
  </TitlesOfParts>
  <Company>University of Wales Trinity Saint David</Company>
  <LinksUpToDate>false</LinksUpToDate>
  <CharactersWithSpaces>89425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need for strategic transformation in Universities? An analysis of the impact of Artificial Intelligence (AI).</dc:title>
  <dc:subject>LCDB7008 – Visions for the future: Theoretical Perspectives on Management</dc:subject>
  <dc:creator>Yohan Mendis [2218843]</dc:creator>
  <cp:keywords/>
  <dc:description/>
  <cp:lastModifiedBy>Yohan Mendis</cp:lastModifiedBy>
  <cp:revision>436</cp:revision>
  <cp:lastPrinted>2023-01-20T17:37:00Z</cp:lastPrinted>
  <dcterms:created xsi:type="dcterms:W3CDTF">2024-01-20T00:01:00Z</dcterms:created>
  <dcterms:modified xsi:type="dcterms:W3CDTF">2024-01-27T00:28:00Z</dcterms:modified>
</cp:coreProperties>
</file>