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5364081" w14:textId="669E679C" w:rsidR="00B03475" w:rsidRDefault="00B03475" w:rsidP="00B03475">
      <w:pPr>
        <w:rPr>
          <w:b/>
          <w:bCs/>
        </w:rPr>
      </w:pPr>
      <w:r w:rsidRPr="00B03475">
        <w:rPr>
          <w:b/>
          <w:bCs/>
        </w:rPr>
        <w:t xml:space="preserve">Student B (Negative) </w:t>
      </w:r>
    </w:p>
    <w:p w14:paraId="359D00C5" w14:textId="77777777" w:rsidR="00BD7859" w:rsidRDefault="00BD7859" w:rsidP="00B03475">
      <w:pPr>
        <w:rPr>
          <w:b/>
          <w:bCs/>
        </w:rPr>
      </w:pPr>
    </w:p>
    <w:p w14:paraId="456144A2" w14:textId="094860AA" w:rsidR="00BD7859" w:rsidRPr="00B03475" w:rsidRDefault="00BD7859" w:rsidP="00B03475">
      <w:pPr>
        <w:rPr>
          <w:b/>
          <w:bCs/>
        </w:rPr>
      </w:pPr>
      <w:r>
        <w:rPr>
          <w:b/>
          <w:bCs/>
        </w:rPr>
        <w:t>References</w:t>
      </w:r>
    </w:p>
    <w:p w14:paraId="0D554592" w14:textId="77777777" w:rsidR="00B03475" w:rsidRPr="00B03475" w:rsidRDefault="00B03475" w:rsidP="00B03475">
      <w:pPr>
        <w:numPr>
          <w:ilvl w:val="0"/>
          <w:numId w:val="1"/>
        </w:numPr>
      </w:pPr>
      <w:r w:rsidRPr="00B03475">
        <w:t xml:space="preserve">Age UK (2023) </w:t>
      </w:r>
      <w:r w:rsidRPr="00B03475">
        <w:rPr>
          <w:i/>
          <w:iCs/>
        </w:rPr>
        <w:t>Offline and overlooked: The impact of digital exclusion on older people</w:t>
      </w:r>
      <w:r w:rsidRPr="00B03475">
        <w:t xml:space="preserve">. London: Age UK. </w:t>
      </w:r>
    </w:p>
    <w:p w14:paraId="1B5AA811" w14:textId="77777777" w:rsidR="00B03475" w:rsidRPr="00B03475" w:rsidRDefault="00B03475" w:rsidP="00B03475">
      <w:pPr>
        <w:numPr>
          <w:ilvl w:val="0"/>
          <w:numId w:val="1"/>
        </w:numPr>
      </w:pPr>
      <w:r w:rsidRPr="00B03475">
        <w:t xml:space="preserve">Age UK (2024) </w:t>
      </w:r>
      <w:r w:rsidRPr="00B03475">
        <w:rPr>
          <w:i/>
          <w:iCs/>
        </w:rPr>
        <w:t>Later Life in the United Kingdom 2024</w:t>
      </w:r>
      <w:r w:rsidRPr="00B03475">
        <w:t xml:space="preserve">. London: Age UK. </w:t>
      </w:r>
    </w:p>
    <w:p w14:paraId="7FEE4639" w14:textId="77777777" w:rsidR="00B03475" w:rsidRPr="00B03475" w:rsidRDefault="00B03475" w:rsidP="00B03475">
      <w:pPr>
        <w:numPr>
          <w:ilvl w:val="0"/>
          <w:numId w:val="1"/>
        </w:numPr>
      </w:pPr>
      <w:r w:rsidRPr="00B03475">
        <w:t xml:space="preserve">Department of Health (2014) </w:t>
      </w:r>
      <w:r w:rsidRPr="00B03475">
        <w:rPr>
          <w:i/>
          <w:iCs/>
        </w:rPr>
        <w:t>Care and Support Statutory Guidance: Issued under the Care Act 2014</w:t>
      </w:r>
      <w:r w:rsidRPr="00B03475">
        <w:t xml:space="preserve">. London: Department of Health. </w:t>
      </w:r>
    </w:p>
    <w:p w14:paraId="730905CB" w14:textId="77777777" w:rsidR="00B03475" w:rsidRPr="00B03475" w:rsidRDefault="00B03475" w:rsidP="00B03475">
      <w:pPr>
        <w:numPr>
          <w:ilvl w:val="0"/>
          <w:numId w:val="1"/>
        </w:numPr>
      </w:pPr>
      <w:r w:rsidRPr="00B03475">
        <w:t xml:space="preserve">Department of Health and Social Care (2022) </w:t>
      </w:r>
      <w:r w:rsidRPr="00B03475">
        <w:rPr>
          <w:i/>
          <w:iCs/>
        </w:rPr>
        <w:t>Health and Care Act 2022</w:t>
      </w:r>
      <w:r w:rsidRPr="00B03475">
        <w:t xml:space="preserve">. London: The Stationery Office. </w:t>
      </w:r>
    </w:p>
    <w:p w14:paraId="3C303E26" w14:textId="77777777" w:rsidR="00B03475" w:rsidRPr="00B03475" w:rsidRDefault="00B03475" w:rsidP="00B03475">
      <w:pPr>
        <w:numPr>
          <w:ilvl w:val="0"/>
          <w:numId w:val="1"/>
        </w:numPr>
      </w:pPr>
      <w:r w:rsidRPr="00B03475">
        <w:t xml:space="preserve">Glasby, J. (2017) </w:t>
      </w:r>
      <w:r w:rsidRPr="00B03475">
        <w:rPr>
          <w:i/>
          <w:iCs/>
        </w:rPr>
        <w:t>Understanding Health and Social Care</w:t>
      </w:r>
      <w:r w:rsidRPr="00B03475">
        <w:t xml:space="preserve">. 3rd edn. Bristol: Policy Press. </w:t>
      </w:r>
    </w:p>
    <w:p w14:paraId="21CD05F5" w14:textId="77777777" w:rsidR="00B03475" w:rsidRPr="00B03475" w:rsidRDefault="00B03475" w:rsidP="00B03475">
      <w:pPr>
        <w:numPr>
          <w:ilvl w:val="0"/>
          <w:numId w:val="1"/>
        </w:numPr>
      </w:pPr>
      <w:r w:rsidRPr="00B03475">
        <w:t xml:space="preserve">Health Foundation (2024) </w:t>
      </w:r>
      <w:r w:rsidRPr="00B03475">
        <w:rPr>
          <w:i/>
          <w:iCs/>
        </w:rPr>
        <w:t>Health and Social Care Funding Explained</w:t>
      </w:r>
      <w:r w:rsidRPr="00B03475">
        <w:t xml:space="preserve">. London: The Health Foundation. </w:t>
      </w:r>
    </w:p>
    <w:p w14:paraId="516A4CCA" w14:textId="77777777" w:rsidR="00B03475" w:rsidRPr="00B03475" w:rsidRDefault="00B03475" w:rsidP="00B03475">
      <w:pPr>
        <w:numPr>
          <w:ilvl w:val="0"/>
          <w:numId w:val="1"/>
        </w:numPr>
      </w:pPr>
      <w:r w:rsidRPr="00B03475">
        <w:t xml:space="preserve">National Audit Office (2023) </w:t>
      </w:r>
      <w:r w:rsidRPr="00B03475">
        <w:rPr>
          <w:i/>
          <w:iCs/>
        </w:rPr>
        <w:t>Progress in Improving NHS Productivity</w:t>
      </w:r>
      <w:r w:rsidRPr="00B03475">
        <w:t xml:space="preserve">. London: National Audit Office. </w:t>
      </w:r>
    </w:p>
    <w:p w14:paraId="7610B17A" w14:textId="77777777" w:rsidR="00B03475" w:rsidRPr="00B03475" w:rsidRDefault="00B03475" w:rsidP="00B03475">
      <w:pPr>
        <w:numPr>
          <w:ilvl w:val="0"/>
          <w:numId w:val="1"/>
        </w:numPr>
      </w:pPr>
      <w:r w:rsidRPr="00B03475">
        <w:t xml:space="preserve">National Institute for Health and Care Excellence (2016) </w:t>
      </w:r>
      <w:r w:rsidRPr="00B03475">
        <w:rPr>
          <w:i/>
          <w:iCs/>
        </w:rPr>
        <w:t>Multimorbidity: Clinical Assessment and Management (NG56)</w:t>
      </w:r>
      <w:r w:rsidRPr="00B03475">
        <w:t xml:space="preserve">. London: NICE. </w:t>
      </w:r>
    </w:p>
    <w:p w14:paraId="79759C30" w14:textId="77777777" w:rsidR="00B03475" w:rsidRPr="00B03475" w:rsidRDefault="00B03475" w:rsidP="00B03475">
      <w:pPr>
        <w:numPr>
          <w:ilvl w:val="0"/>
          <w:numId w:val="1"/>
        </w:numPr>
      </w:pPr>
      <w:r w:rsidRPr="00B03475">
        <w:t xml:space="preserve">National Institute for Health and Care Excellence (2023) </w:t>
      </w:r>
      <w:r w:rsidRPr="00B03475">
        <w:rPr>
          <w:i/>
          <w:iCs/>
        </w:rPr>
        <w:t>People's Experience in Adult Social Care Services: Improving the Experience of Care and Support for People Using Adult Social Care Services</w:t>
      </w:r>
      <w:r w:rsidRPr="00B03475">
        <w:t xml:space="preserve">. London: NICE. </w:t>
      </w:r>
    </w:p>
    <w:p w14:paraId="2FF5DBD8" w14:textId="77777777" w:rsidR="00B03475" w:rsidRPr="00B03475" w:rsidRDefault="00B03475" w:rsidP="00B03475">
      <w:pPr>
        <w:numPr>
          <w:ilvl w:val="0"/>
          <w:numId w:val="1"/>
        </w:numPr>
      </w:pPr>
      <w:r w:rsidRPr="00B03475">
        <w:t xml:space="preserve">NHS England (2019) </w:t>
      </w:r>
      <w:r w:rsidRPr="00B03475">
        <w:rPr>
          <w:i/>
          <w:iCs/>
        </w:rPr>
        <w:t>The NHS Long Term Plan</w:t>
      </w:r>
      <w:r w:rsidRPr="00B03475">
        <w:t xml:space="preserve">. London: NHS England. </w:t>
      </w:r>
    </w:p>
    <w:p w14:paraId="05FFB16F" w14:textId="77777777" w:rsidR="00B03475" w:rsidRPr="00B03475" w:rsidRDefault="00B03475" w:rsidP="00B03475">
      <w:pPr>
        <w:numPr>
          <w:ilvl w:val="0"/>
          <w:numId w:val="1"/>
        </w:numPr>
      </w:pPr>
      <w:r w:rsidRPr="00B03475">
        <w:t xml:space="preserve">NHS England (2023) </w:t>
      </w:r>
      <w:r w:rsidRPr="00B03475">
        <w:rPr>
          <w:i/>
          <w:iCs/>
        </w:rPr>
        <w:t>NHS Long Term Workforce Plan</w:t>
      </w:r>
      <w:r w:rsidRPr="00B03475">
        <w:t xml:space="preserve">. London: NHS England. </w:t>
      </w:r>
    </w:p>
    <w:p w14:paraId="3D469922" w14:textId="77777777" w:rsidR="00B03475" w:rsidRPr="00B03475" w:rsidRDefault="00B03475" w:rsidP="00B03475">
      <w:pPr>
        <w:numPr>
          <w:ilvl w:val="0"/>
          <w:numId w:val="1"/>
        </w:numPr>
      </w:pPr>
      <w:r w:rsidRPr="00B03475">
        <w:t xml:space="preserve">Office for National Statistics (2023) </w:t>
      </w:r>
      <w:r w:rsidRPr="00B03475">
        <w:rPr>
          <w:i/>
          <w:iCs/>
        </w:rPr>
        <w:t>Health State Life Expectancies, UK</w:t>
      </w:r>
      <w:r w:rsidRPr="00B03475">
        <w:t xml:space="preserve">. Newport: Office for National Statistics. </w:t>
      </w:r>
    </w:p>
    <w:p w14:paraId="586D94D4" w14:textId="77777777" w:rsidR="00B03475" w:rsidRPr="00B03475" w:rsidRDefault="00B03475" w:rsidP="00B03475">
      <w:pPr>
        <w:numPr>
          <w:ilvl w:val="0"/>
          <w:numId w:val="1"/>
        </w:numPr>
      </w:pPr>
      <w:r w:rsidRPr="00B03475">
        <w:t xml:space="preserve">Office for National Statistics (2024) </w:t>
      </w:r>
      <w:r w:rsidRPr="00B03475">
        <w:rPr>
          <w:i/>
          <w:iCs/>
        </w:rPr>
        <w:t>Living Longer: Older People in the UK</w:t>
      </w:r>
      <w:r w:rsidRPr="00B03475">
        <w:t xml:space="preserve">. Newport: Office for National Statistics. </w:t>
      </w:r>
    </w:p>
    <w:p w14:paraId="7EF35CEF" w14:textId="77777777" w:rsidR="00B03475" w:rsidRPr="00B03475" w:rsidRDefault="00B03475" w:rsidP="00B03475">
      <w:pPr>
        <w:numPr>
          <w:ilvl w:val="0"/>
          <w:numId w:val="1"/>
        </w:numPr>
      </w:pPr>
      <w:r w:rsidRPr="00B03475">
        <w:t xml:space="preserve">Oliver, D., Foot, C. and Humphries, R. (2014) </w:t>
      </w:r>
      <w:r w:rsidRPr="00B03475">
        <w:rPr>
          <w:i/>
          <w:iCs/>
        </w:rPr>
        <w:t>Making Our Health and Care Systems Fit for an Ageing Population</w:t>
      </w:r>
      <w:r w:rsidRPr="00B03475">
        <w:t xml:space="preserve">. London: The King's Fund. </w:t>
      </w:r>
    </w:p>
    <w:p w14:paraId="59412772" w14:textId="77777777" w:rsidR="00B03475" w:rsidRPr="00B03475" w:rsidRDefault="00B03475" w:rsidP="00B03475">
      <w:pPr>
        <w:numPr>
          <w:ilvl w:val="0"/>
          <w:numId w:val="1"/>
        </w:numPr>
      </w:pPr>
      <w:r w:rsidRPr="00B03475">
        <w:lastRenderedPageBreak/>
        <w:t xml:space="preserve">Skills for Care (2024) </w:t>
      </w:r>
      <w:r w:rsidRPr="00B03475">
        <w:rPr>
          <w:i/>
          <w:iCs/>
        </w:rPr>
        <w:t>The State of the Adult Social Care Sector and Workforce in England</w:t>
      </w:r>
      <w:r w:rsidRPr="00B03475">
        <w:t xml:space="preserve">. Leeds: Skills for Care. </w:t>
      </w:r>
    </w:p>
    <w:p w14:paraId="33932C89" w14:textId="77777777" w:rsidR="00B03475" w:rsidRPr="00B03475" w:rsidRDefault="00B03475" w:rsidP="00B03475">
      <w:pPr>
        <w:numPr>
          <w:ilvl w:val="0"/>
          <w:numId w:val="1"/>
        </w:numPr>
      </w:pPr>
      <w:r w:rsidRPr="00B03475">
        <w:t xml:space="preserve">The King's Fund (2023) </w:t>
      </w:r>
      <w:r w:rsidRPr="00B03475">
        <w:rPr>
          <w:i/>
          <w:iCs/>
        </w:rPr>
        <w:t>Integrated Care Systems Explained</w:t>
      </w:r>
      <w:r w:rsidRPr="00B03475">
        <w:t xml:space="preserve">. London: The King's Fund. </w:t>
      </w:r>
    </w:p>
    <w:p w14:paraId="302061BB" w14:textId="77777777" w:rsidR="00B03475" w:rsidRPr="00B03475" w:rsidRDefault="00B03475" w:rsidP="00B03475">
      <w:pPr>
        <w:numPr>
          <w:ilvl w:val="0"/>
          <w:numId w:val="1"/>
        </w:numPr>
      </w:pPr>
      <w:r w:rsidRPr="00B03475">
        <w:t xml:space="preserve">The King's Fund (2024) </w:t>
      </w:r>
      <w:r w:rsidRPr="00B03475">
        <w:rPr>
          <w:i/>
          <w:iCs/>
        </w:rPr>
        <w:t>The State of Health and Care 2024</w:t>
      </w:r>
      <w:r w:rsidRPr="00B03475">
        <w:t xml:space="preserve">. London: The King's Fund. </w:t>
      </w:r>
    </w:p>
    <w:p w14:paraId="6552143B" w14:textId="77777777" w:rsidR="00B03475" w:rsidRPr="00B03475" w:rsidRDefault="00B03475" w:rsidP="00B03475">
      <w:pPr>
        <w:numPr>
          <w:ilvl w:val="0"/>
          <w:numId w:val="1"/>
        </w:numPr>
      </w:pPr>
      <w:r w:rsidRPr="00B03475">
        <w:t xml:space="preserve">Topol, E. (2019) </w:t>
      </w:r>
      <w:r w:rsidRPr="00B03475">
        <w:rPr>
          <w:i/>
          <w:iCs/>
        </w:rPr>
        <w:t>The Topol Review: Preparing the Healthcare Workforce to Deliver the Digital Future</w:t>
      </w:r>
      <w:r w:rsidRPr="00B03475">
        <w:t xml:space="preserve">. London: Health Education England. </w:t>
      </w:r>
    </w:p>
    <w:p w14:paraId="18DEF859" w14:textId="77777777" w:rsidR="00B03475" w:rsidRPr="00B03475" w:rsidRDefault="00B03475" w:rsidP="00B03475">
      <w:pPr>
        <w:numPr>
          <w:ilvl w:val="0"/>
          <w:numId w:val="1"/>
        </w:numPr>
      </w:pPr>
      <w:r w:rsidRPr="00B03475">
        <w:t xml:space="preserve">Wachter, R.M. (2016) </w:t>
      </w:r>
      <w:r w:rsidRPr="00B03475">
        <w:rPr>
          <w:i/>
          <w:iCs/>
        </w:rPr>
        <w:t>Making IT Work: Harnessing the Power of Health Information Technology to Improve Care in England</w:t>
      </w:r>
      <w:r w:rsidRPr="00B03475">
        <w:t xml:space="preserve">. London: Department of Health. </w:t>
      </w:r>
    </w:p>
    <w:p w14:paraId="3CEA2ACD" w14:textId="77777777" w:rsidR="00B03475" w:rsidRPr="00B03475" w:rsidRDefault="00B03475" w:rsidP="00B03475">
      <w:pPr>
        <w:numPr>
          <w:ilvl w:val="0"/>
          <w:numId w:val="1"/>
        </w:numPr>
      </w:pPr>
      <w:r w:rsidRPr="00B03475">
        <w:t xml:space="preserve">World Health Organization (2021) </w:t>
      </w:r>
      <w:r w:rsidRPr="00B03475">
        <w:rPr>
          <w:i/>
          <w:iCs/>
        </w:rPr>
        <w:t>Decade of Healthy Ageing: Baseline Report</w:t>
      </w:r>
      <w:r w:rsidRPr="00B03475">
        <w:t xml:space="preserve">. Geneva: World Health Organization. </w:t>
      </w:r>
    </w:p>
    <w:p w14:paraId="7E78C459" w14:textId="77777777" w:rsidR="00B03475" w:rsidRPr="00B03475" w:rsidRDefault="00B03475" w:rsidP="00B03475">
      <w:pPr>
        <w:numPr>
          <w:ilvl w:val="0"/>
          <w:numId w:val="1"/>
        </w:numPr>
      </w:pPr>
      <w:r w:rsidRPr="00B03475">
        <w:t xml:space="preserve">World Health Organization (2022) </w:t>
      </w:r>
      <w:r w:rsidRPr="00B03475">
        <w:rPr>
          <w:i/>
          <w:iCs/>
        </w:rPr>
        <w:t>World Report on Ageing and Health</w:t>
      </w:r>
      <w:r w:rsidRPr="00B03475">
        <w:t xml:space="preserve">. Geneva: World Health Organization. </w:t>
      </w:r>
    </w:p>
    <w:p w14:paraId="7A118E47" w14:textId="77777777" w:rsidR="00B03475" w:rsidRPr="00B03475" w:rsidRDefault="00B03475" w:rsidP="00B03475">
      <w:pPr>
        <w:numPr>
          <w:ilvl w:val="0"/>
          <w:numId w:val="1"/>
        </w:numPr>
      </w:pPr>
      <w:r w:rsidRPr="00B03475">
        <w:t xml:space="preserve">World Health Organization (2025) </w:t>
      </w:r>
      <w:r w:rsidRPr="00B03475">
        <w:rPr>
          <w:i/>
          <w:iCs/>
        </w:rPr>
        <w:t>World Social Report 2025: Ageing Societies</w:t>
      </w:r>
      <w:r w:rsidRPr="00B03475">
        <w:t>. Geneva: World Health Organization.</w:t>
      </w:r>
    </w:p>
    <w:p w14:paraId="0557A6E6" w14:textId="77777777" w:rsidR="006A6A4C" w:rsidRDefault="006A6A4C"/>
    <w:sectPr w:rsidR="006A6A4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674625F"/>
    <w:multiLevelType w:val="multilevel"/>
    <w:tmpl w:val="65E446B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16281263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3A90"/>
    <w:rsid w:val="006A6A4C"/>
    <w:rsid w:val="007B58EA"/>
    <w:rsid w:val="00A82ADC"/>
    <w:rsid w:val="00AA3A90"/>
    <w:rsid w:val="00B03475"/>
    <w:rsid w:val="00BD78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0A48D1"/>
  <w15:chartTrackingRefBased/>
  <w15:docId w15:val="{357D58D5-3A60-4AF4-B2F8-37CF31011B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A3A9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A3A9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A3A9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A3A9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A3A9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A3A9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A3A9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A3A9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A3A9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A3A9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A3A9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A3A9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A3A9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A3A9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A3A9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A3A9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A3A9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A3A9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A3A9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A3A9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A3A9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A3A9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A3A9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A3A9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A3A9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A3A9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A3A9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A3A9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A3A9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369</Words>
  <Characters>2109</Characters>
  <Application>Microsoft Office Word</Application>
  <DocSecurity>0</DocSecurity>
  <Lines>17</Lines>
  <Paragraphs>4</Paragraphs>
  <ScaleCrop>false</ScaleCrop>
  <Company/>
  <LinksUpToDate>false</LinksUpToDate>
  <CharactersWithSpaces>2474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Damaris  Oprea</dc:creator>
  <cp:keywords/>
  <dc:description/>
  <cp:lastModifiedBy>Damaris  Oprea</cp:lastModifiedBy>
  <cp:revision>3</cp:revision>
  <dcterms:created xsi:type="dcterms:W3CDTF">2026-07-03T20:31:00Z</dcterms:created>
  <dcterms:modified xsi:type="dcterms:W3CDTF">2026-07-03T20:31:00Z</dcterms:modified>
</cp:coreProperties>
</file>