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69622" w14:textId="6BB3FFD9" w:rsidR="003F0E42" w:rsidRPr="00D91930" w:rsidRDefault="003F0E42" w:rsidP="00C25633">
      <w:pPr>
        <w:rPr>
          <w:rFonts w:cs="Arial"/>
          <w:b/>
          <w:sz w:val="28"/>
          <w:szCs w:val="28"/>
        </w:rPr>
      </w:pPr>
    </w:p>
    <w:p w14:paraId="3B0A8D0A" w14:textId="3E307E79" w:rsidR="00642FE8" w:rsidRPr="00D91930" w:rsidRDefault="00642FE8">
      <w:pPr>
        <w:tabs>
          <w:tab w:val="left" w:pos="90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center"/>
        <w:outlineLvl w:val="0"/>
        <w:rPr>
          <w:rFonts w:cs="Arial"/>
          <w:b/>
          <w:sz w:val="60"/>
          <w:szCs w:val="60"/>
        </w:rPr>
      </w:pPr>
    </w:p>
    <w:p w14:paraId="779BDC86" w14:textId="77777777" w:rsidR="00534F11" w:rsidRPr="00D91930" w:rsidRDefault="00534F11" w:rsidP="006A2C16">
      <w:pPr>
        <w:jc w:val="center"/>
        <w:rPr>
          <w:rFonts w:cs="Arial"/>
          <w:b/>
          <w:sz w:val="28"/>
          <w:szCs w:val="28"/>
        </w:rPr>
      </w:pPr>
    </w:p>
    <w:p w14:paraId="3EFB1C82" w14:textId="6D22E8FE" w:rsidR="00534F11" w:rsidRPr="00D91930" w:rsidRDefault="00534F11" w:rsidP="006A2C16">
      <w:pPr>
        <w:jc w:val="center"/>
        <w:rPr>
          <w:rFonts w:cs="Arial"/>
          <w:b/>
          <w:sz w:val="28"/>
          <w:szCs w:val="28"/>
        </w:rPr>
      </w:pPr>
    </w:p>
    <w:p w14:paraId="6F515A1F" w14:textId="05030A2C" w:rsidR="00534F11" w:rsidRPr="00D91930" w:rsidRDefault="00534F11" w:rsidP="006A2C16">
      <w:pPr>
        <w:jc w:val="center"/>
        <w:rPr>
          <w:rFonts w:cs="Arial"/>
          <w:b/>
          <w:sz w:val="28"/>
          <w:szCs w:val="28"/>
        </w:rPr>
      </w:pPr>
    </w:p>
    <w:p w14:paraId="44AD30D7" w14:textId="7F85A41B" w:rsidR="00534F11" w:rsidRDefault="003925B4" w:rsidP="00F27FE9">
      <w:pPr>
        <w:jc w:val="center"/>
        <w:rPr>
          <w:rFonts w:cs="Arial"/>
          <w:b/>
          <w:sz w:val="28"/>
          <w:szCs w:val="28"/>
        </w:rPr>
      </w:pPr>
      <w:r>
        <w:rPr>
          <w:rFonts w:cs="Arial"/>
          <w:b/>
          <w:sz w:val="28"/>
          <w:szCs w:val="28"/>
        </w:rPr>
        <w:t xml:space="preserve">University of </w:t>
      </w:r>
      <w:r w:rsidR="00F27FE9">
        <w:rPr>
          <w:rFonts w:cs="Arial"/>
          <w:b/>
          <w:sz w:val="28"/>
          <w:szCs w:val="28"/>
        </w:rPr>
        <w:t xml:space="preserve">Wales Trinity Saint David </w:t>
      </w:r>
    </w:p>
    <w:p w14:paraId="44F59452" w14:textId="6F91E2F7" w:rsidR="00F27FE9" w:rsidRDefault="00F27FE9" w:rsidP="00F27FE9">
      <w:pPr>
        <w:jc w:val="center"/>
        <w:rPr>
          <w:rFonts w:cs="Arial"/>
          <w:b/>
          <w:sz w:val="28"/>
          <w:szCs w:val="28"/>
        </w:rPr>
      </w:pPr>
      <w:r>
        <w:rPr>
          <w:rFonts w:cs="Arial"/>
          <w:b/>
          <w:sz w:val="28"/>
          <w:szCs w:val="28"/>
        </w:rPr>
        <w:t xml:space="preserve">BSc Professional Policing </w:t>
      </w:r>
    </w:p>
    <w:p w14:paraId="4ABD0E7F" w14:textId="0470D14A" w:rsidR="00F27FE9" w:rsidRPr="00D91930" w:rsidRDefault="00F27FE9" w:rsidP="00F27FE9">
      <w:pPr>
        <w:jc w:val="center"/>
        <w:rPr>
          <w:rFonts w:cs="Arial"/>
          <w:b/>
          <w:sz w:val="28"/>
          <w:szCs w:val="28"/>
        </w:rPr>
      </w:pPr>
      <w:r>
        <w:rPr>
          <w:rFonts w:cs="Arial"/>
          <w:b/>
          <w:sz w:val="28"/>
          <w:szCs w:val="28"/>
        </w:rPr>
        <w:t>Dissertation BMPL6008</w:t>
      </w:r>
    </w:p>
    <w:p w14:paraId="067386ED" w14:textId="77777777" w:rsidR="00534F11" w:rsidRPr="00D91930" w:rsidRDefault="00534F11" w:rsidP="006A2C16">
      <w:pPr>
        <w:jc w:val="center"/>
        <w:rPr>
          <w:rFonts w:cs="Arial"/>
          <w:sz w:val="72"/>
          <w:szCs w:val="72"/>
        </w:rPr>
      </w:pPr>
    </w:p>
    <w:p w14:paraId="08D6EF36" w14:textId="32F478FE" w:rsidR="003E5A9E" w:rsidRPr="00D91930" w:rsidRDefault="00F27FE9" w:rsidP="006A2C16">
      <w:pPr>
        <w:jc w:val="center"/>
        <w:rPr>
          <w:rFonts w:cs="Arial"/>
          <w:sz w:val="72"/>
          <w:szCs w:val="72"/>
        </w:rPr>
      </w:pPr>
      <w:r>
        <w:rPr>
          <w:rFonts w:cs="Arial"/>
          <w:sz w:val="72"/>
          <w:szCs w:val="72"/>
        </w:rPr>
        <w:t>Re- Offending: An Analysis of Human Behaviour and Underlying Patterns of Re-Offending</w:t>
      </w:r>
    </w:p>
    <w:p w14:paraId="25155C4A" w14:textId="1E14EE6A" w:rsidR="00534F11" w:rsidRPr="00D91930" w:rsidRDefault="00803F76" w:rsidP="0032254F">
      <w:pPr>
        <w:rPr>
          <w:rFonts w:cs="Arial"/>
          <w:b/>
          <w:sz w:val="24"/>
          <w:szCs w:val="24"/>
          <w:lang w:val="en-GB"/>
        </w:rPr>
      </w:pPr>
      <w:r>
        <w:rPr>
          <w:b/>
          <w:bCs/>
        </w:rPr>
        <w:t>(Research question)|</w:t>
      </w:r>
    </w:p>
    <w:p w14:paraId="1CECD0C7" w14:textId="1F54BAB1" w:rsidR="00534F11" w:rsidRPr="00D91930" w:rsidRDefault="00534F11" w:rsidP="0032254F">
      <w:pPr>
        <w:rPr>
          <w:rFonts w:cs="Arial"/>
          <w:b/>
          <w:sz w:val="24"/>
          <w:szCs w:val="24"/>
          <w:lang w:val="en-GB"/>
        </w:rPr>
      </w:pPr>
    </w:p>
    <w:p w14:paraId="108AC928" w14:textId="023EAC5A" w:rsidR="00534F11" w:rsidRPr="00D91930" w:rsidRDefault="00534F11" w:rsidP="0032254F">
      <w:pPr>
        <w:rPr>
          <w:rFonts w:cs="Arial"/>
          <w:b/>
          <w:sz w:val="24"/>
          <w:szCs w:val="24"/>
          <w:lang w:val="en-GB"/>
        </w:rPr>
      </w:pPr>
    </w:p>
    <w:p w14:paraId="3966AE58" w14:textId="7295AD62" w:rsidR="00534F11" w:rsidRPr="00D91930" w:rsidRDefault="00534F11" w:rsidP="0032254F">
      <w:pPr>
        <w:rPr>
          <w:rFonts w:cs="Arial"/>
          <w:b/>
          <w:sz w:val="24"/>
          <w:szCs w:val="24"/>
          <w:lang w:val="en-GB"/>
        </w:rPr>
      </w:pPr>
    </w:p>
    <w:p w14:paraId="73298A73" w14:textId="596E4F11" w:rsidR="00534F11" w:rsidRPr="00D91930" w:rsidRDefault="00534F11" w:rsidP="0032254F">
      <w:pPr>
        <w:rPr>
          <w:rFonts w:cs="Arial"/>
          <w:b/>
          <w:sz w:val="24"/>
          <w:szCs w:val="24"/>
          <w:lang w:val="en-GB"/>
        </w:rPr>
      </w:pPr>
    </w:p>
    <w:p w14:paraId="77DC1BC9" w14:textId="7D41765C" w:rsidR="00534F11" w:rsidRPr="00D91930" w:rsidRDefault="00534F11" w:rsidP="0032254F">
      <w:pPr>
        <w:rPr>
          <w:rFonts w:cs="Arial"/>
          <w:b/>
          <w:sz w:val="24"/>
          <w:szCs w:val="24"/>
          <w:lang w:val="en-GB"/>
        </w:rPr>
      </w:pPr>
    </w:p>
    <w:p w14:paraId="5366A334" w14:textId="313CFDAE" w:rsidR="00534F11" w:rsidRPr="00D91930" w:rsidRDefault="00534F11" w:rsidP="0032254F">
      <w:pPr>
        <w:rPr>
          <w:rFonts w:cs="Arial"/>
          <w:b/>
          <w:sz w:val="24"/>
          <w:szCs w:val="24"/>
          <w:lang w:val="en-GB"/>
        </w:rPr>
      </w:pPr>
    </w:p>
    <w:p w14:paraId="0BDCD574" w14:textId="77777777" w:rsidR="00534F11" w:rsidRPr="00D91930" w:rsidRDefault="00534F11" w:rsidP="0032254F">
      <w:pPr>
        <w:rPr>
          <w:rFonts w:cs="Arial"/>
          <w:b/>
          <w:sz w:val="24"/>
          <w:szCs w:val="24"/>
          <w:lang w:val="en-GB"/>
        </w:rPr>
      </w:pPr>
    </w:p>
    <w:p w14:paraId="744CA493" w14:textId="1B380423" w:rsidR="00534F11" w:rsidRPr="00D91930" w:rsidRDefault="00534F11" w:rsidP="0032254F">
      <w:pPr>
        <w:rPr>
          <w:rFonts w:cs="Arial"/>
          <w:b/>
          <w:sz w:val="24"/>
          <w:szCs w:val="24"/>
          <w:lang w:val="en-GB"/>
        </w:rPr>
      </w:pPr>
    </w:p>
    <w:p w14:paraId="4F036E82" w14:textId="3C419196" w:rsidR="00534F11" w:rsidRPr="003925B4" w:rsidRDefault="00534F11" w:rsidP="0032254F">
      <w:pPr>
        <w:rPr>
          <w:rFonts w:cs="Arial"/>
          <w:color w:val="FF0000"/>
          <w:sz w:val="24"/>
          <w:szCs w:val="24"/>
          <w:lang w:val="en-GB"/>
        </w:rPr>
      </w:pPr>
      <w:r w:rsidRPr="00D91930">
        <w:rPr>
          <w:rFonts w:cs="Arial"/>
          <w:b/>
          <w:sz w:val="24"/>
          <w:szCs w:val="24"/>
          <w:lang w:val="en-GB"/>
        </w:rPr>
        <w:t xml:space="preserve">Name: </w:t>
      </w:r>
      <w:r w:rsidRPr="00D91930">
        <w:rPr>
          <w:rFonts w:cs="Arial"/>
          <w:b/>
          <w:sz w:val="24"/>
          <w:szCs w:val="24"/>
          <w:lang w:val="en-GB"/>
        </w:rPr>
        <w:tab/>
      </w:r>
      <w:r w:rsidRPr="00D91930">
        <w:rPr>
          <w:rFonts w:cs="Arial"/>
          <w:b/>
          <w:sz w:val="24"/>
          <w:szCs w:val="24"/>
          <w:lang w:val="en-GB"/>
        </w:rPr>
        <w:tab/>
      </w:r>
      <w:r w:rsidRPr="00D91930">
        <w:rPr>
          <w:rFonts w:cs="Arial"/>
          <w:b/>
          <w:sz w:val="24"/>
          <w:szCs w:val="24"/>
          <w:lang w:val="en-GB"/>
        </w:rPr>
        <w:tab/>
      </w:r>
      <w:r w:rsidR="00F27FE9">
        <w:rPr>
          <w:rFonts w:cs="Arial"/>
          <w:sz w:val="24"/>
          <w:szCs w:val="24"/>
          <w:lang w:val="en-GB"/>
        </w:rPr>
        <w:t>Chelsea Pelosi</w:t>
      </w:r>
    </w:p>
    <w:p w14:paraId="71245D78" w14:textId="4EE0C70C" w:rsidR="00534F11" w:rsidRPr="00D91930" w:rsidRDefault="00534F11" w:rsidP="0032254F">
      <w:pPr>
        <w:rPr>
          <w:rFonts w:cs="Arial"/>
          <w:sz w:val="24"/>
          <w:szCs w:val="24"/>
          <w:lang w:val="en-GB"/>
        </w:rPr>
      </w:pPr>
      <w:r w:rsidRPr="00D91930">
        <w:rPr>
          <w:rFonts w:cs="Arial"/>
          <w:b/>
          <w:sz w:val="24"/>
          <w:szCs w:val="24"/>
          <w:lang w:val="en-GB"/>
        </w:rPr>
        <w:t>Student Number:</w:t>
      </w:r>
      <w:r w:rsidRPr="00D91930">
        <w:rPr>
          <w:rFonts w:cs="Arial"/>
          <w:b/>
          <w:sz w:val="24"/>
          <w:szCs w:val="24"/>
          <w:lang w:val="en-GB"/>
        </w:rPr>
        <w:tab/>
      </w:r>
      <w:r w:rsidR="00D91930">
        <w:rPr>
          <w:rFonts w:cs="Arial"/>
          <w:b/>
          <w:sz w:val="24"/>
          <w:szCs w:val="24"/>
          <w:lang w:val="en-GB"/>
        </w:rPr>
        <w:tab/>
      </w:r>
      <w:r w:rsidR="00F27FE9">
        <w:rPr>
          <w:rFonts w:cs="Arial"/>
          <w:sz w:val="24"/>
          <w:szCs w:val="24"/>
          <w:lang w:val="en-GB"/>
        </w:rPr>
        <w:t>2015581</w:t>
      </w:r>
    </w:p>
    <w:p w14:paraId="12457B9B" w14:textId="0D2C5AD1" w:rsidR="00534F11" w:rsidRPr="003925B4" w:rsidRDefault="00534F11" w:rsidP="0032254F">
      <w:pPr>
        <w:rPr>
          <w:rFonts w:cs="Arial"/>
          <w:color w:val="FF0000"/>
          <w:sz w:val="24"/>
          <w:szCs w:val="24"/>
          <w:lang w:val="en-GB"/>
        </w:rPr>
      </w:pPr>
      <w:r w:rsidRPr="00D91930">
        <w:rPr>
          <w:rFonts w:cs="Arial"/>
          <w:b/>
          <w:sz w:val="24"/>
          <w:szCs w:val="24"/>
          <w:lang w:val="en-GB"/>
        </w:rPr>
        <w:t>Date:</w:t>
      </w:r>
      <w:r w:rsidRPr="00D91930">
        <w:rPr>
          <w:rFonts w:cs="Arial"/>
          <w:b/>
          <w:sz w:val="24"/>
          <w:szCs w:val="24"/>
          <w:lang w:val="en-GB"/>
        </w:rPr>
        <w:tab/>
      </w:r>
      <w:r w:rsidRPr="00D91930">
        <w:rPr>
          <w:rFonts w:cs="Arial"/>
          <w:b/>
          <w:sz w:val="24"/>
          <w:szCs w:val="24"/>
          <w:lang w:val="en-GB"/>
        </w:rPr>
        <w:tab/>
      </w:r>
      <w:r w:rsidRPr="00D91930">
        <w:rPr>
          <w:rFonts w:cs="Arial"/>
          <w:b/>
          <w:sz w:val="24"/>
          <w:szCs w:val="24"/>
          <w:lang w:val="en-GB"/>
        </w:rPr>
        <w:tab/>
      </w:r>
      <w:r w:rsidR="00D91930">
        <w:rPr>
          <w:rFonts w:cs="Arial"/>
          <w:b/>
          <w:sz w:val="24"/>
          <w:szCs w:val="24"/>
          <w:lang w:val="en-GB"/>
        </w:rPr>
        <w:tab/>
      </w:r>
    </w:p>
    <w:p w14:paraId="559E3B89" w14:textId="240B11AE" w:rsidR="00534F11" w:rsidRPr="00D91930" w:rsidRDefault="00534F11" w:rsidP="0032254F">
      <w:pPr>
        <w:rPr>
          <w:rFonts w:cs="Arial"/>
          <w:sz w:val="24"/>
          <w:szCs w:val="24"/>
          <w:lang w:val="en-GB"/>
        </w:rPr>
      </w:pPr>
      <w:r w:rsidRPr="00D91930">
        <w:rPr>
          <w:rFonts w:cs="Arial"/>
          <w:b/>
          <w:sz w:val="24"/>
          <w:szCs w:val="24"/>
          <w:lang w:val="en-GB"/>
        </w:rPr>
        <w:tab/>
      </w:r>
      <w:r w:rsidRPr="00D91930">
        <w:rPr>
          <w:rFonts w:cs="Arial"/>
          <w:b/>
          <w:sz w:val="24"/>
          <w:szCs w:val="24"/>
          <w:lang w:val="en-GB"/>
        </w:rPr>
        <w:tab/>
      </w:r>
    </w:p>
    <w:p w14:paraId="05DAA705" w14:textId="73F64532" w:rsidR="0036305F" w:rsidRPr="00D91930" w:rsidRDefault="0036305F" w:rsidP="00374778">
      <w:pPr>
        <w:rPr>
          <w:rFonts w:cs="Arial"/>
          <w:b/>
          <w:sz w:val="24"/>
          <w:szCs w:val="24"/>
          <w:lang w:val="en-GB"/>
        </w:rPr>
        <w:sectPr w:rsidR="0036305F" w:rsidRPr="00D91930" w:rsidSect="009F09A4">
          <w:footerReference w:type="default" r:id="rId11"/>
          <w:pgSz w:w="11909" w:h="16834" w:code="9"/>
          <w:pgMar w:top="1440" w:right="1440" w:bottom="1440" w:left="1440" w:header="720" w:footer="432" w:gutter="0"/>
          <w:paperSrc w:first="15" w:other="15"/>
          <w:pgNumType w:start="1"/>
          <w:cols w:space="720"/>
          <w:docGrid w:linePitch="360"/>
        </w:sectPr>
      </w:pPr>
    </w:p>
    <w:bookmarkStart w:id="0" w:name="_Toc335812436" w:displacedByCustomXml="next"/>
    <w:bookmarkStart w:id="1" w:name="_Toc296088917" w:displacedByCustomXml="next"/>
    <w:sdt>
      <w:sdtPr>
        <w:rPr>
          <w:rFonts w:ascii="Arial" w:eastAsia="Times New Roman" w:hAnsi="Arial" w:cs="Arial"/>
          <w:color w:val="auto"/>
          <w:sz w:val="22"/>
          <w:szCs w:val="20"/>
          <w:lang w:val="en-IE"/>
        </w:rPr>
        <w:id w:val="-1163771607"/>
        <w:docPartObj>
          <w:docPartGallery w:val="Table of Contents"/>
          <w:docPartUnique/>
        </w:docPartObj>
      </w:sdtPr>
      <w:sdtEndPr>
        <w:rPr>
          <w:b/>
          <w:bCs/>
          <w:noProof/>
        </w:rPr>
      </w:sdtEndPr>
      <w:sdtContent>
        <w:p w14:paraId="37D7AC30" w14:textId="0198C888" w:rsidR="001754E0" w:rsidRPr="00F61761" w:rsidRDefault="001754E0">
          <w:pPr>
            <w:pStyle w:val="TOCHeading"/>
            <w:rPr>
              <w:rFonts w:ascii="Arial" w:hAnsi="Arial" w:cs="Arial"/>
              <w:color w:val="auto"/>
            </w:rPr>
          </w:pPr>
          <w:r w:rsidRPr="00F61761">
            <w:rPr>
              <w:rFonts w:ascii="Arial" w:hAnsi="Arial" w:cs="Arial"/>
              <w:color w:val="auto"/>
            </w:rPr>
            <w:t>Contents</w:t>
          </w:r>
        </w:p>
        <w:p w14:paraId="3D3DD670" w14:textId="46540C52" w:rsidR="00D82A64" w:rsidRDefault="001754E0">
          <w:pPr>
            <w:pStyle w:val="TOC2"/>
            <w:rPr>
              <w:rFonts w:asciiTheme="minorHAnsi" w:eastAsiaTheme="minorEastAsia" w:hAnsiTheme="minorHAnsi" w:cstheme="minorBidi"/>
              <w:sz w:val="24"/>
              <w:szCs w:val="24"/>
              <w:lang w:val="en-GB" w:eastAsia="en-GB"/>
            </w:rPr>
          </w:pPr>
          <w:r w:rsidRPr="00D91930">
            <w:rPr>
              <w:rFonts w:cs="Arial"/>
            </w:rPr>
            <w:fldChar w:fldCharType="begin"/>
          </w:r>
          <w:r w:rsidRPr="00D91930">
            <w:rPr>
              <w:rFonts w:cs="Arial"/>
            </w:rPr>
            <w:instrText xml:space="preserve"> TOC \o "1-2" \h \z \u </w:instrText>
          </w:r>
          <w:r w:rsidRPr="00D91930">
            <w:rPr>
              <w:rFonts w:cs="Arial"/>
            </w:rPr>
            <w:fldChar w:fldCharType="separate"/>
          </w:r>
          <w:hyperlink w:anchor="_Toc149826743" w:history="1">
            <w:r w:rsidR="00D82A64" w:rsidRPr="00325101">
              <w:rPr>
                <w:rStyle w:val="Hyperlink"/>
              </w:rPr>
              <w:t>Abstract</w:t>
            </w:r>
            <w:r w:rsidR="00D82A64">
              <w:rPr>
                <w:webHidden/>
              </w:rPr>
              <w:tab/>
            </w:r>
            <w:r w:rsidR="00D82A64">
              <w:rPr>
                <w:webHidden/>
              </w:rPr>
              <w:fldChar w:fldCharType="begin"/>
            </w:r>
            <w:r w:rsidR="00D82A64">
              <w:rPr>
                <w:webHidden/>
              </w:rPr>
              <w:instrText xml:space="preserve"> PAGEREF _Toc149826743 \h </w:instrText>
            </w:r>
            <w:r w:rsidR="00D82A64">
              <w:rPr>
                <w:webHidden/>
              </w:rPr>
            </w:r>
            <w:r w:rsidR="00D82A64">
              <w:rPr>
                <w:webHidden/>
              </w:rPr>
              <w:fldChar w:fldCharType="separate"/>
            </w:r>
            <w:r w:rsidR="00D82A64">
              <w:rPr>
                <w:webHidden/>
              </w:rPr>
              <w:t>3</w:t>
            </w:r>
            <w:r w:rsidR="00D82A64">
              <w:rPr>
                <w:webHidden/>
              </w:rPr>
              <w:fldChar w:fldCharType="end"/>
            </w:r>
          </w:hyperlink>
        </w:p>
        <w:p w14:paraId="08584E9F" w14:textId="4B28D4D0" w:rsidR="00D82A64" w:rsidRDefault="00000000">
          <w:pPr>
            <w:pStyle w:val="TOC2"/>
            <w:rPr>
              <w:rFonts w:asciiTheme="minorHAnsi" w:eastAsiaTheme="minorEastAsia" w:hAnsiTheme="minorHAnsi" w:cstheme="minorBidi"/>
              <w:sz w:val="24"/>
              <w:szCs w:val="24"/>
              <w:lang w:val="en-GB" w:eastAsia="en-GB"/>
            </w:rPr>
          </w:pPr>
          <w:hyperlink w:anchor="_Toc149826744" w:history="1">
            <w:r w:rsidR="00D82A64" w:rsidRPr="00325101">
              <w:rPr>
                <w:rStyle w:val="Hyperlink"/>
                <w:rFonts w:cs="Arial"/>
              </w:rPr>
              <w:t>Statement of Originality</w:t>
            </w:r>
            <w:r w:rsidR="00D82A64">
              <w:rPr>
                <w:webHidden/>
              </w:rPr>
              <w:tab/>
            </w:r>
            <w:r w:rsidR="00D82A64">
              <w:rPr>
                <w:webHidden/>
              </w:rPr>
              <w:fldChar w:fldCharType="begin"/>
            </w:r>
            <w:r w:rsidR="00D82A64">
              <w:rPr>
                <w:webHidden/>
              </w:rPr>
              <w:instrText xml:space="preserve"> PAGEREF _Toc149826744 \h </w:instrText>
            </w:r>
            <w:r w:rsidR="00D82A64">
              <w:rPr>
                <w:webHidden/>
              </w:rPr>
            </w:r>
            <w:r w:rsidR="00D82A64">
              <w:rPr>
                <w:webHidden/>
              </w:rPr>
              <w:fldChar w:fldCharType="separate"/>
            </w:r>
            <w:r w:rsidR="00D82A64">
              <w:rPr>
                <w:webHidden/>
              </w:rPr>
              <w:t>3</w:t>
            </w:r>
            <w:r w:rsidR="00D82A64">
              <w:rPr>
                <w:webHidden/>
              </w:rPr>
              <w:fldChar w:fldCharType="end"/>
            </w:r>
          </w:hyperlink>
        </w:p>
        <w:p w14:paraId="3ECCEBA0" w14:textId="7097B070" w:rsidR="00D82A64" w:rsidRDefault="00000000">
          <w:pPr>
            <w:pStyle w:val="TOC2"/>
            <w:rPr>
              <w:rFonts w:asciiTheme="minorHAnsi" w:eastAsiaTheme="minorEastAsia" w:hAnsiTheme="minorHAnsi" w:cstheme="minorBidi"/>
              <w:sz w:val="24"/>
              <w:szCs w:val="24"/>
              <w:lang w:val="en-GB" w:eastAsia="en-GB"/>
            </w:rPr>
          </w:pPr>
          <w:hyperlink w:anchor="_Toc149826745" w:history="1">
            <w:r w:rsidR="00D82A64" w:rsidRPr="00325101">
              <w:rPr>
                <w:rStyle w:val="Hyperlink"/>
                <w:rFonts w:cs="Arial"/>
              </w:rPr>
              <w:t>Copyright Statement</w:t>
            </w:r>
            <w:r w:rsidR="00D82A64">
              <w:rPr>
                <w:webHidden/>
              </w:rPr>
              <w:tab/>
            </w:r>
            <w:r w:rsidR="00D82A64">
              <w:rPr>
                <w:webHidden/>
              </w:rPr>
              <w:fldChar w:fldCharType="begin"/>
            </w:r>
            <w:r w:rsidR="00D82A64">
              <w:rPr>
                <w:webHidden/>
              </w:rPr>
              <w:instrText xml:space="preserve"> PAGEREF _Toc149826745 \h </w:instrText>
            </w:r>
            <w:r w:rsidR="00D82A64">
              <w:rPr>
                <w:webHidden/>
              </w:rPr>
            </w:r>
            <w:r w:rsidR="00D82A64">
              <w:rPr>
                <w:webHidden/>
              </w:rPr>
              <w:fldChar w:fldCharType="separate"/>
            </w:r>
            <w:r w:rsidR="00D82A64">
              <w:rPr>
                <w:webHidden/>
              </w:rPr>
              <w:t>3</w:t>
            </w:r>
            <w:r w:rsidR="00D82A64">
              <w:rPr>
                <w:webHidden/>
              </w:rPr>
              <w:fldChar w:fldCharType="end"/>
            </w:r>
          </w:hyperlink>
        </w:p>
        <w:p w14:paraId="56782600" w14:textId="01449FB7" w:rsidR="00D82A64" w:rsidRDefault="00000000">
          <w:pPr>
            <w:pStyle w:val="TOC2"/>
            <w:rPr>
              <w:rFonts w:asciiTheme="minorHAnsi" w:eastAsiaTheme="minorEastAsia" w:hAnsiTheme="minorHAnsi" w:cstheme="minorBidi"/>
              <w:sz w:val="24"/>
              <w:szCs w:val="24"/>
              <w:lang w:val="en-GB" w:eastAsia="en-GB"/>
            </w:rPr>
          </w:pPr>
          <w:hyperlink w:anchor="_Toc149826746" w:history="1">
            <w:r w:rsidR="00D82A64" w:rsidRPr="00325101">
              <w:rPr>
                <w:rStyle w:val="Hyperlink"/>
              </w:rPr>
              <w:t>Acknowledgments</w:t>
            </w:r>
            <w:r w:rsidR="00D82A64">
              <w:rPr>
                <w:webHidden/>
              </w:rPr>
              <w:tab/>
            </w:r>
            <w:r w:rsidR="00D82A64">
              <w:rPr>
                <w:webHidden/>
              </w:rPr>
              <w:fldChar w:fldCharType="begin"/>
            </w:r>
            <w:r w:rsidR="00D82A64">
              <w:rPr>
                <w:webHidden/>
              </w:rPr>
              <w:instrText xml:space="preserve"> PAGEREF _Toc149826746 \h </w:instrText>
            </w:r>
            <w:r w:rsidR="00D82A64">
              <w:rPr>
                <w:webHidden/>
              </w:rPr>
            </w:r>
            <w:r w:rsidR="00D82A64">
              <w:rPr>
                <w:webHidden/>
              </w:rPr>
              <w:fldChar w:fldCharType="separate"/>
            </w:r>
            <w:r w:rsidR="00D82A64">
              <w:rPr>
                <w:webHidden/>
              </w:rPr>
              <w:t>3</w:t>
            </w:r>
            <w:r w:rsidR="00D82A64">
              <w:rPr>
                <w:webHidden/>
              </w:rPr>
              <w:fldChar w:fldCharType="end"/>
            </w:r>
          </w:hyperlink>
        </w:p>
        <w:p w14:paraId="5A56B5C6" w14:textId="5B2201CC" w:rsidR="00D82A64" w:rsidRDefault="00000000">
          <w:pPr>
            <w:pStyle w:val="TOC1"/>
            <w:rPr>
              <w:rFonts w:asciiTheme="minorHAnsi" w:eastAsiaTheme="minorEastAsia" w:hAnsiTheme="minorHAnsi" w:cstheme="minorBidi"/>
              <w:b w:val="0"/>
              <w:caps w:val="0"/>
              <w:sz w:val="24"/>
              <w:szCs w:val="24"/>
              <w:lang w:val="en-GB" w:eastAsia="en-GB"/>
            </w:rPr>
          </w:pPr>
          <w:hyperlink w:anchor="_Toc149826747" w:history="1">
            <w:r w:rsidR="00D82A64" w:rsidRPr="00325101">
              <w:rPr>
                <w:rStyle w:val="Hyperlink"/>
                <w:rFonts w:cs="Arial"/>
              </w:rPr>
              <w:t>1.</w:t>
            </w:r>
            <w:r w:rsidR="00D82A64">
              <w:rPr>
                <w:rFonts w:asciiTheme="minorHAnsi" w:eastAsiaTheme="minorEastAsia" w:hAnsiTheme="minorHAnsi" w:cstheme="minorBidi"/>
                <w:b w:val="0"/>
                <w:caps w:val="0"/>
                <w:sz w:val="24"/>
                <w:szCs w:val="24"/>
                <w:lang w:val="en-GB" w:eastAsia="en-GB"/>
              </w:rPr>
              <w:tab/>
            </w:r>
            <w:r w:rsidR="00D82A64" w:rsidRPr="00325101">
              <w:rPr>
                <w:rStyle w:val="Hyperlink"/>
                <w:rFonts w:cs="Arial"/>
              </w:rPr>
              <w:t>Introduction</w:t>
            </w:r>
            <w:r w:rsidR="00D82A64">
              <w:rPr>
                <w:webHidden/>
              </w:rPr>
              <w:tab/>
            </w:r>
            <w:r w:rsidR="00D82A64">
              <w:rPr>
                <w:webHidden/>
              </w:rPr>
              <w:fldChar w:fldCharType="begin"/>
            </w:r>
            <w:r w:rsidR="00D82A64">
              <w:rPr>
                <w:webHidden/>
              </w:rPr>
              <w:instrText xml:space="preserve"> PAGEREF _Toc149826747 \h </w:instrText>
            </w:r>
            <w:r w:rsidR="00D82A64">
              <w:rPr>
                <w:webHidden/>
              </w:rPr>
            </w:r>
            <w:r w:rsidR="00D82A64">
              <w:rPr>
                <w:webHidden/>
              </w:rPr>
              <w:fldChar w:fldCharType="separate"/>
            </w:r>
            <w:r w:rsidR="00D82A64">
              <w:rPr>
                <w:webHidden/>
              </w:rPr>
              <w:t>4</w:t>
            </w:r>
            <w:r w:rsidR="00D82A64">
              <w:rPr>
                <w:webHidden/>
              </w:rPr>
              <w:fldChar w:fldCharType="end"/>
            </w:r>
          </w:hyperlink>
        </w:p>
        <w:p w14:paraId="4B885CB9" w14:textId="209109CB" w:rsidR="00D82A64" w:rsidRDefault="00000000">
          <w:pPr>
            <w:pStyle w:val="TOC2"/>
            <w:rPr>
              <w:rFonts w:asciiTheme="minorHAnsi" w:eastAsiaTheme="minorEastAsia" w:hAnsiTheme="minorHAnsi" w:cstheme="minorBidi"/>
              <w:sz w:val="24"/>
              <w:szCs w:val="24"/>
              <w:lang w:val="en-GB" w:eastAsia="en-GB"/>
            </w:rPr>
          </w:pPr>
          <w:hyperlink w:anchor="_Toc149826748" w:history="1">
            <w:r w:rsidR="00D82A64" w:rsidRPr="00325101">
              <w:rPr>
                <w:rStyle w:val="Hyperlink"/>
                <w:rFonts w:cs="Arial"/>
                <w:lang w:val="en-GB" w:eastAsia="en-GB"/>
              </w:rPr>
              <w:t>1.1</w:t>
            </w:r>
            <w:r w:rsidR="00D82A64">
              <w:rPr>
                <w:rFonts w:asciiTheme="minorHAnsi" w:eastAsiaTheme="minorEastAsia" w:hAnsiTheme="minorHAnsi" w:cstheme="minorBidi"/>
                <w:sz w:val="24"/>
                <w:szCs w:val="24"/>
                <w:lang w:val="en-GB" w:eastAsia="en-GB"/>
              </w:rPr>
              <w:tab/>
            </w:r>
            <w:r w:rsidR="00D82A64" w:rsidRPr="00325101">
              <w:rPr>
                <w:rStyle w:val="Hyperlink"/>
                <w:rFonts w:cs="Arial"/>
                <w:lang w:val="en-GB" w:eastAsia="en-GB"/>
              </w:rPr>
              <w:t>Research Aim</w:t>
            </w:r>
            <w:r w:rsidR="00D82A64">
              <w:rPr>
                <w:webHidden/>
              </w:rPr>
              <w:tab/>
            </w:r>
            <w:r w:rsidR="00D82A64">
              <w:rPr>
                <w:webHidden/>
              </w:rPr>
              <w:fldChar w:fldCharType="begin"/>
            </w:r>
            <w:r w:rsidR="00D82A64">
              <w:rPr>
                <w:webHidden/>
              </w:rPr>
              <w:instrText xml:space="preserve"> PAGEREF _Toc149826748 \h </w:instrText>
            </w:r>
            <w:r w:rsidR="00D82A64">
              <w:rPr>
                <w:webHidden/>
              </w:rPr>
            </w:r>
            <w:r w:rsidR="00D82A64">
              <w:rPr>
                <w:webHidden/>
              </w:rPr>
              <w:fldChar w:fldCharType="separate"/>
            </w:r>
            <w:r w:rsidR="00D82A64">
              <w:rPr>
                <w:webHidden/>
              </w:rPr>
              <w:t>4</w:t>
            </w:r>
            <w:r w:rsidR="00D82A64">
              <w:rPr>
                <w:webHidden/>
              </w:rPr>
              <w:fldChar w:fldCharType="end"/>
            </w:r>
          </w:hyperlink>
        </w:p>
        <w:p w14:paraId="4959FF58" w14:textId="4953894C" w:rsidR="00D82A64" w:rsidRDefault="00000000">
          <w:pPr>
            <w:pStyle w:val="TOC2"/>
            <w:rPr>
              <w:rFonts w:asciiTheme="minorHAnsi" w:eastAsiaTheme="minorEastAsia" w:hAnsiTheme="minorHAnsi" w:cstheme="minorBidi"/>
              <w:sz w:val="24"/>
              <w:szCs w:val="24"/>
              <w:lang w:val="en-GB" w:eastAsia="en-GB"/>
            </w:rPr>
          </w:pPr>
          <w:hyperlink w:anchor="_Toc149826749" w:history="1">
            <w:r w:rsidR="00D82A64" w:rsidRPr="00325101">
              <w:rPr>
                <w:rStyle w:val="Hyperlink"/>
                <w:rFonts w:cs="Arial"/>
                <w:lang w:val="en-GB" w:eastAsia="en-GB"/>
              </w:rPr>
              <w:t>1.2</w:t>
            </w:r>
            <w:r w:rsidR="00D82A64">
              <w:rPr>
                <w:rFonts w:asciiTheme="minorHAnsi" w:eastAsiaTheme="minorEastAsia" w:hAnsiTheme="minorHAnsi" w:cstheme="minorBidi"/>
                <w:sz w:val="24"/>
                <w:szCs w:val="24"/>
                <w:lang w:val="en-GB" w:eastAsia="en-GB"/>
              </w:rPr>
              <w:tab/>
            </w:r>
            <w:r w:rsidR="00D82A64" w:rsidRPr="00325101">
              <w:rPr>
                <w:rStyle w:val="Hyperlink"/>
                <w:rFonts w:cs="Arial"/>
                <w:lang w:val="en-GB" w:eastAsia="en-GB"/>
              </w:rPr>
              <w:t>Research Objectives</w:t>
            </w:r>
            <w:r w:rsidR="00D82A64">
              <w:rPr>
                <w:webHidden/>
              </w:rPr>
              <w:tab/>
            </w:r>
            <w:r w:rsidR="00D82A64">
              <w:rPr>
                <w:webHidden/>
              </w:rPr>
              <w:fldChar w:fldCharType="begin"/>
            </w:r>
            <w:r w:rsidR="00D82A64">
              <w:rPr>
                <w:webHidden/>
              </w:rPr>
              <w:instrText xml:space="preserve"> PAGEREF _Toc149826749 \h </w:instrText>
            </w:r>
            <w:r w:rsidR="00D82A64">
              <w:rPr>
                <w:webHidden/>
              </w:rPr>
            </w:r>
            <w:r w:rsidR="00D82A64">
              <w:rPr>
                <w:webHidden/>
              </w:rPr>
              <w:fldChar w:fldCharType="separate"/>
            </w:r>
            <w:r w:rsidR="00D82A64">
              <w:rPr>
                <w:webHidden/>
              </w:rPr>
              <w:t>4</w:t>
            </w:r>
            <w:r w:rsidR="00D82A64">
              <w:rPr>
                <w:webHidden/>
              </w:rPr>
              <w:fldChar w:fldCharType="end"/>
            </w:r>
          </w:hyperlink>
        </w:p>
        <w:p w14:paraId="1CA5C084" w14:textId="5D4FABD5" w:rsidR="00D82A64" w:rsidRDefault="00000000">
          <w:pPr>
            <w:pStyle w:val="TOC1"/>
            <w:rPr>
              <w:rFonts w:asciiTheme="minorHAnsi" w:eastAsiaTheme="minorEastAsia" w:hAnsiTheme="minorHAnsi" w:cstheme="minorBidi"/>
              <w:b w:val="0"/>
              <w:caps w:val="0"/>
              <w:sz w:val="24"/>
              <w:szCs w:val="24"/>
              <w:lang w:val="en-GB" w:eastAsia="en-GB"/>
            </w:rPr>
          </w:pPr>
          <w:hyperlink w:anchor="_Toc149826750" w:history="1">
            <w:r w:rsidR="00D82A64" w:rsidRPr="00325101">
              <w:rPr>
                <w:rStyle w:val="Hyperlink"/>
                <w:rFonts w:cs="Arial"/>
                <w:lang w:val="en-GB" w:eastAsia="en-GB"/>
              </w:rPr>
              <w:t>2.</w:t>
            </w:r>
            <w:r w:rsidR="00D82A64">
              <w:rPr>
                <w:rFonts w:asciiTheme="minorHAnsi" w:eastAsiaTheme="minorEastAsia" w:hAnsiTheme="minorHAnsi" w:cstheme="minorBidi"/>
                <w:b w:val="0"/>
                <w:caps w:val="0"/>
                <w:sz w:val="24"/>
                <w:szCs w:val="24"/>
                <w:lang w:val="en-GB" w:eastAsia="en-GB"/>
              </w:rPr>
              <w:tab/>
            </w:r>
            <w:r w:rsidR="00D82A64" w:rsidRPr="00325101">
              <w:rPr>
                <w:rStyle w:val="Hyperlink"/>
                <w:rFonts w:cs="Arial"/>
                <w:lang w:val="en-GB" w:eastAsia="en-GB"/>
              </w:rPr>
              <w:t>Literature Review</w:t>
            </w:r>
            <w:r w:rsidR="00D82A64">
              <w:rPr>
                <w:webHidden/>
              </w:rPr>
              <w:tab/>
            </w:r>
            <w:r w:rsidR="00D82A64">
              <w:rPr>
                <w:webHidden/>
              </w:rPr>
              <w:fldChar w:fldCharType="begin"/>
            </w:r>
            <w:r w:rsidR="00D82A64">
              <w:rPr>
                <w:webHidden/>
              </w:rPr>
              <w:instrText xml:space="preserve"> PAGEREF _Toc149826750 \h </w:instrText>
            </w:r>
            <w:r w:rsidR="00D82A64">
              <w:rPr>
                <w:webHidden/>
              </w:rPr>
            </w:r>
            <w:r w:rsidR="00D82A64">
              <w:rPr>
                <w:webHidden/>
              </w:rPr>
              <w:fldChar w:fldCharType="separate"/>
            </w:r>
            <w:r w:rsidR="00D82A64">
              <w:rPr>
                <w:webHidden/>
              </w:rPr>
              <w:t>5</w:t>
            </w:r>
            <w:r w:rsidR="00D82A64">
              <w:rPr>
                <w:webHidden/>
              </w:rPr>
              <w:fldChar w:fldCharType="end"/>
            </w:r>
          </w:hyperlink>
        </w:p>
        <w:p w14:paraId="67F58806" w14:textId="1DD750DC" w:rsidR="001754E0" w:rsidRPr="00D91930" w:rsidRDefault="001754E0">
          <w:pPr>
            <w:rPr>
              <w:rFonts w:cs="Arial"/>
            </w:rPr>
          </w:pPr>
          <w:r w:rsidRPr="00D91930">
            <w:rPr>
              <w:rFonts w:cs="Arial"/>
              <w:b/>
              <w:caps/>
              <w:noProof/>
            </w:rPr>
            <w:fldChar w:fldCharType="end"/>
          </w:r>
        </w:p>
      </w:sdtContent>
    </w:sdt>
    <w:p w14:paraId="63328D3F" w14:textId="77777777" w:rsidR="001754E0" w:rsidRPr="00D91930" w:rsidRDefault="001754E0">
      <w:pPr>
        <w:spacing w:after="0"/>
        <w:rPr>
          <w:rFonts w:cs="Arial"/>
        </w:rPr>
      </w:pPr>
    </w:p>
    <w:p w14:paraId="35007F7D" w14:textId="77777777" w:rsidR="001754E0" w:rsidRPr="00D91930" w:rsidRDefault="001754E0">
      <w:pPr>
        <w:spacing w:after="0"/>
        <w:rPr>
          <w:rFonts w:cs="Arial"/>
        </w:rPr>
      </w:pPr>
    </w:p>
    <w:p w14:paraId="55159172" w14:textId="77777777" w:rsidR="001754E0" w:rsidRPr="00D91930" w:rsidRDefault="001754E0">
      <w:pPr>
        <w:spacing w:after="0"/>
        <w:rPr>
          <w:rFonts w:cs="Arial"/>
        </w:rPr>
      </w:pPr>
    </w:p>
    <w:p w14:paraId="64496BDD" w14:textId="57B20A64" w:rsidR="006A2C16" w:rsidRPr="00D91930" w:rsidRDefault="006A2C16">
      <w:pPr>
        <w:spacing w:after="0"/>
        <w:rPr>
          <w:rFonts w:cs="Arial"/>
          <w:b/>
          <w:smallCaps/>
          <w:kern w:val="28"/>
          <w:sz w:val="28"/>
        </w:rPr>
      </w:pPr>
      <w:r w:rsidRPr="00D91930">
        <w:rPr>
          <w:rFonts w:cs="Arial"/>
        </w:rPr>
        <w:br w:type="page"/>
      </w:r>
    </w:p>
    <w:p w14:paraId="483D078D" w14:textId="14544F07" w:rsidR="00D22119" w:rsidRPr="00D22119" w:rsidRDefault="00803F76" w:rsidP="00D22119">
      <w:pPr>
        <w:rPr>
          <w:b/>
          <w:bCs/>
        </w:rPr>
      </w:pPr>
      <w:r>
        <w:rPr>
          <w:b/>
          <w:bCs/>
        </w:rPr>
        <w:lastRenderedPageBreak/>
        <w:t>(research question)</w:t>
      </w:r>
    </w:p>
    <w:p w14:paraId="01AB246D" w14:textId="75BD0734" w:rsidR="009B771F" w:rsidRPr="00D91930" w:rsidRDefault="009B771F" w:rsidP="009B771F">
      <w:pPr>
        <w:rPr>
          <w:rFonts w:cs="Arial"/>
        </w:rPr>
      </w:pPr>
    </w:p>
    <w:p w14:paraId="22397BE1" w14:textId="5A32434F" w:rsidR="009B771F" w:rsidRPr="00803F76" w:rsidRDefault="00ED6FED" w:rsidP="00803F76">
      <w:pPr>
        <w:pStyle w:val="Heading2"/>
        <w:numPr>
          <w:ilvl w:val="0"/>
          <w:numId w:val="0"/>
        </w:numPr>
        <w:rPr>
          <w:rFonts w:cs="Arial"/>
          <w:color w:val="FF0000"/>
          <w:szCs w:val="22"/>
        </w:rPr>
      </w:pPr>
      <w:bookmarkStart w:id="2" w:name="_Toc149826743"/>
      <w:r>
        <w:t>Abstra</w:t>
      </w:r>
      <w:bookmarkEnd w:id="2"/>
      <w:r w:rsidR="00803F76">
        <w:t>ct</w:t>
      </w:r>
    </w:p>
    <w:p w14:paraId="3BA5EC0F" w14:textId="77777777" w:rsidR="009B771F" w:rsidRPr="00D91930" w:rsidRDefault="009B771F" w:rsidP="009B771F">
      <w:pPr>
        <w:rPr>
          <w:rFonts w:cs="Arial"/>
        </w:rPr>
      </w:pPr>
    </w:p>
    <w:p w14:paraId="4E2EC682" w14:textId="77777777" w:rsidR="009B771F" w:rsidRPr="00D91930" w:rsidRDefault="009B771F" w:rsidP="009B771F">
      <w:pPr>
        <w:pStyle w:val="Heading1"/>
        <w:numPr>
          <w:ilvl w:val="0"/>
          <w:numId w:val="0"/>
        </w:numPr>
        <w:rPr>
          <w:rFonts w:cs="Arial"/>
        </w:rPr>
      </w:pPr>
    </w:p>
    <w:p w14:paraId="0DCBD9E6" w14:textId="297B9FB2" w:rsidR="00890DFB" w:rsidRPr="00803F76" w:rsidRDefault="00890DFB" w:rsidP="00803F76">
      <w:pPr>
        <w:pStyle w:val="Heading2"/>
        <w:numPr>
          <w:ilvl w:val="0"/>
          <w:numId w:val="0"/>
        </w:numPr>
      </w:pPr>
      <w:bookmarkStart w:id="3" w:name="_Toc149826746"/>
      <w:proofErr w:type="spellStart"/>
      <w:r w:rsidRPr="00D91930">
        <w:t>Acknowedgment</w:t>
      </w:r>
      <w:bookmarkEnd w:id="3"/>
      <w:r w:rsidR="00803F76">
        <w:t>s</w:t>
      </w:r>
      <w:proofErr w:type="spellEnd"/>
      <w:r w:rsidRPr="00D91930">
        <w:rPr>
          <w:rFonts w:cs="Arial"/>
        </w:rPr>
        <w:br w:type="page"/>
      </w:r>
    </w:p>
    <w:p w14:paraId="1C0AAE0A" w14:textId="0DC4DF87" w:rsidR="00090E8F" w:rsidRPr="00D91930" w:rsidRDefault="00E62353" w:rsidP="00E62353">
      <w:pPr>
        <w:pStyle w:val="Heading1"/>
        <w:rPr>
          <w:rFonts w:cs="Arial"/>
        </w:rPr>
      </w:pPr>
      <w:bookmarkStart w:id="4" w:name="_Toc149826747"/>
      <w:r w:rsidRPr="00D91930">
        <w:rPr>
          <w:rFonts w:cs="Arial"/>
        </w:rPr>
        <w:lastRenderedPageBreak/>
        <w:t>Introduction</w:t>
      </w:r>
      <w:bookmarkEnd w:id="4"/>
    </w:p>
    <w:p w14:paraId="7CA2E356" w14:textId="4A2B05A1" w:rsidR="00F803B5" w:rsidRDefault="00456A2D" w:rsidP="00E62353">
      <w:pPr>
        <w:pStyle w:val="BodyText"/>
        <w:spacing w:before="60" w:after="60" w:line="360" w:lineRule="auto"/>
        <w:rPr>
          <w:rFonts w:ascii="Arial" w:hAnsi="Arial" w:cs="Arial"/>
          <w:sz w:val="24"/>
          <w:szCs w:val="24"/>
          <w:lang w:val="en-GB" w:eastAsia="en-GB"/>
        </w:rPr>
      </w:pPr>
      <w:r>
        <w:rPr>
          <w:rFonts w:ascii="Arial" w:hAnsi="Arial" w:cs="Arial"/>
          <w:sz w:val="24"/>
          <w:szCs w:val="24"/>
          <w:lang w:val="en-GB" w:eastAsia="en-GB"/>
        </w:rPr>
        <w:t>Re-offending</w:t>
      </w:r>
      <w:r w:rsidR="000E0998">
        <w:rPr>
          <w:rFonts w:ascii="Arial" w:hAnsi="Arial" w:cs="Arial"/>
          <w:sz w:val="24"/>
          <w:szCs w:val="24"/>
          <w:lang w:val="en-GB" w:eastAsia="en-GB"/>
        </w:rPr>
        <w:t xml:space="preserve"> within England and Wales</w:t>
      </w:r>
      <w:r>
        <w:rPr>
          <w:rFonts w:ascii="Arial" w:hAnsi="Arial" w:cs="Arial"/>
          <w:sz w:val="24"/>
          <w:szCs w:val="24"/>
          <w:lang w:val="en-GB" w:eastAsia="en-GB"/>
        </w:rPr>
        <w:t xml:space="preserve"> </w:t>
      </w:r>
      <w:r w:rsidR="00260A44">
        <w:rPr>
          <w:rFonts w:ascii="Arial" w:hAnsi="Arial" w:cs="Arial"/>
          <w:sz w:val="24"/>
          <w:szCs w:val="24"/>
          <w:lang w:val="en-GB" w:eastAsia="en-GB"/>
        </w:rPr>
        <w:t xml:space="preserve">continues to be an ongoing issue </w:t>
      </w:r>
      <w:proofErr w:type="gramStart"/>
      <w:r w:rsidR="00260A44">
        <w:rPr>
          <w:rFonts w:ascii="Arial" w:hAnsi="Arial" w:cs="Arial"/>
          <w:sz w:val="24"/>
          <w:szCs w:val="24"/>
          <w:lang w:val="en-GB" w:eastAsia="en-GB"/>
        </w:rPr>
        <w:t xml:space="preserve">in </w:t>
      </w:r>
      <w:r w:rsidR="00D96BF9">
        <w:rPr>
          <w:rFonts w:ascii="Arial" w:hAnsi="Arial" w:cs="Arial"/>
          <w:sz w:val="24"/>
          <w:szCs w:val="24"/>
          <w:lang w:val="en-GB" w:eastAsia="en-GB"/>
        </w:rPr>
        <w:t>today’s</w:t>
      </w:r>
      <w:r w:rsidR="00260A44">
        <w:rPr>
          <w:rFonts w:ascii="Arial" w:hAnsi="Arial" w:cs="Arial"/>
          <w:sz w:val="24"/>
          <w:szCs w:val="24"/>
          <w:lang w:val="en-GB" w:eastAsia="en-GB"/>
        </w:rPr>
        <w:t xml:space="preserve"> society</w:t>
      </w:r>
      <w:proofErr w:type="gramEnd"/>
      <w:r w:rsidR="00260A44">
        <w:rPr>
          <w:rFonts w:ascii="Arial" w:hAnsi="Arial" w:cs="Arial"/>
          <w:sz w:val="24"/>
          <w:szCs w:val="24"/>
          <w:lang w:val="en-GB" w:eastAsia="en-GB"/>
        </w:rPr>
        <w:t xml:space="preserve"> with the </w:t>
      </w:r>
      <w:r w:rsidR="00803F76">
        <w:rPr>
          <w:rFonts w:ascii="Arial" w:hAnsi="Arial" w:cs="Arial"/>
          <w:sz w:val="24"/>
          <w:szCs w:val="24"/>
          <w:lang w:val="en-GB" w:eastAsia="en-GB"/>
        </w:rPr>
        <w:t>latest</w:t>
      </w:r>
      <w:r w:rsidR="00260A44">
        <w:rPr>
          <w:rFonts w:ascii="Arial" w:hAnsi="Arial" w:cs="Arial"/>
          <w:sz w:val="24"/>
          <w:szCs w:val="24"/>
          <w:lang w:val="en-GB" w:eastAsia="en-GB"/>
        </w:rPr>
        <w:t xml:space="preserve"> statistics provided by the </w:t>
      </w:r>
      <w:r w:rsidR="00260A44" w:rsidRPr="00803F76">
        <w:rPr>
          <w:rFonts w:ascii="Arial" w:hAnsi="Arial" w:cs="Arial"/>
          <w:sz w:val="24"/>
          <w:szCs w:val="24"/>
          <w:lang w:val="en-GB" w:eastAsia="en-GB"/>
        </w:rPr>
        <w:t>Ministry of Justice (2023)</w:t>
      </w:r>
      <w:r w:rsidR="00260A44">
        <w:rPr>
          <w:rFonts w:ascii="Arial" w:hAnsi="Arial" w:cs="Arial"/>
          <w:sz w:val="24"/>
          <w:szCs w:val="24"/>
          <w:lang w:val="en-GB" w:eastAsia="en-GB"/>
        </w:rPr>
        <w:t xml:space="preserve"> identifying 1 in 4 prisoners in 2021 went on to re-offend after release, </w:t>
      </w:r>
      <w:r w:rsidR="000E0998">
        <w:rPr>
          <w:rFonts w:ascii="Arial" w:hAnsi="Arial" w:cs="Arial"/>
          <w:sz w:val="24"/>
          <w:szCs w:val="24"/>
          <w:lang w:val="en-GB" w:eastAsia="en-GB"/>
        </w:rPr>
        <w:t xml:space="preserve">this </w:t>
      </w:r>
      <w:r w:rsidR="00260A44">
        <w:rPr>
          <w:rFonts w:ascii="Arial" w:hAnsi="Arial" w:cs="Arial"/>
          <w:sz w:val="24"/>
          <w:szCs w:val="24"/>
          <w:lang w:val="en-GB" w:eastAsia="en-GB"/>
        </w:rPr>
        <w:t xml:space="preserve">being a 2.3% increase from the previous year, 2020. </w:t>
      </w:r>
      <w:r w:rsidR="00C77E64">
        <w:rPr>
          <w:rFonts w:ascii="Arial" w:hAnsi="Arial" w:cs="Arial"/>
          <w:sz w:val="24"/>
          <w:szCs w:val="24"/>
          <w:lang w:val="en-GB" w:eastAsia="en-GB"/>
        </w:rPr>
        <w:t xml:space="preserve">Ultimately, it can be argued the process of re-offending can be associated to a repetitive pattern in human behaviour with correlation to potential underlying psychological and sociological factors. This is supported with findings </w:t>
      </w:r>
      <w:r w:rsidR="00136D98">
        <w:rPr>
          <w:rFonts w:ascii="Arial" w:hAnsi="Arial" w:cs="Arial"/>
          <w:sz w:val="24"/>
          <w:szCs w:val="24"/>
          <w:lang w:val="en-GB" w:eastAsia="en-GB"/>
        </w:rPr>
        <w:t xml:space="preserve">provided </w:t>
      </w:r>
      <w:r w:rsidR="00C77E64">
        <w:rPr>
          <w:rFonts w:ascii="Arial" w:hAnsi="Arial" w:cs="Arial"/>
          <w:sz w:val="24"/>
          <w:szCs w:val="24"/>
          <w:lang w:val="en-GB" w:eastAsia="en-GB"/>
        </w:rPr>
        <w:t xml:space="preserve">by </w:t>
      </w:r>
      <w:r w:rsidR="00136D98" w:rsidRPr="00803F76">
        <w:rPr>
          <w:rFonts w:ascii="Arial" w:hAnsi="Arial" w:cs="Arial"/>
          <w:sz w:val="24"/>
          <w:szCs w:val="24"/>
          <w:lang w:val="en-GB" w:eastAsia="en-GB"/>
        </w:rPr>
        <w:t>Trust for London (2022)</w:t>
      </w:r>
      <w:r w:rsidR="00136D98" w:rsidRPr="00136D98">
        <w:rPr>
          <w:rFonts w:ascii="Arial" w:hAnsi="Arial" w:cs="Arial"/>
          <w:sz w:val="24"/>
          <w:szCs w:val="24"/>
          <w:lang w:val="en-GB" w:eastAsia="en-GB"/>
        </w:rPr>
        <w:t xml:space="preserve"> </w:t>
      </w:r>
      <w:r w:rsidR="00C77E64" w:rsidRPr="00136D98">
        <w:rPr>
          <w:rFonts w:ascii="Arial" w:hAnsi="Arial" w:cs="Arial"/>
          <w:sz w:val="24"/>
          <w:szCs w:val="24"/>
          <w:lang w:val="en-GB" w:eastAsia="en-GB"/>
        </w:rPr>
        <w:t xml:space="preserve">identifying </w:t>
      </w:r>
      <w:r w:rsidR="00136D98" w:rsidRPr="00136D98">
        <w:rPr>
          <w:rFonts w:ascii="Arial" w:hAnsi="Arial" w:cs="Arial"/>
          <w:sz w:val="24"/>
          <w:szCs w:val="24"/>
          <w:lang w:val="en-GB" w:eastAsia="en-GB"/>
        </w:rPr>
        <w:t>a 52</w:t>
      </w:r>
      <w:r w:rsidR="00C77E64" w:rsidRPr="00136D98">
        <w:rPr>
          <w:rFonts w:ascii="Arial" w:hAnsi="Arial" w:cs="Arial"/>
          <w:sz w:val="24"/>
          <w:szCs w:val="24"/>
          <w:lang w:val="en-GB" w:eastAsia="en-GB"/>
        </w:rPr>
        <w:t>%</w:t>
      </w:r>
      <w:r w:rsidR="00C77E64">
        <w:rPr>
          <w:rFonts w:ascii="Arial" w:hAnsi="Arial" w:cs="Arial"/>
          <w:sz w:val="24"/>
          <w:szCs w:val="24"/>
          <w:lang w:val="en-GB" w:eastAsia="en-GB"/>
        </w:rPr>
        <w:t xml:space="preserve"> </w:t>
      </w:r>
      <w:r w:rsidR="00136D98">
        <w:rPr>
          <w:rFonts w:ascii="Arial" w:hAnsi="Arial" w:cs="Arial"/>
          <w:sz w:val="24"/>
          <w:szCs w:val="24"/>
          <w:lang w:val="en-GB" w:eastAsia="en-GB"/>
        </w:rPr>
        <w:t>increased risk of crime occurring in deprived areas.</w:t>
      </w:r>
    </w:p>
    <w:p w14:paraId="27027834" w14:textId="6583ABFB" w:rsidR="00136D98" w:rsidRDefault="00136D98" w:rsidP="00E62353">
      <w:pPr>
        <w:pStyle w:val="BodyText"/>
        <w:spacing w:before="60" w:after="60" w:line="360" w:lineRule="auto"/>
        <w:rPr>
          <w:rFonts w:ascii="Arial" w:hAnsi="Arial" w:cs="Arial"/>
          <w:sz w:val="24"/>
          <w:szCs w:val="24"/>
          <w:lang w:val="en-GB" w:eastAsia="en-GB"/>
        </w:rPr>
      </w:pPr>
    </w:p>
    <w:p w14:paraId="558ACDD6" w14:textId="6F83DCBF" w:rsidR="00207EAA" w:rsidRDefault="00136D98" w:rsidP="00E62353">
      <w:pPr>
        <w:pStyle w:val="BodyText"/>
        <w:spacing w:before="60" w:after="60" w:line="360" w:lineRule="auto"/>
        <w:rPr>
          <w:rFonts w:ascii="Arial" w:hAnsi="Arial" w:cs="Arial"/>
          <w:sz w:val="24"/>
          <w:szCs w:val="24"/>
          <w:lang w:val="en-GB" w:eastAsia="en-GB"/>
        </w:rPr>
      </w:pPr>
      <w:r>
        <w:rPr>
          <w:rFonts w:ascii="Arial" w:hAnsi="Arial" w:cs="Arial"/>
          <w:sz w:val="24"/>
          <w:szCs w:val="24"/>
          <w:lang w:val="en-GB" w:eastAsia="en-GB"/>
        </w:rPr>
        <w:t xml:space="preserve">The issue re-offending is prevalent with from the outset of youth offending with 31.1% of youth offenders </w:t>
      </w:r>
      <w:r w:rsidR="000C6531">
        <w:rPr>
          <w:rFonts w:ascii="Arial" w:hAnsi="Arial" w:cs="Arial"/>
          <w:sz w:val="24"/>
          <w:szCs w:val="24"/>
          <w:lang w:val="en-GB" w:eastAsia="en-GB"/>
        </w:rPr>
        <w:t xml:space="preserve">re-offending </w:t>
      </w:r>
      <w:r>
        <w:rPr>
          <w:rFonts w:ascii="Arial" w:hAnsi="Arial" w:cs="Arial"/>
          <w:sz w:val="24"/>
          <w:szCs w:val="24"/>
          <w:lang w:val="en-GB" w:eastAsia="en-GB"/>
        </w:rPr>
        <w:t xml:space="preserve">as adults </w:t>
      </w:r>
      <w:sdt>
        <w:sdtPr>
          <w:rPr>
            <w:rFonts w:ascii="Arial" w:hAnsi="Arial" w:cs="Arial"/>
            <w:sz w:val="24"/>
            <w:szCs w:val="24"/>
            <w:lang w:val="en-GB" w:eastAsia="en-GB"/>
          </w:rPr>
          <w:id w:val="1117486458"/>
          <w:citation/>
        </w:sdtPr>
        <w:sdtContent>
          <w:r>
            <w:rPr>
              <w:rFonts w:ascii="Arial" w:hAnsi="Arial" w:cs="Arial"/>
              <w:sz w:val="24"/>
              <w:szCs w:val="24"/>
              <w:lang w:val="en-GB" w:eastAsia="en-GB"/>
            </w:rPr>
            <w:fldChar w:fldCharType="begin"/>
          </w:r>
          <w:r>
            <w:rPr>
              <w:rFonts w:ascii="Arial" w:hAnsi="Arial" w:cs="Arial"/>
              <w:sz w:val="24"/>
              <w:szCs w:val="24"/>
              <w:lang w:val="en-GB" w:eastAsia="en-GB"/>
            </w:rPr>
            <w:instrText xml:space="preserve"> CITATION Min231 \l 2057 </w:instrText>
          </w:r>
          <w:r>
            <w:rPr>
              <w:rFonts w:ascii="Arial" w:hAnsi="Arial" w:cs="Arial"/>
              <w:sz w:val="24"/>
              <w:szCs w:val="24"/>
              <w:lang w:val="en-GB" w:eastAsia="en-GB"/>
            </w:rPr>
            <w:fldChar w:fldCharType="separate"/>
          </w:r>
          <w:r w:rsidR="008E02D4" w:rsidRPr="008E02D4">
            <w:rPr>
              <w:rFonts w:ascii="Arial" w:hAnsi="Arial" w:cs="Arial"/>
              <w:noProof/>
              <w:sz w:val="24"/>
              <w:szCs w:val="24"/>
              <w:lang w:val="en-GB" w:eastAsia="en-GB"/>
            </w:rPr>
            <w:t>(Ministry of Justice , 2023)</w:t>
          </w:r>
          <w:r>
            <w:rPr>
              <w:rFonts w:ascii="Arial" w:hAnsi="Arial" w:cs="Arial"/>
              <w:sz w:val="24"/>
              <w:szCs w:val="24"/>
              <w:lang w:val="en-GB" w:eastAsia="en-GB"/>
            </w:rPr>
            <w:fldChar w:fldCharType="end"/>
          </w:r>
        </w:sdtContent>
      </w:sdt>
      <w:r w:rsidR="000C6531">
        <w:rPr>
          <w:rFonts w:ascii="Arial" w:hAnsi="Arial" w:cs="Arial"/>
          <w:sz w:val="24"/>
          <w:szCs w:val="24"/>
          <w:lang w:val="en-GB" w:eastAsia="en-GB"/>
        </w:rPr>
        <w:t xml:space="preserve">. </w:t>
      </w:r>
      <w:r w:rsidR="005A4C9B">
        <w:rPr>
          <w:rFonts w:ascii="Arial" w:hAnsi="Arial" w:cs="Arial"/>
          <w:sz w:val="24"/>
          <w:szCs w:val="24"/>
          <w:lang w:val="en-GB" w:eastAsia="en-GB"/>
        </w:rPr>
        <w:t xml:space="preserve">Furthermore, the impact of youth experiences must be considered and its correlation </w:t>
      </w:r>
      <w:r w:rsidR="008E02D4">
        <w:rPr>
          <w:rFonts w:ascii="Arial" w:hAnsi="Arial" w:cs="Arial"/>
          <w:sz w:val="24"/>
          <w:szCs w:val="24"/>
          <w:lang w:val="en-GB" w:eastAsia="en-GB"/>
        </w:rPr>
        <w:t>to</w:t>
      </w:r>
      <w:r w:rsidR="005A4C9B">
        <w:rPr>
          <w:rFonts w:ascii="Arial" w:hAnsi="Arial" w:cs="Arial"/>
          <w:sz w:val="24"/>
          <w:szCs w:val="24"/>
          <w:lang w:val="en-GB" w:eastAsia="en-GB"/>
        </w:rPr>
        <w:t xml:space="preserve"> </w:t>
      </w:r>
      <w:r w:rsidR="008E02D4">
        <w:rPr>
          <w:rFonts w:ascii="Arial" w:hAnsi="Arial" w:cs="Arial"/>
          <w:sz w:val="24"/>
          <w:szCs w:val="24"/>
          <w:lang w:val="en-GB" w:eastAsia="en-GB"/>
        </w:rPr>
        <w:t xml:space="preserve">human behaviours and patterns with data analysed by </w:t>
      </w:r>
      <w:r w:rsidR="008E02D4" w:rsidRPr="008E02D4">
        <w:rPr>
          <w:rFonts w:ascii="Arial" w:hAnsi="Arial" w:cs="Arial"/>
          <w:sz w:val="24"/>
          <w:szCs w:val="24"/>
          <w:highlight w:val="yellow"/>
          <w:lang w:val="en-GB" w:eastAsia="en-GB"/>
        </w:rPr>
        <w:t>Smith and Hopkins (2013)</w:t>
      </w:r>
      <w:r w:rsidR="008E02D4">
        <w:rPr>
          <w:rFonts w:ascii="Arial" w:hAnsi="Arial" w:cs="Arial"/>
          <w:sz w:val="24"/>
          <w:szCs w:val="24"/>
          <w:lang w:val="en-GB" w:eastAsia="en-GB"/>
        </w:rPr>
        <w:t xml:space="preserve"> identifying the prevalence of repetitive factors in reoffenders such as experiencing abuse</w:t>
      </w:r>
      <w:r w:rsidR="009F2D14">
        <w:rPr>
          <w:rFonts w:ascii="Arial" w:hAnsi="Arial" w:cs="Arial"/>
          <w:sz w:val="24"/>
          <w:szCs w:val="24"/>
          <w:lang w:val="en-GB" w:eastAsia="en-GB"/>
        </w:rPr>
        <w:t xml:space="preserve"> and observing violence</w:t>
      </w:r>
      <w:r w:rsidR="008E02D4">
        <w:rPr>
          <w:rFonts w:ascii="Arial" w:hAnsi="Arial" w:cs="Arial"/>
          <w:sz w:val="24"/>
          <w:szCs w:val="24"/>
          <w:lang w:val="en-GB" w:eastAsia="en-GB"/>
        </w:rPr>
        <w:t xml:space="preserve"> in childhoo</w:t>
      </w:r>
      <w:r w:rsidR="009F2D14">
        <w:rPr>
          <w:rFonts w:ascii="Arial" w:hAnsi="Arial" w:cs="Arial"/>
          <w:sz w:val="24"/>
          <w:szCs w:val="24"/>
          <w:lang w:val="en-GB" w:eastAsia="en-GB"/>
        </w:rPr>
        <w:t>d.</w:t>
      </w:r>
    </w:p>
    <w:p w14:paraId="10D41336" w14:textId="77777777" w:rsidR="008E02D4" w:rsidRDefault="008E02D4" w:rsidP="00E62353">
      <w:pPr>
        <w:pStyle w:val="BodyText"/>
        <w:spacing w:before="60" w:after="60" w:line="360" w:lineRule="auto"/>
        <w:rPr>
          <w:rFonts w:ascii="Arial" w:hAnsi="Arial" w:cs="Arial"/>
          <w:sz w:val="24"/>
          <w:szCs w:val="24"/>
          <w:lang w:val="en-GB" w:eastAsia="en-GB"/>
        </w:rPr>
      </w:pPr>
    </w:p>
    <w:p w14:paraId="12293AA3" w14:textId="08817671" w:rsidR="00C9650E" w:rsidRDefault="00207EAA" w:rsidP="00E62353">
      <w:pPr>
        <w:pStyle w:val="BodyText"/>
        <w:spacing w:before="60" w:after="60" w:line="360" w:lineRule="auto"/>
        <w:rPr>
          <w:rFonts w:ascii="Arial" w:hAnsi="Arial" w:cs="Arial"/>
          <w:sz w:val="24"/>
          <w:szCs w:val="24"/>
          <w:lang w:val="en-GB" w:eastAsia="en-GB"/>
        </w:rPr>
      </w:pPr>
      <w:r>
        <w:rPr>
          <w:rFonts w:ascii="Arial" w:hAnsi="Arial" w:cs="Arial"/>
          <w:sz w:val="24"/>
          <w:szCs w:val="24"/>
          <w:lang w:val="en-GB" w:eastAsia="en-GB"/>
        </w:rPr>
        <w:t xml:space="preserve">The identification of correlations between re-offending and human behaviour is critical in aiding the justice system in </w:t>
      </w:r>
      <w:r w:rsidR="009F2D14">
        <w:rPr>
          <w:rFonts w:ascii="Arial" w:hAnsi="Arial" w:cs="Arial"/>
          <w:sz w:val="24"/>
          <w:szCs w:val="24"/>
          <w:lang w:val="en-GB" w:eastAsia="en-GB"/>
        </w:rPr>
        <w:t xml:space="preserve">developing </w:t>
      </w:r>
      <w:r>
        <w:rPr>
          <w:rFonts w:ascii="Arial" w:hAnsi="Arial" w:cs="Arial"/>
          <w:sz w:val="24"/>
          <w:szCs w:val="24"/>
          <w:lang w:val="en-GB" w:eastAsia="en-GB"/>
        </w:rPr>
        <w:t xml:space="preserve">correct </w:t>
      </w:r>
      <w:r w:rsidR="009F2D14">
        <w:rPr>
          <w:rFonts w:ascii="Arial" w:hAnsi="Arial" w:cs="Arial"/>
          <w:sz w:val="24"/>
          <w:szCs w:val="24"/>
          <w:lang w:val="en-GB" w:eastAsia="en-GB"/>
        </w:rPr>
        <w:t>processes</w:t>
      </w:r>
      <w:r>
        <w:rPr>
          <w:rFonts w:ascii="Arial" w:hAnsi="Arial" w:cs="Arial"/>
          <w:sz w:val="24"/>
          <w:szCs w:val="24"/>
          <w:lang w:val="en-GB" w:eastAsia="en-GB"/>
        </w:rPr>
        <w:t xml:space="preserve"> and rehabilitation </w:t>
      </w:r>
      <w:r w:rsidR="009F2D14">
        <w:rPr>
          <w:rFonts w:ascii="Arial" w:hAnsi="Arial" w:cs="Arial"/>
          <w:sz w:val="24"/>
          <w:szCs w:val="24"/>
          <w:lang w:val="en-GB" w:eastAsia="en-GB"/>
        </w:rPr>
        <w:t xml:space="preserve">procedures </w:t>
      </w:r>
      <w:r>
        <w:rPr>
          <w:rFonts w:ascii="Arial" w:hAnsi="Arial" w:cs="Arial"/>
          <w:sz w:val="24"/>
          <w:szCs w:val="24"/>
          <w:lang w:val="en-GB" w:eastAsia="en-GB"/>
        </w:rPr>
        <w:t>to avoid re-offending</w:t>
      </w:r>
      <w:r w:rsidR="009F2D14">
        <w:rPr>
          <w:rFonts w:ascii="Arial" w:hAnsi="Arial" w:cs="Arial"/>
          <w:sz w:val="24"/>
          <w:szCs w:val="24"/>
          <w:lang w:val="en-GB" w:eastAsia="en-GB"/>
        </w:rPr>
        <w:t xml:space="preserve">. Research undertaken by </w:t>
      </w:r>
      <w:proofErr w:type="spellStart"/>
      <w:r w:rsidR="009F2D14" w:rsidRPr="00283872">
        <w:rPr>
          <w:rFonts w:ascii="Arial" w:hAnsi="Arial" w:cs="Arial"/>
          <w:sz w:val="24"/>
          <w:szCs w:val="24"/>
          <w:highlight w:val="yellow"/>
          <w:lang w:val="en-GB" w:eastAsia="en-GB"/>
        </w:rPr>
        <w:t>Zwecket</w:t>
      </w:r>
      <w:proofErr w:type="spellEnd"/>
      <w:r w:rsidR="009F2D14" w:rsidRPr="00283872">
        <w:rPr>
          <w:rFonts w:ascii="Arial" w:hAnsi="Arial" w:cs="Arial"/>
          <w:sz w:val="24"/>
          <w:szCs w:val="24"/>
          <w:highlight w:val="yellow"/>
          <w:lang w:val="en-GB" w:eastAsia="en-GB"/>
        </w:rPr>
        <w:t xml:space="preserve"> </w:t>
      </w:r>
      <w:r w:rsidR="009F2D14" w:rsidRPr="00283872">
        <w:rPr>
          <w:rFonts w:ascii="Arial" w:hAnsi="Arial" w:cs="Arial"/>
          <w:i/>
          <w:iCs/>
          <w:sz w:val="24"/>
          <w:szCs w:val="24"/>
          <w:highlight w:val="yellow"/>
          <w:lang w:val="en-GB" w:eastAsia="en-GB"/>
        </w:rPr>
        <w:t>et al. (</w:t>
      </w:r>
      <w:r w:rsidR="00283872" w:rsidRPr="00283872">
        <w:rPr>
          <w:rFonts w:ascii="Arial" w:hAnsi="Arial" w:cs="Arial"/>
          <w:i/>
          <w:iCs/>
          <w:sz w:val="24"/>
          <w:szCs w:val="24"/>
          <w:highlight w:val="yellow"/>
          <w:lang w:val="en-GB" w:eastAsia="en-GB"/>
        </w:rPr>
        <w:t>2019)</w:t>
      </w:r>
      <w:r w:rsidR="009F2D14" w:rsidRPr="00283872">
        <w:rPr>
          <w:rFonts w:ascii="Arial" w:hAnsi="Arial" w:cs="Arial"/>
          <w:i/>
          <w:iCs/>
          <w:sz w:val="24"/>
          <w:szCs w:val="24"/>
          <w:highlight w:val="yellow"/>
          <w:lang w:val="en-GB" w:eastAsia="en-GB"/>
        </w:rPr>
        <w:t xml:space="preserve"> </w:t>
      </w:r>
      <w:r w:rsidR="009F2D14">
        <w:rPr>
          <w:rFonts w:ascii="Arial" w:hAnsi="Arial" w:cs="Arial"/>
          <w:sz w:val="24"/>
          <w:szCs w:val="24"/>
          <w:lang w:val="en-GB" w:eastAsia="en-GB"/>
        </w:rPr>
        <w:t xml:space="preserve">surveyed a demographic sample of youth offenders, with research findings outlining 20% of youth offenders as having no support network eight years after release. </w:t>
      </w:r>
      <w:r w:rsidR="00283872">
        <w:rPr>
          <w:rFonts w:ascii="Arial" w:hAnsi="Arial" w:cs="Arial"/>
          <w:sz w:val="24"/>
          <w:szCs w:val="24"/>
          <w:lang w:val="en-GB" w:eastAsia="en-GB"/>
        </w:rPr>
        <w:t xml:space="preserve">Whilst there </w:t>
      </w:r>
      <w:r w:rsidR="00803F76">
        <w:rPr>
          <w:rFonts w:ascii="Arial" w:hAnsi="Arial" w:cs="Arial"/>
          <w:sz w:val="24"/>
          <w:szCs w:val="24"/>
          <w:lang w:val="en-GB" w:eastAsia="en-GB"/>
        </w:rPr>
        <w:t>remain</w:t>
      </w:r>
      <w:r w:rsidR="00283872">
        <w:rPr>
          <w:rFonts w:ascii="Arial" w:hAnsi="Arial" w:cs="Arial"/>
          <w:sz w:val="24"/>
          <w:szCs w:val="24"/>
          <w:lang w:val="en-GB" w:eastAsia="en-GB"/>
        </w:rPr>
        <w:t xml:space="preserve"> rehabilitation programmes available to offenders, the lack of support systems in conjunction with the common prevalence of underlying issues stemming from youth experiences undoubtably causes concern. It can be argued the </w:t>
      </w:r>
      <w:r w:rsidR="00C9650E">
        <w:rPr>
          <w:rFonts w:ascii="Arial" w:hAnsi="Arial" w:cs="Arial"/>
          <w:sz w:val="24"/>
          <w:szCs w:val="24"/>
          <w:lang w:val="en-GB" w:eastAsia="en-GB"/>
        </w:rPr>
        <w:t>concoction of negative youth experiences, lack of support network and increased risk of crime occurring in deprived areas ultimately plays a critical role in the forming of human behaviours of offenders. Furthermore, developing an understanding of the relationship between these elements creates potential to apply suitable rehabilitation processes in order to break the patterns of re-offending.</w:t>
      </w:r>
    </w:p>
    <w:p w14:paraId="723B65FB" w14:textId="77777777" w:rsidR="00C9650E" w:rsidRDefault="00C9650E" w:rsidP="00E62353">
      <w:pPr>
        <w:pStyle w:val="BodyText"/>
        <w:spacing w:before="60" w:after="60" w:line="360" w:lineRule="auto"/>
        <w:rPr>
          <w:rFonts w:ascii="Arial" w:hAnsi="Arial" w:cs="Arial"/>
          <w:sz w:val="24"/>
          <w:szCs w:val="24"/>
          <w:lang w:val="en-GB" w:eastAsia="en-GB"/>
        </w:rPr>
      </w:pPr>
    </w:p>
    <w:p w14:paraId="3DBE41E0" w14:textId="537BD12A" w:rsidR="00207EAA" w:rsidRDefault="00C9650E" w:rsidP="00E62353">
      <w:pPr>
        <w:pStyle w:val="BodyText"/>
        <w:spacing w:before="60" w:after="60" w:line="360" w:lineRule="auto"/>
        <w:rPr>
          <w:rFonts w:ascii="Arial" w:hAnsi="Arial" w:cs="Arial"/>
          <w:sz w:val="24"/>
          <w:szCs w:val="24"/>
          <w:lang w:val="en-GB" w:eastAsia="en-GB"/>
        </w:rPr>
      </w:pPr>
      <w:r>
        <w:rPr>
          <w:rFonts w:ascii="Arial" w:hAnsi="Arial" w:cs="Arial"/>
          <w:sz w:val="24"/>
          <w:szCs w:val="24"/>
          <w:lang w:val="en-GB" w:eastAsia="en-GB"/>
        </w:rPr>
        <w:t xml:space="preserve"> </w:t>
      </w:r>
    </w:p>
    <w:p w14:paraId="7EC380F2" w14:textId="2D36C279" w:rsidR="00207EAA" w:rsidRDefault="00207EAA" w:rsidP="00E62353">
      <w:pPr>
        <w:pStyle w:val="BodyText"/>
        <w:spacing w:before="60" w:after="60" w:line="360" w:lineRule="auto"/>
        <w:rPr>
          <w:rFonts w:ascii="Arial" w:hAnsi="Arial" w:cs="Arial"/>
          <w:sz w:val="24"/>
          <w:szCs w:val="24"/>
          <w:lang w:val="en-GB" w:eastAsia="en-GB"/>
        </w:rPr>
      </w:pPr>
    </w:p>
    <w:p w14:paraId="4CF95451" w14:textId="14248F48" w:rsidR="00D96BF9" w:rsidRDefault="00207EAA" w:rsidP="00E62353">
      <w:pPr>
        <w:pStyle w:val="BodyText"/>
        <w:spacing w:before="60" w:after="60" w:line="360" w:lineRule="auto"/>
        <w:rPr>
          <w:rFonts w:ascii="Arial" w:hAnsi="Arial" w:cs="Arial"/>
          <w:sz w:val="24"/>
          <w:szCs w:val="24"/>
          <w:lang w:val="en-GB" w:eastAsia="en-GB"/>
        </w:rPr>
      </w:pPr>
      <w:r>
        <w:rPr>
          <w:rFonts w:ascii="Arial" w:hAnsi="Arial" w:cs="Arial"/>
          <w:sz w:val="24"/>
          <w:szCs w:val="24"/>
          <w:lang w:val="en-GB" w:eastAsia="en-GB"/>
        </w:rPr>
        <w:t>This research will seek to identi</w:t>
      </w:r>
      <w:r w:rsidR="00063D7B">
        <w:rPr>
          <w:rFonts w:ascii="Arial" w:hAnsi="Arial" w:cs="Arial"/>
          <w:sz w:val="24"/>
          <w:szCs w:val="24"/>
          <w:lang w:val="en-GB" w:eastAsia="en-GB"/>
        </w:rPr>
        <w:t xml:space="preserve">fy the effectiveness of current rehabilitation processes in relation to underlying human behaviours and patterns of re-offending. Utilising a combination of research methodologies, the research shall seek to develop a detailed understanding </w:t>
      </w:r>
      <w:r w:rsidR="00CA3598">
        <w:rPr>
          <w:rFonts w:ascii="Arial" w:hAnsi="Arial" w:cs="Arial"/>
          <w:sz w:val="24"/>
          <w:szCs w:val="24"/>
          <w:lang w:val="en-GB" w:eastAsia="en-GB"/>
        </w:rPr>
        <w:t xml:space="preserve">of </w:t>
      </w:r>
      <w:r w:rsidR="00063D7B">
        <w:rPr>
          <w:rFonts w:ascii="Arial" w:hAnsi="Arial" w:cs="Arial"/>
          <w:sz w:val="24"/>
          <w:szCs w:val="24"/>
          <w:lang w:val="en-GB" w:eastAsia="en-GB"/>
        </w:rPr>
        <w:t xml:space="preserve">the effects psychological and sociological factors play in the occurrence of offending and re-offending. Furthermore, the research will seek to </w:t>
      </w:r>
      <w:r w:rsidR="00CA3598">
        <w:rPr>
          <w:rFonts w:ascii="Arial" w:hAnsi="Arial" w:cs="Arial"/>
          <w:sz w:val="24"/>
          <w:szCs w:val="24"/>
          <w:lang w:val="en-GB" w:eastAsia="en-GB"/>
        </w:rPr>
        <w:t xml:space="preserve">identify potential for improvements in the rehabilitation and mitigation of both offending and reoffending, prioritising the addressing of underlying attributes such as negative childhood experiences and the impact thereof. </w:t>
      </w:r>
    </w:p>
    <w:p w14:paraId="5DBE1231" w14:textId="77777777" w:rsidR="00207EAA" w:rsidRPr="00D91930" w:rsidRDefault="00207EAA" w:rsidP="00E62353">
      <w:pPr>
        <w:pStyle w:val="BodyText"/>
        <w:spacing w:before="60" w:after="60" w:line="360" w:lineRule="auto"/>
        <w:rPr>
          <w:rFonts w:ascii="Arial" w:hAnsi="Arial" w:cs="Arial"/>
          <w:sz w:val="24"/>
          <w:szCs w:val="24"/>
          <w:lang w:val="en-GB" w:eastAsia="en-GB"/>
        </w:rPr>
      </w:pPr>
    </w:p>
    <w:p w14:paraId="144FA535" w14:textId="61C8371F" w:rsidR="00E62353" w:rsidRDefault="00E62353" w:rsidP="00E62353">
      <w:pPr>
        <w:pStyle w:val="Heading2"/>
        <w:rPr>
          <w:rFonts w:cs="Arial"/>
          <w:lang w:val="en-GB" w:eastAsia="en-GB"/>
        </w:rPr>
      </w:pPr>
      <w:bookmarkStart w:id="5" w:name="_Toc149826748"/>
      <w:r w:rsidRPr="00D91930">
        <w:rPr>
          <w:rFonts w:cs="Arial"/>
          <w:lang w:val="en-GB" w:eastAsia="en-GB"/>
        </w:rPr>
        <w:t xml:space="preserve">Research </w:t>
      </w:r>
      <w:r w:rsidR="00ED6FED">
        <w:rPr>
          <w:rFonts w:cs="Arial"/>
          <w:lang w:val="en-GB" w:eastAsia="en-GB"/>
        </w:rPr>
        <w:t>Aim</w:t>
      </w:r>
      <w:bookmarkEnd w:id="5"/>
    </w:p>
    <w:p w14:paraId="29B75898" w14:textId="5A8761C9" w:rsidR="005F79D3" w:rsidRPr="005F79D3" w:rsidRDefault="005F79D3" w:rsidP="005F79D3">
      <w:pPr>
        <w:rPr>
          <w:lang w:val="en-GB" w:eastAsia="en-GB"/>
        </w:rPr>
      </w:pPr>
    </w:p>
    <w:p w14:paraId="4421854A" w14:textId="77777777" w:rsidR="00D96BF9" w:rsidRPr="00D96BF9" w:rsidRDefault="00D96BF9" w:rsidP="00D96BF9">
      <w:pPr>
        <w:rPr>
          <w:lang w:val="en-GB" w:eastAsia="en-GB"/>
        </w:rPr>
      </w:pPr>
    </w:p>
    <w:p w14:paraId="3B54039F" w14:textId="77777777" w:rsidR="00E62353" w:rsidRPr="00D91930" w:rsidRDefault="00E62353" w:rsidP="00FA0209">
      <w:pPr>
        <w:pStyle w:val="BodyText"/>
        <w:spacing w:before="60" w:after="60" w:line="360" w:lineRule="auto"/>
        <w:rPr>
          <w:rFonts w:ascii="Arial" w:hAnsi="Arial" w:cs="Arial"/>
          <w:b/>
          <w:sz w:val="24"/>
          <w:szCs w:val="24"/>
          <w:lang w:val="en-GB" w:eastAsia="en-GB"/>
        </w:rPr>
      </w:pPr>
    </w:p>
    <w:p w14:paraId="3C0A6065" w14:textId="68260C87" w:rsidR="00E62353" w:rsidRDefault="00FA0209" w:rsidP="00FA0209">
      <w:pPr>
        <w:pStyle w:val="Heading2"/>
        <w:rPr>
          <w:rFonts w:cs="Arial"/>
          <w:lang w:val="en-GB" w:eastAsia="en-GB"/>
        </w:rPr>
      </w:pPr>
      <w:bookmarkStart w:id="6" w:name="_Toc149826749"/>
      <w:r w:rsidRPr="00D91930">
        <w:rPr>
          <w:rFonts w:cs="Arial"/>
          <w:lang w:val="en-GB" w:eastAsia="en-GB"/>
        </w:rPr>
        <w:t xml:space="preserve">Research </w:t>
      </w:r>
      <w:r w:rsidR="00ED6FED">
        <w:rPr>
          <w:rFonts w:cs="Arial"/>
          <w:lang w:val="en-GB" w:eastAsia="en-GB"/>
        </w:rPr>
        <w:t>Objectives</w:t>
      </w:r>
      <w:bookmarkEnd w:id="6"/>
    </w:p>
    <w:p w14:paraId="16BB790D" w14:textId="311FB1AE" w:rsidR="00D21846" w:rsidRDefault="00D21846" w:rsidP="00D21846">
      <w:pPr>
        <w:rPr>
          <w:lang w:val="en-GB" w:eastAsia="en-GB"/>
        </w:rPr>
      </w:pPr>
    </w:p>
    <w:p w14:paraId="27C0CE5B" w14:textId="36A76534" w:rsidR="00E62353" w:rsidRPr="00E81C10" w:rsidRDefault="00E62353" w:rsidP="00F803B5">
      <w:pPr>
        <w:pStyle w:val="ListParagraph"/>
        <w:numPr>
          <w:ilvl w:val="0"/>
          <w:numId w:val="24"/>
        </w:numPr>
        <w:spacing w:before="60" w:after="0" w:line="360" w:lineRule="auto"/>
        <w:jc w:val="both"/>
        <w:rPr>
          <w:rFonts w:cs="Arial"/>
          <w:b/>
          <w:smallCaps/>
          <w:kern w:val="28"/>
          <w:sz w:val="28"/>
          <w:lang w:val="en-GB" w:eastAsia="en-GB"/>
        </w:rPr>
      </w:pPr>
      <w:r w:rsidRPr="00E81C10">
        <w:rPr>
          <w:rFonts w:cs="Arial"/>
          <w:lang w:val="en-GB" w:eastAsia="en-GB"/>
        </w:rPr>
        <w:br w:type="page"/>
      </w:r>
    </w:p>
    <w:p w14:paraId="600AB686" w14:textId="7FFFA7BA" w:rsidR="00090E8F" w:rsidRPr="00D91930" w:rsidRDefault="00FA0209" w:rsidP="001754E0">
      <w:pPr>
        <w:pStyle w:val="Heading1"/>
        <w:rPr>
          <w:rFonts w:cs="Arial"/>
          <w:lang w:val="en-GB" w:eastAsia="en-GB"/>
        </w:rPr>
      </w:pPr>
      <w:bookmarkStart w:id="7" w:name="_Toc149826750"/>
      <w:r w:rsidRPr="00D91930">
        <w:rPr>
          <w:rFonts w:cs="Arial"/>
          <w:lang w:val="en-GB" w:eastAsia="en-GB"/>
        </w:rPr>
        <w:lastRenderedPageBreak/>
        <w:t>Literature Review</w:t>
      </w:r>
      <w:bookmarkEnd w:id="7"/>
    </w:p>
    <w:p w14:paraId="44E05D00" w14:textId="77777777" w:rsidR="008A0D36" w:rsidRPr="00D91930" w:rsidRDefault="008A0D36" w:rsidP="0069276D">
      <w:pPr>
        <w:spacing w:after="0" w:line="360" w:lineRule="auto"/>
        <w:rPr>
          <w:rFonts w:cs="Arial"/>
          <w:lang w:val="en-US"/>
        </w:rPr>
      </w:pPr>
    </w:p>
    <w:p w14:paraId="48459D00" w14:textId="4EE247A4" w:rsidR="0069276D" w:rsidRPr="00D91930" w:rsidRDefault="0069276D" w:rsidP="00D82A64">
      <w:pPr>
        <w:pStyle w:val="Heading2"/>
        <w:numPr>
          <w:ilvl w:val="0"/>
          <w:numId w:val="0"/>
        </w:numPr>
        <w:rPr>
          <w:rFonts w:cs="Arial"/>
          <w:lang w:val="en-US"/>
        </w:rPr>
      </w:pPr>
    </w:p>
    <w:p w14:paraId="15849423" w14:textId="330995C5" w:rsidR="00491EB3" w:rsidRDefault="00491EB3" w:rsidP="00A927D5">
      <w:pPr>
        <w:spacing w:after="0" w:line="360" w:lineRule="auto"/>
        <w:rPr>
          <w:rFonts w:cs="Arial"/>
          <w:color w:val="FF0000"/>
          <w:lang w:val="en-US"/>
        </w:rPr>
      </w:pPr>
    </w:p>
    <w:bookmarkEnd w:id="1"/>
    <w:bookmarkEnd w:id="0"/>
    <w:p w14:paraId="04BDA456" w14:textId="69C8B9E0" w:rsidR="00F32C29" w:rsidRDefault="00F32C29" w:rsidP="00F32C29">
      <w:pPr>
        <w:ind w:left="360"/>
      </w:pPr>
    </w:p>
    <w:p w14:paraId="582D1572" w14:textId="549C890F" w:rsidR="00F32C29" w:rsidRDefault="00F32C29" w:rsidP="00F32C29">
      <w:pPr>
        <w:ind w:left="360"/>
      </w:pPr>
    </w:p>
    <w:p w14:paraId="1442EBB4" w14:textId="66591767" w:rsidR="00F32C29" w:rsidRDefault="00F32C29" w:rsidP="00F32C29">
      <w:pPr>
        <w:ind w:left="360"/>
      </w:pPr>
    </w:p>
    <w:p w14:paraId="02E3C168" w14:textId="767F7756" w:rsidR="00F32C29" w:rsidRDefault="00F32C29" w:rsidP="00F32C29">
      <w:pPr>
        <w:ind w:left="360"/>
      </w:pPr>
    </w:p>
    <w:p w14:paraId="1312262B" w14:textId="3A4EF6D8" w:rsidR="00F32C29" w:rsidRDefault="00F32C29" w:rsidP="00F32C29">
      <w:pPr>
        <w:ind w:left="360"/>
      </w:pPr>
    </w:p>
    <w:p w14:paraId="0260914B" w14:textId="4DB28F09" w:rsidR="00F32C29" w:rsidRDefault="00F32C29" w:rsidP="00F32C29">
      <w:pPr>
        <w:ind w:left="360"/>
      </w:pPr>
    </w:p>
    <w:p w14:paraId="56262D3A" w14:textId="11A1FC90" w:rsidR="00F32C29" w:rsidRDefault="00F32C29" w:rsidP="00F32C29">
      <w:pPr>
        <w:ind w:left="360"/>
      </w:pPr>
    </w:p>
    <w:p w14:paraId="0E62E8C6" w14:textId="038899D9" w:rsidR="00F32C29" w:rsidRDefault="00F32C29" w:rsidP="00F32C29">
      <w:pPr>
        <w:ind w:left="360"/>
      </w:pPr>
    </w:p>
    <w:p w14:paraId="2A82C9DD" w14:textId="553EF31D" w:rsidR="00F32C29" w:rsidRDefault="00F32C29" w:rsidP="00F32C29">
      <w:pPr>
        <w:ind w:left="360"/>
      </w:pPr>
    </w:p>
    <w:p w14:paraId="6B0186EF" w14:textId="34A27224" w:rsidR="00F32C29" w:rsidRDefault="00F32C29" w:rsidP="00F32C29">
      <w:pPr>
        <w:ind w:left="360"/>
      </w:pPr>
    </w:p>
    <w:p w14:paraId="57019788" w14:textId="731F2F0B" w:rsidR="00F32C29" w:rsidRDefault="00F32C29" w:rsidP="00F32C29">
      <w:pPr>
        <w:ind w:left="360"/>
      </w:pPr>
    </w:p>
    <w:p w14:paraId="0E5CB5C1" w14:textId="15B5713A" w:rsidR="00F32C29" w:rsidRDefault="00F32C29" w:rsidP="00F32C29">
      <w:pPr>
        <w:ind w:left="360"/>
      </w:pPr>
    </w:p>
    <w:p w14:paraId="6CC575D1" w14:textId="6E45B228" w:rsidR="00F32C29" w:rsidRDefault="00F32C29" w:rsidP="00F32C29">
      <w:pPr>
        <w:ind w:left="360"/>
      </w:pPr>
    </w:p>
    <w:p w14:paraId="02D0A3A4" w14:textId="19228ED7" w:rsidR="00F32C29" w:rsidRDefault="00F32C29" w:rsidP="00F32C29">
      <w:pPr>
        <w:ind w:left="360"/>
      </w:pPr>
    </w:p>
    <w:p w14:paraId="6832426F" w14:textId="77777777" w:rsidR="00F32C29" w:rsidRDefault="00F32C29" w:rsidP="00F32C29">
      <w:pPr>
        <w:ind w:left="360"/>
      </w:pPr>
    </w:p>
    <w:p w14:paraId="30650BEF" w14:textId="548FB33F" w:rsidR="00F32C29" w:rsidRDefault="00F32C29" w:rsidP="00F32C29">
      <w:pPr>
        <w:ind w:left="360"/>
      </w:pPr>
    </w:p>
    <w:p w14:paraId="7E34E216" w14:textId="0B8C6054" w:rsidR="00F32C29" w:rsidRDefault="00F32C29" w:rsidP="00F32C29"/>
    <w:p w14:paraId="23582858" w14:textId="081089CB" w:rsidR="00E04F29" w:rsidRDefault="00E04F29" w:rsidP="00F32C29"/>
    <w:p w14:paraId="7D82F1B5" w14:textId="237F991A" w:rsidR="00E04F29" w:rsidRDefault="00E04F29" w:rsidP="00F32C29"/>
    <w:p w14:paraId="71214718" w14:textId="24B15CF4" w:rsidR="00E04F29" w:rsidRDefault="00E04F29" w:rsidP="00F32C29"/>
    <w:p w14:paraId="4347D295" w14:textId="35668515" w:rsidR="00E04F29" w:rsidRDefault="00E04F29" w:rsidP="00F32C29"/>
    <w:p w14:paraId="390C4022" w14:textId="26053976" w:rsidR="00E04F29" w:rsidRDefault="00E04F29" w:rsidP="00F32C29"/>
    <w:p w14:paraId="317A26EE" w14:textId="363441BE" w:rsidR="00E04F29" w:rsidRDefault="00E04F29" w:rsidP="00F32C29"/>
    <w:p w14:paraId="0DCAE23B" w14:textId="3B559A7F" w:rsidR="00E04F29" w:rsidRDefault="00E04F29" w:rsidP="00F32C29"/>
    <w:p w14:paraId="5E14C24B" w14:textId="5D6E8E03" w:rsidR="00E04F29" w:rsidRDefault="00E04F29" w:rsidP="00F32C29"/>
    <w:p w14:paraId="754AEFF7" w14:textId="56E4BFA1" w:rsidR="00E04F29" w:rsidRDefault="00E04F29" w:rsidP="00F32C29"/>
    <w:p w14:paraId="209868B8" w14:textId="11F61D88" w:rsidR="00E04F29" w:rsidRDefault="00E04F29" w:rsidP="00F32C29"/>
    <w:p w14:paraId="29D7B736" w14:textId="539C4D0F" w:rsidR="00E04F29" w:rsidRDefault="00E04F29" w:rsidP="00F32C29"/>
    <w:p w14:paraId="2E452C5D" w14:textId="2EC3C58D" w:rsidR="00E04F29" w:rsidRDefault="00E04F29" w:rsidP="00F32C29"/>
    <w:p w14:paraId="277E7CEE" w14:textId="3A8B6D9C" w:rsidR="00E04F29" w:rsidRDefault="00E04F29" w:rsidP="00F32C29"/>
    <w:p w14:paraId="11F8C787" w14:textId="100B2EF5" w:rsidR="00E04F29" w:rsidRDefault="00E04F29" w:rsidP="00F32C29"/>
    <w:p w14:paraId="1815273A" w14:textId="7E8E94B6" w:rsidR="00E04F29" w:rsidRDefault="00E04F29" w:rsidP="00F32C29"/>
    <w:p w14:paraId="3EEC169C" w14:textId="022C2855" w:rsidR="00E04F29" w:rsidRDefault="00E04F29" w:rsidP="00F32C29"/>
    <w:p w14:paraId="7313E731" w14:textId="1AFB2FA7" w:rsidR="00E04F29" w:rsidRDefault="00000000" w:rsidP="00F32C29">
      <w:hyperlink r:id="rId12" w:history="1">
        <w:r w:rsidR="00260A44" w:rsidRPr="00FD1EA8">
          <w:rPr>
            <w:rStyle w:val="Hyperlink"/>
          </w:rPr>
          <w:t>https://www.gov.uk/government/statistics/proven-reoffending-statistics-october-to-december-2021/proven-reoffending-statistics-october-to-december-2021</w:t>
        </w:r>
      </w:hyperlink>
    </w:p>
    <w:p w14:paraId="605154D1" w14:textId="315FE832" w:rsidR="00260A44" w:rsidRDefault="00260A44" w:rsidP="00F32C29"/>
    <w:p w14:paraId="475B876D" w14:textId="6515A9C1" w:rsidR="00260A44" w:rsidRDefault="00000000" w:rsidP="00F32C29">
      <w:hyperlink r:id="rId13" w:history="1">
        <w:r w:rsidR="00136D98" w:rsidRPr="00FD1EA8">
          <w:rPr>
            <w:rStyle w:val="Hyperlink"/>
          </w:rPr>
          <w:t>https://trustforlondon.org.uk/data/crime-and-income-deprivation/</w:t>
        </w:r>
      </w:hyperlink>
      <w:r w:rsidR="00136D98">
        <w:t xml:space="preserve"> </w:t>
      </w:r>
    </w:p>
    <w:p w14:paraId="0B1E36CB" w14:textId="2128CFE2" w:rsidR="00136D98" w:rsidRDefault="00136D98" w:rsidP="00F32C29"/>
    <w:sdt>
      <w:sdtPr>
        <w:rPr>
          <w:b w:val="0"/>
          <w:smallCaps w:val="0"/>
          <w:kern w:val="0"/>
          <w:sz w:val="22"/>
        </w:rPr>
        <w:id w:val="-1117066067"/>
        <w:docPartObj>
          <w:docPartGallery w:val="Bibliographies"/>
          <w:docPartUnique/>
        </w:docPartObj>
      </w:sdtPr>
      <w:sdtContent>
        <w:p w14:paraId="20F61AA3" w14:textId="33AF1496" w:rsidR="00136D98" w:rsidRDefault="00136D98">
          <w:pPr>
            <w:pStyle w:val="Heading1"/>
          </w:pPr>
          <w:r>
            <w:t>Bibliography</w:t>
          </w:r>
        </w:p>
        <w:sdt>
          <w:sdtPr>
            <w:id w:val="111145805"/>
            <w:bibliography/>
          </w:sdtPr>
          <w:sdtContent>
            <w:p w14:paraId="7540095D" w14:textId="77777777" w:rsidR="008E02D4" w:rsidRDefault="00136D98" w:rsidP="008E02D4">
              <w:pPr>
                <w:pStyle w:val="Bibliography"/>
                <w:rPr>
                  <w:noProof/>
                  <w:sz w:val="24"/>
                  <w:szCs w:val="24"/>
                </w:rPr>
              </w:pPr>
              <w:r>
                <w:fldChar w:fldCharType="begin"/>
              </w:r>
              <w:r>
                <w:instrText xml:space="preserve"> BIBLIOGRAPHY </w:instrText>
              </w:r>
              <w:r>
                <w:fldChar w:fldCharType="separate"/>
              </w:r>
              <w:r w:rsidR="008E02D4">
                <w:rPr>
                  <w:noProof/>
                </w:rPr>
                <w:t xml:space="preserve">Ministry of Justice , 2023. </w:t>
              </w:r>
              <w:r w:rsidR="008E02D4">
                <w:rPr>
                  <w:i/>
                  <w:iCs/>
                  <w:noProof/>
                </w:rPr>
                <w:t xml:space="preserve">Proven reoffending statistics: January to March 2021, </w:t>
              </w:r>
              <w:r w:rsidR="008E02D4">
                <w:rPr>
                  <w:noProof/>
                </w:rPr>
                <w:t>London: HM Government .</w:t>
              </w:r>
            </w:p>
            <w:p w14:paraId="34B43344" w14:textId="77777777" w:rsidR="008E02D4" w:rsidRDefault="008E02D4" w:rsidP="008E02D4">
              <w:pPr>
                <w:pStyle w:val="Bibliography"/>
                <w:rPr>
                  <w:noProof/>
                </w:rPr>
              </w:pPr>
              <w:r>
                <w:rPr>
                  <w:noProof/>
                </w:rPr>
                <w:t xml:space="preserve">Smith, I. B. &amp; Hopkins, K., 2013. </w:t>
              </w:r>
              <w:r>
                <w:rPr>
                  <w:i/>
                  <w:iCs/>
                  <w:noProof/>
                </w:rPr>
                <w:t xml:space="preserve">The factors associated with proven re-offending following release from prison: findings from Waves 1 to 3 of SPCR, </w:t>
              </w:r>
              <w:r>
                <w:rPr>
                  <w:noProof/>
                </w:rPr>
                <w:t>London: Ministry of Justice.</w:t>
              </w:r>
            </w:p>
            <w:p w14:paraId="1C68AB0B" w14:textId="5BDC7631" w:rsidR="00136D98" w:rsidRDefault="00136D98" w:rsidP="008E02D4">
              <w:r>
                <w:rPr>
                  <w:b/>
                  <w:bCs/>
                  <w:noProof/>
                </w:rPr>
                <w:fldChar w:fldCharType="end"/>
              </w:r>
            </w:p>
          </w:sdtContent>
        </w:sdt>
      </w:sdtContent>
    </w:sdt>
    <w:p w14:paraId="35BBC52D" w14:textId="77777777" w:rsidR="00136D98" w:rsidRDefault="00136D98" w:rsidP="00F32C29"/>
    <w:sectPr w:rsidR="00136D98" w:rsidSect="009F09A4">
      <w:headerReference w:type="default" r:id="rId14"/>
      <w:pgSz w:w="11909" w:h="16834" w:code="9"/>
      <w:pgMar w:top="1440" w:right="1440" w:bottom="1440" w:left="1440" w:header="720" w:footer="432" w:gutter="0"/>
      <w:paperSrc w:first="15" w:other="15"/>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A31FB" w14:textId="77777777" w:rsidR="006F7EBD" w:rsidRDefault="006F7EBD" w:rsidP="003F0E42">
      <w:pPr>
        <w:spacing w:after="0"/>
      </w:pPr>
      <w:r>
        <w:separator/>
      </w:r>
    </w:p>
  </w:endnote>
  <w:endnote w:type="continuationSeparator" w:id="0">
    <w:p w14:paraId="324FAAF7" w14:textId="77777777" w:rsidR="006F7EBD" w:rsidRDefault="006F7EBD" w:rsidP="003F0E4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931B7" w14:textId="06719DF3" w:rsidR="00D4255B" w:rsidRPr="00191634" w:rsidRDefault="00D4255B" w:rsidP="00ED0DB5">
    <w:pPr>
      <w:pStyle w:val="Footer"/>
      <w:tabs>
        <w:tab w:val="clear" w:pos="8928"/>
        <w:tab w:val="right" w:pos="13892"/>
      </w:tabs>
      <w:rPr>
        <w:rFonts w:ascii="Candara" w:hAnsi="Candara"/>
        <w:snapToGrid w:val="0"/>
      </w:rPr>
    </w:pPr>
    <w:r>
      <w:rPr>
        <w:rFonts w:ascii="Candara" w:hAnsi="Candara"/>
        <w:lang w:val="en-GB"/>
      </w:rPr>
      <w:t>Date</w:t>
    </w:r>
    <w:r w:rsidRPr="00191634">
      <w:rPr>
        <w:rFonts w:ascii="Candara" w:hAnsi="Candara"/>
        <w:b/>
      </w:rPr>
      <w:tab/>
    </w:r>
    <w:r>
      <w:rPr>
        <w:rFonts w:ascii="Candara" w:hAnsi="Candara"/>
        <w:b/>
      </w:rPr>
      <w:tab/>
    </w:r>
    <w:r w:rsidRPr="00191634">
      <w:rPr>
        <w:rFonts w:ascii="Candara" w:hAnsi="Candara"/>
        <w:snapToGrid w:val="0"/>
      </w:rPr>
      <w:t xml:space="preserve">Page </w:t>
    </w:r>
    <w:r w:rsidRPr="00191634">
      <w:rPr>
        <w:rFonts w:ascii="Candara" w:hAnsi="Candara"/>
        <w:snapToGrid w:val="0"/>
      </w:rPr>
      <w:fldChar w:fldCharType="begin"/>
    </w:r>
    <w:r w:rsidRPr="00191634">
      <w:rPr>
        <w:rFonts w:ascii="Candara" w:hAnsi="Candara"/>
        <w:snapToGrid w:val="0"/>
      </w:rPr>
      <w:instrText xml:space="preserve"> PAGE </w:instrText>
    </w:r>
    <w:r w:rsidRPr="00191634">
      <w:rPr>
        <w:rFonts w:ascii="Candara" w:hAnsi="Candara"/>
        <w:snapToGrid w:val="0"/>
      </w:rPr>
      <w:fldChar w:fldCharType="separate"/>
    </w:r>
    <w:r>
      <w:rPr>
        <w:rFonts w:ascii="Candara" w:hAnsi="Candara"/>
        <w:noProof/>
        <w:snapToGrid w:val="0"/>
      </w:rPr>
      <w:t>12</w:t>
    </w:r>
    <w:r w:rsidRPr="00191634">
      <w:rPr>
        <w:rFonts w:ascii="Candara" w:hAnsi="Candara"/>
        <w:snapToGrid w:val="0"/>
      </w:rPr>
      <w:fldChar w:fldCharType="end"/>
    </w:r>
    <w:r w:rsidRPr="00191634">
      <w:rPr>
        <w:rFonts w:ascii="Candara" w:hAnsi="Candara"/>
        <w:snapToGrid w:val="0"/>
      </w:rPr>
      <w:t xml:space="preserve"> of </w:t>
    </w:r>
    <w:r w:rsidRPr="00191634">
      <w:rPr>
        <w:rStyle w:val="PageNumber"/>
        <w:rFonts w:ascii="Candara" w:hAnsi="Candara"/>
      </w:rPr>
      <w:fldChar w:fldCharType="begin"/>
    </w:r>
    <w:r w:rsidRPr="00191634">
      <w:rPr>
        <w:rStyle w:val="PageNumber"/>
        <w:rFonts w:ascii="Candara" w:hAnsi="Candara"/>
      </w:rPr>
      <w:instrText xml:space="preserve"> NUMPAGES </w:instrText>
    </w:r>
    <w:r w:rsidRPr="00191634">
      <w:rPr>
        <w:rStyle w:val="PageNumber"/>
        <w:rFonts w:ascii="Candara" w:hAnsi="Candara"/>
      </w:rPr>
      <w:fldChar w:fldCharType="separate"/>
    </w:r>
    <w:r>
      <w:rPr>
        <w:rStyle w:val="PageNumber"/>
        <w:rFonts w:ascii="Candara" w:hAnsi="Candara"/>
        <w:noProof/>
      </w:rPr>
      <w:t>12</w:t>
    </w:r>
    <w:r w:rsidRPr="00191634">
      <w:rPr>
        <w:rStyle w:val="PageNumber"/>
        <w:rFonts w:ascii="Candara" w:hAnsi="Candara"/>
      </w:rPr>
      <w:fldChar w:fldCharType="end"/>
    </w:r>
  </w:p>
  <w:p w14:paraId="24E5260E" w14:textId="77777777" w:rsidR="00D4255B" w:rsidRDefault="00D4255B">
    <w:pPr>
      <w:pStyle w:val="Footer"/>
      <w:tabs>
        <w:tab w:val="clear" w:pos="8928"/>
        <w:tab w:val="right" w:pos="9000"/>
      </w:tabs>
      <w:rPr>
        <w:b/>
      </w:rPr>
    </w:pPr>
  </w:p>
  <w:p w14:paraId="05F1A235" w14:textId="6B2BB6D8" w:rsidR="00D4255B" w:rsidRDefault="00D4255B">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8D23B" w14:textId="77777777" w:rsidR="006F7EBD" w:rsidRDefault="006F7EBD" w:rsidP="003F0E42">
      <w:pPr>
        <w:spacing w:after="0"/>
      </w:pPr>
      <w:r>
        <w:separator/>
      </w:r>
    </w:p>
  </w:footnote>
  <w:footnote w:type="continuationSeparator" w:id="0">
    <w:p w14:paraId="3B5EEAF6" w14:textId="77777777" w:rsidR="006F7EBD" w:rsidRDefault="006F7EBD" w:rsidP="003F0E4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168C8" w14:textId="78119295" w:rsidR="00D4255B" w:rsidRPr="00785224" w:rsidRDefault="00D4255B" w:rsidP="005677B0">
    <w:pPr>
      <w:pStyle w:val="Header"/>
      <w:tabs>
        <w:tab w:val="clear" w:pos="8928"/>
        <w:tab w:val="right" w:pos="9000"/>
      </w:tabs>
      <w:jc w:val="right"/>
      <w:rPr>
        <w:rFonts w:ascii="Candara" w:hAnsi="Candara"/>
        <w:lang w:val="en-GB"/>
      </w:rPr>
    </w:pPr>
    <w:r>
      <w:rPr>
        <w:lang w:val="en-GB"/>
      </w:rPr>
      <w:tab/>
      <w:t xml:space="preserve">                                                                                  </w:t>
    </w:r>
    <w:r w:rsidR="00F27FE9">
      <w:rPr>
        <w:rFonts w:ascii="Candara" w:hAnsi="Candara"/>
        <w:lang w:val="en-GB"/>
      </w:rPr>
      <w:t>Re-Offending: An Analysis of Human Behaviour and Underlying Patterns of Re-Offending</w:t>
    </w:r>
  </w:p>
  <w:p w14:paraId="29BDB519" w14:textId="034C82C9" w:rsidR="00D4255B" w:rsidRPr="00785224" w:rsidRDefault="00D4255B" w:rsidP="00F27FE9">
    <w:pPr>
      <w:pStyle w:val="Header"/>
      <w:tabs>
        <w:tab w:val="clear" w:pos="8928"/>
        <w:tab w:val="right" w:pos="9000"/>
      </w:tabs>
      <w:rPr>
        <w:rFonts w:ascii="Candara" w:hAnsi="Candara"/>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430.45pt;height:284.95pt" o:bullet="t">
        <v:imagedata r:id="rId1" o:title="global_sustainability-green-integration[1]"/>
      </v:shape>
    </w:pict>
  </w:numPicBullet>
  <w:abstractNum w:abstractNumId="0" w15:restartNumberingAfterBreak="0">
    <w:nsid w:val="04CD5989"/>
    <w:multiLevelType w:val="hybridMultilevel"/>
    <w:tmpl w:val="6A42E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D4CEE"/>
    <w:multiLevelType w:val="hybridMultilevel"/>
    <w:tmpl w:val="23F49F10"/>
    <w:lvl w:ilvl="0" w:tplc="41804938">
      <w:numFmt w:val="bullet"/>
      <w:lvlText w:val="•"/>
      <w:lvlJc w:val="left"/>
      <w:pPr>
        <w:ind w:left="1080" w:hanging="720"/>
      </w:pPr>
      <w:rPr>
        <w:rFonts w:ascii="Candara" w:eastAsia="Times New Roman" w:hAnsi="Candar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F11D1"/>
    <w:multiLevelType w:val="hybridMultilevel"/>
    <w:tmpl w:val="61567E2E"/>
    <w:lvl w:ilvl="0" w:tplc="6CA426C4">
      <w:start w:val="1"/>
      <w:numFmt w:val="bullet"/>
      <w:lvlText w:val=""/>
      <w:lvlJc w:val="left"/>
      <w:pPr>
        <w:ind w:left="720" w:hanging="360"/>
      </w:pPr>
      <w:rPr>
        <w:rFonts w:ascii="Symbol" w:hAnsi="Symbol" w:hint="default"/>
        <w:sz w:val="14"/>
        <w:szCs w:val="1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2582D"/>
    <w:multiLevelType w:val="hybridMultilevel"/>
    <w:tmpl w:val="086A21D2"/>
    <w:lvl w:ilvl="0" w:tplc="CF5EF9CA">
      <w:start w:val="1"/>
      <w:numFmt w:val="upperLetter"/>
      <w:lvlText w:val="%1."/>
      <w:lvlJc w:val="left"/>
      <w:pPr>
        <w:ind w:left="720" w:hanging="360"/>
      </w:pPr>
      <w:rPr>
        <w:b w:val="0"/>
        <w:bCs/>
        <w:sz w:val="24"/>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6B2CCB"/>
    <w:multiLevelType w:val="hybridMultilevel"/>
    <w:tmpl w:val="3C1A37D4"/>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5" w15:restartNumberingAfterBreak="0">
    <w:nsid w:val="111C1E5C"/>
    <w:multiLevelType w:val="hybridMultilevel"/>
    <w:tmpl w:val="03C052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F4056D"/>
    <w:multiLevelType w:val="hybridMultilevel"/>
    <w:tmpl w:val="BFFA4E0C"/>
    <w:lvl w:ilvl="0" w:tplc="FF4C9F7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236CD"/>
    <w:multiLevelType w:val="singleLevel"/>
    <w:tmpl w:val="A024ED4A"/>
    <w:lvl w:ilvl="0">
      <w:start w:val="1"/>
      <w:numFmt w:val="decimal"/>
      <w:pStyle w:val="NosList"/>
      <w:lvlText w:val="%1."/>
      <w:lvlJc w:val="left"/>
      <w:pPr>
        <w:tabs>
          <w:tab w:val="num" w:pos="2016"/>
        </w:tabs>
        <w:ind w:left="2016" w:hanging="864"/>
      </w:pPr>
      <w:rPr>
        <w:rFonts w:ascii="Arial" w:hAnsi="Arial" w:hint="default"/>
        <w:sz w:val="22"/>
      </w:rPr>
    </w:lvl>
  </w:abstractNum>
  <w:abstractNum w:abstractNumId="8" w15:restartNumberingAfterBreak="0">
    <w:nsid w:val="17892776"/>
    <w:multiLevelType w:val="hybridMultilevel"/>
    <w:tmpl w:val="32B48890"/>
    <w:lvl w:ilvl="0" w:tplc="41804938">
      <w:numFmt w:val="bullet"/>
      <w:lvlText w:val="•"/>
      <w:lvlJc w:val="left"/>
      <w:pPr>
        <w:ind w:left="1080" w:hanging="720"/>
      </w:pPr>
      <w:rPr>
        <w:rFonts w:ascii="Candara" w:eastAsia="Times New Roman" w:hAnsi="Candar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B392F"/>
    <w:multiLevelType w:val="hybridMultilevel"/>
    <w:tmpl w:val="EC42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170078"/>
    <w:multiLevelType w:val="hybridMultilevel"/>
    <w:tmpl w:val="6D98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8C1EF7"/>
    <w:multiLevelType w:val="hybridMultilevel"/>
    <w:tmpl w:val="5128EC7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2C6757"/>
    <w:multiLevelType w:val="hybridMultilevel"/>
    <w:tmpl w:val="084C9310"/>
    <w:lvl w:ilvl="0" w:tplc="2CC6209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E05975"/>
    <w:multiLevelType w:val="hybridMultilevel"/>
    <w:tmpl w:val="50F67BF6"/>
    <w:lvl w:ilvl="0" w:tplc="41804938">
      <w:numFmt w:val="bullet"/>
      <w:lvlText w:val="•"/>
      <w:lvlJc w:val="left"/>
      <w:pPr>
        <w:ind w:left="1080" w:hanging="720"/>
      </w:pPr>
      <w:rPr>
        <w:rFonts w:ascii="Candara" w:eastAsia="Times New Roman" w:hAnsi="Candar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B619A0"/>
    <w:multiLevelType w:val="hybridMultilevel"/>
    <w:tmpl w:val="ADE26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1E5389"/>
    <w:multiLevelType w:val="hybridMultilevel"/>
    <w:tmpl w:val="D736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204229"/>
    <w:multiLevelType w:val="hybridMultilevel"/>
    <w:tmpl w:val="CD84E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E542A2"/>
    <w:multiLevelType w:val="hybridMultilevel"/>
    <w:tmpl w:val="E5629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B428FD"/>
    <w:multiLevelType w:val="hybridMultilevel"/>
    <w:tmpl w:val="C75EF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B73A6A"/>
    <w:multiLevelType w:val="hybridMultilevel"/>
    <w:tmpl w:val="086A21D2"/>
    <w:lvl w:ilvl="0" w:tplc="CF5EF9CA">
      <w:start w:val="1"/>
      <w:numFmt w:val="upperLetter"/>
      <w:lvlText w:val="%1."/>
      <w:lvlJc w:val="left"/>
      <w:pPr>
        <w:ind w:left="720" w:hanging="360"/>
      </w:pPr>
      <w:rPr>
        <w:b w:val="0"/>
        <w:bCs/>
        <w:sz w:val="24"/>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5D2CE7"/>
    <w:multiLevelType w:val="multilevel"/>
    <w:tmpl w:val="3420FFD4"/>
    <w:lvl w:ilvl="0">
      <w:start w:val="1"/>
      <w:numFmt w:val="none"/>
      <w:pStyle w:val="Heading4"/>
      <w:lvlText w:val="1.1.1.1"/>
      <w:lvlJc w:val="left"/>
      <w:pPr>
        <w:tabs>
          <w:tab w:val="num" w:pos="1134"/>
        </w:tabs>
        <w:ind w:left="1134" w:hanging="1134"/>
      </w:pPr>
      <w:rPr>
        <w:b w:val="0"/>
        <w:i w:val="0"/>
      </w:rPr>
    </w:lvl>
    <w:lvl w:ilvl="1">
      <w:start w:val="1"/>
      <w:numFmt w:val="decimal"/>
      <w:lvlText w:val="%1.%2"/>
      <w:lvlJc w:val="left"/>
      <w:pPr>
        <w:tabs>
          <w:tab w:val="num" w:pos="1134"/>
        </w:tabs>
        <w:ind w:left="1134" w:hanging="1134"/>
      </w:pPr>
      <w:rPr>
        <w:rFonts w:ascii="Arial" w:hAnsi="Arial" w:hint="default"/>
        <w:b/>
        <w:i w:val="0"/>
        <w:sz w:val="24"/>
        <w:u w:val="none"/>
      </w:rPr>
    </w:lvl>
    <w:lvl w:ilvl="2">
      <w:start w:val="1"/>
      <w:numFmt w:val="decimal"/>
      <w:lvlText w:val="%1.%2.%3"/>
      <w:lvlJc w:val="left"/>
      <w:pPr>
        <w:tabs>
          <w:tab w:val="num" w:pos="1134"/>
        </w:tabs>
        <w:ind w:left="1134" w:hanging="1134"/>
      </w:pPr>
      <w:rPr>
        <w:rFonts w:ascii="Arial" w:hAnsi="Arial" w:hint="default"/>
        <w:b/>
        <w:i w:val="0"/>
        <w:sz w:val="22"/>
      </w:rPr>
    </w:lvl>
    <w:lvl w:ilvl="3">
      <w:start w:val="1"/>
      <w:numFmt w:val="none"/>
      <w:lvlText w:val="1.1.1.1."/>
      <w:lvlJc w:val="left"/>
      <w:pPr>
        <w:tabs>
          <w:tab w:val="num" w:pos="1080"/>
        </w:tabs>
        <w:ind w:left="0" w:firstLine="0"/>
      </w:pPr>
      <w:rPr>
        <w:rFonts w:ascii="Arial" w:hAnsi="Arial" w:hint="default"/>
        <w:b/>
        <w:i w:val="0"/>
        <w:sz w:val="22"/>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1" w15:restartNumberingAfterBreak="0">
    <w:nsid w:val="40106D3C"/>
    <w:multiLevelType w:val="hybridMultilevel"/>
    <w:tmpl w:val="D958A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EF1F3F"/>
    <w:multiLevelType w:val="singleLevel"/>
    <w:tmpl w:val="64DCA0CE"/>
    <w:lvl w:ilvl="0">
      <w:start w:val="1"/>
      <w:numFmt w:val="bullet"/>
      <w:pStyle w:val="HyphenBullet"/>
      <w:lvlText w:val=""/>
      <w:lvlJc w:val="left"/>
      <w:pPr>
        <w:tabs>
          <w:tab w:val="num" w:pos="2376"/>
        </w:tabs>
        <w:ind w:left="2376" w:hanging="360"/>
      </w:pPr>
      <w:rPr>
        <w:rFonts w:ascii="Symbol" w:hAnsi="Symbol" w:hint="default"/>
        <w:sz w:val="20"/>
      </w:rPr>
    </w:lvl>
  </w:abstractNum>
  <w:abstractNum w:abstractNumId="23" w15:restartNumberingAfterBreak="0">
    <w:nsid w:val="4479091D"/>
    <w:multiLevelType w:val="hybridMultilevel"/>
    <w:tmpl w:val="8FD8CF8E"/>
    <w:lvl w:ilvl="0" w:tplc="07DCD1D0">
      <w:numFmt w:val="bullet"/>
      <w:lvlText w:val="-"/>
      <w:lvlJc w:val="left"/>
      <w:pPr>
        <w:ind w:left="720" w:hanging="360"/>
      </w:pPr>
      <w:rPr>
        <w:rFonts w:ascii="Candara" w:eastAsia="Times New Roman" w:hAnsi="Candar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B31E62"/>
    <w:multiLevelType w:val="hybridMultilevel"/>
    <w:tmpl w:val="F2AA2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0817A2"/>
    <w:multiLevelType w:val="hybridMultilevel"/>
    <w:tmpl w:val="C308905E"/>
    <w:lvl w:ilvl="0" w:tplc="41804938">
      <w:numFmt w:val="bullet"/>
      <w:lvlText w:val="•"/>
      <w:lvlJc w:val="left"/>
      <w:pPr>
        <w:ind w:left="1080" w:hanging="720"/>
      </w:pPr>
      <w:rPr>
        <w:rFonts w:ascii="Candara" w:eastAsia="Times New Roman" w:hAnsi="Candar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95D85"/>
    <w:multiLevelType w:val="hybridMultilevel"/>
    <w:tmpl w:val="FD3A3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8C1C6E"/>
    <w:multiLevelType w:val="singleLevel"/>
    <w:tmpl w:val="45EE3FF2"/>
    <w:lvl w:ilvl="0">
      <w:start w:val="1"/>
      <w:numFmt w:val="bullet"/>
      <w:pStyle w:val="Bullet2"/>
      <w:lvlText w:val=""/>
      <w:lvlJc w:val="left"/>
      <w:pPr>
        <w:tabs>
          <w:tab w:val="num" w:pos="2016"/>
        </w:tabs>
        <w:ind w:left="2016" w:hanging="864"/>
      </w:pPr>
      <w:rPr>
        <w:rFonts w:ascii="Symbol" w:hAnsi="Symbol" w:hint="default"/>
        <w:sz w:val="20"/>
      </w:rPr>
    </w:lvl>
  </w:abstractNum>
  <w:abstractNum w:abstractNumId="28" w15:restartNumberingAfterBreak="0">
    <w:nsid w:val="5DB36160"/>
    <w:multiLevelType w:val="hybridMultilevel"/>
    <w:tmpl w:val="EB48D100"/>
    <w:lvl w:ilvl="0" w:tplc="6CA426C4">
      <w:start w:val="1"/>
      <w:numFmt w:val="bullet"/>
      <w:lvlText w:val=""/>
      <w:lvlJc w:val="left"/>
      <w:pPr>
        <w:ind w:left="720" w:hanging="360"/>
      </w:pPr>
      <w:rPr>
        <w:rFonts w:ascii="Symbol" w:hAnsi="Symbol" w:hint="default"/>
        <w:sz w:val="14"/>
        <w:szCs w:val="1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114B5"/>
    <w:multiLevelType w:val="hybridMultilevel"/>
    <w:tmpl w:val="3334C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547807"/>
    <w:multiLevelType w:val="hybridMultilevel"/>
    <w:tmpl w:val="0450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F76FD9"/>
    <w:multiLevelType w:val="hybridMultilevel"/>
    <w:tmpl w:val="62EC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01586F"/>
    <w:multiLevelType w:val="hybridMultilevel"/>
    <w:tmpl w:val="2ACAD5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D94D41"/>
    <w:multiLevelType w:val="hybridMultilevel"/>
    <w:tmpl w:val="0B760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0564EB"/>
    <w:multiLevelType w:val="hybridMultilevel"/>
    <w:tmpl w:val="9F667DAE"/>
    <w:lvl w:ilvl="0" w:tplc="41804938">
      <w:numFmt w:val="bullet"/>
      <w:lvlText w:val="•"/>
      <w:lvlJc w:val="left"/>
      <w:pPr>
        <w:ind w:left="1800" w:hanging="720"/>
      </w:pPr>
      <w:rPr>
        <w:rFonts w:ascii="Candara" w:eastAsia="Times New Roman" w:hAnsi="Candar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84F6B6B"/>
    <w:multiLevelType w:val="hybridMultilevel"/>
    <w:tmpl w:val="EE1079A2"/>
    <w:lvl w:ilvl="0" w:tplc="C0D2E362">
      <w:start w:val="1"/>
      <w:numFmt w:val="decimal"/>
      <w:lvlText w:val="%1."/>
      <w:lvlJc w:val="left"/>
      <w:pPr>
        <w:ind w:left="644" w:hanging="360"/>
      </w:pPr>
      <w:rPr>
        <w:b w:val="0"/>
        <w:bCs/>
        <w:sz w:val="22"/>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A3CED"/>
    <w:multiLevelType w:val="hybridMultilevel"/>
    <w:tmpl w:val="2ACAD5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E85477"/>
    <w:multiLevelType w:val="hybridMultilevel"/>
    <w:tmpl w:val="9650E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FB0056"/>
    <w:multiLevelType w:val="multilevel"/>
    <w:tmpl w:val="32DC8A18"/>
    <w:lvl w:ilvl="0">
      <w:start w:val="1"/>
      <w:numFmt w:val="decimal"/>
      <w:pStyle w:val="Heading1"/>
      <w:lvlText w:val="%1."/>
      <w:lvlJc w:val="left"/>
      <w:pPr>
        <w:tabs>
          <w:tab w:val="num" w:pos="1134"/>
        </w:tabs>
        <w:ind w:left="1134" w:hanging="1134"/>
      </w:pPr>
    </w:lvl>
    <w:lvl w:ilvl="1">
      <w:start w:val="1"/>
      <w:numFmt w:val="decimal"/>
      <w:pStyle w:val="Heading2"/>
      <w:lvlText w:val="%1.%2"/>
      <w:lvlJc w:val="left"/>
      <w:pPr>
        <w:tabs>
          <w:tab w:val="num" w:pos="1134"/>
        </w:tabs>
        <w:ind w:left="1134" w:hanging="1134"/>
      </w:pPr>
      <w:rPr>
        <w:rFonts w:ascii="Arial" w:hAnsi="Arial" w:hint="default"/>
        <w:b/>
        <w:i w:val="0"/>
        <w:sz w:val="24"/>
        <w:u w:val="none"/>
      </w:rPr>
    </w:lvl>
    <w:lvl w:ilvl="2">
      <w:start w:val="1"/>
      <w:numFmt w:val="decimal"/>
      <w:pStyle w:val="Heading3"/>
      <w:lvlText w:val="%1.%2.%3"/>
      <w:lvlJc w:val="left"/>
      <w:pPr>
        <w:tabs>
          <w:tab w:val="num" w:pos="1134"/>
        </w:tabs>
        <w:ind w:left="1134" w:hanging="1134"/>
      </w:pPr>
      <w:rPr>
        <w:rFonts w:ascii="Arial" w:hAnsi="Arial" w:hint="default"/>
        <w:b/>
        <w:i w:val="0"/>
        <w:sz w:val="22"/>
      </w:rPr>
    </w:lvl>
    <w:lvl w:ilvl="3">
      <w:start w:val="1"/>
      <w:numFmt w:val="none"/>
      <w:pStyle w:val="Heading40"/>
      <w:lvlText w:val="%1.1.1.1"/>
      <w:lvlJc w:val="left"/>
      <w:pPr>
        <w:tabs>
          <w:tab w:val="num" w:pos="1138"/>
        </w:tabs>
        <w:ind w:left="1138" w:hanging="1138"/>
      </w:pPr>
      <w:rPr>
        <w:rFonts w:ascii="Arial" w:hAnsi="Arial" w:hint="default"/>
        <w:b/>
        <w:i w:val="0"/>
        <w:sz w:val="22"/>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39" w15:restartNumberingAfterBreak="0">
    <w:nsid w:val="79737B94"/>
    <w:multiLevelType w:val="hybridMultilevel"/>
    <w:tmpl w:val="C916F36A"/>
    <w:lvl w:ilvl="0" w:tplc="6CA426C4">
      <w:start w:val="1"/>
      <w:numFmt w:val="bullet"/>
      <w:lvlText w:val=""/>
      <w:lvlJc w:val="left"/>
      <w:pPr>
        <w:ind w:left="720" w:hanging="360"/>
      </w:pPr>
      <w:rPr>
        <w:rFonts w:ascii="Symbol" w:hAnsi="Symbol" w:hint="default"/>
        <w:sz w:val="14"/>
        <w:szCs w:val="1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A255E2"/>
    <w:multiLevelType w:val="hybridMultilevel"/>
    <w:tmpl w:val="0E285D16"/>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1" w15:restartNumberingAfterBreak="0">
    <w:nsid w:val="7BDA3223"/>
    <w:multiLevelType w:val="singleLevel"/>
    <w:tmpl w:val="425AF0B6"/>
    <w:lvl w:ilvl="0">
      <w:start w:val="1"/>
      <w:numFmt w:val="lowerLetter"/>
      <w:pStyle w:val="Bulletabc"/>
      <w:lvlText w:val="%1)"/>
      <w:lvlJc w:val="left"/>
      <w:pPr>
        <w:tabs>
          <w:tab w:val="num" w:pos="2016"/>
        </w:tabs>
        <w:ind w:left="2016" w:hanging="864"/>
      </w:pPr>
      <w:rPr>
        <w:rFonts w:ascii="Arial" w:hAnsi="Arial" w:hint="default"/>
        <w:sz w:val="22"/>
      </w:rPr>
    </w:lvl>
  </w:abstractNum>
  <w:num w:numId="1" w16cid:durableId="676924926">
    <w:abstractNumId w:val="20"/>
  </w:num>
  <w:num w:numId="2" w16cid:durableId="173881094">
    <w:abstractNumId w:val="27"/>
  </w:num>
  <w:num w:numId="3" w16cid:durableId="127016653">
    <w:abstractNumId w:val="7"/>
  </w:num>
  <w:num w:numId="4" w16cid:durableId="2142572978">
    <w:abstractNumId w:val="41"/>
  </w:num>
  <w:num w:numId="5" w16cid:durableId="1092169486">
    <w:abstractNumId w:val="22"/>
  </w:num>
  <w:num w:numId="6" w16cid:durableId="2069648736">
    <w:abstractNumId w:val="38"/>
  </w:num>
  <w:num w:numId="7" w16cid:durableId="2052266123">
    <w:abstractNumId w:val="32"/>
  </w:num>
  <w:num w:numId="8" w16cid:durableId="867064524">
    <w:abstractNumId w:val="37"/>
  </w:num>
  <w:num w:numId="9" w16cid:durableId="1061365711">
    <w:abstractNumId w:val="40"/>
  </w:num>
  <w:num w:numId="10" w16cid:durableId="1756785707">
    <w:abstractNumId w:val="6"/>
  </w:num>
  <w:num w:numId="11" w16cid:durableId="483131565">
    <w:abstractNumId w:val="25"/>
  </w:num>
  <w:num w:numId="12" w16cid:durableId="1305503028">
    <w:abstractNumId w:val="8"/>
  </w:num>
  <w:num w:numId="13" w16cid:durableId="493421248">
    <w:abstractNumId w:val="1"/>
  </w:num>
  <w:num w:numId="14" w16cid:durableId="1355577053">
    <w:abstractNumId w:val="13"/>
  </w:num>
  <w:num w:numId="15" w16cid:durableId="991904575">
    <w:abstractNumId w:val="30"/>
  </w:num>
  <w:num w:numId="16" w16cid:durableId="42759368">
    <w:abstractNumId w:val="5"/>
  </w:num>
  <w:num w:numId="17" w16cid:durableId="2087220835">
    <w:abstractNumId w:val="4"/>
  </w:num>
  <w:num w:numId="18" w16cid:durableId="1932081442">
    <w:abstractNumId w:val="34"/>
  </w:num>
  <w:num w:numId="19" w16cid:durableId="902371024">
    <w:abstractNumId w:val="23"/>
  </w:num>
  <w:num w:numId="20" w16cid:durableId="2114394860">
    <w:abstractNumId w:val="24"/>
  </w:num>
  <w:num w:numId="21" w16cid:durableId="952059901">
    <w:abstractNumId w:val="36"/>
  </w:num>
  <w:num w:numId="22" w16cid:durableId="1187870496">
    <w:abstractNumId w:val="17"/>
  </w:num>
  <w:num w:numId="23" w16cid:durableId="418016563">
    <w:abstractNumId w:val="11"/>
  </w:num>
  <w:num w:numId="24" w16cid:durableId="2056731795">
    <w:abstractNumId w:val="3"/>
  </w:num>
  <w:num w:numId="25" w16cid:durableId="1032803914">
    <w:abstractNumId w:val="18"/>
  </w:num>
  <w:num w:numId="26" w16cid:durableId="859053717">
    <w:abstractNumId w:val="26"/>
  </w:num>
  <w:num w:numId="27" w16cid:durableId="493762404">
    <w:abstractNumId w:val="12"/>
  </w:num>
  <w:num w:numId="28" w16cid:durableId="396057215">
    <w:abstractNumId w:val="31"/>
  </w:num>
  <w:num w:numId="29" w16cid:durableId="1381519983">
    <w:abstractNumId w:val="21"/>
  </w:num>
  <w:num w:numId="30" w16cid:durableId="1898665797">
    <w:abstractNumId w:val="15"/>
  </w:num>
  <w:num w:numId="31" w16cid:durableId="1967004088">
    <w:abstractNumId w:val="10"/>
  </w:num>
  <w:num w:numId="32" w16cid:durableId="1616862834">
    <w:abstractNumId w:val="14"/>
  </w:num>
  <w:num w:numId="33" w16cid:durableId="1515847753">
    <w:abstractNumId w:val="33"/>
  </w:num>
  <w:num w:numId="34" w16cid:durableId="1111124813">
    <w:abstractNumId w:val="16"/>
  </w:num>
  <w:num w:numId="35" w16cid:durableId="1123888576">
    <w:abstractNumId w:val="0"/>
  </w:num>
  <w:num w:numId="36" w16cid:durableId="492987403">
    <w:abstractNumId w:val="29"/>
  </w:num>
  <w:num w:numId="37" w16cid:durableId="224031845">
    <w:abstractNumId w:val="9"/>
  </w:num>
  <w:num w:numId="38" w16cid:durableId="844975631">
    <w:abstractNumId w:val="28"/>
  </w:num>
  <w:num w:numId="39" w16cid:durableId="1877428921">
    <w:abstractNumId w:val="19"/>
  </w:num>
  <w:num w:numId="40" w16cid:durableId="668754680">
    <w:abstractNumId w:val="35"/>
  </w:num>
  <w:num w:numId="41" w16cid:durableId="834416411">
    <w:abstractNumId w:val="2"/>
  </w:num>
  <w:num w:numId="42" w16cid:durableId="1599410285">
    <w:abstractNumId w:val="3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isplayBackgroundShape/>
  <w:printFractionalCharacterWidth/>
  <w:activeWritingStyle w:appName="MSWord" w:lang="en-US" w:vendorID="8" w:dllVersion="513" w:checkStyle="1"/>
  <w:proofState w:spelling="clean" w:grammar="clean"/>
  <w:attachedTemplate r:id="rId1"/>
  <w:defaultTabStop w:val="720"/>
  <w:doNotHyphenateCaps/>
  <w:drawingGridHorizontalSpacing w:val="11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751"/>
    <w:rsid w:val="00001EF5"/>
    <w:rsid w:val="000044D8"/>
    <w:rsid w:val="00005974"/>
    <w:rsid w:val="00005DA3"/>
    <w:rsid w:val="00007322"/>
    <w:rsid w:val="000100C5"/>
    <w:rsid w:val="000106DA"/>
    <w:rsid w:val="000110F2"/>
    <w:rsid w:val="0001189F"/>
    <w:rsid w:val="0001229C"/>
    <w:rsid w:val="00012301"/>
    <w:rsid w:val="00013227"/>
    <w:rsid w:val="00013E50"/>
    <w:rsid w:val="00014856"/>
    <w:rsid w:val="00014ADE"/>
    <w:rsid w:val="00015E62"/>
    <w:rsid w:val="000169F3"/>
    <w:rsid w:val="00020128"/>
    <w:rsid w:val="00023FFA"/>
    <w:rsid w:val="000242FE"/>
    <w:rsid w:val="00024AD3"/>
    <w:rsid w:val="00025397"/>
    <w:rsid w:val="000274DF"/>
    <w:rsid w:val="00031049"/>
    <w:rsid w:val="00031942"/>
    <w:rsid w:val="00031B0E"/>
    <w:rsid w:val="0003375D"/>
    <w:rsid w:val="00034191"/>
    <w:rsid w:val="000343E1"/>
    <w:rsid w:val="000357B8"/>
    <w:rsid w:val="000357FA"/>
    <w:rsid w:val="00035F00"/>
    <w:rsid w:val="000365C9"/>
    <w:rsid w:val="00037343"/>
    <w:rsid w:val="00037377"/>
    <w:rsid w:val="00037536"/>
    <w:rsid w:val="0003788E"/>
    <w:rsid w:val="000409FA"/>
    <w:rsid w:val="00040A40"/>
    <w:rsid w:val="00041FB9"/>
    <w:rsid w:val="00042D73"/>
    <w:rsid w:val="00042EFC"/>
    <w:rsid w:val="00043A4B"/>
    <w:rsid w:val="00046CE7"/>
    <w:rsid w:val="00046FED"/>
    <w:rsid w:val="00050DF5"/>
    <w:rsid w:val="000513A6"/>
    <w:rsid w:val="000513C1"/>
    <w:rsid w:val="00054791"/>
    <w:rsid w:val="0005530A"/>
    <w:rsid w:val="00055C3D"/>
    <w:rsid w:val="000560C7"/>
    <w:rsid w:val="000574AD"/>
    <w:rsid w:val="000616DC"/>
    <w:rsid w:val="00062AA7"/>
    <w:rsid w:val="00063D7B"/>
    <w:rsid w:val="0006647A"/>
    <w:rsid w:val="00066B69"/>
    <w:rsid w:val="0006747D"/>
    <w:rsid w:val="00067C14"/>
    <w:rsid w:val="000705DA"/>
    <w:rsid w:val="00072A43"/>
    <w:rsid w:val="000734CC"/>
    <w:rsid w:val="00074EFA"/>
    <w:rsid w:val="00077665"/>
    <w:rsid w:val="00080F84"/>
    <w:rsid w:val="000829FE"/>
    <w:rsid w:val="00083045"/>
    <w:rsid w:val="0008311D"/>
    <w:rsid w:val="00083C8E"/>
    <w:rsid w:val="00083F8A"/>
    <w:rsid w:val="00085182"/>
    <w:rsid w:val="000860F9"/>
    <w:rsid w:val="00087315"/>
    <w:rsid w:val="00087E35"/>
    <w:rsid w:val="0009012C"/>
    <w:rsid w:val="00090E8F"/>
    <w:rsid w:val="00091994"/>
    <w:rsid w:val="00092EB9"/>
    <w:rsid w:val="00093CD6"/>
    <w:rsid w:val="00093E9F"/>
    <w:rsid w:val="00093F36"/>
    <w:rsid w:val="000949D1"/>
    <w:rsid w:val="00096D2A"/>
    <w:rsid w:val="0009752F"/>
    <w:rsid w:val="00097968"/>
    <w:rsid w:val="000A15E0"/>
    <w:rsid w:val="000A2038"/>
    <w:rsid w:val="000A2F43"/>
    <w:rsid w:val="000A3DCD"/>
    <w:rsid w:val="000A4412"/>
    <w:rsid w:val="000A4564"/>
    <w:rsid w:val="000A491F"/>
    <w:rsid w:val="000A6B0D"/>
    <w:rsid w:val="000B10E6"/>
    <w:rsid w:val="000B30BD"/>
    <w:rsid w:val="000B5BEA"/>
    <w:rsid w:val="000B5E2D"/>
    <w:rsid w:val="000B6881"/>
    <w:rsid w:val="000B6CFE"/>
    <w:rsid w:val="000C0C19"/>
    <w:rsid w:val="000C16BD"/>
    <w:rsid w:val="000C17A1"/>
    <w:rsid w:val="000C34EF"/>
    <w:rsid w:val="000C3E43"/>
    <w:rsid w:val="000C578F"/>
    <w:rsid w:val="000C5FE2"/>
    <w:rsid w:val="000C620B"/>
    <w:rsid w:val="000C6531"/>
    <w:rsid w:val="000C6A30"/>
    <w:rsid w:val="000C6B4D"/>
    <w:rsid w:val="000C6E2E"/>
    <w:rsid w:val="000D16A7"/>
    <w:rsid w:val="000D1EF6"/>
    <w:rsid w:val="000D2D58"/>
    <w:rsid w:val="000D38AF"/>
    <w:rsid w:val="000D64E0"/>
    <w:rsid w:val="000D7536"/>
    <w:rsid w:val="000D76FE"/>
    <w:rsid w:val="000E04E9"/>
    <w:rsid w:val="000E0998"/>
    <w:rsid w:val="000E2328"/>
    <w:rsid w:val="000E2A78"/>
    <w:rsid w:val="000E2CD3"/>
    <w:rsid w:val="000E50D5"/>
    <w:rsid w:val="000E55FF"/>
    <w:rsid w:val="000F0415"/>
    <w:rsid w:val="000F059B"/>
    <w:rsid w:val="000F288A"/>
    <w:rsid w:val="000F3A51"/>
    <w:rsid w:val="000F61AD"/>
    <w:rsid w:val="000F6B82"/>
    <w:rsid w:val="000F6CB4"/>
    <w:rsid w:val="000F7490"/>
    <w:rsid w:val="000F7A3B"/>
    <w:rsid w:val="000F7FAB"/>
    <w:rsid w:val="000F7FB7"/>
    <w:rsid w:val="0010048A"/>
    <w:rsid w:val="00100839"/>
    <w:rsid w:val="00102F86"/>
    <w:rsid w:val="00104094"/>
    <w:rsid w:val="0010479C"/>
    <w:rsid w:val="0010566E"/>
    <w:rsid w:val="00106D57"/>
    <w:rsid w:val="0010733F"/>
    <w:rsid w:val="00107484"/>
    <w:rsid w:val="00111A6A"/>
    <w:rsid w:val="001127D0"/>
    <w:rsid w:val="00112FD7"/>
    <w:rsid w:val="001133D0"/>
    <w:rsid w:val="00114827"/>
    <w:rsid w:val="00114994"/>
    <w:rsid w:val="00115ACA"/>
    <w:rsid w:val="00116C4E"/>
    <w:rsid w:val="00116D3F"/>
    <w:rsid w:val="0011786F"/>
    <w:rsid w:val="00120259"/>
    <w:rsid w:val="001209F6"/>
    <w:rsid w:val="001211FB"/>
    <w:rsid w:val="00122E97"/>
    <w:rsid w:val="001252A2"/>
    <w:rsid w:val="00125A33"/>
    <w:rsid w:val="001320B8"/>
    <w:rsid w:val="001329BE"/>
    <w:rsid w:val="00132A5B"/>
    <w:rsid w:val="00132BEC"/>
    <w:rsid w:val="00134191"/>
    <w:rsid w:val="00135E7A"/>
    <w:rsid w:val="00136D98"/>
    <w:rsid w:val="00137348"/>
    <w:rsid w:val="001415CC"/>
    <w:rsid w:val="00141A72"/>
    <w:rsid w:val="00141BAD"/>
    <w:rsid w:val="001420AC"/>
    <w:rsid w:val="00142242"/>
    <w:rsid w:val="00142E38"/>
    <w:rsid w:val="00143764"/>
    <w:rsid w:val="00143F7A"/>
    <w:rsid w:val="00145E77"/>
    <w:rsid w:val="00147494"/>
    <w:rsid w:val="00150E1D"/>
    <w:rsid w:val="00150F30"/>
    <w:rsid w:val="00151669"/>
    <w:rsid w:val="00152C0C"/>
    <w:rsid w:val="0015441E"/>
    <w:rsid w:val="0015454F"/>
    <w:rsid w:val="00156758"/>
    <w:rsid w:val="00156B95"/>
    <w:rsid w:val="00157116"/>
    <w:rsid w:val="00157A2B"/>
    <w:rsid w:val="001601B4"/>
    <w:rsid w:val="00161F7F"/>
    <w:rsid w:val="00164CBC"/>
    <w:rsid w:val="001655C0"/>
    <w:rsid w:val="00165933"/>
    <w:rsid w:val="0016643B"/>
    <w:rsid w:val="001666DA"/>
    <w:rsid w:val="001705B6"/>
    <w:rsid w:val="00171F2E"/>
    <w:rsid w:val="00172357"/>
    <w:rsid w:val="001726BE"/>
    <w:rsid w:val="0017399C"/>
    <w:rsid w:val="001754E0"/>
    <w:rsid w:val="0017720A"/>
    <w:rsid w:val="0018452A"/>
    <w:rsid w:val="001871B4"/>
    <w:rsid w:val="001912E2"/>
    <w:rsid w:val="00191634"/>
    <w:rsid w:val="00191E2B"/>
    <w:rsid w:val="0019271B"/>
    <w:rsid w:val="001931C8"/>
    <w:rsid w:val="00193B3A"/>
    <w:rsid w:val="001949AA"/>
    <w:rsid w:val="00194B8F"/>
    <w:rsid w:val="00194E6E"/>
    <w:rsid w:val="00195033"/>
    <w:rsid w:val="001955D1"/>
    <w:rsid w:val="00196221"/>
    <w:rsid w:val="001A0ECD"/>
    <w:rsid w:val="001A1673"/>
    <w:rsid w:val="001A2442"/>
    <w:rsid w:val="001A43B2"/>
    <w:rsid w:val="001A542C"/>
    <w:rsid w:val="001A5D91"/>
    <w:rsid w:val="001A6664"/>
    <w:rsid w:val="001B0C57"/>
    <w:rsid w:val="001B2E8C"/>
    <w:rsid w:val="001B2FA5"/>
    <w:rsid w:val="001B3715"/>
    <w:rsid w:val="001B41FB"/>
    <w:rsid w:val="001B4224"/>
    <w:rsid w:val="001B4445"/>
    <w:rsid w:val="001B45AB"/>
    <w:rsid w:val="001B4AE7"/>
    <w:rsid w:val="001B4F98"/>
    <w:rsid w:val="001B5B61"/>
    <w:rsid w:val="001B6B5B"/>
    <w:rsid w:val="001C09FC"/>
    <w:rsid w:val="001C117A"/>
    <w:rsid w:val="001C17CE"/>
    <w:rsid w:val="001C1830"/>
    <w:rsid w:val="001C20A2"/>
    <w:rsid w:val="001C2217"/>
    <w:rsid w:val="001C23E2"/>
    <w:rsid w:val="001C2D3B"/>
    <w:rsid w:val="001C4F07"/>
    <w:rsid w:val="001C5453"/>
    <w:rsid w:val="001C5776"/>
    <w:rsid w:val="001C5967"/>
    <w:rsid w:val="001D054D"/>
    <w:rsid w:val="001D3AD3"/>
    <w:rsid w:val="001D456A"/>
    <w:rsid w:val="001D45B5"/>
    <w:rsid w:val="001D543E"/>
    <w:rsid w:val="001D6336"/>
    <w:rsid w:val="001D75F8"/>
    <w:rsid w:val="001E08CC"/>
    <w:rsid w:val="001E1ABB"/>
    <w:rsid w:val="001E1D7C"/>
    <w:rsid w:val="001E30A1"/>
    <w:rsid w:val="001E401B"/>
    <w:rsid w:val="001E6661"/>
    <w:rsid w:val="001E6717"/>
    <w:rsid w:val="001E67C1"/>
    <w:rsid w:val="001E7E69"/>
    <w:rsid w:val="001F03A1"/>
    <w:rsid w:val="001F1879"/>
    <w:rsid w:val="001F1B93"/>
    <w:rsid w:val="001F264E"/>
    <w:rsid w:val="001F2FE9"/>
    <w:rsid w:val="001F34E9"/>
    <w:rsid w:val="001F47C0"/>
    <w:rsid w:val="001F51FB"/>
    <w:rsid w:val="001F6B43"/>
    <w:rsid w:val="001F6C5E"/>
    <w:rsid w:val="001F6F00"/>
    <w:rsid w:val="0020151C"/>
    <w:rsid w:val="00202239"/>
    <w:rsid w:val="002026BF"/>
    <w:rsid w:val="00202DA8"/>
    <w:rsid w:val="002035A4"/>
    <w:rsid w:val="00203751"/>
    <w:rsid w:val="0020395B"/>
    <w:rsid w:val="00203E87"/>
    <w:rsid w:val="002049C6"/>
    <w:rsid w:val="00205E32"/>
    <w:rsid w:val="00206727"/>
    <w:rsid w:val="00207EAA"/>
    <w:rsid w:val="00211483"/>
    <w:rsid w:val="00213FBC"/>
    <w:rsid w:val="0021475F"/>
    <w:rsid w:val="00217CAF"/>
    <w:rsid w:val="00220FD8"/>
    <w:rsid w:val="002220EE"/>
    <w:rsid w:val="00222190"/>
    <w:rsid w:val="00222331"/>
    <w:rsid w:val="00223395"/>
    <w:rsid w:val="00224AEB"/>
    <w:rsid w:val="00225F7D"/>
    <w:rsid w:val="0022612D"/>
    <w:rsid w:val="002277C5"/>
    <w:rsid w:val="00230B84"/>
    <w:rsid w:val="002313E2"/>
    <w:rsid w:val="002323E0"/>
    <w:rsid w:val="00235174"/>
    <w:rsid w:val="002352F2"/>
    <w:rsid w:val="002363C0"/>
    <w:rsid w:val="00236787"/>
    <w:rsid w:val="002368E7"/>
    <w:rsid w:val="00236EF8"/>
    <w:rsid w:val="00237593"/>
    <w:rsid w:val="00241F4E"/>
    <w:rsid w:val="00242325"/>
    <w:rsid w:val="00243596"/>
    <w:rsid w:val="00243DDF"/>
    <w:rsid w:val="00244EEF"/>
    <w:rsid w:val="002455DD"/>
    <w:rsid w:val="00246927"/>
    <w:rsid w:val="00250648"/>
    <w:rsid w:val="00251C86"/>
    <w:rsid w:val="00252E0A"/>
    <w:rsid w:val="00254195"/>
    <w:rsid w:val="002545EB"/>
    <w:rsid w:val="00254AC7"/>
    <w:rsid w:val="00256A74"/>
    <w:rsid w:val="00256FD4"/>
    <w:rsid w:val="002577C2"/>
    <w:rsid w:val="002579C2"/>
    <w:rsid w:val="00260A44"/>
    <w:rsid w:val="00261F94"/>
    <w:rsid w:val="00262094"/>
    <w:rsid w:val="00262DAB"/>
    <w:rsid w:val="002644EF"/>
    <w:rsid w:val="0026569F"/>
    <w:rsid w:val="00272DAF"/>
    <w:rsid w:val="002731AB"/>
    <w:rsid w:val="002755E5"/>
    <w:rsid w:val="00276646"/>
    <w:rsid w:val="00276DED"/>
    <w:rsid w:val="00277820"/>
    <w:rsid w:val="0028068C"/>
    <w:rsid w:val="00280761"/>
    <w:rsid w:val="002812BD"/>
    <w:rsid w:val="00281A88"/>
    <w:rsid w:val="00282C49"/>
    <w:rsid w:val="00283872"/>
    <w:rsid w:val="00285E1C"/>
    <w:rsid w:val="00287102"/>
    <w:rsid w:val="002878AF"/>
    <w:rsid w:val="002914F9"/>
    <w:rsid w:val="00291BCC"/>
    <w:rsid w:val="002929BF"/>
    <w:rsid w:val="00293243"/>
    <w:rsid w:val="00295955"/>
    <w:rsid w:val="002963D7"/>
    <w:rsid w:val="00296679"/>
    <w:rsid w:val="002968CF"/>
    <w:rsid w:val="00297E1C"/>
    <w:rsid w:val="00297EDB"/>
    <w:rsid w:val="002A20CB"/>
    <w:rsid w:val="002A2BB3"/>
    <w:rsid w:val="002A41F3"/>
    <w:rsid w:val="002A56F4"/>
    <w:rsid w:val="002A78AC"/>
    <w:rsid w:val="002A7F29"/>
    <w:rsid w:val="002B1173"/>
    <w:rsid w:val="002B1C55"/>
    <w:rsid w:val="002B24AC"/>
    <w:rsid w:val="002B40D7"/>
    <w:rsid w:val="002B629F"/>
    <w:rsid w:val="002B6767"/>
    <w:rsid w:val="002B69CA"/>
    <w:rsid w:val="002C0431"/>
    <w:rsid w:val="002C2460"/>
    <w:rsid w:val="002C3E91"/>
    <w:rsid w:val="002C778E"/>
    <w:rsid w:val="002C7DAA"/>
    <w:rsid w:val="002D14E2"/>
    <w:rsid w:val="002D19E1"/>
    <w:rsid w:val="002D1B90"/>
    <w:rsid w:val="002D2BB2"/>
    <w:rsid w:val="002E00E5"/>
    <w:rsid w:val="002E095E"/>
    <w:rsid w:val="002E2580"/>
    <w:rsid w:val="002E31E5"/>
    <w:rsid w:val="002E3466"/>
    <w:rsid w:val="002E4993"/>
    <w:rsid w:val="002E501C"/>
    <w:rsid w:val="002E5A35"/>
    <w:rsid w:val="002E6C12"/>
    <w:rsid w:val="002E6CEB"/>
    <w:rsid w:val="002E72E2"/>
    <w:rsid w:val="002F0E6D"/>
    <w:rsid w:val="002F3A63"/>
    <w:rsid w:val="002F3BC6"/>
    <w:rsid w:val="002F5396"/>
    <w:rsid w:val="002F64F1"/>
    <w:rsid w:val="002F78FD"/>
    <w:rsid w:val="002F7F98"/>
    <w:rsid w:val="0030020E"/>
    <w:rsid w:val="00300B01"/>
    <w:rsid w:val="00301BD8"/>
    <w:rsid w:val="00301CF4"/>
    <w:rsid w:val="003020B8"/>
    <w:rsid w:val="003020C5"/>
    <w:rsid w:val="00302818"/>
    <w:rsid w:val="00304FC4"/>
    <w:rsid w:val="003056F9"/>
    <w:rsid w:val="003070EF"/>
    <w:rsid w:val="003077DF"/>
    <w:rsid w:val="00312141"/>
    <w:rsid w:val="003127D7"/>
    <w:rsid w:val="00312E2C"/>
    <w:rsid w:val="00313650"/>
    <w:rsid w:val="00313BBF"/>
    <w:rsid w:val="00314940"/>
    <w:rsid w:val="003156DE"/>
    <w:rsid w:val="0031637E"/>
    <w:rsid w:val="00317468"/>
    <w:rsid w:val="0032254F"/>
    <w:rsid w:val="00322914"/>
    <w:rsid w:val="00323103"/>
    <w:rsid w:val="003233C9"/>
    <w:rsid w:val="003237F2"/>
    <w:rsid w:val="00323842"/>
    <w:rsid w:val="00326CD7"/>
    <w:rsid w:val="00327FE6"/>
    <w:rsid w:val="00330E1F"/>
    <w:rsid w:val="003310EC"/>
    <w:rsid w:val="00332E16"/>
    <w:rsid w:val="00333D02"/>
    <w:rsid w:val="00335B7D"/>
    <w:rsid w:val="0034021F"/>
    <w:rsid w:val="00340537"/>
    <w:rsid w:val="00340BED"/>
    <w:rsid w:val="00343E96"/>
    <w:rsid w:val="003444F6"/>
    <w:rsid w:val="0034487C"/>
    <w:rsid w:val="00344CF9"/>
    <w:rsid w:val="003458E6"/>
    <w:rsid w:val="0035029C"/>
    <w:rsid w:val="0035135E"/>
    <w:rsid w:val="00351670"/>
    <w:rsid w:val="003517AB"/>
    <w:rsid w:val="0035193B"/>
    <w:rsid w:val="00352143"/>
    <w:rsid w:val="0035217E"/>
    <w:rsid w:val="00352273"/>
    <w:rsid w:val="00354B90"/>
    <w:rsid w:val="00356BD3"/>
    <w:rsid w:val="00357B62"/>
    <w:rsid w:val="0036305F"/>
    <w:rsid w:val="00364E55"/>
    <w:rsid w:val="00365060"/>
    <w:rsid w:val="00365793"/>
    <w:rsid w:val="00365D48"/>
    <w:rsid w:val="0036692A"/>
    <w:rsid w:val="0036728E"/>
    <w:rsid w:val="00373928"/>
    <w:rsid w:val="00374778"/>
    <w:rsid w:val="0037513E"/>
    <w:rsid w:val="00375C9F"/>
    <w:rsid w:val="0037626D"/>
    <w:rsid w:val="003767AB"/>
    <w:rsid w:val="00381E0C"/>
    <w:rsid w:val="00382277"/>
    <w:rsid w:val="00384EEB"/>
    <w:rsid w:val="0039095B"/>
    <w:rsid w:val="003925B4"/>
    <w:rsid w:val="00393099"/>
    <w:rsid w:val="0039430B"/>
    <w:rsid w:val="00395D35"/>
    <w:rsid w:val="00396606"/>
    <w:rsid w:val="003A0379"/>
    <w:rsid w:val="003A0778"/>
    <w:rsid w:val="003A1EBF"/>
    <w:rsid w:val="003A21E0"/>
    <w:rsid w:val="003A5189"/>
    <w:rsid w:val="003A62A8"/>
    <w:rsid w:val="003A7FF6"/>
    <w:rsid w:val="003B0129"/>
    <w:rsid w:val="003B29CF"/>
    <w:rsid w:val="003B33F3"/>
    <w:rsid w:val="003B3405"/>
    <w:rsid w:val="003B40FA"/>
    <w:rsid w:val="003B60CC"/>
    <w:rsid w:val="003B61B1"/>
    <w:rsid w:val="003B71B9"/>
    <w:rsid w:val="003B7CB8"/>
    <w:rsid w:val="003C14C1"/>
    <w:rsid w:val="003C15C6"/>
    <w:rsid w:val="003C647C"/>
    <w:rsid w:val="003C64BE"/>
    <w:rsid w:val="003C6936"/>
    <w:rsid w:val="003C72AF"/>
    <w:rsid w:val="003C72E3"/>
    <w:rsid w:val="003C7497"/>
    <w:rsid w:val="003D1B1E"/>
    <w:rsid w:val="003D1B40"/>
    <w:rsid w:val="003D3A32"/>
    <w:rsid w:val="003D402F"/>
    <w:rsid w:val="003D7045"/>
    <w:rsid w:val="003D78B9"/>
    <w:rsid w:val="003D7BC0"/>
    <w:rsid w:val="003E0652"/>
    <w:rsid w:val="003E0E7B"/>
    <w:rsid w:val="003E31EB"/>
    <w:rsid w:val="003E4676"/>
    <w:rsid w:val="003E4F95"/>
    <w:rsid w:val="003E5A9E"/>
    <w:rsid w:val="003E647B"/>
    <w:rsid w:val="003E69C3"/>
    <w:rsid w:val="003E7368"/>
    <w:rsid w:val="003F0E42"/>
    <w:rsid w:val="003F227B"/>
    <w:rsid w:val="003F25C8"/>
    <w:rsid w:val="003F299F"/>
    <w:rsid w:val="003F3487"/>
    <w:rsid w:val="003F4235"/>
    <w:rsid w:val="003F4887"/>
    <w:rsid w:val="003F4CC8"/>
    <w:rsid w:val="003F5887"/>
    <w:rsid w:val="003F78E8"/>
    <w:rsid w:val="00401444"/>
    <w:rsid w:val="00402D6B"/>
    <w:rsid w:val="00404833"/>
    <w:rsid w:val="00404BDF"/>
    <w:rsid w:val="00405203"/>
    <w:rsid w:val="00407065"/>
    <w:rsid w:val="004103A9"/>
    <w:rsid w:val="00411380"/>
    <w:rsid w:val="004113EF"/>
    <w:rsid w:val="00413CA5"/>
    <w:rsid w:val="00415CAB"/>
    <w:rsid w:val="00415D9C"/>
    <w:rsid w:val="00416322"/>
    <w:rsid w:val="00416C54"/>
    <w:rsid w:val="00416D01"/>
    <w:rsid w:val="004173A6"/>
    <w:rsid w:val="00417452"/>
    <w:rsid w:val="004174D4"/>
    <w:rsid w:val="004179D6"/>
    <w:rsid w:val="004200B9"/>
    <w:rsid w:val="0042502F"/>
    <w:rsid w:val="004262C1"/>
    <w:rsid w:val="0042681C"/>
    <w:rsid w:val="00426B56"/>
    <w:rsid w:val="00427121"/>
    <w:rsid w:val="00431990"/>
    <w:rsid w:val="00431D09"/>
    <w:rsid w:val="00431EE3"/>
    <w:rsid w:val="004322E4"/>
    <w:rsid w:val="00434190"/>
    <w:rsid w:val="00435134"/>
    <w:rsid w:val="00435CA6"/>
    <w:rsid w:val="004363D0"/>
    <w:rsid w:val="00436F00"/>
    <w:rsid w:val="0044037A"/>
    <w:rsid w:val="00440A41"/>
    <w:rsid w:val="00442131"/>
    <w:rsid w:val="004454AD"/>
    <w:rsid w:val="00445D3B"/>
    <w:rsid w:val="00446DD3"/>
    <w:rsid w:val="004472DB"/>
    <w:rsid w:val="00447688"/>
    <w:rsid w:val="004500B2"/>
    <w:rsid w:val="00452EB0"/>
    <w:rsid w:val="00454446"/>
    <w:rsid w:val="00454699"/>
    <w:rsid w:val="00455864"/>
    <w:rsid w:val="00456747"/>
    <w:rsid w:val="00456A2D"/>
    <w:rsid w:val="004576EE"/>
    <w:rsid w:val="00464916"/>
    <w:rsid w:val="004657A6"/>
    <w:rsid w:val="00466179"/>
    <w:rsid w:val="00470623"/>
    <w:rsid w:val="00470879"/>
    <w:rsid w:val="00473257"/>
    <w:rsid w:val="00473AD7"/>
    <w:rsid w:val="0047428F"/>
    <w:rsid w:val="004744E3"/>
    <w:rsid w:val="0047538A"/>
    <w:rsid w:val="004761FA"/>
    <w:rsid w:val="00476254"/>
    <w:rsid w:val="00481683"/>
    <w:rsid w:val="0048184A"/>
    <w:rsid w:val="00481C9A"/>
    <w:rsid w:val="00482E90"/>
    <w:rsid w:val="0048348E"/>
    <w:rsid w:val="0048724A"/>
    <w:rsid w:val="00490A28"/>
    <w:rsid w:val="004918FC"/>
    <w:rsid w:val="00491EB3"/>
    <w:rsid w:val="00492F6D"/>
    <w:rsid w:val="0049578C"/>
    <w:rsid w:val="004979BB"/>
    <w:rsid w:val="004A0C6E"/>
    <w:rsid w:val="004A2457"/>
    <w:rsid w:val="004A26B0"/>
    <w:rsid w:val="004A34F3"/>
    <w:rsid w:val="004A3DBB"/>
    <w:rsid w:val="004A3F46"/>
    <w:rsid w:val="004A4555"/>
    <w:rsid w:val="004A5183"/>
    <w:rsid w:val="004A5698"/>
    <w:rsid w:val="004A572F"/>
    <w:rsid w:val="004A598C"/>
    <w:rsid w:val="004A5CA1"/>
    <w:rsid w:val="004A6D57"/>
    <w:rsid w:val="004A7C08"/>
    <w:rsid w:val="004B097B"/>
    <w:rsid w:val="004B1F52"/>
    <w:rsid w:val="004B284B"/>
    <w:rsid w:val="004B705C"/>
    <w:rsid w:val="004C00B8"/>
    <w:rsid w:val="004C292C"/>
    <w:rsid w:val="004C2C23"/>
    <w:rsid w:val="004C2F15"/>
    <w:rsid w:val="004C3A40"/>
    <w:rsid w:val="004C475A"/>
    <w:rsid w:val="004C6A7C"/>
    <w:rsid w:val="004C7B0C"/>
    <w:rsid w:val="004D06E8"/>
    <w:rsid w:val="004D0A62"/>
    <w:rsid w:val="004D1E45"/>
    <w:rsid w:val="004D1FBC"/>
    <w:rsid w:val="004D5A6A"/>
    <w:rsid w:val="004D6188"/>
    <w:rsid w:val="004D7DC3"/>
    <w:rsid w:val="004E163A"/>
    <w:rsid w:val="004E17EB"/>
    <w:rsid w:val="004E36C4"/>
    <w:rsid w:val="004E3E00"/>
    <w:rsid w:val="004E3E43"/>
    <w:rsid w:val="004E40EF"/>
    <w:rsid w:val="004E50E6"/>
    <w:rsid w:val="004E587B"/>
    <w:rsid w:val="004E600E"/>
    <w:rsid w:val="004F262B"/>
    <w:rsid w:val="004F3762"/>
    <w:rsid w:val="004F3D9C"/>
    <w:rsid w:val="004F47D4"/>
    <w:rsid w:val="004F5C82"/>
    <w:rsid w:val="004F5D73"/>
    <w:rsid w:val="00501931"/>
    <w:rsid w:val="00501D63"/>
    <w:rsid w:val="00501DA6"/>
    <w:rsid w:val="00503F37"/>
    <w:rsid w:val="005049FE"/>
    <w:rsid w:val="00504D33"/>
    <w:rsid w:val="005050E8"/>
    <w:rsid w:val="005070DA"/>
    <w:rsid w:val="005073D8"/>
    <w:rsid w:val="0051117C"/>
    <w:rsid w:val="005122B7"/>
    <w:rsid w:val="005122D6"/>
    <w:rsid w:val="00512358"/>
    <w:rsid w:val="005167C5"/>
    <w:rsid w:val="00516995"/>
    <w:rsid w:val="00521605"/>
    <w:rsid w:val="00522D60"/>
    <w:rsid w:val="00523089"/>
    <w:rsid w:val="00523EBE"/>
    <w:rsid w:val="00530F16"/>
    <w:rsid w:val="00534528"/>
    <w:rsid w:val="00534F11"/>
    <w:rsid w:val="005353FA"/>
    <w:rsid w:val="00535E41"/>
    <w:rsid w:val="00535E62"/>
    <w:rsid w:val="00536E22"/>
    <w:rsid w:val="0053742A"/>
    <w:rsid w:val="005376D7"/>
    <w:rsid w:val="005410F4"/>
    <w:rsid w:val="005412B1"/>
    <w:rsid w:val="00541BED"/>
    <w:rsid w:val="00542FC2"/>
    <w:rsid w:val="005448DC"/>
    <w:rsid w:val="0054574F"/>
    <w:rsid w:val="00550254"/>
    <w:rsid w:val="00550600"/>
    <w:rsid w:val="00551DF8"/>
    <w:rsid w:val="005521B5"/>
    <w:rsid w:val="00552FA2"/>
    <w:rsid w:val="0055412A"/>
    <w:rsid w:val="005613F4"/>
    <w:rsid w:val="0056244F"/>
    <w:rsid w:val="0056328C"/>
    <w:rsid w:val="005648EA"/>
    <w:rsid w:val="00565E45"/>
    <w:rsid w:val="005666D7"/>
    <w:rsid w:val="00566815"/>
    <w:rsid w:val="005677B0"/>
    <w:rsid w:val="00570D2B"/>
    <w:rsid w:val="0057151B"/>
    <w:rsid w:val="00571682"/>
    <w:rsid w:val="00572CF8"/>
    <w:rsid w:val="00573A37"/>
    <w:rsid w:val="005742A8"/>
    <w:rsid w:val="00574546"/>
    <w:rsid w:val="00576F2D"/>
    <w:rsid w:val="0058255E"/>
    <w:rsid w:val="00583365"/>
    <w:rsid w:val="005843A3"/>
    <w:rsid w:val="00590D2C"/>
    <w:rsid w:val="0059125E"/>
    <w:rsid w:val="0059189C"/>
    <w:rsid w:val="00591D40"/>
    <w:rsid w:val="0059364A"/>
    <w:rsid w:val="00595E1B"/>
    <w:rsid w:val="005A163D"/>
    <w:rsid w:val="005A4C9B"/>
    <w:rsid w:val="005B1750"/>
    <w:rsid w:val="005B31B5"/>
    <w:rsid w:val="005B35E1"/>
    <w:rsid w:val="005B3E7A"/>
    <w:rsid w:val="005B596B"/>
    <w:rsid w:val="005B7621"/>
    <w:rsid w:val="005C0E0F"/>
    <w:rsid w:val="005C14D1"/>
    <w:rsid w:val="005C2234"/>
    <w:rsid w:val="005C28B0"/>
    <w:rsid w:val="005C30F7"/>
    <w:rsid w:val="005C40D5"/>
    <w:rsid w:val="005C420B"/>
    <w:rsid w:val="005D0CDA"/>
    <w:rsid w:val="005D414A"/>
    <w:rsid w:val="005D60EF"/>
    <w:rsid w:val="005D6AE7"/>
    <w:rsid w:val="005D75D3"/>
    <w:rsid w:val="005E0C64"/>
    <w:rsid w:val="005E0E37"/>
    <w:rsid w:val="005E1911"/>
    <w:rsid w:val="005E554A"/>
    <w:rsid w:val="005E693A"/>
    <w:rsid w:val="005E6A55"/>
    <w:rsid w:val="005E713D"/>
    <w:rsid w:val="005F069D"/>
    <w:rsid w:val="005F15BC"/>
    <w:rsid w:val="005F2B4E"/>
    <w:rsid w:val="005F3416"/>
    <w:rsid w:val="005F47D9"/>
    <w:rsid w:val="005F516A"/>
    <w:rsid w:val="005F6D61"/>
    <w:rsid w:val="005F71C6"/>
    <w:rsid w:val="005F79D3"/>
    <w:rsid w:val="006005BC"/>
    <w:rsid w:val="00600688"/>
    <w:rsid w:val="0060085A"/>
    <w:rsid w:val="00601E08"/>
    <w:rsid w:val="006024BD"/>
    <w:rsid w:val="00603035"/>
    <w:rsid w:val="00604369"/>
    <w:rsid w:val="00605762"/>
    <w:rsid w:val="006061D7"/>
    <w:rsid w:val="006076DA"/>
    <w:rsid w:val="0061070B"/>
    <w:rsid w:val="00610CC3"/>
    <w:rsid w:val="00611A4F"/>
    <w:rsid w:val="00612DFF"/>
    <w:rsid w:val="006143D7"/>
    <w:rsid w:val="00615362"/>
    <w:rsid w:val="00615E07"/>
    <w:rsid w:val="006240B0"/>
    <w:rsid w:val="00624312"/>
    <w:rsid w:val="00624708"/>
    <w:rsid w:val="00624AA0"/>
    <w:rsid w:val="00624E25"/>
    <w:rsid w:val="00625B17"/>
    <w:rsid w:val="0062663B"/>
    <w:rsid w:val="00626987"/>
    <w:rsid w:val="006301AD"/>
    <w:rsid w:val="00630848"/>
    <w:rsid w:val="00632808"/>
    <w:rsid w:val="00635835"/>
    <w:rsid w:val="00636666"/>
    <w:rsid w:val="00640D7B"/>
    <w:rsid w:val="006424BA"/>
    <w:rsid w:val="00642715"/>
    <w:rsid w:val="00642FE8"/>
    <w:rsid w:val="006445CA"/>
    <w:rsid w:val="00644B1F"/>
    <w:rsid w:val="00647381"/>
    <w:rsid w:val="0065090F"/>
    <w:rsid w:val="00651931"/>
    <w:rsid w:val="00651FA4"/>
    <w:rsid w:val="00652371"/>
    <w:rsid w:val="00653F5E"/>
    <w:rsid w:val="006575F5"/>
    <w:rsid w:val="0066025D"/>
    <w:rsid w:val="00660E7C"/>
    <w:rsid w:val="00661780"/>
    <w:rsid w:val="006622A6"/>
    <w:rsid w:val="00664312"/>
    <w:rsid w:val="00664520"/>
    <w:rsid w:val="00664E70"/>
    <w:rsid w:val="00665E36"/>
    <w:rsid w:val="00666B4A"/>
    <w:rsid w:val="00672793"/>
    <w:rsid w:val="00672ABF"/>
    <w:rsid w:val="006730AF"/>
    <w:rsid w:val="00673793"/>
    <w:rsid w:val="00673D69"/>
    <w:rsid w:val="00675DF7"/>
    <w:rsid w:val="00676BB0"/>
    <w:rsid w:val="00682907"/>
    <w:rsid w:val="006836D4"/>
    <w:rsid w:val="00683ABC"/>
    <w:rsid w:val="00687ED3"/>
    <w:rsid w:val="006906DD"/>
    <w:rsid w:val="00690E42"/>
    <w:rsid w:val="0069276D"/>
    <w:rsid w:val="006932E9"/>
    <w:rsid w:val="00694F41"/>
    <w:rsid w:val="00695B42"/>
    <w:rsid w:val="00695D05"/>
    <w:rsid w:val="00696BA5"/>
    <w:rsid w:val="006972A3"/>
    <w:rsid w:val="0069740F"/>
    <w:rsid w:val="0069754E"/>
    <w:rsid w:val="006A0360"/>
    <w:rsid w:val="006A0692"/>
    <w:rsid w:val="006A1693"/>
    <w:rsid w:val="006A1D99"/>
    <w:rsid w:val="006A22D0"/>
    <w:rsid w:val="006A2C16"/>
    <w:rsid w:val="006A4C40"/>
    <w:rsid w:val="006A4DAD"/>
    <w:rsid w:val="006A52A3"/>
    <w:rsid w:val="006A6E38"/>
    <w:rsid w:val="006A79C4"/>
    <w:rsid w:val="006A7EE8"/>
    <w:rsid w:val="006B0442"/>
    <w:rsid w:val="006B071B"/>
    <w:rsid w:val="006B4FB8"/>
    <w:rsid w:val="006B52BD"/>
    <w:rsid w:val="006B5A46"/>
    <w:rsid w:val="006B5C82"/>
    <w:rsid w:val="006B6658"/>
    <w:rsid w:val="006B6A2F"/>
    <w:rsid w:val="006B6DAB"/>
    <w:rsid w:val="006B7052"/>
    <w:rsid w:val="006B7587"/>
    <w:rsid w:val="006B7E60"/>
    <w:rsid w:val="006C1150"/>
    <w:rsid w:val="006C36E0"/>
    <w:rsid w:val="006C3B96"/>
    <w:rsid w:val="006C723C"/>
    <w:rsid w:val="006D1107"/>
    <w:rsid w:val="006D336D"/>
    <w:rsid w:val="006D63A7"/>
    <w:rsid w:val="006D783E"/>
    <w:rsid w:val="006E22C7"/>
    <w:rsid w:val="006E2EE0"/>
    <w:rsid w:val="006E489D"/>
    <w:rsid w:val="006E4A11"/>
    <w:rsid w:val="006E6268"/>
    <w:rsid w:val="006E6CA7"/>
    <w:rsid w:val="006E717F"/>
    <w:rsid w:val="006E76DB"/>
    <w:rsid w:val="006E791B"/>
    <w:rsid w:val="006F3AE7"/>
    <w:rsid w:val="006F474C"/>
    <w:rsid w:val="006F4D82"/>
    <w:rsid w:val="006F7214"/>
    <w:rsid w:val="006F7EBD"/>
    <w:rsid w:val="0070233A"/>
    <w:rsid w:val="0070360E"/>
    <w:rsid w:val="00705DEA"/>
    <w:rsid w:val="00711F0A"/>
    <w:rsid w:val="007127C6"/>
    <w:rsid w:val="00714934"/>
    <w:rsid w:val="0071630B"/>
    <w:rsid w:val="0071718D"/>
    <w:rsid w:val="00717B5B"/>
    <w:rsid w:val="007200B4"/>
    <w:rsid w:val="0072161A"/>
    <w:rsid w:val="00723286"/>
    <w:rsid w:val="00723553"/>
    <w:rsid w:val="00726565"/>
    <w:rsid w:val="007329C7"/>
    <w:rsid w:val="00732E25"/>
    <w:rsid w:val="007330F9"/>
    <w:rsid w:val="00735153"/>
    <w:rsid w:val="00736462"/>
    <w:rsid w:val="007365F6"/>
    <w:rsid w:val="00741D14"/>
    <w:rsid w:val="00744A26"/>
    <w:rsid w:val="007462BC"/>
    <w:rsid w:val="00746C27"/>
    <w:rsid w:val="00747331"/>
    <w:rsid w:val="00747E18"/>
    <w:rsid w:val="00750F35"/>
    <w:rsid w:val="00751A3A"/>
    <w:rsid w:val="00752EE8"/>
    <w:rsid w:val="00755E1B"/>
    <w:rsid w:val="00756AF8"/>
    <w:rsid w:val="00757151"/>
    <w:rsid w:val="0076162D"/>
    <w:rsid w:val="0076166E"/>
    <w:rsid w:val="00764676"/>
    <w:rsid w:val="00765525"/>
    <w:rsid w:val="007669EC"/>
    <w:rsid w:val="0076703C"/>
    <w:rsid w:val="00772070"/>
    <w:rsid w:val="007720FF"/>
    <w:rsid w:val="007744C9"/>
    <w:rsid w:val="007745D0"/>
    <w:rsid w:val="0077780B"/>
    <w:rsid w:val="00781135"/>
    <w:rsid w:val="00782C39"/>
    <w:rsid w:val="00782C74"/>
    <w:rsid w:val="00782CF4"/>
    <w:rsid w:val="00784285"/>
    <w:rsid w:val="007847E3"/>
    <w:rsid w:val="007849BF"/>
    <w:rsid w:val="00784EE5"/>
    <w:rsid w:val="00785224"/>
    <w:rsid w:val="007864D1"/>
    <w:rsid w:val="00787111"/>
    <w:rsid w:val="007878C0"/>
    <w:rsid w:val="00787F22"/>
    <w:rsid w:val="007902D6"/>
    <w:rsid w:val="0079175C"/>
    <w:rsid w:val="00791BD3"/>
    <w:rsid w:val="007922D9"/>
    <w:rsid w:val="00794028"/>
    <w:rsid w:val="0079436C"/>
    <w:rsid w:val="00794421"/>
    <w:rsid w:val="00794949"/>
    <w:rsid w:val="007969E5"/>
    <w:rsid w:val="00796C07"/>
    <w:rsid w:val="007972E7"/>
    <w:rsid w:val="007A1E11"/>
    <w:rsid w:val="007A3080"/>
    <w:rsid w:val="007A30E7"/>
    <w:rsid w:val="007A4BF2"/>
    <w:rsid w:val="007A6783"/>
    <w:rsid w:val="007A6991"/>
    <w:rsid w:val="007B09C9"/>
    <w:rsid w:val="007B2A15"/>
    <w:rsid w:val="007B2CFA"/>
    <w:rsid w:val="007B2D99"/>
    <w:rsid w:val="007B4484"/>
    <w:rsid w:val="007B5757"/>
    <w:rsid w:val="007B5B55"/>
    <w:rsid w:val="007B6A63"/>
    <w:rsid w:val="007B7C59"/>
    <w:rsid w:val="007C0151"/>
    <w:rsid w:val="007C040D"/>
    <w:rsid w:val="007C0F2C"/>
    <w:rsid w:val="007C2325"/>
    <w:rsid w:val="007C30A8"/>
    <w:rsid w:val="007C6447"/>
    <w:rsid w:val="007C7D00"/>
    <w:rsid w:val="007D2023"/>
    <w:rsid w:val="007D289D"/>
    <w:rsid w:val="007D2BB3"/>
    <w:rsid w:val="007D4AB4"/>
    <w:rsid w:val="007E1238"/>
    <w:rsid w:val="007E4149"/>
    <w:rsid w:val="007E4B8A"/>
    <w:rsid w:val="007E5D7B"/>
    <w:rsid w:val="007E6C92"/>
    <w:rsid w:val="007F0830"/>
    <w:rsid w:val="007F4034"/>
    <w:rsid w:val="007F43DB"/>
    <w:rsid w:val="007F4908"/>
    <w:rsid w:val="007F5A9E"/>
    <w:rsid w:val="007F6165"/>
    <w:rsid w:val="0080043C"/>
    <w:rsid w:val="0080091C"/>
    <w:rsid w:val="0080121E"/>
    <w:rsid w:val="008033D1"/>
    <w:rsid w:val="00803F76"/>
    <w:rsid w:val="00805C22"/>
    <w:rsid w:val="008061ED"/>
    <w:rsid w:val="00806C76"/>
    <w:rsid w:val="00810372"/>
    <w:rsid w:val="0081069E"/>
    <w:rsid w:val="0081173A"/>
    <w:rsid w:val="00812D33"/>
    <w:rsid w:val="008147AD"/>
    <w:rsid w:val="0081500A"/>
    <w:rsid w:val="00815BBC"/>
    <w:rsid w:val="00816252"/>
    <w:rsid w:val="00820435"/>
    <w:rsid w:val="00821B33"/>
    <w:rsid w:val="008221E6"/>
    <w:rsid w:val="0082294C"/>
    <w:rsid w:val="00822EC4"/>
    <w:rsid w:val="00823A0B"/>
    <w:rsid w:val="00825AB3"/>
    <w:rsid w:val="008263C1"/>
    <w:rsid w:val="00826BD9"/>
    <w:rsid w:val="00826F7A"/>
    <w:rsid w:val="00827145"/>
    <w:rsid w:val="0082774E"/>
    <w:rsid w:val="00830711"/>
    <w:rsid w:val="00831037"/>
    <w:rsid w:val="00831D9A"/>
    <w:rsid w:val="00831F65"/>
    <w:rsid w:val="00832403"/>
    <w:rsid w:val="00832C2B"/>
    <w:rsid w:val="00832ED5"/>
    <w:rsid w:val="00833F2A"/>
    <w:rsid w:val="008349F3"/>
    <w:rsid w:val="00834A5E"/>
    <w:rsid w:val="00835C4C"/>
    <w:rsid w:val="00836A5D"/>
    <w:rsid w:val="00837570"/>
    <w:rsid w:val="00842213"/>
    <w:rsid w:val="00843563"/>
    <w:rsid w:val="00844F8E"/>
    <w:rsid w:val="008459B3"/>
    <w:rsid w:val="00845D69"/>
    <w:rsid w:val="00850342"/>
    <w:rsid w:val="008508D6"/>
    <w:rsid w:val="008517FE"/>
    <w:rsid w:val="00852F9F"/>
    <w:rsid w:val="00853596"/>
    <w:rsid w:val="00853686"/>
    <w:rsid w:val="008541DD"/>
    <w:rsid w:val="00855F24"/>
    <w:rsid w:val="0085675A"/>
    <w:rsid w:val="008610CB"/>
    <w:rsid w:val="008612AE"/>
    <w:rsid w:val="00861FED"/>
    <w:rsid w:val="008633CD"/>
    <w:rsid w:val="00864CBA"/>
    <w:rsid w:val="008659AE"/>
    <w:rsid w:val="00867CA4"/>
    <w:rsid w:val="0087054A"/>
    <w:rsid w:val="008705D3"/>
    <w:rsid w:val="00872ACD"/>
    <w:rsid w:val="00872F69"/>
    <w:rsid w:val="008749F4"/>
    <w:rsid w:val="00874A8E"/>
    <w:rsid w:val="008761FA"/>
    <w:rsid w:val="008815A3"/>
    <w:rsid w:val="00886508"/>
    <w:rsid w:val="00890495"/>
    <w:rsid w:val="008904C4"/>
    <w:rsid w:val="00890DFB"/>
    <w:rsid w:val="00891BF6"/>
    <w:rsid w:val="0089223D"/>
    <w:rsid w:val="00893194"/>
    <w:rsid w:val="00896C7A"/>
    <w:rsid w:val="0089733F"/>
    <w:rsid w:val="0089756B"/>
    <w:rsid w:val="008A0D36"/>
    <w:rsid w:val="008A13BA"/>
    <w:rsid w:val="008A298D"/>
    <w:rsid w:val="008A3444"/>
    <w:rsid w:val="008A43A7"/>
    <w:rsid w:val="008A5A5A"/>
    <w:rsid w:val="008B230B"/>
    <w:rsid w:val="008B2795"/>
    <w:rsid w:val="008B3CAE"/>
    <w:rsid w:val="008B4F02"/>
    <w:rsid w:val="008B4F33"/>
    <w:rsid w:val="008B5A82"/>
    <w:rsid w:val="008B6748"/>
    <w:rsid w:val="008B7E29"/>
    <w:rsid w:val="008C0994"/>
    <w:rsid w:val="008C0BEE"/>
    <w:rsid w:val="008C6CA2"/>
    <w:rsid w:val="008C764A"/>
    <w:rsid w:val="008D02F2"/>
    <w:rsid w:val="008D1292"/>
    <w:rsid w:val="008D13D3"/>
    <w:rsid w:val="008D1453"/>
    <w:rsid w:val="008D17C5"/>
    <w:rsid w:val="008D5F0A"/>
    <w:rsid w:val="008D666C"/>
    <w:rsid w:val="008E02D4"/>
    <w:rsid w:val="008E1974"/>
    <w:rsid w:val="008E3D1B"/>
    <w:rsid w:val="008E453B"/>
    <w:rsid w:val="008E61D0"/>
    <w:rsid w:val="008F15F9"/>
    <w:rsid w:val="008F1FF3"/>
    <w:rsid w:val="008F2127"/>
    <w:rsid w:val="008F3F26"/>
    <w:rsid w:val="008F57B3"/>
    <w:rsid w:val="008F6623"/>
    <w:rsid w:val="009011C2"/>
    <w:rsid w:val="00901A59"/>
    <w:rsid w:val="0090230C"/>
    <w:rsid w:val="00913F12"/>
    <w:rsid w:val="009156BD"/>
    <w:rsid w:val="00917996"/>
    <w:rsid w:val="00917FB5"/>
    <w:rsid w:val="00920170"/>
    <w:rsid w:val="009208CB"/>
    <w:rsid w:val="00921D22"/>
    <w:rsid w:val="00925169"/>
    <w:rsid w:val="009300EA"/>
    <w:rsid w:val="0093064D"/>
    <w:rsid w:val="009306E9"/>
    <w:rsid w:val="00930B80"/>
    <w:rsid w:val="00932E14"/>
    <w:rsid w:val="0093331C"/>
    <w:rsid w:val="00933516"/>
    <w:rsid w:val="00934692"/>
    <w:rsid w:val="00935528"/>
    <w:rsid w:val="00940B14"/>
    <w:rsid w:val="00942252"/>
    <w:rsid w:val="009437EE"/>
    <w:rsid w:val="009543D7"/>
    <w:rsid w:val="0095619E"/>
    <w:rsid w:val="009573D6"/>
    <w:rsid w:val="0095775A"/>
    <w:rsid w:val="009578E0"/>
    <w:rsid w:val="009608F6"/>
    <w:rsid w:val="00960F42"/>
    <w:rsid w:val="00961AD7"/>
    <w:rsid w:val="00964D7C"/>
    <w:rsid w:val="00965787"/>
    <w:rsid w:val="009668E3"/>
    <w:rsid w:val="00966E11"/>
    <w:rsid w:val="00971E3F"/>
    <w:rsid w:val="00972279"/>
    <w:rsid w:val="009727CA"/>
    <w:rsid w:val="00972C14"/>
    <w:rsid w:val="00974376"/>
    <w:rsid w:val="00974B9C"/>
    <w:rsid w:val="00974D5C"/>
    <w:rsid w:val="0097567B"/>
    <w:rsid w:val="00985B97"/>
    <w:rsid w:val="00986510"/>
    <w:rsid w:val="00986773"/>
    <w:rsid w:val="00990B7C"/>
    <w:rsid w:val="0099102B"/>
    <w:rsid w:val="00992123"/>
    <w:rsid w:val="00993109"/>
    <w:rsid w:val="009936F7"/>
    <w:rsid w:val="00996CB0"/>
    <w:rsid w:val="0099732E"/>
    <w:rsid w:val="009A0333"/>
    <w:rsid w:val="009A06FD"/>
    <w:rsid w:val="009A210B"/>
    <w:rsid w:val="009A2D67"/>
    <w:rsid w:val="009A32A0"/>
    <w:rsid w:val="009A3558"/>
    <w:rsid w:val="009A3F23"/>
    <w:rsid w:val="009A4302"/>
    <w:rsid w:val="009A4EE6"/>
    <w:rsid w:val="009A6AA7"/>
    <w:rsid w:val="009A7631"/>
    <w:rsid w:val="009A7AC8"/>
    <w:rsid w:val="009A7DAA"/>
    <w:rsid w:val="009B01AA"/>
    <w:rsid w:val="009B063E"/>
    <w:rsid w:val="009B10E3"/>
    <w:rsid w:val="009B1A6E"/>
    <w:rsid w:val="009B1DFE"/>
    <w:rsid w:val="009B22B3"/>
    <w:rsid w:val="009B324B"/>
    <w:rsid w:val="009B3352"/>
    <w:rsid w:val="009B34DB"/>
    <w:rsid w:val="009B35A2"/>
    <w:rsid w:val="009B4A08"/>
    <w:rsid w:val="009B4F0A"/>
    <w:rsid w:val="009B55DF"/>
    <w:rsid w:val="009B58C0"/>
    <w:rsid w:val="009B6759"/>
    <w:rsid w:val="009B6F7D"/>
    <w:rsid w:val="009B7414"/>
    <w:rsid w:val="009B771F"/>
    <w:rsid w:val="009C14AF"/>
    <w:rsid w:val="009C5E50"/>
    <w:rsid w:val="009D3750"/>
    <w:rsid w:val="009D38F9"/>
    <w:rsid w:val="009D3A7A"/>
    <w:rsid w:val="009D5AC8"/>
    <w:rsid w:val="009D61AA"/>
    <w:rsid w:val="009E0B13"/>
    <w:rsid w:val="009E1564"/>
    <w:rsid w:val="009E1A7E"/>
    <w:rsid w:val="009E1ED5"/>
    <w:rsid w:val="009E2818"/>
    <w:rsid w:val="009E7FCD"/>
    <w:rsid w:val="009F09A4"/>
    <w:rsid w:val="009F1D25"/>
    <w:rsid w:val="009F1D71"/>
    <w:rsid w:val="009F2D14"/>
    <w:rsid w:val="009F365C"/>
    <w:rsid w:val="009F386A"/>
    <w:rsid w:val="009F4211"/>
    <w:rsid w:val="009F4A42"/>
    <w:rsid w:val="009F740D"/>
    <w:rsid w:val="009F742F"/>
    <w:rsid w:val="00A004CB"/>
    <w:rsid w:val="00A0071D"/>
    <w:rsid w:val="00A018EC"/>
    <w:rsid w:val="00A046D9"/>
    <w:rsid w:val="00A05E56"/>
    <w:rsid w:val="00A06440"/>
    <w:rsid w:val="00A06652"/>
    <w:rsid w:val="00A06840"/>
    <w:rsid w:val="00A10357"/>
    <w:rsid w:val="00A11C3C"/>
    <w:rsid w:val="00A12F38"/>
    <w:rsid w:val="00A13CD7"/>
    <w:rsid w:val="00A15DFD"/>
    <w:rsid w:val="00A16AD9"/>
    <w:rsid w:val="00A2201A"/>
    <w:rsid w:val="00A235AA"/>
    <w:rsid w:val="00A2598C"/>
    <w:rsid w:val="00A26528"/>
    <w:rsid w:val="00A2683A"/>
    <w:rsid w:val="00A27987"/>
    <w:rsid w:val="00A30CBE"/>
    <w:rsid w:val="00A3170E"/>
    <w:rsid w:val="00A32020"/>
    <w:rsid w:val="00A32AF3"/>
    <w:rsid w:val="00A33524"/>
    <w:rsid w:val="00A36949"/>
    <w:rsid w:val="00A36C6E"/>
    <w:rsid w:val="00A40282"/>
    <w:rsid w:val="00A40A41"/>
    <w:rsid w:val="00A41F48"/>
    <w:rsid w:val="00A455A7"/>
    <w:rsid w:val="00A45D85"/>
    <w:rsid w:val="00A47B8C"/>
    <w:rsid w:val="00A51010"/>
    <w:rsid w:val="00A541E4"/>
    <w:rsid w:val="00A54364"/>
    <w:rsid w:val="00A54407"/>
    <w:rsid w:val="00A54BC8"/>
    <w:rsid w:val="00A55464"/>
    <w:rsid w:val="00A558E9"/>
    <w:rsid w:val="00A560E7"/>
    <w:rsid w:val="00A56632"/>
    <w:rsid w:val="00A56995"/>
    <w:rsid w:val="00A60C17"/>
    <w:rsid w:val="00A61EEC"/>
    <w:rsid w:val="00A64DCF"/>
    <w:rsid w:val="00A7220D"/>
    <w:rsid w:val="00A72879"/>
    <w:rsid w:val="00A729C7"/>
    <w:rsid w:val="00A72A79"/>
    <w:rsid w:val="00A73464"/>
    <w:rsid w:val="00A74421"/>
    <w:rsid w:val="00A757F7"/>
    <w:rsid w:val="00A75B08"/>
    <w:rsid w:val="00A75DCA"/>
    <w:rsid w:val="00A80049"/>
    <w:rsid w:val="00A8016E"/>
    <w:rsid w:val="00A80BF9"/>
    <w:rsid w:val="00A827BD"/>
    <w:rsid w:val="00A84811"/>
    <w:rsid w:val="00A85091"/>
    <w:rsid w:val="00A86E2C"/>
    <w:rsid w:val="00A8726E"/>
    <w:rsid w:val="00A87542"/>
    <w:rsid w:val="00A90102"/>
    <w:rsid w:val="00A922BD"/>
    <w:rsid w:val="00A927D5"/>
    <w:rsid w:val="00A950E6"/>
    <w:rsid w:val="00A95451"/>
    <w:rsid w:val="00A95FDD"/>
    <w:rsid w:val="00A9617A"/>
    <w:rsid w:val="00A97506"/>
    <w:rsid w:val="00AA1306"/>
    <w:rsid w:val="00AA22CF"/>
    <w:rsid w:val="00AA233A"/>
    <w:rsid w:val="00AA273D"/>
    <w:rsid w:val="00AA3ADF"/>
    <w:rsid w:val="00AA4F3D"/>
    <w:rsid w:val="00AA644D"/>
    <w:rsid w:val="00AA6B0F"/>
    <w:rsid w:val="00AB4B73"/>
    <w:rsid w:val="00AB5075"/>
    <w:rsid w:val="00AB532F"/>
    <w:rsid w:val="00AB6055"/>
    <w:rsid w:val="00AC0B59"/>
    <w:rsid w:val="00AC2346"/>
    <w:rsid w:val="00AC2D25"/>
    <w:rsid w:val="00AC328A"/>
    <w:rsid w:val="00AC3309"/>
    <w:rsid w:val="00AC3D9F"/>
    <w:rsid w:val="00AC556B"/>
    <w:rsid w:val="00AC56A0"/>
    <w:rsid w:val="00AC65A0"/>
    <w:rsid w:val="00AC6766"/>
    <w:rsid w:val="00AC6C18"/>
    <w:rsid w:val="00AC6F3B"/>
    <w:rsid w:val="00AC7A20"/>
    <w:rsid w:val="00AD063C"/>
    <w:rsid w:val="00AD08E6"/>
    <w:rsid w:val="00AD4B61"/>
    <w:rsid w:val="00AD6FFC"/>
    <w:rsid w:val="00AD788C"/>
    <w:rsid w:val="00AE124F"/>
    <w:rsid w:val="00AE2F5A"/>
    <w:rsid w:val="00AE6CBB"/>
    <w:rsid w:val="00AE6EDB"/>
    <w:rsid w:val="00AF05EF"/>
    <w:rsid w:val="00AF1A0A"/>
    <w:rsid w:val="00AF5038"/>
    <w:rsid w:val="00AF6530"/>
    <w:rsid w:val="00B007B4"/>
    <w:rsid w:val="00B0186A"/>
    <w:rsid w:val="00B026DB"/>
    <w:rsid w:val="00B02D5D"/>
    <w:rsid w:val="00B04DC0"/>
    <w:rsid w:val="00B05282"/>
    <w:rsid w:val="00B100FC"/>
    <w:rsid w:val="00B101EA"/>
    <w:rsid w:val="00B11385"/>
    <w:rsid w:val="00B11909"/>
    <w:rsid w:val="00B11A9F"/>
    <w:rsid w:val="00B1287B"/>
    <w:rsid w:val="00B14087"/>
    <w:rsid w:val="00B144A8"/>
    <w:rsid w:val="00B15978"/>
    <w:rsid w:val="00B15FC4"/>
    <w:rsid w:val="00B17536"/>
    <w:rsid w:val="00B17AF4"/>
    <w:rsid w:val="00B2109C"/>
    <w:rsid w:val="00B21D77"/>
    <w:rsid w:val="00B22681"/>
    <w:rsid w:val="00B22C8C"/>
    <w:rsid w:val="00B268A7"/>
    <w:rsid w:val="00B3035D"/>
    <w:rsid w:val="00B31E5C"/>
    <w:rsid w:val="00B325A0"/>
    <w:rsid w:val="00B3371C"/>
    <w:rsid w:val="00B412F2"/>
    <w:rsid w:val="00B42171"/>
    <w:rsid w:val="00B425DF"/>
    <w:rsid w:val="00B42D2E"/>
    <w:rsid w:val="00B44497"/>
    <w:rsid w:val="00B44A50"/>
    <w:rsid w:val="00B44D5C"/>
    <w:rsid w:val="00B45934"/>
    <w:rsid w:val="00B46A93"/>
    <w:rsid w:val="00B5161A"/>
    <w:rsid w:val="00B52F18"/>
    <w:rsid w:val="00B53593"/>
    <w:rsid w:val="00B56E77"/>
    <w:rsid w:val="00B575CA"/>
    <w:rsid w:val="00B613D4"/>
    <w:rsid w:val="00B61CBE"/>
    <w:rsid w:val="00B64D48"/>
    <w:rsid w:val="00B65BEA"/>
    <w:rsid w:val="00B66B5C"/>
    <w:rsid w:val="00B67921"/>
    <w:rsid w:val="00B67A8E"/>
    <w:rsid w:val="00B7202B"/>
    <w:rsid w:val="00B73239"/>
    <w:rsid w:val="00B7364C"/>
    <w:rsid w:val="00B73801"/>
    <w:rsid w:val="00B73F13"/>
    <w:rsid w:val="00B7526B"/>
    <w:rsid w:val="00B75592"/>
    <w:rsid w:val="00B762CD"/>
    <w:rsid w:val="00B77770"/>
    <w:rsid w:val="00B77D99"/>
    <w:rsid w:val="00B8034C"/>
    <w:rsid w:val="00B8076E"/>
    <w:rsid w:val="00B80EE7"/>
    <w:rsid w:val="00B81089"/>
    <w:rsid w:val="00B8130D"/>
    <w:rsid w:val="00B8198C"/>
    <w:rsid w:val="00B823E1"/>
    <w:rsid w:val="00B83DDB"/>
    <w:rsid w:val="00B83F6F"/>
    <w:rsid w:val="00B86080"/>
    <w:rsid w:val="00B860F8"/>
    <w:rsid w:val="00B906BC"/>
    <w:rsid w:val="00B906E4"/>
    <w:rsid w:val="00B94505"/>
    <w:rsid w:val="00B945E0"/>
    <w:rsid w:val="00B95088"/>
    <w:rsid w:val="00B95D73"/>
    <w:rsid w:val="00B95FC9"/>
    <w:rsid w:val="00B97826"/>
    <w:rsid w:val="00BA3449"/>
    <w:rsid w:val="00BA3F6B"/>
    <w:rsid w:val="00BA4603"/>
    <w:rsid w:val="00BA4A28"/>
    <w:rsid w:val="00BA5839"/>
    <w:rsid w:val="00BB26F6"/>
    <w:rsid w:val="00BB35D4"/>
    <w:rsid w:val="00BB389A"/>
    <w:rsid w:val="00BB3E0A"/>
    <w:rsid w:val="00BB40C9"/>
    <w:rsid w:val="00BB4866"/>
    <w:rsid w:val="00BB4AB6"/>
    <w:rsid w:val="00BB4B91"/>
    <w:rsid w:val="00BB5FD9"/>
    <w:rsid w:val="00BB657F"/>
    <w:rsid w:val="00BC0AF0"/>
    <w:rsid w:val="00BC4945"/>
    <w:rsid w:val="00BC705D"/>
    <w:rsid w:val="00BC7E62"/>
    <w:rsid w:val="00BD1B9E"/>
    <w:rsid w:val="00BD252F"/>
    <w:rsid w:val="00BD318C"/>
    <w:rsid w:val="00BD3B21"/>
    <w:rsid w:val="00BD4C0F"/>
    <w:rsid w:val="00BD547D"/>
    <w:rsid w:val="00BD628A"/>
    <w:rsid w:val="00BD64A2"/>
    <w:rsid w:val="00BD676E"/>
    <w:rsid w:val="00BE0922"/>
    <w:rsid w:val="00BE1EEE"/>
    <w:rsid w:val="00BE22A6"/>
    <w:rsid w:val="00BE3549"/>
    <w:rsid w:val="00BE35B9"/>
    <w:rsid w:val="00BE5080"/>
    <w:rsid w:val="00BE614C"/>
    <w:rsid w:val="00BE7950"/>
    <w:rsid w:val="00BF356A"/>
    <w:rsid w:val="00BF454A"/>
    <w:rsid w:val="00BF63A1"/>
    <w:rsid w:val="00BF695C"/>
    <w:rsid w:val="00C002B7"/>
    <w:rsid w:val="00C0167D"/>
    <w:rsid w:val="00C01AEC"/>
    <w:rsid w:val="00C0344B"/>
    <w:rsid w:val="00C03BD5"/>
    <w:rsid w:val="00C04F95"/>
    <w:rsid w:val="00C061A8"/>
    <w:rsid w:val="00C0634A"/>
    <w:rsid w:val="00C06AEC"/>
    <w:rsid w:val="00C06CB9"/>
    <w:rsid w:val="00C071A7"/>
    <w:rsid w:val="00C1048B"/>
    <w:rsid w:val="00C12094"/>
    <w:rsid w:val="00C12894"/>
    <w:rsid w:val="00C12D2C"/>
    <w:rsid w:val="00C138F4"/>
    <w:rsid w:val="00C14A5B"/>
    <w:rsid w:val="00C15711"/>
    <w:rsid w:val="00C219AC"/>
    <w:rsid w:val="00C21C48"/>
    <w:rsid w:val="00C23A7E"/>
    <w:rsid w:val="00C247C4"/>
    <w:rsid w:val="00C25633"/>
    <w:rsid w:val="00C268C8"/>
    <w:rsid w:val="00C30226"/>
    <w:rsid w:val="00C30837"/>
    <w:rsid w:val="00C30B81"/>
    <w:rsid w:val="00C329B7"/>
    <w:rsid w:val="00C33D09"/>
    <w:rsid w:val="00C35125"/>
    <w:rsid w:val="00C3520C"/>
    <w:rsid w:val="00C3554A"/>
    <w:rsid w:val="00C36AAC"/>
    <w:rsid w:val="00C37B48"/>
    <w:rsid w:val="00C4138A"/>
    <w:rsid w:val="00C42FF0"/>
    <w:rsid w:val="00C4337D"/>
    <w:rsid w:val="00C4421C"/>
    <w:rsid w:val="00C44A37"/>
    <w:rsid w:val="00C4543B"/>
    <w:rsid w:val="00C45BFF"/>
    <w:rsid w:val="00C47DEF"/>
    <w:rsid w:val="00C51AA9"/>
    <w:rsid w:val="00C53C6A"/>
    <w:rsid w:val="00C53FB7"/>
    <w:rsid w:val="00C5414A"/>
    <w:rsid w:val="00C567B6"/>
    <w:rsid w:val="00C56C3E"/>
    <w:rsid w:val="00C56C92"/>
    <w:rsid w:val="00C5730F"/>
    <w:rsid w:val="00C57DC7"/>
    <w:rsid w:val="00C60A81"/>
    <w:rsid w:val="00C61885"/>
    <w:rsid w:val="00C623B0"/>
    <w:rsid w:val="00C624D9"/>
    <w:rsid w:val="00C632DA"/>
    <w:rsid w:val="00C63D2C"/>
    <w:rsid w:val="00C64F27"/>
    <w:rsid w:val="00C6503F"/>
    <w:rsid w:val="00C6536C"/>
    <w:rsid w:val="00C674D5"/>
    <w:rsid w:val="00C710D3"/>
    <w:rsid w:val="00C722CE"/>
    <w:rsid w:val="00C735E8"/>
    <w:rsid w:val="00C75886"/>
    <w:rsid w:val="00C77D31"/>
    <w:rsid w:val="00C77E64"/>
    <w:rsid w:val="00C8191D"/>
    <w:rsid w:val="00C833AA"/>
    <w:rsid w:val="00C83F1C"/>
    <w:rsid w:val="00C86A5E"/>
    <w:rsid w:val="00C871C7"/>
    <w:rsid w:val="00C8723F"/>
    <w:rsid w:val="00C87CE6"/>
    <w:rsid w:val="00C90C72"/>
    <w:rsid w:val="00C90C87"/>
    <w:rsid w:val="00C9168F"/>
    <w:rsid w:val="00C92B2F"/>
    <w:rsid w:val="00C93710"/>
    <w:rsid w:val="00C9650E"/>
    <w:rsid w:val="00CA14B3"/>
    <w:rsid w:val="00CA3598"/>
    <w:rsid w:val="00CA3664"/>
    <w:rsid w:val="00CA3BF4"/>
    <w:rsid w:val="00CA3C96"/>
    <w:rsid w:val="00CA43FB"/>
    <w:rsid w:val="00CA56BB"/>
    <w:rsid w:val="00CA7194"/>
    <w:rsid w:val="00CA7A0B"/>
    <w:rsid w:val="00CB3333"/>
    <w:rsid w:val="00CB505B"/>
    <w:rsid w:val="00CB5D24"/>
    <w:rsid w:val="00CB5F36"/>
    <w:rsid w:val="00CB7406"/>
    <w:rsid w:val="00CB7F24"/>
    <w:rsid w:val="00CC40EF"/>
    <w:rsid w:val="00CC58C0"/>
    <w:rsid w:val="00CC5B2A"/>
    <w:rsid w:val="00CD5975"/>
    <w:rsid w:val="00CE1E50"/>
    <w:rsid w:val="00CE23F2"/>
    <w:rsid w:val="00CE3347"/>
    <w:rsid w:val="00CE403A"/>
    <w:rsid w:val="00CE455C"/>
    <w:rsid w:val="00CE5C75"/>
    <w:rsid w:val="00CE669A"/>
    <w:rsid w:val="00CF021A"/>
    <w:rsid w:val="00CF084E"/>
    <w:rsid w:val="00CF44DD"/>
    <w:rsid w:val="00CF5A06"/>
    <w:rsid w:val="00CF65E3"/>
    <w:rsid w:val="00D00D7F"/>
    <w:rsid w:val="00D02A7F"/>
    <w:rsid w:val="00D03DEF"/>
    <w:rsid w:val="00D03F11"/>
    <w:rsid w:val="00D059C2"/>
    <w:rsid w:val="00D12C93"/>
    <w:rsid w:val="00D14264"/>
    <w:rsid w:val="00D16483"/>
    <w:rsid w:val="00D172FB"/>
    <w:rsid w:val="00D17961"/>
    <w:rsid w:val="00D20F36"/>
    <w:rsid w:val="00D215F6"/>
    <w:rsid w:val="00D21846"/>
    <w:rsid w:val="00D22107"/>
    <w:rsid w:val="00D22119"/>
    <w:rsid w:val="00D25D3D"/>
    <w:rsid w:val="00D263BB"/>
    <w:rsid w:val="00D26724"/>
    <w:rsid w:val="00D301C9"/>
    <w:rsid w:val="00D3060F"/>
    <w:rsid w:val="00D3098F"/>
    <w:rsid w:val="00D32596"/>
    <w:rsid w:val="00D35F42"/>
    <w:rsid w:val="00D37308"/>
    <w:rsid w:val="00D41498"/>
    <w:rsid w:val="00D419F8"/>
    <w:rsid w:val="00D4255B"/>
    <w:rsid w:val="00D42782"/>
    <w:rsid w:val="00D45C2F"/>
    <w:rsid w:val="00D45F07"/>
    <w:rsid w:val="00D46180"/>
    <w:rsid w:val="00D466D6"/>
    <w:rsid w:val="00D50471"/>
    <w:rsid w:val="00D5078D"/>
    <w:rsid w:val="00D517FC"/>
    <w:rsid w:val="00D518B1"/>
    <w:rsid w:val="00D51B2B"/>
    <w:rsid w:val="00D52268"/>
    <w:rsid w:val="00D536F4"/>
    <w:rsid w:val="00D5450C"/>
    <w:rsid w:val="00D545D8"/>
    <w:rsid w:val="00D54612"/>
    <w:rsid w:val="00D55CDE"/>
    <w:rsid w:val="00D55DDF"/>
    <w:rsid w:val="00D57877"/>
    <w:rsid w:val="00D57A14"/>
    <w:rsid w:val="00D62AE7"/>
    <w:rsid w:val="00D63069"/>
    <w:rsid w:val="00D653B9"/>
    <w:rsid w:val="00D65589"/>
    <w:rsid w:val="00D65E48"/>
    <w:rsid w:val="00D66185"/>
    <w:rsid w:val="00D720D2"/>
    <w:rsid w:val="00D72C48"/>
    <w:rsid w:val="00D7475C"/>
    <w:rsid w:val="00D74E08"/>
    <w:rsid w:val="00D75A93"/>
    <w:rsid w:val="00D7663B"/>
    <w:rsid w:val="00D76768"/>
    <w:rsid w:val="00D80CF0"/>
    <w:rsid w:val="00D82A64"/>
    <w:rsid w:val="00D8393D"/>
    <w:rsid w:val="00D85332"/>
    <w:rsid w:val="00D86450"/>
    <w:rsid w:val="00D86985"/>
    <w:rsid w:val="00D86C63"/>
    <w:rsid w:val="00D87421"/>
    <w:rsid w:val="00D87720"/>
    <w:rsid w:val="00D916CD"/>
    <w:rsid w:val="00D91930"/>
    <w:rsid w:val="00D91ECF"/>
    <w:rsid w:val="00D94ABE"/>
    <w:rsid w:val="00D94AF9"/>
    <w:rsid w:val="00D958DE"/>
    <w:rsid w:val="00D95EB5"/>
    <w:rsid w:val="00D962E5"/>
    <w:rsid w:val="00D96BF9"/>
    <w:rsid w:val="00D97B83"/>
    <w:rsid w:val="00D97DB9"/>
    <w:rsid w:val="00DA07EF"/>
    <w:rsid w:val="00DA1528"/>
    <w:rsid w:val="00DA1CEE"/>
    <w:rsid w:val="00DA22CC"/>
    <w:rsid w:val="00DA39FC"/>
    <w:rsid w:val="00DA4C77"/>
    <w:rsid w:val="00DB0F64"/>
    <w:rsid w:val="00DB3001"/>
    <w:rsid w:val="00DB33DC"/>
    <w:rsid w:val="00DB5491"/>
    <w:rsid w:val="00DB66CA"/>
    <w:rsid w:val="00DB6E80"/>
    <w:rsid w:val="00DC08EB"/>
    <w:rsid w:val="00DC0FAA"/>
    <w:rsid w:val="00DC1397"/>
    <w:rsid w:val="00DC234C"/>
    <w:rsid w:val="00DC2865"/>
    <w:rsid w:val="00DC52C2"/>
    <w:rsid w:val="00DC6765"/>
    <w:rsid w:val="00DD1B98"/>
    <w:rsid w:val="00DD1F0E"/>
    <w:rsid w:val="00DD276D"/>
    <w:rsid w:val="00DD2DDC"/>
    <w:rsid w:val="00DD34FC"/>
    <w:rsid w:val="00DD3EFE"/>
    <w:rsid w:val="00DD4F29"/>
    <w:rsid w:val="00DD626D"/>
    <w:rsid w:val="00DE0586"/>
    <w:rsid w:val="00DE0833"/>
    <w:rsid w:val="00DE0835"/>
    <w:rsid w:val="00DE15B9"/>
    <w:rsid w:val="00DE2254"/>
    <w:rsid w:val="00DE4575"/>
    <w:rsid w:val="00DE48C4"/>
    <w:rsid w:val="00DE4AA3"/>
    <w:rsid w:val="00DF0FCD"/>
    <w:rsid w:val="00DF1248"/>
    <w:rsid w:val="00DF1DBB"/>
    <w:rsid w:val="00DF5952"/>
    <w:rsid w:val="00DF700A"/>
    <w:rsid w:val="00DF7F09"/>
    <w:rsid w:val="00E012A2"/>
    <w:rsid w:val="00E033A4"/>
    <w:rsid w:val="00E04E46"/>
    <w:rsid w:val="00E04F29"/>
    <w:rsid w:val="00E05025"/>
    <w:rsid w:val="00E06266"/>
    <w:rsid w:val="00E07FB3"/>
    <w:rsid w:val="00E12EE1"/>
    <w:rsid w:val="00E17482"/>
    <w:rsid w:val="00E1752E"/>
    <w:rsid w:val="00E2046E"/>
    <w:rsid w:val="00E22B76"/>
    <w:rsid w:val="00E22BBD"/>
    <w:rsid w:val="00E30D36"/>
    <w:rsid w:val="00E32D39"/>
    <w:rsid w:val="00E34288"/>
    <w:rsid w:val="00E34D51"/>
    <w:rsid w:val="00E36F5F"/>
    <w:rsid w:val="00E40543"/>
    <w:rsid w:val="00E40808"/>
    <w:rsid w:val="00E41927"/>
    <w:rsid w:val="00E41C11"/>
    <w:rsid w:val="00E42B52"/>
    <w:rsid w:val="00E43D3E"/>
    <w:rsid w:val="00E43F7D"/>
    <w:rsid w:val="00E44773"/>
    <w:rsid w:val="00E468BD"/>
    <w:rsid w:val="00E46D3F"/>
    <w:rsid w:val="00E5009B"/>
    <w:rsid w:val="00E51EDC"/>
    <w:rsid w:val="00E5302B"/>
    <w:rsid w:val="00E5392D"/>
    <w:rsid w:val="00E548E1"/>
    <w:rsid w:val="00E5669E"/>
    <w:rsid w:val="00E56B35"/>
    <w:rsid w:val="00E62353"/>
    <w:rsid w:val="00E62B06"/>
    <w:rsid w:val="00E6395C"/>
    <w:rsid w:val="00E641B6"/>
    <w:rsid w:val="00E647CF"/>
    <w:rsid w:val="00E64907"/>
    <w:rsid w:val="00E652A5"/>
    <w:rsid w:val="00E65886"/>
    <w:rsid w:val="00E658D4"/>
    <w:rsid w:val="00E65CF1"/>
    <w:rsid w:val="00E66CF8"/>
    <w:rsid w:val="00E66F0A"/>
    <w:rsid w:val="00E6700C"/>
    <w:rsid w:val="00E67ABD"/>
    <w:rsid w:val="00E72311"/>
    <w:rsid w:val="00E72702"/>
    <w:rsid w:val="00E75AAE"/>
    <w:rsid w:val="00E75EBB"/>
    <w:rsid w:val="00E76382"/>
    <w:rsid w:val="00E76739"/>
    <w:rsid w:val="00E7694B"/>
    <w:rsid w:val="00E804DB"/>
    <w:rsid w:val="00E80D02"/>
    <w:rsid w:val="00E81C10"/>
    <w:rsid w:val="00E81DF1"/>
    <w:rsid w:val="00E834BD"/>
    <w:rsid w:val="00E83AF9"/>
    <w:rsid w:val="00E8675C"/>
    <w:rsid w:val="00E91702"/>
    <w:rsid w:val="00E93DCB"/>
    <w:rsid w:val="00E94D17"/>
    <w:rsid w:val="00E94DC4"/>
    <w:rsid w:val="00E95DCA"/>
    <w:rsid w:val="00E965B2"/>
    <w:rsid w:val="00E96A84"/>
    <w:rsid w:val="00EA0A28"/>
    <w:rsid w:val="00EA0D4D"/>
    <w:rsid w:val="00EA1575"/>
    <w:rsid w:val="00EA1850"/>
    <w:rsid w:val="00EA365F"/>
    <w:rsid w:val="00EA40E3"/>
    <w:rsid w:val="00EA43FA"/>
    <w:rsid w:val="00EA5FF2"/>
    <w:rsid w:val="00EA620A"/>
    <w:rsid w:val="00EA63C1"/>
    <w:rsid w:val="00EA756E"/>
    <w:rsid w:val="00EA7BBE"/>
    <w:rsid w:val="00EB1927"/>
    <w:rsid w:val="00EB2BDE"/>
    <w:rsid w:val="00EB464C"/>
    <w:rsid w:val="00EB6134"/>
    <w:rsid w:val="00EB7163"/>
    <w:rsid w:val="00EB742D"/>
    <w:rsid w:val="00EB786C"/>
    <w:rsid w:val="00EB7B93"/>
    <w:rsid w:val="00EC004B"/>
    <w:rsid w:val="00EC0F12"/>
    <w:rsid w:val="00EC3217"/>
    <w:rsid w:val="00EC3A87"/>
    <w:rsid w:val="00EC3B65"/>
    <w:rsid w:val="00EC683F"/>
    <w:rsid w:val="00EC780D"/>
    <w:rsid w:val="00EC7AF0"/>
    <w:rsid w:val="00ED0DB5"/>
    <w:rsid w:val="00ED0DE9"/>
    <w:rsid w:val="00ED1BD0"/>
    <w:rsid w:val="00ED1DBE"/>
    <w:rsid w:val="00ED1EB9"/>
    <w:rsid w:val="00ED2F83"/>
    <w:rsid w:val="00ED4063"/>
    <w:rsid w:val="00ED4067"/>
    <w:rsid w:val="00ED4963"/>
    <w:rsid w:val="00ED5C0E"/>
    <w:rsid w:val="00ED5F53"/>
    <w:rsid w:val="00ED6FED"/>
    <w:rsid w:val="00ED768B"/>
    <w:rsid w:val="00EE0344"/>
    <w:rsid w:val="00EE080B"/>
    <w:rsid w:val="00EE09C7"/>
    <w:rsid w:val="00EE13B7"/>
    <w:rsid w:val="00EE146D"/>
    <w:rsid w:val="00EE2090"/>
    <w:rsid w:val="00EE3160"/>
    <w:rsid w:val="00EE5D02"/>
    <w:rsid w:val="00EE746E"/>
    <w:rsid w:val="00EF068A"/>
    <w:rsid w:val="00EF21E7"/>
    <w:rsid w:val="00EF7718"/>
    <w:rsid w:val="00EF7777"/>
    <w:rsid w:val="00EF7B00"/>
    <w:rsid w:val="00F000E7"/>
    <w:rsid w:val="00F002DF"/>
    <w:rsid w:val="00F019A5"/>
    <w:rsid w:val="00F01FB4"/>
    <w:rsid w:val="00F04B99"/>
    <w:rsid w:val="00F06A85"/>
    <w:rsid w:val="00F07649"/>
    <w:rsid w:val="00F07737"/>
    <w:rsid w:val="00F116A9"/>
    <w:rsid w:val="00F1299B"/>
    <w:rsid w:val="00F131F2"/>
    <w:rsid w:val="00F14F1D"/>
    <w:rsid w:val="00F16069"/>
    <w:rsid w:val="00F16E8B"/>
    <w:rsid w:val="00F24937"/>
    <w:rsid w:val="00F25BBC"/>
    <w:rsid w:val="00F266D1"/>
    <w:rsid w:val="00F2672F"/>
    <w:rsid w:val="00F27FE9"/>
    <w:rsid w:val="00F30478"/>
    <w:rsid w:val="00F310CB"/>
    <w:rsid w:val="00F32C29"/>
    <w:rsid w:val="00F33006"/>
    <w:rsid w:val="00F33BA2"/>
    <w:rsid w:val="00F34DD7"/>
    <w:rsid w:val="00F35179"/>
    <w:rsid w:val="00F363B8"/>
    <w:rsid w:val="00F36E89"/>
    <w:rsid w:val="00F43C89"/>
    <w:rsid w:val="00F4470E"/>
    <w:rsid w:val="00F44797"/>
    <w:rsid w:val="00F44AA1"/>
    <w:rsid w:val="00F4691B"/>
    <w:rsid w:val="00F472B5"/>
    <w:rsid w:val="00F51CC1"/>
    <w:rsid w:val="00F53756"/>
    <w:rsid w:val="00F56E82"/>
    <w:rsid w:val="00F578A2"/>
    <w:rsid w:val="00F60BE9"/>
    <w:rsid w:val="00F61761"/>
    <w:rsid w:val="00F61B59"/>
    <w:rsid w:val="00F62232"/>
    <w:rsid w:val="00F62F10"/>
    <w:rsid w:val="00F7176F"/>
    <w:rsid w:val="00F7221B"/>
    <w:rsid w:val="00F74604"/>
    <w:rsid w:val="00F746C1"/>
    <w:rsid w:val="00F760D5"/>
    <w:rsid w:val="00F76480"/>
    <w:rsid w:val="00F77B98"/>
    <w:rsid w:val="00F803B5"/>
    <w:rsid w:val="00F80EDD"/>
    <w:rsid w:val="00F83D94"/>
    <w:rsid w:val="00F91DE9"/>
    <w:rsid w:val="00F928E9"/>
    <w:rsid w:val="00F93B71"/>
    <w:rsid w:val="00F96365"/>
    <w:rsid w:val="00F978F3"/>
    <w:rsid w:val="00FA0209"/>
    <w:rsid w:val="00FA1031"/>
    <w:rsid w:val="00FA4BF7"/>
    <w:rsid w:val="00FA4DC2"/>
    <w:rsid w:val="00FA4FC6"/>
    <w:rsid w:val="00FA5A38"/>
    <w:rsid w:val="00FB0808"/>
    <w:rsid w:val="00FB09C5"/>
    <w:rsid w:val="00FB165B"/>
    <w:rsid w:val="00FB341A"/>
    <w:rsid w:val="00FB6CF9"/>
    <w:rsid w:val="00FB78CA"/>
    <w:rsid w:val="00FB7D09"/>
    <w:rsid w:val="00FC07F4"/>
    <w:rsid w:val="00FC0EF4"/>
    <w:rsid w:val="00FC0F6F"/>
    <w:rsid w:val="00FC1190"/>
    <w:rsid w:val="00FC24FC"/>
    <w:rsid w:val="00FC2A54"/>
    <w:rsid w:val="00FC3038"/>
    <w:rsid w:val="00FC5356"/>
    <w:rsid w:val="00FC5964"/>
    <w:rsid w:val="00FC5FC6"/>
    <w:rsid w:val="00FC76A3"/>
    <w:rsid w:val="00FC76F3"/>
    <w:rsid w:val="00FC7EED"/>
    <w:rsid w:val="00FD1137"/>
    <w:rsid w:val="00FD1FED"/>
    <w:rsid w:val="00FD1FEF"/>
    <w:rsid w:val="00FD31A5"/>
    <w:rsid w:val="00FD3ECE"/>
    <w:rsid w:val="00FD54C9"/>
    <w:rsid w:val="00FD5C61"/>
    <w:rsid w:val="00FE2032"/>
    <w:rsid w:val="00FE27DF"/>
    <w:rsid w:val="00FE2F5E"/>
    <w:rsid w:val="00FE3469"/>
    <w:rsid w:val="00FE34C2"/>
    <w:rsid w:val="00FE424F"/>
    <w:rsid w:val="00FE4E0E"/>
    <w:rsid w:val="00FE50F2"/>
    <w:rsid w:val="00FE6C07"/>
    <w:rsid w:val="00FF351F"/>
    <w:rsid w:val="00FF4899"/>
    <w:rsid w:val="00FF53BB"/>
    <w:rsid w:val="00FF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04F734"/>
  <w15:docId w15:val="{B09DA328-8488-475E-B152-FF0B901E2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qFormat="1"/>
    <w:lsdException w:name="heading 5" w:semiHidden="1" w:uiPriority="9" w:unhideWhenUsed="1" w:qFormat="1"/>
    <w:lsdException w:name="heading 6" w:uiPriority="0" w:qFormat="1"/>
    <w:lsdException w:name="heading 7" w:uiPriority="0" w:qFormat="1"/>
    <w:lsdException w:name="heading 8" w:semiHidden="1" w:uiPriority="9" w:unhideWhenUsed="1" w:qFormat="1"/>
    <w:lsdException w:name="heading 9" w:uiPriority="0"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39"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0E6"/>
    <w:pPr>
      <w:spacing w:after="120"/>
    </w:pPr>
    <w:rPr>
      <w:rFonts w:ascii="Arial" w:hAnsi="Arial"/>
      <w:sz w:val="22"/>
      <w:lang w:val="en-IE" w:eastAsia="en-US"/>
    </w:rPr>
  </w:style>
  <w:style w:type="paragraph" w:styleId="Heading1">
    <w:name w:val="heading 1"/>
    <w:basedOn w:val="Normal"/>
    <w:next w:val="Normal"/>
    <w:link w:val="Heading1Char"/>
    <w:uiPriority w:val="9"/>
    <w:qFormat/>
    <w:rsid w:val="00A950E6"/>
    <w:pPr>
      <w:numPr>
        <w:numId w:val="6"/>
      </w:numPr>
      <w:spacing w:before="120"/>
      <w:outlineLvl w:val="0"/>
    </w:pPr>
    <w:rPr>
      <w:b/>
      <w:smallCaps/>
      <w:kern w:val="28"/>
      <w:sz w:val="28"/>
    </w:rPr>
  </w:style>
  <w:style w:type="paragraph" w:styleId="Heading2">
    <w:name w:val="heading 2"/>
    <w:basedOn w:val="Normal"/>
    <w:next w:val="Normal"/>
    <w:link w:val="Heading2Char"/>
    <w:qFormat/>
    <w:rsid w:val="00A950E6"/>
    <w:pPr>
      <w:numPr>
        <w:ilvl w:val="1"/>
        <w:numId w:val="6"/>
      </w:numPr>
      <w:spacing w:before="160" w:after="40"/>
      <w:outlineLvl w:val="1"/>
    </w:pPr>
    <w:rPr>
      <w:b/>
      <w:sz w:val="24"/>
    </w:rPr>
  </w:style>
  <w:style w:type="paragraph" w:styleId="Heading3">
    <w:name w:val="heading 3"/>
    <w:basedOn w:val="Normal"/>
    <w:next w:val="Normal"/>
    <w:qFormat/>
    <w:rsid w:val="00A950E6"/>
    <w:pPr>
      <w:numPr>
        <w:ilvl w:val="2"/>
        <w:numId w:val="6"/>
      </w:numPr>
      <w:spacing w:before="240" w:after="40"/>
      <w:outlineLvl w:val="2"/>
    </w:pPr>
    <w:rPr>
      <w:b/>
      <w:lang w:val="en-US"/>
    </w:rPr>
  </w:style>
  <w:style w:type="paragraph" w:styleId="Heading40">
    <w:name w:val="heading 4"/>
    <w:basedOn w:val="Normal"/>
    <w:next w:val="Normal"/>
    <w:qFormat/>
    <w:rsid w:val="00A950E6"/>
    <w:pPr>
      <w:keepNext/>
      <w:numPr>
        <w:ilvl w:val="3"/>
        <w:numId w:val="6"/>
      </w:numPr>
      <w:spacing w:before="240" w:after="60"/>
      <w:outlineLvl w:val="3"/>
    </w:pPr>
  </w:style>
  <w:style w:type="paragraph" w:styleId="Heading6">
    <w:name w:val="heading 6"/>
    <w:basedOn w:val="Normal"/>
    <w:next w:val="Normal"/>
    <w:qFormat/>
    <w:rsid w:val="00A950E6"/>
    <w:pPr>
      <w:keepNext/>
      <w:tabs>
        <w:tab w:val="left" w:pos="5220"/>
        <w:tab w:val="left" w:pos="7200"/>
      </w:tabs>
      <w:spacing w:after="0"/>
      <w:outlineLvl w:val="5"/>
    </w:pPr>
    <w:rPr>
      <w:b/>
    </w:rPr>
  </w:style>
  <w:style w:type="paragraph" w:styleId="Heading7">
    <w:name w:val="heading 7"/>
    <w:basedOn w:val="Normal"/>
    <w:next w:val="Normal"/>
    <w:qFormat/>
    <w:rsid w:val="00A950E6"/>
    <w:pPr>
      <w:keepNext/>
      <w:tabs>
        <w:tab w:val="left" w:pos="90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center"/>
      <w:outlineLvl w:val="6"/>
    </w:pPr>
    <w:rPr>
      <w:b/>
      <w:sz w:val="16"/>
    </w:rPr>
  </w:style>
  <w:style w:type="paragraph" w:styleId="Heading9">
    <w:name w:val="heading 9"/>
    <w:basedOn w:val="Normal"/>
    <w:next w:val="Normal"/>
    <w:qFormat/>
    <w:rsid w:val="00A950E6"/>
    <w:pPr>
      <w:keepNext/>
      <w:outlineLvl w:val="8"/>
    </w:pPr>
    <w:rPr>
      <w:rFonts w:ascii="Arial Narrow" w:hAnsi="Arial Narrow"/>
      <w:b/>
      <w:bCs/>
      <w:color w:val="FFFFFF"/>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yphenIndent">
    <w:name w:val="Hyphen Indent"/>
    <w:basedOn w:val="Normal"/>
    <w:rsid w:val="00A950E6"/>
    <w:pPr>
      <w:ind w:left="2376"/>
    </w:pPr>
  </w:style>
  <w:style w:type="paragraph" w:styleId="TOC3">
    <w:name w:val="toc 3"/>
    <w:basedOn w:val="Normal"/>
    <w:next w:val="Normal"/>
    <w:autoRedefine/>
    <w:uiPriority w:val="39"/>
    <w:rsid w:val="00A950E6"/>
    <w:pPr>
      <w:tabs>
        <w:tab w:val="right" w:pos="8928"/>
      </w:tabs>
      <w:spacing w:before="240" w:after="0"/>
    </w:pPr>
    <w:rPr>
      <w:b/>
      <w:caps/>
      <w:noProof/>
    </w:rPr>
  </w:style>
  <w:style w:type="paragraph" w:styleId="Title">
    <w:name w:val="Title"/>
    <w:basedOn w:val="Normal"/>
    <w:qFormat/>
    <w:rsid w:val="00A950E6"/>
    <w:pPr>
      <w:shd w:val="clear" w:color="auto" w:fill="000000"/>
      <w:tabs>
        <w:tab w:val="left" w:pos="5040"/>
        <w:tab w:val="left" w:pos="7027"/>
      </w:tabs>
      <w:spacing w:after="0"/>
      <w:jc w:val="center"/>
    </w:pPr>
    <w:rPr>
      <w:b/>
      <w:sz w:val="32"/>
    </w:rPr>
  </w:style>
  <w:style w:type="paragraph" w:styleId="Caption">
    <w:name w:val="caption"/>
    <w:basedOn w:val="Normal"/>
    <w:next w:val="Normal"/>
    <w:qFormat/>
    <w:rsid w:val="00A950E6"/>
    <w:pPr>
      <w:widowControl w:val="0"/>
      <w:spacing w:before="240" w:after="240"/>
      <w:ind w:left="1138"/>
    </w:pPr>
    <w:rPr>
      <w:i/>
    </w:rPr>
  </w:style>
  <w:style w:type="paragraph" w:customStyle="1" w:styleId="ContentsTitle">
    <w:name w:val="Contents Title"/>
    <w:basedOn w:val="Normal"/>
    <w:rsid w:val="00A950E6"/>
    <w:pPr>
      <w:spacing w:after="240" w:line="360" w:lineRule="auto"/>
      <w:jc w:val="center"/>
    </w:pPr>
    <w:rPr>
      <w:b/>
      <w:i/>
      <w:smallCaps/>
      <w:sz w:val="32"/>
      <w:lang w:val="en-US"/>
    </w:rPr>
  </w:style>
  <w:style w:type="paragraph" w:styleId="DocumentMap">
    <w:name w:val="Document Map"/>
    <w:basedOn w:val="Normal"/>
    <w:semiHidden/>
    <w:rsid w:val="00A950E6"/>
    <w:pPr>
      <w:shd w:val="clear" w:color="auto" w:fill="000080"/>
      <w:spacing w:line="360" w:lineRule="auto"/>
      <w:jc w:val="both"/>
    </w:pPr>
    <w:rPr>
      <w:rFonts w:ascii="Tahoma" w:hAnsi="Tahoma"/>
      <w:sz w:val="24"/>
      <w:lang w:val="en-US"/>
    </w:rPr>
  </w:style>
  <w:style w:type="paragraph" w:customStyle="1" w:styleId="EquationIndent">
    <w:name w:val="Equation Indent"/>
    <w:basedOn w:val="Normal"/>
    <w:rsid w:val="00A950E6"/>
    <w:pPr>
      <w:spacing w:before="120"/>
      <w:ind w:left="2880"/>
      <w:jc w:val="both"/>
    </w:pPr>
    <w:rPr>
      <w:sz w:val="24"/>
    </w:rPr>
  </w:style>
  <w:style w:type="paragraph" w:styleId="Footer">
    <w:name w:val="footer"/>
    <w:basedOn w:val="Normal"/>
    <w:semiHidden/>
    <w:rsid w:val="00A950E6"/>
    <w:pPr>
      <w:pBdr>
        <w:top w:val="single" w:sz="4" w:space="1" w:color="auto"/>
      </w:pBdr>
      <w:tabs>
        <w:tab w:val="center" w:pos="4320"/>
        <w:tab w:val="right" w:pos="8928"/>
      </w:tabs>
    </w:pPr>
    <w:rPr>
      <w:rFonts w:ascii="Arial Narrow" w:hAnsi="Arial Narrow"/>
      <w:sz w:val="20"/>
    </w:rPr>
  </w:style>
  <w:style w:type="paragraph" w:styleId="Header">
    <w:name w:val="header"/>
    <w:basedOn w:val="Normal"/>
    <w:semiHidden/>
    <w:rsid w:val="00A950E6"/>
    <w:pPr>
      <w:pBdr>
        <w:bottom w:val="single" w:sz="4" w:space="1" w:color="auto"/>
      </w:pBdr>
      <w:tabs>
        <w:tab w:val="center" w:pos="4320"/>
        <w:tab w:val="right" w:pos="8928"/>
      </w:tabs>
      <w:spacing w:after="0"/>
    </w:pPr>
    <w:rPr>
      <w:rFonts w:ascii="Arial Narrow" w:hAnsi="Arial Narrow"/>
      <w:sz w:val="20"/>
      <w:lang w:val="en-US"/>
    </w:rPr>
  </w:style>
  <w:style w:type="paragraph" w:customStyle="1" w:styleId="NormalIndent10">
    <w:name w:val="Normal Indent 1.0"/>
    <w:basedOn w:val="Normal"/>
    <w:rsid w:val="00A950E6"/>
    <w:pPr>
      <w:keepLines/>
      <w:spacing w:before="80"/>
      <w:ind w:left="1152"/>
    </w:pPr>
  </w:style>
  <w:style w:type="paragraph" w:customStyle="1" w:styleId="TableNormal1">
    <w:name w:val="Table Normal1"/>
    <w:basedOn w:val="Normal"/>
    <w:rsid w:val="00A950E6"/>
    <w:pPr>
      <w:keepNext/>
      <w:keepLines/>
      <w:spacing w:after="0"/>
    </w:pPr>
    <w:rPr>
      <w:rFonts w:ascii="Arial Narrow" w:hAnsi="Arial Narrow"/>
      <w:sz w:val="20"/>
    </w:rPr>
  </w:style>
  <w:style w:type="paragraph" w:styleId="TableofFigures">
    <w:name w:val="table of figures"/>
    <w:basedOn w:val="Normal"/>
    <w:next w:val="Normal"/>
    <w:semiHidden/>
    <w:rsid w:val="00A950E6"/>
    <w:pPr>
      <w:tabs>
        <w:tab w:val="left" w:pos="8505"/>
      </w:tabs>
      <w:spacing w:before="120"/>
    </w:pPr>
  </w:style>
  <w:style w:type="paragraph" w:styleId="TOC1">
    <w:name w:val="toc 1"/>
    <w:basedOn w:val="Normal"/>
    <w:next w:val="Normal"/>
    <w:autoRedefine/>
    <w:uiPriority w:val="39"/>
    <w:rsid w:val="008B4F33"/>
    <w:pPr>
      <w:tabs>
        <w:tab w:val="left" w:pos="720"/>
        <w:tab w:val="right" w:pos="8928"/>
      </w:tabs>
      <w:spacing w:before="60" w:after="0"/>
    </w:pPr>
    <w:rPr>
      <w:b/>
      <w:caps/>
      <w:noProof/>
    </w:rPr>
  </w:style>
  <w:style w:type="paragraph" w:styleId="TOC2">
    <w:name w:val="toc 2"/>
    <w:basedOn w:val="Normal"/>
    <w:next w:val="Normal"/>
    <w:autoRedefine/>
    <w:uiPriority w:val="39"/>
    <w:rsid w:val="00A47B8C"/>
    <w:pPr>
      <w:tabs>
        <w:tab w:val="left" w:pos="720"/>
        <w:tab w:val="left" w:pos="1440"/>
        <w:tab w:val="right" w:pos="8928"/>
      </w:tabs>
      <w:spacing w:before="120" w:after="0"/>
      <w:ind w:left="720"/>
    </w:pPr>
    <w:rPr>
      <w:noProof/>
    </w:rPr>
  </w:style>
  <w:style w:type="paragraph" w:customStyle="1" w:styleId="Bullet2">
    <w:name w:val="Bullet 2"/>
    <w:basedOn w:val="Normal"/>
    <w:rsid w:val="00A950E6"/>
    <w:pPr>
      <w:numPr>
        <w:numId w:val="2"/>
      </w:numPr>
      <w:spacing w:before="120"/>
    </w:pPr>
  </w:style>
  <w:style w:type="paragraph" w:customStyle="1" w:styleId="Figure">
    <w:name w:val="Figure"/>
    <w:basedOn w:val="Caption"/>
    <w:rsid w:val="00A950E6"/>
  </w:style>
  <w:style w:type="paragraph" w:customStyle="1" w:styleId="TableofFiguresList">
    <w:name w:val="Table of Figures List"/>
    <w:basedOn w:val="TableofFigures"/>
    <w:rsid w:val="00A950E6"/>
    <w:rPr>
      <w:b/>
    </w:rPr>
  </w:style>
  <w:style w:type="paragraph" w:styleId="Index1">
    <w:name w:val="index 1"/>
    <w:basedOn w:val="Normal"/>
    <w:next w:val="Normal"/>
    <w:autoRedefine/>
    <w:semiHidden/>
    <w:rsid w:val="00A950E6"/>
    <w:pPr>
      <w:tabs>
        <w:tab w:val="right" w:pos="4608"/>
      </w:tabs>
      <w:spacing w:after="0" w:line="360" w:lineRule="auto"/>
      <w:ind w:left="240" w:hanging="240"/>
    </w:pPr>
    <w:rPr>
      <w:rFonts w:ascii="Times New Roman" w:hAnsi="Times New Roman"/>
    </w:rPr>
  </w:style>
  <w:style w:type="character" w:styleId="PageNumber">
    <w:name w:val="page number"/>
    <w:basedOn w:val="DefaultParagraphFont"/>
    <w:semiHidden/>
    <w:rsid w:val="00A950E6"/>
  </w:style>
  <w:style w:type="paragraph" w:customStyle="1" w:styleId="NosList">
    <w:name w:val="Nos List"/>
    <w:basedOn w:val="NormalIndent10"/>
    <w:rsid w:val="00A950E6"/>
    <w:pPr>
      <w:numPr>
        <w:numId w:val="3"/>
      </w:numPr>
      <w:spacing w:before="120"/>
    </w:pPr>
  </w:style>
  <w:style w:type="paragraph" w:styleId="TOC4">
    <w:name w:val="toc 4"/>
    <w:basedOn w:val="Normal"/>
    <w:next w:val="Normal"/>
    <w:autoRedefine/>
    <w:semiHidden/>
    <w:rsid w:val="00A950E6"/>
    <w:pPr>
      <w:tabs>
        <w:tab w:val="right" w:pos="8928"/>
      </w:tabs>
      <w:ind w:left="720"/>
    </w:pPr>
    <w:rPr>
      <w:noProof/>
    </w:rPr>
  </w:style>
  <w:style w:type="paragraph" w:customStyle="1" w:styleId="Note">
    <w:name w:val="Note"/>
    <w:basedOn w:val="NormalIndent10"/>
    <w:rsid w:val="00A950E6"/>
    <w:pPr>
      <w:spacing w:before="120"/>
      <w:ind w:left="1858" w:hanging="720"/>
    </w:pPr>
  </w:style>
  <w:style w:type="paragraph" w:customStyle="1" w:styleId="ListofTables">
    <w:name w:val="List of Tables"/>
    <w:basedOn w:val="Normal"/>
    <w:rsid w:val="00A950E6"/>
    <w:pPr>
      <w:spacing w:before="120"/>
    </w:pPr>
    <w:rPr>
      <w:b/>
      <w:sz w:val="24"/>
    </w:rPr>
  </w:style>
  <w:style w:type="paragraph" w:customStyle="1" w:styleId="ListofFigures">
    <w:name w:val="List of Figures"/>
    <w:basedOn w:val="ListofTables"/>
    <w:rsid w:val="00A950E6"/>
    <w:pPr>
      <w:jc w:val="center"/>
    </w:pPr>
    <w:rPr>
      <w:smallCaps/>
      <w:sz w:val="28"/>
    </w:rPr>
  </w:style>
  <w:style w:type="paragraph" w:customStyle="1" w:styleId="ListofEquations">
    <w:name w:val="List of Equations"/>
    <w:basedOn w:val="ListofFigures"/>
    <w:rsid w:val="00A950E6"/>
  </w:style>
  <w:style w:type="paragraph" w:styleId="TOC5">
    <w:name w:val="toc 5"/>
    <w:basedOn w:val="Normal"/>
    <w:next w:val="Normal"/>
    <w:autoRedefine/>
    <w:semiHidden/>
    <w:rsid w:val="00A950E6"/>
    <w:pPr>
      <w:ind w:left="880"/>
    </w:pPr>
  </w:style>
  <w:style w:type="paragraph" w:styleId="TOC6">
    <w:name w:val="toc 6"/>
    <w:basedOn w:val="Normal"/>
    <w:next w:val="Normal"/>
    <w:autoRedefine/>
    <w:uiPriority w:val="39"/>
    <w:rsid w:val="00A950E6"/>
    <w:pPr>
      <w:ind w:left="1100"/>
    </w:pPr>
  </w:style>
  <w:style w:type="paragraph" w:styleId="TOC7">
    <w:name w:val="toc 7"/>
    <w:basedOn w:val="Normal"/>
    <w:next w:val="Normal"/>
    <w:autoRedefine/>
    <w:semiHidden/>
    <w:rsid w:val="00A950E6"/>
    <w:pPr>
      <w:ind w:left="1320"/>
    </w:pPr>
  </w:style>
  <w:style w:type="paragraph" w:styleId="TOC8">
    <w:name w:val="toc 8"/>
    <w:basedOn w:val="Normal"/>
    <w:next w:val="Normal"/>
    <w:autoRedefine/>
    <w:semiHidden/>
    <w:rsid w:val="00A950E6"/>
    <w:pPr>
      <w:ind w:left="1540"/>
    </w:pPr>
  </w:style>
  <w:style w:type="paragraph" w:styleId="TOC9">
    <w:name w:val="toc 9"/>
    <w:basedOn w:val="Normal"/>
    <w:next w:val="Normal"/>
    <w:autoRedefine/>
    <w:semiHidden/>
    <w:rsid w:val="00A950E6"/>
    <w:pPr>
      <w:ind w:left="1760"/>
    </w:pPr>
  </w:style>
  <w:style w:type="paragraph" w:customStyle="1" w:styleId="Indent2">
    <w:name w:val="Indent 2"/>
    <w:basedOn w:val="Normal"/>
    <w:rsid w:val="00A950E6"/>
    <w:pPr>
      <w:spacing w:before="80"/>
      <w:ind w:left="2016"/>
    </w:pPr>
  </w:style>
  <w:style w:type="paragraph" w:customStyle="1" w:styleId="AppendixName">
    <w:name w:val="Appendix Name"/>
    <w:basedOn w:val="Normal"/>
    <w:rsid w:val="00A950E6"/>
    <w:pPr>
      <w:spacing w:before="480"/>
      <w:jc w:val="center"/>
    </w:pPr>
    <w:rPr>
      <w:b/>
      <w:smallCaps/>
      <w:sz w:val="32"/>
    </w:rPr>
  </w:style>
  <w:style w:type="paragraph" w:customStyle="1" w:styleId="HyphenBullet">
    <w:name w:val="Hyphen Bullet"/>
    <w:basedOn w:val="Normal"/>
    <w:rsid w:val="00A950E6"/>
    <w:pPr>
      <w:numPr>
        <w:numId w:val="5"/>
      </w:numPr>
      <w:spacing w:before="60" w:after="60"/>
    </w:pPr>
  </w:style>
  <w:style w:type="paragraph" w:customStyle="1" w:styleId="Superscript">
    <w:name w:val="Superscript"/>
    <w:basedOn w:val="Normal"/>
    <w:rsid w:val="00A950E6"/>
    <w:rPr>
      <w:vertAlign w:val="superscript"/>
    </w:rPr>
  </w:style>
  <w:style w:type="paragraph" w:customStyle="1" w:styleId="Subscript">
    <w:name w:val="Subscript"/>
    <w:basedOn w:val="Normal"/>
    <w:rsid w:val="00A950E6"/>
    <w:rPr>
      <w:vertAlign w:val="subscript"/>
    </w:rPr>
  </w:style>
  <w:style w:type="paragraph" w:customStyle="1" w:styleId="appendix">
    <w:name w:val="appendix"/>
    <w:basedOn w:val="Normal"/>
    <w:rsid w:val="00A950E6"/>
    <w:pPr>
      <w:shd w:val="clear" w:color="auto" w:fill="000000"/>
      <w:spacing w:before="2160"/>
      <w:jc w:val="center"/>
    </w:pPr>
    <w:rPr>
      <w:b/>
      <w:smallCaps/>
      <w:sz w:val="36"/>
    </w:rPr>
  </w:style>
  <w:style w:type="paragraph" w:customStyle="1" w:styleId="Heading4">
    <w:name w:val="Heading4"/>
    <w:basedOn w:val="Normal"/>
    <w:rsid w:val="00A950E6"/>
    <w:pPr>
      <w:numPr>
        <w:numId w:val="1"/>
      </w:numPr>
    </w:pPr>
  </w:style>
  <w:style w:type="paragraph" w:customStyle="1" w:styleId="Bulletabc">
    <w:name w:val="Bullet abc"/>
    <w:basedOn w:val="Normal"/>
    <w:rsid w:val="00A950E6"/>
    <w:pPr>
      <w:numPr>
        <w:numId w:val="4"/>
      </w:numPr>
      <w:spacing w:before="120"/>
    </w:pPr>
  </w:style>
  <w:style w:type="paragraph" w:styleId="ListBullet2">
    <w:name w:val="List Bullet 2"/>
    <w:basedOn w:val="Normal"/>
    <w:autoRedefine/>
    <w:semiHidden/>
    <w:rsid w:val="00A950E6"/>
    <w:pPr>
      <w:tabs>
        <w:tab w:val="num" w:pos="643"/>
      </w:tabs>
      <w:ind w:left="643" w:hanging="360"/>
    </w:pPr>
  </w:style>
  <w:style w:type="paragraph" w:styleId="ListBullet">
    <w:name w:val="List Bullet"/>
    <w:basedOn w:val="Normal"/>
    <w:autoRedefine/>
    <w:semiHidden/>
    <w:rsid w:val="00A950E6"/>
    <w:pPr>
      <w:tabs>
        <w:tab w:val="num" w:pos="360"/>
      </w:tabs>
      <w:ind w:left="360" w:hanging="360"/>
    </w:pPr>
  </w:style>
  <w:style w:type="paragraph" w:customStyle="1" w:styleId="NormalIndent10Char">
    <w:name w:val="Normal Indent 1.0 Char"/>
    <w:basedOn w:val="Normal"/>
    <w:rsid w:val="00A950E6"/>
    <w:pPr>
      <w:keepLines/>
      <w:spacing w:before="80"/>
      <w:ind w:left="1152"/>
    </w:pPr>
  </w:style>
  <w:style w:type="paragraph" w:styleId="BodyTextIndent">
    <w:name w:val="Body Text Indent"/>
    <w:basedOn w:val="Normal"/>
    <w:semiHidden/>
    <w:rsid w:val="00A950E6"/>
    <w:pPr>
      <w:ind w:left="1134"/>
    </w:pPr>
  </w:style>
  <w:style w:type="character" w:customStyle="1" w:styleId="Heading1Char">
    <w:name w:val="Heading 1 Char"/>
    <w:basedOn w:val="DefaultParagraphFont"/>
    <w:link w:val="Heading1"/>
    <w:uiPriority w:val="9"/>
    <w:rsid w:val="007329C7"/>
    <w:rPr>
      <w:rFonts w:ascii="Arial" w:hAnsi="Arial"/>
      <w:b/>
      <w:smallCaps/>
      <w:kern w:val="28"/>
      <w:sz w:val="28"/>
      <w:lang w:val="en-IE" w:eastAsia="en-US"/>
    </w:rPr>
  </w:style>
  <w:style w:type="paragraph" w:styleId="BalloonText">
    <w:name w:val="Balloon Text"/>
    <w:basedOn w:val="Normal"/>
    <w:link w:val="BalloonTextChar"/>
    <w:uiPriority w:val="99"/>
    <w:semiHidden/>
    <w:unhideWhenUsed/>
    <w:rsid w:val="000A203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038"/>
    <w:rPr>
      <w:rFonts w:ascii="Tahoma" w:hAnsi="Tahoma" w:cs="Tahoma"/>
      <w:sz w:val="16"/>
      <w:szCs w:val="16"/>
      <w:lang w:val="en-IE" w:eastAsia="en-US"/>
    </w:rPr>
  </w:style>
  <w:style w:type="paragraph" w:styleId="EndnoteText">
    <w:name w:val="endnote text"/>
    <w:basedOn w:val="Normal"/>
    <w:link w:val="EndnoteTextChar"/>
    <w:uiPriority w:val="99"/>
    <w:semiHidden/>
    <w:unhideWhenUsed/>
    <w:rsid w:val="000A2038"/>
    <w:pPr>
      <w:spacing w:after="0"/>
    </w:pPr>
    <w:rPr>
      <w:sz w:val="20"/>
    </w:rPr>
  </w:style>
  <w:style w:type="character" w:customStyle="1" w:styleId="EndnoteTextChar">
    <w:name w:val="Endnote Text Char"/>
    <w:basedOn w:val="DefaultParagraphFont"/>
    <w:link w:val="EndnoteText"/>
    <w:uiPriority w:val="99"/>
    <w:semiHidden/>
    <w:rsid w:val="000A2038"/>
    <w:rPr>
      <w:rFonts w:ascii="Arial" w:hAnsi="Arial"/>
      <w:lang w:val="en-IE" w:eastAsia="en-US"/>
    </w:rPr>
  </w:style>
  <w:style w:type="character" w:styleId="EndnoteReference">
    <w:name w:val="endnote reference"/>
    <w:basedOn w:val="DefaultParagraphFont"/>
    <w:uiPriority w:val="99"/>
    <w:semiHidden/>
    <w:unhideWhenUsed/>
    <w:rsid w:val="000A2038"/>
    <w:rPr>
      <w:vertAlign w:val="superscript"/>
    </w:rPr>
  </w:style>
  <w:style w:type="paragraph" w:styleId="Bibliography">
    <w:name w:val="Bibliography"/>
    <w:basedOn w:val="Normal"/>
    <w:next w:val="Normal"/>
    <w:uiPriority w:val="37"/>
    <w:unhideWhenUsed/>
    <w:rsid w:val="000A2038"/>
  </w:style>
  <w:style w:type="character" w:styleId="Strong">
    <w:name w:val="Strong"/>
    <w:basedOn w:val="DefaultParagraphFont"/>
    <w:qFormat/>
    <w:rsid w:val="00D5078D"/>
    <w:rPr>
      <w:b/>
      <w:bCs/>
    </w:rPr>
  </w:style>
  <w:style w:type="paragraph" w:styleId="BodyText">
    <w:name w:val="Body Text"/>
    <w:basedOn w:val="Normal"/>
    <w:link w:val="BodyTextChar"/>
    <w:rsid w:val="0032254F"/>
    <w:pPr>
      <w:widowControl w:val="0"/>
    </w:pPr>
    <w:rPr>
      <w:rFonts w:ascii="Courier New" w:hAnsi="Courier New"/>
      <w:snapToGrid w:val="0"/>
      <w:sz w:val="20"/>
      <w:lang w:val="en-US"/>
    </w:rPr>
  </w:style>
  <w:style w:type="character" w:customStyle="1" w:styleId="BodyTextChar">
    <w:name w:val="Body Text Char"/>
    <w:basedOn w:val="DefaultParagraphFont"/>
    <w:link w:val="BodyText"/>
    <w:rsid w:val="0032254F"/>
    <w:rPr>
      <w:rFonts w:ascii="Courier New" w:hAnsi="Courier New"/>
      <w:snapToGrid w:val="0"/>
      <w:lang w:val="en-US" w:eastAsia="en-US"/>
    </w:rPr>
  </w:style>
  <w:style w:type="paragraph" w:styleId="ListParagraph">
    <w:name w:val="List Paragraph"/>
    <w:basedOn w:val="Normal"/>
    <w:uiPriority w:val="34"/>
    <w:qFormat/>
    <w:rsid w:val="00A541E4"/>
    <w:pPr>
      <w:ind w:left="720"/>
      <w:contextualSpacing/>
    </w:pPr>
  </w:style>
  <w:style w:type="character" w:styleId="CommentReference">
    <w:name w:val="annotation reference"/>
    <w:basedOn w:val="DefaultParagraphFont"/>
    <w:uiPriority w:val="99"/>
    <w:semiHidden/>
    <w:unhideWhenUsed/>
    <w:rsid w:val="0010566E"/>
    <w:rPr>
      <w:sz w:val="16"/>
      <w:szCs w:val="16"/>
    </w:rPr>
  </w:style>
  <w:style w:type="paragraph" w:styleId="CommentText">
    <w:name w:val="annotation text"/>
    <w:basedOn w:val="Normal"/>
    <w:link w:val="CommentTextChar"/>
    <w:uiPriority w:val="99"/>
    <w:semiHidden/>
    <w:unhideWhenUsed/>
    <w:rsid w:val="0010566E"/>
    <w:rPr>
      <w:sz w:val="20"/>
    </w:rPr>
  </w:style>
  <w:style w:type="character" w:customStyle="1" w:styleId="CommentTextChar">
    <w:name w:val="Comment Text Char"/>
    <w:basedOn w:val="DefaultParagraphFont"/>
    <w:link w:val="CommentText"/>
    <w:uiPriority w:val="99"/>
    <w:semiHidden/>
    <w:rsid w:val="0010566E"/>
    <w:rPr>
      <w:rFonts w:ascii="Arial" w:hAnsi="Arial"/>
      <w:lang w:val="en-IE" w:eastAsia="en-US"/>
    </w:rPr>
  </w:style>
  <w:style w:type="paragraph" w:styleId="CommentSubject">
    <w:name w:val="annotation subject"/>
    <w:basedOn w:val="CommentText"/>
    <w:next w:val="CommentText"/>
    <w:link w:val="CommentSubjectChar"/>
    <w:uiPriority w:val="99"/>
    <w:semiHidden/>
    <w:unhideWhenUsed/>
    <w:rsid w:val="0010566E"/>
    <w:rPr>
      <w:b/>
      <w:bCs/>
    </w:rPr>
  </w:style>
  <w:style w:type="character" w:customStyle="1" w:styleId="CommentSubjectChar">
    <w:name w:val="Comment Subject Char"/>
    <w:basedOn w:val="CommentTextChar"/>
    <w:link w:val="CommentSubject"/>
    <w:uiPriority w:val="99"/>
    <w:semiHidden/>
    <w:rsid w:val="0010566E"/>
    <w:rPr>
      <w:rFonts w:ascii="Arial" w:hAnsi="Arial"/>
      <w:b/>
      <w:bCs/>
      <w:lang w:val="en-IE" w:eastAsia="en-US"/>
    </w:rPr>
  </w:style>
  <w:style w:type="paragraph" w:styleId="Revision">
    <w:name w:val="Revision"/>
    <w:hidden/>
    <w:uiPriority w:val="99"/>
    <w:semiHidden/>
    <w:rsid w:val="0010566E"/>
    <w:rPr>
      <w:rFonts w:ascii="Arial" w:hAnsi="Arial"/>
      <w:sz w:val="22"/>
      <w:lang w:val="en-IE" w:eastAsia="en-US"/>
    </w:rPr>
  </w:style>
  <w:style w:type="character" w:styleId="Hyperlink">
    <w:name w:val="Hyperlink"/>
    <w:basedOn w:val="DefaultParagraphFont"/>
    <w:uiPriority w:val="99"/>
    <w:unhideWhenUsed/>
    <w:rsid w:val="00744A26"/>
    <w:rPr>
      <w:color w:val="0000FF" w:themeColor="hyperlink"/>
      <w:u w:val="single"/>
    </w:rPr>
  </w:style>
  <w:style w:type="table" w:styleId="TableGrid">
    <w:name w:val="Table Grid"/>
    <w:basedOn w:val="TableNormal"/>
    <w:uiPriority w:val="59"/>
    <w:rsid w:val="007B09C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1">
    <w:name w:val="Light Shading1"/>
    <w:basedOn w:val="TableNormal"/>
    <w:uiPriority w:val="60"/>
    <w:rsid w:val="007B09C9"/>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PlaceholderText">
    <w:name w:val="Placeholder Text"/>
    <w:basedOn w:val="DefaultParagraphFont"/>
    <w:uiPriority w:val="99"/>
    <w:semiHidden/>
    <w:rsid w:val="00AC7A20"/>
    <w:rPr>
      <w:color w:val="808080"/>
    </w:rPr>
  </w:style>
  <w:style w:type="paragraph" w:styleId="NormalWeb">
    <w:name w:val="Normal (Web)"/>
    <w:basedOn w:val="Normal"/>
    <w:uiPriority w:val="99"/>
    <w:semiHidden/>
    <w:unhideWhenUsed/>
    <w:rsid w:val="004A5183"/>
    <w:pPr>
      <w:spacing w:before="100" w:beforeAutospacing="1" w:after="100" w:afterAutospacing="1"/>
    </w:pPr>
    <w:rPr>
      <w:rFonts w:ascii="Times New Roman" w:hAnsi="Times New Roman"/>
      <w:sz w:val="24"/>
      <w:szCs w:val="24"/>
      <w:lang w:val="en-GB" w:eastAsia="en-GB"/>
    </w:rPr>
  </w:style>
  <w:style w:type="character" w:styleId="FollowedHyperlink">
    <w:name w:val="FollowedHyperlink"/>
    <w:basedOn w:val="DefaultParagraphFont"/>
    <w:uiPriority w:val="99"/>
    <w:semiHidden/>
    <w:unhideWhenUsed/>
    <w:rsid w:val="002A41F3"/>
    <w:rPr>
      <w:color w:val="800080" w:themeColor="followedHyperlink"/>
      <w:u w:val="single"/>
    </w:rPr>
  </w:style>
  <w:style w:type="table" w:styleId="LightShading-Accent4">
    <w:name w:val="Light Shading Accent 4"/>
    <w:basedOn w:val="TableNormal"/>
    <w:uiPriority w:val="60"/>
    <w:rsid w:val="003F299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3F299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2">
    <w:name w:val="Light Shading2"/>
    <w:basedOn w:val="TableNormal"/>
    <w:uiPriority w:val="60"/>
    <w:rsid w:val="003F299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FootnoteText">
    <w:name w:val="footnote text"/>
    <w:basedOn w:val="Normal"/>
    <w:link w:val="FootnoteTextChar"/>
    <w:uiPriority w:val="99"/>
    <w:semiHidden/>
    <w:unhideWhenUsed/>
    <w:rsid w:val="0047538A"/>
    <w:pPr>
      <w:spacing w:after="0"/>
    </w:pPr>
    <w:rPr>
      <w:sz w:val="20"/>
    </w:rPr>
  </w:style>
  <w:style w:type="character" w:customStyle="1" w:styleId="FootnoteTextChar">
    <w:name w:val="Footnote Text Char"/>
    <w:basedOn w:val="DefaultParagraphFont"/>
    <w:link w:val="FootnoteText"/>
    <w:uiPriority w:val="99"/>
    <w:semiHidden/>
    <w:rsid w:val="0047538A"/>
    <w:rPr>
      <w:rFonts w:ascii="Arial" w:hAnsi="Arial"/>
      <w:lang w:val="en-IE" w:eastAsia="en-US"/>
    </w:rPr>
  </w:style>
  <w:style w:type="character" w:styleId="FootnoteReference">
    <w:name w:val="footnote reference"/>
    <w:basedOn w:val="DefaultParagraphFont"/>
    <w:uiPriority w:val="99"/>
    <w:semiHidden/>
    <w:unhideWhenUsed/>
    <w:rsid w:val="0047538A"/>
    <w:rPr>
      <w:vertAlign w:val="superscript"/>
    </w:rPr>
  </w:style>
  <w:style w:type="paragraph" w:customStyle="1" w:styleId="indent20">
    <w:name w:val="indent2"/>
    <w:basedOn w:val="Normal"/>
    <w:rsid w:val="00301CF4"/>
    <w:pPr>
      <w:widowControl w:val="0"/>
      <w:tabs>
        <w:tab w:val="left" w:pos="0"/>
        <w:tab w:val="left" w:pos="720"/>
      </w:tabs>
      <w:spacing w:after="0"/>
    </w:pPr>
    <w:rPr>
      <w:sz w:val="24"/>
      <w:lang w:val="en-GB"/>
    </w:rPr>
  </w:style>
  <w:style w:type="paragraph" w:styleId="TOCHeading">
    <w:name w:val="TOC Heading"/>
    <w:basedOn w:val="Heading1"/>
    <w:next w:val="Normal"/>
    <w:uiPriority w:val="39"/>
    <w:unhideWhenUsed/>
    <w:qFormat/>
    <w:rsid w:val="006A2C16"/>
    <w:pPr>
      <w:keepNext/>
      <w:keepLines/>
      <w:numPr>
        <w:numId w:val="0"/>
      </w:numPr>
      <w:spacing w:before="240" w:after="0" w:line="259" w:lineRule="auto"/>
      <w:outlineLvl w:val="9"/>
    </w:pPr>
    <w:rPr>
      <w:rFonts w:asciiTheme="majorHAnsi" w:eastAsiaTheme="majorEastAsia" w:hAnsiTheme="majorHAnsi" w:cstheme="majorBidi"/>
      <w:b w:val="0"/>
      <w:smallCaps w:val="0"/>
      <w:color w:val="365F91" w:themeColor="accent1" w:themeShade="BF"/>
      <w:kern w:val="0"/>
      <w:sz w:val="32"/>
      <w:szCs w:val="32"/>
      <w:lang w:val="en-US"/>
    </w:rPr>
  </w:style>
  <w:style w:type="table" w:styleId="GridTable1Light">
    <w:name w:val="Grid Table 1 Light"/>
    <w:basedOn w:val="TableNormal"/>
    <w:uiPriority w:val="46"/>
    <w:rsid w:val="00C51AA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C51AA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customStyle="1" w:styleId="Heading2Char">
    <w:name w:val="Heading 2 Char"/>
    <w:basedOn w:val="DefaultParagraphFont"/>
    <w:link w:val="Heading2"/>
    <w:rsid w:val="0060085A"/>
    <w:rPr>
      <w:rFonts w:ascii="Arial" w:hAnsi="Arial"/>
      <w:b/>
      <w:sz w:val="24"/>
      <w:lang w:val="en-IE" w:eastAsia="en-US"/>
    </w:rPr>
  </w:style>
  <w:style w:type="character" w:styleId="UnresolvedMention">
    <w:name w:val="Unresolved Mention"/>
    <w:basedOn w:val="DefaultParagraphFont"/>
    <w:uiPriority w:val="99"/>
    <w:semiHidden/>
    <w:unhideWhenUsed/>
    <w:rsid w:val="005666D7"/>
    <w:rPr>
      <w:color w:val="605E5C"/>
      <w:shd w:val="clear" w:color="auto" w:fill="E1DFDD"/>
    </w:rPr>
  </w:style>
  <w:style w:type="table" w:styleId="GridTable5Dark-Accent3">
    <w:name w:val="Grid Table 5 Dark Accent 3"/>
    <w:basedOn w:val="TableNormal"/>
    <w:uiPriority w:val="50"/>
    <w:rsid w:val="00C04F9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ListTable6ColourfulAccent3">
    <w:name w:val="List Table 6 Colorful Accent 3"/>
    <w:basedOn w:val="TableNormal"/>
    <w:uiPriority w:val="51"/>
    <w:rsid w:val="00C04F95"/>
    <w:rPr>
      <w:color w:val="76923C" w:themeColor="accent3" w:themeShade="BF"/>
    </w:rPr>
    <w:tblPr>
      <w:tblStyleRowBandSize w:val="1"/>
      <w:tblStyleColBandSize w:val="1"/>
      <w:tblBorders>
        <w:top w:val="single" w:sz="4" w:space="0" w:color="9BBB59" w:themeColor="accent3"/>
        <w:bottom w:val="single" w:sz="4" w:space="0" w:color="9BBB59" w:themeColor="accent3"/>
      </w:tblBorders>
    </w:tblPr>
    <w:tblStylePr w:type="firstRow">
      <w:rPr>
        <w:b/>
        <w:bCs/>
      </w:rPr>
      <w:tblPr/>
      <w:tcPr>
        <w:tcBorders>
          <w:bottom w:val="single" w:sz="4" w:space="0" w:color="9BBB59" w:themeColor="accent3"/>
        </w:tcBorders>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1Light-Accent3">
    <w:name w:val="Grid Table 1 Light Accent 3"/>
    <w:basedOn w:val="TableNormal"/>
    <w:uiPriority w:val="46"/>
    <w:rsid w:val="00C04F95"/>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590">
      <w:bodyDiv w:val="1"/>
      <w:marLeft w:val="0"/>
      <w:marRight w:val="0"/>
      <w:marTop w:val="0"/>
      <w:marBottom w:val="0"/>
      <w:divBdr>
        <w:top w:val="none" w:sz="0" w:space="0" w:color="auto"/>
        <w:left w:val="none" w:sz="0" w:space="0" w:color="auto"/>
        <w:bottom w:val="none" w:sz="0" w:space="0" w:color="auto"/>
        <w:right w:val="none" w:sz="0" w:space="0" w:color="auto"/>
      </w:divBdr>
    </w:div>
    <w:div w:id="59989808">
      <w:bodyDiv w:val="1"/>
      <w:marLeft w:val="0"/>
      <w:marRight w:val="0"/>
      <w:marTop w:val="0"/>
      <w:marBottom w:val="0"/>
      <w:divBdr>
        <w:top w:val="none" w:sz="0" w:space="0" w:color="auto"/>
        <w:left w:val="none" w:sz="0" w:space="0" w:color="auto"/>
        <w:bottom w:val="none" w:sz="0" w:space="0" w:color="auto"/>
        <w:right w:val="none" w:sz="0" w:space="0" w:color="auto"/>
      </w:divBdr>
    </w:div>
    <w:div w:id="102040793">
      <w:bodyDiv w:val="1"/>
      <w:marLeft w:val="0"/>
      <w:marRight w:val="0"/>
      <w:marTop w:val="0"/>
      <w:marBottom w:val="0"/>
      <w:divBdr>
        <w:top w:val="none" w:sz="0" w:space="0" w:color="auto"/>
        <w:left w:val="none" w:sz="0" w:space="0" w:color="auto"/>
        <w:bottom w:val="none" w:sz="0" w:space="0" w:color="auto"/>
        <w:right w:val="none" w:sz="0" w:space="0" w:color="auto"/>
      </w:divBdr>
    </w:div>
    <w:div w:id="112481794">
      <w:bodyDiv w:val="1"/>
      <w:marLeft w:val="0"/>
      <w:marRight w:val="0"/>
      <w:marTop w:val="0"/>
      <w:marBottom w:val="0"/>
      <w:divBdr>
        <w:top w:val="none" w:sz="0" w:space="0" w:color="auto"/>
        <w:left w:val="none" w:sz="0" w:space="0" w:color="auto"/>
        <w:bottom w:val="none" w:sz="0" w:space="0" w:color="auto"/>
        <w:right w:val="none" w:sz="0" w:space="0" w:color="auto"/>
      </w:divBdr>
    </w:div>
    <w:div w:id="113212474">
      <w:bodyDiv w:val="1"/>
      <w:marLeft w:val="0"/>
      <w:marRight w:val="0"/>
      <w:marTop w:val="0"/>
      <w:marBottom w:val="0"/>
      <w:divBdr>
        <w:top w:val="none" w:sz="0" w:space="0" w:color="auto"/>
        <w:left w:val="none" w:sz="0" w:space="0" w:color="auto"/>
        <w:bottom w:val="none" w:sz="0" w:space="0" w:color="auto"/>
        <w:right w:val="none" w:sz="0" w:space="0" w:color="auto"/>
      </w:divBdr>
    </w:div>
    <w:div w:id="227346100">
      <w:bodyDiv w:val="1"/>
      <w:marLeft w:val="0"/>
      <w:marRight w:val="0"/>
      <w:marTop w:val="0"/>
      <w:marBottom w:val="0"/>
      <w:divBdr>
        <w:top w:val="none" w:sz="0" w:space="0" w:color="auto"/>
        <w:left w:val="none" w:sz="0" w:space="0" w:color="auto"/>
        <w:bottom w:val="none" w:sz="0" w:space="0" w:color="auto"/>
        <w:right w:val="none" w:sz="0" w:space="0" w:color="auto"/>
      </w:divBdr>
    </w:div>
    <w:div w:id="236869017">
      <w:bodyDiv w:val="1"/>
      <w:marLeft w:val="0"/>
      <w:marRight w:val="0"/>
      <w:marTop w:val="0"/>
      <w:marBottom w:val="0"/>
      <w:divBdr>
        <w:top w:val="none" w:sz="0" w:space="0" w:color="auto"/>
        <w:left w:val="none" w:sz="0" w:space="0" w:color="auto"/>
        <w:bottom w:val="none" w:sz="0" w:space="0" w:color="auto"/>
        <w:right w:val="none" w:sz="0" w:space="0" w:color="auto"/>
      </w:divBdr>
    </w:div>
    <w:div w:id="308023990">
      <w:bodyDiv w:val="1"/>
      <w:marLeft w:val="0"/>
      <w:marRight w:val="0"/>
      <w:marTop w:val="0"/>
      <w:marBottom w:val="0"/>
      <w:divBdr>
        <w:top w:val="none" w:sz="0" w:space="0" w:color="auto"/>
        <w:left w:val="none" w:sz="0" w:space="0" w:color="auto"/>
        <w:bottom w:val="none" w:sz="0" w:space="0" w:color="auto"/>
        <w:right w:val="none" w:sz="0" w:space="0" w:color="auto"/>
      </w:divBdr>
    </w:div>
    <w:div w:id="314069622">
      <w:bodyDiv w:val="1"/>
      <w:marLeft w:val="0"/>
      <w:marRight w:val="0"/>
      <w:marTop w:val="0"/>
      <w:marBottom w:val="0"/>
      <w:divBdr>
        <w:top w:val="none" w:sz="0" w:space="0" w:color="auto"/>
        <w:left w:val="none" w:sz="0" w:space="0" w:color="auto"/>
        <w:bottom w:val="none" w:sz="0" w:space="0" w:color="auto"/>
        <w:right w:val="none" w:sz="0" w:space="0" w:color="auto"/>
      </w:divBdr>
    </w:div>
    <w:div w:id="523440468">
      <w:bodyDiv w:val="1"/>
      <w:marLeft w:val="0"/>
      <w:marRight w:val="0"/>
      <w:marTop w:val="0"/>
      <w:marBottom w:val="0"/>
      <w:divBdr>
        <w:top w:val="none" w:sz="0" w:space="0" w:color="auto"/>
        <w:left w:val="none" w:sz="0" w:space="0" w:color="auto"/>
        <w:bottom w:val="none" w:sz="0" w:space="0" w:color="auto"/>
        <w:right w:val="none" w:sz="0" w:space="0" w:color="auto"/>
      </w:divBdr>
    </w:div>
    <w:div w:id="586159793">
      <w:bodyDiv w:val="1"/>
      <w:marLeft w:val="0"/>
      <w:marRight w:val="0"/>
      <w:marTop w:val="0"/>
      <w:marBottom w:val="0"/>
      <w:divBdr>
        <w:top w:val="none" w:sz="0" w:space="0" w:color="auto"/>
        <w:left w:val="none" w:sz="0" w:space="0" w:color="auto"/>
        <w:bottom w:val="none" w:sz="0" w:space="0" w:color="auto"/>
        <w:right w:val="none" w:sz="0" w:space="0" w:color="auto"/>
      </w:divBdr>
    </w:div>
    <w:div w:id="641428581">
      <w:bodyDiv w:val="1"/>
      <w:marLeft w:val="0"/>
      <w:marRight w:val="0"/>
      <w:marTop w:val="0"/>
      <w:marBottom w:val="0"/>
      <w:divBdr>
        <w:top w:val="none" w:sz="0" w:space="0" w:color="auto"/>
        <w:left w:val="none" w:sz="0" w:space="0" w:color="auto"/>
        <w:bottom w:val="none" w:sz="0" w:space="0" w:color="auto"/>
        <w:right w:val="none" w:sz="0" w:space="0" w:color="auto"/>
      </w:divBdr>
    </w:div>
    <w:div w:id="643894410">
      <w:bodyDiv w:val="1"/>
      <w:marLeft w:val="0"/>
      <w:marRight w:val="0"/>
      <w:marTop w:val="0"/>
      <w:marBottom w:val="0"/>
      <w:divBdr>
        <w:top w:val="none" w:sz="0" w:space="0" w:color="auto"/>
        <w:left w:val="none" w:sz="0" w:space="0" w:color="auto"/>
        <w:bottom w:val="none" w:sz="0" w:space="0" w:color="auto"/>
        <w:right w:val="none" w:sz="0" w:space="0" w:color="auto"/>
      </w:divBdr>
      <w:divsChild>
        <w:div w:id="667900400">
          <w:marLeft w:val="1022"/>
          <w:marRight w:val="0"/>
          <w:marTop w:val="134"/>
          <w:marBottom w:val="0"/>
          <w:divBdr>
            <w:top w:val="none" w:sz="0" w:space="0" w:color="auto"/>
            <w:left w:val="none" w:sz="0" w:space="0" w:color="auto"/>
            <w:bottom w:val="none" w:sz="0" w:space="0" w:color="auto"/>
            <w:right w:val="none" w:sz="0" w:space="0" w:color="auto"/>
          </w:divBdr>
        </w:div>
        <w:div w:id="1744134655">
          <w:marLeft w:val="1022"/>
          <w:marRight w:val="0"/>
          <w:marTop w:val="134"/>
          <w:marBottom w:val="0"/>
          <w:divBdr>
            <w:top w:val="none" w:sz="0" w:space="0" w:color="auto"/>
            <w:left w:val="none" w:sz="0" w:space="0" w:color="auto"/>
            <w:bottom w:val="none" w:sz="0" w:space="0" w:color="auto"/>
            <w:right w:val="none" w:sz="0" w:space="0" w:color="auto"/>
          </w:divBdr>
        </w:div>
      </w:divsChild>
    </w:div>
    <w:div w:id="698512128">
      <w:bodyDiv w:val="1"/>
      <w:marLeft w:val="0"/>
      <w:marRight w:val="0"/>
      <w:marTop w:val="0"/>
      <w:marBottom w:val="0"/>
      <w:divBdr>
        <w:top w:val="none" w:sz="0" w:space="0" w:color="auto"/>
        <w:left w:val="none" w:sz="0" w:space="0" w:color="auto"/>
        <w:bottom w:val="none" w:sz="0" w:space="0" w:color="auto"/>
        <w:right w:val="none" w:sz="0" w:space="0" w:color="auto"/>
      </w:divBdr>
    </w:div>
    <w:div w:id="801070658">
      <w:bodyDiv w:val="1"/>
      <w:marLeft w:val="0"/>
      <w:marRight w:val="0"/>
      <w:marTop w:val="0"/>
      <w:marBottom w:val="0"/>
      <w:divBdr>
        <w:top w:val="none" w:sz="0" w:space="0" w:color="auto"/>
        <w:left w:val="none" w:sz="0" w:space="0" w:color="auto"/>
        <w:bottom w:val="none" w:sz="0" w:space="0" w:color="auto"/>
        <w:right w:val="none" w:sz="0" w:space="0" w:color="auto"/>
      </w:divBdr>
    </w:div>
    <w:div w:id="860898361">
      <w:bodyDiv w:val="1"/>
      <w:marLeft w:val="0"/>
      <w:marRight w:val="0"/>
      <w:marTop w:val="0"/>
      <w:marBottom w:val="0"/>
      <w:divBdr>
        <w:top w:val="none" w:sz="0" w:space="0" w:color="auto"/>
        <w:left w:val="none" w:sz="0" w:space="0" w:color="auto"/>
        <w:bottom w:val="none" w:sz="0" w:space="0" w:color="auto"/>
        <w:right w:val="none" w:sz="0" w:space="0" w:color="auto"/>
      </w:divBdr>
    </w:div>
    <w:div w:id="883449510">
      <w:bodyDiv w:val="1"/>
      <w:marLeft w:val="0"/>
      <w:marRight w:val="0"/>
      <w:marTop w:val="0"/>
      <w:marBottom w:val="0"/>
      <w:divBdr>
        <w:top w:val="none" w:sz="0" w:space="0" w:color="auto"/>
        <w:left w:val="none" w:sz="0" w:space="0" w:color="auto"/>
        <w:bottom w:val="none" w:sz="0" w:space="0" w:color="auto"/>
        <w:right w:val="none" w:sz="0" w:space="0" w:color="auto"/>
      </w:divBdr>
    </w:div>
    <w:div w:id="923730599">
      <w:bodyDiv w:val="1"/>
      <w:marLeft w:val="0"/>
      <w:marRight w:val="0"/>
      <w:marTop w:val="0"/>
      <w:marBottom w:val="0"/>
      <w:divBdr>
        <w:top w:val="none" w:sz="0" w:space="0" w:color="auto"/>
        <w:left w:val="none" w:sz="0" w:space="0" w:color="auto"/>
        <w:bottom w:val="none" w:sz="0" w:space="0" w:color="auto"/>
        <w:right w:val="none" w:sz="0" w:space="0" w:color="auto"/>
      </w:divBdr>
    </w:div>
    <w:div w:id="929049200">
      <w:bodyDiv w:val="1"/>
      <w:marLeft w:val="0"/>
      <w:marRight w:val="0"/>
      <w:marTop w:val="0"/>
      <w:marBottom w:val="0"/>
      <w:divBdr>
        <w:top w:val="none" w:sz="0" w:space="0" w:color="auto"/>
        <w:left w:val="none" w:sz="0" w:space="0" w:color="auto"/>
        <w:bottom w:val="none" w:sz="0" w:space="0" w:color="auto"/>
        <w:right w:val="none" w:sz="0" w:space="0" w:color="auto"/>
      </w:divBdr>
    </w:div>
    <w:div w:id="930626484">
      <w:bodyDiv w:val="1"/>
      <w:marLeft w:val="0"/>
      <w:marRight w:val="0"/>
      <w:marTop w:val="0"/>
      <w:marBottom w:val="0"/>
      <w:divBdr>
        <w:top w:val="none" w:sz="0" w:space="0" w:color="auto"/>
        <w:left w:val="none" w:sz="0" w:space="0" w:color="auto"/>
        <w:bottom w:val="none" w:sz="0" w:space="0" w:color="auto"/>
        <w:right w:val="none" w:sz="0" w:space="0" w:color="auto"/>
      </w:divBdr>
    </w:div>
    <w:div w:id="967012495">
      <w:bodyDiv w:val="1"/>
      <w:marLeft w:val="0"/>
      <w:marRight w:val="0"/>
      <w:marTop w:val="0"/>
      <w:marBottom w:val="0"/>
      <w:divBdr>
        <w:top w:val="none" w:sz="0" w:space="0" w:color="auto"/>
        <w:left w:val="none" w:sz="0" w:space="0" w:color="auto"/>
        <w:bottom w:val="none" w:sz="0" w:space="0" w:color="auto"/>
        <w:right w:val="none" w:sz="0" w:space="0" w:color="auto"/>
      </w:divBdr>
    </w:div>
    <w:div w:id="969628981">
      <w:bodyDiv w:val="1"/>
      <w:marLeft w:val="0"/>
      <w:marRight w:val="0"/>
      <w:marTop w:val="0"/>
      <w:marBottom w:val="0"/>
      <w:divBdr>
        <w:top w:val="none" w:sz="0" w:space="0" w:color="auto"/>
        <w:left w:val="none" w:sz="0" w:space="0" w:color="auto"/>
        <w:bottom w:val="none" w:sz="0" w:space="0" w:color="auto"/>
        <w:right w:val="none" w:sz="0" w:space="0" w:color="auto"/>
      </w:divBdr>
    </w:div>
    <w:div w:id="977026777">
      <w:bodyDiv w:val="1"/>
      <w:marLeft w:val="0"/>
      <w:marRight w:val="0"/>
      <w:marTop w:val="0"/>
      <w:marBottom w:val="0"/>
      <w:divBdr>
        <w:top w:val="none" w:sz="0" w:space="0" w:color="auto"/>
        <w:left w:val="none" w:sz="0" w:space="0" w:color="auto"/>
        <w:bottom w:val="none" w:sz="0" w:space="0" w:color="auto"/>
        <w:right w:val="none" w:sz="0" w:space="0" w:color="auto"/>
      </w:divBdr>
    </w:div>
    <w:div w:id="1004354750">
      <w:bodyDiv w:val="1"/>
      <w:marLeft w:val="0"/>
      <w:marRight w:val="0"/>
      <w:marTop w:val="0"/>
      <w:marBottom w:val="0"/>
      <w:divBdr>
        <w:top w:val="none" w:sz="0" w:space="0" w:color="auto"/>
        <w:left w:val="none" w:sz="0" w:space="0" w:color="auto"/>
        <w:bottom w:val="none" w:sz="0" w:space="0" w:color="auto"/>
        <w:right w:val="none" w:sz="0" w:space="0" w:color="auto"/>
      </w:divBdr>
    </w:div>
    <w:div w:id="1036081179">
      <w:bodyDiv w:val="1"/>
      <w:marLeft w:val="0"/>
      <w:marRight w:val="0"/>
      <w:marTop w:val="0"/>
      <w:marBottom w:val="0"/>
      <w:divBdr>
        <w:top w:val="none" w:sz="0" w:space="0" w:color="auto"/>
        <w:left w:val="none" w:sz="0" w:space="0" w:color="auto"/>
        <w:bottom w:val="none" w:sz="0" w:space="0" w:color="auto"/>
        <w:right w:val="none" w:sz="0" w:space="0" w:color="auto"/>
      </w:divBdr>
    </w:div>
    <w:div w:id="1070231596">
      <w:bodyDiv w:val="1"/>
      <w:marLeft w:val="0"/>
      <w:marRight w:val="0"/>
      <w:marTop w:val="0"/>
      <w:marBottom w:val="0"/>
      <w:divBdr>
        <w:top w:val="none" w:sz="0" w:space="0" w:color="auto"/>
        <w:left w:val="none" w:sz="0" w:space="0" w:color="auto"/>
        <w:bottom w:val="none" w:sz="0" w:space="0" w:color="auto"/>
        <w:right w:val="none" w:sz="0" w:space="0" w:color="auto"/>
      </w:divBdr>
    </w:div>
    <w:div w:id="1190679203">
      <w:bodyDiv w:val="1"/>
      <w:marLeft w:val="0"/>
      <w:marRight w:val="0"/>
      <w:marTop w:val="0"/>
      <w:marBottom w:val="0"/>
      <w:divBdr>
        <w:top w:val="none" w:sz="0" w:space="0" w:color="auto"/>
        <w:left w:val="none" w:sz="0" w:space="0" w:color="auto"/>
        <w:bottom w:val="none" w:sz="0" w:space="0" w:color="auto"/>
        <w:right w:val="none" w:sz="0" w:space="0" w:color="auto"/>
      </w:divBdr>
    </w:div>
    <w:div w:id="1202092418">
      <w:bodyDiv w:val="1"/>
      <w:marLeft w:val="0"/>
      <w:marRight w:val="0"/>
      <w:marTop w:val="0"/>
      <w:marBottom w:val="0"/>
      <w:divBdr>
        <w:top w:val="none" w:sz="0" w:space="0" w:color="auto"/>
        <w:left w:val="none" w:sz="0" w:space="0" w:color="auto"/>
        <w:bottom w:val="none" w:sz="0" w:space="0" w:color="auto"/>
        <w:right w:val="none" w:sz="0" w:space="0" w:color="auto"/>
      </w:divBdr>
    </w:div>
    <w:div w:id="1208449021">
      <w:bodyDiv w:val="1"/>
      <w:marLeft w:val="0"/>
      <w:marRight w:val="0"/>
      <w:marTop w:val="0"/>
      <w:marBottom w:val="0"/>
      <w:divBdr>
        <w:top w:val="none" w:sz="0" w:space="0" w:color="auto"/>
        <w:left w:val="none" w:sz="0" w:space="0" w:color="auto"/>
        <w:bottom w:val="none" w:sz="0" w:space="0" w:color="auto"/>
        <w:right w:val="none" w:sz="0" w:space="0" w:color="auto"/>
      </w:divBdr>
    </w:div>
    <w:div w:id="1294216074">
      <w:bodyDiv w:val="1"/>
      <w:marLeft w:val="0"/>
      <w:marRight w:val="0"/>
      <w:marTop w:val="0"/>
      <w:marBottom w:val="0"/>
      <w:divBdr>
        <w:top w:val="none" w:sz="0" w:space="0" w:color="auto"/>
        <w:left w:val="none" w:sz="0" w:space="0" w:color="auto"/>
        <w:bottom w:val="none" w:sz="0" w:space="0" w:color="auto"/>
        <w:right w:val="none" w:sz="0" w:space="0" w:color="auto"/>
      </w:divBdr>
    </w:div>
    <w:div w:id="1343046348">
      <w:bodyDiv w:val="1"/>
      <w:marLeft w:val="0"/>
      <w:marRight w:val="0"/>
      <w:marTop w:val="0"/>
      <w:marBottom w:val="0"/>
      <w:divBdr>
        <w:top w:val="none" w:sz="0" w:space="0" w:color="auto"/>
        <w:left w:val="none" w:sz="0" w:space="0" w:color="auto"/>
        <w:bottom w:val="none" w:sz="0" w:space="0" w:color="auto"/>
        <w:right w:val="none" w:sz="0" w:space="0" w:color="auto"/>
      </w:divBdr>
    </w:div>
    <w:div w:id="1396663050">
      <w:bodyDiv w:val="1"/>
      <w:marLeft w:val="0"/>
      <w:marRight w:val="0"/>
      <w:marTop w:val="0"/>
      <w:marBottom w:val="0"/>
      <w:divBdr>
        <w:top w:val="none" w:sz="0" w:space="0" w:color="auto"/>
        <w:left w:val="none" w:sz="0" w:space="0" w:color="auto"/>
        <w:bottom w:val="none" w:sz="0" w:space="0" w:color="auto"/>
        <w:right w:val="none" w:sz="0" w:space="0" w:color="auto"/>
      </w:divBdr>
    </w:div>
    <w:div w:id="1435704737">
      <w:bodyDiv w:val="1"/>
      <w:marLeft w:val="0"/>
      <w:marRight w:val="0"/>
      <w:marTop w:val="0"/>
      <w:marBottom w:val="0"/>
      <w:divBdr>
        <w:top w:val="none" w:sz="0" w:space="0" w:color="auto"/>
        <w:left w:val="none" w:sz="0" w:space="0" w:color="auto"/>
        <w:bottom w:val="none" w:sz="0" w:space="0" w:color="auto"/>
        <w:right w:val="none" w:sz="0" w:space="0" w:color="auto"/>
      </w:divBdr>
    </w:div>
    <w:div w:id="1493715908">
      <w:bodyDiv w:val="1"/>
      <w:marLeft w:val="0"/>
      <w:marRight w:val="0"/>
      <w:marTop w:val="0"/>
      <w:marBottom w:val="0"/>
      <w:divBdr>
        <w:top w:val="none" w:sz="0" w:space="0" w:color="auto"/>
        <w:left w:val="none" w:sz="0" w:space="0" w:color="auto"/>
        <w:bottom w:val="none" w:sz="0" w:space="0" w:color="auto"/>
        <w:right w:val="none" w:sz="0" w:space="0" w:color="auto"/>
      </w:divBdr>
    </w:div>
    <w:div w:id="1511410785">
      <w:bodyDiv w:val="1"/>
      <w:marLeft w:val="0"/>
      <w:marRight w:val="0"/>
      <w:marTop w:val="0"/>
      <w:marBottom w:val="0"/>
      <w:divBdr>
        <w:top w:val="none" w:sz="0" w:space="0" w:color="auto"/>
        <w:left w:val="none" w:sz="0" w:space="0" w:color="auto"/>
        <w:bottom w:val="none" w:sz="0" w:space="0" w:color="auto"/>
        <w:right w:val="none" w:sz="0" w:space="0" w:color="auto"/>
      </w:divBdr>
    </w:div>
    <w:div w:id="1674410989">
      <w:bodyDiv w:val="1"/>
      <w:marLeft w:val="0"/>
      <w:marRight w:val="0"/>
      <w:marTop w:val="0"/>
      <w:marBottom w:val="0"/>
      <w:divBdr>
        <w:top w:val="none" w:sz="0" w:space="0" w:color="auto"/>
        <w:left w:val="none" w:sz="0" w:space="0" w:color="auto"/>
        <w:bottom w:val="none" w:sz="0" w:space="0" w:color="auto"/>
        <w:right w:val="none" w:sz="0" w:space="0" w:color="auto"/>
      </w:divBdr>
    </w:div>
    <w:div w:id="1682780713">
      <w:bodyDiv w:val="1"/>
      <w:marLeft w:val="0"/>
      <w:marRight w:val="0"/>
      <w:marTop w:val="0"/>
      <w:marBottom w:val="0"/>
      <w:divBdr>
        <w:top w:val="none" w:sz="0" w:space="0" w:color="auto"/>
        <w:left w:val="none" w:sz="0" w:space="0" w:color="auto"/>
        <w:bottom w:val="none" w:sz="0" w:space="0" w:color="auto"/>
        <w:right w:val="none" w:sz="0" w:space="0" w:color="auto"/>
      </w:divBdr>
    </w:div>
    <w:div w:id="1735661436">
      <w:bodyDiv w:val="1"/>
      <w:marLeft w:val="0"/>
      <w:marRight w:val="0"/>
      <w:marTop w:val="0"/>
      <w:marBottom w:val="0"/>
      <w:divBdr>
        <w:top w:val="none" w:sz="0" w:space="0" w:color="auto"/>
        <w:left w:val="none" w:sz="0" w:space="0" w:color="auto"/>
        <w:bottom w:val="none" w:sz="0" w:space="0" w:color="auto"/>
        <w:right w:val="none" w:sz="0" w:space="0" w:color="auto"/>
      </w:divBdr>
    </w:div>
    <w:div w:id="1757970398">
      <w:bodyDiv w:val="1"/>
      <w:marLeft w:val="0"/>
      <w:marRight w:val="0"/>
      <w:marTop w:val="0"/>
      <w:marBottom w:val="0"/>
      <w:divBdr>
        <w:top w:val="none" w:sz="0" w:space="0" w:color="auto"/>
        <w:left w:val="none" w:sz="0" w:space="0" w:color="auto"/>
        <w:bottom w:val="none" w:sz="0" w:space="0" w:color="auto"/>
        <w:right w:val="none" w:sz="0" w:space="0" w:color="auto"/>
      </w:divBdr>
    </w:div>
    <w:div w:id="1796752531">
      <w:bodyDiv w:val="1"/>
      <w:marLeft w:val="0"/>
      <w:marRight w:val="0"/>
      <w:marTop w:val="0"/>
      <w:marBottom w:val="0"/>
      <w:divBdr>
        <w:top w:val="none" w:sz="0" w:space="0" w:color="auto"/>
        <w:left w:val="none" w:sz="0" w:space="0" w:color="auto"/>
        <w:bottom w:val="none" w:sz="0" w:space="0" w:color="auto"/>
        <w:right w:val="none" w:sz="0" w:space="0" w:color="auto"/>
      </w:divBdr>
    </w:div>
    <w:div w:id="1813214707">
      <w:bodyDiv w:val="1"/>
      <w:marLeft w:val="0"/>
      <w:marRight w:val="0"/>
      <w:marTop w:val="0"/>
      <w:marBottom w:val="0"/>
      <w:divBdr>
        <w:top w:val="none" w:sz="0" w:space="0" w:color="auto"/>
        <w:left w:val="none" w:sz="0" w:space="0" w:color="auto"/>
        <w:bottom w:val="none" w:sz="0" w:space="0" w:color="auto"/>
        <w:right w:val="none" w:sz="0" w:space="0" w:color="auto"/>
      </w:divBdr>
    </w:div>
    <w:div w:id="1843548045">
      <w:bodyDiv w:val="1"/>
      <w:marLeft w:val="0"/>
      <w:marRight w:val="0"/>
      <w:marTop w:val="0"/>
      <w:marBottom w:val="0"/>
      <w:divBdr>
        <w:top w:val="none" w:sz="0" w:space="0" w:color="auto"/>
        <w:left w:val="none" w:sz="0" w:space="0" w:color="auto"/>
        <w:bottom w:val="none" w:sz="0" w:space="0" w:color="auto"/>
        <w:right w:val="none" w:sz="0" w:space="0" w:color="auto"/>
      </w:divBdr>
    </w:div>
    <w:div w:id="1857188810">
      <w:bodyDiv w:val="1"/>
      <w:marLeft w:val="0"/>
      <w:marRight w:val="0"/>
      <w:marTop w:val="0"/>
      <w:marBottom w:val="0"/>
      <w:divBdr>
        <w:top w:val="none" w:sz="0" w:space="0" w:color="auto"/>
        <w:left w:val="none" w:sz="0" w:space="0" w:color="auto"/>
        <w:bottom w:val="none" w:sz="0" w:space="0" w:color="auto"/>
        <w:right w:val="none" w:sz="0" w:space="0" w:color="auto"/>
      </w:divBdr>
    </w:div>
    <w:div w:id="1885605266">
      <w:bodyDiv w:val="1"/>
      <w:marLeft w:val="0"/>
      <w:marRight w:val="0"/>
      <w:marTop w:val="0"/>
      <w:marBottom w:val="0"/>
      <w:divBdr>
        <w:top w:val="none" w:sz="0" w:space="0" w:color="auto"/>
        <w:left w:val="none" w:sz="0" w:space="0" w:color="auto"/>
        <w:bottom w:val="none" w:sz="0" w:space="0" w:color="auto"/>
        <w:right w:val="none" w:sz="0" w:space="0" w:color="auto"/>
      </w:divBdr>
    </w:div>
    <w:div w:id="1893348225">
      <w:bodyDiv w:val="1"/>
      <w:marLeft w:val="0"/>
      <w:marRight w:val="0"/>
      <w:marTop w:val="0"/>
      <w:marBottom w:val="0"/>
      <w:divBdr>
        <w:top w:val="none" w:sz="0" w:space="0" w:color="auto"/>
        <w:left w:val="none" w:sz="0" w:space="0" w:color="auto"/>
        <w:bottom w:val="none" w:sz="0" w:space="0" w:color="auto"/>
        <w:right w:val="none" w:sz="0" w:space="0" w:color="auto"/>
      </w:divBdr>
    </w:div>
    <w:div w:id="1909882865">
      <w:bodyDiv w:val="1"/>
      <w:marLeft w:val="0"/>
      <w:marRight w:val="0"/>
      <w:marTop w:val="0"/>
      <w:marBottom w:val="0"/>
      <w:divBdr>
        <w:top w:val="none" w:sz="0" w:space="0" w:color="auto"/>
        <w:left w:val="none" w:sz="0" w:space="0" w:color="auto"/>
        <w:bottom w:val="none" w:sz="0" w:space="0" w:color="auto"/>
        <w:right w:val="none" w:sz="0" w:space="0" w:color="auto"/>
      </w:divBdr>
    </w:div>
    <w:div w:id="1953315359">
      <w:bodyDiv w:val="1"/>
      <w:marLeft w:val="0"/>
      <w:marRight w:val="0"/>
      <w:marTop w:val="0"/>
      <w:marBottom w:val="0"/>
      <w:divBdr>
        <w:top w:val="none" w:sz="0" w:space="0" w:color="auto"/>
        <w:left w:val="none" w:sz="0" w:space="0" w:color="auto"/>
        <w:bottom w:val="none" w:sz="0" w:space="0" w:color="auto"/>
        <w:right w:val="none" w:sz="0" w:space="0" w:color="auto"/>
      </w:divBdr>
    </w:div>
    <w:div w:id="1998072891">
      <w:bodyDiv w:val="1"/>
      <w:marLeft w:val="0"/>
      <w:marRight w:val="0"/>
      <w:marTop w:val="0"/>
      <w:marBottom w:val="0"/>
      <w:divBdr>
        <w:top w:val="none" w:sz="0" w:space="0" w:color="auto"/>
        <w:left w:val="none" w:sz="0" w:space="0" w:color="auto"/>
        <w:bottom w:val="none" w:sz="0" w:space="0" w:color="auto"/>
        <w:right w:val="none" w:sz="0" w:space="0" w:color="auto"/>
      </w:divBdr>
    </w:div>
    <w:div w:id="2005425602">
      <w:bodyDiv w:val="1"/>
      <w:marLeft w:val="0"/>
      <w:marRight w:val="0"/>
      <w:marTop w:val="0"/>
      <w:marBottom w:val="0"/>
      <w:divBdr>
        <w:top w:val="none" w:sz="0" w:space="0" w:color="auto"/>
        <w:left w:val="none" w:sz="0" w:space="0" w:color="auto"/>
        <w:bottom w:val="none" w:sz="0" w:space="0" w:color="auto"/>
        <w:right w:val="none" w:sz="0" w:space="0" w:color="auto"/>
      </w:divBdr>
    </w:div>
    <w:div w:id="2017997058">
      <w:bodyDiv w:val="1"/>
      <w:marLeft w:val="0"/>
      <w:marRight w:val="0"/>
      <w:marTop w:val="0"/>
      <w:marBottom w:val="0"/>
      <w:divBdr>
        <w:top w:val="none" w:sz="0" w:space="0" w:color="auto"/>
        <w:left w:val="none" w:sz="0" w:space="0" w:color="auto"/>
        <w:bottom w:val="none" w:sz="0" w:space="0" w:color="auto"/>
        <w:right w:val="none" w:sz="0" w:space="0" w:color="auto"/>
      </w:divBdr>
    </w:div>
    <w:div w:id="2063751939">
      <w:bodyDiv w:val="1"/>
      <w:marLeft w:val="0"/>
      <w:marRight w:val="0"/>
      <w:marTop w:val="0"/>
      <w:marBottom w:val="0"/>
      <w:divBdr>
        <w:top w:val="none" w:sz="0" w:space="0" w:color="auto"/>
        <w:left w:val="none" w:sz="0" w:space="0" w:color="auto"/>
        <w:bottom w:val="none" w:sz="0" w:space="0" w:color="auto"/>
        <w:right w:val="none" w:sz="0" w:space="0" w:color="auto"/>
      </w:divBdr>
    </w:div>
    <w:div w:id="2110194455">
      <w:bodyDiv w:val="1"/>
      <w:marLeft w:val="0"/>
      <w:marRight w:val="0"/>
      <w:marTop w:val="0"/>
      <w:marBottom w:val="0"/>
      <w:divBdr>
        <w:top w:val="none" w:sz="0" w:space="0" w:color="auto"/>
        <w:left w:val="none" w:sz="0" w:space="0" w:color="auto"/>
        <w:bottom w:val="none" w:sz="0" w:space="0" w:color="auto"/>
        <w:right w:val="none" w:sz="0" w:space="0" w:color="auto"/>
      </w:divBdr>
    </w:div>
    <w:div w:id="214723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rustforlondon.org.uk/data/crime-and-income-deprivatio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statistics/proven-reoffending-statistics-october-to-december-2021/proven-reoffending-statistics-october-to-december-202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pm\Leadshee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1091555B854846BD86CCEC78A2B31A" ma:contentTypeVersion="14" ma:contentTypeDescription="Create a new document." ma:contentTypeScope="" ma:versionID="009b00fb84f00d3ece5e7274a4e9ba61">
  <xsd:schema xmlns:xsd="http://www.w3.org/2001/XMLSchema" xmlns:xs="http://www.w3.org/2001/XMLSchema" xmlns:p="http://schemas.microsoft.com/office/2006/metadata/properties" xmlns:ns3="d55f81b0-0f26-43d8-b4aa-41f6c3069d04" xmlns:ns4="4cc809e7-d6be-4ffb-a465-b9e0bf20f0f8" targetNamespace="http://schemas.microsoft.com/office/2006/metadata/properties" ma:root="true" ma:fieldsID="23010946c2fd8640de750863d6e0e246" ns3:_="" ns4:_="">
    <xsd:import namespace="d55f81b0-0f26-43d8-b4aa-41f6c3069d04"/>
    <xsd:import namespace="4cc809e7-d6be-4ffb-a465-b9e0bf20f0f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5f81b0-0f26-43d8-b4aa-41f6c3069d0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c809e7-d6be-4ffb-a465-b9e0bf20f0f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Min231</b:Tag>
    <b:SourceType>Report</b:SourceType>
    <b:Guid>{520EFDC0-7287-3D43-AE64-7A6EE6D6EFDC}</b:Guid>
    <b:Author>
      <b:Author>
        <b:Corporate>Ministry of Justice </b:Corporate>
      </b:Author>
    </b:Author>
    <b:Title>Proven reoffending statistics: January to March 2021</b:Title>
    <b:Publisher>HM Government </b:Publisher>
    <b:City>London</b:City>
    <b:Year>2023</b:Year>
    <b:RefOrder>1</b:RefOrder>
  </b:Source>
  <b:Source>
    <b:Tag>Smi13</b:Tag>
    <b:SourceType>Report</b:SourceType>
    <b:Guid>{68311D7C-A2AE-524E-89E6-EACA8F5210A1}</b:Guid>
    <b:Author>
      <b:Author>
        <b:NameList>
          <b:Person>
            <b:Last>Smith</b:Last>
            <b:First>Ian</b:First>
            <b:Middle>B</b:Middle>
          </b:Person>
          <b:Person>
            <b:Last>Hopkins</b:Last>
            <b:First>Kathryn</b:First>
          </b:Person>
        </b:NameList>
      </b:Author>
    </b:Author>
    <b:Title>The factors associated with proven re-offending following release from prison: findings from Waves 1 to 3 of SPCR</b:Title>
    <b:Publisher>Ministry of Justice</b:Publisher>
    <b:City>London</b:City>
    <b:Year>2013</b:Year>
    <b:RefOrder>2</b:RefOrder>
  </b:Source>
  <b:Source>
    <b:Tag>Zwe19</b:Tag>
    <b:SourceType>JournalArticle</b:SourceType>
    <b:Guid>{64DADDA6-9D42-EA46-9336-D180F4E6B9DA}</b:Guid>
    <b:Author>
      <b:Author>
        <b:NameList>
          <b:Person>
            <b:Last>Zwecker</b:Last>
            <b:First>Naomi</b:First>
            <b:Middle>A</b:Middle>
          </b:Person>
          <b:Person>
            <b:Last>Harrison</b:Last>
            <b:First>Anna</b:First>
            <b:Middle>J</b:Middle>
          </b:Person>
          <b:Person>
            <b:Last>Welty</b:Last>
            <b:First>Leah</b:First>
            <b:Middle>J</b:Middle>
          </b:Person>
          <b:Person>
            <b:Last>Teplin</b:Last>
            <b:First>Linda</b:First>
            <b:Middle>A</b:Middle>
          </b:Person>
          <b:Person>
            <b:Last>Abram</b:Last>
            <b:First>Karen</b:First>
            <b:Middle>M</b:Middle>
          </b:Person>
        </b:NameList>
      </b:Author>
    </b:Author>
    <b:Title>Social Support Networks among Delinquent Youth: An 8-Year Follow-up Study</b:Title>
    <b:Year>2019</b:Year>
    <b:JournalName>PubMed Central</b:JournalName>
    <b:Volume>57</b:Volume>
    <b:Issue>7</b:Issue>
    <b:Pages>459-480</b:Pages>
    <b:RefOrder>3</b:RefOrder>
  </b:Source>
</b:Sources>
</file>

<file path=customXml/itemProps1.xml><?xml version="1.0" encoding="utf-8"?>
<ds:datastoreItem xmlns:ds="http://schemas.openxmlformats.org/officeDocument/2006/customXml" ds:itemID="{73C34922-F37C-41E4-B77D-007F65ACCB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6999E5-6543-451F-88B2-314C93AB59F5}">
  <ds:schemaRefs>
    <ds:schemaRef ds:uri="http://schemas.microsoft.com/sharepoint/v3/contenttype/forms"/>
  </ds:schemaRefs>
</ds:datastoreItem>
</file>

<file path=customXml/itemProps3.xml><?xml version="1.0" encoding="utf-8"?>
<ds:datastoreItem xmlns:ds="http://schemas.openxmlformats.org/officeDocument/2006/customXml" ds:itemID="{326BC808-40E2-4AA4-B842-632C51C03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55f81b0-0f26-43d8-b4aa-41f6c3069d04"/>
    <ds:schemaRef ds:uri="4cc809e7-d6be-4ffb-a465-b9e0bf20f0f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ED83C4-6F3E-6946-AB19-D30C980F7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C:\program files\microsoft office\templates\pm\Leadsheet.dot</Template>
  <TotalTime>193</TotalTime>
  <Pages>7</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module guide</vt:lpstr>
    </vt:vector>
  </TitlesOfParts>
  <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guide</dc:title>
  <dc:creator>Patrick OFlynn</dc:creator>
  <cp:lastModifiedBy>Chelsea Pelosi (2015581)</cp:lastModifiedBy>
  <cp:revision>11</cp:revision>
  <cp:lastPrinted>2021-11-18T00:06:00Z</cp:lastPrinted>
  <dcterms:created xsi:type="dcterms:W3CDTF">2023-11-02T14:07:00Z</dcterms:created>
  <dcterms:modified xsi:type="dcterms:W3CDTF">2023-11-09T18:37:00Z</dcterms:modified>
  <cp:category>Templates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0x0101005A1091555B854846BD86CCEC78A2B31A</vt:lpwstr>
  </property>
</Properties>
</file>