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5B5C3" w14:textId="1401F7F2" w:rsidR="00077B10" w:rsidRDefault="00077B10" w:rsidP="00077B10">
      <w:pPr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References</w:t>
      </w:r>
    </w:p>
    <w:p w14:paraId="5F3EB016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</w:p>
    <w:p w14:paraId="0CEE5106" w14:textId="5CBAEF21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Allen, B. and McInerney, L. (2019)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T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he recruitment gap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: Attracting teachers to schools serving disadvantaged communities.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Available at: https://www.suttontrust.com/wp-content/uploads/2019/12/The-Recruitment-Gap.pdf (Accessed: 24.03.2023)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  <w:t> </w:t>
      </w:r>
    </w:p>
    <w:p w14:paraId="3A7BC6D4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</w:p>
    <w:p w14:paraId="2DA6FC77" w14:textId="3987916E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Bates, B. (2019) ‘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Jean Piaget (1896-1980)’.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London: SAGE.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  <w:t> </w:t>
      </w:r>
    </w:p>
    <w:p w14:paraId="20E2EE59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</w:p>
    <w:p w14:paraId="7A303E4A" w14:textId="3CDE8773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Birth to 5 Matters (no date)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Parents as partners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. Available at: </w:t>
      </w:r>
      <w:hyperlink r:id="rId6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https://birthto5matters.org.uk/parents-as-partners/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18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March, 2023). </w:t>
      </w:r>
    </w:p>
    <w:p w14:paraId="3FFF2CAE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27D28DA7" w14:textId="3B61EA40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Biruk K. Metaferia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et al.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(2021) ‘’Parents’ Views on Play and the Goal of Early Childhood Education in Relation to Children’s Home Activity and Executive Functions: A Cross-Cultural Investigation’,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Frontiers in psychology,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12. DOI: </w:t>
      </w:r>
      <w:hyperlink r:id="rId7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https://doi.org/10.3389/fpsyg.2021.646074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. </w:t>
      </w:r>
    </w:p>
    <w:p w14:paraId="36646754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53910161" w14:textId="44DCBF55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Bottrill, G (2018)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Can I go &amp; play now? Rethinking the early years.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Los Angeles: SAGE.  (Accessed: 15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March 2023). </w:t>
      </w:r>
    </w:p>
    <w:p w14:paraId="63A4F419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0635D6CA" w14:textId="77777777" w:rsidR="00215B77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Bowlby, John (1997)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‘Attachment and loss. Volume 1: attachment’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. London: Pimlico.</w:t>
      </w:r>
    </w:p>
    <w:p w14:paraId="7CEECB8A" w14:textId="65BFB2A8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  </w:t>
      </w:r>
    </w:p>
    <w:p w14:paraId="70035D26" w14:textId="2EC8BB21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British Association of Social Workers (2022)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Annual Report and Financial Statement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. Available at: </w:t>
      </w:r>
      <w:hyperlink r:id="rId8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https://www.basw.co.uk/resources/british-association-social-workers-annual-report-and-financial-statements-year-ended-30th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17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 March 2023). </w:t>
      </w:r>
    </w:p>
    <w:p w14:paraId="7860708A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4C1969EC" w14:textId="26CA5CFD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Broadhead, P., Howard, J. and Wood, E (2010)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Play and learning in the early years: from research to practice. London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: SAGE. (Accessed: 17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 2023). </w:t>
      </w:r>
    </w:p>
    <w:p w14:paraId="3C5E1D51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06016AF7" w14:textId="01978A3D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Brock, A. (2015)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 The early years reflective practice handbook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. Edited by A. Brock. London: Routledge. (Accessed: 17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 2023). </w:t>
      </w:r>
    </w:p>
    <w:p w14:paraId="2D9F0986" w14:textId="77777777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7F712C3D" w14:textId="493D1878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Cardiff Council (2020)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Flying Start Parental Feedback Survey.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Available at: https://www.cardiff.gov.uk/ENG/Your-Council/Have-your-say/Ask%20Cardiff%20Library/Flying%20Start%20Parental%20Feedback%20Survey.pdf (Accessed: 24.03.2023)</w:t>
      </w:r>
    </w:p>
    <w:p w14:paraId="47E0A12D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</w:p>
    <w:p w14:paraId="33BB2E4D" w14:textId="0F941AF6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Care inspectorate of Wales (2016)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National Minimum Standards for Regulated Childcare for children up to the age of 12 years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. Available at: </w:t>
      </w:r>
      <w:hyperlink r:id="rId9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https://www.careinspectorate.wales/sites/default/files/2018-01/160411regchildcareen.pdf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18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 2023).  </w:t>
      </w:r>
    </w:p>
    <w:p w14:paraId="50CFDF96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667D3505" w14:textId="2920B24D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Children and Families (Wales) Measure 2010 Available at: </w:t>
      </w:r>
      <w:hyperlink r:id="rId10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https://www.legislation.gov.uk/mwa/2010/1/contents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16th March 2023). </w:t>
      </w:r>
    </w:p>
    <w:p w14:paraId="6664F23C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6C67F075" w14:textId="49ADE5D3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lastRenderedPageBreak/>
        <w:t xml:space="preserve">CIW (2018)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Childcare Inspection Report on Flying Start Pantside.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Available at: </w:t>
      </w:r>
      <w:hyperlink r:id="rId11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https://www.gov.wales/docs/cssiw/report/inspection_reports/15970_c_180808_e.pdf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15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 2023). </w:t>
      </w:r>
    </w:p>
    <w:p w14:paraId="2F56BD6C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6A80AB11" w14:textId="2DADB60C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CIW (2019)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Childcare Inspection Report on Flying Start Lewistown.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Available at: </w:t>
      </w:r>
      <w:hyperlink r:id="rId12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https://www.gov.wales/docs/cssiw/report/inspection_reports/00006950_c_190808_e.pdf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16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 2022). </w:t>
      </w:r>
    </w:p>
    <w:p w14:paraId="7C2DADB7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652FA109" w14:textId="7F6E50FE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CSI (2023)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The Self-Assessment of Service Statement (SASS) 2023 is now live.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Available at: </w:t>
      </w:r>
      <w:hyperlink r:id="rId13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https://www.careinspectorate.wales/230131-self-assessment-service-statement-sass-2023-now-live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15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 2023).  </w:t>
      </w:r>
    </w:p>
    <w:p w14:paraId="462628DE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6F41CBC1" w14:textId="0ECE9AB7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Davies, J. W. (2022)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 ‘Introduction to Play’.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London: SAGE Publishing</w:t>
      </w:r>
      <w:r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  <w:t> </w:t>
      </w:r>
    </w:p>
    <w:p w14:paraId="627071E7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</w:p>
    <w:p w14:paraId="4A32A41F" w14:textId="40FAAB95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Department for Education (2018) S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tudy of Early Education and Development (SEED): Study of Quality of Early Years Provision in England (Revised).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Available at: https://assets.publishing.service.gov.uk/government/uploads/system/uploads/attachment_data/file/723734/Study_of_quality_of_early_years_provision_in_England_technical_report.pdf (Accessed: 24.03.2023).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  <w:t> </w:t>
      </w:r>
    </w:p>
    <w:p w14:paraId="6B955249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</w:p>
    <w:p w14:paraId="13CF2097" w14:textId="27121242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Department for Education (2019)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Early years educator level 3: qualifications criteria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. Available at: </w:t>
      </w:r>
      <w:hyperlink r:id="rId14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https://www.gov.uk/government/publications/early-years-educator-level-3-qualifications-criteria/early-years-educator-level-3-qualifications-criteria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18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March, 2023). </w:t>
      </w:r>
    </w:p>
    <w:p w14:paraId="7B533528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0C2206D8" w14:textId="422B2ECD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Department for Education (2021)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Statutory framework for the early years’ foundation stage Setting the standards for learning, development and care for children from birth to five.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Available at: </w:t>
      </w:r>
      <w:hyperlink r:id="rId15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https://assets.publishing.service.gov.uk/government/uploads/system/uploads/attachment_data/file/974907/EYFS_framework_-_March_2021.pdf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18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 2023). </w:t>
      </w:r>
    </w:p>
    <w:p w14:paraId="0DAF3E46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106D329C" w14:textId="221F5BA4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Department of Education (2021</w:t>
      </w:r>
      <w:r w:rsidR="00215B77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a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Development Matters.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Available at: https://www.gov.uk/government/publications/development-matters--2/development-matters (Accessed: 23.03.2023).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  <w:t> </w:t>
      </w:r>
    </w:p>
    <w:p w14:paraId="47ABF656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</w:p>
    <w:p w14:paraId="483B4F9B" w14:textId="2B1629FE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Donaldson, G (2015)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Successful Futures: Independent Review of Curriculum and Assessment Arrangements in Wales.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Available at: </w:t>
      </w:r>
      <w:hyperlink r:id="rId16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http://dera.ioe.ac.uk/22165/2/150225-successful-futures-en_Redacted.pdf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  (Accessed: 17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 xml:space="preserve">th 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March 2023). </w:t>
      </w:r>
    </w:p>
    <w:p w14:paraId="0C55CC92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2669CB58" w14:textId="5295A19A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Early Years Alliance (2019)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Enabling Environments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. Available at: </w:t>
      </w:r>
      <w:hyperlink r:id="rId17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https://www.eyalliance.org.uk/enabling-environments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18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March, 2023). </w:t>
      </w:r>
    </w:p>
    <w:p w14:paraId="5165835C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43AAC73C" w14:textId="51C15096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Early Years Alliance (no date)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How outdoor play can be beneficial for children with special educational needs.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Available at: </w:t>
      </w:r>
      <w:hyperlink r:id="rId18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https://www.eyalliance.org.uk/how-outdoor-play-can-be-beneficial-children-special-educational-needs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22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nd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March, 2023). </w:t>
      </w:r>
    </w:p>
    <w:p w14:paraId="003D7532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09AA2197" w14:textId="3E6D4846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Edwards, H (2022)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Opinion: Ofsted reports reinforce need for parent partnerships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. Available at: </w:t>
      </w:r>
      <w:hyperlink r:id="rId19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https://www.earlyyearseducator.co.uk/features/article/opinion-ofsted-reports-reinforce-need-for-parent-partnerships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18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March, 2023). </w:t>
      </w:r>
    </w:p>
    <w:p w14:paraId="017A75D5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5ED75AB2" w14:textId="52071C08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Else, P (2014) ‘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Making sense of play: supporting children in their play’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. Maidenhead, England: Open University Press. </w:t>
      </w:r>
    </w:p>
    <w:p w14:paraId="75CB4CD3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06BF4B64" w14:textId="134F31DE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Eyc (2017)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How can I improve practice in my setting?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Available at: </w:t>
      </w:r>
      <w:hyperlink r:id="rId20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https://www.earlyyearscareers.com/eyc/enabling-environment/can-i-improve-practice-setting/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18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March, 2023). </w:t>
      </w:r>
    </w:p>
    <w:p w14:paraId="6038C4D3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73BBDDF1" w14:textId="7CE3AED0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Gov UK (2020)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Ofsted: Children hardest hit by COVID-19 pandemic are regressing in basic skills and learning.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Available at: </w:t>
      </w:r>
      <w:hyperlink r:id="rId21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https://www.gov.uk/government/news/ofsted-children-hardest-hit-by-covid-19-pandemic-are-regressing-in-basic-skills-and-learning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21st March 2023). </w:t>
      </w:r>
    </w:p>
    <w:p w14:paraId="45B64B70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093E639C" w14:textId="7D78D47C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HM Gov (2019)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Ofsted Parent View: toolkit for schools.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Available at: </w:t>
      </w:r>
      <w:hyperlink r:id="rId22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https://www.gov.uk/guidance/ofsted-parent-view-toolkit-for-schools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21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st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 2023). </w:t>
      </w:r>
    </w:p>
    <w:p w14:paraId="1F7CA038" w14:textId="77777777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3980114B" w14:textId="41BE383E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Hodgkinson, S.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 et al.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(2017) ‘Improving Mental Health Access for Low-Income Children and Families in the Primary Care Setting’,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Paediatrics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, 139(1). DOI:</w:t>
      </w:r>
      <w:hyperlink r:id="rId23" w:history="1">
        <w:r w:rsidRPr="00077B10">
          <w:rPr>
            <w:rStyle w:val="Hyperlink"/>
            <w:rFonts w:ascii="Times New Roman" w:eastAsia="Times New Roman" w:hAnsi="Times New Roman" w:cs="Times New Roman"/>
            <w:color w:val="000000" w:themeColor="text1"/>
            <w:kern w:val="0"/>
            <w:lang w:eastAsia="en-GB"/>
            <w14:ligatures w14:val="none"/>
          </w:rPr>
          <w:t>https://doi.org/10.1542%2Fpeds.2015-1175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 </w:t>
      </w:r>
    </w:p>
    <w:p w14:paraId="322197F5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012437E0" w14:textId="06B426D6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Imperial College London (2023)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Questionnaires.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Available at: </w:t>
      </w:r>
      <w:hyperlink r:id="rId24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https://www.imperial.ac.uk/education-research/resources/educational-research-methods/methods/questionnaires/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21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st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 2023). </w:t>
      </w:r>
    </w:p>
    <w:p w14:paraId="4842A19B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658046BE" w14:textId="3F3E842F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Khan, M., McGeown, S. and Bell, S (2020) ‘Can an Outdoor Learning Environment Improve Children’s Academic Attainment? A Quasi-Experimental Mixed Methods Study in Bangladesh’, 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Environment and behaviour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, 52(10), pp. 1079–1104. DOI: </w:t>
      </w:r>
      <w:hyperlink r:id="rId25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https://doi.org/10.1177/0013916519860868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 </w:t>
      </w:r>
    </w:p>
    <w:p w14:paraId="5C61E6D9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0526D3F9" w14:textId="32E202A0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Kings College London (2019) Q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uestionnaires for evaluating teaching. </w:t>
      </w:r>
      <w:hyperlink r:id="rId26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https://blogs.kcl.ac.uk/activelearning/2019/12/18/questionnaires-for-evaluating-teaching/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21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st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 2023). </w:t>
      </w:r>
    </w:p>
    <w:p w14:paraId="238B8E44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3D9EBA72" w14:textId="3BDD8DE3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Lancashire County Council (2020)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Early Years Foundation Stage (EYFS) Wellbeing and Early Years Children: Transitioning back after lockdown.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Available at: eyfs-early-years-and-wellbeing-june-2020.pdf (Accessed 10th March 2023). </w:t>
      </w:r>
    </w:p>
    <w:p w14:paraId="3D99065F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0D6369BB" w14:textId="32963A3D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Landscape Structures (2023)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Benefits of community playgrounds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. Available at: </w:t>
      </w:r>
      <w:hyperlink r:id="rId27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https://www.playlsi.com/en/playground-planning-tools/resources/park-playgrounds/community-benefits/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18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March, 2023). </w:t>
      </w:r>
    </w:p>
    <w:p w14:paraId="4844F3D3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08769C4A" w14:textId="7558ACDD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 Learning through Landscapes (2023)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Parents as partners in play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. Available at: </w:t>
      </w:r>
      <w:hyperlink r:id="rId28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https://ltl.org.uk/wp-content/uploads/woocommerce_uploads/2021/04/parents-as-partners-in-play-cymru-0ntosk.pdf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17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 2023). </w:t>
      </w:r>
    </w:p>
    <w:p w14:paraId="15F8EE3C" w14:textId="77777777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4183243E" w14:textId="49567CA7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Macdonald, N. (2018)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The Great Divide: Separation of Care and Education in Wales and examination of policy, reform and research evidence.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Available at: </w:t>
      </w:r>
      <w:hyperlink r:id="rId29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https://www.researchgate.net/publication/328838084_The_Great_Divide_separation_of_care_and_education_in_Wales_an_examination_of_policy_reform_and_research_evidence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16th March 2023). </w:t>
      </w:r>
    </w:p>
    <w:p w14:paraId="2DEA0BF5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5F122A33" w14:textId="06D98030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Mensah, F. K. and Kiernan, K. E (2009) ‘Parents’ mental health and children’s cognitive and social development’,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Social Psychiatry and Psychiatric Epidemiology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, 45, pp. 1023-1035. DOI: </w:t>
      </w:r>
      <w:hyperlink r:id="rId30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https://doi.org/10.1007/s00127-009-0137-y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 </w:t>
      </w:r>
    </w:p>
    <w:p w14:paraId="61175E2B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56E9D1E6" w14:textId="58848251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Mental Health Foundation (2022)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Family and Parenting Statistics.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Available at: </w:t>
      </w:r>
      <w:hyperlink r:id="rId31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https://www.mentalhealth.org.uk/explore-mental-health/statistics/family-parenting-statistics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16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 2023). </w:t>
      </w:r>
    </w:p>
    <w:p w14:paraId="6E885070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09D825ED" w14:textId="77777777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Moss, P. (2016) ‘Why can’t we get beyond quality?’,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Contemporary Issues in Early Childhood,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17(1) pp. 8-15. (Accessed: 18.03.2023).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  <w:t> </w:t>
      </w:r>
    </w:p>
    <w:p w14:paraId="7BBC20AC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4EE0C718" w14:textId="7B3E73DF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Natural Resources Wales (2022)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Improving access to the outdoors for all.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Available at: </w:t>
      </w:r>
      <w:hyperlink r:id="rId32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https://naturalresources.wales/days-out/recreation-and-access-policy-advice-and-guidance/improving-access-to-the-outdoors-for-all/?lang=en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18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March, 2023). </w:t>
      </w:r>
    </w:p>
    <w:p w14:paraId="25F028ED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2042BCE3" w14:textId="280B6E8F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Natural Resources Wales (2022</w:t>
      </w:r>
      <w:r w:rsidR="00215B77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a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Increased role for outdoor learning and natural environment in new school curriculum.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Available at: https://naturalresources.wales/about-us/news/blog/increased-role-for-outdoor-learning-and-natural-environment-in-new-school-curriculum/?lang=en (Accessed:18.03.2023).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  <w:t> </w:t>
      </w:r>
    </w:p>
    <w:p w14:paraId="146F2A7D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</w:p>
    <w:p w14:paraId="3B5509C9" w14:textId="07BDBF6D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Neath Port Talbot Council (no date)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Pupil Inclu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sion.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(Accessed: 21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st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 2023). </w:t>
      </w:r>
    </w:p>
    <w:p w14:paraId="15656D0D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48653C23" w14:textId="6F1544E4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Nicol, J. and Taplin, J.T. (2017) ‘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Understanding the Steiner Waldorf Approach: Early Years Education in Practice’.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Second edition. London: Taylor and Francis.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  <w:t> </w:t>
      </w:r>
    </w:p>
    <w:p w14:paraId="1E00CF5F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</w:p>
    <w:p w14:paraId="6EC0D591" w14:textId="202042C2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NSPCC (2021)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Attachment and Child Development.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Available at: </w:t>
      </w:r>
      <w:hyperlink r:id="rId33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https://learning.nspcc.org.uk/child-health-development/attachment-early-years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16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 2023). </w:t>
      </w:r>
    </w:p>
    <w:p w14:paraId="10ADDEC0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76CE071F" w14:textId="79473028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NSPCC (2023)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Safeguarding training course levels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. Available at: </w:t>
      </w:r>
      <w:hyperlink r:id="rId34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https://learning.nspcc.org.uk/training/safeguarding-children-training-course-levels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18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March, 2023). </w:t>
      </w:r>
    </w:p>
    <w:p w14:paraId="3B0F6884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58F41C62" w14:textId="59295EB4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lastRenderedPageBreak/>
        <w:t xml:space="preserve">Nutbrown, C (2011)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Key concepts in early childhood education and care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. 2nd ed. Los Angeles: SAGE. (Accessed: 17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 2023). </w:t>
      </w:r>
    </w:p>
    <w:p w14:paraId="2322F58F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27F1B9A3" w14:textId="0F334472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O’Gorman, L. and Ailwood, J (2012) ‘“They get fed up with playing”: parents’ views on play-based learning in the preparatory year’,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Contemporary issues in early childhood,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13(4), pp. 266–275. DOI: </w:t>
      </w:r>
      <w:hyperlink r:id="rId35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https://doi.org/10.2304/ciec.2012.13.4.266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. </w:t>
      </w:r>
    </w:p>
    <w:p w14:paraId="17B3047F" w14:textId="77777777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7F6B7A7A" w14:textId="49C03B4D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Pacey (2022)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 NEWS: Self-Assessment of Service Statement (SASS) update Wales/Datganiad Hunanasesu Gwasanaeth.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Available at: </w:t>
      </w:r>
      <w:hyperlink r:id="rId36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https://www.pacey.org.uk/news-and-views/news/archive/2022-news/june-2022/news-self-assessment-of-service-statement-(sass)/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15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 2023). </w:t>
      </w:r>
    </w:p>
    <w:p w14:paraId="6EAFD788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59469979" w14:textId="6697D7D1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Pascal, C. and Bertram, T (2018) ‘Effective Early Learning: A praxeological and participatory approach to evaluating and improving quality in early childhood education’,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Revista Da FAEEBA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, 27(51), 105–120. Available at: </w:t>
      </w:r>
      <w:hyperlink r:id="rId37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https://doi.org/10.21879/faeeba2358-0194.2018.v27.n51.p105-120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 </w:t>
      </w:r>
    </w:p>
    <w:p w14:paraId="6A3F4BC8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047A9A3E" w14:textId="194B3636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Perkins, S. C., Finegood, E.D., and Swain, J.E. (2013) ‘Poverty and language development: roles of parenting and stress’,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National Library of Medicine, 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10(4) pp. 10-9. Available at: </w:t>
      </w:r>
      <w:hyperlink r:id="rId38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https://www.ncbi.nlm.nih.gov/pmc/articles/PMC3659033/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21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st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 2023).  </w:t>
      </w:r>
    </w:p>
    <w:p w14:paraId="756B8770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6E7BE37C" w14:textId="3937BB04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Platt, D. and Horwath, J (2019)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The child’s world the essential guide to assessing vulnerable children, young people and their families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. 3rd ed. London: Jessica Kingsley Publishers.  (Accessed: 17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 2023). </w:t>
      </w:r>
    </w:p>
    <w:p w14:paraId="2A0E4E83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21D2F745" w14:textId="01E6CB10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Play Wales (2023)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Current funding opportunities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. Available at: </w:t>
      </w:r>
      <w:hyperlink r:id="rId39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https://www.playwales.org.uk/eng/fundingopportunities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(Accessed: 18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March, 2023). </w:t>
      </w:r>
    </w:p>
    <w:p w14:paraId="0E08E5A1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3564E935" w14:textId="599D1E78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Play Wales (2023</w:t>
      </w:r>
      <w:r w:rsidR="00215B77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a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The Right to Play.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Available at: https://www.playwales.org.uk/eng/rightoplay#:~:text=Article%2031%20of%20the%20Convention,play%20in%20its%20Play%20Policy (Accessed: 18.03.2023).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  <w:t> </w:t>
      </w:r>
    </w:p>
    <w:p w14:paraId="60A0B884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</w:p>
    <w:p w14:paraId="7B53799B" w14:textId="10D38170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Pyle, A. and Danniels, E (2017) ‘A Continuum of Play-Based Learning: The Role of the Teacher in Play-Based Pedagogy and the Fear of Hijacking Play’,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Early education and development,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28(3), pp. 274–289. DOI: </w:t>
      </w:r>
      <w:hyperlink r:id="rId40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https://doi.org/10.1080/10409289.2016.1220771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. </w:t>
      </w:r>
    </w:p>
    <w:p w14:paraId="1D19653B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4C6D29F7" w14:textId="724D3D1B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Siraj, I., and Kingston, D. (2014) ‘An independent stocktake of the Foundation Phase in Wales. Final report September 2013 - March 2014’,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Welsh Journal of Education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,19 (1) pp. 39-68. DOI: </w:t>
      </w:r>
      <w:hyperlink r:id="rId41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10.16922/wje.19.1.3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.  </w:t>
      </w:r>
    </w:p>
    <w:p w14:paraId="182E2940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12EFCFE9" w14:textId="3DF13A37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Sulva, K.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et al.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(no date)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The Effective Provision of Pre-School Education (EPPE) Project: Findings from Pre-school to end of Key Stage1.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Available at: </w:t>
      </w:r>
      <w:hyperlink r:id="rId42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https://oxfordshire.org/wp-content/uploads/2020/01/Summary-the-effective-provision-of-pre-school-education-EPPE-project.pdf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21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st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 2023). </w:t>
      </w:r>
    </w:p>
    <w:p w14:paraId="6A533222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1507D5B2" w14:textId="14B7409C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lastRenderedPageBreak/>
        <w:t xml:space="preserve">Taylor, C.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et al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(2015)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Evaluating the foundation phase: Final report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(Cardiff,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Welsh Government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). </w:t>
      </w:r>
    </w:p>
    <w:p w14:paraId="5536569F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689DBC0B" w14:textId="20A5E336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Taylor, M.E. and Boyer, W (2020) ‘Play-Based Learning: Evidence-Based Research to Improve Children’s Learning Experiences in the Kindergarten Classroom’,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Early childhood education journa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l, 48(2), pp. 127–133. DOI: </w:t>
      </w:r>
      <w:hyperlink r:id="rId43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https://doi.org/10.1007/s10643-019-00989-7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. </w:t>
      </w:r>
    </w:p>
    <w:p w14:paraId="170A531B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0643DC8C" w14:textId="0D8F6486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The Children’s play policy forum (2019)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Play builds children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. Available: </w:t>
      </w:r>
      <w:hyperlink r:id="rId44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https://childrensplaypolicyforum.wordpress.com/play-builds-children/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 at: 16</w:t>
      </w:r>
      <w:r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 2023). </w:t>
      </w:r>
    </w:p>
    <w:p w14:paraId="10060EE7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7470A592" w14:textId="53766419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 The Scottish Government (2017)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Space to grow.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Available at: </w:t>
      </w:r>
      <w:hyperlink r:id="rId45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https://ltl.org.uk/wp-content/uploads/2022/05/space-to-grow-design-guidance-for-early-learning-and-childcare-and-out-of-school-settings.pdf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18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 2023). </w:t>
      </w:r>
    </w:p>
    <w:p w14:paraId="7FEAFC0E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208CD384" w14:textId="74D49148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Tovey, H. (2018)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A Froebelian Approach: Outdoor play and exploration.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Available at: https://www.froebel.org.uk/uploads/documents/FT-Outdoor-Play-Pamphlet.pdf (Accessed: 23.03.2023).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  <w:t> </w:t>
      </w:r>
    </w:p>
    <w:p w14:paraId="19D65C16" w14:textId="77777777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</w:p>
    <w:p w14:paraId="559B43FF" w14:textId="4F97853E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UK Government (No Date)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Employment Act 2002.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Available at: https://www.legislation.gov.uk/ukpga/2002/22/notes#:~:text=Overview%20of%20the%20Act&amp;text=The%20main%20areas%20covered%20by,the%20Act%20amends%20current%20legislation (Accessed: 24.03.2023)</w:t>
      </w:r>
    </w:p>
    <w:p w14:paraId="02DF7FC8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408C6DB2" w14:textId="5335D07B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UNICEF (no date)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A Summary of The UN Convention on the Rights of the Child.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  Available at: </w:t>
      </w:r>
      <w:hyperlink r:id="rId46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https://www.unicef.org.uk/wp-content/uploads/2019/10/UNCRC_summary-1_1.pdf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17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 2023). </w:t>
      </w:r>
    </w:p>
    <w:p w14:paraId="0FE2F337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</w:p>
    <w:p w14:paraId="03513298" w14:textId="10993889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Van der Aalsvoort, G (2015) ‘Trainee teachers’ perspectives on play characteristics and their role in children's play: an international comparative study amongst trainees in the Netherlands, Wales, Germany and Finland’,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European Early Childhood Education Research Journal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, 23(2), pp.277–293.  </w:t>
      </w:r>
    </w:p>
    <w:p w14:paraId="611A920B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5D0E91D0" w14:textId="5361ABA0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Veasey, R (2019)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Is your key person the key to stronger parents relationships?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Available at: </w:t>
      </w:r>
      <w:hyperlink r:id="rId47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https://www.famly.co/blog/key-person-parent-relationships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18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March, 2023). </w:t>
      </w:r>
    </w:p>
    <w:p w14:paraId="65020E16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12FCB2EE" w14:textId="1AE35097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Virtual Lab School (2021)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Providing a safe outdoor environment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. Available at: </w:t>
      </w:r>
      <w:hyperlink r:id="rId48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https://www.virtuallabschool.org/infant-toddler/safe-environments/lesson-2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18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March, 2023). </w:t>
      </w:r>
    </w:p>
    <w:p w14:paraId="1D97683B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03692131" w14:textId="54865BD3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Wales Safeguarding procedures (2021)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All Wales practice guide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. Available at: </w:t>
      </w:r>
      <w:hyperlink r:id="rId49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https://safeguarding.wales/documents/73/safeguarding-children-who-go-missing-from-home-or-care.pdf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18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March, 2023). </w:t>
      </w:r>
    </w:p>
    <w:p w14:paraId="417D96ED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732B0846" w14:textId="0A13E3CF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lastRenderedPageBreak/>
        <w:t xml:space="preserve">Wall, G (2018) ‘“Love builds brains”: representations of attachment and children’s brain development in parenting education material’,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Sociology of health &amp; illness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, 40(3), pp. 395–409. DOI: </w:t>
      </w:r>
      <w:hyperlink r:id="rId50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https://doi.org/10.1111/1467-9566.12632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. </w:t>
      </w:r>
    </w:p>
    <w:p w14:paraId="38172A48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54E95D77" w14:textId="6BBDDAD4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Wardle, F (2010)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Creating indoor environments for young children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. Available at: </w:t>
      </w:r>
      <w:hyperlink r:id="rId51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https://www.communityplaythings.co.uk/learning-library/articles/creating-indoor-environments-for-young-children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(Accessed: 18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March, 2023). </w:t>
      </w:r>
    </w:p>
    <w:p w14:paraId="6D80EC93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17B377C6" w14:textId="0600C375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Waters, J. (2016) T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he Foundation Phase in Wales – time to grow up?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  Available on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en-GB"/>
          <w14:ligatures w14:val="none"/>
        </w:rPr>
        <w:t>https://whel</w:t>
      </w:r>
      <w:hyperlink r:id="rId52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primo.hosted.exlibrisgroup.com/permalink/f/14dj339</w:t>
        </w:r>
      </w:hyperlink>
      <w:hyperlink r:id="rId53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/44UWTSD_EPR715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en-GB"/>
          <w14:ligatures w14:val="none"/>
        </w:rPr>
        <w:t> 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(Accessed: 17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 2023). </w:t>
      </w:r>
    </w:p>
    <w:p w14:paraId="66572350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5B069CBA" w14:textId="511010C4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Well-being of future Generations (Wales) Act, 2015, c.2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. Available at: https://www.futuregenerations.wales/wp-content/uploads/2017/01/WFGAct-English.pdf  (Accessed: 21.03.2023).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  <w:t> </w:t>
      </w:r>
    </w:p>
    <w:p w14:paraId="70600FDC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</w:p>
    <w:p w14:paraId="27B77572" w14:textId="37F29CAA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Welsh Gov (2016)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National Minimum Standards for Regulated Childcare for children up to the age of 12 years.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 Available at: </w:t>
      </w:r>
      <w:hyperlink r:id="rId54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https://www.careinspectorate.wales/sites/default/files/2018-01/160411regchildcareen.pdf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21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st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 2023). </w:t>
      </w:r>
    </w:p>
    <w:p w14:paraId="7170EF1C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44216324" w14:textId="1491FEB5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Welsh Gov (2021)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Welsh Government Programme for government: update.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Available at: </w:t>
      </w:r>
      <w:hyperlink r:id="rId55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https://www.gov.wales/sites/default/files/pdf-versions/2021/12/2/1640097820/programme-for-government-2021-to-2026.pdf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15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 2023). </w:t>
      </w:r>
    </w:p>
    <w:p w14:paraId="3FE53135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4FE535EB" w14:textId="569D94B8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Welsh Government (2012)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Flying Start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. Available at: </w:t>
      </w:r>
      <w:hyperlink r:id="rId56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https://www.gov.wales/sites/default/files/publications/2019-07/flying-start-strategy-guidance-for-local-authorities.pdf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18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March, 2023). </w:t>
      </w:r>
    </w:p>
    <w:p w14:paraId="765F4835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27524A0B" w14:textId="5A7DAB3E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 Welsh Government (2012</w:t>
      </w:r>
      <w:r w:rsidR="00215B77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a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Strategic Guidance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. Available at: </w:t>
      </w:r>
      <w:hyperlink r:id="rId57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https://www.gov.wales/sites/default/files/publications/2019-07/flying-start-strategy-guidance-for-local-authorities.pdf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18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 2023). </w:t>
      </w:r>
    </w:p>
    <w:p w14:paraId="0D71DAF3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1AEF6163" w14:textId="63E946AF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 Welsh Government (2013)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Building a Brighter Future: Early Years and Childcare Plan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. Available at: </w:t>
      </w:r>
      <w:hyperlink r:id="rId58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http://gov.wales/docs/dcells/publications/130716-building-brighter-future-en.pdf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16th March 2023). </w:t>
      </w:r>
    </w:p>
    <w:p w14:paraId="0749A070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6C77E130" w14:textId="2E9C9BA4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Welsh Government (2014)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Flying Start – Annex: Quality Childcare Guidance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.  Available at: </w:t>
      </w:r>
      <w:hyperlink r:id="rId59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https://www.gov.wales/sites/default/files/publications/2019-07/flying-start-childcare-guidance.pdf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17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 2023). </w:t>
      </w:r>
    </w:p>
    <w:p w14:paraId="490BA9D6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4E06E08E" w14:textId="5F7F469D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Welsh Government (2014a)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Flying Start Annex – Quality Childcare Guidance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.  Available at: </w:t>
      </w:r>
      <w:hyperlink r:id="rId60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http://gov.wales/topics/people-and-communities/people/children-and-young-people/parenting-support-guidance/help/flyingstart/?lang=en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16th March 2023). </w:t>
      </w:r>
    </w:p>
    <w:p w14:paraId="30C4E701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78E173A3" w14:textId="0CDECF68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lastRenderedPageBreak/>
        <w:t xml:space="preserve">Welsh Government (2014b)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Independent review of childcare and early education registration, regulation, and inspection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. Available at: </w:t>
      </w:r>
      <w:hyperlink r:id="rId61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http://gov.wales/docs/dcells/publications/140815-independent-review-of-childcare-and-early-education-registration-regulation-inspection-en.pdf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16th March 2023). </w:t>
      </w:r>
    </w:p>
    <w:p w14:paraId="5AC78B8B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7C1E1C10" w14:textId="34412744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Welsh Government (2014c)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Flying Start Strategic Guidance.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Available at: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http://gov.wales/docs/dhss/publications/120913fsguidanceen.pdf (Accessed: 16th March 2023). 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br/>
        <w:t> 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br/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  <w:t>Waller, T., Whitmarsh, J., &amp; Clarke, K (2011) ‘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val="en-US" w:eastAsia="en-GB"/>
          <w14:ligatures w14:val="none"/>
        </w:rPr>
        <w:t>Making sense of theory and practice in early childhood the power of idea’s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  <w:t>. Maidenhead, England: McGraw Hill/Open University Press.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   </w:t>
      </w:r>
    </w:p>
    <w:p w14:paraId="428C3864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2A2788BA" w14:textId="185C2242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Welsh Government (2015)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Equality Act 2010.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Available at: https://www.gov.uk/guidance/equality-act-2010-guidance (Accessed: 21.03.2023).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  <w:t> </w:t>
      </w:r>
    </w:p>
    <w:p w14:paraId="219AEDDC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</w:p>
    <w:p w14:paraId="49B5053C" w14:textId="7BA6B61C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Welsh Government (2015</w:t>
      </w:r>
      <w:r w:rsidR="00215B77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a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Inclusion and pupil support.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Available at: https://www.gov.wales/sites/default/files/publications/2018-05/guidance-inclusion-and-pupil-support_0.pdf (Accessed: 20.03.2023).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  <w:t> </w:t>
      </w:r>
    </w:p>
    <w:p w14:paraId="5916EA33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</w:p>
    <w:p w14:paraId="33526323" w14:textId="77777777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Welsh Government (2016)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National Minimum Standards for Regulated Childcare for children up to the age of 12 years.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Available at: https://www.careinspectorate.wales/sites/default/files/2018-01/160411regchildcareen.pdf   (Accessed: 18.03.2023).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  <w:t> </w:t>
      </w:r>
    </w:p>
    <w:p w14:paraId="4096BB71" w14:textId="69098F3B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71A1C66C" w14:textId="5F238922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Welsh Government (2017)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Flying Start Health Programme Guidance.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Available at: https://www.gov.wales/sites/default/files/publications/2019-07/flying-start-health-programme-guidance_0.pdf (Accessed: 17th March 2023).  </w:t>
      </w:r>
    </w:p>
    <w:p w14:paraId="7150B8B0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2B0981AE" w14:textId="4ECD0D09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Welsh Government (2017</w:t>
      </w:r>
      <w:r w:rsidR="00215B77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a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Parenting support guidance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. Available at: </w:t>
      </w:r>
      <w:hyperlink r:id="rId62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https://www.gov.wales/sites/default/files/publications/2019-07/flying-start-parenting-support-guidance.pdf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(Accessed: 18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March, 2023). </w:t>
      </w:r>
    </w:p>
    <w:p w14:paraId="34E26DDC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4ABB616C" w14:textId="7F07C3FB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Welsh Government (2017</w:t>
      </w:r>
      <w:r w:rsidR="00215B77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b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Continuing Professional Development Principles for the Early Years and Childcare Workforce in Wales. 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Available at: </w:t>
      </w:r>
      <w:hyperlink r:id="rId63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https://socialcare.wales/cms-assets/documents/CPD-ENG.pdf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17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 2023). </w:t>
      </w:r>
    </w:p>
    <w:p w14:paraId="48D3C682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119556EF" w14:textId="718EB1BB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Welsh Government (2017</w:t>
      </w:r>
      <w:r w:rsidR="00215B77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c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Flying start – Annex. Parenting support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. Available at: </w:t>
      </w:r>
      <w:hyperlink r:id="rId64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https://www.gov.wales/sites/default/files/publications/2019-07/flying-start-parenting-support-guidance.pdf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17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 2023). </w:t>
      </w:r>
    </w:p>
    <w:p w14:paraId="01799087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2934DB7A" w14:textId="0595E91E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Welsh Government (2018) A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dditional Learning Needs transformation programme.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Available at: WG34126_Transformation Booklet (Accessed</w:t>
      </w:r>
      <w:r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: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10th March 2023). </w:t>
      </w:r>
    </w:p>
    <w:p w14:paraId="310AC78B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6BD4AA30" w14:textId="631CD5E9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 Welsh Government (2019)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Children's rights in Wales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. Available at: </w:t>
      </w:r>
      <w:hyperlink r:id="rId65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https://www.gov.wales/childrens-rights-in-wales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16th March 2023). </w:t>
      </w:r>
    </w:p>
    <w:p w14:paraId="64474211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5891EF98" w14:textId="1CBE766C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Welsh Government (2020)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Welsh Language Act 1993.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Available at: https://law.gov.wales/culture/welsh-language/welsh-language-act-1993 (Accessed: 24.03.2023).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  <w:t> </w:t>
      </w:r>
    </w:p>
    <w:p w14:paraId="51D1C475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</w:p>
    <w:p w14:paraId="4E55E84E" w14:textId="0A4549A0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Welsh Government (2020</w:t>
      </w:r>
      <w:r w:rsidR="00215B77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a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).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An overview of the Healthy Child Wales Programme.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Available at: An overview of the Healthy Child Wales Programme. (Accessed 10th March 2023).  </w:t>
      </w:r>
    </w:p>
    <w:p w14:paraId="71A1734E" w14:textId="776A9152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 </w:t>
      </w:r>
    </w:p>
    <w:p w14:paraId="59D1766A" w14:textId="50BDD95E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Welsh Government (2021)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Additional Learning Needs and Education Tribunal (Wales) Act.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Available at: https://www.gov.wales/additional-learning-needs-and-education-tribunal-wales-act (Accessed: 17.03.2022).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  <w:t> </w:t>
      </w:r>
    </w:p>
    <w:p w14:paraId="1E48CD9B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</w:p>
    <w:p w14:paraId="53B89CBE" w14:textId="1F2627D0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 Welsh Government (2021</w:t>
      </w:r>
      <w:r w:rsidR="00215B77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a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Enabling Pathways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Available at: </w:t>
      </w:r>
      <w:hyperlink r:id="rId66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https://www.gov.wales/sites/default/files/consultations/2021-05/enabling-pathways-consultation-document_0.pdf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16th March 2023). </w:t>
      </w:r>
    </w:p>
    <w:p w14:paraId="49CA91F2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6C6215DD" w14:textId="15D2223E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Welsh Government (2021</w:t>
      </w:r>
      <w:r w:rsidR="00215B77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b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Welsh Language (Wales) Measure 2011.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Available at: https://law.gov.wales/culture/welsh-language/welsh-language-wales-measure-2011 (Accessed: 24.03.2023).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  <w:t> </w:t>
      </w:r>
    </w:p>
    <w:p w14:paraId="715FABAE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</w:p>
    <w:p w14:paraId="09EDAE42" w14:textId="7E4A2D9D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Welsh Government Social Research (2011)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Evaluation of Flying Start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. Available at: </w:t>
      </w:r>
      <w:hyperlink r:id="rId67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https://www.gov.wales/sites/default/files/statistics-and-research/2019-04/evaluation-of-flying-start-findings-from-the-baseline-survey-of-families-summary.pdf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18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March, 2023). </w:t>
      </w:r>
    </w:p>
    <w:p w14:paraId="7EC4E687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7E42CDE6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Wilson, R (2012)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Nature and Young Children Encouraging Creative Play and Learning in Natural Environments.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2nd ed. Hoboken: Taylor and Francis.  (Accessed: 23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rd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 2023).</w:t>
      </w:r>
    </w:p>
    <w:p w14:paraId="20BF99EE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  <w:t> </w:t>
      </w:r>
    </w:p>
    <w:p w14:paraId="71810CC9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 </w:t>
      </w:r>
    </w:p>
    <w:p w14:paraId="7ED4663D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 </w:t>
      </w:r>
    </w:p>
    <w:p w14:paraId="35632FAB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 </w:t>
      </w:r>
    </w:p>
    <w:p w14:paraId="39287030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 </w:t>
      </w:r>
    </w:p>
    <w:p w14:paraId="5F64BCB3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 </w:t>
      </w:r>
    </w:p>
    <w:p w14:paraId="36A80202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 </w:t>
      </w:r>
    </w:p>
    <w:p w14:paraId="6661DE8A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 </w:t>
      </w:r>
    </w:p>
    <w:p w14:paraId="2FC30CD8" w14:textId="77777777" w:rsidR="00DD761C" w:rsidRPr="00077B10" w:rsidRDefault="00DD761C" w:rsidP="00077B10">
      <w:pPr>
        <w:rPr>
          <w:rFonts w:ascii="Times New Roman" w:hAnsi="Times New Roman" w:cs="Times New Roman"/>
          <w:color w:val="000000" w:themeColor="text1"/>
        </w:rPr>
      </w:pPr>
    </w:p>
    <w:sectPr w:rsidR="00DD761C" w:rsidRPr="00077B10">
      <w:headerReference w:type="default" r:id="rId6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647ED9" w14:textId="77777777" w:rsidR="00F53520" w:rsidRDefault="00F53520" w:rsidP="00215B77">
      <w:r>
        <w:separator/>
      </w:r>
    </w:p>
  </w:endnote>
  <w:endnote w:type="continuationSeparator" w:id="0">
    <w:p w14:paraId="7409182F" w14:textId="77777777" w:rsidR="00F53520" w:rsidRDefault="00F53520" w:rsidP="00215B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F10C84" w14:textId="77777777" w:rsidR="00F53520" w:rsidRDefault="00F53520" w:rsidP="00215B77">
      <w:r>
        <w:separator/>
      </w:r>
    </w:p>
  </w:footnote>
  <w:footnote w:type="continuationSeparator" w:id="0">
    <w:p w14:paraId="23634269" w14:textId="77777777" w:rsidR="00F53520" w:rsidRDefault="00F53520" w:rsidP="00215B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933CB" w14:textId="6FDF8B13" w:rsidR="00215B77" w:rsidRPr="00215B77" w:rsidRDefault="00215B77">
    <w:pPr>
      <w:pStyle w:val="Header"/>
      <w:rPr>
        <w:sz w:val="16"/>
        <w:szCs w:val="16"/>
      </w:rPr>
    </w:pPr>
    <w:r w:rsidRPr="00215B77">
      <w:rPr>
        <w:sz w:val="16"/>
        <w:szCs w:val="16"/>
      </w:rPr>
      <w:t>ECEY6011/C – Leadership and Management for systems of quality</w:t>
    </w:r>
  </w:p>
  <w:p w14:paraId="6DE7516F" w14:textId="3E2B2B8D" w:rsidR="00215B77" w:rsidRPr="00215B77" w:rsidRDefault="00215B77">
    <w:pPr>
      <w:pStyle w:val="Header"/>
      <w:rPr>
        <w:sz w:val="16"/>
        <w:szCs w:val="16"/>
      </w:rPr>
    </w:pPr>
    <w:r w:rsidRPr="00215B77">
      <w:rPr>
        <w:sz w:val="16"/>
        <w:szCs w:val="16"/>
      </w:rPr>
      <w:t>Part. B</w:t>
    </w:r>
  </w:p>
  <w:p w14:paraId="193283D0" w14:textId="77777777" w:rsidR="00215B77" w:rsidRPr="00215B77" w:rsidRDefault="00215B77">
    <w:pPr>
      <w:pStyle w:val="Header"/>
      <w:rPr>
        <w:sz w:val="16"/>
        <w:szCs w:val="16"/>
      </w:rPr>
    </w:pPr>
  </w:p>
  <w:p w14:paraId="088A5AAA" w14:textId="1FC14177" w:rsidR="00215B77" w:rsidRPr="00215B77" w:rsidRDefault="00215B77">
    <w:pPr>
      <w:pStyle w:val="Header"/>
      <w:rPr>
        <w:sz w:val="16"/>
        <w:szCs w:val="16"/>
      </w:rPr>
    </w:pPr>
    <w:r w:rsidRPr="00215B77">
      <w:rPr>
        <w:sz w:val="16"/>
        <w:szCs w:val="16"/>
      </w:rPr>
      <w:t>2108848</w:t>
    </w:r>
  </w:p>
  <w:p w14:paraId="18E80C79" w14:textId="207FF730" w:rsidR="00215B77" w:rsidRPr="00215B77" w:rsidRDefault="00215B77">
    <w:pPr>
      <w:pStyle w:val="Header"/>
      <w:rPr>
        <w:sz w:val="16"/>
        <w:szCs w:val="16"/>
      </w:rPr>
    </w:pPr>
    <w:r w:rsidRPr="00215B77">
      <w:rPr>
        <w:sz w:val="16"/>
        <w:szCs w:val="16"/>
      </w:rPr>
      <w:t>2114098</w:t>
    </w:r>
  </w:p>
  <w:p w14:paraId="683AB856" w14:textId="667D68AE" w:rsidR="00215B77" w:rsidRPr="00215B77" w:rsidRDefault="00215B77">
    <w:pPr>
      <w:pStyle w:val="Header"/>
      <w:rPr>
        <w:sz w:val="16"/>
        <w:szCs w:val="16"/>
      </w:rPr>
    </w:pPr>
    <w:r w:rsidRPr="00215B77">
      <w:rPr>
        <w:sz w:val="16"/>
        <w:szCs w:val="16"/>
      </w:rPr>
      <w:t>1602015</w:t>
    </w:r>
  </w:p>
  <w:p w14:paraId="7425BCEB" w14:textId="57A7B903" w:rsidR="00215B77" w:rsidRPr="00215B77" w:rsidRDefault="00215B77">
    <w:pPr>
      <w:pStyle w:val="Header"/>
      <w:rPr>
        <w:sz w:val="16"/>
        <w:szCs w:val="16"/>
      </w:rPr>
    </w:pPr>
    <w:r w:rsidRPr="00215B77">
      <w:rPr>
        <w:sz w:val="16"/>
        <w:szCs w:val="16"/>
      </w:rPr>
      <w:t>2114097</w:t>
    </w:r>
  </w:p>
  <w:p w14:paraId="58719CE7" w14:textId="136F7253" w:rsidR="00215B77" w:rsidRPr="00215B77" w:rsidRDefault="00215B77">
    <w:pPr>
      <w:pStyle w:val="Header"/>
      <w:rPr>
        <w:sz w:val="16"/>
        <w:szCs w:val="16"/>
      </w:rPr>
    </w:pPr>
    <w:r w:rsidRPr="00215B77">
      <w:rPr>
        <w:sz w:val="16"/>
        <w:szCs w:val="16"/>
      </w:rPr>
      <w:t>2110107</w:t>
    </w:r>
  </w:p>
  <w:p w14:paraId="3581A109" w14:textId="2982F36C" w:rsidR="00215B77" w:rsidRPr="00215B77" w:rsidRDefault="00215B77">
    <w:pPr>
      <w:pStyle w:val="Header"/>
      <w:rPr>
        <w:sz w:val="16"/>
        <w:szCs w:val="16"/>
      </w:rPr>
    </w:pPr>
    <w:r w:rsidRPr="00215B77">
      <w:rPr>
        <w:sz w:val="16"/>
        <w:szCs w:val="16"/>
      </w:rPr>
      <w:t>2011395</w:t>
    </w:r>
  </w:p>
  <w:p w14:paraId="492E6287" w14:textId="77777777" w:rsidR="00215B77" w:rsidRDefault="00215B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B10"/>
    <w:rsid w:val="00006FDD"/>
    <w:rsid w:val="00077B10"/>
    <w:rsid w:val="00215B77"/>
    <w:rsid w:val="007160D4"/>
    <w:rsid w:val="00744382"/>
    <w:rsid w:val="008131F5"/>
    <w:rsid w:val="00981568"/>
    <w:rsid w:val="00DA6E35"/>
    <w:rsid w:val="00DD761C"/>
    <w:rsid w:val="00F0594F"/>
    <w:rsid w:val="00F53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99E394"/>
  <w15:chartTrackingRefBased/>
  <w15:docId w15:val="{E52D475D-D9EB-544F-98BB-16511BAA3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077B10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customStyle="1" w:styleId="paragraph">
    <w:name w:val="paragraph"/>
    <w:basedOn w:val="Normal"/>
    <w:rsid w:val="00077B10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textrun">
    <w:name w:val="textrun"/>
    <w:basedOn w:val="DefaultParagraphFont"/>
    <w:rsid w:val="00077B10"/>
  </w:style>
  <w:style w:type="character" w:customStyle="1" w:styleId="normaltextrun">
    <w:name w:val="normaltextrun"/>
    <w:basedOn w:val="DefaultParagraphFont"/>
    <w:rsid w:val="00077B10"/>
  </w:style>
  <w:style w:type="character" w:customStyle="1" w:styleId="eop">
    <w:name w:val="eop"/>
    <w:basedOn w:val="DefaultParagraphFont"/>
    <w:rsid w:val="00077B10"/>
  </w:style>
  <w:style w:type="character" w:styleId="Hyperlink">
    <w:name w:val="Hyperlink"/>
    <w:basedOn w:val="DefaultParagraphFont"/>
    <w:uiPriority w:val="99"/>
    <w:unhideWhenUsed/>
    <w:rsid w:val="00077B1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77B10"/>
    <w:rPr>
      <w:color w:val="800080"/>
      <w:u w:val="single"/>
    </w:rPr>
  </w:style>
  <w:style w:type="character" w:customStyle="1" w:styleId="linebreakblob">
    <w:name w:val="linebreakblob"/>
    <w:basedOn w:val="DefaultParagraphFont"/>
    <w:rsid w:val="00077B10"/>
  </w:style>
  <w:style w:type="character" w:customStyle="1" w:styleId="scxw232171075">
    <w:name w:val="scxw232171075"/>
    <w:basedOn w:val="DefaultParagraphFont"/>
    <w:rsid w:val="00077B10"/>
  </w:style>
  <w:style w:type="character" w:styleId="UnresolvedMention">
    <w:name w:val="Unresolved Mention"/>
    <w:basedOn w:val="DefaultParagraphFont"/>
    <w:uiPriority w:val="99"/>
    <w:semiHidden/>
    <w:unhideWhenUsed/>
    <w:rsid w:val="00077B1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15B7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5B77"/>
  </w:style>
  <w:style w:type="paragraph" w:styleId="Footer">
    <w:name w:val="footer"/>
    <w:basedOn w:val="Normal"/>
    <w:link w:val="FooterChar"/>
    <w:uiPriority w:val="99"/>
    <w:unhideWhenUsed/>
    <w:rsid w:val="00215B7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5B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18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18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9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7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87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71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31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8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1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7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7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4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1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5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0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61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3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1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9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9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1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77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8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6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53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5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5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12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9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7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73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1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9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55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9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2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87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37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19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8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5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2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37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9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8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7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58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29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0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5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82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2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79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2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8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2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blogs.kcl.ac.uk/activelearning/2019/12/18/questionnaires-for-evaluating-teaching/" TargetMode="External"/><Relationship Id="rId21" Type="http://schemas.openxmlformats.org/officeDocument/2006/relationships/hyperlink" Target="https://www.gov.uk/government/news/ofsted-children-hardest-hit-by-covid-19-pandemic-are-regressing-in-basic-skills-and-learning" TargetMode="External"/><Relationship Id="rId42" Type="http://schemas.openxmlformats.org/officeDocument/2006/relationships/hyperlink" Target="https://oxfordshire.org/wp-content/uploads/2020/01/Summary-the-effective-provision-of-pre-school-education-EPPE-project.pdf" TargetMode="External"/><Relationship Id="rId47" Type="http://schemas.openxmlformats.org/officeDocument/2006/relationships/hyperlink" Target="https://www.famly.co/blog/key-person-parent-relationships" TargetMode="External"/><Relationship Id="rId63" Type="http://schemas.openxmlformats.org/officeDocument/2006/relationships/hyperlink" Target="https://socialcare.wales/cms-assets/documents/CPD-ENG.pdf" TargetMode="External"/><Relationship Id="rId68" Type="http://schemas.openxmlformats.org/officeDocument/2006/relationships/header" Target="header1.xml"/><Relationship Id="rId7" Type="http://schemas.openxmlformats.org/officeDocument/2006/relationships/hyperlink" Target="https://doi.org/10.3389/fpsyg.2021.646074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dera.ioe.ac.uk/22165/2/150225-successful-futures-en_Redacted.pdf" TargetMode="External"/><Relationship Id="rId29" Type="http://schemas.openxmlformats.org/officeDocument/2006/relationships/hyperlink" Target="https://www.researchgate.net/publication/328838084_The_Great_Divide_separation_of_care_and_education_in_Wales_an_examination_of_policy_reform_and_research_evidence" TargetMode="External"/><Relationship Id="rId11" Type="http://schemas.openxmlformats.org/officeDocument/2006/relationships/hyperlink" Target="https://www.gov.wales/docs/cssiw/report/inspection_reports/15970_c_180808_e.pdf" TargetMode="External"/><Relationship Id="rId24" Type="http://schemas.openxmlformats.org/officeDocument/2006/relationships/hyperlink" Target="https://www.imperial.ac.uk/education-research/resources/educational-research-methods/methods/questionnaires/" TargetMode="External"/><Relationship Id="rId32" Type="http://schemas.openxmlformats.org/officeDocument/2006/relationships/hyperlink" Target="https://naturalresources.wales/days-out/recreation-and-access-policy-advice-and-guidance/improving-access-to-the-outdoors-for-all/?lang=en" TargetMode="External"/><Relationship Id="rId37" Type="http://schemas.openxmlformats.org/officeDocument/2006/relationships/hyperlink" Target="https://doi.org/10.21879/faeeba2358-0194.2018.v27.n51.p105-120" TargetMode="External"/><Relationship Id="rId40" Type="http://schemas.openxmlformats.org/officeDocument/2006/relationships/hyperlink" Target="https://doi.org/10.1080/10409289.2016.1220771" TargetMode="External"/><Relationship Id="rId45" Type="http://schemas.openxmlformats.org/officeDocument/2006/relationships/hyperlink" Target="https://ltl.org.uk/wp-content/uploads/2022/05/space-to-grow-design-guidance-for-early-learning-and-childcare-and-out-of-school-settings.pdf" TargetMode="External"/><Relationship Id="rId53" Type="http://schemas.openxmlformats.org/officeDocument/2006/relationships/hyperlink" Target="https://whel-primo.hosted.exlibrisgroup.com/permalink/f/14dj339/44UWTSD_EPR715" TargetMode="External"/><Relationship Id="rId58" Type="http://schemas.openxmlformats.org/officeDocument/2006/relationships/hyperlink" Target="http://gov.wales/docs/dcells/publications/130716-building-brighter-future-en.pdf" TargetMode="External"/><Relationship Id="rId66" Type="http://schemas.openxmlformats.org/officeDocument/2006/relationships/hyperlink" Target="https://www.gov.wales/sites/default/files/consultations/2021-05/enabling-pathways-consultation-document_0.pdf" TargetMode="External"/><Relationship Id="rId5" Type="http://schemas.openxmlformats.org/officeDocument/2006/relationships/endnotes" Target="endnotes.xml"/><Relationship Id="rId61" Type="http://schemas.openxmlformats.org/officeDocument/2006/relationships/hyperlink" Target="http://gov.wales/docs/dcells/publications/140815-independent-review-of-childcare-and-early-education-registration-regulation-inspection-en.pdf" TargetMode="External"/><Relationship Id="rId19" Type="http://schemas.openxmlformats.org/officeDocument/2006/relationships/hyperlink" Target="https://www.earlyyearseducator.co.uk/features/article/opinion-ofsted-reports-reinforce-need-for-parent-partnerships" TargetMode="External"/><Relationship Id="rId14" Type="http://schemas.openxmlformats.org/officeDocument/2006/relationships/hyperlink" Target="https://www.gov.uk/government/publications/early-years-educator-level-3-qualifications-criteria/early-years-educator-level-3-qualifications-criteria" TargetMode="External"/><Relationship Id="rId22" Type="http://schemas.openxmlformats.org/officeDocument/2006/relationships/hyperlink" Target="https://www.gov.uk/guidance/ofsted-parent-view-toolkit-for-schools" TargetMode="External"/><Relationship Id="rId27" Type="http://schemas.openxmlformats.org/officeDocument/2006/relationships/hyperlink" Target="https://www.playlsi.com/en/playground-planning-tools/resources/park-playgrounds/community-benefits/" TargetMode="External"/><Relationship Id="rId30" Type="http://schemas.openxmlformats.org/officeDocument/2006/relationships/hyperlink" Target="https://doi.org/10.1007/s00127-009-0137-y" TargetMode="External"/><Relationship Id="rId35" Type="http://schemas.openxmlformats.org/officeDocument/2006/relationships/hyperlink" Target="https://doi.org/10.2304/ciec.2012.13.4.266" TargetMode="External"/><Relationship Id="rId43" Type="http://schemas.openxmlformats.org/officeDocument/2006/relationships/hyperlink" Target="https://doi.org/10.1007/s10643-019-00989-7" TargetMode="External"/><Relationship Id="rId48" Type="http://schemas.openxmlformats.org/officeDocument/2006/relationships/hyperlink" Target="https://www.virtuallabschool.org/infant-toddler/safe-environments/lesson-2" TargetMode="External"/><Relationship Id="rId56" Type="http://schemas.openxmlformats.org/officeDocument/2006/relationships/hyperlink" Target="https://www.gov.wales/sites/default/files/publications/2019-07/flying-start-strategy-guidance-for-local-authorities.pdf" TargetMode="External"/><Relationship Id="rId64" Type="http://schemas.openxmlformats.org/officeDocument/2006/relationships/hyperlink" Target="https://www.gov.wales/sites/default/files/publications/2019-07/flying-start-parenting-support-guidance.pdf" TargetMode="External"/><Relationship Id="rId69" Type="http://schemas.openxmlformats.org/officeDocument/2006/relationships/fontTable" Target="fontTable.xml"/><Relationship Id="rId8" Type="http://schemas.openxmlformats.org/officeDocument/2006/relationships/hyperlink" Target="https://www.basw.co.uk/resources/british-association-social-workers-annual-report-and-financial-statements-year-ended-30th" TargetMode="External"/><Relationship Id="rId51" Type="http://schemas.openxmlformats.org/officeDocument/2006/relationships/hyperlink" Target="https://www.communityplaythings.co.uk/learning-library/articles/creating-indoor-environments-for-young-children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gov.wales/docs/cssiw/report/inspection_reports/00006950_c_190808_e.pdf" TargetMode="External"/><Relationship Id="rId17" Type="http://schemas.openxmlformats.org/officeDocument/2006/relationships/hyperlink" Target="https://www.eyalliance.org.uk/enabling-environments" TargetMode="External"/><Relationship Id="rId25" Type="http://schemas.openxmlformats.org/officeDocument/2006/relationships/hyperlink" Target="https://doi.org/10.1177/0013916519860868" TargetMode="External"/><Relationship Id="rId33" Type="http://schemas.openxmlformats.org/officeDocument/2006/relationships/hyperlink" Target="https://learning.nspcc.org.uk/child-health-development/attachment-early-years" TargetMode="External"/><Relationship Id="rId38" Type="http://schemas.openxmlformats.org/officeDocument/2006/relationships/hyperlink" Target="https://www.ncbi.nlm.nih.gov/pmc/articles/PMC3659033/" TargetMode="External"/><Relationship Id="rId46" Type="http://schemas.openxmlformats.org/officeDocument/2006/relationships/hyperlink" Target="https://www.unicef.org.uk/wp-content/uploads/2019/10/UNCRC_summary-1_1.pdf" TargetMode="External"/><Relationship Id="rId59" Type="http://schemas.openxmlformats.org/officeDocument/2006/relationships/hyperlink" Target="https://www.gov.wales/sites/default/files/publications/2019-07/flying-start-childcare-guidance.pdf" TargetMode="External"/><Relationship Id="rId67" Type="http://schemas.openxmlformats.org/officeDocument/2006/relationships/hyperlink" Target="https://www.gov.wales/sites/default/files/statistics-and-research/2019-04/evaluation-of-flying-start-findings-from-the-baseline-survey-of-families-summary.pdf" TargetMode="External"/><Relationship Id="rId20" Type="http://schemas.openxmlformats.org/officeDocument/2006/relationships/hyperlink" Target="https://www.earlyyearscareers.com/eyc/enabling-environment/can-i-improve-practice-setting/" TargetMode="External"/><Relationship Id="rId41" Type="http://schemas.openxmlformats.org/officeDocument/2006/relationships/hyperlink" Target="https://doi.org/10.16922/wje.19.1.3" TargetMode="External"/><Relationship Id="rId54" Type="http://schemas.openxmlformats.org/officeDocument/2006/relationships/hyperlink" Target="https://www.careinspectorate.wales/sites/default/files/2018-01/160411regchildcareen.pdf" TargetMode="External"/><Relationship Id="rId62" Type="http://schemas.openxmlformats.org/officeDocument/2006/relationships/hyperlink" Target="https://www.gov.wales/sites/default/files/publications/2019-07/flying-start-parenting-support-guidance.pdf" TargetMode="External"/><Relationship Id="rId7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birthto5matters.org.uk/parents-as-partners/" TargetMode="External"/><Relationship Id="rId15" Type="http://schemas.openxmlformats.org/officeDocument/2006/relationships/hyperlink" Target="https://assets.publishing.service.gov.uk/government/uploads/system/uploads/attachment_data/file/974907/EYFS_framework_-_March_2021.pdf" TargetMode="External"/><Relationship Id="rId23" Type="http://schemas.openxmlformats.org/officeDocument/2006/relationships/hyperlink" Target="https://doi.org/10.1542%2Fpeds.2015-1175" TargetMode="External"/><Relationship Id="rId28" Type="http://schemas.openxmlformats.org/officeDocument/2006/relationships/hyperlink" Target="https://ltl.org.uk/wp-content/uploads/woocommerce_uploads/2021/04/parents-as-partners-in-play-cymru-0ntosk.pdf" TargetMode="External"/><Relationship Id="rId36" Type="http://schemas.openxmlformats.org/officeDocument/2006/relationships/hyperlink" Target="https://www.pacey.org.uk/news-and-views/news/archive/2022-news/june-2022/news-self-assessment-of-service-statement-(sass)/" TargetMode="External"/><Relationship Id="rId49" Type="http://schemas.openxmlformats.org/officeDocument/2006/relationships/hyperlink" Target="https://safeguarding.wales/documents/73/safeguarding-children-who-go-missing-from-home-or-care.pdf" TargetMode="External"/><Relationship Id="rId57" Type="http://schemas.openxmlformats.org/officeDocument/2006/relationships/hyperlink" Target="https://www.gov.wales/sites/default/files/publications/2019-07/flying-start-strategy-guidance-for-local-authorities.pdf" TargetMode="External"/><Relationship Id="rId10" Type="http://schemas.openxmlformats.org/officeDocument/2006/relationships/hyperlink" Target="https://www.legislation.gov.uk/mwa/2010/1/contents" TargetMode="External"/><Relationship Id="rId31" Type="http://schemas.openxmlformats.org/officeDocument/2006/relationships/hyperlink" Target="https://www.mentalhealth.org.uk/explore-mental-health/statistics/family-parenting-statistics" TargetMode="External"/><Relationship Id="rId44" Type="http://schemas.openxmlformats.org/officeDocument/2006/relationships/hyperlink" Target="https://childrensplaypolicyforum.wordpress.com/play-builds-children/" TargetMode="External"/><Relationship Id="rId52" Type="http://schemas.openxmlformats.org/officeDocument/2006/relationships/hyperlink" Target="https://whel-primo.hosted.exlibrisgroup.com/permalink/f/14dj339/44UWTSD_EPR715" TargetMode="External"/><Relationship Id="rId60" Type="http://schemas.openxmlformats.org/officeDocument/2006/relationships/hyperlink" Target="http://gov.wales/topics/people-and-communities/people/children-and-young-people/parenting-support-guidance/help/flyingstart/?lang=en" TargetMode="External"/><Relationship Id="rId65" Type="http://schemas.openxmlformats.org/officeDocument/2006/relationships/hyperlink" Target="https://www.gov.wales/childrens-rights-in-wales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careinspectorate.wales/sites/default/files/2018-01/160411regchildcareen.pdf" TargetMode="External"/><Relationship Id="rId13" Type="http://schemas.openxmlformats.org/officeDocument/2006/relationships/hyperlink" Target="https://www.careinspectorate.wales/230131-self-assessment-service-statement-sass-2023-now-live" TargetMode="External"/><Relationship Id="rId18" Type="http://schemas.openxmlformats.org/officeDocument/2006/relationships/hyperlink" Target="https://www.eyalliance.org.uk/how-outdoor-play-can-be-beneficial-children-special-educational-needs" TargetMode="External"/><Relationship Id="rId39" Type="http://schemas.openxmlformats.org/officeDocument/2006/relationships/hyperlink" Target="https://www.playwales.org.uk/eng/fundingopportunities" TargetMode="External"/><Relationship Id="rId34" Type="http://schemas.openxmlformats.org/officeDocument/2006/relationships/hyperlink" Target="https://learning.nspcc.org.uk/training/safeguarding-children-training-course-levels" TargetMode="External"/><Relationship Id="rId50" Type="http://schemas.openxmlformats.org/officeDocument/2006/relationships/hyperlink" Target="https://doi.org/10.1111/1467-9566.12632" TargetMode="External"/><Relationship Id="rId55" Type="http://schemas.openxmlformats.org/officeDocument/2006/relationships/hyperlink" Target="https://www.gov.wales/sites/default/files/pdf-versions/2021/12/2/1640097820/programme-for-government-2021-to-2026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9</Pages>
  <Words>4084</Words>
  <Characters>23285</Characters>
  <Application>Microsoft Office Word</Application>
  <DocSecurity>0</DocSecurity>
  <Lines>194</Lines>
  <Paragraphs>54</Paragraphs>
  <ScaleCrop>false</ScaleCrop>
  <Company/>
  <LinksUpToDate>false</LinksUpToDate>
  <CharactersWithSpaces>27315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Shauna Hawker</dc:creator>
  <cp:keywords/>
  <dc:description/>
  <cp:lastModifiedBy>Gemma Clarke (2114097)</cp:lastModifiedBy>
  <cp:revision>4</cp:revision>
  <dcterms:created xsi:type="dcterms:W3CDTF">2023-03-27T05:51:00Z</dcterms:created>
  <dcterms:modified xsi:type="dcterms:W3CDTF">2023-04-01T11:59:00Z</dcterms:modified>
</cp:coreProperties>
</file>