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F1C19" w14:textId="061374D8" w:rsidR="00362DED" w:rsidRDefault="003618FA">
      <w:pPr>
        <w:pStyle w:val="BodyText"/>
        <w:spacing w:before="8"/>
        <w:rPr>
          <w:rFonts w:ascii="Calibri" w:hAnsi="Calibri" w:cs="Calibri"/>
          <w:sz w:val="72"/>
          <w:szCs w:val="72"/>
        </w:rPr>
      </w:pPr>
      <w:r>
        <w:rPr>
          <w:rFonts w:ascii="Calibri" w:hAnsi="Calibri" w:cs="Calibri"/>
          <w:sz w:val="72"/>
          <w:szCs w:val="72"/>
        </w:rPr>
        <w:t xml:space="preserve">              Zhulvena Siderova</w:t>
      </w:r>
    </w:p>
    <w:p w14:paraId="3437F9C0" w14:textId="5F38AF7F" w:rsidR="003618FA" w:rsidRDefault="003618FA" w:rsidP="003618FA">
      <w:pPr>
        <w:pStyle w:val="BodyText"/>
        <w:spacing w:before="8"/>
        <w:rPr>
          <w:rFonts w:ascii="Calibri" w:hAnsi="Calibri" w:cs="Calibri"/>
          <w:sz w:val="72"/>
          <w:szCs w:val="72"/>
        </w:rPr>
      </w:pPr>
      <w:r>
        <w:rPr>
          <w:rFonts w:ascii="Calibri" w:hAnsi="Calibri" w:cs="Calibri"/>
          <w:sz w:val="72"/>
          <w:szCs w:val="72"/>
        </w:rPr>
        <w:t xml:space="preserve">            Student ID: 2009041</w:t>
      </w:r>
    </w:p>
    <w:p w14:paraId="1CB185FD" w14:textId="77777777" w:rsidR="003618FA" w:rsidRPr="003618FA" w:rsidRDefault="003618FA" w:rsidP="003618FA">
      <w:pPr>
        <w:pStyle w:val="BodyText"/>
        <w:spacing w:before="8"/>
        <w:rPr>
          <w:rFonts w:ascii="Calibri" w:hAnsi="Calibri" w:cs="Calibri"/>
          <w:sz w:val="72"/>
          <w:szCs w:val="72"/>
        </w:rPr>
      </w:pPr>
    </w:p>
    <w:p w14:paraId="75A5B45C" w14:textId="028F62CC" w:rsidR="003618FA" w:rsidRDefault="003618FA" w:rsidP="003618FA">
      <w:pPr>
        <w:pStyle w:val="Title"/>
        <w:ind w:left="0"/>
        <w:jc w:val="left"/>
        <w:rPr>
          <w:rFonts w:ascii="Calibri" w:hAnsi="Calibri" w:cs="Calibri"/>
          <w:color w:val="000009"/>
          <w:spacing w:val="-36"/>
        </w:rPr>
      </w:pPr>
      <w:r>
        <w:rPr>
          <w:rFonts w:ascii="Calibri" w:hAnsi="Calibri" w:cs="Calibri"/>
          <w:color w:val="000009"/>
          <w:spacing w:val="-7"/>
        </w:rPr>
        <w:t xml:space="preserve">            </w:t>
      </w:r>
      <w:r w:rsidR="002F35C8" w:rsidRPr="00C5707A">
        <w:rPr>
          <w:rFonts w:ascii="Calibri" w:hAnsi="Calibri" w:cs="Calibri"/>
          <w:color w:val="000009"/>
          <w:spacing w:val="-7"/>
        </w:rPr>
        <w:t>Problem</w:t>
      </w:r>
      <w:r w:rsidR="002F35C8" w:rsidRPr="00C5707A">
        <w:rPr>
          <w:rFonts w:ascii="Calibri" w:hAnsi="Calibri" w:cs="Calibri"/>
          <w:color w:val="000009"/>
          <w:spacing w:val="-37"/>
        </w:rPr>
        <w:t xml:space="preserve"> </w:t>
      </w:r>
      <w:r w:rsidR="002F35C8" w:rsidRPr="00C5707A">
        <w:rPr>
          <w:rFonts w:ascii="Calibri" w:hAnsi="Calibri" w:cs="Calibri"/>
          <w:color w:val="000009"/>
          <w:spacing w:val="-7"/>
        </w:rPr>
        <w:t>Solving</w:t>
      </w:r>
      <w:r w:rsidR="002F35C8" w:rsidRPr="00C5707A">
        <w:rPr>
          <w:rFonts w:ascii="Calibri" w:hAnsi="Calibri" w:cs="Calibri"/>
          <w:color w:val="000009"/>
          <w:spacing w:val="-36"/>
        </w:rPr>
        <w:t xml:space="preserve"> </w:t>
      </w:r>
      <w:r w:rsidR="002F35C8" w:rsidRPr="00C5707A">
        <w:rPr>
          <w:rFonts w:ascii="Calibri" w:hAnsi="Calibri" w:cs="Calibri"/>
          <w:color w:val="000009"/>
          <w:spacing w:val="-7"/>
        </w:rPr>
        <w:t>and</w:t>
      </w:r>
      <w:r w:rsidR="002F35C8" w:rsidRPr="00C5707A">
        <w:rPr>
          <w:rFonts w:ascii="Calibri" w:hAnsi="Calibri" w:cs="Calibri"/>
          <w:color w:val="000009"/>
          <w:spacing w:val="-36"/>
        </w:rPr>
        <w:t xml:space="preserve"> </w:t>
      </w:r>
    </w:p>
    <w:p w14:paraId="42804450" w14:textId="77777777" w:rsidR="003618FA" w:rsidRDefault="003618FA" w:rsidP="003618FA">
      <w:pPr>
        <w:pStyle w:val="Title"/>
        <w:ind w:left="0"/>
        <w:jc w:val="left"/>
        <w:rPr>
          <w:rFonts w:ascii="Calibri" w:hAnsi="Calibri" w:cs="Calibri"/>
          <w:color w:val="000009"/>
        </w:rPr>
      </w:pPr>
      <w:r>
        <w:rPr>
          <w:rFonts w:ascii="Calibri" w:hAnsi="Calibri" w:cs="Calibri"/>
          <w:color w:val="000009"/>
          <w:spacing w:val="-7"/>
        </w:rPr>
        <w:t xml:space="preserve">                </w:t>
      </w:r>
      <w:r w:rsidR="002F35C8" w:rsidRPr="00C5707A">
        <w:rPr>
          <w:rFonts w:ascii="Calibri" w:hAnsi="Calibri" w:cs="Calibri"/>
          <w:color w:val="000009"/>
          <w:spacing w:val="-7"/>
        </w:rPr>
        <w:t>Decision</w:t>
      </w:r>
      <w:r w:rsidR="002F35C8" w:rsidRPr="00C5707A">
        <w:rPr>
          <w:rFonts w:ascii="Calibri" w:hAnsi="Calibri" w:cs="Calibri"/>
          <w:color w:val="000009"/>
          <w:spacing w:val="-177"/>
        </w:rPr>
        <w:t xml:space="preserve"> </w:t>
      </w:r>
      <w:r>
        <w:rPr>
          <w:rFonts w:ascii="Calibri" w:hAnsi="Calibri" w:cs="Calibri"/>
          <w:color w:val="000009"/>
          <w:spacing w:val="-177"/>
        </w:rPr>
        <w:t xml:space="preserve">            </w:t>
      </w:r>
      <w:r>
        <w:rPr>
          <w:rFonts w:ascii="Calibri" w:hAnsi="Calibri" w:cs="Calibri"/>
          <w:color w:val="000009"/>
        </w:rPr>
        <w:t xml:space="preserve"> Making</w:t>
      </w:r>
    </w:p>
    <w:p w14:paraId="494A367E" w14:textId="6CF3B7D4" w:rsidR="00362DED" w:rsidRDefault="003618FA" w:rsidP="003618FA">
      <w:pPr>
        <w:pStyle w:val="Title"/>
        <w:ind w:left="0"/>
        <w:jc w:val="left"/>
        <w:rPr>
          <w:sz w:val="80"/>
        </w:rPr>
      </w:pPr>
      <w:r>
        <w:rPr>
          <w:rFonts w:ascii="Calibri" w:hAnsi="Calibri" w:cs="Calibri"/>
          <w:color w:val="000009"/>
        </w:rPr>
        <w:t xml:space="preserve">                  </w:t>
      </w:r>
      <w:r>
        <w:rPr>
          <w:sz w:val="80"/>
        </w:rPr>
        <w:t>BMSW4004</w:t>
      </w:r>
    </w:p>
    <w:p w14:paraId="5CE033B4" w14:textId="77777777" w:rsidR="003618FA" w:rsidRDefault="003618FA" w:rsidP="003618FA">
      <w:pPr>
        <w:pStyle w:val="Title"/>
        <w:ind w:left="0"/>
        <w:jc w:val="left"/>
        <w:rPr>
          <w:sz w:val="80"/>
        </w:rPr>
      </w:pPr>
    </w:p>
    <w:p w14:paraId="2E5423F2" w14:textId="0CF16462" w:rsidR="003618FA" w:rsidRDefault="003618FA" w:rsidP="003618FA">
      <w:pPr>
        <w:pStyle w:val="Title"/>
        <w:ind w:left="0"/>
        <w:jc w:val="left"/>
        <w:rPr>
          <w:sz w:val="80"/>
        </w:rPr>
      </w:pPr>
      <w:r>
        <w:rPr>
          <w:sz w:val="80"/>
        </w:rPr>
        <w:t xml:space="preserve">        Lecturer: </w:t>
      </w:r>
    </w:p>
    <w:p w14:paraId="6B67B9DF" w14:textId="4DA60A29" w:rsidR="003618FA" w:rsidRPr="003618FA" w:rsidRDefault="003618FA" w:rsidP="003618FA">
      <w:pPr>
        <w:pStyle w:val="Title"/>
        <w:ind w:left="0"/>
        <w:jc w:val="left"/>
        <w:rPr>
          <w:rFonts w:ascii="Calibri" w:hAnsi="Calibri" w:cs="Calibri"/>
          <w:color w:val="000009"/>
        </w:rPr>
      </w:pPr>
      <w:r>
        <w:rPr>
          <w:sz w:val="80"/>
        </w:rPr>
        <w:t xml:space="preserve">        </w:t>
      </w:r>
      <w:proofErr w:type="spellStart"/>
      <w:r>
        <w:rPr>
          <w:sz w:val="80"/>
        </w:rPr>
        <w:t>Balendran</w:t>
      </w:r>
      <w:proofErr w:type="spellEnd"/>
      <w:r>
        <w:rPr>
          <w:sz w:val="80"/>
        </w:rPr>
        <w:t xml:space="preserve"> </w:t>
      </w:r>
      <w:proofErr w:type="spellStart"/>
      <w:r>
        <w:rPr>
          <w:sz w:val="80"/>
        </w:rPr>
        <w:t>Kandasemy</w:t>
      </w:r>
      <w:proofErr w:type="spellEnd"/>
      <w:r>
        <w:rPr>
          <w:sz w:val="80"/>
        </w:rPr>
        <w:t xml:space="preserve"> </w:t>
      </w:r>
    </w:p>
    <w:p w14:paraId="3F1969A6" w14:textId="77777777" w:rsidR="00362DED" w:rsidRDefault="00362DED">
      <w:pPr>
        <w:pStyle w:val="BodyText"/>
        <w:rPr>
          <w:sz w:val="80"/>
        </w:rPr>
      </w:pPr>
    </w:p>
    <w:p w14:paraId="4CF6D208" w14:textId="77777777" w:rsidR="00362DED" w:rsidRDefault="00362DED">
      <w:pPr>
        <w:pStyle w:val="BodyText"/>
        <w:rPr>
          <w:sz w:val="80"/>
        </w:rPr>
      </w:pPr>
    </w:p>
    <w:p w14:paraId="33E456BF" w14:textId="77777777" w:rsidR="00362DED" w:rsidRPr="00C5707A" w:rsidRDefault="00362DED">
      <w:pPr>
        <w:pStyle w:val="BodyText"/>
        <w:rPr>
          <w:rFonts w:ascii="Calibri" w:hAnsi="Calibri" w:cs="Calibri"/>
          <w:sz w:val="80"/>
        </w:rPr>
      </w:pPr>
    </w:p>
    <w:p w14:paraId="59E0AF0F" w14:textId="77777777" w:rsidR="00362DED" w:rsidRPr="00C5707A" w:rsidRDefault="00362DED">
      <w:pPr>
        <w:pStyle w:val="BodyText"/>
        <w:rPr>
          <w:rFonts w:ascii="Calibri" w:hAnsi="Calibri" w:cs="Calibri"/>
          <w:sz w:val="80"/>
        </w:rPr>
      </w:pPr>
    </w:p>
    <w:p w14:paraId="1BA8ABD7" w14:textId="77777777" w:rsidR="00362DED" w:rsidRPr="00C5707A" w:rsidRDefault="00362DED">
      <w:pPr>
        <w:pStyle w:val="BodyText"/>
        <w:spacing w:before="6"/>
        <w:rPr>
          <w:rFonts w:ascii="Calibri" w:hAnsi="Calibri" w:cs="Calibri"/>
        </w:rPr>
      </w:pPr>
    </w:p>
    <w:p w14:paraId="53884A13" w14:textId="77777777" w:rsidR="00C5707A" w:rsidRPr="00C5707A" w:rsidRDefault="00C5707A" w:rsidP="00C5707A">
      <w:pPr>
        <w:spacing w:before="1"/>
        <w:ind w:left="641" w:right="8046"/>
        <w:rPr>
          <w:rFonts w:ascii="Calibri" w:hAnsi="Calibri" w:cs="Calibri"/>
          <w:sz w:val="24"/>
          <w:szCs w:val="24"/>
        </w:rPr>
      </w:pPr>
    </w:p>
    <w:p w14:paraId="336933AC" w14:textId="356A984C" w:rsidR="00D1570D" w:rsidRDefault="00D1570D" w:rsidP="00C5707A">
      <w:pPr>
        <w:spacing w:before="1"/>
        <w:ind w:left="641" w:right="8046"/>
        <w:rPr>
          <w:rFonts w:ascii="Calibri" w:hAnsi="Calibri" w:cs="Calibri"/>
          <w:sz w:val="44"/>
          <w:szCs w:val="44"/>
        </w:rPr>
      </w:pPr>
      <w:r>
        <w:rPr>
          <w:rFonts w:ascii="Calibri" w:hAnsi="Calibri" w:cs="Calibri"/>
          <w:sz w:val="44"/>
          <w:szCs w:val="44"/>
        </w:rPr>
        <w:lastRenderedPageBreak/>
        <w:t xml:space="preserve">            REPORT </w:t>
      </w:r>
    </w:p>
    <w:p w14:paraId="46BA4880" w14:textId="1A3F90C8" w:rsidR="00D1570D" w:rsidRDefault="00D1570D" w:rsidP="00C5707A">
      <w:pPr>
        <w:spacing w:before="1"/>
        <w:ind w:left="641" w:right="8046"/>
        <w:rPr>
          <w:rFonts w:ascii="Calibri" w:hAnsi="Calibri" w:cs="Calibri"/>
          <w:sz w:val="44"/>
          <w:szCs w:val="44"/>
        </w:rPr>
      </w:pPr>
      <w:r>
        <w:rPr>
          <w:rFonts w:ascii="Calibri" w:hAnsi="Calibri" w:cs="Calibri"/>
          <w:sz w:val="44"/>
          <w:szCs w:val="44"/>
        </w:rPr>
        <w:t xml:space="preserve">    + </w:t>
      </w:r>
    </w:p>
    <w:p w14:paraId="03EFBC95" w14:textId="77777777" w:rsidR="00D1570D" w:rsidRDefault="00D1570D" w:rsidP="00D1570D">
      <w:pPr>
        <w:spacing w:before="1"/>
        <w:ind w:left="641" w:right="8046"/>
        <w:rPr>
          <w:rFonts w:ascii="Calibri" w:hAnsi="Calibri" w:cs="Calibri"/>
          <w:sz w:val="44"/>
          <w:szCs w:val="44"/>
        </w:rPr>
      </w:pPr>
      <w:r>
        <w:rPr>
          <w:rFonts w:ascii="Calibri" w:hAnsi="Calibri" w:cs="Calibri"/>
          <w:sz w:val="44"/>
          <w:szCs w:val="44"/>
        </w:rPr>
        <w:t xml:space="preserve">  ROLE</w:t>
      </w:r>
    </w:p>
    <w:p w14:paraId="3090BBD1" w14:textId="49173098" w:rsidR="00C5707A" w:rsidRPr="00D1570D" w:rsidRDefault="00D1570D" w:rsidP="00D1570D">
      <w:pPr>
        <w:spacing w:before="1"/>
        <w:ind w:left="641" w:right="8046"/>
        <w:rPr>
          <w:rFonts w:ascii="Calibri" w:hAnsi="Calibri" w:cs="Calibri"/>
          <w:sz w:val="44"/>
          <w:szCs w:val="44"/>
        </w:rPr>
      </w:pPr>
      <w:r>
        <w:rPr>
          <w:rFonts w:ascii="Calibri" w:hAnsi="Calibri" w:cs="Calibri"/>
          <w:sz w:val="44"/>
          <w:szCs w:val="44"/>
        </w:rPr>
        <w:t xml:space="preserve">  PLAY</w:t>
      </w:r>
    </w:p>
    <w:p w14:paraId="054A50EB" w14:textId="72CACAB0" w:rsidR="00C5707A" w:rsidRDefault="00D1570D" w:rsidP="00C5707A">
      <w:pPr>
        <w:spacing w:before="1"/>
        <w:ind w:left="641" w:right="8046"/>
        <w:rPr>
          <w:rFonts w:ascii="Calibri" w:hAnsi="Calibri" w:cs="Calibri"/>
          <w:sz w:val="44"/>
          <w:szCs w:val="44"/>
        </w:rPr>
      </w:pPr>
      <w:r>
        <w:rPr>
          <w:rFonts w:ascii="Calibri" w:hAnsi="Calibri" w:cs="Calibri"/>
          <w:sz w:val="24"/>
          <w:szCs w:val="24"/>
        </w:rPr>
        <w:t xml:space="preserve">       </w:t>
      </w:r>
      <w:r>
        <w:rPr>
          <w:rFonts w:ascii="Calibri" w:hAnsi="Calibri" w:cs="Calibri"/>
          <w:sz w:val="44"/>
          <w:szCs w:val="44"/>
        </w:rPr>
        <w:t>+</w:t>
      </w:r>
    </w:p>
    <w:p w14:paraId="68CEB699" w14:textId="5033847E" w:rsidR="00D1570D" w:rsidRPr="00D1570D" w:rsidRDefault="00D1570D" w:rsidP="00C5707A">
      <w:pPr>
        <w:spacing w:before="1"/>
        <w:ind w:left="641" w:right="8046"/>
        <w:rPr>
          <w:rFonts w:ascii="Calibri" w:hAnsi="Calibri" w:cs="Calibri"/>
          <w:sz w:val="44"/>
          <w:szCs w:val="44"/>
        </w:rPr>
      </w:pPr>
      <w:r>
        <w:rPr>
          <w:rFonts w:ascii="Calibri" w:hAnsi="Calibri" w:cs="Calibri"/>
          <w:sz w:val="44"/>
          <w:szCs w:val="44"/>
        </w:rPr>
        <w:t>APPENDIX</w:t>
      </w:r>
    </w:p>
    <w:p w14:paraId="2BE1931B" w14:textId="49335EFC" w:rsidR="00D1570D" w:rsidRPr="00D1570D" w:rsidRDefault="00D1570D" w:rsidP="00D1570D">
      <w:pPr>
        <w:spacing w:before="1"/>
        <w:ind w:right="8046"/>
        <w:rPr>
          <w:rFonts w:ascii="Calibri" w:hAnsi="Calibri" w:cs="Calibri"/>
          <w:sz w:val="44"/>
          <w:szCs w:val="44"/>
        </w:rPr>
      </w:pPr>
    </w:p>
    <w:p w14:paraId="4779A1C4" w14:textId="77777777" w:rsidR="00C5707A" w:rsidRPr="00C5707A" w:rsidRDefault="00C5707A" w:rsidP="00C5707A">
      <w:pPr>
        <w:spacing w:before="1"/>
        <w:ind w:left="641" w:right="8046"/>
        <w:rPr>
          <w:rFonts w:ascii="Calibri" w:hAnsi="Calibri" w:cs="Calibri"/>
          <w:sz w:val="24"/>
          <w:szCs w:val="24"/>
        </w:rPr>
      </w:pPr>
    </w:p>
    <w:p w14:paraId="4618229A" w14:textId="77777777" w:rsidR="00C5707A" w:rsidRPr="00C5707A" w:rsidRDefault="00C5707A" w:rsidP="00C5707A">
      <w:pPr>
        <w:spacing w:before="1"/>
        <w:ind w:left="641" w:right="8046"/>
        <w:rPr>
          <w:rFonts w:ascii="Calibri" w:hAnsi="Calibri" w:cs="Calibri"/>
          <w:sz w:val="24"/>
          <w:szCs w:val="24"/>
        </w:rPr>
      </w:pPr>
    </w:p>
    <w:p w14:paraId="02E60D8B" w14:textId="77777777" w:rsidR="00C5707A" w:rsidRPr="00C5707A" w:rsidRDefault="00C5707A" w:rsidP="00C5707A">
      <w:pPr>
        <w:spacing w:before="1"/>
        <w:ind w:left="641" w:right="8046"/>
        <w:rPr>
          <w:rFonts w:ascii="Calibri" w:hAnsi="Calibri" w:cs="Calibri"/>
          <w:sz w:val="24"/>
          <w:szCs w:val="24"/>
        </w:rPr>
      </w:pPr>
    </w:p>
    <w:p w14:paraId="222A6D4C" w14:textId="1D75EC68" w:rsidR="00C5707A" w:rsidRPr="00951F03" w:rsidRDefault="00951F03" w:rsidP="00D1570D">
      <w:pPr>
        <w:spacing w:before="1"/>
        <w:ind w:left="641" w:right="8046"/>
        <w:rPr>
          <w:rFonts w:ascii="Calibri" w:hAnsi="Calibri" w:cs="Calibri"/>
          <w:sz w:val="56"/>
          <w:szCs w:val="56"/>
        </w:rPr>
      </w:pPr>
      <w:r>
        <w:rPr>
          <w:rFonts w:ascii="Calibri" w:hAnsi="Calibri" w:cs="Calibri"/>
          <w:sz w:val="56"/>
          <w:szCs w:val="56"/>
        </w:rPr>
        <w:t xml:space="preserve">                  </w:t>
      </w:r>
    </w:p>
    <w:p w14:paraId="0C4687D5" w14:textId="52C193B8" w:rsidR="00362DED" w:rsidRPr="003618FA" w:rsidRDefault="00362DED" w:rsidP="003618FA">
      <w:pPr>
        <w:spacing w:before="1"/>
        <w:ind w:left="641" w:right="8046"/>
        <w:rPr>
          <w:rFonts w:ascii="Calibri" w:hAnsi="Calibri" w:cs="Calibri"/>
          <w:sz w:val="24"/>
          <w:szCs w:val="24"/>
        </w:rPr>
        <w:sectPr w:rsidR="00362DED" w:rsidRPr="003618FA">
          <w:footerReference w:type="default" r:id="rId8"/>
          <w:type w:val="continuous"/>
          <w:pgSz w:w="12240" w:h="15840"/>
          <w:pgMar w:top="1500" w:right="840" w:bottom="1180" w:left="800" w:header="708" w:footer="982" w:gutter="0"/>
          <w:pgNumType w:start="1"/>
          <w:cols w:space="708"/>
        </w:sectPr>
      </w:pPr>
    </w:p>
    <w:p w14:paraId="3D0C8FD7" w14:textId="77777777" w:rsidR="00362DED" w:rsidRPr="00480894" w:rsidRDefault="00480894" w:rsidP="00480894">
      <w:pPr>
        <w:jc w:val="center"/>
        <w:rPr>
          <w:rFonts w:ascii="Calibri" w:hAnsi="Calibri" w:cs="Calibri"/>
          <w:sz w:val="32"/>
          <w:szCs w:val="32"/>
        </w:rPr>
      </w:pPr>
      <w:r w:rsidRPr="00480894">
        <w:rPr>
          <w:rFonts w:ascii="Calibri" w:hAnsi="Calibri" w:cs="Calibri"/>
          <w:sz w:val="32"/>
          <w:szCs w:val="32"/>
        </w:rPr>
        <w:lastRenderedPageBreak/>
        <w:t>Table of Contents</w:t>
      </w:r>
    </w:p>
    <w:p w14:paraId="0ECDBD60" w14:textId="77777777" w:rsidR="00480894" w:rsidRPr="00480894" w:rsidRDefault="00480894" w:rsidP="00480894">
      <w:pPr>
        <w:jc w:val="center"/>
        <w:rPr>
          <w:rFonts w:ascii="Calibri" w:hAnsi="Calibri" w:cs="Calibri"/>
          <w:sz w:val="32"/>
          <w:szCs w:val="32"/>
        </w:rPr>
      </w:pPr>
    </w:p>
    <w:p w14:paraId="7A9E9BB5" w14:textId="77777777" w:rsidR="00480894" w:rsidRPr="00480894" w:rsidRDefault="00480894" w:rsidP="00480894">
      <w:pPr>
        <w:jc w:val="center"/>
        <w:rPr>
          <w:rFonts w:ascii="Calibri" w:hAnsi="Calibri" w:cs="Calibri"/>
          <w:sz w:val="32"/>
          <w:szCs w:val="32"/>
        </w:rPr>
      </w:pPr>
      <w:r w:rsidRPr="00480894">
        <w:rPr>
          <w:rFonts w:ascii="Calibri" w:hAnsi="Calibri" w:cs="Calibri"/>
          <w:sz w:val="32"/>
          <w:szCs w:val="32"/>
        </w:rPr>
        <w:t>1.Introduction……………………………………………………………………………………………………3</w:t>
      </w:r>
    </w:p>
    <w:p w14:paraId="038F5113" w14:textId="19B0030D" w:rsidR="00480894" w:rsidRPr="00480894" w:rsidRDefault="00480894" w:rsidP="00480894">
      <w:pPr>
        <w:jc w:val="center"/>
        <w:rPr>
          <w:rFonts w:ascii="Calibri" w:hAnsi="Calibri" w:cs="Calibri"/>
          <w:sz w:val="32"/>
          <w:szCs w:val="32"/>
        </w:rPr>
      </w:pPr>
      <w:r w:rsidRPr="00480894">
        <w:rPr>
          <w:rFonts w:ascii="Calibri" w:hAnsi="Calibri" w:cs="Calibri"/>
          <w:sz w:val="32"/>
          <w:szCs w:val="32"/>
        </w:rPr>
        <w:t>2. Company Overview………………………………………………………………………………………</w:t>
      </w:r>
      <w:r>
        <w:rPr>
          <w:rFonts w:ascii="Calibri" w:hAnsi="Calibri" w:cs="Calibri"/>
          <w:sz w:val="32"/>
          <w:szCs w:val="32"/>
        </w:rPr>
        <w:t>.</w:t>
      </w:r>
      <w:r w:rsidRPr="00480894">
        <w:rPr>
          <w:rFonts w:ascii="Calibri" w:hAnsi="Calibri" w:cs="Calibri"/>
          <w:sz w:val="32"/>
          <w:szCs w:val="32"/>
        </w:rPr>
        <w:t>3</w:t>
      </w:r>
    </w:p>
    <w:p w14:paraId="7BCCFC23" w14:textId="77777777" w:rsidR="00480894" w:rsidRDefault="00480894" w:rsidP="00480894">
      <w:pPr>
        <w:pStyle w:val="Heading1"/>
        <w:ind w:left="0"/>
        <w:jc w:val="center"/>
        <w:rPr>
          <w:rFonts w:ascii="Calibri" w:hAnsi="Calibri" w:cs="Calibri"/>
        </w:rPr>
      </w:pPr>
      <w:r w:rsidRPr="00480894">
        <w:rPr>
          <w:rFonts w:ascii="Calibri" w:hAnsi="Calibri" w:cs="Calibri"/>
        </w:rPr>
        <w:t>3. Covid-19</w:t>
      </w:r>
      <w:r w:rsidRPr="00480894">
        <w:rPr>
          <w:rFonts w:ascii="Calibri" w:hAnsi="Calibri" w:cs="Calibri"/>
          <w:spacing w:val="-3"/>
        </w:rPr>
        <w:t xml:space="preserve"> </w:t>
      </w:r>
      <w:r w:rsidRPr="00480894">
        <w:rPr>
          <w:rFonts w:ascii="Calibri" w:hAnsi="Calibri" w:cs="Calibri"/>
        </w:rPr>
        <w:t>and</w:t>
      </w:r>
      <w:r w:rsidRPr="00480894">
        <w:rPr>
          <w:rFonts w:ascii="Calibri" w:hAnsi="Calibri" w:cs="Calibri"/>
          <w:spacing w:val="-4"/>
        </w:rPr>
        <w:t xml:space="preserve"> </w:t>
      </w:r>
      <w:r w:rsidRPr="00480894">
        <w:rPr>
          <w:rFonts w:ascii="Calibri" w:hAnsi="Calibri" w:cs="Calibri"/>
        </w:rPr>
        <w:t>its</w:t>
      </w:r>
      <w:r w:rsidRPr="00480894">
        <w:rPr>
          <w:rFonts w:ascii="Calibri" w:hAnsi="Calibri" w:cs="Calibri"/>
          <w:spacing w:val="-2"/>
        </w:rPr>
        <w:t xml:space="preserve"> </w:t>
      </w:r>
      <w:r w:rsidRPr="00480894">
        <w:rPr>
          <w:rFonts w:ascii="Calibri" w:hAnsi="Calibri" w:cs="Calibri"/>
        </w:rPr>
        <w:t>Impact……………………………………………………………………</w:t>
      </w:r>
      <w:r>
        <w:rPr>
          <w:rFonts w:ascii="Calibri" w:hAnsi="Calibri" w:cs="Calibri"/>
        </w:rPr>
        <w:t>……………</w:t>
      </w:r>
      <w:r w:rsidRPr="00480894">
        <w:rPr>
          <w:rFonts w:ascii="Calibri" w:hAnsi="Calibri" w:cs="Calibri"/>
        </w:rPr>
        <w:t>5</w:t>
      </w:r>
    </w:p>
    <w:p w14:paraId="1DE46904" w14:textId="77777777" w:rsidR="00480894" w:rsidRDefault="009B254D" w:rsidP="00480894">
      <w:pPr>
        <w:pStyle w:val="Heading1"/>
        <w:ind w:left="0"/>
        <w:jc w:val="center"/>
        <w:rPr>
          <w:rFonts w:ascii="Calibri" w:hAnsi="Calibri" w:cs="Calibri"/>
        </w:rPr>
      </w:pPr>
      <w:r>
        <w:rPr>
          <w:rFonts w:ascii="Calibri" w:hAnsi="Calibri" w:cs="Calibri"/>
        </w:rPr>
        <w:t>4. SWOT Analysis………………………………………………………………………………………………6</w:t>
      </w:r>
    </w:p>
    <w:p w14:paraId="598404F4" w14:textId="77777777" w:rsidR="009B254D" w:rsidRDefault="009B254D" w:rsidP="009B254D">
      <w:pPr>
        <w:pStyle w:val="Heading1"/>
        <w:ind w:left="0"/>
        <w:jc w:val="center"/>
        <w:rPr>
          <w:rFonts w:ascii="Calibri" w:hAnsi="Calibri" w:cs="Calibri"/>
        </w:rPr>
      </w:pPr>
      <w:r>
        <w:rPr>
          <w:rFonts w:ascii="Calibri" w:hAnsi="Calibri" w:cs="Calibri"/>
        </w:rPr>
        <w:t>5. PESTLE Analysis…………………………………………………………………………………………….7</w:t>
      </w:r>
    </w:p>
    <w:p w14:paraId="00BEDBE3" w14:textId="77777777" w:rsidR="009B254D" w:rsidRDefault="009B254D" w:rsidP="009B254D">
      <w:pPr>
        <w:pStyle w:val="Heading1"/>
        <w:ind w:left="0"/>
        <w:jc w:val="center"/>
        <w:rPr>
          <w:rFonts w:ascii="Calibri" w:hAnsi="Calibri" w:cs="Calibri"/>
        </w:rPr>
      </w:pPr>
      <w:r>
        <w:rPr>
          <w:rFonts w:ascii="Calibri" w:hAnsi="Calibri" w:cs="Calibri"/>
        </w:rPr>
        <w:t>6.  Recommendations………………………………………………………………………………………9</w:t>
      </w:r>
    </w:p>
    <w:p w14:paraId="54BF95EE" w14:textId="7C4AFC88" w:rsidR="00157395" w:rsidRDefault="00157395" w:rsidP="00157395">
      <w:pPr>
        <w:pStyle w:val="Heading1"/>
        <w:ind w:left="0"/>
        <w:jc w:val="center"/>
        <w:rPr>
          <w:rFonts w:ascii="Calibri" w:hAnsi="Calibri" w:cs="Calibri"/>
        </w:rPr>
      </w:pPr>
      <w:r>
        <w:rPr>
          <w:rFonts w:ascii="Calibri" w:hAnsi="Calibri" w:cs="Calibri"/>
        </w:rPr>
        <w:t>7. Communication Plan for Stakeholders……………………………………………………….10</w:t>
      </w:r>
    </w:p>
    <w:p w14:paraId="2BF8807E" w14:textId="3C2FA2D7" w:rsidR="00157395" w:rsidRDefault="00157395" w:rsidP="00157395">
      <w:pPr>
        <w:pStyle w:val="Heading1"/>
        <w:ind w:left="0"/>
        <w:jc w:val="center"/>
        <w:rPr>
          <w:rFonts w:ascii="Calibri" w:hAnsi="Calibri" w:cs="Calibri"/>
        </w:rPr>
      </w:pPr>
      <w:r>
        <w:rPr>
          <w:rFonts w:ascii="Calibri" w:hAnsi="Calibri" w:cs="Calibri"/>
        </w:rPr>
        <w:t>8. Conclusion…………………………………………………………………………………………………11</w:t>
      </w:r>
    </w:p>
    <w:p w14:paraId="2BB2F280" w14:textId="1D731888" w:rsidR="00157395" w:rsidRDefault="00157395" w:rsidP="00157395">
      <w:pPr>
        <w:pStyle w:val="Heading1"/>
        <w:ind w:left="0"/>
        <w:jc w:val="center"/>
        <w:rPr>
          <w:rFonts w:ascii="Calibri" w:hAnsi="Calibri" w:cs="Calibri"/>
        </w:rPr>
      </w:pPr>
      <w:r>
        <w:rPr>
          <w:rFonts w:ascii="Calibri" w:hAnsi="Calibri" w:cs="Calibri"/>
        </w:rPr>
        <w:t>9. References……………………………………………………………………………………………</w:t>
      </w:r>
      <w:proofErr w:type="gramStart"/>
      <w:r>
        <w:rPr>
          <w:rFonts w:ascii="Calibri" w:hAnsi="Calibri" w:cs="Calibri"/>
        </w:rPr>
        <w:t>…..</w:t>
      </w:r>
      <w:proofErr w:type="gramEnd"/>
      <w:r>
        <w:rPr>
          <w:rFonts w:ascii="Calibri" w:hAnsi="Calibri" w:cs="Calibri"/>
        </w:rPr>
        <w:t>12</w:t>
      </w:r>
    </w:p>
    <w:p w14:paraId="484B9769" w14:textId="496713C6" w:rsidR="00157395" w:rsidRPr="00480894" w:rsidRDefault="00157395" w:rsidP="00157395">
      <w:pPr>
        <w:pStyle w:val="Heading1"/>
        <w:ind w:left="0"/>
        <w:jc w:val="center"/>
        <w:rPr>
          <w:rFonts w:ascii="Calibri" w:hAnsi="Calibri" w:cs="Calibri"/>
        </w:rPr>
        <w:sectPr w:rsidR="00157395" w:rsidRPr="00480894">
          <w:pgSz w:w="12240" w:h="15840"/>
          <w:pgMar w:top="1500" w:right="840" w:bottom="1260" w:left="800" w:header="0" w:footer="982" w:gutter="0"/>
          <w:cols w:space="708"/>
        </w:sectPr>
      </w:pPr>
      <w:r>
        <w:rPr>
          <w:rFonts w:ascii="Calibri" w:hAnsi="Calibri" w:cs="Calibri"/>
        </w:rPr>
        <w:t>10. Appendix…………………………………………………………………………………………………13</w:t>
      </w:r>
    </w:p>
    <w:p w14:paraId="16FC77A8" w14:textId="77777777" w:rsidR="00362DED" w:rsidRPr="00C5707A" w:rsidRDefault="002F35C8" w:rsidP="00C5707A">
      <w:pPr>
        <w:pStyle w:val="Heading1"/>
        <w:jc w:val="center"/>
        <w:rPr>
          <w:rFonts w:ascii="Calibri" w:hAnsi="Calibri" w:cs="Calibri"/>
        </w:rPr>
      </w:pPr>
      <w:bookmarkStart w:id="0" w:name="Introduction"/>
      <w:bookmarkStart w:id="1" w:name="_Toc80676204"/>
      <w:bookmarkEnd w:id="0"/>
      <w:r w:rsidRPr="00C5707A">
        <w:rPr>
          <w:rFonts w:ascii="Calibri" w:hAnsi="Calibri" w:cs="Calibri"/>
        </w:rPr>
        <w:lastRenderedPageBreak/>
        <w:t>Introduction</w:t>
      </w:r>
      <w:bookmarkEnd w:id="1"/>
    </w:p>
    <w:p w14:paraId="6E8719B5" w14:textId="77777777" w:rsidR="00362DED" w:rsidRPr="00C5707A" w:rsidRDefault="00362DED">
      <w:pPr>
        <w:pStyle w:val="BodyText"/>
        <w:spacing w:before="9"/>
        <w:rPr>
          <w:rFonts w:ascii="Calibri" w:hAnsi="Calibri" w:cs="Calibri"/>
          <w:sz w:val="36"/>
        </w:rPr>
      </w:pPr>
    </w:p>
    <w:p w14:paraId="4FF21F00" w14:textId="263AE0E6" w:rsidR="00362DED" w:rsidRPr="00C5707A" w:rsidRDefault="00C5707A">
      <w:pPr>
        <w:pStyle w:val="BodyText"/>
        <w:spacing w:line="360" w:lineRule="auto"/>
        <w:ind w:left="641" w:right="634"/>
        <w:rPr>
          <w:rFonts w:ascii="Calibri" w:hAnsi="Calibri" w:cs="Calibri"/>
        </w:rPr>
      </w:pPr>
      <w:r>
        <w:rPr>
          <w:rFonts w:ascii="Calibri" w:hAnsi="Calibri" w:cs="Calibri"/>
        </w:rPr>
        <w:t>In the past year, the international pandemic has been the most talked about event affecting the lives of people all over the world. The COVID-19 virus led individuals to be closed in their homes for their protection of the disease, which naturally affected numerous businesses across the country, except for those providing basic and necessary products and services.</w:t>
      </w:r>
      <w:r w:rsidR="00FE2197">
        <w:rPr>
          <w:rFonts w:ascii="Calibri" w:hAnsi="Calibri" w:cs="Calibri"/>
        </w:rPr>
        <w:t xml:space="preserve"> Businesses impacted negatively and forced to </w:t>
      </w:r>
      <w:r w:rsidR="00D1570D">
        <w:rPr>
          <w:rFonts w:ascii="Calibri" w:hAnsi="Calibri" w:cs="Calibri"/>
        </w:rPr>
        <w:t>close</w:t>
      </w:r>
      <w:r w:rsidR="00FE2197">
        <w:rPr>
          <w:rFonts w:ascii="Calibri" w:hAnsi="Calibri" w:cs="Calibri"/>
        </w:rPr>
        <w:t xml:space="preserve"> included restaurants, cafes, hotels, bookstores, retail and more. While the nationally imposed lockdown was recently lifted, a year ago the government enforced this lockdown, and many businesses were closed for months. Even though the government provided substantial financial aid to the people and the business owners, the international pandemic has had severe impact on the economy, and it will take time for companies of any kind to be able to earn as efficiently as they have before. In this report, there will be a discussion of the challenges, scopes, and impact of the coronavirus on the Hilton Hotels. Hilton is a globally renowned brand which currently has over one million rooms in Europe,</w:t>
      </w:r>
      <w:r w:rsidR="00DB4675">
        <w:rPr>
          <w:rFonts w:ascii="Calibri" w:hAnsi="Calibri" w:cs="Calibri"/>
        </w:rPr>
        <w:t xml:space="preserve"> North and South</w:t>
      </w:r>
      <w:r w:rsidR="00FE2197">
        <w:rPr>
          <w:rFonts w:ascii="Calibri" w:hAnsi="Calibri" w:cs="Calibri"/>
        </w:rPr>
        <w:t xml:space="preserve"> America, Africa, </w:t>
      </w:r>
      <w:r w:rsidR="00DB4675">
        <w:rPr>
          <w:rFonts w:ascii="Calibri" w:hAnsi="Calibri" w:cs="Calibri"/>
        </w:rPr>
        <w:t>Asia, and Australia</w:t>
      </w:r>
      <w:r w:rsidR="00FE2197">
        <w:rPr>
          <w:rFonts w:ascii="Calibri" w:hAnsi="Calibri" w:cs="Calibri"/>
        </w:rPr>
        <w:t xml:space="preserve">. How the company can manage and find solutions to their current challenges will be discussed in this report and a proposed communication plan will be provided. </w:t>
      </w:r>
    </w:p>
    <w:p w14:paraId="169C32B9" w14:textId="77777777" w:rsidR="00362DED" w:rsidRPr="00C5707A" w:rsidRDefault="00362DED">
      <w:pPr>
        <w:pStyle w:val="BodyText"/>
        <w:rPr>
          <w:rFonts w:ascii="Calibri" w:hAnsi="Calibri" w:cs="Calibri"/>
          <w:sz w:val="26"/>
        </w:rPr>
      </w:pPr>
    </w:p>
    <w:p w14:paraId="01529005" w14:textId="77777777" w:rsidR="00362DED" w:rsidRPr="00C5707A" w:rsidRDefault="00362DED">
      <w:pPr>
        <w:pStyle w:val="BodyText"/>
        <w:rPr>
          <w:rFonts w:ascii="Calibri" w:hAnsi="Calibri" w:cs="Calibri"/>
          <w:sz w:val="26"/>
        </w:rPr>
      </w:pPr>
    </w:p>
    <w:p w14:paraId="576BB4C1" w14:textId="77777777" w:rsidR="00362DED" w:rsidRPr="00C5707A" w:rsidRDefault="00362DED">
      <w:pPr>
        <w:pStyle w:val="BodyText"/>
        <w:spacing w:before="10"/>
        <w:rPr>
          <w:rFonts w:ascii="Calibri" w:hAnsi="Calibri" w:cs="Calibri"/>
          <w:sz w:val="25"/>
        </w:rPr>
      </w:pPr>
    </w:p>
    <w:p w14:paraId="5A023F02" w14:textId="77777777" w:rsidR="00362DED" w:rsidRPr="00C5707A" w:rsidRDefault="002F35C8" w:rsidP="00FE2197">
      <w:pPr>
        <w:pStyle w:val="Heading1"/>
        <w:spacing w:before="0"/>
        <w:jc w:val="center"/>
        <w:rPr>
          <w:rFonts w:ascii="Calibri" w:hAnsi="Calibri" w:cs="Calibri"/>
        </w:rPr>
      </w:pPr>
      <w:bookmarkStart w:id="2" w:name="Company_Overview"/>
      <w:bookmarkStart w:id="3" w:name="_Toc80676205"/>
      <w:bookmarkEnd w:id="2"/>
      <w:r w:rsidRPr="00C5707A">
        <w:rPr>
          <w:rFonts w:ascii="Calibri" w:hAnsi="Calibri" w:cs="Calibri"/>
        </w:rPr>
        <w:t>Company</w:t>
      </w:r>
      <w:r w:rsidRPr="00C5707A">
        <w:rPr>
          <w:rFonts w:ascii="Calibri" w:hAnsi="Calibri" w:cs="Calibri"/>
          <w:spacing w:val="-5"/>
        </w:rPr>
        <w:t xml:space="preserve"> </w:t>
      </w:r>
      <w:r w:rsidRPr="00C5707A">
        <w:rPr>
          <w:rFonts w:ascii="Calibri" w:hAnsi="Calibri" w:cs="Calibri"/>
        </w:rPr>
        <w:t>Overview</w:t>
      </w:r>
      <w:bookmarkEnd w:id="3"/>
    </w:p>
    <w:p w14:paraId="23380E70" w14:textId="77777777" w:rsidR="00362DED" w:rsidRPr="00C5707A" w:rsidRDefault="00362DED">
      <w:pPr>
        <w:pStyle w:val="BodyText"/>
        <w:spacing w:before="9"/>
        <w:rPr>
          <w:rFonts w:ascii="Calibri" w:hAnsi="Calibri" w:cs="Calibri"/>
          <w:sz w:val="36"/>
        </w:rPr>
      </w:pPr>
    </w:p>
    <w:p w14:paraId="13DDEDE7" w14:textId="67FE344B" w:rsidR="00E12C46" w:rsidRDefault="00FE2197" w:rsidP="00E12C46">
      <w:pPr>
        <w:pStyle w:val="BodyText"/>
        <w:spacing w:line="360" w:lineRule="auto"/>
        <w:ind w:left="641" w:right="635"/>
        <w:rPr>
          <w:rFonts w:ascii="Calibri" w:hAnsi="Calibri" w:cs="Calibri"/>
        </w:rPr>
      </w:pPr>
      <w:r>
        <w:rPr>
          <w:rFonts w:ascii="Calibri" w:hAnsi="Calibri" w:cs="Calibri"/>
        </w:rPr>
        <w:t xml:space="preserve">The Hilton company was first founded as a single hotel </w:t>
      </w:r>
      <w:r w:rsidR="00DB4675">
        <w:rPr>
          <w:rFonts w:ascii="Calibri" w:hAnsi="Calibri" w:cs="Calibri"/>
        </w:rPr>
        <w:t xml:space="preserve">in Texas in 1919, bought by Conrad Hilton. (Hilton, 2021) In 1925 Hilton opens the first hotel which is named after him and nearly one century later, the company has over 584 hotels on six continents. Over the years the Hilton hotels have grown to own 18 brand and currently have operations in 116 countries.  Today, they are seen as a global hospitality company which aims to provide warmth and comfort to travelers across the globe.  The company has a spectacular history and is known to provide a luxurious and comfortable experience across all its businesses.  Therefore, it can be considered expected that the company would be experiencing severe losses and a negative impact from </w:t>
      </w:r>
      <w:r w:rsidR="00DB4675">
        <w:rPr>
          <w:rFonts w:ascii="Calibri" w:hAnsi="Calibri" w:cs="Calibri"/>
        </w:rPr>
        <w:lastRenderedPageBreak/>
        <w:t>the international pandemic, which enforced companies not only in Europe, but in the whole world, to halt their operations</w:t>
      </w:r>
      <w:r w:rsidR="00E12C46">
        <w:rPr>
          <w:rFonts w:ascii="Calibri" w:hAnsi="Calibri" w:cs="Calibri"/>
        </w:rPr>
        <w:t xml:space="preserve">. According to Hilton (2021), each letter of the hospitality group’s name is representative to one of their values. Their website presents their values as the following: Hospitality, Integrity, Leadership, Teamwork, Ownership, Now. The setting of those values has provided the company with a tight organizational structure through the disciplined devotion to certain values, beliefs, and </w:t>
      </w:r>
      <w:r w:rsidR="00D1570D">
        <w:rPr>
          <w:rFonts w:ascii="Calibri" w:hAnsi="Calibri" w:cs="Calibri"/>
        </w:rPr>
        <w:t>behaviors</w:t>
      </w:r>
      <w:r w:rsidR="00E12C46">
        <w:rPr>
          <w:rFonts w:ascii="Calibri" w:hAnsi="Calibri" w:cs="Calibri"/>
        </w:rPr>
        <w:t xml:space="preserve">.  The sense of urgency with which the company operates, as well as its devotion to the upkeeping with customer needs has provided them with a stable and sustainable strategy, which has been transformed with the evolution of people and their mindset through the last century.  </w:t>
      </w:r>
    </w:p>
    <w:p w14:paraId="53F3FF9D" w14:textId="2AE06BDA" w:rsidR="00E12C46" w:rsidRPr="00C5707A" w:rsidRDefault="00E12C46" w:rsidP="00E12C46">
      <w:pPr>
        <w:pStyle w:val="BodyText"/>
        <w:spacing w:line="360" w:lineRule="auto"/>
        <w:ind w:left="641" w:right="635"/>
        <w:rPr>
          <w:rFonts w:ascii="Calibri" w:hAnsi="Calibri" w:cs="Calibri"/>
        </w:rPr>
        <w:sectPr w:rsidR="00E12C46" w:rsidRPr="00C5707A">
          <w:pgSz w:w="12240" w:h="15840"/>
          <w:pgMar w:top="1500" w:right="840" w:bottom="1260" w:left="800" w:header="0" w:footer="982" w:gutter="0"/>
          <w:cols w:space="708"/>
        </w:sectPr>
      </w:pPr>
      <w:r>
        <w:rPr>
          <w:rFonts w:ascii="Calibri" w:hAnsi="Calibri" w:cs="Calibri"/>
        </w:rPr>
        <w:t xml:space="preserve">The focus of this report will provide a supported view of the internal and external requirements for the Hilton Hotel Group to survive the current international crisis and improve their operations.  To achieve this purpose, an analysis of the current situation or the reason behind the crisis will be provided. Furthermore, the internal state of Hilton will be considered through SWOT </w:t>
      </w:r>
      <w:r w:rsidR="00480894">
        <w:rPr>
          <w:rFonts w:ascii="Calibri" w:hAnsi="Calibri" w:cs="Calibri"/>
        </w:rPr>
        <w:t xml:space="preserve">analysis </w:t>
      </w:r>
      <w:r>
        <w:rPr>
          <w:rFonts w:ascii="Calibri" w:hAnsi="Calibri" w:cs="Calibri"/>
        </w:rPr>
        <w:t xml:space="preserve">and the evaluation of employee satisfaction. To understand the company in the external environment, a PESTLE analysis will be conducted where the external impact on the company will be discussed. </w:t>
      </w:r>
    </w:p>
    <w:p w14:paraId="52A2109C" w14:textId="78F7FF14" w:rsidR="00362DED" w:rsidRPr="00C5707A" w:rsidRDefault="002F35C8" w:rsidP="00E12C46">
      <w:pPr>
        <w:pStyle w:val="Heading1"/>
        <w:ind w:left="0"/>
        <w:jc w:val="center"/>
        <w:rPr>
          <w:rFonts w:ascii="Calibri" w:hAnsi="Calibri" w:cs="Calibri"/>
        </w:rPr>
      </w:pPr>
      <w:bookmarkStart w:id="4" w:name="Covid-19_and_its_Impacts_and_Scopes"/>
      <w:bookmarkStart w:id="5" w:name="_Toc80676206"/>
      <w:bookmarkEnd w:id="4"/>
      <w:r w:rsidRPr="00C5707A">
        <w:rPr>
          <w:rFonts w:ascii="Calibri" w:hAnsi="Calibri" w:cs="Calibri"/>
        </w:rPr>
        <w:lastRenderedPageBreak/>
        <w:t>Covid-19</w:t>
      </w:r>
      <w:r w:rsidRPr="00C5707A">
        <w:rPr>
          <w:rFonts w:ascii="Calibri" w:hAnsi="Calibri" w:cs="Calibri"/>
          <w:spacing w:val="-3"/>
        </w:rPr>
        <w:t xml:space="preserve"> </w:t>
      </w:r>
      <w:r w:rsidRPr="00C5707A">
        <w:rPr>
          <w:rFonts w:ascii="Calibri" w:hAnsi="Calibri" w:cs="Calibri"/>
        </w:rPr>
        <w:t>and</w:t>
      </w:r>
      <w:r w:rsidRPr="00C5707A">
        <w:rPr>
          <w:rFonts w:ascii="Calibri" w:hAnsi="Calibri" w:cs="Calibri"/>
          <w:spacing w:val="-4"/>
        </w:rPr>
        <w:t xml:space="preserve"> </w:t>
      </w:r>
      <w:r w:rsidRPr="00C5707A">
        <w:rPr>
          <w:rFonts w:ascii="Calibri" w:hAnsi="Calibri" w:cs="Calibri"/>
        </w:rPr>
        <w:t>its</w:t>
      </w:r>
      <w:r w:rsidRPr="00C5707A">
        <w:rPr>
          <w:rFonts w:ascii="Calibri" w:hAnsi="Calibri" w:cs="Calibri"/>
          <w:spacing w:val="-2"/>
        </w:rPr>
        <w:t xml:space="preserve"> </w:t>
      </w:r>
      <w:r w:rsidRPr="00C5707A">
        <w:rPr>
          <w:rFonts w:ascii="Calibri" w:hAnsi="Calibri" w:cs="Calibri"/>
        </w:rPr>
        <w:t>Impact</w:t>
      </w:r>
      <w:bookmarkEnd w:id="5"/>
    </w:p>
    <w:p w14:paraId="2E642410" w14:textId="77777777" w:rsidR="00362DED" w:rsidRPr="00C5707A" w:rsidRDefault="00362DED">
      <w:pPr>
        <w:pStyle w:val="BodyText"/>
        <w:spacing w:before="9"/>
        <w:rPr>
          <w:rFonts w:ascii="Calibri" w:hAnsi="Calibri" w:cs="Calibri"/>
          <w:sz w:val="36"/>
        </w:rPr>
      </w:pPr>
    </w:p>
    <w:p w14:paraId="0F172E9E" w14:textId="7664C441" w:rsidR="00C97502" w:rsidRDefault="00C97502" w:rsidP="00C97502">
      <w:pPr>
        <w:pStyle w:val="BodyText"/>
        <w:spacing w:line="360" w:lineRule="auto"/>
        <w:ind w:left="641" w:right="588"/>
        <w:rPr>
          <w:rFonts w:asciiTheme="minorHAnsi" w:hAnsiTheme="minorHAnsi" w:cstheme="minorHAnsi"/>
          <w:color w:val="000000"/>
          <w:shd w:val="clear" w:color="auto" w:fill="FFFFFF"/>
        </w:rPr>
      </w:pPr>
      <w:r w:rsidRPr="00C97502">
        <w:rPr>
          <w:rFonts w:asciiTheme="minorHAnsi" w:hAnsiTheme="minorHAnsi" w:cstheme="minorHAnsi"/>
          <w:color w:val="000000"/>
          <w:shd w:val="clear" w:color="auto" w:fill="FFFFFF"/>
        </w:rPr>
        <w:t xml:space="preserve">In the words </w:t>
      </w:r>
      <w:r w:rsidR="00CD0C30" w:rsidRPr="00C97502">
        <w:rPr>
          <w:rFonts w:asciiTheme="minorHAnsi" w:hAnsiTheme="minorHAnsi" w:cstheme="minorHAnsi"/>
          <w:color w:val="000000"/>
          <w:shd w:val="clear" w:color="auto" w:fill="FFFFFF"/>
        </w:rPr>
        <w:t>of Seetharaman</w:t>
      </w:r>
      <w:r w:rsidRPr="00C97502">
        <w:rPr>
          <w:rFonts w:asciiTheme="minorHAnsi" w:hAnsiTheme="minorHAnsi" w:cstheme="minorHAnsi"/>
          <w:color w:val="000000"/>
          <w:shd w:val="clear" w:color="auto" w:fill="FFFFFF"/>
        </w:rPr>
        <w:t xml:space="preserve"> (2020), the coronavirus crisis has and will require </w:t>
      </w:r>
      <w:r w:rsidR="00D1570D" w:rsidRPr="00C97502">
        <w:rPr>
          <w:rFonts w:asciiTheme="minorHAnsi" w:hAnsiTheme="minorHAnsi" w:cstheme="minorHAnsi"/>
          <w:color w:val="000000"/>
          <w:shd w:val="clear" w:color="auto" w:fill="FFFFFF"/>
        </w:rPr>
        <w:t>organizations</w:t>
      </w:r>
      <w:r w:rsidRPr="00C97502">
        <w:rPr>
          <w:rFonts w:asciiTheme="minorHAnsi" w:hAnsiTheme="minorHAnsi" w:cstheme="minorHAnsi"/>
          <w:color w:val="000000"/>
          <w:shd w:val="clear" w:color="auto" w:fill="FFFFFF"/>
        </w:rPr>
        <w:t xml:space="preserve"> to search for digital replacements, or to identify ways of delivering their products and services with minimal physical contact and safely. </w:t>
      </w:r>
      <w:r>
        <w:rPr>
          <w:rFonts w:asciiTheme="minorHAnsi" w:hAnsiTheme="minorHAnsi" w:cstheme="minorHAnsi"/>
          <w:color w:val="000000"/>
          <w:shd w:val="clear" w:color="auto" w:fill="FFFFFF"/>
        </w:rPr>
        <w:t>If this is to be regarded as truth, it can be stated that businesses such as Hilton which deliver personal products and services, which require the customer to be present, will experience additional difficulties to deliver. The various impacts of COVID-19 on the Hilton Hotels will be provided below.</w:t>
      </w:r>
    </w:p>
    <w:p w14:paraId="6CE6AB4C" w14:textId="2082D5A7" w:rsidR="00C97502" w:rsidRDefault="00C97502" w:rsidP="00C97502">
      <w:pPr>
        <w:pStyle w:val="BodyText"/>
        <w:spacing w:line="360" w:lineRule="auto"/>
        <w:ind w:left="641" w:right="588"/>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Firstly, the coronavirus pandemic brings about a severe dose of uncertainty for the future. While there are only so many possibilities of what is to happen next, the government of any country has the power to enforce rules and regulations as they see fit. For example, </w:t>
      </w:r>
      <w:r w:rsidR="00CD0C30">
        <w:rPr>
          <w:rFonts w:asciiTheme="minorHAnsi" w:hAnsiTheme="minorHAnsi" w:cstheme="minorHAnsi"/>
          <w:color w:val="000000"/>
          <w:shd w:val="clear" w:color="auto" w:fill="FFFFFF"/>
        </w:rPr>
        <w:t>on the 16</w:t>
      </w:r>
      <w:r w:rsidR="00CD0C30" w:rsidRPr="00CD0C30">
        <w:rPr>
          <w:rFonts w:asciiTheme="minorHAnsi" w:hAnsiTheme="minorHAnsi" w:cstheme="minorHAnsi"/>
          <w:color w:val="000000"/>
          <w:shd w:val="clear" w:color="auto" w:fill="FFFFFF"/>
          <w:vertAlign w:val="superscript"/>
        </w:rPr>
        <w:t>th of</w:t>
      </w:r>
      <w:r w:rsidR="00CD0C30">
        <w:rPr>
          <w:rFonts w:asciiTheme="minorHAnsi" w:hAnsiTheme="minorHAnsi" w:cstheme="minorHAnsi"/>
          <w:color w:val="000000"/>
          <w:shd w:val="clear" w:color="auto" w:fill="FFFFFF"/>
        </w:rPr>
        <w:t xml:space="preserve"> March 2020, the British government enforced a national lockdown to avoid the spread of the virus. This lockdown has impacted the tourism industry, which is closely connected to the hospitality industry immensely. </w:t>
      </w:r>
    </w:p>
    <w:p w14:paraId="564B2A81" w14:textId="330C442C" w:rsidR="00CD0C30" w:rsidRDefault="00CD0C30" w:rsidP="00C97502">
      <w:pPr>
        <w:pStyle w:val="BodyText"/>
        <w:spacing w:line="360" w:lineRule="auto"/>
        <w:ind w:left="641" w:right="588"/>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Secondly, the coronavirus has forced communities across the globe to adapt and adopt a different lifestyle. Hence, travelling was halted unless necessary and people would not leave their homes to prevent further spread. </w:t>
      </w:r>
    </w:p>
    <w:p w14:paraId="7D099899" w14:textId="4E8D68EF" w:rsidR="00CD0C30" w:rsidRDefault="00CD0C30" w:rsidP="00CD0C30">
      <w:pPr>
        <w:pStyle w:val="BodyText"/>
        <w:spacing w:line="360" w:lineRule="auto"/>
        <w:ind w:left="641" w:right="588"/>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Furthermore, the virus has affected Hilton by the enforcement of a halt of operations for a big amount of their branches, for an unidentified period.</w:t>
      </w:r>
    </w:p>
    <w:p w14:paraId="21FF75D0" w14:textId="4A2BA582" w:rsidR="00CD0C30" w:rsidRDefault="00CD0C30" w:rsidP="00CD0C30">
      <w:pPr>
        <w:pStyle w:val="BodyText"/>
        <w:spacing w:line="360" w:lineRule="auto"/>
        <w:ind w:left="641" w:right="588"/>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Lastly, COVID-19 led to a world-wide economic crisis, with several exceptions for stable countries. Hilton had to let go of many employees during the pandemic, in order to keep the business running, which was not only bad for the business, but also for the economy of the country.</w:t>
      </w:r>
    </w:p>
    <w:p w14:paraId="07794339" w14:textId="6864431B" w:rsidR="00CD0C30" w:rsidRDefault="00CD0C30" w:rsidP="00CD0C30">
      <w:pPr>
        <w:pStyle w:val="BodyText"/>
        <w:spacing w:line="360" w:lineRule="auto"/>
        <w:ind w:left="641" w:right="588"/>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Overall, the disruption which the coronavirus created is evident within many businesses, and most importantly within Hilton. However, there are ways in which an organization can deal with the crisis and later in this report recommendations will be made for the future strategies of the Hilton Hotel Group. </w:t>
      </w:r>
    </w:p>
    <w:p w14:paraId="757F7B60" w14:textId="77777777" w:rsidR="00CD0C30" w:rsidRPr="00C97502" w:rsidRDefault="00CD0C30" w:rsidP="00C97502">
      <w:pPr>
        <w:pStyle w:val="BodyText"/>
        <w:spacing w:line="360" w:lineRule="auto"/>
        <w:ind w:left="641" w:right="588"/>
        <w:rPr>
          <w:rFonts w:asciiTheme="minorHAnsi" w:hAnsiTheme="minorHAnsi" w:cstheme="minorHAnsi"/>
          <w:color w:val="000000"/>
          <w:shd w:val="clear" w:color="auto" w:fill="FFFFFF"/>
        </w:rPr>
      </w:pPr>
    </w:p>
    <w:p w14:paraId="48D573C8" w14:textId="77777777" w:rsidR="00362DED" w:rsidRPr="00C5707A" w:rsidRDefault="00362DED">
      <w:pPr>
        <w:pStyle w:val="BodyText"/>
        <w:spacing w:before="10"/>
        <w:rPr>
          <w:rFonts w:ascii="Calibri" w:hAnsi="Calibri" w:cs="Calibri"/>
          <w:sz w:val="20"/>
        </w:rPr>
      </w:pPr>
    </w:p>
    <w:p w14:paraId="6A636BC2" w14:textId="77777777" w:rsidR="00362DED" w:rsidRPr="00C5707A" w:rsidRDefault="00362DED">
      <w:pPr>
        <w:pStyle w:val="BodyText"/>
        <w:spacing w:before="10"/>
        <w:rPr>
          <w:rFonts w:ascii="Calibri" w:hAnsi="Calibri" w:cs="Calibri"/>
          <w:sz w:val="20"/>
        </w:rPr>
      </w:pPr>
    </w:p>
    <w:p w14:paraId="35713E4E" w14:textId="60BFDF2A" w:rsidR="00362DED" w:rsidRPr="00CD0C30" w:rsidRDefault="00CD0C30" w:rsidP="00CD0C30">
      <w:pPr>
        <w:pStyle w:val="BodyText"/>
        <w:spacing w:before="10"/>
        <w:jc w:val="center"/>
        <w:rPr>
          <w:rFonts w:ascii="Calibri" w:hAnsi="Calibri" w:cs="Calibri"/>
          <w:sz w:val="32"/>
          <w:szCs w:val="32"/>
        </w:rPr>
      </w:pPr>
      <w:r w:rsidRPr="00CD0C30">
        <w:rPr>
          <w:rFonts w:ascii="Calibri" w:hAnsi="Calibri" w:cs="Calibri"/>
          <w:sz w:val="32"/>
          <w:szCs w:val="32"/>
        </w:rPr>
        <w:lastRenderedPageBreak/>
        <w:t>Evaluation of the Situation</w:t>
      </w:r>
    </w:p>
    <w:p w14:paraId="13695645" w14:textId="77777777" w:rsidR="00362DED" w:rsidRDefault="00362DED">
      <w:pPr>
        <w:spacing w:line="360" w:lineRule="auto"/>
        <w:rPr>
          <w:rFonts w:ascii="Calibri" w:hAnsi="Calibri" w:cs="Calibri"/>
        </w:rPr>
      </w:pPr>
    </w:p>
    <w:p w14:paraId="2A17D4E0" w14:textId="77777777" w:rsidR="00CD0C30" w:rsidRDefault="00CD0C30" w:rsidP="00CD0C30">
      <w:pPr>
        <w:spacing w:line="360" w:lineRule="auto"/>
        <w:jc w:val="center"/>
        <w:rPr>
          <w:rFonts w:ascii="Calibri" w:hAnsi="Calibri" w:cs="Calibri"/>
          <w:sz w:val="28"/>
          <w:szCs w:val="28"/>
        </w:rPr>
      </w:pPr>
      <w:r w:rsidRPr="00CD0C30">
        <w:rPr>
          <w:rFonts w:ascii="Calibri" w:hAnsi="Calibri" w:cs="Calibri"/>
          <w:sz w:val="28"/>
          <w:szCs w:val="28"/>
        </w:rPr>
        <w:t>SWOT Analysis</w:t>
      </w:r>
    </w:p>
    <w:p w14:paraId="10B90696" w14:textId="77777777" w:rsidR="00CD0C30" w:rsidRDefault="00CD0C30" w:rsidP="00CD0C30">
      <w:pPr>
        <w:spacing w:line="360" w:lineRule="auto"/>
        <w:rPr>
          <w:rFonts w:ascii="Calibri" w:hAnsi="Calibri" w:cs="Calibri"/>
          <w:sz w:val="28"/>
          <w:szCs w:val="28"/>
        </w:rPr>
      </w:pPr>
    </w:p>
    <w:p w14:paraId="253E51B4" w14:textId="77777777" w:rsidR="00CD0C30" w:rsidRPr="00C5707A" w:rsidRDefault="00CD0C30" w:rsidP="00CD0C30">
      <w:pPr>
        <w:pStyle w:val="BodyText"/>
        <w:rPr>
          <w:rFonts w:ascii="Calibri" w:hAnsi="Calibri" w:cs="Calibri"/>
          <w:sz w:val="20"/>
        </w:rPr>
      </w:pPr>
    </w:p>
    <w:p w14:paraId="62D13C7B" w14:textId="77777777" w:rsidR="00CD0C30" w:rsidRPr="00C5707A" w:rsidRDefault="00CD0C30" w:rsidP="00CD0C30">
      <w:pPr>
        <w:pStyle w:val="BodyText"/>
        <w:spacing w:before="11"/>
        <w:rPr>
          <w:rFonts w:ascii="Calibri" w:hAnsi="Calibri" w:cs="Calibri"/>
          <w:sz w:val="18"/>
        </w:rPr>
      </w:pPr>
    </w:p>
    <w:tbl>
      <w:tblPr>
        <w:tblStyle w:val="TableNormal1"/>
        <w:tblW w:w="0" w:type="auto"/>
        <w:tblInd w:w="534"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Look w:val="01E0" w:firstRow="1" w:lastRow="1" w:firstColumn="1" w:lastColumn="1" w:noHBand="0" w:noVBand="0"/>
      </w:tblPr>
      <w:tblGrid>
        <w:gridCol w:w="4674"/>
        <w:gridCol w:w="4676"/>
      </w:tblGrid>
      <w:tr w:rsidR="00CD0C30" w:rsidRPr="00C5707A" w14:paraId="479F2EC0" w14:textId="77777777" w:rsidTr="00CC74D7">
        <w:trPr>
          <w:trHeight w:val="2408"/>
        </w:trPr>
        <w:tc>
          <w:tcPr>
            <w:tcW w:w="4674" w:type="dxa"/>
            <w:tcBorders>
              <w:left w:val="single" w:sz="4" w:space="0" w:color="000009"/>
              <w:right w:val="single" w:sz="4" w:space="0" w:color="000009"/>
            </w:tcBorders>
          </w:tcPr>
          <w:p w14:paraId="100A2F93" w14:textId="09D73588" w:rsidR="00CD0C30" w:rsidRPr="00C5707A" w:rsidRDefault="00CD0C30" w:rsidP="00CC74D7">
            <w:pPr>
              <w:pStyle w:val="TableParagraph"/>
              <w:spacing w:line="319" w:lineRule="exact"/>
              <w:ind w:left="112"/>
              <w:rPr>
                <w:rFonts w:ascii="Calibri" w:hAnsi="Calibri" w:cs="Calibri"/>
                <w:sz w:val="28"/>
              </w:rPr>
            </w:pPr>
            <w:r w:rsidRPr="00C5707A">
              <w:rPr>
                <w:rFonts w:ascii="Calibri" w:hAnsi="Calibri" w:cs="Calibri"/>
                <w:sz w:val="28"/>
              </w:rPr>
              <w:t>Strength</w:t>
            </w:r>
            <w:r>
              <w:rPr>
                <w:rFonts w:ascii="Calibri" w:hAnsi="Calibri" w:cs="Calibri"/>
                <w:sz w:val="28"/>
              </w:rPr>
              <w:t>s</w:t>
            </w:r>
          </w:p>
          <w:p w14:paraId="71CFDBAA" w14:textId="30F744AB" w:rsidR="00CD0C30" w:rsidRPr="00C5707A" w:rsidRDefault="00CD0C30" w:rsidP="00CC74D7">
            <w:pPr>
              <w:pStyle w:val="TableParagraph"/>
              <w:numPr>
                <w:ilvl w:val="0"/>
                <w:numId w:val="10"/>
              </w:numPr>
              <w:tabs>
                <w:tab w:val="left" w:pos="472"/>
                <w:tab w:val="left" w:pos="473"/>
              </w:tabs>
              <w:spacing w:before="120"/>
              <w:ind w:hanging="361"/>
              <w:rPr>
                <w:rFonts w:ascii="Calibri" w:hAnsi="Calibri" w:cs="Calibri"/>
                <w:sz w:val="24"/>
              </w:rPr>
            </w:pPr>
            <w:r>
              <w:rPr>
                <w:rFonts w:ascii="Calibri" w:hAnsi="Calibri" w:cs="Calibri"/>
                <w:color w:val="000009"/>
                <w:sz w:val="24"/>
              </w:rPr>
              <w:t>World r</w:t>
            </w:r>
            <w:r w:rsidRPr="00C5707A">
              <w:rPr>
                <w:rFonts w:ascii="Calibri" w:hAnsi="Calibri" w:cs="Calibri"/>
                <w:color w:val="000009"/>
                <w:sz w:val="24"/>
              </w:rPr>
              <w:t>enowned</w:t>
            </w:r>
            <w:r w:rsidRPr="00C5707A">
              <w:rPr>
                <w:rFonts w:ascii="Calibri" w:hAnsi="Calibri" w:cs="Calibri"/>
                <w:color w:val="000009"/>
                <w:spacing w:val="-2"/>
                <w:sz w:val="24"/>
              </w:rPr>
              <w:t xml:space="preserve"> </w:t>
            </w:r>
            <w:r w:rsidRPr="00C5707A">
              <w:rPr>
                <w:rFonts w:ascii="Calibri" w:hAnsi="Calibri" w:cs="Calibri"/>
                <w:color w:val="000009"/>
                <w:sz w:val="24"/>
              </w:rPr>
              <w:t>brand</w:t>
            </w:r>
          </w:p>
          <w:p w14:paraId="4E2AEA9D" w14:textId="242C8590" w:rsidR="00CD0C30" w:rsidRPr="00CD0C30" w:rsidRDefault="00CD0C30" w:rsidP="00CC74D7">
            <w:pPr>
              <w:pStyle w:val="TableParagraph"/>
              <w:numPr>
                <w:ilvl w:val="0"/>
                <w:numId w:val="10"/>
              </w:numPr>
              <w:tabs>
                <w:tab w:val="left" w:pos="472"/>
                <w:tab w:val="left" w:pos="473"/>
              </w:tabs>
              <w:spacing w:before="45"/>
              <w:ind w:hanging="361"/>
              <w:rPr>
                <w:rFonts w:ascii="Calibri" w:hAnsi="Calibri" w:cs="Calibri"/>
                <w:sz w:val="24"/>
              </w:rPr>
            </w:pPr>
            <w:r>
              <w:rPr>
                <w:rFonts w:ascii="Calibri" w:hAnsi="Calibri" w:cs="Calibri"/>
                <w:color w:val="000009"/>
                <w:sz w:val="24"/>
              </w:rPr>
              <w:t>Existing brand value</w:t>
            </w:r>
          </w:p>
          <w:p w14:paraId="5B0CB14A" w14:textId="4F98EE3C" w:rsidR="00CD0C30" w:rsidRPr="00CD0C30" w:rsidRDefault="00CD0C30" w:rsidP="00CC74D7">
            <w:pPr>
              <w:pStyle w:val="TableParagraph"/>
              <w:numPr>
                <w:ilvl w:val="0"/>
                <w:numId w:val="10"/>
              </w:numPr>
              <w:tabs>
                <w:tab w:val="left" w:pos="472"/>
                <w:tab w:val="left" w:pos="473"/>
              </w:tabs>
              <w:spacing w:before="45"/>
              <w:ind w:hanging="361"/>
              <w:rPr>
                <w:rFonts w:ascii="Calibri" w:hAnsi="Calibri" w:cs="Calibri"/>
                <w:sz w:val="24"/>
              </w:rPr>
            </w:pPr>
            <w:r>
              <w:rPr>
                <w:rFonts w:ascii="Calibri" w:hAnsi="Calibri" w:cs="Calibri"/>
                <w:color w:val="000009"/>
                <w:sz w:val="24"/>
              </w:rPr>
              <w:t>Brand loyalty</w:t>
            </w:r>
          </w:p>
          <w:p w14:paraId="38F85834" w14:textId="5C2279CD" w:rsidR="00CD0C30" w:rsidRPr="00CD0C30" w:rsidRDefault="00CD0C30" w:rsidP="00CC74D7">
            <w:pPr>
              <w:pStyle w:val="TableParagraph"/>
              <w:numPr>
                <w:ilvl w:val="0"/>
                <w:numId w:val="10"/>
              </w:numPr>
              <w:tabs>
                <w:tab w:val="left" w:pos="472"/>
                <w:tab w:val="left" w:pos="473"/>
              </w:tabs>
              <w:spacing w:before="45"/>
              <w:ind w:hanging="361"/>
              <w:rPr>
                <w:rFonts w:ascii="Calibri" w:hAnsi="Calibri" w:cs="Calibri"/>
                <w:sz w:val="24"/>
              </w:rPr>
            </w:pPr>
            <w:r>
              <w:rPr>
                <w:rFonts w:ascii="Calibri" w:hAnsi="Calibri" w:cs="Calibri"/>
                <w:color w:val="000009"/>
                <w:sz w:val="24"/>
              </w:rPr>
              <w:t>Customer Satisfaction</w:t>
            </w:r>
          </w:p>
          <w:p w14:paraId="31A784C4" w14:textId="76B0A8E2" w:rsidR="00CD0C30" w:rsidRPr="00CD0C30" w:rsidRDefault="00CD0C30" w:rsidP="00CC74D7">
            <w:pPr>
              <w:pStyle w:val="TableParagraph"/>
              <w:numPr>
                <w:ilvl w:val="0"/>
                <w:numId w:val="10"/>
              </w:numPr>
              <w:tabs>
                <w:tab w:val="left" w:pos="472"/>
                <w:tab w:val="left" w:pos="473"/>
              </w:tabs>
              <w:spacing w:before="45"/>
              <w:ind w:hanging="361"/>
              <w:rPr>
                <w:rFonts w:ascii="Calibri" w:hAnsi="Calibri" w:cs="Calibri"/>
                <w:sz w:val="24"/>
              </w:rPr>
            </w:pPr>
            <w:r>
              <w:rPr>
                <w:rFonts w:ascii="Calibri" w:hAnsi="Calibri" w:cs="Calibri"/>
                <w:color w:val="000009"/>
                <w:sz w:val="24"/>
              </w:rPr>
              <w:t>Clear Unique Selling Points</w:t>
            </w:r>
          </w:p>
          <w:p w14:paraId="724BE687" w14:textId="1DDE2B7C" w:rsidR="00CD0C30" w:rsidRPr="00FF52B9" w:rsidRDefault="00CD0C30" w:rsidP="00CC74D7">
            <w:pPr>
              <w:pStyle w:val="TableParagraph"/>
              <w:numPr>
                <w:ilvl w:val="0"/>
                <w:numId w:val="10"/>
              </w:numPr>
              <w:tabs>
                <w:tab w:val="left" w:pos="472"/>
                <w:tab w:val="left" w:pos="473"/>
              </w:tabs>
              <w:spacing w:before="45"/>
              <w:ind w:hanging="361"/>
              <w:rPr>
                <w:rFonts w:ascii="Calibri" w:hAnsi="Calibri" w:cs="Calibri"/>
                <w:sz w:val="24"/>
              </w:rPr>
            </w:pPr>
            <w:r>
              <w:rPr>
                <w:rFonts w:ascii="Calibri" w:hAnsi="Calibri" w:cs="Calibri"/>
                <w:color w:val="000009"/>
                <w:sz w:val="24"/>
              </w:rPr>
              <w:t xml:space="preserve">Various </w:t>
            </w:r>
            <w:r w:rsidR="00FF52B9">
              <w:rPr>
                <w:rFonts w:ascii="Calibri" w:hAnsi="Calibri" w:cs="Calibri"/>
                <w:color w:val="000009"/>
                <w:sz w:val="24"/>
              </w:rPr>
              <w:t>Business Developments</w:t>
            </w:r>
          </w:p>
          <w:p w14:paraId="6F36F8AE" w14:textId="63540013" w:rsidR="00FF52B9" w:rsidRDefault="00FF52B9" w:rsidP="00CC74D7">
            <w:pPr>
              <w:pStyle w:val="TableParagraph"/>
              <w:numPr>
                <w:ilvl w:val="0"/>
                <w:numId w:val="10"/>
              </w:numPr>
              <w:tabs>
                <w:tab w:val="left" w:pos="472"/>
                <w:tab w:val="left" w:pos="473"/>
              </w:tabs>
              <w:spacing w:before="45"/>
              <w:ind w:hanging="361"/>
              <w:rPr>
                <w:rFonts w:ascii="Calibri" w:hAnsi="Calibri" w:cs="Calibri"/>
                <w:sz w:val="24"/>
              </w:rPr>
            </w:pPr>
            <w:r>
              <w:rPr>
                <w:rFonts w:ascii="Calibri" w:hAnsi="Calibri" w:cs="Calibri"/>
                <w:sz w:val="24"/>
              </w:rPr>
              <w:t>Stable Sales and Community Management Strategy</w:t>
            </w:r>
          </w:p>
          <w:p w14:paraId="2893B6F0" w14:textId="74F0368B" w:rsidR="00FF52B9" w:rsidRPr="00C5707A" w:rsidRDefault="00FF52B9" w:rsidP="00CC74D7">
            <w:pPr>
              <w:pStyle w:val="TableParagraph"/>
              <w:numPr>
                <w:ilvl w:val="0"/>
                <w:numId w:val="10"/>
              </w:numPr>
              <w:tabs>
                <w:tab w:val="left" w:pos="472"/>
                <w:tab w:val="left" w:pos="473"/>
              </w:tabs>
              <w:spacing w:before="45"/>
              <w:ind w:hanging="361"/>
              <w:rPr>
                <w:rFonts w:ascii="Calibri" w:hAnsi="Calibri" w:cs="Calibri"/>
                <w:sz w:val="24"/>
              </w:rPr>
            </w:pPr>
            <w:r>
              <w:rPr>
                <w:rFonts w:ascii="Calibri" w:hAnsi="Calibri" w:cs="Calibri"/>
                <w:sz w:val="24"/>
              </w:rPr>
              <w:t>Satisfied Experienced Workforce</w:t>
            </w:r>
          </w:p>
          <w:p w14:paraId="0B988A12" w14:textId="3E695A33" w:rsidR="00CD0C30" w:rsidRPr="00C5707A" w:rsidRDefault="00CD0C30" w:rsidP="00FF52B9">
            <w:pPr>
              <w:pStyle w:val="TableParagraph"/>
              <w:tabs>
                <w:tab w:val="left" w:pos="472"/>
                <w:tab w:val="left" w:pos="473"/>
              </w:tabs>
              <w:spacing w:before="45" w:line="294" w:lineRule="exact"/>
              <w:ind w:left="473"/>
              <w:rPr>
                <w:rFonts w:ascii="Calibri" w:hAnsi="Calibri" w:cs="Calibri"/>
                <w:sz w:val="24"/>
              </w:rPr>
            </w:pPr>
          </w:p>
        </w:tc>
        <w:tc>
          <w:tcPr>
            <w:tcW w:w="4676" w:type="dxa"/>
            <w:tcBorders>
              <w:left w:val="single" w:sz="4" w:space="0" w:color="000009"/>
              <w:right w:val="single" w:sz="4" w:space="0" w:color="000009"/>
            </w:tcBorders>
          </w:tcPr>
          <w:p w14:paraId="75F5817E" w14:textId="077DE2AE" w:rsidR="00CD0C30" w:rsidRPr="00C5707A" w:rsidRDefault="00CD0C30" w:rsidP="00CC74D7">
            <w:pPr>
              <w:pStyle w:val="TableParagraph"/>
              <w:spacing w:line="319" w:lineRule="exact"/>
              <w:ind w:left="115"/>
              <w:rPr>
                <w:rFonts w:ascii="Calibri" w:hAnsi="Calibri" w:cs="Calibri"/>
                <w:sz w:val="28"/>
              </w:rPr>
            </w:pPr>
            <w:r w:rsidRPr="00C5707A">
              <w:rPr>
                <w:rFonts w:ascii="Calibri" w:hAnsi="Calibri" w:cs="Calibri"/>
                <w:sz w:val="28"/>
              </w:rPr>
              <w:t>Weakness</w:t>
            </w:r>
            <w:r>
              <w:rPr>
                <w:rFonts w:ascii="Calibri" w:hAnsi="Calibri" w:cs="Calibri"/>
                <w:sz w:val="28"/>
              </w:rPr>
              <w:t>es</w:t>
            </w:r>
          </w:p>
          <w:p w14:paraId="6675BE60" w14:textId="65B10C50" w:rsidR="00CD0C30" w:rsidRPr="00FF52B9" w:rsidRDefault="00FF52B9" w:rsidP="00CC74D7">
            <w:pPr>
              <w:pStyle w:val="TableParagraph"/>
              <w:numPr>
                <w:ilvl w:val="0"/>
                <w:numId w:val="9"/>
              </w:numPr>
              <w:tabs>
                <w:tab w:val="left" w:pos="474"/>
                <w:tab w:val="left" w:pos="475"/>
              </w:tabs>
              <w:spacing w:before="120"/>
              <w:rPr>
                <w:rFonts w:ascii="Calibri" w:hAnsi="Calibri" w:cs="Calibri"/>
                <w:sz w:val="24"/>
              </w:rPr>
            </w:pPr>
            <w:r>
              <w:rPr>
                <w:rFonts w:ascii="Calibri" w:hAnsi="Calibri" w:cs="Calibri"/>
                <w:color w:val="000009"/>
                <w:sz w:val="24"/>
              </w:rPr>
              <w:t>Needs Direct Contact to Sell Products and Services</w:t>
            </w:r>
          </w:p>
          <w:p w14:paraId="54325525" w14:textId="7C96AF35" w:rsidR="00FF52B9" w:rsidRPr="00FF52B9" w:rsidRDefault="00FF52B9" w:rsidP="00CC74D7">
            <w:pPr>
              <w:pStyle w:val="TableParagraph"/>
              <w:numPr>
                <w:ilvl w:val="0"/>
                <w:numId w:val="9"/>
              </w:numPr>
              <w:tabs>
                <w:tab w:val="left" w:pos="474"/>
                <w:tab w:val="left" w:pos="475"/>
              </w:tabs>
              <w:spacing w:before="120"/>
              <w:rPr>
                <w:rFonts w:ascii="Calibri" w:hAnsi="Calibri" w:cs="Calibri"/>
                <w:sz w:val="24"/>
              </w:rPr>
            </w:pPr>
            <w:r>
              <w:rPr>
                <w:rFonts w:ascii="Calibri" w:hAnsi="Calibri" w:cs="Calibri"/>
                <w:color w:val="000009"/>
                <w:sz w:val="24"/>
              </w:rPr>
              <w:t>Mostly Directed Toward a Single Market Layer</w:t>
            </w:r>
          </w:p>
          <w:p w14:paraId="279430CF" w14:textId="77777777" w:rsidR="00CD0C30" w:rsidRDefault="00FF52B9" w:rsidP="00FF52B9">
            <w:pPr>
              <w:pStyle w:val="TableParagraph"/>
              <w:numPr>
                <w:ilvl w:val="0"/>
                <w:numId w:val="9"/>
              </w:numPr>
              <w:tabs>
                <w:tab w:val="left" w:pos="474"/>
                <w:tab w:val="left" w:pos="475"/>
              </w:tabs>
              <w:spacing w:before="120"/>
              <w:rPr>
                <w:rFonts w:ascii="Calibri" w:hAnsi="Calibri" w:cs="Calibri"/>
                <w:sz w:val="24"/>
              </w:rPr>
            </w:pPr>
            <w:r>
              <w:rPr>
                <w:rFonts w:ascii="Calibri" w:hAnsi="Calibri" w:cs="Calibri"/>
                <w:color w:val="000009"/>
                <w:sz w:val="24"/>
              </w:rPr>
              <w:t>Expensive Products and Services</w:t>
            </w:r>
          </w:p>
          <w:p w14:paraId="140764BD" w14:textId="77777777" w:rsidR="00FF52B9" w:rsidRDefault="00FF52B9" w:rsidP="00FF52B9">
            <w:pPr>
              <w:pStyle w:val="TableParagraph"/>
              <w:numPr>
                <w:ilvl w:val="0"/>
                <w:numId w:val="9"/>
              </w:numPr>
              <w:tabs>
                <w:tab w:val="left" w:pos="474"/>
                <w:tab w:val="left" w:pos="475"/>
              </w:tabs>
              <w:spacing w:before="120"/>
              <w:rPr>
                <w:rFonts w:ascii="Calibri" w:hAnsi="Calibri" w:cs="Calibri"/>
                <w:sz w:val="24"/>
              </w:rPr>
            </w:pPr>
            <w:r>
              <w:rPr>
                <w:rFonts w:ascii="Calibri" w:hAnsi="Calibri" w:cs="Calibri"/>
                <w:sz w:val="24"/>
              </w:rPr>
              <w:t>Employees are lacking Productivity and Motivation</w:t>
            </w:r>
          </w:p>
          <w:p w14:paraId="229BA1E9" w14:textId="5A3DB7AD" w:rsidR="00FF52B9" w:rsidRPr="00FF52B9" w:rsidRDefault="00FF52B9" w:rsidP="00FF52B9">
            <w:pPr>
              <w:pStyle w:val="TableParagraph"/>
              <w:numPr>
                <w:ilvl w:val="0"/>
                <w:numId w:val="9"/>
              </w:numPr>
              <w:tabs>
                <w:tab w:val="left" w:pos="474"/>
                <w:tab w:val="left" w:pos="475"/>
              </w:tabs>
              <w:spacing w:before="120"/>
              <w:rPr>
                <w:rFonts w:ascii="Calibri" w:hAnsi="Calibri" w:cs="Calibri"/>
                <w:sz w:val="24"/>
              </w:rPr>
            </w:pPr>
            <w:r>
              <w:rPr>
                <w:rFonts w:ascii="Calibri" w:hAnsi="Calibri" w:cs="Calibri"/>
                <w:sz w:val="24"/>
              </w:rPr>
              <w:t>Inability to sell beyond direct sales</w:t>
            </w:r>
          </w:p>
        </w:tc>
      </w:tr>
      <w:tr w:rsidR="00CD0C30" w:rsidRPr="00C5707A" w14:paraId="5037DAF1" w14:textId="77777777" w:rsidTr="00CC74D7">
        <w:trPr>
          <w:trHeight w:val="3239"/>
        </w:trPr>
        <w:tc>
          <w:tcPr>
            <w:tcW w:w="4674" w:type="dxa"/>
            <w:tcBorders>
              <w:left w:val="single" w:sz="4" w:space="0" w:color="000009"/>
              <w:right w:val="single" w:sz="4" w:space="0" w:color="000009"/>
            </w:tcBorders>
          </w:tcPr>
          <w:p w14:paraId="40D1640D" w14:textId="7B84C298" w:rsidR="00CD0C30" w:rsidRPr="00C5707A" w:rsidRDefault="00CD0C30" w:rsidP="00CC74D7">
            <w:pPr>
              <w:pStyle w:val="TableParagraph"/>
              <w:spacing w:line="319" w:lineRule="exact"/>
              <w:ind w:left="112"/>
              <w:rPr>
                <w:rFonts w:ascii="Calibri" w:hAnsi="Calibri" w:cs="Calibri"/>
                <w:sz w:val="28"/>
              </w:rPr>
            </w:pPr>
            <w:r w:rsidRPr="00C5707A">
              <w:rPr>
                <w:rFonts w:ascii="Calibri" w:hAnsi="Calibri" w:cs="Calibri"/>
                <w:sz w:val="28"/>
              </w:rPr>
              <w:t>Opportunit</w:t>
            </w:r>
            <w:r>
              <w:rPr>
                <w:rFonts w:ascii="Calibri" w:hAnsi="Calibri" w:cs="Calibri"/>
                <w:sz w:val="28"/>
              </w:rPr>
              <w:t>ies</w:t>
            </w:r>
          </w:p>
          <w:p w14:paraId="3BF81A91" w14:textId="7FC16BBD" w:rsidR="00CD0C30" w:rsidRPr="00FF52B9" w:rsidRDefault="00FF52B9" w:rsidP="00CC74D7">
            <w:pPr>
              <w:pStyle w:val="TableParagraph"/>
              <w:numPr>
                <w:ilvl w:val="0"/>
                <w:numId w:val="8"/>
              </w:numPr>
              <w:tabs>
                <w:tab w:val="left" w:pos="472"/>
                <w:tab w:val="left" w:pos="473"/>
              </w:tabs>
              <w:spacing w:before="122"/>
              <w:ind w:hanging="361"/>
              <w:rPr>
                <w:rFonts w:ascii="Calibri" w:hAnsi="Calibri" w:cs="Calibri"/>
                <w:sz w:val="24"/>
              </w:rPr>
            </w:pPr>
            <w:r>
              <w:rPr>
                <w:rFonts w:ascii="Calibri" w:hAnsi="Calibri" w:cs="Calibri"/>
                <w:color w:val="000009"/>
                <w:sz w:val="24"/>
              </w:rPr>
              <w:t>Transformational Development</w:t>
            </w:r>
          </w:p>
          <w:p w14:paraId="3A4F1D08" w14:textId="3761C6A2" w:rsidR="00FF52B9" w:rsidRPr="00FF52B9" w:rsidRDefault="00FF52B9" w:rsidP="00CC74D7">
            <w:pPr>
              <w:pStyle w:val="TableParagraph"/>
              <w:numPr>
                <w:ilvl w:val="0"/>
                <w:numId w:val="8"/>
              </w:numPr>
              <w:tabs>
                <w:tab w:val="left" w:pos="472"/>
                <w:tab w:val="left" w:pos="473"/>
              </w:tabs>
              <w:spacing w:before="122"/>
              <w:ind w:hanging="361"/>
              <w:rPr>
                <w:rFonts w:ascii="Calibri" w:hAnsi="Calibri" w:cs="Calibri"/>
                <w:sz w:val="24"/>
              </w:rPr>
            </w:pPr>
            <w:r>
              <w:rPr>
                <w:rFonts w:ascii="Calibri" w:hAnsi="Calibri" w:cs="Calibri"/>
                <w:color w:val="000009"/>
                <w:sz w:val="24"/>
              </w:rPr>
              <w:t>Provision of Safety Measures to Customers and Employees</w:t>
            </w:r>
          </w:p>
          <w:p w14:paraId="3D0E0F11" w14:textId="15FF8DF3" w:rsidR="00FF52B9" w:rsidRPr="00FF52B9" w:rsidRDefault="00FF52B9" w:rsidP="00CC74D7">
            <w:pPr>
              <w:pStyle w:val="TableParagraph"/>
              <w:numPr>
                <w:ilvl w:val="0"/>
                <w:numId w:val="8"/>
              </w:numPr>
              <w:tabs>
                <w:tab w:val="left" w:pos="472"/>
                <w:tab w:val="left" w:pos="473"/>
              </w:tabs>
              <w:spacing w:before="122"/>
              <w:ind w:hanging="361"/>
              <w:rPr>
                <w:rFonts w:ascii="Calibri" w:hAnsi="Calibri" w:cs="Calibri"/>
                <w:sz w:val="24"/>
              </w:rPr>
            </w:pPr>
            <w:r>
              <w:rPr>
                <w:rFonts w:ascii="Calibri" w:hAnsi="Calibri" w:cs="Calibri"/>
                <w:color w:val="000009"/>
                <w:sz w:val="24"/>
              </w:rPr>
              <w:t>Creation of Further Customer Bond</w:t>
            </w:r>
          </w:p>
          <w:p w14:paraId="32BD86BE" w14:textId="13B502C7" w:rsidR="00CD0C30" w:rsidRPr="00FF52B9" w:rsidRDefault="00FF52B9" w:rsidP="00FF52B9">
            <w:pPr>
              <w:pStyle w:val="TableParagraph"/>
              <w:numPr>
                <w:ilvl w:val="0"/>
                <w:numId w:val="8"/>
              </w:numPr>
              <w:tabs>
                <w:tab w:val="left" w:pos="472"/>
                <w:tab w:val="left" w:pos="473"/>
              </w:tabs>
              <w:spacing w:before="122"/>
              <w:ind w:hanging="361"/>
              <w:rPr>
                <w:rFonts w:ascii="Calibri" w:hAnsi="Calibri" w:cs="Calibri"/>
                <w:sz w:val="24"/>
              </w:rPr>
            </w:pPr>
            <w:r>
              <w:rPr>
                <w:rFonts w:ascii="Calibri" w:hAnsi="Calibri" w:cs="Calibri"/>
                <w:color w:val="000009"/>
                <w:sz w:val="24"/>
              </w:rPr>
              <w:t>Implementation of Technological Advancements – Less Reliance on Human Force.</w:t>
            </w:r>
          </w:p>
        </w:tc>
        <w:tc>
          <w:tcPr>
            <w:tcW w:w="4676" w:type="dxa"/>
            <w:tcBorders>
              <w:left w:val="single" w:sz="4" w:space="0" w:color="000009"/>
              <w:right w:val="single" w:sz="4" w:space="0" w:color="000009"/>
            </w:tcBorders>
          </w:tcPr>
          <w:p w14:paraId="2BE6F1CE" w14:textId="2F2A488A" w:rsidR="00CD0C30" w:rsidRPr="00C5707A" w:rsidRDefault="00CD0C30" w:rsidP="00CC74D7">
            <w:pPr>
              <w:pStyle w:val="TableParagraph"/>
              <w:spacing w:line="319" w:lineRule="exact"/>
              <w:ind w:left="115"/>
              <w:rPr>
                <w:rFonts w:ascii="Calibri" w:hAnsi="Calibri" w:cs="Calibri"/>
                <w:sz w:val="28"/>
              </w:rPr>
            </w:pPr>
            <w:r w:rsidRPr="00C5707A">
              <w:rPr>
                <w:rFonts w:ascii="Calibri" w:hAnsi="Calibri" w:cs="Calibri"/>
                <w:sz w:val="28"/>
              </w:rPr>
              <w:t>Threat</w:t>
            </w:r>
            <w:r>
              <w:rPr>
                <w:rFonts w:ascii="Calibri" w:hAnsi="Calibri" w:cs="Calibri"/>
                <w:sz w:val="28"/>
              </w:rPr>
              <w:t>s</w:t>
            </w:r>
          </w:p>
          <w:p w14:paraId="55D729F3" w14:textId="3A2DB90A" w:rsidR="00CD0C30" w:rsidRPr="00FF52B9" w:rsidRDefault="00FF52B9" w:rsidP="00FF52B9">
            <w:pPr>
              <w:pStyle w:val="TableParagraph"/>
              <w:numPr>
                <w:ilvl w:val="0"/>
                <w:numId w:val="7"/>
              </w:numPr>
              <w:tabs>
                <w:tab w:val="left" w:pos="474"/>
                <w:tab w:val="left" w:pos="475"/>
              </w:tabs>
              <w:spacing w:before="122"/>
              <w:rPr>
                <w:rFonts w:ascii="Calibri" w:hAnsi="Calibri" w:cs="Calibri"/>
                <w:sz w:val="24"/>
              </w:rPr>
            </w:pPr>
            <w:r>
              <w:rPr>
                <w:rFonts w:ascii="Calibri" w:hAnsi="Calibri" w:cs="Calibri"/>
                <w:color w:val="000009"/>
                <w:sz w:val="24"/>
              </w:rPr>
              <w:t>International Pan</w:t>
            </w:r>
            <w:r w:rsidRPr="00FF52B9">
              <w:rPr>
                <w:rFonts w:ascii="Calibri" w:hAnsi="Calibri" w:cs="Calibri"/>
                <w:color w:val="000009"/>
                <w:sz w:val="24"/>
              </w:rPr>
              <w:t>demic</w:t>
            </w:r>
          </w:p>
          <w:p w14:paraId="64FB973D" w14:textId="7261DF04" w:rsidR="00FF52B9" w:rsidRPr="00FF52B9" w:rsidRDefault="00FF52B9" w:rsidP="00CC74D7">
            <w:pPr>
              <w:pStyle w:val="TableParagraph"/>
              <w:numPr>
                <w:ilvl w:val="0"/>
                <w:numId w:val="7"/>
              </w:numPr>
              <w:tabs>
                <w:tab w:val="left" w:pos="474"/>
                <w:tab w:val="left" w:pos="475"/>
              </w:tabs>
              <w:spacing w:before="122"/>
              <w:rPr>
                <w:rFonts w:ascii="Calibri" w:hAnsi="Calibri" w:cs="Calibri"/>
                <w:sz w:val="24"/>
              </w:rPr>
            </w:pPr>
            <w:r>
              <w:rPr>
                <w:rFonts w:ascii="Calibri" w:hAnsi="Calibri" w:cs="Calibri"/>
                <w:color w:val="000009"/>
                <w:sz w:val="24"/>
              </w:rPr>
              <w:t>Decreased Employee Satisfaction</w:t>
            </w:r>
          </w:p>
          <w:p w14:paraId="2FB58A86" w14:textId="5FBEA5C3" w:rsidR="00FF52B9" w:rsidRPr="00FF52B9" w:rsidRDefault="00FF52B9" w:rsidP="00CC74D7">
            <w:pPr>
              <w:pStyle w:val="TableParagraph"/>
              <w:numPr>
                <w:ilvl w:val="0"/>
                <w:numId w:val="7"/>
              </w:numPr>
              <w:tabs>
                <w:tab w:val="left" w:pos="474"/>
                <w:tab w:val="left" w:pos="475"/>
              </w:tabs>
              <w:spacing w:before="122"/>
              <w:rPr>
                <w:rFonts w:ascii="Calibri" w:hAnsi="Calibri" w:cs="Calibri"/>
                <w:sz w:val="24"/>
              </w:rPr>
            </w:pPr>
            <w:r>
              <w:rPr>
                <w:rFonts w:ascii="Calibri" w:hAnsi="Calibri" w:cs="Calibri"/>
                <w:color w:val="000009"/>
                <w:sz w:val="24"/>
              </w:rPr>
              <w:t>Increased Employee Turnover</w:t>
            </w:r>
          </w:p>
          <w:p w14:paraId="2FEA160A" w14:textId="072089AE" w:rsidR="00FF52B9" w:rsidRPr="00FF52B9" w:rsidRDefault="00FF52B9" w:rsidP="00CC74D7">
            <w:pPr>
              <w:pStyle w:val="TableParagraph"/>
              <w:numPr>
                <w:ilvl w:val="0"/>
                <w:numId w:val="7"/>
              </w:numPr>
              <w:tabs>
                <w:tab w:val="left" w:pos="474"/>
                <w:tab w:val="left" w:pos="475"/>
              </w:tabs>
              <w:spacing w:before="122"/>
              <w:rPr>
                <w:rFonts w:ascii="Calibri" w:hAnsi="Calibri" w:cs="Calibri"/>
                <w:sz w:val="24"/>
              </w:rPr>
            </w:pPr>
            <w:r>
              <w:rPr>
                <w:rFonts w:ascii="Calibri" w:hAnsi="Calibri" w:cs="Calibri"/>
                <w:color w:val="000009"/>
                <w:sz w:val="24"/>
              </w:rPr>
              <w:t>Climate Crisis</w:t>
            </w:r>
          </w:p>
          <w:p w14:paraId="064E91E9" w14:textId="5B1570C6" w:rsidR="00FF52B9" w:rsidRPr="00FF52B9" w:rsidRDefault="00FF52B9" w:rsidP="00CC74D7">
            <w:pPr>
              <w:pStyle w:val="TableParagraph"/>
              <w:numPr>
                <w:ilvl w:val="0"/>
                <w:numId w:val="7"/>
              </w:numPr>
              <w:tabs>
                <w:tab w:val="left" w:pos="474"/>
                <w:tab w:val="left" w:pos="475"/>
              </w:tabs>
              <w:spacing w:before="122"/>
              <w:rPr>
                <w:rFonts w:ascii="Calibri" w:hAnsi="Calibri" w:cs="Calibri"/>
                <w:sz w:val="24"/>
              </w:rPr>
            </w:pPr>
            <w:r>
              <w:rPr>
                <w:rFonts w:ascii="Calibri" w:hAnsi="Calibri" w:cs="Calibri"/>
                <w:color w:val="000009"/>
                <w:sz w:val="24"/>
              </w:rPr>
              <w:t>Economic and Political Crisis</w:t>
            </w:r>
          </w:p>
          <w:p w14:paraId="60944773" w14:textId="7CAE955B" w:rsidR="00FF52B9" w:rsidRPr="00C5707A" w:rsidRDefault="00FF52B9" w:rsidP="00CC74D7">
            <w:pPr>
              <w:pStyle w:val="TableParagraph"/>
              <w:numPr>
                <w:ilvl w:val="0"/>
                <w:numId w:val="7"/>
              </w:numPr>
              <w:tabs>
                <w:tab w:val="left" w:pos="474"/>
                <w:tab w:val="left" w:pos="475"/>
              </w:tabs>
              <w:spacing w:before="122"/>
              <w:rPr>
                <w:rFonts w:ascii="Calibri" w:hAnsi="Calibri" w:cs="Calibri"/>
                <w:sz w:val="24"/>
              </w:rPr>
            </w:pPr>
            <w:r>
              <w:rPr>
                <w:rFonts w:ascii="Calibri" w:hAnsi="Calibri" w:cs="Calibri"/>
                <w:color w:val="000009"/>
                <w:sz w:val="24"/>
              </w:rPr>
              <w:t>Competition</w:t>
            </w:r>
          </w:p>
          <w:p w14:paraId="215B8CDE" w14:textId="1E483810" w:rsidR="00FF52B9" w:rsidRPr="00FF52B9" w:rsidRDefault="00FF52B9" w:rsidP="00FF52B9">
            <w:pPr>
              <w:pStyle w:val="TableParagraph"/>
              <w:numPr>
                <w:ilvl w:val="0"/>
                <w:numId w:val="7"/>
              </w:numPr>
              <w:tabs>
                <w:tab w:val="left" w:pos="474"/>
                <w:tab w:val="left" w:pos="475"/>
              </w:tabs>
              <w:spacing w:before="45"/>
              <w:rPr>
                <w:rFonts w:ascii="Calibri" w:hAnsi="Calibri" w:cs="Calibri"/>
                <w:sz w:val="24"/>
              </w:rPr>
            </w:pPr>
            <w:r>
              <w:rPr>
                <w:rFonts w:ascii="Calibri" w:hAnsi="Calibri" w:cs="Calibri"/>
                <w:color w:val="000009"/>
                <w:spacing w:val="-1"/>
                <w:sz w:val="24"/>
              </w:rPr>
              <w:t>Lack of Travelling and Tourism</w:t>
            </w:r>
          </w:p>
        </w:tc>
      </w:tr>
    </w:tbl>
    <w:p w14:paraId="667D6A4F" w14:textId="54CE7DB2" w:rsidR="00CD0C30" w:rsidRPr="00CD0C30" w:rsidRDefault="00CD0C30" w:rsidP="00CD0C30">
      <w:pPr>
        <w:spacing w:line="360" w:lineRule="auto"/>
        <w:rPr>
          <w:rFonts w:ascii="Calibri" w:hAnsi="Calibri" w:cs="Calibri"/>
          <w:sz w:val="28"/>
          <w:szCs w:val="28"/>
        </w:rPr>
        <w:sectPr w:rsidR="00CD0C30" w:rsidRPr="00CD0C30">
          <w:pgSz w:w="12240" w:h="15840"/>
          <w:pgMar w:top="1500" w:right="840" w:bottom="1260" w:left="800" w:header="0" w:footer="982" w:gutter="0"/>
          <w:cols w:space="708"/>
        </w:sectPr>
      </w:pPr>
    </w:p>
    <w:p w14:paraId="439D422D" w14:textId="77777777" w:rsidR="00362DED" w:rsidRPr="00C5707A" w:rsidRDefault="00362DED">
      <w:pPr>
        <w:pStyle w:val="BodyText"/>
        <w:spacing w:before="10"/>
        <w:rPr>
          <w:rFonts w:ascii="Calibri" w:hAnsi="Calibri" w:cs="Calibri"/>
          <w:sz w:val="20"/>
        </w:rPr>
      </w:pPr>
    </w:p>
    <w:p w14:paraId="0C5955DC" w14:textId="2C87A86D" w:rsidR="00362DED" w:rsidRDefault="00FF52B9" w:rsidP="00FF52B9">
      <w:pPr>
        <w:pStyle w:val="BodyText"/>
        <w:spacing w:line="360" w:lineRule="auto"/>
        <w:ind w:left="641" w:right="634"/>
        <w:rPr>
          <w:rFonts w:ascii="Calibri" w:hAnsi="Calibri" w:cs="Calibri"/>
        </w:rPr>
      </w:pPr>
      <w:r>
        <w:rPr>
          <w:rFonts w:ascii="Calibri" w:hAnsi="Calibri" w:cs="Calibri"/>
        </w:rPr>
        <w:t xml:space="preserve">As can be noticed in the above SWOT analysis, the Hilton Hotel has several strengths. Due to its vast experience and knowledge of the industry, the Hilton Group can cope with the basic needs of a business such as loyal customer base and brand recognition. This is because of the continuous improvement of services and products provided to the public, according to the needs of the targeted consumer. Nevertheless, the company has its weak spots as is expected and through continuous improvement and focus on sustainable development, the company can create its ability of coping with the threats and exploring its opportunities. </w:t>
      </w:r>
    </w:p>
    <w:p w14:paraId="409B3259" w14:textId="77777777" w:rsidR="00FF52B9" w:rsidRDefault="00FF52B9" w:rsidP="00FF52B9">
      <w:pPr>
        <w:pStyle w:val="BodyText"/>
        <w:spacing w:line="360" w:lineRule="auto"/>
        <w:ind w:left="641" w:right="634"/>
        <w:jc w:val="center"/>
        <w:rPr>
          <w:rFonts w:ascii="Calibri" w:hAnsi="Calibri" w:cs="Calibri"/>
          <w:sz w:val="28"/>
          <w:szCs w:val="28"/>
        </w:rPr>
      </w:pPr>
    </w:p>
    <w:p w14:paraId="7158C8B7" w14:textId="77777777" w:rsidR="00FF52B9" w:rsidRDefault="00FF52B9" w:rsidP="00FF52B9">
      <w:pPr>
        <w:pStyle w:val="BodyText"/>
        <w:spacing w:line="360" w:lineRule="auto"/>
        <w:ind w:left="641" w:right="634"/>
        <w:jc w:val="center"/>
        <w:rPr>
          <w:rFonts w:ascii="Calibri" w:hAnsi="Calibri" w:cs="Calibri"/>
          <w:sz w:val="28"/>
          <w:szCs w:val="28"/>
        </w:rPr>
      </w:pPr>
      <w:r>
        <w:rPr>
          <w:rFonts w:ascii="Calibri" w:hAnsi="Calibri" w:cs="Calibri"/>
          <w:sz w:val="28"/>
          <w:szCs w:val="28"/>
        </w:rPr>
        <w:t>PESTLE Analysis</w:t>
      </w:r>
    </w:p>
    <w:p w14:paraId="05E93F09" w14:textId="77777777" w:rsidR="00FF52B9" w:rsidRDefault="00FF52B9" w:rsidP="00FF52B9">
      <w:pPr>
        <w:pStyle w:val="BodyText"/>
        <w:spacing w:line="360" w:lineRule="auto"/>
        <w:ind w:left="641" w:right="634"/>
        <w:rPr>
          <w:rFonts w:ascii="Calibri" w:hAnsi="Calibri" w:cs="Calibri"/>
        </w:rPr>
      </w:pPr>
    </w:p>
    <w:p w14:paraId="5B63FE92" w14:textId="3E8FB2FA" w:rsidR="00FF52B9" w:rsidRDefault="00FF52B9" w:rsidP="006460A9">
      <w:pPr>
        <w:pStyle w:val="BodyText"/>
        <w:spacing w:before="240" w:line="360" w:lineRule="auto"/>
        <w:ind w:left="641"/>
        <w:rPr>
          <w:rFonts w:ascii="Calibri" w:hAnsi="Calibri" w:cs="Calibri"/>
        </w:rPr>
      </w:pPr>
      <w:r>
        <w:rPr>
          <w:rFonts w:ascii="Calibri" w:hAnsi="Calibri" w:cs="Calibri"/>
        </w:rPr>
        <w:t xml:space="preserve">The PESTLE analysis will be used to </w:t>
      </w:r>
      <w:r w:rsidR="00D1570D">
        <w:rPr>
          <w:rFonts w:ascii="Calibri" w:hAnsi="Calibri" w:cs="Calibri"/>
        </w:rPr>
        <w:t>analyze</w:t>
      </w:r>
      <w:r>
        <w:rPr>
          <w:rFonts w:ascii="Calibri" w:hAnsi="Calibri" w:cs="Calibri"/>
        </w:rPr>
        <w:t xml:space="preserve"> the state and situation of the company through various perspectives including political, economic, sociological, technological, environmental and legal. All perspectives exist in the daily operations of the business and create various business impact as follows.</w:t>
      </w:r>
    </w:p>
    <w:p w14:paraId="27742D27" w14:textId="63E668EA" w:rsidR="006460A9" w:rsidRDefault="006460A9" w:rsidP="006460A9">
      <w:pPr>
        <w:pStyle w:val="BodyText"/>
        <w:spacing w:before="240" w:line="360" w:lineRule="auto"/>
        <w:ind w:left="641"/>
        <w:jc w:val="center"/>
        <w:rPr>
          <w:rFonts w:ascii="Calibri" w:hAnsi="Calibri" w:cs="Calibri"/>
        </w:rPr>
      </w:pPr>
      <w:r>
        <w:rPr>
          <w:rFonts w:ascii="Calibri" w:hAnsi="Calibri" w:cs="Calibri"/>
        </w:rPr>
        <w:t>Political</w:t>
      </w:r>
    </w:p>
    <w:p w14:paraId="1953B818" w14:textId="4E5C3BBA" w:rsidR="006460A9" w:rsidRDefault="006460A9" w:rsidP="006460A9">
      <w:pPr>
        <w:pStyle w:val="BodyText"/>
        <w:spacing w:before="240" w:line="360" w:lineRule="auto"/>
        <w:ind w:left="641"/>
        <w:rPr>
          <w:rFonts w:ascii="Calibri" w:hAnsi="Calibri" w:cs="Calibri"/>
        </w:rPr>
      </w:pPr>
      <w:r>
        <w:rPr>
          <w:rFonts w:ascii="Calibri" w:hAnsi="Calibri" w:cs="Calibri"/>
        </w:rPr>
        <w:t xml:space="preserve">The coronavirus was an unexpected turn in the internal and external dealings of countries across the globe, and it drove world leaders to create an international lockdown to contain the death rates and virus spread. This resulted in the closing down of businesses and negatively impacted the Hilton Hotel Group. While people are being vaccinated, there is still a high possibility of a new lockdown to be imposed in the next year. </w:t>
      </w:r>
    </w:p>
    <w:p w14:paraId="455CF332" w14:textId="1B230D92" w:rsidR="006460A9" w:rsidRDefault="006460A9" w:rsidP="006460A9">
      <w:pPr>
        <w:pStyle w:val="BodyText"/>
        <w:spacing w:before="240" w:line="360" w:lineRule="auto"/>
        <w:ind w:left="641"/>
        <w:jc w:val="center"/>
        <w:rPr>
          <w:rFonts w:ascii="Calibri" w:hAnsi="Calibri" w:cs="Calibri"/>
        </w:rPr>
      </w:pPr>
      <w:r>
        <w:rPr>
          <w:rFonts w:ascii="Calibri" w:hAnsi="Calibri" w:cs="Calibri"/>
        </w:rPr>
        <w:t>Economic</w:t>
      </w:r>
    </w:p>
    <w:p w14:paraId="2ACC5AEE" w14:textId="025BC57D" w:rsidR="006460A9" w:rsidRDefault="006460A9" w:rsidP="006460A9">
      <w:pPr>
        <w:pStyle w:val="BodyText"/>
        <w:spacing w:before="240" w:line="360" w:lineRule="auto"/>
        <w:ind w:left="641"/>
        <w:rPr>
          <w:rFonts w:ascii="Calibri" w:hAnsi="Calibri" w:cs="Calibri"/>
        </w:rPr>
      </w:pPr>
      <w:r>
        <w:rPr>
          <w:rFonts w:ascii="Calibri" w:hAnsi="Calibri" w:cs="Calibri"/>
        </w:rPr>
        <w:t xml:space="preserve">The tourism and hospitality industry have been severely impacted by the coronavirus pandemic which has brought financial losses to businesses worldwide. Furthermore, Hilton had to act through letting go of people due to the lack of work to be provided. This led to various individuals turning to the government for financial assistance. </w:t>
      </w:r>
    </w:p>
    <w:p w14:paraId="15B40835" w14:textId="36AB8AC9" w:rsidR="006460A9" w:rsidRDefault="006460A9" w:rsidP="006460A9">
      <w:pPr>
        <w:pStyle w:val="BodyText"/>
        <w:spacing w:before="240" w:line="360" w:lineRule="auto"/>
        <w:ind w:left="641"/>
        <w:rPr>
          <w:rFonts w:ascii="Calibri" w:hAnsi="Calibri" w:cs="Calibri"/>
        </w:rPr>
      </w:pPr>
    </w:p>
    <w:p w14:paraId="6DF80DF8" w14:textId="566E85EB" w:rsidR="006460A9" w:rsidRDefault="006460A9" w:rsidP="006460A9">
      <w:pPr>
        <w:pStyle w:val="BodyText"/>
        <w:spacing w:before="240" w:line="360" w:lineRule="auto"/>
        <w:ind w:left="641"/>
        <w:jc w:val="center"/>
        <w:rPr>
          <w:rFonts w:ascii="Calibri" w:hAnsi="Calibri" w:cs="Calibri"/>
        </w:rPr>
      </w:pPr>
      <w:r>
        <w:rPr>
          <w:rFonts w:ascii="Calibri" w:hAnsi="Calibri" w:cs="Calibri"/>
        </w:rPr>
        <w:lastRenderedPageBreak/>
        <w:t>Sociological</w:t>
      </w:r>
    </w:p>
    <w:p w14:paraId="347EE8C4" w14:textId="4C7D88FC" w:rsidR="00FF52B9" w:rsidRPr="006460A9" w:rsidRDefault="006460A9" w:rsidP="006460A9">
      <w:pPr>
        <w:pStyle w:val="BodyText"/>
        <w:spacing w:before="240" w:line="360" w:lineRule="auto"/>
        <w:ind w:left="641"/>
        <w:rPr>
          <w:rFonts w:ascii="Calibri" w:hAnsi="Calibri" w:cs="Calibri"/>
        </w:rPr>
      </w:pPr>
      <w:r>
        <w:rPr>
          <w:rFonts w:ascii="Calibri" w:hAnsi="Calibri" w:cs="Calibri"/>
        </w:rPr>
        <w:t xml:space="preserve">Due to the necessity of staying at home, many individuals have had challenges with work life balance, which has led to a rise of depression, social anxiety, and more. This closely impacts those who work for the company, as well as the owners of the Hilton Hotel Group because the lack of motivation leads to unsatisfied employees, hence – unsatisfied customers. </w:t>
      </w:r>
    </w:p>
    <w:p w14:paraId="3B9F9902" w14:textId="77777777" w:rsidR="00FF52B9" w:rsidRPr="00C5707A" w:rsidRDefault="00FF52B9" w:rsidP="00FF52B9">
      <w:pPr>
        <w:pStyle w:val="BodyText"/>
        <w:spacing w:before="10"/>
        <w:rPr>
          <w:rFonts w:ascii="Calibri" w:hAnsi="Calibri" w:cs="Calibri"/>
          <w:sz w:val="20"/>
        </w:rPr>
      </w:pPr>
    </w:p>
    <w:p w14:paraId="0AAFA569" w14:textId="06FD0EFB" w:rsidR="006460A9" w:rsidRDefault="006460A9" w:rsidP="006460A9">
      <w:pPr>
        <w:pStyle w:val="BodyText"/>
        <w:spacing w:before="10"/>
        <w:jc w:val="center"/>
        <w:rPr>
          <w:rFonts w:ascii="Calibri" w:hAnsi="Calibri" w:cs="Calibri"/>
        </w:rPr>
      </w:pPr>
      <w:r>
        <w:rPr>
          <w:rFonts w:ascii="Calibri" w:hAnsi="Calibri" w:cs="Calibri"/>
        </w:rPr>
        <w:t>Technological</w:t>
      </w:r>
    </w:p>
    <w:p w14:paraId="3F358681" w14:textId="18BB6C46" w:rsidR="006460A9" w:rsidRPr="006460A9" w:rsidRDefault="006460A9" w:rsidP="006460A9">
      <w:pPr>
        <w:pStyle w:val="BodyText"/>
        <w:spacing w:before="10"/>
        <w:rPr>
          <w:rFonts w:ascii="Calibri" w:hAnsi="Calibri" w:cs="Calibri"/>
        </w:rPr>
      </w:pPr>
      <w:r>
        <w:rPr>
          <w:rFonts w:ascii="Calibri" w:hAnsi="Calibri" w:cs="Calibri"/>
        </w:rPr>
        <w:t xml:space="preserve">    </w:t>
      </w:r>
    </w:p>
    <w:p w14:paraId="1143FADF" w14:textId="69356DCD" w:rsidR="006460A9" w:rsidRDefault="006460A9" w:rsidP="00FF52B9">
      <w:pPr>
        <w:pStyle w:val="BodyText"/>
        <w:spacing w:line="360" w:lineRule="auto"/>
        <w:ind w:left="641" w:right="694"/>
        <w:rPr>
          <w:rFonts w:ascii="Calibri" w:hAnsi="Calibri" w:cs="Calibri"/>
        </w:rPr>
      </w:pPr>
      <w:r>
        <w:rPr>
          <w:rFonts w:ascii="Calibri" w:hAnsi="Calibri" w:cs="Calibri"/>
        </w:rPr>
        <w:t>With the rise of technological advancements, the Hilton Hotel can benefit through implementing various digital and technical tools for the decrease of human force and interaction. For example, check-in can be done through a computer instead of a person, however this might negatively impact customer experience.</w:t>
      </w:r>
    </w:p>
    <w:p w14:paraId="41C25067" w14:textId="56934DB8" w:rsidR="006460A9" w:rsidRDefault="006460A9" w:rsidP="00FF52B9">
      <w:pPr>
        <w:pStyle w:val="BodyText"/>
        <w:spacing w:line="360" w:lineRule="auto"/>
        <w:ind w:left="641" w:right="694"/>
        <w:rPr>
          <w:rFonts w:ascii="Calibri" w:hAnsi="Calibri" w:cs="Calibri"/>
        </w:rPr>
      </w:pPr>
    </w:p>
    <w:p w14:paraId="6C195E90" w14:textId="62384709" w:rsidR="006460A9" w:rsidRDefault="006460A9" w:rsidP="006460A9">
      <w:pPr>
        <w:pStyle w:val="BodyText"/>
        <w:spacing w:line="360" w:lineRule="auto"/>
        <w:ind w:left="641" w:right="694"/>
        <w:jc w:val="center"/>
        <w:rPr>
          <w:rFonts w:ascii="Calibri" w:hAnsi="Calibri" w:cs="Calibri"/>
        </w:rPr>
      </w:pPr>
      <w:r>
        <w:rPr>
          <w:rFonts w:ascii="Calibri" w:hAnsi="Calibri" w:cs="Calibri"/>
        </w:rPr>
        <w:t>Legal</w:t>
      </w:r>
    </w:p>
    <w:p w14:paraId="5A7B9CF9" w14:textId="131D81B3" w:rsidR="006460A9" w:rsidRDefault="006460A9" w:rsidP="006460A9">
      <w:pPr>
        <w:pStyle w:val="BodyText"/>
        <w:spacing w:line="360" w:lineRule="auto"/>
        <w:ind w:left="641" w:right="694"/>
        <w:rPr>
          <w:rFonts w:ascii="Calibri" w:hAnsi="Calibri" w:cs="Calibri"/>
        </w:rPr>
      </w:pPr>
      <w:r>
        <w:rPr>
          <w:rFonts w:ascii="Calibri" w:hAnsi="Calibri" w:cs="Calibri"/>
        </w:rPr>
        <w:t xml:space="preserve">Legal frameworks must be followed at all times, because otherwise the company can face legal action from any individual or organizational entity. Therefore, the company should keep detailed attention to changing legislations in all countries of operation. </w:t>
      </w:r>
    </w:p>
    <w:p w14:paraId="6E055B69" w14:textId="5E90AB80" w:rsidR="00480894" w:rsidRDefault="00480894" w:rsidP="006460A9">
      <w:pPr>
        <w:pStyle w:val="BodyText"/>
        <w:spacing w:line="360" w:lineRule="auto"/>
        <w:ind w:left="641" w:right="694"/>
        <w:rPr>
          <w:rFonts w:ascii="Calibri" w:hAnsi="Calibri" w:cs="Calibri"/>
        </w:rPr>
      </w:pPr>
    </w:p>
    <w:p w14:paraId="6F103E1D" w14:textId="13071A5C" w:rsidR="00480894" w:rsidRDefault="00480894" w:rsidP="00480894">
      <w:pPr>
        <w:pStyle w:val="BodyText"/>
        <w:spacing w:line="360" w:lineRule="auto"/>
        <w:ind w:left="641" w:right="694"/>
        <w:jc w:val="center"/>
        <w:rPr>
          <w:rFonts w:ascii="Calibri" w:hAnsi="Calibri" w:cs="Calibri"/>
        </w:rPr>
      </w:pPr>
      <w:r>
        <w:rPr>
          <w:rFonts w:ascii="Calibri" w:hAnsi="Calibri" w:cs="Calibri"/>
        </w:rPr>
        <w:t>Environmental</w:t>
      </w:r>
    </w:p>
    <w:p w14:paraId="128AED2D" w14:textId="1C342E56" w:rsidR="00480894" w:rsidRDefault="00480894" w:rsidP="00480894">
      <w:pPr>
        <w:pStyle w:val="BodyText"/>
        <w:spacing w:line="360" w:lineRule="auto"/>
        <w:ind w:left="641" w:right="694"/>
        <w:jc w:val="both"/>
        <w:rPr>
          <w:rFonts w:ascii="Calibri" w:hAnsi="Calibri" w:cs="Calibri"/>
        </w:rPr>
      </w:pPr>
      <w:r>
        <w:rPr>
          <w:rFonts w:ascii="Calibri" w:hAnsi="Calibri" w:cs="Calibri"/>
        </w:rPr>
        <w:t xml:space="preserve">The world is currently experiencing a climate crisis across all continents, which is an urgent issue the business must pay attention to. This will help them set operational rules and structure which will assist the environment and not harm it any further. </w:t>
      </w:r>
    </w:p>
    <w:p w14:paraId="6278EF59" w14:textId="4EC847F7" w:rsidR="00FF52B9" w:rsidRDefault="00FF52B9" w:rsidP="00FF52B9">
      <w:pPr>
        <w:pStyle w:val="BodyText"/>
        <w:spacing w:before="10"/>
        <w:rPr>
          <w:rFonts w:ascii="Calibri" w:hAnsi="Calibri" w:cs="Calibri"/>
        </w:rPr>
      </w:pPr>
    </w:p>
    <w:p w14:paraId="747DA485" w14:textId="77777777" w:rsidR="00480894" w:rsidRPr="00C5707A" w:rsidRDefault="00480894" w:rsidP="00FF52B9">
      <w:pPr>
        <w:pStyle w:val="BodyText"/>
        <w:spacing w:before="10"/>
        <w:rPr>
          <w:rFonts w:ascii="Calibri" w:hAnsi="Calibri" w:cs="Calibri"/>
          <w:sz w:val="20"/>
        </w:rPr>
      </w:pPr>
    </w:p>
    <w:p w14:paraId="49E5E973" w14:textId="2B9ECB47" w:rsidR="00FF52B9" w:rsidRPr="00FF52B9" w:rsidRDefault="00FF52B9" w:rsidP="00FF52B9">
      <w:pPr>
        <w:pStyle w:val="BodyText"/>
        <w:spacing w:line="360" w:lineRule="auto"/>
        <w:ind w:left="641" w:right="634"/>
        <w:rPr>
          <w:rFonts w:ascii="Calibri" w:hAnsi="Calibri" w:cs="Calibri"/>
        </w:rPr>
        <w:sectPr w:rsidR="00FF52B9" w:rsidRPr="00FF52B9">
          <w:pgSz w:w="12240" w:h="15840"/>
          <w:pgMar w:top="1380" w:right="840" w:bottom="1260" w:left="800" w:header="0" w:footer="982" w:gutter="0"/>
          <w:cols w:space="708"/>
        </w:sectPr>
      </w:pPr>
    </w:p>
    <w:p w14:paraId="53615584" w14:textId="77777777" w:rsidR="00362DED" w:rsidRPr="00C5707A" w:rsidRDefault="00362DED">
      <w:pPr>
        <w:pStyle w:val="BodyText"/>
        <w:rPr>
          <w:rFonts w:ascii="Calibri" w:hAnsi="Calibri" w:cs="Calibri"/>
          <w:sz w:val="20"/>
        </w:rPr>
      </w:pPr>
      <w:bookmarkStart w:id="6" w:name="Evaluation_of_the_Situation_Using_Variou"/>
      <w:bookmarkEnd w:id="6"/>
    </w:p>
    <w:p w14:paraId="1B403D79" w14:textId="5914B44F" w:rsidR="009B254D" w:rsidRDefault="009B254D" w:rsidP="009B254D">
      <w:pPr>
        <w:pStyle w:val="BodyText"/>
        <w:spacing w:before="10"/>
        <w:jc w:val="center"/>
        <w:rPr>
          <w:rFonts w:ascii="Calibri" w:hAnsi="Calibri" w:cs="Calibri"/>
          <w:sz w:val="28"/>
          <w:szCs w:val="28"/>
        </w:rPr>
      </w:pPr>
      <w:r>
        <w:rPr>
          <w:rFonts w:ascii="Calibri" w:hAnsi="Calibri" w:cs="Calibri"/>
          <w:sz w:val="28"/>
          <w:szCs w:val="28"/>
        </w:rPr>
        <w:t>Recommendations</w:t>
      </w:r>
    </w:p>
    <w:p w14:paraId="0A560E8C" w14:textId="77777777" w:rsidR="009B254D" w:rsidRPr="009B254D" w:rsidRDefault="009B254D" w:rsidP="009B254D">
      <w:pPr>
        <w:pStyle w:val="BodyText"/>
        <w:spacing w:before="10"/>
        <w:rPr>
          <w:rFonts w:ascii="Calibri" w:hAnsi="Calibri" w:cs="Calibri"/>
          <w:sz w:val="28"/>
          <w:szCs w:val="28"/>
        </w:rPr>
      </w:pPr>
    </w:p>
    <w:p w14:paraId="3FF9F8CF" w14:textId="273577FE" w:rsidR="009B254D" w:rsidRPr="00C5707A" w:rsidRDefault="009B254D" w:rsidP="009B254D">
      <w:pPr>
        <w:pStyle w:val="BodyText"/>
        <w:spacing w:before="239" w:line="360" w:lineRule="auto"/>
        <w:ind w:left="641" w:right="588"/>
        <w:rPr>
          <w:rFonts w:ascii="Calibri" w:hAnsi="Calibri" w:cs="Calibri"/>
        </w:rPr>
      </w:pPr>
      <w:r>
        <w:rPr>
          <w:rFonts w:ascii="Calibri" w:hAnsi="Calibri" w:cs="Calibri"/>
        </w:rPr>
        <w:t xml:space="preserve">Considering the current position of Hilton in the external environment, the best way would be to implement technological advancements and digitalization of products and services. Furthermore, for all physical services the provision of contactless and safe experience is a must. The best solution to the experienced issue would be strategizing technological and digital implementations. </w:t>
      </w:r>
    </w:p>
    <w:p w14:paraId="73CB019A" w14:textId="77777777" w:rsidR="009B254D" w:rsidRPr="00C5707A" w:rsidRDefault="009B254D" w:rsidP="009B254D">
      <w:pPr>
        <w:pStyle w:val="BodyText"/>
        <w:rPr>
          <w:rFonts w:ascii="Calibri" w:hAnsi="Calibri" w:cs="Calibri"/>
          <w:sz w:val="20"/>
        </w:rPr>
      </w:pPr>
    </w:p>
    <w:p w14:paraId="4E096588" w14:textId="77777777" w:rsidR="009B254D" w:rsidRPr="00C5707A" w:rsidRDefault="009B254D" w:rsidP="009B254D">
      <w:pPr>
        <w:pStyle w:val="BodyText"/>
        <w:rPr>
          <w:rFonts w:ascii="Calibri" w:hAnsi="Calibri" w:cs="Calibri"/>
          <w:sz w:val="20"/>
        </w:rPr>
      </w:pPr>
    </w:p>
    <w:p w14:paraId="59890485" w14:textId="77777777" w:rsidR="009B254D" w:rsidRPr="00C5707A" w:rsidRDefault="009B254D" w:rsidP="009B254D">
      <w:pPr>
        <w:pStyle w:val="BodyText"/>
        <w:spacing w:before="10"/>
        <w:rPr>
          <w:rFonts w:ascii="Calibri" w:hAnsi="Calibri" w:cs="Calibri"/>
          <w:sz w:val="16"/>
        </w:rPr>
      </w:pPr>
    </w:p>
    <w:tbl>
      <w:tblPr>
        <w:tblStyle w:val="TableNormal1"/>
        <w:tblW w:w="0" w:type="auto"/>
        <w:tblInd w:w="534"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Look w:val="01E0" w:firstRow="1" w:lastRow="1" w:firstColumn="1" w:lastColumn="1" w:noHBand="0" w:noVBand="0"/>
      </w:tblPr>
      <w:tblGrid>
        <w:gridCol w:w="3248"/>
        <w:gridCol w:w="3250"/>
        <w:gridCol w:w="3252"/>
      </w:tblGrid>
      <w:tr w:rsidR="009B254D" w:rsidRPr="00C5707A" w14:paraId="47DF91EA" w14:textId="77777777" w:rsidTr="009B254D">
        <w:trPr>
          <w:trHeight w:val="312"/>
        </w:trPr>
        <w:tc>
          <w:tcPr>
            <w:tcW w:w="9750" w:type="dxa"/>
            <w:gridSpan w:val="3"/>
            <w:tcBorders>
              <w:left w:val="single" w:sz="4" w:space="0" w:color="000009"/>
              <w:right w:val="single" w:sz="4" w:space="0" w:color="000009"/>
            </w:tcBorders>
          </w:tcPr>
          <w:p w14:paraId="787F54A7" w14:textId="5DEEDBEC" w:rsidR="009B254D" w:rsidRPr="00C5707A" w:rsidRDefault="009B254D" w:rsidP="00CC74D7">
            <w:pPr>
              <w:pStyle w:val="TableParagraph"/>
              <w:spacing w:line="272" w:lineRule="exact"/>
              <w:ind w:left="3287" w:right="3272"/>
              <w:jc w:val="center"/>
              <w:rPr>
                <w:rFonts w:ascii="Calibri" w:hAnsi="Calibri" w:cs="Calibri"/>
                <w:sz w:val="24"/>
              </w:rPr>
            </w:pPr>
            <w:r w:rsidRPr="00C5707A">
              <w:rPr>
                <w:rFonts w:ascii="Calibri" w:hAnsi="Calibri" w:cs="Calibri"/>
                <w:sz w:val="24"/>
              </w:rPr>
              <w:t>PMI</w:t>
            </w:r>
            <w:r w:rsidRPr="00C5707A">
              <w:rPr>
                <w:rFonts w:ascii="Calibri" w:hAnsi="Calibri" w:cs="Calibri"/>
                <w:spacing w:val="-5"/>
                <w:sz w:val="24"/>
              </w:rPr>
              <w:t xml:space="preserve"> </w:t>
            </w:r>
            <w:r w:rsidRPr="00C5707A">
              <w:rPr>
                <w:rFonts w:ascii="Calibri" w:hAnsi="Calibri" w:cs="Calibri"/>
                <w:sz w:val="24"/>
              </w:rPr>
              <w:t>CHART</w:t>
            </w:r>
          </w:p>
        </w:tc>
      </w:tr>
      <w:tr w:rsidR="009B254D" w:rsidRPr="00C5707A" w14:paraId="646FCCA5" w14:textId="77777777" w:rsidTr="009B254D">
        <w:trPr>
          <w:trHeight w:val="312"/>
        </w:trPr>
        <w:tc>
          <w:tcPr>
            <w:tcW w:w="3248" w:type="dxa"/>
            <w:tcBorders>
              <w:left w:val="single" w:sz="4" w:space="0" w:color="000009"/>
              <w:right w:val="single" w:sz="4" w:space="0" w:color="000009"/>
            </w:tcBorders>
          </w:tcPr>
          <w:p w14:paraId="66ED929A" w14:textId="77777777" w:rsidR="009B254D" w:rsidRPr="00C5707A" w:rsidRDefault="009B254D" w:rsidP="00CC74D7">
            <w:pPr>
              <w:pStyle w:val="TableParagraph"/>
              <w:spacing w:line="272" w:lineRule="exact"/>
              <w:ind w:left="1372" w:right="1357"/>
              <w:jc w:val="center"/>
              <w:rPr>
                <w:rFonts w:ascii="Calibri" w:hAnsi="Calibri" w:cs="Calibri"/>
                <w:sz w:val="24"/>
              </w:rPr>
            </w:pPr>
            <w:r w:rsidRPr="00C5707A">
              <w:rPr>
                <w:rFonts w:ascii="Calibri" w:hAnsi="Calibri" w:cs="Calibri"/>
                <w:sz w:val="24"/>
              </w:rPr>
              <w:t>Plus</w:t>
            </w:r>
          </w:p>
        </w:tc>
        <w:tc>
          <w:tcPr>
            <w:tcW w:w="3250" w:type="dxa"/>
            <w:tcBorders>
              <w:left w:val="single" w:sz="4" w:space="0" w:color="000009"/>
              <w:right w:val="single" w:sz="4" w:space="0" w:color="000009"/>
            </w:tcBorders>
          </w:tcPr>
          <w:p w14:paraId="431DFA8F" w14:textId="77777777" w:rsidR="009B254D" w:rsidRPr="00C5707A" w:rsidRDefault="009B254D" w:rsidP="00CC74D7">
            <w:pPr>
              <w:pStyle w:val="TableParagraph"/>
              <w:spacing w:line="272" w:lineRule="exact"/>
              <w:ind w:left="1068" w:right="1051"/>
              <w:jc w:val="center"/>
              <w:rPr>
                <w:rFonts w:ascii="Calibri" w:hAnsi="Calibri" w:cs="Calibri"/>
                <w:sz w:val="24"/>
              </w:rPr>
            </w:pPr>
            <w:r w:rsidRPr="00C5707A">
              <w:rPr>
                <w:rFonts w:ascii="Calibri" w:hAnsi="Calibri" w:cs="Calibri"/>
                <w:sz w:val="24"/>
              </w:rPr>
              <w:t>Minus</w:t>
            </w:r>
          </w:p>
        </w:tc>
        <w:tc>
          <w:tcPr>
            <w:tcW w:w="3250" w:type="dxa"/>
            <w:tcBorders>
              <w:left w:val="single" w:sz="4" w:space="0" w:color="000009"/>
              <w:right w:val="single" w:sz="4" w:space="0" w:color="000009"/>
            </w:tcBorders>
          </w:tcPr>
          <w:p w14:paraId="702206E7" w14:textId="77777777" w:rsidR="009B254D" w:rsidRPr="00C5707A" w:rsidRDefault="009B254D" w:rsidP="00CC74D7">
            <w:pPr>
              <w:pStyle w:val="TableParagraph"/>
              <w:spacing w:line="272" w:lineRule="exact"/>
              <w:ind w:left="1068" w:right="1051"/>
              <w:jc w:val="center"/>
              <w:rPr>
                <w:rFonts w:ascii="Calibri" w:hAnsi="Calibri" w:cs="Calibri"/>
                <w:sz w:val="24"/>
              </w:rPr>
            </w:pPr>
            <w:r w:rsidRPr="00C5707A">
              <w:rPr>
                <w:rFonts w:ascii="Calibri" w:hAnsi="Calibri" w:cs="Calibri"/>
                <w:sz w:val="24"/>
              </w:rPr>
              <w:t>Interesting</w:t>
            </w:r>
          </w:p>
        </w:tc>
      </w:tr>
      <w:tr w:rsidR="009B254D" w:rsidRPr="00C5707A" w14:paraId="6D48467E" w14:textId="77777777" w:rsidTr="009B254D">
        <w:trPr>
          <w:trHeight w:val="2316"/>
        </w:trPr>
        <w:tc>
          <w:tcPr>
            <w:tcW w:w="3248" w:type="dxa"/>
            <w:tcBorders>
              <w:left w:val="single" w:sz="4" w:space="0" w:color="000009"/>
              <w:right w:val="single" w:sz="4" w:space="0" w:color="000009"/>
            </w:tcBorders>
          </w:tcPr>
          <w:p w14:paraId="300AB22E" w14:textId="652F9FDD" w:rsidR="009B254D" w:rsidRPr="009B254D" w:rsidRDefault="009B254D" w:rsidP="00CC74D7">
            <w:pPr>
              <w:pStyle w:val="TableParagraph"/>
              <w:numPr>
                <w:ilvl w:val="0"/>
                <w:numId w:val="6"/>
              </w:numPr>
              <w:tabs>
                <w:tab w:val="left" w:pos="472"/>
                <w:tab w:val="left" w:pos="473"/>
              </w:tabs>
              <w:spacing w:line="326" w:lineRule="exact"/>
              <w:ind w:hanging="361"/>
              <w:rPr>
                <w:rFonts w:ascii="Calibri" w:hAnsi="Calibri" w:cs="Calibri"/>
                <w:sz w:val="24"/>
              </w:rPr>
            </w:pPr>
            <w:r>
              <w:rPr>
                <w:rFonts w:ascii="Calibri" w:hAnsi="Calibri" w:cs="Calibri"/>
                <w:color w:val="000009"/>
                <w:sz w:val="24"/>
              </w:rPr>
              <w:t>Reduce Employee Pay</w:t>
            </w:r>
          </w:p>
          <w:p w14:paraId="6F14BB7F" w14:textId="749755D3" w:rsidR="009B254D" w:rsidRPr="009B254D" w:rsidRDefault="009B254D" w:rsidP="00CC74D7">
            <w:pPr>
              <w:pStyle w:val="TableParagraph"/>
              <w:numPr>
                <w:ilvl w:val="0"/>
                <w:numId w:val="6"/>
              </w:numPr>
              <w:tabs>
                <w:tab w:val="left" w:pos="472"/>
                <w:tab w:val="left" w:pos="473"/>
              </w:tabs>
              <w:spacing w:line="326" w:lineRule="exact"/>
              <w:ind w:hanging="361"/>
              <w:rPr>
                <w:rFonts w:ascii="Calibri" w:hAnsi="Calibri" w:cs="Calibri"/>
                <w:sz w:val="24"/>
              </w:rPr>
            </w:pPr>
            <w:r>
              <w:rPr>
                <w:rFonts w:ascii="Calibri" w:hAnsi="Calibri" w:cs="Calibri"/>
                <w:color w:val="000009"/>
                <w:sz w:val="24"/>
              </w:rPr>
              <w:t>Maintain the flow of customers through hotels</w:t>
            </w:r>
          </w:p>
          <w:p w14:paraId="6CC47EF4" w14:textId="5F467F55" w:rsidR="009B254D" w:rsidRPr="009B254D" w:rsidRDefault="009B254D" w:rsidP="00CC74D7">
            <w:pPr>
              <w:pStyle w:val="TableParagraph"/>
              <w:numPr>
                <w:ilvl w:val="0"/>
                <w:numId w:val="6"/>
              </w:numPr>
              <w:tabs>
                <w:tab w:val="left" w:pos="472"/>
                <w:tab w:val="left" w:pos="473"/>
              </w:tabs>
              <w:spacing w:line="326" w:lineRule="exact"/>
              <w:ind w:hanging="361"/>
              <w:rPr>
                <w:rFonts w:ascii="Calibri" w:hAnsi="Calibri" w:cs="Calibri"/>
                <w:sz w:val="24"/>
              </w:rPr>
            </w:pPr>
            <w:r>
              <w:rPr>
                <w:rFonts w:ascii="Calibri" w:hAnsi="Calibri" w:cs="Calibri"/>
                <w:color w:val="000009"/>
                <w:sz w:val="24"/>
              </w:rPr>
              <w:t>Upkeep of hygiene due to less human touch</w:t>
            </w:r>
          </w:p>
          <w:p w14:paraId="2E8FB84C" w14:textId="65D60CE4" w:rsidR="009B254D" w:rsidRPr="00C5707A" w:rsidRDefault="009B254D" w:rsidP="00CC74D7">
            <w:pPr>
              <w:pStyle w:val="TableParagraph"/>
              <w:numPr>
                <w:ilvl w:val="0"/>
                <w:numId w:val="6"/>
              </w:numPr>
              <w:tabs>
                <w:tab w:val="left" w:pos="472"/>
                <w:tab w:val="left" w:pos="473"/>
              </w:tabs>
              <w:spacing w:line="326" w:lineRule="exact"/>
              <w:ind w:hanging="361"/>
              <w:rPr>
                <w:rFonts w:ascii="Calibri" w:hAnsi="Calibri" w:cs="Calibri"/>
                <w:sz w:val="24"/>
              </w:rPr>
            </w:pPr>
            <w:r>
              <w:rPr>
                <w:rFonts w:ascii="Calibri" w:hAnsi="Calibri" w:cs="Calibri"/>
                <w:color w:val="000009"/>
                <w:sz w:val="24"/>
              </w:rPr>
              <w:t>Health risk is reduced</w:t>
            </w:r>
          </w:p>
          <w:p w14:paraId="2130B7B9" w14:textId="5FB97A97" w:rsidR="009B254D" w:rsidRPr="00C5707A" w:rsidRDefault="009B254D" w:rsidP="009B254D">
            <w:pPr>
              <w:pStyle w:val="TableParagraph"/>
              <w:tabs>
                <w:tab w:val="left" w:pos="472"/>
                <w:tab w:val="left" w:pos="473"/>
              </w:tabs>
              <w:spacing w:before="45" w:line="295" w:lineRule="auto"/>
              <w:ind w:left="472" w:right="96"/>
              <w:rPr>
                <w:rFonts w:ascii="Calibri" w:hAnsi="Calibri" w:cs="Calibri"/>
                <w:sz w:val="24"/>
              </w:rPr>
            </w:pPr>
          </w:p>
        </w:tc>
        <w:tc>
          <w:tcPr>
            <w:tcW w:w="3250" w:type="dxa"/>
            <w:tcBorders>
              <w:left w:val="single" w:sz="4" w:space="0" w:color="000009"/>
              <w:right w:val="single" w:sz="4" w:space="0" w:color="000009"/>
            </w:tcBorders>
          </w:tcPr>
          <w:p w14:paraId="510CE26F" w14:textId="77777777" w:rsidR="009B254D" w:rsidRPr="00C5707A" w:rsidRDefault="009B254D" w:rsidP="00CC74D7">
            <w:pPr>
              <w:pStyle w:val="TableParagraph"/>
              <w:numPr>
                <w:ilvl w:val="0"/>
                <w:numId w:val="5"/>
              </w:numPr>
              <w:tabs>
                <w:tab w:val="left" w:pos="474"/>
                <w:tab w:val="left" w:pos="475"/>
              </w:tabs>
              <w:spacing w:before="99"/>
              <w:rPr>
                <w:rFonts w:ascii="Calibri" w:hAnsi="Calibri" w:cs="Calibri"/>
                <w:sz w:val="24"/>
              </w:rPr>
            </w:pPr>
            <w:r w:rsidRPr="00C5707A">
              <w:rPr>
                <w:rFonts w:ascii="Calibri" w:hAnsi="Calibri" w:cs="Calibri"/>
                <w:color w:val="000009"/>
                <w:sz w:val="24"/>
              </w:rPr>
              <w:t>Costly</w:t>
            </w:r>
          </w:p>
          <w:p w14:paraId="7657AC44" w14:textId="7E1F23A5" w:rsidR="009B254D" w:rsidRPr="00C5707A" w:rsidRDefault="009B254D" w:rsidP="00CC74D7">
            <w:pPr>
              <w:pStyle w:val="TableParagraph"/>
              <w:numPr>
                <w:ilvl w:val="0"/>
                <w:numId w:val="5"/>
              </w:numPr>
              <w:tabs>
                <w:tab w:val="left" w:pos="474"/>
                <w:tab w:val="left" w:pos="475"/>
              </w:tabs>
              <w:spacing w:before="45"/>
              <w:rPr>
                <w:rFonts w:ascii="Calibri" w:hAnsi="Calibri" w:cs="Calibri"/>
                <w:sz w:val="24"/>
              </w:rPr>
            </w:pPr>
            <w:r>
              <w:rPr>
                <w:rFonts w:ascii="Calibri" w:hAnsi="Calibri" w:cs="Calibri"/>
                <w:color w:val="000009"/>
                <w:sz w:val="24"/>
              </w:rPr>
              <w:t>Loss of personal touch</w:t>
            </w:r>
          </w:p>
          <w:p w14:paraId="7C27235C" w14:textId="77777777" w:rsidR="009B254D" w:rsidRPr="009B254D" w:rsidRDefault="009B254D" w:rsidP="009B254D">
            <w:pPr>
              <w:pStyle w:val="TableParagraph"/>
              <w:numPr>
                <w:ilvl w:val="0"/>
                <w:numId w:val="5"/>
              </w:numPr>
              <w:tabs>
                <w:tab w:val="left" w:pos="474"/>
                <w:tab w:val="left" w:pos="475"/>
              </w:tabs>
              <w:spacing w:line="330" w:lineRule="exact"/>
              <w:rPr>
                <w:rFonts w:ascii="Calibri" w:hAnsi="Calibri" w:cs="Calibri"/>
                <w:sz w:val="24"/>
              </w:rPr>
            </w:pPr>
            <w:r>
              <w:rPr>
                <w:rFonts w:ascii="Calibri" w:hAnsi="Calibri" w:cs="Calibri"/>
                <w:color w:val="000009"/>
                <w:sz w:val="24"/>
              </w:rPr>
              <w:t>Necessity of in-depth transformation</w:t>
            </w:r>
          </w:p>
          <w:p w14:paraId="1CC5461C" w14:textId="003FFB81" w:rsidR="009B254D" w:rsidRPr="00C5707A" w:rsidRDefault="009B254D" w:rsidP="009B254D">
            <w:pPr>
              <w:pStyle w:val="TableParagraph"/>
              <w:numPr>
                <w:ilvl w:val="0"/>
                <w:numId w:val="5"/>
              </w:numPr>
              <w:tabs>
                <w:tab w:val="left" w:pos="474"/>
                <w:tab w:val="left" w:pos="475"/>
              </w:tabs>
              <w:spacing w:line="330" w:lineRule="exact"/>
              <w:rPr>
                <w:rFonts w:ascii="Calibri" w:hAnsi="Calibri" w:cs="Calibri"/>
                <w:sz w:val="24"/>
              </w:rPr>
            </w:pPr>
            <w:r>
              <w:rPr>
                <w:rFonts w:ascii="Calibri" w:hAnsi="Calibri" w:cs="Calibri"/>
                <w:color w:val="000009"/>
                <w:sz w:val="24"/>
              </w:rPr>
              <w:t>Lack of employee productivity</w:t>
            </w:r>
          </w:p>
          <w:p w14:paraId="571F64BB" w14:textId="1B177696" w:rsidR="009B254D" w:rsidRPr="00C5707A" w:rsidRDefault="009B254D" w:rsidP="00CC74D7">
            <w:pPr>
              <w:pStyle w:val="TableParagraph"/>
              <w:spacing w:before="84" w:line="360" w:lineRule="auto"/>
              <w:ind w:right="975"/>
              <w:rPr>
                <w:rFonts w:ascii="Calibri" w:hAnsi="Calibri" w:cs="Calibri"/>
                <w:sz w:val="24"/>
              </w:rPr>
            </w:pPr>
          </w:p>
        </w:tc>
        <w:tc>
          <w:tcPr>
            <w:tcW w:w="3250" w:type="dxa"/>
            <w:tcBorders>
              <w:left w:val="single" w:sz="4" w:space="0" w:color="000009"/>
              <w:right w:val="single" w:sz="4" w:space="0" w:color="000009"/>
            </w:tcBorders>
          </w:tcPr>
          <w:p w14:paraId="6FC7A86C" w14:textId="3ECAF596" w:rsidR="009B254D" w:rsidRPr="009B254D" w:rsidRDefault="009B254D" w:rsidP="009B254D">
            <w:pPr>
              <w:pStyle w:val="TableParagraph"/>
              <w:numPr>
                <w:ilvl w:val="0"/>
                <w:numId w:val="4"/>
              </w:numPr>
              <w:tabs>
                <w:tab w:val="left" w:pos="474"/>
                <w:tab w:val="left" w:pos="475"/>
              </w:tabs>
              <w:spacing w:line="326" w:lineRule="exact"/>
              <w:rPr>
                <w:rFonts w:ascii="Calibri" w:hAnsi="Calibri" w:cs="Calibri"/>
                <w:sz w:val="24"/>
              </w:rPr>
            </w:pPr>
            <w:r>
              <w:rPr>
                <w:rFonts w:ascii="Calibri" w:hAnsi="Calibri" w:cs="Calibri"/>
                <w:color w:val="000009"/>
                <w:sz w:val="24"/>
              </w:rPr>
              <w:t>Consumers may be intrigued in new technological ways</w:t>
            </w:r>
          </w:p>
          <w:p w14:paraId="0B3C56AF" w14:textId="3F655DE5" w:rsidR="009B254D" w:rsidRPr="009B254D" w:rsidRDefault="009B254D" w:rsidP="009B254D">
            <w:pPr>
              <w:pStyle w:val="TableParagraph"/>
              <w:numPr>
                <w:ilvl w:val="0"/>
                <w:numId w:val="4"/>
              </w:numPr>
              <w:tabs>
                <w:tab w:val="left" w:pos="474"/>
                <w:tab w:val="left" w:pos="475"/>
              </w:tabs>
              <w:spacing w:line="326" w:lineRule="exact"/>
              <w:rPr>
                <w:rFonts w:ascii="Calibri" w:hAnsi="Calibri" w:cs="Calibri"/>
                <w:sz w:val="24"/>
              </w:rPr>
            </w:pPr>
            <w:r>
              <w:rPr>
                <w:rFonts w:ascii="Calibri" w:hAnsi="Calibri" w:cs="Calibri"/>
                <w:color w:val="000009"/>
                <w:sz w:val="24"/>
              </w:rPr>
              <w:t>Attraction of new market segment</w:t>
            </w:r>
          </w:p>
          <w:p w14:paraId="7D9236AB" w14:textId="2ECFE3D9" w:rsidR="009B254D" w:rsidRPr="00C5707A" w:rsidRDefault="009B254D" w:rsidP="009B254D">
            <w:pPr>
              <w:pStyle w:val="TableParagraph"/>
              <w:tabs>
                <w:tab w:val="left" w:pos="474"/>
                <w:tab w:val="left" w:pos="475"/>
              </w:tabs>
              <w:spacing w:before="45" w:line="295" w:lineRule="auto"/>
              <w:ind w:right="149"/>
              <w:rPr>
                <w:rFonts w:ascii="Calibri" w:hAnsi="Calibri" w:cs="Calibri"/>
                <w:sz w:val="24"/>
              </w:rPr>
            </w:pPr>
          </w:p>
        </w:tc>
      </w:tr>
    </w:tbl>
    <w:p w14:paraId="08C530CF" w14:textId="77777777" w:rsidR="009B254D" w:rsidRPr="00C5707A" w:rsidRDefault="009B254D" w:rsidP="009B254D">
      <w:pPr>
        <w:pStyle w:val="BodyText"/>
        <w:spacing w:before="10"/>
        <w:rPr>
          <w:rFonts w:ascii="Calibri" w:hAnsi="Calibri" w:cs="Calibri"/>
          <w:sz w:val="12"/>
        </w:rPr>
      </w:pPr>
    </w:p>
    <w:p w14:paraId="289E4D2A" w14:textId="77777777" w:rsidR="009B254D" w:rsidRDefault="009B254D" w:rsidP="009B254D">
      <w:pPr>
        <w:spacing w:line="360" w:lineRule="auto"/>
        <w:rPr>
          <w:rFonts w:ascii="Calibri" w:hAnsi="Calibri" w:cs="Calibri"/>
        </w:rPr>
      </w:pPr>
    </w:p>
    <w:p w14:paraId="66DBAECF" w14:textId="77777777" w:rsidR="009B254D" w:rsidRDefault="009B254D" w:rsidP="009B254D">
      <w:pPr>
        <w:spacing w:line="360" w:lineRule="auto"/>
        <w:jc w:val="center"/>
        <w:rPr>
          <w:rFonts w:ascii="Calibri" w:hAnsi="Calibri" w:cs="Calibri"/>
          <w:sz w:val="28"/>
          <w:szCs w:val="28"/>
        </w:rPr>
      </w:pPr>
    </w:p>
    <w:p w14:paraId="004955B1" w14:textId="0D0DD61C" w:rsidR="009B254D" w:rsidRDefault="009B254D" w:rsidP="009B254D">
      <w:pPr>
        <w:spacing w:line="360" w:lineRule="auto"/>
        <w:jc w:val="center"/>
        <w:rPr>
          <w:rFonts w:ascii="Calibri" w:hAnsi="Calibri" w:cs="Calibri"/>
          <w:sz w:val="28"/>
          <w:szCs w:val="28"/>
        </w:rPr>
      </w:pPr>
      <w:r>
        <w:rPr>
          <w:rFonts w:ascii="Calibri" w:hAnsi="Calibri" w:cs="Calibri"/>
          <w:sz w:val="28"/>
          <w:szCs w:val="28"/>
        </w:rPr>
        <w:t>Implementation of the Solution</w:t>
      </w:r>
    </w:p>
    <w:p w14:paraId="0C9DCBA9" w14:textId="77777777" w:rsidR="009B254D" w:rsidRPr="009B254D" w:rsidRDefault="009B254D" w:rsidP="009B254D">
      <w:pPr>
        <w:spacing w:line="360" w:lineRule="auto"/>
        <w:rPr>
          <w:rFonts w:ascii="Calibri" w:hAnsi="Calibri" w:cs="Calibri"/>
          <w:sz w:val="28"/>
          <w:szCs w:val="28"/>
        </w:rPr>
      </w:pPr>
    </w:p>
    <w:p w14:paraId="33A71F05" w14:textId="177ACAD9" w:rsidR="009B254D" w:rsidRDefault="00941D08" w:rsidP="009B254D">
      <w:pPr>
        <w:pStyle w:val="BodyText"/>
        <w:spacing w:before="239" w:line="360" w:lineRule="auto"/>
        <w:ind w:left="641" w:right="597"/>
        <w:rPr>
          <w:rFonts w:ascii="Calibri" w:hAnsi="Calibri" w:cs="Calibri"/>
        </w:rPr>
      </w:pPr>
      <w:r>
        <w:rPr>
          <w:rFonts w:ascii="Calibri" w:hAnsi="Calibri" w:cs="Calibri"/>
        </w:rPr>
        <w:t xml:space="preserve">The Hilton Hotel Group should use this transformational necessity for the adaptation of their services and products to the new needs and demands of the people. This may lead to further developments in the brand loyalty and recognition due to the interest of the business in its consumers. Through the implementation of a temporary or not technological system for check in and check out, the company will decrease the amount of person interaction immensely and create a </w:t>
      </w:r>
      <w:r w:rsidR="00A96538">
        <w:rPr>
          <w:rFonts w:ascii="Calibri" w:hAnsi="Calibri" w:cs="Calibri"/>
        </w:rPr>
        <w:t>positive chain</w:t>
      </w:r>
      <w:r>
        <w:rPr>
          <w:rFonts w:ascii="Calibri" w:hAnsi="Calibri" w:cs="Calibri"/>
        </w:rPr>
        <w:t xml:space="preserve"> in the health and safety regulations in the tourism and hospitality industry. This can lead to a transformation of the industry for its ability to keep up with the </w:t>
      </w:r>
      <w:r>
        <w:rPr>
          <w:rFonts w:ascii="Calibri" w:hAnsi="Calibri" w:cs="Calibri"/>
        </w:rPr>
        <w:lastRenderedPageBreak/>
        <w:t xml:space="preserve">demands of people.  The company will have to plan out the implementation of the strategy, organize the required resources, time it accordingly with tangible aims and objectives, and train the employees who will be executives in the transformational approach. </w:t>
      </w:r>
    </w:p>
    <w:p w14:paraId="56E17535" w14:textId="4210954E" w:rsidR="00941D08" w:rsidRPr="00941D08" w:rsidRDefault="00941D08" w:rsidP="00941D08">
      <w:pPr>
        <w:pStyle w:val="BodyText"/>
        <w:spacing w:before="239" w:line="360" w:lineRule="auto"/>
        <w:ind w:left="641" w:right="597"/>
        <w:jc w:val="center"/>
        <w:rPr>
          <w:rFonts w:ascii="Calibri" w:hAnsi="Calibri" w:cs="Calibri"/>
          <w:sz w:val="28"/>
          <w:szCs w:val="28"/>
        </w:rPr>
      </w:pPr>
      <w:r>
        <w:rPr>
          <w:rFonts w:ascii="Calibri" w:hAnsi="Calibri" w:cs="Calibri"/>
          <w:sz w:val="28"/>
          <w:szCs w:val="28"/>
        </w:rPr>
        <w:t>Communication Plan for Stakeholders</w:t>
      </w:r>
    </w:p>
    <w:p w14:paraId="4A37FC5C" w14:textId="77777777" w:rsidR="009B254D" w:rsidRPr="00C5707A" w:rsidRDefault="009B254D" w:rsidP="009B254D">
      <w:pPr>
        <w:pStyle w:val="BodyText"/>
        <w:rPr>
          <w:rFonts w:ascii="Calibri" w:hAnsi="Calibri" w:cs="Calibri"/>
          <w:sz w:val="20"/>
        </w:rPr>
      </w:pPr>
    </w:p>
    <w:p w14:paraId="60D9443D" w14:textId="77777777" w:rsidR="009B254D" w:rsidRPr="00C5707A" w:rsidRDefault="009B254D" w:rsidP="009B254D">
      <w:pPr>
        <w:pStyle w:val="BodyText"/>
        <w:spacing w:before="9"/>
        <w:rPr>
          <w:rFonts w:ascii="Calibri" w:hAnsi="Calibri" w:cs="Calibri"/>
        </w:rPr>
      </w:pPr>
    </w:p>
    <w:tbl>
      <w:tblPr>
        <w:tblStyle w:val="TableNormal1"/>
        <w:tblW w:w="10531" w:type="dxa"/>
        <w:tblInd w:w="123"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Look w:val="01E0" w:firstRow="1" w:lastRow="1" w:firstColumn="1" w:lastColumn="1" w:noHBand="0" w:noVBand="0"/>
      </w:tblPr>
      <w:tblGrid>
        <w:gridCol w:w="1559"/>
        <w:gridCol w:w="1215"/>
        <w:gridCol w:w="2147"/>
        <w:gridCol w:w="2255"/>
        <w:gridCol w:w="1675"/>
        <w:gridCol w:w="1680"/>
      </w:tblGrid>
      <w:tr w:rsidR="009B254D" w:rsidRPr="00C5707A" w14:paraId="1B0838B0" w14:textId="77777777" w:rsidTr="00157395">
        <w:trPr>
          <w:trHeight w:val="1036"/>
        </w:trPr>
        <w:tc>
          <w:tcPr>
            <w:tcW w:w="10531" w:type="dxa"/>
            <w:gridSpan w:val="6"/>
            <w:tcBorders>
              <w:left w:val="single" w:sz="4" w:space="0" w:color="000009"/>
              <w:right w:val="single" w:sz="4" w:space="0" w:color="000009"/>
            </w:tcBorders>
            <w:shd w:val="clear" w:color="auto" w:fill="5F497A" w:themeFill="accent4" w:themeFillShade="BF"/>
          </w:tcPr>
          <w:p w14:paraId="0A1BCACE" w14:textId="77777777" w:rsidR="009B254D" w:rsidRPr="00C5707A" w:rsidRDefault="009B254D" w:rsidP="00CC74D7">
            <w:pPr>
              <w:pStyle w:val="TableParagraph"/>
              <w:spacing w:before="8"/>
              <w:ind w:left="0"/>
              <w:rPr>
                <w:rFonts w:ascii="Calibri" w:hAnsi="Calibri" w:cs="Calibri"/>
                <w:sz w:val="27"/>
              </w:rPr>
            </w:pPr>
          </w:p>
          <w:p w14:paraId="673FF0DD" w14:textId="77777777" w:rsidR="009B254D" w:rsidRPr="00C5707A" w:rsidRDefault="009B254D" w:rsidP="00CC74D7">
            <w:pPr>
              <w:pStyle w:val="TableParagraph"/>
              <w:ind w:left="3274" w:right="3256"/>
              <w:jc w:val="center"/>
              <w:rPr>
                <w:rFonts w:ascii="Calibri" w:hAnsi="Calibri" w:cs="Calibri"/>
                <w:sz w:val="28"/>
              </w:rPr>
            </w:pPr>
            <w:r w:rsidRPr="00C5707A">
              <w:rPr>
                <w:rFonts w:ascii="Calibri" w:hAnsi="Calibri" w:cs="Calibri"/>
                <w:color w:val="FFFFFF"/>
                <w:sz w:val="28"/>
              </w:rPr>
              <w:t>Stakeholder</w:t>
            </w:r>
            <w:r w:rsidRPr="00C5707A">
              <w:rPr>
                <w:rFonts w:ascii="Calibri" w:hAnsi="Calibri" w:cs="Calibri"/>
                <w:color w:val="FFFFFF"/>
                <w:spacing w:val="-4"/>
                <w:sz w:val="28"/>
              </w:rPr>
              <w:t xml:space="preserve"> </w:t>
            </w:r>
            <w:r w:rsidRPr="00C5707A">
              <w:rPr>
                <w:rFonts w:ascii="Calibri" w:hAnsi="Calibri" w:cs="Calibri"/>
                <w:color w:val="FFFFFF"/>
                <w:sz w:val="28"/>
              </w:rPr>
              <w:t>Communication</w:t>
            </w:r>
            <w:r w:rsidRPr="00C5707A">
              <w:rPr>
                <w:rFonts w:ascii="Calibri" w:hAnsi="Calibri" w:cs="Calibri"/>
                <w:color w:val="FFFFFF"/>
                <w:spacing w:val="-4"/>
                <w:sz w:val="28"/>
              </w:rPr>
              <w:t xml:space="preserve"> </w:t>
            </w:r>
            <w:r w:rsidRPr="00C5707A">
              <w:rPr>
                <w:rFonts w:ascii="Calibri" w:hAnsi="Calibri" w:cs="Calibri"/>
                <w:color w:val="FFFFFF"/>
                <w:sz w:val="28"/>
              </w:rPr>
              <w:t>Plan</w:t>
            </w:r>
          </w:p>
        </w:tc>
      </w:tr>
      <w:tr w:rsidR="00941D08" w:rsidRPr="00C5707A" w14:paraId="1285A00A" w14:textId="77777777" w:rsidTr="00157395">
        <w:trPr>
          <w:trHeight w:val="763"/>
        </w:trPr>
        <w:tc>
          <w:tcPr>
            <w:tcW w:w="1559" w:type="dxa"/>
            <w:tcBorders>
              <w:left w:val="single" w:sz="4" w:space="0" w:color="000009"/>
              <w:right w:val="single" w:sz="4" w:space="0" w:color="000009"/>
            </w:tcBorders>
            <w:shd w:val="clear" w:color="auto" w:fill="5F497A" w:themeFill="accent4" w:themeFillShade="BF"/>
          </w:tcPr>
          <w:p w14:paraId="257368B8" w14:textId="77777777" w:rsidR="009B254D" w:rsidRPr="00C5707A" w:rsidRDefault="009B254D" w:rsidP="00CC74D7">
            <w:pPr>
              <w:pStyle w:val="TableParagraph"/>
              <w:spacing w:line="272" w:lineRule="exact"/>
              <w:ind w:left="150"/>
              <w:rPr>
                <w:rFonts w:ascii="Calibri" w:hAnsi="Calibri" w:cs="Calibri"/>
                <w:sz w:val="24"/>
              </w:rPr>
            </w:pPr>
            <w:r w:rsidRPr="00C5707A">
              <w:rPr>
                <w:rFonts w:ascii="Calibri" w:hAnsi="Calibri" w:cs="Calibri"/>
                <w:color w:val="FFFFFF"/>
                <w:sz w:val="24"/>
              </w:rPr>
              <w:t>Stakeholders</w:t>
            </w:r>
          </w:p>
        </w:tc>
        <w:tc>
          <w:tcPr>
            <w:tcW w:w="1215" w:type="dxa"/>
            <w:tcBorders>
              <w:left w:val="single" w:sz="4" w:space="0" w:color="000009"/>
              <w:right w:val="single" w:sz="4" w:space="0" w:color="000009"/>
            </w:tcBorders>
            <w:shd w:val="clear" w:color="auto" w:fill="5F497A" w:themeFill="accent4" w:themeFillShade="BF"/>
          </w:tcPr>
          <w:p w14:paraId="578517D6" w14:textId="77777777" w:rsidR="009B254D" w:rsidRPr="00C5707A" w:rsidRDefault="009B254D" w:rsidP="00CC74D7">
            <w:pPr>
              <w:pStyle w:val="TableParagraph"/>
              <w:spacing w:line="272" w:lineRule="exact"/>
              <w:ind w:left="295"/>
              <w:rPr>
                <w:rFonts w:ascii="Calibri" w:hAnsi="Calibri" w:cs="Calibri"/>
                <w:sz w:val="24"/>
              </w:rPr>
            </w:pPr>
            <w:r w:rsidRPr="00C5707A">
              <w:rPr>
                <w:rFonts w:ascii="Calibri" w:hAnsi="Calibri" w:cs="Calibri"/>
                <w:color w:val="FFFFFF"/>
                <w:sz w:val="24"/>
              </w:rPr>
              <w:t>Power</w:t>
            </w:r>
          </w:p>
        </w:tc>
        <w:tc>
          <w:tcPr>
            <w:tcW w:w="2147" w:type="dxa"/>
            <w:tcBorders>
              <w:left w:val="single" w:sz="4" w:space="0" w:color="000009"/>
              <w:right w:val="single" w:sz="4" w:space="0" w:color="000009"/>
            </w:tcBorders>
            <w:shd w:val="clear" w:color="auto" w:fill="5F497A" w:themeFill="accent4" w:themeFillShade="BF"/>
          </w:tcPr>
          <w:p w14:paraId="27F0410A" w14:textId="77777777" w:rsidR="009B254D" w:rsidRPr="00C5707A" w:rsidRDefault="009B254D" w:rsidP="00CC74D7">
            <w:pPr>
              <w:pStyle w:val="TableParagraph"/>
              <w:ind w:left="765" w:right="308" w:hanging="418"/>
              <w:rPr>
                <w:rFonts w:ascii="Calibri" w:hAnsi="Calibri" w:cs="Calibri"/>
                <w:sz w:val="24"/>
              </w:rPr>
            </w:pPr>
            <w:r w:rsidRPr="00C5707A">
              <w:rPr>
                <w:rFonts w:ascii="Calibri" w:hAnsi="Calibri" w:cs="Calibri"/>
                <w:color w:val="FFFFFF"/>
                <w:sz w:val="24"/>
              </w:rPr>
              <w:t>Key Interest &amp;</w:t>
            </w:r>
            <w:r w:rsidRPr="00C5707A">
              <w:rPr>
                <w:rFonts w:ascii="Calibri" w:hAnsi="Calibri" w:cs="Calibri"/>
                <w:color w:val="FFFFFF"/>
                <w:spacing w:val="-58"/>
                <w:sz w:val="24"/>
              </w:rPr>
              <w:t xml:space="preserve"> </w:t>
            </w:r>
            <w:r w:rsidRPr="00C5707A">
              <w:rPr>
                <w:rFonts w:ascii="Calibri" w:hAnsi="Calibri" w:cs="Calibri"/>
                <w:color w:val="FFFFFF"/>
                <w:sz w:val="24"/>
              </w:rPr>
              <w:t>Issues</w:t>
            </w:r>
          </w:p>
        </w:tc>
        <w:tc>
          <w:tcPr>
            <w:tcW w:w="2255" w:type="dxa"/>
            <w:tcBorders>
              <w:left w:val="single" w:sz="4" w:space="0" w:color="000009"/>
              <w:right w:val="single" w:sz="4" w:space="0" w:color="000009"/>
            </w:tcBorders>
            <w:shd w:val="clear" w:color="auto" w:fill="5F497A" w:themeFill="accent4" w:themeFillShade="BF"/>
          </w:tcPr>
          <w:p w14:paraId="46FBDD5F" w14:textId="77777777" w:rsidR="009B254D" w:rsidRPr="00C5707A" w:rsidRDefault="009B254D" w:rsidP="00CC74D7">
            <w:pPr>
              <w:pStyle w:val="TableParagraph"/>
              <w:ind w:left="739" w:right="315" w:hanging="400"/>
              <w:rPr>
                <w:rFonts w:ascii="Calibri" w:hAnsi="Calibri" w:cs="Calibri"/>
                <w:sz w:val="24"/>
              </w:rPr>
            </w:pPr>
            <w:r w:rsidRPr="00C5707A">
              <w:rPr>
                <w:rFonts w:ascii="Calibri" w:hAnsi="Calibri" w:cs="Calibri"/>
                <w:color w:val="FFFFFF"/>
                <w:spacing w:val="-1"/>
                <w:sz w:val="24"/>
              </w:rPr>
              <w:t>Communication</w:t>
            </w:r>
            <w:r w:rsidRPr="00C5707A">
              <w:rPr>
                <w:rFonts w:ascii="Calibri" w:hAnsi="Calibri" w:cs="Calibri"/>
                <w:color w:val="FFFFFF"/>
                <w:spacing w:val="-57"/>
                <w:sz w:val="24"/>
              </w:rPr>
              <w:t xml:space="preserve"> </w:t>
            </w:r>
            <w:r w:rsidRPr="00C5707A">
              <w:rPr>
                <w:rFonts w:ascii="Calibri" w:hAnsi="Calibri" w:cs="Calibri"/>
                <w:color w:val="FFFFFF"/>
                <w:sz w:val="24"/>
              </w:rPr>
              <w:t>Method</w:t>
            </w:r>
          </w:p>
        </w:tc>
        <w:tc>
          <w:tcPr>
            <w:tcW w:w="1675" w:type="dxa"/>
            <w:tcBorders>
              <w:left w:val="single" w:sz="4" w:space="0" w:color="000009"/>
              <w:right w:val="single" w:sz="4" w:space="0" w:color="000009"/>
            </w:tcBorders>
            <w:shd w:val="clear" w:color="auto" w:fill="5F497A" w:themeFill="accent4" w:themeFillShade="BF"/>
          </w:tcPr>
          <w:p w14:paraId="47685CF4" w14:textId="77777777" w:rsidR="009B254D" w:rsidRPr="00C5707A" w:rsidRDefault="009B254D" w:rsidP="00CC74D7">
            <w:pPr>
              <w:pStyle w:val="TableParagraph"/>
              <w:spacing w:line="272" w:lineRule="exact"/>
              <w:ind w:left="321"/>
              <w:rPr>
                <w:rFonts w:ascii="Calibri" w:hAnsi="Calibri" w:cs="Calibri"/>
                <w:sz w:val="24"/>
              </w:rPr>
            </w:pPr>
            <w:r w:rsidRPr="00C5707A">
              <w:rPr>
                <w:rFonts w:ascii="Calibri" w:hAnsi="Calibri" w:cs="Calibri"/>
                <w:color w:val="FFFFFF"/>
                <w:sz w:val="24"/>
              </w:rPr>
              <w:t>Frequency</w:t>
            </w:r>
          </w:p>
        </w:tc>
        <w:tc>
          <w:tcPr>
            <w:tcW w:w="1678" w:type="dxa"/>
            <w:tcBorders>
              <w:left w:val="single" w:sz="4" w:space="0" w:color="000009"/>
              <w:right w:val="single" w:sz="4" w:space="0" w:color="000009"/>
            </w:tcBorders>
            <w:shd w:val="clear" w:color="auto" w:fill="5F497A" w:themeFill="accent4" w:themeFillShade="BF"/>
          </w:tcPr>
          <w:p w14:paraId="09C2D582" w14:textId="77777777" w:rsidR="009B254D" w:rsidRPr="00C5707A" w:rsidRDefault="009B254D" w:rsidP="00CC74D7">
            <w:pPr>
              <w:pStyle w:val="TableParagraph"/>
              <w:spacing w:line="272" w:lineRule="exact"/>
              <w:ind w:left="307"/>
              <w:rPr>
                <w:rFonts w:ascii="Calibri" w:hAnsi="Calibri" w:cs="Calibri"/>
                <w:sz w:val="24"/>
              </w:rPr>
            </w:pPr>
            <w:r w:rsidRPr="00C5707A">
              <w:rPr>
                <w:rFonts w:ascii="Calibri" w:hAnsi="Calibri" w:cs="Calibri"/>
                <w:color w:val="FFFFFF"/>
                <w:sz w:val="24"/>
              </w:rPr>
              <w:t>Comments</w:t>
            </w:r>
          </w:p>
        </w:tc>
      </w:tr>
      <w:tr w:rsidR="009B254D" w:rsidRPr="00C5707A" w14:paraId="17907F35" w14:textId="77777777" w:rsidTr="00157395">
        <w:trPr>
          <w:trHeight w:val="1405"/>
        </w:trPr>
        <w:tc>
          <w:tcPr>
            <w:tcW w:w="1559" w:type="dxa"/>
            <w:tcBorders>
              <w:left w:val="single" w:sz="4" w:space="0" w:color="000009"/>
              <w:right w:val="single" w:sz="4" w:space="0" w:color="000009"/>
            </w:tcBorders>
          </w:tcPr>
          <w:p w14:paraId="2B5961DF" w14:textId="77777777" w:rsidR="009B254D" w:rsidRPr="00C5707A" w:rsidRDefault="009B254D" w:rsidP="00CC74D7">
            <w:pPr>
              <w:pStyle w:val="TableParagraph"/>
              <w:spacing w:line="272" w:lineRule="exact"/>
              <w:ind w:left="115"/>
              <w:rPr>
                <w:rFonts w:ascii="Calibri" w:hAnsi="Calibri" w:cs="Calibri"/>
                <w:sz w:val="24"/>
              </w:rPr>
            </w:pPr>
            <w:r w:rsidRPr="00C5707A">
              <w:rPr>
                <w:rFonts w:ascii="Calibri" w:hAnsi="Calibri" w:cs="Calibri"/>
                <w:sz w:val="24"/>
              </w:rPr>
              <w:t>Owners</w:t>
            </w:r>
          </w:p>
        </w:tc>
        <w:tc>
          <w:tcPr>
            <w:tcW w:w="1215" w:type="dxa"/>
            <w:tcBorders>
              <w:left w:val="single" w:sz="4" w:space="0" w:color="000009"/>
              <w:right w:val="single" w:sz="4" w:space="0" w:color="000009"/>
            </w:tcBorders>
          </w:tcPr>
          <w:p w14:paraId="1F0C715E" w14:textId="77777777" w:rsidR="009B254D" w:rsidRPr="00C5707A" w:rsidRDefault="009B254D" w:rsidP="00CC74D7">
            <w:pPr>
              <w:pStyle w:val="TableParagraph"/>
              <w:spacing w:line="272" w:lineRule="exact"/>
              <w:ind w:left="113"/>
              <w:rPr>
                <w:rFonts w:ascii="Calibri" w:hAnsi="Calibri" w:cs="Calibri"/>
                <w:sz w:val="24"/>
              </w:rPr>
            </w:pPr>
            <w:r w:rsidRPr="00C5707A">
              <w:rPr>
                <w:rFonts w:ascii="Calibri" w:hAnsi="Calibri" w:cs="Calibri"/>
                <w:sz w:val="24"/>
              </w:rPr>
              <w:t>High</w:t>
            </w:r>
          </w:p>
        </w:tc>
        <w:tc>
          <w:tcPr>
            <w:tcW w:w="2147" w:type="dxa"/>
            <w:tcBorders>
              <w:left w:val="single" w:sz="4" w:space="0" w:color="000009"/>
              <w:right w:val="single" w:sz="4" w:space="0" w:color="000009"/>
            </w:tcBorders>
          </w:tcPr>
          <w:p w14:paraId="51A77317" w14:textId="4278430C" w:rsidR="009B254D" w:rsidRPr="00C5707A" w:rsidRDefault="00941D08" w:rsidP="00CC74D7">
            <w:pPr>
              <w:pStyle w:val="TableParagraph"/>
              <w:spacing w:line="255" w:lineRule="exact"/>
              <w:ind w:left="113"/>
              <w:rPr>
                <w:rFonts w:ascii="Calibri" w:hAnsi="Calibri" w:cs="Calibri"/>
                <w:sz w:val="24"/>
              </w:rPr>
            </w:pPr>
            <w:r>
              <w:rPr>
                <w:rFonts w:ascii="Calibri" w:hAnsi="Calibri" w:cs="Calibri"/>
                <w:sz w:val="24"/>
              </w:rPr>
              <w:t>Developing a safe and sustainable environment for employees and consumers.</w:t>
            </w:r>
          </w:p>
        </w:tc>
        <w:tc>
          <w:tcPr>
            <w:tcW w:w="2255" w:type="dxa"/>
            <w:tcBorders>
              <w:left w:val="single" w:sz="4" w:space="0" w:color="000009"/>
              <w:right w:val="single" w:sz="4" w:space="0" w:color="000009"/>
            </w:tcBorders>
          </w:tcPr>
          <w:p w14:paraId="1FF72840" w14:textId="0CC9CA5E" w:rsidR="009B254D" w:rsidRPr="00C5707A" w:rsidRDefault="00941D08" w:rsidP="00CC74D7">
            <w:pPr>
              <w:pStyle w:val="TableParagraph"/>
              <w:ind w:left="113" w:right="242"/>
              <w:rPr>
                <w:rFonts w:ascii="Calibri" w:hAnsi="Calibri" w:cs="Calibri"/>
                <w:sz w:val="24"/>
              </w:rPr>
            </w:pPr>
            <w:r>
              <w:rPr>
                <w:rFonts w:ascii="Calibri" w:hAnsi="Calibri" w:cs="Calibri"/>
                <w:sz w:val="24"/>
              </w:rPr>
              <w:t>Through calls and emails, as well as set video conferences.</w:t>
            </w:r>
          </w:p>
        </w:tc>
        <w:tc>
          <w:tcPr>
            <w:tcW w:w="1675" w:type="dxa"/>
            <w:tcBorders>
              <w:left w:val="single" w:sz="4" w:space="0" w:color="000009"/>
              <w:right w:val="single" w:sz="4" w:space="0" w:color="000009"/>
            </w:tcBorders>
          </w:tcPr>
          <w:p w14:paraId="67CFF27E" w14:textId="6B8E2841" w:rsidR="009B254D" w:rsidRPr="00C5707A" w:rsidRDefault="00941D08" w:rsidP="00CC74D7">
            <w:pPr>
              <w:pStyle w:val="TableParagraph"/>
              <w:spacing w:line="272" w:lineRule="exact"/>
              <w:ind w:left="113"/>
              <w:rPr>
                <w:rFonts w:ascii="Calibri" w:hAnsi="Calibri" w:cs="Calibri"/>
                <w:sz w:val="24"/>
              </w:rPr>
            </w:pPr>
            <w:r>
              <w:rPr>
                <w:rFonts w:ascii="Calibri" w:hAnsi="Calibri" w:cs="Calibri"/>
                <w:sz w:val="24"/>
              </w:rPr>
              <w:t>On a monthly and weekly basis.</w:t>
            </w:r>
          </w:p>
        </w:tc>
        <w:tc>
          <w:tcPr>
            <w:tcW w:w="1678" w:type="dxa"/>
            <w:tcBorders>
              <w:left w:val="single" w:sz="4" w:space="0" w:color="000009"/>
              <w:right w:val="single" w:sz="4" w:space="0" w:color="000009"/>
            </w:tcBorders>
          </w:tcPr>
          <w:p w14:paraId="45F9B48E" w14:textId="20B19ADA" w:rsidR="009B254D" w:rsidRPr="00C5707A" w:rsidRDefault="00941D08" w:rsidP="00CC74D7">
            <w:pPr>
              <w:pStyle w:val="TableParagraph"/>
              <w:spacing w:line="255" w:lineRule="exact"/>
              <w:ind w:left="115"/>
              <w:rPr>
                <w:rFonts w:ascii="Calibri" w:hAnsi="Calibri" w:cs="Calibri"/>
                <w:sz w:val="24"/>
              </w:rPr>
            </w:pPr>
            <w:r>
              <w:rPr>
                <w:rFonts w:ascii="Calibri" w:hAnsi="Calibri" w:cs="Calibri"/>
                <w:spacing w:val="-1"/>
                <w:sz w:val="24"/>
              </w:rPr>
              <w:t>Have the power to approve or deny all ideas.</w:t>
            </w:r>
          </w:p>
        </w:tc>
      </w:tr>
      <w:tr w:rsidR="009B254D" w:rsidRPr="00C5707A" w14:paraId="3AAF01EF" w14:textId="77777777" w:rsidTr="00157395">
        <w:trPr>
          <w:trHeight w:val="1336"/>
        </w:trPr>
        <w:tc>
          <w:tcPr>
            <w:tcW w:w="1559" w:type="dxa"/>
            <w:tcBorders>
              <w:left w:val="single" w:sz="4" w:space="0" w:color="000009"/>
              <w:right w:val="single" w:sz="4" w:space="0" w:color="000009"/>
            </w:tcBorders>
          </w:tcPr>
          <w:p w14:paraId="1D6CE302" w14:textId="77777777" w:rsidR="009B254D" w:rsidRPr="00C5707A" w:rsidRDefault="009B254D" w:rsidP="00CC74D7">
            <w:pPr>
              <w:pStyle w:val="TableParagraph"/>
              <w:spacing w:line="272" w:lineRule="exact"/>
              <w:ind w:left="115"/>
              <w:rPr>
                <w:rFonts w:ascii="Calibri" w:hAnsi="Calibri" w:cs="Calibri"/>
                <w:sz w:val="24"/>
              </w:rPr>
            </w:pPr>
            <w:r w:rsidRPr="00C5707A">
              <w:rPr>
                <w:rFonts w:ascii="Calibri" w:hAnsi="Calibri" w:cs="Calibri"/>
                <w:sz w:val="24"/>
              </w:rPr>
              <w:t>Managers</w:t>
            </w:r>
          </w:p>
        </w:tc>
        <w:tc>
          <w:tcPr>
            <w:tcW w:w="1215" w:type="dxa"/>
            <w:tcBorders>
              <w:left w:val="single" w:sz="4" w:space="0" w:color="000009"/>
              <w:right w:val="single" w:sz="4" w:space="0" w:color="000009"/>
            </w:tcBorders>
          </w:tcPr>
          <w:p w14:paraId="754D7387" w14:textId="77777777" w:rsidR="009B254D" w:rsidRPr="00C5707A" w:rsidRDefault="009B254D" w:rsidP="00CC74D7">
            <w:pPr>
              <w:pStyle w:val="TableParagraph"/>
              <w:spacing w:line="272" w:lineRule="exact"/>
              <w:ind w:left="113"/>
              <w:rPr>
                <w:rFonts w:ascii="Calibri" w:hAnsi="Calibri" w:cs="Calibri"/>
                <w:sz w:val="24"/>
              </w:rPr>
            </w:pPr>
            <w:r w:rsidRPr="00C5707A">
              <w:rPr>
                <w:rFonts w:ascii="Calibri" w:hAnsi="Calibri" w:cs="Calibri"/>
                <w:sz w:val="24"/>
              </w:rPr>
              <w:t>High</w:t>
            </w:r>
          </w:p>
        </w:tc>
        <w:tc>
          <w:tcPr>
            <w:tcW w:w="2147" w:type="dxa"/>
            <w:tcBorders>
              <w:left w:val="single" w:sz="4" w:space="0" w:color="000009"/>
              <w:right w:val="single" w:sz="4" w:space="0" w:color="000009"/>
            </w:tcBorders>
          </w:tcPr>
          <w:p w14:paraId="3755FDE6" w14:textId="5306EDFB" w:rsidR="009B254D" w:rsidRPr="00C5707A" w:rsidRDefault="00941D08" w:rsidP="00CC74D7">
            <w:pPr>
              <w:pStyle w:val="TableParagraph"/>
              <w:ind w:left="113" w:right="181"/>
              <w:rPr>
                <w:rFonts w:ascii="Calibri" w:hAnsi="Calibri" w:cs="Calibri"/>
                <w:sz w:val="24"/>
              </w:rPr>
            </w:pPr>
            <w:r>
              <w:rPr>
                <w:rFonts w:ascii="Calibri" w:hAnsi="Calibri" w:cs="Calibri"/>
                <w:sz w:val="24"/>
              </w:rPr>
              <w:t xml:space="preserve">To create and implement plans and strategies. </w:t>
            </w:r>
          </w:p>
        </w:tc>
        <w:tc>
          <w:tcPr>
            <w:tcW w:w="2255" w:type="dxa"/>
            <w:tcBorders>
              <w:left w:val="single" w:sz="4" w:space="0" w:color="000009"/>
              <w:right w:val="single" w:sz="4" w:space="0" w:color="000009"/>
            </w:tcBorders>
          </w:tcPr>
          <w:p w14:paraId="78FA4422" w14:textId="7BFAAA9E" w:rsidR="009B254D" w:rsidRPr="00C5707A" w:rsidRDefault="00941D08" w:rsidP="00CC74D7">
            <w:pPr>
              <w:pStyle w:val="TableParagraph"/>
              <w:ind w:left="113" w:right="242"/>
              <w:rPr>
                <w:rFonts w:ascii="Calibri" w:hAnsi="Calibri" w:cs="Calibri"/>
                <w:sz w:val="24"/>
              </w:rPr>
            </w:pPr>
            <w:r>
              <w:rPr>
                <w:rFonts w:ascii="Calibri" w:hAnsi="Calibri" w:cs="Calibri"/>
                <w:sz w:val="24"/>
              </w:rPr>
              <w:t>Face to Face Communication.</w:t>
            </w:r>
          </w:p>
        </w:tc>
        <w:tc>
          <w:tcPr>
            <w:tcW w:w="1675" w:type="dxa"/>
            <w:tcBorders>
              <w:left w:val="single" w:sz="4" w:space="0" w:color="000009"/>
              <w:right w:val="single" w:sz="4" w:space="0" w:color="000009"/>
            </w:tcBorders>
          </w:tcPr>
          <w:p w14:paraId="3414B58D" w14:textId="77777777" w:rsidR="009B254D" w:rsidRPr="00C5707A" w:rsidRDefault="009B254D" w:rsidP="00CC74D7">
            <w:pPr>
              <w:pStyle w:val="TableParagraph"/>
              <w:spacing w:line="272" w:lineRule="exact"/>
              <w:ind w:left="113"/>
              <w:rPr>
                <w:rFonts w:ascii="Calibri" w:hAnsi="Calibri" w:cs="Calibri"/>
                <w:sz w:val="24"/>
              </w:rPr>
            </w:pPr>
            <w:r w:rsidRPr="00C5707A">
              <w:rPr>
                <w:rFonts w:ascii="Calibri" w:hAnsi="Calibri" w:cs="Calibri"/>
                <w:sz w:val="24"/>
              </w:rPr>
              <w:t>Daily</w:t>
            </w:r>
          </w:p>
        </w:tc>
        <w:tc>
          <w:tcPr>
            <w:tcW w:w="1678" w:type="dxa"/>
            <w:tcBorders>
              <w:left w:val="single" w:sz="4" w:space="0" w:color="000009"/>
              <w:right w:val="single" w:sz="4" w:space="0" w:color="000009"/>
            </w:tcBorders>
          </w:tcPr>
          <w:p w14:paraId="1985BCF7" w14:textId="2B82F579" w:rsidR="009B254D" w:rsidRPr="00C5707A" w:rsidRDefault="00941D08" w:rsidP="00CC74D7">
            <w:pPr>
              <w:pStyle w:val="TableParagraph"/>
              <w:ind w:left="115" w:right="306"/>
              <w:rPr>
                <w:rFonts w:ascii="Calibri" w:hAnsi="Calibri" w:cs="Calibri"/>
                <w:sz w:val="24"/>
              </w:rPr>
            </w:pPr>
            <w:r>
              <w:rPr>
                <w:rFonts w:ascii="Calibri" w:hAnsi="Calibri" w:cs="Calibri"/>
                <w:sz w:val="24"/>
              </w:rPr>
              <w:t>Managers must work according to the owners’ requirements.</w:t>
            </w:r>
          </w:p>
        </w:tc>
      </w:tr>
      <w:tr w:rsidR="009B254D" w:rsidRPr="00C5707A" w14:paraId="5958A815" w14:textId="77777777" w:rsidTr="00157395">
        <w:trPr>
          <w:trHeight w:val="1405"/>
        </w:trPr>
        <w:tc>
          <w:tcPr>
            <w:tcW w:w="1559" w:type="dxa"/>
            <w:tcBorders>
              <w:left w:val="single" w:sz="4" w:space="0" w:color="000009"/>
              <w:right w:val="single" w:sz="4" w:space="0" w:color="000009"/>
            </w:tcBorders>
          </w:tcPr>
          <w:p w14:paraId="66E9FC1F" w14:textId="77777777" w:rsidR="009B254D" w:rsidRPr="00C5707A" w:rsidRDefault="009B254D" w:rsidP="00CC74D7">
            <w:pPr>
              <w:pStyle w:val="TableParagraph"/>
              <w:spacing w:line="272" w:lineRule="exact"/>
              <w:ind w:left="115"/>
              <w:rPr>
                <w:rFonts w:ascii="Calibri" w:hAnsi="Calibri" w:cs="Calibri"/>
                <w:sz w:val="24"/>
              </w:rPr>
            </w:pPr>
            <w:r w:rsidRPr="00C5707A">
              <w:rPr>
                <w:rFonts w:ascii="Calibri" w:hAnsi="Calibri" w:cs="Calibri"/>
                <w:sz w:val="24"/>
              </w:rPr>
              <w:t>Employees</w:t>
            </w:r>
          </w:p>
        </w:tc>
        <w:tc>
          <w:tcPr>
            <w:tcW w:w="1215" w:type="dxa"/>
            <w:tcBorders>
              <w:left w:val="single" w:sz="4" w:space="0" w:color="000009"/>
              <w:right w:val="single" w:sz="4" w:space="0" w:color="000009"/>
            </w:tcBorders>
          </w:tcPr>
          <w:p w14:paraId="397A2A59" w14:textId="3F26C981" w:rsidR="009B254D" w:rsidRPr="00C5707A" w:rsidRDefault="00941D08" w:rsidP="00CC74D7">
            <w:pPr>
              <w:pStyle w:val="TableParagraph"/>
              <w:spacing w:line="272" w:lineRule="exact"/>
              <w:ind w:left="113"/>
              <w:rPr>
                <w:rFonts w:ascii="Calibri" w:hAnsi="Calibri" w:cs="Calibri"/>
                <w:sz w:val="24"/>
              </w:rPr>
            </w:pPr>
            <w:r>
              <w:rPr>
                <w:rFonts w:ascii="Calibri" w:hAnsi="Calibri" w:cs="Calibri"/>
                <w:sz w:val="24"/>
              </w:rPr>
              <w:t>Moderate</w:t>
            </w:r>
          </w:p>
        </w:tc>
        <w:tc>
          <w:tcPr>
            <w:tcW w:w="2147" w:type="dxa"/>
            <w:tcBorders>
              <w:left w:val="single" w:sz="4" w:space="0" w:color="000009"/>
              <w:right w:val="single" w:sz="4" w:space="0" w:color="000009"/>
            </w:tcBorders>
          </w:tcPr>
          <w:p w14:paraId="1EB76031" w14:textId="690545F1" w:rsidR="009B254D" w:rsidRPr="00C5707A" w:rsidRDefault="00941D08" w:rsidP="00CC74D7">
            <w:pPr>
              <w:pStyle w:val="TableParagraph"/>
              <w:ind w:left="113" w:right="494"/>
              <w:rPr>
                <w:rFonts w:ascii="Calibri" w:hAnsi="Calibri" w:cs="Calibri"/>
                <w:sz w:val="24"/>
              </w:rPr>
            </w:pPr>
            <w:r>
              <w:rPr>
                <w:rFonts w:ascii="Calibri" w:hAnsi="Calibri" w:cs="Calibri"/>
                <w:sz w:val="24"/>
              </w:rPr>
              <w:t>To ensure the daily operations of the hotels.</w:t>
            </w:r>
          </w:p>
        </w:tc>
        <w:tc>
          <w:tcPr>
            <w:tcW w:w="2255" w:type="dxa"/>
            <w:tcBorders>
              <w:left w:val="single" w:sz="4" w:space="0" w:color="000009"/>
              <w:right w:val="single" w:sz="4" w:space="0" w:color="000009"/>
            </w:tcBorders>
          </w:tcPr>
          <w:p w14:paraId="7BF1F2B1" w14:textId="587FEC5D" w:rsidR="009B254D" w:rsidRPr="00C5707A" w:rsidRDefault="009B254D" w:rsidP="00CC74D7">
            <w:pPr>
              <w:pStyle w:val="TableParagraph"/>
              <w:ind w:left="113" w:right="302"/>
              <w:rPr>
                <w:rFonts w:ascii="Calibri" w:hAnsi="Calibri" w:cs="Calibri"/>
                <w:sz w:val="24"/>
              </w:rPr>
            </w:pPr>
            <w:r w:rsidRPr="00C5707A">
              <w:rPr>
                <w:rFonts w:ascii="Calibri" w:hAnsi="Calibri" w:cs="Calibri"/>
                <w:sz w:val="24"/>
              </w:rPr>
              <w:t xml:space="preserve">Face to face or </w:t>
            </w:r>
            <w:r w:rsidR="00941D08">
              <w:rPr>
                <w:rFonts w:ascii="Calibri" w:hAnsi="Calibri" w:cs="Calibri"/>
                <w:sz w:val="24"/>
              </w:rPr>
              <w:t>via distant working.</w:t>
            </w:r>
          </w:p>
        </w:tc>
        <w:tc>
          <w:tcPr>
            <w:tcW w:w="1675" w:type="dxa"/>
            <w:tcBorders>
              <w:left w:val="single" w:sz="4" w:space="0" w:color="000009"/>
              <w:right w:val="single" w:sz="4" w:space="0" w:color="000009"/>
            </w:tcBorders>
          </w:tcPr>
          <w:p w14:paraId="0BF867AA" w14:textId="77777777" w:rsidR="009B254D" w:rsidRPr="00C5707A" w:rsidRDefault="009B254D" w:rsidP="00CC74D7">
            <w:pPr>
              <w:pStyle w:val="TableParagraph"/>
              <w:spacing w:line="272" w:lineRule="exact"/>
              <w:ind w:left="113"/>
              <w:rPr>
                <w:rFonts w:ascii="Calibri" w:hAnsi="Calibri" w:cs="Calibri"/>
                <w:sz w:val="24"/>
              </w:rPr>
            </w:pPr>
            <w:r w:rsidRPr="00C5707A">
              <w:rPr>
                <w:rFonts w:ascii="Calibri" w:hAnsi="Calibri" w:cs="Calibri"/>
                <w:sz w:val="24"/>
              </w:rPr>
              <w:t>Daily</w:t>
            </w:r>
          </w:p>
        </w:tc>
        <w:tc>
          <w:tcPr>
            <w:tcW w:w="1678" w:type="dxa"/>
            <w:tcBorders>
              <w:left w:val="single" w:sz="4" w:space="0" w:color="000009"/>
              <w:right w:val="single" w:sz="4" w:space="0" w:color="000009"/>
            </w:tcBorders>
          </w:tcPr>
          <w:p w14:paraId="47C12FEE" w14:textId="036ABD50" w:rsidR="009B254D" w:rsidRPr="00C5707A" w:rsidRDefault="00941D08" w:rsidP="00CC74D7">
            <w:pPr>
              <w:pStyle w:val="TableParagraph"/>
              <w:spacing w:line="255" w:lineRule="exact"/>
              <w:ind w:left="115"/>
              <w:rPr>
                <w:rFonts w:ascii="Calibri" w:hAnsi="Calibri" w:cs="Calibri"/>
                <w:sz w:val="24"/>
              </w:rPr>
            </w:pPr>
            <w:r>
              <w:rPr>
                <w:rFonts w:ascii="Calibri" w:hAnsi="Calibri" w:cs="Calibri"/>
                <w:sz w:val="24"/>
              </w:rPr>
              <w:t>Should be asked for constant feedback.</w:t>
            </w:r>
          </w:p>
        </w:tc>
      </w:tr>
      <w:tr w:rsidR="009B254D" w:rsidRPr="00C5707A" w14:paraId="1FC546C5" w14:textId="77777777" w:rsidTr="00157395">
        <w:trPr>
          <w:trHeight w:val="1405"/>
        </w:trPr>
        <w:tc>
          <w:tcPr>
            <w:tcW w:w="1559" w:type="dxa"/>
            <w:tcBorders>
              <w:left w:val="single" w:sz="4" w:space="0" w:color="000009"/>
              <w:right w:val="single" w:sz="4" w:space="0" w:color="000009"/>
            </w:tcBorders>
          </w:tcPr>
          <w:p w14:paraId="393519AD" w14:textId="77777777" w:rsidR="009B254D" w:rsidRPr="00C5707A" w:rsidRDefault="009B254D" w:rsidP="00CC74D7">
            <w:pPr>
              <w:pStyle w:val="TableParagraph"/>
              <w:spacing w:line="272" w:lineRule="exact"/>
              <w:ind w:left="115"/>
              <w:rPr>
                <w:rFonts w:ascii="Calibri" w:hAnsi="Calibri" w:cs="Calibri"/>
                <w:sz w:val="24"/>
              </w:rPr>
            </w:pPr>
            <w:r w:rsidRPr="00C5707A">
              <w:rPr>
                <w:rFonts w:ascii="Calibri" w:hAnsi="Calibri" w:cs="Calibri"/>
                <w:sz w:val="24"/>
              </w:rPr>
              <w:t>Suppliers</w:t>
            </w:r>
          </w:p>
        </w:tc>
        <w:tc>
          <w:tcPr>
            <w:tcW w:w="1215" w:type="dxa"/>
            <w:tcBorders>
              <w:left w:val="single" w:sz="4" w:space="0" w:color="000009"/>
              <w:right w:val="single" w:sz="4" w:space="0" w:color="000009"/>
            </w:tcBorders>
          </w:tcPr>
          <w:p w14:paraId="4526D8D7" w14:textId="77777777" w:rsidR="009B254D" w:rsidRPr="00C5707A" w:rsidRDefault="009B254D" w:rsidP="00CC74D7">
            <w:pPr>
              <w:pStyle w:val="TableParagraph"/>
              <w:spacing w:line="272" w:lineRule="exact"/>
              <w:ind w:left="113"/>
              <w:rPr>
                <w:rFonts w:ascii="Calibri" w:hAnsi="Calibri" w:cs="Calibri"/>
                <w:sz w:val="24"/>
              </w:rPr>
            </w:pPr>
            <w:r w:rsidRPr="00C5707A">
              <w:rPr>
                <w:rFonts w:ascii="Calibri" w:hAnsi="Calibri" w:cs="Calibri"/>
                <w:sz w:val="24"/>
              </w:rPr>
              <w:t>Moderate</w:t>
            </w:r>
          </w:p>
        </w:tc>
        <w:tc>
          <w:tcPr>
            <w:tcW w:w="2147" w:type="dxa"/>
            <w:tcBorders>
              <w:left w:val="single" w:sz="4" w:space="0" w:color="000009"/>
              <w:right w:val="single" w:sz="4" w:space="0" w:color="000009"/>
            </w:tcBorders>
          </w:tcPr>
          <w:p w14:paraId="7E598585" w14:textId="7A2F20C7" w:rsidR="009B254D" w:rsidRPr="00C5707A" w:rsidRDefault="00941D08" w:rsidP="00CC74D7">
            <w:pPr>
              <w:pStyle w:val="TableParagraph"/>
              <w:spacing w:line="272" w:lineRule="exact"/>
              <w:ind w:left="113"/>
              <w:rPr>
                <w:rFonts w:ascii="Calibri" w:hAnsi="Calibri" w:cs="Calibri"/>
                <w:sz w:val="24"/>
              </w:rPr>
            </w:pPr>
            <w:r>
              <w:rPr>
                <w:rFonts w:ascii="Calibri" w:hAnsi="Calibri" w:cs="Calibri"/>
                <w:sz w:val="24"/>
              </w:rPr>
              <w:t>To ensure quality of products and services.</w:t>
            </w:r>
          </w:p>
        </w:tc>
        <w:tc>
          <w:tcPr>
            <w:tcW w:w="2255" w:type="dxa"/>
            <w:tcBorders>
              <w:left w:val="single" w:sz="4" w:space="0" w:color="000009"/>
              <w:right w:val="single" w:sz="4" w:space="0" w:color="000009"/>
            </w:tcBorders>
          </w:tcPr>
          <w:p w14:paraId="4B644237" w14:textId="74DB4E04" w:rsidR="009B254D" w:rsidRPr="00C5707A" w:rsidRDefault="00941D08" w:rsidP="00CC74D7">
            <w:pPr>
              <w:pStyle w:val="TableParagraph"/>
              <w:ind w:left="113" w:right="456"/>
              <w:rPr>
                <w:rFonts w:ascii="Calibri" w:hAnsi="Calibri" w:cs="Calibri"/>
                <w:sz w:val="24"/>
              </w:rPr>
            </w:pPr>
            <w:r>
              <w:rPr>
                <w:rFonts w:ascii="Calibri" w:hAnsi="Calibri" w:cs="Calibri"/>
                <w:sz w:val="24"/>
              </w:rPr>
              <w:t>Mostly through emails and phone calls.</w:t>
            </w:r>
          </w:p>
        </w:tc>
        <w:tc>
          <w:tcPr>
            <w:tcW w:w="1675" w:type="dxa"/>
            <w:tcBorders>
              <w:left w:val="single" w:sz="4" w:space="0" w:color="000009"/>
              <w:right w:val="single" w:sz="4" w:space="0" w:color="000009"/>
            </w:tcBorders>
          </w:tcPr>
          <w:p w14:paraId="604D1E68" w14:textId="09911D05" w:rsidR="009B254D" w:rsidRPr="00C5707A" w:rsidRDefault="00941D08" w:rsidP="00CC74D7">
            <w:pPr>
              <w:pStyle w:val="TableParagraph"/>
              <w:ind w:left="113" w:right="245"/>
              <w:rPr>
                <w:rFonts w:ascii="Calibri" w:hAnsi="Calibri" w:cs="Calibri"/>
                <w:sz w:val="24"/>
              </w:rPr>
            </w:pPr>
            <w:r>
              <w:rPr>
                <w:rFonts w:ascii="Calibri" w:hAnsi="Calibri" w:cs="Calibri"/>
                <w:sz w:val="24"/>
              </w:rPr>
              <w:t>Based on the company needs.</w:t>
            </w:r>
          </w:p>
        </w:tc>
        <w:tc>
          <w:tcPr>
            <w:tcW w:w="1678" w:type="dxa"/>
            <w:tcBorders>
              <w:left w:val="single" w:sz="4" w:space="0" w:color="000009"/>
              <w:right w:val="single" w:sz="4" w:space="0" w:color="000009"/>
            </w:tcBorders>
          </w:tcPr>
          <w:p w14:paraId="1C631264" w14:textId="2EB653AC" w:rsidR="009B254D" w:rsidRPr="00C5707A" w:rsidRDefault="00941D08" w:rsidP="00CC74D7">
            <w:pPr>
              <w:pStyle w:val="TableParagraph"/>
              <w:spacing w:line="255" w:lineRule="exact"/>
              <w:ind w:left="115"/>
              <w:rPr>
                <w:rFonts w:ascii="Calibri" w:hAnsi="Calibri" w:cs="Calibri"/>
                <w:sz w:val="24"/>
              </w:rPr>
            </w:pPr>
            <w:r>
              <w:rPr>
                <w:rFonts w:ascii="Calibri" w:hAnsi="Calibri" w:cs="Calibri"/>
                <w:sz w:val="24"/>
              </w:rPr>
              <w:t>Must be in sync with the organizational needs</w:t>
            </w:r>
          </w:p>
        </w:tc>
      </w:tr>
      <w:tr w:rsidR="009B254D" w:rsidRPr="00C5707A" w14:paraId="640BBFD0" w14:textId="77777777" w:rsidTr="00157395">
        <w:trPr>
          <w:trHeight w:val="1686"/>
        </w:trPr>
        <w:tc>
          <w:tcPr>
            <w:tcW w:w="1559" w:type="dxa"/>
            <w:tcBorders>
              <w:left w:val="single" w:sz="4" w:space="0" w:color="000009"/>
              <w:right w:val="single" w:sz="4" w:space="0" w:color="000009"/>
            </w:tcBorders>
          </w:tcPr>
          <w:p w14:paraId="6E38AF22" w14:textId="77777777" w:rsidR="009B254D" w:rsidRPr="00C5707A" w:rsidRDefault="009B254D" w:rsidP="00CC74D7">
            <w:pPr>
              <w:pStyle w:val="TableParagraph"/>
              <w:spacing w:line="272" w:lineRule="exact"/>
              <w:ind w:left="115"/>
              <w:rPr>
                <w:rFonts w:ascii="Calibri" w:hAnsi="Calibri" w:cs="Calibri"/>
                <w:sz w:val="24"/>
              </w:rPr>
            </w:pPr>
            <w:r w:rsidRPr="00C5707A">
              <w:rPr>
                <w:rFonts w:ascii="Calibri" w:hAnsi="Calibri" w:cs="Calibri"/>
                <w:sz w:val="24"/>
              </w:rPr>
              <w:t>Customers</w:t>
            </w:r>
          </w:p>
        </w:tc>
        <w:tc>
          <w:tcPr>
            <w:tcW w:w="1215" w:type="dxa"/>
            <w:tcBorders>
              <w:left w:val="single" w:sz="4" w:space="0" w:color="000009"/>
              <w:right w:val="single" w:sz="4" w:space="0" w:color="000009"/>
            </w:tcBorders>
          </w:tcPr>
          <w:p w14:paraId="0FA394B4" w14:textId="77777777" w:rsidR="009B254D" w:rsidRPr="00C5707A" w:rsidRDefault="009B254D" w:rsidP="00CC74D7">
            <w:pPr>
              <w:pStyle w:val="TableParagraph"/>
              <w:spacing w:line="272" w:lineRule="exact"/>
              <w:ind w:left="113"/>
              <w:rPr>
                <w:rFonts w:ascii="Calibri" w:hAnsi="Calibri" w:cs="Calibri"/>
                <w:sz w:val="24"/>
              </w:rPr>
            </w:pPr>
            <w:r w:rsidRPr="00C5707A">
              <w:rPr>
                <w:rFonts w:ascii="Calibri" w:hAnsi="Calibri" w:cs="Calibri"/>
                <w:sz w:val="24"/>
              </w:rPr>
              <w:t>High</w:t>
            </w:r>
          </w:p>
        </w:tc>
        <w:tc>
          <w:tcPr>
            <w:tcW w:w="2147" w:type="dxa"/>
            <w:tcBorders>
              <w:left w:val="single" w:sz="4" w:space="0" w:color="000009"/>
              <w:right w:val="single" w:sz="4" w:space="0" w:color="000009"/>
            </w:tcBorders>
          </w:tcPr>
          <w:p w14:paraId="118C7FDB" w14:textId="35F0275E" w:rsidR="009B254D" w:rsidRPr="00C5707A" w:rsidRDefault="00941D08" w:rsidP="00CC74D7">
            <w:pPr>
              <w:pStyle w:val="TableParagraph"/>
              <w:ind w:left="113" w:right="142"/>
              <w:rPr>
                <w:rFonts w:ascii="Calibri" w:hAnsi="Calibri" w:cs="Calibri"/>
                <w:sz w:val="24"/>
              </w:rPr>
            </w:pPr>
            <w:r>
              <w:rPr>
                <w:rFonts w:ascii="Calibri" w:hAnsi="Calibri" w:cs="Calibri"/>
                <w:sz w:val="24"/>
              </w:rPr>
              <w:t>To receive a safe and pleasant experience.</w:t>
            </w:r>
          </w:p>
        </w:tc>
        <w:tc>
          <w:tcPr>
            <w:tcW w:w="2255" w:type="dxa"/>
            <w:tcBorders>
              <w:left w:val="single" w:sz="4" w:space="0" w:color="000009"/>
              <w:right w:val="single" w:sz="4" w:space="0" w:color="000009"/>
            </w:tcBorders>
          </w:tcPr>
          <w:p w14:paraId="5611AC74" w14:textId="36489F55" w:rsidR="009B254D" w:rsidRPr="00C5707A" w:rsidRDefault="00941D08" w:rsidP="00CC74D7">
            <w:pPr>
              <w:pStyle w:val="TableParagraph"/>
              <w:ind w:left="113" w:right="344"/>
              <w:rPr>
                <w:rFonts w:ascii="Calibri" w:hAnsi="Calibri" w:cs="Calibri"/>
                <w:sz w:val="24"/>
              </w:rPr>
            </w:pPr>
            <w:r>
              <w:rPr>
                <w:rFonts w:ascii="Calibri" w:hAnsi="Calibri" w:cs="Calibri"/>
                <w:sz w:val="24"/>
              </w:rPr>
              <w:t>Phone, face to face, social media, email communication and word of mouth.</w:t>
            </w:r>
          </w:p>
        </w:tc>
        <w:tc>
          <w:tcPr>
            <w:tcW w:w="1675" w:type="dxa"/>
            <w:tcBorders>
              <w:left w:val="single" w:sz="4" w:space="0" w:color="000009"/>
              <w:right w:val="single" w:sz="4" w:space="0" w:color="000009"/>
            </w:tcBorders>
          </w:tcPr>
          <w:p w14:paraId="7F11CB4F" w14:textId="121193D9" w:rsidR="009B254D" w:rsidRPr="00C5707A" w:rsidRDefault="00941D08" w:rsidP="00CC74D7">
            <w:pPr>
              <w:pStyle w:val="TableParagraph"/>
              <w:ind w:left="113" w:right="392"/>
              <w:rPr>
                <w:rFonts w:ascii="Calibri" w:hAnsi="Calibri" w:cs="Calibri"/>
                <w:sz w:val="24"/>
              </w:rPr>
            </w:pPr>
            <w:r>
              <w:rPr>
                <w:rFonts w:ascii="Calibri" w:hAnsi="Calibri" w:cs="Calibri"/>
                <w:sz w:val="24"/>
              </w:rPr>
              <w:t>Daily</w:t>
            </w:r>
          </w:p>
        </w:tc>
        <w:tc>
          <w:tcPr>
            <w:tcW w:w="1678" w:type="dxa"/>
            <w:tcBorders>
              <w:left w:val="single" w:sz="4" w:space="0" w:color="000009"/>
              <w:right w:val="single" w:sz="4" w:space="0" w:color="000009"/>
            </w:tcBorders>
          </w:tcPr>
          <w:p w14:paraId="7DCE07BC" w14:textId="341BF72B" w:rsidR="009B254D" w:rsidRPr="00C5707A" w:rsidRDefault="00941D08" w:rsidP="00941D08">
            <w:pPr>
              <w:pStyle w:val="TableParagraph"/>
              <w:ind w:left="0" w:right="584"/>
              <w:jc w:val="both"/>
              <w:rPr>
                <w:rFonts w:ascii="Calibri" w:hAnsi="Calibri" w:cs="Calibri"/>
                <w:sz w:val="24"/>
              </w:rPr>
            </w:pPr>
            <w:r>
              <w:rPr>
                <w:rFonts w:ascii="Calibri" w:hAnsi="Calibri" w:cs="Calibri"/>
                <w:sz w:val="24"/>
              </w:rPr>
              <w:t>Customers are the most important stakeholder.</w:t>
            </w:r>
          </w:p>
        </w:tc>
      </w:tr>
      <w:tr w:rsidR="009B254D" w:rsidRPr="00C5707A" w14:paraId="2E242955" w14:textId="77777777" w:rsidTr="00157395">
        <w:trPr>
          <w:trHeight w:val="1682"/>
        </w:trPr>
        <w:tc>
          <w:tcPr>
            <w:tcW w:w="1559" w:type="dxa"/>
            <w:tcBorders>
              <w:left w:val="single" w:sz="4" w:space="0" w:color="000009"/>
              <w:right w:val="single" w:sz="4" w:space="0" w:color="000009"/>
            </w:tcBorders>
          </w:tcPr>
          <w:p w14:paraId="31CA8CF8" w14:textId="77777777" w:rsidR="009B254D" w:rsidRPr="00C5707A" w:rsidRDefault="009B254D" w:rsidP="00CC74D7">
            <w:pPr>
              <w:pStyle w:val="TableParagraph"/>
              <w:ind w:left="115" w:right="199"/>
              <w:rPr>
                <w:rFonts w:ascii="Calibri" w:hAnsi="Calibri" w:cs="Calibri"/>
                <w:sz w:val="24"/>
              </w:rPr>
            </w:pPr>
            <w:r w:rsidRPr="00C5707A">
              <w:rPr>
                <w:rFonts w:ascii="Calibri" w:hAnsi="Calibri" w:cs="Calibri"/>
                <w:sz w:val="24"/>
              </w:rPr>
              <w:lastRenderedPageBreak/>
              <w:t>The</w:t>
            </w:r>
            <w:r w:rsidRPr="00C5707A">
              <w:rPr>
                <w:rFonts w:ascii="Calibri" w:hAnsi="Calibri" w:cs="Calibri"/>
                <w:spacing w:val="1"/>
                <w:sz w:val="24"/>
              </w:rPr>
              <w:t xml:space="preserve"> </w:t>
            </w:r>
            <w:r w:rsidRPr="00C5707A">
              <w:rPr>
                <w:rFonts w:ascii="Calibri" w:hAnsi="Calibri" w:cs="Calibri"/>
                <w:spacing w:val="-1"/>
                <w:sz w:val="24"/>
              </w:rPr>
              <w:t>Government</w:t>
            </w:r>
          </w:p>
        </w:tc>
        <w:tc>
          <w:tcPr>
            <w:tcW w:w="1215" w:type="dxa"/>
            <w:tcBorders>
              <w:left w:val="single" w:sz="4" w:space="0" w:color="000009"/>
              <w:right w:val="single" w:sz="4" w:space="0" w:color="000009"/>
            </w:tcBorders>
          </w:tcPr>
          <w:p w14:paraId="428EC9FB" w14:textId="77777777" w:rsidR="009B254D" w:rsidRPr="00C5707A" w:rsidRDefault="009B254D" w:rsidP="00CC74D7">
            <w:pPr>
              <w:pStyle w:val="TableParagraph"/>
              <w:spacing w:line="268" w:lineRule="exact"/>
              <w:ind w:left="113"/>
              <w:rPr>
                <w:rFonts w:ascii="Calibri" w:hAnsi="Calibri" w:cs="Calibri"/>
                <w:sz w:val="24"/>
              </w:rPr>
            </w:pPr>
            <w:r w:rsidRPr="00C5707A">
              <w:rPr>
                <w:rFonts w:ascii="Calibri" w:hAnsi="Calibri" w:cs="Calibri"/>
                <w:sz w:val="24"/>
              </w:rPr>
              <w:t>High</w:t>
            </w:r>
          </w:p>
        </w:tc>
        <w:tc>
          <w:tcPr>
            <w:tcW w:w="2147" w:type="dxa"/>
            <w:tcBorders>
              <w:left w:val="single" w:sz="4" w:space="0" w:color="000009"/>
              <w:right w:val="single" w:sz="4" w:space="0" w:color="000009"/>
            </w:tcBorders>
          </w:tcPr>
          <w:p w14:paraId="1B0FA090" w14:textId="127DDC70" w:rsidR="009B254D" w:rsidRPr="00C5707A" w:rsidRDefault="00941D08" w:rsidP="00CC74D7">
            <w:pPr>
              <w:pStyle w:val="TableParagraph"/>
              <w:spacing w:line="270" w:lineRule="atLeast"/>
              <w:ind w:left="113" w:right="253"/>
              <w:rPr>
                <w:rFonts w:ascii="Calibri" w:hAnsi="Calibri" w:cs="Calibri"/>
                <w:sz w:val="24"/>
              </w:rPr>
            </w:pPr>
            <w:r>
              <w:rPr>
                <w:rFonts w:ascii="Calibri" w:hAnsi="Calibri" w:cs="Calibri"/>
                <w:sz w:val="24"/>
              </w:rPr>
              <w:t>To ensure the business is following rules, regulations and paying its taxes.</w:t>
            </w:r>
          </w:p>
        </w:tc>
        <w:tc>
          <w:tcPr>
            <w:tcW w:w="2255" w:type="dxa"/>
            <w:tcBorders>
              <w:left w:val="single" w:sz="4" w:space="0" w:color="000009"/>
              <w:right w:val="single" w:sz="4" w:space="0" w:color="000009"/>
            </w:tcBorders>
          </w:tcPr>
          <w:p w14:paraId="418F87DC" w14:textId="4CB4C1F8" w:rsidR="009B254D" w:rsidRPr="00C5707A" w:rsidRDefault="00157395" w:rsidP="00CC74D7">
            <w:pPr>
              <w:pStyle w:val="TableParagraph"/>
              <w:ind w:left="113" w:right="122"/>
              <w:rPr>
                <w:rFonts w:ascii="Calibri" w:hAnsi="Calibri" w:cs="Calibri"/>
                <w:sz w:val="24"/>
              </w:rPr>
            </w:pPr>
            <w:r>
              <w:rPr>
                <w:rFonts w:ascii="Calibri" w:hAnsi="Calibri" w:cs="Calibri"/>
                <w:sz w:val="24"/>
              </w:rPr>
              <w:t>Usually,</w:t>
            </w:r>
            <w:r w:rsidR="00941D08">
              <w:rPr>
                <w:rFonts w:ascii="Calibri" w:hAnsi="Calibri" w:cs="Calibri"/>
                <w:sz w:val="24"/>
              </w:rPr>
              <w:t xml:space="preserve"> formal communication through letter or email.</w:t>
            </w:r>
          </w:p>
        </w:tc>
        <w:tc>
          <w:tcPr>
            <w:tcW w:w="1675" w:type="dxa"/>
            <w:tcBorders>
              <w:left w:val="single" w:sz="4" w:space="0" w:color="000009"/>
              <w:right w:val="single" w:sz="4" w:space="0" w:color="000009"/>
            </w:tcBorders>
          </w:tcPr>
          <w:p w14:paraId="3A5BCAB4" w14:textId="5D071774" w:rsidR="009B254D" w:rsidRPr="00C5707A" w:rsidRDefault="00941D08" w:rsidP="00CC74D7">
            <w:pPr>
              <w:pStyle w:val="TableParagraph"/>
              <w:ind w:left="113" w:right="285"/>
              <w:rPr>
                <w:rFonts w:ascii="Calibri" w:hAnsi="Calibri" w:cs="Calibri"/>
                <w:sz w:val="24"/>
              </w:rPr>
            </w:pPr>
            <w:r>
              <w:rPr>
                <w:rFonts w:ascii="Calibri" w:hAnsi="Calibri" w:cs="Calibri"/>
                <w:sz w:val="24"/>
              </w:rPr>
              <w:t xml:space="preserve">On an annual basis, with exceptions. </w:t>
            </w:r>
          </w:p>
        </w:tc>
        <w:tc>
          <w:tcPr>
            <w:tcW w:w="1678" w:type="dxa"/>
            <w:tcBorders>
              <w:left w:val="single" w:sz="4" w:space="0" w:color="000009"/>
              <w:right w:val="single" w:sz="4" w:space="0" w:color="000009"/>
            </w:tcBorders>
          </w:tcPr>
          <w:p w14:paraId="6E7C35AD" w14:textId="47BC483E" w:rsidR="009B254D" w:rsidRPr="00C5707A" w:rsidRDefault="00941D08" w:rsidP="00CC74D7">
            <w:pPr>
              <w:pStyle w:val="TableParagraph"/>
              <w:ind w:left="115" w:right="131"/>
              <w:rPr>
                <w:rFonts w:ascii="Calibri" w:hAnsi="Calibri" w:cs="Calibri"/>
                <w:sz w:val="24"/>
              </w:rPr>
            </w:pPr>
            <w:r>
              <w:rPr>
                <w:rFonts w:ascii="Calibri" w:hAnsi="Calibri" w:cs="Calibri"/>
                <w:sz w:val="24"/>
              </w:rPr>
              <w:t xml:space="preserve">The government can be asked for assistance in a crisis. </w:t>
            </w:r>
          </w:p>
        </w:tc>
      </w:tr>
      <w:tr w:rsidR="009B254D" w:rsidRPr="00C5707A" w14:paraId="6FC26977" w14:textId="77777777" w:rsidTr="00157395">
        <w:trPr>
          <w:trHeight w:val="1210"/>
        </w:trPr>
        <w:tc>
          <w:tcPr>
            <w:tcW w:w="1559" w:type="dxa"/>
            <w:tcBorders>
              <w:left w:val="single" w:sz="4" w:space="0" w:color="000009"/>
              <w:right w:val="single" w:sz="4" w:space="0" w:color="000009"/>
            </w:tcBorders>
          </w:tcPr>
          <w:p w14:paraId="3C52628B" w14:textId="658979E3" w:rsidR="009B254D" w:rsidRPr="00C5707A" w:rsidRDefault="009B254D" w:rsidP="00CC74D7">
            <w:pPr>
              <w:pStyle w:val="TableParagraph"/>
              <w:spacing w:line="263" w:lineRule="exact"/>
              <w:ind w:left="115"/>
              <w:rPr>
                <w:rFonts w:ascii="Calibri" w:hAnsi="Calibri" w:cs="Calibri"/>
                <w:sz w:val="24"/>
              </w:rPr>
            </w:pPr>
            <w:r w:rsidRPr="00C5707A">
              <w:rPr>
                <w:rFonts w:ascii="Calibri" w:hAnsi="Calibri" w:cs="Calibri"/>
                <w:sz w:val="24"/>
              </w:rPr>
              <w:t>The</w:t>
            </w:r>
            <w:r w:rsidRPr="00C5707A">
              <w:rPr>
                <w:rFonts w:ascii="Calibri" w:hAnsi="Calibri" w:cs="Calibri"/>
                <w:spacing w:val="-2"/>
                <w:sz w:val="24"/>
              </w:rPr>
              <w:t xml:space="preserve"> </w:t>
            </w:r>
            <w:r w:rsidR="00157395">
              <w:rPr>
                <w:rFonts w:ascii="Calibri" w:hAnsi="Calibri" w:cs="Calibri"/>
                <w:sz w:val="24"/>
              </w:rPr>
              <w:t>Bank</w:t>
            </w:r>
          </w:p>
        </w:tc>
        <w:tc>
          <w:tcPr>
            <w:tcW w:w="1215" w:type="dxa"/>
            <w:tcBorders>
              <w:left w:val="single" w:sz="4" w:space="0" w:color="000009"/>
              <w:right w:val="single" w:sz="4" w:space="0" w:color="000009"/>
            </w:tcBorders>
          </w:tcPr>
          <w:p w14:paraId="3F9B3EF8" w14:textId="77777777" w:rsidR="009B254D" w:rsidRPr="00C5707A" w:rsidRDefault="009B254D" w:rsidP="00CC74D7">
            <w:pPr>
              <w:pStyle w:val="TableParagraph"/>
              <w:spacing w:line="263" w:lineRule="exact"/>
              <w:ind w:left="113"/>
              <w:rPr>
                <w:rFonts w:ascii="Calibri" w:hAnsi="Calibri" w:cs="Calibri"/>
                <w:sz w:val="24"/>
              </w:rPr>
            </w:pPr>
            <w:r w:rsidRPr="00C5707A">
              <w:rPr>
                <w:rFonts w:ascii="Calibri" w:hAnsi="Calibri" w:cs="Calibri"/>
                <w:sz w:val="24"/>
              </w:rPr>
              <w:t>Low</w:t>
            </w:r>
          </w:p>
        </w:tc>
        <w:tc>
          <w:tcPr>
            <w:tcW w:w="2147" w:type="dxa"/>
            <w:tcBorders>
              <w:left w:val="single" w:sz="4" w:space="0" w:color="000009"/>
              <w:right w:val="single" w:sz="4" w:space="0" w:color="000009"/>
            </w:tcBorders>
          </w:tcPr>
          <w:p w14:paraId="41CB8D14" w14:textId="143099C2" w:rsidR="009B254D" w:rsidRPr="00C5707A" w:rsidRDefault="00157395" w:rsidP="00CC74D7">
            <w:pPr>
              <w:pStyle w:val="TableParagraph"/>
              <w:ind w:left="113" w:right="415"/>
              <w:rPr>
                <w:rFonts w:ascii="Calibri" w:hAnsi="Calibri" w:cs="Calibri"/>
                <w:sz w:val="24"/>
              </w:rPr>
            </w:pPr>
            <w:r>
              <w:rPr>
                <w:rFonts w:ascii="Calibri" w:hAnsi="Calibri" w:cs="Calibri"/>
                <w:sz w:val="24"/>
              </w:rPr>
              <w:t>Provide money and ensure timely repayments.</w:t>
            </w:r>
          </w:p>
        </w:tc>
        <w:tc>
          <w:tcPr>
            <w:tcW w:w="2255" w:type="dxa"/>
            <w:tcBorders>
              <w:left w:val="single" w:sz="4" w:space="0" w:color="000009"/>
              <w:right w:val="single" w:sz="4" w:space="0" w:color="000009"/>
            </w:tcBorders>
          </w:tcPr>
          <w:p w14:paraId="38F02211" w14:textId="16BAB055" w:rsidR="009B254D" w:rsidRPr="00C5707A" w:rsidRDefault="00157395" w:rsidP="00CC74D7">
            <w:pPr>
              <w:pStyle w:val="TableParagraph"/>
              <w:ind w:left="113" w:right="155"/>
              <w:rPr>
                <w:rFonts w:ascii="Calibri" w:hAnsi="Calibri" w:cs="Calibri"/>
                <w:sz w:val="24"/>
              </w:rPr>
            </w:pPr>
            <w:r>
              <w:rPr>
                <w:rFonts w:ascii="Calibri" w:hAnsi="Calibri" w:cs="Calibri"/>
                <w:sz w:val="24"/>
              </w:rPr>
              <w:t>Phone calls, emails, and letters.</w:t>
            </w:r>
          </w:p>
        </w:tc>
        <w:tc>
          <w:tcPr>
            <w:tcW w:w="1675" w:type="dxa"/>
            <w:tcBorders>
              <w:left w:val="single" w:sz="4" w:space="0" w:color="000009"/>
              <w:right w:val="single" w:sz="4" w:space="0" w:color="000009"/>
            </w:tcBorders>
          </w:tcPr>
          <w:p w14:paraId="6F57ABEE" w14:textId="128AA911" w:rsidR="009B254D" w:rsidRPr="00C5707A" w:rsidRDefault="00157395" w:rsidP="00CC74D7">
            <w:pPr>
              <w:pStyle w:val="TableParagraph"/>
              <w:ind w:left="113" w:right="312"/>
              <w:rPr>
                <w:rFonts w:ascii="Calibri" w:hAnsi="Calibri" w:cs="Calibri"/>
                <w:sz w:val="24"/>
              </w:rPr>
            </w:pPr>
            <w:r>
              <w:rPr>
                <w:rFonts w:ascii="Calibri" w:hAnsi="Calibri" w:cs="Calibri"/>
                <w:sz w:val="24"/>
              </w:rPr>
              <w:t>Based on business requirements.</w:t>
            </w:r>
          </w:p>
        </w:tc>
        <w:tc>
          <w:tcPr>
            <w:tcW w:w="1678" w:type="dxa"/>
            <w:tcBorders>
              <w:left w:val="single" w:sz="4" w:space="0" w:color="000009"/>
              <w:right w:val="single" w:sz="4" w:space="0" w:color="000009"/>
            </w:tcBorders>
          </w:tcPr>
          <w:p w14:paraId="116BCDCA" w14:textId="568DF76B" w:rsidR="009B254D" w:rsidRPr="00C5707A" w:rsidRDefault="00157395" w:rsidP="00CC74D7">
            <w:pPr>
              <w:pStyle w:val="TableParagraph"/>
              <w:ind w:left="115" w:right="172"/>
              <w:rPr>
                <w:rFonts w:ascii="Calibri" w:hAnsi="Calibri" w:cs="Calibri"/>
                <w:sz w:val="24"/>
              </w:rPr>
            </w:pPr>
            <w:r>
              <w:rPr>
                <w:rFonts w:ascii="Calibri" w:hAnsi="Calibri" w:cs="Calibri"/>
                <w:sz w:val="24"/>
              </w:rPr>
              <w:t>Good relationships with banks are necessary.</w:t>
            </w:r>
          </w:p>
        </w:tc>
      </w:tr>
    </w:tbl>
    <w:p w14:paraId="42AA02BF" w14:textId="77777777" w:rsidR="009B254D" w:rsidRDefault="009B254D" w:rsidP="009B254D">
      <w:pPr>
        <w:rPr>
          <w:rFonts w:ascii="Calibri" w:hAnsi="Calibri" w:cs="Calibri"/>
          <w:sz w:val="24"/>
        </w:rPr>
      </w:pPr>
    </w:p>
    <w:p w14:paraId="7848FE4D" w14:textId="77777777" w:rsidR="00157395" w:rsidRDefault="00157395" w:rsidP="009B254D">
      <w:pPr>
        <w:rPr>
          <w:rFonts w:ascii="Calibri" w:hAnsi="Calibri" w:cs="Calibri"/>
          <w:sz w:val="24"/>
        </w:rPr>
      </w:pPr>
    </w:p>
    <w:p w14:paraId="6EB3BBA4" w14:textId="77777777" w:rsidR="00157395" w:rsidRDefault="00157395" w:rsidP="009B254D">
      <w:pPr>
        <w:rPr>
          <w:rFonts w:ascii="Calibri" w:hAnsi="Calibri" w:cs="Calibri"/>
          <w:sz w:val="24"/>
        </w:rPr>
      </w:pPr>
    </w:p>
    <w:p w14:paraId="169B4D81" w14:textId="5EF9168B" w:rsidR="00157395" w:rsidRDefault="00157395" w:rsidP="00157395">
      <w:pPr>
        <w:jc w:val="center"/>
        <w:rPr>
          <w:rFonts w:ascii="Calibri" w:hAnsi="Calibri" w:cs="Calibri"/>
          <w:sz w:val="28"/>
          <w:szCs w:val="24"/>
        </w:rPr>
      </w:pPr>
      <w:r w:rsidRPr="00157395">
        <w:rPr>
          <w:rFonts w:ascii="Calibri" w:hAnsi="Calibri" w:cs="Calibri"/>
          <w:sz w:val="28"/>
          <w:szCs w:val="24"/>
        </w:rPr>
        <w:t>Conclusion</w:t>
      </w:r>
    </w:p>
    <w:p w14:paraId="78299A07" w14:textId="7BED19EB" w:rsidR="00157395" w:rsidRDefault="00157395" w:rsidP="00157395">
      <w:pPr>
        <w:pStyle w:val="BodyText"/>
        <w:spacing w:before="239" w:line="360" w:lineRule="auto"/>
        <w:ind w:left="641" w:right="795"/>
        <w:rPr>
          <w:rFonts w:ascii="Calibri" w:hAnsi="Calibri" w:cs="Calibri"/>
        </w:rPr>
      </w:pPr>
      <w:r>
        <w:rPr>
          <w:rFonts w:ascii="Calibri" w:hAnsi="Calibri" w:cs="Calibri"/>
        </w:rPr>
        <w:t xml:space="preserve">Through this report it has become evident that the coronavirus pandemic has left severe impact on the tourism and hospitality industry, specifically on the Hilton Hotel Group. As hotels are struggling to sustain their success and continuous operations, recommendations were provided for the company for the future easing of operations through the adaption of a strategy. In conclusion, the company can take action to achieve the desired health and safety which would ensure consumers do not dismiss the possibility of buying products and services from the Hilton Hotels.  Overall, the ability of developing and enforcing a technological advancement would be beneficial for the company and the safety of its customers will be created and sustained. </w:t>
      </w:r>
    </w:p>
    <w:p w14:paraId="1FC83F42" w14:textId="77777777" w:rsidR="005D6A06" w:rsidRPr="00C5707A" w:rsidRDefault="005D6A06" w:rsidP="005D6A06">
      <w:pPr>
        <w:spacing w:line="360" w:lineRule="auto"/>
        <w:rPr>
          <w:rFonts w:ascii="Calibri" w:hAnsi="Calibri" w:cs="Calibri"/>
        </w:rPr>
        <w:sectPr w:rsidR="005D6A06" w:rsidRPr="00C5707A">
          <w:pgSz w:w="12240" w:h="15840"/>
          <w:pgMar w:top="1500" w:right="840" w:bottom="1260" w:left="800" w:header="0" w:footer="982" w:gutter="0"/>
          <w:cols w:space="708"/>
        </w:sectPr>
      </w:pPr>
    </w:p>
    <w:p w14:paraId="602F8491" w14:textId="77777777" w:rsidR="005D6A06" w:rsidRPr="00C5707A" w:rsidRDefault="005D6A06" w:rsidP="005D6A06">
      <w:pPr>
        <w:pStyle w:val="Heading1"/>
        <w:rPr>
          <w:rFonts w:ascii="Calibri" w:hAnsi="Calibri" w:cs="Calibri"/>
        </w:rPr>
      </w:pPr>
      <w:r w:rsidRPr="00C5707A">
        <w:rPr>
          <w:rFonts w:ascii="Calibri" w:hAnsi="Calibri" w:cs="Calibri"/>
        </w:rPr>
        <w:lastRenderedPageBreak/>
        <w:t>References</w:t>
      </w:r>
    </w:p>
    <w:p w14:paraId="19FD945B" w14:textId="77777777" w:rsidR="005D6A06" w:rsidRPr="00C5707A" w:rsidRDefault="005D6A06" w:rsidP="005D6A06">
      <w:pPr>
        <w:pStyle w:val="BodyText"/>
        <w:spacing w:before="10"/>
        <w:rPr>
          <w:rFonts w:ascii="Calibri" w:hAnsi="Calibri" w:cs="Calibri"/>
          <w:sz w:val="20"/>
        </w:rPr>
      </w:pPr>
    </w:p>
    <w:p w14:paraId="30312D31" w14:textId="77777777" w:rsidR="005D6A06" w:rsidRPr="005D6A06" w:rsidRDefault="005D6A06" w:rsidP="005D6A06">
      <w:pPr>
        <w:spacing w:line="360" w:lineRule="auto"/>
        <w:ind w:left="641" w:right="634"/>
        <w:rPr>
          <w:rFonts w:asciiTheme="minorHAnsi" w:hAnsiTheme="minorHAnsi" w:cstheme="minorHAnsi"/>
          <w:sz w:val="24"/>
          <w:szCs w:val="24"/>
        </w:rPr>
      </w:pPr>
      <w:r w:rsidRPr="005D6A06">
        <w:rPr>
          <w:rFonts w:asciiTheme="minorHAnsi" w:hAnsiTheme="minorHAnsi" w:cstheme="minorHAnsi"/>
          <w:sz w:val="24"/>
          <w:szCs w:val="24"/>
        </w:rPr>
        <w:t>Chenery,</w:t>
      </w:r>
      <w:r w:rsidRPr="005D6A06">
        <w:rPr>
          <w:rFonts w:asciiTheme="minorHAnsi" w:hAnsiTheme="minorHAnsi" w:cstheme="minorHAnsi"/>
          <w:spacing w:val="-5"/>
          <w:sz w:val="24"/>
          <w:szCs w:val="24"/>
        </w:rPr>
        <w:t xml:space="preserve"> </w:t>
      </w:r>
      <w:r w:rsidRPr="005D6A06">
        <w:rPr>
          <w:rFonts w:asciiTheme="minorHAnsi" w:hAnsiTheme="minorHAnsi" w:cstheme="minorHAnsi"/>
          <w:sz w:val="24"/>
          <w:szCs w:val="24"/>
        </w:rPr>
        <w:t>H.B.,</w:t>
      </w:r>
      <w:r w:rsidRPr="005D6A06">
        <w:rPr>
          <w:rFonts w:asciiTheme="minorHAnsi" w:hAnsiTheme="minorHAnsi" w:cstheme="minorHAnsi"/>
          <w:spacing w:val="-6"/>
          <w:sz w:val="24"/>
          <w:szCs w:val="24"/>
        </w:rPr>
        <w:t xml:space="preserve"> </w:t>
      </w:r>
      <w:r w:rsidRPr="005D6A06">
        <w:rPr>
          <w:rFonts w:asciiTheme="minorHAnsi" w:hAnsiTheme="minorHAnsi" w:cstheme="minorHAnsi"/>
          <w:sz w:val="24"/>
          <w:szCs w:val="24"/>
        </w:rPr>
        <w:t>2016.</w:t>
      </w:r>
      <w:r w:rsidRPr="005D6A06">
        <w:rPr>
          <w:rFonts w:asciiTheme="minorHAnsi" w:hAnsiTheme="minorHAnsi" w:cstheme="minorHAnsi"/>
          <w:spacing w:val="-6"/>
          <w:sz w:val="24"/>
          <w:szCs w:val="24"/>
        </w:rPr>
        <w:t xml:space="preserve"> </w:t>
      </w:r>
      <w:r w:rsidRPr="005D6A06">
        <w:rPr>
          <w:rFonts w:asciiTheme="minorHAnsi" w:hAnsiTheme="minorHAnsi" w:cstheme="minorHAnsi"/>
          <w:sz w:val="24"/>
          <w:szCs w:val="24"/>
        </w:rPr>
        <w:t>Comparative</w:t>
      </w:r>
      <w:r w:rsidRPr="005D6A06">
        <w:rPr>
          <w:rFonts w:asciiTheme="minorHAnsi" w:hAnsiTheme="minorHAnsi" w:cstheme="minorHAnsi"/>
          <w:spacing w:val="-7"/>
          <w:sz w:val="24"/>
          <w:szCs w:val="24"/>
        </w:rPr>
        <w:t xml:space="preserve"> </w:t>
      </w:r>
      <w:r w:rsidRPr="005D6A06">
        <w:rPr>
          <w:rFonts w:asciiTheme="minorHAnsi" w:hAnsiTheme="minorHAnsi" w:cstheme="minorHAnsi"/>
          <w:sz w:val="24"/>
          <w:szCs w:val="24"/>
        </w:rPr>
        <w:t>advantage</w:t>
      </w:r>
      <w:r w:rsidRPr="005D6A06">
        <w:rPr>
          <w:rFonts w:asciiTheme="minorHAnsi" w:hAnsiTheme="minorHAnsi" w:cstheme="minorHAnsi"/>
          <w:spacing w:val="-5"/>
          <w:sz w:val="24"/>
          <w:szCs w:val="24"/>
        </w:rPr>
        <w:t xml:space="preserve"> </w:t>
      </w:r>
      <w:r w:rsidRPr="005D6A06">
        <w:rPr>
          <w:rFonts w:asciiTheme="minorHAnsi" w:hAnsiTheme="minorHAnsi" w:cstheme="minorHAnsi"/>
          <w:sz w:val="24"/>
          <w:szCs w:val="24"/>
        </w:rPr>
        <w:t>and</w:t>
      </w:r>
      <w:r w:rsidRPr="005D6A06">
        <w:rPr>
          <w:rFonts w:asciiTheme="minorHAnsi" w:hAnsiTheme="minorHAnsi" w:cstheme="minorHAnsi"/>
          <w:spacing w:val="-6"/>
          <w:sz w:val="24"/>
          <w:szCs w:val="24"/>
        </w:rPr>
        <w:t xml:space="preserve"> </w:t>
      </w:r>
      <w:r w:rsidRPr="005D6A06">
        <w:rPr>
          <w:rFonts w:asciiTheme="minorHAnsi" w:hAnsiTheme="minorHAnsi" w:cstheme="minorHAnsi"/>
          <w:sz w:val="24"/>
          <w:szCs w:val="24"/>
        </w:rPr>
        <w:t>development</w:t>
      </w:r>
      <w:r w:rsidRPr="005D6A06">
        <w:rPr>
          <w:rFonts w:asciiTheme="minorHAnsi" w:hAnsiTheme="minorHAnsi" w:cstheme="minorHAnsi"/>
          <w:spacing w:val="-5"/>
          <w:sz w:val="24"/>
          <w:szCs w:val="24"/>
        </w:rPr>
        <w:t xml:space="preserve"> </w:t>
      </w:r>
      <w:r w:rsidRPr="005D6A06">
        <w:rPr>
          <w:rFonts w:asciiTheme="minorHAnsi" w:hAnsiTheme="minorHAnsi" w:cstheme="minorHAnsi"/>
          <w:sz w:val="24"/>
          <w:szCs w:val="24"/>
        </w:rPr>
        <w:t>policy.</w:t>
      </w:r>
      <w:r w:rsidRPr="005D6A06">
        <w:rPr>
          <w:rFonts w:asciiTheme="minorHAnsi" w:hAnsiTheme="minorHAnsi" w:cstheme="minorHAnsi"/>
          <w:spacing w:val="-4"/>
          <w:sz w:val="24"/>
          <w:szCs w:val="24"/>
        </w:rPr>
        <w:t xml:space="preserve"> </w:t>
      </w:r>
      <w:r w:rsidRPr="005D6A06">
        <w:rPr>
          <w:rFonts w:asciiTheme="minorHAnsi" w:hAnsiTheme="minorHAnsi" w:cstheme="minorHAnsi"/>
          <w:i/>
          <w:sz w:val="24"/>
          <w:szCs w:val="24"/>
        </w:rPr>
        <w:t>The</w:t>
      </w:r>
      <w:r w:rsidRPr="005D6A06">
        <w:rPr>
          <w:rFonts w:asciiTheme="minorHAnsi" w:hAnsiTheme="minorHAnsi" w:cstheme="minorHAnsi"/>
          <w:i/>
          <w:spacing w:val="-10"/>
          <w:sz w:val="24"/>
          <w:szCs w:val="24"/>
        </w:rPr>
        <w:t xml:space="preserve"> </w:t>
      </w:r>
      <w:r w:rsidRPr="005D6A06">
        <w:rPr>
          <w:rFonts w:asciiTheme="minorHAnsi" w:hAnsiTheme="minorHAnsi" w:cstheme="minorHAnsi"/>
          <w:i/>
          <w:sz w:val="24"/>
          <w:szCs w:val="24"/>
        </w:rPr>
        <w:t>American</w:t>
      </w:r>
      <w:r w:rsidRPr="005D6A06">
        <w:rPr>
          <w:rFonts w:asciiTheme="minorHAnsi" w:hAnsiTheme="minorHAnsi" w:cstheme="minorHAnsi"/>
          <w:i/>
          <w:spacing w:val="-6"/>
          <w:sz w:val="24"/>
          <w:szCs w:val="24"/>
        </w:rPr>
        <w:t xml:space="preserve"> </w:t>
      </w:r>
      <w:r w:rsidRPr="005D6A06">
        <w:rPr>
          <w:rFonts w:asciiTheme="minorHAnsi" w:hAnsiTheme="minorHAnsi" w:cstheme="minorHAnsi"/>
          <w:i/>
          <w:sz w:val="24"/>
          <w:szCs w:val="24"/>
        </w:rPr>
        <w:t>economic</w:t>
      </w:r>
      <w:r w:rsidRPr="005D6A06">
        <w:rPr>
          <w:rFonts w:asciiTheme="minorHAnsi" w:hAnsiTheme="minorHAnsi" w:cstheme="minorHAnsi"/>
          <w:i/>
          <w:spacing w:val="-57"/>
          <w:sz w:val="24"/>
          <w:szCs w:val="24"/>
        </w:rPr>
        <w:t xml:space="preserve"> </w:t>
      </w:r>
      <w:r w:rsidRPr="005D6A06">
        <w:rPr>
          <w:rFonts w:asciiTheme="minorHAnsi" w:hAnsiTheme="minorHAnsi" w:cstheme="minorHAnsi"/>
          <w:i/>
          <w:sz w:val="24"/>
          <w:szCs w:val="24"/>
        </w:rPr>
        <w:t>review</w:t>
      </w:r>
      <w:r w:rsidRPr="005D6A06">
        <w:rPr>
          <w:rFonts w:asciiTheme="minorHAnsi" w:hAnsiTheme="minorHAnsi" w:cstheme="minorHAnsi"/>
          <w:sz w:val="24"/>
          <w:szCs w:val="24"/>
        </w:rPr>
        <w:t>,</w:t>
      </w:r>
      <w:r w:rsidRPr="005D6A06">
        <w:rPr>
          <w:rFonts w:asciiTheme="minorHAnsi" w:hAnsiTheme="minorHAnsi" w:cstheme="minorHAnsi"/>
          <w:spacing w:val="-1"/>
          <w:sz w:val="24"/>
          <w:szCs w:val="24"/>
        </w:rPr>
        <w:t xml:space="preserve"> </w:t>
      </w:r>
      <w:r w:rsidRPr="005D6A06">
        <w:rPr>
          <w:rFonts w:asciiTheme="minorHAnsi" w:hAnsiTheme="minorHAnsi" w:cstheme="minorHAnsi"/>
          <w:i/>
          <w:sz w:val="24"/>
          <w:szCs w:val="24"/>
        </w:rPr>
        <w:t>51</w:t>
      </w:r>
      <w:r w:rsidRPr="005D6A06">
        <w:rPr>
          <w:rFonts w:asciiTheme="minorHAnsi" w:hAnsiTheme="minorHAnsi" w:cstheme="minorHAnsi"/>
          <w:sz w:val="24"/>
          <w:szCs w:val="24"/>
        </w:rPr>
        <w:t>(1), pp.18-51.</w:t>
      </w:r>
    </w:p>
    <w:p w14:paraId="699F8B3D" w14:textId="77777777" w:rsidR="005D6A06" w:rsidRPr="005D6A06" w:rsidRDefault="005D6A06" w:rsidP="005D6A06">
      <w:pPr>
        <w:pStyle w:val="BodyText"/>
        <w:spacing w:before="10"/>
        <w:rPr>
          <w:rFonts w:asciiTheme="minorHAnsi" w:hAnsiTheme="minorHAnsi" w:cstheme="minorHAnsi"/>
        </w:rPr>
      </w:pPr>
    </w:p>
    <w:p w14:paraId="28AD8638" w14:textId="77777777" w:rsidR="005D6A06" w:rsidRPr="005D6A06" w:rsidRDefault="005D6A06" w:rsidP="005D6A06">
      <w:pPr>
        <w:ind w:left="641"/>
        <w:rPr>
          <w:rFonts w:asciiTheme="minorHAnsi" w:hAnsiTheme="minorHAnsi" w:cstheme="minorHAnsi"/>
          <w:sz w:val="24"/>
          <w:szCs w:val="24"/>
        </w:rPr>
      </w:pPr>
      <w:r w:rsidRPr="005D6A06">
        <w:rPr>
          <w:rFonts w:asciiTheme="minorHAnsi" w:hAnsiTheme="minorHAnsi" w:cstheme="minorHAnsi"/>
          <w:sz w:val="24"/>
          <w:szCs w:val="24"/>
        </w:rPr>
        <w:t>Cinnamon</w:t>
      </w:r>
      <w:r w:rsidRPr="005D6A06">
        <w:rPr>
          <w:rFonts w:asciiTheme="minorHAnsi" w:hAnsiTheme="minorHAnsi" w:cstheme="minorHAnsi"/>
          <w:spacing w:val="-4"/>
          <w:sz w:val="24"/>
          <w:szCs w:val="24"/>
        </w:rPr>
        <w:t xml:space="preserve"> </w:t>
      </w:r>
      <w:r w:rsidRPr="005D6A06">
        <w:rPr>
          <w:rFonts w:asciiTheme="minorHAnsi" w:hAnsiTheme="minorHAnsi" w:cstheme="minorHAnsi"/>
          <w:sz w:val="24"/>
          <w:szCs w:val="24"/>
        </w:rPr>
        <w:t>Kitchen.</w:t>
      </w:r>
      <w:r w:rsidRPr="005D6A06">
        <w:rPr>
          <w:rFonts w:asciiTheme="minorHAnsi" w:hAnsiTheme="minorHAnsi" w:cstheme="minorHAnsi"/>
          <w:spacing w:val="-3"/>
          <w:sz w:val="24"/>
          <w:szCs w:val="24"/>
        </w:rPr>
        <w:t xml:space="preserve"> </w:t>
      </w:r>
      <w:r w:rsidRPr="005D6A06">
        <w:rPr>
          <w:rFonts w:asciiTheme="minorHAnsi" w:hAnsiTheme="minorHAnsi" w:cstheme="minorHAnsi"/>
          <w:sz w:val="24"/>
          <w:szCs w:val="24"/>
        </w:rPr>
        <w:t>2015.</w:t>
      </w:r>
      <w:r w:rsidRPr="005D6A06">
        <w:rPr>
          <w:rFonts w:asciiTheme="minorHAnsi" w:hAnsiTheme="minorHAnsi" w:cstheme="minorHAnsi"/>
          <w:spacing w:val="-3"/>
          <w:sz w:val="24"/>
          <w:szCs w:val="24"/>
        </w:rPr>
        <w:t xml:space="preserve"> </w:t>
      </w:r>
      <w:r w:rsidRPr="005D6A06">
        <w:rPr>
          <w:rFonts w:asciiTheme="minorHAnsi" w:hAnsiTheme="minorHAnsi" w:cstheme="minorHAnsi"/>
          <w:i/>
          <w:sz w:val="24"/>
          <w:szCs w:val="24"/>
        </w:rPr>
        <w:t>About</w:t>
      </w:r>
      <w:r w:rsidRPr="005D6A06">
        <w:rPr>
          <w:rFonts w:asciiTheme="minorHAnsi" w:hAnsiTheme="minorHAnsi" w:cstheme="minorHAnsi"/>
          <w:i/>
          <w:spacing w:val="-2"/>
          <w:sz w:val="24"/>
          <w:szCs w:val="24"/>
        </w:rPr>
        <w:t xml:space="preserve"> </w:t>
      </w:r>
      <w:r w:rsidRPr="005D6A06">
        <w:rPr>
          <w:rFonts w:asciiTheme="minorHAnsi" w:hAnsiTheme="minorHAnsi" w:cstheme="minorHAnsi"/>
          <w:i/>
          <w:sz w:val="24"/>
          <w:szCs w:val="24"/>
        </w:rPr>
        <w:t>Us</w:t>
      </w:r>
      <w:r w:rsidRPr="005D6A06">
        <w:rPr>
          <w:rFonts w:asciiTheme="minorHAnsi" w:hAnsiTheme="minorHAnsi" w:cstheme="minorHAnsi"/>
          <w:i/>
          <w:spacing w:val="-3"/>
          <w:sz w:val="24"/>
          <w:szCs w:val="24"/>
        </w:rPr>
        <w:t xml:space="preserve"> </w:t>
      </w:r>
      <w:r w:rsidRPr="005D6A06">
        <w:rPr>
          <w:rFonts w:asciiTheme="minorHAnsi" w:hAnsiTheme="minorHAnsi" w:cstheme="minorHAnsi"/>
          <w:i/>
          <w:sz w:val="24"/>
          <w:szCs w:val="24"/>
        </w:rPr>
        <w:t>|</w:t>
      </w:r>
      <w:r w:rsidRPr="005D6A06">
        <w:rPr>
          <w:rFonts w:asciiTheme="minorHAnsi" w:hAnsiTheme="minorHAnsi" w:cstheme="minorHAnsi"/>
          <w:i/>
          <w:spacing w:val="-4"/>
          <w:sz w:val="24"/>
          <w:szCs w:val="24"/>
        </w:rPr>
        <w:t xml:space="preserve"> </w:t>
      </w:r>
      <w:r w:rsidRPr="005D6A06">
        <w:rPr>
          <w:rFonts w:asciiTheme="minorHAnsi" w:hAnsiTheme="minorHAnsi" w:cstheme="minorHAnsi"/>
          <w:i/>
          <w:sz w:val="24"/>
          <w:szCs w:val="24"/>
        </w:rPr>
        <w:t>Cinnamon</w:t>
      </w:r>
      <w:r w:rsidRPr="005D6A06">
        <w:rPr>
          <w:rFonts w:asciiTheme="minorHAnsi" w:hAnsiTheme="minorHAnsi" w:cstheme="minorHAnsi"/>
          <w:i/>
          <w:spacing w:val="-4"/>
          <w:sz w:val="24"/>
          <w:szCs w:val="24"/>
        </w:rPr>
        <w:t xml:space="preserve"> </w:t>
      </w:r>
      <w:r w:rsidRPr="005D6A06">
        <w:rPr>
          <w:rFonts w:asciiTheme="minorHAnsi" w:hAnsiTheme="minorHAnsi" w:cstheme="minorHAnsi"/>
          <w:i/>
          <w:sz w:val="24"/>
          <w:szCs w:val="24"/>
        </w:rPr>
        <w:t>Kitchen</w:t>
      </w:r>
      <w:r w:rsidRPr="005D6A06">
        <w:rPr>
          <w:rFonts w:asciiTheme="minorHAnsi" w:hAnsiTheme="minorHAnsi" w:cstheme="minorHAnsi"/>
          <w:sz w:val="24"/>
          <w:szCs w:val="24"/>
        </w:rPr>
        <w:t>.</w:t>
      </w:r>
      <w:r w:rsidRPr="005D6A06">
        <w:rPr>
          <w:rFonts w:asciiTheme="minorHAnsi" w:hAnsiTheme="minorHAnsi" w:cstheme="minorHAnsi"/>
          <w:spacing w:val="-3"/>
          <w:sz w:val="24"/>
          <w:szCs w:val="24"/>
        </w:rPr>
        <w:t xml:space="preserve"> </w:t>
      </w:r>
      <w:r w:rsidRPr="005D6A06">
        <w:rPr>
          <w:rFonts w:asciiTheme="minorHAnsi" w:hAnsiTheme="minorHAnsi" w:cstheme="minorHAnsi"/>
          <w:sz w:val="24"/>
          <w:szCs w:val="24"/>
        </w:rPr>
        <w:t>[online]</w:t>
      </w:r>
      <w:r w:rsidRPr="005D6A06">
        <w:rPr>
          <w:rFonts w:asciiTheme="minorHAnsi" w:hAnsiTheme="minorHAnsi" w:cstheme="minorHAnsi"/>
          <w:spacing w:val="-14"/>
          <w:sz w:val="24"/>
          <w:szCs w:val="24"/>
        </w:rPr>
        <w:t xml:space="preserve"> </w:t>
      </w:r>
      <w:r w:rsidRPr="005D6A06">
        <w:rPr>
          <w:rFonts w:asciiTheme="minorHAnsi" w:hAnsiTheme="minorHAnsi" w:cstheme="minorHAnsi"/>
          <w:sz w:val="24"/>
          <w:szCs w:val="24"/>
        </w:rPr>
        <w:t>Available</w:t>
      </w:r>
      <w:r w:rsidRPr="005D6A06">
        <w:rPr>
          <w:rFonts w:asciiTheme="minorHAnsi" w:hAnsiTheme="minorHAnsi" w:cstheme="minorHAnsi"/>
          <w:spacing w:val="-4"/>
          <w:sz w:val="24"/>
          <w:szCs w:val="24"/>
        </w:rPr>
        <w:t xml:space="preserve"> </w:t>
      </w:r>
      <w:r w:rsidRPr="005D6A06">
        <w:rPr>
          <w:rFonts w:asciiTheme="minorHAnsi" w:hAnsiTheme="minorHAnsi" w:cstheme="minorHAnsi"/>
          <w:sz w:val="24"/>
          <w:szCs w:val="24"/>
        </w:rPr>
        <w:t>at:</w:t>
      </w:r>
    </w:p>
    <w:p w14:paraId="2402CAC4" w14:textId="77777777" w:rsidR="005D6A06" w:rsidRPr="005D6A06" w:rsidRDefault="005D6A06" w:rsidP="005D6A06">
      <w:pPr>
        <w:pStyle w:val="BodyText"/>
        <w:spacing w:before="10"/>
        <w:rPr>
          <w:rFonts w:asciiTheme="minorHAnsi" w:hAnsiTheme="minorHAnsi" w:cstheme="minorHAnsi"/>
        </w:rPr>
      </w:pPr>
    </w:p>
    <w:p w14:paraId="1A29926E" w14:textId="77777777" w:rsidR="005D6A06" w:rsidRPr="005D6A06" w:rsidRDefault="005D6A06" w:rsidP="005D6A06">
      <w:pPr>
        <w:pStyle w:val="BodyText"/>
        <w:spacing w:line="360" w:lineRule="auto"/>
        <w:ind w:left="641" w:right="634"/>
        <w:rPr>
          <w:rFonts w:asciiTheme="minorHAnsi" w:hAnsiTheme="minorHAnsi" w:cstheme="minorHAnsi"/>
        </w:rPr>
      </w:pPr>
      <w:r w:rsidRPr="005D6A06">
        <w:rPr>
          <w:rFonts w:asciiTheme="minorHAnsi" w:hAnsiTheme="minorHAnsi" w:cstheme="minorHAnsi"/>
          <w:color w:val="212121"/>
        </w:rPr>
        <w:t>Garland,</w:t>
      </w:r>
      <w:r w:rsidRPr="005D6A06">
        <w:rPr>
          <w:rFonts w:asciiTheme="minorHAnsi" w:hAnsiTheme="minorHAnsi" w:cstheme="minorHAnsi"/>
          <w:color w:val="212121"/>
          <w:spacing w:val="-1"/>
        </w:rPr>
        <w:t xml:space="preserve"> </w:t>
      </w:r>
      <w:r w:rsidRPr="005D6A06">
        <w:rPr>
          <w:rFonts w:asciiTheme="minorHAnsi" w:hAnsiTheme="minorHAnsi" w:cstheme="minorHAnsi"/>
          <w:color w:val="212121"/>
        </w:rPr>
        <w:t>N.,</w:t>
      </w:r>
      <w:r w:rsidRPr="005D6A06">
        <w:rPr>
          <w:rFonts w:asciiTheme="minorHAnsi" w:hAnsiTheme="minorHAnsi" w:cstheme="minorHAnsi"/>
          <w:color w:val="212121"/>
          <w:spacing w:val="-2"/>
        </w:rPr>
        <w:t xml:space="preserve"> </w:t>
      </w:r>
      <w:r w:rsidRPr="005D6A06">
        <w:rPr>
          <w:rFonts w:asciiTheme="minorHAnsi" w:hAnsiTheme="minorHAnsi" w:cstheme="minorHAnsi"/>
          <w:color w:val="212121"/>
        </w:rPr>
        <w:t>Hadfield,</w:t>
      </w:r>
      <w:r w:rsidRPr="005D6A06">
        <w:rPr>
          <w:rFonts w:asciiTheme="minorHAnsi" w:hAnsiTheme="minorHAnsi" w:cstheme="minorHAnsi"/>
          <w:color w:val="212121"/>
          <w:spacing w:val="-2"/>
        </w:rPr>
        <w:t xml:space="preserve"> </w:t>
      </w:r>
      <w:r w:rsidRPr="005D6A06">
        <w:rPr>
          <w:rFonts w:asciiTheme="minorHAnsi" w:hAnsiTheme="minorHAnsi" w:cstheme="minorHAnsi"/>
          <w:color w:val="212121"/>
        </w:rPr>
        <w:t>M.,</w:t>
      </w:r>
      <w:r w:rsidRPr="005D6A06">
        <w:rPr>
          <w:rFonts w:asciiTheme="minorHAnsi" w:hAnsiTheme="minorHAnsi" w:cstheme="minorHAnsi"/>
          <w:color w:val="212121"/>
          <w:spacing w:val="-2"/>
        </w:rPr>
        <w:t xml:space="preserve"> </w:t>
      </w:r>
      <w:r w:rsidRPr="005D6A06">
        <w:rPr>
          <w:rFonts w:asciiTheme="minorHAnsi" w:hAnsiTheme="minorHAnsi" w:cstheme="minorHAnsi"/>
          <w:color w:val="212121"/>
        </w:rPr>
        <w:t>and</w:t>
      </w:r>
      <w:r w:rsidRPr="005D6A06">
        <w:rPr>
          <w:rFonts w:asciiTheme="minorHAnsi" w:hAnsiTheme="minorHAnsi" w:cstheme="minorHAnsi"/>
          <w:color w:val="212121"/>
          <w:spacing w:val="-2"/>
        </w:rPr>
        <w:t xml:space="preserve"> </w:t>
      </w:r>
      <w:r w:rsidRPr="005D6A06">
        <w:rPr>
          <w:rFonts w:asciiTheme="minorHAnsi" w:hAnsiTheme="minorHAnsi" w:cstheme="minorHAnsi"/>
          <w:color w:val="212121"/>
        </w:rPr>
        <w:t>Middleton,</w:t>
      </w:r>
      <w:r w:rsidRPr="005D6A06">
        <w:rPr>
          <w:rFonts w:asciiTheme="minorHAnsi" w:hAnsiTheme="minorHAnsi" w:cstheme="minorHAnsi"/>
          <w:color w:val="212121"/>
          <w:spacing w:val="-1"/>
        </w:rPr>
        <w:t xml:space="preserve"> </w:t>
      </w:r>
      <w:r w:rsidRPr="005D6A06">
        <w:rPr>
          <w:rFonts w:asciiTheme="minorHAnsi" w:hAnsiTheme="minorHAnsi" w:cstheme="minorHAnsi"/>
          <w:color w:val="212121"/>
        </w:rPr>
        <w:t>D.,</w:t>
      </w:r>
      <w:r w:rsidRPr="005D6A06">
        <w:rPr>
          <w:rFonts w:asciiTheme="minorHAnsi" w:hAnsiTheme="minorHAnsi" w:cstheme="minorHAnsi"/>
          <w:color w:val="212121"/>
          <w:spacing w:val="-2"/>
        </w:rPr>
        <w:t xml:space="preserve"> </w:t>
      </w:r>
      <w:r w:rsidRPr="005D6A06">
        <w:rPr>
          <w:rFonts w:asciiTheme="minorHAnsi" w:hAnsiTheme="minorHAnsi" w:cstheme="minorHAnsi"/>
          <w:color w:val="212121"/>
        </w:rPr>
        <w:t>2019.</w:t>
      </w:r>
      <w:r w:rsidRPr="005D6A06">
        <w:rPr>
          <w:rFonts w:asciiTheme="minorHAnsi" w:hAnsiTheme="minorHAnsi" w:cstheme="minorHAnsi"/>
          <w:color w:val="212121"/>
          <w:spacing w:val="-2"/>
        </w:rPr>
        <w:t xml:space="preserve"> </w:t>
      </w:r>
      <w:r w:rsidRPr="005D6A06">
        <w:rPr>
          <w:rFonts w:asciiTheme="minorHAnsi" w:hAnsiTheme="minorHAnsi" w:cstheme="minorHAnsi"/>
          <w:i/>
          <w:iCs/>
          <w:color w:val="212121"/>
        </w:rPr>
        <w:t>Investment</w:t>
      </w:r>
      <w:r w:rsidRPr="005D6A06">
        <w:rPr>
          <w:rFonts w:asciiTheme="minorHAnsi" w:hAnsiTheme="minorHAnsi" w:cstheme="minorHAnsi"/>
          <w:i/>
          <w:iCs/>
          <w:color w:val="212121"/>
          <w:spacing w:val="-1"/>
        </w:rPr>
        <w:t xml:space="preserve"> </w:t>
      </w:r>
      <w:r w:rsidRPr="005D6A06">
        <w:rPr>
          <w:rFonts w:asciiTheme="minorHAnsi" w:hAnsiTheme="minorHAnsi" w:cstheme="minorHAnsi"/>
          <w:i/>
          <w:iCs/>
          <w:color w:val="212121"/>
        </w:rPr>
        <w:t>in</w:t>
      </w:r>
      <w:r w:rsidRPr="005D6A06">
        <w:rPr>
          <w:rFonts w:asciiTheme="minorHAnsi" w:hAnsiTheme="minorHAnsi" w:cstheme="minorHAnsi"/>
          <w:i/>
          <w:iCs/>
          <w:color w:val="212121"/>
          <w:spacing w:val="-2"/>
        </w:rPr>
        <w:t xml:space="preserve"> </w:t>
      </w:r>
      <w:r w:rsidRPr="005D6A06">
        <w:rPr>
          <w:rFonts w:asciiTheme="minorHAnsi" w:hAnsiTheme="minorHAnsi" w:cstheme="minorHAnsi"/>
          <w:i/>
          <w:iCs/>
          <w:color w:val="212121"/>
        </w:rPr>
        <w:t>sustainable</w:t>
      </w:r>
      <w:r w:rsidRPr="005D6A06">
        <w:rPr>
          <w:rFonts w:asciiTheme="minorHAnsi" w:hAnsiTheme="minorHAnsi" w:cstheme="minorHAnsi"/>
          <w:i/>
          <w:iCs/>
          <w:color w:val="212121"/>
          <w:spacing w:val="-2"/>
        </w:rPr>
        <w:t xml:space="preserve"> </w:t>
      </w:r>
      <w:r w:rsidRPr="005D6A06">
        <w:rPr>
          <w:rFonts w:asciiTheme="minorHAnsi" w:hAnsiTheme="minorHAnsi" w:cstheme="minorHAnsi"/>
          <w:i/>
          <w:iCs/>
          <w:color w:val="212121"/>
        </w:rPr>
        <w:t>development:</w:t>
      </w:r>
      <w:r w:rsidRPr="005D6A06">
        <w:rPr>
          <w:rFonts w:asciiTheme="minorHAnsi" w:hAnsiTheme="minorHAnsi" w:cstheme="minorHAnsi"/>
          <w:i/>
          <w:iCs/>
          <w:color w:val="212121"/>
          <w:spacing w:val="-15"/>
        </w:rPr>
        <w:t xml:space="preserve"> </w:t>
      </w:r>
      <w:r w:rsidRPr="005D6A06">
        <w:rPr>
          <w:rFonts w:asciiTheme="minorHAnsi" w:hAnsiTheme="minorHAnsi" w:cstheme="minorHAnsi"/>
          <w:i/>
          <w:iCs/>
          <w:color w:val="212121"/>
        </w:rPr>
        <w:t>A</w:t>
      </w:r>
      <w:r w:rsidRPr="005D6A06">
        <w:rPr>
          <w:rFonts w:asciiTheme="minorHAnsi" w:hAnsiTheme="minorHAnsi" w:cstheme="minorHAnsi"/>
          <w:i/>
          <w:iCs/>
          <w:color w:val="212121"/>
          <w:spacing w:val="-57"/>
        </w:rPr>
        <w:t xml:space="preserve"> </w:t>
      </w:r>
      <w:r w:rsidRPr="005D6A06">
        <w:rPr>
          <w:rFonts w:asciiTheme="minorHAnsi" w:hAnsiTheme="minorHAnsi" w:cstheme="minorHAnsi"/>
          <w:i/>
          <w:iCs/>
          <w:color w:val="212121"/>
        </w:rPr>
        <w:t>UK</w:t>
      </w:r>
      <w:r w:rsidRPr="005D6A06">
        <w:rPr>
          <w:rFonts w:asciiTheme="minorHAnsi" w:hAnsiTheme="minorHAnsi" w:cstheme="minorHAnsi"/>
          <w:i/>
          <w:iCs/>
          <w:color w:val="212121"/>
          <w:spacing w:val="-3"/>
        </w:rPr>
        <w:t xml:space="preserve"> </w:t>
      </w:r>
      <w:r w:rsidRPr="005D6A06">
        <w:rPr>
          <w:rFonts w:asciiTheme="minorHAnsi" w:hAnsiTheme="minorHAnsi" w:cstheme="minorHAnsi"/>
          <w:i/>
          <w:iCs/>
          <w:color w:val="212121"/>
        </w:rPr>
        <w:t>perspective</w:t>
      </w:r>
      <w:r w:rsidRPr="005D6A06">
        <w:rPr>
          <w:rFonts w:asciiTheme="minorHAnsi" w:hAnsiTheme="minorHAnsi" w:cstheme="minorHAnsi"/>
          <w:i/>
          <w:iCs/>
          <w:color w:val="212121"/>
          <w:spacing w:val="-2"/>
        </w:rPr>
        <w:t xml:space="preserve"> </w:t>
      </w:r>
      <w:r w:rsidRPr="005D6A06">
        <w:rPr>
          <w:rFonts w:asciiTheme="minorHAnsi" w:hAnsiTheme="minorHAnsi" w:cstheme="minorHAnsi"/>
          <w:i/>
          <w:iCs/>
          <w:color w:val="212121"/>
        </w:rPr>
        <w:t>on</w:t>
      </w:r>
      <w:r w:rsidRPr="005D6A06">
        <w:rPr>
          <w:rFonts w:asciiTheme="minorHAnsi" w:hAnsiTheme="minorHAnsi" w:cstheme="minorHAnsi"/>
          <w:i/>
          <w:iCs/>
          <w:color w:val="212121"/>
          <w:spacing w:val="-3"/>
        </w:rPr>
        <w:t xml:space="preserve"> </w:t>
      </w:r>
      <w:r w:rsidRPr="005D6A06">
        <w:rPr>
          <w:rFonts w:asciiTheme="minorHAnsi" w:hAnsiTheme="minorHAnsi" w:cstheme="minorHAnsi"/>
          <w:i/>
          <w:iCs/>
          <w:color w:val="212121"/>
        </w:rPr>
        <w:t>the</w:t>
      </w:r>
      <w:r w:rsidRPr="005D6A06">
        <w:rPr>
          <w:rFonts w:asciiTheme="minorHAnsi" w:hAnsiTheme="minorHAnsi" w:cstheme="minorHAnsi"/>
          <w:i/>
          <w:iCs/>
          <w:color w:val="212121"/>
          <w:spacing w:val="-2"/>
        </w:rPr>
        <w:t xml:space="preserve"> </w:t>
      </w:r>
      <w:r w:rsidRPr="005D6A06">
        <w:rPr>
          <w:rFonts w:asciiTheme="minorHAnsi" w:hAnsiTheme="minorHAnsi" w:cstheme="minorHAnsi"/>
          <w:i/>
          <w:iCs/>
          <w:color w:val="212121"/>
        </w:rPr>
        <w:t>business</w:t>
      </w:r>
      <w:r w:rsidRPr="005D6A06">
        <w:rPr>
          <w:rFonts w:asciiTheme="minorHAnsi" w:hAnsiTheme="minorHAnsi" w:cstheme="minorHAnsi"/>
          <w:i/>
          <w:iCs/>
          <w:color w:val="212121"/>
          <w:spacing w:val="-3"/>
        </w:rPr>
        <w:t xml:space="preserve"> </w:t>
      </w:r>
      <w:r w:rsidRPr="005D6A06">
        <w:rPr>
          <w:rFonts w:asciiTheme="minorHAnsi" w:hAnsiTheme="minorHAnsi" w:cstheme="minorHAnsi"/>
          <w:i/>
          <w:iCs/>
          <w:color w:val="212121"/>
        </w:rPr>
        <w:t>and</w:t>
      </w:r>
      <w:r w:rsidRPr="005D6A06">
        <w:rPr>
          <w:rFonts w:asciiTheme="minorHAnsi" w:hAnsiTheme="minorHAnsi" w:cstheme="minorHAnsi"/>
          <w:i/>
          <w:iCs/>
          <w:color w:val="212121"/>
          <w:spacing w:val="-3"/>
        </w:rPr>
        <w:t xml:space="preserve"> </w:t>
      </w:r>
      <w:r w:rsidRPr="005D6A06">
        <w:rPr>
          <w:rFonts w:asciiTheme="minorHAnsi" w:hAnsiTheme="minorHAnsi" w:cstheme="minorHAnsi"/>
          <w:i/>
          <w:iCs/>
          <w:color w:val="212121"/>
        </w:rPr>
        <w:t>academic</w:t>
      </w:r>
      <w:r w:rsidRPr="005D6A06">
        <w:rPr>
          <w:rFonts w:asciiTheme="minorHAnsi" w:hAnsiTheme="minorHAnsi" w:cstheme="minorHAnsi"/>
          <w:i/>
          <w:iCs/>
          <w:color w:val="212121"/>
          <w:spacing w:val="-4"/>
        </w:rPr>
        <w:t xml:space="preserve"> </w:t>
      </w:r>
      <w:r w:rsidRPr="005D6A06">
        <w:rPr>
          <w:rFonts w:asciiTheme="minorHAnsi" w:hAnsiTheme="minorHAnsi" w:cstheme="minorHAnsi"/>
          <w:i/>
          <w:iCs/>
          <w:color w:val="212121"/>
        </w:rPr>
        <w:t>challenges</w:t>
      </w:r>
      <w:r w:rsidRPr="005D6A06">
        <w:rPr>
          <w:rFonts w:asciiTheme="minorHAnsi" w:hAnsiTheme="minorHAnsi" w:cstheme="minorHAnsi"/>
          <w:color w:val="212121"/>
        </w:rPr>
        <w:t>.</w:t>
      </w:r>
      <w:r w:rsidRPr="005D6A06">
        <w:rPr>
          <w:rFonts w:asciiTheme="minorHAnsi" w:hAnsiTheme="minorHAnsi" w:cstheme="minorHAnsi"/>
          <w:color w:val="212121"/>
          <w:spacing w:val="-2"/>
        </w:rPr>
        <w:t xml:space="preserve"> </w:t>
      </w:r>
      <w:r w:rsidRPr="005D6A06">
        <w:rPr>
          <w:rFonts w:asciiTheme="minorHAnsi" w:hAnsiTheme="minorHAnsi" w:cstheme="minorHAnsi"/>
          <w:i/>
          <w:color w:val="212121"/>
        </w:rPr>
        <w:t>Sustainability</w:t>
      </w:r>
      <w:r w:rsidRPr="005D6A06">
        <w:rPr>
          <w:rFonts w:asciiTheme="minorHAnsi" w:hAnsiTheme="minorHAnsi" w:cstheme="minorHAnsi"/>
          <w:color w:val="212121"/>
        </w:rPr>
        <w:t>,</w:t>
      </w:r>
      <w:r w:rsidRPr="005D6A06">
        <w:rPr>
          <w:rFonts w:asciiTheme="minorHAnsi" w:hAnsiTheme="minorHAnsi" w:cstheme="minorHAnsi"/>
          <w:color w:val="212121"/>
          <w:spacing w:val="-2"/>
        </w:rPr>
        <w:t xml:space="preserve"> </w:t>
      </w:r>
      <w:r w:rsidRPr="005D6A06">
        <w:rPr>
          <w:rFonts w:asciiTheme="minorHAnsi" w:hAnsiTheme="minorHAnsi" w:cstheme="minorHAnsi"/>
          <w:i/>
          <w:color w:val="212121"/>
        </w:rPr>
        <w:t>1</w:t>
      </w:r>
      <w:r w:rsidRPr="005D6A06">
        <w:rPr>
          <w:rFonts w:asciiTheme="minorHAnsi" w:hAnsiTheme="minorHAnsi" w:cstheme="minorHAnsi"/>
          <w:color w:val="212121"/>
        </w:rPr>
        <w:t>(4),</w:t>
      </w:r>
      <w:r w:rsidRPr="005D6A06">
        <w:rPr>
          <w:rFonts w:asciiTheme="minorHAnsi" w:hAnsiTheme="minorHAnsi" w:cstheme="minorHAnsi"/>
          <w:color w:val="212121"/>
          <w:spacing w:val="-3"/>
        </w:rPr>
        <w:t xml:space="preserve"> </w:t>
      </w:r>
      <w:r w:rsidRPr="005D6A06">
        <w:rPr>
          <w:rFonts w:asciiTheme="minorHAnsi" w:hAnsiTheme="minorHAnsi" w:cstheme="minorHAnsi"/>
          <w:color w:val="212121"/>
        </w:rPr>
        <w:t>pp.1144-1160.</w:t>
      </w:r>
    </w:p>
    <w:p w14:paraId="47E3358A" w14:textId="77777777" w:rsidR="005D6A06" w:rsidRPr="005D6A06" w:rsidRDefault="005D6A06" w:rsidP="005D6A06">
      <w:pPr>
        <w:pStyle w:val="BodyText"/>
        <w:spacing w:before="10"/>
        <w:rPr>
          <w:rFonts w:asciiTheme="minorHAnsi" w:hAnsiTheme="minorHAnsi" w:cstheme="minorHAnsi"/>
        </w:rPr>
      </w:pPr>
    </w:p>
    <w:p w14:paraId="7289D615" w14:textId="77777777" w:rsidR="005D6A06" w:rsidRPr="005D6A06" w:rsidRDefault="005D6A06" w:rsidP="005D6A06">
      <w:pPr>
        <w:spacing w:line="360" w:lineRule="auto"/>
        <w:ind w:left="641" w:right="954"/>
        <w:rPr>
          <w:rFonts w:asciiTheme="minorHAnsi" w:hAnsiTheme="minorHAnsi" w:cstheme="minorHAnsi"/>
          <w:sz w:val="24"/>
          <w:szCs w:val="24"/>
        </w:rPr>
      </w:pPr>
      <w:proofErr w:type="spellStart"/>
      <w:r w:rsidRPr="005D6A06">
        <w:rPr>
          <w:rFonts w:asciiTheme="minorHAnsi" w:hAnsiTheme="minorHAnsi" w:cstheme="minorHAnsi"/>
          <w:sz w:val="24"/>
          <w:szCs w:val="24"/>
        </w:rPr>
        <w:t>Gürel</w:t>
      </w:r>
      <w:proofErr w:type="spellEnd"/>
      <w:r w:rsidRPr="005D6A06">
        <w:rPr>
          <w:rFonts w:asciiTheme="minorHAnsi" w:hAnsiTheme="minorHAnsi" w:cstheme="minorHAnsi"/>
          <w:sz w:val="24"/>
          <w:szCs w:val="24"/>
        </w:rPr>
        <w:t>,</w:t>
      </w:r>
      <w:r w:rsidRPr="005D6A06">
        <w:rPr>
          <w:rFonts w:asciiTheme="minorHAnsi" w:hAnsiTheme="minorHAnsi" w:cstheme="minorHAnsi"/>
          <w:spacing w:val="-3"/>
          <w:sz w:val="24"/>
          <w:szCs w:val="24"/>
        </w:rPr>
        <w:t xml:space="preserve"> </w:t>
      </w:r>
      <w:r w:rsidRPr="005D6A06">
        <w:rPr>
          <w:rFonts w:asciiTheme="minorHAnsi" w:hAnsiTheme="minorHAnsi" w:cstheme="minorHAnsi"/>
          <w:sz w:val="24"/>
          <w:szCs w:val="24"/>
        </w:rPr>
        <w:t>E.,</w:t>
      </w:r>
      <w:r w:rsidRPr="005D6A06">
        <w:rPr>
          <w:rFonts w:asciiTheme="minorHAnsi" w:hAnsiTheme="minorHAnsi" w:cstheme="minorHAnsi"/>
          <w:spacing w:val="-4"/>
          <w:sz w:val="24"/>
          <w:szCs w:val="24"/>
        </w:rPr>
        <w:t xml:space="preserve"> </w:t>
      </w:r>
      <w:r w:rsidRPr="005D6A06">
        <w:rPr>
          <w:rFonts w:asciiTheme="minorHAnsi" w:hAnsiTheme="minorHAnsi" w:cstheme="minorHAnsi"/>
          <w:sz w:val="24"/>
          <w:szCs w:val="24"/>
        </w:rPr>
        <w:t>and</w:t>
      </w:r>
      <w:r w:rsidRPr="005D6A06">
        <w:rPr>
          <w:rFonts w:asciiTheme="minorHAnsi" w:hAnsiTheme="minorHAnsi" w:cstheme="minorHAnsi"/>
          <w:spacing w:val="-9"/>
          <w:sz w:val="24"/>
          <w:szCs w:val="24"/>
        </w:rPr>
        <w:t xml:space="preserve"> </w:t>
      </w:r>
      <w:r w:rsidRPr="005D6A06">
        <w:rPr>
          <w:rFonts w:asciiTheme="minorHAnsi" w:hAnsiTheme="minorHAnsi" w:cstheme="minorHAnsi"/>
          <w:sz w:val="24"/>
          <w:szCs w:val="24"/>
        </w:rPr>
        <w:t>Tat,</w:t>
      </w:r>
      <w:r w:rsidRPr="005D6A06">
        <w:rPr>
          <w:rFonts w:asciiTheme="minorHAnsi" w:hAnsiTheme="minorHAnsi" w:cstheme="minorHAnsi"/>
          <w:spacing w:val="-4"/>
          <w:sz w:val="24"/>
          <w:szCs w:val="24"/>
        </w:rPr>
        <w:t xml:space="preserve"> </w:t>
      </w:r>
      <w:r w:rsidRPr="005D6A06">
        <w:rPr>
          <w:rFonts w:asciiTheme="minorHAnsi" w:hAnsiTheme="minorHAnsi" w:cstheme="minorHAnsi"/>
          <w:sz w:val="24"/>
          <w:szCs w:val="24"/>
        </w:rPr>
        <w:t>M.,</w:t>
      </w:r>
      <w:r w:rsidRPr="005D6A06">
        <w:rPr>
          <w:rFonts w:asciiTheme="minorHAnsi" w:hAnsiTheme="minorHAnsi" w:cstheme="minorHAnsi"/>
          <w:spacing w:val="-4"/>
          <w:sz w:val="24"/>
          <w:szCs w:val="24"/>
        </w:rPr>
        <w:t xml:space="preserve"> </w:t>
      </w:r>
      <w:r w:rsidRPr="005D6A06">
        <w:rPr>
          <w:rFonts w:asciiTheme="minorHAnsi" w:hAnsiTheme="minorHAnsi" w:cstheme="minorHAnsi"/>
          <w:sz w:val="24"/>
          <w:szCs w:val="24"/>
        </w:rPr>
        <w:t>2017.</w:t>
      </w:r>
      <w:r w:rsidRPr="005D6A06">
        <w:rPr>
          <w:rFonts w:asciiTheme="minorHAnsi" w:hAnsiTheme="minorHAnsi" w:cstheme="minorHAnsi"/>
          <w:spacing w:val="-4"/>
          <w:sz w:val="24"/>
          <w:szCs w:val="24"/>
        </w:rPr>
        <w:t xml:space="preserve"> </w:t>
      </w:r>
      <w:r w:rsidRPr="005D6A06">
        <w:rPr>
          <w:rFonts w:asciiTheme="minorHAnsi" w:hAnsiTheme="minorHAnsi" w:cstheme="minorHAnsi"/>
          <w:i/>
          <w:iCs/>
          <w:sz w:val="24"/>
          <w:szCs w:val="24"/>
        </w:rPr>
        <w:t>SWOT</w:t>
      </w:r>
      <w:r w:rsidRPr="005D6A06">
        <w:rPr>
          <w:rFonts w:asciiTheme="minorHAnsi" w:hAnsiTheme="minorHAnsi" w:cstheme="minorHAnsi"/>
          <w:i/>
          <w:iCs/>
          <w:spacing w:val="-8"/>
          <w:sz w:val="24"/>
          <w:szCs w:val="24"/>
        </w:rPr>
        <w:t xml:space="preserve"> </w:t>
      </w:r>
      <w:r w:rsidRPr="005D6A06">
        <w:rPr>
          <w:rFonts w:asciiTheme="minorHAnsi" w:hAnsiTheme="minorHAnsi" w:cstheme="minorHAnsi"/>
          <w:i/>
          <w:iCs/>
          <w:sz w:val="24"/>
          <w:szCs w:val="24"/>
        </w:rPr>
        <w:t>analysis:</w:t>
      </w:r>
      <w:r w:rsidRPr="005D6A06">
        <w:rPr>
          <w:rFonts w:asciiTheme="minorHAnsi" w:hAnsiTheme="minorHAnsi" w:cstheme="minorHAnsi"/>
          <w:i/>
          <w:iCs/>
          <w:spacing w:val="-3"/>
          <w:sz w:val="24"/>
          <w:szCs w:val="24"/>
        </w:rPr>
        <w:t xml:space="preserve"> </w:t>
      </w:r>
      <w:r w:rsidRPr="005D6A06">
        <w:rPr>
          <w:rFonts w:asciiTheme="minorHAnsi" w:hAnsiTheme="minorHAnsi" w:cstheme="minorHAnsi"/>
          <w:i/>
          <w:iCs/>
          <w:sz w:val="24"/>
          <w:szCs w:val="24"/>
        </w:rPr>
        <w:t>a</w:t>
      </w:r>
      <w:r w:rsidRPr="005D6A06">
        <w:rPr>
          <w:rFonts w:asciiTheme="minorHAnsi" w:hAnsiTheme="minorHAnsi" w:cstheme="minorHAnsi"/>
          <w:i/>
          <w:iCs/>
          <w:spacing w:val="-5"/>
          <w:sz w:val="24"/>
          <w:szCs w:val="24"/>
        </w:rPr>
        <w:t xml:space="preserve"> </w:t>
      </w:r>
      <w:r w:rsidRPr="005D6A06">
        <w:rPr>
          <w:rFonts w:asciiTheme="minorHAnsi" w:hAnsiTheme="minorHAnsi" w:cstheme="minorHAnsi"/>
          <w:i/>
          <w:iCs/>
          <w:sz w:val="24"/>
          <w:szCs w:val="24"/>
        </w:rPr>
        <w:t>theoretical</w:t>
      </w:r>
      <w:r w:rsidRPr="005D6A06">
        <w:rPr>
          <w:rFonts w:asciiTheme="minorHAnsi" w:hAnsiTheme="minorHAnsi" w:cstheme="minorHAnsi"/>
          <w:i/>
          <w:iCs/>
          <w:spacing w:val="-5"/>
          <w:sz w:val="24"/>
          <w:szCs w:val="24"/>
        </w:rPr>
        <w:t xml:space="preserve"> </w:t>
      </w:r>
      <w:r w:rsidRPr="005D6A06">
        <w:rPr>
          <w:rFonts w:asciiTheme="minorHAnsi" w:hAnsiTheme="minorHAnsi" w:cstheme="minorHAnsi"/>
          <w:i/>
          <w:iCs/>
          <w:sz w:val="24"/>
          <w:szCs w:val="24"/>
        </w:rPr>
        <w:t>review</w:t>
      </w:r>
      <w:r w:rsidRPr="005D6A06">
        <w:rPr>
          <w:rFonts w:asciiTheme="minorHAnsi" w:hAnsiTheme="minorHAnsi" w:cstheme="minorHAnsi"/>
          <w:sz w:val="24"/>
          <w:szCs w:val="24"/>
        </w:rPr>
        <w:t>.</w:t>
      </w:r>
      <w:r w:rsidRPr="005D6A06">
        <w:rPr>
          <w:rFonts w:asciiTheme="minorHAnsi" w:hAnsiTheme="minorHAnsi" w:cstheme="minorHAnsi"/>
          <w:spacing w:val="-4"/>
          <w:sz w:val="24"/>
          <w:szCs w:val="24"/>
        </w:rPr>
        <w:t xml:space="preserve"> </w:t>
      </w:r>
      <w:r w:rsidRPr="005D6A06">
        <w:rPr>
          <w:rFonts w:asciiTheme="minorHAnsi" w:hAnsiTheme="minorHAnsi" w:cstheme="minorHAnsi"/>
          <w:i/>
          <w:sz w:val="24"/>
          <w:szCs w:val="24"/>
        </w:rPr>
        <w:t>Journal</w:t>
      </w:r>
      <w:r w:rsidRPr="005D6A06">
        <w:rPr>
          <w:rFonts w:asciiTheme="minorHAnsi" w:hAnsiTheme="minorHAnsi" w:cstheme="minorHAnsi"/>
          <w:i/>
          <w:spacing w:val="-3"/>
          <w:sz w:val="24"/>
          <w:szCs w:val="24"/>
        </w:rPr>
        <w:t xml:space="preserve"> </w:t>
      </w:r>
      <w:r w:rsidRPr="005D6A06">
        <w:rPr>
          <w:rFonts w:asciiTheme="minorHAnsi" w:hAnsiTheme="minorHAnsi" w:cstheme="minorHAnsi"/>
          <w:i/>
          <w:sz w:val="24"/>
          <w:szCs w:val="24"/>
        </w:rPr>
        <w:t>of</w:t>
      </w:r>
      <w:r w:rsidRPr="005D6A06">
        <w:rPr>
          <w:rFonts w:asciiTheme="minorHAnsi" w:hAnsiTheme="minorHAnsi" w:cstheme="minorHAnsi"/>
          <w:i/>
          <w:spacing w:val="-5"/>
          <w:sz w:val="24"/>
          <w:szCs w:val="24"/>
        </w:rPr>
        <w:t xml:space="preserve"> </w:t>
      </w:r>
      <w:r w:rsidRPr="005D6A06">
        <w:rPr>
          <w:rFonts w:asciiTheme="minorHAnsi" w:hAnsiTheme="minorHAnsi" w:cstheme="minorHAnsi"/>
          <w:i/>
          <w:sz w:val="24"/>
          <w:szCs w:val="24"/>
        </w:rPr>
        <w:t>International</w:t>
      </w:r>
      <w:r w:rsidRPr="005D6A06">
        <w:rPr>
          <w:rFonts w:asciiTheme="minorHAnsi" w:hAnsiTheme="minorHAnsi" w:cstheme="minorHAnsi"/>
          <w:i/>
          <w:spacing w:val="-57"/>
          <w:sz w:val="24"/>
          <w:szCs w:val="24"/>
        </w:rPr>
        <w:t xml:space="preserve"> </w:t>
      </w:r>
      <w:r w:rsidRPr="005D6A06">
        <w:rPr>
          <w:rFonts w:asciiTheme="minorHAnsi" w:hAnsiTheme="minorHAnsi" w:cstheme="minorHAnsi"/>
          <w:i/>
          <w:sz w:val="24"/>
          <w:szCs w:val="24"/>
        </w:rPr>
        <w:t>Social</w:t>
      </w:r>
      <w:r w:rsidRPr="005D6A06">
        <w:rPr>
          <w:rFonts w:asciiTheme="minorHAnsi" w:hAnsiTheme="minorHAnsi" w:cstheme="minorHAnsi"/>
          <w:i/>
          <w:spacing w:val="-2"/>
          <w:sz w:val="24"/>
          <w:szCs w:val="24"/>
        </w:rPr>
        <w:t xml:space="preserve"> </w:t>
      </w:r>
      <w:r w:rsidRPr="005D6A06">
        <w:rPr>
          <w:rFonts w:asciiTheme="minorHAnsi" w:hAnsiTheme="minorHAnsi" w:cstheme="minorHAnsi"/>
          <w:i/>
          <w:sz w:val="24"/>
          <w:szCs w:val="24"/>
        </w:rPr>
        <w:t>Research</w:t>
      </w:r>
      <w:r w:rsidRPr="005D6A06">
        <w:rPr>
          <w:rFonts w:asciiTheme="minorHAnsi" w:hAnsiTheme="minorHAnsi" w:cstheme="minorHAnsi"/>
          <w:sz w:val="24"/>
          <w:szCs w:val="24"/>
        </w:rPr>
        <w:t xml:space="preserve">, </w:t>
      </w:r>
      <w:r w:rsidRPr="005D6A06">
        <w:rPr>
          <w:rFonts w:asciiTheme="minorHAnsi" w:hAnsiTheme="minorHAnsi" w:cstheme="minorHAnsi"/>
          <w:i/>
          <w:sz w:val="24"/>
          <w:szCs w:val="24"/>
        </w:rPr>
        <w:t>10</w:t>
      </w:r>
      <w:r w:rsidRPr="005D6A06">
        <w:rPr>
          <w:rFonts w:asciiTheme="minorHAnsi" w:hAnsiTheme="minorHAnsi" w:cstheme="minorHAnsi"/>
          <w:sz w:val="24"/>
          <w:szCs w:val="24"/>
        </w:rPr>
        <w:t>(51).</w:t>
      </w:r>
    </w:p>
    <w:p w14:paraId="2CE6D380" w14:textId="77777777" w:rsidR="005D6A06" w:rsidRPr="005D6A06" w:rsidRDefault="005D6A06" w:rsidP="005D6A06">
      <w:pPr>
        <w:pStyle w:val="BodyText"/>
        <w:spacing w:before="10"/>
        <w:rPr>
          <w:rFonts w:asciiTheme="minorHAnsi" w:hAnsiTheme="minorHAnsi" w:cstheme="minorHAnsi"/>
        </w:rPr>
      </w:pPr>
    </w:p>
    <w:p w14:paraId="2E4C9052" w14:textId="77777777" w:rsidR="005D6A06" w:rsidRDefault="005D6A06" w:rsidP="005D6A06">
      <w:pPr>
        <w:pStyle w:val="BodyText"/>
        <w:spacing w:line="360" w:lineRule="auto"/>
        <w:ind w:left="641" w:right="634"/>
        <w:rPr>
          <w:rFonts w:asciiTheme="minorHAnsi" w:hAnsiTheme="minorHAnsi" w:cstheme="minorHAnsi"/>
        </w:rPr>
      </w:pPr>
      <w:proofErr w:type="spellStart"/>
      <w:r w:rsidRPr="005D6A06">
        <w:rPr>
          <w:rFonts w:asciiTheme="minorHAnsi" w:hAnsiTheme="minorHAnsi" w:cstheme="minorHAnsi"/>
        </w:rPr>
        <w:t>Herremans</w:t>
      </w:r>
      <w:proofErr w:type="spellEnd"/>
      <w:r w:rsidRPr="005D6A06">
        <w:rPr>
          <w:rFonts w:asciiTheme="minorHAnsi" w:hAnsiTheme="minorHAnsi" w:cstheme="minorHAnsi"/>
        </w:rPr>
        <w:t xml:space="preserve">, I.M., Nazari, J.A., and </w:t>
      </w:r>
      <w:proofErr w:type="spellStart"/>
      <w:r w:rsidRPr="005D6A06">
        <w:rPr>
          <w:rFonts w:asciiTheme="minorHAnsi" w:hAnsiTheme="minorHAnsi" w:cstheme="minorHAnsi"/>
        </w:rPr>
        <w:t>Mahmoudian</w:t>
      </w:r>
      <w:proofErr w:type="spellEnd"/>
      <w:r w:rsidRPr="005D6A06">
        <w:rPr>
          <w:rFonts w:asciiTheme="minorHAnsi" w:hAnsiTheme="minorHAnsi" w:cstheme="minorHAnsi"/>
        </w:rPr>
        <w:t xml:space="preserve">, F., 2016. </w:t>
      </w:r>
      <w:r w:rsidRPr="005D6A06">
        <w:rPr>
          <w:rFonts w:asciiTheme="minorHAnsi" w:hAnsiTheme="minorHAnsi" w:cstheme="minorHAnsi"/>
          <w:i/>
          <w:iCs/>
        </w:rPr>
        <w:t>Stakeholder relationships,</w:t>
      </w:r>
      <w:r w:rsidRPr="005D6A06">
        <w:rPr>
          <w:rFonts w:asciiTheme="minorHAnsi" w:hAnsiTheme="minorHAnsi" w:cstheme="minorHAnsi"/>
          <w:i/>
          <w:iCs/>
          <w:spacing w:val="1"/>
        </w:rPr>
        <w:t xml:space="preserve"> </w:t>
      </w:r>
      <w:r w:rsidRPr="005D6A06">
        <w:rPr>
          <w:rFonts w:asciiTheme="minorHAnsi" w:hAnsiTheme="minorHAnsi" w:cstheme="minorHAnsi"/>
          <w:i/>
          <w:iCs/>
        </w:rPr>
        <w:t>engagement,</w:t>
      </w:r>
      <w:r w:rsidRPr="005D6A06">
        <w:rPr>
          <w:rFonts w:asciiTheme="minorHAnsi" w:hAnsiTheme="minorHAnsi" w:cstheme="minorHAnsi"/>
          <w:i/>
          <w:iCs/>
          <w:spacing w:val="-2"/>
        </w:rPr>
        <w:t xml:space="preserve"> </w:t>
      </w:r>
      <w:r w:rsidRPr="005D6A06">
        <w:rPr>
          <w:rFonts w:asciiTheme="minorHAnsi" w:hAnsiTheme="minorHAnsi" w:cstheme="minorHAnsi"/>
          <w:i/>
          <w:iCs/>
        </w:rPr>
        <w:t>and</w:t>
      </w:r>
      <w:r w:rsidRPr="005D6A06">
        <w:rPr>
          <w:rFonts w:asciiTheme="minorHAnsi" w:hAnsiTheme="minorHAnsi" w:cstheme="minorHAnsi"/>
          <w:i/>
          <w:iCs/>
          <w:spacing w:val="-2"/>
        </w:rPr>
        <w:t xml:space="preserve"> </w:t>
      </w:r>
      <w:r w:rsidRPr="005D6A06">
        <w:rPr>
          <w:rFonts w:asciiTheme="minorHAnsi" w:hAnsiTheme="minorHAnsi" w:cstheme="minorHAnsi"/>
          <w:i/>
          <w:iCs/>
        </w:rPr>
        <w:t>sustainability</w:t>
      </w:r>
      <w:r w:rsidRPr="005D6A06">
        <w:rPr>
          <w:rFonts w:asciiTheme="minorHAnsi" w:hAnsiTheme="minorHAnsi" w:cstheme="minorHAnsi"/>
          <w:i/>
          <w:iCs/>
          <w:spacing w:val="-2"/>
        </w:rPr>
        <w:t xml:space="preserve"> </w:t>
      </w:r>
      <w:r w:rsidRPr="005D6A06">
        <w:rPr>
          <w:rFonts w:asciiTheme="minorHAnsi" w:hAnsiTheme="minorHAnsi" w:cstheme="minorHAnsi"/>
          <w:i/>
          <w:iCs/>
        </w:rPr>
        <w:t>reporting.</w:t>
      </w:r>
      <w:r w:rsidRPr="005D6A06">
        <w:rPr>
          <w:rFonts w:asciiTheme="minorHAnsi" w:hAnsiTheme="minorHAnsi" w:cstheme="minorHAnsi"/>
          <w:i/>
          <w:iCs/>
          <w:spacing w:val="-1"/>
        </w:rPr>
        <w:t xml:space="preserve"> </w:t>
      </w:r>
      <w:r w:rsidRPr="005D6A06">
        <w:rPr>
          <w:rFonts w:asciiTheme="minorHAnsi" w:hAnsiTheme="minorHAnsi" w:cstheme="minorHAnsi"/>
          <w:i/>
        </w:rPr>
        <w:t>Journal</w:t>
      </w:r>
      <w:r w:rsidRPr="005D6A06">
        <w:rPr>
          <w:rFonts w:asciiTheme="minorHAnsi" w:hAnsiTheme="minorHAnsi" w:cstheme="minorHAnsi"/>
          <w:i/>
          <w:spacing w:val="-3"/>
        </w:rPr>
        <w:t xml:space="preserve"> </w:t>
      </w:r>
      <w:r w:rsidRPr="005D6A06">
        <w:rPr>
          <w:rFonts w:asciiTheme="minorHAnsi" w:hAnsiTheme="minorHAnsi" w:cstheme="minorHAnsi"/>
          <w:i/>
        </w:rPr>
        <w:t>of</w:t>
      </w:r>
      <w:r w:rsidRPr="005D6A06">
        <w:rPr>
          <w:rFonts w:asciiTheme="minorHAnsi" w:hAnsiTheme="minorHAnsi" w:cstheme="minorHAnsi"/>
          <w:i/>
          <w:spacing w:val="-3"/>
        </w:rPr>
        <w:t xml:space="preserve"> </w:t>
      </w:r>
      <w:r w:rsidRPr="005D6A06">
        <w:rPr>
          <w:rFonts w:asciiTheme="minorHAnsi" w:hAnsiTheme="minorHAnsi" w:cstheme="minorHAnsi"/>
          <w:i/>
        </w:rPr>
        <w:t>Business</w:t>
      </w:r>
      <w:r w:rsidRPr="005D6A06">
        <w:rPr>
          <w:rFonts w:asciiTheme="minorHAnsi" w:hAnsiTheme="minorHAnsi" w:cstheme="minorHAnsi"/>
          <w:i/>
          <w:spacing w:val="-2"/>
        </w:rPr>
        <w:t xml:space="preserve"> </w:t>
      </w:r>
      <w:r w:rsidRPr="005D6A06">
        <w:rPr>
          <w:rFonts w:asciiTheme="minorHAnsi" w:hAnsiTheme="minorHAnsi" w:cstheme="minorHAnsi"/>
          <w:i/>
        </w:rPr>
        <w:t>Ethics</w:t>
      </w:r>
      <w:r w:rsidRPr="005D6A06">
        <w:rPr>
          <w:rFonts w:asciiTheme="minorHAnsi" w:hAnsiTheme="minorHAnsi" w:cstheme="minorHAnsi"/>
        </w:rPr>
        <w:t>,</w:t>
      </w:r>
      <w:r w:rsidRPr="005D6A06">
        <w:rPr>
          <w:rFonts w:asciiTheme="minorHAnsi" w:hAnsiTheme="minorHAnsi" w:cstheme="minorHAnsi"/>
          <w:spacing w:val="-2"/>
        </w:rPr>
        <w:t xml:space="preserve"> </w:t>
      </w:r>
      <w:r w:rsidRPr="005D6A06">
        <w:rPr>
          <w:rFonts w:asciiTheme="minorHAnsi" w:hAnsiTheme="minorHAnsi" w:cstheme="minorHAnsi"/>
          <w:i/>
        </w:rPr>
        <w:t>138</w:t>
      </w:r>
      <w:r w:rsidRPr="005D6A06">
        <w:rPr>
          <w:rFonts w:asciiTheme="minorHAnsi" w:hAnsiTheme="minorHAnsi" w:cstheme="minorHAnsi"/>
        </w:rPr>
        <w:t>(3),</w:t>
      </w:r>
      <w:r w:rsidRPr="005D6A06">
        <w:rPr>
          <w:rFonts w:asciiTheme="minorHAnsi" w:hAnsiTheme="minorHAnsi" w:cstheme="minorHAnsi"/>
          <w:spacing w:val="-3"/>
        </w:rPr>
        <w:t xml:space="preserve"> </w:t>
      </w:r>
      <w:r w:rsidRPr="005D6A06">
        <w:rPr>
          <w:rFonts w:asciiTheme="minorHAnsi" w:hAnsiTheme="minorHAnsi" w:cstheme="minorHAnsi"/>
        </w:rPr>
        <w:t>pp.417-435.</w:t>
      </w:r>
    </w:p>
    <w:p w14:paraId="4A4963D1" w14:textId="77777777" w:rsidR="005D6A06" w:rsidRDefault="005D6A06" w:rsidP="005D6A06">
      <w:pPr>
        <w:pStyle w:val="BodyText"/>
        <w:spacing w:line="360" w:lineRule="auto"/>
        <w:ind w:left="641" w:right="634"/>
        <w:rPr>
          <w:rFonts w:asciiTheme="minorHAnsi" w:hAnsiTheme="minorHAnsi" w:cstheme="minorHAnsi"/>
        </w:rPr>
      </w:pPr>
    </w:p>
    <w:p w14:paraId="7C873472" w14:textId="77777777" w:rsidR="005D6A06" w:rsidRDefault="005D6A06" w:rsidP="005D6A06">
      <w:pPr>
        <w:pStyle w:val="BodyText"/>
        <w:spacing w:line="360" w:lineRule="auto"/>
        <w:ind w:left="641" w:right="634"/>
        <w:rPr>
          <w:rFonts w:asciiTheme="minorHAnsi" w:hAnsiTheme="minorHAnsi" w:cstheme="minorHAnsi"/>
        </w:rPr>
      </w:pPr>
      <w:r w:rsidRPr="005D6A06">
        <w:rPr>
          <w:rFonts w:asciiTheme="minorHAnsi" w:hAnsiTheme="minorHAnsi" w:cstheme="minorHAnsi"/>
        </w:rPr>
        <w:t xml:space="preserve">Hilton, 2021. </w:t>
      </w:r>
      <w:r w:rsidRPr="005D6A06">
        <w:rPr>
          <w:rFonts w:asciiTheme="minorHAnsi" w:hAnsiTheme="minorHAnsi" w:cstheme="minorHAnsi"/>
          <w:i/>
          <w:iCs/>
        </w:rPr>
        <w:t>Our Approach</w:t>
      </w:r>
      <w:r w:rsidRPr="005D6A06">
        <w:rPr>
          <w:rFonts w:asciiTheme="minorHAnsi" w:hAnsiTheme="minorHAnsi" w:cstheme="minorHAnsi"/>
        </w:rPr>
        <w:t xml:space="preserve">. Available at: </w:t>
      </w:r>
      <w:hyperlink r:id="rId9" w:history="1">
        <w:r w:rsidRPr="005D6A06">
          <w:rPr>
            <w:rStyle w:val="Hyperlink"/>
            <w:rFonts w:asciiTheme="minorHAnsi" w:hAnsiTheme="minorHAnsi" w:cstheme="minorHAnsi"/>
          </w:rPr>
          <w:t>https://cr.hilton.com/our-approach/</w:t>
        </w:r>
      </w:hyperlink>
      <w:r w:rsidRPr="005D6A06">
        <w:rPr>
          <w:rFonts w:asciiTheme="minorHAnsi" w:hAnsiTheme="minorHAnsi" w:cstheme="minorHAnsi"/>
        </w:rPr>
        <w:t>. Accessed on (10/08/2021)</w:t>
      </w:r>
    </w:p>
    <w:p w14:paraId="69F3EC5A" w14:textId="77777777" w:rsidR="005D6A06" w:rsidRDefault="005D6A06" w:rsidP="005D6A06">
      <w:pPr>
        <w:pStyle w:val="BodyText"/>
        <w:spacing w:line="360" w:lineRule="auto"/>
        <w:ind w:left="641" w:right="634"/>
        <w:rPr>
          <w:rFonts w:asciiTheme="minorHAnsi" w:hAnsiTheme="minorHAnsi" w:cstheme="minorHAnsi"/>
        </w:rPr>
      </w:pPr>
    </w:p>
    <w:p w14:paraId="4DBF2B1C" w14:textId="77777777" w:rsidR="005D6A06" w:rsidRDefault="005D6A06" w:rsidP="005D6A06">
      <w:pPr>
        <w:pStyle w:val="BodyText"/>
        <w:spacing w:line="360" w:lineRule="auto"/>
        <w:ind w:left="641" w:right="634"/>
        <w:rPr>
          <w:rFonts w:asciiTheme="minorHAnsi" w:hAnsiTheme="minorHAnsi" w:cstheme="minorHAnsi"/>
        </w:rPr>
      </w:pPr>
      <w:r w:rsidRPr="005D6A06">
        <w:rPr>
          <w:rFonts w:asciiTheme="minorHAnsi" w:hAnsiTheme="minorHAnsi" w:cstheme="minorHAnsi"/>
        </w:rPr>
        <w:t>Seetharaman, P. (2020) ‘</w:t>
      </w:r>
      <w:r w:rsidRPr="005D6A06">
        <w:rPr>
          <w:rFonts w:asciiTheme="minorHAnsi" w:hAnsiTheme="minorHAnsi" w:cstheme="minorHAnsi"/>
          <w:i/>
          <w:iCs/>
        </w:rPr>
        <w:t>Business models shifts: Impact of Covid-19’</w:t>
      </w:r>
      <w:r w:rsidRPr="005D6A06">
        <w:rPr>
          <w:rFonts w:asciiTheme="minorHAnsi" w:hAnsiTheme="minorHAnsi" w:cstheme="minorHAnsi"/>
        </w:rPr>
        <w:t>, International journal of information management, 54, pp. 102173–102173.</w:t>
      </w:r>
    </w:p>
    <w:p w14:paraId="39E5B906" w14:textId="77777777" w:rsidR="005D6A06" w:rsidRDefault="005D6A06" w:rsidP="005D6A06">
      <w:pPr>
        <w:pStyle w:val="BodyText"/>
        <w:spacing w:line="360" w:lineRule="auto"/>
        <w:ind w:left="641" w:right="1189"/>
        <w:jc w:val="both"/>
        <w:rPr>
          <w:rFonts w:ascii="Calibri" w:hAnsi="Calibri" w:cs="Calibri"/>
        </w:rPr>
      </w:pPr>
    </w:p>
    <w:p w14:paraId="3CF7EB94" w14:textId="77777777" w:rsidR="005D6A06" w:rsidRDefault="005D6A06" w:rsidP="005D6A06">
      <w:pPr>
        <w:pStyle w:val="BodyText"/>
        <w:spacing w:line="360" w:lineRule="auto"/>
        <w:ind w:left="641" w:right="1189"/>
        <w:jc w:val="both"/>
        <w:rPr>
          <w:rFonts w:ascii="Calibri" w:hAnsi="Calibri" w:cs="Calibri"/>
        </w:rPr>
      </w:pPr>
      <w:proofErr w:type="spellStart"/>
      <w:r w:rsidRPr="00C5707A">
        <w:rPr>
          <w:rFonts w:ascii="Calibri" w:hAnsi="Calibri" w:cs="Calibri"/>
        </w:rPr>
        <w:t>Srdjevic</w:t>
      </w:r>
      <w:proofErr w:type="spellEnd"/>
      <w:r w:rsidRPr="00C5707A">
        <w:rPr>
          <w:rFonts w:ascii="Calibri" w:hAnsi="Calibri" w:cs="Calibri"/>
        </w:rPr>
        <w:t>,</w:t>
      </w:r>
      <w:r w:rsidRPr="00C5707A">
        <w:rPr>
          <w:rFonts w:ascii="Calibri" w:hAnsi="Calibri" w:cs="Calibri"/>
          <w:spacing w:val="-3"/>
        </w:rPr>
        <w:t xml:space="preserve"> </w:t>
      </w:r>
      <w:r w:rsidRPr="00C5707A">
        <w:rPr>
          <w:rFonts w:ascii="Calibri" w:hAnsi="Calibri" w:cs="Calibri"/>
        </w:rPr>
        <w:t>Z.,</w:t>
      </w:r>
      <w:r w:rsidRPr="00C5707A">
        <w:rPr>
          <w:rFonts w:ascii="Calibri" w:hAnsi="Calibri" w:cs="Calibri"/>
          <w:spacing w:val="-1"/>
        </w:rPr>
        <w:t xml:space="preserve"> </w:t>
      </w:r>
      <w:proofErr w:type="spellStart"/>
      <w:r w:rsidRPr="00C5707A">
        <w:rPr>
          <w:rFonts w:ascii="Calibri" w:hAnsi="Calibri" w:cs="Calibri"/>
        </w:rPr>
        <w:t>Bajcetic</w:t>
      </w:r>
      <w:proofErr w:type="spellEnd"/>
      <w:r w:rsidRPr="00C5707A">
        <w:rPr>
          <w:rFonts w:ascii="Calibri" w:hAnsi="Calibri" w:cs="Calibri"/>
        </w:rPr>
        <w:t>,</w:t>
      </w:r>
      <w:r w:rsidRPr="00C5707A">
        <w:rPr>
          <w:rFonts w:ascii="Calibri" w:hAnsi="Calibri" w:cs="Calibri"/>
          <w:spacing w:val="-2"/>
        </w:rPr>
        <w:t xml:space="preserve"> </w:t>
      </w:r>
      <w:r w:rsidRPr="00C5707A">
        <w:rPr>
          <w:rFonts w:ascii="Calibri" w:hAnsi="Calibri" w:cs="Calibri"/>
        </w:rPr>
        <w:t>R.</w:t>
      </w:r>
      <w:r w:rsidRPr="00C5707A">
        <w:rPr>
          <w:rFonts w:ascii="Calibri" w:hAnsi="Calibri" w:cs="Calibri"/>
          <w:spacing w:val="-3"/>
        </w:rPr>
        <w:t xml:space="preserve"> </w:t>
      </w:r>
      <w:r w:rsidRPr="00C5707A">
        <w:rPr>
          <w:rFonts w:ascii="Calibri" w:hAnsi="Calibri" w:cs="Calibri"/>
        </w:rPr>
        <w:t>and</w:t>
      </w:r>
      <w:r w:rsidRPr="00C5707A">
        <w:rPr>
          <w:rFonts w:ascii="Calibri" w:hAnsi="Calibri" w:cs="Calibri"/>
          <w:spacing w:val="-2"/>
        </w:rPr>
        <w:t xml:space="preserve"> </w:t>
      </w:r>
      <w:proofErr w:type="spellStart"/>
      <w:r w:rsidRPr="00C5707A">
        <w:rPr>
          <w:rFonts w:ascii="Calibri" w:hAnsi="Calibri" w:cs="Calibri"/>
        </w:rPr>
        <w:t>Srdjevic</w:t>
      </w:r>
      <w:proofErr w:type="spellEnd"/>
      <w:r w:rsidRPr="00C5707A">
        <w:rPr>
          <w:rFonts w:ascii="Calibri" w:hAnsi="Calibri" w:cs="Calibri"/>
        </w:rPr>
        <w:t>,</w:t>
      </w:r>
      <w:r w:rsidRPr="00C5707A">
        <w:rPr>
          <w:rFonts w:ascii="Calibri" w:hAnsi="Calibri" w:cs="Calibri"/>
          <w:spacing w:val="-2"/>
        </w:rPr>
        <w:t xml:space="preserve"> </w:t>
      </w:r>
      <w:r w:rsidRPr="00C5707A">
        <w:rPr>
          <w:rFonts w:ascii="Calibri" w:hAnsi="Calibri" w:cs="Calibri"/>
        </w:rPr>
        <w:t>B.,</w:t>
      </w:r>
      <w:r w:rsidRPr="00C5707A">
        <w:rPr>
          <w:rFonts w:ascii="Calibri" w:hAnsi="Calibri" w:cs="Calibri"/>
          <w:spacing w:val="-3"/>
        </w:rPr>
        <w:t xml:space="preserve"> </w:t>
      </w:r>
      <w:r w:rsidRPr="00C5707A">
        <w:rPr>
          <w:rFonts w:ascii="Calibri" w:hAnsi="Calibri" w:cs="Calibri"/>
        </w:rPr>
        <w:t>2016.</w:t>
      </w:r>
      <w:r w:rsidRPr="00C5707A">
        <w:rPr>
          <w:rFonts w:ascii="Calibri" w:hAnsi="Calibri" w:cs="Calibri"/>
          <w:spacing w:val="-2"/>
        </w:rPr>
        <w:t xml:space="preserve"> </w:t>
      </w:r>
      <w:r w:rsidRPr="005D6A06">
        <w:rPr>
          <w:rFonts w:ascii="Calibri" w:hAnsi="Calibri" w:cs="Calibri"/>
          <w:i/>
          <w:iCs/>
        </w:rPr>
        <w:t>Identifying</w:t>
      </w:r>
      <w:r w:rsidRPr="005D6A06">
        <w:rPr>
          <w:rFonts w:ascii="Calibri" w:hAnsi="Calibri" w:cs="Calibri"/>
          <w:i/>
          <w:iCs/>
          <w:spacing w:val="-2"/>
        </w:rPr>
        <w:t xml:space="preserve"> </w:t>
      </w:r>
      <w:r w:rsidRPr="005D6A06">
        <w:rPr>
          <w:rFonts w:ascii="Calibri" w:hAnsi="Calibri" w:cs="Calibri"/>
          <w:i/>
          <w:iCs/>
        </w:rPr>
        <w:t>the</w:t>
      </w:r>
      <w:r w:rsidRPr="005D6A06">
        <w:rPr>
          <w:rFonts w:ascii="Calibri" w:hAnsi="Calibri" w:cs="Calibri"/>
          <w:i/>
          <w:iCs/>
          <w:spacing w:val="-1"/>
        </w:rPr>
        <w:t xml:space="preserve"> </w:t>
      </w:r>
      <w:r w:rsidRPr="005D6A06">
        <w:rPr>
          <w:rFonts w:ascii="Calibri" w:hAnsi="Calibri" w:cs="Calibri"/>
          <w:i/>
          <w:iCs/>
        </w:rPr>
        <w:t>criteria</w:t>
      </w:r>
      <w:r w:rsidRPr="005D6A06">
        <w:rPr>
          <w:rFonts w:ascii="Calibri" w:hAnsi="Calibri" w:cs="Calibri"/>
          <w:i/>
          <w:iCs/>
          <w:spacing w:val="-4"/>
        </w:rPr>
        <w:t xml:space="preserve"> </w:t>
      </w:r>
      <w:r w:rsidRPr="005D6A06">
        <w:rPr>
          <w:rFonts w:ascii="Calibri" w:hAnsi="Calibri" w:cs="Calibri"/>
          <w:i/>
          <w:iCs/>
        </w:rPr>
        <w:t>set</w:t>
      </w:r>
      <w:r w:rsidRPr="005D6A06">
        <w:rPr>
          <w:rFonts w:ascii="Calibri" w:hAnsi="Calibri" w:cs="Calibri"/>
          <w:i/>
          <w:iCs/>
          <w:spacing w:val="-1"/>
        </w:rPr>
        <w:t xml:space="preserve"> </w:t>
      </w:r>
      <w:r w:rsidRPr="005D6A06">
        <w:rPr>
          <w:rFonts w:ascii="Calibri" w:hAnsi="Calibri" w:cs="Calibri"/>
          <w:i/>
          <w:iCs/>
        </w:rPr>
        <w:t>for</w:t>
      </w:r>
      <w:r w:rsidRPr="005D6A06">
        <w:rPr>
          <w:rFonts w:ascii="Calibri" w:hAnsi="Calibri" w:cs="Calibri"/>
          <w:i/>
          <w:iCs/>
          <w:spacing w:val="-2"/>
        </w:rPr>
        <w:t xml:space="preserve"> </w:t>
      </w:r>
      <w:r w:rsidRPr="005D6A06">
        <w:rPr>
          <w:rFonts w:ascii="Calibri" w:hAnsi="Calibri" w:cs="Calibri"/>
          <w:i/>
          <w:iCs/>
        </w:rPr>
        <w:t>multicriteria</w:t>
      </w:r>
      <w:r w:rsidRPr="005D6A06">
        <w:rPr>
          <w:rFonts w:ascii="Calibri" w:hAnsi="Calibri" w:cs="Calibri"/>
          <w:i/>
          <w:iCs/>
          <w:spacing w:val="-58"/>
        </w:rPr>
        <w:t xml:space="preserve"> </w:t>
      </w:r>
      <w:r w:rsidRPr="005D6A06">
        <w:rPr>
          <w:rFonts w:ascii="Calibri" w:hAnsi="Calibri" w:cs="Calibri"/>
          <w:i/>
          <w:iCs/>
        </w:rPr>
        <w:t>decision making based on SWOT/PESTLE analysis: a case study of reconstructing a water</w:t>
      </w:r>
      <w:r w:rsidRPr="005D6A06">
        <w:rPr>
          <w:rFonts w:ascii="Calibri" w:hAnsi="Calibri" w:cs="Calibri"/>
          <w:i/>
          <w:iCs/>
          <w:spacing w:val="-57"/>
        </w:rPr>
        <w:t xml:space="preserve"> </w:t>
      </w:r>
      <w:r w:rsidRPr="005D6A06">
        <w:rPr>
          <w:rFonts w:ascii="Calibri" w:hAnsi="Calibri" w:cs="Calibri"/>
          <w:i/>
          <w:iCs/>
        </w:rPr>
        <w:t>intake</w:t>
      </w:r>
      <w:r w:rsidRPr="005D6A06">
        <w:rPr>
          <w:rFonts w:ascii="Calibri" w:hAnsi="Calibri" w:cs="Calibri"/>
          <w:i/>
          <w:iCs/>
          <w:spacing w:val="-3"/>
        </w:rPr>
        <w:t xml:space="preserve"> </w:t>
      </w:r>
      <w:r w:rsidRPr="005D6A06">
        <w:rPr>
          <w:rFonts w:ascii="Calibri" w:hAnsi="Calibri" w:cs="Calibri"/>
          <w:i/>
          <w:iCs/>
        </w:rPr>
        <w:t>structure</w:t>
      </w:r>
      <w:r w:rsidRPr="00C5707A">
        <w:rPr>
          <w:rFonts w:ascii="Calibri" w:hAnsi="Calibri" w:cs="Calibri"/>
        </w:rPr>
        <w:t>.</w:t>
      </w:r>
      <w:r w:rsidRPr="00C5707A">
        <w:rPr>
          <w:rFonts w:ascii="Calibri" w:hAnsi="Calibri" w:cs="Calibri"/>
          <w:spacing w:val="-2"/>
        </w:rPr>
        <w:t xml:space="preserve"> </w:t>
      </w:r>
      <w:r w:rsidRPr="005D6A06">
        <w:rPr>
          <w:rFonts w:ascii="Calibri" w:hAnsi="Calibri" w:cs="Calibri"/>
          <w:iCs/>
        </w:rPr>
        <w:t>Water</w:t>
      </w:r>
      <w:r w:rsidRPr="005D6A06">
        <w:rPr>
          <w:rFonts w:ascii="Calibri" w:hAnsi="Calibri" w:cs="Calibri"/>
          <w:iCs/>
          <w:spacing w:val="-1"/>
        </w:rPr>
        <w:t xml:space="preserve"> </w:t>
      </w:r>
      <w:r w:rsidRPr="005D6A06">
        <w:rPr>
          <w:rFonts w:ascii="Calibri" w:hAnsi="Calibri" w:cs="Calibri"/>
          <w:iCs/>
        </w:rPr>
        <w:t>resources</w:t>
      </w:r>
      <w:r w:rsidRPr="005D6A06">
        <w:rPr>
          <w:rFonts w:ascii="Calibri" w:hAnsi="Calibri" w:cs="Calibri"/>
          <w:iCs/>
          <w:spacing w:val="-1"/>
        </w:rPr>
        <w:t xml:space="preserve"> </w:t>
      </w:r>
      <w:r w:rsidRPr="005D6A06">
        <w:rPr>
          <w:rFonts w:ascii="Calibri" w:hAnsi="Calibri" w:cs="Calibri"/>
          <w:iCs/>
        </w:rPr>
        <w:t>management,</w:t>
      </w:r>
      <w:r w:rsidRPr="005D6A06">
        <w:rPr>
          <w:rFonts w:ascii="Calibri" w:hAnsi="Calibri" w:cs="Calibri"/>
          <w:iCs/>
          <w:spacing w:val="-2"/>
        </w:rPr>
        <w:t xml:space="preserve"> </w:t>
      </w:r>
      <w:r w:rsidRPr="00C5707A">
        <w:rPr>
          <w:rFonts w:ascii="Calibri" w:hAnsi="Calibri" w:cs="Calibri"/>
          <w:i/>
        </w:rPr>
        <w:t>26</w:t>
      </w:r>
      <w:r w:rsidRPr="00C5707A">
        <w:rPr>
          <w:rFonts w:ascii="Calibri" w:hAnsi="Calibri" w:cs="Calibri"/>
        </w:rPr>
        <w:t>(12),</w:t>
      </w:r>
      <w:r w:rsidRPr="00C5707A">
        <w:rPr>
          <w:rFonts w:ascii="Calibri" w:hAnsi="Calibri" w:cs="Calibri"/>
          <w:spacing w:val="-1"/>
        </w:rPr>
        <w:t xml:space="preserve"> </w:t>
      </w:r>
      <w:r w:rsidRPr="00C5707A">
        <w:rPr>
          <w:rFonts w:ascii="Calibri" w:hAnsi="Calibri" w:cs="Calibri"/>
        </w:rPr>
        <w:t>pp.3379-3393.</w:t>
      </w:r>
    </w:p>
    <w:p w14:paraId="0E1562C9" w14:textId="77777777" w:rsidR="005D6A06" w:rsidRDefault="005D6A06" w:rsidP="005D6A06">
      <w:pPr>
        <w:pStyle w:val="BodyText"/>
        <w:spacing w:line="360" w:lineRule="auto"/>
        <w:ind w:left="641" w:right="634"/>
        <w:rPr>
          <w:rFonts w:ascii="Calibri" w:hAnsi="Calibri" w:cs="Calibri"/>
        </w:rPr>
      </w:pPr>
    </w:p>
    <w:p w14:paraId="657B8093" w14:textId="77777777" w:rsidR="005D6A06" w:rsidRPr="00C5707A" w:rsidRDefault="005D6A06" w:rsidP="005D6A06">
      <w:pPr>
        <w:pStyle w:val="BodyText"/>
        <w:spacing w:line="360" w:lineRule="auto"/>
        <w:ind w:left="641" w:right="634"/>
        <w:rPr>
          <w:rFonts w:ascii="Calibri" w:hAnsi="Calibri" w:cs="Calibri"/>
        </w:rPr>
      </w:pPr>
      <w:proofErr w:type="spellStart"/>
      <w:r w:rsidRPr="00C97502">
        <w:rPr>
          <w:rFonts w:ascii="Calibri" w:hAnsi="Calibri" w:cs="Calibri"/>
        </w:rPr>
        <w:t>Vinberg</w:t>
      </w:r>
      <w:proofErr w:type="spellEnd"/>
      <w:r w:rsidRPr="00C97502">
        <w:rPr>
          <w:rFonts w:ascii="Calibri" w:hAnsi="Calibri" w:cs="Calibri"/>
        </w:rPr>
        <w:t>, S. and Danielsson, P. (2021</w:t>
      </w:r>
      <w:r w:rsidRPr="00C97502">
        <w:rPr>
          <w:rFonts w:ascii="Calibri" w:hAnsi="Calibri" w:cs="Calibri"/>
          <w:i/>
          <w:iCs/>
        </w:rPr>
        <w:t>) ‘Managers of micro-sized enterprises and Covid-19: impact on business operations, work-life balance and well-being’</w:t>
      </w:r>
      <w:r w:rsidRPr="00C97502">
        <w:rPr>
          <w:rFonts w:ascii="Calibri" w:hAnsi="Calibri" w:cs="Calibri"/>
        </w:rPr>
        <w:t xml:space="preserve">, International journal of circumpolar health, 80(1), pp. 1959700–1959700. </w:t>
      </w:r>
    </w:p>
    <w:p w14:paraId="52083439" w14:textId="77777777" w:rsidR="005D6A06" w:rsidRDefault="005D6A06" w:rsidP="00157395">
      <w:pPr>
        <w:pStyle w:val="BodyText"/>
        <w:spacing w:before="239" w:line="360" w:lineRule="auto"/>
        <w:ind w:left="641" w:right="795"/>
        <w:rPr>
          <w:rFonts w:ascii="Calibri" w:hAnsi="Calibri" w:cs="Calibri"/>
        </w:rPr>
      </w:pPr>
    </w:p>
    <w:p w14:paraId="773A3BA8" w14:textId="6DBD887E" w:rsidR="005D6A06" w:rsidRDefault="005D6A06" w:rsidP="005D6A06">
      <w:pPr>
        <w:pStyle w:val="BodyText"/>
        <w:spacing w:before="239" w:line="360" w:lineRule="auto"/>
        <w:ind w:left="641" w:right="795"/>
        <w:jc w:val="center"/>
        <w:rPr>
          <w:rFonts w:ascii="Calibri" w:hAnsi="Calibri" w:cs="Calibri"/>
        </w:rPr>
      </w:pPr>
      <w:r>
        <w:rPr>
          <w:rFonts w:ascii="Calibri" w:hAnsi="Calibri" w:cs="Calibri"/>
        </w:rPr>
        <w:lastRenderedPageBreak/>
        <w:t>Appendix</w:t>
      </w:r>
    </w:p>
    <w:p w14:paraId="6D6A6865" w14:textId="6018CC6B" w:rsidR="005D6A06" w:rsidRPr="005D6A06" w:rsidRDefault="005D6A06" w:rsidP="00D1570D">
      <w:pPr>
        <w:spacing w:line="360" w:lineRule="auto"/>
        <w:jc w:val="center"/>
        <w:rPr>
          <w:rFonts w:ascii="Calibri" w:hAnsi="Calibri" w:cs="Calibri"/>
          <w:b/>
          <w:bCs/>
          <w:sz w:val="28"/>
          <w:szCs w:val="28"/>
        </w:rPr>
      </w:pPr>
      <w:r w:rsidRPr="005D6A06">
        <w:rPr>
          <w:rFonts w:ascii="Calibri" w:hAnsi="Calibri" w:cs="Calibri"/>
          <w:b/>
          <w:bCs/>
          <w:sz w:val="28"/>
          <w:szCs w:val="28"/>
        </w:rPr>
        <w:t>Role Play</w:t>
      </w:r>
    </w:p>
    <w:p w14:paraId="2633D431" w14:textId="77777777" w:rsidR="005D6A06" w:rsidRPr="005D6A06" w:rsidRDefault="005D6A06" w:rsidP="005D6A06">
      <w:pPr>
        <w:spacing w:line="360" w:lineRule="auto"/>
        <w:jc w:val="center"/>
        <w:rPr>
          <w:rFonts w:ascii="Calibri" w:hAnsi="Calibri" w:cs="Calibri"/>
          <w:b/>
          <w:bCs/>
          <w:sz w:val="28"/>
          <w:szCs w:val="28"/>
        </w:rPr>
      </w:pPr>
    </w:p>
    <w:p w14:paraId="2D602C0D" w14:textId="2E2B70BB" w:rsidR="005D6A06" w:rsidRPr="005D6A06" w:rsidRDefault="005D6A06" w:rsidP="005D6A06">
      <w:pPr>
        <w:spacing w:line="360" w:lineRule="auto"/>
        <w:jc w:val="center"/>
        <w:rPr>
          <w:rFonts w:ascii="Calibri" w:eastAsia="Calibri" w:hAnsi="Calibri" w:cs="Calibri"/>
          <w:color w:val="000000" w:themeColor="text1"/>
          <w:sz w:val="28"/>
          <w:szCs w:val="28"/>
        </w:rPr>
      </w:pPr>
      <w:r w:rsidRPr="005D6A06">
        <w:rPr>
          <w:rFonts w:ascii="Calibri" w:hAnsi="Calibri" w:cs="Calibri"/>
          <w:sz w:val="26"/>
          <w:szCs w:val="26"/>
        </w:rPr>
        <w:t xml:space="preserve">Management Consultant – </w:t>
      </w:r>
      <w:r w:rsidRPr="005D6A06">
        <w:rPr>
          <w:rFonts w:ascii="Calibri" w:eastAsia="Calibri" w:hAnsi="Calibri" w:cs="Calibri"/>
          <w:color w:val="000000" w:themeColor="text1"/>
          <w:sz w:val="28"/>
          <w:szCs w:val="28"/>
        </w:rPr>
        <w:t>Zhulvena Siderova</w:t>
      </w:r>
      <w:r w:rsidR="0078586C">
        <w:rPr>
          <w:rFonts w:ascii="Calibri" w:eastAsia="Calibri" w:hAnsi="Calibri" w:cs="Calibri"/>
          <w:color w:val="000000" w:themeColor="text1"/>
          <w:sz w:val="28"/>
          <w:szCs w:val="28"/>
        </w:rPr>
        <w:t xml:space="preserve"> /Risk Manager/</w:t>
      </w:r>
    </w:p>
    <w:p w14:paraId="5D86B6CD" w14:textId="72ADEA79" w:rsidR="005D6A06" w:rsidRPr="005D6A06" w:rsidRDefault="005D6A06" w:rsidP="005D6A06">
      <w:pPr>
        <w:spacing w:line="360" w:lineRule="auto"/>
        <w:jc w:val="center"/>
        <w:rPr>
          <w:rFonts w:ascii="Calibri" w:hAnsi="Calibri" w:cs="Calibri"/>
          <w:sz w:val="26"/>
          <w:szCs w:val="26"/>
        </w:rPr>
      </w:pPr>
      <w:r w:rsidRPr="005D6A06">
        <w:rPr>
          <w:rFonts w:ascii="Calibri" w:hAnsi="Calibri" w:cs="Calibri"/>
          <w:sz w:val="26"/>
          <w:szCs w:val="26"/>
        </w:rPr>
        <w:t xml:space="preserve">Unsatisfied Employee – </w:t>
      </w:r>
      <w:r w:rsidRPr="005D6A06">
        <w:rPr>
          <w:rFonts w:ascii="Calibri" w:eastAsia="Calibri" w:hAnsi="Calibri" w:cs="Calibri"/>
          <w:color w:val="000000" w:themeColor="text1"/>
          <w:sz w:val="28"/>
          <w:szCs w:val="28"/>
        </w:rPr>
        <w:t xml:space="preserve">Florentina </w:t>
      </w:r>
      <w:proofErr w:type="spellStart"/>
      <w:r w:rsidRPr="005D6A06">
        <w:rPr>
          <w:rFonts w:ascii="Calibri" w:eastAsia="Calibri" w:hAnsi="Calibri" w:cs="Calibri"/>
          <w:color w:val="000000" w:themeColor="text1"/>
          <w:sz w:val="28"/>
          <w:szCs w:val="28"/>
        </w:rPr>
        <w:t>Marilena</w:t>
      </w:r>
      <w:proofErr w:type="spellEnd"/>
      <w:r w:rsidR="0078586C">
        <w:rPr>
          <w:rFonts w:ascii="Calibri" w:eastAsia="Calibri" w:hAnsi="Calibri" w:cs="Calibri"/>
          <w:color w:val="000000" w:themeColor="text1"/>
          <w:sz w:val="28"/>
          <w:szCs w:val="28"/>
        </w:rPr>
        <w:t xml:space="preserve"> /Brand Manager/</w:t>
      </w:r>
    </w:p>
    <w:p w14:paraId="141FCCA3" w14:textId="77777777" w:rsidR="005D6A06" w:rsidRPr="005D6A06" w:rsidRDefault="005D6A06" w:rsidP="005D6A06">
      <w:pPr>
        <w:spacing w:line="360" w:lineRule="auto"/>
        <w:jc w:val="center"/>
        <w:rPr>
          <w:rFonts w:ascii="Calibri" w:hAnsi="Calibri" w:cs="Calibri"/>
          <w:sz w:val="26"/>
          <w:szCs w:val="26"/>
        </w:rPr>
      </w:pPr>
    </w:p>
    <w:p w14:paraId="22FA4DDA" w14:textId="77777777" w:rsidR="005D6A06" w:rsidRPr="005D6A06" w:rsidRDefault="005D6A06" w:rsidP="005D6A06">
      <w:pPr>
        <w:spacing w:line="360" w:lineRule="auto"/>
        <w:jc w:val="center"/>
        <w:rPr>
          <w:rFonts w:ascii="Calibri" w:hAnsi="Calibri" w:cs="Calibri"/>
          <w:sz w:val="26"/>
          <w:szCs w:val="26"/>
        </w:rPr>
      </w:pPr>
    </w:p>
    <w:p w14:paraId="7789665B" w14:textId="77777777" w:rsidR="005D6A06" w:rsidRPr="005D6A06" w:rsidRDefault="005D6A06" w:rsidP="005D6A06">
      <w:pPr>
        <w:spacing w:line="360" w:lineRule="auto"/>
        <w:jc w:val="center"/>
        <w:rPr>
          <w:rFonts w:ascii="Calibri" w:hAnsi="Calibri" w:cs="Calibri"/>
          <w:sz w:val="26"/>
          <w:szCs w:val="26"/>
        </w:rPr>
      </w:pPr>
    </w:p>
    <w:p w14:paraId="6D2899CE" w14:textId="77777777" w:rsidR="005D6A06" w:rsidRPr="005D6A06" w:rsidRDefault="005D6A06" w:rsidP="005D6A06">
      <w:pPr>
        <w:spacing w:line="360" w:lineRule="auto"/>
        <w:jc w:val="center"/>
        <w:rPr>
          <w:rFonts w:ascii="Calibri" w:hAnsi="Calibri" w:cs="Calibri"/>
          <w:sz w:val="26"/>
          <w:szCs w:val="26"/>
        </w:rPr>
      </w:pPr>
    </w:p>
    <w:p w14:paraId="49A171A4" w14:textId="77777777" w:rsidR="005D6A06" w:rsidRPr="005D6A06" w:rsidRDefault="005D6A06" w:rsidP="005D6A06">
      <w:pPr>
        <w:spacing w:line="360" w:lineRule="auto"/>
        <w:jc w:val="center"/>
        <w:rPr>
          <w:rFonts w:ascii="Calibri" w:hAnsi="Calibri" w:cs="Calibri"/>
          <w:sz w:val="26"/>
          <w:szCs w:val="26"/>
        </w:rPr>
      </w:pPr>
    </w:p>
    <w:p w14:paraId="51917984" w14:textId="77777777" w:rsidR="005D6A06" w:rsidRPr="005D6A06" w:rsidRDefault="005D6A06" w:rsidP="005D6A06">
      <w:pPr>
        <w:spacing w:line="360" w:lineRule="auto"/>
        <w:jc w:val="center"/>
        <w:rPr>
          <w:rFonts w:ascii="Calibri" w:hAnsi="Calibri" w:cs="Calibri"/>
          <w:sz w:val="26"/>
          <w:szCs w:val="26"/>
        </w:rPr>
      </w:pPr>
    </w:p>
    <w:p w14:paraId="54EFAE18" w14:textId="77777777" w:rsidR="005D6A06" w:rsidRPr="005D6A06" w:rsidRDefault="005D6A06" w:rsidP="005D6A06">
      <w:pPr>
        <w:spacing w:line="360" w:lineRule="auto"/>
        <w:jc w:val="center"/>
        <w:rPr>
          <w:rFonts w:ascii="Calibri" w:hAnsi="Calibri" w:cs="Calibri"/>
          <w:sz w:val="26"/>
          <w:szCs w:val="26"/>
        </w:rPr>
      </w:pPr>
    </w:p>
    <w:p w14:paraId="09F6B334" w14:textId="77777777" w:rsidR="005D6A06" w:rsidRPr="005D6A06" w:rsidRDefault="005D6A06" w:rsidP="005D6A06">
      <w:pPr>
        <w:spacing w:line="360" w:lineRule="auto"/>
        <w:jc w:val="center"/>
        <w:rPr>
          <w:rFonts w:ascii="Calibri" w:hAnsi="Calibri" w:cs="Calibri"/>
          <w:sz w:val="26"/>
          <w:szCs w:val="26"/>
        </w:rPr>
      </w:pPr>
    </w:p>
    <w:p w14:paraId="58457541" w14:textId="77777777" w:rsidR="005D6A06" w:rsidRPr="005D6A06" w:rsidRDefault="005D6A06" w:rsidP="005D6A06">
      <w:pPr>
        <w:spacing w:line="360" w:lineRule="auto"/>
        <w:jc w:val="center"/>
        <w:rPr>
          <w:rFonts w:ascii="Calibri" w:hAnsi="Calibri" w:cs="Calibri"/>
          <w:sz w:val="26"/>
          <w:szCs w:val="26"/>
        </w:rPr>
      </w:pPr>
    </w:p>
    <w:p w14:paraId="7BB0349F" w14:textId="77777777" w:rsidR="005D6A06" w:rsidRPr="005D6A06" w:rsidRDefault="005D6A06" w:rsidP="005D6A06">
      <w:pPr>
        <w:spacing w:line="360" w:lineRule="auto"/>
        <w:jc w:val="center"/>
        <w:rPr>
          <w:rFonts w:ascii="Calibri" w:hAnsi="Calibri" w:cs="Calibri"/>
          <w:sz w:val="26"/>
          <w:szCs w:val="26"/>
        </w:rPr>
      </w:pPr>
    </w:p>
    <w:p w14:paraId="31DFBB30" w14:textId="77777777" w:rsidR="005D6A06" w:rsidRPr="005D6A06" w:rsidRDefault="005D6A06" w:rsidP="005D6A06">
      <w:pPr>
        <w:spacing w:line="360" w:lineRule="auto"/>
        <w:jc w:val="center"/>
        <w:rPr>
          <w:rFonts w:ascii="Calibri" w:hAnsi="Calibri" w:cs="Calibri"/>
          <w:sz w:val="26"/>
          <w:szCs w:val="26"/>
        </w:rPr>
      </w:pPr>
    </w:p>
    <w:p w14:paraId="6F1CEAFD" w14:textId="77777777" w:rsidR="005D6A06" w:rsidRPr="005D6A06" w:rsidRDefault="005D6A06" w:rsidP="005D6A06">
      <w:pPr>
        <w:spacing w:line="360" w:lineRule="auto"/>
        <w:jc w:val="center"/>
        <w:rPr>
          <w:rFonts w:ascii="Calibri" w:hAnsi="Calibri" w:cs="Calibri"/>
          <w:sz w:val="26"/>
          <w:szCs w:val="26"/>
        </w:rPr>
      </w:pPr>
    </w:p>
    <w:p w14:paraId="436FE1D9" w14:textId="77777777" w:rsidR="005D6A06" w:rsidRPr="005D6A06" w:rsidRDefault="005D6A06" w:rsidP="005D6A06">
      <w:pPr>
        <w:spacing w:line="360" w:lineRule="auto"/>
        <w:jc w:val="center"/>
        <w:rPr>
          <w:rFonts w:ascii="Calibri" w:hAnsi="Calibri" w:cs="Calibri"/>
          <w:sz w:val="26"/>
          <w:szCs w:val="26"/>
        </w:rPr>
      </w:pPr>
    </w:p>
    <w:p w14:paraId="36381813" w14:textId="77777777" w:rsidR="005D6A06" w:rsidRPr="005D6A06" w:rsidRDefault="005D6A06" w:rsidP="005D6A06">
      <w:pPr>
        <w:spacing w:line="360" w:lineRule="auto"/>
        <w:jc w:val="center"/>
        <w:rPr>
          <w:rFonts w:ascii="Calibri" w:hAnsi="Calibri" w:cs="Calibri"/>
          <w:sz w:val="26"/>
          <w:szCs w:val="26"/>
        </w:rPr>
      </w:pPr>
    </w:p>
    <w:p w14:paraId="21006D5E" w14:textId="77777777" w:rsidR="005D6A06" w:rsidRPr="005D6A06" w:rsidRDefault="005D6A06" w:rsidP="005D6A06">
      <w:pPr>
        <w:spacing w:line="360" w:lineRule="auto"/>
        <w:jc w:val="center"/>
        <w:rPr>
          <w:rFonts w:ascii="Calibri" w:hAnsi="Calibri" w:cs="Calibri"/>
          <w:sz w:val="26"/>
          <w:szCs w:val="26"/>
        </w:rPr>
      </w:pPr>
    </w:p>
    <w:p w14:paraId="2870682C" w14:textId="77777777" w:rsidR="005D6A06" w:rsidRPr="005D6A06" w:rsidRDefault="005D6A06" w:rsidP="005D6A06">
      <w:pPr>
        <w:spacing w:line="360" w:lineRule="auto"/>
        <w:jc w:val="center"/>
        <w:rPr>
          <w:rFonts w:ascii="Calibri" w:hAnsi="Calibri" w:cs="Calibri"/>
          <w:sz w:val="26"/>
          <w:szCs w:val="26"/>
        </w:rPr>
      </w:pPr>
    </w:p>
    <w:p w14:paraId="7B591C39" w14:textId="77777777" w:rsidR="005D6A06" w:rsidRPr="005D6A06" w:rsidRDefault="005D6A06" w:rsidP="005D6A06">
      <w:pPr>
        <w:spacing w:line="360" w:lineRule="auto"/>
        <w:jc w:val="center"/>
        <w:rPr>
          <w:rFonts w:ascii="Calibri" w:hAnsi="Calibri" w:cs="Calibri"/>
          <w:sz w:val="26"/>
          <w:szCs w:val="26"/>
        </w:rPr>
      </w:pPr>
    </w:p>
    <w:p w14:paraId="249CB869" w14:textId="77777777" w:rsidR="005D6A06" w:rsidRPr="005D6A06" w:rsidRDefault="005D6A06" w:rsidP="005D6A06">
      <w:pPr>
        <w:spacing w:line="360" w:lineRule="auto"/>
        <w:jc w:val="center"/>
        <w:rPr>
          <w:rFonts w:ascii="Calibri" w:hAnsi="Calibri" w:cs="Calibri"/>
          <w:sz w:val="26"/>
          <w:szCs w:val="26"/>
        </w:rPr>
      </w:pPr>
    </w:p>
    <w:p w14:paraId="2B5B57CE" w14:textId="77777777" w:rsidR="005D6A06" w:rsidRPr="005D6A06" w:rsidRDefault="005D6A06" w:rsidP="005D6A06">
      <w:pPr>
        <w:spacing w:line="360" w:lineRule="auto"/>
        <w:jc w:val="center"/>
        <w:rPr>
          <w:rFonts w:ascii="Calibri" w:hAnsi="Calibri" w:cs="Calibri"/>
          <w:sz w:val="26"/>
          <w:szCs w:val="26"/>
        </w:rPr>
      </w:pPr>
    </w:p>
    <w:p w14:paraId="6A44547F" w14:textId="77777777" w:rsidR="005D6A06" w:rsidRPr="005D6A06" w:rsidRDefault="005D6A06" w:rsidP="005D6A06">
      <w:pPr>
        <w:spacing w:line="360" w:lineRule="auto"/>
        <w:rPr>
          <w:rFonts w:ascii="Calibri" w:hAnsi="Calibri" w:cs="Calibri"/>
          <w:sz w:val="26"/>
          <w:szCs w:val="26"/>
        </w:rPr>
      </w:pPr>
    </w:p>
    <w:p w14:paraId="291A83CD" w14:textId="77777777" w:rsidR="005D6A06" w:rsidRDefault="005D6A06" w:rsidP="005D6A06">
      <w:pPr>
        <w:spacing w:line="360" w:lineRule="auto"/>
        <w:jc w:val="center"/>
        <w:rPr>
          <w:rFonts w:ascii="Calibri" w:eastAsia="Calibri" w:hAnsi="Calibri" w:cs="Calibri"/>
          <w:b/>
          <w:bCs/>
          <w:color w:val="000000" w:themeColor="text1"/>
          <w:sz w:val="26"/>
          <w:szCs w:val="26"/>
        </w:rPr>
      </w:pPr>
    </w:p>
    <w:p w14:paraId="7508D606" w14:textId="6F07A2F5" w:rsidR="001914D0" w:rsidRPr="001914D0" w:rsidRDefault="005D6A06" w:rsidP="001914D0">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 xml:space="preserve">Florentina </w:t>
      </w:r>
      <w:proofErr w:type="spellStart"/>
      <w:r w:rsidRPr="005D6A06">
        <w:rPr>
          <w:rFonts w:ascii="Calibri" w:eastAsia="Calibri" w:hAnsi="Calibri" w:cs="Calibri"/>
          <w:b/>
          <w:bCs/>
          <w:color w:val="000000" w:themeColor="text1"/>
          <w:sz w:val="26"/>
          <w:szCs w:val="26"/>
        </w:rPr>
        <w:t>Marilena</w:t>
      </w:r>
      <w:proofErr w:type="spellEnd"/>
    </w:p>
    <w:p w14:paraId="435A8581" w14:textId="6F42FA34" w:rsidR="005D6A06" w:rsidRPr="005D6A06" w:rsidRDefault="005D6A06" w:rsidP="001914D0">
      <w:pPr>
        <w:spacing w:line="360" w:lineRule="auto"/>
        <w:jc w:val="center"/>
        <w:rPr>
          <w:rFonts w:ascii="Calibri" w:hAnsi="Calibri" w:cs="Calibri"/>
          <w:b/>
          <w:bCs/>
          <w:sz w:val="26"/>
          <w:szCs w:val="26"/>
        </w:rPr>
      </w:pPr>
      <w:r w:rsidRPr="005D6A06">
        <w:rPr>
          <w:rFonts w:ascii="Calibri" w:hAnsi="Calibri" w:cs="Calibri"/>
          <w:sz w:val="24"/>
          <w:szCs w:val="24"/>
        </w:rPr>
        <w:lastRenderedPageBreak/>
        <w:t>Good morning, Miss Siderova! I was hoping to see you today, as there are a few important questions I would like to discuss with you! When do you think this would be possible?</w:t>
      </w:r>
    </w:p>
    <w:p w14:paraId="02C07837"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Zhulvena Siderova</w:t>
      </w:r>
    </w:p>
    <w:p w14:paraId="2CD07AFF" w14:textId="77777777" w:rsidR="005D6A06" w:rsidRPr="005D6A06" w:rsidRDefault="005D6A06" w:rsidP="005D6A06">
      <w:pPr>
        <w:spacing w:line="360" w:lineRule="auto"/>
        <w:rPr>
          <w:rFonts w:ascii="Calibri" w:hAnsi="Calibri" w:cs="Calibri"/>
          <w:b/>
          <w:bCs/>
          <w:sz w:val="26"/>
          <w:szCs w:val="26"/>
        </w:rPr>
      </w:pPr>
      <w:r w:rsidRPr="005D6A06">
        <w:rPr>
          <w:rFonts w:ascii="Calibri" w:hAnsi="Calibri" w:cs="Calibri"/>
          <w:sz w:val="24"/>
          <w:szCs w:val="24"/>
        </w:rPr>
        <w:t>Good morning, Florentina. I see you look a bit distressed. I would love to have a chat, are you free now? And please, call me Zhulvena!</w:t>
      </w:r>
    </w:p>
    <w:p w14:paraId="550B5823" w14:textId="77777777" w:rsidR="005D6A06" w:rsidRPr="005D6A06" w:rsidRDefault="005D6A06" w:rsidP="005D6A06">
      <w:pPr>
        <w:spacing w:line="360" w:lineRule="auto"/>
        <w:jc w:val="center"/>
        <w:rPr>
          <w:rFonts w:ascii="Calibri" w:hAnsi="Calibri" w:cs="Calibri"/>
          <w:b/>
          <w:bCs/>
          <w:sz w:val="26"/>
          <w:szCs w:val="26"/>
        </w:rPr>
      </w:pPr>
      <w:r w:rsidRPr="005D6A06">
        <w:rPr>
          <w:rFonts w:ascii="Calibri" w:eastAsia="Calibri" w:hAnsi="Calibri" w:cs="Calibri"/>
          <w:b/>
          <w:bCs/>
          <w:color w:val="000000" w:themeColor="text1"/>
          <w:sz w:val="26"/>
          <w:szCs w:val="26"/>
        </w:rPr>
        <w:t xml:space="preserve">Florentina </w:t>
      </w:r>
      <w:proofErr w:type="spellStart"/>
      <w:r w:rsidRPr="005D6A06">
        <w:rPr>
          <w:rFonts w:ascii="Calibri" w:eastAsia="Calibri" w:hAnsi="Calibri" w:cs="Calibri"/>
          <w:b/>
          <w:bCs/>
          <w:color w:val="000000" w:themeColor="text1"/>
          <w:sz w:val="26"/>
          <w:szCs w:val="26"/>
        </w:rPr>
        <w:t>Marilena</w:t>
      </w:r>
      <w:proofErr w:type="spellEnd"/>
    </w:p>
    <w:p w14:paraId="2F411CD8"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I have 20 minutes before my meeting starts. </w:t>
      </w:r>
    </w:p>
    <w:p w14:paraId="6FFC540C"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Zhulvena Siderova</w:t>
      </w:r>
    </w:p>
    <w:p w14:paraId="3E31386F"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That’s perfect, come along to my office. So, tell me Florentina, what is it you would like to share with me today?</w:t>
      </w:r>
    </w:p>
    <w:p w14:paraId="014EDFB5" w14:textId="77777777" w:rsidR="005D6A06" w:rsidRPr="005D6A06" w:rsidRDefault="005D6A06" w:rsidP="005D6A06">
      <w:pPr>
        <w:spacing w:line="360" w:lineRule="auto"/>
        <w:jc w:val="center"/>
        <w:rPr>
          <w:rFonts w:ascii="Calibri" w:hAnsi="Calibri" w:cs="Calibri"/>
          <w:b/>
          <w:bCs/>
          <w:sz w:val="26"/>
          <w:szCs w:val="26"/>
        </w:rPr>
      </w:pPr>
      <w:r w:rsidRPr="005D6A06">
        <w:rPr>
          <w:rFonts w:ascii="Calibri" w:eastAsia="Calibri" w:hAnsi="Calibri" w:cs="Calibri"/>
          <w:b/>
          <w:bCs/>
          <w:color w:val="000000" w:themeColor="text1"/>
          <w:sz w:val="26"/>
          <w:szCs w:val="26"/>
        </w:rPr>
        <w:t xml:space="preserve">Florentina </w:t>
      </w:r>
      <w:proofErr w:type="spellStart"/>
      <w:r w:rsidRPr="005D6A06">
        <w:rPr>
          <w:rFonts w:ascii="Calibri" w:eastAsia="Calibri" w:hAnsi="Calibri" w:cs="Calibri"/>
          <w:b/>
          <w:bCs/>
          <w:color w:val="000000" w:themeColor="text1"/>
          <w:sz w:val="26"/>
          <w:szCs w:val="26"/>
        </w:rPr>
        <w:t>Marilena</w:t>
      </w:r>
      <w:proofErr w:type="spellEnd"/>
    </w:p>
    <w:p w14:paraId="49E8CD03" w14:textId="0270E318"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Perhaps you are aware that with the outbreak of the </w:t>
      </w:r>
      <w:r w:rsidR="00D1570D" w:rsidRPr="005D6A06">
        <w:rPr>
          <w:rFonts w:ascii="Calibri" w:hAnsi="Calibri" w:cs="Calibri"/>
          <w:sz w:val="24"/>
          <w:szCs w:val="24"/>
        </w:rPr>
        <w:t>coronavirus</w:t>
      </w:r>
      <w:r w:rsidRPr="005D6A06">
        <w:rPr>
          <w:rFonts w:ascii="Calibri" w:hAnsi="Calibri" w:cs="Calibri"/>
          <w:sz w:val="24"/>
          <w:szCs w:val="24"/>
        </w:rPr>
        <w:t>, many of the company's employees had to move their work online and work from home. In fact, 64% of the people are now based and home and we are currently seeing a decreased level of job satisfaction with 34% in a year. Surely, you know that our company aims to be fair and just with all our workers, and we rely on their skills and expertise to continue operating in these uncertain times.</w:t>
      </w:r>
    </w:p>
    <w:p w14:paraId="030DD705"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Zhulvena Siderova</w:t>
      </w:r>
    </w:p>
    <w:p w14:paraId="44FE7B1C" w14:textId="6C3D524E"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Well, that is some fundamental changes you are speaking about Florentina. It is natural for such things to happen during shaky </w:t>
      </w:r>
      <w:r w:rsidR="00D1570D" w:rsidRPr="005D6A06">
        <w:rPr>
          <w:rFonts w:ascii="Calibri" w:hAnsi="Calibri" w:cs="Calibri"/>
          <w:sz w:val="24"/>
          <w:szCs w:val="24"/>
        </w:rPr>
        <w:t>organizational</w:t>
      </w:r>
      <w:r w:rsidRPr="005D6A06">
        <w:rPr>
          <w:rFonts w:ascii="Calibri" w:hAnsi="Calibri" w:cs="Calibri"/>
          <w:sz w:val="24"/>
          <w:szCs w:val="24"/>
        </w:rPr>
        <w:t xml:space="preserve"> periods. But can you tell me a little bit more about the cause of your employees being unsatisfied? Through detailed description, we can </w:t>
      </w:r>
      <w:r w:rsidR="00D1570D" w:rsidRPr="005D6A06">
        <w:rPr>
          <w:rFonts w:ascii="Calibri" w:hAnsi="Calibri" w:cs="Calibri"/>
          <w:sz w:val="24"/>
          <w:szCs w:val="24"/>
        </w:rPr>
        <w:t>analyze</w:t>
      </w:r>
      <w:r w:rsidRPr="005D6A06">
        <w:rPr>
          <w:rFonts w:ascii="Calibri" w:hAnsi="Calibri" w:cs="Calibri"/>
          <w:sz w:val="24"/>
          <w:szCs w:val="24"/>
        </w:rPr>
        <w:t xml:space="preserve"> the situation and find a way to solve it.</w:t>
      </w:r>
    </w:p>
    <w:p w14:paraId="71C5C606" w14:textId="77777777" w:rsidR="005D6A06" w:rsidRPr="005D6A06" w:rsidRDefault="005D6A06" w:rsidP="005D6A06">
      <w:pPr>
        <w:spacing w:line="360" w:lineRule="auto"/>
        <w:jc w:val="center"/>
        <w:rPr>
          <w:rFonts w:ascii="Calibri" w:hAnsi="Calibri" w:cs="Calibri"/>
          <w:b/>
          <w:bCs/>
          <w:sz w:val="26"/>
          <w:szCs w:val="26"/>
        </w:rPr>
      </w:pPr>
      <w:r w:rsidRPr="005D6A06">
        <w:rPr>
          <w:rFonts w:ascii="Calibri" w:eastAsia="Calibri" w:hAnsi="Calibri" w:cs="Calibri"/>
          <w:b/>
          <w:bCs/>
          <w:color w:val="000000" w:themeColor="text1"/>
          <w:sz w:val="26"/>
          <w:szCs w:val="26"/>
        </w:rPr>
        <w:t xml:space="preserve">Florentina </w:t>
      </w:r>
      <w:proofErr w:type="spellStart"/>
      <w:r w:rsidRPr="005D6A06">
        <w:rPr>
          <w:rFonts w:ascii="Calibri" w:eastAsia="Calibri" w:hAnsi="Calibri" w:cs="Calibri"/>
          <w:b/>
          <w:bCs/>
          <w:color w:val="000000" w:themeColor="text1"/>
          <w:sz w:val="26"/>
          <w:szCs w:val="26"/>
        </w:rPr>
        <w:t>Marilena</w:t>
      </w:r>
      <w:proofErr w:type="spellEnd"/>
    </w:p>
    <w:p w14:paraId="4B4AD7C1" w14:textId="0BE33D94"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Many of us now must work from home and during that time also juggle home responsibilities and achieve good work results. Overall, many have said, 18% to be exact, that they are dissatisfied with their quality of life at work. A further 40% have said that while they work, they must also take care of their life, which impacts their work. Not to mention, that 25% require assistance for their mental health. Overall, 61% of employees are severely affected by home-based offices as they end up working beyond their working hours. I feel that </w:t>
      </w:r>
      <w:r w:rsidR="00D1570D" w:rsidRPr="005D6A06">
        <w:rPr>
          <w:rFonts w:ascii="Calibri" w:hAnsi="Calibri" w:cs="Calibri"/>
          <w:sz w:val="24"/>
          <w:szCs w:val="24"/>
        </w:rPr>
        <w:t>most of</w:t>
      </w:r>
      <w:r w:rsidRPr="005D6A06">
        <w:rPr>
          <w:rFonts w:ascii="Calibri" w:hAnsi="Calibri" w:cs="Calibri"/>
          <w:sz w:val="24"/>
          <w:szCs w:val="24"/>
        </w:rPr>
        <w:t xml:space="preserve"> the employees are lacking motivation and productivity, which can also be noticed in the results. </w:t>
      </w:r>
    </w:p>
    <w:p w14:paraId="1143DF75"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p>
    <w:p w14:paraId="73E044E5"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p>
    <w:p w14:paraId="7DC00AA3"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Zhulvena Siderova</w:t>
      </w:r>
    </w:p>
    <w:p w14:paraId="4B64FC63"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So, what you are saying is that the performance of the company during the pandemic has been affected by lack of employee motivation? </w:t>
      </w:r>
    </w:p>
    <w:p w14:paraId="7C332E77" w14:textId="77777777" w:rsidR="005D6A06" w:rsidRPr="005D6A06" w:rsidRDefault="005D6A06" w:rsidP="005D6A06">
      <w:pPr>
        <w:spacing w:line="360" w:lineRule="auto"/>
        <w:jc w:val="center"/>
        <w:rPr>
          <w:rFonts w:ascii="Calibri" w:hAnsi="Calibri" w:cs="Calibri"/>
          <w:b/>
          <w:bCs/>
          <w:sz w:val="26"/>
          <w:szCs w:val="26"/>
        </w:rPr>
      </w:pPr>
      <w:r w:rsidRPr="005D6A06">
        <w:rPr>
          <w:rFonts w:ascii="Calibri" w:eastAsia="Calibri" w:hAnsi="Calibri" w:cs="Calibri"/>
          <w:b/>
          <w:bCs/>
          <w:color w:val="000000" w:themeColor="text1"/>
          <w:sz w:val="26"/>
          <w:szCs w:val="26"/>
        </w:rPr>
        <w:t xml:space="preserve">Florentina </w:t>
      </w:r>
      <w:proofErr w:type="spellStart"/>
      <w:r w:rsidRPr="005D6A06">
        <w:rPr>
          <w:rFonts w:ascii="Calibri" w:eastAsia="Calibri" w:hAnsi="Calibri" w:cs="Calibri"/>
          <w:b/>
          <w:bCs/>
          <w:color w:val="000000" w:themeColor="text1"/>
          <w:sz w:val="26"/>
          <w:szCs w:val="26"/>
        </w:rPr>
        <w:t>Marilena</w:t>
      </w:r>
      <w:proofErr w:type="spellEnd"/>
    </w:p>
    <w:p w14:paraId="528A7687"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Definitely! Furthermore, because we are an environmentally conscious company and give constant updates of the environmental help we have given in the period, the staff is affected due to the increased natural disasters.</w:t>
      </w:r>
    </w:p>
    <w:p w14:paraId="24F1F714"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Zhulvena Siderova</w:t>
      </w:r>
    </w:p>
    <w:p w14:paraId="71A09287"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Wow, it is commendable that you pay attention to the importance of the environment. Would you say that the company has been able to meet market demands? What about the targets, are they being met?</w:t>
      </w:r>
    </w:p>
    <w:p w14:paraId="38224432" w14:textId="77777777" w:rsidR="005D6A06" w:rsidRPr="005D6A06" w:rsidRDefault="005D6A06" w:rsidP="005D6A06">
      <w:pPr>
        <w:spacing w:line="360" w:lineRule="auto"/>
        <w:jc w:val="center"/>
        <w:rPr>
          <w:rFonts w:ascii="Calibri" w:hAnsi="Calibri" w:cs="Calibri"/>
          <w:b/>
          <w:bCs/>
          <w:sz w:val="26"/>
          <w:szCs w:val="26"/>
        </w:rPr>
      </w:pPr>
      <w:r w:rsidRPr="005D6A06">
        <w:rPr>
          <w:rFonts w:ascii="Calibri" w:eastAsia="Calibri" w:hAnsi="Calibri" w:cs="Calibri"/>
          <w:b/>
          <w:bCs/>
          <w:color w:val="000000" w:themeColor="text1"/>
          <w:sz w:val="26"/>
          <w:szCs w:val="26"/>
        </w:rPr>
        <w:t xml:space="preserve">Florentina </w:t>
      </w:r>
      <w:proofErr w:type="spellStart"/>
      <w:r w:rsidRPr="005D6A06">
        <w:rPr>
          <w:rFonts w:ascii="Calibri" w:eastAsia="Calibri" w:hAnsi="Calibri" w:cs="Calibri"/>
          <w:b/>
          <w:bCs/>
          <w:color w:val="000000" w:themeColor="text1"/>
          <w:sz w:val="26"/>
          <w:szCs w:val="26"/>
        </w:rPr>
        <w:t>Marilena</w:t>
      </w:r>
      <w:proofErr w:type="spellEnd"/>
    </w:p>
    <w:p w14:paraId="159F1572"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We are satisfying customers, as most of our consumer base is loyal and has been a customer for a long time. However, we barely met the target in this annum and that was due to a big order of a client in need I met during the pandemic. Without him, we would not have been even close to the target. What worries me is that some of the employees might want to leave and this will be disastrous for the survival of the company. Many of them are staying because they are loyal to the company, as we provide them with top incentives, however there are employees who are not satisfied with the pay as well.</w:t>
      </w:r>
    </w:p>
    <w:p w14:paraId="130683BE"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Zhulvena Siderova</w:t>
      </w:r>
    </w:p>
    <w:p w14:paraId="7BF8D4E1" w14:textId="1D53D1AB"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It is true that the strength of the </w:t>
      </w:r>
      <w:r w:rsidR="00D1570D" w:rsidRPr="005D6A06">
        <w:rPr>
          <w:rFonts w:ascii="Calibri" w:hAnsi="Calibri" w:cs="Calibri"/>
          <w:sz w:val="24"/>
          <w:szCs w:val="24"/>
        </w:rPr>
        <w:t>organization</w:t>
      </w:r>
      <w:r w:rsidRPr="005D6A06">
        <w:rPr>
          <w:rFonts w:ascii="Calibri" w:hAnsi="Calibri" w:cs="Calibri"/>
          <w:sz w:val="24"/>
          <w:szCs w:val="24"/>
        </w:rPr>
        <w:t xml:space="preserve"> lies in the workforce commitment and </w:t>
      </w:r>
      <w:r w:rsidR="00D1570D" w:rsidRPr="005D6A06">
        <w:rPr>
          <w:rFonts w:ascii="Calibri" w:hAnsi="Calibri" w:cs="Calibri"/>
          <w:sz w:val="24"/>
          <w:szCs w:val="24"/>
        </w:rPr>
        <w:t>skillful</w:t>
      </w:r>
      <w:r w:rsidRPr="005D6A06">
        <w:rPr>
          <w:rFonts w:ascii="Calibri" w:hAnsi="Calibri" w:cs="Calibri"/>
          <w:sz w:val="24"/>
          <w:szCs w:val="24"/>
        </w:rPr>
        <w:t xml:space="preserve"> execution. Would you say that the pandemic has increased the pressure on workforce? </w:t>
      </w:r>
    </w:p>
    <w:p w14:paraId="140BB92C" w14:textId="77777777" w:rsidR="005D6A06" w:rsidRPr="005D6A06" w:rsidRDefault="005D6A06" w:rsidP="005D6A06">
      <w:pPr>
        <w:spacing w:line="360" w:lineRule="auto"/>
        <w:jc w:val="center"/>
        <w:rPr>
          <w:rFonts w:ascii="Calibri" w:hAnsi="Calibri" w:cs="Calibri"/>
          <w:b/>
          <w:bCs/>
          <w:sz w:val="26"/>
          <w:szCs w:val="26"/>
        </w:rPr>
      </w:pPr>
      <w:r w:rsidRPr="005D6A06">
        <w:rPr>
          <w:rFonts w:ascii="Calibri" w:eastAsia="Calibri" w:hAnsi="Calibri" w:cs="Calibri"/>
          <w:b/>
          <w:bCs/>
          <w:color w:val="000000" w:themeColor="text1"/>
          <w:sz w:val="26"/>
          <w:szCs w:val="26"/>
        </w:rPr>
        <w:t xml:space="preserve">Florentina </w:t>
      </w:r>
      <w:proofErr w:type="spellStart"/>
      <w:r w:rsidRPr="005D6A06">
        <w:rPr>
          <w:rFonts w:ascii="Calibri" w:eastAsia="Calibri" w:hAnsi="Calibri" w:cs="Calibri"/>
          <w:b/>
          <w:bCs/>
          <w:color w:val="000000" w:themeColor="text1"/>
          <w:sz w:val="26"/>
          <w:szCs w:val="26"/>
        </w:rPr>
        <w:t>Marilena</w:t>
      </w:r>
      <w:proofErr w:type="spellEnd"/>
    </w:p>
    <w:p w14:paraId="20CB8329"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Definitely! </w:t>
      </w:r>
    </w:p>
    <w:p w14:paraId="3A737BE2"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Zhulvena Siderova</w:t>
      </w:r>
    </w:p>
    <w:p w14:paraId="7B646B95" w14:textId="704BBED1"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You must be aware that the </w:t>
      </w:r>
      <w:r w:rsidR="00D1570D" w:rsidRPr="005D6A06">
        <w:rPr>
          <w:rFonts w:ascii="Calibri" w:hAnsi="Calibri" w:cs="Calibri"/>
          <w:sz w:val="24"/>
          <w:szCs w:val="24"/>
        </w:rPr>
        <w:t>behavior</w:t>
      </w:r>
      <w:r w:rsidRPr="005D6A06">
        <w:rPr>
          <w:rFonts w:ascii="Calibri" w:hAnsi="Calibri" w:cs="Calibri"/>
          <w:sz w:val="24"/>
          <w:szCs w:val="24"/>
        </w:rPr>
        <w:t xml:space="preserve"> of your employees is not solely based on the internal factors. External factors are also important, and a PESTLE analysis is necessary for the understanding of the whole picture. For example, political factors include the national lockdown enforced by the government, the rules and regulations which must be followed by all, moreover tax rules and </w:t>
      </w:r>
      <w:r w:rsidR="00D1570D" w:rsidRPr="005D6A06">
        <w:rPr>
          <w:rFonts w:ascii="Calibri" w:hAnsi="Calibri" w:cs="Calibri"/>
          <w:sz w:val="24"/>
          <w:szCs w:val="24"/>
        </w:rPr>
        <w:t>labor</w:t>
      </w:r>
      <w:r w:rsidRPr="005D6A06">
        <w:rPr>
          <w:rFonts w:ascii="Calibri" w:hAnsi="Calibri" w:cs="Calibri"/>
          <w:sz w:val="24"/>
          <w:szCs w:val="24"/>
        </w:rPr>
        <w:t xml:space="preserve"> acts influence the company. </w:t>
      </w:r>
      <w:r w:rsidRPr="005D6A06">
        <w:rPr>
          <w:rFonts w:ascii="Calibri" w:hAnsi="Calibri" w:cs="Calibri"/>
          <w:sz w:val="24"/>
          <w:szCs w:val="24"/>
        </w:rPr>
        <w:lastRenderedPageBreak/>
        <w:t xml:space="preserve">Moreover, the government has been investing largely in the health and social care sectors, and the economy has been badly affected. Therefore, many of the consumers prefer not to spend too much and pay only for essentials. Social factors include the lifestyle change of employees which is in fact impacting the company and the consumers negatively. Health issues are the most serious issue which has led to severe panic by the community. However, on the other hand, technology has helped the </w:t>
      </w:r>
      <w:r w:rsidR="00D1570D" w:rsidRPr="005D6A06">
        <w:rPr>
          <w:rFonts w:ascii="Calibri" w:hAnsi="Calibri" w:cs="Calibri"/>
          <w:sz w:val="24"/>
          <w:szCs w:val="24"/>
        </w:rPr>
        <w:t>organization</w:t>
      </w:r>
      <w:r w:rsidRPr="005D6A06">
        <w:rPr>
          <w:rFonts w:ascii="Calibri" w:hAnsi="Calibri" w:cs="Calibri"/>
          <w:sz w:val="24"/>
          <w:szCs w:val="24"/>
        </w:rPr>
        <w:t xml:space="preserve"> through the upgrade of work by using digital tools for execution and communication. Environmental factors including the increase in natural disasters is affecting employee morale and legal factors are providing additional rules and regulations to be followed. Overall, all the above mentioned are important for the resolution of the current challenges of the company. </w:t>
      </w:r>
    </w:p>
    <w:p w14:paraId="56803534" w14:textId="77777777" w:rsidR="005D6A06" w:rsidRPr="005D6A06" w:rsidRDefault="005D6A06" w:rsidP="005D6A06">
      <w:pPr>
        <w:spacing w:line="360" w:lineRule="auto"/>
        <w:jc w:val="center"/>
        <w:rPr>
          <w:rFonts w:ascii="Calibri" w:hAnsi="Calibri" w:cs="Calibri"/>
          <w:b/>
          <w:bCs/>
          <w:sz w:val="26"/>
          <w:szCs w:val="26"/>
        </w:rPr>
      </w:pPr>
      <w:r w:rsidRPr="005D6A06">
        <w:rPr>
          <w:rFonts w:ascii="Calibri" w:eastAsia="Calibri" w:hAnsi="Calibri" w:cs="Calibri"/>
          <w:b/>
          <w:bCs/>
          <w:color w:val="000000" w:themeColor="text1"/>
          <w:sz w:val="26"/>
          <w:szCs w:val="26"/>
        </w:rPr>
        <w:t xml:space="preserve">Florentina </w:t>
      </w:r>
      <w:proofErr w:type="spellStart"/>
      <w:r w:rsidRPr="005D6A06">
        <w:rPr>
          <w:rFonts w:ascii="Calibri" w:eastAsia="Calibri" w:hAnsi="Calibri" w:cs="Calibri"/>
          <w:b/>
          <w:bCs/>
          <w:color w:val="000000" w:themeColor="text1"/>
          <w:sz w:val="26"/>
          <w:szCs w:val="26"/>
        </w:rPr>
        <w:t>Marilena</w:t>
      </w:r>
      <w:proofErr w:type="spellEnd"/>
    </w:p>
    <w:p w14:paraId="0F85F252"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I see what you mean. But even though I understand the extent of the impact, what is not yet clear to me is what we should do next to avoid future problems. </w:t>
      </w:r>
    </w:p>
    <w:p w14:paraId="20ADF2E2"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Zhulvena Siderova</w:t>
      </w:r>
    </w:p>
    <w:p w14:paraId="4C4B7954"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Well, it is my opinion that you should start working towards resolution as soon as possible. For example, try to reduce the workload on employees and increase the non-monetary benefits they receive. It is vital that you pay attention to the mental health of the workforce, as if they are not healthy, they will not be performing well in their work and in their life. You can think about increasing salaries, or instead provide one-time bonuses for the demanding work they have done during this period. Furthermore, you can provide a mental health coach to have one on one or group sessions for the improvement of employee morale. Motivation is a key performance indicator and by purposefully giving employees what they need, this will lead to positive impact. </w:t>
      </w:r>
      <w:r w:rsidRPr="005D6A06">
        <w:rPr>
          <w:rFonts w:ascii="Calibri" w:eastAsia="Calibri" w:hAnsi="Calibri" w:cs="Calibri"/>
          <w:color w:val="000000" w:themeColor="text1"/>
          <w:sz w:val="24"/>
          <w:szCs w:val="24"/>
        </w:rPr>
        <w:t>Look</w:t>
      </w:r>
      <w:r w:rsidRPr="005D6A06">
        <w:rPr>
          <w:rFonts w:ascii="Calibri" w:hAnsi="Calibri" w:cs="Calibri"/>
          <w:sz w:val="24"/>
          <w:szCs w:val="24"/>
        </w:rPr>
        <w:t xml:space="preserve"> at it through your position, if you have several sources of stress, would you be able to perform positively? </w:t>
      </w:r>
    </w:p>
    <w:p w14:paraId="067A7252" w14:textId="77777777" w:rsidR="005D6A06" w:rsidRPr="005D6A06" w:rsidRDefault="005D6A06" w:rsidP="005D6A06">
      <w:pPr>
        <w:spacing w:line="360" w:lineRule="auto"/>
        <w:jc w:val="center"/>
        <w:rPr>
          <w:rFonts w:ascii="Calibri" w:hAnsi="Calibri" w:cs="Calibri"/>
          <w:b/>
          <w:bCs/>
          <w:sz w:val="26"/>
          <w:szCs w:val="26"/>
        </w:rPr>
      </w:pPr>
      <w:r w:rsidRPr="005D6A06">
        <w:rPr>
          <w:rFonts w:ascii="Calibri" w:eastAsia="Calibri" w:hAnsi="Calibri" w:cs="Calibri"/>
          <w:b/>
          <w:bCs/>
          <w:color w:val="000000" w:themeColor="text1"/>
          <w:sz w:val="26"/>
          <w:szCs w:val="26"/>
        </w:rPr>
        <w:t xml:space="preserve">Florentina </w:t>
      </w:r>
      <w:proofErr w:type="spellStart"/>
      <w:r w:rsidRPr="005D6A06">
        <w:rPr>
          <w:rFonts w:ascii="Calibri" w:eastAsia="Calibri" w:hAnsi="Calibri" w:cs="Calibri"/>
          <w:b/>
          <w:bCs/>
          <w:color w:val="000000" w:themeColor="text1"/>
          <w:sz w:val="26"/>
          <w:szCs w:val="26"/>
        </w:rPr>
        <w:t>Marilena</w:t>
      </w:r>
      <w:proofErr w:type="spellEnd"/>
    </w:p>
    <w:p w14:paraId="22806F5C"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I must say, I have also been affected badly and require further help to improve my productivity.</w:t>
      </w:r>
    </w:p>
    <w:p w14:paraId="343CDF69"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Zhulvena Siderova</w:t>
      </w:r>
    </w:p>
    <w:p w14:paraId="1E538175" w14:textId="66AB6098"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The recognition of the problem is the first step towards resolution. A situational analysis can be conducted by management and decisions can be made about the next steps to be taken. However, that does not mean the company should give the employees everything they want but to find a sensible way to approach the situation, which will be beneficial to both parties. Therefore, once the problem has been evaluated, </w:t>
      </w:r>
      <w:r w:rsidRPr="005D6A06">
        <w:rPr>
          <w:rFonts w:ascii="Calibri" w:hAnsi="Calibri" w:cs="Calibri"/>
          <w:sz w:val="24"/>
          <w:szCs w:val="24"/>
        </w:rPr>
        <w:lastRenderedPageBreak/>
        <w:t xml:space="preserve">decisions can be made and then implemented. Goals and objectives must be set in the short and long term, which will provide them with achievable targets. This way the progress can be tracked and based on results -adjustments can be made. This can be done </w:t>
      </w:r>
      <w:r w:rsidR="00D1570D" w:rsidRPr="005D6A06">
        <w:rPr>
          <w:rFonts w:ascii="Calibri" w:hAnsi="Calibri" w:cs="Calibri"/>
          <w:sz w:val="24"/>
          <w:szCs w:val="24"/>
        </w:rPr>
        <w:t>using</w:t>
      </w:r>
      <w:r w:rsidRPr="005D6A06">
        <w:rPr>
          <w:rFonts w:ascii="Calibri" w:hAnsi="Calibri" w:cs="Calibri"/>
          <w:sz w:val="24"/>
          <w:szCs w:val="24"/>
        </w:rPr>
        <w:t xml:space="preserve"> key performance indicators. Furthermore, a contingency plan should be implemented in case the chosen strategy does not work as expected. Would you say that the company communicates enough with the employees?</w:t>
      </w:r>
    </w:p>
    <w:p w14:paraId="049A35D5" w14:textId="77777777" w:rsidR="005D6A06" w:rsidRPr="005D6A06" w:rsidRDefault="005D6A06" w:rsidP="005D6A06">
      <w:pPr>
        <w:spacing w:line="360" w:lineRule="auto"/>
        <w:jc w:val="center"/>
        <w:rPr>
          <w:rFonts w:ascii="Calibri" w:hAnsi="Calibri" w:cs="Calibri"/>
          <w:b/>
          <w:bCs/>
          <w:sz w:val="26"/>
          <w:szCs w:val="26"/>
        </w:rPr>
      </w:pPr>
      <w:r w:rsidRPr="005D6A06">
        <w:rPr>
          <w:rFonts w:ascii="Calibri" w:eastAsia="Calibri" w:hAnsi="Calibri" w:cs="Calibri"/>
          <w:b/>
          <w:bCs/>
          <w:color w:val="000000" w:themeColor="text1"/>
          <w:sz w:val="26"/>
          <w:szCs w:val="26"/>
        </w:rPr>
        <w:t xml:space="preserve">Florentina </w:t>
      </w:r>
      <w:proofErr w:type="spellStart"/>
      <w:r w:rsidRPr="005D6A06">
        <w:rPr>
          <w:rFonts w:ascii="Calibri" w:eastAsia="Calibri" w:hAnsi="Calibri" w:cs="Calibri"/>
          <w:b/>
          <w:bCs/>
          <w:color w:val="000000" w:themeColor="text1"/>
          <w:sz w:val="26"/>
          <w:szCs w:val="26"/>
        </w:rPr>
        <w:t>Marilena</w:t>
      </w:r>
      <w:proofErr w:type="spellEnd"/>
    </w:p>
    <w:p w14:paraId="2B0FD511" w14:textId="1361CAC2"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I believe that there should be severe improvements in the communication between top management and employees. The human resource department should consider the </w:t>
      </w:r>
      <w:r w:rsidR="00D1570D" w:rsidRPr="005D6A06">
        <w:rPr>
          <w:rFonts w:ascii="Calibri" w:hAnsi="Calibri" w:cs="Calibri"/>
          <w:sz w:val="24"/>
          <w:szCs w:val="24"/>
        </w:rPr>
        <w:t>organizational</w:t>
      </w:r>
      <w:r w:rsidRPr="005D6A06">
        <w:rPr>
          <w:rFonts w:ascii="Calibri" w:hAnsi="Calibri" w:cs="Calibri"/>
          <w:sz w:val="24"/>
          <w:szCs w:val="24"/>
        </w:rPr>
        <w:t xml:space="preserve"> culture as this is also affecting employee </w:t>
      </w:r>
      <w:r w:rsidR="00D1570D" w:rsidRPr="005D6A06">
        <w:rPr>
          <w:rFonts w:ascii="Calibri" w:hAnsi="Calibri" w:cs="Calibri"/>
          <w:sz w:val="24"/>
          <w:szCs w:val="24"/>
        </w:rPr>
        <w:t>behavior</w:t>
      </w:r>
      <w:r w:rsidRPr="005D6A06">
        <w:rPr>
          <w:rFonts w:ascii="Calibri" w:hAnsi="Calibri" w:cs="Calibri"/>
          <w:sz w:val="24"/>
          <w:szCs w:val="24"/>
        </w:rPr>
        <w:t>.</w:t>
      </w:r>
    </w:p>
    <w:p w14:paraId="196DB8DB" w14:textId="77777777" w:rsidR="005D6A06" w:rsidRPr="005D6A06" w:rsidRDefault="005D6A06" w:rsidP="005D6A06">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Zhulvena Siderova</w:t>
      </w:r>
    </w:p>
    <w:p w14:paraId="21596E92" w14:textId="4E431944"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 xml:space="preserve">Thank you so much for sharing all this detailed information with me. It is my opinion the following steps should be taken.  Firstly, the company should take a brief period to monitor employee </w:t>
      </w:r>
      <w:r w:rsidR="00D1570D" w:rsidRPr="005D6A06">
        <w:rPr>
          <w:rFonts w:ascii="Calibri" w:hAnsi="Calibri" w:cs="Calibri"/>
          <w:sz w:val="24"/>
          <w:szCs w:val="24"/>
        </w:rPr>
        <w:t>behavior</w:t>
      </w:r>
      <w:r w:rsidRPr="005D6A06">
        <w:rPr>
          <w:rFonts w:ascii="Calibri" w:hAnsi="Calibri" w:cs="Calibri"/>
          <w:sz w:val="24"/>
          <w:szCs w:val="24"/>
        </w:rPr>
        <w:t>. After this there will be an analysis of the discoveries and a plan will be created for the improvement of employee morale. With this plan, a contingency strategy will also be developed, and the most important KPI's will be defined. I must tell you that beneficial changes happen slowly, but overall, they benefit the company and its employees.</w:t>
      </w:r>
    </w:p>
    <w:p w14:paraId="7EF395AD" w14:textId="77777777" w:rsidR="005D6A06" w:rsidRPr="005D6A06" w:rsidRDefault="005D6A06" w:rsidP="005D6A06">
      <w:pPr>
        <w:spacing w:line="360" w:lineRule="auto"/>
        <w:jc w:val="center"/>
        <w:rPr>
          <w:rFonts w:ascii="Calibri" w:hAnsi="Calibri" w:cs="Calibri"/>
          <w:b/>
          <w:bCs/>
          <w:sz w:val="26"/>
          <w:szCs w:val="26"/>
        </w:rPr>
      </w:pPr>
      <w:r w:rsidRPr="005D6A06">
        <w:rPr>
          <w:rFonts w:ascii="Calibri" w:eastAsia="Calibri" w:hAnsi="Calibri" w:cs="Calibri"/>
          <w:b/>
          <w:bCs/>
          <w:color w:val="000000" w:themeColor="text1"/>
          <w:sz w:val="26"/>
          <w:szCs w:val="26"/>
        </w:rPr>
        <w:t xml:space="preserve">Florentina </w:t>
      </w:r>
      <w:proofErr w:type="spellStart"/>
      <w:r w:rsidRPr="005D6A06">
        <w:rPr>
          <w:rFonts w:ascii="Calibri" w:eastAsia="Calibri" w:hAnsi="Calibri" w:cs="Calibri"/>
          <w:b/>
          <w:bCs/>
          <w:color w:val="000000" w:themeColor="text1"/>
          <w:sz w:val="26"/>
          <w:szCs w:val="26"/>
        </w:rPr>
        <w:t>Marilena</w:t>
      </w:r>
      <w:proofErr w:type="spellEnd"/>
    </w:p>
    <w:p w14:paraId="61C2085B"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This sounds incredible Zhulvena! Thank you so much for taking the time to be here!</w:t>
      </w:r>
    </w:p>
    <w:p w14:paraId="05158B47" w14:textId="77777777" w:rsidR="005D6A06" w:rsidRDefault="005D6A06" w:rsidP="005D6A06">
      <w:pPr>
        <w:spacing w:line="360" w:lineRule="auto"/>
        <w:jc w:val="center"/>
        <w:rPr>
          <w:rFonts w:ascii="Calibri" w:eastAsia="Calibri" w:hAnsi="Calibri" w:cs="Calibri"/>
          <w:b/>
          <w:bCs/>
          <w:color w:val="000000" w:themeColor="text1"/>
          <w:sz w:val="26"/>
          <w:szCs w:val="26"/>
        </w:rPr>
      </w:pPr>
    </w:p>
    <w:p w14:paraId="6BC7644C" w14:textId="793F1BAC" w:rsidR="005D6A06" w:rsidRPr="005D6A06" w:rsidRDefault="005D6A06" w:rsidP="005D6A06">
      <w:pPr>
        <w:spacing w:line="360" w:lineRule="auto"/>
        <w:jc w:val="center"/>
        <w:rPr>
          <w:rFonts w:ascii="Calibri" w:eastAsia="Calibri" w:hAnsi="Calibri" w:cs="Calibri"/>
          <w:b/>
          <w:bCs/>
          <w:color w:val="000000" w:themeColor="text1"/>
          <w:sz w:val="26"/>
          <w:szCs w:val="26"/>
        </w:rPr>
      </w:pPr>
      <w:r w:rsidRPr="005D6A06">
        <w:rPr>
          <w:rFonts w:ascii="Calibri" w:eastAsia="Calibri" w:hAnsi="Calibri" w:cs="Calibri"/>
          <w:b/>
          <w:bCs/>
          <w:color w:val="000000" w:themeColor="text1"/>
          <w:sz w:val="26"/>
          <w:szCs w:val="26"/>
        </w:rPr>
        <w:t>Zhulvena Siderova</w:t>
      </w:r>
    </w:p>
    <w:p w14:paraId="5B5F9E43" w14:textId="77777777" w:rsidR="005D6A06" w:rsidRPr="005D6A06" w:rsidRDefault="005D6A06" w:rsidP="005D6A06">
      <w:pPr>
        <w:spacing w:line="360" w:lineRule="auto"/>
        <w:rPr>
          <w:rFonts w:ascii="Calibri" w:hAnsi="Calibri" w:cs="Calibri"/>
          <w:sz w:val="24"/>
          <w:szCs w:val="24"/>
        </w:rPr>
      </w:pPr>
      <w:r w:rsidRPr="005D6A06">
        <w:rPr>
          <w:rFonts w:ascii="Calibri" w:hAnsi="Calibri" w:cs="Calibri"/>
          <w:sz w:val="24"/>
          <w:szCs w:val="24"/>
        </w:rPr>
        <w:t>No worries, Florentina! It has been my pleasure, and this was an incredibly productive communication. I will update you once I know more! Have a lovely day!</w:t>
      </w:r>
    </w:p>
    <w:p w14:paraId="7E47447B" w14:textId="77777777" w:rsidR="005D6A06" w:rsidRPr="005D6A06" w:rsidRDefault="005D6A06" w:rsidP="005D6A06">
      <w:pPr>
        <w:spacing w:line="360" w:lineRule="auto"/>
        <w:rPr>
          <w:rFonts w:ascii="Calibri" w:hAnsi="Calibri" w:cs="Calibri"/>
          <w:sz w:val="24"/>
          <w:szCs w:val="24"/>
        </w:rPr>
      </w:pPr>
    </w:p>
    <w:p w14:paraId="0F1B2237" w14:textId="77777777" w:rsidR="005D6A06" w:rsidRPr="005D6A06" w:rsidRDefault="005D6A06" w:rsidP="005D6A06">
      <w:pPr>
        <w:spacing w:line="360" w:lineRule="auto"/>
        <w:rPr>
          <w:rFonts w:ascii="Calibri" w:hAnsi="Calibri" w:cs="Calibri"/>
          <w:sz w:val="24"/>
          <w:szCs w:val="24"/>
        </w:rPr>
      </w:pPr>
    </w:p>
    <w:p w14:paraId="015E8543" w14:textId="77777777" w:rsidR="005D6A06" w:rsidRDefault="005D6A06" w:rsidP="005D6A06">
      <w:pPr>
        <w:spacing w:line="360" w:lineRule="auto"/>
        <w:jc w:val="center"/>
        <w:rPr>
          <w:rFonts w:ascii="Calibri" w:hAnsi="Calibri" w:cs="Calibri"/>
          <w:b/>
          <w:bCs/>
          <w:sz w:val="24"/>
          <w:szCs w:val="24"/>
        </w:rPr>
      </w:pPr>
    </w:p>
    <w:p w14:paraId="6AD86318" w14:textId="77777777" w:rsidR="005D6A06" w:rsidRDefault="005D6A06" w:rsidP="005D6A06">
      <w:pPr>
        <w:spacing w:line="360" w:lineRule="auto"/>
        <w:jc w:val="center"/>
        <w:rPr>
          <w:rFonts w:ascii="Calibri" w:hAnsi="Calibri" w:cs="Calibri"/>
          <w:b/>
          <w:bCs/>
          <w:sz w:val="24"/>
          <w:szCs w:val="24"/>
        </w:rPr>
      </w:pPr>
    </w:p>
    <w:p w14:paraId="66728D39" w14:textId="77777777" w:rsidR="005D6A06" w:rsidRDefault="005D6A06" w:rsidP="005D6A06">
      <w:pPr>
        <w:spacing w:line="360" w:lineRule="auto"/>
        <w:jc w:val="center"/>
        <w:rPr>
          <w:rFonts w:ascii="Calibri" w:hAnsi="Calibri" w:cs="Calibri"/>
          <w:b/>
          <w:bCs/>
          <w:sz w:val="24"/>
          <w:szCs w:val="24"/>
        </w:rPr>
      </w:pPr>
    </w:p>
    <w:p w14:paraId="5655582C" w14:textId="77777777" w:rsidR="005D6A06" w:rsidRDefault="005D6A06" w:rsidP="005D6A06">
      <w:pPr>
        <w:spacing w:line="360" w:lineRule="auto"/>
        <w:jc w:val="center"/>
        <w:rPr>
          <w:rFonts w:ascii="Calibri" w:hAnsi="Calibri" w:cs="Calibri"/>
          <w:b/>
          <w:bCs/>
          <w:sz w:val="24"/>
          <w:szCs w:val="24"/>
        </w:rPr>
      </w:pPr>
    </w:p>
    <w:p w14:paraId="1EFC5174" w14:textId="53A0AE8E"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Fishbone Diagram</w:t>
      </w:r>
    </w:p>
    <w:p w14:paraId="50CD8ED4"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noProof/>
          <w:sz w:val="24"/>
          <w:szCs w:val="24"/>
        </w:rPr>
        <w:lastRenderedPageBreak/>
        <w:drawing>
          <wp:inline distT="0" distB="0" distL="0" distR="0" wp14:anchorId="05C7822E" wp14:editId="51D9C0BA">
            <wp:extent cx="5132070" cy="3509107"/>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Картина 1"/>
                    <pic:cNvPicPr/>
                  </pic:nvPicPr>
                  <pic:blipFill>
                    <a:blip r:embed="rId10">
                      <a:extLst>
                        <a:ext uri="{28A0092B-C50C-407E-A947-70E740481C1C}">
                          <a14:useLocalDpi xmlns:a14="http://schemas.microsoft.com/office/drawing/2010/main" val="0"/>
                        </a:ext>
                      </a:extLst>
                    </a:blip>
                    <a:stretch>
                      <a:fillRect/>
                    </a:stretch>
                  </pic:blipFill>
                  <pic:spPr>
                    <a:xfrm>
                      <a:off x="0" y="0"/>
                      <a:ext cx="5148633" cy="3520432"/>
                    </a:xfrm>
                    <a:prstGeom prst="rect">
                      <a:avLst/>
                    </a:prstGeom>
                  </pic:spPr>
                </pic:pic>
              </a:graphicData>
            </a:graphic>
          </wp:inline>
        </w:drawing>
      </w:r>
    </w:p>
    <w:p w14:paraId="78ED43FD"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 xml:space="preserve">         PESTLE Analysis</w:t>
      </w:r>
    </w:p>
    <w:tbl>
      <w:tblPr>
        <w:tblStyle w:val="TableGrid"/>
        <w:tblW w:w="10201" w:type="dxa"/>
        <w:tblLook w:val="04A0" w:firstRow="1" w:lastRow="0" w:firstColumn="1" w:lastColumn="0" w:noHBand="0" w:noVBand="1"/>
      </w:tblPr>
      <w:tblGrid>
        <w:gridCol w:w="1654"/>
        <w:gridCol w:w="1668"/>
        <w:gridCol w:w="1686"/>
        <w:gridCol w:w="1726"/>
        <w:gridCol w:w="1631"/>
        <w:gridCol w:w="1836"/>
      </w:tblGrid>
      <w:tr w:rsidR="005D6A06" w:rsidRPr="005D6A06" w14:paraId="21D9F4BB" w14:textId="77777777" w:rsidTr="00CC74D7">
        <w:trPr>
          <w:trHeight w:val="484"/>
        </w:trPr>
        <w:tc>
          <w:tcPr>
            <w:tcW w:w="1654" w:type="dxa"/>
            <w:shd w:val="clear" w:color="auto" w:fill="D9D9D9" w:themeFill="background1" w:themeFillShade="D9"/>
          </w:tcPr>
          <w:p w14:paraId="41562D1B"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Political</w:t>
            </w:r>
          </w:p>
        </w:tc>
        <w:tc>
          <w:tcPr>
            <w:tcW w:w="1668" w:type="dxa"/>
            <w:shd w:val="clear" w:color="auto" w:fill="7F7F7F" w:themeFill="text1" w:themeFillTint="80"/>
          </w:tcPr>
          <w:p w14:paraId="220D49BD"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Economic</w:t>
            </w:r>
          </w:p>
        </w:tc>
        <w:tc>
          <w:tcPr>
            <w:tcW w:w="1686" w:type="dxa"/>
            <w:shd w:val="clear" w:color="auto" w:fill="B2A1C7" w:themeFill="accent4" w:themeFillTint="99"/>
          </w:tcPr>
          <w:p w14:paraId="72D2A4D5"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Sociological</w:t>
            </w:r>
          </w:p>
        </w:tc>
        <w:tc>
          <w:tcPr>
            <w:tcW w:w="1726" w:type="dxa"/>
            <w:shd w:val="clear" w:color="auto" w:fill="95B3D7" w:themeFill="accent1" w:themeFillTint="99"/>
          </w:tcPr>
          <w:p w14:paraId="160A8308"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Technological</w:t>
            </w:r>
          </w:p>
        </w:tc>
        <w:tc>
          <w:tcPr>
            <w:tcW w:w="1631" w:type="dxa"/>
            <w:shd w:val="clear" w:color="auto" w:fill="943634" w:themeFill="accent2" w:themeFillShade="BF"/>
          </w:tcPr>
          <w:p w14:paraId="2C5182EE"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Legal</w:t>
            </w:r>
          </w:p>
        </w:tc>
        <w:tc>
          <w:tcPr>
            <w:tcW w:w="1836" w:type="dxa"/>
            <w:shd w:val="clear" w:color="auto" w:fill="FABF8F" w:themeFill="accent6" w:themeFillTint="99"/>
          </w:tcPr>
          <w:p w14:paraId="4E18A0B4"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Environmental</w:t>
            </w:r>
          </w:p>
        </w:tc>
      </w:tr>
      <w:tr w:rsidR="005D6A06" w:rsidRPr="005D6A06" w14:paraId="48F40329" w14:textId="77777777" w:rsidTr="00CC74D7">
        <w:trPr>
          <w:trHeight w:val="484"/>
        </w:trPr>
        <w:tc>
          <w:tcPr>
            <w:tcW w:w="1654" w:type="dxa"/>
            <w:shd w:val="clear" w:color="auto" w:fill="D9D9D9" w:themeFill="background1" w:themeFillShade="D9"/>
          </w:tcPr>
          <w:p w14:paraId="418E6D85" w14:textId="77777777" w:rsidR="005D6A06" w:rsidRPr="005D6A06" w:rsidRDefault="005D6A06" w:rsidP="005D6A06">
            <w:pPr>
              <w:spacing w:line="360" w:lineRule="auto"/>
              <w:jc w:val="center"/>
              <w:rPr>
                <w:rFonts w:ascii="Calibri" w:hAnsi="Calibri" w:cs="Calibri"/>
                <w:sz w:val="24"/>
                <w:szCs w:val="24"/>
              </w:rPr>
            </w:pPr>
            <w:r w:rsidRPr="005D6A06">
              <w:rPr>
                <w:rFonts w:ascii="Calibri" w:hAnsi="Calibri" w:cs="Calibri"/>
                <w:sz w:val="24"/>
                <w:szCs w:val="24"/>
              </w:rPr>
              <w:t>Government imposed rules and regulations for</w:t>
            </w:r>
          </w:p>
          <w:p w14:paraId="100C5B04" w14:textId="77777777" w:rsidR="005D6A06" w:rsidRPr="005D6A06" w:rsidRDefault="005D6A06" w:rsidP="005D6A06">
            <w:pPr>
              <w:spacing w:line="360" w:lineRule="auto"/>
              <w:jc w:val="center"/>
              <w:rPr>
                <w:rFonts w:ascii="Calibri" w:hAnsi="Calibri" w:cs="Calibri"/>
                <w:sz w:val="24"/>
                <w:szCs w:val="24"/>
              </w:rPr>
            </w:pPr>
            <w:r w:rsidRPr="005D6A06">
              <w:rPr>
                <w:rFonts w:ascii="Calibri" w:hAnsi="Calibri" w:cs="Calibri"/>
                <w:sz w:val="24"/>
                <w:szCs w:val="24"/>
              </w:rPr>
              <w:t>COVID-19</w:t>
            </w:r>
          </w:p>
          <w:p w14:paraId="450C57CF" w14:textId="77777777" w:rsidR="005D6A06" w:rsidRPr="005D6A06" w:rsidRDefault="005D6A06" w:rsidP="005D6A06">
            <w:pPr>
              <w:spacing w:line="360" w:lineRule="auto"/>
              <w:jc w:val="center"/>
              <w:rPr>
                <w:rFonts w:ascii="Calibri" w:hAnsi="Calibri" w:cs="Calibri"/>
                <w:sz w:val="24"/>
                <w:szCs w:val="24"/>
              </w:rPr>
            </w:pPr>
            <w:r w:rsidRPr="005D6A06">
              <w:rPr>
                <w:rFonts w:ascii="Calibri" w:hAnsi="Calibri" w:cs="Calibri"/>
                <w:sz w:val="24"/>
                <w:szCs w:val="24"/>
              </w:rPr>
              <w:t>Employment Law</w:t>
            </w:r>
          </w:p>
          <w:p w14:paraId="05917240" w14:textId="77777777" w:rsidR="005D6A06" w:rsidRPr="005D6A06" w:rsidRDefault="005D6A06" w:rsidP="005D6A06">
            <w:pPr>
              <w:spacing w:line="360" w:lineRule="auto"/>
              <w:jc w:val="center"/>
              <w:rPr>
                <w:rFonts w:ascii="Calibri" w:hAnsi="Calibri" w:cs="Calibri"/>
                <w:sz w:val="24"/>
                <w:szCs w:val="24"/>
              </w:rPr>
            </w:pPr>
            <w:r w:rsidRPr="005D6A06">
              <w:rPr>
                <w:rFonts w:ascii="Calibri" w:hAnsi="Calibri" w:cs="Calibri"/>
                <w:sz w:val="24"/>
                <w:szCs w:val="24"/>
              </w:rPr>
              <w:t>BREXIT</w:t>
            </w:r>
          </w:p>
        </w:tc>
        <w:tc>
          <w:tcPr>
            <w:tcW w:w="1668" w:type="dxa"/>
            <w:shd w:val="clear" w:color="auto" w:fill="7F7F7F" w:themeFill="text1" w:themeFillTint="80"/>
          </w:tcPr>
          <w:p w14:paraId="37D8B0C1" w14:textId="77777777" w:rsidR="005D6A06" w:rsidRPr="005D6A06" w:rsidRDefault="005D6A06" w:rsidP="005D6A06">
            <w:pPr>
              <w:spacing w:line="360" w:lineRule="auto"/>
              <w:jc w:val="center"/>
              <w:rPr>
                <w:rFonts w:ascii="Calibri" w:hAnsi="Calibri" w:cs="Calibri"/>
                <w:sz w:val="24"/>
                <w:szCs w:val="24"/>
              </w:rPr>
            </w:pPr>
            <w:r w:rsidRPr="005D6A06">
              <w:rPr>
                <w:rFonts w:ascii="Calibri" w:hAnsi="Calibri" w:cs="Calibri"/>
                <w:sz w:val="24"/>
                <w:szCs w:val="24"/>
              </w:rPr>
              <w:t>The instability of the pound sterling, alongside rise of prices in basic goods import and export.</w:t>
            </w:r>
          </w:p>
        </w:tc>
        <w:tc>
          <w:tcPr>
            <w:tcW w:w="1686" w:type="dxa"/>
            <w:shd w:val="clear" w:color="auto" w:fill="B2A1C7" w:themeFill="accent4" w:themeFillTint="99"/>
          </w:tcPr>
          <w:p w14:paraId="0F01BC1A" w14:textId="77777777" w:rsidR="005D6A06" w:rsidRPr="005D6A06" w:rsidRDefault="005D6A06" w:rsidP="005D6A06">
            <w:pPr>
              <w:spacing w:line="360" w:lineRule="auto"/>
              <w:jc w:val="center"/>
              <w:rPr>
                <w:rFonts w:ascii="Calibri" w:hAnsi="Calibri" w:cs="Calibri"/>
                <w:sz w:val="24"/>
                <w:szCs w:val="24"/>
              </w:rPr>
            </w:pPr>
            <w:r w:rsidRPr="005D6A06">
              <w:rPr>
                <w:rFonts w:ascii="Calibri" w:hAnsi="Calibri" w:cs="Calibri"/>
                <w:sz w:val="24"/>
                <w:szCs w:val="24"/>
              </w:rPr>
              <w:t>Lifestyle changes of employees due to lockdown and less public spending due to lack of work during pandemic.</w:t>
            </w:r>
          </w:p>
        </w:tc>
        <w:tc>
          <w:tcPr>
            <w:tcW w:w="1726" w:type="dxa"/>
            <w:shd w:val="clear" w:color="auto" w:fill="95B3D7" w:themeFill="accent1" w:themeFillTint="99"/>
          </w:tcPr>
          <w:p w14:paraId="5099D8B5" w14:textId="77777777" w:rsidR="005D6A06" w:rsidRPr="005D6A06" w:rsidRDefault="005D6A06" w:rsidP="005D6A06">
            <w:pPr>
              <w:spacing w:line="360" w:lineRule="auto"/>
              <w:jc w:val="center"/>
              <w:rPr>
                <w:rFonts w:ascii="Calibri" w:hAnsi="Calibri" w:cs="Calibri"/>
                <w:sz w:val="24"/>
                <w:szCs w:val="24"/>
              </w:rPr>
            </w:pPr>
            <w:r w:rsidRPr="005D6A06">
              <w:rPr>
                <w:rFonts w:ascii="Calibri" w:hAnsi="Calibri" w:cs="Calibri"/>
                <w:sz w:val="24"/>
                <w:szCs w:val="24"/>
              </w:rPr>
              <w:t>Increase in digital presence interest across the market which impacts the digital growth of the company.</w:t>
            </w:r>
          </w:p>
        </w:tc>
        <w:tc>
          <w:tcPr>
            <w:tcW w:w="1631" w:type="dxa"/>
            <w:shd w:val="clear" w:color="auto" w:fill="943634" w:themeFill="accent2" w:themeFillShade="BF"/>
          </w:tcPr>
          <w:p w14:paraId="391B787D" w14:textId="77777777" w:rsidR="005D6A06" w:rsidRPr="005D6A06" w:rsidRDefault="005D6A06" w:rsidP="005D6A06">
            <w:pPr>
              <w:spacing w:line="360" w:lineRule="auto"/>
              <w:jc w:val="center"/>
              <w:rPr>
                <w:rFonts w:ascii="Calibri" w:hAnsi="Calibri" w:cs="Calibri"/>
                <w:sz w:val="24"/>
                <w:szCs w:val="24"/>
              </w:rPr>
            </w:pPr>
            <w:r w:rsidRPr="005D6A06">
              <w:rPr>
                <w:rFonts w:ascii="Calibri" w:hAnsi="Calibri" w:cs="Calibri"/>
                <w:sz w:val="24"/>
                <w:szCs w:val="24"/>
              </w:rPr>
              <w:t>Passing of various legislative actions on the matter of import and export, hiring foreign citizens and business tax.</w:t>
            </w:r>
          </w:p>
        </w:tc>
        <w:tc>
          <w:tcPr>
            <w:tcW w:w="1836" w:type="dxa"/>
            <w:shd w:val="clear" w:color="auto" w:fill="FABF8F" w:themeFill="accent6" w:themeFillTint="99"/>
          </w:tcPr>
          <w:p w14:paraId="6DEA19FD" w14:textId="77777777" w:rsidR="005D6A06" w:rsidRPr="005D6A06" w:rsidRDefault="005D6A06" w:rsidP="005D6A06">
            <w:pPr>
              <w:spacing w:line="360" w:lineRule="auto"/>
              <w:jc w:val="center"/>
              <w:rPr>
                <w:rFonts w:ascii="Calibri" w:hAnsi="Calibri" w:cs="Calibri"/>
                <w:sz w:val="24"/>
                <w:szCs w:val="24"/>
              </w:rPr>
            </w:pPr>
            <w:r w:rsidRPr="005D6A06">
              <w:rPr>
                <w:rFonts w:ascii="Calibri" w:hAnsi="Calibri" w:cs="Calibri"/>
                <w:sz w:val="24"/>
                <w:szCs w:val="24"/>
              </w:rPr>
              <w:t xml:space="preserve">The climate and environmental crisis across the world impact the short- and long-term decisions of the company </w:t>
            </w:r>
            <w:proofErr w:type="gramStart"/>
            <w:r w:rsidRPr="005D6A06">
              <w:rPr>
                <w:rFonts w:ascii="Calibri" w:hAnsi="Calibri" w:cs="Calibri"/>
                <w:sz w:val="24"/>
                <w:szCs w:val="24"/>
              </w:rPr>
              <w:t>in regard to</w:t>
            </w:r>
            <w:proofErr w:type="gramEnd"/>
            <w:r w:rsidRPr="005D6A06">
              <w:rPr>
                <w:rFonts w:ascii="Calibri" w:hAnsi="Calibri" w:cs="Calibri"/>
                <w:sz w:val="24"/>
                <w:szCs w:val="24"/>
              </w:rPr>
              <w:t xml:space="preserve"> mission, vision and values.</w:t>
            </w:r>
          </w:p>
        </w:tc>
      </w:tr>
    </w:tbl>
    <w:p w14:paraId="542A064C" w14:textId="77777777" w:rsidR="005D6A06" w:rsidRPr="005D6A06" w:rsidRDefault="005D6A06" w:rsidP="005D6A06">
      <w:pPr>
        <w:spacing w:line="360" w:lineRule="auto"/>
        <w:rPr>
          <w:rFonts w:ascii="Calibri" w:hAnsi="Calibri" w:cs="Calibri"/>
          <w:b/>
          <w:bCs/>
          <w:sz w:val="24"/>
          <w:szCs w:val="24"/>
        </w:rPr>
      </w:pPr>
    </w:p>
    <w:p w14:paraId="6B40799C" w14:textId="77777777" w:rsidR="005D6A06" w:rsidRPr="005D6A06" w:rsidRDefault="005D6A06" w:rsidP="005D6A06">
      <w:pPr>
        <w:spacing w:line="360" w:lineRule="auto"/>
        <w:rPr>
          <w:rFonts w:ascii="Calibri" w:hAnsi="Calibri" w:cs="Calibri"/>
          <w:b/>
          <w:bCs/>
          <w:sz w:val="24"/>
          <w:szCs w:val="24"/>
        </w:rPr>
      </w:pPr>
    </w:p>
    <w:p w14:paraId="4A74CD5D" w14:textId="77777777" w:rsidR="005D6A06" w:rsidRDefault="005D6A06" w:rsidP="005D6A06">
      <w:pPr>
        <w:spacing w:line="360" w:lineRule="auto"/>
        <w:jc w:val="center"/>
        <w:rPr>
          <w:rFonts w:ascii="Calibri" w:hAnsi="Calibri" w:cs="Calibri"/>
          <w:b/>
          <w:bCs/>
          <w:sz w:val="24"/>
          <w:szCs w:val="24"/>
        </w:rPr>
      </w:pPr>
    </w:p>
    <w:p w14:paraId="23863402" w14:textId="67904930" w:rsidR="005D6A06" w:rsidRPr="005D6A06" w:rsidRDefault="00A96538" w:rsidP="005D6A06">
      <w:pPr>
        <w:spacing w:line="360" w:lineRule="auto"/>
        <w:jc w:val="center"/>
        <w:rPr>
          <w:rFonts w:ascii="Calibri" w:hAnsi="Calibri" w:cs="Calibri"/>
          <w:b/>
          <w:bCs/>
          <w:sz w:val="24"/>
          <w:szCs w:val="24"/>
        </w:rPr>
      </w:pPr>
      <w:proofErr w:type="gramStart"/>
      <w:r w:rsidRPr="005D6A06">
        <w:rPr>
          <w:rFonts w:ascii="Calibri" w:hAnsi="Calibri" w:cs="Calibri"/>
          <w:b/>
          <w:bCs/>
          <w:sz w:val="24"/>
          <w:szCs w:val="24"/>
        </w:rPr>
        <w:t>Plus</w:t>
      </w:r>
      <w:proofErr w:type="gramEnd"/>
      <w:r>
        <w:rPr>
          <w:rFonts w:ascii="Calibri" w:hAnsi="Calibri" w:cs="Calibri"/>
          <w:b/>
          <w:bCs/>
          <w:sz w:val="24"/>
          <w:szCs w:val="24"/>
        </w:rPr>
        <w:t xml:space="preserve"> </w:t>
      </w:r>
      <w:r w:rsidR="005D6A06" w:rsidRPr="005D6A06">
        <w:rPr>
          <w:rFonts w:ascii="Calibri" w:hAnsi="Calibri" w:cs="Calibri"/>
          <w:b/>
          <w:bCs/>
          <w:sz w:val="24"/>
          <w:szCs w:val="24"/>
        </w:rPr>
        <w:t>Minus Interesting Chart</w:t>
      </w:r>
    </w:p>
    <w:tbl>
      <w:tblPr>
        <w:tblStyle w:val="TableGrid"/>
        <w:tblW w:w="10292" w:type="dxa"/>
        <w:tblLook w:val="04A0" w:firstRow="1" w:lastRow="0" w:firstColumn="1" w:lastColumn="0" w:noHBand="0" w:noVBand="1"/>
      </w:tblPr>
      <w:tblGrid>
        <w:gridCol w:w="3430"/>
        <w:gridCol w:w="3431"/>
        <w:gridCol w:w="3431"/>
      </w:tblGrid>
      <w:tr w:rsidR="005D6A06" w:rsidRPr="005D6A06" w14:paraId="12922356" w14:textId="77777777" w:rsidTr="00CC74D7">
        <w:trPr>
          <w:trHeight w:val="1359"/>
        </w:trPr>
        <w:tc>
          <w:tcPr>
            <w:tcW w:w="3430" w:type="dxa"/>
            <w:shd w:val="clear" w:color="auto" w:fill="00B0F0"/>
          </w:tcPr>
          <w:p w14:paraId="6E85FE93" w14:textId="77777777" w:rsidR="005D6A06" w:rsidRPr="005D6A06" w:rsidRDefault="005D6A06" w:rsidP="005D6A06">
            <w:pPr>
              <w:spacing w:line="360" w:lineRule="auto"/>
              <w:jc w:val="center"/>
              <w:rPr>
                <w:rFonts w:ascii="Calibri" w:hAnsi="Calibri" w:cs="Calibri"/>
                <w:b/>
                <w:bCs/>
                <w:sz w:val="24"/>
                <w:szCs w:val="24"/>
              </w:rPr>
            </w:pPr>
          </w:p>
          <w:p w14:paraId="2584430B" w14:textId="77777777" w:rsidR="005D6A06" w:rsidRPr="005D6A06" w:rsidRDefault="005D6A06" w:rsidP="005D6A06">
            <w:pPr>
              <w:spacing w:line="360" w:lineRule="auto"/>
              <w:jc w:val="center"/>
              <w:rPr>
                <w:rFonts w:ascii="Calibri" w:hAnsi="Calibri" w:cs="Calibri"/>
                <w:b/>
                <w:bCs/>
                <w:sz w:val="24"/>
                <w:szCs w:val="24"/>
              </w:rPr>
            </w:pPr>
          </w:p>
          <w:p w14:paraId="5E0CB75D"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Plus</w:t>
            </w:r>
          </w:p>
        </w:tc>
        <w:tc>
          <w:tcPr>
            <w:tcW w:w="3431" w:type="dxa"/>
            <w:shd w:val="clear" w:color="auto" w:fill="FF0000"/>
          </w:tcPr>
          <w:p w14:paraId="28E357BC" w14:textId="77777777" w:rsidR="005D6A06" w:rsidRPr="005D6A06" w:rsidRDefault="005D6A06" w:rsidP="005D6A06">
            <w:pPr>
              <w:spacing w:line="360" w:lineRule="auto"/>
              <w:jc w:val="center"/>
              <w:rPr>
                <w:rFonts w:ascii="Calibri" w:hAnsi="Calibri" w:cs="Calibri"/>
                <w:b/>
                <w:bCs/>
                <w:sz w:val="24"/>
                <w:szCs w:val="24"/>
              </w:rPr>
            </w:pPr>
          </w:p>
          <w:p w14:paraId="34A97ED2" w14:textId="77777777" w:rsidR="005D6A06" w:rsidRPr="005D6A06" w:rsidRDefault="005D6A06" w:rsidP="005D6A06">
            <w:pPr>
              <w:spacing w:line="360" w:lineRule="auto"/>
              <w:jc w:val="center"/>
              <w:rPr>
                <w:rFonts w:ascii="Calibri" w:hAnsi="Calibri" w:cs="Calibri"/>
                <w:b/>
                <w:bCs/>
                <w:sz w:val="24"/>
                <w:szCs w:val="24"/>
              </w:rPr>
            </w:pPr>
          </w:p>
          <w:p w14:paraId="6573089E"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Minus</w:t>
            </w:r>
          </w:p>
        </w:tc>
        <w:tc>
          <w:tcPr>
            <w:tcW w:w="3431" w:type="dxa"/>
            <w:shd w:val="clear" w:color="auto" w:fill="00B050"/>
          </w:tcPr>
          <w:p w14:paraId="091E766F" w14:textId="77777777" w:rsidR="005D6A06" w:rsidRPr="005D6A06" w:rsidRDefault="005D6A06" w:rsidP="005D6A06">
            <w:pPr>
              <w:spacing w:line="360" w:lineRule="auto"/>
              <w:jc w:val="center"/>
              <w:rPr>
                <w:rFonts w:ascii="Calibri" w:hAnsi="Calibri" w:cs="Calibri"/>
                <w:b/>
                <w:bCs/>
                <w:sz w:val="24"/>
                <w:szCs w:val="24"/>
              </w:rPr>
            </w:pPr>
          </w:p>
          <w:p w14:paraId="70B23C6A" w14:textId="77777777" w:rsidR="005D6A06" w:rsidRPr="005D6A06" w:rsidRDefault="005D6A06" w:rsidP="005D6A06">
            <w:pPr>
              <w:spacing w:line="360" w:lineRule="auto"/>
              <w:jc w:val="center"/>
              <w:rPr>
                <w:rFonts w:ascii="Calibri" w:hAnsi="Calibri" w:cs="Calibri"/>
                <w:b/>
                <w:bCs/>
                <w:sz w:val="24"/>
                <w:szCs w:val="24"/>
              </w:rPr>
            </w:pPr>
          </w:p>
          <w:p w14:paraId="00C4A247"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Interesting</w:t>
            </w:r>
          </w:p>
        </w:tc>
      </w:tr>
      <w:tr w:rsidR="005D6A06" w:rsidRPr="005D6A06" w14:paraId="778233CD" w14:textId="77777777" w:rsidTr="00CC74D7">
        <w:trPr>
          <w:trHeight w:val="1359"/>
        </w:trPr>
        <w:tc>
          <w:tcPr>
            <w:tcW w:w="3430" w:type="dxa"/>
          </w:tcPr>
          <w:p w14:paraId="0B624DCC"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An accurate knowledge of staff feelings.</w:t>
            </w:r>
          </w:p>
          <w:p w14:paraId="554F48E3" w14:textId="3DD88449"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 xml:space="preserve">Adequate analysis of employee </w:t>
            </w:r>
            <w:r w:rsidR="00A96538" w:rsidRPr="005D6A06">
              <w:rPr>
                <w:rFonts w:ascii="Calibri" w:hAnsi="Calibri" w:cs="Calibri"/>
                <w:b/>
                <w:bCs/>
                <w:sz w:val="24"/>
                <w:szCs w:val="24"/>
              </w:rPr>
              <w:t>behavior</w:t>
            </w:r>
            <w:r w:rsidRPr="005D6A06">
              <w:rPr>
                <w:rFonts w:ascii="Calibri" w:hAnsi="Calibri" w:cs="Calibri"/>
                <w:b/>
                <w:bCs/>
                <w:sz w:val="24"/>
                <w:szCs w:val="24"/>
              </w:rPr>
              <w:t>.</w:t>
            </w:r>
          </w:p>
          <w:p w14:paraId="5DAC1061"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Normal sales despite productivity decrease.</w:t>
            </w:r>
          </w:p>
        </w:tc>
        <w:tc>
          <w:tcPr>
            <w:tcW w:w="3431" w:type="dxa"/>
          </w:tcPr>
          <w:p w14:paraId="2CFD4E94"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 xml:space="preserve">Employee burnout due to lack of discipline. </w:t>
            </w:r>
          </w:p>
          <w:p w14:paraId="0CBC487A"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No teamwork representation.</w:t>
            </w:r>
          </w:p>
          <w:p w14:paraId="2E353974"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Lack of office mental health coach.</w:t>
            </w:r>
          </w:p>
          <w:p w14:paraId="4AE9D568"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Insufficient Non-Monetary Remuneration.</w:t>
            </w:r>
          </w:p>
        </w:tc>
        <w:tc>
          <w:tcPr>
            <w:tcW w:w="3431" w:type="dxa"/>
          </w:tcPr>
          <w:p w14:paraId="07ACCE73"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Increase in use of digital tools for internal operating processes.</w:t>
            </w:r>
          </w:p>
          <w:p w14:paraId="0B78D930"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Change in schedules due to work-from-home approach.</w:t>
            </w:r>
          </w:p>
          <w:p w14:paraId="3630BDE3"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Unsteady communicational channels internally.</w:t>
            </w:r>
          </w:p>
          <w:p w14:paraId="06F170D4" w14:textId="77777777" w:rsidR="005D6A06" w:rsidRPr="005D6A06" w:rsidRDefault="005D6A06" w:rsidP="005D6A06">
            <w:pPr>
              <w:spacing w:line="360" w:lineRule="auto"/>
              <w:jc w:val="center"/>
              <w:rPr>
                <w:rFonts w:ascii="Calibri" w:hAnsi="Calibri" w:cs="Calibri"/>
                <w:b/>
                <w:bCs/>
                <w:sz w:val="24"/>
                <w:szCs w:val="24"/>
              </w:rPr>
            </w:pPr>
            <w:r w:rsidRPr="005D6A06">
              <w:rPr>
                <w:rFonts w:ascii="Calibri" w:hAnsi="Calibri" w:cs="Calibri"/>
                <w:b/>
                <w:bCs/>
                <w:sz w:val="24"/>
                <w:szCs w:val="24"/>
              </w:rPr>
              <w:t>Consumers do not seem affected by internal disruption.</w:t>
            </w:r>
          </w:p>
        </w:tc>
      </w:tr>
    </w:tbl>
    <w:p w14:paraId="590A47EA" w14:textId="77777777" w:rsidR="005D6A06" w:rsidRPr="005D6A06" w:rsidRDefault="005D6A06" w:rsidP="005D6A06">
      <w:pPr>
        <w:spacing w:line="360" w:lineRule="auto"/>
        <w:jc w:val="center"/>
        <w:rPr>
          <w:rFonts w:ascii="Calibri" w:hAnsi="Calibri" w:cs="Calibri"/>
          <w:b/>
          <w:bCs/>
          <w:sz w:val="24"/>
          <w:szCs w:val="24"/>
        </w:rPr>
      </w:pPr>
    </w:p>
    <w:p w14:paraId="7A75D35E" w14:textId="77777777" w:rsidR="005D6A06" w:rsidRPr="005D6A06" w:rsidRDefault="005D6A06" w:rsidP="005D6A06">
      <w:pPr>
        <w:spacing w:line="360" w:lineRule="auto"/>
        <w:jc w:val="center"/>
        <w:rPr>
          <w:rFonts w:ascii="Calibri" w:hAnsi="Calibri" w:cs="Calibri"/>
          <w:b/>
          <w:bCs/>
          <w:sz w:val="24"/>
          <w:szCs w:val="24"/>
        </w:rPr>
      </w:pPr>
    </w:p>
    <w:p w14:paraId="153AA48D" w14:textId="77777777" w:rsidR="005D6A06" w:rsidRPr="005D6A06" w:rsidRDefault="005D6A06" w:rsidP="005D6A06">
      <w:pPr>
        <w:spacing w:line="360" w:lineRule="auto"/>
        <w:jc w:val="center"/>
        <w:rPr>
          <w:rFonts w:ascii="Calibri" w:hAnsi="Calibri" w:cs="Calibri"/>
          <w:b/>
          <w:bCs/>
          <w:sz w:val="24"/>
          <w:szCs w:val="24"/>
        </w:rPr>
      </w:pPr>
    </w:p>
    <w:p w14:paraId="1B2A2F3B" w14:textId="77777777" w:rsidR="005D6A06" w:rsidRDefault="005D6A06" w:rsidP="005D6A06">
      <w:pPr>
        <w:pStyle w:val="BodyText"/>
        <w:spacing w:before="239" w:line="360" w:lineRule="auto"/>
        <w:ind w:left="641" w:right="795"/>
        <w:rPr>
          <w:rFonts w:ascii="Calibri" w:hAnsi="Calibri" w:cs="Calibri"/>
        </w:rPr>
      </w:pPr>
    </w:p>
    <w:p w14:paraId="3E68A3E5" w14:textId="77777777" w:rsidR="005D6A06" w:rsidRDefault="005D6A06" w:rsidP="00157395">
      <w:pPr>
        <w:pStyle w:val="BodyText"/>
        <w:spacing w:before="239" w:line="360" w:lineRule="auto"/>
        <w:ind w:left="641" w:right="795"/>
        <w:rPr>
          <w:rFonts w:ascii="Calibri" w:hAnsi="Calibri" w:cs="Calibri"/>
        </w:rPr>
      </w:pPr>
    </w:p>
    <w:p w14:paraId="5742D366" w14:textId="77777777" w:rsidR="005D6A06" w:rsidRDefault="005D6A06" w:rsidP="00157395">
      <w:pPr>
        <w:pStyle w:val="BodyText"/>
        <w:spacing w:before="239" w:line="360" w:lineRule="auto"/>
        <w:ind w:left="641" w:right="795"/>
        <w:rPr>
          <w:rFonts w:ascii="Calibri" w:hAnsi="Calibri" w:cs="Calibri"/>
        </w:rPr>
      </w:pPr>
    </w:p>
    <w:p w14:paraId="6952F51C" w14:textId="77777777" w:rsidR="005D6A06" w:rsidRDefault="005D6A06" w:rsidP="00157395">
      <w:pPr>
        <w:pStyle w:val="BodyText"/>
        <w:spacing w:before="239" w:line="360" w:lineRule="auto"/>
        <w:ind w:left="641" w:right="795"/>
        <w:rPr>
          <w:rFonts w:ascii="Calibri" w:hAnsi="Calibri" w:cs="Calibri"/>
        </w:rPr>
      </w:pPr>
    </w:p>
    <w:p w14:paraId="3668827A" w14:textId="77777777" w:rsidR="005D6A06" w:rsidRDefault="005D6A06" w:rsidP="00157395">
      <w:pPr>
        <w:pStyle w:val="BodyText"/>
        <w:spacing w:before="239" w:line="360" w:lineRule="auto"/>
        <w:ind w:left="641" w:right="795"/>
        <w:rPr>
          <w:rFonts w:ascii="Calibri" w:hAnsi="Calibri" w:cs="Calibri"/>
        </w:rPr>
      </w:pPr>
    </w:p>
    <w:p w14:paraId="6E90EF71" w14:textId="77777777" w:rsidR="005D6A06" w:rsidRDefault="005D6A06" w:rsidP="00157395">
      <w:pPr>
        <w:pStyle w:val="BodyText"/>
        <w:spacing w:before="239" w:line="360" w:lineRule="auto"/>
        <w:ind w:left="641" w:right="795"/>
        <w:rPr>
          <w:rFonts w:ascii="Calibri" w:hAnsi="Calibri" w:cs="Calibri"/>
        </w:rPr>
      </w:pPr>
    </w:p>
    <w:p w14:paraId="03735A32" w14:textId="77777777" w:rsidR="005D6A06" w:rsidRDefault="005D6A06" w:rsidP="00157395">
      <w:pPr>
        <w:pStyle w:val="BodyText"/>
        <w:spacing w:before="239" w:line="360" w:lineRule="auto"/>
        <w:ind w:left="641" w:right="795"/>
        <w:rPr>
          <w:rFonts w:ascii="Calibri" w:hAnsi="Calibri" w:cs="Calibri"/>
        </w:rPr>
      </w:pPr>
    </w:p>
    <w:p w14:paraId="1CBAEC55" w14:textId="77777777" w:rsidR="005D6A06" w:rsidRPr="00C5707A" w:rsidRDefault="005D6A06" w:rsidP="005D6A06">
      <w:pPr>
        <w:spacing w:line="360" w:lineRule="auto"/>
        <w:rPr>
          <w:rFonts w:ascii="Calibri" w:hAnsi="Calibri" w:cs="Calibri"/>
        </w:rPr>
        <w:sectPr w:rsidR="005D6A06" w:rsidRPr="00C5707A">
          <w:pgSz w:w="12240" w:h="15840"/>
          <w:pgMar w:top="1500" w:right="840" w:bottom="1260" w:left="800" w:header="0" w:footer="982" w:gutter="0"/>
          <w:cols w:space="708"/>
        </w:sectPr>
      </w:pPr>
    </w:p>
    <w:p w14:paraId="542D5942" w14:textId="77777777" w:rsidR="00D1570D" w:rsidRDefault="00D1570D">
      <w:pPr>
        <w:pStyle w:val="BodyText"/>
        <w:ind w:left="640"/>
        <w:rPr>
          <w:sz w:val="56"/>
          <w:szCs w:val="56"/>
        </w:rPr>
      </w:pPr>
      <w:r>
        <w:rPr>
          <w:sz w:val="56"/>
          <w:szCs w:val="56"/>
        </w:rPr>
        <w:lastRenderedPageBreak/>
        <w:t xml:space="preserve">                 </w:t>
      </w:r>
    </w:p>
    <w:p w14:paraId="4FAF40DA" w14:textId="77777777" w:rsidR="00D1570D" w:rsidRDefault="00D1570D">
      <w:pPr>
        <w:pStyle w:val="BodyText"/>
        <w:ind w:left="640"/>
        <w:rPr>
          <w:sz w:val="56"/>
          <w:szCs w:val="56"/>
        </w:rPr>
      </w:pPr>
    </w:p>
    <w:p w14:paraId="6E2647D6" w14:textId="77777777" w:rsidR="00D1570D" w:rsidRDefault="00D1570D">
      <w:pPr>
        <w:pStyle w:val="BodyText"/>
        <w:ind w:left="640"/>
        <w:rPr>
          <w:sz w:val="56"/>
          <w:szCs w:val="56"/>
        </w:rPr>
      </w:pPr>
    </w:p>
    <w:p w14:paraId="2D685828" w14:textId="4586C37A" w:rsidR="00362DED" w:rsidRPr="00D1570D" w:rsidRDefault="00D1570D">
      <w:pPr>
        <w:pStyle w:val="BodyText"/>
        <w:ind w:left="640"/>
        <w:rPr>
          <w:sz w:val="56"/>
          <w:szCs w:val="56"/>
        </w:rPr>
      </w:pPr>
      <w:r>
        <w:rPr>
          <w:sz w:val="56"/>
          <w:szCs w:val="56"/>
        </w:rPr>
        <w:t xml:space="preserve">                      THANK YOU!</w:t>
      </w:r>
    </w:p>
    <w:sectPr w:rsidR="00362DED" w:rsidRPr="00D1570D">
      <w:pgSz w:w="12240" w:h="15840"/>
      <w:pgMar w:top="1500" w:right="840" w:bottom="1180" w:left="800" w:header="0" w:footer="982"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0BEF6" w14:textId="77777777" w:rsidR="00781C22" w:rsidRDefault="00781C22">
      <w:r>
        <w:separator/>
      </w:r>
    </w:p>
  </w:endnote>
  <w:endnote w:type="continuationSeparator" w:id="0">
    <w:p w14:paraId="1462D8CA" w14:textId="77777777" w:rsidR="00781C22" w:rsidRDefault="00781C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ucida Sans Unicode">
    <w:altName w:val="Lucida Sans Unicode"/>
    <w:panose1 w:val="020B0602030504020204"/>
    <w:charset w:val="00"/>
    <w:family w:val="swiss"/>
    <w:pitch w:val="variable"/>
    <w:sig w:usb0="80000AFF" w:usb1="0000396B" w:usb2="00000000" w:usb3="00000000" w:csb0="000000B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F1833" w14:textId="77777777" w:rsidR="00362DED" w:rsidRDefault="00781C22">
    <w:pPr>
      <w:pStyle w:val="BodyText"/>
      <w:spacing w:line="14" w:lineRule="auto"/>
      <w:rPr>
        <w:sz w:val="19"/>
      </w:rPr>
    </w:pPr>
    <w:r>
      <w:pict w14:anchorId="505B15EF">
        <v:shapetype id="_x0000_t202" coordsize="21600,21600" o:spt="202" path="m,l,21600r21600,l21600,xe">
          <v:stroke joinstyle="miter"/>
          <v:path gradientshapeok="t" o:connecttype="rect"/>
        </v:shapetype>
        <v:shape id="_x0000_s2049" type="#_x0000_t202" style="position:absolute;margin-left:525.2pt;margin-top:727.9pt;width:18.05pt;height:15.3pt;z-index:-251658752;mso-position-horizontal-relative:page;mso-position-vertical-relative:page" filled="f" stroked="f">
          <v:textbox inset="0,0,0,0">
            <w:txbxContent>
              <w:p w14:paraId="51655C99" w14:textId="77777777" w:rsidR="00362DED" w:rsidRDefault="002F35C8">
                <w:pPr>
                  <w:pStyle w:val="BodyText"/>
                  <w:spacing w:before="10"/>
                  <w:ind w:left="60"/>
                </w:pPr>
                <w:r>
                  <w:fldChar w:fldCharType="begin"/>
                </w:r>
                <w:r>
                  <w:instrText xml:space="preserve"> PAGE </w:instrText>
                </w:r>
                <w:r>
                  <w:fldChar w:fldCharType="separate"/>
                </w:r>
                <w:r>
                  <w:t>21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754CF" w14:textId="77777777" w:rsidR="00781C22" w:rsidRDefault="00781C22">
      <w:r>
        <w:separator/>
      </w:r>
    </w:p>
  </w:footnote>
  <w:footnote w:type="continuationSeparator" w:id="0">
    <w:p w14:paraId="3BE9486B" w14:textId="77777777" w:rsidR="00781C22" w:rsidRDefault="00781C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36E5A"/>
    <w:multiLevelType w:val="hybridMultilevel"/>
    <w:tmpl w:val="701ECC38"/>
    <w:lvl w:ilvl="0" w:tplc="183C3D70">
      <w:numFmt w:val="bullet"/>
      <w:lvlText w:val="•"/>
      <w:lvlJc w:val="left"/>
      <w:pPr>
        <w:ind w:left="473" w:hanging="360"/>
      </w:pPr>
      <w:rPr>
        <w:rFonts w:ascii="Lucida Sans Unicode" w:eastAsia="Lucida Sans Unicode" w:hAnsi="Lucida Sans Unicode" w:cs="Lucida Sans Unicode" w:hint="default"/>
        <w:color w:val="000009"/>
        <w:w w:val="65"/>
        <w:sz w:val="24"/>
        <w:szCs w:val="24"/>
        <w:lang w:val="en-US" w:eastAsia="en-US" w:bidi="ar-SA"/>
      </w:rPr>
    </w:lvl>
    <w:lvl w:ilvl="1" w:tplc="575E13B4">
      <w:numFmt w:val="bullet"/>
      <w:lvlText w:val="•"/>
      <w:lvlJc w:val="left"/>
      <w:pPr>
        <w:ind w:left="898" w:hanging="360"/>
      </w:pPr>
      <w:rPr>
        <w:rFonts w:hint="default"/>
        <w:lang w:val="en-US" w:eastAsia="en-US" w:bidi="ar-SA"/>
      </w:rPr>
    </w:lvl>
    <w:lvl w:ilvl="2" w:tplc="24064E96">
      <w:numFmt w:val="bullet"/>
      <w:lvlText w:val="•"/>
      <w:lvlJc w:val="left"/>
      <w:pPr>
        <w:ind w:left="1316" w:hanging="360"/>
      </w:pPr>
      <w:rPr>
        <w:rFonts w:hint="default"/>
        <w:lang w:val="en-US" w:eastAsia="en-US" w:bidi="ar-SA"/>
      </w:rPr>
    </w:lvl>
    <w:lvl w:ilvl="3" w:tplc="5D727630">
      <w:numFmt w:val="bullet"/>
      <w:lvlText w:val="•"/>
      <w:lvlJc w:val="left"/>
      <w:pPr>
        <w:ind w:left="1735" w:hanging="360"/>
      </w:pPr>
      <w:rPr>
        <w:rFonts w:hint="default"/>
        <w:lang w:val="en-US" w:eastAsia="en-US" w:bidi="ar-SA"/>
      </w:rPr>
    </w:lvl>
    <w:lvl w:ilvl="4" w:tplc="8AA2F854">
      <w:numFmt w:val="bullet"/>
      <w:lvlText w:val="•"/>
      <w:lvlJc w:val="left"/>
      <w:pPr>
        <w:ind w:left="2153" w:hanging="360"/>
      </w:pPr>
      <w:rPr>
        <w:rFonts w:hint="default"/>
        <w:lang w:val="en-US" w:eastAsia="en-US" w:bidi="ar-SA"/>
      </w:rPr>
    </w:lvl>
    <w:lvl w:ilvl="5" w:tplc="333AA47C">
      <w:numFmt w:val="bullet"/>
      <w:lvlText w:val="•"/>
      <w:lvlJc w:val="left"/>
      <w:pPr>
        <w:ind w:left="2572" w:hanging="360"/>
      </w:pPr>
      <w:rPr>
        <w:rFonts w:hint="default"/>
        <w:lang w:val="en-US" w:eastAsia="en-US" w:bidi="ar-SA"/>
      </w:rPr>
    </w:lvl>
    <w:lvl w:ilvl="6" w:tplc="C2F6ED34">
      <w:numFmt w:val="bullet"/>
      <w:lvlText w:val="•"/>
      <w:lvlJc w:val="left"/>
      <w:pPr>
        <w:ind w:left="2990" w:hanging="360"/>
      </w:pPr>
      <w:rPr>
        <w:rFonts w:hint="default"/>
        <w:lang w:val="en-US" w:eastAsia="en-US" w:bidi="ar-SA"/>
      </w:rPr>
    </w:lvl>
    <w:lvl w:ilvl="7" w:tplc="A1A0F742">
      <w:numFmt w:val="bullet"/>
      <w:lvlText w:val="•"/>
      <w:lvlJc w:val="left"/>
      <w:pPr>
        <w:ind w:left="3408" w:hanging="360"/>
      </w:pPr>
      <w:rPr>
        <w:rFonts w:hint="default"/>
        <w:lang w:val="en-US" w:eastAsia="en-US" w:bidi="ar-SA"/>
      </w:rPr>
    </w:lvl>
    <w:lvl w:ilvl="8" w:tplc="3A2CF7A2">
      <w:numFmt w:val="bullet"/>
      <w:lvlText w:val="•"/>
      <w:lvlJc w:val="left"/>
      <w:pPr>
        <w:ind w:left="3827" w:hanging="360"/>
      </w:pPr>
      <w:rPr>
        <w:rFonts w:hint="default"/>
        <w:lang w:val="en-US" w:eastAsia="en-US" w:bidi="ar-SA"/>
      </w:rPr>
    </w:lvl>
  </w:abstractNum>
  <w:abstractNum w:abstractNumId="1" w15:restartNumberingAfterBreak="0">
    <w:nsid w:val="04C22D8E"/>
    <w:multiLevelType w:val="hybridMultilevel"/>
    <w:tmpl w:val="AC722D52"/>
    <w:lvl w:ilvl="0" w:tplc="2B408486">
      <w:numFmt w:val="bullet"/>
      <w:lvlText w:val="•"/>
      <w:lvlJc w:val="left"/>
      <w:pPr>
        <w:ind w:left="475" w:hanging="360"/>
      </w:pPr>
      <w:rPr>
        <w:rFonts w:ascii="Lucida Sans Unicode" w:eastAsia="Lucida Sans Unicode" w:hAnsi="Lucida Sans Unicode" w:cs="Lucida Sans Unicode" w:hint="default"/>
        <w:color w:val="000009"/>
        <w:w w:val="65"/>
        <w:sz w:val="24"/>
        <w:szCs w:val="24"/>
        <w:lang w:val="en-US" w:eastAsia="en-US" w:bidi="ar-SA"/>
      </w:rPr>
    </w:lvl>
    <w:lvl w:ilvl="1" w:tplc="9EC8DF74">
      <w:numFmt w:val="bullet"/>
      <w:lvlText w:val="•"/>
      <w:lvlJc w:val="left"/>
      <w:pPr>
        <w:ind w:left="750" w:hanging="360"/>
      </w:pPr>
      <w:rPr>
        <w:rFonts w:hint="default"/>
        <w:lang w:val="en-US" w:eastAsia="en-US" w:bidi="ar-SA"/>
      </w:rPr>
    </w:lvl>
    <w:lvl w:ilvl="2" w:tplc="FD3469F2">
      <w:numFmt w:val="bullet"/>
      <w:lvlText w:val="•"/>
      <w:lvlJc w:val="left"/>
      <w:pPr>
        <w:ind w:left="1021" w:hanging="360"/>
      </w:pPr>
      <w:rPr>
        <w:rFonts w:hint="default"/>
        <w:lang w:val="en-US" w:eastAsia="en-US" w:bidi="ar-SA"/>
      </w:rPr>
    </w:lvl>
    <w:lvl w:ilvl="3" w:tplc="CD68A256">
      <w:numFmt w:val="bullet"/>
      <w:lvlText w:val="•"/>
      <w:lvlJc w:val="left"/>
      <w:pPr>
        <w:ind w:left="1291" w:hanging="360"/>
      </w:pPr>
      <w:rPr>
        <w:rFonts w:hint="default"/>
        <w:lang w:val="en-US" w:eastAsia="en-US" w:bidi="ar-SA"/>
      </w:rPr>
    </w:lvl>
    <w:lvl w:ilvl="4" w:tplc="43EC1680">
      <w:numFmt w:val="bullet"/>
      <w:lvlText w:val="•"/>
      <w:lvlJc w:val="left"/>
      <w:pPr>
        <w:ind w:left="1562" w:hanging="360"/>
      </w:pPr>
      <w:rPr>
        <w:rFonts w:hint="default"/>
        <w:lang w:val="en-US" w:eastAsia="en-US" w:bidi="ar-SA"/>
      </w:rPr>
    </w:lvl>
    <w:lvl w:ilvl="5" w:tplc="AC9EBE3C">
      <w:numFmt w:val="bullet"/>
      <w:lvlText w:val="•"/>
      <w:lvlJc w:val="left"/>
      <w:pPr>
        <w:ind w:left="1833" w:hanging="360"/>
      </w:pPr>
      <w:rPr>
        <w:rFonts w:hint="default"/>
        <w:lang w:val="en-US" w:eastAsia="en-US" w:bidi="ar-SA"/>
      </w:rPr>
    </w:lvl>
    <w:lvl w:ilvl="6" w:tplc="A574F492">
      <w:numFmt w:val="bullet"/>
      <w:lvlText w:val="•"/>
      <w:lvlJc w:val="left"/>
      <w:pPr>
        <w:ind w:left="2103" w:hanging="360"/>
      </w:pPr>
      <w:rPr>
        <w:rFonts w:hint="default"/>
        <w:lang w:val="en-US" w:eastAsia="en-US" w:bidi="ar-SA"/>
      </w:rPr>
    </w:lvl>
    <w:lvl w:ilvl="7" w:tplc="14F8B6DE">
      <w:numFmt w:val="bullet"/>
      <w:lvlText w:val="•"/>
      <w:lvlJc w:val="left"/>
      <w:pPr>
        <w:ind w:left="2374" w:hanging="360"/>
      </w:pPr>
      <w:rPr>
        <w:rFonts w:hint="default"/>
        <w:lang w:val="en-US" w:eastAsia="en-US" w:bidi="ar-SA"/>
      </w:rPr>
    </w:lvl>
    <w:lvl w:ilvl="8" w:tplc="F4B8D980">
      <w:numFmt w:val="bullet"/>
      <w:lvlText w:val="•"/>
      <w:lvlJc w:val="left"/>
      <w:pPr>
        <w:ind w:left="2644" w:hanging="360"/>
      </w:pPr>
      <w:rPr>
        <w:rFonts w:hint="default"/>
        <w:lang w:val="en-US" w:eastAsia="en-US" w:bidi="ar-SA"/>
      </w:rPr>
    </w:lvl>
  </w:abstractNum>
  <w:abstractNum w:abstractNumId="2" w15:restartNumberingAfterBreak="0">
    <w:nsid w:val="119241D8"/>
    <w:multiLevelType w:val="hybridMultilevel"/>
    <w:tmpl w:val="924CE332"/>
    <w:lvl w:ilvl="0" w:tplc="B6124DC8">
      <w:numFmt w:val="bullet"/>
      <w:lvlText w:val="•"/>
      <w:lvlJc w:val="left"/>
      <w:pPr>
        <w:ind w:left="473" w:hanging="360"/>
      </w:pPr>
      <w:rPr>
        <w:rFonts w:ascii="Lucida Sans Unicode" w:eastAsia="Lucida Sans Unicode" w:hAnsi="Lucida Sans Unicode" w:cs="Lucida Sans Unicode" w:hint="default"/>
        <w:color w:val="000009"/>
        <w:w w:val="65"/>
        <w:sz w:val="24"/>
        <w:szCs w:val="24"/>
        <w:lang w:val="en-US" w:eastAsia="en-US" w:bidi="ar-SA"/>
      </w:rPr>
    </w:lvl>
    <w:lvl w:ilvl="1" w:tplc="87F4212E">
      <w:numFmt w:val="bullet"/>
      <w:lvlText w:val="•"/>
      <w:lvlJc w:val="left"/>
      <w:pPr>
        <w:ind w:left="750" w:hanging="360"/>
      </w:pPr>
      <w:rPr>
        <w:rFonts w:hint="default"/>
        <w:lang w:val="en-US" w:eastAsia="en-US" w:bidi="ar-SA"/>
      </w:rPr>
    </w:lvl>
    <w:lvl w:ilvl="2" w:tplc="52EC8CD6">
      <w:numFmt w:val="bullet"/>
      <w:lvlText w:val="•"/>
      <w:lvlJc w:val="left"/>
      <w:pPr>
        <w:ind w:left="1020" w:hanging="360"/>
      </w:pPr>
      <w:rPr>
        <w:rFonts w:hint="default"/>
        <w:lang w:val="en-US" w:eastAsia="en-US" w:bidi="ar-SA"/>
      </w:rPr>
    </w:lvl>
    <w:lvl w:ilvl="3" w:tplc="9ABE08B6">
      <w:numFmt w:val="bullet"/>
      <w:lvlText w:val="•"/>
      <w:lvlJc w:val="left"/>
      <w:pPr>
        <w:ind w:left="1291" w:hanging="360"/>
      </w:pPr>
      <w:rPr>
        <w:rFonts w:hint="default"/>
        <w:lang w:val="en-US" w:eastAsia="en-US" w:bidi="ar-SA"/>
      </w:rPr>
    </w:lvl>
    <w:lvl w:ilvl="4" w:tplc="AFC6AA10">
      <w:numFmt w:val="bullet"/>
      <w:lvlText w:val="•"/>
      <w:lvlJc w:val="left"/>
      <w:pPr>
        <w:ind w:left="1561" w:hanging="360"/>
      </w:pPr>
      <w:rPr>
        <w:rFonts w:hint="default"/>
        <w:lang w:val="en-US" w:eastAsia="en-US" w:bidi="ar-SA"/>
      </w:rPr>
    </w:lvl>
    <w:lvl w:ilvl="5" w:tplc="932A2A3C">
      <w:numFmt w:val="bullet"/>
      <w:lvlText w:val="•"/>
      <w:lvlJc w:val="left"/>
      <w:pPr>
        <w:ind w:left="1832" w:hanging="360"/>
      </w:pPr>
      <w:rPr>
        <w:rFonts w:hint="default"/>
        <w:lang w:val="en-US" w:eastAsia="en-US" w:bidi="ar-SA"/>
      </w:rPr>
    </w:lvl>
    <w:lvl w:ilvl="6" w:tplc="B8C84180">
      <w:numFmt w:val="bullet"/>
      <w:lvlText w:val="•"/>
      <w:lvlJc w:val="left"/>
      <w:pPr>
        <w:ind w:left="2102" w:hanging="360"/>
      </w:pPr>
      <w:rPr>
        <w:rFonts w:hint="default"/>
        <w:lang w:val="en-US" w:eastAsia="en-US" w:bidi="ar-SA"/>
      </w:rPr>
    </w:lvl>
    <w:lvl w:ilvl="7" w:tplc="4836D6CE">
      <w:numFmt w:val="bullet"/>
      <w:lvlText w:val="•"/>
      <w:lvlJc w:val="left"/>
      <w:pPr>
        <w:ind w:left="2372" w:hanging="360"/>
      </w:pPr>
      <w:rPr>
        <w:rFonts w:hint="default"/>
        <w:lang w:val="en-US" w:eastAsia="en-US" w:bidi="ar-SA"/>
      </w:rPr>
    </w:lvl>
    <w:lvl w:ilvl="8" w:tplc="46A22996">
      <w:numFmt w:val="bullet"/>
      <w:lvlText w:val="•"/>
      <w:lvlJc w:val="left"/>
      <w:pPr>
        <w:ind w:left="2643" w:hanging="360"/>
      </w:pPr>
      <w:rPr>
        <w:rFonts w:hint="default"/>
        <w:lang w:val="en-US" w:eastAsia="en-US" w:bidi="ar-SA"/>
      </w:rPr>
    </w:lvl>
  </w:abstractNum>
  <w:abstractNum w:abstractNumId="3" w15:restartNumberingAfterBreak="0">
    <w:nsid w:val="19313330"/>
    <w:multiLevelType w:val="hybridMultilevel"/>
    <w:tmpl w:val="0012FF00"/>
    <w:lvl w:ilvl="0" w:tplc="67BADF16">
      <w:numFmt w:val="bullet"/>
      <w:lvlText w:val="•"/>
      <w:lvlJc w:val="left"/>
      <w:pPr>
        <w:ind w:left="473" w:hanging="360"/>
      </w:pPr>
      <w:rPr>
        <w:rFonts w:ascii="Lucida Sans Unicode" w:eastAsia="Lucida Sans Unicode" w:hAnsi="Lucida Sans Unicode" w:cs="Lucida Sans Unicode" w:hint="default"/>
        <w:color w:val="000009"/>
        <w:w w:val="65"/>
        <w:sz w:val="24"/>
        <w:szCs w:val="24"/>
        <w:lang w:val="en-US" w:eastAsia="en-US" w:bidi="ar-SA"/>
      </w:rPr>
    </w:lvl>
    <w:lvl w:ilvl="1" w:tplc="F9D89630">
      <w:numFmt w:val="bullet"/>
      <w:lvlText w:val="•"/>
      <w:lvlJc w:val="left"/>
      <w:pPr>
        <w:ind w:left="898" w:hanging="360"/>
      </w:pPr>
      <w:rPr>
        <w:rFonts w:hint="default"/>
        <w:lang w:val="en-US" w:eastAsia="en-US" w:bidi="ar-SA"/>
      </w:rPr>
    </w:lvl>
    <w:lvl w:ilvl="2" w:tplc="495A922C">
      <w:numFmt w:val="bullet"/>
      <w:lvlText w:val="•"/>
      <w:lvlJc w:val="left"/>
      <w:pPr>
        <w:ind w:left="1316" w:hanging="360"/>
      </w:pPr>
      <w:rPr>
        <w:rFonts w:hint="default"/>
        <w:lang w:val="en-US" w:eastAsia="en-US" w:bidi="ar-SA"/>
      </w:rPr>
    </w:lvl>
    <w:lvl w:ilvl="3" w:tplc="12AC8EB8">
      <w:numFmt w:val="bullet"/>
      <w:lvlText w:val="•"/>
      <w:lvlJc w:val="left"/>
      <w:pPr>
        <w:ind w:left="1735" w:hanging="360"/>
      </w:pPr>
      <w:rPr>
        <w:rFonts w:hint="default"/>
        <w:lang w:val="en-US" w:eastAsia="en-US" w:bidi="ar-SA"/>
      </w:rPr>
    </w:lvl>
    <w:lvl w:ilvl="4" w:tplc="CD7CA346">
      <w:numFmt w:val="bullet"/>
      <w:lvlText w:val="•"/>
      <w:lvlJc w:val="left"/>
      <w:pPr>
        <w:ind w:left="2153" w:hanging="360"/>
      </w:pPr>
      <w:rPr>
        <w:rFonts w:hint="default"/>
        <w:lang w:val="en-US" w:eastAsia="en-US" w:bidi="ar-SA"/>
      </w:rPr>
    </w:lvl>
    <w:lvl w:ilvl="5" w:tplc="53429A4A">
      <w:numFmt w:val="bullet"/>
      <w:lvlText w:val="•"/>
      <w:lvlJc w:val="left"/>
      <w:pPr>
        <w:ind w:left="2572" w:hanging="360"/>
      </w:pPr>
      <w:rPr>
        <w:rFonts w:hint="default"/>
        <w:lang w:val="en-US" w:eastAsia="en-US" w:bidi="ar-SA"/>
      </w:rPr>
    </w:lvl>
    <w:lvl w:ilvl="6" w:tplc="A984D25A">
      <w:numFmt w:val="bullet"/>
      <w:lvlText w:val="•"/>
      <w:lvlJc w:val="left"/>
      <w:pPr>
        <w:ind w:left="2990" w:hanging="360"/>
      </w:pPr>
      <w:rPr>
        <w:rFonts w:hint="default"/>
        <w:lang w:val="en-US" w:eastAsia="en-US" w:bidi="ar-SA"/>
      </w:rPr>
    </w:lvl>
    <w:lvl w:ilvl="7" w:tplc="44AE2AB0">
      <w:numFmt w:val="bullet"/>
      <w:lvlText w:val="•"/>
      <w:lvlJc w:val="left"/>
      <w:pPr>
        <w:ind w:left="3408" w:hanging="360"/>
      </w:pPr>
      <w:rPr>
        <w:rFonts w:hint="default"/>
        <w:lang w:val="en-US" w:eastAsia="en-US" w:bidi="ar-SA"/>
      </w:rPr>
    </w:lvl>
    <w:lvl w:ilvl="8" w:tplc="21A04088">
      <w:numFmt w:val="bullet"/>
      <w:lvlText w:val="•"/>
      <w:lvlJc w:val="left"/>
      <w:pPr>
        <w:ind w:left="3827" w:hanging="360"/>
      </w:pPr>
      <w:rPr>
        <w:rFonts w:hint="default"/>
        <w:lang w:val="en-US" w:eastAsia="en-US" w:bidi="ar-SA"/>
      </w:rPr>
    </w:lvl>
  </w:abstractNum>
  <w:abstractNum w:abstractNumId="4" w15:restartNumberingAfterBreak="0">
    <w:nsid w:val="28CB2D95"/>
    <w:multiLevelType w:val="hybridMultilevel"/>
    <w:tmpl w:val="FBC8C89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2A814F7D"/>
    <w:multiLevelType w:val="hybridMultilevel"/>
    <w:tmpl w:val="702A8806"/>
    <w:lvl w:ilvl="0" w:tplc="DD349858">
      <w:numFmt w:val="bullet"/>
      <w:lvlText w:val="•"/>
      <w:lvlJc w:val="left"/>
      <w:pPr>
        <w:ind w:left="475" w:hanging="360"/>
      </w:pPr>
      <w:rPr>
        <w:rFonts w:ascii="Lucida Sans Unicode" w:eastAsia="Lucida Sans Unicode" w:hAnsi="Lucida Sans Unicode" w:cs="Lucida Sans Unicode" w:hint="default"/>
        <w:color w:val="000009"/>
        <w:w w:val="65"/>
        <w:sz w:val="24"/>
        <w:szCs w:val="24"/>
        <w:lang w:val="en-US" w:eastAsia="en-US" w:bidi="ar-SA"/>
      </w:rPr>
    </w:lvl>
    <w:lvl w:ilvl="1" w:tplc="16A2A2CA">
      <w:numFmt w:val="bullet"/>
      <w:lvlText w:val="•"/>
      <w:lvlJc w:val="left"/>
      <w:pPr>
        <w:ind w:left="750" w:hanging="360"/>
      </w:pPr>
      <w:rPr>
        <w:rFonts w:hint="default"/>
        <w:lang w:val="en-US" w:eastAsia="en-US" w:bidi="ar-SA"/>
      </w:rPr>
    </w:lvl>
    <w:lvl w:ilvl="2" w:tplc="87E2590A">
      <w:numFmt w:val="bullet"/>
      <w:lvlText w:val="•"/>
      <w:lvlJc w:val="left"/>
      <w:pPr>
        <w:ind w:left="1021" w:hanging="360"/>
      </w:pPr>
      <w:rPr>
        <w:rFonts w:hint="default"/>
        <w:lang w:val="en-US" w:eastAsia="en-US" w:bidi="ar-SA"/>
      </w:rPr>
    </w:lvl>
    <w:lvl w:ilvl="3" w:tplc="642EB656">
      <w:numFmt w:val="bullet"/>
      <w:lvlText w:val="•"/>
      <w:lvlJc w:val="left"/>
      <w:pPr>
        <w:ind w:left="1291" w:hanging="360"/>
      </w:pPr>
      <w:rPr>
        <w:rFonts w:hint="default"/>
        <w:lang w:val="en-US" w:eastAsia="en-US" w:bidi="ar-SA"/>
      </w:rPr>
    </w:lvl>
    <w:lvl w:ilvl="4" w:tplc="8A764A8C">
      <w:numFmt w:val="bullet"/>
      <w:lvlText w:val="•"/>
      <w:lvlJc w:val="left"/>
      <w:pPr>
        <w:ind w:left="1562" w:hanging="360"/>
      </w:pPr>
      <w:rPr>
        <w:rFonts w:hint="default"/>
        <w:lang w:val="en-US" w:eastAsia="en-US" w:bidi="ar-SA"/>
      </w:rPr>
    </w:lvl>
    <w:lvl w:ilvl="5" w:tplc="5E066404">
      <w:numFmt w:val="bullet"/>
      <w:lvlText w:val="•"/>
      <w:lvlJc w:val="left"/>
      <w:pPr>
        <w:ind w:left="1833" w:hanging="360"/>
      </w:pPr>
      <w:rPr>
        <w:rFonts w:hint="default"/>
        <w:lang w:val="en-US" w:eastAsia="en-US" w:bidi="ar-SA"/>
      </w:rPr>
    </w:lvl>
    <w:lvl w:ilvl="6" w:tplc="6F92C4AA">
      <w:numFmt w:val="bullet"/>
      <w:lvlText w:val="•"/>
      <w:lvlJc w:val="left"/>
      <w:pPr>
        <w:ind w:left="2103" w:hanging="360"/>
      </w:pPr>
      <w:rPr>
        <w:rFonts w:hint="default"/>
        <w:lang w:val="en-US" w:eastAsia="en-US" w:bidi="ar-SA"/>
      </w:rPr>
    </w:lvl>
    <w:lvl w:ilvl="7" w:tplc="284A157C">
      <w:numFmt w:val="bullet"/>
      <w:lvlText w:val="•"/>
      <w:lvlJc w:val="left"/>
      <w:pPr>
        <w:ind w:left="2374" w:hanging="360"/>
      </w:pPr>
      <w:rPr>
        <w:rFonts w:hint="default"/>
        <w:lang w:val="en-US" w:eastAsia="en-US" w:bidi="ar-SA"/>
      </w:rPr>
    </w:lvl>
    <w:lvl w:ilvl="8" w:tplc="791A672A">
      <w:numFmt w:val="bullet"/>
      <w:lvlText w:val="•"/>
      <w:lvlJc w:val="left"/>
      <w:pPr>
        <w:ind w:left="2644" w:hanging="360"/>
      </w:pPr>
      <w:rPr>
        <w:rFonts w:hint="default"/>
        <w:lang w:val="en-US" w:eastAsia="en-US" w:bidi="ar-SA"/>
      </w:rPr>
    </w:lvl>
  </w:abstractNum>
  <w:abstractNum w:abstractNumId="6" w15:restartNumberingAfterBreak="0">
    <w:nsid w:val="4C790130"/>
    <w:multiLevelType w:val="hybridMultilevel"/>
    <w:tmpl w:val="86EC9D9C"/>
    <w:lvl w:ilvl="0" w:tplc="E53CAE02">
      <w:numFmt w:val="bullet"/>
      <w:lvlText w:val="•"/>
      <w:lvlJc w:val="left"/>
      <w:pPr>
        <w:ind w:left="475" w:hanging="360"/>
      </w:pPr>
      <w:rPr>
        <w:rFonts w:ascii="Lucida Sans Unicode" w:eastAsia="Lucida Sans Unicode" w:hAnsi="Lucida Sans Unicode" w:cs="Lucida Sans Unicode" w:hint="default"/>
        <w:color w:val="000009"/>
        <w:w w:val="65"/>
        <w:sz w:val="24"/>
        <w:szCs w:val="24"/>
        <w:lang w:val="en-US" w:eastAsia="en-US" w:bidi="ar-SA"/>
      </w:rPr>
    </w:lvl>
    <w:lvl w:ilvl="1" w:tplc="1A2A3172">
      <w:numFmt w:val="bullet"/>
      <w:lvlText w:val="•"/>
      <w:lvlJc w:val="left"/>
      <w:pPr>
        <w:ind w:left="750" w:hanging="360"/>
      </w:pPr>
      <w:rPr>
        <w:rFonts w:hint="default"/>
        <w:lang w:val="en-US" w:eastAsia="en-US" w:bidi="ar-SA"/>
      </w:rPr>
    </w:lvl>
    <w:lvl w:ilvl="2" w:tplc="55286D00">
      <w:numFmt w:val="bullet"/>
      <w:lvlText w:val="•"/>
      <w:lvlJc w:val="left"/>
      <w:pPr>
        <w:ind w:left="1021" w:hanging="360"/>
      </w:pPr>
      <w:rPr>
        <w:rFonts w:hint="default"/>
        <w:lang w:val="en-US" w:eastAsia="en-US" w:bidi="ar-SA"/>
      </w:rPr>
    </w:lvl>
    <w:lvl w:ilvl="3" w:tplc="19A88BB2">
      <w:numFmt w:val="bullet"/>
      <w:lvlText w:val="•"/>
      <w:lvlJc w:val="left"/>
      <w:pPr>
        <w:ind w:left="1291" w:hanging="360"/>
      </w:pPr>
      <w:rPr>
        <w:rFonts w:hint="default"/>
        <w:lang w:val="en-US" w:eastAsia="en-US" w:bidi="ar-SA"/>
      </w:rPr>
    </w:lvl>
    <w:lvl w:ilvl="4" w:tplc="C19C2234">
      <w:numFmt w:val="bullet"/>
      <w:lvlText w:val="•"/>
      <w:lvlJc w:val="left"/>
      <w:pPr>
        <w:ind w:left="1562" w:hanging="360"/>
      </w:pPr>
      <w:rPr>
        <w:rFonts w:hint="default"/>
        <w:lang w:val="en-US" w:eastAsia="en-US" w:bidi="ar-SA"/>
      </w:rPr>
    </w:lvl>
    <w:lvl w:ilvl="5" w:tplc="8A684C0A">
      <w:numFmt w:val="bullet"/>
      <w:lvlText w:val="•"/>
      <w:lvlJc w:val="left"/>
      <w:pPr>
        <w:ind w:left="1833" w:hanging="360"/>
      </w:pPr>
      <w:rPr>
        <w:rFonts w:hint="default"/>
        <w:lang w:val="en-US" w:eastAsia="en-US" w:bidi="ar-SA"/>
      </w:rPr>
    </w:lvl>
    <w:lvl w:ilvl="6" w:tplc="AC304402">
      <w:numFmt w:val="bullet"/>
      <w:lvlText w:val="•"/>
      <w:lvlJc w:val="left"/>
      <w:pPr>
        <w:ind w:left="2103" w:hanging="360"/>
      </w:pPr>
      <w:rPr>
        <w:rFonts w:hint="default"/>
        <w:lang w:val="en-US" w:eastAsia="en-US" w:bidi="ar-SA"/>
      </w:rPr>
    </w:lvl>
    <w:lvl w:ilvl="7" w:tplc="53229CA6">
      <w:numFmt w:val="bullet"/>
      <w:lvlText w:val="•"/>
      <w:lvlJc w:val="left"/>
      <w:pPr>
        <w:ind w:left="2374" w:hanging="360"/>
      </w:pPr>
      <w:rPr>
        <w:rFonts w:hint="default"/>
        <w:lang w:val="en-US" w:eastAsia="en-US" w:bidi="ar-SA"/>
      </w:rPr>
    </w:lvl>
    <w:lvl w:ilvl="8" w:tplc="F81ACA02">
      <w:numFmt w:val="bullet"/>
      <w:lvlText w:val="•"/>
      <w:lvlJc w:val="left"/>
      <w:pPr>
        <w:ind w:left="2644" w:hanging="360"/>
      </w:pPr>
      <w:rPr>
        <w:rFonts w:hint="default"/>
        <w:lang w:val="en-US" w:eastAsia="en-US" w:bidi="ar-SA"/>
      </w:rPr>
    </w:lvl>
  </w:abstractNum>
  <w:abstractNum w:abstractNumId="7" w15:restartNumberingAfterBreak="0">
    <w:nsid w:val="51B13F65"/>
    <w:multiLevelType w:val="hybridMultilevel"/>
    <w:tmpl w:val="75A6FC86"/>
    <w:lvl w:ilvl="0" w:tplc="36188C60">
      <w:numFmt w:val="bullet"/>
      <w:lvlText w:val="•"/>
      <w:lvlJc w:val="left"/>
      <w:pPr>
        <w:ind w:left="473" w:hanging="360"/>
      </w:pPr>
      <w:rPr>
        <w:rFonts w:ascii="Lucida Sans Unicode" w:eastAsia="Lucida Sans Unicode" w:hAnsi="Lucida Sans Unicode" w:cs="Lucida Sans Unicode" w:hint="default"/>
        <w:color w:val="000009"/>
        <w:w w:val="65"/>
        <w:sz w:val="24"/>
        <w:szCs w:val="24"/>
        <w:lang w:val="en-US" w:eastAsia="en-US" w:bidi="ar-SA"/>
      </w:rPr>
    </w:lvl>
    <w:lvl w:ilvl="1" w:tplc="B8ECA862">
      <w:numFmt w:val="bullet"/>
      <w:lvlText w:val="•"/>
      <w:lvlJc w:val="left"/>
      <w:pPr>
        <w:ind w:left="750" w:hanging="360"/>
      </w:pPr>
      <w:rPr>
        <w:rFonts w:hint="default"/>
        <w:lang w:val="en-US" w:eastAsia="en-US" w:bidi="ar-SA"/>
      </w:rPr>
    </w:lvl>
    <w:lvl w:ilvl="2" w:tplc="325411E2">
      <w:numFmt w:val="bullet"/>
      <w:lvlText w:val="•"/>
      <w:lvlJc w:val="left"/>
      <w:pPr>
        <w:ind w:left="1020" w:hanging="360"/>
      </w:pPr>
      <w:rPr>
        <w:rFonts w:hint="default"/>
        <w:lang w:val="en-US" w:eastAsia="en-US" w:bidi="ar-SA"/>
      </w:rPr>
    </w:lvl>
    <w:lvl w:ilvl="3" w:tplc="52F8761A">
      <w:numFmt w:val="bullet"/>
      <w:lvlText w:val="•"/>
      <w:lvlJc w:val="left"/>
      <w:pPr>
        <w:ind w:left="1291" w:hanging="360"/>
      </w:pPr>
      <w:rPr>
        <w:rFonts w:hint="default"/>
        <w:lang w:val="en-US" w:eastAsia="en-US" w:bidi="ar-SA"/>
      </w:rPr>
    </w:lvl>
    <w:lvl w:ilvl="4" w:tplc="4F3AF388">
      <w:numFmt w:val="bullet"/>
      <w:lvlText w:val="•"/>
      <w:lvlJc w:val="left"/>
      <w:pPr>
        <w:ind w:left="1561" w:hanging="360"/>
      </w:pPr>
      <w:rPr>
        <w:rFonts w:hint="default"/>
        <w:lang w:val="en-US" w:eastAsia="en-US" w:bidi="ar-SA"/>
      </w:rPr>
    </w:lvl>
    <w:lvl w:ilvl="5" w:tplc="5094C932">
      <w:numFmt w:val="bullet"/>
      <w:lvlText w:val="•"/>
      <w:lvlJc w:val="left"/>
      <w:pPr>
        <w:ind w:left="1832" w:hanging="360"/>
      </w:pPr>
      <w:rPr>
        <w:rFonts w:hint="default"/>
        <w:lang w:val="en-US" w:eastAsia="en-US" w:bidi="ar-SA"/>
      </w:rPr>
    </w:lvl>
    <w:lvl w:ilvl="6" w:tplc="0AAE3500">
      <w:numFmt w:val="bullet"/>
      <w:lvlText w:val="•"/>
      <w:lvlJc w:val="left"/>
      <w:pPr>
        <w:ind w:left="2102" w:hanging="360"/>
      </w:pPr>
      <w:rPr>
        <w:rFonts w:hint="default"/>
        <w:lang w:val="en-US" w:eastAsia="en-US" w:bidi="ar-SA"/>
      </w:rPr>
    </w:lvl>
    <w:lvl w:ilvl="7" w:tplc="9C260280">
      <w:numFmt w:val="bullet"/>
      <w:lvlText w:val="•"/>
      <w:lvlJc w:val="left"/>
      <w:pPr>
        <w:ind w:left="2372" w:hanging="360"/>
      </w:pPr>
      <w:rPr>
        <w:rFonts w:hint="default"/>
        <w:lang w:val="en-US" w:eastAsia="en-US" w:bidi="ar-SA"/>
      </w:rPr>
    </w:lvl>
    <w:lvl w:ilvl="8" w:tplc="37EE1D06">
      <w:numFmt w:val="bullet"/>
      <w:lvlText w:val="•"/>
      <w:lvlJc w:val="left"/>
      <w:pPr>
        <w:ind w:left="2643" w:hanging="360"/>
      </w:pPr>
      <w:rPr>
        <w:rFonts w:hint="default"/>
        <w:lang w:val="en-US" w:eastAsia="en-US" w:bidi="ar-SA"/>
      </w:rPr>
    </w:lvl>
  </w:abstractNum>
  <w:abstractNum w:abstractNumId="8" w15:restartNumberingAfterBreak="0">
    <w:nsid w:val="56D90E73"/>
    <w:multiLevelType w:val="hybridMultilevel"/>
    <w:tmpl w:val="1B6A3AC0"/>
    <w:lvl w:ilvl="0" w:tplc="540A85D0">
      <w:numFmt w:val="bullet"/>
      <w:lvlText w:val="•"/>
      <w:lvlJc w:val="left"/>
      <w:pPr>
        <w:ind w:left="475" w:hanging="360"/>
      </w:pPr>
      <w:rPr>
        <w:rFonts w:ascii="Lucida Sans Unicode" w:eastAsia="Lucida Sans Unicode" w:hAnsi="Lucida Sans Unicode" w:cs="Lucida Sans Unicode" w:hint="default"/>
        <w:color w:val="000009"/>
        <w:w w:val="65"/>
        <w:sz w:val="24"/>
        <w:szCs w:val="24"/>
        <w:lang w:val="en-US" w:eastAsia="en-US" w:bidi="ar-SA"/>
      </w:rPr>
    </w:lvl>
    <w:lvl w:ilvl="1" w:tplc="0D887CB8">
      <w:numFmt w:val="bullet"/>
      <w:lvlText w:val="•"/>
      <w:lvlJc w:val="left"/>
      <w:pPr>
        <w:ind w:left="750" w:hanging="360"/>
      </w:pPr>
      <w:rPr>
        <w:rFonts w:hint="default"/>
        <w:lang w:val="en-US" w:eastAsia="en-US" w:bidi="ar-SA"/>
      </w:rPr>
    </w:lvl>
    <w:lvl w:ilvl="2" w:tplc="1D304368">
      <w:numFmt w:val="bullet"/>
      <w:lvlText w:val="•"/>
      <w:lvlJc w:val="left"/>
      <w:pPr>
        <w:ind w:left="1021" w:hanging="360"/>
      </w:pPr>
      <w:rPr>
        <w:rFonts w:hint="default"/>
        <w:lang w:val="en-US" w:eastAsia="en-US" w:bidi="ar-SA"/>
      </w:rPr>
    </w:lvl>
    <w:lvl w:ilvl="3" w:tplc="5086B720">
      <w:numFmt w:val="bullet"/>
      <w:lvlText w:val="•"/>
      <w:lvlJc w:val="left"/>
      <w:pPr>
        <w:ind w:left="1291" w:hanging="360"/>
      </w:pPr>
      <w:rPr>
        <w:rFonts w:hint="default"/>
        <w:lang w:val="en-US" w:eastAsia="en-US" w:bidi="ar-SA"/>
      </w:rPr>
    </w:lvl>
    <w:lvl w:ilvl="4" w:tplc="D4A09D64">
      <w:numFmt w:val="bullet"/>
      <w:lvlText w:val="•"/>
      <w:lvlJc w:val="left"/>
      <w:pPr>
        <w:ind w:left="1562" w:hanging="360"/>
      </w:pPr>
      <w:rPr>
        <w:rFonts w:hint="default"/>
        <w:lang w:val="en-US" w:eastAsia="en-US" w:bidi="ar-SA"/>
      </w:rPr>
    </w:lvl>
    <w:lvl w:ilvl="5" w:tplc="710AEBB0">
      <w:numFmt w:val="bullet"/>
      <w:lvlText w:val="•"/>
      <w:lvlJc w:val="left"/>
      <w:pPr>
        <w:ind w:left="1833" w:hanging="360"/>
      </w:pPr>
      <w:rPr>
        <w:rFonts w:hint="default"/>
        <w:lang w:val="en-US" w:eastAsia="en-US" w:bidi="ar-SA"/>
      </w:rPr>
    </w:lvl>
    <w:lvl w:ilvl="6" w:tplc="57BEA818">
      <w:numFmt w:val="bullet"/>
      <w:lvlText w:val="•"/>
      <w:lvlJc w:val="left"/>
      <w:pPr>
        <w:ind w:left="2103" w:hanging="360"/>
      </w:pPr>
      <w:rPr>
        <w:rFonts w:hint="default"/>
        <w:lang w:val="en-US" w:eastAsia="en-US" w:bidi="ar-SA"/>
      </w:rPr>
    </w:lvl>
    <w:lvl w:ilvl="7" w:tplc="4232F546">
      <w:numFmt w:val="bullet"/>
      <w:lvlText w:val="•"/>
      <w:lvlJc w:val="left"/>
      <w:pPr>
        <w:ind w:left="2374" w:hanging="360"/>
      </w:pPr>
      <w:rPr>
        <w:rFonts w:hint="default"/>
        <w:lang w:val="en-US" w:eastAsia="en-US" w:bidi="ar-SA"/>
      </w:rPr>
    </w:lvl>
    <w:lvl w:ilvl="8" w:tplc="2C44B706">
      <w:numFmt w:val="bullet"/>
      <w:lvlText w:val="•"/>
      <w:lvlJc w:val="left"/>
      <w:pPr>
        <w:ind w:left="2644" w:hanging="360"/>
      </w:pPr>
      <w:rPr>
        <w:rFonts w:hint="default"/>
        <w:lang w:val="en-US" w:eastAsia="en-US" w:bidi="ar-SA"/>
      </w:rPr>
    </w:lvl>
  </w:abstractNum>
  <w:abstractNum w:abstractNumId="9" w15:restartNumberingAfterBreak="0">
    <w:nsid w:val="62244C3B"/>
    <w:multiLevelType w:val="hybridMultilevel"/>
    <w:tmpl w:val="4F549B8A"/>
    <w:lvl w:ilvl="0" w:tplc="9A54FEC6">
      <w:numFmt w:val="bullet"/>
      <w:lvlText w:val="•"/>
      <w:lvlJc w:val="left"/>
      <w:pPr>
        <w:ind w:left="475" w:hanging="360"/>
      </w:pPr>
      <w:rPr>
        <w:rFonts w:ascii="Lucida Sans Unicode" w:eastAsia="Lucida Sans Unicode" w:hAnsi="Lucida Sans Unicode" w:cs="Lucida Sans Unicode" w:hint="default"/>
        <w:color w:val="000009"/>
        <w:w w:val="65"/>
        <w:sz w:val="24"/>
        <w:szCs w:val="24"/>
        <w:lang w:val="en-US" w:eastAsia="en-US" w:bidi="ar-SA"/>
      </w:rPr>
    </w:lvl>
    <w:lvl w:ilvl="1" w:tplc="B2E8204C">
      <w:numFmt w:val="bullet"/>
      <w:lvlText w:val="•"/>
      <w:lvlJc w:val="left"/>
      <w:pPr>
        <w:ind w:left="898" w:hanging="360"/>
      </w:pPr>
      <w:rPr>
        <w:rFonts w:hint="default"/>
        <w:lang w:val="en-US" w:eastAsia="en-US" w:bidi="ar-SA"/>
      </w:rPr>
    </w:lvl>
    <w:lvl w:ilvl="2" w:tplc="45D8E518">
      <w:numFmt w:val="bullet"/>
      <w:lvlText w:val="•"/>
      <w:lvlJc w:val="left"/>
      <w:pPr>
        <w:ind w:left="1317" w:hanging="360"/>
      </w:pPr>
      <w:rPr>
        <w:rFonts w:hint="default"/>
        <w:lang w:val="en-US" w:eastAsia="en-US" w:bidi="ar-SA"/>
      </w:rPr>
    </w:lvl>
    <w:lvl w:ilvl="3" w:tplc="8CD406E6">
      <w:numFmt w:val="bullet"/>
      <w:lvlText w:val="•"/>
      <w:lvlJc w:val="left"/>
      <w:pPr>
        <w:ind w:left="1735" w:hanging="360"/>
      </w:pPr>
      <w:rPr>
        <w:rFonts w:hint="default"/>
        <w:lang w:val="en-US" w:eastAsia="en-US" w:bidi="ar-SA"/>
      </w:rPr>
    </w:lvl>
    <w:lvl w:ilvl="4" w:tplc="2280FE68">
      <w:numFmt w:val="bullet"/>
      <w:lvlText w:val="•"/>
      <w:lvlJc w:val="left"/>
      <w:pPr>
        <w:ind w:left="2154" w:hanging="360"/>
      </w:pPr>
      <w:rPr>
        <w:rFonts w:hint="default"/>
        <w:lang w:val="en-US" w:eastAsia="en-US" w:bidi="ar-SA"/>
      </w:rPr>
    </w:lvl>
    <w:lvl w:ilvl="5" w:tplc="83302D5A">
      <w:numFmt w:val="bullet"/>
      <w:lvlText w:val="•"/>
      <w:lvlJc w:val="left"/>
      <w:pPr>
        <w:ind w:left="2573" w:hanging="360"/>
      </w:pPr>
      <w:rPr>
        <w:rFonts w:hint="default"/>
        <w:lang w:val="en-US" w:eastAsia="en-US" w:bidi="ar-SA"/>
      </w:rPr>
    </w:lvl>
    <w:lvl w:ilvl="6" w:tplc="4B10033E">
      <w:numFmt w:val="bullet"/>
      <w:lvlText w:val="•"/>
      <w:lvlJc w:val="left"/>
      <w:pPr>
        <w:ind w:left="2991" w:hanging="360"/>
      </w:pPr>
      <w:rPr>
        <w:rFonts w:hint="default"/>
        <w:lang w:val="en-US" w:eastAsia="en-US" w:bidi="ar-SA"/>
      </w:rPr>
    </w:lvl>
    <w:lvl w:ilvl="7" w:tplc="CEE6D2CA">
      <w:numFmt w:val="bullet"/>
      <w:lvlText w:val="•"/>
      <w:lvlJc w:val="left"/>
      <w:pPr>
        <w:ind w:left="3410" w:hanging="360"/>
      </w:pPr>
      <w:rPr>
        <w:rFonts w:hint="default"/>
        <w:lang w:val="en-US" w:eastAsia="en-US" w:bidi="ar-SA"/>
      </w:rPr>
    </w:lvl>
    <w:lvl w:ilvl="8" w:tplc="28827880">
      <w:numFmt w:val="bullet"/>
      <w:lvlText w:val="•"/>
      <w:lvlJc w:val="left"/>
      <w:pPr>
        <w:ind w:left="3828" w:hanging="360"/>
      </w:pPr>
      <w:rPr>
        <w:rFonts w:hint="default"/>
        <w:lang w:val="en-US" w:eastAsia="en-US" w:bidi="ar-SA"/>
      </w:rPr>
    </w:lvl>
  </w:abstractNum>
  <w:abstractNum w:abstractNumId="10" w15:restartNumberingAfterBreak="0">
    <w:nsid w:val="7C633348"/>
    <w:multiLevelType w:val="hybridMultilevel"/>
    <w:tmpl w:val="30662286"/>
    <w:lvl w:ilvl="0" w:tplc="CED2DA88">
      <w:numFmt w:val="bullet"/>
      <w:lvlText w:val="•"/>
      <w:lvlJc w:val="left"/>
      <w:pPr>
        <w:ind w:left="475" w:hanging="360"/>
      </w:pPr>
      <w:rPr>
        <w:rFonts w:ascii="Lucida Sans Unicode" w:eastAsia="Lucida Sans Unicode" w:hAnsi="Lucida Sans Unicode" w:cs="Lucida Sans Unicode" w:hint="default"/>
        <w:color w:val="000009"/>
        <w:w w:val="65"/>
        <w:sz w:val="24"/>
        <w:szCs w:val="24"/>
        <w:lang w:val="en-US" w:eastAsia="en-US" w:bidi="ar-SA"/>
      </w:rPr>
    </w:lvl>
    <w:lvl w:ilvl="1" w:tplc="1D744986">
      <w:numFmt w:val="bullet"/>
      <w:lvlText w:val="•"/>
      <w:lvlJc w:val="left"/>
      <w:pPr>
        <w:ind w:left="898" w:hanging="360"/>
      </w:pPr>
      <w:rPr>
        <w:rFonts w:hint="default"/>
        <w:lang w:val="en-US" w:eastAsia="en-US" w:bidi="ar-SA"/>
      </w:rPr>
    </w:lvl>
    <w:lvl w:ilvl="2" w:tplc="00AC2556">
      <w:numFmt w:val="bullet"/>
      <w:lvlText w:val="•"/>
      <w:lvlJc w:val="left"/>
      <w:pPr>
        <w:ind w:left="1317" w:hanging="360"/>
      </w:pPr>
      <w:rPr>
        <w:rFonts w:hint="default"/>
        <w:lang w:val="en-US" w:eastAsia="en-US" w:bidi="ar-SA"/>
      </w:rPr>
    </w:lvl>
    <w:lvl w:ilvl="3" w:tplc="A0C6670A">
      <w:numFmt w:val="bullet"/>
      <w:lvlText w:val="•"/>
      <w:lvlJc w:val="left"/>
      <w:pPr>
        <w:ind w:left="1735" w:hanging="360"/>
      </w:pPr>
      <w:rPr>
        <w:rFonts w:hint="default"/>
        <w:lang w:val="en-US" w:eastAsia="en-US" w:bidi="ar-SA"/>
      </w:rPr>
    </w:lvl>
    <w:lvl w:ilvl="4" w:tplc="559A7C78">
      <w:numFmt w:val="bullet"/>
      <w:lvlText w:val="•"/>
      <w:lvlJc w:val="left"/>
      <w:pPr>
        <w:ind w:left="2154" w:hanging="360"/>
      </w:pPr>
      <w:rPr>
        <w:rFonts w:hint="default"/>
        <w:lang w:val="en-US" w:eastAsia="en-US" w:bidi="ar-SA"/>
      </w:rPr>
    </w:lvl>
    <w:lvl w:ilvl="5" w:tplc="9B5A52F2">
      <w:numFmt w:val="bullet"/>
      <w:lvlText w:val="•"/>
      <w:lvlJc w:val="left"/>
      <w:pPr>
        <w:ind w:left="2573" w:hanging="360"/>
      </w:pPr>
      <w:rPr>
        <w:rFonts w:hint="default"/>
        <w:lang w:val="en-US" w:eastAsia="en-US" w:bidi="ar-SA"/>
      </w:rPr>
    </w:lvl>
    <w:lvl w:ilvl="6" w:tplc="6EA08F02">
      <w:numFmt w:val="bullet"/>
      <w:lvlText w:val="•"/>
      <w:lvlJc w:val="left"/>
      <w:pPr>
        <w:ind w:left="2991" w:hanging="360"/>
      </w:pPr>
      <w:rPr>
        <w:rFonts w:hint="default"/>
        <w:lang w:val="en-US" w:eastAsia="en-US" w:bidi="ar-SA"/>
      </w:rPr>
    </w:lvl>
    <w:lvl w:ilvl="7" w:tplc="E3501B60">
      <w:numFmt w:val="bullet"/>
      <w:lvlText w:val="•"/>
      <w:lvlJc w:val="left"/>
      <w:pPr>
        <w:ind w:left="3410" w:hanging="360"/>
      </w:pPr>
      <w:rPr>
        <w:rFonts w:hint="default"/>
        <w:lang w:val="en-US" w:eastAsia="en-US" w:bidi="ar-SA"/>
      </w:rPr>
    </w:lvl>
    <w:lvl w:ilvl="8" w:tplc="8BDAD5EA">
      <w:numFmt w:val="bullet"/>
      <w:lvlText w:val="•"/>
      <w:lvlJc w:val="left"/>
      <w:pPr>
        <w:ind w:left="3828" w:hanging="360"/>
      </w:pPr>
      <w:rPr>
        <w:rFonts w:hint="default"/>
        <w:lang w:val="en-US" w:eastAsia="en-US" w:bidi="ar-SA"/>
      </w:rPr>
    </w:lvl>
  </w:abstractNum>
  <w:num w:numId="1">
    <w:abstractNumId w:val="6"/>
  </w:num>
  <w:num w:numId="2">
    <w:abstractNumId w:val="5"/>
  </w:num>
  <w:num w:numId="3">
    <w:abstractNumId w:val="2"/>
  </w:num>
  <w:num w:numId="4">
    <w:abstractNumId w:val="8"/>
  </w:num>
  <w:num w:numId="5">
    <w:abstractNumId w:val="1"/>
  </w:num>
  <w:num w:numId="6">
    <w:abstractNumId w:val="7"/>
  </w:num>
  <w:num w:numId="7">
    <w:abstractNumId w:val="10"/>
  </w:num>
  <w:num w:numId="8">
    <w:abstractNumId w:val="0"/>
  </w:num>
  <w:num w:numId="9">
    <w:abstractNumId w:val="9"/>
  </w:num>
  <w:num w:numId="10">
    <w:abstractNumId w:val="3"/>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362DED"/>
    <w:rsid w:val="000315CB"/>
    <w:rsid w:val="000B3B68"/>
    <w:rsid w:val="000B4BC1"/>
    <w:rsid w:val="00157395"/>
    <w:rsid w:val="001914D0"/>
    <w:rsid w:val="002B0D73"/>
    <w:rsid w:val="002F35C8"/>
    <w:rsid w:val="003618FA"/>
    <w:rsid w:val="00362DED"/>
    <w:rsid w:val="00480894"/>
    <w:rsid w:val="005D6A06"/>
    <w:rsid w:val="006460A9"/>
    <w:rsid w:val="00781C22"/>
    <w:rsid w:val="0078586C"/>
    <w:rsid w:val="008E02BF"/>
    <w:rsid w:val="00941D08"/>
    <w:rsid w:val="00951F03"/>
    <w:rsid w:val="009B254D"/>
    <w:rsid w:val="00A96538"/>
    <w:rsid w:val="00AB15DD"/>
    <w:rsid w:val="00C5707A"/>
    <w:rsid w:val="00C97502"/>
    <w:rsid w:val="00CD0C30"/>
    <w:rsid w:val="00D1570D"/>
    <w:rsid w:val="00DB4675"/>
    <w:rsid w:val="00E12C46"/>
    <w:rsid w:val="00FE2197"/>
    <w:rsid w:val="00FF52B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9B69BE1"/>
  <w15:docId w15:val="{CFBEE4E1-ECCE-4EB5-903E-C638B90E2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181"/>
      <w:ind w:left="641"/>
      <w:outlineLvl w:val="0"/>
    </w:pPr>
    <w:rPr>
      <w:sz w:val="32"/>
      <w:szCs w:val="32"/>
    </w:rPr>
  </w:style>
  <w:style w:type="paragraph" w:styleId="Heading2">
    <w:name w:val="heading 2"/>
    <w:basedOn w:val="Normal"/>
    <w:uiPriority w:val="9"/>
    <w:unhideWhenUsed/>
    <w:qFormat/>
    <w:pPr>
      <w:ind w:left="641"/>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uiPriority w:val="2"/>
    <w:semiHidden/>
    <w:unhideWhenUsed/>
    <w:qFormat/>
    <w:tblPr>
      <w:tblInd w:w="0" w:type="dxa"/>
      <w:tblCellMar>
        <w:top w:w="0" w:type="dxa"/>
        <w:left w:w="0" w:type="dxa"/>
        <w:bottom w:w="0" w:type="dxa"/>
        <w:right w:w="0" w:type="dxa"/>
      </w:tblCellMar>
    </w:tblPr>
  </w:style>
  <w:style w:type="paragraph" w:styleId="TOC1">
    <w:name w:val="toc 1"/>
    <w:basedOn w:val="Normal"/>
    <w:uiPriority w:val="39"/>
    <w:qFormat/>
    <w:pPr>
      <w:spacing w:before="240"/>
      <w:ind w:left="641"/>
    </w:pPr>
    <w:rPr>
      <w:sz w:val="24"/>
      <w:szCs w:val="24"/>
    </w:rPr>
  </w:style>
  <w:style w:type="paragraph" w:styleId="TOC2">
    <w:name w:val="toc 2"/>
    <w:basedOn w:val="Normal"/>
    <w:uiPriority w:val="39"/>
    <w:qFormat/>
    <w:pPr>
      <w:spacing w:before="240"/>
      <w:ind w:left="881"/>
    </w:pPr>
    <w:rPr>
      <w:sz w:val="24"/>
      <w:szCs w:val="24"/>
    </w:rPr>
  </w:style>
  <w:style w:type="paragraph" w:styleId="BodyText">
    <w:name w:val="Body Text"/>
    <w:basedOn w:val="Normal"/>
    <w:uiPriority w:val="1"/>
    <w:qFormat/>
    <w:rPr>
      <w:sz w:val="24"/>
      <w:szCs w:val="24"/>
    </w:rPr>
  </w:style>
  <w:style w:type="paragraph" w:styleId="Title">
    <w:name w:val="Title"/>
    <w:basedOn w:val="Normal"/>
    <w:uiPriority w:val="10"/>
    <w:qFormat/>
    <w:pPr>
      <w:spacing w:before="70"/>
      <w:ind w:left="866" w:right="999"/>
      <w:jc w:val="center"/>
    </w:pPr>
    <w:rPr>
      <w:sz w:val="72"/>
      <w:szCs w:val="72"/>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475"/>
    </w:pPr>
  </w:style>
  <w:style w:type="character" w:styleId="Hyperlink">
    <w:name w:val="Hyperlink"/>
    <w:basedOn w:val="DefaultParagraphFont"/>
    <w:uiPriority w:val="99"/>
    <w:unhideWhenUsed/>
    <w:rsid w:val="00C5707A"/>
    <w:rPr>
      <w:color w:val="0000FF" w:themeColor="hyperlink"/>
      <w:u w:val="single"/>
    </w:rPr>
  </w:style>
  <w:style w:type="character" w:styleId="UnresolvedMention">
    <w:name w:val="Unresolved Mention"/>
    <w:basedOn w:val="DefaultParagraphFont"/>
    <w:uiPriority w:val="99"/>
    <w:semiHidden/>
    <w:unhideWhenUsed/>
    <w:rsid w:val="00FE2197"/>
    <w:rPr>
      <w:color w:val="605E5C"/>
      <w:shd w:val="clear" w:color="auto" w:fill="E1DFDD"/>
    </w:rPr>
  </w:style>
  <w:style w:type="paragraph" w:styleId="TOCHeading">
    <w:name w:val="TOC Heading"/>
    <w:basedOn w:val="Heading1"/>
    <w:next w:val="Normal"/>
    <w:uiPriority w:val="39"/>
    <w:unhideWhenUsed/>
    <w:qFormat/>
    <w:rsid w:val="00480894"/>
    <w:pPr>
      <w:keepNext/>
      <w:keepLines/>
      <w:widowControl/>
      <w:autoSpaceDE/>
      <w:autoSpaceDN/>
      <w:spacing w:before="240" w:line="259" w:lineRule="auto"/>
      <w:ind w:left="0"/>
      <w:outlineLvl w:val="9"/>
    </w:pPr>
    <w:rPr>
      <w:rFonts w:asciiTheme="majorHAnsi" w:eastAsiaTheme="majorEastAsia" w:hAnsiTheme="majorHAnsi" w:cstheme="majorBidi"/>
      <w:color w:val="365F91" w:themeColor="accent1" w:themeShade="BF"/>
      <w:lang w:val="bg-BG" w:eastAsia="bg-BG"/>
    </w:rPr>
  </w:style>
  <w:style w:type="paragraph" w:styleId="TOC3">
    <w:name w:val="toc 3"/>
    <w:basedOn w:val="Normal"/>
    <w:next w:val="Normal"/>
    <w:autoRedefine/>
    <w:uiPriority w:val="39"/>
    <w:unhideWhenUsed/>
    <w:rsid w:val="00480894"/>
    <w:pPr>
      <w:widowControl/>
      <w:autoSpaceDE/>
      <w:autoSpaceDN/>
      <w:spacing w:after="100" w:line="259" w:lineRule="auto"/>
      <w:ind w:left="440"/>
    </w:pPr>
    <w:rPr>
      <w:rFonts w:asciiTheme="minorHAnsi" w:eastAsiaTheme="minorEastAsia" w:hAnsiTheme="minorHAnsi"/>
      <w:lang w:val="bg-BG" w:eastAsia="bg-BG"/>
    </w:rPr>
  </w:style>
  <w:style w:type="table" w:styleId="TableGrid">
    <w:name w:val="Table Grid"/>
    <w:basedOn w:val="TableNormal"/>
    <w:uiPriority w:val="59"/>
    <w:rsid w:val="005D6A06"/>
    <w:pPr>
      <w:widowControl/>
      <w:autoSpaceDE/>
      <w:autoSpaceDN/>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jpg"/><Relationship Id="rId4" Type="http://schemas.openxmlformats.org/officeDocument/2006/relationships/settings" Target="settings.xml"/><Relationship Id="rId9" Type="http://schemas.openxmlformats.org/officeDocument/2006/relationships/hyperlink" Target="https://cr.hilton.com/our-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40870C-9D40-49C5-A0EB-CFCC87E25A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3762</Words>
  <Characters>21444</Characters>
  <Application>Microsoft Office Word</Application>
  <DocSecurity>0</DocSecurity>
  <Lines>178</Lines>
  <Paragraphs>50</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Zhulvena Siderova (2009041)</cp:lastModifiedBy>
  <cp:revision>2</cp:revision>
  <dcterms:created xsi:type="dcterms:W3CDTF">2021-08-26T21:31:00Z</dcterms:created>
  <dcterms:modified xsi:type="dcterms:W3CDTF">2021-08-26T21:31:00Z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2020-11-19T00:00:00Z</vt:filetime>
  </property>
  <property fmtid="{D5CDD505-2E9C-101B-9397-08002B2CF9AE}" pid="3" name="Creator">
    <vt:lpwstr>Writer</vt:lpwstr>
  </property>
  <property fmtid="{D5CDD505-2E9C-101B-9397-08002B2CF9AE}" pid="4" name="LastSaved">
    <vt:filetime>2020-11-19T00:00:00Z</vt:filetime>
  </property>
</Properties>
</file>