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0C7340" w14:textId="3F511D74" w:rsidR="003C60DA" w:rsidRPr="006A55A5" w:rsidRDefault="003C60DA" w:rsidP="009D5668">
      <w:pPr>
        <w:pStyle w:val="fixed"/>
        <w:spacing w:line="276" w:lineRule="auto"/>
        <w:ind w:left="0" w:firstLine="0"/>
        <w:jc w:val="both"/>
        <w:rPr>
          <w:rFonts w:ascii="Arial" w:hAnsi="Arial" w:cs="Arial"/>
          <w:bCs/>
        </w:rPr>
      </w:pPr>
      <w:r w:rsidRPr="006A55A5">
        <w:rPr>
          <w:rFonts w:ascii="Arial" w:hAnsi="Arial" w:cs="Arial"/>
          <w:bCs/>
        </w:rPr>
        <w:t xml:space="preserve">Using the pupil profile given, identify how specific aspects of the child’s holistic development could be met within an educational setting. Underpin this with references to relevant theories, research and examples of excellent practice. </w:t>
      </w:r>
    </w:p>
    <w:p w14:paraId="44D776AC" w14:textId="18FC050F" w:rsidR="003C60DA" w:rsidRPr="006A55A5" w:rsidRDefault="003C60DA" w:rsidP="009D5668">
      <w:pPr>
        <w:spacing w:line="360" w:lineRule="auto"/>
        <w:rPr>
          <w:rFonts w:ascii="Arial" w:hAnsi="Arial" w:cs="Arial"/>
          <w:sz w:val="24"/>
          <w:szCs w:val="24"/>
        </w:rPr>
      </w:pPr>
    </w:p>
    <w:p w14:paraId="14CBB707" w14:textId="163FB2C1" w:rsidR="00510208" w:rsidRPr="006A55A5" w:rsidRDefault="00C070A9" w:rsidP="006A55A5">
      <w:pPr>
        <w:spacing w:line="360" w:lineRule="auto"/>
        <w:rPr>
          <w:rFonts w:ascii="Arial" w:hAnsi="Arial" w:cs="Arial"/>
          <w:sz w:val="24"/>
          <w:szCs w:val="24"/>
        </w:rPr>
      </w:pPr>
      <w:r w:rsidRPr="006A55A5">
        <w:rPr>
          <w:rFonts w:ascii="Arial" w:hAnsi="Arial" w:cs="Arial"/>
          <w:sz w:val="24"/>
          <w:szCs w:val="24"/>
        </w:rPr>
        <w:t>The term "child development" refers to the biological, psychological, and emotional development that occurs in children from birth through adolescence.</w:t>
      </w:r>
      <w:r w:rsidRPr="006A55A5">
        <w:rPr>
          <w:rFonts w:ascii="Arial" w:hAnsi="Arial" w:cs="Arial"/>
          <w:sz w:val="24"/>
          <w:szCs w:val="24"/>
        </w:rPr>
        <w:t xml:space="preserve"> </w:t>
      </w:r>
      <w:r w:rsidR="003E2A22" w:rsidRPr="006A55A5">
        <w:rPr>
          <w:rFonts w:ascii="Arial" w:hAnsi="Arial" w:cs="Arial"/>
          <w:sz w:val="24"/>
          <w:szCs w:val="24"/>
        </w:rPr>
        <w:t>It is important that teacher</w:t>
      </w:r>
      <w:r w:rsidRPr="006A55A5">
        <w:rPr>
          <w:rFonts w:ascii="Arial" w:hAnsi="Arial" w:cs="Arial"/>
          <w:sz w:val="24"/>
          <w:szCs w:val="24"/>
        </w:rPr>
        <w:t>s</w:t>
      </w:r>
      <w:r w:rsidR="003E2A22" w:rsidRPr="006A55A5">
        <w:rPr>
          <w:rFonts w:ascii="Arial" w:hAnsi="Arial" w:cs="Arial"/>
          <w:sz w:val="24"/>
          <w:szCs w:val="24"/>
        </w:rPr>
        <w:t xml:space="preserve"> ha</w:t>
      </w:r>
      <w:r w:rsidRPr="006A55A5">
        <w:rPr>
          <w:rFonts w:ascii="Arial" w:hAnsi="Arial" w:cs="Arial"/>
          <w:sz w:val="24"/>
          <w:szCs w:val="24"/>
        </w:rPr>
        <w:t>ve</w:t>
      </w:r>
      <w:r w:rsidR="003E2A22" w:rsidRPr="006A55A5">
        <w:rPr>
          <w:rFonts w:ascii="Arial" w:hAnsi="Arial" w:cs="Arial"/>
          <w:sz w:val="24"/>
          <w:szCs w:val="24"/>
        </w:rPr>
        <w:t xml:space="preserve"> a good understanding of child development</w:t>
      </w:r>
      <w:r w:rsidRPr="006A55A5">
        <w:rPr>
          <w:rFonts w:ascii="Arial" w:hAnsi="Arial" w:cs="Arial"/>
          <w:sz w:val="24"/>
          <w:szCs w:val="24"/>
        </w:rPr>
        <w:t xml:space="preserve"> as to</w:t>
      </w:r>
      <w:r w:rsidR="003E2A22" w:rsidRPr="006A55A5">
        <w:rPr>
          <w:rFonts w:ascii="Arial" w:hAnsi="Arial" w:cs="Arial"/>
          <w:sz w:val="24"/>
          <w:szCs w:val="24"/>
        </w:rPr>
        <w:t xml:space="preserve"> be able to create techniques or strategies to enhance a child's learning development skills, teachers need to have a solid understanding of child development. Every child is different and develop at a different rate. The teacher can decide how to maximise </w:t>
      </w:r>
      <w:r w:rsidRPr="006A55A5">
        <w:rPr>
          <w:rFonts w:ascii="Arial" w:hAnsi="Arial" w:cs="Arial"/>
          <w:sz w:val="24"/>
          <w:szCs w:val="24"/>
        </w:rPr>
        <w:t>children’s</w:t>
      </w:r>
      <w:r w:rsidR="003E2A22" w:rsidRPr="006A55A5">
        <w:rPr>
          <w:rFonts w:ascii="Arial" w:hAnsi="Arial" w:cs="Arial"/>
          <w:sz w:val="24"/>
          <w:szCs w:val="24"/>
        </w:rPr>
        <w:t xml:space="preserve"> engagement </w:t>
      </w:r>
      <w:r w:rsidR="003E2A22" w:rsidRPr="006A55A5">
        <w:rPr>
          <w:rFonts w:ascii="Arial" w:hAnsi="Arial" w:cs="Arial"/>
          <w:sz w:val="24"/>
          <w:szCs w:val="24"/>
        </w:rPr>
        <w:t>in learning</w:t>
      </w:r>
      <w:r w:rsidR="003E2A22" w:rsidRPr="006A55A5">
        <w:rPr>
          <w:rFonts w:ascii="Arial" w:hAnsi="Arial" w:cs="Arial"/>
          <w:sz w:val="24"/>
          <w:szCs w:val="24"/>
        </w:rPr>
        <w:t xml:space="preserve">, how to set expectations for </w:t>
      </w:r>
      <w:r w:rsidR="003E2A22" w:rsidRPr="006A55A5">
        <w:rPr>
          <w:rFonts w:ascii="Arial" w:hAnsi="Arial" w:cs="Arial"/>
          <w:sz w:val="24"/>
          <w:szCs w:val="24"/>
        </w:rPr>
        <w:t xml:space="preserve">children and what is the best way to encourage them to develop holistically. </w:t>
      </w:r>
      <w:r w:rsidR="00EE517E" w:rsidRPr="006A55A5">
        <w:rPr>
          <w:rFonts w:ascii="Arial" w:hAnsi="Arial" w:cs="Arial"/>
          <w:sz w:val="24"/>
          <w:szCs w:val="24"/>
        </w:rPr>
        <w:t xml:space="preserve">In my opinion, a holistic approach to child development is aiming to develop </w:t>
      </w:r>
      <w:r w:rsidR="0091336C" w:rsidRPr="006A55A5">
        <w:rPr>
          <w:rFonts w:ascii="Arial" w:hAnsi="Arial" w:cs="Arial"/>
          <w:sz w:val="24"/>
          <w:szCs w:val="24"/>
        </w:rPr>
        <w:t>every</w:t>
      </w:r>
      <w:r w:rsidR="00EE517E" w:rsidRPr="006A55A5">
        <w:rPr>
          <w:rFonts w:ascii="Arial" w:hAnsi="Arial" w:cs="Arial"/>
          <w:sz w:val="24"/>
          <w:szCs w:val="24"/>
        </w:rPr>
        <w:t xml:space="preserve"> aspect of a child, this includes physically, </w:t>
      </w:r>
      <w:r w:rsidRPr="006A55A5">
        <w:rPr>
          <w:rFonts w:ascii="Arial" w:hAnsi="Arial" w:cs="Arial"/>
          <w:sz w:val="24"/>
          <w:szCs w:val="24"/>
        </w:rPr>
        <w:t>intellectually</w:t>
      </w:r>
      <w:r w:rsidR="00EE517E" w:rsidRPr="006A55A5">
        <w:rPr>
          <w:rFonts w:ascii="Arial" w:hAnsi="Arial" w:cs="Arial"/>
          <w:sz w:val="24"/>
          <w:szCs w:val="24"/>
        </w:rPr>
        <w:t xml:space="preserve">, </w:t>
      </w:r>
      <w:r w:rsidRPr="006A55A5">
        <w:rPr>
          <w:rFonts w:ascii="Arial" w:hAnsi="Arial" w:cs="Arial"/>
          <w:sz w:val="24"/>
          <w:szCs w:val="24"/>
        </w:rPr>
        <w:t>language</w:t>
      </w:r>
      <w:r w:rsidR="00EE517E" w:rsidRPr="006A55A5">
        <w:rPr>
          <w:rFonts w:ascii="Arial" w:hAnsi="Arial" w:cs="Arial"/>
          <w:sz w:val="24"/>
          <w:szCs w:val="24"/>
        </w:rPr>
        <w:t xml:space="preserve">, emotionally, and </w:t>
      </w:r>
      <w:r w:rsidRPr="006A55A5">
        <w:rPr>
          <w:rFonts w:ascii="Arial" w:hAnsi="Arial" w:cs="Arial"/>
          <w:sz w:val="24"/>
          <w:szCs w:val="24"/>
        </w:rPr>
        <w:t>socially</w:t>
      </w:r>
      <w:r w:rsidR="00EE517E" w:rsidRPr="006A55A5">
        <w:rPr>
          <w:rFonts w:ascii="Arial" w:hAnsi="Arial" w:cs="Arial"/>
          <w:sz w:val="24"/>
          <w:szCs w:val="24"/>
        </w:rPr>
        <w:t xml:space="preserve">. </w:t>
      </w:r>
      <w:r w:rsidRPr="006A55A5">
        <w:rPr>
          <w:rFonts w:ascii="Arial" w:hAnsi="Arial" w:cs="Arial"/>
          <w:sz w:val="24"/>
          <w:szCs w:val="24"/>
        </w:rPr>
        <w:t>A</w:t>
      </w:r>
      <w:r w:rsidR="00E65BC2" w:rsidRPr="006A55A5">
        <w:rPr>
          <w:rFonts w:ascii="Arial" w:hAnsi="Arial" w:cs="Arial"/>
          <w:sz w:val="24"/>
          <w:szCs w:val="24"/>
        </w:rPr>
        <w:t xml:space="preserve"> holistic approach to child development </w:t>
      </w:r>
      <w:r w:rsidR="004C6EF0" w:rsidRPr="006A55A5">
        <w:rPr>
          <w:rFonts w:ascii="Arial" w:hAnsi="Arial" w:cs="Arial"/>
          <w:sz w:val="24"/>
          <w:szCs w:val="24"/>
        </w:rPr>
        <w:t>impacts teaching and</w:t>
      </w:r>
      <w:r w:rsidR="00E65BC2" w:rsidRPr="006A55A5">
        <w:rPr>
          <w:rFonts w:ascii="Arial" w:hAnsi="Arial" w:cs="Arial"/>
          <w:sz w:val="24"/>
          <w:szCs w:val="24"/>
        </w:rPr>
        <w:t xml:space="preserve"> learning as it </w:t>
      </w:r>
      <w:r w:rsidR="004C6EF0" w:rsidRPr="006A55A5">
        <w:rPr>
          <w:rFonts w:ascii="Arial" w:hAnsi="Arial" w:cs="Arial"/>
          <w:sz w:val="24"/>
          <w:szCs w:val="24"/>
        </w:rPr>
        <w:t xml:space="preserve">focuses on the whole child, it is child-orientated and helps them to reach their full potential. </w:t>
      </w:r>
    </w:p>
    <w:p w14:paraId="3FE20433" w14:textId="74E4B029" w:rsidR="00CB6910" w:rsidRPr="006A55A5" w:rsidRDefault="004C6EF0" w:rsidP="006A55A5">
      <w:pPr>
        <w:spacing w:line="360" w:lineRule="auto"/>
        <w:ind w:firstLine="720"/>
        <w:rPr>
          <w:rFonts w:ascii="Arial" w:hAnsi="Arial" w:cs="Arial"/>
          <w:sz w:val="24"/>
          <w:szCs w:val="24"/>
        </w:rPr>
      </w:pPr>
      <w:r w:rsidRPr="006A55A5">
        <w:rPr>
          <w:rFonts w:ascii="Arial" w:hAnsi="Arial" w:cs="Arial"/>
          <w:sz w:val="24"/>
          <w:szCs w:val="24"/>
        </w:rPr>
        <w:t xml:space="preserve">It is </w:t>
      </w:r>
      <w:r w:rsidR="00510208" w:rsidRPr="006A55A5">
        <w:rPr>
          <w:rFonts w:ascii="Arial" w:hAnsi="Arial" w:cs="Arial"/>
          <w:sz w:val="24"/>
          <w:szCs w:val="24"/>
        </w:rPr>
        <w:t>the role and responsibility of a professional teacher</w:t>
      </w:r>
      <w:r w:rsidRPr="006A55A5">
        <w:rPr>
          <w:rFonts w:ascii="Arial" w:hAnsi="Arial" w:cs="Arial"/>
          <w:sz w:val="24"/>
          <w:szCs w:val="24"/>
        </w:rPr>
        <w:t xml:space="preserve"> </w:t>
      </w:r>
      <w:r w:rsidR="00510208" w:rsidRPr="006A55A5">
        <w:rPr>
          <w:rFonts w:ascii="Arial" w:hAnsi="Arial" w:cs="Arial"/>
          <w:sz w:val="24"/>
          <w:szCs w:val="24"/>
        </w:rPr>
        <w:t>to evaluate</w:t>
      </w:r>
      <w:r w:rsidR="00CB6910" w:rsidRPr="006A55A5">
        <w:rPr>
          <w:rFonts w:ascii="Arial" w:hAnsi="Arial" w:cs="Arial"/>
          <w:sz w:val="24"/>
          <w:szCs w:val="24"/>
        </w:rPr>
        <w:t xml:space="preserve"> the connections between the developmental stages and how development in one area can influence advancement in another</w:t>
      </w:r>
      <w:r w:rsidR="00510208" w:rsidRPr="006A55A5">
        <w:rPr>
          <w:rFonts w:ascii="Arial" w:hAnsi="Arial" w:cs="Arial"/>
          <w:sz w:val="24"/>
          <w:szCs w:val="24"/>
        </w:rPr>
        <w:t xml:space="preserve">. If they use the holistic development approach, </w:t>
      </w:r>
      <w:r w:rsidR="00CB6910" w:rsidRPr="006A55A5">
        <w:rPr>
          <w:rFonts w:ascii="Arial" w:hAnsi="Arial" w:cs="Arial"/>
          <w:sz w:val="24"/>
          <w:szCs w:val="24"/>
        </w:rPr>
        <w:t xml:space="preserve">it enables </w:t>
      </w:r>
      <w:r w:rsidR="00510208" w:rsidRPr="006A55A5">
        <w:rPr>
          <w:rFonts w:ascii="Arial" w:hAnsi="Arial" w:cs="Arial"/>
          <w:sz w:val="24"/>
          <w:szCs w:val="24"/>
        </w:rPr>
        <w:t>them</w:t>
      </w:r>
      <w:r w:rsidR="00CB6910" w:rsidRPr="006A55A5">
        <w:rPr>
          <w:rFonts w:ascii="Arial" w:hAnsi="Arial" w:cs="Arial"/>
          <w:sz w:val="24"/>
          <w:szCs w:val="24"/>
        </w:rPr>
        <w:t xml:space="preserve"> to evaluate the child as an individual and comprehend what they have accomplished and what they have </w:t>
      </w:r>
      <w:r w:rsidR="00CB6910" w:rsidRPr="006A55A5">
        <w:rPr>
          <w:rFonts w:ascii="Arial" w:hAnsi="Arial" w:cs="Arial"/>
          <w:sz w:val="24"/>
          <w:szCs w:val="24"/>
        </w:rPr>
        <w:t>not.</w:t>
      </w:r>
      <w:r w:rsidR="00510208" w:rsidRPr="006A55A5">
        <w:rPr>
          <w:rFonts w:ascii="Arial" w:hAnsi="Arial" w:cs="Arial"/>
          <w:sz w:val="24"/>
          <w:szCs w:val="24"/>
        </w:rPr>
        <w:t xml:space="preserve"> It is also their role and responsibility to use a child-centered approach in teaching and realise that not all children develop at the same time and may have different preferences </w:t>
      </w:r>
      <w:r w:rsidR="0075406A" w:rsidRPr="006A55A5">
        <w:rPr>
          <w:rFonts w:ascii="Arial" w:hAnsi="Arial" w:cs="Arial"/>
          <w:sz w:val="24"/>
          <w:szCs w:val="24"/>
        </w:rPr>
        <w:t>when it comes to learning.</w:t>
      </w:r>
    </w:p>
    <w:p w14:paraId="754A9449" w14:textId="71E6D764" w:rsidR="00C070A9" w:rsidRPr="006A55A5" w:rsidRDefault="00CB6910" w:rsidP="006A55A5">
      <w:pPr>
        <w:spacing w:line="360" w:lineRule="auto"/>
        <w:ind w:firstLine="720"/>
        <w:rPr>
          <w:rFonts w:ascii="Arial" w:hAnsi="Arial" w:cs="Arial"/>
          <w:sz w:val="24"/>
          <w:szCs w:val="24"/>
        </w:rPr>
      </w:pPr>
      <w:r w:rsidRPr="006A55A5">
        <w:rPr>
          <w:rFonts w:ascii="Arial" w:hAnsi="Arial" w:cs="Arial"/>
          <w:sz w:val="24"/>
          <w:szCs w:val="24"/>
        </w:rPr>
        <w:t xml:space="preserve"> In</w:t>
      </w:r>
      <w:r w:rsidR="00C070A9" w:rsidRPr="006A55A5">
        <w:rPr>
          <w:rFonts w:ascii="Arial" w:hAnsi="Arial" w:cs="Arial"/>
          <w:sz w:val="24"/>
          <w:szCs w:val="24"/>
        </w:rPr>
        <w:t xml:space="preserve"> this assignment, I will be identifying how the cognitive, social and physical aspects of a 4-year-old child’s </w:t>
      </w:r>
      <w:r w:rsidR="00C070A9" w:rsidRPr="006A55A5">
        <w:rPr>
          <w:rFonts w:ascii="Arial" w:hAnsi="Arial" w:cs="Arial"/>
          <w:sz w:val="24"/>
          <w:szCs w:val="24"/>
        </w:rPr>
        <w:t xml:space="preserve">(Ella) </w:t>
      </w:r>
      <w:r w:rsidR="00C070A9" w:rsidRPr="006A55A5">
        <w:rPr>
          <w:rFonts w:ascii="Arial" w:hAnsi="Arial" w:cs="Arial"/>
          <w:sz w:val="24"/>
          <w:szCs w:val="24"/>
        </w:rPr>
        <w:t>holistic development could be improved within an educational setting.</w:t>
      </w:r>
      <w:r w:rsidR="00C070A9" w:rsidRPr="006A55A5">
        <w:rPr>
          <w:rFonts w:ascii="Arial" w:hAnsi="Arial" w:cs="Arial"/>
          <w:sz w:val="24"/>
          <w:szCs w:val="24"/>
        </w:rPr>
        <w:t xml:space="preserve"> </w:t>
      </w:r>
      <w:r w:rsidR="00C230EB" w:rsidRPr="006A55A5">
        <w:rPr>
          <w:rFonts w:ascii="Arial" w:hAnsi="Arial" w:cs="Arial"/>
          <w:sz w:val="24"/>
          <w:szCs w:val="24"/>
        </w:rPr>
        <w:t xml:space="preserve">I will be focusing on the three development aspects social, physical and cognitive and choose strategies on how to improve these aspects.  </w:t>
      </w:r>
    </w:p>
    <w:p w14:paraId="31C2BB1E" w14:textId="77777777" w:rsidR="0063526C" w:rsidRPr="006A55A5" w:rsidRDefault="0063526C" w:rsidP="006A55A5">
      <w:pPr>
        <w:spacing w:line="360" w:lineRule="auto"/>
        <w:ind w:firstLine="720"/>
        <w:rPr>
          <w:rFonts w:ascii="Arial" w:hAnsi="Arial" w:cs="Arial"/>
          <w:sz w:val="24"/>
          <w:szCs w:val="24"/>
        </w:rPr>
      </w:pPr>
      <w:r w:rsidRPr="006A55A5">
        <w:rPr>
          <w:rFonts w:ascii="Arial" w:hAnsi="Arial" w:cs="Arial"/>
          <w:sz w:val="24"/>
          <w:szCs w:val="24"/>
        </w:rPr>
        <w:t xml:space="preserve">Firstly, I will be looking at Ella’s social development. Social development is important in children’s development as it allows to children to build positive relationships, develop their language and the understanding of it and how to get along with others resulting in playing and sharing together for example. (Catholicearlyedcare, 2021). </w:t>
      </w:r>
    </w:p>
    <w:p w14:paraId="16912EDD" w14:textId="77777777" w:rsidR="0063526C" w:rsidRPr="006A55A5" w:rsidRDefault="0063526C" w:rsidP="006A55A5">
      <w:pPr>
        <w:spacing w:line="360" w:lineRule="auto"/>
        <w:ind w:firstLine="720"/>
        <w:rPr>
          <w:rFonts w:ascii="Arial" w:hAnsi="Arial" w:cs="Arial"/>
          <w:color w:val="000000"/>
          <w:sz w:val="24"/>
          <w:szCs w:val="24"/>
          <w:shd w:val="clear" w:color="auto" w:fill="FFFFFF"/>
        </w:rPr>
      </w:pPr>
      <w:r w:rsidRPr="006A55A5">
        <w:rPr>
          <w:rFonts w:ascii="Arial" w:hAnsi="Arial" w:cs="Arial"/>
          <w:sz w:val="24"/>
          <w:szCs w:val="24"/>
        </w:rPr>
        <w:lastRenderedPageBreak/>
        <w:t xml:space="preserve">Ella’s pupil profile states that ‘Ella can talk, though not always clearly, using many one word responses’. I believe this could be helped by the school using a scaffolding method with an LSA having one to one support reading and speaking with Ella to improve her language and how to put it into sentences. I personally think if her language is improved it will encourage her to speak and socialise more. Scaffolding is a process “that </w:t>
      </w:r>
      <w:r w:rsidRPr="006A55A5">
        <w:rPr>
          <w:rFonts w:ascii="Arial" w:hAnsi="Arial" w:cs="Arial"/>
          <w:color w:val="000000"/>
          <w:sz w:val="24"/>
          <w:szCs w:val="24"/>
          <w:shd w:val="clear" w:color="auto" w:fill="FFFFFF"/>
        </w:rPr>
        <w:t>enables a child or novice to solve a task or achieve a goal that would be beyond his unassisted efforts” (wood et al,1976, p90). I know Vygotsky would support the strategy of using a LSA to support Ella due to his zone of proximal development and more knowledgeable other theories. Vygotsky’s zone of proximal development theory is described as:</w:t>
      </w:r>
    </w:p>
    <w:p w14:paraId="5ABF9A44" w14:textId="77777777" w:rsidR="0063526C" w:rsidRPr="006A55A5" w:rsidRDefault="0063526C" w:rsidP="006A55A5">
      <w:pPr>
        <w:spacing w:line="360" w:lineRule="auto"/>
        <w:ind w:firstLine="720"/>
        <w:rPr>
          <w:rFonts w:ascii="Arial" w:hAnsi="Arial" w:cs="Arial"/>
          <w:color w:val="000000"/>
          <w:sz w:val="24"/>
          <w:szCs w:val="24"/>
          <w:shd w:val="clear" w:color="auto" w:fill="FFFFFF"/>
        </w:rPr>
      </w:pPr>
      <w:r w:rsidRPr="006A55A5">
        <w:rPr>
          <w:rFonts w:ascii="Arial" w:hAnsi="Arial" w:cs="Arial"/>
          <w:color w:val="000000"/>
          <w:sz w:val="24"/>
          <w:szCs w:val="24"/>
          <w:shd w:val="clear" w:color="auto" w:fill="FFFFFF"/>
        </w:rPr>
        <w:t xml:space="preserve">The distance between the actual developmental level as determined by independent problem solving and the level of potential development as determined through problem-solving under adult guidance, or in collaboration with more capable peers (Vygotsky, 1978). </w:t>
      </w:r>
    </w:p>
    <w:p w14:paraId="038E1592" w14:textId="77777777" w:rsidR="0063526C" w:rsidRPr="006A55A5" w:rsidRDefault="0063526C" w:rsidP="006A55A5">
      <w:pPr>
        <w:spacing w:line="360" w:lineRule="auto"/>
        <w:ind w:firstLine="720"/>
        <w:rPr>
          <w:rFonts w:ascii="Arial" w:hAnsi="Arial" w:cs="Arial"/>
          <w:color w:val="000000"/>
          <w:sz w:val="24"/>
          <w:szCs w:val="24"/>
          <w:shd w:val="clear" w:color="auto" w:fill="FFFFFF"/>
        </w:rPr>
      </w:pPr>
      <w:r w:rsidRPr="006A55A5">
        <w:rPr>
          <w:rFonts w:ascii="Arial" w:hAnsi="Arial" w:cs="Arial"/>
          <w:color w:val="000000"/>
          <w:sz w:val="24"/>
          <w:szCs w:val="24"/>
          <w:shd w:val="clear" w:color="auto" w:fill="FFFFFF"/>
        </w:rPr>
        <w:t xml:space="preserve">He believed that when a student is the zone of proximal development for a task, providing them with assistance (MKO) will help them achieve a task. The more knowledgeable other refers to someone with a more advanced understanding or a higher ability than the learner (McLeod, S.A 2019). In this situation, the LSA assisting Ella would be the MKO. </w:t>
      </w:r>
    </w:p>
    <w:p w14:paraId="7CDE46F8" w14:textId="3149B4D3" w:rsidR="0063526C" w:rsidRPr="006A55A5" w:rsidRDefault="0063526C" w:rsidP="006A55A5">
      <w:pPr>
        <w:spacing w:line="360" w:lineRule="auto"/>
        <w:ind w:firstLine="720"/>
        <w:rPr>
          <w:rFonts w:ascii="Arial" w:hAnsi="Arial" w:cs="Arial"/>
          <w:sz w:val="24"/>
          <w:szCs w:val="24"/>
        </w:rPr>
      </w:pPr>
      <w:r w:rsidRPr="006A55A5">
        <w:rPr>
          <w:rFonts w:ascii="Arial" w:hAnsi="Arial" w:cs="Arial"/>
          <w:color w:val="000000"/>
          <w:sz w:val="24"/>
          <w:szCs w:val="24"/>
          <w:shd w:val="clear" w:color="auto" w:fill="FFFFFF"/>
        </w:rPr>
        <w:t xml:space="preserve">When comparing Vygotsky’s theory to others, I know Bruner would also agree with the scaffolding approach for Ella as he was influenced on Vygotsky’s theory of scaffolding. According to Bruner, children require educators and other adults to actively support them when they begin to learn new concepts. </w:t>
      </w:r>
      <w:r w:rsidR="0053732F" w:rsidRPr="006A55A5">
        <w:rPr>
          <w:rFonts w:ascii="Arial" w:hAnsi="Arial" w:cs="Arial"/>
          <w:color w:val="000000"/>
          <w:sz w:val="24"/>
          <w:szCs w:val="24"/>
          <w:shd w:val="clear" w:color="auto" w:fill="FFFFFF"/>
        </w:rPr>
        <w:t>(</w:t>
      </w:r>
      <w:r w:rsidRPr="006A55A5">
        <w:rPr>
          <w:rFonts w:ascii="Arial" w:hAnsi="Arial" w:cs="Arial"/>
          <w:color w:val="000000"/>
          <w:sz w:val="24"/>
          <w:szCs w:val="24"/>
          <w:shd w:val="clear" w:color="auto" w:fill="FFFFFF"/>
        </w:rPr>
        <w:t xml:space="preserve">Wood, D. J., Bruner, J. S. and Ross, G. The role of tutoring in problem solving (1976, citied by </w:t>
      </w:r>
      <w:proofErr w:type="spellStart"/>
      <w:r w:rsidRPr="006A55A5">
        <w:rPr>
          <w:rFonts w:ascii="Arial" w:hAnsi="Arial" w:cs="Arial"/>
          <w:color w:val="000000"/>
          <w:sz w:val="24"/>
          <w:szCs w:val="24"/>
          <w:shd w:val="clear" w:color="auto" w:fill="FFFFFF"/>
        </w:rPr>
        <w:t>Weeler</w:t>
      </w:r>
      <w:proofErr w:type="spellEnd"/>
      <w:r w:rsidRPr="006A55A5">
        <w:rPr>
          <w:rFonts w:ascii="Arial" w:hAnsi="Arial" w:cs="Arial"/>
          <w:color w:val="000000"/>
          <w:sz w:val="24"/>
          <w:szCs w:val="24"/>
          <w:shd w:val="clear" w:color="auto" w:fill="FFFFFF"/>
        </w:rPr>
        <w:t>).</w:t>
      </w:r>
    </w:p>
    <w:p w14:paraId="76559C7D" w14:textId="612BC4AE" w:rsidR="0063526C" w:rsidRPr="006A55A5" w:rsidRDefault="0063526C" w:rsidP="006A55A5">
      <w:pPr>
        <w:spacing w:line="360" w:lineRule="auto"/>
        <w:rPr>
          <w:rFonts w:ascii="Arial" w:hAnsi="Arial" w:cs="Arial"/>
          <w:color w:val="000000"/>
          <w:sz w:val="24"/>
          <w:szCs w:val="24"/>
          <w:shd w:val="clear" w:color="auto" w:fill="FFFFFF"/>
        </w:rPr>
      </w:pPr>
      <w:r w:rsidRPr="006A55A5">
        <w:rPr>
          <w:rFonts w:ascii="Arial" w:hAnsi="Arial" w:cs="Arial"/>
          <w:sz w:val="24"/>
          <w:szCs w:val="24"/>
        </w:rPr>
        <w:tab/>
        <w:t xml:space="preserve">In addition to this, another part of Ella’s profile states that she does not show care and respect for others and at times is reluctant to share with others during play. This could be influenced by the environment around her. Ella’s pupil profile does not tell us if she has siblings, this could suggest that she is an only child which could result in her not seeing or having to </w:t>
      </w:r>
      <w:r w:rsidR="007313AC" w:rsidRPr="006A55A5">
        <w:rPr>
          <w:rFonts w:ascii="Arial" w:hAnsi="Arial" w:cs="Arial"/>
          <w:sz w:val="24"/>
          <w:szCs w:val="24"/>
        </w:rPr>
        <w:t xml:space="preserve">practice sharing and </w:t>
      </w:r>
      <w:r w:rsidRPr="006A55A5">
        <w:rPr>
          <w:rFonts w:ascii="Arial" w:hAnsi="Arial" w:cs="Arial"/>
          <w:sz w:val="24"/>
          <w:szCs w:val="24"/>
        </w:rPr>
        <w:t>showing care and respect often. The importance of observing, modelling, and imitating the behaviours, attitudes, and emotional responses of others was emphasised by Bandura's theory of social learning. (</w:t>
      </w:r>
      <w:r w:rsidRPr="006A55A5">
        <w:rPr>
          <w:rFonts w:ascii="Arial" w:hAnsi="Arial" w:cs="Arial"/>
          <w:color w:val="000000"/>
          <w:sz w:val="24"/>
          <w:szCs w:val="24"/>
          <w:shd w:val="clear" w:color="auto" w:fill="FFFFFF"/>
        </w:rPr>
        <w:t xml:space="preserve">McLeod, S. A. 2016). </w:t>
      </w:r>
    </w:p>
    <w:p w14:paraId="4D61661D" w14:textId="27ACE161" w:rsidR="0063526C" w:rsidRPr="006A55A5" w:rsidRDefault="0063526C" w:rsidP="006A55A5">
      <w:pPr>
        <w:spacing w:line="360" w:lineRule="auto"/>
        <w:ind w:firstLine="720"/>
        <w:rPr>
          <w:rFonts w:ascii="Arial" w:hAnsi="Arial" w:cs="Arial"/>
          <w:color w:val="000000"/>
          <w:sz w:val="24"/>
          <w:szCs w:val="24"/>
          <w:shd w:val="clear" w:color="auto" w:fill="FFFFFF"/>
        </w:rPr>
      </w:pPr>
      <w:r w:rsidRPr="006A55A5">
        <w:rPr>
          <w:rFonts w:ascii="Arial" w:hAnsi="Arial" w:cs="Arial"/>
          <w:color w:val="000000"/>
          <w:sz w:val="24"/>
          <w:szCs w:val="24"/>
          <w:shd w:val="clear" w:color="auto" w:fill="FFFFFF"/>
        </w:rPr>
        <w:lastRenderedPageBreak/>
        <w:t>To help Ella improve her sharing and showing care and respect, we could put Ella in play situations with her peers and have an adult present to monitor. This could help as Ella would be able to see her classmates show sharing, care and respect and if she doesn’t at first show these, the adult would be able to correct her. This method is also backed up by the Welsh Government foundation phase framework as the framework states that play is crucial for children to become self-aware and learn the rules of social behaviour</w:t>
      </w:r>
      <w:r w:rsidR="007313AC" w:rsidRPr="006A55A5">
        <w:rPr>
          <w:rFonts w:ascii="Arial" w:hAnsi="Arial" w:cs="Arial"/>
          <w:color w:val="000000"/>
          <w:sz w:val="24"/>
          <w:szCs w:val="24"/>
          <w:shd w:val="clear" w:color="auto" w:fill="FFFFFF"/>
        </w:rPr>
        <w:t xml:space="preserve"> (Welsh Government, 2015).</w:t>
      </w:r>
    </w:p>
    <w:p w14:paraId="7950F823" w14:textId="5EB4137B" w:rsidR="0047537D" w:rsidRPr="006A55A5" w:rsidRDefault="005818D0" w:rsidP="006A55A5">
      <w:pPr>
        <w:spacing w:line="360" w:lineRule="auto"/>
        <w:ind w:firstLine="720"/>
        <w:rPr>
          <w:rFonts w:ascii="Arial" w:hAnsi="Arial" w:cs="Arial"/>
          <w:color w:val="000000"/>
          <w:sz w:val="24"/>
          <w:szCs w:val="24"/>
          <w:shd w:val="clear" w:color="auto" w:fill="FFFFFF"/>
        </w:rPr>
      </w:pPr>
      <w:r w:rsidRPr="006A55A5">
        <w:rPr>
          <w:rFonts w:ascii="Arial" w:hAnsi="Arial" w:cs="Arial"/>
          <w:color w:val="000000"/>
          <w:sz w:val="24"/>
          <w:szCs w:val="24"/>
          <w:shd w:val="clear" w:color="auto" w:fill="FFFFFF"/>
        </w:rPr>
        <w:t xml:space="preserve">I believe participation in play would benefit Ella’s social development greatly. When looking at Mildred Parten’s stages of play, Ella mostly comes under the </w:t>
      </w:r>
      <w:r w:rsidR="00341763" w:rsidRPr="006A55A5">
        <w:rPr>
          <w:rFonts w:ascii="Arial" w:hAnsi="Arial" w:cs="Arial"/>
          <w:color w:val="000000"/>
          <w:sz w:val="24"/>
          <w:szCs w:val="24"/>
          <w:shd w:val="clear" w:color="auto" w:fill="FFFFFF"/>
        </w:rPr>
        <w:t>solitary play stage (3 months – 2.5 years) as she has little interest in adults and other children during play</w:t>
      </w:r>
      <w:r w:rsidR="0047537D" w:rsidRPr="006A55A5">
        <w:rPr>
          <w:rFonts w:ascii="Arial" w:hAnsi="Arial" w:cs="Arial"/>
          <w:color w:val="000000"/>
          <w:sz w:val="24"/>
          <w:szCs w:val="24"/>
          <w:shd w:val="clear" w:color="auto" w:fill="FFFFFF"/>
        </w:rPr>
        <w:t xml:space="preserve"> (</w:t>
      </w:r>
      <w:r w:rsidR="0047537D" w:rsidRPr="00341763">
        <w:rPr>
          <w:rFonts w:ascii="Arial" w:hAnsi="Arial" w:cs="Arial"/>
          <w:color w:val="000000"/>
          <w:sz w:val="24"/>
          <w:szCs w:val="24"/>
        </w:rPr>
        <w:t>Bernard, J. 1970)</w:t>
      </w:r>
      <w:r w:rsidR="0047537D" w:rsidRPr="006A55A5">
        <w:rPr>
          <w:rFonts w:ascii="Arial" w:hAnsi="Arial" w:cs="Arial"/>
          <w:color w:val="000000"/>
          <w:sz w:val="24"/>
          <w:szCs w:val="24"/>
        </w:rPr>
        <w:t xml:space="preserve">. I believe a method to help Ella’s social skills could firstly include picking a group of children in Ella’s class that the teacher thinks she will get on with and having group sessions so Ella gets used to interacting and being comfortable around them. Then, assigning Ella and her group to a role play activity to allow her social skills to develop. From Ella’s profile we can see she is already comfortable using her imagination so this will help. This activity could help Ella holistically as her interacting with others can help her language, emotional and cognitive development. </w:t>
      </w:r>
    </w:p>
    <w:p w14:paraId="7DD5640B" w14:textId="70320E12" w:rsidR="0063526C" w:rsidRPr="006A55A5" w:rsidRDefault="0063526C" w:rsidP="006A55A5">
      <w:pPr>
        <w:spacing w:line="360" w:lineRule="auto"/>
        <w:ind w:firstLine="720"/>
        <w:rPr>
          <w:rFonts w:ascii="Arial" w:hAnsi="Arial" w:cs="Arial"/>
          <w:sz w:val="24"/>
          <w:szCs w:val="24"/>
        </w:rPr>
      </w:pPr>
      <w:r w:rsidRPr="006A55A5">
        <w:rPr>
          <w:rFonts w:ascii="Arial" w:hAnsi="Arial" w:cs="Arial"/>
          <w:sz w:val="24"/>
          <w:szCs w:val="24"/>
        </w:rPr>
        <w:t>Moreover</w:t>
      </w:r>
      <w:r w:rsidRPr="006A55A5">
        <w:rPr>
          <w:rFonts w:ascii="Arial" w:hAnsi="Arial" w:cs="Arial"/>
          <w:sz w:val="24"/>
          <w:szCs w:val="24"/>
        </w:rPr>
        <w:t xml:space="preserve">, I will be looking at her physical development. </w:t>
      </w:r>
      <w:r w:rsidR="00E863C2" w:rsidRPr="006A55A5">
        <w:rPr>
          <w:rFonts w:ascii="Arial" w:hAnsi="Arial" w:cs="Arial"/>
          <w:sz w:val="24"/>
          <w:szCs w:val="24"/>
        </w:rPr>
        <w:t xml:space="preserve">Physical development is important </w:t>
      </w:r>
      <w:r w:rsidR="00A33B50" w:rsidRPr="006A55A5">
        <w:rPr>
          <w:rFonts w:ascii="Arial" w:hAnsi="Arial" w:cs="Arial"/>
          <w:sz w:val="24"/>
          <w:szCs w:val="24"/>
        </w:rPr>
        <w:t xml:space="preserve">as it allows children to grow efficiently and do everyday tasks. </w:t>
      </w:r>
      <w:r w:rsidRPr="006A55A5">
        <w:rPr>
          <w:rFonts w:ascii="Arial" w:hAnsi="Arial" w:cs="Arial"/>
          <w:sz w:val="24"/>
          <w:szCs w:val="24"/>
        </w:rPr>
        <w:t>Ella’s pupil profile states that Ella ‘can come up and down steps, two feet a step, holding on to an adult’s hand’. Jerome S Bruner’s theory on constructivism stated that one of the fundamental elements of constructivist education is that new skills are acquired by building on prior knowledge in a spiral way (Bruner, 1960). By taking Bruner’s theory into account, to improve Ella getting up and down steps confidently by herself we could make sure she is confident with two feet a step</w:t>
      </w:r>
      <w:r w:rsidR="007313AC" w:rsidRPr="006A55A5">
        <w:rPr>
          <w:rFonts w:ascii="Arial" w:hAnsi="Arial" w:cs="Arial"/>
          <w:sz w:val="24"/>
          <w:szCs w:val="24"/>
        </w:rPr>
        <w:t xml:space="preserve"> then re-visit with something slightly harder for example one foot a step, adding more complexity and spiralling our way up. </w:t>
      </w:r>
    </w:p>
    <w:p w14:paraId="61038364" w14:textId="194137F2" w:rsidR="004F28EE" w:rsidRPr="006A55A5" w:rsidRDefault="004F28EE" w:rsidP="006A55A5">
      <w:pPr>
        <w:spacing w:line="360" w:lineRule="auto"/>
        <w:ind w:firstLine="720"/>
        <w:rPr>
          <w:rFonts w:ascii="Arial" w:hAnsi="Arial" w:cs="Arial"/>
          <w:sz w:val="24"/>
          <w:szCs w:val="24"/>
        </w:rPr>
      </w:pPr>
      <w:r w:rsidRPr="006A55A5">
        <w:rPr>
          <w:rFonts w:ascii="Arial" w:hAnsi="Arial" w:cs="Arial"/>
          <w:sz w:val="24"/>
          <w:szCs w:val="24"/>
        </w:rPr>
        <w:t xml:space="preserve">However, to challenge this theory, Dr Robert Winston believed that repetition is key to learning as at first learning is difficult but when something is repeated it gets easier. This theory is supported by neuron biology as when the first signal is passed from one brain cell to another, it demands the most effort. Nevertheless, when something is repeated, the signal passed through the gap of the brain cells gets </w:t>
      </w:r>
      <w:r w:rsidRPr="006A55A5">
        <w:rPr>
          <w:rFonts w:ascii="Arial" w:hAnsi="Arial" w:cs="Arial"/>
          <w:sz w:val="24"/>
          <w:szCs w:val="24"/>
        </w:rPr>
        <w:lastRenderedPageBreak/>
        <w:t>familiar and we establish a stronger pathway, and the task becomes effortless</w:t>
      </w:r>
      <w:r w:rsidR="00890908" w:rsidRPr="006A55A5">
        <w:rPr>
          <w:rFonts w:ascii="Arial" w:hAnsi="Arial" w:cs="Arial"/>
          <w:sz w:val="24"/>
          <w:szCs w:val="24"/>
        </w:rPr>
        <w:t xml:space="preserve"> (Robert Winston 1998)</w:t>
      </w:r>
      <w:r w:rsidRPr="006A55A5">
        <w:rPr>
          <w:rFonts w:ascii="Arial" w:hAnsi="Arial" w:cs="Arial"/>
          <w:sz w:val="24"/>
          <w:szCs w:val="24"/>
        </w:rPr>
        <w:t xml:space="preserve">. This would relate to Ella as Winston would agree with Ella repeating the movement of walking </w:t>
      </w:r>
      <w:r w:rsidR="00890908" w:rsidRPr="006A55A5">
        <w:rPr>
          <w:rFonts w:ascii="Arial" w:hAnsi="Arial" w:cs="Arial"/>
          <w:sz w:val="24"/>
          <w:szCs w:val="24"/>
        </w:rPr>
        <w:t>up and down steps</w:t>
      </w:r>
      <w:r w:rsidRPr="006A55A5">
        <w:rPr>
          <w:rFonts w:ascii="Arial" w:hAnsi="Arial" w:cs="Arial"/>
          <w:sz w:val="24"/>
          <w:szCs w:val="24"/>
        </w:rPr>
        <w:t xml:space="preserve"> over and over until she is confident. </w:t>
      </w:r>
    </w:p>
    <w:p w14:paraId="446D02D9" w14:textId="0F9F8016" w:rsidR="00890908" w:rsidRPr="006A55A5" w:rsidRDefault="004F28EE" w:rsidP="006A55A5">
      <w:pPr>
        <w:spacing w:line="360" w:lineRule="auto"/>
        <w:ind w:firstLine="720"/>
        <w:rPr>
          <w:rFonts w:ascii="Arial" w:hAnsi="Arial" w:cs="Arial"/>
          <w:sz w:val="24"/>
          <w:szCs w:val="24"/>
        </w:rPr>
      </w:pPr>
      <w:r w:rsidRPr="006A55A5">
        <w:rPr>
          <w:rFonts w:ascii="Arial" w:hAnsi="Arial" w:cs="Arial"/>
          <w:sz w:val="24"/>
          <w:szCs w:val="24"/>
        </w:rPr>
        <w:t>In my opinion,</w:t>
      </w:r>
      <w:r w:rsidR="00890908" w:rsidRPr="006A55A5">
        <w:rPr>
          <w:rFonts w:ascii="Arial" w:hAnsi="Arial" w:cs="Arial"/>
          <w:sz w:val="24"/>
          <w:szCs w:val="24"/>
        </w:rPr>
        <w:t xml:space="preserve"> I think incorporating both theories into one would help Ella’s development as if Ella first repeats two feet a step, re-</w:t>
      </w:r>
      <w:r w:rsidR="00624E7A" w:rsidRPr="006A55A5">
        <w:rPr>
          <w:rFonts w:ascii="Arial" w:hAnsi="Arial" w:cs="Arial"/>
          <w:sz w:val="24"/>
          <w:szCs w:val="24"/>
        </w:rPr>
        <w:t>visits</w:t>
      </w:r>
      <w:r w:rsidR="00890908" w:rsidRPr="006A55A5">
        <w:rPr>
          <w:rFonts w:ascii="Arial" w:hAnsi="Arial" w:cs="Arial"/>
          <w:sz w:val="24"/>
          <w:szCs w:val="24"/>
        </w:rPr>
        <w:t xml:space="preserve"> with something slightly hard then keeps repeating that I believe she would benefit greatly. </w:t>
      </w:r>
    </w:p>
    <w:p w14:paraId="60D74C10" w14:textId="612E0374" w:rsidR="00C1101E" w:rsidRPr="006A55A5" w:rsidRDefault="00E33B87" w:rsidP="006A55A5">
      <w:pPr>
        <w:spacing w:line="360" w:lineRule="auto"/>
        <w:ind w:firstLine="720"/>
        <w:rPr>
          <w:rFonts w:ascii="Arial" w:hAnsi="Arial" w:cs="Arial"/>
          <w:sz w:val="24"/>
          <w:szCs w:val="24"/>
        </w:rPr>
      </w:pPr>
      <w:r w:rsidRPr="006A55A5">
        <w:rPr>
          <w:rFonts w:ascii="Arial" w:hAnsi="Arial" w:cs="Arial"/>
          <w:sz w:val="24"/>
          <w:szCs w:val="24"/>
        </w:rPr>
        <w:t xml:space="preserve">The teacher also states in Ella’s profile that </w:t>
      </w:r>
      <w:r w:rsidR="00624E7A" w:rsidRPr="006A55A5">
        <w:rPr>
          <w:rFonts w:ascii="Arial" w:hAnsi="Arial" w:cs="Arial"/>
          <w:sz w:val="24"/>
          <w:szCs w:val="24"/>
        </w:rPr>
        <w:t xml:space="preserve">she can hold a pencil with a splayed four finger grip and has not yet established a hand preference. When looking at manipulative (fine motor) skills milestones, Ella has achieved most, however according </w:t>
      </w:r>
      <w:r w:rsidR="00676D4D" w:rsidRPr="006A55A5">
        <w:rPr>
          <w:rFonts w:ascii="Arial" w:hAnsi="Arial" w:cs="Arial"/>
          <w:sz w:val="24"/>
          <w:szCs w:val="24"/>
        </w:rPr>
        <w:t xml:space="preserve">to (Bee and Boyd, 2013) Ella should be able to hold a crayon between her thumb and first fingers and soon be able to grasp a pencil maturely, both of which she cannot do. During bridging, I witnessed a fine motor skill dough disco session. Dough disco helps children develop fine motor skills by using playdough with multiple finger exercises. It also improves hand-eye coordination. I believe this could help Ella </w:t>
      </w:r>
      <w:r w:rsidR="00637910" w:rsidRPr="006A55A5">
        <w:rPr>
          <w:rFonts w:ascii="Arial" w:hAnsi="Arial" w:cs="Arial"/>
          <w:sz w:val="24"/>
          <w:szCs w:val="24"/>
        </w:rPr>
        <w:t xml:space="preserve">as it will help her </w:t>
      </w:r>
      <w:r w:rsidR="00C1101E" w:rsidRPr="006A55A5">
        <w:rPr>
          <w:rFonts w:ascii="Arial" w:hAnsi="Arial" w:cs="Arial"/>
          <w:sz w:val="24"/>
          <w:szCs w:val="24"/>
        </w:rPr>
        <w:t>handwriting</w:t>
      </w:r>
      <w:r w:rsidR="00637910" w:rsidRPr="006A55A5">
        <w:rPr>
          <w:rFonts w:ascii="Arial" w:hAnsi="Arial" w:cs="Arial"/>
          <w:sz w:val="24"/>
          <w:szCs w:val="24"/>
        </w:rPr>
        <w:t xml:space="preserve"> skills as</w:t>
      </w:r>
      <w:r w:rsidR="00C1101E" w:rsidRPr="006A55A5">
        <w:rPr>
          <w:rFonts w:ascii="Arial" w:hAnsi="Arial" w:cs="Arial"/>
          <w:sz w:val="24"/>
          <w:szCs w:val="24"/>
        </w:rPr>
        <w:t xml:space="preserve"> that is dough disco’s aim.</w:t>
      </w:r>
    </w:p>
    <w:p w14:paraId="3D475CCC" w14:textId="42EE2893" w:rsidR="00BF6AB7" w:rsidRPr="006A55A5" w:rsidRDefault="0075406A" w:rsidP="006A55A5">
      <w:pPr>
        <w:spacing w:line="360" w:lineRule="auto"/>
        <w:ind w:firstLine="720"/>
        <w:rPr>
          <w:rFonts w:ascii="Arial" w:hAnsi="Arial" w:cs="Arial"/>
          <w:sz w:val="24"/>
          <w:szCs w:val="24"/>
        </w:rPr>
      </w:pPr>
      <w:r w:rsidRPr="006A55A5">
        <w:rPr>
          <w:rFonts w:ascii="Arial" w:hAnsi="Arial" w:cs="Arial"/>
          <w:sz w:val="24"/>
          <w:szCs w:val="24"/>
        </w:rPr>
        <w:t>Another</w:t>
      </w:r>
      <w:r w:rsidR="00510208" w:rsidRPr="006A55A5">
        <w:rPr>
          <w:rFonts w:ascii="Arial" w:hAnsi="Arial" w:cs="Arial"/>
          <w:sz w:val="24"/>
          <w:szCs w:val="24"/>
        </w:rPr>
        <w:t xml:space="preserve"> part of Ella physical development on her profile states that </w:t>
      </w:r>
      <w:r w:rsidRPr="006A55A5">
        <w:rPr>
          <w:rFonts w:ascii="Arial" w:hAnsi="Arial" w:cs="Arial"/>
          <w:sz w:val="24"/>
          <w:szCs w:val="24"/>
        </w:rPr>
        <w:t xml:space="preserve">she </w:t>
      </w:r>
      <w:r w:rsidR="00A27C55" w:rsidRPr="006A55A5">
        <w:rPr>
          <w:rFonts w:ascii="Arial" w:hAnsi="Arial" w:cs="Arial"/>
          <w:sz w:val="24"/>
          <w:szCs w:val="24"/>
        </w:rPr>
        <w:t>cannot hop on one foot consistently</w:t>
      </w:r>
      <w:r w:rsidRPr="006A55A5">
        <w:rPr>
          <w:rFonts w:ascii="Arial" w:hAnsi="Arial" w:cs="Arial"/>
          <w:sz w:val="24"/>
          <w:szCs w:val="24"/>
        </w:rPr>
        <w:t xml:space="preserve">. During bridging, a technique used to help the children with balance was real PE. Real PE is a primary school PE lesson plans that schools use with children. This one in particular had a balance lesson where the child would balance on one leg, them the other, progressively making it harder, incorporating Bruner’s spiral theory. We could use this exact </w:t>
      </w:r>
      <w:r w:rsidR="00A27C55" w:rsidRPr="006A55A5">
        <w:rPr>
          <w:rFonts w:ascii="Arial" w:hAnsi="Arial" w:cs="Arial"/>
          <w:sz w:val="24"/>
          <w:szCs w:val="24"/>
        </w:rPr>
        <w:t>strategy</w:t>
      </w:r>
      <w:r w:rsidRPr="006A55A5">
        <w:rPr>
          <w:rFonts w:ascii="Arial" w:hAnsi="Arial" w:cs="Arial"/>
          <w:sz w:val="24"/>
          <w:szCs w:val="24"/>
        </w:rPr>
        <w:t xml:space="preserve"> for Ella</w:t>
      </w:r>
      <w:r w:rsidR="00A27C55" w:rsidRPr="006A55A5">
        <w:rPr>
          <w:rFonts w:ascii="Arial" w:hAnsi="Arial" w:cs="Arial"/>
          <w:sz w:val="24"/>
          <w:szCs w:val="24"/>
        </w:rPr>
        <w:t xml:space="preserve"> </w:t>
      </w:r>
      <w:r w:rsidRPr="006A55A5">
        <w:rPr>
          <w:rFonts w:ascii="Arial" w:hAnsi="Arial" w:cs="Arial"/>
          <w:sz w:val="24"/>
          <w:szCs w:val="24"/>
        </w:rPr>
        <w:t xml:space="preserve">and help </w:t>
      </w:r>
      <w:r w:rsidR="00A27C55" w:rsidRPr="006A55A5">
        <w:rPr>
          <w:rFonts w:ascii="Arial" w:hAnsi="Arial" w:cs="Arial"/>
          <w:sz w:val="24"/>
          <w:szCs w:val="24"/>
        </w:rPr>
        <w:t>her hopping if we use Skinner’s behaviourist theory. We could identify</w:t>
      </w:r>
      <w:r w:rsidRPr="006A55A5">
        <w:rPr>
          <w:rFonts w:ascii="Arial" w:hAnsi="Arial" w:cs="Arial"/>
          <w:sz w:val="24"/>
          <w:szCs w:val="24"/>
        </w:rPr>
        <w:t xml:space="preserve"> a target movement</w:t>
      </w:r>
      <w:r w:rsidR="00A27C55" w:rsidRPr="006A55A5">
        <w:rPr>
          <w:rFonts w:ascii="Arial" w:hAnsi="Arial" w:cs="Arial"/>
          <w:sz w:val="24"/>
          <w:szCs w:val="24"/>
        </w:rPr>
        <w:t xml:space="preserve"> for Ella which would be hopping consistently</w:t>
      </w:r>
      <w:r w:rsidRPr="006A55A5">
        <w:rPr>
          <w:rFonts w:ascii="Arial" w:hAnsi="Arial" w:cs="Arial"/>
          <w:sz w:val="24"/>
          <w:szCs w:val="24"/>
        </w:rPr>
        <w:t>, break it down to simple</w:t>
      </w:r>
      <w:r w:rsidR="00A27C55" w:rsidRPr="006A55A5">
        <w:rPr>
          <w:rFonts w:ascii="Arial" w:hAnsi="Arial" w:cs="Arial"/>
          <w:sz w:val="24"/>
          <w:szCs w:val="24"/>
        </w:rPr>
        <w:t xml:space="preserve"> and </w:t>
      </w:r>
      <w:r w:rsidRPr="006A55A5">
        <w:rPr>
          <w:rFonts w:ascii="Arial" w:hAnsi="Arial" w:cs="Arial"/>
          <w:sz w:val="24"/>
          <w:szCs w:val="24"/>
        </w:rPr>
        <w:t>achievable steps</w:t>
      </w:r>
      <w:r w:rsidR="00A27C55" w:rsidRPr="006A55A5">
        <w:rPr>
          <w:rFonts w:ascii="Arial" w:hAnsi="Arial" w:cs="Arial"/>
          <w:sz w:val="24"/>
          <w:szCs w:val="24"/>
        </w:rPr>
        <w:t xml:space="preserve">, by balancing on one leg and then the other and make sure we praise Ella and reinforce correct actions throughout each movement until she is fully successful. To maintain her performance, we would then have to switch to occasional reinforcement. </w:t>
      </w:r>
    </w:p>
    <w:p w14:paraId="43CA891B" w14:textId="7FEE94BF" w:rsidR="00D00ADC" w:rsidRPr="006A55A5" w:rsidRDefault="00F64A18" w:rsidP="006A55A5">
      <w:pPr>
        <w:spacing w:line="360" w:lineRule="auto"/>
        <w:rPr>
          <w:rFonts w:ascii="Arial" w:hAnsi="Arial" w:cs="Arial"/>
          <w:sz w:val="24"/>
          <w:szCs w:val="24"/>
        </w:rPr>
      </w:pPr>
      <w:r w:rsidRPr="006A55A5">
        <w:rPr>
          <w:rFonts w:ascii="Arial" w:hAnsi="Arial" w:cs="Arial"/>
          <w:sz w:val="24"/>
          <w:szCs w:val="24"/>
        </w:rPr>
        <w:tab/>
      </w:r>
      <w:r w:rsidR="0063526C" w:rsidRPr="006A55A5">
        <w:rPr>
          <w:rFonts w:ascii="Arial" w:hAnsi="Arial" w:cs="Arial"/>
          <w:sz w:val="24"/>
          <w:szCs w:val="24"/>
        </w:rPr>
        <w:t>Finally</w:t>
      </w:r>
      <w:r w:rsidRPr="006A55A5">
        <w:rPr>
          <w:rFonts w:ascii="Arial" w:hAnsi="Arial" w:cs="Arial"/>
          <w:sz w:val="24"/>
          <w:szCs w:val="24"/>
        </w:rPr>
        <w:t xml:space="preserve">, I will </w:t>
      </w:r>
      <w:r w:rsidR="0063526C" w:rsidRPr="006A55A5">
        <w:rPr>
          <w:rFonts w:ascii="Arial" w:hAnsi="Arial" w:cs="Arial"/>
          <w:sz w:val="24"/>
          <w:szCs w:val="24"/>
        </w:rPr>
        <w:t xml:space="preserve">now </w:t>
      </w:r>
      <w:r w:rsidRPr="006A55A5">
        <w:rPr>
          <w:rFonts w:ascii="Arial" w:hAnsi="Arial" w:cs="Arial"/>
          <w:sz w:val="24"/>
          <w:szCs w:val="24"/>
        </w:rPr>
        <w:t xml:space="preserve">be looking at Ella’s cognitive development. </w:t>
      </w:r>
      <w:r w:rsidR="00C1101E" w:rsidRPr="006A55A5">
        <w:rPr>
          <w:rFonts w:ascii="Arial" w:hAnsi="Arial" w:cs="Arial"/>
          <w:sz w:val="24"/>
          <w:szCs w:val="24"/>
        </w:rPr>
        <w:t>A child's cognitive development is crucial because it enables thinking, comprehension, and exploration.</w:t>
      </w:r>
      <w:r w:rsidR="00D00ADC" w:rsidRPr="006A55A5">
        <w:rPr>
          <w:rFonts w:ascii="Arial" w:hAnsi="Arial" w:cs="Arial"/>
          <w:sz w:val="24"/>
          <w:szCs w:val="24"/>
        </w:rPr>
        <w:t xml:space="preserve"> </w:t>
      </w:r>
      <w:r w:rsidR="0078160E" w:rsidRPr="006A55A5">
        <w:rPr>
          <w:rFonts w:ascii="Arial" w:hAnsi="Arial" w:cs="Arial"/>
          <w:sz w:val="24"/>
          <w:szCs w:val="24"/>
        </w:rPr>
        <w:t>Ella appears to most closely resemble the pre-operational stage characteristics of Piaget's stages of cognitive development (</w:t>
      </w:r>
      <w:proofErr w:type="spellStart"/>
      <w:r w:rsidR="0078160E" w:rsidRPr="006A55A5">
        <w:rPr>
          <w:rFonts w:ascii="Arial" w:hAnsi="Arial" w:cs="Arial"/>
          <w:sz w:val="24"/>
          <w:szCs w:val="24"/>
        </w:rPr>
        <w:t>Huitt</w:t>
      </w:r>
      <w:proofErr w:type="spellEnd"/>
      <w:r w:rsidR="0078160E" w:rsidRPr="006A55A5">
        <w:rPr>
          <w:rFonts w:ascii="Arial" w:hAnsi="Arial" w:cs="Arial"/>
          <w:sz w:val="24"/>
          <w:szCs w:val="24"/>
        </w:rPr>
        <w:t xml:space="preserve"> and Hummel, </w:t>
      </w:r>
      <w:r w:rsidR="0078160E" w:rsidRPr="006A55A5">
        <w:rPr>
          <w:rFonts w:ascii="Arial" w:hAnsi="Arial" w:cs="Arial"/>
          <w:sz w:val="24"/>
          <w:szCs w:val="24"/>
        </w:rPr>
        <w:lastRenderedPageBreak/>
        <w:t>2003)</w:t>
      </w:r>
      <w:r w:rsidR="0078160E" w:rsidRPr="006A55A5">
        <w:rPr>
          <w:rFonts w:ascii="Arial" w:hAnsi="Arial" w:cs="Arial"/>
          <w:sz w:val="24"/>
          <w:szCs w:val="24"/>
        </w:rPr>
        <w:t xml:space="preserve">. This is due to Ella starting to use and develop her imagination and her being slightly egocentric as she doesn’t understand how her own actions affect others and others feelings. </w:t>
      </w:r>
      <w:r w:rsidR="0078160E" w:rsidRPr="006A55A5">
        <w:rPr>
          <w:rFonts w:ascii="Arial" w:hAnsi="Arial" w:cs="Arial"/>
          <w:sz w:val="24"/>
          <w:szCs w:val="24"/>
        </w:rPr>
        <w:t>But some aspects of her profile show that she exhibits behaviours that are consistent with the sensorimotor stage, which is from birth to two years old. In Ella's profile, these behaviours are pervasive and include trouble interacting with others</w:t>
      </w:r>
      <w:r w:rsidR="0078160E" w:rsidRPr="006A55A5">
        <w:rPr>
          <w:rFonts w:ascii="Arial" w:hAnsi="Arial" w:cs="Arial"/>
          <w:sz w:val="24"/>
          <w:szCs w:val="24"/>
        </w:rPr>
        <w:t xml:space="preserve"> </w:t>
      </w:r>
      <w:r w:rsidR="0078160E" w:rsidRPr="006A55A5">
        <w:rPr>
          <w:rFonts w:ascii="Arial" w:hAnsi="Arial" w:cs="Arial"/>
          <w:sz w:val="24"/>
          <w:szCs w:val="24"/>
        </w:rPr>
        <w:t>and difficulty focusing.</w:t>
      </w:r>
      <w:r w:rsidR="00C27BA3" w:rsidRPr="006A55A5">
        <w:rPr>
          <w:rFonts w:ascii="Arial" w:hAnsi="Arial" w:cs="Arial"/>
          <w:sz w:val="24"/>
          <w:szCs w:val="24"/>
        </w:rPr>
        <w:t xml:space="preserve"> However, even though Piaget is a well-known theorist there are flaws to his theory. </w:t>
      </w:r>
      <w:r w:rsidR="00E863C2" w:rsidRPr="006A55A5">
        <w:rPr>
          <w:rFonts w:ascii="Arial" w:hAnsi="Arial" w:cs="Arial"/>
          <w:sz w:val="24"/>
          <w:szCs w:val="24"/>
        </w:rPr>
        <w:t xml:space="preserve">Piaget’s theory is not the most reliable due to his observation being on only his own three children. Piaget also didn’t consider that a child’s background could influence their development, for example a child from a different culture may do things at a later stage than Piaget thought. </w:t>
      </w:r>
    </w:p>
    <w:p w14:paraId="6AFE4DA3" w14:textId="1224D935" w:rsidR="00D00ADC" w:rsidRPr="006A55A5" w:rsidRDefault="00C27BA3" w:rsidP="006A55A5">
      <w:pPr>
        <w:spacing w:line="360" w:lineRule="auto"/>
        <w:rPr>
          <w:rFonts w:ascii="Arial" w:hAnsi="Arial" w:cs="Arial"/>
          <w:sz w:val="24"/>
          <w:szCs w:val="24"/>
        </w:rPr>
      </w:pPr>
      <w:r w:rsidRPr="006A55A5">
        <w:rPr>
          <w:rFonts w:ascii="Arial" w:hAnsi="Arial" w:cs="Arial"/>
          <w:sz w:val="24"/>
          <w:szCs w:val="24"/>
        </w:rPr>
        <w:tab/>
      </w:r>
      <w:r w:rsidR="00742513" w:rsidRPr="006A55A5">
        <w:rPr>
          <w:rFonts w:ascii="Arial" w:hAnsi="Arial" w:cs="Arial"/>
          <w:sz w:val="24"/>
          <w:szCs w:val="24"/>
        </w:rPr>
        <w:t xml:space="preserve">In my opinion, this throughout Ella’s profile there are certain characteristics that show autism spectrum disorder. This includes Ella not interacting socially with others, using gestures to communicate for examples. A part of her cognitive development that shows this is Ella not being able to follow classroom routines and appearing confused when instructions are given. A method that </w:t>
      </w:r>
      <w:r w:rsidR="00742513" w:rsidRPr="006A55A5">
        <w:rPr>
          <w:rFonts w:ascii="Arial" w:hAnsi="Arial" w:cs="Arial"/>
          <w:sz w:val="24"/>
          <w:szCs w:val="24"/>
        </w:rPr>
        <w:t xml:space="preserve">was viewed on my </w:t>
      </w:r>
      <w:r w:rsidR="00742513" w:rsidRPr="006A55A5">
        <w:rPr>
          <w:rFonts w:ascii="Arial" w:hAnsi="Arial" w:cs="Arial"/>
          <w:sz w:val="24"/>
          <w:szCs w:val="24"/>
        </w:rPr>
        <w:t>bridging</w:t>
      </w:r>
      <w:r w:rsidR="00742513" w:rsidRPr="006A55A5">
        <w:rPr>
          <w:rFonts w:ascii="Arial" w:hAnsi="Arial" w:cs="Arial"/>
          <w:sz w:val="24"/>
          <w:szCs w:val="24"/>
        </w:rPr>
        <w:t xml:space="preserve"> experience</w:t>
      </w:r>
      <w:r w:rsidR="00742513" w:rsidRPr="006A55A5">
        <w:rPr>
          <w:rFonts w:ascii="Arial" w:hAnsi="Arial" w:cs="Arial"/>
          <w:sz w:val="24"/>
          <w:szCs w:val="24"/>
        </w:rPr>
        <w:t xml:space="preserve"> that could help Ella is giving her a visual timetable where she can keep track and be aware of the activities/ tasks that she needs to complete.</w:t>
      </w:r>
      <w:r w:rsidR="00947F2D" w:rsidRPr="006A55A5">
        <w:rPr>
          <w:rFonts w:ascii="Arial" w:hAnsi="Arial" w:cs="Arial"/>
          <w:sz w:val="24"/>
          <w:szCs w:val="24"/>
        </w:rPr>
        <w:t xml:space="preserve"> A visual timetable can include photographs, symbols or images that represent activities presented in a sequence for the child to read. A visual timetable can help manage anxiety in younger people and be easier for them to understand (</w:t>
      </w:r>
      <w:r w:rsidR="00152AB5" w:rsidRPr="006A55A5">
        <w:rPr>
          <w:rFonts w:ascii="Arial" w:hAnsi="Arial" w:cs="Arial"/>
          <w:sz w:val="24"/>
          <w:szCs w:val="24"/>
        </w:rPr>
        <w:t>NHS Wales).</w:t>
      </w:r>
    </w:p>
    <w:p w14:paraId="48FC139D" w14:textId="2FF83C4C" w:rsidR="004F15A3" w:rsidRPr="006A55A5" w:rsidRDefault="00152AB5" w:rsidP="006A55A5">
      <w:pPr>
        <w:spacing w:line="360" w:lineRule="auto"/>
        <w:rPr>
          <w:rFonts w:ascii="Arial" w:hAnsi="Arial" w:cs="Arial"/>
          <w:sz w:val="24"/>
          <w:szCs w:val="24"/>
        </w:rPr>
      </w:pPr>
      <w:r w:rsidRPr="006A55A5">
        <w:rPr>
          <w:rFonts w:ascii="Arial" w:hAnsi="Arial" w:cs="Arial"/>
          <w:sz w:val="24"/>
          <w:szCs w:val="24"/>
        </w:rPr>
        <w:tab/>
        <w:t>To conclude, I bel</w:t>
      </w:r>
      <w:r w:rsidR="00B51CD2" w:rsidRPr="006A55A5">
        <w:rPr>
          <w:rFonts w:ascii="Arial" w:hAnsi="Arial" w:cs="Arial"/>
          <w:sz w:val="24"/>
          <w:szCs w:val="24"/>
        </w:rPr>
        <w:t xml:space="preserve">ieve if the methods /strategies I have suggested are followed for Ella, she will improve in the stages of development she is struggling in effectively. However, I think it is important to remember that all children develop at different times, and all deserve the chance to develop to their full potential. </w:t>
      </w:r>
    </w:p>
    <w:p w14:paraId="2D29D1AF" w14:textId="2EA3472C" w:rsidR="00152AB5" w:rsidRPr="006A55A5" w:rsidRDefault="00152AB5" w:rsidP="009D5668">
      <w:pPr>
        <w:spacing w:line="360" w:lineRule="auto"/>
        <w:rPr>
          <w:rFonts w:ascii="Arial" w:hAnsi="Arial" w:cs="Arial"/>
          <w:sz w:val="24"/>
          <w:szCs w:val="24"/>
        </w:rPr>
      </w:pPr>
    </w:p>
    <w:p w14:paraId="48EE3AA6" w14:textId="764CE012" w:rsidR="00A27C55" w:rsidRPr="006A55A5" w:rsidRDefault="00A27C55" w:rsidP="009D5668">
      <w:pPr>
        <w:spacing w:line="360" w:lineRule="auto"/>
        <w:rPr>
          <w:rFonts w:ascii="Arial" w:hAnsi="Arial" w:cs="Arial"/>
          <w:sz w:val="24"/>
          <w:szCs w:val="24"/>
        </w:rPr>
      </w:pPr>
    </w:p>
    <w:p w14:paraId="7E3D16B6" w14:textId="089D2DD8" w:rsidR="00A27C55" w:rsidRPr="006A55A5" w:rsidRDefault="00A27C55" w:rsidP="009D5668">
      <w:pPr>
        <w:spacing w:line="360" w:lineRule="auto"/>
        <w:rPr>
          <w:rFonts w:ascii="Arial" w:hAnsi="Arial" w:cs="Arial"/>
          <w:sz w:val="24"/>
          <w:szCs w:val="24"/>
        </w:rPr>
      </w:pPr>
    </w:p>
    <w:p w14:paraId="10F47656" w14:textId="0D6C83EF" w:rsidR="00A27C55" w:rsidRPr="006A55A5" w:rsidRDefault="00A27C55" w:rsidP="009D5668">
      <w:pPr>
        <w:spacing w:line="360" w:lineRule="auto"/>
        <w:rPr>
          <w:rFonts w:ascii="Arial" w:hAnsi="Arial" w:cs="Arial"/>
          <w:sz w:val="24"/>
          <w:szCs w:val="24"/>
        </w:rPr>
      </w:pPr>
    </w:p>
    <w:p w14:paraId="170E0E44" w14:textId="11460126" w:rsidR="00A27C55" w:rsidRPr="006A55A5" w:rsidRDefault="00A27C55" w:rsidP="009D5668">
      <w:pPr>
        <w:spacing w:line="360" w:lineRule="auto"/>
        <w:rPr>
          <w:rFonts w:ascii="Arial" w:hAnsi="Arial" w:cs="Arial"/>
          <w:sz w:val="24"/>
          <w:szCs w:val="24"/>
        </w:rPr>
      </w:pPr>
    </w:p>
    <w:p w14:paraId="45A6DC5B" w14:textId="2D6068D3" w:rsidR="00A27C55" w:rsidRPr="006A55A5" w:rsidRDefault="00A27C55" w:rsidP="009D5668">
      <w:pPr>
        <w:spacing w:line="360" w:lineRule="auto"/>
        <w:rPr>
          <w:rFonts w:ascii="Arial" w:hAnsi="Arial" w:cs="Arial"/>
          <w:sz w:val="24"/>
          <w:szCs w:val="24"/>
        </w:rPr>
      </w:pPr>
    </w:p>
    <w:p w14:paraId="66A2315B" w14:textId="774C4D91" w:rsidR="00A27C55" w:rsidRPr="006A55A5" w:rsidRDefault="00A27C55" w:rsidP="009D5668">
      <w:pPr>
        <w:spacing w:line="360" w:lineRule="auto"/>
        <w:rPr>
          <w:rFonts w:ascii="Arial" w:hAnsi="Arial" w:cs="Arial"/>
          <w:sz w:val="24"/>
          <w:szCs w:val="24"/>
        </w:rPr>
      </w:pPr>
    </w:p>
    <w:p w14:paraId="4548A7E4" w14:textId="0F5DA52E" w:rsidR="00A27C55" w:rsidRPr="006A55A5" w:rsidRDefault="00A27C55" w:rsidP="009D5668">
      <w:pPr>
        <w:spacing w:line="360" w:lineRule="auto"/>
        <w:rPr>
          <w:rFonts w:ascii="Arial" w:hAnsi="Arial" w:cs="Arial"/>
          <w:sz w:val="24"/>
          <w:szCs w:val="24"/>
        </w:rPr>
      </w:pPr>
    </w:p>
    <w:p w14:paraId="169696E7" w14:textId="2A27D072" w:rsidR="00A27C55" w:rsidRPr="006A55A5" w:rsidRDefault="00A27C55" w:rsidP="009D5668">
      <w:pPr>
        <w:spacing w:line="360" w:lineRule="auto"/>
        <w:rPr>
          <w:rFonts w:ascii="Arial" w:hAnsi="Arial" w:cs="Arial"/>
          <w:sz w:val="24"/>
          <w:szCs w:val="24"/>
        </w:rPr>
      </w:pPr>
    </w:p>
    <w:p w14:paraId="58C58333" w14:textId="77777777" w:rsidR="00A27C55" w:rsidRPr="006A55A5" w:rsidRDefault="00A27C55" w:rsidP="00A27C55">
      <w:pPr>
        <w:spacing w:line="360" w:lineRule="auto"/>
        <w:rPr>
          <w:rFonts w:ascii="Arial" w:hAnsi="Arial" w:cs="Arial"/>
          <w:b/>
          <w:bCs/>
          <w:sz w:val="24"/>
          <w:szCs w:val="24"/>
        </w:rPr>
      </w:pPr>
      <w:r w:rsidRPr="006A55A5">
        <w:rPr>
          <w:rFonts w:ascii="Arial" w:hAnsi="Arial" w:cs="Arial"/>
          <w:b/>
          <w:bCs/>
          <w:sz w:val="24"/>
          <w:szCs w:val="24"/>
        </w:rPr>
        <w:lastRenderedPageBreak/>
        <w:t xml:space="preserve">References </w:t>
      </w:r>
    </w:p>
    <w:p w14:paraId="2C4717C4" w14:textId="77777777" w:rsidR="00A27C55" w:rsidRPr="006A55A5" w:rsidRDefault="00A27C55" w:rsidP="00A27C55">
      <w:pPr>
        <w:spacing w:line="360" w:lineRule="auto"/>
        <w:rPr>
          <w:rStyle w:val="apple-converted-space"/>
          <w:rFonts w:ascii="Arial" w:hAnsi="Arial" w:cs="Arial"/>
          <w:color w:val="000000" w:themeColor="text1"/>
          <w:sz w:val="24"/>
          <w:szCs w:val="24"/>
          <w:shd w:val="clear" w:color="auto" w:fill="FFFFFF"/>
        </w:rPr>
      </w:pPr>
      <w:r w:rsidRPr="006A55A5">
        <w:rPr>
          <w:rFonts w:ascii="Arial" w:hAnsi="Arial" w:cs="Arial"/>
          <w:color w:val="000000" w:themeColor="text1"/>
          <w:sz w:val="24"/>
          <w:szCs w:val="24"/>
          <w:shd w:val="clear" w:color="auto" w:fill="FFFFFF"/>
        </w:rPr>
        <w:t>Catholicearlyedcare (2021)</w:t>
      </w:r>
      <w:r w:rsidRPr="006A55A5">
        <w:rPr>
          <w:rStyle w:val="apple-converted-space"/>
          <w:rFonts w:ascii="Arial" w:hAnsi="Arial" w:cs="Arial"/>
          <w:color w:val="000000" w:themeColor="text1"/>
          <w:sz w:val="24"/>
          <w:szCs w:val="24"/>
          <w:shd w:val="clear" w:color="auto" w:fill="FFFFFF"/>
        </w:rPr>
        <w:t> </w:t>
      </w:r>
      <w:r w:rsidRPr="006A55A5">
        <w:rPr>
          <w:rFonts w:ascii="Arial" w:hAnsi="Arial" w:cs="Arial"/>
          <w:color w:val="000000" w:themeColor="text1"/>
          <w:sz w:val="24"/>
          <w:szCs w:val="24"/>
        </w:rPr>
        <w:t>Why developing social skills is important for young children,</w:t>
      </w:r>
      <w:r w:rsidRPr="006A55A5">
        <w:rPr>
          <w:rStyle w:val="apple-converted-space"/>
          <w:rFonts w:ascii="Arial" w:hAnsi="Arial" w:cs="Arial"/>
          <w:color w:val="000000" w:themeColor="text1"/>
          <w:sz w:val="24"/>
          <w:szCs w:val="24"/>
        </w:rPr>
        <w:t> </w:t>
      </w:r>
      <w:r w:rsidRPr="006A55A5">
        <w:rPr>
          <w:rFonts w:ascii="Arial" w:hAnsi="Arial" w:cs="Arial"/>
          <w:color w:val="000000" w:themeColor="text1"/>
          <w:sz w:val="24"/>
          <w:szCs w:val="24"/>
          <w:shd w:val="clear" w:color="auto" w:fill="FFFFFF"/>
        </w:rPr>
        <w:t>Available at:</w:t>
      </w:r>
      <w:r w:rsidRPr="006A55A5">
        <w:rPr>
          <w:rStyle w:val="apple-converted-space"/>
          <w:rFonts w:ascii="Arial" w:hAnsi="Arial" w:cs="Arial"/>
          <w:color w:val="000000" w:themeColor="text1"/>
          <w:sz w:val="24"/>
          <w:szCs w:val="24"/>
          <w:shd w:val="clear" w:color="auto" w:fill="FFFFFF"/>
        </w:rPr>
        <w:t> </w:t>
      </w:r>
      <w:hyperlink r:id="rId8" w:history="1">
        <w:r w:rsidRPr="006A55A5">
          <w:rPr>
            <w:rStyle w:val="Hyperlink"/>
            <w:rFonts w:ascii="Arial" w:hAnsi="Arial" w:cs="Arial"/>
            <w:color w:val="000000" w:themeColor="text1"/>
            <w:sz w:val="24"/>
            <w:szCs w:val="24"/>
          </w:rPr>
          <w:t>https://www.catholicearlyedcare.qld.edu.au</w:t>
        </w:r>
      </w:hyperlink>
      <w:r w:rsidRPr="006A55A5">
        <w:rPr>
          <w:rStyle w:val="apple-converted-space"/>
          <w:rFonts w:ascii="Arial" w:hAnsi="Arial" w:cs="Arial"/>
          <w:color w:val="000000" w:themeColor="text1"/>
          <w:sz w:val="24"/>
          <w:szCs w:val="24"/>
          <w:shd w:val="clear" w:color="auto" w:fill="FFFFFF"/>
        </w:rPr>
        <w:t xml:space="preserve">. </w:t>
      </w:r>
    </w:p>
    <w:p w14:paraId="07E434AD" w14:textId="77777777" w:rsidR="00A27C55" w:rsidRPr="006A55A5" w:rsidRDefault="00A27C55" w:rsidP="009D5668">
      <w:pPr>
        <w:spacing w:line="360" w:lineRule="auto"/>
        <w:rPr>
          <w:rFonts w:ascii="Arial" w:hAnsi="Arial" w:cs="Arial"/>
          <w:color w:val="000000" w:themeColor="text1"/>
          <w:sz w:val="24"/>
          <w:szCs w:val="24"/>
        </w:rPr>
      </w:pPr>
    </w:p>
    <w:p w14:paraId="4B6D3AD7" w14:textId="77777777" w:rsidR="00A27C55" w:rsidRPr="006A55A5" w:rsidRDefault="00A27C55" w:rsidP="00A27C55">
      <w:pPr>
        <w:spacing w:line="360" w:lineRule="auto"/>
        <w:rPr>
          <w:rStyle w:val="Emphasis"/>
          <w:rFonts w:ascii="Arial" w:hAnsi="Arial" w:cs="Arial"/>
          <w:i w:val="0"/>
          <w:iCs w:val="0"/>
          <w:color w:val="000000" w:themeColor="text1"/>
          <w:sz w:val="24"/>
          <w:szCs w:val="24"/>
        </w:rPr>
      </w:pPr>
      <w:r w:rsidRPr="006A55A5">
        <w:rPr>
          <w:rFonts w:ascii="Arial" w:hAnsi="Arial" w:cs="Arial"/>
          <w:color w:val="000000" w:themeColor="text1"/>
          <w:sz w:val="24"/>
          <w:szCs w:val="24"/>
          <w:shd w:val="clear" w:color="auto" w:fill="FFFFFF"/>
        </w:rPr>
        <w:t>Wood, D., Bruner, J., &amp; Ross, G. (1976). The role of tutoring in problem solving.</w:t>
      </w:r>
      <w:r w:rsidRPr="006A55A5">
        <w:rPr>
          <w:rStyle w:val="apple-converted-space"/>
          <w:rFonts w:ascii="Arial" w:hAnsi="Arial" w:cs="Arial"/>
          <w:color w:val="000000" w:themeColor="text1"/>
          <w:sz w:val="24"/>
          <w:szCs w:val="24"/>
          <w:shd w:val="clear" w:color="auto" w:fill="FFFFFF"/>
        </w:rPr>
        <w:t> </w:t>
      </w:r>
      <w:r w:rsidRPr="006A55A5">
        <w:rPr>
          <w:rStyle w:val="Emphasis"/>
          <w:rFonts w:ascii="Arial" w:hAnsi="Arial" w:cs="Arial"/>
          <w:i w:val="0"/>
          <w:iCs w:val="0"/>
          <w:color w:val="000000" w:themeColor="text1"/>
          <w:sz w:val="24"/>
          <w:szCs w:val="24"/>
        </w:rPr>
        <w:t>Journal of Child Psychology and Child Psychiatry</w:t>
      </w:r>
    </w:p>
    <w:p w14:paraId="387727C4" w14:textId="77777777" w:rsidR="00A27C55" w:rsidRPr="006A55A5" w:rsidRDefault="00A27C55" w:rsidP="00A27C55">
      <w:pPr>
        <w:spacing w:line="360" w:lineRule="auto"/>
        <w:rPr>
          <w:rStyle w:val="Emphasis"/>
          <w:rFonts w:ascii="Arial" w:hAnsi="Arial" w:cs="Arial"/>
          <w:i w:val="0"/>
          <w:iCs w:val="0"/>
          <w:color w:val="000000" w:themeColor="text1"/>
          <w:sz w:val="24"/>
          <w:szCs w:val="24"/>
        </w:rPr>
      </w:pPr>
    </w:p>
    <w:p w14:paraId="4E3D65FD" w14:textId="77777777" w:rsidR="00A27C55" w:rsidRPr="006A55A5" w:rsidRDefault="00A27C55" w:rsidP="00A27C55">
      <w:pPr>
        <w:spacing w:line="360" w:lineRule="auto"/>
        <w:rPr>
          <w:rFonts w:ascii="Arial" w:hAnsi="Arial" w:cs="Arial"/>
          <w:color w:val="000000" w:themeColor="text1"/>
          <w:sz w:val="24"/>
          <w:szCs w:val="24"/>
          <w:shd w:val="clear" w:color="auto" w:fill="F7F7F7"/>
        </w:rPr>
      </w:pPr>
      <w:r w:rsidRPr="006A55A5">
        <w:rPr>
          <w:rFonts w:ascii="Arial" w:hAnsi="Arial" w:cs="Arial"/>
          <w:color w:val="000000" w:themeColor="text1"/>
          <w:sz w:val="24"/>
          <w:szCs w:val="24"/>
          <w:shd w:val="clear" w:color="auto" w:fill="FFFFFF"/>
        </w:rPr>
        <w:t>Vygotsky, L. S. (1978).</w:t>
      </w:r>
      <w:r w:rsidRPr="006A55A5">
        <w:rPr>
          <w:rStyle w:val="apple-converted-space"/>
          <w:rFonts w:ascii="Arial" w:hAnsi="Arial" w:cs="Arial"/>
          <w:color w:val="000000" w:themeColor="text1"/>
          <w:sz w:val="24"/>
          <w:szCs w:val="24"/>
          <w:shd w:val="clear" w:color="auto" w:fill="FFFFFF"/>
        </w:rPr>
        <w:t> </w:t>
      </w:r>
      <w:r w:rsidRPr="006A55A5">
        <w:rPr>
          <w:rStyle w:val="Emphasis"/>
          <w:rFonts w:ascii="Arial" w:hAnsi="Arial" w:cs="Arial"/>
          <w:i w:val="0"/>
          <w:iCs w:val="0"/>
          <w:color w:val="000000" w:themeColor="text1"/>
          <w:sz w:val="24"/>
          <w:szCs w:val="24"/>
        </w:rPr>
        <w:t>Mind in society: The development of higher psychological processes</w:t>
      </w:r>
      <w:r w:rsidRPr="006A55A5">
        <w:rPr>
          <w:rFonts w:ascii="Arial" w:hAnsi="Arial" w:cs="Arial"/>
          <w:color w:val="000000" w:themeColor="text1"/>
          <w:sz w:val="24"/>
          <w:szCs w:val="24"/>
          <w:shd w:val="clear" w:color="auto" w:fill="FFFFFF"/>
        </w:rPr>
        <w:t>. Cambridge, MA: Harvard University Press.</w:t>
      </w:r>
    </w:p>
    <w:p w14:paraId="247E884F" w14:textId="77777777" w:rsidR="00A27C55" w:rsidRPr="006A55A5" w:rsidRDefault="00A27C55" w:rsidP="00A27C55">
      <w:pPr>
        <w:spacing w:line="360" w:lineRule="auto"/>
        <w:rPr>
          <w:rFonts w:ascii="Arial" w:hAnsi="Arial" w:cs="Arial"/>
          <w:color w:val="000000" w:themeColor="text1"/>
          <w:sz w:val="24"/>
          <w:szCs w:val="24"/>
          <w:shd w:val="clear" w:color="auto" w:fill="F7F7F7"/>
        </w:rPr>
      </w:pPr>
    </w:p>
    <w:p w14:paraId="253FF9AB" w14:textId="0F0FBD4E" w:rsidR="00A27C55" w:rsidRPr="006A55A5" w:rsidRDefault="00A27C55" w:rsidP="00A27C55">
      <w:pPr>
        <w:spacing w:line="360" w:lineRule="auto"/>
        <w:rPr>
          <w:rFonts w:ascii="Arial" w:hAnsi="Arial" w:cs="Arial"/>
          <w:color w:val="000000" w:themeColor="text1"/>
          <w:sz w:val="24"/>
          <w:szCs w:val="24"/>
          <w:shd w:val="clear" w:color="auto" w:fill="F7F7F7"/>
        </w:rPr>
      </w:pPr>
      <w:r w:rsidRPr="006A55A5">
        <w:rPr>
          <w:rFonts w:ascii="Arial" w:hAnsi="Arial" w:cs="Arial"/>
          <w:color w:val="000000" w:themeColor="text1"/>
          <w:sz w:val="24"/>
          <w:szCs w:val="24"/>
          <w:shd w:val="clear" w:color="auto" w:fill="FFFFFF"/>
        </w:rPr>
        <w:t xml:space="preserve">McLeod, S. A. (2019). What Is the zone of proximal development?. Simply Psychology. </w:t>
      </w:r>
      <w:hyperlink r:id="rId9" w:history="1">
        <w:r w:rsidRPr="006A55A5">
          <w:rPr>
            <w:rStyle w:val="Hyperlink"/>
            <w:rFonts w:ascii="Arial" w:hAnsi="Arial" w:cs="Arial"/>
            <w:color w:val="000000" w:themeColor="text1"/>
            <w:sz w:val="24"/>
            <w:szCs w:val="24"/>
            <w:shd w:val="clear" w:color="auto" w:fill="FFFFFF"/>
          </w:rPr>
          <w:t>www.simplypsychology.org/Zone-of-Proximal-Development.html</w:t>
        </w:r>
      </w:hyperlink>
      <w:r w:rsidRPr="006A55A5">
        <w:rPr>
          <w:rFonts w:ascii="Arial" w:hAnsi="Arial" w:cs="Arial"/>
          <w:color w:val="000000" w:themeColor="text1"/>
          <w:sz w:val="24"/>
          <w:szCs w:val="24"/>
          <w:shd w:val="clear" w:color="auto" w:fill="FFFFFF"/>
        </w:rPr>
        <w:t xml:space="preserve"> </w:t>
      </w:r>
    </w:p>
    <w:p w14:paraId="4CB56307" w14:textId="65A4E7FB" w:rsidR="00F64A18" w:rsidRPr="006A55A5" w:rsidRDefault="00F64A18" w:rsidP="009D5668">
      <w:pPr>
        <w:spacing w:line="360" w:lineRule="auto"/>
        <w:rPr>
          <w:rFonts w:ascii="Arial" w:hAnsi="Arial" w:cs="Arial"/>
          <w:color w:val="000000" w:themeColor="text1"/>
          <w:sz w:val="24"/>
          <w:szCs w:val="24"/>
        </w:rPr>
      </w:pPr>
    </w:p>
    <w:p w14:paraId="36C9CDE4" w14:textId="5AD1C8D2" w:rsidR="00A27C55" w:rsidRPr="006A55A5" w:rsidRDefault="00A27C55" w:rsidP="00A27C55">
      <w:pPr>
        <w:spacing w:line="360" w:lineRule="auto"/>
        <w:rPr>
          <w:rFonts w:ascii="Arial" w:hAnsi="Arial" w:cs="Arial"/>
          <w:color w:val="000000" w:themeColor="text1"/>
          <w:sz w:val="24"/>
          <w:szCs w:val="24"/>
          <w:shd w:val="clear" w:color="auto" w:fill="F7F7F7"/>
        </w:rPr>
      </w:pPr>
      <w:r w:rsidRPr="006A55A5">
        <w:rPr>
          <w:rFonts w:ascii="Arial" w:hAnsi="Arial" w:cs="Arial"/>
          <w:color w:val="000000" w:themeColor="text1"/>
          <w:sz w:val="24"/>
          <w:szCs w:val="24"/>
          <w:shd w:val="clear" w:color="auto" w:fill="FFFFFF"/>
        </w:rPr>
        <w:t xml:space="preserve">Steve </w:t>
      </w:r>
      <w:proofErr w:type="spellStart"/>
      <w:r w:rsidRPr="006A55A5">
        <w:rPr>
          <w:rFonts w:ascii="Arial" w:hAnsi="Arial" w:cs="Arial"/>
          <w:color w:val="000000" w:themeColor="text1"/>
          <w:sz w:val="24"/>
          <w:szCs w:val="24"/>
          <w:shd w:val="clear" w:color="auto" w:fill="FFFFFF"/>
        </w:rPr>
        <w:t>Weeler</w:t>
      </w:r>
      <w:proofErr w:type="spellEnd"/>
      <w:r w:rsidRPr="006A55A5">
        <w:rPr>
          <w:rStyle w:val="apple-converted-space"/>
          <w:rFonts w:ascii="Arial" w:hAnsi="Arial" w:cs="Arial"/>
          <w:color w:val="000000" w:themeColor="text1"/>
          <w:sz w:val="24"/>
          <w:szCs w:val="24"/>
          <w:shd w:val="clear" w:color="auto" w:fill="FFFFFF"/>
        </w:rPr>
        <w:t> </w:t>
      </w:r>
      <w:r w:rsidRPr="006A55A5">
        <w:rPr>
          <w:rFonts w:ascii="Arial" w:hAnsi="Arial" w:cs="Arial"/>
          <w:color w:val="000000" w:themeColor="text1"/>
          <w:sz w:val="24"/>
          <w:szCs w:val="24"/>
        </w:rPr>
        <w:t>Learning theories: Jerome Bruner on the scaffolding of learning,</w:t>
      </w:r>
      <w:r w:rsidRPr="006A55A5">
        <w:rPr>
          <w:rFonts w:ascii="Arial" w:hAnsi="Arial" w:cs="Arial"/>
          <w:color w:val="000000" w:themeColor="text1"/>
          <w:sz w:val="24"/>
          <w:szCs w:val="24"/>
          <w:u w:val="single"/>
        </w:rPr>
        <w:t xml:space="preserve"> </w:t>
      </w:r>
      <w:hyperlink r:id="rId10" w:history="1">
        <w:r w:rsidRPr="006A55A5">
          <w:rPr>
            <w:rStyle w:val="Hyperlink"/>
            <w:rFonts w:ascii="Arial" w:hAnsi="Arial" w:cs="Arial"/>
            <w:color w:val="000000" w:themeColor="text1"/>
            <w:sz w:val="24"/>
            <w:szCs w:val="24"/>
          </w:rPr>
          <w:t>https://www.teachthought.com/learning/jerome-bruner/</w:t>
        </w:r>
      </w:hyperlink>
      <w:r w:rsidRPr="006A55A5">
        <w:rPr>
          <w:rFonts w:ascii="Arial" w:hAnsi="Arial" w:cs="Arial"/>
          <w:color w:val="000000" w:themeColor="text1"/>
          <w:sz w:val="24"/>
          <w:szCs w:val="24"/>
          <w:u w:val="single"/>
        </w:rPr>
        <w:t xml:space="preserve"> </w:t>
      </w:r>
    </w:p>
    <w:p w14:paraId="76EC8289" w14:textId="77777777" w:rsidR="00A27C55" w:rsidRPr="006A55A5" w:rsidRDefault="00A27C55" w:rsidP="00A27C55">
      <w:pPr>
        <w:spacing w:line="360" w:lineRule="auto"/>
        <w:rPr>
          <w:rFonts w:ascii="Arial" w:hAnsi="Arial" w:cs="Arial"/>
          <w:color w:val="000000" w:themeColor="text1"/>
          <w:sz w:val="24"/>
          <w:szCs w:val="24"/>
          <w:shd w:val="clear" w:color="auto" w:fill="FFFFFF"/>
        </w:rPr>
      </w:pPr>
    </w:p>
    <w:p w14:paraId="6A58B262" w14:textId="77777777" w:rsidR="00A27C55" w:rsidRPr="006A55A5" w:rsidRDefault="00A27C55" w:rsidP="00A27C55">
      <w:pPr>
        <w:spacing w:line="360" w:lineRule="auto"/>
        <w:rPr>
          <w:rFonts w:ascii="Arial" w:hAnsi="Arial" w:cs="Arial"/>
          <w:color w:val="000000" w:themeColor="text1"/>
          <w:sz w:val="24"/>
          <w:szCs w:val="24"/>
          <w:shd w:val="clear" w:color="auto" w:fill="FFFFFF"/>
        </w:rPr>
      </w:pPr>
      <w:r w:rsidRPr="006A55A5">
        <w:rPr>
          <w:rFonts w:ascii="Arial" w:hAnsi="Arial" w:cs="Arial"/>
          <w:color w:val="000000" w:themeColor="text1"/>
          <w:sz w:val="24"/>
          <w:szCs w:val="24"/>
          <w:shd w:val="clear" w:color="auto" w:fill="FFFFFF"/>
        </w:rPr>
        <w:t xml:space="preserve">McLeod, S. A. (2016, </w:t>
      </w:r>
      <w:proofErr w:type="spellStart"/>
      <w:r w:rsidRPr="006A55A5">
        <w:rPr>
          <w:rFonts w:ascii="Arial" w:hAnsi="Arial" w:cs="Arial"/>
          <w:color w:val="000000" w:themeColor="text1"/>
          <w:sz w:val="24"/>
          <w:szCs w:val="24"/>
          <w:shd w:val="clear" w:color="auto" w:fill="FFFFFF"/>
        </w:rPr>
        <w:t>Febuary</w:t>
      </w:r>
      <w:proofErr w:type="spellEnd"/>
      <w:r w:rsidRPr="006A55A5">
        <w:rPr>
          <w:rFonts w:ascii="Arial" w:hAnsi="Arial" w:cs="Arial"/>
          <w:color w:val="000000" w:themeColor="text1"/>
          <w:sz w:val="24"/>
          <w:szCs w:val="24"/>
          <w:shd w:val="clear" w:color="auto" w:fill="FFFFFF"/>
        </w:rPr>
        <w:t xml:space="preserve"> 05).</w:t>
      </w:r>
      <w:r w:rsidRPr="006A55A5">
        <w:rPr>
          <w:rStyle w:val="apple-converted-space"/>
          <w:rFonts w:ascii="Arial" w:hAnsi="Arial" w:cs="Arial"/>
          <w:color w:val="000000" w:themeColor="text1"/>
          <w:sz w:val="24"/>
          <w:szCs w:val="24"/>
          <w:shd w:val="clear" w:color="auto" w:fill="FFFFFF"/>
        </w:rPr>
        <w:t> </w:t>
      </w:r>
      <w:r w:rsidRPr="006A55A5">
        <w:rPr>
          <w:rStyle w:val="Emphasis"/>
          <w:rFonts w:ascii="Arial" w:hAnsi="Arial" w:cs="Arial"/>
          <w:i w:val="0"/>
          <w:iCs w:val="0"/>
          <w:color w:val="000000" w:themeColor="text1"/>
          <w:sz w:val="24"/>
          <w:szCs w:val="24"/>
        </w:rPr>
        <w:t>Bandura - social learning theory</w:t>
      </w:r>
      <w:r w:rsidRPr="006A55A5">
        <w:rPr>
          <w:rFonts w:ascii="Arial" w:hAnsi="Arial" w:cs="Arial"/>
          <w:color w:val="000000" w:themeColor="text1"/>
          <w:sz w:val="24"/>
          <w:szCs w:val="24"/>
          <w:shd w:val="clear" w:color="auto" w:fill="FFFFFF"/>
        </w:rPr>
        <w:t xml:space="preserve">. Simply Psychology. </w:t>
      </w:r>
      <w:hyperlink r:id="rId11" w:history="1">
        <w:r w:rsidRPr="006A55A5">
          <w:rPr>
            <w:rStyle w:val="Hyperlink"/>
            <w:rFonts w:ascii="Arial" w:hAnsi="Arial" w:cs="Arial"/>
            <w:color w:val="000000" w:themeColor="text1"/>
            <w:sz w:val="24"/>
            <w:szCs w:val="24"/>
            <w:shd w:val="clear" w:color="auto" w:fill="FFFFFF"/>
          </w:rPr>
          <w:t>www.simplypsychology.org/bandura.html</w:t>
        </w:r>
      </w:hyperlink>
    </w:p>
    <w:p w14:paraId="67C05A1A" w14:textId="77777777" w:rsidR="00A27C55" w:rsidRPr="006A55A5" w:rsidRDefault="00A27C55" w:rsidP="00A27C55">
      <w:pPr>
        <w:spacing w:line="360" w:lineRule="auto"/>
        <w:rPr>
          <w:rFonts w:ascii="Arial" w:hAnsi="Arial" w:cs="Arial"/>
          <w:color w:val="000000" w:themeColor="text1"/>
          <w:sz w:val="24"/>
          <w:szCs w:val="24"/>
          <w:shd w:val="clear" w:color="auto" w:fill="FFFFFF"/>
        </w:rPr>
      </w:pPr>
    </w:p>
    <w:p w14:paraId="594D84FD" w14:textId="23E026DD" w:rsidR="00A27C55" w:rsidRPr="006A55A5" w:rsidRDefault="00A27C55" w:rsidP="00A27C55">
      <w:pPr>
        <w:spacing w:line="360" w:lineRule="auto"/>
        <w:rPr>
          <w:rStyle w:val="apple-converted-space"/>
          <w:rFonts w:ascii="Arial" w:hAnsi="Arial" w:cs="Arial"/>
          <w:color w:val="000000" w:themeColor="text1"/>
          <w:sz w:val="24"/>
          <w:szCs w:val="24"/>
          <w:shd w:val="clear" w:color="auto" w:fill="FFFFFF"/>
        </w:rPr>
      </w:pPr>
      <w:r w:rsidRPr="006A55A5">
        <w:rPr>
          <w:rFonts w:ascii="Arial" w:hAnsi="Arial" w:cs="Arial"/>
          <w:color w:val="000000" w:themeColor="text1"/>
          <w:sz w:val="24"/>
          <w:szCs w:val="24"/>
          <w:shd w:val="clear" w:color="auto" w:fill="FFFFFF"/>
        </w:rPr>
        <w:t>Welsh Government (2015)</w:t>
      </w:r>
      <w:r w:rsidRPr="006A55A5">
        <w:rPr>
          <w:rStyle w:val="apple-converted-space"/>
          <w:rFonts w:ascii="Arial" w:hAnsi="Arial" w:cs="Arial"/>
          <w:color w:val="000000" w:themeColor="text1"/>
          <w:sz w:val="24"/>
          <w:szCs w:val="24"/>
          <w:shd w:val="clear" w:color="auto" w:fill="FFFFFF"/>
        </w:rPr>
        <w:t> </w:t>
      </w:r>
      <w:r w:rsidRPr="006A55A5">
        <w:rPr>
          <w:rFonts w:ascii="Arial" w:hAnsi="Arial" w:cs="Arial"/>
          <w:color w:val="000000" w:themeColor="text1"/>
          <w:sz w:val="24"/>
          <w:szCs w:val="24"/>
        </w:rPr>
        <w:t>Foundation phase framework ,</w:t>
      </w:r>
      <w:r w:rsidRPr="006A55A5">
        <w:rPr>
          <w:rFonts w:ascii="Arial" w:hAnsi="Arial" w:cs="Arial"/>
          <w:color w:val="000000" w:themeColor="text1"/>
          <w:sz w:val="24"/>
          <w:szCs w:val="24"/>
          <w:u w:val="single"/>
        </w:rPr>
        <w:t xml:space="preserve"> </w:t>
      </w:r>
      <w:hyperlink r:id="rId12" w:history="1">
        <w:r w:rsidRPr="006A55A5">
          <w:rPr>
            <w:rStyle w:val="Hyperlink"/>
            <w:rFonts w:ascii="Arial" w:hAnsi="Arial" w:cs="Arial"/>
            <w:color w:val="000000" w:themeColor="text1"/>
            <w:sz w:val="24"/>
            <w:szCs w:val="24"/>
          </w:rPr>
          <w:t>https://hwb.gov.wales/storage/d5d8e39c-b534-40cb-a3f5-7e2e126d8077/foundation-phase-framework.pdf</w:t>
        </w:r>
      </w:hyperlink>
      <w:r w:rsidRPr="006A55A5">
        <w:rPr>
          <w:rStyle w:val="apple-converted-space"/>
          <w:rFonts w:ascii="Arial" w:hAnsi="Arial" w:cs="Arial"/>
          <w:color w:val="000000" w:themeColor="text1"/>
          <w:sz w:val="24"/>
          <w:szCs w:val="24"/>
          <w:shd w:val="clear" w:color="auto" w:fill="FFFFFF"/>
        </w:rPr>
        <w:t> </w:t>
      </w:r>
    </w:p>
    <w:p w14:paraId="5940AFBD" w14:textId="77777777" w:rsidR="00341763" w:rsidRPr="006A55A5" w:rsidRDefault="00341763" w:rsidP="00341763">
      <w:pPr>
        <w:rPr>
          <w:rFonts w:ascii="Arial" w:hAnsi="Arial" w:cs="Arial"/>
          <w:color w:val="000000" w:themeColor="text1"/>
          <w:sz w:val="24"/>
          <w:szCs w:val="24"/>
        </w:rPr>
      </w:pPr>
    </w:p>
    <w:p w14:paraId="79E8A54A" w14:textId="33184A16" w:rsidR="00A27C55" w:rsidRPr="006A55A5" w:rsidRDefault="00A27C55" w:rsidP="00A27C55">
      <w:pPr>
        <w:rPr>
          <w:rFonts w:ascii="Arial" w:hAnsi="Arial" w:cs="Arial"/>
          <w:color w:val="000000" w:themeColor="text1"/>
          <w:sz w:val="24"/>
          <w:szCs w:val="24"/>
        </w:rPr>
      </w:pPr>
      <w:r w:rsidRPr="00341763">
        <w:rPr>
          <w:rFonts w:ascii="Arial" w:hAnsi="Arial" w:cs="Arial"/>
          <w:color w:val="000000" w:themeColor="text1"/>
          <w:sz w:val="24"/>
          <w:szCs w:val="24"/>
        </w:rPr>
        <w:t xml:space="preserve">Bernard, J. (1970). Mildred Parten Newhall 1902-1970. The American Sociologist,  </w:t>
      </w:r>
      <w:hyperlink r:id="rId13" w:history="1">
        <w:r w:rsidRPr="00341763">
          <w:rPr>
            <w:rStyle w:val="Hyperlink"/>
            <w:rFonts w:ascii="Arial" w:hAnsi="Arial" w:cs="Arial"/>
            <w:color w:val="000000" w:themeColor="text1"/>
            <w:sz w:val="24"/>
            <w:szCs w:val="24"/>
          </w:rPr>
          <w:t>http://www.jstor.org/stable/27701690</w:t>
        </w:r>
      </w:hyperlink>
      <w:r w:rsidRPr="006A55A5">
        <w:rPr>
          <w:rFonts w:ascii="Arial" w:hAnsi="Arial" w:cs="Arial"/>
          <w:color w:val="000000" w:themeColor="text1"/>
          <w:sz w:val="24"/>
          <w:szCs w:val="24"/>
        </w:rPr>
        <w:t xml:space="preserve"> </w:t>
      </w:r>
    </w:p>
    <w:p w14:paraId="45DF0CA0" w14:textId="18F43FC7" w:rsidR="00A27C55" w:rsidRPr="006A55A5" w:rsidRDefault="00A27C55" w:rsidP="00A27C55">
      <w:pPr>
        <w:rPr>
          <w:rFonts w:ascii="Arial" w:hAnsi="Arial" w:cs="Arial"/>
          <w:color w:val="000000" w:themeColor="text1"/>
          <w:sz w:val="24"/>
          <w:szCs w:val="24"/>
        </w:rPr>
      </w:pPr>
    </w:p>
    <w:p w14:paraId="6D3F6D1D" w14:textId="73458E01" w:rsidR="00A27C55" w:rsidRPr="00341763" w:rsidRDefault="00A27C55" w:rsidP="00A27C55">
      <w:pPr>
        <w:rPr>
          <w:rFonts w:ascii="Arial" w:hAnsi="Arial" w:cs="Arial"/>
          <w:color w:val="000000" w:themeColor="text1"/>
          <w:sz w:val="24"/>
          <w:szCs w:val="24"/>
        </w:rPr>
      </w:pPr>
      <w:r w:rsidRPr="006A55A5">
        <w:rPr>
          <w:rFonts w:ascii="Arial" w:hAnsi="Arial" w:cs="Arial"/>
          <w:color w:val="000000" w:themeColor="text1"/>
          <w:sz w:val="24"/>
          <w:szCs w:val="24"/>
        </w:rPr>
        <w:t>Bruner, J. S. (1960)</w:t>
      </w:r>
      <w:r w:rsidR="006A55A5" w:rsidRPr="006A55A5">
        <w:rPr>
          <w:rFonts w:ascii="Arial" w:hAnsi="Arial" w:cs="Arial"/>
          <w:color w:val="000000" w:themeColor="text1"/>
          <w:sz w:val="24"/>
          <w:szCs w:val="24"/>
        </w:rPr>
        <w:t xml:space="preserve">. The process of education. Cambridge, MA: Harvard University Press. </w:t>
      </w:r>
    </w:p>
    <w:p w14:paraId="1725551A" w14:textId="0E3E74C1" w:rsidR="00234623" w:rsidRPr="006A55A5" w:rsidRDefault="00234623" w:rsidP="009D5668">
      <w:pPr>
        <w:spacing w:line="360" w:lineRule="auto"/>
        <w:rPr>
          <w:rFonts w:ascii="Arial" w:hAnsi="Arial" w:cs="Arial"/>
          <w:color w:val="000000" w:themeColor="text1"/>
          <w:sz w:val="24"/>
          <w:szCs w:val="24"/>
          <w:shd w:val="clear" w:color="auto" w:fill="F7F7F7"/>
        </w:rPr>
      </w:pPr>
    </w:p>
    <w:p w14:paraId="7D66F6ED" w14:textId="4D3199FE" w:rsidR="006A55A5" w:rsidRPr="006A55A5" w:rsidRDefault="006A55A5" w:rsidP="006A55A5">
      <w:pPr>
        <w:rPr>
          <w:rFonts w:ascii="Arial" w:hAnsi="Arial" w:cs="Arial"/>
          <w:color w:val="000000" w:themeColor="text1"/>
          <w:sz w:val="24"/>
          <w:szCs w:val="24"/>
        </w:rPr>
      </w:pPr>
      <w:r w:rsidRPr="00890908">
        <w:rPr>
          <w:rFonts w:ascii="Arial" w:hAnsi="Arial" w:cs="Arial"/>
          <w:color w:val="000000" w:themeColor="text1"/>
          <w:sz w:val="24"/>
          <w:szCs w:val="24"/>
        </w:rPr>
        <w:t>Robert Winston (1998) The Human Body ,</w:t>
      </w:r>
      <w:r w:rsidRPr="006A55A5">
        <w:rPr>
          <w:rFonts w:ascii="Arial" w:hAnsi="Arial" w:cs="Arial"/>
          <w:color w:val="000000" w:themeColor="text1"/>
          <w:sz w:val="24"/>
          <w:szCs w:val="24"/>
          <w:u w:val="single"/>
        </w:rPr>
        <w:t xml:space="preserve"> </w:t>
      </w:r>
      <w:r w:rsidRPr="00890908">
        <w:rPr>
          <w:rFonts w:ascii="Arial" w:hAnsi="Arial" w:cs="Arial"/>
          <w:color w:val="000000" w:themeColor="text1"/>
          <w:sz w:val="24"/>
          <w:szCs w:val="24"/>
          <w:u w:val="single"/>
        </w:rPr>
        <w:t>https://www.youtube.com/watch?v=tLS5iDoS6Ek</w:t>
      </w:r>
      <w:r w:rsidRPr="00890908">
        <w:rPr>
          <w:rFonts w:ascii="Arial" w:hAnsi="Arial" w:cs="Arial"/>
          <w:color w:val="000000" w:themeColor="text1"/>
          <w:sz w:val="24"/>
          <w:szCs w:val="24"/>
        </w:rPr>
        <w:t> </w:t>
      </w:r>
    </w:p>
    <w:p w14:paraId="721BEF4C" w14:textId="77777777" w:rsidR="006A55A5" w:rsidRPr="006A55A5" w:rsidRDefault="006A55A5" w:rsidP="006A55A5">
      <w:pPr>
        <w:rPr>
          <w:rFonts w:ascii="Arial" w:hAnsi="Arial" w:cs="Arial"/>
          <w:color w:val="000000" w:themeColor="text1"/>
          <w:sz w:val="24"/>
          <w:szCs w:val="24"/>
        </w:rPr>
      </w:pPr>
    </w:p>
    <w:p w14:paraId="34B82F52" w14:textId="77777777" w:rsidR="006A55A5" w:rsidRPr="006A55A5" w:rsidRDefault="006A55A5" w:rsidP="006A55A5">
      <w:pPr>
        <w:rPr>
          <w:rFonts w:ascii="Arial" w:hAnsi="Arial" w:cs="Arial"/>
          <w:color w:val="000000" w:themeColor="text1"/>
          <w:sz w:val="24"/>
          <w:szCs w:val="24"/>
        </w:rPr>
      </w:pPr>
      <w:r w:rsidRPr="006A55A5">
        <w:rPr>
          <w:rFonts w:ascii="Arial" w:hAnsi="Arial" w:cs="Arial"/>
          <w:color w:val="000000" w:themeColor="text1"/>
          <w:sz w:val="24"/>
          <w:szCs w:val="24"/>
        </w:rPr>
        <w:t xml:space="preserve">Helen Bee and Denise G. Boyd (2013) The developing child. Thirteenth edition. </w:t>
      </w:r>
    </w:p>
    <w:p w14:paraId="18FC283F" w14:textId="02ED79B9" w:rsidR="006A55A5" w:rsidRPr="006A55A5" w:rsidRDefault="006A55A5" w:rsidP="006A55A5">
      <w:pPr>
        <w:pStyle w:val="NormalWeb"/>
        <w:rPr>
          <w:rFonts w:ascii="Arial" w:hAnsi="Arial" w:cs="Arial"/>
          <w:color w:val="000000" w:themeColor="text1"/>
          <w:lang w:val="en-US"/>
        </w:rPr>
      </w:pPr>
      <w:r w:rsidRPr="006A55A5">
        <w:rPr>
          <w:rFonts w:ascii="Arial" w:hAnsi="Arial" w:cs="Arial"/>
          <w:color w:val="000000" w:themeColor="text1"/>
          <w:lang w:val="en-US"/>
        </w:rPr>
        <w:t>Huitt, W., &amp; Hummel, J. (2003). Piaget's theory of cognitive development.</w:t>
      </w:r>
      <w:r w:rsidRPr="006A55A5">
        <w:rPr>
          <w:rStyle w:val="apple-converted-space"/>
          <w:rFonts w:ascii="Arial" w:hAnsi="Arial" w:cs="Arial"/>
          <w:color w:val="000000" w:themeColor="text1"/>
          <w:lang w:val="en-US"/>
        </w:rPr>
        <w:t> </w:t>
      </w:r>
      <w:r w:rsidRPr="006A55A5">
        <w:rPr>
          <w:rFonts w:ascii="Arial" w:hAnsi="Arial" w:cs="Arial"/>
          <w:color w:val="000000" w:themeColor="text1"/>
          <w:lang w:val="en-US"/>
        </w:rPr>
        <w:t xml:space="preserve">Educational Psychology Interactive. </w:t>
      </w:r>
      <w:hyperlink r:id="rId14" w:history="1">
        <w:r w:rsidRPr="006A55A5">
          <w:rPr>
            <w:rStyle w:val="Hyperlink"/>
            <w:rFonts w:ascii="Arial" w:hAnsi="Arial" w:cs="Arial"/>
            <w:color w:val="000000" w:themeColor="text1"/>
            <w:lang w:val="en-US"/>
          </w:rPr>
          <w:t>http://www.edpsycin</w:t>
        </w:r>
        <w:r w:rsidRPr="006A55A5">
          <w:rPr>
            <w:rStyle w:val="Hyperlink"/>
            <w:rFonts w:ascii="Arial" w:hAnsi="Arial" w:cs="Arial"/>
            <w:color w:val="000000" w:themeColor="text1"/>
            <w:lang w:val="en-US"/>
          </w:rPr>
          <w:t>t</w:t>
        </w:r>
        <w:r w:rsidRPr="006A55A5">
          <w:rPr>
            <w:rStyle w:val="Hyperlink"/>
            <w:rFonts w:ascii="Arial" w:hAnsi="Arial" w:cs="Arial"/>
            <w:color w:val="000000" w:themeColor="text1"/>
            <w:lang w:val="en-US"/>
          </w:rPr>
          <w:t>eractive.org/topics/cognition/piaget.html</w:t>
        </w:r>
      </w:hyperlink>
    </w:p>
    <w:p w14:paraId="6B9F319A" w14:textId="4ED78CE1" w:rsidR="006A55A5" w:rsidRPr="006A55A5" w:rsidRDefault="006A55A5" w:rsidP="006A55A5">
      <w:pPr>
        <w:pStyle w:val="NormalWeb"/>
        <w:rPr>
          <w:rFonts w:ascii="Arial" w:hAnsi="Arial" w:cs="Arial"/>
          <w:color w:val="000000" w:themeColor="text1"/>
        </w:rPr>
      </w:pPr>
      <w:r w:rsidRPr="006A55A5">
        <w:rPr>
          <w:rFonts w:ascii="Arial" w:hAnsi="Arial" w:cs="Arial"/>
          <w:color w:val="000000" w:themeColor="text1"/>
          <w:shd w:val="clear" w:color="auto" w:fill="FFFFFF"/>
        </w:rPr>
        <w:lastRenderedPageBreak/>
        <w:t xml:space="preserve">NHS Wales </w:t>
      </w:r>
      <w:r w:rsidRPr="006A55A5">
        <w:rPr>
          <w:rFonts w:ascii="Arial" w:hAnsi="Arial" w:cs="Arial"/>
          <w:color w:val="000000" w:themeColor="text1"/>
        </w:rPr>
        <w:t>Neurodevelopmental team visual timetables,</w:t>
      </w:r>
      <w:r w:rsidRPr="006A55A5">
        <w:rPr>
          <w:rFonts w:ascii="Arial" w:hAnsi="Arial" w:cs="Arial"/>
          <w:color w:val="000000" w:themeColor="text1"/>
          <w:u w:val="single"/>
        </w:rPr>
        <w:t xml:space="preserve"> </w:t>
      </w:r>
      <w:r w:rsidRPr="006A55A5">
        <w:rPr>
          <w:rFonts w:ascii="Arial" w:hAnsi="Arial" w:cs="Arial"/>
          <w:color w:val="000000" w:themeColor="text1"/>
          <w:u w:val="single"/>
        </w:rPr>
        <w:t>https://bcuhb.nhs.wales/services/hospital-services/neurodevelopmental/documents/visual-timetable/</w:t>
      </w:r>
      <w:r w:rsidRPr="006A55A5">
        <w:rPr>
          <w:rStyle w:val="apple-converted-space"/>
          <w:rFonts w:ascii="Arial" w:hAnsi="Arial" w:cs="Arial"/>
          <w:color w:val="000000" w:themeColor="text1"/>
          <w:shd w:val="clear" w:color="auto" w:fill="FFFFFF"/>
        </w:rPr>
        <w:t xml:space="preserve">   </w:t>
      </w:r>
    </w:p>
    <w:p w14:paraId="0D11CD55" w14:textId="4AF747E6" w:rsidR="00234623" w:rsidRPr="006A55A5" w:rsidRDefault="00234623" w:rsidP="009D5668">
      <w:pPr>
        <w:spacing w:line="360" w:lineRule="auto"/>
        <w:rPr>
          <w:rFonts w:ascii="Arial" w:hAnsi="Arial" w:cs="Arial"/>
          <w:color w:val="000000" w:themeColor="text1"/>
          <w:sz w:val="24"/>
          <w:szCs w:val="24"/>
          <w:shd w:val="clear" w:color="auto" w:fill="FFFFFF"/>
        </w:rPr>
      </w:pPr>
    </w:p>
    <w:p w14:paraId="0B8E3114" w14:textId="77777777" w:rsidR="00F46037" w:rsidRPr="006A55A5" w:rsidRDefault="00F46037" w:rsidP="009D5668">
      <w:pPr>
        <w:spacing w:line="360" w:lineRule="auto"/>
        <w:rPr>
          <w:rFonts w:ascii="Arial" w:hAnsi="Arial" w:cs="Arial"/>
          <w:color w:val="000000" w:themeColor="text1"/>
          <w:sz w:val="24"/>
          <w:szCs w:val="24"/>
        </w:rPr>
      </w:pPr>
    </w:p>
    <w:sectPr w:rsidR="00F46037" w:rsidRPr="006A55A5">
      <w:head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CEA33E" w14:textId="77777777" w:rsidR="00FD2A97" w:rsidRDefault="00FD2A97" w:rsidP="003C60DA">
      <w:r>
        <w:separator/>
      </w:r>
    </w:p>
  </w:endnote>
  <w:endnote w:type="continuationSeparator" w:id="0">
    <w:p w14:paraId="21BEC652" w14:textId="77777777" w:rsidR="00FD2A97" w:rsidRDefault="00FD2A97" w:rsidP="003C60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CE7ACD" w14:textId="77777777" w:rsidR="00FD2A97" w:rsidRDefault="00FD2A97" w:rsidP="003C60DA">
      <w:r>
        <w:separator/>
      </w:r>
    </w:p>
  </w:footnote>
  <w:footnote w:type="continuationSeparator" w:id="0">
    <w:p w14:paraId="24CF930C" w14:textId="77777777" w:rsidR="00FD2A97" w:rsidRDefault="00FD2A97" w:rsidP="003C60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598F5C" w14:textId="20AA4656" w:rsidR="003C60DA" w:rsidRDefault="003C60DA">
    <w:pPr>
      <w:pStyle w:val="Header"/>
      <w:rPr>
        <w:rFonts w:ascii="Arial" w:hAnsi="Arial" w:cs="Arial"/>
      </w:rPr>
    </w:pPr>
    <w:r w:rsidRPr="003C60DA">
      <w:rPr>
        <w:rFonts w:ascii="Arial" w:hAnsi="Arial" w:cs="Arial"/>
      </w:rPr>
      <w:t>Ellie Jenkins</w:t>
    </w:r>
  </w:p>
  <w:p w14:paraId="3F5924B6" w14:textId="7CE8F184" w:rsidR="00F46037" w:rsidRPr="003C60DA" w:rsidRDefault="00F46037">
    <w:pPr>
      <w:pStyle w:val="Header"/>
      <w:rPr>
        <w:rFonts w:ascii="Arial" w:hAnsi="Arial" w:cs="Arial"/>
      </w:rPr>
    </w:pPr>
    <w:r>
      <w:rPr>
        <w:rFonts w:ascii="Arial" w:hAnsi="Arial" w:cs="Arial"/>
      </w:rPr>
      <w:t>2210134</w:t>
    </w:r>
  </w:p>
  <w:p w14:paraId="07638D04" w14:textId="77777777" w:rsidR="003C60DA" w:rsidRDefault="003C60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375255"/>
    <w:multiLevelType w:val="multilevel"/>
    <w:tmpl w:val="9E10619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5054394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2"/>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60DA"/>
    <w:rsid w:val="000563EF"/>
    <w:rsid w:val="000C5EBB"/>
    <w:rsid w:val="00152AB5"/>
    <w:rsid w:val="00166FAE"/>
    <w:rsid w:val="001A6C55"/>
    <w:rsid w:val="00234623"/>
    <w:rsid w:val="00240302"/>
    <w:rsid w:val="00330446"/>
    <w:rsid w:val="00341763"/>
    <w:rsid w:val="0039399E"/>
    <w:rsid w:val="003A1E59"/>
    <w:rsid w:val="003B34BC"/>
    <w:rsid w:val="003C60DA"/>
    <w:rsid w:val="003E2A22"/>
    <w:rsid w:val="0047537D"/>
    <w:rsid w:val="004A146B"/>
    <w:rsid w:val="004C6EF0"/>
    <w:rsid w:val="004E0269"/>
    <w:rsid w:val="004E71E5"/>
    <w:rsid w:val="004F15A3"/>
    <w:rsid w:val="004F28EE"/>
    <w:rsid w:val="00510208"/>
    <w:rsid w:val="0053732F"/>
    <w:rsid w:val="005818D0"/>
    <w:rsid w:val="005C1AE0"/>
    <w:rsid w:val="006021E5"/>
    <w:rsid w:val="00624E7A"/>
    <w:rsid w:val="0063526C"/>
    <w:rsid w:val="00637910"/>
    <w:rsid w:val="00662D05"/>
    <w:rsid w:val="00676D4D"/>
    <w:rsid w:val="006A55A5"/>
    <w:rsid w:val="007313AC"/>
    <w:rsid w:val="00742513"/>
    <w:rsid w:val="0075406A"/>
    <w:rsid w:val="00755495"/>
    <w:rsid w:val="0078160E"/>
    <w:rsid w:val="007B4152"/>
    <w:rsid w:val="00890908"/>
    <w:rsid w:val="008A6CD0"/>
    <w:rsid w:val="0091336C"/>
    <w:rsid w:val="00947F2D"/>
    <w:rsid w:val="009D4642"/>
    <w:rsid w:val="009D5668"/>
    <w:rsid w:val="00A27C55"/>
    <w:rsid w:val="00A30012"/>
    <w:rsid w:val="00A33B50"/>
    <w:rsid w:val="00A6047E"/>
    <w:rsid w:val="00A92E21"/>
    <w:rsid w:val="00B4566F"/>
    <w:rsid w:val="00B51CD2"/>
    <w:rsid w:val="00B916C4"/>
    <w:rsid w:val="00BE526E"/>
    <w:rsid w:val="00BF6AB7"/>
    <w:rsid w:val="00C070A9"/>
    <w:rsid w:val="00C10F3D"/>
    <w:rsid w:val="00C1101E"/>
    <w:rsid w:val="00C230EB"/>
    <w:rsid w:val="00C27BA3"/>
    <w:rsid w:val="00C66BDA"/>
    <w:rsid w:val="00C7349B"/>
    <w:rsid w:val="00C76BD4"/>
    <w:rsid w:val="00CB01FE"/>
    <w:rsid w:val="00CB6910"/>
    <w:rsid w:val="00CC78F5"/>
    <w:rsid w:val="00D00ADC"/>
    <w:rsid w:val="00D361A3"/>
    <w:rsid w:val="00D728B1"/>
    <w:rsid w:val="00D765FB"/>
    <w:rsid w:val="00E153D2"/>
    <w:rsid w:val="00E1722D"/>
    <w:rsid w:val="00E33B87"/>
    <w:rsid w:val="00E56049"/>
    <w:rsid w:val="00E65BC2"/>
    <w:rsid w:val="00E863C2"/>
    <w:rsid w:val="00E91A0A"/>
    <w:rsid w:val="00E922A7"/>
    <w:rsid w:val="00EE517E"/>
    <w:rsid w:val="00F46037"/>
    <w:rsid w:val="00F64A18"/>
    <w:rsid w:val="00FA24AE"/>
    <w:rsid w:val="00FD2A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B36DE53"/>
  <w15:chartTrackingRefBased/>
  <w15:docId w15:val="{0E51E7DA-A820-5148-9B78-D6CC6CE986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65FB"/>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ixed">
    <w:name w:val="fixed"/>
    <w:link w:val="fixedChar"/>
    <w:rsid w:val="003C60DA"/>
    <w:pPr>
      <w:tabs>
        <w:tab w:val="left" w:pos="720"/>
        <w:tab w:val="left" w:pos="1440"/>
        <w:tab w:val="left" w:pos="2160"/>
        <w:tab w:val="left" w:pos="2880"/>
      </w:tabs>
      <w:overflowPunct w:val="0"/>
      <w:autoSpaceDE w:val="0"/>
      <w:autoSpaceDN w:val="0"/>
      <w:adjustRightInd w:val="0"/>
      <w:ind w:left="3600" w:hanging="3600"/>
      <w:textAlignment w:val="baseline"/>
    </w:pPr>
    <w:rPr>
      <w:rFonts w:ascii="Times New Roman" w:eastAsia="Times New Roman" w:hAnsi="Times New Roman" w:cs="Times New Roman"/>
      <w:b/>
      <w:lang w:eastAsia="en-GB"/>
    </w:rPr>
  </w:style>
  <w:style w:type="character" w:customStyle="1" w:styleId="fixedChar">
    <w:name w:val="fixed Char"/>
    <w:link w:val="fixed"/>
    <w:rsid w:val="003C60DA"/>
    <w:rPr>
      <w:rFonts w:ascii="Times New Roman" w:eastAsia="Times New Roman" w:hAnsi="Times New Roman" w:cs="Times New Roman"/>
      <w:b/>
      <w:lang w:eastAsia="en-GB"/>
    </w:rPr>
  </w:style>
  <w:style w:type="paragraph" w:styleId="Header">
    <w:name w:val="header"/>
    <w:basedOn w:val="Normal"/>
    <w:link w:val="HeaderChar"/>
    <w:uiPriority w:val="99"/>
    <w:unhideWhenUsed/>
    <w:rsid w:val="003C60DA"/>
    <w:pPr>
      <w:tabs>
        <w:tab w:val="center" w:pos="4513"/>
        <w:tab w:val="right" w:pos="9026"/>
      </w:tabs>
    </w:pPr>
    <w:rPr>
      <w:rFonts w:asciiTheme="minorHAnsi" w:eastAsiaTheme="minorHAnsi" w:hAnsiTheme="minorHAnsi" w:cstheme="minorBidi"/>
      <w:sz w:val="24"/>
      <w:szCs w:val="24"/>
      <w:lang w:eastAsia="en-US"/>
    </w:rPr>
  </w:style>
  <w:style w:type="character" w:customStyle="1" w:styleId="HeaderChar">
    <w:name w:val="Header Char"/>
    <w:basedOn w:val="DefaultParagraphFont"/>
    <w:link w:val="Header"/>
    <w:uiPriority w:val="99"/>
    <w:rsid w:val="003C60DA"/>
  </w:style>
  <w:style w:type="paragraph" w:styleId="Footer">
    <w:name w:val="footer"/>
    <w:basedOn w:val="Normal"/>
    <w:link w:val="FooterChar"/>
    <w:uiPriority w:val="99"/>
    <w:unhideWhenUsed/>
    <w:rsid w:val="003C60DA"/>
    <w:pPr>
      <w:tabs>
        <w:tab w:val="center" w:pos="4513"/>
        <w:tab w:val="right" w:pos="9026"/>
      </w:tabs>
    </w:pPr>
  </w:style>
  <w:style w:type="character" w:customStyle="1" w:styleId="FooterChar">
    <w:name w:val="Footer Char"/>
    <w:basedOn w:val="DefaultParagraphFont"/>
    <w:link w:val="Footer"/>
    <w:uiPriority w:val="99"/>
    <w:rsid w:val="003C60DA"/>
  </w:style>
  <w:style w:type="character" w:customStyle="1" w:styleId="apple-converted-space">
    <w:name w:val="apple-converted-space"/>
    <w:basedOn w:val="DefaultParagraphFont"/>
    <w:rsid w:val="00A30012"/>
  </w:style>
  <w:style w:type="character" w:styleId="Hyperlink">
    <w:name w:val="Hyperlink"/>
    <w:basedOn w:val="DefaultParagraphFont"/>
    <w:uiPriority w:val="99"/>
    <w:unhideWhenUsed/>
    <w:rsid w:val="00D361A3"/>
    <w:rPr>
      <w:color w:val="0563C1" w:themeColor="hyperlink"/>
      <w:u w:val="single"/>
    </w:rPr>
  </w:style>
  <w:style w:type="character" w:styleId="UnresolvedMention">
    <w:name w:val="Unresolved Mention"/>
    <w:basedOn w:val="DefaultParagraphFont"/>
    <w:uiPriority w:val="99"/>
    <w:semiHidden/>
    <w:unhideWhenUsed/>
    <w:rsid w:val="00D361A3"/>
    <w:rPr>
      <w:color w:val="605E5C"/>
      <w:shd w:val="clear" w:color="auto" w:fill="E1DFDD"/>
    </w:rPr>
  </w:style>
  <w:style w:type="character" w:styleId="Emphasis">
    <w:name w:val="Emphasis"/>
    <w:basedOn w:val="DefaultParagraphFont"/>
    <w:uiPriority w:val="20"/>
    <w:qFormat/>
    <w:rsid w:val="00234623"/>
    <w:rPr>
      <w:i/>
      <w:iCs/>
    </w:rPr>
  </w:style>
  <w:style w:type="paragraph" w:styleId="NormalWeb">
    <w:name w:val="Normal (Web)"/>
    <w:basedOn w:val="Normal"/>
    <w:uiPriority w:val="99"/>
    <w:semiHidden/>
    <w:unhideWhenUsed/>
    <w:rsid w:val="00341763"/>
    <w:pPr>
      <w:spacing w:before="100" w:beforeAutospacing="1" w:after="100" w:afterAutospacing="1"/>
    </w:pPr>
    <w:rPr>
      <w:sz w:val="24"/>
      <w:szCs w:val="24"/>
    </w:rPr>
  </w:style>
  <w:style w:type="character" w:styleId="FollowedHyperlink">
    <w:name w:val="FollowedHyperlink"/>
    <w:basedOn w:val="DefaultParagraphFont"/>
    <w:uiPriority w:val="99"/>
    <w:semiHidden/>
    <w:unhideWhenUsed/>
    <w:rsid w:val="00947F2D"/>
    <w:rPr>
      <w:color w:val="954F72" w:themeColor="followedHyperlink"/>
      <w:u w:val="single"/>
    </w:rPr>
  </w:style>
  <w:style w:type="paragraph" w:customStyle="1" w:styleId="q-text">
    <w:name w:val="q-text"/>
    <w:basedOn w:val="Normal"/>
    <w:rsid w:val="003E2A22"/>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0535102">
      <w:bodyDiv w:val="1"/>
      <w:marLeft w:val="0"/>
      <w:marRight w:val="0"/>
      <w:marTop w:val="0"/>
      <w:marBottom w:val="0"/>
      <w:divBdr>
        <w:top w:val="none" w:sz="0" w:space="0" w:color="auto"/>
        <w:left w:val="none" w:sz="0" w:space="0" w:color="auto"/>
        <w:bottom w:val="none" w:sz="0" w:space="0" w:color="auto"/>
        <w:right w:val="none" w:sz="0" w:space="0" w:color="auto"/>
      </w:divBdr>
    </w:div>
    <w:div w:id="317534287">
      <w:bodyDiv w:val="1"/>
      <w:marLeft w:val="0"/>
      <w:marRight w:val="0"/>
      <w:marTop w:val="0"/>
      <w:marBottom w:val="0"/>
      <w:divBdr>
        <w:top w:val="none" w:sz="0" w:space="0" w:color="auto"/>
        <w:left w:val="none" w:sz="0" w:space="0" w:color="auto"/>
        <w:bottom w:val="none" w:sz="0" w:space="0" w:color="auto"/>
        <w:right w:val="none" w:sz="0" w:space="0" w:color="auto"/>
      </w:divBdr>
      <w:divsChild>
        <w:div w:id="1397312491">
          <w:marLeft w:val="0"/>
          <w:marRight w:val="0"/>
          <w:marTop w:val="0"/>
          <w:marBottom w:val="0"/>
          <w:divBdr>
            <w:top w:val="none" w:sz="0" w:space="0" w:color="auto"/>
            <w:left w:val="none" w:sz="0" w:space="0" w:color="auto"/>
            <w:bottom w:val="none" w:sz="0" w:space="0" w:color="auto"/>
            <w:right w:val="none" w:sz="0" w:space="0" w:color="auto"/>
          </w:divBdr>
          <w:divsChild>
            <w:div w:id="2021010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8598048">
      <w:bodyDiv w:val="1"/>
      <w:marLeft w:val="0"/>
      <w:marRight w:val="0"/>
      <w:marTop w:val="0"/>
      <w:marBottom w:val="0"/>
      <w:divBdr>
        <w:top w:val="none" w:sz="0" w:space="0" w:color="auto"/>
        <w:left w:val="none" w:sz="0" w:space="0" w:color="auto"/>
        <w:bottom w:val="none" w:sz="0" w:space="0" w:color="auto"/>
        <w:right w:val="none" w:sz="0" w:space="0" w:color="auto"/>
      </w:divBdr>
    </w:div>
    <w:div w:id="1826431298">
      <w:bodyDiv w:val="1"/>
      <w:marLeft w:val="0"/>
      <w:marRight w:val="0"/>
      <w:marTop w:val="0"/>
      <w:marBottom w:val="0"/>
      <w:divBdr>
        <w:top w:val="none" w:sz="0" w:space="0" w:color="auto"/>
        <w:left w:val="none" w:sz="0" w:space="0" w:color="auto"/>
        <w:bottom w:val="none" w:sz="0" w:space="0" w:color="auto"/>
        <w:right w:val="none" w:sz="0" w:space="0" w:color="auto"/>
      </w:divBdr>
      <w:divsChild>
        <w:div w:id="56326891">
          <w:marLeft w:val="0"/>
          <w:marRight w:val="0"/>
          <w:marTop w:val="0"/>
          <w:marBottom w:val="0"/>
          <w:divBdr>
            <w:top w:val="none" w:sz="0" w:space="0" w:color="auto"/>
            <w:left w:val="none" w:sz="0" w:space="0" w:color="auto"/>
            <w:bottom w:val="none" w:sz="0" w:space="0" w:color="auto"/>
            <w:right w:val="none" w:sz="0" w:space="0" w:color="auto"/>
          </w:divBdr>
        </w:div>
        <w:div w:id="108556538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tholicearlyedcare.qld.edu.au" TargetMode="External"/><Relationship Id="rId13" Type="http://schemas.openxmlformats.org/officeDocument/2006/relationships/hyperlink" Target="http://www.jstor.org/stable/27701690"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hwb.gov.wales/storage/d5d8e39c-b534-40cb-a3f5-7e2e126d8077/foundation-phase-framework.pdf"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simplypsychology.org/bandura.html"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www.teachthought.com/learning/jerome-bruner/" TargetMode="External"/><Relationship Id="rId4" Type="http://schemas.openxmlformats.org/officeDocument/2006/relationships/settings" Target="settings.xml"/><Relationship Id="rId9" Type="http://schemas.openxmlformats.org/officeDocument/2006/relationships/hyperlink" Target="http://www.simplypsychology.org/Zone-of-Proximal-Development.html" TargetMode="External"/><Relationship Id="rId14" Type="http://schemas.openxmlformats.org/officeDocument/2006/relationships/hyperlink" Target="http://www.edpsycinteractive.org/topics/cognition/piaget.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3DC545-4EF4-DC49-9AD5-7F4712ED00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598</TotalTime>
  <Pages>7</Pages>
  <Words>2109</Words>
  <Characters>12026</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Ellie Jenkins (2210134)</dc:creator>
  <cp:keywords/>
  <dc:description/>
  <cp:lastModifiedBy>Ellie Jenkins (2210134)</cp:lastModifiedBy>
  <cp:revision>10</cp:revision>
  <dcterms:created xsi:type="dcterms:W3CDTF">2022-10-02T17:21:00Z</dcterms:created>
  <dcterms:modified xsi:type="dcterms:W3CDTF">2022-10-31T22:40:00Z</dcterms:modified>
</cp:coreProperties>
</file>