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083E7" w14:textId="21E7DDD5" w:rsidR="00245698" w:rsidRDefault="00952C1B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952C1B">
        <w:rPr>
          <w:rFonts w:ascii="Times New Roman" w:hAnsi="Times New Roman" w:cs="Times New Roman"/>
          <w:sz w:val="24"/>
          <w:szCs w:val="24"/>
        </w:rPr>
        <w:t>Student no – 1905074</w:t>
      </w:r>
      <w:r w:rsidRPr="00952C1B">
        <w:rPr>
          <w:rFonts w:ascii="Times New Roman" w:hAnsi="Times New Roman" w:cs="Times New Roman"/>
          <w:sz w:val="24"/>
          <w:szCs w:val="24"/>
        </w:rPr>
        <w:tab/>
      </w:r>
      <w:r w:rsidRPr="00952C1B">
        <w:rPr>
          <w:rFonts w:ascii="Times New Roman" w:hAnsi="Times New Roman" w:cs="Times New Roman"/>
          <w:sz w:val="24"/>
          <w:szCs w:val="24"/>
        </w:rPr>
        <w:tab/>
      </w:r>
      <w:r w:rsidRPr="00952C1B">
        <w:rPr>
          <w:rFonts w:ascii="Times New Roman" w:hAnsi="Times New Roman" w:cs="Times New Roman"/>
          <w:sz w:val="24"/>
          <w:szCs w:val="24"/>
        </w:rPr>
        <w:tab/>
        <w:t>Module – EAEE5003/C</w:t>
      </w:r>
    </w:p>
    <w:p w14:paraId="0E69E15F" w14:textId="77777777" w:rsidR="00825ABD" w:rsidRDefault="00825ABD" w:rsidP="00C9119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D42E2" w14:textId="0222DC4B" w:rsidR="00CE0ABA" w:rsidRDefault="00825ABD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List:</w:t>
      </w:r>
    </w:p>
    <w:p w14:paraId="0E50FCD8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Berlinski, S. and Schady, N. (2015)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 xml:space="preserve">The Early Years: Child Well-Being and the Role of Public Policy. </w:t>
      </w:r>
      <w:r w:rsidRPr="00453865">
        <w:rPr>
          <w:rFonts w:ascii="Times New Roman" w:hAnsi="Times New Roman" w:cs="Times New Roman"/>
          <w:sz w:val="24"/>
          <w:szCs w:val="24"/>
        </w:rPr>
        <w:t xml:space="preserve">Hampshire: Palgrave Macmillan. </w:t>
      </w:r>
    </w:p>
    <w:p w14:paraId="54009181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Bupa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Making mealtimes magical for kids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https://www.bupa.co.uk/newsroom/ourviews/magical-mealtimes-for-kids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34DAF40E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Bupa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Obesity in Children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https://www.bupa.co.uk/health-information/childrens-health/obesity-children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4ED19008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Center for Health and Wellbeing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Seven Dimensions of Wellbeing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https://yourhealthandwellbeing.org/whole-person-health/the-7-dimensions-of-wellbeing/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588F5FAB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Children’s Commissioner for Wales (2019).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A Plan for all Children and Young People, 2019 – 2022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https://www.childcomwales.org.uk/wp-content/uploads/2019/04/Three-Year-Plan-19-22.pdf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0F55F805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Deci, E.L. and Ryan, R.M. (2008) ‘Hedonia, Eudaimonia, and Well-Being: An Introduction’,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Journal of Happiness Studies</w:t>
      </w:r>
      <w:r w:rsidRPr="00453865">
        <w:rPr>
          <w:rFonts w:ascii="Times New Roman" w:hAnsi="Times New Roman" w:cs="Times New Roman"/>
          <w:sz w:val="24"/>
          <w:szCs w:val="24"/>
        </w:rPr>
        <w:t>, 9(1), pp. 1 -11. DOI: org/10.1007/s10902-006-9018-1. (Accessed: 15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70188392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Diabetes.co.uk (2017)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Obese children four times more likely to develop type 2 diabetes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 : </w:t>
      </w:r>
      <w:hyperlink r:id="rId13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https://www.diabetes.co.uk/news/2017/apr/obese-children-four-times-more-likely-to-develop-type-2-diabetes-98663587.html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777C7B3C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Dodge, R. et al. (2012) ‘The challenge of defining wellbeing’,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International Journal of Wellbeing</w:t>
      </w:r>
      <w:r w:rsidRPr="00453865">
        <w:rPr>
          <w:rFonts w:ascii="Times New Roman" w:hAnsi="Times New Roman" w:cs="Times New Roman"/>
          <w:sz w:val="24"/>
          <w:szCs w:val="24"/>
        </w:rPr>
        <w:t>, 2(3), pp. 222-235. DOI: 10.5502/ijw.v2i3.4. (Accessed: 28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D90AF18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Family Holiday Association (2019)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Family Fun 2021 – Children’s Outdoor Activities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F54C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https://www.familyholidayassociation.org.uk/wp-content/uploads/2021/01/FAM504_February-Outdoor-Games-Sheet_FV.pdf</w:t>
        </w:r>
      </w:hyperlink>
      <w:r w:rsidRPr="00F54C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3865">
        <w:rPr>
          <w:rFonts w:ascii="Times New Roman" w:hAnsi="Times New Roman" w:cs="Times New Roman"/>
          <w:sz w:val="24"/>
          <w:szCs w:val="24"/>
        </w:rPr>
        <w:t>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329A2720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Galuska, D. A. et al. (2018) ‘Addressing Childhood Obesity for Type 2 Diabetes Prevention: Challenges and Opportunities’,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Diabetes Spectrum</w:t>
      </w:r>
      <w:r w:rsidRPr="00453865">
        <w:rPr>
          <w:rFonts w:ascii="Times New Roman" w:hAnsi="Times New Roman" w:cs="Times New Roman"/>
          <w:sz w:val="24"/>
          <w:szCs w:val="24"/>
        </w:rPr>
        <w:t>, 31(4), pp. 330-335. DOI: org/10.2337/ds18-0017.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Pr="00453865">
        <w:rPr>
          <w:rFonts w:ascii="Times New Roman" w:hAnsi="Times New Roman" w:cs="Times New Roman"/>
          <w:sz w:val="24"/>
          <w:szCs w:val="24"/>
        </w:rPr>
        <w:t>February 2021).</w:t>
      </w:r>
    </w:p>
    <w:p w14:paraId="5EDBD6C2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GOV UK (2020)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Tackling obesity: empowering adults and children to live healthier lives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https://www.gov.uk/government/publications/tackling-obesity-government-strategy/tackling-obesity-empowering-adults-and-children-to-live-healthier-lives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32CAAC0A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Healthy Eating Advisory Service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Improving wellbeing through healthy eating.</w:t>
      </w:r>
      <w:r w:rsidRPr="00453865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6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https://heas.health.vic.gov.au/sites/default/files/pick-mix-lunchbox-poster.pdf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2436D420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lastRenderedPageBreak/>
        <w:t xml:space="preserve">Heart Foundation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Healthy breakfast and lunchbox – Activity sheet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https://assets.heartfoundation.org.nz/documents/teacher-tools/posters/healthy-breakfast-and-lunchbox-poster.pdf?1612180093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667496F4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Henry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A commissioner guide to HENRY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anchor="page/6-7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https://henry.digital-catalogue.com/commissionerguide/#page/6-7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21D00BD9" w14:textId="77777777" w:rsidR="00453865" w:rsidRPr="00453865" w:rsidRDefault="00453865" w:rsidP="00C9119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Henry (2020)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A crucial time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https://www.henry.org.uk/crucialtime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5634B50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Henry (2020)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Improving practitioner effectiveness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https://www.henry.org.uk/improving-practitioner-effectiveness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0D4D20D8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Institute of Health Equity (2020)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Health Equity in England: The Marmot Review 10 years on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http://www.instituteofhealthequity.org/resources-reports/marmot-review-10-years-on/the-marmot-review-10-years-on-full-report.pdf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62F1BDB5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Jensen, M. (2007) ‘Defining Lifestyle’,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Environmental Sciences</w:t>
      </w:r>
      <w:r w:rsidRPr="00453865">
        <w:rPr>
          <w:rFonts w:ascii="Times New Roman" w:hAnsi="Times New Roman" w:cs="Times New Roman"/>
          <w:sz w:val="24"/>
          <w:szCs w:val="24"/>
        </w:rPr>
        <w:t>, 4(2), pp. 63-73. DOI: 10.1080/15693430701472747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6F07AE47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Joseph Rowntree Foundation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Effective poverty and obesity campaigns need more than just stats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https://www.jrf.org.uk/blog/effective-poverty-and-obesity-campaigns-need-more-just-stats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14B5DEB8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Joseph Rowntree Foundation (2020)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Poverty in Wales 2020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https://www.jrf.org.uk/report/poverty-wales-2020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202DF550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Lewis, A. (2019) 'Examining the concept of well-being and early childhood: adopting multi-disciplinary perspectives’,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Journal of Early Childhood Research</w:t>
      </w:r>
      <w:r w:rsidRPr="00453865">
        <w:rPr>
          <w:rFonts w:ascii="Times New Roman" w:hAnsi="Times New Roman" w:cs="Times New Roman"/>
          <w:sz w:val="24"/>
          <w:szCs w:val="24"/>
        </w:rPr>
        <w:t>, 17(4), pp. 294-308. DOI: org/10.1177/1476718X19860553 (Accessed: 15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1E28C7F2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Local Government Association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Marmot Review report – ‘Fair Society, Healthy Lives’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https://www.local.gov.uk/marmot-review-report-fair-society-healthy-lives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1D8B4623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Mayo Clinic (2020)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Type 2 diabetes in children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anchor=":~:text=There%27s%20plenty%20you%20can%20do,insulin%20treatment%20may%20be%20needed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https://www.mayoclinic.org/diseases-conditions/type-2-diabetes-in-children/symptoms-causes/syc-20355318#:~:text=There%27s%20plenty%20you%20can%20do,insulin%20treatment%20may%20be%20needed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030E818A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Mental Health Foundation (2015)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 xml:space="preserve">What is wellbeing, how can we measure it and how can we support people to improve it? </w:t>
      </w:r>
      <w:r w:rsidRPr="00453865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https://www.mentalhealth.org.uk/blog/what-wellbeing-how-can-we-measure-it-and-how-can-we-support-people-improve-it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5E8C2FEC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Mentally Healthy Schools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Parent/carer engagement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7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https://www.mentallyhealthyschools.org.uk/whole-school-approach/parentcarer-engagement/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22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431751B2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lastRenderedPageBreak/>
        <w:t xml:space="preserve">NHS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What can I do if my child is very overweight?</w:t>
      </w:r>
      <w:r w:rsidRPr="00453865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8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https://www.nhs.uk/live-well/healthy-weight/very-overweight-children-advice-for-parents/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70A5E5CA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(2019)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Obesity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9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https://www.nhs.uk/conditions/obesity/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276D6534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Wales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Health and Well-being: A Guide to Working with Young People.</w:t>
      </w:r>
      <w:r w:rsidRPr="00453865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0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http://www.wales.nhs.uk/sitesplus/documents/888/Health%20%20Wellbeing%20Youth%20Worker%20Guide.pdf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2AD0483F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Wales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Obesity: Causes of Obesity in Wales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1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http://www.wales.nhs.uk/sitesplus/documents/888/PHW%20Causes%20Final%20Infographic.pdf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13704FE3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Wales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Promoting healthy behaviours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 </w:t>
      </w:r>
      <w:hyperlink r:id="rId32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http://www.wales.nhs.uk/sitesplus/888/page/96947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22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56B57761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Wales (2019)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Every Child: Child Measurement Programme 2017/18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3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http://www.wales.nhs.uk/sitesplus/documents/888/CMP%20report%20%28Eng%29.pdf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0AB19BC2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Wales (2019)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Overweight and Obesity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4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http://www.wales.nhs.uk/sitesplus/888/page/97832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5AB11AF2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Wales (2019)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The Eat Well Guide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5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http://www.wales.nhs.uk/sitesplus/documents/888/Eat%20Well%20Poster%20A2%20Bilingual%20NEW.pdf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57639BF7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NHS Wales (2020)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An overview of the Healthy Child Wales Programme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6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https://gov.wales/sites/default/files/publications/2020-12/an-overview-of-the-healthy-child-wales-programme.pdf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22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23633BB5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Nuffield Trust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Obesity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7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https://www.nuffieldtrust.org.uk/resource/obesity?gclid=EAIaIQobChMI1uudjr607gIVUu3tCh0uaQOVEAAYAiAAEgIzffD_BwE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30F65497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Roberts, R. (2010)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Wellbeing from Birth</w:t>
      </w:r>
      <w:r w:rsidRPr="00453865">
        <w:rPr>
          <w:rFonts w:ascii="Times New Roman" w:hAnsi="Times New Roman" w:cs="Times New Roman"/>
          <w:sz w:val="24"/>
          <w:szCs w:val="24"/>
        </w:rPr>
        <w:t xml:space="preserve">. London: SAGE. </w:t>
      </w:r>
    </w:p>
    <w:p w14:paraId="7517E36B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>Stevens, S. and Jarden, A. (2019) ‘The importance of child wellbeing’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, International Journey of Wellbeing</w:t>
      </w:r>
      <w:r w:rsidRPr="00453865">
        <w:rPr>
          <w:rFonts w:ascii="Times New Roman" w:hAnsi="Times New Roman" w:cs="Times New Roman"/>
          <w:sz w:val="24"/>
          <w:szCs w:val="24"/>
        </w:rPr>
        <w:t>, 9(4), pp. 1-5. DOI:10.5502/ijw.v9i4.1011 (Accessed: 4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307C7369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The Association of UK Dieticians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Obesity and Overweight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8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https://www.bda.uk.com/food-health/your-health/obesity-and-overweight.html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31646095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The Mum Educates (2019)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30-day Kids Fitness Challenge – Active kids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9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https://themumeducates.com/30-day-kids-fitness-challenge-active-kids/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72D9FB02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lastRenderedPageBreak/>
        <w:t xml:space="preserve">The Welsh Government (2015)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Child Poverty Strategy for Wales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0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https://gov.wales/sites/default/files/publications/2019-06/child-poverty-strategy-for-wales-easy-read-version.pdf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2F7F757D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Children and Young People Wellbeing Monitor for Wales 2015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1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www.gov.wales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47CAF654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Welsh Government (2018)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Well-being of Wales 2017-18: what do we know about children’s well-being?</w:t>
      </w:r>
      <w:r w:rsidRPr="00453865">
        <w:rPr>
          <w:rFonts w:ascii="Times New Roman" w:hAnsi="Times New Roman" w:cs="Times New Roman"/>
          <w:sz w:val="24"/>
          <w:szCs w:val="24"/>
        </w:rPr>
        <w:t xml:space="preserve"> Available at: https://gov.wales/sites/default/files/statistics-and-research/2019-01/well-being-wales-2017-18-what-do-we-know-about-childrens-well-being.pdf (Accessed: 1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 </w:t>
      </w:r>
    </w:p>
    <w:p w14:paraId="5058DE04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World Health Organization (2008)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School Policy Framework: Implementation of the WHO Global Strategy on Diet, Physical Activity and Health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2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https://apps.who.int/iris/bitstream/handle/10665/43923/9789241596862_eng.pdf;jsessionid=39B1B5D19D934BC18C5903071A86BF0E?sequence=1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7C4A0FB3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World Health Organization (2014) Commission on Ending Childhood Obesity. Available at: </w:t>
      </w:r>
      <w:hyperlink r:id="rId43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https://www.who.int/end-childhood-obesity/faq/en/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February 2021).</w:t>
      </w:r>
    </w:p>
    <w:p w14:paraId="40493479" w14:textId="77777777" w:rsidR="00453865" w:rsidRPr="00453865" w:rsidRDefault="00453865" w:rsidP="00C91199">
      <w:pPr>
        <w:jc w:val="both"/>
        <w:rPr>
          <w:rFonts w:ascii="Times New Roman" w:hAnsi="Times New Roman" w:cs="Times New Roman"/>
          <w:sz w:val="24"/>
          <w:szCs w:val="24"/>
        </w:rPr>
      </w:pPr>
      <w:r w:rsidRPr="00453865">
        <w:rPr>
          <w:rFonts w:ascii="Times New Roman" w:hAnsi="Times New Roman" w:cs="Times New Roman"/>
          <w:sz w:val="24"/>
          <w:szCs w:val="24"/>
        </w:rPr>
        <w:t xml:space="preserve">World Health Organization (2021) </w:t>
      </w:r>
      <w:r w:rsidRPr="00453865">
        <w:rPr>
          <w:rFonts w:ascii="Times New Roman" w:hAnsi="Times New Roman" w:cs="Times New Roman"/>
          <w:i/>
          <w:iCs/>
          <w:sz w:val="24"/>
          <w:szCs w:val="24"/>
        </w:rPr>
        <w:t>Constitution</w:t>
      </w:r>
      <w:r w:rsidRPr="0045386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4" w:history="1">
        <w:r w:rsidRPr="0045386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https://www.who.int/about/who-we-are/constitution</w:t>
        </w:r>
      </w:hyperlink>
      <w:r w:rsidRPr="00453865"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4538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53865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1299E9F" w14:textId="77777777" w:rsidR="00CE0ABA" w:rsidRPr="00952C1B" w:rsidRDefault="00CE0ABA">
      <w:pPr>
        <w:rPr>
          <w:rFonts w:ascii="Times New Roman" w:hAnsi="Times New Roman" w:cs="Times New Roman"/>
          <w:sz w:val="24"/>
          <w:szCs w:val="24"/>
        </w:rPr>
      </w:pPr>
    </w:p>
    <w:sectPr w:rsidR="00CE0ABA" w:rsidRPr="00952C1B"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610EE" w14:textId="77777777" w:rsidR="00A66085" w:rsidRDefault="00A66085" w:rsidP="00D60AA5">
      <w:pPr>
        <w:spacing w:after="0" w:line="240" w:lineRule="auto"/>
      </w:pPr>
      <w:r>
        <w:separator/>
      </w:r>
    </w:p>
  </w:endnote>
  <w:endnote w:type="continuationSeparator" w:id="0">
    <w:p w14:paraId="34F3C399" w14:textId="77777777" w:rsidR="00A66085" w:rsidRDefault="00A66085" w:rsidP="00D60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988359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0F2960" w14:textId="7FBBF1A3" w:rsidR="00453865" w:rsidRDefault="004538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5C88E0" w14:textId="77777777" w:rsidR="00453865" w:rsidRDefault="004538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CBE0C" w14:textId="77777777" w:rsidR="00A66085" w:rsidRDefault="00A66085" w:rsidP="00D60AA5">
      <w:pPr>
        <w:spacing w:after="0" w:line="240" w:lineRule="auto"/>
      </w:pPr>
      <w:r>
        <w:separator/>
      </w:r>
    </w:p>
  </w:footnote>
  <w:footnote w:type="continuationSeparator" w:id="0">
    <w:p w14:paraId="5DEB5ACE" w14:textId="77777777" w:rsidR="00A66085" w:rsidRDefault="00A66085" w:rsidP="00D60A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C1B"/>
    <w:rsid w:val="00245698"/>
    <w:rsid w:val="00453865"/>
    <w:rsid w:val="006F0839"/>
    <w:rsid w:val="00825ABD"/>
    <w:rsid w:val="00952C1B"/>
    <w:rsid w:val="00A66085"/>
    <w:rsid w:val="00C91199"/>
    <w:rsid w:val="00CE0ABA"/>
    <w:rsid w:val="00D60AA5"/>
    <w:rsid w:val="00F54C1B"/>
    <w:rsid w:val="00F8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FAF6F"/>
  <w15:chartTrackingRefBased/>
  <w15:docId w15:val="{61C13B14-665E-4825-9374-B188234E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0AB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0AB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0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AA5"/>
  </w:style>
  <w:style w:type="paragraph" w:styleId="Footer">
    <w:name w:val="footer"/>
    <w:basedOn w:val="Normal"/>
    <w:link w:val="FooterChar"/>
    <w:uiPriority w:val="99"/>
    <w:unhideWhenUsed/>
    <w:rsid w:val="00D60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iabetes.co.uk/news/2017/apr/obese-children-four-times-more-likely-to-develop-type-2-diabetes-98663587.html" TargetMode="External"/><Relationship Id="rId18" Type="http://schemas.openxmlformats.org/officeDocument/2006/relationships/hyperlink" Target="https://henry.digital-catalogue.com/commissionerguide/" TargetMode="External"/><Relationship Id="rId26" Type="http://schemas.openxmlformats.org/officeDocument/2006/relationships/hyperlink" Target="https://www.mentalhealth.org.uk/blog/what-wellbeing-how-can-we-measure-it-and-how-can-we-support-people-improve-it" TargetMode="External"/><Relationship Id="rId39" Type="http://schemas.openxmlformats.org/officeDocument/2006/relationships/hyperlink" Target="https://themumeducates.com/30-day-kids-fitness-challenge-active-kids/" TargetMode="External"/><Relationship Id="rId21" Type="http://schemas.openxmlformats.org/officeDocument/2006/relationships/hyperlink" Target="http://www.instituteofhealthequity.org/resources-reports/marmot-review-10-years-on/the-marmot-review-10-years-on-full-report.pdf" TargetMode="External"/><Relationship Id="rId34" Type="http://schemas.openxmlformats.org/officeDocument/2006/relationships/hyperlink" Target="http://www.wales.nhs.uk/sitesplus/888/page/97832" TargetMode="External"/><Relationship Id="rId42" Type="http://schemas.openxmlformats.org/officeDocument/2006/relationships/hyperlink" Target="https://apps.who.int/iris/bitstream/handle/10665/43923/9789241596862_eng.pdf;jsessionid=39B1B5D19D934BC18C5903071A86BF0E?sequence=1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heas.health.vic.gov.au/sites/default/files/pick-mix-lunchbox-poster.pdf" TargetMode="External"/><Relationship Id="rId29" Type="http://schemas.openxmlformats.org/officeDocument/2006/relationships/hyperlink" Target="https://www.nhs.uk/conditions/obesity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rhealthandwellbeing.org/whole-person-health/the-7-dimensions-of-wellbeing/" TargetMode="External"/><Relationship Id="rId24" Type="http://schemas.openxmlformats.org/officeDocument/2006/relationships/hyperlink" Target="https://www.local.gov.uk/marmot-review-report-fair-society-healthy-lives" TargetMode="External"/><Relationship Id="rId32" Type="http://schemas.openxmlformats.org/officeDocument/2006/relationships/hyperlink" Target="http://www.wales.nhs.uk/sitesplus/888/page/96947" TargetMode="External"/><Relationship Id="rId37" Type="http://schemas.openxmlformats.org/officeDocument/2006/relationships/hyperlink" Target="https://www.nuffieldtrust.org.uk/resource/obesity?gclid=EAIaIQobChMI1uudjr607gIVUu3tCh0uaQOVEAAYAiAAEgIzffD_BwE" TargetMode="External"/><Relationship Id="rId40" Type="http://schemas.openxmlformats.org/officeDocument/2006/relationships/hyperlink" Target="https://gov.wales/sites/default/files/publications/2019-06/child-poverty-strategy-for-wales-easy-read-version.pdf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publications/tackling-obesity-government-strategy/tackling-obesity-empowering-adults-and-children-to-live-healthier-lives" TargetMode="External"/><Relationship Id="rId23" Type="http://schemas.openxmlformats.org/officeDocument/2006/relationships/hyperlink" Target="https://www.jrf.org.uk/report/poverty-wales-2020" TargetMode="External"/><Relationship Id="rId28" Type="http://schemas.openxmlformats.org/officeDocument/2006/relationships/hyperlink" Target="https://www.nhs.uk/live-well/healthy-weight/very-overweight-children-advice-for-parents/" TargetMode="External"/><Relationship Id="rId36" Type="http://schemas.openxmlformats.org/officeDocument/2006/relationships/hyperlink" Target="https://gov.wales/sites/default/files/publications/2020-12/an-overview-of-the-healthy-child-wales-programme.pdf" TargetMode="External"/><Relationship Id="rId10" Type="http://schemas.openxmlformats.org/officeDocument/2006/relationships/hyperlink" Target="https://www.bupa.co.uk/health-information/childrens-health/obesity-children" TargetMode="External"/><Relationship Id="rId19" Type="http://schemas.openxmlformats.org/officeDocument/2006/relationships/hyperlink" Target="https://www.henry.org.uk/crucialtime" TargetMode="External"/><Relationship Id="rId31" Type="http://schemas.openxmlformats.org/officeDocument/2006/relationships/hyperlink" Target="http://www.wales.nhs.uk/sitesplus/documents/888/PHW%20Causes%20Final%20Infographic.pdf" TargetMode="External"/><Relationship Id="rId44" Type="http://schemas.openxmlformats.org/officeDocument/2006/relationships/hyperlink" Target="https://www.who.int/about/who-we-are/constitution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upa.co.uk/newsroom/ourviews/magical-mealtimes-for-kids" TargetMode="External"/><Relationship Id="rId14" Type="http://schemas.openxmlformats.org/officeDocument/2006/relationships/hyperlink" Target="https://www.familyholidayassociation.org.uk/wp-content/uploads/2021/01/FAM504_February-Outdoor-Games-Sheet_FV.pdf" TargetMode="External"/><Relationship Id="rId22" Type="http://schemas.openxmlformats.org/officeDocument/2006/relationships/hyperlink" Target="https://www.jrf.org.uk/blog/effective-poverty-and-obesity-campaigns-need-more-just-stats" TargetMode="External"/><Relationship Id="rId27" Type="http://schemas.openxmlformats.org/officeDocument/2006/relationships/hyperlink" Target="https://www.mentallyhealthyschools.org.uk/whole-school-approach/parentcarer-engagement/" TargetMode="External"/><Relationship Id="rId30" Type="http://schemas.openxmlformats.org/officeDocument/2006/relationships/hyperlink" Target="http://www.wales.nhs.uk/sitesplus/documents/888/Health%20%20Wellbeing%20Youth%20Worker%20Guide.pdf" TargetMode="External"/><Relationship Id="rId35" Type="http://schemas.openxmlformats.org/officeDocument/2006/relationships/hyperlink" Target="http://www.wales.nhs.uk/sitesplus/documents/888/Eat%20Well%20Poster%20A2%20Bilingual%20NEW.pdf" TargetMode="External"/><Relationship Id="rId43" Type="http://schemas.openxmlformats.org/officeDocument/2006/relationships/hyperlink" Target="https://www.who.int/end-childhood-obesity/faq/en/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childcomwales.org.uk/wp-content/uploads/2019/04/Three-Year-Plan-19-22.pdf" TargetMode="External"/><Relationship Id="rId17" Type="http://schemas.openxmlformats.org/officeDocument/2006/relationships/hyperlink" Target="https://assets.heartfoundation.org.nz/documents/teacher-tools/posters/healthy-breakfast-and-lunchbox-poster.pdf?1612180093" TargetMode="External"/><Relationship Id="rId25" Type="http://schemas.openxmlformats.org/officeDocument/2006/relationships/hyperlink" Target="https://www.mayoclinic.org/diseases-conditions/type-2-diabetes-in-children/symptoms-causes/syc-20355318" TargetMode="External"/><Relationship Id="rId33" Type="http://schemas.openxmlformats.org/officeDocument/2006/relationships/hyperlink" Target="http://www.wales.nhs.uk/sitesplus/documents/888/CMP%20report%20%28Eng%29.pdf" TargetMode="External"/><Relationship Id="rId38" Type="http://schemas.openxmlformats.org/officeDocument/2006/relationships/hyperlink" Target="https://www.bda.uk.com/food-health/your-health/obesity-and-overweight.html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henry.org.uk/improving-practitioner-effectiveness" TargetMode="External"/><Relationship Id="rId41" Type="http://schemas.openxmlformats.org/officeDocument/2006/relationships/hyperlink" Target="http://www.gov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8" ma:contentTypeDescription="Create a new document." ma:contentTypeScope="" ma:versionID="5056080782c91ee4d163570391d4216c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f45a76b0853241c132878c24b555d516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E0D423-925D-410D-B25E-887EF4738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62CBC-2146-4AD3-B3D8-90F2E01A2CAF}">
  <ds:schemaRefs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38a49699-8251-46aa-85ce-476a66afaff0"/>
    <ds:schemaRef ds:uri="http://purl.org/dc/dcmitype/"/>
    <ds:schemaRef ds:uri="9d807a4e-0c4f-4012-af74-dbfe5fab9fe5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59C2084-0D93-4E37-87D6-F0CD88E4D6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1872</Words>
  <Characters>10674</Characters>
  <Application>Microsoft Office Word</Application>
  <DocSecurity>0</DocSecurity>
  <Lines>88</Lines>
  <Paragraphs>25</Paragraphs>
  <ScaleCrop>false</ScaleCrop>
  <Company/>
  <LinksUpToDate>false</LinksUpToDate>
  <CharactersWithSpaces>12521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Louise Evans (1905074)</dc:creator>
  <cp:keywords/>
  <dc:description/>
  <cp:lastModifiedBy>Sarah Louise Evans (1905074)</cp:lastModifiedBy>
  <cp:revision>10</cp:revision>
  <dcterms:created xsi:type="dcterms:W3CDTF">2021-02-23T13:08:00Z</dcterms:created>
  <dcterms:modified xsi:type="dcterms:W3CDTF">2021-02-23T13:18:00Z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