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0589B" w:rsidRDefault="0060589B" w:rsidP="0060589B">
      <w:pPr>
        <w:jc w:val="center"/>
        <w:rPr>
          <w:rFonts w:ascii="Arial" w:hAnsi="Arial" w:cs="Arial"/>
          <w:sz w:val="56"/>
          <w:szCs w:val="56"/>
        </w:rPr>
      </w:pPr>
      <w:r>
        <w:rPr>
          <w:rFonts w:ascii="Arial" w:hAnsi="Arial" w:cs="Arial"/>
          <w:sz w:val="56"/>
          <w:szCs w:val="56"/>
        </w:rPr>
        <w:t>University of Wales</w:t>
      </w:r>
    </w:p>
    <w:p w:rsidR="0060589B" w:rsidRDefault="0060589B" w:rsidP="0060589B">
      <w:pPr>
        <w:jc w:val="center"/>
        <w:rPr>
          <w:rFonts w:ascii="Arial" w:hAnsi="Arial" w:cs="Arial"/>
          <w:sz w:val="44"/>
          <w:szCs w:val="44"/>
        </w:rPr>
      </w:pPr>
      <w:r>
        <w:rPr>
          <w:rFonts w:ascii="Arial" w:hAnsi="Arial" w:cs="Arial"/>
          <w:sz w:val="44"/>
          <w:szCs w:val="44"/>
        </w:rPr>
        <w:t>Trinity Saint David</w:t>
      </w:r>
    </w:p>
    <w:p w:rsidR="0060589B" w:rsidRDefault="0060589B" w:rsidP="0060589B">
      <w:pPr>
        <w:jc w:val="center"/>
        <w:rPr>
          <w:rFonts w:ascii="Arial" w:hAnsi="Arial" w:cs="Arial"/>
          <w:sz w:val="44"/>
          <w:szCs w:val="44"/>
        </w:rPr>
      </w:pPr>
    </w:p>
    <w:p w:rsidR="0060589B" w:rsidRDefault="0060589B" w:rsidP="0060589B">
      <w:pPr>
        <w:jc w:val="center"/>
        <w:rPr>
          <w:rFonts w:ascii="Arial" w:hAnsi="Arial" w:cs="Arial"/>
          <w:sz w:val="44"/>
          <w:szCs w:val="44"/>
        </w:rPr>
      </w:pPr>
      <w:r>
        <w:rPr>
          <w:rFonts w:ascii="Arial" w:hAnsi="Arial" w:cs="Arial"/>
          <w:sz w:val="44"/>
          <w:szCs w:val="44"/>
        </w:rPr>
        <w:t>Unit: Foreign languages and cultural awareness</w:t>
      </w:r>
    </w:p>
    <w:p w:rsidR="007B58CC" w:rsidRDefault="007B58CC" w:rsidP="0060589B">
      <w:pPr>
        <w:jc w:val="center"/>
        <w:rPr>
          <w:rFonts w:ascii="Arial" w:hAnsi="Arial" w:cs="Arial"/>
          <w:sz w:val="44"/>
          <w:szCs w:val="44"/>
        </w:rPr>
      </w:pPr>
    </w:p>
    <w:p w:rsidR="0060589B" w:rsidRDefault="00004731" w:rsidP="0060589B">
      <w:pPr>
        <w:jc w:val="center"/>
        <w:rPr>
          <w:rFonts w:ascii="Arial" w:hAnsi="Arial" w:cs="Arial"/>
          <w:sz w:val="44"/>
          <w:szCs w:val="44"/>
        </w:rPr>
      </w:pPr>
      <w:r>
        <w:rPr>
          <w:noProof/>
          <w:lang w:eastAsia="en-GB"/>
        </w:rPr>
        <w:drawing>
          <wp:inline distT="0" distB="0" distL="0" distR="0" wp14:anchorId="04DB54C2" wp14:editId="6D4F375E">
            <wp:extent cx="5727502" cy="4317558"/>
            <wp:effectExtent l="0" t="0" r="6985" b="6985"/>
            <wp:docPr id="1" name="Picture 1" descr="Why is Cultural Awareness Import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hy is Cultural Awareness Important?"/>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812632" cy="4381732"/>
                    </a:xfrm>
                    <a:prstGeom prst="rect">
                      <a:avLst/>
                    </a:prstGeom>
                    <a:noFill/>
                    <a:ln>
                      <a:noFill/>
                    </a:ln>
                  </pic:spPr>
                </pic:pic>
              </a:graphicData>
            </a:graphic>
          </wp:inline>
        </w:drawing>
      </w:r>
    </w:p>
    <w:p w:rsidR="0060589B" w:rsidRDefault="0060589B" w:rsidP="0060589B">
      <w:pPr>
        <w:jc w:val="center"/>
        <w:rPr>
          <w:rFonts w:ascii="Arial" w:hAnsi="Arial" w:cs="Arial"/>
          <w:sz w:val="44"/>
          <w:szCs w:val="44"/>
        </w:rPr>
      </w:pPr>
    </w:p>
    <w:p w:rsidR="0060589B" w:rsidRDefault="0060589B" w:rsidP="00004731">
      <w:pPr>
        <w:jc w:val="center"/>
        <w:rPr>
          <w:rFonts w:ascii="Arial" w:hAnsi="Arial" w:cs="Arial"/>
          <w:sz w:val="44"/>
          <w:szCs w:val="44"/>
        </w:rPr>
      </w:pPr>
      <w:r>
        <w:rPr>
          <w:rFonts w:ascii="Arial" w:hAnsi="Arial" w:cs="Arial"/>
          <w:sz w:val="44"/>
          <w:szCs w:val="44"/>
        </w:rPr>
        <w:t>Student: Aneliya Dimitrova-1816842</w:t>
      </w:r>
    </w:p>
    <w:p w:rsidR="0060589B" w:rsidRDefault="0060589B" w:rsidP="00004731">
      <w:pPr>
        <w:jc w:val="center"/>
        <w:rPr>
          <w:rFonts w:ascii="Arial" w:hAnsi="Arial" w:cs="Arial"/>
          <w:sz w:val="44"/>
          <w:szCs w:val="44"/>
        </w:rPr>
      </w:pPr>
      <w:r>
        <w:rPr>
          <w:rFonts w:ascii="Arial" w:hAnsi="Arial" w:cs="Arial"/>
          <w:sz w:val="44"/>
          <w:szCs w:val="44"/>
        </w:rPr>
        <w:t xml:space="preserve">Lecturer: </w:t>
      </w:r>
      <w:proofErr w:type="spellStart"/>
      <w:r>
        <w:rPr>
          <w:rFonts w:ascii="Arial" w:hAnsi="Arial" w:cs="Arial"/>
          <w:sz w:val="44"/>
          <w:szCs w:val="44"/>
        </w:rPr>
        <w:t>Olubukola</w:t>
      </w:r>
      <w:proofErr w:type="spellEnd"/>
      <w:r>
        <w:rPr>
          <w:rFonts w:ascii="Arial" w:hAnsi="Arial" w:cs="Arial"/>
          <w:sz w:val="44"/>
          <w:szCs w:val="44"/>
        </w:rPr>
        <w:t xml:space="preserve"> </w:t>
      </w:r>
      <w:proofErr w:type="spellStart"/>
      <w:r>
        <w:rPr>
          <w:rFonts w:ascii="Arial" w:hAnsi="Arial" w:cs="Arial"/>
          <w:sz w:val="44"/>
          <w:szCs w:val="44"/>
        </w:rPr>
        <w:t>Adegbite</w:t>
      </w:r>
      <w:proofErr w:type="spellEnd"/>
    </w:p>
    <w:p w:rsidR="0060589B" w:rsidRDefault="0060589B" w:rsidP="00004731">
      <w:pPr>
        <w:jc w:val="center"/>
        <w:rPr>
          <w:rFonts w:ascii="Arial" w:hAnsi="Arial" w:cs="Arial"/>
          <w:sz w:val="44"/>
          <w:szCs w:val="44"/>
        </w:rPr>
      </w:pPr>
      <w:r>
        <w:rPr>
          <w:rFonts w:ascii="Arial" w:hAnsi="Arial" w:cs="Arial"/>
          <w:sz w:val="44"/>
          <w:szCs w:val="44"/>
        </w:rPr>
        <w:t>04.09</w:t>
      </w:r>
      <w:r w:rsidR="00B61695">
        <w:rPr>
          <w:rFonts w:ascii="Arial" w:hAnsi="Arial" w:cs="Arial"/>
          <w:sz w:val="44"/>
          <w:szCs w:val="44"/>
        </w:rPr>
        <w:t>.2020</w:t>
      </w:r>
    </w:p>
    <w:p w:rsidR="00B61695" w:rsidRDefault="00B61695" w:rsidP="00D77FAE">
      <w:pPr>
        <w:jc w:val="center"/>
        <w:rPr>
          <w:rFonts w:ascii="Arial" w:hAnsi="Arial" w:cs="Arial"/>
          <w:sz w:val="44"/>
          <w:szCs w:val="44"/>
        </w:rPr>
      </w:pPr>
      <w:r>
        <w:rPr>
          <w:rFonts w:ascii="Arial" w:hAnsi="Arial" w:cs="Arial"/>
          <w:sz w:val="44"/>
          <w:szCs w:val="44"/>
        </w:rPr>
        <w:lastRenderedPageBreak/>
        <w:t>CONTENT PAGE:</w:t>
      </w:r>
    </w:p>
    <w:p w:rsidR="00D77FAE" w:rsidRDefault="00D77FAE" w:rsidP="002628FD">
      <w:pPr>
        <w:rPr>
          <w:rFonts w:ascii="Arial" w:hAnsi="Arial" w:cs="Arial"/>
        </w:rPr>
      </w:pPr>
      <w:r w:rsidRPr="00D77FAE">
        <w:rPr>
          <w:rFonts w:ascii="Arial" w:hAnsi="Arial" w:cs="Arial"/>
        </w:rPr>
        <w:t>1.</w:t>
      </w:r>
      <w:r>
        <w:rPr>
          <w:rFonts w:ascii="Arial" w:hAnsi="Arial" w:cs="Arial"/>
        </w:rPr>
        <w:t xml:space="preserve"> </w:t>
      </w:r>
      <w:r w:rsidRPr="00D77FAE">
        <w:rPr>
          <w:rFonts w:ascii="Arial" w:hAnsi="Arial" w:cs="Arial"/>
        </w:rPr>
        <w:t>Introduction</w:t>
      </w:r>
      <w:r>
        <w:rPr>
          <w:rFonts w:ascii="Arial" w:hAnsi="Arial" w:cs="Arial"/>
        </w:rPr>
        <w:t>………………………………………………………………………………………2</w:t>
      </w:r>
    </w:p>
    <w:p w:rsidR="00D77FAE" w:rsidRDefault="00D77FAE" w:rsidP="002628FD">
      <w:pPr>
        <w:rPr>
          <w:rFonts w:ascii="Arial" w:hAnsi="Arial" w:cs="Arial"/>
        </w:rPr>
      </w:pPr>
      <w:r>
        <w:rPr>
          <w:rFonts w:ascii="Arial" w:hAnsi="Arial" w:cs="Arial"/>
        </w:rPr>
        <w:t xml:space="preserve">2. </w:t>
      </w:r>
      <w:r w:rsidR="003D19C5">
        <w:rPr>
          <w:rFonts w:ascii="Arial" w:hAnsi="Arial" w:cs="Arial"/>
        </w:rPr>
        <w:t xml:space="preserve">Cultural </w:t>
      </w:r>
      <w:r w:rsidR="002628FD">
        <w:rPr>
          <w:rFonts w:ascii="Arial" w:hAnsi="Arial" w:cs="Arial"/>
        </w:rPr>
        <w:t>dimensions</w:t>
      </w:r>
      <w:bookmarkStart w:id="0" w:name="_GoBack"/>
      <w:bookmarkEnd w:id="0"/>
      <w:r w:rsidR="003D19C5">
        <w:rPr>
          <w:rFonts w:ascii="Arial" w:hAnsi="Arial" w:cs="Arial"/>
        </w:rPr>
        <w:t>……………………………………………………………………………..</w:t>
      </w:r>
      <w:r w:rsidR="00447D78">
        <w:rPr>
          <w:rFonts w:ascii="Arial" w:hAnsi="Arial" w:cs="Arial"/>
        </w:rPr>
        <w:t>.</w:t>
      </w:r>
      <w:r w:rsidR="003D19C5">
        <w:rPr>
          <w:rFonts w:ascii="Arial" w:hAnsi="Arial" w:cs="Arial"/>
        </w:rPr>
        <w:t>2</w:t>
      </w:r>
    </w:p>
    <w:p w:rsidR="003D19C5" w:rsidRDefault="003D19C5" w:rsidP="002628FD">
      <w:pPr>
        <w:rPr>
          <w:rFonts w:ascii="Arial" w:hAnsi="Arial" w:cs="Arial"/>
        </w:rPr>
      </w:pPr>
      <w:r>
        <w:rPr>
          <w:rFonts w:ascii="Arial" w:hAnsi="Arial" w:cs="Arial"/>
        </w:rPr>
        <w:t>3. List of countries</w:t>
      </w:r>
      <w:r w:rsidR="00447D78">
        <w:rPr>
          <w:rFonts w:ascii="Arial" w:hAnsi="Arial" w:cs="Arial"/>
        </w:rPr>
        <w:t>………………………………………………………………………………….</w:t>
      </w:r>
      <w:r>
        <w:rPr>
          <w:rFonts w:ascii="Arial" w:hAnsi="Arial" w:cs="Arial"/>
        </w:rPr>
        <w:t>3</w:t>
      </w:r>
    </w:p>
    <w:p w:rsidR="003D19C5" w:rsidRDefault="003D19C5" w:rsidP="002628FD">
      <w:pPr>
        <w:rPr>
          <w:rFonts w:ascii="Arial" w:hAnsi="Arial" w:cs="Arial"/>
        </w:rPr>
      </w:pPr>
      <w:r>
        <w:rPr>
          <w:rFonts w:ascii="Arial" w:hAnsi="Arial" w:cs="Arial"/>
        </w:rPr>
        <w:t>3.1. The Bulgarian</w:t>
      </w:r>
      <w:r w:rsidR="00447D78">
        <w:rPr>
          <w:rFonts w:ascii="Arial" w:hAnsi="Arial" w:cs="Arial"/>
        </w:rPr>
        <w:t>s………………………………………………………………………………...</w:t>
      </w:r>
      <w:r>
        <w:rPr>
          <w:rFonts w:ascii="Arial" w:hAnsi="Arial" w:cs="Arial"/>
        </w:rPr>
        <w:t>3</w:t>
      </w:r>
    </w:p>
    <w:p w:rsidR="003D19C5" w:rsidRDefault="003D19C5" w:rsidP="002628FD">
      <w:pPr>
        <w:rPr>
          <w:rFonts w:ascii="Arial" w:hAnsi="Arial" w:cs="Arial"/>
        </w:rPr>
      </w:pPr>
      <w:r>
        <w:rPr>
          <w:rFonts w:ascii="Arial" w:hAnsi="Arial" w:cs="Arial"/>
        </w:rPr>
        <w:t>3.2. The Germans………………………………………………………………………………</w:t>
      </w:r>
      <w:proofErr w:type="gramStart"/>
      <w:r>
        <w:rPr>
          <w:rFonts w:ascii="Arial" w:hAnsi="Arial" w:cs="Arial"/>
        </w:rPr>
        <w:t>…..</w:t>
      </w:r>
      <w:proofErr w:type="gramEnd"/>
      <w:r>
        <w:rPr>
          <w:rFonts w:ascii="Arial" w:hAnsi="Arial" w:cs="Arial"/>
        </w:rPr>
        <w:t>3</w:t>
      </w:r>
    </w:p>
    <w:p w:rsidR="003D19C5" w:rsidRDefault="003D19C5" w:rsidP="002628FD">
      <w:pPr>
        <w:rPr>
          <w:rFonts w:ascii="Arial" w:hAnsi="Arial" w:cs="Arial"/>
        </w:rPr>
      </w:pPr>
      <w:r>
        <w:rPr>
          <w:rFonts w:ascii="Arial" w:hAnsi="Arial" w:cs="Arial"/>
        </w:rPr>
        <w:t>3.3. The Chinese…………………………………………………………………………………….3</w:t>
      </w:r>
    </w:p>
    <w:p w:rsidR="003D19C5" w:rsidRDefault="003D19C5" w:rsidP="002628FD">
      <w:pPr>
        <w:rPr>
          <w:rFonts w:ascii="Arial" w:hAnsi="Arial" w:cs="Arial"/>
        </w:rPr>
      </w:pPr>
      <w:r>
        <w:rPr>
          <w:rFonts w:ascii="Arial" w:hAnsi="Arial" w:cs="Arial"/>
        </w:rPr>
        <w:t>3.4. The Japanese………………………………………………………………………………</w:t>
      </w:r>
      <w:proofErr w:type="gramStart"/>
      <w:r>
        <w:rPr>
          <w:rFonts w:ascii="Arial" w:hAnsi="Arial" w:cs="Arial"/>
        </w:rPr>
        <w:t>…</w:t>
      </w:r>
      <w:r w:rsidR="00447D78">
        <w:rPr>
          <w:rFonts w:ascii="Arial" w:hAnsi="Arial" w:cs="Arial"/>
        </w:rPr>
        <w:t>..</w:t>
      </w:r>
      <w:proofErr w:type="gramEnd"/>
      <w:r>
        <w:rPr>
          <w:rFonts w:ascii="Arial" w:hAnsi="Arial" w:cs="Arial"/>
        </w:rPr>
        <w:t>4</w:t>
      </w:r>
    </w:p>
    <w:p w:rsidR="003D19C5" w:rsidRDefault="003D19C5" w:rsidP="002628FD">
      <w:pPr>
        <w:rPr>
          <w:rFonts w:ascii="Arial" w:hAnsi="Arial" w:cs="Arial"/>
        </w:rPr>
      </w:pPr>
      <w:r>
        <w:rPr>
          <w:rFonts w:ascii="Arial" w:hAnsi="Arial" w:cs="Arial"/>
        </w:rPr>
        <w:t>3.5. The Americans…………………………………………………………………………………</w:t>
      </w:r>
      <w:r w:rsidR="00447D78">
        <w:rPr>
          <w:rFonts w:ascii="Arial" w:hAnsi="Arial" w:cs="Arial"/>
        </w:rPr>
        <w:t>.</w:t>
      </w:r>
      <w:r>
        <w:rPr>
          <w:rFonts w:ascii="Arial" w:hAnsi="Arial" w:cs="Arial"/>
        </w:rPr>
        <w:t>5</w:t>
      </w:r>
    </w:p>
    <w:p w:rsidR="003D19C5" w:rsidRDefault="003D19C5" w:rsidP="002628FD">
      <w:pPr>
        <w:rPr>
          <w:rFonts w:ascii="Arial" w:hAnsi="Arial" w:cs="Arial"/>
        </w:rPr>
      </w:pPr>
      <w:r>
        <w:rPr>
          <w:rFonts w:ascii="Arial" w:hAnsi="Arial" w:cs="Arial"/>
        </w:rPr>
        <w:t>4. Table Do’s and Don</w:t>
      </w:r>
      <w:r w:rsidR="00447D78">
        <w:rPr>
          <w:rFonts w:ascii="Arial" w:hAnsi="Arial" w:cs="Arial"/>
        </w:rPr>
        <w:t>’ts…………………………………………………………………………….</w:t>
      </w:r>
      <w:r>
        <w:rPr>
          <w:rFonts w:ascii="Arial" w:hAnsi="Arial" w:cs="Arial"/>
        </w:rPr>
        <w:t>5</w:t>
      </w:r>
    </w:p>
    <w:p w:rsidR="003D19C5" w:rsidRDefault="003D19C5" w:rsidP="002628FD">
      <w:pPr>
        <w:rPr>
          <w:rFonts w:ascii="Arial" w:hAnsi="Arial" w:cs="Arial"/>
        </w:rPr>
      </w:pPr>
      <w:r>
        <w:rPr>
          <w:rFonts w:ascii="Arial" w:hAnsi="Arial" w:cs="Arial"/>
        </w:rPr>
        <w:t>5. Conclusion…………………………………………………………………………………………6</w:t>
      </w:r>
    </w:p>
    <w:p w:rsidR="003D19C5" w:rsidRPr="00D77FAE" w:rsidRDefault="003D19C5" w:rsidP="002628FD">
      <w:pPr>
        <w:rPr>
          <w:rFonts w:ascii="Arial" w:hAnsi="Arial" w:cs="Arial"/>
        </w:rPr>
      </w:pPr>
      <w:r>
        <w:rPr>
          <w:rFonts w:ascii="Arial" w:hAnsi="Arial" w:cs="Arial"/>
        </w:rPr>
        <w:t>6. Reference list………………………………………………………………………………………7</w:t>
      </w:r>
    </w:p>
    <w:p w:rsidR="00D77FAE" w:rsidRDefault="00D77FAE" w:rsidP="00B61695">
      <w:pPr>
        <w:jc w:val="center"/>
        <w:rPr>
          <w:rFonts w:ascii="Arial" w:hAnsi="Arial" w:cs="Arial"/>
          <w:sz w:val="44"/>
          <w:szCs w:val="44"/>
        </w:rPr>
      </w:pPr>
    </w:p>
    <w:p w:rsidR="00B61695" w:rsidRDefault="00B61695" w:rsidP="0060589B">
      <w:pPr>
        <w:jc w:val="center"/>
        <w:rPr>
          <w:rFonts w:ascii="Arial" w:hAnsi="Arial" w:cs="Arial"/>
          <w:sz w:val="44"/>
          <w:szCs w:val="44"/>
        </w:rPr>
      </w:pPr>
    </w:p>
    <w:p w:rsidR="0060589B" w:rsidRDefault="0060589B" w:rsidP="0060589B">
      <w:pPr>
        <w:jc w:val="center"/>
        <w:rPr>
          <w:rFonts w:ascii="Arial" w:hAnsi="Arial" w:cs="Arial"/>
          <w:sz w:val="44"/>
          <w:szCs w:val="44"/>
        </w:rPr>
      </w:pPr>
    </w:p>
    <w:p w:rsidR="0060589B" w:rsidRDefault="0060589B" w:rsidP="0060589B">
      <w:pPr>
        <w:rPr>
          <w:rFonts w:ascii="Arial" w:hAnsi="Arial" w:cs="Arial"/>
          <w:sz w:val="44"/>
          <w:szCs w:val="44"/>
        </w:rPr>
      </w:pPr>
      <w:r>
        <w:rPr>
          <w:noProof/>
          <w:lang w:eastAsia="en-GB"/>
        </w:rPr>
        <mc:AlternateContent>
          <mc:Choice Requires="wps">
            <w:drawing>
              <wp:inline distT="0" distB="0" distL="0" distR="0" wp14:anchorId="33F887FE" wp14:editId="6085EAB2">
                <wp:extent cx="302260" cy="302260"/>
                <wp:effectExtent l="0" t="0" r="0" b="0"/>
                <wp:docPr id="6" name="AutoShape 6" descr="Staff management animated word cloud, te... | Stock Video | Pond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D9D55A8" id="AutoShape 6" o:spid="_x0000_s1026" alt="Staff management animated word cloud, te... | Stock Video | Pond5"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" filled="f" stroked="f">
                <o:lock v:ext="edit" aspectratio="t"/>
                <w10:anchorlock/>
              </v:rect>
            </w:pict>
          </mc:Fallback>
        </mc:AlternateContent>
      </w:r>
    </w:p>
    <w:p w:rsidR="00A735B2" w:rsidRDefault="00A735B2"/>
    <w:p w:rsidR="00E0314C" w:rsidRDefault="00E0314C"/>
    <w:p w:rsidR="00E0314C" w:rsidRDefault="00E0314C"/>
    <w:p w:rsidR="00E0314C" w:rsidRDefault="00E0314C"/>
    <w:p w:rsidR="00E0314C" w:rsidRDefault="00E0314C"/>
    <w:p w:rsidR="00E0314C" w:rsidRDefault="00E0314C"/>
    <w:p w:rsidR="00E0314C" w:rsidRDefault="00E0314C"/>
    <w:p w:rsidR="00E0314C" w:rsidRDefault="00E0314C"/>
    <w:p w:rsidR="00916E17" w:rsidRDefault="00916E17"/>
    <w:p w:rsidR="00916E17" w:rsidRDefault="00916E17"/>
    <w:p w:rsidR="00916E17" w:rsidRDefault="00916E17"/>
    <w:p w:rsidR="00916E17" w:rsidRDefault="00916E17"/>
    <w:p w:rsidR="00916E17" w:rsidRDefault="00916E17"/>
    <w:p w:rsidR="00916E17" w:rsidRPr="00A76083" w:rsidRDefault="00916E17">
      <w:pPr>
        <w:rPr>
          <w:rFonts w:ascii="Arial" w:hAnsi="Arial" w:cs="Arial"/>
        </w:rPr>
      </w:pPr>
      <w:r w:rsidRPr="00A76083">
        <w:rPr>
          <w:rFonts w:ascii="Arial" w:hAnsi="Arial" w:cs="Arial"/>
        </w:rPr>
        <w:lastRenderedPageBreak/>
        <w:t>I have been assigned to produce an Aide Memoire for hotel staff. It will help to manage high level guest service for the International c</w:t>
      </w:r>
      <w:r w:rsidR="00390551" w:rsidRPr="00A76083">
        <w:rPr>
          <w:rFonts w:ascii="Arial" w:hAnsi="Arial" w:cs="Arial"/>
        </w:rPr>
        <w:t>ustomers. In order to do that, it</w:t>
      </w:r>
      <w:r w:rsidRPr="00A76083">
        <w:rPr>
          <w:rFonts w:ascii="Arial" w:hAnsi="Arial" w:cs="Arial"/>
        </w:rPr>
        <w:t xml:space="preserve"> will</w:t>
      </w:r>
      <w:r w:rsidR="00390551" w:rsidRPr="00A76083">
        <w:rPr>
          <w:rFonts w:ascii="Arial" w:hAnsi="Arial" w:cs="Arial"/>
        </w:rPr>
        <w:t xml:space="preserve"> be</w:t>
      </w:r>
      <w:r w:rsidRPr="00A76083">
        <w:rPr>
          <w:rFonts w:ascii="Arial" w:hAnsi="Arial" w:cs="Arial"/>
        </w:rPr>
        <w:t xml:space="preserve"> provide</w:t>
      </w:r>
      <w:r w:rsidR="00390551" w:rsidRPr="00A76083">
        <w:rPr>
          <w:rFonts w:ascii="Arial" w:hAnsi="Arial" w:cs="Arial"/>
        </w:rPr>
        <w:t>d</w:t>
      </w:r>
      <w:r w:rsidRPr="00A76083">
        <w:rPr>
          <w:rFonts w:ascii="Arial" w:hAnsi="Arial" w:cs="Arial"/>
        </w:rPr>
        <w:t xml:space="preserve"> a list </w:t>
      </w:r>
      <w:r w:rsidR="006F43F2" w:rsidRPr="00A76083">
        <w:rPr>
          <w:rFonts w:ascii="Arial" w:hAnsi="Arial" w:cs="Arial"/>
        </w:rPr>
        <w:t>of different countries, identifying their cultural characteristics, behaviour and customs. A table of “Do’s and Don’ts” will be included to help hotel staff.</w:t>
      </w:r>
    </w:p>
    <w:p w:rsidR="00630034" w:rsidRDefault="00630034"/>
    <w:p w:rsidR="00630034" w:rsidRDefault="00630034" w:rsidP="00630034">
      <w:pPr>
        <w:pStyle w:val="ListParagraph"/>
        <w:jc w:val="center"/>
        <w:rPr>
          <w:rFonts w:ascii="Arial" w:hAnsi="Arial" w:cs="Arial"/>
          <w:color w:val="00B050"/>
          <w:sz w:val="28"/>
          <w:szCs w:val="28"/>
        </w:rPr>
      </w:pPr>
      <w:r w:rsidRPr="00630034">
        <w:rPr>
          <w:rFonts w:ascii="Arial" w:hAnsi="Arial" w:cs="Arial"/>
          <w:color w:val="00B050"/>
          <w:sz w:val="28"/>
          <w:szCs w:val="28"/>
        </w:rPr>
        <w:t>1.Introduction</w:t>
      </w:r>
    </w:p>
    <w:p w:rsidR="00E0314C" w:rsidRDefault="0084524F" w:rsidP="002F02A5">
      <w:pPr>
        <w:rPr>
          <w:rFonts w:ascii="Arial" w:hAnsi="Arial" w:cs="Arial"/>
        </w:rPr>
      </w:pPr>
      <w:r>
        <w:rPr>
          <w:rFonts w:ascii="Arial" w:hAnsi="Arial" w:cs="Arial"/>
        </w:rPr>
        <w:t>Nowadays people travel a lot by business or leisure. Whatever the reason is, they expect good customer service satisfying their needs</w:t>
      </w:r>
      <w:r w:rsidR="002F02A5">
        <w:rPr>
          <w:rFonts w:ascii="Arial" w:hAnsi="Arial" w:cs="Arial"/>
        </w:rPr>
        <w:t xml:space="preserve">. </w:t>
      </w:r>
      <w:r w:rsidR="0091446E">
        <w:rPr>
          <w:rFonts w:ascii="Arial" w:hAnsi="Arial" w:cs="Arial"/>
        </w:rPr>
        <w:t xml:space="preserve">Although some neighbouring countries </w:t>
      </w:r>
      <w:r w:rsidR="007325B4">
        <w:rPr>
          <w:rFonts w:ascii="Arial" w:hAnsi="Arial" w:cs="Arial"/>
        </w:rPr>
        <w:t>have similar traditions and they form a region having almost equal cultural characteristics, every</w:t>
      </w:r>
      <w:r w:rsidR="0091446E">
        <w:rPr>
          <w:rFonts w:ascii="Arial" w:hAnsi="Arial" w:cs="Arial"/>
        </w:rPr>
        <w:t xml:space="preserve"> country has its own </w:t>
      </w:r>
      <w:r w:rsidR="007325B4">
        <w:rPr>
          <w:rFonts w:ascii="Arial" w:hAnsi="Arial" w:cs="Arial"/>
        </w:rPr>
        <w:t>spirit, understanding</w:t>
      </w:r>
      <w:r w:rsidR="00EE47A3">
        <w:rPr>
          <w:rFonts w:ascii="Arial" w:hAnsi="Arial" w:cs="Arial"/>
        </w:rPr>
        <w:t xml:space="preserve"> and perception. What is typical for some countries could be unacceptable even offensive for others.</w:t>
      </w:r>
      <w:r w:rsidR="002F02A5">
        <w:rPr>
          <w:rFonts w:ascii="Arial" w:hAnsi="Arial" w:cs="Arial"/>
        </w:rPr>
        <w:t xml:space="preserve"> Good knowledge about peoples’ lifestyle from different countries, about their customs and habits is essential part for excellent customers’ service in the international hospitality industry.</w:t>
      </w:r>
    </w:p>
    <w:p w:rsidR="00A76EFD" w:rsidRPr="00A76EFD" w:rsidRDefault="00A76EFD" w:rsidP="00A76EFD">
      <w:pPr>
        <w:jc w:val="center"/>
        <w:rPr>
          <w:rFonts w:ascii="Arial" w:hAnsi="Arial" w:cs="Arial"/>
          <w:sz w:val="28"/>
          <w:szCs w:val="28"/>
        </w:rPr>
      </w:pPr>
      <w:r w:rsidRPr="00A76EFD">
        <w:rPr>
          <w:rFonts w:ascii="Arial" w:hAnsi="Arial" w:cs="Arial"/>
          <w:color w:val="00B050"/>
          <w:sz w:val="28"/>
          <w:szCs w:val="28"/>
        </w:rPr>
        <w:t>2. Cultural dimensions</w:t>
      </w:r>
    </w:p>
    <w:p w:rsidR="007D0CE9" w:rsidRDefault="007D0CE9" w:rsidP="002F02A5">
      <w:pPr>
        <w:rPr>
          <w:rFonts w:ascii="Arial" w:hAnsi="Arial" w:cs="Arial"/>
        </w:rPr>
      </w:pPr>
      <w:r>
        <w:rPr>
          <w:rFonts w:ascii="Arial" w:hAnsi="Arial" w:cs="Arial"/>
        </w:rPr>
        <w:t>There</w:t>
      </w:r>
      <w:r w:rsidR="00447D78">
        <w:rPr>
          <w:rFonts w:ascii="Arial" w:hAnsi="Arial" w:cs="Arial"/>
        </w:rPr>
        <w:t xml:space="preserve"> are</w:t>
      </w:r>
      <w:r>
        <w:rPr>
          <w:rFonts w:ascii="Arial" w:hAnsi="Arial" w:cs="Arial"/>
        </w:rPr>
        <w:t xml:space="preserve"> various cultural dimensions which explore the differences between national cultures. In 1980 was created Hofstede’s Cultural Dimensions Theory by </w:t>
      </w:r>
      <w:proofErr w:type="spellStart"/>
      <w:r>
        <w:rPr>
          <w:rFonts w:ascii="Arial" w:hAnsi="Arial" w:cs="Arial"/>
        </w:rPr>
        <w:t>Greert</w:t>
      </w:r>
      <w:proofErr w:type="spellEnd"/>
      <w:r>
        <w:rPr>
          <w:rFonts w:ascii="Arial" w:hAnsi="Arial" w:cs="Arial"/>
        </w:rPr>
        <w:t xml:space="preserve"> Hofstede-a Dutch management researcher. According to Hofstede there are six cultural </w:t>
      </w:r>
      <w:r w:rsidR="00CA57A6">
        <w:rPr>
          <w:rFonts w:ascii="Arial" w:hAnsi="Arial" w:cs="Arial"/>
        </w:rPr>
        <w:t>dimensions</w:t>
      </w:r>
      <w:r>
        <w:rPr>
          <w:rFonts w:ascii="Arial" w:hAnsi="Arial" w:cs="Arial"/>
        </w:rPr>
        <w:t>:</w:t>
      </w:r>
    </w:p>
    <w:p w:rsidR="00CA57A6" w:rsidRDefault="00CA57A6" w:rsidP="007D0CE9">
      <w:pPr>
        <w:pStyle w:val="ListParagraph"/>
        <w:numPr>
          <w:ilvl w:val="0"/>
          <w:numId w:val="3"/>
        </w:numPr>
        <w:rPr>
          <w:rFonts w:ascii="Arial" w:hAnsi="Arial" w:cs="Arial"/>
        </w:rPr>
      </w:pPr>
      <w:r w:rsidRPr="00A76EFD">
        <w:rPr>
          <w:rFonts w:ascii="Arial" w:hAnsi="Arial" w:cs="Arial"/>
          <w:b/>
        </w:rPr>
        <w:t>Collectivism vs. Individualism</w:t>
      </w:r>
      <w:r>
        <w:rPr>
          <w:rFonts w:ascii="Arial" w:hAnsi="Arial" w:cs="Arial"/>
        </w:rPr>
        <w:t>-this dimension indicates if the society prioritizes the groups and people accept dependence on groups.</w:t>
      </w:r>
    </w:p>
    <w:p w:rsidR="007D0CE9" w:rsidRDefault="00CA57A6" w:rsidP="00CA57A6">
      <w:pPr>
        <w:pStyle w:val="ListParagraph"/>
        <w:rPr>
          <w:rFonts w:ascii="Arial" w:hAnsi="Arial" w:cs="Arial"/>
        </w:rPr>
      </w:pPr>
      <w:r>
        <w:rPr>
          <w:rFonts w:ascii="Arial" w:hAnsi="Arial" w:cs="Arial"/>
        </w:rPr>
        <w:t xml:space="preserve">Collectivism means that people think as a group, they behaviour as a group. People defined themselves as “We”. </w:t>
      </w:r>
    </w:p>
    <w:p w:rsidR="00CA57A6" w:rsidRDefault="00CA57A6" w:rsidP="00CA57A6">
      <w:pPr>
        <w:pStyle w:val="ListParagraph"/>
        <w:rPr>
          <w:rFonts w:ascii="Arial" w:hAnsi="Arial" w:cs="Arial"/>
        </w:rPr>
      </w:pPr>
      <w:r>
        <w:rPr>
          <w:rFonts w:ascii="Arial" w:hAnsi="Arial" w:cs="Arial"/>
        </w:rPr>
        <w:t>Individualism indicates that personal goals are more important than groups. People defined themselves as “I”.</w:t>
      </w:r>
    </w:p>
    <w:p w:rsidR="00C37EC9" w:rsidRDefault="00C37EC9" w:rsidP="00CA57A6">
      <w:pPr>
        <w:pStyle w:val="ListParagraph"/>
        <w:rPr>
          <w:rFonts w:ascii="Arial" w:hAnsi="Arial" w:cs="Arial"/>
        </w:rPr>
      </w:pPr>
    </w:p>
    <w:p w:rsidR="00F5523C" w:rsidRDefault="00F5523C" w:rsidP="00F5523C">
      <w:pPr>
        <w:pStyle w:val="ListParagraph"/>
        <w:numPr>
          <w:ilvl w:val="0"/>
          <w:numId w:val="3"/>
        </w:numPr>
        <w:rPr>
          <w:rFonts w:ascii="Arial" w:hAnsi="Arial" w:cs="Arial"/>
        </w:rPr>
      </w:pPr>
      <w:r w:rsidRPr="00A76EFD">
        <w:rPr>
          <w:rFonts w:ascii="Arial" w:hAnsi="Arial" w:cs="Arial"/>
          <w:b/>
        </w:rPr>
        <w:t>Power Distance Index</w:t>
      </w:r>
      <w:r>
        <w:rPr>
          <w:rFonts w:ascii="Arial" w:hAnsi="Arial" w:cs="Arial"/>
        </w:rPr>
        <w:t xml:space="preserve">-this dimension identify to what extent are tolerated power and inequality. </w:t>
      </w:r>
      <w:r w:rsidR="00D22AE5">
        <w:rPr>
          <w:rFonts w:ascii="Arial" w:hAnsi="Arial" w:cs="Arial"/>
        </w:rPr>
        <w:t>Low power distance index means that organizational structures are encourages. High power distance index means that a culture accept power differences and inequity, gives respect for authority and rank.</w:t>
      </w:r>
    </w:p>
    <w:p w:rsidR="00C37EC9" w:rsidRDefault="00C37EC9" w:rsidP="00C37EC9">
      <w:pPr>
        <w:pStyle w:val="ListParagraph"/>
        <w:rPr>
          <w:rFonts w:ascii="Arial" w:hAnsi="Arial" w:cs="Arial"/>
        </w:rPr>
      </w:pPr>
    </w:p>
    <w:p w:rsidR="005A416B" w:rsidRDefault="004A025B" w:rsidP="00F5523C">
      <w:pPr>
        <w:pStyle w:val="ListParagraph"/>
        <w:numPr>
          <w:ilvl w:val="0"/>
          <w:numId w:val="3"/>
        </w:numPr>
        <w:rPr>
          <w:rFonts w:ascii="Arial" w:hAnsi="Arial" w:cs="Arial"/>
        </w:rPr>
      </w:pPr>
      <w:r w:rsidRPr="00A76EFD">
        <w:rPr>
          <w:rFonts w:ascii="Arial" w:hAnsi="Arial" w:cs="Arial"/>
          <w:b/>
        </w:rPr>
        <w:t xml:space="preserve">Femininity </w:t>
      </w:r>
      <w:r w:rsidR="00935C30" w:rsidRPr="00A76EFD">
        <w:rPr>
          <w:rFonts w:ascii="Arial" w:hAnsi="Arial" w:cs="Arial"/>
          <w:b/>
        </w:rPr>
        <w:t>vs. Masculinity</w:t>
      </w:r>
      <w:r>
        <w:rPr>
          <w:rFonts w:ascii="Arial" w:hAnsi="Arial" w:cs="Arial"/>
        </w:rPr>
        <w:t>-</w:t>
      </w:r>
      <w:r w:rsidR="00935C30">
        <w:rPr>
          <w:rFonts w:ascii="Arial" w:hAnsi="Arial" w:cs="Arial"/>
        </w:rPr>
        <w:t xml:space="preserve">this dimension is referred to preference of society for achievement. Femininity is concerned with the quality of life, but masculinity </w:t>
      </w:r>
      <w:r w:rsidR="005A416B">
        <w:rPr>
          <w:rFonts w:ascii="Arial" w:hAnsi="Arial" w:cs="Arial"/>
        </w:rPr>
        <w:t>is concentrated</w:t>
      </w:r>
      <w:r w:rsidR="00935C30">
        <w:rPr>
          <w:rFonts w:ascii="Arial" w:hAnsi="Arial" w:cs="Arial"/>
        </w:rPr>
        <w:t xml:space="preserve"> on material achievement. </w:t>
      </w:r>
    </w:p>
    <w:p w:rsidR="00C37EC9" w:rsidRPr="00C37EC9" w:rsidRDefault="00C37EC9" w:rsidP="00C37EC9">
      <w:pPr>
        <w:pStyle w:val="ListParagraph"/>
        <w:rPr>
          <w:rFonts w:ascii="Arial" w:hAnsi="Arial" w:cs="Arial"/>
        </w:rPr>
      </w:pPr>
    </w:p>
    <w:p w:rsidR="00C37EC9" w:rsidRDefault="00C37EC9" w:rsidP="00C37EC9">
      <w:pPr>
        <w:pStyle w:val="ListParagraph"/>
        <w:rPr>
          <w:rFonts w:ascii="Arial" w:hAnsi="Arial" w:cs="Arial"/>
        </w:rPr>
      </w:pPr>
    </w:p>
    <w:p w:rsidR="002B0016" w:rsidRDefault="005A416B" w:rsidP="00F5523C">
      <w:pPr>
        <w:pStyle w:val="ListParagraph"/>
        <w:numPr>
          <w:ilvl w:val="0"/>
          <w:numId w:val="3"/>
        </w:numPr>
        <w:rPr>
          <w:rFonts w:ascii="Arial" w:hAnsi="Arial" w:cs="Arial"/>
        </w:rPr>
      </w:pPr>
      <w:r w:rsidRPr="00A76EFD">
        <w:rPr>
          <w:rFonts w:ascii="Arial" w:hAnsi="Arial" w:cs="Arial"/>
          <w:b/>
        </w:rPr>
        <w:t>Uncertainty Avoidance Index</w:t>
      </w:r>
      <w:r>
        <w:rPr>
          <w:rFonts w:ascii="Arial" w:hAnsi="Arial" w:cs="Arial"/>
        </w:rPr>
        <w:t>-this dimension indicates to what extend are tolerated uncertainty and ambiguity. High index means that the unknown is minimized by regulations and strict rules.</w:t>
      </w:r>
    </w:p>
    <w:p w:rsidR="00C37EC9" w:rsidRDefault="00C37EC9" w:rsidP="00C37EC9">
      <w:pPr>
        <w:pStyle w:val="ListParagraph"/>
        <w:rPr>
          <w:rFonts w:ascii="Arial" w:hAnsi="Arial" w:cs="Arial"/>
        </w:rPr>
      </w:pPr>
    </w:p>
    <w:p w:rsidR="002B0016" w:rsidRDefault="002B0016" w:rsidP="00F5523C">
      <w:pPr>
        <w:pStyle w:val="ListParagraph"/>
        <w:numPr>
          <w:ilvl w:val="0"/>
          <w:numId w:val="3"/>
        </w:numPr>
        <w:rPr>
          <w:rFonts w:ascii="Arial" w:hAnsi="Arial" w:cs="Arial"/>
        </w:rPr>
      </w:pPr>
      <w:r w:rsidRPr="00A76EFD">
        <w:rPr>
          <w:rFonts w:ascii="Arial" w:hAnsi="Arial" w:cs="Arial"/>
          <w:b/>
        </w:rPr>
        <w:t>Restraint vs. Indulgence</w:t>
      </w:r>
      <w:r>
        <w:rPr>
          <w:rFonts w:ascii="Arial" w:hAnsi="Arial" w:cs="Arial"/>
        </w:rPr>
        <w:t>-this dimension observes the tendency of society to accomplished its needs and desires. Restraint means that the society controls satisfaction of needs and regulates it by norms. Indulgency means that in the society is allowed satisfaction related to enjoying life.</w:t>
      </w:r>
    </w:p>
    <w:p w:rsidR="00C37EC9" w:rsidRPr="00C37EC9" w:rsidRDefault="00C37EC9" w:rsidP="00C37EC9">
      <w:pPr>
        <w:pStyle w:val="ListParagraph"/>
        <w:rPr>
          <w:rFonts w:ascii="Arial" w:hAnsi="Arial" w:cs="Arial"/>
        </w:rPr>
      </w:pPr>
    </w:p>
    <w:p w:rsidR="00C37EC9" w:rsidRDefault="00C37EC9" w:rsidP="00C37EC9">
      <w:pPr>
        <w:pStyle w:val="ListParagraph"/>
        <w:rPr>
          <w:rFonts w:ascii="Arial" w:hAnsi="Arial" w:cs="Arial"/>
        </w:rPr>
      </w:pPr>
    </w:p>
    <w:p w:rsidR="00D766E7" w:rsidRDefault="002B0016" w:rsidP="00F5523C">
      <w:pPr>
        <w:pStyle w:val="ListParagraph"/>
        <w:numPr>
          <w:ilvl w:val="0"/>
          <w:numId w:val="3"/>
        </w:numPr>
        <w:rPr>
          <w:rFonts w:ascii="Arial" w:hAnsi="Arial" w:cs="Arial"/>
        </w:rPr>
      </w:pPr>
      <w:r w:rsidRPr="00A76EFD">
        <w:rPr>
          <w:rFonts w:ascii="Arial" w:hAnsi="Arial" w:cs="Arial"/>
          <w:b/>
        </w:rPr>
        <w:t>Short-Term Orientation vs. Long-Term Orientation</w:t>
      </w:r>
      <w:r>
        <w:rPr>
          <w:rFonts w:ascii="Arial" w:hAnsi="Arial" w:cs="Arial"/>
        </w:rPr>
        <w:t xml:space="preserve">. Short-term orientation society is focused on the near future and emphasizes quick results. Long-term orientation society is focused on the long term success in the future. </w:t>
      </w:r>
    </w:p>
    <w:p w:rsidR="004A025B" w:rsidRDefault="00D766E7" w:rsidP="00D766E7">
      <w:pPr>
        <w:pStyle w:val="ListParagraph"/>
        <w:jc w:val="center"/>
        <w:rPr>
          <w:rFonts w:ascii="Arial" w:hAnsi="Arial" w:cs="Arial"/>
          <w:color w:val="00B050"/>
          <w:sz w:val="28"/>
          <w:szCs w:val="28"/>
        </w:rPr>
      </w:pPr>
      <w:r w:rsidRPr="00D766E7">
        <w:rPr>
          <w:rFonts w:ascii="Arial" w:hAnsi="Arial" w:cs="Arial"/>
          <w:color w:val="00B050"/>
          <w:sz w:val="28"/>
          <w:szCs w:val="28"/>
        </w:rPr>
        <w:lastRenderedPageBreak/>
        <w:t>3.</w:t>
      </w:r>
      <w:r>
        <w:rPr>
          <w:rFonts w:ascii="Arial" w:hAnsi="Arial" w:cs="Arial"/>
          <w:color w:val="00B050"/>
          <w:sz w:val="28"/>
          <w:szCs w:val="28"/>
        </w:rPr>
        <w:t xml:space="preserve"> </w:t>
      </w:r>
      <w:r w:rsidRPr="00D766E7">
        <w:rPr>
          <w:rFonts w:ascii="Arial" w:hAnsi="Arial" w:cs="Arial"/>
          <w:color w:val="00B050"/>
          <w:sz w:val="28"/>
          <w:szCs w:val="28"/>
        </w:rPr>
        <w:t>List of countries</w:t>
      </w:r>
    </w:p>
    <w:p w:rsidR="00D766E7" w:rsidRPr="00D766E7" w:rsidRDefault="00D766E7" w:rsidP="00D766E7">
      <w:pPr>
        <w:pStyle w:val="ListParagraph"/>
        <w:jc w:val="center"/>
        <w:rPr>
          <w:rFonts w:ascii="Arial" w:hAnsi="Arial" w:cs="Arial"/>
          <w:color w:val="00B050"/>
          <w:sz w:val="28"/>
          <w:szCs w:val="28"/>
        </w:rPr>
      </w:pPr>
    </w:p>
    <w:p w:rsidR="002F02A5" w:rsidRPr="00D766E7" w:rsidRDefault="00D766E7" w:rsidP="002F02A5">
      <w:pPr>
        <w:rPr>
          <w:rFonts w:ascii="Arial" w:hAnsi="Arial" w:cs="Arial"/>
          <w:b/>
        </w:rPr>
      </w:pPr>
      <w:r w:rsidRPr="00D766E7">
        <w:rPr>
          <w:rFonts w:ascii="Arial" w:hAnsi="Arial" w:cs="Arial"/>
          <w:b/>
        </w:rPr>
        <w:t>3.1.</w:t>
      </w:r>
      <w:r>
        <w:rPr>
          <w:rFonts w:ascii="Arial" w:hAnsi="Arial" w:cs="Arial"/>
          <w:b/>
        </w:rPr>
        <w:t xml:space="preserve"> </w:t>
      </w:r>
      <w:r w:rsidR="00293F62" w:rsidRPr="00D766E7">
        <w:rPr>
          <w:rFonts w:ascii="Arial" w:hAnsi="Arial" w:cs="Arial"/>
          <w:b/>
        </w:rPr>
        <w:t>The Bulgarians</w:t>
      </w:r>
    </w:p>
    <w:p w:rsidR="00293F62" w:rsidRDefault="00293F62" w:rsidP="002F02A5">
      <w:pPr>
        <w:rPr>
          <w:rFonts w:ascii="Arial" w:hAnsi="Arial" w:cs="Arial"/>
        </w:rPr>
      </w:pPr>
      <w:r>
        <w:rPr>
          <w:rFonts w:ascii="Arial" w:hAnsi="Arial" w:cs="Arial"/>
        </w:rPr>
        <w:t>Bulgaria is an East European country famous with marvellous nature and rich historical heritage. The main</w:t>
      </w:r>
      <w:r w:rsidR="005144F2">
        <w:rPr>
          <w:rFonts w:ascii="Arial" w:hAnsi="Arial" w:cs="Arial"/>
        </w:rPr>
        <w:t xml:space="preserve"> religion is Orthodox Christian, but there are also Muslims, Catholics and Gipsies. Bulgarians are very proud with their history and customs. Bulgaria is the oldest country in Europe that hasn’t changed its name since it was first established in 681 AD. Sofia, the capital of Bulgaria, was founded 7000 years ago. This makes it the second oldest city in Europa. The Bulgarian Army never lost a battle and a Bulgarian flag was never captured during a battle. </w:t>
      </w:r>
    </w:p>
    <w:p w:rsidR="0097473E" w:rsidRDefault="0097473E" w:rsidP="002F02A5">
      <w:pPr>
        <w:rPr>
          <w:rFonts w:ascii="Arial" w:hAnsi="Arial" w:cs="Arial"/>
        </w:rPr>
      </w:pPr>
      <w:r>
        <w:rPr>
          <w:rFonts w:ascii="Arial" w:hAnsi="Arial" w:cs="Arial"/>
        </w:rPr>
        <w:t>Bulgarians have something in common – deep-seated warmth and values of welcome and hospitality.</w:t>
      </w:r>
      <w:r w:rsidR="00FD0F5C">
        <w:rPr>
          <w:rFonts w:ascii="Arial" w:hAnsi="Arial" w:cs="Arial"/>
        </w:rPr>
        <w:t xml:space="preserve"> They have a lot of holidays as they celebrate name day. It is kind like second birthday and some of name days are bigger and they are national holidays. </w:t>
      </w:r>
    </w:p>
    <w:p w:rsidR="002F7881" w:rsidRDefault="00FD0F5C" w:rsidP="002F02A5">
      <w:pPr>
        <w:rPr>
          <w:rFonts w:ascii="Arial" w:hAnsi="Arial" w:cs="Arial"/>
        </w:rPr>
      </w:pPr>
      <w:r>
        <w:rPr>
          <w:rFonts w:ascii="Arial" w:hAnsi="Arial" w:cs="Arial"/>
        </w:rPr>
        <w:t>What differs Bulgarians from all other people is that their head nod is backward. Shaking your head means</w:t>
      </w:r>
      <w:r w:rsidR="000A7323">
        <w:rPr>
          <w:rFonts w:ascii="Arial" w:hAnsi="Arial" w:cs="Arial"/>
        </w:rPr>
        <w:t xml:space="preserve"> “yes”</w:t>
      </w:r>
      <w:r>
        <w:rPr>
          <w:rFonts w:ascii="Arial" w:hAnsi="Arial" w:cs="Arial"/>
        </w:rPr>
        <w:t xml:space="preserve"> and nodding your head means</w:t>
      </w:r>
      <w:r w:rsidR="000A7323">
        <w:rPr>
          <w:rFonts w:ascii="Arial" w:hAnsi="Arial" w:cs="Arial"/>
        </w:rPr>
        <w:t xml:space="preserve"> “no”</w:t>
      </w:r>
      <w:r>
        <w:rPr>
          <w:rFonts w:ascii="Arial" w:hAnsi="Arial" w:cs="Arial"/>
        </w:rPr>
        <w:t xml:space="preserve">. Don’t say </w:t>
      </w:r>
      <w:r w:rsidR="007E5340">
        <w:rPr>
          <w:rFonts w:ascii="Arial" w:hAnsi="Arial" w:cs="Arial"/>
        </w:rPr>
        <w:t>“Ciao</w:t>
      </w:r>
      <w:r>
        <w:rPr>
          <w:rFonts w:ascii="Arial" w:hAnsi="Arial" w:cs="Arial"/>
        </w:rPr>
        <w:t xml:space="preserve">” as </w:t>
      </w:r>
      <w:r w:rsidR="007E5340">
        <w:rPr>
          <w:rFonts w:ascii="Arial" w:hAnsi="Arial" w:cs="Arial"/>
        </w:rPr>
        <w:t>“Hello</w:t>
      </w:r>
      <w:r>
        <w:rPr>
          <w:rFonts w:ascii="Arial" w:hAnsi="Arial" w:cs="Arial"/>
        </w:rPr>
        <w:t>”</w:t>
      </w:r>
      <w:r w:rsidR="000A7323">
        <w:rPr>
          <w:rFonts w:ascii="Arial" w:hAnsi="Arial" w:cs="Arial"/>
        </w:rPr>
        <w:t>.</w:t>
      </w:r>
      <w:r w:rsidR="002F7881">
        <w:rPr>
          <w:rFonts w:ascii="Arial" w:hAnsi="Arial" w:cs="Arial"/>
        </w:rPr>
        <w:t xml:space="preserve"> Bulgarians shake hands when meet people for first time.</w:t>
      </w:r>
    </w:p>
    <w:p w:rsidR="000647E8" w:rsidRPr="00D766E7" w:rsidRDefault="00D766E7" w:rsidP="002F02A5">
      <w:pPr>
        <w:rPr>
          <w:rFonts w:ascii="Arial" w:hAnsi="Arial" w:cs="Arial"/>
          <w:b/>
        </w:rPr>
      </w:pPr>
      <w:r w:rsidRPr="00D766E7">
        <w:rPr>
          <w:rFonts w:ascii="Arial" w:hAnsi="Arial" w:cs="Arial"/>
          <w:b/>
        </w:rPr>
        <w:t xml:space="preserve">3.2. </w:t>
      </w:r>
      <w:r w:rsidR="00806AF3" w:rsidRPr="00D766E7">
        <w:rPr>
          <w:rFonts w:ascii="Arial" w:hAnsi="Arial" w:cs="Arial"/>
          <w:b/>
        </w:rPr>
        <w:t>The Germans</w:t>
      </w:r>
    </w:p>
    <w:p w:rsidR="00806AF3" w:rsidRDefault="00BC561F" w:rsidP="002F02A5">
      <w:pPr>
        <w:rPr>
          <w:rFonts w:ascii="Arial" w:hAnsi="Arial" w:cs="Arial"/>
        </w:rPr>
      </w:pPr>
      <w:r>
        <w:rPr>
          <w:rFonts w:ascii="Arial" w:hAnsi="Arial" w:cs="Arial"/>
        </w:rPr>
        <w:t>Germans likes to make exact plans. They are direct in conversation, they say exactly what they mean and sometimes this can seem unfriendly even rude. They like to do things on their own. They love bread and beer. There are more than 300 kind of bread. Germans are the third beer consumers in the world after Czech Republic and Austria.</w:t>
      </w:r>
    </w:p>
    <w:p w:rsidR="008B5ABB" w:rsidRDefault="00D641AD" w:rsidP="002F02A5">
      <w:pPr>
        <w:rPr>
          <w:rFonts w:ascii="Arial" w:hAnsi="Arial" w:cs="Arial"/>
        </w:rPr>
      </w:pPr>
      <w:r>
        <w:rPr>
          <w:rFonts w:ascii="Arial" w:hAnsi="Arial" w:cs="Arial"/>
        </w:rPr>
        <w:t xml:space="preserve">They mind their own business and love to have personal space. They are polite and shake hands with everyone in the room. There is an etiquette if you are invited for dinner. For Germans it is rude to have your hands under the table. When you have finished eating, set the fork and knife faced on the right side on the plate together. </w:t>
      </w:r>
      <w:r w:rsidR="00C15603">
        <w:rPr>
          <w:rFonts w:ascii="Arial" w:hAnsi="Arial" w:cs="Arial"/>
        </w:rPr>
        <w:t xml:space="preserve">If you set them crossed in the middle of the plate, it means </w:t>
      </w:r>
      <w:r w:rsidR="00730055">
        <w:rPr>
          <w:rFonts w:ascii="Arial" w:hAnsi="Arial" w:cs="Arial"/>
        </w:rPr>
        <w:t>“I</w:t>
      </w:r>
      <w:r w:rsidR="00C15603">
        <w:rPr>
          <w:rFonts w:ascii="Arial" w:hAnsi="Arial" w:cs="Arial"/>
        </w:rPr>
        <w:t xml:space="preserve"> am taking a little break but I will eat the rest of that”.</w:t>
      </w:r>
    </w:p>
    <w:p w:rsidR="0023717C" w:rsidRPr="00D766E7" w:rsidRDefault="00D766E7" w:rsidP="002F02A5">
      <w:pPr>
        <w:rPr>
          <w:rFonts w:ascii="Arial" w:hAnsi="Arial" w:cs="Arial"/>
          <w:b/>
        </w:rPr>
      </w:pPr>
      <w:r w:rsidRPr="00D766E7">
        <w:rPr>
          <w:rFonts w:ascii="Arial" w:hAnsi="Arial" w:cs="Arial"/>
          <w:b/>
        </w:rPr>
        <w:t xml:space="preserve">3.3. </w:t>
      </w:r>
      <w:r w:rsidR="0023717C" w:rsidRPr="00D766E7">
        <w:rPr>
          <w:rFonts w:ascii="Arial" w:hAnsi="Arial" w:cs="Arial"/>
          <w:b/>
        </w:rPr>
        <w:t>The Chinese</w:t>
      </w:r>
    </w:p>
    <w:p w:rsidR="0023717C" w:rsidRDefault="0023717C" w:rsidP="002F02A5">
      <w:pPr>
        <w:rPr>
          <w:rFonts w:ascii="Arial" w:hAnsi="Arial" w:cs="Arial"/>
        </w:rPr>
      </w:pPr>
      <w:r>
        <w:rPr>
          <w:rFonts w:ascii="Arial" w:hAnsi="Arial" w:cs="Arial"/>
        </w:rPr>
        <w:t xml:space="preserve">China is an extremely large country and its traditions vary by ethnicity and geography. </w:t>
      </w:r>
      <w:r w:rsidR="00D85E2C">
        <w:rPr>
          <w:rFonts w:ascii="Arial" w:hAnsi="Arial" w:cs="Arial"/>
        </w:rPr>
        <w:t>The major groups of dialects of</w:t>
      </w:r>
      <w:r>
        <w:rPr>
          <w:rFonts w:ascii="Arial" w:hAnsi="Arial" w:cs="Arial"/>
        </w:rPr>
        <w:t xml:space="preserve"> </w:t>
      </w:r>
      <w:r w:rsidR="00D85E2C">
        <w:rPr>
          <w:rFonts w:ascii="Arial" w:hAnsi="Arial" w:cs="Arial"/>
        </w:rPr>
        <w:t xml:space="preserve">the Chinese language are seven and each have their own variations. Mandarin dialects are spoken over 70% of the population. </w:t>
      </w:r>
    </w:p>
    <w:p w:rsidR="00D85E2C" w:rsidRDefault="00D85E2C" w:rsidP="002F02A5">
      <w:pPr>
        <w:rPr>
          <w:rFonts w:ascii="Arial" w:hAnsi="Arial" w:cs="Arial"/>
        </w:rPr>
      </w:pPr>
      <w:r>
        <w:rPr>
          <w:rFonts w:ascii="Arial" w:hAnsi="Arial" w:cs="Arial"/>
        </w:rPr>
        <w:t>Chinese culture is very different from other countries and it is based on certain rules:</w:t>
      </w:r>
    </w:p>
    <w:p w:rsidR="00D85E2C" w:rsidRDefault="00D85E2C" w:rsidP="002F02A5">
      <w:pPr>
        <w:rPr>
          <w:rFonts w:ascii="Arial" w:hAnsi="Arial" w:cs="Arial"/>
          <w:b/>
        </w:rPr>
      </w:pPr>
      <w:r w:rsidRPr="00D85E2C">
        <w:rPr>
          <w:rFonts w:ascii="Arial" w:hAnsi="Arial" w:cs="Arial"/>
          <w:b/>
        </w:rPr>
        <w:t>Demeanour rules</w:t>
      </w:r>
    </w:p>
    <w:p w:rsidR="00D85E2C" w:rsidRDefault="00C906EB" w:rsidP="00D85E2C">
      <w:pPr>
        <w:pStyle w:val="ListParagraph"/>
        <w:numPr>
          <w:ilvl w:val="0"/>
          <w:numId w:val="2"/>
        </w:numPr>
        <w:rPr>
          <w:rFonts w:ascii="Arial" w:hAnsi="Arial" w:cs="Arial"/>
        </w:rPr>
      </w:pPr>
      <w:r w:rsidRPr="00C906EB">
        <w:rPr>
          <w:rFonts w:ascii="Arial" w:hAnsi="Arial" w:cs="Arial"/>
        </w:rPr>
        <w:t>D</w:t>
      </w:r>
      <w:r>
        <w:rPr>
          <w:rFonts w:ascii="Arial" w:hAnsi="Arial" w:cs="Arial"/>
        </w:rPr>
        <w:t>o not leaning against the wall</w:t>
      </w:r>
    </w:p>
    <w:p w:rsidR="00C906EB" w:rsidRDefault="00C906EB" w:rsidP="00D85E2C">
      <w:pPr>
        <w:pStyle w:val="ListParagraph"/>
        <w:numPr>
          <w:ilvl w:val="0"/>
          <w:numId w:val="2"/>
        </w:numPr>
        <w:rPr>
          <w:rFonts w:ascii="Arial" w:hAnsi="Arial" w:cs="Arial"/>
        </w:rPr>
      </w:pPr>
      <w:r>
        <w:rPr>
          <w:rFonts w:ascii="Arial" w:hAnsi="Arial" w:cs="Arial"/>
        </w:rPr>
        <w:t>Do not sitting with crossed legs</w:t>
      </w:r>
    </w:p>
    <w:p w:rsidR="00C906EB" w:rsidRDefault="00C906EB" w:rsidP="00D85E2C">
      <w:pPr>
        <w:pStyle w:val="ListParagraph"/>
        <w:numPr>
          <w:ilvl w:val="0"/>
          <w:numId w:val="2"/>
        </w:numPr>
        <w:rPr>
          <w:rFonts w:ascii="Arial" w:hAnsi="Arial" w:cs="Arial"/>
        </w:rPr>
      </w:pPr>
      <w:r>
        <w:rPr>
          <w:rFonts w:ascii="Arial" w:hAnsi="Arial" w:cs="Arial"/>
        </w:rPr>
        <w:t>Do not Fidgeting</w:t>
      </w:r>
    </w:p>
    <w:p w:rsidR="00C906EB" w:rsidRDefault="00C906EB" w:rsidP="00D85E2C">
      <w:pPr>
        <w:pStyle w:val="ListParagraph"/>
        <w:numPr>
          <w:ilvl w:val="0"/>
          <w:numId w:val="2"/>
        </w:numPr>
        <w:rPr>
          <w:rFonts w:ascii="Arial" w:hAnsi="Arial" w:cs="Arial"/>
        </w:rPr>
      </w:pPr>
      <w:r>
        <w:rPr>
          <w:rFonts w:ascii="Arial" w:hAnsi="Arial" w:cs="Arial"/>
        </w:rPr>
        <w:t>Do not rolling up sleeves or pants</w:t>
      </w:r>
    </w:p>
    <w:p w:rsidR="00C906EB" w:rsidRDefault="00C906EB" w:rsidP="00D85E2C">
      <w:pPr>
        <w:pStyle w:val="ListParagraph"/>
        <w:numPr>
          <w:ilvl w:val="0"/>
          <w:numId w:val="2"/>
        </w:numPr>
        <w:rPr>
          <w:rFonts w:ascii="Arial" w:hAnsi="Arial" w:cs="Arial"/>
        </w:rPr>
      </w:pPr>
      <w:r>
        <w:rPr>
          <w:rFonts w:ascii="Arial" w:hAnsi="Arial" w:cs="Arial"/>
        </w:rPr>
        <w:t>Do not slouching</w:t>
      </w:r>
    </w:p>
    <w:p w:rsidR="00C906EB" w:rsidRDefault="00C906EB" w:rsidP="00D85E2C">
      <w:pPr>
        <w:pStyle w:val="ListParagraph"/>
        <w:numPr>
          <w:ilvl w:val="0"/>
          <w:numId w:val="2"/>
        </w:numPr>
        <w:rPr>
          <w:rFonts w:ascii="Arial" w:hAnsi="Arial" w:cs="Arial"/>
        </w:rPr>
      </w:pPr>
      <w:r>
        <w:rPr>
          <w:rFonts w:ascii="Arial" w:hAnsi="Arial" w:cs="Arial"/>
        </w:rPr>
        <w:t xml:space="preserve">Do not lying </w:t>
      </w:r>
    </w:p>
    <w:p w:rsidR="00C906EB" w:rsidRDefault="00C906EB" w:rsidP="00D85E2C">
      <w:pPr>
        <w:pStyle w:val="ListParagraph"/>
        <w:numPr>
          <w:ilvl w:val="0"/>
          <w:numId w:val="2"/>
        </w:numPr>
        <w:rPr>
          <w:rFonts w:ascii="Arial" w:hAnsi="Arial" w:cs="Arial"/>
        </w:rPr>
      </w:pPr>
      <w:r>
        <w:rPr>
          <w:rFonts w:ascii="Arial" w:hAnsi="Arial" w:cs="Arial"/>
        </w:rPr>
        <w:t xml:space="preserve">Do not side eyeing people </w:t>
      </w:r>
    </w:p>
    <w:p w:rsidR="00C906EB" w:rsidRDefault="00C906EB" w:rsidP="00D85E2C">
      <w:pPr>
        <w:pStyle w:val="ListParagraph"/>
        <w:numPr>
          <w:ilvl w:val="0"/>
          <w:numId w:val="2"/>
        </w:numPr>
        <w:rPr>
          <w:rFonts w:ascii="Arial" w:hAnsi="Arial" w:cs="Arial"/>
        </w:rPr>
      </w:pPr>
      <w:r>
        <w:rPr>
          <w:rFonts w:ascii="Arial" w:hAnsi="Arial" w:cs="Arial"/>
        </w:rPr>
        <w:t>Do not being loud in public places</w:t>
      </w:r>
    </w:p>
    <w:p w:rsidR="00C906EB" w:rsidRDefault="00C906EB" w:rsidP="00C906EB">
      <w:pPr>
        <w:pStyle w:val="ListParagraph"/>
        <w:rPr>
          <w:rFonts w:ascii="Arial" w:hAnsi="Arial" w:cs="Arial"/>
        </w:rPr>
      </w:pPr>
    </w:p>
    <w:p w:rsidR="00C906EB" w:rsidRDefault="00C906EB" w:rsidP="00C906EB">
      <w:pPr>
        <w:pStyle w:val="ListParagraph"/>
        <w:rPr>
          <w:rFonts w:ascii="Arial" w:hAnsi="Arial" w:cs="Arial"/>
        </w:rPr>
      </w:pPr>
      <w:r>
        <w:rPr>
          <w:rFonts w:ascii="Arial" w:hAnsi="Arial" w:cs="Arial"/>
        </w:rPr>
        <w:t>Chinese show respect for elders:</w:t>
      </w:r>
    </w:p>
    <w:p w:rsidR="00960B78" w:rsidRDefault="00960B78" w:rsidP="00C906EB">
      <w:pPr>
        <w:pStyle w:val="ListParagraph"/>
        <w:rPr>
          <w:rFonts w:ascii="Arial" w:hAnsi="Arial" w:cs="Arial"/>
        </w:rPr>
      </w:pPr>
    </w:p>
    <w:p w:rsidR="00C906EB" w:rsidRDefault="00C906EB" w:rsidP="00C906EB">
      <w:pPr>
        <w:pStyle w:val="ListParagraph"/>
        <w:numPr>
          <w:ilvl w:val="0"/>
          <w:numId w:val="2"/>
        </w:numPr>
        <w:rPr>
          <w:rFonts w:ascii="Arial" w:hAnsi="Arial" w:cs="Arial"/>
        </w:rPr>
      </w:pPr>
      <w:r>
        <w:rPr>
          <w:rFonts w:ascii="Arial" w:hAnsi="Arial" w:cs="Arial"/>
        </w:rPr>
        <w:t>Always inform elders when leaving or get home</w:t>
      </w:r>
    </w:p>
    <w:p w:rsidR="00C906EB" w:rsidRDefault="00C906EB" w:rsidP="00C906EB">
      <w:pPr>
        <w:pStyle w:val="ListParagraph"/>
        <w:numPr>
          <w:ilvl w:val="0"/>
          <w:numId w:val="2"/>
        </w:numPr>
        <w:rPr>
          <w:rFonts w:ascii="Arial" w:hAnsi="Arial" w:cs="Arial"/>
        </w:rPr>
      </w:pPr>
      <w:r>
        <w:rPr>
          <w:rFonts w:ascii="Arial" w:hAnsi="Arial" w:cs="Arial"/>
        </w:rPr>
        <w:lastRenderedPageBreak/>
        <w:t>Always invite elders to eat before you start and wait for elders to sit down first</w:t>
      </w:r>
    </w:p>
    <w:p w:rsidR="00C906EB" w:rsidRDefault="00C906EB" w:rsidP="00C906EB">
      <w:pPr>
        <w:pStyle w:val="ListParagraph"/>
        <w:numPr>
          <w:ilvl w:val="0"/>
          <w:numId w:val="2"/>
        </w:numPr>
        <w:rPr>
          <w:rFonts w:ascii="Arial" w:hAnsi="Arial" w:cs="Arial"/>
        </w:rPr>
      </w:pPr>
      <w:r>
        <w:rPr>
          <w:rFonts w:ascii="Arial" w:hAnsi="Arial" w:cs="Arial"/>
        </w:rPr>
        <w:t>Always wait for elders to pick up their utensils first</w:t>
      </w:r>
    </w:p>
    <w:p w:rsidR="00C906EB" w:rsidRDefault="00C906EB" w:rsidP="00C906EB">
      <w:pPr>
        <w:pStyle w:val="ListParagraph"/>
        <w:rPr>
          <w:rFonts w:ascii="Arial" w:hAnsi="Arial" w:cs="Arial"/>
        </w:rPr>
      </w:pPr>
    </w:p>
    <w:p w:rsidR="00C906EB" w:rsidRDefault="00C906EB" w:rsidP="00C906EB">
      <w:pPr>
        <w:pStyle w:val="ListParagraph"/>
        <w:rPr>
          <w:rFonts w:ascii="Arial" w:hAnsi="Arial" w:cs="Arial"/>
        </w:rPr>
      </w:pPr>
      <w:r>
        <w:rPr>
          <w:rFonts w:ascii="Arial" w:hAnsi="Arial" w:cs="Arial"/>
        </w:rPr>
        <w:t>Table manner:</w:t>
      </w:r>
    </w:p>
    <w:p w:rsidR="00960B78" w:rsidRDefault="00960B78" w:rsidP="00C906EB">
      <w:pPr>
        <w:pStyle w:val="ListParagraph"/>
        <w:rPr>
          <w:rFonts w:ascii="Arial" w:hAnsi="Arial" w:cs="Arial"/>
        </w:rPr>
      </w:pPr>
    </w:p>
    <w:p w:rsidR="00C906EB" w:rsidRDefault="00960B78" w:rsidP="00C906EB">
      <w:pPr>
        <w:pStyle w:val="ListParagraph"/>
        <w:numPr>
          <w:ilvl w:val="0"/>
          <w:numId w:val="2"/>
        </w:numPr>
        <w:rPr>
          <w:rFonts w:ascii="Arial" w:hAnsi="Arial" w:cs="Arial"/>
        </w:rPr>
      </w:pPr>
      <w:r>
        <w:rPr>
          <w:rFonts w:ascii="Arial" w:hAnsi="Arial" w:cs="Arial"/>
        </w:rPr>
        <w:t>Do not beating bowls with utensils, it considers as Beggars’ behaviour</w:t>
      </w:r>
    </w:p>
    <w:p w:rsidR="00960B78" w:rsidRDefault="00960B78" w:rsidP="00C906EB">
      <w:pPr>
        <w:pStyle w:val="ListParagraph"/>
        <w:numPr>
          <w:ilvl w:val="0"/>
          <w:numId w:val="2"/>
        </w:numPr>
        <w:rPr>
          <w:rFonts w:ascii="Arial" w:hAnsi="Arial" w:cs="Arial"/>
        </w:rPr>
      </w:pPr>
      <w:r>
        <w:rPr>
          <w:rFonts w:ascii="Arial" w:hAnsi="Arial" w:cs="Arial"/>
        </w:rPr>
        <w:t>Do not insert chopsticks upright in a bowl</w:t>
      </w:r>
    </w:p>
    <w:p w:rsidR="00960B78" w:rsidRDefault="00960B78" w:rsidP="00C906EB">
      <w:pPr>
        <w:pStyle w:val="ListParagraph"/>
        <w:numPr>
          <w:ilvl w:val="0"/>
          <w:numId w:val="2"/>
        </w:numPr>
        <w:rPr>
          <w:rFonts w:ascii="Arial" w:hAnsi="Arial" w:cs="Arial"/>
        </w:rPr>
      </w:pPr>
      <w:r>
        <w:rPr>
          <w:rFonts w:ascii="Arial" w:hAnsi="Arial" w:cs="Arial"/>
        </w:rPr>
        <w:t>Do not crossing the table for food and do not picking through</w:t>
      </w:r>
    </w:p>
    <w:p w:rsidR="00960B78" w:rsidRDefault="00960B78" w:rsidP="00C906EB">
      <w:pPr>
        <w:pStyle w:val="ListParagraph"/>
        <w:numPr>
          <w:ilvl w:val="0"/>
          <w:numId w:val="2"/>
        </w:numPr>
        <w:rPr>
          <w:rFonts w:ascii="Arial" w:hAnsi="Arial" w:cs="Arial"/>
        </w:rPr>
      </w:pPr>
      <w:r>
        <w:rPr>
          <w:rFonts w:ascii="Arial" w:hAnsi="Arial" w:cs="Arial"/>
        </w:rPr>
        <w:t>Do not chewing loud</w:t>
      </w:r>
    </w:p>
    <w:p w:rsidR="00960B78" w:rsidRDefault="00960B78" w:rsidP="00C906EB">
      <w:pPr>
        <w:pStyle w:val="ListParagraph"/>
        <w:numPr>
          <w:ilvl w:val="0"/>
          <w:numId w:val="2"/>
        </w:numPr>
        <w:rPr>
          <w:rFonts w:ascii="Arial" w:hAnsi="Arial" w:cs="Arial"/>
        </w:rPr>
      </w:pPr>
      <w:r>
        <w:rPr>
          <w:rFonts w:ascii="Arial" w:hAnsi="Arial" w:cs="Arial"/>
        </w:rPr>
        <w:t>Do not sucking on chopsticks</w:t>
      </w:r>
    </w:p>
    <w:p w:rsidR="00960B78" w:rsidRDefault="00960B78" w:rsidP="00C906EB">
      <w:pPr>
        <w:pStyle w:val="ListParagraph"/>
        <w:numPr>
          <w:ilvl w:val="0"/>
          <w:numId w:val="2"/>
        </w:numPr>
        <w:rPr>
          <w:rFonts w:ascii="Arial" w:hAnsi="Arial" w:cs="Arial"/>
        </w:rPr>
      </w:pPr>
      <w:r>
        <w:rPr>
          <w:rFonts w:ascii="Arial" w:hAnsi="Arial" w:cs="Arial"/>
        </w:rPr>
        <w:t>Do not slurping loud</w:t>
      </w:r>
    </w:p>
    <w:p w:rsidR="00960B78" w:rsidRDefault="00960B78" w:rsidP="00C906EB">
      <w:pPr>
        <w:pStyle w:val="ListParagraph"/>
        <w:numPr>
          <w:ilvl w:val="0"/>
          <w:numId w:val="2"/>
        </w:numPr>
        <w:rPr>
          <w:rFonts w:ascii="Arial" w:hAnsi="Arial" w:cs="Arial"/>
        </w:rPr>
      </w:pPr>
      <w:r>
        <w:rPr>
          <w:rFonts w:ascii="Arial" w:hAnsi="Arial" w:cs="Arial"/>
        </w:rPr>
        <w:t>Do not sucking teeth</w:t>
      </w:r>
    </w:p>
    <w:p w:rsidR="00960B78" w:rsidRDefault="00960B78" w:rsidP="00960B78">
      <w:pPr>
        <w:pStyle w:val="ListParagraph"/>
        <w:rPr>
          <w:rFonts w:ascii="Arial" w:hAnsi="Arial" w:cs="Arial"/>
        </w:rPr>
      </w:pPr>
    </w:p>
    <w:p w:rsidR="00960B78" w:rsidRDefault="00960B78" w:rsidP="00960B78">
      <w:pPr>
        <w:pStyle w:val="ListParagraph"/>
        <w:rPr>
          <w:rFonts w:ascii="Arial" w:hAnsi="Arial" w:cs="Arial"/>
        </w:rPr>
      </w:pPr>
      <w:r>
        <w:rPr>
          <w:rFonts w:ascii="Arial" w:hAnsi="Arial" w:cs="Arial"/>
        </w:rPr>
        <w:t xml:space="preserve">Tea Serving </w:t>
      </w:r>
      <w:r w:rsidR="00371A34">
        <w:rPr>
          <w:rFonts w:ascii="Arial" w:hAnsi="Arial" w:cs="Arial"/>
        </w:rPr>
        <w:t>Etiquette</w:t>
      </w:r>
      <w:r>
        <w:rPr>
          <w:rFonts w:ascii="Arial" w:hAnsi="Arial" w:cs="Arial"/>
        </w:rPr>
        <w:t>:</w:t>
      </w:r>
    </w:p>
    <w:p w:rsidR="00371A34" w:rsidRDefault="00371A34" w:rsidP="00960B78">
      <w:pPr>
        <w:pStyle w:val="ListParagraph"/>
        <w:rPr>
          <w:rFonts w:ascii="Arial" w:hAnsi="Arial" w:cs="Arial"/>
        </w:rPr>
      </w:pPr>
    </w:p>
    <w:p w:rsidR="00960B78" w:rsidRDefault="00960B78" w:rsidP="00960B78">
      <w:pPr>
        <w:pStyle w:val="ListParagraph"/>
        <w:numPr>
          <w:ilvl w:val="0"/>
          <w:numId w:val="2"/>
        </w:numPr>
        <w:rPr>
          <w:rFonts w:ascii="Arial" w:hAnsi="Arial" w:cs="Arial"/>
        </w:rPr>
      </w:pPr>
      <w:r>
        <w:rPr>
          <w:rFonts w:ascii="Arial" w:hAnsi="Arial" w:cs="Arial"/>
        </w:rPr>
        <w:t>Do not filling all the way, fill the cup to 70%</w:t>
      </w:r>
    </w:p>
    <w:p w:rsidR="00960B78" w:rsidRDefault="00960B78" w:rsidP="00960B78">
      <w:pPr>
        <w:pStyle w:val="ListParagraph"/>
        <w:numPr>
          <w:ilvl w:val="0"/>
          <w:numId w:val="2"/>
        </w:numPr>
        <w:rPr>
          <w:rFonts w:ascii="Arial" w:hAnsi="Arial" w:cs="Arial"/>
        </w:rPr>
      </w:pPr>
      <w:r>
        <w:rPr>
          <w:rFonts w:ascii="Arial" w:hAnsi="Arial" w:cs="Arial"/>
        </w:rPr>
        <w:t>Do not pouring with the palm facing outward</w:t>
      </w:r>
    </w:p>
    <w:p w:rsidR="00371A34" w:rsidRDefault="00960B78" w:rsidP="00960B78">
      <w:pPr>
        <w:pStyle w:val="ListParagraph"/>
        <w:numPr>
          <w:ilvl w:val="0"/>
          <w:numId w:val="2"/>
        </w:numPr>
        <w:rPr>
          <w:rFonts w:ascii="Arial" w:hAnsi="Arial" w:cs="Arial"/>
        </w:rPr>
      </w:pPr>
      <w:r>
        <w:rPr>
          <w:rFonts w:ascii="Arial" w:hAnsi="Arial" w:cs="Arial"/>
        </w:rPr>
        <w:t>Do not pointing the spout</w:t>
      </w:r>
      <w:r w:rsidR="00371A34">
        <w:rPr>
          <w:rFonts w:ascii="Arial" w:hAnsi="Arial" w:cs="Arial"/>
        </w:rPr>
        <w:t xml:space="preserve"> of a tea pot at someone</w:t>
      </w:r>
    </w:p>
    <w:p w:rsidR="00371A34" w:rsidRDefault="00371A34" w:rsidP="00371A34">
      <w:pPr>
        <w:pStyle w:val="ListParagraph"/>
        <w:rPr>
          <w:rFonts w:ascii="Arial" w:hAnsi="Arial" w:cs="Arial"/>
        </w:rPr>
      </w:pPr>
    </w:p>
    <w:p w:rsidR="00960B78" w:rsidRDefault="00371A34" w:rsidP="00371A34">
      <w:pPr>
        <w:pStyle w:val="ListParagraph"/>
        <w:rPr>
          <w:rFonts w:ascii="Arial" w:hAnsi="Arial" w:cs="Arial"/>
        </w:rPr>
      </w:pPr>
      <w:r>
        <w:rPr>
          <w:rFonts w:ascii="Arial" w:hAnsi="Arial" w:cs="Arial"/>
        </w:rPr>
        <w:t>House Guest Etiquette:</w:t>
      </w:r>
    </w:p>
    <w:p w:rsidR="00371A34" w:rsidRDefault="00371A34" w:rsidP="00371A34">
      <w:pPr>
        <w:pStyle w:val="ListParagraph"/>
        <w:rPr>
          <w:rFonts w:ascii="Arial" w:hAnsi="Arial" w:cs="Arial"/>
        </w:rPr>
      </w:pPr>
    </w:p>
    <w:p w:rsidR="00371A34" w:rsidRDefault="00371A34" w:rsidP="00371A34">
      <w:pPr>
        <w:pStyle w:val="ListParagraph"/>
        <w:numPr>
          <w:ilvl w:val="0"/>
          <w:numId w:val="2"/>
        </w:numPr>
        <w:rPr>
          <w:rFonts w:ascii="Arial" w:hAnsi="Arial" w:cs="Arial"/>
        </w:rPr>
      </w:pPr>
      <w:r>
        <w:rPr>
          <w:rFonts w:ascii="Arial" w:hAnsi="Arial" w:cs="Arial"/>
        </w:rPr>
        <w:t>Do not going into rooms without permission</w:t>
      </w:r>
    </w:p>
    <w:p w:rsidR="00371A34" w:rsidRDefault="00371A34" w:rsidP="00371A34">
      <w:pPr>
        <w:pStyle w:val="ListParagraph"/>
        <w:numPr>
          <w:ilvl w:val="0"/>
          <w:numId w:val="2"/>
        </w:numPr>
        <w:rPr>
          <w:rFonts w:ascii="Arial" w:hAnsi="Arial" w:cs="Arial"/>
        </w:rPr>
      </w:pPr>
      <w:r>
        <w:rPr>
          <w:rFonts w:ascii="Arial" w:hAnsi="Arial" w:cs="Arial"/>
        </w:rPr>
        <w:t>Do not sitting on someone else’s bed</w:t>
      </w:r>
    </w:p>
    <w:p w:rsidR="00371A34" w:rsidRDefault="00371A34" w:rsidP="00371A34">
      <w:pPr>
        <w:rPr>
          <w:rFonts w:ascii="Arial" w:hAnsi="Arial" w:cs="Arial"/>
        </w:rPr>
      </w:pPr>
      <w:r w:rsidRPr="00371A34">
        <w:rPr>
          <w:rFonts w:ascii="Arial" w:hAnsi="Arial" w:cs="Arial"/>
        </w:rPr>
        <w:t>Do not being picky with food and waste any food is also part of Chinese culture.</w:t>
      </w:r>
    </w:p>
    <w:p w:rsidR="00371A34" w:rsidRDefault="00371A34" w:rsidP="00371A34">
      <w:pPr>
        <w:rPr>
          <w:rFonts w:ascii="Arial" w:hAnsi="Arial" w:cs="Arial"/>
        </w:rPr>
      </w:pPr>
      <w:r>
        <w:rPr>
          <w:rFonts w:ascii="Arial" w:hAnsi="Arial" w:cs="Arial"/>
        </w:rPr>
        <w:t xml:space="preserve">Although each family has different views on the world, </w:t>
      </w:r>
      <w:r w:rsidR="008A58DF">
        <w:rPr>
          <w:rFonts w:ascii="Arial" w:hAnsi="Arial" w:cs="Arial"/>
        </w:rPr>
        <w:t xml:space="preserve">some universal values remain the same such as being honest, compassionate towards others, and being considerate and selfless. </w:t>
      </w:r>
    </w:p>
    <w:p w:rsidR="0006594A" w:rsidRPr="00D766E7" w:rsidRDefault="00D766E7" w:rsidP="00371A34">
      <w:pPr>
        <w:rPr>
          <w:rFonts w:ascii="Arial" w:hAnsi="Arial" w:cs="Arial"/>
          <w:b/>
        </w:rPr>
      </w:pPr>
      <w:r w:rsidRPr="00D766E7">
        <w:rPr>
          <w:rFonts w:ascii="Arial" w:hAnsi="Arial" w:cs="Arial"/>
          <w:b/>
        </w:rPr>
        <w:t xml:space="preserve">3.4. </w:t>
      </w:r>
      <w:r>
        <w:rPr>
          <w:rFonts w:ascii="Arial" w:hAnsi="Arial" w:cs="Arial"/>
          <w:b/>
        </w:rPr>
        <w:t>The Japanese</w:t>
      </w:r>
    </w:p>
    <w:p w:rsidR="0006594A" w:rsidRDefault="0006594A" w:rsidP="00371A34">
      <w:pPr>
        <w:rPr>
          <w:rFonts w:ascii="Arial" w:hAnsi="Arial" w:cs="Arial"/>
        </w:rPr>
      </w:pPr>
      <w:r>
        <w:rPr>
          <w:rFonts w:ascii="Arial" w:hAnsi="Arial" w:cs="Arial"/>
        </w:rPr>
        <w:t xml:space="preserve">In Japan people have very strong work ethic. If you sleep on the job is acceptable and most companies, consider it as exhaustion from work. </w:t>
      </w:r>
    </w:p>
    <w:p w:rsidR="0006594A" w:rsidRDefault="006F25FC" w:rsidP="00371A34">
      <w:pPr>
        <w:rPr>
          <w:rFonts w:ascii="Arial" w:hAnsi="Arial" w:cs="Arial"/>
        </w:rPr>
      </w:pPr>
      <w:r>
        <w:rPr>
          <w:rFonts w:ascii="Arial" w:hAnsi="Arial" w:cs="Arial"/>
        </w:rPr>
        <w:t xml:space="preserve">In Japan exchanging business cards is a ritual. Everyone carries business cards. There are some specific rules to exchange cards. The person who has the lower social status gives a card first, making sure that the card is turned towards the receiver. The cards need to be given and received with both hands. When the person receives the card, he need to read it carefully.  </w:t>
      </w:r>
    </w:p>
    <w:p w:rsidR="004A4013" w:rsidRDefault="0006594A" w:rsidP="00371A34">
      <w:pPr>
        <w:rPr>
          <w:rFonts w:ascii="Arial" w:hAnsi="Arial" w:cs="Arial"/>
        </w:rPr>
      </w:pPr>
      <w:r>
        <w:rPr>
          <w:rFonts w:ascii="Arial" w:hAnsi="Arial" w:cs="Arial"/>
        </w:rPr>
        <w:t xml:space="preserve">Gift giving is a serious business in Japan. </w:t>
      </w:r>
      <w:r w:rsidR="006F25FC">
        <w:rPr>
          <w:rFonts w:ascii="Arial" w:hAnsi="Arial" w:cs="Arial"/>
        </w:rPr>
        <w:t>It needs to look like you do not put any efforts even you put. White flowers are not appropriate to be given as a gift, as they are r</w:t>
      </w:r>
      <w:r w:rsidR="003E5C00">
        <w:rPr>
          <w:rFonts w:ascii="Arial" w:hAnsi="Arial" w:cs="Arial"/>
        </w:rPr>
        <w:t xml:space="preserve">elated with death and funerals. For wedding present it is not acceptable anything breakable as a mirror or ceramic. It is also unacceptable anything cutting as a knife or scissors. These items are considered as a bad luck for the new marriage. </w:t>
      </w:r>
      <w:r w:rsidR="007A43CF">
        <w:rPr>
          <w:rFonts w:ascii="Arial" w:hAnsi="Arial" w:cs="Arial"/>
        </w:rPr>
        <w:t xml:space="preserve">A gift for moving in new house or starting a new business is not acceptable an </w:t>
      </w:r>
      <w:r w:rsidR="005C24BE">
        <w:rPr>
          <w:rFonts w:ascii="Arial" w:hAnsi="Arial" w:cs="Arial"/>
        </w:rPr>
        <w:t>ashtray or</w:t>
      </w:r>
      <w:r w:rsidR="007A43CF">
        <w:rPr>
          <w:rFonts w:ascii="Arial" w:hAnsi="Arial" w:cs="Arial"/>
        </w:rPr>
        <w:t xml:space="preserve"> a lighter.</w:t>
      </w:r>
    </w:p>
    <w:p w:rsidR="0006594A" w:rsidRDefault="00D22714" w:rsidP="00371A34">
      <w:pPr>
        <w:rPr>
          <w:rFonts w:ascii="Arial" w:hAnsi="Arial" w:cs="Arial"/>
        </w:rPr>
      </w:pPr>
      <w:r>
        <w:rPr>
          <w:rFonts w:ascii="Arial" w:hAnsi="Arial" w:cs="Arial"/>
        </w:rPr>
        <w:t xml:space="preserve">Japanese sit on the floor, kneeling with legs together on the tops of their feet flat on the ground. This way of sitting is called “SEIZA”. Men sit with crossed legs and women with legs folded back to the side in less formal situations.   </w:t>
      </w:r>
    </w:p>
    <w:p w:rsidR="004A4013" w:rsidRDefault="00FC79F7" w:rsidP="00371A34">
      <w:pPr>
        <w:rPr>
          <w:rFonts w:ascii="Arial" w:hAnsi="Arial" w:cs="Arial"/>
        </w:rPr>
      </w:pPr>
      <w:r>
        <w:rPr>
          <w:rFonts w:ascii="Arial" w:hAnsi="Arial" w:cs="Arial"/>
        </w:rPr>
        <w:t xml:space="preserve">In Japan usually there are trays in front of the cashiers, where you </w:t>
      </w:r>
      <w:r w:rsidR="00A95402">
        <w:rPr>
          <w:rFonts w:ascii="Arial" w:hAnsi="Arial" w:cs="Arial"/>
        </w:rPr>
        <w:t>need to put your money on. It</w:t>
      </w:r>
      <w:r>
        <w:rPr>
          <w:rFonts w:ascii="Arial" w:hAnsi="Arial" w:cs="Arial"/>
        </w:rPr>
        <w:t xml:space="preserve"> </w:t>
      </w:r>
      <w:r w:rsidR="00A95402">
        <w:rPr>
          <w:rFonts w:ascii="Arial" w:hAnsi="Arial" w:cs="Arial"/>
        </w:rPr>
        <w:t xml:space="preserve">considers </w:t>
      </w:r>
      <w:r>
        <w:rPr>
          <w:rFonts w:ascii="Arial" w:hAnsi="Arial" w:cs="Arial"/>
        </w:rPr>
        <w:t>rude if you are handing the money directly to the cashier.</w:t>
      </w:r>
    </w:p>
    <w:p w:rsidR="008819A6" w:rsidRDefault="00C23D9E" w:rsidP="00371A34">
      <w:pPr>
        <w:rPr>
          <w:rFonts w:ascii="Arial" w:hAnsi="Arial" w:cs="Arial"/>
        </w:rPr>
      </w:pPr>
      <w:r>
        <w:rPr>
          <w:rFonts w:ascii="Arial" w:hAnsi="Arial" w:cs="Arial"/>
        </w:rPr>
        <w:lastRenderedPageBreak/>
        <w:t xml:space="preserve">There are different rules surrounding chopsticks. </w:t>
      </w:r>
      <w:r w:rsidR="00545C80">
        <w:rPr>
          <w:rFonts w:ascii="Arial" w:hAnsi="Arial" w:cs="Arial"/>
        </w:rPr>
        <w:t>You can use chopsticks as a knife or to gesture, but do not stab the food or rub together chopsticks. It is not allowed to pass food to friends between chopsticks. It is because of the cremated bones of the death person are passed between members of the family with chopsticks before to be put in the</w:t>
      </w:r>
      <w:r w:rsidR="00920F64">
        <w:rPr>
          <w:rFonts w:ascii="Arial" w:hAnsi="Arial" w:cs="Arial"/>
        </w:rPr>
        <w:t xml:space="preserve"> </w:t>
      </w:r>
      <w:r w:rsidR="00545C80">
        <w:rPr>
          <w:rFonts w:ascii="Arial" w:hAnsi="Arial" w:cs="Arial"/>
        </w:rPr>
        <w:t>urn.</w:t>
      </w:r>
    </w:p>
    <w:p w:rsidR="00C77C36" w:rsidRDefault="008819A6" w:rsidP="00371A34">
      <w:pPr>
        <w:rPr>
          <w:rFonts w:ascii="Arial" w:hAnsi="Arial" w:cs="Arial"/>
        </w:rPr>
      </w:pPr>
      <w:r>
        <w:rPr>
          <w:rFonts w:ascii="Arial" w:hAnsi="Arial" w:cs="Arial"/>
        </w:rPr>
        <w:t>Japan also has different dining etiquette</w:t>
      </w:r>
      <w:r w:rsidR="00C77C36">
        <w:rPr>
          <w:rFonts w:ascii="Arial" w:hAnsi="Arial" w:cs="Arial"/>
        </w:rPr>
        <w:t xml:space="preserve"> </w:t>
      </w:r>
      <w:r w:rsidR="00920F64">
        <w:rPr>
          <w:rFonts w:ascii="Arial" w:hAnsi="Arial" w:cs="Arial"/>
        </w:rPr>
        <w:t xml:space="preserve">rules. </w:t>
      </w:r>
      <w:r w:rsidR="004E444E">
        <w:rPr>
          <w:rFonts w:ascii="Arial" w:hAnsi="Arial" w:cs="Arial"/>
        </w:rPr>
        <w:t xml:space="preserve">For </w:t>
      </w:r>
      <w:proofErr w:type="gramStart"/>
      <w:r w:rsidR="004E444E">
        <w:rPr>
          <w:rFonts w:ascii="Arial" w:hAnsi="Arial" w:cs="Arial"/>
        </w:rPr>
        <w:t>example</w:t>
      </w:r>
      <w:proofErr w:type="gramEnd"/>
      <w:r w:rsidR="004E444E">
        <w:rPr>
          <w:rFonts w:ascii="Arial" w:hAnsi="Arial" w:cs="Arial"/>
        </w:rPr>
        <w:t xml:space="preserve"> it is a serious offence to put the chopsticks sticking upright in the bowl. </w:t>
      </w:r>
    </w:p>
    <w:p w:rsidR="008819A6" w:rsidRDefault="00920F64" w:rsidP="00371A34">
      <w:pPr>
        <w:rPr>
          <w:rFonts w:ascii="Arial" w:hAnsi="Arial" w:cs="Arial"/>
        </w:rPr>
      </w:pPr>
      <w:r>
        <w:rPr>
          <w:rFonts w:ascii="Arial" w:hAnsi="Arial" w:cs="Arial"/>
        </w:rPr>
        <w:t>In Japan bowing is very popular form of manners. P</w:t>
      </w:r>
      <w:r w:rsidR="00324990">
        <w:rPr>
          <w:rFonts w:ascii="Arial" w:hAnsi="Arial" w:cs="Arial"/>
        </w:rPr>
        <w:t>eople bow</w:t>
      </w:r>
      <w:r>
        <w:rPr>
          <w:rFonts w:ascii="Arial" w:hAnsi="Arial" w:cs="Arial"/>
        </w:rPr>
        <w:t xml:space="preserve">ing when they want to express  </w:t>
      </w:r>
      <w:r w:rsidR="00324990">
        <w:rPr>
          <w:rFonts w:ascii="Arial" w:hAnsi="Arial" w:cs="Arial"/>
        </w:rPr>
        <w:t xml:space="preserve"> hello or good bye,</w:t>
      </w:r>
      <w:r>
        <w:rPr>
          <w:rFonts w:ascii="Arial" w:hAnsi="Arial" w:cs="Arial"/>
        </w:rPr>
        <w:t xml:space="preserve"> when they want</w:t>
      </w:r>
      <w:r w:rsidR="00324990">
        <w:rPr>
          <w:rFonts w:ascii="Arial" w:hAnsi="Arial" w:cs="Arial"/>
        </w:rPr>
        <w:t xml:space="preserve"> to thank or apologize, or congratul</w:t>
      </w:r>
      <w:r w:rsidR="003407E1">
        <w:rPr>
          <w:rFonts w:ascii="Arial" w:hAnsi="Arial" w:cs="Arial"/>
        </w:rPr>
        <w:t>ate, or to ask for favours. There are different vows that can be given through bowing. It depends on the social status of the involved people. There are two basic positions that starts a Japanese bow-a formal standing position and a formal sitting position.</w:t>
      </w:r>
    </w:p>
    <w:p w:rsidR="003652DF" w:rsidRPr="0038164D" w:rsidRDefault="0038164D" w:rsidP="00371A34">
      <w:pPr>
        <w:rPr>
          <w:rFonts w:ascii="Arial" w:hAnsi="Arial" w:cs="Arial"/>
          <w:b/>
        </w:rPr>
      </w:pPr>
      <w:r w:rsidRPr="0038164D">
        <w:rPr>
          <w:rFonts w:ascii="Arial" w:hAnsi="Arial" w:cs="Arial"/>
          <w:b/>
        </w:rPr>
        <w:t xml:space="preserve">3.5. </w:t>
      </w:r>
      <w:r w:rsidR="003652DF" w:rsidRPr="0038164D">
        <w:rPr>
          <w:rFonts w:ascii="Arial" w:hAnsi="Arial" w:cs="Arial"/>
          <w:b/>
        </w:rPr>
        <w:t>The Americans</w:t>
      </w:r>
    </w:p>
    <w:p w:rsidR="00F3730F" w:rsidRDefault="003652DF" w:rsidP="00371A34">
      <w:pPr>
        <w:rPr>
          <w:rFonts w:ascii="Arial" w:hAnsi="Arial" w:cs="Arial"/>
        </w:rPr>
      </w:pPr>
      <w:r>
        <w:rPr>
          <w:rFonts w:ascii="Arial" w:hAnsi="Arial" w:cs="Arial"/>
        </w:rPr>
        <w:t>America is the third largest country in the world. There you can find all skin colours, all types of religions and people speak many languages from all over the world. Americans are extremely independent, individualistic and like to be different from each other. It is very important to have personal space around them. Americans are informal and they call most people by their first name or nickname. Americans smile a lot and talk easily to strangers, sharing personal stories. Americans eat with one hand while the other one is under the table on thei</w:t>
      </w:r>
      <w:r w:rsidR="004E444E">
        <w:rPr>
          <w:rFonts w:ascii="Arial" w:hAnsi="Arial" w:cs="Arial"/>
        </w:rPr>
        <w:t>r laps. You can shake hands, smile when you meet Americans, but avoid to ask questions about money or religion, or age…</w:t>
      </w:r>
      <w:r w:rsidR="00E0170F">
        <w:rPr>
          <w:rFonts w:ascii="Arial" w:hAnsi="Arial" w:cs="Arial"/>
        </w:rPr>
        <w:t xml:space="preserve"> Men should not make any sexist remark to or about women-anything that would make women unequal to men. Tip is not only expected, it is a must and it is 15-20% of the bill.</w:t>
      </w:r>
    </w:p>
    <w:p w:rsidR="0038164D" w:rsidRDefault="0038164D" w:rsidP="0038164D">
      <w:pPr>
        <w:jc w:val="center"/>
        <w:rPr>
          <w:rFonts w:ascii="Arial" w:hAnsi="Arial" w:cs="Arial"/>
          <w:color w:val="00B050"/>
          <w:sz w:val="28"/>
          <w:szCs w:val="28"/>
        </w:rPr>
      </w:pPr>
      <w:r w:rsidRPr="0038164D">
        <w:rPr>
          <w:rFonts w:ascii="Arial" w:hAnsi="Arial" w:cs="Arial"/>
          <w:color w:val="00B050"/>
          <w:sz w:val="28"/>
          <w:szCs w:val="28"/>
        </w:rPr>
        <w:t xml:space="preserve">4. Table Do’s and </w:t>
      </w:r>
      <w:r w:rsidR="00BB2AD7" w:rsidRPr="0038164D">
        <w:rPr>
          <w:rFonts w:ascii="Arial" w:hAnsi="Arial" w:cs="Arial"/>
          <w:color w:val="00B050"/>
          <w:sz w:val="28"/>
          <w:szCs w:val="28"/>
        </w:rPr>
        <w:t>Don’ts</w:t>
      </w:r>
    </w:p>
    <w:p w:rsidR="0038164D" w:rsidRPr="0038164D" w:rsidRDefault="0038164D" w:rsidP="0038164D">
      <w:pPr>
        <w:jc w:val="center"/>
        <w:rPr>
          <w:rFonts w:ascii="Arial" w:hAnsi="Arial" w:cs="Arial"/>
          <w:sz w:val="28"/>
          <w:szCs w:val="28"/>
        </w:rPr>
      </w:pP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F3730F" w:rsidTr="00F3730F">
        <w:tc>
          <w:tcPr>
            <w:tcW w:w="1502" w:type="dxa"/>
          </w:tcPr>
          <w:p w:rsidR="00F3730F" w:rsidRDefault="00F3730F" w:rsidP="00371A34">
            <w:pPr>
              <w:rPr>
                <w:rFonts w:ascii="Arial" w:hAnsi="Arial" w:cs="Arial"/>
              </w:rPr>
            </w:pPr>
            <w:r>
              <w:rPr>
                <w:rFonts w:ascii="Arial" w:hAnsi="Arial" w:cs="Arial"/>
              </w:rPr>
              <w:t>Don’ts and Do’s</w:t>
            </w:r>
          </w:p>
        </w:tc>
        <w:tc>
          <w:tcPr>
            <w:tcW w:w="1502" w:type="dxa"/>
          </w:tcPr>
          <w:p w:rsidR="00F3730F" w:rsidRDefault="00F3730F" w:rsidP="00371A34">
            <w:pPr>
              <w:rPr>
                <w:rFonts w:ascii="Arial" w:hAnsi="Arial" w:cs="Arial"/>
              </w:rPr>
            </w:pPr>
            <w:r>
              <w:rPr>
                <w:rFonts w:ascii="Arial" w:hAnsi="Arial" w:cs="Arial"/>
              </w:rPr>
              <w:t>Shaking hands</w:t>
            </w:r>
          </w:p>
        </w:tc>
        <w:tc>
          <w:tcPr>
            <w:tcW w:w="1503" w:type="dxa"/>
          </w:tcPr>
          <w:p w:rsidR="00F3730F" w:rsidRDefault="00F3730F" w:rsidP="00371A34">
            <w:pPr>
              <w:rPr>
                <w:rFonts w:ascii="Arial" w:hAnsi="Arial" w:cs="Arial"/>
              </w:rPr>
            </w:pPr>
            <w:r>
              <w:rPr>
                <w:rFonts w:ascii="Arial" w:hAnsi="Arial" w:cs="Arial"/>
              </w:rPr>
              <w:t>Call by name</w:t>
            </w:r>
          </w:p>
        </w:tc>
        <w:tc>
          <w:tcPr>
            <w:tcW w:w="1503" w:type="dxa"/>
          </w:tcPr>
          <w:p w:rsidR="00F3730F" w:rsidRDefault="00F3730F" w:rsidP="00371A34">
            <w:pPr>
              <w:rPr>
                <w:rFonts w:ascii="Arial" w:hAnsi="Arial" w:cs="Arial"/>
              </w:rPr>
            </w:pPr>
            <w:r>
              <w:rPr>
                <w:rFonts w:ascii="Arial" w:hAnsi="Arial" w:cs="Arial"/>
              </w:rPr>
              <w:t>Make compliments</w:t>
            </w:r>
          </w:p>
        </w:tc>
        <w:tc>
          <w:tcPr>
            <w:tcW w:w="1503" w:type="dxa"/>
          </w:tcPr>
          <w:p w:rsidR="00F3730F" w:rsidRDefault="00F3730F" w:rsidP="00371A34">
            <w:pPr>
              <w:rPr>
                <w:rFonts w:ascii="Arial" w:hAnsi="Arial" w:cs="Arial"/>
              </w:rPr>
            </w:pPr>
            <w:r>
              <w:rPr>
                <w:rFonts w:ascii="Arial" w:hAnsi="Arial" w:cs="Arial"/>
              </w:rPr>
              <w:t>Talk about private life</w:t>
            </w:r>
          </w:p>
        </w:tc>
        <w:tc>
          <w:tcPr>
            <w:tcW w:w="1503" w:type="dxa"/>
          </w:tcPr>
          <w:p w:rsidR="00F3730F" w:rsidRDefault="00F3730F" w:rsidP="00371A34">
            <w:pPr>
              <w:rPr>
                <w:rFonts w:ascii="Arial" w:hAnsi="Arial" w:cs="Arial"/>
              </w:rPr>
            </w:pPr>
            <w:r>
              <w:rPr>
                <w:rFonts w:ascii="Arial" w:hAnsi="Arial" w:cs="Arial"/>
              </w:rPr>
              <w:t>Making a joke</w:t>
            </w:r>
          </w:p>
        </w:tc>
      </w:tr>
      <w:tr w:rsidR="00F3730F" w:rsidTr="00F3730F">
        <w:tc>
          <w:tcPr>
            <w:tcW w:w="1502" w:type="dxa"/>
          </w:tcPr>
          <w:p w:rsidR="00F3730F" w:rsidRDefault="00F3730F" w:rsidP="00371A34">
            <w:pPr>
              <w:rPr>
                <w:rFonts w:ascii="Arial" w:hAnsi="Arial" w:cs="Arial"/>
              </w:rPr>
            </w:pPr>
            <w:r>
              <w:rPr>
                <w:rFonts w:ascii="Arial" w:hAnsi="Arial" w:cs="Arial"/>
              </w:rPr>
              <w:t>Bulgarians</w:t>
            </w:r>
          </w:p>
        </w:tc>
        <w:tc>
          <w:tcPr>
            <w:tcW w:w="1502" w:type="dxa"/>
          </w:tcPr>
          <w:p w:rsidR="00F3730F" w:rsidRDefault="00F3730F" w:rsidP="00371A34">
            <w:pPr>
              <w:rPr>
                <w:rFonts w:ascii="Arial" w:hAnsi="Arial" w:cs="Arial"/>
              </w:rPr>
            </w:pPr>
            <w:r>
              <w:rPr>
                <w:rFonts w:ascii="Arial" w:hAnsi="Arial" w:cs="Arial"/>
              </w:rPr>
              <w:t>Do</w:t>
            </w:r>
          </w:p>
        </w:tc>
        <w:tc>
          <w:tcPr>
            <w:tcW w:w="1503" w:type="dxa"/>
          </w:tcPr>
          <w:p w:rsidR="00F3730F" w:rsidRDefault="00F3730F" w:rsidP="00371A34">
            <w:pPr>
              <w:rPr>
                <w:rFonts w:ascii="Arial" w:hAnsi="Arial" w:cs="Arial"/>
              </w:rPr>
            </w:pPr>
            <w:r>
              <w:rPr>
                <w:rFonts w:ascii="Arial" w:hAnsi="Arial" w:cs="Arial"/>
              </w:rPr>
              <w:t>Do</w:t>
            </w:r>
          </w:p>
        </w:tc>
        <w:tc>
          <w:tcPr>
            <w:tcW w:w="1503" w:type="dxa"/>
          </w:tcPr>
          <w:p w:rsidR="00F3730F" w:rsidRDefault="00F3730F" w:rsidP="00371A34">
            <w:pPr>
              <w:rPr>
                <w:rFonts w:ascii="Arial" w:hAnsi="Arial" w:cs="Arial"/>
              </w:rPr>
            </w:pPr>
            <w:r>
              <w:rPr>
                <w:rFonts w:ascii="Arial" w:hAnsi="Arial" w:cs="Arial"/>
              </w:rPr>
              <w:t>Do</w:t>
            </w:r>
          </w:p>
        </w:tc>
        <w:tc>
          <w:tcPr>
            <w:tcW w:w="1503" w:type="dxa"/>
          </w:tcPr>
          <w:p w:rsidR="00F3730F" w:rsidRDefault="00F3730F" w:rsidP="00371A34">
            <w:pPr>
              <w:rPr>
                <w:rFonts w:ascii="Arial" w:hAnsi="Arial" w:cs="Arial"/>
              </w:rPr>
            </w:pPr>
            <w:r>
              <w:rPr>
                <w:rFonts w:ascii="Arial" w:hAnsi="Arial" w:cs="Arial"/>
              </w:rPr>
              <w:t>Do</w:t>
            </w:r>
          </w:p>
        </w:tc>
        <w:tc>
          <w:tcPr>
            <w:tcW w:w="1503" w:type="dxa"/>
          </w:tcPr>
          <w:p w:rsidR="00F3730F" w:rsidRDefault="00F3730F" w:rsidP="00371A34">
            <w:pPr>
              <w:rPr>
                <w:rFonts w:ascii="Arial" w:hAnsi="Arial" w:cs="Arial"/>
              </w:rPr>
            </w:pPr>
            <w:r>
              <w:rPr>
                <w:rFonts w:ascii="Arial" w:hAnsi="Arial" w:cs="Arial"/>
              </w:rPr>
              <w:t>Do</w:t>
            </w:r>
          </w:p>
        </w:tc>
      </w:tr>
      <w:tr w:rsidR="00F3730F" w:rsidTr="00F3730F">
        <w:tc>
          <w:tcPr>
            <w:tcW w:w="1502" w:type="dxa"/>
          </w:tcPr>
          <w:p w:rsidR="00F3730F" w:rsidRDefault="00F3730F" w:rsidP="00371A34">
            <w:pPr>
              <w:rPr>
                <w:rFonts w:ascii="Arial" w:hAnsi="Arial" w:cs="Arial"/>
              </w:rPr>
            </w:pPr>
            <w:r>
              <w:rPr>
                <w:rFonts w:ascii="Arial" w:hAnsi="Arial" w:cs="Arial"/>
              </w:rPr>
              <w:t>Germans</w:t>
            </w:r>
          </w:p>
        </w:tc>
        <w:tc>
          <w:tcPr>
            <w:tcW w:w="1502" w:type="dxa"/>
          </w:tcPr>
          <w:p w:rsidR="00F3730F" w:rsidRDefault="00F3730F" w:rsidP="00371A34">
            <w:pPr>
              <w:rPr>
                <w:rFonts w:ascii="Arial" w:hAnsi="Arial" w:cs="Arial"/>
              </w:rPr>
            </w:pPr>
            <w:r>
              <w:rPr>
                <w:rFonts w:ascii="Arial" w:hAnsi="Arial" w:cs="Arial"/>
              </w:rPr>
              <w:t>Do</w:t>
            </w:r>
          </w:p>
        </w:tc>
        <w:tc>
          <w:tcPr>
            <w:tcW w:w="1503" w:type="dxa"/>
          </w:tcPr>
          <w:p w:rsidR="00F3730F" w:rsidRDefault="00F3730F" w:rsidP="00371A34">
            <w:pPr>
              <w:rPr>
                <w:rFonts w:ascii="Arial" w:hAnsi="Arial" w:cs="Arial"/>
              </w:rPr>
            </w:pPr>
            <w:r>
              <w:rPr>
                <w:rFonts w:ascii="Arial" w:hAnsi="Arial" w:cs="Arial"/>
              </w:rPr>
              <w:t>Do</w:t>
            </w:r>
          </w:p>
        </w:tc>
        <w:tc>
          <w:tcPr>
            <w:tcW w:w="1503" w:type="dxa"/>
          </w:tcPr>
          <w:p w:rsidR="00F3730F" w:rsidRDefault="00F3730F" w:rsidP="00371A34">
            <w:pPr>
              <w:rPr>
                <w:rFonts w:ascii="Arial" w:hAnsi="Arial" w:cs="Arial"/>
              </w:rPr>
            </w:pPr>
            <w:r>
              <w:rPr>
                <w:rFonts w:ascii="Arial" w:hAnsi="Arial" w:cs="Arial"/>
              </w:rPr>
              <w:t>Do</w:t>
            </w:r>
          </w:p>
        </w:tc>
        <w:tc>
          <w:tcPr>
            <w:tcW w:w="1503" w:type="dxa"/>
          </w:tcPr>
          <w:p w:rsidR="00F3730F" w:rsidRDefault="00F3730F" w:rsidP="00371A34">
            <w:pPr>
              <w:rPr>
                <w:rFonts w:ascii="Arial" w:hAnsi="Arial" w:cs="Arial"/>
              </w:rPr>
            </w:pPr>
            <w:r>
              <w:rPr>
                <w:rFonts w:ascii="Arial" w:hAnsi="Arial" w:cs="Arial"/>
              </w:rPr>
              <w:t>Don’t</w:t>
            </w:r>
          </w:p>
        </w:tc>
        <w:tc>
          <w:tcPr>
            <w:tcW w:w="1503" w:type="dxa"/>
          </w:tcPr>
          <w:p w:rsidR="00F3730F" w:rsidRDefault="00F3730F" w:rsidP="00371A34">
            <w:pPr>
              <w:rPr>
                <w:rFonts w:ascii="Arial" w:hAnsi="Arial" w:cs="Arial"/>
              </w:rPr>
            </w:pPr>
            <w:r>
              <w:rPr>
                <w:rFonts w:ascii="Arial" w:hAnsi="Arial" w:cs="Arial"/>
              </w:rPr>
              <w:t>Don’t</w:t>
            </w:r>
          </w:p>
        </w:tc>
      </w:tr>
      <w:tr w:rsidR="00F3730F" w:rsidTr="00F3730F">
        <w:tc>
          <w:tcPr>
            <w:tcW w:w="1502" w:type="dxa"/>
          </w:tcPr>
          <w:p w:rsidR="00F3730F" w:rsidRDefault="00F3730F" w:rsidP="00371A34">
            <w:pPr>
              <w:rPr>
                <w:rFonts w:ascii="Arial" w:hAnsi="Arial" w:cs="Arial"/>
              </w:rPr>
            </w:pPr>
            <w:r>
              <w:rPr>
                <w:rFonts w:ascii="Arial" w:hAnsi="Arial" w:cs="Arial"/>
              </w:rPr>
              <w:t>Chinese</w:t>
            </w:r>
          </w:p>
        </w:tc>
        <w:tc>
          <w:tcPr>
            <w:tcW w:w="1502" w:type="dxa"/>
          </w:tcPr>
          <w:p w:rsidR="00F3730F" w:rsidRDefault="00F3730F" w:rsidP="00371A34">
            <w:pPr>
              <w:rPr>
                <w:rFonts w:ascii="Arial" w:hAnsi="Arial" w:cs="Arial"/>
              </w:rPr>
            </w:pPr>
            <w:r>
              <w:rPr>
                <w:rFonts w:ascii="Arial" w:hAnsi="Arial" w:cs="Arial"/>
              </w:rPr>
              <w:t>Don’t</w:t>
            </w:r>
          </w:p>
        </w:tc>
        <w:tc>
          <w:tcPr>
            <w:tcW w:w="1503" w:type="dxa"/>
          </w:tcPr>
          <w:p w:rsidR="00F3730F" w:rsidRDefault="00F3730F" w:rsidP="00371A34">
            <w:pPr>
              <w:rPr>
                <w:rFonts w:ascii="Arial" w:hAnsi="Arial" w:cs="Arial"/>
              </w:rPr>
            </w:pPr>
            <w:r>
              <w:rPr>
                <w:rFonts w:ascii="Arial" w:hAnsi="Arial" w:cs="Arial"/>
              </w:rPr>
              <w:t>Don’t</w:t>
            </w:r>
          </w:p>
        </w:tc>
        <w:tc>
          <w:tcPr>
            <w:tcW w:w="1503" w:type="dxa"/>
          </w:tcPr>
          <w:p w:rsidR="00F3730F" w:rsidRDefault="00F3730F" w:rsidP="00371A34">
            <w:pPr>
              <w:rPr>
                <w:rFonts w:ascii="Arial" w:hAnsi="Arial" w:cs="Arial"/>
              </w:rPr>
            </w:pPr>
            <w:r>
              <w:rPr>
                <w:rFonts w:ascii="Arial" w:hAnsi="Arial" w:cs="Arial"/>
              </w:rPr>
              <w:t>Don’t</w:t>
            </w:r>
          </w:p>
        </w:tc>
        <w:tc>
          <w:tcPr>
            <w:tcW w:w="1503" w:type="dxa"/>
          </w:tcPr>
          <w:p w:rsidR="00F3730F" w:rsidRDefault="00F3730F" w:rsidP="00371A34">
            <w:pPr>
              <w:rPr>
                <w:rFonts w:ascii="Arial" w:hAnsi="Arial" w:cs="Arial"/>
              </w:rPr>
            </w:pPr>
            <w:r>
              <w:rPr>
                <w:rFonts w:ascii="Arial" w:hAnsi="Arial" w:cs="Arial"/>
              </w:rPr>
              <w:t>Don’t</w:t>
            </w:r>
          </w:p>
        </w:tc>
        <w:tc>
          <w:tcPr>
            <w:tcW w:w="1503" w:type="dxa"/>
          </w:tcPr>
          <w:p w:rsidR="00F3730F" w:rsidRDefault="00F3730F" w:rsidP="00371A34">
            <w:pPr>
              <w:rPr>
                <w:rFonts w:ascii="Arial" w:hAnsi="Arial" w:cs="Arial"/>
              </w:rPr>
            </w:pPr>
            <w:r>
              <w:rPr>
                <w:rFonts w:ascii="Arial" w:hAnsi="Arial" w:cs="Arial"/>
              </w:rPr>
              <w:t>Don’t</w:t>
            </w:r>
          </w:p>
        </w:tc>
      </w:tr>
      <w:tr w:rsidR="00F3730F" w:rsidTr="00F3730F">
        <w:tc>
          <w:tcPr>
            <w:tcW w:w="1502" w:type="dxa"/>
          </w:tcPr>
          <w:p w:rsidR="00F3730F" w:rsidRDefault="00F3730F" w:rsidP="00371A34">
            <w:pPr>
              <w:rPr>
                <w:rFonts w:ascii="Arial" w:hAnsi="Arial" w:cs="Arial"/>
              </w:rPr>
            </w:pPr>
            <w:r>
              <w:rPr>
                <w:rFonts w:ascii="Arial" w:hAnsi="Arial" w:cs="Arial"/>
              </w:rPr>
              <w:t>Japanese</w:t>
            </w:r>
          </w:p>
        </w:tc>
        <w:tc>
          <w:tcPr>
            <w:tcW w:w="1502" w:type="dxa"/>
          </w:tcPr>
          <w:p w:rsidR="00F3730F" w:rsidRDefault="00F3730F" w:rsidP="00371A34">
            <w:pPr>
              <w:rPr>
                <w:rFonts w:ascii="Arial" w:hAnsi="Arial" w:cs="Arial"/>
              </w:rPr>
            </w:pPr>
            <w:r>
              <w:rPr>
                <w:rFonts w:ascii="Arial" w:hAnsi="Arial" w:cs="Arial"/>
              </w:rPr>
              <w:t>Don’t</w:t>
            </w:r>
          </w:p>
        </w:tc>
        <w:tc>
          <w:tcPr>
            <w:tcW w:w="1503" w:type="dxa"/>
          </w:tcPr>
          <w:p w:rsidR="00F3730F" w:rsidRDefault="00F3730F" w:rsidP="00371A34">
            <w:pPr>
              <w:rPr>
                <w:rFonts w:ascii="Arial" w:hAnsi="Arial" w:cs="Arial"/>
              </w:rPr>
            </w:pPr>
            <w:r>
              <w:rPr>
                <w:rFonts w:ascii="Arial" w:hAnsi="Arial" w:cs="Arial"/>
              </w:rPr>
              <w:t>Don’t</w:t>
            </w:r>
          </w:p>
        </w:tc>
        <w:tc>
          <w:tcPr>
            <w:tcW w:w="1503" w:type="dxa"/>
          </w:tcPr>
          <w:p w:rsidR="00F3730F" w:rsidRDefault="00F3730F" w:rsidP="00371A34">
            <w:pPr>
              <w:rPr>
                <w:rFonts w:ascii="Arial" w:hAnsi="Arial" w:cs="Arial"/>
              </w:rPr>
            </w:pPr>
            <w:r>
              <w:rPr>
                <w:rFonts w:ascii="Arial" w:hAnsi="Arial" w:cs="Arial"/>
              </w:rPr>
              <w:t>Don’t</w:t>
            </w:r>
          </w:p>
        </w:tc>
        <w:tc>
          <w:tcPr>
            <w:tcW w:w="1503" w:type="dxa"/>
          </w:tcPr>
          <w:p w:rsidR="00F3730F" w:rsidRDefault="00F3730F" w:rsidP="00371A34">
            <w:pPr>
              <w:rPr>
                <w:rFonts w:ascii="Arial" w:hAnsi="Arial" w:cs="Arial"/>
              </w:rPr>
            </w:pPr>
            <w:r>
              <w:rPr>
                <w:rFonts w:ascii="Arial" w:hAnsi="Arial" w:cs="Arial"/>
              </w:rPr>
              <w:t>Don’t</w:t>
            </w:r>
          </w:p>
        </w:tc>
        <w:tc>
          <w:tcPr>
            <w:tcW w:w="1503" w:type="dxa"/>
          </w:tcPr>
          <w:p w:rsidR="00F3730F" w:rsidRDefault="00F3730F" w:rsidP="00371A34">
            <w:pPr>
              <w:rPr>
                <w:rFonts w:ascii="Arial" w:hAnsi="Arial" w:cs="Arial"/>
              </w:rPr>
            </w:pPr>
            <w:r>
              <w:rPr>
                <w:rFonts w:ascii="Arial" w:hAnsi="Arial" w:cs="Arial"/>
              </w:rPr>
              <w:t>Don’t</w:t>
            </w:r>
          </w:p>
        </w:tc>
      </w:tr>
      <w:tr w:rsidR="00F3730F" w:rsidTr="00F3730F">
        <w:tc>
          <w:tcPr>
            <w:tcW w:w="1502" w:type="dxa"/>
          </w:tcPr>
          <w:p w:rsidR="00F3730F" w:rsidRDefault="00F3730F" w:rsidP="00371A34">
            <w:pPr>
              <w:rPr>
                <w:rFonts w:ascii="Arial" w:hAnsi="Arial" w:cs="Arial"/>
              </w:rPr>
            </w:pPr>
            <w:r>
              <w:rPr>
                <w:rFonts w:ascii="Arial" w:hAnsi="Arial" w:cs="Arial"/>
              </w:rPr>
              <w:t>Americans</w:t>
            </w:r>
          </w:p>
        </w:tc>
        <w:tc>
          <w:tcPr>
            <w:tcW w:w="1502" w:type="dxa"/>
          </w:tcPr>
          <w:p w:rsidR="00F3730F" w:rsidRDefault="00F3730F" w:rsidP="00371A34">
            <w:pPr>
              <w:rPr>
                <w:rFonts w:ascii="Arial" w:hAnsi="Arial" w:cs="Arial"/>
              </w:rPr>
            </w:pPr>
            <w:r>
              <w:rPr>
                <w:rFonts w:ascii="Arial" w:hAnsi="Arial" w:cs="Arial"/>
              </w:rPr>
              <w:t>Do</w:t>
            </w:r>
          </w:p>
        </w:tc>
        <w:tc>
          <w:tcPr>
            <w:tcW w:w="1503" w:type="dxa"/>
          </w:tcPr>
          <w:p w:rsidR="00F3730F" w:rsidRDefault="00F3730F" w:rsidP="00371A34">
            <w:pPr>
              <w:rPr>
                <w:rFonts w:ascii="Arial" w:hAnsi="Arial" w:cs="Arial"/>
              </w:rPr>
            </w:pPr>
            <w:r>
              <w:rPr>
                <w:rFonts w:ascii="Arial" w:hAnsi="Arial" w:cs="Arial"/>
              </w:rPr>
              <w:t>Do</w:t>
            </w:r>
          </w:p>
        </w:tc>
        <w:tc>
          <w:tcPr>
            <w:tcW w:w="1503" w:type="dxa"/>
          </w:tcPr>
          <w:p w:rsidR="00F3730F" w:rsidRDefault="00F3730F" w:rsidP="00371A34">
            <w:pPr>
              <w:rPr>
                <w:rFonts w:ascii="Arial" w:hAnsi="Arial" w:cs="Arial"/>
              </w:rPr>
            </w:pPr>
            <w:r>
              <w:rPr>
                <w:rFonts w:ascii="Arial" w:hAnsi="Arial" w:cs="Arial"/>
              </w:rPr>
              <w:t>Do</w:t>
            </w:r>
          </w:p>
        </w:tc>
        <w:tc>
          <w:tcPr>
            <w:tcW w:w="1503" w:type="dxa"/>
          </w:tcPr>
          <w:p w:rsidR="00F3730F" w:rsidRDefault="00F3730F" w:rsidP="00371A34">
            <w:pPr>
              <w:rPr>
                <w:rFonts w:ascii="Arial" w:hAnsi="Arial" w:cs="Arial"/>
              </w:rPr>
            </w:pPr>
            <w:r>
              <w:rPr>
                <w:rFonts w:ascii="Arial" w:hAnsi="Arial" w:cs="Arial"/>
              </w:rPr>
              <w:t>Do</w:t>
            </w:r>
          </w:p>
        </w:tc>
        <w:tc>
          <w:tcPr>
            <w:tcW w:w="1503" w:type="dxa"/>
          </w:tcPr>
          <w:p w:rsidR="00F3730F" w:rsidRDefault="00F3730F" w:rsidP="00371A34">
            <w:pPr>
              <w:rPr>
                <w:rFonts w:ascii="Arial" w:hAnsi="Arial" w:cs="Arial"/>
              </w:rPr>
            </w:pPr>
            <w:r>
              <w:rPr>
                <w:rFonts w:ascii="Arial" w:hAnsi="Arial" w:cs="Arial"/>
              </w:rPr>
              <w:t>Do</w:t>
            </w:r>
          </w:p>
        </w:tc>
      </w:tr>
    </w:tbl>
    <w:p w:rsidR="003652DF" w:rsidRDefault="00E0170F" w:rsidP="00371A34">
      <w:pPr>
        <w:rPr>
          <w:rFonts w:ascii="Arial" w:hAnsi="Arial" w:cs="Arial"/>
        </w:rPr>
      </w:pPr>
      <w:r>
        <w:rPr>
          <w:rFonts w:ascii="Arial" w:hAnsi="Arial" w:cs="Arial"/>
        </w:rPr>
        <w:t xml:space="preserve"> </w:t>
      </w:r>
      <w:r w:rsidR="003652DF">
        <w:rPr>
          <w:rFonts w:ascii="Arial" w:hAnsi="Arial" w:cs="Arial"/>
        </w:rPr>
        <w:t xml:space="preserve">   </w:t>
      </w:r>
    </w:p>
    <w:p w:rsidR="0038164D" w:rsidRDefault="0038164D" w:rsidP="00371A34">
      <w:pPr>
        <w:rPr>
          <w:rFonts w:ascii="Arial" w:hAnsi="Arial" w:cs="Arial"/>
        </w:rPr>
      </w:pPr>
    </w:p>
    <w:p w:rsidR="0038164D" w:rsidRPr="0038164D" w:rsidRDefault="0038164D" w:rsidP="0038164D">
      <w:pPr>
        <w:jc w:val="center"/>
        <w:rPr>
          <w:rFonts w:ascii="Arial" w:hAnsi="Arial" w:cs="Arial"/>
          <w:color w:val="00B050"/>
          <w:sz w:val="28"/>
          <w:szCs w:val="28"/>
        </w:rPr>
      </w:pPr>
      <w:r w:rsidRPr="0038164D">
        <w:rPr>
          <w:rFonts w:ascii="Arial" w:hAnsi="Arial" w:cs="Arial"/>
          <w:color w:val="00B050"/>
          <w:sz w:val="28"/>
          <w:szCs w:val="28"/>
        </w:rPr>
        <w:t>5. Conclusion</w:t>
      </w:r>
    </w:p>
    <w:p w:rsidR="0076442D" w:rsidRDefault="0076442D" w:rsidP="00371A34">
      <w:pPr>
        <w:rPr>
          <w:rFonts w:ascii="Arial" w:hAnsi="Arial" w:cs="Arial"/>
        </w:rPr>
      </w:pPr>
      <w:r>
        <w:rPr>
          <w:rFonts w:ascii="Arial" w:hAnsi="Arial" w:cs="Arial"/>
        </w:rPr>
        <w:t>Hospitali</w:t>
      </w:r>
      <w:r w:rsidR="00395FF8">
        <w:rPr>
          <w:rFonts w:ascii="Arial" w:hAnsi="Arial" w:cs="Arial"/>
        </w:rPr>
        <w:t xml:space="preserve">ty industry is all about people, satisfying their needs and </w:t>
      </w:r>
      <w:r w:rsidR="00596D41">
        <w:rPr>
          <w:rFonts w:ascii="Arial" w:hAnsi="Arial" w:cs="Arial"/>
        </w:rPr>
        <w:t>giving exceptional</w:t>
      </w:r>
      <w:r w:rsidR="00395FF8">
        <w:rPr>
          <w:rFonts w:ascii="Arial" w:hAnsi="Arial" w:cs="Arial"/>
        </w:rPr>
        <w:t xml:space="preserve"> </w:t>
      </w:r>
      <w:r w:rsidR="00596D41">
        <w:rPr>
          <w:rFonts w:ascii="Arial" w:hAnsi="Arial" w:cs="Arial"/>
        </w:rPr>
        <w:t>service and unforgettable memories.</w:t>
      </w:r>
      <w:r w:rsidR="00A648CA">
        <w:rPr>
          <w:rFonts w:ascii="Arial" w:hAnsi="Arial" w:cs="Arial"/>
        </w:rPr>
        <w:t xml:space="preserve"> </w:t>
      </w:r>
      <w:r w:rsidR="00187D64">
        <w:rPr>
          <w:rFonts w:ascii="Arial" w:hAnsi="Arial" w:cs="Arial"/>
        </w:rPr>
        <w:t xml:space="preserve">When the staff realize the importance of cultural awareness and has good knowledge about cultural differences between countries, showing respect to every single guest, they will be able to provide really good customers service. </w:t>
      </w:r>
    </w:p>
    <w:p w:rsidR="0006594A" w:rsidRPr="00371A34" w:rsidRDefault="0006594A" w:rsidP="00371A34">
      <w:pPr>
        <w:rPr>
          <w:rFonts w:ascii="Arial" w:hAnsi="Arial" w:cs="Arial"/>
        </w:rPr>
      </w:pPr>
    </w:p>
    <w:p w:rsidR="00371A34" w:rsidRDefault="00371A34" w:rsidP="00371A34">
      <w:pPr>
        <w:pStyle w:val="ListParagraph"/>
        <w:rPr>
          <w:rFonts w:ascii="Arial" w:hAnsi="Arial" w:cs="Arial"/>
        </w:rPr>
      </w:pPr>
    </w:p>
    <w:p w:rsidR="00371A34" w:rsidRPr="00371A34" w:rsidRDefault="00371A34" w:rsidP="00371A34">
      <w:pPr>
        <w:pStyle w:val="ListParagraph"/>
        <w:rPr>
          <w:rFonts w:ascii="Arial" w:hAnsi="Arial" w:cs="Arial"/>
        </w:rPr>
      </w:pPr>
    </w:p>
    <w:p w:rsidR="00756F17" w:rsidRDefault="00756F17" w:rsidP="0038164D">
      <w:pPr>
        <w:jc w:val="center"/>
        <w:rPr>
          <w:rFonts w:ascii="Arial" w:hAnsi="Arial" w:cs="Arial"/>
          <w:color w:val="00B050"/>
          <w:sz w:val="28"/>
          <w:szCs w:val="28"/>
        </w:rPr>
      </w:pPr>
    </w:p>
    <w:p w:rsidR="00756F17" w:rsidRDefault="00756F17" w:rsidP="0038164D">
      <w:pPr>
        <w:jc w:val="center"/>
        <w:rPr>
          <w:rFonts w:ascii="Arial" w:hAnsi="Arial" w:cs="Arial"/>
          <w:color w:val="00B050"/>
          <w:sz w:val="28"/>
          <w:szCs w:val="28"/>
        </w:rPr>
      </w:pPr>
    </w:p>
    <w:p w:rsidR="00756F17" w:rsidRDefault="00756F17" w:rsidP="0038164D">
      <w:pPr>
        <w:jc w:val="center"/>
        <w:rPr>
          <w:rFonts w:ascii="Arial" w:hAnsi="Arial" w:cs="Arial"/>
          <w:color w:val="00B050"/>
          <w:sz w:val="28"/>
          <w:szCs w:val="28"/>
        </w:rPr>
      </w:pPr>
    </w:p>
    <w:p w:rsidR="00756F17" w:rsidRDefault="00756F17" w:rsidP="0038164D">
      <w:pPr>
        <w:jc w:val="center"/>
        <w:rPr>
          <w:rFonts w:ascii="Arial" w:hAnsi="Arial" w:cs="Arial"/>
          <w:color w:val="00B050"/>
          <w:sz w:val="28"/>
          <w:szCs w:val="28"/>
        </w:rPr>
      </w:pPr>
    </w:p>
    <w:p w:rsidR="00756F17" w:rsidRDefault="00756F17" w:rsidP="0038164D">
      <w:pPr>
        <w:jc w:val="center"/>
        <w:rPr>
          <w:rFonts w:ascii="Arial" w:hAnsi="Arial" w:cs="Arial"/>
          <w:color w:val="00B050"/>
          <w:sz w:val="28"/>
          <w:szCs w:val="28"/>
        </w:rPr>
      </w:pPr>
    </w:p>
    <w:p w:rsidR="00756F17" w:rsidRDefault="00756F17" w:rsidP="0038164D">
      <w:pPr>
        <w:jc w:val="center"/>
        <w:rPr>
          <w:rFonts w:ascii="Arial" w:hAnsi="Arial" w:cs="Arial"/>
          <w:color w:val="00B050"/>
          <w:sz w:val="28"/>
          <w:szCs w:val="28"/>
        </w:rPr>
      </w:pPr>
    </w:p>
    <w:p w:rsidR="00756F17" w:rsidRDefault="00756F17" w:rsidP="0038164D">
      <w:pPr>
        <w:jc w:val="center"/>
        <w:rPr>
          <w:rFonts w:ascii="Arial" w:hAnsi="Arial" w:cs="Arial"/>
          <w:color w:val="00B050"/>
          <w:sz w:val="28"/>
          <w:szCs w:val="28"/>
        </w:rPr>
      </w:pPr>
    </w:p>
    <w:p w:rsidR="00756F17" w:rsidRDefault="00756F17" w:rsidP="0038164D">
      <w:pPr>
        <w:jc w:val="center"/>
        <w:rPr>
          <w:rFonts w:ascii="Arial" w:hAnsi="Arial" w:cs="Arial"/>
          <w:color w:val="00B050"/>
          <w:sz w:val="28"/>
          <w:szCs w:val="28"/>
        </w:rPr>
      </w:pPr>
    </w:p>
    <w:p w:rsidR="00756F17" w:rsidRDefault="00756F17" w:rsidP="0038164D">
      <w:pPr>
        <w:jc w:val="center"/>
        <w:rPr>
          <w:rFonts w:ascii="Arial" w:hAnsi="Arial" w:cs="Arial"/>
          <w:color w:val="00B050"/>
          <w:sz w:val="28"/>
          <w:szCs w:val="28"/>
        </w:rPr>
      </w:pPr>
    </w:p>
    <w:p w:rsidR="00756F17" w:rsidRDefault="00756F17" w:rsidP="0038164D">
      <w:pPr>
        <w:jc w:val="center"/>
        <w:rPr>
          <w:rFonts w:ascii="Arial" w:hAnsi="Arial" w:cs="Arial"/>
          <w:color w:val="00B050"/>
          <w:sz w:val="28"/>
          <w:szCs w:val="28"/>
        </w:rPr>
      </w:pPr>
    </w:p>
    <w:p w:rsidR="00756F17" w:rsidRDefault="00756F17" w:rsidP="0038164D">
      <w:pPr>
        <w:jc w:val="center"/>
        <w:rPr>
          <w:rFonts w:ascii="Arial" w:hAnsi="Arial" w:cs="Arial"/>
          <w:color w:val="00B050"/>
          <w:sz w:val="28"/>
          <w:szCs w:val="28"/>
        </w:rPr>
      </w:pPr>
    </w:p>
    <w:p w:rsidR="00756F17" w:rsidRDefault="00756F17" w:rsidP="0038164D">
      <w:pPr>
        <w:jc w:val="center"/>
        <w:rPr>
          <w:rFonts w:ascii="Arial" w:hAnsi="Arial" w:cs="Arial"/>
          <w:color w:val="00B050"/>
          <w:sz w:val="28"/>
          <w:szCs w:val="28"/>
        </w:rPr>
      </w:pPr>
    </w:p>
    <w:p w:rsidR="00756F17" w:rsidRDefault="00756F17" w:rsidP="0038164D">
      <w:pPr>
        <w:jc w:val="center"/>
        <w:rPr>
          <w:rFonts w:ascii="Arial" w:hAnsi="Arial" w:cs="Arial"/>
          <w:color w:val="00B050"/>
          <w:sz w:val="28"/>
          <w:szCs w:val="28"/>
        </w:rPr>
      </w:pPr>
    </w:p>
    <w:p w:rsidR="00756F17" w:rsidRDefault="00756F17" w:rsidP="0038164D">
      <w:pPr>
        <w:jc w:val="center"/>
        <w:rPr>
          <w:rFonts w:ascii="Arial" w:hAnsi="Arial" w:cs="Arial"/>
          <w:color w:val="00B050"/>
          <w:sz w:val="28"/>
          <w:szCs w:val="28"/>
        </w:rPr>
      </w:pPr>
    </w:p>
    <w:p w:rsidR="00756F17" w:rsidRDefault="00756F17" w:rsidP="0038164D">
      <w:pPr>
        <w:jc w:val="center"/>
        <w:rPr>
          <w:rFonts w:ascii="Arial" w:hAnsi="Arial" w:cs="Arial"/>
          <w:color w:val="00B050"/>
          <w:sz w:val="28"/>
          <w:szCs w:val="28"/>
        </w:rPr>
      </w:pPr>
    </w:p>
    <w:p w:rsidR="00756F17" w:rsidRDefault="00756F17" w:rsidP="0038164D">
      <w:pPr>
        <w:jc w:val="center"/>
        <w:rPr>
          <w:rFonts w:ascii="Arial" w:hAnsi="Arial" w:cs="Arial"/>
          <w:color w:val="00B050"/>
          <w:sz w:val="28"/>
          <w:szCs w:val="28"/>
        </w:rPr>
      </w:pPr>
    </w:p>
    <w:p w:rsidR="00756F17" w:rsidRDefault="00756F17" w:rsidP="0038164D">
      <w:pPr>
        <w:jc w:val="center"/>
        <w:rPr>
          <w:rFonts w:ascii="Arial" w:hAnsi="Arial" w:cs="Arial"/>
          <w:color w:val="00B050"/>
          <w:sz w:val="28"/>
          <w:szCs w:val="28"/>
        </w:rPr>
      </w:pPr>
    </w:p>
    <w:p w:rsidR="00756F17" w:rsidRDefault="00756F17" w:rsidP="0038164D">
      <w:pPr>
        <w:jc w:val="center"/>
        <w:rPr>
          <w:rFonts w:ascii="Arial" w:hAnsi="Arial" w:cs="Arial"/>
          <w:color w:val="00B050"/>
          <w:sz w:val="28"/>
          <w:szCs w:val="28"/>
        </w:rPr>
      </w:pPr>
    </w:p>
    <w:p w:rsidR="00756F17" w:rsidRDefault="00756F17" w:rsidP="0038164D">
      <w:pPr>
        <w:jc w:val="center"/>
        <w:rPr>
          <w:rFonts w:ascii="Arial" w:hAnsi="Arial" w:cs="Arial"/>
          <w:color w:val="00B050"/>
          <w:sz w:val="28"/>
          <w:szCs w:val="28"/>
        </w:rPr>
      </w:pPr>
    </w:p>
    <w:p w:rsidR="00756F17" w:rsidRDefault="00756F17" w:rsidP="0038164D">
      <w:pPr>
        <w:jc w:val="center"/>
        <w:rPr>
          <w:rFonts w:ascii="Arial" w:hAnsi="Arial" w:cs="Arial"/>
          <w:color w:val="00B050"/>
          <w:sz w:val="28"/>
          <w:szCs w:val="28"/>
        </w:rPr>
      </w:pPr>
    </w:p>
    <w:p w:rsidR="00756F17" w:rsidRDefault="00756F17" w:rsidP="0038164D">
      <w:pPr>
        <w:jc w:val="center"/>
        <w:rPr>
          <w:rFonts w:ascii="Arial" w:hAnsi="Arial" w:cs="Arial"/>
          <w:color w:val="00B050"/>
          <w:sz w:val="28"/>
          <w:szCs w:val="28"/>
        </w:rPr>
      </w:pPr>
    </w:p>
    <w:p w:rsidR="00756F17" w:rsidRDefault="00756F17" w:rsidP="0038164D">
      <w:pPr>
        <w:jc w:val="center"/>
        <w:rPr>
          <w:rFonts w:ascii="Arial" w:hAnsi="Arial" w:cs="Arial"/>
          <w:color w:val="00B050"/>
          <w:sz w:val="28"/>
          <w:szCs w:val="28"/>
        </w:rPr>
      </w:pPr>
    </w:p>
    <w:p w:rsidR="00730055" w:rsidRPr="0038164D" w:rsidRDefault="0038164D" w:rsidP="0038164D">
      <w:pPr>
        <w:jc w:val="center"/>
        <w:rPr>
          <w:rFonts w:ascii="Arial" w:hAnsi="Arial" w:cs="Arial"/>
          <w:color w:val="00B050"/>
          <w:sz w:val="28"/>
          <w:szCs w:val="28"/>
        </w:rPr>
      </w:pPr>
      <w:r w:rsidRPr="0038164D">
        <w:rPr>
          <w:rFonts w:ascii="Arial" w:hAnsi="Arial" w:cs="Arial"/>
          <w:color w:val="00B050"/>
          <w:sz w:val="28"/>
          <w:szCs w:val="28"/>
        </w:rPr>
        <w:t>6. Reference</w:t>
      </w:r>
      <w:r>
        <w:rPr>
          <w:rFonts w:ascii="Arial" w:hAnsi="Arial" w:cs="Arial"/>
          <w:color w:val="00B050"/>
          <w:sz w:val="28"/>
          <w:szCs w:val="28"/>
        </w:rPr>
        <w:t>s</w:t>
      </w:r>
      <w:r w:rsidRPr="0038164D">
        <w:rPr>
          <w:rFonts w:ascii="Arial" w:hAnsi="Arial" w:cs="Arial"/>
          <w:color w:val="00B050"/>
          <w:sz w:val="28"/>
          <w:szCs w:val="28"/>
        </w:rPr>
        <w:t xml:space="preserve"> list</w:t>
      </w:r>
    </w:p>
    <w:p w:rsidR="00FD0F5C" w:rsidRPr="00AA28D1" w:rsidRDefault="00FD0F5C" w:rsidP="002F02A5">
      <w:pPr>
        <w:rPr>
          <w:rFonts w:ascii="Arial" w:hAnsi="Arial" w:cs="Arial"/>
        </w:rPr>
      </w:pPr>
      <w:r w:rsidRPr="00AA28D1">
        <w:rPr>
          <w:rFonts w:ascii="Arial" w:hAnsi="Arial" w:cs="Arial"/>
        </w:rPr>
        <w:t xml:space="preserve"> </w:t>
      </w:r>
    </w:p>
    <w:p w:rsidR="00E0314C" w:rsidRPr="00AA28D1" w:rsidRDefault="00B75543">
      <w:pPr>
        <w:rPr>
          <w:rFonts w:ascii="Arial" w:hAnsi="Arial" w:cs="Arial"/>
        </w:rPr>
      </w:pPr>
      <w:r w:rsidRPr="00AA28D1">
        <w:rPr>
          <w:rStyle w:val="selectable"/>
          <w:rFonts w:ascii="Arial" w:hAnsi="Arial" w:cs="Arial"/>
          <w:color w:val="000000"/>
        </w:rPr>
        <w:t xml:space="preserve">Corporate Finance Institute. 2020. </w:t>
      </w:r>
      <w:proofErr w:type="spellStart"/>
      <w:r w:rsidRPr="00AA28D1">
        <w:rPr>
          <w:rStyle w:val="selectable"/>
          <w:rFonts w:ascii="Arial" w:hAnsi="Arial" w:cs="Arial"/>
          <w:i/>
          <w:iCs/>
          <w:color w:val="000000"/>
        </w:rPr>
        <w:t>Hofstede’S</w:t>
      </w:r>
      <w:proofErr w:type="spellEnd"/>
      <w:r w:rsidRPr="00AA28D1">
        <w:rPr>
          <w:rStyle w:val="selectable"/>
          <w:rFonts w:ascii="Arial" w:hAnsi="Arial" w:cs="Arial"/>
          <w:i/>
          <w:iCs/>
          <w:color w:val="000000"/>
        </w:rPr>
        <w:t xml:space="preserve"> Cultural Dimensions Theory - Overview </w:t>
      </w:r>
      <w:proofErr w:type="gramStart"/>
      <w:r w:rsidRPr="00AA28D1">
        <w:rPr>
          <w:rStyle w:val="selectable"/>
          <w:rFonts w:ascii="Arial" w:hAnsi="Arial" w:cs="Arial"/>
          <w:i/>
          <w:iCs/>
          <w:color w:val="000000"/>
        </w:rPr>
        <w:t>And</w:t>
      </w:r>
      <w:proofErr w:type="gramEnd"/>
      <w:r w:rsidRPr="00AA28D1">
        <w:rPr>
          <w:rStyle w:val="selectable"/>
          <w:rFonts w:ascii="Arial" w:hAnsi="Arial" w:cs="Arial"/>
          <w:i/>
          <w:iCs/>
          <w:color w:val="000000"/>
        </w:rPr>
        <w:t xml:space="preserve"> Categories</w:t>
      </w:r>
      <w:r w:rsidRPr="00AA28D1">
        <w:rPr>
          <w:rStyle w:val="selectable"/>
          <w:rFonts w:ascii="Arial" w:hAnsi="Arial" w:cs="Arial"/>
          <w:color w:val="000000"/>
        </w:rPr>
        <w:t>. [online] Available at: &lt;https://corporatefinanceinstitute.com/resources/knowledge/other/hofstedes-cultural-dimensions-theory/&gt; [Accessed 4 September 2020].</w:t>
      </w:r>
    </w:p>
    <w:p w:rsidR="00E0314C" w:rsidRPr="00AA28D1" w:rsidRDefault="00E0314C">
      <w:pPr>
        <w:rPr>
          <w:rStyle w:val="selectable"/>
          <w:rFonts w:ascii="Arial" w:hAnsi="Arial" w:cs="Arial"/>
          <w:color w:val="000000"/>
        </w:rPr>
      </w:pPr>
      <w:r w:rsidRPr="00AA28D1">
        <w:rPr>
          <w:rStyle w:val="selectable"/>
          <w:rFonts w:ascii="Arial" w:hAnsi="Arial" w:cs="Arial"/>
          <w:color w:val="000000"/>
        </w:rPr>
        <w:t>Google.com. 2020. [online] Available at: &lt;https://www.google.com/search?sxsrf=ALeKk01-D33mPrYBbuzAVrqieZ9yCACmeg:1598393821821&amp;source=univ&amp;tbm=isch&amp;q=cultural+awareness+images&amp;client=firefox-b-</w:t>
      </w:r>
      <w:r w:rsidRPr="00AA28D1">
        <w:rPr>
          <w:rStyle w:val="selectable"/>
          <w:rFonts w:ascii="Arial" w:hAnsi="Arial" w:cs="Arial"/>
          <w:color w:val="000000"/>
        </w:rPr>
        <w:lastRenderedPageBreak/>
        <w:t>d&amp;sa=X&amp;ved=2ahUKEwiwmdf_sLfrAhXmQhUIHfVXDJAQ7Al6BAgKEDU&amp;biw=979&amp;bih=449&amp;dpr=1.4#imgrc=B45iaRUZzge_-M&gt; [Accessed 25 August 2020].</w:t>
      </w:r>
    </w:p>
    <w:p w:rsidR="000C37FE" w:rsidRPr="00AA28D1" w:rsidRDefault="000C37FE">
      <w:pPr>
        <w:rPr>
          <w:rStyle w:val="selectable"/>
          <w:rFonts w:ascii="Arial" w:hAnsi="Arial" w:cs="Arial"/>
          <w:color w:val="000000"/>
        </w:rPr>
      </w:pPr>
      <w:r w:rsidRPr="00AA28D1">
        <w:rPr>
          <w:rStyle w:val="selectable"/>
          <w:rFonts w:ascii="Arial" w:hAnsi="Arial" w:cs="Arial"/>
          <w:color w:val="000000"/>
        </w:rPr>
        <w:t>Youtube.com. 2020. [online] Available at: &lt;https://www.youtube.com/results?search_query=bulgarian+culture+and+traditions&gt; [Accessed 2 September 2020].</w:t>
      </w:r>
    </w:p>
    <w:p w:rsidR="007E5340" w:rsidRPr="00AA28D1" w:rsidRDefault="007E5340">
      <w:pPr>
        <w:rPr>
          <w:rStyle w:val="selectable"/>
          <w:rFonts w:ascii="Arial" w:hAnsi="Arial" w:cs="Arial"/>
          <w:color w:val="000000"/>
        </w:rPr>
      </w:pPr>
      <w:r w:rsidRPr="00AA28D1">
        <w:rPr>
          <w:rStyle w:val="selectable"/>
          <w:rFonts w:ascii="Arial" w:hAnsi="Arial" w:cs="Arial"/>
          <w:color w:val="000000"/>
        </w:rPr>
        <w:t>2020. [online] Available at: &lt;https://www.youtube.com/watch?v=z0fu_90i4jE&gt; [Accessed 2 September 2020].</w:t>
      </w:r>
    </w:p>
    <w:p w:rsidR="00E93DBF" w:rsidRPr="00AA28D1" w:rsidRDefault="00E93DBF">
      <w:pPr>
        <w:rPr>
          <w:rStyle w:val="selectable"/>
          <w:rFonts w:ascii="Arial" w:hAnsi="Arial" w:cs="Arial"/>
          <w:color w:val="000000"/>
        </w:rPr>
      </w:pPr>
      <w:r w:rsidRPr="00AA28D1">
        <w:rPr>
          <w:rStyle w:val="selectable"/>
          <w:rFonts w:ascii="Arial" w:hAnsi="Arial" w:cs="Arial"/>
          <w:color w:val="000000"/>
        </w:rPr>
        <w:t>2020. [online] Available at: &lt;https://www.youtube.com/watch?v=hciUr8UMtJw&gt; [Accessed 2 September 2020].</w:t>
      </w:r>
    </w:p>
    <w:p w:rsidR="00F3482B" w:rsidRPr="00AA28D1" w:rsidRDefault="00F3482B">
      <w:pPr>
        <w:rPr>
          <w:rStyle w:val="selectable"/>
          <w:rFonts w:ascii="Arial" w:hAnsi="Arial" w:cs="Arial"/>
          <w:color w:val="000000"/>
        </w:rPr>
      </w:pPr>
      <w:r w:rsidRPr="00AA28D1">
        <w:rPr>
          <w:rStyle w:val="selectable"/>
          <w:rFonts w:ascii="Arial" w:hAnsi="Arial" w:cs="Arial"/>
          <w:color w:val="000000"/>
        </w:rPr>
        <w:t>2020. [online] Available at: &lt;https://www.youtube.com/watch?v=DpqxYUbV8Qk&gt; [Accessed 2 September 2020].</w:t>
      </w:r>
    </w:p>
    <w:p w:rsidR="007938E6" w:rsidRPr="00AA28D1" w:rsidRDefault="007938E6">
      <w:pPr>
        <w:rPr>
          <w:rStyle w:val="selectable"/>
          <w:rFonts w:ascii="Arial" w:hAnsi="Arial" w:cs="Arial"/>
          <w:color w:val="000000"/>
        </w:rPr>
      </w:pPr>
      <w:r w:rsidRPr="00AA28D1">
        <w:rPr>
          <w:rStyle w:val="selectable"/>
          <w:rFonts w:ascii="Arial" w:hAnsi="Arial" w:cs="Arial"/>
          <w:color w:val="000000"/>
        </w:rPr>
        <w:t>2020. [online] Available at: &lt;https://www.youtube.com/watch?v=XDClJwGDkFk&gt; [Accessed 2 September 2020].</w:t>
      </w:r>
    </w:p>
    <w:p w:rsidR="00730055" w:rsidRPr="00AA28D1" w:rsidRDefault="00730055">
      <w:pPr>
        <w:rPr>
          <w:rStyle w:val="selectable"/>
          <w:rFonts w:ascii="Arial" w:hAnsi="Arial" w:cs="Arial"/>
          <w:color w:val="000000"/>
        </w:rPr>
      </w:pPr>
      <w:r w:rsidRPr="00AA28D1">
        <w:rPr>
          <w:rStyle w:val="selectable"/>
          <w:rFonts w:ascii="Arial" w:hAnsi="Arial" w:cs="Arial"/>
          <w:color w:val="000000"/>
        </w:rPr>
        <w:t>2020. [online] Available at: &lt;https://www.youtube.com/watch?v=PUomABRtMko&gt; [Accessed 2 September 2020].</w:t>
      </w:r>
    </w:p>
    <w:p w:rsidR="00B81B2E" w:rsidRPr="00AA28D1" w:rsidRDefault="00B81B2E">
      <w:pPr>
        <w:rPr>
          <w:rStyle w:val="selectable"/>
          <w:rFonts w:ascii="Arial" w:hAnsi="Arial" w:cs="Arial"/>
          <w:color w:val="000000"/>
        </w:rPr>
      </w:pPr>
      <w:r w:rsidRPr="00AA28D1">
        <w:rPr>
          <w:rStyle w:val="selectable"/>
          <w:rFonts w:ascii="Arial" w:hAnsi="Arial" w:cs="Arial"/>
          <w:color w:val="000000"/>
        </w:rPr>
        <w:t>2020. [online] Available at: &lt;https://www.youtube.com/watch?v=3-vzs8UYK9Y&gt; [Accessed 3 September 2020].</w:t>
      </w:r>
    </w:p>
    <w:p w:rsidR="009D2925" w:rsidRPr="00AA28D1" w:rsidRDefault="009D2925">
      <w:pPr>
        <w:rPr>
          <w:rFonts w:ascii="Arial" w:hAnsi="Arial" w:cs="Arial"/>
        </w:rPr>
      </w:pPr>
      <w:r w:rsidRPr="00AA28D1">
        <w:rPr>
          <w:rStyle w:val="selectable"/>
          <w:rFonts w:ascii="Arial" w:hAnsi="Arial" w:cs="Arial"/>
          <w:color w:val="000000"/>
        </w:rPr>
        <w:t>2020. [online] Available at: &lt;https://www.youtube.com/watch?v=tLTCXNqjiE8&gt; [Accessed 4 September 2020].</w:t>
      </w:r>
    </w:p>
    <w:p w:rsidR="00E0314C" w:rsidRPr="00AA28D1" w:rsidRDefault="00E0314C">
      <w:pPr>
        <w:rPr>
          <w:rFonts w:ascii="Arial" w:hAnsi="Arial" w:cs="Arial"/>
        </w:rPr>
      </w:pPr>
    </w:p>
    <w:p w:rsidR="00E0314C" w:rsidRPr="00AA28D1" w:rsidRDefault="00E0314C">
      <w:pPr>
        <w:rPr>
          <w:rFonts w:ascii="Arial" w:hAnsi="Arial" w:cs="Arial"/>
        </w:rPr>
      </w:pPr>
    </w:p>
    <w:sectPr w:rsidR="00E0314C" w:rsidRPr="00AA28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284E1A"/>
    <w:multiLevelType w:val="hybridMultilevel"/>
    <w:tmpl w:val="B8E6D41E"/>
    <w:lvl w:ilvl="0" w:tplc="CB4EF508">
      <w:start w:val="202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9373866"/>
    <w:multiLevelType w:val="hybridMultilevel"/>
    <w:tmpl w:val="FCC017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A9E62D4"/>
    <w:multiLevelType w:val="hybridMultilevel"/>
    <w:tmpl w:val="F7BED6BE"/>
    <w:lvl w:ilvl="0" w:tplc="7AF2367E">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304D9"/>
    <w:rsid w:val="00004731"/>
    <w:rsid w:val="000304D9"/>
    <w:rsid w:val="000647E8"/>
    <w:rsid w:val="0006594A"/>
    <w:rsid w:val="000A7323"/>
    <w:rsid w:val="000C37FE"/>
    <w:rsid w:val="000D772B"/>
    <w:rsid w:val="000F4CA2"/>
    <w:rsid w:val="00153680"/>
    <w:rsid w:val="00187D64"/>
    <w:rsid w:val="001E7944"/>
    <w:rsid w:val="0023717C"/>
    <w:rsid w:val="002628FD"/>
    <w:rsid w:val="00293F62"/>
    <w:rsid w:val="002B0016"/>
    <w:rsid w:val="002F02A5"/>
    <w:rsid w:val="002F7881"/>
    <w:rsid w:val="00310489"/>
    <w:rsid w:val="00324990"/>
    <w:rsid w:val="003407E1"/>
    <w:rsid w:val="003652DF"/>
    <w:rsid w:val="00371A34"/>
    <w:rsid w:val="0038164D"/>
    <w:rsid w:val="00390551"/>
    <w:rsid w:val="00395FF8"/>
    <w:rsid w:val="003D19C5"/>
    <w:rsid w:val="003E5C00"/>
    <w:rsid w:val="00447D78"/>
    <w:rsid w:val="004A025B"/>
    <w:rsid w:val="004A4013"/>
    <w:rsid w:val="004E444E"/>
    <w:rsid w:val="005144F2"/>
    <w:rsid w:val="00545C80"/>
    <w:rsid w:val="00596D41"/>
    <w:rsid w:val="005A416B"/>
    <w:rsid w:val="005C24BE"/>
    <w:rsid w:val="0060589B"/>
    <w:rsid w:val="00630034"/>
    <w:rsid w:val="006F25FC"/>
    <w:rsid w:val="006F43F2"/>
    <w:rsid w:val="00730055"/>
    <w:rsid w:val="007325B4"/>
    <w:rsid w:val="00756F17"/>
    <w:rsid w:val="0076442D"/>
    <w:rsid w:val="007938E6"/>
    <w:rsid w:val="007A43CF"/>
    <w:rsid w:val="007B58CC"/>
    <w:rsid w:val="007D0CE9"/>
    <w:rsid w:val="007E5340"/>
    <w:rsid w:val="00806AF3"/>
    <w:rsid w:val="0084524F"/>
    <w:rsid w:val="008819A6"/>
    <w:rsid w:val="008A58DF"/>
    <w:rsid w:val="008B5ABB"/>
    <w:rsid w:val="0091446E"/>
    <w:rsid w:val="00916E17"/>
    <w:rsid w:val="00920F64"/>
    <w:rsid w:val="00935C30"/>
    <w:rsid w:val="00960B78"/>
    <w:rsid w:val="0097473E"/>
    <w:rsid w:val="009D2925"/>
    <w:rsid w:val="00A648CA"/>
    <w:rsid w:val="00A735B2"/>
    <w:rsid w:val="00A76083"/>
    <w:rsid w:val="00A76EFD"/>
    <w:rsid w:val="00A95402"/>
    <w:rsid w:val="00AA28D1"/>
    <w:rsid w:val="00AB6000"/>
    <w:rsid w:val="00B61695"/>
    <w:rsid w:val="00B75543"/>
    <w:rsid w:val="00B81B2E"/>
    <w:rsid w:val="00BB2AD7"/>
    <w:rsid w:val="00BC561F"/>
    <w:rsid w:val="00C15603"/>
    <w:rsid w:val="00C23D9E"/>
    <w:rsid w:val="00C37EC9"/>
    <w:rsid w:val="00C46E7A"/>
    <w:rsid w:val="00C53AB3"/>
    <w:rsid w:val="00C77C36"/>
    <w:rsid w:val="00C906EB"/>
    <w:rsid w:val="00CA57A6"/>
    <w:rsid w:val="00D22714"/>
    <w:rsid w:val="00D22AE5"/>
    <w:rsid w:val="00D641AD"/>
    <w:rsid w:val="00D766E7"/>
    <w:rsid w:val="00D77FAE"/>
    <w:rsid w:val="00D85E2C"/>
    <w:rsid w:val="00E0170F"/>
    <w:rsid w:val="00E0314C"/>
    <w:rsid w:val="00E55AA3"/>
    <w:rsid w:val="00E93DBF"/>
    <w:rsid w:val="00EC2129"/>
    <w:rsid w:val="00EE47A3"/>
    <w:rsid w:val="00F3482B"/>
    <w:rsid w:val="00F3730F"/>
    <w:rsid w:val="00F5523C"/>
    <w:rsid w:val="00F81C0B"/>
    <w:rsid w:val="00FC79F7"/>
    <w:rsid w:val="00FD0F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7D8AB7"/>
  <w15:chartTrackingRefBased/>
  <w15:docId w15:val="{F0C968E2-76E1-4B7B-A726-56E77D9F6A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0589B"/>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E0314C"/>
  </w:style>
  <w:style w:type="paragraph" w:styleId="ListParagraph">
    <w:name w:val="List Paragraph"/>
    <w:basedOn w:val="Normal"/>
    <w:uiPriority w:val="34"/>
    <w:qFormat/>
    <w:rsid w:val="00630034"/>
    <w:pPr>
      <w:ind w:left="720"/>
      <w:contextualSpacing/>
    </w:pPr>
  </w:style>
  <w:style w:type="table" w:styleId="TableGrid">
    <w:name w:val="Table Grid"/>
    <w:basedOn w:val="TableNormal"/>
    <w:uiPriority w:val="39"/>
    <w:rsid w:val="00F373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7AF4BB-F8F0-40D3-8E7C-C4AA70B268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14003</TotalTime>
  <Pages>8</Pages>
  <Words>1867</Words>
  <Characters>10648</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Aneliya Dimitrov (1816842)</dc:creator>
  <cp:keywords/>
  <dc:description/>
  <cp:lastModifiedBy>Aneliya Dimitrov (1816842)</cp:lastModifiedBy>
  <cp:revision>50</cp:revision>
  <dcterms:created xsi:type="dcterms:W3CDTF">2020-08-25T22:11:00Z</dcterms:created>
  <dcterms:modified xsi:type="dcterms:W3CDTF">2020-09-04T16:40:00Z</dcterms:modified>
</cp:coreProperties>
</file>