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430D6" w14:textId="77777777" w:rsidR="00BD7BC4" w:rsidRDefault="00E56E56" w:rsidP="000318CD">
      <w:r>
        <w:tab/>
      </w:r>
      <w:r w:rsidR="00BD7BC4" w:rsidRPr="00BD7BC4">
        <w:tab/>
      </w:r>
      <w:r w:rsidR="00BD7BC4" w:rsidRPr="00BD7BC4">
        <w:tab/>
      </w:r>
      <w:r w:rsidR="00BD7BC4" w:rsidRPr="00BD7BC4">
        <w:rPr>
          <w:b/>
          <w:bCs/>
          <w:noProof/>
        </w:rPr>
        <w:drawing>
          <wp:inline distT="0" distB="0" distL="0" distR="0" wp14:anchorId="68EEE44B" wp14:editId="2FB8F161">
            <wp:extent cx="2095792" cy="971686"/>
            <wp:effectExtent l="0" t="0" r="0" b="0"/>
            <wp:docPr id="1060129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129967" name=""/>
                    <pic:cNvPicPr/>
                  </pic:nvPicPr>
                  <pic:blipFill>
                    <a:blip r:embed="rId11"/>
                    <a:stretch>
                      <a:fillRect/>
                    </a:stretch>
                  </pic:blipFill>
                  <pic:spPr>
                    <a:xfrm>
                      <a:off x="0" y="0"/>
                      <a:ext cx="2095792" cy="971686"/>
                    </a:xfrm>
                    <a:prstGeom prst="rect">
                      <a:avLst/>
                    </a:prstGeom>
                  </pic:spPr>
                </pic:pic>
              </a:graphicData>
            </a:graphic>
          </wp:inline>
        </w:drawing>
      </w:r>
    </w:p>
    <w:p w14:paraId="1C323B71" w14:textId="77777777" w:rsidR="00BD7BC4" w:rsidRPr="00BD7BC4" w:rsidRDefault="00BD7BC4" w:rsidP="00BD7BC4">
      <w:pPr>
        <w:tabs>
          <w:tab w:val="left" w:pos="2520"/>
          <w:tab w:val="center" w:pos="4513"/>
          <w:tab w:val="left" w:pos="7440"/>
        </w:tabs>
        <w:spacing w:line="360" w:lineRule="auto"/>
        <w:jc w:val="left"/>
        <w:rPr>
          <w:rFonts w:cs="Times New Roman"/>
        </w:rPr>
      </w:pPr>
    </w:p>
    <w:p w14:paraId="4E1F0C48" w14:textId="77777777" w:rsidR="003B20B0" w:rsidRDefault="003B20B0" w:rsidP="003B20B0">
      <w:pPr>
        <w:spacing w:line="360" w:lineRule="auto"/>
        <w:jc w:val="center"/>
        <w:rPr>
          <w:rFonts w:cs="Times New Roman"/>
          <w:b/>
          <w:bCs/>
          <w:i/>
          <w:iCs/>
          <w:sz w:val="32"/>
          <w:szCs w:val="32"/>
        </w:rPr>
      </w:pPr>
      <w:r w:rsidRPr="00CD107E">
        <w:rPr>
          <w:rFonts w:cs="Times New Roman"/>
          <w:b/>
          <w:bCs/>
          <w:i/>
          <w:iCs/>
          <w:sz w:val="32"/>
          <w:szCs w:val="32"/>
        </w:rPr>
        <w:t>Task 1: The Zero Trust Architecture: A Critical Analysis of Its Principles, Implementation Challenges, and Efficacy Compared to Traditional Security Models</w:t>
      </w:r>
    </w:p>
    <w:p w14:paraId="182702C5" w14:textId="77777777" w:rsidR="00BD7BC4" w:rsidRPr="00BD7BC4" w:rsidRDefault="00BD7BC4" w:rsidP="00BD7BC4">
      <w:pPr>
        <w:spacing w:line="360" w:lineRule="auto"/>
        <w:jc w:val="center"/>
        <w:rPr>
          <w:rFonts w:cs="Times New Roman"/>
          <w:b/>
          <w:bCs/>
          <w:i/>
          <w:iCs/>
          <w:sz w:val="32"/>
          <w:szCs w:val="32"/>
        </w:rPr>
      </w:pPr>
      <w:r w:rsidRPr="00BD7BC4">
        <w:rPr>
          <w:rFonts w:cs="Times New Roman"/>
          <w:b/>
          <w:bCs/>
          <w:i/>
          <w:iCs/>
          <w:sz w:val="32"/>
          <w:szCs w:val="32"/>
        </w:rPr>
        <w:t>Task 2: Designing a Structured Zero Trust Cybersecurity Programme for Equifax Following the 2017 Data Breach</w:t>
      </w:r>
    </w:p>
    <w:p w14:paraId="2BA20686" w14:textId="77777777" w:rsidR="00BD7BC4" w:rsidRDefault="00BD7BC4" w:rsidP="00BD7BC4">
      <w:pPr>
        <w:spacing w:line="360" w:lineRule="auto"/>
        <w:jc w:val="center"/>
        <w:rPr>
          <w:rFonts w:cs="Times New Roman"/>
          <w:b/>
          <w:bCs/>
          <w:i/>
          <w:iCs/>
          <w:sz w:val="32"/>
          <w:szCs w:val="32"/>
        </w:rPr>
      </w:pPr>
    </w:p>
    <w:p w14:paraId="01E11D0C" w14:textId="77777777" w:rsidR="00BD7BC4" w:rsidRPr="00BD7BC4" w:rsidRDefault="00BD7BC4" w:rsidP="00BD7BC4">
      <w:pPr>
        <w:spacing w:line="360" w:lineRule="auto"/>
        <w:jc w:val="center"/>
        <w:rPr>
          <w:rFonts w:cs="Times New Roman"/>
          <w:b/>
          <w:bCs/>
          <w:i/>
          <w:iCs/>
          <w:sz w:val="32"/>
          <w:szCs w:val="32"/>
        </w:rPr>
      </w:pPr>
      <w:r w:rsidRPr="00BD7BC4">
        <w:rPr>
          <w:rFonts w:cs="Times New Roman"/>
          <w:b/>
          <w:bCs/>
          <w:i/>
          <w:iCs/>
          <w:sz w:val="32"/>
          <w:szCs w:val="32"/>
        </w:rPr>
        <w:t>Module Name: Data Security and Compliance</w:t>
      </w:r>
    </w:p>
    <w:p w14:paraId="34240B16" w14:textId="77777777" w:rsidR="00BD7BC4" w:rsidRPr="00BD7BC4" w:rsidRDefault="00BD7BC4" w:rsidP="00BD7BC4">
      <w:pPr>
        <w:spacing w:line="360" w:lineRule="auto"/>
        <w:jc w:val="center"/>
        <w:rPr>
          <w:rFonts w:cs="Times New Roman"/>
          <w:b/>
          <w:bCs/>
          <w:i/>
          <w:iCs/>
          <w:sz w:val="32"/>
          <w:szCs w:val="32"/>
        </w:rPr>
      </w:pPr>
      <w:r w:rsidRPr="00BD7BC4">
        <w:rPr>
          <w:rFonts w:cs="Times New Roman"/>
          <w:b/>
          <w:bCs/>
          <w:i/>
          <w:iCs/>
          <w:sz w:val="32"/>
          <w:szCs w:val="32"/>
        </w:rPr>
        <w:t>Module Code: ACCA5034</w:t>
      </w:r>
    </w:p>
    <w:p w14:paraId="65CA0789" w14:textId="77777777" w:rsidR="00BD7BC4" w:rsidRPr="00BD7BC4" w:rsidRDefault="00BD7BC4" w:rsidP="00BD7BC4">
      <w:pPr>
        <w:spacing w:line="360" w:lineRule="auto"/>
        <w:jc w:val="center"/>
        <w:rPr>
          <w:rFonts w:cs="Times New Roman"/>
          <w:b/>
          <w:bCs/>
          <w:i/>
          <w:iCs/>
          <w:sz w:val="32"/>
          <w:szCs w:val="32"/>
        </w:rPr>
      </w:pPr>
      <w:r w:rsidRPr="00BD7BC4">
        <w:rPr>
          <w:rFonts w:cs="Times New Roman"/>
          <w:b/>
          <w:bCs/>
          <w:i/>
          <w:iCs/>
          <w:sz w:val="32"/>
          <w:szCs w:val="32"/>
        </w:rPr>
        <w:t>Student Name: Fatima Lo</w:t>
      </w:r>
    </w:p>
    <w:p w14:paraId="128FFAA0" w14:textId="77777777" w:rsidR="00BD7BC4" w:rsidRPr="00BD7BC4" w:rsidRDefault="00BD7BC4" w:rsidP="00BD7BC4">
      <w:pPr>
        <w:spacing w:line="360" w:lineRule="auto"/>
        <w:jc w:val="center"/>
        <w:rPr>
          <w:rFonts w:cs="Times New Roman"/>
          <w:b/>
          <w:bCs/>
          <w:i/>
          <w:iCs/>
          <w:sz w:val="32"/>
          <w:szCs w:val="32"/>
        </w:rPr>
      </w:pPr>
      <w:r w:rsidRPr="00BD7BC4">
        <w:rPr>
          <w:rFonts w:cs="Times New Roman"/>
          <w:b/>
          <w:bCs/>
          <w:i/>
          <w:iCs/>
          <w:sz w:val="32"/>
          <w:szCs w:val="32"/>
        </w:rPr>
        <w:t xml:space="preserve">Student ID: </w:t>
      </w:r>
      <w:r w:rsidR="000318CD">
        <w:rPr>
          <w:rFonts w:cs="Times New Roman"/>
          <w:b/>
          <w:bCs/>
          <w:i/>
          <w:iCs/>
          <w:sz w:val="32"/>
          <w:szCs w:val="32"/>
        </w:rPr>
        <w:t>2421636</w:t>
      </w:r>
    </w:p>
    <w:p w14:paraId="388E7629" w14:textId="77777777" w:rsidR="00BD7BC4" w:rsidRPr="00BD7BC4" w:rsidRDefault="00BD7BC4" w:rsidP="00BD7BC4">
      <w:pPr>
        <w:spacing w:line="360" w:lineRule="auto"/>
        <w:jc w:val="center"/>
        <w:rPr>
          <w:rFonts w:cs="Times New Roman"/>
        </w:rPr>
      </w:pPr>
      <w:r w:rsidRPr="00BD7BC4">
        <w:rPr>
          <w:rFonts w:cs="Times New Roman"/>
          <w:b/>
          <w:bCs/>
          <w:i/>
          <w:iCs/>
          <w:sz w:val="32"/>
          <w:szCs w:val="32"/>
        </w:rPr>
        <w:t xml:space="preserve">Submission </w:t>
      </w:r>
      <w:proofErr w:type="gramStart"/>
      <w:r w:rsidRPr="00BD7BC4">
        <w:rPr>
          <w:rFonts w:cs="Times New Roman"/>
          <w:b/>
          <w:bCs/>
          <w:i/>
          <w:iCs/>
          <w:sz w:val="32"/>
          <w:szCs w:val="32"/>
        </w:rPr>
        <w:t>Date :</w:t>
      </w:r>
      <w:proofErr w:type="gramEnd"/>
      <w:r w:rsidRPr="00BD7BC4">
        <w:rPr>
          <w:rFonts w:cs="Times New Roman"/>
          <w:b/>
          <w:bCs/>
          <w:i/>
          <w:iCs/>
          <w:sz w:val="32"/>
          <w:szCs w:val="32"/>
        </w:rPr>
        <w:t xml:space="preserve"> </w:t>
      </w:r>
      <w:r w:rsidR="000318CD">
        <w:rPr>
          <w:rFonts w:cs="Times New Roman"/>
          <w:b/>
          <w:bCs/>
          <w:i/>
          <w:iCs/>
          <w:sz w:val="32"/>
          <w:szCs w:val="32"/>
        </w:rPr>
        <w:t>31/07/2026</w:t>
      </w:r>
      <w:r w:rsidRPr="00BD7BC4">
        <w:rPr>
          <w:rFonts w:cs="Times New Roman"/>
        </w:rPr>
        <w:br w:type="page"/>
      </w:r>
      <w:r w:rsidRPr="00BD7BC4">
        <w:rPr>
          <w:rFonts w:cs="Times New Roman"/>
        </w:rPr>
        <w:tab/>
      </w:r>
    </w:p>
    <w:sdt>
      <w:sdtPr>
        <w:rPr>
          <w:rFonts w:ascii="Times New Roman" w:eastAsiaTheme="minorHAnsi" w:hAnsi="Times New Roman" w:cs="Times New Roman"/>
          <w:color w:val="auto"/>
          <w:kern w:val="2"/>
          <w:sz w:val="24"/>
          <w:szCs w:val="24"/>
          <w:lang w:val="en-IN"/>
          <w14:ligatures w14:val="standardContextual"/>
        </w:rPr>
        <w:id w:val="1669981156"/>
        <w:docPartObj>
          <w:docPartGallery w:val="Table of Contents"/>
          <w:docPartUnique/>
        </w:docPartObj>
      </w:sdtPr>
      <w:sdtEndPr>
        <w:rPr>
          <w:b/>
          <w:bCs/>
          <w:noProof/>
        </w:rPr>
      </w:sdtEndPr>
      <w:sdtContent>
        <w:p w14:paraId="4C57D8E9" w14:textId="77777777" w:rsidR="00BD7BC4" w:rsidRPr="00BD7BC4" w:rsidRDefault="00BD7BC4" w:rsidP="00BD7BC4">
          <w:pPr>
            <w:pStyle w:val="TOCHeading"/>
            <w:spacing w:line="360" w:lineRule="auto"/>
            <w:rPr>
              <w:rFonts w:ascii="Times New Roman" w:hAnsi="Times New Roman" w:cs="Times New Roman"/>
            </w:rPr>
          </w:pPr>
          <w:r w:rsidRPr="00BD7BC4">
            <w:rPr>
              <w:rFonts w:ascii="Times New Roman" w:hAnsi="Times New Roman" w:cs="Times New Roman"/>
            </w:rPr>
            <w:t>Table of Contents</w:t>
          </w:r>
        </w:p>
        <w:p w14:paraId="61295090" w14:textId="77777777" w:rsidR="00291747" w:rsidRDefault="00BD7BC4">
          <w:pPr>
            <w:pStyle w:val="TOC1"/>
            <w:tabs>
              <w:tab w:val="right" w:leader="dot" w:pos="9016"/>
            </w:tabs>
            <w:rPr>
              <w:rFonts w:asciiTheme="minorHAnsi" w:eastAsiaTheme="minorEastAsia" w:hAnsiTheme="minorHAnsi"/>
              <w:noProof/>
              <w:lang w:eastAsia="en-IN"/>
            </w:rPr>
          </w:pPr>
          <w:r w:rsidRPr="00BD7BC4">
            <w:rPr>
              <w:rFonts w:cs="Times New Roman"/>
            </w:rPr>
            <w:fldChar w:fldCharType="begin"/>
          </w:r>
          <w:r w:rsidRPr="00BD7BC4">
            <w:rPr>
              <w:rFonts w:cs="Times New Roman"/>
            </w:rPr>
            <w:instrText xml:space="preserve"> TOC \o "1-3" \h \z \u </w:instrText>
          </w:r>
          <w:r w:rsidRPr="00BD7BC4">
            <w:rPr>
              <w:rFonts w:cs="Times New Roman"/>
            </w:rPr>
            <w:fldChar w:fldCharType="separate"/>
          </w:r>
          <w:hyperlink w:anchor="_Toc235797578" w:history="1">
            <w:r w:rsidR="00291747" w:rsidRPr="0017498D">
              <w:rPr>
                <w:rStyle w:val="Hyperlink"/>
                <w:rFonts w:cs="Times New Roman"/>
                <w:noProof/>
              </w:rPr>
              <w:t>Task 1: The Zero Trust Architecture: A Critical Analysis of Its Principles, Implementation Challenges, and Efficacy Compared to Traditional Security Models</w:t>
            </w:r>
            <w:r w:rsidR="00291747">
              <w:rPr>
                <w:noProof/>
                <w:webHidden/>
              </w:rPr>
              <w:tab/>
            </w:r>
            <w:r w:rsidR="00291747">
              <w:rPr>
                <w:noProof/>
                <w:webHidden/>
              </w:rPr>
              <w:fldChar w:fldCharType="begin"/>
            </w:r>
            <w:r w:rsidR="00291747">
              <w:rPr>
                <w:noProof/>
                <w:webHidden/>
              </w:rPr>
              <w:instrText xml:space="preserve"> PAGEREF _Toc235797578 \h </w:instrText>
            </w:r>
            <w:r w:rsidR="00291747">
              <w:rPr>
                <w:noProof/>
                <w:webHidden/>
              </w:rPr>
            </w:r>
            <w:r w:rsidR="00291747">
              <w:rPr>
                <w:noProof/>
                <w:webHidden/>
              </w:rPr>
              <w:fldChar w:fldCharType="separate"/>
            </w:r>
            <w:r w:rsidR="00291747">
              <w:rPr>
                <w:noProof/>
                <w:webHidden/>
              </w:rPr>
              <w:t>4</w:t>
            </w:r>
            <w:r w:rsidR="00291747">
              <w:rPr>
                <w:noProof/>
                <w:webHidden/>
              </w:rPr>
              <w:fldChar w:fldCharType="end"/>
            </w:r>
          </w:hyperlink>
        </w:p>
        <w:p w14:paraId="09049010" w14:textId="77777777" w:rsidR="00291747" w:rsidRDefault="00291747">
          <w:pPr>
            <w:pStyle w:val="TOC1"/>
            <w:tabs>
              <w:tab w:val="right" w:leader="dot" w:pos="9016"/>
            </w:tabs>
            <w:rPr>
              <w:rFonts w:asciiTheme="minorHAnsi" w:eastAsiaTheme="minorEastAsia" w:hAnsiTheme="minorHAnsi"/>
              <w:noProof/>
              <w:lang w:eastAsia="en-IN"/>
            </w:rPr>
          </w:pPr>
          <w:hyperlink w:anchor="_Toc235797579" w:history="1">
            <w:r w:rsidRPr="0017498D">
              <w:rPr>
                <w:rStyle w:val="Hyperlink"/>
                <w:noProof/>
              </w:rPr>
              <w:t>Introduction</w:t>
            </w:r>
            <w:r>
              <w:rPr>
                <w:noProof/>
                <w:webHidden/>
              </w:rPr>
              <w:tab/>
            </w:r>
            <w:r>
              <w:rPr>
                <w:noProof/>
                <w:webHidden/>
              </w:rPr>
              <w:fldChar w:fldCharType="begin"/>
            </w:r>
            <w:r>
              <w:rPr>
                <w:noProof/>
                <w:webHidden/>
              </w:rPr>
              <w:instrText xml:space="preserve"> PAGEREF _Toc235797579 \h </w:instrText>
            </w:r>
            <w:r>
              <w:rPr>
                <w:noProof/>
                <w:webHidden/>
              </w:rPr>
            </w:r>
            <w:r>
              <w:rPr>
                <w:noProof/>
                <w:webHidden/>
              </w:rPr>
              <w:fldChar w:fldCharType="separate"/>
            </w:r>
            <w:r>
              <w:rPr>
                <w:noProof/>
                <w:webHidden/>
              </w:rPr>
              <w:t>4</w:t>
            </w:r>
            <w:r>
              <w:rPr>
                <w:noProof/>
                <w:webHidden/>
              </w:rPr>
              <w:fldChar w:fldCharType="end"/>
            </w:r>
          </w:hyperlink>
        </w:p>
        <w:p w14:paraId="0F1770EF" w14:textId="77777777" w:rsidR="00291747" w:rsidRDefault="00291747">
          <w:pPr>
            <w:pStyle w:val="TOC1"/>
            <w:tabs>
              <w:tab w:val="right" w:leader="dot" w:pos="9016"/>
            </w:tabs>
            <w:rPr>
              <w:rFonts w:asciiTheme="minorHAnsi" w:eastAsiaTheme="minorEastAsia" w:hAnsiTheme="minorHAnsi"/>
              <w:noProof/>
              <w:lang w:eastAsia="en-IN"/>
            </w:rPr>
          </w:pPr>
          <w:hyperlink w:anchor="_Toc235797580" w:history="1">
            <w:r w:rsidRPr="0017498D">
              <w:rPr>
                <w:rStyle w:val="Hyperlink"/>
                <w:noProof/>
              </w:rPr>
              <w:t>Evolution of Enterprise Cybersecurity</w:t>
            </w:r>
            <w:r>
              <w:rPr>
                <w:noProof/>
                <w:webHidden/>
              </w:rPr>
              <w:tab/>
            </w:r>
            <w:r>
              <w:rPr>
                <w:noProof/>
                <w:webHidden/>
              </w:rPr>
              <w:fldChar w:fldCharType="begin"/>
            </w:r>
            <w:r>
              <w:rPr>
                <w:noProof/>
                <w:webHidden/>
              </w:rPr>
              <w:instrText xml:space="preserve"> PAGEREF _Toc235797580 \h </w:instrText>
            </w:r>
            <w:r>
              <w:rPr>
                <w:noProof/>
                <w:webHidden/>
              </w:rPr>
            </w:r>
            <w:r>
              <w:rPr>
                <w:noProof/>
                <w:webHidden/>
              </w:rPr>
              <w:fldChar w:fldCharType="separate"/>
            </w:r>
            <w:r>
              <w:rPr>
                <w:noProof/>
                <w:webHidden/>
              </w:rPr>
              <w:t>4</w:t>
            </w:r>
            <w:r>
              <w:rPr>
                <w:noProof/>
                <w:webHidden/>
              </w:rPr>
              <w:fldChar w:fldCharType="end"/>
            </w:r>
          </w:hyperlink>
        </w:p>
        <w:p w14:paraId="1154405E" w14:textId="77777777" w:rsidR="00291747" w:rsidRDefault="00291747">
          <w:pPr>
            <w:pStyle w:val="TOC2"/>
            <w:tabs>
              <w:tab w:val="right" w:leader="dot" w:pos="9016"/>
            </w:tabs>
            <w:rPr>
              <w:rFonts w:asciiTheme="minorHAnsi" w:eastAsiaTheme="minorEastAsia" w:hAnsiTheme="minorHAnsi"/>
              <w:noProof/>
              <w:lang w:eastAsia="en-IN"/>
            </w:rPr>
          </w:pPr>
          <w:hyperlink w:anchor="_Toc235797581" w:history="1">
            <w:r w:rsidRPr="0017498D">
              <w:rPr>
                <w:rStyle w:val="Hyperlink"/>
                <w:noProof/>
              </w:rPr>
              <w:t>Traditional Perimeter-Based Security</w:t>
            </w:r>
            <w:r>
              <w:rPr>
                <w:noProof/>
                <w:webHidden/>
              </w:rPr>
              <w:tab/>
            </w:r>
            <w:r>
              <w:rPr>
                <w:noProof/>
                <w:webHidden/>
              </w:rPr>
              <w:fldChar w:fldCharType="begin"/>
            </w:r>
            <w:r>
              <w:rPr>
                <w:noProof/>
                <w:webHidden/>
              </w:rPr>
              <w:instrText xml:space="preserve"> PAGEREF _Toc235797581 \h </w:instrText>
            </w:r>
            <w:r>
              <w:rPr>
                <w:noProof/>
                <w:webHidden/>
              </w:rPr>
            </w:r>
            <w:r>
              <w:rPr>
                <w:noProof/>
                <w:webHidden/>
              </w:rPr>
              <w:fldChar w:fldCharType="separate"/>
            </w:r>
            <w:r>
              <w:rPr>
                <w:noProof/>
                <w:webHidden/>
              </w:rPr>
              <w:t>4</w:t>
            </w:r>
            <w:r>
              <w:rPr>
                <w:noProof/>
                <w:webHidden/>
              </w:rPr>
              <w:fldChar w:fldCharType="end"/>
            </w:r>
          </w:hyperlink>
        </w:p>
        <w:p w14:paraId="68360AD2" w14:textId="77777777" w:rsidR="00291747" w:rsidRDefault="00291747">
          <w:pPr>
            <w:pStyle w:val="TOC2"/>
            <w:tabs>
              <w:tab w:val="right" w:leader="dot" w:pos="9016"/>
            </w:tabs>
            <w:rPr>
              <w:rFonts w:asciiTheme="minorHAnsi" w:eastAsiaTheme="minorEastAsia" w:hAnsiTheme="minorHAnsi"/>
              <w:noProof/>
              <w:lang w:eastAsia="en-IN"/>
            </w:rPr>
          </w:pPr>
          <w:hyperlink w:anchor="_Toc235797582" w:history="1">
            <w:r w:rsidRPr="0017498D">
              <w:rPr>
                <w:rStyle w:val="Hyperlink"/>
                <w:noProof/>
              </w:rPr>
              <w:t>Why Traditional Security Fails</w:t>
            </w:r>
            <w:r>
              <w:rPr>
                <w:noProof/>
                <w:webHidden/>
              </w:rPr>
              <w:tab/>
            </w:r>
            <w:r>
              <w:rPr>
                <w:noProof/>
                <w:webHidden/>
              </w:rPr>
              <w:fldChar w:fldCharType="begin"/>
            </w:r>
            <w:r>
              <w:rPr>
                <w:noProof/>
                <w:webHidden/>
              </w:rPr>
              <w:instrText xml:space="preserve"> PAGEREF _Toc235797582 \h </w:instrText>
            </w:r>
            <w:r>
              <w:rPr>
                <w:noProof/>
                <w:webHidden/>
              </w:rPr>
            </w:r>
            <w:r>
              <w:rPr>
                <w:noProof/>
                <w:webHidden/>
              </w:rPr>
              <w:fldChar w:fldCharType="separate"/>
            </w:r>
            <w:r>
              <w:rPr>
                <w:noProof/>
                <w:webHidden/>
              </w:rPr>
              <w:t>4</w:t>
            </w:r>
            <w:r>
              <w:rPr>
                <w:noProof/>
                <w:webHidden/>
              </w:rPr>
              <w:fldChar w:fldCharType="end"/>
            </w:r>
          </w:hyperlink>
        </w:p>
        <w:p w14:paraId="7C4A0EB9" w14:textId="77777777" w:rsidR="00291747" w:rsidRDefault="00291747">
          <w:pPr>
            <w:pStyle w:val="TOC1"/>
            <w:tabs>
              <w:tab w:val="right" w:leader="dot" w:pos="9016"/>
            </w:tabs>
            <w:rPr>
              <w:rFonts w:asciiTheme="minorHAnsi" w:eastAsiaTheme="minorEastAsia" w:hAnsiTheme="minorHAnsi"/>
              <w:noProof/>
              <w:lang w:eastAsia="en-IN"/>
            </w:rPr>
          </w:pPr>
          <w:hyperlink w:anchor="_Toc235797583" w:history="1">
            <w:r w:rsidRPr="0017498D">
              <w:rPr>
                <w:rStyle w:val="Hyperlink"/>
                <w:noProof/>
              </w:rPr>
              <w:t>Zero Trust Architecture: Principles and Core Components</w:t>
            </w:r>
            <w:r>
              <w:rPr>
                <w:noProof/>
                <w:webHidden/>
              </w:rPr>
              <w:tab/>
            </w:r>
            <w:r>
              <w:rPr>
                <w:noProof/>
                <w:webHidden/>
              </w:rPr>
              <w:fldChar w:fldCharType="begin"/>
            </w:r>
            <w:r>
              <w:rPr>
                <w:noProof/>
                <w:webHidden/>
              </w:rPr>
              <w:instrText xml:space="preserve"> PAGEREF _Toc235797583 \h </w:instrText>
            </w:r>
            <w:r>
              <w:rPr>
                <w:noProof/>
                <w:webHidden/>
              </w:rPr>
            </w:r>
            <w:r>
              <w:rPr>
                <w:noProof/>
                <w:webHidden/>
              </w:rPr>
              <w:fldChar w:fldCharType="separate"/>
            </w:r>
            <w:r>
              <w:rPr>
                <w:noProof/>
                <w:webHidden/>
              </w:rPr>
              <w:t>5</w:t>
            </w:r>
            <w:r>
              <w:rPr>
                <w:noProof/>
                <w:webHidden/>
              </w:rPr>
              <w:fldChar w:fldCharType="end"/>
            </w:r>
          </w:hyperlink>
        </w:p>
        <w:p w14:paraId="4023D9C0" w14:textId="77777777" w:rsidR="00291747" w:rsidRDefault="00291747">
          <w:pPr>
            <w:pStyle w:val="TOC2"/>
            <w:tabs>
              <w:tab w:val="right" w:leader="dot" w:pos="9016"/>
            </w:tabs>
            <w:rPr>
              <w:rFonts w:asciiTheme="minorHAnsi" w:eastAsiaTheme="minorEastAsia" w:hAnsiTheme="minorHAnsi"/>
              <w:noProof/>
              <w:lang w:eastAsia="en-IN"/>
            </w:rPr>
          </w:pPr>
          <w:hyperlink w:anchor="_Toc235797584" w:history="1">
            <w:r w:rsidRPr="0017498D">
              <w:rPr>
                <w:rStyle w:val="Hyperlink"/>
                <w:noProof/>
              </w:rPr>
              <w:t>Definition of Zero Trust</w:t>
            </w:r>
            <w:r>
              <w:rPr>
                <w:noProof/>
                <w:webHidden/>
              </w:rPr>
              <w:tab/>
            </w:r>
            <w:r>
              <w:rPr>
                <w:noProof/>
                <w:webHidden/>
              </w:rPr>
              <w:fldChar w:fldCharType="begin"/>
            </w:r>
            <w:r>
              <w:rPr>
                <w:noProof/>
                <w:webHidden/>
              </w:rPr>
              <w:instrText xml:space="preserve"> PAGEREF _Toc235797584 \h </w:instrText>
            </w:r>
            <w:r>
              <w:rPr>
                <w:noProof/>
                <w:webHidden/>
              </w:rPr>
            </w:r>
            <w:r>
              <w:rPr>
                <w:noProof/>
                <w:webHidden/>
              </w:rPr>
              <w:fldChar w:fldCharType="separate"/>
            </w:r>
            <w:r>
              <w:rPr>
                <w:noProof/>
                <w:webHidden/>
              </w:rPr>
              <w:t>5</w:t>
            </w:r>
            <w:r>
              <w:rPr>
                <w:noProof/>
                <w:webHidden/>
              </w:rPr>
              <w:fldChar w:fldCharType="end"/>
            </w:r>
          </w:hyperlink>
        </w:p>
        <w:p w14:paraId="3A656F0C" w14:textId="77777777" w:rsidR="00291747" w:rsidRDefault="00291747">
          <w:pPr>
            <w:pStyle w:val="TOC2"/>
            <w:tabs>
              <w:tab w:val="right" w:leader="dot" w:pos="9016"/>
            </w:tabs>
            <w:rPr>
              <w:rFonts w:asciiTheme="minorHAnsi" w:eastAsiaTheme="minorEastAsia" w:hAnsiTheme="minorHAnsi"/>
              <w:noProof/>
              <w:lang w:eastAsia="en-IN"/>
            </w:rPr>
          </w:pPr>
          <w:hyperlink w:anchor="_Toc235797585" w:history="1">
            <w:r w:rsidRPr="0017498D">
              <w:rPr>
                <w:rStyle w:val="Hyperlink"/>
                <w:noProof/>
              </w:rPr>
              <w:t>Core Principles of Zero Trust</w:t>
            </w:r>
            <w:r>
              <w:rPr>
                <w:noProof/>
                <w:webHidden/>
              </w:rPr>
              <w:tab/>
            </w:r>
            <w:r>
              <w:rPr>
                <w:noProof/>
                <w:webHidden/>
              </w:rPr>
              <w:fldChar w:fldCharType="begin"/>
            </w:r>
            <w:r>
              <w:rPr>
                <w:noProof/>
                <w:webHidden/>
              </w:rPr>
              <w:instrText xml:space="preserve"> PAGEREF _Toc235797585 \h </w:instrText>
            </w:r>
            <w:r>
              <w:rPr>
                <w:noProof/>
                <w:webHidden/>
              </w:rPr>
            </w:r>
            <w:r>
              <w:rPr>
                <w:noProof/>
                <w:webHidden/>
              </w:rPr>
              <w:fldChar w:fldCharType="separate"/>
            </w:r>
            <w:r>
              <w:rPr>
                <w:noProof/>
                <w:webHidden/>
              </w:rPr>
              <w:t>5</w:t>
            </w:r>
            <w:r>
              <w:rPr>
                <w:noProof/>
                <w:webHidden/>
              </w:rPr>
              <w:fldChar w:fldCharType="end"/>
            </w:r>
          </w:hyperlink>
        </w:p>
        <w:p w14:paraId="6061E019" w14:textId="77777777" w:rsidR="00291747" w:rsidRDefault="00291747">
          <w:pPr>
            <w:pStyle w:val="TOC2"/>
            <w:tabs>
              <w:tab w:val="right" w:leader="dot" w:pos="9016"/>
            </w:tabs>
            <w:rPr>
              <w:rFonts w:asciiTheme="minorHAnsi" w:eastAsiaTheme="minorEastAsia" w:hAnsiTheme="minorHAnsi"/>
              <w:noProof/>
              <w:lang w:eastAsia="en-IN"/>
            </w:rPr>
          </w:pPr>
          <w:hyperlink w:anchor="_Toc235797586" w:history="1">
            <w:r w:rsidRPr="0017498D">
              <w:rPr>
                <w:rStyle w:val="Hyperlink"/>
                <w:noProof/>
              </w:rPr>
              <w:t>Core Components</w:t>
            </w:r>
            <w:r>
              <w:rPr>
                <w:noProof/>
                <w:webHidden/>
              </w:rPr>
              <w:tab/>
            </w:r>
            <w:r>
              <w:rPr>
                <w:noProof/>
                <w:webHidden/>
              </w:rPr>
              <w:fldChar w:fldCharType="begin"/>
            </w:r>
            <w:r>
              <w:rPr>
                <w:noProof/>
                <w:webHidden/>
              </w:rPr>
              <w:instrText xml:space="preserve"> PAGEREF _Toc235797586 \h </w:instrText>
            </w:r>
            <w:r>
              <w:rPr>
                <w:noProof/>
                <w:webHidden/>
              </w:rPr>
            </w:r>
            <w:r>
              <w:rPr>
                <w:noProof/>
                <w:webHidden/>
              </w:rPr>
              <w:fldChar w:fldCharType="separate"/>
            </w:r>
            <w:r>
              <w:rPr>
                <w:noProof/>
                <w:webHidden/>
              </w:rPr>
              <w:t>5</w:t>
            </w:r>
            <w:r>
              <w:rPr>
                <w:noProof/>
                <w:webHidden/>
              </w:rPr>
              <w:fldChar w:fldCharType="end"/>
            </w:r>
          </w:hyperlink>
        </w:p>
        <w:p w14:paraId="25DEF686" w14:textId="77777777" w:rsidR="00291747" w:rsidRDefault="00291747">
          <w:pPr>
            <w:pStyle w:val="TOC1"/>
            <w:tabs>
              <w:tab w:val="right" w:leader="dot" w:pos="9016"/>
            </w:tabs>
            <w:rPr>
              <w:rFonts w:asciiTheme="minorHAnsi" w:eastAsiaTheme="minorEastAsia" w:hAnsiTheme="minorHAnsi"/>
              <w:noProof/>
              <w:lang w:eastAsia="en-IN"/>
            </w:rPr>
          </w:pPr>
          <w:hyperlink w:anchor="_Toc235797587" w:history="1">
            <w:r w:rsidRPr="0017498D">
              <w:rPr>
                <w:rStyle w:val="Hyperlink"/>
                <w:noProof/>
              </w:rPr>
              <w:t>Critical Comparison Between Zero Trust and Traditional Security Models</w:t>
            </w:r>
            <w:r>
              <w:rPr>
                <w:noProof/>
                <w:webHidden/>
              </w:rPr>
              <w:tab/>
            </w:r>
            <w:r>
              <w:rPr>
                <w:noProof/>
                <w:webHidden/>
              </w:rPr>
              <w:fldChar w:fldCharType="begin"/>
            </w:r>
            <w:r>
              <w:rPr>
                <w:noProof/>
                <w:webHidden/>
              </w:rPr>
              <w:instrText xml:space="preserve"> PAGEREF _Toc235797587 \h </w:instrText>
            </w:r>
            <w:r>
              <w:rPr>
                <w:noProof/>
                <w:webHidden/>
              </w:rPr>
            </w:r>
            <w:r>
              <w:rPr>
                <w:noProof/>
                <w:webHidden/>
              </w:rPr>
              <w:fldChar w:fldCharType="separate"/>
            </w:r>
            <w:r>
              <w:rPr>
                <w:noProof/>
                <w:webHidden/>
              </w:rPr>
              <w:t>6</w:t>
            </w:r>
            <w:r>
              <w:rPr>
                <w:noProof/>
                <w:webHidden/>
              </w:rPr>
              <w:fldChar w:fldCharType="end"/>
            </w:r>
          </w:hyperlink>
        </w:p>
        <w:p w14:paraId="75A44B8B" w14:textId="77777777" w:rsidR="00291747" w:rsidRDefault="00291747">
          <w:pPr>
            <w:pStyle w:val="TOC1"/>
            <w:tabs>
              <w:tab w:val="right" w:leader="dot" w:pos="9016"/>
            </w:tabs>
            <w:rPr>
              <w:rFonts w:asciiTheme="minorHAnsi" w:eastAsiaTheme="minorEastAsia" w:hAnsiTheme="minorHAnsi"/>
              <w:noProof/>
              <w:lang w:eastAsia="en-IN"/>
            </w:rPr>
          </w:pPr>
          <w:hyperlink w:anchor="_Toc235797588" w:history="1">
            <w:r w:rsidRPr="0017498D">
              <w:rPr>
                <w:rStyle w:val="Hyperlink"/>
                <w:noProof/>
              </w:rPr>
              <w:t>Implementation Challenges of Zero Trust Architecture</w:t>
            </w:r>
            <w:r>
              <w:rPr>
                <w:noProof/>
                <w:webHidden/>
              </w:rPr>
              <w:tab/>
            </w:r>
            <w:r>
              <w:rPr>
                <w:noProof/>
                <w:webHidden/>
              </w:rPr>
              <w:fldChar w:fldCharType="begin"/>
            </w:r>
            <w:r>
              <w:rPr>
                <w:noProof/>
                <w:webHidden/>
              </w:rPr>
              <w:instrText xml:space="preserve"> PAGEREF _Toc235797588 \h </w:instrText>
            </w:r>
            <w:r>
              <w:rPr>
                <w:noProof/>
                <w:webHidden/>
              </w:rPr>
            </w:r>
            <w:r>
              <w:rPr>
                <w:noProof/>
                <w:webHidden/>
              </w:rPr>
              <w:fldChar w:fldCharType="separate"/>
            </w:r>
            <w:r>
              <w:rPr>
                <w:noProof/>
                <w:webHidden/>
              </w:rPr>
              <w:t>7</w:t>
            </w:r>
            <w:r>
              <w:rPr>
                <w:noProof/>
                <w:webHidden/>
              </w:rPr>
              <w:fldChar w:fldCharType="end"/>
            </w:r>
          </w:hyperlink>
        </w:p>
        <w:p w14:paraId="3AF2FDAC" w14:textId="77777777" w:rsidR="00291747" w:rsidRDefault="00291747">
          <w:pPr>
            <w:pStyle w:val="TOC2"/>
            <w:tabs>
              <w:tab w:val="right" w:leader="dot" w:pos="9016"/>
            </w:tabs>
            <w:rPr>
              <w:rFonts w:asciiTheme="minorHAnsi" w:eastAsiaTheme="minorEastAsia" w:hAnsiTheme="minorHAnsi"/>
              <w:noProof/>
              <w:lang w:eastAsia="en-IN"/>
            </w:rPr>
          </w:pPr>
          <w:hyperlink w:anchor="_Toc235797589" w:history="1">
            <w:r w:rsidRPr="0017498D">
              <w:rPr>
                <w:rStyle w:val="Hyperlink"/>
                <w:noProof/>
              </w:rPr>
              <w:t>Legacy Infrastructure</w:t>
            </w:r>
            <w:r>
              <w:rPr>
                <w:noProof/>
                <w:webHidden/>
              </w:rPr>
              <w:tab/>
            </w:r>
            <w:r>
              <w:rPr>
                <w:noProof/>
                <w:webHidden/>
              </w:rPr>
              <w:fldChar w:fldCharType="begin"/>
            </w:r>
            <w:r>
              <w:rPr>
                <w:noProof/>
                <w:webHidden/>
              </w:rPr>
              <w:instrText xml:space="preserve"> PAGEREF _Toc235797589 \h </w:instrText>
            </w:r>
            <w:r>
              <w:rPr>
                <w:noProof/>
                <w:webHidden/>
              </w:rPr>
            </w:r>
            <w:r>
              <w:rPr>
                <w:noProof/>
                <w:webHidden/>
              </w:rPr>
              <w:fldChar w:fldCharType="separate"/>
            </w:r>
            <w:r>
              <w:rPr>
                <w:noProof/>
                <w:webHidden/>
              </w:rPr>
              <w:t>7</w:t>
            </w:r>
            <w:r>
              <w:rPr>
                <w:noProof/>
                <w:webHidden/>
              </w:rPr>
              <w:fldChar w:fldCharType="end"/>
            </w:r>
          </w:hyperlink>
        </w:p>
        <w:p w14:paraId="16FA71CC" w14:textId="77777777" w:rsidR="00291747" w:rsidRDefault="00291747">
          <w:pPr>
            <w:pStyle w:val="TOC2"/>
            <w:tabs>
              <w:tab w:val="right" w:leader="dot" w:pos="9016"/>
            </w:tabs>
            <w:rPr>
              <w:rFonts w:asciiTheme="minorHAnsi" w:eastAsiaTheme="minorEastAsia" w:hAnsiTheme="minorHAnsi"/>
              <w:noProof/>
              <w:lang w:eastAsia="en-IN"/>
            </w:rPr>
          </w:pPr>
          <w:hyperlink w:anchor="_Toc235797590" w:history="1">
            <w:r w:rsidRPr="0017498D">
              <w:rPr>
                <w:rStyle w:val="Hyperlink"/>
                <w:noProof/>
              </w:rPr>
              <w:t>Cost</w:t>
            </w:r>
            <w:r>
              <w:rPr>
                <w:noProof/>
                <w:webHidden/>
              </w:rPr>
              <w:tab/>
            </w:r>
            <w:r>
              <w:rPr>
                <w:noProof/>
                <w:webHidden/>
              </w:rPr>
              <w:fldChar w:fldCharType="begin"/>
            </w:r>
            <w:r>
              <w:rPr>
                <w:noProof/>
                <w:webHidden/>
              </w:rPr>
              <w:instrText xml:space="preserve"> PAGEREF _Toc235797590 \h </w:instrText>
            </w:r>
            <w:r>
              <w:rPr>
                <w:noProof/>
                <w:webHidden/>
              </w:rPr>
            </w:r>
            <w:r>
              <w:rPr>
                <w:noProof/>
                <w:webHidden/>
              </w:rPr>
              <w:fldChar w:fldCharType="separate"/>
            </w:r>
            <w:r>
              <w:rPr>
                <w:noProof/>
                <w:webHidden/>
              </w:rPr>
              <w:t>8</w:t>
            </w:r>
            <w:r>
              <w:rPr>
                <w:noProof/>
                <w:webHidden/>
              </w:rPr>
              <w:fldChar w:fldCharType="end"/>
            </w:r>
          </w:hyperlink>
        </w:p>
        <w:p w14:paraId="20EC6F6F" w14:textId="77777777" w:rsidR="00291747" w:rsidRDefault="00291747">
          <w:pPr>
            <w:pStyle w:val="TOC2"/>
            <w:tabs>
              <w:tab w:val="right" w:leader="dot" w:pos="9016"/>
            </w:tabs>
            <w:rPr>
              <w:rFonts w:asciiTheme="minorHAnsi" w:eastAsiaTheme="minorEastAsia" w:hAnsiTheme="minorHAnsi"/>
              <w:noProof/>
              <w:lang w:eastAsia="en-IN"/>
            </w:rPr>
          </w:pPr>
          <w:hyperlink w:anchor="_Toc235797591" w:history="1">
            <w:r w:rsidRPr="0017498D">
              <w:rPr>
                <w:rStyle w:val="Hyperlink"/>
                <w:noProof/>
              </w:rPr>
              <w:t>Organisational Change</w:t>
            </w:r>
            <w:r>
              <w:rPr>
                <w:noProof/>
                <w:webHidden/>
              </w:rPr>
              <w:tab/>
            </w:r>
            <w:r>
              <w:rPr>
                <w:noProof/>
                <w:webHidden/>
              </w:rPr>
              <w:fldChar w:fldCharType="begin"/>
            </w:r>
            <w:r>
              <w:rPr>
                <w:noProof/>
                <w:webHidden/>
              </w:rPr>
              <w:instrText xml:space="preserve"> PAGEREF _Toc235797591 \h </w:instrText>
            </w:r>
            <w:r>
              <w:rPr>
                <w:noProof/>
                <w:webHidden/>
              </w:rPr>
            </w:r>
            <w:r>
              <w:rPr>
                <w:noProof/>
                <w:webHidden/>
              </w:rPr>
              <w:fldChar w:fldCharType="separate"/>
            </w:r>
            <w:r>
              <w:rPr>
                <w:noProof/>
                <w:webHidden/>
              </w:rPr>
              <w:t>8</w:t>
            </w:r>
            <w:r>
              <w:rPr>
                <w:noProof/>
                <w:webHidden/>
              </w:rPr>
              <w:fldChar w:fldCharType="end"/>
            </w:r>
          </w:hyperlink>
        </w:p>
        <w:p w14:paraId="297BC460" w14:textId="77777777" w:rsidR="00291747" w:rsidRDefault="00291747">
          <w:pPr>
            <w:pStyle w:val="TOC2"/>
            <w:tabs>
              <w:tab w:val="right" w:leader="dot" w:pos="9016"/>
            </w:tabs>
            <w:rPr>
              <w:rFonts w:asciiTheme="minorHAnsi" w:eastAsiaTheme="minorEastAsia" w:hAnsiTheme="minorHAnsi"/>
              <w:noProof/>
              <w:lang w:eastAsia="en-IN"/>
            </w:rPr>
          </w:pPr>
          <w:hyperlink w:anchor="_Toc235797592" w:history="1">
            <w:r w:rsidRPr="0017498D">
              <w:rPr>
                <w:rStyle w:val="Hyperlink"/>
                <w:noProof/>
              </w:rPr>
              <w:t>Identity Management</w:t>
            </w:r>
            <w:r>
              <w:rPr>
                <w:noProof/>
                <w:webHidden/>
              </w:rPr>
              <w:tab/>
            </w:r>
            <w:r>
              <w:rPr>
                <w:noProof/>
                <w:webHidden/>
              </w:rPr>
              <w:fldChar w:fldCharType="begin"/>
            </w:r>
            <w:r>
              <w:rPr>
                <w:noProof/>
                <w:webHidden/>
              </w:rPr>
              <w:instrText xml:space="preserve"> PAGEREF _Toc235797592 \h </w:instrText>
            </w:r>
            <w:r>
              <w:rPr>
                <w:noProof/>
                <w:webHidden/>
              </w:rPr>
            </w:r>
            <w:r>
              <w:rPr>
                <w:noProof/>
                <w:webHidden/>
              </w:rPr>
              <w:fldChar w:fldCharType="separate"/>
            </w:r>
            <w:r>
              <w:rPr>
                <w:noProof/>
                <w:webHidden/>
              </w:rPr>
              <w:t>8</w:t>
            </w:r>
            <w:r>
              <w:rPr>
                <w:noProof/>
                <w:webHidden/>
              </w:rPr>
              <w:fldChar w:fldCharType="end"/>
            </w:r>
          </w:hyperlink>
        </w:p>
        <w:p w14:paraId="0C29628E" w14:textId="77777777" w:rsidR="00291747" w:rsidRDefault="00291747">
          <w:pPr>
            <w:pStyle w:val="TOC2"/>
            <w:tabs>
              <w:tab w:val="right" w:leader="dot" w:pos="9016"/>
            </w:tabs>
            <w:rPr>
              <w:rFonts w:asciiTheme="minorHAnsi" w:eastAsiaTheme="minorEastAsia" w:hAnsiTheme="minorHAnsi"/>
              <w:noProof/>
              <w:lang w:eastAsia="en-IN"/>
            </w:rPr>
          </w:pPr>
          <w:hyperlink w:anchor="_Toc235797593" w:history="1">
            <w:r w:rsidRPr="0017498D">
              <w:rPr>
                <w:rStyle w:val="Hyperlink"/>
                <w:noProof/>
              </w:rPr>
              <w:t>User Experience</w:t>
            </w:r>
            <w:r>
              <w:rPr>
                <w:noProof/>
                <w:webHidden/>
              </w:rPr>
              <w:tab/>
            </w:r>
            <w:r>
              <w:rPr>
                <w:noProof/>
                <w:webHidden/>
              </w:rPr>
              <w:fldChar w:fldCharType="begin"/>
            </w:r>
            <w:r>
              <w:rPr>
                <w:noProof/>
                <w:webHidden/>
              </w:rPr>
              <w:instrText xml:space="preserve"> PAGEREF _Toc235797593 \h </w:instrText>
            </w:r>
            <w:r>
              <w:rPr>
                <w:noProof/>
                <w:webHidden/>
              </w:rPr>
            </w:r>
            <w:r>
              <w:rPr>
                <w:noProof/>
                <w:webHidden/>
              </w:rPr>
              <w:fldChar w:fldCharType="separate"/>
            </w:r>
            <w:r>
              <w:rPr>
                <w:noProof/>
                <w:webHidden/>
              </w:rPr>
              <w:t>8</w:t>
            </w:r>
            <w:r>
              <w:rPr>
                <w:noProof/>
                <w:webHidden/>
              </w:rPr>
              <w:fldChar w:fldCharType="end"/>
            </w:r>
          </w:hyperlink>
        </w:p>
        <w:p w14:paraId="2AB6A699" w14:textId="77777777" w:rsidR="00291747" w:rsidRDefault="00291747">
          <w:pPr>
            <w:pStyle w:val="TOC2"/>
            <w:tabs>
              <w:tab w:val="right" w:leader="dot" w:pos="9016"/>
            </w:tabs>
            <w:rPr>
              <w:rFonts w:asciiTheme="minorHAnsi" w:eastAsiaTheme="minorEastAsia" w:hAnsiTheme="minorHAnsi"/>
              <w:noProof/>
              <w:lang w:eastAsia="en-IN"/>
            </w:rPr>
          </w:pPr>
          <w:hyperlink w:anchor="_Toc235797594" w:history="1">
            <w:r w:rsidRPr="0017498D">
              <w:rPr>
                <w:rStyle w:val="Hyperlink"/>
                <w:noProof/>
              </w:rPr>
              <w:t>Skills Gap</w:t>
            </w:r>
            <w:r>
              <w:rPr>
                <w:noProof/>
                <w:webHidden/>
              </w:rPr>
              <w:tab/>
            </w:r>
            <w:r>
              <w:rPr>
                <w:noProof/>
                <w:webHidden/>
              </w:rPr>
              <w:fldChar w:fldCharType="begin"/>
            </w:r>
            <w:r>
              <w:rPr>
                <w:noProof/>
                <w:webHidden/>
              </w:rPr>
              <w:instrText xml:space="preserve"> PAGEREF _Toc235797594 \h </w:instrText>
            </w:r>
            <w:r>
              <w:rPr>
                <w:noProof/>
                <w:webHidden/>
              </w:rPr>
            </w:r>
            <w:r>
              <w:rPr>
                <w:noProof/>
                <w:webHidden/>
              </w:rPr>
              <w:fldChar w:fldCharType="separate"/>
            </w:r>
            <w:r>
              <w:rPr>
                <w:noProof/>
                <w:webHidden/>
              </w:rPr>
              <w:t>8</w:t>
            </w:r>
            <w:r>
              <w:rPr>
                <w:noProof/>
                <w:webHidden/>
              </w:rPr>
              <w:fldChar w:fldCharType="end"/>
            </w:r>
          </w:hyperlink>
        </w:p>
        <w:p w14:paraId="3C21FA39" w14:textId="77777777" w:rsidR="00291747" w:rsidRDefault="00291747">
          <w:pPr>
            <w:pStyle w:val="TOC2"/>
            <w:tabs>
              <w:tab w:val="right" w:leader="dot" w:pos="9016"/>
            </w:tabs>
            <w:rPr>
              <w:rFonts w:asciiTheme="minorHAnsi" w:eastAsiaTheme="minorEastAsia" w:hAnsiTheme="minorHAnsi"/>
              <w:noProof/>
              <w:lang w:eastAsia="en-IN"/>
            </w:rPr>
          </w:pPr>
          <w:hyperlink w:anchor="_Toc235797595" w:history="1">
            <w:r w:rsidRPr="0017498D">
              <w:rPr>
                <w:rStyle w:val="Hyperlink"/>
                <w:noProof/>
              </w:rPr>
              <w:t>Scalability</w:t>
            </w:r>
            <w:r>
              <w:rPr>
                <w:noProof/>
                <w:webHidden/>
              </w:rPr>
              <w:tab/>
            </w:r>
            <w:r>
              <w:rPr>
                <w:noProof/>
                <w:webHidden/>
              </w:rPr>
              <w:fldChar w:fldCharType="begin"/>
            </w:r>
            <w:r>
              <w:rPr>
                <w:noProof/>
                <w:webHidden/>
              </w:rPr>
              <w:instrText xml:space="preserve"> PAGEREF _Toc235797595 \h </w:instrText>
            </w:r>
            <w:r>
              <w:rPr>
                <w:noProof/>
                <w:webHidden/>
              </w:rPr>
            </w:r>
            <w:r>
              <w:rPr>
                <w:noProof/>
                <w:webHidden/>
              </w:rPr>
              <w:fldChar w:fldCharType="separate"/>
            </w:r>
            <w:r>
              <w:rPr>
                <w:noProof/>
                <w:webHidden/>
              </w:rPr>
              <w:t>8</w:t>
            </w:r>
            <w:r>
              <w:rPr>
                <w:noProof/>
                <w:webHidden/>
              </w:rPr>
              <w:fldChar w:fldCharType="end"/>
            </w:r>
          </w:hyperlink>
        </w:p>
        <w:p w14:paraId="7E8930D9" w14:textId="77777777" w:rsidR="00291747" w:rsidRDefault="00291747">
          <w:pPr>
            <w:pStyle w:val="TOC1"/>
            <w:tabs>
              <w:tab w:val="right" w:leader="dot" w:pos="9016"/>
            </w:tabs>
            <w:rPr>
              <w:rFonts w:asciiTheme="minorHAnsi" w:eastAsiaTheme="minorEastAsia" w:hAnsiTheme="minorHAnsi"/>
              <w:noProof/>
              <w:lang w:eastAsia="en-IN"/>
            </w:rPr>
          </w:pPr>
          <w:hyperlink w:anchor="_Toc235797596" w:history="1">
            <w:r w:rsidRPr="0017498D">
              <w:rPr>
                <w:rStyle w:val="Hyperlink"/>
                <w:noProof/>
              </w:rPr>
              <w:t>Governance, Risk Management and Compliance</w:t>
            </w:r>
            <w:r>
              <w:rPr>
                <w:noProof/>
                <w:webHidden/>
              </w:rPr>
              <w:tab/>
            </w:r>
            <w:r>
              <w:rPr>
                <w:noProof/>
                <w:webHidden/>
              </w:rPr>
              <w:fldChar w:fldCharType="begin"/>
            </w:r>
            <w:r>
              <w:rPr>
                <w:noProof/>
                <w:webHidden/>
              </w:rPr>
              <w:instrText xml:space="preserve"> PAGEREF _Toc235797596 \h </w:instrText>
            </w:r>
            <w:r>
              <w:rPr>
                <w:noProof/>
                <w:webHidden/>
              </w:rPr>
            </w:r>
            <w:r>
              <w:rPr>
                <w:noProof/>
                <w:webHidden/>
              </w:rPr>
              <w:fldChar w:fldCharType="separate"/>
            </w:r>
            <w:r>
              <w:rPr>
                <w:noProof/>
                <w:webHidden/>
              </w:rPr>
              <w:t>8</w:t>
            </w:r>
            <w:r>
              <w:rPr>
                <w:noProof/>
                <w:webHidden/>
              </w:rPr>
              <w:fldChar w:fldCharType="end"/>
            </w:r>
          </w:hyperlink>
        </w:p>
        <w:p w14:paraId="7023F45B" w14:textId="77777777" w:rsidR="00291747" w:rsidRDefault="00291747">
          <w:pPr>
            <w:pStyle w:val="TOC2"/>
            <w:tabs>
              <w:tab w:val="right" w:leader="dot" w:pos="9016"/>
            </w:tabs>
            <w:rPr>
              <w:rFonts w:asciiTheme="minorHAnsi" w:eastAsiaTheme="minorEastAsia" w:hAnsiTheme="minorHAnsi"/>
              <w:noProof/>
              <w:lang w:eastAsia="en-IN"/>
            </w:rPr>
          </w:pPr>
          <w:hyperlink w:anchor="_Toc235797597" w:history="1">
            <w:r w:rsidRPr="0017498D">
              <w:rPr>
                <w:rStyle w:val="Hyperlink"/>
                <w:noProof/>
              </w:rPr>
              <w:t>Governance Frameworks</w:t>
            </w:r>
            <w:r>
              <w:rPr>
                <w:noProof/>
                <w:webHidden/>
              </w:rPr>
              <w:tab/>
            </w:r>
            <w:r>
              <w:rPr>
                <w:noProof/>
                <w:webHidden/>
              </w:rPr>
              <w:fldChar w:fldCharType="begin"/>
            </w:r>
            <w:r>
              <w:rPr>
                <w:noProof/>
                <w:webHidden/>
              </w:rPr>
              <w:instrText xml:space="preserve"> PAGEREF _Toc235797597 \h </w:instrText>
            </w:r>
            <w:r>
              <w:rPr>
                <w:noProof/>
                <w:webHidden/>
              </w:rPr>
            </w:r>
            <w:r>
              <w:rPr>
                <w:noProof/>
                <w:webHidden/>
              </w:rPr>
              <w:fldChar w:fldCharType="separate"/>
            </w:r>
            <w:r>
              <w:rPr>
                <w:noProof/>
                <w:webHidden/>
              </w:rPr>
              <w:t>8</w:t>
            </w:r>
            <w:r>
              <w:rPr>
                <w:noProof/>
                <w:webHidden/>
              </w:rPr>
              <w:fldChar w:fldCharType="end"/>
            </w:r>
          </w:hyperlink>
        </w:p>
        <w:p w14:paraId="2E624D42" w14:textId="77777777" w:rsidR="00291747" w:rsidRDefault="00291747">
          <w:pPr>
            <w:pStyle w:val="TOC2"/>
            <w:tabs>
              <w:tab w:val="right" w:leader="dot" w:pos="9016"/>
            </w:tabs>
            <w:rPr>
              <w:rFonts w:asciiTheme="minorHAnsi" w:eastAsiaTheme="minorEastAsia" w:hAnsiTheme="minorHAnsi"/>
              <w:noProof/>
              <w:lang w:eastAsia="en-IN"/>
            </w:rPr>
          </w:pPr>
          <w:hyperlink w:anchor="_Toc235797598" w:history="1">
            <w:r w:rsidRPr="0017498D">
              <w:rPr>
                <w:rStyle w:val="Hyperlink"/>
                <w:noProof/>
              </w:rPr>
              <w:t>Risk Management</w:t>
            </w:r>
            <w:r>
              <w:rPr>
                <w:noProof/>
                <w:webHidden/>
              </w:rPr>
              <w:tab/>
            </w:r>
            <w:r>
              <w:rPr>
                <w:noProof/>
                <w:webHidden/>
              </w:rPr>
              <w:fldChar w:fldCharType="begin"/>
            </w:r>
            <w:r>
              <w:rPr>
                <w:noProof/>
                <w:webHidden/>
              </w:rPr>
              <w:instrText xml:space="preserve"> PAGEREF _Toc235797598 \h </w:instrText>
            </w:r>
            <w:r>
              <w:rPr>
                <w:noProof/>
                <w:webHidden/>
              </w:rPr>
            </w:r>
            <w:r>
              <w:rPr>
                <w:noProof/>
                <w:webHidden/>
              </w:rPr>
              <w:fldChar w:fldCharType="separate"/>
            </w:r>
            <w:r>
              <w:rPr>
                <w:noProof/>
                <w:webHidden/>
              </w:rPr>
              <w:t>9</w:t>
            </w:r>
            <w:r>
              <w:rPr>
                <w:noProof/>
                <w:webHidden/>
              </w:rPr>
              <w:fldChar w:fldCharType="end"/>
            </w:r>
          </w:hyperlink>
        </w:p>
        <w:p w14:paraId="0C3A9CBE" w14:textId="77777777" w:rsidR="00291747" w:rsidRDefault="00291747">
          <w:pPr>
            <w:pStyle w:val="TOC2"/>
            <w:tabs>
              <w:tab w:val="right" w:leader="dot" w:pos="9016"/>
            </w:tabs>
            <w:rPr>
              <w:rFonts w:asciiTheme="minorHAnsi" w:eastAsiaTheme="minorEastAsia" w:hAnsiTheme="minorHAnsi"/>
              <w:noProof/>
              <w:lang w:eastAsia="en-IN"/>
            </w:rPr>
          </w:pPr>
          <w:hyperlink w:anchor="_Toc235797599" w:history="1">
            <w:r w:rsidRPr="0017498D">
              <w:rPr>
                <w:rStyle w:val="Hyperlink"/>
                <w:noProof/>
              </w:rPr>
              <w:t>Compliance and Business Resilience</w:t>
            </w:r>
            <w:r>
              <w:rPr>
                <w:noProof/>
                <w:webHidden/>
              </w:rPr>
              <w:tab/>
            </w:r>
            <w:r>
              <w:rPr>
                <w:noProof/>
                <w:webHidden/>
              </w:rPr>
              <w:fldChar w:fldCharType="begin"/>
            </w:r>
            <w:r>
              <w:rPr>
                <w:noProof/>
                <w:webHidden/>
              </w:rPr>
              <w:instrText xml:space="preserve"> PAGEREF _Toc235797599 \h </w:instrText>
            </w:r>
            <w:r>
              <w:rPr>
                <w:noProof/>
                <w:webHidden/>
              </w:rPr>
            </w:r>
            <w:r>
              <w:rPr>
                <w:noProof/>
                <w:webHidden/>
              </w:rPr>
              <w:fldChar w:fldCharType="separate"/>
            </w:r>
            <w:r>
              <w:rPr>
                <w:noProof/>
                <w:webHidden/>
              </w:rPr>
              <w:t>9</w:t>
            </w:r>
            <w:r>
              <w:rPr>
                <w:noProof/>
                <w:webHidden/>
              </w:rPr>
              <w:fldChar w:fldCharType="end"/>
            </w:r>
          </w:hyperlink>
        </w:p>
        <w:p w14:paraId="3F9BEE9A" w14:textId="77777777" w:rsidR="00291747" w:rsidRDefault="00291747">
          <w:pPr>
            <w:pStyle w:val="TOC1"/>
            <w:tabs>
              <w:tab w:val="right" w:leader="dot" w:pos="9016"/>
            </w:tabs>
            <w:rPr>
              <w:rFonts w:asciiTheme="minorHAnsi" w:eastAsiaTheme="minorEastAsia" w:hAnsiTheme="minorHAnsi"/>
              <w:noProof/>
              <w:lang w:eastAsia="en-IN"/>
            </w:rPr>
          </w:pPr>
          <w:hyperlink w:anchor="_Toc235797600" w:history="1">
            <w:r w:rsidRPr="0017498D">
              <w:rPr>
                <w:rStyle w:val="Hyperlink"/>
                <w:noProof/>
              </w:rPr>
              <w:t>Critical Evaluation of Zero Trust Adoption</w:t>
            </w:r>
            <w:r>
              <w:rPr>
                <w:noProof/>
                <w:webHidden/>
              </w:rPr>
              <w:tab/>
            </w:r>
            <w:r>
              <w:rPr>
                <w:noProof/>
                <w:webHidden/>
              </w:rPr>
              <w:fldChar w:fldCharType="begin"/>
            </w:r>
            <w:r>
              <w:rPr>
                <w:noProof/>
                <w:webHidden/>
              </w:rPr>
              <w:instrText xml:space="preserve"> PAGEREF _Toc235797600 \h </w:instrText>
            </w:r>
            <w:r>
              <w:rPr>
                <w:noProof/>
                <w:webHidden/>
              </w:rPr>
            </w:r>
            <w:r>
              <w:rPr>
                <w:noProof/>
                <w:webHidden/>
              </w:rPr>
              <w:fldChar w:fldCharType="separate"/>
            </w:r>
            <w:r>
              <w:rPr>
                <w:noProof/>
                <w:webHidden/>
              </w:rPr>
              <w:t>10</w:t>
            </w:r>
            <w:r>
              <w:rPr>
                <w:noProof/>
                <w:webHidden/>
              </w:rPr>
              <w:fldChar w:fldCharType="end"/>
            </w:r>
          </w:hyperlink>
        </w:p>
        <w:p w14:paraId="5C1D7205" w14:textId="77777777" w:rsidR="00291747" w:rsidRDefault="00291747">
          <w:pPr>
            <w:pStyle w:val="TOC1"/>
            <w:tabs>
              <w:tab w:val="right" w:leader="dot" w:pos="9016"/>
            </w:tabs>
            <w:rPr>
              <w:rFonts w:asciiTheme="minorHAnsi" w:eastAsiaTheme="minorEastAsia" w:hAnsiTheme="minorHAnsi"/>
              <w:noProof/>
              <w:lang w:eastAsia="en-IN"/>
            </w:rPr>
          </w:pPr>
          <w:hyperlink w:anchor="_Toc235797601" w:history="1">
            <w:r w:rsidRPr="0017498D">
              <w:rPr>
                <w:rStyle w:val="Hyperlink"/>
                <w:noProof/>
              </w:rPr>
              <w:t>Future Trends and Emerging Technologies</w:t>
            </w:r>
            <w:r>
              <w:rPr>
                <w:noProof/>
                <w:webHidden/>
              </w:rPr>
              <w:tab/>
            </w:r>
            <w:r>
              <w:rPr>
                <w:noProof/>
                <w:webHidden/>
              </w:rPr>
              <w:fldChar w:fldCharType="begin"/>
            </w:r>
            <w:r>
              <w:rPr>
                <w:noProof/>
                <w:webHidden/>
              </w:rPr>
              <w:instrText xml:space="preserve"> PAGEREF _Toc235797601 \h </w:instrText>
            </w:r>
            <w:r>
              <w:rPr>
                <w:noProof/>
                <w:webHidden/>
              </w:rPr>
            </w:r>
            <w:r>
              <w:rPr>
                <w:noProof/>
                <w:webHidden/>
              </w:rPr>
              <w:fldChar w:fldCharType="separate"/>
            </w:r>
            <w:r>
              <w:rPr>
                <w:noProof/>
                <w:webHidden/>
              </w:rPr>
              <w:t>11</w:t>
            </w:r>
            <w:r>
              <w:rPr>
                <w:noProof/>
                <w:webHidden/>
              </w:rPr>
              <w:fldChar w:fldCharType="end"/>
            </w:r>
          </w:hyperlink>
        </w:p>
        <w:p w14:paraId="70AC0F1E" w14:textId="77777777" w:rsidR="00291747" w:rsidRDefault="00291747">
          <w:pPr>
            <w:pStyle w:val="TOC1"/>
            <w:tabs>
              <w:tab w:val="right" w:leader="dot" w:pos="9016"/>
            </w:tabs>
            <w:rPr>
              <w:rFonts w:asciiTheme="minorHAnsi" w:eastAsiaTheme="minorEastAsia" w:hAnsiTheme="minorHAnsi"/>
              <w:noProof/>
              <w:lang w:eastAsia="en-IN"/>
            </w:rPr>
          </w:pPr>
          <w:hyperlink w:anchor="_Toc235797602" w:history="1">
            <w:r w:rsidRPr="0017498D">
              <w:rPr>
                <w:rStyle w:val="Hyperlink"/>
                <w:noProof/>
              </w:rPr>
              <w:t>Recommendations</w:t>
            </w:r>
            <w:r>
              <w:rPr>
                <w:noProof/>
                <w:webHidden/>
              </w:rPr>
              <w:tab/>
            </w:r>
            <w:r>
              <w:rPr>
                <w:noProof/>
                <w:webHidden/>
              </w:rPr>
              <w:fldChar w:fldCharType="begin"/>
            </w:r>
            <w:r>
              <w:rPr>
                <w:noProof/>
                <w:webHidden/>
              </w:rPr>
              <w:instrText xml:space="preserve"> PAGEREF _Toc235797602 \h </w:instrText>
            </w:r>
            <w:r>
              <w:rPr>
                <w:noProof/>
                <w:webHidden/>
              </w:rPr>
            </w:r>
            <w:r>
              <w:rPr>
                <w:noProof/>
                <w:webHidden/>
              </w:rPr>
              <w:fldChar w:fldCharType="separate"/>
            </w:r>
            <w:r>
              <w:rPr>
                <w:noProof/>
                <w:webHidden/>
              </w:rPr>
              <w:t>12</w:t>
            </w:r>
            <w:r>
              <w:rPr>
                <w:noProof/>
                <w:webHidden/>
              </w:rPr>
              <w:fldChar w:fldCharType="end"/>
            </w:r>
          </w:hyperlink>
        </w:p>
        <w:p w14:paraId="13CCE1EB" w14:textId="77777777" w:rsidR="00291747" w:rsidRDefault="00291747">
          <w:pPr>
            <w:pStyle w:val="TOC1"/>
            <w:tabs>
              <w:tab w:val="right" w:leader="dot" w:pos="9016"/>
            </w:tabs>
            <w:rPr>
              <w:rFonts w:asciiTheme="minorHAnsi" w:eastAsiaTheme="minorEastAsia" w:hAnsiTheme="minorHAnsi"/>
              <w:noProof/>
              <w:lang w:eastAsia="en-IN"/>
            </w:rPr>
          </w:pPr>
          <w:hyperlink w:anchor="_Toc235797603" w:history="1">
            <w:r w:rsidRPr="0017498D">
              <w:rPr>
                <w:rStyle w:val="Hyperlink"/>
                <w:noProof/>
              </w:rPr>
              <w:t>Conclusion</w:t>
            </w:r>
            <w:r>
              <w:rPr>
                <w:noProof/>
                <w:webHidden/>
              </w:rPr>
              <w:tab/>
            </w:r>
            <w:r>
              <w:rPr>
                <w:noProof/>
                <w:webHidden/>
              </w:rPr>
              <w:fldChar w:fldCharType="begin"/>
            </w:r>
            <w:r>
              <w:rPr>
                <w:noProof/>
                <w:webHidden/>
              </w:rPr>
              <w:instrText xml:space="preserve"> PAGEREF _Toc235797603 \h </w:instrText>
            </w:r>
            <w:r>
              <w:rPr>
                <w:noProof/>
                <w:webHidden/>
              </w:rPr>
            </w:r>
            <w:r>
              <w:rPr>
                <w:noProof/>
                <w:webHidden/>
              </w:rPr>
              <w:fldChar w:fldCharType="separate"/>
            </w:r>
            <w:r>
              <w:rPr>
                <w:noProof/>
                <w:webHidden/>
              </w:rPr>
              <w:t>12</w:t>
            </w:r>
            <w:r>
              <w:rPr>
                <w:noProof/>
                <w:webHidden/>
              </w:rPr>
              <w:fldChar w:fldCharType="end"/>
            </w:r>
          </w:hyperlink>
        </w:p>
        <w:p w14:paraId="3603BD21" w14:textId="77777777" w:rsidR="00291747" w:rsidRDefault="00291747">
          <w:pPr>
            <w:pStyle w:val="TOC1"/>
            <w:tabs>
              <w:tab w:val="right" w:leader="dot" w:pos="9016"/>
            </w:tabs>
            <w:rPr>
              <w:rFonts w:asciiTheme="minorHAnsi" w:eastAsiaTheme="minorEastAsia" w:hAnsiTheme="minorHAnsi"/>
              <w:noProof/>
              <w:lang w:eastAsia="en-IN"/>
            </w:rPr>
          </w:pPr>
          <w:hyperlink w:anchor="_Toc235797604" w:history="1">
            <w:r w:rsidRPr="0017498D">
              <w:rPr>
                <w:rStyle w:val="Hyperlink"/>
                <w:rFonts w:cs="Times New Roman"/>
                <w:noProof/>
              </w:rPr>
              <w:t>Task 2: Designing a Structured Zero Trust Cybersecurity Programme for Equifax Following the 2017 Data Breach</w:t>
            </w:r>
            <w:r>
              <w:rPr>
                <w:noProof/>
                <w:webHidden/>
              </w:rPr>
              <w:tab/>
            </w:r>
            <w:r>
              <w:rPr>
                <w:noProof/>
                <w:webHidden/>
              </w:rPr>
              <w:fldChar w:fldCharType="begin"/>
            </w:r>
            <w:r>
              <w:rPr>
                <w:noProof/>
                <w:webHidden/>
              </w:rPr>
              <w:instrText xml:space="preserve"> PAGEREF _Toc235797604 \h </w:instrText>
            </w:r>
            <w:r>
              <w:rPr>
                <w:noProof/>
                <w:webHidden/>
              </w:rPr>
            </w:r>
            <w:r>
              <w:rPr>
                <w:noProof/>
                <w:webHidden/>
              </w:rPr>
              <w:fldChar w:fldCharType="separate"/>
            </w:r>
            <w:r>
              <w:rPr>
                <w:noProof/>
                <w:webHidden/>
              </w:rPr>
              <w:t>13</w:t>
            </w:r>
            <w:r>
              <w:rPr>
                <w:noProof/>
                <w:webHidden/>
              </w:rPr>
              <w:fldChar w:fldCharType="end"/>
            </w:r>
          </w:hyperlink>
        </w:p>
        <w:p w14:paraId="487B5CC6" w14:textId="77777777" w:rsidR="00291747" w:rsidRDefault="00291747">
          <w:pPr>
            <w:pStyle w:val="TOC1"/>
            <w:tabs>
              <w:tab w:val="right" w:leader="dot" w:pos="9016"/>
            </w:tabs>
            <w:rPr>
              <w:rFonts w:asciiTheme="minorHAnsi" w:eastAsiaTheme="minorEastAsia" w:hAnsiTheme="minorHAnsi"/>
              <w:noProof/>
              <w:lang w:eastAsia="en-IN"/>
            </w:rPr>
          </w:pPr>
          <w:hyperlink w:anchor="_Toc235797605" w:history="1">
            <w:r w:rsidRPr="0017498D">
              <w:rPr>
                <w:rStyle w:val="Hyperlink"/>
                <w:rFonts w:cs="Times New Roman"/>
                <w:noProof/>
              </w:rPr>
              <w:t>Introduction</w:t>
            </w:r>
            <w:r>
              <w:rPr>
                <w:noProof/>
                <w:webHidden/>
              </w:rPr>
              <w:tab/>
            </w:r>
            <w:r>
              <w:rPr>
                <w:noProof/>
                <w:webHidden/>
              </w:rPr>
              <w:fldChar w:fldCharType="begin"/>
            </w:r>
            <w:r>
              <w:rPr>
                <w:noProof/>
                <w:webHidden/>
              </w:rPr>
              <w:instrText xml:space="preserve"> PAGEREF _Toc235797605 \h </w:instrText>
            </w:r>
            <w:r>
              <w:rPr>
                <w:noProof/>
                <w:webHidden/>
              </w:rPr>
            </w:r>
            <w:r>
              <w:rPr>
                <w:noProof/>
                <w:webHidden/>
              </w:rPr>
              <w:fldChar w:fldCharType="separate"/>
            </w:r>
            <w:r>
              <w:rPr>
                <w:noProof/>
                <w:webHidden/>
              </w:rPr>
              <w:t>13</w:t>
            </w:r>
            <w:r>
              <w:rPr>
                <w:noProof/>
                <w:webHidden/>
              </w:rPr>
              <w:fldChar w:fldCharType="end"/>
            </w:r>
          </w:hyperlink>
        </w:p>
        <w:p w14:paraId="3FA30434" w14:textId="77777777" w:rsidR="00291747" w:rsidRDefault="00291747">
          <w:pPr>
            <w:pStyle w:val="TOC1"/>
            <w:tabs>
              <w:tab w:val="right" w:leader="dot" w:pos="9016"/>
            </w:tabs>
            <w:rPr>
              <w:rFonts w:asciiTheme="minorHAnsi" w:eastAsiaTheme="minorEastAsia" w:hAnsiTheme="minorHAnsi"/>
              <w:noProof/>
              <w:lang w:eastAsia="en-IN"/>
            </w:rPr>
          </w:pPr>
          <w:hyperlink w:anchor="_Toc235797606" w:history="1">
            <w:r w:rsidRPr="0017498D">
              <w:rPr>
                <w:rStyle w:val="Hyperlink"/>
                <w:rFonts w:cs="Times New Roman"/>
                <w:noProof/>
              </w:rPr>
              <w:t>Organisational Structure and Accountability</w:t>
            </w:r>
            <w:r>
              <w:rPr>
                <w:noProof/>
                <w:webHidden/>
              </w:rPr>
              <w:tab/>
            </w:r>
            <w:r>
              <w:rPr>
                <w:noProof/>
                <w:webHidden/>
              </w:rPr>
              <w:fldChar w:fldCharType="begin"/>
            </w:r>
            <w:r>
              <w:rPr>
                <w:noProof/>
                <w:webHidden/>
              </w:rPr>
              <w:instrText xml:space="preserve"> PAGEREF _Toc235797606 \h </w:instrText>
            </w:r>
            <w:r>
              <w:rPr>
                <w:noProof/>
                <w:webHidden/>
              </w:rPr>
            </w:r>
            <w:r>
              <w:rPr>
                <w:noProof/>
                <w:webHidden/>
              </w:rPr>
              <w:fldChar w:fldCharType="separate"/>
            </w:r>
            <w:r>
              <w:rPr>
                <w:noProof/>
                <w:webHidden/>
              </w:rPr>
              <w:t>13</w:t>
            </w:r>
            <w:r>
              <w:rPr>
                <w:noProof/>
                <w:webHidden/>
              </w:rPr>
              <w:fldChar w:fldCharType="end"/>
            </w:r>
          </w:hyperlink>
        </w:p>
        <w:p w14:paraId="6BE5046C" w14:textId="77777777" w:rsidR="00291747" w:rsidRDefault="00291747">
          <w:pPr>
            <w:pStyle w:val="TOC2"/>
            <w:tabs>
              <w:tab w:val="right" w:leader="dot" w:pos="9016"/>
            </w:tabs>
            <w:rPr>
              <w:rFonts w:asciiTheme="minorHAnsi" w:eastAsiaTheme="minorEastAsia" w:hAnsiTheme="minorHAnsi"/>
              <w:noProof/>
              <w:lang w:eastAsia="en-IN"/>
            </w:rPr>
          </w:pPr>
          <w:hyperlink w:anchor="_Toc235797607" w:history="1">
            <w:r w:rsidRPr="0017498D">
              <w:rPr>
                <w:rStyle w:val="Hyperlink"/>
                <w:rFonts w:cs="Times New Roman"/>
                <w:noProof/>
              </w:rPr>
              <w:t>Cybersecurity Governance Structure</w:t>
            </w:r>
            <w:r>
              <w:rPr>
                <w:noProof/>
                <w:webHidden/>
              </w:rPr>
              <w:tab/>
            </w:r>
            <w:r>
              <w:rPr>
                <w:noProof/>
                <w:webHidden/>
              </w:rPr>
              <w:fldChar w:fldCharType="begin"/>
            </w:r>
            <w:r>
              <w:rPr>
                <w:noProof/>
                <w:webHidden/>
              </w:rPr>
              <w:instrText xml:space="preserve"> PAGEREF _Toc235797607 \h </w:instrText>
            </w:r>
            <w:r>
              <w:rPr>
                <w:noProof/>
                <w:webHidden/>
              </w:rPr>
            </w:r>
            <w:r>
              <w:rPr>
                <w:noProof/>
                <w:webHidden/>
              </w:rPr>
              <w:fldChar w:fldCharType="separate"/>
            </w:r>
            <w:r>
              <w:rPr>
                <w:noProof/>
                <w:webHidden/>
              </w:rPr>
              <w:t>13</w:t>
            </w:r>
            <w:r>
              <w:rPr>
                <w:noProof/>
                <w:webHidden/>
              </w:rPr>
              <w:fldChar w:fldCharType="end"/>
            </w:r>
          </w:hyperlink>
        </w:p>
        <w:p w14:paraId="4BE792A7" w14:textId="77777777" w:rsidR="00291747" w:rsidRDefault="00291747">
          <w:pPr>
            <w:pStyle w:val="TOC2"/>
            <w:tabs>
              <w:tab w:val="right" w:leader="dot" w:pos="9016"/>
            </w:tabs>
            <w:rPr>
              <w:rFonts w:asciiTheme="minorHAnsi" w:eastAsiaTheme="minorEastAsia" w:hAnsiTheme="minorHAnsi"/>
              <w:noProof/>
              <w:lang w:eastAsia="en-IN"/>
            </w:rPr>
          </w:pPr>
          <w:hyperlink w:anchor="_Toc235797608" w:history="1">
            <w:r w:rsidRPr="0017498D">
              <w:rPr>
                <w:rStyle w:val="Hyperlink"/>
                <w:rFonts w:cs="Times New Roman"/>
                <w:noProof/>
              </w:rPr>
              <w:t>Security Roles and Responsibilities</w:t>
            </w:r>
            <w:r>
              <w:rPr>
                <w:noProof/>
                <w:webHidden/>
              </w:rPr>
              <w:tab/>
            </w:r>
            <w:r>
              <w:rPr>
                <w:noProof/>
                <w:webHidden/>
              </w:rPr>
              <w:fldChar w:fldCharType="begin"/>
            </w:r>
            <w:r>
              <w:rPr>
                <w:noProof/>
                <w:webHidden/>
              </w:rPr>
              <w:instrText xml:space="preserve"> PAGEREF _Toc235797608 \h </w:instrText>
            </w:r>
            <w:r>
              <w:rPr>
                <w:noProof/>
                <w:webHidden/>
              </w:rPr>
            </w:r>
            <w:r>
              <w:rPr>
                <w:noProof/>
                <w:webHidden/>
              </w:rPr>
              <w:fldChar w:fldCharType="separate"/>
            </w:r>
            <w:r>
              <w:rPr>
                <w:noProof/>
                <w:webHidden/>
              </w:rPr>
              <w:t>14</w:t>
            </w:r>
            <w:r>
              <w:rPr>
                <w:noProof/>
                <w:webHidden/>
              </w:rPr>
              <w:fldChar w:fldCharType="end"/>
            </w:r>
          </w:hyperlink>
        </w:p>
        <w:p w14:paraId="0DF1EE68" w14:textId="77777777" w:rsidR="00291747" w:rsidRDefault="00291747">
          <w:pPr>
            <w:pStyle w:val="TOC2"/>
            <w:tabs>
              <w:tab w:val="right" w:leader="dot" w:pos="9016"/>
            </w:tabs>
            <w:rPr>
              <w:rFonts w:asciiTheme="minorHAnsi" w:eastAsiaTheme="minorEastAsia" w:hAnsiTheme="minorHAnsi"/>
              <w:noProof/>
              <w:lang w:eastAsia="en-IN"/>
            </w:rPr>
          </w:pPr>
          <w:hyperlink w:anchor="_Toc235797609" w:history="1">
            <w:r w:rsidRPr="0017498D">
              <w:rPr>
                <w:rStyle w:val="Hyperlink"/>
                <w:rFonts w:cs="Times New Roman"/>
                <w:noProof/>
              </w:rPr>
              <w:t>Reporting and Accountability</w:t>
            </w:r>
            <w:r>
              <w:rPr>
                <w:noProof/>
                <w:webHidden/>
              </w:rPr>
              <w:tab/>
            </w:r>
            <w:r>
              <w:rPr>
                <w:noProof/>
                <w:webHidden/>
              </w:rPr>
              <w:fldChar w:fldCharType="begin"/>
            </w:r>
            <w:r>
              <w:rPr>
                <w:noProof/>
                <w:webHidden/>
              </w:rPr>
              <w:instrText xml:space="preserve"> PAGEREF _Toc235797609 \h </w:instrText>
            </w:r>
            <w:r>
              <w:rPr>
                <w:noProof/>
                <w:webHidden/>
              </w:rPr>
            </w:r>
            <w:r>
              <w:rPr>
                <w:noProof/>
                <w:webHidden/>
              </w:rPr>
              <w:fldChar w:fldCharType="separate"/>
            </w:r>
            <w:r>
              <w:rPr>
                <w:noProof/>
                <w:webHidden/>
              </w:rPr>
              <w:t>14</w:t>
            </w:r>
            <w:r>
              <w:rPr>
                <w:noProof/>
                <w:webHidden/>
              </w:rPr>
              <w:fldChar w:fldCharType="end"/>
            </w:r>
          </w:hyperlink>
        </w:p>
        <w:p w14:paraId="1553C82D" w14:textId="77777777" w:rsidR="00291747" w:rsidRDefault="00291747">
          <w:pPr>
            <w:pStyle w:val="TOC2"/>
            <w:tabs>
              <w:tab w:val="right" w:leader="dot" w:pos="9016"/>
            </w:tabs>
            <w:rPr>
              <w:rFonts w:asciiTheme="minorHAnsi" w:eastAsiaTheme="minorEastAsia" w:hAnsiTheme="minorHAnsi"/>
              <w:noProof/>
              <w:lang w:eastAsia="en-IN"/>
            </w:rPr>
          </w:pPr>
          <w:hyperlink w:anchor="_Toc235797610" w:history="1">
            <w:r w:rsidRPr="0017498D">
              <w:rPr>
                <w:rStyle w:val="Hyperlink"/>
                <w:rFonts w:cs="Times New Roman"/>
                <w:noProof/>
              </w:rPr>
              <w:t>Policies and Procedures</w:t>
            </w:r>
            <w:r>
              <w:rPr>
                <w:noProof/>
                <w:webHidden/>
              </w:rPr>
              <w:tab/>
            </w:r>
            <w:r>
              <w:rPr>
                <w:noProof/>
                <w:webHidden/>
              </w:rPr>
              <w:fldChar w:fldCharType="begin"/>
            </w:r>
            <w:r>
              <w:rPr>
                <w:noProof/>
                <w:webHidden/>
              </w:rPr>
              <w:instrText xml:space="preserve"> PAGEREF _Toc235797610 \h </w:instrText>
            </w:r>
            <w:r>
              <w:rPr>
                <w:noProof/>
                <w:webHidden/>
              </w:rPr>
            </w:r>
            <w:r>
              <w:rPr>
                <w:noProof/>
                <w:webHidden/>
              </w:rPr>
              <w:fldChar w:fldCharType="separate"/>
            </w:r>
            <w:r>
              <w:rPr>
                <w:noProof/>
                <w:webHidden/>
              </w:rPr>
              <w:t>16</w:t>
            </w:r>
            <w:r>
              <w:rPr>
                <w:noProof/>
                <w:webHidden/>
              </w:rPr>
              <w:fldChar w:fldCharType="end"/>
            </w:r>
          </w:hyperlink>
        </w:p>
        <w:p w14:paraId="4A332942" w14:textId="77777777" w:rsidR="00291747" w:rsidRDefault="00291747">
          <w:pPr>
            <w:pStyle w:val="TOC2"/>
            <w:tabs>
              <w:tab w:val="right" w:leader="dot" w:pos="9016"/>
            </w:tabs>
            <w:rPr>
              <w:rFonts w:asciiTheme="minorHAnsi" w:eastAsiaTheme="minorEastAsia" w:hAnsiTheme="minorHAnsi"/>
              <w:noProof/>
              <w:lang w:eastAsia="en-IN"/>
            </w:rPr>
          </w:pPr>
          <w:hyperlink w:anchor="_Toc235797611" w:history="1">
            <w:r w:rsidRPr="0017498D">
              <w:rPr>
                <w:rStyle w:val="Hyperlink"/>
                <w:rFonts w:cs="Times New Roman"/>
                <w:noProof/>
              </w:rPr>
              <w:t>Vulnerability Management Policy</w:t>
            </w:r>
            <w:r>
              <w:rPr>
                <w:noProof/>
                <w:webHidden/>
              </w:rPr>
              <w:tab/>
            </w:r>
            <w:r>
              <w:rPr>
                <w:noProof/>
                <w:webHidden/>
              </w:rPr>
              <w:fldChar w:fldCharType="begin"/>
            </w:r>
            <w:r>
              <w:rPr>
                <w:noProof/>
                <w:webHidden/>
              </w:rPr>
              <w:instrText xml:space="preserve"> PAGEREF _Toc235797611 \h </w:instrText>
            </w:r>
            <w:r>
              <w:rPr>
                <w:noProof/>
                <w:webHidden/>
              </w:rPr>
            </w:r>
            <w:r>
              <w:rPr>
                <w:noProof/>
                <w:webHidden/>
              </w:rPr>
              <w:fldChar w:fldCharType="separate"/>
            </w:r>
            <w:r>
              <w:rPr>
                <w:noProof/>
                <w:webHidden/>
              </w:rPr>
              <w:t>16</w:t>
            </w:r>
            <w:r>
              <w:rPr>
                <w:noProof/>
                <w:webHidden/>
              </w:rPr>
              <w:fldChar w:fldCharType="end"/>
            </w:r>
          </w:hyperlink>
        </w:p>
        <w:p w14:paraId="27C2AAAF" w14:textId="77777777" w:rsidR="00291747" w:rsidRDefault="00291747">
          <w:pPr>
            <w:pStyle w:val="TOC2"/>
            <w:tabs>
              <w:tab w:val="right" w:leader="dot" w:pos="9016"/>
            </w:tabs>
            <w:rPr>
              <w:rFonts w:asciiTheme="minorHAnsi" w:eastAsiaTheme="minorEastAsia" w:hAnsiTheme="minorHAnsi"/>
              <w:noProof/>
              <w:lang w:eastAsia="en-IN"/>
            </w:rPr>
          </w:pPr>
          <w:hyperlink w:anchor="_Toc235797612" w:history="1">
            <w:r w:rsidRPr="0017498D">
              <w:rPr>
                <w:rStyle w:val="Hyperlink"/>
                <w:rFonts w:cs="Times New Roman"/>
                <w:noProof/>
              </w:rPr>
              <w:t>Patch Management Policy</w:t>
            </w:r>
            <w:r>
              <w:rPr>
                <w:noProof/>
                <w:webHidden/>
              </w:rPr>
              <w:tab/>
            </w:r>
            <w:r>
              <w:rPr>
                <w:noProof/>
                <w:webHidden/>
              </w:rPr>
              <w:fldChar w:fldCharType="begin"/>
            </w:r>
            <w:r>
              <w:rPr>
                <w:noProof/>
                <w:webHidden/>
              </w:rPr>
              <w:instrText xml:space="preserve"> PAGEREF _Toc235797612 \h </w:instrText>
            </w:r>
            <w:r>
              <w:rPr>
                <w:noProof/>
                <w:webHidden/>
              </w:rPr>
            </w:r>
            <w:r>
              <w:rPr>
                <w:noProof/>
                <w:webHidden/>
              </w:rPr>
              <w:fldChar w:fldCharType="separate"/>
            </w:r>
            <w:r>
              <w:rPr>
                <w:noProof/>
                <w:webHidden/>
              </w:rPr>
              <w:t>16</w:t>
            </w:r>
            <w:r>
              <w:rPr>
                <w:noProof/>
                <w:webHidden/>
              </w:rPr>
              <w:fldChar w:fldCharType="end"/>
            </w:r>
          </w:hyperlink>
        </w:p>
        <w:p w14:paraId="721AD004" w14:textId="77777777" w:rsidR="00291747" w:rsidRDefault="00291747">
          <w:pPr>
            <w:pStyle w:val="TOC2"/>
            <w:tabs>
              <w:tab w:val="right" w:leader="dot" w:pos="9016"/>
            </w:tabs>
            <w:rPr>
              <w:rFonts w:asciiTheme="minorHAnsi" w:eastAsiaTheme="minorEastAsia" w:hAnsiTheme="minorHAnsi"/>
              <w:noProof/>
              <w:lang w:eastAsia="en-IN"/>
            </w:rPr>
          </w:pPr>
          <w:hyperlink w:anchor="_Toc235797613" w:history="1">
            <w:r w:rsidRPr="0017498D">
              <w:rPr>
                <w:rStyle w:val="Hyperlink"/>
                <w:rFonts w:cs="Times New Roman"/>
                <w:noProof/>
              </w:rPr>
              <w:t>Secure Software Development Lifecycle (SSDLC)</w:t>
            </w:r>
            <w:r>
              <w:rPr>
                <w:noProof/>
                <w:webHidden/>
              </w:rPr>
              <w:tab/>
            </w:r>
            <w:r>
              <w:rPr>
                <w:noProof/>
                <w:webHidden/>
              </w:rPr>
              <w:fldChar w:fldCharType="begin"/>
            </w:r>
            <w:r>
              <w:rPr>
                <w:noProof/>
                <w:webHidden/>
              </w:rPr>
              <w:instrText xml:space="preserve"> PAGEREF _Toc235797613 \h </w:instrText>
            </w:r>
            <w:r>
              <w:rPr>
                <w:noProof/>
                <w:webHidden/>
              </w:rPr>
            </w:r>
            <w:r>
              <w:rPr>
                <w:noProof/>
                <w:webHidden/>
              </w:rPr>
              <w:fldChar w:fldCharType="separate"/>
            </w:r>
            <w:r>
              <w:rPr>
                <w:noProof/>
                <w:webHidden/>
              </w:rPr>
              <w:t>16</w:t>
            </w:r>
            <w:r>
              <w:rPr>
                <w:noProof/>
                <w:webHidden/>
              </w:rPr>
              <w:fldChar w:fldCharType="end"/>
            </w:r>
          </w:hyperlink>
        </w:p>
        <w:p w14:paraId="09AB1E7F" w14:textId="77777777" w:rsidR="00291747" w:rsidRDefault="00291747">
          <w:pPr>
            <w:pStyle w:val="TOC2"/>
            <w:tabs>
              <w:tab w:val="right" w:leader="dot" w:pos="9016"/>
            </w:tabs>
            <w:rPr>
              <w:rFonts w:asciiTheme="minorHAnsi" w:eastAsiaTheme="minorEastAsia" w:hAnsiTheme="minorHAnsi"/>
              <w:noProof/>
              <w:lang w:eastAsia="en-IN"/>
            </w:rPr>
          </w:pPr>
          <w:hyperlink w:anchor="_Toc235797614" w:history="1">
            <w:r w:rsidRPr="0017498D">
              <w:rPr>
                <w:rStyle w:val="Hyperlink"/>
                <w:rFonts w:cs="Times New Roman"/>
                <w:noProof/>
              </w:rPr>
              <w:t>Asset Management and Visibility</w:t>
            </w:r>
            <w:r>
              <w:rPr>
                <w:noProof/>
                <w:webHidden/>
              </w:rPr>
              <w:tab/>
            </w:r>
            <w:r>
              <w:rPr>
                <w:noProof/>
                <w:webHidden/>
              </w:rPr>
              <w:fldChar w:fldCharType="begin"/>
            </w:r>
            <w:r>
              <w:rPr>
                <w:noProof/>
                <w:webHidden/>
              </w:rPr>
              <w:instrText xml:space="preserve"> PAGEREF _Toc235797614 \h </w:instrText>
            </w:r>
            <w:r>
              <w:rPr>
                <w:noProof/>
                <w:webHidden/>
              </w:rPr>
            </w:r>
            <w:r>
              <w:rPr>
                <w:noProof/>
                <w:webHidden/>
              </w:rPr>
              <w:fldChar w:fldCharType="separate"/>
            </w:r>
            <w:r>
              <w:rPr>
                <w:noProof/>
                <w:webHidden/>
              </w:rPr>
              <w:t>17</w:t>
            </w:r>
            <w:r>
              <w:rPr>
                <w:noProof/>
                <w:webHidden/>
              </w:rPr>
              <w:fldChar w:fldCharType="end"/>
            </w:r>
          </w:hyperlink>
        </w:p>
        <w:p w14:paraId="04BD9720" w14:textId="77777777" w:rsidR="00291747" w:rsidRDefault="00291747">
          <w:pPr>
            <w:pStyle w:val="TOC2"/>
            <w:tabs>
              <w:tab w:val="right" w:leader="dot" w:pos="9016"/>
            </w:tabs>
            <w:rPr>
              <w:rFonts w:asciiTheme="minorHAnsi" w:eastAsiaTheme="minorEastAsia" w:hAnsiTheme="minorHAnsi"/>
              <w:noProof/>
              <w:lang w:eastAsia="en-IN"/>
            </w:rPr>
          </w:pPr>
          <w:hyperlink w:anchor="_Toc235797615" w:history="1">
            <w:r w:rsidRPr="0017498D">
              <w:rPr>
                <w:rStyle w:val="Hyperlink"/>
                <w:rFonts w:cs="Times New Roman"/>
                <w:noProof/>
              </w:rPr>
              <w:t>Continuous Security Monitoring</w:t>
            </w:r>
            <w:r>
              <w:rPr>
                <w:noProof/>
                <w:webHidden/>
              </w:rPr>
              <w:tab/>
            </w:r>
            <w:r>
              <w:rPr>
                <w:noProof/>
                <w:webHidden/>
              </w:rPr>
              <w:fldChar w:fldCharType="begin"/>
            </w:r>
            <w:r>
              <w:rPr>
                <w:noProof/>
                <w:webHidden/>
              </w:rPr>
              <w:instrText xml:space="preserve"> PAGEREF _Toc235797615 \h </w:instrText>
            </w:r>
            <w:r>
              <w:rPr>
                <w:noProof/>
                <w:webHidden/>
              </w:rPr>
            </w:r>
            <w:r>
              <w:rPr>
                <w:noProof/>
                <w:webHidden/>
              </w:rPr>
              <w:fldChar w:fldCharType="separate"/>
            </w:r>
            <w:r>
              <w:rPr>
                <w:noProof/>
                <w:webHidden/>
              </w:rPr>
              <w:t>17</w:t>
            </w:r>
            <w:r>
              <w:rPr>
                <w:noProof/>
                <w:webHidden/>
              </w:rPr>
              <w:fldChar w:fldCharType="end"/>
            </w:r>
          </w:hyperlink>
        </w:p>
        <w:p w14:paraId="785B67CF" w14:textId="77777777" w:rsidR="00291747" w:rsidRDefault="00291747">
          <w:pPr>
            <w:pStyle w:val="TOC2"/>
            <w:tabs>
              <w:tab w:val="right" w:leader="dot" w:pos="9016"/>
            </w:tabs>
            <w:rPr>
              <w:rFonts w:asciiTheme="minorHAnsi" w:eastAsiaTheme="minorEastAsia" w:hAnsiTheme="minorHAnsi"/>
              <w:noProof/>
              <w:lang w:eastAsia="en-IN"/>
            </w:rPr>
          </w:pPr>
          <w:hyperlink w:anchor="_Toc235797616" w:history="1">
            <w:r w:rsidRPr="0017498D">
              <w:rPr>
                <w:rStyle w:val="Hyperlink"/>
                <w:rFonts w:cs="Times New Roman"/>
                <w:noProof/>
              </w:rPr>
              <w:t>Data Protection Policy</w:t>
            </w:r>
            <w:r>
              <w:rPr>
                <w:noProof/>
                <w:webHidden/>
              </w:rPr>
              <w:tab/>
            </w:r>
            <w:r>
              <w:rPr>
                <w:noProof/>
                <w:webHidden/>
              </w:rPr>
              <w:fldChar w:fldCharType="begin"/>
            </w:r>
            <w:r>
              <w:rPr>
                <w:noProof/>
                <w:webHidden/>
              </w:rPr>
              <w:instrText xml:space="preserve"> PAGEREF _Toc235797616 \h </w:instrText>
            </w:r>
            <w:r>
              <w:rPr>
                <w:noProof/>
                <w:webHidden/>
              </w:rPr>
            </w:r>
            <w:r>
              <w:rPr>
                <w:noProof/>
                <w:webHidden/>
              </w:rPr>
              <w:fldChar w:fldCharType="separate"/>
            </w:r>
            <w:r>
              <w:rPr>
                <w:noProof/>
                <w:webHidden/>
              </w:rPr>
              <w:t>17</w:t>
            </w:r>
            <w:r>
              <w:rPr>
                <w:noProof/>
                <w:webHidden/>
              </w:rPr>
              <w:fldChar w:fldCharType="end"/>
            </w:r>
          </w:hyperlink>
        </w:p>
        <w:p w14:paraId="65AA7173" w14:textId="77777777" w:rsidR="00291747" w:rsidRDefault="00291747">
          <w:pPr>
            <w:pStyle w:val="TOC1"/>
            <w:tabs>
              <w:tab w:val="right" w:leader="dot" w:pos="9016"/>
            </w:tabs>
            <w:rPr>
              <w:rFonts w:asciiTheme="minorHAnsi" w:eastAsiaTheme="minorEastAsia" w:hAnsiTheme="minorHAnsi"/>
              <w:noProof/>
              <w:lang w:eastAsia="en-IN"/>
            </w:rPr>
          </w:pPr>
          <w:hyperlink w:anchor="_Toc235797617" w:history="1">
            <w:r w:rsidRPr="0017498D">
              <w:rPr>
                <w:rStyle w:val="Hyperlink"/>
                <w:rFonts w:cs="Times New Roman"/>
                <w:noProof/>
              </w:rPr>
              <w:t>Governance and Strategic Alignment</w:t>
            </w:r>
            <w:r>
              <w:rPr>
                <w:noProof/>
                <w:webHidden/>
              </w:rPr>
              <w:tab/>
            </w:r>
            <w:r>
              <w:rPr>
                <w:noProof/>
                <w:webHidden/>
              </w:rPr>
              <w:fldChar w:fldCharType="begin"/>
            </w:r>
            <w:r>
              <w:rPr>
                <w:noProof/>
                <w:webHidden/>
              </w:rPr>
              <w:instrText xml:space="preserve"> PAGEREF _Toc235797617 \h </w:instrText>
            </w:r>
            <w:r>
              <w:rPr>
                <w:noProof/>
                <w:webHidden/>
              </w:rPr>
            </w:r>
            <w:r>
              <w:rPr>
                <w:noProof/>
                <w:webHidden/>
              </w:rPr>
              <w:fldChar w:fldCharType="separate"/>
            </w:r>
            <w:r>
              <w:rPr>
                <w:noProof/>
                <w:webHidden/>
              </w:rPr>
              <w:t>19</w:t>
            </w:r>
            <w:r>
              <w:rPr>
                <w:noProof/>
                <w:webHidden/>
              </w:rPr>
              <w:fldChar w:fldCharType="end"/>
            </w:r>
          </w:hyperlink>
        </w:p>
        <w:p w14:paraId="56CF2F5A" w14:textId="77777777" w:rsidR="00291747" w:rsidRDefault="00291747">
          <w:pPr>
            <w:pStyle w:val="TOC2"/>
            <w:tabs>
              <w:tab w:val="right" w:leader="dot" w:pos="9016"/>
            </w:tabs>
            <w:rPr>
              <w:rFonts w:asciiTheme="minorHAnsi" w:eastAsiaTheme="minorEastAsia" w:hAnsiTheme="minorHAnsi"/>
              <w:noProof/>
              <w:lang w:eastAsia="en-IN"/>
            </w:rPr>
          </w:pPr>
          <w:hyperlink w:anchor="_Toc235797618" w:history="1">
            <w:r w:rsidRPr="0017498D">
              <w:rPr>
                <w:rStyle w:val="Hyperlink"/>
                <w:rFonts w:cs="Times New Roman"/>
                <w:noProof/>
              </w:rPr>
              <w:t>Cybersecurity Governance</w:t>
            </w:r>
            <w:r>
              <w:rPr>
                <w:noProof/>
                <w:webHidden/>
              </w:rPr>
              <w:tab/>
            </w:r>
            <w:r>
              <w:rPr>
                <w:noProof/>
                <w:webHidden/>
              </w:rPr>
              <w:fldChar w:fldCharType="begin"/>
            </w:r>
            <w:r>
              <w:rPr>
                <w:noProof/>
                <w:webHidden/>
              </w:rPr>
              <w:instrText xml:space="preserve"> PAGEREF _Toc235797618 \h </w:instrText>
            </w:r>
            <w:r>
              <w:rPr>
                <w:noProof/>
                <w:webHidden/>
              </w:rPr>
            </w:r>
            <w:r>
              <w:rPr>
                <w:noProof/>
                <w:webHidden/>
              </w:rPr>
              <w:fldChar w:fldCharType="separate"/>
            </w:r>
            <w:r>
              <w:rPr>
                <w:noProof/>
                <w:webHidden/>
              </w:rPr>
              <w:t>19</w:t>
            </w:r>
            <w:r>
              <w:rPr>
                <w:noProof/>
                <w:webHidden/>
              </w:rPr>
              <w:fldChar w:fldCharType="end"/>
            </w:r>
          </w:hyperlink>
        </w:p>
        <w:p w14:paraId="65588315" w14:textId="77777777" w:rsidR="00291747" w:rsidRDefault="00291747">
          <w:pPr>
            <w:pStyle w:val="TOC2"/>
            <w:tabs>
              <w:tab w:val="right" w:leader="dot" w:pos="9016"/>
            </w:tabs>
            <w:rPr>
              <w:rFonts w:asciiTheme="minorHAnsi" w:eastAsiaTheme="minorEastAsia" w:hAnsiTheme="minorHAnsi"/>
              <w:noProof/>
              <w:lang w:eastAsia="en-IN"/>
            </w:rPr>
          </w:pPr>
          <w:hyperlink w:anchor="_Toc235797619" w:history="1">
            <w:r w:rsidRPr="0017498D">
              <w:rPr>
                <w:rStyle w:val="Hyperlink"/>
                <w:rFonts w:cs="Times New Roman"/>
                <w:noProof/>
              </w:rPr>
              <w:t>Business Alignment</w:t>
            </w:r>
            <w:r>
              <w:rPr>
                <w:noProof/>
                <w:webHidden/>
              </w:rPr>
              <w:tab/>
            </w:r>
            <w:r>
              <w:rPr>
                <w:noProof/>
                <w:webHidden/>
              </w:rPr>
              <w:fldChar w:fldCharType="begin"/>
            </w:r>
            <w:r>
              <w:rPr>
                <w:noProof/>
                <w:webHidden/>
              </w:rPr>
              <w:instrText xml:space="preserve"> PAGEREF _Toc235797619 \h </w:instrText>
            </w:r>
            <w:r>
              <w:rPr>
                <w:noProof/>
                <w:webHidden/>
              </w:rPr>
            </w:r>
            <w:r>
              <w:rPr>
                <w:noProof/>
                <w:webHidden/>
              </w:rPr>
              <w:fldChar w:fldCharType="separate"/>
            </w:r>
            <w:r>
              <w:rPr>
                <w:noProof/>
                <w:webHidden/>
              </w:rPr>
              <w:t>19</w:t>
            </w:r>
            <w:r>
              <w:rPr>
                <w:noProof/>
                <w:webHidden/>
              </w:rPr>
              <w:fldChar w:fldCharType="end"/>
            </w:r>
          </w:hyperlink>
        </w:p>
        <w:p w14:paraId="0FA9B258" w14:textId="77777777" w:rsidR="00291747" w:rsidRDefault="00291747">
          <w:pPr>
            <w:pStyle w:val="TOC2"/>
            <w:tabs>
              <w:tab w:val="right" w:leader="dot" w:pos="9016"/>
            </w:tabs>
            <w:rPr>
              <w:rFonts w:asciiTheme="minorHAnsi" w:eastAsiaTheme="minorEastAsia" w:hAnsiTheme="minorHAnsi"/>
              <w:noProof/>
              <w:lang w:eastAsia="en-IN"/>
            </w:rPr>
          </w:pPr>
          <w:hyperlink w:anchor="_Toc235797620" w:history="1">
            <w:r w:rsidRPr="0017498D">
              <w:rPr>
                <w:rStyle w:val="Hyperlink"/>
                <w:rFonts w:cs="Times New Roman"/>
                <w:noProof/>
              </w:rPr>
              <w:t>Zero Trust Integration</w:t>
            </w:r>
            <w:r>
              <w:rPr>
                <w:noProof/>
                <w:webHidden/>
              </w:rPr>
              <w:tab/>
            </w:r>
            <w:r>
              <w:rPr>
                <w:noProof/>
                <w:webHidden/>
              </w:rPr>
              <w:fldChar w:fldCharType="begin"/>
            </w:r>
            <w:r>
              <w:rPr>
                <w:noProof/>
                <w:webHidden/>
              </w:rPr>
              <w:instrText xml:space="preserve"> PAGEREF _Toc235797620 \h </w:instrText>
            </w:r>
            <w:r>
              <w:rPr>
                <w:noProof/>
                <w:webHidden/>
              </w:rPr>
            </w:r>
            <w:r>
              <w:rPr>
                <w:noProof/>
                <w:webHidden/>
              </w:rPr>
              <w:fldChar w:fldCharType="separate"/>
            </w:r>
            <w:r>
              <w:rPr>
                <w:noProof/>
                <w:webHidden/>
              </w:rPr>
              <w:t>19</w:t>
            </w:r>
            <w:r>
              <w:rPr>
                <w:noProof/>
                <w:webHidden/>
              </w:rPr>
              <w:fldChar w:fldCharType="end"/>
            </w:r>
          </w:hyperlink>
        </w:p>
        <w:p w14:paraId="7C2B9B27" w14:textId="77777777" w:rsidR="00291747" w:rsidRDefault="00291747">
          <w:pPr>
            <w:pStyle w:val="TOC1"/>
            <w:tabs>
              <w:tab w:val="right" w:leader="dot" w:pos="9016"/>
            </w:tabs>
            <w:rPr>
              <w:rFonts w:asciiTheme="minorHAnsi" w:eastAsiaTheme="minorEastAsia" w:hAnsiTheme="minorHAnsi"/>
              <w:noProof/>
              <w:lang w:eastAsia="en-IN"/>
            </w:rPr>
          </w:pPr>
          <w:hyperlink w:anchor="_Toc235797621" w:history="1">
            <w:r w:rsidRPr="0017498D">
              <w:rPr>
                <w:rStyle w:val="Hyperlink"/>
                <w:rFonts w:cs="Times New Roman"/>
                <w:noProof/>
              </w:rPr>
              <w:t>Risk Management and Assessment</w:t>
            </w:r>
            <w:r>
              <w:rPr>
                <w:noProof/>
                <w:webHidden/>
              </w:rPr>
              <w:tab/>
            </w:r>
            <w:r>
              <w:rPr>
                <w:noProof/>
                <w:webHidden/>
              </w:rPr>
              <w:fldChar w:fldCharType="begin"/>
            </w:r>
            <w:r>
              <w:rPr>
                <w:noProof/>
                <w:webHidden/>
              </w:rPr>
              <w:instrText xml:space="preserve"> PAGEREF _Toc235797621 \h </w:instrText>
            </w:r>
            <w:r>
              <w:rPr>
                <w:noProof/>
                <w:webHidden/>
              </w:rPr>
            </w:r>
            <w:r>
              <w:rPr>
                <w:noProof/>
                <w:webHidden/>
              </w:rPr>
              <w:fldChar w:fldCharType="separate"/>
            </w:r>
            <w:r>
              <w:rPr>
                <w:noProof/>
                <w:webHidden/>
              </w:rPr>
              <w:t>21</w:t>
            </w:r>
            <w:r>
              <w:rPr>
                <w:noProof/>
                <w:webHidden/>
              </w:rPr>
              <w:fldChar w:fldCharType="end"/>
            </w:r>
          </w:hyperlink>
        </w:p>
        <w:p w14:paraId="2FEC286C" w14:textId="77777777" w:rsidR="00291747" w:rsidRDefault="00291747">
          <w:pPr>
            <w:pStyle w:val="TOC2"/>
            <w:tabs>
              <w:tab w:val="right" w:leader="dot" w:pos="9016"/>
            </w:tabs>
            <w:rPr>
              <w:rFonts w:asciiTheme="minorHAnsi" w:eastAsiaTheme="minorEastAsia" w:hAnsiTheme="minorHAnsi"/>
              <w:noProof/>
              <w:lang w:eastAsia="en-IN"/>
            </w:rPr>
          </w:pPr>
          <w:hyperlink w:anchor="_Toc235797622" w:history="1">
            <w:r w:rsidRPr="0017498D">
              <w:rPr>
                <w:rStyle w:val="Hyperlink"/>
                <w:rFonts w:cs="Times New Roman"/>
                <w:noProof/>
              </w:rPr>
              <w:t>Risk Identification</w:t>
            </w:r>
            <w:r>
              <w:rPr>
                <w:noProof/>
                <w:webHidden/>
              </w:rPr>
              <w:tab/>
            </w:r>
            <w:r>
              <w:rPr>
                <w:noProof/>
                <w:webHidden/>
              </w:rPr>
              <w:fldChar w:fldCharType="begin"/>
            </w:r>
            <w:r>
              <w:rPr>
                <w:noProof/>
                <w:webHidden/>
              </w:rPr>
              <w:instrText xml:space="preserve"> PAGEREF _Toc235797622 \h </w:instrText>
            </w:r>
            <w:r>
              <w:rPr>
                <w:noProof/>
                <w:webHidden/>
              </w:rPr>
            </w:r>
            <w:r>
              <w:rPr>
                <w:noProof/>
                <w:webHidden/>
              </w:rPr>
              <w:fldChar w:fldCharType="separate"/>
            </w:r>
            <w:r>
              <w:rPr>
                <w:noProof/>
                <w:webHidden/>
              </w:rPr>
              <w:t>21</w:t>
            </w:r>
            <w:r>
              <w:rPr>
                <w:noProof/>
                <w:webHidden/>
              </w:rPr>
              <w:fldChar w:fldCharType="end"/>
            </w:r>
          </w:hyperlink>
        </w:p>
        <w:p w14:paraId="11D77773" w14:textId="77777777" w:rsidR="00291747" w:rsidRDefault="00291747">
          <w:pPr>
            <w:pStyle w:val="TOC2"/>
            <w:tabs>
              <w:tab w:val="right" w:leader="dot" w:pos="9016"/>
            </w:tabs>
            <w:rPr>
              <w:rFonts w:asciiTheme="minorHAnsi" w:eastAsiaTheme="minorEastAsia" w:hAnsiTheme="minorHAnsi"/>
              <w:noProof/>
              <w:lang w:eastAsia="en-IN"/>
            </w:rPr>
          </w:pPr>
          <w:hyperlink w:anchor="_Toc235797623" w:history="1">
            <w:r w:rsidRPr="0017498D">
              <w:rPr>
                <w:rStyle w:val="Hyperlink"/>
                <w:rFonts w:cs="Times New Roman"/>
                <w:noProof/>
              </w:rPr>
              <w:t>Risk Assessment</w:t>
            </w:r>
            <w:r>
              <w:rPr>
                <w:noProof/>
                <w:webHidden/>
              </w:rPr>
              <w:tab/>
            </w:r>
            <w:r>
              <w:rPr>
                <w:noProof/>
                <w:webHidden/>
              </w:rPr>
              <w:fldChar w:fldCharType="begin"/>
            </w:r>
            <w:r>
              <w:rPr>
                <w:noProof/>
                <w:webHidden/>
              </w:rPr>
              <w:instrText xml:space="preserve"> PAGEREF _Toc235797623 \h </w:instrText>
            </w:r>
            <w:r>
              <w:rPr>
                <w:noProof/>
                <w:webHidden/>
              </w:rPr>
            </w:r>
            <w:r>
              <w:rPr>
                <w:noProof/>
                <w:webHidden/>
              </w:rPr>
              <w:fldChar w:fldCharType="separate"/>
            </w:r>
            <w:r>
              <w:rPr>
                <w:noProof/>
                <w:webHidden/>
              </w:rPr>
              <w:t>22</w:t>
            </w:r>
            <w:r>
              <w:rPr>
                <w:noProof/>
                <w:webHidden/>
              </w:rPr>
              <w:fldChar w:fldCharType="end"/>
            </w:r>
          </w:hyperlink>
        </w:p>
        <w:p w14:paraId="120E43CF" w14:textId="77777777" w:rsidR="00291747" w:rsidRDefault="00291747">
          <w:pPr>
            <w:pStyle w:val="TOC2"/>
            <w:tabs>
              <w:tab w:val="right" w:leader="dot" w:pos="9016"/>
            </w:tabs>
            <w:rPr>
              <w:rFonts w:asciiTheme="minorHAnsi" w:eastAsiaTheme="minorEastAsia" w:hAnsiTheme="minorHAnsi"/>
              <w:noProof/>
              <w:lang w:eastAsia="en-IN"/>
            </w:rPr>
          </w:pPr>
          <w:hyperlink w:anchor="_Toc235797624" w:history="1">
            <w:r w:rsidRPr="0017498D">
              <w:rPr>
                <w:rStyle w:val="Hyperlink"/>
                <w:rFonts w:cs="Times New Roman"/>
                <w:noProof/>
              </w:rPr>
              <w:t>Risk Mitigation Strategy</w:t>
            </w:r>
            <w:r>
              <w:rPr>
                <w:noProof/>
                <w:webHidden/>
              </w:rPr>
              <w:tab/>
            </w:r>
            <w:r>
              <w:rPr>
                <w:noProof/>
                <w:webHidden/>
              </w:rPr>
              <w:fldChar w:fldCharType="begin"/>
            </w:r>
            <w:r>
              <w:rPr>
                <w:noProof/>
                <w:webHidden/>
              </w:rPr>
              <w:instrText xml:space="preserve"> PAGEREF _Toc235797624 \h </w:instrText>
            </w:r>
            <w:r>
              <w:rPr>
                <w:noProof/>
                <w:webHidden/>
              </w:rPr>
            </w:r>
            <w:r>
              <w:rPr>
                <w:noProof/>
                <w:webHidden/>
              </w:rPr>
              <w:fldChar w:fldCharType="separate"/>
            </w:r>
            <w:r>
              <w:rPr>
                <w:noProof/>
                <w:webHidden/>
              </w:rPr>
              <w:t>22</w:t>
            </w:r>
            <w:r>
              <w:rPr>
                <w:noProof/>
                <w:webHidden/>
              </w:rPr>
              <w:fldChar w:fldCharType="end"/>
            </w:r>
          </w:hyperlink>
        </w:p>
        <w:p w14:paraId="484C052F" w14:textId="77777777" w:rsidR="00291747" w:rsidRDefault="00291747">
          <w:pPr>
            <w:pStyle w:val="TOC1"/>
            <w:tabs>
              <w:tab w:val="right" w:leader="dot" w:pos="9016"/>
            </w:tabs>
            <w:rPr>
              <w:rFonts w:asciiTheme="minorHAnsi" w:eastAsiaTheme="minorEastAsia" w:hAnsiTheme="minorHAnsi"/>
              <w:noProof/>
              <w:lang w:eastAsia="en-IN"/>
            </w:rPr>
          </w:pPr>
          <w:hyperlink w:anchor="_Toc235797625" w:history="1">
            <w:r w:rsidRPr="0017498D">
              <w:rPr>
                <w:rStyle w:val="Hyperlink"/>
                <w:rFonts w:cs="Times New Roman"/>
                <w:noProof/>
              </w:rPr>
              <w:t>Compliance, Incident Response and Protection Controls</w:t>
            </w:r>
            <w:r>
              <w:rPr>
                <w:noProof/>
                <w:webHidden/>
              </w:rPr>
              <w:tab/>
            </w:r>
            <w:r>
              <w:rPr>
                <w:noProof/>
                <w:webHidden/>
              </w:rPr>
              <w:fldChar w:fldCharType="begin"/>
            </w:r>
            <w:r>
              <w:rPr>
                <w:noProof/>
                <w:webHidden/>
              </w:rPr>
              <w:instrText xml:space="preserve"> PAGEREF _Toc235797625 \h </w:instrText>
            </w:r>
            <w:r>
              <w:rPr>
                <w:noProof/>
                <w:webHidden/>
              </w:rPr>
            </w:r>
            <w:r>
              <w:rPr>
                <w:noProof/>
                <w:webHidden/>
              </w:rPr>
              <w:fldChar w:fldCharType="separate"/>
            </w:r>
            <w:r>
              <w:rPr>
                <w:noProof/>
                <w:webHidden/>
              </w:rPr>
              <w:t>24</w:t>
            </w:r>
            <w:r>
              <w:rPr>
                <w:noProof/>
                <w:webHidden/>
              </w:rPr>
              <w:fldChar w:fldCharType="end"/>
            </w:r>
          </w:hyperlink>
        </w:p>
        <w:p w14:paraId="276FC3A0" w14:textId="77777777" w:rsidR="00291747" w:rsidRDefault="00291747">
          <w:pPr>
            <w:pStyle w:val="TOC2"/>
            <w:tabs>
              <w:tab w:val="right" w:leader="dot" w:pos="9016"/>
            </w:tabs>
            <w:rPr>
              <w:rFonts w:asciiTheme="minorHAnsi" w:eastAsiaTheme="minorEastAsia" w:hAnsiTheme="minorHAnsi"/>
              <w:noProof/>
              <w:lang w:eastAsia="en-IN"/>
            </w:rPr>
          </w:pPr>
          <w:hyperlink w:anchor="_Toc235797626" w:history="1">
            <w:r w:rsidRPr="0017498D">
              <w:rPr>
                <w:rStyle w:val="Hyperlink"/>
                <w:rFonts w:cs="Times New Roman"/>
                <w:noProof/>
              </w:rPr>
              <w:t>Regulatory Compliance</w:t>
            </w:r>
            <w:r>
              <w:rPr>
                <w:noProof/>
                <w:webHidden/>
              </w:rPr>
              <w:tab/>
            </w:r>
            <w:r>
              <w:rPr>
                <w:noProof/>
                <w:webHidden/>
              </w:rPr>
              <w:fldChar w:fldCharType="begin"/>
            </w:r>
            <w:r>
              <w:rPr>
                <w:noProof/>
                <w:webHidden/>
              </w:rPr>
              <w:instrText xml:space="preserve"> PAGEREF _Toc235797626 \h </w:instrText>
            </w:r>
            <w:r>
              <w:rPr>
                <w:noProof/>
                <w:webHidden/>
              </w:rPr>
            </w:r>
            <w:r>
              <w:rPr>
                <w:noProof/>
                <w:webHidden/>
              </w:rPr>
              <w:fldChar w:fldCharType="separate"/>
            </w:r>
            <w:r>
              <w:rPr>
                <w:noProof/>
                <w:webHidden/>
              </w:rPr>
              <w:t>24</w:t>
            </w:r>
            <w:r>
              <w:rPr>
                <w:noProof/>
                <w:webHidden/>
              </w:rPr>
              <w:fldChar w:fldCharType="end"/>
            </w:r>
          </w:hyperlink>
        </w:p>
        <w:p w14:paraId="05B0AC04" w14:textId="77777777" w:rsidR="00291747" w:rsidRDefault="00291747">
          <w:pPr>
            <w:pStyle w:val="TOC2"/>
            <w:tabs>
              <w:tab w:val="right" w:leader="dot" w:pos="9016"/>
            </w:tabs>
            <w:rPr>
              <w:rFonts w:asciiTheme="minorHAnsi" w:eastAsiaTheme="minorEastAsia" w:hAnsiTheme="minorHAnsi"/>
              <w:noProof/>
              <w:lang w:eastAsia="en-IN"/>
            </w:rPr>
          </w:pPr>
          <w:hyperlink w:anchor="_Toc235797627" w:history="1">
            <w:r w:rsidRPr="0017498D">
              <w:rPr>
                <w:rStyle w:val="Hyperlink"/>
                <w:rFonts w:cs="Times New Roman"/>
                <w:noProof/>
              </w:rPr>
              <w:t>Incident Response Plan</w:t>
            </w:r>
            <w:r>
              <w:rPr>
                <w:noProof/>
                <w:webHidden/>
              </w:rPr>
              <w:tab/>
            </w:r>
            <w:r>
              <w:rPr>
                <w:noProof/>
                <w:webHidden/>
              </w:rPr>
              <w:fldChar w:fldCharType="begin"/>
            </w:r>
            <w:r>
              <w:rPr>
                <w:noProof/>
                <w:webHidden/>
              </w:rPr>
              <w:instrText xml:space="preserve"> PAGEREF _Toc235797627 \h </w:instrText>
            </w:r>
            <w:r>
              <w:rPr>
                <w:noProof/>
                <w:webHidden/>
              </w:rPr>
            </w:r>
            <w:r>
              <w:rPr>
                <w:noProof/>
                <w:webHidden/>
              </w:rPr>
              <w:fldChar w:fldCharType="separate"/>
            </w:r>
            <w:r>
              <w:rPr>
                <w:noProof/>
                <w:webHidden/>
              </w:rPr>
              <w:t>25</w:t>
            </w:r>
            <w:r>
              <w:rPr>
                <w:noProof/>
                <w:webHidden/>
              </w:rPr>
              <w:fldChar w:fldCharType="end"/>
            </w:r>
          </w:hyperlink>
        </w:p>
        <w:p w14:paraId="65C3D597" w14:textId="77777777" w:rsidR="00291747" w:rsidRDefault="00291747">
          <w:pPr>
            <w:pStyle w:val="TOC2"/>
            <w:tabs>
              <w:tab w:val="right" w:leader="dot" w:pos="9016"/>
            </w:tabs>
            <w:rPr>
              <w:rFonts w:asciiTheme="minorHAnsi" w:eastAsiaTheme="minorEastAsia" w:hAnsiTheme="minorHAnsi"/>
              <w:noProof/>
              <w:lang w:eastAsia="en-IN"/>
            </w:rPr>
          </w:pPr>
          <w:hyperlink w:anchor="_Toc235797628" w:history="1">
            <w:r w:rsidRPr="0017498D">
              <w:rPr>
                <w:rStyle w:val="Hyperlink"/>
                <w:rFonts w:cs="Times New Roman"/>
                <w:noProof/>
              </w:rPr>
              <w:t>Technical Protection Controls</w:t>
            </w:r>
            <w:r>
              <w:rPr>
                <w:noProof/>
                <w:webHidden/>
              </w:rPr>
              <w:tab/>
            </w:r>
            <w:r>
              <w:rPr>
                <w:noProof/>
                <w:webHidden/>
              </w:rPr>
              <w:fldChar w:fldCharType="begin"/>
            </w:r>
            <w:r>
              <w:rPr>
                <w:noProof/>
                <w:webHidden/>
              </w:rPr>
              <w:instrText xml:space="preserve"> PAGEREF _Toc235797628 \h </w:instrText>
            </w:r>
            <w:r>
              <w:rPr>
                <w:noProof/>
                <w:webHidden/>
              </w:rPr>
            </w:r>
            <w:r>
              <w:rPr>
                <w:noProof/>
                <w:webHidden/>
              </w:rPr>
              <w:fldChar w:fldCharType="separate"/>
            </w:r>
            <w:r>
              <w:rPr>
                <w:noProof/>
                <w:webHidden/>
              </w:rPr>
              <w:t>25</w:t>
            </w:r>
            <w:r>
              <w:rPr>
                <w:noProof/>
                <w:webHidden/>
              </w:rPr>
              <w:fldChar w:fldCharType="end"/>
            </w:r>
          </w:hyperlink>
        </w:p>
        <w:p w14:paraId="24E5EE47" w14:textId="77777777" w:rsidR="00291747" w:rsidRDefault="00291747">
          <w:pPr>
            <w:pStyle w:val="TOC2"/>
            <w:tabs>
              <w:tab w:val="right" w:leader="dot" w:pos="9016"/>
            </w:tabs>
            <w:rPr>
              <w:rFonts w:asciiTheme="minorHAnsi" w:eastAsiaTheme="minorEastAsia" w:hAnsiTheme="minorHAnsi"/>
              <w:noProof/>
              <w:lang w:eastAsia="en-IN"/>
            </w:rPr>
          </w:pPr>
          <w:hyperlink w:anchor="_Toc235797629" w:history="1">
            <w:r w:rsidRPr="0017498D">
              <w:rPr>
                <w:rStyle w:val="Hyperlink"/>
                <w:rFonts w:cs="Times New Roman"/>
                <w:noProof/>
              </w:rPr>
              <w:t>Disaster Recovery and Business Continuity</w:t>
            </w:r>
            <w:r>
              <w:rPr>
                <w:noProof/>
                <w:webHidden/>
              </w:rPr>
              <w:tab/>
            </w:r>
            <w:r>
              <w:rPr>
                <w:noProof/>
                <w:webHidden/>
              </w:rPr>
              <w:fldChar w:fldCharType="begin"/>
            </w:r>
            <w:r>
              <w:rPr>
                <w:noProof/>
                <w:webHidden/>
              </w:rPr>
              <w:instrText xml:space="preserve"> PAGEREF _Toc235797629 \h </w:instrText>
            </w:r>
            <w:r>
              <w:rPr>
                <w:noProof/>
                <w:webHidden/>
              </w:rPr>
            </w:r>
            <w:r>
              <w:rPr>
                <w:noProof/>
                <w:webHidden/>
              </w:rPr>
              <w:fldChar w:fldCharType="separate"/>
            </w:r>
            <w:r>
              <w:rPr>
                <w:noProof/>
                <w:webHidden/>
              </w:rPr>
              <w:t>25</w:t>
            </w:r>
            <w:r>
              <w:rPr>
                <w:noProof/>
                <w:webHidden/>
              </w:rPr>
              <w:fldChar w:fldCharType="end"/>
            </w:r>
          </w:hyperlink>
        </w:p>
        <w:p w14:paraId="23F2ED44" w14:textId="77777777" w:rsidR="00291747" w:rsidRDefault="00291747">
          <w:pPr>
            <w:pStyle w:val="TOC3"/>
            <w:tabs>
              <w:tab w:val="right" w:leader="dot" w:pos="9016"/>
            </w:tabs>
            <w:rPr>
              <w:noProof/>
            </w:rPr>
          </w:pPr>
          <w:hyperlink w:anchor="_Toc235797630" w:history="1">
            <w:r w:rsidRPr="0017498D">
              <w:rPr>
                <w:rStyle w:val="Hyperlink"/>
                <w:noProof/>
              </w:rPr>
              <w:t>Business Impact Analysis and Recovery Planning</w:t>
            </w:r>
            <w:r>
              <w:rPr>
                <w:noProof/>
                <w:webHidden/>
              </w:rPr>
              <w:tab/>
            </w:r>
            <w:r>
              <w:rPr>
                <w:noProof/>
                <w:webHidden/>
              </w:rPr>
              <w:fldChar w:fldCharType="begin"/>
            </w:r>
            <w:r>
              <w:rPr>
                <w:noProof/>
                <w:webHidden/>
              </w:rPr>
              <w:instrText xml:space="preserve"> PAGEREF _Toc235797630 \h </w:instrText>
            </w:r>
            <w:r>
              <w:rPr>
                <w:noProof/>
                <w:webHidden/>
              </w:rPr>
            </w:r>
            <w:r>
              <w:rPr>
                <w:noProof/>
                <w:webHidden/>
              </w:rPr>
              <w:fldChar w:fldCharType="separate"/>
            </w:r>
            <w:r>
              <w:rPr>
                <w:noProof/>
                <w:webHidden/>
              </w:rPr>
              <w:t>25</w:t>
            </w:r>
            <w:r>
              <w:rPr>
                <w:noProof/>
                <w:webHidden/>
              </w:rPr>
              <w:fldChar w:fldCharType="end"/>
            </w:r>
          </w:hyperlink>
        </w:p>
        <w:p w14:paraId="39850A84" w14:textId="77777777" w:rsidR="00291747" w:rsidRDefault="00291747">
          <w:pPr>
            <w:pStyle w:val="TOC3"/>
            <w:tabs>
              <w:tab w:val="right" w:leader="dot" w:pos="9016"/>
            </w:tabs>
            <w:rPr>
              <w:noProof/>
            </w:rPr>
          </w:pPr>
          <w:hyperlink w:anchor="_Toc235797631" w:history="1">
            <w:r w:rsidRPr="0017498D">
              <w:rPr>
                <w:rStyle w:val="Hyperlink"/>
                <w:noProof/>
              </w:rPr>
              <w:t>Backup and Recovery Strategy</w:t>
            </w:r>
            <w:r>
              <w:rPr>
                <w:noProof/>
                <w:webHidden/>
              </w:rPr>
              <w:tab/>
            </w:r>
            <w:r>
              <w:rPr>
                <w:noProof/>
                <w:webHidden/>
              </w:rPr>
              <w:fldChar w:fldCharType="begin"/>
            </w:r>
            <w:r>
              <w:rPr>
                <w:noProof/>
                <w:webHidden/>
              </w:rPr>
              <w:instrText xml:space="preserve"> PAGEREF _Toc235797631 \h </w:instrText>
            </w:r>
            <w:r>
              <w:rPr>
                <w:noProof/>
                <w:webHidden/>
              </w:rPr>
            </w:r>
            <w:r>
              <w:rPr>
                <w:noProof/>
                <w:webHidden/>
              </w:rPr>
              <w:fldChar w:fldCharType="separate"/>
            </w:r>
            <w:r>
              <w:rPr>
                <w:noProof/>
                <w:webHidden/>
              </w:rPr>
              <w:t>25</w:t>
            </w:r>
            <w:r>
              <w:rPr>
                <w:noProof/>
                <w:webHidden/>
              </w:rPr>
              <w:fldChar w:fldCharType="end"/>
            </w:r>
          </w:hyperlink>
        </w:p>
        <w:p w14:paraId="3FF1485D" w14:textId="77777777" w:rsidR="00291747" w:rsidRDefault="00291747">
          <w:pPr>
            <w:pStyle w:val="TOC3"/>
            <w:tabs>
              <w:tab w:val="right" w:leader="dot" w:pos="9016"/>
            </w:tabs>
            <w:rPr>
              <w:noProof/>
            </w:rPr>
          </w:pPr>
          <w:hyperlink w:anchor="_Toc235797632" w:history="1">
            <w:r w:rsidRPr="0017498D">
              <w:rPr>
                <w:rStyle w:val="Hyperlink"/>
                <w:noProof/>
              </w:rPr>
              <w:t>Roles, Testing, and Continuous Improvement</w:t>
            </w:r>
            <w:r>
              <w:rPr>
                <w:noProof/>
                <w:webHidden/>
              </w:rPr>
              <w:tab/>
            </w:r>
            <w:r>
              <w:rPr>
                <w:noProof/>
                <w:webHidden/>
              </w:rPr>
              <w:fldChar w:fldCharType="begin"/>
            </w:r>
            <w:r>
              <w:rPr>
                <w:noProof/>
                <w:webHidden/>
              </w:rPr>
              <w:instrText xml:space="preserve"> PAGEREF _Toc235797632 \h </w:instrText>
            </w:r>
            <w:r>
              <w:rPr>
                <w:noProof/>
                <w:webHidden/>
              </w:rPr>
            </w:r>
            <w:r>
              <w:rPr>
                <w:noProof/>
                <w:webHidden/>
              </w:rPr>
              <w:fldChar w:fldCharType="separate"/>
            </w:r>
            <w:r>
              <w:rPr>
                <w:noProof/>
                <w:webHidden/>
              </w:rPr>
              <w:t>26</w:t>
            </w:r>
            <w:r>
              <w:rPr>
                <w:noProof/>
                <w:webHidden/>
              </w:rPr>
              <w:fldChar w:fldCharType="end"/>
            </w:r>
          </w:hyperlink>
        </w:p>
        <w:p w14:paraId="2671EC88" w14:textId="77777777" w:rsidR="00291747" w:rsidRDefault="00291747">
          <w:pPr>
            <w:pStyle w:val="TOC1"/>
            <w:tabs>
              <w:tab w:val="right" w:leader="dot" w:pos="9016"/>
            </w:tabs>
            <w:rPr>
              <w:rFonts w:asciiTheme="minorHAnsi" w:eastAsiaTheme="minorEastAsia" w:hAnsiTheme="minorHAnsi"/>
              <w:noProof/>
              <w:lang w:eastAsia="en-IN"/>
            </w:rPr>
          </w:pPr>
          <w:hyperlink w:anchor="_Toc235797633" w:history="1">
            <w:r w:rsidRPr="0017498D">
              <w:rPr>
                <w:rStyle w:val="Hyperlink"/>
                <w:rFonts w:cs="Times New Roman"/>
                <w:noProof/>
              </w:rPr>
              <w:t>Recommendations</w:t>
            </w:r>
            <w:r>
              <w:rPr>
                <w:noProof/>
                <w:webHidden/>
              </w:rPr>
              <w:tab/>
            </w:r>
            <w:r>
              <w:rPr>
                <w:noProof/>
                <w:webHidden/>
              </w:rPr>
              <w:fldChar w:fldCharType="begin"/>
            </w:r>
            <w:r>
              <w:rPr>
                <w:noProof/>
                <w:webHidden/>
              </w:rPr>
              <w:instrText xml:space="preserve"> PAGEREF _Toc235797633 \h </w:instrText>
            </w:r>
            <w:r>
              <w:rPr>
                <w:noProof/>
                <w:webHidden/>
              </w:rPr>
            </w:r>
            <w:r>
              <w:rPr>
                <w:noProof/>
                <w:webHidden/>
              </w:rPr>
              <w:fldChar w:fldCharType="separate"/>
            </w:r>
            <w:r>
              <w:rPr>
                <w:noProof/>
                <w:webHidden/>
              </w:rPr>
              <w:t>26</w:t>
            </w:r>
            <w:r>
              <w:rPr>
                <w:noProof/>
                <w:webHidden/>
              </w:rPr>
              <w:fldChar w:fldCharType="end"/>
            </w:r>
          </w:hyperlink>
        </w:p>
        <w:p w14:paraId="7B8BE196" w14:textId="77777777" w:rsidR="00291747" w:rsidRDefault="00291747">
          <w:pPr>
            <w:pStyle w:val="TOC1"/>
            <w:tabs>
              <w:tab w:val="right" w:leader="dot" w:pos="9016"/>
            </w:tabs>
            <w:rPr>
              <w:rFonts w:asciiTheme="minorHAnsi" w:eastAsiaTheme="minorEastAsia" w:hAnsiTheme="minorHAnsi"/>
              <w:noProof/>
              <w:lang w:eastAsia="en-IN"/>
            </w:rPr>
          </w:pPr>
          <w:hyperlink w:anchor="_Toc235797634" w:history="1">
            <w:r w:rsidRPr="0017498D">
              <w:rPr>
                <w:rStyle w:val="Hyperlink"/>
                <w:rFonts w:cs="Times New Roman"/>
                <w:noProof/>
              </w:rPr>
              <w:t>Conclusion</w:t>
            </w:r>
            <w:r>
              <w:rPr>
                <w:noProof/>
                <w:webHidden/>
              </w:rPr>
              <w:tab/>
            </w:r>
            <w:r>
              <w:rPr>
                <w:noProof/>
                <w:webHidden/>
              </w:rPr>
              <w:fldChar w:fldCharType="begin"/>
            </w:r>
            <w:r>
              <w:rPr>
                <w:noProof/>
                <w:webHidden/>
              </w:rPr>
              <w:instrText xml:space="preserve"> PAGEREF _Toc235797634 \h </w:instrText>
            </w:r>
            <w:r>
              <w:rPr>
                <w:noProof/>
                <w:webHidden/>
              </w:rPr>
            </w:r>
            <w:r>
              <w:rPr>
                <w:noProof/>
                <w:webHidden/>
              </w:rPr>
              <w:fldChar w:fldCharType="separate"/>
            </w:r>
            <w:r>
              <w:rPr>
                <w:noProof/>
                <w:webHidden/>
              </w:rPr>
              <w:t>27</w:t>
            </w:r>
            <w:r>
              <w:rPr>
                <w:noProof/>
                <w:webHidden/>
              </w:rPr>
              <w:fldChar w:fldCharType="end"/>
            </w:r>
          </w:hyperlink>
        </w:p>
        <w:p w14:paraId="405A42EF" w14:textId="77777777" w:rsidR="00291747" w:rsidRDefault="00291747">
          <w:pPr>
            <w:pStyle w:val="TOC1"/>
            <w:tabs>
              <w:tab w:val="right" w:leader="dot" w:pos="9016"/>
            </w:tabs>
            <w:rPr>
              <w:rFonts w:asciiTheme="minorHAnsi" w:eastAsiaTheme="minorEastAsia" w:hAnsiTheme="minorHAnsi"/>
              <w:noProof/>
              <w:lang w:eastAsia="en-IN"/>
            </w:rPr>
          </w:pPr>
          <w:hyperlink w:anchor="_Toc235797635" w:history="1">
            <w:r w:rsidRPr="0017498D">
              <w:rPr>
                <w:rStyle w:val="Hyperlink"/>
                <w:rFonts w:cs="Times New Roman"/>
                <w:noProof/>
              </w:rPr>
              <w:t>References</w:t>
            </w:r>
            <w:r>
              <w:rPr>
                <w:noProof/>
                <w:webHidden/>
              </w:rPr>
              <w:tab/>
            </w:r>
            <w:r>
              <w:rPr>
                <w:noProof/>
                <w:webHidden/>
              </w:rPr>
              <w:fldChar w:fldCharType="begin"/>
            </w:r>
            <w:r>
              <w:rPr>
                <w:noProof/>
                <w:webHidden/>
              </w:rPr>
              <w:instrText xml:space="preserve"> PAGEREF _Toc235797635 \h </w:instrText>
            </w:r>
            <w:r>
              <w:rPr>
                <w:noProof/>
                <w:webHidden/>
              </w:rPr>
            </w:r>
            <w:r>
              <w:rPr>
                <w:noProof/>
                <w:webHidden/>
              </w:rPr>
              <w:fldChar w:fldCharType="separate"/>
            </w:r>
            <w:r>
              <w:rPr>
                <w:noProof/>
                <w:webHidden/>
              </w:rPr>
              <w:t>28</w:t>
            </w:r>
            <w:r>
              <w:rPr>
                <w:noProof/>
                <w:webHidden/>
              </w:rPr>
              <w:fldChar w:fldCharType="end"/>
            </w:r>
          </w:hyperlink>
        </w:p>
        <w:p w14:paraId="61C6A603" w14:textId="77777777" w:rsidR="00BD7BC4" w:rsidRPr="00BD7BC4" w:rsidRDefault="00BD7BC4" w:rsidP="00BD7BC4">
          <w:pPr>
            <w:spacing w:line="360" w:lineRule="auto"/>
            <w:rPr>
              <w:rFonts w:cs="Times New Roman"/>
            </w:rPr>
          </w:pPr>
          <w:r w:rsidRPr="00BD7BC4">
            <w:rPr>
              <w:rFonts w:cs="Times New Roman"/>
              <w:b/>
              <w:bCs/>
              <w:noProof/>
            </w:rPr>
            <w:fldChar w:fldCharType="end"/>
          </w:r>
        </w:p>
      </w:sdtContent>
    </w:sdt>
    <w:p w14:paraId="1CDB9D1B" w14:textId="77777777" w:rsidR="00BD7BC4" w:rsidRDefault="00BD7BC4">
      <w:pPr>
        <w:jc w:val="left"/>
        <w:rPr>
          <w:rFonts w:cs="Times New Roman"/>
        </w:rPr>
      </w:pPr>
      <w:r>
        <w:rPr>
          <w:rFonts w:cs="Times New Roman"/>
        </w:rPr>
        <w:br w:type="page"/>
      </w:r>
    </w:p>
    <w:p w14:paraId="3026CA62" w14:textId="77777777" w:rsidR="000318CD" w:rsidRDefault="000318CD">
      <w:pPr>
        <w:jc w:val="left"/>
        <w:rPr>
          <w:rFonts w:cs="Times New Roman"/>
        </w:rPr>
        <w:sectPr w:rsidR="000318CD" w:rsidSect="00BD7BC4">
          <w:footerReference w:type="default" r:id="rId1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bookmarkStart w:id="0" w:name="_Toc234825946"/>
      <w:bookmarkStart w:id="1" w:name="_Toc234825947"/>
    </w:p>
    <w:p w14:paraId="5B2EE692" w14:textId="77777777" w:rsidR="00291747" w:rsidRDefault="00291747">
      <w:pPr>
        <w:jc w:val="left"/>
        <w:rPr>
          <w:rFonts w:cs="Times New Roman"/>
        </w:rPr>
        <w:sectPr w:rsidR="00291747" w:rsidSect="000318CD">
          <w:type w:val="continuous"/>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num="2" w:space="708"/>
          <w:docGrid w:linePitch="360"/>
        </w:sectPr>
      </w:pPr>
    </w:p>
    <w:p w14:paraId="31504821" w14:textId="77777777" w:rsidR="00291747" w:rsidRPr="00CD107E" w:rsidRDefault="00291747" w:rsidP="00291747">
      <w:pPr>
        <w:pStyle w:val="Heading1"/>
        <w:spacing w:line="360" w:lineRule="auto"/>
        <w:rPr>
          <w:rFonts w:cs="Times New Roman"/>
        </w:rPr>
      </w:pPr>
      <w:bookmarkStart w:id="2" w:name="_Toc234825920"/>
      <w:bookmarkStart w:id="3" w:name="_Toc235797578"/>
      <w:bookmarkStart w:id="4" w:name="_Toc234825921"/>
      <w:r w:rsidRPr="00CD107E">
        <w:rPr>
          <w:rFonts w:cs="Times New Roman"/>
        </w:rPr>
        <w:t>Task 1: The Zero Trust Architecture: A Critical Analysis of Its Principles, Implementation Challenges, and Efficacy Compared to Traditional Security Models</w:t>
      </w:r>
      <w:bookmarkEnd w:id="2"/>
      <w:bookmarkEnd w:id="3"/>
    </w:p>
    <w:p w14:paraId="6FEBF2B3" w14:textId="77777777" w:rsidR="00291747" w:rsidRPr="0042105F" w:rsidRDefault="00291747" w:rsidP="00291747">
      <w:pPr>
        <w:pStyle w:val="Heading1"/>
        <w:spacing w:line="360" w:lineRule="auto"/>
      </w:pPr>
      <w:bookmarkStart w:id="5" w:name="_Toc235797579"/>
      <w:r w:rsidRPr="0042105F">
        <w:t>Introduction</w:t>
      </w:r>
      <w:bookmarkEnd w:id="4"/>
      <w:bookmarkEnd w:id="5"/>
    </w:p>
    <w:p w14:paraId="49CABFA1" w14:textId="77777777" w:rsidR="00291747" w:rsidRPr="0042105F" w:rsidRDefault="00291747" w:rsidP="00291747">
      <w:pPr>
        <w:spacing w:line="360" w:lineRule="auto"/>
      </w:pPr>
      <w:r w:rsidRPr="0042105F">
        <w:t xml:space="preserve">Organisations are embracing the cloud, remote working, mobile devices and digital platforms, driving a rapid transformation in cybersecurity. These changes have brought about new opportunities for attackers to access vital systems and sensitive information. Traditional security models have focused primarily on securing the network perimeter and rely on user and device trust after they become part of the network. This is no longer effective against threats like ransomware, insider attacks and stolen user credentials. Organisations require a security model that will assess each access request before granting access, as cyber risks are increasing. Zero Trust Architecture (ZTA) is based on the idea of ‘never trust, always verify' and offers constant protection for users, devices, applications and data. This report critically analyses the principles of Zero Trust Architecture, discusses the major challenges of the same and compares its effectiveness with the traditional security architecture. It also explores the role Zero Trust plays in fostering robust, resilient cybersecurity strategies for organisations. </w:t>
      </w:r>
    </w:p>
    <w:p w14:paraId="02264E0C" w14:textId="77777777" w:rsidR="00291747" w:rsidRPr="0042105F" w:rsidRDefault="00291747" w:rsidP="00291747">
      <w:pPr>
        <w:pStyle w:val="Heading1"/>
        <w:spacing w:line="360" w:lineRule="auto"/>
      </w:pPr>
      <w:bookmarkStart w:id="6" w:name="_Toc234825922"/>
      <w:bookmarkStart w:id="7" w:name="_Toc235797580"/>
      <w:r w:rsidRPr="0042105F">
        <w:t>Evolution of Enterprise Cybersecurity</w:t>
      </w:r>
      <w:bookmarkEnd w:id="6"/>
      <w:bookmarkEnd w:id="7"/>
    </w:p>
    <w:p w14:paraId="128CCB93" w14:textId="77777777" w:rsidR="00291747" w:rsidRPr="0042105F" w:rsidRDefault="00291747" w:rsidP="00291747">
      <w:pPr>
        <w:pStyle w:val="Heading2"/>
        <w:spacing w:line="360" w:lineRule="auto"/>
      </w:pPr>
      <w:bookmarkStart w:id="8" w:name="_Toc234825923"/>
      <w:bookmarkStart w:id="9" w:name="_Toc235797581"/>
      <w:r w:rsidRPr="0042105F">
        <w:t>Traditional Perimeter-Based Security</w:t>
      </w:r>
      <w:bookmarkEnd w:id="8"/>
      <w:bookmarkEnd w:id="9"/>
    </w:p>
    <w:p w14:paraId="3E6A7622" w14:textId="77777777" w:rsidR="00291747" w:rsidRPr="0042105F" w:rsidRDefault="00291747" w:rsidP="00291747">
      <w:pPr>
        <w:spacing w:line="360" w:lineRule="auto"/>
      </w:pPr>
      <w:r w:rsidRPr="0042105F">
        <w:t xml:space="preserve">Cybersecurity for enterprises was initially structured around the concept of a castle and a moat, with the idea that a secure outer barrier should defend the enterprise's network. Network filtering was done by Firewalls and Virtual Private Networks (VPNs) were used to provide secure remote access to authorised users. This strategy had the premise that after users and devices entered the internal network, they were safe and the network perimeter was the first line of </w:t>
      </w:r>
      <w:proofErr w:type="spellStart"/>
      <w:r w:rsidRPr="0042105F">
        <w:t>defense</w:t>
      </w:r>
      <w:proofErr w:type="spellEnd"/>
      <w:r w:rsidRPr="0042105F">
        <w:t xml:space="preserve">. The model proved to be effective as </w:t>
      </w:r>
      <w:proofErr w:type="gramStart"/>
      <w:r w:rsidRPr="0042105F">
        <w:t>a majority of</w:t>
      </w:r>
      <w:proofErr w:type="gramEnd"/>
      <w:r w:rsidRPr="0042105F">
        <w:t xml:space="preserve"> employees worked from their offices and business applications were run within the organisation's own data centres [1]. </w:t>
      </w:r>
    </w:p>
    <w:p w14:paraId="1542DBE2" w14:textId="77777777" w:rsidR="00291747" w:rsidRPr="0042105F" w:rsidRDefault="00291747" w:rsidP="00291747">
      <w:pPr>
        <w:pStyle w:val="Heading2"/>
        <w:spacing w:line="360" w:lineRule="auto"/>
      </w:pPr>
      <w:bookmarkStart w:id="10" w:name="_Toc234825924"/>
      <w:bookmarkStart w:id="11" w:name="_Toc235797582"/>
      <w:r w:rsidRPr="0042105F">
        <w:t>Why Traditional Security Fails</w:t>
      </w:r>
      <w:bookmarkEnd w:id="10"/>
      <w:bookmarkEnd w:id="11"/>
    </w:p>
    <w:p w14:paraId="40FA254C" w14:textId="77777777" w:rsidR="00291747" w:rsidRPr="0042105F" w:rsidRDefault="00291747" w:rsidP="00291747">
      <w:pPr>
        <w:spacing w:line="360" w:lineRule="auto"/>
      </w:pPr>
      <w:r w:rsidRPr="0042105F">
        <w:t xml:space="preserve">Today's businesses rely on cloud computing, remote working, and Bring Your Own Device (BYOD) policies, all of which have usurped the traditional network perimeter that security relied on [13]. Employees will interact with business applications from various devices and locations on a regular basis, which means more attack paths. Insider threats, ransomware, stolen credentials and supply-chain attacks are also methods used by cybercriminals to penetrate perimeter </w:t>
      </w:r>
      <w:proofErr w:type="spellStart"/>
      <w:r w:rsidRPr="0042105F">
        <w:t>defenses</w:t>
      </w:r>
      <w:proofErr w:type="spellEnd"/>
      <w:r w:rsidRPr="0042105F">
        <w:t xml:space="preserve"> and traverse trusted networks. The changes illustrate how the single-walled security boundary approach will no longer work for modern organisations. This makes organisations need a security approach that constantly re-authenticates all users, devices, and access attempts before granting access to valuable resources [25]. </w:t>
      </w:r>
    </w:p>
    <w:p w14:paraId="5775B74A" w14:textId="77777777" w:rsidR="00291747" w:rsidRPr="0042105F" w:rsidRDefault="00291747" w:rsidP="00291747">
      <w:pPr>
        <w:keepNext/>
        <w:spacing w:line="360" w:lineRule="auto"/>
        <w:jc w:val="center"/>
      </w:pPr>
      <w:r w:rsidRPr="0042105F">
        <w:rPr>
          <w:noProof/>
        </w:rPr>
        <w:drawing>
          <wp:inline distT="0" distB="0" distL="0" distR="0" wp14:anchorId="7F6A62BB" wp14:editId="2F5A9F3D">
            <wp:extent cx="2752227" cy="1306286"/>
            <wp:effectExtent l="0" t="0" r="0" b="8255"/>
            <wp:docPr id="675956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956267" name=""/>
                    <pic:cNvPicPr/>
                  </pic:nvPicPr>
                  <pic:blipFill>
                    <a:blip r:embed="rId13"/>
                    <a:stretch>
                      <a:fillRect/>
                    </a:stretch>
                  </pic:blipFill>
                  <pic:spPr>
                    <a:xfrm>
                      <a:off x="0" y="0"/>
                      <a:ext cx="2758613" cy="1309317"/>
                    </a:xfrm>
                    <a:prstGeom prst="rect">
                      <a:avLst/>
                    </a:prstGeom>
                  </pic:spPr>
                </pic:pic>
              </a:graphicData>
            </a:graphic>
          </wp:inline>
        </w:drawing>
      </w:r>
    </w:p>
    <w:p w14:paraId="5A057430" w14:textId="77777777" w:rsidR="00291747" w:rsidRPr="0042105F" w:rsidRDefault="00291747" w:rsidP="00291747">
      <w:pPr>
        <w:pStyle w:val="Caption"/>
        <w:spacing w:line="360" w:lineRule="auto"/>
        <w:jc w:val="center"/>
        <w:rPr>
          <w:rFonts w:cs="Times New Roman"/>
        </w:rPr>
      </w:pPr>
      <w:bookmarkStart w:id="12" w:name="_Toc234825842"/>
      <w:r w:rsidRPr="0042105F">
        <w:rPr>
          <w:rFonts w:cs="Times New Roman"/>
        </w:rPr>
        <w:t xml:space="preserve">Figure </w:t>
      </w:r>
      <w:r w:rsidRPr="0042105F">
        <w:rPr>
          <w:rFonts w:cs="Times New Roman"/>
        </w:rPr>
        <w:fldChar w:fldCharType="begin"/>
      </w:r>
      <w:r w:rsidRPr="0042105F">
        <w:rPr>
          <w:rFonts w:cs="Times New Roman"/>
        </w:rPr>
        <w:instrText xml:space="preserve"> SEQ Figure \* ARABIC </w:instrText>
      </w:r>
      <w:r w:rsidRPr="0042105F">
        <w:rPr>
          <w:rFonts w:cs="Times New Roman"/>
        </w:rPr>
        <w:fldChar w:fldCharType="separate"/>
      </w:r>
      <w:r w:rsidRPr="0042105F">
        <w:rPr>
          <w:rFonts w:cs="Times New Roman"/>
          <w:noProof/>
        </w:rPr>
        <w:t>1</w:t>
      </w:r>
      <w:r w:rsidRPr="0042105F">
        <w:rPr>
          <w:rFonts w:cs="Times New Roman"/>
        </w:rPr>
        <w:fldChar w:fldCharType="end"/>
      </w:r>
      <w:r w:rsidRPr="0042105F">
        <w:rPr>
          <w:rFonts w:cs="Times New Roman"/>
          <w:lang w:val="en-US"/>
        </w:rPr>
        <w:t xml:space="preserve"> Evolution of Enterprise Security Timeline</w:t>
      </w:r>
      <w:bookmarkEnd w:id="12"/>
    </w:p>
    <w:p w14:paraId="1E473B44" w14:textId="77777777" w:rsidR="00291747" w:rsidRPr="0042105F" w:rsidRDefault="00291747" w:rsidP="00291747">
      <w:pPr>
        <w:pStyle w:val="Heading1"/>
        <w:spacing w:line="360" w:lineRule="auto"/>
      </w:pPr>
      <w:bookmarkStart w:id="13" w:name="_Toc234825925"/>
      <w:bookmarkStart w:id="14" w:name="_Toc235797583"/>
      <w:r w:rsidRPr="0042105F">
        <w:t>Zero Trust Architecture: Principles and Core Components</w:t>
      </w:r>
      <w:bookmarkEnd w:id="13"/>
      <w:bookmarkEnd w:id="14"/>
      <w:r w:rsidRPr="0042105F">
        <w:t xml:space="preserve"> </w:t>
      </w:r>
    </w:p>
    <w:p w14:paraId="2DB973C6" w14:textId="77777777" w:rsidR="00291747" w:rsidRPr="0042105F" w:rsidRDefault="00291747" w:rsidP="00291747">
      <w:pPr>
        <w:pStyle w:val="Heading2"/>
        <w:spacing w:line="360" w:lineRule="auto"/>
      </w:pPr>
      <w:bookmarkStart w:id="15" w:name="_Toc234825926"/>
      <w:bookmarkStart w:id="16" w:name="_Toc235797584"/>
      <w:r w:rsidRPr="0042105F">
        <w:t>Definition of Zero Trust</w:t>
      </w:r>
      <w:bookmarkEnd w:id="15"/>
      <w:bookmarkEnd w:id="16"/>
      <w:r w:rsidRPr="0042105F">
        <w:t xml:space="preserve"> </w:t>
      </w:r>
    </w:p>
    <w:p w14:paraId="3E9B4520" w14:textId="77777777" w:rsidR="00291747" w:rsidRPr="0042105F" w:rsidRDefault="00291747" w:rsidP="00291747">
      <w:pPr>
        <w:spacing w:line="360" w:lineRule="auto"/>
        <w:rPr>
          <w:highlight w:val="yellow"/>
        </w:rPr>
      </w:pPr>
      <w:r w:rsidRPr="0042105F">
        <w:t>Zero Trust Architecture (ZTA) is a modern approach to cybersecurity that removes the notion that users, devices, and applications can be trusted. The philosophy of Zero Trust is "Never Trust, Always Verify</w:t>
      </w:r>
      <w:r>
        <w:t xml:space="preserve"> </w:t>
      </w:r>
      <w:r w:rsidRPr="0042105F">
        <w:t xml:space="preserve">any access request is verified before being granted, which is a premise of NIST Special Publication 800-207 [24]. Unlike traditional security models that concentrate on securing the network perimeter, Zero Trust starts by presuming threats can come from inside or out of the organisation. All requests must be authenticated by user identity, device state, location and access type. This helps to reduce the chances of unauthorised access and will limit the </w:t>
      </w:r>
      <w:proofErr w:type="gramStart"/>
      <w:r w:rsidRPr="0042105F">
        <w:t>attackers</w:t>
      </w:r>
      <w:proofErr w:type="gramEnd"/>
      <w:r w:rsidRPr="0042105F">
        <w:t xml:space="preserve"> movements on the network. The traditional implicit trust model [2] is </w:t>
      </w:r>
      <w:proofErr w:type="gramStart"/>
      <w:r w:rsidRPr="0042105F">
        <w:t>more simple</w:t>
      </w:r>
      <w:proofErr w:type="gramEnd"/>
      <w:r w:rsidRPr="0042105F">
        <w:t xml:space="preserve"> than Zero Trust security model for organizations in cloud and hybrid environments</w:t>
      </w:r>
      <w:r>
        <w:t xml:space="preserve"> [35]</w:t>
      </w:r>
      <w:r w:rsidRPr="0042105F">
        <w:t xml:space="preserve">. </w:t>
      </w:r>
      <w:r w:rsidRPr="0042105F">
        <w:rPr>
          <w:highlight w:val="yellow"/>
        </w:rPr>
        <w:t xml:space="preserve"> </w:t>
      </w:r>
    </w:p>
    <w:p w14:paraId="65B7C06D" w14:textId="77777777" w:rsidR="00291747" w:rsidRPr="0042105F" w:rsidRDefault="00291747" w:rsidP="00291747">
      <w:pPr>
        <w:pStyle w:val="Heading2"/>
        <w:spacing w:line="360" w:lineRule="auto"/>
      </w:pPr>
      <w:bookmarkStart w:id="17" w:name="_Toc234825927"/>
      <w:bookmarkStart w:id="18" w:name="_Toc235797585"/>
      <w:r w:rsidRPr="0042105F">
        <w:t>Core Principles of Zero Trust</w:t>
      </w:r>
      <w:bookmarkEnd w:id="17"/>
      <w:bookmarkEnd w:id="18"/>
    </w:p>
    <w:p w14:paraId="555E13B3" w14:textId="77777777" w:rsidR="00291747" w:rsidRPr="0042105F" w:rsidRDefault="00291747" w:rsidP="00291747">
      <w:pPr>
        <w:spacing w:line="360" w:lineRule="auto"/>
      </w:pPr>
      <w:r w:rsidRPr="0042105F">
        <w:t xml:space="preserve">The Zero Trust principles enhance security and reduce cyber risk. Continuous verification refers to the ability to verify users and devices on per-session basis instead of verifying them during login time [14]. Explicit authentication requires all requests for access to be authenticated as to valid identity and device information before being granted access.  The concept of ‘least privilege' means that users have the least amount of access necessary to accomplish what they need to do, thereby limiting unnecessary exposure to sensitive resources. Zero Trust is also about the theory of assume breach, in which organisations assume that attackers are already in the network and do not let them move any further. Finally, risk-based access adapts security decisions based on the level of risk, letting organizations offer stronger security and a secure and efficient way to access business resources [12]. </w:t>
      </w:r>
    </w:p>
    <w:p w14:paraId="1526AEC5" w14:textId="77777777" w:rsidR="00291747" w:rsidRPr="0042105F" w:rsidRDefault="00291747" w:rsidP="00291747">
      <w:pPr>
        <w:pStyle w:val="Heading2"/>
        <w:spacing w:line="360" w:lineRule="auto"/>
      </w:pPr>
      <w:bookmarkStart w:id="19" w:name="_Toc234825928"/>
      <w:bookmarkStart w:id="20" w:name="_Toc235797586"/>
      <w:r w:rsidRPr="0042105F">
        <w:t>Core Components</w:t>
      </w:r>
      <w:bookmarkEnd w:id="19"/>
      <w:bookmarkEnd w:id="20"/>
    </w:p>
    <w:p w14:paraId="080B6EE5" w14:textId="77777777" w:rsidR="00291747" w:rsidRPr="0042105F" w:rsidRDefault="00291747" w:rsidP="00291747">
      <w:pPr>
        <w:spacing w:line="360" w:lineRule="auto"/>
      </w:pPr>
      <w:r w:rsidRPr="0042105F">
        <w:t xml:space="preserve">Zero Trust Architecture secures multiple components of an organisation's resources rather than relying on a single network boundary to protect them. Identity verifies that each user is a legitimate user before granting access and ensures that the device complies with the security requirements and is not known to pose risks. The network is secured with segmentation, limiting unnecessary communication between systems and minimising the spread of attacks [15]. Applications are secured by verifying all access requests and preventing unauthorised access requests. Data stored securely with encryption and access control measures to ensure confidentiality and integrity. </w:t>
      </w:r>
      <w:proofErr w:type="gramStart"/>
      <w:r w:rsidRPr="0042105F">
        <w:t>Last but not least</w:t>
      </w:r>
      <w:proofErr w:type="gramEnd"/>
      <w:r w:rsidRPr="0042105F">
        <w:t xml:space="preserve">, workloads, such as cloud services and virtual machines, are constantly monitored for any irregular activity and security risks. These components work together to provide a multi-layered security strategy that enhances the resilience of an organisation against today's cyber threats [3]. </w:t>
      </w:r>
    </w:p>
    <w:p w14:paraId="39AA0AED" w14:textId="77777777" w:rsidR="00291747" w:rsidRPr="0042105F" w:rsidRDefault="00291747" w:rsidP="00291747">
      <w:pPr>
        <w:keepNext/>
        <w:spacing w:line="360" w:lineRule="auto"/>
        <w:jc w:val="center"/>
      </w:pPr>
      <w:r w:rsidRPr="0042105F">
        <w:rPr>
          <w:noProof/>
        </w:rPr>
        <w:drawing>
          <wp:inline distT="0" distB="0" distL="0" distR="0" wp14:anchorId="429BB204" wp14:editId="6A090889">
            <wp:extent cx="2633780" cy="1480298"/>
            <wp:effectExtent l="0" t="0" r="0" b="5715"/>
            <wp:docPr id="1411674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74357" name=""/>
                    <pic:cNvPicPr/>
                  </pic:nvPicPr>
                  <pic:blipFill>
                    <a:blip r:embed="rId14"/>
                    <a:stretch>
                      <a:fillRect/>
                    </a:stretch>
                  </pic:blipFill>
                  <pic:spPr>
                    <a:xfrm>
                      <a:off x="0" y="0"/>
                      <a:ext cx="2648591" cy="1488623"/>
                    </a:xfrm>
                    <a:prstGeom prst="rect">
                      <a:avLst/>
                    </a:prstGeom>
                  </pic:spPr>
                </pic:pic>
              </a:graphicData>
            </a:graphic>
          </wp:inline>
        </w:drawing>
      </w:r>
    </w:p>
    <w:p w14:paraId="4B7207BB" w14:textId="77777777" w:rsidR="00291747" w:rsidRPr="0042105F" w:rsidRDefault="00291747" w:rsidP="00291747">
      <w:pPr>
        <w:pStyle w:val="Caption"/>
        <w:spacing w:line="360" w:lineRule="auto"/>
        <w:jc w:val="center"/>
        <w:rPr>
          <w:rFonts w:cs="Times New Roman"/>
        </w:rPr>
      </w:pPr>
      <w:bookmarkStart w:id="21" w:name="_Toc234825843"/>
      <w:r w:rsidRPr="0042105F">
        <w:rPr>
          <w:rFonts w:cs="Times New Roman"/>
        </w:rPr>
        <w:t xml:space="preserve">Figure </w:t>
      </w:r>
      <w:r w:rsidRPr="0042105F">
        <w:rPr>
          <w:rFonts w:cs="Times New Roman"/>
        </w:rPr>
        <w:fldChar w:fldCharType="begin"/>
      </w:r>
      <w:r w:rsidRPr="0042105F">
        <w:rPr>
          <w:rFonts w:cs="Times New Roman"/>
        </w:rPr>
        <w:instrText xml:space="preserve"> SEQ Figure \* ARABIC </w:instrText>
      </w:r>
      <w:r w:rsidRPr="0042105F">
        <w:rPr>
          <w:rFonts w:cs="Times New Roman"/>
        </w:rPr>
        <w:fldChar w:fldCharType="separate"/>
      </w:r>
      <w:r w:rsidRPr="0042105F">
        <w:rPr>
          <w:rFonts w:cs="Times New Roman"/>
          <w:noProof/>
        </w:rPr>
        <w:t>2</w:t>
      </w:r>
      <w:r w:rsidRPr="0042105F">
        <w:rPr>
          <w:rFonts w:cs="Times New Roman"/>
        </w:rPr>
        <w:fldChar w:fldCharType="end"/>
      </w:r>
      <w:r w:rsidRPr="0042105F">
        <w:rPr>
          <w:rFonts w:cs="Times New Roman"/>
        </w:rPr>
        <w:t xml:space="preserve"> Zero Trust Architecture Framework</w:t>
      </w:r>
      <w:bookmarkEnd w:id="21"/>
    </w:p>
    <w:p w14:paraId="709F5E68" w14:textId="77777777" w:rsidR="00291747" w:rsidRDefault="00291747" w:rsidP="00291747">
      <w:pPr>
        <w:pStyle w:val="Heading1"/>
        <w:spacing w:line="360" w:lineRule="auto"/>
      </w:pPr>
      <w:bookmarkStart w:id="22" w:name="_Toc234825929"/>
      <w:bookmarkStart w:id="23" w:name="_Toc235797587"/>
      <w:r w:rsidRPr="0042105F">
        <w:t>Critical Comparison Between Zero Trust and Traditional Security Models</w:t>
      </w:r>
      <w:bookmarkEnd w:id="22"/>
      <w:bookmarkEnd w:id="23"/>
      <w:r w:rsidRPr="0042105F">
        <w:t xml:space="preserve"> </w:t>
      </w:r>
    </w:p>
    <w:p w14:paraId="2CF5B4F1" w14:textId="77777777" w:rsidR="00291747" w:rsidRPr="0042105F" w:rsidRDefault="00291747" w:rsidP="00291747">
      <w:pPr>
        <w:pStyle w:val="Caption"/>
        <w:keepNext/>
        <w:spacing w:line="360" w:lineRule="auto"/>
        <w:rPr>
          <w:rFonts w:cs="Times New Roman"/>
        </w:rPr>
      </w:pPr>
      <w:bookmarkStart w:id="24" w:name="_Toc234825858"/>
      <w:r w:rsidRPr="0042105F">
        <w:rPr>
          <w:rFonts w:cs="Times New Roman"/>
        </w:rPr>
        <w:t xml:space="preserve">Table </w:t>
      </w:r>
      <w:r w:rsidRPr="0042105F">
        <w:rPr>
          <w:rFonts w:cs="Times New Roman"/>
        </w:rPr>
        <w:fldChar w:fldCharType="begin"/>
      </w:r>
      <w:r w:rsidRPr="0042105F">
        <w:rPr>
          <w:rFonts w:cs="Times New Roman"/>
        </w:rPr>
        <w:instrText xml:space="preserve"> SEQ Table \* ARABIC </w:instrText>
      </w:r>
      <w:r w:rsidRPr="0042105F">
        <w:rPr>
          <w:rFonts w:cs="Times New Roman"/>
        </w:rPr>
        <w:fldChar w:fldCharType="separate"/>
      </w:r>
      <w:r w:rsidRPr="0042105F">
        <w:rPr>
          <w:rFonts w:cs="Times New Roman"/>
          <w:noProof/>
        </w:rPr>
        <w:t>1</w:t>
      </w:r>
      <w:r w:rsidRPr="0042105F">
        <w:rPr>
          <w:rFonts w:cs="Times New Roman"/>
        </w:rPr>
        <w:fldChar w:fldCharType="end"/>
      </w:r>
      <w:r w:rsidRPr="0042105F">
        <w:rPr>
          <w:rFonts w:cs="Times New Roman"/>
        </w:rPr>
        <w:t xml:space="preserve"> Traditional Security vs Zero Trust Comparison</w:t>
      </w:r>
      <w:bookmarkEnd w:id="24"/>
    </w:p>
    <w:tbl>
      <w:tblPr>
        <w:tblStyle w:val="TableGrid"/>
        <w:tblW w:w="0" w:type="dxa"/>
        <w:tblLook w:val="04A0" w:firstRow="1" w:lastRow="0" w:firstColumn="1" w:lastColumn="0" w:noHBand="0" w:noVBand="1"/>
      </w:tblPr>
      <w:tblGrid>
        <w:gridCol w:w="1813"/>
        <w:gridCol w:w="1605"/>
        <w:gridCol w:w="1605"/>
      </w:tblGrid>
      <w:tr w:rsidR="00291747" w:rsidRPr="0042105F" w14:paraId="655266F3" w14:textId="77777777" w:rsidTr="002822F9">
        <w:tc>
          <w:tcPr>
            <w:tcW w:w="0" w:type="dxa"/>
            <w:hideMark/>
          </w:tcPr>
          <w:p w14:paraId="692B5073" w14:textId="77777777" w:rsidR="00291747" w:rsidRPr="0042105F" w:rsidRDefault="00291747" w:rsidP="002822F9">
            <w:pPr>
              <w:spacing w:after="160" w:line="360" w:lineRule="auto"/>
              <w:jc w:val="left"/>
              <w:rPr>
                <w:rFonts w:cs="Times New Roman"/>
                <w:b/>
                <w:bCs/>
              </w:rPr>
            </w:pPr>
            <w:r w:rsidRPr="0042105F">
              <w:rPr>
                <w:rFonts w:cs="Times New Roman"/>
                <w:b/>
                <w:bCs/>
              </w:rPr>
              <w:t>Security Aspect</w:t>
            </w:r>
          </w:p>
        </w:tc>
        <w:tc>
          <w:tcPr>
            <w:tcW w:w="0" w:type="dxa"/>
            <w:hideMark/>
          </w:tcPr>
          <w:p w14:paraId="3DBA2FE2" w14:textId="77777777" w:rsidR="00291747" w:rsidRPr="0042105F" w:rsidRDefault="00291747" w:rsidP="002822F9">
            <w:pPr>
              <w:spacing w:after="160" w:line="360" w:lineRule="auto"/>
              <w:jc w:val="left"/>
              <w:rPr>
                <w:rFonts w:cs="Times New Roman"/>
                <w:b/>
                <w:bCs/>
              </w:rPr>
            </w:pPr>
            <w:r w:rsidRPr="0042105F">
              <w:rPr>
                <w:rFonts w:cs="Times New Roman"/>
                <w:b/>
                <w:bCs/>
              </w:rPr>
              <w:t>Traditional Security Model</w:t>
            </w:r>
          </w:p>
        </w:tc>
        <w:tc>
          <w:tcPr>
            <w:tcW w:w="0" w:type="dxa"/>
            <w:hideMark/>
          </w:tcPr>
          <w:p w14:paraId="2ACBBE5B" w14:textId="77777777" w:rsidR="00291747" w:rsidRPr="0042105F" w:rsidRDefault="00291747" w:rsidP="002822F9">
            <w:pPr>
              <w:spacing w:after="160" w:line="360" w:lineRule="auto"/>
              <w:jc w:val="left"/>
              <w:rPr>
                <w:rFonts w:cs="Times New Roman"/>
                <w:b/>
                <w:bCs/>
              </w:rPr>
            </w:pPr>
            <w:r w:rsidRPr="0042105F">
              <w:rPr>
                <w:rFonts w:cs="Times New Roman"/>
                <w:b/>
                <w:bCs/>
              </w:rPr>
              <w:t>Zero Trust Architecture</w:t>
            </w:r>
          </w:p>
        </w:tc>
      </w:tr>
      <w:tr w:rsidR="00291747" w:rsidRPr="0042105F" w14:paraId="42C1E9D6" w14:textId="77777777" w:rsidTr="002822F9">
        <w:tc>
          <w:tcPr>
            <w:tcW w:w="0" w:type="dxa"/>
            <w:hideMark/>
          </w:tcPr>
          <w:p w14:paraId="25445378" w14:textId="77777777" w:rsidR="00291747" w:rsidRPr="0042105F" w:rsidRDefault="00291747" w:rsidP="002822F9">
            <w:pPr>
              <w:spacing w:after="160" w:line="360" w:lineRule="auto"/>
              <w:rPr>
                <w:rFonts w:cs="Times New Roman"/>
              </w:rPr>
            </w:pPr>
            <w:r w:rsidRPr="0042105F">
              <w:rPr>
                <w:rFonts w:cs="Times New Roman"/>
                <w:b/>
                <w:bCs/>
              </w:rPr>
              <w:t>Trust Model</w:t>
            </w:r>
          </w:p>
        </w:tc>
        <w:tc>
          <w:tcPr>
            <w:tcW w:w="0" w:type="dxa"/>
            <w:hideMark/>
          </w:tcPr>
          <w:p w14:paraId="4942D83E" w14:textId="77777777" w:rsidR="00291747" w:rsidRPr="0042105F" w:rsidRDefault="00291747" w:rsidP="002822F9">
            <w:pPr>
              <w:spacing w:after="160" w:line="360" w:lineRule="auto"/>
              <w:rPr>
                <w:rFonts w:cs="Times New Roman"/>
              </w:rPr>
            </w:pPr>
            <w:r w:rsidRPr="0042105F">
              <w:rPr>
                <w:rFonts w:cs="Times New Roman"/>
              </w:rPr>
              <w:t>Users and devices are trusted after a successful login.</w:t>
            </w:r>
          </w:p>
        </w:tc>
        <w:tc>
          <w:tcPr>
            <w:tcW w:w="0" w:type="dxa"/>
            <w:hideMark/>
          </w:tcPr>
          <w:p w14:paraId="246E9E76" w14:textId="77777777" w:rsidR="00291747" w:rsidRPr="0042105F" w:rsidRDefault="00291747" w:rsidP="002822F9">
            <w:pPr>
              <w:spacing w:after="160" w:line="360" w:lineRule="auto"/>
              <w:rPr>
                <w:rFonts w:cs="Times New Roman"/>
              </w:rPr>
            </w:pPr>
            <w:r w:rsidRPr="0042105F">
              <w:rPr>
                <w:rFonts w:cs="Times New Roman"/>
              </w:rPr>
              <w:t>Every access request is verified continuously before permission is granted.</w:t>
            </w:r>
          </w:p>
        </w:tc>
      </w:tr>
      <w:tr w:rsidR="00291747" w:rsidRPr="0042105F" w14:paraId="21FC547C" w14:textId="77777777" w:rsidTr="002822F9">
        <w:tc>
          <w:tcPr>
            <w:tcW w:w="0" w:type="dxa"/>
            <w:hideMark/>
          </w:tcPr>
          <w:p w14:paraId="24348FD5" w14:textId="77777777" w:rsidR="00291747" w:rsidRPr="0042105F" w:rsidRDefault="00291747" w:rsidP="002822F9">
            <w:pPr>
              <w:spacing w:after="160" w:line="360" w:lineRule="auto"/>
              <w:rPr>
                <w:rFonts w:cs="Times New Roman"/>
              </w:rPr>
            </w:pPr>
            <w:r w:rsidRPr="0042105F">
              <w:rPr>
                <w:rFonts w:cs="Times New Roman"/>
                <w:b/>
                <w:bCs/>
              </w:rPr>
              <w:t>Primary Access Method</w:t>
            </w:r>
          </w:p>
        </w:tc>
        <w:tc>
          <w:tcPr>
            <w:tcW w:w="0" w:type="dxa"/>
            <w:hideMark/>
          </w:tcPr>
          <w:p w14:paraId="0F7EB719" w14:textId="77777777" w:rsidR="00291747" w:rsidRPr="0042105F" w:rsidRDefault="00291747" w:rsidP="002822F9">
            <w:pPr>
              <w:spacing w:after="160" w:line="360" w:lineRule="auto"/>
              <w:rPr>
                <w:rFonts w:cs="Times New Roman"/>
              </w:rPr>
            </w:pPr>
            <w:r w:rsidRPr="0042105F">
              <w:rPr>
                <w:rFonts w:cs="Times New Roman"/>
              </w:rPr>
              <w:t>Relies mainly on Virtual Private Networks (VPNs) for remote access.</w:t>
            </w:r>
          </w:p>
        </w:tc>
        <w:tc>
          <w:tcPr>
            <w:tcW w:w="0" w:type="dxa"/>
            <w:hideMark/>
          </w:tcPr>
          <w:p w14:paraId="0B42EFF6" w14:textId="77777777" w:rsidR="00291747" w:rsidRPr="0042105F" w:rsidRDefault="00291747" w:rsidP="002822F9">
            <w:pPr>
              <w:spacing w:after="160" w:line="360" w:lineRule="auto"/>
              <w:rPr>
                <w:rFonts w:cs="Times New Roman"/>
              </w:rPr>
            </w:pPr>
            <w:r w:rsidRPr="0042105F">
              <w:rPr>
                <w:rFonts w:cs="Times New Roman"/>
              </w:rPr>
              <w:t>Uses Zero Trust Network Access (ZTNA) with identity-based verification.</w:t>
            </w:r>
          </w:p>
        </w:tc>
      </w:tr>
      <w:tr w:rsidR="00291747" w:rsidRPr="0042105F" w14:paraId="43C14366" w14:textId="77777777" w:rsidTr="002822F9">
        <w:tc>
          <w:tcPr>
            <w:tcW w:w="0" w:type="dxa"/>
            <w:hideMark/>
          </w:tcPr>
          <w:p w14:paraId="6841E1A6" w14:textId="77777777" w:rsidR="00291747" w:rsidRPr="0042105F" w:rsidRDefault="00291747" w:rsidP="002822F9">
            <w:pPr>
              <w:spacing w:after="160" w:line="360" w:lineRule="auto"/>
              <w:rPr>
                <w:rFonts w:cs="Times New Roman"/>
              </w:rPr>
            </w:pPr>
            <w:r w:rsidRPr="0042105F">
              <w:rPr>
                <w:rFonts w:cs="Times New Roman"/>
                <w:b/>
                <w:bCs/>
              </w:rPr>
              <w:t>Network Design</w:t>
            </w:r>
          </w:p>
        </w:tc>
        <w:tc>
          <w:tcPr>
            <w:tcW w:w="0" w:type="dxa"/>
            <w:hideMark/>
          </w:tcPr>
          <w:p w14:paraId="427A9DE2" w14:textId="77777777" w:rsidR="00291747" w:rsidRPr="0042105F" w:rsidRDefault="00291747" w:rsidP="002822F9">
            <w:pPr>
              <w:spacing w:after="160" w:line="360" w:lineRule="auto"/>
              <w:rPr>
                <w:rFonts w:cs="Times New Roman"/>
              </w:rPr>
            </w:pPr>
            <w:r w:rsidRPr="0042105F">
              <w:rPr>
                <w:rFonts w:cs="Times New Roman"/>
              </w:rPr>
              <w:t>Uses a flat network where attackers may move freely after gaining access.</w:t>
            </w:r>
          </w:p>
        </w:tc>
        <w:tc>
          <w:tcPr>
            <w:tcW w:w="0" w:type="dxa"/>
            <w:hideMark/>
          </w:tcPr>
          <w:p w14:paraId="7507B540" w14:textId="77777777" w:rsidR="00291747" w:rsidRPr="0042105F" w:rsidRDefault="00291747" w:rsidP="002822F9">
            <w:pPr>
              <w:spacing w:after="160" w:line="360" w:lineRule="auto"/>
              <w:rPr>
                <w:rFonts w:cs="Times New Roman"/>
              </w:rPr>
            </w:pPr>
            <w:r w:rsidRPr="0042105F">
              <w:rPr>
                <w:rFonts w:cs="Times New Roman"/>
              </w:rPr>
              <w:t>Applies micro-segmentation to isolate systems and reduce lateral movement.</w:t>
            </w:r>
          </w:p>
        </w:tc>
      </w:tr>
      <w:tr w:rsidR="00291747" w:rsidRPr="0042105F" w14:paraId="24506B32" w14:textId="77777777" w:rsidTr="002822F9">
        <w:tc>
          <w:tcPr>
            <w:tcW w:w="0" w:type="dxa"/>
            <w:hideMark/>
          </w:tcPr>
          <w:p w14:paraId="6843704D" w14:textId="77777777" w:rsidR="00291747" w:rsidRPr="0042105F" w:rsidRDefault="00291747" w:rsidP="002822F9">
            <w:pPr>
              <w:spacing w:after="160" w:line="360" w:lineRule="auto"/>
              <w:rPr>
                <w:rFonts w:cs="Times New Roman"/>
              </w:rPr>
            </w:pPr>
            <w:r w:rsidRPr="0042105F">
              <w:rPr>
                <w:rFonts w:cs="Times New Roman"/>
                <w:b/>
                <w:bCs/>
              </w:rPr>
              <w:t>Security Focus</w:t>
            </w:r>
          </w:p>
        </w:tc>
        <w:tc>
          <w:tcPr>
            <w:tcW w:w="0" w:type="dxa"/>
            <w:hideMark/>
          </w:tcPr>
          <w:p w14:paraId="7E38286A" w14:textId="77777777" w:rsidR="00291747" w:rsidRPr="0042105F" w:rsidRDefault="00291747" w:rsidP="002822F9">
            <w:pPr>
              <w:spacing w:after="160" w:line="360" w:lineRule="auto"/>
              <w:rPr>
                <w:rFonts w:cs="Times New Roman"/>
              </w:rPr>
            </w:pPr>
            <w:r w:rsidRPr="0042105F">
              <w:rPr>
                <w:rFonts w:cs="Times New Roman"/>
              </w:rPr>
              <w:t>Protects the network boundary through firewalls and perimeter defences.</w:t>
            </w:r>
          </w:p>
        </w:tc>
        <w:tc>
          <w:tcPr>
            <w:tcW w:w="0" w:type="dxa"/>
            <w:hideMark/>
          </w:tcPr>
          <w:p w14:paraId="4B7360AB" w14:textId="77777777" w:rsidR="00291747" w:rsidRPr="0042105F" w:rsidRDefault="00291747" w:rsidP="002822F9">
            <w:pPr>
              <w:spacing w:after="160" w:line="360" w:lineRule="auto"/>
              <w:rPr>
                <w:rFonts w:cs="Times New Roman"/>
              </w:rPr>
            </w:pPr>
            <w:r w:rsidRPr="0042105F">
              <w:rPr>
                <w:rFonts w:cs="Times New Roman"/>
              </w:rPr>
              <w:t>Protects identities, devices, applications, and data regardless of location.</w:t>
            </w:r>
          </w:p>
        </w:tc>
      </w:tr>
      <w:tr w:rsidR="00291747" w:rsidRPr="0042105F" w14:paraId="58613967" w14:textId="77777777" w:rsidTr="002822F9">
        <w:tc>
          <w:tcPr>
            <w:tcW w:w="0" w:type="dxa"/>
            <w:hideMark/>
          </w:tcPr>
          <w:p w14:paraId="3C2D264B" w14:textId="77777777" w:rsidR="00291747" w:rsidRPr="0042105F" w:rsidRDefault="00291747" w:rsidP="002822F9">
            <w:pPr>
              <w:spacing w:after="160" w:line="360" w:lineRule="auto"/>
              <w:rPr>
                <w:rFonts w:cs="Times New Roman"/>
              </w:rPr>
            </w:pPr>
            <w:r w:rsidRPr="0042105F">
              <w:rPr>
                <w:rFonts w:cs="Times New Roman"/>
                <w:b/>
                <w:bCs/>
              </w:rPr>
              <w:t>Authentication</w:t>
            </w:r>
          </w:p>
        </w:tc>
        <w:tc>
          <w:tcPr>
            <w:tcW w:w="0" w:type="dxa"/>
            <w:hideMark/>
          </w:tcPr>
          <w:p w14:paraId="2B22EFE0" w14:textId="77777777" w:rsidR="00291747" w:rsidRPr="0042105F" w:rsidRDefault="00291747" w:rsidP="002822F9">
            <w:pPr>
              <w:spacing w:after="160" w:line="360" w:lineRule="auto"/>
              <w:rPr>
                <w:rFonts w:cs="Times New Roman"/>
              </w:rPr>
            </w:pPr>
            <w:r w:rsidRPr="0042105F">
              <w:rPr>
                <w:rFonts w:cs="Times New Roman"/>
              </w:rPr>
              <w:t>Authentication usually occurs once during the login process.</w:t>
            </w:r>
          </w:p>
        </w:tc>
        <w:tc>
          <w:tcPr>
            <w:tcW w:w="0" w:type="dxa"/>
            <w:hideMark/>
          </w:tcPr>
          <w:p w14:paraId="76593C0A" w14:textId="77777777" w:rsidR="00291747" w:rsidRPr="0042105F" w:rsidRDefault="00291747" w:rsidP="002822F9">
            <w:pPr>
              <w:spacing w:after="160" w:line="360" w:lineRule="auto"/>
              <w:rPr>
                <w:rFonts w:cs="Times New Roman"/>
              </w:rPr>
            </w:pPr>
            <w:r w:rsidRPr="0042105F">
              <w:rPr>
                <w:rFonts w:cs="Times New Roman"/>
              </w:rPr>
              <w:t>Authentication and authorisation are performed continuously throughout the session [26].</w:t>
            </w:r>
          </w:p>
        </w:tc>
      </w:tr>
      <w:tr w:rsidR="00291747" w:rsidRPr="0042105F" w14:paraId="07C3ADD8" w14:textId="77777777" w:rsidTr="002822F9">
        <w:tc>
          <w:tcPr>
            <w:tcW w:w="0" w:type="dxa"/>
            <w:hideMark/>
          </w:tcPr>
          <w:p w14:paraId="24E4024E" w14:textId="77777777" w:rsidR="00291747" w:rsidRPr="0042105F" w:rsidRDefault="00291747" w:rsidP="002822F9">
            <w:pPr>
              <w:spacing w:after="160" w:line="360" w:lineRule="auto"/>
              <w:rPr>
                <w:rFonts w:cs="Times New Roman"/>
              </w:rPr>
            </w:pPr>
            <w:r w:rsidRPr="0042105F">
              <w:rPr>
                <w:rFonts w:cs="Times New Roman"/>
                <w:b/>
                <w:bCs/>
              </w:rPr>
              <w:t>Access Control</w:t>
            </w:r>
          </w:p>
        </w:tc>
        <w:tc>
          <w:tcPr>
            <w:tcW w:w="0" w:type="dxa"/>
            <w:hideMark/>
          </w:tcPr>
          <w:p w14:paraId="5A3934AA" w14:textId="77777777" w:rsidR="00291747" w:rsidRPr="0042105F" w:rsidRDefault="00291747" w:rsidP="002822F9">
            <w:pPr>
              <w:spacing w:after="160" w:line="360" w:lineRule="auto"/>
              <w:rPr>
                <w:rFonts w:cs="Times New Roman"/>
              </w:rPr>
            </w:pPr>
            <w:r w:rsidRPr="0042105F">
              <w:rPr>
                <w:rFonts w:cs="Times New Roman"/>
              </w:rPr>
              <w:t>Users often receive broad access after entering the network.</w:t>
            </w:r>
          </w:p>
        </w:tc>
        <w:tc>
          <w:tcPr>
            <w:tcW w:w="0" w:type="dxa"/>
            <w:hideMark/>
          </w:tcPr>
          <w:p w14:paraId="5FA63ECA" w14:textId="77777777" w:rsidR="00291747" w:rsidRPr="0042105F" w:rsidRDefault="00291747" w:rsidP="002822F9">
            <w:pPr>
              <w:spacing w:after="160" w:line="360" w:lineRule="auto"/>
              <w:rPr>
                <w:rFonts w:cs="Times New Roman"/>
              </w:rPr>
            </w:pPr>
            <w:r w:rsidRPr="0042105F">
              <w:rPr>
                <w:rFonts w:cs="Times New Roman"/>
              </w:rPr>
              <w:t>Least-privilege access limits users to only the resources they require.</w:t>
            </w:r>
          </w:p>
        </w:tc>
      </w:tr>
      <w:tr w:rsidR="00291747" w:rsidRPr="0042105F" w14:paraId="4468E0AB" w14:textId="77777777" w:rsidTr="002822F9">
        <w:tc>
          <w:tcPr>
            <w:tcW w:w="0" w:type="dxa"/>
            <w:hideMark/>
          </w:tcPr>
          <w:p w14:paraId="78F0DE81" w14:textId="77777777" w:rsidR="00291747" w:rsidRPr="0042105F" w:rsidRDefault="00291747" w:rsidP="002822F9">
            <w:pPr>
              <w:spacing w:after="160" w:line="360" w:lineRule="auto"/>
              <w:rPr>
                <w:rFonts w:cs="Times New Roman"/>
              </w:rPr>
            </w:pPr>
            <w:r w:rsidRPr="0042105F">
              <w:rPr>
                <w:rFonts w:cs="Times New Roman"/>
                <w:b/>
                <w:bCs/>
              </w:rPr>
              <w:t>Security Policies</w:t>
            </w:r>
          </w:p>
        </w:tc>
        <w:tc>
          <w:tcPr>
            <w:tcW w:w="0" w:type="dxa"/>
            <w:hideMark/>
          </w:tcPr>
          <w:p w14:paraId="4B94ED0E" w14:textId="77777777" w:rsidR="00291747" w:rsidRPr="0042105F" w:rsidRDefault="00291747" w:rsidP="002822F9">
            <w:pPr>
              <w:spacing w:after="160" w:line="360" w:lineRule="auto"/>
              <w:rPr>
                <w:rFonts w:cs="Times New Roman"/>
              </w:rPr>
            </w:pPr>
            <w:r w:rsidRPr="0042105F">
              <w:rPr>
                <w:rFonts w:cs="Times New Roman"/>
              </w:rPr>
              <w:t>Uses static security policies that change infrequently.</w:t>
            </w:r>
          </w:p>
        </w:tc>
        <w:tc>
          <w:tcPr>
            <w:tcW w:w="0" w:type="dxa"/>
            <w:hideMark/>
          </w:tcPr>
          <w:p w14:paraId="2B570508" w14:textId="77777777" w:rsidR="00291747" w:rsidRPr="0042105F" w:rsidRDefault="00291747" w:rsidP="002822F9">
            <w:pPr>
              <w:spacing w:after="160" w:line="360" w:lineRule="auto"/>
              <w:rPr>
                <w:rFonts w:cs="Times New Roman"/>
              </w:rPr>
            </w:pPr>
            <w:r w:rsidRPr="0042105F">
              <w:rPr>
                <w:rFonts w:cs="Times New Roman"/>
              </w:rPr>
              <w:t>Uses dynamic policies based on user identity, device health, and risk level.</w:t>
            </w:r>
          </w:p>
        </w:tc>
      </w:tr>
      <w:tr w:rsidR="00291747" w:rsidRPr="0042105F" w14:paraId="2D0A0019" w14:textId="77777777" w:rsidTr="002822F9">
        <w:tc>
          <w:tcPr>
            <w:tcW w:w="0" w:type="dxa"/>
            <w:hideMark/>
          </w:tcPr>
          <w:p w14:paraId="067FD505" w14:textId="77777777" w:rsidR="00291747" w:rsidRPr="0042105F" w:rsidRDefault="00291747" w:rsidP="002822F9">
            <w:pPr>
              <w:spacing w:after="160" w:line="360" w:lineRule="auto"/>
              <w:rPr>
                <w:rFonts w:cs="Times New Roman"/>
              </w:rPr>
            </w:pPr>
            <w:r w:rsidRPr="0042105F">
              <w:rPr>
                <w:rFonts w:cs="Times New Roman"/>
                <w:b/>
                <w:bCs/>
              </w:rPr>
              <w:t>Threat Response</w:t>
            </w:r>
          </w:p>
        </w:tc>
        <w:tc>
          <w:tcPr>
            <w:tcW w:w="0" w:type="dxa"/>
            <w:hideMark/>
          </w:tcPr>
          <w:p w14:paraId="711BCC92" w14:textId="77777777" w:rsidR="00291747" w:rsidRPr="0042105F" w:rsidRDefault="00291747" w:rsidP="002822F9">
            <w:pPr>
              <w:spacing w:after="160" w:line="360" w:lineRule="auto"/>
              <w:rPr>
                <w:rFonts w:cs="Times New Roman"/>
              </w:rPr>
            </w:pPr>
            <w:r w:rsidRPr="0042105F">
              <w:rPr>
                <w:rFonts w:cs="Times New Roman"/>
              </w:rPr>
              <w:t>Primarily prevents attacks from outside the network.</w:t>
            </w:r>
          </w:p>
        </w:tc>
        <w:tc>
          <w:tcPr>
            <w:tcW w:w="0" w:type="dxa"/>
            <w:hideMark/>
          </w:tcPr>
          <w:p w14:paraId="5284003D" w14:textId="77777777" w:rsidR="00291747" w:rsidRPr="0042105F" w:rsidRDefault="00291747" w:rsidP="002822F9">
            <w:pPr>
              <w:spacing w:after="160" w:line="360" w:lineRule="auto"/>
              <w:rPr>
                <w:rFonts w:cs="Times New Roman"/>
              </w:rPr>
            </w:pPr>
            <w:r w:rsidRPr="0042105F">
              <w:rPr>
                <w:rFonts w:cs="Times New Roman"/>
              </w:rPr>
              <w:t>Assumes a breach may occur and limits attacker movement inside the network.</w:t>
            </w:r>
          </w:p>
        </w:tc>
      </w:tr>
      <w:tr w:rsidR="00291747" w:rsidRPr="0042105F" w14:paraId="64491AE6" w14:textId="77777777" w:rsidTr="002822F9">
        <w:tc>
          <w:tcPr>
            <w:tcW w:w="0" w:type="dxa"/>
            <w:hideMark/>
          </w:tcPr>
          <w:p w14:paraId="73B2940C" w14:textId="77777777" w:rsidR="00291747" w:rsidRPr="0042105F" w:rsidRDefault="00291747" w:rsidP="002822F9">
            <w:pPr>
              <w:spacing w:after="160" w:line="360" w:lineRule="auto"/>
              <w:rPr>
                <w:rFonts w:cs="Times New Roman"/>
              </w:rPr>
            </w:pPr>
            <w:r w:rsidRPr="0042105F">
              <w:rPr>
                <w:rFonts w:cs="Times New Roman"/>
                <w:b/>
                <w:bCs/>
              </w:rPr>
              <w:t>Business Impact</w:t>
            </w:r>
          </w:p>
        </w:tc>
        <w:tc>
          <w:tcPr>
            <w:tcW w:w="0" w:type="dxa"/>
            <w:hideMark/>
          </w:tcPr>
          <w:p w14:paraId="24E68FD0" w14:textId="77777777" w:rsidR="00291747" w:rsidRPr="0042105F" w:rsidRDefault="00291747" w:rsidP="002822F9">
            <w:pPr>
              <w:spacing w:after="160" w:line="360" w:lineRule="auto"/>
              <w:rPr>
                <w:rFonts w:cs="Times New Roman"/>
              </w:rPr>
            </w:pPr>
            <w:r w:rsidRPr="0042105F">
              <w:rPr>
                <w:rFonts w:cs="Times New Roman"/>
              </w:rPr>
              <w:t>Suitable for traditional office environments but less effective in cloud and remote work.</w:t>
            </w:r>
          </w:p>
        </w:tc>
        <w:tc>
          <w:tcPr>
            <w:tcW w:w="0" w:type="dxa"/>
            <w:hideMark/>
          </w:tcPr>
          <w:p w14:paraId="3C27F75A" w14:textId="77777777" w:rsidR="00291747" w:rsidRPr="0042105F" w:rsidRDefault="00291747" w:rsidP="002822F9">
            <w:pPr>
              <w:spacing w:after="160" w:line="360" w:lineRule="auto"/>
              <w:rPr>
                <w:rFonts w:cs="Times New Roman"/>
              </w:rPr>
            </w:pPr>
            <w:r w:rsidRPr="0042105F">
              <w:rPr>
                <w:rFonts w:cs="Times New Roman"/>
              </w:rPr>
              <w:t>Better supports cloud computing, hybrid work, and modern digital business operations.</w:t>
            </w:r>
          </w:p>
        </w:tc>
      </w:tr>
      <w:tr w:rsidR="00291747" w:rsidRPr="0042105F" w14:paraId="7032E7AB" w14:textId="77777777" w:rsidTr="002822F9">
        <w:tc>
          <w:tcPr>
            <w:tcW w:w="0" w:type="dxa"/>
            <w:hideMark/>
          </w:tcPr>
          <w:p w14:paraId="6399D646" w14:textId="77777777" w:rsidR="00291747" w:rsidRPr="0042105F" w:rsidRDefault="00291747" w:rsidP="002822F9">
            <w:pPr>
              <w:spacing w:after="160" w:line="360" w:lineRule="auto"/>
              <w:rPr>
                <w:rFonts w:cs="Times New Roman"/>
              </w:rPr>
            </w:pPr>
            <w:r w:rsidRPr="0042105F">
              <w:rPr>
                <w:rFonts w:cs="Times New Roman"/>
                <w:b/>
                <w:bCs/>
              </w:rPr>
              <w:t>Implementation Complexity</w:t>
            </w:r>
          </w:p>
        </w:tc>
        <w:tc>
          <w:tcPr>
            <w:tcW w:w="0" w:type="dxa"/>
            <w:hideMark/>
          </w:tcPr>
          <w:p w14:paraId="1FBE2AC7" w14:textId="77777777" w:rsidR="00291747" w:rsidRPr="0042105F" w:rsidRDefault="00291747" w:rsidP="002822F9">
            <w:pPr>
              <w:spacing w:after="160" w:line="360" w:lineRule="auto"/>
              <w:rPr>
                <w:rFonts w:cs="Times New Roman"/>
              </w:rPr>
            </w:pPr>
            <w:r w:rsidRPr="0042105F">
              <w:rPr>
                <w:rFonts w:cs="Times New Roman"/>
              </w:rPr>
              <w:t>Easier to deploy and maintain because of a simpler architecture.</w:t>
            </w:r>
          </w:p>
        </w:tc>
        <w:tc>
          <w:tcPr>
            <w:tcW w:w="0" w:type="dxa"/>
            <w:hideMark/>
          </w:tcPr>
          <w:p w14:paraId="5D7BC49F" w14:textId="77777777" w:rsidR="00291747" w:rsidRPr="0042105F" w:rsidRDefault="00291747" w:rsidP="002822F9">
            <w:pPr>
              <w:spacing w:after="160" w:line="360" w:lineRule="auto"/>
              <w:rPr>
                <w:rFonts w:cs="Times New Roman"/>
              </w:rPr>
            </w:pPr>
            <w:r w:rsidRPr="0042105F">
              <w:rPr>
                <w:rFonts w:cs="Times New Roman"/>
              </w:rPr>
              <w:t>More complex to implement because it requires modern identity management, continuous monitoring, and infrastructure changes [4].</w:t>
            </w:r>
          </w:p>
        </w:tc>
      </w:tr>
    </w:tbl>
    <w:p w14:paraId="6BEE7824" w14:textId="77777777" w:rsidR="00291747" w:rsidRPr="0042105F" w:rsidRDefault="00291747" w:rsidP="00291747">
      <w:pPr>
        <w:spacing w:line="360" w:lineRule="auto"/>
      </w:pPr>
    </w:p>
    <w:p w14:paraId="3683E202" w14:textId="77777777" w:rsidR="00291747" w:rsidRPr="0042105F" w:rsidRDefault="00291747" w:rsidP="00291747">
      <w:pPr>
        <w:pStyle w:val="Heading1"/>
        <w:spacing w:line="360" w:lineRule="auto"/>
      </w:pPr>
      <w:bookmarkStart w:id="25" w:name="_Toc234825930"/>
      <w:bookmarkStart w:id="26" w:name="_Toc235797588"/>
      <w:r w:rsidRPr="0042105F">
        <w:t>Implementation Challenges of Zero Trust Architecture</w:t>
      </w:r>
      <w:bookmarkEnd w:id="25"/>
      <w:bookmarkEnd w:id="26"/>
    </w:p>
    <w:p w14:paraId="7C8233F9" w14:textId="77777777" w:rsidR="00291747" w:rsidRPr="0042105F" w:rsidRDefault="00291747" w:rsidP="00291747">
      <w:pPr>
        <w:pStyle w:val="Heading2"/>
        <w:spacing w:line="360" w:lineRule="auto"/>
      </w:pPr>
      <w:bookmarkStart w:id="27" w:name="_Toc234825931"/>
      <w:bookmarkStart w:id="28" w:name="_Toc235797589"/>
      <w:r w:rsidRPr="0042105F">
        <w:t>Legacy Infrastructure</w:t>
      </w:r>
      <w:bookmarkEnd w:id="27"/>
      <w:bookmarkEnd w:id="28"/>
    </w:p>
    <w:p w14:paraId="2A10E213" w14:textId="77777777" w:rsidR="00291747" w:rsidRPr="0042105F" w:rsidRDefault="00291747" w:rsidP="00291747">
      <w:pPr>
        <w:spacing w:line="360" w:lineRule="auto"/>
      </w:pPr>
      <w:r w:rsidRPr="0042105F">
        <w:t xml:space="preserve">There are many organisations today that still use perimeter based legacy systems. These systems typically cannot accommodate ongoing verification and new identity </w:t>
      </w:r>
      <w:proofErr w:type="gramStart"/>
      <w:r w:rsidRPr="0042105F">
        <w:t>controls, and</w:t>
      </w:r>
      <w:proofErr w:type="gramEnd"/>
      <w:r w:rsidRPr="0042105F">
        <w:t xml:space="preserve"> can complicate Zero Trust implementation. The effect can be mitigated by incremental upgrades and planning for migration [5]. </w:t>
      </w:r>
    </w:p>
    <w:p w14:paraId="64BDCE3D" w14:textId="77777777" w:rsidR="00291747" w:rsidRPr="0042105F" w:rsidRDefault="00291747" w:rsidP="00291747">
      <w:pPr>
        <w:pStyle w:val="Heading2"/>
        <w:spacing w:line="360" w:lineRule="auto"/>
      </w:pPr>
      <w:bookmarkStart w:id="29" w:name="_Toc234825932"/>
      <w:bookmarkStart w:id="30" w:name="_Toc235797590"/>
      <w:r w:rsidRPr="0042105F">
        <w:t>Cost</w:t>
      </w:r>
      <w:bookmarkEnd w:id="29"/>
      <w:bookmarkEnd w:id="30"/>
    </w:p>
    <w:p w14:paraId="609DE41B" w14:textId="77777777" w:rsidR="00291747" w:rsidRPr="0042105F" w:rsidRDefault="00291747" w:rsidP="00291747">
      <w:pPr>
        <w:spacing w:line="360" w:lineRule="auto"/>
      </w:pPr>
      <w:r w:rsidRPr="0042105F">
        <w:t xml:space="preserve"> Investments in new technology, infrastructure, and training are needed for the Zero Trust approach. These expenses may deter people from adopting, particularly for smaller organizations. In a phased implementation, the costs are paid out in stages in an organisation [16]. </w:t>
      </w:r>
    </w:p>
    <w:p w14:paraId="2444D9DE" w14:textId="77777777" w:rsidR="00291747" w:rsidRPr="0042105F" w:rsidRDefault="00291747" w:rsidP="00291747">
      <w:pPr>
        <w:pStyle w:val="Heading2"/>
        <w:spacing w:line="360" w:lineRule="auto"/>
      </w:pPr>
      <w:bookmarkStart w:id="31" w:name="_Toc234825933"/>
      <w:bookmarkStart w:id="32" w:name="_Toc235797591"/>
      <w:r w:rsidRPr="0042105F">
        <w:t>Organisational Change</w:t>
      </w:r>
      <w:bookmarkEnd w:id="31"/>
      <w:bookmarkEnd w:id="32"/>
    </w:p>
    <w:p w14:paraId="0066EF5F" w14:textId="77777777" w:rsidR="00291747" w:rsidRPr="0042105F" w:rsidRDefault="00291747" w:rsidP="00291747">
      <w:pPr>
        <w:spacing w:line="360" w:lineRule="auto"/>
      </w:pPr>
      <w:r w:rsidRPr="0042105F">
        <w:t xml:space="preserve">Zero Trust is altering the </w:t>
      </w:r>
      <w:proofErr w:type="gramStart"/>
      <w:r w:rsidRPr="0042105F">
        <w:t>manner in which</w:t>
      </w:r>
      <w:proofErr w:type="gramEnd"/>
      <w:r w:rsidRPr="0042105F">
        <w:t xml:space="preserve"> employees engage business resources, which is leading to resistance to new security methods. Running regular security awareness campaigns and communicating well, along with leadership support, can help improve user acceptance</w:t>
      </w:r>
      <w:r>
        <w:t xml:space="preserve"> [36]</w:t>
      </w:r>
      <w:r w:rsidRPr="0042105F">
        <w:t xml:space="preserve">. </w:t>
      </w:r>
    </w:p>
    <w:p w14:paraId="07F9BB33" w14:textId="77777777" w:rsidR="00291747" w:rsidRPr="0042105F" w:rsidRDefault="00291747" w:rsidP="00291747">
      <w:pPr>
        <w:pStyle w:val="Heading2"/>
        <w:spacing w:line="360" w:lineRule="auto"/>
      </w:pPr>
      <w:bookmarkStart w:id="33" w:name="_Toc234825934"/>
      <w:bookmarkStart w:id="34" w:name="_Toc235797592"/>
      <w:r w:rsidRPr="0042105F">
        <w:t>Identity Management</w:t>
      </w:r>
      <w:bookmarkEnd w:id="33"/>
      <w:bookmarkEnd w:id="34"/>
    </w:p>
    <w:p w14:paraId="128F4309" w14:textId="77777777" w:rsidR="00291747" w:rsidRPr="0042105F" w:rsidRDefault="00291747" w:rsidP="00291747">
      <w:pPr>
        <w:spacing w:line="360" w:lineRule="auto"/>
      </w:pPr>
      <w:r w:rsidRPr="0042105F">
        <w:t xml:space="preserve">One of the core tenets of Zero Trust is strong identity management, and that's where all access requests rely on the identity of the user. Multi-Factor Authentication (MFA) and Identity and Access Management (IAM) add further security and limit access by unauthorized individuals [23]. </w:t>
      </w:r>
    </w:p>
    <w:p w14:paraId="1D0B7845" w14:textId="77777777" w:rsidR="00291747" w:rsidRPr="0042105F" w:rsidRDefault="00291747" w:rsidP="00291747">
      <w:pPr>
        <w:pStyle w:val="Heading2"/>
        <w:spacing w:line="360" w:lineRule="auto"/>
      </w:pPr>
      <w:bookmarkStart w:id="35" w:name="_Toc234825935"/>
      <w:bookmarkStart w:id="36" w:name="_Toc235797593"/>
      <w:r w:rsidRPr="0042105F">
        <w:t>User Experience</w:t>
      </w:r>
      <w:bookmarkEnd w:id="35"/>
      <w:bookmarkEnd w:id="36"/>
    </w:p>
    <w:p w14:paraId="5C11A8A6" w14:textId="77777777" w:rsidR="00291747" w:rsidRPr="0042105F" w:rsidRDefault="00291747" w:rsidP="00291747">
      <w:pPr>
        <w:spacing w:line="360" w:lineRule="auto"/>
      </w:pPr>
      <w:r w:rsidRPr="0042105F">
        <w:t xml:space="preserve">In the absence of a proper balance of security controls, frequent authentication requests can impact productivity. The </w:t>
      </w:r>
      <w:proofErr w:type="gramStart"/>
      <w:r w:rsidRPr="0042105F">
        <w:t>risk based</w:t>
      </w:r>
      <w:proofErr w:type="gramEnd"/>
      <w:r w:rsidRPr="0042105F">
        <w:t xml:space="preserve"> authentication has a better security level for trusted users without being complicated and hassle</w:t>
      </w:r>
      <w:r>
        <w:t xml:space="preserve"> [34]</w:t>
      </w:r>
      <w:r w:rsidRPr="0042105F">
        <w:t xml:space="preserve">. </w:t>
      </w:r>
    </w:p>
    <w:p w14:paraId="2C7FC5A1" w14:textId="77777777" w:rsidR="00291747" w:rsidRPr="0042105F" w:rsidRDefault="00291747" w:rsidP="00291747">
      <w:pPr>
        <w:pStyle w:val="Heading2"/>
        <w:spacing w:line="360" w:lineRule="auto"/>
      </w:pPr>
      <w:bookmarkStart w:id="37" w:name="_Toc234825936"/>
      <w:bookmarkStart w:id="38" w:name="_Toc235797594"/>
      <w:r w:rsidRPr="0042105F">
        <w:t>Skills Gap</w:t>
      </w:r>
      <w:bookmarkEnd w:id="37"/>
      <w:bookmarkEnd w:id="38"/>
    </w:p>
    <w:p w14:paraId="3CCD8110" w14:textId="77777777" w:rsidR="00291747" w:rsidRPr="0042105F" w:rsidRDefault="00291747" w:rsidP="00291747">
      <w:pPr>
        <w:spacing w:line="360" w:lineRule="auto"/>
      </w:pPr>
      <w:r w:rsidRPr="0042105F">
        <w:t xml:space="preserve">Not all organizations have a subject matter expert on Zero Trust technologies, cloud security, and identity management. This is being addressed through continuous training of staff and recruitment of specialists [18]. </w:t>
      </w:r>
    </w:p>
    <w:p w14:paraId="32DD18E8" w14:textId="77777777" w:rsidR="00291747" w:rsidRPr="0042105F" w:rsidRDefault="00291747" w:rsidP="00291747">
      <w:pPr>
        <w:pStyle w:val="Heading2"/>
        <w:spacing w:line="360" w:lineRule="auto"/>
      </w:pPr>
      <w:bookmarkStart w:id="39" w:name="_Toc234825937"/>
      <w:bookmarkStart w:id="40" w:name="_Toc235797595"/>
      <w:r w:rsidRPr="0042105F">
        <w:t>Scalability</w:t>
      </w:r>
      <w:bookmarkEnd w:id="39"/>
      <w:bookmarkEnd w:id="40"/>
    </w:p>
    <w:p w14:paraId="67114ACE" w14:textId="77777777" w:rsidR="00291747" w:rsidRPr="0042105F" w:rsidRDefault="00291747" w:rsidP="00291747">
      <w:pPr>
        <w:spacing w:line="360" w:lineRule="auto"/>
      </w:pPr>
      <w:r w:rsidRPr="0042105F">
        <w:t xml:space="preserve">Organisations need to scale security policies as they grow </w:t>
      </w:r>
      <w:proofErr w:type="gramStart"/>
      <w:r w:rsidRPr="0042105F">
        <w:t>in order to</w:t>
      </w:r>
      <w:proofErr w:type="gramEnd"/>
      <w:r w:rsidRPr="0042105F">
        <w:t xml:space="preserve"> support more users, more devices and more cloud services, while </w:t>
      </w:r>
      <w:proofErr w:type="gramStart"/>
      <w:r w:rsidRPr="0042105F">
        <w:t>still keeping</w:t>
      </w:r>
      <w:proofErr w:type="gramEnd"/>
      <w:r w:rsidRPr="0042105F">
        <w:t xml:space="preserve"> performance at the right level. Automated security tools and cloud-based solutions extend scalability and provide enterprise-wide security [7]. </w:t>
      </w:r>
    </w:p>
    <w:p w14:paraId="1D6FA877" w14:textId="77777777" w:rsidR="00291747" w:rsidRPr="0042105F" w:rsidRDefault="00291747" w:rsidP="00291747">
      <w:pPr>
        <w:keepNext/>
        <w:spacing w:line="360" w:lineRule="auto"/>
        <w:jc w:val="center"/>
      </w:pPr>
      <w:r w:rsidRPr="0042105F">
        <w:rPr>
          <w:noProof/>
        </w:rPr>
        <w:drawing>
          <wp:inline distT="0" distB="0" distL="0" distR="0" wp14:anchorId="77995BBD" wp14:editId="5161580C">
            <wp:extent cx="2707140" cy="1404257"/>
            <wp:effectExtent l="0" t="0" r="0" b="5715"/>
            <wp:docPr id="2104466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466065" name=""/>
                    <pic:cNvPicPr/>
                  </pic:nvPicPr>
                  <pic:blipFill>
                    <a:blip r:embed="rId15"/>
                    <a:stretch>
                      <a:fillRect/>
                    </a:stretch>
                  </pic:blipFill>
                  <pic:spPr>
                    <a:xfrm>
                      <a:off x="0" y="0"/>
                      <a:ext cx="2713343" cy="1407475"/>
                    </a:xfrm>
                    <a:prstGeom prst="rect">
                      <a:avLst/>
                    </a:prstGeom>
                  </pic:spPr>
                </pic:pic>
              </a:graphicData>
            </a:graphic>
          </wp:inline>
        </w:drawing>
      </w:r>
    </w:p>
    <w:p w14:paraId="5F9E98B9" w14:textId="77777777" w:rsidR="00291747" w:rsidRPr="0042105F" w:rsidRDefault="00291747" w:rsidP="00291747">
      <w:pPr>
        <w:pStyle w:val="Caption"/>
        <w:spacing w:line="360" w:lineRule="auto"/>
        <w:jc w:val="center"/>
        <w:rPr>
          <w:rFonts w:cs="Times New Roman"/>
        </w:rPr>
      </w:pPr>
      <w:bookmarkStart w:id="41" w:name="_Toc234825844"/>
      <w:r w:rsidRPr="0042105F">
        <w:rPr>
          <w:rFonts w:cs="Times New Roman"/>
        </w:rPr>
        <w:t xml:space="preserve">Figure </w:t>
      </w:r>
      <w:r w:rsidRPr="0042105F">
        <w:rPr>
          <w:rFonts w:cs="Times New Roman"/>
        </w:rPr>
        <w:fldChar w:fldCharType="begin"/>
      </w:r>
      <w:r w:rsidRPr="0042105F">
        <w:rPr>
          <w:rFonts w:cs="Times New Roman"/>
        </w:rPr>
        <w:instrText xml:space="preserve"> SEQ Figure \* ARABIC </w:instrText>
      </w:r>
      <w:r w:rsidRPr="0042105F">
        <w:rPr>
          <w:rFonts w:cs="Times New Roman"/>
        </w:rPr>
        <w:fldChar w:fldCharType="separate"/>
      </w:r>
      <w:r w:rsidRPr="0042105F">
        <w:rPr>
          <w:rFonts w:cs="Times New Roman"/>
          <w:noProof/>
        </w:rPr>
        <w:t>3</w:t>
      </w:r>
      <w:r w:rsidRPr="0042105F">
        <w:rPr>
          <w:rFonts w:cs="Times New Roman"/>
        </w:rPr>
        <w:fldChar w:fldCharType="end"/>
      </w:r>
      <w:r w:rsidRPr="0042105F">
        <w:rPr>
          <w:rFonts w:cs="Times New Roman"/>
        </w:rPr>
        <w:t xml:space="preserve"> Zero Trust Implementation Roadmap</w:t>
      </w:r>
      <w:bookmarkEnd w:id="41"/>
    </w:p>
    <w:p w14:paraId="6255D396" w14:textId="77777777" w:rsidR="00291747" w:rsidRPr="0042105F" w:rsidRDefault="00291747" w:rsidP="00291747">
      <w:pPr>
        <w:pStyle w:val="Heading1"/>
        <w:spacing w:line="360" w:lineRule="auto"/>
      </w:pPr>
      <w:bookmarkStart w:id="42" w:name="_Toc234825938"/>
      <w:bookmarkStart w:id="43" w:name="_Toc235797596"/>
      <w:r w:rsidRPr="0042105F">
        <w:t>Governance, Risk Management and Compliance</w:t>
      </w:r>
      <w:bookmarkEnd w:id="42"/>
      <w:bookmarkEnd w:id="43"/>
    </w:p>
    <w:p w14:paraId="11A30E4B" w14:textId="77777777" w:rsidR="00291747" w:rsidRPr="0042105F" w:rsidRDefault="00291747" w:rsidP="00291747">
      <w:pPr>
        <w:pStyle w:val="Heading2"/>
        <w:spacing w:line="360" w:lineRule="auto"/>
      </w:pPr>
      <w:bookmarkStart w:id="44" w:name="_Toc234825939"/>
      <w:bookmarkStart w:id="45" w:name="_Toc235797597"/>
      <w:r w:rsidRPr="0042105F">
        <w:t>Governance Frameworks</w:t>
      </w:r>
      <w:bookmarkEnd w:id="44"/>
      <w:bookmarkEnd w:id="45"/>
    </w:p>
    <w:p w14:paraId="3767FCD5" w14:textId="77777777" w:rsidR="00291747" w:rsidRPr="0042105F" w:rsidRDefault="00291747" w:rsidP="00291747">
      <w:pPr>
        <w:spacing w:line="360" w:lineRule="auto"/>
      </w:pPr>
      <w:r w:rsidRPr="0042105F">
        <w:t xml:space="preserve">Good governance is a vital part of good cyber security practice and can help ensure that an organisation's security efforts are aligned with its purpose. The NIST Cybersecurity Framework (CSF) 2.0 gives instructions to companies for identifying, securing, detecting, reacting to, and recovering from cyber threats [4] and ISO/IEC 27001 sets forth the requirements for managing information security with a structured Information Security Management System (ISMS) [22]. These are used to construct explicit security policies, accountability and to aid decision making within organisations [17]. </w:t>
      </w:r>
    </w:p>
    <w:p w14:paraId="2B5B49F4" w14:textId="77777777" w:rsidR="00291747" w:rsidRPr="0042105F" w:rsidRDefault="00291747" w:rsidP="00291747">
      <w:pPr>
        <w:pStyle w:val="Heading2"/>
        <w:spacing w:line="360" w:lineRule="auto"/>
      </w:pPr>
      <w:bookmarkStart w:id="46" w:name="_Toc234825940"/>
      <w:bookmarkStart w:id="47" w:name="_Toc235797598"/>
      <w:r w:rsidRPr="0042105F">
        <w:t>Risk Management</w:t>
      </w:r>
      <w:bookmarkEnd w:id="46"/>
      <w:bookmarkEnd w:id="47"/>
    </w:p>
    <w:p w14:paraId="6830CF8F" w14:textId="77777777" w:rsidR="00291747" w:rsidRPr="0042105F" w:rsidRDefault="00291747" w:rsidP="00291747">
      <w:pPr>
        <w:spacing w:line="360" w:lineRule="auto"/>
      </w:pPr>
      <w:r w:rsidRPr="0042105F">
        <w:t xml:space="preserve">Zero Trust enhances risk management by always verifying users, devices, and applications before access is given. Unlike the traditional security method, in which security is assumed to be secure, it tries to restrict the movement of the attackers by giving them the least privilege of access, and by keeping a close watch on the situation. This can be done in </w:t>
      </w:r>
      <w:proofErr w:type="gramStart"/>
      <w:r w:rsidRPr="0042105F">
        <w:t>an</w:t>
      </w:r>
      <w:proofErr w:type="gramEnd"/>
      <w:r w:rsidRPr="0042105F">
        <w:t xml:space="preserve"> proactive manner, thereby helping organizations spot, evaluate and neutralize security risks, even before they turn into a serious threat that might impact enterprise functioning [19]. </w:t>
      </w:r>
    </w:p>
    <w:p w14:paraId="33978A73" w14:textId="77777777" w:rsidR="00291747" w:rsidRPr="0042105F" w:rsidRDefault="00291747" w:rsidP="00291747">
      <w:pPr>
        <w:pStyle w:val="Heading2"/>
        <w:spacing w:line="360" w:lineRule="auto"/>
      </w:pPr>
      <w:bookmarkStart w:id="48" w:name="_Toc234825941"/>
      <w:bookmarkStart w:id="49" w:name="_Toc235797599"/>
      <w:r w:rsidRPr="0042105F">
        <w:t>Compliance and Business Resilience</w:t>
      </w:r>
      <w:bookmarkEnd w:id="48"/>
      <w:bookmarkEnd w:id="49"/>
    </w:p>
    <w:p w14:paraId="57A72E06" w14:textId="77777777" w:rsidR="00291747" w:rsidRPr="0042105F" w:rsidRDefault="00291747" w:rsidP="00291747">
      <w:pPr>
        <w:spacing w:line="360" w:lineRule="auto"/>
      </w:pPr>
      <w:r w:rsidRPr="0042105F">
        <w:t xml:space="preserve">The General Data Protection Regulation (GDPR), the Network and Information Systems Directive 2 (NIS2), and the Digital Operational Resilience Act (DORA) are also key regulations that Zero Trust respects. Organisations can secure their sensitive data and comply with regulations with continuous authentication, comprehensive access controls, and comprehensive activity tracking. Simultaneously, the same security controls can make a business more resilient to a successful attack, can make response to an attack faster, and can assure that critical business services are available in the event of a security incident [6]. </w:t>
      </w:r>
    </w:p>
    <w:p w14:paraId="439D8AA0" w14:textId="77777777" w:rsidR="00291747" w:rsidRPr="0042105F" w:rsidRDefault="00291747" w:rsidP="00291747">
      <w:pPr>
        <w:pStyle w:val="Caption"/>
        <w:keepNext/>
        <w:spacing w:line="360" w:lineRule="auto"/>
        <w:rPr>
          <w:rFonts w:cs="Times New Roman"/>
        </w:rPr>
      </w:pPr>
      <w:bookmarkStart w:id="50" w:name="_Toc234825859"/>
      <w:r w:rsidRPr="0042105F">
        <w:rPr>
          <w:rFonts w:cs="Times New Roman"/>
        </w:rPr>
        <w:t xml:space="preserve">Table </w:t>
      </w:r>
      <w:r w:rsidRPr="0042105F">
        <w:rPr>
          <w:rFonts w:cs="Times New Roman"/>
        </w:rPr>
        <w:fldChar w:fldCharType="begin"/>
      </w:r>
      <w:r w:rsidRPr="0042105F">
        <w:rPr>
          <w:rFonts w:cs="Times New Roman"/>
        </w:rPr>
        <w:instrText xml:space="preserve"> SEQ Table \* ARABIC </w:instrText>
      </w:r>
      <w:r w:rsidRPr="0042105F">
        <w:rPr>
          <w:rFonts w:cs="Times New Roman"/>
        </w:rPr>
        <w:fldChar w:fldCharType="separate"/>
      </w:r>
      <w:r w:rsidRPr="0042105F">
        <w:rPr>
          <w:rFonts w:cs="Times New Roman"/>
          <w:noProof/>
        </w:rPr>
        <w:t>2</w:t>
      </w:r>
      <w:r w:rsidRPr="0042105F">
        <w:rPr>
          <w:rFonts w:cs="Times New Roman"/>
        </w:rPr>
        <w:fldChar w:fldCharType="end"/>
      </w:r>
      <w:r w:rsidRPr="0042105F">
        <w:rPr>
          <w:rFonts w:cs="Times New Roman"/>
        </w:rPr>
        <w:t xml:space="preserve"> Comparison of Zero Trust Alignment with NIST CSF 2.0, ISO/IEC 27001, GDPR, NIS2, and DORA</w:t>
      </w:r>
      <w:bookmarkEnd w:id="50"/>
    </w:p>
    <w:tbl>
      <w:tblPr>
        <w:tblStyle w:val="TableGrid"/>
        <w:tblW w:w="0" w:type="dxa"/>
        <w:tblLook w:val="04A0" w:firstRow="1" w:lastRow="0" w:firstColumn="1" w:lastColumn="0" w:noHBand="0" w:noVBand="1"/>
      </w:tblPr>
      <w:tblGrid>
        <w:gridCol w:w="1281"/>
        <w:gridCol w:w="1210"/>
        <w:gridCol w:w="1257"/>
        <w:gridCol w:w="1275"/>
      </w:tblGrid>
      <w:tr w:rsidR="00291747" w:rsidRPr="0042105F" w14:paraId="5B0DC2E7" w14:textId="77777777" w:rsidTr="002822F9">
        <w:tc>
          <w:tcPr>
            <w:tcW w:w="0" w:type="dxa"/>
            <w:hideMark/>
          </w:tcPr>
          <w:p w14:paraId="0DDBEBED" w14:textId="77777777" w:rsidR="00291747" w:rsidRPr="0042105F" w:rsidRDefault="00291747" w:rsidP="002822F9">
            <w:pPr>
              <w:spacing w:after="160" w:line="360" w:lineRule="auto"/>
              <w:jc w:val="center"/>
              <w:rPr>
                <w:rFonts w:cs="Times New Roman"/>
                <w:b/>
                <w:bCs/>
              </w:rPr>
            </w:pPr>
            <w:r w:rsidRPr="0042105F">
              <w:rPr>
                <w:rFonts w:cs="Times New Roman"/>
                <w:b/>
                <w:bCs/>
              </w:rPr>
              <w:t>Framework / Regulation</w:t>
            </w:r>
          </w:p>
        </w:tc>
        <w:tc>
          <w:tcPr>
            <w:tcW w:w="0" w:type="dxa"/>
            <w:hideMark/>
          </w:tcPr>
          <w:p w14:paraId="48F6A7BB" w14:textId="77777777" w:rsidR="00291747" w:rsidRPr="0042105F" w:rsidRDefault="00291747" w:rsidP="002822F9">
            <w:pPr>
              <w:spacing w:after="160" w:line="360" w:lineRule="auto"/>
              <w:jc w:val="center"/>
              <w:rPr>
                <w:rFonts w:cs="Times New Roman"/>
                <w:b/>
                <w:bCs/>
              </w:rPr>
            </w:pPr>
            <w:r w:rsidRPr="0042105F">
              <w:rPr>
                <w:rFonts w:cs="Times New Roman"/>
                <w:b/>
                <w:bCs/>
              </w:rPr>
              <w:t>Primary Focus</w:t>
            </w:r>
          </w:p>
        </w:tc>
        <w:tc>
          <w:tcPr>
            <w:tcW w:w="0" w:type="dxa"/>
            <w:hideMark/>
          </w:tcPr>
          <w:p w14:paraId="398D9976" w14:textId="77777777" w:rsidR="00291747" w:rsidRPr="0042105F" w:rsidRDefault="00291747" w:rsidP="002822F9">
            <w:pPr>
              <w:spacing w:after="160" w:line="360" w:lineRule="auto"/>
              <w:jc w:val="center"/>
              <w:rPr>
                <w:rFonts w:cs="Times New Roman"/>
                <w:b/>
                <w:bCs/>
              </w:rPr>
            </w:pPr>
            <w:r w:rsidRPr="0042105F">
              <w:rPr>
                <w:rFonts w:cs="Times New Roman"/>
                <w:b/>
                <w:bCs/>
              </w:rPr>
              <w:t>How Zero Trust Supports It</w:t>
            </w:r>
          </w:p>
        </w:tc>
        <w:tc>
          <w:tcPr>
            <w:tcW w:w="0" w:type="dxa"/>
            <w:hideMark/>
          </w:tcPr>
          <w:p w14:paraId="08450642" w14:textId="77777777" w:rsidR="00291747" w:rsidRPr="0042105F" w:rsidRDefault="00291747" w:rsidP="002822F9">
            <w:pPr>
              <w:spacing w:after="160" w:line="360" w:lineRule="auto"/>
              <w:jc w:val="center"/>
              <w:rPr>
                <w:rFonts w:cs="Times New Roman"/>
                <w:b/>
                <w:bCs/>
              </w:rPr>
            </w:pPr>
            <w:r w:rsidRPr="0042105F">
              <w:rPr>
                <w:rFonts w:cs="Times New Roman"/>
                <w:b/>
                <w:bCs/>
              </w:rPr>
              <w:t>Business Benefit</w:t>
            </w:r>
          </w:p>
        </w:tc>
      </w:tr>
      <w:tr w:rsidR="00291747" w:rsidRPr="0042105F" w14:paraId="5165CE51" w14:textId="77777777" w:rsidTr="002822F9">
        <w:tc>
          <w:tcPr>
            <w:tcW w:w="0" w:type="dxa"/>
            <w:hideMark/>
          </w:tcPr>
          <w:p w14:paraId="39FB0936" w14:textId="77777777" w:rsidR="00291747" w:rsidRPr="0042105F" w:rsidRDefault="00291747" w:rsidP="002822F9">
            <w:pPr>
              <w:spacing w:after="160" w:line="360" w:lineRule="auto"/>
              <w:rPr>
                <w:rFonts w:cs="Times New Roman"/>
              </w:rPr>
            </w:pPr>
            <w:r w:rsidRPr="0042105F">
              <w:rPr>
                <w:rFonts w:cs="Times New Roman"/>
                <w:b/>
                <w:bCs/>
              </w:rPr>
              <w:t>NIST Cybersecurity Framework (CSF) 2.0</w:t>
            </w:r>
          </w:p>
        </w:tc>
        <w:tc>
          <w:tcPr>
            <w:tcW w:w="0" w:type="dxa"/>
            <w:hideMark/>
          </w:tcPr>
          <w:p w14:paraId="6E9D28AB" w14:textId="77777777" w:rsidR="00291747" w:rsidRPr="0042105F" w:rsidRDefault="00291747" w:rsidP="002822F9">
            <w:pPr>
              <w:spacing w:after="160" w:line="360" w:lineRule="auto"/>
              <w:rPr>
                <w:rFonts w:cs="Times New Roman"/>
              </w:rPr>
            </w:pPr>
            <w:r w:rsidRPr="0042105F">
              <w:rPr>
                <w:rFonts w:cs="Times New Roman"/>
              </w:rPr>
              <w:t>Managing cybersecurity risks through the functions of Govern, Identify, Protect, Detect, Respond, and Recover.</w:t>
            </w:r>
          </w:p>
        </w:tc>
        <w:tc>
          <w:tcPr>
            <w:tcW w:w="0" w:type="dxa"/>
            <w:hideMark/>
          </w:tcPr>
          <w:p w14:paraId="1E2E0FF9" w14:textId="77777777" w:rsidR="00291747" w:rsidRPr="0042105F" w:rsidRDefault="00291747" w:rsidP="002822F9">
            <w:pPr>
              <w:spacing w:after="160" w:line="360" w:lineRule="auto"/>
              <w:rPr>
                <w:rFonts w:cs="Times New Roman"/>
              </w:rPr>
            </w:pPr>
            <w:r w:rsidRPr="0042105F">
              <w:rPr>
                <w:rFonts w:cs="Times New Roman"/>
              </w:rPr>
              <w:t>Continuous verification, least-privilege access, and continuous monitoring strengthen all core security functions [27].</w:t>
            </w:r>
          </w:p>
        </w:tc>
        <w:tc>
          <w:tcPr>
            <w:tcW w:w="0" w:type="dxa"/>
            <w:hideMark/>
          </w:tcPr>
          <w:p w14:paraId="68279401" w14:textId="77777777" w:rsidR="00291747" w:rsidRPr="0042105F" w:rsidRDefault="00291747" w:rsidP="002822F9">
            <w:pPr>
              <w:spacing w:after="160" w:line="360" w:lineRule="auto"/>
              <w:rPr>
                <w:rFonts w:cs="Times New Roman"/>
              </w:rPr>
            </w:pPr>
            <w:r w:rsidRPr="0042105F">
              <w:rPr>
                <w:rFonts w:cs="Times New Roman"/>
              </w:rPr>
              <w:t>Improves cyber resilience, strengthens risk management, and supports faster incident response.</w:t>
            </w:r>
          </w:p>
        </w:tc>
      </w:tr>
      <w:tr w:rsidR="00291747" w:rsidRPr="0042105F" w14:paraId="31F0F163" w14:textId="77777777" w:rsidTr="002822F9">
        <w:tc>
          <w:tcPr>
            <w:tcW w:w="0" w:type="dxa"/>
            <w:hideMark/>
          </w:tcPr>
          <w:p w14:paraId="49A8DF1A" w14:textId="77777777" w:rsidR="00291747" w:rsidRPr="0042105F" w:rsidRDefault="00291747" w:rsidP="002822F9">
            <w:pPr>
              <w:spacing w:after="160" w:line="360" w:lineRule="auto"/>
              <w:rPr>
                <w:rFonts w:cs="Times New Roman"/>
              </w:rPr>
            </w:pPr>
            <w:r w:rsidRPr="0042105F">
              <w:rPr>
                <w:rFonts w:cs="Times New Roman"/>
                <w:b/>
                <w:bCs/>
              </w:rPr>
              <w:t>ISO/IEC 27001:2022</w:t>
            </w:r>
          </w:p>
        </w:tc>
        <w:tc>
          <w:tcPr>
            <w:tcW w:w="0" w:type="dxa"/>
            <w:hideMark/>
          </w:tcPr>
          <w:p w14:paraId="6E83D4F0" w14:textId="77777777" w:rsidR="00291747" w:rsidRPr="0042105F" w:rsidRDefault="00291747" w:rsidP="002822F9">
            <w:pPr>
              <w:spacing w:after="160" w:line="360" w:lineRule="auto"/>
              <w:rPr>
                <w:rFonts w:cs="Times New Roman"/>
              </w:rPr>
            </w:pPr>
            <w:r w:rsidRPr="0042105F">
              <w:rPr>
                <w:rFonts w:cs="Times New Roman"/>
              </w:rPr>
              <w:t>Information Security Management System (ISMS) for protecting organisational information assets.</w:t>
            </w:r>
          </w:p>
        </w:tc>
        <w:tc>
          <w:tcPr>
            <w:tcW w:w="0" w:type="dxa"/>
            <w:hideMark/>
          </w:tcPr>
          <w:p w14:paraId="528CFBFD" w14:textId="77777777" w:rsidR="00291747" w:rsidRPr="0042105F" w:rsidRDefault="00291747" w:rsidP="002822F9">
            <w:pPr>
              <w:spacing w:after="160" w:line="360" w:lineRule="auto"/>
              <w:rPr>
                <w:rFonts w:cs="Times New Roman"/>
              </w:rPr>
            </w:pPr>
            <w:r w:rsidRPr="0042105F">
              <w:rPr>
                <w:rFonts w:cs="Times New Roman"/>
              </w:rPr>
              <w:t>Identity-based access control, policy enforcement, encryption, and continuous monitoring support ISMS requirements.</w:t>
            </w:r>
          </w:p>
        </w:tc>
        <w:tc>
          <w:tcPr>
            <w:tcW w:w="0" w:type="dxa"/>
            <w:hideMark/>
          </w:tcPr>
          <w:p w14:paraId="05ABFC0B" w14:textId="77777777" w:rsidR="00291747" w:rsidRPr="0042105F" w:rsidRDefault="00291747" w:rsidP="002822F9">
            <w:pPr>
              <w:spacing w:after="160" w:line="360" w:lineRule="auto"/>
              <w:rPr>
                <w:rFonts w:cs="Times New Roman"/>
              </w:rPr>
            </w:pPr>
            <w:r w:rsidRPr="0042105F">
              <w:rPr>
                <w:rFonts w:cs="Times New Roman"/>
              </w:rPr>
              <w:t>Improves information security governance and protects the confidentiality, integrity, and availability of data.</w:t>
            </w:r>
          </w:p>
        </w:tc>
      </w:tr>
      <w:tr w:rsidR="00291747" w:rsidRPr="0042105F" w14:paraId="2AA9B005" w14:textId="77777777" w:rsidTr="002822F9">
        <w:tc>
          <w:tcPr>
            <w:tcW w:w="0" w:type="dxa"/>
            <w:hideMark/>
          </w:tcPr>
          <w:p w14:paraId="03693012" w14:textId="77777777" w:rsidR="00291747" w:rsidRPr="0042105F" w:rsidRDefault="00291747" w:rsidP="002822F9">
            <w:pPr>
              <w:spacing w:after="160" w:line="360" w:lineRule="auto"/>
              <w:rPr>
                <w:rFonts w:cs="Times New Roman"/>
              </w:rPr>
            </w:pPr>
            <w:r w:rsidRPr="0042105F">
              <w:rPr>
                <w:rFonts w:cs="Times New Roman"/>
                <w:b/>
                <w:bCs/>
              </w:rPr>
              <w:t>General Data Protection Regulation (GDPR)</w:t>
            </w:r>
          </w:p>
        </w:tc>
        <w:tc>
          <w:tcPr>
            <w:tcW w:w="0" w:type="dxa"/>
            <w:hideMark/>
          </w:tcPr>
          <w:p w14:paraId="7565D27E" w14:textId="77777777" w:rsidR="00291747" w:rsidRPr="0042105F" w:rsidRDefault="00291747" w:rsidP="002822F9">
            <w:pPr>
              <w:spacing w:after="160" w:line="360" w:lineRule="auto"/>
              <w:rPr>
                <w:rFonts w:cs="Times New Roman"/>
              </w:rPr>
            </w:pPr>
            <w:r w:rsidRPr="0042105F">
              <w:rPr>
                <w:rFonts w:cs="Times New Roman"/>
              </w:rPr>
              <w:t>Protecting personal data and ensuring privacy rights within the European Union.</w:t>
            </w:r>
          </w:p>
        </w:tc>
        <w:tc>
          <w:tcPr>
            <w:tcW w:w="0" w:type="dxa"/>
            <w:hideMark/>
          </w:tcPr>
          <w:p w14:paraId="5E490F34" w14:textId="77777777" w:rsidR="00291747" w:rsidRPr="0042105F" w:rsidRDefault="00291747" w:rsidP="002822F9">
            <w:pPr>
              <w:spacing w:after="160" w:line="360" w:lineRule="auto"/>
              <w:rPr>
                <w:rFonts w:cs="Times New Roman"/>
              </w:rPr>
            </w:pPr>
            <w:r w:rsidRPr="0042105F">
              <w:rPr>
                <w:rFonts w:cs="Times New Roman"/>
              </w:rPr>
              <w:t>Strong authentication, access control, encryption, and detailed audit logs reduce unauthorised access to personal information.</w:t>
            </w:r>
          </w:p>
        </w:tc>
        <w:tc>
          <w:tcPr>
            <w:tcW w:w="0" w:type="dxa"/>
            <w:hideMark/>
          </w:tcPr>
          <w:p w14:paraId="33D9193B" w14:textId="77777777" w:rsidR="00291747" w:rsidRPr="0042105F" w:rsidRDefault="00291747" w:rsidP="002822F9">
            <w:pPr>
              <w:spacing w:after="160" w:line="360" w:lineRule="auto"/>
              <w:rPr>
                <w:rFonts w:cs="Times New Roman"/>
              </w:rPr>
            </w:pPr>
            <w:r w:rsidRPr="0042105F">
              <w:rPr>
                <w:rFonts w:cs="Times New Roman"/>
              </w:rPr>
              <w:t>Supports regulatory compliance, reduces privacy risks, and increases customer trust.</w:t>
            </w:r>
          </w:p>
        </w:tc>
      </w:tr>
      <w:tr w:rsidR="00291747" w:rsidRPr="0042105F" w14:paraId="15144C99" w14:textId="77777777" w:rsidTr="002822F9">
        <w:tc>
          <w:tcPr>
            <w:tcW w:w="0" w:type="dxa"/>
            <w:hideMark/>
          </w:tcPr>
          <w:p w14:paraId="4AD28383" w14:textId="77777777" w:rsidR="00291747" w:rsidRPr="0042105F" w:rsidRDefault="00291747" w:rsidP="002822F9">
            <w:pPr>
              <w:spacing w:after="160" w:line="360" w:lineRule="auto"/>
              <w:rPr>
                <w:rFonts w:cs="Times New Roman"/>
              </w:rPr>
            </w:pPr>
            <w:r w:rsidRPr="0042105F">
              <w:rPr>
                <w:rFonts w:cs="Times New Roman"/>
                <w:b/>
                <w:bCs/>
              </w:rPr>
              <w:t>Network and Information Systems Directive 2 (NIS2)</w:t>
            </w:r>
          </w:p>
        </w:tc>
        <w:tc>
          <w:tcPr>
            <w:tcW w:w="0" w:type="dxa"/>
            <w:hideMark/>
          </w:tcPr>
          <w:p w14:paraId="090C0E50" w14:textId="77777777" w:rsidR="00291747" w:rsidRPr="0042105F" w:rsidRDefault="00291747" w:rsidP="002822F9">
            <w:pPr>
              <w:spacing w:after="160" w:line="360" w:lineRule="auto"/>
              <w:rPr>
                <w:rFonts w:cs="Times New Roman"/>
              </w:rPr>
            </w:pPr>
            <w:r w:rsidRPr="0042105F">
              <w:rPr>
                <w:rFonts w:cs="Times New Roman"/>
              </w:rPr>
              <w:t>Strengthening cybersecurity and operational resilience for essential and important organisations.</w:t>
            </w:r>
          </w:p>
        </w:tc>
        <w:tc>
          <w:tcPr>
            <w:tcW w:w="0" w:type="dxa"/>
            <w:hideMark/>
          </w:tcPr>
          <w:p w14:paraId="2E8DBEBF" w14:textId="77777777" w:rsidR="00291747" w:rsidRPr="0042105F" w:rsidRDefault="00291747" w:rsidP="002822F9">
            <w:pPr>
              <w:spacing w:after="160" w:line="360" w:lineRule="auto"/>
              <w:rPr>
                <w:rFonts w:cs="Times New Roman"/>
              </w:rPr>
            </w:pPr>
            <w:r w:rsidRPr="0042105F">
              <w:rPr>
                <w:rFonts w:cs="Times New Roman"/>
              </w:rPr>
              <w:t>Continuous monitoring, risk-based access, and rapid threat detection improve organisational security and resilience.</w:t>
            </w:r>
          </w:p>
        </w:tc>
        <w:tc>
          <w:tcPr>
            <w:tcW w:w="0" w:type="dxa"/>
            <w:hideMark/>
          </w:tcPr>
          <w:p w14:paraId="0EDB7B42" w14:textId="77777777" w:rsidR="00291747" w:rsidRPr="0042105F" w:rsidRDefault="00291747" w:rsidP="002822F9">
            <w:pPr>
              <w:spacing w:after="160" w:line="360" w:lineRule="auto"/>
              <w:rPr>
                <w:rFonts w:cs="Times New Roman"/>
              </w:rPr>
            </w:pPr>
            <w:r w:rsidRPr="0042105F">
              <w:rPr>
                <w:rFonts w:cs="Times New Roman"/>
              </w:rPr>
              <w:t>Reduces cyber risks and supports compliance with mandatory security requirements.</w:t>
            </w:r>
          </w:p>
        </w:tc>
      </w:tr>
      <w:tr w:rsidR="00291747" w:rsidRPr="0042105F" w14:paraId="4C77E3BA" w14:textId="77777777" w:rsidTr="002822F9">
        <w:tc>
          <w:tcPr>
            <w:tcW w:w="0" w:type="dxa"/>
            <w:hideMark/>
          </w:tcPr>
          <w:p w14:paraId="46CB5735" w14:textId="77777777" w:rsidR="00291747" w:rsidRPr="0042105F" w:rsidRDefault="00291747" w:rsidP="002822F9">
            <w:pPr>
              <w:spacing w:after="160" w:line="360" w:lineRule="auto"/>
              <w:rPr>
                <w:rFonts w:cs="Times New Roman"/>
              </w:rPr>
            </w:pPr>
            <w:r w:rsidRPr="0042105F">
              <w:rPr>
                <w:rFonts w:cs="Times New Roman"/>
                <w:b/>
                <w:bCs/>
              </w:rPr>
              <w:t>Digital Operational Resilience Act (DORA)</w:t>
            </w:r>
          </w:p>
        </w:tc>
        <w:tc>
          <w:tcPr>
            <w:tcW w:w="0" w:type="dxa"/>
            <w:hideMark/>
          </w:tcPr>
          <w:p w14:paraId="01DD6CFE" w14:textId="77777777" w:rsidR="00291747" w:rsidRPr="0042105F" w:rsidRDefault="00291747" w:rsidP="002822F9">
            <w:pPr>
              <w:spacing w:after="160" w:line="360" w:lineRule="auto"/>
              <w:rPr>
                <w:rFonts w:cs="Times New Roman"/>
              </w:rPr>
            </w:pPr>
            <w:r w:rsidRPr="0042105F">
              <w:rPr>
                <w:rFonts w:cs="Times New Roman"/>
              </w:rPr>
              <w:t>Improving digital operational resilience within the financial sector.</w:t>
            </w:r>
          </w:p>
        </w:tc>
        <w:tc>
          <w:tcPr>
            <w:tcW w:w="0" w:type="dxa"/>
            <w:hideMark/>
          </w:tcPr>
          <w:p w14:paraId="26AAEC7F" w14:textId="77777777" w:rsidR="00291747" w:rsidRPr="0042105F" w:rsidRDefault="00291747" w:rsidP="002822F9">
            <w:pPr>
              <w:spacing w:after="160" w:line="360" w:lineRule="auto"/>
              <w:rPr>
                <w:rFonts w:cs="Times New Roman"/>
              </w:rPr>
            </w:pPr>
            <w:r w:rsidRPr="0042105F">
              <w:rPr>
                <w:rFonts w:cs="Times New Roman"/>
              </w:rPr>
              <w:t>Zero Trust limits unauthorised access, strengthens identity verification, and supports continuous monitoring of critical systems.</w:t>
            </w:r>
          </w:p>
        </w:tc>
        <w:tc>
          <w:tcPr>
            <w:tcW w:w="0" w:type="dxa"/>
            <w:hideMark/>
          </w:tcPr>
          <w:p w14:paraId="063F7BAA" w14:textId="77777777" w:rsidR="00291747" w:rsidRPr="0042105F" w:rsidRDefault="00291747" w:rsidP="002822F9">
            <w:pPr>
              <w:spacing w:after="160" w:line="360" w:lineRule="auto"/>
              <w:rPr>
                <w:rFonts w:cs="Times New Roman"/>
              </w:rPr>
            </w:pPr>
            <w:r w:rsidRPr="0042105F">
              <w:rPr>
                <w:rFonts w:cs="Times New Roman"/>
              </w:rPr>
              <w:t>Improves operational resilience, minimises service disruption, and enhances business continuity during cyber incidents [29].</w:t>
            </w:r>
          </w:p>
        </w:tc>
      </w:tr>
    </w:tbl>
    <w:p w14:paraId="2E682E8A" w14:textId="77777777" w:rsidR="00291747" w:rsidRPr="0042105F" w:rsidRDefault="00291747" w:rsidP="00291747">
      <w:pPr>
        <w:pStyle w:val="Heading1"/>
        <w:spacing w:line="360" w:lineRule="auto"/>
      </w:pPr>
      <w:bookmarkStart w:id="51" w:name="_Toc234825942"/>
      <w:bookmarkStart w:id="52" w:name="_Toc235797600"/>
      <w:r w:rsidRPr="0042105F">
        <w:t>Critical Evaluation of Zero Trust Adoption</w:t>
      </w:r>
      <w:bookmarkEnd w:id="51"/>
      <w:bookmarkEnd w:id="52"/>
    </w:p>
    <w:p w14:paraId="6DCE210C" w14:textId="77777777" w:rsidR="00291747" w:rsidRPr="0042105F" w:rsidRDefault="00291747" w:rsidP="00291747">
      <w:pPr>
        <w:spacing w:line="360" w:lineRule="auto"/>
      </w:pPr>
      <w:r w:rsidRPr="0042105F">
        <w:t xml:space="preserve">The continuous verification of Zero Trust Architecture has emerged as one of the most effective ways to secure the modern organisation and has replaced implicit trust. A lot of researchers believe that this method decreases the possibility of unauthorised access, restrict lateral movement, and give better protection against modern cyber threats. It's also ideal for cloud computing, hybrid working and digital transformation—because security decisions occur by identity, device health and risk, rather than network location [10]. </w:t>
      </w:r>
    </w:p>
    <w:p w14:paraId="17D6BD0D" w14:textId="77777777" w:rsidR="00291747" w:rsidRPr="0042105F" w:rsidRDefault="00291747" w:rsidP="00291747">
      <w:pPr>
        <w:spacing w:line="360" w:lineRule="auto"/>
      </w:pPr>
      <w:r w:rsidRPr="0042105F">
        <w:t xml:space="preserve">These benefits might sound incredible, but it is not suitable for every organisation. They are the subject of several studies, which demonstrate that implementation can be challenging and costly, especially for legacy dependent organisations. To ensure successful adoption, it is necessary to have skilled cybersecurity professionals and ongoing monitoring as well as good identity management. These features can lead to higher costs and delays for businesses [21]. </w:t>
      </w:r>
    </w:p>
    <w:p w14:paraId="241F6095" w14:textId="77777777" w:rsidR="00291747" w:rsidRPr="0042105F" w:rsidRDefault="00291747" w:rsidP="00291747">
      <w:pPr>
        <w:spacing w:line="360" w:lineRule="auto"/>
      </w:pPr>
      <w:r w:rsidRPr="0042105F">
        <w:t xml:space="preserve"> There are also significant compromises between ease of use and security. Frequency of checks improves security, but it may also detract from productivity if there are too many. Organisations should use risk-based authentication and access policies to achieve a balance between security and user experience [8]. </w:t>
      </w:r>
    </w:p>
    <w:p w14:paraId="62C90B32" w14:textId="77777777" w:rsidR="00291747" w:rsidRPr="0042105F" w:rsidRDefault="00291747" w:rsidP="00291747">
      <w:pPr>
        <w:spacing w:line="360" w:lineRule="auto"/>
      </w:pPr>
      <w:r w:rsidRPr="0042105F">
        <w:t>The existing research validates the notion that Zero Trust is a more effective security model than perimeter security.  However, there is still limited evidence on its long-term performance in small organisations and highly complex multi-cloud environments. Research into implementation strategies to decrease the cost, complexity and yet not compromise security is needed</w:t>
      </w:r>
      <w:r>
        <w:t xml:space="preserve"> [37]</w:t>
      </w:r>
      <w:r w:rsidRPr="0042105F">
        <w:t xml:space="preserve">. As per the evidence, Zero Trust offers clear business value when implemented through a planned and phased approach, and it will help to enhance cyber resilience, regulatory compliance, and mitigate the negative effects of a successful cyberattack [20]. </w:t>
      </w:r>
    </w:p>
    <w:p w14:paraId="55BF598D" w14:textId="77777777" w:rsidR="00291747" w:rsidRPr="0042105F" w:rsidRDefault="00291747" w:rsidP="00291747">
      <w:pPr>
        <w:pStyle w:val="Heading1"/>
        <w:spacing w:line="360" w:lineRule="auto"/>
      </w:pPr>
      <w:bookmarkStart w:id="53" w:name="_Toc234825943"/>
      <w:bookmarkStart w:id="54" w:name="_Toc235797601"/>
      <w:r w:rsidRPr="0042105F">
        <w:t>Future Trends and Emerging Technologies</w:t>
      </w:r>
      <w:bookmarkEnd w:id="53"/>
      <w:bookmarkEnd w:id="54"/>
    </w:p>
    <w:p w14:paraId="28DB4EA4" w14:textId="77777777" w:rsidR="00291747" w:rsidRPr="0042105F" w:rsidRDefault="00291747" w:rsidP="00291747">
      <w:pPr>
        <w:spacing w:line="360" w:lineRule="auto"/>
      </w:pPr>
      <w:r w:rsidRPr="0042105F">
        <w:t xml:space="preserve">Zero Trust Architecture will continue to develop as organisations adopt new digital technologies and face more advanced cyber threats. Large volumes of security data will be analysed by Artificial Intelligence (AI) to detect potential threats more rapidly. Behaviour analytics will enhance security by identifying unusual user behaviour, and </w:t>
      </w:r>
      <w:proofErr w:type="spellStart"/>
      <w:r w:rsidRPr="0042105F">
        <w:t>passwordless</w:t>
      </w:r>
      <w:proofErr w:type="spellEnd"/>
      <w:r w:rsidRPr="0042105F">
        <w:t xml:space="preserve"> authentication will minimize threats stemming from stolen passwords [28]. There will be access decisions that depend on the evolving risk levels, rather than set security rules, due to continuous adaptive trust. Modern technologies like Secure Access Service Edge (SASE), Extended Detection and Response (XDR), and cloud-native security will help make Zero Trust more effective for the future of enterprise cybersecurity by enhancing visibility, automated threat response, and protection across distributed environments [9]. </w:t>
      </w:r>
    </w:p>
    <w:p w14:paraId="0064A9F2" w14:textId="77777777" w:rsidR="00291747" w:rsidRPr="0042105F" w:rsidRDefault="00291747" w:rsidP="00291747">
      <w:pPr>
        <w:keepNext/>
        <w:spacing w:line="360" w:lineRule="auto"/>
        <w:jc w:val="center"/>
      </w:pPr>
      <w:r w:rsidRPr="0042105F">
        <w:rPr>
          <w:noProof/>
        </w:rPr>
        <w:drawing>
          <wp:inline distT="0" distB="0" distL="0" distR="0" wp14:anchorId="1E7B9DE7" wp14:editId="07655CB8">
            <wp:extent cx="2492602" cy="1649768"/>
            <wp:effectExtent l="0" t="0" r="3175" b="7620"/>
            <wp:docPr id="1468362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362111" name=""/>
                    <pic:cNvPicPr/>
                  </pic:nvPicPr>
                  <pic:blipFill>
                    <a:blip r:embed="rId16"/>
                    <a:stretch>
                      <a:fillRect/>
                    </a:stretch>
                  </pic:blipFill>
                  <pic:spPr>
                    <a:xfrm>
                      <a:off x="0" y="0"/>
                      <a:ext cx="2503380" cy="1656902"/>
                    </a:xfrm>
                    <a:prstGeom prst="rect">
                      <a:avLst/>
                    </a:prstGeom>
                  </pic:spPr>
                </pic:pic>
              </a:graphicData>
            </a:graphic>
          </wp:inline>
        </w:drawing>
      </w:r>
    </w:p>
    <w:p w14:paraId="30D85D84" w14:textId="77777777" w:rsidR="00291747" w:rsidRPr="0042105F" w:rsidRDefault="00291747" w:rsidP="00291747">
      <w:pPr>
        <w:pStyle w:val="Caption"/>
        <w:spacing w:line="360" w:lineRule="auto"/>
        <w:jc w:val="center"/>
        <w:rPr>
          <w:rFonts w:cs="Times New Roman"/>
        </w:rPr>
      </w:pPr>
      <w:bookmarkStart w:id="55" w:name="_Toc234825845"/>
      <w:r w:rsidRPr="0042105F">
        <w:rPr>
          <w:rFonts w:cs="Times New Roman"/>
        </w:rPr>
        <w:t xml:space="preserve">Figure </w:t>
      </w:r>
      <w:r w:rsidRPr="0042105F">
        <w:rPr>
          <w:rFonts w:cs="Times New Roman"/>
        </w:rPr>
        <w:fldChar w:fldCharType="begin"/>
      </w:r>
      <w:r w:rsidRPr="0042105F">
        <w:rPr>
          <w:rFonts w:cs="Times New Roman"/>
        </w:rPr>
        <w:instrText xml:space="preserve"> SEQ Figure \* ARABIC </w:instrText>
      </w:r>
      <w:r w:rsidRPr="0042105F">
        <w:rPr>
          <w:rFonts w:cs="Times New Roman"/>
        </w:rPr>
        <w:fldChar w:fldCharType="separate"/>
      </w:r>
      <w:r w:rsidRPr="0042105F">
        <w:rPr>
          <w:rFonts w:cs="Times New Roman"/>
          <w:noProof/>
        </w:rPr>
        <w:t>4</w:t>
      </w:r>
      <w:r w:rsidRPr="0042105F">
        <w:rPr>
          <w:rFonts w:cs="Times New Roman"/>
        </w:rPr>
        <w:fldChar w:fldCharType="end"/>
      </w:r>
      <w:r w:rsidRPr="0042105F">
        <w:rPr>
          <w:rFonts w:cs="Times New Roman"/>
        </w:rPr>
        <w:t xml:space="preserve"> Future Zero Trust Ecosystem</w:t>
      </w:r>
      <w:bookmarkEnd w:id="55"/>
    </w:p>
    <w:p w14:paraId="7788580F" w14:textId="77777777" w:rsidR="00291747" w:rsidRPr="0042105F" w:rsidRDefault="00291747" w:rsidP="00291747">
      <w:pPr>
        <w:pStyle w:val="Heading1"/>
        <w:spacing w:line="360" w:lineRule="auto"/>
      </w:pPr>
      <w:bookmarkStart w:id="56" w:name="_Toc234825944"/>
      <w:bookmarkStart w:id="57" w:name="_Toc235797602"/>
      <w:r w:rsidRPr="0042105F">
        <w:t>Recommendations</w:t>
      </w:r>
      <w:bookmarkEnd w:id="56"/>
      <w:bookmarkEnd w:id="57"/>
    </w:p>
    <w:p w14:paraId="44A72E23" w14:textId="77777777" w:rsidR="00291747" w:rsidRPr="0042105F" w:rsidRDefault="00291747" w:rsidP="00291747">
      <w:pPr>
        <w:spacing w:line="360" w:lineRule="auto"/>
        <w:rPr>
          <w:highlight w:val="yellow"/>
        </w:rPr>
      </w:pPr>
      <w:r w:rsidRPr="0042105F">
        <w:t xml:space="preserve">Implementing Zero Trust Architecture should be done in phases to mitigate implementation risks and cost. To minimise unauthorised access and lateral movement, priority should be given to Strong Identity and Access Management (IAM) and micro-segmentation. Continual risk assessment and monitoring using AI should be implemented for heightened threat detection and response. Organisations should also incorporate their security programmes into the NIST Cybersecurity Framework (CSF), 2.0 to improve their security governance, regulatory compliance, and security resiliency within the changing digital environment [11]. </w:t>
      </w:r>
      <w:r w:rsidRPr="0042105F">
        <w:rPr>
          <w:highlight w:val="yellow"/>
        </w:rPr>
        <w:t xml:space="preserve"> </w:t>
      </w:r>
    </w:p>
    <w:p w14:paraId="5CA1C3C3" w14:textId="77777777" w:rsidR="00291747" w:rsidRPr="0042105F" w:rsidRDefault="00291747" w:rsidP="00291747">
      <w:pPr>
        <w:pStyle w:val="Heading1"/>
        <w:spacing w:line="360" w:lineRule="auto"/>
      </w:pPr>
      <w:bookmarkStart w:id="58" w:name="_Toc234825945"/>
      <w:bookmarkStart w:id="59" w:name="_Toc235797603"/>
      <w:r w:rsidRPr="0042105F">
        <w:t>Conclusion</w:t>
      </w:r>
      <w:bookmarkEnd w:id="58"/>
      <w:bookmarkEnd w:id="59"/>
    </w:p>
    <w:p w14:paraId="44E001E1" w14:textId="77777777" w:rsidR="00291747" w:rsidRPr="0042105F" w:rsidRDefault="00291747" w:rsidP="00291747">
      <w:pPr>
        <w:spacing w:line="360" w:lineRule="auto"/>
      </w:pPr>
      <w:r w:rsidRPr="0042105F">
        <w:t xml:space="preserve">This report critically examined Zero Trust Architecture and compared it with the existing perimeter-based security models.  The findings confirmed that Zero Trust provides stronger protection when implemented through continuous verification, least-privilege access and identity-based security, and is well-adapted to the existing cloud and hybrid environment. There are </w:t>
      </w:r>
      <w:proofErr w:type="gramStart"/>
      <w:r w:rsidRPr="0042105F">
        <w:t>a number of</w:t>
      </w:r>
      <w:proofErr w:type="gramEnd"/>
      <w:r w:rsidRPr="0042105F">
        <w:t xml:space="preserve"> issues to consider, such as legacy systems, cost and organisation change, but these can all be managed with planning and a phased roll-out. Zero Trust offers improved business resilience, increased regulatory compliance and improved cyber risk management. Given the expected evolution of threats, Zero Trust will most likely remain a pillar of enterprise cybersecurity.  </w:t>
      </w:r>
    </w:p>
    <w:p w14:paraId="60B5001C" w14:textId="77777777" w:rsidR="000318CD" w:rsidRDefault="000318CD" w:rsidP="00291747">
      <w:pPr>
        <w:sectPr w:rsidR="000318CD" w:rsidSect="000318CD">
          <w:footerReference w:type="first" r:id="rId17"/>
          <w:pgSz w:w="12240" w:h="15840" w:code="1"/>
          <w:pgMar w:top="1080" w:right="907" w:bottom="1440" w:left="907" w:header="720" w:footer="720" w:gutter="0"/>
          <w:cols w:num="2" w:space="360"/>
          <w:docGrid w:linePitch="360"/>
        </w:sectPr>
      </w:pPr>
    </w:p>
    <w:p w14:paraId="1AD2172E" w14:textId="77777777" w:rsidR="00291747" w:rsidRPr="0042105F" w:rsidRDefault="00291747" w:rsidP="00291747"/>
    <w:p w14:paraId="08CFED7F" w14:textId="77777777" w:rsidR="00291747" w:rsidRPr="0042105F" w:rsidRDefault="00291747" w:rsidP="00291747"/>
    <w:p w14:paraId="2BD6D3F1" w14:textId="77777777" w:rsidR="00291747" w:rsidRPr="0042105F" w:rsidRDefault="00291747" w:rsidP="00291747"/>
    <w:p w14:paraId="6B8D7DDE" w14:textId="77777777" w:rsidR="00291747" w:rsidRPr="0042105F" w:rsidRDefault="00291747" w:rsidP="00291747">
      <w:r w:rsidRPr="0042105F">
        <w:rPr>
          <w:b/>
          <w:bCs/>
        </w:rPr>
        <w:t xml:space="preserve"> </w:t>
      </w:r>
    </w:p>
    <w:p w14:paraId="2E22AC21" w14:textId="77777777" w:rsidR="00291747" w:rsidRPr="0042105F" w:rsidRDefault="00291747" w:rsidP="00291747">
      <w:pPr>
        <w:pStyle w:val="Heading1"/>
        <w:sectPr w:rsidR="00291747" w:rsidRPr="0042105F" w:rsidSect="000318CD">
          <w:type w:val="continuous"/>
          <w:pgSz w:w="12240" w:h="15840" w:code="1"/>
          <w:pgMar w:top="1080" w:right="907" w:bottom="1440" w:left="907" w:header="720" w:footer="720" w:gutter="0"/>
          <w:cols w:num="2" w:space="360"/>
          <w:docGrid w:linePitch="360"/>
        </w:sectPr>
      </w:pPr>
    </w:p>
    <w:p w14:paraId="033238D8" w14:textId="77777777" w:rsidR="00291747" w:rsidRPr="0042105F" w:rsidRDefault="00291747" w:rsidP="00291747">
      <w:pPr>
        <w:rPr>
          <w:color w:val="FF0000"/>
        </w:rPr>
      </w:pPr>
    </w:p>
    <w:p w14:paraId="38BB7B8E" w14:textId="77777777" w:rsidR="00685968" w:rsidRPr="00FB71C3" w:rsidRDefault="00685968" w:rsidP="00685968">
      <w:pPr>
        <w:pStyle w:val="Heading1"/>
        <w:spacing w:line="360" w:lineRule="auto"/>
        <w:rPr>
          <w:rFonts w:cs="Times New Roman"/>
        </w:rPr>
      </w:pPr>
      <w:bookmarkStart w:id="60" w:name="_Toc235797604"/>
      <w:r w:rsidRPr="00CD107E">
        <w:rPr>
          <w:rFonts w:cs="Times New Roman"/>
        </w:rPr>
        <w:t xml:space="preserve">Task 2: Designing a Structured Zero Trust Cybersecurity </w:t>
      </w:r>
      <w:r w:rsidRPr="00FB71C3">
        <w:rPr>
          <w:rFonts w:cs="Times New Roman"/>
        </w:rPr>
        <w:t>Programme for Equifax Following the 2017 Data Breach</w:t>
      </w:r>
      <w:bookmarkEnd w:id="0"/>
      <w:bookmarkEnd w:id="60"/>
    </w:p>
    <w:p w14:paraId="0B7FBC33" w14:textId="77777777" w:rsidR="00BD7BC4" w:rsidRPr="00BD7BC4" w:rsidRDefault="00BD7BC4" w:rsidP="00BD7BC4">
      <w:pPr>
        <w:pStyle w:val="Heading1"/>
        <w:spacing w:line="360" w:lineRule="auto"/>
        <w:rPr>
          <w:rFonts w:cs="Times New Roman"/>
        </w:rPr>
      </w:pPr>
      <w:bookmarkStart w:id="61" w:name="_Toc235797605"/>
      <w:r w:rsidRPr="00BD7BC4">
        <w:rPr>
          <w:rFonts w:cs="Times New Roman"/>
        </w:rPr>
        <w:t>Introduction</w:t>
      </w:r>
      <w:bookmarkEnd w:id="1"/>
      <w:bookmarkEnd w:id="61"/>
    </w:p>
    <w:p w14:paraId="3E63B131" w14:textId="77777777" w:rsidR="00BD7BC4" w:rsidRPr="00BD7BC4" w:rsidRDefault="00BD7BC4" w:rsidP="00BD7BC4">
      <w:pPr>
        <w:spacing w:line="360" w:lineRule="auto"/>
        <w:rPr>
          <w:rFonts w:cs="Times New Roman"/>
        </w:rPr>
      </w:pPr>
      <w:r w:rsidRPr="00BD7BC4">
        <w:rPr>
          <w:rFonts w:cs="Times New Roman"/>
        </w:rPr>
        <w:t>Equifax had a major data breach in 2017 that exposed significant cybersecurity governance, vulnerability management, and accountability deficiencies with the bad guys exploiting an unpatched software vulnerability to breach Equifax's customers' personal information. This incident showed that the traditional approach to security was inadequate to cover the modern enterprise environment. The growing number of cyber threats requires an organised and forward-looking cybersecurity programme that can strengthen governance, reduce organisational risk and improve operational resilience. This report offers guidance on a cybersecurity program for implementation with the goal of practicing Zero Trust Architecture and offers practical recommendations to enhance governance, security controls, risk management, regulatory compliance and long-term business resilience at Equifax</w:t>
      </w:r>
      <w:r w:rsidR="00291747">
        <w:rPr>
          <w:rFonts w:cs="Times New Roman"/>
        </w:rPr>
        <w:t xml:space="preserve"> [33]</w:t>
      </w:r>
      <w:r w:rsidRPr="00BD7BC4">
        <w:rPr>
          <w:rFonts w:cs="Times New Roman"/>
        </w:rPr>
        <w:t xml:space="preserve">.  </w:t>
      </w:r>
    </w:p>
    <w:p w14:paraId="11917547" w14:textId="77777777" w:rsidR="00BD7BC4" w:rsidRPr="00BD7BC4" w:rsidRDefault="00BD7BC4" w:rsidP="00BD7BC4">
      <w:pPr>
        <w:pStyle w:val="Heading1"/>
        <w:spacing w:line="360" w:lineRule="auto"/>
        <w:rPr>
          <w:rFonts w:cs="Times New Roman"/>
        </w:rPr>
      </w:pPr>
      <w:bookmarkStart w:id="62" w:name="_Toc234825948"/>
      <w:bookmarkStart w:id="63" w:name="_Toc235797606"/>
      <w:r w:rsidRPr="00BD7BC4">
        <w:rPr>
          <w:rFonts w:cs="Times New Roman"/>
        </w:rPr>
        <w:t>Organisational Structure and Accountability</w:t>
      </w:r>
      <w:bookmarkEnd w:id="62"/>
      <w:bookmarkEnd w:id="63"/>
    </w:p>
    <w:p w14:paraId="144CDB6B" w14:textId="77777777" w:rsidR="00BD7BC4" w:rsidRPr="00BD7BC4" w:rsidRDefault="00BD7BC4" w:rsidP="00BD7BC4">
      <w:pPr>
        <w:pStyle w:val="Heading2"/>
        <w:spacing w:line="360" w:lineRule="auto"/>
        <w:rPr>
          <w:rFonts w:cs="Times New Roman"/>
        </w:rPr>
      </w:pPr>
      <w:bookmarkStart w:id="64" w:name="_Toc234825949"/>
      <w:bookmarkStart w:id="65" w:name="_Toc235797607"/>
      <w:r w:rsidRPr="00BD7BC4">
        <w:rPr>
          <w:rFonts w:cs="Times New Roman"/>
        </w:rPr>
        <w:t>Cybersecurity Governance Structure</w:t>
      </w:r>
      <w:bookmarkEnd w:id="64"/>
      <w:bookmarkEnd w:id="65"/>
    </w:p>
    <w:p w14:paraId="638A5B4E" w14:textId="77777777" w:rsidR="00BD7BC4" w:rsidRPr="00BD7BC4" w:rsidRDefault="00BD7BC4" w:rsidP="00BD7BC4">
      <w:pPr>
        <w:spacing w:line="360" w:lineRule="auto"/>
        <w:rPr>
          <w:rFonts w:cs="Times New Roman"/>
        </w:rPr>
      </w:pPr>
      <w:r w:rsidRPr="00BD7BC4">
        <w:rPr>
          <w:rFonts w:cs="Times New Roman"/>
        </w:rPr>
        <w:t xml:space="preserve">The governance necessary to ensure that the cyber decision matches the organizational goals and that the cyber risks are minimized. The Board of Directors should offer strategic guidance, approve cybersecurity policies, and review security performance and ensure cyber risks are managed in a similar manner as financial and operational risks [13].  A dedicated Cybersecurity Committee should be kept up to date on security strategies, regulatory compliance, and new security threats, and should report directly to the Board. The Chief Information Security Officer (CISO) should be the head of the cybersecurity programme, be responsible for writing cybersecurity policies, and manage cybersecurity efforts in all areas of the business. The Security Operations Centre (SOC) should continuously monitor systems, detect security incidents and respond promptly to suspicious activities to limit the impact on the organisation [1]. </w:t>
      </w:r>
    </w:p>
    <w:p w14:paraId="4DDDAB75" w14:textId="77777777" w:rsidR="00BD7BC4" w:rsidRPr="00BD7BC4" w:rsidRDefault="00BD7BC4" w:rsidP="00BD7BC4">
      <w:pPr>
        <w:pStyle w:val="Heading2"/>
        <w:spacing w:line="360" w:lineRule="auto"/>
        <w:rPr>
          <w:rFonts w:cs="Times New Roman"/>
        </w:rPr>
      </w:pPr>
      <w:bookmarkStart w:id="66" w:name="_Toc234825950"/>
      <w:bookmarkStart w:id="67" w:name="_Toc235797608"/>
      <w:r w:rsidRPr="00BD7BC4">
        <w:rPr>
          <w:rFonts w:cs="Times New Roman"/>
        </w:rPr>
        <w:t>Security Roles and Responsibilities</w:t>
      </w:r>
      <w:bookmarkEnd w:id="66"/>
      <w:bookmarkEnd w:id="67"/>
    </w:p>
    <w:p w14:paraId="4C078577" w14:textId="77777777" w:rsidR="00BD7BC4" w:rsidRPr="00BD7BC4" w:rsidRDefault="00BD7BC4" w:rsidP="00BD7BC4">
      <w:pPr>
        <w:spacing w:line="360" w:lineRule="auto"/>
        <w:rPr>
          <w:rFonts w:cs="Times New Roman"/>
        </w:rPr>
      </w:pPr>
      <w:r w:rsidRPr="00BD7BC4">
        <w:rPr>
          <w:rFonts w:cs="Times New Roman"/>
        </w:rPr>
        <w:t xml:space="preserve">Governance is enhanced through clearly stated responsibilities which facilitate consistency of security controls. The Security Architect is responsible for designing and maintaining the Zero Trust security architecture, and the Security Engineers are responsible for implementing and maintaining technical security controls in enterprise systems [4]. The Incident Response Team should be responsible for researching security incidents, limiting threats, and assisting in the recovery of the system following an attack. Responsibilities to identify risks, conduct compliance testing and security practices should meet regulations, should be done by Risk and Compliance Team. Security issues should be considered throughout software development to minimize vulnerabilities before deployment [2].   </w:t>
      </w:r>
    </w:p>
    <w:p w14:paraId="5797F787" w14:textId="77777777" w:rsidR="00BD7BC4" w:rsidRPr="00BD7BC4" w:rsidRDefault="00BD7BC4" w:rsidP="00BD7BC4">
      <w:pPr>
        <w:pStyle w:val="Heading2"/>
        <w:spacing w:line="360" w:lineRule="auto"/>
        <w:rPr>
          <w:rFonts w:cs="Times New Roman"/>
        </w:rPr>
      </w:pPr>
      <w:bookmarkStart w:id="68" w:name="_Toc234825951"/>
      <w:bookmarkStart w:id="69" w:name="_Toc235797609"/>
      <w:r w:rsidRPr="00BD7BC4">
        <w:rPr>
          <w:rFonts w:cs="Times New Roman"/>
        </w:rPr>
        <w:t>Reporting and Accountability</w:t>
      </w:r>
      <w:bookmarkEnd w:id="68"/>
      <w:bookmarkEnd w:id="69"/>
    </w:p>
    <w:p w14:paraId="7BFFD2F3" w14:textId="77777777" w:rsidR="00BD7BC4" w:rsidRPr="00BD7BC4" w:rsidRDefault="00BD7BC4" w:rsidP="00BD7BC4">
      <w:pPr>
        <w:spacing w:line="360" w:lineRule="auto"/>
        <w:rPr>
          <w:rFonts w:cs="Times New Roman"/>
        </w:rPr>
      </w:pPr>
      <w:r w:rsidRPr="00BD7BC4">
        <w:rPr>
          <w:rFonts w:cs="Times New Roman"/>
        </w:rPr>
        <w:t xml:space="preserve">The right reporting structure assures timely decisions and senior management support for cyber security. The CISO should report to the Board through the Cybersecurity Committee, keeping the Board updated on the security risks, compliance status, and the resilience of the organization [22].  Operational teams should report security incidents to the CISO through appropriate channels and ensure timely and relevant action and decision making.  This accountability system enhances governance, transparency and clarity of responsibilities for all departments </w:t>
      </w:r>
      <w:proofErr w:type="gramStart"/>
      <w:r w:rsidRPr="00BD7BC4">
        <w:rPr>
          <w:rFonts w:cs="Times New Roman"/>
        </w:rPr>
        <w:t>in order to</w:t>
      </w:r>
      <w:proofErr w:type="gramEnd"/>
      <w:r w:rsidRPr="00BD7BC4">
        <w:rPr>
          <w:rFonts w:cs="Times New Roman"/>
        </w:rPr>
        <w:t xml:space="preserve"> reinforce responsibility for protecting organisational information and facilitating ongoing improvement [5]. </w:t>
      </w:r>
    </w:p>
    <w:p w14:paraId="204CBD79" w14:textId="77777777" w:rsidR="00BD7BC4" w:rsidRPr="00BD7BC4" w:rsidRDefault="00BD7BC4" w:rsidP="00BD7BC4">
      <w:pPr>
        <w:keepNext/>
        <w:spacing w:line="360" w:lineRule="auto"/>
        <w:jc w:val="center"/>
        <w:rPr>
          <w:rFonts w:cs="Times New Roman"/>
        </w:rPr>
      </w:pPr>
      <w:r w:rsidRPr="00BD7BC4">
        <w:rPr>
          <w:rFonts w:cs="Times New Roman"/>
          <w:noProof/>
        </w:rPr>
        <w:drawing>
          <wp:inline distT="0" distB="0" distL="0" distR="0" wp14:anchorId="045CB021" wp14:editId="72DD8AF9">
            <wp:extent cx="4370114" cy="2562225"/>
            <wp:effectExtent l="0" t="0" r="0" b="0"/>
            <wp:docPr id="829734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734605" name=""/>
                    <pic:cNvPicPr/>
                  </pic:nvPicPr>
                  <pic:blipFill>
                    <a:blip r:embed="rId18"/>
                    <a:stretch>
                      <a:fillRect/>
                    </a:stretch>
                  </pic:blipFill>
                  <pic:spPr>
                    <a:xfrm>
                      <a:off x="0" y="0"/>
                      <a:ext cx="4373778" cy="2564373"/>
                    </a:xfrm>
                    <a:prstGeom prst="rect">
                      <a:avLst/>
                    </a:prstGeom>
                  </pic:spPr>
                </pic:pic>
              </a:graphicData>
            </a:graphic>
          </wp:inline>
        </w:drawing>
      </w:r>
    </w:p>
    <w:p w14:paraId="3B0D94E9" w14:textId="77777777" w:rsidR="00BD7BC4" w:rsidRPr="00BD7BC4" w:rsidRDefault="00BD7BC4" w:rsidP="00BD7BC4">
      <w:pPr>
        <w:pStyle w:val="Caption"/>
        <w:spacing w:line="360" w:lineRule="auto"/>
        <w:jc w:val="center"/>
        <w:rPr>
          <w:rFonts w:cs="Times New Roman"/>
        </w:rPr>
      </w:pPr>
      <w:bookmarkStart w:id="70" w:name="_Toc234825846"/>
      <w:r w:rsidRPr="00BD7BC4">
        <w:rPr>
          <w:rFonts w:cs="Times New Roman"/>
        </w:rPr>
        <w:t xml:space="preserve">Figure </w:t>
      </w:r>
      <w:r w:rsidRPr="00BD7BC4">
        <w:rPr>
          <w:rFonts w:cs="Times New Roman"/>
        </w:rPr>
        <w:fldChar w:fldCharType="begin"/>
      </w:r>
      <w:r w:rsidRPr="00BD7BC4">
        <w:rPr>
          <w:rFonts w:cs="Times New Roman"/>
        </w:rPr>
        <w:instrText xml:space="preserve"> SEQ Figure \* ARABIC </w:instrText>
      </w:r>
      <w:r w:rsidRPr="00BD7BC4">
        <w:rPr>
          <w:rFonts w:cs="Times New Roman"/>
        </w:rPr>
        <w:fldChar w:fldCharType="separate"/>
      </w:r>
      <w:r w:rsidRPr="00BD7BC4">
        <w:rPr>
          <w:rFonts w:cs="Times New Roman"/>
          <w:noProof/>
        </w:rPr>
        <w:t>5</w:t>
      </w:r>
      <w:r w:rsidRPr="00BD7BC4">
        <w:rPr>
          <w:rFonts w:cs="Times New Roman"/>
        </w:rPr>
        <w:fldChar w:fldCharType="end"/>
      </w:r>
      <w:r w:rsidRPr="00BD7BC4">
        <w:rPr>
          <w:rFonts w:cs="Times New Roman"/>
        </w:rPr>
        <w:t xml:space="preserve"> Proposed Cybersecurity Governance Structure for Equifax</w:t>
      </w:r>
      <w:bookmarkEnd w:id="70"/>
    </w:p>
    <w:p w14:paraId="13169334" w14:textId="77777777" w:rsidR="00BD7BC4" w:rsidRPr="00BD7BC4" w:rsidRDefault="00BD7BC4" w:rsidP="00BD7BC4">
      <w:pPr>
        <w:spacing w:line="360" w:lineRule="auto"/>
        <w:jc w:val="center"/>
        <w:rPr>
          <w:rFonts w:cs="Times New Roman"/>
          <w:i/>
          <w:iCs/>
        </w:rPr>
      </w:pPr>
    </w:p>
    <w:p w14:paraId="6419DC39" w14:textId="77777777" w:rsidR="00BD7BC4" w:rsidRPr="00BD7BC4" w:rsidRDefault="00BD7BC4" w:rsidP="00BD7BC4">
      <w:pPr>
        <w:pStyle w:val="Caption"/>
        <w:keepNext/>
        <w:spacing w:line="360" w:lineRule="auto"/>
        <w:rPr>
          <w:rFonts w:cs="Times New Roman"/>
        </w:rPr>
      </w:pPr>
      <w:bookmarkStart w:id="71" w:name="_Toc234825860"/>
      <w:r w:rsidRPr="00BD7BC4">
        <w:rPr>
          <w:rFonts w:cs="Times New Roman"/>
        </w:rPr>
        <w:t xml:space="preserve">Table </w:t>
      </w:r>
      <w:r w:rsidRPr="00BD7BC4">
        <w:rPr>
          <w:rFonts w:cs="Times New Roman"/>
        </w:rPr>
        <w:fldChar w:fldCharType="begin"/>
      </w:r>
      <w:r w:rsidRPr="00BD7BC4">
        <w:rPr>
          <w:rFonts w:cs="Times New Roman"/>
        </w:rPr>
        <w:instrText xml:space="preserve"> SEQ Table \* ARABIC </w:instrText>
      </w:r>
      <w:r w:rsidRPr="00BD7BC4">
        <w:rPr>
          <w:rFonts w:cs="Times New Roman"/>
        </w:rPr>
        <w:fldChar w:fldCharType="separate"/>
      </w:r>
      <w:r w:rsidRPr="00BD7BC4">
        <w:rPr>
          <w:rFonts w:cs="Times New Roman"/>
          <w:noProof/>
        </w:rPr>
        <w:t>3</w:t>
      </w:r>
      <w:r w:rsidRPr="00BD7BC4">
        <w:rPr>
          <w:rFonts w:cs="Times New Roman"/>
        </w:rPr>
        <w:fldChar w:fldCharType="end"/>
      </w:r>
      <w:r w:rsidRPr="00BD7BC4">
        <w:rPr>
          <w:rFonts w:cs="Times New Roman"/>
        </w:rPr>
        <w:t xml:space="preserve"> Cybersecurity Roles and Responsibilities</w:t>
      </w:r>
      <w:bookmarkEnd w:id="71"/>
    </w:p>
    <w:tbl>
      <w:tblPr>
        <w:tblStyle w:val="TableGridLight"/>
        <w:tblW w:w="0" w:type="auto"/>
        <w:tblLook w:val="04A0" w:firstRow="1" w:lastRow="0" w:firstColumn="1" w:lastColumn="0" w:noHBand="0" w:noVBand="1"/>
      </w:tblPr>
      <w:tblGrid>
        <w:gridCol w:w="2111"/>
        <w:gridCol w:w="3682"/>
        <w:gridCol w:w="3223"/>
      </w:tblGrid>
      <w:tr w:rsidR="00BD7BC4" w:rsidRPr="00BD7BC4" w14:paraId="46DABF93" w14:textId="77777777" w:rsidTr="002B0FD6">
        <w:tc>
          <w:tcPr>
            <w:tcW w:w="0" w:type="auto"/>
            <w:hideMark/>
          </w:tcPr>
          <w:p w14:paraId="4F226899" w14:textId="77777777" w:rsidR="00BD7BC4" w:rsidRPr="00BD7BC4" w:rsidRDefault="00BD7BC4" w:rsidP="00BD7BC4">
            <w:pPr>
              <w:spacing w:after="160" w:line="360" w:lineRule="auto"/>
              <w:jc w:val="left"/>
              <w:rPr>
                <w:rFonts w:cs="Times New Roman"/>
                <w:b/>
                <w:bCs/>
              </w:rPr>
            </w:pPr>
            <w:r w:rsidRPr="00BD7BC4">
              <w:rPr>
                <w:rFonts w:cs="Times New Roman"/>
                <w:b/>
                <w:bCs/>
              </w:rPr>
              <w:t>Role</w:t>
            </w:r>
          </w:p>
        </w:tc>
        <w:tc>
          <w:tcPr>
            <w:tcW w:w="0" w:type="auto"/>
            <w:hideMark/>
          </w:tcPr>
          <w:p w14:paraId="76139304" w14:textId="77777777" w:rsidR="00BD7BC4" w:rsidRPr="00BD7BC4" w:rsidRDefault="00BD7BC4" w:rsidP="00BD7BC4">
            <w:pPr>
              <w:spacing w:after="160" w:line="360" w:lineRule="auto"/>
              <w:jc w:val="left"/>
              <w:rPr>
                <w:rFonts w:cs="Times New Roman"/>
                <w:b/>
                <w:bCs/>
              </w:rPr>
            </w:pPr>
            <w:r w:rsidRPr="00BD7BC4">
              <w:rPr>
                <w:rFonts w:cs="Times New Roman"/>
                <w:b/>
                <w:bCs/>
              </w:rPr>
              <w:t>Key Responsibilities</w:t>
            </w:r>
          </w:p>
        </w:tc>
        <w:tc>
          <w:tcPr>
            <w:tcW w:w="0" w:type="auto"/>
            <w:hideMark/>
          </w:tcPr>
          <w:p w14:paraId="67FBEDB2" w14:textId="77777777" w:rsidR="00BD7BC4" w:rsidRPr="00BD7BC4" w:rsidRDefault="00BD7BC4" w:rsidP="00BD7BC4">
            <w:pPr>
              <w:spacing w:after="160" w:line="360" w:lineRule="auto"/>
              <w:jc w:val="left"/>
              <w:rPr>
                <w:rFonts w:cs="Times New Roman"/>
                <w:b/>
                <w:bCs/>
              </w:rPr>
            </w:pPr>
            <w:r w:rsidRPr="00BD7BC4">
              <w:rPr>
                <w:rFonts w:cs="Times New Roman"/>
                <w:b/>
                <w:bCs/>
              </w:rPr>
              <w:t>Contribution to Zero Trust Architecture</w:t>
            </w:r>
          </w:p>
        </w:tc>
      </w:tr>
      <w:tr w:rsidR="00BD7BC4" w:rsidRPr="00BD7BC4" w14:paraId="4C857FF2" w14:textId="77777777" w:rsidTr="002B0FD6">
        <w:tc>
          <w:tcPr>
            <w:tcW w:w="0" w:type="auto"/>
            <w:hideMark/>
          </w:tcPr>
          <w:p w14:paraId="50F4322F" w14:textId="77777777" w:rsidR="00BD7BC4" w:rsidRPr="00BD7BC4" w:rsidRDefault="00BD7BC4" w:rsidP="00BD7BC4">
            <w:pPr>
              <w:spacing w:after="160" w:line="360" w:lineRule="auto"/>
              <w:rPr>
                <w:rFonts w:cs="Times New Roman"/>
              </w:rPr>
            </w:pPr>
            <w:r w:rsidRPr="00BD7BC4">
              <w:rPr>
                <w:rFonts w:cs="Times New Roman"/>
                <w:b/>
                <w:bCs/>
              </w:rPr>
              <w:t>Board of Directors</w:t>
            </w:r>
          </w:p>
        </w:tc>
        <w:tc>
          <w:tcPr>
            <w:tcW w:w="0" w:type="auto"/>
            <w:hideMark/>
          </w:tcPr>
          <w:p w14:paraId="43360F5D" w14:textId="77777777" w:rsidR="00BD7BC4" w:rsidRPr="00BD7BC4" w:rsidRDefault="00BD7BC4" w:rsidP="00BD7BC4">
            <w:pPr>
              <w:spacing w:after="160" w:line="360" w:lineRule="auto"/>
              <w:rPr>
                <w:rFonts w:cs="Times New Roman"/>
              </w:rPr>
            </w:pPr>
            <w:r w:rsidRPr="00BD7BC4">
              <w:rPr>
                <w:rFonts w:cs="Times New Roman"/>
              </w:rPr>
              <w:t>Approves cybersecurity strategy, allocates resources, and oversees cyber risk management.</w:t>
            </w:r>
          </w:p>
        </w:tc>
        <w:tc>
          <w:tcPr>
            <w:tcW w:w="0" w:type="auto"/>
            <w:hideMark/>
          </w:tcPr>
          <w:p w14:paraId="0BF837E8" w14:textId="77777777" w:rsidR="00BD7BC4" w:rsidRPr="00BD7BC4" w:rsidRDefault="00BD7BC4" w:rsidP="00BD7BC4">
            <w:pPr>
              <w:spacing w:after="160" w:line="360" w:lineRule="auto"/>
              <w:rPr>
                <w:rFonts w:cs="Times New Roman"/>
              </w:rPr>
            </w:pPr>
            <w:r w:rsidRPr="00BD7BC4">
              <w:rPr>
                <w:rFonts w:cs="Times New Roman"/>
              </w:rPr>
              <w:t>Ensures cybersecurity is aligned with organisational objectives and long-term resilience.</w:t>
            </w:r>
          </w:p>
        </w:tc>
      </w:tr>
      <w:tr w:rsidR="00BD7BC4" w:rsidRPr="00BD7BC4" w14:paraId="42471E06" w14:textId="77777777" w:rsidTr="002B0FD6">
        <w:tc>
          <w:tcPr>
            <w:tcW w:w="0" w:type="auto"/>
            <w:hideMark/>
          </w:tcPr>
          <w:p w14:paraId="388A3763" w14:textId="77777777" w:rsidR="00BD7BC4" w:rsidRPr="00BD7BC4" w:rsidRDefault="00BD7BC4" w:rsidP="00BD7BC4">
            <w:pPr>
              <w:spacing w:after="160" w:line="360" w:lineRule="auto"/>
              <w:rPr>
                <w:rFonts w:cs="Times New Roman"/>
              </w:rPr>
            </w:pPr>
            <w:r w:rsidRPr="00BD7BC4">
              <w:rPr>
                <w:rFonts w:cs="Times New Roman"/>
                <w:b/>
                <w:bCs/>
              </w:rPr>
              <w:t>Cybersecurity Committee</w:t>
            </w:r>
          </w:p>
        </w:tc>
        <w:tc>
          <w:tcPr>
            <w:tcW w:w="0" w:type="auto"/>
            <w:hideMark/>
          </w:tcPr>
          <w:p w14:paraId="297BADF4" w14:textId="77777777" w:rsidR="00BD7BC4" w:rsidRPr="00BD7BC4" w:rsidRDefault="00BD7BC4" w:rsidP="00BD7BC4">
            <w:pPr>
              <w:spacing w:after="160" w:line="360" w:lineRule="auto"/>
              <w:rPr>
                <w:rFonts w:cs="Times New Roman"/>
              </w:rPr>
            </w:pPr>
            <w:r w:rsidRPr="00BD7BC4">
              <w:rPr>
                <w:rFonts w:cs="Times New Roman"/>
              </w:rPr>
              <w:t>Reviews security performance, monitors compliance, and advises the Board on strategic cyber risks.</w:t>
            </w:r>
          </w:p>
        </w:tc>
        <w:tc>
          <w:tcPr>
            <w:tcW w:w="0" w:type="auto"/>
            <w:hideMark/>
          </w:tcPr>
          <w:p w14:paraId="08CD2D14" w14:textId="77777777" w:rsidR="00BD7BC4" w:rsidRPr="00BD7BC4" w:rsidRDefault="00BD7BC4" w:rsidP="00BD7BC4">
            <w:pPr>
              <w:spacing w:after="160" w:line="360" w:lineRule="auto"/>
              <w:rPr>
                <w:rFonts w:cs="Times New Roman"/>
              </w:rPr>
            </w:pPr>
            <w:r w:rsidRPr="00BD7BC4">
              <w:rPr>
                <w:rFonts w:cs="Times New Roman"/>
              </w:rPr>
              <w:t>Provides governance oversight and supports continuous improvement of the Zero Trust programme.</w:t>
            </w:r>
          </w:p>
        </w:tc>
      </w:tr>
      <w:tr w:rsidR="00BD7BC4" w:rsidRPr="00BD7BC4" w14:paraId="4A1B9CDA" w14:textId="77777777" w:rsidTr="002B0FD6">
        <w:tc>
          <w:tcPr>
            <w:tcW w:w="0" w:type="auto"/>
            <w:hideMark/>
          </w:tcPr>
          <w:p w14:paraId="3D57AA24" w14:textId="77777777" w:rsidR="00BD7BC4" w:rsidRPr="00BD7BC4" w:rsidRDefault="00BD7BC4" w:rsidP="00BD7BC4">
            <w:pPr>
              <w:spacing w:after="160" w:line="360" w:lineRule="auto"/>
              <w:rPr>
                <w:rFonts w:cs="Times New Roman"/>
              </w:rPr>
            </w:pPr>
            <w:r w:rsidRPr="00BD7BC4">
              <w:rPr>
                <w:rFonts w:cs="Times New Roman"/>
                <w:b/>
                <w:bCs/>
              </w:rPr>
              <w:t>Chief Information Security Officer (CISO)</w:t>
            </w:r>
          </w:p>
        </w:tc>
        <w:tc>
          <w:tcPr>
            <w:tcW w:w="0" w:type="auto"/>
            <w:hideMark/>
          </w:tcPr>
          <w:p w14:paraId="6726F860" w14:textId="77777777" w:rsidR="00BD7BC4" w:rsidRPr="00BD7BC4" w:rsidRDefault="00BD7BC4" w:rsidP="00BD7BC4">
            <w:pPr>
              <w:spacing w:after="160" w:line="360" w:lineRule="auto"/>
              <w:rPr>
                <w:rFonts w:cs="Times New Roman"/>
              </w:rPr>
            </w:pPr>
            <w:r w:rsidRPr="00BD7BC4">
              <w:rPr>
                <w:rFonts w:cs="Times New Roman"/>
              </w:rPr>
              <w:t>Leads the cybersecurity programme, develops security policies, manages cyber risks, and reports security performance to executive management.</w:t>
            </w:r>
          </w:p>
        </w:tc>
        <w:tc>
          <w:tcPr>
            <w:tcW w:w="0" w:type="auto"/>
            <w:hideMark/>
          </w:tcPr>
          <w:p w14:paraId="5D1357C9" w14:textId="77777777" w:rsidR="00BD7BC4" w:rsidRPr="00BD7BC4" w:rsidRDefault="00BD7BC4" w:rsidP="00BD7BC4">
            <w:pPr>
              <w:spacing w:after="160" w:line="360" w:lineRule="auto"/>
              <w:rPr>
                <w:rFonts w:cs="Times New Roman"/>
              </w:rPr>
            </w:pPr>
            <w:r w:rsidRPr="00BD7BC4">
              <w:rPr>
                <w:rFonts w:cs="Times New Roman"/>
              </w:rPr>
              <w:t>Directs the implementation of Zero Trust principles and ensures consistent security governance across the organisation.</w:t>
            </w:r>
          </w:p>
        </w:tc>
      </w:tr>
      <w:tr w:rsidR="00BD7BC4" w:rsidRPr="00BD7BC4" w14:paraId="5E3A7D96" w14:textId="77777777" w:rsidTr="002B0FD6">
        <w:tc>
          <w:tcPr>
            <w:tcW w:w="0" w:type="auto"/>
            <w:hideMark/>
          </w:tcPr>
          <w:p w14:paraId="205D2114" w14:textId="77777777" w:rsidR="00BD7BC4" w:rsidRPr="00BD7BC4" w:rsidRDefault="00BD7BC4" w:rsidP="00BD7BC4">
            <w:pPr>
              <w:spacing w:after="160" w:line="360" w:lineRule="auto"/>
              <w:rPr>
                <w:rFonts w:cs="Times New Roman"/>
              </w:rPr>
            </w:pPr>
            <w:r w:rsidRPr="00BD7BC4">
              <w:rPr>
                <w:rFonts w:cs="Times New Roman"/>
                <w:b/>
                <w:bCs/>
              </w:rPr>
              <w:t>Security Architect</w:t>
            </w:r>
          </w:p>
        </w:tc>
        <w:tc>
          <w:tcPr>
            <w:tcW w:w="0" w:type="auto"/>
            <w:hideMark/>
          </w:tcPr>
          <w:p w14:paraId="2FCAB37D" w14:textId="77777777" w:rsidR="00BD7BC4" w:rsidRPr="00BD7BC4" w:rsidRDefault="00BD7BC4" w:rsidP="00BD7BC4">
            <w:pPr>
              <w:spacing w:after="160" w:line="360" w:lineRule="auto"/>
              <w:rPr>
                <w:rFonts w:cs="Times New Roman"/>
              </w:rPr>
            </w:pPr>
            <w:r w:rsidRPr="00BD7BC4">
              <w:rPr>
                <w:rFonts w:cs="Times New Roman"/>
              </w:rPr>
              <w:t>Designs secure enterprise architecture, identity controls, and network segmentation strategies.</w:t>
            </w:r>
          </w:p>
        </w:tc>
        <w:tc>
          <w:tcPr>
            <w:tcW w:w="0" w:type="auto"/>
            <w:hideMark/>
          </w:tcPr>
          <w:p w14:paraId="0E54973B" w14:textId="77777777" w:rsidR="00BD7BC4" w:rsidRPr="00BD7BC4" w:rsidRDefault="00BD7BC4" w:rsidP="00BD7BC4">
            <w:pPr>
              <w:spacing w:after="160" w:line="360" w:lineRule="auto"/>
              <w:rPr>
                <w:rFonts w:cs="Times New Roman"/>
              </w:rPr>
            </w:pPr>
            <w:r w:rsidRPr="00BD7BC4">
              <w:rPr>
                <w:rFonts w:cs="Times New Roman"/>
              </w:rPr>
              <w:t>Develops the technical foundation for Zero Trust using least-privilege access and micro-segmentation.</w:t>
            </w:r>
          </w:p>
        </w:tc>
      </w:tr>
      <w:tr w:rsidR="00BD7BC4" w:rsidRPr="00BD7BC4" w14:paraId="452C1986" w14:textId="77777777" w:rsidTr="002B0FD6">
        <w:tc>
          <w:tcPr>
            <w:tcW w:w="0" w:type="auto"/>
            <w:hideMark/>
          </w:tcPr>
          <w:p w14:paraId="04F0C474" w14:textId="77777777" w:rsidR="00BD7BC4" w:rsidRPr="00BD7BC4" w:rsidRDefault="00BD7BC4" w:rsidP="00BD7BC4">
            <w:pPr>
              <w:spacing w:after="160" w:line="360" w:lineRule="auto"/>
              <w:rPr>
                <w:rFonts w:cs="Times New Roman"/>
              </w:rPr>
            </w:pPr>
            <w:r w:rsidRPr="00BD7BC4">
              <w:rPr>
                <w:rFonts w:cs="Times New Roman"/>
                <w:b/>
                <w:bCs/>
              </w:rPr>
              <w:t>Security Engineers</w:t>
            </w:r>
          </w:p>
        </w:tc>
        <w:tc>
          <w:tcPr>
            <w:tcW w:w="0" w:type="auto"/>
            <w:hideMark/>
          </w:tcPr>
          <w:p w14:paraId="23AD4B44" w14:textId="77777777" w:rsidR="00BD7BC4" w:rsidRPr="00BD7BC4" w:rsidRDefault="00BD7BC4" w:rsidP="00BD7BC4">
            <w:pPr>
              <w:spacing w:after="160" w:line="360" w:lineRule="auto"/>
              <w:rPr>
                <w:rFonts w:cs="Times New Roman"/>
              </w:rPr>
            </w:pPr>
            <w:r w:rsidRPr="00BD7BC4">
              <w:rPr>
                <w:rFonts w:cs="Times New Roman"/>
              </w:rPr>
              <w:t>Deploy, configure, maintain, and monitor security technologies across enterprise systems.</w:t>
            </w:r>
          </w:p>
        </w:tc>
        <w:tc>
          <w:tcPr>
            <w:tcW w:w="0" w:type="auto"/>
            <w:hideMark/>
          </w:tcPr>
          <w:p w14:paraId="4A2D413A" w14:textId="77777777" w:rsidR="00BD7BC4" w:rsidRPr="00BD7BC4" w:rsidRDefault="00BD7BC4" w:rsidP="00BD7BC4">
            <w:pPr>
              <w:spacing w:after="160" w:line="360" w:lineRule="auto"/>
              <w:rPr>
                <w:rFonts w:cs="Times New Roman"/>
              </w:rPr>
            </w:pPr>
            <w:r w:rsidRPr="00BD7BC4">
              <w:rPr>
                <w:rFonts w:cs="Times New Roman"/>
              </w:rPr>
              <w:t>Implements technical controls such as Multi-Factor Authentication (MFA), encryption, and endpoint protection.</w:t>
            </w:r>
          </w:p>
        </w:tc>
      </w:tr>
      <w:tr w:rsidR="00BD7BC4" w:rsidRPr="00BD7BC4" w14:paraId="2E6E1C13" w14:textId="77777777" w:rsidTr="002B0FD6">
        <w:tc>
          <w:tcPr>
            <w:tcW w:w="0" w:type="auto"/>
            <w:hideMark/>
          </w:tcPr>
          <w:p w14:paraId="47DC0026" w14:textId="77777777" w:rsidR="00BD7BC4" w:rsidRPr="00BD7BC4" w:rsidRDefault="00BD7BC4" w:rsidP="00BD7BC4">
            <w:pPr>
              <w:spacing w:after="160" w:line="360" w:lineRule="auto"/>
              <w:rPr>
                <w:rFonts w:cs="Times New Roman"/>
              </w:rPr>
            </w:pPr>
            <w:r w:rsidRPr="00BD7BC4">
              <w:rPr>
                <w:rFonts w:cs="Times New Roman"/>
                <w:b/>
                <w:bCs/>
              </w:rPr>
              <w:t>Security Operations Centre (SOC)</w:t>
            </w:r>
          </w:p>
        </w:tc>
        <w:tc>
          <w:tcPr>
            <w:tcW w:w="0" w:type="auto"/>
            <w:hideMark/>
          </w:tcPr>
          <w:p w14:paraId="5DFE7CCE" w14:textId="77777777" w:rsidR="00BD7BC4" w:rsidRPr="00BD7BC4" w:rsidRDefault="00BD7BC4" w:rsidP="00BD7BC4">
            <w:pPr>
              <w:spacing w:after="160" w:line="360" w:lineRule="auto"/>
              <w:rPr>
                <w:rFonts w:cs="Times New Roman"/>
              </w:rPr>
            </w:pPr>
            <w:r w:rsidRPr="00BD7BC4">
              <w:rPr>
                <w:rFonts w:cs="Times New Roman"/>
              </w:rPr>
              <w:t>Continuously monitors security events, detects threats, investigates alerts, and coordinates incident response activities.</w:t>
            </w:r>
          </w:p>
        </w:tc>
        <w:tc>
          <w:tcPr>
            <w:tcW w:w="0" w:type="auto"/>
            <w:hideMark/>
          </w:tcPr>
          <w:p w14:paraId="0706E439" w14:textId="77777777" w:rsidR="00BD7BC4" w:rsidRPr="00BD7BC4" w:rsidRDefault="00BD7BC4" w:rsidP="00BD7BC4">
            <w:pPr>
              <w:spacing w:after="160" w:line="360" w:lineRule="auto"/>
              <w:rPr>
                <w:rFonts w:cs="Times New Roman"/>
              </w:rPr>
            </w:pPr>
            <w:r w:rsidRPr="00BD7BC4">
              <w:rPr>
                <w:rFonts w:cs="Times New Roman"/>
              </w:rPr>
              <w:t>Supports continuous monitoring and rapid detection of suspicious behaviour in Zero Trust environments.</w:t>
            </w:r>
          </w:p>
        </w:tc>
      </w:tr>
      <w:tr w:rsidR="00BD7BC4" w:rsidRPr="00BD7BC4" w14:paraId="01D11CC8" w14:textId="77777777" w:rsidTr="002B0FD6">
        <w:tc>
          <w:tcPr>
            <w:tcW w:w="0" w:type="auto"/>
            <w:hideMark/>
          </w:tcPr>
          <w:p w14:paraId="5137D5AD" w14:textId="77777777" w:rsidR="00BD7BC4" w:rsidRPr="00BD7BC4" w:rsidRDefault="00BD7BC4" w:rsidP="00BD7BC4">
            <w:pPr>
              <w:spacing w:after="160" w:line="360" w:lineRule="auto"/>
              <w:rPr>
                <w:rFonts w:cs="Times New Roman"/>
              </w:rPr>
            </w:pPr>
            <w:r w:rsidRPr="00BD7BC4">
              <w:rPr>
                <w:rFonts w:cs="Times New Roman"/>
                <w:b/>
                <w:bCs/>
              </w:rPr>
              <w:t>Incident Response Team</w:t>
            </w:r>
          </w:p>
        </w:tc>
        <w:tc>
          <w:tcPr>
            <w:tcW w:w="0" w:type="auto"/>
            <w:hideMark/>
          </w:tcPr>
          <w:p w14:paraId="660D2057" w14:textId="77777777" w:rsidR="00BD7BC4" w:rsidRPr="00BD7BC4" w:rsidRDefault="00BD7BC4" w:rsidP="00BD7BC4">
            <w:pPr>
              <w:spacing w:after="160" w:line="360" w:lineRule="auto"/>
              <w:rPr>
                <w:rFonts w:cs="Times New Roman"/>
              </w:rPr>
            </w:pPr>
            <w:r w:rsidRPr="00BD7BC4">
              <w:rPr>
                <w:rFonts w:cs="Times New Roman"/>
              </w:rPr>
              <w:t>Investigates cyber incidents, contains attacks, performs system recovery, and documents lessons learned.</w:t>
            </w:r>
          </w:p>
        </w:tc>
        <w:tc>
          <w:tcPr>
            <w:tcW w:w="0" w:type="auto"/>
            <w:hideMark/>
          </w:tcPr>
          <w:p w14:paraId="209EA949" w14:textId="77777777" w:rsidR="00BD7BC4" w:rsidRPr="00BD7BC4" w:rsidRDefault="00BD7BC4" w:rsidP="00BD7BC4">
            <w:pPr>
              <w:spacing w:after="160" w:line="360" w:lineRule="auto"/>
              <w:rPr>
                <w:rFonts w:cs="Times New Roman"/>
              </w:rPr>
            </w:pPr>
            <w:r w:rsidRPr="00BD7BC4">
              <w:rPr>
                <w:rFonts w:cs="Times New Roman"/>
              </w:rPr>
              <w:t>Reduces attacker dwell time and strengthens organisational resilience through coordinated response actions [25].</w:t>
            </w:r>
          </w:p>
        </w:tc>
      </w:tr>
      <w:tr w:rsidR="00BD7BC4" w:rsidRPr="00BD7BC4" w14:paraId="174BD199" w14:textId="77777777" w:rsidTr="002B0FD6">
        <w:tc>
          <w:tcPr>
            <w:tcW w:w="0" w:type="auto"/>
            <w:hideMark/>
          </w:tcPr>
          <w:p w14:paraId="4E49CE2A" w14:textId="77777777" w:rsidR="00BD7BC4" w:rsidRPr="00BD7BC4" w:rsidRDefault="00BD7BC4" w:rsidP="00BD7BC4">
            <w:pPr>
              <w:spacing w:after="160" w:line="360" w:lineRule="auto"/>
              <w:rPr>
                <w:rFonts w:cs="Times New Roman"/>
              </w:rPr>
            </w:pPr>
            <w:r w:rsidRPr="00BD7BC4">
              <w:rPr>
                <w:rFonts w:cs="Times New Roman"/>
                <w:b/>
                <w:bCs/>
              </w:rPr>
              <w:t>Risk and Compliance Team</w:t>
            </w:r>
          </w:p>
        </w:tc>
        <w:tc>
          <w:tcPr>
            <w:tcW w:w="0" w:type="auto"/>
            <w:hideMark/>
          </w:tcPr>
          <w:p w14:paraId="0077133B" w14:textId="77777777" w:rsidR="00BD7BC4" w:rsidRPr="00BD7BC4" w:rsidRDefault="00BD7BC4" w:rsidP="00BD7BC4">
            <w:pPr>
              <w:spacing w:after="160" w:line="360" w:lineRule="auto"/>
              <w:rPr>
                <w:rFonts w:cs="Times New Roman"/>
              </w:rPr>
            </w:pPr>
            <w:r w:rsidRPr="00BD7BC4">
              <w:rPr>
                <w:rFonts w:cs="Times New Roman"/>
              </w:rPr>
              <w:t>Conducts risk assessments, monitors regulatory compliance, and evaluates security controls against recognised frameworks.</w:t>
            </w:r>
          </w:p>
        </w:tc>
        <w:tc>
          <w:tcPr>
            <w:tcW w:w="0" w:type="auto"/>
            <w:hideMark/>
          </w:tcPr>
          <w:p w14:paraId="73296D1C" w14:textId="77777777" w:rsidR="00BD7BC4" w:rsidRPr="00BD7BC4" w:rsidRDefault="00BD7BC4" w:rsidP="00BD7BC4">
            <w:pPr>
              <w:spacing w:after="160" w:line="360" w:lineRule="auto"/>
              <w:rPr>
                <w:rFonts w:cs="Times New Roman"/>
              </w:rPr>
            </w:pPr>
            <w:r w:rsidRPr="00BD7BC4">
              <w:rPr>
                <w:rFonts w:cs="Times New Roman"/>
              </w:rPr>
              <w:t>Ensures Zero Trust implementation supports NIST CSF 2.0, ISO/IEC 27001, GDPR, NIS2, and DORA requirements.</w:t>
            </w:r>
          </w:p>
        </w:tc>
      </w:tr>
      <w:tr w:rsidR="00BD7BC4" w:rsidRPr="00BD7BC4" w14:paraId="62170B00" w14:textId="77777777" w:rsidTr="002B0FD6">
        <w:tc>
          <w:tcPr>
            <w:tcW w:w="0" w:type="auto"/>
            <w:hideMark/>
          </w:tcPr>
          <w:p w14:paraId="52B4945A" w14:textId="77777777" w:rsidR="00BD7BC4" w:rsidRPr="00BD7BC4" w:rsidRDefault="00BD7BC4" w:rsidP="00BD7BC4">
            <w:pPr>
              <w:spacing w:after="160" w:line="360" w:lineRule="auto"/>
              <w:rPr>
                <w:rFonts w:cs="Times New Roman"/>
              </w:rPr>
            </w:pPr>
            <w:r w:rsidRPr="00BD7BC4">
              <w:rPr>
                <w:rFonts w:cs="Times New Roman"/>
                <w:b/>
                <w:bCs/>
              </w:rPr>
              <w:t>Secure Software Development Team</w:t>
            </w:r>
          </w:p>
        </w:tc>
        <w:tc>
          <w:tcPr>
            <w:tcW w:w="0" w:type="auto"/>
            <w:hideMark/>
          </w:tcPr>
          <w:p w14:paraId="74AC1C41" w14:textId="77777777" w:rsidR="00BD7BC4" w:rsidRPr="00BD7BC4" w:rsidRDefault="00BD7BC4" w:rsidP="00BD7BC4">
            <w:pPr>
              <w:spacing w:after="160" w:line="360" w:lineRule="auto"/>
              <w:rPr>
                <w:rFonts w:cs="Times New Roman"/>
              </w:rPr>
            </w:pPr>
            <w:r w:rsidRPr="00BD7BC4">
              <w:rPr>
                <w:rFonts w:cs="Times New Roman"/>
              </w:rPr>
              <w:t>Integrates security controls throughout the software development lifecycle and performs secure code reviews.</w:t>
            </w:r>
          </w:p>
        </w:tc>
        <w:tc>
          <w:tcPr>
            <w:tcW w:w="0" w:type="auto"/>
            <w:hideMark/>
          </w:tcPr>
          <w:p w14:paraId="09C4E878" w14:textId="77777777" w:rsidR="00BD7BC4" w:rsidRPr="00BD7BC4" w:rsidRDefault="00BD7BC4" w:rsidP="00BD7BC4">
            <w:pPr>
              <w:spacing w:after="160" w:line="360" w:lineRule="auto"/>
              <w:rPr>
                <w:rFonts w:cs="Times New Roman"/>
              </w:rPr>
            </w:pPr>
            <w:r w:rsidRPr="00BD7BC4">
              <w:rPr>
                <w:rFonts w:cs="Times New Roman"/>
              </w:rPr>
              <w:t>Reduces software vulnerabilities and supports secure application development within the Zero Trust framework.</w:t>
            </w:r>
          </w:p>
        </w:tc>
      </w:tr>
    </w:tbl>
    <w:p w14:paraId="290DDCD0" w14:textId="77777777" w:rsidR="00BD7BC4" w:rsidRPr="00BD7BC4" w:rsidRDefault="00BD7BC4" w:rsidP="00BD7BC4">
      <w:pPr>
        <w:spacing w:line="360" w:lineRule="auto"/>
        <w:rPr>
          <w:rFonts w:cs="Times New Roman"/>
        </w:rPr>
      </w:pPr>
    </w:p>
    <w:p w14:paraId="13DCDAED" w14:textId="77777777" w:rsidR="00BD7BC4" w:rsidRPr="00BD7BC4" w:rsidRDefault="00BD7BC4" w:rsidP="00BD7BC4">
      <w:pPr>
        <w:pStyle w:val="Heading2"/>
        <w:spacing w:line="360" w:lineRule="auto"/>
        <w:rPr>
          <w:rFonts w:cs="Times New Roman"/>
        </w:rPr>
      </w:pPr>
      <w:bookmarkStart w:id="72" w:name="_Toc234825952"/>
      <w:bookmarkStart w:id="73" w:name="_Toc235797610"/>
      <w:r w:rsidRPr="00BD7BC4">
        <w:rPr>
          <w:rFonts w:cs="Times New Roman"/>
        </w:rPr>
        <w:t>Policies and Procedures</w:t>
      </w:r>
      <w:bookmarkEnd w:id="72"/>
      <w:bookmarkEnd w:id="73"/>
    </w:p>
    <w:p w14:paraId="1AC774E4" w14:textId="77777777" w:rsidR="00BD7BC4" w:rsidRPr="00BD7BC4" w:rsidRDefault="00BD7BC4" w:rsidP="00BD7BC4">
      <w:pPr>
        <w:pStyle w:val="Heading2"/>
        <w:spacing w:line="360" w:lineRule="auto"/>
        <w:rPr>
          <w:rFonts w:cs="Times New Roman"/>
        </w:rPr>
      </w:pPr>
      <w:bookmarkStart w:id="74" w:name="_Toc234825953"/>
      <w:bookmarkStart w:id="75" w:name="_Toc235797611"/>
      <w:r w:rsidRPr="00BD7BC4">
        <w:rPr>
          <w:rFonts w:cs="Times New Roman"/>
        </w:rPr>
        <w:t>Vulnerability Management Policy</w:t>
      </w:r>
      <w:bookmarkEnd w:id="74"/>
      <w:bookmarkEnd w:id="75"/>
    </w:p>
    <w:p w14:paraId="70DC0A8B" w14:textId="77777777" w:rsidR="00BD7BC4" w:rsidRPr="00BD7BC4" w:rsidRDefault="00BD7BC4" w:rsidP="00BD7BC4">
      <w:pPr>
        <w:spacing w:line="360" w:lineRule="auto"/>
        <w:rPr>
          <w:rFonts w:cs="Times New Roman"/>
        </w:rPr>
      </w:pPr>
      <w:r w:rsidRPr="00BD7BC4">
        <w:rPr>
          <w:rFonts w:cs="Times New Roman"/>
        </w:rPr>
        <w:t xml:space="preserve">Equifax should develop a formal vulnerability management policy that will help identify, assess, and address vulnerabilities before attackers can exploit them. The activities of vulnerability scanning, risk prioritisation and verification of remediation activities should be carried out regularly, to minimise organisational exposure and enhance enterprise security [23]. </w:t>
      </w:r>
    </w:p>
    <w:p w14:paraId="448D6DC8" w14:textId="77777777" w:rsidR="00BD7BC4" w:rsidRPr="00BD7BC4" w:rsidRDefault="00BD7BC4" w:rsidP="00BD7BC4">
      <w:pPr>
        <w:pStyle w:val="Heading2"/>
        <w:spacing w:line="360" w:lineRule="auto"/>
        <w:rPr>
          <w:rFonts w:cs="Times New Roman"/>
        </w:rPr>
      </w:pPr>
      <w:bookmarkStart w:id="76" w:name="_Toc234825954"/>
      <w:bookmarkStart w:id="77" w:name="_Toc235797612"/>
      <w:r w:rsidRPr="00BD7BC4">
        <w:rPr>
          <w:rFonts w:cs="Times New Roman"/>
        </w:rPr>
        <w:t>Patch Management Policy</w:t>
      </w:r>
      <w:bookmarkEnd w:id="76"/>
      <w:bookmarkEnd w:id="77"/>
    </w:p>
    <w:p w14:paraId="00B97218" w14:textId="77777777" w:rsidR="00BD7BC4" w:rsidRPr="00BD7BC4" w:rsidRDefault="00BD7BC4" w:rsidP="00BD7BC4">
      <w:pPr>
        <w:spacing w:line="360" w:lineRule="auto"/>
        <w:rPr>
          <w:rFonts w:cs="Times New Roman"/>
        </w:rPr>
      </w:pPr>
      <w:r w:rsidRPr="00BD7BC4">
        <w:rPr>
          <w:rFonts w:cs="Times New Roman"/>
        </w:rPr>
        <w:t xml:space="preserve">A patch management policy should be in place and systems and applications should be patched on time to ensure that security patches are applied to all systems and applications. Vulnerabilities should be addressed at the earliest time that they pose a </w:t>
      </w:r>
      <w:proofErr w:type="gramStart"/>
      <w:r w:rsidRPr="00BD7BC4">
        <w:rPr>
          <w:rFonts w:cs="Times New Roman"/>
        </w:rPr>
        <w:t>risk, and</w:t>
      </w:r>
      <w:proofErr w:type="gramEnd"/>
      <w:r w:rsidRPr="00BD7BC4">
        <w:rPr>
          <w:rFonts w:cs="Times New Roman"/>
        </w:rPr>
        <w:t xml:space="preserve"> should be deployed in a controlled testing process to ensure that it has minimal impact on services and is stable [14]. </w:t>
      </w:r>
    </w:p>
    <w:p w14:paraId="655AAD6D" w14:textId="77777777" w:rsidR="00BD7BC4" w:rsidRPr="00BD7BC4" w:rsidRDefault="00BD7BC4" w:rsidP="00BD7BC4">
      <w:pPr>
        <w:pStyle w:val="Heading2"/>
        <w:spacing w:line="360" w:lineRule="auto"/>
        <w:rPr>
          <w:rFonts w:cs="Times New Roman"/>
        </w:rPr>
      </w:pPr>
      <w:bookmarkStart w:id="78" w:name="_Toc234825955"/>
      <w:bookmarkStart w:id="79" w:name="_Toc235797613"/>
      <w:r w:rsidRPr="00BD7BC4">
        <w:rPr>
          <w:rFonts w:cs="Times New Roman"/>
        </w:rPr>
        <w:t>Secure Software Development Lifecycle (SSDLC)</w:t>
      </w:r>
      <w:bookmarkEnd w:id="78"/>
      <w:bookmarkEnd w:id="79"/>
    </w:p>
    <w:p w14:paraId="62BC1CF7" w14:textId="77777777" w:rsidR="00BD7BC4" w:rsidRPr="00BD7BC4" w:rsidRDefault="00BD7BC4" w:rsidP="00BD7BC4">
      <w:pPr>
        <w:spacing w:line="360" w:lineRule="auto"/>
        <w:rPr>
          <w:rFonts w:cs="Times New Roman"/>
        </w:rPr>
      </w:pPr>
      <w:r w:rsidRPr="00BD7BC4">
        <w:rPr>
          <w:rFonts w:cs="Times New Roman"/>
        </w:rPr>
        <w:t>Security must be integrated at every phase of the Software Development Lifecycle (SDLC): design, deployment and maintenance. Secure coding, code reviews, vulnerability testing and security validation should be done prior to software release. This approach contributes to the security of applications in enterprises and makes software less vulnerable</w:t>
      </w:r>
      <w:r w:rsidR="00291747">
        <w:rPr>
          <w:rFonts w:cs="Times New Roman"/>
        </w:rPr>
        <w:t xml:space="preserve"> [32]</w:t>
      </w:r>
      <w:r w:rsidRPr="00BD7BC4">
        <w:rPr>
          <w:rFonts w:cs="Times New Roman"/>
        </w:rPr>
        <w:t xml:space="preserve">. </w:t>
      </w:r>
    </w:p>
    <w:p w14:paraId="65B02A63" w14:textId="77777777" w:rsidR="00BD7BC4" w:rsidRPr="00BD7BC4" w:rsidRDefault="00BD7BC4" w:rsidP="00BD7BC4">
      <w:pPr>
        <w:pStyle w:val="Heading2"/>
        <w:spacing w:line="360" w:lineRule="auto"/>
        <w:rPr>
          <w:rFonts w:cs="Times New Roman"/>
        </w:rPr>
      </w:pPr>
      <w:bookmarkStart w:id="80" w:name="_Toc234825956"/>
      <w:bookmarkStart w:id="81" w:name="_Toc235797614"/>
      <w:r w:rsidRPr="00BD7BC4">
        <w:rPr>
          <w:rFonts w:cs="Times New Roman"/>
        </w:rPr>
        <w:t>Asset Management and Visibility</w:t>
      </w:r>
      <w:bookmarkEnd w:id="80"/>
      <w:bookmarkEnd w:id="81"/>
    </w:p>
    <w:p w14:paraId="3256FF11" w14:textId="77777777" w:rsidR="00BD7BC4" w:rsidRPr="00BD7BC4" w:rsidRDefault="00BD7BC4" w:rsidP="00BD7BC4">
      <w:pPr>
        <w:spacing w:line="360" w:lineRule="auto"/>
        <w:rPr>
          <w:rFonts w:cs="Times New Roman"/>
        </w:rPr>
      </w:pPr>
      <w:r w:rsidRPr="00BD7BC4">
        <w:rPr>
          <w:rFonts w:cs="Times New Roman"/>
        </w:rPr>
        <w:t>Ensuring current inventory of hardware, software, cloud resources and connected devices is crucial for proper cybersecurity management. By implementing continuous asset discovery and classification, organisations can better identify and track important assets, determine ownership, and apply security measures uniformly throughout the company</w:t>
      </w:r>
      <w:r w:rsidR="00291747">
        <w:rPr>
          <w:rFonts w:cs="Times New Roman"/>
        </w:rPr>
        <w:t xml:space="preserve"> [38]</w:t>
      </w:r>
      <w:r w:rsidRPr="00BD7BC4">
        <w:rPr>
          <w:rFonts w:cs="Times New Roman"/>
        </w:rPr>
        <w:t xml:space="preserve">. </w:t>
      </w:r>
    </w:p>
    <w:p w14:paraId="4E84069E" w14:textId="77777777" w:rsidR="00BD7BC4" w:rsidRPr="00BD7BC4" w:rsidRDefault="00BD7BC4" w:rsidP="00BD7BC4">
      <w:pPr>
        <w:pStyle w:val="Heading2"/>
        <w:spacing w:line="360" w:lineRule="auto"/>
        <w:rPr>
          <w:rFonts w:cs="Times New Roman"/>
        </w:rPr>
      </w:pPr>
      <w:bookmarkStart w:id="82" w:name="_Toc234825957"/>
      <w:bookmarkStart w:id="83" w:name="_Toc235797615"/>
      <w:r w:rsidRPr="00BD7BC4">
        <w:rPr>
          <w:rFonts w:cs="Times New Roman"/>
        </w:rPr>
        <w:t>Continuous Security Monitoring</w:t>
      </w:r>
      <w:bookmarkEnd w:id="82"/>
      <w:bookmarkEnd w:id="83"/>
    </w:p>
    <w:p w14:paraId="39FEB444" w14:textId="77777777" w:rsidR="00BD7BC4" w:rsidRPr="00BD7BC4" w:rsidRDefault="00BD7BC4" w:rsidP="00BD7BC4">
      <w:pPr>
        <w:spacing w:line="360" w:lineRule="auto"/>
        <w:rPr>
          <w:rFonts w:cs="Times New Roman"/>
        </w:rPr>
      </w:pPr>
      <w:r w:rsidRPr="00BD7BC4">
        <w:rPr>
          <w:rFonts w:cs="Times New Roman"/>
        </w:rPr>
        <w:t xml:space="preserve">Collect and analyse security events in real time from networks, endpoints, cloud services and applications. Security Information and Event Management (SIEM) and Endpoint Detection and Response (EDR) solutions should help rapidly detect threats and alert and time accelerate response efforts to help mitigate the impact on organisations [5]. </w:t>
      </w:r>
    </w:p>
    <w:p w14:paraId="7B565883" w14:textId="77777777" w:rsidR="00BD7BC4" w:rsidRPr="00BD7BC4" w:rsidRDefault="00BD7BC4" w:rsidP="00BD7BC4">
      <w:pPr>
        <w:pStyle w:val="Heading2"/>
        <w:spacing w:line="360" w:lineRule="auto"/>
        <w:rPr>
          <w:rFonts w:cs="Times New Roman"/>
        </w:rPr>
      </w:pPr>
      <w:bookmarkStart w:id="84" w:name="_Toc234825958"/>
      <w:bookmarkStart w:id="85" w:name="_Toc235797616"/>
      <w:r w:rsidRPr="00BD7BC4">
        <w:rPr>
          <w:rFonts w:cs="Times New Roman"/>
        </w:rPr>
        <w:t>Data Protection Policy</w:t>
      </w:r>
      <w:bookmarkEnd w:id="84"/>
      <w:bookmarkEnd w:id="85"/>
    </w:p>
    <w:p w14:paraId="3A8E8231" w14:textId="77777777" w:rsidR="00BD7BC4" w:rsidRPr="00BD7BC4" w:rsidRDefault="00BD7BC4" w:rsidP="00BD7BC4">
      <w:pPr>
        <w:spacing w:line="360" w:lineRule="auto"/>
        <w:rPr>
          <w:rFonts w:cs="Times New Roman"/>
        </w:rPr>
      </w:pPr>
      <w:r w:rsidRPr="00BD7BC4">
        <w:rPr>
          <w:rFonts w:cs="Times New Roman"/>
        </w:rPr>
        <w:t xml:space="preserve">The aim of the data protection policy is to ensure that sensitive organisational and customer information is protected from unauthorised access, disclosure or loss. The policy is needed because Equifax processes massive amounts of personal information that is confidential in nature and must be protected and subject to regulatory requirements. Implementing properly encryption, role-based access control, data classification, backup procedures, and Multi-Factor Authentication (MFA) should bolster confidentiality, integrity, and availability. These steps help to </w:t>
      </w:r>
      <w:proofErr w:type="spellStart"/>
      <w:r w:rsidRPr="00BD7BC4">
        <w:rPr>
          <w:rFonts w:cs="Times New Roman"/>
        </w:rPr>
        <w:t>instill</w:t>
      </w:r>
      <w:proofErr w:type="spellEnd"/>
      <w:r w:rsidRPr="00BD7BC4">
        <w:rPr>
          <w:rFonts w:cs="Times New Roman"/>
        </w:rPr>
        <w:t xml:space="preserve"> trust in customers, aid business continuity, and lower the risk of future data breaches [15]. </w:t>
      </w:r>
    </w:p>
    <w:p w14:paraId="08255B29" w14:textId="77777777" w:rsidR="00BD7BC4" w:rsidRPr="00BD7BC4" w:rsidRDefault="00BD7BC4" w:rsidP="00BD7BC4">
      <w:pPr>
        <w:pStyle w:val="Caption"/>
        <w:keepNext/>
        <w:spacing w:line="360" w:lineRule="auto"/>
        <w:rPr>
          <w:rFonts w:cs="Times New Roman"/>
        </w:rPr>
      </w:pPr>
      <w:bookmarkStart w:id="86" w:name="_Toc234825861"/>
      <w:r w:rsidRPr="00BD7BC4">
        <w:rPr>
          <w:rFonts w:cs="Times New Roman"/>
        </w:rPr>
        <w:t xml:space="preserve">Table </w:t>
      </w:r>
      <w:r w:rsidRPr="00BD7BC4">
        <w:rPr>
          <w:rFonts w:cs="Times New Roman"/>
        </w:rPr>
        <w:fldChar w:fldCharType="begin"/>
      </w:r>
      <w:r w:rsidRPr="00BD7BC4">
        <w:rPr>
          <w:rFonts w:cs="Times New Roman"/>
        </w:rPr>
        <w:instrText xml:space="preserve"> SEQ Table \* ARABIC </w:instrText>
      </w:r>
      <w:r w:rsidRPr="00BD7BC4">
        <w:rPr>
          <w:rFonts w:cs="Times New Roman"/>
        </w:rPr>
        <w:fldChar w:fldCharType="separate"/>
      </w:r>
      <w:r w:rsidRPr="00BD7BC4">
        <w:rPr>
          <w:rFonts w:cs="Times New Roman"/>
          <w:noProof/>
        </w:rPr>
        <w:t>4</w:t>
      </w:r>
      <w:r w:rsidRPr="00BD7BC4">
        <w:rPr>
          <w:rFonts w:cs="Times New Roman"/>
        </w:rPr>
        <w:fldChar w:fldCharType="end"/>
      </w:r>
      <w:r w:rsidRPr="00BD7BC4">
        <w:rPr>
          <w:rFonts w:cs="Times New Roman"/>
        </w:rPr>
        <w:t xml:space="preserve"> Enterprise Cybersecurity Policies and Procedures</w:t>
      </w:r>
      <w:bookmarkEnd w:id="86"/>
    </w:p>
    <w:tbl>
      <w:tblPr>
        <w:tblStyle w:val="TableGridLight"/>
        <w:tblW w:w="0" w:type="auto"/>
        <w:tblLook w:val="04A0" w:firstRow="1" w:lastRow="0" w:firstColumn="1" w:lastColumn="0" w:noHBand="0" w:noVBand="1"/>
      </w:tblPr>
      <w:tblGrid>
        <w:gridCol w:w="1819"/>
        <w:gridCol w:w="2216"/>
        <w:gridCol w:w="2624"/>
        <w:gridCol w:w="2357"/>
      </w:tblGrid>
      <w:tr w:rsidR="00BD7BC4" w:rsidRPr="00BD7BC4" w14:paraId="78A38C6A" w14:textId="77777777" w:rsidTr="002B0FD6">
        <w:tc>
          <w:tcPr>
            <w:tcW w:w="0" w:type="auto"/>
            <w:hideMark/>
          </w:tcPr>
          <w:p w14:paraId="1C26E0B4" w14:textId="77777777" w:rsidR="00BD7BC4" w:rsidRPr="00BD7BC4" w:rsidRDefault="00BD7BC4" w:rsidP="00BD7BC4">
            <w:pPr>
              <w:spacing w:after="160" w:line="360" w:lineRule="auto"/>
              <w:jc w:val="left"/>
              <w:rPr>
                <w:rFonts w:cs="Times New Roman"/>
                <w:b/>
                <w:bCs/>
              </w:rPr>
            </w:pPr>
            <w:r w:rsidRPr="00BD7BC4">
              <w:rPr>
                <w:rFonts w:cs="Times New Roman"/>
                <w:b/>
                <w:bCs/>
              </w:rPr>
              <w:t>Policy</w:t>
            </w:r>
          </w:p>
        </w:tc>
        <w:tc>
          <w:tcPr>
            <w:tcW w:w="0" w:type="auto"/>
            <w:hideMark/>
          </w:tcPr>
          <w:p w14:paraId="1A8724B2" w14:textId="77777777" w:rsidR="00BD7BC4" w:rsidRPr="00BD7BC4" w:rsidRDefault="00BD7BC4" w:rsidP="00BD7BC4">
            <w:pPr>
              <w:spacing w:after="160" w:line="360" w:lineRule="auto"/>
              <w:jc w:val="left"/>
              <w:rPr>
                <w:rFonts w:cs="Times New Roman"/>
                <w:b/>
                <w:bCs/>
              </w:rPr>
            </w:pPr>
            <w:r w:rsidRPr="00BD7BC4">
              <w:rPr>
                <w:rFonts w:cs="Times New Roman"/>
                <w:b/>
                <w:bCs/>
              </w:rPr>
              <w:t>Objective</w:t>
            </w:r>
          </w:p>
        </w:tc>
        <w:tc>
          <w:tcPr>
            <w:tcW w:w="0" w:type="auto"/>
            <w:hideMark/>
          </w:tcPr>
          <w:p w14:paraId="4D978932" w14:textId="77777777" w:rsidR="00BD7BC4" w:rsidRPr="00BD7BC4" w:rsidRDefault="00BD7BC4" w:rsidP="00BD7BC4">
            <w:pPr>
              <w:spacing w:after="160" w:line="360" w:lineRule="auto"/>
              <w:jc w:val="left"/>
              <w:rPr>
                <w:rFonts w:cs="Times New Roman"/>
                <w:b/>
                <w:bCs/>
              </w:rPr>
            </w:pPr>
            <w:r w:rsidRPr="00BD7BC4">
              <w:rPr>
                <w:rFonts w:cs="Times New Roman"/>
                <w:b/>
                <w:bCs/>
              </w:rPr>
              <w:t>Implementation Approach</w:t>
            </w:r>
          </w:p>
        </w:tc>
        <w:tc>
          <w:tcPr>
            <w:tcW w:w="0" w:type="auto"/>
            <w:hideMark/>
          </w:tcPr>
          <w:p w14:paraId="49771669" w14:textId="77777777" w:rsidR="00BD7BC4" w:rsidRPr="00BD7BC4" w:rsidRDefault="00BD7BC4" w:rsidP="00BD7BC4">
            <w:pPr>
              <w:spacing w:after="160" w:line="360" w:lineRule="auto"/>
              <w:jc w:val="left"/>
              <w:rPr>
                <w:rFonts w:cs="Times New Roman"/>
                <w:b/>
                <w:bCs/>
              </w:rPr>
            </w:pPr>
            <w:r w:rsidRPr="00BD7BC4">
              <w:rPr>
                <w:rFonts w:cs="Times New Roman"/>
                <w:b/>
                <w:bCs/>
              </w:rPr>
              <w:t>Expected Organisational Benefit</w:t>
            </w:r>
          </w:p>
        </w:tc>
      </w:tr>
      <w:tr w:rsidR="00BD7BC4" w:rsidRPr="00BD7BC4" w14:paraId="31B4F008" w14:textId="77777777" w:rsidTr="002B0FD6">
        <w:tc>
          <w:tcPr>
            <w:tcW w:w="0" w:type="auto"/>
            <w:hideMark/>
          </w:tcPr>
          <w:p w14:paraId="354EA948" w14:textId="77777777" w:rsidR="00BD7BC4" w:rsidRPr="00BD7BC4" w:rsidRDefault="00BD7BC4" w:rsidP="00BD7BC4">
            <w:pPr>
              <w:spacing w:after="160" w:line="360" w:lineRule="auto"/>
              <w:rPr>
                <w:rFonts w:cs="Times New Roman"/>
              </w:rPr>
            </w:pPr>
            <w:r w:rsidRPr="00BD7BC4">
              <w:rPr>
                <w:rFonts w:cs="Times New Roman"/>
                <w:b/>
                <w:bCs/>
              </w:rPr>
              <w:t>Vulnerability Management Policy</w:t>
            </w:r>
          </w:p>
        </w:tc>
        <w:tc>
          <w:tcPr>
            <w:tcW w:w="0" w:type="auto"/>
            <w:hideMark/>
          </w:tcPr>
          <w:p w14:paraId="25C102DA" w14:textId="77777777" w:rsidR="00BD7BC4" w:rsidRPr="00BD7BC4" w:rsidRDefault="00BD7BC4" w:rsidP="00BD7BC4">
            <w:pPr>
              <w:spacing w:after="160" w:line="360" w:lineRule="auto"/>
              <w:rPr>
                <w:rFonts w:cs="Times New Roman"/>
              </w:rPr>
            </w:pPr>
            <w:r w:rsidRPr="00BD7BC4">
              <w:rPr>
                <w:rFonts w:cs="Times New Roman"/>
              </w:rPr>
              <w:t>Identify, assess, prioritise, and remediate security vulnerabilities before they can be exploited.</w:t>
            </w:r>
          </w:p>
        </w:tc>
        <w:tc>
          <w:tcPr>
            <w:tcW w:w="0" w:type="auto"/>
            <w:hideMark/>
          </w:tcPr>
          <w:p w14:paraId="78973AE9" w14:textId="77777777" w:rsidR="00BD7BC4" w:rsidRPr="00BD7BC4" w:rsidRDefault="00BD7BC4" w:rsidP="00BD7BC4">
            <w:pPr>
              <w:spacing w:after="160" w:line="360" w:lineRule="auto"/>
              <w:rPr>
                <w:rFonts w:cs="Times New Roman"/>
              </w:rPr>
            </w:pPr>
            <w:r w:rsidRPr="00BD7BC4">
              <w:rPr>
                <w:rFonts w:cs="Times New Roman"/>
              </w:rPr>
              <w:t>Perform regular vulnerability scanning, risk assessment, and timely remediation based on risk severity.</w:t>
            </w:r>
          </w:p>
        </w:tc>
        <w:tc>
          <w:tcPr>
            <w:tcW w:w="0" w:type="auto"/>
            <w:hideMark/>
          </w:tcPr>
          <w:p w14:paraId="5CBBF50E" w14:textId="77777777" w:rsidR="00BD7BC4" w:rsidRPr="00BD7BC4" w:rsidRDefault="00BD7BC4" w:rsidP="00BD7BC4">
            <w:pPr>
              <w:spacing w:after="160" w:line="360" w:lineRule="auto"/>
              <w:rPr>
                <w:rFonts w:cs="Times New Roman"/>
              </w:rPr>
            </w:pPr>
            <w:r w:rsidRPr="00BD7BC4">
              <w:rPr>
                <w:rFonts w:cs="Times New Roman"/>
              </w:rPr>
              <w:t>Reduces organisational exposure to cyber threats and strengthens overall security posture.</w:t>
            </w:r>
          </w:p>
        </w:tc>
      </w:tr>
      <w:tr w:rsidR="00BD7BC4" w:rsidRPr="00BD7BC4" w14:paraId="08543C49" w14:textId="77777777" w:rsidTr="002B0FD6">
        <w:tc>
          <w:tcPr>
            <w:tcW w:w="0" w:type="auto"/>
            <w:hideMark/>
          </w:tcPr>
          <w:p w14:paraId="05692380" w14:textId="77777777" w:rsidR="00BD7BC4" w:rsidRPr="00BD7BC4" w:rsidRDefault="00BD7BC4" w:rsidP="00BD7BC4">
            <w:pPr>
              <w:spacing w:after="160" w:line="360" w:lineRule="auto"/>
              <w:rPr>
                <w:rFonts w:cs="Times New Roman"/>
              </w:rPr>
            </w:pPr>
            <w:r w:rsidRPr="00BD7BC4">
              <w:rPr>
                <w:rFonts w:cs="Times New Roman"/>
                <w:b/>
                <w:bCs/>
              </w:rPr>
              <w:t>Patch Management Policy</w:t>
            </w:r>
          </w:p>
        </w:tc>
        <w:tc>
          <w:tcPr>
            <w:tcW w:w="0" w:type="auto"/>
            <w:hideMark/>
          </w:tcPr>
          <w:p w14:paraId="2D8388A5" w14:textId="77777777" w:rsidR="00BD7BC4" w:rsidRPr="00BD7BC4" w:rsidRDefault="00BD7BC4" w:rsidP="00BD7BC4">
            <w:pPr>
              <w:spacing w:after="160" w:line="360" w:lineRule="auto"/>
              <w:rPr>
                <w:rFonts w:cs="Times New Roman"/>
              </w:rPr>
            </w:pPr>
            <w:r w:rsidRPr="00BD7BC4">
              <w:rPr>
                <w:rFonts w:cs="Times New Roman"/>
              </w:rPr>
              <w:t>Ensure security updates are applied promptly to operating systems, applications, and network devices.</w:t>
            </w:r>
          </w:p>
        </w:tc>
        <w:tc>
          <w:tcPr>
            <w:tcW w:w="0" w:type="auto"/>
            <w:hideMark/>
          </w:tcPr>
          <w:p w14:paraId="2A1DDCB0" w14:textId="77777777" w:rsidR="00BD7BC4" w:rsidRPr="00BD7BC4" w:rsidRDefault="00BD7BC4" w:rsidP="00BD7BC4">
            <w:pPr>
              <w:spacing w:after="160" w:line="360" w:lineRule="auto"/>
              <w:rPr>
                <w:rFonts w:cs="Times New Roman"/>
              </w:rPr>
            </w:pPr>
            <w:r w:rsidRPr="00BD7BC4">
              <w:rPr>
                <w:rFonts w:cs="Times New Roman"/>
              </w:rPr>
              <w:t>Test patches before deployment, prioritise critical updates, and monitor patch compliance across all assets.</w:t>
            </w:r>
          </w:p>
        </w:tc>
        <w:tc>
          <w:tcPr>
            <w:tcW w:w="0" w:type="auto"/>
            <w:hideMark/>
          </w:tcPr>
          <w:p w14:paraId="56A80EFF" w14:textId="77777777" w:rsidR="00BD7BC4" w:rsidRPr="00BD7BC4" w:rsidRDefault="00BD7BC4" w:rsidP="00BD7BC4">
            <w:pPr>
              <w:spacing w:after="160" w:line="360" w:lineRule="auto"/>
              <w:rPr>
                <w:rFonts w:cs="Times New Roman"/>
              </w:rPr>
            </w:pPr>
            <w:r w:rsidRPr="00BD7BC4">
              <w:rPr>
                <w:rFonts w:cs="Times New Roman"/>
              </w:rPr>
              <w:t>Minimises security weaknesses and reduces the risk of successful cyberattacks.</w:t>
            </w:r>
          </w:p>
        </w:tc>
      </w:tr>
      <w:tr w:rsidR="00BD7BC4" w:rsidRPr="00BD7BC4" w14:paraId="4CB219AB" w14:textId="77777777" w:rsidTr="002B0FD6">
        <w:tc>
          <w:tcPr>
            <w:tcW w:w="0" w:type="auto"/>
            <w:hideMark/>
          </w:tcPr>
          <w:p w14:paraId="2299625C" w14:textId="77777777" w:rsidR="00BD7BC4" w:rsidRPr="00BD7BC4" w:rsidRDefault="00BD7BC4" w:rsidP="00BD7BC4">
            <w:pPr>
              <w:spacing w:after="160" w:line="360" w:lineRule="auto"/>
              <w:rPr>
                <w:rFonts w:cs="Times New Roman"/>
              </w:rPr>
            </w:pPr>
            <w:r w:rsidRPr="00BD7BC4">
              <w:rPr>
                <w:rFonts w:cs="Times New Roman"/>
                <w:b/>
                <w:bCs/>
              </w:rPr>
              <w:t>Secure Software Development Lifecycle (SSDLC) Policy</w:t>
            </w:r>
          </w:p>
        </w:tc>
        <w:tc>
          <w:tcPr>
            <w:tcW w:w="0" w:type="auto"/>
            <w:hideMark/>
          </w:tcPr>
          <w:p w14:paraId="715F32D8" w14:textId="77777777" w:rsidR="00BD7BC4" w:rsidRPr="00BD7BC4" w:rsidRDefault="00BD7BC4" w:rsidP="00BD7BC4">
            <w:pPr>
              <w:spacing w:after="160" w:line="360" w:lineRule="auto"/>
              <w:rPr>
                <w:rFonts w:cs="Times New Roman"/>
              </w:rPr>
            </w:pPr>
            <w:r w:rsidRPr="00BD7BC4">
              <w:rPr>
                <w:rFonts w:cs="Times New Roman"/>
              </w:rPr>
              <w:t>Integrate security into every stage of software development to prevent vulnerabilities.</w:t>
            </w:r>
          </w:p>
        </w:tc>
        <w:tc>
          <w:tcPr>
            <w:tcW w:w="0" w:type="auto"/>
            <w:hideMark/>
          </w:tcPr>
          <w:p w14:paraId="6C2E76FC" w14:textId="77777777" w:rsidR="00BD7BC4" w:rsidRPr="00BD7BC4" w:rsidRDefault="00BD7BC4" w:rsidP="00BD7BC4">
            <w:pPr>
              <w:spacing w:after="160" w:line="360" w:lineRule="auto"/>
              <w:rPr>
                <w:rFonts w:cs="Times New Roman"/>
              </w:rPr>
            </w:pPr>
            <w:r w:rsidRPr="00BD7BC4">
              <w:rPr>
                <w:rFonts w:cs="Times New Roman"/>
              </w:rPr>
              <w:t>Apply secure coding standards, code reviews, security testing, and vulnerability assessments before deployment.</w:t>
            </w:r>
          </w:p>
        </w:tc>
        <w:tc>
          <w:tcPr>
            <w:tcW w:w="0" w:type="auto"/>
            <w:hideMark/>
          </w:tcPr>
          <w:p w14:paraId="4D979EC0" w14:textId="77777777" w:rsidR="00BD7BC4" w:rsidRPr="00BD7BC4" w:rsidRDefault="00BD7BC4" w:rsidP="00BD7BC4">
            <w:pPr>
              <w:spacing w:after="160" w:line="360" w:lineRule="auto"/>
              <w:rPr>
                <w:rFonts w:cs="Times New Roman"/>
              </w:rPr>
            </w:pPr>
            <w:r w:rsidRPr="00BD7BC4">
              <w:rPr>
                <w:rFonts w:cs="Times New Roman"/>
              </w:rPr>
              <w:t>Improves software security, reduces development risks, and prevents security flaws from reaching production systems.</w:t>
            </w:r>
          </w:p>
        </w:tc>
      </w:tr>
      <w:tr w:rsidR="00BD7BC4" w:rsidRPr="00BD7BC4" w14:paraId="08F610BA" w14:textId="77777777" w:rsidTr="002B0FD6">
        <w:tc>
          <w:tcPr>
            <w:tcW w:w="0" w:type="auto"/>
            <w:hideMark/>
          </w:tcPr>
          <w:p w14:paraId="678FA0DE" w14:textId="77777777" w:rsidR="00BD7BC4" w:rsidRPr="00BD7BC4" w:rsidRDefault="00BD7BC4" w:rsidP="00BD7BC4">
            <w:pPr>
              <w:spacing w:after="160" w:line="360" w:lineRule="auto"/>
              <w:rPr>
                <w:rFonts w:cs="Times New Roman"/>
              </w:rPr>
            </w:pPr>
            <w:r w:rsidRPr="00BD7BC4">
              <w:rPr>
                <w:rFonts w:cs="Times New Roman"/>
                <w:b/>
                <w:bCs/>
              </w:rPr>
              <w:t>Asset Management and Visibility Policy</w:t>
            </w:r>
          </w:p>
        </w:tc>
        <w:tc>
          <w:tcPr>
            <w:tcW w:w="0" w:type="auto"/>
            <w:hideMark/>
          </w:tcPr>
          <w:p w14:paraId="0C1B4622" w14:textId="77777777" w:rsidR="00BD7BC4" w:rsidRPr="00BD7BC4" w:rsidRDefault="00BD7BC4" w:rsidP="00BD7BC4">
            <w:pPr>
              <w:spacing w:after="160" w:line="360" w:lineRule="auto"/>
              <w:rPr>
                <w:rFonts w:cs="Times New Roman"/>
              </w:rPr>
            </w:pPr>
            <w:r w:rsidRPr="00BD7BC4">
              <w:rPr>
                <w:rFonts w:cs="Times New Roman"/>
              </w:rPr>
              <w:t>Maintain a complete and accurate inventory of enterprise hardware, software, cloud resources, and connected devices.</w:t>
            </w:r>
          </w:p>
        </w:tc>
        <w:tc>
          <w:tcPr>
            <w:tcW w:w="0" w:type="auto"/>
            <w:hideMark/>
          </w:tcPr>
          <w:p w14:paraId="0D5E45E5" w14:textId="77777777" w:rsidR="00BD7BC4" w:rsidRPr="00BD7BC4" w:rsidRDefault="00BD7BC4" w:rsidP="00BD7BC4">
            <w:pPr>
              <w:spacing w:after="160" w:line="360" w:lineRule="auto"/>
              <w:rPr>
                <w:rFonts w:cs="Times New Roman"/>
              </w:rPr>
            </w:pPr>
            <w:r w:rsidRPr="00BD7BC4">
              <w:rPr>
                <w:rFonts w:cs="Times New Roman"/>
              </w:rPr>
              <w:t>Use automated asset discovery, asset classification, ownership records, and regular inventory verification.</w:t>
            </w:r>
          </w:p>
        </w:tc>
        <w:tc>
          <w:tcPr>
            <w:tcW w:w="0" w:type="auto"/>
            <w:hideMark/>
          </w:tcPr>
          <w:p w14:paraId="74AC16DD" w14:textId="77777777" w:rsidR="00BD7BC4" w:rsidRPr="00BD7BC4" w:rsidRDefault="00BD7BC4" w:rsidP="00BD7BC4">
            <w:pPr>
              <w:spacing w:after="160" w:line="360" w:lineRule="auto"/>
              <w:rPr>
                <w:rFonts w:cs="Times New Roman"/>
              </w:rPr>
            </w:pPr>
            <w:r w:rsidRPr="00BD7BC4">
              <w:rPr>
                <w:rFonts w:cs="Times New Roman"/>
              </w:rPr>
              <w:t>Improves asset visibility, supports risk management, and ensures consistent security control implementation.</w:t>
            </w:r>
          </w:p>
        </w:tc>
      </w:tr>
      <w:tr w:rsidR="00BD7BC4" w:rsidRPr="00BD7BC4" w14:paraId="26A0C728" w14:textId="77777777" w:rsidTr="002B0FD6">
        <w:tc>
          <w:tcPr>
            <w:tcW w:w="0" w:type="auto"/>
            <w:hideMark/>
          </w:tcPr>
          <w:p w14:paraId="62EC6D89" w14:textId="77777777" w:rsidR="00BD7BC4" w:rsidRPr="00BD7BC4" w:rsidRDefault="00BD7BC4" w:rsidP="00BD7BC4">
            <w:pPr>
              <w:spacing w:after="160" w:line="360" w:lineRule="auto"/>
              <w:rPr>
                <w:rFonts w:cs="Times New Roman"/>
              </w:rPr>
            </w:pPr>
            <w:r w:rsidRPr="00BD7BC4">
              <w:rPr>
                <w:rFonts w:cs="Times New Roman"/>
                <w:b/>
                <w:bCs/>
              </w:rPr>
              <w:t>Continuous Security Monitoring Policy</w:t>
            </w:r>
          </w:p>
        </w:tc>
        <w:tc>
          <w:tcPr>
            <w:tcW w:w="0" w:type="auto"/>
            <w:hideMark/>
          </w:tcPr>
          <w:p w14:paraId="233302ED" w14:textId="77777777" w:rsidR="00BD7BC4" w:rsidRPr="00BD7BC4" w:rsidRDefault="00BD7BC4" w:rsidP="00BD7BC4">
            <w:pPr>
              <w:spacing w:after="160" w:line="360" w:lineRule="auto"/>
              <w:rPr>
                <w:rFonts w:cs="Times New Roman"/>
              </w:rPr>
            </w:pPr>
            <w:r w:rsidRPr="00BD7BC4">
              <w:rPr>
                <w:rFonts w:cs="Times New Roman"/>
              </w:rPr>
              <w:t>Detect, investigate, and respond to security threats in real time across the enterprise</w:t>
            </w:r>
            <w:r w:rsidR="00291747">
              <w:rPr>
                <w:rFonts w:cs="Times New Roman"/>
              </w:rPr>
              <w:t xml:space="preserve"> [31]</w:t>
            </w:r>
            <w:r w:rsidRPr="00BD7BC4">
              <w:rPr>
                <w:rFonts w:cs="Times New Roman"/>
              </w:rPr>
              <w:t>.</w:t>
            </w:r>
          </w:p>
        </w:tc>
        <w:tc>
          <w:tcPr>
            <w:tcW w:w="0" w:type="auto"/>
            <w:hideMark/>
          </w:tcPr>
          <w:p w14:paraId="770415FC" w14:textId="77777777" w:rsidR="00BD7BC4" w:rsidRPr="00BD7BC4" w:rsidRDefault="00BD7BC4" w:rsidP="00BD7BC4">
            <w:pPr>
              <w:spacing w:after="160" w:line="360" w:lineRule="auto"/>
              <w:rPr>
                <w:rFonts w:cs="Times New Roman"/>
              </w:rPr>
            </w:pPr>
            <w:r w:rsidRPr="00BD7BC4">
              <w:rPr>
                <w:rFonts w:cs="Times New Roman"/>
              </w:rPr>
              <w:t>Deploy Security Information and Event Management (SIEM), Endpoint Detection and Response (EDR), continuous log analysis, and automated alerting.</w:t>
            </w:r>
          </w:p>
        </w:tc>
        <w:tc>
          <w:tcPr>
            <w:tcW w:w="0" w:type="auto"/>
            <w:hideMark/>
          </w:tcPr>
          <w:p w14:paraId="72CC6738" w14:textId="77777777" w:rsidR="00BD7BC4" w:rsidRPr="00BD7BC4" w:rsidRDefault="00BD7BC4" w:rsidP="00BD7BC4">
            <w:pPr>
              <w:spacing w:after="160" w:line="360" w:lineRule="auto"/>
              <w:rPr>
                <w:rFonts w:cs="Times New Roman"/>
              </w:rPr>
            </w:pPr>
            <w:r w:rsidRPr="00BD7BC4">
              <w:rPr>
                <w:rFonts w:cs="Times New Roman"/>
              </w:rPr>
              <w:t>Enables early threat detection, faster incident response, and reduced attacker dwell time.</w:t>
            </w:r>
          </w:p>
        </w:tc>
      </w:tr>
      <w:tr w:rsidR="00BD7BC4" w:rsidRPr="00BD7BC4" w14:paraId="316A47AD" w14:textId="77777777" w:rsidTr="002B0FD6">
        <w:tc>
          <w:tcPr>
            <w:tcW w:w="0" w:type="auto"/>
            <w:hideMark/>
          </w:tcPr>
          <w:p w14:paraId="01050E18" w14:textId="77777777" w:rsidR="00BD7BC4" w:rsidRPr="00BD7BC4" w:rsidRDefault="00BD7BC4" w:rsidP="00BD7BC4">
            <w:pPr>
              <w:spacing w:after="160" w:line="360" w:lineRule="auto"/>
              <w:rPr>
                <w:rFonts w:cs="Times New Roman"/>
              </w:rPr>
            </w:pPr>
            <w:r w:rsidRPr="00BD7BC4">
              <w:rPr>
                <w:rFonts w:cs="Times New Roman"/>
                <w:b/>
                <w:bCs/>
              </w:rPr>
              <w:t>Data Protection Policy</w:t>
            </w:r>
          </w:p>
        </w:tc>
        <w:tc>
          <w:tcPr>
            <w:tcW w:w="0" w:type="auto"/>
            <w:hideMark/>
          </w:tcPr>
          <w:p w14:paraId="39FA69EA" w14:textId="77777777" w:rsidR="00BD7BC4" w:rsidRPr="00BD7BC4" w:rsidRDefault="00BD7BC4" w:rsidP="00BD7BC4">
            <w:pPr>
              <w:spacing w:after="160" w:line="360" w:lineRule="auto"/>
              <w:rPr>
                <w:rFonts w:cs="Times New Roman"/>
              </w:rPr>
            </w:pPr>
            <w:r w:rsidRPr="00BD7BC4">
              <w:rPr>
                <w:rFonts w:cs="Times New Roman"/>
              </w:rPr>
              <w:t>Protect sensitive organisational and customer information from unauthorised access, loss, or disclosure.</w:t>
            </w:r>
          </w:p>
        </w:tc>
        <w:tc>
          <w:tcPr>
            <w:tcW w:w="0" w:type="auto"/>
            <w:hideMark/>
          </w:tcPr>
          <w:p w14:paraId="56BDFC84" w14:textId="77777777" w:rsidR="00BD7BC4" w:rsidRPr="00BD7BC4" w:rsidRDefault="00BD7BC4" w:rsidP="00BD7BC4">
            <w:pPr>
              <w:spacing w:after="160" w:line="360" w:lineRule="auto"/>
              <w:rPr>
                <w:rFonts w:cs="Times New Roman"/>
              </w:rPr>
            </w:pPr>
            <w:r w:rsidRPr="00BD7BC4">
              <w:rPr>
                <w:rFonts w:cs="Times New Roman"/>
              </w:rPr>
              <w:t>Implement encryption, Multi-Factor Authentication (MFA), role-based access control, data classification, secure backups, and continuous access monitoring.</w:t>
            </w:r>
          </w:p>
        </w:tc>
        <w:tc>
          <w:tcPr>
            <w:tcW w:w="0" w:type="auto"/>
            <w:hideMark/>
          </w:tcPr>
          <w:p w14:paraId="518D3655" w14:textId="77777777" w:rsidR="00BD7BC4" w:rsidRPr="00BD7BC4" w:rsidRDefault="00BD7BC4" w:rsidP="00BD7BC4">
            <w:pPr>
              <w:spacing w:after="160" w:line="360" w:lineRule="auto"/>
              <w:rPr>
                <w:rFonts w:cs="Times New Roman"/>
              </w:rPr>
            </w:pPr>
            <w:r w:rsidRPr="00BD7BC4">
              <w:rPr>
                <w:rFonts w:cs="Times New Roman"/>
              </w:rPr>
              <w:t>Strengthens confidentiality, integrity, and availability of data while supporting regulatory compliance and customer trust.</w:t>
            </w:r>
          </w:p>
        </w:tc>
      </w:tr>
    </w:tbl>
    <w:p w14:paraId="554C87CC" w14:textId="77777777" w:rsidR="00BD7BC4" w:rsidRPr="00BD7BC4" w:rsidRDefault="00BD7BC4" w:rsidP="00BD7BC4">
      <w:pPr>
        <w:pStyle w:val="Heading1"/>
        <w:spacing w:line="360" w:lineRule="auto"/>
        <w:rPr>
          <w:rFonts w:cs="Times New Roman"/>
        </w:rPr>
      </w:pPr>
      <w:bookmarkStart w:id="87" w:name="_Toc234825959"/>
      <w:bookmarkStart w:id="88" w:name="_Toc235797617"/>
      <w:r w:rsidRPr="00BD7BC4">
        <w:rPr>
          <w:rFonts w:cs="Times New Roman"/>
        </w:rPr>
        <w:t>Governance and Strategic Alignment</w:t>
      </w:r>
      <w:bookmarkEnd w:id="87"/>
      <w:bookmarkEnd w:id="88"/>
    </w:p>
    <w:p w14:paraId="74026FAD" w14:textId="77777777" w:rsidR="00BD7BC4" w:rsidRPr="00BD7BC4" w:rsidRDefault="00BD7BC4" w:rsidP="00BD7BC4">
      <w:pPr>
        <w:pStyle w:val="Heading2"/>
        <w:spacing w:line="360" w:lineRule="auto"/>
        <w:rPr>
          <w:rFonts w:cs="Times New Roman"/>
        </w:rPr>
      </w:pPr>
      <w:bookmarkStart w:id="89" w:name="_Toc234825960"/>
      <w:bookmarkStart w:id="90" w:name="_Toc235797618"/>
      <w:r w:rsidRPr="00BD7BC4">
        <w:rPr>
          <w:rFonts w:cs="Times New Roman"/>
        </w:rPr>
        <w:t>Cybersecurity Governance</w:t>
      </w:r>
      <w:bookmarkEnd w:id="89"/>
      <w:bookmarkEnd w:id="90"/>
    </w:p>
    <w:p w14:paraId="1C83467F" w14:textId="77777777" w:rsidR="00BD7BC4" w:rsidRPr="00BD7BC4" w:rsidRDefault="00BD7BC4" w:rsidP="00BD7BC4">
      <w:pPr>
        <w:spacing w:line="360" w:lineRule="auto"/>
        <w:rPr>
          <w:rFonts w:cs="Times New Roman"/>
        </w:rPr>
      </w:pPr>
      <w:r w:rsidRPr="00BD7BC4">
        <w:rPr>
          <w:rFonts w:cs="Times New Roman"/>
        </w:rPr>
        <w:t xml:space="preserve">An effective cyber security programme must have a governance structure in place that supports a consistent </w:t>
      </w:r>
      <w:proofErr w:type="gramStart"/>
      <w:r w:rsidRPr="00BD7BC4">
        <w:rPr>
          <w:rFonts w:cs="Times New Roman"/>
        </w:rPr>
        <w:t>decision making</w:t>
      </w:r>
      <w:proofErr w:type="gramEnd"/>
      <w:r w:rsidRPr="00BD7BC4">
        <w:rPr>
          <w:rFonts w:cs="Times New Roman"/>
        </w:rPr>
        <w:t xml:space="preserve"> process and a continuous improvement cycle. NIST Cybersecurity Framework (CSF) 2.0 provides a structured approach to the management, identification, protection, detection, response, and recovery from cyber threats. These functions help Equifax manage the cyber risks and improve security performance in a systematic manner. This is accompanied by ISO/IEC 27001, which outlines an Information Security Management System (ISMS) that encompasses information security policies, roles and duties, and routine risk assessments. All these are a strong governance framework that will help to ensure accountability, regulatory compliance and continuous monitoring of the organisation [6].</w:t>
      </w:r>
    </w:p>
    <w:p w14:paraId="73343958" w14:textId="77777777" w:rsidR="00BD7BC4" w:rsidRPr="00BD7BC4" w:rsidRDefault="00BD7BC4" w:rsidP="00BD7BC4">
      <w:pPr>
        <w:spacing w:line="360" w:lineRule="auto"/>
        <w:rPr>
          <w:rFonts w:cs="Times New Roman"/>
        </w:rPr>
      </w:pPr>
    </w:p>
    <w:p w14:paraId="3588E28D" w14:textId="77777777" w:rsidR="00BD7BC4" w:rsidRPr="00BD7BC4" w:rsidRDefault="00BD7BC4" w:rsidP="00BD7BC4">
      <w:pPr>
        <w:pStyle w:val="Heading2"/>
        <w:spacing w:line="360" w:lineRule="auto"/>
        <w:rPr>
          <w:rFonts w:cs="Times New Roman"/>
        </w:rPr>
      </w:pPr>
      <w:bookmarkStart w:id="91" w:name="_Toc234825961"/>
      <w:bookmarkStart w:id="92" w:name="_Toc235797619"/>
      <w:r w:rsidRPr="00BD7BC4">
        <w:rPr>
          <w:rFonts w:cs="Times New Roman"/>
        </w:rPr>
        <w:t>Business Alignment</w:t>
      </w:r>
      <w:bookmarkEnd w:id="91"/>
      <w:bookmarkEnd w:id="92"/>
    </w:p>
    <w:p w14:paraId="5F67FF2E" w14:textId="77777777" w:rsidR="00BD7BC4" w:rsidRPr="00BD7BC4" w:rsidRDefault="00BD7BC4" w:rsidP="00BD7BC4">
      <w:pPr>
        <w:spacing w:line="360" w:lineRule="auto"/>
        <w:rPr>
          <w:rFonts w:cs="Times New Roman"/>
        </w:rPr>
      </w:pPr>
      <w:r w:rsidRPr="00BD7BC4">
        <w:rPr>
          <w:rFonts w:cs="Times New Roman"/>
        </w:rPr>
        <w:t>Cybersecurity must align with the business goals, not be a technical function. The objective of the security strategies should be to ensure the continuous availability of the essential services, to maintain customer's trust and to protect critical business processes. Good governance also supports business continuity by minimising disruptions to businesses in the event of a cyber incident. Securely handling sensitive data and efficiently mitigating risks contribute to digital trust, while strategic risk management enhances the organisation's resilience by enabling rapid recovery from security incidents and the provision of trustworthy services [16].</w:t>
      </w:r>
    </w:p>
    <w:p w14:paraId="33B57E40" w14:textId="77777777" w:rsidR="00BD7BC4" w:rsidRPr="00BD7BC4" w:rsidRDefault="00BD7BC4" w:rsidP="00BD7BC4">
      <w:pPr>
        <w:pStyle w:val="Heading2"/>
        <w:spacing w:line="360" w:lineRule="auto"/>
        <w:rPr>
          <w:rFonts w:cs="Times New Roman"/>
        </w:rPr>
      </w:pPr>
      <w:bookmarkStart w:id="93" w:name="_Toc234825962"/>
      <w:bookmarkStart w:id="94" w:name="_Toc235797620"/>
      <w:r w:rsidRPr="00BD7BC4">
        <w:rPr>
          <w:rFonts w:cs="Times New Roman"/>
        </w:rPr>
        <w:t>Zero Trust Integration</w:t>
      </w:r>
      <w:bookmarkEnd w:id="93"/>
      <w:bookmarkEnd w:id="94"/>
    </w:p>
    <w:p w14:paraId="54B91E5D" w14:textId="77777777" w:rsidR="00BD7BC4" w:rsidRPr="00BD7BC4" w:rsidRDefault="00BD7BC4" w:rsidP="00BD7BC4">
      <w:pPr>
        <w:spacing w:line="360" w:lineRule="auto"/>
        <w:rPr>
          <w:rFonts w:cs="Times New Roman"/>
        </w:rPr>
      </w:pPr>
      <w:r w:rsidRPr="00BD7BC4">
        <w:rPr>
          <w:rFonts w:cs="Times New Roman"/>
        </w:rPr>
        <w:t xml:space="preserve">Zero Trust Architecture enhances governance through application of security controls throughout all activities of an organization. Identity-first security ensures that </w:t>
      </w:r>
      <w:proofErr w:type="gramStart"/>
      <w:r w:rsidRPr="00BD7BC4">
        <w:rPr>
          <w:rFonts w:cs="Times New Roman"/>
        </w:rPr>
        <w:t>each and every</w:t>
      </w:r>
      <w:proofErr w:type="gramEnd"/>
      <w:r w:rsidRPr="00BD7BC4">
        <w:rPr>
          <w:rFonts w:cs="Times New Roman"/>
        </w:rPr>
        <w:t xml:space="preserve"> user and device is confirmed before access is given which helps in lowering the risk of unauthorised access. Instead of relying on a single logon to verify access, continuous verification occurs throughout each session, enabling security decisions to be made based on ever-changing risk conditions. These principles help to govern by increasing visibility, enhancing access control, and helping to respond to security incidents more quickly. The combination of Zero Trust and well-established governance frameworks results in a more robust and comprehensive cybersecurity strategy that better aligns security goals with organizational objectives [7]. </w:t>
      </w:r>
    </w:p>
    <w:p w14:paraId="5CCEA9B4" w14:textId="77777777" w:rsidR="00BD7BC4" w:rsidRPr="00BD7BC4" w:rsidRDefault="00BD7BC4" w:rsidP="00BD7BC4">
      <w:pPr>
        <w:keepNext/>
        <w:spacing w:line="360" w:lineRule="auto"/>
        <w:jc w:val="center"/>
        <w:rPr>
          <w:rFonts w:cs="Times New Roman"/>
        </w:rPr>
      </w:pPr>
      <w:r w:rsidRPr="00BD7BC4">
        <w:rPr>
          <w:rFonts w:cs="Times New Roman"/>
          <w:noProof/>
        </w:rPr>
        <w:drawing>
          <wp:inline distT="0" distB="0" distL="0" distR="0" wp14:anchorId="38295A02" wp14:editId="256ED9C4">
            <wp:extent cx="4391025" cy="2666431"/>
            <wp:effectExtent l="0" t="0" r="0" b="635"/>
            <wp:docPr id="1450514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14607" name=""/>
                    <pic:cNvPicPr/>
                  </pic:nvPicPr>
                  <pic:blipFill rotWithShape="1">
                    <a:blip r:embed="rId19"/>
                    <a:srcRect t="1350"/>
                    <a:stretch>
                      <a:fillRect/>
                    </a:stretch>
                  </pic:blipFill>
                  <pic:spPr bwMode="auto">
                    <a:xfrm>
                      <a:off x="0" y="0"/>
                      <a:ext cx="4394464" cy="2668519"/>
                    </a:xfrm>
                    <a:prstGeom prst="rect">
                      <a:avLst/>
                    </a:prstGeom>
                    <a:ln>
                      <a:noFill/>
                    </a:ln>
                    <a:extLst>
                      <a:ext uri="{53640926-AAD7-44D8-BBD7-CCE9431645EC}">
                        <a14:shadowObscured xmlns:a14="http://schemas.microsoft.com/office/drawing/2010/main"/>
                      </a:ext>
                    </a:extLst>
                  </pic:spPr>
                </pic:pic>
              </a:graphicData>
            </a:graphic>
          </wp:inline>
        </w:drawing>
      </w:r>
    </w:p>
    <w:p w14:paraId="7F514903" w14:textId="77777777" w:rsidR="00BD7BC4" w:rsidRPr="00BD7BC4" w:rsidRDefault="00BD7BC4" w:rsidP="00BD7BC4">
      <w:pPr>
        <w:pStyle w:val="Caption"/>
        <w:spacing w:line="360" w:lineRule="auto"/>
        <w:jc w:val="center"/>
        <w:rPr>
          <w:rFonts w:cs="Times New Roman"/>
        </w:rPr>
      </w:pPr>
      <w:bookmarkStart w:id="95" w:name="_Toc234825847"/>
      <w:r w:rsidRPr="00BD7BC4">
        <w:rPr>
          <w:rFonts w:cs="Times New Roman"/>
        </w:rPr>
        <w:t xml:space="preserve">Figure </w:t>
      </w:r>
      <w:r w:rsidRPr="00BD7BC4">
        <w:rPr>
          <w:rFonts w:cs="Times New Roman"/>
        </w:rPr>
        <w:fldChar w:fldCharType="begin"/>
      </w:r>
      <w:r w:rsidRPr="00BD7BC4">
        <w:rPr>
          <w:rFonts w:cs="Times New Roman"/>
        </w:rPr>
        <w:instrText xml:space="preserve"> SEQ Figure \* ARABIC </w:instrText>
      </w:r>
      <w:r w:rsidRPr="00BD7BC4">
        <w:rPr>
          <w:rFonts w:cs="Times New Roman"/>
        </w:rPr>
        <w:fldChar w:fldCharType="separate"/>
      </w:r>
      <w:r w:rsidRPr="00BD7BC4">
        <w:rPr>
          <w:rFonts w:cs="Times New Roman"/>
          <w:noProof/>
        </w:rPr>
        <w:t>6</w:t>
      </w:r>
      <w:r w:rsidRPr="00BD7BC4">
        <w:rPr>
          <w:rFonts w:cs="Times New Roman"/>
        </w:rPr>
        <w:fldChar w:fldCharType="end"/>
      </w:r>
      <w:r w:rsidRPr="00BD7BC4">
        <w:rPr>
          <w:rFonts w:cs="Times New Roman"/>
        </w:rPr>
        <w:t xml:space="preserve"> Zero Trust Governance Framework Based on NIST CSF 2.0</w:t>
      </w:r>
      <w:bookmarkEnd w:id="95"/>
    </w:p>
    <w:p w14:paraId="6C6AE422" w14:textId="77777777" w:rsidR="00BD7BC4" w:rsidRPr="00BD7BC4" w:rsidRDefault="00BD7BC4" w:rsidP="00BD7BC4">
      <w:pPr>
        <w:spacing w:line="360" w:lineRule="auto"/>
        <w:jc w:val="center"/>
        <w:rPr>
          <w:rFonts w:cs="Times New Roman"/>
          <w:i/>
          <w:iCs/>
        </w:rPr>
      </w:pPr>
    </w:p>
    <w:p w14:paraId="5BBEE9DB" w14:textId="77777777" w:rsidR="00BD7BC4" w:rsidRPr="00BD7BC4" w:rsidRDefault="00BD7BC4" w:rsidP="00BD7BC4">
      <w:pPr>
        <w:pStyle w:val="Caption"/>
        <w:keepNext/>
        <w:spacing w:line="360" w:lineRule="auto"/>
        <w:rPr>
          <w:rFonts w:cs="Times New Roman"/>
        </w:rPr>
      </w:pPr>
      <w:bookmarkStart w:id="96" w:name="_Toc234825862"/>
      <w:r w:rsidRPr="00BD7BC4">
        <w:rPr>
          <w:rFonts w:cs="Times New Roman"/>
        </w:rPr>
        <w:t xml:space="preserve">Table </w:t>
      </w:r>
      <w:r w:rsidRPr="00BD7BC4">
        <w:rPr>
          <w:rFonts w:cs="Times New Roman"/>
        </w:rPr>
        <w:fldChar w:fldCharType="begin"/>
      </w:r>
      <w:r w:rsidRPr="00BD7BC4">
        <w:rPr>
          <w:rFonts w:cs="Times New Roman"/>
        </w:rPr>
        <w:instrText xml:space="preserve"> SEQ Table \* ARABIC </w:instrText>
      </w:r>
      <w:r w:rsidRPr="00BD7BC4">
        <w:rPr>
          <w:rFonts w:cs="Times New Roman"/>
        </w:rPr>
        <w:fldChar w:fldCharType="separate"/>
      </w:r>
      <w:r w:rsidRPr="00BD7BC4">
        <w:rPr>
          <w:rFonts w:cs="Times New Roman"/>
          <w:noProof/>
        </w:rPr>
        <w:t>5</w:t>
      </w:r>
      <w:r w:rsidRPr="00BD7BC4">
        <w:rPr>
          <w:rFonts w:cs="Times New Roman"/>
        </w:rPr>
        <w:fldChar w:fldCharType="end"/>
      </w:r>
      <w:r w:rsidRPr="00BD7BC4">
        <w:rPr>
          <w:rFonts w:cs="Times New Roman"/>
        </w:rPr>
        <w:t xml:space="preserve"> Alignment of Zero Trust with Business Objectives</w:t>
      </w:r>
      <w:bookmarkEnd w:id="96"/>
    </w:p>
    <w:tbl>
      <w:tblPr>
        <w:tblStyle w:val="TableGridLight"/>
        <w:tblW w:w="0" w:type="auto"/>
        <w:tblLook w:val="04A0" w:firstRow="1" w:lastRow="0" w:firstColumn="1" w:lastColumn="0" w:noHBand="0" w:noVBand="1"/>
      </w:tblPr>
      <w:tblGrid>
        <w:gridCol w:w="2049"/>
        <w:gridCol w:w="1814"/>
        <w:gridCol w:w="2860"/>
        <w:gridCol w:w="2293"/>
      </w:tblGrid>
      <w:tr w:rsidR="00BD7BC4" w:rsidRPr="00BD7BC4" w14:paraId="3198AB34" w14:textId="77777777" w:rsidTr="002B0FD6">
        <w:tc>
          <w:tcPr>
            <w:tcW w:w="0" w:type="auto"/>
            <w:hideMark/>
          </w:tcPr>
          <w:p w14:paraId="461E59FD" w14:textId="77777777" w:rsidR="00BD7BC4" w:rsidRPr="00BD7BC4" w:rsidRDefault="00BD7BC4" w:rsidP="00BD7BC4">
            <w:pPr>
              <w:spacing w:after="160" w:line="360" w:lineRule="auto"/>
              <w:jc w:val="left"/>
              <w:rPr>
                <w:rFonts w:cs="Times New Roman"/>
                <w:b/>
                <w:bCs/>
              </w:rPr>
            </w:pPr>
            <w:r w:rsidRPr="00BD7BC4">
              <w:rPr>
                <w:rFonts w:cs="Times New Roman"/>
                <w:b/>
                <w:bCs/>
              </w:rPr>
              <w:t>Business Objective</w:t>
            </w:r>
          </w:p>
        </w:tc>
        <w:tc>
          <w:tcPr>
            <w:tcW w:w="0" w:type="auto"/>
            <w:hideMark/>
          </w:tcPr>
          <w:p w14:paraId="156F1A2D" w14:textId="77777777" w:rsidR="00BD7BC4" w:rsidRPr="00BD7BC4" w:rsidRDefault="00BD7BC4" w:rsidP="00BD7BC4">
            <w:pPr>
              <w:spacing w:after="160" w:line="360" w:lineRule="auto"/>
              <w:jc w:val="left"/>
              <w:rPr>
                <w:rFonts w:cs="Times New Roman"/>
                <w:b/>
                <w:bCs/>
              </w:rPr>
            </w:pPr>
            <w:r w:rsidRPr="00BD7BC4">
              <w:rPr>
                <w:rFonts w:cs="Times New Roman"/>
                <w:b/>
                <w:bCs/>
              </w:rPr>
              <w:t>Zero Trust Strategy</w:t>
            </w:r>
          </w:p>
        </w:tc>
        <w:tc>
          <w:tcPr>
            <w:tcW w:w="0" w:type="auto"/>
            <w:hideMark/>
          </w:tcPr>
          <w:p w14:paraId="624BECF6" w14:textId="77777777" w:rsidR="00BD7BC4" w:rsidRPr="00BD7BC4" w:rsidRDefault="00BD7BC4" w:rsidP="00BD7BC4">
            <w:pPr>
              <w:spacing w:after="160" w:line="360" w:lineRule="auto"/>
              <w:jc w:val="left"/>
              <w:rPr>
                <w:rFonts w:cs="Times New Roman"/>
                <w:b/>
                <w:bCs/>
              </w:rPr>
            </w:pPr>
            <w:r w:rsidRPr="00BD7BC4">
              <w:rPr>
                <w:rFonts w:cs="Times New Roman"/>
                <w:b/>
                <w:bCs/>
              </w:rPr>
              <w:t>Implementation Approach</w:t>
            </w:r>
          </w:p>
        </w:tc>
        <w:tc>
          <w:tcPr>
            <w:tcW w:w="0" w:type="auto"/>
            <w:hideMark/>
          </w:tcPr>
          <w:p w14:paraId="15CE978D" w14:textId="77777777" w:rsidR="00BD7BC4" w:rsidRPr="00BD7BC4" w:rsidRDefault="00BD7BC4" w:rsidP="00BD7BC4">
            <w:pPr>
              <w:spacing w:after="160" w:line="360" w:lineRule="auto"/>
              <w:jc w:val="left"/>
              <w:rPr>
                <w:rFonts w:cs="Times New Roman"/>
                <w:b/>
                <w:bCs/>
              </w:rPr>
            </w:pPr>
            <w:r w:rsidRPr="00BD7BC4">
              <w:rPr>
                <w:rFonts w:cs="Times New Roman"/>
                <w:b/>
                <w:bCs/>
              </w:rPr>
              <w:t>Expected Business Outcome</w:t>
            </w:r>
          </w:p>
        </w:tc>
      </w:tr>
      <w:tr w:rsidR="00BD7BC4" w:rsidRPr="00BD7BC4" w14:paraId="4F706355" w14:textId="77777777" w:rsidTr="002B0FD6">
        <w:tc>
          <w:tcPr>
            <w:tcW w:w="0" w:type="auto"/>
            <w:hideMark/>
          </w:tcPr>
          <w:p w14:paraId="48ECBF75" w14:textId="77777777" w:rsidR="00BD7BC4" w:rsidRPr="00BD7BC4" w:rsidRDefault="00BD7BC4" w:rsidP="00BD7BC4">
            <w:pPr>
              <w:spacing w:after="160" w:line="360" w:lineRule="auto"/>
              <w:rPr>
                <w:rFonts w:cs="Times New Roman"/>
              </w:rPr>
            </w:pPr>
            <w:r w:rsidRPr="00BD7BC4">
              <w:rPr>
                <w:rFonts w:cs="Times New Roman"/>
                <w:b/>
                <w:bCs/>
              </w:rPr>
              <w:t>Protect Sensitive Information</w:t>
            </w:r>
          </w:p>
        </w:tc>
        <w:tc>
          <w:tcPr>
            <w:tcW w:w="0" w:type="auto"/>
            <w:hideMark/>
          </w:tcPr>
          <w:p w14:paraId="3D79D5FA" w14:textId="77777777" w:rsidR="00BD7BC4" w:rsidRPr="00BD7BC4" w:rsidRDefault="00BD7BC4" w:rsidP="00BD7BC4">
            <w:pPr>
              <w:spacing w:after="160" w:line="360" w:lineRule="auto"/>
              <w:rPr>
                <w:rFonts w:cs="Times New Roman"/>
              </w:rPr>
            </w:pPr>
            <w:r w:rsidRPr="00BD7BC4">
              <w:rPr>
                <w:rFonts w:cs="Times New Roman"/>
              </w:rPr>
              <w:t>Identity-first security and least-privilege access</w:t>
            </w:r>
          </w:p>
        </w:tc>
        <w:tc>
          <w:tcPr>
            <w:tcW w:w="0" w:type="auto"/>
            <w:hideMark/>
          </w:tcPr>
          <w:p w14:paraId="0612B5EF" w14:textId="77777777" w:rsidR="00BD7BC4" w:rsidRPr="00BD7BC4" w:rsidRDefault="00BD7BC4" w:rsidP="00BD7BC4">
            <w:pPr>
              <w:spacing w:after="160" w:line="360" w:lineRule="auto"/>
              <w:rPr>
                <w:rFonts w:cs="Times New Roman"/>
              </w:rPr>
            </w:pPr>
            <w:r w:rsidRPr="00BD7BC4">
              <w:rPr>
                <w:rFonts w:cs="Times New Roman"/>
              </w:rPr>
              <w:t>Implement Multi-Factor Authentication (MFA), Identity and Access Management (IAM), and role-based access control.</w:t>
            </w:r>
          </w:p>
        </w:tc>
        <w:tc>
          <w:tcPr>
            <w:tcW w:w="0" w:type="auto"/>
            <w:hideMark/>
          </w:tcPr>
          <w:p w14:paraId="16DA4AB3" w14:textId="77777777" w:rsidR="00BD7BC4" w:rsidRPr="00BD7BC4" w:rsidRDefault="00BD7BC4" w:rsidP="00BD7BC4">
            <w:pPr>
              <w:spacing w:after="160" w:line="360" w:lineRule="auto"/>
              <w:rPr>
                <w:rFonts w:cs="Times New Roman"/>
              </w:rPr>
            </w:pPr>
            <w:r w:rsidRPr="00BD7BC4">
              <w:rPr>
                <w:rFonts w:cs="Times New Roman"/>
              </w:rPr>
              <w:t>Reduces unauthorised access and improves data confidentiality.</w:t>
            </w:r>
          </w:p>
        </w:tc>
      </w:tr>
      <w:tr w:rsidR="00BD7BC4" w:rsidRPr="00BD7BC4" w14:paraId="3A4C47D5" w14:textId="77777777" w:rsidTr="002B0FD6">
        <w:tc>
          <w:tcPr>
            <w:tcW w:w="0" w:type="auto"/>
            <w:hideMark/>
          </w:tcPr>
          <w:p w14:paraId="259F9776" w14:textId="77777777" w:rsidR="00BD7BC4" w:rsidRPr="00BD7BC4" w:rsidRDefault="00BD7BC4" w:rsidP="00BD7BC4">
            <w:pPr>
              <w:spacing w:after="160" w:line="360" w:lineRule="auto"/>
              <w:rPr>
                <w:rFonts w:cs="Times New Roman"/>
              </w:rPr>
            </w:pPr>
            <w:r w:rsidRPr="00BD7BC4">
              <w:rPr>
                <w:rFonts w:cs="Times New Roman"/>
                <w:b/>
                <w:bCs/>
              </w:rPr>
              <w:t>Strengthen Business Continuity</w:t>
            </w:r>
          </w:p>
        </w:tc>
        <w:tc>
          <w:tcPr>
            <w:tcW w:w="0" w:type="auto"/>
            <w:hideMark/>
          </w:tcPr>
          <w:p w14:paraId="76824CB3" w14:textId="77777777" w:rsidR="00BD7BC4" w:rsidRPr="00BD7BC4" w:rsidRDefault="00BD7BC4" w:rsidP="00BD7BC4">
            <w:pPr>
              <w:spacing w:after="160" w:line="360" w:lineRule="auto"/>
              <w:rPr>
                <w:rFonts w:cs="Times New Roman"/>
              </w:rPr>
            </w:pPr>
            <w:r w:rsidRPr="00BD7BC4">
              <w:rPr>
                <w:rFonts w:cs="Times New Roman"/>
              </w:rPr>
              <w:t>Continuous verification and continuous monitoring</w:t>
            </w:r>
          </w:p>
        </w:tc>
        <w:tc>
          <w:tcPr>
            <w:tcW w:w="0" w:type="auto"/>
            <w:hideMark/>
          </w:tcPr>
          <w:p w14:paraId="7FC57020" w14:textId="77777777" w:rsidR="00BD7BC4" w:rsidRPr="00BD7BC4" w:rsidRDefault="00BD7BC4" w:rsidP="00BD7BC4">
            <w:pPr>
              <w:spacing w:after="160" w:line="360" w:lineRule="auto"/>
              <w:rPr>
                <w:rFonts w:cs="Times New Roman"/>
              </w:rPr>
            </w:pPr>
            <w:r w:rsidRPr="00BD7BC4">
              <w:rPr>
                <w:rFonts w:cs="Times New Roman"/>
              </w:rPr>
              <w:t>Deploy Security Information and Event Management (SIEM), Endpoint Detection and Response (EDR), and automated threat detection.</w:t>
            </w:r>
          </w:p>
        </w:tc>
        <w:tc>
          <w:tcPr>
            <w:tcW w:w="0" w:type="auto"/>
            <w:hideMark/>
          </w:tcPr>
          <w:p w14:paraId="546B7AA1" w14:textId="77777777" w:rsidR="00BD7BC4" w:rsidRPr="00BD7BC4" w:rsidRDefault="00BD7BC4" w:rsidP="00BD7BC4">
            <w:pPr>
              <w:spacing w:after="160" w:line="360" w:lineRule="auto"/>
              <w:rPr>
                <w:rFonts w:cs="Times New Roman"/>
              </w:rPr>
            </w:pPr>
            <w:r w:rsidRPr="00BD7BC4">
              <w:rPr>
                <w:rFonts w:cs="Times New Roman"/>
              </w:rPr>
              <w:t>Improves incident response and minimises operational disruption during cyber incidents.</w:t>
            </w:r>
          </w:p>
        </w:tc>
      </w:tr>
      <w:tr w:rsidR="00BD7BC4" w:rsidRPr="00BD7BC4" w14:paraId="1B2CA063" w14:textId="77777777" w:rsidTr="002B0FD6">
        <w:tc>
          <w:tcPr>
            <w:tcW w:w="0" w:type="auto"/>
            <w:hideMark/>
          </w:tcPr>
          <w:p w14:paraId="1B6C8BF3" w14:textId="77777777" w:rsidR="00BD7BC4" w:rsidRPr="00BD7BC4" w:rsidRDefault="00BD7BC4" w:rsidP="00BD7BC4">
            <w:pPr>
              <w:spacing w:after="160" w:line="360" w:lineRule="auto"/>
              <w:rPr>
                <w:rFonts w:cs="Times New Roman"/>
              </w:rPr>
            </w:pPr>
            <w:r w:rsidRPr="00BD7BC4">
              <w:rPr>
                <w:rFonts w:cs="Times New Roman"/>
                <w:b/>
                <w:bCs/>
              </w:rPr>
              <w:t>Support Regulatory Compliance</w:t>
            </w:r>
          </w:p>
        </w:tc>
        <w:tc>
          <w:tcPr>
            <w:tcW w:w="0" w:type="auto"/>
            <w:hideMark/>
          </w:tcPr>
          <w:p w14:paraId="2E41AD63" w14:textId="77777777" w:rsidR="00BD7BC4" w:rsidRPr="00BD7BC4" w:rsidRDefault="00BD7BC4" w:rsidP="00BD7BC4">
            <w:pPr>
              <w:spacing w:after="160" w:line="360" w:lineRule="auto"/>
              <w:rPr>
                <w:rFonts w:cs="Times New Roman"/>
              </w:rPr>
            </w:pPr>
            <w:r w:rsidRPr="00BD7BC4">
              <w:rPr>
                <w:rFonts w:cs="Times New Roman"/>
              </w:rPr>
              <w:t>Continuous access control and audit logging</w:t>
            </w:r>
          </w:p>
        </w:tc>
        <w:tc>
          <w:tcPr>
            <w:tcW w:w="0" w:type="auto"/>
            <w:hideMark/>
          </w:tcPr>
          <w:p w14:paraId="28A58D14" w14:textId="77777777" w:rsidR="00BD7BC4" w:rsidRPr="00BD7BC4" w:rsidRDefault="00BD7BC4" w:rsidP="00BD7BC4">
            <w:pPr>
              <w:spacing w:after="160" w:line="360" w:lineRule="auto"/>
              <w:rPr>
                <w:rFonts w:cs="Times New Roman"/>
              </w:rPr>
            </w:pPr>
            <w:r w:rsidRPr="00BD7BC4">
              <w:rPr>
                <w:rFonts w:cs="Times New Roman"/>
              </w:rPr>
              <w:t>Align security controls with NIST CSF 2.0, ISO/IEC 27001, GDPR, NIS2, and DORA requirements.</w:t>
            </w:r>
          </w:p>
        </w:tc>
        <w:tc>
          <w:tcPr>
            <w:tcW w:w="0" w:type="auto"/>
            <w:hideMark/>
          </w:tcPr>
          <w:p w14:paraId="7221F122" w14:textId="77777777" w:rsidR="00BD7BC4" w:rsidRPr="00BD7BC4" w:rsidRDefault="00BD7BC4" w:rsidP="00BD7BC4">
            <w:pPr>
              <w:spacing w:after="160" w:line="360" w:lineRule="auto"/>
              <w:rPr>
                <w:rFonts w:cs="Times New Roman"/>
              </w:rPr>
            </w:pPr>
            <w:r w:rsidRPr="00BD7BC4">
              <w:rPr>
                <w:rFonts w:cs="Times New Roman"/>
              </w:rPr>
              <w:t>Demonstrates regulatory compliance and reduces legal and financial risks.</w:t>
            </w:r>
          </w:p>
        </w:tc>
      </w:tr>
      <w:tr w:rsidR="00BD7BC4" w:rsidRPr="00BD7BC4" w14:paraId="6D7B27A8" w14:textId="77777777" w:rsidTr="002B0FD6">
        <w:tc>
          <w:tcPr>
            <w:tcW w:w="0" w:type="auto"/>
            <w:hideMark/>
          </w:tcPr>
          <w:p w14:paraId="1A11B355" w14:textId="77777777" w:rsidR="00BD7BC4" w:rsidRPr="00BD7BC4" w:rsidRDefault="00BD7BC4" w:rsidP="00BD7BC4">
            <w:pPr>
              <w:spacing w:after="160" w:line="360" w:lineRule="auto"/>
              <w:rPr>
                <w:rFonts w:cs="Times New Roman"/>
              </w:rPr>
            </w:pPr>
            <w:r w:rsidRPr="00BD7BC4">
              <w:rPr>
                <w:rFonts w:cs="Times New Roman"/>
                <w:b/>
                <w:bCs/>
              </w:rPr>
              <w:t>Improve Organisational Resilience</w:t>
            </w:r>
          </w:p>
        </w:tc>
        <w:tc>
          <w:tcPr>
            <w:tcW w:w="0" w:type="auto"/>
            <w:hideMark/>
          </w:tcPr>
          <w:p w14:paraId="341994A7" w14:textId="77777777" w:rsidR="00BD7BC4" w:rsidRPr="00BD7BC4" w:rsidRDefault="00BD7BC4" w:rsidP="00BD7BC4">
            <w:pPr>
              <w:spacing w:after="160" w:line="360" w:lineRule="auto"/>
              <w:rPr>
                <w:rFonts w:cs="Times New Roman"/>
              </w:rPr>
            </w:pPr>
            <w:r w:rsidRPr="00BD7BC4">
              <w:rPr>
                <w:rFonts w:cs="Times New Roman"/>
              </w:rPr>
              <w:t>Assume breach and micro-segmentation</w:t>
            </w:r>
          </w:p>
        </w:tc>
        <w:tc>
          <w:tcPr>
            <w:tcW w:w="0" w:type="auto"/>
            <w:hideMark/>
          </w:tcPr>
          <w:p w14:paraId="54689D2A" w14:textId="77777777" w:rsidR="00BD7BC4" w:rsidRPr="00BD7BC4" w:rsidRDefault="00BD7BC4" w:rsidP="00BD7BC4">
            <w:pPr>
              <w:spacing w:after="160" w:line="360" w:lineRule="auto"/>
              <w:rPr>
                <w:rFonts w:cs="Times New Roman"/>
              </w:rPr>
            </w:pPr>
            <w:r w:rsidRPr="00BD7BC4">
              <w:rPr>
                <w:rFonts w:cs="Times New Roman"/>
              </w:rPr>
              <w:t>Isolate critical systems, restrict lateral movement, and implement regular risk assessments.</w:t>
            </w:r>
          </w:p>
        </w:tc>
        <w:tc>
          <w:tcPr>
            <w:tcW w:w="0" w:type="auto"/>
            <w:hideMark/>
          </w:tcPr>
          <w:p w14:paraId="4C622D92" w14:textId="77777777" w:rsidR="00BD7BC4" w:rsidRPr="00BD7BC4" w:rsidRDefault="00BD7BC4" w:rsidP="00BD7BC4">
            <w:pPr>
              <w:spacing w:after="160" w:line="360" w:lineRule="auto"/>
              <w:rPr>
                <w:rFonts w:cs="Times New Roman"/>
              </w:rPr>
            </w:pPr>
            <w:r w:rsidRPr="00BD7BC4">
              <w:rPr>
                <w:rFonts w:cs="Times New Roman"/>
              </w:rPr>
              <w:t>Limits the impact of cyberattacks and supports faster organisational recovery.</w:t>
            </w:r>
          </w:p>
        </w:tc>
      </w:tr>
      <w:tr w:rsidR="00BD7BC4" w:rsidRPr="00BD7BC4" w14:paraId="6EE23815" w14:textId="77777777" w:rsidTr="002B0FD6">
        <w:tc>
          <w:tcPr>
            <w:tcW w:w="0" w:type="auto"/>
            <w:hideMark/>
          </w:tcPr>
          <w:p w14:paraId="28AD4E45" w14:textId="77777777" w:rsidR="00BD7BC4" w:rsidRPr="00BD7BC4" w:rsidRDefault="00BD7BC4" w:rsidP="00BD7BC4">
            <w:pPr>
              <w:spacing w:after="160" w:line="360" w:lineRule="auto"/>
              <w:rPr>
                <w:rFonts w:cs="Times New Roman"/>
              </w:rPr>
            </w:pPr>
            <w:r w:rsidRPr="00BD7BC4">
              <w:rPr>
                <w:rFonts w:cs="Times New Roman"/>
                <w:b/>
                <w:bCs/>
              </w:rPr>
              <w:t>Enhance Digital Trust</w:t>
            </w:r>
          </w:p>
        </w:tc>
        <w:tc>
          <w:tcPr>
            <w:tcW w:w="0" w:type="auto"/>
            <w:hideMark/>
          </w:tcPr>
          <w:p w14:paraId="1BA078D2" w14:textId="77777777" w:rsidR="00BD7BC4" w:rsidRPr="00BD7BC4" w:rsidRDefault="00BD7BC4" w:rsidP="00BD7BC4">
            <w:pPr>
              <w:spacing w:after="160" w:line="360" w:lineRule="auto"/>
              <w:rPr>
                <w:rFonts w:cs="Times New Roman"/>
              </w:rPr>
            </w:pPr>
            <w:r w:rsidRPr="00BD7BC4">
              <w:rPr>
                <w:rFonts w:cs="Times New Roman"/>
              </w:rPr>
              <w:t>Continuous user and device verification</w:t>
            </w:r>
          </w:p>
        </w:tc>
        <w:tc>
          <w:tcPr>
            <w:tcW w:w="0" w:type="auto"/>
            <w:hideMark/>
          </w:tcPr>
          <w:p w14:paraId="7647DC43" w14:textId="77777777" w:rsidR="00BD7BC4" w:rsidRPr="00BD7BC4" w:rsidRDefault="00BD7BC4" w:rsidP="00BD7BC4">
            <w:pPr>
              <w:spacing w:after="160" w:line="360" w:lineRule="auto"/>
              <w:rPr>
                <w:rFonts w:cs="Times New Roman"/>
              </w:rPr>
            </w:pPr>
            <w:r w:rsidRPr="00BD7BC4">
              <w:rPr>
                <w:rFonts w:cs="Times New Roman"/>
              </w:rPr>
              <w:t>Verify every access request using identity, device health, and risk-based authentication.</w:t>
            </w:r>
          </w:p>
        </w:tc>
        <w:tc>
          <w:tcPr>
            <w:tcW w:w="0" w:type="auto"/>
            <w:hideMark/>
          </w:tcPr>
          <w:p w14:paraId="3DD9FD96" w14:textId="77777777" w:rsidR="00BD7BC4" w:rsidRPr="00BD7BC4" w:rsidRDefault="00BD7BC4" w:rsidP="00BD7BC4">
            <w:pPr>
              <w:spacing w:after="160" w:line="360" w:lineRule="auto"/>
              <w:rPr>
                <w:rFonts w:cs="Times New Roman"/>
              </w:rPr>
            </w:pPr>
            <w:r w:rsidRPr="00BD7BC4">
              <w:rPr>
                <w:rFonts w:cs="Times New Roman"/>
              </w:rPr>
              <w:t>Increases customer confidence and protects organisational reputation.</w:t>
            </w:r>
          </w:p>
        </w:tc>
      </w:tr>
      <w:tr w:rsidR="00BD7BC4" w:rsidRPr="00BD7BC4" w14:paraId="10EF4724" w14:textId="77777777" w:rsidTr="002B0FD6">
        <w:tc>
          <w:tcPr>
            <w:tcW w:w="0" w:type="auto"/>
            <w:hideMark/>
          </w:tcPr>
          <w:p w14:paraId="778E809A" w14:textId="77777777" w:rsidR="00BD7BC4" w:rsidRPr="00BD7BC4" w:rsidRDefault="00BD7BC4" w:rsidP="00BD7BC4">
            <w:pPr>
              <w:spacing w:after="160" w:line="360" w:lineRule="auto"/>
              <w:rPr>
                <w:rFonts w:cs="Times New Roman"/>
              </w:rPr>
            </w:pPr>
            <w:r w:rsidRPr="00BD7BC4">
              <w:rPr>
                <w:rFonts w:cs="Times New Roman"/>
                <w:b/>
                <w:bCs/>
              </w:rPr>
              <w:t>Support Secure Digital Transformation</w:t>
            </w:r>
          </w:p>
        </w:tc>
        <w:tc>
          <w:tcPr>
            <w:tcW w:w="0" w:type="auto"/>
            <w:hideMark/>
          </w:tcPr>
          <w:p w14:paraId="30E88144" w14:textId="77777777" w:rsidR="00BD7BC4" w:rsidRPr="00BD7BC4" w:rsidRDefault="00BD7BC4" w:rsidP="00BD7BC4">
            <w:pPr>
              <w:spacing w:after="160" w:line="360" w:lineRule="auto"/>
              <w:rPr>
                <w:rFonts w:cs="Times New Roman"/>
              </w:rPr>
            </w:pPr>
            <w:r w:rsidRPr="00BD7BC4">
              <w:rPr>
                <w:rFonts w:cs="Times New Roman"/>
              </w:rPr>
              <w:t>Cloud-native Zero Trust security</w:t>
            </w:r>
          </w:p>
        </w:tc>
        <w:tc>
          <w:tcPr>
            <w:tcW w:w="0" w:type="auto"/>
            <w:hideMark/>
          </w:tcPr>
          <w:p w14:paraId="62B3E824" w14:textId="77777777" w:rsidR="00BD7BC4" w:rsidRPr="00BD7BC4" w:rsidRDefault="00BD7BC4" w:rsidP="00BD7BC4">
            <w:pPr>
              <w:spacing w:after="160" w:line="360" w:lineRule="auto"/>
              <w:rPr>
                <w:rFonts w:cs="Times New Roman"/>
              </w:rPr>
            </w:pPr>
            <w:r w:rsidRPr="00BD7BC4">
              <w:rPr>
                <w:rFonts w:cs="Times New Roman"/>
              </w:rPr>
              <w:t>Apply Zero Trust controls consistently across cloud services, remote users, applications, and enterprise devices [17].</w:t>
            </w:r>
          </w:p>
        </w:tc>
        <w:tc>
          <w:tcPr>
            <w:tcW w:w="0" w:type="auto"/>
            <w:hideMark/>
          </w:tcPr>
          <w:p w14:paraId="2ADD9023" w14:textId="77777777" w:rsidR="00BD7BC4" w:rsidRPr="00BD7BC4" w:rsidRDefault="00BD7BC4" w:rsidP="00BD7BC4">
            <w:pPr>
              <w:spacing w:after="160" w:line="360" w:lineRule="auto"/>
              <w:rPr>
                <w:rFonts w:cs="Times New Roman"/>
              </w:rPr>
            </w:pPr>
            <w:r w:rsidRPr="00BD7BC4">
              <w:rPr>
                <w:rFonts w:cs="Times New Roman"/>
              </w:rPr>
              <w:t>Enables secure adoption of cloud computing, hybrid work, and future digital technologies.</w:t>
            </w:r>
          </w:p>
        </w:tc>
      </w:tr>
    </w:tbl>
    <w:p w14:paraId="4688DAF0" w14:textId="77777777" w:rsidR="00BD7BC4" w:rsidRPr="00BD7BC4" w:rsidRDefault="00BD7BC4" w:rsidP="00BD7BC4">
      <w:pPr>
        <w:pStyle w:val="Heading1"/>
        <w:spacing w:line="360" w:lineRule="auto"/>
        <w:rPr>
          <w:rFonts w:cs="Times New Roman"/>
        </w:rPr>
      </w:pPr>
      <w:bookmarkStart w:id="97" w:name="_Toc234825963"/>
      <w:bookmarkStart w:id="98" w:name="_Toc235797621"/>
      <w:r w:rsidRPr="00BD7BC4">
        <w:rPr>
          <w:rFonts w:cs="Times New Roman"/>
        </w:rPr>
        <w:t>Risk Management and Assessment</w:t>
      </w:r>
      <w:bookmarkEnd w:id="97"/>
      <w:bookmarkEnd w:id="98"/>
    </w:p>
    <w:p w14:paraId="0B43FF22" w14:textId="77777777" w:rsidR="00BD7BC4" w:rsidRPr="00BD7BC4" w:rsidRDefault="00BD7BC4" w:rsidP="00BD7BC4">
      <w:pPr>
        <w:pStyle w:val="Heading2"/>
        <w:spacing w:line="360" w:lineRule="auto"/>
        <w:rPr>
          <w:rFonts w:cs="Times New Roman"/>
        </w:rPr>
      </w:pPr>
      <w:bookmarkStart w:id="99" w:name="_Toc234825964"/>
      <w:bookmarkStart w:id="100" w:name="_Toc235797622"/>
      <w:r w:rsidRPr="00BD7BC4">
        <w:rPr>
          <w:rFonts w:cs="Times New Roman"/>
        </w:rPr>
        <w:t>Risk Identification</w:t>
      </w:r>
      <w:bookmarkEnd w:id="99"/>
      <w:bookmarkEnd w:id="100"/>
    </w:p>
    <w:p w14:paraId="4A9F7BF0" w14:textId="77777777" w:rsidR="00BD7BC4" w:rsidRPr="00BD7BC4" w:rsidRDefault="00BD7BC4" w:rsidP="00BD7BC4">
      <w:pPr>
        <w:spacing w:line="360" w:lineRule="auto"/>
        <w:rPr>
          <w:rFonts w:cs="Times New Roman"/>
        </w:rPr>
      </w:pPr>
      <w:r w:rsidRPr="00BD7BC4">
        <w:rPr>
          <w:rFonts w:cs="Times New Roman"/>
        </w:rPr>
        <w:t xml:space="preserve">The first step in risk management is to identify the security risks that can impact critical business operations. The resources that are accessible by the internet like web applications and public servers are the usual targets because they can be accessed directly from attackers. Organisations face risk with legacy systems as they might no longer be supported with state-of-the-art security controls or receive security updates [18]. Known security weaknesses that are not corrected for extended periods of time add further vulnerabilities due to patch management failures. There are also risks in the supply-chain where weaknesses in third-party software or service providers can impact the internal systems of the organization. Insider threats, whether by accident or design, are also a serious threat as authorised users can misuse or expose sensitive information [8]. </w:t>
      </w:r>
    </w:p>
    <w:p w14:paraId="6362960E" w14:textId="77777777" w:rsidR="00BD7BC4" w:rsidRPr="00BD7BC4" w:rsidRDefault="00BD7BC4" w:rsidP="00BD7BC4">
      <w:pPr>
        <w:pStyle w:val="Heading2"/>
        <w:spacing w:line="360" w:lineRule="auto"/>
        <w:rPr>
          <w:rFonts w:cs="Times New Roman"/>
        </w:rPr>
      </w:pPr>
      <w:bookmarkStart w:id="101" w:name="_Toc234825965"/>
      <w:bookmarkStart w:id="102" w:name="_Toc235797623"/>
      <w:r w:rsidRPr="00BD7BC4">
        <w:rPr>
          <w:rFonts w:cs="Times New Roman"/>
        </w:rPr>
        <w:t>Risk Assessment</w:t>
      </w:r>
      <w:bookmarkEnd w:id="101"/>
      <w:bookmarkEnd w:id="102"/>
    </w:p>
    <w:p w14:paraId="58237831" w14:textId="77777777" w:rsidR="00BD7BC4" w:rsidRPr="00BD7BC4" w:rsidRDefault="00BD7BC4" w:rsidP="00BD7BC4">
      <w:pPr>
        <w:spacing w:line="360" w:lineRule="auto"/>
        <w:rPr>
          <w:rFonts w:cs="Times New Roman"/>
        </w:rPr>
      </w:pPr>
      <w:r w:rsidRPr="00BD7BC4">
        <w:rPr>
          <w:rFonts w:cs="Times New Roman"/>
        </w:rPr>
        <w:t xml:space="preserve">The identified risks should be assessed based on the probability, the impact on the business and the overall risk score. High severity and high probability risks should be given the highest priority for mitigation. Periodic risk assessments help organisations to recognise potential threats, assess the value of existing security measures and prioritise resources towards the area that presents the most organisational risk. This framework facilitates decision-making and enhances the cybersecurity governance [9]. </w:t>
      </w:r>
    </w:p>
    <w:p w14:paraId="63C6D939" w14:textId="77777777" w:rsidR="00BD7BC4" w:rsidRPr="00BD7BC4" w:rsidRDefault="00BD7BC4" w:rsidP="00BD7BC4">
      <w:pPr>
        <w:pStyle w:val="Heading2"/>
        <w:spacing w:line="360" w:lineRule="auto"/>
        <w:rPr>
          <w:rFonts w:cs="Times New Roman"/>
        </w:rPr>
      </w:pPr>
      <w:bookmarkStart w:id="103" w:name="_Toc234825966"/>
      <w:bookmarkStart w:id="104" w:name="_Toc235797624"/>
      <w:r w:rsidRPr="00BD7BC4">
        <w:rPr>
          <w:rFonts w:cs="Times New Roman"/>
        </w:rPr>
        <w:t>Risk Mitigation Strategy</w:t>
      </w:r>
      <w:bookmarkEnd w:id="103"/>
      <w:bookmarkEnd w:id="104"/>
    </w:p>
    <w:p w14:paraId="5E884F59" w14:textId="77777777" w:rsidR="00BD7BC4" w:rsidRPr="00BD7BC4" w:rsidRDefault="00BD7BC4" w:rsidP="00BD7BC4">
      <w:pPr>
        <w:spacing w:line="360" w:lineRule="auto"/>
        <w:rPr>
          <w:rFonts w:cs="Times New Roman"/>
        </w:rPr>
      </w:pPr>
      <w:r w:rsidRPr="00BD7BC4">
        <w:rPr>
          <w:rFonts w:cs="Times New Roman"/>
        </w:rPr>
        <w:t xml:space="preserve">The Zero Trust Architecture also includes </w:t>
      </w:r>
      <w:proofErr w:type="gramStart"/>
      <w:r w:rsidRPr="00BD7BC4">
        <w:rPr>
          <w:rFonts w:cs="Times New Roman"/>
        </w:rPr>
        <w:t>a number of</w:t>
      </w:r>
      <w:proofErr w:type="gramEnd"/>
      <w:r w:rsidRPr="00BD7BC4">
        <w:rPr>
          <w:rFonts w:cs="Times New Roman"/>
        </w:rPr>
        <w:t xml:space="preserve"> security aspects which reduce the risk and enhance cyber resilience for the organisation. Routine monitoring can enable the identification of suspicious activity at an early stage and improve the response to incidents. Micro-segmentation can be used to restrict communication between systems and make it more challenging to traverse the network once a successful attack occurs [24]. Multi Factor Authentication (MFA) will increase user authentication and decrease the likelihood of users having their accounts hacked. Vulnerability scans can be performed from time to time to spot possible weaknesses before they are exploited, which can help prevent them. Additional layers of security and business continuity – when used together, these controls help reduce the likelihood of successful cyberattacks or regulatory compliance issues [19]. </w:t>
      </w:r>
    </w:p>
    <w:p w14:paraId="2E58FBE6" w14:textId="77777777" w:rsidR="00BD7BC4" w:rsidRPr="00BD7BC4" w:rsidRDefault="00BD7BC4" w:rsidP="00BD7BC4">
      <w:pPr>
        <w:keepNext/>
        <w:spacing w:line="360" w:lineRule="auto"/>
        <w:jc w:val="center"/>
        <w:rPr>
          <w:rFonts w:cs="Times New Roman"/>
        </w:rPr>
      </w:pPr>
      <w:r w:rsidRPr="00BD7BC4">
        <w:rPr>
          <w:rFonts w:cs="Times New Roman"/>
          <w:i/>
          <w:iCs/>
          <w:noProof/>
        </w:rPr>
        <w:drawing>
          <wp:inline distT="0" distB="0" distL="0" distR="0" wp14:anchorId="28A50248" wp14:editId="5D5541F8">
            <wp:extent cx="4093029" cy="1585335"/>
            <wp:effectExtent l="0" t="0" r="3175" b="0"/>
            <wp:docPr id="2039171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171038" name=""/>
                    <pic:cNvPicPr/>
                  </pic:nvPicPr>
                  <pic:blipFill>
                    <a:blip r:embed="rId20"/>
                    <a:stretch>
                      <a:fillRect/>
                    </a:stretch>
                  </pic:blipFill>
                  <pic:spPr>
                    <a:xfrm>
                      <a:off x="0" y="0"/>
                      <a:ext cx="4103764" cy="1589493"/>
                    </a:xfrm>
                    <a:prstGeom prst="rect">
                      <a:avLst/>
                    </a:prstGeom>
                  </pic:spPr>
                </pic:pic>
              </a:graphicData>
            </a:graphic>
          </wp:inline>
        </w:drawing>
      </w:r>
    </w:p>
    <w:p w14:paraId="26C475FB" w14:textId="77777777" w:rsidR="00BD7BC4" w:rsidRPr="00BD7BC4" w:rsidRDefault="00BD7BC4" w:rsidP="00BD7BC4">
      <w:pPr>
        <w:pStyle w:val="Caption"/>
        <w:spacing w:line="360" w:lineRule="auto"/>
        <w:jc w:val="center"/>
        <w:rPr>
          <w:rFonts w:cs="Times New Roman"/>
        </w:rPr>
      </w:pPr>
      <w:bookmarkStart w:id="105" w:name="_Toc234825848"/>
      <w:r w:rsidRPr="00BD7BC4">
        <w:rPr>
          <w:rFonts w:cs="Times New Roman"/>
        </w:rPr>
        <w:t xml:space="preserve">Figure </w:t>
      </w:r>
      <w:r w:rsidRPr="00BD7BC4">
        <w:rPr>
          <w:rFonts w:cs="Times New Roman"/>
        </w:rPr>
        <w:fldChar w:fldCharType="begin"/>
      </w:r>
      <w:r w:rsidRPr="00BD7BC4">
        <w:rPr>
          <w:rFonts w:cs="Times New Roman"/>
        </w:rPr>
        <w:instrText xml:space="preserve"> SEQ Figure \* ARABIC </w:instrText>
      </w:r>
      <w:r w:rsidRPr="00BD7BC4">
        <w:rPr>
          <w:rFonts w:cs="Times New Roman"/>
        </w:rPr>
        <w:fldChar w:fldCharType="separate"/>
      </w:r>
      <w:r w:rsidRPr="00BD7BC4">
        <w:rPr>
          <w:rFonts w:cs="Times New Roman"/>
          <w:noProof/>
        </w:rPr>
        <w:t>7</w:t>
      </w:r>
      <w:r w:rsidRPr="00BD7BC4">
        <w:rPr>
          <w:rFonts w:cs="Times New Roman"/>
        </w:rPr>
        <w:fldChar w:fldCharType="end"/>
      </w:r>
      <w:r w:rsidRPr="00BD7BC4">
        <w:rPr>
          <w:rFonts w:cs="Times New Roman"/>
        </w:rPr>
        <w:t xml:space="preserve"> Enterprise Cyber Risk Assessment Process</w:t>
      </w:r>
      <w:bookmarkEnd w:id="105"/>
    </w:p>
    <w:p w14:paraId="59EEE657" w14:textId="77777777" w:rsidR="00BD7BC4" w:rsidRPr="00BD7BC4" w:rsidRDefault="00BD7BC4" w:rsidP="00BD7BC4">
      <w:pPr>
        <w:spacing w:line="360" w:lineRule="auto"/>
        <w:jc w:val="center"/>
        <w:rPr>
          <w:rFonts w:cs="Times New Roman"/>
          <w:i/>
          <w:iCs/>
        </w:rPr>
      </w:pPr>
    </w:p>
    <w:p w14:paraId="3D076E5F" w14:textId="77777777" w:rsidR="00BD7BC4" w:rsidRPr="00BD7BC4" w:rsidRDefault="00BD7BC4" w:rsidP="00BD7BC4">
      <w:pPr>
        <w:spacing w:line="360" w:lineRule="auto"/>
        <w:rPr>
          <w:rFonts w:cs="Times New Roman"/>
        </w:rPr>
      </w:pPr>
    </w:p>
    <w:p w14:paraId="61221963" w14:textId="77777777" w:rsidR="00BD7BC4" w:rsidRPr="00BD7BC4" w:rsidRDefault="00BD7BC4" w:rsidP="00BD7BC4">
      <w:pPr>
        <w:pStyle w:val="Caption"/>
        <w:keepNext/>
        <w:spacing w:line="360" w:lineRule="auto"/>
        <w:rPr>
          <w:rFonts w:cs="Times New Roman"/>
        </w:rPr>
      </w:pPr>
      <w:bookmarkStart w:id="106" w:name="_Toc234825863"/>
      <w:r w:rsidRPr="00BD7BC4">
        <w:rPr>
          <w:rFonts w:cs="Times New Roman"/>
        </w:rPr>
        <w:t xml:space="preserve">Table </w:t>
      </w:r>
      <w:r w:rsidRPr="00BD7BC4">
        <w:rPr>
          <w:rFonts w:cs="Times New Roman"/>
        </w:rPr>
        <w:fldChar w:fldCharType="begin"/>
      </w:r>
      <w:r w:rsidRPr="00BD7BC4">
        <w:rPr>
          <w:rFonts w:cs="Times New Roman"/>
        </w:rPr>
        <w:instrText xml:space="preserve"> SEQ Table \* ARABIC </w:instrText>
      </w:r>
      <w:r w:rsidRPr="00BD7BC4">
        <w:rPr>
          <w:rFonts w:cs="Times New Roman"/>
        </w:rPr>
        <w:fldChar w:fldCharType="separate"/>
      </w:r>
      <w:r w:rsidRPr="00BD7BC4">
        <w:rPr>
          <w:rFonts w:cs="Times New Roman"/>
          <w:noProof/>
        </w:rPr>
        <w:t>6</w:t>
      </w:r>
      <w:r w:rsidRPr="00BD7BC4">
        <w:rPr>
          <w:rFonts w:cs="Times New Roman"/>
        </w:rPr>
        <w:fldChar w:fldCharType="end"/>
      </w:r>
      <w:r w:rsidRPr="00BD7BC4">
        <w:rPr>
          <w:rFonts w:cs="Times New Roman"/>
        </w:rPr>
        <w:t xml:space="preserve"> Cybersecurity Risk Assessment Matrix</w:t>
      </w:r>
      <w:bookmarkEnd w:id="106"/>
    </w:p>
    <w:tbl>
      <w:tblPr>
        <w:tblStyle w:val="TableGridLight"/>
        <w:tblW w:w="0" w:type="auto"/>
        <w:tblLook w:val="04A0" w:firstRow="1" w:lastRow="0" w:firstColumn="1" w:lastColumn="0" w:noHBand="0" w:noVBand="1"/>
      </w:tblPr>
      <w:tblGrid>
        <w:gridCol w:w="2258"/>
        <w:gridCol w:w="1324"/>
        <w:gridCol w:w="1184"/>
        <w:gridCol w:w="1122"/>
        <w:gridCol w:w="3128"/>
      </w:tblGrid>
      <w:tr w:rsidR="00BD7BC4" w:rsidRPr="00BD7BC4" w14:paraId="205E07DB" w14:textId="77777777" w:rsidTr="002B0FD6">
        <w:tc>
          <w:tcPr>
            <w:tcW w:w="0" w:type="auto"/>
            <w:hideMark/>
          </w:tcPr>
          <w:p w14:paraId="7434D3DD" w14:textId="77777777" w:rsidR="00BD7BC4" w:rsidRPr="00BD7BC4" w:rsidRDefault="00BD7BC4" w:rsidP="00BD7BC4">
            <w:pPr>
              <w:spacing w:after="160" w:line="360" w:lineRule="auto"/>
              <w:jc w:val="left"/>
              <w:rPr>
                <w:rFonts w:cs="Times New Roman"/>
                <w:b/>
                <w:bCs/>
              </w:rPr>
            </w:pPr>
            <w:r w:rsidRPr="00BD7BC4">
              <w:rPr>
                <w:rFonts w:cs="Times New Roman"/>
                <w:b/>
                <w:bCs/>
              </w:rPr>
              <w:t>Identified Risk</w:t>
            </w:r>
          </w:p>
        </w:tc>
        <w:tc>
          <w:tcPr>
            <w:tcW w:w="0" w:type="auto"/>
            <w:hideMark/>
          </w:tcPr>
          <w:p w14:paraId="29B0AA84" w14:textId="77777777" w:rsidR="00BD7BC4" w:rsidRPr="00BD7BC4" w:rsidRDefault="00BD7BC4" w:rsidP="00BD7BC4">
            <w:pPr>
              <w:spacing w:after="160" w:line="360" w:lineRule="auto"/>
              <w:jc w:val="left"/>
              <w:rPr>
                <w:rFonts w:cs="Times New Roman"/>
                <w:b/>
                <w:bCs/>
              </w:rPr>
            </w:pPr>
            <w:r w:rsidRPr="00BD7BC4">
              <w:rPr>
                <w:rFonts w:cs="Times New Roman"/>
                <w:b/>
                <w:bCs/>
              </w:rPr>
              <w:t>Likelihood</w:t>
            </w:r>
          </w:p>
        </w:tc>
        <w:tc>
          <w:tcPr>
            <w:tcW w:w="0" w:type="auto"/>
            <w:hideMark/>
          </w:tcPr>
          <w:p w14:paraId="798A4CB6" w14:textId="77777777" w:rsidR="00BD7BC4" w:rsidRPr="00BD7BC4" w:rsidRDefault="00BD7BC4" w:rsidP="00BD7BC4">
            <w:pPr>
              <w:spacing w:after="160" w:line="360" w:lineRule="auto"/>
              <w:jc w:val="left"/>
              <w:rPr>
                <w:rFonts w:cs="Times New Roman"/>
                <w:b/>
                <w:bCs/>
              </w:rPr>
            </w:pPr>
            <w:r w:rsidRPr="00BD7BC4">
              <w:rPr>
                <w:rFonts w:cs="Times New Roman"/>
                <w:b/>
                <w:bCs/>
              </w:rPr>
              <w:t>Business Impact</w:t>
            </w:r>
          </w:p>
        </w:tc>
        <w:tc>
          <w:tcPr>
            <w:tcW w:w="0" w:type="auto"/>
            <w:hideMark/>
          </w:tcPr>
          <w:p w14:paraId="49ADDC40" w14:textId="77777777" w:rsidR="00BD7BC4" w:rsidRPr="00BD7BC4" w:rsidRDefault="00BD7BC4" w:rsidP="00BD7BC4">
            <w:pPr>
              <w:spacing w:after="160" w:line="360" w:lineRule="auto"/>
              <w:jc w:val="left"/>
              <w:rPr>
                <w:rFonts w:cs="Times New Roman"/>
                <w:b/>
                <w:bCs/>
              </w:rPr>
            </w:pPr>
            <w:r w:rsidRPr="00BD7BC4">
              <w:rPr>
                <w:rFonts w:cs="Times New Roman"/>
                <w:b/>
                <w:bCs/>
              </w:rPr>
              <w:t>Risk Rating</w:t>
            </w:r>
          </w:p>
        </w:tc>
        <w:tc>
          <w:tcPr>
            <w:tcW w:w="0" w:type="auto"/>
            <w:hideMark/>
          </w:tcPr>
          <w:p w14:paraId="2DE76016" w14:textId="77777777" w:rsidR="00BD7BC4" w:rsidRPr="00BD7BC4" w:rsidRDefault="00BD7BC4" w:rsidP="00BD7BC4">
            <w:pPr>
              <w:spacing w:after="160" w:line="360" w:lineRule="auto"/>
              <w:jc w:val="left"/>
              <w:rPr>
                <w:rFonts w:cs="Times New Roman"/>
                <w:b/>
                <w:bCs/>
              </w:rPr>
            </w:pPr>
            <w:r w:rsidRPr="00BD7BC4">
              <w:rPr>
                <w:rFonts w:cs="Times New Roman"/>
                <w:b/>
                <w:bCs/>
              </w:rPr>
              <w:t>Recommended Mitigation Strategy</w:t>
            </w:r>
          </w:p>
        </w:tc>
      </w:tr>
      <w:tr w:rsidR="00BD7BC4" w:rsidRPr="00BD7BC4" w14:paraId="7897EE37" w14:textId="77777777" w:rsidTr="002B0FD6">
        <w:tc>
          <w:tcPr>
            <w:tcW w:w="0" w:type="auto"/>
            <w:hideMark/>
          </w:tcPr>
          <w:p w14:paraId="52602A8F" w14:textId="77777777" w:rsidR="00BD7BC4" w:rsidRPr="00BD7BC4" w:rsidRDefault="00BD7BC4" w:rsidP="00BD7BC4">
            <w:pPr>
              <w:spacing w:after="160" w:line="360" w:lineRule="auto"/>
              <w:rPr>
                <w:rFonts w:cs="Times New Roman"/>
              </w:rPr>
            </w:pPr>
            <w:r w:rsidRPr="00BD7BC4">
              <w:rPr>
                <w:rFonts w:cs="Times New Roman"/>
                <w:b/>
                <w:bCs/>
              </w:rPr>
              <w:t>Internet-facing assets exposed to external attacks</w:t>
            </w:r>
          </w:p>
        </w:tc>
        <w:tc>
          <w:tcPr>
            <w:tcW w:w="0" w:type="auto"/>
            <w:hideMark/>
          </w:tcPr>
          <w:p w14:paraId="4E4D8D29"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102D363D"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31867B8E" w14:textId="77777777" w:rsidR="00BD7BC4" w:rsidRPr="00BD7BC4" w:rsidRDefault="00BD7BC4" w:rsidP="00BD7BC4">
            <w:pPr>
              <w:spacing w:after="160" w:line="360" w:lineRule="auto"/>
              <w:rPr>
                <w:rFonts w:cs="Times New Roman"/>
              </w:rPr>
            </w:pPr>
            <w:r w:rsidRPr="00BD7BC4">
              <w:rPr>
                <w:rFonts w:cs="Times New Roman"/>
                <w:b/>
                <w:bCs/>
              </w:rPr>
              <w:t>High</w:t>
            </w:r>
          </w:p>
        </w:tc>
        <w:tc>
          <w:tcPr>
            <w:tcW w:w="0" w:type="auto"/>
            <w:hideMark/>
          </w:tcPr>
          <w:p w14:paraId="0F3ED5AC" w14:textId="77777777" w:rsidR="00BD7BC4" w:rsidRPr="00BD7BC4" w:rsidRDefault="00BD7BC4" w:rsidP="00BD7BC4">
            <w:pPr>
              <w:spacing w:after="160" w:line="360" w:lineRule="auto"/>
              <w:rPr>
                <w:rFonts w:cs="Times New Roman"/>
              </w:rPr>
            </w:pPr>
            <w:r w:rsidRPr="00BD7BC4">
              <w:rPr>
                <w:rFonts w:cs="Times New Roman"/>
              </w:rPr>
              <w:t>Implement Zero Trust Network Access (ZTNA), Web Application Firewall (WAF), continuous monitoring, and regular vulnerability scanning.</w:t>
            </w:r>
          </w:p>
        </w:tc>
      </w:tr>
      <w:tr w:rsidR="00BD7BC4" w:rsidRPr="00BD7BC4" w14:paraId="3B91D1D5" w14:textId="77777777" w:rsidTr="002B0FD6">
        <w:tc>
          <w:tcPr>
            <w:tcW w:w="0" w:type="auto"/>
            <w:hideMark/>
          </w:tcPr>
          <w:p w14:paraId="779A9FCD" w14:textId="77777777" w:rsidR="00BD7BC4" w:rsidRPr="00BD7BC4" w:rsidRDefault="00BD7BC4" w:rsidP="00BD7BC4">
            <w:pPr>
              <w:spacing w:after="160" w:line="360" w:lineRule="auto"/>
              <w:rPr>
                <w:rFonts w:cs="Times New Roman"/>
              </w:rPr>
            </w:pPr>
            <w:r w:rsidRPr="00BD7BC4">
              <w:rPr>
                <w:rFonts w:cs="Times New Roman"/>
                <w:b/>
                <w:bCs/>
              </w:rPr>
              <w:t>Legacy systems with unsupported software</w:t>
            </w:r>
          </w:p>
        </w:tc>
        <w:tc>
          <w:tcPr>
            <w:tcW w:w="0" w:type="auto"/>
            <w:hideMark/>
          </w:tcPr>
          <w:p w14:paraId="01F16400"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24961677"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2CE88B21" w14:textId="77777777" w:rsidR="00BD7BC4" w:rsidRPr="00BD7BC4" w:rsidRDefault="00BD7BC4" w:rsidP="00BD7BC4">
            <w:pPr>
              <w:spacing w:after="160" w:line="360" w:lineRule="auto"/>
              <w:rPr>
                <w:rFonts w:cs="Times New Roman"/>
              </w:rPr>
            </w:pPr>
            <w:r w:rsidRPr="00BD7BC4">
              <w:rPr>
                <w:rFonts w:cs="Times New Roman"/>
                <w:b/>
                <w:bCs/>
              </w:rPr>
              <w:t>High</w:t>
            </w:r>
          </w:p>
        </w:tc>
        <w:tc>
          <w:tcPr>
            <w:tcW w:w="0" w:type="auto"/>
            <w:hideMark/>
          </w:tcPr>
          <w:p w14:paraId="702E4ECC" w14:textId="77777777" w:rsidR="00BD7BC4" w:rsidRPr="00BD7BC4" w:rsidRDefault="00BD7BC4" w:rsidP="00BD7BC4">
            <w:pPr>
              <w:spacing w:after="160" w:line="360" w:lineRule="auto"/>
              <w:rPr>
                <w:rFonts w:cs="Times New Roman"/>
              </w:rPr>
            </w:pPr>
            <w:r w:rsidRPr="00BD7BC4">
              <w:rPr>
                <w:rFonts w:cs="Times New Roman"/>
              </w:rPr>
              <w:t>Upgrade or replace legacy systems, apply security hardening, and isolate critical systems through micro-segmentation.</w:t>
            </w:r>
          </w:p>
        </w:tc>
      </w:tr>
      <w:tr w:rsidR="00BD7BC4" w:rsidRPr="00BD7BC4" w14:paraId="75BF3684" w14:textId="77777777" w:rsidTr="002B0FD6">
        <w:tc>
          <w:tcPr>
            <w:tcW w:w="0" w:type="auto"/>
            <w:hideMark/>
          </w:tcPr>
          <w:p w14:paraId="642BBD9B" w14:textId="77777777" w:rsidR="00BD7BC4" w:rsidRPr="00BD7BC4" w:rsidRDefault="00BD7BC4" w:rsidP="00BD7BC4">
            <w:pPr>
              <w:spacing w:after="160" w:line="360" w:lineRule="auto"/>
              <w:rPr>
                <w:rFonts w:cs="Times New Roman"/>
              </w:rPr>
            </w:pPr>
            <w:r w:rsidRPr="00BD7BC4">
              <w:rPr>
                <w:rFonts w:cs="Times New Roman"/>
                <w:b/>
                <w:bCs/>
              </w:rPr>
              <w:t>Patch management failures</w:t>
            </w:r>
          </w:p>
        </w:tc>
        <w:tc>
          <w:tcPr>
            <w:tcW w:w="0" w:type="auto"/>
            <w:hideMark/>
          </w:tcPr>
          <w:p w14:paraId="7D15CC5B"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484DB239"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67BB1596" w14:textId="77777777" w:rsidR="00BD7BC4" w:rsidRPr="00BD7BC4" w:rsidRDefault="00BD7BC4" w:rsidP="00BD7BC4">
            <w:pPr>
              <w:spacing w:after="160" w:line="360" w:lineRule="auto"/>
              <w:rPr>
                <w:rFonts w:cs="Times New Roman"/>
              </w:rPr>
            </w:pPr>
            <w:r w:rsidRPr="00BD7BC4">
              <w:rPr>
                <w:rFonts w:cs="Times New Roman"/>
                <w:b/>
                <w:bCs/>
              </w:rPr>
              <w:t>High</w:t>
            </w:r>
          </w:p>
        </w:tc>
        <w:tc>
          <w:tcPr>
            <w:tcW w:w="0" w:type="auto"/>
            <w:hideMark/>
          </w:tcPr>
          <w:p w14:paraId="0F381661" w14:textId="77777777" w:rsidR="00BD7BC4" w:rsidRPr="00BD7BC4" w:rsidRDefault="00BD7BC4" w:rsidP="00BD7BC4">
            <w:pPr>
              <w:spacing w:after="160" w:line="360" w:lineRule="auto"/>
              <w:rPr>
                <w:rFonts w:cs="Times New Roman"/>
              </w:rPr>
            </w:pPr>
            <w:r w:rsidRPr="00BD7BC4">
              <w:rPr>
                <w:rFonts w:cs="Times New Roman"/>
              </w:rPr>
              <w:t>Establish a risk-based patch management programme, automate patch deployment where possible, and regularly verify patch compliance.</w:t>
            </w:r>
          </w:p>
        </w:tc>
      </w:tr>
      <w:tr w:rsidR="00BD7BC4" w:rsidRPr="00BD7BC4" w14:paraId="00FF1A36" w14:textId="77777777" w:rsidTr="002B0FD6">
        <w:tc>
          <w:tcPr>
            <w:tcW w:w="0" w:type="auto"/>
            <w:hideMark/>
          </w:tcPr>
          <w:p w14:paraId="439B5765" w14:textId="77777777" w:rsidR="00BD7BC4" w:rsidRPr="00BD7BC4" w:rsidRDefault="00BD7BC4" w:rsidP="00BD7BC4">
            <w:pPr>
              <w:spacing w:after="160" w:line="360" w:lineRule="auto"/>
              <w:rPr>
                <w:rFonts w:cs="Times New Roman"/>
              </w:rPr>
            </w:pPr>
            <w:r w:rsidRPr="00BD7BC4">
              <w:rPr>
                <w:rFonts w:cs="Times New Roman"/>
                <w:b/>
                <w:bCs/>
              </w:rPr>
              <w:t>Supply-chain compromise through third-party software or services</w:t>
            </w:r>
          </w:p>
        </w:tc>
        <w:tc>
          <w:tcPr>
            <w:tcW w:w="0" w:type="auto"/>
            <w:hideMark/>
          </w:tcPr>
          <w:p w14:paraId="397497D5" w14:textId="77777777" w:rsidR="00BD7BC4" w:rsidRPr="00BD7BC4" w:rsidRDefault="00BD7BC4" w:rsidP="00BD7BC4">
            <w:pPr>
              <w:spacing w:after="160" w:line="360" w:lineRule="auto"/>
              <w:rPr>
                <w:rFonts w:cs="Times New Roman"/>
              </w:rPr>
            </w:pPr>
            <w:r w:rsidRPr="00BD7BC4">
              <w:rPr>
                <w:rFonts w:cs="Times New Roman"/>
              </w:rPr>
              <w:t>Medium</w:t>
            </w:r>
          </w:p>
        </w:tc>
        <w:tc>
          <w:tcPr>
            <w:tcW w:w="0" w:type="auto"/>
            <w:hideMark/>
          </w:tcPr>
          <w:p w14:paraId="48F18D90"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75D09637" w14:textId="77777777" w:rsidR="00BD7BC4" w:rsidRPr="00BD7BC4" w:rsidRDefault="00BD7BC4" w:rsidP="00BD7BC4">
            <w:pPr>
              <w:spacing w:after="160" w:line="360" w:lineRule="auto"/>
              <w:rPr>
                <w:rFonts w:cs="Times New Roman"/>
              </w:rPr>
            </w:pPr>
            <w:r w:rsidRPr="00BD7BC4">
              <w:rPr>
                <w:rFonts w:cs="Times New Roman"/>
                <w:b/>
                <w:bCs/>
              </w:rPr>
              <w:t>High</w:t>
            </w:r>
          </w:p>
        </w:tc>
        <w:tc>
          <w:tcPr>
            <w:tcW w:w="0" w:type="auto"/>
            <w:hideMark/>
          </w:tcPr>
          <w:p w14:paraId="5E1FB211" w14:textId="77777777" w:rsidR="00BD7BC4" w:rsidRPr="00BD7BC4" w:rsidRDefault="00BD7BC4" w:rsidP="00BD7BC4">
            <w:pPr>
              <w:spacing w:after="160" w:line="360" w:lineRule="auto"/>
              <w:rPr>
                <w:rFonts w:cs="Times New Roman"/>
              </w:rPr>
            </w:pPr>
            <w:r w:rsidRPr="00BD7BC4">
              <w:rPr>
                <w:rFonts w:cs="Times New Roman"/>
              </w:rPr>
              <w:t>Assess supplier security, monitor third-party access continuously, and enforce least-privilege access for external vendors.</w:t>
            </w:r>
          </w:p>
        </w:tc>
      </w:tr>
      <w:tr w:rsidR="00BD7BC4" w:rsidRPr="00BD7BC4" w14:paraId="5F74DCBD" w14:textId="77777777" w:rsidTr="002B0FD6">
        <w:tc>
          <w:tcPr>
            <w:tcW w:w="0" w:type="auto"/>
            <w:hideMark/>
          </w:tcPr>
          <w:p w14:paraId="559D2989" w14:textId="77777777" w:rsidR="00BD7BC4" w:rsidRPr="00BD7BC4" w:rsidRDefault="00BD7BC4" w:rsidP="00BD7BC4">
            <w:pPr>
              <w:spacing w:after="160" w:line="360" w:lineRule="auto"/>
              <w:rPr>
                <w:rFonts w:cs="Times New Roman"/>
              </w:rPr>
            </w:pPr>
            <w:r w:rsidRPr="00BD7BC4">
              <w:rPr>
                <w:rFonts w:cs="Times New Roman"/>
                <w:b/>
                <w:bCs/>
              </w:rPr>
              <w:t>Insider threats and misuse of privileged accounts</w:t>
            </w:r>
          </w:p>
        </w:tc>
        <w:tc>
          <w:tcPr>
            <w:tcW w:w="0" w:type="auto"/>
            <w:hideMark/>
          </w:tcPr>
          <w:p w14:paraId="094F5526" w14:textId="77777777" w:rsidR="00BD7BC4" w:rsidRPr="00BD7BC4" w:rsidRDefault="00BD7BC4" w:rsidP="00BD7BC4">
            <w:pPr>
              <w:spacing w:after="160" w:line="360" w:lineRule="auto"/>
              <w:rPr>
                <w:rFonts w:cs="Times New Roman"/>
              </w:rPr>
            </w:pPr>
            <w:r w:rsidRPr="00BD7BC4">
              <w:rPr>
                <w:rFonts w:cs="Times New Roman"/>
              </w:rPr>
              <w:t>Medium</w:t>
            </w:r>
          </w:p>
        </w:tc>
        <w:tc>
          <w:tcPr>
            <w:tcW w:w="0" w:type="auto"/>
            <w:hideMark/>
          </w:tcPr>
          <w:p w14:paraId="438252B8"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79AC345B" w14:textId="77777777" w:rsidR="00BD7BC4" w:rsidRPr="00BD7BC4" w:rsidRDefault="00BD7BC4" w:rsidP="00BD7BC4">
            <w:pPr>
              <w:spacing w:after="160" w:line="360" w:lineRule="auto"/>
              <w:rPr>
                <w:rFonts w:cs="Times New Roman"/>
              </w:rPr>
            </w:pPr>
            <w:r w:rsidRPr="00BD7BC4">
              <w:rPr>
                <w:rFonts w:cs="Times New Roman"/>
                <w:b/>
                <w:bCs/>
              </w:rPr>
              <w:t>High</w:t>
            </w:r>
          </w:p>
        </w:tc>
        <w:tc>
          <w:tcPr>
            <w:tcW w:w="0" w:type="auto"/>
            <w:hideMark/>
          </w:tcPr>
          <w:p w14:paraId="5E618D41" w14:textId="77777777" w:rsidR="00BD7BC4" w:rsidRPr="00BD7BC4" w:rsidRDefault="00BD7BC4" w:rsidP="00BD7BC4">
            <w:pPr>
              <w:spacing w:after="160" w:line="360" w:lineRule="auto"/>
              <w:rPr>
                <w:rFonts w:cs="Times New Roman"/>
              </w:rPr>
            </w:pPr>
            <w:r w:rsidRPr="00BD7BC4">
              <w:rPr>
                <w:rFonts w:cs="Times New Roman"/>
              </w:rPr>
              <w:t>Deploy Multi-Factor Authentication (MFA), Privileged Access Management (PAM), user behaviour analytics, and continuous access monitoring.</w:t>
            </w:r>
          </w:p>
        </w:tc>
      </w:tr>
      <w:tr w:rsidR="00BD7BC4" w:rsidRPr="00BD7BC4" w14:paraId="7D28BD0D" w14:textId="77777777" w:rsidTr="002B0FD6">
        <w:tc>
          <w:tcPr>
            <w:tcW w:w="0" w:type="auto"/>
            <w:hideMark/>
          </w:tcPr>
          <w:p w14:paraId="21452E9B" w14:textId="77777777" w:rsidR="00BD7BC4" w:rsidRPr="00BD7BC4" w:rsidRDefault="00BD7BC4" w:rsidP="00BD7BC4">
            <w:pPr>
              <w:spacing w:after="160" w:line="360" w:lineRule="auto"/>
              <w:rPr>
                <w:rFonts w:cs="Times New Roman"/>
              </w:rPr>
            </w:pPr>
            <w:r w:rsidRPr="00BD7BC4">
              <w:rPr>
                <w:rFonts w:cs="Times New Roman"/>
                <w:b/>
                <w:bCs/>
              </w:rPr>
              <w:t>Compromised user credentials</w:t>
            </w:r>
          </w:p>
        </w:tc>
        <w:tc>
          <w:tcPr>
            <w:tcW w:w="0" w:type="auto"/>
            <w:hideMark/>
          </w:tcPr>
          <w:p w14:paraId="7619B205"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52CF4F1E"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761B21EA" w14:textId="77777777" w:rsidR="00BD7BC4" w:rsidRPr="00BD7BC4" w:rsidRDefault="00BD7BC4" w:rsidP="00BD7BC4">
            <w:pPr>
              <w:spacing w:after="160" w:line="360" w:lineRule="auto"/>
              <w:rPr>
                <w:rFonts w:cs="Times New Roman"/>
              </w:rPr>
            </w:pPr>
            <w:r w:rsidRPr="00BD7BC4">
              <w:rPr>
                <w:rFonts w:cs="Times New Roman"/>
                <w:b/>
                <w:bCs/>
              </w:rPr>
              <w:t>High</w:t>
            </w:r>
          </w:p>
        </w:tc>
        <w:tc>
          <w:tcPr>
            <w:tcW w:w="0" w:type="auto"/>
            <w:hideMark/>
          </w:tcPr>
          <w:p w14:paraId="09F0FD0E" w14:textId="77777777" w:rsidR="00BD7BC4" w:rsidRPr="00BD7BC4" w:rsidRDefault="00BD7BC4" w:rsidP="00BD7BC4">
            <w:pPr>
              <w:spacing w:after="160" w:line="360" w:lineRule="auto"/>
              <w:rPr>
                <w:rFonts w:cs="Times New Roman"/>
              </w:rPr>
            </w:pPr>
            <w:r w:rsidRPr="00BD7BC4">
              <w:rPr>
                <w:rFonts w:cs="Times New Roman"/>
              </w:rPr>
              <w:t xml:space="preserve">Enforce MFA, strong Identity and Access Management (IAM), </w:t>
            </w:r>
            <w:proofErr w:type="spellStart"/>
            <w:r w:rsidRPr="00BD7BC4">
              <w:rPr>
                <w:rFonts w:cs="Times New Roman"/>
              </w:rPr>
              <w:t>passwordless</w:t>
            </w:r>
            <w:proofErr w:type="spellEnd"/>
            <w:r w:rsidRPr="00BD7BC4">
              <w:rPr>
                <w:rFonts w:cs="Times New Roman"/>
              </w:rPr>
              <w:t xml:space="preserve"> authentication where appropriate, and continuous identity verification.</w:t>
            </w:r>
          </w:p>
        </w:tc>
      </w:tr>
      <w:tr w:rsidR="00BD7BC4" w:rsidRPr="00BD7BC4" w14:paraId="30F0F9CA" w14:textId="77777777" w:rsidTr="002B0FD6">
        <w:tc>
          <w:tcPr>
            <w:tcW w:w="0" w:type="auto"/>
            <w:hideMark/>
          </w:tcPr>
          <w:p w14:paraId="1EE99A0E" w14:textId="77777777" w:rsidR="00BD7BC4" w:rsidRPr="00BD7BC4" w:rsidRDefault="00BD7BC4" w:rsidP="00BD7BC4">
            <w:pPr>
              <w:spacing w:after="160" w:line="360" w:lineRule="auto"/>
              <w:rPr>
                <w:rFonts w:cs="Times New Roman"/>
              </w:rPr>
            </w:pPr>
            <w:r w:rsidRPr="00BD7BC4">
              <w:rPr>
                <w:rFonts w:cs="Times New Roman"/>
                <w:b/>
                <w:bCs/>
              </w:rPr>
              <w:t>Ransomware attacks</w:t>
            </w:r>
          </w:p>
        </w:tc>
        <w:tc>
          <w:tcPr>
            <w:tcW w:w="0" w:type="auto"/>
            <w:hideMark/>
          </w:tcPr>
          <w:p w14:paraId="02C7C828" w14:textId="77777777" w:rsidR="00BD7BC4" w:rsidRPr="00BD7BC4" w:rsidRDefault="00BD7BC4" w:rsidP="00BD7BC4">
            <w:pPr>
              <w:spacing w:after="160" w:line="360" w:lineRule="auto"/>
              <w:rPr>
                <w:rFonts w:cs="Times New Roman"/>
              </w:rPr>
            </w:pPr>
            <w:r w:rsidRPr="00BD7BC4">
              <w:rPr>
                <w:rFonts w:cs="Times New Roman"/>
              </w:rPr>
              <w:t>Medium</w:t>
            </w:r>
          </w:p>
        </w:tc>
        <w:tc>
          <w:tcPr>
            <w:tcW w:w="0" w:type="auto"/>
            <w:hideMark/>
          </w:tcPr>
          <w:p w14:paraId="45565B6E" w14:textId="77777777" w:rsidR="00BD7BC4" w:rsidRPr="00BD7BC4" w:rsidRDefault="00BD7BC4" w:rsidP="00BD7BC4">
            <w:pPr>
              <w:spacing w:after="160" w:line="360" w:lineRule="auto"/>
              <w:rPr>
                <w:rFonts w:cs="Times New Roman"/>
              </w:rPr>
            </w:pPr>
            <w:r w:rsidRPr="00BD7BC4">
              <w:rPr>
                <w:rFonts w:cs="Times New Roman"/>
              </w:rPr>
              <w:t>High</w:t>
            </w:r>
          </w:p>
        </w:tc>
        <w:tc>
          <w:tcPr>
            <w:tcW w:w="0" w:type="auto"/>
            <w:hideMark/>
          </w:tcPr>
          <w:p w14:paraId="1CFE6DF2" w14:textId="77777777" w:rsidR="00BD7BC4" w:rsidRPr="00BD7BC4" w:rsidRDefault="00BD7BC4" w:rsidP="00BD7BC4">
            <w:pPr>
              <w:spacing w:after="160" w:line="360" w:lineRule="auto"/>
              <w:rPr>
                <w:rFonts w:cs="Times New Roman"/>
              </w:rPr>
            </w:pPr>
            <w:r w:rsidRPr="00BD7BC4">
              <w:rPr>
                <w:rFonts w:cs="Times New Roman"/>
                <w:b/>
                <w:bCs/>
              </w:rPr>
              <w:t>High</w:t>
            </w:r>
          </w:p>
        </w:tc>
        <w:tc>
          <w:tcPr>
            <w:tcW w:w="0" w:type="auto"/>
            <w:hideMark/>
          </w:tcPr>
          <w:p w14:paraId="67CCA55E" w14:textId="77777777" w:rsidR="00BD7BC4" w:rsidRPr="00BD7BC4" w:rsidRDefault="00BD7BC4" w:rsidP="00BD7BC4">
            <w:pPr>
              <w:spacing w:after="160" w:line="360" w:lineRule="auto"/>
              <w:rPr>
                <w:rFonts w:cs="Times New Roman"/>
              </w:rPr>
            </w:pPr>
            <w:r w:rsidRPr="00BD7BC4">
              <w:rPr>
                <w:rFonts w:cs="Times New Roman"/>
              </w:rPr>
              <w:t>Implement endpoint protection, secure backups, network segmentation, vulnerability scanning, and rapid incident response procedures.</w:t>
            </w:r>
          </w:p>
        </w:tc>
      </w:tr>
      <w:tr w:rsidR="00BD7BC4" w:rsidRPr="00BD7BC4" w14:paraId="3BB26DF8" w14:textId="77777777" w:rsidTr="002B0FD6">
        <w:tc>
          <w:tcPr>
            <w:tcW w:w="0" w:type="auto"/>
            <w:hideMark/>
          </w:tcPr>
          <w:p w14:paraId="27AB90C7" w14:textId="77777777" w:rsidR="00BD7BC4" w:rsidRPr="00BD7BC4" w:rsidRDefault="00BD7BC4" w:rsidP="00BD7BC4">
            <w:pPr>
              <w:spacing w:after="160" w:line="360" w:lineRule="auto"/>
              <w:rPr>
                <w:rFonts w:cs="Times New Roman"/>
              </w:rPr>
            </w:pPr>
            <w:r w:rsidRPr="00BD7BC4">
              <w:rPr>
                <w:rFonts w:cs="Times New Roman"/>
                <w:b/>
                <w:bCs/>
              </w:rPr>
              <w:t>Cloud configuration errors</w:t>
            </w:r>
          </w:p>
        </w:tc>
        <w:tc>
          <w:tcPr>
            <w:tcW w:w="0" w:type="auto"/>
            <w:hideMark/>
          </w:tcPr>
          <w:p w14:paraId="7BDDE653" w14:textId="77777777" w:rsidR="00BD7BC4" w:rsidRPr="00BD7BC4" w:rsidRDefault="00BD7BC4" w:rsidP="00BD7BC4">
            <w:pPr>
              <w:spacing w:after="160" w:line="360" w:lineRule="auto"/>
              <w:rPr>
                <w:rFonts w:cs="Times New Roman"/>
              </w:rPr>
            </w:pPr>
            <w:r w:rsidRPr="00BD7BC4">
              <w:rPr>
                <w:rFonts w:cs="Times New Roman"/>
              </w:rPr>
              <w:t>Medium</w:t>
            </w:r>
          </w:p>
        </w:tc>
        <w:tc>
          <w:tcPr>
            <w:tcW w:w="0" w:type="auto"/>
            <w:hideMark/>
          </w:tcPr>
          <w:p w14:paraId="0AD9FBA9" w14:textId="77777777" w:rsidR="00BD7BC4" w:rsidRPr="00BD7BC4" w:rsidRDefault="00BD7BC4" w:rsidP="00BD7BC4">
            <w:pPr>
              <w:spacing w:after="160" w:line="360" w:lineRule="auto"/>
              <w:rPr>
                <w:rFonts w:cs="Times New Roman"/>
              </w:rPr>
            </w:pPr>
            <w:r w:rsidRPr="00BD7BC4">
              <w:rPr>
                <w:rFonts w:cs="Times New Roman"/>
              </w:rPr>
              <w:t>Medium</w:t>
            </w:r>
          </w:p>
        </w:tc>
        <w:tc>
          <w:tcPr>
            <w:tcW w:w="0" w:type="auto"/>
            <w:hideMark/>
          </w:tcPr>
          <w:p w14:paraId="67983F76" w14:textId="77777777" w:rsidR="00BD7BC4" w:rsidRPr="00BD7BC4" w:rsidRDefault="00BD7BC4" w:rsidP="00BD7BC4">
            <w:pPr>
              <w:spacing w:after="160" w:line="360" w:lineRule="auto"/>
              <w:rPr>
                <w:rFonts w:cs="Times New Roman"/>
              </w:rPr>
            </w:pPr>
            <w:r w:rsidRPr="00BD7BC4">
              <w:rPr>
                <w:rFonts w:cs="Times New Roman"/>
                <w:b/>
                <w:bCs/>
              </w:rPr>
              <w:t>Medium</w:t>
            </w:r>
          </w:p>
        </w:tc>
        <w:tc>
          <w:tcPr>
            <w:tcW w:w="0" w:type="auto"/>
            <w:hideMark/>
          </w:tcPr>
          <w:p w14:paraId="56C76D21" w14:textId="77777777" w:rsidR="00BD7BC4" w:rsidRPr="00BD7BC4" w:rsidRDefault="00BD7BC4" w:rsidP="00BD7BC4">
            <w:pPr>
              <w:spacing w:after="160" w:line="360" w:lineRule="auto"/>
              <w:rPr>
                <w:rFonts w:cs="Times New Roman"/>
              </w:rPr>
            </w:pPr>
            <w:r w:rsidRPr="00BD7BC4">
              <w:rPr>
                <w:rFonts w:cs="Times New Roman"/>
              </w:rPr>
              <w:t>Perform regular cloud security assessments, apply secure configuration standards, and continuously monitor cloud environments.</w:t>
            </w:r>
          </w:p>
        </w:tc>
      </w:tr>
    </w:tbl>
    <w:p w14:paraId="47319AE9" w14:textId="77777777" w:rsidR="00BD7BC4" w:rsidRPr="00BD7BC4" w:rsidRDefault="00BD7BC4" w:rsidP="00BD7BC4">
      <w:pPr>
        <w:pStyle w:val="Heading1"/>
        <w:spacing w:line="360" w:lineRule="auto"/>
        <w:rPr>
          <w:rFonts w:cs="Times New Roman"/>
        </w:rPr>
      </w:pPr>
      <w:bookmarkStart w:id="107" w:name="_Toc234825967"/>
      <w:bookmarkStart w:id="108" w:name="_Toc235797625"/>
      <w:r w:rsidRPr="00BD7BC4">
        <w:rPr>
          <w:rFonts w:cs="Times New Roman"/>
        </w:rPr>
        <w:t>Compliance, Incident Response and Protection Controls</w:t>
      </w:r>
      <w:bookmarkEnd w:id="107"/>
      <w:bookmarkEnd w:id="108"/>
    </w:p>
    <w:p w14:paraId="5510B1FD" w14:textId="77777777" w:rsidR="00BD7BC4" w:rsidRPr="00BD7BC4" w:rsidRDefault="00BD7BC4" w:rsidP="00BD7BC4">
      <w:pPr>
        <w:pStyle w:val="Heading2"/>
        <w:spacing w:line="360" w:lineRule="auto"/>
        <w:rPr>
          <w:rFonts w:cs="Times New Roman"/>
        </w:rPr>
      </w:pPr>
      <w:bookmarkStart w:id="109" w:name="_Toc234825968"/>
      <w:bookmarkStart w:id="110" w:name="_Toc235797626"/>
      <w:r w:rsidRPr="00BD7BC4">
        <w:rPr>
          <w:rFonts w:cs="Times New Roman"/>
        </w:rPr>
        <w:t>Regulatory Compliance</w:t>
      </w:r>
      <w:bookmarkEnd w:id="109"/>
      <w:bookmarkEnd w:id="110"/>
    </w:p>
    <w:p w14:paraId="7C890C7A" w14:textId="77777777" w:rsidR="00BD7BC4" w:rsidRPr="00BD7BC4" w:rsidRDefault="00BD7BC4" w:rsidP="00BD7BC4">
      <w:pPr>
        <w:spacing w:line="360" w:lineRule="auto"/>
        <w:rPr>
          <w:rFonts w:cs="Times New Roman"/>
        </w:rPr>
      </w:pPr>
      <w:r w:rsidRPr="00BD7BC4">
        <w:rPr>
          <w:rFonts w:cs="Times New Roman"/>
        </w:rPr>
        <w:t xml:space="preserve">The proposed cybersecurity programme should be compliant with the relevant regulations and standards to enhance governance and safeguard sensitive information. GDPR has robust provisions for access controls and privacy protection for personal information, while NIS2 provides strengthened cybersecurity risk management and incident reporting for critical organisations. DORA enhances operational resiliency by ensuring continued operation of critical digital services during cyber incidents. Compliance with such regulations reduces legal risks and increases trust in the organizations [11]. </w:t>
      </w:r>
    </w:p>
    <w:p w14:paraId="30B08ECB" w14:textId="77777777" w:rsidR="00BD7BC4" w:rsidRPr="00BD7BC4" w:rsidRDefault="00BD7BC4" w:rsidP="00BD7BC4">
      <w:pPr>
        <w:pStyle w:val="Heading2"/>
        <w:spacing w:line="360" w:lineRule="auto"/>
        <w:rPr>
          <w:rFonts w:cs="Times New Roman"/>
        </w:rPr>
      </w:pPr>
      <w:bookmarkStart w:id="111" w:name="_Toc234825969"/>
      <w:bookmarkStart w:id="112" w:name="_Toc235797627"/>
      <w:r w:rsidRPr="00BD7BC4">
        <w:rPr>
          <w:rFonts w:cs="Times New Roman"/>
        </w:rPr>
        <w:t>Incident Response Plan</w:t>
      </w:r>
      <w:bookmarkEnd w:id="111"/>
      <w:bookmarkEnd w:id="112"/>
    </w:p>
    <w:p w14:paraId="0062DFEF" w14:textId="77777777" w:rsidR="00BD7BC4" w:rsidRPr="00BD7BC4" w:rsidRDefault="00BD7BC4" w:rsidP="00BD7BC4">
      <w:pPr>
        <w:spacing w:line="360" w:lineRule="auto"/>
        <w:rPr>
          <w:rFonts w:cs="Times New Roman"/>
        </w:rPr>
      </w:pPr>
      <w:r w:rsidRPr="00BD7BC4">
        <w:rPr>
          <w:rFonts w:cs="Times New Roman"/>
        </w:rPr>
        <w:t xml:space="preserve">A robust incident response plan enables Equifax to respond quickly and effectively to a cyber security incident. Preparation, detection, containment, eradication, recovery and lessons learnt should be addressed under this programme. These are then followed to limit attacker dwell time, minimise disruption to business and to facilitate continual improvement after each security incident [20]. </w:t>
      </w:r>
    </w:p>
    <w:p w14:paraId="6C3593A9" w14:textId="77777777" w:rsidR="00BD7BC4" w:rsidRPr="00BD7BC4" w:rsidRDefault="00BD7BC4" w:rsidP="00BD7BC4">
      <w:pPr>
        <w:pStyle w:val="Heading2"/>
        <w:spacing w:line="360" w:lineRule="auto"/>
        <w:rPr>
          <w:rFonts w:cs="Times New Roman"/>
        </w:rPr>
      </w:pPr>
      <w:bookmarkStart w:id="113" w:name="_Toc234825970"/>
      <w:bookmarkStart w:id="114" w:name="_Toc235797628"/>
      <w:r w:rsidRPr="00BD7BC4">
        <w:rPr>
          <w:rFonts w:cs="Times New Roman"/>
        </w:rPr>
        <w:t>Technical Protection Controls</w:t>
      </w:r>
      <w:bookmarkEnd w:id="113"/>
      <w:bookmarkEnd w:id="114"/>
    </w:p>
    <w:p w14:paraId="5E6EB14E" w14:textId="77777777" w:rsidR="00BD7BC4" w:rsidRPr="00BD7BC4" w:rsidRDefault="00BD7BC4" w:rsidP="00BD7BC4">
      <w:pPr>
        <w:spacing w:line="360" w:lineRule="auto"/>
        <w:rPr>
          <w:rFonts w:cs="Times New Roman"/>
        </w:rPr>
      </w:pPr>
      <w:r w:rsidRPr="00BD7BC4">
        <w:rPr>
          <w:rFonts w:cs="Times New Roman"/>
        </w:rPr>
        <w:t xml:space="preserve">Several technical controls should be integrated within the cybersecurity programme, for multi-layer security. Evolutionary detection and incident analysis is supported by Endpoint Detection and Response (EDR) or Security Information and Event Management (SIEM). Sensitive information is protected during storage and transmission through encryption and Multi-Factor Authentication (MFA) enhances identity verification. Automated Vulnerability Scanning and Continuous Monitoring can identify security vulnerabilities early and allow for security gaps to be filled in in time before the attackers exploit them [12]. </w:t>
      </w:r>
    </w:p>
    <w:p w14:paraId="5794EFC0" w14:textId="77777777" w:rsidR="00BD7BC4" w:rsidRPr="00BD7BC4" w:rsidRDefault="00BD7BC4" w:rsidP="00BD7BC4">
      <w:pPr>
        <w:pStyle w:val="Heading2"/>
        <w:spacing w:line="360" w:lineRule="auto"/>
        <w:rPr>
          <w:rFonts w:cs="Times New Roman"/>
        </w:rPr>
      </w:pPr>
      <w:bookmarkStart w:id="115" w:name="_Toc234825971"/>
      <w:bookmarkStart w:id="116" w:name="_Toc235797629"/>
      <w:r w:rsidRPr="00BD7BC4">
        <w:rPr>
          <w:rFonts w:cs="Times New Roman"/>
        </w:rPr>
        <w:t>Disaster Recovery and Business Continuity</w:t>
      </w:r>
      <w:bookmarkEnd w:id="115"/>
      <w:bookmarkEnd w:id="116"/>
    </w:p>
    <w:p w14:paraId="07BE809B" w14:textId="77777777" w:rsidR="00D90B6D" w:rsidRPr="00D90B6D" w:rsidRDefault="00D90B6D" w:rsidP="00D90B6D">
      <w:pPr>
        <w:pStyle w:val="Heading3"/>
      </w:pPr>
      <w:bookmarkStart w:id="117" w:name="_Toc235797630"/>
      <w:r w:rsidRPr="00D90B6D">
        <w:t>Business Impact Analysis and Recovery Planning</w:t>
      </w:r>
      <w:bookmarkEnd w:id="117"/>
    </w:p>
    <w:p w14:paraId="32586458" w14:textId="77777777" w:rsidR="00D90B6D" w:rsidRPr="00D90B6D" w:rsidRDefault="00D90B6D" w:rsidP="00D90B6D">
      <w:pPr>
        <w:spacing w:line="360" w:lineRule="auto"/>
        <w:rPr>
          <w:rFonts w:cs="Times New Roman"/>
        </w:rPr>
      </w:pPr>
      <w:r w:rsidRPr="00D90B6D">
        <w:rPr>
          <w:rFonts w:cs="Times New Roman"/>
        </w:rPr>
        <w:t>Equifax should create a comprehensive disaster recovery and business continuity plan to ensure that it can continue to provide critical services during and after a cybersecurity incident. A Business Impact Analysis (BIA) should first be conducted by the organisation to identify critical business processes, information systems and customer information and priorities for recovery. The Recovery Objectives such as RTO (Recovery Time Objective) and RPO (Recovery Point Objective) should be set to identify acceptable service interruption and data loss</w:t>
      </w:r>
      <w:r w:rsidR="00291747">
        <w:rPr>
          <w:rFonts w:cs="Times New Roman"/>
        </w:rPr>
        <w:t xml:space="preserve"> [30]</w:t>
      </w:r>
      <w:r w:rsidRPr="00D90B6D">
        <w:rPr>
          <w:rFonts w:cs="Times New Roman"/>
        </w:rPr>
        <w:t>.</w:t>
      </w:r>
    </w:p>
    <w:p w14:paraId="040E59FE" w14:textId="77777777" w:rsidR="00D90B6D" w:rsidRPr="00D90B6D" w:rsidRDefault="00D90B6D" w:rsidP="00D90B6D">
      <w:pPr>
        <w:pStyle w:val="Heading3"/>
      </w:pPr>
      <w:bookmarkStart w:id="118" w:name="_Toc235797631"/>
      <w:r w:rsidRPr="00D90B6D">
        <w:t>Backup and Recovery Strategy</w:t>
      </w:r>
      <w:bookmarkEnd w:id="118"/>
    </w:p>
    <w:p w14:paraId="359F0678" w14:textId="77777777" w:rsidR="00D90B6D" w:rsidRPr="00D90B6D" w:rsidRDefault="00D90B6D" w:rsidP="00D90B6D">
      <w:pPr>
        <w:spacing w:line="360" w:lineRule="auto"/>
        <w:rPr>
          <w:rFonts w:cs="Times New Roman"/>
        </w:rPr>
      </w:pPr>
      <w:r w:rsidRPr="00D90B6D">
        <w:rPr>
          <w:rFonts w:cs="Times New Roman"/>
        </w:rPr>
        <w:t>Equifax should keep backups off-site and on-site, backed up securely, encrypted and tested on a regular basis to ensure data can be recovered from any disaster. Documenting clear recovery procedures enables the rapid restoration of critical systems and services after a cyber attack or system failure. It is also a good idea to verify the backs up periodically to ensure recovery data is accurate and available if a disaster occurs</w:t>
      </w:r>
      <w:r w:rsidR="00291747">
        <w:rPr>
          <w:rFonts w:cs="Times New Roman"/>
        </w:rPr>
        <w:t xml:space="preserve"> [39]</w:t>
      </w:r>
      <w:r w:rsidRPr="00D90B6D">
        <w:rPr>
          <w:rFonts w:cs="Times New Roman"/>
        </w:rPr>
        <w:t>.</w:t>
      </w:r>
    </w:p>
    <w:p w14:paraId="30C7EEFB" w14:textId="77777777" w:rsidR="00D90B6D" w:rsidRPr="00D90B6D" w:rsidRDefault="00D90B6D" w:rsidP="00D90B6D">
      <w:pPr>
        <w:pStyle w:val="Heading3"/>
      </w:pPr>
      <w:bookmarkStart w:id="119" w:name="_Toc235797632"/>
      <w:r w:rsidRPr="00D90B6D">
        <w:t>Roles, Testing, and Continuous Improvement</w:t>
      </w:r>
      <w:bookmarkEnd w:id="119"/>
    </w:p>
    <w:p w14:paraId="0127CE4E" w14:textId="77777777" w:rsidR="00D90B6D" w:rsidRPr="00BD7BC4" w:rsidRDefault="00D90B6D" w:rsidP="00D90B6D">
      <w:pPr>
        <w:spacing w:line="360" w:lineRule="auto"/>
        <w:rPr>
          <w:rFonts w:cs="Times New Roman"/>
        </w:rPr>
      </w:pPr>
      <w:r w:rsidRPr="00D90B6D">
        <w:rPr>
          <w:rFonts w:cs="Times New Roman"/>
        </w:rPr>
        <w:t>The roles and responsibilities of the Chief Information Security Officer (CISO), IT teams, and Incident Response Team (IRT) should be clearly defined to ensure effective coordination during recovery activities. Regular disaster recovery practices, backup restoration tests and business continuity simulations should be performed to ensure that recovery processes continue to work and that employees know what to do. The plan should also be regularly updated and reviewed to include new cyber threats, new technology developments, new business requirements, and lessons learned from cyber incidents occurring. These measures can help make the organisation more resilient, reduce downtime of the operations and help get critical business services back up and running after a cybersecurity incident [21].</w:t>
      </w:r>
    </w:p>
    <w:p w14:paraId="6F2245DF" w14:textId="77777777" w:rsidR="00BD7BC4" w:rsidRPr="00BD7BC4" w:rsidRDefault="00BD7BC4" w:rsidP="00BD7BC4">
      <w:pPr>
        <w:keepNext/>
        <w:spacing w:line="360" w:lineRule="auto"/>
        <w:jc w:val="center"/>
        <w:rPr>
          <w:rFonts w:cs="Times New Roman"/>
        </w:rPr>
      </w:pPr>
      <w:r w:rsidRPr="00BD7BC4">
        <w:rPr>
          <w:rFonts w:cs="Times New Roman"/>
          <w:noProof/>
        </w:rPr>
        <w:drawing>
          <wp:inline distT="0" distB="0" distL="0" distR="0" wp14:anchorId="2AD0C1AE" wp14:editId="25A2E9FC">
            <wp:extent cx="3897086" cy="2233074"/>
            <wp:effectExtent l="0" t="0" r="8255" b="0"/>
            <wp:docPr id="112221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1955" name=""/>
                    <pic:cNvPicPr/>
                  </pic:nvPicPr>
                  <pic:blipFill>
                    <a:blip r:embed="rId21"/>
                    <a:stretch>
                      <a:fillRect/>
                    </a:stretch>
                  </pic:blipFill>
                  <pic:spPr>
                    <a:xfrm>
                      <a:off x="0" y="0"/>
                      <a:ext cx="3904393" cy="2237261"/>
                    </a:xfrm>
                    <a:prstGeom prst="rect">
                      <a:avLst/>
                    </a:prstGeom>
                  </pic:spPr>
                </pic:pic>
              </a:graphicData>
            </a:graphic>
          </wp:inline>
        </w:drawing>
      </w:r>
    </w:p>
    <w:p w14:paraId="10DF7D6B" w14:textId="77777777" w:rsidR="00BD7BC4" w:rsidRPr="00BD7BC4" w:rsidRDefault="00BD7BC4" w:rsidP="00BD7BC4">
      <w:pPr>
        <w:pStyle w:val="Caption"/>
        <w:spacing w:line="360" w:lineRule="auto"/>
        <w:jc w:val="center"/>
        <w:rPr>
          <w:rFonts w:cs="Times New Roman"/>
        </w:rPr>
      </w:pPr>
      <w:bookmarkStart w:id="120" w:name="_Toc234825849"/>
      <w:r w:rsidRPr="00BD7BC4">
        <w:rPr>
          <w:rFonts w:cs="Times New Roman"/>
        </w:rPr>
        <w:t xml:space="preserve">Figure </w:t>
      </w:r>
      <w:r w:rsidRPr="00BD7BC4">
        <w:rPr>
          <w:rFonts w:cs="Times New Roman"/>
        </w:rPr>
        <w:fldChar w:fldCharType="begin"/>
      </w:r>
      <w:r w:rsidRPr="00BD7BC4">
        <w:rPr>
          <w:rFonts w:cs="Times New Roman"/>
        </w:rPr>
        <w:instrText xml:space="preserve"> SEQ Figure \* ARABIC </w:instrText>
      </w:r>
      <w:r w:rsidRPr="00BD7BC4">
        <w:rPr>
          <w:rFonts w:cs="Times New Roman"/>
        </w:rPr>
        <w:fldChar w:fldCharType="separate"/>
      </w:r>
      <w:r w:rsidRPr="00BD7BC4">
        <w:rPr>
          <w:rFonts w:cs="Times New Roman"/>
          <w:noProof/>
        </w:rPr>
        <w:t>8</w:t>
      </w:r>
      <w:r w:rsidRPr="00BD7BC4">
        <w:rPr>
          <w:rFonts w:cs="Times New Roman"/>
        </w:rPr>
        <w:fldChar w:fldCharType="end"/>
      </w:r>
      <w:r w:rsidRPr="00BD7BC4">
        <w:rPr>
          <w:rFonts w:cs="Times New Roman"/>
        </w:rPr>
        <w:t xml:space="preserve"> Enterprise Incident Response Lifecycle</w:t>
      </w:r>
      <w:bookmarkEnd w:id="120"/>
    </w:p>
    <w:p w14:paraId="68DB2532" w14:textId="77777777" w:rsidR="00BD7BC4" w:rsidRDefault="00BD7BC4" w:rsidP="00BD7BC4">
      <w:pPr>
        <w:spacing w:line="360" w:lineRule="auto"/>
        <w:jc w:val="center"/>
        <w:rPr>
          <w:rFonts w:cs="Times New Roman"/>
          <w:i/>
          <w:iCs/>
        </w:rPr>
      </w:pPr>
    </w:p>
    <w:p w14:paraId="3A2ED943" w14:textId="77777777" w:rsidR="00D90B6D" w:rsidRPr="00D90B6D" w:rsidRDefault="00D90B6D" w:rsidP="00D90B6D">
      <w:r w:rsidRPr="00D90B6D">
        <w:t>Figure 8 shows the enterprise incident response lifecycle comprising preparation, detection, containment, eradication, recovery and lessons learned. The phases facilitate continuous monitoring and improvement in effective handling of incidents, helping organisations to reduce cyber risks, restore normal operations quickly, and enhance their cybersecurity resilience against future threats.</w:t>
      </w:r>
    </w:p>
    <w:p w14:paraId="3251C0F9" w14:textId="77777777" w:rsidR="00BD7BC4" w:rsidRPr="00BD7BC4" w:rsidRDefault="00BD7BC4" w:rsidP="00BD7BC4">
      <w:pPr>
        <w:pStyle w:val="Heading1"/>
        <w:spacing w:line="360" w:lineRule="auto"/>
        <w:rPr>
          <w:rFonts w:cs="Times New Roman"/>
        </w:rPr>
      </w:pPr>
      <w:bookmarkStart w:id="121" w:name="_Toc234825972"/>
      <w:bookmarkStart w:id="122" w:name="_Toc235797633"/>
      <w:r w:rsidRPr="00BD7BC4">
        <w:rPr>
          <w:rFonts w:cs="Times New Roman"/>
        </w:rPr>
        <w:t>Recommendations</w:t>
      </w:r>
      <w:bookmarkEnd w:id="121"/>
      <w:bookmarkEnd w:id="122"/>
      <w:r w:rsidRPr="00BD7BC4">
        <w:rPr>
          <w:rFonts w:cs="Times New Roman"/>
        </w:rPr>
        <w:t xml:space="preserve"> </w:t>
      </w:r>
    </w:p>
    <w:p w14:paraId="0564DDF0" w14:textId="77777777" w:rsidR="00BD7BC4" w:rsidRPr="00BD7BC4" w:rsidRDefault="00BD7BC4" w:rsidP="00BD7BC4">
      <w:pPr>
        <w:spacing w:line="360" w:lineRule="auto"/>
        <w:rPr>
          <w:rFonts w:cs="Times New Roman"/>
        </w:rPr>
      </w:pPr>
      <w:r w:rsidRPr="00BD7BC4">
        <w:rPr>
          <w:rFonts w:cs="Times New Roman"/>
        </w:rPr>
        <w:t xml:space="preserve">Equifax must implement Zero Trust Architecture step by step and strengthen their governance, executive and identity management. Vulnerability assessments should be done regularly, timely patching should take place, continuous monitoring and automated threat detection should be implemented [10]. The cybersecurity programme should be aligned to NIST CSF 2.0 and ISO/IEC 27001 by regular staff security awareness and risk assessment training. </w:t>
      </w:r>
    </w:p>
    <w:p w14:paraId="09A2ECA0" w14:textId="77777777" w:rsidR="00BD7BC4" w:rsidRPr="00BD7BC4" w:rsidRDefault="00BD7BC4" w:rsidP="00BD7BC4">
      <w:pPr>
        <w:pStyle w:val="Heading1"/>
        <w:spacing w:line="360" w:lineRule="auto"/>
        <w:rPr>
          <w:rFonts w:cs="Times New Roman"/>
        </w:rPr>
      </w:pPr>
      <w:bookmarkStart w:id="123" w:name="_Toc234825973"/>
      <w:bookmarkStart w:id="124" w:name="_Toc235797634"/>
      <w:r w:rsidRPr="00BD7BC4">
        <w:rPr>
          <w:rFonts w:cs="Times New Roman"/>
        </w:rPr>
        <w:t>Conclusion</w:t>
      </w:r>
      <w:bookmarkEnd w:id="123"/>
      <w:bookmarkEnd w:id="124"/>
      <w:r w:rsidRPr="00BD7BC4">
        <w:rPr>
          <w:rFonts w:cs="Times New Roman"/>
        </w:rPr>
        <w:t xml:space="preserve"> </w:t>
      </w:r>
    </w:p>
    <w:p w14:paraId="4A5C5E96" w14:textId="77777777" w:rsidR="00BD7BC4" w:rsidRPr="00BD7BC4" w:rsidRDefault="00BD7BC4" w:rsidP="00BD7BC4">
      <w:pPr>
        <w:spacing w:line="360" w:lineRule="auto"/>
        <w:rPr>
          <w:rFonts w:cs="Times New Roman"/>
        </w:rPr>
      </w:pPr>
      <w:r w:rsidRPr="00BD7BC4">
        <w:rPr>
          <w:rFonts w:cs="Times New Roman"/>
        </w:rPr>
        <w:t xml:space="preserve">The recommended cybersecurity programme is designed to assist the application of Zero Trust principles within the governance, risk management and organizational resilience framework. Effective security controls are complemented by recognised </w:t>
      </w:r>
      <w:proofErr w:type="gramStart"/>
      <w:r w:rsidRPr="00BD7BC4">
        <w:rPr>
          <w:rFonts w:cs="Times New Roman"/>
        </w:rPr>
        <w:t>frameworks, and</w:t>
      </w:r>
      <w:proofErr w:type="gramEnd"/>
      <w:r w:rsidRPr="00BD7BC4">
        <w:rPr>
          <w:rFonts w:cs="Times New Roman"/>
        </w:rPr>
        <w:t xml:space="preserve"> provide a more robust defence against a shifting and dynamic cyber threat landscape. This will ensure Equifax is compliant with regulations, safeguard critical business operations, and be as ready as possible for cyber attacks.</w:t>
      </w:r>
    </w:p>
    <w:p w14:paraId="54A57DA1" w14:textId="77777777" w:rsidR="00BD7BC4" w:rsidRPr="00BD7BC4" w:rsidRDefault="00BD7BC4" w:rsidP="00BD7BC4">
      <w:pPr>
        <w:spacing w:line="360" w:lineRule="auto"/>
        <w:rPr>
          <w:rFonts w:cs="Times New Roman"/>
        </w:rPr>
      </w:pPr>
    </w:p>
    <w:p w14:paraId="6BD15ADC" w14:textId="77777777" w:rsidR="00BD7BC4" w:rsidRPr="00BD7BC4" w:rsidRDefault="00BD7BC4" w:rsidP="00BD7BC4">
      <w:pPr>
        <w:spacing w:line="360" w:lineRule="auto"/>
        <w:rPr>
          <w:rFonts w:cs="Times New Roman"/>
          <w:b/>
          <w:bCs/>
        </w:rPr>
      </w:pPr>
    </w:p>
    <w:p w14:paraId="59978DCD" w14:textId="77777777" w:rsidR="00BD7BC4" w:rsidRPr="00BD7BC4" w:rsidRDefault="00BD7BC4" w:rsidP="00BD7BC4">
      <w:pPr>
        <w:spacing w:line="360" w:lineRule="auto"/>
        <w:rPr>
          <w:rFonts w:cs="Times New Roman"/>
        </w:rPr>
      </w:pPr>
      <w:r w:rsidRPr="00BD7BC4">
        <w:rPr>
          <w:rFonts w:cs="Times New Roman"/>
        </w:rPr>
        <w:br w:type="page"/>
      </w:r>
    </w:p>
    <w:p w14:paraId="2627D042" w14:textId="77777777" w:rsidR="00BD7BC4" w:rsidRPr="00BD7BC4" w:rsidRDefault="00BD7BC4" w:rsidP="00BD7BC4">
      <w:pPr>
        <w:pStyle w:val="Heading1"/>
        <w:spacing w:line="360" w:lineRule="auto"/>
        <w:rPr>
          <w:rFonts w:cs="Times New Roman"/>
        </w:rPr>
      </w:pPr>
      <w:bookmarkStart w:id="125" w:name="_Toc234825974"/>
      <w:bookmarkStart w:id="126" w:name="_Toc235797635"/>
      <w:r w:rsidRPr="00BD7BC4">
        <w:rPr>
          <w:rFonts w:cs="Times New Roman"/>
        </w:rPr>
        <w:t>References</w:t>
      </w:r>
      <w:bookmarkEnd w:id="125"/>
      <w:bookmarkEnd w:id="126"/>
      <w:r w:rsidRPr="00BD7BC4">
        <w:rPr>
          <w:rFonts w:cs="Times New Roman"/>
        </w:rPr>
        <w:t xml:space="preserve"> </w:t>
      </w:r>
    </w:p>
    <w:p w14:paraId="606D4532"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Ajish, D. (2024). The significance of artificial intelligence in zero trust technologies: a comprehensive review. </w:t>
      </w:r>
      <w:r w:rsidRPr="00BD7BC4">
        <w:rPr>
          <w:rFonts w:cs="Times New Roman"/>
          <w:i/>
          <w:iCs/>
        </w:rPr>
        <w:t>Journal of Electrical Systems and Information Technology</w:t>
      </w:r>
      <w:r w:rsidRPr="00BD7BC4">
        <w:rPr>
          <w:rFonts w:cs="Times New Roman"/>
        </w:rPr>
        <w:t>, </w:t>
      </w:r>
      <w:r w:rsidRPr="00BD7BC4">
        <w:rPr>
          <w:rFonts w:cs="Times New Roman"/>
          <w:i/>
          <w:iCs/>
        </w:rPr>
        <w:t>11</w:t>
      </w:r>
      <w:r w:rsidRPr="00BD7BC4">
        <w:rPr>
          <w:rFonts w:cs="Times New Roman"/>
        </w:rPr>
        <w:t xml:space="preserve">(1), 30. </w:t>
      </w:r>
      <w:hyperlink r:id="rId22" w:history="1">
        <w:r w:rsidRPr="00BD7BC4">
          <w:rPr>
            <w:rStyle w:val="Hyperlink"/>
            <w:rFonts w:cs="Times New Roman"/>
          </w:rPr>
          <w:t>https://link.springer.com/content/pdf/10.1186/s43067-024-00155-z.pdf</w:t>
        </w:r>
      </w:hyperlink>
      <w:r w:rsidRPr="00BD7BC4">
        <w:rPr>
          <w:rFonts w:cs="Times New Roman"/>
        </w:rPr>
        <w:t xml:space="preserve"> </w:t>
      </w:r>
    </w:p>
    <w:p w14:paraId="5B048B78"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Al Sany, S. A., &amp; Islam, S. (2022). Zero-Trust Architecture Adoption on Financial Data Privacy in Public-Sector ERP Environments. </w:t>
      </w:r>
      <w:r w:rsidRPr="00BD7BC4">
        <w:rPr>
          <w:rFonts w:cs="Times New Roman"/>
          <w:i/>
          <w:iCs/>
        </w:rPr>
        <w:t>Review of Applied Science and Technology</w:t>
      </w:r>
      <w:r w:rsidRPr="00BD7BC4">
        <w:rPr>
          <w:rFonts w:cs="Times New Roman"/>
        </w:rPr>
        <w:t>, </w:t>
      </w:r>
      <w:r w:rsidRPr="00BD7BC4">
        <w:rPr>
          <w:rFonts w:cs="Times New Roman"/>
          <w:i/>
          <w:iCs/>
        </w:rPr>
        <w:t>1</w:t>
      </w:r>
      <w:r w:rsidRPr="00BD7BC4">
        <w:rPr>
          <w:rFonts w:cs="Times New Roman"/>
        </w:rPr>
        <w:t xml:space="preserve">(04), 323-374. </w:t>
      </w:r>
      <w:hyperlink r:id="rId23" w:history="1">
        <w:r w:rsidRPr="00BD7BC4">
          <w:rPr>
            <w:rStyle w:val="Hyperlink"/>
            <w:rFonts w:cs="Times New Roman"/>
          </w:rPr>
          <w:t>https://rast-journal.org/index.php/RAST/article/download/122/121</w:t>
        </w:r>
      </w:hyperlink>
      <w:r w:rsidRPr="00BD7BC4">
        <w:rPr>
          <w:rFonts w:cs="Times New Roman"/>
        </w:rPr>
        <w:t xml:space="preserve"> </w:t>
      </w:r>
    </w:p>
    <w:p w14:paraId="5867618B" w14:textId="77777777" w:rsidR="00291747" w:rsidRPr="0042105F" w:rsidRDefault="00291747" w:rsidP="00291747">
      <w:pPr>
        <w:pStyle w:val="ListParagraph"/>
        <w:numPr>
          <w:ilvl w:val="0"/>
          <w:numId w:val="1"/>
        </w:numPr>
        <w:rPr>
          <w:rFonts w:cs="Times New Roman"/>
        </w:rPr>
      </w:pPr>
      <w:proofErr w:type="spellStart"/>
      <w:r w:rsidRPr="0042105F">
        <w:rPr>
          <w:rFonts w:cs="Times New Roman"/>
        </w:rPr>
        <w:t>Anasuri</w:t>
      </w:r>
      <w:proofErr w:type="spellEnd"/>
      <w:r w:rsidRPr="0042105F">
        <w:rPr>
          <w:rFonts w:cs="Times New Roman"/>
        </w:rPr>
        <w:t>, S. (2022). Zero-Trust Architectures for Multi-Cloud Environments. </w:t>
      </w:r>
      <w:r w:rsidRPr="0042105F">
        <w:rPr>
          <w:rFonts w:cs="Times New Roman"/>
          <w:i/>
          <w:iCs/>
        </w:rPr>
        <w:t>International Journal of Emerging Trends in Computer Science and Information Technology</w:t>
      </w:r>
      <w:r w:rsidRPr="0042105F">
        <w:rPr>
          <w:rFonts w:cs="Times New Roman"/>
        </w:rPr>
        <w:t>, </w:t>
      </w:r>
      <w:r w:rsidRPr="0042105F">
        <w:rPr>
          <w:rFonts w:cs="Times New Roman"/>
          <w:i/>
          <w:iCs/>
        </w:rPr>
        <w:t>3</w:t>
      </w:r>
      <w:r w:rsidRPr="0042105F">
        <w:rPr>
          <w:rFonts w:cs="Times New Roman"/>
        </w:rPr>
        <w:t xml:space="preserve">(4), 64-76. </w:t>
      </w:r>
      <w:hyperlink r:id="rId24" w:history="1">
        <w:r w:rsidRPr="0042105F">
          <w:rPr>
            <w:rStyle w:val="Hyperlink"/>
            <w:rFonts w:cs="Times New Roman"/>
          </w:rPr>
          <w:t>https://www.ijetcsit.org/index.php/ijetcsit/article/download/346/297</w:t>
        </w:r>
      </w:hyperlink>
      <w:r w:rsidRPr="0042105F">
        <w:rPr>
          <w:rFonts w:cs="Times New Roman"/>
        </w:rPr>
        <w:t xml:space="preserve"> </w:t>
      </w:r>
    </w:p>
    <w:p w14:paraId="1116015E" w14:textId="77777777" w:rsidR="00291747" w:rsidRPr="0042105F" w:rsidRDefault="00291747" w:rsidP="00291747">
      <w:pPr>
        <w:pStyle w:val="ListParagraph"/>
        <w:numPr>
          <w:ilvl w:val="0"/>
          <w:numId w:val="1"/>
        </w:numPr>
        <w:rPr>
          <w:rFonts w:cs="Times New Roman"/>
        </w:rPr>
      </w:pPr>
      <w:r w:rsidRPr="0042105F">
        <w:rPr>
          <w:rFonts w:cs="Times New Roman"/>
        </w:rPr>
        <w:t>Aramide, O. (2024). Zero-trust identity principles in next-gen networks: AI-driven continuous verification for secure digital ecosystems. </w:t>
      </w:r>
      <w:r w:rsidRPr="0042105F">
        <w:rPr>
          <w:rFonts w:cs="Times New Roman"/>
          <w:i/>
          <w:iCs/>
        </w:rPr>
        <w:t>World Journal of Advanced Research and Reviews</w:t>
      </w:r>
      <w:r w:rsidRPr="0042105F">
        <w:rPr>
          <w:rFonts w:cs="Times New Roman"/>
        </w:rPr>
        <w:t>, </w:t>
      </w:r>
      <w:r w:rsidRPr="0042105F">
        <w:rPr>
          <w:rFonts w:cs="Times New Roman"/>
          <w:i/>
          <w:iCs/>
        </w:rPr>
        <w:t>23</w:t>
      </w:r>
      <w:r w:rsidRPr="0042105F">
        <w:rPr>
          <w:rFonts w:cs="Times New Roman"/>
        </w:rPr>
        <w:t xml:space="preserve">(3), 3304-3316 </w:t>
      </w:r>
      <w:hyperlink r:id="rId25" w:history="1">
        <w:r w:rsidRPr="0042105F">
          <w:rPr>
            <w:rStyle w:val="Hyperlink"/>
            <w:rFonts w:cs="Times New Roman"/>
          </w:rPr>
          <w:t>https://www.academia.edu/download/123732812/WJARR_2024_2656.pdf</w:t>
        </w:r>
      </w:hyperlink>
      <w:r w:rsidRPr="0042105F">
        <w:rPr>
          <w:rFonts w:cs="Times New Roman"/>
        </w:rPr>
        <w:t xml:space="preserve"> </w:t>
      </w:r>
    </w:p>
    <w:p w14:paraId="143F2DE5" w14:textId="77777777" w:rsidR="00291747" w:rsidRPr="0042105F" w:rsidRDefault="00291747" w:rsidP="00291747">
      <w:pPr>
        <w:pStyle w:val="ListParagraph"/>
        <w:numPr>
          <w:ilvl w:val="0"/>
          <w:numId w:val="1"/>
        </w:numPr>
        <w:rPr>
          <w:rFonts w:cs="Times New Roman"/>
        </w:rPr>
      </w:pPr>
      <w:r w:rsidRPr="0042105F">
        <w:rPr>
          <w:rFonts w:cs="Times New Roman"/>
        </w:rPr>
        <w:t>Bashi, Z. S. M. A., &amp; Senan, S. (2025). A comprehensive review of zero trust network architecture (ZTNA) and deployment frameworks. </w:t>
      </w:r>
      <w:r w:rsidRPr="0042105F">
        <w:rPr>
          <w:rFonts w:cs="Times New Roman"/>
          <w:i/>
          <w:iCs/>
        </w:rPr>
        <w:t>International Journal on Perceptive and Cognitive Computing</w:t>
      </w:r>
      <w:r w:rsidRPr="0042105F">
        <w:rPr>
          <w:rFonts w:cs="Times New Roman"/>
        </w:rPr>
        <w:t>, </w:t>
      </w:r>
      <w:r w:rsidRPr="0042105F">
        <w:rPr>
          <w:rFonts w:cs="Times New Roman"/>
          <w:i/>
          <w:iCs/>
        </w:rPr>
        <w:t>11</w:t>
      </w:r>
      <w:r w:rsidRPr="0042105F">
        <w:rPr>
          <w:rFonts w:cs="Times New Roman"/>
        </w:rPr>
        <w:t xml:space="preserve">(1), 148-153. </w:t>
      </w:r>
      <w:hyperlink r:id="rId26" w:history="1">
        <w:r w:rsidRPr="0042105F">
          <w:rPr>
            <w:rStyle w:val="Hyperlink"/>
            <w:rFonts w:cs="Times New Roman"/>
          </w:rPr>
          <w:t>https://journals.iium.edu.my/kict/index.php/IJPCC/article/download/494/327</w:t>
        </w:r>
      </w:hyperlink>
      <w:r w:rsidRPr="0042105F">
        <w:rPr>
          <w:rFonts w:cs="Times New Roman"/>
        </w:rPr>
        <w:t xml:space="preserve"> </w:t>
      </w:r>
    </w:p>
    <w:p w14:paraId="56D06D40"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 xml:space="preserve">Bhoite, H. (2025). Zero-Trust Architecture in Streaming Dataflows. </w:t>
      </w:r>
      <w:hyperlink r:id="rId27" w:history="1">
        <w:r w:rsidRPr="00BD7BC4">
          <w:rPr>
            <w:rStyle w:val="Hyperlink"/>
            <w:rFonts w:cs="Times New Roman"/>
          </w:rPr>
          <w:t>https://www.techrxiv.org/doi/pdf/10.36227/techrxiv.175303721.12297807</w:t>
        </w:r>
      </w:hyperlink>
      <w:r w:rsidRPr="00BD7BC4">
        <w:rPr>
          <w:rFonts w:cs="Times New Roman"/>
        </w:rPr>
        <w:t xml:space="preserve"> </w:t>
      </w:r>
    </w:p>
    <w:p w14:paraId="14FC1FE5" w14:textId="77777777" w:rsidR="00291747" w:rsidRPr="0042105F" w:rsidRDefault="00291747" w:rsidP="00291747">
      <w:pPr>
        <w:pStyle w:val="ListParagraph"/>
        <w:numPr>
          <w:ilvl w:val="0"/>
          <w:numId w:val="1"/>
        </w:numPr>
        <w:rPr>
          <w:rFonts w:cs="Times New Roman"/>
        </w:rPr>
      </w:pPr>
      <w:r w:rsidRPr="0042105F">
        <w:rPr>
          <w:rFonts w:cs="Times New Roman"/>
        </w:rPr>
        <w:t>Bonifazi, F. (2025). </w:t>
      </w:r>
      <w:r w:rsidRPr="0042105F">
        <w:rPr>
          <w:rFonts w:cs="Times New Roman"/>
          <w:i/>
          <w:iCs/>
        </w:rPr>
        <w:t>Project Management for the Compliance with DORA Regulation: A Case Study of a Leading Institution in the Payment Sector</w:t>
      </w:r>
      <w:r w:rsidRPr="0042105F">
        <w:rPr>
          <w:rFonts w:cs="Times New Roman"/>
        </w:rPr>
        <w:t xml:space="preserve"> (Doctoral dissertation, </w:t>
      </w:r>
      <w:proofErr w:type="spellStart"/>
      <w:r w:rsidRPr="0042105F">
        <w:rPr>
          <w:rFonts w:cs="Times New Roman"/>
        </w:rPr>
        <w:t>Politecnico</w:t>
      </w:r>
      <w:proofErr w:type="spellEnd"/>
      <w:r w:rsidRPr="0042105F">
        <w:rPr>
          <w:rFonts w:cs="Times New Roman"/>
        </w:rPr>
        <w:t xml:space="preserve"> di Torino). </w:t>
      </w:r>
      <w:hyperlink r:id="rId28" w:history="1">
        <w:r w:rsidRPr="0042105F">
          <w:rPr>
            <w:rStyle w:val="Hyperlink"/>
            <w:rFonts w:cs="Times New Roman"/>
          </w:rPr>
          <w:t>https://webthesis.biblio.polito.it/secure/35655/1/tesi.pdf</w:t>
        </w:r>
      </w:hyperlink>
      <w:r w:rsidRPr="0042105F">
        <w:rPr>
          <w:rFonts w:cs="Times New Roman"/>
        </w:rPr>
        <w:t xml:space="preserve"> </w:t>
      </w:r>
    </w:p>
    <w:p w14:paraId="27606065" w14:textId="77777777" w:rsidR="00291747" w:rsidRPr="0042105F" w:rsidRDefault="00291747" w:rsidP="00291747">
      <w:pPr>
        <w:pStyle w:val="ListParagraph"/>
        <w:numPr>
          <w:ilvl w:val="0"/>
          <w:numId w:val="1"/>
        </w:numPr>
        <w:rPr>
          <w:rFonts w:cs="Times New Roman"/>
        </w:rPr>
      </w:pPr>
      <w:r w:rsidRPr="0042105F">
        <w:rPr>
          <w:rFonts w:cs="Times New Roman"/>
        </w:rPr>
        <w:t>Dalal, A. (2025). Designing zero trust security models to protect distributed networks and minimize cyber risks. </w:t>
      </w:r>
      <w:r w:rsidRPr="0042105F">
        <w:rPr>
          <w:rFonts w:cs="Times New Roman"/>
          <w:i/>
          <w:iCs/>
        </w:rPr>
        <w:t>Available at SSRN 5268092</w:t>
      </w:r>
      <w:r w:rsidRPr="0042105F">
        <w:rPr>
          <w:rFonts w:cs="Times New Roman"/>
        </w:rPr>
        <w:t xml:space="preserve">. </w:t>
      </w:r>
      <w:hyperlink r:id="rId29" w:history="1">
        <w:r w:rsidRPr="0042105F">
          <w:rPr>
            <w:rStyle w:val="Hyperlink"/>
            <w:rFonts w:cs="Times New Roman"/>
          </w:rPr>
          <w:t>https://papers.ssrn.com/sol3/Delivery.cfm?abstractid=5268092</w:t>
        </w:r>
      </w:hyperlink>
      <w:r w:rsidRPr="0042105F">
        <w:rPr>
          <w:rFonts w:cs="Times New Roman"/>
        </w:rPr>
        <w:t xml:space="preserve"> </w:t>
      </w:r>
    </w:p>
    <w:p w14:paraId="375ED21E"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Dayama, R. (2025). NETWORK AND INFRASTRUCTURE SECURITY. </w:t>
      </w:r>
      <w:r w:rsidRPr="00BD7BC4">
        <w:rPr>
          <w:rFonts w:cs="Times New Roman"/>
          <w:i/>
          <w:iCs/>
        </w:rPr>
        <w:t>NETWORK</w:t>
      </w:r>
      <w:r w:rsidRPr="00BD7BC4">
        <w:rPr>
          <w:rFonts w:cs="Times New Roman"/>
        </w:rPr>
        <w:t>, </w:t>
      </w:r>
      <w:r w:rsidRPr="00BD7BC4">
        <w:rPr>
          <w:rFonts w:cs="Times New Roman"/>
          <w:i/>
          <w:iCs/>
        </w:rPr>
        <w:t>2</w:t>
      </w:r>
      <w:r w:rsidRPr="00BD7BC4">
        <w:rPr>
          <w:rFonts w:cs="Times New Roman"/>
        </w:rPr>
        <w:t xml:space="preserve">(05). </w:t>
      </w:r>
      <w:hyperlink r:id="rId30" w:history="1">
        <w:r w:rsidRPr="00BD7BC4">
          <w:rPr>
            <w:rStyle w:val="Hyperlink"/>
            <w:rFonts w:cs="Times New Roman"/>
          </w:rPr>
          <w:t>https://ijorarjournal.com/web/Download/2026-02-14-12-03-39-Paper%20Id%200928.pdf</w:t>
        </w:r>
      </w:hyperlink>
      <w:r w:rsidRPr="00BD7BC4">
        <w:rPr>
          <w:rFonts w:cs="Times New Roman"/>
        </w:rPr>
        <w:t xml:space="preserve"> </w:t>
      </w:r>
    </w:p>
    <w:p w14:paraId="4BAF910E" w14:textId="77777777" w:rsidR="00291747" w:rsidRPr="00BD7BC4" w:rsidRDefault="00291747" w:rsidP="00BD7BC4">
      <w:pPr>
        <w:pStyle w:val="ListParagraph"/>
        <w:numPr>
          <w:ilvl w:val="0"/>
          <w:numId w:val="1"/>
        </w:numPr>
        <w:spacing w:line="360" w:lineRule="auto"/>
        <w:rPr>
          <w:rFonts w:cs="Times New Roman"/>
        </w:rPr>
      </w:pPr>
      <w:proofErr w:type="spellStart"/>
      <w:r w:rsidRPr="00BD7BC4">
        <w:rPr>
          <w:rFonts w:cs="Times New Roman"/>
        </w:rPr>
        <w:t>Dotse</w:t>
      </w:r>
      <w:proofErr w:type="spellEnd"/>
      <w:r w:rsidRPr="00BD7BC4">
        <w:rPr>
          <w:rFonts w:cs="Times New Roman"/>
        </w:rPr>
        <w:t xml:space="preserve">, S. K., </w:t>
      </w:r>
      <w:proofErr w:type="spellStart"/>
      <w:r w:rsidRPr="00BD7BC4">
        <w:rPr>
          <w:rFonts w:cs="Times New Roman"/>
        </w:rPr>
        <w:t>Sebuabe</w:t>
      </w:r>
      <w:proofErr w:type="spellEnd"/>
      <w:r w:rsidRPr="00BD7BC4">
        <w:rPr>
          <w:rFonts w:cs="Times New Roman"/>
        </w:rPr>
        <w:t xml:space="preserve">, S. Y., Obeng, A., Abudu, S. A., &amp; </w:t>
      </w:r>
      <w:proofErr w:type="spellStart"/>
      <w:r w:rsidRPr="00BD7BC4">
        <w:rPr>
          <w:rFonts w:cs="Times New Roman"/>
        </w:rPr>
        <w:t>Pappoe</w:t>
      </w:r>
      <w:proofErr w:type="spellEnd"/>
      <w:r w:rsidRPr="00BD7BC4">
        <w:rPr>
          <w:rFonts w:cs="Times New Roman"/>
        </w:rPr>
        <w:t>, E. A. Zero Trust Architecture Implementation in Enterprise Networks: Evaluating Effectiveness Against Cyber Threats. </w:t>
      </w:r>
      <w:r w:rsidRPr="00BD7BC4">
        <w:rPr>
          <w:rFonts w:cs="Times New Roman"/>
          <w:i/>
          <w:iCs/>
        </w:rPr>
        <w:t>International Journal of Computer Applications</w:t>
      </w:r>
      <w:r w:rsidRPr="00BD7BC4">
        <w:rPr>
          <w:rFonts w:cs="Times New Roman"/>
        </w:rPr>
        <w:t>, </w:t>
      </w:r>
      <w:r w:rsidRPr="00BD7BC4">
        <w:rPr>
          <w:rFonts w:cs="Times New Roman"/>
          <w:i/>
          <w:iCs/>
        </w:rPr>
        <w:t>975</w:t>
      </w:r>
      <w:r w:rsidRPr="00BD7BC4">
        <w:rPr>
          <w:rFonts w:cs="Times New Roman"/>
        </w:rPr>
        <w:t xml:space="preserve">, 8887. </w:t>
      </w:r>
      <w:hyperlink r:id="rId31" w:history="1">
        <w:r w:rsidRPr="00BD7BC4">
          <w:rPr>
            <w:rStyle w:val="Hyperlink"/>
            <w:rFonts w:cs="Times New Roman"/>
          </w:rPr>
          <w:t>https://www.researchgate.net/profile/Samuel-Sebuabe-2/publication/396143077_Zero_Trust_Architecture_Implementation_in_Enterprise_Networks_Evaluating_Effectiveness_Against_Cyber_Threats/links/68df4038f3032e2b4be647d5/Zero-Trust-Architecture-Implementation-in-Enterprise-Networks-Evaluating-Effectiveness-Against-Cyber-Threats.pdf</w:t>
        </w:r>
      </w:hyperlink>
      <w:r w:rsidRPr="00BD7BC4">
        <w:rPr>
          <w:rFonts w:cs="Times New Roman"/>
        </w:rPr>
        <w:t xml:space="preserve"> </w:t>
      </w:r>
    </w:p>
    <w:p w14:paraId="295C9CDB" w14:textId="77777777" w:rsidR="00291747" w:rsidRPr="00BD7BC4" w:rsidRDefault="00291747" w:rsidP="00BD7BC4">
      <w:pPr>
        <w:pStyle w:val="ListParagraph"/>
        <w:numPr>
          <w:ilvl w:val="0"/>
          <w:numId w:val="1"/>
        </w:numPr>
        <w:spacing w:line="360" w:lineRule="auto"/>
        <w:rPr>
          <w:rFonts w:cs="Times New Roman"/>
        </w:rPr>
      </w:pPr>
      <w:proofErr w:type="spellStart"/>
      <w:r w:rsidRPr="00BD7BC4">
        <w:rPr>
          <w:rFonts w:cs="Times New Roman"/>
        </w:rPr>
        <w:t>Emmanni</w:t>
      </w:r>
      <w:proofErr w:type="spellEnd"/>
      <w:r w:rsidRPr="00BD7BC4">
        <w:rPr>
          <w:rFonts w:cs="Times New Roman"/>
        </w:rPr>
        <w:t xml:space="preserve">, P. S. (2024). Implementing a </w:t>
      </w:r>
      <w:proofErr w:type="gramStart"/>
      <w:r w:rsidRPr="00BD7BC4">
        <w:rPr>
          <w:rFonts w:cs="Times New Roman"/>
        </w:rPr>
        <w:t>zero trust</w:t>
      </w:r>
      <w:proofErr w:type="gramEnd"/>
      <w:r w:rsidRPr="00BD7BC4">
        <w:rPr>
          <w:rFonts w:cs="Times New Roman"/>
        </w:rPr>
        <w:t xml:space="preserve"> architecture in hybrid cloud environments. </w:t>
      </w:r>
      <w:r w:rsidRPr="00BD7BC4">
        <w:rPr>
          <w:rFonts w:cs="Times New Roman"/>
          <w:i/>
          <w:iCs/>
        </w:rPr>
        <w:t>International Journal of Computer Trends and Technology</w:t>
      </w:r>
      <w:r w:rsidRPr="00BD7BC4">
        <w:rPr>
          <w:rFonts w:cs="Times New Roman"/>
        </w:rPr>
        <w:t>, </w:t>
      </w:r>
      <w:r w:rsidRPr="00BD7BC4">
        <w:rPr>
          <w:rFonts w:cs="Times New Roman"/>
          <w:i/>
          <w:iCs/>
        </w:rPr>
        <w:t>72</w:t>
      </w:r>
      <w:r w:rsidRPr="00BD7BC4">
        <w:rPr>
          <w:rFonts w:cs="Times New Roman"/>
        </w:rPr>
        <w:t xml:space="preserve">(5), 33-39. </w:t>
      </w:r>
      <w:hyperlink r:id="rId32" w:history="1">
        <w:r w:rsidRPr="00BD7BC4">
          <w:rPr>
            <w:rStyle w:val="Hyperlink"/>
            <w:rFonts w:cs="Times New Roman"/>
          </w:rPr>
          <w:t>https://www.researchgate.net/profile/Phani-Sekhar-Emmanni/publication/380515146_Implementing_a_Zero_Trust_Architecture_in_Hybrid_Cloud_Environments/links/663fa7e606ea3d0b745bd02d/Implementing-a-Zero-Trust-Architecture-in-Hybrid-Cloud-Environments.pdf</w:t>
        </w:r>
      </w:hyperlink>
      <w:r w:rsidRPr="00BD7BC4">
        <w:rPr>
          <w:rFonts w:cs="Times New Roman"/>
        </w:rPr>
        <w:t xml:space="preserve"> </w:t>
      </w:r>
    </w:p>
    <w:p w14:paraId="60FA3E12"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 xml:space="preserve">Fernandez, E. B., &amp; </w:t>
      </w:r>
      <w:proofErr w:type="spellStart"/>
      <w:r w:rsidRPr="00BD7BC4">
        <w:rPr>
          <w:rFonts w:cs="Times New Roman"/>
        </w:rPr>
        <w:t>Brazhuk</w:t>
      </w:r>
      <w:proofErr w:type="spellEnd"/>
      <w:r w:rsidRPr="00BD7BC4">
        <w:rPr>
          <w:rFonts w:cs="Times New Roman"/>
        </w:rPr>
        <w:t>, A. (2024). A critical analysis of Zero Trust Architecture (ZTA). </w:t>
      </w:r>
      <w:r w:rsidRPr="00BD7BC4">
        <w:rPr>
          <w:rFonts w:cs="Times New Roman"/>
          <w:i/>
          <w:iCs/>
        </w:rPr>
        <w:t>Computer Standards &amp; Interfaces</w:t>
      </w:r>
      <w:r w:rsidRPr="00BD7BC4">
        <w:rPr>
          <w:rFonts w:cs="Times New Roman"/>
        </w:rPr>
        <w:t>, </w:t>
      </w:r>
      <w:r w:rsidRPr="00BD7BC4">
        <w:rPr>
          <w:rFonts w:cs="Times New Roman"/>
          <w:i/>
          <w:iCs/>
        </w:rPr>
        <w:t>89</w:t>
      </w:r>
      <w:r w:rsidRPr="00BD7BC4">
        <w:rPr>
          <w:rFonts w:cs="Times New Roman"/>
        </w:rPr>
        <w:t xml:space="preserve">, 103832. </w:t>
      </w:r>
      <w:hyperlink r:id="rId33" w:history="1">
        <w:r w:rsidRPr="00BD7BC4">
          <w:rPr>
            <w:rStyle w:val="Hyperlink"/>
            <w:rFonts w:cs="Times New Roman"/>
          </w:rPr>
          <w:t>https://papers.ssrn.com/sol3/Delivery.cfm?abstractid=4210104</w:t>
        </w:r>
      </w:hyperlink>
      <w:r w:rsidRPr="00BD7BC4">
        <w:rPr>
          <w:rFonts w:cs="Times New Roman"/>
        </w:rPr>
        <w:t xml:space="preserve"> </w:t>
      </w:r>
    </w:p>
    <w:p w14:paraId="7B2C216F" w14:textId="77777777" w:rsidR="00291747" w:rsidRPr="0042105F" w:rsidRDefault="00291747" w:rsidP="00291747">
      <w:pPr>
        <w:pStyle w:val="ListParagraph"/>
        <w:numPr>
          <w:ilvl w:val="0"/>
          <w:numId w:val="1"/>
        </w:numPr>
        <w:rPr>
          <w:rFonts w:cs="Times New Roman"/>
        </w:rPr>
      </w:pPr>
      <w:r w:rsidRPr="0042105F">
        <w:rPr>
          <w:rFonts w:cs="Times New Roman"/>
        </w:rPr>
        <w:t xml:space="preserve">Fernandez, E. B., &amp; </w:t>
      </w:r>
      <w:proofErr w:type="spellStart"/>
      <w:r w:rsidRPr="0042105F">
        <w:rPr>
          <w:rFonts w:cs="Times New Roman"/>
        </w:rPr>
        <w:t>Brazhuk</w:t>
      </w:r>
      <w:proofErr w:type="spellEnd"/>
      <w:r w:rsidRPr="0042105F">
        <w:rPr>
          <w:rFonts w:cs="Times New Roman"/>
        </w:rPr>
        <w:t>, A. (2024). A critical analysis of Zero Trust Architecture (ZTA). </w:t>
      </w:r>
      <w:r w:rsidRPr="0042105F">
        <w:rPr>
          <w:rFonts w:cs="Times New Roman"/>
          <w:i/>
          <w:iCs/>
        </w:rPr>
        <w:t>Computer Standards &amp; Interfaces</w:t>
      </w:r>
      <w:r w:rsidRPr="0042105F">
        <w:rPr>
          <w:rFonts w:cs="Times New Roman"/>
        </w:rPr>
        <w:t>, </w:t>
      </w:r>
      <w:r w:rsidRPr="0042105F">
        <w:rPr>
          <w:rFonts w:cs="Times New Roman"/>
          <w:i/>
          <w:iCs/>
        </w:rPr>
        <w:t>89</w:t>
      </w:r>
      <w:r w:rsidRPr="0042105F">
        <w:rPr>
          <w:rFonts w:cs="Times New Roman"/>
        </w:rPr>
        <w:t xml:space="preserve">, 103832. </w:t>
      </w:r>
      <w:hyperlink r:id="rId34" w:history="1">
        <w:r w:rsidRPr="0042105F">
          <w:rPr>
            <w:rStyle w:val="Hyperlink"/>
            <w:rFonts w:cs="Times New Roman"/>
          </w:rPr>
          <w:t>https://papers.ssrn.com/sol3/Delivery.cfm?abstractid=4210104</w:t>
        </w:r>
      </w:hyperlink>
      <w:r w:rsidRPr="0042105F">
        <w:rPr>
          <w:rFonts w:cs="Times New Roman"/>
        </w:rPr>
        <w:t xml:space="preserve"> </w:t>
      </w:r>
    </w:p>
    <w:p w14:paraId="670BAAEA" w14:textId="77777777" w:rsidR="00291747" w:rsidRPr="0042105F" w:rsidRDefault="00291747" w:rsidP="00291747">
      <w:pPr>
        <w:pStyle w:val="ListParagraph"/>
        <w:numPr>
          <w:ilvl w:val="0"/>
          <w:numId w:val="1"/>
        </w:numPr>
        <w:rPr>
          <w:rFonts w:cs="Times New Roman"/>
        </w:rPr>
      </w:pPr>
      <w:r w:rsidRPr="0042105F">
        <w:rPr>
          <w:rFonts w:cs="Times New Roman"/>
        </w:rPr>
        <w:t>Gruia, G. C. (2025). Enhancing Cybersecurity Resilience: An Analysis of DORA and NIS2 in the EU Digital Economy. </w:t>
      </w:r>
      <w:r w:rsidRPr="0042105F">
        <w:rPr>
          <w:rFonts w:cs="Times New Roman"/>
          <w:i/>
          <w:iCs/>
        </w:rPr>
        <w:t xml:space="preserve">Revista de </w:t>
      </w:r>
      <w:proofErr w:type="spellStart"/>
      <w:r w:rsidRPr="0042105F">
        <w:rPr>
          <w:rFonts w:cs="Times New Roman"/>
          <w:i/>
          <w:iCs/>
        </w:rPr>
        <w:t>Studii</w:t>
      </w:r>
      <w:proofErr w:type="spellEnd"/>
      <w:r w:rsidRPr="0042105F">
        <w:rPr>
          <w:rFonts w:cs="Times New Roman"/>
          <w:i/>
          <w:iCs/>
        </w:rPr>
        <w:t xml:space="preserve"> </w:t>
      </w:r>
      <w:proofErr w:type="spellStart"/>
      <w:r w:rsidRPr="0042105F">
        <w:rPr>
          <w:rFonts w:cs="Times New Roman"/>
          <w:i/>
          <w:iCs/>
        </w:rPr>
        <w:t>Financiare</w:t>
      </w:r>
      <w:proofErr w:type="spellEnd"/>
      <w:r w:rsidRPr="0042105F">
        <w:rPr>
          <w:rFonts w:cs="Times New Roman"/>
        </w:rPr>
        <w:t>, </w:t>
      </w:r>
      <w:r w:rsidRPr="0042105F">
        <w:rPr>
          <w:rFonts w:cs="Times New Roman"/>
          <w:i/>
          <w:iCs/>
        </w:rPr>
        <w:t>10</w:t>
      </w:r>
      <w:r w:rsidRPr="0042105F">
        <w:rPr>
          <w:rFonts w:cs="Times New Roman"/>
        </w:rPr>
        <w:t xml:space="preserve">(19), 56-69. </w:t>
      </w:r>
      <w:hyperlink r:id="rId35" w:history="1">
        <w:r w:rsidRPr="0042105F">
          <w:rPr>
            <w:rStyle w:val="Hyperlink"/>
            <w:rFonts w:cs="Times New Roman"/>
          </w:rPr>
          <w:t>https://www.researchgate.net/profile/George-Gruia/publication/396680453_ENHANCING_CYBERSECURITY_RESILIENCE_AN_ANALYSIS_OF_DORA_AND_NIS2_IN_THE_EU_DIGITAL_ECONOMY/links/68f509e9f3032e2b4bea9509/ENHANCING-CYBERSECURITY-RESILIENCE-AN-ANALYSIS-OF-DORA-AND-NIS2-IN-THE-EU-DIGITAL-ECONOMY.pdf</w:t>
        </w:r>
      </w:hyperlink>
      <w:r w:rsidRPr="0042105F">
        <w:rPr>
          <w:rFonts w:cs="Times New Roman"/>
        </w:rPr>
        <w:t xml:space="preserve"> </w:t>
      </w:r>
    </w:p>
    <w:p w14:paraId="45A8BC22"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Hasan, M. (2024). Enhancing enterprise security with zero trust architecture. </w:t>
      </w:r>
      <w:proofErr w:type="spellStart"/>
      <w:r w:rsidRPr="00BD7BC4">
        <w:rPr>
          <w:rFonts w:cs="Times New Roman"/>
          <w:i/>
          <w:iCs/>
        </w:rPr>
        <w:t>arXiv</w:t>
      </w:r>
      <w:proofErr w:type="spellEnd"/>
      <w:r w:rsidRPr="00BD7BC4">
        <w:rPr>
          <w:rFonts w:cs="Times New Roman"/>
          <w:i/>
          <w:iCs/>
        </w:rPr>
        <w:t xml:space="preserve"> preprint arXiv:2410.18291</w:t>
      </w:r>
      <w:r w:rsidRPr="00BD7BC4">
        <w:rPr>
          <w:rFonts w:cs="Times New Roman"/>
        </w:rPr>
        <w:t xml:space="preserve">. </w:t>
      </w:r>
      <w:hyperlink r:id="rId36" w:history="1">
        <w:r w:rsidRPr="00BD7BC4">
          <w:rPr>
            <w:rStyle w:val="Hyperlink"/>
            <w:rFonts w:cs="Times New Roman"/>
          </w:rPr>
          <w:t>https://arxiv.org/pdf/2410.18291</w:t>
        </w:r>
      </w:hyperlink>
      <w:r w:rsidRPr="00BD7BC4">
        <w:rPr>
          <w:rFonts w:cs="Times New Roman"/>
        </w:rPr>
        <w:t xml:space="preserve"> </w:t>
      </w:r>
    </w:p>
    <w:p w14:paraId="7546381E"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 xml:space="preserve">James, U. U., </w:t>
      </w:r>
      <w:proofErr w:type="spellStart"/>
      <w:r w:rsidRPr="00BD7BC4">
        <w:rPr>
          <w:rFonts w:cs="Times New Roman"/>
        </w:rPr>
        <w:t>Ijiga</w:t>
      </w:r>
      <w:proofErr w:type="spellEnd"/>
      <w:r w:rsidRPr="00BD7BC4">
        <w:rPr>
          <w:rFonts w:cs="Times New Roman"/>
        </w:rPr>
        <w:t xml:space="preserve">, O. M., &amp; </w:t>
      </w:r>
      <w:proofErr w:type="spellStart"/>
      <w:r w:rsidRPr="00BD7BC4">
        <w:rPr>
          <w:rFonts w:cs="Times New Roman"/>
        </w:rPr>
        <w:t>Enyejo</w:t>
      </w:r>
      <w:proofErr w:type="spellEnd"/>
      <w:r w:rsidRPr="00BD7BC4">
        <w:rPr>
          <w:rFonts w:cs="Times New Roman"/>
        </w:rPr>
        <w:t>, L. A. (2025). Zero Trust Network Access Enforcement for Securing Multi-Slice Architectures in 5G Private Enterprise Deployments. </w:t>
      </w:r>
      <w:r w:rsidRPr="00BD7BC4">
        <w:rPr>
          <w:rFonts w:cs="Times New Roman"/>
          <w:i/>
          <w:iCs/>
        </w:rPr>
        <w:t>International Journal of Scientific Research and Modern Technology</w:t>
      </w:r>
      <w:r w:rsidRPr="00BD7BC4">
        <w:rPr>
          <w:rFonts w:cs="Times New Roman"/>
        </w:rPr>
        <w:t>, </w:t>
      </w:r>
      <w:r w:rsidRPr="00BD7BC4">
        <w:rPr>
          <w:rFonts w:cs="Times New Roman"/>
          <w:i/>
          <w:iCs/>
        </w:rPr>
        <w:t>10</w:t>
      </w:r>
      <w:r w:rsidRPr="00BD7BC4">
        <w:rPr>
          <w:rFonts w:cs="Times New Roman"/>
        </w:rPr>
        <w:t xml:space="preserve">(8). </w:t>
      </w:r>
      <w:hyperlink r:id="rId37" w:history="1">
        <w:r w:rsidRPr="00BD7BC4">
          <w:rPr>
            <w:rStyle w:val="Hyperlink"/>
            <w:rFonts w:cs="Times New Roman"/>
          </w:rPr>
          <w:t>https://www.researchgate.net/profile/Ugoaghalam-Uche-James/publication/394640284_Zero_Trust_Network_Access_Enforcement_for_Securing_Multi-Slice_Architectures_in_5G_Private_Enterprise_Deployments/links/692ef9f91a621a227cf74eb0/Zero-Trust-Network-Access-Enforcement-for-Securing-Multi-Slice-Architectures-in-5G-Private-Enterprise-Deployments.pdf</w:t>
        </w:r>
      </w:hyperlink>
      <w:r w:rsidRPr="00BD7BC4">
        <w:rPr>
          <w:rFonts w:cs="Times New Roman"/>
        </w:rPr>
        <w:t xml:space="preserve"> </w:t>
      </w:r>
    </w:p>
    <w:p w14:paraId="21E3D9F3"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Joshi, H. (2024). Emerging technologies driving zero trust maturity across industries. </w:t>
      </w:r>
      <w:r w:rsidRPr="00BD7BC4">
        <w:rPr>
          <w:rFonts w:cs="Times New Roman"/>
          <w:i/>
          <w:iCs/>
        </w:rPr>
        <w:t>IEEE Open Journal of the Computer Society</w:t>
      </w:r>
      <w:r w:rsidRPr="00BD7BC4">
        <w:rPr>
          <w:rFonts w:cs="Times New Roman"/>
        </w:rPr>
        <w:t>, </w:t>
      </w:r>
      <w:r w:rsidRPr="00BD7BC4">
        <w:rPr>
          <w:rFonts w:cs="Times New Roman"/>
          <w:i/>
          <w:iCs/>
        </w:rPr>
        <w:t>6</w:t>
      </w:r>
      <w:r w:rsidRPr="00BD7BC4">
        <w:rPr>
          <w:rFonts w:cs="Times New Roman"/>
        </w:rPr>
        <w:t xml:space="preserve">, 25-36. </w:t>
      </w:r>
      <w:hyperlink r:id="rId38" w:history="1">
        <w:r w:rsidRPr="00BD7BC4">
          <w:rPr>
            <w:rStyle w:val="Hyperlink"/>
            <w:rFonts w:cs="Times New Roman"/>
          </w:rPr>
          <w:t>https://ieeexplore.ieee.org/iel8/8782664/9024218/10764723.pdf</w:t>
        </w:r>
      </w:hyperlink>
      <w:r w:rsidRPr="00BD7BC4">
        <w:rPr>
          <w:rFonts w:cs="Times New Roman"/>
        </w:rPr>
        <w:t xml:space="preserve"> </w:t>
      </w:r>
    </w:p>
    <w:p w14:paraId="3D2D0D47"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Kafi, M. A., &amp; Akter, N. (2023). Securing financial information in the digital realm: case studies in cybersecurity for accounting data protection. </w:t>
      </w:r>
      <w:r w:rsidRPr="00BD7BC4">
        <w:rPr>
          <w:rFonts w:cs="Times New Roman"/>
          <w:i/>
          <w:iCs/>
        </w:rPr>
        <w:t>American Journal of Trade and Policy</w:t>
      </w:r>
      <w:r w:rsidRPr="00BD7BC4">
        <w:rPr>
          <w:rFonts w:cs="Times New Roman"/>
        </w:rPr>
        <w:t>, </w:t>
      </w:r>
      <w:r w:rsidRPr="00BD7BC4">
        <w:rPr>
          <w:rFonts w:cs="Times New Roman"/>
          <w:i/>
          <w:iCs/>
        </w:rPr>
        <w:t>10</w:t>
      </w:r>
      <w:r w:rsidRPr="00BD7BC4">
        <w:rPr>
          <w:rFonts w:cs="Times New Roman"/>
        </w:rPr>
        <w:t xml:space="preserve">(1), 15-26. </w:t>
      </w:r>
      <w:hyperlink r:id="rId39" w:history="1">
        <w:r w:rsidRPr="00BD7BC4">
          <w:rPr>
            <w:rStyle w:val="Hyperlink"/>
            <w:rFonts w:cs="Times New Roman"/>
          </w:rPr>
          <w:t>https://pdfs.semanticscholar.org/12ef/3961fb7d1716d21b6498b2faa77e701ff138.pdf</w:t>
        </w:r>
      </w:hyperlink>
      <w:r w:rsidRPr="00BD7BC4">
        <w:rPr>
          <w:rFonts w:cs="Times New Roman"/>
        </w:rPr>
        <w:t xml:space="preserve"> </w:t>
      </w:r>
    </w:p>
    <w:p w14:paraId="04633A02"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 xml:space="preserve">Kurii, Y., &amp; </w:t>
      </w:r>
      <w:proofErr w:type="spellStart"/>
      <w:r w:rsidRPr="00BD7BC4">
        <w:rPr>
          <w:rFonts w:cs="Times New Roman"/>
        </w:rPr>
        <w:t>Opirskyy</w:t>
      </w:r>
      <w:proofErr w:type="spellEnd"/>
      <w:r w:rsidRPr="00BD7BC4">
        <w:rPr>
          <w:rFonts w:cs="Times New Roman"/>
        </w:rPr>
        <w:t>, I. (2022). Analysis and Comparison of the NIST SP 800-53 and ISO/IEC 27001: 2013. </w:t>
      </w:r>
      <w:r w:rsidRPr="00BD7BC4">
        <w:rPr>
          <w:rFonts w:cs="Times New Roman"/>
          <w:i/>
          <w:iCs/>
        </w:rPr>
        <w:t xml:space="preserve">NIST Spec. </w:t>
      </w:r>
      <w:proofErr w:type="spellStart"/>
      <w:r w:rsidRPr="00BD7BC4">
        <w:rPr>
          <w:rFonts w:cs="Times New Roman"/>
          <w:i/>
          <w:iCs/>
        </w:rPr>
        <w:t>Publ</w:t>
      </w:r>
      <w:proofErr w:type="spellEnd"/>
      <w:r w:rsidRPr="00BD7BC4">
        <w:rPr>
          <w:rFonts w:cs="Times New Roman"/>
        </w:rPr>
        <w:t>, </w:t>
      </w:r>
      <w:r w:rsidRPr="00BD7BC4">
        <w:rPr>
          <w:rFonts w:cs="Times New Roman"/>
          <w:i/>
          <w:iCs/>
        </w:rPr>
        <w:t>800</w:t>
      </w:r>
      <w:r w:rsidRPr="00BD7BC4">
        <w:rPr>
          <w:rFonts w:cs="Times New Roman"/>
        </w:rPr>
        <w:t xml:space="preserve">(53), 10. </w:t>
      </w:r>
      <w:hyperlink r:id="rId40" w:history="1">
        <w:r w:rsidRPr="00BD7BC4">
          <w:rPr>
            <w:rStyle w:val="Hyperlink"/>
            <w:rFonts w:cs="Times New Roman"/>
          </w:rPr>
          <w:t>https://ceur-ws.org/Vol-3288/paper3.pdf?utm_source=chatgpt.com</w:t>
        </w:r>
      </w:hyperlink>
      <w:r w:rsidRPr="00BD7BC4">
        <w:rPr>
          <w:rFonts w:cs="Times New Roman"/>
        </w:rPr>
        <w:t xml:space="preserve"> </w:t>
      </w:r>
    </w:p>
    <w:p w14:paraId="6DB510B4"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 xml:space="preserve">Laghari, A. A., Khan, A. A., </w:t>
      </w:r>
      <w:proofErr w:type="spellStart"/>
      <w:r w:rsidRPr="00BD7BC4">
        <w:rPr>
          <w:rFonts w:cs="Times New Roman"/>
        </w:rPr>
        <w:t>Ksibi</w:t>
      </w:r>
      <w:proofErr w:type="spellEnd"/>
      <w:r w:rsidRPr="00BD7BC4">
        <w:rPr>
          <w:rFonts w:cs="Times New Roman"/>
        </w:rPr>
        <w:t xml:space="preserve">, A., </w:t>
      </w:r>
      <w:proofErr w:type="spellStart"/>
      <w:r w:rsidRPr="00BD7BC4">
        <w:rPr>
          <w:rFonts w:cs="Times New Roman"/>
        </w:rPr>
        <w:t>Hajjej</w:t>
      </w:r>
      <w:proofErr w:type="spellEnd"/>
      <w:r w:rsidRPr="00BD7BC4">
        <w:rPr>
          <w:rFonts w:cs="Times New Roman"/>
        </w:rPr>
        <w:t xml:space="preserve">, F., </w:t>
      </w:r>
      <w:proofErr w:type="spellStart"/>
      <w:r w:rsidRPr="00BD7BC4">
        <w:rPr>
          <w:rFonts w:cs="Times New Roman"/>
        </w:rPr>
        <w:t>Kryvinska</w:t>
      </w:r>
      <w:proofErr w:type="spellEnd"/>
      <w:r w:rsidRPr="00BD7BC4">
        <w:rPr>
          <w:rFonts w:cs="Times New Roman"/>
        </w:rPr>
        <w:t xml:space="preserve">, N., </w:t>
      </w:r>
      <w:proofErr w:type="spellStart"/>
      <w:r w:rsidRPr="00BD7BC4">
        <w:rPr>
          <w:rFonts w:cs="Times New Roman"/>
        </w:rPr>
        <w:t>Almadhor</w:t>
      </w:r>
      <w:proofErr w:type="spellEnd"/>
      <w:r w:rsidRPr="00BD7BC4">
        <w:rPr>
          <w:rFonts w:cs="Times New Roman"/>
        </w:rPr>
        <w:t xml:space="preserve">, A., ... &amp; </w:t>
      </w:r>
      <w:proofErr w:type="spellStart"/>
      <w:r w:rsidRPr="00BD7BC4">
        <w:rPr>
          <w:rFonts w:cs="Times New Roman"/>
        </w:rPr>
        <w:t>Alsubai</w:t>
      </w:r>
      <w:proofErr w:type="spellEnd"/>
      <w:r w:rsidRPr="00BD7BC4">
        <w:rPr>
          <w:rFonts w:cs="Times New Roman"/>
        </w:rPr>
        <w:t>, S. (2025). A novel and secure artificial intelligence enabled zero trust intrusion detection in industrial internet of things architecture. </w:t>
      </w:r>
      <w:r w:rsidRPr="00BD7BC4">
        <w:rPr>
          <w:rFonts w:cs="Times New Roman"/>
          <w:i/>
          <w:iCs/>
        </w:rPr>
        <w:t>Scientific Reports</w:t>
      </w:r>
      <w:r w:rsidRPr="00BD7BC4">
        <w:rPr>
          <w:rFonts w:cs="Times New Roman"/>
        </w:rPr>
        <w:t>, </w:t>
      </w:r>
      <w:r w:rsidRPr="00BD7BC4">
        <w:rPr>
          <w:rFonts w:cs="Times New Roman"/>
          <w:i/>
          <w:iCs/>
        </w:rPr>
        <w:t>15</w:t>
      </w:r>
      <w:r w:rsidRPr="00BD7BC4">
        <w:rPr>
          <w:rFonts w:cs="Times New Roman"/>
        </w:rPr>
        <w:t xml:space="preserve">(1), 26843. </w:t>
      </w:r>
      <w:hyperlink r:id="rId41" w:history="1">
        <w:r w:rsidRPr="00BD7BC4">
          <w:rPr>
            <w:rStyle w:val="Hyperlink"/>
            <w:rFonts w:cs="Times New Roman"/>
          </w:rPr>
          <w:t>https://www.nature.com/articles/s41598-025-11738-9.pdf</w:t>
        </w:r>
      </w:hyperlink>
      <w:r w:rsidRPr="00BD7BC4">
        <w:rPr>
          <w:rFonts w:cs="Times New Roman"/>
        </w:rPr>
        <w:t xml:space="preserve"> </w:t>
      </w:r>
    </w:p>
    <w:p w14:paraId="564EA926"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 xml:space="preserve">Luca, C. (2025). Comparative Analysis of Traditional Security Models and Zero-Trust Frameworks in Mitigating Insider Threats. </w:t>
      </w:r>
      <w:hyperlink r:id="rId42" w:history="1">
        <w:r w:rsidRPr="00BD7BC4">
          <w:rPr>
            <w:rStyle w:val="Hyperlink"/>
            <w:rFonts w:cs="Times New Roman"/>
          </w:rPr>
          <w:t>https://www.researchgate.net/profile/Charlie-Luca/publication/403461227_Comparative_Analysis_of_Traditional_Security_Models_and_Zero-Trust_Frameworks_in_Mitigating_Insider_Threats/links/69ced421e8c973662963a820/Comparative-Analysis-of-Traditional-Security-Models-and-Zero-Trust-Frameworks-in-Mitigating-Insider-Threats.pdf</w:t>
        </w:r>
      </w:hyperlink>
      <w:r w:rsidRPr="00BD7BC4">
        <w:rPr>
          <w:rFonts w:cs="Times New Roman"/>
        </w:rPr>
        <w:t xml:space="preserve"> </w:t>
      </w:r>
    </w:p>
    <w:p w14:paraId="22BBF60A" w14:textId="77777777" w:rsidR="00291747" w:rsidRPr="0042105F" w:rsidRDefault="00291747" w:rsidP="00291747">
      <w:pPr>
        <w:pStyle w:val="ListParagraph"/>
        <w:numPr>
          <w:ilvl w:val="0"/>
          <w:numId w:val="1"/>
        </w:numPr>
        <w:rPr>
          <w:rFonts w:cs="Times New Roman"/>
        </w:rPr>
      </w:pPr>
      <w:r w:rsidRPr="0042105F">
        <w:rPr>
          <w:rFonts w:cs="Times New Roman"/>
        </w:rPr>
        <w:t xml:space="preserve">Luca, C. (2025). Comparative Analysis of Traditional Security Models and Zero-Trust Frameworks in Mitigating Insider Threats. </w:t>
      </w:r>
      <w:hyperlink r:id="rId43" w:history="1">
        <w:r w:rsidRPr="0042105F">
          <w:rPr>
            <w:rStyle w:val="Hyperlink"/>
            <w:rFonts w:cs="Times New Roman"/>
          </w:rPr>
          <w:t>https://www.researchgate.net/profile/Charlie-Luca/publication/403461227_Comparative_Analysis_of_Traditional_Security_Models_and_Zero-Trust_Frameworks_in_Mitigating_Insider_Threats/links/69ced421e8c973662963a820/Comparative-Analysis-of-Traditional-Security-Models-and-Zero-Trust-Frameworks-in-Mitigating-Insider-Threats.pdf</w:t>
        </w:r>
      </w:hyperlink>
      <w:r w:rsidRPr="0042105F">
        <w:rPr>
          <w:rFonts w:cs="Times New Roman"/>
        </w:rPr>
        <w:t xml:space="preserve"> </w:t>
      </w:r>
    </w:p>
    <w:p w14:paraId="1FDAB24E"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Mohammed, Z. (2022). Data breach recovery areas: an exploration of organization's recovery strategies for surviving data breaches. </w:t>
      </w:r>
      <w:r w:rsidRPr="00BD7BC4">
        <w:rPr>
          <w:rFonts w:cs="Times New Roman"/>
          <w:i/>
          <w:iCs/>
        </w:rPr>
        <w:t>Organizational Cybersecurity Journal: Practice, Process and People</w:t>
      </w:r>
      <w:r w:rsidRPr="00BD7BC4">
        <w:rPr>
          <w:rFonts w:cs="Times New Roman"/>
        </w:rPr>
        <w:t>, </w:t>
      </w:r>
      <w:r w:rsidRPr="00BD7BC4">
        <w:rPr>
          <w:rFonts w:cs="Times New Roman"/>
          <w:i/>
          <w:iCs/>
        </w:rPr>
        <w:t>2</w:t>
      </w:r>
      <w:r w:rsidRPr="00BD7BC4">
        <w:rPr>
          <w:rFonts w:cs="Times New Roman"/>
        </w:rPr>
        <w:t xml:space="preserve">(1), 41-59. </w:t>
      </w:r>
      <w:hyperlink r:id="rId44" w:history="1">
        <w:r w:rsidRPr="00BD7BC4">
          <w:rPr>
            <w:rStyle w:val="Hyperlink"/>
            <w:rFonts w:cs="Times New Roman"/>
          </w:rPr>
          <w:t>https://www.emerald.com/ocj/article-pdf/2/1/41/2018674/ocj-05-2021-0014.pdf</w:t>
        </w:r>
      </w:hyperlink>
      <w:r w:rsidRPr="00BD7BC4">
        <w:rPr>
          <w:rFonts w:cs="Times New Roman"/>
        </w:rPr>
        <w:t xml:space="preserve"> </w:t>
      </w:r>
    </w:p>
    <w:p w14:paraId="23F7178E"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Onwuegbuzie, I. U., &amp; Alabi, O. A. (2025). A review of authentication and authorization mechanisms in zero trust architecture: Evolution and efficiency. </w:t>
      </w:r>
      <w:r w:rsidRPr="00BD7BC4">
        <w:rPr>
          <w:rFonts w:cs="Times New Roman"/>
          <w:i/>
          <w:iCs/>
        </w:rPr>
        <w:t>Tech-Sphere Journal for Pure and Applied Sciences</w:t>
      </w:r>
      <w:r w:rsidRPr="00BD7BC4">
        <w:rPr>
          <w:rFonts w:cs="Times New Roman"/>
        </w:rPr>
        <w:t>, </w:t>
      </w:r>
      <w:r w:rsidRPr="00BD7BC4">
        <w:rPr>
          <w:rFonts w:cs="Times New Roman"/>
          <w:i/>
          <w:iCs/>
        </w:rPr>
        <w:t>2</w:t>
      </w:r>
      <w:r w:rsidRPr="00BD7BC4">
        <w:rPr>
          <w:rFonts w:cs="Times New Roman"/>
        </w:rPr>
        <w:t xml:space="preserve">(1). </w:t>
      </w:r>
      <w:hyperlink r:id="rId45" w:history="1">
        <w:r w:rsidRPr="00BD7BC4">
          <w:rPr>
            <w:rStyle w:val="Hyperlink"/>
            <w:rFonts w:cs="Times New Roman"/>
          </w:rPr>
          <w:t>https://stem.techspherejournals.com/index.php/tsjpas/article/download/1/1</w:t>
        </w:r>
      </w:hyperlink>
      <w:r w:rsidRPr="00BD7BC4">
        <w:rPr>
          <w:rFonts w:cs="Times New Roman"/>
        </w:rPr>
        <w:t xml:space="preserve"> </w:t>
      </w:r>
    </w:p>
    <w:p w14:paraId="594F656C"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Paredes, E. C., &amp; Restrepo, L. F. (2025). An In-Depth Analysis of Zero Trust Architectures in Hybrid Work Environments: Security, Scalability, and Policy Implications. </w:t>
      </w:r>
      <w:r w:rsidRPr="00BD7BC4">
        <w:rPr>
          <w:rFonts w:cs="Times New Roman"/>
          <w:i/>
          <w:iCs/>
        </w:rPr>
        <w:t>Quarterly Journal of Emerging Scientific Trends and Technologies</w:t>
      </w:r>
      <w:r w:rsidRPr="00BD7BC4">
        <w:rPr>
          <w:rFonts w:cs="Times New Roman"/>
        </w:rPr>
        <w:t>, </w:t>
      </w:r>
      <w:r w:rsidRPr="00BD7BC4">
        <w:rPr>
          <w:rFonts w:cs="Times New Roman"/>
          <w:i/>
          <w:iCs/>
        </w:rPr>
        <w:t>15</w:t>
      </w:r>
      <w:r w:rsidRPr="00BD7BC4">
        <w:rPr>
          <w:rFonts w:cs="Times New Roman"/>
        </w:rPr>
        <w:t xml:space="preserve">(5), 15-27. </w:t>
      </w:r>
      <w:hyperlink r:id="rId46" w:history="1">
        <w:r w:rsidRPr="00BD7BC4">
          <w:rPr>
            <w:rStyle w:val="Hyperlink"/>
            <w:rFonts w:cs="Times New Roman"/>
          </w:rPr>
          <w:t>http://tianwenpress.com/index.php/QJESTT/article/download/Paredes2025/3</w:t>
        </w:r>
      </w:hyperlink>
      <w:r w:rsidRPr="00BD7BC4">
        <w:rPr>
          <w:rFonts w:cs="Times New Roman"/>
        </w:rPr>
        <w:t xml:space="preserve"> </w:t>
      </w:r>
    </w:p>
    <w:p w14:paraId="55F2BAF9" w14:textId="77777777" w:rsidR="00291747" w:rsidRPr="0042105F" w:rsidRDefault="00291747" w:rsidP="00291747">
      <w:pPr>
        <w:pStyle w:val="ListParagraph"/>
        <w:numPr>
          <w:ilvl w:val="0"/>
          <w:numId w:val="1"/>
        </w:numPr>
        <w:rPr>
          <w:rFonts w:cs="Times New Roman"/>
        </w:rPr>
      </w:pPr>
      <w:r w:rsidRPr="0042105F">
        <w:rPr>
          <w:rFonts w:cs="Times New Roman"/>
        </w:rPr>
        <w:t>Paredes, E. C., &amp; Restrepo, L. F. (2025). An In-Depth Analysis of Zero Trust Architectures in Hybrid Work Environments: Security, Scalability, and Policy Implications. </w:t>
      </w:r>
      <w:r w:rsidRPr="0042105F">
        <w:rPr>
          <w:rFonts w:cs="Times New Roman"/>
          <w:i/>
          <w:iCs/>
        </w:rPr>
        <w:t>Quarterly Journal of Emerging Scientific Trends and Technologies</w:t>
      </w:r>
      <w:r w:rsidRPr="0042105F">
        <w:rPr>
          <w:rFonts w:cs="Times New Roman"/>
        </w:rPr>
        <w:t>, </w:t>
      </w:r>
      <w:r w:rsidRPr="0042105F">
        <w:rPr>
          <w:rFonts w:cs="Times New Roman"/>
          <w:i/>
          <w:iCs/>
        </w:rPr>
        <w:t>15</w:t>
      </w:r>
      <w:r w:rsidRPr="0042105F">
        <w:rPr>
          <w:rFonts w:cs="Times New Roman"/>
        </w:rPr>
        <w:t xml:space="preserve">(5), 15-27. </w:t>
      </w:r>
      <w:hyperlink r:id="rId47" w:history="1">
        <w:r w:rsidRPr="0042105F">
          <w:rPr>
            <w:rStyle w:val="Hyperlink"/>
            <w:rFonts w:cs="Times New Roman"/>
          </w:rPr>
          <w:t>http://tianwenpress.com/index.php/QJESTT/article/download/Paredes2025/3</w:t>
        </w:r>
      </w:hyperlink>
      <w:r w:rsidRPr="0042105F">
        <w:rPr>
          <w:rFonts w:cs="Times New Roman"/>
        </w:rPr>
        <w:t xml:space="preserve"> </w:t>
      </w:r>
    </w:p>
    <w:p w14:paraId="5BFBBB05" w14:textId="77777777" w:rsidR="00291747" w:rsidRPr="0042105F" w:rsidRDefault="00291747" w:rsidP="00291747">
      <w:pPr>
        <w:pStyle w:val="ListParagraph"/>
        <w:numPr>
          <w:ilvl w:val="0"/>
          <w:numId w:val="1"/>
        </w:numPr>
        <w:rPr>
          <w:rFonts w:cs="Times New Roman"/>
        </w:rPr>
      </w:pPr>
      <w:proofErr w:type="spellStart"/>
      <w:r w:rsidRPr="0042105F">
        <w:rPr>
          <w:rFonts w:cs="Times New Roman"/>
        </w:rPr>
        <w:t>Pigola</w:t>
      </w:r>
      <w:proofErr w:type="spellEnd"/>
      <w:r w:rsidRPr="0042105F">
        <w:rPr>
          <w:rFonts w:cs="Times New Roman"/>
        </w:rPr>
        <w:t>, A., &amp; Meirelles, F. D. S. (2025). Zero trust in cybersecurity: managing critical challenges for effective implementation. </w:t>
      </w:r>
      <w:r w:rsidRPr="0042105F">
        <w:rPr>
          <w:rFonts w:cs="Times New Roman"/>
          <w:i/>
          <w:iCs/>
        </w:rPr>
        <w:t>Journal of Systems and Information Technology</w:t>
      </w:r>
      <w:r w:rsidRPr="0042105F">
        <w:rPr>
          <w:rFonts w:cs="Times New Roman"/>
        </w:rPr>
        <w:t>, </w:t>
      </w:r>
      <w:r w:rsidRPr="0042105F">
        <w:rPr>
          <w:rFonts w:cs="Times New Roman"/>
          <w:i/>
          <w:iCs/>
        </w:rPr>
        <w:t>27</w:t>
      </w:r>
      <w:r w:rsidRPr="0042105F">
        <w:rPr>
          <w:rFonts w:cs="Times New Roman"/>
        </w:rPr>
        <w:t xml:space="preserve">(4), 517-564. </w:t>
      </w:r>
      <w:hyperlink r:id="rId48" w:history="1">
        <w:r w:rsidRPr="0042105F">
          <w:rPr>
            <w:rStyle w:val="Hyperlink"/>
            <w:rFonts w:cs="Times New Roman"/>
          </w:rPr>
          <w:t>https://www.researchgate.net/profile/Fernando-Meirelles/publication/391195743_Zero_trust_in_cybersecurity_managing_critical_challenges_for_effective_implementation/links/680d05eabfbe974b23bc13eb/Zero-trust-in-cybersecurity-managing-critical-challenges-for-effective-implementation.pdf</w:t>
        </w:r>
      </w:hyperlink>
      <w:r w:rsidRPr="0042105F">
        <w:rPr>
          <w:rFonts w:cs="Times New Roman"/>
        </w:rPr>
        <w:t xml:space="preserve"> </w:t>
      </w:r>
    </w:p>
    <w:p w14:paraId="6342A37A" w14:textId="77777777" w:rsidR="00291747" w:rsidRPr="0042105F" w:rsidRDefault="00291747" w:rsidP="00291747">
      <w:pPr>
        <w:pStyle w:val="ListParagraph"/>
        <w:numPr>
          <w:ilvl w:val="0"/>
          <w:numId w:val="1"/>
        </w:numPr>
        <w:rPr>
          <w:rFonts w:cs="Times New Roman"/>
        </w:rPr>
      </w:pPr>
      <w:r w:rsidRPr="0042105F">
        <w:rPr>
          <w:rFonts w:cs="Times New Roman"/>
        </w:rPr>
        <w:t>Pradhan, P. L. (2026). An Overview of EDR Serviceability for Security Information and Event Management (SIEM). </w:t>
      </w:r>
      <w:r w:rsidRPr="0042105F">
        <w:rPr>
          <w:rFonts w:cs="Times New Roman"/>
          <w:i/>
          <w:iCs/>
        </w:rPr>
        <w:t>Journal of Information Assurance and Security</w:t>
      </w:r>
      <w:r w:rsidRPr="0042105F">
        <w:rPr>
          <w:rFonts w:cs="Times New Roman"/>
        </w:rPr>
        <w:t>, </w:t>
      </w:r>
      <w:r w:rsidRPr="0042105F">
        <w:rPr>
          <w:rFonts w:cs="Times New Roman"/>
          <w:i/>
          <w:iCs/>
        </w:rPr>
        <w:t>21</w:t>
      </w:r>
      <w:r w:rsidRPr="0042105F">
        <w:rPr>
          <w:rFonts w:cs="Times New Roman"/>
        </w:rPr>
        <w:t xml:space="preserve">(2), 52-88. </w:t>
      </w:r>
      <w:hyperlink r:id="rId49" w:history="1">
        <w:r w:rsidRPr="0042105F">
          <w:rPr>
            <w:rStyle w:val="Hyperlink"/>
            <w:rFonts w:cs="Times New Roman"/>
          </w:rPr>
          <w:t>https://reference-global.com/download/article/10.2478/ias-2026-0004.pdf</w:t>
        </w:r>
      </w:hyperlink>
      <w:r w:rsidRPr="0042105F">
        <w:rPr>
          <w:rFonts w:cs="Times New Roman"/>
        </w:rPr>
        <w:t xml:space="preserve"> </w:t>
      </w:r>
    </w:p>
    <w:p w14:paraId="0E867868" w14:textId="77777777" w:rsidR="00291747" w:rsidRPr="0042105F" w:rsidRDefault="00291747" w:rsidP="00291747">
      <w:pPr>
        <w:pStyle w:val="ListParagraph"/>
        <w:numPr>
          <w:ilvl w:val="0"/>
          <w:numId w:val="1"/>
        </w:numPr>
        <w:rPr>
          <w:rFonts w:cs="Times New Roman"/>
        </w:rPr>
      </w:pPr>
      <w:r w:rsidRPr="0042105F">
        <w:rPr>
          <w:rFonts w:cs="Times New Roman"/>
        </w:rPr>
        <w:t>Qazi, A., Arshad, S., &amp; Jadoon, A. A. K. (2026). Security evaluation framework for cloud ERP systems using NIST and ISO standards. </w:t>
      </w:r>
      <w:r w:rsidRPr="0042105F">
        <w:rPr>
          <w:rFonts w:cs="Times New Roman"/>
          <w:i/>
          <w:iCs/>
        </w:rPr>
        <w:t>Scientific Reports</w:t>
      </w:r>
      <w:r w:rsidRPr="0042105F">
        <w:rPr>
          <w:rFonts w:cs="Times New Roman"/>
        </w:rPr>
        <w:t xml:space="preserve">. </w:t>
      </w:r>
      <w:hyperlink r:id="rId50" w:history="1">
        <w:r w:rsidRPr="0042105F">
          <w:rPr>
            <w:rStyle w:val="Hyperlink"/>
            <w:rFonts w:cs="Times New Roman"/>
          </w:rPr>
          <w:t>https://www.nature.com/articles/s41598-026-45550-w_reference.pdf</w:t>
        </w:r>
      </w:hyperlink>
    </w:p>
    <w:p w14:paraId="57C5F5A3" w14:textId="77777777" w:rsidR="00291747" w:rsidRPr="0042105F" w:rsidRDefault="00291747" w:rsidP="00291747">
      <w:pPr>
        <w:pStyle w:val="ListParagraph"/>
        <w:numPr>
          <w:ilvl w:val="0"/>
          <w:numId w:val="1"/>
        </w:numPr>
        <w:rPr>
          <w:rFonts w:cs="Times New Roman"/>
        </w:rPr>
      </w:pPr>
      <w:r w:rsidRPr="0042105F">
        <w:rPr>
          <w:rFonts w:cs="Times New Roman"/>
        </w:rPr>
        <w:t xml:space="preserve">Rahmanov, S., Babylov, Y., &amp; </w:t>
      </w:r>
      <w:proofErr w:type="spellStart"/>
      <w:r w:rsidRPr="0042105F">
        <w:rPr>
          <w:rFonts w:cs="Times New Roman"/>
        </w:rPr>
        <w:t>Allagulyyev</w:t>
      </w:r>
      <w:proofErr w:type="spellEnd"/>
      <w:r w:rsidRPr="0042105F">
        <w:rPr>
          <w:rFonts w:cs="Times New Roman"/>
        </w:rPr>
        <w:t>, B. (2025). METHODS FOR DETECTION AND PREVENTING ATTACKS ON ENTERPRISE NETWORKS. </w:t>
      </w:r>
      <w:r w:rsidRPr="0042105F">
        <w:rPr>
          <w:rFonts w:cs="Times New Roman"/>
          <w:i/>
          <w:iCs/>
        </w:rPr>
        <w:t>ОБРАЗОВАНИЕ И НАУКА В XXI ВЕКЕ</w:t>
      </w:r>
      <w:r w:rsidRPr="0042105F">
        <w:rPr>
          <w:rFonts w:cs="Times New Roman"/>
        </w:rPr>
        <w:t>, (62-3 (</w:t>
      </w:r>
      <w:proofErr w:type="spellStart"/>
      <w:r w:rsidRPr="0042105F">
        <w:rPr>
          <w:rFonts w:cs="Times New Roman"/>
        </w:rPr>
        <w:t>том</w:t>
      </w:r>
      <w:proofErr w:type="spellEnd"/>
      <w:r w:rsidRPr="0042105F">
        <w:rPr>
          <w:rFonts w:cs="Times New Roman"/>
        </w:rPr>
        <w:t xml:space="preserve"> 4)). </w:t>
      </w:r>
      <w:hyperlink r:id="rId51" w:history="1">
        <w:r w:rsidRPr="0042105F">
          <w:rPr>
            <w:rStyle w:val="Hyperlink"/>
            <w:rFonts w:cs="Times New Roman"/>
          </w:rPr>
          <w:t>https://mpcareer-google.ru/index.php/journal/article/download/2326/2285</w:t>
        </w:r>
      </w:hyperlink>
      <w:r w:rsidRPr="0042105F">
        <w:rPr>
          <w:rFonts w:cs="Times New Roman"/>
        </w:rPr>
        <w:t xml:space="preserve"> </w:t>
      </w:r>
    </w:p>
    <w:p w14:paraId="606D4F78" w14:textId="77777777" w:rsidR="00291747" w:rsidRPr="0042105F" w:rsidRDefault="00291747" w:rsidP="00291747">
      <w:pPr>
        <w:pStyle w:val="ListParagraph"/>
        <w:numPr>
          <w:ilvl w:val="0"/>
          <w:numId w:val="1"/>
        </w:numPr>
        <w:rPr>
          <w:rFonts w:cs="Times New Roman"/>
        </w:rPr>
      </w:pPr>
      <w:r w:rsidRPr="0042105F">
        <w:rPr>
          <w:rFonts w:cs="Times New Roman"/>
        </w:rPr>
        <w:t xml:space="preserve">Rambau, T. M., </w:t>
      </w:r>
      <w:proofErr w:type="spellStart"/>
      <w:r w:rsidRPr="0042105F">
        <w:rPr>
          <w:rFonts w:cs="Times New Roman"/>
        </w:rPr>
        <w:t>Munyoka</w:t>
      </w:r>
      <w:proofErr w:type="spellEnd"/>
      <w:r w:rsidRPr="0042105F">
        <w:rPr>
          <w:rFonts w:cs="Times New Roman"/>
        </w:rPr>
        <w:t xml:space="preserve">, W., </w:t>
      </w:r>
      <w:proofErr w:type="spellStart"/>
      <w:r w:rsidRPr="0042105F">
        <w:rPr>
          <w:rFonts w:cs="Times New Roman"/>
        </w:rPr>
        <w:t>Phahlamohlaka</w:t>
      </w:r>
      <w:proofErr w:type="spellEnd"/>
      <w:r w:rsidRPr="0042105F">
        <w:rPr>
          <w:rFonts w:cs="Times New Roman"/>
        </w:rPr>
        <w:t xml:space="preserve">, L. J., &amp; </w:t>
      </w:r>
      <w:proofErr w:type="spellStart"/>
      <w:r w:rsidRPr="0042105F">
        <w:rPr>
          <w:rFonts w:cs="Times New Roman"/>
        </w:rPr>
        <w:t>Kadyamatimba</w:t>
      </w:r>
      <w:proofErr w:type="spellEnd"/>
      <w:r w:rsidRPr="0042105F">
        <w:rPr>
          <w:rFonts w:cs="Times New Roman"/>
        </w:rPr>
        <w:t>, A. (2026). Evaluating cyber resilience frameworks for e-government: applicability of NIST CSF, ISO/IEC 27001 and COBIT 2019 in developing country contexts. </w:t>
      </w:r>
      <w:r w:rsidRPr="0042105F">
        <w:rPr>
          <w:rFonts w:cs="Times New Roman"/>
          <w:i/>
          <w:iCs/>
        </w:rPr>
        <w:t>Information &amp; Computer Security</w:t>
      </w:r>
      <w:r w:rsidRPr="0042105F">
        <w:rPr>
          <w:rFonts w:cs="Times New Roman"/>
        </w:rPr>
        <w:t xml:space="preserve">, 1-22. </w:t>
      </w:r>
      <w:hyperlink r:id="rId52" w:history="1">
        <w:r w:rsidRPr="0042105F">
          <w:rPr>
            <w:rStyle w:val="Hyperlink"/>
            <w:rFonts w:cs="Times New Roman"/>
          </w:rPr>
          <w:t>https://www.emerald.com/ics/article-pdf/doi/10.1108/ICS-09-2025-0376/11493712/ics-09-2025-0376en.pdf</w:t>
        </w:r>
      </w:hyperlink>
      <w:r w:rsidRPr="0042105F">
        <w:rPr>
          <w:rFonts w:cs="Times New Roman"/>
        </w:rPr>
        <w:t xml:space="preserve"> </w:t>
      </w:r>
    </w:p>
    <w:p w14:paraId="5C8EA5F4" w14:textId="77777777" w:rsidR="00291747" w:rsidRPr="0042105F" w:rsidRDefault="00291747" w:rsidP="00291747">
      <w:pPr>
        <w:pStyle w:val="ListParagraph"/>
        <w:numPr>
          <w:ilvl w:val="0"/>
          <w:numId w:val="1"/>
        </w:numPr>
        <w:rPr>
          <w:rFonts w:cs="Times New Roman"/>
        </w:rPr>
      </w:pPr>
      <w:r w:rsidRPr="0042105F">
        <w:rPr>
          <w:rFonts w:cs="Times New Roman"/>
        </w:rPr>
        <w:t xml:space="preserve">Rose, S. (2022). Planning for a </w:t>
      </w:r>
      <w:proofErr w:type="gramStart"/>
      <w:r w:rsidRPr="0042105F">
        <w:rPr>
          <w:rFonts w:cs="Times New Roman"/>
        </w:rPr>
        <w:t>zero trust</w:t>
      </w:r>
      <w:proofErr w:type="gramEnd"/>
      <w:r w:rsidRPr="0042105F">
        <w:rPr>
          <w:rFonts w:cs="Times New Roman"/>
        </w:rPr>
        <w:t xml:space="preserve"> architecture: a planning guide for federal administrators. </w:t>
      </w:r>
      <w:r w:rsidRPr="0042105F">
        <w:rPr>
          <w:rFonts w:cs="Times New Roman"/>
          <w:i/>
          <w:iCs/>
        </w:rPr>
        <w:t>National Institute of Standards and Technology White Paper</w:t>
      </w:r>
      <w:r w:rsidRPr="0042105F">
        <w:rPr>
          <w:rFonts w:cs="Times New Roman"/>
        </w:rPr>
        <w:t>, </w:t>
      </w:r>
      <w:r w:rsidRPr="0042105F">
        <w:rPr>
          <w:rFonts w:cs="Times New Roman"/>
          <w:i/>
          <w:iCs/>
        </w:rPr>
        <w:t>20</w:t>
      </w:r>
      <w:r w:rsidRPr="0042105F">
        <w:rPr>
          <w:rFonts w:cs="Times New Roman"/>
        </w:rPr>
        <w:t xml:space="preserve">. </w:t>
      </w:r>
      <w:hyperlink r:id="rId53" w:history="1">
        <w:r w:rsidRPr="0042105F">
          <w:rPr>
            <w:rStyle w:val="Hyperlink"/>
            <w:rFonts w:cs="Times New Roman"/>
          </w:rPr>
          <w:t>https://csrc.nist.rip/external/nvlpubs.nist.gov/nistpubs/CSWP/NIST.CSWP.20.pdf</w:t>
        </w:r>
      </w:hyperlink>
      <w:r w:rsidRPr="0042105F">
        <w:rPr>
          <w:rFonts w:cs="Times New Roman"/>
        </w:rPr>
        <w:t xml:space="preserve"> </w:t>
      </w:r>
    </w:p>
    <w:p w14:paraId="6781690A" w14:textId="77777777" w:rsidR="00291747" w:rsidRPr="00BD7BC4" w:rsidRDefault="00291747" w:rsidP="00BD7BC4">
      <w:pPr>
        <w:pStyle w:val="ListParagraph"/>
        <w:numPr>
          <w:ilvl w:val="0"/>
          <w:numId w:val="1"/>
        </w:numPr>
        <w:spacing w:line="360" w:lineRule="auto"/>
        <w:rPr>
          <w:rFonts w:cs="Times New Roman"/>
        </w:rPr>
      </w:pPr>
      <w:proofErr w:type="spellStart"/>
      <w:r w:rsidRPr="00BD7BC4">
        <w:rPr>
          <w:rFonts w:cs="Times New Roman"/>
        </w:rPr>
        <w:t>Sahiwala</w:t>
      </w:r>
      <w:proofErr w:type="spellEnd"/>
      <w:r w:rsidRPr="00BD7BC4">
        <w:rPr>
          <w:rFonts w:cs="Times New Roman"/>
        </w:rPr>
        <w:t xml:space="preserve">, F. (2026). An integrated risk management approach using the NIST CSF-2.0, NIST 800-82, and IEC 62443 frameworks. </w:t>
      </w:r>
      <w:hyperlink r:id="rId54" w:history="1">
        <w:r w:rsidRPr="00BD7BC4">
          <w:rPr>
            <w:rStyle w:val="Hyperlink"/>
            <w:rFonts w:cs="Times New Roman"/>
          </w:rPr>
          <w:t>https://www.theseus.fi/bitstream/handle/10024/913159/Sahiwala_Fatema.pdf?sequence=2</w:t>
        </w:r>
      </w:hyperlink>
      <w:r w:rsidRPr="00BD7BC4">
        <w:rPr>
          <w:rFonts w:cs="Times New Roman"/>
        </w:rPr>
        <w:t xml:space="preserve"> </w:t>
      </w:r>
    </w:p>
    <w:p w14:paraId="6AA797F2"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 xml:space="preserve">Sarfaraz, T. (2025). Evaluating the Effectiveness of Zero Trust Architecture in Modern Enterprises: Moderating Role of Organisational Maturity. </w:t>
      </w:r>
      <w:hyperlink r:id="rId55" w:history="1">
        <w:r w:rsidRPr="00BD7BC4">
          <w:rPr>
            <w:rStyle w:val="Hyperlink"/>
            <w:rFonts w:cs="Times New Roman"/>
          </w:rPr>
          <w:t>https://ajbmss.cmpublisher.com/index.php/ajbmss_ojs/article/view/53/51</w:t>
        </w:r>
      </w:hyperlink>
      <w:r w:rsidRPr="00BD7BC4">
        <w:rPr>
          <w:rFonts w:cs="Times New Roman"/>
        </w:rPr>
        <w:t xml:space="preserve"> </w:t>
      </w:r>
    </w:p>
    <w:p w14:paraId="3A7D0DA9"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Sebastian, G. (2022). Could incorporating cybersecurity reporting into SOX have prevented most data breaches at US publicly traded companies? An exploratory study. </w:t>
      </w:r>
      <w:r w:rsidRPr="00BD7BC4">
        <w:rPr>
          <w:rFonts w:cs="Times New Roman"/>
          <w:i/>
          <w:iCs/>
        </w:rPr>
        <w:t>International Cybersecurity Law Review</w:t>
      </w:r>
      <w:r w:rsidRPr="00BD7BC4">
        <w:rPr>
          <w:rFonts w:cs="Times New Roman"/>
        </w:rPr>
        <w:t>, </w:t>
      </w:r>
      <w:r w:rsidRPr="00BD7BC4">
        <w:rPr>
          <w:rFonts w:cs="Times New Roman"/>
          <w:i/>
          <w:iCs/>
        </w:rPr>
        <w:t>3</w:t>
      </w:r>
      <w:r w:rsidRPr="00BD7BC4">
        <w:rPr>
          <w:rFonts w:cs="Times New Roman"/>
        </w:rPr>
        <w:t xml:space="preserve">(2), 367-383. </w:t>
      </w:r>
      <w:hyperlink r:id="rId56" w:history="1">
        <w:r w:rsidRPr="00BD7BC4">
          <w:rPr>
            <w:rStyle w:val="Hyperlink"/>
            <w:rFonts w:cs="Times New Roman"/>
          </w:rPr>
          <w:t>https://www.researchgate.net/profile/Glorin-Sebastian/publication/363362126_Could_incorporating_cybersecurity_reporting_into_SOX_have_prevented_most_data_breaches_at_US_publicly_traded_companies_An_exploratory_study/links/63206eca071ea12e362eb018/Could-incorporating-cybersecurity-reporting-into-SOX-have-prevented-most-data-breaches-at-US-publicly-traded-companies-An-exploratory-study.pdf?_sg%5B0%5D=started_experiment_milestone&amp;_sg%5B1%5D=started_experiment_milestone&amp;origin=journalDetail&amp;_rtd=e30%3D</w:t>
        </w:r>
      </w:hyperlink>
      <w:r w:rsidRPr="00BD7BC4">
        <w:rPr>
          <w:rFonts w:cs="Times New Roman"/>
        </w:rPr>
        <w:t xml:space="preserve"> </w:t>
      </w:r>
    </w:p>
    <w:p w14:paraId="6A81D1B3"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 xml:space="preserve">Shepherd, C. (2022). Zero trust architecture: Framework and case study. </w:t>
      </w:r>
      <w:hyperlink r:id="rId57" w:history="1">
        <w:r w:rsidRPr="00BD7BC4">
          <w:rPr>
            <w:rStyle w:val="Hyperlink"/>
            <w:rFonts w:cs="Times New Roman"/>
          </w:rPr>
          <w:t>https://scholarworks.boisestate.edu/cgi/viewcontent.cgi?article=1000&amp;context=cyber_gradproj</w:t>
        </w:r>
      </w:hyperlink>
      <w:r w:rsidRPr="00BD7BC4">
        <w:rPr>
          <w:rFonts w:cs="Times New Roman"/>
        </w:rPr>
        <w:t xml:space="preserve"> </w:t>
      </w:r>
    </w:p>
    <w:p w14:paraId="1156C0E8" w14:textId="77777777" w:rsidR="00291747" w:rsidRPr="00BD7BC4" w:rsidRDefault="00291747" w:rsidP="00BD7BC4">
      <w:pPr>
        <w:pStyle w:val="ListParagraph"/>
        <w:numPr>
          <w:ilvl w:val="0"/>
          <w:numId w:val="1"/>
        </w:numPr>
        <w:spacing w:line="360" w:lineRule="auto"/>
        <w:rPr>
          <w:rFonts w:cs="Times New Roman"/>
        </w:rPr>
      </w:pPr>
      <w:r w:rsidRPr="00BD7BC4">
        <w:rPr>
          <w:rFonts w:cs="Times New Roman"/>
        </w:rPr>
        <w:t>Sivaraman, H. (2023). Zero Trust Identity and Access Management (IAM) in Multi-Cloud Environments. </w:t>
      </w:r>
      <w:r w:rsidRPr="00BD7BC4">
        <w:rPr>
          <w:rFonts w:cs="Times New Roman"/>
          <w:i/>
          <w:iCs/>
        </w:rPr>
        <w:t>ESP Journal of Engineering &amp; Technology Advancements (ESP-JETA)</w:t>
      </w:r>
      <w:r w:rsidRPr="00BD7BC4">
        <w:rPr>
          <w:rFonts w:cs="Times New Roman"/>
        </w:rPr>
        <w:t>, </w:t>
      </w:r>
      <w:r w:rsidRPr="00BD7BC4">
        <w:rPr>
          <w:rFonts w:cs="Times New Roman"/>
          <w:i/>
          <w:iCs/>
        </w:rPr>
        <w:t>3</w:t>
      </w:r>
      <w:r w:rsidRPr="00BD7BC4">
        <w:rPr>
          <w:rFonts w:cs="Times New Roman"/>
        </w:rPr>
        <w:t xml:space="preserve">(2), 135-139. </w:t>
      </w:r>
      <w:hyperlink r:id="rId58" w:history="1">
        <w:r w:rsidRPr="00BD7BC4">
          <w:rPr>
            <w:rStyle w:val="Hyperlink"/>
            <w:rFonts w:cs="Times New Roman"/>
          </w:rPr>
          <w:t>https://www.researchgate.net/profile/Hariprasad-Sivaraman/publication/386983799_Zero_Trust_Identity_and_Access_Management_IAM_in_Multi-_Cloud_Environments/links/675b1c0fe9427c77e907d121/Zero-Trust-Identity-and-Access-Management-IAM-in-Multi-Cloud-Environments.pdf</w:t>
        </w:r>
      </w:hyperlink>
      <w:r w:rsidRPr="00BD7BC4">
        <w:rPr>
          <w:rFonts w:cs="Times New Roman"/>
        </w:rPr>
        <w:t xml:space="preserve"> </w:t>
      </w:r>
    </w:p>
    <w:p w14:paraId="483347F1" w14:textId="77777777" w:rsidR="00291747" w:rsidRDefault="00291747" w:rsidP="00BD7BC4">
      <w:pPr>
        <w:pStyle w:val="ListParagraph"/>
        <w:numPr>
          <w:ilvl w:val="0"/>
          <w:numId w:val="1"/>
        </w:numPr>
        <w:spacing w:line="360" w:lineRule="auto"/>
        <w:rPr>
          <w:rFonts w:cs="Times New Roman"/>
        </w:rPr>
      </w:pPr>
      <w:r w:rsidRPr="00BD7BC4">
        <w:rPr>
          <w:rFonts w:cs="Times New Roman"/>
        </w:rPr>
        <w:t xml:space="preserve">Syed, N. F., Shah, S. W., </w:t>
      </w:r>
      <w:proofErr w:type="spellStart"/>
      <w:r w:rsidRPr="00BD7BC4">
        <w:rPr>
          <w:rFonts w:cs="Times New Roman"/>
        </w:rPr>
        <w:t>Shaghaghi</w:t>
      </w:r>
      <w:proofErr w:type="spellEnd"/>
      <w:r w:rsidRPr="00BD7BC4">
        <w:rPr>
          <w:rFonts w:cs="Times New Roman"/>
        </w:rPr>
        <w:t>, A., Anwar, A., Baig, Z., &amp; Doss, R. (2022). Zero trust architecture (</w:t>
      </w:r>
      <w:proofErr w:type="spellStart"/>
      <w:r w:rsidRPr="00BD7BC4">
        <w:rPr>
          <w:rFonts w:cs="Times New Roman"/>
        </w:rPr>
        <w:t>zta</w:t>
      </w:r>
      <w:proofErr w:type="spellEnd"/>
      <w:r w:rsidRPr="00BD7BC4">
        <w:rPr>
          <w:rFonts w:cs="Times New Roman"/>
        </w:rPr>
        <w:t>): A comprehensive survey. </w:t>
      </w:r>
      <w:r w:rsidRPr="00BD7BC4">
        <w:rPr>
          <w:rFonts w:cs="Times New Roman"/>
          <w:i/>
          <w:iCs/>
        </w:rPr>
        <w:t>IEEE access</w:t>
      </w:r>
      <w:r w:rsidRPr="00BD7BC4">
        <w:rPr>
          <w:rFonts w:cs="Times New Roman"/>
        </w:rPr>
        <w:t>, </w:t>
      </w:r>
      <w:r w:rsidRPr="00BD7BC4">
        <w:rPr>
          <w:rFonts w:cs="Times New Roman"/>
          <w:i/>
          <w:iCs/>
        </w:rPr>
        <w:t>10</w:t>
      </w:r>
      <w:r w:rsidRPr="00BD7BC4">
        <w:rPr>
          <w:rFonts w:cs="Times New Roman"/>
        </w:rPr>
        <w:t xml:space="preserve">, 57143-57179. </w:t>
      </w:r>
      <w:hyperlink r:id="rId59" w:history="1">
        <w:r w:rsidRPr="00BD7BC4">
          <w:rPr>
            <w:rStyle w:val="Hyperlink"/>
            <w:rFonts w:cs="Times New Roman"/>
          </w:rPr>
          <w:t>https://ieeexplore.ieee.org/iel7/6287639/6514899/09773102.pdf</w:t>
        </w:r>
      </w:hyperlink>
      <w:r w:rsidRPr="00BD7BC4">
        <w:rPr>
          <w:rFonts w:cs="Times New Roman"/>
        </w:rPr>
        <w:t xml:space="preserve"> </w:t>
      </w:r>
    </w:p>
    <w:p w14:paraId="725BC336" w14:textId="77777777" w:rsidR="00291747" w:rsidRPr="0042105F" w:rsidRDefault="00291747" w:rsidP="00291747">
      <w:pPr>
        <w:pStyle w:val="ListParagraph"/>
        <w:numPr>
          <w:ilvl w:val="0"/>
          <w:numId w:val="1"/>
        </w:numPr>
        <w:rPr>
          <w:rFonts w:cs="Times New Roman"/>
        </w:rPr>
      </w:pPr>
      <w:r w:rsidRPr="0042105F">
        <w:rPr>
          <w:rFonts w:cs="Times New Roman"/>
        </w:rPr>
        <w:t xml:space="preserve">Syed, N. F., Shah, S. W., </w:t>
      </w:r>
      <w:proofErr w:type="spellStart"/>
      <w:r w:rsidRPr="0042105F">
        <w:rPr>
          <w:rFonts w:cs="Times New Roman"/>
        </w:rPr>
        <w:t>Shaghaghi</w:t>
      </w:r>
      <w:proofErr w:type="spellEnd"/>
      <w:r w:rsidRPr="0042105F">
        <w:rPr>
          <w:rFonts w:cs="Times New Roman"/>
        </w:rPr>
        <w:t>, A., Anwar, A., Baig, Z., &amp; Doss, R. (2022). Zero trust architecture (</w:t>
      </w:r>
      <w:proofErr w:type="spellStart"/>
      <w:r w:rsidRPr="0042105F">
        <w:rPr>
          <w:rFonts w:cs="Times New Roman"/>
        </w:rPr>
        <w:t>zta</w:t>
      </w:r>
      <w:proofErr w:type="spellEnd"/>
      <w:r w:rsidRPr="0042105F">
        <w:rPr>
          <w:rFonts w:cs="Times New Roman"/>
        </w:rPr>
        <w:t>): A comprehensive survey. </w:t>
      </w:r>
      <w:r w:rsidRPr="0042105F">
        <w:rPr>
          <w:rFonts w:cs="Times New Roman"/>
          <w:i/>
          <w:iCs/>
        </w:rPr>
        <w:t>IEEE access</w:t>
      </w:r>
      <w:r w:rsidRPr="0042105F">
        <w:rPr>
          <w:rFonts w:cs="Times New Roman"/>
        </w:rPr>
        <w:t>, </w:t>
      </w:r>
      <w:r w:rsidRPr="0042105F">
        <w:rPr>
          <w:rFonts w:cs="Times New Roman"/>
          <w:i/>
          <w:iCs/>
        </w:rPr>
        <w:t>10</w:t>
      </w:r>
      <w:r w:rsidRPr="0042105F">
        <w:rPr>
          <w:rFonts w:cs="Times New Roman"/>
        </w:rPr>
        <w:t xml:space="preserve">, 57143-57179. </w:t>
      </w:r>
      <w:hyperlink r:id="rId60" w:history="1">
        <w:r w:rsidRPr="0042105F">
          <w:rPr>
            <w:rStyle w:val="Hyperlink"/>
            <w:rFonts w:cs="Times New Roman"/>
          </w:rPr>
          <w:t>https://ieeexplore.ieee.org/iel7/6287639/6514899/09773102.pdf</w:t>
        </w:r>
      </w:hyperlink>
      <w:r w:rsidRPr="0042105F">
        <w:rPr>
          <w:rFonts w:cs="Times New Roman"/>
        </w:rPr>
        <w:t xml:space="preserve"> </w:t>
      </w:r>
    </w:p>
    <w:p w14:paraId="455CE694" w14:textId="77777777" w:rsidR="00BD7BC4" w:rsidRPr="00BD7BC4" w:rsidRDefault="00BD7BC4" w:rsidP="00BD7BC4">
      <w:pPr>
        <w:spacing w:line="360" w:lineRule="auto"/>
        <w:rPr>
          <w:rFonts w:cs="Times New Roman"/>
        </w:rPr>
      </w:pPr>
    </w:p>
    <w:p w14:paraId="18068E44" w14:textId="77777777" w:rsidR="00505FCB" w:rsidRPr="00BD7BC4" w:rsidRDefault="00505FCB" w:rsidP="00BD7BC4">
      <w:pPr>
        <w:spacing w:line="360" w:lineRule="auto"/>
        <w:rPr>
          <w:rFonts w:cs="Times New Roman"/>
        </w:rPr>
      </w:pPr>
    </w:p>
    <w:sectPr w:rsidR="00505FCB" w:rsidRPr="00BD7BC4" w:rsidSect="00BD7BC4">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A84F1" w14:textId="77777777" w:rsidR="00DD3FDE" w:rsidRDefault="00DD3FDE" w:rsidP="00BD7BC4">
      <w:pPr>
        <w:spacing w:after="0" w:line="240" w:lineRule="auto"/>
      </w:pPr>
      <w:r>
        <w:separator/>
      </w:r>
    </w:p>
  </w:endnote>
  <w:endnote w:type="continuationSeparator" w:id="0">
    <w:p w14:paraId="56DF1016" w14:textId="77777777" w:rsidR="00DD3FDE" w:rsidRDefault="00DD3FDE" w:rsidP="00BD7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E2361F" w14:textId="77777777" w:rsidR="00BD7BC4" w:rsidRDefault="00BD7BC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D42FC81" w14:textId="77777777" w:rsidR="00BD7BC4" w:rsidRDefault="00BD7B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C2A9D9" w14:textId="77777777" w:rsidR="00291747" w:rsidRPr="006F6D3D" w:rsidRDefault="00291747"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21F02" w14:textId="77777777" w:rsidR="00DD3FDE" w:rsidRDefault="00DD3FDE" w:rsidP="00BD7BC4">
      <w:pPr>
        <w:spacing w:after="0" w:line="240" w:lineRule="auto"/>
      </w:pPr>
      <w:r>
        <w:separator/>
      </w:r>
    </w:p>
  </w:footnote>
  <w:footnote w:type="continuationSeparator" w:id="0">
    <w:p w14:paraId="7581E639" w14:textId="77777777" w:rsidR="00DD3FDE" w:rsidRDefault="00DD3FDE" w:rsidP="00BD7B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82EAB"/>
    <w:multiLevelType w:val="hybridMultilevel"/>
    <w:tmpl w:val="3C0CF8E2"/>
    <w:lvl w:ilvl="0" w:tplc="BD26E44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60326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BC4"/>
    <w:rsid w:val="000318CD"/>
    <w:rsid w:val="00291747"/>
    <w:rsid w:val="00351178"/>
    <w:rsid w:val="003B20B0"/>
    <w:rsid w:val="00446F0A"/>
    <w:rsid w:val="00487D72"/>
    <w:rsid w:val="00497D95"/>
    <w:rsid w:val="00505FCB"/>
    <w:rsid w:val="00536BC3"/>
    <w:rsid w:val="005754A2"/>
    <w:rsid w:val="00685968"/>
    <w:rsid w:val="007704EA"/>
    <w:rsid w:val="007E3BED"/>
    <w:rsid w:val="00833AEE"/>
    <w:rsid w:val="008A31CE"/>
    <w:rsid w:val="009B5AAE"/>
    <w:rsid w:val="009B6DD3"/>
    <w:rsid w:val="009D2DC8"/>
    <w:rsid w:val="00AA324F"/>
    <w:rsid w:val="00AC3325"/>
    <w:rsid w:val="00B872BA"/>
    <w:rsid w:val="00BD7BC4"/>
    <w:rsid w:val="00D32673"/>
    <w:rsid w:val="00D90B6D"/>
    <w:rsid w:val="00DD3FDE"/>
    <w:rsid w:val="00E45506"/>
    <w:rsid w:val="00E56E56"/>
    <w:rsid w:val="00EE55D8"/>
    <w:rsid w:val="00F962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486E4"/>
  <w15:chartTrackingRefBased/>
  <w15:docId w15:val="{1DEBF892-9EDC-424D-B04E-C13231374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BC4"/>
    <w:pPr>
      <w:jc w:val="both"/>
    </w:pPr>
    <w:rPr>
      <w:rFonts w:ascii="Times New Roman" w:hAnsi="Times New Roman"/>
    </w:rPr>
  </w:style>
  <w:style w:type="paragraph" w:styleId="Heading1">
    <w:name w:val="heading 1"/>
    <w:basedOn w:val="Normal"/>
    <w:next w:val="Normal"/>
    <w:link w:val="Heading1Char"/>
    <w:uiPriority w:val="9"/>
    <w:qFormat/>
    <w:rsid w:val="00BD7BC4"/>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BD7BC4"/>
    <w:pPr>
      <w:keepNext/>
      <w:keepLines/>
      <w:spacing w:before="160" w:after="80"/>
      <w:outlineLvl w:val="1"/>
    </w:pPr>
    <w:rPr>
      <w:rFonts w:eastAsiaTheme="majorEastAsia" w:cstheme="majorBidi"/>
      <w:b/>
      <w:i/>
      <w:color w:val="000000" w:themeColor="text1"/>
      <w:sz w:val="28"/>
      <w:szCs w:val="32"/>
    </w:rPr>
  </w:style>
  <w:style w:type="paragraph" w:styleId="Heading3">
    <w:name w:val="heading 3"/>
    <w:basedOn w:val="Normal"/>
    <w:next w:val="Normal"/>
    <w:link w:val="Heading3Char"/>
    <w:uiPriority w:val="9"/>
    <w:unhideWhenUsed/>
    <w:qFormat/>
    <w:rsid w:val="00D90B6D"/>
    <w:pPr>
      <w:keepNext/>
      <w:keepLines/>
      <w:spacing w:before="160" w:after="80"/>
      <w:outlineLvl w:val="2"/>
    </w:pPr>
    <w:rPr>
      <w:rFonts w:eastAsiaTheme="majorEastAsia" w:cstheme="majorBidi"/>
      <w:b/>
      <w:i/>
      <w:color w:val="000000" w:themeColor="text1"/>
      <w:sz w:val="28"/>
      <w:szCs w:val="28"/>
      <w:u w:val="single"/>
    </w:rPr>
  </w:style>
  <w:style w:type="paragraph" w:styleId="Heading4">
    <w:name w:val="heading 4"/>
    <w:basedOn w:val="Normal"/>
    <w:next w:val="Normal"/>
    <w:link w:val="Heading4Char"/>
    <w:uiPriority w:val="9"/>
    <w:semiHidden/>
    <w:unhideWhenUsed/>
    <w:qFormat/>
    <w:rsid w:val="00BD7B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D7B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D7B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B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B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B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BC4"/>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BD7BC4"/>
    <w:rPr>
      <w:rFonts w:ascii="Times New Roman" w:eastAsiaTheme="majorEastAsia" w:hAnsi="Times New Roman" w:cstheme="majorBidi"/>
      <w:b/>
      <w:i/>
      <w:color w:val="000000" w:themeColor="text1"/>
      <w:sz w:val="28"/>
      <w:szCs w:val="32"/>
    </w:rPr>
  </w:style>
  <w:style w:type="character" w:customStyle="1" w:styleId="Heading3Char">
    <w:name w:val="Heading 3 Char"/>
    <w:basedOn w:val="DefaultParagraphFont"/>
    <w:link w:val="Heading3"/>
    <w:uiPriority w:val="9"/>
    <w:rsid w:val="00D90B6D"/>
    <w:rPr>
      <w:rFonts w:ascii="Times New Roman" w:eastAsiaTheme="majorEastAsia" w:hAnsi="Times New Roman" w:cstheme="majorBidi"/>
      <w:b/>
      <w:i/>
      <w:color w:val="000000" w:themeColor="text1"/>
      <w:sz w:val="28"/>
      <w:szCs w:val="28"/>
      <w:u w:val="single"/>
    </w:rPr>
  </w:style>
  <w:style w:type="character" w:customStyle="1" w:styleId="Heading4Char">
    <w:name w:val="Heading 4 Char"/>
    <w:basedOn w:val="DefaultParagraphFont"/>
    <w:link w:val="Heading4"/>
    <w:uiPriority w:val="9"/>
    <w:semiHidden/>
    <w:rsid w:val="00BD7B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D7B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D7B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B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B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BC4"/>
    <w:rPr>
      <w:rFonts w:eastAsiaTheme="majorEastAsia" w:cstheme="majorBidi"/>
      <w:color w:val="272727" w:themeColor="text1" w:themeTint="D8"/>
    </w:rPr>
  </w:style>
  <w:style w:type="paragraph" w:styleId="Title">
    <w:name w:val="Title"/>
    <w:basedOn w:val="Normal"/>
    <w:next w:val="Normal"/>
    <w:link w:val="TitleChar"/>
    <w:uiPriority w:val="10"/>
    <w:qFormat/>
    <w:rsid w:val="00BD7B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B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B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B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BC4"/>
    <w:pPr>
      <w:spacing w:before="160"/>
      <w:jc w:val="center"/>
    </w:pPr>
    <w:rPr>
      <w:i/>
      <w:iCs/>
      <w:color w:val="404040" w:themeColor="text1" w:themeTint="BF"/>
    </w:rPr>
  </w:style>
  <w:style w:type="character" w:customStyle="1" w:styleId="QuoteChar">
    <w:name w:val="Quote Char"/>
    <w:basedOn w:val="DefaultParagraphFont"/>
    <w:link w:val="Quote"/>
    <w:uiPriority w:val="29"/>
    <w:rsid w:val="00BD7BC4"/>
    <w:rPr>
      <w:i/>
      <w:iCs/>
      <w:color w:val="404040" w:themeColor="text1" w:themeTint="BF"/>
    </w:rPr>
  </w:style>
  <w:style w:type="paragraph" w:styleId="ListParagraph">
    <w:name w:val="List Paragraph"/>
    <w:basedOn w:val="Normal"/>
    <w:uiPriority w:val="34"/>
    <w:qFormat/>
    <w:rsid w:val="00BD7BC4"/>
    <w:pPr>
      <w:ind w:left="720"/>
      <w:contextualSpacing/>
    </w:pPr>
  </w:style>
  <w:style w:type="character" w:styleId="IntenseEmphasis">
    <w:name w:val="Intense Emphasis"/>
    <w:basedOn w:val="DefaultParagraphFont"/>
    <w:uiPriority w:val="21"/>
    <w:qFormat/>
    <w:rsid w:val="00BD7BC4"/>
    <w:rPr>
      <w:i/>
      <w:iCs/>
      <w:color w:val="2F5496" w:themeColor="accent1" w:themeShade="BF"/>
    </w:rPr>
  </w:style>
  <w:style w:type="paragraph" w:styleId="IntenseQuote">
    <w:name w:val="Intense Quote"/>
    <w:basedOn w:val="Normal"/>
    <w:next w:val="Normal"/>
    <w:link w:val="IntenseQuoteChar"/>
    <w:uiPriority w:val="30"/>
    <w:qFormat/>
    <w:rsid w:val="00BD7B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7BC4"/>
    <w:rPr>
      <w:i/>
      <w:iCs/>
      <w:color w:val="2F5496" w:themeColor="accent1" w:themeShade="BF"/>
    </w:rPr>
  </w:style>
  <w:style w:type="character" w:styleId="IntenseReference">
    <w:name w:val="Intense Reference"/>
    <w:basedOn w:val="DefaultParagraphFont"/>
    <w:uiPriority w:val="32"/>
    <w:qFormat/>
    <w:rsid w:val="00BD7BC4"/>
    <w:rPr>
      <w:b/>
      <w:bCs/>
      <w:smallCaps/>
      <w:color w:val="2F5496" w:themeColor="accent1" w:themeShade="BF"/>
      <w:spacing w:val="5"/>
    </w:rPr>
  </w:style>
  <w:style w:type="paragraph" w:styleId="Caption">
    <w:name w:val="caption"/>
    <w:basedOn w:val="Normal"/>
    <w:next w:val="Normal"/>
    <w:uiPriority w:val="35"/>
    <w:unhideWhenUsed/>
    <w:qFormat/>
    <w:rsid w:val="00BD7BC4"/>
    <w:pPr>
      <w:spacing w:after="200" w:line="240" w:lineRule="auto"/>
    </w:pPr>
    <w:rPr>
      <w:i/>
      <w:iCs/>
      <w:color w:val="44546A" w:themeColor="text2"/>
      <w:sz w:val="18"/>
      <w:szCs w:val="18"/>
    </w:rPr>
  </w:style>
  <w:style w:type="table" w:styleId="TableGridLight">
    <w:name w:val="Grid Table Light"/>
    <w:basedOn w:val="TableNormal"/>
    <w:uiPriority w:val="40"/>
    <w:rsid w:val="00BD7BC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BD7BC4"/>
    <w:rPr>
      <w:color w:val="0563C1" w:themeColor="hyperlink"/>
      <w:u w:val="single"/>
    </w:rPr>
  </w:style>
  <w:style w:type="paragraph" w:styleId="TOCHeading">
    <w:name w:val="TOC Heading"/>
    <w:basedOn w:val="Heading1"/>
    <w:next w:val="Normal"/>
    <w:uiPriority w:val="39"/>
    <w:unhideWhenUsed/>
    <w:qFormat/>
    <w:rsid w:val="00BD7BC4"/>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BD7BC4"/>
    <w:pPr>
      <w:spacing w:after="100"/>
    </w:pPr>
  </w:style>
  <w:style w:type="paragraph" w:styleId="TOC2">
    <w:name w:val="toc 2"/>
    <w:basedOn w:val="Normal"/>
    <w:next w:val="Normal"/>
    <w:autoRedefine/>
    <w:uiPriority w:val="39"/>
    <w:unhideWhenUsed/>
    <w:rsid w:val="00BD7BC4"/>
    <w:pPr>
      <w:spacing w:after="100"/>
      <w:ind w:left="240"/>
    </w:pPr>
  </w:style>
  <w:style w:type="paragraph" w:styleId="Header">
    <w:name w:val="header"/>
    <w:basedOn w:val="Normal"/>
    <w:link w:val="HeaderChar"/>
    <w:uiPriority w:val="99"/>
    <w:unhideWhenUsed/>
    <w:rsid w:val="00BD7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BC4"/>
    <w:rPr>
      <w:rFonts w:ascii="Times New Roman" w:hAnsi="Times New Roman"/>
    </w:rPr>
  </w:style>
  <w:style w:type="paragraph" w:styleId="Footer">
    <w:name w:val="footer"/>
    <w:basedOn w:val="Normal"/>
    <w:link w:val="FooterChar"/>
    <w:unhideWhenUsed/>
    <w:rsid w:val="00BD7BC4"/>
    <w:pPr>
      <w:tabs>
        <w:tab w:val="center" w:pos="4513"/>
        <w:tab w:val="right" w:pos="9026"/>
      </w:tabs>
      <w:spacing w:after="0" w:line="240" w:lineRule="auto"/>
    </w:pPr>
  </w:style>
  <w:style w:type="character" w:customStyle="1" w:styleId="FooterChar">
    <w:name w:val="Footer Char"/>
    <w:basedOn w:val="DefaultParagraphFont"/>
    <w:link w:val="Footer"/>
    <w:rsid w:val="00BD7BC4"/>
    <w:rPr>
      <w:rFonts w:ascii="Times New Roman" w:hAnsi="Times New Roman"/>
    </w:rPr>
  </w:style>
  <w:style w:type="table" w:styleId="TableGrid">
    <w:name w:val="Table Grid"/>
    <w:basedOn w:val="TableNormal"/>
    <w:uiPriority w:val="39"/>
    <w:rsid w:val="002917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9174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journals.iium.edu.my/kict/index.php/IJPCC/article/download/494/327" TargetMode="External"/><Relationship Id="rId39" Type="http://schemas.openxmlformats.org/officeDocument/2006/relationships/hyperlink" Target="https://pdfs.semanticscholar.org/12ef/3961fb7d1716d21b6498b2faa77e701ff138.pdf" TargetMode="External"/><Relationship Id="rId21" Type="http://schemas.openxmlformats.org/officeDocument/2006/relationships/image" Target="media/image9.png"/><Relationship Id="rId34" Type="http://schemas.openxmlformats.org/officeDocument/2006/relationships/hyperlink" Target="https://papers.ssrn.com/sol3/Delivery.cfm?abstractid=4210104" TargetMode="External"/><Relationship Id="rId42" Type="http://schemas.openxmlformats.org/officeDocument/2006/relationships/hyperlink" Target="https://www.researchgate.net/profile/Charlie-Luca/publication/403461227_Comparative_Analysis_of_Traditional_Security_Models_and_Zero-Trust_Frameworks_in_Mitigating_Insider_Threats/links/69ced421e8c973662963a820/Comparative-Analysis-of-Traditional-Security-Models-and-Zero-Trust-Frameworks-in-Mitigating-Insider-Threats.pdf" TargetMode="External"/><Relationship Id="rId47" Type="http://schemas.openxmlformats.org/officeDocument/2006/relationships/hyperlink" Target="http://tianwenpress.com/index.php/QJESTT/article/download/Paredes2025/3" TargetMode="External"/><Relationship Id="rId50" Type="http://schemas.openxmlformats.org/officeDocument/2006/relationships/hyperlink" Target="https://www.nature.com/articles/s41598-026-45550-w_reference.pdf" TargetMode="External"/><Relationship Id="rId55" Type="http://schemas.openxmlformats.org/officeDocument/2006/relationships/hyperlink" Target="https://ajbmss.cmpublisher.com/index.php/ajbmss_ojs/article/view/53/5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papers.ssrn.com/sol3/Delivery.cfm?abstractid=5268092" TargetMode="External"/><Relationship Id="rId11" Type="http://schemas.openxmlformats.org/officeDocument/2006/relationships/image" Target="media/image1.png"/><Relationship Id="rId24" Type="http://schemas.openxmlformats.org/officeDocument/2006/relationships/hyperlink" Target="https://www.ijetcsit.org/index.php/ijetcsit/article/download/346/297" TargetMode="External"/><Relationship Id="rId32" Type="http://schemas.openxmlformats.org/officeDocument/2006/relationships/hyperlink" Target="https://www.researchgate.net/profile/Phani-Sekhar-Emmanni/publication/380515146_Implementing_a_Zero_Trust_Architecture_in_Hybrid_Cloud_Environments/links/663fa7e606ea3d0b745bd02d/Implementing-a-Zero-Trust-Architecture-in-Hybrid-Cloud-Environments.pdf" TargetMode="External"/><Relationship Id="rId37" Type="http://schemas.openxmlformats.org/officeDocument/2006/relationships/hyperlink" Target="https://www.researchgate.net/profile/Ugoaghalam-Uche-James/publication/394640284_Zero_Trust_Network_Access_Enforcement_for_Securing_Multi-Slice_Architectures_in_5G_Private_Enterprise_Deployments/links/692ef9f91a621a227cf74eb0/Zero-Trust-Network-Access-Enforcement-for-Securing-Multi-Slice-Architectures-in-5G-Private-Enterprise-Deployments.pdf" TargetMode="External"/><Relationship Id="rId40" Type="http://schemas.openxmlformats.org/officeDocument/2006/relationships/hyperlink" Target="https://ceur-ws.org/Vol-3288/paper3.pdf?utm_source=chatgpt.com" TargetMode="External"/><Relationship Id="rId45" Type="http://schemas.openxmlformats.org/officeDocument/2006/relationships/hyperlink" Target="https://stem.techspherejournals.com/index.php/tsjpas/article/download/1/1" TargetMode="External"/><Relationship Id="rId53" Type="http://schemas.openxmlformats.org/officeDocument/2006/relationships/hyperlink" Target="https://csrc.nist.rip/external/nvlpubs.nist.gov/nistpubs/CSWP/NIST.CSWP.20.pdf" TargetMode="External"/><Relationship Id="rId58" Type="http://schemas.openxmlformats.org/officeDocument/2006/relationships/hyperlink" Target="https://www.researchgate.net/profile/Hariprasad-Sivaraman/publication/386983799_Zero_Trust_Identity_and_Access_Management_IAM_in_Multi-_Cloud_Environments/links/675b1c0fe9427c77e907d121/Zero-Trust-Identity-and-Access-Management-IAM-in-Multi-Cloud-Environments.pdf" TargetMode="Externa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7.png"/><Relationship Id="rId14" Type="http://schemas.openxmlformats.org/officeDocument/2006/relationships/image" Target="media/image3.png"/><Relationship Id="rId22" Type="http://schemas.openxmlformats.org/officeDocument/2006/relationships/hyperlink" Target="https://link.springer.com/content/pdf/10.1186/s43067-024-00155-z.pdf" TargetMode="External"/><Relationship Id="rId27" Type="http://schemas.openxmlformats.org/officeDocument/2006/relationships/hyperlink" Target="https://www.techrxiv.org/doi/pdf/10.36227/techrxiv.175303721.12297807" TargetMode="External"/><Relationship Id="rId30" Type="http://schemas.openxmlformats.org/officeDocument/2006/relationships/hyperlink" Target="https://ijorarjournal.com/web/Download/2026-02-14-12-03-39-Paper%20Id%200928.pdf" TargetMode="External"/><Relationship Id="rId35" Type="http://schemas.openxmlformats.org/officeDocument/2006/relationships/hyperlink" Target="https://www.researchgate.net/profile/George-Gruia/publication/396680453_ENHANCING_CYBERSECURITY_RESILIENCE_AN_ANALYSIS_OF_DORA_AND_NIS2_IN_THE_EU_DIGITAL_ECONOMY/links/68f509e9f3032e2b4bea9509/ENHANCING-CYBERSECURITY-RESILIENCE-AN-ANALYSIS-OF-DORA-AND-NIS2-IN-THE-EU-DIGITAL-ECONOMY.pdf" TargetMode="External"/><Relationship Id="rId43" Type="http://schemas.openxmlformats.org/officeDocument/2006/relationships/hyperlink" Target="https://www.researchgate.net/profile/Charlie-Luca/publication/403461227_Comparative_Analysis_of_Traditional_Security_Models_and_Zero-Trust_Frameworks_in_Mitigating_Insider_Threats/links/69ced421e8c973662963a820/Comparative-Analysis-of-Traditional-Security-Models-and-Zero-Trust-Frameworks-in-Mitigating-Insider-Threats.pdf" TargetMode="External"/><Relationship Id="rId48" Type="http://schemas.openxmlformats.org/officeDocument/2006/relationships/hyperlink" Target="https://www.researchgate.net/profile/Fernando-Meirelles/publication/391195743_Zero_trust_in_cybersecurity_managing_critical_challenges_for_effective_implementation/links/680d05eabfbe974b23bc13eb/Zero-trust-in-cybersecurity-managing-critical-challenges-for-effective-implementation.pdf" TargetMode="External"/><Relationship Id="rId56" Type="http://schemas.openxmlformats.org/officeDocument/2006/relationships/hyperlink" Target="https://www.researchgate.net/profile/Glorin-Sebastian/publication/363362126_Could_incorporating_cybersecurity_reporting_into_SOX_have_prevented_most_data_breaches_at_US_publicly_traded_companies_An_exploratory_study/links/63206eca071ea12e362eb018/Could-incorporating-cybersecurity-reporting-into-SOX-have-prevented-most-data-breaches-at-US-publicly-traded-companies-An-exploratory-study.pdf?_sg%5B0%5D=started_experiment_milestone&amp;_sg%5B1%5D=started_experiment_milestone&amp;origin=journalDetail&amp;_rtd=e30%3D" TargetMode="External"/><Relationship Id="rId8" Type="http://schemas.openxmlformats.org/officeDocument/2006/relationships/webSettings" Target="webSettings.xml"/><Relationship Id="rId51" Type="http://schemas.openxmlformats.org/officeDocument/2006/relationships/hyperlink" Target="https://mpcareer-google.ru/index.php/journal/article/download/2326/2285"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footer" Target="footer2.xml"/><Relationship Id="rId25" Type="http://schemas.openxmlformats.org/officeDocument/2006/relationships/hyperlink" Target="https://www.academia.edu/download/123732812/WJARR_2024_2656.pdf" TargetMode="External"/><Relationship Id="rId33" Type="http://schemas.openxmlformats.org/officeDocument/2006/relationships/hyperlink" Target="https://papers.ssrn.com/sol3/Delivery.cfm?abstractid=4210104" TargetMode="External"/><Relationship Id="rId38" Type="http://schemas.openxmlformats.org/officeDocument/2006/relationships/hyperlink" Target="https://ieeexplore.ieee.org/iel8/8782664/9024218/10764723.pdf" TargetMode="External"/><Relationship Id="rId46" Type="http://schemas.openxmlformats.org/officeDocument/2006/relationships/hyperlink" Target="http://tianwenpress.com/index.php/QJESTT/article/download/Paredes2025/3" TargetMode="External"/><Relationship Id="rId59" Type="http://schemas.openxmlformats.org/officeDocument/2006/relationships/hyperlink" Target="https://ieeexplore.ieee.org/iel7/6287639/6514899/09773102.pdf" TargetMode="External"/><Relationship Id="rId20" Type="http://schemas.openxmlformats.org/officeDocument/2006/relationships/image" Target="media/image8.png"/><Relationship Id="rId41" Type="http://schemas.openxmlformats.org/officeDocument/2006/relationships/hyperlink" Target="https://www.nature.com/articles/s41598-025-11738-9.pdf" TargetMode="External"/><Relationship Id="rId54" Type="http://schemas.openxmlformats.org/officeDocument/2006/relationships/hyperlink" Target="https://www.theseus.fi/bitstream/handle/10024/913159/Sahiwala_Fatema.pdf?sequence=2"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rast-journal.org/index.php/RAST/article/download/122/121" TargetMode="External"/><Relationship Id="rId28" Type="http://schemas.openxmlformats.org/officeDocument/2006/relationships/hyperlink" Target="https://webthesis.biblio.polito.it/secure/35655/1/tesi.pdf" TargetMode="External"/><Relationship Id="rId36" Type="http://schemas.openxmlformats.org/officeDocument/2006/relationships/hyperlink" Target="https://arxiv.org/pdf/2410.18291" TargetMode="External"/><Relationship Id="rId49" Type="http://schemas.openxmlformats.org/officeDocument/2006/relationships/hyperlink" Target="https://reference-global.com/download/article/10.2478/ias-2026-0004.pdf" TargetMode="External"/><Relationship Id="rId57" Type="http://schemas.openxmlformats.org/officeDocument/2006/relationships/hyperlink" Target="https://scholarworks.boisestate.edu/cgi/viewcontent.cgi?article=1000&amp;context=cyber_gradproj" TargetMode="External"/><Relationship Id="rId10" Type="http://schemas.openxmlformats.org/officeDocument/2006/relationships/endnotes" Target="endnotes.xml"/><Relationship Id="rId31" Type="http://schemas.openxmlformats.org/officeDocument/2006/relationships/hyperlink" Target="https://www.researchgate.net/profile/Samuel-Sebuabe-2/publication/396143077_Zero_Trust_Architecture_Implementation_in_Enterprise_Networks_Evaluating_Effectiveness_Against_Cyber_Threats/links/68df4038f3032e2b4be647d5/Zero-Trust-Architecture-Implementation-in-Enterprise-Networks-Evaluating-Effectiveness-Against-Cyber-Threats.pdf" TargetMode="External"/><Relationship Id="rId44" Type="http://schemas.openxmlformats.org/officeDocument/2006/relationships/hyperlink" Target="https://www.emerald.com/ocj/article-pdf/2/1/41/2018674/ocj-05-2021-0014.pdf" TargetMode="External"/><Relationship Id="rId52" Type="http://schemas.openxmlformats.org/officeDocument/2006/relationships/hyperlink" Target="https://www.emerald.com/ics/article-pdf/doi/10.1108/ICS-09-2025-0376/11493712/ics-09-2025-0376en.pdf" TargetMode="External"/><Relationship Id="rId60" Type="http://schemas.openxmlformats.org/officeDocument/2006/relationships/hyperlink" Target="https://ieeexplore.ieee.org/iel7/6287639/6514899/09773102.pdf"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005d9607898c2d5fda099bd7a479aa28">
  <xsd:schema xmlns:xsd="http://www.w3.org/2001/XMLSchema" xmlns:xs="http://www.w3.org/2001/XMLSchema" xmlns:p="http://schemas.microsoft.com/office/2006/metadata/properties" xmlns:ns3="ccfc14db-0f45-423b-b2f5-752f8f8a0ada" targetNamespace="http://schemas.microsoft.com/office/2006/metadata/properties" ma:root="true" ma:fieldsID="1e1628d059b555d29adc6131d2ed546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4862C4-A30D-4FF2-94AD-7361F7A954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B1AB6A-8EB5-4B85-BF6B-AD7A611F76C3}">
  <ds:schemaRefs>
    <ds:schemaRef ds:uri="http://schemas.microsoft.com/sharepoint/v3/contenttype/forms"/>
  </ds:schemaRefs>
</ds:datastoreItem>
</file>

<file path=customXml/itemProps3.xml><?xml version="1.0" encoding="utf-8"?>
<ds:datastoreItem xmlns:ds="http://schemas.openxmlformats.org/officeDocument/2006/customXml" ds:itemID="{10C84D3C-8712-4776-8DD3-287CB7420042}">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E3E192A2-45AC-4E1C-8E90-1CEFC5B91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9835</Words>
  <Characters>56063</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Latitude</dc:creator>
  <cp:keywords/>
  <dc:description/>
  <cp:lastModifiedBy>Fatima Lo (2421636)</cp:lastModifiedBy>
  <cp:revision>1</cp:revision>
  <dcterms:created xsi:type="dcterms:W3CDTF">2026-07-29T21:41:00Z</dcterms:created>
  <dcterms:modified xsi:type="dcterms:W3CDTF">2026-07-29T21:42:00Z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a919d7c7-9966-4870-8a31-7d83fa4ff773</vt:lpwstr>
  </property>
  <property fmtid="{D5CDD505-2E9C-101B-9397-08002B2CF9AE}" pid="3" name="ContentTypeId">
    <vt:lpwstr>0x0101007810DDF4EC27A54C9626255B384F637A</vt:lpwstr>
  </property>
</Properties>
</file>