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810980374"/>
        <w:docPartObj>
          <w:docPartGallery w:val="Cover Pages"/>
          <w:docPartUnique/>
        </w:docPartObj>
      </w:sdtPr>
      <w:sdtEndPr>
        <w:rPr>
          <w:rFonts w:ascii="Times New Roman" w:eastAsia="Times New Roman" w:hAnsi="Times New Roman" w:cs="Times New Roman"/>
          <w:color w:val="0E101A"/>
          <w:sz w:val="24"/>
          <w:szCs w:val="24"/>
          <w:lang w:eastAsia="en-US"/>
        </w:rPr>
      </w:sdtEndPr>
      <w:sdtContent>
        <w:p w14:paraId="2B822C53" w14:textId="77777777" w:rsidR="00FD0719" w:rsidRDefault="00FD0719">
          <w:pPr>
            <w:pStyle w:val="NoSpacing"/>
            <w:spacing w:before="1540" w:after="240"/>
            <w:jc w:val="center"/>
            <w:rPr>
              <w:color w:val="4F81BD" w:themeColor="accent1"/>
            </w:rPr>
          </w:pPr>
          <w:r>
            <w:rPr>
              <w:noProof/>
              <w:color w:val="4F81BD" w:themeColor="accent1"/>
            </w:rPr>
            <w:drawing>
              <wp:inline distT="0" distB="0" distL="0" distR="0" wp14:anchorId="2A7A8709" wp14:editId="399B3DF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5CE260517680964DB27DB5BD7E019EB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BEB277F" w14:textId="5F50DC1E" w:rsidR="00FD0719" w:rsidRDefault="00FD071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problem solving and decision making</w:t>
              </w:r>
            </w:p>
          </w:sdtContent>
        </w:sdt>
        <w:p w14:paraId="47570795" w14:textId="62DA0296" w:rsidR="00FD0719" w:rsidRDefault="00FD0719" w:rsidP="00FD0719">
          <w:pPr>
            <w:pStyle w:val="NoSpacing"/>
            <w:rPr>
              <w:color w:val="4F81BD" w:themeColor="accent1"/>
              <w:sz w:val="28"/>
              <w:szCs w:val="28"/>
            </w:rPr>
          </w:pPr>
        </w:p>
        <w:p w14:paraId="70CAADCD" w14:textId="45CB8AA6" w:rsidR="00FD0719" w:rsidRDefault="00FD0719">
          <w:pPr>
            <w:pStyle w:val="NoSpacing"/>
            <w:spacing w:before="480"/>
            <w:jc w:val="center"/>
            <w:rPr>
              <w:color w:val="4F81BD" w:themeColor="accent1"/>
            </w:rPr>
          </w:pPr>
          <w:r>
            <w:rPr>
              <w:noProof/>
              <w:color w:val="4F81BD" w:themeColor="accent1"/>
            </w:rPr>
            <w:drawing>
              <wp:inline distT="0" distB="0" distL="0" distR="0" wp14:anchorId="3936B1BE" wp14:editId="528625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7390B9" w14:textId="2C92D5DA" w:rsidR="00FD0719" w:rsidRDefault="00446B6F">
          <w:pPr>
            <w:rPr>
              <w:rFonts w:ascii="Times New Roman" w:eastAsia="Times New Roman" w:hAnsi="Times New Roman" w:cs="Times New Roman"/>
              <w:color w:val="0E101A"/>
              <w:sz w:val="24"/>
              <w:szCs w:val="24"/>
            </w:rPr>
          </w:pPr>
          <w:r>
            <w:rPr>
              <w:noProof/>
            </w:rPr>
            <mc:AlternateContent>
              <mc:Choice Requires="wps">
                <w:drawing>
                  <wp:anchor distT="0" distB="0" distL="114300" distR="114300" simplePos="0" relativeHeight="251659264" behindDoc="0" locked="0" layoutInCell="1" allowOverlap="1" wp14:anchorId="429D174E" wp14:editId="3D1F6280">
                    <wp:simplePos x="0" y="0"/>
                    <wp:positionH relativeFrom="margin">
                      <wp:posOffset>0</wp:posOffset>
                    </wp:positionH>
                    <wp:positionV relativeFrom="page">
                      <wp:posOffset>7556500</wp:posOffset>
                    </wp:positionV>
                    <wp:extent cx="5943600" cy="1790700"/>
                    <wp:effectExtent l="0" t="0" r="0" b="0"/>
                    <wp:wrapNone/>
                    <wp:docPr id="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79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12-07T00:00:00Z">
                                    <w:dateFormat w:val="MMMM d, yyyy"/>
                                    <w:lid w:val="en-US"/>
                                    <w:storeMappedDataAs w:val="dateTime"/>
                                    <w:calendar w:val="gregorian"/>
                                  </w:date>
                                </w:sdtPr>
                                <w:sdtContent>
                                  <w:p w14:paraId="4A687A89" w14:textId="099737AE" w:rsidR="00FD0719" w:rsidRPr="00F70429" w:rsidRDefault="00446B6F">
                                    <w:pPr>
                                      <w:pStyle w:val="NoSpacing"/>
                                      <w:spacing w:after="40"/>
                                      <w:jc w:val="center"/>
                                      <w:rPr>
                                        <w:caps/>
                                        <w:color w:val="4F81BD" w:themeColor="accent1"/>
                                        <w:sz w:val="32"/>
                                        <w:szCs w:val="32"/>
                                      </w:rPr>
                                    </w:pPr>
                                    <w:r w:rsidRPr="00F70429">
                                      <w:rPr>
                                        <w:caps/>
                                        <w:color w:val="4F81BD" w:themeColor="accent1"/>
                                        <w:sz w:val="32"/>
                                        <w:szCs w:val="32"/>
                                      </w:rPr>
                                      <w:t>December 7, 2021</w:t>
                                    </w:r>
                                  </w:p>
                                </w:sdtContent>
                              </w:sdt>
                              <w:p w14:paraId="2531B901" w14:textId="11268043" w:rsidR="00FD0719" w:rsidRPr="00F70429" w:rsidRDefault="00FD0719">
                                <w:pPr>
                                  <w:pStyle w:val="NoSpacing"/>
                                  <w:jc w:val="center"/>
                                  <w:rPr>
                                    <w:color w:val="4F81BD" w:themeColor="accent1"/>
                                    <w:sz w:val="32"/>
                                    <w:szCs w:val="32"/>
                                  </w:rPr>
                                </w:pPr>
                                <w:sdt>
                                  <w:sdtPr>
                                    <w:rPr>
                                      <w:caps/>
                                      <w:color w:val="4F81BD"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446B6F" w:rsidRPr="00F70429">
                                      <w:rPr>
                                        <w:caps/>
                                        <w:color w:val="4F81BD" w:themeColor="accent1"/>
                                        <w:sz w:val="32"/>
                                        <w:szCs w:val="32"/>
                                      </w:rPr>
                                      <w:t>Malika Ali - 202</w:t>
                                    </w:r>
                                    <w:r w:rsidR="00C873CB" w:rsidRPr="00F70429">
                                      <w:rPr>
                                        <w:caps/>
                                        <w:color w:val="4F81BD" w:themeColor="accent1"/>
                                        <w:sz w:val="32"/>
                                        <w:szCs w:val="32"/>
                                      </w:rPr>
                                      <w:t>6355</w:t>
                                    </w:r>
                                  </w:sdtContent>
                                </w:sdt>
                              </w:p>
                              <w:p w14:paraId="7F933007" w14:textId="7812ABB4" w:rsidR="00FD0719" w:rsidRPr="00F70429" w:rsidRDefault="00FD0719">
                                <w:pPr>
                                  <w:pStyle w:val="NoSpacing"/>
                                  <w:jc w:val="center"/>
                                  <w:rPr>
                                    <w:color w:val="4F81BD" w:themeColor="accent1"/>
                                    <w:sz w:val="32"/>
                                    <w:szCs w:val="32"/>
                                  </w:rPr>
                                </w:pPr>
                                <w:sdt>
                                  <w:sdtPr>
                                    <w:rPr>
                                      <w:color w:val="4F81BD"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873CB" w:rsidRPr="00F70429">
                                      <w:rPr>
                                        <w:color w:val="4F81BD" w:themeColor="accent1"/>
                                        <w:sz w:val="32"/>
                                        <w:szCs w:val="32"/>
                                      </w:rPr>
                                      <w:t xml:space="preserve">University Of </w:t>
                                    </w:r>
                                    <w:r w:rsidR="00120A38" w:rsidRPr="00F70429">
                                      <w:rPr>
                                        <w:color w:val="4F81BD" w:themeColor="accent1"/>
                                        <w:sz w:val="32"/>
                                        <w:szCs w:val="32"/>
                                      </w:rPr>
                                      <w:t>Wales Trinity Saint David</w:t>
                                    </w:r>
                                  </w:sdtContent>
                                </w:sdt>
                              </w:p>
                              <w:p w14:paraId="7F52051C" w14:textId="3FB498FE" w:rsidR="00120A38" w:rsidRPr="00F70429" w:rsidRDefault="00F70429">
                                <w:pPr>
                                  <w:pStyle w:val="NoSpacing"/>
                                  <w:jc w:val="center"/>
                                  <w:rPr>
                                    <w:color w:val="4F81BD" w:themeColor="accent1"/>
                                    <w:sz w:val="32"/>
                                    <w:szCs w:val="32"/>
                                  </w:rPr>
                                </w:pPr>
                                <w:r w:rsidRPr="00F70429">
                                  <w:rPr>
                                    <w:color w:val="4F81BD" w:themeColor="accent1"/>
                                    <w:sz w:val="32"/>
                                    <w:szCs w:val="32"/>
                                  </w:rPr>
                                  <w:t>BMSW4004 – Task 2</w:t>
                                </w:r>
                              </w:p>
                              <w:p w14:paraId="0E5E25CA" w14:textId="6CFAA686" w:rsidR="00F70429" w:rsidRPr="00F70429" w:rsidRDefault="00F70429">
                                <w:pPr>
                                  <w:pStyle w:val="NoSpacing"/>
                                  <w:jc w:val="center"/>
                                  <w:rPr>
                                    <w:color w:val="4F81BD" w:themeColor="accent1"/>
                                    <w:sz w:val="32"/>
                                    <w:szCs w:val="32"/>
                                  </w:rPr>
                                </w:pPr>
                                <w:r w:rsidRPr="00F70429">
                                  <w:rPr>
                                    <w:color w:val="4F81BD" w:themeColor="accent1"/>
                                    <w:sz w:val="32"/>
                                    <w:szCs w:val="32"/>
                                  </w:rPr>
                                  <w:t>Lecturer – Jonathan Wyatt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29D174E" id="_x0000_t202" coordsize="21600,21600" o:spt="202" path="m,l,21600r21600,l21600,xe">
                    <v:stroke joinstyle="miter"/>
                    <v:path gradientshapeok="t" o:connecttype="rect"/>
                  </v:shapetype>
                  <v:shape id="Text Box 142" o:spid="_x0000_s1026" type="#_x0000_t202" style="position:absolute;margin-left:0;margin-top:595pt;width:468pt;height:14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" filled="f" stroked="f" strokeweight=".5pt">
                    <v:textbox inset="0,0,0,0">
                      <w:txbxContent>
                        <w:sdt>
                          <w:sdtPr>
                            <w:rPr>
                              <w:caps/>
                              <w:color w:val="4F81BD"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1-12-07T00:00:00Z">
                              <w:dateFormat w:val="MMMM d, yyyy"/>
                              <w:lid w:val="en-US"/>
                              <w:storeMappedDataAs w:val="dateTime"/>
                              <w:calendar w:val="gregorian"/>
                            </w:date>
                          </w:sdtPr>
                          <w:sdtContent>
                            <w:p w14:paraId="4A687A89" w14:textId="099737AE" w:rsidR="00FD0719" w:rsidRPr="00F70429" w:rsidRDefault="00446B6F">
                              <w:pPr>
                                <w:pStyle w:val="NoSpacing"/>
                                <w:spacing w:after="40"/>
                                <w:jc w:val="center"/>
                                <w:rPr>
                                  <w:caps/>
                                  <w:color w:val="4F81BD" w:themeColor="accent1"/>
                                  <w:sz w:val="32"/>
                                  <w:szCs w:val="32"/>
                                </w:rPr>
                              </w:pPr>
                              <w:r w:rsidRPr="00F70429">
                                <w:rPr>
                                  <w:caps/>
                                  <w:color w:val="4F81BD" w:themeColor="accent1"/>
                                  <w:sz w:val="32"/>
                                  <w:szCs w:val="32"/>
                                </w:rPr>
                                <w:t>December 7, 2021</w:t>
                              </w:r>
                            </w:p>
                          </w:sdtContent>
                        </w:sdt>
                        <w:p w14:paraId="2531B901" w14:textId="11268043" w:rsidR="00FD0719" w:rsidRPr="00F70429" w:rsidRDefault="00FD0719">
                          <w:pPr>
                            <w:pStyle w:val="NoSpacing"/>
                            <w:jc w:val="center"/>
                            <w:rPr>
                              <w:color w:val="4F81BD" w:themeColor="accent1"/>
                              <w:sz w:val="32"/>
                              <w:szCs w:val="32"/>
                            </w:rPr>
                          </w:pPr>
                          <w:sdt>
                            <w:sdtPr>
                              <w:rPr>
                                <w:caps/>
                                <w:color w:val="4F81BD"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446B6F" w:rsidRPr="00F70429">
                                <w:rPr>
                                  <w:caps/>
                                  <w:color w:val="4F81BD" w:themeColor="accent1"/>
                                  <w:sz w:val="32"/>
                                  <w:szCs w:val="32"/>
                                </w:rPr>
                                <w:t>Malika Ali - 202</w:t>
                              </w:r>
                              <w:r w:rsidR="00C873CB" w:rsidRPr="00F70429">
                                <w:rPr>
                                  <w:caps/>
                                  <w:color w:val="4F81BD" w:themeColor="accent1"/>
                                  <w:sz w:val="32"/>
                                  <w:szCs w:val="32"/>
                                </w:rPr>
                                <w:t>6355</w:t>
                              </w:r>
                            </w:sdtContent>
                          </w:sdt>
                        </w:p>
                        <w:p w14:paraId="7F933007" w14:textId="7812ABB4" w:rsidR="00FD0719" w:rsidRPr="00F70429" w:rsidRDefault="00FD0719">
                          <w:pPr>
                            <w:pStyle w:val="NoSpacing"/>
                            <w:jc w:val="center"/>
                            <w:rPr>
                              <w:color w:val="4F81BD" w:themeColor="accent1"/>
                              <w:sz w:val="32"/>
                              <w:szCs w:val="32"/>
                            </w:rPr>
                          </w:pPr>
                          <w:sdt>
                            <w:sdtPr>
                              <w:rPr>
                                <w:color w:val="4F81BD"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873CB" w:rsidRPr="00F70429">
                                <w:rPr>
                                  <w:color w:val="4F81BD" w:themeColor="accent1"/>
                                  <w:sz w:val="32"/>
                                  <w:szCs w:val="32"/>
                                </w:rPr>
                                <w:t xml:space="preserve">University Of </w:t>
                              </w:r>
                              <w:r w:rsidR="00120A38" w:rsidRPr="00F70429">
                                <w:rPr>
                                  <w:color w:val="4F81BD" w:themeColor="accent1"/>
                                  <w:sz w:val="32"/>
                                  <w:szCs w:val="32"/>
                                </w:rPr>
                                <w:t>Wales Trinity Saint David</w:t>
                              </w:r>
                            </w:sdtContent>
                          </w:sdt>
                        </w:p>
                        <w:p w14:paraId="7F52051C" w14:textId="3FB498FE" w:rsidR="00120A38" w:rsidRPr="00F70429" w:rsidRDefault="00F70429">
                          <w:pPr>
                            <w:pStyle w:val="NoSpacing"/>
                            <w:jc w:val="center"/>
                            <w:rPr>
                              <w:color w:val="4F81BD" w:themeColor="accent1"/>
                              <w:sz w:val="32"/>
                              <w:szCs w:val="32"/>
                            </w:rPr>
                          </w:pPr>
                          <w:r w:rsidRPr="00F70429">
                            <w:rPr>
                              <w:color w:val="4F81BD" w:themeColor="accent1"/>
                              <w:sz w:val="32"/>
                              <w:szCs w:val="32"/>
                            </w:rPr>
                            <w:t>BMSW4004 – Task 2</w:t>
                          </w:r>
                        </w:p>
                        <w:p w14:paraId="0E5E25CA" w14:textId="6CFAA686" w:rsidR="00F70429" w:rsidRPr="00F70429" w:rsidRDefault="00F70429">
                          <w:pPr>
                            <w:pStyle w:val="NoSpacing"/>
                            <w:jc w:val="center"/>
                            <w:rPr>
                              <w:color w:val="4F81BD" w:themeColor="accent1"/>
                              <w:sz w:val="32"/>
                              <w:szCs w:val="32"/>
                            </w:rPr>
                          </w:pPr>
                          <w:r w:rsidRPr="00F70429">
                            <w:rPr>
                              <w:color w:val="4F81BD" w:themeColor="accent1"/>
                              <w:sz w:val="32"/>
                              <w:szCs w:val="32"/>
                            </w:rPr>
                            <w:t>Lecturer – Jonathan Wyatt</w:t>
                          </w:r>
                        </w:p>
                      </w:txbxContent>
                    </v:textbox>
                    <w10:wrap anchorx="margin" anchory="page"/>
                  </v:shape>
                </w:pict>
              </mc:Fallback>
            </mc:AlternateContent>
          </w:r>
          <w:r w:rsidR="00FD0719">
            <w:rPr>
              <w:rFonts w:ascii="Times New Roman" w:eastAsia="Times New Roman" w:hAnsi="Times New Roman" w:cs="Times New Roman"/>
              <w:color w:val="0E101A"/>
              <w:sz w:val="24"/>
              <w:szCs w:val="24"/>
            </w:rPr>
            <w:br w:type="page"/>
          </w:r>
        </w:p>
      </w:sdtContent>
    </w:sdt>
    <w:p w14:paraId="24F5F722" w14:textId="6014C6D5" w:rsidR="00C635A8" w:rsidRPr="008825EE" w:rsidRDefault="00C635A8" w:rsidP="00C635A8">
      <w:pPr>
        <w:spacing w:line="360" w:lineRule="auto"/>
        <w:rPr>
          <w:rFonts w:ascii="Times New Roman" w:eastAsia="Times New Roman" w:hAnsi="Times New Roman" w:cs="Times New Roman"/>
          <w:color w:val="0E101A"/>
          <w:sz w:val="24"/>
          <w:szCs w:val="24"/>
        </w:rPr>
      </w:pPr>
      <w:r w:rsidRPr="008825EE">
        <w:rPr>
          <w:rFonts w:ascii="Times New Roman" w:eastAsia="Times New Roman" w:hAnsi="Times New Roman" w:cs="Times New Roman"/>
          <w:color w:val="0E101A"/>
          <w:sz w:val="24"/>
          <w:szCs w:val="24"/>
        </w:rPr>
        <w:lastRenderedPageBreak/>
        <w:t>Stress is a leading problem that is undermining the e</w:t>
      </w:r>
      <w:r w:rsidR="004F1F63" w:rsidRPr="008825EE">
        <w:rPr>
          <w:rFonts w:ascii="Times New Roman" w:eastAsia="Times New Roman" w:hAnsi="Times New Roman" w:cs="Times New Roman"/>
          <w:color w:val="0E101A"/>
          <w:sz w:val="24"/>
          <w:szCs w:val="24"/>
        </w:rPr>
        <w:t>ntire workplace system in United Kingdom</w:t>
      </w:r>
      <w:r w:rsidRPr="008825EE">
        <w:rPr>
          <w:rFonts w:ascii="Times New Roman" w:eastAsia="Times New Roman" w:hAnsi="Times New Roman" w:cs="Times New Roman"/>
          <w:color w:val="0E101A"/>
          <w:sz w:val="24"/>
          <w:szCs w:val="24"/>
        </w:rPr>
        <w:t xml:space="preserve">. </w:t>
      </w:r>
      <w:r w:rsidR="004F1F63" w:rsidRPr="008825EE">
        <w:rPr>
          <w:rFonts w:ascii="Times New Roman" w:eastAsia="Times New Roman" w:hAnsi="Times New Roman" w:cs="Times New Roman"/>
          <w:color w:val="0E101A"/>
          <w:sz w:val="24"/>
          <w:szCs w:val="24"/>
        </w:rPr>
        <w:t>The main goal of this report is to analyze the underlying cause of the problem and provide detailed explanations for its reasons.</w:t>
      </w:r>
      <w:r w:rsidRPr="008825EE">
        <w:rPr>
          <w:rFonts w:ascii="Times New Roman" w:eastAsia="Times New Roman" w:hAnsi="Times New Roman" w:cs="Times New Roman"/>
          <w:color w:val="0E101A"/>
          <w:sz w:val="24"/>
          <w:szCs w:val="24"/>
        </w:rPr>
        <w:t xml:space="preserve"> The use of </w:t>
      </w:r>
      <w:r w:rsidR="00DA360A" w:rsidRPr="008825EE">
        <w:rPr>
          <w:rFonts w:ascii="Times New Roman" w:eastAsia="Times New Roman" w:hAnsi="Times New Roman" w:cs="Times New Roman"/>
          <w:color w:val="0E101A"/>
          <w:sz w:val="24"/>
          <w:szCs w:val="24"/>
        </w:rPr>
        <w:t xml:space="preserve">PESTLE </w:t>
      </w:r>
      <w:r w:rsidRPr="008825EE">
        <w:rPr>
          <w:rFonts w:ascii="Times New Roman" w:eastAsia="Times New Roman" w:hAnsi="Times New Roman" w:cs="Times New Roman"/>
          <w:color w:val="0E101A"/>
          <w:sz w:val="24"/>
          <w:szCs w:val="24"/>
        </w:rPr>
        <w:t xml:space="preserve">analysis and diagram is done to further highlight the externalities associated with stress. I believe that there are some steps that we should take to eradicate this problem and help those who are </w:t>
      </w:r>
      <w:r w:rsidR="004F1F63" w:rsidRPr="008825EE">
        <w:rPr>
          <w:rFonts w:ascii="Times New Roman" w:eastAsia="Times New Roman" w:hAnsi="Times New Roman" w:cs="Times New Roman"/>
          <w:color w:val="0E101A"/>
          <w:sz w:val="24"/>
          <w:szCs w:val="24"/>
        </w:rPr>
        <w:t>suffering from this rough patch.</w:t>
      </w:r>
    </w:p>
    <w:sdt>
      <w:sdtPr>
        <w:rPr>
          <w:rFonts w:ascii="Times New Roman" w:eastAsiaTheme="minorHAnsi" w:hAnsi="Times New Roman" w:cs="Times New Roman"/>
          <w:b w:val="0"/>
          <w:bCs w:val="0"/>
          <w:color w:val="auto"/>
          <w:sz w:val="24"/>
          <w:szCs w:val="24"/>
        </w:rPr>
        <w:id w:val="1458784"/>
        <w:docPartObj>
          <w:docPartGallery w:val="Table of Contents"/>
          <w:docPartUnique/>
        </w:docPartObj>
      </w:sdtPr>
      <w:sdtEndPr/>
      <w:sdtContent>
        <w:p w14:paraId="0B168CAD" w14:textId="228E157F" w:rsidR="00DB543F" w:rsidRPr="008825EE" w:rsidRDefault="00DB543F">
          <w:pPr>
            <w:pStyle w:val="TOCHeading"/>
            <w:rPr>
              <w:rFonts w:ascii="Times New Roman" w:hAnsi="Times New Roman" w:cs="Times New Roman"/>
              <w:sz w:val="24"/>
              <w:szCs w:val="24"/>
            </w:rPr>
          </w:pPr>
          <w:r w:rsidRPr="008825EE">
            <w:rPr>
              <w:rFonts w:ascii="Times New Roman" w:hAnsi="Times New Roman" w:cs="Times New Roman"/>
              <w:sz w:val="24"/>
              <w:szCs w:val="24"/>
            </w:rPr>
            <w:t>Contents</w:t>
          </w:r>
        </w:p>
        <w:p w14:paraId="322A9870" w14:textId="68861880" w:rsidR="006B5D8D" w:rsidRDefault="00095475">
          <w:pPr>
            <w:pStyle w:val="TOC2"/>
            <w:tabs>
              <w:tab w:val="right" w:leader="dot" w:pos="9350"/>
            </w:tabs>
            <w:rPr>
              <w:rFonts w:eastAsiaTheme="minorEastAsia"/>
              <w:noProof/>
            </w:rPr>
          </w:pPr>
          <w:r w:rsidRPr="008825EE">
            <w:rPr>
              <w:rFonts w:ascii="Times New Roman" w:hAnsi="Times New Roman" w:cs="Times New Roman"/>
              <w:sz w:val="24"/>
              <w:szCs w:val="24"/>
            </w:rPr>
            <w:fldChar w:fldCharType="begin"/>
          </w:r>
          <w:r w:rsidR="00DB543F" w:rsidRPr="008825EE">
            <w:rPr>
              <w:rFonts w:ascii="Times New Roman" w:hAnsi="Times New Roman" w:cs="Times New Roman"/>
              <w:sz w:val="24"/>
              <w:szCs w:val="24"/>
            </w:rPr>
            <w:instrText xml:space="preserve"> TOC \o "1-3" \h \z \u </w:instrText>
          </w:r>
          <w:r w:rsidRPr="008825EE">
            <w:rPr>
              <w:rFonts w:ascii="Times New Roman" w:hAnsi="Times New Roman" w:cs="Times New Roman"/>
              <w:sz w:val="24"/>
              <w:szCs w:val="24"/>
            </w:rPr>
            <w:fldChar w:fldCharType="separate"/>
          </w:r>
          <w:hyperlink w:anchor="_Toc89882120" w:history="1">
            <w:r w:rsidR="006B5D8D" w:rsidRPr="00CB1748">
              <w:rPr>
                <w:rStyle w:val="Hyperlink"/>
                <w:rFonts w:ascii="Times New Roman" w:hAnsi="Times New Roman" w:cs="Times New Roman"/>
                <w:noProof/>
              </w:rPr>
              <w:t>What Is Stress</w:t>
            </w:r>
            <w:r w:rsidR="006B5D8D">
              <w:rPr>
                <w:noProof/>
                <w:webHidden/>
              </w:rPr>
              <w:tab/>
            </w:r>
            <w:r w:rsidR="006B5D8D">
              <w:rPr>
                <w:noProof/>
                <w:webHidden/>
              </w:rPr>
              <w:fldChar w:fldCharType="begin"/>
            </w:r>
            <w:r w:rsidR="006B5D8D">
              <w:rPr>
                <w:noProof/>
                <w:webHidden/>
              </w:rPr>
              <w:instrText xml:space="preserve"> PAGEREF _Toc89882120 \h </w:instrText>
            </w:r>
            <w:r w:rsidR="006B5D8D">
              <w:rPr>
                <w:noProof/>
                <w:webHidden/>
              </w:rPr>
            </w:r>
            <w:r w:rsidR="006B5D8D">
              <w:rPr>
                <w:noProof/>
                <w:webHidden/>
              </w:rPr>
              <w:fldChar w:fldCharType="separate"/>
            </w:r>
            <w:r w:rsidR="006B5D8D">
              <w:rPr>
                <w:noProof/>
                <w:webHidden/>
              </w:rPr>
              <w:t>2</w:t>
            </w:r>
            <w:r w:rsidR="006B5D8D">
              <w:rPr>
                <w:noProof/>
                <w:webHidden/>
              </w:rPr>
              <w:fldChar w:fldCharType="end"/>
            </w:r>
          </w:hyperlink>
        </w:p>
        <w:p w14:paraId="2726DBE1" w14:textId="512BA075" w:rsidR="006B5D8D" w:rsidRDefault="00F70429">
          <w:pPr>
            <w:pStyle w:val="TOC2"/>
            <w:tabs>
              <w:tab w:val="right" w:leader="dot" w:pos="9350"/>
            </w:tabs>
            <w:rPr>
              <w:rFonts w:eastAsiaTheme="minorEastAsia"/>
              <w:noProof/>
            </w:rPr>
          </w:pPr>
          <w:hyperlink w:anchor="_Toc89882121" w:history="1">
            <w:r w:rsidR="006B5D8D" w:rsidRPr="00CB1748">
              <w:rPr>
                <w:rStyle w:val="Hyperlink"/>
                <w:rFonts w:ascii="Arial" w:hAnsi="Arial" w:cs="Arial"/>
                <w:b/>
                <w:noProof/>
              </w:rPr>
              <w:t>Scope and Impact</w:t>
            </w:r>
            <w:r w:rsidR="006B5D8D">
              <w:rPr>
                <w:noProof/>
                <w:webHidden/>
              </w:rPr>
              <w:tab/>
            </w:r>
            <w:r w:rsidR="006B5D8D">
              <w:rPr>
                <w:noProof/>
                <w:webHidden/>
              </w:rPr>
              <w:fldChar w:fldCharType="begin"/>
            </w:r>
            <w:r w:rsidR="006B5D8D">
              <w:rPr>
                <w:noProof/>
                <w:webHidden/>
              </w:rPr>
              <w:instrText xml:space="preserve"> PAGEREF _Toc89882121 \h </w:instrText>
            </w:r>
            <w:r w:rsidR="006B5D8D">
              <w:rPr>
                <w:noProof/>
                <w:webHidden/>
              </w:rPr>
            </w:r>
            <w:r w:rsidR="006B5D8D">
              <w:rPr>
                <w:noProof/>
                <w:webHidden/>
              </w:rPr>
              <w:fldChar w:fldCharType="separate"/>
            </w:r>
            <w:r w:rsidR="006B5D8D">
              <w:rPr>
                <w:noProof/>
                <w:webHidden/>
              </w:rPr>
              <w:t>2</w:t>
            </w:r>
            <w:r w:rsidR="006B5D8D">
              <w:rPr>
                <w:noProof/>
                <w:webHidden/>
              </w:rPr>
              <w:fldChar w:fldCharType="end"/>
            </w:r>
          </w:hyperlink>
        </w:p>
        <w:p w14:paraId="18CDFC64" w14:textId="17F4AA65" w:rsidR="006B5D8D" w:rsidRDefault="00F70429">
          <w:pPr>
            <w:pStyle w:val="TOC2"/>
            <w:tabs>
              <w:tab w:val="right" w:leader="dot" w:pos="9350"/>
            </w:tabs>
            <w:rPr>
              <w:rFonts w:eastAsiaTheme="minorEastAsia"/>
              <w:noProof/>
            </w:rPr>
          </w:pPr>
          <w:hyperlink w:anchor="_Toc89882122" w:history="1">
            <w:r w:rsidR="006B5D8D" w:rsidRPr="00CB1748">
              <w:rPr>
                <w:rStyle w:val="Hyperlink"/>
                <w:rFonts w:ascii="Times New Roman" w:hAnsi="Times New Roman" w:cs="Times New Roman"/>
                <w:noProof/>
              </w:rPr>
              <w:t>Types of Stress</w:t>
            </w:r>
            <w:r w:rsidR="006B5D8D">
              <w:rPr>
                <w:noProof/>
                <w:webHidden/>
              </w:rPr>
              <w:tab/>
            </w:r>
            <w:r w:rsidR="006B5D8D">
              <w:rPr>
                <w:noProof/>
                <w:webHidden/>
              </w:rPr>
              <w:fldChar w:fldCharType="begin"/>
            </w:r>
            <w:r w:rsidR="006B5D8D">
              <w:rPr>
                <w:noProof/>
                <w:webHidden/>
              </w:rPr>
              <w:instrText xml:space="preserve"> PAGEREF _Toc89882122 \h </w:instrText>
            </w:r>
            <w:r w:rsidR="006B5D8D">
              <w:rPr>
                <w:noProof/>
                <w:webHidden/>
              </w:rPr>
            </w:r>
            <w:r w:rsidR="006B5D8D">
              <w:rPr>
                <w:noProof/>
                <w:webHidden/>
              </w:rPr>
              <w:fldChar w:fldCharType="separate"/>
            </w:r>
            <w:r w:rsidR="006B5D8D">
              <w:rPr>
                <w:noProof/>
                <w:webHidden/>
              </w:rPr>
              <w:t>4</w:t>
            </w:r>
            <w:r w:rsidR="006B5D8D">
              <w:rPr>
                <w:noProof/>
                <w:webHidden/>
              </w:rPr>
              <w:fldChar w:fldCharType="end"/>
            </w:r>
          </w:hyperlink>
        </w:p>
        <w:p w14:paraId="31583DE7" w14:textId="2D112017" w:rsidR="006B5D8D" w:rsidRDefault="00F70429">
          <w:pPr>
            <w:pStyle w:val="TOC2"/>
            <w:tabs>
              <w:tab w:val="right" w:leader="dot" w:pos="9350"/>
            </w:tabs>
            <w:rPr>
              <w:rFonts w:eastAsiaTheme="minorEastAsia"/>
              <w:noProof/>
            </w:rPr>
          </w:pPr>
          <w:hyperlink w:anchor="_Toc89882123" w:history="1">
            <w:r w:rsidR="006B5D8D" w:rsidRPr="00CB1748">
              <w:rPr>
                <w:rStyle w:val="Hyperlink"/>
                <w:rFonts w:ascii="Times New Roman" w:hAnsi="Times New Roman" w:cs="Times New Roman"/>
                <w:noProof/>
              </w:rPr>
              <w:t>Physiological Stress and Its Effects</w:t>
            </w:r>
            <w:r w:rsidR="006B5D8D">
              <w:rPr>
                <w:noProof/>
                <w:webHidden/>
              </w:rPr>
              <w:tab/>
            </w:r>
            <w:r w:rsidR="006B5D8D">
              <w:rPr>
                <w:noProof/>
                <w:webHidden/>
              </w:rPr>
              <w:fldChar w:fldCharType="begin"/>
            </w:r>
            <w:r w:rsidR="006B5D8D">
              <w:rPr>
                <w:noProof/>
                <w:webHidden/>
              </w:rPr>
              <w:instrText xml:space="preserve"> PAGEREF _Toc89882123 \h </w:instrText>
            </w:r>
            <w:r w:rsidR="006B5D8D">
              <w:rPr>
                <w:noProof/>
                <w:webHidden/>
              </w:rPr>
            </w:r>
            <w:r w:rsidR="006B5D8D">
              <w:rPr>
                <w:noProof/>
                <w:webHidden/>
              </w:rPr>
              <w:fldChar w:fldCharType="separate"/>
            </w:r>
            <w:r w:rsidR="006B5D8D">
              <w:rPr>
                <w:noProof/>
                <w:webHidden/>
              </w:rPr>
              <w:t>4</w:t>
            </w:r>
            <w:r w:rsidR="006B5D8D">
              <w:rPr>
                <w:noProof/>
                <w:webHidden/>
              </w:rPr>
              <w:fldChar w:fldCharType="end"/>
            </w:r>
          </w:hyperlink>
        </w:p>
        <w:p w14:paraId="214B9BE4" w14:textId="6498EAC9" w:rsidR="006B5D8D" w:rsidRDefault="00F70429">
          <w:pPr>
            <w:pStyle w:val="TOC2"/>
            <w:tabs>
              <w:tab w:val="right" w:leader="dot" w:pos="9350"/>
            </w:tabs>
            <w:rPr>
              <w:rFonts w:eastAsiaTheme="minorEastAsia"/>
              <w:noProof/>
            </w:rPr>
          </w:pPr>
          <w:hyperlink w:anchor="_Toc89882124" w:history="1">
            <w:r w:rsidR="006B5D8D" w:rsidRPr="00CB1748">
              <w:rPr>
                <w:rStyle w:val="Hyperlink"/>
                <w:rFonts w:ascii="Times New Roman" w:hAnsi="Times New Roman" w:cs="Times New Roman"/>
                <w:noProof/>
              </w:rPr>
              <w:t>Stress and Organization</w:t>
            </w:r>
            <w:r w:rsidR="006B5D8D">
              <w:rPr>
                <w:noProof/>
                <w:webHidden/>
              </w:rPr>
              <w:tab/>
            </w:r>
            <w:r w:rsidR="006B5D8D">
              <w:rPr>
                <w:noProof/>
                <w:webHidden/>
              </w:rPr>
              <w:fldChar w:fldCharType="begin"/>
            </w:r>
            <w:r w:rsidR="006B5D8D">
              <w:rPr>
                <w:noProof/>
                <w:webHidden/>
              </w:rPr>
              <w:instrText xml:space="preserve"> PAGEREF _Toc89882124 \h </w:instrText>
            </w:r>
            <w:r w:rsidR="006B5D8D">
              <w:rPr>
                <w:noProof/>
                <w:webHidden/>
              </w:rPr>
            </w:r>
            <w:r w:rsidR="006B5D8D">
              <w:rPr>
                <w:noProof/>
                <w:webHidden/>
              </w:rPr>
              <w:fldChar w:fldCharType="separate"/>
            </w:r>
            <w:r w:rsidR="006B5D8D">
              <w:rPr>
                <w:noProof/>
                <w:webHidden/>
              </w:rPr>
              <w:t>5</w:t>
            </w:r>
            <w:r w:rsidR="006B5D8D">
              <w:rPr>
                <w:noProof/>
                <w:webHidden/>
              </w:rPr>
              <w:fldChar w:fldCharType="end"/>
            </w:r>
          </w:hyperlink>
        </w:p>
        <w:p w14:paraId="6CA82C8D" w14:textId="5BD93384" w:rsidR="006B5D8D" w:rsidRDefault="00F70429">
          <w:pPr>
            <w:pStyle w:val="TOC2"/>
            <w:tabs>
              <w:tab w:val="right" w:leader="dot" w:pos="9350"/>
            </w:tabs>
            <w:rPr>
              <w:rFonts w:eastAsiaTheme="minorEastAsia"/>
              <w:noProof/>
            </w:rPr>
          </w:pPr>
          <w:hyperlink w:anchor="_Toc89882125" w:history="1">
            <w:r w:rsidR="006B5D8D" w:rsidRPr="00CB1748">
              <w:rPr>
                <w:rStyle w:val="Hyperlink"/>
                <w:rFonts w:ascii="Times New Roman" w:hAnsi="Times New Roman" w:cs="Times New Roman"/>
                <w:noProof/>
              </w:rPr>
              <w:t>Pestle Analysis</w:t>
            </w:r>
            <w:r w:rsidR="006B5D8D">
              <w:rPr>
                <w:noProof/>
                <w:webHidden/>
              </w:rPr>
              <w:tab/>
            </w:r>
            <w:r w:rsidR="006B5D8D">
              <w:rPr>
                <w:noProof/>
                <w:webHidden/>
              </w:rPr>
              <w:fldChar w:fldCharType="begin"/>
            </w:r>
            <w:r w:rsidR="006B5D8D">
              <w:rPr>
                <w:noProof/>
                <w:webHidden/>
              </w:rPr>
              <w:instrText xml:space="preserve"> PAGEREF _Toc89882125 \h </w:instrText>
            </w:r>
            <w:r w:rsidR="006B5D8D">
              <w:rPr>
                <w:noProof/>
                <w:webHidden/>
              </w:rPr>
            </w:r>
            <w:r w:rsidR="006B5D8D">
              <w:rPr>
                <w:noProof/>
                <w:webHidden/>
              </w:rPr>
              <w:fldChar w:fldCharType="separate"/>
            </w:r>
            <w:r w:rsidR="006B5D8D">
              <w:rPr>
                <w:noProof/>
                <w:webHidden/>
              </w:rPr>
              <w:t>5</w:t>
            </w:r>
            <w:r w:rsidR="006B5D8D">
              <w:rPr>
                <w:noProof/>
                <w:webHidden/>
              </w:rPr>
              <w:fldChar w:fldCharType="end"/>
            </w:r>
          </w:hyperlink>
        </w:p>
        <w:p w14:paraId="0AC21C4E" w14:textId="6DF31E0A" w:rsidR="006B5D8D" w:rsidRDefault="00F70429">
          <w:pPr>
            <w:pStyle w:val="TOC2"/>
            <w:tabs>
              <w:tab w:val="right" w:leader="dot" w:pos="9350"/>
            </w:tabs>
            <w:rPr>
              <w:rFonts w:eastAsiaTheme="minorEastAsia"/>
              <w:noProof/>
            </w:rPr>
          </w:pPr>
          <w:hyperlink w:anchor="_Toc89882126" w:history="1">
            <w:r w:rsidR="006B5D8D" w:rsidRPr="00CB1748">
              <w:rPr>
                <w:rStyle w:val="Hyperlink"/>
                <w:noProof/>
              </w:rPr>
              <w:t>Solutions:</w:t>
            </w:r>
            <w:r w:rsidR="006B5D8D">
              <w:rPr>
                <w:noProof/>
                <w:webHidden/>
              </w:rPr>
              <w:tab/>
            </w:r>
            <w:r w:rsidR="006B5D8D">
              <w:rPr>
                <w:noProof/>
                <w:webHidden/>
              </w:rPr>
              <w:fldChar w:fldCharType="begin"/>
            </w:r>
            <w:r w:rsidR="006B5D8D">
              <w:rPr>
                <w:noProof/>
                <w:webHidden/>
              </w:rPr>
              <w:instrText xml:space="preserve"> PAGEREF _Toc89882126 \h </w:instrText>
            </w:r>
            <w:r w:rsidR="006B5D8D">
              <w:rPr>
                <w:noProof/>
                <w:webHidden/>
              </w:rPr>
            </w:r>
            <w:r w:rsidR="006B5D8D">
              <w:rPr>
                <w:noProof/>
                <w:webHidden/>
              </w:rPr>
              <w:fldChar w:fldCharType="separate"/>
            </w:r>
            <w:r w:rsidR="006B5D8D">
              <w:rPr>
                <w:noProof/>
                <w:webHidden/>
              </w:rPr>
              <w:t>6</w:t>
            </w:r>
            <w:r w:rsidR="006B5D8D">
              <w:rPr>
                <w:noProof/>
                <w:webHidden/>
              </w:rPr>
              <w:fldChar w:fldCharType="end"/>
            </w:r>
          </w:hyperlink>
        </w:p>
        <w:p w14:paraId="53C49235" w14:textId="5B82AB43" w:rsidR="006B5D8D" w:rsidRDefault="00F70429">
          <w:pPr>
            <w:pStyle w:val="TOC2"/>
            <w:tabs>
              <w:tab w:val="right" w:leader="dot" w:pos="9350"/>
            </w:tabs>
            <w:rPr>
              <w:rFonts w:eastAsiaTheme="minorEastAsia"/>
              <w:noProof/>
            </w:rPr>
          </w:pPr>
          <w:hyperlink w:anchor="_Toc89882127" w:history="1">
            <w:r w:rsidR="006B5D8D" w:rsidRPr="00CB1748">
              <w:rPr>
                <w:rStyle w:val="Hyperlink"/>
                <w:rFonts w:ascii="Times New Roman" w:hAnsi="Times New Roman" w:cs="Times New Roman"/>
                <w:noProof/>
              </w:rPr>
              <w:t>Workplace Design</w:t>
            </w:r>
            <w:r w:rsidR="006B5D8D">
              <w:rPr>
                <w:noProof/>
                <w:webHidden/>
              </w:rPr>
              <w:tab/>
            </w:r>
            <w:r w:rsidR="006B5D8D">
              <w:rPr>
                <w:noProof/>
                <w:webHidden/>
              </w:rPr>
              <w:fldChar w:fldCharType="begin"/>
            </w:r>
            <w:r w:rsidR="006B5D8D">
              <w:rPr>
                <w:noProof/>
                <w:webHidden/>
              </w:rPr>
              <w:instrText xml:space="preserve"> PAGEREF _Toc89882127 \h </w:instrText>
            </w:r>
            <w:r w:rsidR="006B5D8D">
              <w:rPr>
                <w:noProof/>
                <w:webHidden/>
              </w:rPr>
            </w:r>
            <w:r w:rsidR="006B5D8D">
              <w:rPr>
                <w:noProof/>
                <w:webHidden/>
              </w:rPr>
              <w:fldChar w:fldCharType="separate"/>
            </w:r>
            <w:r w:rsidR="006B5D8D">
              <w:rPr>
                <w:noProof/>
                <w:webHidden/>
              </w:rPr>
              <w:t>9</w:t>
            </w:r>
            <w:r w:rsidR="006B5D8D">
              <w:rPr>
                <w:noProof/>
                <w:webHidden/>
              </w:rPr>
              <w:fldChar w:fldCharType="end"/>
            </w:r>
          </w:hyperlink>
        </w:p>
        <w:p w14:paraId="127A6808" w14:textId="3729EC19" w:rsidR="00DB543F" w:rsidRPr="008825EE" w:rsidRDefault="00095475">
          <w:pPr>
            <w:rPr>
              <w:rFonts w:ascii="Times New Roman" w:hAnsi="Times New Roman" w:cs="Times New Roman"/>
              <w:sz w:val="24"/>
              <w:szCs w:val="24"/>
            </w:rPr>
          </w:pPr>
          <w:r w:rsidRPr="008825EE">
            <w:rPr>
              <w:rFonts w:ascii="Times New Roman" w:hAnsi="Times New Roman" w:cs="Times New Roman"/>
              <w:sz w:val="24"/>
              <w:szCs w:val="24"/>
            </w:rPr>
            <w:fldChar w:fldCharType="end"/>
          </w:r>
        </w:p>
      </w:sdtContent>
    </w:sdt>
    <w:p w14:paraId="7CF5C1DC" w14:textId="77777777" w:rsidR="00A10A31" w:rsidRPr="008825EE" w:rsidRDefault="00A10A31" w:rsidP="00C635A8">
      <w:pPr>
        <w:spacing w:line="360" w:lineRule="auto"/>
        <w:rPr>
          <w:rFonts w:ascii="Times New Roman" w:hAnsi="Times New Roman" w:cs="Times New Roman"/>
          <w:sz w:val="24"/>
          <w:szCs w:val="24"/>
        </w:rPr>
      </w:pPr>
    </w:p>
    <w:p w14:paraId="7B1B15A5" w14:textId="1AD60483" w:rsidR="00145CEA" w:rsidRPr="008825EE" w:rsidRDefault="00B56F42" w:rsidP="00A43BC8">
      <w:pPr>
        <w:pStyle w:val="Heading2"/>
        <w:rPr>
          <w:rFonts w:ascii="Times New Roman" w:hAnsi="Times New Roman" w:cs="Times New Roman"/>
          <w:sz w:val="24"/>
          <w:szCs w:val="24"/>
        </w:rPr>
      </w:pPr>
      <w:bookmarkStart w:id="0" w:name="_Toc89882120"/>
      <w:r w:rsidRPr="008825EE">
        <w:rPr>
          <w:rFonts w:ascii="Times New Roman" w:hAnsi="Times New Roman" w:cs="Times New Roman"/>
          <w:sz w:val="24"/>
          <w:szCs w:val="24"/>
        </w:rPr>
        <w:t xml:space="preserve">What </w:t>
      </w:r>
      <w:r w:rsidR="00A43BC8" w:rsidRPr="008825EE">
        <w:rPr>
          <w:rFonts w:ascii="Times New Roman" w:hAnsi="Times New Roman" w:cs="Times New Roman"/>
          <w:sz w:val="24"/>
          <w:szCs w:val="24"/>
        </w:rPr>
        <w:t xml:space="preserve">Is </w:t>
      </w:r>
      <w:r w:rsidRPr="008825EE">
        <w:rPr>
          <w:rFonts w:ascii="Times New Roman" w:hAnsi="Times New Roman" w:cs="Times New Roman"/>
          <w:sz w:val="24"/>
          <w:szCs w:val="24"/>
        </w:rPr>
        <w:t>Stress</w:t>
      </w:r>
      <w:bookmarkEnd w:id="0"/>
    </w:p>
    <w:p w14:paraId="591A5D8A" w14:textId="7D93C6CF" w:rsidR="00145CEA" w:rsidRPr="008825EE" w:rsidRDefault="00145CEA" w:rsidP="00DD72D0">
      <w:pPr>
        <w:pStyle w:val="NormalWeb"/>
        <w:spacing w:before="0" w:beforeAutospacing="0" w:after="0" w:afterAutospacing="0" w:line="360" w:lineRule="auto"/>
        <w:rPr>
          <w:color w:val="0E101A"/>
        </w:rPr>
      </w:pPr>
      <w:r w:rsidRPr="008825EE">
        <w:rPr>
          <w:color w:val="0E101A"/>
        </w:rPr>
        <w:t xml:space="preserve">In this ever-growing world where people are facing serious physical illnesses, stress is growing rapidly in people of all ages. </w:t>
      </w:r>
      <w:r w:rsidR="004F1F63" w:rsidRPr="008825EE">
        <w:rPr>
          <w:color w:val="0E101A"/>
        </w:rPr>
        <w:t>Work-related stress affects 80% of the employed population in the United Kingdom.</w:t>
      </w:r>
      <w:r w:rsidRPr="008825EE">
        <w:rPr>
          <w:color w:val="0E101A"/>
        </w:rPr>
        <w:t xml:space="preserve"> These are some alarming numbers that are affecting working people from all </w:t>
      </w:r>
      <w:r w:rsidR="004F1F63" w:rsidRPr="008825EE">
        <w:rPr>
          <w:color w:val="0E101A"/>
        </w:rPr>
        <w:t>age’s</w:t>
      </w:r>
      <w:r w:rsidRPr="008825EE">
        <w:rPr>
          <w:color w:val="0E101A"/>
        </w:rPr>
        <w:t xml:space="preserve"> groups and mental illness has become a common problem for the country</w:t>
      </w:r>
      <w:r w:rsidR="00F46552" w:rsidRPr="008825EE">
        <w:rPr>
          <w:color w:val="0E101A"/>
        </w:rPr>
        <w:t xml:space="preserve"> (Mustard, 2004)</w:t>
      </w:r>
      <w:r w:rsidRPr="008825EE">
        <w:rPr>
          <w:color w:val="0E101A"/>
        </w:rPr>
        <w:t xml:space="preserve">. Stress affects a person to work efficiently. </w:t>
      </w:r>
      <w:r w:rsidR="004F1F63" w:rsidRPr="008825EE">
        <w:rPr>
          <w:color w:val="0E101A"/>
        </w:rPr>
        <w:t>According to data, mental disorder is a developing disease that affects people of all ages. It can have a significant impact on the body's healthy functioning and may be a cause of brain diseases and heart issues</w:t>
      </w:r>
      <w:r w:rsidR="007324FA" w:rsidRPr="008825EE">
        <w:rPr>
          <w:color w:val="0E101A"/>
        </w:rPr>
        <w:t xml:space="preserve"> (Taris, 2016)</w:t>
      </w:r>
      <w:r w:rsidRPr="008825EE">
        <w:rPr>
          <w:color w:val="0E101A"/>
        </w:rPr>
        <w:t xml:space="preserve">. </w:t>
      </w:r>
    </w:p>
    <w:p w14:paraId="6383680C" w14:textId="77777777" w:rsidR="00A41DE0" w:rsidRPr="008825EE" w:rsidRDefault="00A41DE0" w:rsidP="00DD72D0">
      <w:pPr>
        <w:pStyle w:val="NormalWeb"/>
        <w:spacing w:before="0" w:beforeAutospacing="0" w:after="0" w:afterAutospacing="0" w:line="360" w:lineRule="auto"/>
        <w:rPr>
          <w:color w:val="0E101A"/>
        </w:rPr>
      </w:pPr>
    </w:p>
    <w:p w14:paraId="433B8A4C" w14:textId="0EE8F56D" w:rsidR="00145CEA" w:rsidRPr="008825EE" w:rsidRDefault="004F7152" w:rsidP="00A43BC8">
      <w:pPr>
        <w:pStyle w:val="Heading2"/>
        <w:rPr>
          <w:rFonts w:ascii="Times New Roman" w:hAnsi="Times New Roman" w:cs="Times New Roman"/>
          <w:sz w:val="24"/>
          <w:szCs w:val="24"/>
        </w:rPr>
      </w:pPr>
      <w:bookmarkStart w:id="1" w:name="_Toc89882121"/>
      <w:r>
        <w:rPr>
          <w:rFonts w:ascii="Arial" w:hAnsi="Arial" w:cs="Arial"/>
          <w:b/>
        </w:rPr>
        <w:t>Scope and Impact</w:t>
      </w:r>
      <w:bookmarkEnd w:id="1"/>
    </w:p>
    <w:p w14:paraId="5E51347F" w14:textId="6C57CD64" w:rsidR="00815D66" w:rsidRPr="008825EE" w:rsidRDefault="00815D66" w:rsidP="00815D66">
      <w:pPr>
        <w:rPr>
          <w:rFonts w:ascii="Times New Roman" w:hAnsi="Times New Roman" w:cs="Times New Roman"/>
          <w:sz w:val="24"/>
          <w:szCs w:val="24"/>
        </w:rPr>
      </w:pPr>
    </w:p>
    <w:p w14:paraId="7F6F6CAF" w14:textId="675C8ADB" w:rsidR="00815D66" w:rsidRPr="008825EE" w:rsidRDefault="00815D66" w:rsidP="00815D66">
      <w:pPr>
        <w:rPr>
          <w:rFonts w:ascii="Times New Roman" w:hAnsi="Times New Roman" w:cs="Times New Roman"/>
          <w:sz w:val="24"/>
          <w:szCs w:val="24"/>
        </w:rPr>
      </w:pPr>
      <w:r w:rsidRPr="008825EE">
        <w:rPr>
          <w:rFonts w:ascii="Times New Roman" w:hAnsi="Times New Roman" w:cs="Times New Roman"/>
          <w:noProof/>
          <w:sz w:val="24"/>
          <w:szCs w:val="24"/>
        </w:rPr>
        <w:lastRenderedPageBreak/>
        <w:drawing>
          <wp:inline distT="0" distB="0" distL="0" distR="0" wp14:anchorId="6447F016" wp14:editId="666B8313">
            <wp:extent cx="4419600" cy="3353696"/>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8"/>
                    <a:srcRect l="50128" t="13902" r="6282" b="27294"/>
                    <a:stretch/>
                  </pic:blipFill>
                  <pic:spPr bwMode="auto">
                    <a:xfrm>
                      <a:off x="0" y="0"/>
                      <a:ext cx="4422538" cy="3355925"/>
                    </a:xfrm>
                    <a:prstGeom prst="rect">
                      <a:avLst/>
                    </a:prstGeom>
                    <a:ln>
                      <a:noFill/>
                    </a:ln>
                    <a:extLst>
                      <a:ext uri="{53640926-AAD7-44D8-BBD7-CCE9431645EC}">
                        <a14:shadowObscured xmlns:a14="http://schemas.microsoft.com/office/drawing/2010/main"/>
                      </a:ext>
                    </a:extLst>
                  </pic:spPr>
                </pic:pic>
              </a:graphicData>
            </a:graphic>
          </wp:inline>
        </w:drawing>
      </w:r>
    </w:p>
    <w:p w14:paraId="03FEFB29" w14:textId="77777777" w:rsidR="00815D66" w:rsidRPr="00815D66" w:rsidRDefault="00815D66" w:rsidP="00815D66">
      <w:pPr>
        <w:pStyle w:val="NormalWeb"/>
        <w:spacing w:line="360" w:lineRule="auto"/>
        <w:rPr>
          <w:color w:val="0E101A"/>
        </w:rPr>
      </w:pPr>
      <w:r w:rsidRPr="008825EE">
        <w:rPr>
          <w:color w:val="0E101A"/>
        </w:rPr>
        <w:t>Fishbone model was used to highlight the main causes of stress in the workplace and then highlight their causes and sub-causes. There are 5 different main causes identified which are responsible for a stressful work environment within the workplace.</w:t>
      </w:r>
    </w:p>
    <w:p w14:paraId="5E355BB3" w14:textId="7B4DFE73" w:rsidR="00A43BC8" w:rsidRPr="008825EE" w:rsidRDefault="00145CEA" w:rsidP="00DD72D0">
      <w:pPr>
        <w:pStyle w:val="NormalWeb"/>
        <w:spacing w:before="0" w:beforeAutospacing="0" w:after="0" w:afterAutospacing="0" w:line="360" w:lineRule="auto"/>
        <w:rPr>
          <w:color w:val="0E101A"/>
        </w:rPr>
      </w:pPr>
      <w:r w:rsidRPr="008825EE">
        <w:rPr>
          <w:color w:val="0E101A"/>
        </w:rPr>
        <w:t>In every work environment, statistical data shows that people are not happy about what they do and there are quite a few reasons like they don't like their job and it's been seen that they are always striving hard to get to a better place</w:t>
      </w:r>
      <w:r w:rsidR="007324FA" w:rsidRPr="008825EE">
        <w:rPr>
          <w:color w:val="0E101A"/>
        </w:rPr>
        <w:t xml:space="preserve"> (</w:t>
      </w:r>
      <w:proofErr w:type="spellStart"/>
      <w:r w:rsidR="007324FA" w:rsidRPr="008825EE">
        <w:rPr>
          <w:color w:val="0E101A"/>
        </w:rPr>
        <w:t>Drabek</w:t>
      </w:r>
      <w:proofErr w:type="spellEnd"/>
      <w:r w:rsidR="007324FA" w:rsidRPr="008825EE">
        <w:rPr>
          <w:color w:val="0E101A"/>
        </w:rPr>
        <w:t xml:space="preserve"> and </w:t>
      </w:r>
      <w:proofErr w:type="spellStart"/>
      <w:r w:rsidR="007324FA" w:rsidRPr="008825EE">
        <w:rPr>
          <w:color w:val="0E101A"/>
        </w:rPr>
        <w:t>Merecz</w:t>
      </w:r>
      <w:proofErr w:type="spellEnd"/>
      <w:r w:rsidR="007324FA" w:rsidRPr="008825EE">
        <w:rPr>
          <w:color w:val="0E101A"/>
        </w:rPr>
        <w:t>, 2013)</w:t>
      </w:r>
      <w:r w:rsidRPr="008825EE">
        <w:rPr>
          <w:color w:val="0E101A"/>
        </w:rPr>
        <w:t xml:space="preserve">. These problems are the real backbone of the stress people are facing in the work environment. The policies and certain practices in the work environment </w:t>
      </w:r>
      <w:r w:rsidR="00CA1924" w:rsidRPr="008825EE">
        <w:rPr>
          <w:color w:val="0E101A"/>
        </w:rPr>
        <w:t xml:space="preserve">demotivate people to work efficiently. </w:t>
      </w:r>
    </w:p>
    <w:p w14:paraId="27C47023" w14:textId="54F6A307" w:rsidR="00A43BC8" w:rsidRPr="008825EE" w:rsidRDefault="00C47EAB" w:rsidP="00DD72D0">
      <w:pPr>
        <w:pStyle w:val="NormalWeb"/>
        <w:spacing w:before="0" w:beforeAutospacing="0" w:after="0" w:afterAutospacing="0" w:line="360" w:lineRule="auto"/>
        <w:rPr>
          <w:color w:val="0E101A"/>
        </w:rPr>
      </w:pPr>
      <w:proofErr w:type="spellStart"/>
      <w:r w:rsidRPr="008825EE">
        <w:rPr>
          <w:b/>
          <w:color w:val="0E101A"/>
        </w:rPr>
        <w:t>Ravalier</w:t>
      </w:r>
      <w:proofErr w:type="spellEnd"/>
      <w:r w:rsidRPr="008825EE">
        <w:rPr>
          <w:b/>
          <w:color w:val="0E101A"/>
        </w:rPr>
        <w:t xml:space="preserve">, </w:t>
      </w:r>
      <w:r w:rsidR="003E0574" w:rsidRPr="008825EE">
        <w:rPr>
          <w:b/>
          <w:color w:val="0E101A"/>
        </w:rPr>
        <w:t>(</w:t>
      </w:r>
      <w:r w:rsidRPr="008825EE">
        <w:rPr>
          <w:b/>
          <w:color w:val="0E101A"/>
        </w:rPr>
        <w:t>2018)</w:t>
      </w:r>
      <w:r w:rsidRPr="008825EE">
        <w:rPr>
          <w:color w:val="0E101A"/>
        </w:rPr>
        <w:t xml:space="preserve"> has</w:t>
      </w:r>
      <w:r w:rsidR="00145CEA" w:rsidRPr="008825EE">
        <w:rPr>
          <w:color w:val="0E101A"/>
        </w:rPr>
        <w:t xml:space="preserve"> noted that </w:t>
      </w:r>
      <w:r w:rsidR="00CA1924" w:rsidRPr="008825EE">
        <w:rPr>
          <w:color w:val="0E101A"/>
        </w:rPr>
        <w:t>employees become stressed as a result of poor working circumstances, and the problem becomes even more complicated when an organization's controls are inadequate, the management staff keeps failing to reimburse its staff, and the support structure within the hierarchy is inadequate.</w:t>
      </w:r>
      <w:r w:rsidR="00145CEA" w:rsidRPr="008825EE">
        <w:rPr>
          <w:color w:val="0E101A"/>
        </w:rPr>
        <w:t xml:space="preserve"> The blame culture and extended work hours due to poor management skills of the chain are tiring for employees and are building blocks for other kinds of stress that they face outside the office.</w:t>
      </w:r>
      <w:r w:rsidR="00BD7B50">
        <w:rPr>
          <w:color w:val="0E101A"/>
        </w:rPr>
        <w:t xml:space="preserve"> </w:t>
      </w:r>
      <w:r w:rsidR="00145CEA" w:rsidRPr="008825EE">
        <w:rPr>
          <w:color w:val="0E101A"/>
        </w:rPr>
        <w:t xml:space="preserve">If the policies and system of any organization fail to compensate their </w:t>
      </w:r>
      <w:r w:rsidR="007324FA" w:rsidRPr="008825EE">
        <w:rPr>
          <w:color w:val="0E101A"/>
        </w:rPr>
        <w:t>employees,</w:t>
      </w:r>
      <w:r w:rsidR="00145CEA" w:rsidRPr="008825EE">
        <w:rPr>
          <w:color w:val="0E101A"/>
        </w:rPr>
        <w:t xml:space="preserve"> then their efficiency starts to decrease gradually up to a point where they became </w:t>
      </w:r>
      <w:r w:rsidR="00D30CE4" w:rsidRPr="008825EE">
        <w:rPr>
          <w:color w:val="0E101A"/>
        </w:rPr>
        <w:t>a danger to the company and their blunders</w:t>
      </w:r>
      <w:r w:rsidR="00145CEA" w:rsidRPr="008825EE">
        <w:rPr>
          <w:color w:val="0E101A"/>
        </w:rPr>
        <w:t xml:space="preserve"> become too hefty to </w:t>
      </w:r>
      <w:r w:rsidR="001C0F3E" w:rsidRPr="008825EE">
        <w:rPr>
          <w:color w:val="0E101A"/>
        </w:rPr>
        <w:t xml:space="preserve">resolve. </w:t>
      </w:r>
      <w:r w:rsidR="001C0F3E" w:rsidRPr="008825EE">
        <w:rPr>
          <w:color w:val="0E101A"/>
        </w:rPr>
        <w:lastRenderedPageBreak/>
        <w:t>Surveying several</w:t>
      </w:r>
      <w:r w:rsidR="00145CEA" w:rsidRPr="008825EE">
        <w:rPr>
          <w:color w:val="0E101A"/>
        </w:rPr>
        <w:t xml:space="preserve"> </w:t>
      </w:r>
      <w:r w:rsidR="00A43BC8" w:rsidRPr="008825EE">
        <w:rPr>
          <w:color w:val="0E101A"/>
        </w:rPr>
        <w:t>organizations,</w:t>
      </w:r>
      <w:r w:rsidR="001C0F3E" w:rsidRPr="008825EE">
        <w:rPr>
          <w:color w:val="0E101A"/>
        </w:rPr>
        <w:t xml:space="preserve"> we've observed</w:t>
      </w:r>
      <w:r w:rsidR="00806F63" w:rsidRPr="008825EE">
        <w:rPr>
          <w:color w:val="0E101A"/>
        </w:rPr>
        <w:t xml:space="preserve"> that individuals</w:t>
      </w:r>
      <w:r w:rsidR="00145CEA" w:rsidRPr="008825EE">
        <w:rPr>
          <w:color w:val="0E101A"/>
        </w:rPr>
        <w:t xml:space="preserve"> don't accept their mistakes and pass the blame down the chain</w:t>
      </w:r>
      <w:r w:rsidR="007324FA" w:rsidRPr="008825EE">
        <w:rPr>
          <w:color w:val="0E101A"/>
        </w:rPr>
        <w:t xml:space="preserve"> (</w:t>
      </w:r>
      <w:proofErr w:type="spellStart"/>
      <w:r w:rsidR="007324FA" w:rsidRPr="008825EE">
        <w:rPr>
          <w:color w:val="0E101A"/>
        </w:rPr>
        <w:t>Luk’ianchuk</w:t>
      </w:r>
      <w:proofErr w:type="spellEnd"/>
      <w:r w:rsidR="007324FA" w:rsidRPr="008825EE">
        <w:rPr>
          <w:color w:val="0E101A"/>
        </w:rPr>
        <w:t xml:space="preserve"> and </w:t>
      </w:r>
      <w:proofErr w:type="spellStart"/>
      <w:r w:rsidR="007324FA" w:rsidRPr="008825EE">
        <w:rPr>
          <w:color w:val="0E101A"/>
        </w:rPr>
        <w:t>Kryvoshapka</w:t>
      </w:r>
      <w:proofErr w:type="spellEnd"/>
      <w:r w:rsidR="007324FA" w:rsidRPr="008825EE">
        <w:rPr>
          <w:color w:val="0E101A"/>
        </w:rPr>
        <w:t>, 2021)</w:t>
      </w:r>
      <w:r w:rsidR="00145CEA" w:rsidRPr="008825EE">
        <w:rPr>
          <w:color w:val="0E101A"/>
        </w:rPr>
        <w:t xml:space="preserve">. </w:t>
      </w:r>
    </w:p>
    <w:p w14:paraId="360EB526" w14:textId="0FF6BF37" w:rsidR="00145CEA" w:rsidRPr="008825EE" w:rsidRDefault="001237DA" w:rsidP="00DD72D0">
      <w:pPr>
        <w:pStyle w:val="NormalWeb"/>
        <w:spacing w:before="0" w:beforeAutospacing="0" w:after="0" w:afterAutospacing="0" w:line="360" w:lineRule="auto"/>
        <w:rPr>
          <w:color w:val="0E101A"/>
        </w:rPr>
      </w:pPr>
      <w:proofErr w:type="spellStart"/>
      <w:r w:rsidRPr="008825EE">
        <w:rPr>
          <w:b/>
          <w:color w:val="0E101A"/>
        </w:rPr>
        <w:t>Bhui</w:t>
      </w:r>
      <w:proofErr w:type="spellEnd"/>
      <w:r w:rsidRPr="008825EE">
        <w:rPr>
          <w:b/>
          <w:color w:val="0E101A"/>
        </w:rPr>
        <w:t xml:space="preserve"> et al., </w:t>
      </w:r>
      <w:r w:rsidR="003E0574" w:rsidRPr="008825EE">
        <w:rPr>
          <w:b/>
          <w:color w:val="0E101A"/>
        </w:rPr>
        <w:t>(</w:t>
      </w:r>
      <w:r w:rsidRPr="008825EE">
        <w:rPr>
          <w:b/>
          <w:color w:val="0E101A"/>
        </w:rPr>
        <w:t>2016)</w:t>
      </w:r>
      <w:r w:rsidRPr="008825EE">
        <w:rPr>
          <w:color w:val="0E101A"/>
        </w:rPr>
        <w:t xml:space="preserve"> states that </w:t>
      </w:r>
      <w:r w:rsidR="001C0F3E" w:rsidRPr="008825EE">
        <w:rPr>
          <w:color w:val="0E101A"/>
        </w:rPr>
        <w:t xml:space="preserve">an organization is only as good as the people that work for it. </w:t>
      </w:r>
      <w:r w:rsidR="00145CEA" w:rsidRPr="008825EE">
        <w:rPr>
          <w:color w:val="0E101A"/>
        </w:rPr>
        <w:t>Ce</w:t>
      </w:r>
      <w:r w:rsidR="001C0F3E" w:rsidRPr="008825EE">
        <w:rPr>
          <w:color w:val="0E101A"/>
        </w:rPr>
        <w:t>rtain practices like unreasonable expectations, insufficient</w:t>
      </w:r>
      <w:r w:rsidR="00090BC9" w:rsidRPr="008825EE">
        <w:rPr>
          <w:color w:val="0E101A"/>
        </w:rPr>
        <w:t xml:space="preserve"> support, teamwork, issues of transparency</w:t>
      </w:r>
      <w:r w:rsidR="00145CEA" w:rsidRPr="008825EE">
        <w:rPr>
          <w:color w:val="0E101A"/>
        </w:rPr>
        <w:t>,</w:t>
      </w:r>
      <w:r w:rsidR="00806F63" w:rsidRPr="008825EE">
        <w:rPr>
          <w:color w:val="0E101A"/>
        </w:rPr>
        <w:t xml:space="preserve"> and ineffective communication influence</w:t>
      </w:r>
      <w:r w:rsidR="00145CEA" w:rsidRPr="008825EE">
        <w:rPr>
          <w:color w:val="0E101A"/>
        </w:rPr>
        <w:t xml:space="preserve"> the workin</w:t>
      </w:r>
      <w:r w:rsidR="00806F63" w:rsidRPr="008825EE">
        <w:rPr>
          <w:color w:val="0E101A"/>
        </w:rPr>
        <w:t xml:space="preserve">g capabilities of its workers </w:t>
      </w:r>
      <w:r w:rsidR="00145CEA" w:rsidRPr="008825EE">
        <w:rPr>
          <w:color w:val="0E101A"/>
        </w:rPr>
        <w:t>which in turn affect the health of the organization.</w:t>
      </w:r>
    </w:p>
    <w:p w14:paraId="6D4842C0" w14:textId="77777777" w:rsidR="00B56F42" w:rsidRPr="008825EE" w:rsidRDefault="00B56F42" w:rsidP="00DD72D0">
      <w:pPr>
        <w:pStyle w:val="NormalWeb"/>
        <w:spacing w:before="0" w:beforeAutospacing="0" w:after="0" w:afterAutospacing="0" w:line="360" w:lineRule="auto"/>
        <w:rPr>
          <w:color w:val="0E101A"/>
        </w:rPr>
      </w:pPr>
    </w:p>
    <w:p w14:paraId="0835B8B0" w14:textId="4551B008" w:rsidR="00B56F42" w:rsidRPr="008825EE" w:rsidRDefault="00A43BC8" w:rsidP="00A43BC8">
      <w:pPr>
        <w:pStyle w:val="Heading2"/>
        <w:rPr>
          <w:rFonts w:ascii="Times New Roman" w:hAnsi="Times New Roman" w:cs="Times New Roman"/>
          <w:sz w:val="24"/>
          <w:szCs w:val="24"/>
        </w:rPr>
      </w:pPr>
      <w:bookmarkStart w:id="2" w:name="_Toc89882122"/>
      <w:r w:rsidRPr="008825EE">
        <w:rPr>
          <w:rFonts w:ascii="Times New Roman" w:hAnsi="Times New Roman" w:cs="Times New Roman"/>
          <w:sz w:val="24"/>
          <w:szCs w:val="24"/>
        </w:rPr>
        <w:t>Types of Stress</w:t>
      </w:r>
      <w:bookmarkEnd w:id="2"/>
    </w:p>
    <w:p w14:paraId="0FFAF203" w14:textId="3863571F" w:rsidR="00B56F42" w:rsidRPr="008825EE" w:rsidRDefault="00B56F42" w:rsidP="00B56F42">
      <w:pPr>
        <w:pStyle w:val="NormalWeb"/>
        <w:spacing w:before="0" w:beforeAutospacing="0" w:after="0" w:afterAutospacing="0" w:line="360" w:lineRule="auto"/>
        <w:rPr>
          <w:color w:val="0E101A"/>
        </w:rPr>
      </w:pPr>
      <w:r w:rsidRPr="008825EE">
        <w:rPr>
          <w:color w:val="0E101A"/>
        </w:rPr>
        <w:t xml:space="preserve">According to data collected in </w:t>
      </w:r>
      <w:r w:rsidR="00806F63" w:rsidRPr="008825EE">
        <w:rPr>
          <w:color w:val="0E101A"/>
        </w:rPr>
        <w:t>2020 it has been noted that</w:t>
      </w:r>
      <w:r w:rsidRPr="008825EE">
        <w:rPr>
          <w:color w:val="0E101A"/>
        </w:rPr>
        <w:t xml:space="preserve"> stress</w:t>
      </w:r>
      <w:r w:rsidR="00806F63" w:rsidRPr="008825EE">
        <w:rPr>
          <w:color w:val="0E101A"/>
        </w:rPr>
        <w:t xml:space="preserve"> related to work</w:t>
      </w:r>
      <w:r w:rsidRPr="008825EE">
        <w:rPr>
          <w:color w:val="0E101A"/>
        </w:rPr>
        <w:t xml:space="preserve"> is at the </w:t>
      </w:r>
      <w:r w:rsidR="00806F63" w:rsidRPr="008825EE">
        <w:rPr>
          <w:color w:val="0E101A"/>
        </w:rPr>
        <w:t>top of the chart but other kinds like monetary constraints, medical</w:t>
      </w:r>
      <w:r w:rsidRPr="008825EE">
        <w:rPr>
          <w:color w:val="0E101A"/>
        </w:rPr>
        <w:t xml:space="preserve"> problems, </w:t>
      </w:r>
      <w:r w:rsidR="00806F63" w:rsidRPr="008825EE">
        <w:rPr>
          <w:color w:val="0E101A"/>
        </w:rPr>
        <w:t>and personal</w:t>
      </w:r>
      <w:r w:rsidRPr="008825EE">
        <w:rPr>
          <w:color w:val="0E101A"/>
        </w:rPr>
        <w:t xml:space="preserve"> relations als</w:t>
      </w:r>
      <w:r w:rsidR="00806F63" w:rsidRPr="008825EE">
        <w:rPr>
          <w:color w:val="0E101A"/>
        </w:rPr>
        <w:t>o affect a large group of individuals</w:t>
      </w:r>
      <w:r w:rsidR="007324FA" w:rsidRPr="008825EE">
        <w:t xml:space="preserve"> </w:t>
      </w:r>
      <w:r w:rsidR="007324FA" w:rsidRPr="008825EE">
        <w:rPr>
          <w:color w:val="0E101A"/>
        </w:rPr>
        <w:t>(Kato, 2014)</w:t>
      </w:r>
      <w:r w:rsidRPr="008825EE">
        <w:rPr>
          <w:color w:val="0E101A"/>
        </w:rPr>
        <w:t xml:space="preserve">. </w:t>
      </w:r>
      <w:r w:rsidR="00806F63" w:rsidRPr="008825EE">
        <w:rPr>
          <w:color w:val="0E101A"/>
        </w:rPr>
        <w:t>I</w:t>
      </w:r>
      <w:r w:rsidRPr="008825EE">
        <w:rPr>
          <w:color w:val="0E101A"/>
        </w:rPr>
        <w:t>f an employee is having trouble in the workplace and he's continuously facing difficulties coping u</w:t>
      </w:r>
      <w:r w:rsidR="00806F63" w:rsidRPr="008825EE">
        <w:rPr>
          <w:color w:val="0E101A"/>
        </w:rPr>
        <w:t>p with his work then it can put one in a financial bind like losing their job,</w:t>
      </w:r>
      <w:r w:rsidRPr="008825EE">
        <w:rPr>
          <w:color w:val="0E101A"/>
        </w:rPr>
        <w:t xml:space="preserve"> family stress, </w:t>
      </w:r>
      <w:r w:rsidR="007324FA" w:rsidRPr="008825EE">
        <w:rPr>
          <w:color w:val="0E101A"/>
        </w:rPr>
        <w:t>and</w:t>
      </w:r>
      <w:r w:rsidRPr="008825EE">
        <w:rPr>
          <w:color w:val="0E101A"/>
        </w:rPr>
        <w:t xml:space="preserve"> health problems. Thus, if we correct the root cause of stress then we can easily eliminate the further conditions of stress</w:t>
      </w:r>
      <w:r w:rsidR="007324FA" w:rsidRPr="008825EE">
        <w:rPr>
          <w:color w:val="0E101A"/>
        </w:rPr>
        <w:t xml:space="preserve"> (</w:t>
      </w:r>
      <w:proofErr w:type="spellStart"/>
      <w:r w:rsidR="007324FA" w:rsidRPr="008825EE">
        <w:rPr>
          <w:color w:val="0E101A"/>
        </w:rPr>
        <w:t>Kelloway</w:t>
      </w:r>
      <w:proofErr w:type="spellEnd"/>
      <w:r w:rsidR="007324FA" w:rsidRPr="008825EE">
        <w:rPr>
          <w:color w:val="0E101A"/>
        </w:rPr>
        <w:t>, 2015)</w:t>
      </w:r>
      <w:r w:rsidRPr="008825EE">
        <w:rPr>
          <w:color w:val="0E101A"/>
        </w:rPr>
        <w:t>. An organization should keep a proper check and assist their employees in such a way that they create a friendly environment where they can share their problems otherwise it can lead to unwanted outcomes</w:t>
      </w:r>
      <w:r w:rsidR="007324FA" w:rsidRPr="008825EE">
        <w:rPr>
          <w:color w:val="0E101A"/>
        </w:rPr>
        <w:t xml:space="preserve"> (Shakoor, 2020)</w:t>
      </w:r>
      <w:r w:rsidRPr="008825EE">
        <w:rPr>
          <w:color w:val="0E101A"/>
        </w:rPr>
        <w:t>.</w:t>
      </w:r>
    </w:p>
    <w:p w14:paraId="292307CD" w14:textId="77777777" w:rsidR="00B56F42" w:rsidRPr="008825EE" w:rsidRDefault="00B56F42" w:rsidP="00DD72D0">
      <w:pPr>
        <w:pStyle w:val="NormalWeb"/>
        <w:spacing w:before="0" w:beforeAutospacing="0" w:after="0" w:afterAutospacing="0" w:line="360" w:lineRule="auto"/>
        <w:rPr>
          <w:color w:val="0E101A"/>
        </w:rPr>
      </w:pPr>
    </w:p>
    <w:p w14:paraId="3FEF0B7B" w14:textId="77777777" w:rsidR="00A41DE0" w:rsidRPr="008825EE" w:rsidRDefault="00A41DE0" w:rsidP="00A43BC8">
      <w:pPr>
        <w:pStyle w:val="Heading2"/>
        <w:rPr>
          <w:rFonts w:ascii="Times New Roman" w:hAnsi="Times New Roman" w:cs="Times New Roman"/>
          <w:sz w:val="24"/>
          <w:szCs w:val="24"/>
        </w:rPr>
      </w:pPr>
    </w:p>
    <w:p w14:paraId="50983683" w14:textId="10D7204B" w:rsidR="00145CEA" w:rsidRPr="008825EE" w:rsidRDefault="00A43BC8" w:rsidP="00A43BC8">
      <w:pPr>
        <w:pStyle w:val="Heading2"/>
        <w:rPr>
          <w:rFonts w:ascii="Times New Roman" w:hAnsi="Times New Roman" w:cs="Times New Roman"/>
          <w:sz w:val="24"/>
          <w:szCs w:val="24"/>
        </w:rPr>
      </w:pPr>
      <w:bookmarkStart w:id="3" w:name="_Toc89882123"/>
      <w:r w:rsidRPr="008825EE">
        <w:rPr>
          <w:rFonts w:ascii="Times New Roman" w:hAnsi="Times New Roman" w:cs="Times New Roman"/>
          <w:sz w:val="24"/>
          <w:szCs w:val="24"/>
        </w:rPr>
        <w:t>Physiological Stress and Its Effects</w:t>
      </w:r>
      <w:bookmarkEnd w:id="3"/>
    </w:p>
    <w:p w14:paraId="7A702EB5" w14:textId="7FF217F4" w:rsidR="00A43BC8" w:rsidRPr="008825EE" w:rsidRDefault="00145CEA" w:rsidP="00DD72D0">
      <w:pPr>
        <w:pStyle w:val="NormalWeb"/>
        <w:spacing w:before="0" w:beforeAutospacing="0" w:after="0" w:afterAutospacing="0" w:line="360" w:lineRule="auto"/>
        <w:rPr>
          <w:color w:val="0E101A"/>
        </w:rPr>
      </w:pPr>
      <w:r w:rsidRPr="008825EE">
        <w:rPr>
          <w:color w:val="0E101A"/>
        </w:rPr>
        <w:t xml:space="preserve">Not every employee can work within the given policies and </w:t>
      </w:r>
      <w:r w:rsidR="00A43BC8" w:rsidRPr="008825EE">
        <w:rPr>
          <w:color w:val="0E101A"/>
        </w:rPr>
        <w:t>its</w:t>
      </w:r>
      <w:r w:rsidRPr="008825EE">
        <w:rPr>
          <w:color w:val="0E101A"/>
        </w:rPr>
        <w:t xml:space="preserve"> human nature that a few terms and conditions might not be ideal for </w:t>
      </w:r>
      <w:r w:rsidR="007324FA" w:rsidRPr="008825EE">
        <w:rPr>
          <w:color w:val="0E101A"/>
        </w:rPr>
        <w:t>everyone,</w:t>
      </w:r>
      <w:r w:rsidRPr="008825EE">
        <w:rPr>
          <w:color w:val="0E101A"/>
        </w:rPr>
        <w:t xml:space="preserve"> and they may have some reservations that are affecting their work efficiency</w:t>
      </w:r>
      <w:r w:rsidR="00201444" w:rsidRPr="008825EE">
        <w:rPr>
          <w:color w:val="0E101A"/>
        </w:rPr>
        <w:t xml:space="preserve"> (Kurt, 2017)</w:t>
      </w:r>
      <w:r w:rsidRPr="008825EE">
        <w:rPr>
          <w:color w:val="0E101A"/>
        </w:rPr>
        <w:t xml:space="preserve">. Few organizations gather </w:t>
      </w:r>
      <w:r w:rsidR="0094073F" w:rsidRPr="008825EE">
        <w:rPr>
          <w:color w:val="0E101A"/>
        </w:rPr>
        <w:t>information</w:t>
      </w:r>
      <w:r w:rsidRPr="008825EE">
        <w:rPr>
          <w:color w:val="0E101A"/>
        </w:rPr>
        <w:t xml:space="preserve"> </w:t>
      </w:r>
      <w:r w:rsidR="001457D2" w:rsidRPr="008825EE">
        <w:rPr>
          <w:color w:val="0E101A"/>
        </w:rPr>
        <w:t>from different surveys taken within their company to seek answers for low</w:t>
      </w:r>
      <w:r w:rsidRPr="008825EE">
        <w:rPr>
          <w:color w:val="0E101A"/>
        </w:rPr>
        <w:t xml:space="preserve"> performance </w:t>
      </w:r>
      <w:r w:rsidR="001457D2" w:rsidRPr="008825EE">
        <w:rPr>
          <w:color w:val="0E101A"/>
        </w:rPr>
        <w:t>and they devise certain measures that assist to improve the efficiency of work and decrease</w:t>
      </w:r>
      <w:r w:rsidRPr="008825EE">
        <w:rPr>
          <w:color w:val="0E101A"/>
        </w:rPr>
        <w:t xml:space="preserve"> stress in the workplace.</w:t>
      </w:r>
    </w:p>
    <w:p w14:paraId="3CBCBDE8" w14:textId="65FB8E6E" w:rsidR="00145CEA" w:rsidRPr="008825EE" w:rsidRDefault="00145CEA" w:rsidP="00DD72D0">
      <w:pPr>
        <w:pStyle w:val="NormalWeb"/>
        <w:spacing w:before="0" w:beforeAutospacing="0" w:after="0" w:afterAutospacing="0" w:line="360" w:lineRule="auto"/>
        <w:rPr>
          <w:color w:val="0E101A"/>
        </w:rPr>
      </w:pPr>
      <w:r w:rsidRPr="008825EE">
        <w:rPr>
          <w:color w:val="0E101A"/>
        </w:rPr>
        <w:t xml:space="preserve">The last task </w:t>
      </w:r>
      <w:r w:rsidR="001457D2" w:rsidRPr="008825EE">
        <w:rPr>
          <w:color w:val="0E101A"/>
        </w:rPr>
        <w:t>is to build individual and collective</w:t>
      </w:r>
      <w:r w:rsidRPr="008825EE">
        <w:rPr>
          <w:color w:val="0E101A"/>
        </w:rPr>
        <w:t xml:space="preserve"> relations</w:t>
      </w:r>
      <w:r w:rsidR="001457D2" w:rsidRPr="008825EE">
        <w:rPr>
          <w:color w:val="0E101A"/>
        </w:rPr>
        <w:t xml:space="preserve"> of the workers and</w:t>
      </w:r>
      <w:r w:rsidRPr="008825EE">
        <w:rPr>
          <w:color w:val="0E101A"/>
        </w:rPr>
        <w:t xml:space="preserve"> modify these relations in such a way that </w:t>
      </w:r>
      <w:r w:rsidR="001457D2" w:rsidRPr="008825EE">
        <w:rPr>
          <w:color w:val="0E101A"/>
        </w:rPr>
        <w:t xml:space="preserve">people with the same characteristics </w:t>
      </w:r>
      <w:r w:rsidRPr="008825EE">
        <w:rPr>
          <w:color w:val="0E101A"/>
        </w:rPr>
        <w:t xml:space="preserve">work </w:t>
      </w:r>
      <w:r w:rsidR="001457D2" w:rsidRPr="008825EE">
        <w:rPr>
          <w:color w:val="0E101A"/>
        </w:rPr>
        <w:t xml:space="preserve">collectively </w:t>
      </w:r>
      <w:r w:rsidRPr="008825EE">
        <w:rPr>
          <w:color w:val="0E101A"/>
        </w:rPr>
        <w:t xml:space="preserve">and these </w:t>
      </w:r>
      <w:r w:rsidR="001457D2" w:rsidRPr="008825EE">
        <w:rPr>
          <w:color w:val="0E101A"/>
        </w:rPr>
        <w:t xml:space="preserve">approaches </w:t>
      </w:r>
      <w:r w:rsidRPr="008825EE">
        <w:rPr>
          <w:color w:val="0E101A"/>
        </w:rPr>
        <w:t xml:space="preserve">might </w:t>
      </w:r>
      <w:r w:rsidR="001457D2" w:rsidRPr="008825EE">
        <w:rPr>
          <w:color w:val="0E101A"/>
        </w:rPr>
        <w:t>reduce the stress from workers</w:t>
      </w:r>
      <w:r w:rsidRPr="008825EE">
        <w:rPr>
          <w:color w:val="0E101A"/>
        </w:rPr>
        <w:t xml:space="preserve"> and they strive to become a val</w:t>
      </w:r>
      <w:r w:rsidR="001457D2" w:rsidRPr="008825EE">
        <w:rPr>
          <w:color w:val="0E101A"/>
        </w:rPr>
        <w:t>uable member of the company</w:t>
      </w:r>
      <w:r w:rsidRPr="008825EE">
        <w:rPr>
          <w:color w:val="0E101A"/>
        </w:rPr>
        <w:t>.</w:t>
      </w:r>
    </w:p>
    <w:p w14:paraId="2FCE3357" w14:textId="77777777" w:rsidR="00A41DE0" w:rsidRPr="008825EE" w:rsidRDefault="00A41DE0" w:rsidP="00DD72D0">
      <w:pPr>
        <w:pStyle w:val="NormalWeb"/>
        <w:spacing w:before="0" w:beforeAutospacing="0" w:after="0" w:afterAutospacing="0" w:line="360" w:lineRule="auto"/>
        <w:rPr>
          <w:color w:val="0E101A"/>
        </w:rPr>
      </w:pPr>
    </w:p>
    <w:p w14:paraId="14946414" w14:textId="6FE28E42" w:rsidR="00145CEA" w:rsidRPr="008825EE" w:rsidRDefault="00A43BC8" w:rsidP="00A43BC8">
      <w:pPr>
        <w:pStyle w:val="Heading2"/>
        <w:rPr>
          <w:rFonts w:ascii="Times New Roman" w:hAnsi="Times New Roman" w:cs="Times New Roman"/>
          <w:sz w:val="24"/>
          <w:szCs w:val="24"/>
        </w:rPr>
      </w:pPr>
      <w:bookmarkStart w:id="4" w:name="_Toc89882124"/>
      <w:r w:rsidRPr="008825EE">
        <w:rPr>
          <w:rFonts w:ascii="Times New Roman" w:hAnsi="Times New Roman" w:cs="Times New Roman"/>
          <w:sz w:val="24"/>
          <w:szCs w:val="24"/>
        </w:rPr>
        <w:lastRenderedPageBreak/>
        <w:t>Stress and Organization</w:t>
      </w:r>
      <w:bookmarkEnd w:id="4"/>
    </w:p>
    <w:p w14:paraId="1BD01415" w14:textId="37E660D8" w:rsidR="00145CEA" w:rsidRPr="008825EE" w:rsidRDefault="00ED3562" w:rsidP="00DD72D0">
      <w:pPr>
        <w:pStyle w:val="NormalWeb"/>
        <w:spacing w:before="0" w:beforeAutospacing="0" w:after="0" w:afterAutospacing="0" w:line="360" w:lineRule="auto"/>
        <w:rPr>
          <w:color w:val="0E101A"/>
        </w:rPr>
      </w:pPr>
      <w:r w:rsidRPr="008825EE">
        <w:rPr>
          <w:b/>
          <w:color w:val="0E101A"/>
        </w:rPr>
        <w:t>Indian Journals, (2021)</w:t>
      </w:r>
      <w:r w:rsidRPr="008825EE">
        <w:rPr>
          <w:color w:val="000000"/>
          <w:shd w:val="clear" w:color="auto" w:fill="FFFFFF"/>
        </w:rPr>
        <w:t xml:space="preserve"> </w:t>
      </w:r>
      <w:r w:rsidR="00A43BC8" w:rsidRPr="008825EE">
        <w:rPr>
          <w:bCs/>
          <w:color w:val="0E101A"/>
        </w:rPr>
        <w:t>depicted that</w:t>
      </w:r>
      <w:r w:rsidR="00A10A31" w:rsidRPr="008825EE">
        <w:rPr>
          <w:bCs/>
          <w:color w:val="0E101A"/>
        </w:rPr>
        <w:t xml:space="preserve"> </w:t>
      </w:r>
      <w:r w:rsidR="00A43BC8" w:rsidRPr="008825EE">
        <w:rPr>
          <w:color w:val="0E101A"/>
        </w:rPr>
        <w:t>s</w:t>
      </w:r>
      <w:r w:rsidR="00145CEA" w:rsidRPr="008825EE">
        <w:rPr>
          <w:color w:val="0E101A"/>
        </w:rPr>
        <w:t>ome things are unavoidable due to certain reasons and stress is one of them. It has been termed as "invisible" because</w:t>
      </w:r>
      <w:r w:rsidR="00A10A31" w:rsidRPr="008825EE">
        <w:rPr>
          <w:color w:val="0E101A"/>
        </w:rPr>
        <w:t xml:space="preserve"> </w:t>
      </w:r>
      <w:r w:rsidR="00145CEA" w:rsidRPr="008825EE">
        <w:rPr>
          <w:color w:val="0E101A"/>
        </w:rPr>
        <w:t xml:space="preserve">it can affect that employee, the people related to him, and his organization and softens </w:t>
      </w:r>
      <w:r w:rsidR="00E3371D" w:rsidRPr="008825EE">
        <w:rPr>
          <w:color w:val="0E101A"/>
        </w:rPr>
        <w:t>the pillars of an organization and such issues shouldn’t be ignored. Ignoring them is the worst thing you can do</w:t>
      </w:r>
      <w:r w:rsidR="00201444" w:rsidRPr="008825EE">
        <w:t xml:space="preserve"> </w:t>
      </w:r>
      <w:r w:rsidR="00201444" w:rsidRPr="008825EE">
        <w:rPr>
          <w:color w:val="0E101A"/>
        </w:rPr>
        <w:t>(Kurt, 2017)</w:t>
      </w:r>
      <w:r w:rsidR="00145CEA" w:rsidRPr="008825EE">
        <w:rPr>
          <w:color w:val="0E101A"/>
        </w:rPr>
        <w:t>. People experience stress in their day to day lives like a student experience it in coping up with their academic demands, people on job and business may suffer from the stress</w:t>
      </w:r>
      <w:r w:rsidR="00E3371D" w:rsidRPr="008825EE">
        <w:rPr>
          <w:color w:val="0E101A"/>
        </w:rPr>
        <w:t xml:space="preserve"> of managing their work and having to work diligently</w:t>
      </w:r>
      <w:r w:rsidR="00145CEA" w:rsidRPr="008825EE">
        <w:rPr>
          <w:color w:val="0E101A"/>
        </w:rPr>
        <w:t xml:space="preserve"> </w:t>
      </w:r>
      <w:r w:rsidR="00E3371D" w:rsidRPr="008825EE">
        <w:rPr>
          <w:color w:val="0E101A"/>
        </w:rPr>
        <w:t xml:space="preserve">keeping their minds off the possibility of being superseded or </w:t>
      </w:r>
      <w:r w:rsidR="00CF7BF3" w:rsidRPr="008825EE">
        <w:rPr>
          <w:color w:val="0E101A"/>
        </w:rPr>
        <w:t>lose</w:t>
      </w:r>
      <w:r w:rsidR="00E3371D" w:rsidRPr="008825EE">
        <w:rPr>
          <w:color w:val="0E101A"/>
        </w:rPr>
        <w:t xml:space="preserve"> their job or promotions</w:t>
      </w:r>
      <w:r w:rsidR="00CF7BF3" w:rsidRPr="008825EE">
        <w:rPr>
          <w:color w:val="0E101A"/>
        </w:rPr>
        <w:t>.</w:t>
      </w:r>
      <w:r w:rsidR="00E3371D" w:rsidRPr="008825EE">
        <w:rPr>
          <w:color w:val="0E101A"/>
        </w:rPr>
        <w:t xml:space="preserve"> Breaching a certain </w:t>
      </w:r>
      <w:r w:rsidR="00145CEA" w:rsidRPr="008825EE">
        <w:rPr>
          <w:color w:val="0E101A"/>
        </w:rPr>
        <w:t xml:space="preserve">line can affect the capabilities of employees and could lead to physiological and social disorders from which one may find difficult to recover and unusually </w:t>
      </w:r>
      <w:r w:rsidR="000F0DFA" w:rsidRPr="008825EE">
        <w:rPr>
          <w:color w:val="0E101A"/>
        </w:rPr>
        <w:t>a</w:t>
      </w:r>
      <w:r w:rsidR="00145CEA" w:rsidRPr="008825EE">
        <w:rPr>
          <w:color w:val="0E101A"/>
        </w:rPr>
        <w:t>ffects the organization</w:t>
      </w:r>
      <w:r w:rsidR="00201444" w:rsidRPr="008825EE">
        <w:t xml:space="preserve"> </w:t>
      </w:r>
      <w:r w:rsidR="00201444" w:rsidRPr="008825EE">
        <w:rPr>
          <w:color w:val="0E101A"/>
        </w:rPr>
        <w:t>(</w:t>
      </w:r>
      <w:proofErr w:type="spellStart"/>
      <w:r w:rsidR="00201444" w:rsidRPr="008825EE">
        <w:rPr>
          <w:color w:val="0E101A"/>
        </w:rPr>
        <w:t>Luk’ianchuk</w:t>
      </w:r>
      <w:proofErr w:type="spellEnd"/>
      <w:r w:rsidR="00201444" w:rsidRPr="008825EE">
        <w:rPr>
          <w:color w:val="0E101A"/>
        </w:rPr>
        <w:t xml:space="preserve"> and </w:t>
      </w:r>
      <w:proofErr w:type="spellStart"/>
      <w:r w:rsidR="00201444" w:rsidRPr="008825EE">
        <w:rPr>
          <w:color w:val="0E101A"/>
        </w:rPr>
        <w:t>Kryvoshapka</w:t>
      </w:r>
      <w:proofErr w:type="spellEnd"/>
      <w:r w:rsidR="00201444" w:rsidRPr="008825EE">
        <w:rPr>
          <w:color w:val="0E101A"/>
        </w:rPr>
        <w:t>, 2021)</w:t>
      </w:r>
      <w:r w:rsidR="00145CEA" w:rsidRPr="008825EE">
        <w:rPr>
          <w:color w:val="0E101A"/>
        </w:rPr>
        <w:t>.</w:t>
      </w:r>
    </w:p>
    <w:p w14:paraId="189F21AE" w14:textId="77777777" w:rsidR="00A41DE0" w:rsidRPr="008825EE" w:rsidRDefault="00A41DE0" w:rsidP="00DD72D0">
      <w:pPr>
        <w:pStyle w:val="NormalWeb"/>
        <w:spacing w:before="0" w:beforeAutospacing="0" w:after="0" w:afterAutospacing="0" w:line="360" w:lineRule="auto"/>
        <w:rPr>
          <w:color w:val="0E101A"/>
        </w:rPr>
      </w:pPr>
    </w:p>
    <w:p w14:paraId="2BDBBE98" w14:textId="1B6ACAC8" w:rsidR="00145CEA" w:rsidRPr="008825EE" w:rsidRDefault="00145CEA" w:rsidP="00A43BC8">
      <w:pPr>
        <w:pStyle w:val="Heading2"/>
        <w:rPr>
          <w:rFonts w:ascii="Times New Roman" w:hAnsi="Times New Roman" w:cs="Times New Roman"/>
          <w:sz w:val="24"/>
          <w:szCs w:val="24"/>
        </w:rPr>
      </w:pPr>
      <w:r w:rsidRPr="008825EE">
        <w:rPr>
          <w:rFonts w:ascii="Times New Roman" w:hAnsi="Times New Roman" w:cs="Times New Roman"/>
          <w:sz w:val="24"/>
          <w:szCs w:val="24"/>
        </w:rPr>
        <w:t xml:space="preserve"> </w:t>
      </w:r>
      <w:bookmarkStart w:id="5" w:name="_Toc89882125"/>
      <w:r w:rsidR="00A43BC8" w:rsidRPr="008825EE">
        <w:rPr>
          <w:rFonts w:ascii="Times New Roman" w:hAnsi="Times New Roman" w:cs="Times New Roman"/>
          <w:sz w:val="24"/>
          <w:szCs w:val="24"/>
        </w:rPr>
        <w:t>Pestle Analysis</w:t>
      </w:r>
      <w:bookmarkEnd w:id="5"/>
    </w:p>
    <w:p w14:paraId="2B546278" w14:textId="5F525F19" w:rsidR="00815D66" w:rsidRPr="008825EE" w:rsidRDefault="00815D66" w:rsidP="00815D66">
      <w:pPr>
        <w:rPr>
          <w:rFonts w:ascii="Times New Roman" w:hAnsi="Times New Roman" w:cs="Times New Roman"/>
          <w:sz w:val="24"/>
          <w:szCs w:val="24"/>
        </w:rPr>
      </w:pPr>
    </w:p>
    <w:p w14:paraId="76172330" w14:textId="2BEBDD93" w:rsidR="00815D66" w:rsidRPr="008825EE" w:rsidRDefault="00815D66" w:rsidP="00815D66">
      <w:pPr>
        <w:rPr>
          <w:rFonts w:ascii="Times New Roman" w:hAnsi="Times New Roman" w:cs="Times New Roman"/>
          <w:sz w:val="24"/>
          <w:szCs w:val="24"/>
        </w:rPr>
      </w:pPr>
      <w:r w:rsidRPr="008825EE">
        <w:rPr>
          <w:rFonts w:ascii="Times New Roman" w:hAnsi="Times New Roman" w:cs="Times New Roman"/>
          <w:noProof/>
          <w:sz w:val="24"/>
          <w:szCs w:val="24"/>
        </w:rPr>
        <w:drawing>
          <wp:inline distT="0" distB="0" distL="0" distR="0" wp14:anchorId="12A0278C" wp14:editId="006B2FC7">
            <wp:extent cx="5943600" cy="3852545"/>
            <wp:effectExtent l="0" t="38100" r="0" b="717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A76017F" w14:textId="662B5EDF" w:rsidR="00790F0D" w:rsidRPr="008825EE" w:rsidRDefault="00790F0D" w:rsidP="00790F0D">
      <w:pPr>
        <w:pStyle w:val="NormalWeb"/>
        <w:spacing w:line="360" w:lineRule="auto"/>
        <w:rPr>
          <w:color w:val="0E101A"/>
        </w:rPr>
      </w:pPr>
      <w:r w:rsidRPr="008825EE">
        <w:rPr>
          <w:color w:val="0E101A"/>
        </w:rPr>
        <w:lastRenderedPageBreak/>
        <w:t>In our scenario, stress h</w:t>
      </w:r>
      <w:r w:rsidR="00CF7BF3" w:rsidRPr="008825EE">
        <w:rPr>
          <w:color w:val="0E101A"/>
        </w:rPr>
        <w:t>as some adverse effects from a</w:t>
      </w:r>
      <w:r w:rsidRPr="008825EE">
        <w:rPr>
          <w:color w:val="0E101A"/>
        </w:rPr>
        <w:t xml:space="preserve"> political point of view. Like if employees of an organization aren't performing to their full potential due to stress and that organization is facing difficulty in achieving its goals then it would generate less revenue for the government in the form of taxation and from a </w:t>
      </w:r>
      <w:r w:rsidR="00CF7BF3" w:rsidRPr="008825EE">
        <w:rPr>
          <w:color w:val="0E101A"/>
        </w:rPr>
        <w:t>wide</w:t>
      </w:r>
      <w:r w:rsidRPr="008825EE">
        <w:rPr>
          <w:color w:val="0E101A"/>
        </w:rPr>
        <w:t>r perspective</w:t>
      </w:r>
      <w:r w:rsidR="00CF7BF3" w:rsidRPr="008825EE">
        <w:rPr>
          <w:color w:val="0E101A"/>
        </w:rPr>
        <w:t>, lesser</w:t>
      </w:r>
      <w:r w:rsidRPr="008825EE">
        <w:rPr>
          <w:color w:val="0E101A"/>
        </w:rPr>
        <w:t xml:space="preserve"> industries will invest in future. </w:t>
      </w:r>
      <w:r w:rsidR="00CF7BF3" w:rsidRPr="008825EE">
        <w:rPr>
          <w:color w:val="0E101A"/>
        </w:rPr>
        <w:t xml:space="preserve">From a financial standpoint, stress leads to </w:t>
      </w:r>
      <w:r w:rsidRPr="008825EE">
        <w:rPr>
          <w:color w:val="0E101A"/>
        </w:rPr>
        <w:t xml:space="preserve">performance </w:t>
      </w:r>
      <w:r w:rsidR="00CF7BF3" w:rsidRPr="008825EE">
        <w:rPr>
          <w:color w:val="0E101A"/>
        </w:rPr>
        <w:t xml:space="preserve">flaws </w:t>
      </w:r>
      <w:r w:rsidRPr="008825EE">
        <w:rPr>
          <w:color w:val="0E101A"/>
        </w:rPr>
        <w:t>of employees which in turn hurdles the growth of an organization and restricts new opportunities it might have scored. Due to inflation the company will soon fail to pay off its debts and could face financial problems.</w:t>
      </w:r>
    </w:p>
    <w:p w14:paraId="51FB994E" w14:textId="68A3CDE7" w:rsidR="00A43BC8" w:rsidRPr="008825EE" w:rsidRDefault="00320A71" w:rsidP="00DD72D0">
      <w:pPr>
        <w:pStyle w:val="NormalWeb"/>
        <w:spacing w:before="0" w:beforeAutospacing="0" w:after="0" w:afterAutospacing="0" w:line="360" w:lineRule="auto"/>
        <w:rPr>
          <w:color w:val="0E101A"/>
        </w:rPr>
      </w:pPr>
      <w:r w:rsidRPr="008825EE">
        <w:rPr>
          <w:b/>
          <w:color w:val="0E101A"/>
        </w:rPr>
        <w:t xml:space="preserve">Yin, </w:t>
      </w:r>
      <w:proofErr w:type="spellStart"/>
      <w:r w:rsidRPr="008825EE">
        <w:rPr>
          <w:b/>
          <w:color w:val="0E101A"/>
        </w:rPr>
        <w:t>Ou</w:t>
      </w:r>
      <w:proofErr w:type="spellEnd"/>
      <w:r w:rsidRPr="008825EE">
        <w:rPr>
          <w:b/>
          <w:color w:val="0E101A"/>
        </w:rPr>
        <w:t>, Davison and Wu, (2018)</w:t>
      </w:r>
      <w:r w:rsidRPr="008825EE">
        <w:rPr>
          <w:color w:val="000000"/>
          <w:shd w:val="clear" w:color="auto" w:fill="FFFFFF"/>
        </w:rPr>
        <w:t xml:space="preserve"> </w:t>
      </w:r>
      <w:r w:rsidR="00B175EA" w:rsidRPr="008825EE">
        <w:rPr>
          <w:color w:val="0E101A"/>
        </w:rPr>
        <w:t xml:space="preserve">highlighted that </w:t>
      </w:r>
      <w:r w:rsidR="00145CEA" w:rsidRPr="008825EE">
        <w:rPr>
          <w:color w:val="0E101A"/>
        </w:rPr>
        <w:t xml:space="preserve">Technological advancement can take a business to the next level. </w:t>
      </w:r>
      <w:r w:rsidR="00CF7BF3" w:rsidRPr="008825EE">
        <w:rPr>
          <w:color w:val="0E101A"/>
        </w:rPr>
        <w:t>I</w:t>
      </w:r>
      <w:r w:rsidR="00145CEA" w:rsidRPr="008825EE">
        <w:rPr>
          <w:color w:val="0E101A"/>
        </w:rPr>
        <w:t xml:space="preserve">t has been seen in quite a few businesses that employees fail to change along with technology because of poor management policies as they fail to corporate and assist their overloaded employees and satisfy their work problems. </w:t>
      </w:r>
    </w:p>
    <w:p w14:paraId="3C3519EE" w14:textId="20B4E93C" w:rsidR="00145CEA" w:rsidRPr="008825EE" w:rsidRDefault="005E1BD1" w:rsidP="00DD72D0">
      <w:pPr>
        <w:pStyle w:val="NormalWeb"/>
        <w:spacing w:before="0" w:beforeAutospacing="0" w:after="0" w:afterAutospacing="0" w:line="360" w:lineRule="auto"/>
        <w:rPr>
          <w:color w:val="0E101A"/>
        </w:rPr>
      </w:pPr>
      <w:r w:rsidRPr="008825EE">
        <w:rPr>
          <w:b/>
          <w:color w:val="0E101A"/>
        </w:rPr>
        <w:t xml:space="preserve">Thach et al., </w:t>
      </w:r>
      <w:r w:rsidR="003E0574" w:rsidRPr="008825EE">
        <w:rPr>
          <w:b/>
          <w:color w:val="0E101A"/>
        </w:rPr>
        <w:t>(</w:t>
      </w:r>
      <w:r w:rsidRPr="008825EE">
        <w:rPr>
          <w:b/>
          <w:color w:val="0E101A"/>
        </w:rPr>
        <w:t>2020)</w:t>
      </w:r>
      <w:r w:rsidR="00320A71" w:rsidRPr="008825EE">
        <w:rPr>
          <w:b/>
          <w:color w:val="0E101A"/>
        </w:rPr>
        <w:t xml:space="preserve"> </w:t>
      </w:r>
      <w:r w:rsidR="00145CEA" w:rsidRPr="008825EE">
        <w:rPr>
          <w:color w:val="0E101A"/>
        </w:rPr>
        <w:t>A well-established business realizes that how important it is to have a comfortable environment for the </w:t>
      </w:r>
      <w:r w:rsidR="00145CEA" w:rsidRPr="008825EE">
        <w:rPr>
          <w:rStyle w:val="Strong"/>
          <w:b w:val="0"/>
          <w:color w:val="0E101A"/>
        </w:rPr>
        <w:t>effectiveness</w:t>
      </w:r>
      <w:r w:rsidR="00145CEA" w:rsidRPr="008825EE">
        <w:rPr>
          <w:color w:val="0E101A"/>
        </w:rPr>
        <w:t xml:space="preserve"> of employees' work. If the given environment is not suitable or has problems like noise, office timings, location of the office, indoor facilities, etc. Then these can lead to both physical and psychological stress between employees. </w:t>
      </w:r>
    </w:p>
    <w:p w14:paraId="03FE6D34" w14:textId="77777777" w:rsidR="00E7121F" w:rsidRPr="008825EE" w:rsidRDefault="00E7121F" w:rsidP="00E7121F">
      <w:pPr>
        <w:pStyle w:val="NormalWeb"/>
        <w:spacing w:before="0" w:beforeAutospacing="0" w:after="0" w:afterAutospacing="0" w:line="360" w:lineRule="auto"/>
        <w:rPr>
          <w:color w:val="000000" w:themeColor="text1"/>
        </w:rPr>
      </w:pPr>
      <w:r w:rsidRPr="008825EE">
        <w:rPr>
          <w:color w:val="000000" w:themeColor="text1"/>
        </w:rPr>
        <w:t>It has been observed in many firms that staff fails to adapt with technology due to inadequate management practices that fail to corporate and support their overburdened employees and satisfy their work concerns. Every business is required by law to follow a legal code and ethics. Such policies and their implementation may be difficult for staff to adapt to, and if sufficient advice is not provided, the stress of not complying with these regulations may pose an issue for a business.</w:t>
      </w:r>
    </w:p>
    <w:p w14:paraId="52B005E8" w14:textId="77777777" w:rsidR="00E7121F" w:rsidRPr="008825EE" w:rsidRDefault="00E7121F" w:rsidP="00E7121F">
      <w:pPr>
        <w:pStyle w:val="NormalWeb"/>
        <w:spacing w:before="0" w:beforeAutospacing="0" w:after="0" w:afterAutospacing="0" w:line="360" w:lineRule="auto"/>
        <w:rPr>
          <w:color w:val="000000" w:themeColor="text1"/>
        </w:rPr>
      </w:pPr>
    </w:p>
    <w:p w14:paraId="45DF80F4" w14:textId="12BEE05D" w:rsidR="00E7121F" w:rsidRPr="008825EE" w:rsidRDefault="00E7121F" w:rsidP="00E7121F">
      <w:pPr>
        <w:pStyle w:val="NormalWeb"/>
        <w:spacing w:before="0" w:beforeAutospacing="0" w:after="0" w:afterAutospacing="0" w:line="360" w:lineRule="auto"/>
        <w:rPr>
          <w:color w:val="000000" w:themeColor="text1"/>
        </w:rPr>
      </w:pPr>
      <w:r w:rsidRPr="008825EE">
        <w:rPr>
          <w:color w:val="000000" w:themeColor="text1"/>
        </w:rPr>
        <w:t>Employees can perform better when provided with an attractive, comfortable, and satisfactory working environment</w:t>
      </w:r>
      <w:r w:rsidRPr="008825EE">
        <w:t xml:space="preserve"> </w:t>
      </w:r>
      <w:r w:rsidR="00201444" w:rsidRPr="008825EE">
        <w:rPr>
          <w:color w:val="000000" w:themeColor="text1"/>
        </w:rPr>
        <w:t xml:space="preserve">(Troup and </w:t>
      </w:r>
      <w:proofErr w:type="spellStart"/>
      <w:r w:rsidR="00201444" w:rsidRPr="008825EE">
        <w:rPr>
          <w:color w:val="000000" w:themeColor="text1"/>
        </w:rPr>
        <w:t>Dewe</w:t>
      </w:r>
      <w:proofErr w:type="spellEnd"/>
      <w:r w:rsidR="00201444" w:rsidRPr="008825EE">
        <w:rPr>
          <w:color w:val="000000" w:themeColor="text1"/>
        </w:rPr>
        <w:t>, 2002)</w:t>
      </w:r>
      <w:r w:rsidRPr="008825EE">
        <w:rPr>
          <w:color w:val="000000" w:themeColor="text1"/>
        </w:rPr>
        <w:t xml:space="preserve">. If the given environment is unsuitable or has issues such as noise, workplace schedules, office location, indoor facilities, and so on, this can contribute to both physical and psychological stress among employees. </w:t>
      </w:r>
    </w:p>
    <w:p w14:paraId="5C309C12" w14:textId="77777777" w:rsidR="00A41DE0" w:rsidRPr="008825EE" w:rsidRDefault="00A41DE0" w:rsidP="00A43BC8">
      <w:pPr>
        <w:pStyle w:val="Heading2"/>
        <w:rPr>
          <w:rFonts w:ascii="Times New Roman" w:hAnsi="Times New Roman" w:cs="Times New Roman"/>
          <w:sz w:val="24"/>
          <w:szCs w:val="24"/>
        </w:rPr>
      </w:pPr>
    </w:p>
    <w:p w14:paraId="1B31C9AA" w14:textId="77777777" w:rsidR="00310459" w:rsidRDefault="00310459" w:rsidP="00310459">
      <w:pPr>
        <w:pStyle w:val="Heading2"/>
      </w:pPr>
      <w:bookmarkStart w:id="6" w:name="_Toc89882126"/>
      <w:r>
        <w:t>Solutions:</w:t>
      </w:r>
      <w:bookmarkEnd w:id="6"/>
    </w:p>
    <w:p w14:paraId="20E8C733" w14:textId="1D2EAA20" w:rsidR="00815D66" w:rsidRPr="008825EE" w:rsidRDefault="00815D66" w:rsidP="00815D66">
      <w:pPr>
        <w:rPr>
          <w:rFonts w:ascii="Times New Roman" w:hAnsi="Times New Roman" w:cs="Times New Roman"/>
          <w:sz w:val="24"/>
          <w:szCs w:val="24"/>
        </w:rPr>
      </w:pPr>
    </w:p>
    <w:p w14:paraId="224142C0" w14:textId="0E5675FA" w:rsidR="00815D66" w:rsidRPr="008825EE" w:rsidRDefault="00815D66" w:rsidP="00815D66">
      <w:pPr>
        <w:rPr>
          <w:rFonts w:ascii="Times New Roman" w:hAnsi="Times New Roman" w:cs="Times New Roman"/>
          <w:sz w:val="24"/>
          <w:szCs w:val="24"/>
        </w:rPr>
      </w:pPr>
      <w:r w:rsidRPr="008825EE">
        <w:rPr>
          <w:rFonts w:ascii="Times New Roman" w:hAnsi="Times New Roman" w:cs="Times New Roman"/>
          <w:noProof/>
          <w:sz w:val="24"/>
          <w:szCs w:val="24"/>
        </w:rPr>
        <w:lastRenderedPageBreak/>
        <w:drawing>
          <wp:inline distT="0" distB="0" distL="0" distR="0" wp14:anchorId="754A1410" wp14:editId="0063C3AD">
            <wp:extent cx="5943600" cy="3559810"/>
            <wp:effectExtent l="0" t="0" r="0" b="0"/>
            <wp:docPr id="3" name="table" descr="Table&#10;&#10;Description automatically generated">
              <a:extLst xmlns:a="http://schemas.openxmlformats.org/drawingml/2006/main">
                <a:ext uri="{FF2B5EF4-FFF2-40B4-BE49-F238E27FC236}">
                  <a16:creationId xmlns:a16="http://schemas.microsoft.com/office/drawing/2014/main" id="{327E64A4-EF30-4C36-8FEB-66440A561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descr="Table&#10;&#10;Description automatically generated">
                      <a:extLst>
                        <a:ext uri="{FF2B5EF4-FFF2-40B4-BE49-F238E27FC236}">
                          <a16:creationId xmlns:a16="http://schemas.microsoft.com/office/drawing/2014/main" id="{327E64A4-EF30-4C36-8FEB-66440A5617F9}"/>
                        </a:ext>
                      </a:extLst>
                    </pic:cNvPr>
                    <pic:cNvPicPr>
                      <a:picLocks noChangeAspect="1"/>
                    </pic:cNvPicPr>
                  </pic:nvPicPr>
                  <pic:blipFill>
                    <a:blip r:embed="rId14"/>
                    <a:stretch>
                      <a:fillRect/>
                    </a:stretch>
                  </pic:blipFill>
                  <pic:spPr>
                    <a:xfrm>
                      <a:off x="0" y="0"/>
                      <a:ext cx="5943600" cy="3559810"/>
                    </a:xfrm>
                    <a:prstGeom prst="rect">
                      <a:avLst/>
                    </a:prstGeom>
                  </pic:spPr>
                </pic:pic>
              </a:graphicData>
            </a:graphic>
          </wp:inline>
        </w:drawing>
      </w:r>
    </w:p>
    <w:p w14:paraId="25F8BF28" w14:textId="2D3D59E2" w:rsidR="00815D66" w:rsidRPr="008825EE" w:rsidRDefault="00815D66" w:rsidP="00815D66">
      <w:pPr>
        <w:rPr>
          <w:rFonts w:ascii="Times New Roman" w:hAnsi="Times New Roman" w:cs="Times New Roman"/>
          <w:sz w:val="24"/>
          <w:szCs w:val="24"/>
        </w:rPr>
      </w:pPr>
    </w:p>
    <w:p w14:paraId="72769CC9" w14:textId="40E40748" w:rsidR="00815D66" w:rsidRPr="00815D66" w:rsidRDefault="00815D66" w:rsidP="00815D66">
      <w:pPr>
        <w:rPr>
          <w:rFonts w:ascii="Times New Roman" w:hAnsi="Times New Roman" w:cs="Times New Roman"/>
          <w:sz w:val="24"/>
          <w:szCs w:val="24"/>
        </w:rPr>
      </w:pPr>
      <w:r w:rsidRPr="008825EE">
        <w:rPr>
          <w:rFonts w:ascii="Times New Roman" w:hAnsi="Times New Roman" w:cs="Times New Roman"/>
          <w:sz w:val="24"/>
          <w:szCs w:val="24"/>
        </w:rPr>
        <w:t>The grid analysis present evaluates the effectiveness of the solutions presented to decrease stress in the workplace. From the score, it is easy to see that helping employees create a healthy work and personal life balance will help manage stress more effectively. This grid analysis takes into all the factors that help reduce stress in the workplace and emphasizes the value placed on these factors. Communication ranked poorly which shows from this analysis that it plays less importance in reducing stress.</w:t>
      </w:r>
    </w:p>
    <w:p w14:paraId="25AE01A1" w14:textId="77777777" w:rsidR="00815D66" w:rsidRPr="008825EE" w:rsidRDefault="00815D66" w:rsidP="00815D66">
      <w:pPr>
        <w:rPr>
          <w:rFonts w:ascii="Times New Roman" w:hAnsi="Times New Roman" w:cs="Times New Roman"/>
          <w:sz w:val="24"/>
          <w:szCs w:val="24"/>
        </w:rPr>
      </w:pPr>
    </w:p>
    <w:p w14:paraId="0B62F99C" w14:textId="39C08C28" w:rsidR="00145CEA" w:rsidRPr="008825EE" w:rsidRDefault="00145CEA" w:rsidP="00DD72D0">
      <w:pPr>
        <w:pStyle w:val="NormalWeb"/>
        <w:spacing w:before="0" w:beforeAutospacing="0" w:after="0" w:afterAutospacing="0" w:line="360" w:lineRule="auto"/>
        <w:rPr>
          <w:color w:val="0E101A"/>
        </w:rPr>
      </w:pPr>
      <w:r w:rsidRPr="008825EE">
        <w:rPr>
          <w:color w:val="0E101A"/>
        </w:rPr>
        <w:t xml:space="preserve">As we've mentioned the detailed reasons behind the growth of stress in a workplace, it would be incomplete to devise some solution to eradicate these issues. </w:t>
      </w:r>
      <w:proofErr w:type="spellStart"/>
      <w:r w:rsidR="005E1BD1" w:rsidRPr="008825EE">
        <w:rPr>
          <w:b/>
          <w:color w:val="0E101A"/>
        </w:rPr>
        <w:t>Panigrahi</w:t>
      </w:r>
      <w:proofErr w:type="spellEnd"/>
      <w:r w:rsidR="005E1BD1" w:rsidRPr="008825EE">
        <w:rPr>
          <w:b/>
          <w:color w:val="0E101A"/>
        </w:rPr>
        <w:t xml:space="preserve">, </w:t>
      </w:r>
      <w:r w:rsidR="003E0574" w:rsidRPr="008825EE">
        <w:rPr>
          <w:b/>
          <w:color w:val="0E101A"/>
        </w:rPr>
        <w:t>(</w:t>
      </w:r>
      <w:r w:rsidR="00320A71" w:rsidRPr="008825EE">
        <w:rPr>
          <w:b/>
          <w:color w:val="0E101A"/>
        </w:rPr>
        <w:t>2016</w:t>
      </w:r>
      <w:r w:rsidR="005E1BD1" w:rsidRPr="008825EE">
        <w:rPr>
          <w:b/>
          <w:color w:val="0E101A"/>
        </w:rPr>
        <w:t>)</w:t>
      </w:r>
      <w:r w:rsidR="005E1BD1" w:rsidRPr="008825EE">
        <w:rPr>
          <w:color w:val="0E101A"/>
        </w:rPr>
        <w:t xml:space="preserve"> observed that m</w:t>
      </w:r>
      <w:r w:rsidRPr="008825EE">
        <w:rPr>
          <w:color w:val="0E101A"/>
        </w:rPr>
        <w:t xml:space="preserve">anaging stress is the </w:t>
      </w:r>
      <w:r w:rsidR="00F55BAE" w:rsidRPr="008825EE">
        <w:rPr>
          <w:color w:val="0E101A"/>
        </w:rPr>
        <w:t>goal</w:t>
      </w:r>
      <w:r w:rsidRPr="008825EE">
        <w:rPr>
          <w:color w:val="0E101A"/>
        </w:rPr>
        <w:t xml:space="preserve"> for everyone and they need to find ways by themselves by engaging in certain activities like dancing, music, sports, etc</w:t>
      </w:r>
      <w:r w:rsidR="00F55BAE">
        <w:rPr>
          <w:color w:val="0E101A"/>
        </w:rPr>
        <w:t>.</w:t>
      </w:r>
    </w:p>
    <w:p w14:paraId="6F0E9249" w14:textId="304AD72F" w:rsidR="00A41DE0" w:rsidRDefault="00A41DE0" w:rsidP="00DD72D0">
      <w:pPr>
        <w:pStyle w:val="NormalWeb"/>
        <w:spacing w:before="0" w:beforeAutospacing="0" w:after="0" w:afterAutospacing="0" w:line="360" w:lineRule="auto"/>
        <w:rPr>
          <w:color w:val="0E101A"/>
        </w:rPr>
      </w:pPr>
    </w:p>
    <w:p w14:paraId="2EAE8512" w14:textId="7833C087" w:rsidR="004F7152" w:rsidRDefault="004F7152" w:rsidP="004F7152"/>
    <w:p w14:paraId="746DF5B3" w14:textId="1CD7E1FB" w:rsidR="004F7152" w:rsidRPr="004F7152" w:rsidRDefault="004F7152" w:rsidP="004F7152">
      <w:r>
        <w:rPr>
          <w:noProof/>
        </w:rPr>
        <w:lastRenderedPageBreak/>
        <w:drawing>
          <wp:inline distT="0" distB="0" distL="0" distR="0" wp14:anchorId="21051C7F" wp14:editId="1FFA07BC">
            <wp:extent cx="5943600" cy="3375025"/>
            <wp:effectExtent l="0" t="0" r="0" b="0"/>
            <wp:docPr id="14" name="Picture 13" descr="Graphical user interface, table&#10;&#10;Description automatically generated">
              <a:extLst xmlns:a="http://schemas.openxmlformats.org/drawingml/2006/main">
                <a:ext uri="{FF2B5EF4-FFF2-40B4-BE49-F238E27FC236}">
                  <a16:creationId xmlns:a16="http://schemas.microsoft.com/office/drawing/2014/main" id="{38297C5D-7E99-4CA4-BD30-41F3C72F30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Graphical user interface, table&#10;&#10;Description automatically generated">
                      <a:extLst>
                        <a:ext uri="{FF2B5EF4-FFF2-40B4-BE49-F238E27FC236}">
                          <a16:creationId xmlns:a16="http://schemas.microsoft.com/office/drawing/2014/main" id="{38297C5D-7E99-4CA4-BD30-41F3C72F301D}"/>
                        </a:ext>
                      </a:extLst>
                    </pic:cNvPr>
                    <pic:cNvPicPr>
                      <a:picLocks noChangeAspect="1"/>
                    </pic:cNvPicPr>
                  </pic:nvPicPr>
                  <pic:blipFill rotWithShape="1">
                    <a:blip r:embed="rId15"/>
                    <a:srcRect l="25000" t="18888" r="8965" b="14445"/>
                    <a:stretch/>
                  </pic:blipFill>
                  <pic:spPr>
                    <a:xfrm>
                      <a:off x="0" y="0"/>
                      <a:ext cx="5943600" cy="3375025"/>
                    </a:xfrm>
                    <a:prstGeom prst="rect">
                      <a:avLst/>
                    </a:prstGeom>
                  </pic:spPr>
                </pic:pic>
              </a:graphicData>
            </a:graphic>
          </wp:inline>
        </w:drawing>
      </w:r>
    </w:p>
    <w:p w14:paraId="3BCBDA99" w14:textId="740A96F0" w:rsidR="00E7121F" w:rsidRPr="008825EE" w:rsidRDefault="00E7121F" w:rsidP="00E7121F">
      <w:pPr>
        <w:spacing w:line="360" w:lineRule="auto"/>
        <w:rPr>
          <w:rFonts w:ascii="Times New Roman" w:hAnsi="Times New Roman" w:cs="Times New Roman"/>
          <w:color w:val="000000" w:themeColor="text1"/>
          <w:sz w:val="24"/>
          <w:szCs w:val="24"/>
        </w:rPr>
      </w:pPr>
      <w:r w:rsidRPr="008825EE">
        <w:rPr>
          <w:rFonts w:ascii="Times New Roman" w:hAnsi="Times New Roman" w:cs="Times New Roman"/>
          <w:color w:val="000000" w:themeColor="text1"/>
          <w:sz w:val="24"/>
          <w:szCs w:val="24"/>
        </w:rPr>
        <w:t xml:space="preserve">There are a lot of measures that can be taken by the organization itself to combat stress within their employees. Firstly, by managing the workload efficiently for the employees, the organization can enable its employees to </w:t>
      </w:r>
      <w:r w:rsidR="00156C47" w:rsidRPr="008825EE">
        <w:rPr>
          <w:rFonts w:ascii="Times New Roman" w:hAnsi="Times New Roman" w:cs="Times New Roman"/>
          <w:color w:val="000000" w:themeColor="text1"/>
          <w:sz w:val="24"/>
          <w:szCs w:val="24"/>
        </w:rPr>
        <w:t xml:space="preserve">maintain a good work-life balance </w:t>
      </w:r>
      <w:r w:rsidRPr="008825EE">
        <w:rPr>
          <w:rFonts w:ascii="Times New Roman" w:hAnsi="Times New Roman" w:cs="Times New Roman"/>
          <w:color w:val="000000" w:themeColor="text1"/>
          <w:sz w:val="24"/>
          <w:szCs w:val="24"/>
        </w:rPr>
        <w:t>and get home earlier and enable them to get proper sleep which will help them combat the effects of stress</w:t>
      </w:r>
      <w:r w:rsidR="00201444" w:rsidRPr="008825EE">
        <w:rPr>
          <w:rFonts w:ascii="Times New Roman" w:hAnsi="Times New Roman" w:cs="Times New Roman"/>
          <w:color w:val="000000" w:themeColor="text1"/>
          <w:sz w:val="24"/>
          <w:szCs w:val="24"/>
        </w:rPr>
        <w:t xml:space="preserve"> (Albrecht, 1982)</w:t>
      </w:r>
      <w:r w:rsidRPr="008825EE">
        <w:rPr>
          <w:rFonts w:ascii="Times New Roman" w:hAnsi="Times New Roman" w:cs="Times New Roman"/>
          <w:color w:val="000000" w:themeColor="text1"/>
          <w:sz w:val="24"/>
          <w:szCs w:val="24"/>
        </w:rPr>
        <w:t xml:space="preserve">. The organization can also partake in health and wellness retreats for their employees, which would give the employees a space to rejuvenize with their peers </w:t>
      </w:r>
      <w:r w:rsidR="00201444" w:rsidRPr="008825EE">
        <w:rPr>
          <w:rFonts w:ascii="Times New Roman" w:hAnsi="Times New Roman" w:cs="Times New Roman"/>
          <w:color w:val="000000" w:themeColor="text1"/>
          <w:sz w:val="24"/>
          <w:szCs w:val="24"/>
        </w:rPr>
        <w:t xml:space="preserve">(Cox and Griffiths, 1995). </w:t>
      </w:r>
      <w:r w:rsidRPr="008825EE">
        <w:rPr>
          <w:rFonts w:ascii="Times New Roman" w:hAnsi="Times New Roman" w:cs="Times New Roman"/>
          <w:color w:val="000000" w:themeColor="text1"/>
          <w:sz w:val="24"/>
          <w:szCs w:val="24"/>
        </w:rPr>
        <w:t>Organizations can reduce long working hours, which has proven to be a great technique in helping reduce stress within employees and teach them proper time management, so they are not overwhelmed with their workload.</w:t>
      </w:r>
    </w:p>
    <w:p w14:paraId="168E0483" w14:textId="77777777" w:rsidR="00E7121F" w:rsidRPr="008825EE" w:rsidRDefault="00E7121F" w:rsidP="00E7121F">
      <w:pPr>
        <w:spacing w:line="360" w:lineRule="auto"/>
        <w:rPr>
          <w:rFonts w:ascii="Times New Roman" w:hAnsi="Times New Roman" w:cs="Times New Roman"/>
          <w:color w:val="000000" w:themeColor="text1"/>
          <w:sz w:val="24"/>
          <w:szCs w:val="24"/>
        </w:rPr>
      </w:pPr>
    </w:p>
    <w:p w14:paraId="614FE2C4" w14:textId="782E0C05" w:rsidR="00E7121F" w:rsidRPr="008825EE" w:rsidRDefault="00156C47" w:rsidP="00E7121F">
      <w:pPr>
        <w:spacing w:line="360" w:lineRule="auto"/>
        <w:rPr>
          <w:rFonts w:ascii="Times New Roman" w:hAnsi="Times New Roman" w:cs="Times New Roman"/>
          <w:color w:val="000000" w:themeColor="text1"/>
          <w:sz w:val="24"/>
          <w:szCs w:val="24"/>
        </w:rPr>
      </w:pPr>
      <w:r w:rsidRPr="008825EE">
        <w:rPr>
          <w:rFonts w:ascii="Times New Roman" w:hAnsi="Times New Roman" w:cs="Times New Roman"/>
          <w:color w:val="000000" w:themeColor="text1"/>
          <w:sz w:val="24"/>
          <w:szCs w:val="24"/>
        </w:rPr>
        <w:t xml:space="preserve">Organizations </w:t>
      </w:r>
      <w:r w:rsidR="00E7121F" w:rsidRPr="008825EE">
        <w:rPr>
          <w:rFonts w:ascii="Times New Roman" w:hAnsi="Times New Roman" w:cs="Times New Roman"/>
          <w:color w:val="000000" w:themeColor="text1"/>
          <w:sz w:val="24"/>
          <w:szCs w:val="24"/>
        </w:rPr>
        <w:t xml:space="preserve">should provide seminars and training for employees to master the technology and work towards advancement </w:t>
      </w:r>
      <w:r w:rsidR="00201444" w:rsidRPr="008825EE">
        <w:rPr>
          <w:rFonts w:ascii="Times New Roman" w:hAnsi="Times New Roman" w:cs="Times New Roman"/>
          <w:color w:val="000000" w:themeColor="text1"/>
          <w:sz w:val="24"/>
          <w:szCs w:val="24"/>
        </w:rPr>
        <w:t xml:space="preserve">(Arora, 2016). </w:t>
      </w:r>
      <w:r w:rsidR="00E7121F" w:rsidRPr="008825EE">
        <w:rPr>
          <w:rFonts w:ascii="Times New Roman" w:hAnsi="Times New Roman" w:cs="Times New Roman"/>
          <w:color w:val="000000" w:themeColor="text1"/>
          <w:sz w:val="24"/>
          <w:szCs w:val="24"/>
        </w:rPr>
        <w:t xml:space="preserve">Having an open communication channel between management and employees is very important, which is why a special network should be set up where employees can come forward with their grievances and be heard. This will allow management to take proper action and reduce any causes of stress within the organization </w:t>
      </w:r>
      <w:r w:rsidRPr="008825EE">
        <w:rPr>
          <w:rFonts w:ascii="Times New Roman" w:hAnsi="Times New Roman" w:cs="Times New Roman"/>
          <w:color w:val="000000" w:themeColor="text1"/>
          <w:sz w:val="24"/>
          <w:szCs w:val="24"/>
        </w:rPr>
        <w:t xml:space="preserve">(Cheng, Kogan and </w:t>
      </w:r>
      <w:proofErr w:type="spellStart"/>
      <w:r w:rsidRPr="008825EE">
        <w:rPr>
          <w:rFonts w:ascii="Times New Roman" w:hAnsi="Times New Roman" w:cs="Times New Roman"/>
          <w:color w:val="000000" w:themeColor="text1"/>
          <w:sz w:val="24"/>
          <w:szCs w:val="24"/>
        </w:rPr>
        <w:t>Chio</w:t>
      </w:r>
      <w:proofErr w:type="spellEnd"/>
      <w:r w:rsidRPr="008825EE">
        <w:rPr>
          <w:rFonts w:ascii="Times New Roman" w:hAnsi="Times New Roman" w:cs="Times New Roman"/>
          <w:color w:val="000000" w:themeColor="text1"/>
          <w:sz w:val="24"/>
          <w:szCs w:val="24"/>
        </w:rPr>
        <w:t>, 2012).</w:t>
      </w:r>
      <w:r w:rsidR="00E7121F" w:rsidRPr="008825EE">
        <w:rPr>
          <w:rFonts w:ascii="Times New Roman" w:hAnsi="Times New Roman" w:cs="Times New Roman"/>
          <w:color w:val="000000" w:themeColor="text1"/>
          <w:sz w:val="24"/>
          <w:szCs w:val="24"/>
        </w:rPr>
        <w:t xml:space="preserve"> </w:t>
      </w:r>
    </w:p>
    <w:p w14:paraId="50BB567D" w14:textId="77777777" w:rsidR="00E7121F" w:rsidRPr="008825EE" w:rsidRDefault="00E7121F" w:rsidP="00E7121F">
      <w:pPr>
        <w:spacing w:line="360" w:lineRule="auto"/>
        <w:rPr>
          <w:rFonts w:ascii="Times New Roman" w:hAnsi="Times New Roman" w:cs="Times New Roman"/>
          <w:color w:val="000000" w:themeColor="text1"/>
          <w:sz w:val="24"/>
          <w:szCs w:val="24"/>
        </w:rPr>
      </w:pPr>
    </w:p>
    <w:p w14:paraId="3DF1D8B8" w14:textId="4B88CD3D" w:rsidR="00E7121F" w:rsidRPr="008825EE" w:rsidRDefault="00E7121F" w:rsidP="00E7121F">
      <w:pPr>
        <w:spacing w:line="360" w:lineRule="auto"/>
        <w:rPr>
          <w:rFonts w:ascii="Times New Roman" w:hAnsi="Times New Roman" w:cs="Times New Roman"/>
          <w:color w:val="000000" w:themeColor="text1"/>
          <w:sz w:val="24"/>
          <w:szCs w:val="24"/>
        </w:rPr>
      </w:pPr>
      <w:r w:rsidRPr="008825EE">
        <w:rPr>
          <w:rFonts w:ascii="Times New Roman" w:hAnsi="Times New Roman" w:cs="Times New Roman"/>
          <w:color w:val="000000" w:themeColor="text1"/>
          <w:sz w:val="24"/>
          <w:szCs w:val="24"/>
        </w:rPr>
        <w:t xml:space="preserve">The economic crisis to play a country is a very sensitive matter which keeps employees in fear of losing their jobs or their company being downsized. While there is nothing internal management can do to avoid this issue, management can ease their fears by being transparent about the workings of the organization and helping their employees find new job if the time ever comes </w:t>
      </w:r>
      <w:r w:rsidR="00227D56" w:rsidRPr="008825EE">
        <w:rPr>
          <w:rFonts w:ascii="Times New Roman" w:hAnsi="Times New Roman" w:cs="Times New Roman"/>
          <w:color w:val="000000" w:themeColor="text1"/>
          <w:sz w:val="24"/>
          <w:szCs w:val="24"/>
        </w:rPr>
        <w:t>(Carlson, 2007)</w:t>
      </w:r>
      <w:r w:rsidRPr="008825EE">
        <w:rPr>
          <w:rFonts w:ascii="Times New Roman" w:hAnsi="Times New Roman" w:cs="Times New Roman"/>
          <w:color w:val="000000" w:themeColor="text1"/>
          <w:sz w:val="24"/>
          <w:szCs w:val="24"/>
        </w:rPr>
        <w:t xml:space="preserve">. </w:t>
      </w:r>
    </w:p>
    <w:p w14:paraId="7F72C38E" w14:textId="77777777" w:rsidR="00E7121F" w:rsidRPr="008825EE" w:rsidRDefault="00E7121F" w:rsidP="00DD72D0">
      <w:pPr>
        <w:pStyle w:val="NormalWeb"/>
        <w:spacing w:before="0" w:beforeAutospacing="0" w:after="0" w:afterAutospacing="0" w:line="360" w:lineRule="auto"/>
        <w:rPr>
          <w:color w:val="0E101A"/>
        </w:rPr>
      </w:pPr>
    </w:p>
    <w:p w14:paraId="1D0EF8B4" w14:textId="7AB55D49" w:rsidR="00145CEA" w:rsidRPr="008825EE" w:rsidRDefault="00145CEA" w:rsidP="00A43BC8">
      <w:pPr>
        <w:pStyle w:val="Heading2"/>
        <w:rPr>
          <w:rFonts w:ascii="Times New Roman" w:hAnsi="Times New Roman" w:cs="Times New Roman"/>
          <w:sz w:val="24"/>
          <w:szCs w:val="24"/>
        </w:rPr>
      </w:pPr>
      <w:r w:rsidRPr="008825EE">
        <w:rPr>
          <w:rFonts w:ascii="Times New Roman" w:hAnsi="Times New Roman" w:cs="Times New Roman"/>
          <w:sz w:val="24"/>
          <w:szCs w:val="24"/>
        </w:rPr>
        <w:t xml:space="preserve"> </w:t>
      </w:r>
      <w:bookmarkStart w:id="7" w:name="_Toc89882127"/>
      <w:r w:rsidR="00A43BC8" w:rsidRPr="008825EE">
        <w:rPr>
          <w:rFonts w:ascii="Times New Roman" w:hAnsi="Times New Roman" w:cs="Times New Roman"/>
          <w:sz w:val="24"/>
          <w:szCs w:val="24"/>
        </w:rPr>
        <w:t>Workplace Design</w:t>
      </w:r>
      <w:bookmarkEnd w:id="7"/>
    </w:p>
    <w:p w14:paraId="6267C05E" w14:textId="53477465" w:rsidR="00A43BC8" w:rsidRPr="008825EE" w:rsidRDefault="00156C47" w:rsidP="00DD72D0">
      <w:pPr>
        <w:pStyle w:val="NormalWeb"/>
        <w:spacing w:before="0" w:beforeAutospacing="0" w:after="0" w:afterAutospacing="0" w:line="360" w:lineRule="auto"/>
        <w:rPr>
          <w:color w:val="0E101A"/>
        </w:rPr>
      </w:pPr>
      <w:r w:rsidRPr="008825EE">
        <w:rPr>
          <w:color w:val="0E101A"/>
        </w:rPr>
        <w:t>Stress</w:t>
      </w:r>
      <w:r w:rsidR="00145CEA" w:rsidRPr="008825EE">
        <w:rPr>
          <w:color w:val="0E101A"/>
        </w:rPr>
        <w:t xml:space="preserve"> is unavoidable but certain measures </w:t>
      </w:r>
      <w:r w:rsidR="00F46552" w:rsidRPr="008825EE">
        <w:rPr>
          <w:color w:val="0E101A"/>
        </w:rPr>
        <w:t>can be taken;</w:t>
      </w:r>
      <w:r w:rsidR="00145CEA" w:rsidRPr="008825EE">
        <w:rPr>
          <w:color w:val="0E101A"/>
        </w:rPr>
        <w:t xml:space="preserve"> few policies could be implemented to reduce the issue up to an exten</w:t>
      </w:r>
      <w:r w:rsidRPr="008825EE">
        <w:rPr>
          <w:color w:val="0E101A"/>
        </w:rPr>
        <w:t>t where it is no longer a danger to the company.</w:t>
      </w:r>
    </w:p>
    <w:p w14:paraId="7308F309" w14:textId="77777777" w:rsidR="00156C47" w:rsidRPr="008825EE" w:rsidRDefault="00AB320C" w:rsidP="00DD72D0">
      <w:pPr>
        <w:pStyle w:val="NormalWeb"/>
        <w:spacing w:before="0" w:beforeAutospacing="0" w:after="0" w:afterAutospacing="0" w:line="360" w:lineRule="auto"/>
        <w:rPr>
          <w:color w:val="0E101A"/>
        </w:rPr>
      </w:pPr>
      <w:r w:rsidRPr="008825EE">
        <w:rPr>
          <w:b/>
          <w:color w:val="0E101A"/>
        </w:rPr>
        <w:t xml:space="preserve">Hui &amp; Aye, </w:t>
      </w:r>
      <w:r w:rsidR="003E0574" w:rsidRPr="008825EE">
        <w:rPr>
          <w:b/>
          <w:color w:val="0E101A"/>
        </w:rPr>
        <w:t>(</w:t>
      </w:r>
      <w:r w:rsidRPr="008825EE">
        <w:rPr>
          <w:b/>
          <w:color w:val="0E101A"/>
        </w:rPr>
        <w:t>2018)</w:t>
      </w:r>
      <w:r w:rsidRPr="008825EE">
        <w:rPr>
          <w:color w:val="0E101A"/>
        </w:rPr>
        <w:t xml:space="preserve"> proposed</w:t>
      </w:r>
      <w:r w:rsidR="00145CEA" w:rsidRPr="008825EE">
        <w:rPr>
          <w:color w:val="0E101A"/>
        </w:rPr>
        <w:t xml:space="preserve"> simple yet effective solution to this problem is by having a solution-focused approach in an organization. What this means is that if an organization is facing some </w:t>
      </w:r>
      <w:r w:rsidR="00A43BC8" w:rsidRPr="008825EE">
        <w:rPr>
          <w:color w:val="0E101A"/>
        </w:rPr>
        <w:t>problems,</w:t>
      </w:r>
      <w:r w:rsidR="00145CEA" w:rsidRPr="008825EE">
        <w:rPr>
          <w:color w:val="0E101A"/>
        </w:rPr>
        <w:t xml:space="preserve"> then that specific department brainstorm together, discuss a different solution and give everyone a chance to express their ideas</w:t>
      </w:r>
      <w:r w:rsidR="00156C47" w:rsidRPr="008825EE">
        <w:rPr>
          <w:color w:val="0E101A"/>
        </w:rPr>
        <w:t>.</w:t>
      </w:r>
    </w:p>
    <w:p w14:paraId="414BD214" w14:textId="3960A438" w:rsidR="00145CEA" w:rsidRPr="00446FD8" w:rsidRDefault="00145CEA" w:rsidP="00DD72D0">
      <w:pPr>
        <w:pStyle w:val="NormalWeb"/>
        <w:spacing w:before="0" w:beforeAutospacing="0" w:after="0" w:afterAutospacing="0" w:line="360" w:lineRule="auto"/>
        <w:rPr>
          <w:b/>
          <w:bCs/>
          <w:color w:val="0E101A"/>
        </w:rPr>
      </w:pPr>
      <w:r w:rsidRPr="00446FD8">
        <w:rPr>
          <w:b/>
          <w:bCs/>
          <w:color w:val="0E101A"/>
        </w:rPr>
        <w:t xml:space="preserve"> </w:t>
      </w:r>
    </w:p>
    <w:p w14:paraId="39CFA14F" w14:textId="77777777" w:rsidR="00227D56" w:rsidRPr="00446FD8" w:rsidRDefault="00227D56" w:rsidP="00227D56">
      <w:pPr>
        <w:spacing w:after="240" w:line="360" w:lineRule="auto"/>
        <w:rPr>
          <w:rFonts w:ascii="Times New Roman" w:eastAsia="Times New Roman" w:hAnsi="Times New Roman" w:cs="Times New Roman"/>
          <w:b/>
          <w:bCs/>
          <w:sz w:val="24"/>
          <w:szCs w:val="24"/>
        </w:rPr>
      </w:pPr>
      <w:r w:rsidRPr="00446FD8">
        <w:rPr>
          <w:rFonts w:ascii="Times New Roman" w:eastAsia="Times New Roman" w:hAnsi="Times New Roman" w:cs="Times New Roman"/>
          <w:b/>
          <w:bCs/>
          <w:sz w:val="24"/>
          <w:szCs w:val="24"/>
        </w:rPr>
        <w:t>Reference list</w:t>
      </w:r>
    </w:p>
    <w:p w14:paraId="6D6C19D4"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Albrecht, T.L. (1982). What job stress means for the staff nurse. </w:t>
      </w:r>
      <w:r w:rsidRPr="008825EE">
        <w:rPr>
          <w:rFonts w:ascii="Times New Roman" w:eastAsia="Times New Roman" w:hAnsi="Times New Roman" w:cs="Times New Roman"/>
          <w:i/>
          <w:iCs/>
          <w:sz w:val="24"/>
          <w:szCs w:val="24"/>
        </w:rPr>
        <w:t>Nursing Administration Quarterly</w:t>
      </w:r>
      <w:r w:rsidRPr="008825EE">
        <w:rPr>
          <w:rFonts w:ascii="Times New Roman" w:eastAsia="Times New Roman" w:hAnsi="Times New Roman" w:cs="Times New Roman"/>
          <w:sz w:val="24"/>
          <w:szCs w:val="24"/>
        </w:rPr>
        <w:t>, 7(1), pp.1–11.</w:t>
      </w:r>
    </w:p>
    <w:p w14:paraId="6727DAD1"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Arora, R. (2016). Managing the Complaint Factors or Workplace Stress: A study on Effects of Stress among employees in ITES-BPO Organizations of NCR. </w:t>
      </w:r>
      <w:r w:rsidRPr="008825EE">
        <w:rPr>
          <w:rFonts w:ascii="Times New Roman" w:eastAsia="Times New Roman" w:hAnsi="Times New Roman" w:cs="Times New Roman"/>
          <w:i/>
          <w:iCs/>
          <w:sz w:val="24"/>
          <w:szCs w:val="24"/>
        </w:rPr>
        <w:t>Effulgence-A Management Journal</w:t>
      </w:r>
      <w:r w:rsidRPr="008825EE">
        <w:rPr>
          <w:rFonts w:ascii="Times New Roman" w:eastAsia="Times New Roman" w:hAnsi="Times New Roman" w:cs="Times New Roman"/>
          <w:sz w:val="24"/>
          <w:szCs w:val="24"/>
        </w:rPr>
        <w:t>, 14(1), p.1.</w:t>
      </w:r>
    </w:p>
    <w:p w14:paraId="7F02670D" w14:textId="1B16A949"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Bhui</w:t>
      </w:r>
      <w:proofErr w:type="spellEnd"/>
      <w:r w:rsidRPr="008825EE">
        <w:rPr>
          <w:rFonts w:ascii="Times New Roman" w:eastAsia="Times New Roman" w:hAnsi="Times New Roman" w:cs="Times New Roman"/>
          <w:sz w:val="24"/>
          <w:szCs w:val="24"/>
        </w:rPr>
        <w:t xml:space="preserve">, K., </w:t>
      </w:r>
      <w:proofErr w:type="spellStart"/>
      <w:r w:rsidRPr="008825EE">
        <w:rPr>
          <w:rFonts w:ascii="Times New Roman" w:eastAsia="Times New Roman" w:hAnsi="Times New Roman" w:cs="Times New Roman"/>
          <w:sz w:val="24"/>
          <w:szCs w:val="24"/>
        </w:rPr>
        <w:t>Dinos</w:t>
      </w:r>
      <w:proofErr w:type="spellEnd"/>
      <w:r w:rsidRPr="008825EE">
        <w:rPr>
          <w:rFonts w:ascii="Times New Roman" w:eastAsia="Times New Roman" w:hAnsi="Times New Roman" w:cs="Times New Roman"/>
          <w:sz w:val="24"/>
          <w:szCs w:val="24"/>
        </w:rPr>
        <w:t>, S., Galant-</w:t>
      </w:r>
      <w:proofErr w:type="spellStart"/>
      <w:r w:rsidRPr="008825EE">
        <w:rPr>
          <w:rFonts w:ascii="Times New Roman" w:eastAsia="Times New Roman" w:hAnsi="Times New Roman" w:cs="Times New Roman"/>
          <w:sz w:val="24"/>
          <w:szCs w:val="24"/>
        </w:rPr>
        <w:t>Miecznikowska</w:t>
      </w:r>
      <w:proofErr w:type="spellEnd"/>
      <w:r w:rsidRPr="008825EE">
        <w:rPr>
          <w:rFonts w:ascii="Times New Roman" w:eastAsia="Times New Roman" w:hAnsi="Times New Roman" w:cs="Times New Roman"/>
          <w:sz w:val="24"/>
          <w:szCs w:val="24"/>
        </w:rPr>
        <w:t xml:space="preserve">, M., de Jongh, B. and </w:t>
      </w:r>
      <w:proofErr w:type="spellStart"/>
      <w:r w:rsidRPr="008825EE">
        <w:rPr>
          <w:rFonts w:ascii="Times New Roman" w:eastAsia="Times New Roman" w:hAnsi="Times New Roman" w:cs="Times New Roman"/>
          <w:sz w:val="24"/>
          <w:szCs w:val="24"/>
        </w:rPr>
        <w:t>Stansfeld</w:t>
      </w:r>
      <w:proofErr w:type="spellEnd"/>
      <w:r w:rsidRPr="008825EE">
        <w:rPr>
          <w:rFonts w:ascii="Times New Roman" w:eastAsia="Times New Roman" w:hAnsi="Times New Roman" w:cs="Times New Roman"/>
          <w:sz w:val="24"/>
          <w:szCs w:val="24"/>
        </w:rPr>
        <w:t xml:space="preserve">, S. (2016). Perceptions of work stress causes and effective interventions in employees working in public, private and non-governmental </w:t>
      </w:r>
      <w:proofErr w:type="spellStart"/>
      <w:r w:rsidRPr="008825EE">
        <w:rPr>
          <w:rFonts w:ascii="Times New Roman" w:eastAsia="Times New Roman" w:hAnsi="Times New Roman" w:cs="Times New Roman"/>
          <w:sz w:val="24"/>
          <w:szCs w:val="24"/>
        </w:rPr>
        <w:t>organisations</w:t>
      </w:r>
      <w:proofErr w:type="spellEnd"/>
      <w:r w:rsidRPr="008825EE">
        <w:rPr>
          <w:rFonts w:ascii="Times New Roman" w:eastAsia="Times New Roman" w:hAnsi="Times New Roman" w:cs="Times New Roman"/>
          <w:sz w:val="24"/>
          <w:szCs w:val="24"/>
        </w:rPr>
        <w:t xml:space="preserve">: A qualitative study. </w:t>
      </w:r>
      <w:proofErr w:type="spellStart"/>
      <w:r w:rsidRPr="008825EE">
        <w:rPr>
          <w:rFonts w:ascii="Times New Roman" w:eastAsia="Times New Roman" w:hAnsi="Times New Roman" w:cs="Times New Roman"/>
          <w:i/>
          <w:iCs/>
          <w:sz w:val="24"/>
          <w:szCs w:val="24"/>
        </w:rPr>
        <w:t>BJPsych</w:t>
      </w:r>
      <w:proofErr w:type="spellEnd"/>
      <w:r w:rsidRPr="008825EE">
        <w:rPr>
          <w:rFonts w:ascii="Times New Roman" w:eastAsia="Times New Roman" w:hAnsi="Times New Roman" w:cs="Times New Roman"/>
          <w:i/>
          <w:iCs/>
          <w:sz w:val="24"/>
          <w:szCs w:val="24"/>
        </w:rPr>
        <w:t xml:space="preserve"> Bulletin</w:t>
      </w:r>
      <w:r w:rsidRPr="008825EE">
        <w:rPr>
          <w:rFonts w:ascii="Times New Roman" w:eastAsia="Times New Roman" w:hAnsi="Times New Roman" w:cs="Times New Roman"/>
          <w:sz w:val="24"/>
          <w:szCs w:val="24"/>
        </w:rPr>
        <w:t>, online] 40(6), pp.318–325. Available at: https://www.ncbi.nlm.nih.gov/pmc/articles/PMC5353523/.</w:t>
      </w:r>
    </w:p>
    <w:p w14:paraId="1A3869D7"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Carlson, J.G. (2007). The management of Stress Management: A decade of the journal. </w:t>
      </w:r>
      <w:r w:rsidRPr="008825EE">
        <w:rPr>
          <w:rFonts w:ascii="Times New Roman" w:eastAsia="Times New Roman" w:hAnsi="Times New Roman" w:cs="Times New Roman"/>
          <w:i/>
          <w:iCs/>
          <w:sz w:val="24"/>
          <w:szCs w:val="24"/>
        </w:rPr>
        <w:t>International Journal of Stress Management</w:t>
      </w:r>
      <w:r w:rsidRPr="008825EE">
        <w:rPr>
          <w:rFonts w:ascii="Times New Roman" w:eastAsia="Times New Roman" w:hAnsi="Times New Roman" w:cs="Times New Roman"/>
          <w:sz w:val="24"/>
          <w:szCs w:val="24"/>
        </w:rPr>
        <w:t>, 14(4), pp.329–332.</w:t>
      </w:r>
    </w:p>
    <w:p w14:paraId="01412A5C"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lastRenderedPageBreak/>
        <w:t xml:space="preserve">Cheng, C., Kogan, A. and </w:t>
      </w:r>
      <w:proofErr w:type="spellStart"/>
      <w:r w:rsidRPr="008825EE">
        <w:rPr>
          <w:rFonts w:ascii="Times New Roman" w:eastAsia="Times New Roman" w:hAnsi="Times New Roman" w:cs="Times New Roman"/>
          <w:sz w:val="24"/>
          <w:szCs w:val="24"/>
        </w:rPr>
        <w:t>Chio</w:t>
      </w:r>
      <w:proofErr w:type="spellEnd"/>
      <w:r w:rsidRPr="008825EE">
        <w:rPr>
          <w:rFonts w:ascii="Times New Roman" w:eastAsia="Times New Roman" w:hAnsi="Times New Roman" w:cs="Times New Roman"/>
          <w:sz w:val="24"/>
          <w:szCs w:val="24"/>
        </w:rPr>
        <w:t>, J.H. (2012). The effectiveness of a new, coping flexibility intervention as compared with a cognitive-</w:t>
      </w:r>
      <w:proofErr w:type="spellStart"/>
      <w:r w:rsidRPr="008825EE">
        <w:rPr>
          <w:rFonts w:ascii="Times New Roman" w:eastAsia="Times New Roman" w:hAnsi="Times New Roman" w:cs="Times New Roman"/>
          <w:sz w:val="24"/>
          <w:szCs w:val="24"/>
        </w:rPr>
        <w:t>behavioural</w:t>
      </w:r>
      <w:proofErr w:type="spellEnd"/>
      <w:r w:rsidRPr="008825EE">
        <w:rPr>
          <w:rFonts w:ascii="Times New Roman" w:eastAsia="Times New Roman" w:hAnsi="Times New Roman" w:cs="Times New Roman"/>
          <w:sz w:val="24"/>
          <w:szCs w:val="24"/>
        </w:rPr>
        <w:t xml:space="preserve"> intervention in managing work stress.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26(3), pp.272–288.</w:t>
      </w:r>
    </w:p>
    <w:p w14:paraId="3C02C950"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Cox, T. and Griffiths, A. (1995). Guidance for UK employers on managing work-related stress.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9(1), pp.1–3.</w:t>
      </w:r>
    </w:p>
    <w:p w14:paraId="51F1DD40" w14:textId="77777777"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Drabek</w:t>
      </w:r>
      <w:proofErr w:type="spellEnd"/>
      <w:r w:rsidRPr="008825EE">
        <w:rPr>
          <w:rFonts w:ascii="Times New Roman" w:eastAsia="Times New Roman" w:hAnsi="Times New Roman" w:cs="Times New Roman"/>
          <w:sz w:val="24"/>
          <w:szCs w:val="24"/>
        </w:rPr>
        <w:t xml:space="preserve">, M. and </w:t>
      </w:r>
      <w:proofErr w:type="spellStart"/>
      <w:r w:rsidRPr="008825EE">
        <w:rPr>
          <w:rFonts w:ascii="Times New Roman" w:eastAsia="Times New Roman" w:hAnsi="Times New Roman" w:cs="Times New Roman"/>
          <w:sz w:val="24"/>
          <w:szCs w:val="24"/>
        </w:rPr>
        <w:t>Merecz</w:t>
      </w:r>
      <w:proofErr w:type="spellEnd"/>
      <w:r w:rsidRPr="008825EE">
        <w:rPr>
          <w:rFonts w:ascii="Times New Roman" w:eastAsia="Times New Roman" w:hAnsi="Times New Roman" w:cs="Times New Roman"/>
          <w:sz w:val="24"/>
          <w:szCs w:val="24"/>
        </w:rPr>
        <w:t xml:space="preserve">, D. (2013). JOB STRESS, OCCUPATIONAL POSITION AND GENDER AS FACTORS DIFFERENTIATING WORKPLACE BULLYING EXPERIENCE. </w:t>
      </w:r>
      <w:proofErr w:type="spellStart"/>
      <w:r w:rsidRPr="008825EE">
        <w:rPr>
          <w:rFonts w:ascii="Times New Roman" w:eastAsia="Times New Roman" w:hAnsi="Times New Roman" w:cs="Times New Roman"/>
          <w:i/>
          <w:iCs/>
          <w:sz w:val="24"/>
          <w:szCs w:val="24"/>
        </w:rPr>
        <w:t>Medycyna</w:t>
      </w:r>
      <w:proofErr w:type="spellEnd"/>
      <w:r w:rsidRPr="008825EE">
        <w:rPr>
          <w:rFonts w:ascii="Times New Roman" w:eastAsia="Times New Roman" w:hAnsi="Times New Roman" w:cs="Times New Roman"/>
          <w:i/>
          <w:iCs/>
          <w:sz w:val="24"/>
          <w:szCs w:val="24"/>
        </w:rPr>
        <w:t xml:space="preserve"> </w:t>
      </w:r>
      <w:proofErr w:type="spellStart"/>
      <w:r w:rsidRPr="008825EE">
        <w:rPr>
          <w:rFonts w:ascii="Times New Roman" w:eastAsia="Times New Roman" w:hAnsi="Times New Roman" w:cs="Times New Roman"/>
          <w:i/>
          <w:iCs/>
          <w:sz w:val="24"/>
          <w:szCs w:val="24"/>
        </w:rPr>
        <w:t>Pracy</w:t>
      </w:r>
      <w:proofErr w:type="spellEnd"/>
      <w:r w:rsidRPr="008825EE">
        <w:rPr>
          <w:rFonts w:ascii="Times New Roman" w:eastAsia="Times New Roman" w:hAnsi="Times New Roman" w:cs="Times New Roman"/>
          <w:sz w:val="24"/>
          <w:szCs w:val="24"/>
        </w:rPr>
        <w:t>.</w:t>
      </w:r>
    </w:p>
    <w:p w14:paraId="46C1C7BA"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Hui, F. and Aye, L. (2018). Occupational Stress and Workplace Design. </w:t>
      </w:r>
      <w:r w:rsidRPr="008825EE">
        <w:rPr>
          <w:rFonts w:ascii="Times New Roman" w:eastAsia="Times New Roman" w:hAnsi="Times New Roman" w:cs="Times New Roman"/>
          <w:i/>
          <w:iCs/>
          <w:sz w:val="24"/>
          <w:szCs w:val="24"/>
        </w:rPr>
        <w:t>Buildings</w:t>
      </w:r>
      <w:r w:rsidRPr="008825EE">
        <w:rPr>
          <w:rFonts w:ascii="Times New Roman" w:eastAsia="Times New Roman" w:hAnsi="Times New Roman" w:cs="Times New Roman"/>
          <w:sz w:val="24"/>
          <w:szCs w:val="24"/>
        </w:rPr>
        <w:t>, 8(10), p.133.</w:t>
      </w:r>
    </w:p>
    <w:p w14:paraId="1317FE7E"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Kato, T. (2014). Coping with Workplace Interpersonal Stress among Japanese Employees. </w:t>
      </w:r>
      <w:r w:rsidRPr="008825EE">
        <w:rPr>
          <w:rFonts w:ascii="Times New Roman" w:eastAsia="Times New Roman" w:hAnsi="Times New Roman" w:cs="Times New Roman"/>
          <w:i/>
          <w:iCs/>
          <w:sz w:val="24"/>
          <w:szCs w:val="24"/>
        </w:rPr>
        <w:t>Stress and Health</w:t>
      </w:r>
      <w:r w:rsidRPr="008825EE">
        <w:rPr>
          <w:rFonts w:ascii="Times New Roman" w:eastAsia="Times New Roman" w:hAnsi="Times New Roman" w:cs="Times New Roman"/>
          <w:sz w:val="24"/>
          <w:szCs w:val="24"/>
        </w:rPr>
        <w:t>, 31(5), pp.411–418.</w:t>
      </w:r>
    </w:p>
    <w:p w14:paraId="1A8AEC09" w14:textId="77777777"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Kelloway</w:t>
      </w:r>
      <w:proofErr w:type="spellEnd"/>
      <w:r w:rsidRPr="008825EE">
        <w:rPr>
          <w:rFonts w:ascii="Times New Roman" w:eastAsia="Times New Roman" w:hAnsi="Times New Roman" w:cs="Times New Roman"/>
          <w:sz w:val="24"/>
          <w:szCs w:val="24"/>
        </w:rPr>
        <w:t xml:space="preserve">, E.K. (2015). The Psychologically Healthy Workplace. </w:t>
      </w:r>
      <w:r w:rsidRPr="008825EE">
        <w:rPr>
          <w:rFonts w:ascii="Times New Roman" w:eastAsia="Times New Roman" w:hAnsi="Times New Roman" w:cs="Times New Roman"/>
          <w:i/>
          <w:iCs/>
          <w:sz w:val="24"/>
          <w:szCs w:val="24"/>
        </w:rPr>
        <w:t>Stress and Health</w:t>
      </w:r>
      <w:r w:rsidRPr="008825EE">
        <w:rPr>
          <w:rFonts w:ascii="Times New Roman" w:eastAsia="Times New Roman" w:hAnsi="Times New Roman" w:cs="Times New Roman"/>
          <w:sz w:val="24"/>
          <w:szCs w:val="24"/>
        </w:rPr>
        <w:t>, 31(4), pp.263–263.</w:t>
      </w:r>
    </w:p>
    <w:p w14:paraId="5E8DDAF4"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Kurt, S. (2017). Causes of stress experienced by nurses and its effects on nurses. </w:t>
      </w:r>
      <w:r w:rsidRPr="008825EE">
        <w:rPr>
          <w:rFonts w:ascii="Times New Roman" w:eastAsia="Times New Roman" w:hAnsi="Times New Roman" w:cs="Times New Roman"/>
          <w:i/>
          <w:iCs/>
          <w:sz w:val="24"/>
          <w:szCs w:val="24"/>
        </w:rPr>
        <w:t>New Trends and Issues Proceedings on Humanities and Social Sciences</w:t>
      </w:r>
      <w:r w:rsidRPr="008825EE">
        <w:rPr>
          <w:rFonts w:ascii="Times New Roman" w:eastAsia="Times New Roman" w:hAnsi="Times New Roman" w:cs="Times New Roman"/>
          <w:sz w:val="24"/>
          <w:szCs w:val="24"/>
        </w:rPr>
        <w:t>, 4(2), pp.01-10.</w:t>
      </w:r>
    </w:p>
    <w:p w14:paraId="6EB3B144" w14:textId="77777777"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Luk’ianchuk</w:t>
      </w:r>
      <w:proofErr w:type="spellEnd"/>
      <w:r w:rsidRPr="008825EE">
        <w:rPr>
          <w:rFonts w:ascii="Times New Roman" w:eastAsia="Times New Roman" w:hAnsi="Times New Roman" w:cs="Times New Roman"/>
          <w:sz w:val="24"/>
          <w:szCs w:val="24"/>
        </w:rPr>
        <w:t xml:space="preserve">, N.V. and </w:t>
      </w:r>
      <w:proofErr w:type="spellStart"/>
      <w:r w:rsidRPr="008825EE">
        <w:rPr>
          <w:rFonts w:ascii="Times New Roman" w:eastAsia="Times New Roman" w:hAnsi="Times New Roman" w:cs="Times New Roman"/>
          <w:sz w:val="24"/>
          <w:szCs w:val="24"/>
        </w:rPr>
        <w:t>Kryvoshapka</w:t>
      </w:r>
      <w:proofErr w:type="spellEnd"/>
      <w:r w:rsidRPr="008825EE">
        <w:rPr>
          <w:rFonts w:ascii="Times New Roman" w:eastAsia="Times New Roman" w:hAnsi="Times New Roman" w:cs="Times New Roman"/>
          <w:sz w:val="24"/>
          <w:szCs w:val="24"/>
        </w:rPr>
        <w:t xml:space="preserve">, </w:t>
      </w:r>
      <w:proofErr w:type="spellStart"/>
      <w:r w:rsidRPr="008825EE">
        <w:rPr>
          <w:rFonts w:ascii="Times New Roman" w:eastAsia="Times New Roman" w:hAnsi="Times New Roman" w:cs="Times New Roman"/>
          <w:sz w:val="24"/>
          <w:szCs w:val="24"/>
        </w:rPr>
        <w:t>N.Yu</w:t>
      </w:r>
      <w:proofErr w:type="spellEnd"/>
      <w:r w:rsidRPr="008825EE">
        <w:rPr>
          <w:rFonts w:ascii="Times New Roman" w:eastAsia="Times New Roman" w:hAnsi="Times New Roman" w:cs="Times New Roman"/>
          <w:sz w:val="24"/>
          <w:szCs w:val="24"/>
        </w:rPr>
        <w:t xml:space="preserve">. (2021). USE OF ANTI-STRESS MEASURES TO INCREASE WORK EFFICIENCY. </w:t>
      </w:r>
      <w:r w:rsidRPr="008825EE">
        <w:rPr>
          <w:rFonts w:ascii="Times New Roman" w:eastAsia="Times New Roman" w:hAnsi="Times New Roman" w:cs="Times New Roman"/>
          <w:i/>
          <w:iCs/>
          <w:sz w:val="24"/>
          <w:szCs w:val="24"/>
        </w:rPr>
        <w:t>Habitus</w:t>
      </w:r>
      <w:r w:rsidRPr="008825EE">
        <w:rPr>
          <w:rFonts w:ascii="Times New Roman" w:eastAsia="Times New Roman" w:hAnsi="Times New Roman" w:cs="Times New Roman"/>
          <w:sz w:val="24"/>
          <w:szCs w:val="24"/>
        </w:rPr>
        <w:t>, (28), pp.127–130.</w:t>
      </w:r>
    </w:p>
    <w:p w14:paraId="7EA4809A"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Mustard, C. (2004). Work-related stress in the UK: a new, “Management Standards” approach.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18(2), pp.140–141.</w:t>
      </w:r>
    </w:p>
    <w:p w14:paraId="07E6914E" w14:textId="77777777"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Panigrahi</w:t>
      </w:r>
      <w:proofErr w:type="spellEnd"/>
      <w:r w:rsidRPr="008825EE">
        <w:rPr>
          <w:rFonts w:ascii="Times New Roman" w:eastAsia="Times New Roman" w:hAnsi="Times New Roman" w:cs="Times New Roman"/>
          <w:sz w:val="24"/>
          <w:szCs w:val="24"/>
        </w:rPr>
        <w:t>, C. (2016). Managing Stress at Workplace.</w:t>
      </w:r>
    </w:p>
    <w:p w14:paraId="33610C78" w14:textId="77777777" w:rsidR="00227D56" w:rsidRPr="008825EE" w:rsidRDefault="00227D56" w:rsidP="00227D56">
      <w:pPr>
        <w:spacing w:after="240" w:line="360" w:lineRule="auto"/>
        <w:rPr>
          <w:rFonts w:ascii="Times New Roman" w:eastAsia="Times New Roman" w:hAnsi="Times New Roman" w:cs="Times New Roman"/>
          <w:sz w:val="24"/>
          <w:szCs w:val="24"/>
        </w:rPr>
      </w:pPr>
      <w:proofErr w:type="spellStart"/>
      <w:r w:rsidRPr="008825EE">
        <w:rPr>
          <w:rFonts w:ascii="Times New Roman" w:eastAsia="Times New Roman" w:hAnsi="Times New Roman" w:cs="Times New Roman"/>
          <w:sz w:val="24"/>
          <w:szCs w:val="24"/>
        </w:rPr>
        <w:t>Ravalier</w:t>
      </w:r>
      <w:proofErr w:type="spellEnd"/>
      <w:r w:rsidRPr="008825EE">
        <w:rPr>
          <w:rFonts w:ascii="Times New Roman" w:eastAsia="Times New Roman" w:hAnsi="Times New Roman" w:cs="Times New Roman"/>
          <w:sz w:val="24"/>
          <w:szCs w:val="24"/>
        </w:rPr>
        <w:t xml:space="preserve">, J.M. (2018). Psycho-Social Working Conditions and Stress in UK Social Workers. </w:t>
      </w:r>
      <w:r w:rsidRPr="008825EE">
        <w:rPr>
          <w:rFonts w:ascii="Times New Roman" w:eastAsia="Times New Roman" w:hAnsi="Times New Roman" w:cs="Times New Roman"/>
          <w:i/>
          <w:iCs/>
          <w:sz w:val="24"/>
          <w:szCs w:val="24"/>
        </w:rPr>
        <w:t>The British Journal of Social Work</w:t>
      </w:r>
      <w:r w:rsidRPr="008825EE">
        <w:rPr>
          <w:rFonts w:ascii="Times New Roman" w:eastAsia="Times New Roman" w:hAnsi="Times New Roman" w:cs="Times New Roman"/>
          <w:sz w:val="24"/>
          <w:szCs w:val="24"/>
        </w:rPr>
        <w:t>, 49(2), pp.371–390.</w:t>
      </w:r>
    </w:p>
    <w:p w14:paraId="2D2814BD"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Rose, J., Jones, F. and Fletcher, B.C. (1998). The impact of a stress management </w:t>
      </w:r>
      <w:proofErr w:type="spellStart"/>
      <w:r w:rsidRPr="008825EE">
        <w:rPr>
          <w:rFonts w:ascii="Times New Roman" w:eastAsia="Times New Roman" w:hAnsi="Times New Roman" w:cs="Times New Roman"/>
          <w:sz w:val="24"/>
          <w:szCs w:val="24"/>
        </w:rPr>
        <w:t>programme</w:t>
      </w:r>
      <w:proofErr w:type="spellEnd"/>
      <w:r w:rsidRPr="008825EE">
        <w:rPr>
          <w:rFonts w:ascii="Times New Roman" w:eastAsia="Times New Roman" w:hAnsi="Times New Roman" w:cs="Times New Roman"/>
          <w:sz w:val="24"/>
          <w:szCs w:val="24"/>
        </w:rPr>
        <w:t xml:space="preserve"> on staff well-being and performance at work.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12(2), pp.112–124.</w:t>
      </w:r>
    </w:p>
    <w:p w14:paraId="75B05286"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lastRenderedPageBreak/>
        <w:t xml:space="preserve">Shakoor, R. (2020). Workplace Conflicts and its Effect on Employee Productivity: A Mediating Role of Workplace Politics. </w:t>
      </w:r>
      <w:r w:rsidRPr="008825EE">
        <w:rPr>
          <w:rFonts w:ascii="Times New Roman" w:eastAsia="Times New Roman" w:hAnsi="Times New Roman" w:cs="Times New Roman"/>
          <w:i/>
          <w:iCs/>
          <w:sz w:val="24"/>
          <w:szCs w:val="24"/>
        </w:rPr>
        <w:t>International Journal of Psychosocial Rehabilitation</w:t>
      </w:r>
      <w:r w:rsidRPr="008825EE">
        <w:rPr>
          <w:rFonts w:ascii="Times New Roman" w:eastAsia="Times New Roman" w:hAnsi="Times New Roman" w:cs="Times New Roman"/>
          <w:sz w:val="24"/>
          <w:szCs w:val="24"/>
        </w:rPr>
        <w:t>, 24(3), pp.2774–2783.</w:t>
      </w:r>
    </w:p>
    <w:p w14:paraId="085AE3E8"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Taris, T.W. (2016). Work &amp; Stress: Thirty years of impact.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30(1), pp.1–6.</w:t>
      </w:r>
    </w:p>
    <w:p w14:paraId="21E5ED43"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Thach, T., </w:t>
      </w:r>
      <w:proofErr w:type="spellStart"/>
      <w:r w:rsidRPr="008825EE">
        <w:rPr>
          <w:rFonts w:ascii="Times New Roman" w:eastAsia="Times New Roman" w:hAnsi="Times New Roman" w:cs="Times New Roman"/>
          <w:sz w:val="24"/>
          <w:szCs w:val="24"/>
        </w:rPr>
        <w:t>Mahirah</w:t>
      </w:r>
      <w:proofErr w:type="spellEnd"/>
      <w:r w:rsidRPr="008825EE">
        <w:rPr>
          <w:rFonts w:ascii="Times New Roman" w:eastAsia="Times New Roman" w:hAnsi="Times New Roman" w:cs="Times New Roman"/>
          <w:sz w:val="24"/>
          <w:szCs w:val="24"/>
        </w:rPr>
        <w:t xml:space="preserve">, D., Sauter, C., Roberts, A.C., Dunleavy, G., </w:t>
      </w:r>
      <w:proofErr w:type="spellStart"/>
      <w:r w:rsidRPr="008825EE">
        <w:rPr>
          <w:rFonts w:ascii="Times New Roman" w:eastAsia="Times New Roman" w:hAnsi="Times New Roman" w:cs="Times New Roman"/>
          <w:sz w:val="24"/>
          <w:szCs w:val="24"/>
        </w:rPr>
        <w:t>Nazeha</w:t>
      </w:r>
      <w:proofErr w:type="spellEnd"/>
      <w:r w:rsidRPr="008825EE">
        <w:rPr>
          <w:rFonts w:ascii="Times New Roman" w:eastAsia="Times New Roman" w:hAnsi="Times New Roman" w:cs="Times New Roman"/>
          <w:sz w:val="24"/>
          <w:szCs w:val="24"/>
        </w:rPr>
        <w:t xml:space="preserve">, N., </w:t>
      </w:r>
      <w:proofErr w:type="spellStart"/>
      <w:r w:rsidRPr="008825EE">
        <w:rPr>
          <w:rFonts w:ascii="Times New Roman" w:eastAsia="Times New Roman" w:hAnsi="Times New Roman" w:cs="Times New Roman"/>
          <w:sz w:val="24"/>
          <w:szCs w:val="24"/>
        </w:rPr>
        <w:t>Rykov</w:t>
      </w:r>
      <w:proofErr w:type="spellEnd"/>
      <w:r w:rsidRPr="008825EE">
        <w:rPr>
          <w:rFonts w:ascii="Times New Roman" w:eastAsia="Times New Roman" w:hAnsi="Times New Roman" w:cs="Times New Roman"/>
          <w:sz w:val="24"/>
          <w:szCs w:val="24"/>
        </w:rPr>
        <w:t xml:space="preserve">, Y., Zhang, Y., </w:t>
      </w:r>
      <w:proofErr w:type="spellStart"/>
      <w:r w:rsidRPr="008825EE">
        <w:rPr>
          <w:rFonts w:ascii="Times New Roman" w:eastAsia="Times New Roman" w:hAnsi="Times New Roman" w:cs="Times New Roman"/>
          <w:sz w:val="24"/>
          <w:szCs w:val="24"/>
        </w:rPr>
        <w:t>Christopoulos</w:t>
      </w:r>
      <w:proofErr w:type="spellEnd"/>
      <w:r w:rsidRPr="008825EE">
        <w:rPr>
          <w:rFonts w:ascii="Times New Roman" w:eastAsia="Times New Roman" w:hAnsi="Times New Roman" w:cs="Times New Roman"/>
          <w:sz w:val="24"/>
          <w:szCs w:val="24"/>
        </w:rPr>
        <w:t xml:space="preserve">, G.I., Soh, C. and Car, J. (2020). Associations of perceived indoor environmental quality with stress in the workplace. </w:t>
      </w:r>
      <w:r w:rsidRPr="008825EE">
        <w:rPr>
          <w:rFonts w:ascii="Times New Roman" w:eastAsia="Times New Roman" w:hAnsi="Times New Roman" w:cs="Times New Roman"/>
          <w:i/>
          <w:iCs/>
          <w:sz w:val="24"/>
          <w:szCs w:val="24"/>
        </w:rPr>
        <w:t>Indoor Air</w:t>
      </w:r>
      <w:r w:rsidRPr="008825EE">
        <w:rPr>
          <w:rFonts w:ascii="Times New Roman" w:eastAsia="Times New Roman" w:hAnsi="Times New Roman" w:cs="Times New Roman"/>
          <w:sz w:val="24"/>
          <w:szCs w:val="24"/>
        </w:rPr>
        <w:t>, 30(6), pp.1166–1177.</w:t>
      </w:r>
    </w:p>
    <w:p w14:paraId="0CCBDCBD"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Troup, C. and </w:t>
      </w:r>
      <w:proofErr w:type="spellStart"/>
      <w:r w:rsidRPr="008825EE">
        <w:rPr>
          <w:rFonts w:ascii="Times New Roman" w:eastAsia="Times New Roman" w:hAnsi="Times New Roman" w:cs="Times New Roman"/>
          <w:sz w:val="24"/>
          <w:szCs w:val="24"/>
        </w:rPr>
        <w:t>Dewe</w:t>
      </w:r>
      <w:proofErr w:type="spellEnd"/>
      <w:r w:rsidRPr="008825EE">
        <w:rPr>
          <w:rFonts w:ascii="Times New Roman" w:eastAsia="Times New Roman" w:hAnsi="Times New Roman" w:cs="Times New Roman"/>
          <w:sz w:val="24"/>
          <w:szCs w:val="24"/>
        </w:rPr>
        <w:t xml:space="preserve">, P. (2002). Exploring the nature of control and its role in the appraisal of workplace stress. </w:t>
      </w:r>
      <w:r w:rsidRPr="008825EE">
        <w:rPr>
          <w:rFonts w:ascii="Times New Roman" w:eastAsia="Times New Roman" w:hAnsi="Times New Roman" w:cs="Times New Roman"/>
          <w:i/>
          <w:iCs/>
          <w:sz w:val="24"/>
          <w:szCs w:val="24"/>
        </w:rPr>
        <w:t>Work &amp; Stress</w:t>
      </w:r>
      <w:r w:rsidRPr="008825EE">
        <w:rPr>
          <w:rFonts w:ascii="Times New Roman" w:eastAsia="Times New Roman" w:hAnsi="Times New Roman" w:cs="Times New Roman"/>
          <w:sz w:val="24"/>
          <w:szCs w:val="24"/>
        </w:rPr>
        <w:t>, 16(4), pp.335–355.</w:t>
      </w:r>
    </w:p>
    <w:p w14:paraId="03DFF763" w14:textId="0BAD6EC3"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www.indianjournals.com. (n.d.). </w:t>
      </w:r>
      <w:r w:rsidRPr="008825EE">
        <w:rPr>
          <w:rFonts w:ascii="Times New Roman" w:eastAsia="Times New Roman" w:hAnsi="Times New Roman" w:cs="Times New Roman"/>
          <w:i/>
          <w:iCs/>
          <w:sz w:val="24"/>
          <w:szCs w:val="24"/>
        </w:rPr>
        <w:t>Indian Journals</w:t>
      </w:r>
      <w:r w:rsidRPr="008825EE">
        <w:rPr>
          <w:rFonts w:ascii="Times New Roman" w:eastAsia="Times New Roman" w:hAnsi="Times New Roman" w:cs="Times New Roman"/>
          <w:sz w:val="24"/>
          <w:szCs w:val="24"/>
        </w:rPr>
        <w:t>. online] Available at: https://www.indianjournals.com/ijor.aspx?target=ijor%3Asajmmr&amp;volume=9&amp;issue=10and11&amp;article=002. Accessed 30 Nov. 2021].</w:t>
      </w:r>
    </w:p>
    <w:p w14:paraId="42223156" w14:textId="77777777" w:rsidR="00227D56" w:rsidRPr="008825EE" w:rsidRDefault="00227D56" w:rsidP="00227D56">
      <w:pPr>
        <w:spacing w:after="240" w:line="360" w:lineRule="auto"/>
        <w:rPr>
          <w:rFonts w:ascii="Times New Roman" w:eastAsia="Times New Roman" w:hAnsi="Times New Roman" w:cs="Times New Roman"/>
          <w:sz w:val="24"/>
          <w:szCs w:val="24"/>
        </w:rPr>
      </w:pPr>
      <w:r w:rsidRPr="008825EE">
        <w:rPr>
          <w:rFonts w:ascii="Times New Roman" w:eastAsia="Times New Roman" w:hAnsi="Times New Roman" w:cs="Times New Roman"/>
          <w:sz w:val="24"/>
          <w:szCs w:val="24"/>
        </w:rPr>
        <w:t xml:space="preserve">Yin, P., </w:t>
      </w:r>
      <w:proofErr w:type="spellStart"/>
      <w:r w:rsidRPr="008825EE">
        <w:rPr>
          <w:rFonts w:ascii="Times New Roman" w:eastAsia="Times New Roman" w:hAnsi="Times New Roman" w:cs="Times New Roman"/>
          <w:sz w:val="24"/>
          <w:szCs w:val="24"/>
        </w:rPr>
        <w:t>Ou</w:t>
      </w:r>
      <w:proofErr w:type="spellEnd"/>
      <w:r w:rsidRPr="008825EE">
        <w:rPr>
          <w:rFonts w:ascii="Times New Roman" w:eastAsia="Times New Roman" w:hAnsi="Times New Roman" w:cs="Times New Roman"/>
          <w:sz w:val="24"/>
          <w:szCs w:val="24"/>
        </w:rPr>
        <w:t xml:space="preserve">, C.X.J., Davison, R.M. and Wu, J. (2018). Coping with mobile technology overload in the workplace. </w:t>
      </w:r>
      <w:r w:rsidRPr="008825EE">
        <w:rPr>
          <w:rFonts w:ascii="Times New Roman" w:eastAsia="Times New Roman" w:hAnsi="Times New Roman" w:cs="Times New Roman"/>
          <w:i/>
          <w:iCs/>
          <w:sz w:val="24"/>
          <w:szCs w:val="24"/>
        </w:rPr>
        <w:t>Internet Research</w:t>
      </w:r>
      <w:r w:rsidRPr="008825EE">
        <w:rPr>
          <w:rFonts w:ascii="Times New Roman" w:eastAsia="Times New Roman" w:hAnsi="Times New Roman" w:cs="Times New Roman"/>
          <w:sz w:val="24"/>
          <w:szCs w:val="24"/>
        </w:rPr>
        <w:t>, 28(5), pp.1189–1212.</w:t>
      </w:r>
    </w:p>
    <w:p w14:paraId="14C733BE" w14:textId="77777777" w:rsidR="00145CEA" w:rsidRPr="008825EE" w:rsidRDefault="00145CEA" w:rsidP="00DD72D0">
      <w:pPr>
        <w:pStyle w:val="NormalWeb"/>
        <w:spacing w:before="0" w:beforeAutospacing="0" w:after="0" w:afterAutospacing="0" w:line="360" w:lineRule="auto"/>
        <w:rPr>
          <w:color w:val="0E101A"/>
        </w:rPr>
      </w:pPr>
    </w:p>
    <w:p w14:paraId="3918B7C5" w14:textId="77777777" w:rsidR="00145CEA" w:rsidRPr="008825EE" w:rsidRDefault="00145CEA" w:rsidP="00DD72D0">
      <w:pPr>
        <w:pStyle w:val="NormalWeb"/>
        <w:spacing w:before="0" w:beforeAutospacing="0" w:after="0" w:afterAutospacing="0" w:line="360" w:lineRule="auto"/>
        <w:rPr>
          <w:color w:val="0E101A"/>
        </w:rPr>
      </w:pPr>
    </w:p>
    <w:p w14:paraId="044EDFCE" w14:textId="77777777" w:rsidR="00145CEA" w:rsidRPr="008825EE" w:rsidRDefault="00145CEA" w:rsidP="00DD72D0">
      <w:pPr>
        <w:pStyle w:val="NormalWeb"/>
        <w:spacing w:before="0" w:beforeAutospacing="0" w:after="0" w:afterAutospacing="0" w:line="360" w:lineRule="auto"/>
        <w:rPr>
          <w:color w:val="0E101A"/>
        </w:rPr>
      </w:pPr>
    </w:p>
    <w:p w14:paraId="60EC9024" w14:textId="77777777" w:rsidR="00145CEA" w:rsidRPr="008825EE" w:rsidRDefault="00145CEA" w:rsidP="00DD72D0">
      <w:pPr>
        <w:pStyle w:val="NormalWeb"/>
        <w:spacing w:before="0" w:beforeAutospacing="0" w:after="0" w:afterAutospacing="0" w:line="360" w:lineRule="auto"/>
        <w:rPr>
          <w:color w:val="0E101A"/>
        </w:rPr>
      </w:pPr>
    </w:p>
    <w:p w14:paraId="10F050C8" w14:textId="77777777" w:rsidR="005E1BD1" w:rsidRPr="008825EE" w:rsidRDefault="005E1BD1" w:rsidP="00DD72D0">
      <w:pPr>
        <w:spacing w:line="360" w:lineRule="auto"/>
        <w:rPr>
          <w:rFonts w:ascii="Times New Roman" w:hAnsi="Times New Roman" w:cs="Times New Roman"/>
          <w:sz w:val="24"/>
          <w:szCs w:val="24"/>
        </w:rPr>
      </w:pPr>
    </w:p>
    <w:sectPr w:rsidR="005E1BD1" w:rsidRPr="008825EE" w:rsidSect="00FD071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5C"/>
    <w:rsid w:val="000615FA"/>
    <w:rsid w:val="00090BC9"/>
    <w:rsid w:val="00095475"/>
    <w:rsid w:val="000D2625"/>
    <w:rsid w:val="000E1EB0"/>
    <w:rsid w:val="000F0DFA"/>
    <w:rsid w:val="000F5ADB"/>
    <w:rsid w:val="00120A38"/>
    <w:rsid w:val="001237DA"/>
    <w:rsid w:val="001457D2"/>
    <w:rsid w:val="00145CEA"/>
    <w:rsid w:val="00156C47"/>
    <w:rsid w:val="001C0F3E"/>
    <w:rsid w:val="001D6780"/>
    <w:rsid w:val="001F598C"/>
    <w:rsid w:val="00201444"/>
    <w:rsid w:val="00227D56"/>
    <w:rsid w:val="0024351E"/>
    <w:rsid w:val="00292632"/>
    <w:rsid w:val="002B09C0"/>
    <w:rsid w:val="002C13FE"/>
    <w:rsid w:val="00310459"/>
    <w:rsid w:val="00320A71"/>
    <w:rsid w:val="00343C4F"/>
    <w:rsid w:val="003522E6"/>
    <w:rsid w:val="003E0574"/>
    <w:rsid w:val="003E4388"/>
    <w:rsid w:val="004001EE"/>
    <w:rsid w:val="00430978"/>
    <w:rsid w:val="00446B6F"/>
    <w:rsid w:val="00446FD8"/>
    <w:rsid w:val="004F1F63"/>
    <w:rsid w:val="004F7152"/>
    <w:rsid w:val="005E1BD1"/>
    <w:rsid w:val="00616772"/>
    <w:rsid w:val="00682066"/>
    <w:rsid w:val="006833DB"/>
    <w:rsid w:val="006B1205"/>
    <w:rsid w:val="006B5D8D"/>
    <w:rsid w:val="0071136D"/>
    <w:rsid w:val="007324FA"/>
    <w:rsid w:val="007375D0"/>
    <w:rsid w:val="00790F0D"/>
    <w:rsid w:val="007A7BCE"/>
    <w:rsid w:val="008065B4"/>
    <w:rsid w:val="00806F63"/>
    <w:rsid w:val="00815D66"/>
    <w:rsid w:val="00852DBC"/>
    <w:rsid w:val="008825EE"/>
    <w:rsid w:val="008F7B1C"/>
    <w:rsid w:val="00900EDC"/>
    <w:rsid w:val="0094073F"/>
    <w:rsid w:val="00946742"/>
    <w:rsid w:val="00975A64"/>
    <w:rsid w:val="009839BC"/>
    <w:rsid w:val="009A5A7C"/>
    <w:rsid w:val="00A07758"/>
    <w:rsid w:val="00A10A31"/>
    <w:rsid w:val="00A15A32"/>
    <w:rsid w:val="00A41DE0"/>
    <w:rsid w:val="00A43BC8"/>
    <w:rsid w:val="00AA2ACB"/>
    <w:rsid w:val="00AB0977"/>
    <w:rsid w:val="00AB320C"/>
    <w:rsid w:val="00AD7FA4"/>
    <w:rsid w:val="00AF7238"/>
    <w:rsid w:val="00B175EA"/>
    <w:rsid w:val="00B17834"/>
    <w:rsid w:val="00B56F42"/>
    <w:rsid w:val="00B7275C"/>
    <w:rsid w:val="00B85E32"/>
    <w:rsid w:val="00BC7E39"/>
    <w:rsid w:val="00BD7B50"/>
    <w:rsid w:val="00C04F4A"/>
    <w:rsid w:val="00C36CBD"/>
    <w:rsid w:val="00C37344"/>
    <w:rsid w:val="00C47EAB"/>
    <w:rsid w:val="00C60765"/>
    <w:rsid w:val="00C635A8"/>
    <w:rsid w:val="00C81F60"/>
    <w:rsid w:val="00C873CB"/>
    <w:rsid w:val="00CA1924"/>
    <w:rsid w:val="00CD34BD"/>
    <w:rsid w:val="00CF7BF3"/>
    <w:rsid w:val="00D30CE4"/>
    <w:rsid w:val="00D62762"/>
    <w:rsid w:val="00D9165B"/>
    <w:rsid w:val="00DA2D70"/>
    <w:rsid w:val="00DA360A"/>
    <w:rsid w:val="00DB03A1"/>
    <w:rsid w:val="00DB543F"/>
    <w:rsid w:val="00DD72D0"/>
    <w:rsid w:val="00DE7F8A"/>
    <w:rsid w:val="00E301F3"/>
    <w:rsid w:val="00E3371D"/>
    <w:rsid w:val="00E3766D"/>
    <w:rsid w:val="00E50C71"/>
    <w:rsid w:val="00E569E0"/>
    <w:rsid w:val="00E7121F"/>
    <w:rsid w:val="00ED3562"/>
    <w:rsid w:val="00F46552"/>
    <w:rsid w:val="00F55BAE"/>
    <w:rsid w:val="00F70429"/>
    <w:rsid w:val="00F834C2"/>
    <w:rsid w:val="00FB7102"/>
    <w:rsid w:val="00FD07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EB9B4"/>
  <w15:docId w15:val="{17F617A0-CABE-4E3F-B286-35EA7159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E32"/>
  </w:style>
  <w:style w:type="paragraph" w:styleId="Heading1">
    <w:name w:val="heading 1"/>
    <w:basedOn w:val="Normal"/>
    <w:next w:val="Normal"/>
    <w:link w:val="Heading1Char"/>
    <w:uiPriority w:val="9"/>
    <w:qFormat/>
    <w:rsid w:val="00DB54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43BC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C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45CEA"/>
    <w:rPr>
      <w:b/>
      <w:bCs/>
    </w:rPr>
  </w:style>
  <w:style w:type="character" w:customStyle="1" w:styleId="Heading2Char">
    <w:name w:val="Heading 2 Char"/>
    <w:basedOn w:val="DefaultParagraphFont"/>
    <w:link w:val="Heading2"/>
    <w:uiPriority w:val="9"/>
    <w:rsid w:val="00A43BC8"/>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DB543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B543F"/>
    <w:pPr>
      <w:outlineLvl w:val="9"/>
    </w:pPr>
  </w:style>
  <w:style w:type="paragraph" w:styleId="TOC2">
    <w:name w:val="toc 2"/>
    <w:basedOn w:val="Normal"/>
    <w:next w:val="Normal"/>
    <w:autoRedefine/>
    <w:uiPriority w:val="39"/>
    <w:unhideWhenUsed/>
    <w:qFormat/>
    <w:rsid w:val="00DB543F"/>
    <w:pPr>
      <w:spacing w:after="100"/>
      <w:ind w:left="220"/>
    </w:pPr>
  </w:style>
  <w:style w:type="character" w:styleId="Hyperlink">
    <w:name w:val="Hyperlink"/>
    <w:basedOn w:val="DefaultParagraphFont"/>
    <w:uiPriority w:val="99"/>
    <w:unhideWhenUsed/>
    <w:rsid w:val="00DB543F"/>
    <w:rPr>
      <w:color w:val="0000FF" w:themeColor="hyperlink"/>
      <w:u w:val="single"/>
    </w:rPr>
  </w:style>
  <w:style w:type="paragraph" w:styleId="BalloonText">
    <w:name w:val="Balloon Text"/>
    <w:basedOn w:val="Normal"/>
    <w:link w:val="BalloonTextChar"/>
    <w:uiPriority w:val="99"/>
    <w:semiHidden/>
    <w:unhideWhenUsed/>
    <w:rsid w:val="00DB5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43F"/>
    <w:rPr>
      <w:rFonts w:ascii="Tahoma" w:hAnsi="Tahoma" w:cs="Tahoma"/>
      <w:sz w:val="16"/>
      <w:szCs w:val="16"/>
    </w:rPr>
  </w:style>
  <w:style w:type="paragraph" w:styleId="TOC1">
    <w:name w:val="toc 1"/>
    <w:basedOn w:val="Normal"/>
    <w:next w:val="Normal"/>
    <w:autoRedefine/>
    <w:uiPriority w:val="39"/>
    <w:semiHidden/>
    <w:unhideWhenUsed/>
    <w:qFormat/>
    <w:rsid w:val="00DB543F"/>
    <w:pPr>
      <w:spacing w:after="100"/>
    </w:pPr>
    <w:rPr>
      <w:rFonts w:eastAsiaTheme="minorEastAsia"/>
    </w:rPr>
  </w:style>
  <w:style w:type="paragraph" w:styleId="TOC3">
    <w:name w:val="toc 3"/>
    <w:basedOn w:val="Normal"/>
    <w:next w:val="Normal"/>
    <w:autoRedefine/>
    <w:uiPriority w:val="39"/>
    <w:semiHidden/>
    <w:unhideWhenUsed/>
    <w:qFormat/>
    <w:rsid w:val="00DB543F"/>
    <w:pPr>
      <w:spacing w:after="100"/>
      <w:ind w:left="440"/>
    </w:pPr>
    <w:rPr>
      <w:rFonts w:eastAsiaTheme="minorEastAsia"/>
    </w:rPr>
  </w:style>
  <w:style w:type="paragraph" w:styleId="NoSpacing">
    <w:name w:val="No Spacing"/>
    <w:link w:val="NoSpacingChar"/>
    <w:uiPriority w:val="1"/>
    <w:qFormat/>
    <w:rsid w:val="00FD0719"/>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FD0719"/>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4446">
      <w:bodyDiv w:val="1"/>
      <w:marLeft w:val="0"/>
      <w:marRight w:val="0"/>
      <w:marTop w:val="0"/>
      <w:marBottom w:val="0"/>
      <w:divBdr>
        <w:top w:val="none" w:sz="0" w:space="0" w:color="auto"/>
        <w:left w:val="none" w:sz="0" w:space="0" w:color="auto"/>
        <w:bottom w:val="none" w:sz="0" w:space="0" w:color="auto"/>
        <w:right w:val="none" w:sz="0" w:space="0" w:color="auto"/>
      </w:divBdr>
    </w:div>
    <w:div w:id="290402403">
      <w:bodyDiv w:val="1"/>
      <w:marLeft w:val="0"/>
      <w:marRight w:val="0"/>
      <w:marTop w:val="0"/>
      <w:marBottom w:val="0"/>
      <w:divBdr>
        <w:top w:val="none" w:sz="0" w:space="0" w:color="auto"/>
        <w:left w:val="none" w:sz="0" w:space="0" w:color="auto"/>
        <w:bottom w:val="none" w:sz="0" w:space="0" w:color="auto"/>
        <w:right w:val="none" w:sz="0" w:space="0" w:color="auto"/>
      </w:divBdr>
    </w:div>
    <w:div w:id="656881849">
      <w:bodyDiv w:val="1"/>
      <w:marLeft w:val="0"/>
      <w:marRight w:val="0"/>
      <w:marTop w:val="0"/>
      <w:marBottom w:val="0"/>
      <w:divBdr>
        <w:top w:val="none" w:sz="0" w:space="0" w:color="auto"/>
        <w:left w:val="none" w:sz="0" w:space="0" w:color="auto"/>
        <w:bottom w:val="none" w:sz="0" w:space="0" w:color="auto"/>
        <w:right w:val="none" w:sz="0" w:space="0" w:color="auto"/>
      </w:divBdr>
    </w:div>
    <w:div w:id="796218883">
      <w:bodyDiv w:val="1"/>
      <w:marLeft w:val="0"/>
      <w:marRight w:val="0"/>
      <w:marTop w:val="0"/>
      <w:marBottom w:val="0"/>
      <w:divBdr>
        <w:top w:val="none" w:sz="0" w:space="0" w:color="auto"/>
        <w:left w:val="none" w:sz="0" w:space="0" w:color="auto"/>
        <w:bottom w:val="none" w:sz="0" w:space="0" w:color="auto"/>
        <w:right w:val="none" w:sz="0" w:space="0" w:color="auto"/>
      </w:divBdr>
    </w:div>
    <w:div w:id="1256288535">
      <w:bodyDiv w:val="1"/>
      <w:marLeft w:val="0"/>
      <w:marRight w:val="0"/>
      <w:marTop w:val="0"/>
      <w:marBottom w:val="0"/>
      <w:divBdr>
        <w:top w:val="none" w:sz="0" w:space="0" w:color="auto"/>
        <w:left w:val="none" w:sz="0" w:space="0" w:color="auto"/>
        <w:bottom w:val="none" w:sz="0" w:space="0" w:color="auto"/>
        <w:right w:val="none" w:sz="0" w:space="0" w:color="auto"/>
      </w:divBdr>
    </w:div>
    <w:div w:id="1440293577">
      <w:bodyDiv w:val="1"/>
      <w:marLeft w:val="0"/>
      <w:marRight w:val="0"/>
      <w:marTop w:val="0"/>
      <w:marBottom w:val="0"/>
      <w:divBdr>
        <w:top w:val="none" w:sz="0" w:space="0" w:color="auto"/>
        <w:left w:val="none" w:sz="0" w:space="0" w:color="auto"/>
        <w:bottom w:val="none" w:sz="0" w:space="0" w:color="auto"/>
        <w:right w:val="none" w:sz="0" w:space="0" w:color="auto"/>
      </w:divBdr>
    </w:div>
    <w:div w:id="1651859800">
      <w:bodyDiv w:val="1"/>
      <w:marLeft w:val="0"/>
      <w:marRight w:val="0"/>
      <w:marTop w:val="0"/>
      <w:marBottom w:val="0"/>
      <w:divBdr>
        <w:top w:val="none" w:sz="0" w:space="0" w:color="auto"/>
        <w:left w:val="none" w:sz="0" w:space="0" w:color="auto"/>
        <w:bottom w:val="none" w:sz="0" w:space="0" w:color="auto"/>
        <w:right w:val="none" w:sz="0" w:space="0" w:color="auto"/>
      </w:divBdr>
    </w:div>
    <w:div w:id="1973905674">
      <w:bodyDiv w:val="1"/>
      <w:marLeft w:val="0"/>
      <w:marRight w:val="0"/>
      <w:marTop w:val="0"/>
      <w:marBottom w:val="0"/>
      <w:divBdr>
        <w:top w:val="none" w:sz="0" w:space="0" w:color="auto"/>
        <w:left w:val="none" w:sz="0" w:space="0" w:color="auto"/>
        <w:bottom w:val="none" w:sz="0" w:space="0" w:color="auto"/>
        <w:right w:val="none" w:sz="0" w:space="0" w:color="auto"/>
      </w:divBdr>
    </w:div>
    <w:div w:id="2047482918">
      <w:bodyDiv w:val="1"/>
      <w:marLeft w:val="0"/>
      <w:marRight w:val="0"/>
      <w:marTop w:val="0"/>
      <w:marBottom w:val="0"/>
      <w:divBdr>
        <w:top w:val="none" w:sz="0" w:space="0" w:color="auto"/>
        <w:left w:val="none" w:sz="0" w:space="0" w:color="auto"/>
        <w:bottom w:val="none" w:sz="0" w:space="0" w:color="auto"/>
        <w:right w:val="none" w:sz="0" w:space="0" w:color="auto"/>
      </w:divBdr>
      <w:divsChild>
        <w:div w:id="681012578">
          <w:marLeft w:val="0"/>
          <w:marRight w:val="0"/>
          <w:marTop w:val="0"/>
          <w:marBottom w:val="0"/>
          <w:divBdr>
            <w:top w:val="none" w:sz="0" w:space="0" w:color="auto"/>
            <w:left w:val="none" w:sz="0" w:space="0" w:color="auto"/>
            <w:bottom w:val="none" w:sz="0" w:space="0" w:color="auto"/>
            <w:right w:val="none" w:sz="0" w:space="0" w:color="auto"/>
          </w:divBdr>
        </w:div>
      </w:divsChild>
    </w:div>
    <w:div w:id="211840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445590-B590-4E17-B256-F3A1BBF0FDF3}" type="doc">
      <dgm:prSet loTypeId="urn:microsoft.com/office/officeart/2005/8/layout/radial5" loCatId="cycle" qsTypeId="urn:microsoft.com/office/officeart/2005/8/quickstyle/3d2#1" qsCatId="3D" csTypeId="urn:microsoft.com/office/officeart/2005/8/colors/accent1_2" csCatId="accent1" phldr="1"/>
      <dgm:spPr/>
      <dgm:t>
        <a:bodyPr/>
        <a:lstStyle/>
        <a:p>
          <a:endParaRPr lang="en-US"/>
        </a:p>
      </dgm:t>
    </dgm:pt>
    <dgm:pt modelId="{E4F04F09-4D46-4165-AA34-40295437CCDC}">
      <dgm:prSet phldrT="[Text]"/>
      <dgm:spPr/>
      <dgm:t>
        <a:bodyPr/>
        <a:lstStyle/>
        <a:p>
          <a:r>
            <a:rPr lang="en-US" dirty="0"/>
            <a:t>PESTLE</a:t>
          </a:r>
        </a:p>
      </dgm:t>
    </dgm:pt>
    <dgm:pt modelId="{FF2C0D7B-A654-45E6-A246-144970EA3DF1}" type="parTrans" cxnId="{F351B7AA-0A6A-4BF8-AFDD-4F6F4D189A52}">
      <dgm:prSet/>
      <dgm:spPr/>
      <dgm:t>
        <a:bodyPr/>
        <a:lstStyle/>
        <a:p>
          <a:endParaRPr lang="en-US"/>
        </a:p>
      </dgm:t>
    </dgm:pt>
    <dgm:pt modelId="{CB7935EB-30A7-47B8-8A1C-8934A83D48F8}" type="sibTrans" cxnId="{F351B7AA-0A6A-4BF8-AFDD-4F6F4D189A52}">
      <dgm:prSet/>
      <dgm:spPr/>
      <dgm:t>
        <a:bodyPr/>
        <a:lstStyle/>
        <a:p>
          <a:endParaRPr lang="en-US"/>
        </a:p>
      </dgm:t>
    </dgm:pt>
    <dgm:pt modelId="{DF2EE54B-C0FB-49FF-B5C3-6E9917DC6524}">
      <dgm:prSet phldrT="[Text]"/>
      <dgm:spPr/>
      <dgm:t>
        <a:bodyPr/>
        <a:lstStyle/>
        <a:p>
          <a:r>
            <a:rPr lang="en-US" dirty="0"/>
            <a:t>Less tax revenues</a:t>
          </a:r>
        </a:p>
        <a:p>
          <a:r>
            <a:rPr lang="en-US" dirty="0"/>
            <a:t>Reduction in further exposure</a:t>
          </a:r>
        </a:p>
      </dgm:t>
    </dgm:pt>
    <dgm:pt modelId="{1FA52B13-7205-41EA-A09B-8B92DD479A94}" type="parTrans" cxnId="{E474AFAF-3A27-4452-BF64-124E3995560E}">
      <dgm:prSet/>
      <dgm:spPr/>
      <dgm:t>
        <a:bodyPr/>
        <a:lstStyle/>
        <a:p>
          <a:endParaRPr lang="en-US" dirty="0"/>
        </a:p>
      </dgm:t>
    </dgm:pt>
    <dgm:pt modelId="{D399871F-D0D1-45B2-BA16-CA35BD8496CC}" type="sibTrans" cxnId="{E474AFAF-3A27-4452-BF64-124E3995560E}">
      <dgm:prSet/>
      <dgm:spPr/>
      <dgm:t>
        <a:bodyPr/>
        <a:lstStyle/>
        <a:p>
          <a:endParaRPr lang="en-US"/>
        </a:p>
      </dgm:t>
    </dgm:pt>
    <dgm:pt modelId="{00952389-7D5F-4CE2-9CCF-65E6DEDFFE64}">
      <dgm:prSet phldrT="[Text]"/>
      <dgm:spPr/>
      <dgm:t>
        <a:bodyPr/>
        <a:lstStyle/>
        <a:p>
          <a:r>
            <a:rPr lang="en-US" dirty="0"/>
            <a:t>Poor growth of organization</a:t>
          </a:r>
        </a:p>
        <a:p>
          <a:r>
            <a:rPr lang="en-US" dirty="0"/>
            <a:t>Financial problems</a:t>
          </a:r>
        </a:p>
      </dgm:t>
    </dgm:pt>
    <dgm:pt modelId="{09408E1B-D64A-4E0B-9677-AE44D023A14B}" type="parTrans" cxnId="{CA61DE39-29F0-4D46-A5FE-F47CDD05E911}">
      <dgm:prSet/>
      <dgm:spPr/>
      <dgm:t>
        <a:bodyPr/>
        <a:lstStyle/>
        <a:p>
          <a:endParaRPr lang="en-US" dirty="0"/>
        </a:p>
      </dgm:t>
    </dgm:pt>
    <dgm:pt modelId="{3015B79F-362D-4B1C-8C97-BBFEB8D734DB}" type="sibTrans" cxnId="{CA61DE39-29F0-4D46-A5FE-F47CDD05E911}">
      <dgm:prSet/>
      <dgm:spPr/>
      <dgm:t>
        <a:bodyPr/>
        <a:lstStyle/>
        <a:p>
          <a:endParaRPr lang="en-US"/>
        </a:p>
      </dgm:t>
    </dgm:pt>
    <dgm:pt modelId="{0B81CE2F-EC1E-4189-80F9-64A1C81AE17E}">
      <dgm:prSet phldrT="[Text]"/>
      <dgm:spPr/>
      <dgm:t>
        <a:bodyPr/>
        <a:lstStyle/>
        <a:p>
          <a:r>
            <a:rPr lang="en-US" dirty="0"/>
            <a:t>Social balance of organization</a:t>
          </a:r>
        </a:p>
        <a:p>
          <a:r>
            <a:rPr lang="en-US" dirty="0"/>
            <a:t>Poor long term commitment</a:t>
          </a:r>
        </a:p>
      </dgm:t>
    </dgm:pt>
    <dgm:pt modelId="{CA0EC8F0-19BB-4EBD-8E3E-D6774ED59444}" type="parTrans" cxnId="{5FAD382C-6963-45EE-A1C4-5D473705A0A9}">
      <dgm:prSet/>
      <dgm:spPr/>
      <dgm:t>
        <a:bodyPr/>
        <a:lstStyle/>
        <a:p>
          <a:endParaRPr lang="en-US" dirty="0"/>
        </a:p>
      </dgm:t>
    </dgm:pt>
    <dgm:pt modelId="{0F93F586-AB32-4B9B-9F47-6CE15405E1C9}" type="sibTrans" cxnId="{5FAD382C-6963-45EE-A1C4-5D473705A0A9}">
      <dgm:prSet/>
      <dgm:spPr/>
      <dgm:t>
        <a:bodyPr/>
        <a:lstStyle/>
        <a:p>
          <a:endParaRPr lang="en-US"/>
        </a:p>
      </dgm:t>
    </dgm:pt>
    <dgm:pt modelId="{1326C68B-AAAC-4BD1-8887-2459E277358C}">
      <dgm:prSet phldrT="[Text]"/>
      <dgm:spPr/>
      <dgm:t>
        <a:bodyPr/>
        <a:lstStyle/>
        <a:p>
          <a:r>
            <a:rPr lang="en-US" dirty="0"/>
            <a:t>Technological changes</a:t>
          </a:r>
        </a:p>
        <a:p>
          <a:r>
            <a:rPr lang="en-US" dirty="0"/>
            <a:t>Less likely to adapt them</a:t>
          </a:r>
        </a:p>
      </dgm:t>
    </dgm:pt>
    <dgm:pt modelId="{8268E99D-1ED8-4834-B891-A754ED1227D1}" type="parTrans" cxnId="{C34B6C77-ACA3-4C64-9E83-419ADBA361DF}">
      <dgm:prSet/>
      <dgm:spPr/>
      <dgm:t>
        <a:bodyPr/>
        <a:lstStyle/>
        <a:p>
          <a:endParaRPr lang="en-US" dirty="0"/>
        </a:p>
      </dgm:t>
    </dgm:pt>
    <dgm:pt modelId="{970E39D2-F263-4655-8D57-D291DE09A5BB}" type="sibTrans" cxnId="{C34B6C77-ACA3-4C64-9E83-419ADBA361DF}">
      <dgm:prSet/>
      <dgm:spPr/>
      <dgm:t>
        <a:bodyPr/>
        <a:lstStyle/>
        <a:p>
          <a:endParaRPr lang="en-US"/>
        </a:p>
      </dgm:t>
    </dgm:pt>
    <dgm:pt modelId="{40313D12-B4F8-4070-A702-BCF34BD95E6E}">
      <dgm:prSet phldrT="[Text]"/>
      <dgm:spPr/>
      <dgm:t>
        <a:bodyPr/>
        <a:lstStyle/>
        <a:p>
          <a:r>
            <a:rPr lang="en-US" dirty="0"/>
            <a:t>Environmental concerns both indoor and outdoor</a:t>
          </a:r>
        </a:p>
      </dgm:t>
    </dgm:pt>
    <dgm:pt modelId="{1D7C6255-DC2E-4641-BF01-73701A99586E}" type="parTrans" cxnId="{7777CDB5-796E-4BC8-B047-ED9E989EBF3A}">
      <dgm:prSet/>
      <dgm:spPr/>
      <dgm:t>
        <a:bodyPr/>
        <a:lstStyle/>
        <a:p>
          <a:endParaRPr lang="en-US" dirty="0"/>
        </a:p>
      </dgm:t>
    </dgm:pt>
    <dgm:pt modelId="{B0B7252B-9821-4C5F-A3B3-10E52FF92DDA}" type="sibTrans" cxnId="{7777CDB5-796E-4BC8-B047-ED9E989EBF3A}">
      <dgm:prSet/>
      <dgm:spPr/>
      <dgm:t>
        <a:bodyPr/>
        <a:lstStyle/>
        <a:p>
          <a:endParaRPr lang="en-US"/>
        </a:p>
      </dgm:t>
    </dgm:pt>
    <dgm:pt modelId="{C7B142F2-F2C8-4EB5-8100-B771487B7980}">
      <dgm:prSet phldrT="[Text]"/>
      <dgm:spPr/>
      <dgm:t>
        <a:bodyPr/>
        <a:lstStyle/>
        <a:p>
          <a:endParaRPr lang="en-US" dirty="0"/>
        </a:p>
      </dgm:t>
    </dgm:pt>
    <dgm:pt modelId="{927BD983-944B-4872-8CAF-024723D68F7E}" type="parTrans" cxnId="{C7E818FB-E099-408A-81A6-2EFA6C6AEAC1}">
      <dgm:prSet/>
      <dgm:spPr/>
      <dgm:t>
        <a:bodyPr/>
        <a:lstStyle/>
        <a:p>
          <a:endParaRPr lang="en-US"/>
        </a:p>
      </dgm:t>
    </dgm:pt>
    <dgm:pt modelId="{3612B060-41D4-4B69-A8AC-DE3F8A49371B}" type="sibTrans" cxnId="{C7E818FB-E099-408A-81A6-2EFA6C6AEAC1}">
      <dgm:prSet/>
      <dgm:spPr/>
      <dgm:t>
        <a:bodyPr/>
        <a:lstStyle/>
        <a:p>
          <a:endParaRPr lang="en-US"/>
        </a:p>
      </dgm:t>
    </dgm:pt>
    <dgm:pt modelId="{F49FCCDB-31DC-4759-97E9-3C88EF02948C}">
      <dgm:prSet phldrT="[Text]"/>
      <dgm:spPr/>
      <dgm:t>
        <a:bodyPr/>
        <a:lstStyle/>
        <a:p>
          <a:r>
            <a:rPr lang="en-US" dirty="0"/>
            <a:t>Legal codes and ethics</a:t>
          </a:r>
        </a:p>
        <a:p>
          <a:r>
            <a:rPr lang="en-US" dirty="0"/>
            <a:t>Policies defined by law</a:t>
          </a:r>
        </a:p>
      </dgm:t>
    </dgm:pt>
    <dgm:pt modelId="{D34E957E-3E3D-445D-BB89-7078ACF2EFF6}" type="parTrans" cxnId="{F625058B-3F33-4E39-A425-9C8AB92CF1A7}">
      <dgm:prSet/>
      <dgm:spPr/>
      <dgm:t>
        <a:bodyPr/>
        <a:lstStyle/>
        <a:p>
          <a:endParaRPr lang="en-US" dirty="0"/>
        </a:p>
      </dgm:t>
    </dgm:pt>
    <dgm:pt modelId="{8ED9DA43-48B8-437B-9078-80E0F089D3D2}" type="sibTrans" cxnId="{F625058B-3F33-4E39-A425-9C8AB92CF1A7}">
      <dgm:prSet/>
      <dgm:spPr/>
      <dgm:t>
        <a:bodyPr/>
        <a:lstStyle/>
        <a:p>
          <a:endParaRPr lang="en-US"/>
        </a:p>
      </dgm:t>
    </dgm:pt>
    <dgm:pt modelId="{18F138A4-52E2-48F3-ACEF-C4D4330930A7}" type="pres">
      <dgm:prSet presAssocID="{75445590-B590-4E17-B256-F3A1BBF0FDF3}" presName="Name0" presStyleCnt="0">
        <dgm:presLayoutVars>
          <dgm:chMax val="1"/>
          <dgm:dir/>
          <dgm:animLvl val="ctr"/>
          <dgm:resizeHandles val="exact"/>
        </dgm:presLayoutVars>
      </dgm:prSet>
      <dgm:spPr/>
    </dgm:pt>
    <dgm:pt modelId="{E01CB78B-404A-493E-8852-3E08D6C86942}" type="pres">
      <dgm:prSet presAssocID="{E4F04F09-4D46-4165-AA34-40295437CCDC}" presName="centerShape" presStyleLbl="node0" presStyleIdx="0" presStyleCnt="1"/>
      <dgm:spPr/>
    </dgm:pt>
    <dgm:pt modelId="{721EC2C3-7367-493C-A926-CEEEE8CB4C2D}" type="pres">
      <dgm:prSet presAssocID="{1FA52B13-7205-41EA-A09B-8B92DD479A94}" presName="parTrans" presStyleLbl="sibTrans2D1" presStyleIdx="0" presStyleCnt="6"/>
      <dgm:spPr/>
    </dgm:pt>
    <dgm:pt modelId="{5D4FE88C-63D0-41E0-B420-D6B415C9FF80}" type="pres">
      <dgm:prSet presAssocID="{1FA52B13-7205-41EA-A09B-8B92DD479A94}" presName="connectorText" presStyleLbl="sibTrans2D1" presStyleIdx="0" presStyleCnt="6"/>
      <dgm:spPr/>
    </dgm:pt>
    <dgm:pt modelId="{435A2C13-5A2C-4256-B8FD-07301CAF0A43}" type="pres">
      <dgm:prSet presAssocID="{DF2EE54B-C0FB-49FF-B5C3-6E9917DC6524}" presName="node" presStyleLbl="node1" presStyleIdx="0" presStyleCnt="6">
        <dgm:presLayoutVars>
          <dgm:bulletEnabled val="1"/>
        </dgm:presLayoutVars>
      </dgm:prSet>
      <dgm:spPr/>
    </dgm:pt>
    <dgm:pt modelId="{703619E1-5871-4D05-B1E6-7E178CB6320F}" type="pres">
      <dgm:prSet presAssocID="{09408E1B-D64A-4E0B-9677-AE44D023A14B}" presName="parTrans" presStyleLbl="sibTrans2D1" presStyleIdx="1" presStyleCnt="6"/>
      <dgm:spPr/>
    </dgm:pt>
    <dgm:pt modelId="{E26B981A-156E-458F-B887-6EC95A18D41A}" type="pres">
      <dgm:prSet presAssocID="{09408E1B-D64A-4E0B-9677-AE44D023A14B}" presName="connectorText" presStyleLbl="sibTrans2D1" presStyleIdx="1" presStyleCnt="6"/>
      <dgm:spPr/>
    </dgm:pt>
    <dgm:pt modelId="{AD1A7BE7-30C8-4950-AD4C-DBD9C31E9AD9}" type="pres">
      <dgm:prSet presAssocID="{00952389-7D5F-4CE2-9CCF-65E6DEDFFE64}" presName="node" presStyleLbl="node1" presStyleIdx="1" presStyleCnt="6">
        <dgm:presLayoutVars>
          <dgm:bulletEnabled val="1"/>
        </dgm:presLayoutVars>
      </dgm:prSet>
      <dgm:spPr/>
    </dgm:pt>
    <dgm:pt modelId="{52BED5A0-779A-41FE-A66B-B66A642AA2C1}" type="pres">
      <dgm:prSet presAssocID="{CA0EC8F0-19BB-4EBD-8E3E-D6774ED59444}" presName="parTrans" presStyleLbl="sibTrans2D1" presStyleIdx="2" presStyleCnt="6"/>
      <dgm:spPr/>
    </dgm:pt>
    <dgm:pt modelId="{04A51969-FC03-4E7B-B7AE-ACF9B5520393}" type="pres">
      <dgm:prSet presAssocID="{CA0EC8F0-19BB-4EBD-8E3E-D6774ED59444}" presName="connectorText" presStyleLbl="sibTrans2D1" presStyleIdx="2" presStyleCnt="6"/>
      <dgm:spPr/>
    </dgm:pt>
    <dgm:pt modelId="{7ED702DC-86F0-40D5-B81C-FB17A5AB904B}" type="pres">
      <dgm:prSet presAssocID="{0B81CE2F-EC1E-4189-80F9-64A1C81AE17E}" presName="node" presStyleLbl="node1" presStyleIdx="2" presStyleCnt="6">
        <dgm:presLayoutVars>
          <dgm:bulletEnabled val="1"/>
        </dgm:presLayoutVars>
      </dgm:prSet>
      <dgm:spPr/>
    </dgm:pt>
    <dgm:pt modelId="{2AC782F1-D560-4A6C-80BA-4F0F8B99411A}" type="pres">
      <dgm:prSet presAssocID="{8268E99D-1ED8-4834-B891-A754ED1227D1}" presName="parTrans" presStyleLbl="sibTrans2D1" presStyleIdx="3" presStyleCnt="6"/>
      <dgm:spPr/>
    </dgm:pt>
    <dgm:pt modelId="{23D21784-77C5-49D0-9708-27D519E61709}" type="pres">
      <dgm:prSet presAssocID="{8268E99D-1ED8-4834-B891-A754ED1227D1}" presName="connectorText" presStyleLbl="sibTrans2D1" presStyleIdx="3" presStyleCnt="6"/>
      <dgm:spPr/>
    </dgm:pt>
    <dgm:pt modelId="{D6926DA1-DBCE-48D0-A14E-7A2781A81E98}" type="pres">
      <dgm:prSet presAssocID="{1326C68B-AAAC-4BD1-8887-2459E277358C}" presName="node" presStyleLbl="node1" presStyleIdx="3" presStyleCnt="6">
        <dgm:presLayoutVars>
          <dgm:bulletEnabled val="1"/>
        </dgm:presLayoutVars>
      </dgm:prSet>
      <dgm:spPr/>
    </dgm:pt>
    <dgm:pt modelId="{ACBB2247-B00E-44D7-91A3-0EABB4731BDE}" type="pres">
      <dgm:prSet presAssocID="{D34E957E-3E3D-445D-BB89-7078ACF2EFF6}" presName="parTrans" presStyleLbl="sibTrans2D1" presStyleIdx="4" presStyleCnt="6"/>
      <dgm:spPr/>
    </dgm:pt>
    <dgm:pt modelId="{DF452985-C07E-4B2C-9B32-3C721708BE76}" type="pres">
      <dgm:prSet presAssocID="{D34E957E-3E3D-445D-BB89-7078ACF2EFF6}" presName="connectorText" presStyleLbl="sibTrans2D1" presStyleIdx="4" presStyleCnt="6"/>
      <dgm:spPr/>
    </dgm:pt>
    <dgm:pt modelId="{917F9506-25F8-4F39-86F1-158A987E2764}" type="pres">
      <dgm:prSet presAssocID="{F49FCCDB-31DC-4759-97E9-3C88EF02948C}" presName="node" presStyleLbl="node1" presStyleIdx="4" presStyleCnt="6">
        <dgm:presLayoutVars>
          <dgm:bulletEnabled val="1"/>
        </dgm:presLayoutVars>
      </dgm:prSet>
      <dgm:spPr/>
    </dgm:pt>
    <dgm:pt modelId="{1CD7FD28-8E21-4A2A-B5A6-CA2D21F6E128}" type="pres">
      <dgm:prSet presAssocID="{1D7C6255-DC2E-4641-BF01-73701A99586E}" presName="parTrans" presStyleLbl="sibTrans2D1" presStyleIdx="5" presStyleCnt="6"/>
      <dgm:spPr/>
    </dgm:pt>
    <dgm:pt modelId="{279BA884-D7ED-4457-AB03-CD6DF76C04C7}" type="pres">
      <dgm:prSet presAssocID="{1D7C6255-DC2E-4641-BF01-73701A99586E}" presName="connectorText" presStyleLbl="sibTrans2D1" presStyleIdx="5" presStyleCnt="6"/>
      <dgm:spPr/>
    </dgm:pt>
    <dgm:pt modelId="{F2995DBD-11EB-4170-B2EE-4C6E25E2E2DD}" type="pres">
      <dgm:prSet presAssocID="{40313D12-B4F8-4070-A702-BCF34BD95E6E}" presName="node" presStyleLbl="node1" presStyleIdx="5" presStyleCnt="6">
        <dgm:presLayoutVars>
          <dgm:bulletEnabled val="1"/>
        </dgm:presLayoutVars>
      </dgm:prSet>
      <dgm:spPr/>
    </dgm:pt>
  </dgm:ptLst>
  <dgm:cxnLst>
    <dgm:cxn modelId="{61CE4F0D-B286-47EE-8184-D4D30E9AC66E}" type="presOf" srcId="{CA0EC8F0-19BB-4EBD-8E3E-D6774ED59444}" destId="{52BED5A0-779A-41FE-A66B-B66A642AA2C1}" srcOrd="0" destOrd="0" presId="urn:microsoft.com/office/officeart/2005/8/layout/radial5"/>
    <dgm:cxn modelId="{8CA8D813-8E49-478C-BF15-764BE8328A05}" type="presOf" srcId="{75445590-B590-4E17-B256-F3A1BBF0FDF3}" destId="{18F138A4-52E2-48F3-ACEF-C4D4330930A7}" srcOrd="0" destOrd="0" presId="urn:microsoft.com/office/officeart/2005/8/layout/radial5"/>
    <dgm:cxn modelId="{63201016-189F-4F49-ACEF-AF8B72D0002F}" type="presOf" srcId="{8268E99D-1ED8-4834-B891-A754ED1227D1}" destId="{2AC782F1-D560-4A6C-80BA-4F0F8B99411A}" srcOrd="0" destOrd="0" presId="urn:microsoft.com/office/officeart/2005/8/layout/radial5"/>
    <dgm:cxn modelId="{2091DA19-B4DB-48C0-946B-AD767326EBE4}" type="presOf" srcId="{1D7C6255-DC2E-4641-BF01-73701A99586E}" destId="{1CD7FD28-8E21-4A2A-B5A6-CA2D21F6E128}" srcOrd="0" destOrd="0" presId="urn:microsoft.com/office/officeart/2005/8/layout/radial5"/>
    <dgm:cxn modelId="{0F794F1E-2819-459B-A983-B6C266AE2922}" type="presOf" srcId="{0B81CE2F-EC1E-4189-80F9-64A1C81AE17E}" destId="{7ED702DC-86F0-40D5-B81C-FB17A5AB904B}" srcOrd="0" destOrd="0" presId="urn:microsoft.com/office/officeart/2005/8/layout/radial5"/>
    <dgm:cxn modelId="{FCF37D21-D090-4B66-9D56-5B5DB71836BE}" type="presOf" srcId="{E4F04F09-4D46-4165-AA34-40295437CCDC}" destId="{E01CB78B-404A-493E-8852-3E08D6C86942}" srcOrd="0" destOrd="0" presId="urn:microsoft.com/office/officeart/2005/8/layout/radial5"/>
    <dgm:cxn modelId="{95F8202B-8E2C-4D5B-BF2A-D6C067845BF9}" type="presOf" srcId="{DF2EE54B-C0FB-49FF-B5C3-6E9917DC6524}" destId="{435A2C13-5A2C-4256-B8FD-07301CAF0A43}" srcOrd="0" destOrd="0" presId="urn:microsoft.com/office/officeart/2005/8/layout/radial5"/>
    <dgm:cxn modelId="{5FAD382C-6963-45EE-A1C4-5D473705A0A9}" srcId="{E4F04F09-4D46-4165-AA34-40295437CCDC}" destId="{0B81CE2F-EC1E-4189-80F9-64A1C81AE17E}" srcOrd="2" destOrd="0" parTransId="{CA0EC8F0-19BB-4EBD-8E3E-D6774ED59444}" sibTransId="{0F93F586-AB32-4B9B-9F47-6CE15405E1C9}"/>
    <dgm:cxn modelId="{5A7C6D32-8540-47BB-9EBE-E4573F6F637B}" type="presOf" srcId="{D34E957E-3E3D-445D-BB89-7078ACF2EFF6}" destId="{ACBB2247-B00E-44D7-91A3-0EABB4731BDE}" srcOrd="0" destOrd="0" presId="urn:microsoft.com/office/officeart/2005/8/layout/radial5"/>
    <dgm:cxn modelId="{CA61DE39-29F0-4D46-A5FE-F47CDD05E911}" srcId="{E4F04F09-4D46-4165-AA34-40295437CCDC}" destId="{00952389-7D5F-4CE2-9CCF-65E6DEDFFE64}" srcOrd="1" destOrd="0" parTransId="{09408E1B-D64A-4E0B-9677-AE44D023A14B}" sibTransId="{3015B79F-362D-4B1C-8C97-BBFEB8D734DB}"/>
    <dgm:cxn modelId="{6A281743-EB06-496C-B90D-D4E44979290E}" type="presOf" srcId="{CA0EC8F0-19BB-4EBD-8E3E-D6774ED59444}" destId="{04A51969-FC03-4E7B-B7AE-ACF9B5520393}" srcOrd="1" destOrd="0" presId="urn:microsoft.com/office/officeart/2005/8/layout/radial5"/>
    <dgm:cxn modelId="{EE9CCB5A-8DA3-4192-A4BE-730AD6B067AC}" type="presOf" srcId="{00952389-7D5F-4CE2-9CCF-65E6DEDFFE64}" destId="{AD1A7BE7-30C8-4950-AD4C-DBD9C31E9AD9}" srcOrd="0" destOrd="0" presId="urn:microsoft.com/office/officeart/2005/8/layout/radial5"/>
    <dgm:cxn modelId="{24DB785D-7DC0-4FE7-9784-F5DC280C1312}" type="presOf" srcId="{D34E957E-3E3D-445D-BB89-7078ACF2EFF6}" destId="{DF452985-C07E-4B2C-9B32-3C721708BE76}" srcOrd="1" destOrd="0" presId="urn:microsoft.com/office/officeart/2005/8/layout/radial5"/>
    <dgm:cxn modelId="{C34B6C77-ACA3-4C64-9E83-419ADBA361DF}" srcId="{E4F04F09-4D46-4165-AA34-40295437CCDC}" destId="{1326C68B-AAAC-4BD1-8887-2459E277358C}" srcOrd="3" destOrd="0" parTransId="{8268E99D-1ED8-4834-B891-A754ED1227D1}" sibTransId="{970E39D2-F263-4655-8D57-D291DE09A5BB}"/>
    <dgm:cxn modelId="{F625058B-3F33-4E39-A425-9C8AB92CF1A7}" srcId="{E4F04F09-4D46-4165-AA34-40295437CCDC}" destId="{F49FCCDB-31DC-4759-97E9-3C88EF02948C}" srcOrd="4" destOrd="0" parTransId="{D34E957E-3E3D-445D-BB89-7078ACF2EFF6}" sibTransId="{8ED9DA43-48B8-437B-9078-80E0F089D3D2}"/>
    <dgm:cxn modelId="{48D47099-182C-4412-9C84-E409755B3A3F}" type="presOf" srcId="{40313D12-B4F8-4070-A702-BCF34BD95E6E}" destId="{F2995DBD-11EB-4170-B2EE-4C6E25E2E2DD}" srcOrd="0" destOrd="0" presId="urn:microsoft.com/office/officeart/2005/8/layout/radial5"/>
    <dgm:cxn modelId="{7CF2479C-8786-48D5-BF80-35B1CFF00CE2}" type="presOf" srcId="{1FA52B13-7205-41EA-A09B-8B92DD479A94}" destId="{721EC2C3-7367-493C-A926-CEEEE8CB4C2D}" srcOrd="0" destOrd="0" presId="urn:microsoft.com/office/officeart/2005/8/layout/radial5"/>
    <dgm:cxn modelId="{F351B7AA-0A6A-4BF8-AFDD-4F6F4D189A52}" srcId="{75445590-B590-4E17-B256-F3A1BBF0FDF3}" destId="{E4F04F09-4D46-4165-AA34-40295437CCDC}" srcOrd="0" destOrd="0" parTransId="{FF2C0D7B-A654-45E6-A246-144970EA3DF1}" sibTransId="{CB7935EB-30A7-47B8-8A1C-8934A83D48F8}"/>
    <dgm:cxn modelId="{E474AFAF-3A27-4452-BF64-124E3995560E}" srcId="{E4F04F09-4D46-4165-AA34-40295437CCDC}" destId="{DF2EE54B-C0FB-49FF-B5C3-6E9917DC6524}" srcOrd="0" destOrd="0" parTransId="{1FA52B13-7205-41EA-A09B-8B92DD479A94}" sibTransId="{D399871F-D0D1-45B2-BA16-CA35BD8496CC}"/>
    <dgm:cxn modelId="{F03B59B2-D893-4766-B3A0-A2CE5F3023A8}" type="presOf" srcId="{F49FCCDB-31DC-4759-97E9-3C88EF02948C}" destId="{917F9506-25F8-4F39-86F1-158A987E2764}" srcOrd="0" destOrd="0" presId="urn:microsoft.com/office/officeart/2005/8/layout/radial5"/>
    <dgm:cxn modelId="{7777CDB5-796E-4BC8-B047-ED9E989EBF3A}" srcId="{E4F04F09-4D46-4165-AA34-40295437CCDC}" destId="{40313D12-B4F8-4070-A702-BCF34BD95E6E}" srcOrd="5" destOrd="0" parTransId="{1D7C6255-DC2E-4641-BF01-73701A99586E}" sibTransId="{B0B7252B-9821-4C5F-A3B3-10E52FF92DDA}"/>
    <dgm:cxn modelId="{5B63C9C9-F824-4218-9B52-FB6398F53383}" type="presOf" srcId="{1326C68B-AAAC-4BD1-8887-2459E277358C}" destId="{D6926DA1-DBCE-48D0-A14E-7A2781A81E98}" srcOrd="0" destOrd="0" presId="urn:microsoft.com/office/officeart/2005/8/layout/radial5"/>
    <dgm:cxn modelId="{19B3EAC9-0F95-4996-9F2D-CED3E04F355F}" type="presOf" srcId="{09408E1B-D64A-4E0B-9677-AE44D023A14B}" destId="{703619E1-5871-4D05-B1E6-7E178CB6320F}" srcOrd="0" destOrd="0" presId="urn:microsoft.com/office/officeart/2005/8/layout/radial5"/>
    <dgm:cxn modelId="{7F173ACC-5FF2-4085-8854-F58DA0D603F4}" type="presOf" srcId="{1D7C6255-DC2E-4641-BF01-73701A99586E}" destId="{279BA884-D7ED-4457-AB03-CD6DF76C04C7}" srcOrd="1" destOrd="0" presId="urn:microsoft.com/office/officeart/2005/8/layout/radial5"/>
    <dgm:cxn modelId="{8F2A80CE-B2E5-45AE-AEBA-72E59857940D}" type="presOf" srcId="{1FA52B13-7205-41EA-A09B-8B92DD479A94}" destId="{5D4FE88C-63D0-41E0-B420-D6B415C9FF80}" srcOrd="1" destOrd="0" presId="urn:microsoft.com/office/officeart/2005/8/layout/radial5"/>
    <dgm:cxn modelId="{50E587D0-78A0-4230-9C76-B8CCFB1EA046}" type="presOf" srcId="{8268E99D-1ED8-4834-B891-A754ED1227D1}" destId="{23D21784-77C5-49D0-9708-27D519E61709}" srcOrd="1" destOrd="0" presId="urn:microsoft.com/office/officeart/2005/8/layout/radial5"/>
    <dgm:cxn modelId="{ABC605EA-5CCB-4064-96DD-89E4AC4F0455}" type="presOf" srcId="{09408E1B-D64A-4E0B-9677-AE44D023A14B}" destId="{E26B981A-156E-458F-B887-6EC95A18D41A}" srcOrd="1" destOrd="0" presId="urn:microsoft.com/office/officeart/2005/8/layout/radial5"/>
    <dgm:cxn modelId="{C7E818FB-E099-408A-81A6-2EFA6C6AEAC1}" srcId="{75445590-B590-4E17-B256-F3A1BBF0FDF3}" destId="{C7B142F2-F2C8-4EB5-8100-B771487B7980}" srcOrd="1" destOrd="0" parTransId="{927BD983-944B-4872-8CAF-024723D68F7E}" sibTransId="{3612B060-41D4-4B69-A8AC-DE3F8A49371B}"/>
    <dgm:cxn modelId="{18C91133-CA52-413B-9096-2A3B98213384}" type="presParOf" srcId="{18F138A4-52E2-48F3-ACEF-C4D4330930A7}" destId="{E01CB78B-404A-493E-8852-3E08D6C86942}" srcOrd="0" destOrd="0" presId="urn:microsoft.com/office/officeart/2005/8/layout/radial5"/>
    <dgm:cxn modelId="{038D4EF8-6A47-47E3-9B87-DA9594AC046F}" type="presParOf" srcId="{18F138A4-52E2-48F3-ACEF-C4D4330930A7}" destId="{721EC2C3-7367-493C-A926-CEEEE8CB4C2D}" srcOrd="1" destOrd="0" presId="urn:microsoft.com/office/officeart/2005/8/layout/radial5"/>
    <dgm:cxn modelId="{4F4B78FD-65A9-4B89-B1E7-F3F697FC5C74}" type="presParOf" srcId="{721EC2C3-7367-493C-A926-CEEEE8CB4C2D}" destId="{5D4FE88C-63D0-41E0-B420-D6B415C9FF80}" srcOrd="0" destOrd="0" presId="urn:microsoft.com/office/officeart/2005/8/layout/radial5"/>
    <dgm:cxn modelId="{B9544862-E058-4A1D-A2B5-AB82C9222873}" type="presParOf" srcId="{18F138A4-52E2-48F3-ACEF-C4D4330930A7}" destId="{435A2C13-5A2C-4256-B8FD-07301CAF0A43}" srcOrd="2" destOrd="0" presId="urn:microsoft.com/office/officeart/2005/8/layout/radial5"/>
    <dgm:cxn modelId="{2D474D95-B86F-4188-A90E-B998E9D2DA89}" type="presParOf" srcId="{18F138A4-52E2-48F3-ACEF-C4D4330930A7}" destId="{703619E1-5871-4D05-B1E6-7E178CB6320F}" srcOrd="3" destOrd="0" presId="urn:microsoft.com/office/officeart/2005/8/layout/radial5"/>
    <dgm:cxn modelId="{07756638-912D-44D1-9B9D-8EF96349E7A8}" type="presParOf" srcId="{703619E1-5871-4D05-B1E6-7E178CB6320F}" destId="{E26B981A-156E-458F-B887-6EC95A18D41A}" srcOrd="0" destOrd="0" presId="urn:microsoft.com/office/officeart/2005/8/layout/radial5"/>
    <dgm:cxn modelId="{F8C28D09-B0C7-4544-BCCC-9D4BF8777093}" type="presParOf" srcId="{18F138A4-52E2-48F3-ACEF-C4D4330930A7}" destId="{AD1A7BE7-30C8-4950-AD4C-DBD9C31E9AD9}" srcOrd="4" destOrd="0" presId="urn:microsoft.com/office/officeart/2005/8/layout/radial5"/>
    <dgm:cxn modelId="{E229AA55-20CD-4140-9D79-73AF25315538}" type="presParOf" srcId="{18F138A4-52E2-48F3-ACEF-C4D4330930A7}" destId="{52BED5A0-779A-41FE-A66B-B66A642AA2C1}" srcOrd="5" destOrd="0" presId="urn:microsoft.com/office/officeart/2005/8/layout/radial5"/>
    <dgm:cxn modelId="{AC756FC7-633F-4CD0-B608-412480B918D9}" type="presParOf" srcId="{52BED5A0-779A-41FE-A66B-B66A642AA2C1}" destId="{04A51969-FC03-4E7B-B7AE-ACF9B5520393}" srcOrd="0" destOrd="0" presId="urn:microsoft.com/office/officeart/2005/8/layout/radial5"/>
    <dgm:cxn modelId="{997F3A06-993B-4CDE-AA3F-3FE8FC86C4C1}" type="presParOf" srcId="{18F138A4-52E2-48F3-ACEF-C4D4330930A7}" destId="{7ED702DC-86F0-40D5-B81C-FB17A5AB904B}" srcOrd="6" destOrd="0" presId="urn:microsoft.com/office/officeart/2005/8/layout/radial5"/>
    <dgm:cxn modelId="{AA9D6925-C3D7-4BE0-AC3E-2B225EEB392E}" type="presParOf" srcId="{18F138A4-52E2-48F3-ACEF-C4D4330930A7}" destId="{2AC782F1-D560-4A6C-80BA-4F0F8B99411A}" srcOrd="7" destOrd="0" presId="urn:microsoft.com/office/officeart/2005/8/layout/radial5"/>
    <dgm:cxn modelId="{76CC1036-85DF-45A7-BB87-4ABB03560209}" type="presParOf" srcId="{2AC782F1-D560-4A6C-80BA-4F0F8B99411A}" destId="{23D21784-77C5-49D0-9708-27D519E61709}" srcOrd="0" destOrd="0" presId="urn:microsoft.com/office/officeart/2005/8/layout/radial5"/>
    <dgm:cxn modelId="{7E2A93C8-B3F2-4B48-97D2-BC507CCBD1A2}" type="presParOf" srcId="{18F138A4-52E2-48F3-ACEF-C4D4330930A7}" destId="{D6926DA1-DBCE-48D0-A14E-7A2781A81E98}" srcOrd="8" destOrd="0" presId="urn:microsoft.com/office/officeart/2005/8/layout/radial5"/>
    <dgm:cxn modelId="{25DC66B8-DF98-450C-9905-8848C0C3A89F}" type="presParOf" srcId="{18F138A4-52E2-48F3-ACEF-C4D4330930A7}" destId="{ACBB2247-B00E-44D7-91A3-0EABB4731BDE}" srcOrd="9" destOrd="0" presId="urn:microsoft.com/office/officeart/2005/8/layout/radial5"/>
    <dgm:cxn modelId="{B3E92628-18D3-4407-BA74-F6840ACE6A5E}" type="presParOf" srcId="{ACBB2247-B00E-44D7-91A3-0EABB4731BDE}" destId="{DF452985-C07E-4B2C-9B32-3C721708BE76}" srcOrd="0" destOrd="0" presId="urn:microsoft.com/office/officeart/2005/8/layout/radial5"/>
    <dgm:cxn modelId="{1BC0FE10-BCC8-4F89-94AC-E6C6214DBBE6}" type="presParOf" srcId="{18F138A4-52E2-48F3-ACEF-C4D4330930A7}" destId="{917F9506-25F8-4F39-86F1-158A987E2764}" srcOrd="10" destOrd="0" presId="urn:microsoft.com/office/officeart/2005/8/layout/radial5"/>
    <dgm:cxn modelId="{782B7D16-F881-4959-86CE-A4253B12CE78}" type="presParOf" srcId="{18F138A4-52E2-48F3-ACEF-C4D4330930A7}" destId="{1CD7FD28-8E21-4A2A-B5A6-CA2D21F6E128}" srcOrd="11" destOrd="0" presId="urn:microsoft.com/office/officeart/2005/8/layout/radial5"/>
    <dgm:cxn modelId="{BB8B4BCC-76B5-40E0-957F-9186EED733AC}" type="presParOf" srcId="{1CD7FD28-8E21-4A2A-B5A6-CA2D21F6E128}" destId="{279BA884-D7ED-4457-AB03-CD6DF76C04C7}" srcOrd="0" destOrd="0" presId="urn:microsoft.com/office/officeart/2005/8/layout/radial5"/>
    <dgm:cxn modelId="{00E23F76-F63B-4D51-B2BD-D023052156FB}" type="presParOf" srcId="{18F138A4-52E2-48F3-ACEF-C4D4330930A7}" destId="{F2995DBD-11EB-4170-B2EE-4C6E25E2E2DD}" srcOrd="12"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1CB78B-404A-493E-8852-3E08D6C86942}">
      <dsp:nvSpPr>
        <dsp:cNvPr id="0" name=""/>
        <dsp:cNvSpPr/>
      </dsp:nvSpPr>
      <dsp:spPr>
        <a:xfrm>
          <a:off x="2529720" y="1484192"/>
          <a:ext cx="884159" cy="88415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dirty="0"/>
            <a:t>PESTLE</a:t>
          </a:r>
        </a:p>
      </dsp:txBody>
      <dsp:txXfrm>
        <a:off x="2659202" y="1613674"/>
        <a:ext cx="625195" cy="625195"/>
      </dsp:txXfrm>
    </dsp:sp>
    <dsp:sp modelId="{721EC2C3-7367-493C-A926-CEEEE8CB4C2D}">
      <dsp:nvSpPr>
        <dsp:cNvPr id="0" name=""/>
        <dsp:cNvSpPr/>
      </dsp:nvSpPr>
      <dsp:spPr>
        <a:xfrm rot="16200000">
          <a:off x="2872064" y="1152167"/>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a:off x="2901985" y="1241884"/>
        <a:ext cx="139630" cy="179387"/>
      </dsp:txXfrm>
    </dsp:sp>
    <dsp:sp modelId="{435A2C13-5A2C-4256-B8FD-07301CAF0A43}">
      <dsp:nvSpPr>
        <dsp:cNvPr id="0" name=""/>
        <dsp:cNvSpPr/>
      </dsp:nvSpPr>
      <dsp:spPr>
        <a:xfrm>
          <a:off x="2419200" y="2630"/>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Less tax revenues</a:t>
          </a:r>
        </a:p>
        <a:p>
          <a:pPr marL="0" lvl="0" indent="0" algn="ctr" defTabSz="400050">
            <a:lnSpc>
              <a:spcPct val="90000"/>
            </a:lnSpc>
            <a:spcBef>
              <a:spcPct val="0"/>
            </a:spcBef>
            <a:spcAft>
              <a:spcPct val="35000"/>
            </a:spcAft>
            <a:buNone/>
          </a:pPr>
          <a:r>
            <a:rPr lang="en-US" sz="900" kern="1200" dirty="0"/>
            <a:t>Reduction in further exposure</a:t>
          </a:r>
        </a:p>
      </dsp:txBody>
      <dsp:txXfrm>
        <a:off x="2581053" y="164483"/>
        <a:ext cx="781493" cy="781493"/>
      </dsp:txXfrm>
    </dsp:sp>
    <dsp:sp modelId="{703619E1-5871-4D05-B1E6-7E178CB6320F}">
      <dsp:nvSpPr>
        <dsp:cNvPr id="0" name=""/>
        <dsp:cNvSpPr/>
      </dsp:nvSpPr>
      <dsp:spPr>
        <a:xfrm rot="19800000">
          <a:off x="3412996" y="1464475"/>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a:off x="3417005" y="1539231"/>
        <a:ext cx="139630" cy="179387"/>
      </dsp:txXfrm>
    </dsp:sp>
    <dsp:sp modelId="{AD1A7BE7-30C8-4950-AD4C-DBD9C31E9AD9}">
      <dsp:nvSpPr>
        <dsp:cNvPr id="0" name=""/>
        <dsp:cNvSpPr/>
      </dsp:nvSpPr>
      <dsp:spPr>
        <a:xfrm>
          <a:off x="3606557" y="688151"/>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Poor growth of organization</a:t>
          </a:r>
        </a:p>
        <a:p>
          <a:pPr marL="0" lvl="0" indent="0" algn="ctr" defTabSz="400050">
            <a:lnSpc>
              <a:spcPct val="90000"/>
            </a:lnSpc>
            <a:spcBef>
              <a:spcPct val="0"/>
            </a:spcBef>
            <a:spcAft>
              <a:spcPct val="35000"/>
            </a:spcAft>
            <a:buNone/>
          </a:pPr>
          <a:r>
            <a:rPr lang="en-US" sz="900" kern="1200" dirty="0"/>
            <a:t>Financial problems</a:t>
          </a:r>
        </a:p>
      </dsp:txBody>
      <dsp:txXfrm>
        <a:off x="3768410" y="850004"/>
        <a:ext cx="781493" cy="781493"/>
      </dsp:txXfrm>
    </dsp:sp>
    <dsp:sp modelId="{52BED5A0-779A-41FE-A66B-B66A642AA2C1}">
      <dsp:nvSpPr>
        <dsp:cNvPr id="0" name=""/>
        <dsp:cNvSpPr/>
      </dsp:nvSpPr>
      <dsp:spPr>
        <a:xfrm rot="1800000">
          <a:off x="3412996" y="2089090"/>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a:off x="3417005" y="2133926"/>
        <a:ext cx="139630" cy="179387"/>
      </dsp:txXfrm>
    </dsp:sp>
    <dsp:sp modelId="{7ED702DC-86F0-40D5-B81C-FB17A5AB904B}">
      <dsp:nvSpPr>
        <dsp:cNvPr id="0" name=""/>
        <dsp:cNvSpPr/>
      </dsp:nvSpPr>
      <dsp:spPr>
        <a:xfrm>
          <a:off x="3606557" y="2059193"/>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Social balance of organization</a:t>
          </a:r>
        </a:p>
        <a:p>
          <a:pPr marL="0" lvl="0" indent="0" algn="ctr" defTabSz="400050">
            <a:lnSpc>
              <a:spcPct val="90000"/>
            </a:lnSpc>
            <a:spcBef>
              <a:spcPct val="0"/>
            </a:spcBef>
            <a:spcAft>
              <a:spcPct val="35000"/>
            </a:spcAft>
            <a:buNone/>
          </a:pPr>
          <a:r>
            <a:rPr lang="en-US" sz="900" kern="1200" dirty="0"/>
            <a:t>Poor long term commitment</a:t>
          </a:r>
        </a:p>
      </dsp:txBody>
      <dsp:txXfrm>
        <a:off x="3768410" y="2221046"/>
        <a:ext cx="781493" cy="781493"/>
      </dsp:txXfrm>
    </dsp:sp>
    <dsp:sp modelId="{2AC782F1-D560-4A6C-80BA-4F0F8B99411A}">
      <dsp:nvSpPr>
        <dsp:cNvPr id="0" name=""/>
        <dsp:cNvSpPr/>
      </dsp:nvSpPr>
      <dsp:spPr>
        <a:xfrm rot="5400000">
          <a:off x="2872064" y="2401398"/>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a:off x="2901985" y="2431274"/>
        <a:ext cx="139630" cy="179387"/>
      </dsp:txXfrm>
    </dsp:sp>
    <dsp:sp modelId="{D6926DA1-DBCE-48D0-A14E-7A2781A81E98}">
      <dsp:nvSpPr>
        <dsp:cNvPr id="0" name=""/>
        <dsp:cNvSpPr/>
      </dsp:nvSpPr>
      <dsp:spPr>
        <a:xfrm>
          <a:off x="2419200" y="2744714"/>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Technological changes</a:t>
          </a:r>
        </a:p>
        <a:p>
          <a:pPr marL="0" lvl="0" indent="0" algn="ctr" defTabSz="400050">
            <a:lnSpc>
              <a:spcPct val="90000"/>
            </a:lnSpc>
            <a:spcBef>
              <a:spcPct val="0"/>
            </a:spcBef>
            <a:spcAft>
              <a:spcPct val="35000"/>
            </a:spcAft>
            <a:buNone/>
          </a:pPr>
          <a:r>
            <a:rPr lang="en-US" sz="900" kern="1200" dirty="0"/>
            <a:t>Less likely to adapt them</a:t>
          </a:r>
        </a:p>
      </dsp:txBody>
      <dsp:txXfrm>
        <a:off x="2581053" y="2906567"/>
        <a:ext cx="781493" cy="781493"/>
      </dsp:txXfrm>
    </dsp:sp>
    <dsp:sp modelId="{ACBB2247-B00E-44D7-91A3-0EABB4731BDE}">
      <dsp:nvSpPr>
        <dsp:cNvPr id="0" name=""/>
        <dsp:cNvSpPr/>
      </dsp:nvSpPr>
      <dsp:spPr>
        <a:xfrm rot="9000000">
          <a:off x="2331131" y="2089090"/>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rot="10800000">
        <a:off x="2386963" y="2133926"/>
        <a:ext cx="139630" cy="179387"/>
      </dsp:txXfrm>
    </dsp:sp>
    <dsp:sp modelId="{917F9506-25F8-4F39-86F1-158A987E2764}">
      <dsp:nvSpPr>
        <dsp:cNvPr id="0" name=""/>
        <dsp:cNvSpPr/>
      </dsp:nvSpPr>
      <dsp:spPr>
        <a:xfrm>
          <a:off x="1231842" y="2059193"/>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Legal codes and ethics</a:t>
          </a:r>
        </a:p>
        <a:p>
          <a:pPr marL="0" lvl="0" indent="0" algn="ctr" defTabSz="400050">
            <a:lnSpc>
              <a:spcPct val="90000"/>
            </a:lnSpc>
            <a:spcBef>
              <a:spcPct val="0"/>
            </a:spcBef>
            <a:spcAft>
              <a:spcPct val="35000"/>
            </a:spcAft>
            <a:buNone/>
          </a:pPr>
          <a:r>
            <a:rPr lang="en-US" sz="900" kern="1200" dirty="0"/>
            <a:t>Policies defined by law</a:t>
          </a:r>
        </a:p>
      </dsp:txBody>
      <dsp:txXfrm>
        <a:off x="1393695" y="2221046"/>
        <a:ext cx="781493" cy="781493"/>
      </dsp:txXfrm>
    </dsp:sp>
    <dsp:sp modelId="{1CD7FD28-8E21-4A2A-B5A6-CA2D21F6E128}">
      <dsp:nvSpPr>
        <dsp:cNvPr id="0" name=""/>
        <dsp:cNvSpPr/>
      </dsp:nvSpPr>
      <dsp:spPr>
        <a:xfrm rot="12600000">
          <a:off x="2331131" y="1464475"/>
          <a:ext cx="199471" cy="298979"/>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dirty="0"/>
        </a:p>
      </dsp:txBody>
      <dsp:txXfrm rot="10800000">
        <a:off x="2386963" y="1539231"/>
        <a:ext cx="139630" cy="179387"/>
      </dsp:txXfrm>
    </dsp:sp>
    <dsp:sp modelId="{F2995DBD-11EB-4170-B2EE-4C6E25E2E2DD}">
      <dsp:nvSpPr>
        <dsp:cNvPr id="0" name=""/>
        <dsp:cNvSpPr/>
      </dsp:nvSpPr>
      <dsp:spPr>
        <a:xfrm>
          <a:off x="1231842" y="688151"/>
          <a:ext cx="1105199" cy="1105199"/>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t>Environmental concerns both indoor and outdoor</a:t>
          </a:r>
        </a:p>
      </dsp:txBody>
      <dsp:txXfrm>
        <a:off x="1393695" y="850004"/>
        <a:ext cx="781493" cy="78149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E260517680964DB27DB5BD7E019EB8"/>
        <w:category>
          <w:name w:val="General"/>
          <w:gallery w:val="placeholder"/>
        </w:category>
        <w:types>
          <w:type w:val="bbPlcHdr"/>
        </w:types>
        <w:behaviors>
          <w:behavior w:val="content"/>
        </w:behaviors>
        <w:guid w:val="{F5752F76-2978-D14F-AE6A-BAB000FAA29E}"/>
      </w:docPartPr>
      <w:docPartBody>
        <w:p w:rsidR="00000000" w:rsidRDefault="00013546" w:rsidP="00013546">
          <w:pPr>
            <w:pStyle w:val="5CE260517680964DB27DB5BD7E019EB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46"/>
    <w:rsid w:val="00013546"/>
    <w:rsid w:val="00A52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E260517680964DB27DB5BD7E019EB8">
    <w:name w:val="5CE260517680964DB27DB5BD7E019EB8"/>
    <w:rsid w:val="00013546"/>
  </w:style>
  <w:style w:type="paragraph" w:customStyle="1" w:styleId="EFB78113B83AFA479AE1463EBDA1E3F4">
    <w:name w:val="EFB78113B83AFA479AE1463EBDA1E3F4"/>
    <w:rsid w:val="000135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2021-12-07T00:00:00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19154D-AEA8-4533-8838-DD4FC0C15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Malika Ali - 2026355</Company>
  <LinksUpToDate>false</LinksUpToDate>
  <CharactersWithSpaces>15215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creator>Aleem</dc:creator>
  <cp:lastModifiedBy>Malika Ali (2026355)</cp:lastModifiedBy>
  <cp:revision>6</cp:revision>
  <dcterms:created xsi:type="dcterms:W3CDTF">2021-12-09T00:04:00Z</dcterms:created>
  <dcterms:modified xsi:type="dcterms:W3CDTF">2021-12-09T00:07:00Z</dcterms:modified>
</cp:coreProperties>
</file>