
<file path=[Content_Types].xml><?xml version="1.0" encoding="utf-8"?>
<Types xmlns="http://schemas.openxmlformats.org/package/2006/content-types">
  <Default Extension="glb" ContentType="model/gltf.binary"/>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DC95F"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72"/>
          <w:szCs w:val="72"/>
          <w:u w:val="single"/>
          <w:lang w:eastAsia="ar-SA"/>
          <w14:ligatures w14:val="none"/>
        </w:rPr>
      </w:pPr>
      <w:r w:rsidRPr="00CA31D5">
        <w:rPr>
          <w:rFonts w:ascii="open sansregular" w:eastAsia="open sansregular" w:hAnsi="open sansregular" w:cs="open sansregular"/>
          <w:noProof/>
          <w:color w:val="333333"/>
          <w:kern w:val="0"/>
          <w:sz w:val="24"/>
          <w:szCs w:val="24"/>
          <w:shd w:val="clear" w:color="auto" w:fill="FFFFFF"/>
          <w:lang w:eastAsia="ar-SA"/>
          <w14:ligatures w14:val="none"/>
        </w:rPr>
        <w:drawing>
          <wp:anchor distT="0" distB="0" distL="114300" distR="114300" simplePos="0" relativeHeight="251659264" behindDoc="0" locked="0" layoutInCell="1" allowOverlap="1" wp14:anchorId="678EB360" wp14:editId="688462E2">
            <wp:simplePos x="0" y="0"/>
            <wp:positionH relativeFrom="column">
              <wp:posOffset>1727200</wp:posOffset>
            </wp:positionH>
            <wp:positionV relativeFrom="paragraph">
              <wp:posOffset>0</wp:posOffset>
            </wp:positionV>
            <wp:extent cx="1955800" cy="2171065"/>
            <wp:effectExtent l="0" t="0" r="6350" b="635"/>
            <wp:wrapSquare wrapText="bothSides"/>
            <wp:docPr id="934746124"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46124" name="Picture 2" descr="A coat of arms with dragons and a helme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55800" cy="2171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02F9DC"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B38372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6A9936A" w14:textId="77777777" w:rsidR="00CA31D5" w:rsidRPr="00CA31D5" w:rsidRDefault="00CA31D5" w:rsidP="00CA31D5">
      <w:pPr>
        <w:suppressAutoHyphens/>
        <w:spacing w:after="0" w:line="240" w:lineRule="auto"/>
        <w:jc w:val="both"/>
        <w:rPr>
          <w:rFonts w:ascii="Times New Roman" w:eastAsia="Calibri" w:hAnsi="Times New Roman" w:cs="Times New Roman"/>
          <w:kern w:val="0"/>
          <w:sz w:val="24"/>
          <w:lang w:eastAsia="ar-SA"/>
          <w14:ligatures w14:val="none"/>
        </w:rPr>
      </w:pPr>
    </w:p>
    <w:p w14:paraId="028909BA"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E46CB3B"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CEF8C2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5D550C1" w14:textId="77777777" w:rsidR="005059EE" w:rsidRDefault="005059EE" w:rsidP="00CA31D5">
      <w:pPr>
        <w:suppressAutoHyphens/>
        <w:spacing w:after="0" w:line="360" w:lineRule="auto"/>
        <w:jc w:val="both"/>
        <w:rPr>
          <w:rFonts w:ascii="Times New Roman" w:eastAsia="Calibri" w:hAnsi="Times New Roman" w:cs="Times New Roman"/>
          <w:kern w:val="0"/>
          <w:sz w:val="32"/>
          <w:szCs w:val="32"/>
          <w:lang w:eastAsia="ar-SA"/>
          <w14:ligatures w14:val="none"/>
        </w:rPr>
      </w:pPr>
    </w:p>
    <w:p w14:paraId="6CE065FE" w14:textId="2387E59D" w:rsidR="00CA31D5" w:rsidRPr="00CA31D5" w:rsidRDefault="00CA31D5" w:rsidP="00CA31D5">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PROGRAMME:</w:t>
      </w:r>
      <w:r w:rsidRPr="00CA31D5">
        <w:rPr>
          <w:rFonts w:ascii="Times New Roman" w:eastAsia="Calibri" w:hAnsi="Times New Roman" w:cs="Times New Roman"/>
          <w:b/>
          <w:bCs/>
          <w:kern w:val="0"/>
          <w:sz w:val="32"/>
          <w:szCs w:val="32"/>
          <w:lang w:eastAsia="ar-SA"/>
          <w14:ligatures w14:val="none"/>
        </w:rPr>
        <w:t xml:space="preserve"> </w:t>
      </w:r>
      <w:r w:rsidRPr="00FB3052">
        <w:rPr>
          <w:rFonts w:ascii="Times New Roman" w:eastAsia="Calibri" w:hAnsi="Times New Roman" w:cs="Times New Roman"/>
          <w:kern w:val="0"/>
          <w:sz w:val="32"/>
          <w:szCs w:val="32"/>
          <w:lang w:eastAsia="ar-SA"/>
          <w14:ligatures w14:val="none"/>
        </w:rPr>
        <w:t>BA (Hons) Leadership and Management Skills for the Workplace</w:t>
      </w:r>
    </w:p>
    <w:p w14:paraId="77B5B975" w14:textId="77777777" w:rsidR="00CA31D5" w:rsidRPr="00FB3052" w:rsidRDefault="00CA31D5" w:rsidP="00CA31D5">
      <w:pPr>
        <w:suppressAutoHyphens/>
        <w:spacing w:after="0" w:line="360" w:lineRule="auto"/>
        <w:jc w:val="both"/>
        <w:rPr>
          <w:rFonts w:ascii="Times New Roman" w:eastAsia="Calibri" w:hAnsi="Times New Roman" w:cs="Times New Roman"/>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MODULE NAME:</w:t>
      </w:r>
      <w:r w:rsidRPr="00CA31D5">
        <w:rPr>
          <w:rFonts w:ascii="Times New Roman" w:eastAsia="Calibri" w:hAnsi="Times New Roman" w:cs="Times New Roman"/>
          <w:b/>
          <w:bCs/>
          <w:kern w:val="0"/>
          <w:sz w:val="32"/>
          <w:szCs w:val="32"/>
          <w:lang w:eastAsia="ar-SA"/>
          <w14:ligatures w14:val="none"/>
        </w:rPr>
        <w:t xml:space="preserve"> </w:t>
      </w:r>
      <w:r w:rsidRPr="00FB3052">
        <w:rPr>
          <w:rFonts w:ascii="Times New Roman" w:eastAsia="Calibri" w:hAnsi="Times New Roman" w:cs="Times New Roman"/>
          <w:kern w:val="0"/>
          <w:sz w:val="32"/>
          <w:szCs w:val="32"/>
          <w:lang w:eastAsia="ar-SA"/>
          <w14:ligatures w14:val="none"/>
        </w:rPr>
        <w:t>Developing Innovation and Creativity for Business Advantage</w:t>
      </w:r>
    </w:p>
    <w:p w14:paraId="1198A4D5"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MODULE CODE:</w:t>
      </w:r>
      <w:r w:rsidRPr="00CA31D5">
        <w:rPr>
          <w:rFonts w:ascii="Times New Roman" w:eastAsia="Calibri" w:hAnsi="Times New Roman" w:cs="Times New Roman"/>
          <w:b/>
          <w:bCs/>
          <w:kern w:val="0"/>
          <w:sz w:val="32"/>
          <w:szCs w:val="32"/>
          <w:lang w:eastAsia="ar-SA"/>
          <w14:ligatures w14:val="none"/>
        </w:rPr>
        <w:t xml:space="preserve"> </w:t>
      </w:r>
      <w:r w:rsidRPr="00FB3052">
        <w:rPr>
          <w:rFonts w:ascii="Times New Roman" w:eastAsia="Calibri" w:hAnsi="Times New Roman" w:cs="Times New Roman"/>
          <w:kern w:val="0"/>
          <w:sz w:val="32"/>
          <w:szCs w:val="32"/>
          <w:lang w:eastAsia="ar-SA"/>
          <w14:ligatures w14:val="none"/>
        </w:rPr>
        <w:t>BMSW6102</w:t>
      </w:r>
    </w:p>
    <w:p w14:paraId="27F84570"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STUDENT NAME:</w:t>
      </w:r>
      <w:r w:rsidRPr="00CA31D5">
        <w:rPr>
          <w:rFonts w:ascii="Times New Roman" w:eastAsia="Calibri" w:hAnsi="Times New Roman" w:cs="Times New Roman"/>
          <w:b/>
          <w:bCs/>
          <w:kern w:val="0"/>
          <w:sz w:val="32"/>
          <w:szCs w:val="32"/>
          <w:lang w:eastAsia="ar-SA"/>
          <w14:ligatures w14:val="none"/>
        </w:rPr>
        <w:t xml:space="preserve"> </w:t>
      </w:r>
      <w:r w:rsidRPr="00FB3052">
        <w:rPr>
          <w:rFonts w:ascii="Times New Roman" w:eastAsia="Calibri" w:hAnsi="Times New Roman" w:cs="Times New Roman"/>
          <w:kern w:val="0"/>
          <w:sz w:val="32"/>
          <w:szCs w:val="32"/>
          <w:lang w:eastAsia="ar-SA"/>
          <w14:ligatures w14:val="none"/>
        </w:rPr>
        <w:t>Stoyana Ivanova</w:t>
      </w:r>
    </w:p>
    <w:p w14:paraId="7A8CAD28" w14:textId="77777777" w:rsidR="00CA31D5" w:rsidRPr="005E2D4B" w:rsidRDefault="00CA31D5" w:rsidP="00CA31D5">
      <w:pPr>
        <w:suppressAutoHyphens/>
        <w:spacing w:after="0" w:line="360" w:lineRule="auto"/>
        <w:jc w:val="both"/>
        <w:rPr>
          <w:rFonts w:ascii="Times New Roman" w:eastAsia="Calibri" w:hAnsi="Times New Roman" w:cs="Times New Roman"/>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STUDENT ID:</w:t>
      </w:r>
      <w:r w:rsidRPr="00CA31D5">
        <w:rPr>
          <w:rFonts w:ascii="Times New Roman" w:eastAsia="Calibri" w:hAnsi="Times New Roman" w:cs="Times New Roman"/>
          <w:b/>
          <w:bCs/>
          <w:kern w:val="0"/>
          <w:sz w:val="32"/>
          <w:szCs w:val="32"/>
          <w:lang w:eastAsia="ar-SA"/>
          <w14:ligatures w14:val="none"/>
        </w:rPr>
        <w:t xml:space="preserve"> </w:t>
      </w:r>
      <w:r w:rsidRPr="005E2D4B">
        <w:rPr>
          <w:rFonts w:ascii="Times New Roman" w:eastAsia="Calibri" w:hAnsi="Times New Roman" w:cs="Times New Roman"/>
          <w:kern w:val="0"/>
          <w:sz w:val="32"/>
          <w:szCs w:val="32"/>
          <w:lang w:eastAsia="ar-SA"/>
          <w14:ligatures w14:val="none"/>
        </w:rPr>
        <w:t>2030693</w:t>
      </w:r>
    </w:p>
    <w:p w14:paraId="01DBBEB6"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LECTURER NAME:</w:t>
      </w:r>
      <w:r w:rsidRPr="00CA31D5">
        <w:rPr>
          <w:rFonts w:ascii="Times New Roman" w:eastAsia="Calibri" w:hAnsi="Times New Roman" w:cs="Times New Roman"/>
          <w:b/>
          <w:bCs/>
          <w:kern w:val="0"/>
          <w:sz w:val="32"/>
          <w:szCs w:val="32"/>
          <w:lang w:eastAsia="ar-SA"/>
          <w14:ligatures w14:val="none"/>
        </w:rPr>
        <w:t xml:space="preserve"> </w:t>
      </w:r>
      <w:r w:rsidRPr="005E2D4B">
        <w:rPr>
          <w:rFonts w:ascii="Times New Roman" w:eastAsia="Calibri" w:hAnsi="Times New Roman" w:cs="Times New Roman"/>
          <w:kern w:val="0"/>
          <w:sz w:val="32"/>
          <w:szCs w:val="32"/>
          <w:lang w:eastAsia="ar-SA"/>
          <w14:ligatures w14:val="none"/>
        </w:rPr>
        <w:t xml:space="preserve">Charles </w:t>
      </w:r>
      <w:proofErr w:type="spellStart"/>
      <w:r w:rsidRPr="005E2D4B">
        <w:rPr>
          <w:rFonts w:ascii="Times New Roman" w:eastAsia="Calibri" w:hAnsi="Times New Roman" w:cs="Times New Roman"/>
          <w:kern w:val="0"/>
          <w:sz w:val="32"/>
          <w:szCs w:val="32"/>
          <w:lang w:eastAsia="ar-SA"/>
          <w14:ligatures w14:val="none"/>
        </w:rPr>
        <w:t>Nwaogwugwu</w:t>
      </w:r>
      <w:proofErr w:type="spellEnd"/>
    </w:p>
    <w:p w14:paraId="6630043D" w14:textId="506073BF" w:rsidR="00CA31D5" w:rsidRPr="005E2D4B" w:rsidRDefault="00CA31D5" w:rsidP="00CA31D5">
      <w:pPr>
        <w:suppressAutoHyphens/>
        <w:spacing w:after="0" w:line="360" w:lineRule="auto"/>
        <w:jc w:val="both"/>
        <w:rPr>
          <w:rFonts w:ascii="Times New Roman" w:eastAsia="Calibri" w:hAnsi="Times New Roman" w:cs="Times New Roman"/>
          <w:kern w:val="0"/>
          <w:sz w:val="32"/>
          <w:szCs w:val="32"/>
          <w:lang w:eastAsia="ar-SA"/>
          <w14:ligatures w14:val="none"/>
        </w:rPr>
      </w:pPr>
      <w:r w:rsidRPr="005E2D4B">
        <w:rPr>
          <w:rFonts w:ascii="Times New Roman" w:eastAsia="Calibri" w:hAnsi="Times New Roman" w:cs="Times New Roman"/>
          <w:kern w:val="0"/>
          <w:sz w:val="32"/>
          <w:szCs w:val="32"/>
          <w:lang w:eastAsia="ar-SA"/>
          <w14:ligatures w14:val="none"/>
        </w:rPr>
        <w:t xml:space="preserve">DATE: </w:t>
      </w:r>
      <w:r w:rsidR="00FA7A14">
        <w:rPr>
          <w:rFonts w:ascii="Times New Roman" w:eastAsia="Calibri" w:hAnsi="Times New Roman" w:cs="Times New Roman"/>
          <w:kern w:val="0"/>
          <w:sz w:val="32"/>
          <w:szCs w:val="32"/>
          <w:lang w:eastAsia="ar-SA"/>
          <w14:ligatures w14:val="none"/>
        </w:rPr>
        <w:t>2</w:t>
      </w:r>
      <w:r w:rsidR="0073778C">
        <w:rPr>
          <w:rFonts w:ascii="Times New Roman" w:eastAsia="Calibri" w:hAnsi="Times New Roman" w:cs="Times New Roman"/>
          <w:kern w:val="0"/>
          <w:sz w:val="32"/>
          <w:szCs w:val="32"/>
          <w:lang w:eastAsia="ar-SA"/>
          <w14:ligatures w14:val="none"/>
        </w:rPr>
        <w:t>8</w:t>
      </w:r>
      <w:r w:rsidR="00FA7A14">
        <w:rPr>
          <w:rFonts w:ascii="Times New Roman" w:eastAsia="Calibri" w:hAnsi="Times New Roman" w:cs="Times New Roman"/>
          <w:kern w:val="0"/>
          <w:sz w:val="32"/>
          <w:szCs w:val="32"/>
          <w:lang w:eastAsia="ar-SA"/>
          <w14:ligatures w14:val="none"/>
        </w:rPr>
        <w:t>/</w:t>
      </w:r>
      <w:r w:rsidRPr="005E2D4B">
        <w:rPr>
          <w:rFonts w:ascii="Times New Roman" w:eastAsia="Calibri" w:hAnsi="Times New Roman" w:cs="Times New Roman"/>
          <w:kern w:val="0"/>
          <w:sz w:val="32"/>
          <w:szCs w:val="32"/>
          <w:lang w:eastAsia="ar-SA"/>
          <w14:ligatures w14:val="none"/>
        </w:rPr>
        <w:t>08/23</w:t>
      </w:r>
    </w:p>
    <w:p w14:paraId="5B1F73E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0AD2F71"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F01DE6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5BF471B"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0617972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20F4DF2"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02E2A6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61CD9E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BE046C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6078A91"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A5BD3D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FD9A535"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BA3C981" w14:textId="77777777" w:rsidR="00CA31D5" w:rsidRPr="00CA31D5" w:rsidRDefault="00CA31D5" w:rsidP="00CA31D5">
      <w:pPr>
        <w:keepNext/>
        <w:pageBreakBefore/>
        <w:suppressLineNumbers/>
        <w:suppressAutoHyphens/>
        <w:spacing w:before="240" w:after="120" w:line="360" w:lineRule="auto"/>
        <w:jc w:val="center"/>
        <w:rPr>
          <w:rFonts w:ascii="Arial" w:eastAsia="Droid Sans" w:hAnsi="Arial" w:cs="DejaVu Sans"/>
          <w:b/>
          <w:bCs/>
          <w:kern w:val="0"/>
          <w:sz w:val="32"/>
          <w:szCs w:val="32"/>
          <w:lang w:eastAsia="ar-SA"/>
          <w14:ligatures w14:val="none"/>
        </w:rPr>
      </w:pPr>
      <w:bookmarkStart w:id="0" w:name="_Hlk141803523"/>
      <w:r w:rsidRPr="00CA31D5">
        <w:rPr>
          <w:rFonts w:ascii="Times New Roman" w:eastAsia="Droid Sans" w:hAnsi="Times New Roman" w:cs="Times New Roman"/>
          <w:b/>
          <w:bCs/>
          <w:kern w:val="0"/>
          <w:sz w:val="32"/>
          <w:szCs w:val="32"/>
          <w:lang w:eastAsia="ar-SA"/>
          <w14:ligatures w14:val="none"/>
        </w:rPr>
        <w:lastRenderedPageBreak/>
        <w:t>TABLE OF CONTENTS</w:t>
      </w:r>
    </w:p>
    <w:p w14:paraId="05763F3F" w14:textId="471A1716" w:rsidR="00CA31D5" w:rsidRPr="00CA31D5" w:rsidRDefault="00CA31D5" w:rsidP="00CA31D5">
      <w:pPr>
        <w:tabs>
          <w:tab w:val="right" w:leader="dot" w:pos="9350"/>
        </w:tabs>
        <w:suppressAutoHyphens/>
        <w:spacing w:after="0" w:line="360" w:lineRule="auto"/>
        <w:jc w:val="both"/>
        <w:rPr>
          <w:rFonts w:ascii="Calibri" w:eastAsia="Times New Roman" w:hAnsi="Calibri" w:cs="Times New Roman"/>
          <w:noProof/>
          <w:kern w:val="0"/>
          <w:lang w:val="en-US"/>
          <w14:ligatures w14:val="none"/>
        </w:rPr>
      </w:pPr>
      <w:r w:rsidRPr="00CA31D5">
        <w:rPr>
          <w:rFonts w:ascii="Times New Roman" w:eastAsia="Calibri" w:hAnsi="Times New Roman" w:cs="Times New Roman"/>
          <w:kern w:val="0"/>
          <w:sz w:val="24"/>
          <w:lang w:eastAsia="ar-SA"/>
          <w14:ligatures w14:val="none"/>
        </w:rPr>
        <w:fldChar w:fldCharType="begin"/>
      </w:r>
      <w:r w:rsidRPr="00CA31D5">
        <w:rPr>
          <w:rFonts w:ascii="Times New Roman" w:eastAsia="Calibri" w:hAnsi="Times New Roman" w:cs="Times New Roman"/>
          <w:kern w:val="0"/>
          <w:sz w:val="24"/>
          <w:lang w:eastAsia="ar-SA"/>
          <w14:ligatures w14:val="none"/>
        </w:rPr>
        <w:instrText xml:space="preserve"> TOC \f \o "1-9" \o "1-9" </w:instrText>
      </w:r>
      <w:r w:rsidRPr="00CA31D5">
        <w:rPr>
          <w:rFonts w:ascii="Times New Roman" w:eastAsia="Calibri" w:hAnsi="Times New Roman" w:cs="Times New Roman"/>
          <w:kern w:val="0"/>
          <w:sz w:val="24"/>
          <w:lang w:eastAsia="ar-SA"/>
          <w14:ligatures w14:val="none"/>
        </w:rPr>
        <w:fldChar w:fldCharType="separate"/>
      </w:r>
      <w:r w:rsidRPr="00CA31D5">
        <w:rPr>
          <w:rFonts w:ascii="Times New Roman" w:eastAsia="Calibri" w:hAnsi="Times New Roman" w:cs="Times New Roman"/>
          <w:noProof/>
          <w:kern w:val="0"/>
          <w:sz w:val="24"/>
          <w:lang w:eastAsia="ar-SA"/>
          <w14:ligatures w14:val="none"/>
        </w:rPr>
        <w:t>INTRODUCTION</w:t>
      </w:r>
      <w:r w:rsidRPr="00CA31D5">
        <w:rPr>
          <w:rFonts w:ascii="Times New Roman" w:eastAsia="Calibri" w:hAnsi="Times New Roman" w:cs="Times New Roman"/>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3</w:t>
      </w:r>
    </w:p>
    <w:p w14:paraId="2464FE39" w14:textId="14446576" w:rsidR="00CA31D5" w:rsidRPr="00CA31D5" w:rsidRDefault="00CA31D5" w:rsidP="00CA31D5">
      <w:pPr>
        <w:tabs>
          <w:tab w:val="right" w:leader="dot" w:pos="9350"/>
        </w:tabs>
        <w:suppressAutoHyphens/>
        <w:spacing w:after="0" w:line="360" w:lineRule="auto"/>
        <w:jc w:val="both"/>
        <w:rPr>
          <w:rFonts w:ascii="Calibri" w:eastAsia="Times New Roman" w:hAnsi="Calibri" w:cs="Times New Roman"/>
          <w:noProof/>
          <w:kern w:val="0"/>
          <w:lang w:val="en-US"/>
          <w14:ligatures w14:val="none"/>
        </w:rPr>
      </w:pPr>
      <w:r w:rsidRPr="00CA31D5">
        <w:rPr>
          <w:rFonts w:ascii="Times New Roman" w:eastAsia="Calibri" w:hAnsi="Times New Roman" w:cs="Times New Roman"/>
          <w:noProof/>
          <w:kern w:val="0"/>
          <w:sz w:val="24"/>
          <w:lang w:eastAsia="ar-SA"/>
          <w14:ligatures w14:val="none"/>
        </w:rPr>
        <w:t>MAIN BODY</w:t>
      </w:r>
      <w:r w:rsidRPr="00CA31D5">
        <w:rPr>
          <w:rFonts w:ascii="Times New Roman" w:eastAsia="Calibri" w:hAnsi="Times New Roman" w:cs="Times New Roman"/>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3</w:t>
      </w:r>
    </w:p>
    <w:p w14:paraId="51799C3C" w14:textId="3AC8CA95" w:rsidR="00CA31D5" w:rsidRPr="00CF5F57" w:rsidRDefault="00CA31D5" w:rsidP="00CA31D5">
      <w:pPr>
        <w:tabs>
          <w:tab w:val="right" w:leader="dot" w:pos="9350"/>
        </w:tabs>
        <w:suppressAutoHyphens/>
        <w:spacing w:after="0" w:line="360" w:lineRule="auto"/>
        <w:ind w:left="240"/>
        <w:jc w:val="both"/>
        <w:rPr>
          <w:rFonts w:ascii="Calibri" w:eastAsia="Times New Roman" w:hAnsi="Calibri" w:cs="Times New Roman"/>
          <w:noProof/>
          <w:kern w:val="0"/>
          <w:lang w:val="en-US"/>
          <w14:ligatures w14:val="none"/>
        </w:rPr>
      </w:pPr>
      <w:r w:rsidRPr="00F2075C">
        <w:rPr>
          <w:rFonts w:ascii="Times New Roman" w:eastAsia="Calibri" w:hAnsi="Times New Roman" w:cs="Times New Roman"/>
          <w:i/>
          <w:iCs/>
          <w:noProof/>
          <w:kern w:val="0"/>
          <w:sz w:val="24"/>
          <w:lang w:eastAsia="ar-SA"/>
          <w14:ligatures w14:val="none"/>
        </w:rPr>
        <w:t>A) Innovative product,innovation techiqe and unique selling proposition</w:t>
      </w:r>
      <w:r w:rsidRPr="00F2075C">
        <w:rPr>
          <w:rFonts w:ascii="Times New Roman" w:eastAsia="Calibri" w:hAnsi="Times New Roman" w:cs="Times New Roman"/>
          <w:i/>
          <w:iCs/>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3</w:t>
      </w:r>
    </w:p>
    <w:p w14:paraId="416B873C" w14:textId="337D8411" w:rsidR="00CA31D5" w:rsidRPr="00F2075C" w:rsidRDefault="00CA31D5" w:rsidP="00CA31D5">
      <w:pPr>
        <w:tabs>
          <w:tab w:val="right" w:leader="dot" w:pos="9350"/>
        </w:tabs>
        <w:suppressAutoHyphens/>
        <w:spacing w:after="0" w:line="360" w:lineRule="auto"/>
        <w:ind w:left="240"/>
        <w:jc w:val="both"/>
        <w:rPr>
          <w:rFonts w:ascii="Calibri" w:eastAsia="Times New Roman" w:hAnsi="Calibri" w:cs="Times New Roman"/>
          <w:i/>
          <w:iCs/>
          <w:noProof/>
          <w:kern w:val="0"/>
          <w:lang w:val="en-US"/>
          <w14:ligatures w14:val="none"/>
        </w:rPr>
      </w:pPr>
      <w:r w:rsidRPr="00F2075C">
        <w:rPr>
          <w:rFonts w:ascii="Times New Roman" w:eastAsia="Calibri" w:hAnsi="Times New Roman" w:cs="Times New Roman"/>
          <w:i/>
          <w:iCs/>
          <w:noProof/>
          <w:kern w:val="0"/>
          <w:sz w:val="24"/>
          <w:lang w:eastAsia="ar-SA"/>
          <w14:ligatures w14:val="none"/>
        </w:rPr>
        <w:t>B) E-commerce</w:t>
      </w:r>
      <w:r w:rsidRPr="00F2075C">
        <w:rPr>
          <w:rFonts w:ascii="Times New Roman" w:eastAsia="Calibri" w:hAnsi="Times New Roman" w:cs="Times New Roman"/>
          <w:i/>
          <w:iCs/>
          <w:noProof/>
          <w:kern w:val="0"/>
          <w:sz w:val="24"/>
          <w:lang w:eastAsia="ar-SA"/>
          <w14:ligatures w14:val="none"/>
        </w:rPr>
        <w:tab/>
      </w:r>
      <w:r w:rsidR="00FD7B9B">
        <w:rPr>
          <w:rFonts w:ascii="Times New Roman" w:eastAsia="Calibri" w:hAnsi="Times New Roman" w:cs="Times New Roman"/>
          <w:noProof/>
          <w:kern w:val="0"/>
          <w:sz w:val="24"/>
          <w:lang w:eastAsia="ar-SA"/>
          <w14:ligatures w14:val="none"/>
        </w:rPr>
        <w:t>6</w:t>
      </w:r>
    </w:p>
    <w:p w14:paraId="552FCFAE" w14:textId="729A07DA" w:rsidR="00CA31D5" w:rsidRPr="00F2075C" w:rsidRDefault="00CA31D5" w:rsidP="00CA31D5">
      <w:pPr>
        <w:tabs>
          <w:tab w:val="right" w:leader="dot" w:pos="9350"/>
        </w:tabs>
        <w:suppressAutoHyphens/>
        <w:spacing w:after="0" w:line="360" w:lineRule="auto"/>
        <w:ind w:left="240"/>
        <w:jc w:val="both"/>
        <w:rPr>
          <w:rFonts w:ascii="Calibri" w:eastAsia="Times New Roman" w:hAnsi="Calibri" w:cs="Times New Roman"/>
          <w:i/>
          <w:iCs/>
          <w:noProof/>
          <w:kern w:val="0"/>
          <w:lang w:val="en-US"/>
          <w14:ligatures w14:val="none"/>
        </w:rPr>
      </w:pPr>
      <w:r w:rsidRPr="00F2075C">
        <w:rPr>
          <w:rFonts w:ascii="Times New Roman" w:eastAsia="Calibri" w:hAnsi="Times New Roman" w:cs="Times New Roman"/>
          <w:i/>
          <w:iCs/>
          <w:noProof/>
          <w:kern w:val="0"/>
          <w:sz w:val="24"/>
          <w:lang w:eastAsia="ar-SA"/>
          <w14:ligatures w14:val="none"/>
        </w:rPr>
        <w:t>C) Marketing</w:t>
      </w:r>
      <w:r w:rsidRPr="00F2075C">
        <w:rPr>
          <w:rFonts w:ascii="Times New Roman" w:eastAsia="Calibri" w:hAnsi="Times New Roman" w:cs="Times New Roman"/>
          <w:i/>
          <w:iCs/>
          <w:noProof/>
          <w:kern w:val="0"/>
          <w:sz w:val="24"/>
          <w:lang w:eastAsia="ar-SA"/>
          <w14:ligatures w14:val="none"/>
        </w:rPr>
        <w:tab/>
      </w:r>
      <w:r w:rsidR="00617650">
        <w:rPr>
          <w:rFonts w:ascii="Times New Roman" w:eastAsia="Calibri" w:hAnsi="Times New Roman" w:cs="Times New Roman"/>
          <w:noProof/>
          <w:kern w:val="0"/>
          <w:sz w:val="24"/>
          <w:lang w:eastAsia="ar-SA"/>
          <w14:ligatures w14:val="none"/>
        </w:rPr>
        <w:t>7</w:t>
      </w:r>
    </w:p>
    <w:p w14:paraId="263F199C" w14:textId="631AA9A6" w:rsidR="00CA31D5" w:rsidRPr="00F2075C" w:rsidRDefault="00CA31D5" w:rsidP="00CA31D5">
      <w:pPr>
        <w:tabs>
          <w:tab w:val="right" w:leader="dot" w:pos="9350"/>
        </w:tabs>
        <w:suppressAutoHyphens/>
        <w:spacing w:after="0" w:line="360" w:lineRule="auto"/>
        <w:ind w:left="240"/>
        <w:jc w:val="both"/>
        <w:rPr>
          <w:rFonts w:ascii="Calibri" w:eastAsia="Times New Roman" w:hAnsi="Calibri" w:cs="Times New Roman"/>
          <w:i/>
          <w:iCs/>
          <w:noProof/>
          <w:kern w:val="0"/>
          <w:lang w:val="en-US"/>
          <w14:ligatures w14:val="none"/>
        </w:rPr>
      </w:pPr>
      <w:r w:rsidRPr="00F2075C">
        <w:rPr>
          <w:rFonts w:ascii="Times New Roman" w:eastAsia="Calibri" w:hAnsi="Times New Roman" w:cs="Times New Roman"/>
          <w:i/>
          <w:iCs/>
          <w:noProof/>
          <w:kern w:val="0"/>
          <w:sz w:val="24"/>
          <w:lang w:eastAsia="ar-SA"/>
          <w14:ligatures w14:val="none"/>
        </w:rPr>
        <w:t>D) Privacy and data protection act</w:t>
      </w:r>
      <w:r w:rsidRPr="00F2075C">
        <w:rPr>
          <w:rFonts w:ascii="Times New Roman" w:eastAsia="Calibri" w:hAnsi="Times New Roman" w:cs="Times New Roman"/>
          <w:i/>
          <w:iCs/>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9</w:t>
      </w:r>
    </w:p>
    <w:p w14:paraId="5DC62F84" w14:textId="12F54066" w:rsidR="00CA31D5" w:rsidRPr="00CA31D5" w:rsidRDefault="00CA31D5" w:rsidP="00CA31D5">
      <w:pPr>
        <w:tabs>
          <w:tab w:val="right" w:leader="dot" w:pos="9350"/>
        </w:tabs>
        <w:suppressAutoHyphens/>
        <w:spacing w:after="0" w:line="360" w:lineRule="auto"/>
        <w:jc w:val="both"/>
        <w:rPr>
          <w:rFonts w:ascii="Calibri" w:eastAsia="Times New Roman" w:hAnsi="Calibri" w:cs="Times New Roman"/>
          <w:noProof/>
          <w:kern w:val="0"/>
          <w:lang w:val="en-US"/>
          <w14:ligatures w14:val="none"/>
        </w:rPr>
      </w:pPr>
      <w:r w:rsidRPr="00CA31D5">
        <w:rPr>
          <w:rFonts w:ascii="Times New Roman" w:eastAsia="Calibri" w:hAnsi="Times New Roman" w:cs="Times New Roman"/>
          <w:noProof/>
          <w:kern w:val="0"/>
          <w:sz w:val="24"/>
          <w:lang w:eastAsia="ar-SA"/>
          <w14:ligatures w14:val="none"/>
        </w:rPr>
        <w:t>CONCLUSION</w:t>
      </w:r>
      <w:r w:rsidRPr="00CA31D5">
        <w:rPr>
          <w:rFonts w:ascii="Times New Roman" w:eastAsia="Calibri" w:hAnsi="Times New Roman" w:cs="Times New Roman"/>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1</w:t>
      </w:r>
      <w:r w:rsidR="00E35FC9">
        <w:rPr>
          <w:rFonts w:ascii="Times New Roman" w:eastAsia="Calibri" w:hAnsi="Times New Roman" w:cs="Times New Roman"/>
          <w:noProof/>
          <w:kern w:val="0"/>
          <w:sz w:val="24"/>
          <w:lang w:eastAsia="ar-SA"/>
          <w14:ligatures w14:val="none"/>
        </w:rPr>
        <w:t>1</w:t>
      </w:r>
    </w:p>
    <w:p w14:paraId="1719BD7D" w14:textId="4D74CB3C" w:rsidR="00CA31D5" w:rsidRPr="00CA31D5" w:rsidRDefault="00CA31D5" w:rsidP="00CA31D5">
      <w:pPr>
        <w:tabs>
          <w:tab w:val="right" w:leader="dot" w:pos="9350"/>
        </w:tabs>
        <w:suppressAutoHyphens/>
        <w:spacing w:after="0" w:line="360" w:lineRule="auto"/>
        <w:jc w:val="both"/>
        <w:rPr>
          <w:rFonts w:ascii="Times New Roman" w:eastAsia="Calibri" w:hAnsi="Times New Roman" w:cs="Times New Roman"/>
          <w:noProof/>
          <w:kern w:val="0"/>
          <w:sz w:val="24"/>
          <w:lang w:eastAsia="ar-SA"/>
          <w14:ligatures w14:val="none"/>
        </w:rPr>
      </w:pPr>
      <w:r w:rsidRPr="00CA31D5">
        <w:rPr>
          <w:rFonts w:ascii="Times New Roman" w:eastAsia="Calibri" w:hAnsi="Times New Roman" w:cs="Times New Roman"/>
          <w:noProof/>
          <w:kern w:val="0"/>
          <w:sz w:val="24"/>
          <w:lang w:eastAsia="ar-SA"/>
          <w14:ligatures w14:val="none"/>
        </w:rPr>
        <w:t>REFERENCES</w:t>
      </w:r>
      <w:r w:rsidRPr="00CA31D5">
        <w:rPr>
          <w:rFonts w:ascii="Times New Roman" w:eastAsia="Calibri" w:hAnsi="Times New Roman" w:cs="Times New Roman"/>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1</w:t>
      </w:r>
      <w:r w:rsidR="00E35FC9">
        <w:rPr>
          <w:rFonts w:ascii="Times New Roman" w:eastAsia="Calibri" w:hAnsi="Times New Roman" w:cs="Times New Roman"/>
          <w:noProof/>
          <w:kern w:val="0"/>
          <w:sz w:val="24"/>
          <w:lang w:eastAsia="ar-SA"/>
          <w14:ligatures w14:val="none"/>
        </w:rPr>
        <w:t>2</w:t>
      </w:r>
    </w:p>
    <w:p w14:paraId="5187126A" w14:textId="18CEF873" w:rsidR="00CA31D5" w:rsidRPr="00CA31D5" w:rsidRDefault="00CA31D5" w:rsidP="00CA31D5">
      <w:pPr>
        <w:tabs>
          <w:tab w:val="right" w:leader="dot" w:pos="9350"/>
        </w:tabs>
        <w:suppressAutoHyphens/>
        <w:spacing w:after="0" w:line="360" w:lineRule="auto"/>
        <w:jc w:val="both"/>
        <w:rPr>
          <w:rFonts w:ascii="Times New Roman" w:eastAsia="Calibri" w:hAnsi="Times New Roman" w:cs="Times New Roman"/>
          <w:noProof/>
          <w:kern w:val="0"/>
          <w:sz w:val="24"/>
          <w:lang w:eastAsia="ar-SA"/>
          <w14:ligatures w14:val="none"/>
        </w:rPr>
      </w:pPr>
      <w:r w:rsidRPr="00CA31D5">
        <w:rPr>
          <w:rFonts w:ascii="Times New Roman" w:eastAsia="Calibri" w:hAnsi="Times New Roman" w:cs="Times New Roman"/>
          <w:noProof/>
          <w:kern w:val="0"/>
          <w:sz w:val="24"/>
          <w:lang w:eastAsia="ar-SA"/>
          <w14:ligatures w14:val="none"/>
        </w:rPr>
        <w:t>APPENDIX</w:t>
      </w:r>
      <w:r w:rsidRPr="00CA31D5">
        <w:rPr>
          <w:rFonts w:ascii="Times New Roman" w:eastAsia="Calibri" w:hAnsi="Times New Roman" w:cs="Times New Roman"/>
          <w:noProof/>
          <w:kern w:val="0"/>
          <w:sz w:val="24"/>
          <w:lang w:eastAsia="ar-SA"/>
          <w14:ligatures w14:val="none"/>
        </w:rPr>
        <w:tab/>
      </w:r>
      <w:r w:rsidR="000B7F85">
        <w:rPr>
          <w:rFonts w:ascii="Times New Roman" w:eastAsia="Calibri" w:hAnsi="Times New Roman" w:cs="Times New Roman"/>
          <w:noProof/>
          <w:kern w:val="0"/>
          <w:sz w:val="24"/>
          <w:lang w:eastAsia="ar-SA"/>
          <w14:ligatures w14:val="none"/>
        </w:rPr>
        <w:t>1</w:t>
      </w:r>
      <w:r w:rsidR="003C79FB">
        <w:rPr>
          <w:rFonts w:ascii="Times New Roman" w:eastAsia="Calibri" w:hAnsi="Times New Roman" w:cs="Times New Roman"/>
          <w:noProof/>
          <w:kern w:val="0"/>
          <w:sz w:val="24"/>
          <w:lang w:eastAsia="ar-SA"/>
          <w14:ligatures w14:val="none"/>
        </w:rPr>
        <w:t>3</w:t>
      </w:r>
    </w:p>
    <w:p w14:paraId="45DA5A94"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4D1B315"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BD02C3B"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C3DBA15"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fldChar w:fldCharType="end"/>
      </w:r>
      <w:bookmarkEnd w:id="0"/>
    </w:p>
    <w:p w14:paraId="4718B1F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9710224"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F6BE0A5"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0895CAF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59777C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EDC2E7E"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FF07FF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86B4CE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771154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84B026A"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0A8755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9ABA7A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94CCD2C"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26800B5"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AEFCCA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C8A5B7D"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p>
    <w:p w14:paraId="02E48ED3"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p>
    <w:p w14:paraId="1547E1E9"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p>
    <w:p w14:paraId="01B27667"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p>
    <w:p w14:paraId="3674EDDD"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p>
    <w:p w14:paraId="3ED603B7"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r w:rsidRPr="00CA31D5">
        <w:rPr>
          <w:rFonts w:ascii="Times New Roman" w:eastAsia="Calibri" w:hAnsi="Times New Roman" w:cs="Times New Roman"/>
          <w:b/>
          <w:bCs/>
          <w:kern w:val="0"/>
          <w:sz w:val="24"/>
          <w:lang w:eastAsia="ar-SA"/>
          <w14:ligatures w14:val="none"/>
        </w:rPr>
        <w:t xml:space="preserve">INTRODUCTION </w:t>
      </w:r>
    </w:p>
    <w:p w14:paraId="3359587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05A30CD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Innovation is explicated as the process by which a product or service is being renewed and it is being bought up to the date within application of the new processes. It helps in introduction of new techniques and supports in establishing of new ideas and value. Whereas creativity is based on adding new value in the products or services (</w:t>
      </w:r>
      <w:proofErr w:type="spellStart"/>
      <w:r w:rsidRPr="00CA31D5">
        <w:rPr>
          <w:rFonts w:ascii="Times New Roman" w:eastAsia="Calibri" w:hAnsi="Times New Roman" w:cs="Times New Roman"/>
          <w:kern w:val="0"/>
          <w:sz w:val="24"/>
          <w:lang w:eastAsia="ar-SA"/>
          <w14:ligatures w14:val="none"/>
        </w:rPr>
        <w:t>Ozodovich</w:t>
      </w:r>
      <w:proofErr w:type="spellEnd"/>
      <w:r w:rsidRPr="00CA31D5">
        <w:rPr>
          <w:rFonts w:ascii="Times New Roman" w:eastAsia="Calibri" w:hAnsi="Times New Roman" w:cs="Times New Roman"/>
          <w:kern w:val="0"/>
          <w:sz w:val="24"/>
          <w:lang w:eastAsia="ar-SA"/>
          <w14:ligatures w14:val="none"/>
        </w:rPr>
        <w:t xml:space="preserve"> and </w:t>
      </w:r>
      <w:proofErr w:type="spellStart"/>
      <w:r w:rsidRPr="00CA31D5">
        <w:rPr>
          <w:rFonts w:ascii="Times New Roman" w:eastAsia="Calibri" w:hAnsi="Times New Roman" w:cs="Times New Roman"/>
          <w:kern w:val="0"/>
          <w:sz w:val="24"/>
          <w:lang w:eastAsia="ar-SA"/>
          <w14:ligatures w14:val="none"/>
        </w:rPr>
        <w:t>Maribovich</w:t>
      </w:r>
      <w:proofErr w:type="spellEnd"/>
      <w:r w:rsidRPr="00CA31D5">
        <w:rPr>
          <w:rFonts w:ascii="Times New Roman" w:eastAsia="Calibri" w:hAnsi="Times New Roman" w:cs="Times New Roman"/>
          <w:kern w:val="0"/>
          <w:sz w:val="24"/>
          <w:lang w:eastAsia="ar-SA"/>
          <w14:ligatures w14:val="none"/>
        </w:rPr>
        <w:t xml:space="preserve">, 2022). Both the aspects are interlinked with each other, business requires to use both concept through which higher profitability can be gained. </w:t>
      </w:r>
    </w:p>
    <w:p w14:paraId="5B31795D" w14:textId="214CF474"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The present report will be based on identifying an innovative product and the innovation process of the product along with proposing e-commerce website that supports in approaching larger number of the customers. F</w:t>
      </w:r>
      <w:r w:rsidR="00B90B50">
        <w:rPr>
          <w:rFonts w:ascii="Times New Roman" w:eastAsia="Calibri" w:hAnsi="Times New Roman" w:cs="Times New Roman"/>
          <w:kern w:val="0"/>
          <w:sz w:val="24"/>
          <w:lang w:eastAsia="ar-SA"/>
          <w14:ligatures w14:val="none"/>
        </w:rPr>
        <w:t>ive</w:t>
      </w:r>
      <w:r w:rsidRPr="00CA31D5">
        <w:rPr>
          <w:rFonts w:ascii="Times New Roman" w:eastAsia="Calibri" w:hAnsi="Times New Roman" w:cs="Times New Roman"/>
          <w:kern w:val="0"/>
          <w:sz w:val="24"/>
          <w:lang w:eastAsia="ar-SA"/>
          <w14:ligatures w14:val="none"/>
        </w:rPr>
        <w:t xml:space="preserve"> major aspects will be covered in report that entails with the introduction of the products, innovation process of the product, proposing e-commerce website, marketing information and privacy &amp; data protection information.</w:t>
      </w:r>
    </w:p>
    <w:p w14:paraId="1409C10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53ECDA8" w14:textId="77777777"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r w:rsidRPr="00CA31D5">
        <w:rPr>
          <w:rFonts w:ascii="Times New Roman" w:eastAsia="Calibri" w:hAnsi="Times New Roman" w:cs="Times New Roman"/>
          <w:b/>
          <w:bCs/>
          <w:kern w:val="0"/>
          <w:sz w:val="24"/>
          <w:lang w:eastAsia="ar-SA"/>
          <w14:ligatures w14:val="none"/>
        </w:rPr>
        <w:t>MAIN BODY</w:t>
      </w:r>
    </w:p>
    <w:p w14:paraId="65649500" w14:textId="77777777" w:rsidR="00CA31D5" w:rsidRPr="009A454F" w:rsidRDefault="00CA31D5" w:rsidP="00CA31D5">
      <w:pPr>
        <w:suppressAutoHyphens/>
        <w:spacing w:after="0" w:line="360" w:lineRule="auto"/>
        <w:jc w:val="both"/>
        <w:rPr>
          <w:rFonts w:ascii="Times New Roman" w:eastAsia="Calibri" w:hAnsi="Times New Roman" w:cs="Times New Roman"/>
          <w:i/>
          <w:iCs/>
          <w:kern w:val="0"/>
          <w:sz w:val="24"/>
          <w:u w:val="single"/>
          <w:lang w:eastAsia="ar-SA"/>
          <w14:ligatures w14:val="none"/>
        </w:rPr>
      </w:pPr>
      <w:r w:rsidRPr="009A454F">
        <w:rPr>
          <w:rFonts w:ascii="Times New Roman" w:eastAsia="Calibri" w:hAnsi="Times New Roman" w:cs="Times New Roman"/>
          <w:i/>
          <w:iCs/>
          <w:kern w:val="0"/>
          <w:sz w:val="24"/>
          <w:u w:val="single"/>
          <w:lang w:eastAsia="ar-SA"/>
          <w14:ligatures w14:val="none"/>
        </w:rPr>
        <w:t>A) Innovative product and unique selling proposition</w:t>
      </w:r>
    </w:p>
    <w:p w14:paraId="5EB4FB3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Innovative product</w:t>
      </w:r>
    </w:p>
    <w:p w14:paraId="60163B21" w14:textId="1CB5F6AE"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ab/>
        <w:t xml:space="preserve">The name of the innovative product is </w:t>
      </w:r>
      <w:r w:rsidR="00546810">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Natural Glow Day Cream – Oleosomes and Pomegranate Ferment</w:t>
      </w:r>
      <w:r w:rsidR="00546810">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This is formulated trio of plant-based blend comprised with pomegranate, radish and </w:t>
      </w:r>
      <w:proofErr w:type="spellStart"/>
      <w:r w:rsidRPr="00CA31D5">
        <w:rPr>
          <w:rFonts w:ascii="Times New Roman" w:eastAsia="Calibri" w:hAnsi="Times New Roman" w:cs="Times New Roman"/>
          <w:kern w:val="0"/>
          <w:sz w:val="24"/>
          <w:lang w:eastAsia="ar-SA"/>
          <w14:ligatures w14:val="none"/>
        </w:rPr>
        <w:t>collamung</w:t>
      </w:r>
      <w:proofErr w:type="spellEnd"/>
      <w:r w:rsidRPr="00CA31D5">
        <w:rPr>
          <w:rFonts w:ascii="Times New Roman" w:eastAsia="Calibri" w:hAnsi="Times New Roman" w:cs="Times New Roman"/>
          <w:kern w:val="0"/>
          <w:sz w:val="24"/>
          <w:lang w:eastAsia="ar-SA"/>
          <w14:ligatures w14:val="none"/>
        </w:rPr>
        <w:t>. It provides powerful antioxidant and anti-age effect</w:t>
      </w:r>
      <w:r w:rsidR="006E2FE7">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smoothest the skin and assure free radicals. This is rich antioxidant that helps in repairing the cell damage an often targets the premature signs of aging. This is non-sticky texture formula which easily gets absorbed in the skin and results can be seen on instant basis. It locks the moisture in skin and provide smooth and healthy skin (Ferreira and et.al., 2020). </w:t>
      </w:r>
    </w:p>
    <w:p w14:paraId="4FE74C23" w14:textId="09FC0179" w:rsidR="00CA31D5" w:rsidRDefault="000529BA" w:rsidP="00CA31D5">
      <w:pPr>
        <w:suppressAutoHyphens/>
        <w:spacing w:after="0"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 xml:space="preserve">      </w:t>
      </w:r>
      <w:r w:rsidR="00CA31D5" w:rsidRPr="00CA31D5">
        <w:rPr>
          <w:rFonts w:ascii="Times New Roman" w:eastAsia="Calibri" w:hAnsi="Times New Roman" w:cs="Times New Roman"/>
          <w:kern w:val="0"/>
          <w:sz w:val="24"/>
          <w:lang w:eastAsia="ar-SA"/>
          <w14:ligatures w14:val="none"/>
        </w:rPr>
        <w:t xml:space="preserve"> </w:t>
      </w:r>
      <w:r w:rsidR="00CA31D5" w:rsidRPr="00CA31D5">
        <w:rPr>
          <w:rFonts w:ascii="Times New Roman" w:eastAsia="Calibri" w:hAnsi="Times New Roman" w:cs="Times New Roman"/>
          <w:b/>
          <w:bCs/>
          <w:kern w:val="0"/>
          <w:sz w:val="24"/>
          <w:lang w:eastAsia="ar-SA"/>
          <w14:ligatures w14:val="none"/>
        </w:rPr>
        <w:t>Unique Selling Proposition</w:t>
      </w:r>
      <w:r w:rsidR="00CA31D5" w:rsidRPr="00CA31D5">
        <w:rPr>
          <w:rFonts w:ascii="Times New Roman" w:eastAsia="Calibri" w:hAnsi="Times New Roman" w:cs="Times New Roman"/>
          <w:kern w:val="0"/>
          <w:sz w:val="24"/>
          <w:lang w:eastAsia="ar-SA"/>
          <w14:ligatures w14:val="none"/>
        </w:rPr>
        <w:t xml:space="preserve"> </w:t>
      </w:r>
    </w:p>
    <w:p w14:paraId="2CFB6D51" w14:textId="043C156C" w:rsidR="000529BA" w:rsidRPr="00CA31D5" w:rsidRDefault="00D5190A" w:rsidP="00CA31D5">
      <w:pPr>
        <w:suppressAutoHyphens/>
        <w:spacing w:after="0"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 xml:space="preserve">The unique selling proposition of Natural Glow Day </w:t>
      </w:r>
      <w:r w:rsidR="0095774B">
        <w:rPr>
          <w:rFonts w:ascii="Times New Roman" w:eastAsia="Calibri" w:hAnsi="Times New Roman" w:cs="Times New Roman"/>
          <w:kern w:val="0"/>
          <w:sz w:val="24"/>
          <w:lang w:eastAsia="ar-SA"/>
          <w14:ligatures w14:val="none"/>
        </w:rPr>
        <w:t xml:space="preserve">Crean lies in its innovative use of </w:t>
      </w:r>
      <w:r w:rsidR="003C4673">
        <w:rPr>
          <w:rFonts w:ascii="Times New Roman" w:eastAsia="Calibri" w:hAnsi="Times New Roman" w:cs="Times New Roman"/>
          <w:kern w:val="0"/>
          <w:sz w:val="24"/>
          <w:lang w:eastAsia="ar-SA"/>
          <w14:ligatures w14:val="none"/>
        </w:rPr>
        <w:t>“</w:t>
      </w:r>
      <w:r w:rsidR="00B42655">
        <w:rPr>
          <w:rFonts w:ascii="Times New Roman" w:eastAsia="Calibri" w:hAnsi="Times New Roman" w:cs="Times New Roman"/>
          <w:kern w:val="0"/>
          <w:sz w:val="24"/>
          <w:lang w:eastAsia="ar-SA"/>
          <w14:ligatures w14:val="none"/>
        </w:rPr>
        <w:t>oleosomes</w:t>
      </w:r>
      <w:r w:rsidR="003C4673">
        <w:rPr>
          <w:rFonts w:ascii="Times New Roman" w:eastAsia="Calibri" w:hAnsi="Times New Roman" w:cs="Times New Roman"/>
          <w:kern w:val="0"/>
          <w:sz w:val="24"/>
          <w:lang w:eastAsia="ar-SA"/>
          <w14:ligatures w14:val="none"/>
        </w:rPr>
        <w:t>” and “</w:t>
      </w:r>
      <w:r w:rsidR="005C70AE">
        <w:rPr>
          <w:rFonts w:ascii="Times New Roman" w:eastAsia="Calibri" w:hAnsi="Times New Roman" w:cs="Times New Roman"/>
          <w:kern w:val="0"/>
          <w:sz w:val="24"/>
          <w:lang w:eastAsia="ar-SA"/>
          <w14:ligatures w14:val="none"/>
        </w:rPr>
        <w:t>pomegranate ferment”.</w:t>
      </w:r>
      <w:r w:rsidR="00E6240E">
        <w:rPr>
          <w:rFonts w:ascii="Times New Roman" w:eastAsia="Calibri" w:hAnsi="Times New Roman" w:cs="Times New Roman"/>
          <w:kern w:val="0"/>
          <w:sz w:val="24"/>
          <w:lang w:eastAsia="ar-SA"/>
          <w14:ligatures w14:val="none"/>
        </w:rPr>
        <w:t xml:space="preserve"> </w:t>
      </w:r>
      <w:r w:rsidR="00B42655">
        <w:rPr>
          <w:rFonts w:ascii="Times New Roman" w:eastAsia="Calibri" w:hAnsi="Times New Roman" w:cs="Times New Roman"/>
          <w:kern w:val="0"/>
          <w:sz w:val="24"/>
          <w:lang w:eastAsia="ar-SA"/>
          <w14:ligatures w14:val="none"/>
        </w:rPr>
        <w:t>Oleosomes</w:t>
      </w:r>
      <w:r w:rsidR="005C70AE">
        <w:rPr>
          <w:rFonts w:ascii="Times New Roman" w:eastAsia="Calibri" w:hAnsi="Times New Roman" w:cs="Times New Roman"/>
          <w:kern w:val="0"/>
          <w:sz w:val="24"/>
          <w:lang w:eastAsia="ar-SA"/>
          <w14:ligatures w14:val="none"/>
        </w:rPr>
        <w:t xml:space="preserve"> </w:t>
      </w:r>
      <w:r w:rsidR="0074274C">
        <w:rPr>
          <w:rFonts w:ascii="Times New Roman" w:eastAsia="Calibri" w:hAnsi="Times New Roman" w:cs="Times New Roman"/>
          <w:kern w:val="0"/>
          <w:sz w:val="24"/>
          <w:lang w:eastAsia="ar-SA"/>
          <w14:ligatures w14:val="none"/>
        </w:rPr>
        <w:t>are advance delivery system that encapsulate</w:t>
      </w:r>
      <w:r w:rsidR="00E6240E">
        <w:rPr>
          <w:rFonts w:ascii="Times New Roman" w:eastAsia="Calibri" w:hAnsi="Times New Roman" w:cs="Times New Roman"/>
          <w:kern w:val="0"/>
          <w:sz w:val="24"/>
          <w:lang w:eastAsia="ar-SA"/>
          <w14:ligatures w14:val="none"/>
        </w:rPr>
        <w:t xml:space="preserve"> active </w:t>
      </w:r>
      <w:r w:rsidR="00767191">
        <w:rPr>
          <w:rFonts w:ascii="Times New Roman" w:eastAsia="Calibri" w:hAnsi="Times New Roman" w:cs="Times New Roman"/>
          <w:kern w:val="0"/>
          <w:sz w:val="24"/>
          <w:lang w:eastAsia="ar-SA"/>
          <w14:ligatures w14:val="none"/>
        </w:rPr>
        <w:t>ingredients,</w:t>
      </w:r>
      <w:r w:rsidR="00676FDA">
        <w:rPr>
          <w:rFonts w:ascii="Times New Roman" w:eastAsia="Calibri" w:hAnsi="Times New Roman" w:cs="Times New Roman"/>
          <w:kern w:val="0"/>
          <w:sz w:val="24"/>
          <w:lang w:eastAsia="ar-SA"/>
          <w14:ligatures w14:val="none"/>
        </w:rPr>
        <w:t xml:space="preserve"> </w:t>
      </w:r>
      <w:r w:rsidR="00E803CB">
        <w:rPr>
          <w:rFonts w:ascii="Times New Roman" w:eastAsia="Calibri" w:hAnsi="Times New Roman" w:cs="Times New Roman"/>
          <w:kern w:val="0"/>
          <w:sz w:val="24"/>
          <w:lang w:eastAsia="ar-SA"/>
          <w14:ligatures w14:val="none"/>
        </w:rPr>
        <w:t>allowing</w:t>
      </w:r>
      <w:r w:rsidR="00676FDA">
        <w:rPr>
          <w:rFonts w:ascii="Times New Roman" w:eastAsia="Calibri" w:hAnsi="Times New Roman" w:cs="Times New Roman"/>
          <w:kern w:val="0"/>
          <w:sz w:val="24"/>
          <w:lang w:eastAsia="ar-SA"/>
          <w14:ligatures w14:val="none"/>
        </w:rPr>
        <w:t xml:space="preserve"> for targeted and gradual </w:t>
      </w:r>
      <w:r w:rsidR="00F72C39">
        <w:rPr>
          <w:rFonts w:ascii="Times New Roman" w:eastAsia="Calibri" w:hAnsi="Times New Roman" w:cs="Times New Roman"/>
          <w:kern w:val="0"/>
          <w:sz w:val="24"/>
          <w:lang w:eastAsia="ar-SA"/>
          <w14:ligatures w14:val="none"/>
        </w:rPr>
        <w:t xml:space="preserve">release on the skin enhancing the effectiveness of the </w:t>
      </w:r>
      <w:r w:rsidR="00E803CB">
        <w:rPr>
          <w:rFonts w:ascii="Times New Roman" w:eastAsia="Calibri" w:hAnsi="Times New Roman" w:cs="Times New Roman"/>
          <w:kern w:val="0"/>
          <w:sz w:val="24"/>
          <w:lang w:eastAsia="ar-SA"/>
          <w14:ligatures w14:val="none"/>
        </w:rPr>
        <w:t xml:space="preserve">product. Pomegranate ferment provides </w:t>
      </w:r>
      <w:r w:rsidR="00090A85">
        <w:rPr>
          <w:rFonts w:ascii="Times New Roman" w:eastAsia="Calibri" w:hAnsi="Times New Roman" w:cs="Times New Roman"/>
          <w:kern w:val="0"/>
          <w:sz w:val="24"/>
          <w:lang w:eastAsia="ar-SA"/>
          <w14:ligatures w14:val="none"/>
        </w:rPr>
        <w:t>antioxidant and nutr</w:t>
      </w:r>
      <w:r w:rsidR="00830F3F">
        <w:rPr>
          <w:rFonts w:ascii="Times New Roman" w:eastAsia="Calibri" w:hAnsi="Times New Roman" w:cs="Times New Roman"/>
          <w:kern w:val="0"/>
          <w:sz w:val="24"/>
          <w:lang w:eastAsia="ar-SA"/>
          <w14:ligatures w14:val="none"/>
        </w:rPr>
        <w:t xml:space="preserve">ients, contributing to improve </w:t>
      </w:r>
      <w:r w:rsidR="005E49BD">
        <w:rPr>
          <w:rFonts w:ascii="Times New Roman" w:eastAsia="Calibri" w:hAnsi="Times New Roman" w:cs="Times New Roman"/>
          <w:kern w:val="0"/>
          <w:sz w:val="24"/>
          <w:lang w:eastAsia="ar-SA"/>
          <w14:ligatures w14:val="none"/>
        </w:rPr>
        <w:t xml:space="preserve">skin health and </w:t>
      </w:r>
      <w:r w:rsidR="009C5942">
        <w:rPr>
          <w:rFonts w:ascii="Times New Roman" w:eastAsia="Calibri" w:hAnsi="Times New Roman" w:cs="Times New Roman"/>
          <w:kern w:val="0"/>
          <w:sz w:val="24"/>
          <w:lang w:eastAsia="ar-SA"/>
          <w14:ligatures w14:val="none"/>
        </w:rPr>
        <w:t>radiance. This</w:t>
      </w:r>
      <w:r w:rsidR="005E49BD">
        <w:rPr>
          <w:rFonts w:ascii="Times New Roman" w:eastAsia="Calibri" w:hAnsi="Times New Roman" w:cs="Times New Roman"/>
          <w:kern w:val="0"/>
          <w:sz w:val="24"/>
          <w:lang w:eastAsia="ar-SA"/>
          <w14:ligatures w14:val="none"/>
        </w:rPr>
        <w:t xml:space="preserve"> combination </w:t>
      </w:r>
      <w:r w:rsidR="00754CB3">
        <w:rPr>
          <w:rFonts w:ascii="Times New Roman" w:eastAsia="Calibri" w:hAnsi="Times New Roman" w:cs="Times New Roman"/>
          <w:kern w:val="0"/>
          <w:sz w:val="24"/>
          <w:lang w:eastAsia="ar-SA"/>
          <w14:ligatures w14:val="none"/>
        </w:rPr>
        <w:t xml:space="preserve">sets the product apart by offering </w:t>
      </w:r>
      <w:r w:rsidR="004A1994">
        <w:rPr>
          <w:rFonts w:ascii="Times New Roman" w:eastAsia="Calibri" w:hAnsi="Times New Roman" w:cs="Times New Roman"/>
          <w:kern w:val="0"/>
          <w:sz w:val="24"/>
          <w:lang w:eastAsia="ar-SA"/>
          <w14:ligatures w14:val="none"/>
        </w:rPr>
        <w:t xml:space="preserve">technological advanced and naturally </w:t>
      </w:r>
      <w:r w:rsidR="009C5942">
        <w:rPr>
          <w:rFonts w:ascii="Times New Roman" w:eastAsia="Calibri" w:hAnsi="Times New Roman" w:cs="Times New Roman"/>
          <w:kern w:val="0"/>
          <w:sz w:val="24"/>
          <w:lang w:eastAsia="ar-SA"/>
          <w14:ligatures w14:val="none"/>
        </w:rPr>
        <w:t xml:space="preserve">derived formula </w:t>
      </w:r>
      <w:r w:rsidR="003D49EB">
        <w:rPr>
          <w:rFonts w:ascii="Times New Roman" w:eastAsia="Calibri" w:hAnsi="Times New Roman" w:cs="Times New Roman"/>
          <w:kern w:val="0"/>
          <w:sz w:val="24"/>
          <w:lang w:eastAsia="ar-SA"/>
          <w14:ligatures w14:val="none"/>
        </w:rPr>
        <w:t xml:space="preserve">that aims to provide enhanced </w:t>
      </w:r>
      <w:r w:rsidR="005662E9">
        <w:rPr>
          <w:rFonts w:ascii="Times New Roman" w:eastAsia="Calibri" w:hAnsi="Times New Roman" w:cs="Times New Roman"/>
          <w:kern w:val="0"/>
          <w:sz w:val="24"/>
          <w:lang w:eastAsia="ar-SA"/>
          <w14:ligatures w14:val="none"/>
        </w:rPr>
        <w:t xml:space="preserve">benefits for skin </w:t>
      </w:r>
      <w:r w:rsidR="00AC1603">
        <w:rPr>
          <w:rFonts w:ascii="Times New Roman" w:eastAsia="Calibri" w:hAnsi="Times New Roman" w:cs="Times New Roman"/>
          <w:kern w:val="0"/>
          <w:sz w:val="24"/>
          <w:lang w:eastAsia="ar-SA"/>
          <w14:ligatures w14:val="none"/>
        </w:rPr>
        <w:t>hydration</w:t>
      </w:r>
      <w:r w:rsidR="005662E9">
        <w:rPr>
          <w:rFonts w:ascii="Times New Roman" w:eastAsia="Calibri" w:hAnsi="Times New Roman" w:cs="Times New Roman"/>
          <w:kern w:val="0"/>
          <w:sz w:val="24"/>
          <w:lang w:eastAsia="ar-SA"/>
          <w14:ligatures w14:val="none"/>
        </w:rPr>
        <w:t>, rejuvenation, and overall glow.</w:t>
      </w:r>
    </w:p>
    <w:p w14:paraId="7760AAC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B8C4D79" w14:textId="77777777" w:rsidR="00891137" w:rsidRDefault="00891137"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8C149D1" w14:textId="1BE2EC34" w:rsidR="00CA31D5" w:rsidRPr="00CA31D5" w:rsidRDefault="00CA31D5" w:rsidP="00CA31D5">
      <w:pPr>
        <w:suppressAutoHyphens/>
        <w:spacing w:after="0" w:line="360" w:lineRule="auto"/>
        <w:jc w:val="both"/>
        <w:rPr>
          <w:rFonts w:ascii="Times New Roman" w:eastAsia="Calibri" w:hAnsi="Times New Roman" w:cs="Times New Roman"/>
          <w:b/>
          <w:bCs/>
          <w:kern w:val="0"/>
          <w:sz w:val="24"/>
          <w:lang w:eastAsia="ar-SA"/>
          <w14:ligatures w14:val="none"/>
        </w:rPr>
      </w:pPr>
      <w:r w:rsidRPr="00CA31D5">
        <w:rPr>
          <w:rFonts w:ascii="Times New Roman" w:eastAsia="Calibri" w:hAnsi="Times New Roman" w:cs="Times New Roman"/>
          <w:b/>
          <w:bCs/>
          <w:kern w:val="0"/>
          <w:sz w:val="24"/>
          <w:lang w:eastAsia="ar-SA"/>
          <w14:ligatures w14:val="none"/>
        </w:rPr>
        <w:t>Innovation of the product</w:t>
      </w:r>
    </w:p>
    <w:p w14:paraId="6A399F74" w14:textId="3CDC7D5A"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ab/>
        <w:t xml:space="preserve">The </w:t>
      </w:r>
      <w:r w:rsidRPr="00CA31D5">
        <w:rPr>
          <w:rFonts w:ascii="Times New Roman" w:eastAsia="Calibri" w:hAnsi="Times New Roman" w:cs="Times New Roman"/>
          <w:bCs/>
          <w:kern w:val="0"/>
          <w:sz w:val="24"/>
          <w:lang w:eastAsia="ar-SA"/>
          <w14:ligatures w14:val="none"/>
        </w:rPr>
        <w:t>innovation in the product</w:t>
      </w:r>
      <w:r w:rsidRPr="00CA31D5">
        <w:rPr>
          <w:rFonts w:ascii="Times New Roman" w:eastAsia="Calibri" w:hAnsi="Times New Roman" w:cs="Times New Roman"/>
          <w:kern w:val="0"/>
          <w:sz w:val="24"/>
          <w:lang w:eastAsia="ar-SA"/>
          <w14:ligatures w14:val="none"/>
        </w:rPr>
        <w:t xml:space="preserve"> will be comprised with innovating the packaging of the cream. The cream container will be innovated while introducing a container with pump so, it becomes easy for consumer to use it. </w:t>
      </w:r>
    </w:p>
    <w:p w14:paraId="3FA71EC0"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Innovation within using SCAMPER technique.</w:t>
      </w:r>
    </w:p>
    <w:p w14:paraId="09537E0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 xml:space="preserve">SCAMPER is an Acronym that comes from the abbreviation of Substitute, Combine, Adapt, Modify, </w:t>
      </w:r>
      <w:proofErr w:type="gramStart"/>
      <w:r w:rsidRPr="00CA31D5">
        <w:rPr>
          <w:rFonts w:ascii="Times New Roman" w:eastAsia="Calibri" w:hAnsi="Times New Roman" w:cs="Times New Roman"/>
          <w:kern w:val="0"/>
          <w:sz w:val="24"/>
          <w:lang w:eastAsia="ar-SA"/>
          <w14:ligatures w14:val="none"/>
        </w:rPr>
        <w:t>Put</w:t>
      </w:r>
      <w:proofErr w:type="gramEnd"/>
      <w:r w:rsidRPr="00CA31D5">
        <w:rPr>
          <w:rFonts w:ascii="Times New Roman" w:eastAsia="Calibri" w:hAnsi="Times New Roman" w:cs="Times New Roman"/>
          <w:kern w:val="0"/>
          <w:sz w:val="24"/>
          <w:lang w:eastAsia="ar-SA"/>
          <w14:ligatures w14:val="none"/>
        </w:rPr>
        <w:t xml:space="preserve"> to another use, Eliminate and Reverse (Cai and et.al., 2019). Each letter represents a different way to approach a problem, encouraging creative thinking and innovative solution. When using SCAMPER to modify a product by applying the “M” aspect to generate ideas for making changes the question is what changes can be made to the product’s design, materials, or components to improve its performance or user experience?</w:t>
      </w:r>
    </w:p>
    <w:p w14:paraId="6316709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S</w:t>
      </w:r>
      <w:r w:rsidRPr="00CA31D5">
        <w:rPr>
          <w:rFonts w:ascii="Times New Roman" w:eastAsia="Calibri" w:hAnsi="Times New Roman" w:cs="Times New Roman"/>
          <w:bCs/>
          <w:kern w:val="0"/>
          <w:sz w:val="24"/>
          <w:lang w:eastAsia="ar-SA"/>
          <w14:ligatures w14:val="none"/>
        </w:rPr>
        <w:t>ubstitute</w:t>
      </w:r>
    </w:p>
    <w:p w14:paraId="6EEA2479"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C</w:t>
      </w:r>
      <w:r w:rsidRPr="00CA31D5">
        <w:rPr>
          <w:rFonts w:ascii="Times New Roman" w:eastAsia="Calibri" w:hAnsi="Times New Roman" w:cs="Times New Roman"/>
          <w:bCs/>
          <w:kern w:val="0"/>
          <w:sz w:val="24"/>
          <w:lang w:eastAsia="ar-SA"/>
          <w14:ligatures w14:val="none"/>
        </w:rPr>
        <w:t>ombine</w:t>
      </w:r>
    </w:p>
    <w:p w14:paraId="27862B12"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A</w:t>
      </w:r>
      <w:r w:rsidRPr="00CA31D5">
        <w:rPr>
          <w:rFonts w:ascii="Times New Roman" w:eastAsia="Calibri" w:hAnsi="Times New Roman" w:cs="Times New Roman"/>
          <w:bCs/>
          <w:kern w:val="0"/>
          <w:sz w:val="24"/>
          <w:lang w:eastAsia="ar-SA"/>
          <w14:ligatures w14:val="none"/>
        </w:rPr>
        <w:t>dapt</w:t>
      </w:r>
    </w:p>
    <w:p w14:paraId="612F27C8" w14:textId="4266DF9C"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M</w:t>
      </w:r>
      <w:r w:rsidRPr="00CA31D5">
        <w:rPr>
          <w:rFonts w:ascii="Times New Roman" w:eastAsia="Calibri" w:hAnsi="Times New Roman" w:cs="Times New Roman"/>
          <w:b/>
          <w:kern w:val="0"/>
          <w:sz w:val="24"/>
          <w:lang w:eastAsia="ar-SA"/>
          <w14:ligatures w14:val="none"/>
        </w:rPr>
        <w:t xml:space="preserve">odification- </w:t>
      </w:r>
      <w:r w:rsidRPr="00CA31D5">
        <w:rPr>
          <w:rFonts w:ascii="Times New Roman" w:eastAsia="Calibri" w:hAnsi="Times New Roman" w:cs="Times New Roman"/>
          <w:bCs/>
          <w:kern w:val="0"/>
          <w:sz w:val="24"/>
          <w:lang w:eastAsia="ar-SA"/>
          <w14:ligatures w14:val="none"/>
        </w:rPr>
        <w:t>Modifying the design of the</w:t>
      </w:r>
      <w:r w:rsidR="00385E9D">
        <w:rPr>
          <w:rFonts w:ascii="Times New Roman" w:eastAsia="Calibri" w:hAnsi="Times New Roman" w:cs="Times New Roman"/>
          <w:bCs/>
          <w:kern w:val="0"/>
          <w:sz w:val="24"/>
          <w:lang w:eastAsia="ar-SA"/>
          <w14:ligatures w14:val="none"/>
        </w:rPr>
        <w:t xml:space="preserve"> container</w:t>
      </w:r>
      <w:r w:rsidRPr="00CA31D5">
        <w:rPr>
          <w:rFonts w:ascii="Times New Roman" w:eastAsia="Calibri" w:hAnsi="Times New Roman" w:cs="Times New Roman"/>
          <w:bCs/>
          <w:kern w:val="0"/>
          <w:sz w:val="24"/>
          <w:lang w:eastAsia="ar-SA"/>
          <w14:ligatures w14:val="none"/>
        </w:rPr>
        <w:t xml:space="preserve"> to have a clear window, allowing the consumer to see how much product is left, so they can reorder before running out</w:t>
      </w:r>
      <w:r w:rsidRPr="00CA31D5">
        <w:rPr>
          <w:rFonts w:ascii="Times New Roman" w:eastAsia="Calibri" w:hAnsi="Times New Roman" w:cs="Times New Roman"/>
          <w:b/>
          <w:kern w:val="0"/>
          <w:sz w:val="24"/>
          <w:lang w:eastAsia="ar-SA"/>
          <w14:ligatures w14:val="none"/>
        </w:rPr>
        <w:t>.</w:t>
      </w:r>
      <w:r w:rsidR="00054535" w:rsidRPr="00054535">
        <w:t xml:space="preserve"> </w:t>
      </w:r>
      <w:r w:rsidR="00054535" w:rsidRPr="00054535">
        <w:rPr>
          <w:rFonts w:ascii="Times New Roman" w:eastAsia="Calibri" w:hAnsi="Times New Roman" w:cs="Times New Roman"/>
          <w:bCs/>
          <w:kern w:val="0"/>
          <w:sz w:val="24"/>
          <w:lang w:eastAsia="ar-SA"/>
          <w14:ligatures w14:val="none"/>
        </w:rPr>
        <w:t>Also, for the preservation of the contents from oxidation and for more hygienic way of use</w:t>
      </w:r>
      <w:r w:rsidR="00BE4E90">
        <w:rPr>
          <w:rFonts w:ascii="Times New Roman" w:eastAsia="Calibri" w:hAnsi="Times New Roman" w:cs="Times New Roman"/>
          <w:bCs/>
          <w:kern w:val="0"/>
          <w:sz w:val="24"/>
          <w:lang w:eastAsia="ar-SA"/>
          <w14:ligatures w14:val="none"/>
        </w:rPr>
        <w:t>.</w:t>
      </w:r>
    </w:p>
    <w:p w14:paraId="6916001E" w14:textId="77777777" w:rsidR="00CA31D5" w:rsidRPr="00CA31D5" w:rsidRDefault="00CA31D5" w:rsidP="00CA31D5">
      <w:pPr>
        <w:suppressAutoHyphens/>
        <w:spacing w:after="0" w:line="360" w:lineRule="auto"/>
        <w:jc w:val="both"/>
        <w:rPr>
          <w:rFonts w:ascii="Times New Roman" w:eastAsia="Calibri" w:hAnsi="Times New Roman" w:cs="Times New Roman"/>
          <w:bCs/>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P</w:t>
      </w:r>
      <w:r w:rsidRPr="00CA31D5">
        <w:rPr>
          <w:rFonts w:ascii="Times New Roman" w:eastAsia="Calibri" w:hAnsi="Times New Roman" w:cs="Times New Roman"/>
          <w:bCs/>
          <w:kern w:val="0"/>
          <w:sz w:val="24"/>
          <w:lang w:eastAsia="ar-SA"/>
          <w14:ligatures w14:val="none"/>
        </w:rPr>
        <w:t xml:space="preserve">ut to another </w:t>
      </w:r>
      <w:proofErr w:type="gramStart"/>
      <w:r w:rsidRPr="00CA31D5">
        <w:rPr>
          <w:rFonts w:ascii="Times New Roman" w:eastAsia="Calibri" w:hAnsi="Times New Roman" w:cs="Times New Roman"/>
          <w:bCs/>
          <w:kern w:val="0"/>
          <w:sz w:val="24"/>
          <w:lang w:eastAsia="ar-SA"/>
          <w14:ligatures w14:val="none"/>
        </w:rPr>
        <w:t>use</w:t>
      </w:r>
      <w:proofErr w:type="gramEnd"/>
    </w:p>
    <w:p w14:paraId="0C0F5E49"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E</w:t>
      </w:r>
      <w:r w:rsidRPr="00CA31D5">
        <w:rPr>
          <w:rFonts w:ascii="Times New Roman" w:eastAsia="Calibri" w:hAnsi="Times New Roman" w:cs="Times New Roman"/>
          <w:bCs/>
          <w:kern w:val="0"/>
          <w:sz w:val="24"/>
          <w:lang w:eastAsia="ar-SA"/>
          <w14:ligatures w14:val="none"/>
        </w:rPr>
        <w:t>liminate</w:t>
      </w:r>
    </w:p>
    <w:p w14:paraId="44A0D2C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color w:val="FF0000"/>
          <w:kern w:val="0"/>
          <w:sz w:val="24"/>
          <w:lang w:eastAsia="ar-SA"/>
          <w14:ligatures w14:val="none"/>
        </w:rPr>
        <w:t>R</w:t>
      </w:r>
      <w:r w:rsidRPr="00CA31D5">
        <w:rPr>
          <w:rFonts w:ascii="Times New Roman" w:eastAsia="Calibri" w:hAnsi="Times New Roman" w:cs="Times New Roman"/>
          <w:bCs/>
          <w:kern w:val="0"/>
          <w:sz w:val="24"/>
          <w:lang w:eastAsia="ar-SA"/>
          <w14:ligatures w14:val="none"/>
        </w:rPr>
        <w:t>everse</w:t>
      </w:r>
    </w:p>
    <w:p w14:paraId="68C25E2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Thus, using SCAMPER technique, I come up with innovative ideas of improving the packaging of the cream by introducing a container with a pump. This idea is focused on making the container more user-friendly, eco-friendly, and efficient while still serving the same purpose.</w:t>
      </w:r>
    </w:p>
    <w:p w14:paraId="03A3CE4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noProof/>
          <w:kern w:val="0"/>
          <w:sz w:val="24"/>
          <w:lang w:eastAsia="ar-SA"/>
        </w:rPr>
        <w:drawing>
          <wp:inline distT="0" distB="0" distL="0" distR="0" wp14:anchorId="39D25F5A" wp14:editId="56A0E512">
            <wp:extent cx="1581150" cy="1581150"/>
            <wp:effectExtent l="0" t="0" r="0" b="0"/>
            <wp:docPr id="788910002" name="Picture 2" descr="A green jar with a black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10002" name="Picture 2" descr="A green jar with a black li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1150" cy="1581150"/>
                    </a:xfrm>
                    <a:prstGeom prst="rect">
                      <a:avLst/>
                    </a:prstGeom>
                  </pic:spPr>
                </pic:pic>
              </a:graphicData>
            </a:graphic>
          </wp:inline>
        </w:drawing>
      </w:r>
      <w:r w:rsidRPr="00CA31D5">
        <w:rPr>
          <w:rFonts w:ascii="Times New Roman" w:eastAsia="Calibri" w:hAnsi="Times New Roman" w:cs="Times New Roman"/>
          <w:noProof/>
          <w:kern w:val="0"/>
          <w:sz w:val="24"/>
          <w:lang w:eastAsia="ar-SA"/>
        </w:rPr>
        <w:drawing>
          <wp:inline distT="0" distB="0" distL="0" distR="0" wp14:anchorId="7580DA86" wp14:editId="6B4C319A">
            <wp:extent cx="1504950" cy="1739900"/>
            <wp:effectExtent l="0" t="0" r="0" b="0"/>
            <wp:docPr id="1505474879" name="Picture 3" descr="A close-up of a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74879" name="Picture 3" descr="A close-up of a contain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23470" cy="1761311"/>
                    </a:xfrm>
                    <a:prstGeom prst="rect">
                      <a:avLst/>
                    </a:prstGeom>
                  </pic:spPr>
                </pic:pic>
              </a:graphicData>
            </a:graphic>
          </wp:inline>
        </w:drawing>
      </w:r>
      <w:r w:rsidRPr="00CA31D5">
        <w:rPr>
          <w:rFonts w:ascii="Times New Roman" w:eastAsia="Calibri" w:hAnsi="Times New Roman" w:cs="Times New Roman"/>
          <w:noProof/>
          <w:kern w:val="0"/>
          <w:sz w:val="24"/>
          <w:lang w:eastAsia="ar-SA"/>
        </w:rPr>
        <w:drawing>
          <wp:inline distT="0" distB="0" distL="0" distR="0" wp14:anchorId="6517C293" wp14:editId="5B907551">
            <wp:extent cx="1631950" cy="1631950"/>
            <wp:effectExtent l="0" t="0" r="6350" b="6350"/>
            <wp:docPr id="1094436201" name="Picture 4" descr="A hand pushing a white ball on a white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36201" name="Picture 4" descr="A hand pushing a white ball on a white contain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31950" cy="1631950"/>
                    </a:xfrm>
                    <a:prstGeom prst="rect">
                      <a:avLst/>
                    </a:prstGeom>
                  </pic:spPr>
                </pic:pic>
              </a:graphicData>
            </a:graphic>
          </wp:inline>
        </w:drawing>
      </w:r>
    </w:p>
    <w:p w14:paraId="3E2E0D4E"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        (Internet 2023)                                   </w:t>
      </w:r>
      <w:proofErr w:type="gramStart"/>
      <w:r w:rsidRPr="00CA31D5">
        <w:rPr>
          <w:rFonts w:ascii="Times New Roman" w:eastAsia="Calibri" w:hAnsi="Times New Roman" w:cs="Times New Roman"/>
          <w:b/>
          <w:kern w:val="0"/>
          <w:sz w:val="24"/>
          <w:lang w:eastAsia="ar-SA"/>
          <w14:ligatures w14:val="none"/>
        </w:rPr>
        <w:t xml:space="preserve">   (</w:t>
      </w:r>
      <w:proofErr w:type="gramEnd"/>
      <w:r w:rsidRPr="00CA31D5">
        <w:rPr>
          <w:rFonts w:ascii="Times New Roman" w:eastAsia="Calibri" w:hAnsi="Times New Roman" w:cs="Times New Roman"/>
          <w:b/>
          <w:kern w:val="0"/>
          <w:sz w:val="24"/>
          <w:lang w:eastAsia="ar-SA"/>
          <w14:ligatures w14:val="none"/>
        </w:rPr>
        <w:t>Internet 2023)</w:t>
      </w:r>
    </w:p>
    <w:p w14:paraId="07C13F0F"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1D9C39F4" w14:textId="77777777" w:rsidR="00621D53" w:rsidRDefault="00621D53"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1B9CCE23" w14:textId="3D1D06D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lastRenderedPageBreak/>
        <w:t>Customer</w:t>
      </w:r>
    </w:p>
    <w:p w14:paraId="699CC438"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ab/>
        <w:t xml:space="preserve">Customers are considered as most important part in the business as they are ones for whom innovation is being take place and therefore, it is important to approaching specific segment of the consumer so, larger share of the customers could be approached. For Natural Glow Day Cream </w:t>
      </w:r>
      <w:r w:rsidRPr="00CA31D5">
        <w:rPr>
          <w:rFonts w:ascii="Times New Roman" w:eastAsia="Calibri" w:hAnsi="Times New Roman" w:cs="Times New Roman"/>
          <w:iCs/>
          <w:kern w:val="0"/>
          <w:sz w:val="24"/>
          <w:lang w:eastAsia="ar-SA"/>
          <w14:ligatures w14:val="none"/>
        </w:rPr>
        <w:t xml:space="preserve">male and female aged between 16-40 </w:t>
      </w:r>
      <w:r w:rsidRPr="00CA31D5">
        <w:rPr>
          <w:rFonts w:ascii="Times New Roman" w:eastAsia="Calibri" w:hAnsi="Times New Roman" w:cs="Times New Roman"/>
          <w:kern w:val="0"/>
          <w:sz w:val="24"/>
          <w:lang w:eastAsia="ar-SA"/>
          <w14:ligatures w14:val="none"/>
        </w:rPr>
        <w:t xml:space="preserve">will be targeted. The Primary customers will be- 25-40 years of men and women whereas, secondary consumers will age between 16-24. After 25, ageing gets visible on the face and thereupon, this cream helps in reduction of the signs of ageing. </w:t>
      </w:r>
    </w:p>
    <w:p w14:paraId="3E207854"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Ways in which product will be </w:t>
      </w:r>
      <w:proofErr w:type="gramStart"/>
      <w:r w:rsidRPr="00CA31D5">
        <w:rPr>
          <w:rFonts w:ascii="Times New Roman" w:eastAsia="Calibri" w:hAnsi="Times New Roman" w:cs="Times New Roman"/>
          <w:b/>
          <w:kern w:val="0"/>
          <w:sz w:val="24"/>
          <w:lang w:eastAsia="ar-SA"/>
          <w14:ligatures w14:val="none"/>
        </w:rPr>
        <w:t>sell</w:t>
      </w:r>
      <w:proofErr w:type="gramEnd"/>
    </w:p>
    <w:p w14:paraId="7EB4FC23"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Emphasising on the most important attribute that comprised with the selling of product. At initial stage, product will be sold at online platform. </w:t>
      </w:r>
    </w:p>
    <w:p w14:paraId="0039D1D1"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Name of the company</w:t>
      </w:r>
    </w:p>
    <w:p w14:paraId="4532DF38" w14:textId="34F5AE58"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 xml:space="preserve">The name of the company is Votary </w:t>
      </w:r>
      <w:r w:rsidR="001D28E0">
        <w:rPr>
          <w:rFonts w:ascii="Times New Roman" w:eastAsia="Calibri" w:hAnsi="Times New Roman" w:cs="Times New Roman"/>
          <w:kern w:val="0"/>
          <w:sz w:val="24"/>
          <w:lang w:eastAsia="ar-SA"/>
          <w14:ligatures w14:val="none"/>
        </w:rPr>
        <w:t>Limited</w:t>
      </w:r>
      <w:r w:rsidRPr="00CA31D5">
        <w:rPr>
          <w:rFonts w:ascii="Times New Roman" w:eastAsia="Calibri" w:hAnsi="Times New Roman" w:cs="Times New Roman"/>
          <w:kern w:val="0"/>
          <w:sz w:val="24"/>
          <w:lang w:eastAsia="ar-SA"/>
          <w14:ligatures w14:val="none"/>
        </w:rPr>
        <w:t xml:space="preserve">. </w:t>
      </w:r>
    </w:p>
    <w:p w14:paraId="4BAA4C33"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Sustaining innovative business</w:t>
      </w:r>
    </w:p>
    <w:p w14:paraId="5F3A151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The innovative business will be sustained within focusing on the demand of the consumer and accordingly steps will be taken in consideration that helps in creating effective interaction with the consumers (</w:t>
      </w:r>
      <w:proofErr w:type="spellStart"/>
      <w:r w:rsidRPr="00CA31D5">
        <w:rPr>
          <w:rFonts w:ascii="Times New Roman" w:eastAsia="Calibri" w:hAnsi="Times New Roman" w:cs="Times New Roman"/>
          <w:kern w:val="0"/>
          <w:sz w:val="24"/>
          <w:szCs w:val="24"/>
          <w:shd w:val="clear" w:color="auto" w:fill="FFFFFF"/>
          <w:lang w:eastAsia="ar-SA"/>
          <w14:ligatures w14:val="none"/>
        </w:rPr>
        <w:t>Ogbeibu</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and et.al., 2020</w:t>
      </w:r>
      <w:r w:rsidRPr="00CA31D5">
        <w:rPr>
          <w:rFonts w:ascii="Times New Roman" w:eastAsia="Calibri" w:hAnsi="Times New Roman" w:cs="Times New Roman"/>
          <w:kern w:val="0"/>
          <w:sz w:val="24"/>
          <w:lang w:eastAsia="ar-SA"/>
          <w14:ligatures w14:val="none"/>
        </w:rPr>
        <w:t>).</w:t>
      </w:r>
    </w:p>
    <w:p w14:paraId="524922DF"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Competitors</w:t>
      </w:r>
    </w:p>
    <w:p w14:paraId="5ACBB255" w14:textId="620177B3" w:rsid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ab/>
        <w:t>There is high extent of competition in skincare products, however, competition will be experienced within assuring effective services to the customers (</w:t>
      </w:r>
      <w:r w:rsidRPr="00CA31D5">
        <w:rPr>
          <w:rFonts w:ascii="Times New Roman" w:eastAsia="Calibri" w:hAnsi="Times New Roman" w:cs="Times New Roman"/>
          <w:kern w:val="0"/>
          <w:sz w:val="24"/>
          <w:szCs w:val="24"/>
          <w:shd w:val="clear" w:color="auto" w:fill="FFFFFF"/>
          <w:lang w:eastAsia="ar-SA"/>
          <w14:ligatures w14:val="none"/>
        </w:rPr>
        <w:t>Acar and et.al., 2019</w:t>
      </w:r>
      <w:r w:rsidRPr="00CA31D5">
        <w:rPr>
          <w:rFonts w:ascii="Times New Roman" w:eastAsia="Calibri" w:hAnsi="Times New Roman" w:cs="Times New Roman"/>
          <w:kern w:val="0"/>
          <w:sz w:val="24"/>
          <w:lang w:eastAsia="ar-SA"/>
          <w14:ligatures w14:val="none"/>
        </w:rPr>
        <w:t xml:space="preserve">). </w:t>
      </w:r>
      <w:r w:rsidR="002724DE">
        <w:rPr>
          <w:rFonts w:ascii="Times New Roman" w:eastAsia="Calibri" w:hAnsi="Times New Roman" w:cs="Times New Roman"/>
          <w:kern w:val="0"/>
          <w:sz w:val="24"/>
          <w:lang w:eastAsia="ar-SA"/>
          <w14:ligatures w14:val="none"/>
        </w:rPr>
        <w:t xml:space="preserve">The </w:t>
      </w:r>
      <w:r w:rsidR="00FB0711">
        <w:rPr>
          <w:rFonts w:ascii="Times New Roman" w:eastAsia="Calibri" w:hAnsi="Times New Roman" w:cs="Times New Roman"/>
          <w:kern w:val="0"/>
          <w:sz w:val="24"/>
          <w:lang w:eastAsia="ar-SA"/>
          <w14:ligatures w14:val="none"/>
        </w:rPr>
        <w:t xml:space="preserve">natural and holistic </w:t>
      </w:r>
      <w:r w:rsidR="002724DE">
        <w:rPr>
          <w:rFonts w:ascii="Times New Roman" w:eastAsia="Calibri" w:hAnsi="Times New Roman" w:cs="Times New Roman"/>
          <w:kern w:val="0"/>
          <w:sz w:val="24"/>
          <w:lang w:eastAsia="ar-SA"/>
          <w14:ligatures w14:val="none"/>
        </w:rPr>
        <w:t xml:space="preserve">unique </w:t>
      </w:r>
      <w:r w:rsidR="00DE7C96">
        <w:rPr>
          <w:rFonts w:ascii="Times New Roman" w:eastAsia="Calibri" w:hAnsi="Times New Roman" w:cs="Times New Roman"/>
          <w:kern w:val="0"/>
          <w:sz w:val="24"/>
          <w:lang w:eastAsia="ar-SA"/>
          <w14:ligatures w14:val="none"/>
        </w:rPr>
        <w:t>formulation of</w:t>
      </w:r>
      <w:r w:rsidR="00D47138">
        <w:rPr>
          <w:rFonts w:ascii="Times New Roman" w:eastAsia="Calibri" w:hAnsi="Times New Roman" w:cs="Times New Roman"/>
          <w:kern w:val="0"/>
          <w:sz w:val="24"/>
          <w:lang w:eastAsia="ar-SA"/>
          <w14:ligatures w14:val="none"/>
        </w:rPr>
        <w:t xml:space="preserve"> oleosomes and pomegranate</w:t>
      </w:r>
      <w:r w:rsidR="00742567">
        <w:rPr>
          <w:rFonts w:ascii="Times New Roman" w:eastAsia="Calibri" w:hAnsi="Times New Roman" w:cs="Times New Roman"/>
          <w:kern w:val="0"/>
          <w:sz w:val="24"/>
          <w:lang w:eastAsia="ar-SA"/>
          <w14:ligatures w14:val="none"/>
        </w:rPr>
        <w:t xml:space="preserve"> ferment</w:t>
      </w:r>
      <w:r w:rsidR="00631D8F">
        <w:rPr>
          <w:rFonts w:ascii="Times New Roman" w:eastAsia="Calibri" w:hAnsi="Times New Roman" w:cs="Times New Roman"/>
          <w:kern w:val="0"/>
          <w:sz w:val="24"/>
          <w:lang w:eastAsia="ar-SA"/>
          <w14:ligatures w14:val="none"/>
        </w:rPr>
        <w:t xml:space="preserve"> </w:t>
      </w:r>
      <w:r w:rsidR="00D314A2">
        <w:rPr>
          <w:rFonts w:ascii="Times New Roman" w:eastAsia="Calibri" w:hAnsi="Times New Roman" w:cs="Times New Roman"/>
          <w:kern w:val="0"/>
          <w:sz w:val="24"/>
          <w:lang w:eastAsia="ar-SA"/>
          <w14:ligatures w14:val="none"/>
        </w:rPr>
        <w:t>itself</w:t>
      </w:r>
      <w:r w:rsidR="00911947">
        <w:rPr>
          <w:rFonts w:ascii="Times New Roman" w:eastAsia="Calibri" w:hAnsi="Times New Roman" w:cs="Times New Roman"/>
          <w:kern w:val="0"/>
          <w:sz w:val="24"/>
          <w:lang w:eastAsia="ar-SA"/>
          <w14:ligatures w14:val="none"/>
        </w:rPr>
        <w:t>, offers</w:t>
      </w:r>
      <w:r w:rsidR="008525DE">
        <w:rPr>
          <w:rFonts w:ascii="Times New Roman" w:eastAsia="Calibri" w:hAnsi="Times New Roman" w:cs="Times New Roman"/>
          <w:kern w:val="0"/>
          <w:sz w:val="24"/>
          <w:lang w:eastAsia="ar-SA"/>
          <w14:ligatures w14:val="none"/>
        </w:rPr>
        <w:t xml:space="preserve"> </w:t>
      </w:r>
      <w:r w:rsidR="0056334B">
        <w:rPr>
          <w:rFonts w:ascii="Times New Roman" w:eastAsia="Calibri" w:hAnsi="Times New Roman" w:cs="Times New Roman"/>
          <w:kern w:val="0"/>
          <w:sz w:val="24"/>
          <w:lang w:eastAsia="ar-SA"/>
          <w14:ligatures w14:val="none"/>
        </w:rPr>
        <w:t>a competitive</w:t>
      </w:r>
      <w:r w:rsidR="00EC6C6F">
        <w:rPr>
          <w:rFonts w:ascii="Times New Roman" w:eastAsia="Calibri" w:hAnsi="Times New Roman" w:cs="Times New Roman"/>
          <w:kern w:val="0"/>
          <w:sz w:val="24"/>
          <w:lang w:eastAsia="ar-SA"/>
          <w14:ligatures w14:val="none"/>
        </w:rPr>
        <w:t xml:space="preserve"> advantage</w:t>
      </w:r>
      <w:r w:rsidR="00950DC9">
        <w:rPr>
          <w:rFonts w:ascii="Times New Roman" w:eastAsia="Calibri" w:hAnsi="Times New Roman" w:cs="Times New Roman"/>
          <w:kern w:val="0"/>
          <w:sz w:val="24"/>
          <w:lang w:eastAsia="ar-SA"/>
          <w14:ligatures w14:val="none"/>
        </w:rPr>
        <w:t xml:space="preserve"> to Votary’s Natural Glow Day cream </w:t>
      </w:r>
      <w:r w:rsidR="00F31522">
        <w:rPr>
          <w:rFonts w:ascii="Times New Roman" w:eastAsia="Calibri" w:hAnsi="Times New Roman" w:cs="Times New Roman"/>
          <w:kern w:val="0"/>
          <w:sz w:val="24"/>
          <w:lang w:eastAsia="ar-SA"/>
          <w14:ligatures w14:val="none"/>
        </w:rPr>
        <w:t xml:space="preserve">over its </w:t>
      </w:r>
      <w:r w:rsidR="00AF2AD8">
        <w:rPr>
          <w:rFonts w:ascii="Times New Roman" w:eastAsia="Calibri" w:hAnsi="Times New Roman" w:cs="Times New Roman"/>
          <w:kern w:val="0"/>
          <w:sz w:val="24"/>
          <w:lang w:eastAsia="ar-SA"/>
          <w14:ligatures w14:val="none"/>
        </w:rPr>
        <w:t xml:space="preserve">competitors’. </w:t>
      </w:r>
      <w:r w:rsidR="00BD73DB">
        <w:rPr>
          <w:rFonts w:ascii="Times New Roman" w:eastAsia="Calibri" w:hAnsi="Times New Roman" w:cs="Times New Roman"/>
          <w:kern w:val="0"/>
          <w:sz w:val="24"/>
          <w:lang w:eastAsia="ar-SA"/>
          <w14:ligatures w14:val="none"/>
        </w:rPr>
        <w:t>However,</w:t>
      </w:r>
      <w:r w:rsidR="000F73F0">
        <w:rPr>
          <w:rFonts w:ascii="Times New Roman" w:eastAsia="Calibri" w:hAnsi="Times New Roman" w:cs="Times New Roman"/>
          <w:kern w:val="0"/>
          <w:sz w:val="24"/>
          <w:lang w:eastAsia="ar-SA"/>
          <w14:ligatures w14:val="none"/>
        </w:rPr>
        <w:t xml:space="preserve"> </w:t>
      </w:r>
      <w:r w:rsidR="00374FFA">
        <w:rPr>
          <w:rFonts w:ascii="Times New Roman" w:eastAsia="Calibri" w:hAnsi="Times New Roman" w:cs="Times New Roman"/>
          <w:kern w:val="0"/>
          <w:sz w:val="24"/>
          <w:lang w:eastAsia="ar-SA"/>
          <w14:ligatures w14:val="none"/>
        </w:rPr>
        <w:t>Votary</w:t>
      </w:r>
      <w:r w:rsidR="006A0916">
        <w:rPr>
          <w:rFonts w:ascii="Times New Roman" w:eastAsia="Calibri" w:hAnsi="Times New Roman" w:cs="Times New Roman"/>
          <w:kern w:val="0"/>
          <w:sz w:val="24"/>
          <w:lang w:eastAsia="ar-SA"/>
          <w14:ligatures w14:val="none"/>
        </w:rPr>
        <w:t>’s</w:t>
      </w:r>
      <w:r w:rsidRPr="00CA31D5">
        <w:rPr>
          <w:rFonts w:ascii="Times New Roman" w:eastAsia="Calibri" w:hAnsi="Times New Roman" w:cs="Times New Roman"/>
          <w:kern w:val="0"/>
          <w:sz w:val="24"/>
          <w:lang w:eastAsia="ar-SA"/>
          <w14:ligatures w14:val="none"/>
        </w:rPr>
        <w:t xml:space="preserve"> </w:t>
      </w:r>
      <w:r w:rsidR="006A0916">
        <w:rPr>
          <w:rFonts w:ascii="Times New Roman" w:eastAsia="Calibri" w:hAnsi="Times New Roman" w:cs="Times New Roman"/>
          <w:kern w:val="0"/>
          <w:sz w:val="24"/>
          <w:lang w:eastAsia="ar-SA"/>
          <w14:ligatures w14:val="none"/>
        </w:rPr>
        <w:t xml:space="preserve">costumers </w:t>
      </w:r>
      <w:r w:rsidR="008D6B5E">
        <w:rPr>
          <w:rFonts w:ascii="Times New Roman" w:eastAsia="Calibri" w:hAnsi="Times New Roman" w:cs="Times New Roman"/>
          <w:kern w:val="0"/>
          <w:sz w:val="24"/>
          <w:lang w:eastAsia="ar-SA"/>
          <w14:ligatures w14:val="none"/>
        </w:rPr>
        <w:t>are</w:t>
      </w:r>
      <w:r w:rsidR="0056334B">
        <w:rPr>
          <w:rFonts w:ascii="Times New Roman" w:eastAsia="Calibri" w:hAnsi="Times New Roman" w:cs="Times New Roman"/>
          <w:kern w:val="0"/>
          <w:sz w:val="24"/>
          <w:lang w:eastAsia="ar-SA"/>
          <w14:ligatures w14:val="none"/>
        </w:rPr>
        <w:t xml:space="preserve"> </w:t>
      </w:r>
      <w:r w:rsidR="00761336">
        <w:rPr>
          <w:rFonts w:ascii="Times New Roman" w:eastAsia="Calibri" w:hAnsi="Times New Roman" w:cs="Times New Roman"/>
          <w:kern w:val="0"/>
          <w:sz w:val="24"/>
          <w:lang w:eastAsia="ar-SA"/>
          <w14:ligatures w14:val="none"/>
        </w:rPr>
        <w:t xml:space="preserve">also </w:t>
      </w:r>
      <w:r w:rsidRPr="00CA31D5">
        <w:rPr>
          <w:rFonts w:ascii="Times New Roman" w:eastAsia="Calibri" w:hAnsi="Times New Roman" w:cs="Times New Roman"/>
          <w:kern w:val="0"/>
          <w:sz w:val="24"/>
          <w:lang w:eastAsia="ar-SA"/>
          <w14:ligatures w14:val="none"/>
        </w:rPr>
        <w:t xml:space="preserve">allowed to ask skin query at the site and accordingly experts will guide them and ways in which Natural Glow Day cream can be used will also be taught to consumers.  </w:t>
      </w:r>
    </w:p>
    <w:tbl>
      <w:tblPr>
        <w:tblStyle w:val="TableGrid"/>
        <w:tblW w:w="0" w:type="auto"/>
        <w:tblLook w:val="04A0" w:firstRow="1" w:lastRow="0" w:firstColumn="1" w:lastColumn="0" w:noHBand="0" w:noVBand="1"/>
      </w:tblPr>
      <w:tblGrid>
        <w:gridCol w:w="3005"/>
        <w:gridCol w:w="3005"/>
        <w:gridCol w:w="3006"/>
      </w:tblGrid>
      <w:tr w:rsidR="005766F9" w14:paraId="0DBF2545" w14:textId="77777777" w:rsidTr="00116E81">
        <w:tc>
          <w:tcPr>
            <w:tcW w:w="3005" w:type="dxa"/>
            <w:shd w:val="clear" w:color="auto" w:fill="E2EFD9" w:themeFill="accent6" w:themeFillTint="33"/>
          </w:tcPr>
          <w:p w14:paraId="1E99C538" w14:textId="328BFED5" w:rsidR="00AF2231" w:rsidRDefault="00AF2231"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 xml:space="preserve">Votary </w:t>
            </w:r>
            <w:r w:rsidR="00C84520">
              <w:rPr>
                <w:rFonts w:ascii="Times New Roman" w:eastAsia="Calibri" w:hAnsi="Times New Roman" w:cs="Times New Roman"/>
                <w:kern w:val="0"/>
                <w:sz w:val="24"/>
                <w:lang w:eastAsia="ar-SA"/>
                <w14:ligatures w14:val="none"/>
              </w:rPr>
              <w:t>LTD</w:t>
            </w:r>
          </w:p>
          <w:p w14:paraId="33AFC4EB" w14:textId="14BFD6A2" w:rsidR="005766F9" w:rsidRDefault="00D74E4E"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Natural Glow Day Cream</w:t>
            </w:r>
          </w:p>
        </w:tc>
        <w:tc>
          <w:tcPr>
            <w:tcW w:w="3005" w:type="dxa"/>
            <w:shd w:val="clear" w:color="auto" w:fill="E2EFD9" w:themeFill="accent6" w:themeFillTint="33"/>
          </w:tcPr>
          <w:p w14:paraId="792241D6" w14:textId="33EF0D32" w:rsidR="005766F9" w:rsidRDefault="00E3646F"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 xml:space="preserve">Unique natural and holistic </w:t>
            </w:r>
            <w:r w:rsidR="000A78A1">
              <w:rPr>
                <w:rFonts w:ascii="Times New Roman" w:eastAsia="Calibri" w:hAnsi="Times New Roman" w:cs="Times New Roman"/>
                <w:kern w:val="0"/>
                <w:sz w:val="24"/>
                <w:lang w:eastAsia="ar-SA"/>
                <w14:ligatures w14:val="none"/>
              </w:rPr>
              <w:t>formula of oleosome and pomegranate ferment.</w:t>
            </w:r>
          </w:p>
        </w:tc>
        <w:tc>
          <w:tcPr>
            <w:tcW w:w="3006" w:type="dxa"/>
            <w:shd w:val="clear" w:color="auto" w:fill="E2EFD9" w:themeFill="accent6" w:themeFillTint="33"/>
          </w:tcPr>
          <w:p w14:paraId="3244A01C" w14:textId="1056C47D" w:rsidR="005766F9" w:rsidRDefault="000A78A1"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 xml:space="preserve">Additional </w:t>
            </w:r>
            <w:r w:rsidR="00621D53">
              <w:rPr>
                <w:rFonts w:ascii="Times New Roman" w:eastAsia="Calibri" w:hAnsi="Times New Roman" w:cs="Times New Roman"/>
                <w:kern w:val="0"/>
                <w:sz w:val="24"/>
                <w:lang w:eastAsia="ar-SA"/>
                <w14:ligatures w14:val="none"/>
              </w:rPr>
              <w:t xml:space="preserve">costumer </w:t>
            </w:r>
            <w:r w:rsidR="00AF2231">
              <w:rPr>
                <w:rFonts w:ascii="Times New Roman" w:eastAsia="Calibri" w:hAnsi="Times New Roman" w:cs="Times New Roman"/>
                <w:kern w:val="0"/>
                <w:sz w:val="24"/>
                <w:lang w:eastAsia="ar-SA"/>
                <w14:ligatures w14:val="none"/>
              </w:rPr>
              <w:t>service</w:t>
            </w:r>
            <w:r w:rsidR="00EE25FA">
              <w:rPr>
                <w:rFonts w:ascii="Times New Roman" w:eastAsia="Calibri" w:hAnsi="Times New Roman" w:cs="Times New Roman"/>
                <w:kern w:val="0"/>
                <w:sz w:val="24"/>
                <w:lang w:eastAsia="ar-SA"/>
                <w14:ligatures w14:val="none"/>
              </w:rPr>
              <w:t>.</w:t>
            </w:r>
          </w:p>
        </w:tc>
      </w:tr>
      <w:tr w:rsidR="005766F9" w14:paraId="39739ACF" w14:textId="77777777" w:rsidTr="00007640">
        <w:tc>
          <w:tcPr>
            <w:tcW w:w="3005" w:type="dxa"/>
            <w:shd w:val="clear" w:color="auto" w:fill="FBE4D5" w:themeFill="accent2" w:themeFillTint="33"/>
          </w:tcPr>
          <w:p w14:paraId="79058C66" w14:textId="29B817E8" w:rsidR="005766F9" w:rsidRDefault="00450ADB"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Este</w:t>
            </w:r>
            <w:r w:rsidR="005C78EC">
              <w:rPr>
                <w:rFonts w:ascii="Times New Roman" w:eastAsia="Calibri" w:hAnsi="Times New Roman" w:cs="Times New Roman"/>
                <w:kern w:val="0"/>
                <w:sz w:val="24"/>
                <w:lang w:eastAsia="ar-SA"/>
                <w14:ligatures w14:val="none"/>
              </w:rPr>
              <w:t>e</w:t>
            </w:r>
            <w:r>
              <w:rPr>
                <w:rFonts w:ascii="Times New Roman" w:eastAsia="Calibri" w:hAnsi="Times New Roman" w:cs="Times New Roman"/>
                <w:kern w:val="0"/>
                <w:sz w:val="24"/>
                <w:lang w:eastAsia="ar-SA"/>
                <w14:ligatures w14:val="none"/>
              </w:rPr>
              <w:t xml:space="preserve"> Lauder </w:t>
            </w:r>
          </w:p>
        </w:tc>
        <w:tc>
          <w:tcPr>
            <w:tcW w:w="3005" w:type="dxa"/>
            <w:shd w:val="clear" w:color="auto" w:fill="FBE4D5" w:themeFill="accent2" w:themeFillTint="33"/>
          </w:tcPr>
          <w:p w14:paraId="64E81811" w14:textId="71128720" w:rsidR="005766F9" w:rsidRDefault="00C748B2"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noProof/>
                <w:kern w:val="0"/>
                <w:sz w:val="24"/>
                <w:lang w:eastAsia="ar-SA"/>
              </w:rPr>
              <mc:AlternateContent>
                <mc:Choice Requires="am3d">
                  <w:drawing>
                    <wp:anchor distT="0" distB="0" distL="114300" distR="114300" simplePos="0" relativeHeight="251681792" behindDoc="0" locked="0" layoutInCell="1" allowOverlap="1" wp14:anchorId="439EB383" wp14:editId="5101E729">
                      <wp:simplePos x="0" y="0"/>
                      <wp:positionH relativeFrom="column">
                        <wp:posOffset>711055</wp:posOffset>
                      </wp:positionH>
                      <wp:positionV relativeFrom="paragraph">
                        <wp:posOffset>62688</wp:posOffset>
                      </wp:positionV>
                      <wp:extent cx="187960" cy="191770"/>
                      <wp:effectExtent l="0" t="0" r="2540" b="0"/>
                      <wp:wrapThrough wrapText="bothSides">
                        <wp:wrapPolygon edited="0">
                          <wp:start x="0" y="0"/>
                          <wp:lineTo x="0" y="19311"/>
                          <wp:lineTo x="19703" y="19311"/>
                          <wp:lineTo x="19703" y="0"/>
                          <wp:lineTo x="0" y="0"/>
                        </wp:wrapPolygon>
                      </wp:wrapThrough>
                      <wp:docPr id="1663585829" name="3D Model 1" descr="Red X"/>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187960" cy="191770"/>
                              </a:xfrm>
                              <a:prstGeom prst="rect">
                                <a:avLst/>
                              </a:prstGeom>
                            </am3d:spPr>
                            <am3d:camera>
                              <am3d:pos x="0" y="0" z="66067292"/>
                              <am3d:up dx="0" dy="36000000" dz="0"/>
                              <am3d:lookAt x="0" y="0" z="0"/>
                              <am3d:perspective fov="2700000"/>
                            </am3d:camera>
                            <am3d:trans>
                              <am3d:meterPerModelUnit n="251450" d="1000000"/>
                              <am3d:preTrans dx="15192" dy="-18000000" dz="0"/>
                              <am3d:scale>
                                <am3d:sx n="1000000" d="1000000"/>
                                <am3d:sy n="1000000" d="1000000"/>
                                <am3d:sz n="1000000" d="1000000"/>
                              </am3d:scale>
                              <am3d:rot ax="200542" ay="-249563" az="-14566"/>
                              <am3d:postTrans dx="0" dy="0" dz="0"/>
                            </am3d:trans>
                            <am3d:raster rName="Office3DRenderer" rVer="16.0.8326">
                              <am3d:blip r:embed="rId11"/>
                            </am3d:raster>
                            <am3d:objViewport viewportSz="27476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1792" behindDoc="0" locked="0" layoutInCell="1" allowOverlap="1" wp14:anchorId="439EB383" wp14:editId="5101E729">
                      <wp:simplePos x="0" y="0"/>
                      <wp:positionH relativeFrom="column">
                        <wp:posOffset>711055</wp:posOffset>
                      </wp:positionH>
                      <wp:positionV relativeFrom="paragraph">
                        <wp:posOffset>62688</wp:posOffset>
                      </wp:positionV>
                      <wp:extent cx="187960" cy="191770"/>
                      <wp:effectExtent l="0" t="0" r="2540" b="0"/>
                      <wp:wrapThrough wrapText="bothSides">
                        <wp:wrapPolygon edited="0">
                          <wp:start x="0" y="0"/>
                          <wp:lineTo x="0" y="19311"/>
                          <wp:lineTo x="19703" y="19311"/>
                          <wp:lineTo x="19703" y="0"/>
                          <wp:lineTo x="0" y="0"/>
                        </wp:wrapPolygon>
                      </wp:wrapThrough>
                      <wp:docPr id="1663585829" name="3D Model 1" descr="Red X"/>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63585829" name="3D Model 1" descr="Red X"/>
                              <pic:cNvPicPr>
                                <a:picLocks noGrp="1" noRot="1" noChangeAspect="1" noMove="1" noResize="1" noEditPoints="1" noAdjustHandles="1" noChangeArrowheads="1" noChangeShapeType="1" noCrop="1"/>
                              </pic:cNvPicPr>
                            </pic:nvPicPr>
                            <pic:blipFill>
                              <a:blip r:embed="rId11"/>
                              <a:stretch>
                                <a:fillRect/>
                              </a:stretch>
                            </pic:blipFill>
                            <pic:spPr>
                              <a:xfrm>
                                <a:off x="0" y="0"/>
                                <a:ext cx="187960" cy="19177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tc>
        <w:tc>
          <w:tcPr>
            <w:tcW w:w="3006" w:type="dxa"/>
            <w:shd w:val="clear" w:color="auto" w:fill="FBE4D5" w:themeFill="accent2" w:themeFillTint="33"/>
          </w:tcPr>
          <w:p w14:paraId="36F03D7C" w14:textId="5EBBD137" w:rsidR="005766F9" w:rsidRDefault="00755EF0"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noProof/>
                <w:kern w:val="0"/>
                <w:sz w:val="24"/>
                <w:lang w:eastAsia="ar-SA"/>
              </w:rPr>
              <mc:AlternateContent>
                <mc:Choice Requires="am3d">
                  <w:drawing>
                    <wp:anchor distT="0" distB="0" distL="114300" distR="114300" simplePos="0" relativeHeight="251683840" behindDoc="0" locked="0" layoutInCell="1" allowOverlap="1" wp14:anchorId="7F595DD3" wp14:editId="5D04B646">
                      <wp:simplePos x="0" y="0"/>
                      <wp:positionH relativeFrom="column">
                        <wp:posOffset>775576</wp:posOffset>
                      </wp:positionH>
                      <wp:positionV relativeFrom="paragraph">
                        <wp:posOffset>46219</wp:posOffset>
                      </wp:positionV>
                      <wp:extent cx="189230" cy="188595"/>
                      <wp:effectExtent l="0" t="0" r="1270" b="1905"/>
                      <wp:wrapThrough wrapText="bothSides">
                        <wp:wrapPolygon edited="0">
                          <wp:start x="0" y="0"/>
                          <wp:lineTo x="0" y="19636"/>
                          <wp:lineTo x="19570" y="19636"/>
                          <wp:lineTo x="19570" y="0"/>
                          <wp:lineTo x="0" y="0"/>
                        </wp:wrapPolygon>
                      </wp:wrapThrough>
                      <wp:docPr id="46849144" name="3D Model 46849144" descr="Red X"/>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189230" cy="188595"/>
                              </a:xfrm>
                              <a:prstGeom prst="rect">
                                <a:avLst/>
                              </a:prstGeom>
                            </am3d:spPr>
                            <am3d:camera>
                              <am3d:pos x="0" y="0" z="66067292"/>
                              <am3d:up dx="0" dy="36000000" dz="0"/>
                              <am3d:lookAt x="0" y="0" z="0"/>
                              <am3d:perspective fov="2700000"/>
                            </am3d:camera>
                            <am3d:trans>
                              <am3d:meterPerModelUnit n="251450" d="1000000"/>
                              <am3d:preTrans dx="15192" dy="-18000000" dz="0"/>
                              <am3d:scale>
                                <am3d:sx n="1000000" d="1000000"/>
                                <am3d:sy n="1000000" d="1000000"/>
                                <am3d:sz n="1000000" d="1000000"/>
                              </am3d:scale>
                              <am3d:rot ax="450065" ay="49595" az="6536"/>
                              <am3d:postTrans dx="0" dy="0" dz="0"/>
                            </am3d:trans>
                            <am3d:raster rName="Office3DRenderer" rVer="16.0.8326">
                              <am3d:blip r:embed="rId12"/>
                            </am3d:raster>
                            <am3d:objViewport viewportSz="27288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3840" behindDoc="0" locked="0" layoutInCell="1" allowOverlap="1" wp14:anchorId="7F595DD3" wp14:editId="5D04B646">
                      <wp:simplePos x="0" y="0"/>
                      <wp:positionH relativeFrom="column">
                        <wp:posOffset>775576</wp:posOffset>
                      </wp:positionH>
                      <wp:positionV relativeFrom="paragraph">
                        <wp:posOffset>46219</wp:posOffset>
                      </wp:positionV>
                      <wp:extent cx="189230" cy="188595"/>
                      <wp:effectExtent l="0" t="0" r="1270" b="1905"/>
                      <wp:wrapThrough wrapText="bothSides">
                        <wp:wrapPolygon edited="0">
                          <wp:start x="0" y="0"/>
                          <wp:lineTo x="0" y="19636"/>
                          <wp:lineTo x="19570" y="19636"/>
                          <wp:lineTo x="19570" y="0"/>
                          <wp:lineTo x="0" y="0"/>
                        </wp:wrapPolygon>
                      </wp:wrapThrough>
                      <wp:docPr id="46849144" name="3D Model 46849144" descr="Red X"/>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6849144" name="3D Model 46849144" descr="Red X"/>
                              <pic:cNvPicPr>
                                <a:picLocks noGrp="1" noRot="1" noChangeAspect="1" noMove="1" noResize="1" noEditPoints="1" noAdjustHandles="1" noChangeArrowheads="1" noChangeShapeType="1" noCrop="1"/>
                              </pic:cNvPicPr>
                            </pic:nvPicPr>
                            <pic:blipFill>
                              <a:blip r:embed="rId12"/>
                              <a:stretch>
                                <a:fillRect/>
                              </a:stretch>
                            </pic:blipFill>
                            <pic:spPr>
                              <a:xfrm>
                                <a:off x="0" y="0"/>
                                <a:ext cx="189230" cy="18859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tc>
      </w:tr>
      <w:tr w:rsidR="005766F9" w14:paraId="4230736A" w14:textId="77777777" w:rsidTr="00007640">
        <w:trPr>
          <w:trHeight w:val="46"/>
        </w:trPr>
        <w:tc>
          <w:tcPr>
            <w:tcW w:w="3005" w:type="dxa"/>
            <w:shd w:val="clear" w:color="auto" w:fill="DEEAF6" w:themeFill="accent5" w:themeFillTint="33"/>
          </w:tcPr>
          <w:p w14:paraId="2306CC18" w14:textId="17796FC2" w:rsidR="005766F9" w:rsidRDefault="00450ADB"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kern w:val="0"/>
                <w:sz w:val="24"/>
                <w:lang w:eastAsia="ar-SA"/>
                <w14:ligatures w14:val="none"/>
              </w:rPr>
              <w:t>Lange</w:t>
            </w:r>
          </w:p>
        </w:tc>
        <w:tc>
          <w:tcPr>
            <w:tcW w:w="3005" w:type="dxa"/>
            <w:shd w:val="clear" w:color="auto" w:fill="D9E2F3" w:themeFill="accent1" w:themeFillTint="33"/>
          </w:tcPr>
          <w:p w14:paraId="56D086D7" w14:textId="6ED6C777" w:rsidR="005766F9" w:rsidRDefault="001A2877"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noProof/>
                <w:kern w:val="0"/>
                <w:sz w:val="24"/>
                <w:lang w:eastAsia="ar-SA"/>
                <w14:ligatures w14:val="none"/>
              </w:rPr>
              <w:drawing>
                <wp:anchor distT="0" distB="0" distL="114300" distR="114300" simplePos="0" relativeHeight="251684864" behindDoc="0" locked="0" layoutInCell="1" allowOverlap="1" wp14:anchorId="09AF55B1" wp14:editId="65789234">
                  <wp:simplePos x="0" y="0"/>
                  <wp:positionH relativeFrom="column">
                    <wp:posOffset>711128</wp:posOffset>
                  </wp:positionH>
                  <wp:positionV relativeFrom="paragraph">
                    <wp:posOffset>60542</wp:posOffset>
                  </wp:positionV>
                  <wp:extent cx="189230" cy="189230"/>
                  <wp:effectExtent l="0" t="0" r="1270" b="1270"/>
                  <wp:wrapThrough wrapText="bothSides">
                    <wp:wrapPolygon edited="0">
                      <wp:start x="0" y="0"/>
                      <wp:lineTo x="0" y="19570"/>
                      <wp:lineTo x="19570" y="19570"/>
                      <wp:lineTo x="19570" y="0"/>
                      <wp:lineTo x="0" y="0"/>
                    </wp:wrapPolygon>
                  </wp:wrapThrough>
                  <wp:docPr id="13232064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anchor>
              </w:drawing>
            </w:r>
            <w:r w:rsidR="00B41A02">
              <w:rPr>
                <w:rFonts w:ascii="Times New Roman" w:eastAsia="Calibri" w:hAnsi="Times New Roman" w:cs="Times New Roman"/>
                <w:kern w:val="0"/>
                <w:sz w:val="24"/>
                <w:lang w:eastAsia="ar-SA"/>
                <w14:ligatures w14:val="none"/>
              </w:rPr>
              <w:t xml:space="preserve">                   </w:t>
            </w:r>
          </w:p>
        </w:tc>
        <w:tc>
          <w:tcPr>
            <w:tcW w:w="3006" w:type="dxa"/>
            <w:shd w:val="clear" w:color="auto" w:fill="D9E2F3" w:themeFill="accent1" w:themeFillTint="33"/>
          </w:tcPr>
          <w:p w14:paraId="18D1C2F2" w14:textId="22B0C01D" w:rsidR="005766F9" w:rsidRDefault="00DD7F78" w:rsidP="00CA31D5">
            <w:pPr>
              <w:suppressAutoHyphens/>
              <w:spacing w:line="360" w:lineRule="auto"/>
              <w:jc w:val="both"/>
              <w:rPr>
                <w:rFonts w:ascii="Times New Roman" w:eastAsia="Calibri" w:hAnsi="Times New Roman" w:cs="Times New Roman"/>
                <w:kern w:val="0"/>
                <w:sz w:val="24"/>
                <w:lang w:eastAsia="ar-SA"/>
                <w14:ligatures w14:val="none"/>
              </w:rPr>
            </w:pPr>
            <w:r>
              <w:rPr>
                <w:rFonts w:ascii="Times New Roman" w:eastAsia="Calibri" w:hAnsi="Times New Roman" w:cs="Times New Roman"/>
                <w:noProof/>
                <w:kern w:val="0"/>
                <w:sz w:val="24"/>
                <w:lang w:eastAsia="ar-SA"/>
                <w14:ligatures w14:val="none"/>
              </w:rPr>
              <w:drawing>
                <wp:anchor distT="0" distB="0" distL="114300" distR="114300" simplePos="0" relativeHeight="251685888" behindDoc="0" locked="0" layoutInCell="1" allowOverlap="1" wp14:anchorId="7D8AB3C0" wp14:editId="1CF81806">
                  <wp:simplePos x="0" y="0"/>
                  <wp:positionH relativeFrom="column">
                    <wp:posOffset>781975</wp:posOffset>
                  </wp:positionH>
                  <wp:positionV relativeFrom="paragraph">
                    <wp:posOffset>25689</wp:posOffset>
                  </wp:positionV>
                  <wp:extent cx="189230" cy="189230"/>
                  <wp:effectExtent l="0" t="0" r="1270" b="1270"/>
                  <wp:wrapThrough wrapText="bothSides">
                    <wp:wrapPolygon edited="0">
                      <wp:start x="0" y="0"/>
                      <wp:lineTo x="0" y="19570"/>
                      <wp:lineTo x="19570" y="19570"/>
                      <wp:lineTo x="19570" y="0"/>
                      <wp:lineTo x="0" y="0"/>
                    </wp:wrapPolygon>
                  </wp:wrapThrough>
                  <wp:docPr id="7309866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anchor>
              </w:drawing>
            </w:r>
            <w:r w:rsidR="00C84520">
              <w:rPr>
                <w:rFonts w:ascii="Times New Roman" w:eastAsia="Calibri" w:hAnsi="Times New Roman" w:cs="Times New Roman"/>
                <w:kern w:val="0"/>
                <w:sz w:val="24"/>
                <w:lang w:eastAsia="ar-SA"/>
                <w14:ligatures w14:val="none"/>
              </w:rPr>
              <w:t xml:space="preserve">                    </w:t>
            </w:r>
          </w:p>
        </w:tc>
      </w:tr>
    </w:tbl>
    <w:p w14:paraId="0E6E04DA" w14:textId="77777777" w:rsidR="00351BB2" w:rsidRPr="00CA31D5" w:rsidRDefault="00351BB2"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385413E" w14:textId="77777777" w:rsidR="00CA31D5" w:rsidRPr="009A454F" w:rsidRDefault="00CA31D5" w:rsidP="00CA31D5">
      <w:pPr>
        <w:keepNext/>
        <w:keepLines/>
        <w:suppressAutoHyphens/>
        <w:spacing w:after="0" w:line="360" w:lineRule="auto"/>
        <w:jc w:val="both"/>
        <w:outlineLvl w:val="1"/>
        <w:rPr>
          <w:rFonts w:ascii="Times New Roman" w:eastAsia="Times New Roman" w:hAnsi="Times New Roman" w:cs="Times New Roman"/>
          <w:bCs/>
          <w:i/>
          <w:iCs/>
          <w:kern w:val="0"/>
          <w:sz w:val="24"/>
          <w:szCs w:val="26"/>
          <w:u w:val="single"/>
          <w:lang w:eastAsia="ar-SA"/>
          <w14:ligatures w14:val="none"/>
        </w:rPr>
      </w:pPr>
      <w:bookmarkStart w:id="1" w:name="_Toc141345593"/>
      <w:r w:rsidRPr="009A454F">
        <w:rPr>
          <w:rFonts w:ascii="Times New Roman" w:eastAsia="Times New Roman" w:hAnsi="Times New Roman" w:cs="Times New Roman"/>
          <w:bCs/>
          <w:i/>
          <w:iCs/>
          <w:kern w:val="0"/>
          <w:sz w:val="24"/>
          <w:szCs w:val="26"/>
          <w:u w:val="single"/>
          <w:lang w:eastAsia="ar-SA"/>
          <w14:ligatures w14:val="none"/>
        </w:rPr>
        <w:lastRenderedPageBreak/>
        <w:t>B) E-commerce</w:t>
      </w:r>
      <w:bookmarkEnd w:id="1"/>
    </w:p>
    <w:p w14:paraId="3A24C39C" w14:textId="77777777" w:rsidR="00CA31D5" w:rsidRPr="00CA31D5" w:rsidRDefault="00CA31D5" w:rsidP="00CA31D5">
      <w:pPr>
        <w:suppressAutoHyphens/>
        <w:spacing w:after="0" w:line="360" w:lineRule="auto"/>
        <w:ind w:firstLine="576"/>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Ecommerce is an approach of buying as well as selling products as well as services online. The define of ecommerce organization can contain tactics such as affiliate marketing. The organization will have various option to trade the product in the market. Such as follows:</w:t>
      </w:r>
    </w:p>
    <w:p w14:paraId="2F711A94"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SaaS:</w:t>
      </w:r>
      <w:r w:rsidRPr="00CA31D5">
        <w:rPr>
          <w:rFonts w:ascii="Times New Roman" w:eastAsia="Calibri" w:hAnsi="Times New Roman" w:cs="Times New Roman"/>
          <w:kern w:val="0"/>
          <w:sz w:val="24"/>
          <w:lang w:eastAsia="ar-SA"/>
          <w14:ligatures w14:val="none"/>
        </w:rPr>
        <w:t xml:space="preserve"> </w:t>
      </w:r>
    </w:p>
    <w:p w14:paraId="0414D6B4" w14:textId="7A5EE933" w:rsidR="00DF65B9" w:rsidRDefault="00CA31D5" w:rsidP="00DF65B9">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Software-as-a-service ecommerce is a process of selling products online by partnership with some service provider, that is a software organization which give access to software presentations over internet. The organization make as well as license software applications particularly designed </w:t>
      </w:r>
      <w:proofErr w:type="gramStart"/>
      <w:r w:rsidRPr="00CA31D5">
        <w:rPr>
          <w:rFonts w:ascii="Times New Roman" w:eastAsia="Calibri" w:hAnsi="Times New Roman" w:cs="Times New Roman"/>
          <w:kern w:val="0"/>
          <w:sz w:val="24"/>
          <w:lang w:eastAsia="ar-SA"/>
          <w14:ligatures w14:val="none"/>
        </w:rPr>
        <w:t>in order to</w:t>
      </w:r>
      <w:proofErr w:type="gramEnd"/>
      <w:r w:rsidRPr="00CA31D5">
        <w:rPr>
          <w:rFonts w:ascii="Times New Roman" w:eastAsia="Calibri" w:hAnsi="Times New Roman" w:cs="Times New Roman"/>
          <w:kern w:val="0"/>
          <w:sz w:val="24"/>
          <w:lang w:eastAsia="ar-SA"/>
          <w14:ligatures w14:val="none"/>
        </w:rPr>
        <w:t xml:space="preserve"> help organization set up as well as manage ecommerce websites. For example, Shopify</w:t>
      </w:r>
      <w:r w:rsidR="00786B61">
        <w:rPr>
          <w:rFonts w:ascii="Times New Roman" w:eastAsia="Calibri" w:hAnsi="Times New Roman" w:cs="Times New Roman"/>
          <w:kern w:val="0"/>
          <w:sz w:val="24"/>
          <w:lang w:eastAsia="ar-SA"/>
          <w14:ligatures w14:val="none"/>
        </w:rPr>
        <w:t xml:space="preserve"> and Amazon are</w:t>
      </w:r>
      <w:r w:rsidRPr="00CA31D5">
        <w:rPr>
          <w:rFonts w:ascii="Times New Roman" w:eastAsia="Calibri" w:hAnsi="Times New Roman" w:cs="Times New Roman"/>
          <w:kern w:val="0"/>
          <w:sz w:val="24"/>
          <w:lang w:eastAsia="ar-SA"/>
          <w14:ligatures w14:val="none"/>
        </w:rPr>
        <w:t xml:space="preserve"> organization</w:t>
      </w:r>
      <w:r w:rsidR="00786B61">
        <w:rPr>
          <w:rFonts w:ascii="Times New Roman" w:eastAsia="Calibri" w:hAnsi="Times New Roman" w:cs="Times New Roman"/>
          <w:kern w:val="0"/>
          <w:sz w:val="24"/>
          <w:lang w:eastAsia="ar-SA"/>
          <w14:ligatures w14:val="none"/>
        </w:rPr>
        <w:t>s</w:t>
      </w:r>
      <w:r w:rsidRPr="00CA31D5">
        <w:rPr>
          <w:rFonts w:ascii="Times New Roman" w:eastAsia="Calibri" w:hAnsi="Times New Roman" w:cs="Times New Roman"/>
          <w:kern w:val="0"/>
          <w:sz w:val="24"/>
          <w:lang w:eastAsia="ar-SA"/>
          <w14:ligatures w14:val="none"/>
        </w:rPr>
        <w:t xml:space="preserve"> which </w:t>
      </w:r>
      <w:r w:rsidR="00786B61">
        <w:rPr>
          <w:rFonts w:ascii="Times New Roman" w:eastAsia="Calibri" w:hAnsi="Times New Roman" w:cs="Times New Roman"/>
          <w:kern w:val="0"/>
          <w:sz w:val="24"/>
          <w:lang w:eastAsia="ar-SA"/>
          <w14:ligatures w14:val="none"/>
        </w:rPr>
        <w:t>are</w:t>
      </w:r>
      <w:r w:rsidRPr="00CA31D5">
        <w:rPr>
          <w:rFonts w:ascii="Times New Roman" w:eastAsia="Calibri" w:hAnsi="Times New Roman" w:cs="Times New Roman"/>
          <w:kern w:val="0"/>
          <w:sz w:val="24"/>
          <w:lang w:eastAsia="ar-SA"/>
          <w14:ligatures w14:val="none"/>
        </w:rPr>
        <w:t xml:space="preserve"> based on gaining popularity in online trade. It is a big platform with various products which supports E-commerce operation and online sales truncations. </w:t>
      </w:r>
    </w:p>
    <w:p w14:paraId="13558619" w14:textId="77777777" w:rsidR="003F49B4" w:rsidRPr="003F49B4" w:rsidRDefault="003F49B4" w:rsidP="003F49B4">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3F49B4">
        <w:rPr>
          <w:rFonts w:ascii="Times New Roman" w:eastAsia="Calibri" w:hAnsi="Times New Roman" w:cs="Times New Roman"/>
          <w:b/>
          <w:kern w:val="0"/>
          <w:sz w:val="24"/>
          <w:lang w:eastAsia="ar-SA"/>
          <w14:ligatures w14:val="none"/>
        </w:rPr>
        <w:t>Marketplace</w:t>
      </w:r>
      <w:r w:rsidRPr="003F49B4">
        <w:rPr>
          <w:rFonts w:ascii="Times New Roman" w:eastAsia="Calibri" w:hAnsi="Times New Roman" w:cs="Times New Roman"/>
          <w:kern w:val="0"/>
          <w:sz w:val="24"/>
          <w:lang w:eastAsia="ar-SA"/>
          <w14:ligatures w14:val="none"/>
        </w:rPr>
        <w:t>:</w:t>
      </w:r>
    </w:p>
    <w:p w14:paraId="5306182A" w14:textId="2895AA02" w:rsidR="003F49B4" w:rsidRPr="003F49B4" w:rsidRDefault="003F49B4" w:rsidP="003F49B4">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3F49B4">
        <w:rPr>
          <w:rFonts w:ascii="Times New Roman" w:eastAsia="Calibri" w:hAnsi="Times New Roman" w:cs="Times New Roman"/>
          <w:kern w:val="0"/>
          <w:sz w:val="24"/>
          <w:lang w:eastAsia="ar-SA"/>
          <w14:ligatures w14:val="none"/>
        </w:rPr>
        <w:t xml:space="preserve">Online marketplace is type of website where the service and product information which is provide by various third parties. The online marketplaces are key type of multichannel ecommerce as well as can be an efficient way to streamline the process of production. For example, marketplace is mainly a </w:t>
      </w:r>
      <w:r w:rsidR="002A4A87" w:rsidRPr="003F49B4">
        <w:rPr>
          <w:rFonts w:ascii="Times New Roman" w:eastAsia="Calibri" w:hAnsi="Times New Roman" w:cs="Times New Roman"/>
          <w:kern w:val="0"/>
          <w:sz w:val="24"/>
          <w:lang w:eastAsia="ar-SA"/>
          <w14:ligatures w14:val="none"/>
        </w:rPr>
        <w:t>seller-oriented</w:t>
      </w:r>
      <w:r w:rsidRPr="003F49B4">
        <w:rPr>
          <w:rFonts w:ascii="Times New Roman" w:eastAsia="Calibri" w:hAnsi="Times New Roman" w:cs="Times New Roman"/>
          <w:kern w:val="0"/>
          <w:sz w:val="24"/>
          <w:lang w:eastAsia="ar-SA"/>
          <w14:ligatures w14:val="none"/>
        </w:rPr>
        <w:t xml:space="preserve"> platform which allows anyone </w:t>
      </w:r>
      <w:proofErr w:type="gramStart"/>
      <w:r w:rsidRPr="003F49B4">
        <w:rPr>
          <w:rFonts w:ascii="Times New Roman" w:eastAsia="Calibri" w:hAnsi="Times New Roman" w:cs="Times New Roman"/>
          <w:kern w:val="0"/>
          <w:sz w:val="24"/>
          <w:lang w:eastAsia="ar-SA"/>
          <w14:ligatures w14:val="none"/>
        </w:rPr>
        <w:t>in order to</w:t>
      </w:r>
      <w:proofErr w:type="gramEnd"/>
      <w:r w:rsidRPr="003F49B4">
        <w:rPr>
          <w:rFonts w:ascii="Times New Roman" w:eastAsia="Calibri" w:hAnsi="Times New Roman" w:cs="Times New Roman"/>
          <w:kern w:val="0"/>
          <w:sz w:val="24"/>
          <w:lang w:eastAsia="ar-SA"/>
          <w14:ligatures w14:val="none"/>
        </w:rPr>
        <w:t xml:space="preserve"> sell the product directly to the end users over the internet. It offers greater opportunities for the suppliers as well as buyers </w:t>
      </w:r>
      <w:proofErr w:type="gramStart"/>
      <w:r w:rsidRPr="003F49B4">
        <w:rPr>
          <w:rFonts w:ascii="Times New Roman" w:eastAsia="Calibri" w:hAnsi="Times New Roman" w:cs="Times New Roman"/>
          <w:kern w:val="0"/>
          <w:sz w:val="24"/>
          <w:lang w:eastAsia="ar-SA"/>
          <w14:ligatures w14:val="none"/>
        </w:rPr>
        <w:t>in order to</w:t>
      </w:r>
      <w:proofErr w:type="gramEnd"/>
      <w:r w:rsidRPr="003F49B4">
        <w:rPr>
          <w:rFonts w:ascii="Times New Roman" w:eastAsia="Calibri" w:hAnsi="Times New Roman" w:cs="Times New Roman"/>
          <w:kern w:val="0"/>
          <w:sz w:val="24"/>
          <w:lang w:eastAsia="ar-SA"/>
          <w14:ligatures w14:val="none"/>
        </w:rPr>
        <w:t xml:space="preserve"> established new trading partnerships one of them in their supply chain or even across supply chains.  </w:t>
      </w:r>
    </w:p>
    <w:p w14:paraId="42F118C0" w14:textId="5D35CE92" w:rsidR="006109F9" w:rsidRPr="00CA31D5" w:rsidRDefault="00AC6838" w:rsidP="006109F9">
      <w:pPr>
        <w:suppressAutoHyphens/>
        <w:spacing w:after="0" w:line="360" w:lineRule="auto"/>
        <w:jc w:val="both"/>
        <w:rPr>
          <w:rFonts w:ascii="Times New Roman" w:eastAsia="Calibri" w:hAnsi="Times New Roman" w:cs="Times New Roman"/>
          <w:b/>
          <w:kern w:val="0"/>
          <w:sz w:val="24"/>
          <w:lang w:eastAsia="ar-SA"/>
          <w14:ligatures w14:val="none"/>
        </w:rPr>
      </w:pPr>
      <w:r>
        <w:rPr>
          <w:rFonts w:ascii="Times New Roman" w:eastAsia="Calibri" w:hAnsi="Times New Roman" w:cs="Times New Roman"/>
          <w:b/>
          <w:kern w:val="0"/>
          <w:sz w:val="24"/>
          <w:lang w:eastAsia="ar-SA"/>
          <w14:ligatures w14:val="none"/>
        </w:rPr>
        <w:t xml:space="preserve">          </w:t>
      </w:r>
      <w:r w:rsidR="006109F9" w:rsidRPr="00CA31D5">
        <w:rPr>
          <w:rFonts w:ascii="Times New Roman" w:eastAsia="Calibri" w:hAnsi="Times New Roman" w:cs="Times New Roman"/>
          <w:b/>
          <w:kern w:val="0"/>
          <w:sz w:val="24"/>
          <w:lang w:eastAsia="ar-SA"/>
          <w14:ligatures w14:val="none"/>
        </w:rPr>
        <w:t xml:space="preserve">Payment platforms </w:t>
      </w:r>
    </w:p>
    <w:p w14:paraId="364F43F5" w14:textId="77777777" w:rsidR="006109F9" w:rsidRPr="00CA31D5" w:rsidRDefault="006109F9" w:rsidP="006109F9">
      <w:pPr>
        <w:suppressAutoHyphens/>
        <w:spacing w:after="0" w:line="360" w:lineRule="auto"/>
        <w:ind w:firstLine="576"/>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It is a process of connecting </w:t>
      </w:r>
      <w:proofErr w:type="gramStart"/>
      <w:r w:rsidRPr="00CA31D5">
        <w:rPr>
          <w:rFonts w:ascii="Times New Roman" w:eastAsia="Calibri" w:hAnsi="Times New Roman" w:cs="Times New Roman"/>
          <w:kern w:val="0"/>
          <w:sz w:val="24"/>
          <w:lang w:eastAsia="ar-SA"/>
          <w14:ligatures w14:val="none"/>
        </w:rPr>
        <w:t>in order to</w:t>
      </w:r>
      <w:proofErr w:type="gramEnd"/>
      <w:r w:rsidRPr="00CA31D5">
        <w:rPr>
          <w:rFonts w:ascii="Times New Roman" w:eastAsia="Calibri" w:hAnsi="Times New Roman" w:cs="Times New Roman"/>
          <w:kern w:val="0"/>
          <w:sz w:val="24"/>
          <w:lang w:eastAsia="ar-SA"/>
          <w14:ligatures w14:val="none"/>
        </w:rPr>
        <w:t xml:space="preserve"> multiple third parties as well as technologies. Many payments process offers their clients as payment gateway to offer services as well as merchant accounts for example, PayPal, Stripe and many more. </w:t>
      </w:r>
    </w:p>
    <w:p w14:paraId="79FB4342" w14:textId="58B6A956" w:rsidR="0026129A" w:rsidRPr="0026129A" w:rsidRDefault="0026129A" w:rsidP="0026129A">
      <w:pPr>
        <w:suppressAutoHyphens/>
        <w:spacing w:after="0" w:line="360" w:lineRule="auto"/>
        <w:jc w:val="both"/>
        <w:rPr>
          <w:rFonts w:ascii="Times New Roman" w:eastAsia="Calibri" w:hAnsi="Times New Roman" w:cs="Times New Roman"/>
          <w:kern w:val="0"/>
          <w:sz w:val="24"/>
          <w:lang w:eastAsia="ar-SA"/>
          <w14:ligatures w14:val="none"/>
        </w:rPr>
      </w:pPr>
      <w:bookmarkStart w:id="2" w:name="_Hlk142312168"/>
      <w:bookmarkStart w:id="3" w:name="_Toc141345594"/>
      <w:r>
        <w:rPr>
          <w:rFonts w:ascii="Times New Roman" w:eastAsia="Calibri" w:hAnsi="Times New Roman" w:cs="Times New Roman"/>
          <w:kern w:val="0"/>
          <w:sz w:val="24"/>
          <w:lang w:eastAsia="ar-SA"/>
          <w14:ligatures w14:val="none"/>
        </w:rPr>
        <w:t xml:space="preserve">         </w:t>
      </w:r>
      <w:r w:rsidRPr="0026129A">
        <w:rPr>
          <w:rFonts w:ascii="Times New Roman" w:eastAsia="Calibri" w:hAnsi="Times New Roman" w:cs="Times New Roman"/>
          <w:kern w:val="0"/>
          <w:sz w:val="24"/>
          <w:lang w:eastAsia="ar-SA"/>
          <w14:ligatures w14:val="none"/>
        </w:rPr>
        <w:t>Ecommerce platforms facilities management of marketing, sales, websites as well as operations for any online organization selling products or even services. Organization can reach a wide market, business have low operation costs (Yang, Lai, and Tang, 2023). Audience can easily comparison all over various brands. Having e</w:t>
      </w:r>
      <w:r w:rsidR="005E0AF7">
        <w:rPr>
          <w:rFonts w:ascii="Times New Roman" w:eastAsia="Calibri" w:hAnsi="Times New Roman" w:cs="Times New Roman"/>
          <w:kern w:val="0"/>
          <w:sz w:val="24"/>
          <w:lang w:eastAsia="ar-SA"/>
          <w14:ligatures w14:val="none"/>
        </w:rPr>
        <w:t>-</w:t>
      </w:r>
      <w:r w:rsidRPr="0026129A">
        <w:rPr>
          <w:rFonts w:ascii="Times New Roman" w:eastAsia="Calibri" w:hAnsi="Times New Roman" w:cs="Times New Roman"/>
          <w:kern w:val="0"/>
          <w:sz w:val="24"/>
          <w:lang w:eastAsia="ar-SA"/>
          <w14:ligatures w14:val="none"/>
        </w:rPr>
        <w:t>commerce site mainly help organization to grow their business, diversify their revenues and attract more customers by allowing business to sell in wide market. For Votary Limited the best ecommerce platform is marketplace as it helps business to sell their product “</w:t>
      </w:r>
      <w:r w:rsidRPr="0026129A">
        <w:rPr>
          <w:rFonts w:ascii="Times New Roman" w:eastAsia="Calibri" w:hAnsi="Times New Roman" w:cs="Times New Roman"/>
          <w:bCs/>
          <w:kern w:val="0"/>
          <w:sz w:val="24"/>
          <w:lang w:eastAsia="ar-SA"/>
          <w14:ligatures w14:val="none"/>
        </w:rPr>
        <w:t>Natural Glow Da Cream – Oleosomes and Pomegranate</w:t>
      </w:r>
      <w:r w:rsidRPr="0026129A">
        <w:rPr>
          <w:rFonts w:ascii="Times New Roman" w:eastAsia="Calibri" w:hAnsi="Times New Roman" w:cs="Times New Roman"/>
          <w:b/>
          <w:kern w:val="0"/>
          <w:sz w:val="24"/>
          <w:lang w:eastAsia="ar-SA"/>
          <w14:ligatures w14:val="none"/>
        </w:rPr>
        <w:t xml:space="preserve"> </w:t>
      </w:r>
      <w:r w:rsidRPr="0026129A">
        <w:rPr>
          <w:rFonts w:ascii="Times New Roman" w:eastAsia="Calibri" w:hAnsi="Times New Roman" w:cs="Times New Roman"/>
          <w:bCs/>
          <w:kern w:val="0"/>
          <w:sz w:val="24"/>
          <w:lang w:eastAsia="ar-SA"/>
          <w14:ligatures w14:val="none"/>
        </w:rPr>
        <w:t>Ferment”.</w:t>
      </w:r>
      <w:r w:rsidRPr="0026129A">
        <w:rPr>
          <w:rFonts w:ascii="Times New Roman" w:eastAsia="Calibri" w:hAnsi="Times New Roman" w:cs="Times New Roman"/>
          <w:b/>
          <w:kern w:val="0"/>
          <w:sz w:val="24"/>
          <w:lang w:eastAsia="ar-SA"/>
          <w14:ligatures w14:val="none"/>
        </w:rPr>
        <w:t xml:space="preserve"> </w:t>
      </w:r>
      <w:r w:rsidRPr="0026129A">
        <w:rPr>
          <w:rFonts w:ascii="Times New Roman" w:eastAsia="Calibri" w:hAnsi="Times New Roman" w:cs="Times New Roman"/>
          <w:kern w:val="0"/>
          <w:sz w:val="24"/>
          <w:lang w:eastAsia="ar-SA"/>
          <w14:ligatures w14:val="none"/>
        </w:rPr>
        <w:t xml:space="preserve">The organization use third party as it helps Votary Limited to sell their product to the end user in defined manner. The organization use Amazon Marketplace as E-commerce platform kept as well as operated by the Amazon which allows third party sellers </w:t>
      </w:r>
      <w:r w:rsidRPr="0026129A">
        <w:rPr>
          <w:rFonts w:ascii="Times New Roman" w:eastAsia="Calibri" w:hAnsi="Times New Roman" w:cs="Times New Roman"/>
          <w:kern w:val="0"/>
          <w:sz w:val="24"/>
          <w:lang w:eastAsia="ar-SA"/>
          <w14:ligatures w14:val="none"/>
        </w:rPr>
        <w:lastRenderedPageBreak/>
        <w:t xml:space="preserve">for sell or even used products. E-commerce platform seller gain all over Amazon wide customer base. With the help of the marketplace the organization </w:t>
      </w:r>
      <w:proofErr w:type="gramStart"/>
      <w:r w:rsidRPr="0026129A">
        <w:rPr>
          <w:rFonts w:ascii="Times New Roman" w:eastAsia="Calibri" w:hAnsi="Times New Roman" w:cs="Times New Roman"/>
          <w:kern w:val="0"/>
          <w:sz w:val="24"/>
          <w:lang w:eastAsia="ar-SA"/>
          <w14:ligatures w14:val="none"/>
        </w:rPr>
        <w:t>is able to</w:t>
      </w:r>
      <w:proofErr w:type="gramEnd"/>
      <w:r w:rsidRPr="0026129A">
        <w:rPr>
          <w:rFonts w:ascii="Times New Roman" w:eastAsia="Calibri" w:hAnsi="Times New Roman" w:cs="Times New Roman"/>
          <w:kern w:val="0"/>
          <w:sz w:val="24"/>
          <w:lang w:eastAsia="ar-SA"/>
          <w14:ligatures w14:val="none"/>
        </w:rPr>
        <w:t xml:space="preserve"> get large customer base in efficient </w:t>
      </w:r>
      <w:r w:rsidR="00805C7E" w:rsidRPr="0026129A">
        <w:rPr>
          <w:rFonts w:ascii="Times New Roman" w:eastAsia="Calibri" w:hAnsi="Times New Roman" w:cs="Times New Roman"/>
          <w:kern w:val="0"/>
          <w:sz w:val="24"/>
          <w:lang w:eastAsia="ar-SA"/>
          <w14:ligatures w14:val="none"/>
        </w:rPr>
        <w:t>manner.</w:t>
      </w:r>
      <w:r w:rsidR="00805C7E">
        <w:rPr>
          <w:rFonts w:ascii="Times New Roman" w:eastAsia="Calibri" w:hAnsi="Times New Roman" w:cs="Times New Roman"/>
          <w:kern w:val="0"/>
          <w:sz w:val="24"/>
          <w:lang w:eastAsia="ar-SA"/>
          <w14:ligatures w14:val="none"/>
        </w:rPr>
        <w:t xml:space="preserve"> Votary</w:t>
      </w:r>
      <w:r w:rsidRPr="0026129A">
        <w:rPr>
          <w:rFonts w:ascii="Times New Roman" w:eastAsia="Calibri" w:hAnsi="Times New Roman" w:cs="Times New Roman"/>
          <w:kern w:val="0"/>
          <w:sz w:val="24"/>
          <w:lang w:eastAsia="ar-SA"/>
          <w14:ligatures w14:val="none"/>
        </w:rPr>
        <w:t xml:space="preserve"> limited will use marketplace platform as it helps organization to generate high revenues. </w:t>
      </w:r>
    </w:p>
    <w:p w14:paraId="35951B4C" w14:textId="375030C4" w:rsidR="00CA31D5" w:rsidRPr="003E5FAB" w:rsidRDefault="00CA31D5" w:rsidP="003E5FAB">
      <w:pPr>
        <w:suppressAutoHyphens/>
        <w:spacing w:after="0" w:line="360" w:lineRule="auto"/>
        <w:jc w:val="both"/>
        <w:rPr>
          <w:rFonts w:ascii="Times New Roman" w:eastAsia="Calibri" w:hAnsi="Times New Roman" w:cs="Times New Roman"/>
          <w:kern w:val="0"/>
          <w:sz w:val="24"/>
          <w:lang w:eastAsia="ar-SA"/>
          <w14:ligatures w14:val="none"/>
        </w:rPr>
      </w:pPr>
    </w:p>
    <w:bookmarkEnd w:id="2"/>
    <w:p w14:paraId="55F600BA" w14:textId="77777777" w:rsidR="00CA31D5" w:rsidRPr="00872129" w:rsidRDefault="00CA31D5" w:rsidP="00CA31D5">
      <w:pPr>
        <w:suppressAutoHyphens/>
        <w:spacing w:after="0" w:line="360" w:lineRule="auto"/>
        <w:jc w:val="both"/>
        <w:rPr>
          <w:rFonts w:ascii="Times New Roman" w:eastAsia="Calibri" w:hAnsi="Times New Roman" w:cs="Times New Roman"/>
          <w:i/>
          <w:iCs/>
          <w:kern w:val="0"/>
          <w:sz w:val="24"/>
          <w:u w:val="single"/>
          <w:lang w:eastAsia="ar-SA"/>
          <w14:ligatures w14:val="none"/>
        </w:rPr>
      </w:pPr>
      <w:r w:rsidRPr="00872129">
        <w:rPr>
          <w:rFonts w:ascii="Times New Roman" w:eastAsia="Calibri" w:hAnsi="Times New Roman" w:cs="Times New Roman"/>
          <w:i/>
          <w:iCs/>
          <w:kern w:val="0"/>
          <w:sz w:val="24"/>
          <w:u w:val="single"/>
          <w:lang w:eastAsia="ar-SA"/>
          <w14:ligatures w14:val="none"/>
        </w:rPr>
        <w:t>C) Marketing</w:t>
      </w:r>
      <w:bookmarkEnd w:id="3"/>
    </w:p>
    <w:p w14:paraId="5986C5D9" w14:textId="571C2ACF"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Promoting product </w:t>
      </w:r>
    </w:p>
    <w:p w14:paraId="2260ED5A"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The products will be promoted within using:</w:t>
      </w:r>
    </w:p>
    <w:p w14:paraId="7B7E4F29"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Social Media Marketing</w:t>
      </w:r>
      <w:r w:rsidRPr="00CA31D5">
        <w:rPr>
          <w:rFonts w:ascii="Times New Roman" w:eastAsia="Calibri" w:hAnsi="Times New Roman" w:cs="Times New Roman"/>
          <w:i/>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creating a social media account for the product on various platforms and sharing the benefits of using the face gel, customer feedback, and testimonials helps in promotion (</w:t>
      </w:r>
      <w:r w:rsidRPr="00CA31D5">
        <w:rPr>
          <w:rFonts w:ascii="Times New Roman" w:eastAsia="Calibri" w:hAnsi="Times New Roman" w:cs="Times New Roman"/>
          <w:kern w:val="0"/>
          <w:sz w:val="24"/>
          <w:szCs w:val="24"/>
          <w:shd w:val="clear" w:color="auto" w:fill="FFFFFF"/>
          <w:lang w:eastAsia="ar-SA"/>
          <w14:ligatures w14:val="none"/>
        </w:rPr>
        <w:t>Cai and et.al., 2019</w:t>
      </w:r>
      <w:r w:rsidRPr="00CA31D5">
        <w:rPr>
          <w:rFonts w:ascii="Times New Roman" w:eastAsia="Calibri" w:hAnsi="Times New Roman" w:cs="Times New Roman"/>
          <w:kern w:val="0"/>
          <w:sz w:val="24"/>
          <w:lang w:eastAsia="ar-SA"/>
          <w14:ligatures w14:val="none"/>
        </w:rPr>
        <w:t>).</w:t>
      </w:r>
    </w:p>
    <w:p w14:paraId="37AFE450"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Influencer Marketing-</w:t>
      </w:r>
      <w:r w:rsidRPr="00CA31D5">
        <w:rPr>
          <w:rFonts w:ascii="Times New Roman" w:eastAsia="Calibri" w:hAnsi="Times New Roman" w:cs="Times New Roman"/>
          <w:kern w:val="0"/>
          <w:sz w:val="24"/>
          <w:lang w:eastAsia="ar-SA"/>
          <w14:ligatures w14:val="none"/>
        </w:rPr>
        <w:t xml:space="preserve"> Collaboration with beauty influencers and bloggers will be made to showcase the product.</w:t>
      </w:r>
    </w:p>
    <w:p w14:paraId="71D693D2"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           </w:t>
      </w:r>
      <w:r w:rsidRPr="00CA31D5">
        <w:rPr>
          <w:rFonts w:ascii="Times New Roman" w:eastAsia="Calibri" w:hAnsi="Times New Roman" w:cs="Times New Roman"/>
          <w:b/>
          <w:i/>
          <w:kern w:val="0"/>
          <w:sz w:val="24"/>
          <w:lang w:eastAsia="ar-SA"/>
          <w14:ligatures w14:val="none"/>
        </w:rPr>
        <w:t>Content Marketing-</w:t>
      </w:r>
      <w:r w:rsidRPr="00CA31D5">
        <w:rPr>
          <w:rFonts w:ascii="Times New Roman" w:eastAsia="Calibri" w:hAnsi="Times New Roman" w:cs="Times New Roman"/>
          <w:kern w:val="0"/>
          <w:sz w:val="24"/>
          <w:lang w:eastAsia="ar-SA"/>
          <w14:ligatures w14:val="none"/>
        </w:rPr>
        <w:t xml:space="preserve"> The blogs, videos, and other content that share information about the issues that the cream helps resolve and how the product can be integrated into a beauty routine will be made (</w:t>
      </w:r>
      <w:r w:rsidRPr="00CA31D5">
        <w:rPr>
          <w:rFonts w:ascii="Times New Roman" w:eastAsia="Calibri" w:hAnsi="Times New Roman" w:cs="Times New Roman"/>
          <w:kern w:val="0"/>
          <w:sz w:val="24"/>
          <w:szCs w:val="24"/>
          <w:shd w:val="clear" w:color="auto" w:fill="FFFFFF"/>
          <w:lang w:eastAsia="ar-SA"/>
          <w14:ligatures w14:val="none"/>
        </w:rPr>
        <w:t>Olson and et.al., 2021).</w:t>
      </w:r>
    </w:p>
    <w:p w14:paraId="4FF1D96C"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Reviews and Ratings-</w:t>
      </w:r>
      <w:r w:rsidRPr="00CA31D5">
        <w:rPr>
          <w:rFonts w:ascii="Times New Roman" w:eastAsia="Calibri" w:hAnsi="Times New Roman" w:cs="Times New Roman"/>
          <w:kern w:val="0"/>
          <w:sz w:val="24"/>
          <w:lang w:eastAsia="ar-SA"/>
          <w14:ligatures w14:val="none"/>
        </w:rPr>
        <w:t xml:space="preserve"> The customer will be encouraged to leave reviews and ratings of the product on social media and e-commerce websites to increase brand awareness.</w:t>
      </w:r>
    </w:p>
    <w:p w14:paraId="51089EDA" w14:textId="77777777" w:rsidR="00974469" w:rsidRDefault="00974469"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0C2EE113" w14:textId="78182321"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Target customers </w:t>
      </w:r>
    </w:p>
    <w:p w14:paraId="7D7D4B6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 xml:space="preserve">The targeted customers for the product will be male and female aged between 16-40 years of age. </w:t>
      </w:r>
    </w:p>
    <w:p w14:paraId="0AF5C7D8"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Use of social media marketing </w:t>
      </w:r>
    </w:p>
    <w:p w14:paraId="12005EBF"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Social media marketing is an effective way to promote Natural Glow Day Cream. Following mentioned are the ways in which it can be done:</w:t>
      </w:r>
    </w:p>
    <w:p w14:paraId="333F7E7C"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Creating an account</w:t>
      </w:r>
      <w:r w:rsidRPr="00CA31D5">
        <w:rPr>
          <w:rFonts w:ascii="Times New Roman" w:eastAsia="Calibri" w:hAnsi="Times New Roman" w:cs="Times New Roman"/>
          <w:b/>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a social media accounts for Natural Glow Day Cream on all popular platforms like Twitter, </w:t>
      </w:r>
      <w:proofErr w:type="gramStart"/>
      <w:r w:rsidRPr="00CA31D5">
        <w:rPr>
          <w:rFonts w:ascii="Times New Roman" w:eastAsia="Calibri" w:hAnsi="Times New Roman" w:cs="Times New Roman"/>
          <w:kern w:val="0"/>
          <w:sz w:val="24"/>
          <w:lang w:eastAsia="ar-SA"/>
          <w14:ligatures w14:val="none"/>
        </w:rPr>
        <w:t>Instagram</w:t>
      </w:r>
      <w:proofErr w:type="gramEnd"/>
      <w:r w:rsidRPr="00CA31D5">
        <w:rPr>
          <w:rFonts w:ascii="Times New Roman" w:eastAsia="Calibri" w:hAnsi="Times New Roman" w:cs="Times New Roman"/>
          <w:kern w:val="0"/>
          <w:sz w:val="24"/>
          <w:lang w:eastAsia="ar-SA"/>
          <w14:ligatures w14:val="none"/>
        </w:rPr>
        <w:t xml:space="preserve"> and Facebook.</w:t>
      </w:r>
    </w:p>
    <w:p w14:paraId="25E41E42" w14:textId="1A44C83B"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Influencer Marketing-</w:t>
      </w:r>
      <w:r w:rsidRPr="00CA31D5">
        <w:rPr>
          <w:rFonts w:ascii="Times New Roman" w:eastAsia="Calibri" w:hAnsi="Times New Roman" w:cs="Times New Roman"/>
          <w:kern w:val="0"/>
          <w:sz w:val="24"/>
          <w:lang w:eastAsia="ar-SA"/>
          <w14:ligatures w14:val="none"/>
        </w:rPr>
        <w:t xml:space="preserve"> The </w:t>
      </w:r>
      <w:r w:rsidR="00603273">
        <w:rPr>
          <w:rFonts w:ascii="Times New Roman" w:eastAsia="Calibri" w:hAnsi="Times New Roman" w:cs="Times New Roman"/>
          <w:kern w:val="0"/>
          <w:sz w:val="24"/>
          <w:lang w:eastAsia="ar-SA"/>
          <w14:ligatures w14:val="none"/>
        </w:rPr>
        <w:t>c</w:t>
      </w:r>
      <w:r w:rsidRPr="00CA31D5">
        <w:rPr>
          <w:rFonts w:ascii="Times New Roman" w:eastAsia="Calibri" w:hAnsi="Times New Roman" w:cs="Times New Roman"/>
          <w:kern w:val="0"/>
          <w:sz w:val="24"/>
          <w:lang w:eastAsia="ar-SA"/>
          <w14:ligatures w14:val="none"/>
        </w:rPr>
        <w:t>ollaboration with beauty influencers and bloggers to promote the product on their social media platforms through sponsored posts or giveaways will be made (</w:t>
      </w:r>
      <w:r w:rsidRPr="00CA31D5">
        <w:rPr>
          <w:rFonts w:ascii="Times New Roman" w:eastAsia="Calibri" w:hAnsi="Times New Roman" w:cs="Times New Roman"/>
          <w:kern w:val="0"/>
          <w:sz w:val="24"/>
          <w:szCs w:val="24"/>
          <w:shd w:val="clear" w:color="auto" w:fill="FFFFFF"/>
          <w:lang w:eastAsia="ar-SA"/>
          <w14:ligatures w14:val="none"/>
        </w:rPr>
        <w:t>Pandey and et.al., 2020</w:t>
      </w:r>
      <w:r w:rsidRPr="00CA31D5">
        <w:rPr>
          <w:rFonts w:ascii="Times New Roman" w:eastAsia="Calibri" w:hAnsi="Times New Roman" w:cs="Times New Roman"/>
          <w:kern w:val="0"/>
          <w:sz w:val="24"/>
          <w:lang w:eastAsia="ar-SA"/>
          <w14:ligatures w14:val="none"/>
        </w:rPr>
        <w:t>).</w:t>
      </w:r>
    </w:p>
    <w:p w14:paraId="3B69A132"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Hashtags-</w:t>
      </w:r>
      <w:r w:rsidRPr="00CA31D5">
        <w:rPr>
          <w:rFonts w:ascii="Times New Roman" w:eastAsia="Calibri" w:hAnsi="Times New Roman" w:cs="Times New Roman"/>
          <w:kern w:val="0"/>
          <w:sz w:val="24"/>
          <w:lang w:eastAsia="ar-SA"/>
          <w14:ligatures w14:val="none"/>
        </w:rPr>
        <w:t xml:space="preserve"> The relevant hashtags such as #skincare, #beauty, and #naturalglowday cream will be used to reach out to people interested in skincare and beauty and increase reach.</w:t>
      </w:r>
    </w:p>
    <w:p w14:paraId="5E59BF1F" w14:textId="77777777" w:rsidR="00CA31D5" w:rsidRDefault="00CA31D5" w:rsidP="00CA31D5">
      <w:pPr>
        <w:suppressAutoHyphens/>
        <w:spacing w:after="0" w:line="360" w:lineRule="auto"/>
        <w:ind w:firstLine="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b/>
          <w:i/>
          <w:kern w:val="0"/>
          <w:sz w:val="24"/>
          <w:lang w:eastAsia="ar-SA"/>
          <w14:ligatures w14:val="none"/>
        </w:rPr>
        <w:t>Engaging with followers-</w:t>
      </w:r>
      <w:r w:rsidRPr="00CA31D5">
        <w:rPr>
          <w:rFonts w:ascii="Times New Roman" w:eastAsia="Calibri" w:hAnsi="Times New Roman" w:cs="Times New Roman"/>
          <w:kern w:val="0"/>
          <w:sz w:val="24"/>
          <w:lang w:eastAsia="ar-SA"/>
          <w14:ligatures w14:val="none"/>
        </w:rPr>
        <w:t xml:space="preserve"> Respond to customer queries and comments on social media to improve customer engagement and satisfaction will be done. Also, regularly post engaging </w:t>
      </w:r>
      <w:r w:rsidRPr="00CA31D5">
        <w:rPr>
          <w:rFonts w:ascii="Times New Roman" w:eastAsia="Calibri" w:hAnsi="Times New Roman" w:cs="Times New Roman"/>
          <w:kern w:val="0"/>
          <w:sz w:val="24"/>
          <w:lang w:eastAsia="ar-SA"/>
          <w14:ligatures w14:val="none"/>
        </w:rPr>
        <w:lastRenderedPageBreak/>
        <w:t>content, such as tutorials or educational posts, to keep followers interested and informed will be undertaken (</w:t>
      </w:r>
      <w:r w:rsidRPr="00CA31D5">
        <w:rPr>
          <w:rFonts w:ascii="Times New Roman" w:eastAsia="Calibri" w:hAnsi="Times New Roman" w:cs="Times New Roman"/>
          <w:kern w:val="0"/>
          <w:sz w:val="24"/>
          <w:szCs w:val="24"/>
          <w:shd w:val="clear" w:color="auto" w:fill="FFFFFF"/>
          <w:lang w:eastAsia="ar-SA"/>
          <w14:ligatures w14:val="none"/>
        </w:rPr>
        <w:t>Vieira and et.al., 2019).</w:t>
      </w:r>
    </w:p>
    <w:p w14:paraId="42DF95F7" w14:textId="77777777" w:rsidR="009F1309" w:rsidRPr="00CA31D5" w:rsidRDefault="009F1309"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3405FECD" w14:textId="1019705C"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Use of google for </w:t>
      </w:r>
      <w:r w:rsidR="00B304E8" w:rsidRPr="00CA31D5">
        <w:rPr>
          <w:rFonts w:ascii="Times New Roman" w:eastAsia="Calibri" w:hAnsi="Times New Roman" w:cs="Times New Roman"/>
          <w:b/>
          <w:kern w:val="0"/>
          <w:sz w:val="24"/>
          <w:lang w:eastAsia="ar-SA"/>
          <w14:ligatures w14:val="none"/>
        </w:rPr>
        <w:t>promotion.</w:t>
      </w:r>
    </w:p>
    <w:p w14:paraId="650CBF95"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Google can be an excellent platform to promote Natural Glow Day Cream. Here are some strategies to promote the product on Google:</w:t>
      </w:r>
    </w:p>
    <w:p w14:paraId="351EB16A" w14:textId="1F5170D5"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b/>
          <w:i/>
          <w:kern w:val="0"/>
          <w:sz w:val="24"/>
          <w:lang w:eastAsia="ar-SA"/>
          <w14:ligatures w14:val="none"/>
        </w:rPr>
        <w:t>Google AdWords</w:t>
      </w:r>
      <w:r w:rsidRPr="00CA31D5">
        <w:rPr>
          <w:rFonts w:ascii="Times New Roman" w:eastAsia="Calibri" w:hAnsi="Times New Roman" w:cs="Times New Roman"/>
          <w:kern w:val="0"/>
          <w:sz w:val="24"/>
          <w:lang w:eastAsia="ar-SA"/>
          <w14:ligatures w14:val="none"/>
        </w:rPr>
        <w:t xml:space="preserve">- Running Google AdWords campaigns targeting keywords related to skincare and beauty helps in </w:t>
      </w:r>
      <w:r w:rsidR="00EC6667" w:rsidRPr="00CA31D5">
        <w:rPr>
          <w:rFonts w:ascii="Times New Roman" w:eastAsia="Calibri" w:hAnsi="Times New Roman" w:cs="Times New Roman"/>
          <w:kern w:val="0"/>
          <w:sz w:val="24"/>
          <w:lang w:eastAsia="ar-SA"/>
          <w14:ligatures w14:val="none"/>
        </w:rPr>
        <w:t>promotion. Using</w:t>
      </w:r>
      <w:r w:rsidRPr="00CA31D5">
        <w:rPr>
          <w:rFonts w:ascii="Times New Roman" w:eastAsia="Calibri" w:hAnsi="Times New Roman" w:cs="Times New Roman"/>
          <w:kern w:val="0"/>
          <w:sz w:val="24"/>
          <w:lang w:eastAsia="ar-SA"/>
          <w14:ligatures w14:val="none"/>
        </w:rPr>
        <w:t xml:space="preserve"> the ad extensions like site links and callouts to showcase the benefits of the product also help in promotion (</w:t>
      </w:r>
      <w:r w:rsidRPr="00CA31D5">
        <w:rPr>
          <w:rFonts w:ascii="Times New Roman" w:eastAsia="Calibri" w:hAnsi="Times New Roman" w:cs="Times New Roman"/>
          <w:kern w:val="0"/>
          <w:sz w:val="24"/>
          <w:szCs w:val="24"/>
          <w:shd w:val="clear" w:color="auto" w:fill="FFFFFF"/>
          <w:lang w:eastAsia="ar-SA"/>
          <w14:ligatures w14:val="none"/>
        </w:rPr>
        <w:t>Peter and et.al., 2021).</w:t>
      </w:r>
    </w:p>
    <w:p w14:paraId="7588F3C4"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Google Shopping-</w:t>
      </w:r>
      <w:r w:rsidRPr="00CA31D5">
        <w:rPr>
          <w:rFonts w:ascii="Times New Roman" w:eastAsia="Calibri" w:hAnsi="Times New Roman" w:cs="Times New Roman"/>
          <w:kern w:val="0"/>
          <w:sz w:val="24"/>
          <w:lang w:eastAsia="ar-SA"/>
          <w14:ligatures w14:val="none"/>
        </w:rPr>
        <w:t xml:space="preserve"> Listing the Natural Glow Day Cream on Google Shopping for showing the product's image, price, and other details in Google search results. This makes it easy for people to see the product and click through to buy it.</w:t>
      </w:r>
    </w:p>
    <w:p w14:paraId="21FC9240"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Local SEO-</w:t>
      </w:r>
      <w:r w:rsidRPr="00CA31D5">
        <w:rPr>
          <w:rFonts w:ascii="Times New Roman" w:eastAsia="Calibri" w:hAnsi="Times New Roman" w:cs="Times New Roman"/>
          <w:kern w:val="0"/>
          <w:sz w:val="24"/>
          <w:lang w:eastAsia="ar-SA"/>
          <w14:ligatures w14:val="none"/>
        </w:rPr>
        <w:t xml:space="preserve"> Optimisation of the brand's website for local SEO will be done to attract people who are searching for skincare and beauty products in the local area.</w:t>
      </w:r>
    </w:p>
    <w:p w14:paraId="71837864"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b/>
          <w:i/>
          <w:kern w:val="0"/>
          <w:sz w:val="24"/>
          <w:lang w:eastAsia="ar-SA"/>
          <w14:ligatures w14:val="none"/>
        </w:rPr>
        <w:t>YouTube Channel-</w:t>
      </w:r>
      <w:r w:rsidRPr="00CA31D5">
        <w:rPr>
          <w:rFonts w:ascii="Times New Roman" w:eastAsia="Calibri" w:hAnsi="Times New Roman" w:cs="Times New Roman"/>
          <w:kern w:val="0"/>
          <w:sz w:val="24"/>
          <w:lang w:eastAsia="ar-SA"/>
          <w14:ligatures w14:val="none"/>
        </w:rPr>
        <w:t xml:space="preserve"> Creating and uploading videos on YouTube featuring the Natural Glow Day Cream and its benefits will attract larger customers. Therefore, YouTube will be used to capture large number of the customers (</w:t>
      </w:r>
      <w:r w:rsidRPr="00CA31D5">
        <w:rPr>
          <w:rFonts w:ascii="Times New Roman" w:eastAsia="Calibri" w:hAnsi="Times New Roman" w:cs="Times New Roman"/>
          <w:kern w:val="0"/>
          <w:sz w:val="24"/>
          <w:szCs w:val="24"/>
          <w:shd w:val="clear" w:color="auto" w:fill="FFFFFF"/>
          <w:lang w:eastAsia="ar-SA"/>
          <w14:ligatures w14:val="none"/>
        </w:rPr>
        <w:t>Winegar and et.al., 2019).</w:t>
      </w:r>
    </w:p>
    <w:p w14:paraId="5BAE77AF"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Display Network-</w:t>
      </w:r>
      <w:r w:rsidRPr="00CA31D5">
        <w:rPr>
          <w:rFonts w:ascii="Times New Roman" w:eastAsia="Calibri" w:hAnsi="Times New Roman" w:cs="Times New Roman"/>
          <w:kern w:val="0"/>
          <w:sz w:val="24"/>
          <w:lang w:eastAsia="ar-SA"/>
          <w14:ligatures w14:val="none"/>
        </w:rPr>
        <w:t xml:space="preserve"> Google Display Network will be used to run visual ads that showcase the product to people on third-party websites, mobile apps, and YouTube.</w:t>
      </w:r>
    </w:p>
    <w:p w14:paraId="4F324905"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Retargeting</w:t>
      </w:r>
      <w:r w:rsidRPr="00CA31D5">
        <w:rPr>
          <w:rFonts w:ascii="Times New Roman" w:eastAsia="Calibri" w:hAnsi="Times New Roman" w:cs="Times New Roman"/>
          <w:kern w:val="0"/>
          <w:sz w:val="24"/>
          <w:lang w:eastAsia="ar-SA"/>
          <w14:ligatures w14:val="none"/>
        </w:rPr>
        <w:t>- Retargeting will be approached for people who previously interacted with the brand's website or ads. This can help increase conversions and sales as the people are already interested in the brand.</w:t>
      </w:r>
    </w:p>
    <w:p w14:paraId="79CD93DF"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5EAEC57A" w14:textId="77777777"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Role of customer journey </w:t>
      </w:r>
    </w:p>
    <w:p w14:paraId="71DAAFB6" w14:textId="77777777" w:rsid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The customer journey </w:t>
      </w:r>
      <w:proofErr w:type="gramStart"/>
      <w:r w:rsidRPr="00CA31D5">
        <w:rPr>
          <w:rFonts w:ascii="Times New Roman" w:eastAsia="Calibri" w:hAnsi="Times New Roman" w:cs="Times New Roman"/>
          <w:kern w:val="0"/>
          <w:sz w:val="24"/>
          <w:lang w:eastAsia="ar-SA"/>
          <w14:ligatures w14:val="none"/>
        </w:rPr>
        <w:t>lead</w:t>
      </w:r>
      <w:proofErr w:type="gramEnd"/>
      <w:r w:rsidRPr="00CA31D5">
        <w:rPr>
          <w:rFonts w:ascii="Times New Roman" w:eastAsia="Calibri" w:hAnsi="Times New Roman" w:cs="Times New Roman"/>
          <w:kern w:val="0"/>
          <w:sz w:val="24"/>
          <w:lang w:eastAsia="ar-SA"/>
          <w14:ligatures w14:val="none"/>
        </w:rPr>
        <w:t xml:space="preserve"> to play critical role in promoting Natural Glow Day Cream. It is the process of a customer making decisions on </w:t>
      </w:r>
      <w:proofErr w:type="gramStart"/>
      <w:r w:rsidRPr="00CA31D5">
        <w:rPr>
          <w:rFonts w:ascii="Times New Roman" w:eastAsia="Calibri" w:hAnsi="Times New Roman" w:cs="Times New Roman"/>
          <w:kern w:val="0"/>
          <w:sz w:val="24"/>
          <w:lang w:eastAsia="ar-SA"/>
          <w14:ligatures w14:val="none"/>
        </w:rPr>
        <w:t>whether or not</w:t>
      </w:r>
      <w:proofErr w:type="gramEnd"/>
      <w:r w:rsidRPr="00CA31D5">
        <w:rPr>
          <w:rFonts w:ascii="Times New Roman" w:eastAsia="Calibri" w:hAnsi="Times New Roman" w:cs="Times New Roman"/>
          <w:kern w:val="0"/>
          <w:sz w:val="24"/>
          <w:lang w:eastAsia="ar-SA"/>
          <w14:ligatures w14:val="none"/>
        </w:rPr>
        <w:t xml:space="preserve"> to buy a product, and it includes several stages. Understanding these stages of the customer journey can help promote the product effectively. Below mentioned are the ways in which customer journey can help promote Natural Glow Day Cream:</w:t>
      </w:r>
    </w:p>
    <w:p w14:paraId="19275C4F" w14:textId="77777777" w:rsidR="00974469" w:rsidRPr="00CA31D5" w:rsidRDefault="00974469"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6D93C383" w14:textId="77777777" w:rsid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Awareness-</w:t>
      </w:r>
      <w:r w:rsidRPr="00CA31D5">
        <w:rPr>
          <w:rFonts w:ascii="Times New Roman" w:eastAsia="Calibri" w:hAnsi="Times New Roman" w:cs="Times New Roman"/>
          <w:kern w:val="0"/>
          <w:sz w:val="24"/>
          <w:lang w:eastAsia="ar-SA"/>
          <w14:ligatures w14:val="none"/>
        </w:rPr>
        <w:t xml:space="preserve"> At this stage, potential customers become aware of Natural Glow Day Cream. To promote the product, it's crucial to reach out to potential customers. The company can use social media, Google Ads, and retargeting to get in front of potential customers.</w:t>
      </w:r>
    </w:p>
    <w:p w14:paraId="4740DEBD" w14:textId="77777777" w:rsidR="001173C6" w:rsidRPr="00CA31D5" w:rsidRDefault="001173C6"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58C07618" w14:textId="77777777" w:rsid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lastRenderedPageBreak/>
        <w:t xml:space="preserve">       Consideration-</w:t>
      </w:r>
      <w:r w:rsidRPr="00CA31D5">
        <w:rPr>
          <w:rFonts w:ascii="Times New Roman" w:eastAsia="Calibri" w:hAnsi="Times New Roman" w:cs="Times New Roman"/>
          <w:kern w:val="0"/>
          <w:sz w:val="24"/>
          <w:lang w:eastAsia="ar-SA"/>
          <w14:ligatures w14:val="none"/>
        </w:rPr>
        <w:t xml:space="preserve"> In this stage, potential customers are considering purchasing Natural Glow Day Cream. They are looking for more information about the product. To promote the product at this stage, the company can provide educational content through blog posts, videos, and social media posts (</w:t>
      </w:r>
      <w:r w:rsidRPr="00CA31D5">
        <w:rPr>
          <w:rFonts w:ascii="Times New Roman" w:eastAsia="Calibri" w:hAnsi="Times New Roman" w:cs="Times New Roman"/>
          <w:kern w:val="0"/>
          <w:sz w:val="24"/>
          <w:szCs w:val="24"/>
          <w:shd w:val="clear" w:color="auto" w:fill="FFFFFF"/>
          <w:lang w:eastAsia="ar-SA"/>
          <w14:ligatures w14:val="none"/>
        </w:rPr>
        <w:t>Waldman, 2020</w:t>
      </w:r>
      <w:r w:rsidRPr="00CA31D5">
        <w:rPr>
          <w:rFonts w:ascii="Times New Roman" w:eastAsia="Calibri" w:hAnsi="Times New Roman" w:cs="Times New Roman"/>
          <w:kern w:val="0"/>
          <w:sz w:val="24"/>
          <w:lang w:eastAsia="ar-SA"/>
          <w14:ligatures w14:val="none"/>
        </w:rPr>
        <w:t xml:space="preserve">). </w:t>
      </w:r>
    </w:p>
    <w:p w14:paraId="0F2356A6" w14:textId="77777777" w:rsidR="001173C6" w:rsidRPr="00CA31D5" w:rsidRDefault="001173C6"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6A7F5A25" w14:textId="77777777" w:rsid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Decision-</w:t>
      </w:r>
      <w:r w:rsidRPr="00CA31D5">
        <w:rPr>
          <w:rFonts w:ascii="Times New Roman" w:eastAsia="Calibri" w:hAnsi="Times New Roman" w:cs="Times New Roman"/>
          <w:kern w:val="0"/>
          <w:sz w:val="24"/>
          <w:lang w:eastAsia="ar-SA"/>
          <w14:ligatures w14:val="none"/>
        </w:rPr>
        <w:t xml:space="preserve"> Under this stage, customers have decided to purchase Natural Glow Day Cream, but they are still deciding where to buy it from. The company can offer special deals, discounts, and incentives to customers to buy from their website.</w:t>
      </w:r>
    </w:p>
    <w:p w14:paraId="7C9C17E5" w14:textId="77777777" w:rsidR="001E0C07" w:rsidRPr="00CA31D5" w:rsidRDefault="001E0C07"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32B23F12"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i/>
          <w:kern w:val="0"/>
          <w:sz w:val="24"/>
          <w:lang w:eastAsia="ar-SA"/>
          <w14:ligatures w14:val="none"/>
        </w:rPr>
        <w:t>Post-Purchase-</w:t>
      </w:r>
      <w:r w:rsidRPr="00CA31D5">
        <w:rPr>
          <w:rFonts w:ascii="Times New Roman" w:eastAsia="Calibri" w:hAnsi="Times New Roman" w:cs="Times New Roman"/>
          <w:kern w:val="0"/>
          <w:sz w:val="24"/>
          <w:lang w:eastAsia="ar-SA"/>
          <w14:ligatures w14:val="none"/>
        </w:rPr>
        <w:t xml:space="preserve"> Once a customer purchases Natural Glow Day Cream, it's essential to maintain communication to keep the customer engaged and satisfied. The company can provide after-sales support and request customer feedback and testimonials.</w:t>
      </w:r>
    </w:p>
    <w:p w14:paraId="7B2A5227" w14:textId="77777777" w:rsid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Thus, by understanding the customer journey, Votary Ltd can engage potential customers at each stage of the journey by making sure they are informed and confident in their decision to purchase Natural Glow Day Cream. This helps promote the product, build brand awareness, and increase customer loyalty.</w:t>
      </w:r>
    </w:p>
    <w:p w14:paraId="3D96738B" w14:textId="77777777" w:rsidR="001E0C07" w:rsidRDefault="001E0C07"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59027ED8" w14:textId="77777777" w:rsidR="00CD24A7" w:rsidRPr="00CA31D5" w:rsidRDefault="00CD24A7" w:rsidP="00CD24A7">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Use of email marketing for promoting Natural Glow Day Cream</w:t>
      </w:r>
    </w:p>
    <w:p w14:paraId="4FC91B9B" w14:textId="77777777" w:rsidR="00CD24A7" w:rsidRPr="00CA31D5" w:rsidRDefault="00CD24A7" w:rsidP="00CD24A7">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Sharing of newsletters, offers, and exclusive discounts with email subscribers to keep them informed about the brand and product will be undertaken. In this manner e-mail marketing will be performed.</w:t>
      </w:r>
    </w:p>
    <w:p w14:paraId="3894B0B4" w14:textId="77777777" w:rsidR="00CD24A7" w:rsidRPr="00CA31D5" w:rsidRDefault="00CD24A7"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219EA059"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p>
    <w:p w14:paraId="5D7A4BAD" w14:textId="77777777" w:rsidR="00CA31D5" w:rsidRPr="00C36C33" w:rsidRDefault="00CA31D5" w:rsidP="00CA31D5">
      <w:pPr>
        <w:keepNext/>
        <w:keepLines/>
        <w:suppressAutoHyphens/>
        <w:spacing w:after="0" w:line="360" w:lineRule="auto"/>
        <w:jc w:val="both"/>
        <w:outlineLvl w:val="1"/>
        <w:rPr>
          <w:rFonts w:ascii="Times New Roman" w:eastAsia="Times New Roman" w:hAnsi="Times New Roman" w:cs="Times New Roman"/>
          <w:bCs/>
          <w:i/>
          <w:iCs/>
          <w:kern w:val="0"/>
          <w:sz w:val="24"/>
          <w:szCs w:val="26"/>
          <w:u w:val="single"/>
          <w:lang w:eastAsia="ar-SA"/>
          <w14:ligatures w14:val="none"/>
        </w:rPr>
      </w:pPr>
      <w:bookmarkStart w:id="4" w:name="_Toc141345595"/>
      <w:r w:rsidRPr="00C36C33">
        <w:rPr>
          <w:rFonts w:ascii="Times New Roman" w:eastAsia="Times New Roman" w:hAnsi="Times New Roman" w:cs="Times New Roman"/>
          <w:bCs/>
          <w:i/>
          <w:iCs/>
          <w:kern w:val="0"/>
          <w:sz w:val="24"/>
          <w:szCs w:val="26"/>
          <w:u w:val="single"/>
          <w:lang w:eastAsia="ar-SA"/>
          <w14:ligatures w14:val="none"/>
        </w:rPr>
        <w:t>D) Privacy and data protection act</w:t>
      </w:r>
      <w:bookmarkEnd w:id="4"/>
    </w:p>
    <w:p w14:paraId="37B6016B" w14:textId="787CC760"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 xml:space="preserve">GDPR/Data Protection Act 2018 </w:t>
      </w:r>
    </w:p>
    <w:p w14:paraId="5C6129FB" w14:textId="37641558"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 xml:space="preserve">General Data Protection Regulation [GDPR] is delineated as that act which has been implemented in the United Kingdom [UK]. This states that, everyone who is accountable for using the personal data </w:t>
      </w:r>
      <w:proofErr w:type="gramStart"/>
      <w:r w:rsidRPr="00CA31D5">
        <w:rPr>
          <w:rFonts w:ascii="Times New Roman" w:eastAsia="Calibri" w:hAnsi="Times New Roman" w:cs="Times New Roman"/>
          <w:kern w:val="0"/>
          <w:sz w:val="24"/>
          <w:lang w:eastAsia="ar-SA"/>
          <w14:ligatures w14:val="none"/>
        </w:rPr>
        <w:t>has to</w:t>
      </w:r>
      <w:proofErr w:type="gramEnd"/>
      <w:r w:rsidRPr="00CA31D5">
        <w:rPr>
          <w:rFonts w:ascii="Times New Roman" w:eastAsia="Calibri" w:hAnsi="Times New Roman" w:cs="Times New Roman"/>
          <w:kern w:val="0"/>
          <w:sz w:val="24"/>
          <w:lang w:eastAsia="ar-SA"/>
          <w14:ligatures w14:val="none"/>
        </w:rPr>
        <w:t xml:space="preserve"> strictly follow all the principles comprised with data protection act. This simply means that</w:t>
      </w:r>
      <w:r w:rsidR="00C376B7">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if company has access to the personal information of the consumer, then, they cannot be use it in negative manner (</w:t>
      </w:r>
      <w:r w:rsidRPr="00CA31D5">
        <w:rPr>
          <w:rFonts w:ascii="Times New Roman" w:eastAsia="Calibri" w:hAnsi="Times New Roman" w:cs="Times New Roman"/>
          <w:kern w:val="0"/>
          <w:sz w:val="24"/>
          <w:szCs w:val="24"/>
          <w:shd w:val="clear" w:color="auto" w:fill="FFFFFF"/>
          <w:lang w:eastAsia="ar-SA"/>
          <w14:ligatures w14:val="none"/>
        </w:rPr>
        <w:t xml:space="preserve">Chen and Xu, 2022) </w:t>
      </w:r>
      <w:r w:rsidRPr="00CA31D5">
        <w:rPr>
          <w:rFonts w:ascii="Times New Roman" w:eastAsia="Calibri" w:hAnsi="Times New Roman" w:cs="Times New Roman"/>
          <w:kern w:val="0"/>
          <w:sz w:val="24"/>
          <w:lang w:eastAsia="ar-SA"/>
          <w14:ligatures w14:val="none"/>
        </w:rPr>
        <w:t>There should be no disclosure of the personal information.</w:t>
      </w:r>
    </w:p>
    <w:p w14:paraId="51AF516E" w14:textId="77777777" w:rsidR="00EE5A59" w:rsidRDefault="00EE5A59"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0C3932EC" w14:textId="77777777" w:rsidR="00781FEC" w:rsidRDefault="00781FEC"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3D95E74B" w14:textId="77777777" w:rsidR="00781FEC" w:rsidRDefault="00781FEC"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553EFC7B" w14:textId="09633286"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lastRenderedPageBreak/>
        <w:t xml:space="preserve">Privacy and Electronic Communication Regulations (PECR) </w:t>
      </w:r>
    </w:p>
    <w:p w14:paraId="6C68CF5A"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b/>
          <w:kern w:val="0"/>
          <w:sz w:val="24"/>
          <w:lang w:eastAsia="ar-SA"/>
          <w14:ligatures w14:val="none"/>
        </w:rPr>
        <w:tab/>
      </w:r>
      <w:r w:rsidRPr="00CA31D5">
        <w:rPr>
          <w:rFonts w:ascii="Times New Roman" w:eastAsia="Calibri" w:hAnsi="Times New Roman" w:cs="Times New Roman"/>
          <w:kern w:val="0"/>
          <w:sz w:val="24"/>
          <w:lang w:eastAsia="ar-SA"/>
          <w14:ligatures w14:val="none"/>
        </w:rPr>
        <w:t xml:space="preserve">This act comprised with </w:t>
      </w:r>
      <w:proofErr w:type="gramStart"/>
      <w:r w:rsidRPr="00CA31D5">
        <w:rPr>
          <w:rFonts w:ascii="Times New Roman" w:eastAsia="Calibri" w:hAnsi="Times New Roman" w:cs="Times New Roman"/>
          <w:kern w:val="0"/>
          <w:sz w:val="24"/>
          <w:lang w:eastAsia="ar-SA"/>
          <w14:ligatures w14:val="none"/>
        </w:rPr>
        <w:t>taking action</w:t>
      </w:r>
      <w:proofErr w:type="gramEnd"/>
      <w:r w:rsidRPr="00CA31D5">
        <w:rPr>
          <w:rFonts w:ascii="Times New Roman" w:eastAsia="Calibri" w:hAnsi="Times New Roman" w:cs="Times New Roman"/>
          <w:kern w:val="0"/>
          <w:sz w:val="24"/>
          <w:lang w:eastAsia="ar-SA"/>
          <w14:ligatures w14:val="none"/>
        </w:rPr>
        <w:t xml:space="preserve"> against wrong steps such as- transmitting unlawful automated recorded message for undertaking marketing purpose without having the prior concern of the subscriber (</w:t>
      </w:r>
      <w:r w:rsidRPr="00CA31D5">
        <w:rPr>
          <w:rFonts w:ascii="Times New Roman" w:eastAsia="Calibri" w:hAnsi="Times New Roman" w:cs="Times New Roman"/>
          <w:i/>
          <w:kern w:val="0"/>
          <w:sz w:val="24"/>
          <w:shd w:val="clear" w:color="auto" w:fill="FFFFFF"/>
          <w:lang w:eastAsia="ar-SA"/>
          <w14:ligatures w14:val="none"/>
        </w:rPr>
        <w:t>PECR</w:t>
      </w:r>
      <w:r w:rsidRPr="00CA31D5">
        <w:rPr>
          <w:rFonts w:ascii="Times New Roman" w:eastAsia="Calibri" w:hAnsi="Times New Roman" w:cs="Times New Roman"/>
          <w:kern w:val="0"/>
          <w:sz w:val="24"/>
          <w:shd w:val="clear" w:color="auto" w:fill="FFFFFF"/>
          <w:lang w:eastAsia="ar-SA"/>
          <w14:ligatures w14:val="none"/>
        </w:rPr>
        <w:t>, 2023).</w:t>
      </w:r>
      <w:r w:rsidRPr="00CA31D5">
        <w:rPr>
          <w:rFonts w:ascii="Times New Roman" w:eastAsia="Calibri" w:hAnsi="Times New Roman" w:cs="Times New Roman"/>
          <w:kern w:val="0"/>
          <w:sz w:val="24"/>
          <w:lang w:eastAsia="ar-SA"/>
          <w14:ligatures w14:val="none"/>
        </w:rPr>
        <w:t xml:space="preserve"> Thus, this regulation needs to be maintained by organisation and without taking the concern of authorised person, such type of actions should not be undertaken. It helps in assuring that Votary Limited has focused on maintain the privacy of their customers and privacy is being maintained on effectual note. </w:t>
      </w:r>
    </w:p>
    <w:p w14:paraId="4100F3F9" w14:textId="77777777" w:rsidR="005E2B49" w:rsidRDefault="005E2B49"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79DE34D4" w14:textId="77777777" w:rsidR="005E2B49" w:rsidRDefault="005E2B49" w:rsidP="00CA31D5">
      <w:pPr>
        <w:suppressAutoHyphens/>
        <w:spacing w:after="0" w:line="360" w:lineRule="auto"/>
        <w:jc w:val="both"/>
        <w:rPr>
          <w:rFonts w:ascii="Times New Roman" w:eastAsia="Calibri" w:hAnsi="Times New Roman" w:cs="Times New Roman"/>
          <w:b/>
          <w:kern w:val="0"/>
          <w:sz w:val="24"/>
          <w:lang w:eastAsia="ar-SA"/>
          <w14:ligatures w14:val="none"/>
        </w:rPr>
      </w:pPr>
    </w:p>
    <w:p w14:paraId="4E09CDB4" w14:textId="30681235" w:rsidR="00CA31D5" w:rsidRPr="00CA31D5" w:rsidRDefault="00CA31D5" w:rsidP="00CA31D5">
      <w:pPr>
        <w:suppressAutoHyphens/>
        <w:spacing w:after="0" w:line="360" w:lineRule="auto"/>
        <w:jc w:val="both"/>
        <w:rPr>
          <w:rFonts w:ascii="Times New Roman" w:eastAsia="Calibri" w:hAnsi="Times New Roman" w:cs="Times New Roman"/>
          <w:b/>
          <w:kern w:val="0"/>
          <w:sz w:val="24"/>
          <w:lang w:eastAsia="ar-SA"/>
          <w14:ligatures w14:val="none"/>
        </w:rPr>
      </w:pPr>
      <w:r w:rsidRPr="00CA31D5">
        <w:rPr>
          <w:rFonts w:ascii="Times New Roman" w:eastAsia="Calibri" w:hAnsi="Times New Roman" w:cs="Times New Roman"/>
          <w:b/>
          <w:kern w:val="0"/>
          <w:sz w:val="24"/>
          <w:lang w:eastAsia="ar-SA"/>
          <w14:ligatures w14:val="none"/>
        </w:rPr>
        <w:t>Security and the importance of</w:t>
      </w:r>
    </w:p>
    <w:p w14:paraId="69255418" w14:textId="77777777" w:rsidR="00CA31D5" w:rsidRPr="00CA31D5" w:rsidRDefault="00CA31D5" w:rsidP="00CA31D5">
      <w:pPr>
        <w:suppressAutoHyphens/>
        <w:spacing w:after="0" w:line="360" w:lineRule="auto"/>
        <w:jc w:val="both"/>
        <w:rPr>
          <w:rFonts w:ascii="Times New Roman" w:eastAsia="Calibri" w:hAnsi="Times New Roman" w:cs="Times New Roman"/>
          <w:i/>
          <w:kern w:val="0"/>
          <w:sz w:val="24"/>
          <w:u w:val="single"/>
          <w:lang w:eastAsia="ar-SA"/>
          <w14:ligatures w14:val="none"/>
        </w:rPr>
      </w:pPr>
      <w:r w:rsidRPr="00CA31D5">
        <w:rPr>
          <w:rFonts w:ascii="Times New Roman" w:eastAsia="Calibri" w:hAnsi="Times New Roman" w:cs="Times New Roman"/>
          <w:i/>
          <w:kern w:val="0"/>
          <w:sz w:val="24"/>
          <w:u w:val="single"/>
          <w:lang w:eastAsia="ar-SA"/>
          <w14:ligatures w14:val="none"/>
        </w:rPr>
        <w:t xml:space="preserve">Securing access to cloud provider </w:t>
      </w:r>
    </w:p>
    <w:p w14:paraId="5818178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ab/>
        <w:t>The security will be maintained while understanding the shared responsibility model, questions often asked to cloud provider detailed security. Organisation deployed the identity that helps in accessing the management solution. Staff at the company will be trained and establishment of enforce cloud security police will be done and data will be encrypted in consistent motion that helps in accessing the security to cloud provider.</w:t>
      </w:r>
    </w:p>
    <w:p w14:paraId="2F4B64B8" w14:textId="77777777" w:rsidR="00CA31D5" w:rsidRPr="00CA31D5" w:rsidRDefault="00CA31D5" w:rsidP="00CA31D5">
      <w:pPr>
        <w:suppressAutoHyphens/>
        <w:spacing w:after="0" w:line="360" w:lineRule="auto"/>
        <w:jc w:val="both"/>
        <w:rPr>
          <w:rFonts w:ascii="Times New Roman" w:eastAsia="Calibri" w:hAnsi="Times New Roman" w:cs="Times New Roman"/>
          <w:i/>
          <w:kern w:val="0"/>
          <w:sz w:val="24"/>
          <w:u w:val="single"/>
          <w:lang w:eastAsia="ar-SA"/>
          <w14:ligatures w14:val="none"/>
        </w:rPr>
      </w:pPr>
      <w:r w:rsidRPr="00CA31D5">
        <w:rPr>
          <w:rFonts w:ascii="Times New Roman" w:eastAsia="Calibri" w:hAnsi="Times New Roman" w:cs="Times New Roman"/>
          <w:i/>
          <w:kern w:val="0"/>
          <w:sz w:val="24"/>
          <w:u w:val="single"/>
          <w:lang w:eastAsia="ar-SA"/>
          <w14:ligatures w14:val="none"/>
        </w:rPr>
        <w:t>Sensitivity about default access and frequent changes and encrypting traffic in transit and at rest.</w:t>
      </w:r>
    </w:p>
    <w:p w14:paraId="7A63B60A" w14:textId="77777777" w:rsidR="00CA31D5" w:rsidRPr="00CA31D5" w:rsidRDefault="00CA31D5" w:rsidP="00CA31D5">
      <w:pPr>
        <w:suppressAutoHyphens/>
        <w:spacing w:after="0" w:line="360" w:lineRule="auto"/>
        <w:ind w:firstLine="720"/>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Default access refers to the level of accessibility granted to a user without any explicit permissions being given. Default access is usually set by the system administrator, and it can range from no access to full access, depending on the context of the system (</w:t>
      </w:r>
      <w:r w:rsidRPr="00CA31D5">
        <w:rPr>
          <w:rFonts w:ascii="Times New Roman" w:eastAsia="Calibri" w:hAnsi="Times New Roman" w:cs="Times New Roman"/>
          <w:kern w:val="0"/>
          <w:sz w:val="24"/>
          <w:szCs w:val="24"/>
          <w:shd w:val="clear" w:color="auto" w:fill="FFFFFF"/>
          <w:lang w:eastAsia="ar-SA"/>
          <w14:ligatures w14:val="none"/>
        </w:rPr>
        <w:t xml:space="preserve">Tyagi and et.al., 2020). </w:t>
      </w:r>
      <w:r w:rsidRPr="00CA31D5">
        <w:rPr>
          <w:rFonts w:ascii="Times New Roman" w:eastAsia="Calibri" w:hAnsi="Times New Roman" w:cs="Times New Roman"/>
          <w:kern w:val="0"/>
          <w:sz w:val="24"/>
          <w:lang w:eastAsia="ar-SA"/>
          <w14:ligatures w14:val="none"/>
        </w:rPr>
        <w:t xml:space="preserve">Sensitive data such as personal information, customer data, trade secrets, or financial information should have limited default access to help prevent unauthorized access. </w:t>
      </w:r>
      <w:proofErr w:type="gramStart"/>
      <w:r w:rsidRPr="00CA31D5">
        <w:rPr>
          <w:rFonts w:ascii="Times New Roman" w:eastAsia="Calibri" w:hAnsi="Times New Roman" w:cs="Times New Roman"/>
          <w:kern w:val="0"/>
          <w:sz w:val="24"/>
          <w:lang w:eastAsia="ar-SA"/>
          <w14:ligatures w14:val="none"/>
        </w:rPr>
        <w:t>In order to</w:t>
      </w:r>
      <w:proofErr w:type="gramEnd"/>
      <w:r w:rsidRPr="00CA31D5">
        <w:rPr>
          <w:rFonts w:ascii="Times New Roman" w:eastAsia="Calibri" w:hAnsi="Times New Roman" w:cs="Times New Roman"/>
          <w:kern w:val="0"/>
          <w:sz w:val="24"/>
          <w:lang w:eastAsia="ar-SA"/>
          <w14:ligatures w14:val="none"/>
        </w:rPr>
        <w:t xml:space="preserve"> minimize the impact of frequent changes, it's essential to follow best practices such as clear communication to stakeholders, testing before deployment, and having a backup plan in case anything goes wrong. Furthermore, it's important to have version control and track changes to identify errors or conflicts before they impact the users. Thus, all these steps will be undertaken by the organisation.</w:t>
      </w:r>
    </w:p>
    <w:p w14:paraId="127D3797" w14:textId="77777777" w:rsidR="00CC2F39" w:rsidRDefault="00CC2F3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bookmarkStart w:id="5" w:name="_Toc141345596"/>
    </w:p>
    <w:p w14:paraId="0BB15DFD" w14:textId="77777777" w:rsidR="00974469" w:rsidRDefault="00CC2F3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r>
        <w:rPr>
          <w:rFonts w:ascii="Times New Roman" w:eastAsia="Times New Roman" w:hAnsi="Times New Roman" w:cs="Times New Roman"/>
          <w:b/>
          <w:bCs/>
          <w:kern w:val="0"/>
          <w:sz w:val="28"/>
          <w:szCs w:val="28"/>
          <w:lang w:eastAsia="ar-SA"/>
          <w14:ligatures w14:val="none"/>
        </w:rPr>
        <w:t xml:space="preserve"> </w:t>
      </w:r>
    </w:p>
    <w:p w14:paraId="00CF0BA0" w14:textId="77777777" w:rsidR="00974469" w:rsidRDefault="0097446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p>
    <w:p w14:paraId="1D435111" w14:textId="77777777" w:rsidR="00974469" w:rsidRDefault="0097446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p>
    <w:p w14:paraId="51C940B6" w14:textId="77777777" w:rsidR="00974469" w:rsidRDefault="0097446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p>
    <w:p w14:paraId="7803F2C9" w14:textId="77777777" w:rsidR="00974469" w:rsidRDefault="00974469" w:rsidP="007D2319">
      <w:pPr>
        <w:suppressAutoHyphens/>
        <w:spacing w:after="0" w:line="360" w:lineRule="auto"/>
        <w:jc w:val="both"/>
        <w:rPr>
          <w:rFonts w:ascii="Times New Roman" w:eastAsia="Times New Roman" w:hAnsi="Times New Roman" w:cs="Times New Roman"/>
          <w:b/>
          <w:bCs/>
          <w:kern w:val="0"/>
          <w:sz w:val="28"/>
          <w:szCs w:val="28"/>
          <w:lang w:eastAsia="ar-SA"/>
          <w14:ligatures w14:val="none"/>
        </w:rPr>
      </w:pPr>
    </w:p>
    <w:p w14:paraId="75877366" w14:textId="5321392B" w:rsidR="00CA31D5" w:rsidRPr="007D2319" w:rsidRDefault="00CC2F39" w:rsidP="007D2319">
      <w:pPr>
        <w:suppressAutoHyphens/>
        <w:spacing w:after="0" w:line="360" w:lineRule="auto"/>
        <w:jc w:val="both"/>
        <w:rPr>
          <w:rFonts w:ascii="Times New Roman" w:eastAsia="Calibri" w:hAnsi="Times New Roman" w:cs="Times New Roman"/>
          <w:kern w:val="0"/>
          <w:sz w:val="24"/>
          <w:lang w:eastAsia="ar-SA"/>
          <w14:ligatures w14:val="none"/>
        </w:rPr>
      </w:pPr>
      <w:r>
        <w:rPr>
          <w:rFonts w:ascii="Times New Roman" w:eastAsia="Times New Roman" w:hAnsi="Times New Roman" w:cs="Times New Roman"/>
          <w:b/>
          <w:bCs/>
          <w:kern w:val="0"/>
          <w:sz w:val="28"/>
          <w:szCs w:val="28"/>
          <w:lang w:eastAsia="ar-SA"/>
          <w14:ligatures w14:val="none"/>
        </w:rPr>
        <w:t xml:space="preserve"> </w:t>
      </w:r>
      <w:r w:rsidR="00CA31D5" w:rsidRPr="00CA31D5">
        <w:rPr>
          <w:rFonts w:ascii="Times New Roman" w:eastAsia="Times New Roman" w:hAnsi="Times New Roman" w:cs="Times New Roman"/>
          <w:b/>
          <w:bCs/>
          <w:kern w:val="0"/>
          <w:sz w:val="28"/>
          <w:szCs w:val="28"/>
          <w:lang w:eastAsia="ar-SA"/>
          <w14:ligatures w14:val="none"/>
        </w:rPr>
        <w:t>CONCLUSION</w:t>
      </w:r>
      <w:bookmarkEnd w:id="5"/>
      <w:r w:rsidR="00CA31D5" w:rsidRPr="00CA31D5">
        <w:rPr>
          <w:rFonts w:ascii="Times New Roman" w:eastAsia="Times New Roman" w:hAnsi="Times New Roman" w:cs="Times New Roman"/>
          <w:b/>
          <w:bCs/>
          <w:kern w:val="0"/>
          <w:sz w:val="28"/>
          <w:szCs w:val="28"/>
          <w:lang w:eastAsia="ar-SA"/>
          <w14:ligatures w14:val="none"/>
        </w:rPr>
        <w:t xml:space="preserve"> </w:t>
      </w:r>
    </w:p>
    <w:p w14:paraId="686311AE" w14:textId="33C7C88C" w:rsidR="00CA31D5" w:rsidRPr="00CA31D5" w:rsidRDefault="00CA31D5" w:rsidP="00CA31D5">
      <w:pPr>
        <w:suppressAutoHyphens/>
        <w:spacing w:after="0" w:line="360" w:lineRule="auto"/>
        <w:ind w:firstLine="432"/>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kern w:val="0"/>
          <w:sz w:val="24"/>
          <w:lang w:eastAsia="ar-SA"/>
          <w14:ligatures w14:val="none"/>
        </w:rPr>
        <w:t xml:space="preserve">Conclusively, this can be depicted that, innovation and creativity is highly essential in business as without these aspects, it is not possible that organisation could get wider benefit. There is no doubt in stating that, innovation drive the success of the business and create wider support for the business. Furthermore, creativity makes innovation more specific and effectual. </w:t>
      </w:r>
      <w:proofErr w:type="gramStart"/>
      <w:r w:rsidRPr="00CA31D5">
        <w:rPr>
          <w:rFonts w:ascii="Times New Roman" w:eastAsia="Calibri" w:hAnsi="Times New Roman" w:cs="Times New Roman"/>
          <w:kern w:val="0"/>
          <w:sz w:val="24"/>
          <w:lang w:eastAsia="ar-SA"/>
          <w14:ligatures w14:val="none"/>
        </w:rPr>
        <w:t>Both</w:t>
      </w:r>
      <w:r w:rsidR="00EE43DB">
        <w:rPr>
          <w:rFonts w:ascii="Times New Roman" w:eastAsia="Calibri" w:hAnsi="Times New Roman" w:cs="Times New Roman"/>
          <w:kern w:val="0"/>
          <w:sz w:val="24"/>
          <w:lang w:eastAsia="ar-SA"/>
          <w14:ligatures w14:val="none"/>
        </w:rPr>
        <w:t xml:space="preserve"> of</w:t>
      </w:r>
      <w:r w:rsidRPr="00CA31D5">
        <w:rPr>
          <w:rFonts w:ascii="Times New Roman" w:eastAsia="Calibri" w:hAnsi="Times New Roman" w:cs="Times New Roman"/>
          <w:kern w:val="0"/>
          <w:sz w:val="24"/>
          <w:lang w:eastAsia="ar-SA"/>
          <w14:ligatures w14:val="none"/>
        </w:rPr>
        <w:t xml:space="preserve"> the components</w:t>
      </w:r>
      <w:proofErr w:type="gramEnd"/>
      <w:r w:rsidRPr="00CA31D5">
        <w:rPr>
          <w:rFonts w:ascii="Times New Roman" w:eastAsia="Calibri" w:hAnsi="Times New Roman" w:cs="Times New Roman"/>
          <w:kern w:val="0"/>
          <w:sz w:val="24"/>
          <w:lang w:eastAsia="ar-SA"/>
          <w14:ligatures w14:val="none"/>
        </w:rPr>
        <w:t xml:space="preserve"> are linked with each other and therefore, this needs to be used together. The report has reflected on the innovative product </w:t>
      </w:r>
      <w:r w:rsidR="00BB071F">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Natural Glow Day Cream – Oleosome and Pomegranate Ferment</w:t>
      </w:r>
      <w:r w:rsidR="00DA6063">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introduced </w:t>
      </w:r>
      <w:r w:rsidR="006A0405">
        <w:rPr>
          <w:rFonts w:ascii="Times New Roman" w:eastAsia="Calibri" w:hAnsi="Times New Roman" w:cs="Times New Roman"/>
          <w:kern w:val="0"/>
          <w:sz w:val="24"/>
          <w:lang w:eastAsia="ar-SA"/>
          <w14:ligatures w14:val="none"/>
        </w:rPr>
        <w:t xml:space="preserve">by </w:t>
      </w:r>
      <w:r w:rsidRPr="00CA31D5">
        <w:rPr>
          <w:rFonts w:ascii="Times New Roman" w:eastAsia="Calibri" w:hAnsi="Times New Roman" w:cs="Times New Roman"/>
          <w:kern w:val="0"/>
          <w:sz w:val="24"/>
          <w:lang w:eastAsia="ar-SA"/>
          <w14:ligatures w14:val="none"/>
        </w:rPr>
        <w:t xml:space="preserve">Votary </w:t>
      </w:r>
      <w:r w:rsidR="00032C88">
        <w:rPr>
          <w:rFonts w:ascii="Times New Roman" w:eastAsia="Calibri" w:hAnsi="Times New Roman" w:cs="Times New Roman"/>
          <w:kern w:val="0"/>
          <w:sz w:val="24"/>
          <w:lang w:eastAsia="ar-SA"/>
          <w14:ligatures w14:val="none"/>
        </w:rPr>
        <w:t>L</w:t>
      </w:r>
      <w:r w:rsidRPr="00CA31D5">
        <w:rPr>
          <w:rFonts w:ascii="Times New Roman" w:eastAsia="Calibri" w:hAnsi="Times New Roman" w:cs="Times New Roman"/>
          <w:kern w:val="0"/>
          <w:sz w:val="24"/>
          <w:lang w:eastAsia="ar-SA"/>
          <w14:ligatures w14:val="none"/>
        </w:rPr>
        <w:t>imited. The unique selling proposition of the product has been shown also the innovation process of the product within using SCAMPER</w:t>
      </w:r>
      <w:r w:rsidR="00C6745F">
        <w:rPr>
          <w:rFonts w:ascii="Times New Roman" w:eastAsia="Calibri" w:hAnsi="Times New Roman" w:cs="Times New Roman"/>
          <w:kern w:val="0"/>
          <w:sz w:val="24"/>
          <w:lang w:eastAsia="ar-SA"/>
          <w14:ligatures w14:val="none"/>
        </w:rPr>
        <w:t>.</w:t>
      </w:r>
      <w:r w:rsidRPr="00CA31D5">
        <w:rPr>
          <w:rFonts w:ascii="Times New Roman" w:eastAsia="Calibri" w:hAnsi="Times New Roman" w:cs="Times New Roman"/>
          <w:kern w:val="0"/>
          <w:sz w:val="24"/>
          <w:lang w:eastAsia="ar-SA"/>
          <w14:ligatures w14:val="none"/>
        </w:rPr>
        <w:t xml:space="preserve"> E-commerce website that is preferable for the product has also been highlighted. Complete marketing strategy is being described and lastly focus has been implemented on inclusion of privacy and data protection act. </w:t>
      </w:r>
    </w:p>
    <w:p w14:paraId="3BAA2357"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091AA65D"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5E6CE48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287BF0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7CB7201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8560771"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76836D2"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340BD5AE"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5114150"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42037061"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p>
    <w:p w14:paraId="18FB1CAC" w14:textId="77777777" w:rsidR="00CA31D5" w:rsidRPr="00CA31D5" w:rsidRDefault="00CA31D5" w:rsidP="00CA31D5">
      <w:pPr>
        <w:keepNext/>
        <w:keepLines/>
        <w:pageBreakBefore/>
        <w:tabs>
          <w:tab w:val="num" w:pos="0"/>
        </w:tabs>
        <w:suppressAutoHyphens/>
        <w:spacing w:after="0" w:line="360" w:lineRule="auto"/>
        <w:jc w:val="both"/>
        <w:outlineLvl w:val="0"/>
        <w:rPr>
          <w:rFonts w:ascii="Times New Roman" w:eastAsia="Times New Roman" w:hAnsi="Times New Roman" w:cs="Times New Roman"/>
          <w:b/>
          <w:bCs/>
          <w:kern w:val="0"/>
          <w:sz w:val="28"/>
          <w:szCs w:val="28"/>
          <w:u w:val="single"/>
          <w:lang w:eastAsia="ar-SA"/>
          <w14:ligatures w14:val="none"/>
        </w:rPr>
      </w:pPr>
      <w:r w:rsidRPr="00CA31D5">
        <w:rPr>
          <w:rFonts w:ascii="Times New Roman" w:eastAsia="Times New Roman" w:hAnsi="Times New Roman" w:cs="Times New Roman"/>
          <w:b/>
          <w:bCs/>
          <w:kern w:val="0"/>
          <w:sz w:val="28"/>
          <w:szCs w:val="28"/>
          <w:lang w:eastAsia="ar-SA"/>
          <w14:ligatures w14:val="none"/>
        </w:rPr>
        <w:lastRenderedPageBreak/>
        <w:t>REFERENCES</w:t>
      </w:r>
    </w:p>
    <w:p w14:paraId="7487A762"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u w:val="single"/>
          <w:lang w:eastAsia="ar-SA"/>
          <w14:ligatures w14:val="none"/>
        </w:rPr>
      </w:pPr>
      <w:r w:rsidRPr="00CA31D5">
        <w:rPr>
          <w:rFonts w:ascii="Times New Roman" w:eastAsia="Calibri" w:hAnsi="Times New Roman" w:cs="Times New Roman"/>
          <w:kern w:val="0"/>
          <w:sz w:val="24"/>
          <w:u w:val="single"/>
          <w:lang w:eastAsia="ar-SA"/>
          <w14:ligatures w14:val="none"/>
        </w:rPr>
        <w:t>Books and Journals</w:t>
      </w:r>
    </w:p>
    <w:p w14:paraId="132D3D96"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 xml:space="preserve">Acar, O.A., </w:t>
      </w:r>
      <w:proofErr w:type="spellStart"/>
      <w:r w:rsidRPr="00CA31D5">
        <w:rPr>
          <w:rFonts w:ascii="Times New Roman" w:eastAsia="Calibri" w:hAnsi="Times New Roman" w:cs="Times New Roman"/>
          <w:kern w:val="0"/>
          <w:sz w:val="24"/>
          <w:szCs w:val="24"/>
          <w:shd w:val="clear" w:color="auto" w:fill="FFFFFF"/>
          <w:lang w:eastAsia="ar-SA"/>
          <w14:ligatures w14:val="none"/>
        </w:rPr>
        <w:t>Tarakci</w:t>
      </w:r>
      <w:proofErr w:type="spellEnd"/>
      <w:r w:rsidRPr="00CA31D5">
        <w:rPr>
          <w:rFonts w:ascii="Times New Roman" w:eastAsia="Calibri" w:hAnsi="Times New Roman" w:cs="Times New Roman"/>
          <w:kern w:val="0"/>
          <w:sz w:val="24"/>
          <w:szCs w:val="24"/>
          <w:shd w:val="clear" w:color="auto" w:fill="FFFFFF"/>
          <w:lang w:eastAsia="ar-SA"/>
          <w14:ligatures w14:val="none"/>
        </w:rPr>
        <w:t>, M. and Van Knippenberg, D., 2019. Creativity and innovation under constraints: A cross-disciplinary integrative review. </w:t>
      </w:r>
      <w:r w:rsidRPr="00CA31D5">
        <w:rPr>
          <w:rFonts w:ascii="Times New Roman" w:eastAsia="Calibri" w:hAnsi="Times New Roman" w:cs="Times New Roman"/>
          <w:i/>
          <w:iCs/>
          <w:kern w:val="0"/>
          <w:sz w:val="24"/>
          <w:szCs w:val="24"/>
          <w:shd w:val="clear" w:color="auto" w:fill="FFFFFF"/>
          <w:lang w:eastAsia="ar-SA"/>
          <w14:ligatures w14:val="none"/>
        </w:rPr>
        <w:t>Journal of Management</w:t>
      </w:r>
      <w:r w:rsidRPr="00CA31D5">
        <w:rPr>
          <w:rFonts w:ascii="Times New Roman" w:eastAsia="Calibri" w:hAnsi="Times New Roman" w:cs="Times New Roman"/>
          <w:kern w:val="0"/>
          <w:sz w:val="24"/>
          <w:szCs w:val="24"/>
          <w:shd w:val="clear" w:color="auto" w:fill="FFFFFF"/>
          <w:lang w:eastAsia="ar-SA"/>
          <w14:ligatures w14:val="none"/>
        </w:rPr>
        <w:t>.</w:t>
      </w:r>
      <w:r w:rsidRPr="00CA31D5">
        <w:rPr>
          <w:rFonts w:ascii="Times New Roman" w:eastAsia="Calibri" w:hAnsi="Times New Roman" w:cs="Times New Roman"/>
          <w:iCs/>
          <w:kern w:val="0"/>
          <w:sz w:val="24"/>
          <w:szCs w:val="24"/>
          <w:shd w:val="clear" w:color="auto" w:fill="FFFFFF"/>
          <w:lang w:eastAsia="ar-SA"/>
          <w14:ligatures w14:val="none"/>
        </w:rPr>
        <w:t>45</w:t>
      </w:r>
      <w:r w:rsidRPr="00CA31D5">
        <w:rPr>
          <w:rFonts w:ascii="Times New Roman" w:eastAsia="Calibri" w:hAnsi="Times New Roman" w:cs="Times New Roman"/>
          <w:kern w:val="0"/>
          <w:sz w:val="24"/>
          <w:szCs w:val="24"/>
          <w:shd w:val="clear" w:color="auto" w:fill="FFFFFF"/>
          <w:lang w:eastAsia="ar-SA"/>
          <w14:ligatures w14:val="none"/>
        </w:rPr>
        <w:t>(1). pp.96-121.</w:t>
      </w:r>
    </w:p>
    <w:p w14:paraId="49A05505"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 xml:space="preserve">Cai, W., </w:t>
      </w:r>
      <w:proofErr w:type="spellStart"/>
      <w:r w:rsidRPr="00CA31D5">
        <w:rPr>
          <w:rFonts w:ascii="Times New Roman" w:eastAsia="Calibri" w:hAnsi="Times New Roman" w:cs="Times New Roman"/>
          <w:kern w:val="0"/>
          <w:sz w:val="24"/>
          <w:szCs w:val="24"/>
          <w:shd w:val="clear" w:color="auto" w:fill="FFFFFF"/>
          <w:lang w:eastAsia="ar-SA"/>
          <w14:ligatures w14:val="none"/>
        </w:rPr>
        <w:t>Lysova</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E.I., </w:t>
      </w:r>
      <w:proofErr w:type="spellStart"/>
      <w:r w:rsidRPr="00CA31D5">
        <w:rPr>
          <w:rFonts w:ascii="Times New Roman" w:eastAsia="Calibri" w:hAnsi="Times New Roman" w:cs="Times New Roman"/>
          <w:kern w:val="0"/>
          <w:sz w:val="24"/>
          <w:szCs w:val="24"/>
          <w:shd w:val="clear" w:color="auto" w:fill="FFFFFF"/>
          <w:lang w:eastAsia="ar-SA"/>
          <w14:ligatures w14:val="none"/>
        </w:rPr>
        <w:t>Khapova</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S.N. and </w:t>
      </w:r>
      <w:proofErr w:type="spellStart"/>
      <w:r w:rsidRPr="00CA31D5">
        <w:rPr>
          <w:rFonts w:ascii="Times New Roman" w:eastAsia="Calibri" w:hAnsi="Times New Roman" w:cs="Times New Roman"/>
          <w:kern w:val="0"/>
          <w:sz w:val="24"/>
          <w:szCs w:val="24"/>
          <w:shd w:val="clear" w:color="auto" w:fill="FFFFFF"/>
          <w:lang w:eastAsia="ar-SA"/>
          <w14:ligatures w14:val="none"/>
        </w:rPr>
        <w:t>Bossink</w:t>
      </w:r>
      <w:proofErr w:type="spellEnd"/>
      <w:r w:rsidRPr="00CA31D5">
        <w:rPr>
          <w:rFonts w:ascii="Times New Roman" w:eastAsia="Calibri" w:hAnsi="Times New Roman" w:cs="Times New Roman"/>
          <w:kern w:val="0"/>
          <w:sz w:val="24"/>
          <w:szCs w:val="24"/>
          <w:shd w:val="clear" w:color="auto" w:fill="FFFFFF"/>
          <w:lang w:eastAsia="ar-SA"/>
          <w14:ligatures w14:val="none"/>
        </w:rPr>
        <w:t>, B.A., 2019. Does entrepreneurial leadership foster creativity among employees and teams? The mediating role of creative efficacy beliefs. </w:t>
      </w:r>
      <w:r w:rsidRPr="00CA31D5">
        <w:rPr>
          <w:rFonts w:ascii="Times New Roman" w:eastAsia="Calibri" w:hAnsi="Times New Roman" w:cs="Times New Roman"/>
          <w:i/>
          <w:iCs/>
          <w:kern w:val="0"/>
          <w:sz w:val="24"/>
          <w:szCs w:val="24"/>
          <w:shd w:val="clear" w:color="auto" w:fill="FFFFFF"/>
          <w:lang w:eastAsia="ar-SA"/>
          <w14:ligatures w14:val="none"/>
        </w:rPr>
        <w:t>Journal of Business and Psychology</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34</w:t>
      </w:r>
      <w:r w:rsidRPr="00CA31D5">
        <w:rPr>
          <w:rFonts w:ascii="Times New Roman" w:eastAsia="Calibri" w:hAnsi="Times New Roman" w:cs="Times New Roman"/>
          <w:kern w:val="0"/>
          <w:sz w:val="24"/>
          <w:szCs w:val="24"/>
          <w:shd w:val="clear" w:color="auto" w:fill="FFFFFF"/>
          <w:lang w:eastAsia="ar-SA"/>
          <w14:ligatures w14:val="none"/>
        </w:rPr>
        <w:t>. pp.203-217.</w:t>
      </w:r>
    </w:p>
    <w:p w14:paraId="26EA7D21"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Chen, M.J. and Xu, J., 2022, November. Data Privacy Protection from the Perspective of GDPR-A Case Study on E-learning Platform “</w:t>
      </w:r>
      <w:proofErr w:type="spellStart"/>
      <w:r w:rsidRPr="00CA31D5">
        <w:rPr>
          <w:rFonts w:ascii="Times New Roman" w:eastAsia="Calibri" w:hAnsi="Times New Roman" w:cs="Times New Roman"/>
          <w:kern w:val="0"/>
          <w:sz w:val="24"/>
          <w:szCs w:val="24"/>
          <w:shd w:val="clear" w:color="auto" w:fill="FFFFFF"/>
          <w:lang w:eastAsia="ar-SA"/>
          <w14:ligatures w14:val="none"/>
        </w:rPr>
        <w:t>SHCneo</w:t>
      </w:r>
      <w:proofErr w:type="spellEnd"/>
      <w:r w:rsidRPr="00CA31D5">
        <w:rPr>
          <w:rFonts w:ascii="Times New Roman" w:eastAsia="Calibri" w:hAnsi="Times New Roman" w:cs="Times New Roman"/>
          <w:kern w:val="0"/>
          <w:sz w:val="24"/>
          <w:szCs w:val="24"/>
          <w:shd w:val="clear" w:color="auto" w:fill="FFFFFF"/>
          <w:lang w:eastAsia="ar-SA"/>
          <w14:ligatures w14:val="none"/>
        </w:rPr>
        <w:t>”. In </w:t>
      </w:r>
      <w:r w:rsidRPr="00CA31D5">
        <w:rPr>
          <w:rFonts w:ascii="Times New Roman" w:eastAsia="Calibri" w:hAnsi="Times New Roman" w:cs="Times New Roman"/>
          <w:i/>
          <w:iCs/>
          <w:kern w:val="0"/>
          <w:sz w:val="24"/>
          <w:szCs w:val="24"/>
          <w:shd w:val="clear" w:color="auto" w:fill="FFFFFF"/>
          <w:lang w:eastAsia="ar-SA"/>
          <w14:ligatures w14:val="none"/>
        </w:rPr>
        <w:t xml:space="preserve">2022 15th International Congress on Image and Signal Processing, </w:t>
      </w:r>
      <w:proofErr w:type="spellStart"/>
      <w:r w:rsidRPr="00CA31D5">
        <w:rPr>
          <w:rFonts w:ascii="Times New Roman" w:eastAsia="Calibri" w:hAnsi="Times New Roman" w:cs="Times New Roman"/>
          <w:i/>
          <w:iCs/>
          <w:kern w:val="0"/>
          <w:sz w:val="24"/>
          <w:szCs w:val="24"/>
          <w:shd w:val="clear" w:color="auto" w:fill="FFFFFF"/>
          <w:lang w:eastAsia="ar-SA"/>
          <w14:ligatures w14:val="none"/>
        </w:rPr>
        <w:t>BioMedical</w:t>
      </w:r>
      <w:proofErr w:type="spellEnd"/>
      <w:r w:rsidRPr="00CA31D5">
        <w:rPr>
          <w:rFonts w:ascii="Times New Roman" w:eastAsia="Calibri" w:hAnsi="Times New Roman" w:cs="Times New Roman"/>
          <w:i/>
          <w:iCs/>
          <w:kern w:val="0"/>
          <w:sz w:val="24"/>
          <w:szCs w:val="24"/>
          <w:shd w:val="clear" w:color="auto" w:fill="FFFFFF"/>
          <w:lang w:eastAsia="ar-SA"/>
          <w14:ligatures w14:val="none"/>
        </w:rPr>
        <w:t xml:space="preserve"> </w:t>
      </w:r>
      <w:proofErr w:type="gramStart"/>
      <w:r w:rsidRPr="00CA31D5">
        <w:rPr>
          <w:rFonts w:ascii="Times New Roman" w:eastAsia="Calibri" w:hAnsi="Times New Roman" w:cs="Times New Roman"/>
          <w:i/>
          <w:iCs/>
          <w:kern w:val="0"/>
          <w:sz w:val="24"/>
          <w:szCs w:val="24"/>
          <w:shd w:val="clear" w:color="auto" w:fill="FFFFFF"/>
          <w:lang w:eastAsia="ar-SA"/>
          <w14:ligatures w14:val="none"/>
        </w:rPr>
        <w:t>Engineering</w:t>
      </w:r>
      <w:proofErr w:type="gramEnd"/>
      <w:r w:rsidRPr="00CA31D5">
        <w:rPr>
          <w:rFonts w:ascii="Times New Roman" w:eastAsia="Calibri" w:hAnsi="Times New Roman" w:cs="Times New Roman"/>
          <w:i/>
          <w:iCs/>
          <w:kern w:val="0"/>
          <w:sz w:val="24"/>
          <w:szCs w:val="24"/>
          <w:shd w:val="clear" w:color="auto" w:fill="FFFFFF"/>
          <w:lang w:eastAsia="ar-SA"/>
          <w14:ligatures w14:val="none"/>
        </w:rPr>
        <w:t xml:space="preserve"> and Informatics (CISP-BMEI)</w:t>
      </w:r>
      <w:r w:rsidRPr="00CA31D5">
        <w:rPr>
          <w:rFonts w:ascii="Times New Roman" w:eastAsia="Calibri" w:hAnsi="Times New Roman" w:cs="Times New Roman"/>
          <w:kern w:val="0"/>
          <w:sz w:val="24"/>
          <w:szCs w:val="24"/>
          <w:shd w:val="clear" w:color="auto" w:fill="FFFFFF"/>
          <w:lang w:eastAsia="ar-SA"/>
          <w14:ligatures w14:val="none"/>
        </w:rPr>
        <w:t> (pp. 1-5). IEEE.</w:t>
      </w:r>
    </w:p>
    <w:p w14:paraId="0CCF2C70"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Ferreira, J., Coelho, A. and Moutinho, L., 2020. Dynamic capabilities, creativity and innovation capability and their impact on competitive advantage and firm performance: The moderating role of entrepreneurial orientation. </w:t>
      </w:r>
      <w:r w:rsidRPr="00CA31D5">
        <w:rPr>
          <w:rFonts w:ascii="Times New Roman" w:eastAsia="Calibri" w:hAnsi="Times New Roman" w:cs="Times New Roman"/>
          <w:i/>
          <w:iCs/>
          <w:kern w:val="0"/>
          <w:sz w:val="24"/>
          <w:szCs w:val="24"/>
          <w:shd w:val="clear" w:color="auto" w:fill="FFFFFF"/>
          <w:lang w:eastAsia="ar-SA"/>
          <w14:ligatures w14:val="none"/>
        </w:rPr>
        <w:t>Technovation</w:t>
      </w:r>
      <w:r w:rsidRPr="00CA31D5">
        <w:rPr>
          <w:rFonts w:ascii="Times New Roman" w:eastAsia="Calibri" w:hAnsi="Times New Roman" w:cs="Times New Roman"/>
          <w:kern w:val="0"/>
          <w:sz w:val="24"/>
          <w:szCs w:val="24"/>
          <w:shd w:val="clear" w:color="auto" w:fill="FFFFFF"/>
          <w:lang w:eastAsia="ar-SA"/>
          <w14:ligatures w14:val="none"/>
        </w:rPr>
        <w:t>.</w:t>
      </w:r>
      <w:r w:rsidRPr="00CA31D5">
        <w:rPr>
          <w:rFonts w:ascii="Times New Roman" w:eastAsia="Calibri" w:hAnsi="Times New Roman" w:cs="Times New Roman"/>
          <w:iCs/>
          <w:kern w:val="0"/>
          <w:sz w:val="24"/>
          <w:szCs w:val="24"/>
          <w:shd w:val="clear" w:color="auto" w:fill="FFFFFF"/>
          <w:lang w:eastAsia="ar-SA"/>
          <w14:ligatures w14:val="none"/>
        </w:rPr>
        <w:t>92</w:t>
      </w:r>
      <w:r w:rsidRPr="00CA31D5">
        <w:rPr>
          <w:rFonts w:ascii="Times New Roman" w:eastAsia="Calibri" w:hAnsi="Times New Roman" w:cs="Times New Roman"/>
          <w:kern w:val="0"/>
          <w:sz w:val="24"/>
          <w:szCs w:val="24"/>
          <w:shd w:val="clear" w:color="auto" w:fill="FFFFFF"/>
          <w:lang w:eastAsia="ar-SA"/>
          <w14:ligatures w14:val="none"/>
        </w:rPr>
        <w:t>. p.102061.</w:t>
      </w:r>
    </w:p>
    <w:p w14:paraId="02E8892D"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proofErr w:type="spellStart"/>
      <w:r w:rsidRPr="00CA31D5">
        <w:rPr>
          <w:rFonts w:ascii="Times New Roman" w:eastAsia="Calibri" w:hAnsi="Times New Roman" w:cs="Times New Roman"/>
          <w:kern w:val="0"/>
          <w:sz w:val="24"/>
          <w:szCs w:val="24"/>
          <w:shd w:val="clear" w:color="auto" w:fill="FFFFFF"/>
          <w:lang w:eastAsia="ar-SA"/>
          <w14:ligatures w14:val="none"/>
        </w:rPr>
        <w:t>Ogbeibu</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S., </w:t>
      </w:r>
      <w:proofErr w:type="spellStart"/>
      <w:r w:rsidRPr="00CA31D5">
        <w:rPr>
          <w:rFonts w:ascii="Times New Roman" w:eastAsia="Calibri" w:hAnsi="Times New Roman" w:cs="Times New Roman"/>
          <w:kern w:val="0"/>
          <w:sz w:val="24"/>
          <w:szCs w:val="24"/>
          <w:shd w:val="clear" w:color="auto" w:fill="FFFFFF"/>
          <w:lang w:eastAsia="ar-SA"/>
          <w14:ligatures w14:val="none"/>
        </w:rPr>
        <w:t>Emelifeonwu</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J., </w:t>
      </w:r>
      <w:proofErr w:type="spellStart"/>
      <w:r w:rsidRPr="00CA31D5">
        <w:rPr>
          <w:rFonts w:ascii="Times New Roman" w:eastAsia="Calibri" w:hAnsi="Times New Roman" w:cs="Times New Roman"/>
          <w:kern w:val="0"/>
          <w:sz w:val="24"/>
          <w:szCs w:val="24"/>
          <w:shd w:val="clear" w:color="auto" w:fill="FFFFFF"/>
          <w:lang w:eastAsia="ar-SA"/>
          <w14:ligatures w14:val="none"/>
        </w:rPr>
        <w:t>Senadjki</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A., Gaskin, J. and </w:t>
      </w:r>
      <w:proofErr w:type="spellStart"/>
      <w:r w:rsidRPr="00CA31D5">
        <w:rPr>
          <w:rFonts w:ascii="Times New Roman" w:eastAsia="Calibri" w:hAnsi="Times New Roman" w:cs="Times New Roman"/>
          <w:kern w:val="0"/>
          <w:sz w:val="24"/>
          <w:szCs w:val="24"/>
          <w:shd w:val="clear" w:color="auto" w:fill="FFFFFF"/>
          <w:lang w:eastAsia="ar-SA"/>
          <w14:ligatures w14:val="none"/>
        </w:rPr>
        <w:t>Kaivo-oja</w:t>
      </w:r>
      <w:proofErr w:type="spellEnd"/>
      <w:r w:rsidRPr="00CA31D5">
        <w:rPr>
          <w:rFonts w:ascii="Times New Roman" w:eastAsia="Calibri" w:hAnsi="Times New Roman" w:cs="Times New Roman"/>
          <w:kern w:val="0"/>
          <w:sz w:val="24"/>
          <w:szCs w:val="24"/>
          <w:shd w:val="clear" w:color="auto" w:fill="FFFFFF"/>
          <w:lang w:eastAsia="ar-SA"/>
          <w14:ligatures w14:val="none"/>
        </w:rPr>
        <w:t>, J., 2020. Technological turbulence and greening of team creativity, product innovation, and human resource management: Implications for sustainability. </w:t>
      </w:r>
      <w:r w:rsidRPr="00CA31D5">
        <w:rPr>
          <w:rFonts w:ascii="Times New Roman" w:eastAsia="Calibri" w:hAnsi="Times New Roman" w:cs="Times New Roman"/>
          <w:i/>
          <w:iCs/>
          <w:kern w:val="0"/>
          <w:sz w:val="24"/>
          <w:szCs w:val="24"/>
          <w:shd w:val="clear" w:color="auto" w:fill="FFFFFF"/>
          <w:lang w:eastAsia="ar-SA"/>
          <w14:ligatures w14:val="none"/>
        </w:rPr>
        <w:t>Journal of Cleaner Production</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244</w:t>
      </w:r>
      <w:r w:rsidRPr="00CA31D5">
        <w:rPr>
          <w:rFonts w:ascii="Times New Roman" w:eastAsia="Calibri" w:hAnsi="Times New Roman" w:cs="Times New Roman"/>
          <w:kern w:val="0"/>
          <w:sz w:val="24"/>
          <w:szCs w:val="24"/>
          <w:shd w:val="clear" w:color="auto" w:fill="FFFFFF"/>
          <w:lang w:eastAsia="ar-SA"/>
          <w14:ligatures w14:val="none"/>
        </w:rPr>
        <w:t>. p.118703.</w:t>
      </w:r>
    </w:p>
    <w:p w14:paraId="2DE33793"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Olson, E.M., Olson, K.M., Czaplewski, A.J. and Key, T.M., 2021. Business strategy and the management of digital marketing. </w:t>
      </w:r>
      <w:r w:rsidRPr="00CA31D5">
        <w:rPr>
          <w:rFonts w:ascii="Times New Roman" w:eastAsia="Calibri" w:hAnsi="Times New Roman" w:cs="Times New Roman"/>
          <w:i/>
          <w:iCs/>
          <w:kern w:val="0"/>
          <w:sz w:val="24"/>
          <w:szCs w:val="24"/>
          <w:shd w:val="clear" w:color="auto" w:fill="FFFFFF"/>
          <w:lang w:eastAsia="ar-SA"/>
          <w14:ligatures w14:val="none"/>
        </w:rPr>
        <w:t>Business horizons</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64</w:t>
      </w:r>
      <w:r w:rsidRPr="00CA31D5">
        <w:rPr>
          <w:rFonts w:ascii="Times New Roman" w:eastAsia="Calibri" w:hAnsi="Times New Roman" w:cs="Times New Roman"/>
          <w:kern w:val="0"/>
          <w:sz w:val="24"/>
          <w:szCs w:val="24"/>
          <w:shd w:val="clear" w:color="auto" w:fill="FFFFFF"/>
          <w:lang w:eastAsia="ar-SA"/>
          <w14:ligatures w14:val="none"/>
        </w:rPr>
        <w:t>(2). pp.285-293.</w:t>
      </w:r>
    </w:p>
    <w:p w14:paraId="00D7CD0A"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proofErr w:type="spellStart"/>
      <w:r w:rsidRPr="00CA31D5">
        <w:rPr>
          <w:rFonts w:ascii="Times New Roman" w:eastAsia="Calibri" w:hAnsi="Times New Roman" w:cs="Times New Roman"/>
          <w:kern w:val="0"/>
          <w:sz w:val="24"/>
          <w:szCs w:val="24"/>
          <w:shd w:val="clear" w:color="auto" w:fill="FFFFFF"/>
          <w:lang w:eastAsia="ar-SA"/>
          <w14:ligatures w14:val="none"/>
        </w:rPr>
        <w:t>Ozodovich</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H.A. and </w:t>
      </w:r>
      <w:proofErr w:type="spellStart"/>
      <w:r w:rsidRPr="00CA31D5">
        <w:rPr>
          <w:rFonts w:ascii="Times New Roman" w:eastAsia="Calibri" w:hAnsi="Times New Roman" w:cs="Times New Roman"/>
          <w:kern w:val="0"/>
          <w:sz w:val="24"/>
          <w:szCs w:val="24"/>
          <w:shd w:val="clear" w:color="auto" w:fill="FFFFFF"/>
          <w:lang w:eastAsia="ar-SA"/>
          <w14:ligatures w14:val="none"/>
        </w:rPr>
        <w:t>Maribovich</w:t>
      </w:r>
      <w:proofErr w:type="spellEnd"/>
      <w:r w:rsidRPr="00CA31D5">
        <w:rPr>
          <w:rFonts w:ascii="Times New Roman" w:eastAsia="Calibri" w:hAnsi="Times New Roman" w:cs="Times New Roman"/>
          <w:kern w:val="0"/>
          <w:sz w:val="24"/>
          <w:szCs w:val="24"/>
          <w:shd w:val="clear" w:color="auto" w:fill="FFFFFF"/>
          <w:lang w:eastAsia="ar-SA"/>
          <w14:ligatures w14:val="none"/>
        </w:rPr>
        <w:t xml:space="preserve">, Q.I., 2022. Improving the Design of Youth Innovative-Creative and Development Scientific </w:t>
      </w:r>
      <w:proofErr w:type="spellStart"/>
      <w:r w:rsidRPr="00CA31D5">
        <w:rPr>
          <w:rFonts w:ascii="Times New Roman" w:eastAsia="Calibri" w:hAnsi="Times New Roman" w:cs="Times New Roman"/>
          <w:kern w:val="0"/>
          <w:sz w:val="24"/>
          <w:szCs w:val="24"/>
          <w:shd w:val="clear" w:color="auto" w:fill="FFFFFF"/>
          <w:lang w:eastAsia="ar-SA"/>
          <w14:ligatures w14:val="none"/>
        </w:rPr>
        <w:t>Centers</w:t>
      </w:r>
      <w:proofErr w:type="spellEnd"/>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
          <w:iCs/>
          <w:kern w:val="0"/>
          <w:sz w:val="24"/>
          <w:szCs w:val="24"/>
          <w:shd w:val="clear" w:color="auto" w:fill="FFFFFF"/>
          <w:lang w:eastAsia="ar-SA"/>
          <w14:ligatures w14:val="none"/>
        </w:rPr>
        <w:t>Eurasian Scientific Herald</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7</w:t>
      </w:r>
      <w:r w:rsidRPr="00CA31D5">
        <w:rPr>
          <w:rFonts w:ascii="Times New Roman" w:eastAsia="Calibri" w:hAnsi="Times New Roman" w:cs="Times New Roman"/>
          <w:kern w:val="0"/>
          <w:sz w:val="24"/>
          <w:szCs w:val="24"/>
          <w:shd w:val="clear" w:color="auto" w:fill="FFFFFF"/>
          <w:lang w:eastAsia="ar-SA"/>
          <w14:ligatures w14:val="none"/>
        </w:rPr>
        <w:t>. pp.72-76.</w:t>
      </w:r>
    </w:p>
    <w:p w14:paraId="71E19973"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Pandey, N., Nayal, P. and Rathore, A.S., 2020. Digital marketing for B2B organizations: structured literature review and future research directions. </w:t>
      </w:r>
      <w:r w:rsidRPr="00CA31D5">
        <w:rPr>
          <w:rFonts w:ascii="Times New Roman" w:eastAsia="Calibri" w:hAnsi="Times New Roman" w:cs="Times New Roman"/>
          <w:i/>
          <w:iCs/>
          <w:kern w:val="0"/>
          <w:sz w:val="24"/>
          <w:szCs w:val="24"/>
          <w:shd w:val="clear" w:color="auto" w:fill="FFFFFF"/>
          <w:lang w:eastAsia="ar-SA"/>
          <w14:ligatures w14:val="none"/>
        </w:rPr>
        <w:t>Journal of Business &amp; Industrial Marketing</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35</w:t>
      </w:r>
      <w:r w:rsidRPr="00CA31D5">
        <w:rPr>
          <w:rFonts w:ascii="Times New Roman" w:eastAsia="Calibri" w:hAnsi="Times New Roman" w:cs="Times New Roman"/>
          <w:kern w:val="0"/>
          <w:sz w:val="24"/>
          <w:szCs w:val="24"/>
          <w:shd w:val="clear" w:color="auto" w:fill="FFFFFF"/>
          <w:lang w:eastAsia="ar-SA"/>
          <w14:ligatures w14:val="none"/>
        </w:rPr>
        <w:t>(7). pp.1191-1204.</w:t>
      </w:r>
    </w:p>
    <w:p w14:paraId="76C8C00B"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Peter, M.K. and Dalla Vecchia, M., 2021. The digital marketing toolkit: a literature review for the identification of digital marketing channels and platforms. </w:t>
      </w:r>
      <w:r w:rsidRPr="00CA31D5">
        <w:rPr>
          <w:rFonts w:ascii="Times New Roman" w:eastAsia="Calibri" w:hAnsi="Times New Roman" w:cs="Times New Roman"/>
          <w:i/>
          <w:iCs/>
          <w:kern w:val="0"/>
          <w:sz w:val="24"/>
          <w:szCs w:val="24"/>
          <w:shd w:val="clear" w:color="auto" w:fill="FFFFFF"/>
          <w:lang w:eastAsia="ar-SA"/>
          <w14:ligatures w14:val="none"/>
        </w:rPr>
        <w:t>New trends in business information systems and technology: Digital innovation and digital business transformation</w:t>
      </w:r>
      <w:r w:rsidRPr="00CA31D5">
        <w:rPr>
          <w:rFonts w:ascii="Times New Roman" w:eastAsia="Calibri" w:hAnsi="Times New Roman" w:cs="Times New Roman"/>
          <w:kern w:val="0"/>
          <w:sz w:val="24"/>
          <w:szCs w:val="24"/>
          <w:shd w:val="clear" w:color="auto" w:fill="FFFFFF"/>
          <w:lang w:eastAsia="ar-SA"/>
          <w14:ligatures w14:val="none"/>
        </w:rPr>
        <w:t>, pp.251-265.</w:t>
      </w:r>
    </w:p>
    <w:p w14:paraId="0E7C67B3"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 xml:space="preserve">Tyagi, A.K., Nair, M.M., </w:t>
      </w:r>
      <w:proofErr w:type="spellStart"/>
      <w:r w:rsidRPr="00CA31D5">
        <w:rPr>
          <w:rFonts w:ascii="Times New Roman" w:eastAsia="Calibri" w:hAnsi="Times New Roman" w:cs="Times New Roman"/>
          <w:kern w:val="0"/>
          <w:sz w:val="24"/>
          <w:szCs w:val="24"/>
          <w:shd w:val="clear" w:color="auto" w:fill="FFFFFF"/>
          <w:lang w:eastAsia="ar-SA"/>
          <w14:ligatures w14:val="none"/>
        </w:rPr>
        <w:t>Niladhuri</w:t>
      </w:r>
      <w:proofErr w:type="spellEnd"/>
      <w:r w:rsidRPr="00CA31D5">
        <w:rPr>
          <w:rFonts w:ascii="Times New Roman" w:eastAsia="Calibri" w:hAnsi="Times New Roman" w:cs="Times New Roman"/>
          <w:kern w:val="0"/>
          <w:sz w:val="24"/>
          <w:szCs w:val="24"/>
          <w:shd w:val="clear" w:color="auto" w:fill="FFFFFF"/>
          <w:lang w:eastAsia="ar-SA"/>
          <w14:ligatures w14:val="none"/>
        </w:rPr>
        <w:t>, S. and Abraham, A., 2020. Security, privacy research issues in various computing platforms: A survey and the road ahead. </w:t>
      </w:r>
      <w:r w:rsidRPr="00CA31D5">
        <w:rPr>
          <w:rFonts w:ascii="Times New Roman" w:eastAsia="Calibri" w:hAnsi="Times New Roman" w:cs="Times New Roman"/>
          <w:i/>
          <w:iCs/>
          <w:kern w:val="0"/>
          <w:sz w:val="24"/>
          <w:szCs w:val="24"/>
          <w:shd w:val="clear" w:color="auto" w:fill="FFFFFF"/>
          <w:lang w:eastAsia="ar-SA"/>
          <w14:ligatures w14:val="none"/>
        </w:rPr>
        <w:t>Journal of Information Assurance &amp; Security</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15</w:t>
      </w:r>
      <w:r w:rsidRPr="00CA31D5">
        <w:rPr>
          <w:rFonts w:ascii="Times New Roman" w:eastAsia="Calibri" w:hAnsi="Times New Roman" w:cs="Times New Roman"/>
          <w:kern w:val="0"/>
          <w:sz w:val="24"/>
          <w:szCs w:val="24"/>
          <w:shd w:val="clear" w:color="auto" w:fill="FFFFFF"/>
          <w:lang w:eastAsia="ar-SA"/>
          <w14:ligatures w14:val="none"/>
        </w:rPr>
        <w:t>(1).</w:t>
      </w:r>
    </w:p>
    <w:p w14:paraId="55A301B0"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Vieira, V.A., de Almeida, M.I.S., Agnihotri, R., da Silva, N.S.D.A.C. and Arunachalam, S., 2019. In pursuit of an effective B2B digital marketing strategy in an emerging market. </w:t>
      </w:r>
      <w:r w:rsidRPr="00CA31D5">
        <w:rPr>
          <w:rFonts w:ascii="Times New Roman" w:eastAsia="Calibri" w:hAnsi="Times New Roman" w:cs="Times New Roman"/>
          <w:i/>
          <w:iCs/>
          <w:kern w:val="0"/>
          <w:sz w:val="24"/>
          <w:szCs w:val="24"/>
          <w:shd w:val="clear" w:color="auto" w:fill="FFFFFF"/>
          <w:lang w:eastAsia="ar-SA"/>
          <w14:ligatures w14:val="none"/>
        </w:rPr>
        <w:t>Journal of the Academy of Marketing Science</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47</w:t>
      </w:r>
      <w:r w:rsidRPr="00CA31D5">
        <w:rPr>
          <w:rFonts w:ascii="Times New Roman" w:eastAsia="Calibri" w:hAnsi="Times New Roman" w:cs="Times New Roman"/>
          <w:kern w:val="0"/>
          <w:sz w:val="24"/>
          <w:szCs w:val="24"/>
          <w:shd w:val="clear" w:color="auto" w:fill="FFFFFF"/>
          <w:lang w:eastAsia="ar-SA"/>
          <w14:ligatures w14:val="none"/>
        </w:rPr>
        <w:t>. pp.1085-1108</w:t>
      </w:r>
      <w:r w:rsidRPr="00CA31D5">
        <w:rPr>
          <w:rFonts w:ascii="Arial" w:eastAsia="Calibri" w:hAnsi="Arial" w:cs="Arial"/>
          <w:kern w:val="0"/>
          <w:sz w:val="20"/>
          <w:szCs w:val="20"/>
          <w:shd w:val="clear" w:color="auto" w:fill="FFFFFF"/>
          <w:lang w:eastAsia="ar-SA"/>
          <w14:ligatures w14:val="none"/>
        </w:rPr>
        <w:t>.</w:t>
      </w:r>
    </w:p>
    <w:p w14:paraId="69849799"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Winegar, A.G. and Sunstein, C.R., 2019. How much is data privacy worth? A preliminary investigation. </w:t>
      </w:r>
      <w:r w:rsidRPr="00CA31D5">
        <w:rPr>
          <w:rFonts w:ascii="Times New Roman" w:eastAsia="Calibri" w:hAnsi="Times New Roman" w:cs="Times New Roman"/>
          <w:i/>
          <w:iCs/>
          <w:kern w:val="0"/>
          <w:sz w:val="24"/>
          <w:szCs w:val="24"/>
          <w:shd w:val="clear" w:color="auto" w:fill="FFFFFF"/>
          <w:lang w:eastAsia="ar-SA"/>
          <w14:ligatures w14:val="none"/>
        </w:rPr>
        <w:t>Journal of Consumer Policy</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4.</w:t>
      </w:r>
      <w:r w:rsidRPr="00CA31D5">
        <w:rPr>
          <w:rFonts w:ascii="Times New Roman" w:eastAsia="Calibri" w:hAnsi="Times New Roman" w:cs="Times New Roman"/>
          <w:kern w:val="0"/>
          <w:sz w:val="24"/>
          <w:szCs w:val="24"/>
          <w:shd w:val="clear" w:color="auto" w:fill="FFFFFF"/>
          <w:lang w:eastAsia="ar-SA"/>
          <w14:ligatures w14:val="none"/>
        </w:rPr>
        <w:t xml:space="preserve"> pp.425-440.</w:t>
      </w:r>
    </w:p>
    <w:p w14:paraId="1EB8C08B"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r w:rsidRPr="00CA31D5">
        <w:rPr>
          <w:rFonts w:ascii="Times New Roman" w:eastAsia="Calibri" w:hAnsi="Times New Roman" w:cs="Times New Roman"/>
          <w:kern w:val="0"/>
          <w:sz w:val="24"/>
          <w:szCs w:val="24"/>
          <w:shd w:val="clear" w:color="auto" w:fill="FFFFFF"/>
          <w:lang w:eastAsia="ar-SA"/>
          <w14:ligatures w14:val="none"/>
        </w:rPr>
        <w:t>Waldman, A.E., 2020. Cognitive biases, dark patterns, and the ‘privacy paradox’. </w:t>
      </w:r>
      <w:r w:rsidRPr="00CA31D5">
        <w:rPr>
          <w:rFonts w:ascii="Times New Roman" w:eastAsia="Calibri" w:hAnsi="Times New Roman" w:cs="Times New Roman"/>
          <w:i/>
          <w:iCs/>
          <w:kern w:val="0"/>
          <w:sz w:val="24"/>
          <w:szCs w:val="24"/>
          <w:shd w:val="clear" w:color="auto" w:fill="FFFFFF"/>
          <w:lang w:eastAsia="ar-SA"/>
          <w14:ligatures w14:val="none"/>
        </w:rPr>
        <w:t>Current opinion in psychology</w:t>
      </w:r>
      <w:r w:rsidRPr="00CA31D5">
        <w:rPr>
          <w:rFonts w:ascii="Times New Roman" w:eastAsia="Calibri" w:hAnsi="Times New Roman" w:cs="Times New Roman"/>
          <w:kern w:val="0"/>
          <w:sz w:val="24"/>
          <w:szCs w:val="24"/>
          <w:shd w:val="clear" w:color="auto" w:fill="FFFFFF"/>
          <w:lang w:eastAsia="ar-SA"/>
          <w14:ligatures w14:val="none"/>
        </w:rPr>
        <w:t>. </w:t>
      </w:r>
      <w:r w:rsidRPr="00CA31D5">
        <w:rPr>
          <w:rFonts w:ascii="Times New Roman" w:eastAsia="Calibri" w:hAnsi="Times New Roman" w:cs="Times New Roman"/>
          <w:iCs/>
          <w:kern w:val="0"/>
          <w:sz w:val="24"/>
          <w:szCs w:val="24"/>
          <w:shd w:val="clear" w:color="auto" w:fill="FFFFFF"/>
          <w:lang w:eastAsia="ar-SA"/>
          <w14:ligatures w14:val="none"/>
        </w:rPr>
        <w:t>31</w:t>
      </w:r>
      <w:r w:rsidRPr="00CA31D5">
        <w:rPr>
          <w:rFonts w:ascii="Times New Roman" w:eastAsia="Calibri" w:hAnsi="Times New Roman" w:cs="Times New Roman"/>
          <w:kern w:val="0"/>
          <w:sz w:val="24"/>
          <w:szCs w:val="24"/>
          <w:shd w:val="clear" w:color="auto" w:fill="FFFFFF"/>
          <w:lang w:eastAsia="ar-SA"/>
          <w14:ligatures w14:val="none"/>
        </w:rPr>
        <w:t>. pp.105-109.</w:t>
      </w:r>
    </w:p>
    <w:p w14:paraId="30BF66EB"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32"/>
          <w:lang w:eastAsia="ar-SA"/>
          <w14:ligatures w14:val="none"/>
        </w:rPr>
      </w:pPr>
      <w:r w:rsidRPr="00CA31D5">
        <w:rPr>
          <w:rFonts w:ascii="Times New Roman" w:eastAsia="Calibri" w:hAnsi="Times New Roman" w:cs="Times New Roman"/>
          <w:kern w:val="0"/>
          <w:sz w:val="24"/>
          <w:szCs w:val="20"/>
          <w:shd w:val="clear" w:color="auto" w:fill="FFFFFF"/>
          <w:lang w:eastAsia="ar-SA"/>
          <w14:ligatures w14:val="none"/>
        </w:rPr>
        <w:t>Yang, X., Lai, B. and Tang, C., 2023. Experiential Product Promotions on e-Commerce Platform: From the Perspective of Consumer Cognition and Emotion. </w:t>
      </w:r>
      <w:r w:rsidRPr="00CA31D5">
        <w:rPr>
          <w:rFonts w:ascii="Times New Roman" w:eastAsia="Calibri" w:hAnsi="Times New Roman" w:cs="Times New Roman"/>
          <w:i/>
          <w:iCs/>
          <w:kern w:val="0"/>
          <w:sz w:val="24"/>
          <w:szCs w:val="20"/>
          <w:shd w:val="clear" w:color="auto" w:fill="FFFFFF"/>
          <w:lang w:eastAsia="ar-SA"/>
          <w14:ligatures w14:val="none"/>
        </w:rPr>
        <w:t>SAGE Open</w:t>
      </w:r>
      <w:r w:rsidRPr="00CA31D5">
        <w:rPr>
          <w:rFonts w:ascii="Times New Roman" w:eastAsia="Calibri" w:hAnsi="Times New Roman" w:cs="Times New Roman"/>
          <w:kern w:val="0"/>
          <w:sz w:val="24"/>
          <w:szCs w:val="20"/>
          <w:shd w:val="clear" w:color="auto" w:fill="FFFFFF"/>
          <w:lang w:eastAsia="ar-SA"/>
          <w14:ligatures w14:val="none"/>
        </w:rPr>
        <w:t>. </w:t>
      </w:r>
      <w:r w:rsidRPr="00CA31D5">
        <w:rPr>
          <w:rFonts w:ascii="Times New Roman" w:eastAsia="Calibri" w:hAnsi="Times New Roman" w:cs="Times New Roman"/>
          <w:iCs/>
          <w:kern w:val="0"/>
          <w:sz w:val="24"/>
          <w:szCs w:val="20"/>
          <w:shd w:val="clear" w:color="auto" w:fill="FFFFFF"/>
          <w:lang w:eastAsia="ar-SA"/>
          <w14:ligatures w14:val="none"/>
        </w:rPr>
        <w:t>13</w:t>
      </w:r>
      <w:r w:rsidRPr="00CA31D5">
        <w:rPr>
          <w:rFonts w:ascii="Times New Roman" w:eastAsia="Calibri" w:hAnsi="Times New Roman" w:cs="Times New Roman"/>
          <w:kern w:val="0"/>
          <w:sz w:val="24"/>
          <w:szCs w:val="20"/>
          <w:shd w:val="clear" w:color="auto" w:fill="FFFFFF"/>
          <w:lang w:eastAsia="ar-SA"/>
          <w14:ligatures w14:val="none"/>
        </w:rPr>
        <w:t>(1). p.21582440231153857.</w:t>
      </w:r>
    </w:p>
    <w:p w14:paraId="39DC17B8" w14:textId="77777777" w:rsidR="00CA31D5" w:rsidRPr="00CA31D5" w:rsidRDefault="00CA31D5" w:rsidP="00CA31D5">
      <w:pPr>
        <w:suppressAutoHyphens/>
        <w:spacing w:after="0" w:line="240" w:lineRule="auto"/>
        <w:ind w:left="720" w:hanging="720"/>
        <w:jc w:val="both"/>
        <w:rPr>
          <w:rFonts w:ascii="Times New Roman" w:eastAsia="Calibri" w:hAnsi="Times New Roman" w:cs="Times New Roman"/>
          <w:kern w:val="0"/>
          <w:sz w:val="24"/>
          <w:szCs w:val="24"/>
          <w:shd w:val="clear" w:color="auto" w:fill="FFFFFF"/>
          <w:lang w:eastAsia="ar-SA"/>
          <w14:ligatures w14:val="none"/>
        </w:rPr>
      </w:pPr>
    </w:p>
    <w:p w14:paraId="4B86B939" w14:textId="77777777" w:rsidR="00CA31D5" w:rsidRPr="00CA31D5" w:rsidRDefault="00CA31D5" w:rsidP="00CA31D5">
      <w:pPr>
        <w:suppressAutoHyphens/>
        <w:spacing w:after="0" w:line="240" w:lineRule="auto"/>
        <w:jc w:val="both"/>
        <w:rPr>
          <w:rFonts w:ascii="Times New Roman" w:eastAsia="Calibri" w:hAnsi="Times New Roman" w:cs="Times New Roman"/>
          <w:kern w:val="0"/>
          <w:sz w:val="24"/>
          <w:szCs w:val="24"/>
          <w:u w:val="single"/>
          <w:shd w:val="clear" w:color="auto" w:fill="FFFFFF"/>
          <w:lang w:eastAsia="ar-SA"/>
          <w14:ligatures w14:val="none"/>
        </w:rPr>
      </w:pPr>
      <w:r w:rsidRPr="00CA31D5">
        <w:rPr>
          <w:rFonts w:ascii="Times New Roman" w:eastAsia="Calibri" w:hAnsi="Times New Roman" w:cs="Times New Roman"/>
          <w:kern w:val="0"/>
          <w:sz w:val="24"/>
          <w:szCs w:val="24"/>
          <w:u w:val="single"/>
          <w:shd w:val="clear" w:color="auto" w:fill="FFFFFF"/>
          <w:lang w:eastAsia="ar-SA"/>
          <w14:ligatures w14:val="none"/>
        </w:rPr>
        <w:t>Online</w:t>
      </w:r>
    </w:p>
    <w:p w14:paraId="0A7C8F36" w14:textId="77777777" w:rsidR="00CA31D5" w:rsidRPr="00CA31D5" w:rsidRDefault="00CA31D5" w:rsidP="00CA31D5">
      <w:pPr>
        <w:suppressAutoHyphens/>
        <w:spacing w:after="0" w:line="360" w:lineRule="auto"/>
        <w:jc w:val="both"/>
        <w:rPr>
          <w:rFonts w:ascii="Times New Roman" w:eastAsia="Calibri" w:hAnsi="Times New Roman" w:cs="Times New Roman"/>
          <w:kern w:val="0"/>
          <w:sz w:val="24"/>
          <w:lang w:eastAsia="ar-SA"/>
          <w14:ligatures w14:val="none"/>
        </w:rPr>
      </w:pPr>
      <w:r w:rsidRPr="00CA31D5">
        <w:rPr>
          <w:rFonts w:ascii="Times New Roman" w:eastAsia="Calibri" w:hAnsi="Times New Roman" w:cs="Times New Roman"/>
          <w:i/>
          <w:kern w:val="0"/>
          <w:sz w:val="24"/>
          <w:shd w:val="clear" w:color="auto" w:fill="FFFFFF"/>
          <w:lang w:eastAsia="ar-SA"/>
          <w14:ligatures w14:val="none"/>
        </w:rPr>
        <w:t>PECR</w:t>
      </w:r>
      <w:r w:rsidRPr="00CA31D5">
        <w:rPr>
          <w:rFonts w:ascii="Times New Roman" w:eastAsia="Calibri" w:hAnsi="Times New Roman" w:cs="Times New Roman"/>
          <w:kern w:val="0"/>
          <w:sz w:val="24"/>
          <w:shd w:val="clear" w:color="auto" w:fill="FFFFFF"/>
          <w:lang w:eastAsia="ar-SA"/>
          <w14:ligatures w14:val="none"/>
        </w:rPr>
        <w:t>, 2023. [Online] Available through: &lt;</w:t>
      </w:r>
      <w:r w:rsidRPr="00CA31D5">
        <w:rPr>
          <w:rFonts w:ascii="Times New Roman" w:eastAsia="Calibri" w:hAnsi="Times New Roman" w:cs="Times New Roman"/>
          <w:kern w:val="0"/>
          <w:sz w:val="24"/>
          <w:lang w:eastAsia="ar-SA"/>
          <w14:ligatures w14:val="none"/>
        </w:rPr>
        <w:t xml:space="preserve"> </w:t>
      </w:r>
      <w:r w:rsidRPr="00CA31D5">
        <w:rPr>
          <w:rFonts w:ascii="Times New Roman" w:eastAsia="Calibri" w:hAnsi="Times New Roman" w:cs="Times New Roman"/>
          <w:kern w:val="0"/>
          <w:sz w:val="24"/>
          <w:shd w:val="clear" w:color="auto" w:fill="FFFFFF"/>
          <w:lang w:eastAsia="ar-SA"/>
          <w14:ligatures w14:val="none"/>
        </w:rPr>
        <w:t>https://ico.org.uk/for-organisations/direct-marketing-and-privacy-and-electronic-communications/guide-to-pecr/what-are-pecr/#:~:text=PECR%20are%20the%20Privacy%20and,the%20e%2Dprivacy%20Directive'</w:t>
      </w:r>
    </w:p>
    <w:p w14:paraId="6B6B3DD8" w14:textId="4ACB5153" w:rsidR="00A8132F" w:rsidRDefault="000E026E">
      <w:r>
        <w:rPr>
          <w:noProof/>
        </w:rPr>
        <w:lastRenderedPageBreak/>
        <w:drawing>
          <wp:anchor distT="0" distB="0" distL="114300" distR="114300" simplePos="0" relativeHeight="251667456" behindDoc="0" locked="0" layoutInCell="1" allowOverlap="1" wp14:anchorId="28850BFC" wp14:editId="0770C497">
            <wp:simplePos x="0" y="0"/>
            <wp:positionH relativeFrom="margin">
              <wp:posOffset>2870200</wp:posOffset>
            </wp:positionH>
            <wp:positionV relativeFrom="paragraph">
              <wp:posOffset>6233795</wp:posOffset>
            </wp:positionV>
            <wp:extent cx="3622675" cy="2037080"/>
            <wp:effectExtent l="0" t="0" r="0" b="1270"/>
            <wp:wrapThrough wrapText="bothSides">
              <wp:wrapPolygon edited="0">
                <wp:start x="0" y="0"/>
                <wp:lineTo x="0" y="21411"/>
                <wp:lineTo x="21467" y="21411"/>
                <wp:lineTo x="21467" y="0"/>
                <wp:lineTo x="0" y="0"/>
              </wp:wrapPolygon>
            </wp:wrapThrough>
            <wp:docPr id="10783752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375206" nam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622675" cy="2037080"/>
                    </a:xfrm>
                    <a:prstGeom prst="rect">
                      <a:avLst/>
                    </a:prstGeom>
                  </pic:spPr>
                </pic:pic>
              </a:graphicData>
            </a:graphic>
            <wp14:sizeRelH relativeFrom="margin">
              <wp14:pctWidth>0</wp14:pctWidth>
            </wp14:sizeRelH>
            <wp14:sizeRelV relativeFrom="margin">
              <wp14:pctHeight>0</wp14:pctHeight>
            </wp14:sizeRelV>
          </wp:anchor>
        </w:drawing>
      </w:r>
      <w:r w:rsidR="00936EE2">
        <w:rPr>
          <w:noProof/>
        </w:rPr>
        <w:drawing>
          <wp:anchor distT="0" distB="0" distL="114300" distR="114300" simplePos="0" relativeHeight="251697152" behindDoc="0" locked="0" layoutInCell="1" allowOverlap="1" wp14:anchorId="05831D9B" wp14:editId="50B8F156">
            <wp:simplePos x="0" y="0"/>
            <wp:positionH relativeFrom="page">
              <wp:posOffset>137200</wp:posOffset>
            </wp:positionH>
            <wp:positionV relativeFrom="paragraph">
              <wp:posOffset>6306257</wp:posOffset>
            </wp:positionV>
            <wp:extent cx="3543300" cy="1990725"/>
            <wp:effectExtent l="0" t="0" r="0" b="9525"/>
            <wp:wrapThrough wrapText="bothSides">
              <wp:wrapPolygon edited="0">
                <wp:start x="0" y="0"/>
                <wp:lineTo x="0" y="21497"/>
                <wp:lineTo x="21484" y="21497"/>
                <wp:lineTo x="21484" y="0"/>
                <wp:lineTo x="0" y="0"/>
              </wp:wrapPolygon>
            </wp:wrapThrough>
            <wp:docPr id="21421504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150474"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543300" cy="1990725"/>
                    </a:xfrm>
                    <a:prstGeom prst="rect">
                      <a:avLst/>
                    </a:prstGeom>
                  </pic:spPr>
                </pic:pic>
              </a:graphicData>
            </a:graphic>
            <wp14:sizeRelH relativeFrom="margin">
              <wp14:pctWidth>0</wp14:pctWidth>
            </wp14:sizeRelH>
            <wp14:sizeRelV relativeFrom="margin">
              <wp14:pctHeight>0</wp14:pctHeight>
            </wp14:sizeRelV>
          </wp:anchor>
        </w:drawing>
      </w:r>
      <w:r w:rsidR="005D1C9B">
        <w:rPr>
          <w:noProof/>
        </w:rPr>
        <w:drawing>
          <wp:anchor distT="0" distB="0" distL="114300" distR="114300" simplePos="0" relativeHeight="251665408" behindDoc="0" locked="0" layoutInCell="1" allowOverlap="1" wp14:anchorId="568D32F3" wp14:editId="53793CB9">
            <wp:simplePos x="0" y="0"/>
            <wp:positionH relativeFrom="column">
              <wp:posOffset>2881630</wp:posOffset>
            </wp:positionH>
            <wp:positionV relativeFrom="paragraph">
              <wp:posOffset>4117975</wp:posOffset>
            </wp:positionV>
            <wp:extent cx="3591560" cy="2018665"/>
            <wp:effectExtent l="0" t="0" r="8890" b="635"/>
            <wp:wrapThrough wrapText="bothSides">
              <wp:wrapPolygon edited="0">
                <wp:start x="0" y="0"/>
                <wp:lineTo x="0" y="21403"/>
                <wp:lineTo x="21539" y="21403"/>
                <wp:lineTo x="21539" y="0"/>
                <wp:lineTo x="0" y="0"/>
              </wp:wrapPolygon>
            </wp:wrapThrough>
            <wp:docPr id="3980154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1546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3591560" cy="2018665"/>
                    </a:xfrm>
                    <a:prstGeom prst="rect">
                      <a:avLst/>
                    </a:prstGeom>
                  </pic:spPr>
                </pic:pic>
              </a:graphicData>
            </a:graphic>
            <wp14:sizeRelH relativeFrom="margin">
              <wp14:pctWidth>0</wp14:pctWidth>
            </wp14:sizeRelH>
            <wp14:sizeRelV relativeFrom="margin">
              <wp14:pctHeight>0</wp14:pctHeight>
            </wp14:sizeRelV>
          </wp:anchor>
        </w:drawing>
      </w:r>
      <w:r w:rsidR="005D1C9B">
        <w:rPr>
          <w:noProof/>
        </w:rPr>
        <w:drawing>
          <wp:anchor distT="0" distB="0" distL="114300" distR="114300" simplePos="0" relativeHeight="251673600" behindDoc="0" locked="0" layoutInCell="1" allowOverlap="1" wp14:anchorId="3013CE9B" wp14:editId="7EC9BFAF">
            <wp:simplePos x="0" y="0"/>
            <wp:positionH relativeFrom="page">
              <wp:posOffset>104140</wp:posOffset>
            </wp:positionH>
            <wp:positionV relativeFrom="paragraph">
              <wp:posOffset>4152900</wp:posOffset>
            </wp:positionV>
            <wp:extent cx="3561080" cy="2000885"/>
            <wp:effectExtent l="0" t="0" r="1270" b="0"/>
            <wp:wrapThrough wrapText="bothSides">
              <wp:wrapPolygon edited="0">
                <wp:start x="0" y="0"/>
                <wp:lineTo x="0" y="21387"/>
                <wp:lineTo x="21492" y="21387"/>
                <wp:lineTo x="21492" y="0"/>
                <wp:lineTo x="0" y="0"/>
              </wp:wrapPolygon>
            </wp:wrapThrough>
            <wp:docPr id="1914235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3576"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561080" cy="2000885"/>
                    </a:xfrm>
                    <a:prstGeom prst="rect">
                      <a:avLst/>
                    </a:prstGeom>
                  </pic:spPr>
                </pic:pic>
              </a:graphicData>
            </a:graphic>
            <wp14:sizeRelH relativeFrom="margin">
              <wp14:pctWidth>0</wp14:pctWidth>
            </wp14:sizeRelH>
            <wp14:sizeRelV relativeFrom="margin">
              <wp14:pctHeight>0</wp14:pctHeight>
            </wp14:sizeRelV>
          </wp:anchor>
        </w:drawing>
      </w:r>
      <w:r w:rsidR="005D1C9B">
        <w:rPr>
          <w:noProof/>
        </w:rPr>
        <w:drawing>
          <wp:anchor distT="0" distB="0" distL="114300" distR="114300" simplePos="0" relativeHeight="251663360" behindDoc="0" locked="0" layoutInCell="1" allowOverlap="1" wp14:anchorId="15BFBC16" wp14:editId="111F3FE7">
            <wp:simplePos x="0" y="0"/>
            <wp:positionH relativeFrom="margin">
              <wp:posOffset>2875915</wp:posOffset>
            </wp:positionH>
            <wp:positionV relativeFrom="paragraph">
              <wp:posOffset>2042795</wp:posOffset>
            </wp:positionV>
            <wp:extent cx="3597910" cy="2021840"/>
            <wp:effectExtent l="0" t="0" r="2540" b="0"/>
            <wp:wrapThrough wrapText="bothSides">
              <wp:wrapPolygon edited="0">
                <wp:start x="0" y="0"/>
                <wp:lineTo x="0" y="21369"/>
                <wp:lineTo x="21501" y="21369"/>
                <wp:lineTo x="21501" y="0"/>
                <wp:lineTo x="0" y="0"/>
              </wp:wrapPolygon>
            </wp:wrapThrough>
            <wp:docPr id="19411385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38598" nam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597910" cy="2021840"/>
                    </a:xfrm>
                    <a:prstGeom prst="rect">
                      <a:avLst/>
                    </a:prstGeom>
                  </pic:spPr>
                </pic:pic>
              </a:graphicData>
            </a:graphic>
            <wp14:sizeRelH relativeFrom="margin">
              <wp14:pctWidth>0</wp14:pctWidth>
            </wp14:sizeRelH>
            <wp14:sizeRelV relativeFrom="margin">
              <wp14:pctHeight>0</wp14:pctHeight>
            </wp14:sizeRelV>
          </wp:anchor>
        </w:drawing>
      </w:r>
      <w:r w:rsidR="005D1C9B">
        <w:rPr>
          <w:noProof/>
        </w:rPr>
        <w:drawing>
          <wp:anchor distT="0" distB="0" distL="114300" distR="114300" simplePos="0" relativeHeight="251693056" behindDoc="0" locked="0" layoutInCell="1" allowOverlap="1" wp14:anchorId="3524127E" wp14:editId="390CF6C8">
            <wp:simplePos x="0" y="0"/>
            <wp:positionH relativeFrom="margin">
              <wp:posOffset>-856615</wp:posOffset>
            </wp:positionH>
            <wp:positionV relativeFrom="paragraph">
              <wp:posOffset>2059795</wp:posOffset>
            </wp:positionV>
            <wp:extent cx="3622675" cy="2037715"/>
            <wp:effectExtent l="0" t="0" r="0" b="635"/>
            <wp:wrapThrough wrapText="bothSides">
              <wp:wrapPolygon edited="0">
                <wp:start x="0" y="0"/>
                <wp:lineTo x="0" y="21405"/>
                <wp:lineTo x="21467" y="21405"/>
                <wp:lineTo x="21467" y="0"/>
                <wp:lineTo x="0" y="0"/>
              </wp:wrapPolygon>
            </wp:wrapThrough>
            <wp:docPr id="12416344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34450" nam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3622675" cy="2037715"/>
                    </a:xfrm>
                    <a:prstGeom prst="rect">
                      <a:avLst/>
                    </a:prstGeom>
                  </pic:spPr>
                </pic:pic>
              </a:graphicData>
            </a:graphic>
            <wp14:sizeRelH relativeFrom="margin">
              <wp14:pctWidth>0</wp14:pctWidth>
            </wp14:sizeRelH>
            <wp14:sizeRelV relativeFrom="margin">
              <wp14:pctHeight>0</wp14:pctHeight>
            </wp14:sizeRelV>
          </wp:anchor>
        </w:drawing>
      </w:r>
      <w:r w:rsidR="00295E21">
        <w:rPr>
          <w:noProof/>
        </w:rPr>
        <w:drawing>
          <wp:anchor distT="0" distB="0" distL="114300" distR="114300" simplePos="0" relativeHeight="251661312" behindDoc="0" locked="0" layoutInCell="1" allowOverlap="1" wp14:anchorId="6D718BCD" wp14:editId="5FA7D292">
            <wp:simplePos x="0" y="0"/>
            <wp:positionH relativeFrom="margin">
              <wp:posOffset>2914015</wp:posOffset>
            </wp:positionH>
            <wp:positionV relativeFrom="paragraph">
              <wp:posOffset>0</wp:posOffset>
            </wp:positionV>
            <wp:extent cx="3543935" cy="1993900"/>
            <wp:effectExtent l="0" t="0" r="0" b="6350"/>
            <wp:wrapThrough wrapText="bothSides">
              <wp:wrapPolygon edited="0">
                <wp:start x="0" y="0"/>
                <wp:lineTo x="0" y="21462"/>
                <wp:lineTo x="21480" y="21462"/>
                <wp:lineTo x="21480" y="0"/>
                <wp:lineTo x="0" y="0"/>
              </wp:wrapPolygon>
            </wp:wrapThrough>
            <wp:docPr id="12851727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72796" name=""/>
                    <pic:cNvPicPr/>
                  </pic:nvPicPr>
                  <pic:blipFill>
                    <a:blip r:embed="rId26" cstate="print">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3543935" cy="1993900"/>
                    </a:xfrm>
                    <a:prstGeom prst="rect">
                      <a:avLst/>
                    </a:prstGeom>
                  </pic:spPr>
                </pic:pic>
              </a:graphicData>
            </a:graphic>
            <wp14:sizeRelH relativeFrom="margin">
              <wp14:pctWidth>0</wp14:pctWidth>
            </wp14:sizeRelH>
            <wp14:sizeRelV relativeFrom="margin">
              <wp14:pctHeight>0</wp14:pctHeight>
            </wp14:sizeRelV>
          </wp:anchor>
        </w:drawing>
      </w:r>
      <w:r w:rsidR="00295E21">
        <w:rPr>
          <w:noProof/>
        </w:rPr>
        <w:drawing>
          <wp:anchor distT="0" distB="0" distL="114300" distR="114300" simplePos="0" relativeHeight="251660288" behindDoc="0" locked="0" layoutInCell="1" allowOverlap="1" wp14:anchorId="44D259ED" wp14:editId="0BB7FEE2">
            <wp:simplePos x="0" y="0"/>
            <wp:positionH relativeFrom="page">
              <wp:posOffset>88900</wp:posOffset>
            </wp:positionH>
            <wp:positionV relativeFrom="paragraph">
              <wp:posOffset>0</wp:posOffset>
            </wp:positionV>
            <wp:extent cx="3581400" cy="2014220"/>
            <wp:effectExtent l="0" t="0" r="0" b="5080"/>
            <wp:wrapThrough wrapText="bothSides">
              <wp:wrapPolygon edited="0">
                <wp:start x="0" y="0"/>
                <wp:lineTo x="0" y="21450"/>
                <wp:lineTo x="21485" y="21450"/>
                <wp:lineTo x="21485" y="0"/>
                <wp:lineTo x="0" y="0"/>
              </wp:wrapPolygon>
            </wp:wrapThrough>
            <wp:docPr id="652863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6309" name=""/>
                    <pic:cNvPicPr/>
                  </pic:nvPicPr>
                  <pic:blipFill>
                    <a:blip r:embed="rId28" cstate="print">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3581400" cy="2014220"/>
                    </a:xfrm>
                    <a:prstGeom prst="rect">
                      <a:avLst/>
                    </a:prstGeom>
                  </pic:spPr>
                </pic:pic>
              </a:graphicData>
            </a:graphic>
            <wp14:sizeRelH relativeFrom="margin">
              <wp14:pctWidth>0</wp14:pctWidth>
            </wp14:sizeRelH>
            <wp14:sizeRelV relativeFrom="margin">
              <wp14:pctHeight>0</wp14:pctHeight>
            </wp14:sizeRelV>
          </wp:anchor>
        </w:drawing>
      </w:r>
    </w:p>
    <w:p w14:paraId="43F100DA" w14:textId="78A5D31F" w:rsidR="00FE425C" w:rsidRDefault="00FE425C"/>
    <w:p w14:paraId="008327F9" w14:textId="1DBEA6C3" w:rsidR="00FE425C" w:rsidRDefault="00696D61">
      <w:r>
        <w:rPr>
          <w:noProof/>
        </w:rPr>
        <w:lastRenderedPageBreak/>
        <w:drawing>
          <wp:anchor distT="0" distB="0" distL="114300" distR="114300" simplePos="0" relativeHeight="251680768" behindDoc="0" locked="0" layoutInCell="1" allowOverlap="1" wp14:anchorId="4D08F801" wp14:editId="36105118">
            <wp:simplePos x="0" y="0"/>
            <wp:positionH relativeFrom="margin">
              <wp:align>center</wp:align>
            </wp:positionH>
            <wp:positionV relativeFrom="paragraph">
              <wp:posOffset>4434591</wp:posOffset>
            </wp:positionV>
            <wp:extent cx="3613785" cy="2032000"/>
            <wp:effectExtent l="0" t="0" r="5715" b="6350"/>
            <wp:wrapThrough wrapText="bothSides">
              <wp:wrapPolygon edited="0">
                <wp:start x="0" y="0"/>
                <wp:lineTo x="0" y="21465"/>
                <wp:lineTo x="21520" y="21465"/>
                <wp:lineTo x="21520" y="0"/>
                <wp:lineTo x="0" y="0"/>
              </wp:wrapPolygon>
            </wp:wrapThrough>
            <wp:docPr id="251805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05047" nam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3613785" cy="2032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0" locked="0" layoutInCell="1" allowOverlap="1" wp14:anchorId="2AF6E3AA" wp14:editId="771A8589">
            <wp:simplePos x="0" y="0"/>
            <wp:positionH relativeFrom="margin">
              <wp:posOffset>2884805</wp:posOffset>
            </wp:positionH>
            <wp:positionV relativeFrom="paragraph">
              <wp:posOffset>2125071</wp:posOffset>
            </wp:positionV>
            <wp:extent cx="3663950" cy="2060575"/>
            <wp:effectExtent l="0" t="0" r="0" b="0"/>
            <wp:wrapThrough wrapText="bothSides">
              <wp:wrapPolygon edited="0">
                <wp:start x="0" y="0"/>
                <wp:lineTo x="0" y="21367"/>
                <wp:lineTo x="21450" y="21367"/>
                <wp:lineTo x="21450" y="0"/>
                <wp:lineTo x="0" y="0"/>
              </wp:wrapPolygon>
            </wp:wrapThrough>
            <wp:docPr id="15706802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80253" name=""/>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3663950" cy="2060575"/>
                    </a:xfrm>
                    <a:prstGeom prst="rect">
                      <a:avLst/>
                    </a:prstGeom>
                  </pic:spPr>
                </pic:pic>
              </a:graphicData>
            </a:graphic>
            <wp14:sizeRelH relativeFrom="margin">
              <wp14:pctWidth>0</wp14:pctWidth>
            </wp14:sizeRelH>
            <wp14:sizeRelV relativeFrom="margin">
              <wp14:pctHeight>0</wp14:pctHeight>
            </wp14:sizeRelV>
          </wp:anchor>
        </w:drawing>
      </w:r>
      <w:r w:rsidR="00936200">
        <w:rPr>
          <w:noProof/>
        </w:rPr>
        <w:drawing>
          <wp:anchor distT="0" distB="0" distL="114300" distR="114300" simplePos="0" relativeHeight="251692032" behindDoc="0" locked="0" layoutInCell="1" allowOverlap="1" wp14:anchorId="432A8473" wp14:editId="4BD05FE0">
            <wp:simplePos x="0" y="0"/>
            <wp:positionH relativeFrom="margin">
              <wp:posOffset>-837887</wp:posOffset>
            </wp:positionH>
            <wp:positionV relativeFrom="paragraph">
              <wp:posOffset>2114268</wp:posOffset>
            </wp:positionV>
            <wp:extent cx="3676650" cy="2066290"/>
            <wp:effectExtent l="0" t="0" r="0" b="0"/>
            <wp:wrapThrough wrapText="bothSides">
              <wp:wrapPolygon edited="0">
                <wp:start x="0" y="0"/>
                <wp:lineTo x="0" y="21308"/>
                <wp:lineTo x="21488" y="21308"/>
                <wp:lineTo x="21488" y="0"/>
                <wp:lineTo x="0" y="0"/>
              </wp:wrapPolygon>
            </wp:wrapThrough>
            <wp:docPr id="20198213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21354" name=""/>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3676650" cy="2066290"/>
                    </a:xfrm>
                    <a:prstGeom prst="rect">
                      <a:avLst/>
                    </a:prstGeom>
                  </pic:spPr>
                </pic:pic>
              </a:graphicData>
            </a:graphic>
            <wp14:sizeRelH relativeFrom="margin">
              <wp14:pctWidth>0</wp14:pctWidth>
            </wp14:sizeRelH>
            <wp14:sizeRelV relativeFrom="margin">
              <wp14:pctHeight>0</wp14:pctHeight>
            </wp14:sizeRelV>
          </wp:anchor>
        </w:drawing>
      </w:r>
      <w:r w:rsidR="00B211E7">
        <w:rPr>
          <w:noProof/>
        </w:rPr>
        <w:drawing>
          <wp:anchor distT="0" distB="0" distL="114300" distR="114300" simplePos="0" relativeHeight="251698176" behindDoc="0" locked="0" layoutInCell="1" allowOverlap="1" wp14:anchorId="3EBFD2BF" wp14:editId="6CBA956F">
            <wp:simplePos x="0" y="0"/>
            <wp:positionH relativeFrom="margin">
              <wp:posOffset>-839470</wp:posOffset>
            </wp:positionH>
            <wp:positionV relativeFrom="paragraph">
              <wp:posOffset>0</wp:posOffset>
            </wp:positionV>
            <wp:extent cx="3662045" cy="2059940"/>
            <wp:effectExtent l="0" t="0" r="0" b="0"/>
            <wp:wrapThrough wrapText="bothSides">
              <wp:wrapPolygon edited="0">
                <wp:start x="0" y="0"/>
                <wp:lineTo x="0" y="21374"/>
                <wp:lineTo x="21461" y="21374"/>
                <wp:lineTo x="21461" y="0"/>
                <wp:lineTo x="0" y="0"/>
              </wp:wrapPolygon>
            </wp:wrapThrough>
            <wp:docPr id="10418471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47107" name=""/>
                    <pic:cNvPicPr/>
                  </pic:nvPicPr>
                  <pic:blipFill>
                    <a:blip r:embed="rId36" cstate="print">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3662045" cy="2059940"/>
                    </a:xfrm>
                    <a:prstGeom prst="rect">
                      <a:avLst/>
                    </a:prstGeom>
                  </pic:spPr>
                </pic:pic>
              </a:graphicData>
            </a:graphic>
            <wp14:sizeRelH relativeFrom="margin">
              <wp14:pctWidth>0</wp14:pctWidth>
            </wp14:sizeRelH>
            <wp14:sizeRelV relativeFrom="margin">
              <wp14:pctHeight>0</wp14:pctHeight>
            </wp14:sizeRelV>
          </wp:anchor>
        </w:drawing>
      </w:r>
      <w:r w:rsidR="00B211E7">
        <w:rPr>
          <w:noProof/>
        </w:rPr>
        <w:drawing>
          <wp:anchor distT="0" distB="0" distL="114300" distR="114300" simplePos="0" relativeHeight="251695104" behindDoc="0" locked="0" layoutInCell="1" allowOverlap="1" wp14:anchorId="3E80F1FA" wp14:editId="7BE4C2AF">
            <wp:simplePos x="0" y="0"/>
            <wp:positionH relativeFrom="margin">
              <wp:posOffset>2853055</wp:posOffset>
            </wp:positionH>
            <wp:positionV relativeFrom="paragraph">
              <wp:posOffset>0</wp:posOffset>
            </wp:positionV>
            <wp:extent cx="3679190" cy="2069465"/>
            <wp:effectExtent l="0" t="0" r="0" b="6985"/>
            <wp:wrapThrough wrapText="bothSides">
              <wp:wrapPolygon edited="0">
                <wp:start x="0" y="0"/>
                <wp:lineTo x="0" y="21474"/>
                <wp:lineTo x="21473" y="21474"/>
                <wp:lineTo x="21473" y="0"/>
                <wp:lineTo x="0" y="0"/>
              </wp:wrapPolygon>
            </wp:wrapThrough>
            <wp:docPr id="19543848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84816" name=""/>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3679190" cy="2069465"/>
                    </a:xfrm>
                    <a:prstGeom prst="rect">
                      <a:avLst/>
                    </a:prstGeom>
                  </pic:spPr>
                </pic:pic>
              </a:graphicData>
            </a:graphic>
            <wp14:sizeRelH relativeFrom="margin">
              <wp14:pctWidth>0</wp14:pctWidth>
            </wp14:sizeRelH>
            <wp14:sizeRelV relativeFrom="margin">
              <wp14:pctHeight>0</wp14:pctHeight>
            </wp14:sizeRelV>
          </wp:anchor>
        </w:drawing>
      </w:r>
    </w:p>
    <w:p w14:paraId="3C72B9EC" w14:textId="751ABC81" w:rsidR="00FE425C" w:rsidRDefault="00FE425C"/>
    <w:p w14:paraId="506B3840" w14:textId="23F34006" w:rsidR="00FE425C" w:rsidRDefault="00FE425C"/>
    <w:p w14:paraId="5CB4FB51" w14:textId="3F9B3112" w:rsidR="00FE425C" w:rsidRDefault="00FE425C"/>
    <w:p w14:paraId="5896568B" w14:textId="6EFE77E8" w:rsidR="00FE425C" w:rsidRDefault="00FE425C"/>
    <w:p w14:paraId="2B21B762" w14:textId="6A7F8EBA" w:rsidR="00FE425C" w:rsidRDefault="00FE425C"/>
    <w:p w14:paraId="3C2868A2" w14:textId="5C473033" w:rsidR="00791043" w:rsidRPr="00791043" w:rsidRDefault="00791043" w:rsidP="00791043">
      <w:pPr>
        <w:tabs>
          <w:tab w:val="left" w:pos="1760"/>
        </w:tabs>
      </w:pPr>
    </w:p>
    <w:sectPr w:rsidR="00791043" w:rsidRPr="00791043">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4F2C3" w14:textId="77777777" w:rsidR="00B22383" w:rsidRDefault="00B22383" w:rsidP="00671735">
      <w:pPr>
        <w:spacing w:after="0" w:line="240" w:lineRule="auto"/>
      </w:pPr>
      <w:r>
        <w:separator/>
      </w:r>
    </w:p>
  </w:endnote>
  <w:endnote w:type="continuationSeparator" w:id="0">
    <w:p w14:paraId="6F08E7EB" w14:textId="77777777" w:rsidR="00B22383" w:rsidRDefault="00B22383" w:rsidP="00671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regular">
    <w:altName w:val="Yu Gothic"/>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6D97E" w14:textId="77777777" w:rsidR="00671735" w:rsidRDefault="006717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94C67" w14:textId="77777777" w:rsidR="00671735" w:rsidRDefault="006717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5002D" w14:textId="77777777" w:rsidR="00671735" w:rsidRDefault="00671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14DAE" w14:textId="77777777" w:rsidR="00B22383" w:rsidRDefault="00B22383" w:rsidP="00671735">
      <w:pPr>
        <w:spacing w:after="0" w:line="240" w:lineRule="auto"/>
      </w:pPr>
      <w:r>
        <w:separator/>
      </w:r>
    </w:p>
  </w:footnote>
  <w:footnote w:type="continuationSeparator" w:id="0">
    <w:p w14:paraId="165B2F0D" w14:textId="77777777" w:rsidR="00B22383" w:rsidRDefault="00B22383" w:rsidP="006717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B19B" w14:textId="77777777" w:rsidR="00671735" w:rsidRDefault="006717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EE6DF" w14:textId="77777777" w:rsidR="00671735" w:rsidRDefault="006717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53EB5" w14:textId="77777777" w:rsidR="00671735" w:rsidRDefault="006717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1D5"/>
    <w:rsid w:val="000030F0"/>
    <w:rsid w:val="00007640"/>
    <w:rsid w:val="0003210A"/>
    <w:rsid w:val="00032C88"/>
    <w:rsid w:val="000370ED"/>
    <w:rsid w:val="00041DD5"/>
    <w:rsid w:val="000529BA"/>
    <w:rsid w:val="00054535"/>
    <w:rsid w:val="00072052"/>
    <w:rsid w:val="00090A85"/>
    <w:rsid w:val="000928B5"/>
    <w:rsid w:val="000933C5"/>
    <w:rsid w:val="000A78A1"/>
    <w:rsid w:val="000A7F53"/>
    <w:rsid w:val="000B7F85"/>
    <w:rsid w:val="000E026E"/>
    <w:rsid w:val="000F73F0"/>
    <w:rsid w:val="000F78EB"/>
    <w:rsid w:val="001147E8"/>
    <w:rsid w:val="00116E81"/>
    <w:rsid w:val="001173C6"/>
    <w:rsid w:val="001252FF"/>
    <w:rsid w:val="0014044F"/>
    <w:rsid w:val="001467BA"/>
    <w:rsid w:val="001575B7"/>
    <w:rsid w:val="00157999"/>
    <w:rsid w:val="00176EC2"/>
    <w:rsid w:val="0019132D"/>
    <w:rsid w:val="001A2877"/>
    <w:rsid w:val="001A4289"/>
    <w:rsid w:val="001B60CE"/>
    <w:rsid w:val="001C7EAC"/>
    <w:rsid w:val="001D28E0"/>
    <w:rsid w:val="001E0C07"/>
    <w:rsid w:val="001F105B"/>
    <w:rsid w:val="001F466D"/>
    <w:rsid w:val="001F6645"/>
    <w:rsid w:val="002039DC"/>
    <w:rsid w:val="00204A72"/>
    <w:rsid w:val="00223CD7"/>
    <w:rsid w:val="00223F13"/>
    <w:rsid w:val="00235B58"/>
    <w:rsid w:val="00255EC1"/>
    <w:rsid w:val="0026129A"/>
    <w:rsid w:val="002724DE"/>
    <w:rsid w:val="002954E2"/>
    <w:rsid w:val="00295E21"/>
    <w:rsid w:val="002A4A87"/>
    <w:rsid w:val="002C0E7F"/>
    <w:rsid w:val="002D57E7"/>
    <w:rsid w:val="0030386E"/>
    <w:rsid w:val="00351BB2"/>
    <w:rsid w:val="00364CF5"/>
    <w:rsid w:val="003706C9"/>
    <w:rsid w:val="00373D8B"/>
    <w:rsid w:val="00374FFA"/>
    <w:rsid w:val="00385E9D"/>
    <w:rsid w:val="003C4673"/>
    <w:rsid w:val="003C79FB"/>
    <w:rsid w:val="003D49EB"/>
    <w:rsid w:val="003E5FAB"/>
    <w:rsid w:val="003E752E"/>
    <w:rsid w:val="003F49B4"/>
    <w:rsid w:val="004019B3"/>
    <w:rsid w:val="0043364F"/>
    <w:rsid w:val="00450ADB"/>
    <w:rsid w:val="00473A93"/>
    <w:rsid w:val="00486E77"/>
    <w:rsid w:val="004A1994"/>
    <w:rsid w:val="004B3D74"/>
    <w:rsid w:val="004E2B4E"/>
    <w:rsid w:val="004E320F"/>
    <w:rsid w:val="005059EE"/>
    <w:rsid w:val="005218D4"/>
    <w:rsid w:val="005353B0"/>
    <w:rsid w:val="00546810"/>
    <w:rsid w:val="00550246"/>
    <w:rsid w:val="0056334B"/>
    <w:rsid w:val="005662E9"/>
    <w:rsid w:val="00575BC0"/>
    <w:rsid w:val="005766F9"/>
    <w:rsid w:val="005A3704"/>
    <w:rsid w:val="005B0F6A"/>
    <w:rsid w:val="005C70AE"/>
    <w:rsid w:val="005C78EC"/>
    <w:rsid w:val="005D1C9B"/>
    <w:rsid w:val="005E0AF7"/>
    <w:rsid w:val="005E2B49"/>
    <w:rsid w:val="005E2D4B"/>
    <w:rsid w:val="005E49BD"/>
    <w:rsid w:val="005E4AEF"/>
    <w:rsid w:val="005F63D4"/>
    <w:rsid w:val="00603273"/>
    <w:rsid w:val="006109F9"/>
    <w:rsid w:val="00617650"/>
    <w:rsid w:val="00621D53"/>
    <w:rsid w:val="00627038"/>
    <w:rsid w:val="00631D8F"/>
    <w:rsid w:val="00656E72"/>
    <w:rsid w:val="00671735"/>
    <w:rsid w:val="00676FDA"/>
    <w:rsid w:val="00685E65"/>
    <w:rsid w:val="006906AE"/>
    <w:rsid w:val="00696D61"/>
    <w:rsid w:val="006A0405"/>
    <w:rsid w:val="006A0916"/>
    <w:rsid w:val="006B6346"/>
    <w:rsid w:val="006C0A3D"/>
    <w:rsid w:val="006E2FE7"/>
    <w:rsid w:val="007139A0"/>
    <w:rsid w:val="00725BCE"/>
    <w:rsid w:val="0073778C"/>
    <w:rsid w:val="00740C0C"/>
    <w:rsid w:val="00742567"/>
    <w:rsid w:val="0074274C"/>
    <w:rsid w:val="00754CB3"/>
    <w:rsid w:val="00755EF0"/>
    <w:rsid w:val="00761336"/>
    <w:rsid w:val="00767191"/>
    <w:rsid w:val="00781FEC"/>
    <w:rsid w:val="00786B61"/>
    <w:rsid w:val="00790A8C"/>
    <w:rsid w:val="00791043"/>
    <w:rsid w:val="00794D0C"/>
    <w:rsid w:val="007A1CE4"/>
    <w:rsid w:val="007A5F7C"/>
    <w:rsid w:val="007D2319"/>
    <w:rsid w:val="007D2A7F"/>
    <w:rsid w:val="007F1A67"/>
    <w:rsid w:val="00805C7E"/>
    <w:rsid w:val="008078C4"/>
    <w:rsid w:val="008231C0"/>
    <w:rsid w:val="00830F3F"/>
    <w:rsid w:val="00831EA5"/>
    <w:rsid w:val="008320B4"/>
    <w:rsid w:val="008525DE"/>
    <w:rsid w:val="00872129"/>
    <w:rsid w:val="00891137"/>
    <w:rsid w:val="008B412D"/>
    <w:rsid w:val="008D6B5E"/>
    <w:rsid w:val="008E5199"/>
    <w:rsid w:val="009024E4"/>
    <w:rsid w:val="00902D70"/>
    <w:rsid w:val="00911947"/>
    <w:rsid w:val="00936200"/>
    <w:rsid w:val="00936EE2"/>
    <w:rsid w:val="00950DC9"/>
    <w:rsid w:val="0095774B"/>
    <w:rsid w:val="00974469"/>
    <w:rsid w:val="009A454F"/>
    <w:rsid w:val="009A5802"/>
    <w:rsid w:val="009C5942"/>
    <w:rsid w:val="009E3F69"/>
    <w:rsid w:val="009F1309"/>
    <w:rsid w:val="00A03BC9"/>
    <w:rsid w:val="00A2434D"/>
    <w:rsid w:val="00A45C3B"/>
    <w:rsid w:val="00A5419C"/>
    <w:rsid w:val="00A710AF"/>
    <w:rsid w:val="00A8132F"/>
    <w:rsid w:val="00AA687A"/>
    <w:rsid w:val="00AA7AC2"/>
    <w:rsid w:val="00AB143F"/>
    <w:rsid w:val="00AB172C"/>
    <w:rsid w:val="00AC1603"/>
    <w:rsid w:val="00AC6838"/>
    <w:rsid w:val="00AC7388"/>
    <w:rsid w:val="00AD7B1A"/>
    <w:rsid w:val="00AF2231"/>
    <w:rsid w:val="00AF2AD8"/>
    <w:rsid w:val="00B1531F"/>
    <w:rsid w:val="00B211E7"/>
    <w:rsid w:val="00B22383"/>
    <w:rsid w:val="00B304E8"/>
    <w:rsid w:val="00B41A02"/>
    <w:rsid w:val="00B42655"/>
    <w:rsid w:val="00B56668"/>
    <w:rsid w:val="00B90B50"/>
    <w:rsid w:val="00BB071F"/>
    <w:rsid w:val="00BB18A4"/>
    <w:rsid w:val="00BC301B"/>
    <w:rsid w:val="00BD73DB"/>
    <w:rsid w:val="00BE4E90"/>
    <w:rsid w:val="00C03D7A"/>
    <w:rsid w:val="00C04CDC"/>
    <w:rsid w:val="00C05BC2"/>
    <w:rsid w:val="00C12A95"/>
    <w:rsid w:val="00C15851"/>
    <w:rsid w:val="00C36C33"/>
    <w:rsid w:val="00C376B7"/>
    <w:rsid w:val="00C6745F"/>
    <w:rsid w:val="00C748B2"/>
    <w:rsid w:val="00C84520"/>
    <w:rsid w:val="00C9432B"/>
    <w:rsid w:val="00CA31D5"/>
    <w:rsid w:val="00CB518F"/>
    <w:rsid w:val="00CC2F39"/>
    <w:rsid w:val="00CC76D3"/>
    <w:rsid w:val="00CC79B6"/>
    <w:rsid w:val="00CD05D9"/>
    <w:rsid w:val="00CD24A7"/>
    <w:rsid w:val="00CF0801"/>
    <w:rsid w:val="00CF5F57"/>
    <w:rsid w:val="00D140C6"/>
    <w:rsid w:val="00D15008"/>
    <w:rsid w:val="00D314A2"/>
    <w:rsid w:val="00D34E88"/>
    <w:rsid w:val="00D46150"/>
    <w:rsid w:val="00D47138"/>
    <w:rsid w:val="00D5190A"/>
    <w:rsid w:val="00D55C51"/>
    <w:rsid w:val="00D60038"/>
    <w:rsid w:val="00D74E4E"/>
    <w:rsid w:val="00D9365E"/>
    <w:rsid w:val="00DA575C"/>
    <w:rsid w:val="00DA6063"/>
    <w:rsid w:val="00DD7F78"/>
    <w:rsid w:val="00DE7C96"/>
    <w:rsid w:val="00DF65B9"/>
    <w:rsid w:val="00E15BA4"/>
    <w:rsid w:val="00E221F9"/>
    <w:rsid w:val="00E33802"/>
    <w:rsid w:val="00E35FC9"/>
    <w:rsid w:val="00E3646F"/>
    <w:rsid w:val="00E6240E"/>
    <w:rsid w:val="00E803CB"/>
    <w:rsid w:val="00E9179A"/>
    <w:rsid w:val="00EC2F55"/>
    <w:rsid w:val="00EC6667"/>
    <w:rsid w:val="00EC6C6F"/>
    <w:rsid w:val="00EE25FA"/>
    <w:rsid w:val="00EE43DB"/>
    <w:rsid w:val="00EE5A59"/>
    <w:rsid w:val="00EE620D"/>
    <w:rsid w:val="00F13C1A"/>
    <w:rsid w:val="00F2075C"/>
    <w:rsid w:val="00F2726A"/>
    <w:rsid w:val="00F31522"/>
    <w:rsid w:val="00F33DBD"/>
    <w:rsid w:val="00F4098F"/>
    <w:rsid w:val="00F72C39"/>
    <w:rsid w:val="00F765A7"/>
    <w:rsid w:val="00FA7A14"/>
    <w:rsid w:val="00FB0711"/>
    <w:rsid w:val="00FB3052"/>
    <w:rsid w:val="00FB37D6"/>
    <w:rsid w:val="00FD7B9B"/>
    <w:rsid w:val="00FE4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E25B2"/>
  <w15:chartTrackingRefBased/>
  <w15:docId w15:val="{5D0F8343-601B-409C-8384-427158553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735"/>
  </w:style>
  <w:style w:type="paragraph" w:styleId="Footer">
    <w:name w:val="footer"/>
    <w:basedOn w:val="Normal"/>
    <w:link w:val="FooterChar"/>
    <w:uiPriority w:val="99"/>
    <w:unhideWhenUsed/>
    <w:rsid w:val="00671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735"/>
  </w:style>
  <w:style w:type="table" w:styleId="TableGrid">
    <w:name w:val="Table Grid"/>
    <w:basedOn w:val="TableNormal"/>
    <w:uiPriority w:val="39"/>
    <w:rsid w:val="00576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svg"/><Relationship Id="rId21" Type="http://schemas.openxmlformats.org/officeDocument/2006/relationships/image" Target="media/image15.svg"/><Relationship Id="rId34" Type="http://schemas.openxmlformats.org/officeDocument/2006/relationships/image" Target="media/image28.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image" Target="media/image23.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sv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png"/><Relationship Id="rId10" Type="http://schemas.microsoft.com/office/2017/06/relationships/model3d" Target="media/model3d1.glb"/><Relationship Id="rId19" Type="http://schemas.openxmlformats.org/officeDocument/2006/relationships/image" Target="media/image13.svg"/><Relationship Id="rId31" Type="http://schemas.openxmlformats.org/officeDocument/2006/relationships/image" Target="media/image25.svg"/><Relationship Id="rId44"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43" Type="http://schemas.openxmlformats.org/officeDocument/2006/relationships/footer" Target="footer2.xml"/><Relationship Id="rId8" Type="http://schemas.openxmlformats.org/officeDocument/2006/relationships/image" Target="media/image3.jpe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2819</TotalTime>
  <Pages>14</Pages>
  <Words>3203</Words>
  <Characters>18258</Characters>
  <Application>Microsoft Office Word</Application>
  <DocSecurity>0</DocSecurity>
  <Lines>152</Lines>
  <Paragraphs>42</Paragraphs>
  <ScaleCrop>false</ScaleCrop>
  <Company/>
  <LinksUpToDate>false</LinksUpToDate>
  <CharactersWithSpaces>21419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243</cp:revision>
  <dcterms:created xsi:type="dcterms:W3CDTF">2023-08-07T12:30:00Z</dcterms:created>
  <dcterms:modified xsi:type="dcterms:W3CDTF">2023-08-14T10:39:00Z</dcterms:modified>
</cp:coreProperties>
</file>