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22D" w:rsidRDefault="00EC7352">
      <w:r>
        <w:t>Dissertation Report</w:t>
      </w:r>
    </w:p>
    <w:p w:rsidR="00EC7352" w:rsidRDefault="00EC7352"/>
    <w:p w:rsidR="00EC7352" w:rsidRDefault="00EC7352">
      <w:r>
        <w:t>Introduction</w:t>
      </w:r>
    </w:p>
    <w:p w:rsidR="00EC7352" w:rsidRDefault="00EC7352" w:rsidP="00EC7352">
      <w:pPr>
        <w:pStyle w:val="ListParagraph"/>
        <w:numPr>
          <w:ilvl w:val="0"/>
          <w:numId w:val="1"/>
        </w:numPr>
      </w:pPr>
      <w:r>
        <w:t>Overview of subject and context</w:t>
      </w:r>
    </w:p>
    <w:p w:rsidR="00EC7352" w:rsidRDefault="00EC7352" w:rsidP="00EC7352">
      <w:pPr>
        <w:pStyle w:val="ListParagraph"/>
        <w:numPr>
          <w:ilvl w:val="0"/>
          <w:numId w:val="1"/>
        </w:numPr>
      </w:pPr>
      <w:r>
        <w:t>Explain what to expect within the dissertation (structure)</w:t>
      </w:r>
    </w:p>
    <w:p w:rsidR="00EC7352" w:rsidRDefault="00EC7352" w:rsidP="00EC7352">
      <w:pPr>
        <w:pStyle w:val="ListParagraph"/>
        <w:numPr>
          <w:ilvl w:val="0"/>
          <w:numId w:val="1"/>
        </w:numPr>
      </w:pPr>
      <w:r>
        <w:t>Briefly discuss the queens and their unique qualities which helped them to become so notable in history</w:t>
      </w:r>
    </w:p>
    <w:p w:rsidR="00EC7352" w:rsidRDefault="00EC7352" w:rsidP="00EC7352">
      <w:pPr>
        <w:pStyle w:val="ListParagraph"/>
        <w:numPr>
          <w:ilvl w:val="0"/>
          <w:numId w:val="1"/>
        </w:numPr>
      </w:pPr>
      <w:r>
        <w:t>Review limitations and reasoning for this topic</w:t>
      </w:r>
    </w:p>
    <w:p w:rsidR="00EC7352" w:rsidRDefault="00EC7352" w:rsidP="00EC7352">
      <w:pPr>
        <w:pStyle w:val="ListParagraph"/>
        <w:numPr>
          <w:ilvl w:val="0"/>
          <w:numId w:val="1"/>
        </w:numPr>
      </w:pPr>
      <w:r>
        <w:t xml:space="preserve">(Include methodology – </w:t>
      </w:r>
      <w:proofErr w:type="spellStart"/>
      <w:r>
        <w:t>i.e</w:t>
      </w:r>
      <w:proofErr w:type="spellEnd"/>
      <w:r>
        <w:t xml:space="preserve"> where the evidence comes from, secondary and primary, books, - not from pictures as there is not much to be said about them)</w:t>
      </w:r>
    </w:p>
    <w:p w:rsidR="00EC7352" w:rsidRDefault="00EC7352" w:rsidP="00EC7352"/>
    <w:p w:rsidR="00EC7352" w:rsidRPr="000E5328" w:rsidRDefault="00EC7352" w:rsidP="00EC7352">
      <w:pPr>
        <w:rPr>
          <w:i/>
        </w:rPr>
      </w:pPr>
      <w:r>
        <w:t>First Chapter</w:t>
      </w:r>
      <w:r w:rsidR="00DB6F2A">
        <w:t xml:space="preserve"> – Matilda</w:t>
      </w:r>
      <w:r w:rsidR="000E5328">
        <w:t xml:space="preserve"> </w:t>
      </w:r>
      <w:r w:rsidR="000E5328">
        <w:rPr>
          <w:i/>
        </w:rPr>
        <w:t>Lady of the English</w:t>
      </w:r>
    </w:p>
    <w:p w:rsidR="00EC7352" w:rsidRDefault="00EC7352" w:rsidP="00EC7352">
      <w:pPr>
        <w:pStyle w:val="ListParagraph"/>
        <w:numPr>
          <w:ilvl w:val="0"/>
          <w:numId w:val="2"/>
        </w:numPr>
      </w:pPr>
      <w:r>
        <w:t>Title</w:t>
      </w:r>
    </w:p>
    <w:p w:rsidR="0034762C" w:rsidRDefault="0034762C" w:rsidP="00EC7352">
      <w:pPr>
        <w:pStyle w:val="ListParagraph"/>
        <w:numPr>
          <w:ilvl w:val="0"/>
          <w:numId w:val="2"/>
        </w:numPr>
      </w:pPr>
      <w:r>
        <w:t>Context – relying on chroniclers who were biased against Matilda, which makes it difficult to understand who she really was, therefore it is important to read between the lines and gather as much evidence as possible</w:t>
      </w:r>
    </w:p>
    <w:p w:rsidR="00F90BC5" w:rsidRDefault="00EC7352" w:rsidP="0034762C">
      <w:pPr>
        <w:pStyle w:val="ListParagraph"/>
        <w:numPr>
          <w:ilvl w:val="0"/>
          <w:numId w:val="2"/>
        </w:numPr>
      </w:pPr>
      <w:r>
        <w:t>Childhood – where does she learn or inherit her abilities from?</w:t>
      </w:r>
      <w:r w:rsidR="00F90BC5">
        <w:br/>
        <w:t xml:space="preserve">Father – King, learns pride, assertiveness </w:t>
      </w:r>
      <w:proofErr w:type="spellStart"/>
      <w:r w:rsidR="00F90BC5">
        <w:t>ect</w:t>
      </w:r>
      <w:proofErr w:type="spellEnd"/>
      <w:r w:rsidR="00F90BC5">
        <w:br/>
        <w:t>Mother – ‘pious woman’, learns piety, example of how a woman acts for her husband</w:t>
      </w:r>
      <w:r w:rsidR="00F90BC5">
        <w:br/>
        <w:t>First husband – Emperor, learnt how to rule, govern, negotiate, advisor to her husband</w:t>
      </w:r>
    </w:p>
    <w:p w:rsidR="0034762C" w:rsidRDefault="0034762C" w:rsidP="0034762C">
      <w:pPr>
        <w:pStyle w:val="ListParagraph"/>
        <w:numPr>
          <w:ilvl w:val="0"/>
          <w:numId w:val="2"/>
        </w:numPr>
      </w:pPr>
      <w:r>
        <w:t>How does she use her skills?</w:t>
      </w:r>
      <w:r w:rsidR="006E73AC">
        <w:t xml:space="preserve"> Does this make her an effective politician/leader?</w:t>
      </w:r>
    </w:p>
    <w:p w:rsidR="0034762C" w:rsidRDefault="0034762C" w:rsidP="0034762C">
      <w:pPr>
        <w:pStyle w:val="ListParagraph"/>
        <w:numPr>
          <w:ilvl w:val="0"/>
          <w:numId w:val="2"/>
        </w:numPr>
      </w:pPr>
      <w:r>
        <w:t>Chroniclers – how do they perceive her?</w:t>
      </w:r>
      <w:r w:rsidR="006E73AC">
        <w:t xml:space="preserve"> Impact of their views</w:t>
      </w:r>
    </w:p>
    <w:p w:rsidR="006E73AC" w:rsidRDefault="006E73AC" w:rsidP="0034762C">
      <w:pPr>
        <w:pStyle w:val="ListParagraph"/>
        <w:numPr>
          <w:ilvl w:val="0"/>
          <w:numId w:val="2"/>
        </w:numPr>
      </w:pPr>
      <w:r>
        <w:t xml:space="preserve">Extent of which Matilda impacted upon Plantagenet </w:t>
      </w:r>
      <w:r w:rsidR="006B22AD">
        <w:t>dynasty = matriarch</w:t>
      </w:r>
    </w:p>
    <w:p w:rsidR="006B22AD" w:rsidRDefault="006B22AD" w:rsidP="0034762C">
      <w:pPr>
        <w:pStyle w:val="ListParagraph"/>
        <w:numPr>
          <w:ilvl w:val="0"/>
          <w:numId w:val="2"/>
        </w:numPr>
      </w:pPr>
      <w:r>
        <w:t>Limitations of her effectiveness – she was a woman, therefore she was still in a world dominated by men and was not able to completely take control, she relied on her allies and her brother in law, Robert of Gloucester’s support</w:t>
      </w:r>
    </w:p>
    <w:p w:rsidR="006B22AD" w:rsidRDefault="0031219E" w:rsidP="0034762C">
      <w:pPr>
        <w:pStyle w:val="ListParagraph"/>
        <w:numPr>
          <w:ilvl w:val="0"/>
          <w:numId w:val="2"/>
        </w:numPr>
      </w:pPr>
      <w:r>
        <w:t>Matilda’s pride – how did this affect the way she was viewed? Was her pride a form of arrogance or sense of pride of her heritage?</w:t>
      </w:r>
    </w:p>
    <w:p w:rsidR="00001D76" w:rsidRDefault="00001D76" w:rsidP="00001D76">
      <w:pPr>
        <w:pStyle w:val="ListParagraph"/>
        <w:numPr>
          <w:ilvl w:val="0"/>
          <w:numId w:val="2"/>
        </w:numPr>
      </w:pPr>
      <w:r>
        <w:t xml:space="preserve">Next stage of Matilda’s life = Most important impact upon the Plantagenet dynasty as she married Geoffrey of Anjou and began to deliver sons, </w:t>
      </w:r>
      <w:proofErr w:type="spellStart"/>
      <w:r>
        <w:t>i.e</w:t>
      </w:r>
      <w:proofErr w:type="spellEnd"/>
      <w:r>
        <w:t xml:space="preserve"> heirs</w:t>
      </w:r>
    </w:p>
    <w:p w:rsidR="00001D76" w:rsidRDefault="002B33B6" w:rsidP="00001D76">
      <w:pPr>
        <w:pStyle w:val="ListParagraph"/>
        <w:numPr>
          <w:ilvl w:val="0"/>
          <w:numId w:val="2"/>
        </w:numPr>
      </w:pPr>
      <w:r>
        <w:t>‘Anarchy’ – war against Stephen</w:t>
      </w:r>
    </w:p>
    <w:p w:rsidR="002B33B6" w:rsidRDefault="002B33B6" w:rsidP="00001D76">
      <w:pPr>
        <w:pStyle w:val="ListParagraph"/>
        <w:numPr>
          <w:ilvl w:val="0"/>
          <w:numId w:val="2"/>
        </w:numPr>
      </w:pPr>
      <w:r>
        <w:t>Evidence of Matilda’s intelligence and strategies, fighting for the sake of her inheritance and that of her sons</w:t>
      </w:r>
    </w:p>
    <w:p w:rsidR="002B33B6" w:rsidRDefault="003D556B" w:rsidP="00001D76">
      <w:pPr>
        <w:pStyle w:val="ListParagraph"/>
        <w:numPr>
          <w:ilvl w:val="0"/>
          <w:numId w:val="2"/>
        </w:numPr>
      </w:pPr>
      <w:r>
        <w:t>Matilda’s role as a councillor and advisor to her son Henry II, impact upon the Plantagenets as she assisted its rise to power and supported her sons endeavours</w:t>
      </w:r>
    </w:p>
    <w:p w:rsidR="003D556B" w:rsidRDefault="003D556B" w:rsidP="00001D76">
      <w:pPr>
        <w:pStyle w:val="ListParagraph"/>
        <w:numPr>
          <w:ilvl w:val="0"/>
          <w:numId w:val="2"/>
        </w:numPr>
      </w:pPr>
      <w:r>
        <w:t xml:space="preserve">Conclude that Matilda </w:t>
      </w:r>
      <w:r w:rsidR="00DB6F2A">
        <w:t>had a positive impact upon the Plantagenets as she was the matriarch and assisted her son in stabilising his rule</w:t>
      </w:r>
    </w:p>
    <w:p w:rsidR="00DB6F2A" w:rsidRDefault="00DB6F2A" w:rsidP="00DB6F2A"/>
    <w:p w:rsidR="00DB6F2A" w:rsidRDefault="00DB6F2A" w:rsidP="00DB6F2A">
      <w:r>
        <w:t>Second Chapter – Eleanor</w:t>
      </w:r>
    </w:p>
    <w:p w:rsidR="00DB6F2A" w:rsidRDefault="003402CA" w:rsidP="00DB6F2A">
      <w:pPr>
        <w:pStyle w:val="ListParagraph"/>
        <w:numPr>
          <w:ilvl w:val="0"/>
          <w:numId w:val="4"/>
        </w:numPr>
      </w:pPr>
      <w:r>
        <w:t>Eleanor’s background – childhood, education, first marriage</w:t>
      </w:r>
    </w:p>
    <w:p w:rsidR="00022D45" w:rsidRDefault="00022D45" w:rsidP="00DB6F2A">
      <w:pPr>
        <w:pStyle w:val="ListParagraph"/>
        <w:numPr>
          <w:ilvl w:val="0"/>
          <w:numId w:val="4"/>
        </w:numPr>
      </w:pPr>
      <w:r>
        <w:t xml:space="preserve">She was a woman of intelligence and culture – evidence given by </w:t>
      </w:r>
      <w:r w:rsidR="00CE7E7B">
        <w:t>contemporaries</w:t>
      </w:r>
      <w:r>
        <w:t xml:space="preserve"> such as </w:t>
      </w:r>
      <w:proofErr w:type="spellStart"/>
      <w:r>
        <w:t>Bertran</w:t>
      </w:r>
      <w:proofErr w:type="spellEnd"/>
      <w:r>
        <w:t xml:space="preserve"> de Born, </w:t>
      </w:r>
      <w:r w:rsidR="00CE7E7B">
        <w:t xml:space="preserve">Bernard de </w:t>
      </w:r>
      <w:proofErr w:type="spellStart"/>
      <w:r w:rsidR="00CE7E7B">
        <w:t>Ventadour</w:t>
      </w:r>
      <w:proofErr w:type="spellEnd"/>
      <w:r w:rsidR="00CE7E7B">
        <w:t xml:space="preserve"> and William of Newburgh</w:t>
      </w:r>
    </w:p>
    <w:p w:rsidR="003402CA" w:rsidRDefault="003402CA" w:rsidP="00DB6F2A">
      <w:pPr>
        <w:pStyle w:val="ListParagraph"/>
        <w:numPr>
          <w:ilvl w:val="0"/>
          <w:numId w:val="4"/>
        </w:numPr>
      </w:pPr>
      <w:r>
        <w:lastRenderedPageBreak/>
        <w:t>Identify reasons for Eleanor marrying Henry II – it suited them both, they would both benefit from the marriage, Henry would receive her lands, wealth and support in his fight against Stephen and she would become Queen of England</w:t>
      </w:r>
    </w:p>
    <w:p w:rsidR="003402CA" w:rsidRDefault="00EB00C4" w:rsidP="00DB6F2A">
      <w:pPr>
        <w:pStyle w:val="ListParagraph"/>
        <w:numPr>
          <w:ilvl w:val="0"/>
          <w:numId w:val="4"/>
        </w:numPr>
      </w:pPr>
      <w:r>
        <w:t>The divorce also allows us to see more of Eleanor’s character, throughout the annulment she had a hand in procuring it and very quickly arranged for Henry to marry her in order to safeguard herself and her territories</w:t>
      </w:r>
    </w:p>
    <w:p w:rsidR="00EB00C4" w:rsidRDefault="00EB00C4" w:rsidP="00DB6F2A">
      <w:pPr>
        <w:pStyle w:val="ListParagraph"/>
        <w:numPr>
          <w:ilvl w:val="0"/>
          <w:numId w:val="4"/>
        </w:numPr>
      </w:pPr>
      <w:r>
        <w:t xml:space="preserve">With the added strength of Aquitaine, Henry was able to become powerful enough to overcome Stephen – Matilda started the war, but it was Eleanor who finished it. Both </w:t>
      </w:r>
      <w:r w:rsidR="007019DE">
        <w:t>had important roles and can be considered to have equal impact at this stage</w:t>
      </w:r>
    </w:p>
    <w:p w:rsidR="007019DE" w:rsidRDefault="00D61307" w:rsidP="00DB6F2A">
      <w:pPr>
        <w:pStyle w:val="ListParagraph"/>
        <w:numPr>
          <w:ilvl w:val="0"/>
          <w:numId w:val="4"/>
        </w:numPr>
      </w:pPr>
      <w:r>
        <w:t>The next ten-fifteen years of Eleanor’s life was fixated on birthing children – again a very vital role for the Plantagenet dynasty as she produced heirs, however her political impact was very miniscule during that time, Henry relying more on his mother than his wife who was little more than a ceremonial decoration at that time</w:t>
      </w:r>
    </w:p>
    <w:p w:rsidR="00D61307" w:rsidRDefault="00AE082C" w:rsidP="00DB6F2A">
      <w:pPr>
        <w:pStyle w:val="ListParagraph"/>
        <w:numPr>
          <w:ilvl w:val="0"/>
          <w:numId w:val="4"/>
        </w:numPr>
      </w:pPr>
      <w:r>
        <w:t>It is through Eleanor’s regency of Aquitaine that she displays her leadership skills, equal to that of Matilda</w:t>
      </w:r>
    </w:p>
    <w:p w:rsidR="00AE082C" w:rsidRDefault="00AE082C" w:rsidP="00DB6F2A">
      <w:pPr>
        <w:pStyle w:val="ListParagraph"/>
        <w:numPr>
          <w:ilvl w:val="0"/>
          <w:numId w:val="4"/>
        </w:numPr>
      </w:pPr>
      <w:r>
        <w:t>Lack of evidence or mention of Eleanor by the chroniclers, making it difficult to ascertain what type of leader she was – ‘overshadowed’ by her husband due to her gender</w:t>
      </w:r>
    </w:p>
    <w:p w:rsidR="00AE082C" w:rsidRDefault="00AE082C" w:rsidP="00DB6F2A">
      <w:pPr>
        <w:pStyle w:val="ListParagraph"/>
        <w:numPr>
          <w:ilvl w:val="0"/>
          <w:numId w:val="4"/>
        </w:numPr>
      </w:pPr>
      <w:r>
        <w:t>Similarities between the two women = both became regents of important lands, both birthed heirs of the Plantagenets, both were relied upon by Henry II</w:t>
      </w:r>
    </w:p>
    <w:p w:rsidR="00AE082C" w:rsidRDefault="00035301" w:rsidP="00DB6F2A">
      <w:pPr>
        <w:pStyle w:val="ListParagraph"/>
        <w:numPr>
          <w:ilvl w:val="0"/>
          <w:numId w:val="4"/>
        </w:numPr>
      </w:pPr>
      <w:r>
        <w:t>Matilda and Eleanor differ, however, in their truest loyalties – Matilda supported her son Henry fully, whilst Eleanor supported her own sons over her husband, meaning that their priorities differed</w:t>
      </w:r>
    </w:p>
    <w:p w:rsidR="00035301" w:rsidRDefault="00035301" w:rsidP="00DB6F2A">
      <w:pPr>
        <w:pStyle w:val="ListParagraph"/>
        <w:numPr>
          <w:ilvl w:val="0"/>
          <w:numId w:val="4"/>
        </w:numPr>
      </w:pPr>
      <w:r>
        <w:t>Rebellion of the sons against Henry II – Eleanor’s role in the uprising was to support her sons which would have been shocking at the time as her duty was first to her husband</w:t>
      </w:r>
    </w:p>
    <w:p w:rsidR="00035301" w:rsidRDefault="00035301" w:rsidP="00DB6F2A">
      <w:pPr>
        <w:pStyle w:val="ListParagraph"/>
        <w:numPr>
          <w:ilvl w:val="0"/>
          <w:numId w:val="4"/>
        </w:numPr>
      </w:pPr>
      <w:r>
        <w:t>Theorised that Eleanor had a larger role in the rebellion of her sons against their father, as they went to conspire with her former husband Louis VII, however the chroniclers are again vague as to how much she was involved</w:t>
      </w:r>
    </w:p>
    <w:p w:rsidR="00035301" w:rsidRDefault="00035301" w:rsidP="00DB6F2A">
      <w:pPr>
        <w:pStyle w:val="ListParagraph"/>
        <w:numPr>
          <w:ilvl w:val="0"/>
          <w:numId w:val="4"/>
        </w:numPr>
      </w:pPr>
      <w:r>
        <w:t xml:space="preserve">It was only after her release from prison that Eleanor truly began to demonstrate the full extent of her capabilities </w:t>
      </w:r>
      <w:r w:rsidR="00F95805">
        <w:t>could be recognised as she became the Queen Mother and Queen Regent with unlimited power and authority in England, making her easily the most powerful woman in Europe at the time</w:t>
      </w:r>
    </w:p>
    <w:p w:rsidR="00CA6FF1" w:rsidRDefault="00CA6FF1" w:rsidP="00CA6FF1">
      <w:pPr>
        <w:pStyle w:val="ListParagraph"/>
        <w:numPr>
          <w:ilvl w:val="0"/>
          <w:numId w:val="4"/>
        </w:numPr>
      </w:pPr>
      <w:r>
        <w:t>Not only did her support go to Richard, but also to John after his brother’s death and Eleanor came out of retirement in order to help stabilise his position on the throne, once again proving how irreplaceable she was to the continuation of the Plantagenet Dynasty</w:t>
      </w:r>
    </w:p>
    <w:p w:rsidR="00CA6FF1" w:rsidRDefault="00CA6FF1" w:rsidP="00CA6FF1"/>
    <w:p w:rsidR="00CA6FF1" w:rsidRPr="000E5328" w:rsidRDefault="00CA6FF1" w:rsidP="00CA6FF1">
      <w:pPr>
        <w:rPr>
          <w:i/>
        </w:rPr>
      </w:pPr>
      <w:r>
        <w:t>Chapter 3 – Isabella</w:t>
      </w:r>
      <w:r w:rsidR="000E5328">
        <w:t xml:space="preserve"> </w:t>
      </w:r>
      <w:proofErr w:type="gramStart"/>
      <w:r w:rsidR="000E5328">
        <w:rPr>
          <w:i/>
        </w:rPr>
        <w:t>The</w:t>
      </w:r>
      <w:proofErr w:type="gramEnd"/>
      <w:r w:rsidR="000E5328">
        <w:rPr>
          <w:i/>
        </w:rPr>
        <w:t xml:space="preserve"> Iron Lady</w:t>
      </w:r>
    </w:p>
    <w:p w:rsidR="00CA6FF1" w:rsidRDefault="00CA6FF1" w:rsidP="00CA6FF1">
      <w:pPr>
        <w:pStyle w:val="ListParagraph"/>
        <w:numPr>
          <w:ilvl w:val="0"/>
          <w:numId w:val="5"/>
        </w:numPr>
      </w:pPr>
      <w:r>
        <w:t>Childhood – background/context</w:t>
      </w:r>
    </w:p>
    <w:p w:rsidR="00CA6FF1" w:rsidRDefault="000E5328" w:rsidP="00CA6FF1">
      <w:pPr>
        <w:pStyle w:val="ListParagraph"/>
        <w:numPr>
          <w:ilvl w:val="0"/>
          <w:numId w:val="5"/>
        </w:numPr>
      </w:pPr>
      <w:r>
        <w:t>Accomplishments as a wife to Edward III – instance where she pleaded on her knees in front of the court in order to pacify the barons and also maintain her husband’s dignity</w:t>
      </w:r>
    </w:p>
    <w:p w:rsidR="000E5328" w:rsidRDefault="000E5328" w:rsidP="00CA6FF1">
      <w:pPr>
        <w:pStyle w:val="ListParagraph"/>
        <w:numPr>
          <w:ilvl w:val="0"/>
          <w:numId w:val="5"/>
        </w:numPr>
      </w:pPr>
      <w:r>
        <w:t>Achievements</w:t>
      </w:r>
      <w:r w:rsidR="000A7E7B">
        <w:t xml:space="preserve"> – role as wife and queen, after the removal of </w:t>
      </w:r>
      <w:proofErr w:type="spellStart"/>
      <w:r w:rsidR="000A7E7B">
        <w:t>Gaveston</w:t>
      </w:r>
      <w:proofErr w:type="spellEnd"/>
      <w:r w:rsidR="000A7E7B">
        <w:t xml:space="preserve"> she was able to fully embrace her duties and became close confidante of Edward</w:t>
      </w:r>
    </w:p>
    <w:p w:rsidR="000E5328" w:rsidRDefault="000A7E7B" w:rsidP="00CA6FF1">
      <w:pPr>
        <w:pStyle w:val="ListParagraph"/>
        <w:numPr>
          <w:ilvl w:val="0"/>
          <w:numId w:val="5"/>
        </w:numPr>
      </w:pPr>
      <w:r>
        <w:t>C</w:t>
      </w:r>
      <w:r w:rsidR="000E5328">
        <w:t>hroniclers</w:t>
      </w:r>
    </w:p>
    <w:p w:rsidR="000E5328" w:rsidRDefault="000E5328" w:rsidP="00CA6FF1">
      <w:pPr>
        <w:pStyle w:val="ListParagraph"/>
        <w:numPr>
          <w:ilvl w:val="0"/>
          <w:numId w:val="5"/>
        </w:numPr>
      </w:pPr>
      <w:r>
        <w:t>Comparison to Eleanor and Matilda – similarities, differences, roles, greatness</w:t>
      </w:r>
    </w:p>
    <w:p w:rsidR="000E5328" w:rsidRDefault="000E5328" w:rsidP="00CA6FF1">
      <w:pPr>
        <w:pStyle w:val="ListParagraph"/>
        <w:numPr>
          <w:ilvl w:val="0"/>
          <w:numId w:val="5"/>
        </w:numPr>
      </w:pPr>
      <w:r>
        <w:t xml:space="preserve">Isabella’s rival </w:t>
      </w:r>
      <w:r w:rsidR="000A7E7B">
        <w:t>–</w:t>
      </w:r>
      <w:r>
        <w:t xml:space="preserve"> </w:t>
      </w:r>
      <w:proofErr w:type="spellStart"/>
      <w:r w:rsidR="000A7E7B">
        <w:t>Despenser</w:t>
      </w:r>
      <w:proofErr w:type="spellEnd"/>
      <w:r w:rsidR="000A7E7B">
        <w:t>, now relegated back to simply being a wife</w:t>
      </w:r>
    </w:p>
    <w:p w:rsidR="00F23FA8" w:rsidRDefault="00F23FA8" w:rsidP="00CA6FF1">
      <w:pPr>
        <w:pStyle w:val="ListParagraph"/>
        <w:numPr>
          <w:ilvl w:val="0"/>
          <w:numId w:val="5"/>
        </w:numPr>
      </w:pPr>
      <w:r>
        <w:t xml:space="preserve">Failure of Edward III – context of his rule, </w:t>
      </w:r>
      <w:proofErr w:type="spellStart"/>
      <w:r>
        <w:t>Despenser’s</w:t>
      </w:r>
      <w:proofErr w:type="spellEnd"/>
      <w:r>
        <w:t xml:space="preserve"> influence</w:t>
      </w:r>
    </w:p>
    <w:p w:rsidR="000A4D69" w:rsidRDefault="00845768" w:rsidP="0006352E">
      <w:pPr>
        <w:pStyle w:val="ListParagraph"/>
        <w:numPr>
          <w:ilvl w:val="0"/>
          <w:numId w:val="5"/>
        </w:numPr>
      </w:pPr>
      <w:r>
        <w:lastRenderedPageBreak/>
        <w:t>Using her intelligence, Isabella allowed herself to be sent to France on a diplomatic mission to France in order to arrange a treaty and later requested her son to her side in order to pay homage</w:t>
      </w:r>
    </w:p>
    <w:p w:rsidR="00845768" w:rsidRDefault="00845768" w:rsidP="0006352E">
      <w:pPr>
        <w:pStyle w:val="ListParagraph"/>
        <w:numPr>
          <w:ilvl w:val="0"/>
          <w:numId w:val="5"/>
        </w:numPr>
      </w:pPr>
      <w:r>
        <w:t xml:space="preserve">By transforming her position, Isabella showed true strategic capability like that of Matilda and Eleanor before </w:t>
      </w:r>
      <w:r w:rsidR="00A17D01">
        <w:t>her</w:t>
      </w:r>
    </w:p>
    <w:p w:rsidR="00A17D01" w:rsidRDefault="00A17D01" w:rsidP="0006352E">
      <w:pPr>
        <w:pStyle w:val="ListParagraph"/>
        <w:numPr>
          <w:ilvl w:val="0"/>
          <w:numId w:val="5"/>
        </w:numPr>
      </w:pPr>
      <w:r>
        <w:t>Isabella caused the most shocking impact to the Plantagenet dynasty by deposing her husband and naming herself Queen Regent on behalf of her son with her lover, however after this she fails to live up to the standards of the previous queens as she then continued to claim more power for herself rather than protect the interests of her son, showing a very distinctive difference between her and the other two queens</w:t>
      </w:r>
    </w:p>
    <w:p w:rsidR="00A17D01" w:rsidRDefault="0009251C" w:rsidP="0006352E">
      <w:pPr>
        <w:pStyle w:val="ListParagraph"/>
        <w:numPr>
          <w:ilvl w:val="0"/>
          <w:numId w:val="5"/>
        </w:numPr>
      </w:pPr>
      <w:r>
        <w:t>This impact may have been unprecedented, however it was an extremely positive one as by replacing the old king, who was failing at being a ruler, Isabella was able to save the dynasty from being ruined and her son became known as one of England’s most efficient rulers</w:t>
      </w:r>
    </w:p>
    <w:p w:rsidR="0009251C" w:rsidRDefault="0009251C" w:rsidP="0006352E">
      <w:pPr>
        <w:pStyle w:val="ListParagraph"/>
        <w:numPr>
          <w:ilvl w:val="0"/>
          <w:numId w:val="5"/>
        </w:numPr>
      </w:pPr>
      <w:r>
        <w:t>Thus, it can be said that although she does not possess the same level of dedication and loyalty as Matilda and Eleanor to her son, she was most certainly had the most dynamical impact upon the dynasty</w:t>
      </w:r>
    </w:p>
    <w:p w:rsidR="0009251C" w:rsidRDefault="0009251C" w:rsidP="0009251C"/>
    <w:p w:rsidR="0009251C" w:rsidRDefault="0009251C" w:rsidP="0009251C">
      <w:r>
        <w:t>Conclusion</w:t>
      </w:r>
    </w:p>
    <w:p w:rsidR="0009251C" w:rsidRDefault="000A4D69" w:rsidP="006B7520">
      <w:pPr>
        <w:pStyle w:val="ListParagraph"/>
        <w:numPr>
          <w:ilvl w:val="0"/>
          <w:numId w:val="7"/>
        </w:numPr>
      </w:pPr>
      <w:r w:rsidRPr="0009251C">
        <w:t xml:space="preserve">Matilda = most </w:t>
      </w:r>
      <w:r w:rsidR="00832506" w:rsidRPr="0009251C">
        <w:t>important/</w:t>
      </w:r>
      <w:r w:rsidRPr="0009251C">
        <w:t>intelligent, matriarch of the Plantagenet</w:t>
      </w:r>
    </w:p>
    <w:p w:rsidR="0009251C" w:rsidRDefault="000A4D69" w:rsidP="00135023">
      <w:pPr>
        <w:pStyle w:val="ListParagraph"/>
        <w:numPr>
          <w:ilvl w:val="0"/>
          <w:numId w:val="7"/>
        </w:numPr>
      </w:pPr>
      <w:r w:rsidRPr="0009251C">
        <w:t>Eleanor = most powerful</w:t>
      </w:r>
      <w:r w:rsidR="0009251C">
        <w:t>/’energetic’/enthusiastic</w:t>
      </w:r>
      <w:r w:rsidRPr="0009251C">
        <w:t>, greatest supporter of the Plantagenet dynasty</w:t>
      </w:r>
    </w:p>
    <w:p w:rsidR="000A4D69" w:rsidRDefault="000A4D69" w:rsidP="00135023">
      <w:pPr>
        <w:pStyle w:val="ListParagraph"/>
        <w:numPr>
          <w:ilvl w:val="0"/>
          <w:numId w:val="7"/>
        </w:numPr>
      </w:pPr>
      <w:r w:rsidRPr="0009251C">
        <w:t>Isabella = m</w:t>
      </w:r>
      <w:r w:rsidR="00F23FA8">
        <w:t xml:space="preserve">ost significant/shocking, made the </w:t>
      </w:r>
      <w:r w:rsidRPr="0009251C">
        <w:t>greatest impact (she deposed a king and replaced him with her son, unprecedented</w:t>
      </w:r>
      <w:r w:rsidR="00F23FA8">
        <w:t xml:space="preserve"> but extremely necessary</w:t>
      </w:r>
      <w:r w:rsidRPr="0009251C">
        <w:t>)</w:t>
      </w:r>
    </w:p>
    <w:p w:rsidR="004D3354" w:rsidRDefault="004D3354" w:rsidP="004D3354"/>
    <w:p w:rsidR="00CD053C" w:rsidRDefault="00CD053C" w:rsidP="004D3354"/>
    <w:p w:rsidR="00CD053C" w:rsidRDefault="00CD053C" w:rsidP="004D3354"/>
    <w:p w:rsidR="00CD053C" w:rsidRDefault="00CD053C" w:rsidP="004D3354"/>
    <w:p w:rsidR="00CD053C" w:rsidRDefault="00CD053C" w:rsidP="004D3354"/>
    <w:p w:rsidR="00CD053C" w:rsidRDefault="00CD053C" w:rsidP="004D3354"/>
    <w:p w:rsidR="00CD053C" w:rsidRDefault="00CD053C" w:rsidP="004D3354"/>
    <w:p w:rsidR="00CD053C" w:rsidRDefault="00CD053C" w:rsidP="004D3354"/>
    <w:p w:rsidR="00CD053C" w:rsidRDefault="00CD053C" w:rsidP="004D3354"/>
    <w:p w:rsidR="008E7938" w:rsidRDefault="008E7938" w:rsidP="008E7938"/>
    <w:p w:rsidR="008E7938" w:rsidRDefault="008E7938" w:rsidP="008E7938"/>
    <w:p w:rsidR="008E7938" w:rsidRDefault="008E7938" w:rsidP="008E7938"/>
    <w:p w:rsidR="008E7938" w:rsidRDefault="008E7938" w:rsidP="008E7938"/>
    <w:p w:rsidR="008E7938" w:rsidRDefault="008E7938" w:rsidP="008E7938"/>
    <w:p w:rsidR="008E7938" w:rsidRDefault="008E7938" w:rsidP="008E7938">
      <w:r>
        <w:lastRenderedPageBreak/>
        <w:t>Bibliography</w:t>
      </w:r>
    </w:p>
    <w:p w:rsidR="008E7938" w:rsidRDefault="008E7938" w:rsidP="008E7938">
      <w:pPr>
        <w:ind w:left="360"/>
      </w:pPr>
    </w:p>
    <w:p w:rsidR="008E7938" w:rsidRDefault="008E7938" w:rsidP="008E7938">
      <w:r>
        <w:t>Modern Scholarship:</w:t>
      </w:r>
    </w:p>
    <w:p w:rsidR="008E7938" w:rsidRPr="008E29B5" w:rsidRDefault="00796DA2" w:rsidP="008E29B5">
      <w:proofErr w:type="spellStart"/>
      <w:r>
        <w:t>Aurell</w:t>
      </w:r>
      <w:proofErr w:type="spellEnd"/>
      <w:r>
        <w:t xml:space="preserve"> M. (trans) D. Crouch, </w:t>
      </w:r>
      <w:r w:rsidRPr="006A09B7">
        <w:rPr>
          <w:i/>
        </w:rPr>
        <w:t>The Plantagenet Empire 1154 – 1224</w:t>
      </w:r>
      <w:r>
        <w:t xml:space="preserve"> (Harlow: Pearson Education Ltd, 2007</w:t>
      </w:r>
      <w:proofErr w:type="gramStart"/>
      <w:r>
        <w:t>)</w:t>
      </w:r>
      <w:proofErr w:type="gramEnd"/>
      <w:r w:rsidR="008E29B5">
        <w:br/>
      </w:r>
      <w:r w:rsidR="008E29B5" w:rsidRPr="008E29B5">
        <w:t>Bennett, J. </w:t>
      </w:r>
      <w:r w:rsidR="008E29B5" w:rsidRPr="006A09B7">
        <w:rPr>
          <w:i/>
        </w:rPr>
        <w:t>Women in the Medieval English Countryside</w:t>
      </w:r>
      <w:r w:rsidR="008E29B5" w:rsidRPr="008E29B5">
        <w:t> (New York, 1978)</w:t>
      </w:r>
      <w:r w:rsidR="00E1587C">
        <w:br/>
      </w:r>
      <w:r>
        <w:t xml:space="preserve">Bingham, C. </w:t>
      </w:r>
      <w:r w:rsidRPr="006A09B7">
        <w:rPr>
          <w:i/>
        </w:rPr>
        <w:t>The Life and Times of Edward II</w:t>
      </w:r>
      <w:r>
        <w:t xml:space="preserve"> (London: </w:t>
      </w:r>
      <w:proofErr w:type="spellStart"/>
      <w:r>
        <w:t>Weidenfeld</w:t>
      </w:r>
      <w:proofErr w:type="spellEnd"/>
      <w:r>
        <w:t xml:space="preserve"> and Nicolson, 1973)</w:t>
      </w:r>
      <w:r w:rsidR="00E1587C">
        <w:br/>
      </w:r>
      <w:proofErr w:type="spellStart"/>
      <w:r>
        <w:t>Chibnall</w:t>
      </w:r>
      <w:proofErr w:type="spellEnd"/>
      <w:r>
        <w:t xml:space="preserve">, M. </w:t>
      </w:r>
      <w:r w:rsidRPr="006A09B7">
        <w:rPr>
          <w:i/>
        </w:rPr>
        <w:t>Life and Times of Empress Matilda</w:t>
      </w:r>
      <w:r>
        <w:t xml:space="preserve"> (London: Blackwell, 1991)</w:t>
      </w:r>
      <w:r w:rsidR="00E1587C">
        <w:br/>
      </w:r>
      <w:proofErr w:type="spellStart"/>
      <w:r>
        <w:t>Clanchy</w:t>
      </w:r>
      <w:proofErr w:type="spellEnd"/>
      <w:r>
        <w:t xml:space="preserve">, M. T. </w:t>
      </w:r>
      <w:r w:rsidRPr="006A09B7">
        <w:rPr>
          <w:i/>
        </w:rPr>
        <w:t>From Memory to Written Record</w:t>
      </w:r>
      <w:r>
        <w:t xml:space="preserve"> (London: Edward Arnold Publishers, 1987</w:t>
      </w:r>
      <w:proofErr w:type="gramStart"/>
      <w:r>
        <w:t>)</w:t>
      </w:r>
      <w:proofErr w:type="gramEnd"/>
      <w:r w:rsidR="00E1587C">
        <w:br/>
      </w:r>
      <w:r>
        <w:t xml:space="preserve">Davis, R. H. C. </w:t>
      </w:r>
      <w:r w:rsidRPr="006A09B7">
        <w:rPr>
          <w:i/>
        </w:rPr>
        <w:t>King Stephen</w:t>
      </w:r>
      <w:r>
        <w:t xml:space="preserve"> (Harlow: Longman, 1990)</w:t>
      </w:r>
      <w:r w:rsidR="00E1587C">
        <w:br/>
      </w:r>
      <w:r>
        <w:t xml:space="preserve">Fraser, A. </w:t>
      </w:r>
      <w:r w:rsidRPr="006A09B7">
        <w:rPr>
          <w:i/>
        </w:rPr>
        <w:t>The Lives of the Kings and Queens of England</w:t>
      </w:r>
      <w:r>
        <w:t xml:space="preserve"> (London: </w:t>
      </w:r>
      <w:proofErr w:type="spellStart"/>
      <w:r>
        <w:t>Wiedenfeld</w:t>
      </w:r>
      <w:proofErr w:type="spellEnd"/>
      <w:r>
        <w:t xml:space="preserve"> and Nicolson, 1975</w:t>
      </w:r>
      <w:proofErr w:type="gramStart"/>
      <w:r>
        <w:t>)</w:t>
      </w:r>
      <w:proofErr w:type="gramEnd"/>
      <w:r w:rsidR="00E1587C">
        <w:br/>
      </w:r>
      <w:proofErr w:type="spellStart"/>
      <w:r>
        <w:t>Fryde</w:t>
      </w:r>
      <w:proofErr w:type="spellEnd"/>
      <w:r>
        <w:t xml:space="preserve">, N. </w:t>
      </w:r>
      <w:r w:rsidRPr="006A09B7">
        <w:rPr>
          <w:i/>
        </w:rPr>
        <w:t>The Tyranny and Fall of Edward II 1321 – 1326</w:t>
      </w:r>
      <w:r>
        <w:t xml:space="preserve"> (London: Cambridge University Press, 1979)</w:t>
      </w:r>
      <w:r w:rsidR="00E1587C">
        <w:br/>
      </w:r>
      <w:r>
        <w:t xml:space="preserve">Gillingham, J. </w:t>
      </w:r>
      <w:r w:rsidRPr="006A09B7">
        <w:rPr>
          <w:i/>
        </w:rPr>
        <w:t xml:space="preserve">Richard I </w:t>
      </w:r>
      <w:r>
        <w:t>(London: Book Club Associates, 1973)</w:t>
      </w:r>
      <w:r w:rsidR="00E1587C">
        <w:br/>
      </w:r>
      <w:r>
        <w:t xml:space="preserve">Holmes, G. </w:t>
      </w:r>
      <w:r w:rsidRPr="006A09B7">
        <w:rPr>
          <w:i/>
        </w:rPr>
        <w:t>Oxford Illustrated History of Medieval Europe</w:t>
      </w:r>
      <w:r>
        <w:t xml:space="preserve"> (London: Guild Publishing, 1988)</w:t>
      </w:r>
      <w:r w:rsidR="00E1587C">
        <w:br/>
      </w:r>
      <w:r w:rsidR="00B31BAD">
        <w:t xml:space="preserve">King, E. </w:t>
      </w:r>
      <w:r w:rsidR="00B31BAD" w:rsidRPr="006A09B7">
        <w:rPr>
          <w:i/>
        </w:rPr>
        <w:t>King Stephen</w:t>
      </w:r>
      <w:r w:rsidR="00B31BAD">
        <w:t xml:space="preserve"> (London: Yale University Press, 2010)</w:t>
      </w:r>
      <w:r w:rsidR="00857E84">
        <w:br/>
      </w:r>
      <w:proofErr w:type="spellStart"/>
      <w:r w:rsidR="00857E84" w:rsidRPr="008E29B5">
        <w:t>Labarge</w:t>
      </w:r>
      <w:proofErr w:type="spellEnd"/>
      <w:r w:rsidR="00857E84" w:rsidRPr="008E29B5">
        <w:t>, M.W., </w:t>
      </w:r>
      <w:r w:rsidR="00857E84" w:rsidRPr="0054799E">
        <w:rPr>
          <w:i/>
        </w:rPr>
        <w:t>A Small Sound of the Trumpet: Women in Medieval Life</w:t>
      </w:r>
      <w:r w:rsidR="00857E84" w:rsidRPr="008E29B5">
        <w:t> (</w:t>
      </w:r>
      <w:r w:rsidR="00857E84">
        <w:t>Boston: Beacon Press,</w:t>
      </w:r>
      <w:r w:rsidR="00857E84" w:rsidRPr="008E29B5">
        <w:t xml:space="preserve"> 1986)</w:t>
      </w:r>
      <w:r w:rsidR="00857E84">
        <w:br/>
      </w:r>
      <w:r w:rsidR="00857E84" w:rsidRPr="008E29B5">
        <w:t>Lucas, A.M., </w:t>
      </w:r>
      <w:r w:rsidR="00857E84" w:rsidRPr="00527A46">
        <w:rPr>
          <w:i/>
        </w:rPr>
        <w:t>Women in the Middle Ages: Religion, Marriage and Letters</w:t>
      </w:r>
      <w:r w:rsidR="00857E84" w:rsidRPr="008E29B5">
        <w:t> (</w:t>
      </w:r>
      <w:r w:rsidR="00857E84">
        <w:t>New York: St Martin’s Press</w:t>
      </w:r>
      <w:r w:rsidR="00857E84" w:rsidRPr="008E29B5">
        <w:t>, 1983)</w:t>
      </w:r>
      <w:r w:rsidR="00527A46">
        <w:br/>
      </w:r>
      <w:r w:rsidR="00527A46" w:rsidRPr="008E29B5">
        <w:t>Mate, M., </w:t>
      </w:r>
      <w:r w:rsidR="00527A46">
        <w:rPr>
          <w:i/>
        </w:rPr>
        <w:t>Women in medieval English S</w:t>
      </w:r>
      <w:r w:rsidR="00527A46" w:rsidRPr="0054799E">
        <w:rPr>
          <w:i/>
        </w:rPr>
        <w:t>ociety</w:t>
      </w:r>
      <w:r w:rsidR="00527A46" w:rsidRPr="008E29B5">
        <w:t> (</w:t>
      </w:r>
      <w:r w:rsidR="00527A46">
        <w:t>Cambridge: Cambridge University Press</w:t>
      </w:r>
      <w:r w:rsidR="00527A46" w:rsidRPr="008E29B5">
        <w:t>, 1997)</w:t>
      </w:r>
      <w:r w:rsidR="00E1587C">
        <w:br/>
      </w:r>
      <w:r w:rsidR="00B31BAD">
        <w:t xml:space="preserve">Mortimer, R. </w:t>
      </w:r>
      <w:proofErr w:type="spellStart"/>
      <w:r w:rsidR="00B31BAD" w:rsidRPr="006A09B7">
        <w:rPr>
          <w:i/>
        </w:rPr>
        <w:t>Angevin</w:t>
      </w:r>
      <w:proofErr w:type="spellEnd"/>
      <w:r w:rsidR="00B31BAD" w:rsidRPr="006A09B7">
        <w:rPr>
          <w:i/>
        </w:rPr>
        <w:t xml:space="preserve"> England 1154 – 1258</w:t>
      </w:r>
      <w:r w:rsidR="00B31BAD">
        <w:t xml:space="preserve"> (Oxford: Blackwell, 1996)</w:t>
      </w:r>
      <w:r w:rsidR="00E1587C">
        <w:br/>
      </w:r>
      <w:r w:rsidR="00FA2620" w:rsidRPr="008E29B5">
        <w:t>Power, E., </w:t>
      </w:r>
      <w:r w:rsidR="00FA2620" w:rsidRPr="00FA2620">
        <w:rPr>
          <w:i/>
        </w:rPr>
        <w:t>Medieval Women</w:t>
      </w:r>
      <w:r w:rsidR="00FA2620" w:rsidRPr="008E29B5">
        <w:t> (Cambridge</w:t>
      </w:r>
      <w:r w:rsidR="00FA2620">
        <w:t>: Cambridge University Press</w:t>
      </w:r>
      <w:r w:rsidR="00FA2620" w:rsidRPr="008E29B5">
        <w:t>, 1975)</w:t>
      </w:r>
      <w:r w:rsidR="00FA2620">
        <w:br/>
      </w:r>
      <w:r w:rsidR="00B31BAD">
        <w:t>Prestwich, M. T</w:t>
      </w:r>
      <w:r w:rsidR="00B31BAD" w:rsidRPr="006A09B7">
        <w:rPr>
          <w:i/>
        </w:rPr>
        <w:t>he Three Edwards – War and State in England 1272 – 1377</w:t>
      </w:r>
      <w:r w:rsidR="00B31BAD">
        <w:t xml:space="preserve"> (London: </w:t>
      </w:r>
      <w:proofErr w:type="spellStart"/>
      <w:r w:rsidR="00B31BAD">
        <w:t>Weidenfeld</w:t>
      </w:r>
      <w:proofErr w:type="spellEnd"/>
      <w:r w:rsidR="00B31BAD">
        <w:t xml:space="preserve"> and Nicolson, 1980</w:t>
      </w:r>
      <w:proofErr w:type="gramStart"/>
      <w:r w:rsidR="00B31BAD">
        <w:t>)</w:t>
      </w:r>
      <w:proofErr w:type="gramEnd"/>
      <w:r w:rsidR="00FA2620">
        <w:br/>
        <w:t xml:space="preserve">Prestwich, M. </w:t>
      </w:r>
      <w:r w:rsidR="00FA2620" w:rsidRPr="006A09B7">
        <w:rPr>
          <w:i/>
        </w:rPr>
        <w:t xml:space="preserve">Plantagenet England 1225 – 1360 </w:t>
      </w:r>
      <w:r w:rsidR="00FA2620">
        <w:t>(Oxford: Oxford University Press, 2005)</w:t>
      </w:r>
      <w:r w:rsidR="006A09B7">
        <w:br/>
      </w:r>
      <w:r w:rsidR="00B31BAD">
        <w:t xml:space="preserve">Owen, D. D. R. </w:t>
      </w:r>
      <w:r w:rsidR="00B31BAD" w:rsidRPr="006A09B7">
        <w:rPr>
          <w:i/>
        </w:rPr>
        <w:t>Eleanor of Aquitaine</w:t>
      </w:r>
      <w:r w:rsidR="00B31BAD">
        <w:t xml:space="preserve"> (Oxford: Blackwell, 1993)</w:t>
      </w:r>
      <w:r w:rsidR="00E1587C">
        <w:br/>
      </w:r>
      <w:r w:rsidR="000C71FC">
        <w:t xml:space="preserve">Saul, </w:t>
      </w:r>
      <w:r w:rsidR="008E7938">
        <w:t xml:space="preserve">N. </w:t>
      </w:r>
      <w:r w:rsidR="008E7938" w:rsidRPr="006A09B7">
        <w:rPr>
          <w:i/>
        </w:rPr>
        <w:t>The Three Richards</w:t>
      </w:r>
      <w:r w:rsidR="008E7938">
        <w:t xml:space="preserve"> (Lon</w:t>
      </w:r>
      <w:r w:rsidR="00E1587C">
        <w:t xml:space="preserve">don: </w:t>
      </w:r>
      <w:proofErr w:type="spellStart"/>
      <w:r w:rsidR="00E1587C">
        <w:t>Hambleton</w:t>
      </w:r>
      <w:proofErr w:type="spellEnd"/>
      <w:r w:rsidR="00E1587C">
        <w:t xml:space="preserve"> Continuum, 2008</w:t>
      </w:r>
      <w:proofErr w:type="gramStart"/>
      <w:r w:rsidR="00E1587C">
        <w:t>)</w:t>
      </w:r>
      <w:proofErr w:type="gramEnd"/>
      <w:r w:rsidR="00E1587C">
        <w:br/>
      </w:r>
      <w:r w:rsidR="00B31BAD">
        <w:t xml:space="preserve">Seward, D. </w:t>
      </w:r>
      <w:r w:rsidR="00B31BAD" w:rsidRPr="006A09B7">
        <w:rPr>
          <w:i/>
        </w:rPr>
        <w:t>Eleanor of Aquitaine – The Mother Queen</w:t>
      </w:r>
      <w:r w:rsidR="00B31BAD">
        <w:t xml:space="preserve"> (New York: Barnes and Noble, 1993)</w:t>
      </w:r>
      <w:r w:rsidR="00E1587C">
        <w:br/>
      </w:r>
      <w:proofErr w:type="spellStart"/>
      <w:r w:rsidR="005A21C0">
        <w:t>Shahar</w:t>
      </w:r>
      <w:proofErr w:type="spellEnd"/>
      <w:r w:rsidR="005A21C0">
        <w:t xml:space="preserve">, </w:t>
      </w:r>
      <w:r w:rsidR="008E7938">
        <w:t xml:space="preserve">S. </w:t>
      </w:r>
      <w:r w:rsidR="008E7938" w:rsidRPr="006A09B7">
        <w:rPr>
          <w:i/>
        </w:rPr>
        <w:t>The Fourth Estate – A History of Women in the Middle Ages</w:t>
      </w:r>
      <w:r w:rsidR="008E7938">
        <w:t xml:space="preserve"> (London: Routledge, 1983)</w:t>
      </w:r>
      <w:r w:rsidR="00E1587C">
        <w:br/>
      </w:r>
      <w:r w:rsidR="005A21C0" w:rsidRPr="008E29B5">
        <w:t xml:space="preserve">Weir, </w:t>
      </w:r>
      <w:r w:rsidR="008E7938" w:rsidRPr="008E29B5">
        <w:t xml:space="preserve">A. </w:t>
      </w:r>
      <w:r w:rsidR="008E7938" w:rsidRPr="006A09B7">
        <w:rPr>
          <w:i/>
        </w:rPr>
        <w:t>Eleanor of Aquitaine – By the Wrath of God, Queen of England</w:t>
      </w:r>
      <w:r w:rsidR="008E7938" w:rsidRPr="008E29B5">
        <w:t xml:space="preserve"> (London: Pimlico, 2000)</w:t>
      </w:r>
    </w:p>
    <w:p w:rsidR="00CD053C" w:rsidRDefault="00690868" w:rsidP="008E29B5">
      <w:r w:rsidRPr="008E29B5">
        <w:t>Primary Sources</w:t>
      </w:r>
    </w:p>
    <w:p w:rsidR="004A49B0" w:rsidRDefault="004A49B0" w:rsidP="004D3354">
      <w:r>
        <w:t xml:space="preserve">Anonymous, </w:t>
      </w:r>
      <w:proofErr w:type="spellStart"/>
      <w:r>
        <w:rPr>
          <w:i/>
        </w:rPr>
        <w:t>Gesta</w:t>
      </w:r>
      <w:proofErr w:type="spellEnd"/>
      <w:r>
        <w:rPr>
          <w:i/>
        </w:rPr>
        <w:t xml:space="preserve"> </w:t>
      </w:r>
      <w:proofErr w:type="spellStart"/>
      <w:r>
        <w:rPr>
          <w:i/>
        </w:rPr>
        <w:t>Stephani</w:t>
      </w:r>
      <w:proofErr w:type="spellEnd"/>
      <w:r w:rsidR="00894972">
        <w:t>, K. R. Potter</w:t>
      </w:r>
      <w:r w:rsidR="00F85C27">
        <w:t xml:space="preserve"> ‘ed.’/</w:t>
      </w:r>
      <w:r w:rsidR="00894972">
        <w:t>‘trans</w:t>
      </w:r>
      <w:r w:rsidR="00F85C27">
        <w:t>.</w:t>
      </w:r>
      <w:r w:rsidR="00894972">
        <w:t>’, (Oxford: Oxford University Press, 2004)</w:t>
      </w:r>
      <w:r w:rsidR="001B01A7">
        <w:br/>
      </w:r>
      <w:r w:rsidR="00F05941">
        <w:t xml:space="preserve">William of </w:t>
      </w:r>
      <w:proofErr w:type="spellStart"/>
      <w:r w:rsidR="00F05941">
        <w:t>Malmesbury</w:t>
      </w:r>
      <w:proofErr w:type="spellEnd"/>
      <w:r w:rsidR="00F05941">
        <w:t xml:space="preserve">, </w:t>
      </w:r>
      <w:proofErr w:type="spellStart"/>
      <w:r w:rsidR="00F05941">
        <w:rPr>
          <w:i/>
        </w:rPr>
        <w:t>Historia</w:t>
      </w:r>
      <w:proofErr w:type="spellEnd"/>
      <w:r w:rsidR="00F05941">
        <w:rPr>
          <w:i/>
        </w:rPr>
        <w:t xml:space="preserve"> Novella</w:t>
      </w:r>
      <w:r w:rsidR="00F05941">
        <w:t xml:space="preserve">, </w:t>
      </w:r>
      <w:r w:rsidR="00F85C27">
        <w:t>E. King ‘ed.’, K. R. Potter ‘trans.’, (Oxford: Oxford University Press, 1998)</w:t>
      </w:r>
    </w:p>
    <w:p w:rsidR="00F85C27" w:rsidRPr="00F05941" w:rsidRDefault="00F85C27" w:rsidP="004D3354"/>
    <w:p w:rsidR="00CD053C" w:rsidRDefault="00CD053C" w:rsidP="004D3354"/>
    <w:p w:rsidR="008E7938" w:rsidRDefault="008E7938" w:rsidP="004D3354"/>
    <w:p w:rsidR="008E7938" w:rsidRDefault="008E7938" w:rsidP="004D3354"/>
    <w:p w:rsidR="008E7938" w:rsidRDefault="008E7938" w:rsidP="004D3354"/>
    <w:p w:rsidR="008E7938" w:rsidRDefault="008E7938" w:rsidP="004D3354"/>
    <w:p w:rsidR="008E7938" w:rsidRDefault="008E7938" w:rsidP="004D3354"/>
    <w:p w:rsidR="008E7938" w:rsidRDefault="008E7938" w:rsidP="004D3354"/>
    <w:p w:rsidR="004D3354" w:rsidRDefault="004D3354" w:rsidP="004D3354">
      <w:bookmarkStart w:id="0" w:name="_GoBack"/>
      <w:bookmarkEnd w:id="0"/>
      <w:r>
        <w:lastRenderedPageBreak/>
        <w:t>Abstract</w:t>
      </w:r>
    </w:p>
    <w:p w:rsidR="005C673D" w:rsidRDefault="004D3354" w:rsidP="004D3354">
      <w:r>
        <w:tab/>
        <w:t xml:space="preserve">The purpose of this paper is to examine the extent to which three </w:t>
      </w:r>
      <w:r w:rsidR="00BA7796">
        <w:t>renowned queens of the Plantagenet dynasty impacted upon its success or failure</w:t>
      </w:r>
      <w:r w:rsidR="000C71FC">
        <w:t>,</w:t>
      </w:r>
      <w:r w:rsidR="00BA7796">
        <w:t xml:space="preserve"> as well as identifying the key traits which allowed the</w:t>
      </w:r>
      <w:r w:rsidR="008E7240">
        <w:t>m to rise to power and surpass all expectations placed upon them by the male dominat</w:t>
      </w:r>
      <w:r w:rsidR="000C71FC">
        <w:t xml:space="preserve">ed society of their time. Through researching modern scholarship and primary sources I intend to complete an in depth analysis of the lives of </w:t>
      </w:r>
      <w:r w:rsidR="008E7240">
        <w:t>Empress Matilda, Eleanor of Aquitaine and Isabella of France.</w:t>
      </w:r>
      <w:r w:rsidR="00A7469D">
        <w:t xml:space="preserve"> Through analysing their education and early years, I intend to ascertain the main influences and reasons for the development of such ferociously strong women and further examine the ways in which they utilised their skills either for the benefit of the Plantagenet Dynasty or themselves.</w:t>
      </w:r>
      <w:r w:rsidR="00524017">
        <w:t xml:space="preserve"> This endeavour is to better understand the somewhat standardised opinions of women in the </w:t>
      </w:r>
      <w:r w:rsidR="005C673D">
        <w:t>m</w:t>
      </w:r>
      <w:r w:rsidR="00524017">
        <w:t>edieval period as well as the reasoning as to why these particular women were both obstructed and supported in their roles as rulers.</w:t>
      </w:r>
    </w:p>
    <w:p w:rsidR="005C673D" w:rsidRDefault="005C673D" w:rsidP="004D3354"/>
    <w:p w:rsidR="005C673D" w:rsidRDefault="005C673D" w:rsidP="004D3354">
      <w:r>
        <w:t>Progress:</w:t>
      </w:r>
    </w:p>
    <w:p w:rsidR="005C673D" w:rsidRDefault="005C673D" w:rsidP="004D3354">
      <w:r>
        <w:t>Thus far I have made an effort to organise my research for my dissertation and have already made great headway in the first draft. My topic surrounds Plantagenet women and their influence</w:t>
      </w:r>
      <w:r w:rsidR="000C71FC">
        <w:t>,</w:t>
      </w:r>
      <w:r>
        <w:t xml:space="preserve"> therefore a large amount of reading is involved, however because the topic is personally extremely interesting it is easy to engage with</w:t>
      </w:r>
      <w:r w:rsidR="000C71FC">
        <w:t>,</w:t>
      </w:r>
      <w:r>
        <w:t xml:space="preserve"> and already my understanding of medieval opinions and social constructs has been challenged and changed the more I read into the subject.</w:t>
      </w:r>
    </w:p>
    <w:p w:rsidR="005C673D" w:rsidRDefault="005C673D" w:rsidP="004D3354"/>
    <w:p w:rsidR="005C673D" w:rsidRDefault="005C673D" w:rsidP="004D3354">
      <w:r>
        <w:t>Problems:</w:t>
      </w:r>
    </w:p>
    <w:p w:rsidR="005C673D" w:rsidRDefault="005C673D" w:rsidP="004D3354">
      <w:r>
        <w:t>Initially I was going to compare the Plantagenet queens to their husbands and kings of the same dynasty</w:t>
      </w:r>
      <w:r w:rsidR="000C71FC">
        <w:t>,</w:t>
      </w:r>
      <w:r>
        <w:t xml:space="preserve"> however almost immediately I realised that such a generic and broad topic would be far too large for this dissertation so I had to narrow </w:t>
      </w:r>
      <w:r w:rsidR="000C71FC">
        <w:t>my research</w:t>
      </w:r>
      <w:r>
        <w:t>. From there I decided to instead focus on the Plantagenet queens because I have always held an interest in the way women were treated</w:t>
      </w:r>
      <w:r w:rsidR="000C71FC">
        <w:t xml:space="preserve"> and viewed in medieval society. This provided</w:t>
      </w:r>
      <w:r>
        <w:t xml:space="preserve"> a much more realistic and manageable subject.</w:t>
      </w:r>
      <w:r w:rsidR="00A92EF5">
        <w:t xml:space="preserve"> After deciding upon the topic, my next issue came with the phrasing of the subject title as I could not decide how best to analyse the queens</w:t>
      </w:r>
      <w:r w:rsidR="000C71FC">
        <w:t>, and also</w:t>
      </w:r>
      <w:r w:rsidR="00A92EF5">
        <w:t xml:space="preserve"> I could not decide what to compare them to. Finally, I decided to research the impact they made upon the success and fail</w:t>
      </w:r>
      <w:r w:rsidR="000C71FC">
        <w:t>ure of the Plantagenet dynasty:</w:t>
      </w:r>
    </w:p>
    <w:p w:rsidR="00A92EF5" w:rsidRDefault="00A92EF5" w:rsidP="004D3354">
      <w:pPr>
        <w:rPr>
          <w:i/>
        </w:rPr>
      </w:pPr>
      <w:r>
        <w:rPr>
          <w:i/>
        </w:rPr>
        <w:t xml:space="preserve">‘How were queens able to influence the success </w:t>
      </w:r>
      <w:r w:rsidR="00AD5362">
        <w:rPr>
          <w:i/>
        </w:rPr>
        <w:t>or</w:t>
      </w:r>
      <w:r>
        <w:rPr>
          <w:i/>
        </w:rPr>
        <w:t xml:space="preserve"> failure of their husband’s reign during the Plantagenet dynasty?’</w:t>
      </w:r>
    </w:p>
    <w:p w:rsidR="00A92EF5" w:rsidRDefault="00A92EF5" w:rsidP="004D3354">
      <w:r>
        <w:t xml:space="preserve">Whilst researching, I once more realised that this topic was far too </w:t>
      </w:r>
      <w:r w:rsidR="000C71FC">
        <w:t>large</w:t>
      </w:r>
      <w:r>
        <w:t xml:space="preserve"> to cover with an in</w:t>
      </w:r>
      <w:r w:rsidR="000C71FC">
        <w:t>-</w:t>
      </w:r>
      <w:r>
        <w:t>depth analysis under ten thousand words, so I took inspiration from my initial idea to compare only a select number of queens to their husbands as a means to narrow down the subject breadth</w:t>
      </w:r>
      <w:r w:rsidR="000C71FC">
        <w:t>:</w:t>
      </w:r>
    </w:p>
    <w:p w:rsidR="00A92EF5" w:rsidRDefault="00A92EF5" w:rsidP="004D3354">
      <w:pPr>
        <w:rPr>
          <w:i/>
        </w:rPr>
      </w:pPr>
      <w:r>
        <w:rPr>
          <w:i/>
        </w:rPr>
        <w:t>‘</w:t>
      </w:r>
      <w:r w:rsidR="00AD5362">
        <w:rPr>
          <w:i/>
        </w:rPr>
        <w:t>To what extent did Plantagenet queens such as Eleanor of Aquitaine compare with their husbands and how were they able to influence the success or failure of their rule?’</w:t>
      </w:r>
    </w:p>
    <w:p w:rsidR="00AD5362" w:rsidRDefault="00AD5362" w:rsidP="004D3354">
      <w:r>
        <w:t>Despite being similarly worded, I endeavoured to try and select a few more notable queens during Plantagenet reign which would make for an intriguing research topic. Initially I had chosen Eleanor and her husband Henry II,</w:t>
      </w:r>
      <w:r w:rsidR="00663380">
        <w:t xml:space="preserve"> Margaret of France and the Young King Henry,</w:t>
      </w:r>
      <w:r>
        <w:t xml:space="preserve"> Isabelle of</w:t>
      </w:r>
      <w:r w:rsidR="00663380">
        <w:t xml:space="preserve"> Angouleme and King John, Eleanor of Provence and Henry III,</w:t>
      </w:r>
      <w:r>
        <w:t xml:space="preserve"> Isabella of France and Edward II as well as </w:t>
      </w:r>
      <w:r w:rsidR="008F7D23">
        <w:t>Anne of Bohemia and Isabelle of Valois, both of whom were married to Richard II, the last Plantagenet king.</w:t>
      </w:r>
      <w:r w:rsidR="00D87549">
        <w:t xml:space="preserve"> </w:t>
      </w:r>
      <w:r w:rsidR="00D87549">
        <w:lastRenderedPageBreak/>
        <w:t>Again this proved too broad a topic, so I refined my research down to just three of the most famous queens who both ruled and impacted upon the Plantagenet dynasty</w:t>
      </w:r>
      <w:r w:rsidR="000C71FC">
        <w:t>,</w:t>
      </w:r>
      <w:r w:rsidR="00D87549">
        <w:t xml:space="preserve"> with one minor exception, Empress Matilda</w:t>
      </w:r>
      <w:r w:rsidR="002B0448">
        <w:t>, who did not rule or marry a Plantagenet king</w:t>
      </w:r>
      <w:r w:rsidR="000C71FC">
        <w:t>:</w:t>
      </w:r>
    </w:p>
    <w:p w:rsidR="00D87549" w:rsidRDefault="00D87549" w:rsidP="004D3354">
      <w:pPr>
        <w:rPr>
          <w:i/>
        </w:rPr>
      </w:pPr>
      <w:r>
        <w:rPr>
          <w:i/>
        </w:rPr>
        <w:t>‘To what extent did the Empress Matilda, Eleanor of Aquitaine and Isabella of France have an impact upon the continuation and rise of the Plantagenet Dynasty?’</w:t>
      </w:r>
    </w:p>
    <w:p w:rsidR="00D87549" w:rsidRDefault="002B0448" w:rsidP="004D3354">
      <w:r>
        <w:t>With my research now refined, I began to look into primary sources and chroniclers to find contemporary evidence and accounts of these three women</w:t>
      </w:r>
      <w:r w:rsidR="000C71FC">
        <w:t>, only to find that there was little available</w:t>
      </w:r>
      <w:r>
        <w:t xml:space="preserve">. Additionally, most biographies of these women mainly concern themselves with what either their husbands or, in Matilda’s case her enemy Stephen or her brother Robert of Gloucester, were doing at the same time. Due to the lack of evidence to support the fact that these women were a large part of their husbands’ rule, I decided to expand </w:t>
      </w:r>
      <w:r w:rsidR="00895A92">
        <w:t>a little upon the title:</w:t>
      </w:r>
    </w:p>
    <w:p w:rsidR="002B0448" w:rsidRDefault="002B0448" w:rsidP="004D3354">
      <w:pPr>
        <w:rPr>
          <w:i/>
        </w:rPr>
      </w:pPr>
      <w:r>
        <w:rPr>
          <w:i/>
        </w:rPr>
        <w:t>‘To what extent did the Empress Matilda, Eleanor of Aquitaine and Isabella of France have an impact upon the continuation and rise of the Plantagenet Dynasty and how were they able to become known as such powerful figures despite their gender?’</w:t>
      </w:r>
    </w:p>
    <w:p w:rsidR="002B0448" w:rsidRDefault="002B0448" w:rsidP="004D3354">
      <w:r>
        <w:t>Adding another research topic allowed me to look further into their lives and the early stages of their childhood in order to understand what influenced them to become the formidable women they would later become.</w:t>
      </w:r>
    </w:p>
    <w:p w:rsidR="009F03BB" w:rsidRDefault="009F03BB" w:rsidP="004D3354"/>
    <w:p w:rsidR="009F03BB" w:rsidRDefault="009F03BB" w:rsidP="004D3354">
      <w:r>
        <w:t>Successes:</w:t>
      </w:r>
    </w:p>
    <w:p w:rsidR="009F03BB" w:rsidRDefault="009F03BB" w:rsidP="009F03BB">
      <w:pPr>
        <w:pStyle w:val="ListParagraph"/>
        <w:numPr>
          <w:ilvl w:val="0"/>
          <w:numId w:val="8"/>
        </w:numPr>
      </w:pPr>
      <w:r>
        <w:t>Despite the lack of chroniclers’ mentioning of these three queens, there is still plenty that can be analysed and enough to compare and contrast with one another as well as with modern scholarship.</w:t>
      </w:r>
    </w:p>
    <w:p w:rsidR="009F03BB" w:rsidRDefault="00A371B6" w:rsidP="009F03BB">
      <w:pPr>
        <w:pStyle w:val="ListParagraph"/>
        <w:numPr>
          <w:ilvl w:val="0"/>
          <w:numId w:val="8"/>
        </w:numPr>
      </w:pPr>
      <w:r>
        <w:t>Having been previously organised and began my research during the summer, I am already ahead of schedule and have been able to write up a few draft chapters of my dissertation.</w:t>
      </w:r>
    </w:p>
    <w:p w:rsidR="00A371B6" w:rsidRDefault="00A371B6" w:rsidP="009F03BB">
      <w:pPr>
        <w:pStyle w:val="ListParagraph"/>
        <w:numPr>
          <w:ilvl w:val="0"/>
          <w:numId w:val="8"/>
        </w:numPr>
      </w:pPr>
      <w:r>
        <w:t>I have been meeting with my Dissertation Officer to ask for advice and reading materials which has helped me to further develop my knowledge of the subject.</w:t>
      </w:r>
    </w:p>
    <w:p w:rsidR="00A371B6" w:rsidRDefault="00A371B6" w:rsidP="00A371B6"/>
    <w:p w:rsidR="00A371B6" w:rsidRDefault="00CD053C" w:rsidP="00A371B6">
      <w:r>
        <w:t>Aims</w:t>
      </w:r>
      <w:r w:rsidR="00A469ED">
        <w:t>:</w:t>
      </w:r>
    </w:p>
    <w:p w:rsidR="00A469ED" w:rsidRDefault="00895A92" w:rsidP="00A469ED">
      <w:pPr>
        <w:pStyle w:val="ListParagraph"/>
        <w:numPr>
          <w:ilvl w:val="0"/>
          <w:numId w:val="8"/>
        </w:numPr>
      </w:pPr>
      <w:r>
        <w:t>From this point onward</w:t>
      </w:r>
      <w:r w:rsidR="00A469ED">
        <w:t xml:space="preserve"> I intend to continue reading about the topic as much as possible in order to have a broad a range of opinions and ideas as possible.</w:t>
      </w:r>
    </w:p>
    <w:p w:rsidR="00A469ED" w:rsidRDefault="00A469ED" w:rsidP="00A469ED">
      <w:pPr>
        <w:pStyle w:val="ListParagraph"/>
        <w:numPr>
          <w:ilvl w:val="0"/>
          <w:numId w:val="8"/>
        </w:numPr>
      </w:pPr>
      <w:r>
        <w:t>I also intend to try and find copies or photographs of charters and levies signed by the three queens in order to give further evidence that they had an important role within the governing of the country.</w:t>
      </w:r>
    </w:p>
    <w:p w:rsidR="004103DC" w:rsidRPr="004103DC" w:rsidRDefault="00A469ED" w:rsidP="00C9263E">
      <w:pPr>
        <w:pStyle w:val="ListParagraph"/>
        <w:numPr>
          <w:ilvl w:val="0"/>
          <w:numId w:val="8"/>
        </w:numPr>
      </w:pPr>
      <w:r>
        <w:t>I have set myself the task of completing a full first draft before the end of Nove</w:t>
      </w:r>
      <w:r w:rsidR="001B36BE">
        <w:t xml:space="preserve">mber with complete referencing so that I do not become </w:t>
      </w:r>
      <w:r w:rsidR="008D46EE">
        <w:t>stressed about it whilst having other coursework to complete.</w:t>
      </w:r>
    </w:p>
    <w:sectPr w:rsidR="004103DC" w:rsidRPr="004103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C75DE"/>
    <w:multiLevelType w:val="hybridMultilevel"/>
    <w:tmpl w:val="F1364BAC"/>
    <w:lvl w:ilvl="0" w:tplc="1A663B3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9293246"/>
    <w:multiLevelType w:val="hybridMultilevel"/>
    <w:tmpl w:val="C3B45B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9B302F"/>
    <w:multiLevelType w:val="hybridMultilevel"/>
    <w:tmpl w:val="92DA4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D437D0"/>
    <w:multiLevelType w:val="hybridMultilevel"/>
    <w:tmpl w:val="E33E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161048"/>
    <w:multiLevelType w:val="hybridMultilevel"/>
    <w:tmpl w:val="F54AA16C"/>
    <w:lvl w:ilvl="0" w:tplc="6422E40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655C34"/>
    <w:multiLevelType w:val="hybridMultilevel"/>
    <w:tmpl w:val="096E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2E006F"/>
    <w:multiLevelType w:val="hybridMultilevel"/>
    <w:tmpl w:val="C102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716592"/>
    <w:multiLevelType w:val="hybridMultilevel"/>
    <w:tmpl w:val="C5C6C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7"/>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352"/>
    <w:rsid w:val="00001D76"/>
    <w:rsid w:val="00022D45"/>
    <w:rsid w:val="00035301"/>
    <w:rsid w:val="0009251C"/>
    <w:rsid w:val="000936E5"/>
    <w:rsid w:val="000A4D69"/>
    <w:rsid w:val="000A7E7B"/>
    <w:rsid w:val="000C38F0"/>
    <w:rsid w:val="000C71FC"/>
    <w:rsid w:val="000E5328"/>
    <w:rsid w:val="001B01A7"/>
    <w:rsid w:val="001B36BE"/>
    <w:rsid w:val="001C3792"/>
    <w:rsid w:val="001E035D"/>
    <w:rsid w:val="00203DCE"/>
    <w:rsid w:val="00213265"/>
    <w:rsid w:val="00222F5C"/>
    <w:rsid w:val="00280AC5"/>
    <w:rsid w:val="002900B0"/>
    <w:rsid w:val="002B0448"/>
    <w:rsid w:val="002B33B6"/>
    <w:rsid w:val="0031219E"/>
    <w:rsid w:val="003307F3"/>
    <w:rsid w:val="003402CA"/>
    <w:rsid w:val="0034762C"/>
    <w:rsid w:val="003B7E66"/>
    <w:rsid w:val="003D46DF"/>
    <w:rsid w:val="003D556B"/>
    <w:rsid w:val="003E7BF4"/>
    <w:rsid w:val="004038A7"/>
    <w:rsid w:val="004103DC"/>
    <w:rsid w:val="004618CD"/>
    <w:rsid w:val="00474FF0"/>
    <w:rsid w:val="004A49B0"/>
    <w:rsid w:val="004D3354"/>
    <w:rsid w:val="00524017"/>
    <w:rsid w:val="00527A46"/>
    <w:rsid w:val="0054799E"/>
    <w:rsid w:val="0057660C"/>
    <w:rsid w:val="005961E6"/>
    <w:rsid w:val="005A21C0"/>
    <w:rsid w:val="005C673D"/>
    <w:rsid w:val="006374A1"/>
    <w:rsid w:val="00663380"/>
    <w:rsid w:val="00690868"/>
    <w:rsid w:val="006A09B7"/>
    <w:rsid w:val="006A1E80"/>
    <w:rsid w:val="006A6B9C"/>
    <w:rsid w:val="006B22AD"/>
    <w:rsid w:val="006B2683"/>
    <w:rsid w:val="006C6C4F"/>
    <w:rsid w:val="006E73AC"/>
    <w:rsid w:val="007019DE"/>
    <w:rsid w:val="007649B6"/>
    <w:rsid w:val="00796DA2"/>
    <w:rsid w:val="007A0747"/>
    <w:rsid w:val="007F74F4"/>
    <w:rsid w:val="00832506"/>
    <w:rsid w:val="0083465F"/>
    <w:rsid w:val="00845768"/>
    <w:rsid w:val="00857E84"/>
    <w:rsid w:val="00894972"/>
    <w:rsid w:val="00895A92"/>
    <w:rsid w:val="008D46EE"/>
    <w:rsid w:val="008E29B5"/>
    <w:rsid w:val="008E7240"/>
    <w:rsid w:val="008E7938"/>
    <w:rsid w:val="008F7D23"/>
    <w:rsid w:val="009715E5"/>
    <w:rsid w:val="009F03BB"/>
    <w:rsid w:val="00A17D01"/>
    <w:rsid w:val="00A371B6"/>
    <w:rsid w:val="00A469ED"/>
    <w:rsid w:val="00A7469D"/>
    <w:rsid w:val="00A92EF5"/>
    <w:rsid w:val="00AD5362"/>
    <w:rsid w:val="00AE082C"/>
    <w:rsid w:val="00B31BAD"/>
    <w:rsid w:val="00BA7796"/>
    <w:rsid w:val="00BB022D"/>
    <w:rsid w:val="00BF0966"/>
    <w:rsid w:val="00C2449E"/>
    <w:rsid w:val="00C86FCF"/>
    <w:rsid w:val="00C9263E"/>
    <w:rsid w:val="00CA1B9C"/>
    <w:rsid w:val="00CA6FF1"/>
    <w:rsid w:val="00CD053C"/>
    <w:rsid w:val="00CE7E7B"/>
    <w:rsid w:val="00D11015"/>
    <w:rsid w:val="00D233DE"/>
    <w:rsid w:val="00D61307"/>
    <w:rsid w:val="00D87549"/>
    <w:rsid w:val="00D91719"/>
    <w:rsid w:val="00DB6F2A"/>
    <w:rsid w:val="00DD756B"/>
    <w:rsid w:val="00DE3C74"/>
    <w:rsid w:val="00E1587C"/>
    <w:rsid w:val="00EB00C4"/>
    <w:rsid w:val="00EB6DF7"/>
    <w:rsid w:val="00EC7352"/>
    <w:rsid w:val="00EE56DD"/>
    <w:rsid w:val="00F04F7B"/>
    <w:rsid w:val="00F05941"/>
    <w:rsid w:val="00F23FA8"/>
    <w:rsid w:val="00F85C27"/>
    <w:rsid w:val="00F903F9"/>
    <w:rsid w:val="00F90BC5"/>
    <w:rsid w:val="00F95805"/>
    <w:rsid w:val="00FA2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D17DED-D52B-42C2-8638-B4B1D8F1F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352"/>
    <w:pPr>
      <w:ind w:left="720"/>
      <w:contextualSpacing/>
    </w:pPr>
  </w:style>
  <w:style w:type="paragraph" w:customStyle="1" w:styleId="xi">
    <w:name w:val="x_i"/>
    <w:basedOn w:val="Normal"/>
    <w:rsid w:val="008E29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8E29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085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2272</Words>
  <Characters>12954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15196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Y. Davis</dc:creator>
  <cp:keywords/>
  <dc:description/>
  <cp:lastModifiedBy>Angharad</cp:lastModifiedBy>
  <cp:revision>14</cp:revision>
  <dcterms:created xsi:type="dcterms:W3CDTF">2018-11-08T12:26:00Z</dcterms:created>
  <dcterms:modified xsi:type="dcterms:W3CDTF">2018-11-12T18:16:00Z</dcterms:modified>
</cp:coreProperties>
</file>