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69450" w14:textId="5572B33D" w:rsidR="00AA6BE9" w:rsidRPr="007819CF" w:rsidRDefault="00664BB3" w:rsidP="00262D16">
      <w:pPr>
        <w:rPr>
          <w:rFonts w:asciiTheme="minorBidi" w:hAnsiTheme="minorBidi"/>
          <w:u w:val="single"/>
        </w:rPr>
      </w:pPr>
      <w:r w:rsidRPr="007819CF">
        <w:rPr>
          <w:rFonts w:asciiTheme="minorBidi" w:hAnsiTheme="minorBidi"/>
          <w:u w:val="single"/>
        </w:rPr>
        <w:t>Assignment Guidance</w:t>
      </w:r>
    </w:p>
    <w:tbl>
      <w:tblPr>
        <w:tblStyle w:val="TableGrid"/>
        <w:tblW w:w="10206" w:type="dxa"/>
        <w:tblInd w:w="-572" w:type="dxa"/>
        <w:tblLook w:val="04A0" w:firstRow="1" w:lastRow="0" w:firstColumn="1" w:lastColumn="0" w:noHBand="0" w:noVBand="1"/>
      </w:tblPr>
      <w:tblGrid>
        <w:gridCol w:w="2410"/>
        <w:gridCol w:w="4678"/>
        <w:gridCol w:w="3118"/>
      </w:tblGrid>
      <w:tr w:rsidR="00B10E46" w:rsidRPr="007819CF" w14:paraId="190EAF6D" w14:textId="77777777" w:rsidTr="00262D16">
        <w:tc>
          <w:tcPr>
            <w:tcW w:w="2410" w:type="dxa"/>
          </w:tcPr>
          <w:p w14:paraId="3D4F1A0B" w14:textId="14336902" w:rsidR="00664BB3" w:rsidRPr="007819CF" w:rsidRDefault="00664BB3">
            <w:pPr>
              <w:rPr>
                <w:rFonts w:asciiTheme="minorBidi" w:hAnsiTheme="minorBidi"/>
                <w:b/>
                <w:bCs/>
              </w:rPr>
            </w:pPr>
            <w:r w:rsidRPr="007819CF">
              <w:rPr>
                <w:rFonts w:asciiTheme="minorBidi" w:hAnsiTheme="minorBidi"/>
                <w:b/>
                <w:bCs/>
              </w:rPr>
              <w:t>Question</w:t>
            </w:r>
          </w:p>
        </w:tc>
        <w:tc>
          <w:tcPr>
            <w:tcW w:w="4678" w:type="dxa"/>
          </w:tcPr>
          <w:p w14:paraId="1EA6E733" w14:textId="155A273D" w:rsidR="00664BB3" w:rsidRPr="007819CF" w:rsidRDefault="00664BB3">
            <w:pPr>
              <w:rPr>
                <w:rFonts w:asciiTheme="minorBidi" w:hAnsiTheme="minorBidi"/>
                <w:b/>
                <w:bCs/>
              </w:rPr>
            </w:pPr>
            <w:r w:rsidRPr="007819CF">
              <w:rPr>
                <w:rFonts w:asciiTheme="minorBidi" w:hAnsiTheme="minorBidi"/>
                <w:b/>
                <w:bCs/>
              </w:rPr>
              <w:t>Assessment Criteria</w:t>
            </w:r>
          </w:p>
        </w:tc>
        <w:tc>
          <w:tcPr>
            <w:tcW w:w="3118" w:type="dxa"/>
          </w:tcPr>
          <w:p w14:paraId="040042C8" w14:textId="7EBA8E8D" w:rsidR="00664BB3" w:rsidRPr="007819CF" w:rsidRDefault="00664BB3">
            <w:pPr>
              <w:rPr>
                <w:rFonts w:asciiTheme="minorBidi" w:hAnsiTheme="minorBidi"/>
                <w:b/>
                <w:bCs/>
              </w:rPr>
            </w:pPr>
            <w:r w:rsidRPr="007819CF">
              <w:rPr>
                <w:rFonts w:asciiTheme="minorBidi" w:hAnsiTheme="minorBidi"/>
                <w:b/>
                <w:bCs/>
              </w:rPr>
              <w:t>Additional Guidance</w:t>
            </w:r>
          </w:p>
        </w:tc>
      </w:tr>
      <w:tr w:rsidR="00B10E46" w:rsidRPr="007819CF" w14:paraId="57F13D3C" w14:textId="77777777" w:rsidTr="00262D16">
        <w:tc>
          <w:tcPr>
            <w:tcW w:w="2410" w:type="dxa"/>
          </w:tcPr>
          <w:p w14:paraId="6F2617D8" w14:textId="571245D6" w:rsidR="00EE5AD7" w:rsidRPr="007819CF" w:rsidRDefault="00EE5AD7">
            <w:pPr>
              <w:rPr>
                <w:rFonts w:asciiTheme="minorBidi" w:hAnsiTheme="minorBidi"/>
                <w:b/>
                <w:bCs/>
              </w:rPr>
            </w:pPr>
            <w:r w:rsidRPr="007819CF">
              <w:rPr>
                <w:rFonts w:asciiTheme="minorBidi" w:hAnsiTheme="minorBidi"/>
                <w:b/>
                <w:bCs/>
              </w:rPr>
              <w:t>Task 1</w:t>
            </w:r>
          </w:p>
        </w:tc>
        <w:tc>
          <w:tcPr>
            <w:tcW w:w="4678" w:type="dxa"/>
          </w:tcPr>
          <w:p w14:paraId="236D9CAD" w14:textId="77777777" w:rsidR="00EE5AD7" w:rsidRPr="007819CF" w:rsidRDefault="00EE5AD7" w:rsidP="00DF3A10">
            <w:pPr>
              <w:jc w:val="both"/>
              <w:rPr>
                <w:rFonts w:asciiTheme="minorBidi" w:hAnsiTheme="minorBidi"/>
                <w:b/>
                <w:bCs/>
              </w:rPr>
            </w:pPr>
          </w:p>
        </w:tc>
        <w:tc>
          <w:tcPr>
            <w:tcW w:w="3118" w:type="dxa"/>
          </w:tcPr>
          <w:p w14:paraId="070C0D9E" w14:textId="0988CA02" w:rsidR="00726052" w:rsidRPr="007819CF" w:rsidRDefault="00726052" w:rsidP="007819CF">
            <w:pPr>
              <w:pStyle w:val="Listparag"/>
              <w:numPr>
                <w:ilvl w:val="0"/>
                <w:numId w:val="0"/>
              </w:numPr>
              <w:rPr>
                <w:rFonts w:asciiTheme="minorBidi" w:hAnsiTheme="minorBidi" w:cstheme="minorBidi"/>
                <w:szCs w:val="22"/>
              </w:rPr>
            </w:pPr>
            <w:r w:rsidRPr="007819CF">
              <w:rPr>
                <w:rFonts w:asciiTheme="minorBidi" w:hAnsiTheme="minorBidi" w:cstheme="minorBidi"/>
                <w:szCs w:val="22"/>
              </w:rPr>
              <w:t xml:space="preserve">Format: </w:t>
            </w:r>
            <w:r w:rsidR="00AD7AF6">
              <w:rPr>
                <w:rFonts w:asciiTheme="minorBidi" w:hAnsiTheme="minorBidi" w:cstheme="minorBidi"/>
                <w:szCs w:val="22"/>
              </w:rPr>
              <w:t>Briefing</w:t>
            </w:r>
            <w:r w:rsidR="00993451" w:rsidRPr="007819CF">
              <w:rPr>
                <w:rFonts w:asciiTheme="minorBidi" w:hAnsiTheme="minorBidi" w:cstheme="minorBidi"/>
                <w:szCs w:val="22"/>
              </w:rPr>
              <w:t xml:space="preserve"> paper</w:t>
            </w:r>
            <w:r w:rsidR="007819CF">
              <w:rPr>
                <w:rFonts w:asciiTheme="minorBidi" w:hAnsiTheme="minorBidi" w:cstheme="minorBidi"/>
                <w:szCs w:val="22"/>
              </w:rPr>
              <w:t xml:space="preserve"> </w:t>
            </w:r>
            <w:r w:rsidRPr="007819CF">
              <w:rPr>
                <w:rFonts w:asciiTheme="minorBidi" w:hAnsiTheme="minorBidi" w:cstheme="minorBidi"/>
                <w:szCs w:val="22"/>
              </w:rPr>
              <w:t>(</w:t>
            </w:r>
            <w:r w:rsidR="00993451" w:rsidRPr="007819CF">
              <w:rPr>
                <w:rFonts w:asciiTheme="minorBidi" w:hAnsiTheme="minorBidi" w:cstheme="minorBidi"/>
                <w:szCs w:val="22"/>
              </w:rPr>
              <w:t xml:space="preserve">1500 </w:t>
            </w:r>
            <w:r w:rsidRPr="007819CF">
              <w:rPr>
                <w:rFonts w:asciiTheme="minorBidi" w:hAnsiTheme="minorBidi" w:cstheme="minorBidi"/>
                <w:szCs w:val="22"/>
              </w:rPr>
              <w:t>words)</w:t>
            </w:r>
          </w:p>
          <w:p w14:paraId="51AC6C10" w14:textId="57F398FF" w:rsidR="00F30893" w:rsidRPr="007819CF" w:rsidRDefault="00B75149" w:rsidP="007819CF">
            <w:pPr>
              <w:rPr>
                <w:rFonts w:asciiTheme="minorBidi" w:hAnsiTheme="minorBidi"/>
              </w:rPr>
            </w:pPr>
            <w:r w:rsidRPr="007819CF">
              <w:rPr>
                <w:rFonts w:asciiTheme="minorBidi" w:hAnsiTheme="minorBidi"/>
              </w:rPr>
              <w:t>References</w:t>
            </w:r>
          </w:p>
          <w:p w14:paraId="37414E40" w14:textId="0E3ED88B" w:rsidR="00B75149" w:rsidRPr="007819CF" w:rsidRDefault="00B75149" w:rsidP="007819CF">
            <w:pPr>
              <w:rPr>
                <w:rFonts w:asciiTheme="minorBidi" w:hAnsiTheme="minorBidi"/>
              </w:rPr>
            </w:pPr>
            <w:r w:rsidRPr="007819CF">
              <w:rPr>
                <w:rFonts w:asciiTheme="minorBidi" w:hAnsiTheme="minorBidi"/>
              </w:rPr>
              <w:t>Bibliography (if applicable)</w:t>
            </w:r>
          </w:p>
          <w:p w14:paraId="14B37CDA" w14:textId="77777777" w:rsidR="002A0B30" w:rsidRPr="007819CF" w:rsidRDefault="002A0B30" w:rsidP="007819CF">
            <w:pPr>
              <w:rPr>
                <w:rFonts w:asciiTheme="minorBidi" w:hAnsiTheme="minorBidi"/>
                <w:b/>
                <w:bCs/>
              </w:rPr>
            </w:pPr>
          </w:p>
          <w:p w14:paraId="5A0F2DAB" w14:textId="25C327A4" w:rsidR="002A0B30" w:rsidRPr="007819CF" w:rsidRDefault="002A0B30" w:rsidP="007819CF">
            <w:pPr>
              <w:rPr>
                <w:rFonts w:asciiTheme="minorBidi" w:hAnsiTheme="minorBidi"/>
              </w:rPr>
            </w:pPr>
            <w:r w:rsidRPr="007819CF">
              <w:rPr>
                <w:rFonts w:asciiTheme="minorBidi" w:hAnsiTheme="minorBidi"/>
              </w:rPr>
              <w:t xml:space="preserve">(Include assessment criteria numbers). </w:t>
            </w:r>
          </w:p>
          <w:p w14:paraId="4AD49352" w14:textId="58249B56" w:rsidR="00F70F4C" w:rsidRPr="007819CF" w:rsidRDefault="00F70F4C" w:rsidP="007819CF">
            <w:pPr>
              <w:rPr>
                <w:rFonts w:asciiTheme="minorBidi" w:hAnsiTheme="minorBidi"/>
              </w:rPr>
            </w:pPr>
          </w:p>
          <w:p w14:paraId="0F681753" w14:textId="4302E44B" w:rsidR="00F70F4C" w:rsidRPr="007819CF" w:rsidRDefault="00F70F4C" w:rsidP="007819CF">
            <w:pPr>
              <w:rPr>
                <w:rFonts w:asciiTheme="minorBidi" w:hAnsiTheme="minorBidi"/>
              </w:rPr>
            </w:pPr>
            <w:r w:rsidRPr="007819CF">
              <w:rPr>
                <w:rFonts w:asciiTheme="minorBidi" w:hAnsiTheme="minorBidi"/>
              </w:rPr>
              <w:t>Include word count at end of assignment.</w:t>
            </w:r>
          </w:p>
          <w:p w14:paraId="60FCDFD8" w14:textId="60245010" w:rsidR="00195E88" w:rsidRPr="007819CF" w:rsidRDefault="00195E88" w:rsidP="007819CF">
            <w:pPr>
              <w:rPr>
                <w:rFonts w:asciiTheme="minorBidi" w:hAnsiTheme="minorBidi"/>
              </w:rPr>
            </w:pPr>
          </w:p>
          <w:p w14:paraId="6C20538C" w14:textId="3458A656" w:rsidR="00195E88" w:rsidRPr="007819CF" w:rsidRDefault="00195E88" w:rsidP="007819CF">
            <w:pPr>
              <w:rPr>
                <w:rFonts w:asciiTheme="minorBidi" w:hAnsiTheme="minorBidi"/>
              </w:rPr>
            </w:pPr>
            <w:r w:rsidRPr="007819CF">
              <w:rPr>
                <w:rFonts w:asciiTheme="minorBidi" w:hAnsiTheme="minorBidi"/>
              </w:rPr>
              <w:t>Please ensure you include: Title, Introduction</w:t>
            </w:r>
            <w:r w:rsidR="00AD7AF6">
              <w:rPr>
                <w:rFonts w:asciiTheme="minorBidi" w:hAnsiTheme="minorBidi"/>
              </w:rPr>
              <w:t>/overview</w:t>
            </w:r>
            <w:r w:rsidRPr="007819CF">
              <w:rPr>
                <w:rFonts w:asciiTheme="minorBidi" w:hAnsiTheme="minorBidi"/>
              </w:rPr>
              <w:t xml:space="preserve">, main body(AC criteria). </w:t>
            </w:r>
            <w:r w:rsidR="00AD7AF6">
              <w:rPr>
                <w:rFonts w:asciiTheme="minorBidi" w:hAnsiTheme="minorBidi"/>
              </w:rPr>
              <w:t>(please refer to the CIPD word count policy on Moodle to ensure you know what it included in the word count)</w:t>
            </w:r>
          </w:p>
          <w:p w14:paraId="2B9B3529" w14:textId="77777777" w:rsidR="00E85F14" w:rsidRPr="007819CF" w:rsidRDefault="00E85F14" w:rsidP="007819CF">
            <w:pPr>
              <w:rPr>
                <w:rFonts w:asciiTheme="minorBidi" w:hAnsiTheme="minorBidi"/>
              </w:rPr>
            </w:pPr>
          </w:p>
          <w:p w14:paraId="3F205F35" w14:textId="4FBA8EBE" w:rsidR="00E85F14" w:rsidRPr="007819CF" w:rsidRDefault="00A03550" w:rsidP="007819CF">
            <w:pPr>
              <w:rPr>
                <w:rFonts w:asciiTheme="minorBidi" w:hAnsiTheme="minorBidi"/>
                <w:b/>
                <w:bCs/>
              </w:rPr>
            </w:pPr>
            <w:r w:rsidRPr="007819CF">
              <w:rPr>
                <w:rFonts w:asciiTheme="minorBidi" w:hAnsiTheme="minorBidi"/>
              </w:rPr>
              <w:t xml:space="preserve">Approximately </w:t>
            </w:r>
            <w:r w:rsidR="00726052" w:rsidRPr="007819CF">
              <w:rPr>
                <w:rFonts w:asciiTheme="minorBidi" w:hAnsiTheme="minorBidi"/>
              </w:rPr>
              <w:t>1</w:t>
            </w:r>
            <w:r w:rsidR="00195E88" w:rsidRPr="007819CF">
              <w:rPr>
                <w:rFonts w:asciiTheme="minorBidi" w:hAnsiTheme="minorBidi"/>
              </w:rPr>
              <w:t>5</w:t>
            </w:r>
            <w:r w:rsidR="00E85F14" w:rsidRPr="007819CF">
              <w:rPr>
                <w:rFonts w:asciiTheme="minorBidi" w:hAnsiTheme="minorBidi"/>
              </w:rPr>
              <w:t xml:space="preserve">00 words </w:t>
            </w:r>
            <w:r w:rsidRPr="007819CF">
              <w:rPr>
                <w:rFonts w:asciiTheme="minorBidi" w:hAnsiTheme="minorBidi"/>
              </w:rPr>
              <w:t>+</w:t>
            </w:r>
            <w:r w:rsidR="00E85F14" w:rsidRPr="007819CF">
              <w:rPr>
                <w:rFonts w:asciiTheme="minorBidi" w:hAnsiTheme="minorBidi"/>
              </w:rPr>
              <w:t>/- 10</w:t>
            </w:r>
            <w:r w:rsidRPr="007819CF">
              <w:rPr>
                <w:rFonts w:asciiTheme="minorBidi" w:hAnsiTheme="minorBidi"/>
              </w:rPr>
              <w:t>%</w:t>
            </w:r>
          </w:p>
        </w:tc>
      </w:tr>
      <w:tr w:rsidR="00B10E46" w:rsidRPr="007819CF" w14:paraId="3549F036" w14:textId="77777777" w:rsidTr="00262D16">
        <w:tc>
          <w:tcPr>
            <w:tcW w:w="2410" w:type="dxa"/>
          </w:tcPr>
          <w:p w14:paraId="6781D4DE" w14:textId="41610A56" w:rsidR="00726052" w:rsidRPr="007819CF" w:rsidRDefault="00726052" w:rsidP="00DF3A10">
            <w:pPr>
              <w:pStyle w:val="Listparag"/>
              <w:numPr>
                <w:ilvl w:val="0"/>
                <w:numId w:val="0"/>
              </w:numPr>
              <w:ind w:left="360"/>
              <w:rPr>
                <w:rFonts w:asciiTheme="minorBidi" w:hAnsiTheme="minorBidi" w:cstheme="minorBidi"/>
                <w:szCs w:val="22"/>
              </w:rPr>
            </w:pPr>
            <w:r w:rsidRPr="007819CF">
              <w:rPr>
                <w:rFonts w:asciiTheme="minorBidi" w:hAnsiTheme="minorBidi" w:cstheme="minorBidi"/>
                <w:szCs w:val="22"/>
              </w:rPr>
              <w:t xml:space="preserve">1. </w:t>
            </w:r>
            <w:r w:rsidR="001750F3" w:rsidRPr="007819CF">
              <w:rPr>
                <w:rFonts w:asciiTheme="minorBidi" w:hAnsiTheme="minorBidi" w:cstheme="minorBidi"/>
                <w:szCs w:val="22"/>
              </w:rPr>
              <w:t>Explain what evidenced-based practice is and how it might be applied within an organisation. It should also identify how different types of evidence-based practice can be used to inform principle-led judgements and outcomes for an organisation</w:t>
            </w:r>
            <w:r w:rsidR="000C2318" w:rsidRPr="007819CF">
              <w:rPr>
                <w:rFonts w:asciiTheme="minorBidi" w:hAnsiTheme="minorBidi" w:cstheme="minorBidi"/>
                <w:szCs w:val="22"/>
              </w:rPr>
              <w:t xml:space="preserve">. </w:t>
            </w:r>
            <w:r w:rsidRPr="007819CF">
              <w:rPr>
                <w:rFonts w:asciiTheme="minorBidi" w:hAnsiTheme="minorBidi" w:cstheme="minorBidi"/>
                <w:szCs w:val="22"/>
              </w:rPr>
              <w:t>(AC 1.1)</w:t>
            </w:r>
          </w:p>
          <w:p w14:paraId="636CA7FC" w14:textId="77777777" w:rsidR="00664BB3" w:rsidRPr="007819CF" w:rsidRDefault="00664BB3">
            <w:pPr>
              <w:rPr>
                <w:rFonts w:asciiTheme="minorBidi" w:hAnsiTheme="minorBidi"/>
              </w:rPr>
            </w:pPr>
          </w:p>
        </w:tc>
        <w:tc>
          <w:tcPr>
            <w:tcW w:w="4678" w:type="dxa"/>
          </w:tcPr>
          <w:p w14:paraId="1C8E45D5" w14:textId="1919CA02" w:rsidR="00DF3A10" w:rsidRPr="007819CF" w:rsidRDefault="00DF3A10" w:rsidP="00DF3A10">
            <w:pPr>
              <w:pStyle w:val="ListParagraph"/>
              <w:numPr>
                <w:ilvl w:val="1"/>
                <w:numId w:val="22"/>
              </w:numPr>
              <w:jc w:val="both"/>
              <w:rPr>
                <w:rFonts w:asciiTheme="minorBidi" w:hAnsiTheme="minorBidi" w:cstheme="minorBidi"/>
              </w:rPr>
            </w:pPr>
            <w:r w:rsidRPr="007819CF">
              <w:rPr>
                <w:rFonts w:asciiTheme="minorBidi" w:hAnsiTheme="minorBidi" w:cstheme="minorBidi"/>
              </w:rPr>
              <w:t xml:space="preserve">Explain what evidence-based practice is and how it is applied within an organisation. </w:t>
            </w:r>
          </w:p>
          <w:p w14:paraId="662DFBA9" w14:textId="77777777" w:rsidR="00DF3A10" w:rsidRPr="007819CF" w:rsidRDefault="00DF3A10" w:rsidP="00DF3A10">
            <w:pPr>
              <w:jc w:val="both"/>
              <w:rPr>
                <w:rFonts w:asciiTheme="minorBidi" w:hAnsiTheme="minorBidi"/>
              </w:rPr>
            </w:pPr>
          </w:p>
          <w:p w14:paraId="5A756203" w14:textId="0D1C7B1C" w:rsidR="00B10E46" w:rsidRPr="007819CF" w:rsidRDefault="00DF3A10" w:rsidP="00DF3A10">
            <w:pPr>
              <w:jc w:val="both"/>
              <w:rPr>
                <w:rFonts w:asciiTheme="minorBidi" w:hAnsiTheme="minorBidi"/>
              </w:rPr>
            </w:pPr>
            <w:r w:rsidRPr="007819CF">
              <w:rPr>
                <w:rFonts w:asciiTheme="minorBidi" w:hAnsiTheme="minorBidi"/>
              </w:rPr>
              <w:t>What evidenced-based practice is, its application, components of evidencebased practice, identification of how different types of evidence-based practice can be used to inform principle-led judgements and outcomes for an organisation.</w:t>
            </w:r>
          </w:p>
        </w:tc>
        <w:tc>
          <w:tcPr>
            <w:tcW w:w="3118" w:type="dxa"/>
          </w:tcPr>
          <w:p w14:paraId="1BC104F2" w14:textId="5F8A9968" w:rsidR="00275BBE" w:rsidRPr="007819CF" w:rsidRDefault="002000AF" w:rsidP="007819CF">
            <w:pPr>
              <w:widowControl w:val="0"/>
              <w:tabs>
                <w:tab w:val="left" w:pos="220"/>
                <w:tab w:val="left" w:pos="720"/>
              </w:tabs>
              <w:autoSpaceDE w:val="0"/>
              <w:autoSpaceDN w:val="0"/>
              <w:adjustRightInd w:val="0"/>
              <w:spacing w:after="240"/>
              <w:jc w:val="both"/>
              <w:rPr>
                <w:rFonts w:asciiTheme="minorBidi" w:hAnsiTheme="minorBidi"/>
                <w:lang w:val="en-US"/>
              </w:rPr>
            </w:pPr>
            <w:r w:rsidRPr="007819CF">
              <w:rPr>
                <w:rFonts w:asciiTheme="minorBidi" w:hAnsiTheme="minorBidi"/>
                <w:lang w:val="en-US"/>
              </w:rPr>
              <w:t xml:space="preserve">The learner </w:t>
            </w:r>
            <w:r w:rsidR="00C73A54" w:rsidRPr="007819CF">
              <w:rPr>
                <w:rFonts w:asciiTheme="minorBidi" w:hAnsiTheme="minorBidi"/>
                <w:lang w:val="en-US"/>
              </w:rPr>
              <w:t xml:space="preserve">must evidence that </w:t>
            </w:r>
            <w:r w:rsidR="00343434" w:rsidRPr="007819CF">
              <w:rPr>
                <w:rFonts w:asciiTheme="minorBidi" w:hAnsiTheme="minorBidi"/>
                <w:lang w:val="en-US"/>
              </w:rPr>
              <w:t>they understand what EVB is, this could include a definition</w:t>
            </w:r>
            <w:r w:rsidR="00716568" w:rsidRPr="007819CF">
              <w:rPr>
                <w:rFonts w:asciiTheme="minorBidi" w:hAnsiTheme="minorBidi"/>
                <w:lang w:val="en-US"/>
              </w:rPr>
              <w:t xml:space="preserve">. </w:t>
            </w:r>
            <w:r w:rsidR="00222325" w:rsidRPr="007819CF">
              <w:rPr>
                <w:rFonts w:asciiTheme="minorBidi" w:hAnsiTheme="minorBidi"/>
                <w:lang w:val="en-US"/>
              </w:rPr>
              <w:t xml:space="preserve">A comparison with outcomes should be given on different practices such as </w:t>
            </w:r>
            <w:proofErr w:type="spellStart"/>
            <w:r w:rsidR="005E7950" w:rsidRPr="007819CF">
              <w:rPr>
                <w:rFonts w:asciiTheme="minorBidi" w:hAnsiTheme="minorBidi"/>
                <w:lang w:val="en-US"/>
              </w:rPr>
              <w:t>organisational</w:t>
            </w:r>
            <w:proofErr w:type="spellEnd"/>
            <w:r w:rsidR="005E7950" w:rsidRPr="007819CF">
              <w:rPr>
                <w:rFonts w:asciiTheme="minorBidi" w:hAnsiTheme="minorBidi"/>
                <w:lang w:val="en-US"/>
              </w:rPr>
              <w:t xml:space="preserve"> data, expertise etc. </w:t>
            </w:r>
          </w:p>
          <w:p w14:paraId="643DE368" w14:textId="783EBF83" w:rsidR="00664BB3" w:rsidRPr="007819CF" w:rsidRDefault="00664BB3" w:rsidP="007819CF">
            <w:pPr>
              <w:contextualSpacing/>
              <w:jc w:val="both"/>
              <w:rPr>
                <w:rFonts w:asciiTheme="minorBidi" w:hAnsiTheme="minorBidi"/>
              </w:rPr>
            </w:pPr>
          </w:p>
        </w:tc>
      </w:tr>
      <w:tr w:rsidR="00B10E46" w:rsidRPr="007819CF" w14:paraId="39421E9C" w14:textId="77777777" w:rsidTr="00262D16">
        <w:tc>
          <w:tcPr>
            <w:tcW w:w="2410" w:type="dxa"/>
          </w:tcPr>
          <w:p w14:paraId="6B3FCAB3" w14:textId="5DEC83E6" w:rsidR="001A6CFE" w:rsidRPr="007819CF" w:rsidRDefault="001A6CFE" w:rsidP="001A6CFE">
            <w:pPr>
              <w:pStyle w:val="ListParagraph"/>
              <w:numPr>
                <w:ilvl w:val="0"/>
                <w:numId w:val="24"/>
              </w:numPr>
              <w:contextualSpacing/>
              <w:rPr>
                <w:rFonts w:asciiTheme="minorBidi" w:hAnsiTheme="minorBidi" w:cstheme="minorBidi"/>
              </w:rPr>
            </w:pPr>
            <w:r w:rsidRPr="007819CF">
              <w:rPr>
                <w:rFonts w:asciiTheme="minorBidi" w:hAnsiTheme="minorBidi" w:cstheme="minorBidi"/>
              </w:rPr>
              <w:t xml:space="preserve">Explain the importance of using data in organisations and why there is the need to ensure that data is accurate when </w:t>
            </w:r>
            <w:r w:rsidRPr="007819CF">
              <w:rPr>
                <w:rFonts w:asciiTheme="minorBidi" w:hAnsiTheme="minorBidi" w:cstheme="minorBidi"/>
              </w:rPr>
              <w:lastRenderedPageBreak/>
              <w:t>determining problems and issues (AC 1.2).</w:t>
            </w:r>
          </w:p>
          <w:p w14:paraId="62D01449" w14:textId="09501E75" w:rsidR="00726052" w:rsidRPr="007819CF" w:rsidRDefault="00726052" w:rsidP="00726052">
            <w:pPr>
              <w:pStyle w:val="Listparag"/>
              <w:numPr>
                <w:ilvl w:val="0"/>
                <w:numId w:val="0"/>
              </w:numPr>
              <w:ind w:left="360"/>
              <w:rPr>
                <w:rFonts w:asciiTheme="minorBidi" w:hAnsiTheme="minorBidi" w:cstheme="minorBidi"/>
                <w:szCs w:val="22"/>
              </w:rPr>
            </w:pPr>
          </w:p>
          <w:p w14:paraId="709122E1" w14:textId="77777777" w:rsidR="00664BB3" w:rsidRPr="007819CF" w:rsidRDefault="00664BB3">
            <w:pPr>
              <w:rPr>
                <w:rFonts w:asciiTheme="minorBidi" w:hAnsiTheme="minorBidi"/>
              </w:rPr>
            </w:pPr>
          </w:p>
        </w:tc>
        <w:tc>
          <w:tcPr>
            <w:tcW w:w="4678" w:type="dxa"/>
          </w:tcPr>
          <w:p w14:paraId="6C11307F" w14:textId="6A7E593E" w:rsidR="00F1112F" w:rsidRPr="007819CF" w:rsidRDefault="00F1112F" w:rsidP="00F1112F">
            <w:pPr>
              <w:pStyle w:val="ListParagraph"/>
              <w:numPr>
                <w:ilvl w:val="1"/>
                <w:numId w:val="22"/>
              </w:numPr>
              <w:tabs>
                <w:tab w:val="left" w:pos="220"/>
                <w:tab w:val="left" w:pos="720"/>
              </w:tabs>
              <w:adjustRightInd w:val="0"/>
              <w:spacing w:after="240"/>
              <w:jc w:val="both"/>
              <w:rPr>
                <w:rFonts w:asciiTheme="minorBidi" w:hAnsiTheme="minorBidi" w:cstheme="minorBidi"/>
              </w:rPr>
            </w:pPr>
            <w:r w:rsidRPr="007819CF">
              <w:rPr>
                <w:rFonts w:asciiTheme="minorBidi" w:hAnsiTheme="minorBidi" w:cstheme="minorBidi"/>
              </w:rPr>
              <w:lastRenderedPageBreak/>
              <w:t xml:space="preserve">Explain the importance of using data in organisations. </w:t>
            </w:r>
          </w:p>
          <w:p w14:paraId="5E9C80AB" w14:textId="355DD716" w:rsidR="00726052" w:rsidRPr="007819CF" w:rsidRDefault="00F1112F" w:rsidP="00F1112F">
            <w:pPr>
              <w:tabs>
                <w:tab w:val="left" w:pos="220"/>
                <w:tab w:val="left" w:pos="720"/>
              </w:tabs>
              <w:adjustRightInd w:val="0"/>
              <w:spacing w:after="240"/>
              <w:jc w:val="both"/>
              <w:rPr>
                <w:rFonts w:asciiTheme="minorBidi" w:hAnsiTheme="minorBidi"/>
                <w:lang w:val="en-US"/>
              </w:rPr>
            </w:pPr>
            <w:r w:rsidRPr="007819CF">
              <w:rPr>
                <w:rFonts w:asciiTheme="minorBidi" w:hAnsiTheme="minorBidi"/>
              </w:rPr>
              <w:t>Recognise the importance of data to accurately determine problems and issues. The need to ensure informed decisionmaking. Impact that data has on organisational culture, performance and perceptions.</w:t>
            </w:r>
            <w:r w:rsidR="00726052" w:rsidRPr="007819CF">
              <w:rPr>
                <w:rFonts w:ascii="Tahoma" w:eastAsia="MS Mincho" w:hAnsi="Tahoma" w:cs="Tahoma"/>
                <w:lang w:val="en-US"/>
              </w:rPr>
              <w:t> </w:t>
            </w:r>
          </w:p>
          <w:p w14:paraId="0AF3F4B9" w14:textId="12C304D1" w:rsidR="0063619A" w:rsidRPr="007819CF" w:rsidRDefault="0063619A" w:rsidP="00F1112F">
            <w:pPr>
              <w:jc w:val="both"/>
              <w:rPr>
                <w:rFonts w:asciiTheme="minorBidi" w:hAnsiTheme="minorBidi"/>
              </w:rPr>
            </w:pPr>
          </w:p>
        </w:tc>
        <w:tc>
          <w:tcPr>
            <w:tcW w:w="3118" w:type="dxa"/>
          </w:tcPr>
          <w:p w14:paraId="1773A17A" w14:textId="77777777" w:rsidR="00664BB3" w:rsidRPr="007819CF" w:rsidRDefault="00664BB3" w:rsidP="007819CF">
            <w:pPr>
              <w:jc w:val="both"/>
              <w:rPr>
                <w:rFonts w:asciiTheme="minorBidi" w:hAnsiTheme="minorBidi"/>
              </w:rPr>
            </w:pPr>
          </w:p>
          <w:p w14:paraId="4C000EBC" w14:textId="5C18641E" w:rsidR="00726052" w:rsidRPr="007819CF" w:rsidRDefault="004A39B1" w:rsidP="007819CF">
            <w:pPr>
              <w:jc w:val="both"/>
              <w:rPr>
                <w:rFonts w:asciiTheme="minorBidi" w:hAnsiTheme="minorBidi"/>
              </w:rPr>
            </w:pPr>
            <w:r w:rsidRPr="007819CF">
              <w:rPr>
                <w:rFonts w:asciiTheme="minorBidi" w:hAnsiTheme="minorBidi"/>
              </w:rPr>
              <w:t xml:space="preserve">The learner should ensure they </w:t>
            </w:r>
            <w:r w:rsidR="009016CD" w:rsidRPr="007819CF">
              <w:rPr>
                <w:rFonts w:asciiTheme="minorBidi" w:hAnsiTheme="minorBidi"/>
              </w:rPr>
              <w:t xml:space="preserve">explain the importance of using data with examples such as </w:t>
            </w:r>
            <w:r w:rsidR="00AF522B" w:rsidRPr="007819CF">
              <w:rPr>
                <w:rFonts w:asciiTheme="minorBidi" w:hAnsiTheme="minorBidi"/>
              </w:rPr>
              <w:t>people analytics</w:t>
            </w:r>
            <w:r w:rsidR="006F046E" w:rsidRPr="007819CF">
              <w:rPr>
                <w:rFonts w:asciiTheme="minorBidi" w:hAnsiTheme="minorBidi"/>
              </w:rPr>
              <w:t xml:space="preserve"> etc. The importance of having accurate data and the ability to </w:t>
            </w:r>
            <w:r w:rsidR="00D0217F" w:rsidRPr="007819CF">
              <w:rPr>
                <w:rFonts w:asciiTheme="minorBidi" w:hAnsiTheme="minorBidi"/>
              </w:rPr>
              <w:t>analyse</w:t>
            </w:r>
            <w:r w:rsidR="0062692A" w:rsidRPr="007819CF">
              <w:rPr>
                <w:rFonts w:asciiTheme="minorBidi" w:hAnsiTheme="minorBidi"/>
              </w:rPr>
              <w:t xml:space="preserve">/interpret data </w:t>
            </w:r>
            <w:r w:rsidR="005F48B3" w:rsidRPr="007819CF">
              <w:rPr>
                <w:rFonts w:asciiTheme="minorBidi" w:hAnsiTheme="minorBidi"/>
              </w:rPr>
              <w:t xml:space="preserve">to make informed decisions. </w:t>
            </w:r>
          </w:p>
        </w:tc>
      </w:tr>
      <w:tr w:rsidR="00B10E46" w:rsidRPr="007819CF" w14:paraId="313B1F86" w14:textId="77777777" w:rsidTr="00262D16">
        <w:tc>
          <w:tcPr>
            <w:tcW w:w="2410" w:type="dxa"/>
          </w:tcPr>
          <w:p w14:paraId="75DC15B3" w14:textId="102D9817" w:rsidR="00726052" w:rsidRPr="007819CF" w:rsidRDefault="00726052" w:rsidP="00726052">
            <w:pPr>
              <w:pStyle w:val="Listparag"/>
              <w:numPr>
                <w:ilvl w:val="0"/>
                <w:numId w:val="0"/>
              </w:numPr>
              <w:ind w:left="360"/>
              <w:rPr>
                <w:rFonts w:asciiTheme="minorBidi" w:hAnsiTheme="minorBidi" w:cstheme="minorBidi"/>
                <w:szCs w:val="22"/>
              </w:rPr>
            </w:pPr>
            <w:r w:rsidRPr="007819CF">
              <w:rPr>
                <w:rFonts w:asciiTheme="minorBidi" w:hAnsiTheme="minorBidi" w:cstheme="minorBidi"/>
                <w:szCs w:val="22"/>
              </w:rPr>
              <w:t xml:space="preserve">3. </w:t>
            </w:r>
            <w:r w:rsidR="008E0439" w:rsidRPr="007819CF">
              <w:rPr>
                <w:rFonts w:asciiTheme="minorBidi" w:hAnsiTheme="minorBidi" w:cstheme="minorBidi"/>
                <w:szCs w:val="22"/>
              </w:rPr>
              <w:t xml:space="preserve">Explain the different types of quantitative and qualitative data measurements that people professionals use </w:t>
            </w:r>
            <w:r w:rsidRPr="007819CF">
              <w:rPr>
                <w:rFonts w:asciiTheme="minorBidi" w:hAnsiTheme="minorBidi" w:cstheme="minorBidi"/>
                <w:szCs w:val="22"/>
              </w:rPr>
              <w:t>(AC 1.3)</w:t>
            </w:r>
          </w:p>
          <w:p w14:paraId="389D181F" w14:textId="77777777" w:rsidR="00664BB3" w:rsidRPr="007819CF" w:rsidRDefault="00664BB3" w:rsidP="00726052">
            <w:pPr>
              <w:pStyle w:val="ListParagraph"/>
              <w:rPr>
                <w:rFonts w:asciiTheme="minorBidi" w:hAnsiTheme="minorBidi" w:cstheme="minorBidi"/>
              </w:rPr>
            </w:pPr>
          </w:p>
        </w:tc>
        <w:tc>
          <w:tcPr>
            <w:tcW w:w="4678" w:type="dxa"/>
          </w:tcPr>
          <w:p w14:paraId="1C7029E1" w14:textId="16035BAE" w:rsidR="006A2480" w:rsidRPr="007819CF" w:rsidRDefault="006A2480" w:rsidP="006A2480">
            <w:pPr>
              <w:pStyle w:val="ListParagraph"/>
              <w:numPr>
                <w:ilvl w:val="1"/>
                <w:numId w:val="22"/>
              </w:numPr>
              <w:tabs>
                <w:tab w:val="left" w:pos="220"/>
                <w:tab w:val="left" w:pos="720"/>
              </w:tabs>
              <w:adjustRightInd w:val="0"/>
              <w:spacing w:after="240"/>
              <w:jc w:val="both"/>
              <w:rPr>
                <w:rFonts w:asciiTheme="minorBidi" w:hAnsiTheme="minorBidi" w:cstheme="minorBidi"/>
              </w:rPr>
            </w:pPr>
            <w:r w:rsidRPr="007819CF">
              <w:rPr>
                <w:rFonts w:asciiTheme="minorBidi" w:hAnsiTheme="minorBidi" w:cstheme="minorBidi"/>
              </w:rPr>
              <w:t xml:space="preserve">Explain different types of data measurements that people professionals use. </w:t>
            </w:r>
          </w:p>
          <w:p w14:paraId="7DB321BE" w14:textId="3F096085" w:rsidR="006D6C83" w:rsidRPr="002D47AB" w:rsidRDefault="006A2480" w:rsidP="002D47AB">
            <w:pPr>
              <w:tabs>
                <w:tab w:val="left" w:pos="220"/>
                <w:tab w:val="left" w:pos="720"/>
              </w:tabs>
              <w:adjustRightInd w:val="0"/>
              <w:spacing w:after="240"/>
              <w:jc w:val="both"/>
              <w:rPr>
                <w:rFonts w:asciiTheme="minorBidi" w:hAnsiTheme="minorBidi"/>
                <w:lang w:val="en-US"/>
              </w:rPr>
            </w:pPr>
            <w:r w:rsidRPr="007819CF">
              <w:rPr>
                <w:rFonts w:asciiTheme="minorBidi" w:hAnsiTheme="minorBidi"/>
              </w:rPr>
              <w:t>Various forms of data (qualitative and quantitative) and other types of information that can be used within organisations to enable decision-making. For example, data on resourcing, absence and turnover, performance and reward, dismissals, L&amp;D skills and competencies, employee voice, diversity and inclusion, wellbeing, change agendas, and policies and practices.</w:t>
            </w:r>
          </w:p>
        </w:tc>
        <w:tc>
          <w:tcPr>
            <w:tcW w:w="3118" w:type="dxa"/>
          </w:tcPr>
          <w:p w14:paraId="537524C8" w14:textId="76BB8208" w:rsidR="00E1466B" w:rsidRPr="007819CF" w:rsidRDefault="00E774E1" w:rsidP="007819CF">
            <w:pPr>
              <w:jc w:val="both"/>
              <w:rPr>
                <w:rFonts w:asciiTheme="minorBidi" w:hAnsiTheme="minorBidi"/>
              </w:rPr>
            </w:pPr>
            <w:r w:rsidRPr="007819CF">
              <w:rPr>
                <w:rFonts w:asciiTheme="minorBidi" w:hAnsiTheme="minorBidi"/>
              </w:rPr>
              <w:t>The learner must mention at least 2 different types of data measurement</w:t>
            </w:r>
            <w:r w:rsidR="00D472AD" w:rsidRPr="007819CF">
              <w:rPr>
                <w:rFonts w:asciiTheme="minorBidi" w:hAnsiTheme="minorBidi"/>
              </w:rPr>
              <w:t xml:space="preserve"> and relate them to a an organisational purpose i.e. </w:t>
            </w:r>
            <w:r w:rsidR="00DF3182" w:rsidRPr="007819CF">
              <w:rPr>
                <w:rFonts w:asciiTheme="minorBidi" w:hAnsiTheme="minorBidi"/>
              </w:rPr>
              <w:t xml:space="preserve">exit interviews can be both quantitative and qualitative but what purpose does it serve. </w:t>
            </w:r>
          </w:p>
          <w:p w14:paraId="5010F1BC" w14:textId="77777777" w:rsidR="00E1466B" w:rsidRPr="007819CF" w:rsidRDefault="00E1466B" w:rsidP="007819CF">
            <w:pPr>
              <w:jc w:val="both"/>
              <w:rPr>
                <w:rFonts w:asciiTheme="minorBidi" w:hAnsiTheme="minorBidi"/>
              </w:rPr>
            </w:pPr>
          </w:p>
          <w:p w14:paraId="35169469" w14:textId="77777777" w:rsidR="00E1466B" w:rsidRPr="007819CF" w:rsidRDefault="00E1466B" w:rsidP="007819CF">
            <w:pPr>
              <w:jc w:val="both"/>
              <w:rPr>
                <w:rFonts w:asciiTheme="minorBidi" w:hAnsiTheme="minorBidi"/>
              </w:rPr>
            </w:pPr>
          </w:p>
          <w:p w14:paraId="3E485530" w14:textId="77777777" w:rsidR="00E1466B" w:rsidRPr="007819CF" w:rsidRDefault="00E1466B" w:rsidP="007819CF">
            <w:pPr>
              <w:jc w:val="both"/>
              <w:rPr>
                <w:rFonts w:asciiTheme="minorBidi" w:hAnsiTheme="minorBidi"/>
              </w:rPr>
            </w:pPr>
          </w:p>
          <w:p w14:paraId="77F8F27E" w14:textId="77777777" w:rsidR="00E1466B" w:rsidRPr="007819CF" w:rsidRDefault="00E1466B" w:rsidP="007819CF">
            <w:pPr>
              <w:jc w:val="both"/>
              <w:rPr>
                <w:rFonts w:asciiTheme="minorBidi" w:hAnsiTheme="minorBidi"/>
              </w:rPr>
            </w:pPr>
          </w:p>
          <w:p w14:paraId="247BC6BC" w14:textId="77777777" w:rsidR="00E1466B" w:rsidRPr="007819CF" w:rsidRDefault="00E1466B" w:rsidP="007819CF">
            <w:pPr>
              <w:jc w:val="both"/>
              <w:rPr>
                <w:rFonts w:asciiTheme="minorBidi" w:hAnsiTheme="minorBidi"/>
              </w:rPr>
            </w:pPr>
          </w:p>
          <w:p w14:paraId="3B83D09F" w14:textId="77777777" w:rsidR="00E1466B" w:rsidRPr="007819CF" w:rsidRDefault="00E1466B" w:rsidP="007819CF">
            <w:pPr>
              <w:jc w:val="both"/>
              <w:rPr>
                <w:rFonts w:asciiTheme="minorBidi" w:hAnsiTheme="minorBidi"/>
              </w:rPr>
            </w:pPr>
          </w:p>
          <w:p w14:paraId="6D6EF2A4" w14:textId="77777777" w:rsidR="00E1466B" w:rsidRPr="007819CF" w:rsidRDefault="00E1466B" w:rsidP="007819CF">
            <w:pPr>
              <w:jc w:val="both"/>
              <w:rPr>
                <w:rFonts w:asciiTheme="minorBidi" w:hAnsiTheme="minorBidi"/>
              </w:rPr>
            </w:pPr>
          </w:p>
          <w:p w14:paraId="5C2276F9" w14:textId="76B5FF4D" w:rsidR="00E1466B" w:rsidRPr="007819CF" w:rsidRDefault="00E1466B" w:rsidP="007819CF">
            <w:pPr>
              <w:jc w:val="both"/>
              <w:rPr>
                <w:rFonts w:asciiTheme="minorBidi" w:hAnsiTheme="minorBidi"/>
              </w:rPr>
            </w:pPr>
          </w:p>
        </w:tc>
      </w:tr>
      <w:tr w:rsidR="00E1466B" w:rsidRPr="007819CF" w14:paraId="09D87B48" w14:textId="77777777" w:rsidTr="00262D16">
        <w:tc>
          <w:tcPr>
            <w:tcW w:w="2410" w:type="dxa"/>
          </w:tcPr>
          <w:p w14:paraId="4E1F34AA" w14:textId="4EFDC4C3" w:rsidR="00406261" w:rsidRPr="007819CF" w:rsidRDefault="00406261" w:rsidP="00406261">
            <w:pPr>
              <w:pStyle w:val="ListParagraph"/>
              <w:numPr>
                <w:ilvl w:val="0"/>
                <w:numId w:val="24"/>
              </w:numPr>
              <w:contextualSpacing/>
              <w:rPr>
                <w:rFonts w:asciiTheme="minorBidi" w:hAnsiTheme="minorBidi" w:cstheme="minorBidi"/>
              </w:rPr>
            </w:pPr>
            <w:r w:rsidRPr="007819CF">
              <w:rPr>
                <w:rFonts w:asciiTheme="minorBidi" w:hAnsiTheme="minorBidi" w:cstheme="minorBidi"/>
              </w:rPr>
              <w:t>Explain how the application of agreed policies and procedures inform decisions (AC 1.6).</w:t>
            </w:r>
          </w:p>
          <w:p w14:paraId="0753DA5D" w14:textId="77777777" w:rsidR="00E1466B" w:rsidRPr="007819CF" w:rsidRDefault="00E1466B">
            <w:pPr>
              <w:rPr>
                <w:rFonts w:asciiTheme="minorBidi" w:hAnsiTheme="minorBidi"/>
                <w:b/>
                <w:bCs/>
              </w:rPr>
            </w:pPr>
          </w:p>
        </w:tc>
        <w:tc>
          <w:tcPr>
            <w:tcW w:w="4678" w:type="dxa"/>
          </w:tcPr>
          <w:p w14:paraId="5A0FB661" w14:textId="77777777" w:rsidR="00917813" w:rsidRPr="007819CF" w:rsidRDefault="00917813" w:rsidP="00917813">
            <w:pPr>
              <w:jc w:val="both"/>
              <w:rPr>
                <w:rFonts w:asciiTheme="minorBidi" w:hAnsiTheme="minorBidi"/>
              </w:rPr>
            </w:pPr>
            <w:r w:rsidRPr="007819CF">
              <w:rPr>
                <w:rFonts w:asciiTheme="minorBidi" w:hAnsiTheme="minorBidi"/>
              </w:rPr>
              <w:t xml:space="preserve">1.6 Explain how the application of agreed policies and procedures informs decisions. </w:t>
            </w:r>
          </w:p>
          <w:p w14:paraId="1D96D761" w14:textId="77777777" w:rsidR="00917813" w:rsidRPr="007819CF" w:rsidRDefault="00917813" w:rsidP="00917813">
            <w:pPr>
              <w:jc w:val="both"/>
              <w:rPr>
                <w:rFonts w:asciiTheme="minorBidi" w:hAnsiTheme="minorBidi"/>
              </w:rPr>
            </w:pPr>
          </w:p>
          <w:p w14:paraId="36ECDAE2" w14:textId="27D47B9C" w:rsidR="00E1466B" w:rsidRPr="007819CF" w:rsidRDefault="00917813" w:rsidP="00917813">
            <w:pPr>
              <w:jc w:val="both"/>
              <w:rPr>
                <w:rFonts w:asciiTheme="minorBidi" w:hAnsiTheme="minorBidi"/>
              </w:rPr>
            </w:pPr>
            <w:r w:rsidRPr="007819CF">
              <w:rPr>
                <w:rFonts w:asciiTheme="minorBidi" w:hAnsiTheme="minorBidi"/>
              </w:rPr>
              <w:t>How evidence derived from the application of policies and procedures informs decisions. Awareness of the different policies and procedures that support and drive a customer-focused strategy</w:t>
            </w:r>
          </w:p>
        </w:tc>
        <w:tc>
          <w:tcPr>
            <w:tcW w:w="3118" w:type="dxa"/>
          </w:tcPr>
          <w:p w14:paraId="12A72225" w14:textId="77777777" w:rsidR="00E1466B" w:rsidRPr="007819CF" w:rsidRDefault="003A4A35" w:rsidP="007819CF">
            <w:pPr>
              <w:jc w:val="both"/>
              <w:rPr>
                <w:rFonts w:asciiTheme="minorBidi" w:hAnsiTheme="minorBidi"/>
              </w:rPr>
            </w:pPr>
            <w:r w:rsidRPr="007819CF">
              <w:rPr>
                <w:rFonts w:asciiTheme="minorBidi" w:hAnsiTheme="minorBidi"/>
              </w:rPr>
              <w:t xml:space="preserve">Learners must be able to show their understanding of the importance of policies and procedures and the importance of them being implemented correctly. </w:t>
            </w:r>
            <w:r w:rsidR="00D7480B" w:rsidRPr="007819CF">
              <w:rPr>
                <w:rFonts w:asciiTheme="minorBidi" w:hAnsiTheme="minorBidi"/>
              </w:rPr>
              <w:t xml:space="preserve">How having a legal obligation guides some decision making </w:t>
            </w:r>
            <w:r w:rsidR="00970A5F" w:rsidRPr="007819CF">
              <w:rPr>
                <w:rFonts w:asciiTheme="minorBidi" w:hAnsiTheme="minorBidi"/>
              </w:rPr>
              <w:t xml:space="preserve">and how the application of such policies ultimately impacts the strategy. </w:t>
            </w:r>
          </w:p>
          <w:p w14:paraId="0BAED430" w14:textId="77777777" w:rsidR="00970A5F" w:rsidRPr="007819CF" w:rsidRDefault="00970A5F">
            <w:pPr>
              <w:rPr>
                <w:rFonts w:asciiTheme="minorBidi" w:hAnsiTheme="minorBidi"/>
              </w:rPr>
            </w:pPr>
          </w:p>
          <w:p w14:paraId="4F63722E" w14:textId="77777777" w:rsidR="00970A5F" w:rsidRPr="007819CF" w:rsidRDefault="00970A5F">
            <w:pPr>
              <w:rPr>
                <w:rFonts w:asciiTheme="minorBidi" w:hAnsiTheme="minorBidi"/>
              </w:rPr>
            </w:pPr>
          </w:p>
          <w:p w14:paraId="2F026C69" w14:textId="77777777" w:rsidR="00970A5F" w:rsidRPr="007819CF" w:rsidRDefault="00970A5F">
            <w:pPr>
              <w:rPr>
                <w:rFonts w:asciiTheme="minorBidi" w:hAnsiTheme="minorBidi"/>
              </w:rPr>
            </w:pPr>
          </w:p>
          <w:p w14:paraId="79164510" w14:textId="77777777" w:rsidR="00970A5F" w:rsidRPr="007819CF" w:rsidRDefault="00970A5F">
            <w:pPr>
              <w:rPr>
                <w:rFonts w:asciiTheme="minorBidi" w:hAnsiTheme="minorBidi"/>
              </w:rPr>
            </w:pPr>
          </w:p>
          <w:p w14:paraId="3795D350" w14:textId="0B05D057" w:rsidR="00970A5F" w:rsidRPr="007819CF" w:rsidRDefault="00970A5F">
            <w:pPr>
              <w:rPr>
                <w:rFonts w:asciiTheme="minorBidi" w:hAnsiTheme="minorBidi"/>
              </w:rPr>
            </w:pPr>
          </w:p>
        </w:tc>
      </w:tr>
      <w:tr w:rsidR="00970A5F" w:rsidRPr="007819CF" w14:paraId="7AE6F742" w14:textId="77777777" w:rsidTr="00262D16">
        <w:tc>
          <w:tcPr>
            <w:tcW w:w="2410" w:type="dxa"/>
          </w:tcPr>
          <w:p w14:paraId="22ACD67C" w14:textId="08A475A5" w:rsidR="007814CC" w:rsidRPr="007819CF" w:rsidRDefault="007814CC" w:rsidP="007814CC">
            <w:pPr>
              <w:pStyle w:val="ListParagraph"/>
              <w:numPr>
                <w:ilvl w:val="0"/>
                <w:numId w:val="24"/>
              </w:numPr>
              <w:contextualSpacing/>
              <w:rPr>
                <w:rFonts w:asciiTheme="minorBidi" w:hAnsiTheme="minorBidi" w:cstheme="minorBidi"/>
              </w:rPr>
            </w:pPr>
            <w:r w:rsidRPr="007819CF">
              <w:rPr>
                <w:rFonts w:asciiTheme="minorBidi" w:hAnsiTheme="minorBidi" w:cstheme="minorBidi"/>
              </w:rPr>
              <w:t>Explain how people professionals create value for people, organisations and wider stakeholders. (AC 2.1).</w:t>
            </w:r>
          </w:p>
          <w:p w14:paraId="42B91540" w14:textId="77777777" w:rsidR="00970A5F" w:rsidRPr="007819CF" w:rsidRDefault="00970A5F" w:rsidP="007814CC">
            <w:pPr>
              <w:pStyle w:val="ListParagraph"/>
              <w:ind w:left="720" w:firstLine="0"/>
              <w:contextualSpacing/>
              <w:rPr>
                <w:rFonts w:asciiTheme="minorBidi" w:hAnsiTheme="minorBidi" w:cstheme="minorBidi"/>
              </w:rPr>
            </w:pPr>
          </w:p>
        </w:tc>
        <w:tc>
          <w:tcPr>
            <w:tcW w:w="4678" w:type="dxa"/>
          </w:tcPr>
          <w:p w14:paraId="745BC8CF" w14:textId="77777777" w:rsidR="007814CC" w:rsidRPr="007819CF" w:rsidRDefault="007814CC" w:rsidP="00917813">
            <w:pPr>
              <w:jc w:val="both"/>
              <w:rPr>
                <w:rFonts w:asciiTheme="minorBidi" w:hAnsiTheme="minorBidi"/>
              </w:rPr>
            </w:pPr>
            <w:r w:rsidRPr="007819CF">
              <w:rPr>
                <w:rFonts w:asciiTheme="minorBidi" w:hAnsiTheme="minorBidi"/>
              </w:rPr>
              <w:t xml:space="preserve">2.1 Explain how people professionals create value for people, organisations and wider stakeholders. </w:t>
            </w:r>
          </w:p>
          <w:p w14:paraId="5612224F" w14:textId="77777777" w:rsidR="007814CC" w:rsidRPr="007819CF" w:rsidRDefault="007814CC" w:rsidP="00917813">
            <w:pPr>
              <w:jc w:val="both"/>
              <w:rPr>
                <w:rFonts w:asciiTheme="minorBidi" w:hAnsiTheme="minorBidi"/>
              </w:rPr>
            </w:pPr>
          </w:p>
          <w:p w14:paraId="517116A9" w14:textId="0033961A" w:rsidR="00970A5F" w:rsidRPr="007819CF" w:rsidRDefault="007814CC" w:rsidP="00917813">
            <w:pPr>
              <w:jc w:val="both"/>
              <w:rPr>
                <w:rFonts w:asciiTheme="minorBidi" w:hAnsiTheme="minorBidi"/>
              </w:rPr>
            </w:pPr>
            <w:r w:rsidRPr="007819CF">
              <w:rPr>
                <w:rFonts w:asciiTheme="minorBidi" w:hAnsiTheme="minorBidi"/>
              </w:rPr>
              <w:t>The role that people professionals play in value creation in the organisational setting across people and business practices such as selection and hiring of new employees, onboarding, developing employees, performance and reward, job autonomy, engagement and employee relation practices, whilst ensuring ethical principles are maintained</w:t>
            </w:r>
          </w:p>
        </w:tc>
        <w:tc>
          <w:tcPr>
            <w:tcW w:w="3118" w:type="dxa"/>
          </w:tcPr>
          <w:p w14:paraId="7A7F2623" w14:textId="635D69A4" w:rsidR="00970A5F" w:rsidRPr="007819CF" w:rsidRDefault="00FF3220" w:rsidP="007819CF">
            <w:pPr>
              <w:jc w:val="both"/>
              <w:rPr>
                <w:rFonts w:asciiTheme="minorBidi" w:hAnsiTheme="minorBidi"/>
              </w:rPr>
            </w:pPr>
            <w:r w:rsidRPr="007819CF">
              <w:rPr>
                <w:rFonts w:asciiTheme="minorBidi" w:hAnsiTheme="minorBidi"/>
              </w:rPr>
              <w:t xml:space="preserve">Learners must show their awareness of </w:t>
            </w:r>
            <w:r w:rsidR="001854ED" w:rsidRPr="007819CF">
              <w:rPr>
                <w:rFonts w:asciiTheme="minorBidi" w:hAnsiTheme="minorBidi"/>
              </w:rPr>
              <w:t xml:space="preserve">value creation and introduce some examples of this being driven through the employee life cycle. </w:t>
            </w:r>
            <w:r w:rsidR="006E5AD3" w:rsidRPr="007819CF">
              <w:rPr>
                <w:rFonts w:asciiTheme="minorBidi" w:hAnsiTheme="minorBidi"/>
              </w:rPr>
              <w:t>For example</w:t>
            </w:r>
            <w:r w:rsidR="007F14B0" w:rsidRPr="007819CF">
              <w:rPr>
                <w:rFonts w:asciiTheme="minorBidi" w:hAnsiTheme="minorBidi"/>
              </w:rPr>
              <w:t xml:space="preserve"> being able to analyse job design effectively can </w:t>
            </w:r>
            <w:r w:rsidR="000F1BA6" w:rsidRPr="007819CF">
              <w:rPr>
                <w:rFonts w:asciiTheme="minorBidi" w:hAnsiTheme="minorBidi"/>
              </w:rPr>
              <w:t>help the organisation establish the strengths and weaknesses in a job</w:t>
            </w:r>
            <w:r w:rsidR="00C217DA" w:rsidRPr="007819CF">
              <w:rPr>
                <w:rFonts w:asciiTheme="minorBidi" w:hAnsiTheme="minorBidi"/>
              </w:rPr>
              <w:t>, and why is this important?</w:t>
            </w:r>
          </w:p>
        </w:tc>
      </w:tr>
      <w:tr w:rsidR="00EC492F" w:rsidRPr="007819CF" w14:paraId="7B95ED3E" w14:textId="77777777" w:rsidTr="00262D16">
        <w:tc>
          <w:tcPr>
            <w:tcW w:w="2410" w:type="dxa"/>
          </w:tcPr>
          <w:p w14:paraId="2A60FD1A" w14:textId="77777777" w:rsidR="00D5288E" w:rsidRPr="007819CF" w:rsidRDefault="00D5288E" w:rsidP="00D5288E">
            <w:pPr>
              <w:pStyle w:val="ListParagraph"/>
              <w:widowControl/>
              <w:numPr>
                <w:ilvl w:val="0"/>
                <w:numId w:val="24"/>
              </w:numPr>
              <w:autoSpaceDE/>
              <w:spacing w:before="0"/>
              <w:contextualSpacing/>
              <w:rPr>
                <w:rFonts w:asciiTheme="minorBidi" w:hAnsiTheme="minorBidi" w:cstheme="minorBidi"/>
              </w:rPr>
            </w:pPr>
            <w:r w:rsidRPr="007819CF">
              <w:rPr>
                <w:rFonts w:asciiTheme="minorBidi" w:hAnsiTheme="minorBidi" w:cstheme="minorBidi"/>
              </w:rPr>
              <w:t xml:space="preserve">Summarise the ways in which you can </w:t>
            </w:r>
            <w:r w:rsidRPr="007819CF">
              <w:rPr>
                <w:rFonts w:asciiTheme="minorBidi" w:hAnsiTheme="minorBidi" w:cstheme="minorBidi"/>
              </w:rPr>
              <w:lastRenderedPageBreak/>
              <w:t>be customer-focused, and standards-driven in your own context (AC 2.2).</w:t>
            </w:r>
          </w:p>
          <w:p w14:paraId="0E16F0B6" w14:textId="77777777" w:rsidR="00EC492F" w:rsidRPr="007819CF" w:rsidRDefault="00EC492F" w:rsidP="00D5288E">
            <w:pPr>
              <w:pStyle w:val="ListParagraph"/>
              <w:ind w:left="720" w:firstLine="0"/>
              <w:contextualSpacing/>
              <w:rPr>
                <w:rFonts w:asciiTheme="minorBidi" w:hAnsiTheme="minorBidi" w:cstheme="minorBidi"/>
              </w:rPr>
            </w:pPr>
          </w:p>
        </w:tc>
        <w:tc>
          <w:tcPr>
            <w:tcW w:w="4678" w:type="dxa"/>
          </w:tcPr>
          <w:p w14:paraId="0448F03B" w14:textId="2535D0B5" w:rsidR="00D5288E" w:rsidRPr="007819CF" w:rsidRDefault="008E1076" w:rsidP="00917813">
            <w:pPr>
              <w:jc w:val="both"/>
              <w:rPr>
                <w:rFonts w:asciiTheme="minorBidi" w:hAnsiTheme="minorBidi"/>
              </w:rPr>
            </w:pPr>
            <w:r w:rsidRPr="007819CF">
              <w:rPr>
                <w:rFonts w:asciiTheme="minorBidi" w:hAnsiTheme="minorBidi"/>
              </w:rPr>
              <w:lastRenderedPageBreak/>
              <w:t>2.2 Summarise ways in which you can be customer-focused, and standards</w:t>
            </w:r>
            <w:r w:rsidR="00D949D8">
              <w:rPr>
                <w:rFonts w:asciiTheme="minorBidi" w:hAnsiTheme="minorBidi"/>
              </w:rPr>
              <w:t xml:space="preserve"> </w:t>
            </w:r>
            <w:r w:rsidRPr="007819CF">
              <w:rPr>
                <w:rFonts w:asciiTheme="minorBidi" w:hAnsiTheme="minorBidi"/>
              </w:rPr>
              <w:t>driven in your own context.</w:t>
            </w:r>
          </w:p>
          <w:p w14:paraId="6AF90E0E" w14:textId="77777777" w:rsidR="00D5288E" w:rsidRPr="007819CF" w:rsidRDefault="00D5288E" w:rsidP="00917813">
            <w:pPr>
              <w:jc w:val="both"/>
              <w:rPr>
                <w:rFonts w:asciiTheme="minorBidi" w:hAnsiTheme="minorBidi"/>
              </w:rPr>
            </w:pPr>
          </w:p>
          <w:p w14:paraId="211D215A" w14:textId="7D34BB0E" w:rsidR="00EC492F" w:rsidRPr="007819CF" w:rsidRDefault="008E1076" w:rsidP="00917813">
            <w:pPr>
              <w:jc w:val="both"/>
              <w:rPr>
                <w:rFonts w:asciiTheme="minorBidi" w:hAnsiTheme="minorBidi"/>
              </w:rPr>
            </w:pPr>
            <w:r w:rsidRPr="007819CF">
              <w:rPr>
                <w:rFonts w:asciiTheme="minorBidi" w:hAnsiTheme="minorBidi"/>
              </w:rPr>
              <w:t xml:space="preserve"> Importance of achieving and maintaining a strong customer-focused ethos, approaches used to preserve and grow the customer base through high customer satisfaction and a value-driven philosophy. Applying and maintaining customer service standards.</w:t>
            </w:r>
          </w:p>
        </w:tc>
        <w:tc>
          <w:tcPr>
            <w:tcW w:w="3118" w:type="dxa"/>
          </w:tcPr>
          <w:p w14:paraId="75954C1D" w14:textId="40054EE4" w:rsidR="00EC492F" w:rsidRPr="007819CF" w:rsidRDefault="000F5C06" w:rsidP="007819CF">
            <w:pPr>
              <w:jc w:val="both"/>
              <w:rPr>
                <w:rFonts w:asciiTheme="minorBidi" w:hAnsiTheme="minorBidi"/>
              </w:rPr>
            </w:pPr>
            <w:r w:rsidRPr="007819CF">
              <w:rPr>
                <w:rFonts w:asciiTheme="minorBidi" w:hAnsiTheme="minorBidi"/>
              </w:rPr>
              <w:lastRenderedPageBreak/>
              <w:t xml:space="preserve">Learners should refer to the commercial drive section on the profession map and </w:t>
            </w:r>
            <w:r w:rsidRPr="007819CF">
              <w:rPr>
                <w:rFonts w:asciiTheme="minorBidi" w:hAnsiTheme="minorBidi"/>
              </w:rPr>
              <w:lastRenderedPageBreak/>
              <w:t xml:space="preserve">highlight how </w:t>
            </w:r>
            <w:r w:rsidR="00DE76CA" w:rsidRPr="007819CF">
              <w:rPr>
                <w:rFonts w:asciiTheme="minorBidi" w:hAnsiTheme="minorBidi"/>
              </w:rPr>
              <w:t xml:space="preserve">understanding the strengths and weaknesses within the organisation helps </w:t>
            </w:r>
            <w:r w:rsidR="00677D02" w:rsidRPr="007819CF">
              <w:rPr>
                <w:rFonts w:asciiTheme="minorBidi" w:hAnsiTheme="minorBidi"/>
              </w:rPr>
              <w:t>us deliver exceptional service to our customers</w:t>
            </w:r>
            <w:r w:rsidR="0055539D" w:rsidRPr="007819CF">
              <w:rPr>
                <w:rFonts w:asciiTheme="minorBidi" w:hAnsiTheme="minorBidi"/>
              </w:rPr>
              <w:t xml:space="preserve"> from a HR perspective.</w:t>
            </w:r>
          </w:p>
        </w:tc>
      </w:tr>
      <w:tr w:rsidR="00B10E46" w:rsidRPr="007819CF" w14:paraId="68217522" w14:textId="77777777" w:rsidTr="00262D16">
        <w:tc>
          <w:tcPr>
            <w:tcW w:w="2410" w:type="dxa"/>
          </w:tcPr>
          <w:p w14:paraId="44353531" w14:textId="4339C4AA" w:rsidR="00664BB3" w:rsidRPr="007819CF" w:rsidRDefault="009D5F4A">
            <w:pPr>
              <w:rPr>
                <w:rFonts w:asciiTheme="minorBidi" w:hAnsiTheme="minorBidi"/>
                <w:b/>
                <w:bCs/>
              </w:rPr>
            </w:pPr>
            <w:r w:rsidRPr="007819CF">
              <w:rPr>
                <w:rFonts w:asciiTheme="minorBidi" w:hAnsiTheme="minorBidi"/>
                <w:b/>
                <w:bCs/>
              </w:rPr>
              <w:lastRenderedPageBreak/>
              <w:t>Task 2</w:t>
            </w:r>
          </w:p>
        </w:tc>
        <w:tc>
          <w:tcPr>
            <w:tcW w:w="4678" w:type="dxa"/>
          </w:tcPr>
          <w:p w14:paraId="484666A7" w14:textId="77777777" w:rsidR="00664BB3" w:rsidRPr="007819CF" w:rsidRDefault="00664BB3">
            <w:pPr>
              <w:rPr>
                <w:rFonts w:asciiTheme="minorBidi" w:hAnsiTheme="minorBidi"/>
              </w:rPr>
            </w:pPr>
          </w:p>
        </w:tc>
        <w:tc>
          <w:tcPr>
            <w:tcW w:w="3118" w:type="dxa"/>
          </w:tcPr>
          <w:p w14:paraId="60CAE90D" w14:textId="1C5E10DC" w:rsidR="00726052" w:rsidRPr="007819CF" w:rsidRDefault="00744B14" w:rsidP="005222C0">
            <w:pPr>
              <w:rPr>
                <w:rFonts w:asciiTheme="minorBidi" w:hAnsiTheme="minorBidi"/>
                <w:b/>
                <w:bCs/>
              </w:rPr>
            </w:pPr>
            <w:r w:rsidRPr="007819CF">
              <w:rPr>
                <w:rFonts w:asciiTheme="minorBidi" w:hAnsiTheme="minorBidi"/>
                <w:b/>
                <w:bCs/>
              </w:rPr>
              <w:t>Format –</w:t>
            </w:r>
            <w:r w:rsidR="005222C0" w:rsidRPr="007819CF">
              <w:rPr>
                <w:rFonts w:asciiTheme="minorBidi" w:hAnsiTheme="minorBidi"/>
                <w:b/>
                <w:bCs/>
              </w:rPr>
              <w:t xml:space="preserve">statistical analysis </w:t>
            </w:r>
          </w:p>
          <w:p w14:paraId="5FB98403" w14:textId="77777777" w:rsidR="00274A6E" w:rsidRPr="007819CF" w:rsidRDefault="00274A6E" w:rsidP="005222C0">
            <w:pPr>
              <w:rPr>
                <w:rFonts w:asciiTheme="minorBidi" w:hAnsiTheme="minorBidi"/>
                <w:color w:val="7F7F7F" w:themeColor="text1" w:themeTint="80"/>
              </w:rPr>
            </w:pPr>
          </w:p>
          <w:p w14:paraId="1B7E5352" w14:textId="5724D8D4" w:rsidR="00744B14" w:rsidRPr="007819CF" w:rsidRDefault="00744B14" w:rsidP="00726052">
            <w:pPr>
              <w:rPr>
                <w:rFonts w:asciiTheme="minorBidi" w:hAnsiTheme="minorBidi"/>
                <w:b/>
                <w:bCs/>
              </w:rPr>
            </w:pPr>
          </w:p>
          <w:p w14:paraId="584F2131" w14:textId="77777777" w:rsidR="00744B14" w:rsidRPr="007819CF" w:rsidRDefault="00744B14" w:rsidP="00744B14">
            <w:pPr>
              <w:rPr>
                <w:rFonts w:asciiTheme="minorBidi" w:hAnsiTheme="minorBidi"/>
              </w:rPr>
            </w:pPr>
            <w:r w:rsidRPr="007819CF">
              <w:rPr>
                <w:rFonts w:asciiTheme="minorBidi" w:hAnsiTheme="minorBidi"/>
              </w:rPr>
              <w:t>References</w:t>
            </w:r>
          </w:p>
          <w:p w14:paraId="6EB93BAD" w14:textId="77777777" w:rsidR="00744B14" w:rsidRPr="007819CF" w:rsidRDefault="00744B14" w:rsidP="00744B14">
            <w:pPr>
              <w:rPr>
                <w:rFonts w:asciiTheme="minorBidi" w:hAnsiTheme="minorBidi"/>
              </w:rPr>
            </w:pPr>
            <w:r w:rsidRPr="007819CF">
              <w:rPr>
                <w:rFonts w:asciiTheme="minorBidi" w:hAnsiTheme="minorBidi"/>
              </w:rPr>
              <w:t>Bibliography (if applicable)</w:t>
            </w:r>
          </w:p>
          <w:p w14:paraId="533344BF" w14:textId="77777777" w:rsidR="00744B14" w:rsidRPr="007819CF" w:rsidRDefault="00744B14" w:rsidP="00744B14">
            <w:pPr>
              <w:rPr>
                <w:rFonts w:asciiTheme="minorBidi" w:hAnsiTheme="minorBidi"/>
                <w:b/>
                <w:bCs/>
              </w:rPr>
            </w:pPr>
          </w:p>
          <w:p w14:paraId="70E1389D" w14:textId="77777777" w:rsidR="00744B14" w:rsidRPr="007819CF" w:rsidRDefault="00744B14" w:rsidP="00744B14">
            <w:pPr>
              <w:rPr>
                <w:rFonts w:asciiTheme="minorBidi" w:hAnsiTheme="minorBidi"/>
              </w:rPr>
            </w:pPr>
            <w:r w:rsidRPr="007819CF">
              <w:rPr>
                <w:rFonts w:asciiTheme="minorBidi" w:hAnsiTheme="minorBidi"/>
              </w:rPr>
              <w:t xml:space="preserve">(Include assessment criteria numbers). </w:t>
            </w:r>
          </w:p>
          <w:p w14:paraId="6E8362D7" w14:textId="77777777" w:rsidR="0053641A" w:rsidRPr="007819CF" w:rsidRDefault="0053641A">
            <w:pPr>
              <w:rPr>
                <w:rFonts w:asciiTheme="minorBidi" w:hAnsiTheme="minorBidi"/>
                <w:i/>
                <w:iCs/>
              </w:rPr>
            </w:pPr>
          </w:p>
          <w:p w14:paraId="4FDCE3F1" w14:textId="5DDAE3BB" w:rsidR="0053641A" w:rsidRPr="007819CF" w:rsidRDefault="0053641A">
            <w:pPr>
              <w:rPr>
                <w:rFonts w:asciiTheme="minorBidi" w:hAnsiTheme="minorBidi"/>
                <w:b/>
                <w:bCs/>
              </w:rPr>
            </w:pPr>
            <w:r w:rsidRPr="007819CF">
              <w:rPr>
                <w:rFonts w:asciiTheme="minorBidi" w:hAnsiTheme="minorBidi"/>
                <w:b/>
                <w:bCs/>
              </w:rPr>
              <w:t xml:space="preserve">Approximately </w:t>
            </w:r>
            <w:r w:rsidR="00A45195" w:rsidRPr="007819CF">
              <w:rPr>
                <w:rFonts w:asciiTheme="minorBidi" w:hAnsiTheme="minorBidi"/>
                <w:b/>
                <w:bCs/>
              </w:rPr>
              <w:t>5</w:t>
            </w:r>
            <w:r w:rsidRPr="007819CF">
              <w:rPr>
                <w:rFonts w:asciiTheme="minorBidi" w:hAnsiTheme="minorBidi"/>
                <w:b/>
                <w:bCs/>
              </w:rPr>
              <w:t>00 words +/-10%</w:t>
            </w:r>
          </w:p>
        </w:tc>
      </w:tr>
      <w:tr w:rsidR="00B10E46" w:rsidRPr="007819CF" w14:paraId="4A15618C" w14:textId="77777777" w:rsidTr="00262D16">
        <w:tc>
          <w:tcPr>
            <w:tcW w:w="2410" w:type="dxa"/>
          </w:tcPr>
          <w:p w14:paraId="02128327" w14:textId="5EB0D544" w:rsidR="00AD7AF6" w:rsidRDefault="00AD7AF6" w:rsidP="00AD7AF6">
            <w:pPr>
              <w:pStyle w:val="ListParagraph"/>
              <w:autoSpaceDE/>
              <w:autoSpaceDN/>
              <w:ind w:left="0" w:firstLine="0"/>
              <w:contextualSpacing/>
            </w:pPr>
            <w:r>
              <w:t>C</w:t>
            </w:r>
            <w:r>
              <w:t>onduct common calculations to interpret data (AC1.4) by completing the following:</w:t>
            </w:r>
          </w:p>
          <w:p w14:paraId="1B3E2EDC" w14:textId="77777777" w:rsidR="00AD7AF6" w:rsidRDefault="00AD7AF6" w:rsidP="00AD7AF6"/>
          <w:p w14:paraId="3B987089" w14:textId="77777777" w:rsidR="00AD7AF6" w:rsidRDefault="00AD7AF6" w:rsidP="00AD7AF6">
            <w:pPr>
              <w:pStyle w:val="ListParagraph"/>
              <w:widowControl/>
              <w:numPr>
                <w:ilvl w:val="0"/>
                <w:numId w:val="25"/>
              </w:numPr>
              <w:autoSpaceDE/>
              <w:autoSpaceDN/>
              <w:contextualSpacing/>
            </w:pPr>
            <w:r>
              <w:t>Calculate the overall number of leavers and show as a percentage the different reasons for employees leaving.</w:t>
            </w:r>
          </w:p>
          <w:p w14:paraId="6222149B" w14:textId="77777777" w:rsidR="00AD7AF6" w:rsidRDefault="00AD7AF6" w:rsidP="00AD7AF6">
            <w:pPr>
              <w:pStyle w:val="ListParagraph"/>
              <w:autoSpaceDE/>
              <w:autoSpaceDN/>
              <w:ind w:left="720" w:firstLine="0"/>
              <w:contextualSpacing/>
            </w:pPr>
          </w:p>
          <w:p w14:paraId="042A1372" w14:textId="5FD225A6" w:rsidR="000A663B" w:rsidRPr="007819CF" w:rsidRDefault="00AD7AF6" w:rsidP="00AD7AF6">
            <w:pPr>
              <w:pStyle w:val="ListParagraph"/>
              <w:widowControl/>
              <w:numPr>
                <w:ilvl w:val="0"/>
                <w:numId w:val="25"/>
              </w:numPr>
              <w:autoSpaceDE/>
              <w:contextualSpacing/>
              <w:rPr>
                <w:rFonts w:asciiTheme="minorBidi" w:hAnsiTheme="minorBidi" w:cstheme="minorBidi"/>
              </w:rPr>
            </w:pPr>
            <w:r>
              <w:t>Work out the average length of service in each team and rank this in ascending order</w:t>
            </w:r>
            <w:r w:rsidRPr="007819CF">
              <w:rPr>
                <w:rFonts w:asciiTheme="minorBidi" w:hAnsiTheme="minorBidi" w:cstheme="minorBidi"/>
              </w:rPr>
              <w:t xml:space="preserve"> </w:t>
            </w:r>
            <w:r w:rsidR="000A663B" w:rsidRPr="007819CF">
              <w:rPr>
                <w:rFonts w:asciiTheme="minorBidi" w:hAnsiTheme="minorBidi" w:cstheme="minorBidi"/>
              </w:rPr>
              <w:t>(AC 1.4).</w:t>
            </w:r>
          </w:p>
          <w:p w14:paraId="3491927E" w14:textId="21032881" w:rsidR="00156755" w:rsidRPr="007819CF" w:rsidRDefault="00156755" w:rsidP="00156755">
            <w:pPr>
              <w:contextualSpacing/>
              <w:rPr>
                <w:rFonts w:asciiTheme="minorBidi" w:hAnsiTheme="minorBidi"/>
              </w:rPr>
            </w:pPr>
          </w:p>
          <w:p w14:paraId="11359B0F" w14:textId="508A38C8" w:rsidR="00156755" w:rsidRPr="007819CF" w:rsidRDefault="00156755" w:rsidP="00156755">
            <w:pPr>
              <w:contextualSpacing/>
              <w:rPr>
                <w:rFonts w:asciiTheme="minorBidi" w:hAnsiTheme="minorBidi"/>
              </w:rPr>
            </w:pPr>
          </w:p>
          <w:p w14:paraId="61B1428C" w14:textId="6852D24B" w:rsidR="00156755" w:rsidRPr="007819CF" w:rsidRDefault="00156755" w:rsidP="00156755">
            <w:pPr>
              <w:contextualSpacing/>
              <w:rPr>
                <w:rFonts w:asciiTheme="minorBidi" w:hAnsiTheme="minorBidi"/>
              </w:rPr>
            </w:pPr>
          </w:p>
          <w:p w14:paraId="586F180B" w14:textId="77777777" w:rsidR="004605A9" w:rsidRPr="007819CF" w:rsidRDefault="004605A9" w:rsidP="004605A9">
            <w:pPr>
              <w:pStyle w:val="ListParagraph"/>
              <w:widowControl/>
              <w:numPr>
                <w:ilvl w:val="0"/>
                <w:numId w:val="25"/>
              </w:numPr>
              <w:autoSpaceDE/>
              <w:contextualSpacing/>
              <w:rPr>
                <w:rFonts w:asciiTheme="minorBidi" w:hAnsiTheme="minorBidi" w:cstheme="minorBidi"/>
              </w:rPr>
            </w:pPr>
            <w:r w:rsidRPr="007819CF">
              <w:rPr>
                <w:rFonts w:asciiTheme="minorBidi" w:hAnsiTheme="minorBidi" w:cstheme="minorBidi"/>
              </w:rPr>
              <w:t xml:space="preserve">Present your findings using two different diagrammatic forms so it can be easily understood by end users and from analysis </w:t>
            </w:r>
            <w:r w:rsidRPr="007819CF">
              <w:rPr>
                <w:rFonts w:asciiTheme="minorBidi" w:hAnsiTheme="minorBidi" w:cstheme="minorBidi"/>
              </w:rPr>
              <w:lastRenderedPageBreak/>
              <w:t>of the findings, comment on any issues that might be revealed in the data and recommend potential solutions (AC 1.5).</w:t>
            </w:r>
          </w:p>
          <w:p w14:paraId="4C5A747E" w14:textId="77777777" w:rsidR="00156755" w:rsidRPr="007819CF" w:rsidRDefault="00156755" w:rsidP="00156755">
            <w:pPr>
              <w:contextualSpacing/>
              <w:rPr>
                <w:rFonts w:asciiTheme="minorBidi" w:hAnsiTheme="minorBidi"/>
              </w:rPr>
            </w:pPr>
          </w:p>
          <w:p w14:paraId="6697785C" w14:textId="77777777" w:rsidR="00ED3EC5" w:rsidRPr="007819CF" w:rsidRDefault="00ED3EC5" w:rsidP="000A663B">
            <w:pPr>
              <w:pStyle w:val="Listparag"/>
              <w:numPr>
                <w:ilvl w:val="0"/>
                <w:numId w:val="0"/>
              </w:numPr>
              <w:rPr>
                <w:rFonts w:asciiTheme="minorBidi" w:hAnsiTheme="minorBidi" w:cstheme="minorBidi"/>
                <w:szCs w:val="22"/>
              </w:rPr>
            </w:pPr>
          </w:p>
        </w:tc>
        <w:tc>
          <w:tcPr>
            <w:tcW w:w="4678" w:type="dxa"/>
          </w:tcPr>
          <w:p w14:paraId="3A8054CE" w14:textId="6842399A" w:rsidR="00452F77" w:rsidRPr="007819CF" w:rsidRDefault="000A663B" w:rsidP="00452F77">
            <w:pPr>
              <w:pStyle w:val="ListParagraph"/>
              <w:numPr>
                <w:ilvl w:val="1"/>
                <w:numId w:val="22"/>
              </w:numPr>
              <w:rPr>
                <w:rFonts w:asciiTheme="minorBidi" w:hAnsiTheme="minorBidi" w:cstheme="minorBidi"/>
              </w:rPr>
            </w:pPr>
            <w:r w:rsidRPr="007819CF">
              <w:rPr>
                <w:rFonts w:asciiTheme="minorBidi" w:hAnsiTheme="minorBidi" w:cstheme="minorBidi"/>
              </w:rPr>
              <w:lastRenderedPageBreak/>
              <w:t xml:space="preserve">Conduct common calculations to interpret organisational data. </w:t>
            </w:r>
          </w:p>
          <w:p w14:paraId="6641380C" w14:textId="77777777" w:rsidR="00452F77" w:rsidRPr="007819CF" w:rsidRDefault="00452F77" w:rsidP="00452F77">
            <w:pPr>
              <w:rPr>
                <w:rFonts w:asciiTheme="minorBidi" w:hAnsiTheme="minorBidi"/>
              </w:rPr>
            </w:pPr>
          </w:p>
          <w:p w14:paraId="667D4974" w14:textId="3519ECA0" w:rsidR="00F2035E" w:rsidRPr="007819CF" w:rsidRDefault="000A663B" w:rsidP="00452F77">
            <w:pPr>
              <w:rPr>
                <w:rFonts w:asciiTheme="minorBidi" w:hAnsiTheme="minorBidi"/>
              </w:rPr>
            </w:pPr>
            <w:r w:rsidRPr="007819CF">
              <w:rPr>
                <w:rFonts w:asciiTheme="minorBidi" w:hAnsiTheme="minorBidi"/>
              </w:rPr>
              <w:t>Application of common calculations (for example percentages, averages, themes and patterns) and interpretation of findings</w:t>
            </w:r>
          </w:p>
          <w:p w14:paraId="3E9778E3" w14:textId="5405703C" w:rsidR="004605A9" w:rsidRPr="007819CF" w:rsidRDefault="004605A9" w:rsidP="00452F77">
            <w:pPr>
              <w:rPr>
                <w:rFonts w:asciiTheme="minorBidi" w:hAnsiTheme="minorBidi"/>
              </w:rPr>
            </w:pPr>
          </w:p>
          <w:p w14:paraId="6FAF8A7B" w14:textId="3C6084F9" w:rsidR="004605A9" w:rsidRPr="007819CF" w:rsidRDefault="004605A9" w:rsidP="00452F77">
            <w:pPr>
              <w:rPr>
                <w:rFonts w:asciiTheme="minorBidi" w:hAnsiTheme="minorBidi"/>
              </w:rPr>
            </w:pPr>
          </w:p>
          <w:p w14:paraId="5DDA1AB3" w14:textId="133F217E" w:rsidR="004605A9" w:rsidRPr="007819CF" w:rsidRDefault="004605A9" w:rsidP="00452F77">
            <w:pPr>
              <w:rPr>
                <w:rFonts w:asciiTheme="minorBidi" w:hAnsiTheme="minorBidi"/>
              </w:rPr>
            </w:pPr>
          </w:p>
          <w:p w14:paraId="77F497CA" w14:textId="7D702959" w:rsidR="004605A9" w:rsidRPr="007819CF" w:rsidRDefault="004605A9" w:rsidP="00452F77">
            <w:pPr>
              <w:rPr>
                <w:rFonts w:asciiTheme="minorBidi" w:hAnsiTheme="minorBidi"/>
              </w:rPr>
            </w:pPr>
          </w:p>
          <w:p w14:paraId="52EF3D08" w14:textId="3F0545EE" w:rsidR="004605A9" w:rsidRPr="007819CF" w:rsidRDefault="004605A9" w:rsidP="00452F77">
            <w:pPr>
              <w:rPr>
                <w:rFonts w:asciiTheme="minorBidi" w:hAnsiTheme="minorBidi"/>
              </w:rPr>
            </w:pPr>
          </w:p>
          <w:p w14:paraId="48589620" w14:textId="09841B3A" w:rsidR="004605A9" w:rsidRPr="007819CF" w:rsidRDefault="004605A9" w:rsidP="00452F77">
            <w:pPr>
              <w:rPr>
                <w:rFonts w:asciiTheme="minorBidi" w:hAnsiTheme="minorBidi"/>
              </w:rPr>
            </w:pPr>
          </w:p>
          <w:p w14:paraId="2C152C21" w14:textId="434AC056" w:rsidR="004605A9" w:rsidRDefault="004605A9" w:rsidP="00452F77">
            <w:pPr>
              <w:rPr>
                <w:rFonts w:asciiTheme="minorBidi" w:hAnsiTheme="minorBidi"/>
              </w:rPr>
            </w:pPr>
          </w:p>
          <w:p w14:paraId="32533FCB" w14:textId="77777777" w:rsidR="00AD7AF6" w:rsidRDefault="00AD7AF6" w:rsidP="00452F77">
            <w:pPr>
              <w:rPr>
                <w:rFonts w:asciiTheme="minorBidi" w:hAnsiTheme="minorBidi"/>
              </w:rPr>
            </w:pPr>
          </w:p>
          <w:p w14:paraId="5FA577EA" w14:textId="77777777" w:rsidR="00AD7AF6" w:rsidRDefault="00AD7AF6" w:rsidP="00452F77">
            <w:pPr>
              <w:rPr>
                <w:rFonts w:asciiTheme="minorBidi" w:hAnsiTheme="minorBidi"/>
              </w:rPr>
            </w:pPr>
          </w:p>
          <w:p w14:paraId="23AF20A7" w14:textId="77777777" w:rsidR="00AD7AF6" w:rsidRDefault="00AD7AF6" w:rsidP="00452F77">
            <w:pPr>
              <w:rPr>
                <w:rFonts w:asciiTheme="minorBidi" w:hAnsiTheme="minorBidi"/>
              </w:rPr>
            </w:pPr>
          </w:p>
          <w:p w14:paraId="42351B96" w14:textId="77777777" w:rsidR="00AD7AF6" w:rsidRDefault="00AD7AF6" w:rsidP="00452F77">
            <w:pPr>
              <w:rPr>
                <w:rFonts w:asciiTheme="minorBidi" w:hAnsiTheme="minorBidi"/>
              </w:rPr>
            </w:pPr>
          </w:p>
          <w:p w14:paraId="09B234F2" w14:textId="77777777" w:rsidR="00AD7AF6" w:rsidRDefault="00AD7AF6" w:rsidP="00452F77">
            <w:pPr>
              <w:rPr>
                <w:rFonts w:asciiTheme="minorBidi" w:hAnsiTheme="minorBidi"/>
              </w:rPr>
            </w:pPr>
          </w:p>
          <w:p w14:paraId="388E0C22" w14:textId="77777777" w:rsidR="00AD7AF6" w:rsidRDefault="00AD7AF6" w:rsidP="00452F77">
            <w:pPr>
              <w:rPr>
                <w:rFonts w:asciiTheme="minorBidi" w:hAnsiTheme="minorBidi"/>
              </w:rPr>
            </w:pPr>
          </w:p>
          <w:p w14:paraId="525BFCD4" w14:textId="77777777" w:rsidR="00AD7AF6" w:rsidRDefault="00AD7AF6" w:rsidP="00452F77">
            <w:pPr>
              <w:rPr>
                <w:rFonts w:asciiTheme="minorBidi" w:hAnsiTheme="minorBidi"/>
              </w:rPr>
            </w:pPr>
          </w:p>
          <w:p w14:paraId="3340EC88" w14:textId="77777777" w:rsidR="00AD7AF6" w:rsidRDefault="00AD7AF6" w:rsidP="00452F77">
            <w:pPr>
              <w:rPr>
                <w:rFonts w:asciiTheme="minorBidi" w:hAnsiTheme="minorBidi"/>
              </w:rPr>
            </w:pPr>
          </w:p>
          <w:p w14:paraId="2215009C" w14:textId="77777777" w:rsidR="00AD7AF6" w:rsidRDefault="00AD7AF6" w:rsidP="00452F77">
            <w:pPr>
              <w:rPr>
                <w:rFonts w:asciiTheme="minorBidi" w:hAnsiTheme="minorBidi"/>
              </w:rPr>
            </w:pPr>
          </w:p>
          <w:p w14:paraId="163560E2" w14:textId="77777777" w:rsidR="00AD7AF6" w:rsidRDefault="00AD7AF6" w:rsidP="00452F77">
            <w:pPr>
              <w:rPr>
                <w:rFonts w:asciiTheme="minorBidi" w:hAnsiTheme="minorBidi"/>
              </w:rPr>
            </w:pPr>
          </w:p>
          <w:p w14:paraId="5F4A4AAF" w14:textId="77777777" w:rsidR="00AD7AF6" w:rsidRDefault="00AD7AF6" w:rsidP="00452F77">
            <w:pPr>
              <w:rPr>
                <w:rFonts w:asciiTheme="minorBidi" w:hAnsiTheme="minorBidi"/>
              </w:rPr>
            </w:pPr>
          </w:p>
          <w:p w14:paraId="24CED86A" w14:textId="77777777" w:rsidR="00AD7AF6" w:rsidRDefault="00AD7AF6" w:rsidP="00452F77">
            <w:pPr>
              <w:rPr>
                <w:rFonts w:asciiTheme="minorBidi" w:hAnsiTheme="minorBidi"/>
              </w:rPr>
            </w:pPr>
          </w:p>
          <w:p w14:paraId="30500CCF" w14:textId="77777777" w:rsidR="00AD7AF6" w:rsidRPr="007819CF" w:rsidRDefault="00AD7AF6" w:rsidP="00452F77">
            <w:pPr>
              <w:rPr>
                <w:rFonts w:asciiTheme="minorBidi" w:hAnsiTheme="minorBidi"/>
              </w:rPr>
            </w:pPr>
          </w:p>
          <w:p w14:paraId="727C81B3" w14:textId="22D35B4E" w:rsidR="004605A9" w:rsidRPr="007819CF" w:rsidRDefault="004605A9" w:rsidP="00452F77">
            <w:pPr>
              <w:rPr>
                <w:rFonts w:asciiTheme="minorBidi" w:hAnsiTheme="minorBidi"/>
              </w:rPr>
            </w:pPr>
          </w:p>
          <w:p w14:paraId="36092F16" w14:textId="19602EA5" w:rsidR="00B86524" w:rsidRPr="007819CF" w:rsidRDefault="00B86524" w:rsidP="00B86524">
            <w:pPr>
              <w:pStyle w:val="ListParagraph"/>
              <w:numPr>
                <w:ilvl w:val="1"/>
                <w:numId w:val="22"/>
              </w:numPr>
              <w:jc w:val="both"/>
              <w:rPr>
                <w:rFonts w:asciiTheme="minorBidi" w:hAnsiTheme="minorBidi" w:cstheme="minorBidi"/>
              </w:rPr>
            </w:pPr>
            <w:r w:rsidRPr="007819CF">
              <w:rPr>
                <w:rFonts w:asciiTheme="minorBidi" w:hAnsiTheme="minorBidi" w:cstheme="minorBidi"/>
              </w:rPr>
              <w:t xml:space="preserve">Present findings in different formats to enable informed decision-making. </w:t>
            </w:r>
          </w:p>
          <w:p w14:paraId="6B15C5CD" w14:textId="77777777" w:rsidR="00B86524" w:rsidRPr="007819CF" w:rsidRDefault="00B86524" w:rsidP="00B86524">
            <w:pPr>
              <w:jc w:val="both"/>
              <w:rPr>
                <w:rFonts w:asciiTheme="minorBidi" w:hAnsiTheme="minorBidi"/>
              </w:rPr>
            </w:pPr>
          </w:p>
          <w:p w14:paraId="21628FE3" w14:textId="102EB656" w:rsidR="004605A9" w:rsidRPr="007819CF" w:rsidRDefault="00B86524" w:rsidP="00B86524">
            <w:pPr>
              <w:jc w:val="both"/>
              <w:rPr>
                <w:rFonts w:asciiTheme="minorBidi" w:hAnsiTheme="minorBidi"/>
              </w:rPr>
            </w:pPr>
            <w:r w:rsidRPr="007819CF">
              <w:rPr>
                <w:rFonts w:asciiTheme="minorBidi" w:hAnsiTheme="minorBidi"/>
              </w:rPr>
              <w:t>Presentation of data in diagrammatic forms (pie charts, bar charts, line graphs) to communicate understanding to inform decision-making.</w:t>
            </w:r>
          </w:p>
          <w:p w14:paraId="6F77CA6B" w14:textId="77777777" w:rsidR="00C548AB" w:rsidRPr="007819CF" w:rsidRDefault="00C548AB" w:rsidP="00452F77">
            <w:pPr>
              <w:rPr>
                <w:rFonts w:asciiTheme="minorBidi" w:hAnsiTheme="minorBidi"/>
              </w:rPr>
            </w:pPr>
          </w:p>
          <w:p w14:paraId="619D5E8F" w14:textId="77777777" w:rsidR="00C548AB" w:rsidRPr="007819CF" w:rsidRDefault="00C548AB" w:rsidP="00452F77">
            <w:pPr>
              <w:rPr>
                <w:rFonts w:asciiTheme="minorBidi" w:hAnsiTheme="minorBidi"/>
              </w:rPr>
            </w:pPr>
          </w:p>
          <w:p w14:paraId="6D417F2B" w14:textId="77777777" w:rsidR="00C548AB" w:rsidRPr="007819CF" w:rsidRDefault="00C548AB" w:rsidP="00452F77">
            <w:pPr>
              <w:rPr>
                <w:rFonts w:asciiTheme="minorBidi" w:hAnsiTheme="minorBidi"/>
              </w:rPr>
            </w:pPr>
          </w:p>
          <w:p w14:paraId="1873598C" w14:textId="77777777" w:rsidR="00C548AB" w:rsidRPr="007819CF" w:rsidRDefault="00C548AB" w:rsidP="00452F77">
            <w:pPr>
              <w:rPr>
                <w:rFonts w:asciiTheme="minorBidi" w:hAnsiTheme="minorBidi"/>
              </w:rPr>
            </w:pPr>
          </w:p>
          <w:p w14:paraId="1C3F0057" w14:textId="77777777" w:rsidR="00C548AB" w:rsidRPr="007819CF" w:rsidRDefault="00C548AB" w:rsidP="00452F77">
            <w:pPr>
              <w:rPr>
                <w:rFonts w:asciiTheme="minorBidi" w:hAnsiTheme="minorBidi"/>
              </w:rPr>
            </w:pPr>
          </w:p>
          <w:p w14:paraId="37FCD116" w14:textId="77777777" w:rsidR="00C548AB" w:rsidRPr="007819CF" w:rsidRDefault="00C548AB" w:rsidP="00452F77">
            <w:pPr>
              <w:rPr>
                <w:rFonts w:asciiTheme="minorBidi" w:hAnsiTheme="minorBidi"/>
              </w:rPr>
            </w:pPr>
          </w:p>
          <w:p w14:paraId="78EE1DC5" w14:textId="77777777" w:rsidR="00C548AB" w:rsidRPr="007819CF" w:rsidRDefault="00C548AB" w:rsidP="00452F77">
            <w:pPr>
              <w:rPr>
                <w:rFonts w:asciiTheme="minorBidi" w:hAnsiTheme="minorBidi"/>
              </w:rPr>
            </w:pPr>
          </w:p>
          <w:p w14:paraId="61F8F42B" w14:textId="77777777" w:rsidR="00C548AB" w:rsidRPr="007819CF" w:rsidRDefault="00C548AB" w:rsidP="00452F77">
            <w:pPr>
              <w:rPr>
                <w:rFonts w:asciiTheme="minorBidi" w:hAnsiTheme="minorBidi"/>
              </w:rPr>
            </w:pPr>
          </w:p>
          <w:p w14:paraId="26BBFB27" w14:textId="77777777" w:rsidR="00C548AB" w:rsidRPr="007819CF" w:rsidRDefault="00C548AB" w:rsidP="00452F77">
            <w:pPr>
              <w:rPr>
                <w:rFonts w:asciiTheme="minorBidi" w:hAnsiTheme="minorBidi"/>
              </w:rPr>
            </w:pPr>
          </w:p>
          <w:p w14:paraId="149EBF5E" w14:textId="77777777" w:rsidR="00C548AB" w:rsidRPr="007819CF" w:rsidRDefault="00C548AB" w:rsidP="00452F77">
            <w:pPr>
              <w:rPr>
                <w:rFonts w:asciiTheme="minorBidi" w:hAnsiTheme="minorBidi"/>
              </w:rPr>
            </w:pPr>
          </w:p>
          <w:p w14:paraId="29203578" w14:textId="77777777" w:rsidR="00C548AB" w:rsidRPr="007819CF" w:rsidRDefault="00C548AB" w:rsidP="00452F77">
            <w:pPr>
              <w:rPr>
                <w:rFonts w:asciiTheme="minorBidi" w:hAnsiTheme="minorBidi"/>
              </w:rPr>
            </w:pPr>
          </w:p>
          <w:p w14:paraId="1343D12D" w14:textId="77777777" w:rsidR="00C548AB" w:rsidRPr="007819CF" w:rsidRDefault="00C548AB" w:rsidP="00452F77">
            <w:pPr>
              <w:rPr>
                <w:rFonts w:asciiTheme="minorBidi" w:hAnsiTheme="minorBidi"/>
              </w:rPr>
            </w:pPr>
          </w:p>
          <w:p w14:paraId="5BF1478C" w14:textId="465CCEF6" w:rsidR="00C548AB" w:rsidRPr="007819CF" w:rsidRDefault="00C548AB" w:rsidP="004605A9">
            <w:pPr>
              <w:widowControl w:val="0"/>
              <w:autoSpaceDE w:val="0"/>
              <w:autoSpaceDN w:val="0"/>
              <w:adjustRightInd w:val="0"/>
              <w:spacing w:after="240"/>
              <w:jc w:val="both"/>
              <w:rPr>
                <w:rFonts w:asciiTheme="minorBidi" w:hAnsiTheme="minorBidi"/>
              </w:rPr>
            </w:pPr>
          </w:p>
        </w:tc>
        <w:tc>
          <w:tcPr>
            <w:tcW w:w="3118" w:type="dxa"/>
          </w:tcPr>
          <w:p w14:paraId="14499891" w14:textId="77777777" w:rsidR="00ED3EC5" w:rsidRPr="007819CF" w:rsidRDefault="00CE57ED" w:rsidP="00156755">
            <w:pPr>
              <w:jc w:val="both"/>
              <w:rPr>
                <w:rFonts w:asciiTheme="minorBidi" w:hAnsiTheme="minorBidi"/>
              </w:rPr>
            </w:pPr>
            <w:r w:rsidRPr="007819CF">
              <w:rPr>
                <w:rFonts w:asciiTheme="minorBidi" w:hAnsiTheme="minorBidi"/>
              </w:rPr>
              <w:lastRenderedPageBreak/>
              <w:t>The learner must clearly display the data and evidence of their calculations. The data should be expressed as a percentage</w:t>
            </w:r>
            <w:r w:rsidR="00156755" w:rsidRPr="007819CF">
              <w:rPr>
                <w:rFonts w:asciiTheme="minorBidi" w:hAnsiTheme="minorBidi"/>
              </w:rPr>
              <w:t xml:space="preserve">. The learner can express why it is important to do this. </w:t>
            </w:r>
          </w:p>
          <w:p w14:paraId="3F8F84D4" w14:textId="77777777" w:rsidR="00B86524" w:rsidRPr="007819CF" w:rsidRDefault="00B86524" w:rsidP="00156755">
            <w:pPr>
              <w:jc w:val="both"/>
              <w:rPr>
                <w:rFonts w:asciiTheme="minorBidi" w:hAnsiTheme="minorBidi"/>
                <w:highlight w:val="yellow"/>
              </w:rPr>
            </w:pPr>
          </w:p>
          <w:p w14:paraId="731C002A" w14:textId="77777777" w:rsidR="00B86524" w:rsidRPr="007819CF" w:rsidRDefault="00B86524" w:rsidP="00156755">
            <w:pPr>
              <w:jc w:val="both"/>
              <w:rPr>
                <w:rFonts w:asciiTheme="minorBidi" w:hAnsiTheme="minorBidi"/>
                <w:highlight w:val="yellow"/>
              </w:rPr>
            </w:pPr>
          </w:p>
          <w:p w14:paraId="5C0DB64D" w14:textId="77777777" w:rsidR="00B86524" w:rsidRPr="007819CF" w:rsidRDefault="00B86524" w:rsidP="00156755">
            <w:pPr>
              <w:jc w:val="both"/>
              <w:rPr>
                <w:rFonts w:asciiTheme="minorBidi" w:hAnsiTheme="minorBidi"/>
                <w:highlight w:val="yellow"/>
              </w:rPr>
            </w:pPr>
          </w:p>
          <w:p w14:paraId="445CDD65" w14:textId="77777777" w:rsidR="00B86524" w:rsidRPr="007819CF" w:rsidRDefault="00B86524" w:rsidP="00156755">
            <w:pPr>
              <w:jc w:val="both"/>
              <w:rPr>
                <w:rFonts w:asciiTheme="minorBidi" w:hAnsiTheme="minorBidi"/>
                <w:highlight w:val="yellow"/>
              </w:rPr>
            </w:pPr>
          </w:p>
          <w:p w14:paraId="3AF721E1" w14:textId="77777777" w:rsidR="00B86524" w:rsidRDefault="00B86524" w:rsidP="00156755">
            <w:pPr>
              <w:jc w:val="both"/>
              <w:rPr>
                <w:rFonts w:asciiTheme="minorBidi" w:hAnsiTheme="minorBidi"/>
                <w:highlight w:val="yellow"/>
              </w:rPr>
            </w:pPr>
          </w:p>
          <w:p w14:paraId="77B9CCB8" w14:textId="77777777" w:rsidR="00AD7AF6" w:rsidRDefault="00AD7AF6" w:rsidP="00156755">
            <w:pPr>
              <w:jc w:val="both"/>
              <w:rPr>
                <w:rFonts w:asciiTheme="minorBidi" w:hAnsiTheme="minorBidi"/>
                <w:highlight w:val="yellow"/>
              </w:rPr>
            </w:pPr>
          </w:p>
          <w:p w14:paraId="5B161F67" w14:textId="77777777" w:rsidR="00AD7AF6" w:rsidRDefault="00AD7AF6" w:rsidP="00156755">
            <w:pPr>
              <w:jc w:val="both"/>
              <w:rPr>
                <w:rFonts w:asciiTheme="minorBidi" w:hAnsiTheme="minorBidi"/>
                <w:highlight w:val="yellow"/>
              </w:rPr>
            </w:pPr>
          </w:p>
          <w:p w14:paraId="250F4823" w14:textId="77777777" w:rsidR="00AD7AF6" w:rsidRDefault="00AD7AF6" w:rsidP="00156755">
            <w:pPr>
              <w:jc w:val="both"/>
              <w:rPr>
                <w:rFonts w:asciiTheme="minorBidi" w:hAnsiTheme="minorBidi"/>
                <w:highlight w:val="yellow"/>
              </w:rPr>
            </w:pPr>
          </w:p>
          <w:p w14:paraId="3697F9D9" w14:textId="77777777" w:rsidR="00AD7AF6" w:rsidRDefault="00AD7AF6" w:rsidP="00156755">
            <w:pPr>
              <w:jc w:val="both"/>
              <w:rPr>
                <w:rFonts w:asciiTheme="minorBidi" w:hAnsiTheme="minorBidi"/>
                <w:highlight w:val="yellow"/>
              </w:rPr>
            </w:pPr>
          </w:p>
          <w:p w14:paraId="0E137B48" w14:textId="77777777" w:rsidR="00AD7AF6" w:rsidRDefault="00AD7AF6" w:rsidP="00156755">
            <w:pPr>
              <w:jc w:val="both"/>
              <w:rPr>
                <w:rFonts w:asciiTheme="minorBidi" w:hAnsiTheme="minorBidi"/>
                <w:highlight w:val="yellow"/>
              </w:rPr>
            </w:pPr>
          </w:p>
          <w:p w14:paraId="21FD240B" w14:textId="77777777" w:rsidR="00AD7AF6" w:rsidRDefault="00AD7AF6" w:rsidP="00156755">
            <w:pPr>
              <w:jc w:val="both"/>
              <w:rPr>
                <w:rFonts w:asciiTheme="minorBidi" w:hAnsiTheme="minorBidi"/>
                <w:highlight w:val="yellow"/>
              </w:rPr>
            </w:pPr>
          </w:p>
          <w:p w14:paraId="04EE1270" w14:textId="77777777" w:rsidR="00AD7AF6" w:rsidRDefault="00AD7AF6" w:rsidP="00156755">
            <w:pPr>
              <w:jc w:val="both"/>
              <w:rPr>
                <w:rFonts w:asciiTheme="minorBidi" w:hAnsiTheme="minorBidi"/>
                <w:highlight w:val="yellow"/>
              </w:rPr>
            </w:pPr>
          </w:p>
          <w:p w14:paraId="6361E235" w14:textId="77777777" w:rsidR="00AD7AF6" w:rsidRDefault="00AD7AF6" w:rsidP="00156755">
            <w:pPr>
              <w:jc w:val="both"/>
              <w:rPr>
                <w:rFonts w:asciiTheme="minorBidi" w:hAnsiTheme="minorBidi"/>
                <w:highlight w:val="yellow"/>
              </w:rPr>
            </w:pPr>
          </w:p>
          <w:p w14:paraId="7351C5EB" w14:textId="77777777" w:rsidR="00AD7AF6" w:rsidRDefault="00AD7AF6" w:rsidP="00156755">
            <w:pPr>
              <w:jc w:val="both"/>
              <w:rPr>
                <w:rFonts w:asciiTheme="minorBidi" w:hAnsiTheme="minorBidi"/>
                <w:highlight w:val="yellow"/>
              </w:rPr>
            </w:pPr>
          </w:p>
          <w:p w14:paraId="095B76CF" w14:textId="77777777" w:rsidR="00AD7AF6" w:rsidRDefault="00AD7AF6" w:rsidP="00156755">
            <w:pPr>
              <w:jc w:val="both"/>
              <w:rPr>
                <w:rFonts w:asciiTheme="minorBidi" w:hAnsiTheme="minorBidi"/>
                <w:highlight w:val="yellow"/>
              </w:rPr>
            </w:pPr>
          </w:p>
          <w:p w14:paraId="5DD67895" w14:textId="77777777" w:rsidR="00AD7AF6" w:rsidRDefault="00AD7AF6" w:rsidP="00156755">
            <w:pPr>
              <w:jc w:val="both"/>
              <w:rPr>
                <w:rFonts w:asciiTheme="minorBidi" w:hAnsiTheme="minorBidi"/>
                <w:highlight w:val="yellow"/>
              </w:rPr>
            </w:pPr>
          </w:p>
          <w:p w14:paraId="3D5B58FB" w14:textId="77777777" w:rsidR="00AD7AF6" w:rsidRDefault="00AD7AF6" w:rsidP="00156755">
            <w:pPr>
              <w:jc w:val="both"/>
              <w:rPr>
                <w:rFonts w:asciiTheme="minorBidi" w:hAnsiTheme="minorBidi"/>
                <w:highlight w:val="yellow"/>
              </w:rPr>
            </w:pPr>
          </w:p>
          <w:p w14:paraId="3C2AC878" w14:textId="77777777" w:rsidR="00AD7AF6" w:rsidRPr="007819CF" w:rsidRDefault="00AD7AF6" w:rsidP="00156755">
            <w:pPr>
              <w:jc w:val="both"/>
              <w:rPr>
                <w:rFonts w:asciiTheme="minorBidi" w:hAnsiTheme="minorBidi"/>
                <w:highlight w:val="yellow"/>
              </w:rPr>
            </w:pPr>
          </w:p>
          <w:p w14:paraId="43E82AB4" w14:textId="77777777" w:rsidR="00B86524" w:rsidRPr="007819CF" w:rsidRDefault="00B86524" w:rsidP="00156755">
            <w:pPr>
              <w:jc w:val="both"/>
              <w:rPr>
                <w:rFonts w:asciiTheme="minorBidi" w:hAnsiTheme="minorBidi"/>
                <w:highlight w:val="yellow"/>
              </w:rPr>
            </w:pPr>
          </w:p>
          <w:p w14:paraId="7094A551" w14:textId="77777777" w:rsidR="00B86524" w:rsidRPr="007819CF" w:rsidRDefault="00B86524" w:rsidP="00156755">
            <w:pPr>
              <w:jc w:val="both"/>
              <w:rPr>
                <w:rFonts w:asciiTheme="minorBidi" w:hAnsiTheme="minorBidi"/>
                <w:highlight w:val="yellow"/>
              </w:rPr>
            </w:pPr>
          </w:p>
          <w:p w14:paraId="6C135567" w14:textId="77777777" w:rsidR="00B86524" w:rsidRPr="007819CF" w:rsidRDefault="00B86524" w:rsidP="00156755">
            <w:pPr>
              <w:jc w:val="both"/>
              <w:rPr>
                <w:rFonts w:asciiTheme="minorBidi" w:hAnsiTheme="minorBidi"/>
                <w:highlight w:val="yellow"/>
              </w:rPr>
            </w:pPr>
          </w:p>
          <w:p w14:paraId="03EEC690" w14:textId="77777777" w:rsidR="00B86524" w:rsidRPr="007819CF" w:rsidRDefault="00CA50F3" w:rsidP="00156755">
            <w:pPr>
              <w:jc w:val="both"/>
              <w:rPr>
                <w:rFonts w:asciiTheme="minorBidi" w:hAnsiTheme="minorBidi"/>
                <w:highlight w:val="yellow"/>
              </w:rPr>
            </w:pPr>
            <w:r w:rsidRPr="007819CF">
              <w:rPr>
                <w:rFonts w:asciiTheme="minorBidi" w:hAnsiTheme="minorBidi"/>
              </w:rPr>
              <w:t xml:space="preserve">The learner must present their findings using 2 different </w:t>
            </w:r>
            <w:r w:rsidR="00E45F43" w:rsidRPr="007819CF">
              <w:rPr>
                <w:rFonts w:asciiTheme="minorBidi" w:hAnsiTheme="minorBidi"/>
              </w:rPr>
              <w:t xml:space="preserve">diagrammatic forms as stated. These must show the information clearly and serve a purpose to the reader (organisation). </w:t>
            </w:r>
            <w:r w:rsidR="003C0799" w:rsidRPr="007819CF">
              <w:rPr>
                <w:rFonts w:asciiTheme="minorBidi" w:hAnsiTheme="minorBidi"/>
              </w:rPr>
              <w:t xml:space="preserve">What issues are apparent that may be useful to the organisation. </w:t>
            </w:r>
          </w:p>
          <w:p w14:paraId="252F5F4D" w14:textId="77777777" w:rsidR="00324AD7" w:rsidRPr="007819CF" w:rsidRDefault="00324AD7" w:rsidP="00156755">
            <w:pPr>
              <w:jc w:val="both"/>
              <w:rPr>
                <w:rFonts w:asciiTheme="minorBidi" w:hAnsiTheme="minorBidi"/>
                <w:highlight w:val="yellow"/>
              </w:rPr>
            </w:pPr>
          </w:p>
          <w:p w14:paraId="185A4CEF" w14:textId="41B2E44E" w:rsidR="00324AD7" w:rsidRPr="007819CF" w:rsidRDefault="00324AD7" w:rsidP="00156755">
            <w:pPr>
              <w:jc w:val="both"/>
              <w:rPr>
                <w:rFonts w:asciiTheme="minorBidi" w:hAnsiTheme="minorBidi"/>
                <w:highlight w:val="yellow"/>
              </w:rPr>
            </w:pPr>
          </w:p>
          <w:p w14:paraId="06ED6D77" w14:textId="5D8D1BA3" w:rsidR="007819CF" w:rsidRPr="007819CF" w:rsidRDefault="007819CF" w:rsidP="00156755">
            <w:pPr>
              <w:jc w:val="both"/>
              <w:rPr>
                <w:rFonts w:asciiTheme="minorBidi" w:hAnsiTheme="minorBidi"/>
                <w:highlight w:val="yellow"/>
              </w:rPr>
            </w:pPr>
          </w:p>
          <w:p w14:paraId="096A18E8" w14:textId="464A23D8" w:rsidR="007819CF" w:rsidRPr="007819CF" w:rsidRDefault="007819CF" w:rsidP="00156755">
            <w:pPr>
              <w:jc w:val="both"/>
              <w:rPr>
                <w:rFonts w:asciiTheme="minorBidi" w:hAnsiTheme="minorBidi"/>
                <w:highlight w:val="yellow"/>
              </w:rPr>
            </w:pPr>
          </w:p>
          <w:p w14:paraId="254DEBB7" w14:textId="39588194" w:rsidR="007819CF" w:rsidRPr="007819CF" w:rsidRDefault="007819CF" w:rsidP="00156755">
            <w:pPr>
              <w:jc w:val="both"/>
              <w:rPr>
                <w:rFonts w:asciiTheme="minorBidi" w:hAnsiTheme="minorBidi"/>
                <w:highlight w:val="yellow"/>
              </w:rPr>
            </w:pPr>
          </w:p>
          <w:p w14:paraId="136FEA27" w14:textId="47769669" w:rsidR="007819CF" w:rsidRPr="007819CF" w:rsidRDefault="007819CF" w:rsidP="00156755">
            <w:pPr>
              <w:jc w:val="both"/>
              <w:rPr>
                <w:rFonts w:asciiTheme="minorBidi" w:hAnsiTheme="minorBidi"/>
                <w:highlight w:val="yellow"/>
              </w:rPr>
            </w:pPr>
          </w:p>
          <w:p w14:paraId="2B75157C" w14:textId="77777777" w:rsidR="007819CF" w:rsidRPr="007819CF" w:rsidRDefault="007819CF" w:rsidP="00156755">
            <w:pPr>
              <w:jc w:val="both"/>
              <w:rPr>
                <w:rFonts w:asciiTheme="minorBidi" w:hAnsiTheme="minorBidi"/>
                <w:highlight w:val="yellow"/>
              </w:rPr>
            </w:pPr>
          </w:p>
          <w:p w14:paraId="5252B5CD" w14:textId="0E08F4E2" w:rsidR="00324AD7" w:rsidRPr="007819CF" w:rsidRDefault="00324AD7" w:rsidP="00156755">
            <w:pPr>
              <w:jc w:val="both"/>
              <w:rPr>
                <w:rFonts w:asciiTheme="minorBidi" w:hAnsiTheme="minorBidi"/>
                <w:highlight w:val="yellow"/>
              </w:rPr>
            </w:pPr>
            <w:r w:rsidRPr="007819CF">
              <w:rPr>
                <w:rFonts w:asciiTheme="minorBidi" w:hAnsiTheme="minorBidi"/>
                <w:highlight w:val="yellow"/>
              </w:rPr>
              <w:t>Do not forget for Task 2 you are providing an analysis</w:t>
            </w:r>
            <w:r w:rsidR="00237AED" w:rsidRPr="007819CF">
              <w:rPr>
                <w:rFonts w:asciiTheme="minorBidi" w:hAnsiTheme="minorBidi"/>
                <w:highlight w:val="yellow"/>
              </w:rPr>
              <w:t xml:space="preserve"> so ensure you are analysing the data not just </w:t>
            </w:r>
            <w:r w:rsidR="007819CF" w:rsidRPr="007819CF">
              <w:rPr>
                <w:rFonts w:asciiTheme="minorBidi" w:hAnsiTheme="minorBidi"/>
                <w:highlight w:val="yellow"/>
              </w:rPr>
              <w:t xml:space="preserve">describing what people can already see. </w:t>
            </w:r>
          </w:p>
        </w:tc>
      </w:tr>
    </w:tbl>
    <w:p w14:paraId="1ED6FB7F" w14:textId="14765981" w:rsidR="00664BB3" w:rsidRPr="007819CF" w:rsidRDefault="00664BB3">
      <w:pPr>
        <w:rPr>
          <w:rFonts w:asciiTheme="minorBidi" w:hAnsiTheme="minorBidi"/>
        </w:rPr>
      </w:pPr>
    </w:p>
    <w:sectPr w:rsidR="00664BB3" w:rsidRPr="00781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D74EB"/>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007C4BAD"/>
    <w:multiLevelType w:val="hybridMultilevel"/>
    <w:tmpl w:val="05E69C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52E7285"/>
    <w:multiLevelType w:val="hybridMultilevel"/>
    <w:tmpl w:val="CDF0128E"/>
    <w:lvl w:ilvl="0" w:tplc="0809000F">
      <w:start w:val="1"/>
      <w:numFmt w:val="decimal"/>
      <w:lvlText w:val="%1."/>
      <w:lvlJc w:val="left"/>
    </w:lvl>
    <w:lvl w:ilvl="1" w:tplc="08090019">
      <w:start w:val="1"/>
      <w:numFmt w:val="lowerLetter"/>
      <w:lvlText w:val="%2."/>
      <w:lvlJc w:val="left"/>
      <w:pPr>
        <w:ind w:left="-1059" w:hanging="360"/>
      </w:pPr>
    </w:lvl>
    <w:lvl w:ilvl="2" w:tplc="0809001B">
      <w:start w:val="1"/>
      <w:numFmt w:val="lowerRoman"/>
      <w:lvlText w:val="%3."/>
      <w:lvlJc w:val="right"/>
      <w:pPr>
        <w:ind w:left="-339" w:hanging="180"/>
      </w:pPr>
    </w:lvl>
    <w:lvl w:ilvl="3" w:tplc="0809000F">
      <w:start w:val="1"/>
      <w:numFmt w:val="decimal"/>
      <w:lvlText w:val="%4."/>
      <w:lvlJc w:val="left"/>
      <w:pPr>
        <w:ind w:left="381" w:hanging="360"/>
      </w:pPr>
    </w:lvl>
    <w:lvl w:ilvl="4" w:tplc="08090019">
      <w:start w:val="1"/>
      <w:numFmt w:val="lowerLetter"/>
      <w:lvlText w:val="%5."/>
      <w:lvlJc w:val="left"/>
      <w:pPr>
        <w:ind w:left="1101" w:hanging="360"/>
      </w:pPr>
    </w:lvl>
    <w:lvl w:ilvl="5" w:tplc="0809001B">
      <w:start w:val="1"/>
      <w:numFmt w:val="lowerRoman"/>
      <w:lvlText w:val="%6."/>
      <w:lvlJc w:val="right"/>
      <w:pPr>
        <w:ind w:left="1821" w:hanging="180"/>
      </w:pPr>
    </w:lvl>
    <w:lvl w:ilvl="6" w:tplc="0809000F">
      <w:start w:val="1"/>
      <w:numFmt w:val="decimal"/>
      <w:lvlText w:val="%7."/>
      <w:lvlJc w:val="left"/>
      <w:pPr>
        <w:ind w:left="2541" w:hanging="360"/>
      </w:pPr>
    </w:lvl>
    <w:lvl w:ilvl="7" w:tplc="08090019">
      <w:start w:val="1"/>
      <w:numFmt w:val="lowerLetter"/>
      <w:lvlText w:val="%8."/>
      <w:lvlJc w:val="left"/>
      <w:pPr>
        <w:ind w:left="3261" w:hanging="360"/>
      </w:pPr>
    </w:lvl>
    <w:lvl w:ilvl="8" w:tplc="0809001B">
      <w:start w:val="1"/>
      <w:numFmt w:val="lowerRoman"/>
      <w:lvlText w:val="%9."/>
      <w:lvlJc w:val="right"/>
      <w:pPr>
        <w:ind w:left="3981" w:hanging="180"/>
      </w:pPr>
    </w:lvl>
  </w:abstractNum>
  <w:abstractNum w:abstractNumId="5"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75E39"/>
    <w:multiLevelType w:val="hybridMultilevel"/>
    <w:tmpl w:val="D1C4CE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FC91211"/>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244C38A5"/>
    <w:multiLevelType w:val="hybridMultilevel"/>
    <w:tmpl w:val="9A0C57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491BCA"/>
    <w:multiLevelType w:val="multilevel"/>
    <w:tmpl w:val="781AF9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16066E4"/>
    <w:multiLevelType w:val="hybridMultilevel"/>
    <w:tmpl w:val="066EE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3686644E"/>
    <w:multiLevelType w:val="multilevel"/>
    <w:tmpl w:val="BA829D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BF03012"/>
    <w:multiLevelType w:val="hybridMultilevel"/>
    <w:tmpl w:val="EF2036B0"/>
    <w:lvl w:ilvl="0" w:tplc="FBCA2EB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BB55CD"/>
    <w:multiLevelType w:val="hybridMultilevel"/>
    <w:tmpl w:val="950C8372"/>
    <w:lvl w:ilvl="0" w:tplc="3C7251EC">
      <w:start w:val="1"/>
      <w:numFmt w:val="decimal"/>
      <w:lvlText w:val="%1)"/>
      <w:lvlJc w:val="left"/>
      <w:pPr>
        <w:ind w:left="720" w:hanging="360"/>
      </w:pPr>
      <w:rPr>
        <w:rFonts w:hint="default"/>
        <w:b/>
        <w:i w:val="0"/>
        <w:color w:val="7F7F7F" w:themeColor="text1" w:themeTint="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2B7EC9"/>
    <w:multiLevelType w:val="hybridMultilevel"/>
    <w:tmpl w:val="F2BA8E1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395446"/>
    <w:multiLevelType w:val="hybridMultilevel"/>
    <w:tmpl w:val="A26A6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934DD0"/>
    <w:multiLevelType w:val="hybridMultilevel"/>
    <w:tmpl w:val="B1E405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7356D2"/>
    <w:multiLevelType w:val="multilevel"/>
    <w:tmpl w:val="160AF312"/>
    <w:lvl w:ilvl="0">
      <w:start w:val="1"/>
      <w:numFmt w:val="decimal"/>
      <w:lvlText w:val="%1"/>
      <w:lvlJc w:val="left"/>
      <w:pPr>
        <w:ind w:left="360" w:hanging="360"/>
      </w:pPr>
      <w:rPr>
        <w:rFonts w:ascii="Arial" w:eastAsiaTheme="minorHAnsi" w:hAnsi="Arial" w:cs="Arial" w:hint="default"/>
        <w:b/>
      </w:rPr>
    </w:lvl>
    <w:lvl w:ilvl="1">
      <w:start w:val="1"/>
      <w:numFmt w:val="decimal"/>
      <w:lvlText w:val="%1.%2"/>
      <w:lvlJc w:val="left"/>
      <w:pPr>
        <w:ind w:left="360" w:hanging="360"/>
      </w:pPr>
      <w:rPr>
        <w:rFonts w:ascii="Arial" w:eastAsiaTheme="minorHAnsi" w:hAnsi="Arial" w:cs="Arial" w:hint="default"/>
        <w:b/>
      </w:rPr>
    </w:lvl>
    <w:lvl w:ilvl="2">
      <w:start w:val="1"/>
      <w:numFmt w:val="decimal"/>
      <w:lvlText w:val="%1.%2.%3"/>
      <w:lvlJc w:val="left"/>
      <w:pPr>
        <w:ind w:left="720" w:hanging="720"/>
      </w:pPr>
      <w:rPr>
        <w:rFonts w:ascii="Arial" w:eastAsiaTheme="minorHAnsi" w:hAnsi="Arial" w:cs="Arial" w:hint="default"/>
        <w:b/>
      </w:rPr>
    </w:lvl>
    <w:lvl w:ilvl="3">
      <w:start w:val="1"/>
      <w:numFmt w:val="decimal"/>
      <w:lvlText w:val="%1.%2.%3.%4"/>
      <w:lvlJc w:val="left"/>
      <w:pPr>
        <w:ind w:left="720" w:hanging="720"/>
      </w:pPr>
      <w:rPr>
        <w:rFonts w:ascii="Arial" w:eastAsiaTheme="minorHAnsi" w:hAnsi="Arial" w:cs="Arial" w:hint="default"/>
        <w:b/>
      </w:rPr>
    </w:lvl>
    <w:lvl w:ilvl="4">
      <w:start w:val="1"/>
      <w:numFmt w:val="decimal"/>
      <w:lvlText w:val="%1.%2.%3.%4.%5"/>
      <w:lvlJc w:val="left"/>
      <w:pPr>
        <w:ind w:left="1080" w:hanging="1080"/>
      </w:pPr>
      <w:rPr>
        <w:rFonts w:ascii="Arial" w:eastAsiaTheme="minorHAnsi" w:hAnsi="Arial" w:cs="Arial" w:hint="default"/>
        <w:b/>
      </w:rPr>
    </w:lvl>
    <w:lvl w:ilvl="5">
      <w:start w:val="1"/>
      <w:numFmt w:val="decimal"/>
      <w:lvlText w:val="%1.%2.%3.%4.%5.%6"/>
      <w:lvlJc w:val="left"/>
      <w:pPr>
        <w:ind w:left="1080" w:hanging="1080"/>
      </w:pPr>
      <w:rPr>
        <w:rFonts w:ascii="Arial" w:eastAsiaTheme="minorHAnsi" w:hAnsi="Arial" w:cs="Arial" w:hint="default"/>
        <w:b/>
      </w:rPr>
    </w:lvl>
    <w:lvl w:ilvl="6">
      <w:start w:val="1"/>
      <w:numFmt w:val="decimal"/>
      <w:lvlText w:val="%1.%2.%3.%4.%5.%6.%7"/>
      <w:lvlJc w:val="left"/>
      <w:pPr>
        <w:ind w:left="1440" w:hanging="1440"/>
      </w:pPr>
      <w:rPr>
        <w:rFonts w:ascii="Arial" w:eastAsiaTheme="minorHAnsi" w:hAnsi="Arial" w:cs="Arial" w:hint="default"/>
        <w:b/>
      </w:rPr>
    </w:lvl>
    <w:lvl w:ilvl="7">
      <w:start w:val="1"/>
      <w:numFmt w:val="decimal"/>
      <w:lvlText w:val="%1.%2.%3.%4.%5.%6.%7.%8"/>
      <w:lvlJc w:val="left"/>
      <w:pPr>
        <w:ind w:left="1440" w:hanging="1440"/>
      </w:pPr>
      <w:rPr>
        <w:rFonts w:ascii="Arial" w:eastAsiaTheme="minorHAnsi" w:hAnsi="Arial" w:cs="Arial" w:hint="default"/>
        <w:b/>
      </w:rPr>
    </w:lvl>
    <w:lvl w:ilvl="8">
      <w:start w:val="1"/>
      <w:numFmt w:val="decimal"/>
      <w:lvlText w:val="%1.%2.%3.%4.%5.%6.%7.%8.%9"/>
      <w:lvlJc w:val="left"/>
      <w:pPr>
        <w:ind w:left="1800" w:hanging="1800"/>
      </w:pPr>
      <w:rPr>
        <w:rFonts w:ascii="Arial" w:eastAsiaTheme="minorHAnsi" w:hAnsi="Arial" w:cs="Arial" w:hint="default"/>
        <w:b/>
      </w:rPr>
    </w:lvl>
  </w:abstractNum>
  <w:abstractNum w:abstractNumId="19"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362F96"/>
    <w:multiLevelType w:val="hybridMultilevel"/>
    <w:tmpl w:val="C706C5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59" w:hanging="360"/>
      </w:pPr>
    </w:lvl>
    <w:lvl w:ilvl="2" w:tplc="0809001B">
      <w:start w:val="1"/>
      <w:numFmt w:val="lowerRoman"/>
      <w:lvlText w:val="%3."/>
      <w:lvlJc w:val="right"/>
      <w:pPr>
        <w:ind w:left="-339" w:hanging="180"/>
      </w:pPr>
    </w:lvl>
    <w:lvl w:ilvl="3" w:tplc="0809000F">
      <w:start w:val="1"/>
      <w:numFmt w:val="decimal"/>
      <w:lvlText w:val="%4."/>
      <w:lvlJc w:val="left"/>
      <w:pPr>
        <w:ind w:left="381" w:hanging="360"/>
      </w:pPr>
    </w:lvl>
    <w:lvl w:ilvl="4" w:tplc="08090019">
      <w:start w:val="1"/>
      <w:numFmt w:val="lowerLetter"/>
      <w:lvlText w:val="%5."/>
      <w:lvlJc w:val="left"/>
      <w:pPr>
        <w:ind w:left="1101" w:hanging="360"/>
      </w:pPr>
    </w:lvl>
    <w:lvl w:ilvl="5" w:tplc="0809001B">
      <w:start w:val="1"/>
      <w:numFmt w:val="lowerRoman"/>
      <w:lvlText w:val="%6."/>
      <w:lvlJc w:val="right"/>
      <w:pPr>
        <w:ind w:left="1821" w:hanging="180"/>
      </w:pPr>
    </w:lvl>
    <w:lvl w:ilvl="6" w:tplc="0809000F">
      <w:start w:val="1"/>
      <w:numFmt w:val="decimal"/>
      <w:lvlText w:val="%7."/>
      <w:lvlJc w:val="left"/>
      <w:pPr>
        <w:ind w:left="2541" w:hanging="360"/>
      </w:pPr>
    </w:lvl>
    <w:lvl w:ilvl="7" w:tplc="08090019">
      <w:start w:val="1"/>
      <w:numFmt w:val="lowerLetter"/>
      <w:lvlText w:val="%8."/>
      <w:lvlJc w:val="left"/>
      <w:pPr>
        <w:ind w:left="3261" w:hanging="360"/>
      </w:pPr>
    </w:lvl>
    <w:lvl w:ilvl="8" w:tplc="0809001B">
      <w:start w:val="1"/>
      <w:numFmt w:val="lowerRoman"/>
      <w:lvlText w:val="%9."/>
      <w:lvlJc w:val="right"/>
      <w:pPr>
        <w:ind w:left="3981" w:hanging="180"/>
      </w:pPr>
    </w:lvl>
  </w:abstractNum>
  <w:abstractNum w:abstractNumId="22" w15:restartNumberingAfterBreak="0">
    <w:nsid w:val="5D8D259E"/>
    <w:multiLevelType w:val="multilevel"/>
    <w:tmpl w:val="8AB01816"/>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heme="minorHAnsi" w:hAnsiTheme="minorHAnsi" w:cs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660041970">
    <w:abstractNumId w:val="21"/>
  </w:num>
  <w:num w:numId="2" w16cid:durableId="1160853948">
    <w:abstractNumId w:val="24"/>
  </w:num>
  <w:num w:numId="3" w16cid:durableId="2029912096">
    <w:abstractNumId w:val="25"/>
  </w:num>
  <w:num w:numId="4" w16cid:durableId="532310693">
    <w:abstractNumId w:val="20"/>
  </w:num>
  <w:num w:numId="5" w16cid:durableId="176039553">
    <w:abstractNumId w:val="17"/>
  </w:num>
  <w:num w:numId="6" w16cid:durableId="1862275103">
    <w:abstractNumId w:val="22"/>
  </w:num>
  <w:num w:numId="7" w16cid:durableId="563955901">
    <w:abstractNumId w:val="9"/>
  </w:num>
  <w:num w:numId="8" w16cid:durableId="142090356">
    <w:abstractNumId w:val="13"/>
  </w:num>
  <w:num w:numId="9" w16cid:durableId="169761350">
    <w:abstractNumId w:val="16"/>
  </w:num>
  <w:num w:numId="10" w16cid:durableId="2048990239">
    <w:abstractNumId w:val="4"/>
  </w:num>
  <w:num w:numId="11" w16cid:durableId="701327473">
    <w:abstractNumId w:val="0"/>
  </w:num>
  <w:num w:numId="12" w16cid:durableId="888033958">
    <w:abstractNumId w:val="23"/>
  </w:num>
  <w:num w:numId="13" w16cid:durableId="426316527">
    <w:abstractNumId w:val="7"/>
  </w:num>
  <w:num w:numId="14" w16cid:durableId="1628507375">
    <w:abstractNumId w:val="1"/>
  </w:num>
  <w:num w:numId="15" w16cid:durableId="1369838508">
    <w:abstractNumId w:val="10"/>
  </w:num>
  <w:num w:numId="16" w16cid:durableId="984623988">
    <w:abstractNumId w:val="5"/>
  </w:num>
  <w:num w:numId="17" w16cid:durableId="1029799377">
    <w:abstractNumId w:val="18"/>
  </w:num>
  <w:num w:numId="18" w16cid:durableId="552690474">
    <w:abstractNumId w:val="14"/>
  </w:num>
  <w:num w:numId="19" w16cid:durableId="1972665642">
    <w:abstractNumId w:val="2"/>
  </w:num>
  <w:num w:numId="20" w16cid:durableId="584727169">
    <w:abstractNumId w:val="6"/>
  </w:num>
  <w:num w:numId="21" w16cid:durableId="949165741">
    <w:abstractNumId w:val="8"/>
  </w:num>
  <w:num w:numId="22" w16cid:durableId="1078939947">
    <w:abstractNumId w:val="12"/>
  </w:num>
  <w:num w:numId="23" w16cid:durableId="499470375">
    <w:abstractNumId w:val="11"/>
  </w:num>
  <w:num w:numId="24" w16cid:durableId="65418386">
    <w:abstractNumId w:val="15"/>
  </w:num>
  <w:num w:numId="25" w16cid:durableId="588806702">
    <w:abstractNumId w:val="3"/>
  </w:num>
  <w:num w:numId="26" w16cid:durableId="13538047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4DB"/>
    <w:rsid w:val="00020869"/>
    <w:rsid w:val="00060C57"/>
    <w:rsid w:val="000A61A8"/>
    <w:rsid w:val="000A663B"/>
    <w:rsid w:val="000B2A0F"/>
    <w:rsid w:val="000C2318"/>
    <w:rsid w:val="000F1BA6"/>
    <w:rsid w:val="000F5C06"/>
    <w:rsid w:val="00113634"/>
    <w:rsid w:val="001323CA"/>
    <w:rsid w:val="00156755"/>
    <w:rsid w:val="001750F3"/>
    <w:rsid w:val="001854ED"/>
    <w:rsid w:val="00195E88"/>
    <w:rsid w:val="00196C46"/>
    <w:rsid w:val="001A6CFE"/>
    <w:rsid w:val="002000AF"/>
    <w:rsid w:val="00222325"/>
    <w:rsid w:val="00237AED"/>
    <w:rsid w:val="00262D16"/>
    <w:rsid w:val="00274A6E"/>
    <w:rsid w:val="00275BBE"/>
    <w:rsid w:val="0029475B"/>
    <w:rsid w:val="002A0B30"/>
    <w:rsid w:val="002D47AB"/>
    <w:rsid w:val="002E1EA4"/>
    <w:rsid w:val="002E6B51"/>
    <w:rsid w:val="00324AD7"/>
    <w:rsid w:val="00343434"/>
    <w:rsid w:val="003449D9"/>
    <w:rsid w:val="00380930"/>
    <w:rsid w:val="003A4A35"/>
    <w:rsid w:val="003C0799"/>
    <w:rsid w:val="00406261"/>
    <w:rsid w:val="00452F77"/>
    <w:rsid w:val="004605A9"/>
    <w:rsid w:val="00476EA5"/>
    <w:rsid w:val="004A39B1"/>
    <w:rsid w:val="004B2FC2"/>
    <w:rsid w:val="004B6700"/>
    <w:rsid w:val="004E1806"/>
    <w:rsid w:val="004E218B"/>
    <w:rsid w:val="005222C0"/>
    <w:rsid w:val="00525679"/>
    <w:rsid w:val="0053641A"/>
    <w:rsid w:val="005552E0"/>
    <w:rsid w:val="0055539D"/>
    <w:rsid w:val="0058355E"/>
    <w:rsid w:val="005956A2"/>
    <w:rsid w:val="005A0F26"/>
    <w:rsid w:val="005E0304"/>
    <w:rsid w:val="005E7950"/>
    <w:rsid w:val="005F0408"/>
    <w:rsid w:val="005F48B3"/>
    <w:rsid w:val="0062692A"/>
    <w:rsid w:val="0063619A"/>
    <w:rsid w:val="00664BB3"/>
    <w:rsid w:val="00677D02"/>
    <w:rsid w:val="00686801"/>
    <w:rsid w:val="006A2480"/>
    <w:rsid w:val="006B48E8"/>
    <w:rsid w:val="006B7D5F"/>
    <w:rsid w:val="006D6C83"/>
    <w:rsid w:val="006E5AD3"/>
    <w:rsid w:val="006F046E"/>
    <w:rsid w:val="00716568"/>
    <w:rsid w:val="00726052"/>
    <w:rsid w:val="00744B14"/>
    <w:rsid w:val="00770D7D"/>
    <w:rsid w:val="007814CC"/>
    <w:rsid w:val="007819CF"/>
    <w:rsid w:val="00795BDF"/>
    <w:rsid w:val="007A74DB"/>
    <w:rsid w:val="007F14B0"/>
    <w:rsid w:val="00831EB6"/>
    <w:rsid w:val="008E0439"/>
    <w:rsid w:val="008E1076"/>
    <w:rsid w:val="00900B20"/>
    <w:rsid w:val="009016CD"/>
    <w:rsid w:val="00917813"/>
    <w:rsid w:val="00926D39"/>
    <w:rsid w:val="00946C92"/>
    <w:rsid w:val="009475EE"/>
    <w:rsid w:val="00970A5F"/>
    <w:rsid w:val="00993451"/>
    <w:rsid w:val="009A00AE"/>
    <w:rsid w:val="009A6C1F"/>
    <w:rsid w:val="009D5F4A"/>
    <w:rsid w:val="00A03550"/>
    <w:rsid w:val="00A259BA"/>
    <w:rsid w:val="00A45195"/>
    <w:rsid w:val="00A545E7"/>
    <w:rsid w:val="00A930FF"/>
    <w:rsid w:val="00AA47A2"/>
    <w:rsid w:val="00AA6BE9"/>
    <w:rsid w:val="00AD1E0A"/>
    <w:rsid w:val="00AD7AF6"/>
    <w:rsid w:val="00AF522B"/>
    <w:rsid w:val="00B10E46"/>
    <w:rsid w:val="00B75149"/>
    <w:rsid w:val="00B86524"/>
    <w:rsid w:val="00C0324C"/>
    <w:rsid w:val="00C2150E"/>
    <w:rsid w:val="00C217DA"/>
    <w:rsid w:val="00C548AB"/>
    <w:rsid w:val="00C73A54"/>
    <w:rsid w:val="00CA50F3"/>
    <w:rsid w:val="00CB0242"/>
    <w:rsid w:val="00CD24DB"/>
    <w:rsid w:val="00CE57ED"/>
    <w:rsid w:val="00D0217F"/>
    <w:rsid w:val="00D35C07"/>
    <w:rsid w:val="00D472AD"/>
    <w:rsid w:val="00D5288E"/>
    <w:rsid w:val="00D7480B"/>
    <w:rsid w:val="00D949D8"/>
    <w:rsid w:val="00DB3637"/>
    <w:rsid w:val="00DE76CA"/>
    <w:rsid w:val="00DF3182"/>
    <w:rsid w:val="00DF3A10"/>
    <w:rsid w:val="00E1466B"/>
    <w:rsid w:val="00E416C1"/>
    <w:rsid w:val="00E45F43"/>
    <w:rsid w:val="00E55866"/>
    <w:rsid w:val="00E774E1"/>
    <w:rsid w:val="00E85F14"/>
    <w:rsid w:val="00E8717B"/>
    <w:rsid w:val="00EA7191"/>
    <w:rsid w:val="00EB46B7"/>
    <w:rsid w:val="00EB7A36"/>
    <w:rsid w:val="00EC492F"/>
    <w:rsid w:val="00ED3EC5"/>
    <w:rsid w:val="00EE5AD7"/>
    <w:rsid w:val="00F1112F"/>
    <w:rsid w:val="00F12E19"/>
    <w:rsid w:val="00F2035E"/>
    <w:rsid w:val="00F30893"/>
    <w:rsid w:val="00F61D9C"/>
    <w:rsid w:val="00F70F4C"/>
    <w:rsid w:val="00FB7CBB"/>
    <w:rsid w:val="00FF32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8FC17"/>
  <w15:chartTrackingRefBased/>
  <w15:docId w15:val="{8F460763-BE25-49E5-8B8B-519B2B98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4B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46C92"/>
    <w:pPr>
      <w:widowControl w:val="0"/>
      <w:autoSpaceDE w:val="0"/>
      <w:autoSpaceDN w:val="0"/>
      <w:spacing w:before="120" w:after="0" w:line="240" w:lineRule="auto"/>
      <w:ind w:left="1073" w:hanging="360"/>
    </w:pPr>
    <w:rPr>
      <w:rFonts w:ascii="Arial" w:eastAsia="Arial" w:hAnsi="Arial" w:cs="Arial"/>
    </w:rPr>
  </w:style>
  <w:style w:type="paragraph" w:styleId="BodyText">
    <w:name w:val="Body Text"/>
    <w:basedOn w:val="Normal"/>
    <w:link w:val="BodyTextChar"/>
    <w:uiPriority w:val="1"/>
    <w:qFormat/>
    <w:rsid w:val="00F30893"/>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F30893"/>
    <w:rPr>
      <w:rFonts w:ascii="Arial" w:eastAsia="Arial" w:hAnsi="Arial" w:cs="Arial"/>
    </w:rPr>
  </w:style>
  <w:style w:type="character" w:styleId="Hyperlink">
    <w:name w:val="Hyperlink"/>
    <w:basedOn w:val="DefaultParagraphFont"/>
    <w:uiPriority w:val="99"/>
    <w:unhideWhenUsed/>
    <w:rsid w:val="002E6B51"/>
    <w:rPr>
      <w:color w:val="0563C1" w:themeColor="hyperlink"/>
      <w:u w:val="single"/>
    </w:rPr>
  </w:style>
  <w:style w:type="character" w:customStyle="1" w:styleId="UnresolvedMention1">
    <w:name w:val="Unresolved Mention1"/>
    <w:basedOn w:val="DefaultParagraphFont"/>
    <w:uiPriority w:val="99"/>
    <w:semiHidden/>
    <w:unhideWhenUsed/>
    <w:rsid w:val="002E6B51"/>
    <w:rPr>
      <w:color w:val="605E5C"/>
      <w:shd w:val="clear" w:color="auto" w:fill="E1DFDD"/>
    </w:rPr>
  </w:style>
  <w:style w:type="paragraph" w:customStyle="1" w:styleId="Listparag">
    <w:name w:val="List parag"/>
    <w:basedOn w:val="ListParagraph"/>
    <w:link w:val="ListparagChar"/>
    <w:qFormat/>
    <w:rsid w:val="00726052"/>
    <w:pPr>
      <w:widowControl/>
      <w:numPr>
        <w:numId w:val="16"/>
      </w:numPr>
      <w:autoSpaceDE/>
      <w:autoSpaceDN/>
      <w:spacing w:before="0" w:after="120" w:line="264" w:lineRule="auto"/>
    </w:pPr>
    <w:rPr>
      <w:rFonts w:eastAsia="Times New Roman"/>
      <w:szCs w:val="24"/>
      <w:lang w:eastAsia="en-GB"/>
    </w:rPr>
  </w:style>
  <w:style w:type="character" w:customStyle="1" w:styleId="ListparagChar">
    <w:name w:val="List parag Char"/>
    <w:basedOn w:val="DefaultParagraphFont"/>
    <w:link w:val="Listparag"/>
    <w:rsid w:val="00726052"/>
    <w:rPr>
      <w:rFonts w:ascii="Arial" w:eastAsia="Times New Roman" w:hAnsi="Arial" w:cs="Arial"/>
      <w:szCs w:val="24"/>
      <w:lang w:eastAsia="en-GB"/>
    </w:rPr>
  </w:style>
  <w:style w:type="paragraph" w:customStyle="1" w:styleId="Nornal">
    <w:name w:val="Nornal"/>
    <w:basedOn w:val="Normal"/>
    <w:link w:val="NornalChar"/>
    <w:qFormat/>
    <w:rsid w:val="00726052"/>
    <w:pPr>
      <w:spacing w:line="264" w:lineRule="auto"/>
    </w:pPr>
    <w:rPr>
      <w:rFonts w:ascii="Arial" w:hAnsi="Arial" w:cs="Arial"/>
    </w:rPr>
  </w:style>
  <w:style w:type="character" w:customStyle="1" w:styleId="NornalChar">
    <w:name w:val="Nornal Char"/>
    <w:basedOn w:val="DefaultParagraphFont"/>
    <w:link w:val="Nornal"/>
    <w:rsid w:val="00726052"/>
    <w:rPr>
      <w:rFonts w:ascii="Arial" w:hAnsi="Arial" w:cs="Arial"/>
    </w:rPr>
  </w:style>
  <w:style w:type="character" w:customStyle="1" w:styleId="ListParagraphChar">
    <w:name w:val="List Paragraph Char"/>
    <w:basedOn w:val="DefaultParagraphFont"/>
    <w:link w:val="ListParagraph"/>
    <w:uiPriority w:val="34"/>
    <w:locked/>
    <w:rsid w:val="001A6CFE"/>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150162">
      <w:bodyDiv w:val="1"/>
      <w:marLeft w:val="0"/>
      <w:marRight w:val="0"/>
      <w:marTop w:val="0"/>
      <w:marBottom w:val="0"/>
      <w:divBdr>
        <w:top w:val="none" w:sz="0" w:space="0" w:color="auto"/>
        <w:left w:val="none" w:sz="0" w:space="0" w:color="auto"/>
        <w:bottom w:val="none" w:sz="0" w:space="0" w:color="auto"/>
        <w:right w:val="none" w:sz="0" w:space="0" w:color="auto"/>
      </w:divBdr>
    </w:div>
    <w:div w:id="746077878">
      <w:bodyDiv w:val="1"/>
      <w:marLeft w:val="0"/>
      <w:marRight w:val="0"/>
      <w:marTop w:val="0"/>
      <w:marBottom w:val="0"/>
      <w:divBdr>
        <w:top w:val="none" w:sz="0" w:space="0" w:color="auto"/>
        <w:left w:val="none" w:sz="0" w:space="0" w:color="auto"/>
        <w:bottom w:val="none" w:sz="0" w:space="0" w:color="auto"/>
        <w:right w:val="none" w:sz="0" w:space="0" w:color="auto"/>
      </w:divBdr>
    </w:div>
    <w:div w:id="1398280129">
      <w:bodyDiv w:val="1"/>
      <w:marLeft w:val="0"/>
      <w:marRight w:val="0"/>
      <w:marTop w:val="0"/>
      <w:marBottom w:val="0"/>
      <w:divBdr>
        <w:top w:val="none" w:sz="0" w:space="0" w:color="auto"/>
        <w:left w:val="none" w:sz="0" w:space="0" w:color="auto"/>
        <w:bottom w:val="none" w:sz="0" w:space="0" w:color="auto"/>
        <w:right w:val="none" w:sz="0" w:space="0" w:color="auto"/>
      </w:divBdr>
    </w:div>
    <w:div w:id="1430731679">
      <w:bodyDiv w:val="1"/>
      <w:marLeft w:val="0"/>
      <w:marRight w:val="0"/>
      <w:marTop w:val="0"/>
      <w:marBottom w:val="0"/>
      <w:divBdr>
        <w:top w:val="none" w:sz="0" w:space="0" w:color="auto"/>
        <w:left w:val="none" w:sz="0" w:space="0" w:color="auto"/>
        <w:bottom w:val="none" w:sz="0" w:space="0" w:color="auto"/>
        <w:right w:val="none" w:sz="0" w:space="0" w:color="auto"/>
      </w:divBdr>
    </w:div>
    <w:div w:id="1761827997">
      <w:bodyDiv w:val="1"/>
      <w:marLeft w:val="0"/>
      <w:marRight w:val="0"/>
      <w:marTop w:val="0"/>
      <w:marBottom w:val="0"/>
      <w:divBdr>
        <w:top w:val="none" w:sz="0" w:space="0" w:color="auto"/>
        <w:left w:val="none" w:sz="0" w:space="0" w:color="auto"/>
        <w:bottom w:val="none" w:sz="0" w:space="0" w:color="auto"/>
        <w:right w:val="none" w:sz="0" w:space="0" w:color="auto"/>
      </w:divBdr>
    </w:div>
    <w:div w:id="210791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Natasha Davies (IMH)</cp:lastModifiedBy>
  <cp:revision>67</cp:revision>
  <dcterms:created xsi:type="dcterms:W3CDTF">2022-12-14T10:54:00Z</dcterms:created>
  <dcterms:modified xsi:type="dcterms:W3CDTF">2023-11-06T18:20:00Z</dcterms:modified>
</cp:coreProperties>
</file>