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4"/>
        <w:gridCol w:w="3578"/>
        <w:gridCol w:w="3348"/>
      </w:tblGrid>
      <w:tr w:rsidR="00034CA6" w:rsidRPr="00D13412" w14:paraId="1E8CCE9C" w14:textId="77777777" w:rsidTr="009208C4">
        <w:tc>
          <w:tcPr>
            <w:tcW w:w="2084" w:type="dxa"/>
            <w:tcBorders>
              <w:top w:val="single" w:sz="6" w:space="0" w:color="000000"/>
              <w:left w:val="single" w:sz="6" w:space="0" w:color="000000"/>
              <w:bottom w:val="single" w:sz="6" w:space="0" w:color="000000"/>
              <w:right w:val="single" w:sz="6" w:space="0" w:color="000000"/>
            </w:tcBorders>
            <w:shd w:val="clear" w:color="auto" w:fill="auto"/>
            <w:hideMark/>
          </w:tcPr>
          <w:p w14:paraId="6310FBF1" w14:textId="77777777" w:rsidR="00034CA6" w:rsidRPr="00D13412" w:rsidRDefault="00034CA6" w:rsidP="00D13412">
            <w:pPr>
              <w:spacing w:line="360" w:lineRule="auto"/>
              <w:jc w:val="center"/>
              <w:textAlignment w:val="baseline"/>
              <w:rPr>
                <w:rFonts w:ascii="Arial" w:hAnsi="Arial" w:cs="Arial"/>
                <w:sz w:val="22"/>
                <w:szCs w:val="22"/>
              </w:rPr>
            </w:pPr>
          </w:p>
        </w:tc>
        <w:tc>
          <w:tcPr>
            <w:tcW w:w="3578" w:type="dxa"/>
            <w:tcBorders>
              <w:top w:val="single" w:sz="6" w:space="0" w:color="000000"/>
              <w:left w:val="nil"/>
              <w:bottom w:val="single" w:sz="6" w:space="0" w:color="000000"/>
              <w:right w:val="single" w:sz="6" w:space="0" w:color="000000"/>
            </w:tcBorders>
            <w:shd w:val="clear" w:color="auto" w:fill="auto"/>
            <w:hideMark/>
          </w:tcPr>
          <w:p w14:paraId="1D9E4257" w14:textId="77777777" w:rsidR="00034CA6" w:rsidRPr="00D13412" w:rsidRDefault="00034CA6" w:rsidP="00D13412">
            <w:pPr>
              <w:spacing w:line="360" w:lineRule="auto"/>
              <w:jc w:val="center"/>
              <w:textAlignment w:val="baseline"/>
              <w:rPr>
                <w:rFonts w:ascii="Arial" w:hAnsi="Arial" w:cs="Arial"/>
                <w:sz w:val="22"/>
                <w:szCs w:val="22"/>
              </w:rPr>
            </w:pPr>
            <w:r w:rsidRPr="00D13412">
              <w:rPr>
                <w:rFonts w:ascii="Arial" w:hAnsi="Arial" w:cs="Arial"/>
                <w:sz w:val="22"/>
                <w:szCs w:val="22"/>
              </w:rPr>
              <w:t>Targed/Targets</w:t>
            </w:r>
          </w:p>
        </w:tc>
        <w:tc>
          <w:tcPr>
            <w:tcW w:w="3348" w:type="dxa"/>
            <w:tcBorders>
              <w:top w:val="single" w:sz="6" w:space="0" w:color="000000"/>
              <w:left w:val="nil"/>
              <w:bottom w:val="single" w:sz="6" w:space="0" w:color="000000"/>
              <w:right w:val="single" w:sz="6" w:space="0" w:color="000000"/>
            </w:tcBorders>
            <w:shd w:val="clear" w:color="auto" w:fill="auto"/>
            <w:hideMark/>
          </w:tcPr>
          <w:p w14:paraId="5B63CBC3" w14:textId="77777777" w:rsidR="00034CA6" w:rsidRPr="00D13412" w:rsidRDefault="00034CA6" w:rsidP="00D13412">
            <w:pPr>
              <w:spacing w:line="360" w:lineRule="auto"/>
              <w:jc w:val="center"/>
              <w:textAlignment w:val="baseline"/>
              <w:rPr>
                <w:rFonts w:ascii="Arial" w:hAnsi="Arial" w:cs="Arial"/>
                <w:sz w:val="22"/>
                <w:szCs w:val="22"/>
              </w:rPr>
            </w:pPr>
            <w:r w:rsidRPr="00D13412">
              <w:rPr>
                <w:rFonts w:ascii="Arial" w:hAnsi="Arial" w:cs="Arial"/>
                <w:sz w:val="22"/>
                <w:szCs w:val="22"/>
              </w:rPr>
              <w:t>Yr hyn rwyf wedi'i wneud yn yr aseiniad hwn... / What I have done in this assignment...</w:t>
            </w:r>
          </w:p>
        </w:tc>
      </w:tr>
      <w:tr w:rsidR="00034CA6" w:rsidRPr="00D13412" w14:paraId="428C8A0E" w14:textId="77777777" w:rsidTr="009208C4">
        <w:tc>
          <w:tcPr>
            <w:tcW w:w="2084" w:type="dxa"/>
            <w:tcBorders>
              <w:top w:val="nil"/>
              <w:left w:val="single" w:sz="6" w:space="0" w:color="000000"/>
              <w:bottom w:val="single" w:sz="6" w:space="0" w:color="000000"/>
              <w:right w:val="single" w:sz="6" w:space="0" w:color="000000"/>
            </w:tcBorders>
            <w:shd w:val="clear" w:color="auto" w:fill="auto"/>
            <w:hideMark/>
          </w:tcPr>
          <w:p w14:paraId="1ADEF730" w14:textId="77777777" w:rsidR="00034CA6" w:rsidRPr="00D13412" w:rsidRDefault="00034CA6" w:rsidP="00D13412">
            <w:pPr>
              <w:spacing w:line="360" w:lineRule="auto"/>
              <w:jc w:val="center"/>
              <w:textAlignment w:val="baseline"/>
              <w:rPr>
                <w:rFonts w:ascii="Arial" w:hAnsi="Arial" w:cs="Arial"/>
                <w:sz w:val="22"/>
                <w:szCs w:val="22"/>
              </w:rPr>
            </w:pPr>
            <w:r w:rsidRPr="00D13412">
              <w:rPr>
                <w:rFonts w:ascii="Arial" w:hAnsi="Arial" w:cs="Arial"/>
                <w:sz w:val="22"/>
                <w:szCs w:val="22"/>
              </w:rPr>
              <w:t>Targed/Target 1</w:t>
            </w:r>
          </w:p>
        </w:tc>
        <w:tc>
          <w:tcPr>
            <w:tcW w:w="3578" w:type="dxa"/>
            <w:tcBorders>
              <w:top w:val="nil"/>
              <w:left w:val="nil"/>
              <w:bottom w:val="single" w:sz="6" w:space="0" w:color="000000"/>
              <w:right w:val="single" w:sz="6" w:space="0" w:color="000000"/>
            </w:tcBorders>
            <w:shd w:val="clear" w:color="auto" w:fill="auto"/>
            <w:hideMark/>
          </w:tcPr>
          <w:p w14:paraId="76BDAEF9" w14:textId="77777777" w:rsidR="00034CA6" w:rsidRPr="00D13412" w:rsidRDefault="00034CA6" w:rsidP="00D13412">
            <w:pPr>
              <w:spacing w:line="360" w:lineRule="auto"/>
              <w:jc w:val="center"/>
              <w:rPr>
                <w:rFonts w:ascii="Arial" w:hAnsi="Arial" w:cs="Arial"/>
                <w:color w:val="283041"/>
                <w:sz w:val="22"/>
                <w:szCs w:val="22"/>
              </w:rPr>
            </w:pPr>
          </w:p>
          <w:p w14:paraId="65EE6BAF" w14:textId="77777777" w:rsidR="00034CA6" w:rsidRPr="00D13412" w:rsidRDefault="00034CA6" w:rsidP="00D13412">
            <w:pPr>
              <w:spacing w:line="360" w:lineRule="auto"/>
              <w:jc w:val="center"/>
              <w:rPr>
                <w:rFonts w:ascii="Arial" w:hAnsi="Arial" w:cs="Arial"/>
                <w:color w:val="283041"/>
                <w:sz w:val="22"/>
                <w:szCs w:val="22"/>
              </w:rPr>
            </w:pPr>
            <w:r w:rsidRPr="00D13412">
              <w:rPr>
                <w:rFonts w:ascii="Arial" w:hAnsi="Arial" w:cs="Arial"/>
                <w:color w:val="283041"/>
                <w:sz w:val="22"/>
                <w:szCs w:val="22"/>
              </w:rPr>
              <w:t>Proofread your work to ensure accuracy of spelling and possessive apostrophe.</w:t>
            </w:r>
          </w:p>
          <w:p w14:paraId="06A601B4" w14:textId="77777777" w:rsidR="00034CA6" w:rsidRPr="00D13412" w:rsidRDefault="00034CA6" w:rsidP="00D13412">
            <w:pPr>
              <w:shd w:val="clear" w:color="auto" w:fill="FFFFFF"/>
              <w:spacing w:line="360" w:lineRule="auto"/>
              <w:jc w:val="center"/>
              <w:textAlignment w:val="baseline"/>
              <w:rPr>
                <w:rFonts w:ascii="Arial" w:hAnsi="Arial" w:cs="Arial"/>
                <w:sz w:val="22"/>
                <w:szCs w:val="22"/>
              </w:rPr>
            </w:pPr>
          </w:p>
        </w:tc>
        <w:tc>
          <w:tcPr>
            <w:tcW w:w="3348" w:type="dxa"/>
            <w:tcBorders>
              <w:top w:val="nil"/>
              <w:left w:val="nil"/>
              <w:bottom w:val="single" w:sz="6" w:space="0" w:color="000000"/>
              <w:right w:val="single" w:sz="6" w:space="0" w:color="000000"/>
            </w:tcBorders>
            <w:shd w:val="clear" w:color="auto" w:fill="auto"/>
            <w:hideMark/>
          </w:tcPr>
          <w:p w14:paraId="299C03CD" w14:textId="77777777" w:rsidR="00034CA6" w:rsidRPr="00D13412" w:rsidRDefault="00034CA6" w:rsidP="00D13412">
            <w:pPr>
              <w:spacing w:line="360" w:lineRule="auto"/>
              <w:jc w:val="center"/>
              <w:textAlignment w:val="baseline"/>
              <w:rPr>
                <w:rFonts w:ascii="Arial" w:hAnsi="Arial" w:cs="Arial"/>
                <w:sz w:val="22"/>
                <w:szCs w:val="22"/>
              </w:rPr>
            </w:pPr>
          </w:p>
          <w:p w14:paraId="614A85CB" w14:textId="77777777" w:rsidR="00034CA6" w:rsidRPr="00D13412" w:rsidRDefault="00034CA6" w:rsidP="00D13412">
            <w:pPr>
              <w:spacing w:line="360" w:lineRule="auto"/>
              <w:jc w:val="center"/>
              <w:textAlignment w:val="baseline"/>
              <w:rPr>
                <w:rFonts w:ascii="Arial" w:hAnsi="Arial" w:cs="Arial"/>
                <w:sz w:val="22"/>
                <w:szCs w:val="22"/>
              </w:rPr>
            </w:pPr>
            <w:r w:rsidRPr="00D13412">
              <w:rPr>
                <w:rFonts w:ascii="Arial" w:hAnsi="Arial" w:cs="Arial"/>
                <w:sz w:val="22"/>
                <w:szCs w:val="22"/>
              </w:rPr>
              <w:t>I made sure I researched the possessive apostrophe before starting my assignment.</w:t>
            </w:r>
          </w:p>
          <w:p w14:paraId="02FBB10A" w14:textId="77777777" w:rsidR="00034CA6" w:rsidRPr="00D13412" w:rsidRDefault="00034CA6" w:rsidP="00D13412">
            <w:pPr>
              <w:spacing w:line="360" w:lineRule="auto"/>
              <w:ind w:left="360"/>
              <w:jc w:val="center"/>
              <w:textAlignment w:val="baseline"/>
              <w:rPr>
                <w:rFonts w:ascii="Arial" w:hAnsi="Arial" w:cs="Arial"/>
                <w:sz w:val="22"/>
                <w:szCs w:val="22"/>
              </w:rPr>
            </w:pPr>
          </w:p>
          <w:p w14:paraId="0CC37C84" w14:textId="77777777" w:rsidR="00034CA6" w:rsidRPr="00D13412" w:rsidRDefault="00034CA6" w:rsidP="00D13412">
            <w:pPr>
              <w:spacing w:line="360" w:lineRule="auto"/>
              <w:ind w:left="360"/>
              <w:jc w:val="center"/>
              <w:textAlignment w:val="baseline"/>
              <w:rPr>
                <w:rFonts w:ascii="Arial" w:hAnsi="Arial" w:cs="Arial"/>
                <w:sz w:val="22"/>
                <w:szCs w:val="22"/>
              </w:rPr>
            </w:pPr>
          </w:p>
        </w:tc>
      </w:tr>
      <w:tr w:rsidR="00034CA6" w:rsidRPr="00D13412" w14:paraId="0EA2D064" w14:textId="77777777" w:rsidTr="009208C4">
        <w:tc>
          <w:tcPr>
            <w:tcW w:w="2084" w:type="dxa"/>
            <w:tcBorders>
              <w:top w:val="nil"/>
              <w:left w:val="single" w:sz="6" w:space="0" w:color="000000"/>
              <w:bottom w:val="single" w:sz="6" w:space="0" w:color="000000"/>
              <w:right w:val="single" w:sz="6" w:space="0" w:color="000000"/>
            </w:tcBorders>
            <w:shd w:val="clear" w:color="auto" w:fill="auto"/>
            <w:hideMark/>
          </w:tcPr>
          <w:p w14:paraId="24990B1A" w14:textId="77777777" w:rsidR="00034CA6" w:rsidRPr="00D13412" w:rsidRDefault="00034CA6" w:rsidP="00D13412">
            <w:pPr>
              <w:spacing w:line="360" w:lineRule="auto"/>
              <w:jc w:val="center"/>
              <w:textAlignment w:val="baseline"/>
              <w:rPr>
                <w:rFonts w:ascii="Arial" w:hAnsi="Arial" w:cs="Arial"/>
                <w:sz w:val="22"/>
                <w:szCs w:val="22"/>
              </w:rPr>
            </w:pPr>
            <w:r w:rsidRPr="00D13412">
              <w:rPr>
                <w:rFonts w:ascii="Arial" w:hAnsi="Arial" w:cs="Arial"/>
                <w:sz w:val="22"/>
                <w:szCs w:val="22"/>
              </w:rPr>
              <w:t>Targed/Target 2</w:t>
            </w:r>
          </w:p>
        </w:tc>
        <w:tc>
          <w:tcPr>
            <w:tcW w:w="3578" w:type="dxa"/>
            <w:tcBorders>
              <w:top w:val="nil"/>
              <w:left w:val="nil"/>
              <w:bottom w:val="single" w:sz="6" w:space="0" w:color="000000"/>
              <w:right w:val="single" w:sz="6" w:space="0" w:color="000000"/>
            </w:tcBorders>
            <w:shd w:val="clear" w:color="auto" w:fill="auto"/>
            <w:hideMark/>
          </w:tcPr>
          <w:p w14:paraId="1E4BAEB4" w14:textId="77777777" w:rsidR="00034CA6" w:rsidRPr="00D13412" w:rsidRDefault="00034CA6" w:rsidP="00D13412">
            <w:pPr>
              <w:spacing w:line="360" w:lineRule="auto"/>
              <w:jc w:val="center"/>
              <w:rPr>
                <w:rFonts w:ascii="Arial" w:hAnsi="Arial" w:cs="Arial"/>
                <w:sz w:val="22"/>
                <w:szCs w:val="22"/>
              </w:rPr>
            </w:pPr>
          </w:p>
          <w:p w14:paraId="5879E317" w14:textId="77777777" w:rsidR="00034CA6" w:rsidRPr="00D13412" w:rsidRDefault="00034CA6" w:rsidP="00D13412">
            <w:pPr>
              <w:spacing w:line="360" w:lineRule="auto"/>
              <w:jc w:val="center"/>
              <w:rPr>
                <w:rFonts w:ascii="Arial" w:hAnsi="Arial" w:cs="Arial"/>
                <w:color w:val="283041"/>
                <w:sz w:val="22"/>
                <w:szCs w:val="22"/>
              </w:rPr>
            </w:pPr>
            <w:r w:rsidRPr="00D13412">
              <w:rPr>
                <w:rFonts w:ascii="Arial" w:hAnsi="Arial" w:cs="Arial"/>
                <w:color w:val="283041"/>
                <w:sz w:val="22"/>
                <w:szCs w:val="22"/>
              </w:rPr>
              <w:t>Further develop your critical thinking and synthesise your ideas.</w:t>
            </w:r>
          </w:p>
          <w:p w14:paraId="5709CFEE" w14:textId="77777777" w:rsidR="00034CA6" w:rsidRPr="00D13412" w:rsidRDefault="00034CA6" w:rsidP="00D13412">
            <w:pPr>
              <w:spacing w:line="360" w:lineRule="auto"/>
              <w:jc w:val="center"/>
              <w:textAlignment w:val="baseline"/>
              <w:rPr>
                <w:rFonts w:ascii="Arial" w:hAnsi="Arial" w:cs="Arial"/>
                <w:sz w:val="22"/>
                <w:szCs w:val="22"/>
              </w:rPr>
            </w:pPr>
          </w:p>
        </w:tc>
        <w:tc>
          <w:tcPr>
            <w:tcW w:w="3348" w:type="dxa"/>
            <w:tcBorders>
              <w:top w:val="nil"/>
              <w:left w:val="nil"/>
              <w:bottom w:val="single" w:sz="6" w:space="0" w:color="000000"/>
              <w:right w:val="single" w:sz="6" w:space="0" w:color="000000"/>
            </w:tcBorders>
            <w:shd w:val="clear" w:color="auto" w:fill="auto"/>
            <w:hideMark/>
          </w:tcPr>
          <w:p w14:paraId="2E7AD0DA" w14:textId="77777777" w:rsidR="00034CA6" w:rsidRPr="00D13412" w:rsidRDefault="00034CA6" w:rsidP="00D13412">
            <w:pPr>
              <w:spacing w:line="360" w:lineRule="auto"/>
              <w:jc w:val="center"/>
              <w:textAlignment w:val="baseline"/>
              <w:rPr>
                <w:rFonts w:ascii="Arial" w:hAnsi="Arial" w:cs="Arial"/>
                <w:sz w:val="22"/>
                <w:szCs w:val="22"/>
              </w:rPr>
            </w:pPr>
          </w:p>
          <w:p w14:paraId="38AB0A8C" w14:textId="77777777" w:rsidR="00034CA6" w:rsidRPr="00D13412" w:rsidRDefault="00034CA6" w:rsidP="00D13412">
            <w:pPr>
              <w:spacing w:line="360" w:lineRule="auto"/>
              <w:jc w:val="center"/>
              <w:textAlignment w:val="baseline"/>
              <w:rPr>
                <w:rFonts w:ascii="Arial" w:hAnsi="Arial" w:cs="Arial"/>
                <w:sz w:val="22"/>
                <w:szCs w:val="22"/>
              </w:rPr>
            </w:pPr>
            <w:r w:rsidRPr="00D13412">
              <w:rPr>
                <w:rFonts w:ascii="Arial" w:hAnsi="Arial" w:cs="Arial"/>
                <w:sz w:val="22"/>
                <w:szCs w:val="22"/>
              </w:rPr>
              <w:t>I used different theorists to contradict other theorists.</w:t>
            </w:r>
          </w:p>
          <w:p w14:paraId="14C05E0D" w14:textId="77777777" w:rsidR="00034CA6" w:rsidRPr="00D13412" w:rsidRDefault="00034CA6" w:rsidP="00D13412">
            <w:pPr>
              <w:spacing w:line="360" w:lineRule="auto"/>
              <w:ind w:left="360"/>
              <w:jc w:val="center"/>
              <w:textAlignment w:val="baseline"/>
              <w:rPr>
                <w:rFonts w:ascii="Arial" w:hAnsi="Arial" w:cs="Arial"/>
                <w:sz w:val="22"/>
                <w:szCs w:val="22"/>
              </w:rPr>
            </w:pPr>
          </w:p>
          <w:p w14:paraId="32E4CD40" w14:textId="77777777" w:rsidR="00034CA6" w:rsidRPr="00D13412" w:rsidRDefault="00034CA6" w:rsidP="00D13412">
            <w:pPr>
              <w:spacing w:line="360" w:lineRule="auto"/>
              <w:ind w:left="360"/>
              <w:jc w:val="center"/>
              <w:textAlignment w:val="baseline"/>
              <w:rPr>
                <w:rFonts w:ascii="Arial" w:hAnsi="Arial" w:cs="Arial"/>
                <w:sz w:val="22"/>
                <w:szCs w:val="22"/>
              </w:rPr>
            </w:pPr>
          </w:p>
        </w:tc>
      </w:tr>
    </w:tbl>
    <w:p w14:paraId="0ECD452C" w14:textId="77777777" w:rsidR="00DA1488" w:rsidRDefault="00DA1488" w:rsidP="00D13412">
      <w:pPr>
        <w:spacing w:line="360" w:lineRule="auto"/>
        <w:jc w:val="center"/>
        <w:rPr>
          <w:rFonts w:ascii="Arial" w:hAnsi="Arial" w:cs="Arial"/>
          <w:b/>
          <w:bCs/>
          <w:sz w:val="28"/>
          <w:szCs w:val="28"/>
        </w:rPr>
      </w:pPr>
    </w:p>
    <w:p w14:paraId="2FC60F29" w14:textId="3230A240" w:rsidR="00034CA6" w:rsidRPr="00DA1488" w:rsidRDefault="00034CA6" w:rsidP="00D13412">
      <w:pPr>
        <w:spacing w:line="360" w:lineRule="auto"/>
        <w:jc w:val="center"/>
        <w:rPr>
          <w:rFonts w:ascii="Arial" w:hAnsi="Arial" w:cs="Arial"/>
          <w:b/>
          <w:bCs/>
          <w:sz w:val="28"/>
          <w:szCs w:val="28"/>
          <w:u w:val="single"/>
        </w:rPr>
      </w:pPr>
      <w:r w:rsidRPr="00DA1488">
        <w:rPr>
          <w:rFonts w:ascii="Arial" w:hAnsi="Arial" w:cs="Arial"/>
          <w:b/>
          <w:bCs/>
          <w:sz w:val="28"/>
          <w:szCs w:val="28"/>
          <w:u w:val="single"/>
        </w:rPr>
        <w:t>Assignment Title- How a school develops one aspect of its SDP: a report that critically reflects on the actions, impact and evidence base.</w:t>
      </w:r>
    </w:p>
    <w:p w14:paraId="15CB96C5" w14:textId="3E63B59E" w:rsidR="00034CA6" w:rsidRPr="00DB166A" w:rsidRDefault="00034CA6" w:rsidP="00DB166A">
      <w:pPr>
        <w:spacing w:line="360" w:lineRule="auto"/>
        <w:rPr>
          <w:rFonts w:ascii="Arial" w:hAnsi="Arial" w:cs="Arial"/>
          <w:color w:val="000000" w:themeColor="text1"/>
          <w:sz w:val="28"/>
          <w:szCs w:val="28"/>
        </w:rPr>
      </w:pPr>
    </w:p>
    <w:p w14:paraId="20099AAD" w14:textId="6F888B8A" w:rsidR="00DA3B98" w:rsidRPr="00DB166A" w:rsidRDefault="00DA3B98" w:rsidP="00DB166A">
      <w:pPr>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 xml:space="preserve">The purpose of this report is to identify one aspect of School Development Plans (SDP). The school discussed in this assignment will be referred to as School X. There are approximately </w:t>
      </w:r>
      <w:r w:rsidR="00DB166A" w:rsidRPr="00DB166A">
        <w:rPr>
          <w:rFonts w:ascii="Arial" w:hAnsi="Arial" w:cs="Arial"/>
          <w:color w:val="000000" w:themeColor="text1"/>
          <w:sz w:val="22"/>
          <w:szCs w:val="22"/>
        </w:rPr>
        <w:t>six hundred</w:t>
      </w:r>
      <w:r w:rsidRPr="00DB166A">
        <w:rPr>
          <w:rFonts w:ascii="Arial" w:hAnsi="Arial" w:cs="Arial"/>
          <w:color w:val="000000" w:themeColor="text1"/>
          <w:sz w:val="22"/>
          <w:szCs w:val="22"/>
        </w:rPr>
        <w:t xml:space="preserve"> pupils on role with an estimated </w:t>
      </w:r>
      <w:r w:rsidR="00DA1488" w:rsidRPr="00DB166A">
        <w:rPr>
          <w:rFonts w:ascii="Arial" w:hAnsi="Arial" w:cs="Arial"/>
          <w:color w:val="000000" w:themeColor="text1"/>
          <w:sz w:val="22"/>
          <w:szCs w:val="22"/>
        </w:rPr>
        <w:t>thirty per cent</w:t>
      </w:r>
      <w:r w:rsidRPr="00DB166A">
        <w:rPr>
          <w:rFonts w:ascii="Arial" w:hAnsi="Arial" w:cs="Arial"/>
          <w:color w:val="000000" w:themeColor="text1"/>
          <w:sz w:val="22"/>
          <w:szCs w:val="22"/>
        </w:rPr>
        <w:t xml:space="preserve"> of these are eligible for free school meals which is above the average in Wales. As well as this, there are </w:t>
      </w:r>
      <w:r w:rsidR="00DA1488" w:rsidRPr="00DB166A">
        <w:rPr>
          <w:rFonts w:ascii="Arial" w:hAnsi="Arial" w:cs="Arial"/>
          <w:color w:val="000000" w:themeColor="text1"/>
          <w:sz w:val="22"/>
          <w:szCs w:val="22"/>
        </w:rPr>
        <w:t>twenty-six per cent</w:t>
      </w:r>
      <w:r w:rsidRPr="00DB166A">
        <w:rPr>
          <w:rFonts w:ascii="Arial" w:hAnsi="Arial" w:cs="Arial"/>
          <w:color w:val="000000" w:themeColor="text1"/>
          <w:sz w:val="22"/>
          <w:szCs w:val="22"/>
        </w:rPr>
        <w:t xml:space="preserve"> of pupils that need extra support for their additional learning needs. School X</w:t>
      </w:r>
      <w:r w:rsidR="00C30179">
        <w:rPr>
          <w:rFonts w:ascii="Arial" w:hAnsi="Arial" w:cs="Arial"/>
          <w:color w:val="000000" w:themeColor="text1"/>
          <w:sz w:val="22"/>
          <w:szCs w:val="22"/>
        </w:rPr>
        <w:t xml:space="preserve"> (2020)</w:t>
      </w:r>
      <w:r w:rsidRPr="00DB166A">
        <w:rPr>
          <w:rFonts w:ascii="Arial" w:hAnsi="Arial" w:cs="Arial"/>
          <w:color w:val="000000" w:themeColor="text1"/>
          <w:sz w:val="22"/>
          <w:szCs w:val="22"/>
        </w:rPr>
        <w:t xml:space="preserve"> also receives a substantial amount of the pupil deprivation grant which suggests that this school is situated in a deprived area. A key aspect of this report will focus on developing effective use of pupil voice</w:t>
      </w:r>
      <w:r w:rsidR="009938B4">
        <w:rPr>
          <w:rFonts w:ascii="Arial" w:hAnsi="Arial" w:cs="Arial"/>
          <w:color w:val="000000" w:themeColor="text1"/>
          <w:sz w:val="22"/>
          <w:szCs w:val="22"/>
        </w:rPr>
        <w:t xml:space="preserve"> to increase engagement</w:t>
      </w:r>
      <w:r w:rsidRPr="00DB166A">
        <w:rPr>
          <w:rFonts w:ascii="Arial" w:hAnsi="Arial" w:cs="Arial"/>
          <w:color w:val="000000" w:themeColor="text1"/>
          <w:sz w:val="22"/>
          <w:szCs w:val="22"/>
        </w:rPr>
        <w:t xml:space="preserve"> (School X, 2020). </w:t>
      </w:r>
      <w:r w:rsidR="00C70D18" w:rsidRPr="00DB166A">
        <w:rPr>
          <w:rFonts w:ascii="Arial" w:hAnsi="Arial" w:cs="Arial"/>
          <w:color w:val="000000" w:themeColor="text1"/>
          <w:sz w:val="22"/>
          <w:szCs w:val="22"/>
        </w:rPr>
        <w:t xml:space="preserve">It </w:t>
      </w:r>
      <w:r w:rsidRPr="00DB166A">
        <w:rPr>
          <w:rFonts w:ascii="Arial" w:hAnsi="Arial" w:cs="Arial"/>
          <w:color w:val="000000" w:themeColor="text1"/>
          <w:sz w:val="22"/>
          <w:szCs w:val="22"/>
        </w:rPr>
        <w:t xml:space="preserve">will explore the School’s SDP and will address how the target, pupil voice, was introduced and measures the school had taken to meet this aspect. Pupil voice was </w:t>
      </w:r>
      <w:r w:rsidR="00C30179">
        <w:rPr>
          <w:rFonts w:ascii="Arial" w:hAnsi="Arial" w:cs="Arial"/>
          <w:color w:val="000000" w:themeColor="text1"/>
          <w:sz w:val="22"/>
          <w:szCs w:val="22"/>
        </w:rPr>
        <w:t>extracted</w:t>
      </w:r>
      <w:r w:rsidRPr="00DB166A">
        <w:rPr>
          <w:rFonts w:ascii="Arial" w:hAnsi="Arial" w:cs="Arial"/>
          <w:color w:val="000000" w:themeColor="text1"/>
          <w:sz w:val="22"/>
          <w:szCs w:val="22"/>
        </w:rPr>
        <w:t xml:space="preserve"> from the </w:t>
      </w:r>
      <w:r w:rsidR="00346C4F">
        <w:rPr>
          <w:rFonts w:ascii="Arial" w:hAnsi="Arial" w:cs="Arial"/>
          <w:color w:val="000000" w:themeColor="text1"/>
          <w:sz w:val="22"/>
          <w:szCs w:val="22"/>
        </w:rPr>
        <w:t>s</w:t>
      </w:r>
      <w:r w:rsidRPr="00DB166A">
        <w:rPr>
          <w:rFonts w:ascii="Arial" w:hAnsi="Arial" w:cs="Arial"/>
          <w:color w:val="000000" w:themeColor="text1"/>
          <w:sz w:val="22"/>
          <w:szCs w:val="22"/>
        </w:rPr>
        <w:t>chool’s strategic targets which involved a variety of people who identified ways they can achieve their goal</w:t>
      </w:r>
      <w:r w:rsidR="00C30179">
        <w:rPr>
          <w:rFonts w:ascii="Arial" w:hAnsi="Arial" w:cs="Arial"/>
          <w:color w:val="000000" w:themeColor="text1"/>
          <w:sz w:val="22"/>
          <w:szCs w:val="22"/>
        </w:rPr>
        <w:t xml:space="preserve"> (School X, 2020). </w:t>
      </w:r>
    </w:p>
    <w:p w14:paraId="61F2F9F2" w14:textId="416B9779" w:rsidR="008B3640" w:rsidRPr="00DB166A" w:rsidRDefault="008B3640" w:rsidP="00DB166A">
      <w:pPr>
        <w:spacing w:line="360" w:lineRule="auto"/>
        <w:rPr>
          <w:rFonts w:ascii="Arial" w:hAnsi="Arial" w:cs="Arial"/>
          <w:color w:val="000000" w:themeColor="text1"/>
          <w:sz w:val="22"/>
          <w:szCs w:val="22"/>
        </w:rPr>
      </w:pPr>
    </w:p>
    <w:p w14:paraId="4F93B9F4" w14:textId="7AF9BAF9" w:rsidR="008B3640" w:rsidRPr="00DB166A" w:rsidRDefault="00DA3B98" w:rsidP="00DB166A">
      <w:pPr>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SDPs</w:t>
      </w:r>
      <w:r w:rsidR="009B577B">
        <w:rPr>
          <w:rFonts w:ascii="Arial" w:hAnsi="Arial" w:cs="Arial"/>
          <w:color w:val="000000" w:themeColor="text1"/>
          <w:sz w:val="22"/>
          <w:szCs w:val="22"/>
        </w:rPr>
        <w:t>’</w:t>
      </w:r>
      <w:r w:rsidRPr="00DB166A">
        <w:rPr>
          <w:rFonts w:ascii="Arial" w:hAnsi="Arial" w:cs="Arial"/>
          <w:color w:val="000000" w:themeColor="text1"/>
          <w:sz w:val="22"/>
          <w:szCs w:val="22"/>
        </w:rPr>
        <w:t xml:space="preserve"> play a crucial role in the maintenance of schools (Welsh Government, 2014). Evidence shows that SDPs identify the school’s targets, actions and strategies which are categorised relating to their priority (Welsh Government, 2014). Likewise, Hanover Research (2014) illustrates that successful schools plan their priorities correctly in order to meet achievable goals. “All</w:t>
      </w:r>
      <w:r w:rsidRPr="00DB166A">
        <w:rPr>
          <w:rFonts w:ascii="Arial" w:hAnsi="Arial" w:cs="Arial"/>
          <w:color w:val="000000" w:themeColor="text1"/>
          <w:sz w:val="22"/>
          <w:szCs w:val="22"/>
        </w:rPr>
        <w:t xml:space="preserve"> school partners and stakeholders will be involved in identifying </w:t>
      </w:r>
      <w:r w:rsidRPr="00DB166A">
        <w:rPr>
          <w:rFonts w:ascii="Arial" w:hAnsi="Arial" w:cs="Arial"/>
          <w:color w:val="000000" w:themeColor="text1"/>
          <w:sz w:val="22"/>
          <w:szCs w:val="22"/>
        </w:rPr>
        <w:lastRenderedPageBreak/>
        <w:t>strengths and areas for improvement</w:t>
      </w:r>
      <w:r w:rsidRPr="00DB166A">
        <w:rPr>
          <w:rFonts w:ascii="Arial" w:hAnsi="Arial" w:cs="Arial"/>
          <w:color w:val="000000" w:themeColor="text1"/>
          <w:sz w:val="22"/>
          <w:szCs w:val="22"/>
        </w:rPr>
        <w:t>” indicating that there is a large number of people who are involved with this process (Welsh Government, 2016</w:t>
      </w:r>
      <w:r w:rsidR="008B3640" w:rsidRPr="00DB166A">
        <w:rPr>
          <w:rFonts w:ascii="Arial" w:hAnsi="Arial" w:cs="Arial"/>
          <w:color w:val="000000" w:themeColor="text1"/>
          <w:sz w:val="22"/>
          <w:szCs w:val="22"/>
        </w:rPr>
        <w:t>, p.5</w:t>
      </w:r>
      <w:r w:rsidRPr="00DB166A">
        <w:rPr>
          <w:rFonts w:ascii="Arial" w:hAnsi="Arial" w:cs="Arial"/>
          <w:color w:val="000000" w:themeColor="text1"/>
          <w:sz w:val="22"/>
          <w:szCs w:val="22"/>
        </w:rPr>
        <w:t>). Estyn (2016) state that outstanding schools use their leadership team</w:t>
      </w:r>
      <w:r w:rsidR="00F056F9" w:rsidRPr="00DB166A">
        <w:rPr>
          <w:rFonts w:ascii="Arial" w:hAnsi="Arial" w:cs="Arial"/>
          <w:color w:val="000000" w:themeColor="text1"/>
          <w:sz w:val="22"/>
          <w:szCs w:val="22"/>
        </w:rPr>
        <w:t xml:space="preserve"> as well as other stakeholders</w:t>
      </w:r>
      <w:r w:rsidRPr="00DB166A">
        <w:rPr>
          <w:rFonts w:ascii="Arial" w:hAnsi="Arial" w:cs="Arial"/>
          <w:color w:val="000000" w:themeColor="text1"/>
          <w:sz w:val="22"/>
          <w:szCs w:val="22"/>
        </w:rPr>
        <w:t xml:space="preserve"> to achieve their targets and the teaching staff are able to change and adapt their educational approach to improve the school. The SDP must examine the overarching priority which will need to be split up into achievable objectives and strategies (Welsh Government, 2016). </w:t>
      </w:r>
    </w:p>
    <w:p w14:paraId="27CD0448" w14:textId="71795ABA" w:rsidR="003A6557" w:rsidRPr="00DB166A" w:rsidRDefault="008B3640" w:rsidP="00DB166A">
      <w:pPr>
        <w:pStyle w:val="NormalWeb"/>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As discussed by the Department of Education (2020), SDPs</w:t>
      </w:r>
      <w:r w:rsidR="009B577B">
        <w:rPr>
          <w:rFonts w:ascii="Arial" w:hAnsi="Arial" w:cs="Arial"/>
          <w:color w:val="000000" w:themeColor="text1"/>
          <w:sz w:val="22"/>
          <w:szCs w:val="22"/>
        </w:rPr>
        <w:t>’</w:t>
      </w:r>
      <w:r w:rsidRPr="00DB166A">
        <w:rPr>
          <w:rFonts w:ascii="Arial" w:hAnsi="Arial" w:cs="Arial"/>
          <w:color w:val="000000" w:themeColor="text1"/>
          <w:sz w:val="22"/>
          <w:szCs w:val="22"/>
        </w:rPr>
        <w:t xml:space="preserve"> enable schools to view their priorities in a clear format that distinctly identifies the school’s next steps. </w:t>
      </w:r>
      <w:r w:rsidR="003A6557" w:rsidRPr="00DB166A">
        <w:rPr>
          <w:rFonts w:ascii="Arial" w:hAnsi="Arial" w:cs="Arial"/>
          <w:color w:val="000000" w:themeColor="text1"/>
          <w:sz w:val="22"/>
          <w:szCs w:val="22"/>
        </w:rPr>
        <w:t xml:space="preserve">However, </w:t>
      </w:r>
      <w:r w:rsidR="003A6557" w:rsidRPr="00DB166A">
        <w:rPr>
          <w:rFonts w:ascii="Arial" w:hAnsi="Arial" w:cs="Arial"/>
          <w:color w:val="000000" w:themeColor="text1"/>
          <w:sz w:val="22"/>
          <w:szCs w:val="22"/>
        </w:rPr>
        <w:t>Wyk and Moeng (2014) recognises that many SDPs</w:t>
      </w:r>
      <w:r w:rsidR="009B577B">
        <w:rPr>
          <w:rFonts w:ascii="Arial" w:hAnsi="Arial" w:cs="Arial"/>
          <w:color w:val="000000" w:themeColor="text1"/>
          <w:sz w:val="22"/>
          <w:szCs w:val="22"/>
        </w:rPr>
        <w:t xml:space="preserve"> </w:t>
      </w:r>
      <w:r w:rsidR="003A6557" w:rsidRPr="00DB166A">
        <w:rPr>
          <w:rFonts w:ascii="Arial" w:hAnsi="Arial" w:cs="Arial"/>
          <w:color w:val="000000" w:themeColor="text1"/>
          <w:sz w:val="22"/>
          <w:szCs w:val="22"/>
        </w:rPr>
        <w:t xml:space="preserve">are difficult to read and understand, especially the people who are not involved with the decision-making process. </w:t>
      </w:r>
      <w:r w:rsidR="00C70D18" w:rsidRPr="00DB166A">
        <w:rPr>
          <w:rFonts w:ascii="Arial" w:hAnsi="Arial" w:cs="Arial"/>
          <w:color w:val="000000" w:themeColor="text1"/>
          <w:sz w:val="22"/>
          <w:szCs w:val="22"/>
        </w:rPr>
        <w:t xml:space="preserve">One </w:t>
      </w:r>
      <w:r w:rsidRPr="00DB166A">
        <w:rPr>
          <w:rFonts w:ascii="Arial" w:hAnsi="Arial" w:cs="Arial"/>
          <w:color w:val="000000" w:themeColor="text1"/>
          <w:sz w:val="22"/>
          <w:szCs w:val="22"/>
        </w:rPr>
        <w:t>advantage of using SDPs</w:t>
      </w:r>
      <w:r w:rsidR="009B577B">
        <w:rPr>
          <w:rFonts w:ascii="Arial" w:hAnsi="Arial" w:cs="Arial"/>
          <w:color w:val="000000" w:themeColor="text1"/>
          <w:sz w:val="22"/>
          <w:szCs w:val="22"/>
        </w:rPr>
        <w:t>’</w:t>
      </w:r>
      <w:r w:rsidRPr="00DB166A">
        <w:rPr>
          <w:rFonts w:ascii="Arial" w:hAnsi="Arial" w:cs="Arial"/>
          <w:color w:val="000000" w:themeColor="text1"/>
          <w:sz w:val="22"/>
          <w:szCs w:val="22"/>
        </w:rPr>
        <w:t xml:space="preserve"> is that the priorities, objectives and strategies will all be measured by the learner impacts (Welsh Government, 2014). As a result of this, teaching staff will be able to see what worked well and what needed improving (Welsh Government, 2014). </w:t>
      </w:r>
      <w:r w:rsidR="003A6557" w:rsidRPr="00DB166A">
        <w:rPr>
          <w:rFonts w:ascii="Arial" w:hAnsi="Arial" w:cs="Arial"/>
          <w:color w:val="000000" w:themeColor="text1"/>
          <w:sz w:val="22"/>
          <w:szCs w:val="22"/>
        </w:rPr>
        <w:t>On the other hand, Xaba (2006) illustrates that SDP</w:t>
      </w:r>
      <w:r w:rsidR="00C70D18" w:rsidRPr="00DB166A">
        <w:rPr>
          <w:rFonts w:ascii="Arial" w:hAnsi="Arial" w:cs="Arial"/>
          <w:color w:val="000000" w:themeColor="text1"/>
          <w:sz w:val="22"/>
          <w:szCs w:val="22"/>
        </w:rPr>
        <w:t>s</w:t>
      </w:r>
      <w:r w:rsidR="009B577B">
        <w:rPr>
          <w:rFonts w:ascii="Arial" w:hAnsi="Arial" w:cs="Arial"/>
          <w:color w:val="000000" w:themeColor="text1"/>
          <w:sz w:val="22"/>
          <w:szCs w:val="22"/>
        </w:rPr>
        <w:t>’</w:t>
      </w:r>
      <w:r w:rsidR="003A6557" w:rsidRPr="00DB166A">
        <w:rPr>
          <w:rFonts w:ascii="Arial" w:hAnsi="Arial" w:cs="Arial"/>
          <w:color w:val="000000" w:themeColor="text1"/>
          <w:sz w:val="22"/>
          <w:szCs w:val="22"/>
        </w:rPr>
        <w:t xml:space="preserve"> can become a “comprehensive long-term planning process” suggesting that the document is time consuming and involv</w:t>
      </w:r>
      <w:r w:rsidR="00C70D18" w:rsidRPr="00DB166A">
        <w:rPr>
          <w:rFonts w:ascii="Arial" w:hAnsi="Arial" w:cs="Arial"/>
          <w:color w:val="000000" w:themeColor="text1"/>
          <w:sz w:val="22"/>
          <w:szCs w:val="22"/>
        </w:rPr>
        <w:t>es</w:t>
      </w:r>
      <w:r w:rsidR="003A6557" w:rsidRPr="00DB166A">
        <w:rPr>
          <w:rFonts w:ascii="Arial" w:hAnsi="Arial" w:cs="Arial"/>
          <w:color w:val="000000" w:themeColor="text1"/>
          <w:sz w:val="22"/>
          <w:szCs w:val="22"/>
        </w:rPr>
        <w:t xml:space="preserve"> a long process. </w:t>
      </w:r>
    </w:p>
    <w:p w14:paraId="239B8A1A" w14:textId="59316C03" w:rsidR="008B3640" w:rsidRPr="00DB166A" w:rsidRDefault="008B3640" w:rsidP="00DB166A">
      <w:pPr>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The Education Authority (2020) also advocates that SDPs</w:t>
      </w:r>
      <w:r w:rsidR="009B577B">
        <w:rPr>
          <w:rFonts w:ascii="Arial" w:hAnsi="Arial" w:cs="Arial"/>
          <w:color w:val="000000" w:themeColor="text1"/>
          <w:sz w:val="22"/>
          <w:szCs w:val="22"/>
        </w:rPr>
        <w:t xml:space="preserve"> </w:t>
      </w:r>
      <w:r w:rsidRPr="00DB166A">
        <w:rPr>
          <w:rFonts w:ascii="Arial" w:hAnsi="Arial" w:cs="Arial"/>
          <w:color w:val="000000" w:themeColor="text1"/>
          <w:sz w:val="22"/>
          <w:szCs w:val="22"/>
        </w:rPr>
        <w:t xml:space="preserve">are based on the school premises </w:t>
      </w:r>
      <w:r w:rsidR="00945A6D" w:rsidRPr="00DB166A">
        <w:rPr>
          <w:rFonts w:ascii="Arial" w:hAnsi="Arial" w:cs="Arial"/>
          <w:color w:val="000000" w:themeColor="text1"/>
          <w:sz w:val="22"/>
          <w:szCs w:val="22"/>
        </w:rPr>
        <w:t>and/</w:t>
      </w:r>
      <w:r w:rsidRPr="00DB166A">
        <w:rPr>
          <w:rFonts w:ascii="Arial" w:hAnsi="Arial" w:cs="Arial"/>
          <w:color w:val="000000" w:themeColor="text1"/>
          <w:sz w:val="22"/>
          <w:szCs w:val="22"/>
        </w:rPr>
        <w:t xml:space="preserve">or </w:t>
      </w:r>
      <w:r w:rsidR="00C70D18" w:rsidRPr="00DB166A">
        <w:rPr>
          <w:rFonts w:ascii="Arial" w:hAnsi="Arial" w:cs="Arial"/>
          <w:color w:val="000000" w:themeColor="text1"/>
          <w:sz w:val="22"/>
          <w:szCs w:val="22"/>
        </w:rPr>
        <w:t xml:space="preserve">are </w:t>
      </w:r>
      <w:r w:rsidRPr="00DB166A">
        <w:rPr>
          <w:rFonts w:ascii="Arial" w:hAnsi="Arial" w:cs="Arial"/>
          <w:color w:val="000000" w:themeColor="text1"/>
          <w:sz w:val="22"/>
          <w:szCs w:val="22"/>
        </w:rPr>
        <w:t xml:space="preserve">easily accessible online meaning all teaching staff, and other stakeholders can access the document at any point. </w:t>
      </w:r>
      <w:r w:rsidR="00945A6D" w:rsidRPr="00DB166A">
        <w:rPr>
          <w:rFonts w:ascii="Arial" w:hAnsi="Arial" w:cs="Arial"/>
          <w:color w:val="000000" w:themeColor="text1"/>
          <w:sz w:val="22"/>
          <w:szCs w:val="22"/>
        </w:rPr>
        <w:t xml:space="preserve">Additionally, The </w:t>
      </w:r>
      <w:r w:rsidR="00945A6D" w:rsidRPr="00DB166A">
        <w:rPr>
          <w:rFonts w:ascii="Arial" w:hAnsi="Arial" w:cs="Arial"/>
          <w:color w:val="000000" w:themeColor="text1"/>
          <w:sz w:val="22"/>
          <w:szCs w:val="22"/>
        </w:rPr>
        <w:t>Department for Children, Schools and families</w:t>
      </w:r>
      <w:r w:rsidR="00945A6D" w:rsidRPr="00DB166A">
        <w:rPr>
          <w:rFonts w:ascii="Arial" w:hAnsi="Arial" w:cs="Arial"/>
          <w:color w:val="000000" w:themeColor="text1"/>
          <w:sz w:val="22"/>
          <w:szCs w:val="22"/>
        </w:rPr>
        <w:t xml:space="preserve"> (</w:t>
      </w:r>
      <w:r w:rsidR="00945A6D" w:rsidRPr="00DB166A">
        <w:rPr>
          <w:rFonts w:ascii="Arial" w:hAnsi="Arial" w:cs="Arial"/>
          <w:color w:val="000000" w:themeColor="text1"/>
          <w:sz w:val="22"/>
          <w:szCs w:val="22"/>
        </w:rPr>
        <w:t>no date</w:t>
      </w:r>
      <w:r w:rsidR="00945A6D" w:rsidRPr="00DB166A">
        <w:rPr>
          <w:rFonts w:ascii="Arial" w:hAnsi="Arial" w:cs="Arial"/>
          <w:color w:val="000000" w:themeColor="text1"/>
          <w:sz w:val="22"/>
          <w:szCs w:val="22"/>
        </w:rPr>
        <w:t>, p.3</w:t>
      </w:r>
      <w:r w:rsidR="00945A6D" w:rsidRPr="00DB166A">
        <w:rPr>
          <w:rFonts w:ascii="Arial" w:hAnsi="Arial" w:cs="Arial"/>
          <w:color w:val="000000" w:themeColor="text1"/>
          <w:sz w:val="22"/>
          <w:szCs w:val="22"/>
        </w:rPr>
        <w:t>)</w:t>
      </w:r>
      <w:r w:rsidR="00945A6D" w:rsidRPr="00DB166A">
        <w:rPr>
          <w:rFonts w:ascii="Arial" w:hAnsi="Arial" w:cs="Arial"/>
          <w:color w:val="000000" w:themeColor="text1"/>
          <w:sz w:val="22"/>
          <w:szCs w:val="22"/>
        </w:rPr>
        <w:t xml:space="preserve"> clarify that SDPs are “on ongoing process </w:t>
      </w:r>
      <w:r w:rsidR="00945A6D" w:rsidRPr="00DB166A">
        <w:rPr>
          <w:rFonts w:ascii="Arial" w:hAnsi="Arial" w:cs="Arial"/>
          <w:color w:val="000000" w:themeColor="text1"/>
          <w:sz w:val="22"/>
          <w:szCs w:val="22"/>
        </w:rPr>
        <w:t>that will continually inform objective setting</w:t>
      </w:r>
      <w:r w:rsidR="00945A6D" w:rsidRPr="00DB166A">
        <w:rPr>
          <w:rFonts w:ascii="Arial" w:hAnsi="Arial" w:cs="Arial"/>
          <w:color w:val="000000" w:themeColor="text1"/>
          <w:sz w:val="22"/>
          <w:szCs w:val="22"/>
        </w:rPr>
        <w:t>” implying that SDPs</w:t>
      </w:r>
      <w:r w:rsidR="009B577B">
        <w:rPr>
          <w:rFonts w:ascii="Arial" w:hAnsi="Arial" w:cs="Arial"/>
          <w:color w:val="000000" w:themeColor="text1"/>
          <w:sz w:val="22"/>
          <w:szCs w:val="22"/>
        </w:rPr>
        <w:t>’</w:t>
      </w:r>
      <w:r w:rsidR="00945A6D" w:rsidRPr="00DB166A">
        <w:rPr>
          <w:rFonts w:ascii="Arial" w:hAnsi="Arial" w:cs="Arial"/>
          <w:color w:val="000000" w:themeColor="text1"/>
          <w:sz w:val="22"/>
          <w:szCs w:val="22"/>
        </w:rPr>
        <w:t xml:space="preserve"> can change or build information</w:t>
      </w:r>
      <w:r w:rsidR="00C70D18" w:rsidRPr="00DB166A">
        <w:rPr>
          <w:rFonts w:ascii="Arial" w:hAnsi="Arial" w:cs="Arial"/>
          <w:color w:val="000000" w:themeColor="text1"/>
          <w:sz w:val="22"/>
          <w:szCs w:val="22"/>
        </w:rPr>
        <w:t xml:space="preserve"> </w:t>
      </w:r>
      <w:r w:rsidR="00945A6D" w:rsidRPr="00DB166A">
        <w:rPr>
          <w:rFonts w:ascii="Arial" w:hAnsi="Arial" w:cs="Arial"/>
          <w:color w:val="000000" w:themeColor="text1"/>
          <w:sz w:val="22"/>
          <w:szCs w:val="22"/>
        </w:rPr>
        <w:t xml:space="preserve">at any point. Even though SDPs are a continuous document, it can become problematic if large amounts of people are working on the document at the same time (Joch et al. 2018). </w:t>
      </w:r>
    </w:p>
    <w:p w14:paraId="3937C8E6" w14:textId="253FAC08" w:rsidR="00DA3B98" w:rsidRPr="00DB166A" w:rsidRDefault="00DA3B98" w:rsidP="00DB166A">
      <w:pPr>
        <w:pStyle w:val="NormalWeb"/>
        <w:shd w:val="clear" w:color="auto" w:fill="FFFFFF"/>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 xml:space="preserve">Lewis and Porter (2007) as discussed in Florian’s </w:t>
      </w:r>
      <w:r w:rsidR="000F3E29">
        <w:rPr>
          <w:rFonts w:ascii="Arial" w:hAnsi="Arial" w:cs="Arial"/>
          <w:color w:val="000000" w:themeColor="text1"/>
          <w:sz w:val="22"/>
          <w:szCs w:val="22"/>
        </w:rPr>
        <w:t xml:space="preserve">report </w:t>
      </w:r>
      <w:r w:rsidRPr="00DB166A">
        <w:rPr>
          <w:rFonts w:ascii="Arial" w:hAnsi="Arial" w:cs="Arial"/>
          <w:color w:val="000000" w:themeColor="text1"/>
          <w:sz w:val="22"/>
          <w:szCs w:val="22"/>
        </w:rPr>
        <w:t xml:space="preserve">(2007) states </w:t>
      </w:r>
      <w:r w:rsidR="00C70D18" w:rsidRPr="00DB166A">
        <w:rPr>
          <w:rFonts w:ascii="Arial" w:hAnsi="Arial" w:cs="Arial"/>
          <w:color w:val="000000" w:themeColor="text1"/>
          <w:sz w:val="22"/>
          <w:szCs w:val="22"/>
        </w:rPr>
        <w:t xml:space="preserve">that </w:t>
      </w:r>
      <w:r w:rsidRPr="00DB166A">
        <w:rPr>
          <w:rFonts w:ascii="Arial" w:hAnsi="Arial" w:cs="Arial"/>
          <w:color w:val="000000" w:themeColor="text1"/>
          <w:sz w:val="22"/>
          <w:szCs w:val="22"/>
        </w:rPr>
        <w:t>pupil voice helps reveal learners’ opinions and views on a topic. Learners will be encouraged to participate if they know their ideas and concepts are being heard, especially from the school’s leadership team (</w:t>
      </w:r>
      <w:r w:rsidRPr="00DB166A">
        <w:rPr>
          <w:rFonts w:ascii="Arial" w:hAnsi="Arial" w:cs="Arial"/>
          <w:color w:val="000000" w:themeColor="text1"/>
          <w:sz w:val="22"/>
          <w:szCs w:val="22"/>
        </w:rPr>
        <w:t>Lewis and Porter</w:t>
      </w:r>
      <w:r w:rsidRPr="00DB166A">
        <w:rPr>
          <w:rFonts w:ascii="Arial" w:hAnsi="Arial" w:cs="Arial"/>
          <w:color w:val="000000" w:themeColor="text1"/>
          <w:sz w:val="22"/>
          <w:szCs w:val="22"/>
        </w:rPr>
        <w:t xml:space="preserve">, </w:t>
      </w:r>
      <w:r w:rsidRPr="00DB166A">
        <w:rPr>
          <w:rFonts w:ascii="Arial" w:hAnsi="Arial" w:cs="Arial"/>
          <w:color w:val="000000" w:themeColor="text1"/>
          <w:sz w:val="22"/>
          <w:szCs w:val="22"/>
        </w:rPr>
        <w:t>2007)</w:t>
      </w:r>
      <w:r w:rsidR="008B3640" w:rsidRPr="00DB166A">
        <w:rPr>
          <w:rFonts w:ascii="Arial" w:hAnsi="Arial" w:cs="Arial"/>
          <w:color w:val="000000" w:themeColor="text1"/>
          <w:sz w:val="22"/>
          <w:szCs w:val="22"/>
        </w:rPr>
        <w:t>. Similarly, Quicke (2003) noted that unsuccessful schools fail to inc</w:t>
      </w:r>
      <w:r w:rsidR="00F0288B" w:rsidRPr="00DB166A">
        <w:rPr>
          <w:rFonts w:ascii="Arial" w:hAnsi="Arial" w:cs="Arial"/>
          <w:color w:val="000000" w:themeColor="text1"/>
          <w:sz w:val="22"/>
          <w:szCs w:val="22"/>
        </w:rPr>
        <w:t>orporate</w:t>
      </w:r>
      <w:r w:rsidR="008B3640" w:rsidRPr="00DB166A">
        <w:rPr>
          <w:rFonts w:ascii="Arial" w:hAnsi="Arial" w:cs="Arial"/>
          <w:color w:val="000000" w:themeColor="text1"/>
          <w:sz w:val="22"/>
          <w:szCs w:val="22"/>
        </w:rPr>
        <w:t xml:space="preserve"> pupil voice and opinions of learning which are not included when making informed decisions of the school. In the same way, Bragg (2007, p.504) believes that teachers may avoid using pupil voice as they “listen to children anyway” suggesting that teachers may not agree with pupil voice. Likewise, Lewis and Porter (2007, as discussed in Florian, 2007) express that previous teachers would speak on behalf of the pupils, stopping them from making their own decisions.</w:t>
      </w:r>
    </w:p>
    <w:p w14:paraId="1D238165" w14:textId="30F294E5" w:rsidR="008B3640" w:rsidRPr="00DB166A" w:rsidRDefault="008B3640" w:rsidP="00DB166A">
      <w:pPr>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 xml:space="preserve">Nevertheless, pupil voice allows learners to provide detailed accounts on the challenges they face at school and how teaching staff can help resolve the issue (Bragg, 2007). As </w:t>
      </w:r>
      <w:r w:rsidRPr="00DB166A">
        <w:rPr>
          <w:rFonts w:ascii="Arial" w:hAnsi="Arial" w:cs="Arial"/>
          <w:color w:val="000000" w:themeColor="text1"/>
          <w:sz w:val="22"/>
          <w:szCs w:val="22"/>
        </w:rPr>
        <w:lastRenderedPageBreak/>
        <w:t>stated by Pulis (2016), pupil voice engages participation and can change the community environment into a learning environment. This implies that pupil voice can encourage learners to analyse with teaching staff the resources and</w:t>
      </w:r>
      <w:r w:rsidR="00C70D18" w:rsidRPr="00DB166A">
        <w:rPr>
          <w:rFonts w:ascii="Arial" w:hAnsi="Arial" w:cs="Arial"/>
          <w:color w:val="000000" w:themeColor="text1"/>
          <w:sz w:val="22"/>
          <w:szCs w:val="22"/>
        </w:rPr>
        <w:t xml:space="preserve"> outdoor</w:t>
      </w:r>
      <w:r w:rsidRPr="00DB166A">
        <w:rPr>
          <w:rFonts w:ascii="Arial" w:hAnsi="Arial" w:cs="Arial"/>
          <w:color w:val="000000" w:themeColor="text1"/>
          <w:sz w:val="22"/>
          <w:szCs w:val="22"/>
        </w:rPr>
        <w:t xml:space="preserve"> environments that can help them learn which is tailored to their needs (</w:t>
      </w:r>
      <w:r w:rsidRPr="00DB166A">
        <w:rPr>
          <w:rFonts w:ascii="Arial" w:hAnsi="Arial" w:cs="Arial"/>
          <w:color w:val="000000" w:themeColor="text1"/>
          <w:sz w:val="22"/>
          <w:szCs w:val="22"/>
        </w:rPr>
        <w:t>Pulis 2016)</w:t>
      </w:r>
      <w:r w:rsidRPr="00DB166A">
        <w:rPr>
          <w:rFonts w:ascii="Arial" w:hAnsi="Arial" w:cs="Arial"/>
          <w:color w:val="000000" w:themeColor="text1"/>
          <w:sz w:val="22"/>
          <w:szCs w:val="22"/>
        </w:rPr>
        <w:t>. Cheminais (2008, p.5) quoted pupil voice as the “buzz word of the twenty-first century” as well as explaining that it is integral to the “</w:t>
      </w:r>
      <w:r w:rsidRPr="00DB166A">
        <w:rPr>
          <w:rFonts w:ascii="Arial" w:hAnsi="Arial" w:cs="Arial"/>
          <w:i/>
          <w:iCs/>
          <w:color w:val="000000" w:themeColor="text1"/>
          <w:sz w:val="22"/>
          <w:szCs w:val="22"/>
        </w:rPr>
        <w:t>Every Child Matters</w:t>
      </w:r>
      <w:r w:rsidRPr="00DB166A">
        <w:rPr>
          <w:rFonts w:ascii="Arial" w:hAnsi="Arial" w:cs="Arial"/>
          <w:color w:val="000000" w:themeColor="text1"/>
          <w:sz w:val="22"/>
          <w:szCs w:val="22"/>
        </w:rPr>
        <w:t xml:space="preserve"> (ECM) agenda.” ECM acknowledges learners’ rights, choices and voices and schools must abide by this as this is now a “moral obligation” (</w:t>
      </w:r>
      <w:r w:rsidRPr="00DB166A">
        <w:rPr>
          <w:rFonts w:ascii="Arial" w:hAnsi="Arial" w:cs="Arial"/>
          <w:color w:val="000000" w:themeColor="text1"/>
          <w:sz w:val="22"/>
          <w:szCs w:val="22"/>
        </w:rPr>
        <w:t>Cheminais</w:t>
      </w:r>
      <w:r w:rsidRPr="00DB166A">
        <w:rPr>
          <w:rFonts w:ascii="Arial" w:hAnsi="Arial" w:cs="Arial"/>
          <w:color w:val="000000" w:themeColor="text1"/>
          <w:sz w:val="22"/>
          <w:szCs w:val="22"/>
        </w:rPr>
        <w:t xml:space="preserve">, </w:t>
      </w:r>
      <w:r w:rsidRPr="00DB166A">
        <w:rPr>
          <w:rFonts w:ascii="Arial" w:hAnsi="Arial" w:cs="Arial"/>
          <w:color w:val="000000" w:themeColor="text1"/>
          <w:sz w:val="22"/>
          <w:szCs w:val="22"/>
        </w:rPr>
        <w:t>2008, p.5)</w:t>
      </w:r>
      <w:r w:rsidRPr="00DB166A">
        <w:rPr>
          <w:rFonts w:ascii="Arial" w:hAnsi="Arial" w:cs="Arial"/>
          <w:color w:val="000000" w:themeColor="text1"/>
          <w:sz w:val="22"/>
          <w:szCs w:val="22"/>
        </w:rPr>
        <w:t xml:space="preserve">. The Children’s Act, introduced in 1991, states that all children have the right to be involved in the decision-making process for improving the school as it involves them (Whitty and Wisby, 2007). In addition to this, the </w:t>
      </w:r>
      <w:r w:rsidRPr="00DB166A">
        <w:rPr>
          <w:rFonts w:ascii="Arial" w:hAnsi="Arial" w:cs="Arial"/>
          <w:color w:val="000000" w:themeColor="text1"/>
          <w:sz w:val="22"/>
          <w:szCs w:val="22"/>
        </w:rPr>
        <w:t>United Nations Convention on the Rights of the Child</w:t>
      </w:r>
      <w:r w:rsidRPr="00DB166A">
        <w:rPr>
          <w:rFonts w:ascii="Arial" w:hAnsi="Arial" w:cs="Arial"/>
          <w:color w:val="000000" w:themeColor="text1"/>
          <w:sz w:val="22"/>
          <w:szCs w:val="22"/>
        </w:rPr>
        <w:t xml:space="preserve">, implemented in </w:t>
      </w:r>
      <w:r w:rsidRPr="00DB166A">
        <w:rPr>
          <w:rFonts w:ascii="Arial" w:hAnsi="Arial" w:cs="Arial"/>
          <w:color w:val="000000" w:themeColor="text1"/>
          <w:sz w:val="22"/>
          <w:szCs w:val="22"/>
        </w:rPr>
        <w:t>1989</w:t>
      </w:r>
      <w:r w:rsidRPr="00DB166A">
        <w:rPr>
          <w:rFonts w:ascii="Arial" w:hAnsi="Arial" w:cs="Arial"/>
          <w:color w:val="000000" w:themeColor="text1"/>
          <w:sz w:val="22"/>
          <w:szCs w:val="22"/>
        </w:rPr>
        <w:t>, introduced rights explaining that learners must be involved with the decisions that affect them and their “opinions taken into account” is now mandatory (</w:t>
      </w:r>
      <w:r w:rsidRPr="00DB166A">
        <w:rPr>
          <w:rFonts w:ascii="Arial" w:hAnsi="Arial" w:cs="Arial"/>
          <w:color w:val="000000" w:themeColor="text1"/>
          <w:sz w:val="22"/>
          <w:szCs w:val="22"/>
        </w:rPr>
        <w:t>Whitty and Wisby, 2007</w:t>
      </w:r>
      <w:r w:rsidRPr="00DB166A">
        <w:rPr>
          <w:rFonts w:ascii="Arial" w:hAnsi="Arial" w:cs="Arial"/>
          <w:color w:val="000000" w:themeColor="text1"/>
          <w:sz w:val="22"/>
          <w:szCs w:val="22"/>
        </w:rPr>
        <w:t>, p.304</w:t>
      </w:r>
      <w:r w:rsidRPr="00DB166A">
        <w:rPr>
          <w:rFonts w:ascii="Arial" w:hAnsi="Arial" w:cs="Arial"/>
          <w:color w:val="000000" w:themeColor="text1"/>
          <w:sz w:val="22"/>
          <w:szCs w:val="22"/>
        </w:rPr>
        <w:t>).</w:t>
      </w:r>
      <w:r w:rsidR="000452C6" w:rsidRPr="00DB166A">
        <w:rPr>
          <w:rFonts w:ascii="Arial" w:hAnsi="Arial" w:cs="Arial"/>
          <w:color w:val="000000" w:themeColor="text1"/>
          <w:sz w:val="22"/>
          <w:szCs w:val="22"/>
        </w:rPr>
        <w:t xml:space="preserve"> Pupil Voice has become a challenging topic for all schools as over the years, “teachers’ control over what they teach and how they teach has been eroded” (</w:t>
      </w:r>
      <w:r w:rsidR="000452C6" w:rsidRPr="00DB166A">
        <w:rPr>
          <w:rFonts w:ascii="Arial" w:hAnsi="Arial" w:cs="Arial"/>
          <w:color w:val="000000" w:themeColor="text1"/>
          <w:sz w:val="22"/>
          <w:szCs w:val="22"/>
          <w:shd w:val="clear" w:color="auto" w:fill="FFFFFF"/>
        </w:rPr>
        <w:t>Cremin</w:t>
      </w:r>
      <w:r w:rsidR="000452C6" w:rsidRPr="00DB166A">
        <w:rPr>
          <w:rFonts w:ascii="Arial" w:hAnsi="Arial" w:cs="Arial"/>
          <w:color w:val="000000" w:themeColor="text1"/>
          <w:sz w:val="22"/>
          <w:szCs w:val="22"/>
          <w:shd w:val="clear" w:color="auto" w:fill="FFFFFF"/>
        </w:rPr>
        <w:t xml:space="preserve"> et al, 2011, p.587 as discussed in Lowe, 2007). This </w:t>
      </w:r>
      <w:r w:rsidR="000452C6" w:rsidRPr="00DB166A">
        <w:rPr>
          <w:rFonts w:ascii="Arial" w:hAnsi="Arial" w:cs="Arial"/>
          <w:color w:val="000000" w:themeColor="text1"/>
          <w:sz w:val="22"/>
          <w:szCs w:val="22"/>
        </w:rPr>
        <w:t>highlights that pupils are increasingly becoming the ruler of what and how they learn in the classroom without the influence of their teachers’ (</w:t>
      </w:r>
      <w:r w:rsidR="000452C6" w:rsidRPr="00DB166A">
        <w:rPr>
          <w:rFonts w:ascii="Arial" w:hAnsi="Arial" w:cs="Arial"/>
          <w:color w:val="000000" w:themeColor="text1"/>
          <w:sz w:val="22"/>
          <w:szCs w:val="22"/>
          <w:shd w:val="clear" w:color="auto" w:fill="FFFFFF"/>
        </w:rPr>
        <w:t>Cremin et al, 2011</w:t>
      </w:r>
      <w:r w:rsidR="000452C6" w:rsidRPr="00DB166A">
        <w:rPr>
          <w:rFonts w:ascii="Arial" w:hAnsi="Arial" w:cs="Arial"/>
          <w:color w:val="000000" w:themeColor="text1"/>
          <w:sz w:val="22"/>
          <w:szCs w:val="22"/>
          <w:shd w:val="clear" w:color="auto" w:fill="FFFFFF"/>
        </w:rPr>
        <w:t xml:space="preserve">). </w:t>
      </w:r>
    </w:p>
    <w:p w14:paraId="6A61631A" w14:textId="10DA0F54" w:rsidR="008B3640" w:rsidRPr="00DB166A" w:rsidRDefault="008B3640" w:rsidP="00DB166A">
      <w:pPr>
        <w:pStyle w:val="NormalWeb"/>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Marsh (2012) believes that in order for learners to thrive and become successful in schools, it is essential they build positive relationships with the teachers and vice versa. Similarly, Flutter (2007, p.351) describes how pupil voice can increase and develop “t</w:t>
      </w:r>
      <w:r w:rsidRPr="00DB166A">
        <w:rPr>
          <w:rFonts w:ascii="Arial" w:hAnsi="Arial" w:cs="Arial"/>
          <w:color w:val="000000" w:themeColor="text1"/>
          <w:sz w:val="22"/>
          <w:szCs w:val="22"/>
        </w:rPr>
        <w:t>he dynamic of pupil–teacher relationships</w:t>
      </w:r>
      <w:r w:rsidRPr="00DB166A">
        <w:rPr>
          <w:rFonts w:ascii="Arial" w:hAnsi="Arial" w:cs="Arial"/>
          <w:color w:val="000000" w:themeColor="text1"/>
          <w:sz w:val="22"/>
          <w:szCs w:val="22"/>
        </w:rPr>
        <w:t xml:space="preserve">” suggesting that pupils will feel more comfortable to speak to a teacher if they have strong connections. Likewise, having positive pupil-teacher relationships will help pupils build confidence with trusting the teacher where they are more likely to express how they feel (Marsh, 2012). </w:t>
      </w:r>
      <w:r w:rsidR="000452C6" w:rsidRPr="00DB166A">
        <w:rPr>
          <w:rFonts w:ascii="Arial" w:hAnsi="Arial" w:cs="Arial"/>
          <w:color w:val="000000" w:themeColor="text1"/>
          <w:sz w:val="22"/>
          <w:szCs w:val="22"/>
        </w:rPr>
        <w:t xml:space="preserve">This links to </w:t>
      </w:r>
      <w:r w:rsidR="000452C6" w:rsidRPr="00DB166A">
        <w:rPr>
          <w:rFonts w:ascii="Arial" w:hAnsi="Arial" w:cs="Arial"/>
          <w:i/>
          <w:iCs/>
          <w:color w:val="000000" w:themeColor="text1"/>
          <w:sz w:val="22"/>
          <w:szCs w:val="22"/>
        </w:rPr>
        <w:t>Bronfenbrenner’s Ecological Systems</w:t>
      </w:r>
      <w:r w:rsidR="000452C6" w:rsidRPr="00DB166A">
        <w:rPr>
          <w:rFonts w:ascii="Arial" w:hAnsi="Arial" w:cs="Arial"/>
          <w:color w:val="000000" w:themeColor="text1"/>
          <w:sz w:val="22"/>
          <w:szCs w:val="22"/>
        </w:rPr>
        <w:t xml:space="preserve"> as during the Microsystem stage, it highlights the direct contacts a child makes in their everyday life and the influence of teachers,</w:t>
      </w:r>
      <w:r w:rsidR="00C70D18" w:rsidRPr="00DB166A">
        <w:rPr>
          <w:rFonts w:ascii="Arial" w:hAnsi="Arial" w:cs="Arial"/>
          <w:color w:val="000000" w:themeColor="text1"/>
          <w:sz w:val="22"/>
          <w:szCs w:val="22"/>
        </w:rPr>
        <w:t xml:space="preserve"> where they are </w:t>
      </w:r>
      <w:r w:rsidR="000452C6" w:rsidRPr="00DB166A">
        <w:rPr>
          <w:rFonts w:ascii="Arial" w:hAnsi="Arial" w:cs="Arial"/>
          <w:color w:val="000000" w:themeColor="text1"/>
          <w:sz w:val="22"/>
          <w:szCs w:val="22"/>
        </w:rPr>
        <w:t>critical for “fostering and supporting the child’s development” (Guy-Evans, 2020, no page number). Providing pupils with positive and nurturing relationships with teachers, can have positive effects in their later lives (Guy-</w:t>
      </w:r>
      <w:r w:rsidR="000452C6" w:rsidRPr="00DB166A">
        <w:rPr>
          <w:rFonts w:ascii="Arial" w:hAnsi="Arial" w:cs="Arial"/>
          <w:color w:val="000000" w:themeColor="text1"/>
          <w:sz w:val="22"/>
          <w:szCs w:val="22"/>
        </w:rPr>
        <w:t>Evans, 2020</w:t>
      </w:r>
      <w:r w:rsidR="000452C6" w:rsidRPr="00DB166A">
        <w:rPr>
          <w:rFonts w:ascii="Arial" w:hAnsi="Arial" w:cs="Arial"/>
          <w:color w:val="000000" w:themeColor="text1"/>
          <w:sz w:val="22"/>
          <w:szCs w:val="22"/>
        </w:rPr>
        <w:t xml:space="preserve">). </w:t>
      </w:r>
    </w:p>
    <w:p w14:paraId="41B20438" w14:textId="786F8276" w:rsidR="008B3640" w:rsidRPr="00DB166A" w:rsidRDefault="00E4078A" w:rsidP="00DB166A">
      <w:pPr>
        <w:pStyle w:val="NormalWeb"/>
        <w:shd w:val="clear" w:color="auto" w:fill="FFFFFF"/>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Following on from this, SDPs</w:t>
      </w:r>
      <w:r w:rsidR="009B577B">
        <w:rPr>
          <w:rFonts w:ascii="Arial" w:hAnsi="Arial" w:cs="Arial"/>
          <w:color w:val="000000" w:themeColor="text1"/>
          <w:sz w:val="22"/>
          <w:szCs w:val="22"/>
        </w:rPr>
        <w:t xml:space="preserve">’ </w:t>
      </w:r>
      <w:r w:rsidRPr="00DB166A">
        <w:rPr>
          <w:rFonts w:ascii="Arial" w:hAnsi="Arial" w:cs="Arial"/>
          <w:color w:val="000000" w:themeColor="text1"/>
          <w:sz w:val="22"/>
          <w:szCs w:val="22"/>
        </w:rPr>
        <w:t xml:space="preserve">set out an “overall ‘roadmap’ for the three years ahead” which leads onto the self-evaluation process (Department of Education, 2010, p.2). </w:t>
      </w:r>
      <w:r w:rsidRPr="00DB166A">
        <w:rPr>
          <w:rFonts w:ascii="Arial" w:hAnsi="Arial" w:cs="Arial"/>
          <w:color w:val="000000" w:themeColor="text1"/>
          <w:sz w:val="22"/>
          <w:szCs w:val="22"/>
        </w:rPr>
        <w:t>The process of SDPs</w:t>
      </w:r>
      <w:r w:rsidR="009B577B">
        <w:rPr>
          <w:rFonts w:ascii="Arial" w:hAnsi="Arial" w:cs="Arial"/>
          <w:color w:val="000000" w:themeColor="text1"/>
          <w:sz w:val="22"/>
          <w:szCs w:val="22"/>
        </w:rPr>
        <w:t xml:space="preserve">’ </w:t>
      </w:r>
      <w:r w:rsidRPr="00DB166A">
        <w:rPr>
          <w:rFonts w:ascii="Arial" w:hAnsi="Arial" w:cs="Arial"/>
          <w:color w:val="000000" w:themeColor="text1"/>
          <w:sz w:val="22"/>
          <w:szCs w:val="22"/>
        </w:rPr>
        <w:t xml:space="preserve">starts with the school’s vision with a clear outline of the school’s ethos, mission statements and a context of the pupils and staff at their particular school (Department of Education, 2010). School X discusses their latest Estyn reports where they evaluate the improvements the school needed to address (Estyn, 2019). During this self-evaluation </w:t>
      </w:r>
      <w:r w:rsidRPr="00DB166A">
        <w:rPr>
          <w:rFonts w:ascii="Arial" w:hAnsi="Arial" w:cs="Arial"/>
          <w:color w:val="000000" w:themeColor="text1"/>
          <w:sz w:val="22"/>
          <w:szCs w:val="22"/>
        </w:rPr>
        <w:lastRenderedPageBreak/>
        <w:t>process, schools must discuss the positives of their specific school and what they already have in place to meet the areas they have addressed (Welsh Government, 2014). Schools will also address the targets, set by Estyn, which would lead onto the school discussing how they will meet the target (Welsh Government, 2014). School X</w:t>
      </w:r>
      <w:r w:rsidR="00C30179">
        <w:rPr>
          <w:rFonts w:ascii="Arial" w:hAnsi="Arial" w:cs="Arial"/>
          <w:color w:val="000000" w:themeColor="text1"/>
          <w:sz w:val="22"/>
          <w:szCs w:val="22"/>
        </w:rPr>
        <w:t xml:space="preserve"> (2020)</w:t>
      </w:r>
      <w:r w:rsidRPr="00DB166A">
        <w:rPr>
          <w:rFonts w:ascii="Arial" w:hAnsi="Arial" w:cs="Arial"/>
          <w:color w:val="000000" w:themeColor="text1"/>
          <w:sz w:val="22"/>
          <w:szCs w:val="22"/>
        </w:rPr>
        <w:t xml:space="preserve"> usually has approximately six recommendations from Estyn that they need to </w:t>
      </w:r>
      <w:r w:rsidR="00C70D18" w:rsidRPr="00DB166A">
        <w:rPr>
          <w:rFonts w:ascii="Arial" w:hAnsi="Arial" w:cs="Arial"/>
          <w:color w:val="000000" w:themeColor="text1"/>
          <w:sz w:val="22"/>
          <w:szCs w:val="22"/>
        </w:rPr>
        <w:t>implement</w:t>
      </w:r>
      <w:r w:rsidRPr="00DB166A">
        <w:rPr>
          <w:rFonts w:ascii="Arial" w:hAnsi="Arial" w:cs="Arial"/>
          <w:color w:val="000000" w:themeColor="text1"/>
          <w:sz w:val="22"/>
          <w:szCs w:val="22"/>
        </w:rPr>
        <w:t xml:space="preserve"> in order to improve the school as a whole. Even though School X </w:t>
      </w:r>
      <w:r w:rsidR="00C30179">
        <w:rPr>
          <w:rFonts w:ascii="Arial" w:hAnsi="Arial" w:cs="Arial"/>
          <w:color w:val="000000" w:themeColor="text1"/>
          <w:sz w:val="22"/>
          <w:szCs w:val="22"/>
        </w:rPr>
        <w:t xml:space="preserve">(2020) </w:t>
      </w:r>
      <w:r w:rsidRPr="00DB166A">
        <w:rPr>
          <w:rFonts w:ascii="Arial" w:hAnsi="Arial" w:cs="Arial"/>
          <w:color w:val="000000" w:themeColor="text1"/>
          <w:sz w:val="22"/>
          <w:szCs w:val="22"/>
        </w:rPr>
        <w:t xml:space="preserve">has six recommendations, these can be broad with general aspects suggesting that there is very little information on specific areas schools need to improve (Xaba, 2006). As a result of this, schools must incorporate as many stakeholders as they can in order to split the broad targets into different </w:t>
      </w:r>
      <w:r w:rsidR="00C70D18" w:rsidRPr="00DB166A">
        <w:rPr>
          <w:rFonts w:ascii="Arial" w:hAnsi="Arial" w:cs="Arial"/>
          <w:color w:val="000000" w:themeColor="text1"/>
          <w:sz w:val="22"/>
          <w:szCs w:val="22"/>
        </w:rPr>
        <w:t>categories</w:t>
      </w:r>
      <w:r w:rsidRPr="00DB166A">
        <w:rPr>
          <w:rFonts w:ascii="Arial" w:hAnsi="Arial" w:cs="Arial"/>
          <w:color w:val="000000" w:themeColor="text1"/>
          <w:sz w:val="22"/>
          <w:szCs w:val="22"/>
        </w:rPr>
        <w:t xml:space="preserve"> showing specifically how the school will address them (Welsh Government, 2016). School X </w:t>
      </w:r>
      <w:r w:rsidR="00C70D18" w:rsidRPr="00DB166A">
        <w:rPr>
          <w:rFonts w:ascii="Arial" w:hAnsi="Arial" w:cs="Arial"/>
          <w:color w:val="000000" w:themeColor="text1"/>
          <w:sz w:val="22"/>
          <w:szCs w:val="22"/>
        </w:rPr>
        <w:t>(202</w:t>
      </w:r>
      <w:r w:rsidR="00C30179">
        <w:rPr>
          <w:rFonts w:ascii="Arial" w:hAnsi="Arial" w:cs="Arial"/>
          <w:color w:val="000000" w:themeColor="text1"/>
          <w:sz w:val="22"/>
          <w:szCs w:val="22"/>
        </w:rPr>
        <w:t>0</w:t>
      </w:r>
      <w:r w:rsidR="00C70D18" w:rsidRPr="00DB166A">
        <w:rPr>
          <w:rFonts w:ascii="Arial" w:hAnsi="Arial" w:cs="Arial"/>
          <w:color w:val="000000" w:themeColor="text1"/>
          <w:sz w:val="22"/>
          <w:szCs w:val="22"/>
        </w:rPr>
        <w:t>)</w:t>
      </w:r>
      <w:r w:rsidR="00C30179">
        <w:rPr>
          <w:rFonts w:ascii="Arial" w:hAnsi="Arial" w:cs="Arial"/>
          <w:color w:val="000000" w:themeColor="text1"/>
          <w:sz w:val="22"/>
          <w:szCs w:val="22"/>
        </w:rPr>
        <w:t xml:space="preserve"> </w:t>
      </w:r>
      <w:r w:rsidRPr="00DB166A">
        <w:rPr>
          <w:rFonts w:ascii="Arial" w:hAnsi="Arial" w:cs="Arial"/>
          <w:color w:val="000000" w:themeColor="text1"/>
          <w:sz w:val="22"/>
          <w:szCs w:val="22"/>
        </w:rPr>
        <w:t>uses a range of different stakeholders such as teachers, teaching assistants, school staff</w:t>
      </w:r>
      <w:r w:rsidR="00C70D18" w:rsidRPr="00DB166A">
        <w:rPr>
          <w:rFonts w:ascii="Arial" w:hAnsi="Arial" w:cs="Arial"/>
          <w:color w:val="000000" w:themeColor="text1"/>
          <w:sz w:val="22"/>
          <w:szCs w:val="22"/>
        </w:rPr>
        <w:t xml:space="preserve">, </w:t>
      </w:r>
      <w:r w:rsidRPr="00DB166A">
        <w:rPr>
          <w:rFonts w:ascii="Arial" w:hAnsi="Arial" w:cs="Arial"/>
          <w:color w:val="000000" w:themeColor="text1"/>
          <w:sz w:val="22"/>
          <w:szCs w:val="22"/>
        </w:rPr>
        <w:t xml:space="preserve">pupils and governors, who all contribute to the developments that are needed at the school. One of School X’s targets was to improve well-being and pupil voice, which split into specific actions the school will meet. </w:t>
      </w:r>
      <w:r w:rsidR="00E83092" w:rsidRPr="00DB166A">
        <w:rPr>
          <w:rFonts w:ascii="Arial" w:hAnsi="Arial" w:cs="Arial"/>
          <w:color w:val="000000" w:themeColor="text1"/>
          <w:sz w:val="22"/>
          <w:szCs w:val="22"/>
        </w:rPr>
        <w:t xml:space="preserve">In order to self-evaluate what they were currently doing, School X used lesson observations, spoke to groups of learners, learning walks became essential as well as </w:t>
      </w:r>
      <w:r w:rsidR="00C70D18" w:rsidRPr="00DB166A">
        <w:rPr>
          <w:rFonts w:ascii="Arial" w:hAnsi="Arial" w:cs="Arial"/>
          <w:color w:val="000000" w:themeColor="text1"/>
          <w:sz w:val="22"/>
          <w:szCs w:val="22"/>
        </w:rPr>
        <w:t xml:space="preserve">scrutinising their books </w:t>
      </w:r>
      <w:r w:rsidR="00E83092" w:rsidRPr="00DB166A">
        <w:rPr>
          <w:rFonts w:ascii="Arial" w:hAnsi="Arial" w:cs="Arial"/>
          <w:color w:val="000000" w:themeColor="text1"/>
          <w:sz w:val="22"/>
          <w:szCs w:val="22"/>
        </w:rPr>
        <w:t xml:space="preserve">to establish what aspects they would need to improve (School X, 2020). </w:t>
      </w:r>
      <w:r w:rsidRPr="00DB166A">
        <w:rPr>
          <w:rFonts w:ascii="Arial" w:hAnsi="Arial" w:cs="Arial"/>
          <w:color w:val="000000" w:themeColor="text1"/>
          <w:sz w:val="22"/>
          <w:szCs w:val="22"/>
        </w:rPr>
        <w:t>Throughout the years, schools have contributed well with staff and leadership teams in order to meet the</w:t>
      </w:r>
      <w:r w:rsidR="00C70D18" w:rsidRPr="00DB166A">
        <w:rPr>
          <w:rFonts w:ascii="Arial" w:hAnsi="Arial" w:cs="Arial"/>
          <w:color w:val="000000" w:themeColor="text1"/>
          <w:sz w:val="22"/>
          <w:szCs w:val="22"/>
        </w:rPr>
        <w:t>ir</w:t>
      </w:r>
      <w:r w:rsidRPr="00DB166A">
        <w:rPr>
          <w:rFonts w:ascii="Arial" w:hAnsi="Arial" w:cs="Arial"/>
          <w:color w:val="000000" w:themeColor="text1"/>
          <w:sz w:val="22"/>
          <w:szCs w:val="22"/>
        </w:rPr>
        <w:t xml:space="preserve"> goals (The Education and Training Incorporate, 2007-2008). </w:t>
      </w:r>
    </w:p>
    <w:p w14:paraId="70167473" w14:textId="7A3A80E3" w:rsidR="00E83092" w:rsidRPr="00DB166A" w:rsidRDefault="00E4078A" w:rsidP="00DB166A">
      <w:pPr>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 xml:space="preserve">The next stage of creating an SDP is the strategic planning approach (Welsh Government, 2016). This approach originally starts with the governing body where they will need to discuss with the headteacher, pupils, parents, and anybody else who they feel needs to be involved with the process (Welsh Government, 2016). School X </w:t>
      </w:r>
      <w:r w:rsidR="00C70D18" w:rsidRPr="00DB166A">
        <w:rPr>
          <w:rFonts w:ascii="Arial" w:hAnsi="Arial" w:cs="Arial"/>
          <w:color w:val="000000" w:themeColor="text1"/>
          <w:sz w:val="22"/>
          <w:szCs w:val="22"/>
        </w:rPr>
        <w:t>(202</w:t>
      </w:r>
      <w:r w:rsidR="00C30179">
        <w:rPr>
          <w:rFonts w:ascii="Arial" w:hAnsi="Arial" w:cs="Arial"/>
          <w:color w:val="000000" w:themeColor="text1"/>
          <w:sz w:val="22"/>
          <w:szCs w:val="22"/>
        </w:rPr>
        <w:t>0</w:t>
      </w:r>
      <w:r w:rsidR="00C70D18" w:rsidRPr="00DB166A">
        <w:rPr>
          <w:rFonts w:ascii="Arial" w:hAnsi="Arial" w:cs="Arial"/>
          <w:color w:val="000000" w:themeColor="text1"/>
          <w:sz w:val="22"/>
          <w:szCs w:val="22"/>
        </w:rPr>
        <w:t xml:space="preserve">) </w:t>
      </w:r>
      <w:r w:rsidRPr="00DB166A">
        <w:rPr>
          <w:rFonts w:ascii="Arial" w:hAnsi="Arial" w:cs="Arial"/>
          <w:color w:val="000000" w:themeColor="text1"/>
          <w:sz w:val="22"/>
          <w:szCs w:val="22"/>
        </w:rPr>
        <w:t xml:space="preserve">usually arranges a week where they discuss with everyone involved. During this strategic process, the school will; address who will be responsible for the action, when it needs to be completed by, the intended outcomes, type of monitoring and reporting mechanism as well as the cost of the action (Welsh Government, 2016). </w:t>
      </w:r>
      <w:r w:rsidR="00E83092" w:rsidRPr="00DB166A">
        <w:rPr>
          <w:rFonts w:ascii="Arial" w:hAnsi="Arial" w:cs="Arial"/>
          <w:color w:val="000000" w:themeColor="text1"/>
          <w:sz w:val="22"/>
          <w:szCs w:val="22"/>
        </w:rPr>
        <w:t>For this specific pupil voice target, School X identified certain teaching individuals within the school who would monitor and asses the</w:t>
      </w:r>
      <w:r w:rsidR="00C70D18" w:rsidRPr="00DB166A">
        <w:rPr>
          <w:rFonts w:ascii="Arial" w:hAnsi="Arial" w:cs="Arial"/>
          <w:color w:val="000000" w:themeColor="text1"/>
          <w:sz w:val="22"/>
          <w:szCs w:val="22"/>
        </w:rPr>
        <w:t xml:space="preserve"> </w:t>
      </w:r>
      <w:r w:rsidR="00E83092" w:rsidRPr="00DB166A">
        <w:rPr>
          <w:rFonts w:ascii="Arial" w:hAnsi="Arial" w:cs="Arial"/>
          <w:color w:val="000000" w:themeColor="text1"/>
          <w:sz w:val="22"/>
          <w:szCs w:val="22"/>
        </w:rPr>
        <w:t xml:space="preserve">target </w:t>
      </w:r>
      <w:r w:rsidR="00C70D18" w:rsidRPr="00DB166A">
        <w:rPr>
          <w:rFonts w:ascii="Arial" w:hAnsi="Arial" w:cs="Arial"/>
          <w:color w:val="000000" w:themeColor="text1"/>
          <w:sz w:val="22"/>
          <w:szCs w:val="22"/>
        </w:rPr>
        <w:t xml:space="preserve">which </w:t>
      </w:r>
      <w:r w:rsidR="00E83092" w:rsidRPr="00DB166A">
        <w:rPr>
          <w:rFonts w:ascii="Arial" w:hAnsi="Arial" w:cs="Arial"/>
          <w:color w:val="000000" w:themeColor="text1"/>
          <w:sz w:val="22"/>
          <w:szCs w:val="22"/>
        </w:rPr>
        <w:t>needed to begin in January 2020 (School X, 2020). The school created pupil voice groups with a range of topics such as well-being and school improvements, which included a member of teaching staff and governors or</w:t>
      </w:r>
      <w:r w:rsidR="00945A6D" w:rsidRPr="00DB166A">
        <w:rPr>
          <w:rFonts w:ascii="Arial" w:hAnsi="Arial" w:cs="Arial"/>
          <w:color w:val="000000" w:themeColor="text1"/>
          <w:sz w:val="22"/>
          <w:szCs w:val="22"/>
        </w:rPr>
        <w:t xml:space="preserve"> the</w:t>
      </w:r>
      <w:r w:rsidR="00E83092" w:rsidRPr="00DB166A">
        <w:rPr>
          <w:rFonts w:ascii="Arial" w:hAnsi="Arial" w:cs="Arial"/>
          <w:color w:val="000000" w:themeColor="text1"/>
          <w:sz w:val="22"/>
          <w:szCs w:val="22"/>
        </w:rPr>
        <w:t xml:space="preserve"> headteacher (School X, 2020). However, this process </w:t>
      </w:r>
      <w:r w:rsidR="00C70D18" w:rsidRPr="00DB166A">
        <w:rPr>
          <w:rFonts w:ascii="Arial" w:hAnsi="Arial" w:cs="Arial"/>
          <w:color w:val="000000" w:themeColor="text1"/>
          <w:sz w:val="22"/>
          <w:szCs w:val="22"/>
        </w:rPr>
        <w:t>“</w:t>
      </w:r>
      <w:r w:rsidR="00E83092" w:rsidRPr="00DB166A">
        <w:rPr>
          <w:rFonts w:ascii="Arial" w:hAnsi="Arial" w:cs="Arial"/>
          <w:color w:val="000000" w:themeColor="text1"/>
          <w:sz w:val="22"/>
          <w:szCs w:val="22"/>
        </w:rPr>
        <w:t>relies heavily on stakeholder participation</w:t>
      </w:r>
      <w:r w:rsidR="00E83092" w:rsidRPr="00DB166A">
        <w:rPr>
          <w:rFonts w:ascii="Arial" w:hAnsi="Arial" w:cs="Arial"/>
          <w:color w:val="000000" w:themeColor="text1"/>
          <w:sz w:val="22"/>
          <w:szCs w:val="22"/>
        </w:rPr>
        <w:t xml:space="preserve">” implying that the process is time consuming and the ability to have all involved at the same time is highly unlikely (Xaba, 2006, p.18). </w:t>
      </w:r>
    </w:p>
    <w:p w14:paraId="5EBF18AB" w14:textId="3671F89A" w:rsidR="00E4078A" w:rsidRPr="00DB166A" w:rsidRDefault="00945A6D" w:rsidP="00DB166A">
      <w:pPr>
        <w:pStyle w:val="NormalWeb"/>
        <w:shd w:val="clear" w:color="auto" w:fill="FFFFFF"/>
        <w:spacing w:line="360" w:lineRule="auto"/>
        <w:rPr>
          <w:rFonts w:ascii="Arial" w:hAnsi="Arial" w:cs="Arial"/>
          <w:color w:val="000000" w:themeColor="text1"/>
          <w:sz w:val="22"/>
          <w:szCs w:val="22"/>
        </w:rPr>
      </w:pPr>
      <w:r w:rsidRPr="00DB166A">
        <w:rPr>
          <w:rFonts w:ascii="Arial" w:hAnsi="Arial" w:cs="Arial"/>
          <w:color w:val="000000" w:themeColor="text1"/>
          <w:sz w:val="22"/>
          <w:szCs w:val="22"/>
        </w:rPr>
        <w:lastRenderedPageBreak/>
        <w:t xml:space="preserve">Creating </w:t>
      </w:r>
      <w:r w:rsidR="00E83092" w:rsidRPr="00DB166A">
        <w:rPr>
          <w:rFonts w:ascii="Arial" w:hAnsi="Arial" w:cs="Arial"/>
          <w:color w:val="000000" w:themeColor="text1"/>
          <w:sz w:val="22"/>
          <w:szCs w:val="22"/>
        </w:rPr>
        <w:t xml:space="preserve">improvements and measuring impacts is the next stage of the SDP process (Welsh Government, 2016). During this step, schools must evaluate if they have met their target or not </w:t>
      </w:r>
      <w:r w:rsidR="00C70D18" w:rsidRPr="00DB166A">
        <w:rPr>
          <w:rFonts w:ascii="Arial" w:hAnsi="Arial" w:cs="Arial"/>
          <w:color w:val="000000" w:themeColor="text1"/>
          <w:sz w:val="22"/>
          <w:szCs w:val="22"/>
        </w:rPr>
        <w:t xml:space="preserve">by </w:t>
      </w:r>
      <w:r w:rsidR="00E83092" w:rsidRPr="00DB166A">
        <w:rPr>
          <w:rFonts w:ascii="Arial" w:hAnsi="Arial" w:cs="Arial"/>
          <w:color w:val="000000" w:themeColor="text1"/>
          <w:sz w:val="22"/>
          <w:szCs w:val="22"/>
        </w:rPr>
        <w:t>exami</w:t>
      </w:r>
      <w:r w:rsidR="00C70D18" w:rsidRPr="00DB166A">
        <w:rPr>
          <w:rFonts w:ascii="Arial" w:hAnsi="Arial" w:cs="Arial"/>
          <w:color w:val="000000" w:themeColor="text1"/>
          <w:sz w:val="22"/>
          <w:szCs w:val="22"/>
        </w:rPr>
        <w:t>ning</w:t>
      </w:r>
      <w:r w:rsidR="00E83092" w:rsidRPr="00DB166A">
        <w:rPr>
          <w:rFonts w:ascii="Arial" w:hAnsi="Arial" w:cs="Arial"/>
          <w:color w:val="000000" w:themeColor="text1"/>
          <w:sz w:val="22"/>
          <w:szCs w:val="22"/>
        </w:rPr>
        <w:t xml:space="preserve"> their actions (Hanover Research, 2014). School X measured the impact of their actions by lesson observations, learning walks and discussions with pupils, pupil questionnaires, tracking on the ‘my concern’ website to see if records have decreased due to pupils feeling more loved and valued at school (School X, 2020). They also noted that the pupil voice groups were operating well as they were incorporating the learners’ ideas concerning the improvement of the school (School X, 2020). </w:t>
      </w:r>
    </w:p>
    <w:p w14:paraId="5D76570B" w14:textId="416FC213" w:rsidR="00E83092" w:rsidRPr="00DB166A" w:rsidRDefault="00E83092" w:rsidP="00DB166A">
      <w:pPr>
        <w:pStyle w:val="NormalWeb"/>
        <w:shd w:val="clear" w:color="auto" w:fill="FFFFFF"/>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The final stage of</w:t>
      </w:r>
      <w:r w:rsidR="00945A6D" w:rsidRPr="00DB166A">
        <w:rPr>
          <w:rFonts w:ascii="Arial" w:hAnsi="Arial" w:cs="Arial"/>
          <w:color w:val="000000" w:themeColor="text1"/>
          <w:sz w:val="22"/>
          <w:szCs w:val="22"/>
        </w:rPr>
        <w:t xml:space="preserve"> </w:t>
      </w:r>
      <w:r w:rsidRPr="00DB166A">
        <w:rPr>
          <w:rFonts w:ascii="Arial" w:hAnsi="Arial" w:cs="Arial"/>
          <w:color w:val="000000" w:themeColor="text1"/>
          <w:sz w:val="22"/>
          <w:szCs w:val="22"/>
        </w:rPr>
        <w:t>SDP process</w:t>
      </w:r>
      <w:r w:rsidR="00945A6D" w:rsidRPr="00DB166A">
        <w:rPr>
          <w:rFonts w:ascii="Arial" w:hAnsi="Arial" w:cs="Arial"/>
          <w:color w:val="000000" w:themeColor="text1"/>
          <w:sz w:val="22"/>
          <w:szCs w:val="22"/>
        </w:rPr>
        <w:t xml:space="preserve">es </w:t>
      </w:r>
      <w:r w:rsidRPr="00DB166A">
        <w:rPr>
          <w:rFonts w:ascii="Arial" w:hAnsi="Arial" w:cs="Arial"/>
          <w:color w:val="000000" w:themeColor="text1"/>
          <w:sz w:val="22"/>
          <w:szCs w:val="22"/>
        </w:rPr>
        <w:t xml:space="preserve">is </w:t>
      </w:r>
      <w:r w:rsidR="00945A6D" w:rsidRPr="00DB166A">
        <w:rPr>
          <w:rFonts w:ascii="Arial" w:hAnsi="Arial" w:cs="Arial"/>
          <w:color w:val="000000" w:themeColor="text1"/>
          <w:sz w:val="22"/>
          <w:szCs w:val="22"/>
        </w:rPr>
        <w:t>the</w:t>
      </w:r>
      <w:r w:rsidR="000452C6" w:rsidRPr="00DB166A">
        <w:rPr>
          <w:rFonts w:ascii="Arial" w:hAnsi="Arial" w:cs="Arial"/>
          <w:color w:val="000000" w:themeColor="text1"/>
          <w:sz w:val="22"/>
          <w:szCs w:val="22"/>
        </w:rPr>
        <w:t xml:space="preserve"> </w:t>
      </w:r>
      <w:r w:rsidRPr="00DB166A">
        <w:rPr>
          <w:rFonts w:ascii="Arial" w:hAnsi="Arial" w:cs="Arial"/>
          <w:color w:val="000000" w:themeColor="text1"/>
          <w:sz w:val="22"/>
          <w:szCs w:val="22"/>
        </w:rPr>
        <w:t xml:space="preserve">reviewing impact (Welsh Government, 2014). The governing body are the individuals that assess and monitor the SDP as well as ensuring most targets are met (Welsh Government, 2014). </w:t>
      </w:r>
      <w:r w:rsidR="00945A6D" w:rsidRPr="00DB166A">
        <w:rPr>
          <w:rFonts w:ascii="Arial" w:hAnsi="Arial" w:cs="Arial"/>
          <w:color w:val="000000" w:themeColor="text1"/>
          <w:sz w:val="22"/>
          <w:szCs w:val="22"/>
        </w:rPr>
        <w:t xml:space="preserve">Schools must review the targets that were addressed in the SDP to measure the quality of the action (Department for Children, Schools and families, no date). </w:t>
      </w:r>
      <w:r w:rsidR="000452C6" w:rsidRPr="00DB166A">
        <w:rPr>
          <w:rFonts w:ascii="Arial" w:hAnsi="Arial" w:cs="Arial"/>
          <w:color w:val="000000" w:themeColor="text1"/>
          <w:sz w:val="22"/>
          <w:szCs w:val="22"/>
        </w:rPr>
        <w:t>School X needed to arrange SDP days where they discussed, as a whole group, if they had met their targets or not</w:t>
      </w:r>
      <w:r w:rsidR="00C70D18" w:rsidRPr="00DB166A">
        <w:rPr>
          <w:rFonts w:ascii="Arial" w:hAnsi="Arial" w:cs="Arial"/>
          <w:color w:val="000000" w:themeColor="text1"/>
          <w:sz w:val="22"/>
          <w:szCs w:val="22"/>
        </w:rPr>
        <w:t>. H</w:t>
      </w:r>
      <w:r w:rsidR="000452C6" w:rsidRPr="00DB166A">
        <w:rPr>
          <w:rFonts w:ascii="Arial" w:hAnsi="Arial" w:cs="Arial"/>
          <w:color w:val="000000" w:themeColor="text1"/>
          <w:sz w:val="22"/>
          <w:szCs w:val="22"/>
        </w:rPr>
        <w:t>owever, if these targets were not met, they addressed how they will meet these in the future (School X, 2020). It was important for School X to regularly check their SDP and monitor the</w:t>
      </w:r>
      <w:r w:rsidR="00C70D18" w:rsidRPr="00DB166A">
        <w:rPr>
          <w:rFonts w:ascii="Arial" w:hAnsi="Arial" w:cs="Arial"/>
          <w:color w:val="000000" w:themeColor="text1"/>
          <w:sz w:val="22"/>
          <w:szCs w:val="22"/>
        </w:rPr>
        <w:t>ir</w:t>
      </w:r>
      <w:r w:rsidR="000452C6" w:rsidRPr="00DB166A">
        <w:rPr>
          <w:rFonts w:ascii="Arial" w:hAnsi="Arial" w:cs="Arial"/>
          <w:color w:val="000000" w:themeColor="text1"/>
          <w:sz w:val="22"/>
          <w:szCs w:val="22"/>
        </w:rPr>
        <w:t xml:space="preserve"> progress (School X, 2020). </w:t>
      </w:r>
    </w:p>
    <w:p w14:paraId="4DABB760" w14:textId="798060B9" w:rsidR="00945A6D" w:rsidRPr="00DB166A" w:rsidRDefault="000452C6" w:rsidP="00DB166A">
      <w:pPr>
        <w:pStyle w:val="NormalWeb"/>
        <w:shd w:val="clear" w:color="auto" w:fill="FFFFFF"/>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 xml:space="preserve">Schools must evaluate their progress against the actions they originally generated in the SDP (Welsh Government, 2014). The individuals involved with the SDP process need to arrange a meeting where they discuss, as a group, what they have achieved since creating the targets in regard to the impact it had on the pupils as well as the teachers’ performance (Department of Education, 2010). </w:t>
      </w:r>
      <w:r w:rsidR="00E83092" w:rsidRPr="00DB166A">
        <w:rPr>
          <w:rFonts w:ascii="Arial" w:hAnsi="Arial" w:cs="Arial"/>
          <w:color w:val="000000" w:themeColor="text1"/>
          <w:sz w:val="22"/>
          <w:szCs w:val="22"/>
        </w:rPr>
        <w:t xml:space="preserve">As part of the reflection stage, School X </w:t>
      </w:r>
      <w:r w:rsidR="00C70D18" w:rsidRPr="00DB166A">
        <w:rPr>
          <w:rFonts w:ascii="Arial" w:hAnsi="Arial" w:cs="Arial"/>
          <w:color w:val="000000" w:themeColor="text1"/>
          <w:sz w:val="22"/>
          <w:szCs w:val="22"/>
        </w:rPr>
        <w:t xml:space="preserve">(2020) </w:t>
      </w:r>
      <w:r w:rsidR="00E83092" w:rsidRPr="00DB166A">
        <w:rPr>
          <w:rFonts w:ascii="Arial" w:hAnsi="Arial" w:cs="Arial"/>
          <w:color w:val="000000" w:themeColor="text1"/>
          <w:sz w:val="22"/>
          <w:szCs w:val="22"/>
        </w:rPr>
        <w:t xml:space="preserve">has completed measures that will help improve pupil voice. </w:t>
      </w:r>
      <w:r w:rsidR="00AD29D7" w:rsidRPr="00DB166A">
        <w:rPr>
          <w:rFonts w:ascii="Arial" w:hAnsi="Arial" w:cs="Arial"/>
          <w:color w:val="000000" w:themeColor="text1"/>
          <w:sz w:val="22"/>
          <w:szCs w:val="22"/>
        </w:rPr>
        <w:t xml:space="preserve">The use of pupil voice groups </w:t>
      </w:r>
      <w:r w:rsidR="00AD29D7" w:rsidRPr="00DB166A">
        <w:rPr>
          <w:rFonts w:ascii="Arial" w:hAnsi="Arial" w:cs="Arial"/>
          <w:color w:val="000000" w:themeColor="text1"/>
          <w:sz w:val="22"/>
          <w:szCs w:val="22"/>
        </w:rPr>
        <w:t>operat</w:t>
      </w:r>
      <w:r w:rsidR="00AD29D7" w:rsidRPr="00DB166A">
        <w:rPr>
          <w:rFonts w:ascii="Arial" w:hAnsi="Arial" w:cs="Arial"/>
          <w:color w:val="000000" w:themeColor="text1"/>
          <w:sz w:val="22"/>
          <w:szCs w:val="22"/>
        </w:rPr>
        <w:t>ed</w:t>
      </w:r>
      <w:r w:rsidR="00AD29D7" w:rsidRPr="00DB166A">
        <w:rPr>
          <w:rFonts w:ascii="Arial" w:hAnsi="Arial" w:cs="Arial"/>
          <w:color w:val="000000" w:themeColor="text1"/>
          <w:sz w:val="22"/>
          <w:szCs w:val="22"/>
        </w:rPr>
        <w:t xml:space="preserve"> well as they were incorporating the learners’ ideas concerning the improvement of the school (School X, 2020).</w:t>
      </w:r>
      <w:r w:rsidR="00AD29D7" w:rsidRPr="00DB166A">
        <w:rPr>
          <w:rFonts w:ascii="Arial" w:hAnsi="Arial" w:cs="Arial"/>
          <w:color w:val="000000" w:themeColor="text1"/>
          <w:sz w:val="22"/>
          <w:szCs w:val="22"/>
        </w:rPr>
        <w:t xml:space="preserve"> The school also used the ‘Everyone Planning in Class’ (EPIC) concept where pupils in Key Stage Two would present their opinions and views on the topics they would like to be taught in the following terms</w:t>
      </w:r>
      <w:r w:rsidR="00C70D18" w:rsidRPr="00DB166A">
        <w:rPr>
          <w:rFonts w:ascii="Arial" w:hAnsi="Arial" w:cs="Arial"/>
          <w:color w:val="000000" w:themeColor="text1"/>
          <w:sz w:val="22"/>
          <w:szCs w:val="22"/>
        </w:rPr>
        <w:t xml:space="preserve"> (School X, 2020). This way pupils could </w:t>
      </w:r>
      <w:r w:rsidR="00AD29D7" w:rsidRPr="00DB166A">
        <w:rPr>
          <w:rFonts w:ascii="Arial" w:hAnsi="Arial" w:cs="Arial"/>
          <w:color w:val="000000" w:themeColor="text1"/>
          <w:sz w:val="22"/>
          <w:szCs w:val="22"/>
        </w:rPr>
        <w:t xml:space="preserve">suggest ways teachers can improve their </w:t>
      </w:r>
      <w:r w:rsidR="00C70D18" w:rsidRPr="00DB166A">
        <w:rPr>
          <w:rFonts w:ascii="Arial" w:hAnsi="Arial" w:cs="Arial"/>
          <w:color w:val="000000" w:themeColor="text1"/>
          <w:sz w:val="22"/>
          <w:szCs w:val="22"/>
        </w:rPr>
        <w:t xml:space="preserve">educational approaches and can show how working together can improve pupils’ achievements </w:t>
      </w:r>
      <w:r w:rsidR="00AD29D7" w:rsidRPr="00DB166A">
        <w:rPr>
          <w:rFonts w:ascii="Arial" w:hAnsi="Arial" w:cs="Arial"/>
          <w:color w:val="000000" w:themeColor="text1"/>
          <w:sz w:val="22"/>
          <w:szCs w:val="22"/>
        </w:rPr>
        <w:t>(School X, 2020). “</w:t>
      </w:r>
      <w:r w:rsidR="00AD29D7" w:rsidRPr="00DB166A">
        <w:rPr>
          <w:rFonts w:ascii="Arial" w:hAnsi="Arial" w:cs="Arial"/>
          <w:color w:val="000000" w:themeColor="text1"/>
          <w:sz w:val="22"/>
          <w:szCs w:val="22"/>
          <w:shd w:val="clear" w:color="auto" w:fill="FFFFFF"/>
        </w:rPr>
        <w:t>EPIC sessions involve the teacher sharing the skills that need to be covered</w:t>
      </w:r>
      <w:r w:rsidR="00AD29D7" w:rsidRPr="00DB166A">
        <w:rPr>
          <w:rFonts w:ascii="Arial" w:hAnsi="Arial" w:cs="Arial"/>
          <w:color w:val="000000" w:themeColor="text1"/>
          <w:sz w:val="22"/>
          <w:szCs w:val="22"/>
          <w:shd w:val="clear" w:color="auto" w:fill="FFFFFF"/>
        </w:rPr>
        <w:t xml:space="preserve">” and the pupils </w:t>
      </w:r>
      <w:r w:rsidR="00C70D18" w:rsidRPr="00DB166A">
        <w:rPr>
          <w:rFonts w:ascii="Arial" w:hAnsi="Arial" w:cs="Arial"/>
          <w:color w:val="000000" w:themeColor="text1"/>
          <w:sz w:val="22"/>
          <w:szCs w:val="22"/>
          <w:shd w:val="clear" w:color="auto" w:fill="FFFFFF"/>
        </w:rPr>
        <w:t xml:space="preserve">are </w:t>
      </w:r>
      <w:r w:rsidR="00AD29D7" w:rsidRPr="00DB166A">
        <w:rPr>
          <w:rFonts w:ascii="Arial" w:hAnsi="Arial" w:cs="Arial"/>
          <w:color w:val="000000" w:themeColor="text1"/>
          <w:sz w:val="22"/>
          <w:szCs w:val="22"/>
          <w:shd w:val="clear" w:color="auto" w:fill="FFFFFF"/>
        </w:rPr>
        <w:t>given opportunities to explain what their previous knowledge was of the topic, what they would like to find out and the topics they were interested in (Estyn, 2018, no page number). Blatchford et al. (2005, p.23) declares that the EPIC concept “</w:t>
      </w:r>
      <w:r w:rsidR="00AD29D7" w:rsidRPr="00DB166A">
        <w:rPr>
          <w:rFonts w:ascii="Arial" w:hAnsi="Arial" w:cs="Arial"/>
          <w:color w:val="000000" w:themeColor="text1"/>
          <w:sz w:val="22"/>
          <w:szCs w:val="22"/>
        </w:rPr>
        <w:t>e</w:t>
      </w:r>
      <w:r w:rsidR="00AD29D7" w:rsidRPr="00DB166A">
        <w:rPr>
          <w:rFonts w:ascii="Arial" w:hAnsi="Arial" w:cs="Arial"/>
          <w:color w:val="000000" w:themeColor="text1"/>
          <w:sz w:val="22"/>
          <w:szCs w:val="22"/>
        </w:rPr>
        <w:t>nhance</w:t>
      </w:r>
      <w:r w:rsidR="00AD29D7" w:rsidRPr="00DB166A">
        <w:rPr>
          <w:rFonts w:ascii="Arial" w:hAnsi="Arial" w:cs="Arial"/>
          <w:color w:val="000000" w:themeColor="text1"/>
          <w:sz w:val="22"/>
          <w:szCs w:val="22"/>
        </w:rPr>
        <w:t xml:space="preserve">s </w:t>
      </w:r>
      <w:r w:rsidR="00AD29D7" w:rsidRPr="00DB166A">
        <w:rPr>
          <w:rFonts w:ascii="Arial" w:hAnsi="Arial" w:cs="Arial"/>
          <w:color w:val="000000" w:themeColor="text1"/>
          <w:sz w:val="22"/>
          <w:szCs w:val="22"/>
        </w:rPr>
        <w:t>the achievement and motivation of pupils</w:t>
      </w:r>
      <w:r w:rsidR="00AD29D7" w:rsidRPr="00DB166A">
        <w:rPr>
          <w:rFonts w:ascii="Arial" w:hAnsi="Arial" w:cs="Arial"/>
          <w:color w:val="000000" w:themeColor="text1"/>
          <w:sz w:val="22"/>
          <w:szCs w:val="22"/>
        </w:rPr>
        <w:t xml:space="preserve">” indicating that pupils work best knowing that their ideas are being acted on within the school. </w:t>
      </w:r>
    </w:p>
    <w:p w14:paraId="033D36EC" w14:textId="31866301" w:rsidR="00945A6D" w:rsidRPr="00DB166A" w:rsidRDefault="00945A6D" w:rsidP="00DB166A">
      <w:pPr>
        <w:spacing w:line="360" w:lineRule="auto"/>
        <w:rPr>
          <w:rFonts w:ascii="Arial" w:hAnsi="Arial" w:cs="Arial"/>
          <w:color w:val="000000" w:themeColor="text1"/>
          <w:sz w:val="22"/>
          <w:szCs w:val="22"/>
        </w:rPr>
      </w:pPr>
      <w:r w:rsidRPr="00DB166A">
        <w:rPr>
          <w:rFonts w:ascii="Arial" w:hAnsi="Arial" w:cs="Arial"/>
          <w:color w:val="000000" w:themeColor="text1"/>
          <w:sz w:val="22"/>
          <w:szCs w:val="22"/>
        </w:rPr>
        <w:lastRenderedPageBreak/>
        <w:t>Throughout the Foundation Phase, School X (2020) have trialled using physical resources to ask pupils the types of areas they would like to cover and learn relating to the physical resource. School X (2020, p.20) explained that this worked well and that pupils “</w:t>
      </w:r>
      <w:r w:rsidRPr="00DB166A">
        <w:rPr>
          <w:rFonts w:ascii="Arial" w:hAnsi="Arial" w:cs="Arial"/>
          <w:color w:val="000000" w:themeColor="text1"/>
          <w:sz w:val="22"/>
          <w:szCs w:val="22"/>
        </w:rPr>
        <w:t xml:space="preserve">effectively engaged with their learning and </w:t>
      </w:r>
      <w:r w:rsidRPr="00DB166A">
        <w:rPr>
          <w:rFonts w:ascii="Arial" w:hAnsi="Arial" w:cs="Arial"/>
          <w:color w:val="000000" w:themeColor="text1"/>
          <w:sz w:val="22"/>
          <w:szCs w:val="22"/>
        </w:rPr>
        <w:t xml:space="preserve">were </w:t>
      </w:r>
      <w:r w:rsidRPr="00DB166A">
        <w:rPr>
          <w:rFonts w:ascii="Arial" w:hAnsi="Arial" w:cs="Arial"/>
          <w:color w:val="000000" w:themeColor="text1"/>
          <w:sz w:val="22"/>
          <w:szCs w:val="22"/>
        </w:rPr>
        <w:t>on task</w:t>
      </w:r>
      <w:r w:rsidRPr="00DB166A">
        <w:rPr>
          <w:rFonts w:ascii="Arial" w:hAnsi="Arial" w:cs="Arial"/>
          <w:color w:val="000000" w:themeColor="text1"/>
          <w:sz w:val="22"/>
          <w:szCs w:val="22"/>
        </w:rPr>
        <w:t xml:space="preserve">.” </w:t>
      </w:r>
    </w:p>
    <w:p w14:paraId="2FDD0B6B" w14:textId="6E6A231C" w:rsidR="00C70D18" w:rsidRPr="00DB166A" w:rsidRDefault="000452C6" w:rsidP="00DB166A">
      <w:pPr>
        <w:pStyle w:val="NormalWeb"/>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 xml:space="preserve">Following research on pupil voice, there are many other ways School X </w:t>
      </w:r>
      <w:r w:rsidR="00C70D18" w:rsidRPr="00DB166A">
        <w:rPr>
          <w:rFonts w:ascii="Arial" w:hAnsi="Arial" w:cs="Arial"/>
          <w:color w:val="000000" w:themeColor="text1"/>
          <w:sz w:val="22"/>
          <w:szCs w:val="22"/>
        </w:rPr>
        <w:t xml:space="preserve">(2020) </w:t>
      </w:r>
      <w:r w:rsidRPr="00DB166A">
        <w:rPr>
          <w:rFonts w:ascii="Arial" w:hAnsi="Arial" w:cs="Arial"/>
          <w:color w:val="000000" w:themeColor="text1"/>
          <w:sz w:val="22"/>
          <w:szCs w:val="22"/>
        </w:rPr>
        <w:t>could have evaluated the impact of pupil voice.</w:t>
      </w:r>
      <w:r w:rsidR="00C70D18" w:rsidRPr="00DB166A">
        <w:rPr>
          <w:rFonts w:ascii="Arial" w:hAnsi="Arial" w:cs="Arial"/>
          <w:color w:val="000000" w:themeColor="text1"/>
          <w:sz w:val="22"/>
          <w:szCs w:val="22"/>
        </w:rPr>
        <w:t xml:space="preserve"> Suggestion boxes could be implemented in the classroom where pupils will be given time in lessons and during the school day to post their opinions and ideas. </w:t>
      </w:r>
      <w:r w:rsidR="00F0288B" w:rsidRPr="00DB166A">
        <w:rPr>
          <w:rFonts w:ascii="Arial" w:hAnsi="Arial" w:cs="Arial"/>
          <w:color w:val="000000" w:themeColor="text1"/>
          <w:sz w:val="22"/>
          <w:szCs w:val="22"/>
        </w:rPr>
        <w:t xml:space="preserve">The Mentally Healthy Schools organisation (no date) states that using suggestion boxes will develop pupils thinking skills through a hands-on approach. </w:t>
      </w:r>
      <w:r w:rsidR="004E6C81" w:rsidRPr="00DB166A">
        <w:rPr>
          <w:rFonts w:ascii="Arial" w:hAnsi="Arial" w:cs="Arial"/>
          <w:color w:val="000000" w:themeColor="text1"/>
          <w:sz w:val="22"/>
          <w:szCs w:val="22"/>
        </w:rPr>
        <w:t>Teachers must “</w:t>
      </w:r>
      <w:r w:rsidR="004E6C81" w:rsidRPr="00DB166A">
        <w:rPr>
          <w:rFonts w:ascii="Arial" w:hAnsi="Arial" w:cs="Arial"/>
          <w:color w:val="000000" w:themeColor="text1"/>
          <w:sz w:val="22"/>
          <w:szCs w:val="22"/>
        </w:rPr>
        <w:t>respond to the different and changing needs of students</w:t>
      </w:r>
      <w:r w:rsidR="004E6C81" w:rsidRPr="00DB166A">
        <w:rPr>
          <w:rFonts w:ascii="Arial" w:hAnsi="Arial" w:cs="Arial"/>
          <w:color w:val="000000" w:themeColor="text1"/>
          <w:sz w:val="22"/>
          <w:szCs w:val="22"/>
        </w:rPr>
        <w:t xml:space="preserve">” on a daily basis as explained by Collie and Martin (2016, p.29). </w:t>
      </w:r>
    </w:p>
    <w:p w14:paraId="2365A652" w14:textId="0B9AFB57" w:rsidR="00F0288B" w:rsidRPr="00DB166A" w:rsidRDefault="00003A79" w:rsidP="00DB166A">
      <w:pPr>
        <w:pStyle w:val="NormalWeb"/>
        <w:shd w:val="clear" w:color="auto" w:fill="FFFFFF"/>
        <w:spacing w:line="360" w:lineRule="auto"/>
        <w:rPr>
          <w:rFonts w:ascii="Arial" w:hAnsi="Arial" w:cs="Arial"/>
          <w:color w:val="000000" w:themeColor="text1"/>
          <w:sz w:val="22"/>
          <w:szCs w:val="22"/>
        </w:rPr>
      </w:pPr>
      <w:r w:rsidRPr="00DB166A">
        <w:rPr>
          <w:rFonts w:ascii="Arial" w:hAnsi="Arial" w:cs="Arial"/>
          <w:color w:val="000000" w:themeColor="text1"/>
          <w:sz w:val="22"/>
          <w:szCs w:val="22"/>
        </w:rPr>
        <w:t>This assignment has taught me the importance of using SDPs</w:t>
      </w:r>
      <w:r w:rsidR="009B577B">
        <w:rPr>
          <w:rFonts w:ascii="Arial" w:hAnsi="Arial" w:cs="Arial"/>
          <w:color w:val="000000" w:themeColor="text1"/>
          <w:sz w:val="22"/>
          <w:szCs w:val="22"/>
        </w:rPr>
        <w:t xml:space="preserve"> </w:t>
      </w:r>
      <w:r w:rsidRPr="00DB166A">
        <w:rPr>
          <w:rFonts w:ascii="Arial" w:hAnsi="Arial" w:cs="Arial"/>
          <w:color w:val="000000" w:themeColor="text1"/>
          <w:sz w:val="22"/>
          <w:szCs w:val="22"/>
        </w:rPr>
        <w:t>to identify aspects the school needs to improve</w:t>
      </w:r>
      <w:r w:rsidR="00F0288B" w:rsidRPr="00DB166A">
        <w:rPr>
          <w:rFonts w:ascii="Arial" w:hAnsi="Arial" w:cs="Arial"/>
          <w:color w:val="000000" w:themeColor="text1"/>
          <w:sz w:val="22"/>
          <w:szCs w:val="22"/>
        </w:rPr>
        <w:t xml:space="preserve"> on</w:t>
      </w:r>
      <w:r w:rsidRPr="00DB166A">
        <w:rPr>
          <w:rFonts w:ascii="Arial" w:hAnsi="Arial" w:cs="Arial"/>
          <w:color w:val="000000" w:themeColor="text1"/>
          <w:sz w:val="22"/>
          <w:szCs w:val="22"/>
        </w:rPr>
        <w:t xml:space="preserve"> to </w:t>
      </w:r>
      <w:r w:rsidR="00F0288B" w:rsidRPr="00DB166A">
        <w:rPr>
          <w:rFonts w:ascii="Arial" w:hAnsi="Arial" w:cs="Arial"/>
          <w:color w:val="000000" w:themeColor="text1"/>
          <w:sz w:val="22"/>
          <w:szCs w:val="22"/>
        </w:rPr>
        <w:t xml:space="preserve">establish </w:t>
      </w:r>
      <w:r w:rsidRPr="00DB166A">
        <w:rPr>
          <w:rFonts w:ascii="Arial" w:hAnsi="Arial" w:cs="Arial"/>
          <w:color w:val="000000" w:themeColor="text1"/>
          <w:sz w:val="22"/>
          <w:szCs w:val="22"/>
        </w:rPr>
        <w:t xml:space="preserve">effective learning and teaching (Welsh Government, 2014). </w:t>
      </w:r>
      <w:r w:rsidR="00F056F9" w:rsidRPr="00DB166A">
        <w:rPr>
          <w:rFonts w:ascii="Arial" w:hAnsi="Arial" w:cs="Arial"/>
          <w:color w:val="000000" w:themeColor="text1"/>
          <w:sz w:val="22"/>
          <w:szCs w:val="22"/>
        </w:rPr>
        <w:t>SDPs are the</w:t>
      </w:r>
      <w:r w:rsidR="00F0288B" w:rsidRPr="00DB166A">
        <w:rPr>
          <w:rFonts w:ascii="Arial" w:hAnsi="Arial" w:cs="Arial"/>
          <w:color w:val="000000" w:themeColor="text1"/>
          <w:sz w:val="22"/>
          <w:szCs w:val="22"/>
        </w:rPr>
        <w:t xml:space="preserve"> cornerstones of every school as stated by the Welsh Government in 2014. They must be pro-active with their SDPs</w:t>
      </w:r>
      <w:r w:rsidR="009B577B">
        <w:rPr>
          <w:rFonts w:ascii="Arial" w:hAnsi="Arial" w:cs="Arial"/>
          <w:color w:val="000000" w:themeColor="text1"/>
          <w:sz w:val="22"/>
          <w:szCs w:val="22"/>
        </w:rPr>
        <w:t>’</w:t>
      </w:r>
      <w:r w:rsidR="00F0288B" w:rsidRPr="00DB166A">
        <w:rPr>
          <w:rFonts w:ascii="Arial" w:hAnsi="Arial" w:cs="Arial"/>
          <w:color w:val="000000" w:themeColor="text1"/>
          <w:sz w:val="22"/>
          <w:szCs w:val="22"/>
        </w:rPr>
        <w:t xml:space="preserve"> which is led by the headteacher and must always be compliant with any Estyn inspections (Department of Education, 2020). The SDPs bring together the school’s priorities of standards and targets along with the resources that it intends to achieve (Hanover Research, 2014). With guidance from the headteacher, I will ensure to follow the main measures that are set out and provide the continuous improvement that is needed to be an effective teacher (Welsh Government, 2016). The inclusion of pupil voice will lead to a partnership built on firm foundations (</w:t>
      </w:r>
      <w:r w:rsidR="00F0288B" w:rsidRPr="00DB166A">
        <w:rPr>
          <w:rFonts w:ascii="Arial" w:hAnsi="Arial" w:cs="Arial"/>
          <w:color w:val="000000" w:themeColor="text1"/>
          <w:sz w:val="22"/>
          <w:szCs w:val="22"/>
        </w:rPr>
        <w:t>Cheminais</w:t>
      </w:r>
      <w:r w:rsidR="00F0288B" w:rsidRPr="00DB166A">
        <w:rPr>
          <w:rFonts w:ascii="Arial" w:hAnsi="Arial" w:cs="Arial"/>
          <w:color w:val="000000" w:themeColor="text1"/>
          <w:sz w:val="22"/>
          <w:szCs w:val="22"/>
        </w:rPr>
        <w:t xml:space="preserve">, </w:t>
      </w:r>
      <w:r w:rsidR="00F0288B" w:rsidRPr="00DB166A">
        <w:rPr>
          <w:rFonts w:ascii="Arial" w:hAnsi="Arial" w:cs="Arial"/>
          <w:color w:val="000000" w:themeColor="text1"/>
          <w:sz w:val="22"/>
          <w:szCs w:val="22"/>
        </w:rPr>
        <w:t>2008</w:t>
      </w:r>
      <w:r w:rsidR="00F0288B" w:rsidRPr="00DB166A">
        <w:rPr>
          <w:rFonts w:ascii="Arial" w:hAnsi="Arial" w:cs="Arial"/>
          <w:color w:val="000000" w:themeColor="text1"/>
          <w:sz w:val="22"/>
          <w:szCs w:val="22"/>
        </w:rPr>
        <w:t>). In order to become a successful school, pupil voice needs to be implemented to empower pupils and encourage independence (</w:t>
      </w:r>
      <w:r w:rsidR="00F0288B" w:rsidRPr="00DB166A">
        <w:rPr>
          <w:rFonts w:ascii="Arial" w:hAnsi="Arial" w:cs="Arial"/>
          <w:color w:val="000000" w:themeColor="text1"/>
          <w:sz w:val="22"/>
          <w:szCs w:val="22"/>
        </w:rPr>
        <w:t>Pulis</w:t>
      </w:r>
      <w:r w:rsidR="00F0288B" w:rsidRPr="00DB166A">
        <w:rPr>
          <w:rFonts w:ascii="Arial" w:hAnsi="Arial" w:cs="Arial"/>
          <w:color w:val="000000" w:themeColor="text1"/>
          <w:sz w:val="22"/>
          <w:szCs w:val="22"/>
        </w:rPr>
        <w:t xml:space="preserve">, </w:t>
      </w:r>
      <w:r w:rsidR="00F0288B" w:rsidRPr="00DB166A">
        <w:rPr>
          <w:rFonts w:ascii="Arial" w:hAnsi="Arial" w:cs="Arial"/>
          <w:color w:val="000000" w:themeColor="text1"/>
          <w:sz w:val="22"/>
          <w:szCs w:val="22"/>
        </w:rPr>
        <w:t>2016</w:t>
      </w:r>
      <w:r w:rsidR="00F0288B" w:rsidRPr="00DB166A">
        <w:rPr>
          <w:rFonts w:ascii="Arial" w:hAnsi="Arial" w:cs="Arial"/>
          <w:color w:val="000000" w:themeColor="text1"/>
          <w:sz w:val="22"/>
          <w:szCs w:val="22"/>
        </w:rPr>
        <w:t xml:space="preserve">). </w:t>
      </w:r>
    </w:p>
    <w:p w14:paraId="452EBF2B" w14:textId="77777777" w:rsidR="00D13412" w:rsidRDefault="00D13412" w:rsidP="00D13412">
      <w:pPr>
        <w:spacing w:line="360" w:lineRule="auto"/>
        <w:rPr>
          <w:rFonts w:ascii="Arial" w:hAnsi="Arial" w:cs="Arial"/>
          <w:b/>
          <w:bCs/>
          <w:sz w:val="22"/>
          <w:szCs w:val="22"/>
          <w:u w:val="single"/>
        </w:rPr>
      </w:pPr>
    </w:p>
    <w:p w14:paraId="2597A3EB" w14:textId="77777777" w:rsidR="00D13412" w:rsidRDefault="00D13412" w:rsidP="00D13412">
      <w:pPr>
        <w:spacing w:line="360" w:lineRule="auto"/>
        <w:rPr>
          <w:rFonts w:ascii="Arial" w:hAnsi="Arial" w:cs="Arial"/>
          <w:b/>
          <w:bCs/>
          <w:sz w:val="22"/>
          <w:szCs w:val="22"/>
          <w:u w:val="single"/>
        </w:rPr>
      </w:pPr>
    </w:p>
    <w:p w14:paraId="2FB3F11B" w14:textId="77777777" w:rsidR="00D13412" w:rsidRDefault="00D13412" w:rsidP="00D13412">
      <w:pPr>
        <w:spacing w:line="360" w:lineRule="auto"/>
        <w:rPr>
          <w:rFonts w:ascii="Arial" w:hAnsi="Arial" w:cs="Arial"/>
          <w:b/>
          <w:bCs/>
          <w:sz w:val="22"/>
          <w:szCs w:val="22"/>
          <w:u w:val="single"/>
        </w:rPr>
      </w:pPr>
    </w:p>
    <w:p w14:paraId="0B1DC2C7" w14:textId="77777777" w:rsidR="00D13412" w:rsidRDefault="00D13412" w:rsidP="00D13412">
      <w:pPr>
        <w:spacing w:line="360" w:lineRule="auto"/>
        <w:rPr>
          <w:rFonts w:ascii="Arial" w:hAnsi="Arial" w:cs="Arial"/>
          <w:b/>
          <w:bCs/>
          <w:sz w:val="22"/>
          <w:szCs w:val="22"/>
          <w:u w:val="single"/>
        </w:rPr>
      </w:pPr>
    </w:p>
    <w:p w14:paraId="3B2E2C03" w14:textId="77777777" w:rsidR="00D13412" w:rsidRDefault="00D13412" w:rsidP="00D13412">
      <w:pPr>
        <w:spacing w:line="360" w:lineRule="auto"/>
        <w:rPr>
          <w:rFonts w:ascii="Arial" w:hAnsi="Arial" w:cs="Arial"/>
          <w:b/>
          <w:bCs/>
          <w:sz w:val="22"/>
          <w:szCs w:val="22"/>
          <w:u w:val="single"/>
        </w:rPr>
      </w:pPr>
    </w:p>
    <w:p w14:paraId="4B0698C0" w14:textId="77777777" w:rsidR="00D13412" w:rsidRDefault="00D13412" w:rsidP="00D13412">
      <w:pPr>
        <w:spacing w:line="360" w:lineRule="auto"/>
        <w:rPr>
          <w:rFonts w:ascii="Arial" w:hAnsi="Arial" w:cs="Arial"/>
          <w:b/>
          <w:bCs/>
          <w:sz w:val="22"/>
          <w:szCs w:val="22"/>
          <w:u w:val="single"/>
        </w:rPr>
      </w:pPr>
    </w:p>
    <w:p w14:paraId="585AE9D5" w14:textId="77777777" w:rsidR="00D13412" w:rsidRDefault="00D13412" w:rsidP="00D13412">
      <w:pPr>
        <w:spacing w:line="360" w:lineRule="auto"/>
        <w:rPr>
          <w:rFonts w:ascii="Arial" w:hAnsi="Arial" w:cs="Arial"/>
          <w:b/>
          <w:bCs/>
          <w:sz w:val="22"/>
          <w:szCs w:val="22"/>
          <w:u w:val="single"/>
        </w:rPr>
      </w:pPr>
    </w:p>
    <w:p w14:paraId="75F0E183" w14:textId="77777777" w:rsidR="00D13412" w:rsidRDefault="00D13412" w:rsidP="00D13412">
      <w:pPr>
        <w:spacing w:line="360" w:lineRule="auto"/>
        <w:rPr>
          <w:rFonts w:ascii="Arial" w:hAnsi="Arial" w:cs="Arial"/>
          <w:b/>
          <w:bCs/>
          <w:sz w:val="22"/>
          <w:szCs w:val="22"/>
          <w:u w:val="single"/>
        </w:rPr>
      </w:pPr>
    </w:p>
    <w:p w14:paraId="191E920E" w14:textId="77777777" w:rsidR="00D13412" w:rsidRDefault="00D13412" w:rsidP="00D13412">
      <w:pPr>
        <w:spacing w:line="360" w:lineRule="auto"/>
        <w:rPr>
          <w:rFonts w:ascii="Arial" w:hAnsi="Arial" w:cs="Arial"/>
          <w:b/>
          <w:bCs/>
          <w:sz w:val="22"/>
          <w:szCs w:val="22"/>
          <w:u w:val="single"/>
        </w:rPr>
      </w:pPr>
    </w:p>
    <w:p w14:paraId="59AC4E75" w14:textId="77777777" w:rsidR="00D13412" w:rsidRDefault="00D13412" w:rsidP="00D13412">
      <w:pPr>
        <w:spacing w:line="360" w:lineRule="auto"/>
        <w:rPr>
          <w:rFonts w:ascii="Arial" w:hAnsi="Arial" w:cs="Arial"/>
          <w:b/>
          <w:bCs/>
          <w:sz w:val="22"/>
          <w:szCs w:val="22"/>
          <w:u w:val="single"/>
        </w:rPr>
      </w:pPr>
    </w:p>
    <w:p w14:paraId="14BB8073" w14:textId="77777777" w:rsidR="00D13412" w:rsidRDefault="00D13412" w:rsidP="00D13412">
      <w:pPr>
        <w:spacing w:line="360" w:lineRule="auto"/>
        <w:rPr>
          <w:rFonts w:ascii="Arial" w:hAnsi="Arial" w:cs="Arial"/>
          <w:b/>
          <w:bCs/>
          <w:sz w:val="22"/>
          <w:szCs w:val="22"/>
          <w:u w:val="single"/>
        </w:rPr>
      </w:pPr>
    </w:p>
    <w:p w14:paraId="69F1E24D" w14:textId="4479E46B" w:rsidR="00346C4F" w:rsidRDefault="00DA3B98" w:rsidP="00D13412">
      <w:pPr>
        <w:spacing w:line="360" w:lineRule="auto"/>
        <w:rPr>
          <w:rFonts w:ascii="Arial" w:hAnsi="Arial" w:cs="Arial"/>
          <w:b/>
          <w:bCs/>
          <w:sz w:val="22"/>
          <w:szCs w:val="22"/>
          <w:u w:val="single"/>
        </w:rPr>
      </w:pPr>
      <w:r w:rsidRPr="00D13412">
        <w:rPr>
          <w:rFonts w:ascii="Arial" w:hAnsi="Arial" w:cs="Arial"/>
          <w:b/>
          <w:bCs/>
          <w:sz w:val="22"/>
          <w:szCs w:val="22"/>
          <w:u w:val="single"/>
        </w:rPr>
        <w:lastRenderedPageBreak/>
        <w:t>References</w:t>
      </w:r>
    </w:p>
    <w:p w14:paraId="133CC4F3" w14:textId="77777777" w:rsidR="00346C4F" w:rsidRPr="00346C4F" w:rsidRDefault="00346C4F" w:rsidP="00D13412">
      <w:pPr>
        <w:spacing w:line="360" w:lineRule="auto"/>
        <w:rPr>
          <w:rFonts w:ascii="Arial" w:hAnsi="Arial" w:cs="Arial"/>
          <w:b/>
          <w:bCs/>
          <w:sz w:val="22"/>
          <w:szCs w:val="22"/>
          <w:u w:val="single"/>
        </w:rPr>
      </w:pPr>
    </w:p>
    <w:p w14:paraId="7F83860D" w14:textId="77777777" w:rsidR="00346C4F" w:rsidRPr="00DA1488" w:rsidRDefault="00346C4F" w:rsidP="00D13412">
      <w:pPr>
        <w:spacing w:line="360" w:lineRule="auto"/>
        <w:rPr>
          <w:rFonts w:ascii="Arial" w:hAnsi="Arial" w:cs="Arial"/>
          <w:sz w:val="22"/>
          <w:szCs w:val="22"/>
        </w:rPr>
      </w:pPr>
      <w:r w:rsidRPr="00DA1488">
        <w:rPr>
          <w:rFonts w:ascii="Arial" w:hAnsi="Arial" w:cs="Arial"/>
          <w:color w:val="000000" w:themeColor="text1"/>
          <w:sz w:val="22"/>
          <w:szCs w:val="22"/>
        </w:rPr>
        <w:t xml:space="preserve">Blatchford, P. Galton, M. Kutnick, P. Baines, E. (2005) </w:t>
      </w:r>
      <w:r w:rsidRPr="00DA1488">
        <w:rPr>
          <w:rFonts w:ascii="Arial" w:hAnsi="Arial" w:cs="Arial"/>
          <w:i/>
          <w:iCs/>
          <w:color w:val="000000" w:themeColor="text1"/>
          <w:sz w:val="22"/>
          <w:szCs w:val="22"/>
        </w:rPr>
        <w:t>Improving the Effectiveness of Pupil Groups in Classrooms</w:t>
      </w:r>
      <w:r w:rsidRPr="00DA1488">
        <w:rPr>
          <w:rFonts w:ascii="Arial" w:hAnsi="Arial" w:cs="Arial"/>
          <w:i/>
          <w:iCs/>
          <w:color w:val="000000" w:themeColor="text1"/>
          <w:sz w:val="22"/>
          <w:szCs w:val="22"/>
        </w:rPr>
        <w:t>.</w:t>
      </w:r>
      <w:r w:rsidRPr="00DA1488">
        <w:rPr>
          <w:rFonts w:ascii="Arial" w:hAnsi="Arial" w:cs="Arial"/>
          <w:color w:val="000000" w:themeColor="text1"/>
          <w:sz w:val="22"/>
          <w:szCs w:val="22"/>
        </w:rPr>
        <w:t xml:space="preserve"> </w:t>
      </w:r>
      <w:r w:rsidRPr="00DA1488">
        <w:rPr>
          <w:rFonts w:ascii="Arial" w:hAnsi="Arial" w:cs="Arial"/>
          <w:sz w:val="22"/>
          <w:szCs w:val="22"/>
        </w:rPr>
        <w:t>Education Research Centre</w:t>
      </w:r>
      <w:r w:rsidRPr="00DA1488">
        <w:rPr>
          <w:rFonts w:ascii="Arial" w:hAnsi="Arial" w:cs="Arial"/>
          <w:sz w:val="22"/>
          <w:szCs w:val="22"/>
        </w:rPr>
        <w:t xml:space="preserve">: </w:t>
      </w:r>
      <w:r w:rsidRPr="00DA1488">
        <w:rPr>
          <w:rFonts w:ascii="Arial" w:hAnsi="Arial" w:cs="Arial"/>
          <w:color w:val="000000" w:themeColor="text1"/>
          <w:sz w:val="22"/>
          <w:szCs w:val="22"/>
        </w:rPr>
        <w:t xml:space="preserve">Leeds. Available at: </w:t>
      </w:r>
      <w:hyperlink r:id="rId8" w:history="1">
        <w:r w:rsidRPr="00DA1488">
          <w:rPr>
            <w:rStyle w:val="Hyperlink"/>
            <w:rFonts w:ascii="Arial" w:hAnsi="Arial" w:cs="Arial"/>
            <w:sz w:val="22"/>
            <w:szCs w:val="22"/>
          </w:rPr>
          <w:t>http://www.leeds.ac.uk/educol/documents/189786.pdf</w:t>
        </w:r>
      </w:hyperlink>
      <w:r w:rsidRPr="00DA1488">
        <w:rPr>
          <w:rFonts w:ascii="Arial" w:hAnsi="Arial" w:cs="Arial"/>
          <w:color w:val="000000" w:themeColor="text1"/>
          <w:sz w:val="22"/>
          <w:szCs w:val="22"/>
        </w:rPr>
        <w:t xml:space="preserve"> (Accessed on 05.05.21). </w:t>
      </w:r>
    </w:p>
    <w:p w14:paraId="73BAA5A5" w14:textId="77777777" w:rsidR="00346C4F" w:rsidRPr="00DA1488" w:rsidRDefault="00346C4F" w:rsidP="00D13412">
      <w:pPr>
        <w:pStyle w:val="NormalWeb"/>
        <w:spacing w:line="360" w:lineRule="auto"/>
        <w:rPr>
          <w:rFonts w:ascii="Arial" w:hAnsi="Arial" w:cs="Arial"/>
          <w:i/>
          <w:iCs/>
          <w:color w:val="000000" w:themeColor="text1"/>
          <w:sz w:val="22"/>
          <w:szCs w:val="22"/>
        </w:rPr>
      </w:pPr>
      <w:r w:rsidRPr="00DA1488">
        <w:rPr>
          <w:rFonts w:ascii="Arial" w:hAnsi="Arial" w:cs="Arial"/>
          <w:color w:val="000000" w:themeColor="text1"/>
          <w:sz w:val="22"/>
          <w:szCs w:val="22"/>
        </w:rPr>
        <w:t xml:space="preserve">Bragg, S. (2007) </w:t>
      </w:r>
      <w:r w:rsidRPr="00DA1488">
        <w:rPr>
          <w:rFonts w:ascii="Arial" w:hAnsi="Arial" w:cs="Arial"/>
          <w:i/>
          <w:iCs/>
          <w:color w:val="000000" w:themeColor="text1"/>
          <w:sz w:val="22"/>
          <w:szCs w:val="22"/>
        </w:rPr>
        <w:t>‘But I listen to children anyway!’—teacher perspectives on pupil voice</w:t>
      </w:r>
      <w:r w:rsidRPr="00DA1488">
        <w:rPr>
          <w:rFonts w:ascii="Arial" w:hAnsi="Arial" w:cs="Arial"/>
          <w:i/>
          <w:iCs/>
          <w:color w:val="000000" w:themeColor="text1"/>
          <w:sz w:val="22"/>
          <w:szCs w:val="22"/>
        </w:rPr>
        <w:t>.</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Educational Action Research</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Vol. 15, No. 4, December 2007, pp. 505–518</w:t>
      </w:r>
      <w:r w:rsidRPr="00DA1488">
        <w:rPr>
          <w:rFonts w:ascii="Arial" w:hAnsi="Arial" w:cs="Arial"/>
          <w:color w:val="000000" w:themeColor="text1"/>
          <w:sz w:val="22"/>
          <w:szCs w:val="22"/>
        </w:rPr>
        <w:t xml:space="preserve">. The Open University, UK. Routledge. Available at: </w:t>
      </w:r>
      <w:hyperlink r:id="rId9" w:history="1">
        <w:r w:rsidRPr="00DA1488">
          <w:rPr>
            <w:rStyle w:val="Hyperlink"/>
            <w:rFonts w:ascii="Arial" w:hAnsi="Arial" w:cs="Arial"/>
            <w:sz w:val="22"/>
            <w:szCs w:val="22"/>
          </w:rPr>
          <w:t>https://www.tandfonline.com/doi/pdf/10.1080/09650790701663973?needAccess=true</w:t>
        </w:r>
      </w:hyperlink>
      <w:r w:rsidRPr="00DA1488">
        <w:rPr>
          <w:rFonts w:ascii="Arial" w:hAnsi="Arial" w:cs="Arial"/>
          <w:color w:val="282323"/>
          <w:sz w:val="22"/>
          <w:szCs w:val="22"/>
        </w:rPr>
        <w:t xml:space="preserve"> </w:t>
      </w:r>
      <w:r w:rsidRPr="00DA1488">
        <w:rPr>
          <w:rFonts w:ascii="Arial" w:hAnsi="Arial" w:cs="Arial"/>
          <w:color w:val="000000" w:themeColor="text1"/>
          <w:sz w:val="22"/>
          <w:szCs w:val="22"/>
        </w:rPr>
        <w:t>(Accessed on 04.05.21).</w:t>
      </w:r>
      <w:r w:rsidRPr="00DA1488">
        <w:rPr>
          <w:rFonts w:ascii="Arial" w:hAnsi="Arial" w:cs="Arial"/>
          <w:i/>
          <w:iCs/>
          <w:color w:val="000000" w:themeColor="text1"/>
          <w:sz w:val="22"/>
          <w:szCs w:val="22"/>
        </w:rPr>
        <w:t xml:space="preserve"> </w:t>
      </w:r>
    </w:p>
    <w:p w14:paraId="5A718DC5" w14:textId="77777777" w:rsidR="00346C4F" w:rsidRPr="00DA1488" w:rsidRDefault="00346C4F" w:rsidP="00D13412">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Cheminais, R. (2008) </w:t>
      </w:r>
      <w:r w:rsidRPr="00346C4F">
        <w:rPr>
          <w:rFonts w:ascii="Arial" w:hAnsi="Arial" w:cs="Arial"/>
          <w:i/>
          <w:iCs/>
          <w:color w:val="000000" w:themeColor="text1"/>
          <w:sz w:val="22"/>
          <w:szCs w:val="22"/>
        </w:rPr>
        <w:t>Engaging Pupil Voice to Ensure that Every Child Matters: A Practical Guide.</w:t>
      </w:r>
      <w:r>
        <w:rPr>
          <w:rFonts w:ascii="Arial" w:hAnsi="Arial" w:cs="Arial"/>
          <w:color w:val="000000" w:themeColor="text1"/>
          <w:sz w:val="22"/>
          <w:szCs w:val="22"/>
        </w:rPr>
        <w:t xml:space="preserve"> David Fulton: Routledge. Available at: </w:t>
      </w:r>
      <w:hyperlink r:id="rId10" w:history="1">
        <w:r w:rsidRPr="00A07023">
          <w:rPr>
            <w:rStyle w:val="Hyperlink"/>
            <w:rFonts w:ascii="Arial" w:hAnsi="Arial" w:cs="Arial"/>
            <w:sz w:val="22"/>
            <w:szCs w:val="22"/>
          </w:rPr>
          <w:t>https://www.google.co.uk/books/edition/Engaging_Pupil_Voice_to_Ensure_that_Ever/_WpmN1AjiMEC?hl=en&amp;gbpv=1&amp;dq=the+importance+of+pupil+voice+for+achievement&amp;pg=PA61&amp;printsec=frontcover</w:t>
        </w:r>
      </w:hyperlink>
      <w:r>
        <w:rPr>
          <w:rFonts w:ascii="Arial" w:hAnsi="Arial" w:cs="Arial"/>
          <w:color w:val="000000" w:themeColor="text1"/>
          <w:sz w:val="22"/>
          <w:szCs w:val="22"/>
        </w:rPr>
        <w:t xml:space="preserve"> (Accessed on 07.05.21). </w:t>
      </w:r>
    </w:p>
    <w:p w14:paraId="5158AEE2" w14:textId="77777777" w:rsidR="00346C4F" w:rsidRPr="00DA1488" w:rsidRDefault="00346C4F" w:rsidP="00D13412">
      <w:pPr>
        <w:pStyle w:val="NormalWeb"/>
        <w:spacing w:line="360" w:lineRule="auto"/>
        <w:rPr>
          <w:rFonts w:ascii="Arial" w:hAnsi="Arial" w:cs="Arial"/>
          <w:color w:val="000000" w:themeColor="text1"/>
          <w:sz w:val="22"/>
          <w:szCs w:val="22"/>
        </w:rPr>
      </w:pPr>
      <w:r w:rsidRPr="00DA1488">
        <w:rPr>
          <w:rFonts w:ascii="Arial" w:hAnsi="Arial" w:cs="Arial"/>
          <w:color w:val="000000" w:themeColor="text1"/>
          <w:sz w:val="22"/>
          <w:szCs w:val="22"/>
        </w:rPr>
        <w:t xml:space="preserve">Collie, R. J. Martin, A.J. (2016) </w:t>
      </w:r>
      <w:r w:rsidRPr="00DA1488">
        <w:rPr>
          <w:rFonts w:ascii="Arial" w:hAnsi="Arial" w:cs="Arial"/>
          <w:i/>
          <w:iCs/>
          <w:color w:val="000000" w:themeColor="text1"/>
          <w:sz w:val="22"/>
          <w:szCs w:val="22"/>
        </w:rPr>
        <w:t>Teachers' sense of adaptability: Examining links with perceived autonomy support, teachers' psychological functioning, and students' numeracy achievement</w:t>
      </w:r>
      <w:r w:rsidRPr="00DA1488">
        <w:rPr>
          <w:rFonts w:ascii="Arial" w:hAnsi="Arial" w:cs="Arial"/>
          <w:color w:val="000000" w:themeColor="text1"/>
          <w:sz w:val="22"/>
          <w:szCs w:val="22"/>
        </w:rPr>
        <w:t xml:space="preserve">. ELSEVIER: </w:t>
      </w:r>
      <w:r w:rsidRPr="00DA1488">
        <w:rPr>
          <w:rFonts w:ascii="Arial" w:hAnsi="Arial" w:cs="Arial"/>
          <w:color w:val="000000" w:themeColor="text1"/>
          <w:sz w:val="22"/>
          <w:szCs w:val="22"/>
        </w:rPr>
        <w:t>School of Education, University of New South Wales, Sydney, Australia</w:t>
      </w:r>
      <w:r w:rsidRPr="00DA1488">
        <w:rPr>
          <w:rFonts w:ascii="Arial" w:hAnsi="Arial" w:cs="Arial"/>
          <w:color w:val="000000" w:themeColor="text1"/>
          <w:sz w:val="22"/>
          <w:szCs w:val="22"/>
        </w:rPr>
        <w:t xml:space="preserve">. Available at: </w:t>
      </w:r>
      <w:hyperlink r:id="rId11" w:history="1">
        <w:r w:rsidRPr="00DA1488">
          <w:rPr>
            <w:rStyle w:val="Hyperlink"/>
            <w:rFonts w:ascii="Arial" w:hAnsi="Arial" w:cs="Arial"/>
            <w:sz w:val="22"/>
            <w:szCs w:val="22"/>
          </w:rPr>
          <w:t>https://tinyurl.com/n9z7</w:t>
        </w:r>
        <w:r w:rsidRPr="00DA1488">
          <w:rPr>
            <w:rStyle w:val="Hyperlink"/>
            <w:rFonts w:ascii="Arial" w:hAnsi="Arial" w:cs="Arial"/>
            <w:sz w:val="22"/>
            <w:szCs w:val="22"/>
          </w:rPr>
          <w:t>e</w:t>
        </w:r>
        <w:r w:rsidRPr="00DA1488">
          <w:rPr>
            <w:rStyle w:val="Hyperlink"/>
            <w:rFonts w:ascii="Arial" w:hAnsi="Arial" w:cs="Arial"/>
            <w:sz w:val="22"/>
            <w:szCs w:val="22"/>
          </w:rPr>
          <w:t>dj5</w:t>
        </w:r>
      </w:hyperlink>
      <w:r w:rsidRPr="00DA1488">
        <w:rPr>
          <w:rFonts w:ascii="Arial" w:hAnsi="Arial" w:cs="Arial"/>
          <w:color w:val="000000" w:themeColor="text1"/>
          <w:sz w:val="22"/>
          <w:szCs w:val="22"/>
        </w:rPr>
        <w:t xml:space="preserve"> (Accessed on 07.05.21). </w:t>
      </w:r>
    </w:p>
    <w:p w14:paraId="5239F8A8" w14:textId="77777777" w:rsidR="00346C4F" w:rsidRDefault="00346C4F" w:rsidP="00D13412">
      <w:pPr>
        <w:pStyle w:val="NormalWeb"/>
        <w:spacing w:line="360" w:lineRule="auto"/>
        <w:rPr>
          <w:rFonts w:ascii="Arial" w:hAnsi="Arial" w:cs="Arial"/>
          <w:color w:val="000000" w:themeColor="text1"/>
          <w:sz w:val="22"/>
          <w:szCs w:val="22"/>
        </w:rPr>
      </w:pPr>
      <w:r w:rsidRPr="00DA1488">
        <w:rPr>
          <w:rFonts w:ascii="Arial" w:hAnsi="Arial" w:cs="Arial"/>
          <w:color w:val="000000" w:themeColor="text1"/>
          <w:sz w:val="22"/>
          <w:szCs w:val="22"/>
        </w:rPr>
        <w:t xml:space="preserve">Cremin, H. Mason, C. Busher, H. (2011) </w:t>
      </w:r>
      <w:r w:rsidRPr="00DA1488">
        <w:rPr>
          <w:rFonts w:ascii="Arial" w:hAnsi="Arial" w:cs="Arial"/>
          <w:i/>
          <w:iCs/>
          <w:color w:val="000000" w:themeColor="text1"/>
          <w:sz w:val="22"/>
          <w:szCs w:val="22"/>
        </w:rPr>
        <w:t>Problematising pupil voice using visual methods: findings from a study of engaged and disaffected pupils an in urban secondary school</w:t>
      </w:r>
      <w:r w:rsidRPr="00DA1488">
        <w:rPr>
          <w:rFonts w:ascii="Arial" w:hAnsi="Arial" w:cs="Arial"/>
          <w:color w:val="000000" w:themeColor="text1"/>
          <w:sz w:val="22"/>
          <w:szCs w:val="22"/>
        </w:rPr>
        <w:t xml:space="preserve">. British Educational Research Journal (BERA). Vol. 37, No. 4, pp.585-603. Available at: </w:t>
      </w:r>
      <w:hyperlink r:id="rId12" w:history="1">
        <w:r w:rsidRPr="00DA1488">
          <w:rPr>
            <w:rStyle w:val="Hyperlink"/>
            <w:rFonts w:ascii="Arial" w:hAnsi="Arial" w:cs="Arial"/>
            <w:sz w:val="22"/>
            <w:szCs w:val="22"/>
          </w:rPr>
          <w:t>https://bera-journals.onlinelibrary.wiley.com/doi/epdf/10.1080/01411926.2010.482977</w:t>
        </w:r>
      </w:hyperlink>
      <w:r w:rsidRPr="00DA1488">
        <w:rPr>
          <w:rFonts w:ascii="Arial" w:hAnsi="Arial" w:cs="Arial"/>
          <w:color w:val="000000" w:themeColor="text1"/>
          <w:sz w:val="22"/>
          <w:szCs w:val="22"/>
        </w:rPr>
        <w:t xml:space="preserve"> (Accessed on 06.05.21). </w:t>
      </w:r>
    </w:p>
    <w:p w14:paraId="150515BB" w14:textId="77777777" w:rsidR="00346C4F" w:rsidRPr="00DA1488" w:rsidRDefault="00346C4F" w:rsidP="00D13412">
      <w:pPr>
        <w:pStyle w:val="NormalWeb"/>
        <w:spacing w:line="360" w:lineRule="auto"/>
        <w:rPr>
          <w:rFonts w:ascii="Arial" w:hAnsi="Arial" w:cs="Arial"/>
          <w:color w:val="000000" w:themeColor="text1"/>
          <w:sz w:val="22"/>
          <w:szCs w:val="22"/>
        </w:rPr>
      </w:pPr>
      <w:r w:rsidRPr="00DA1488">
        <w:rPr>
          <w:rFonts w:ascii="Arial" w:hAnsi="Arial" w:cs="Arial"/>
          <w:color w:val="000000" w:themeColor="text1"/>
          <w:sz w:val="22"/>
          <w:szCs w:val="22"/>
        </w:rPr>
        <w:t xml:space="preserve">Department for Education. (2010) </w:t>
      </w:r>
      <w:r w:rsidRPr="00DA1488">
        <w:rPr>
          <w:rFonts w:ascii="Arial" w:hAnsi="Arial" w:cs="Arial"/>
          <w:i/>
          <w:iCs/>
          <w:color w:val="000000" w:themeColor="text1"/>
          <w:position w:val="2"/>
          <w:sz w:val="22"/>
          <w:szCs w:val="22"/>
        </w:rPr>
        <w:t>SCHOOL</w:t>
      </w:r>
      <w:r w:rsidRPr="00DA1488">
        <w:rPr>
          <w:rFonts w:ascii="Arial" w:hAnsi="Arial" w:cs="Arial"/>
          <w:i/>
          <w:iCs/>
          <w:color w:val="000000" w:themeColor="text1"/>
          <w:position w:val="-2"/>
          <w:sz w:val="22"/>
          <w:szCs w:val="22"/>
        </w:rPr>
        <w:t xml:space="preserve"> </w:t>
      </w:r>
      <w:r w:rsidRPr="00DA1488">
        <w:rPr>
          <w:rFonts w:ascii="Arial" w:hAnsi="Arial" w:cs="Arial"/>
          <w:i/>
          <w:iCs/>
          <w:color w:val="000000" w:themeColor="text1"/>
          <w:position w:val="2"/>
          <w:sz w:val="22"/>
          <w:szCs w:val="22"/>
        </w:rPr>
        <w:t>DEVELOPMENT PLANNING</w:t>
      </w:r>
      <w:r w:rsidRPr="00DA1488">
        <w:rPr>
          <w:rFonts w:ascii="Arial" w:hAnsi="Arial" w:cs="Arial"/>
          <w:i/>
          <w:iCs/>
          <w:color w:val="000000" w:themeColor="text1"/>
          <w:position w:val="2"/>
          <w:sz w:val="22"/>
          <w:szCs w:val="22"/>
        </w:rPr>
        <w:t xml:space="preserve">: </w:t>
      </w:r>
      <w:r w:rsidRPr="00DA1488">
        <w:rPr>
          <w:rFonts w:ascii="Arial" w:hAnsi="Arial" w:cs="Arial"/>
          <w:i/>
          <w:iCs/>
          <w:color w:val="000000" w:themeColor="text1"/>
          <w:position w:val="2"/>
          <w:sz w:val="22"/>
          <w:szCs w:val="22"/>
        </w:rPr>
        <w:t>Every</w:t>
      </w:r>
      <w:r w:rsidRPr="00DA1488">
        <w:rPr>
          <w:rFonts w:ascii="Arial" w:hAnsi="Arial" w:cs="Arial"/>
          <w:i/>
          <w:iCs/>
          <w:color w:val="000000" w:themeColor="text1"/>
          <w:sz w:val="22"/>
          <w:szCs w:val="22"/>
        </w:rPr>
        <w:t xml:space="preserve"> </w:t>
      </w:r>
      <w:r w:rsidRPr="00DA1488">
        <w:rPr>
          <w:rFonts w:ascii="Arial" w:hAnsi="Arial" w:cs="Arial"/>
          <w:i/>
          <w:iCs/>
          <w:color w:val="000000" w:themeColor="text1"/>
          <w:position w:val="2"/>
          <w:sz w:val="22"/>
          <w:szCs w:val="22"/>
        </w:rPr>
        <w:t>School</w:t>
      </w:r>
      <w:r w:rsidRPr="00DA1488">
        <w:rPr>
          <w:rFonts w:ascii="Arial" w:hAnsi="Arial" w:cs="Arial"/>
          <w:i/>
          <w:iCs/>
          <w:color w:val="000000" w:themeColor="text1"/>
          <w:sz w:val="22"/>
          <w:szCs w:val="22"/>
        </w:rPr>
        <w:t xml:space="preserve"> </w:t>
      </w:r>
      <w:r w:rsidRPr="00DA1488">
        <w:rPr>
          <w:rFonts w:ascii="Arial" w:hAnsi="Arial" w:cs="Arial"/>
          <w:i/>
          <w:iCs/>
          <w:color w:val="000000" w:themeColor="text1"/>
          <w:position w:val="2"/>
          <w:sz w:val="22"/>
          <w:szCs w:val="22"/>
        </w:rPr>
        <w:t>a</w:t>
      </w:r>
      <w:r w:rsidRPr="00DA1488">
        <w:rPr>
          <w:rFonts w:ascii="Arial" w:hAnsi="Arial" w:cs="Arial"/>
          <w:i/>
          <w:iCs/>
          <w:color w:val="000000" w:themeColor="text1"/>
          <w:sz w:val="22"/>
          <w:szCs w:val="22"/>
        </w:rPr>
        <w:t xml:space="preserve"> </w:t>
      </w:r>
      <w:r w:rsidRPr="00DA1488">
        <w:rPr>
          <w:rFonts w:ascii="Arial" w:hAnsi="Arial" w:cs="Arial"/>
          <w:i/>
          <w:iCs/>
          <w:color w:val="000000" w:themeColor="text1"/>
          <w:position w:val="2"/>
          <w:sz w:val="22"/>
          <w:szCs w:val="22"/>
        </w:rPr>
        <w:t>Good</w:t>
      </w:r>
      <w:r w:rsidRPr="00DA1488">
        <w:rPr>
          <w:rFonts w:ascii="Arial" w:hAnsi="Arial" w:cs="Arial"/>
          <w:i/>
          <w:iCs/>
          <w:color w:val="000000" w:themeColor="text1"/>
          <w:sz w:val="22"/>
          <w:szCs w:val="22"/>
        </w:rPr>
        <w:t xml:space="preserve"> </w:t>
      </w:r>
      <w:r w:rsidRPr="00DA1488">
        <w:rPr>
          <w:rFonts w:ascii="Arial" w:hAnsi="Arial" w:cs="Arial"/>
          <w:i/>
          <w:iCs/>
          <w:color w:val="000000" w:themeColor="text1"/>
          <w:position w:val="2"/>
          <w:sz w:val="22"/>
          <w:szCs w:val="22"/>
        </w:rPr>
        <w:t>School</w:t>
      </w:r>
      <w:r w:rsidRPr="00DA1488">
        <w:rPr>
          <w:rFonts w:ascii="Arial" w:hAnsi="Arial" w:cs="Arial"/>
          <w:i/>
          <w:iCs/>
          <w:color w:val="000000" w:themeColor="text1"/>
          <w:position w:val="2"/>
          <w:sz w:val="22"/>
          <w:szCs w:val="22"/>
        </w:rPr>
        <w:t>.</w:t>
      </w:r>
      <w:r w:rsidRPr="00DA1488">
        <w:rPr>
          <w:rFonts w:ascii="Arial" w:hAnsi="Arial" w:cs="Arial"/>
          <w:color w:val="000000" w:themeColor="text1"/>
          <w:position w:val="2"/>
          <w:sz w:val="22"/>
          <w:szCs w:val="22"/>
        </w:rPr>
        <w:t xml:space="preserve"> Department for Education. Available at: </w:t>
      </w:r>
      <w:hyperlink r:id="rId13" w:history="1">
        <w:r w:rsidRPr="00DA1488">
          <w:rPr>
            <w:rStyle w:val="Hyperlink"/>
            <w:rFonts w:ascii="Arial" w:hAnsi="Arial" w:cs="Arial"/>
            <w:position w:val="2"/>
            <w:sz w:val="22"/>
            <w:szCs w:val="22"/>
          </w:rPr>
          <w:t>https://www.rtuni.org/userfiles/every-school-a-good-school-school-development-planning-guidance-2010-english-version.pdf</w:t>
        </w:r>
      </w:hyperlink>
      <w:r w:rsidRPr="00DA1488">
        <w:rPr>
          <w:rFonts w:ascii="Arial" w:hAnsi="Arial" w:cs="Arial"/>
          <w:color w:val="000000" w:themeColor="text1"/>
          <w:position w:val="2"/>
          <w:sz w:val="22"/>
          <w:szCs w:val="22"/>
        </w:rPr>
        <w:t xml:space="preserve"> (Accessed on 04.05.21). </w:t>
      </w:r>
    </w:p>
    <w:p w14:paraId="7F1F7275" w14:textId="1D5C5D38" w:rsidR="00346C4F" w:rsidRDefault="00346C4F" w:rsidP="00D13412">
      <w:pPr>
        <w:pStyle w:val="Heading1"/>
        <w:spacing w:line="360" w:lineRule="auto"/>
        <w:rPr>
          <w:rFonts w:ascii="Arial" w:eastAsia="Times New Roman" w:hAnsi="Arial" w:cs="Arial"/>
          <w:color w:val="000000" w:themeColor="text1"/>
          <w:kern w:val="36"/>
          <w:sz w:val="22"/>
          <w:szCs w:val="22"/>
        </w:rPr>
      </w:pPr>
      <w:r w:rsidRPr="00DA1488">
        <w:rPr>
          <w:rFonts w:ascii="Arial" w:hAnsi="Arial" w:cs="Arial"/>
          <w:color w:val="000000" w:themeColor="text1"/>
          <w:sz w:val="22"/>
          <w:szCs w:val="22"/>
        </w:rPr>
        <w:t xml:space="preserve">Department of Education. (2020) </w:t>
      </w:r>
      <w:r w:rsidRPr="00DA1488">
        <w:rPr>
          <w:rFonts w:ascii="Arial" w:eastAsia="Times New Roman" w:hAnsi="Arial" w:cs="Arial"/>
          <w:i/>
          <w:iCs/>
          <w:color w:val="000000" w:themeColor="text1"/>
          <w:kern w:val="36"/>
          <w:sz w:val="22"/>
          <w:szCs w:val="22"/>
        </w:rPr>
        <w:t>School Development Planning</w:t>
      </w:r>
      <w:r w:rsidRPr="00DA1488">
        <w:rPr>
          <w:rFonts w:ascii="Arial" w:eastAsia="Times New Roman" w:hAnsi="Arial" w:cs="Arial"/>
          <w:color w:val="000000" w:themeColor="text1"/>
          <w:kern w:val="36"/>
          <w:sz w:val="22"/>
          <w:szCs w:val="22"/>
        </w:rPr>
        <w:t xml:space="preserve">. Department of Education. Gov.UK. Available at: </w:t>
      </w:r>
      <w:hyperlink r:id="rId14" w:history="1">
        <w:r w:rsidRPr="00DA1488">
          <w:rPr>
            <w:rStyle w:val="Hyperlink"/>
            <w:rFonts w:ascii="Arial" w:eastAsia="Times New Roman" w:hAnsi="Arial" w:cs="Arial"/>
            <w:kern w:val="36"/>
            <w:sz w:val="22"/>
            <w:szCs w:val="22"/>
          </w:rPr>
          <w:t>https://www.educatio</w:t>
        </w:r>
        <w:r w:rsidRPr="00DA1488">
          <w:rPr>
            <w:rStyle w:val="Hyperlink"/>
            <w:rFonts w:ascii="Arial" w:eastAsia="Times New Roman" w:hAnsi="Arial" w:cs="Arial"/>
            <w:kern w:val="36"/>
            <w:sz w:val="22"/>
            <w:szCs w:val="22"/>
          </w:rPr>
          <w:t>n</w:t>
        </w:r>
        <w:r w:rsidRPr="00DA1488">
          <w:rPr>
            <w:rStyle w:val="Hyperlink"/>
            <w:rFonts w:ascii="Arial" w:eastAsia="Times New Roman" w:hAnsi="Arial" w:cs="Arial"/>
            <w:kern w:val="36"/>
            <w:sz w:val="22"/>
            <w:szCs w:val="22"/>
          </w:rPr>
          <w:t>-ni.gov.uk/articles/school-development-planning</w:t>
        </w:r>
      </w:hyperlink>
      <w:r w:rsidRPr="00DA1488">
        <w:rPr>
          <w:rFonts w:ascii="Arial" w:eastAsia="Times New Roman" w:hAnsi="Arial" w:cs="Arial"/>
          <w:color w:val="000000" w:themeColor="text1"/>
          <w:kern w:val="36"/>
          <w:sz w:val="22"/>
          <w:szCs w:val="22"/>
        </w:rPr>
        <w:t xml:space="preserve"> (Accessed on 04.05.21). </w:t>
      </w:r>
    </w:p>
    <w:p w14:paraId="7B70F6FF" w14:textId="77777777" w:rsidR="00346C4F" w:rsidRPr="00346C4F" w:rsidRDefault="00346C4F" w:rsidP="00346C4F"/>
    <w:p w14:paraId="7476F64D" w14:textId="77777777" w:rsidR="00346C4F" w:rsidRPr="00DA1488" w:rsidRDefault="00346C4F" w:rsidP="00D13412">
      <w:pPr>
        <w:pStyle w:val="Heading1"/>
        <w:spacing w:before="0" w:after="160" w:line="360" w:lineRule="auto"/>
        <w:rPr>
          <w:rFonts w:ascii="Arial" w:hAnsi="Arial" w:cs="Arial"/>
          <w:color w:val="000000" w:themeColor="text1"/>
          <w:sz w:val="22"/>
          <w:szCs w:val="22"/>
        </w:rPr>
      </w:pPr>
      <w:r w:rsidRPr="00DA1488">
        <w:rPr>
          <w:rFonts w:ascii="Arial" w:hAnsi="Arial" w:cs="Arial"/>
          <w:color w:val="000000" w:themeColor="text1"/>
          <w:sz w:val="22"/>
          <w:szCs w:val="22"/>
        </w:rPr>
        <w:lastRenderedPageBreak/>
        <w:t xml:space="preserve">Education Authority. (2020) </w:t>
      </w:r>
      <w:r w:rsidRPr="00DA1488">
        <w:rPr>
          <w:rFonts w:ascii="Arial" w:hAnsi="Arial" w:cs="Arial"/>
          <w:i/>
          <w:iCs/>
          <w:color w:val="000000" w:themeColor="text1"/>
          <w:sz w:val="22"/>
          <w:szCs w:val="22"/>
        </w:rPr>
        <w:t>School Development Planning</w:t>
      </w:r>
      <w:r w:rsidRPr="00DA1488">
        <w:rPr>
          <w:rFonts w:ascii="Arial" w:hAnsi="Arial" w:cs="Arial"/>
          <w:color w:val="000000" w:themeColor="text1"/>
          <w:sz w:val="22"/>
          <w:szCs w:val="22"/>
        </w:rPr>
        <w:t xml:space="preserve">. Education Authority. Available at: </w:t>
      </w:r>
      <w:hyperlink r:id="rId15" w:history="1">
        <w:r w:rsidRPr="00DA1488">
          <w:rPr>
            <w:rStyle w:val="Hyperlink"/>
            <w:rFonts w:ascii="Arial" w:hAnsi="Arial" w:cs="Arial"/>
            <w:sz w:val="22"/>
            <w:szCs w:val="22"/>
          </w:rPr>
          <w:t>https://www.eani.org.uk/school-management/school-governors/school-improvement/school-development-planning</w:t>
        </w:r>
      </w:hyperlink>
      <w:r w:rsidRPr="00DA1488">
        <w:rPr>
          <w:rFonts w:ascii="Arial" w:hAnsi="Arial" w:cs="Arial"/>
          <w:color w:val="000000" w:themeColor="text1"/>
          <w:sz w:val="22"/>
          <w:szCs w:val="22"/>
        </w:rPr>
        <w:t xml:space="preserve"> (Accessed on 04.05.21). </w:t>
      </w:r>
    </w:p>
    <w:p w14:paraId="12D3D54C" w14:textId="77777777" w:rsidR="00346C4F" w:rsidRPr="00DA1488" w:rsidRDefault="00346C4F" w:rsidP="00D13412">
      <w:pPr>
        <w:pStyle w:val="NormalWeb"/>
        <w:spacing w:line="360" w:lineRule="auto"/>
        <w:rPr>
          <w:rFonts w:ascii="Arial" w:hAnsi="Arial" w:cs="Arial"/>
          <w:sz w:val="22"/>
          <w:szCs w:val="22"/>
        </w:rPr>
      </w:pPr>
      <w:r w:rsidRPr="00DA1488">
        <w:rPr>
          <w:rFonts w:ascii="Arial" w:hAnsi="Arial" w:cs="Arial"/>
          <w:sz w:val="22"/>
          <w:szCs w:val="22"/>
        </w:rPr>
        <w:t xml:space="preserve">Estyn. (2016) </w:t>
      </w:r>
      <w:r w:rsidRPr="00DA1488">
        <w:rPr>
          <w:rFonts w:ascii="Arial" w:hAnsi="Arial" w:cs="Arial"/>
          <w:i/>
          <w:iCs/>
          <w:color w:val="191919"/>
          <w:sz w:val="22"/>
          <w:szCs w:val="22"/>
        </w:rPr>
        <w:t>Leadership and primary school improvement</w:t>
      </w:r>
      <w:r w:rsidRPr="00DA1488">
        <w:rPr>
          <w:rFonts w:ascii="Arial" w:hAnsi="Arial" w:cs="Arial"/>
          <w:color w:val="191919"/>
          <w:sz w:val="22"/>
          <w:szCs w:val="22"/>
        </w:rPr>
        <w:t xml:space="preserve">. Estyn. Available at: </w:t>
      </w:r>
      <w:hyperlink r:id="rId16" w:history="1">
        <w:r w:rsidRPr="00DA1488">
          <w:rPr>
            <w:rStyle w:val="Hyperlink"/>
            <w:rFonts w:ascii="Arial" w:hAnsi="Arial" w:cs="Arial"/>
            <w:sz w:val="22"/>
            <w:szCs w:val="22"/>
          </w:rPr>
          <w:t>https://www.estyn.gov.wales/system/files/2020-07/Leadership%2520and%2520primary%2520improvement%2520-%2520new%2520links_0.pdf</w:t>
        </w:r>
      </w:hyperlink>
      <w:r w:rsidRPr="00DA1488">
        <w:rPr>
          <w:rFonts w:ascii="Arial" w:hAnsi="Arial" w:cs="Arial"/>
          <w:color w:val="191919"/>
          <w:sz w:val="22"/>
          <w:szCs w:val="22"/>
        </w:rPr>
        <w:t xml:space="preserve"> (Accessed on 03.05.21). </w:t>
      </w:r>
    </w:p>
    <w:p w14:paraId="63AA78AF" w14:textId="77777777" w:rsidR="00346C4F" w:rsidRPr="00DA1488" w:rsidRDefault="00346C4F" w:rsidP="00D13412">
      <w:pPr>
        <w:pStyle w:val="Heading1"/>
        <w:shd w:val="clear" w:color="auto" w:fill="FFFFFF"/>
        <w:spacing w:before="48" w:after="161" w:line="360" w:lineRule="auto"/>
        <w:rPr>
          <w:rFonts w:ascii="Arial" w:eastAsia="Times New Roman" w:hAnsi="Arial" w:cs="Arial"/>
          <w:color w:val="000000" w:themeColor="text1"/>
          <w:kern w:val="36"/>
          <w:sz w:val="22"/>
          <w:szCs w:val="22"/>
        </w:rPr>
      </w:pPr>
      <w:r w:rsidRPr="00DA1488">
        <w:rPr>
          <w:rFonts w:ascii="Arial" w:hAnsi="Arial" w:cs="Arial"/>
          <w:color w:val="000000" w:themeColor="text1"/>
          <w:sz w:val="22"/>
          <w:szCs w:val="22"/>
        </w:rPr>
        <w:t xml:space="preserve">Estyn. (2018) </w:t>
      </w:r>
      <w:r w:rsidRPr="00DA1488">
        <w:rPr>
          <w:rFonts w:ascii="Arial" w:eastAsia="Times New Roman" w:hAnsi="Arial" w:cs="Arial"/>
          <w:i/>
          <w:iCs/>
          <w:color w:val="000000" w:themeColor="text1"/>
          <w:kern w:val="36"/>
          <w:sz w:val="22"/>
          <w:szCs w:val="22"/>
        </w:rPr>
        <w:t>Planning a more flexible and adaptable creative curriculum to engage pupils' interest</w:t>
      </w:r>
      <w:r w:rsidRPr="00DA1488">
        <w:rPr>
          <w:rFonts w:ascii="Arial" w:eastAsia="Times New Roman" w:hAnsi="Arial" w:cs="Arial"/>
          <w:i/>
          <w:iCs/>
          <w:color w:val="000000" w:themeColor="text1"/>
          <w:kern w:val="36"/>
          <w:sz w:val="22"/>
          <w:szCs w:val="22"/>
        </w:rPr>
        <w:t>.</w:t>
      </w:r>
      <w:r w:rsidRPr="00DA1488">
        <w:rPr>
          <w:rFonts w:ascii="Arial" w:eastAsia="Times New Roman" w:hAnsi="Arial" w:cs="Arial"/>
          <w:color w:val="000000" w:themeColor="text1"/>
          <w:kern w:val="36"/>
          <w:sz w:val="22"/>
          <w:szCs w:val="22"/>
        </w:rPr>
        <w:t xml:space="preserve"> Estyn. Available at: </w:t>
      </w:r>
      <w:hyperlink r:id="rId17" w:history="1">
        <w:r w:rsidRPr="00DA1488">
          <w:rPr>
            <w:rStyle w:val="Hyperlink"/>
            <w:rFonts w:ascii="Arial" w:eastAsia="Times New Roman" w:hAnsi="Arial" w:cs="Arial"/>
            <w:kern w:val="36"/>
            <w:sz w:val="22"/>
            <w:szCs w:val="22"/>
          </w:rPr>
          <w:t>https://www.estyn.gov.wales/effective-practice/planning-more-flexible-and-adaptable-creative-curriculum-engage-pupils-interest</w:t>
        </w:r>
      </w:hyperlink>
      <w:r w:rsidRPr="00DA1488">
        <w:rPr>
          <w:rFonts w:ascii="Arial" w:eastAsia="Times New Roman" w:hAnsi="Arial" w:cs="Arial"/>
          <w:color w:val="211F20"/>
          <w:kern w:val="36"/>
          <w:sz w:val="22"/>
          <w:szCs w:val="22"/>
        </w:rPr>
        <w:t xml:space="preserve"> (</w:t>
      </w:r>
      <w:r w:rsidRPr="00DA1488">
        <w:rPr>
          <w:rFonts w:ascii="Arial" w:eastAsia="Times New Roman" w:hAnsi="Arial" w:cs="Arial"/>
          <w:color w:val="000000" w:themeColor="text1"/>
          <w:kern w:val="36"/>
          <w:sz w:val="22"/>
          <w:szCs w:val="22"/>
        </w:rPr>
        <w:t xml:space="preserve">Accessed on 05.05.21). </w:t>
      </w:r>
    </w:p>
    <w:p w14:paraId="1DE4B4A2" w14:textId="77777777" w:rsidR="00346C4F" w:rsidRPr="00DA1488" w:rsidRDefault="00346C4F" w:rsidP="00D13412">
      <w:pPr>
        <w:pStyle w:val="NormalWeb"/>
        <w:spacing w:line="360" w:lineRule="auto"/>
        <w:rPr>
          <w:rFonts w:ascii="Arial" w:hAnsi="Arial" w:cs="Arial"/>
          <w:color w:val="000000" w:themeColor="text1"/>
          <w:sz w:val="22"/>
          <w:szCs w:val="22"/>
        </w:rPr>
      </w:pPr>
      <w:r w:rsidRPr="00DA1488">
        <w:rPr>
          <w:rFonts w:ascii="Arial" w:hAnsi="Arial" w:cs="Arial"/>
          <w:color w:val="000000" w:themeColor="text1"/>
          <w:sz w:val="22"/>
          <w:szCs w:val="22"/>
        </w:rPr>
        <w:t xml:space="preserve">Flutter, J. (2007) </w:t>
      </w:r>
      <w:r w:rsidRPr="00DA1488">
        <w:rPr>
          <w:rFonts w:ascii="Arial" w:hAnsi="Arial" w:cs="Arial"/>
          <w:i/>
          <w:iCs/>
          <w:color w:val="000000" w:themeColor="text1"/>
          <w:sz w:val="22"/>
          <w:szCs w:val="22"/>
        </w:rPr>
        <w:t>Teacher development and pupil voice</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The Curriculum Journal</w:t>
      </w:r>
      <w:r w:rsidRPr="00DA1488">
        <w:rPr>
          <w:rFonts w:ascii="Arial" w:hAnsi="Arial" w:cs="Arial"/>
          <w:color w:val="000000" w:themeColor="text1"/>
          <w:sz w:val="22"/>
          <w:szCs w:val="22"/>
        </w:rPr>
        <w:br/>
        <w:t>Vol. 18, No. 3, September 2007, pp. 343 – 354</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University of Cambridge Faculty of Education, UK</w:t>
      </w:r>
      <w:r w:rsidRPr="00DA1488">
        <w:rPr>
          <w:rFonts w:ascii="Arial" w:hAnsi="Arial" w:cs="Arial"/>
          <w:color w:val="000000" w:themeColor="text1"/>
          <w:sz w:val="22"/>
          <w:szCs w:val="22"/>
        </w:rPr>
        <w:t>: Routledge. (Accessed on 04.05.21).</w:t>
      </w:r>
    </w:p>
    <w:p w14:paraId="69F26345" w14:textId="6F50C1A7" w:rsidR="00346C4F" w:rsidRDefault="00346C4F" w:rsidP="00D13412">
      <w:pPr>
        <w:spacing w:line="360" w:lineRule="auto"/>
        <w:rPr>
          <w:rFonts w:ascii="Arial" w:hAnsi="Arial" w:cs="Arial"/>
          <w:sz w:val="22"/>
          <w:szCs w:val="22"/>
        </w:rPr>
      </w:pPr>
      <w:r w:rsidRPr="00DA1488">
        <w:rPr>
          <w:rFonts w:ascii="Arial" w:hAnsi="Arial" w:cs="Arial"/>
          <w:sz w:val="22"/>
          <w:szCs w:val="22"/>
        </w:rPr>
        <w:t xml:space="preserve">Guy-Evans, O. G. (2020) </w:t>
      </w:r>
      <w:r w:rsidRPr="00DA1488">
        <w:rPr>
          <w:rFonts w:ascii="Arial" w:hAnsi="Arial" w:cs="Arial"/>
          <w:i/>
          <w:iCs/>
          <w:sz w:val="22"/>
          <w:szCs w:val="22"/>
        </w:rPr>
        <w:t>Bronfenbrenner’s Ecological Systems Theory.</w:t>
      </w:r>
      <w:r w:rsidRPr="00DA1488">
        <w:rPr>
          <w:rFonts w:ascii="Arial" w:hAnsi="Arial" w:cs="Arial"/>
          <w:sz w:val="22"/>
          <w:szCs w:val="22"/>
        </w:rPr>
        <w:t xml:space="preserve"> Simply Psychology. Available at: </w:t>
      </w:r>
      <w:hyperlink r:id="rId18" w:history="1">
        <w:r w:rsidRPr="00DA1488">
          <w:rPr>
            <w:rStyle w:val="Hyperlink"/>
            <w:rFonts w:ascii="Arial" w:hAnsi="Arial" w:cs="Arial"/>
            <w:sz w:val="22"/>
            <w:szCs w:val="22"/>
          </w:rPr>
          <w:t>https://www.simplypsychology.org/Bronfenbrenner.html</w:t>
        </w:r>
      </w:hyperlink>
      <w:r w:rsidRPr="00DA1488">
        <w:rPr>
          <w:rFonts w:ascii="Arial" w:hAnsi="Arial" w:cs="Arial"/>
          <w:sz w:val="22"/>
          <w:szCs w:val="22"/>
        </w:rPr>
        <w:t xml:space="preserve"> (Accessed on 06.05.21). </w:t>
      </w:r>
    </w:p>
    <w:p w14:paraId="0822290B" w14:textId="77777777" w:rsidR="00346C4F" w:rsidRPr="00DA1488" w:rsidRDefault="00346C4F" w:rsidP="00D13412">
      <w:pPr>
        <w:spacing w:line="360" w:lineRule="auto"/>
        <w:rPr>
          <w:rFonts w:ascii="Arial" w:hAnsi="Arial" w:cs="Arial"/>
          <w:sz w:val="22"/>
          <w:szCs w:val="22"/>
        </w:rPr>
      </w:pPr>
    </w:p>
    <w:p w14:paraId="12D745A8" w14:textId="37C919FD" w:rsidR="00346C4F" w:rsidRDefault="00346C4F" w:rsidP="00D13412">
      <w:pPr>
        <w:spacing w:line="360" w:lineRule="auto"/>
        <w:rPr>
          <w:rFonts w:ascii="Arial" w:hAnsi="Arial" w:cs="Arial"/>
          <w:sz w:val="22"/>
          <w:szCs w:val="22"/>
          <w:shd w:val="clear" w:color="auto" w:fill="FFFFFF"/>
        </w:rPr>
      </w:pPr>
      <w:r w:rsidRPr="00DA1488">
        <w:rPr>
          <w:rStyle w:val="pspdfkit-6um8mrhfmv4j3nvtw9x41bv9fb"/>
          <w:rFonts w:ascii="Arial" w:eastAsiaTheme="majorEastAsia" w:hAnsi="Arial" w:cs="Arial"/>
          <w:color w:val="000000"/>
          <w:sz w:val="22"/>
          <w:szCs w:val="22"/>
        </w:rPr>
        <w:t xml:space="preserve">Hanover Research. (2014) </w:t>
      </w:r>
      <w:r w:rsidRPr="00DA1488">
        <w:rPr>
          <w:rStyle w:val="pspdfkit-6um8mrhfmv4j3nvtw9x41bv9fb"/>
          <w:rFonts w:ascii="Arial" w:eastAsiaTheme="majorEastAsia" w:hAnsi="Arial" w:cs="Arial"/>
          <w:i/>
          <w:iCs/>
          <w:color w:val="000000"/>
          <w:sz w:val="22"/>
          <w:szCs w:val="22"/>
        </w:rPr>
        <w:t>Best Practices for School</w:t>
      </w:r>
      <w:r w:rsidRPr="00DA1488">
        <w:rPr>
          <w:rFonts w:ascii="Arial" w:hAnsi="Arial" w:cs="Arial"/>
          <w:i/>
          <w:iCs/>
          <w:color w:val="000000"/>
          <w:sz w:val="22"/>
          <w:szCs w:val="22"/>
        </w:rPr>
        <w:t xml:space="preserve"> </w:t>
      </w:r>
      <w:r w:rsidRPr="00DA1488">
        <w:rPr>
          <w:rStyle w:val="pspdfkit-6um8mrhfmv4j3nvtw9x41bv9fb"/>
          <w:rFonts w:ascii="Arial" w:eastAsiaTheme="majorEastAsia" w:hAnsi="Arial" w:cs="Arial"/>
          <w:i/>
          <w:iCs/>
          <w:color w:val="000000"/>
          <w:sz w:val="22"/>
          <w:szCs w:val="22"/>
        </w:rPr>
        <w:t>Improvement Planning</w:t>
      </w:r>
      <w:r w:rsidRPr="00DA1488">
        <w:rPr>
          <w:rStyle w:val="pspdfkit-6um8mrhfmv4j3nvtw9x41bv9fb"/>
          <w:rFonts w:ascii="Arial" w:eastAsiaTheme="majorEastAsia" w:hAnsi="Arial" w:cs="Arial"/>
          <w:i/>
          <w:iCs/>
          <w:color w:val="000000"/>
          <w:sz w:val="22"/>
          <w:szCs w:val="22"/>
        </w:rPr>
        <w:t>.</w:t>
      </w:r>
      <w:r w:rsidRPr="00DA1488">
        <w:rPr>
          <w:rStyle w:val="pspdfkit-6um8mrhfmv4j3nvtw9x41bv9fb"/>
          <w:rFonts w:ascii="Arial" w:eastAsiaTheme="majorEastAsia" w:hAnsi="Arial" w:cs="Arial"/>
          <w:color w:val="000000"/>
          <w:sz w:val="22"/>
          <w:szCs w:val="22"/>
        </w:rPr>
        <w:t xml:space="preserve"> Hanover Research: </w:t>
      </w:r>
      <w:r w:rsidRPr="00DA1488">
        <w:rPr>
          <w:rFonts w:ascii="Arial" w:hAnsi="Arial" w:cs="Arial"/>
          <w:sz w:val="22"/>
          <w:szCs w:val="22"/>
          <w:shd w:val="clear" w:color="auto" w:fill="FFFFFF"/>
        </w:rPr>
        <w:t>District Administration Practice</w:t>
      </w:r>
      <w:r w:rsidRPr="00DA1488">
        <w:rPr>
          <w:rFonts w:ascii="Arial" w:hAnsi="Arial" w:cs="Arial"/>
          <w:sz w:val="22"/>
          <w:szCs w:val="22"/>
          <w:shd w:val="clear" w:color="auto" w:fill="FFFFFF"/>
        </w:rPr>
        <w:t xml:space="preserve">. Available at: </w:t>
      </w:r>
      <w:hyperlink r:id="rId19" w:history="1">
        <w:r w:rsidRPr="00DA1488">
          <w:rPr>
            <w:rStyle w:val="Hyperlink"/>
            <w:rFonts w:ascii="Arial" w:hAnsi="Arial" w:cs="Arial"/>
            <w:sz w:val="22"/>
            <w:szCs w:val="22"/>
            <w:shd w:val="clear" w:color="auto" w:fill="FFFFFF"/>
          </w:rPr>
          <w:t>https://www.hanoverresearch.com/media/Best-Practices-for-School-Improvement-Planning.pdf</w:t>
        </w:r>
      </w:hyperlink>
      <w:r w:rsidRPr="00DA1488">
        <w:rPr>
          <w:rFonts w:ascii="Arial" w:hAnsi="Arial" w:cs="Arial"/>
          <w:sz w:val="22"/>
          <w:szCs w:val="22"/>
          <w:shd w:val="clear" w:color="auto" w:fill="FFFFFF"/>
        </w:rPr>
        <w:t xml:space="preserve"> (Accessed on 03.05.21). </w:t>
      </w:r>
    </w:p>
    <w:p w14:paraId="38F6CE2F" w14:textId="77777777" w:rsidR="00346C4F" w:rsidRDefault="00346C4F" w:rsidP="00D13412">
      <w:pPr>
        <w:spacing w:line="360" w:lineRule="auto"/>
        <w:rPr>
          <w:rFonts w:ascii="Arial" w:hAnsi="Arial" w:cs="Arial"/>
          <w:sz w:val="22"/>
          <w:szCs w:val="22"/>
          <w:shd w:val="clear" w:color="auto" w:fill="FFFFFF"/>
        </w:rPr>
      </w:pPr>
    </w:p>
    <w:p w14:paraId="6797ED9C" w14:textId="77777777" w:rsidR="00346C4F" w:rsidRPr="00DA1488" w:rsidRDefault="00346C4F" w:rsidP="00D13412">
      <w:pPr>
        <w:spacing w:line="360" w:lineRule="auto"/>
        <w:rPr>
          <w:rFonts w:ascii="Arial" w:hAnsi="Arial" w:cs="Arial"/>
          <w:sz w:val="22"/>
          <w:szCs w:val="22"/>
        </w:rPr>
      </w:pPr>
      <w:r w:rsidRPr="00DA1488">
        <w:rPr>
          <w:rFonts w:ascii="Arial" w:hAnsi="Arial" w:cs="Arial"/>
          <w:color w:val="000000" w:themeColor="text1"/>
          <w:sz w:val="22"/>
          <w:szCs w:val="22"/>
        </w:rPr>
        <w:t xml:space="preserve">Joch, M. </w:t>
      </w:r>
      <w:r w:rsidRPr="00DA1488">
        <w:rPr>
          <w:rFonts w:ascii="Arial" w:hAnsi="Arial" w:cs="Arial"/>
          <w:color w:val="000000" w:themeColor="text1"/>
          <w:sz w:val="22"/>
          <w:szCs w:val="22"/>
        </w:rPr>
        <w:t>Döhrin</w:t>
      </w:r>
      <w:r w:rsidRPr="00DA1488">
        <w:rPr>
          <w:rFonts w:ascii="Arial" w:hAnsi="Arial" w:cs="Arial"/>
          <w:color w:val="000000" w:themeColor="text1"/>
          <w:sz w:val="22"/>
          <w:szCs w:val="22"/>
        </w:rPr>
        <w:t xml:space="preserve">g, F.R, Maurer, L.K. </w:t>
      </w:r>
      <w:r w:rsidRPr="00DA1488">
        <w:rPr>
          <w:rFonts w:ascii="Arial" w:hAnsi="Arial" w:cs="Arial"/>
          <w:color w:val="000000" w:themeColor="text1"/>
          <w:sz w:val="22"/>
          <w:szCs w:val="22"/>
        </w:rPr>
        <w:t>Müller</w:t>
      </w:r>
      <w:r w:rsidRPr="00DA1488">
        <w:rPr>
          <w:rFonts w:ascii="Arial" w:hAnsi="Arial" w:cs="Arial"/>
          <w:color w:val="000000" w:themeColor="text1"/>
          <w:sz w:val="22"/>
          <w:szCs w:val="22"/>
        </w:rPr>
        <w:t xml:space="preserve">, H. (2018) </w:t>
      </w:r>
      <w:r w:rsidRPr="00DA1488">
        <w:rPr>
          <w:rFonts w:ascii="Arial" w:hAnsi="Arial" w:cs="Arial"/>
          <w:i/>
          <w:iCs/>
          <w:color w:val="000000" w:themeColor="text1"/>
          <w:sz w:val="22"/>
          <w:szCs w:val="22"/>
        </w:rPr>
        <w:t>Inference statistical analysis of continuous data based on confidence bands—Traditional and new approaches</w:t>
      </w:r>
      <w:r w:rsidRPr="00DA1488">
        <w:rPr>
          <w:rFonts w:ascii="Arial" w:hAnsi="Arial" w:cs="Arial"/>
          <w:i/>
          <w:iCs/>
          <w:color w:val="000000" w:themeColor="text1"/>
          <w:sz w:val="22"/>
          <w:szCs w:val="22"/>
        </w:rPr>
        <w:t>.</w:t>
      </w:r>
      <w:r w:rsidRPr="00DA1488">
        <w:rPr>
          <w:rFonts w:ascii="Arial" w:hAnsi="Arial" w:cs="Arial"/>
          <w:color w:val="000000" w:themeColor="text1"/>
          <w:sz w:val="22"/>
          <w:szCs w:val="22"/>
        </w:rPr>
        <w:t xml:space="preserve"> </w:t>
      </w:r>
      <w:r w:rsidRPr="00DA1488">
        <w:rPr>
          <w:rFonts w:ascii="Arial" w:hAnsi="Arial" w:cs="Arial"/>
          <w:sz w:val="22"/>
          <w:szCs w:val="22"/>
        </w:rPr>
        <w:t>Psychonomic Society</w:t>
      </w:r>
      <w:r w:rsidRPr="00DA1488">
        <w:rPr>
          <w:rFonts w:ascii="Arial" w:hAnsi="Arial" w:cs="Arial"/>
          <w:sz w:val="22"/>
          <w:szCs w:val="22"/>
        </w:rPr>
        <w:t xml:space="preserve">: </w:t>
      </w:r>
      <w:r w:rsidRPr="00DA1488">
        <w:rPr>
          <w:rFonts w:ascii="Arial" w:hAnsi="Arial" w:cs="Arial"/>
          <w:sz w:val="22"/>
          <w:szCs w:val="22"/>
        </w:rPr>
        <w:t>Behavior Research Methods</w:t>
      </w:r>
      <w:r w:rsidRPr="00DA1488">
        <w:rPr>
          <w:rFonts w:ascii="Arial" w:hAnsi="Arial" w:cs="Arial"/>
          <w:sz w:val="22"/>
          <w:szCs w:val="22"/>
        </w:rPr>
        <w:t xml:space="preserve">. Available at: </w:t>
      </w:r>
      <w:hyperlink r:id="rId20" w:history="1">
        <w:r w:rsidRPr="00DA1488">
          <w:rPr>
            <w:rStyle w:val="Hyperlink"/>
            <w:rFonts w:ascii="Arial" w:hAnsi="Arial" w:cs="Arial"/>
            <w:sz w:val="22"/>
            <w:szCs w:val="22"/>
          </w:rPr>
          <w:t>https://link.springer.com/content/pdf/10.3758/s13428-018-1060-5.pdf</w:t>
        </w:r>
      </w:hyperlink>
      <w:r w:rsidRPr="00DA1488">
        <w:rPr>
          <w:rFonts w:ascii="Arial" w:hAnsi="Arial" w:cs="Arial"/>
          <w:sz w:val="22"/>
          <w:szCs w:val="22"/>
        </w:rPr>
        <w:t xml:space="preserve"> (Accessed on 05.05.21). </w:t>
      </w:r>
    </w:p>
    <w:p w14:paraId="4A83609F" w14:textId="77777777" w:rsidR="00346C4F" w:rsidRPr="00DA1488" w:rsidRDefault="00346C4F" w:rsidP="00D13412">
      <w:pPr>
        <w:spacing w:line="360" w:lineRule="auto"/>
        <w:rPr>
          <w:rStyle w:val="pspdfkit-6um8mrhfmv4j3nvtw9x41bv9fb"/>
          <w:rFonts w:ascii="Arial" w:eastAsiaTheme="majorEastAsia" w:hAnsi="Arial" w:cs="Arial"/>
          <w:color w:val="000000"/>
          <w:sz w:val="22"/>
          <w:szCs w:val="22"/>
        </w:rPr>
      </w:pPr>
      <w:r w:rsidRPr="00DA1488">
        <w:rPr>
          <w:rFonts w:ascii="Arial" w:hAnsi="Arial" w:cs="Arial"/>
          <w:color w:val="000000"/>
          <w:sz w:val="22"/>
          <w:szCs w:val="22"/>
        </w:rPr>
        <w:br/>
      </w:r>
      <w:r w:rsidRPr="00DA1488">
        <w:rPr>
          <w:rStyle w:val="pspdfkit-6um8mrhfmv4j3nvtw9x41bv9fb"/>
          <w:rFonts w:ascii="Arial" w:eastAsiaTheme="majorEastAsia" w:hAnsi="Arial" w:cs="Arial"/>
          <w:color w:val="000000"/>
          <w:sz w:val="22"/>
          <w:szCs w:val="22"/>
        </w:rPr>
        <w:t xml:space="preserve">Lewis, </w:t>
      </w:r>
      <w:r>
        <w:rPr>
          <w:rStyle w:val="pspdfkit-6um8mrhfmv4j3nvtw9x41bv9fb"/>
          <w:rFonts w:ascii="Arial" w:eastAsiaTheme="majorEastAsia" w:hAnsi="Arial" w:cs="Arial"/>
          <w:color w:val="000000"/>
          <w:sz w:val="22"/>
          <w:szCs w:val="22"/>
        </w:rPr>
        <w:t xml:space="preserve">A. </w:t>
      </w:r>
      <w:r w:rsidRPr="00DA1488">
        <w:rPr>
          <w:rStyle w:val="pspdfkit-6um8mrhfmv4j3nvtw9x41bv9fb"/>
          <w:rFonts w:ascii="Arial" w:eastAsiaTheme="majorEastAsia" w:hAnsi="Arial" w:cs="Arial"/>
          <w:color w:val="000000"/>
          <w:sz w:val="22"/>
          <w:szCs w:val="22"/>
        </w:rPr>
        <w:t xml:space="preserve">Porter, </w:t>
      </w:r>
      <w:r>
        <w:rPr>
          <w:rStyle w:val="pspdfkit-6um8mrhfmv4j3nvtw9x41bv9fb"/>
          <w:rFonts w:ascii="Arial" w:eastAsiaTheme="majorEastAsia" w:hAnsi="Arial" w:cs="Arial"/>
          <w:color w:val="000000"/>
          <w:sz w:val="22"/>
          <w:szCs w:val="22"/>
        </w:rPr>
        <w:t xml:space="preserve">J. (2007) </w:t>
      </w:r>
      <w:r w:rsidRPr="00DA1488">
        <w:rPr>
          <w:rStyle w:val="pspdfkit-6um8mrhfmv4j3nvtw9x41bv9fb"/>
          <w:rFonts w:ascii="Arial" w:eastAsiaTheme="majorEastAsia" w:hAnsi="Arial" w:cs="Arial"/>
          <w:i/>
          <w:iCs/>
          <w:color w:val="000000"/>
          <w:sz w:val="22"/>
          <w:szCs w:val="22"/>
        </w:rPr>
        <w:t>Research and Pupil Voice</w:t>
      </w:r>
      <w:r>
        <w:rPr>
          <w:rStyle w:val="pspdfkit-6um8mrhfmv4j3nvtw9x41bv9fb"/>
          <w:rFonts w:ascii="Arial" w:eastAsiaTheme="majorEastAsia" w:hAnsi="Arial" w:cs="Arial"/>
          <w:color w:val="000000"/>
          <w:sz w:val="22"/>
          <w:szCs w:val="22"/>
        </w:rPr>
        <w:t xml:space="preserve">, in Florian, L. (2007) </w:t>
      </w:r>
      <w:r w:rsidRPr="00DA1488">
        <w:rPr>
          <w:rStyle w:val="pspdfkit-6um8mrhfmv4j3nvtw9x41bv9fb"/>
          <w:rFonts w:ascii="Arial" w:eastAsiaTheme="majorEastAsia" w:hAnsi="Arial" w:cs="Arial"/>
          <w:i/>
          <w:iCs/>
          <w:color w:val="000000"/>
          <w:sz w:val="22"/>
          <w:szCs w:val="22"/>
        </w:rPr>
        <w:t>The SAGE Handbook of Special Education</w:t>
      </w:r>
      <w:r>
        <w:rPr>
          <w:rStyle w:val="pspdfkit-6um8mrhfmv4j3nvtw9x41bv9fb"/>
          <w:rFonts w:ascii="Arial" w:eastAsiaTheme="majorEastAsia" w:hAnsi="Arial" w:cs="Arial"/>
          <w:color w:val="000000"/>
          <w:sz w:val="22"/>
          <w:szCs w:val="22"/>
        </w:rPr>
        <w:t xml:space="preserve">. SAGE Publications: London. Available at: </w:t>
      </w:r>
      <w:hyperlink r:id="rId21" w:history="1">
        <w:r w:rsidRPr="00A07023">
          <w:rPr>
            <w:rStyle w:val="Hyperlink"/>
            <w:rFonts w:ascii="Arial" w:eastAsiaTheme="majorEastAsia" w:hAnsi="Arial" w:cs="Arial"/>
            <w:sz w:val="22"/>
            <w:szCs w:val="22"/>
          </w:rPr>
          <w:t>https://books.google.co.uk/books?hl=en&amp;lr=&amp;id=Htd-yWPuiCQC&amp;oi=fnd&amp;pg=PA222&amp;dq=lewis+and+porter+pupil+voice+2007&amp;ots=6iFc1OdhTt&amp;sig=UJ88wyJVURlpG64dPk5UpaDPVaY&amp;redir_esc=y#v=onepage&amp;q&amp;f=false</w:t>
        </w:r>
      </w:hyperlink>
      <w:r>
        <w:rPr>
          <w:rStyle w:val="pspdfkit-6um8mrhfmv4j3nvtw9x41bv9fb"/>
          <w:rFonts w:ascii="Arial" w:eastAsiaTheme="majorEastAsia" w:hAnsi="Arial" w:cs="Arial"/>
          <w:color w:val="000000"/>
          <w:sz w:val="22"/>
          <w:szCs w:val="22"/>
        </w:rPr>
        <w:t xml:space="preserve"> (Accessed on 08.05.21). </w:t>
      </w:r>
    </w:p>
    <w:p w14:paraId="2D1EA3A2" w14:textId="77777777" w:rsidR="00346C4F" w:rsidRPr="00DA1488" w:rsidRDefault="00346C4F" w:rsidP="00D13412">
      <w:pPr>
        <w:pStyle w:val="NormalWeb"/>
        <w:spacing w:line="360" w:lineRule="auto"/>
        <w:rPr>
          <w:rFonts w:ascii="Arial" w:hAnsi="Arial" w:cs="Arial"/>
          <w:color w:val="000000" w:themeColor="text1"/>
          <w:sz w:val="22"/>
          <w:szCs w:val="22"/>
        </w:rPr>
      </w:pPr>
      <w:r w:rsidRPr="00DA1488">
        <w:rPr>
          <w:rFonts w:ascii="Arial" w:hAnsi="Arial" w:cs="Arial"/>
          <w:color w:val="000000" w:themeColor="text1"/>
          <w:sz w:val="22"/>
          <w:szCs w:val="22"/>
        </w:rPr>
        <w:lastRenderedPageBreak/>
        <w:t xml:space="preserve">Lowe, R. (2008) </w:t>
      </w:r>
      <w:r w:rsidRPr="00DA1488">
        <w:rPr>
          <w:rFonts w:ascii="Arial" w:hAnsi="Arial" w:cs="Arial"/>
          <w:i/>
          <w:iCs/>
          <w:color w:val="000000" w:themeColor="text1"/>
          <w:sz w:val="22"/>
          <w:szCs w:val="22"/>
        </w:rPr>
        <w:t>The death of progressive education: how teachers lost control of the classroom</w:t>
      </w:r>
      <w:r w:rsidRPr="00DA1488">
        <w:rPr>
          <w:rFonts w:ascii="Arial" w:hAnsi="Arial" w:cs="Arial"/>
          <w:b/>
          <w:bCs/>
          <w:color w:val="000000" w:themeColor="text1"/>
          <w:sz w:val="22"/>
          <w:szCs w:val="22"/>
        </w:rPr>
        <w:t xml:space="preserve">. </w:t>
      </w:r>
      <w:r w:rsidRPr="00DA1488">
        <w:rPr>
          <w:rFonts w:ascii="Arial" w:hAnsi="Arial" w:cs="Arial"/>
          <w:color w:val="000000" w:themeColor="text1"/>
          <w:sz w:val="22"/>
          <w:szCs w:val="22"/>
        </w:rPr>
        <w:t>London Review of Education</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Vol. 6, No. 2, July 2008, 183–192</w:t>
      </w:r>
      <w:r w:rsidRPr="00DA1488">
        <w:rPr>
          <w:rFonts w:ascii="Arial" w:hAnsi="Arial" w:cs="Arial"/>
          <w:color w:val="000000" w:themeColor="text1"/>
          <w:sz w:val="22"/>
          <w:szCs w:val="22"/>
        </w:rPr>
        <w:t>: Routledge. (Accessed on 06.05.21).</w:t>
      </w:r>
    </w:p>
    <w:p w14:paraId="0B783899" w14:textId="77777777" w:rsidR="00346C4F" w:rsidRPr="00DA1488" w:rsidRDefault="00346C4F" w:rsidP="00D13412">
      <w:pPr>
        <w:pStyle w:val="NormalWeb"/>
        <w:spacing w:line="360" w:lineRule="auto"/>
        <w:rPr>
          <w:rFonts w:ascii="Arial" w:hAnsi="Arial" w:cs="Arial"/>
          <w:sz w:val="22"/>
          <w:szCs w:val="22"/>
        </w:rPr>
      </w:pPr>
      <w:r w:rsidRPr="00DA1488">
        <w:rPr>
          <w:rFonts w:ascii="Arial" w:hAnsi="Arial" w:cs="Arial"/>
          <w:color w:val="000000" w:themeColor="text1"/>
          <w:sz w:val="22"/>
          <w:szCs w:val="22"/>
        </w:rPr>
        <w:t xml:space="preserve">Marsh, H. (2012) </w:t>
      </w:r>
      <w:r w:rsidRPr="00DA1488">
        <w:rPr>
          <w:rFonts w:ascii="Arial" w:hAnsi="Arial" w:cs="Arial"/>
          <w:i/>
          <w:iCs/>
          <w:color w:val="000000" w:themeColor="text1"/>
          <w:sz w:val="22"/>
          <w:szCs w:val="22"/>
        </w:rPr>
        <w:t>Relationships for learning: using pupil voice to define teacher</w:t>
      </w:r>
      <w:r w:rsidRPr="00DA1488">
        <w:rPr>
          <w:rFonts w:ascii="Arial" w:hAnsi="Arial" w:cs="Arial"/>
          <w:i/>
          <w:iCs/>
          <w:color w:val="000000" w:themeColor="text1"/>
          <w:sz w:val="22"/>
          <w:szCs w:val="22"/>
        </w:rPr>
        <w:t xml:space="preserve"> </w:t>
      </w:r>
      <w:r w:rsidRPr="00DA1488">
        <w:rPr>
          <w:rFonts w:ascii="Arial" w:hAnsi="Arial" w:cs="Arial"/>
          <w:i/>
          <w:iCs/>
          <w:color w:val="000000" w:themeColor="text1"/>
          <w:sz w:val="22"/>
          <w:szCs w:val="22"/>
        </w:rPr>
        <w:t>pupil relationships that enhance pupil engagement</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Management in Education</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British Educational Leadership, Management &amp; Administration Society (BELMAS)</w:t>
      </w:r>
      <w:r w:rsidRPr="00DA1488">
        <w:rPr>
          <w:rFonts w:ascii="Arial" w:hAnsi="Arial" w:cs="Arial"/>
          <w:color w:val="000000" w:themeColor="text1"/>
          <w:sz w:val="22"/>
          <w:szCs w:val="22"/>
        </w:rPr>
        <w:t xml:space="preserve">. SAGE. Available at: </w:t>
      </w:r>
      <w:hyperlink r:id="rId22" w:history="1">
        <w:r w:rsidRPr="00DA1488">
          <w:rPr>
            <w:rStyle w:val="Hyperlink"/>
            <w:rFonts w:ascii="Arial" w:hAnsi="Arial" w:cs="Arial"/>
            <w:sz w:val="22"/>
            <w:szCs w:val="22"/>
          </w:rPr>
          <w:t>https://journals.sagepub.com/doi/pdf/10.1177/0892020612445702</w:t>
        </w:r>
      </w:hyperlink>
      <w:r w:rsidRPr="00DA1488">
        <w:rPr>
          <w:rFonts w:ascii="Arial" w:hAnsi="Arial" w:cs="Arial"/>
          <w:sz w:val="22"/>
          <w:szCs w:val="22"/>
        </w:rPr>
        <w:t xml:space="preserve"> </w:t>
      </w:r>
      <w:r w:rsidRPr="00DA1488">
        <w:rPr>
          <w:rFonts w:ascii="Arial" w:hAnsi="Arial" w:cs="Arial"/>
          <w:color w:val="000000" w:themeColor="text1"/>
          <w:sz w:val="22"/>
          <w:szCs w:val="22"/>
        </w:rPr>
        <w:t xml:space="preserve">(Accessed on 04.05.21). </w:t>
      </w:r>
    </w:p>
    <w:p w14:paraId="1E2008A5" w14:textId="77777777" w:rsidR="00346C4F" w:rsidRPr="00DA1488" w:rsidRDefault="00346C4F" w:rsidP="00D13412">
      <w:pPr>
        <w:pStyle w:val="Heading1"/>
        <w:spacing w:before="0" w:after="330" w:line="360" w:lineRule="auto"/>
        <w:rPr>
          <w:rFonts w:ascii="Arial" w:eastAsia="Times New Roman" w:hAnsi="Arial" w:cs="Arial"/>
          <w:color w:val="000000"/>
          <w:kern w:val="36"/>
          <w:sz w:val="22"/>
          <w:szCs w:val="22"/>
        </w:rPr>
      </w:pPr>
      <w:r w:rsidRPr="00DA1488">
        <w:rPr>
          <w:rFonts w:ascii="Arial" w:hAnsi="Arial" w:cs="Arial"/>
          <w:color w:val="000000" w:themeColor="text1"/>
          <w:sz w:val="22"/>
          <w:szCs w:val="22"/>
        </w:rPr>
        <w:t xml:space="preserve">Mentally Healthy Schools Organisation (2010) </w:t>
      </w:r>
      <w:r w:rsidRPr="00DA1488">
        <w:rPr>
          <w:rFonts w:ascii="Arial" w:eastAsia="Times New Roman" w:hAnsi="Arial" w:cs="Arial"/>
          <w:i/>
          <w:iCs/>
          <w:color w:val="000000"/>
          <w:kern w:val="36"/>
          <w:sz w:val="22"/>
          <w:szCs w:val="22"/>
        </w:rPr>
        <w:t>A Rich Tapestry</w:t>
      </w:r>
      <w:r w:rsidRPr="00DA1488">
        <w:rPr>
          <w:rFonts w:ascii="Arial" w:eastAsia="Times New Roman" w:hAnsi="Arial" w:cs="Arial"/>
          <w:i/>
          <w:iCs/>
          <w:color w:val="000000"/>
          <w:kern w:val="36"/>
          <w:sz w:val="22"/>
          <w:szCs w:val="22"/>
        </w:rPr>
        <w:t xml:space="preserve">. </w:t>
      </w:r>
      <w:r w:rsidRPr="00DA1488">
        <w:rPr>
          <w:rFonts w:ascii="Arial" w:eastAsia="Times New Roman" w:hAnsi="Arial" w:cs="Arial"/>
          <w:color w:val="000000"/>
          <w:kern w:val="36"/>
          <w:sz w:val="22"/>
          <w:szCs w:val="22"/>
        </w:rPr>
        <w:t xml:space="preserve">Anna Freud: National Centre for Children and Families. Available at: </w:t>
      </w:r>
      <w:hyperlink r:id="rId23" w:history="1">
        <w:r w:rsidRPr="00DA1488">
          <w:rPr>
            <w:rStyle w:val="Hyperlink"/>
            <w:rFonts w:ascii="Arial" w:eastAsia="Times New Roman" w:hAnsi="Arial" w:cs="Arial"/>
            <w:kern w:val="36"/>
            <w:sz w:val="22"/>
            <w:szCs w:val="22"/>
          </w:rPr>
          <w:t>https://www.mentallyhealthyschools.org.uk/resources/a-rich-tapestry/</w:t>
        </w:r>
      </w:hyperlink>
      <w:r w:rsidRPr="00DA1488">
        <w:rPr>
          <w:rFonts w:ascii="Arial" w:eastAsia="Times New Roman" w:hAnsi="Arial" w:cs="Arial"/>
          <w:color w:val="000000"/>
          <w:kern w:val="36"/>
          <w:sz w:val="22"/>
          <w:szCs w:val="22"/>
        </w:rPr>
        <w:t xml:space="preserve"> (Accessed on 07.05.21). </w:t>
      </w:r>
    </w:p>
    <w:p w14:paraId="4DF86B39" w14:textId="77777777" w:rsidR="00346C4F" w:rsidRPr="00DA1488" w:rsidRDefault="00346C4F" w:rsidP="00D13412">
      <w:pPr>
        <w:pStyle w:val="NormalWeb"/>
        <w:spacing w:line="360" w:lineRule="auto"/>
        <w:rPr>
          <w:rFonts w:ascii="Arial" w:hAnsi="Arial" w:cs="Arial"/>
          <w:sz w:val="22"/>
          <w:szCs w:val="22"/>
        </w:rPr>
      </w:pPr>
      <w:r w:rsidRPr="00DA1488">
        <w:rPr>
          <w:rFonts w:ascii="Arial" w:hAnsi="Arial" w:cs="Arial"/>
          <w:color w:val="000000" w:themeColor="text1"/>
          <w:sz w:val="22"/>
          <w:szCs w:val="22"/>
        </w:rPr>
        <w:t xml:space="preserve">Pulis, A. (2016) </w:t>
      </w:r>
      <w:r w:rsidRPr="00DA1488">
        <w:rPr>
          <w:rFonts w:ascii="Arial" w:hAnsi="Arial" w:cs="Arial"/>
          <w:i/>
          <w:iCs/>
          <w:color w:val="000000" w:themeColor="text1"/>
          <w:kern w:val="36"/>
          <w:sz w:val="22"/>
          <w:szCs w:val="22"/>
        </w:rPr>
        <w:t>Pupil Voice in Quality Assurance of Schools</w:t>
      </w:r>
      <w:r w:rsidRPr="00DA1488">
        <w:rPr>
          <w:rFonts w:ascii="Arial" w:hAnsi="Arial" w:cs="Arial"/>
          <w:i/>
          <w:iCs/>
          <w:color w:val="000000" w:themeColor="text1"/>
          <w:kern w:val="36"/>
          <w:sz w:val="22"/>
          <w:szCs w:val="22"/>
        </w:rPr>
        <w:t xml:space="preserve">. </w:t>
      </w:r>
      <w:r w:rsidRPr="00DA1488">
        <w:rPr>
          <w:rFonts w:ascii="Arial" w:hAnsi="Arial" w:cs="Arial"/>
          <w:color w:val="000000" w:themeColor="text1"/>
          <w:kern w:val="36"/>
          <w:sz w:val="22"/>
          <w:szCs w:val="22"/>
        </w:rPr>
        <w:t>British Educational Research Association</w:t>
      </w:r>
      <w:r w:rsidRPr="00DA1488">
        <w:rPr>
          <w:rFonts w:ascii="Arial" w:hAnsi="Arial" w:cs="Arial"/>
          <w:i/>
          <w:iCs/>
          <w:color w:val="000000" w:themeColor="text1"/>
          <w:kern w:val="36"/>
          <w:sz w:val="22"/>
          <w:szCs w:val="22"/>
        </w:rPr>
        <w:t xml:space="preserve"> </w:t>
      </w:r>
      <w:r w:rsidRPr="00DA1488">
        <w:rPr>
          <w:rFonts w:ascii="Arial" w:hAnsi="Arial" w:cs="Arial"/>
          <w:color w:val="000000" w:themeColor="text1"/>
          <w:kern w:val="36"/>
          <w:sz w:val="22"/>
          <w:szCs w:val="22"/>
        </w:rPr>
        <w:t xml:space="preserve">BERA. Available at: </w:t>
      </w:r>
      <w:hyperlink r:id="rId24" w:history="1">
        <w:r w:rsidRPr="00DA1488">
          <w:rPr>
            <w:rStyle w:val="Hyperlink"/>
            <w:rFonts w:ascii="Arial" w:hAnsi="Arial" w:cs="Arial"/>
            <w:kern w:val="36"/>
            <w:sz w:val="22"/>
            <w:szCs w:val="22"/>
          </w:rPr>
          <w:t>https://www.bera.ac.uk/blog/pupil-voice-in-quality-assurance-of-schools</w:t>
        </w:r>
      </w:hyperlink>
      <w:r w:rsidRPr="00DA1488">
        <w:rPr>
          <w:rFonts w:ascii="Arial" w:hAnsi="Arial" w:cs="Arial"/>
          <w:color w:val="000000" w:themeColor="text1"/>
          <w:kern w:val="36"/>
          <w:sz w:val="22"/>
          <w:szCs w:val="22"/>
        </w:rPr>
        <w:t xml:space="preserve"> (Accessed on 04.05.21). </w:t>
      </w:r>
    </w:p>
    <w:p w14:paraId="4E3635E9" w14:textId="04CA0045" w:rsidR="00346C4F" w:rsidRDefault="00346C4F" w:rsidP="00D13412">
      <w:pPr>
        <w:spacing w:line="360" w:lineRule="auto"/>
        <w:rPr>
          <w:rFonts w:ascii="Arial" w:hAnsi="Arial" w:cs="Arial"/>
          <w:color w:val="000000" w:themeColor="text1"/>
          <w:sz w:val="22"/>
          <w:szCs w:val="22"/>
          <w:shd w:val="clear" w:color="auto" w:fill="FFFFFF"/>
        </w:rPr>
      </w:pPr>
      <w:r w:rsidRPr="00DA1488">
        <w:rPr>
          <w:rFonts w:ascii="Arial" w:hAnsi="Arial" w:cs="Arial"/>
          <w:sz w:val="22"/>
          <w:szCs w:val="22"/>
        </w:rPr>
        <w:t xml:space="preserve">Quicke, J. (2003) </w:t>
      </w:r>
      <w:r w:rsidRPr="00DA1488">
        <w:rPr>
          <w:rFonts w:ascii="Arial" w:hAnsi="Arial" w:cs="Arial"/>
          <w:i/>
          <w:iCs/>
          <w:sz w:val="22"/>
          <w:szCs w:val="22"/>
        </w:rPr>
        <w:t xml:space="preserve">Pupil Participation: </w:t>
      </w:r>
      <w:r w:rsidRPr="00DA1488">
        <w:rPr>
          <w:rFonts w:ascii="Arial" w:hAnsi="Arial" w:cs="Arial"/>
          <w:i/>
          <w:iCs/>
          <w:color w:val="000000" w:themeColor="text1"/>
          <w:sz w:val="22"/>
          <w:szCs w:val="22"/>
          <w:shd w:val="clear" w:color="auto" w:fill="FFFFFF"/>
        </w:rPr>
        <w:t xml:space="preserve">Educating the </w:t>
      </w:r>
      <w:r w:rsidRPr="00DA1488">
        <w:rPr>
          <w:rFonts w:ascii="Arial" w:hAnsi="Arial" w:cs="Arial"/>
          <w:i/>
          <w:iCs/>
          <w:color w:val="000000" w:themeColor="text1"/>
          <w:sz w:val="22"/>
          <w:szCs w:val="22"/>
          <w:shd w:val="clear" w:color="auto" w:fill="FFFFFF"/>
        </w:rPr>
        <w:t>P</w:t>
      </w:r>
      <w:r w:rsidRPr="00DA1488">
        <w:rPr>
          <w:rFonts w:ascii="Arial" w:hAnsi="Arial" w:cs="Arial"/>
          <w:i/>
          <w:iCs/>
          <w:color w:val="000000" w:themeColor="text1"/>
          <w:sz w:val="22"/>
          <w:szCs w:val="22"/>
          <w:shd w:val="clear" w:color="auto" w:fill="FFFFFF"/>
        </w:rPr>
        <w:t xml:space="preserve">upil </w:t>
      </w:r>
      <w:r w:rsidRPr="00DA1488">
        <w:rPr>
          <w:rFonts w:ascii="Arial" w:hAnsi="Arial" w:cs="Arial"/>
          <w:i/>
          <w:iCs/>
          <w:color w:val="000000" w:themeColor="text1"/>
          <w:sz w:val="22"/>
          <w:szCs w:val="22"/>
          <w:shd w:val="clear" w:color="auto" w:fill="FFFFFF"/>
        </w:rPr>
        <w:t>V</w:t>
      </w:r>
      <w:r w:rsidRPr="00DA1488">
        <w:rPr>
          <w:rFonts w:ascii="Arial" w:hAnsi="Arial" w:cs="Arial"/>
          <w:i/>
          <w:iCs/>
          <w:color w:val="000000" w:themeColor="text1"/>
          <w:sz w:val="22"/>
          <w:szCs w:val="22"/>
          <w:shd w:val="clear" w:color="auto" w:fill="FFFFFF"/>
        </w:rPr>
        <w:t>oice</w:t>
      </w:r>
      <w:r w:rsidRPr="00DA1488">
        <w:rPr>
          <w:rFonts w:ascii="Arial" w:hAnsi="Arial" w:cs="Arial"/>
          <w:i/>
          <w:iCs/>
          <w:color w:val="000000" w:themeColor="text1"/>
          <w:sz w:val="22"/>
          <w:szCs w:val="22"/>
          <w:shd w:val="clear" w:color="auto" w:fill="FFFFFF"/>
        </w:rPr>
        <w:t xml:space="preserve">. </w:t>
      </w:r>
      <w:r w:rsidRPr="00DA1488">
        <w:rPr>
          <w:rFonts w:ascii="Arial" w:hAnsi="Arial" w:cs="Arial"/>
          <w:color w:val="000000" w:themeColor="text1"/>
          <w:sz w:val="22"/>
          <w:szCs w:val="22"/>
          <w:shd w:val="clear" w:color="auto" w:fill="FFFFFF"/>
        </w:rPr>
        <w:t xml:space="preserve">Support for Learning: NASEN. Volume 18:2. Available at: </w:t>
      </w:r>
      <w:hyperlink r:id="rId25" w:history="1">
        <w:r w:rsidRPr="00DA1488">
          <w:rPr>
            <w:rStyle w:val="Hyperlink"/>
            <w:rFonts w:ascii="Arial" w:hAnsi="Arial" w:cs="Arial"/>
            <w:sz w:val="22"/>
            <w:szCs w:val="22"/>
            <w:shd w:val="clear" w:color="auto" w:fill="FFFFFF"/>
          </w:rPr>
          <w:t>https://nasenjournals.onlinelibrary.wiley.com/doi/epdf/10.1111/1467-9604.00280</w:t>
        </w:r>
      </w:hyperlink>
      <w:r w:rsidRPr="00DA1488">
        <w:rPr>
          <w:rFonts w:ascii="Arial" w:hAnsi="Arial" w:cs="Arial"/>
          <w:color w:val="000000" w:themeColor="text1"/>
          <w:sz w:val="22"/>
          <w:szCs w:val="22"/>
          <w:shd w:val="clear" w:color="auto" w:fill="FFFFFF"/>
        </w:rPr>
        <w:t xml:space="preserve"> (Accessed on 04.05.21). </w:t>
      </w:r>
    </w:p>
    <w:p w14:paraId="54791182" w14:textId="77777777" w:rsidR="00346C4F" w:rsidRPr="00DA1488" w:rsidRDefault="00346C4F" w:rsidP="00D13412">
      <w:pPr>
        <w:spacing w:line="360" w:lineRule="auto"/>
        <w:rPr>
          <w:rFonts w:ascii="Arial" w:hAnsi="Arial" w:cs="Arial"/>
          <w:color w:val="000000" w:themeColor="text1"/>
          <w:sz w:val="22"/>
          <w:szCs w:val="22"/>
          <w:shd w:val="clear" w:color="auto" w:fill="FFFFFF"/>
        </w:rPr>
      </w:pPr>
    </w:p>
    <w:p w14:paraId="10BEFB12" w14:textId="43A19C24" w:rsidR="00346C4F" w:rsidRDefault="00346C4F" w:rsidP="00D13412">
      <w:pPr>
        <w:spacing w:line="360" w:lineRule="auto"/>
        <w:rPr>
          <w:rFonts w:ascii="Arial" w:hAnsi="Arial" w:cs="Arial"/>
          <w:color w:val="000000" w:themeColor="text1"/>
          <w:sz w:val="22"/>
          <w:szCs w:val="22"/>
        </w:rPr>
      </w:pPr>
      <w:r w:rsidRPr="00DA1488">
        <w:rPr>
          <w:rFonts w:ascii="Arial" w:hAnsi="Arial" w:cs="Arial"/>
          <w:color w:val="000000" w:themeColor="text1"/>
          <w:sz w:val="22"/>
          <w:szCs w:val="22"/>
        </w:rPr>
        <w:t xml:space="preserve">The Education and Training </w:t>
      </w:r>
      <w:r w:rsidRPr="00DA1488">
        <w:rPr>
          <w:rFonts w:ascii="Arial" w:hAnsi="Arial" w:cs="Arial"/>
          <w:color w:val="000000" w:themeColor="text1"/>
          <w:sz w:val="22"/>
          <w:szCs w:val="22"/>
        </w:rPr>
        <w:t xml:space="preserve">Incorporate. (2007-2008) </w:t>
      </w:r>
      <w:r w:rsidRPr="00DA1488">
        <w:rPr>
          <w:rFonts w:ascii="Arial" w:hAnsi="Arial" w:cs="Arial"/>
          <w:i/>
          <w:iCs/>
          <w:sz w:val="22"/>
          <w:szCs w:val="22"/>
        </w:rPr>
        <w:t>An Evaluation of SCHOOL DEVELOPMENT PLANNI</w:t>
      </w:r>
      <w:r w:rsidRPr="00DA1488">
        <w:rPr>
          <w:rFonts w:ascii="Arial" w:hAnsi="Arial" w:cs="Arial"/>
          <w:i/>
          <w:iCs/>
          <w:sz w:val="22"/>
          <w:szCs w:val="22"/>
        </w:rPr>
        <w:t>NG.</w:t>
      </w:r>
      <w:r w:rsidRPr="00DA1488">
        <w:rPr>
          <w:rFonts w:ascii="Arial" w:hAnsi="Arial" w:cs="Arial"/>
          <w:sz w:val="22"/>
          <w:szCs w:val="22"/>
        </w:rPr>
        <w:t xml:space="preserve"> </w:t>
      </w:r>
      <w:r w:rsidRPr="00DA1488">
        <w:rPr>
          <w:rFonts w:ascii="Arial" w:hAnsi="Arial" w:cs="Arial"/>
          <w:color w:val="000000" w:themeColor="text1"/>
          <w:sz w:val="22"/>
          <w:szCs w:val="22"/>
        </w:rPr>
        <w:t xml:space="preserve">The Education and Training </w:t>
      </w:r>
      <w:r w:rsidRPr="00DA1488">
        <w:rPr>
          <w:rFonts w:ascii="Arial" w:hAnsi="Arial" w:cs="Arial"/>
          <w:color w:val="000000" w:themeColor="text1"/>
          <w:sz w:val="22"/>
          <w:szCs w:val="22"/>
        </w:rPr>
        <w:t xml:space="preserve">Incorporate. Available at: </w:t>
      </w:r>
      <w:hyperlink r:id="rId26" w:history="1">
        <w:r w:rsidRPr="00DA1488">
          <w:rPr>
            <w:rStyle w:val="Hyperlink"/>
            <w:rFonts w:ascii="Arial" w:hAnsi="Arial" w:cs="Arial"/>
            <w:sz w:val="22"/>
            <w:szCs w:val="22"/>
          </w:rPr>
          <w:t>https://dera.ioe.ac.uk/11221/7/an-evaluation-of-school-development-planning_Redacted.pdf</w:t>
        </w:r>
      </w:hyperlink>
      <w:r w:rsidRPr="00DA1488">
        <w:rPr>
          <w:rFonts w:ascii="Arial" w:hAnsi="Arial" w:cs="Arial"/>
          <w:color w:val="000000" w:themeColor="text1"/>
          <w:sz w:val="22"/>
          <w:szCs w:val="22"/>
        </w:rPr>
        <w:t xml:space="preserve"> (Accessed on 05.05.21). </w:t>
      </w:r>
    </w:p>
    <w:p w14:paraId="29EFEAD8" w14:textId="77777777" w:rsidR="00346C4F" w:rsidRPr="00DA1488" w:rsidRDefault="00346C4F" w:rsidP="00D13412">
      <w:pPr>
        <w:spacing w:line="360" w:lineRule="auto"/>
        <w:rPr>
          <w:rFonts w:ascii="Arial" w:hAnsi="Arial" w:cs="Arial"/>
          <w:color w:val="000000" w:themeColor="text1"/>
          <w:sz w:val="22"/>
          <w:szCs w:val="22"/>
        </w:rPr>
      </w:pPr>
    </w:p>
    <w:p w14:paraId="09B2A9B3" w14:textId="74112B2B" w:rsidR="00346C4F" w:rsidRDefault="00346C4F" w:rsidP="00D13412">
      <w:pPr>
        <w:spacing w:line="360" w:lineRule="auto"/>
        <w:rPr>
          <w:rFonts w:ascii="Arial" w:hAnsi="Arial" w:cs="Arial"/>
          <w:sz w:val="22"/>
          <w:szCs w:val="22"/>
        </w:rPr>
      </w:pPr>
      <w:r w:rsidRPr="00DA1488">
        <w:rPr>
          <w:rFonts w:ascii="Arial" w:hAnsi="Arial" w:cs="Arial"/>
          <w:sz w:val="22"/>
          <w:szCs w:val="22"/>
        </w:rPr>
        <w:t xml:space="preserve">Welsh Government. (2014) </w:t>
      </w:r>
      <w:r w:rsidRPr="00DA1488">
        <w:rPr>
          <w:rFonts w:ascii="Arial" w:hAnsi="Arial" w:cs="Arial"/>
          <w:i/>
          <w:iCs/>
          <w:sz w:val="22"/>
          <w:szCs w:val="22"/>
        </w:rPr>
        <w:t>School Development Plans: Guidance.</w:t>
      </w:r>
      <w:r w:rsidRPr="00DA1488">
        <w:rPr>
          <w:rFonts w:ascii="Arial" w:hAnsi="Arial" w:cs="Arial"/>
          <w:sz w:val="22"/>
          <w:szCs w:val="22"/>
        </w:rPr>
        <w:t xml:space="preserve"> Welsh Government. Cardiff. Available at: </w:t>
      </w:r>
      <w:hyperlink r:id="rId27" w:history="1">
        <w:r w:rsidRPr="00DA1488">
          <w:rPr>
            <w:rStyle w:val="Hyperlink"/>
            <w:rFonts w:ascii="Arial" w:hAnsi="Arial" w:cs="Arial"/>
            <w:sz w:val="22"/>
            <w:szCs w:val="22"/>
          </w:rPr>
          <w:t>https://gov.wales/sites/default/files/publications/2018-03/school-development-plans.pdf</w:t>
        </w:r>
      </w:hyperlink>
      <w:r w:rsidRPr="00DA1488">
        <w:rPr>
          <w:rFonts w:ascii="Arial" w:hAnsi="Arial" w:cs="Arial"/>
          <w:sz w:val="22"/>
          <w:szCs w:val="22"/>
        </w:rPr>
        <w:t xml:space="preserve"> (Accessed on 03.05.21). </w:t>
      </w:r>
    </w:p>
    <w:p w14:paraId="51B2147E" w14:textId="77777777" w:rsidR="00346C4F" w:rsidRPr="00DA1488" w:rsidRDefault="00346C4F" w:rsidP="00D13412">
      <w:pPr>
        <w:spacing w:line="360" w:lineRule="auto"/>
        <w:rPr>
          <w:rFonts w:ascii="Arial" w:hAnsi="Arial" w:cs="Arial"/>
          <w:sz w:val="22"/>
          <w:szCs w:val="22"/>
        </w:rPr>
      </w:pPr>
    </w:p>
    <w:p w14:paraId="2624E86F" w14:textId="77777777" w:rsidR="00346C4F" w:rsidRPr="00DA1488" w:rsidRDefault="00346C4F" w:rsidP="00D13412">
      <w:pPr>
        <w:spacing w:line="360" w:lineRule="auto"/>
        <w:rPr>
          <w:rStyle w:val="pspdfkit-6um8mrhfmv4j3nvtw9x41bv9fb"/>
          <w:rFonts w:ascii="Arial" w:eastAsiaTheme="majorEastAsia" w:hAnsi="Arial" w:cs="Arial"/>
          <w:color w:val="000000"/>
          <w:sz w:val="22"/>
          <w:szCs w:val="22"/>
        </w:rPr>
      </w:pPr>
      <w:r w:rsidRPr="00DA1488">
        <w:rPr>
          <w:rFonts w:ascii="Arial" w:hAnsi="Arial" w:cs="Arial"/>
          <w:sz w:val="22"/>
          <w:szCs w:val="22"/>
        </w:rPr>
        <w:t xml:space="preserve">Welsh Government. (2016) </w:t>
      </w:r>
      <w:r w:rsidRPr="00DA1488">
        <w:rPr>
          <w:rStyle w:val="pspdfkit-6um8mrhfmv4j3nvtw9x41bv9fb"/>
          <w:rFonts w:ascii="Arial" w:eastAsiaTheme="majorEastAsia" w:hAnsi="Arial" w:cs="Arial"/>
          <w:i/>
          <w:iCs/>
          <w:color w:val="000000"/>
          <w:sz w:val="22"/>
          <w:szCs w:val="22"/>
        </w:rPr>
        <w:t>Theme 1: Leadership for</w:t>
      </w:r>
      <w:r w:rsidRPr="00DA1488">
        <w:rPr>
          <w:rFonts w:ascii="Arial" w:hAnsi="Arial" w:cs="Arial"/>
          <w:i/>
          <w:iCs/>
          <w:color w:val="000000"/>
          <w:sz w:val="22"/>
          <w:szCs w:val="22"/>
        </w:rPr>
        <w:t xml:space="preserve"> </w:t>
      </w:r>
      <w:r w:rsidRPr="00DA1488">
        <w:rPr>
          <w:rStyle w:val="pspdfkit-6um8mrhfmv4j3nvtw9x41bv9fb"/>
          <w:rFonts w:ascii="Arial" w:eastAsiaTheme="majorEastAsia" w:hAnsi="Arial" w:cs="Arial"/>
          <w:i/>
          <w:iCs/>
          <w:color w:val="000000"/>
          <w:sz w:val="22"/>
          <w:szCs w:val="22"/>
        </w:rPr>
        <w:t>a self-improving system</w:t>
      </w:r>
      <w:r w:rsidRPr="00DA1488">
        <w:rPr>
          <w:rFonts w:ascii="Arial" w:hAnsi="Arial" w:cs="Arial"/>
          <w:i/>
          <w:iCs/>
          <w:color w:val="000000"/>
          <w:sz w:val="22"/>
          <w:szCs w:val="22"/>
        </w:rPr>
        <w:t xml:space="preserve">, </w:t>
      </w:r>
      <w:r w:rsidRPr="00DA1488">
        <w:rPr>
          <w:rStyle w:val="pspdfkit-6um8mrhfmv4j3nvtw9x41bv9fb"/>
          <w:rFonts w:ascii="Arial" w:eastAsiaTheme="majorEastAsia" w:hAnsi="Arial" w:cs="Arial"/>
          <w:i/>
          <w:iCs/>
          <w:color w:val="000000"/>
          <w:sz w:val="22"/>
          <w:szCs w:val="22"/>
        </w:rPr>
        <w:t>Resources 1–7</w:t>
      </w:r>
      <w:r w:rsidRPr="00DA1488">
        <w:rPr>
          <w:rFonts w:ascii="Arial" w:hAnsi="Arial" w:cs="Arial"/>
          <w:i/>
          <w:iCs/>
          <w:color w:val="000000"/>
          <w:sz w:val="22"/>
          <w:szCs w:val="22"/>
        </w:rPr>
        <w:t xml:space="preserve">: </w:t>
      </w:r>
      <w:r w:rsidRPr="00DA1488">
        <w:rPr>
          <w:rStyle w:val="pspdfkit-6um8mrhfmv4j3nvtw9x41bv9fb"/>
          <w:rFonts w:ascii="Arial" w:eastAsiaTheme="majorEastAsia" w:hAnsi="Arial" w:cs="Arial"/>
          <w:i/>
          <w:iCs/>
          <w:color w:val="000000"/>
          <w:sz w:val="22"/>
          <w:szCs w:val="22"/>
        </w:rPr>
        <w:t>Family and community engagement toolkit</w:t>
      </w:r>
      <w:r w:rsidRPr="00DA1488">
        <w:rPr>
          <w:rStyle w:val="pspdfkit-6um8mrhfmv4j3nvtw9x41bv9fb"/>
          <w:rFonts w:ascii="Arial" w:eastAsiaTheme="majorEastAsia" w:hAnsi="Arial" w:cs="Arial"/>
          <w:i/>
          <w:iCs/>
          <w:color w:val="000000"/>
          <w:sz w:val="22"/>
          <w:szCs w:val="22"/>
        </w:rPr>
        <w:t>.</w:t>
      </w:r>
      <w:r w:rsidRPr="00DA1488">
        <w:rPr>
          <w:rStyle w:val="pspdfkit-6um8mrhfmv4j3nvtw9x41bv9fb"/>
          <w:rFonts w:ascii="Arial" w:eastAsiaTheme="majorEastAsia" w:hAnsi="Arial" w:cs="Arial"/>
          <w:color w:val="000000"/>
          <w:sz w:val="22"/>
          <w:szCs w:val="22"/>
        </w:rPr>
        <w:t xml:space="preserve"> Welsh Government. Cardiff. Available at: </w:t>
      </w:r>
      <w:hyperlink r:id="rId28" w:history="1">
        <w:r w:rsidRPr="00DA1488">
          <w:rPr>
            <w:rStyle w:val="Hyperlink"/>
            <w:rFonts w:ascii="Arial" w:eastAsiaTheme="majorEastAsia" w:hAnsi="Arial" w:cs="Arial"/>
            <w:sz w:val="22"/>
            <w:szCs w:val="22"/>
          </w:rPr>
          <w:t>https://g</w:t>
        </w:r>
        <w:r w:rsidRPr="00DA1488">
          <w:rPr>
            <w:rStyle w:val="Hyperlink"/>
            <w:rFonts w:ascii="Arial" w:eastAsiaTheme="majorEastAsia" w:hAnsi="Arial" w:cs="Arial"/>
            <w:sz w:val="22"/>
            <w:szCs w:val="22"/>
          </w:rPr>
          <w:t>o</w:t>
        </w:r>
        <w:r w:rsidRPr="00DA1488">
          <w:rPr>
            <w:rStyle w:val="Hyperlink"/>
            <w:rFonts w:ascii="Arial" w:eastAsiaTheme="majorEastAsia" w:hAnsi="Arial" w:cs="Arial"/>
            <w:sz w:val="22"/>
            <w:szCs w:val="22"/>
          </w:rPr>
          <w:t>v.wales/sites/default/files/publications/2018-12/theme-1-leadership-for-a-self-improving-system-resources-1-7.pdf</w:t>
        </w:r>
      </w:hyperlink>
      <w:r w:rsidRPr="00DA1488">
        <w:rPr>
          <w:rStyle w:val="pspdfkit-6um8mrhfmv4j3nvtw9x41bv9fb"/>
          <w:rFonts w:ascii="Arial" w:eastAsiaTheme="majorEastAsia" w:hAnsi="Arial" w:cs="Arial"/>
          <w:color w:val="000000"/>
          <w:sz w:val="22"/>
          <w:szCs w:val="22"/>
        </w:rPr>
        <w:t xml:space="preserve"> (Accessed on 03.05.21). </w:t>
      </w:r>
    </w:p>
    <w:p w14:paraId="70F5AAD6" w14:textId="77777777" w:rsidR="00346C4F" w:rsidRPr="00DA1488" w:rsidRDefault="00346C4F" w:rsidP="00D13412">
      <w:pPr>
        <w:pStyle w:val="NormalWeb"/>
        <w:spacing w:line="360" w:lineRule="auto"/>
        <w:rPr>
          <w:rFonts w:ascii="Arial" w:hAnsi="Arial" w:cs="Arial"/>
          <w:sz w:val="22"/>
          <w:szCs w:val="22"/>
        </w:rPr>
      </w:pPr>
      <w:r w:rsidRPr="00DA1488">
        <w:rPr>
          <w:rFonts w:ascii="Arial" w:hAnsi="Arial" w:cs="Arial"/>
          <w:sz w:val="22"/>
          <w:szCs w:val="22"/>
        </w:rPr>
        <w:lastRenderedPageBreak/>
        <w:t xml:space="preserve">Whitty, G. Wisby, E. (2007) </w:t>
      </w:r>
      <w:r w:rsidRPr="00DA1488">
        <w:rPr>
          <w:rFonts w:ascii="Arial" w:hAnsi="Arial" w:cs="Arial"/>
          <w:i/>
          <w:iCs/>
          <w:sz w:val="22"/>
          <w:szCs w:val="22"/>
        </w:rPr>
        <w:t>Whose voice? An exploration of the current policy interest in pupil involvement in school decision</w:t>
      </w:r>
      <w:r w:rsidRPr="00DA1488">
        <w:rPr>
          <w:rFonts w:ascii="Cambria Math" w:hAnsi="Cambria Math" w:cs="Cambria Math"/>
          <w:i/>
          <w:iCs/>
          <w:sz w:val="22"/>
          <w:szCs w:val="22"/>
        </w:rPr>
        <w:t>‐</w:t>
      </w:r>
      <w:r w:rsidRPr="00DA1488">
        <w:rPr>
          <w:rFonts w:ascii="Arial" w:hAnsi="Arial" w:cs="Arial"/>
          <w:i/>
          <w:iCs/>
          <w:sz w:val="22"/>
          <w:szCs w:val="22"/>
        </w:rPr>
        <w:t>making</w:t>
      </w:r>
      <w:r w:rsidRPr="00DA1488">
        <w:rPr>
          <w:rFonts w:ascii="Arial" w:hAnsi="Arial" w:cs="Arial"/>
          <w:sz w:val="22"/>
          <w:szCs w:val="22"/>
        </w:rPr>
        <w:t xml:space="preserve">. </w:t>
      </w:r>
      <w:r w:rsidRPr="00DA1488">
        <w:rPr>
          <w:rFonts w:ascii="Arial" w:hAnsi="Arial" w:cs="Arial"/>
          <w:color w:val="282323"/>
          <w:sz w:val="22"/>
          <w:szCs w:val="22"/>
        </w:rPr>
        <w:t>International Studies in Sociology of Education Vol. 17, No. 3, September 2007, pp. 303–319</w:t>
      </w:r>
      <w:r w:rsidRPr="00DA1488">
        <w:rPr>
          <w:rFonts w:ascii="Arial" w:hAnsi="Arial" w:cs="Arial"/>
          <w:color w:val="282323"/>
          <w:sz w:val="22"/>
          <w:szCs w:val="22"/>
        </w:rPr>
        <w:t xml:space="preserve">. Routledge. Available at: </w:t>
      </w:r>
      <w:hyperlink r:id="rId29" w:history="1">
        <w:r w:rsidRPr="00DA1488">
          <w:rPr>
            <w:rStyle w:val="Hyperlink"/>
            <w:rFonts w:ascii="Arial" w:hAnsi="Arial" w:cs="Arial"/>
            <w:sz w:val="22"/>
            <w:szCs w:val="22"/>
          </w:rPr>
          <w:t>https://www.tandfonline.com/do</w:t>
        </w:r>
        <w:r w:rsidRPr="00DA1488">
          <w:rPr>
            <w:rStyle w:val="Hyperlink"/>
            <w:rFonts w:ascii="Arial" w:hAnsi="Arial" w:cs="Arial"/>
            <w:sz w:val="22"/>
            <w:szCs w:val="22"/>
          </w:rPr>
          <w:t>i</w:t>
        </w:r>
        <w:r w:rsidRPr="00DA1488">
          <w:rPr>
            <w:rStyle w:val="Hyperlink"/>
            <w:rFonts w:ascii="Arial" w:hAnsi="Arial" w:cs="Arial"/>
            <w:sz w:val="22"/>
            <w:szCs w:val="22"/>
          </w:rPr>
          <w:t>/pdf/10.1080/09620210701543957?needAccess=true</w:t>
        </w:r>
      </w:hyperlink>
      <w:r w:rsidRPr="00DA1488">
        <w:rPr>
          <w:rFonts w:ascii="Arial" w:hAnsi="Arial" w:cs="Arial"/>
          <w:color w:val="282323"/>
          <w:sz w:val="22"/>
          <w:szCs w:val="22"/>
        </w:rPr>
        <w:t xml:space="preserve"> (Accessed on 04.05.21).</w:t>
      </w:r>
      <w:r w:rsidRPr="00DA1488">
        <w:rPr>
          <w:rFonts w:ascii="Arial" w:hAnsi="Arial" w:cs="Arial"/>
          <w:i/>
          <w:iCs/>
          <w:color w:val="282323"/>
          <w:sz w:val="22"/>
          <w:szCs w:val="22"/>
        </w:rPr>
        <w:t xml:space="preserve"> </w:t>
      </w:r>
    </w:p>
    <w:p w14:paraId="1BA7BCA5" w14:textId="77777777" w:rsidR="00346C4F" w:rsidRPr="00DA1488" w:rsidRDefault="00346C4F" w:rsidP="00D13412">
      <w:pPr>
        <w:pStyle w:val="NormalWeb"/>
        <w:spacing w:line="360" w:lineRule="auto"/>
        <w:rPr>
          <w:rFonts w:ascii="Arial" w:hAnsi="Arial" w:cs="Arial"/>
          <w:color w:val="000000" w:themeColor="text1"/>
          <w:sz w:val="22"/>
          <w:szCs w:val="22"/>
        </w:rPr>
      </w:pPr>
      <w:r w:rsidRPr="00DA1488">
        <w:rPr>
          <w:rFonts w:ascii="Arial" w:hAnsi="Arial" w:cs="Arial"/>
          <w:color w:val="000000" w:themeColor="text1"/>
          <w:sz w:val="22"/>
          <w:szCs w:val="22"/>
        </w:rPr>
        <w:t xml:space="preserve">Wyk, C.V. Moeng, B.G. (2014) </w:t>
      </w:r>
      <w:r w:rsidRPr="00DA1488">
        <w:rPr>
          <w:rFonts w:ascii="Arial" w:hAnsi="Arial" w:cs="Arial"/>
          <w:i/>
          <w:iCs/>
          <w:color w:val="000000" w:themeColor="text1"/>
          <w:sz w:val="22"/>
          <w:szCs w:val="22"/>
        </w:rPr>
        <w:t>The Design And Implementation Of A Strategic Plan In</w:t>
      </w:r>
      <w:r w:rsidRPr="00DA1488">
        <w:rPr>
          <w:rFonts w:ascii="Arial" w:hAnsi="Arial" w:cs="Arial"/>
          <w:i/>
          <w:iCs/>
          <w:color w:val="000000" w:themeColor="text1"/>
          <w:sz w:val="22"/>
          <w:szCs w:val="22"/>
        </w:rPr>
        <w:t xml:space="preserve"> </w:t>
      </w:r>
      <w:r w:rsidRPr="00DA1488">
        <w:rPr>
          <w:rFonts w:ascii="Arial" w:hAnsi="Arial" w:cs="Arial"/>
          <w:i/>
          <w:iCs/>
          <w:color w:val="000000" w:themeColor="text1"/>
          <w:sz w:val="22"/>
          <w:szCs w:val="22"/>
        </w:rPr>
        <w:t>Primary Schools</w:t>
      </w:r>
      <w:r w:rsidRPr="00DA1488">
        <w:rPr>
          <w:rFonts w:ascii="Arial" w:hAnsi="Arial" w:cs="Arial"/>
          <w:i/>
          <w:iCs/>
          <w:color w:val="000000" w:themeColor="text1"/>
          <w:sz w:val="22"/>
          <w:szCs w:val="22"/>
        </w:rPr>
        <w:t xml:space="preserve">. </w:t>
      </w:r>
      <w:r w:rsidRPr="00DA1488">
        <w:rPr>
          <w:rFonts w:ascii="Arial" w:hAnsi="Arial" w:cs="Arial"/>
          <w:color w:val="000000" w:themeColor="text1"/>
          <w:sz w:val="22"/>
          <w:szCs w:val="22"/>
        </w:rPr>
        <w:t>International Business &amp; Economics Research Journal</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Volume 13, Number 1</w:t>
      </w:r>
      <w:r w:rsidRPr="00DA1488">
        <w:rPr>
          <w:rFonts w:ascii="Arial" w:hAnsi="Arial" w:cs="Arial"/>
          <w:color w:val="000000" w:themeColor="text1"/>
          <w:sz w:val="22"/>
          <w:szCs w:val="22"/>
        </w:rPr>
        <w:t xml:space="preserve">. </w:t>
      </w:r>
      <w:r w:rsidRPr="00DA1488">
        <w:rPr>
          <w:rFonts w:ascii="Arial" w:hAnsi="Arial" w:cs="Arial"/>
          <w:color w:val="000000" w:themeColor="text1"/>
          <w:sz w:val="22"/>
          <w:szCs w:val="22"/>
        </w:rPr>
        <w:t>North-West University</w:t>
      </w:r>
      <w:r w:rsidRPr="00DA1488">
        <w:rPr>
          <w:rFonts w:ascii="Arial" w:hAnsi="Arial" w:cs="Arial"/>
          <w:color w:val="000000" w:themeColor="text1"/>
          <w:sz w:val="22"/>
          <w:szCs w:val="22"/>
        </w:rPr>
        <w:t xml:space="preserve">: South Africa. (Accessed on 04.05.21). </w:t>
      </w:r>
    </w:p>
    <w:p w14:paraId="0CFCC4CF" w14:textId="77777777" w:rsidR="00346C4F" w:rsidRPr="00DA1488" w:rsidRDefault="00346C4F" w:rsidP="00D13412">
      <w:pPr>
        <w:pStyle w:val="NormalWeb"/>
        <w:spacing w:line="360" w:lineRule="auto"/>
        <w:rPr>
          <w:rFonts w:ascii="Arial" w:hAnsi="Arial" w:cs="Arial"/>
          <w:sz w:val="22"/>
          <w:szCs w:val="22"/>
        </w:rPr>
      </w:pPr>
      <w:r w:rsidRPr="00DA1488">
        <w:rPr>
          <w:rFonts w:ascii="Arial" w:hAnsi="Arial" w:cs="Arial"/>
          <w:sz w:val="22"/>
          <w:szCs w:val="22"/>
        </w:rPr>
        <w:t xml:space="preserve">Xaba, M. (2006) </w:t>
      </w:r>
      <w:r w:rsidRPr="00DA1488">
        <w:rPr>
          <w:rFonts w:ascii="Arial" w:hAnsi="Arial" w:cs="Arial"/>
          <w:i/>
          <w:iCs/>
          <w:sz w:val="22"/>
          <w:szCs w:val="22"/>
        </w:rPr>
        <w:t>The difficulties of school development planning</w:t>
      </w:r>
      <w:r w:rsidRPr="00DA1488">
        <w:rPr>
          <w:rFonts w:ascii="Arial" w:hAnsi="Arial" w:cs="Arial"/>
          <w:i/>
          <w:iCs/>
          <w:sz w:val="22"/>
          <w:szCs w:val="22"/>
        </w:rPr>
        <w:t>.</w:t>
      </w:r>
      <w:r w:rsidRPr="00DA1488">
        <w:rPr>
          <w:rFonts w:ascii="Arial" w:hAnsi="Arial" w:cs="Arial"/>
          <w:sz w:val="22"/>
          <w:szCs w:val="22"/>
        </w:rPr>
        <w:t xml:space="preserve"> </w:t>
      </w:r>
      <w:r w:rsidRPr="00DA1488">
        <w:rPr>
          <w:rFonts w:ascii="Arial" w:hAnsi="Arial" w:cs="Arial"/>
          <w:sz w:val="22"/>
          <w:szCs w:val="22"/>
        </w:rPr>
        <w:t>South African Journal of Education</w:t>
      </w:r>
      <w:r w:rsidRPr="00DA1488">
        <w:rPr>
          <w:rFonts w:ascii="Arial" w:hAnsi="Arial" w:cs="Arial"/>
          <w:sz w:val="22"/>
          <w:szCs w:val="22"/>
        </w:rPr>
        <w:t xml:space="preserve">: EASA: </w:t>
      </w:r>
      <w:r w:rsidRPr="00DA1488">
        <w:rPr>
          <w:rFonts w:ascii="Arial" w:hAnsi="Arial" w:cs="Arial"/>
          <w:sz w:val="22"/>
          <w:szCs w:val="22"/>
        </w:rPr>
        <w:t>Vol 26(1)15–26</w:t>
      </w:r>
      <w:r w:rsidRPr="00DA1488">
        <w:rPr>
          <w:rFonts w:ascii="Arial" w:hAnsi="Arial" w:cs="Arial"/>
          <w:sz w:val="22"/>
          <w:szCs w:val="22"/>
        </w:rPr>
        <w:t xml:space="preserve">. South Africa. Available at: </w:t>
      </w:r>
      <w:hyperlink r:id="rId30" w:history="1">
        <w:r w:rsidRPr="00DA1488">
          <w:rPr>
            <w:rStyle w:val="Hyperlink"/>
            <w:rFonts w:ascii="Arial" w:hAnsi="Arial" w:cs="Arial"/>
            <w:sz w:val="22"/>
            <w:szCs w:val="22"/>
          </w:rPr>
          <w:t>https://files.eric.ed.gov/fulltext/EJ1150352.pdf</w:t>
        </w:r>
      </w:hyperlink>
      <w:r w:rsidRPr="00DA1488">
        <w:rPr>
          <w:rFonts w:ascii="Arial" w:hAnsi="Arial" w:cs="Arial"/>
          <w:sz w:val="22"/>
          <w:szCs w:val="22"/>
        </w:rPr>
        <w:t xml:space="preserve"> (Accessed on 04.05.21). </w:t>
      </w:r>
    </w:p>
    <w:p w14:paraId="243B0A50" w14:textId="33589EAE" w:rsidR="004E6C81" w:rsidRPr="00D13412" w:rsidRDefault="004E6C81" w:rsidP="00D13412">
      <w:pPr>
        <w:pStyle w:val="NormalWeb"/>
        <w:spacing w:line="360" w:lineRule="auto"/>
        <w:rPr>
          <w:rFonts w:ascii="Arial" w:hAnsi="Arial" w:cs="Arial"/>
          <w:sz w:val="22"/>
          <w:szCs w:val="22"/>
        </w:rPr>
      </w:pPr>
    </w:p>
    <w:p w14:paraId="2594E0F6" w14:textId="08076294" w:rsidR="00F0288B" w:rsidRPr="00D13412" w:rsidRDefault="00F0288B" w:rsidP="00D13412">
      <w:pPr>
        <w:pStyle w:val="NormalWeb"/>
        <w:spacing w:line="360" w:lineRule="auto"/>
        <w:rPr>
          <w:rFonts w:ascii="Arial" w:hAnsi="Arial" w:cs="Arial"/>
          <w:color w:val="000000" w:themeColor="text1"/>
          <w:sz w:val="22"/>
          <w:szCs w:val="22"/>
        </w:rPr>
      </w:pPr>
    </w:p>
    <w:p w14:paraId="1F6D2A5C" w14:textId="58B344CE" w:rsidR="000452C6" w:rsidRPr="00D13412" w:rsidRDefault="000452C6" w:rsidP="00D13412">
      <w:pPr>
        <w:spacing w:line="360" w:lineRule="auto"/>
        <w:rPr>
          <w:rFonts w:ascii="Arial" w:hAnsi="Arial" w:cs="Arial"/>
          <w:sz w:val="22"/>
          <w:szCs w:val="22"/>
        </w:rPr>
      </w:pPr>
    </w:p>
    <w:p w14:paraId="5E095F47" w14:textId="0FB7137A" w:rsidR="008B3640" w:rsidRPr="00D13412" w:rsidRDefault="008B3640" w:rsidP="00D13412">
      <w:pPr>
        <w:pStyle w:val="NormalWeb"/>
        <w:spacing w:line="360" w:lineRule="auto"/>
        <w:rPr>
          <w:rFonts w:ascii="Arial" w:hAnsi="Arial" w:cs="Arial"/>
          <w:sz w:val="22"/>
          <w:szCs w:val="22"/>
        </w:rPr>
      </w:pPr>
    </w:p>
    <w:p w14:paraId="444AD92B" w14:textId="2899080D" w:rsidR="008B3640" w:rsidRPr="008B3640" w:rsidRDefault="008B3640" w:rsidP="008B3640">
      <w:pPr>
        <w:pStyle w:val="NormalWeb"/>
        <w:rPr>
          <w:rFonts w:ascii="Arial" w:hAnsi="Arial" w:cs="Arial"/>
          <w:color w:val="000000" w:themeColor="text1"/>
          <w:sz w:val="22"/>
          <w:szCs w:val="22"/>
        </w:rPr>
      </w:pPr>
    </w:p>
    <w:p w14:paraId="7F53A309" w14:textId="067A1B25" w:rsidR="008B3640" w:rsidRPr="008B3640" w:rsidRDefault="008B3640" w:rsidP="008B3640">
      <w:pPr>
        <w:pStyle w:val="NormalWeb"/>
        <w:rPr>
          <w:rFonts w:ascii="Arial" w:hAnsi="Arial" w:cs="Arial"/>
          <w:color w:val="000000" w:themeColor="text1"/>
          <w:sz w:val="22"/>
          <w:szCs w:val="22"/>
        </w:rPr>
      </w:pPr>
    </w:p>
    <w:p w14:paraId="636D84AB" w14:textId="46A28BFA" w:rsidR="008B3640" w:rsidRPr="008B3640" w:rsidRDefault="008B3640" w:rsidP="008B3640">
      <w:pPr>
        <w:pStyle w:val="NormalWeb"/>
        <w:rPr>
          <w:rFonts w:ascii="Arial" w:hAnsi="Arial" w:cs="Arial"/>
          <w:sz w:val="22"/>
          <w:szCs w:val="22"/>
        </w:rPr>
      </w:pPr>
    </w:p>
    <w:p w14:paraId="21152407" w14:textId="7B879106" w:rsidR="008B3640" w:rsidRPr="008B3640" w:rsidRDefault="008B3640" w:rsidP="008B3640">
      <w:pPr>
        <w:pStyle w:val="NormalWeb"/>
        <w:rPr>
          <w:rFonts w:ascii="Arial" w:hAnsi="Arial" w:cs="Arial"/>
          <w:sz w:val="22"/>
          <w:szCs w:val="22"/>
        </w:rPr>
      </w:pPr>
    </w:p>
    <w:p w14:paraId="499DCA31" w14:textId="4313E853" w:rsidR="008B3640" w:rsidRDefault="008B3640" w:rsidP="008B3640">
      <w:pPr>
        <w:pStyle w:val="NormalWeb"/>
      </w:pPr>
    </w:p>
    <w:p w14:paraId="3DA6B8FF" w14:textId="45628D1F" w:rsidR="008B3640" w:rsidRPr="008B3640" w:rsidRDefault="008B3640" w:rsidP="008B3640">
      <w:pPr>
        <w:pStyle w:val="NormalWeb"/>
        <w:rPr>
          <w:rFonts w:ascii="Arial" w:hAnsi="Arial" w:cs="Arial"/>
          <w:sz w:val="22"/>
          <w:szCs w:val="22"/>
        </w:rPr>
      </w:pPr>
    </w:p>
    <w:p w14:paraId="56D0C3E5" w14:textId="4013EC4C" w:rsidR="008B3640" w:rsidRPr="008B3640" w:rsidRDefault="008B3640" w:rsidP="008B3640">
      <w:pPr>
        <w:pStyle w:val="NormalWeb"/>
        <w:rPr>
          <w:rFonts w:ascii="Arial" w:hAnsi="Arial" w:cs="Arial"/>
          <w:sz w:val="22"/>
          <w:szCs w:val="22"/>
        </w:rPr>
      </w:pPr>
    </w:p>
    <w:p w14:paraId="0DBC1B77" w14:textId="21F81B22" w:rsidR="008B3640" w:rsidRPr="008B3640" w:rsidRDefault="008B3640" w:rsidP="008B3640">
      <w:pPr>
        <w:pStyle w:val="NormalWeb"/>
        <w:rPr>
          <w:rFonts w:ascii="Arial" w:hAnsi="Arial" w:cs="Arial"/>
          <w:sz w:val="22"/>
          <w:szCs w:val="22"/>
        </w:rPr>
      </w:pPr>
    </w:p>
    <w:p w14:paraId="2707D265" w14:textId="04766127" w:rsidR="008B3640" w:rsidRPr="008B3640" w:rsidRDefault="008B3640" w:rsidP="008B3640">
      <w:pPr>
        <w:pStyle w:val="NormalWeb"/>
        <w:rPr>
          <w:rFonts w:ascii="Arial" w:hAnsi="Arial" w:cs="Arial"/>
          <w:sz w:val="22"/>
          <w:szCs w:val="22"/>
        </w:rPr>
      </w:pPr>
    </w:p>
    <w:p w14:paraId="66A29BA2" w14:textId="721F29FB" w:rsidR="008B3640" w:rsidRPr="00DA3B98" w:rsidRDefault="008B3640">
      <w:pPr>
        <w:rPr>
          <w:rFonts w:ascii="Arial" w:hAnsi="Arial" w:cs="Arial"/>
          <w:sz w:val="22"/>
          <w:szCs w:val="22"/>
        </w:rPr>
      </w:pPr>
    </w:p>
    <w:sectPr w:rsidR="008B3640" w:rsidRPr="00DA3B98">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106CE8" w14:textId="77777777" w:rsidR="00181390" w:rsidRDefault="00181390" w:rsidP="00034CA6">
      <w:r>
        <w:separator/>
      </w:r>
    </w:p>
  </w:endnote>
  <w:endnote w:type="continuationSeparator" w:id="0">
    <w:p w14:paraId="7BE8581E" w14:textId="77777777" w:rsidR="00181390" w:rsidRDefault="00181390" w:rsidP="00034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4F1799" w14:textId="77777777" w:rsidR="00181390" w:rsidRDefault="00181390" w:rsidP="00034CA6">
      <w:r>
        <w:separator/>
      </w:r>
    </w:p>
  </w:footnote>
  <w:footnote w:type="continuationSeparator" w:id="0">
    <w:p w14:paraId="6578C069" w14:textId="77777777" w:rsidR="00181390" w:rsidRDefault="00181390" w:rsidP="00034C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210791" w14:textId="79774CBB" w:rsidR="00034CA6" w:rsidRDefault="00034CA6">
    <w:pPr>
      <w:pStyle w:val="Header"/>
    </w:pPr>
    <w:r>
      <w:t>ECAD6009/C</w:t>
    </w:r>
    <w:r>
      <w:tab/>
    </w:r>
    <w:r>
      <w:tab/>
      <w:t>Abigail Charles- 1801224</w:t>
    </w:r>
  </w:p>
  <w:p w14:paraId="70C7AA60" w14:textId="77777777" w:rsidR="00034CA6" w:rsidRDefault="00034C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8F7FF9"/>
    <w:multiLevelType w:val="hybridMultilevel"/>
    <w:tmpl w:val="8794A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7311B8"/>
    <w:multiLevelType w:val="hybridMultilevel"/>
    <w:tmpl w:val="C5BA2308"/>
    <w:lvl w:ilvl="0" w:tplc="5C382C08">
      <w:start w:val="1"/>
      <w:numFmt w:val="bullet"/>
      <w:lvlText w:val="•"/>
      <w:lvlJc w:val="left"/>
      <w:pPr>
        <w:tabs>
          <w:tab w:val="num" w:pos="720"/>
        </w:tabs>
        <w:ind w:left="720" w:hanging="360"/>
      </w:pPr>
      <w:rPr>
        <w:rFonts w:ascii="Arial" w:hAnsi="Arial" w:hint="default"/>
      </w:rPr>
    </w:lvl>
    <w:lvl w:ilvl="1" w:tplc="79D42A1C" w:tentative="1">
      <w:start w:val="1"/>
      <w:numFmt w:val="bullet"/>
      <w:lvlText w:val="•"/>
      <w:lvlJc w:val="left"/>
      <w:pPr>
        <w:tabs>
          <w:tab w:val="num" w:pos="1440"/>
        </w:tabs>
        <w:ind w:left="1440" w:hanging="360"/>
      </w:pPr>
      <w:rPr>
        <w:rFonts w:ascii="Arial" w:hAnsi="Arial" w:hint="default"/>
      </w:rPr>
    </w:lvl>
    <w:lvl w:ilvl="2" w:tplc="F9561FCC" w:tentative="1">
      <w:start w:val="1"/>
      <w:numFmt w:val="bullet"/>
      <w:lvlText w:val="•"/>
      <w:lvlJc w:val="left"/>
      <w:pPr>
        <w:tabs>
          <w:tab w:val="num" w:pos="2160"/>
        </w:tabs>
        <w:ind w:left="2160" w:hanging="360"/>
      </w:pPr>
      <w:rPr>
        <w:rFonts w:ascii="Arial" w:hAnsi="Arial" w:hint="default"/>
      </w:rPr>
    </w:lvl>
    <w:lvl w:ilvl="3" w:tplc="32F68B2A" w:tentative="1">
      <w:start w:val="1"/>
      <w:numFmt w:val="bullet"/>
      <w:lvlText w:val="•"/>
      <w:lvlJc w:val="left"/>
      <w:pPr>
        <w:tabs>
          <w:tab w:val="num" w:pos="2880"/>
        </w:tabs>
        <w:ind w:left="2880" w:hanging="360"/>
      </w:pPr>
      <w:rPr>
        <w:rFonts w:ascii="Arial" w:hAnsi="Arial" w:hint="default"/>
      </w:rPr>
    </w:lvl>
    <w:lvl w:ilvl="4" w:tplc="4D24B98C" w:tentative="1">
      <w:start w:val="1"/>
      <w:numFmt w:val="bullet"/>
      <w:lvlText w:val="•"/>
      <w:lvlJc w:val="left"/>
      <w:pPr>
        <w:tabs>
          <w:tab w:val="num" w:pos="3600"/>
        </w:tabs>
        <w:ind w:left="3600" w:hanging="360"/>
      </w:pPr>
      <w:rPr>
        <w:rFonts w:ascii="Arial" w:hAnsi="Arial" w:hint="default"/>
      </w:rPr>
    </w:lvl>
    <w:lvl w:ilvl="5" w:tplc="D472A15A" w:tentative="1">
      <w:start w:val="1"/>
      <w:numFmt w:val="bullet"/>
      <w:lvlText w:val="•"/>
      <w:lvlJc w:val="left"/>
      <w:pPr>
        <w:tabs>
          <w:tab w:val="num" w:pos="4320"/>
        </w:tabs>
        <w:ind w:left="4320" w:hanging="360"/>
      </w:pPr>
      <w:rPr>
        <w:rFonts w:ascii="Arial" w:hAnsi="Arial" w:hint="default"/>
      </w:rPr>
    </w:lvl>
    <w:lvl w:ilvl="6" w:tplc="8F6461C2" w:tentative="1">
      <w:start w:val="1"/>
      <w:numFmt w:val="bullet"/>
      <w:lvlText w:val="•"/>
      <w:lvlJc w:val="left"/>
      <w:pPr>
        <w:tabs>
          <w:tab w:val="num" w:pos="5040"/>
        </w:tabs>
        <w:ind w:left="5040" w:hanging="360"/>
      </w:pPr>
      <w:rPr>
        <w:rFonts w:ascii="Arial" w:hAnsi="Arial" w:hint="default"/>
      </w:rPr>
    </w:lvl>
    <w:lvl w:ilvl="7" w:tplc="E3B40534" w:tentative="1">
      <w:start w:val="1"/>
      <w:numFmt w:val="bullet"/>
      <w:lvlText w:val="•"/>
      <w:lvlJc w:val="left"/>
      <w:pPr>
        <w:tabs>
          <w:tab w:val="num" w:pos="5760"/>
        </w:tabs>
        <w:ind w:left="5760" w:hanging="360"/>
      </w:pPr>
      <w:rPr>
        <w:rFonts w:ascii="Arial" w:hAnsi="Arial" w:hint="default"/>
      </w:rPr>
    </w:lvl>
    <w:lvl w:ilvl="8" w:tplc="06FA18B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CA6"/>
    <w:rsid w:val="00003A79"/>
    <w:rsid w:val="00003AE4"/>
    <w:rsid w:val="00034CA6"/>
    <w:rsid w:val="000452C6"/>
    <w:rsid w:val="000B7F82"/>
    <w:rsid w:val="000E4DDF"/>
    <w:rsid w:val="000F3E29"/>
    <w:rsid w:val="0014443A"/>
    <w:rsid w:val="00181390"/>
    <w:rsid w:val="002E236A"/>
    <w:rsid w:val="00346C4F"/>
    <w:rsid w:val="003A6557"/>
    <w:rsid w:val="004E553A"/>
    <w:rsid w:val="004E6C81"/>
    <w:rsid w:val="005173B8"/>
    <w:rsid w:val="005D2932"/>
    <w:rsid w:val="006C7ED5"/>
    <w:rsid w:val="00733F17"/>
    <w:rsid w:val="00756555"/>
    <w:rsid w:val="007E13F6"/>
    <w:rsid w:val="007E2062"/>
    <w:rsid w:val="008B3640"/>
    <w:rsid w:val="00901940"/>
    <w:rsid w:val="00945A6D"/>
    <w:rsid w:val="009938B4"/>
    <w:rsid w:val="009B577B"/>
    <w:rsid w:val="00AD29D7"/>
    <w:rsid w:val="00B00D75"/>
    <w:rsid w:val="00B4753A"/>
    <w:rsid w:val="00C30179"/>
    <w:rsid w:val="00C70D18"/>
    <w:rsid w:val="00D03ECC"/>
    <w:rsid w:val="00D13412"/>
    <w:rsid w:val="00D16EBE"/>
    <w:rsid w:val="00DA1488"/>
    <w:rsid w:val="00DA3B98"/>
    <w:rsid w:val="00DB166A"/>
    <w:rsid w:val="00DD77FD"/>
    <w:rsid w:val="00E204B3"/>
    <w:rsid w:val="00E4078A"/>
    <w:rsid w:val="00E83092"/>
    <w:rsid w:val="00F0288B"/>
    <w:rsid w:val="00F056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D2A33"/>
  <w15:chartTrackingRefBased/>
  <w15:docId w15:val="{0825EA76-40A7-9D4B-B569-31823CE7E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2C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D77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0D7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0D7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00D7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B00D75"/>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7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0D7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00D7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B00D75"/>
    <w:rPr>
      <w:rFonts w:asciiTheme="majorHAnsi" w:eastAsiaTheme="majorEastAsia" w:hAnsiTheme="majorHAnsi" w:cstheme="majorBidi"/>
      <w:i/>
      <w:iCs/>
      <w:color w:val="2F5496" w:themeColor="accent1" w:themeShade="BF"/>
    </w:rPr>
  </w:style>
  <w:style w:type="character" w:customStyle="1" w:styleId="Heading6Char">
    <w:name w:val="Heading 6 Char"/>
    <w:link w:val="Heading6"/>
    <w:uiPriority w:val="9"/>
    <w:semiHidden/>
    <w:rsid w:val="00B00D75"/>
    <w:rPr>
      <w:rFonts w:asciiTheme="majorHAnsi" w:eastAsiaTheme="majorEastAsia" w:hAnsiTheme="majorHAnsi" w:cstheme="majorBidi"/>
      <w:color w:val="1F3763" w:themeColor="accent1" w:themeShade="7F"/>
    </w:rPr>
  </w:style>
  <w:style w:type="character" w:styleId="Emphasis">
    <w:name w:val="Emphasis"/>
    <w:uiPriority w:val="20"/>
    <w:qFormat/>
    <w:rsid w:val="00B00D75"/>
    <w:rPr>
      <w:i/>
      <w:iCs/>
    </w:rPr>
  </w:style>
  <w:style w:type="paragraph" w:styleId="ListParagraph">
    <w:name w:val="List Paragraph"/>
    <w:basedOn w:val="Normal"/>
    <w:uiPriority w:val="34"/>
    <w:qFormat/>
    <w:rsid w:val="00DD77FD"/>
    <w:pPr>
      <w:ind w:left="720"/>
      <w:contextualSpacing/>
    </w:pPr>
  </w:style>
  <w:style w:type="paragraph" w:styleId="Header">
    <w:name w:val="header"/>
    <w:basedOn w:val="Normal"/>
    <w:link w:val="HeaderChar"/>
    <w:uiPriority w:val="99"/>
    <w:unhideWhenUsed/>
    <w:rsid w:val="00034CA6"/>
    <w:pPr>
      <w:tabs>
        <w:tab w:val="center" w:pos="4513"/>
        <w:tab w:val="right" w:pos="9026"/>
      </w:tabs>
    </w:pPr>
  </w:style>
  <w:style w:type="character" w:customStyle="1" w:styleId="HeaderChar">
    <w:name w:val="Header Char"/>
    <w:basedOn w:val="DefaultParagraphFont"/>
    <w:link w:val="Header"/>
    <w:uiPriority w:val="99"/>
    <w:rsid w:val="00034CA6"/>
  </w:style>
  <w:style w:type="paragraph" w:styleId="Footer">
    <w:name w:val="footer"/>
    <w:basedOn w:val="Normal"/>
    <w:link w:val="FooterChar"/>
    <w:uiPriority w:val="99"/>
    <w:unhideWhenUsed/>
    <w:rsid w:val="00034CA6"/>
    <w:pPr>
      <w:tabs>
        <w:tab w:val="center" w:pos="4513"/>
        <w:tab w:val="right" w:pos="9026"/>
      </w:tabs>
    </w:pPr>
  </w:style>
  <w:style w:type="character" w:customStyle="1" w:styleId="FooterChar">
    <w:name w:val="Footer Char"/>
    <w:basedOn w:val="DefaultParagraphFont"/>
    <w:link w:val="Footer"/>
    <w:uiPriority w:val="99"/>
    <w:rsid w:val="00034CA6"/>
  </w:style>
  <w:style w:type="character" w:styleId="Hyperlink">
    <w:name w:val="Hyperlink"/>
    <w:basedOn w:val="DefaultParagraphFont"/>
    <w:uiPriority w:val="99"/>
    <w:unhideWhenUsed/>
    <w:rsid w:val="00DA3B98"/>
    <w:rPr>
      <w:color w:val="0563C1" w:themeColor="hyperlink"/>
      <w:u w:val="single"/>
    </w:rPr>
  </w:style>
  <w:style w:type="character" w:styleId="UnresolvedMention">
    <w:name w:val="Unresolved Mention"/>
    <w:basedOn w:val="DefaultParagraphFont"/>
    <w:uiPriority w:val="99"/>
    <w:semiHidden/>
    <w:unhideWhenUsed/>
    <w:rsid w:val="00DA3B98"/>
    <w:rPr>
      <w:color w:val="605E5C"/>
      <w:shd w:val="clear" w:color="auto" w:fill="E1DFDD"/>
    </w:rPr>
  </w:style>
  <w:style w:type="paragraph" w:styleId="NormalWeb">
    <w:name w:val="Normal (Web)"/>
    <w:basedOn w:val="Normal"/>
    <w:uiPriority w:val="99"/>
    <w:unhideWhenUsed/>
    <w:rsid w:val="00DA3B98"/>
    <w:pPr>
      <w:spacing w:before="100" w:beforeAutospacing="1" w:after="100" w:afterAutospacing="1"/>
    </w:pPr>
  </w:style>
  <w:style w:type="character" w:customStyle="1" w:styleId="pspdfkit-6um8mrhfmv4j3nvtw9x41bv9fb">
    <w:name w:val="pspdfkit-6um8mrhfmv4j3nvtw9x41bv9fb"/>
    <w:basedOn w:val="DefaultParagraphFont"/>
    <w:rsid w:val="00DA3B98"/>
  </w:style>
  <w:style w:type="character" w:styleId="FollowedHyperlink">
    <w:name w:val="FollowedHyperlink"/>
    <w:basedOn w:val="DefaultParagraphFont"/>
    <w:uiPriority w:val="99"/>
    <w:semiHidden/>
    <w:unhideWhenUsed/>
    <w:rsid w:val="008B36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96313">
      <w:bodyDiv w:val="1"/>
      <w:marLeft w:val="0"/>
      <w:marRight w:val="0"/>
      <w:marTop w:val="0"/>
      <w:marBottom w:val="0"/>
      <w:divBdr>
        <w:top w:val="none" w:sz="0" w:space="0" w:color="auto"/>
        <w:left w:val="none" w:sz="0" w:space="0" w:color="auto"/>
        <w:bottom w:val="none" w:sz="0" w:space="0" w:color="auto"/>
        <w:right w:val="none" w:sz="0" w:space="0" w:color="auto"/>
      </w:divBdr>
      <w:divsChild>
        <w:div w:id="307825751">
          <w:marLeft w:val="0"/>
          <w:marRight w:val="0"/>
          <w:marTop w:val="0"/>
          <w:marBottom w:val="0"/>
          <w:divBdr>
            <w:top w:val="none" w:sz="0" w:space="0" w:color="auto"/>
            <w:left w:val="none" w:sz="0" w:space="0" w:color="auto"/>
            <w:bottom w:val="none" w:sz="0" w:space="0" w:color="auto"/>
            <w:right w:val="none" w:sz="0" w:space="0" w:color="auto"/>
          </w:divBdr>
          <w:divsChild>
            <w:div w:id="94256713">
              <w:marLeft w:val="0"/>
              <w:marRight w:val="0"/>
              <w:marTop w:val="0"/>
              <w:marBottom w:val="0"/>
              <w:divBdr>
                <w:top w:val="none" w:sz="0" w:space="0" w:color="auto"/>
                <w:left w:val="none" w:sz="0" w:space="0" w:color="auto"/>
                <w:bottom w:val="none" w:sz="0" w:space="0" w:color="auto"/>
                <w:right w:val="none" w:sz="0" w:space="0" w:color="auto"/>
              </w:divBdr>
              <w:divsChild>
                <w:div w:id="63479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44477">
      <w:bodyDiv w:val="1"/>
      <w:marLeft w:val="0"/>
      <w:marRight w:val="0"/>
      <w:marTop w:val="0"/>
      <w:marBottom w:val="0"/>
      <w:divBdr>
        <w:top w:val="none" w:sz="0" w:space="0" w:color="auto"/>
        <w:left w:val="none" w:sz="0" w:space="0" w:color="auto"/>
        <w:bottom w:val="none" w:sz="0" w:space="0" w:color="auto"/>
        <w:right w:val="none" w:sz="0" w:space="0" w:color="auto"/>
      </w:divBdr>
    </w:div>
    <w:div w:id="40444883">
      <w:bodyDiv w:val="1"/>
      <w:marLeft w:val="0"/>
      <w:marRight w:val="0"/>
      <w:marTop w:val="0"/>
      <w:marBottom w:val="0"/>
      <w:divBdr>
        <w:top w:val="none" w:sz="0" w:space="0" w:color="auto"/>
        <w:left w:val="none" w:sz="0" w:space="0" w:color="auto"/>
        <w:bottom w:val="none" w:sz="0" w:space="0" w:color="auto"/>
        <w:right w:val="none" w:sz="0" w:space="0" w:color="auto"/>
      </w:divBdr>
      <w:divsChild>
        <w:div w:id="1973174146">
          <w:marLeft w:val="0"/>
          <w:marRight w:val="0"/>
          <w:marTop w:val="0"/>
          <w:marBottom w:val="0"/>
          <w:divBdr>
            <w:top w:val="none" w:sz="0" w:space="0" w:color="auto"/>
            <w:left w:val="none" w:sz="0" w:space="0" w:color="auto"/>
            <w:bottom w:val="none" w:sz="0" w:space="0" w:color="auto"/>
            <w:right w:val="none" w:sz="0" w:space="0" w:color="auto"/>
          </w:divBdr>
          <w:divsChild>
            <w:div w:id="333995361">
              <w:marLeft w:val="0"/>
              <w:marRight w:val="0"/>
              <w:marTop w:val="0"/>
              <w:marBottom w:val="0"/>
              <w:divBdr>
                <w:top w:val="none" w:sz="0" w:space="0" w:color="auto"/>
                <w:left w:val="none" w:sz="0" w:space="0" w:color="auto"/>
                <w:bottom w:val="none" w:sz="0" w:space="0" w:color="auto"/>
                <w:right w:val="none" w:sz="0" w:space="0" w:color="auto"/>
              </w:divBdr>
              <w:divsChild>
                <w:div w:id="132743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8044">
      <w:bodyDiv w:val="1"/>
      <w:marLeft w:val="0"/>
      <w:marRight w:val="0"/>
      <w:marTop w:val="0"/>
      <w:marBottom w:val="0"/>
      <w:divBdr>
        <w:top w:val="none" w:sz="0" w:space="0" w:color="auto"/>
        <w:left w:val="none" w:sz="0" w:space="0" w:color="auto"/>
        <w:bottom w:val="none" w:sz="0" w:space="0" w:color="auto"/>
        <w:right w:val="none" w:sz="0" w:space="0" w:color="auto"/>
      </w:divBdr>
      <w:divsChild>
        <w:div w:id="1734427319">
          <w:marLeft w:val="0"/>
          <w:marRight w:val="0"/>
          <w:marTop w:val="0"/>
          <w:marBottom w:val="0"/>
          <w:divBdr>
            <w:top w:val="none" w:sz="0" w:space="0" w:color="auto"/>
            <w:left w:val="none" w:sz="0" w:space="0" w:color="auto"/>
            <w:bottom w:val="none" w:sz="0" w:space="0" w:color="auto"/>
            <w:right w:val="none" w:sz="0" w:space="0" w:color="auto"/>
          </w:divBdr>
          <w:divsChild>
            <w:div w:id="1871718065">
              <w:marLeft w:val="0"/>
              <w:marRight w:val="0"/>
              <w:marTop w:val="0"/>
              <w:marBottom w:val="0"/>
              <w:divBdr>
                <w:top w:val="none" w:sz="0" w:space="0" w:color="auto"/>
                <w:left w:val="none" w:sz="0" w:space="0" w:color="auto"/>
                <w:bottom w:val="none" w:sz="0" w:space="0" w:color="auto"/>
                <w:right w:val="none" w:sz="0" w:space="0" w:color="auto"/>
              </w:divBdr>
              <w:divsChild>
                <w:div w:id="39131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0540">
      <w:bodyDiv w:val="1"/>
      <w:marLeft w:val="0"/>
      <w:marRight w:val="0"/>
      <w:marTop w:val="0"/>
      <w:marBottom w:val="0"/>
      <w:divBdr>
        <w:top w:val="none" w:sz="0" w:space="0" w:color="auto"/>
        <w:left w:val="none" w:sz="0" w:space="0" w:color="auto"/>
        <w:bottom w:val="none" w:sz="0" w:space="0" w:color="auto"/>
        <w:right w:val="none" w:sz="0" w:space="0" w:color="auto"/>
      </w:divBdr>
    </w:div>
    <w:div w:id="100684167">
      <w:bodyDiv w:val="1"/>
      <w:marLeft w:val="0"/>
      <w:marRight w:val="0"/>
      <w:marTop w:val="0"/>
      <w:marBottom w:val="0"/>
      <w:divBdr>
        <w:top w:val="none" w:sz="0" w:space="0" w:color="auto"/>
        <w:left w:val="none" w:sz="0" w:space="0" w:color="auto"/>
        <w:bottom w:val="none" w:sz="0" w:space="0" w:color="auto"/>
        <w:right w:val="none" w:sz="0" w:space="0" w:color="auto"/>
      </w:divBdr>
      <w:divsChild>
        <w:div w:id="1284918434">
          <w:marLeft w:val="0"/>
          <w:marRight w:val="0"/>
          <w:marTop w:val="0"/>
          <w:marBottom w:val="0"/>
          <w:divBdr>
            <w:top w:val="none" w:sz="0" w:space="0" w:color="auto"/>
            <w:left w:val="none" w:sz="0" w:space="0" w:color="auto"/>
            <w:bottom w:val="none" w:sz="0" w:space="0" w:color="auto"/>
            <w:right w:val="none" w:sz="0" w:space="0" w:color="auto"/>
          </w:divBdr>
          <w:divsChild>
            <w:div w:id="2055306871">
              <w:marLeft w:val="0"/>
              <w:marRight w:val="0"/>
              <w:marTop w:val="0"/>
              <w:marBottom w:val="0"/>
              <w:divBdr>
                <w:top w:val="none" w:sz="0" w:space="0" w:color="auto"/>
                <w:left w:val="none" w:sz="0" w:space="0" w:color="auto"/>
                <w:bottom w:val="none" w:sz="0" w:space="0" w:color="auto"/>
                <w:right w:val="none" w:sz="0" w:space="0" w:color="auto"/>
              </w:divBdr>
              <w:divsChild>
                <w:div w:id="90048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1870">
      <w:bodyDiv w:val="1"/>
      <w:marLeft w:val="0"/>
      <w:marRight w:val="0"/>
      <w:marTop w:val="0"/>
      <w:marBottom w:val="0"/>
      <w:divBdr>
        <w:top w:val="none" w:sz="0" w:space="0" w:color="auto"/>
        <w:left w:val="none" w:sz="0" w:space="0" w:color="auto"/>
        <w:bottom w:val="none" w:sz="0" w:space="0" w:color="auto"/>
        <w:right w:val="none" w:sz="0" w:space="0" w:color="auto"/>
      </w:divBdr>
    </w:div>
    <w:div w:id="157307359">
      <w:bodyDiv w:val="1"/>
      <w:marLeft w:val="0"/>
      <w:marRight w:val="0"/>
      <w:marTop w:val="0"/>
      <w:marBottom w:val="0"/>
      <w:divBdr>
        <w:top w:val="none" w:sz="0" w:space="0" w:color="auto"/>
        <w:left w:val="none" w:sz="0" w:space="0" w:color="auto"/>
        <w:bottom w:val="none" w:sz="0" w:space="0" w:color="auto"/>
        <w:right w:val="none" w:sz="0" w:space="0" w:color="auto"/>
      </w:divBdr>
    </w:div>
    <w:div w:id="174685776">
      <w:bodyDiv w:val="1"/>
      <w:marLeft w:val="0"/>
      <w:marRight w:val="0"/>
      <w:marTop w:val="0"/>
      <w:marBottom w:val="0"/>
      <w:divBdr>
        <w:top w:val="none" w:sz="0" w:space="0" w:color="auto"/>
        <w:left w:val="none" w:sz="0" w:space="0" w:color="auto"/>
        <w:bottom w:val="none" w:sz="0" w:space="0" w:color="auto"/>
        <w:right w:val="none" w:sz="0" w:space="0" w:color="auto"/>
      </w:divBdr>
      <w:divsChild>
        <w:div w:id="2130320997">
          <w:marLeft w:val="360"/>
          <w:marRight w:val="0"/>
          <w:marTop w:val="200"/>
          <w:marBottom w:val="0"/>
          <w:divBdr>
            <w:top w:val="none" w:sz="0" w:space="0" w:color="auto"/>
            <w:left w:val="none" w:sz="0" w:space="0" w:color="auto"/>
            <w:bottom w:val="none" w:sz="0" w:space="0" w:color="auto"/>
            <w:right w:val="none" w:sz="0" w:space="0" w:color="auto"/>
          </w:divBdr>
        </w:div>
      </w:divsChild>
    </w:div>
    <w:div w:id="205410933">
      <w:bodyDiv w:val="1"/>
      <w:marLeft w:val="0"/>
      <w:marRight w:val="0"/>
      <w:marTop w:val="0"/>
      <w:marBottom w:val="0"/>
      <w:divBdr>
        <w:top w:val="none" w:sz="0" w:space="0" w:color="auto"/>
        <w:left w:val="none" w:sz="0" w:space="0" w:color="auto"/>
        <w:bottom w:val="none" w:sz="0" w:space="0" w:color="auto"/>
        <w:right w:val="none" w:sz="0" w:space="0" w:color="auto"/>
      </w:divBdr>
    </w:div>
    <w:div w:id="211580658">
      <w:bodyDiv w:val="1"/>
      <w:marLeft w:val="0"/>
      <w:marRight w:val="0"/>
      <w:marTop w:val="0"/>
      <w:marBottom w:val="0"/>
      <w:divBdr>
        <w:top w:val="none" w:sz="0" w:space="0" w:color="auto"/>
        <w:left w:val="none" w:sz="0" w:space="0" w:color="auto"/>
        <w:bottom w:val="none" w:sz="0" w:space="0" w:color="auto"/>
        <w:right w:val="none" w:sz="0" w:space="0" w:color="auto"/>
      </w:divBdr>
      <w:divsChild>
        <w:div w:id="536742182">
          <w:marLeft w:val="0"/>
          <w:marRight w:val="0"/>
          <w:marTop w:val="0"/>
          <w:marBottom w:val="0"/>
          <w:divBdr>
            <w:top w:val="none" w:sz="0" w:space="0" w:color="auto"/>
            <w:left w:val="none" w:sz="0" w:space="0" w:color="auto"/>
            <w:bottom w:val="none" w:sz="0" w:space="0" w:color="auto"/>
            <w:right w:val="none" w:sz="0" w:space="0" w:color="auto"/>
          </w:divBdr>
          <w:divsChild>
            <w:div w:id="281158519">
              <w:marLeft w:val="0"/>
              <w:marRight w:val="0"/>
              <w:marTop w:val="0"/>
              <w:marBottom w:val="0"/>
              <w:divBdr>
                <w:top w:val="none" w:sz="0" w:space="0" w:color="auto"/>
                <w:left w:val="none" w:sz="0" w:space="0" w:color="auto"/>
                <w:bottom w:val="none" w:sz="0" w:space="0" w:color="auto"/>
                <w:right w:val="none" w:sz="0" w:space="0" w:color="auto"/>
              </w:divBdr>
              <w:divsChild>
                <w:div w:id="206945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731991">
      <w:bodyDiv w:val="1"/>
      <w:marLeft w:val="0"/>
      <w:marRight w:val="0"/>
      <w:marTop w:val="0"/>
      <w:marBottom w:val="0"/>
      <w:divBdr>
        <w:top w:val="none" w:sz="0" w:space="0" w:color="auto"/>
        <w:left w:val="none" w:sz="0" w:space="0" w:color="auto"/>
        <w:bottom w:val="none" w:sz="0" w:space="0" w:color="auto"/>
        <w:right w:val="none" w:sz="0" w:space="0" w:color="auto"/>
      </w:divBdr>
      <w:divsChild>
        <w:div w:id="8070767">
          <w:marLeft w:val="0"/>
          <w:marRight w:val="0"/>
          <w:marTop w:val="0"/>
          <w:marBottom w:val="0"/>
          <w:divBdr>
            <w:top w:val="none" w:sz="0" w:space="0" w:color="auto"/>
            <w:left w:val="none" w:sz="0" w:space="0" w:color="auto"/>
            <w:bottom w:val="none" w:sz="0" w:space="0" w:color="auto"/>
            <w:right w:val="none" w:sz="0" w:space="0" w:color="auto"/>
          </w:divBdr>
          <w:divsChild>
            <w:div w:id="1915819863">
              <w:marLeft w:val="0"/>
              <w:marRight w:val="0"/>
              <w:marTop w:val="0"/>
              <w:marBottom w:val="0"/>
              <w:divBdr>
                <w:top w:val="none" w:sz="0" w:space="0" w:color="auto"/>
                <w:left w:val="none" w:sz="0" w:space="0" w:color="auto"/>
                <w:bottom w:val="none" w:sz="0" w:space="0" w:color="auto"/>
                <w:right w:val="none" w:sz="0" w:space="0" w:color="auto"/>
              </w:divBdr>
              <w:divsChild>
                <w:div w:id="105566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967525">
      <w:bodyDiv w:val="1"/>
      <w:marLeft w:val="0"/>
      <w:marRight w:val="0"/>
      <w:marTop w:val="0"/>
      <w:marBottom w:val="0"/>
      <w:divBdr>
        <w:top w:val="none" w:sz="0" w:space="0" w:color="auto"/>
        <w:left w:val="none" w:sz="0" w:space="0" w:color="auto"/>
        <w:bottom w:val="none" w:sz="0" w:space="0" w:color="auto"/>
        <w:right w:val="none" w:sz="0" w:space="0" w:color="auto"/>
      </w:divBdr>
    </w:div>
    <w:div w:id="405614251">
      <w:bodyDiv w:val="1"/>
      <w:marLeft w:val="0"/>
      <w:marRight w:val="0"/>
      <w:marTop w:val="0"/>
      <w:marBottom w:val="0"/>
      <w:divBdr>
        <w:top w:val="none" w:sz="0" w:space="0" w:color="auto"/>
        <w:left w:val="none" w:sz="0" w:space="0" w:color="auto"/>
        <w:bottom w:val="none" w:sz="0" w:space="0" w:color="auto"/>
        <w:right w:val="none" w:sz="0" w:space="0" w:color="auto"/>
      </w:divBdr>
    </w:div>
    <w:div w:id="439960653">
      <w:bodyDiv w:val="1"/>
      <w:marLeft w:val="0"/>
      <w:marRight w:val="0"/>
      <w:marTop w:val="0"/>
      <w:marBottom w:val="0"/>
      <w:divBdr>
        <w:top w:val="none" w:sz="0" w:space="0" w:color="auto"/>
        <w:left w:val="none" w:sz="0" w:space="0" w:color="auto"/>
        <w:bottom w:val="none" w:sz="0" w:space="0" w:color="auto"/>
        <w:right w:val="none" w:sz="0" w:space="0" w:color="auto"/>
      </w:divBdr>
    </w:div>
    <w:div w:id="445539118">
      <w:bodyDiv w:val="1"/>
      <w:marLeft w:val="0"/>
      <w:marRight w:val="0"/>
      <w:marTop w:val="0"/>
      <w:marBottom w:val="0"/>
      <w:divBdr>
        <w:top w:val="none" w:sz="0" w:space="0" w:color="auto"/>
        <w:left w:val="none" w:sz="0" w:space="0" w:color="auto"/>
        <w:bottom w:val="none" w:sz="0" w:space="0" w:color="auto"/>
        <w:right w:val="none" w:sz="0" w:space="0" w:color="auto"/>
      </w:divBdr>
      <w:divsChild>
        <w:div w:id="1220049432">
          <w:marLeft w:val="0"/>
          <w:marRight w:val="0"/>
          <w:marTop w:val="0"/>
          <w:marBottom w:val="0"/>
          <w:divBdr>
            <w:top w:val="none" w:sz="0" w:space="0" w:color="auto"/>
            <w:left w:val="none" w:sz="0" w:space="0" w:color="auto"/>
            <w:bottom w:val="none" w:sz="0" w:space="0" w:color="auto"/>
            <w:right w:val="none" w:sz="0" w:space="0" w:color="auto"/>
          </w:divBdr>
          <w:divsChild>
            <w:div w:id="839008649">
              <w:marLeft w:val="0"/>
              <w:marRight w:val="0"/>
              <w:marTop w:val="0"/>
              <w:marBottom w:val="0"/>
              <w:divBdr>
                <w:top w:val="none" w:sz="0" w:space="0" w:color="auto"/>
                <w:left w:val="none" w:sz="0" w:space="0" w:color="auto"/>
                <w:bottom w:val="none" w:sz="0" w:space="0" w:color="auto"/>
                <w:right w:val="none" w:sz="0" w:space="0" w:color="auto"/>
              </w:divBdr>
              <w:divsChild>
                <w:div w:id="139311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635581">
      <w:bodyDiv w:val="1"/>
      <w:marLeft w:val="0"/>
      <w:marRight w:val="0"/>
      <w:marTop w:val="0"/>
      <w:marBottom w:val="0"/>
      <w:divBdr>
        <w:top w:val="none" w:sz="0" w:space="0" w:color="auto"/>
        <w:left w:val="none" w:sz="0" w:space="0" w:color="auto"/>
        <w:bottom w:val="none" w:sz="0" w:space="0" w:color="auto"/>
        <w:right w:val="none" w:sz="0" w:space="0" w:color="auto"/>
      </w:divBdr>
      <w:divsChild>
        <w:div w:id="1724407749">
          <w:marLeft w:val="0"/>
          <w:marRight w:val="0"/>
          <w:marTop w:val="0"/>
          <w:marBottom w:val="0"/>
          <w:divBdr>
            <w:top w:val="none" w:sz="0" w:space="0" w:color="auto"/>
            <w:left w:val="none" w:sz="0" w:space="0" w:color="auto"/>
            <w:bottom w:val="none" w:sz="0" w:space="0" w:color="auto"/>
            <w:right w:val="none" w:sz="0" w:space="0" w:color="auto"/>
          </w:divBdr>
          <w:divsChild>
            <w:div w:id="1517964309">
              <w:marLeft w:val="0"/>
              <w:marRight w:val="0"/>
              <w:marTop w:val="0"/>
              <w:marBottom w:val="0"/>
              <w:divBdr>
                <w:top w:val="none" w:sz="0" w:space="0" w:color="auto"/>
                <w:left w:val="none" w:sz="0" w:space="0" w:color="auto"/>
                <w:bottom w:val="none" w:sz="0" w:space="0" w:color="auto"/>
                <w:right w:val="none" w:sz="0" w:space="0" w:color="auto"/>
              </w:divBdr>
              <w:divsChild>
                <w:div w:id="765729319">
                  <w:marLeft w:val="0"/>
                  <w:marRight w:val="0"/>
                  <w:marTop w:val="0"/>
                  <w:marBottom w:val="0"/>
                  <w:divBdr>
                    <w:top w:val="none" w:sz="0" w:space="0" w:color="auto"/>
                    <w:left w:val="none" w:sz="0" w:space="0" w:color="auto"/>
                    <w:bottom w:val="none" w:sz="0" w:space="0" w:color="auto"/>
                    <w:right w:val="none" w:sz="0" w:space="0" w:color="auto"/>
                  </w:divBdr>
                  <w:divsChild>
                    <w:div w:id="150366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099141">
      <w:bodyDiv w:val="1"/>
      <w:marLeft w:val="0"/>
      <w:marRight w:val="0"/>
      <w:marTop w:val="0"/>
      <w:marBottom w:val="0"/>
      <w:divBdr>
        <w:top w:val="none" w:sz="0" w:space="0" w:color="auto"/>
        <w:left w:val="none" w:sz="0" w:space="0" w:color="auto"/>
        <w:bottom w:val="none" w:sz="0" w:space="0" w:color="auto"/>
        <w:right w:val="none" w:sz="0" w:space="0" w:color="auto"/>
      </w:divBdr>
    </w:div>
    <w:div w:id="497230646">
      <w:bodyDiv w:val="1"/>
      <w:marLeft w:val="0"/>
      <w:marRight w:val="0"/>
      <w:marTop w:val="0"/>
      <w:marBottom w:val="0"/>
      <w:divBdr>
        <w:top w:val="none" w:sz="0" w:space="0" w:color="auto"/>
        <w:left w:val="none" w:sz="0" w:space="0" w:color="auto"/>
        <w:bottom w:val="none" w:sz="0" w:space="0" w:color="auto"/>
        <w:right w:val="none" w:sz="0" w:space="0" w:color="auto"/>
      </w:divBdr>
    </w:div>
    <w:div w:id="499544174">
      <w:bodyDiv w:val="1"/>
      <w:marLeft w:val="0"/>
      <w:marRight w:val="0"/>
      <w:marTop w:val="0"/>
      <w:marBottom w:val="0"/>
      <w:divBdr>
        <w:top w:val="none" w:sz="0" w:space="0" w:color="auto"/>
        <w:left w:val="none" w:sz="0" w:space="0" w:color="auto"/>
        <w:bottom w:val="none" w:sz="0" w:space="0" w:color="auto"/>
        <w:right w:val="none" w:sz="0" w:space="0" w:color="auto"/>
      </w:divBdr>
      <w:divsChild>
        <w:div w:id="749741680">
          <w:marLeft w:val="0"/>
          <w:marRight w:val="0"/>
          <w:marTop w:val="0"/>
          <w:marBottom w:val="0"/>
          <w:divBdr>
            <w:top w:val="none" w:sz="0" w:space="0" w:color="auto"/>
            <w:left w:val="none" w:sz="0" w:space="0" w:color="auto"/>
            <w:bottom w:val="none" w:sz="0" w:space="0" w:color="auto"/>
            <w:right w:val="none" w:sz="0" w:space="0" w:color="auto"/>
          </w:divBdr>
          <w:divsChild>
            <w:div w:id="490217692">
              <w:marLeft w:val="0"/>
              <w:marRight w:val="0"/>
              <w:marTop w:val="0"/>
              <w:marBottom w:val="0"/>
              <w:divBdr>
                <w:top w:val="none" w:sz="0" w:space="0" w:color="auto"/>
                <w:left w:val="none" w:sz="0" w:space="0" w:color="auto"/>
                <w:bottom w:val="none" w:sz="0" w:space="0" w:color="auto"/>
                <w:right w:val="none" w:sz="0" w:space="0" w:color="auto"/>
              </w:divBdr>
              <w:divsChild>
                <w:div w:id="73362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265787">
      <w:bodyDiv w:val="1"/>
      <w:marLeft w:val="0"/>
      <w:marRight w:val="0"/>
      <w:marTop w:val="0"/>
      <w:marBottom w:val="0"/>
      <w:divBdr>
        <w:top w:val="none" w:sz="0" w:space="0" w:color="auto"/>
        <w:left w:val="none" w:sz="0" w:space="0" w:color="auto"/>
        <w:bottom w:val="none" w:sz="0" w:space="0" w:color="auto"/>
        <w:right w:val="none" w:sz="0" w:space="0" w:color="auto"/>
      </w:divBdr>
    </w:div>
    <w:div w:id="580259936">
      <w:bodyDiv w:val="1"/>
      <w:marLeft w:val="0"/>
      <w:marRight w:val="0"/>
      <w:marTop w:val="0"/>
      <w:marBottom w:val="0"/>
      <w:divBdr>
        <w:top w:val="none" w:sz="0" w:space="0" w:color="auto"/>
        <w:left w:val="none" w:sz="0" w:space="0" w:color="auto"/>
        <w:bottom w:val="none" w:sz="0" w:space="0" w:color="auto"/>
        <w:right w:val="none" w:sz="0" w:space="0" w:color="auto"/>
      </w:divBdr>
    </w:div>
    <w:div w:id="586109654">
      <w:bodyDiv w:val="1"/>
      <w:marLeft w:val="0"/>
      <w:marRight w:val="0"/>
      <w:marTop w:val="0"/>
      <w:marBottom w:val="0"/>
      <w:divBdr>
        <w:top w:val="none" w:sz="0" w:space="0" w:color="auto"/>
        <w:left w:val="none" w:sz="0" w:space="0" w:color="auto"/>
        <w:bottom w:val="none" w:sz="0" w:space="0" w:color="auto"/>
        <w:right w:val="none" w:sz="0" w:space="0" w:color="auto"/>
      </w:divBdr>
      <w:divsChild>
        <w:div w:id="1361736206">
          <w:marLeft w:val="0"/>
          <w:marRight w:val="0"/>
          <w:marTop w:val="0"/>
          <w:marBottom w:val="0"/>
          <w:divBdr>
            <w:top w:val="none" w:sz="0" w:space="0" w:color="auto"/>
            <w:left w:val="none" w:sz="0" w:space="0" w:color="auto"/>
            <w:bottom w:val="none" w:sz="0" w:space="0" w:color="auto"/>
            <w:right w:val="none" w:sz="0" w:space="0" w:color="auto"/>
          </w:divBdr>
          <w:divsChild>
            <w:div w:id="985624179">
              <w:marLeft w:val="0"/>
              <w:marRight w:val="0"/>
              <w:marTop w:val="0"/>
              <w:marBottom w:val="0"/>
              <w:divBdr>
                <w:top w:val="none" w:sz="0" w:space="0" w:color="auto"/>
                <w:left w:val="none" w:sz="0" w:space="0" w:color="auto"/>
                <w:bottom w:val="none" w:sz="0" w:space="0" w:color="auto"/>
                <w:right w:val="none" w:sz="0" w:space="0" w:color="auto"/>
              </w:divBdr>
              <w:divsChild>
                <w:div w:id="189735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570452">
      <w:bodyDiv w:val="1"/>
      <w:marLeft w:val="0"/>
      <w:marRight w:val="0"/>
      <w:marTop w:val="0"/>
      <w:marBottom w:val="0"/>
      <w:divBdr>
        <w:top w:val="none" w:sz="0" w:space="0" w:color="auto"/>
        <w:left w:val="none" w:sz="0" w:space="0" w:color="auto"/>
        <w:bottom w:val="none" w:sz="0" w:space="0" w:color="auto"/>
        <w:right w:val="none" w:sz="0" w:space="0" w:color="auto"/>
      </w:divBdr>
    </w:div>
    <w:div w:id="603272841">
      <w:bodyDiv w:val="1"/>
      <w:marLeft w:val="0"/>
      <w:marRight w:val="0"/>
      <w:marTop w:val="0"/>
      <w:marBottom w:val="0"/>
      <w:divBdr>
        <w:top w:val="none" w:sz="0" w:space="0" w:color="auto"/>
        <w:left w:val="none" w:sz="0" w:space="0" w:color="auto"/>
        <w:bottom w:val="none" w:sz="0" w:space="0" w:color="auto"/>
        <w:right w:val="none" w:sz="0" w:space="0" w:color="auto"/>
      </w:divBdr>
      <w:divsChild>
        <w:div w:id="1634825425">
          <w:marLeft w:val="0"/>
          <w:marRight w:val="0"/>
          <w:marTop w:val="0"/>
          <w:marBottom w:val="0"/>
          <w:divBdr>
            <w:top w:val="none" w:sz="0" w:space="0" w:color="auto"/>
            <w:left w:val="none" w:sz="0" w:space="0" w:color="auto"/>
            <w:bottom w:val="none" w:sz="0" w:space="0" w:color="auto"/>
            <w:right w:val="none" w:sz="0" w:space="0" w:color="auto"/>
          </w:divBdr>
          <w:divsChild>
            <w:div w:id="300156824">
              <w:marLeft w:val="0"/>
              <w:marRight w:val="0"/>
              <w:marTop w:val="0"/>
              <w:marBottom w:val="0"/>
              <w:divBdr>
                <w:top w:val="none" w:sz="0" w:space="0" w:color="auto"/>
                <w:left w:val="none" w:sz="0" w:space="0" w:color="auto"/>
                <w:bottom w:val="none" w:sz="0" w:space="0" w:color="auto"/>
                <w:right w:val="none" w:sz="0" w:space="0" w:color="auto"/>
              </w:divBdr>
              <w:divsChild>
                <w:div w:id="99873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140442">
      <w:bodyDiv w:val="1"/>
      <w:marLeft w:val="0"/>
      <w:marRight w:val="0"/>
      <w:marTop w:val="0"/>
      <w:marBottom w:val="0"/>
      <w:divBdr>
        <w:top w:val="none" w:sz="0" w:space="0" w:color="auto"/>
        <w:left w:val="none" w:sz="0" w:space="0" w:color="auto"/>
        <w:bottom w:val="none" w:sz="0" w:space="0" w:color="auto"/>
        <w:right w:val="none" w:sz="0" w:space="0" w:color="auto"/>
      </w:divBdr>
    </w:div>
    <w:div w:id="631059937">
      <w:bodyDiv w:val="1"/>
      <w:marLeft w:val="0"/>
      <w:marRight w:val="0"/>
      <w:marTop w:val="0"/>
      <w:marBottom w:val="0"/>
      <w:divBdr>
        <w:top w:val="none" w:sz="0" w:space="0" w:color="auto"/>
        <w:left w:val="none" w:sz="0" w:space="0" w:color="auto"/>
        <w:bottom w:val="none" w:sz="0" w:space="0" w:color="auto"/>
        <w:right w:val="none" w:sz="0" w:space="0" w:color="auto"/>
      </w:divBdr>
    </w:div>
    <w:div w:id="648946752">
      <w:bodyDiv w:val="1"/>
      <w:marLeft w:val="0"/>
      <w:marRight w:val="0"/>
      <w:marTop w:val="0"/>
      <w:marBottom w:val="0"/>
      <w:divBdr>
        <w:top w:val="none" w:sz="0" w:space="0" w:color="auto"/>
        <w:left w:val="none" w:sz="0" w:space="0" w:color="auto"/>
        <w:bottom w:val="none" w:sz="0" w:space="0" w:color="auto"/>
        <w:right w:val="none" w:sz="0" w:space="0" w:color="auto"/>
      </w:divBdr>
      <w:divsChild>
        <w:div w:id="288362962">
          <w:marLeft w:val="0"/>
          <w:marRight w:val="0"/>
          <w:marTop w:val="0"/>
          <w:marBottom w:val="0"/>
          <w:divBdr>
            <w:top w:val="none" w:sz="0" w:space="0" w:color="auto"/>
            <w:left w:val="none" w:sz="0" w:space="0" w:color="auto"/>
            <w:bottom w:val="none" w:sz="0" w:space="0" w:color="auto"/>
            <w:right w:val="none" w:sz="0" w:space="0" w:color="auto"/>
          </w:divBdr>
          <w:divsChild>
            <w:div w:id="2021423480">
              <w:marLeft w:val="0"/>
              <w:marRight w:val="0"/>
              <w:marTop w:val="0"/>
              <w:marBottom w:val="0"/>
              <w:divBdr>
                <w:top w:val="none" w:sz="0" w:space="0" w:color="auto"/>
                <w:left w:val="none" w:sz="0" w:space="0" w:color="auto"/>
                <w:bottom w:val="none" w:sz="0" w:space="0" w:color="auto"/>
                <w:right w:val="none" w:sz="0" w:space="0" w:color="auto"/>
              </w:divBdr>
              <w:divsChild>
                <w:div w:id="370038149">
                  <w:marLeft w:val="0"/>
                  <w:marRight w:val="0"/>
                  <w:marTop w:val="0"/>
                  <w:marBottom w:val="0"/>
                  <w:divBdr>
                    <w:top w:val="none" w:sz="0" w:space="0" w:color="auto"/>
                    <w:left w:val="none" w:sz="0" w:space="0" w:color="auto"/>
                    <w:bottom w:val="none" w:sz="0" w:space="0" w:color="auto"/>
                    <w:right w:val="none" w:sz="0" w:space="0" w:color="auto"/>
                  </w:divBdr>
                  <w:divsChild>
                    <w:div w:id="113163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841444">
      <w:bodyDiv w:val="1"/>
      <w:marLeft w:val="0"/>
      <w:marRight w:val="0"/>
      <w:marTop w:val="0"/>
      <w:marBottom w:val="0"/>
      <w:divBdr>
        <w:top w:val="none" w:sz="0" w:space="0" w:color="auto"/>
        <w:left w:val="none" w:sz="0" w:space="0" w:color="auto"/>
        <w:bottom w:val="none" w:sz="0" w:space="0" w:color="auto"/>
        <w:right w:val="none" w:sz="0" w:space="0" w:color="auto"/>
      </w:divBdr>
      <w:divsChild>
        <w:div w:id="215433288">
          <w:marLeft w:val="0"/>
          <w:marRight w:val="0"/>
          <w:marTop w:val="0"/>
          <w:marBottom w:val="0"/>
          <w:divBdr>
            <w:top w:val="none" w:sz="0" w:space="0" w:color="auto"/>
            <w:left w:val="none" w:sz="0" w:space="0" w:color="auto"/>
            <w:bottom w:val="none" w:sz="0" w:space="0" w:color="auto"/>
            <w:right w:val="none" w:sz="0" w:space="0" w:color="auto"/>
          </w:divBdr>
          <w:divsChild>
            <w:div w:id="855078033">
              <w:marLeft w:val="0"/>
              <w:marRight w:val="0"/>
              <w:marTop w:val="0"/>
              <w:marBottom w:val="0"/>
              <w:divBdr>
                <w:top w:val="none" w:sz="0" w:space="0" w:color="auto"/>
                <w:left w:val="none" w:sz="0" w:space="0" w:color="auto"/>
                <w:bottom w:val="none" w:sz="0" w:space="0" w:color="auto"/>
                <w:right w:val="none" w:sz="0" w:space="0" w:color="auto"/>
              </w:divBdr>
              <w:divsChild>
                <w:div w:id="188332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504098">
      <w:bodyDiv w:val="1"/>
      <w:marLeft w:val="0"/>
      <w:marRight w:val="0"/>
      <w:marTop w:val="0"/>
      <w:marBottom w:val="0"/>
      <w:divBdr>
        <w:top w:val="none" w:sz="0" w:space="0" w:color="auto"/>
        <w:left w:val="none" w:sz="0" w:space="0" w:color="auto"/>
        <w:bottom w:val="none" w:sz="0" w:space="0" w:color="auto"/>
        <w:right w:val="none" w:sz="0" w:space="0" w:color="auto"/>
      </w:divBdr>
    </w:div>
    <w:div w:id="680085838">
      <w:bodyDiv w:val="1"/>
      <w:marLeft w:val="0"/>
      <w:marRight w:val="0"/>
      <w:marTop w:val="0"/>
      <w:marBottom w:val="0"/>
      <w:divBdr>
        <w:top w:val="none" w:sz="0" w:space="0" w:color="auto"/>
        <w:left w:val="none" w:sz="0" w:space="0" w:color="auto"/>
        <w:bottom w:val="none" w:sz="0" w:space="0" w:color="auto"/>
        <w:right w:val="none" w:sz="0" w:space="0" w:color="auto"/>
      </w:divBdr>
    </w:div>
    <w:div w:id="775249420">
      <w:bodyDiv w:val="1"/>
      <w:marLeft w:val="0"/>
      <w:marRight w:val="0"/>
      <w:marTop w:val="0"/>
      <w:marBottom w:val="0"/>
      <w:divBdr>
        <w:top w:val="none" w:sz="0" w:space="0" w:color="auto"/>
        <w:left w:val="none" w:sz="0" w:space="0" w:color="auto"/>
        <w:bottom w:val="none" w:sz="0" w:space="0" w:color="auto"/>
        <w:right w:val="none" w:sz="0" w:space="0" w:color="auto"/>
      </w:divBdr>
      <w:divsChild>
        <w:div w:id="1143276001">
          <w:marLeft w:val="0"/>
          <w:marRight w:val="0"/>
          <w:marTop w:val="0"/>
          <w:marBottom w:val="0"/>
          <w:divBdr>
            <w:top w:val="none" w:sz="0" w:space="0" w:color="auto"/>
            <w:left w:val="none" w:sz="0" w:space="0" w:color="auto"/>
            <w:bottom w:val="none" w:sz="0" w:space="0" w:color="auto"/>
            <w:right w:val="none" w:sz="0" w:space="0" w:color="auto"/>
          </w:divBdr>
          <w:divsChild>
            <w:div w:id="509569737">
              <w:marLeft w:val="0"/>
              <w:marRight w:val="0"/>
              <w:marTop w:val="0"/>
              <w:marBottom w:val="0"/>
              <w:divBdr>
                <w:top w:val="none" w:sz="0" w:space="0" w:color="auto"/>
                <w:left w:val="none" w:sz="0" w:space="0" w:color="auto"/>
                <w:bottom w:val="none" w:sz="0" w:space="0" w:color="auto"/>
                <w:right w:val="none" w:sz="0" w:space="0" w:color="auto"/>
              </w:divBdr>
              <w:divsChild>
                <w:div w:id="87609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275103">
      <w:bodyDiv w:val="1"/>
      <w:marLeft w:val="0"/>
      <w:marRight w:val="0"/>
      <w:marTop w:val="0"/>
      <w:marBottom w:val="0"/>
      <w:divBdr>
        <w:top w:val="none" w:sz="0" w:space="0" w:color="auto"/>
        <w:left w:val="none" w:sz="0" w:space="0" w:color="auto"/>
        <w:bottom w:val="none" w:sz="0" w:space="0" w:color="auto"/>
        <w:right w:val="none" w:sz="0" w:space="0" w:color="auto"/>
      </w:divBdr>
      <w:divsChild>
        <w:div w:id="2091659162">
          <w:marLeft w:val="0"/>
          <w:marRight w:val="0"/>
          <w:marTop w:val="0"/>
          <w:marBottom w:val="0"/>
          <w:divBdr>
            <w:top w:val="none" w:sz="0" w:space="0" w:color="auto"/>
            <w:left w:val="none" w:sz="0" w:space="0" w:color="auto"/>
            <w:bottom w:val="none" w:sz="0" w:space="0" w:color="auto"/>
            <w:right w:val="none" w:sz="0" w:space="0" w:color="auto"/>
          </w:divBdr>
          <w:divsChild>
            <w:div w:id="660088030">
              <w:marLeft w:val="0"/>
              <w:marRight w:val="0"/>
              <w:marTop w:val="0"/>
              <w:marBottom w:val="0"/>
              <w:divBdr>
                <w:top w:val="none" w:sz="0" w:space="0" w:color="auto"/>
                <w:left w:val="none" w:sz="0" w:space="0" w:color="auto"/>
                <w:bottom w:val="none" w:sz="0" w:space="0" w:color="auto"/>
                <w:right w:val="none" w:sz="0" w:space="0" w:color="auto"/>
              </w:divBdr>
              <w:divsChild>
                <w:div w:id="193740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246412">
      <w:bodyDiv w:val="1"/>
      <w:marLeft w:val="0"/>
      <w:marRight w:val="0"/>
      <w:marTop w:val="0"/>
      <w:marBottom w:val="0"/>
      <w:divBdr>
        <w:top w:val="none" w:sz="0" w:space="0" w:color="auto"/>
        <w:left w:val="none" w:sz="0" w:space="0" w:color="auto"/>
        <w:bottom w:val="none" w:sz="0" w:space="0" w:color="auto"/>
        <w:right w:val="none" w:sz="0" w:space="0" w:color="auto"/>
      </w:divBdr>
    </w:div>
    <w:div w:id="819998069">
      <w:bodyDiv w:val="1"/>
      <w:marLeft w:val="0"/>
      <w:marRight w:val="0"/>
      <w:marTop w:val="0"/>
      <w:marBottom w:val="0"/>
      <w:divBdr>
        <w:top w:val="none" w:sz="0" w:space="0" w:color="auto"/>
        <w:left w:val="none" w:sz="0" w:space="0" w:color="auto"/>
        <w:bottom w:val="none" w:sz="0" w:space="0" w:color="auto"/>
        <w:right w:val="none" w:sz="0" w:space="0" w:color="auto"/>
      </w:divBdr>
      <w:divsChild>
        <w:div w:id="1327436465">
          <w:marLeft w:val="0"/>
          <w:marRight w:val="0"/>
          <w:marTop w:val="0"/>
          <w:marBottom w:val="0"/>
          <w:divBdr>
            <w:top w:val="none" w:sz="0" w:space="0" w:color="auto"/>
            <w:left w:val="none" w:sz="0" w:space="0" w:color="auto"/>
            <w:bottom w:val="none" w:sz="0" w:space="0" w:color="auto"/>
            <w:right w:val="none" w:sz="0" w:space="0" w:color="auto"/>
          </w:divBdr>
          <w:divsChild>
            <w:div w:id="807432989">
              <w:marLeft w:val="0"/>
              <w:marRight w:val="0"/>
              <w:marTop w:val="0"/>
              <w:marBottom w:val="0"/>
              <w:divBdr>
                <w:top w:val="none" w:sz="0" w:space="0" w:color="auto"/>
                <w:left w:val="none" w:sz="0" w:space="0" w:color="auto"/>
                <w:bottom w:val="none" w:sz="0" w:space="0" w:color="auto"/>
                <w:right w:val="none" w:sz="0" w:space="0" w:color="auto"/>
              </w:divBdr>
              <w:divsChild>
                <w:div w:id="102879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102202">
      <w:bodyDiv w:val="1"/>
      <w:marLeft w:val="0"/>
      <w:marRight w:val="0"/>
      <w:marTop w:val="0"/>
      <w:marBottom w:val="0"/>
      <w:divBdr>
        <w:top w:val="none" w:sz="0" w:space="0" w:color="auto"/>
        <w:left w:val="none" w:sz="0" w:space="0" w:color="auto"/>
        <w:bottom w:val="none" w:sz="0" w:space="0" w:color="auto"/>
        <w:right w:val="none" w:sz="0" w:space="0" w:color="auto"/>
      </w:divBdr>
      <w:divsChild>
        <w:div w:id="1106118221">
          <w:marLeft w:val="0"/>
          <w:marRight w:val="0"/>
          <w:marTop w:val="0"/>
          <w:marBottom w:val="0"/>
          <w:divBdr>
            <w:top w:val="none" w:sz="0" w:space="0" w:color="auto"/>
            <w:left w:val="none" w:sz="0" w:space="0" w:color="auto"/>
            <w:bottom w:val="none" w:sz="0" w:space="0" w:color="auto"/>
            <w:right w:val="none" w:sz="0" w:space="0" w:color="auto"/>
          </w:divBdr>
          <w:divsChild>
            <w:div w:id="1293248347">
              <w:marLeft w:val="0"/>
              <w:marRight w:val="0"/>
              <w:marTop w:val="0"/>
              <w:marBottom w:val="0"/>
              <w:divBdr>
                <w:top w:val="none" w:sz="0" w:space="0" w:color="auto"/>
                <w:left w:val="none" w:sz="0" w:space="0" w:color="auto"/>
                <w:bottom w:val="none" w:sz="0" w:space="0" w:color="auto"/>
                <w:right w:val="none" w:sz="0" w:space="0" w:color="auto"/>
              </w:divBdr>
              <w:divsChild>
                <w:div w:id="90997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173020">
      <w:bodyDiv w:val="1"/>
      <w:marLeft w:val="0"/>
      <w:marRight w:val="0"/>
      <w:marTop w:val="0"/>
      <w:marBottom w:val="0"/>
      <w:divBdr>
        <w:top w:val="none" w:sz="0" w:space="0" w:color="auto"/>
        <w:left w:val="none" w:sz="0" w:space="0" w:color="auto"/>
        <w:bottom w:val="none" w:sz="0" w:space="0" w:color="auto"/>
        <w:right w:val="none" w:sz="0" w:space="0" w:color="auto"/>
      </w:divBdr>
      <w:divsChild>
        <w:div w:id="883103193">
          <w:marLeft w:val="0"/>
          <w:marRight w:val="0"/>
          <w:marTop w:val="0"/>
          <w:marBottom w:val="0"/>
          <w:divBdr>
            <w:top w:val="none" w:sz="0" w:space="0" w:color="auto"/>
            <w:left w:val="none" w:sz="0" w:space="0" w:color="auto"/>
            <w:bottom w:val="none" w:sz="0" w:space="0" w:color="auto"/>
            <w:right w:val="none" w:sz="0" w:space="0" w:color="auto"/>
          </w:divBdr>
          <w:divsChild>
            <w:div w:id="1974945208">
              <w:marLeft w:val="0"/>
              <w:marRight w:val="0"/>
              <w:marTop w:val="0"/>
              <w:marBottom w:val="0"/>
              <w:divBdr>
                <w:top w:val="none" w:sz="0" w:space="0" w:color="auto"/>
                <w:left w:val="none" w:sz="0" w:space="0" w:color="auto"/>
                <w:bottom w:val="none" w:sz="0" w:space="0" w:color="auto"/>
                <w:right w:val="none" w:sz="0" w:space="0" w:color="auto"/>
              </w:divBdr>
              <w:divsChild>
                <w:div w:id="151915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807183">
      <w:bodyDiv w:val="1"/>
      <w:marLeft w:val="0"/>
      <w:marRight w:val="0"/>
      <w:marTop w:val="0"/>
      <w:marBottom w:val="0"/>
      <w:divBdr>
        <w:top w:val="none" w:sz="0" w:space="0" w:color="auto"/>
        <w:left w:val="none" w:sz="0" w:space="0" w:color="auto"/>
        <w:bottom w:val="none" w:sz="0" w:space="0" w:color="auto"/>
        <w:right w:val="none" w:sz="0" w:space="0" w:color="auto"/>
      </w:divBdr>
    </w:div>
    <w:div w:id="938179592">
      <w:bodyDiv w:val="1"/>
      <w:marLeft w:val="0"/>
      <w:marRight w:val="0"/>
      <w:marTop w:val="0"/>
      <w:marBottom w:val="0"/>
      <w:divBdr>
        <w:top w:val="none" w:sz="0" w:space="0" w:color="auto"/>
        <w:left w:val="none" w:sz="0" w:space="0" w:color="auto"/>
        <w:bottom w:val="none" w:sz="0" w:space="0" w:color="auto"/>
        <w:right w:val="none" w:sz="0" w:space="0" w:color="auto"/>
      </w:divBdr>
      <w:divsChild>
        <w:div w:id="1607691526">
          <w:marLeft w:val="0"/>
          <w:marRight w:val="0"/>
          <w:marTop w:val="0"/>
          <w:marBottom w:val="0"/>
          <w:divBdr>
            <w:top w:val="none" w:sz="0" w:space="0" w:color="auto"/>
            <w:left w:val="none" w:sz="0" w:space="0" w:color="auto"/>
            <w:bottom w:val="none" w:sz="0" w:space="0" w:color="auto"/>
            <w:right w:val="none" w:sz="0" w:space="0" w:color="auto"/>
          </w:divBdr>
          <w:divsChild>
            <w:div w:id="1784573452">
              <w:marLeft w:val="0"/>
              <w:marRight w:val="0"/>
              <w:marTop w:val="0"/>
              <w:marBottom w:val="0"/>
              <w:divBdr>
                <w:top w:val="none" w:sz="0" w:space="0" w:color="auto"/>
                <w:left w:val="none" w:sz="0" w:space="0" w:color="auto"/>
                <w:bottom w:val="none" w:sz="0" w:space="0" w:color="auto"/>
                <w:right w:val="none" w:sz="0" w:space="0" w:color="auto"/>
              </w:divBdr>
              <w:divsChild>
                <w:div w:id="83958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481789">
      <w:bodyDiv w:val="1"/>
      <w:marLeft w:val="0"/>
      <w:marRight w:val="0"/>
      <w:marTop w:val="0"/>
      <w:marBottom w:val="0"/>
      <w:divBdr>
        <w:top w:val="none" w:sz="0" w:space="0" w:color="auto"/>
        <w:left w:val="none" w:sz="0" w:space="0" w:color="auto"/>
        <w:bottom w:val="none" w:sz="0" w:space="0" w:color="auto"/>
        <w:right w:val="none" w:sz="0" w:space="0" w:color="auto"/>
      </w:divBdr>
      <w:divsChild>
        <w:div w:id="1656647172">
          <w:marLeft w:val="0"/>
          <w:marRight w:val="0"/>
          <w:marTop w:val="0"/>
          <w:marBottom w:val="0"/>
          <w:divBdr>
            <w:top w:val="none" w:sz="0" w:space="0" w:color="auto"/>
            <w:left w:val="none" w:sz="0" w:space="0" w:color="auto"/>
            <w:bottom w:val="none" w:sz="0" w:space="0" w:color="auto"/>
            <w:right w:val="none" w:sz="0" w:space="0" w:color="auto"/>
          </w:divBdr>
          <w:divsChild>
            <w:div w:id="1737242517">
              <w:marLeft w:val="0"/>
              <w:marRight w:val="0"/>
              <w:marTop w:val="0"/>
              <w:marBottom w:val="0"/>
              <w:divBdr>
                <w:top w:val="none" w:sz="0" w:space="0" w:color="auto"/>
                <w:left w:val="none" w:sz="0" w:space="0" w:color="auto"/>
                <w:bottom w:val="none" w:sz="0" w:space="0" w:color="auto"/>
                <w:right w:val="none" w:sz="0" w:space="0" w:color="auto"/>
              </w:divBdr>
              <w:divsChild>
                <w:div w:id="190902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153188">
      <w:bodyDiv w:val="1"/>
      <w:marLeft w:val="0"/>
      <w:marRight w:val="0"/>
      <w:marTop w:val="0"/>
      <w:marBottom w:val="0"/>
      <w:divBdr>
        <w:top w:val="none" w:sz="0" w:space="0" w:color="auto"/>
        <w:left w:val="none" w:sz="0" w:space="0" w:color="auto"/>
        <w:bottom w:val="none" w:sz="0" w:space="0" w:color="auto"/>
        <w:right w:val="none" w:sz="0" w:space="0" w:color="auto"/>
      </w:divBdr>
      <w:divsChild>
        <w:div w:id="740518357">
          <w:marLeft w:val="0"/>
          <w:marRight w:val="0"/>
          <w:marTop w:val="0"/>
          <w:marBottom w:val="0"/>
          <w:divBdr>
            <w:top w:val="none" w:sz="0" w:space="0" w:color="auto"/>
            <w:left w:val="none" w:sz="0" w:space="0" w:color="auto"/>
            <w:bottom w:val="none" w:sz="0" w:space="0" w:color="auto"/>
            <w:right w:val="none" w:sz="0" w:space="0" w:color="auto"/>
          </w:divBdr>
          <w:divsChild>
            <w:div w:id="281959465">
              <w:marLeft w:val="0"/>
              <w:marRight w:val="0"/>
              <w:marTop w:val="0"/>
              <w:marBottom w:val="0"/>
              <w:divBdr>
                <w:top w:val="none" w:sz="0" w:space="0" w:color="auto"/>
                <w:left w:val="none" w:sz="0" w:space="0" w:color="auto"/>
                <w:bottom w:val="none" w:sz="0" w:space="0" w:color="auto"/>
                <w:right w:val="none" w:sz="0" w:space="0" w:color="auto"/>
              </w:divBdr>
              <w:divsChild>
                <w:div w:id="178122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701363">
      <w:bodyDiv w:val="1"/>
      <w:marLeft w:val="0"/>
      <w:marRight w:val="0"/>
      <w:marTop w:val="0"/>
      <w:marBottom w:val="0"/>
      <w:divBdr>
        <w:top w:val="none" w:sz="0" w:space="0" w:color="auto"/>
        <w:left w:val="none" w:sz="0" w:space="0" w:color="auto"/>
        <w:bottom w:val="none" w:sz="0" w:space="0" w:color="auto"/>
        <w:right w:val="none" w:sz="0" w:space="0" w:color="auto"/>
      </w:divBdr>
      <w:divsChild>
        <w:div w:id="632371295">
          <w:marLeft w:val="0"/>
          <w:marRight w:val="0"/>
          <w:marTop w:val="0"/>
          <w:marBottom w:val="0"/>
          <w:divBdr>
            <w:top w:val="none" w:sz="0" w:space="0" w:color="auto"/>
            <w:left w:val="none" w:sz="0" w:space="0" w:color="auto"/>
            <w:bottom w:val="none" w:sz="0" w:space="0" w:color="auto"/>
            <w:right w:val="none" w:sz="0" w:space="0" w:color="auto"/>
          </w:divBdr>
          <w:divsChild>
            <w:div w:id="181162938">
              <w:marLeft w:val="0"/>
              <w:marRight w:val="0"/>
              <w:marTop w:val="0"/>
              <w:marBottom w:val="0"/>
              <w:divBdr>
                <w:top w:val="none" w:sz="0" w:space="0" w:color="auto"/>
                <w:left w:val="none" w:sz="0" w:space="0" w:color="auto"/>
                <w:bottom w:val="none" w:sz="0" w:space="0" w:color="auto"/>
                <w:right w:val="none" w:sz="0" w:space="0" w:color="auto"/>
              </w:divBdr>
              <w:divsChild>
                <w:div w:id="97190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285943">
      <w:bodyDiv w:val="1"/>
      <w:marLeft w:val="0"/>
      <w:marRight w:val="0"/>
      <w:marTop w:val="0"/>
      <w:marBottom w:val="0"/>
      <w:divBdr>
        <w:top w:val="none" w:sz="0" w:space="0" w:color="auto"/>
        <w:left w:val="none" w:sz="0" w:space="0" w:color="auto"/>
        <w:bottom w:val="none" w:sz="0" w:space="0" w:color="auto"/>
        <w:right w:val="none" w:sz="0" w:space="0" w:color="auto"/>
      </w:divBdr>
      <w:divsChild>
        <w:div w:id="221257972">
          <w:marLeft w:val="0"/>
          <w:marRight w:val="0"/>
          <w:marTop w:val="0"/>
          <w:marBottom w:val="0"/>
          <w:divBdr>
            <w:top w:val="none" w:sz="0" w:space="0" w:color="auto"/>
            <w:left w:val="none" w:sz="0" w:space="0" w:color="auto"/>
            <w:bottom w:val="none" w:sz="0" w:space="0" w:color="auto"/>
            <w:right w:val="none" w:sz="0" w:space="0" w:color="auto"/>
          </w:divBdr>
          <w:divsChild>
            <w:div w:id="1081412068">
              <w:marLeft w:val="0"/>
              <w:marRight w:val="0"/>
              <w:marTop w:val="0"/>
              <w:marBottom w:val="0"/>
              <w:divBdr>
                <w:top w:val="none" w:sz="0" w:space="0" w:color="auto"/>
                <w:left w:val="none" w:sz="0" w:space="0" w:color="auto"/>
                <w:bottom w:val="none" w:sz="0" w:space="0" w:color="auto"/>
                <w:right w:val="none" w:sz="0" w:space="0" w:color="auto"/>
              </w:divBdr>
              <w:divsChild>
                <w:div w:id="1967850851">
                  <w:marLeft w:val="0"/>
                  <w:marRight w:val="0"/>
                  <w:marTop w:val="0"/>
                  <w:marBottom w:val="0"/>
                  <w:divBdr>
                    <w:top w:val="none" w:sz="0" w:space="0" w:color="auto"/>
                    <w:left w:val="none" w:sz="0" w:space="0" w:color="auto"/>
                    <w:bottom w:val="none" w:sz="0" w:space="0" w:color="auto"/>
                    <w:right w:val="none" w:sz="0" w:space="0" w:color="auto"/>
                  </w:divBdr>
                  <w:divsChild>
                    <w:div w:id="85650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288242">
      <w:bodyDiv w:val="1"/>
      <w:marLeft w:val="0"/>
      <w:marRight w:val="0"/>
      <w:marTop w:val="0"/>
      <w:marBottom w:val="0"/>
      <w:divBdr>
        <w:top w:val="none" w:sz="0" w:space="0" w:color="auto"/>
        <w:left w:val="none" w:sz="0" w:space="0" w:color="auto"/>
        <w:bottom w:val="none" w:sz="0" w:space="0" w:color="auto"/>
        <w:right w:val="none" w:sz="0" w:space="0" w:color="auto"/>
      </w:divBdr>
    </w:div>
    <w:div w:id="1063404865">
      <w:bodyDiv w:val="1"/>
      <w:marLeft w:val="0"/>
      <w:marRight w:val="0"/>
      <w:marTop w:val="0"/>
      <w:marBottom w:val="0"/>
      <w:divBdr>
        <w:top w:val="none" w:sz="0" w:space="0" w:color="auto"/>
        <w:left w:val="none" w:sz="0" w:space="0" w:color="auto"/>
        <w:bottom w:val="none" w:sz="0" w:space="0" w:color="auto"/>
        <w:right w:val="none" w:sz="0" w:space="0" w:color="auto"/>
      </w:divBdr>
      <w:divsChild>
        <w:div w:id="86385815">
          <w:marLeft w:val="0"/>
          <w:marRight w:val="0"/>
          <w:marTop w:val="0"/>
          <w:marBottom w:val="0"/>
          <w:divBdr>
            <w:top w:val="none" w:sz="0" w:space="0" w:color="auto"/>
            <w:left w:val="none" w:sz="0" w:space="0" w:color="auto"/>
            <w:bottom w:val="none" w:sz="0" w:space="0" w:color="auto"/>
            <w:right w:val="none" w:sz="0" w:space="0" w:color="auto"/>
          </w:divBdr>
          <w:divsChild>
            <w:div w:id="930045238">
              <w:marLeft w:val="0"/>
              <w:marRight w:val="0"/>
              <w:marTop w:val="0"/>
              <w:marBottom w:val="0"/>
              <w:divBdr>
                <w:top w:val="none" w:sz="0" w:space="0" w:color="auto"/>
                <w:left w:val="none" w:sz="0" w:space="0" w:color="auto"/>
                <w:bottom w:val="none" w:sz="0" w:space="0" w:color="auto"/>
                <w:right w:val="none" w:sz="0" w:space="0" w:color="auto"/>
              </w:divBdr>
              <w:divsChild>
                <w:div w:id="18232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104683">
      <w:bodyDiv w:val="1"/>
      <w:marLeft w:val="0"/>
      <w:marRight w:val="0"/>
      <w:marTop w:val="0"/>
      <w:marBottom w:val="0"/>
      <w:divBdr>
        <w:top w:val="none" w:sz="0" w:space="0" w:color="auto"/>
        <w:left w:val="none" w:sz="0" w:space="0" w:color="auto"/>
        <w:bottom w:val="none" w:sz="0" w:space="0" w:color="auto"/>
        <w:right w:val="none" w:sz="0" w:space="0" w:color="auto"/>
      </w:divBdr>
      <w:divsChild>
        <w:div w:id="1460682291">
          <w:marLeft w:val="0"/>
          <w:marRight w:val="0"/>
          <w:marTop w:val="0"/>
          <w:marBottom w:val="0"/>
          <w:divBdr>
            <w:top w:val="none" w:sz="0" w:space="0" w:color="auto"/>
            <w:left w:val="none" w:sz="0" w:space="0" w:color="auto"/>
            <w:bottom w:val="none" w:sz="0" w:space="0" w:color="auto"/>
            <w:right w:val="none" w:sz="0" w:space="0" w:color="auto"/>
          </w:divBdr>
          <w:divsChild>
            <w:div w:id="1448157849">
              <w:marLeft w:val="0"/>
              <w:marRight w:val="0"/>
              <w:marTop w:val="0"/>
              <w:marBottom w:val="0"/>
              <w:divBdr>
                <w:top w:val="none" w:sz="0" w:space="0" w:color="auto"/>
                <w:left w:val="none" w:sz="0" w:space="0" w:color="auto"/>
                <w:bottom w:val="none" w:sz="0" w:space="0" w:color="auto"/>
                <w:right w:val="none" w:sz="0" w:space="0" w:color="auto"/>
              </w:divBdr>
              <w:divsChild>
                <w:div w:id="142364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729">
      <w:bodyDiv w:val="1"/>
      <w:marLeft w:val="0"/>
      <w:marRight w:val="0"/>
      <w:marTop w:val="0"/>
      <w:marBottom w:val="0"/>
      <w:divBdr>
        <w:top w:val="none" w:sz="0" w:space="0" w:color="auto"/>
        <w:left w:val="none" w:sz="0" w:space="0" w:color="auto"/>
        <w:bottom w:val="none" w:sz="0" w:space="0" w:color="auto"/>
        <w:right w:val="none" w:sz="0" w:space="0" w:color="auto"/>
      </w:divBdr>
    </w:div>
    <w:div w:id="1077171171">
      <w:bodyDiv w:val="1"/>
      <w:marLeft w:val="0"/>
      <w:marRight w:val="0"/>
      <w:marTop w:val="0"/>
      <w:marBottom w:val="0"/>
      <w:divBdr>
        <w:top w:val="none" w:sz="0" w:space="0" w:color="auto"/>
        <w:left w:val="none" w:sz="0" w:space="0" w:color="auto"/>
        <w:bottom w:val="none" w:sz="0" w:space="0" w:color="auto"/>
        <w:right w:val="none" w:sz="0" w:space="0" w:color="auto"/>
      </w:divBdr>
    </w:div>
    <w:div w:id="1167551056">
      <w:bodyDiv w:val="1"/>
      <w:marLeft w:val="0"/>
      <w:marRight w:val="0"/>
      <w:marTop w:val="0"/>
      <w:marBottom w:val="0"/>
      <w:divBdr>
        <w:top w:val="none" w:sz="0" w:space="0" w:color="auto"/>
        <w:left w:val="none" w:sz="0" w:space="0" w:color="auto"/>
        <w:bottom w:val="none" w:sz="0" w:space="0" w:color="auto"/>
        <w:right w:val="none" w:sz="0" w:space="0" w:color="auto"/>
      </w:divBdr>
      <w:divsChild>
        <w:div w:id="1841266085">
          <w:marLeft w:val="0"/>
          <w:marRight w:val="0"/>
          <w:marTop w:val="0"/>
          <w:marBottom w:val="0"/>
          <w:divBdr>
            <w:top w:val="none" w:sz="0" w:space="0" w:color="auto"/>
            <w:left w:val="none" w:sz="0" w:space="0" w:color="auto"/>
            <w:bottom w:val="none" w:sz="0" w:space="0" w:color="auto"/>
            <w:right w:val="none" w:sz="0" w:space="0" w:color="auto"/>
          </w:divBdr>
          <w:divsChild>
            <w:div w:id="189799208">
              <w:marLeft w:val="0"/>
              <w:marRight w:val="0"/>
              <w:marTop w:val="0"/>
              <w:marBottom w:val="0"/>
              <w:divBdr>
                <w:top w:val="none" w:sz="0" w:space="0" w:color="auto"/>
                <w:left w:val="none" w:sz="0" w:space="0" w:color="auto"/>
                <w:bottom w:val="none" w:sz="0" w:space="0" w:color="auto"/>
                <w:right w:val="none" w:sz="0" w:space="0" w:color="auto"/>
              </w:divBdr>
              <w:divsChild>
                <w:div w:id="1890533314">
                  <w:marLeft w:val="0"/>
                  <w:marRight w:val="0"/>
                  <w:marTop w:val="0"/>
                  <w:marBottom w:val="0"/>
                  <w:divBdr>
                    <w:top w:val="none" w:sz="0" w:space="0" w:color="auto"/>
                    <w:left w:val="none" w:sz="0" w:space="0" w:color="auto"/>
                    <w:bottom w:val="none" w:sz="0" w:space="0" w:color="auto"/>
                    <w:right w:val="none" w:sz="0" w:space="0" w:color="auto"/>
                  </w:divBdr>
                  <w:divsChild>
                    <w:div w:id="135149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740243">
      <w:bodyDiv w:val="1"/>
      <w:marLeft w:val="0"/>
      <w:marRight w:val="0"/>
      <w:marTop w:val="0"/>
      <w:marBottom w:val="0"/>
      <w:divBdr>
        <w:top w:val="none" w:sz="0" w:space="0" w:color="auto"/>
        <w:left w:val="none" w:sz="0" w:space="0" w:color="auto"/>
        <w:bottom w:val="none" w:sz="0" w:space="0" w:color="auto"/>
        <w:right w:val="none" w:sz="0" w:space="0" w:color="auto"/>
      </w:divBdr>
    </w:div>
    <w:div w:id="1220821924">
      <w:bodyDiv w:val="1"/>
      <w:marLeft w:val="0"/>
      <w:marRight w:val="0"/>
      <w:marTop w:val="0"/>
      <w:marBottom w:val="0"/>
      <w:divBdr>
        <w:top w:val="none" w:sz="0" w:space="0" w:color="auto"/>
        <w:left w:val="none" w:sz="0" w:space="0" w:color="auto"/>
        <w:bottom w:val="none" w:sz="0" w:space="0" w:color="auto"/>
        <w:right w:val="none" w:sz="0" w:space="0" w:color="auto"/>
      </w:divBdr>
      <w:divsChild>
        <w:div w:id="1960331514">
          <w:marLeft w:val="0"/>
          <w:marRight w:val="0"/>
          <w:marTop w:val="0"/>
          <w:marBottom w:val="0"/>
          <w:divBdr>
            <w:top w:val="none" w:sz="0" w:space="0" w:color="auto"/>
            <w:left w:val="none" w:sz="0" w:space="0" w:color="auto"/>
            <w:bottom w:val="none" w:sz="0" w:space="0" w:color="auto"/>
            <w:right w:val="none" w:sz="0" w:space="0" w:color="auto"/>
          </w:divBdr>
          <w:divsChild>
            <w:div w:id="723137466">
              <w:marLeft w:val="0"/>
              <w:marRight w:val="0"/>
              <w:marTop w:val="0"/>
              <w:marBottom w:val="0"/>
              <w:divBdr>
                <w:top w:val="none" w:sz="0" w:space="0" w:color="auto"/>
                <w:left w:val="none" w:sz="0" w:space="0" w:color="auto"/>
                <w:bottom w:val="none" w:sz="0" w:space="0" w:color="auto"/>
                <w:right w:val="none" w:sz="0" w:space="0" w:color="auto"/>
              </w:divBdr>
              <w:divsChild>
                <w:div w:id="114175103">
                  <w:marLeft w:val="0"/>
                  <w:marRight w:val="0"/>
                  <w:marTop w:val="0"/>
                  <w:marBottom w:val="0"/>
                  <w:divBdr>
                    <w:top w:val="none" w:sz="0" w:space="0" w:color="auto"/>
                    <w:left w:val="none" w:sz="0" w:space="0" w:color="auto"/>
                    <w:bottom w:val="none" w:sz="0" w:space="0" w:color="auto"/>
                    <w:right w:val="none" w:sz="0" w:space="0" w:color="auto"/>
                  </w:divBdr>
                  <w:divsChild>
                    <w:div w:id="76311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361171">
      <w:bodyDiv w:val="1"/>
      <w:marLeft w:val="0"/>
      <w:marRight w:val="0"/>
      <w:marTop w:val="0"/>
      <w:marBottom w:val="0"/>
      <w:divBdr>
        <w:top w:val="none" w:sz="0" w:space="0" w:color="auto"/>
        <w:left w:val="none" w:sz="0" w:space="0" w:color="auto"/>
        <w:bottom w:val="none" w:sz="0" w:space="0" w:color="auto"/>
        <w:right w:val="none" w:sz="0" w:space="0" w:color="auto"/>
      </w:divBdr>
      <w:divsChild>
        <w:div w:id="442962170">
          <w:marLeft w:val="0"/>
          <w:marRight w:val="0"/>
          <w:marTop w:val="0"/>
          <w:marBottom w:val="0"/>
          <w:divBdr>
            <w:top w:val="none" w:sz="0" w:space="0" w:color="auto"/>
            <w:left w:val="none" w:sz="0" w:space="0" w:color="auto"/>
            <w:bottom w:val="none" w:sz="0" w:space="0" w:color="auto"/>
            <w:right w:val="none" w:sz="0" w:space="0" w:color="auto"/>
          </w:divBdr>
          <w:divsChild>
            <w:div w:id="516433333">
              <w:marLeft w:val="0"/>
              <w:marRight w:val="0"/>
              <w:marTop w:val="0"/>
              <w:marBottom w:val="0"/>
              <w:divBdr>
                <w:top w:val="none" w:sz="0" w:space="0" w:color="auto"/>
                <w:left w:val="none" w:sz="0" w:space="0" w:color="auto"/>
                <w:bottom w:val="none" w:sz="0" w:space="0" w:color="auto"/>
                <w:right w:val="none" w:sz="0" w:space="0" w:color="auto"/>
              </w:divBdr>
              <w:divsChild>
                <w:div w:id="79980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823026">
      <w:bodyDiv w:val="1"/>
      <w:marLeft w:val="0"/>
      <w:marRight w:val="0"/>
      <w:marTop w:val="0"/>
      <w:marBottom w:val="0"/>
      <w:divBdr>
        <w:top w:val="none" w:sz="0" w:space="0" w:color="auto"/>
        <w:left w:val="none" w:sz="0" w:space="0" w:color="auto"/>
        <w:bottom w:val="none" w:sz="0" w:space="0" w:color="auto"/>
        <w:right w:val="none" w:sz="0" w:space="0" w:color="auto"/>
      </w:divBdr>
    </w:div>
    <w:div w:id="1336958741">
      <w:bodyDiv w:val="1"/>
      <w:marLeft w:val="0"/>
      <w:marRight w:val="0"/>
      <w:marTop w:val="0"/>
      <w:marBottom w:val="0"/>
      <w:divBdr>
        <w:top w:val="none" w:sz="0" w:space="0" w:color="auto"/>
        <w:left w:val="none" w:sz="0" w:space="0" w:color="auto"/>
        <w:bottom w:val="none" w:sz="0" w:space="0" w:color="auto"/>
        <w:right w:val="none" w:sz="0" w:space="0" w:color="auto"/>
      </w:divBdr>
      <w:divsChild>
        <w:div w:id="849375575">
          <w:marLeft w:val="0"/>
          <w:marRight w:val="0"/>
          <w:marTop w:val="0"/>
          <w:marBottom w:val="0"/>
          <w:divBdr>
            <w:top w:val="none" w:sz="0" w:space="0" w:color="auto"/>
            <w:left w:val="none" w:sz="0" w:space="0" w:color="auto"/>
            <w:bottom w:val="none" w:sz="0" w:space="0" w:color="auto"/>
            <w:right w:val="none" w:sz="0" w:space="0" w:color="auto"/>
          </w:divBdr>
          <w:divsChild>
            <w:div w:id="2827832">
              <w:marLeft w:val="0"/>
              <w:marRight w:val="0"/>
              <w:marTop w:val="0"/>
              <w:marBottom w:val="0"/>
              <w:divBdr>
                <w:top w:val="none" w:sz="0" w:space="0" w:color="auto"/>
                <w:left w:val="none" w:sz="0" w:space="0" w:color="auto"/>
                <w:bottom w:val="none" w:sz="0" w:space="0" w:color="auto"/>
                <w:right w:val="none" w:sz="0" w:space="0" w:color="auto"/>
              </w:divBdr>
              <w:divsChild>
                <w:div w:id="28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68454">
      <w:bodyDiv w:val="1"/>
      <w:marLeft w:val="0"/>
      <w:marRight w:val="0"/>
      <w:marTop w:val="0"/>
      <w:marBottom w:val="0"/>
      <w:divBdr>
        <w:top w:val="none" w:sz="0" w:space="0" w:color="auto"/>
        <w:left w:val="none" w:sz="0" w:space="0" w:color="auto"/>
        <w:bottom w:val="none" w:sz="0" w:space="0" w:color="auto"/>
        <w:right w:val="none" w:sz="0" w:space="0" w:color="auto"/>
      </w:divBdr>
    </w:div>
    <w:div w:id="1392459122">
      <w:bodyDiv w:val="1"/>
      <w:marLeft w:val="0"/>
      <w:marRight w:val="0"/>
      <w:marTop w:val="0"/>
      <w:marBottom w:val="0"/>
      <w:divBdr>
        <w:top w:val="none" w:sz="0" w:space="0" w:color="auto"/>
        <w:left w:val="none" w:sz="0" w:space="0" w:color="auto"/>
        <w:bottom w:val="none" w:sz="0" w:space="0" w:color="auto"/>
        <w:right w:val="none" w:sz="0" w:space="0" w:color="auto"/>
      </w:divBdr>
    </w:div>
    <w:div w:id="1435320272">
      <w:bodyDiv w:val="1"/>
      <w:marLeft w:val="0"/>
      <w:marRight w:val="0"/>
      <w:marTop w:val="0"/>
      <w:marBottom w:val="0"/>
      <w:divBdr>
        <w:top w:val="none" w:sz="0" w:space="0" w:color="auto"/>
        <w:left w:val="none" w:sz="0" w:space="0" w:color="auto"/>
        <w:bottom w:val="none" w:sz="0" w:space="0" w:color="auto"/>
        <w:right w:val="none" w:sz="0" w:space="0" w:color="auto"/>
      </w:divBdr>
      <w:divsChild>
        <w:div w:id="2902050">
          <w:marLeft w:val="0"/>
          <w:marRight w:val="0"/>
          <w:marTop w:val="0"/>
          <w:marBottom w:val="0"/>
          <w:divBdr>
            <w:top w:val="none" w:sz="0" w:space="0" w:color="auto"/>
            <w:left w:val="none" w:sz="0" w:space="0" w:color="auto"/>
            <w:bottom w:val="none" w:sz="0" w:space="0" w:color="auto"/>
            <w:right w:val="none" w:sz="0" w:space="0" w:color="auto"/>
          </w:divBdr>
          <w:divsChild>
            <w:div w:id="41172246">
              <w:marLeft w:val="0"/>
              <w:marRight w:val="0"/>
              <w:marTop w:val="0"/>
              <w:marBottom w:val="0"/>
              <w:divBdr>
                <w:top w:val="none" w:sz="0" w:space="0" w:color="auto"/>
                <w:left w:val="none" w:sz="0" w:space="0" w:color="auto"/>
                <w:bottom w:val="none" w:sz="0" w:space="0" w:color="auto"/>
                <w:right w:val="none" w:sz="0" w:space="0" w:color="auto"/>
              </w:divBdr>
              <w:divsChild>
                <w:div w:id="193111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457721">
      <w:bodyDiv w:val="1"/>
      <w:marLeft w:val="0"/>
      <w:marRight w:val="0"/>
      <w:marTop w:val="0"/>
      <w:marBottom w:val="0"/>
      <w:divBdr>
        <w:top w:val="none" w:sz="0" w:space="0" w:color="auto"/>
        <w:left w:val="none" w:sz="0" w:space="0" w:color="auto"/>
        <w:bottom w:val="none" w:sz="0" w:space="0" w:color="auto"/>
        <w:right w:val="none" w:sz="0" w:space="0" w:color="auto"/>
      </w:divBdr>
      <w:divsChild>
        <w:div w:id="1056276107">
          <w:marLeft w:val="0"/>
          <w:marRight w:val="0"/>
          <w:marTop w:val="0"/>
          <w:marBottom w:val="0"/>
          <w:divBdr>
            <w:top w:val="none" w:sz="0" w:space="0" w:color="auto"/>
            <w:left w:val="none" w:sz="0" w:space="0" w:color="auto"/>
            <w:bottom w:val="none" w:sz="0" w:space="0" w:color="auto"/>
            <w:right w:val="none" w:sz="0" w:space="0" w:color="auto"/>
          </w:divBdr>
          <w:divsChild>
            <w:div w:id="293413171">
              <w:marLeft w:val="0"/>
              <w:marRight w:val="0"/>
              <w:marTop w:val="0"/>
              <w:marBottom w:val="0"/>
              <w:divBdr>
                <w:top w:val="none" w:sz="0" w:space="0" w:color="auto"/>
                <w:left w:val="none" w:sz="0" w:space="0" w:color="auto"/>
                <w:bottom w:val="none" w:sz="0" w:space="0" w:color="auto"/>
                <w:right w:val="none" w:sz="0" w:space="0" w:color="auto"/>
              </w:divBdr>
              <w:divsChild>
                <w:div w:id="906649387">
                  <w:marLeft w:val="0"/>
                  <w:marRight w:val="0"/>
                  <w:marTop w:val="0"/>
                  <w:marBottom w:val="0"/>
                  <w:divBdr>
                    <w:top w:val="none" w:sz="0" w:space="0" w:color="auto"/>
                    <w:left w:val="none" w:sz="0" w:space="0" w:color="auto"/>
                    <w:bottom w:val="none" w:sz="0" w:space="0" w:color="auto"/>
                    <w:right w:val="none" w:sz="0" w:space="0" w:color="auto"/>
                  </w:divBdr>
                  <w:divsChild>
                    <w:div w:id="151434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152490">
      <w:bodyDiv w:val="1"/>
      <w:marLeft w:val="0"/>
      <w:marRight w:val="0"/>
      <w:marTop w:val="0"/>
      <w:marBottom w:val="0"/>
      <w:divBdr>
        <w:top w:val="none" w:sz="0" w:space="0" w:color="auto"/>
        <w:left w:val="none" w:sz="0" w:space="0" w:color="auto"/>
        <w:bottom w:val="none" w:sz="0" w:space="0" w:color="auto"/>
        <w:right w:val="none" w:sz="0" w:space="0" w:color="auto"/>
      </w:divBdr>
      <w:divsChild>
        <w:div w:id="2144999778">
          <w:marLeft w:val="0"/>
          <w:marRight w:val="0"/>
          <w:marTop w:val="0"/>
          <w:marBottom w:val="0"/>
          <w:divBdr>
            <w:top w:val="none" w:sz="0" w:space="0" w:color="auto"/>
            <w:left w:val="none" w:sz="0" w:space="0" w:color="auto"/>
            <w:bottom w:val="none" w:sz="0" w:space="0" w:color="auto"/>
            <w:right w:val="none" w:sz="0" w:space="0" w:color="auto"/>
          </w:divBdr>
          <w:divsChild>
            <w:div w:id="1553229624">
              <w:marLeft w:val="0"/>
              <w:marRight w:val="0"/>
              <w:marTop w:val="0"/>
              <w:marBottom w:val="0"/>
              <w:divBdr>
                <w:top w:val="none" w:sz="0" w:space="0" w:color="auto"/>
                <w:left w:val="none" w:sz="0" w:space="0" w:color="auto"/>
                <w:bottom w:val="none" w:sz="0" w:space="0" w:color="auto"/>
                <w:right w:val="none" w:sz="0" w:space="0" w:color="auto"/>
              </w:divBdr>
              <w:divsChild>
                <w:div w:id="1912157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214361">
      <w:bodyDiv w:val="1"/>
      <w:marLeft w:val="0"/>
      <w:marRight w:val="0"/>
      <w:marTop w:val="0"/>
      <w:marBottom w:val="0"/>
      <w:divBdr>
        <w:top w:val="none" w:sz="0" w:space="0" w:color="auto"/>
        <w:left w:val="none" w:sz="0" w:space="0" w:color="auto"/>
        <w:bottom w:val="none" w:sz="0" w:space="0" w:color="auto"/>
        <w:right w:val="none" w:sz="0" w:space="0" w:color="auto"/>
      </w:divBdr>
      <w:divsChild>
        <w:div w:id="288828325">
          <w:marLeft w:val="0"/>
          <w:marRight w:val="0"/>
          <w:marTop w:val="0"/>
          <w:marBottom w:val="0"/>
          <w:divBdr>
            <w:top w:val="none" w:sz="0" w:space="0" w:color="auto"/>
            <w:left w:val="none" w:sz="0" w:space="0" w:color="auto"/>
            <w:bottom w:val="none" w:sz="0" w:space="0" w:color="auto"/>
            <w:right w:val="none" w:sz="0" w:space="0" w:color="auto"/>
          </w:divBdr>
          <w:divsChild>
            <w:div w:id="1807507426">
              <w:marLeft w:val="0"/>
              <w:marRight w:val="0"/>
              <w:marTop w:val="0"/>
              <w:marBottom w:val="0"/>
              <w:divBdr>
                <w:top w:val="none" w:sz="0" w:space="0" w:color="auto"/>
                <w:left w:val="none" w:sz="0" w:space="0" w:color="auto"/>
                <w:bottom w:val="none" w:sz="0" w:space="0" w:color="auto"/>
                <w:right w:val="none" w:sz="0" w:space="0" w:color="auto"/>
              </w:divBdr>
              <w:divsChild>
                <w:div w:id="169865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971457">
      <w:bodyDiv w:val="1"/>
      <w:marLeft w:val="0"/>
      <w:marRight w:val="0"/>
      <w:marTop w:val="0"/>
      <w:marBottom w:val="0"/>
      <w:divBdr>
        <w:top w:val="none" w:sz="0" w:space="0" w:color="auto"/>
        <w:left w:val="none" w:sz="0" w:space="0" w:color="auto"/>
        <w:bottom w:val="none" w:sz="0" w:space="0" w:color="auto"/>
        <w:right w:val="none" w:sz="0" w:space="0" w:color="auto"/>
      </w:divBdr>
      <w:divsChild>
        <w:div w:id="1544517278">
          <w:marLeft w:val="0"/>
          <w:marRight w:val="0"/>
          <w:marTop w:val="0"/>
          <w:marBottom w:val="0"/>
          <w:divBdr>
            <w:top w:val="none" w:sz="0" w:space="0" w:color="auto"/>
            <w:left w:val="none" w:sz="0" w:space="0" w:color="auto"/>
            <w:bottom w:val="none" w:sz="0" w:space="0" w:color="auto"/>
            <w:right w:val="none" w:sz="0" w:space="0" w:color="auto"/>
          </w:divBdr>
        </w:div>
        <w:div w:id="1071654413">
          <w:marLeft w:val="0"/>
          <w:marRight w:val="0"/>
          <w:marTop w:val="0"/>
          <w:marBottom w:val="0"/>
          <w:divBdr>
            <w:top w:val="none" w:sz="0" w:space="0" w:color="auto"/>
            <w:left w:val="none" w:sz="0" w:space="0" w:color="auto"/>
            <w:bottom w:val="none" w:sz="0" w:space="0" w:color="auto"/>
            <w:right w:val="none" w:sz="0" w:space="0" w:color="auto"/>
          </w:divBdr>
        </w:div>
        <w:div w:id="1598708454">
          <w:marLeft w:val="0"/>
          <w:marRight w:val="0"/>
          <w:marTop w:val="0"/>
          <w:marBottom w:val="0"/>
          <w:divBdr>
            <w:top w:val="none" w:sz="0" w:space="0" w:color="auto"/>
            <w:left w:val="none" w:sz="0" w:space="0" w:color="auto"/>
            <w:bottom w:val="none" w:sz="0" w:space="0" w:color="auto"/>
            <w:right w:val="none" w:sz="0" w:space="0" w:color="auto"/>
          </w:divBdr>
        </w:div>
      </w:divsChild>
    </w:div>
    <w:div w:id="1600484919">
      <w:bodyDiv w:val="1"/>
      <w:marLeft w:val="0"/>
      <w:marRight w:val="0"/>
      <w:marTop w:val="0"/>
      <w:marBottom w:val="0"/>
      <w:divBdr>
        <w:top w:val="none" w:sz="0" w:space="0" w:color="auto"/>
        <w:left w:val="none" w:sz="0" w:space="0" w:color="auto"/>
        <w:bottom w:val="none" w:sz="0" w:space="0" w:color="auto"/>
        <w:right w:val="none" w:sz="0" w:space="0" w:color="auto"/>
      </w:divBdr>
    </w:div>
    <w:div w:id="1666126875">
      <w:bodyDiv w:val="1"/>
      <w:marLeft w:val="0"/>
      <w:marRight w:val="0"/>
      <w:marTop w:val="0"/>
      <w:marBottom w:val="0"/>
      <w:divBdr>
        <w:top w:val="none" w:sz="0" w:space="0" w:color="auto"/>
        <w:left w:val="none" w:sz="0" w:space="0" w:color="auto"/>
        <w:bottom w:val="none" w:sz="0" w:space="0" w:color="auto"/>
        <w:right w:val="none" w:sz="0" w:space="0" w:color="auto"/>
      </w:divBdr>
      <w:divsChild>
        <w:div w:id="1358508114">
          <w:marLeft w:val="0"/>
          <w:marRight w:val="0"/>
          <w:marTop w:val="0"/>
          <w:marBottom w:val="0"/>
          <w:divBdr>
            <w:top w:val="none" w:sz="0" w:space="0" w:color="auto"/>
            <w:left w:val="none" w:sz="0" w:space="0" w:color="auto"/>
            <w:bottom w:val="none" w:sz="0" w:space="0" w:color="auto"/>
            <w:right w:val="none" w:sz="0" w:space="0" w:color="auto"/>
          </w:divBdr>
          <w:divsChild>
            <w:div w:id="480661665">
              <w:marLeft w:val="0"/>
              <w:marRight w:val="0"/>
              <w:marTop w:val="0"/>
              <w:marBottom w:val="0"/>
              <w:divBdr>
                <w:top w:val="none" w:sz="0" w:space="0" w:color="auto"/>
                <w:left w:val="none" w:sz="0" w:space="0" w:color="auto"/>
                <w:bottom w:val="none" w:sz="0" w:space="0" w:color="auto"/>
                <w:right w:val="none" w:sz="0" w:space="0" w:color="auto"/>
              </w:divBdr>
              <w:divsChild>
                <w:div w:id="92414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636041">
      <w:bodyDiv w:val="1"/>
      <w:marLeft w:val="0"/>
      <w:marRight w:val="0"/>
      <w:marTop w:val="0"/>
      <w:marBottom w:val="0"/>
      <w:divBdr>
        <w:top w:val="none" w:sz="0" w:space="0" w:color="auto"/>
        <w:left w:val="none" w:sz="0" w:space="0" w:color="auto"/>
        <w:bottom w:val="none" w:sz="0" w:space="0" w:color="auto"/>
        <w:right w:val="none" w:sz="0" w:space="0" w:color="auto"/>
      </w:divBdr>
      <w:divsChild>
        <w:div w:id="1541361839">
          <w:marLeft w:val="0"/>
          <w:marRight w:val="0"/>
          <w:marTop w:val="0"/>
          <w:marBottom w:val="0"/>
          <w:divBdr>
            <w:top w:val="none" w:sz="0" w:space="0" w:color="auto"/>
            <w:left w:val="none" w:sz="0" w:space="0" w:color="auto"/>
            <w:bottom w:val="none" w:sz="0" w:space="0" w:color="auto"/>
            <w:right w:val="none" w:sz="0" w:space="0" w:color="auto"/>
          </w:divBdr>
          <w:divsChild>
            <w:div w:id="237793043">
              <w:marLeft w:val="0"/>
              <w:marRight w:val="0"/>
              <w:marTop w:val="0"/>
              <w:marBottom w:val="0"/>
              <w:divBdr>
                <w:top w:val="none" w:sz="0" w:space="0" w:color="auto"/>
                <w:left w:val="none" w:sz="0" w:space="0" w:color="auto"/>
                <w:bottom w:val="none" w:sz="0" w:space="0" w:color="auto"/>
                <w:right w:val="none" w:sz="0" w:space="0" w:color="auto"/>
              </w:divBdr>
              <w:divsChild>
                <w:div w:id="159758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71964">
      <w:bodyDiv w:val="1"/>
      <w:marLeft w:val="0"/>
      <w:marRight w:val="0"/>
      <w:marTop w:val="0"/>
      <w:marBottom w:val="0"/>
      <w:divBdr>
        <w:top w:val="none" w:sz="0" w:space="0" w:color="auto"/>
        <w:left w:val="none" w:sz="0" w:space="0" w:color="auto"/>
        <w:bottom w:val="none" w:sz="0" w:space="0" w:color="auto"/>
        <w:right w:val="none" w:sz="0" w:space="0" w:color="auto"/>
      </w:divBdr>
      <w:divsChild>
        <w:div w:id="675349513">
          <w:marLeft w:val="0"/>
          <w:marRight w:val="0"/>
          <w:marTop w:val="0"/>
          <w:marBottom w:val="0"/>
          <w:divBdr>
            <w:top w:val="none" w:sz="0" w:space="0" w:color="auto"/>
            <w:left w:val="none" w:sz="0" w:space="0" w:color="auto"/>
            <w:bottom w:val="none" w:sz="0" w:space="0" w:color="auto"/>
            <w:right w:val="none" w:sz="0" w:space="0" w:color="auto"/>
          </w:divBdr>
          <w:divsChild>
            <w:div w:id="468329175">
              <w:marLeft w:val="0"/>
              <w:marRight w:val="0"/>
              <w:marTop w:val="0"/>
              <w:marBottom w:val="0"/>
              <w:divBdr>
                <w:top w:val="none" w:sz="0" w:space="0" w:color="auto"/>
                <w:left w:val="none" w:sz="0" w:space="0" w:color="auto"/>
                <w:bottom w:val="none" w:sz="0" w:space="0" w:color="auto"/>
                <w:right w:val="none" w:sz="0" w:space="0" w:color="auto"/>
              </w:divBdr>
              <w:divsChild>
                <w:div w:id="211466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88388">
      <w:bodyDiv w:val="1"/>
      <w:marLeft w:val="0"/>
      <w:marRight w:val="0"/>
      <w:marTop w:val="0"/>
      <w:marBottom w:val="0"/>
      <w:divBdr>
        <w:top w:val="none" w:sz="0" w:space="0" w:color="auto"/>
        <w:left w:val="none" w:sz="0" w:space="0" w:color="auto"/>
        <w:bottom w:val="none" w:sz="0" w:space="0" w:color="auto"/>
        <w:right w:val="none" w:sz="0" w:space="0" w:color="auto"/>
      </w:divBdr>
      <w:divsChild>
        <w:div w:id="798303421">
          <w:marLeft w:val="0"/>
          <w:marRight w:val="0"/>
          <w:marTop w:val="0"/>
          <w:marBottom w:val="0"/>
          <w:divBdr>
            <w:top w:val="none" w:sz="0" w:space="0" w:color="auto"/>
            <w:left w:val="none" w:sz="0" w:space="0" w:color="auto"/>
            <w:bottom w:val="none" w:sz="0" w:space="0" w:color="auto"/>
            <w:right w:val="none" w:sz="0" w:space="0" w:color="auto"/>
          </w:divBdr>
          <w:divsChild>
            <w:div w:id="491214645">
              <w:marLeft w:val="0"/>
              <w:marRight w:val="0"/>
              <w:marTop w:val="0"/>
              <w:marBottom w:val="0"/>
              <w:divBdr>
                <w:top w:val="none" w:sz="0" w:space="0" w:color="auto"/>
                <w:left w:val="none" w:sz="0" w:space="0" w:color="auto"/>
                <w:bottom w:val="none" w:sz="0" w:space="0" w:color="auto"/>
                <w:right w:val="none" w:sz="0" w:space="0" w:color="auto"/>
              </w:divBdr>
              <w:divsChild>
                <w:div w:id="25444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757574">
      <w:bodyDiv w:val="1"/>
      <w:marLeft w:val="0"/>
      <w:marRight w:val="0"/>
      <w:marTop w:val="0"/>
      <w:marBottom w:val="0"/>
      <w:divBdr>
        <w:top w:val="none" w:sz="0" w:space="0" w:color="auto"/>
        <w:left w:val="none" w:sz="0" w:space="0" w:color="auto"/>
        <w:bottom w:val="none" w:sz="0" w:space="0" w:color="auto"/>
        <w:right w:val="none" w:sz="0" w:space="0" w:color="auto"/>
      </w:divBdr>
      <w:divsChild>
        <w:div w:id="1785660002">
          <w:marLeft w:val="0"/>
          <w:marRight w:val="0"/>
          <w:marTop w:val="0"/>
          <w:marBottom w:val="0"/>
          <w:divBdr>
            <w:top w:val="none" w:sz="0" w:space="0" w:color="auto"/>
            <w:left w:val="none" w:sz="0" w:space="0" w:color="auto"/>
            <w:bottom w:val="none" w:sz="0" w:space="0" w:color="auto"/>
            <w:right w:val="none" w:sz="0" w:space="0" w:color="auto"/>
          </w:divBdr>
          <w:divsChild>
            <w:div w:id="409622704">
              <w:marLeft w:val="0"/>
              <w:marRight w:val="0"/>
              <w:marTop w:val="0"/>
              <w:marBottom w:val="0"/>
              <w:divBdr>
                <w:top w:val="none" w:sz="0" w:space="0" w:color="auto"/>
                <w:left w:val="none" w:sz="0" w:space="0" w:color="auto"/>
                <w:bottom w:val="none" w:sz="0" w:space="0" w:color="auto"/>
                <w:right w:val="none" w:sz="0" w:space="0" w:color="auto"/>
              </w:divBdr>
              <w:divsChild>
                <w:div w:id="193181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085527">
      <w:bodyDiv w:val="1"/>
      <w:marLeft w:val="0"/>
      <w:marRight w:val="0"/>
      <w:marTop w:val="0"/>
      <w:marBottom w:val="0"/>
      <w:divBdr>
        <w:top w:val="none" w:sz="0" w:space="0" w:color="auto"/>
        <w:left w:val="none" w:sz="0" w:space="0" w:color="auto"/>
        <w:bottom w:val="none" w:sz="0" w:space="0" w:color="auto"/>
        <w:right w:val="none" w:sz="0" w:space="0" w:color="auto"/>
      </w:divBdr>
      <w:divsChild>
        <w:div w:id="2037651751">
          <w:marLeft w:val="0"/>
          <w:marRight w:val="0"/>
          <w:marTop w:val="0"/>
          <w:marBottom w:val="0"/>
          <w:divBdr>
            <w:top w:val="none" w:sz="0" w:space="0" w:color="auto"/>
            <w:left w:val="none" w:sz="0" w:space="0" w:color="auto"/>
            <w:bottom w:val="none" w:sz="0" w:space="0" w:color="auto"/>
            <w:right w:val="none" w:sz="0" w:space="0" w:color="auto"/>
          </w:divBdr>
          <w:divsChild>
            <w:div w:id="891187908">
              <w:marLeft w:val="0"/>
              <w:marRight w:val="0"/>
              <w:marTop w:val="0"/>
              <w:marBottom w:val="0"/>
              <w:divBdr>
                <w:top w:val="none" w:sz="0" w:space="0" w:color="auto"/>
                <w:left w:val="none" w:sz="0" w:space="0" w:color="auto"/>
                <w:bottom w:val="none" w:sz="0" w:space="0" w:color="auto"/>
                <w:right w:val="none" w:sz="0" w:space="0" w:color="auto"/>
              </w:divBdr>
              <w:divsChild>
                <w:div w:id="129729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294631">
      <w:bodyDiv w:val="1"/>
      <w:marLeft w:val="0"/>
      <w:marRight w:val="0"/>
      <w:marTop w:val="0"/>
      <w:marBottom w:val="0"/>
      <w:divBdr>
        <w:top w:val="none" w:sz="0" w:space="0" w:color="auto"/>
        <w:left w:val="none" w:sz="0" w:space="0" w:color="auto"/>
        <w:bottom w:val="none" w:sz="0" w:space="0" w:color="auto"/>
        <w:right w:val="none" w:sz="0" w:space="0" w:color="auto"/>
      </w:divBdr>
      <w:divsChild>
        <w:div w:id="1905797843">
          <w:marLeft w:val="0"/>
          <w:marRight w:val="0"/>
          <w:marTop w:val="0"/>
          <w:marBottom w:val="0"/>
          <w:divBdr>
            <w:top w:val="none" w:sz="0" w:space="0" w:color="auto"/>
            <w:left w:val="none" w:sz="0" w:space="0" w:color="auto"/>
            <w:bottom w:val="none" w:sz="0" w:space="0" w:color="auto"/>
            <w:right w:val="none" w:sz="0" w:space="0" w:color="auto"/>
          </w:divBdr>
          <w:divsChild>
            <w:div w:id="1273593331">
              <w:marLeft w:val="0"/>
              <w:marRight w:val="0"/>
              <w:marTop w:val="0"/>
              <w:marBottom w:val="0"/>
              <w:divBdr>
                <w:top w:val="none" w:sz="0" w:space="0" w:color="auto"/>
                <w:left w:val="none" w:sz="0" w:space="0" w:color="auto"/>
                <w:bottom w:val="none" w:sz="0" w:space="0" w:color="auto"/>
                <w:right w:val="none" w:sz="0" w:space="0" w:color="auto"/>
              </w:divBdr>
              <w:divsChild>
                <w:div w:id="198485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735376">
      <w:bodyDiv w:val="1"/>
      <w:marLeft w:val="0"/>
      <w:marRight w:val="0"/>
      <w:marTop w:val="0"/>
      <w:marBottom w:val="0"/>
      <w:divBdr>
        <w:top w:val="none" w:sz="0" w:space="0" w:color="auto"/>
        <w:left w:val="none" w:sz="0" w:space="0" w:color="auto"/>
        <w:bottom w:val="none" w:sz="0" w:space="0" w:color="auto"/>
        <w:right w:val="none" w:sz="0" w:space="0" w:color="auto"/>
      </w:divBdr>
      <w:divsChild>
        <w:div w:id="483087916">
          <w:marLeft w:val="0"/>
          <w:marRight w:val="0"/>
          <w:marTop w:val="0"/>
          <w:marBottom w:val="0"/>
          <w:divBdr>
            <w:top w:val="none" w:sz="0" w:space="0" w:color="auto"/>
            <w:left w:val="none" w:sz="0" w:space="0" w:color="auto"/>
            <w:bottom w:val="none" w:sz="0" w:space="0" w:color="auto"/>
            <w:right w:val="none" w:sz="0" w:space="0" w:color="auto"/>
          </w:divBdr>
          <w:divsChild>
            <w:div w:id="38165868">
              <w:marLeft w:val="0"/>
              <w:marRight w:val="0"/>
              <w:marTop w:val="0"/>
              <w:marBottom w:val="0"/>
              <w:divBdr>
                <w:top w:val="none" w:sz="0" w:space="0" w:color="auto"/>
                <w:left w:val="none" w:sz="0" w:space="0" w:color="auto"/>
                <w:bottom w:val="none" w:sz="0" w:space="0" w:color="auto"/>
                <w:right w:val="none" w:sz="0" w:space="0" w:color="auto"/>
              </w:divBdr>
              <w:divsChild>
                <w:div w:id="209731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354769">
      <w:bodyDiv w:val="1"/>
      <w:marLeft w:val="0"/>
      <w:marRight w:val="0"/>
      <w:marTop w:val="0"/>
      <w:marBottom w:val="0"/>
      <w:divBdr>
        <w:top w:val="none" w:sz="0" w:space="0" w:color="auto"/>
        <w:left w:val="none" w:sz="0" w:space="0" w:color="auto"/>
        <w:bottom w:val="none" w:sz="0" w:space="0" w:color="auto"/>
        <w:right w:val="none" w:sz="0" w:space="0" w:color="auto"/>
      </w:divBdr>
    </w:div>
    <w:div w:id="1936817875">
      <w:bodyDiv w:val="1"/>
      <w:marLeft w:val="0"/>
      <w:marRight w:val="0"/>
      <w:marTop w:val="0"/>
      <w:marBottom w:val="0"/>
      <w:divBdr>
        <w:top w:val="none" w:sz="0" w:space="0" w:color="auto"/>
        <w:left w:val="none" w:sz="0" w:space="0" w:color="auto"/>
        <w:bottom w:val="none" w:sz="0" w:space="0" w:color="auto"/>
        <w:right w:val="none" w:sz="0" w:space="0" w:color="auto"/>
      </w:divBdr>
      <w:divsChild>
        <w:div w:id="1421952918">
          <w:marLeft w:val="0"/>
          <w:marRight w:val="0"/>
          <w:marTop w:val="0"/>
          <w:marBottom w:val="0"/>
          <w:divBdr>
            <w:top w:val="none" w:sz="0" w:space="0" w:color="auto"/>
            <w:left w:val="none" w:sz="0" w:space="0" w:color="auto"/>
            <w:bottom w:val="none" w:sz="0" w:space="0" w:color="auto"/>
            <w:right w:val="none" w:sz="0" w:space="0" w:color="auto"/>
          </w:divBdr>
          <w:divsChild>
            <w:div w:id="2009818548">
              <w:marLeft w:val="0"/>
              <w:marRight w:val="0"/>
              <w:marTop w:val="0"/>
              <w:marBottom w:val="0"/>
              <w:divBdr>
                <w:top w:val="none" w:sz="0" w:space="0" w:color="auto"/>
                <w:left w:val="none" w:sz="0" w:space="0" w:color="auto"/>
                <w:bottom w:val="none" w:sz="0" w:space="0" w:color="auto"/>
                <w:right w:val="none" w:sz="0" w:space="0" w:color="auto"/>
              </w:divBdr>
              <w:divsChild>
                <w:div w:id="76253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699158">
      <w:bodyDiv w:val="1"/>
      <w:marLeft w:val="0"/>
      <w:marRight w:val="0"/>
      <w:marTop w:val="0"/>
      <w:marBottom w:val="0"/>
      <w:divBdr>
        <w:top w:val="none" w:sz="0" w:space="0" w:color="auto"/>
        <w:left w:val="none" w:sz="0" w:space="0" w:color="auto"/>
        <w:bottom w:val="none" w:sz="0" w:space="0" w:color="auto"/>
        <w:right w:val="none" w:sz="0" w:space="0" w:color="auto"/>
      </w:divBdr>
    </w:div>
    <w:div w:id="1973825607">
      <w:bodyDiv w:val="1"/>
      <w:marLeft w:val="0"/>
      <w:marRight w:val="0"/>
      <w:marTop w:val="0"/>
      <w:marBottom w:val="0"/>
      <w:divBdr>
        <w:top w:val="none" w:sz="0" w:space="0" w:color="auto"/>
        <w:left w:val="none" w:sz="0" w:space="0" w:color="auto"/>
        <w:bottom w:val="none" w:sz="0" w:space="0" w:color="auto"/>
        <w:right w:val="none" w:sz="0" w:space="0" w:color="auto"/>
      </w:divBdr>
      <w:divsChild>
        <w:div w:id="1548956782">
          <w:marLeft w:val="0"/>
          <w:marRight w:val="0"/>
          <w:marTop w:val="0"/>
          <w:marBottom w:val="0"/>
          <w:divBdr>
            <w:top w:val="none" w:sz="0" w:space="0" w:color="auto"/>
            <w:left w:val="none" w:sz="0" w:space="0" w:color="auto"/>
            <w:bottom w:val="none" w:sz="0" w:space="0" w:color="auto"/>
            <w:right w:val="none" w:sz="0" w:space="0" w:color="auto"/>
          </w:divBdr>
          <w:divsChild>
            <w:div w:id="708258317">
              <w:marLeft w:val="0"/>
              <w:marRight w:val="0"/>
              <w:marTop w:val="0"/>
              <w:marBottom w:val="0"/>
              <w:divBdr>
                <w:top w:val="none" w:sz="0" w:space="0" w:color="auto"/>
                <w:left w:val="none" w:sz="0" w:space="0" w:color="auto"/>
                <w:bottom w:val="none" w:sz="0" w:space="0" w:color="auto"/>
                <w:right w:val="none" w:sz="0" w:space="0" w:color="auto"/>
              </w:divBdr>
              <w:divsChild>
                <w:div w:id="23509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438985">
      <w:bodyDiv w:val="1"/>
      <w:marLeft w:val="0"/>
      <w:marRight w:val="0"/>
      <w:marTop w:val="0"/>
      <w:marBottom w:val="0"/>
      <w:divBdr>
        <w:top w:val="none" w:sz="0" w:space="0" w:color="auto"/>
        <w:left w:val="none" w:sz="0" w:space="0" w:color="auto"/>
        <w:bottom w:val="none" w:sz="0" w:space="0" w:color="auto"/>
        <w:right w:val="none" w:sz="0" w:space="0" w:color="auto"/>
      </w:divBdr>
    </w:div>
    <w:div w:id="2001424528">
      <w:bodyDiv w:val="1"/>
      <w:marLeft w:val="0"/>
      <w:marRight w:val="0"/>
      <w:marTop w:val="0"/>
      <w:marBottom w:val="0"/>
      <w:divBdr>
        <w:top w:val="none" w:sz="0" w:space="0" w:color="auto"/>
        <w:left w:val="none" w:sz="0" w:space="0" w:color="auto"/>
        <w:bottom w:val="none" w:sz="0" w:space="0" w:color="auto"/>
        <w:right w:val="none" w:sz="0" w:space="0" w:color="auto"/>
      </w:divBdr>
    </w:div>
    <w:div w:id="2050378824">
      <w:bodyDiv w:val="1"/>
      <w:marLeft w:val="0"/>
      <w:marRight w:val="0"/>
      <w:marTop w:val="0"/>
      <w:marBottom w:val="0"/>
      <w:divBdr>
        <w:top w:val="none" w:sz="0" w:space="0" w:color="auto"/>
        <w:left w:val="none" w:sz="0" w:space="0" w:color="auto"/>
        <w:bottom w:val="none" w:sz="0" w:space="0" w:color="auto"/>
        <w:right w:val="none" w:sz="0" w:space="0" w:color="auto"/>
      </w:divBdr>
      <w:divsChild>
        <w:div w:id="1063024785">
          <w:marLeft w:val="0"/>
          <w:marRight w:val="0"/>
          <w:marTop w:val="0"/>
          <w:marBottom w:val="0"/>
          <w:divBdr>
            <w:top w:val="none" w:sz="0" w:space="0" w:color="auto"/>
            <w:left w:val="none" w:sz="0" w:space="0" w:color="auto"/>
            <w:bottom w:val="none" w:sz="0" w:space="0" w:color="auto"/>
            <w:right w:val="none" w:sz="0" w:space="0" w:color="auto"/>
          </w:divBdr>
          <w:divsChild>
            <w:div w:id="1227766006">
              <w:marLeft w:val="0"/>
              <w:marRight w:val="0"/>
              <w:marTop w:val="0"/>
              <w:marBottom w:val="0"/>
              <w:divBdr>
                <w:top w:val="none" w:sz="0" w:space="0" w:color="auto"/>
                <w:left w:val="none" w:sz="0" w:space="0" w:color="auto"/>
                <w:bottom w:val="none" w:sz="0" w:space="0" w:color="auto"/>
                <w:right w:val="none" w:sz="0" w:space="0" w:color="auto"/>
              </w:divBdr>
              <w:divsChild>
                <w:div w:id="163783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640419">
      <w:bodyDiv w:val="1"/>
      <w:marLeft w:val="0"/>
      <w:marRight w:val="0"/>
      <w:marTop w:val="0"/>
      <w:marBottom w:val="0"/>
      <w:divBdr>
        <w:top w:val="none" w:sz="0" w:space="0" w:color="auto"/>
        <w:left w:val="none" w:sz="0" w:space="0" w:color="auto"/>
        <w:bottom w:val="none" w:sz="0" w:space="0" w:color="auto"/>
        <w:right w:val="none" w:sz="0" w:space="0" w:color="auto"/>
      </w:divBdr>
    </w:div>
    <w:div w:id="2139764668">
      <w:bodyDiv w:val="1"/>
      <w:marLeft w:val="0"/>
      <w:marRight w:val="0"/>
      <w:marTop w:val="0"/>
      <w:marBottom w:val="0"/>
      <w:divBdr>
        <w:top w:val="none" w:sz="0" w:space="0" w:color="auto"/>
        <w:left w:val="none" w:sz="0" w:space="0" w:color="auto"/>
        <w:bottom w:val="none" w:sz="0" w:space="0" w:color="auto"/>
        <w:right w:val="none" w:sz="0" w:space="0" w:color="auto"/>
      </w:divBdr>
      <w:divsChild>
        <w:div w:id="287710654">
          <w:marLeft w:val="0"/>
          <w:marRight w:val="0"/>
          <w:marTop w:val="0"/>
          <w:marBottom w:val="0"/>
          <w:divBdr>
            <w:top w:val="none" w:sz="0" w:space="0" w:color="auto"/>
            <w:left w:val="none" w:sz="0" w:space="0" w:color="auto"/>
            <w:bottom w:val="none" w:sz="0" w:space="0" w:color="auto"/>
            <w:right w:val="none" w:sz="0" w:space="0" w:color="auto"/>
          </w:divBdr>
        </w:div>
        <w:div w:id="74674497">
          <w:marLeft w:val="0"/>
          <w:marRight w:val="0"/>
          <w:marTop w:val="0"/>
          <w:marBottom w:val="0"/>
          <w:divBdr>
            <w:top w:val="none" w:sz="0" w:space="0" w:color="auto"/>
            <w:left w:val="none" w:sz="0" w:space="0" w:color="auto"/>
            <w:bottom w:val="none" w:sz="0" w:space="0" w:color="auto"/>
            <w:right w:val="none" w:sz="0" w:space="0" w:color="auto"/>
          </w:divBdr>
        </w:div>
        <w:div w:id="1823695090">
          <w:marLeft w:val="0"/>
          <w:marRight w:val="0"/>
          <w:marTop w:val="0"/>
          <w:marBottom w:val="0"/>
          <w:divBdr>
            <w:top w:val="none" w:sz="0" w:space="0" w:color="auto"/>
            <w:left w:val="none" w:sz="0" w:space="0" w:color="auto"/>
            <w:bottom w:val="none" w:sz="0" w:space="0" w:color="auto"/>
            <w:right w:val="none" w:sz="0" w:space="0" w:color="auto"/>
          </w:divBdr>
        </w:div>
        <w:div w:id="10575090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tuni.org/userfiles/every-school-a-good-school-school-development-planning-guidance-2010-english-version.pdf" TargetMode="External"/><Relationship Id="rId18" Type="http://schemas.openxmlformats.org/officeDocument/2006/relationships/hyperlink" Target="https://www.simplypsychology.org/Bronfenbrenner.html" TargetMode="External"/><Relationship Id="rId26" Type="http://schemas.openxmlformats.org/officeDocument/2006/relationships/hyperlink" Target="https://dera.ioe.ac.uk/11221/7/an-evaluation-of-school-development-planning_Redacted.pdf" TargetMode="External"/><Relationship Id="rId3" Type="http://schemas.openxmlformats.org/officeDocument/2006/relationships/styles" Target="styles.xml"/><Relationship Id="rId21" Type="http://schemas.openxmlformats.org/officeDocument/2006/relationships/hyperlink" Target="https://books.google.co.uk/books?hl=en&amp;lr=&amp;id=Htd-yWPuiCQC&amp;oi=fnd&amp;pg=PA222&amp;dq=lewis+and+porter+pupil+voice+2007&amp;ots=6iFc1OdhTt&amp;sig=UJ88wyJVURlpG64dPk5UpaDPVaY&amp;redir_esc=y#v=onepage&amp;q&amp;f=false" TargetMode="External"/><Relationship Id="rId7" Type="http://schemas.openxmlformats.org/officeDocument/2006/relationships/endnotes" Target="endnotes.xml"/><Relationship Id="rId12" Type="http://schemas.openxmlformats.org/officeDocument/2006/relationships/hyperlink" Target="https://bera-journals.onlinelibrary.wiley.com/doi/epdf/10.1080/01411926.2010.482977" TargetMode="External"/><Relationship Id="rId17" Type="http://schemas.openxmlformats.org/officeDocument/2006/relationships/hyperlink" Target="https://www.estyn.gov.wales/effective-practice/planning-more-flexible-and-adaptable-creative-curriculum-engage-pupils-interest" TargetMode="External"/><Relationship Id="rId25" Type="http://schemas.openxmlformats.org/officeDocument/2006/relationships/hyperlink" Target="https://nasenjournals.onlinelibrary.wiley.com/doi/epdf/10.1111/1467-9604.0028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styn.gov.wales/system/files/2020-07/Leadership%2520and%2520primary%2520improvement%2520-%2520new%2520links_0.pdf" TargetMode="External"/><Relationship Id="rId20" Type="http://schemas.openxmlformats.org/officeDocument/2006/relationships/hyperlink" Target="https://link.springer.com/content/pdf/10.3758/s13428-018-1060-5.pdf" TargetMode="External"/><Relationship Id="rId29" Type="http://schemas.openxmlformats.org/officeDocument/2006/relationships/hyperlink" Target="https://www.tandfonline.com/doi/pdf/10.1080/09620210701543957?needAccess=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inyurl.com/n9z7edj5" TargetMode="External"/><Relationship Id="rId24" Type="http://schemas.openxmlformats.org/officeDocument/2006/relationships/hyperlink" Target="https://www.bera.ac.uk/blog/pupil-voice-in-quality-assurance-of-schoo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ani.org.uk/school-management/school-governors/school-improvement/school-development-planning" TargetMode="External"/><Relationship Id="rId23" Type="http://schemas.openxmlformats.org/officeDocument/2006/relationships/hyperlink" Target="https://www.mentallyhealthyschools.org.uk/resources/a-rich-tapestry/" TargetMode="External"/><Relationship Id="rId28" Type="http://schemas.openxmlformats.org/officeDocument/2006/relationships/hyperlink" Target="https://gov.wales/sites/default/files/publications/2018-12/theme-1-leadership-for-a-self-improving-system-resources-1-7.pdf" TargetMode="External"/><Relationship Id="rId10" Type="http://schemas.openxmlformats.org/officeDocument/2006/relationships/hyperlink" Target="https://www.google.co.uk/books/edition/Engaging_Pupil_Voice_to_Ensure_that_Ever/_WpmN1AjiMEC?hl=en&amp;gbpv=1&amp;dq=the+importance+of+pupil+voice+for+achievement&amp;pg=PA61&amp;printsec=frontcover" TargetMode="External"/><Relationship Id="rId19" Type="http://schemas.openxmlformats.org/officeDocument/2006/relationships/hyperlink" Target="https://www.hanoverresearch.com/media/Best-Practices-for-School-Improvement-Planning.pdf"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andfonline.com/doi/pdf/10.1080/09650790701663973?needAccess=true" TargetMode="External"/><Relationship Id="rId14" Type="http://schemas.openxmlformats.org/officeDocument/2006/relationships/hyperlink" Target="https://www.education-ni.gov.uk/articles/school-development-planning" TargetMode="External"/><Relationship Id="rId22" Type="http://schemas.openxmlformats.org/officeDocument/2006/relationships/hyperlink" Target="https://journals.sagepub.com/doi/pdf/10.1177/0892020612445702" TargetMode="External"/><Relationship Id="rId27" Type="http://schemas.openxmlformats.org/officeDocument/2006/relationships/hyperlink" Target="https://gov.wales/sites/default/files/publications/2018-03/school-development-plans.pdf" TargetMode="External"/><Relationship Id="rId30" Type="http://schemas.openxmlformats.org/officeDocument/2006/relationships/hyperlink" Target="https://files.eric.ed.gov/fulltext/EJ1150352.pdf" TargetMode="External"/><Relationship Id="rId8" Type="http://schemas.openxmlformats.org/officeDocument/2006/relationships/hyperlink" Target="http://www.leeds.ac.uk/educol/documents/18978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43640-D2B2-BD4C-B823-B0C05545D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1282</TotalTime>
  <Pages>10</Pages>
  <Words>3775</Words>
  <Characters>21520</Characters>
  <Application>Microsoft Office Word</Application>
  <DocSecurity>0</DocSecurity>
  <Lines>179</Lines>
  <Paragraphs>50</Paragraphs>
  <ScaleCrop>false</ScaleCrop>
  <Company/>
  <LinksUpToDate>false</LinksUpToDate>
  <CharactersWithSpaces>25245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Grace Charles (1801224)</dc:creator>
  <cp:keywords/>
  <dc:description/>
  <cp:lastModifiedBy>Abigail Grace Charles (1801224)</cp:lastModifiedBy>
  <cp:revision>45</cp:revision>
  <cp:lastPrinted>2021-05-08T21:36:00Z</cp:lastPrinted>
  <dcterms:created xsi:type="dcterms:W3CDTF">2021-05-03T09:09:00Z</dcterms:created>
  <dcterms:modified xsi:type="dcterms:W3CDTF">2021-05-10T09:04:00Z</dcterms:modified>
</cp:coreProperties>
</file>