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706172" w:rsidTr="008F1308">
        <w:tc>
          <w:tcPr>
            <w:tcW w:w="2093" w:type="dxa"/>
            <w:shd w:val="pct15" w:color="auto" w:fill="auto"/>
          </w:tcPr>
          <w:p w:rsidR="003B3F9D" w:rsidRPr="00706172" w:rsidRDefault="003B3F9D" w:rsidP="001E57C1">
            <w:pPr>
              <w:spacing w:before="120" w:after="120"/>
              <w:jc w:val="both"/>
              <w:rPr>
                <w:rFonts w:asciiTheme="majorHAnsi" w:hAnsiTheme="majorHAnsi" w:cs="Arial"/>
                <w:b/>
                <w:sz w:val="22"/>
                <w:szCs w:val="22"/>
              </w:rPr>
            </w:pPr>
            <w:r w:rsidRPr="00706172">
              <w:rPr>
                <w:rFonts w:asciiTheme="majorHAnsi" w:hAnsiTheme="majorHAnsi" w:cs="Arial"/>
                <w:b/>
                <w:sz w:val="22"/>
                <w:szCs w:val="22"/>
              </w:rPr>
              <w:t>Student name:</w:t>
            </w:r>
          </w:p>
        </w:tc>
        <w:tc>
          <w:tcPr>
            <w:tcW w:w="3293" w:type="dxa"/>
          </w:tcPr>
          <w:p w:rsidR="003B3F9D" w:rsidRPr="00706172" w:rsidRDefault="0017512A" w:rsidP="001E57C1">
            <w:pPr>
              <w:spacing w:before="120" w:after="120"/>
              <w:jc w:val="both"/>
              <w:rPr>
                <w:rFonts w:asciiTheme="majorHAnsi" w:hAnsiTheme="majorHAnsi" w:cs="Arial"/>
                <w:b/>
                <w:sz w:val="22"/>
                <w:szCs w:val="22"/>
              </w:rPr>
            </w:pPr>
            <w:r w:rsidRPr="00706172">
              <w:rPr>
                <w:rFonts w:asciiTheme="majorHAnsi" w:hAnsiTheme="majorHAnsi" w:cs="Arial"/>
                <w:b/>
                <w:sz w:val="22"/>
                <w:szCs w:val="22"/>
              </w:rPr>
              <w:fldChar w:fldCharType="begin">
                <w:ffData>
                  <w:name w:val="Text2"/>
                  <w:enabled/>
                  <w:calcOnExit w:val="0"/>
                  <w:textInput/>
                </w:ffData>
              </w:fldChar>
            </w:r>
            <w:r w:rsidR="003B3F9D" w:rsidRPr="00706172">
              <w:rPr>
                <w:rFonts w:asciiTheme="majorHAnsi" w:hAnsiTheme="majorHAnsi" w:cs="Arial"/>
                <w:b/>
                <w:sz w:val="22"/>
                <w:szCs w:val="22"/>
              </w:rPr>
              <w:instrText xml:space="preserve"> FORMTEXT </w:instrText>
            </w:r>
            <w:r w:rsidRPr="00706172">
              <w:rPr>
                <w:rFonts w:asciiTheme="majorHAnsi" w:hAnsiTheme="majorHAnsi" w:cs="Arial"/>
                <w:b/>
                <w:sz w:val="22"/>
                <w:szCs w:val="22"/>
              </w:rPr>
            </w:r>
            <w:r w:rsidRPr="00706172">
              <w:rPr>
                <w:rFonts w:asciiTheme="majorHAnsi" w:hAnsiTheme="majorHAnsi" w:cs="Arial"/>
                <w:b/>
                <w:sz w:val="22"/>
                <w:szCs w:val="22"/>
              </w:rPr>
              <w:fldChar w:fldCharType="separate"/>
            </w:r>
            <w:r w:rsidR="003B3F9D" w:rsidRPr="00706172">
              <w:rPr>
                <w:rFonts w:asciiTheme="majorHAnsi" w:hAnsiTheme="majorHAnsi" w:cs="Arial"/>
                <w:b/>
                <w:noProof/>
                <w:sz w:val="22"/>
                <w:szCs w:val="22"/>
              </w:rPr>
              <w:t> </w:t>
            </w:r>
            <w:r w:rsidR="003B3F9D" w:rsidRPr="00706172">
              <w:rPr>
                <w:rFonts w:asciiTheme="majorHAnsi" w:hAnsiTheme="majorHAnsi" w:cs="Arial"/>
                <w:b/>
                <w:noProof/>
                <w:sz w:val="22"/>
                <w:szCs w:val="22"/>
              </w:rPr>
              <w:t> </w:t>
            </w:r>
            <w:r w:rsidR="003B3F9D" w:rsidRPr="00706172">
              <w:rPr>
                <w:rFonts w:asciiTheme="majorHAnsi" w:hAnsiTheme="majorHAnsi" w:cs="Arial"/>
                <w:b/>
                <w:noProof/>
                <w:sz w:val="22"/>
                <w:szCs w:val="22"/>
              </w:rPr>
              <w:t> </w:t>
            </w:r>
            <w:r w:rsidR="003B3F9D" w:rsidRPr="00706172">
              <w:rPr>
                <w:rFonts w:asciiTheme="majorHAnsi" w:hAnsiTheme="majorHAnsi" w:cs="Arial"/>
                <w:b/>
                <w:noProof/>
                <w:sz w:val="22"/>
                <w:szCs w:val="22"/>
              </w:rPr>
              <w:t> </w:t>
            </w:r>
            <w:r w:rsidR="003B3F9D" w:rsidRPr="00706172">
              <w:rPr>
                <w:rFonts w:asciiTheme="majorHAnsi" w:hAnsiTheme="majorHAnsi" w:cs="Arial"/>
                <w:b/>
                <w:noProof/>
                <w:sz w:val="22"/>
                <w:szCs w:val="22"/>
              </w:rPr>
              <w:t> </w:t>
            </w:r>
            <w:r w:rsidRPr="00706172">
              <w:rPr>
                <w:rFonts w:asciiTheme="majorHAnsi" w:hAnsiTheme="majorHAnsi" w:cs="Arial"/>
                <w:b/>
                <w:sz w:val="22"/>
                <w:szCs w:val="22"/>
              </w:rPr>
              <w:fldChar w:fldCharType="end"/>
            </w:r>
          </w:p>
        </w:tc>
        <w:tc>
          <w:tcPr>
            <w:tcW w:w="2268" w:type="dxa"/>
            <w:shd w:val="clear" w:color="auto" w:fill="D9D9D9"/>
          </w:tcPr>
          <w:p w:rsidR="003B3F9D" w:rsidRPr="00706172" w:rsidRDefault="00552351" w:rsidP="001E57C1">
            <w:pPr>
              <w:spacing w:before="120" w:after="120"/>
              <w:jc w:val="both"/>
              <w:rPr>
                <w:rFonts w:asciiTheme="majorHAnsi" w:hAnsiTheme="majorHAnsi" w:cs="Arial"/>
                <w:b/>
                <w:sz w:val="22"/>
                <w:szCs w:val="22"/>
              </w:rPr>
            </w:pPr>
            <w:r w:rsidRPr="00706172">
              <w:rPr>
                <w:rFonts w:asciiTheme="majorHAnsi" w:hAnsiTheme="majorHAnsi" w:cs="Arial"/>
                <w:b/>
                <w:sz w:val="22"/>
                <w:szCs w:val="22"/>
              </w:rPr>
              <w:t xml:space="preserve">Student ID </w:t>
            </w:r>
            <w:r w:rsidR="003B3F9D" w:rsidRPr="00706172">
              <w:rPr>
                <w:rFonts w:asciiTheme="majorHAnsi" w:hAnsiTheme="majorHAnsi" w:cs="Arial"/>
                <w:b/>
                <w:sz w:val="22"/>
                <w:szCs w:val="22"/>
              </w:rPr>
              <w:t>number:</w:t>
            </w:r>
          </w:p>
        </w:tc>
        <w:tc>
          <w:tcPr>
            <w:tcW w:w="2268" w:type="dxa"/>
          </w:tcPr>
          <w:p w:rsidR="003B3F9D" w:rsidRPr="00706172" w:rsidRDefault="003B3F9D" w:rsidP="001E57C1">
            <w:pPr>
              <w:spacing w:before="120" w:after="120"/>
              <w:jc w:val="both"/>
              <w:rPr>
                <w:rFonts w:asciiTheme="majorHAnsi" w:hAnsiTheme="majorHAnsi" w:cs="Arial"/>
                <w:b/>
                <w:sz w:val="22"/>
                <w:szCs w:val="22"/>
              </w:rPr>
            </w:pPr>
          </w:p>
        </w:tc>
      </w:tr>
      <w:tr w:rsidR="00DB116D" w:rsidRPr="00706172" w:rsidTr="00A406E5">
        <w:tc>
          <w:tcPr>
            <w:tcW w:w="2093" w:type="dxa"/>
            <w:shd w:val="pct15" w:color="auto" w:fill="auto"/>
          </w:tcPr>
          <w:p w:rsidR="00DB116D" w:rsidRPr="00706172" w:rsidRDefault="00DB116D"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Programme:</w:t>
            </w:r>
          </w:p>
        </w:tc>
        <w:tc>
          <w:tcPr>
            <w:tcW w:w="7829" w:type="dxa"/>
            <w:gridSpan w:val="3"/>
          </w:tcPr>
          <w:p w:rsidR="00DB116D" w:rsidRPr="00706172" w:rsidRDefault="00C04E42" w:rsidP="00E51AAC">
            <w:pPr>
              <w:spacing w:before="120" w:after="120"/>
              <w:jc w:val="both"/>
              <w:rPr>
                <w:rFonts w:asciiTheme="majorHAnsi" w:hAnsiTheme="majorHAnsi" w:cs="Arial"/>
                <w:b/>
                <w:sz w:val="22"/>
                <w:szCs w:val="22"/>
              </w:rPr>
            </w:pPr>
            <w:r w:rsidRPr="00706172">
              <w:rPr>
                <w:rFonts w:asciiTheme="majorHAnsi" w:hAnsiTheme="majorHAnsi" w:cs="Arial"/>
                <w:sz w:val="22"/>
                <w:szCs w:val="22"/>
              </w:rPr>
              <w:t>Health and Social Care; Health Management</w:t>
            </w:r>
          </w:p>
        </w:tc>
      </w:tr>
      <w:tr w:rsidR="008F1308" w:rsidRPr="00706172" w:rsidTr="00A628CC">
        <w:tc>
          <w:tcPr>
            <w:tcW w:w="2093" w:type="dxa"/>
            <w:shd w:val="pct15" w:color="auto" w:fill="auto"/>
          </w:tcPr>
          <w:p w:rsidR="008F1308" w:rsidRPr="00706172" w:rsidRDefault="008F1308"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Module:</w:t>
            </w:r>
          </w:p>
        </w:tc>
        <w:tc>
          <w:tcPr>
            <w:tcW w:w="7829" w:type="dxa"/>
            <w:gridSpan w:val="3"/>
            <w:shd w:val="clear" w:color="auto" w:fill="auto"/>
          </w:tcPr>
          <w:p w:rsidR="008F1308" w:rsidRPr="00706172" w:rsidRDefault="00C04E42" w:rsidP="00E51AAC">
            <w:pPr>
              <w:spacing w:before="120" w:after="120"/>
              <w:jc w:val="both"/>
              <w:rPr>
                <w:rFonts w:asciiTheme="majorHAnsi" w:hAnsiTheme="majorHAnsi" w:cs="Arial"/>
                <w:b/>
                <w:sz w:val="22"/>
                <w:szCs w:val="22"/>
              </w:rPr>
            </w:pPr>
            <w:r w:rsidRPr="00706172">
              <w:rPr>
                <w:rFonts w:asciiTheme="majorHAnsi" w:hAnsiTheme="majorHAnsi" w:cs="Arial"/>
                <w:sz w:val="22"/>
                <w:szCs w:val="22"/>
              </w:rPr>
              <w:t>Principles of Health and Social Care Practice</w:t>
            </w:r>
          </w:p>
        </w:tc>
      </w:tr>
      <w:tr w:rsidR="00B84B5B" w:rsidRPr="00706172" w:rsidTr="008F1308">
        <w:tc>
          <w:tcPr>
            <w:tcW w:w="2093" w:type="dxa"/>
            <w:shd w:val="pct15" w:color="auto" w:fill="auto"/>
          </w:tcPr>
          <w:p w:rsidR="00B84B5B" w:rsidRPr="00706172" w:rsidRDefault="00B84B5B"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Module code:</w:t>
            </w:r>
          </w:p>
        </w:tc>
        <w:tc>
          <w:tcPr>
            <w:tcW w:w="3293" w:type="dxa"/>
          </w:tcPr>
          <w:p w:rsidR="00B84B5B" w:rsidRPr="00706172" w:rsidRDefault="00C04E42" w:rsidP="00152E9D">
            <w:pPr>
              <w:spacing w:before="120" w:after="120"/>
              <w:jc w:val="both"/>
              <w:rPr>
                <w:rFonts w:asciiTheme="majorHAnsi" w:hAnsiTheme="majorHAnsi" w:cs="Arial"/>
                <w:b/>
                <w:sz w:val="22"/>
                <w:szCs w:val="22"/>
              </w:rPr>
            </w:pPr>
            <w:r w:rsidRPr="00706172">
              <w:rPr>
                <w:rFonts w:asciiTheme="majorHAnsi" w:hAnsiTheme="majorHAnsi" w:cs="Arial"/>
                <w:sz w:val="22"/>
                <w:szCs w:val="22"/>
              </w:rPr>
              <w:t>BMHP5002</w:t>
            </w:r>
          </w:p>
        </w:tc>
        <w:tc>
          <w:tcPr>
            <w:tcW w:w="2268" w:type="dxa"/>
            <w:shd w:val="clear" w:color="auto" w:fill="D9D9D9"/>
          </w:tcPr>
          <w:p w:rsidR="00B84B5B" w:rsidRPr="00706172" w:rsidRDefault="00B84B5B" w:rsidP="004D5E9B">
            <w:pPr>
              <w:pStyle w:val="Heading2"/>
              <w:rPr>
                <w:rFonts w:asciiTheme="majorHAnsi" w:hAnsiTheme="majorHAnsi" w:cs="Arial"/>
                <w:sz w:val="22"/>
                <w:szCs w:val="22"/>
              </w:rPr>
            </w:pPr>
            <w:r w:rsidRPr="00706172">
              <w:rPr>
                <w:rFonts w:asciiTheme="majorHAnsi" w:hAnsiTheme="majorHAnsi" w:cs="Arial"/>
                <w:sz w:val="22"/>
                <w:szCs w:val="22"/>
              </w:rPr>
              <w:t>Contribution to Overall Module Assessment (%):</w:t>
            </w:r>
          </w:p>
        </w:tc>
        <w:tc>
          <w:tcPr>
            <w:tcW w:w="2268" w:type="dxa"/>
          </w:tcPr>
          <w:p w:rsidR="00B84B5B" w:rsidRPr="00706172" w:rsidRDefault="00C04E42" w:rsidP="00E51AAC">
            <w:pPr>
              <w:spacing w:before="120" w:after="120"/>
              <w:jc w:val="both"/>
              <w:rPr>
                <w:rFonts w:asciiTheme="majorHAnsi" w:hAnsiTheme="majorHAnsi" w:cs="Arial"/>
                <w:b/>
                <w:sz w:val="22"/>
                <w:szCs w:val="22"/>
              </w:rPr>
            </w:pPr>
            <w:r w:rsidRPr="00706172">
              <w:rPr>
                <w:rFonts w:asciiTheme="majorHAnsi" w:hAnsiTheme="majorHAnsi" w:cs="Arial"/>
                <w:sz w:val="22"/>
                <w:szCs w:val="22"/>
              </w:rPr>
              <w:t>50%</w:t>
            </w:r>
          </w:p>
        </w:tc>
      </w:tr>
      <w:tr w:rsidR="00DB116D" w:rsidRPr="00706172" w:rsidTr="008F1308">
        <w:tc>
          <w:tcPr>
            <w:tcW w:w="2093" w:type="dxa"/>
            <w:shd w:val="pct15" w:color="auto" w:fill="auto"/>
          </w:tcPr>
          <w:p w:rsidR="00DB116D" w:rsidRPr="00706172" w:rsidRDefault="00DB116D"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Lecturer:</w:t>
            </w:r>
          </w:p>
        </w:tc>
        <w:tc>
          <w:tcPr>
            <w:tcW w:w="3293" w:type="dxa"/>
          </w:tcPr>
          <w:p w:rsidR="00DB116D" w:rsidRPr="00706172" w:rsidRDefault="00C04E42" w:rsidP="00E51AAC">
            <w:pPr>
              <w:spacing w:before="120" w:after="120"/>
              <w:jc w:val="both"/>
              <w:rPr>
                <w:rFonts w:asciiTheme="majorHAnsi" w:hAnsiTheme="majorHAnsi" w:cs="Arial"/>
                <w:b/>
                <w:sz w:val="22"/>
                <w:szCs w:val="22"/>
              </w:rPr>
            </w:pPr>
            <w:r w:rsidRPr="00706172">
              <w:rPr>
                <w:rFonts w:asciiTheme="majorHAnsi" w:hAnsiTheme="majorHAnsi" w:cs="Arial"/>
                <w:sz w:val="22"/>
                <w:szCs w:val="22"/>
              </w:rPr>
              <w:t>Benjamin Duxbury</w:t>
            </w:r>
          </w:p>
        </w:tc>
        <w:tc>
          <w:tcPr>
            <w:tcW w:w="2268" w:type="dxa"/>
            <w:shd w:val="clear" w:color="auto" w:fill="D9D9D9"/>
          </w:tcPr>
          <w:p w:rsidR="00DB116D" w:rsidRPr="00706172" w:rsidRDefault="00DB116D"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Internal Verifier:</w:t>
            </w:r>
          </w:p>
        </w:tc>
        <w:tc>
          <w:tcPr>
            <w:tcW w:w="2268" w:type="dxa"/>
          </w:tcPr>
          <w:p w:rsidR="00DB116D" w:rsidRPr="00706172" w:rsidRDefault="00C04E42" w:rsidP="00E51AAC">
            <w:pPr>
              <w:spacing w:before="120" w:after="120"/>
              <w:jc w:val="both"/>
              <w:rPr>
                <w:rFonts w:asciiTheme="majorHAnsi" w:hAnsiTheme="majorHAnsi" w:cs="Arial"/>
                <w:b/>
                <w:sz w:val="22"/>
                <w:szCs w:val="22"/>
              </w:rPr>
            </w:pPr>
            <w:r w:rsidRPr="00706172">
              <w:rPr>
                <w:rFonts w:asciiTheme="majorHAnsi" w:hAnsiTheme="majorHAnsi" w:cs="Arial"/>
                <w:sz w:val="22"/>
                <w:szCs w:val="22"/>
              </w:rPr>
              <w:t>Amanda Owens</w:t>
            </w:r>
          </w:p>
        </w:tc>
      </w:tr>
      <w:tr w:rsidR="00DB116D" w:rsidRPr="00706172" w:rsidTr="008F1308">
        <w:tc>
          <w:tcPr>
            <w:tcW w:w="2093" w:type="dxa"/>
            <w:shd w:val="pct15" w:color="auto" w:fill="auto"/>
          </w:tcPr>
          <w:p w:rsidR="00DB116D" w:rsidRPr="00706172" w:rsidRDefault="00DB116D"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Assignment Title:</w:t>
            </w:r>
          </w:p>
        </w:tc>
        <w:tc>
          <w:tcPr>
            <w:tcW w:w="3293" w:type="dxa"/>
          </w:tcPr>
          <w:p w:rsidR="00DB116D" w:rsidRPr="00706172" w:rsidRDefault="00706172" w:rsidP="005F0579">
            <w:pPr>
              <w:spacing w:before="120" w:after="120"/>
              <w:jc w:val="both"/>
              <w:rPr>
                <w:rFonts w:asciiTheme="majorHAnsi" w:hAnsiTheme="majorHAnsi" w:cs="Arial"/>
                <w:b/>
                <w:sz w:val="22"/>
                <w:szCs w:val="22"/>
              </w:rPr>
            </w:pPr>
            <w:r>
              <w:rPr>
                <w:rFonts w:asciiTheme="majorHAnsi" w:hAnsiTheme="majorHAnsi" w:cs="Arial"/>
                <w:sz w:val="22"/>
                <w:szCs w:val="22"/>
              </w:rPr>
              <w:t>Written a</w:t>
            </w:r>
            <w:r w:rsidR="00C04E42" w:rsidRPr="00706172">
              <w:rPr>
                <w:rFonts w:asciiTheme="majorHAnsi" w:hAnsiTheme="majorHAnsi" w:cs="Arial"/>
                <w:sz w:val="22"/>
                <w:szCs w:val="22"/>
              </w:rPr>
              <w:t>ssignment</w:t>
            </w:r>
          </w:p>
        </w:tc>
        <w:tc>
          <w:tcPr>
            <w:tcW w:w="2268" w:type="dxa"/>
            <w:shd w:val="pct15" w:color="auto" w:fill="auto"/>
          </w:tcPr>
          <w:p w:rsidR="00DB116D" w:rsidRPr="00706172" w:rsidRDefault="004D5E9B"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Word count (or equivalent):</w:t>
            </w:r>
          </w:p>
        </w:tc>
        <w:tc>
          <w:tcPr>
            <w:tcW w:w="2268" w:type="dxa"/>
          </w:tcPr>
          <w:p w:rsidR="00DB116D" w:rsidRPr="00706172" w:rsidRDefault="00C04E42" w:rsidP="00E51AAC">
            <w:pPr>
              <w:spacing w:before="120" w:after="120"/>
              <w:jc w:val="both"/>
              <w:rPr>
                <w:rFonts w:asciiTheme="majorHAnsi" w:hAnsiTheme="majorHAnsi" w:cs="Arial"/>
                <w:bCs/>
                <w:sz w:val="22"/>
                <w:szCs w:val="22"/>
              </w:rPr>
            </w:pPr>
            <w:r w:rsidRPr="00706172">
              <w:rPr>
                <w:rFonts w:asciiTheme="majorHAnsi" w:hAnsiTheme="majorHAnsi" w:cs="Arial"/>
                <w:bCs/>
                <w:sz w:val="22"/>
                <w:szCs w:val="22"/>
              </w:rPr>
              <w:t>2,500</w:t>
            </w:r>
          </w:p>
        </w:tc>
      </w:tr>
      <w:tr w:rsidR="00B84B5B" w:rsidRPr="00706172" w:rsidTr="008F1308">
        <w:tc>
          <w:tcPr>
            <w:tcW w:w="2093" w:type="dxa"/>
            <w:shd w:val="pct15" w:color="auto" w:fill="auto"/>
          </w:tcPr>
          <w:p w:rsidR="00B84B5B" w:rsidRPr="00706172" w:rsidRDefault="00552351"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Submission deadline:</w:t>
            </w:r>
          </w:p>
        </w:tc>
        <w:tc>
          <w:tcPr>
            <w:tcW w:w="3293" w:type="dxa"/>
            <w:shd w:val="clear" w:color="auto" w:fill="auto"/>
          </w:tcPr>
          <w:p w:rsidR="00B84B5B" w:rsidRPr="00706172" w:rsidRDefault="00204D4A" w:rsidP="005F0579">
            <w:pPr>
              <w:spacing w:before="120" w:after="120"/>
              <w:jc w:val="both"/>
              <w:rPr>
                <w:rFonts w:asciiTheme="majorHAnsi" w:hAnsiTheme="majorHAnsi" w:cs="Arial"/>
                <w:bCs/>
                <w:sz w:val="22"/>
                <w:szCs w:val="22"/>
              </w:rPr>
            </w:pPr>
            <w:r w:rsidRPr="00706172">
              <w:rPr>
                <w:rFonts w:asciiTheme="majorHAnsi" w:hAnsiTheme="majorHAnsi" w:cs="Arial"/>
                <w:bCs/>
                <w:sz w:val="22"/>
                <w:szCs w:val="22"/>
              </w:rPr>
              <w:t>3</w:t>
            </w:r>
            <w:r w:rsidRPr="00706172">
              <w:rPr>
                <w:rFonts w:asciiTheme="majorHAnsi" w:hAnsiTheme="majorHAnsi" w:cs="Arial"/>
                <w:bCs/>
                <w:sz w:val="22"/>
                <w:szCs w:val="22"/>
                <w:vertAlign w:val="superscript"/>
              </w:rPr>
              <w:t>rd</w:t>
            </w:r>
            <w:r w:rsidRPr="00706172">
              <w:rPr>
                <w:rFonts w:asciiTheme="majorHAnsi" w:hAnsiTheme="majorHAnsi" w:cs="Arial"/>
                <w:bCs/>
                <w:sz w:val="22"/>
                <w:szCs w:val="22"/>
              </w:rPr>
              <w:t xml:space="preserve"> May</w:t>
            </w:r>
            <w:r w:rsidR="00C04E42" w:rsidRPr="00706172">
              <w:rPr>
                <w:rFonts w:asciiTheme="majorHAnsi" w:hAnsiTheme="majorHAnsi" w:cs="Arial"/>
                <w:bCs/>
                <w:sz w:val="22"/>
                <w:szCs w:val="22"/>
              </w:rPr>
              <w:t>, 2019, 11.55 pm</w:t>
            </w:r>
          </w:p>
        </w:tc>
        <w:tc>
          <w:tcPr>
            <w:tcW w:w="2268" w:type="dxa"/>
            <w:shd w:val="pct15" w:color="auto" w:fill="auto"/>
          </w:tcPr>
          <w:p w:rsidR="00B84B5B" w:rsidRPr="00706172" w:rsidRDefault="00552351" w:rsidP="001E57C1">
            <w:pPr>
              <w:spacing w:before="120" w:after="120"/>
              <w:jc w:val="both"/>
              <w:rPr>
                <w:rFonts w:asciiTheme="majorHAnsi" w:hAnsiTheme="majorHAnsi" w:cs="Arial"/>
                <w:b/>
                <w:sz w:val="22"/>
                <w:szCs w:val="22"/>
              </w:rPr>
            </w:pPr>
            <w:r w:rsidRPr="00706172">
              <w:rPr>
                <w:rFonts w:asciiTheme="majorHAnsi" w:hAnsiTheme="majorHAnsi" w:cs="Arial"/>
                <w:b/>
                <w:sz w:val="22"/>
                <w:szCs w:val="22"/>
              </w:rPr>
              <w:t>Return date of provisional marks &amp; written feedback:</w:t>
            </w:r>
          </w:p>
        </w:tc>
        <w:tc>
          <w:tcPr>
            <w:tcW w:w="2268" w:type="dxa"/>
          </w:tcPr>
          <w:p w:rsidR="00B84B5B" w:rsidRPr="00706172" w:rsidRDefault="00204D4A" w:rsidP="005F0579">
            <w:pPr>
              <w:spacing w:before="120" w:after="120"/>
              <w:jc w:val="both"/>
              <w:rPr>
                <w:rFonts w:asciiTheme="majorHAnsi" w:hAnsiTheme="majorHAnsi" w:cs="Arial"/>
                <w:bCs/>
                <w:sz w:val="22"/>
                <w:szCs w:val="22"/>
              </w:rPr>
            </w:pPr>
            <w:r w:rsidRPr="00706172">
              <w:rPr>
                <w:rFonts w:asciiTheme="majorHAnsi" w:hAnsiTheme="majorHAnsi" w:cs="Arial"/>
                <w:bCs/>
                <w:sz w:val="22"/>
                <w:szCs w:val="22"/>
              </w:rPr>
              <w:t>31</w:t>
            </w:r>
            <w:r w:rsidRPr="00706172">
              <w:rPr>
                <w:rFonts w:asciiTheme="majorHAnsi" w:hAnsiTheme="majorHAnsi" w:cs="Arial"/>
                <w:bCs/>
                <w:sz w:val="22"/>
                <w:szCs w:val="22"/>
                <w:vertAlign w:val="superscript"/>
              </w:rPr>
              <w:t>st</w:t>
            </w:r>
            <w:r w:rsidR="00C04E42" w:rsidRPr="00706172">
              <w:rPr>
                <w:rFonts w:asciiTheme="majorHAnsi" w:hAnsiTheme="majorHAnsi" w:cs="Arial"/>
                <w:bCs/>
                <w:sz w:val="22"/>
                <w:szCs w:val="22"/>
              </w:rPr>
              <w:t xml:space="preserve"> May, 2019</w:t>
            </w:r>
          </w:p>
        </w:tc>
      </w:tr>
      <w:tr w:rsidR="00152E9D" w:rsidRPr="00706172" w:rsidTr="00A406E5">
        <w:tc>
          <w:tcPr>
            <w:tcW w:w="2093" w:type="dxa"/>
            <w:shd w:val="pct15" w:color="auto" w:fill="auto"/>
          </w:tcPr>
          <w:p w:rsidR="00152E9D" w:rsidRPr="00706172" w:rsidRDefault="00A406E5" w:rsidP="00E51AAC">
            <w:pPr>
              <w:spacing w:before="120" w:after="120"/>
              <w:jc w:val="both"/>
              <w:rPr>
                <w:rFonts w:asciiTheme="majorHAnsi" w:hAnsiTheme="majorHAnsi" w:cs="Arial"/>
                <w:b/>
                <w:sz w:val="22"/>
                <w:szCs w:val="22"/>
              </w:rPr>
            </w:pPr>
            <w:r w:rsidRPr="00706172">
              <w:rPr>
                <w:rFonts w:asciiTheme="majorHAnsi" w:hAnsiTheme="majorHAnsi" w:cs="Arial"/>
                <w:b/>
                <w:sz w:val="22"/>
                <w:szCs w:val="22"/>
              </w:rPr>
              <w:t>Submission method:</w:t>
            </w:r>
          </w:p>
        </w:tc>
        <w:tc>
          <w:tcPr>
            <w:tcW w:w="7829" w:type="dxa"/>
            <w:gridSpan w:val="3"/>
            <w:shd w:val="clear" w:color="auto" w:fill="auto"/>
          </w:tcPr>
          <w:p w:rsidR="00A406E5" w:rsidRPr="00706172" w:rsidRDefault="00A406E5" w:rsidP="00A406E5">
            <w:pPr>
              <w:rPr>
                <w:rFonts w:asciiTheme="majorHAnsi" w:hAnsiTheme="majorHAnsi" w:cs="Arial"/>
                <w:sz w:val="22"/>
                <w:szCs w:val="22"/>
              </w:rPr>
            </w:pPr>
            <w:r w:rsidRPr="00706172">
              <w:rPr>
                <w:rFonts w:asciiTheme="majorHAnsi" w:hAnsiTheme="majorHAns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706172" w:rsidRDefault="00A406E5" w:rsidP="005F0579">
            <w:pPr>
              <w:spacing w:before="120" w:after="120"/>
              <w:jc w:val="both"/>
              <w:rPr>
                <w:rFonts w:asciiTheme="majorHAnsi" w:hAnsiTheme="majorHAnsi" w:cs="Arial"/>
                <w:b/>
                <w:sz w:val="22"/>
                <w:szCs w:val="22"/>
              </w:rPr>
            </w:pPr>
            <w:r w:rsidRPr="00706172">
              <w:rPr>
                <w:rFonts w:asciiTheme="majorHAnsi" w:hAnsiTheme="majorHAnsi" w:cs="Arial"/>
                <w:b/>
                <w:sz w:val="22"/>
                <w:szCs w:val="22"/>
              </w:rPr>
              <w:t xml:space="preserve">Alternative submission method (if applicable): </w:t>
            </w:r>
          </w:p>
          <w:p w:rsidR="00A406E5" w:rsidRPr="00706172" w:rsidRDefault="00A406E5" w:rsidP="005F0579">
            <w:pPr>
              <w:spacing w:before="120" w:after="120"/>
              <w:jc w:val="both"/>
              <w:rPr>
                <w:rFonts w:asciiTheme="majorHAnsi" w:hAnsiTheme="majorHAnsi" w:cs="Arial"/>
                <w:b/>
                <w:sz w:val="22"/>
                <w:szCs w:val="22"/>
              </w:rPr>
            </w:pPr>
            <w:r w:rsidRPr="00706172">
              <w:rPr>
                <w:rFonts w:asciiTheme="majorHAnsi" w:hAnsiTheme="majorHAnsi" w:cs="Arial"/>
                <w:b/>
                <w:sz w:val="22"/>
                <w:szCs w:val="22"/>
              </w:rPr>
              <w:t xml:space="preserve">Late submission of the assessment will result in a late penalty mark.  </w:t>
            </w:r>
            <w:r w:rsidRPr="00706172">
              <w:rPr>
                <w:rFonts w:asciiTheme="majorHAnsi" w:hAnsiTheme="majorHAnsi" w:cs="Arial"/>
                <w:sz w:val="22"/>
                <w:szCs w:val="22"/>
              </w:rPr>
              <w:t>Penalties for late submission: Up to one week late, maximum mark o</w:t>
            </w:r>
            <w:r w:rsidR="008F1308" w:rsidRPr="00706172">
              <w:rPr>
                <w:rFonts w:asciiTheme="majorHAnsi" w:hAnsiTheme="majorHAnsi" w:cs="Arial"/>
                <w:sz w:val="22"/>
                <w:szCs w:val="22"/>
              </w:rPr>
              <w:t>f 40%.  Over one week late, 0%</w:t>
            </w:r>
            <w:r w:rsidRPr="00706172">
              <w:rPr>
                <w:rFonts w:asciiTheme="majorHAnsi" w:hAnsiTheme="majorHAnsi" w:cs="Arial"/>
                <w:sz w:val="22"/>
                <w:szCs w:val="22"/>
              </w:rPr>
              <w:t>.  Only the Extenuating Circumstances Panel may approve a change to submission dates.</w:t>
            </w:r>
          </w:p>
        </w:tc>
      </w:tr>
      <w:tr w:rsidR="00A406E5" w:rsidRPr="00706172" w:rsidTr="00A406E5">
        <w:tc>
          <w:tcPr>
            <w:tcW w:w="2093" w:type="dxa"/>
            <w:shd w:val="pct15" w:color="auto" w:fill="auto"/>
          </w:tcPr>
          <w:p w:rsidR="00A406E5" w:rsidRPr="00706172" w:rsidRDefault="00A406E5" w:rsidP="00A406E5">
            <w:pPr>
              <w:spacing w:before="120" w:after="120"/>
              <w:rPr>
                <w:rFonts w:asciiTheme="majorHAnsi" w:hAnsiTheme="majorHAnsi" w:cs="Arial"/>
                <w:b/>
                <w:sz w:val="22"/>
                <w:szCs w:val="22"/>
              </w:rPr>
            </w:pPr>
            <w:r w:rsidRPr="00706172">
              <w:rPr>
                <w:rFonts w:asciiTheme="majorHAnsi" w:hAnsiTheme="majorHAnsi" w:cs="Arial"/>
                <w:b/>
                <w:sz w:val="22"/>
                <w:szCs w:val="22"/>
              </w:rPr>
              <w:t>Academic honesty / referencing:</w:t>
            </w:r>
          </w:p>
        </w:tc>
        <w:tc>
          <w:tcPr>
            <w:tcW w:w="7829" w:type="dxa"/>
            <w:gridSpan w:val="3"/>
            <w:shd w:val="clear" w:color="auto" w:fill="auto"/>
          </w:tcPr>
          <w:p w:rsidR="00A406E5" w:rsidRPr="00706172" w:rsidRDefault="00A406E5" w:rsidP="00A406E5">
            <w:pPr>
              <w:spacing w:before="120" w:after="120"/>
              <w:jc w:val="both"/>
              <w:rPr>
                <w:rFonts w:asciiTheme="majorHAnsi" w:hAnsiTheme="majorHAnsi" w:cs="Arial"/>
                <w:sz w:val="22"/>
                <w:szCs w:val="22"/>
              </w:rPr>
            </w:pPr>
            <w:r w:rsidRPr="00706172">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706172">
              <w:rPr>
                <w:rFonts w:asciiTheme="majorHAnsi" w:hAnsiTheme="majorHAnsi" w:cs="Arial"/>
                <w:sz w:val="22"/>
                <w:szCs w:val="22"/>
              </w:rPr>
              <w:t xml:space="preserve">used, </w:t>
            </w:r>
            <w:r w:rsidRPr="00706172">
              <w:rPr>
                <w:rFonts w:asciiTheme="majorHAnsi" w:hAnsiTheme="majorHAnsi"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04D4A" w:rsidRPr="00AD1384" w:rsidRDefault="00204D4A" w:rsidP="00204D4A">
            <w:pPr>
              <w:pStyle w:val="Default"/>
              <w:rPr>
                <w:rFonts w:asciiTheme="majorHAnsi" w:hAnsiTheme="majorHAnsi"/>
                <w:sz w:val="22"/>
                <w:szCs w:val="22"/>
              </w:rPr>
            </w:pPr>
            <w:r w:rsidRPr="00AD1384">
              <w:rPr>
                <w:rFonts w:asciiTheme="majorHAnsi" w:hAnsiTheme="majorHAnsi"/>
                <w:sz w:val="22"/>
                <w:szCs w:val="22"/>
              </w:rPr>
              <w:t>Analyse the theories that underpin health and social care practice</w:t>
            </w:r>
            <w:r>
              <w:rPr>
                <w:rFonts w:asciiTheme="majorHAnsi" w:hAnsiTheme="majorHAnsi"/>
                <w:sz w:val="22"/>
                <w:szCs w:val="22"/>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04D4A" w:rsidRDefault="00706172" w:rsidP="00706172">
      <w:pPr>
        <w:rPr>
          <w:rFonts w:asciiTheme="majorHAnsi" w:hAnsiTheme="majorHAnsi"/>
          <w:sz w:val="22"/>
          <w:szCs w:val="22"/>
        </w:rPr>
      </w:pPr>
      <w:r>
        <w:rPr>
          <w:rFonts w:asciiTheme="majorHAnsi" w:hAnsiTheme="majorHAnsi"/>
          <w:sz w:val="22"/>
          <w:szCs w:val="22"/>
        </w:rPr>
        <w:t>Students should</w:t>
      </w:r>
      <w:r w:rsidR="00204D4A">
        <w:rPr>
          <w:rFonts w:asciiTheme="majorHAnsi" w:hAnsiTheme="majorHAnsi"/>
          <w:sz w:val="22"/>
          <w:szCs w:val="22"/>
        </w:rPr>
        <w:t xml:space="preserve"> wr</w:t>
      </w:r>
      <w:r>
        <w:rPr>
          <w:rFonts w:asciiTheme="majorHAnsi" w:hAnsiTheme="majorHAnsi"/>
          <w:sz w:val="22"/>
          <w:szCs w:val="22"/>
        </w:rPr>
        <w:t>ite a 2,500 word essay that examines aspects of theory relevant to</w:t>
      </w:r>
      <w:r w:rsidR="00204D4A">
        <w:rPr>
          <w:rFonts w:asciiTheme="majorHAnsi" w:hAnsiTheme="majorHAnsi"/>
          <w:sz w:val="22"/>
          <w:szCs w:val="22"/>
        </w:rPr>
        <w:t xml:space="preserve"> current practice within health and</w:t>
      </w:r>
      <w:r>
        <w:rPr>
          <w:rFonts w:asciiTheme="majorHAnsi" w:hAnsiTheme="majorHAnsi"/>
          <w:sz w:val="22"/>
          <w:szCs w:val="22"/>
        </w:rPr>
        <w:t xml:space="preserve">/or social care. </w:t>
      </w:r>
      <w:r w:rsidR="00940C84">
        <w:rPr>
          <w:rFonts w:asciiTheme="majorHAnsi" w:hAnsiTheme="majorHAnsi"/>
          <w:sz w:val="22"/>
          <w:szCs w:val="22"/>
        </w:rPr>
        <w:t xml:space="preserve"> This should make reference to the following areas</w:t>
      </w:r>
      <w:r w:rsidR="00204D4A">
        <w:rPr>
          <w:rFonts w:asciiTheme="majorHAnsi" w:hAnsiTheme="majorHAnsi"/>
          <w:sz w:val="22"/>
          <w:szCs w:val="22"/>
        </w:rPr>
        <w:t xml:space="preserve">: </w:t>
      </w:r>
      <w:r>
        <w:rPr>
          <w:rFonts w:asciiTheme="majorHAnsi" w:hAnsiTheme="majorHAnsi"/>
          <w:sz w:val="22"/>
          <w:szCs w:val="22"/>
        </w:rPr>
        <w:t xml:space="preserve"> individual circumstances and lifestyle choices related to health and social care; </w:t>
      </w:r>
      <w:r w:rsidR="00204D4A">
        <w:rPr>
          <w:rFonts w:asciiTheme="majorHAnsi" w:hAnsiTheme="majorHAnsi"/>
          <w:sz w:val="22"/>
          <w:szCs w:val="22"/>
        </w:rPr>
        <w:t>human growth and development;</w:t>
      </w:r>
      <w:r>
        <w:rPr>
          <w:rFonts w:asciiTheme="majorHAnsi" w:hAnsiTheme="majorHAnsi"/>
          <w:sz w:val="22"/>
          <w:szCs w:val="22"/>
        </w:rPr>
        <w:t xml:space="preserve"> management of loss and change and of </w:t>
      </w:r>
      <w:r w:rsidR="00204D4A">
        <w:rPr>
          <w:rFonts w:asciiTheme="majorHAnsi" w:hAnsiTheme="majorHAnsi"/>
          <w:sz w:val="22"/>
          <w:szCs w:val="22"/>
        </w:rPr>
        <w:t xml:space="preserve">stress and behaviour; inter-professional working; social processes and health inequalities.   </w:t>
      </w:r>
    </w:p>
    <w:p w:rsidR="00152E9D" w:rsidRPr="00204D4A"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A2105" w:rsidRPr="002F3B6B" w:rsidRDefault="006A2105" w:rsidP="006A2105">
      <w:pPr>
        <w:jc w:val="both"/>
        <w:rPr>
          <w:rFonts w:ascii="Arial" w:hAnsi="Arial" w:cs="Arial"/>
          <w:i/>
          <w:sz w:val="22"/>
          <w:szCs w:val="22"/>
        </w:rPr>
      </w:pPr>
      <w:r w:rsidRPr="002F3B6B">
        <w:rPr>
          <w:rFonts w:ascii="Arial" w:hAnsi="Arial" w:cs="Arial"/>
          <w:b/>
          <w:i/>
          <w:sz w:val="22"/>
          <w:szCs w:val="22"/>
        </w:rPr>
        <w:t>Guidance specific to this assessment:</w:t>
      </w:r>
      <w:r w:rsidRPr="002F3B6B">
        <w:rPr>
          <w:rFonts w:ascii="Arial" w:hAnsi="Arial" w:cs="Arial"/>
          <w:i/>
          <w:sz w:val="22"/>
          <w:szCs w:val="22"/>
        </w:rPr>
        <w:t xml:space="preserve"> You should show a wide level of reading, a minimum of 15 references, from a variety of sources including reports, textbooks, academic journals and academic based websites.</w:t>
      </w:r>
      <w:r w:rsidRPr="002F3B6B">
        <w:rPr>
          <w:rFonts w:ascii="Arial" w:hAnsi="Arial" w:cs="Arial"/>
          <w:sz w:val="22"/>
          <w:szCs w:val="22"/>
        </w:rPr>
        <w:t xml:space="preserve"> </w:t>
      </w:r>
      <w:r w:rsidRPr="002F3B6B">
        <w:rPr>
          <w:rFonts w:ascii="Arial" w:hAnsi="Arial" w:cs="Arial"/>
          <w:i/>
          <w:sz w:val="22"/>
          <w:szCs w:val="22"/>
        </w:rPr>
        <w:t>The credibility and relevance of all sources should be considered and untrustworthy sources should be avoided.</w:t>
      </w:r>
      <w:r w:rsidRPr="002F3B6B">
        <w:rPr>
          <w:rFonts w:ascii="Arial" w:hAnsi="Arial" w:cs="Arial"/>
          <w:sz w:val="22"/>
          <w:szCs w:val="22"/>
        </w:rPr>
        <w:t xml:space="preserve"> </w:t>
      </w:r>
      <w:r w:rsidRPr="002F3B6B">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A2105" w:rsidRPr="00675139" w:rsidRDefault="006A2105" w:rsidP="006A2105">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675139">
        <w:rPr>
          <w:rFonts w:ascii="Arial" w:hAnsi="Arial" w:cs="Arial"/>
          <w:i/>
          <w:sz w:val="22"/>
          <w:szCs w:val="22"/>
        </w:rPr>
        <w:t>Demonstrate sound knowledge and critical understanding o</w:t>
      </w:r>
      <w:r w:rsidR="00356943">
        <w:rPr>
          <w:rFonts w:ascii="Arial" w:hAnsi="Arial" w:cs="Arial"/>
          <w:i/>
          <w:sz w:val="22"/>
          <w:szCs w:val="22"/>
        </w:rPr>
        <w:t>f elements of</w:t>
      </w:r>
      <w:r>
        <w:rPr>
          <w:rFonts w:ascii="Arial" w:hAnsi="Arial" w:cs="Arial"/>
          <w:i/>
          <w:sz w:val="22"/>
          <w:szCs w:val="22"/>
        </w:rPr>
        <w:t xml:space="preserve"> theoretical perspectives that underpin health and social care practice.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356943" w:rsidRPr="008842B8" w:rsidRDefault="00356943" w:rsidP="0035694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675139">
        <w:rPr>
          <w:rFonts w:ascii="Arial" w:hAnsi="Arial" w:cs="Arial"/>
          <w:i/>
          <w:sz w:val="22"/>
          <w:szCs w:val="22"/>
        </w:rPr>
        <w:t>There should be clear synthesis and critical</w:t>
      </w:r>
      <w:r>
        <w:rPr>
          <w:rFonts w:ascii="Arial" w:hAnsi="Arial" w:cs="Arial"/>
          <w:i/>
          <w:sz w:val="22"/>
          <w:szCs w:val="22"/>
        </w:rPr>
        <w:t xml:space="preserve"> analysis of theoretical perspectives that underpin health and social care practice.  </w:t>
      </w:r>
      <w:r w:rsidRPr="008842B8">
        <w:rPr>
          <w:rFonts w:ascii="Arial" w:hAnsi="Arial" w:cs="Arial"/>
          <w:i/>
          <w:sz w:val="22"/>
          <w:szCs w:val="22"/>
        </w:rPr>
        <w:t>You need to</w:t>
      </w:r>
      <w:r>
        <w:rPr>
          <w:rFonts w:ascii="Arial" w:hAnsi="Arial" w:cs="Arial"/>
          <w:i/>
          <w:sz w:val="22"/>
          <w:szCs w:val="22"/>
        </w:rPr>
        <w:t xml:space="preserve"> </w:t>
      </w:r>
      <w:r w:rsidRPr="008842B8">
        <w:rPr>
          <w:rFonts w:ascii="Arial" w:hAnsi="Arial" w:cs="Arial"/>
          <w:i/>
          <w:sz w:val="22"/>
          <w:szCs w:val="22"/>
        </w:rPr>
        <w:t>make sound judgements and convincing arguments using data and concepts, with</w:t>
      </w:r>
      <w:r w:rsidRPr="008842B8">
        <w:rPr>
          <w:rFonts w:ascii="Arial" w:hAnsi="Arial" w:cs="Arial"/>
          <w:i/>
        </w:rPr>
        <w:t xml:space="preserve"> </w:t>
      </w:r>
      <w:r w:rsidRPr="008842B8">
        <w:rPr>
          <w:rFonts w:ascii="Arial" w:hAnsi="Arial" w:cs="Arial"/>
          <w:i/>
          <w:sz w:val="22"/>
          <w:szCs w:val="22"/>
        </w:rPr>
        <w:t>an understanding of the limits of knowledge, and how this influences analyses and interpretations. You need to draw sound, valid conclusions which must be derived from the content of your work.</w:t>
      </w:r>
      <w:r>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356943" w:rsidP="0035694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Having </w:t>
      </w:r>
      <w:r w:rsidR="003724B3">
        <w:rPr>
          <w:rFonts w:ascii="Arial" w:hAnsi="Arial" w:cs="Arial"/>
          <w:i/>
          <w:sz w:val="22"/>
          <w:szCs w:val="22"/>
        </w:rPr>
        <w:t xml:space="preserve">examined elements of theoretical perspectives relevant to health and social care, </w:t>
      </w:r>
      <w:r w:rsidRPr="00675139">
        <w:rPr>
          <w:rFonts w:ascii="Arial" w:hAnsi="Arial" w:cs="Arial"/>
          <w:i/>
          <w:sz w:val="22"/>
          <w:szCs w:val="22"/>
        </w:rPr>
        <w:t xml:space="preserve">make appropriate </w:t>
      </w:r>
      <w:r w:rsidR="005A7C31">
        <w:rPr>
          <w:rFonts w:ascii="Arial" w:hAnsi="Arial" w:cs="Arial"/>
          <w:i/>
          <w:sz w:val="22"/>
          <w:szCs w:val="22"/>
        </w:rPr>
        <w:t xml:space="preserve">recommendations that could be applied to a real-life </w:t>
      </w:r>
      <w:bookmarkStart w:id="0" w:name="_GoBack"/>
      <w:bookmarkEnd w:id="0"/>
      <w:r w:rsidR="005A7C31">
        <w:rPr>
          <w:rFonts w:ascii="Arial" w:hAnsi="Arial" w:cs="Arial"/>
          <w:i/>
          <w:sz w:val="22"/>
          <w:szCs w:val="22"/>
        </w:rPr>
        <w:t>health and social care context</w:t>
      </w:r>
      <w:r w:rsidRPr="00675139">
        <w:rPr>
          <w:rFonts w:ascii="Arial" w:hAnsi="Arial" w:cs="Arial"/>
          <w:i/>
          <w:sz w:val="22"/>
          <w:szCs w:val="22"/>
        </w:rPr>
        <w:t>.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C01A3F" w:rsidRPr="003724B3" w:rsidRDefault="00D22D9C" w:rsidP="00C01A3F">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C01A3F" w:rsidRPr="00A406E5" w:rsidRDefault="00C01A3F" w:rsidP="00D22D9C">
      <w:pPr>
        <w:jc w:val="both"/>
        <w:rPr>
          <w:rFonts w:ascii="Arial" w:hAnsi="Arial" w:cs="Arial"/>
          <w:sz w:val="22"/>
          <w:szCs w:val="22"/>
        </w:rPr>
      </w:pPr>
    </w:p>
    <w:p w:rsidR="003724B3" w:rsidRPr="002F3B6B" w:rsidRDefault="003724B3" w:rsidP="003724B3">
      <w:pPr>
        <w:jc w:val="both"/>
        <w:rPr>
          <w:rFonts w:ascii="Arial" w:hAnsi="Arial" w:cs="Arial"/>
          <w:i/>
          <w:sz w:val="22"/>
          <w:szCs w:val="22"/>
        </w:rPr>
      </w:pPr>
      <w:r w:rsidRPr="002F3B6B">
        <w:rPr>
          <w:rFonts w:ascii="Arial" w:hAnsi="Arial" w:cs="Arial"/>
          <w:b/>
          <w:i/>
          <w:sz w:val="22"/>
          <w:szCs w:val="22"/>
        </w:rPr>
        <w:t>Guidance specific to this assessment</w:t>
      </w:r>
      <w:r w:rsidRPr="002F3B6B">
        <w:rPr>
          <w:rFonts w:ascii="Arial" w:hAnsi="Arial" w:cs="Arial"/>
          <w:i/>
          <w:sz w:val="22"/>
          <w:szCs w:val="22"/>
        </w:rPr>
        <w:t xml:space="preserve">. Your work should be written as an essay and structured in a coherent manner which demonstrates clarity of thought. 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w:t>
            </w:r>
            <w:r w:rsidR="00204D4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2A96"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7C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7C3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0D6"/>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D4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6943"/>
    <w:rsid w:val="00362560"/>
    <w:rsid w:val="003724B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7C3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105"/>
    <w:rsid w:val="006A6DC3"/>
    <w:rsid w:val="006D49ED"/>
    <w:rsid w:val="006D55CE"/>
    <w:rsid w:val="006D637A"/>
    <w:rsid w:val="006D6F24"/>
    <w:rsid w:val="006F0F95"/>
    <w:rsid w:val="006F45BF"/>
    <w:rsid w:val="006F60E0"/>
    <w:rsid w:val="00702F71"/>
    <w:rsid w:val="0070617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C84"/>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42"/>
    <w:rsid w:val="00C073F1"/>
    <w:rsid w:val="00C1285B"/>
    <w:rsid w:val="00C1361B"/>
    <w:rsid w:val="00C14E1F"/>
    <w:rsid w:val="00C315AF"/>
    <w:rsid w:val="00C36D9A"/>
    <w:rsid w:val="00C44A72"/>
    <w:rsid w:val="00C61FC2"/>
    <w:rsid w:val="00C705F9"/>
    <w:rsid w:val="00C80F0F"/>
    <w:rsid w:val="00C8667A"/>
    <w:rsid w:val="00C93BCB"/>
    <w:rsid w:val="00CA2A9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9BD"/>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3485</Words>
  <Characters>21149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5</cp:revision>
  <cp:lastPrinted>2014-10-10T07:42:00Z</cp:lastPrinted>
  <dcterms:created xsi:type="dcterms:W3CDTF">2018-09-11T08:53:00Z</dcterms:created>
  <dcterms:modified xsi:type="dcterms:W3CDTF">2018-09-11T12:16:00Z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