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F96A4" w14:textId="2714378F" w:rsidR="007F4DD3" w:rsidRDefault="007F4DD3"/>
    <w:p w14:paraId="5D7E5151" w14:textId="77777777" w:rsidR="007C0D41" w:rsidRDefault="007C0D41" w:rsidP="007C0D41">
      <w:pPr>
        <w:jc w:val="center"/>
        <w:rPr>
          <w:sz w:val="36"/>
          <w:szCs w:val="28"/>
        </w:rPr>
      </w:pPr>
    </w:p>
    <w:p w14:paraId="43ECAAC5" w14:textId="77777777" w:rsidR="007C0D41" w:rsidRDefault="007C0D41" w:rsidP="007C0D41">
      <w:pPr>
        <w:jc w:val="center"/>
        <w:rPr>
          <w:sz w:val="36"/>
          <w:szCs w:val="28"/>
        </w:rPr>
      </w:pPr>
    </w:p>
    <w:p w14:paraId="4DA43DC4" w14:textId="5202791A" w:rsidR="00114FF1" w:rsidRPr="007C0D41" w:rsidRDefault="00FA11D2" w:rsidP="007C0D41">
      <w:pPr>
        <w:jc w:val="center"/>
        <w:rPr>
          <w:sz w:val="36"/>
          <w:szCs w:val="28"/>
        </w:rPr>
      </w:pPr>
      <w:r w:rsidRPr="007C0D41">
        <w:rPr>
          <w:sz w:val="36"/>
          <w:szCs w:val="28"/>
        </w:rPr>
        <w:t>Marketing Essentials</w:t>
      </w:r>
    </w:p>
    <w:p w14:paraId="7B45F0EC" w14:textId="77777777" w:rsidR="007C0D41" w:rsidRDefault="007C0D41" w:rsidP="007C0D41">
      <w:pPr>
        <w:jc w:val="center"/>
        <w:rPr>
          <w:sz w:val="36"/>
          <w:szCs w:val="28"/>
        </w:rPr>
      </w:pPr>
    </w:p>
    <w:p w14:paraId="26A416C2" w14:textId="77777777" w:rsidR="007C0D41" w:rsidRDefault="007C0D41" w:rsidP="007C0D41">
      <w:pPr>
        <w:jc w:val="center"/>
        <w:rPr>
          <w:sz w:val="36"/>
          <w:szCs w:val="28"/>
        </w:rPr>
      </w:pPr>
    </w:p>
    <w:p w14:paraId="177796B6" w14:textId="77777777" w:rsidR="007C0D41" w:rsidRDefault="007C0D41" w:rsidP="007C0D41">
      <w:pPr>
        <w:jc w:val="center"/>
        <w:rPr>
          <w:sz w:val="36"/>
          <w:szCs w:val="28"/>
        </w:rPr>
      </w:pPr>
    </w:p>
    <w:p w14:paraId="0C161573" w14:textId="77777777" w:rsidR="007C0D41" w:rsidRDefault="007C0D41" w:rsidP="007C0D41">
      <w:pPr>
        <w:jc w:val="left"/>
        <w:rPr>
          <w:sz w:val="36"/>
          <w:szCs w:val="28"/>
        </w:rPr>
      </w:pPr>
    </w:p>
    <w:p w14:paraId="2543F43F" w14:textId="0357B464" w:rsidR="00FA11D2" w:rsidRPr="007C0D41" w:rsidRDefault="00FA11D2" w:rsidP="007C0D41">
      <w:pPr>
        <w:jc w:val="left"/>
        <w:rPr>
          <w:sz w:val="36"/>
          <w:szCs w:val="28"/>
        </w:rPr>
      </w:pPr>
      <w:r w:rsidRPr="007C0D41">
        <w:rPr>
          <w:sz w:val="36"/>
          <w:szCs w:val="28"/>
        </w:rPr>
        <w:t>Name:</w:t>
      </w:r>
      <w:r w:rsidR="00F57391">
        <w:rPr>
          <w:sz w:val="36"/>
          <w:szCs w:val="28"/>
        </w:rPr>
        <w:t xml:space="preserve"> </w:t>
      </w:r>
      <w:proofErr w:type="spellStart"/>
      <w:r w:rsidR="00F57391">
        <w:rPr>
          <w:sz w:val="36"/>
          <w:szCs w:val="28"/>
        </w:rPr>
        <w:t>Rassel</w:t>
      </w:r>
      <w:proofErr w:type="spellEnd"/>
      <w:r w:rsidR="00F57391">
        <w:rPr>
          <w:sz w:val="36"/>
          <w:szCs w:val="28"/>
        </w:rPr>
        <w:t xml:space="preserve"> Ahmed </w:t>
      </w:r>
    </w:p>
    <w:p w14:paraId="480991F3" w14:textId="1309130D" w:rsidR="00FA11D2" w:rsidRDefault="00FA11D2" w:rsidP="007C0D41">
      <w:pPr>
        <w:jc w:val="left"/>
        <w:rPr>
          <w:sz w:val="36"/>
          <w:szCs w:val="28"/>
        </w:rPr>
      </w:pPr>
      <w:r w:rsidRPr="007C0D41">
        <w:rPr>
          <w:sz w:val="36"/>
          <w:szCs w:val="28"/>
        </w:rPr>
        <w:t>ID:</w:t>
      </w:r>
      <w:r w:rsidR="00F57391">
        <w:rPr>
          <w:sz w:val="36"/>
          <w:szCs w:val="28"/>
        </w:rPr>
        <w:t xml:space="preserve"> 2129123</w:t>
      </w:r>
    </w:p>
    <w:p w14:paraId="6CD01F1B" w14:textId="077100D0" w:rsidR="00F57391" w:rsidRDefault="00F57391" w:rsidP="007C0D41">
      <w:pPr>
        <w:jc w:val="left"/>
        <w:rPr>
          <w:sz w:val="36"/>
          <w:szCs w:val="28"/>
        </w:rPr>
      </w:pPr>
      <w:r>
        <w:rPr>
          <w:sz w:val="36"/>
          <w:szCs w:val="28"/>
        </w:rPr>
        <w:t xml:space="preserve">Lecturer: Luciana </w:t>
      </w:r>
      <w:proofErr w:type="spellStart"/>
      <w:r>
        <w:rPr>
          <w:sz w:val="36"/>
          <w:szCs w:val="28"/>
        </w:rPr>
        <w:t>Suardi</w:t>
      </w:r>
      <w:proofErr w:type="spellEnd"/>
    </w:p>
    <w:p w14:paraId="42193112" w14:textId="77777777" w:rsidR="00F57391" w:rsidRPr="007C0D41" w:rsidRDefault="00F57391" w:rsidP="007C0D41">
      <w:pPr>
        <w:jc w:val="left"/>
        <w:rPr>
          <w:sz w:val="36"/>
          <w:szCs w:val="28"/>
        </w:rPr>
      </w:pPr>
    </w:p>
    <w:p w14:paraId="7B6468CC" w14:textId="56155BF6" w:rsidR="00114FF1" w:rsidRDefault="00114FF1"/>
    <w:p w14:paraId="0C75BDF8" w14:textId="1C057F27" w:rsidR="00114FF1" w:rsidRDefault="00114FF1"/>
    <w:p w14:paraId="19EBCD84" w14:textId="06380C56" w:rsidR="00114FF1" w:rsidRDefault="00114FF1"/>
    <w:p w14:paraId="2F3DE861" w14:textId="7508A05C" w:rsidR="00114FF1" w:rsidRDefault="00114FF1"/>
    <w:p w14:paraId="66FCE26E" w14:textId="0E877D4A" w:rsidR="00114FF1" w:rsidRDefault="00114FF1"/>
    <w:p w14:paraId="7EDE45DD" w14:textId="302B2227" w:rsidR="00114FF1" w:rsidRDefault="00114FF1"/>
    <w:p w14:paraId="01C9F72E" w14:textId="3C1C5E5A" w:rsidR="00114FF1" w:rsidRDefault="00114FF1"/>
    <w:p w14:paraId="275C76D8" w14:textId="21480646" w:rsidR="00114FF1" w:rsidRDefault="00114FF1"/>
    <w:p w14:paraId="6325820C" w14:textId="30FADF4D" w:rsidR="00114FF1" w:rsidRDefault="00114FF1"/>
    <w:p w14:paraId="235557C1" w14:textId="1C14453B" w:rsidR="00114FF1" w:rsidRDefault="00114FF1"/>
    <w:p w14:paraId="50B0B22A" w14:textId="25AFC4E9" w:rsidR="00114FF1" w:rsidRDefault="00114FF1"/>
    <w:p w14:paraId="6321D557" w14:textId="24025B60" w:rsidR="00114FF1" w:rsidRDefault="00114FF1"/>
    <w:p w14:paraId="09783384" w14:textId="635D06EC" w:rsidR="00114FF1" w:rsidRDefault="00114FF1"/>
    <w:p w14:paraId="02DF7FE1" w14:textId="53397CAE" w:rsidR="00114FF1" w:rsidRDefault="00114FF1"/>
    <w:p w14:paraId="5F7103EA" w14:textId="0DB01DA6" w:rsidR="00114FF1" w:rsidRDefault="00114FF1"/>
    <w:p w14:paraId="386E2386" w14:textId="7455AAB0" w:rsidR="00114FF1" w:rsidRDefault="00114FF1"/>
    <w:p w14:paraId="15820811" w14:textId="387C3DD5" w:rsidR="00114FF1" w:rsidRDefault="00114FF1"/>
    <w:sdt>
      <w:sdtPr>
        <w:rPr>
          <w:rFonts w:ascii="Arial" w:eastAsia="Batang" w:hAnsi="Arial" w:cs="Times New Roman"/>
          <w:snapToGrid w:val="0"/>
          <w:color w:val="auto"/>
          <w:sz w:val="24"/>
          <w:szCs w:val="20"/>
          <w:lang w:val="en-AU"/>
        </w:rPr>
        <w:id w:val="-389814248"/>
        <w:docPartObj>
          <w:docPartGallery w:val="Table of Contents"/>
          <w:docPartUnique/>
        </w:docPartObj>
      </w:sdtPr>
      <w:sdtEndPr>
        <w:rPr>
          <w:b/>
          <w:bCs/>
          <w:noProof/>
        </w:rPr>
      </w:sdtEndPr>
      <w:sdtContent>
        <w:p w14:paraId="1C74383B" w14:textId="771ED1C3" w:rsidR="00153270" w:rsidRDefault="00153270">
          <w:pPr>
            <w:pStyle w:val="TOCHeading"/>
          </w:pPr>
          <w:r>
            <w:t>Table of Contents</w:t>
          </w:r>
        </w:p>
        <w:p w14:paraId="0CDFCCB0" w14:textId="604F0249" w:rsidR="007C6BD9" w:rsidRDefault="00153270">
          <w:pPr>
            <w:pStyle w:val="TOC1"/>
            <w:tabs>
              <w:tab w:val="right" w:leader="dot" w:pos="9350"/>
            </w:tabs>
            <w:rPr>
              <w:rFonts w:asciiTheme="minorHAnsi" w:eastAsiaTheme="minorEastAsia" w:hAnsiTheme="minorHAnsi" w:cstheme="minorBidi"/>
              <w:noProof/>
              <w:snapToGrid/>
              <w:sz w:val="22"/>
              <w:szCs w:val="22"/>
              <w:lang w:val="en-US"/>
            </w:rPr>
          </w:pPr>
          <w:r>
            <w:fldChar w:fldCharType="begin"/>
          </w:r>
          <w:r>
            <w:instrText xml:space="preserve"> TOC \o "1-3" \h \z \u </w:instrText>
          </w:r>
          <w:r>
            <w:fldChar w:fldCharType="separate"/>
          </w:r>
          <w:hyperlink w:anchor="_Toc128252138" w:history="1">
            <w:r w:rsidR="007C6BD9" w:rsidRPr="006605D0">
              <w:rPr>
                <w:rStyle w:val="Hyperlink"/>
                <w:noProof/>
              </w:rPr>
              <w:t>Section-A: Marketing Plan</w:t>
            </w:r>
            <w:r w:rsidR="007C6BD9">
              <w:rPr>
                <w:noProof/>
                <w:webHidden/>
              </w:rPr>
              <w:tab/>
            </w:r>
            <w:r w:rsidR="007C6BD9">
              <w:rPr>
                <w:noProof/>
                <w:webHidden/>
              </w:rPr>
              <w:fldChar w:fldCharType="begin"/>
            </w:r>
            <w:r w:rsidR="007C6BD9">
              <w:rPr>
                <w:noProof/>
                <w:webHidden/>
              </w:rPr>
              <w:instrText xml:space="preserve"> PAGEREF _Toc128252138 \h </w:instrText>
            </w:r>
            <w:r w:rsidR="007C6BD9">
              <w:rPr>
                <w:noProof/>
                <w:webHidden/>
              </w:rPr>
            </w:r>
            <w:r w:rsidR="007C6BD9">
              <w:rPr>
                <w:noProof/>
                <w:webHidden/>
              </w:rPr>
              <w:fldChar w:fldCharType="separate"/>
            </w:r>
            <w:r w:rsidR="007C6BD9">
              <w:rPr>
                <w:noProof/>
                <w:webHidden/>
              </w:rPr>
              <w:t>3</w:t>
            </w:r>
            <w:r w:rsidR="007C6BD9">
              <w:rPr>
                <w:noProof/>
                <w:webHidden/>
              </w:rPr>
              <w:fldChar w:fldCharType="end"/>
            </w:r>
          </w:hyperlink>
        </w:p>
        <w:p w14:paraId="00BC3004" w14:textId="17B0AC0A" w:rsidR="007C6BD9" w:rsidRDefault="00000000">
          <w:pPr>
            <w:pStyle w:val="TOC1"/>
            <w:tabs>
              <w:tab w:val="right" w:leader="dot" w:pos="9350"/>
            </w:tabs>
            <w:rPr>
              <w:rFonts w:asciiTheme="minorHAnsi" w:eastAsiaTheme="minorEastAsia" w:hAnsiTheme="minorHAnsi" w:cstheme="minorBidi"/>
              <w:noProof/>
              <w:snapToGrid/>
              <w:sz w:val="22"/>
              <w:szCs w:val="22"/>
              <w:lang w:val="en-US"/>
            </w:rPr>
          </w:pPr>
          <w:hyperlink w:anchor="_Toc128252139" w:history="1">
            <w:r w:rsidR="007C6BD9" w:rsidRPr="006605D0">
              <w:rPr>
                <w:rStyle w:val="Hyperlink"/>
                <w:noProof/>
              </w:rPr>
              <w:t>Introduction</w:t>
            </w:r>
            <w:r w:rsidR="007C6BD9">
              <w:rPr>
                <w:noProof/>
                <w:webHidden/>
              </w:rPr>
              <w:tab/>
            </w:r>
            <w:r w:rsidR="007C6BD9">
              <w:rPr>
                <w:noProof/>
                <w:webHidden/>
              </w:rPr>
              <w:fldChar w:fldCharType="begin"/>
            </w:r>
            <w:r w:rsidR="007C6BD9">
              <w:rPr>
                <w:noProof/>
                <w:webHidden/>
              </w:rPr>
              <w:instrText xml:space="preserve"> PAGEREF _Toc128252139 \h </w:instrText>
            </w:r>
            <w:r w:rsidR="007C6BD9">
              <w:rPr>
                <w:noProof/>
                <w:webHidden/>
              </w:rPr>
            </w:r>
            <w:r w:rsidR="007C6BD9">
              <w:rPr>
                <w:noProof/>
                <w:webHidden/>
              </w:rPr>
              <w:fldChar w:fldCharType="separate"/>
            </w:r>
            <w:r w:rsidR="007C6BD9">
              <w:rPr>
                <w:noProof/>
                <w:webHidden/>
              </w:rPr>
              <w:t>3</w:t>
            </w:r>
            <w:r w:rsidR="007C6BD9">
              <w:rPr>
                <w:noProof/>
                <w:webHidden/>
              </w:rPr>
              <w:fldChar w:fldCharType="end"/>
            </w:r>
          </w:hyperlink>
        </w:p>
        <w:p w14:paraId="4E8AC625" w14:textId="21263396" w:rsidR="007C6BD9" w:rsidRDefault="00000000">
          <w:pPr>
            <w:pStyle w:val="TOC1"/>
            <w:tabs>
              <w:tab w:val="right" w:leader="dot" w:pos="9350"/>
            </w:tabs>
            <w:rPr>
              <w:rFonts w:asciiTheme="minorHAnsi" w:eastAsiaTheme="minorEastAsia" w:hAnsiTheme="minorHAnsi" w:cstheme="minorBidi"/>
              <w:noProof/>
              <w:snapToGrid/>
              <w:sz w:val="22"/>
              <w:szCs w:val="22"/>
              <w:lang w:val="en-US"/>
            </w:rPr>
          </w:pPr>
          <w:hyperlink w:anchor="_Toc128252140" w:history="1">
            <w:r w:rsidR="007C6BD9" w:rsidRPr="006605D0">
              <w:rPr>
                <w:rStyle w:val="Hyperlink"/>
                <w:noProof/>
              </w:rPr>
              <w:t>Situation analyses</w:t>
            </w:r>
            <w:r w:rsidR="007C6BD9">
              <w:rPr>
                <w:noProof/>
                <w:webHidden/>
              </w:rPr>
              <w:tab/>
            </w:r>
            <w:r w:rsidR="007C6BD9">
              <w:rPr>
                <w:noProof/>
                <w:webHidden/>
              </w:rPr>
              <w:fldChar w:fldCharType="begin"/>
            </w:r>
            <w:r w:rsidR="007C6BD9">
              <w:rPr>
                <w:noProof/>
                <w:webHidden/>
              </w:rPr>
              <w:instrText xml:space="preserve"> PAGEREF _Toc128252140 \h </w:instrText>
            </w:r>
            <w:r w:rsidR="007C6BD9">
              <w:rPr>
                <w:noProof/>
                <w:webHidden/>
              </w:rPr>
            </w:r>
            <w:r w:rsidR="007C6BD9">
              <w:rPr>
                <w:noProof/>
                <w:webHidden/>
              </w:rPr>
              <w:fldChar w:fldCharType="separate"/>
            </w:r>
            <w:r w:rsidR="007C6BD9">
              <w:rPr>
                <w:noProof/>
                <w:webHidden/>
              </w:rPr>
              <w:t>4</w:t>
            </w:r>
            <w:r w:rsidR="007C6BD9">
              <w:rPr>
                <w:noProof/>
                <w:webHidden/>
              </w:rPr>
              <w:fldChar w:fldCharType="end"/>
            </w:r>
          </w:hyperlink>
        </w:p>
        <w:p w14:paraId="3CE0583A" w14:textId="17EF13ED"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41" w:history="1">
            <w:r w:rsidR="007C6BD9" w:rsidRPr="006605D0">
              <w:rPr>
                <w:rStyle w:val="Hyperlink"/>
                <w:noProof/>
              </w:rPr>
              <w:t>Company: SWOT analysis.</w:t>
            </w:r>
            <w:r w:rsidR="007C6BD9">
              <w:rPr>
                <w:noProof/>
                <w:webHidden/>
              </w:rPr>
              <w:tab/>
            </w:r>
            <w:r w:rsidR="007C6BD9">
              <w:rPr>
                <w:noProof/>
                <w:webHidden/>
              </w:rPr>
              <w:fldChar w:fldCharType="begin"/>
            </w:r>
            <w:r w:rsidR="007C6BD9">
              <w:rPr>
                <w:noProof/>
                <w:webHidden/>
              </w:rPr>
              <w:instrText xml:space="preserve"> PAGEREF _Toc128252141 \h </w:instrText>
            </w:r>
            <w:r w:rsidR="007C6BD9">
              <w:rPr>
                <w:noProof/>
                <w:webHidden/>
              </w:rPr>
            </w:r>
            <w:r w:rsidR="007C6BD9">
              <w:rPr>
                <w:noProof/>
                <w:webHidden/>
              </w:rPr>
              <w:fldChar w:fldCharType="separate"/>
            </w:r>
            <w:r w:rsidR="007C6BD9">
              <w:rPr>
                <w:noProof/>
                <w:webHidden/>
              </w:rPr>
              <w:t>4</w:t>
            </w:r>
            <w:r w:rsidR="007C6BD9">
              <w:rPr>
                <w:noProof/>
                <w:webHidden/>
              </w:rPr>
              <w:fldChar w:fldCharType="end"/>
            </w:r>
          </w:hyperlink>
        </w:p>
        <w:p w14:paraId="05A585C3" w14:textId="0ADAFBB3"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42" w:history="1">
            <w:r w:rsidR="007C6BD9" w:rsidRPr="006605D0">
              <w:rPr>
                <w:rStyle w:val="Hyperlink"/>
                <w:noProof/>
              </w:rPr>
              <w:t>Customers</w:t>
            </w:r>
            <w:r w:rsidR="007C6BD9">
              <w:rPr>
                <w:noProof/>
                <w:webHidden/>
              </w:rPr>
              <w:tab/>
            </w:r>
            <w:r w:rsidR="007C6BD9">
              <w:rPr>
                <w:noProof/>
                <w:webHidden/>
              </w:rPr>
              <w:fldChar w:fldCharType="begin"/>
            </w:r>
            <w:r w:rsidR="007C6BD9">
              <w:rPr>
                <w:noProof/>
                <w:webHidden/>
              </w:rPr>
              <w:instrText xml:space="preserve"> PAGEREF _Toc128252142 \h </w:instrText>
            </w:r>
            <w:r w:rsidR="007C6BD9">
              <w:rPr>
                <w:noProof/>
                <w:webHidden/>
              </w:rPr>
            </w:r>
            <w:r w:rsidR="007C6BD9">
              <w:rPr>
                <w:noProof/>
                <w:webHidden/>
              </w:rPr>
              <w:fldChar w:fldCharType="separate"/>
            </w:r>
            <w:r w:rsidR="007C6BD9">
              <w:rPr>
                <w:noProof/>
                <w:webHidden/>
              </w:rPr>
              <w:t>4</w:t>
            </w:r>
            <w:r w:rsidR="007C6BD9">
              <w:rPr>
                <w:noProof/>
                <w:webHidden/>
              </w:rPr>
              <w:fldChar w:fldCharType="end"/>
            </w:r>
          </w:hyperlink>
        </w:p>
        <w:p w14:paraId="3A093167" w14:textId="46B87727" w:rsidR="007C6BD9" w:rsidRDefault="00000000">
          <w:pPr>
            <w:pStyle w:val="TOC3"/>
            <w:tabs>
              <w:tab w:val="right" w:leader="dot" w:pos="9350"/>
            </w:tabs>
            <w:rPr>
              <w:rFonts w:asciiTheme="minorHAnsi" w:eastAsiaTheme="minorEastAsia" w:hAnsiTheme="minorHAnsi" w:cstheme="minorBidi"/>
              <w:noProof/>
              <w:snapToGrid/>
              <w:sz w:val="22"/>
              <w:szCs w:val="22"/>
              <w:lang w:val="en-US"/>
            </w:rPr>
          </w:pPr>
          <w:hyperlink w:anchor="_Toc128252143" w:history="1">
            <w:r w:rsidR="007C6BD9" w:rsidRPr="006605D0">
              <w:rPr>
                <w:rStyle w:val="Hyperlink"/>
                <w:noProof/>
              </w:rPr>
              <w:t>Segmentation</w:t>
            </w:r>
            <w:r w:rsidR="007C6BD9">
              <w:rPr>
                <w:noProof/>
                <w:webHidden/>
              </w:rPr>
              <w:tab/>
            </w:r>
            <w:r w:rsidR="007C6BD9">
              <w:rPr>
                <w:noProof/>
                <w:webHidden/>
              </w:rPr>
              <w:fldChar w:fldCharType="begin"/>
            </w:r>
            <w:r w:rsidR="007C6BD9">
              <w:rPr>
                <w:noProof/>
                <w:webHidden/>
              </w:rPr>
              <w:instrText xml:space="preserve"> PAGEREF _Toc128252143 \h </w:instrText>
            </w:r>
            <w:r w:rsidR="007C6BD9">
              <w:rPr>
                <w:noProof/>
                <w:webHidden/>
              </w:rPr>
            </w:r>
            <w:r w:rsidR="007C6BD9">
              <w:rPr>
                <w:noProof/>
                <w:webHidden/>
              </w:rPr>
              <w:fldChar w:fldCharType="separate"/>
            </w:r>
            <w:r w:rsidR="007C6BD9">
              <w:rPr>
                <w:noProof/>
                <w:webHidden/>
              </w:rPr>
              <w:t>4</w:t>
            </w:r>
            <w:r w:rsidR="007C6BD9">
              <w:rPr>
                <w:noProof/>
                <w:webHidden/>
              </w:rPr>
              <w:fldChar w:fldCharType="end"/>
            </w:r>
          </w:hyperlink>
        </w:p>
        <w:p w14:paraId="0DB912AA" w14:textId="71654752" w:rsidR="007C6BD9" w:rsidRDefault="00000000">
          <w:pPr>
            <w:pStyle w:val="TOC3"/>
            <w:tabs>
              <w:tab w:val="right" w:leader="dot" w:pos="9350"/>
            </w:tabs>
            <w:rPr>
              <w:rFonts w:asciiTheme="minorHAnsi" w:eastAsiaTheme="minorEastAsia" w:hAnsiTheme="minorHAnsi" w:cstheme="minorBidi"/>
              <w:noProof/>
              <w:snapToGrid/>
              <w:sz w:val="22"/>
              <w:szCs w:val="22"/>
              <w:lang w:val="en-US"/>
            </w:rPr>
          </w:pPr>
          <w:hyperlink w:anchor="_Toc128252144" w:history="1">
            <w:r w:rsidR="007C6BD9" w:rsidRPr="006605D0">
              <w:rPr>
                <w:rStyle w:val="Hyperlink"/>
                <w:noProof/>
              </w:rPr>
              <w:t>Targeting</w:t>
            </w:r>
            <w:r w:rsidR="007C6BD9">
              <w:rPr>
                <w:noProof/>
                <w:webHidden/>
              </w:rPr>
              <w:tab/>
            </w:r>
            <w:r w:rsidR="007C6BD9">
              <w:rPr>
                <w:noProof/>
                <w:webHidden/>
              </w:rPr>
              <w:fldChar w:fldCharType="begin"/>
            </w:r>
            <w:r w:rsidR="007C6BD9">
              <w:rPr>
                <w:noProof/>
                <w:webHidden/>
              </w:rPr>
              <w:instrText xml:space="preserve"> PAGEREF _Toc128252144 \h </w:instrText>
            </w:r>
            <w:r w:rsidR="007C6BD9">
              <w:rPr>
                <w:noProof/>
                <w:webHidden/>
              </w:rPr>
            </w:r>
            <w:r w:rsidR="007C6BD9">
              <w:rPr>
                <w:noProof/>
                <w:webHidden/>
              </w:rPr>
              <w:fldChar w:fldCharType="separate"/>
            </w:r>
            <w:r w:rsidR="007C6BD9">
              <w:rPr>
                <w:noProof/>
                <w:webHidden/>
              </w:rPr>
              <w:t>5</w:t>
            </w:r>
            <w:r w:rsidR="007C6BD9">
              <w:rPr>
                <w:noProof/>
                <w:webHidden/>
              </w:rPr>
              <w:fldChar w:fldCharType="end"/>
            </w:r>
          </w:hyperlink>
        </w:p>
        <w:p w14:paraId="100DB9DC" w14:textId="19D27A9F"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45" w:history="1">
            <w:r w:rsidR="007C6BD9" w:rsidRPr="006605D0">
              <w:rPr>
                <w:rStyle w:val="Hyperlink"/>
                <w:noProof/>
              </w:rPr>
              <w:t>Competitors</w:t>
            </w:r>
            <w:r w:rsidR="007C6BD9">
              <w:rPr>
                <w:noProof/>
                <w:webHidden/>
              </w:rPr>
              <w:tab/>
            </w:r>
            <w:r w:rsidR="007C6BD9">
              <w:rPr>
                <w:noProof/>
                <w:webHidden/>
              </w:rPr>
              <w:fldChar w:fldCharType="begin"/>
            </w:r>
            <w:r w:rsidR="007C6BD9">
              <w:rPr>
                <w:noProof/>
                <w:webHidden/>
              </w:rPr>
              <w:instrText xml:space="preserve"> PAGEREF _Toc128252145 \h </w:instrText>
            </w:r>
            <w:r w:rsidR="007C6BD9">
              <w:rPr>
                <w:noProof/>
                <w:webHidden/>
              </w:rPr>
            </w:r>
            <w:r w:rsidR="007C6BD9">
              <w:rPr>
                <w:noProof/>
                <w:webHidden/>
              </w:rPr>
              <w:fldChar w:fldCharType="separate"/>
            </w:r>
            <w:r w:rsidR="007C6BD9">
              <w:rPr>
                <w:noProof/>
                <w:webHidden/>
              </w:rPr>
              <w:t>5</w:t>
            </w:r>
            <w:r w:rsidR="007C6BD9">
              <w:rPr>
                <w:noProof/>
                <w:webHidden/>
              </w:rPr>
              <w:fldChar w:fldCharType="end"/>
            </w:r>
          </w:hyperlink>
        </w:p>
        <w:p w14:paraId="799FE5F0" w14:textId="78499B24" w:rsidR="007C6BD9" w:rsidRDefault="00000000">
          <w:pPr>
            <w:pStyle w:val="TOC3"/>
            <w:tabs>
              <w:tab w:val="right" w:leader="dot" w:pos="9350"/>
            </w:tabs>
            <w:rPr>
              <w:rFonts w:asciiTheme="minorHAnsi" w:eastAsiaTheme="minorEastAsia" w:hAnsiTheme="minorHAnsi" w:cstheme="minorBidi"/>
              <w:noProof/>
              <w:snapToGrid/>
              <w:sz w:val="22"/>
              <w:szCs w:val="22"/>
              <w:lang w:val="en-US"/>
            </w:rPr>
          </w:pPr>
          <w:hyperlink w:anchor="_Toc128252146" w:history="1">
            <w:r w:rsidR="007C6BD9" w:rsidRPr="006605D0">
              <w:rPr>
                <w:rStyle w:val="Hyperlink"/>
                <w:noProof/>
              </w:rPr>
              <w:t>Perceptual positioning map</w:t>
            </w:r>
            <w:r w:rsidR="007C6BD9">
              <w:rPr>
                <w:noProof/>
                <w:webHidden/>
              </w:rPr>
              <w:tab/>
            </w:r>
            <w:r w:rsidR="007C6BD9">
              <w:rPr>
                <w:noProof/>
                <w:webHidden/>
              </w:rPr>
              <w:fldChar w:fldCharType="begin"/>
            </w:r>
            <w:r w:rsidR="007C6BD9">
              <w:rPr>
                <w:noProof/>
                <w:webHidden/>
              </w:rPr>
              <w:instrText xml:space="preserve"> PAGEREF _Toc128252146 \h </w:instrText>
            </w:r>
            <w:r w:rsidR="007C6BD9">
              <w:rPr>
                <w:noProof/>
                <w:webHidden/>
              </w:rPr>
            </w:r>
            <w:r w:rsidR="007C6BD9">
              <w:rPr>
                <w:noProof/>
                <w:webHidden/>
              </w:rPr>
              <w:fldChar w:fldCharType="separate"/>
            </w:r>
            <w:r w:rsidR="007C6BD9">
              <w:rPr>
                <w:noProof/>
                <w:webHidden/>
              </w:rPr>
              <w:t>5</w:t>
            </w:r>
            <w:r w:rsidR="007C6BD9">
              <w:rPr>
                <w:noProof/>
                <w:webHidden/>
              </w:rPr>
              <w:fldChar w:fldCharType="end"/>
            </w:r>
          </w:hyperlink>
        </w:p>
        <w:p w14:paraId="06453129" w14:textId="54A76A38" w:rsidR="007C6BD9" w:rsidRDefault="00000000">
          <w:pPr>
            <w:pStyle w:val="TOC3"/>
            <w:tabs>
              <w:tab w:val="right" w:leader="dot" w:pos="9350"/>
            </w:tabs>
            <w:rPr>
              <w:rFonts w:asciiTheme="minorHAnsi" w:eastAsiaTheme="minorEastAsia" w:hAnsiTheme="minorHAnsi" w:cstheme="minorBidi"/>
              <w:noProof/>
              <w:snapToGrid/>
              <w:sz w:val="22"/>
              <w:szCs w:val="22"/>
              <w:lang w:val="en-US"/>
            </w:rPr>
          </w:pPr>
          <w:hyperlink w:anchor="_Toc128252147" w:history="1">
            <w:r w:rsidR="007C6BD9" w:rsidRPr="006605D0">
              <w:rPr>
                <w:rStyle w:val="Hyperlink"/>
                <w:noProof/>
              </w:rPr>
              <w:t>Bowman's strategy the clock</w:t>
            </w:r>
            <w:r w:rsidR="007C6BD9">
              <w:rPr>
                <w:noProof/>
                <w:webHidden/>
              </w:rPr>
              <w:tab/>
            </w:r>
            <w:r w:rsidR="007C6BD9">
              <w:rPr>
                <w:noProof/>
                <w:webHidden/>
              </w:rPr>
              <w:fldChar w:fldCharType="begin"/>
            </w:r>
            <w:r w:rsidR="007C6BD9">
              <w:rPr>
                <w:noProof/>
                <w:webHidden/>
              </w:rPr>
              <w:instrText xml:space="preserve"> PAGEREF _Toc128252147 \h </w:instrText>
            </w:r>
            <w:r w:rsidR="007C6BD9">
              <w:rPr>
                <w:noProof/>
                <w:webHidden/>
              </w:rPr>
            </w:r>
            <w:r w:rsidR="007C6BD9">
              <w:rPr>
                <w:noProof/>
                <w:webHidden/>
              </w:rPr>
              <w:fldChar w:fldCharType="separate"/>
            </w:r>
            <w:r w:rsidR="007C6BD9">
              <w:rPr>
                <w:noProof/>
                <w:webHidden/>
              </w:rPr>
              <w:t>6</w:t>
            </w:r>
            <w:r w:rsidR="007C6BD9">
              <w:rPr>
                <w:noProof/>
                <w:webHidden/>
              </w:rPr>
              <w:fldChar w:fldCharType="end"/>
            </w:r>
          </w:hyperlink>
        </w:p>
        <w:p w14:paraId="277BA6DF" w14:textId="3D05F3E0"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48" w:history="1">
            <w:r w:rsidR="007C6BD9" w:rsidRPr="006605D0">
              <w:rPr>
                <w:rStyle w:val="Hyperlink"/>
                <w:noProof/>
              </w:rPr>
              <w:t>Collaborators</w:t>
            </w:r>
            <w:r w:rsidR="007C6BD9">
              <w:rPr>
                <w:noProof/>
                <w:webHidden/>
              </w:rPr>
              <w:tab/>
            </w:r>
            <w:r w:rsidR="007C6BD9">
              <w:rPr>
                <w:noProof/>
                <w:webHidden/>
              </w:rPr>
              <w:fldChar w:fldCharType="begin"/>
            </w:r>
            <w:r w:rsidR="007C6BD9">
              <w:rPr>
                <w:noProof/>
                <w:webHidden/>
              </w:rPr>
              <w:instrText xml:space="preserve"> PAGEREF _Toc128252148 \h </w:instrText>
            </w:r>
            <w:r w:rsidR="007C6BD9">
              <w:rPr>
                <w:noProof/>
                <w:webHidden/>
              </w:rPr>
            </w:r>
            <w:r w:rsidR="007C6BD9">
              <w:rPr>
                <w:noProof/>
                <w:webHidden/>
              </w:rPr>
              <w:fldChar w:fldCharType="separate"/>
            </w:r>
            <w:r w:rsidR="007C6BD9">
              <w:rPr>
                <w:noProof/>
                <w:webHidden/>
              </w:rPr>
              <w:t>6</w:t>
            </w:r>
            <w:r w:rsidR="007C6BD9">
              <w:rPr>
                <w:noProof/>
                <w:webHidden/>
              </w:rPr>
              <w:fldChar w:fldCharType="end"/>
            </w:r>
          </w:hyperlink>
        </w:p>
        <w:p w14:paraId="4DBD7C99" w14:textId="783F3B79"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49" w:history="1">
            <w:r w:rsidR="007C6BD9" w:rsidRPr="006605D0">
              <w:rPr>
                <w:rStyle w:val="Hyperlink"/>
                <w:noProof/>
              </w:rPr>
              <w:t>Climate: PESTLE analysis</w:t>
            </w:r>
            <w:r w:rsidR="007C6BD9">
              <w:rPr>
                <w:noProof/>
                <w:webHidden/>
              </w:rPr>
              <w:tab/>
            </w:r>
            <w:r w:rsidR="007C6BD9">
              <w:rPr>
                <w:noProof/>
                <w:webHidden/>
              </w:rPr>
              <w:fldChar w:fldCharType="begin"/>
            </w:r>
            <w:r w:rsidR="007C6BD9">
              <w:rPr>
                <w:noProof/>
                <w:webHidden/>
              </w:rPr>
              <w:instrText xml:space="preserve"> PAGEREF _Toc128252149 \h </w:instrText>
            </w:r>
            <w:r w:rsidR="007C6BD9">
              <w:rPr>
                <w:noProof/>
                <w:webHidden/>
              </w:rPr>
            </w:r>
            <w:r w:rsidR="007C6BD9">
              <w:rPr>
                <w:noProof/>
                <w:webHidden/>
              </w:rPr>
              <w:fldChar w:fldCharType="separate"/>
            </w:r>
            <w:r w:rsidR="007C6BD9">
              <w:rPr>
                <w:noProof/>
                <w:webHidden/>
              </w:rPr>
              <w:t>7</w:t>
            </w:r>
            <w:r w:rsidR="007C6BD9">
              <w:rPr>
                <w:noProof/>
                <w:webHidden/>
              </w:rPr>
              <w:fldChar w:fldCharType="end"/>
            </w:r>
          </w:hyperlink>
        </w:p>
        <w:p w14:paraId="7961CD46" w14:textId="37B91600"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50" w:history="1">
            <w:r w:rsidR="007C6BD9" w:rsidRPr="006605D0">
              <w:rPr>
                <w:rStyle w:val="Hyperlink"/>
                <w:noProof/>
              </w:rPr>
              <w:t>Objectives</w:t>
            </w:r>
            <w:r w:rsidR="007C6BD9">
              <w:rPr>
                <w:noProof/>
                <w:webHidden/>
              </w:rPr>
              <w:tab/>
            </w:r>
            <w:r w:rsidR="007C6BD9">
              <w:rPr>
                <w:noProof/>
                <w:webHidden/>
              </w:rPr>
              <w:fldChar w:fldCharType="begin"/>
            </w:r>
            <w:r w:rsidR="007C6BD9">
              <w:rPr>
                <w:noProof/>
                <w:webHidden/>
              </w:rPr>
              <w:instrText xml:space="preserve"> PAGEREF _Toc128252150 \h </w:instrText>
            </w:r>
            <w:r w:rsidR="007C6BD9">
              <w:rPr>
                <w:noProof/>
                <w:webHidden/>
              </w:rPr>
            </w:r>
            <w:r w:rsidR="007C6BD9">
              <w:rPr>
                <w:noProof/>
                <w:webHidden/>
              </w:rPr>
              <w:fldChar w:fldCharType="separate"/>
            </w:r>
            <w:r w:rsidR="007C6BD9">
              <w:rPr>
                <w:noProof/>
                <w:webHidden/>
              </w:rPr>
              <w:t>8</w:t>
            </w:r>
            <w:r w:rsidR="007C6BD9">
              <w:rPr>
                <w:noProof/>
                <w:webHidden/>
              </w:rPr>
              <w:fldChar w:fldCharType="end"/>
            </w:r>
          </w:hyperlink>
        </w:p>
        <w:p w14:paraId="380CF283" w14:textId="57B0F9F3"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51" w:history="1">
            <w:r w:rsidR="007C6BD9" w:rsidRPr="006605D0">
              <w:rPr>
                <w:rStyle w:val="Hyperlink"/>
                <w:noProof/>
              </w:rPr>
              <w:t>Strategy</w:t>
            </w:r>
            <w:r w:rsidR="007C6BD9">
              <w:rPr>
                <w:noProof/>
                <w:webHidden/>
              </w:rPr>
              <w:tab/>
            </w:r>
            <w:r w:rsidR="007C6BD9">
              <w:rPr>
                <w:noProof/>
                <w:webHidden/>
              </w:rPr>
              <w:fldChar w:fldCharType="begin"/>
            </w:r>
            <w:r w:rsidR="007C6BD9">
              <w:rPr>
                <w:noProof/>
                <w:webHidden/>
              </w:rPr>
              <w:instrText xml:space="preserve"> PAGEREF _Toc128252151 \h </w:instrText>
            </w:r>
            <w:r w:rsidR="007C6BD9">
              <w:rPr>
                <w:noProof/>
                <w:webHidden/>
              </w:rPr>
            </w:r>
            <w:r w:rsidR="007C6BD9">
              <w:rPr>
                <w:noProof/>
                <w:webHidden/>
              </w:rPr>
              <w:fldChar w:fldCharType="separate"/>
            </w:r>
            <w:r w:rsidR="007C6BD9">
              <w:rPr>
                <w:noProof/>
                <w:webHidden/>
              </w:rPr>
              <w:t>8</w:t>
            </w:r>
            <w:r w:rsidR="007C6BD9">
              <w:rPr>
                <w:noProof/>
                <w:webHidden/>
              </w:rPr>
              <w:fldChar w:fldCharType="end"/>
            </w:r>
          </w:hyperlink>
        </w:p>
        <w:p w14:paraId="63C05DA2" w14:textId="448131CB"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52" w:history="1">
            <w:r w:rsidR="007C6BD9" w:rsidRPr="006605D0">
              <w:rPr>
                <w:rStyle w:val="Hyperlink"/>
                <w:noProof/>
              </w:rPr>
              <w:t>Tactics</w:t>
            </w:r>
            <w:r w:rsidR="007C6BD9">
              <w:rPr>
                <w:noProof/>
                <w:webHidden/>
              </w:rPr>
              <w:tab/>
            </w:r>
            <w:r w:rsidR="007C6BD9">
              <w:rPr>
                <w:noProof/>
                <w:webHidden/>
              </w:rPr>
              <w:fldChar w:fldCharType="begin"/>
            </w:r>
            <w:r w:rsidR="007C6BD9">
              <w:rPr>
                <w:noProof/>
                <w:webHidden/>
              </w:rPr>
              <w:instrText xml:space="preserve"> PAGEREF _Toc128252152 \h </w:instrText>
            </w:r>
            <w:r w:rsidR="007C6BD9">
              <w:rPr>
                <w:noProof/>
                <w:webHidden/>
              </w:rPr>
            </w:r>
            <w:r w:rsidR="007C6BD9">
              <w:rPr>
                <w:noProof/>
                <w:webHidden/>
              </w:rPr>
              <w:fldChar w:fldCharType="separate"/>
            </w:r>
            <w:r w:rsidR="007C6BD9">
              <w:rPr>
                <w:noProof/>
                <w:webHidden/>
              </w:rPr>
              <w:t>9</w:t>
            </w:r>
            <w:r w:rsidR="007C6BD9">
              <w:rPr>
                <w:noProof/>
                <w:webHidden/>
              </w:rPr>
              <w:fldChar w:fldCharType="end"/>
            </w:r>
          </w:hyperlink>
        </w:p>
        <w:p w14:paraId="65D50C15" w14:textId="4B19BD66"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53" w:history="1">
            <w:r w:rsidR="007C6BD9" w:rsidRPr="006605D0">
              <w:rPr>
                <w:rStyle w:val="Hyperlink"/>
                <w:noProof/>
              </w:rPr>
              <w:t>Action</w:t>
            </w:r>
            <w:r w:rsidR="007C6BD9">
              <w:rPr>
                <w:noProof/>
                <w:webHidden/>
              </w:rPr>
              <w:tab/>
            </w:r>
            <w:r w:rsidR="007C6BD9">
              <w:rPr>
                <w:noProof/>
                <w:webHidden/>
              </w:rPr>
              <w:fldChar w:fldCharType="begin"/>
            </w:r>
            <w:r w:rsidR="007C6BD9">
              <w:rPr>
                <w:noProof/>
                <w:webHidden/>
              </w:rPr>
              <w:instrText xml:space="preserve"> PAGEREF _Toc128252153 \h </w:instrText>
            </w:r>
            <w:r w:rsidR="007C6BD9">
              <w:rPr>
                <w:noProof/>
                <w:webHidden/>
              </w:rPr>
            </w:r>
            <w:r w:rsidR="007C6BD9">
              <w:rPr>
                <w:noProof/>
                <w:webHidden/>
              </w:rPr>
              <w:fldChar w:fldCharType="separate"/>
            </w:r>
            <w:r w:rsidR="007C6BD9">
              <w:rPr>
                <w:noProof/>
                <w:webHidden/>
              </w:rPr>
              <w:t>10</w:t>
            </w:r>
            <w:r w:rsidR="007C6BD9">
              <w:rPr>
                <w:noProof/>
                <w:webHidden/>
              </w:rPr>
              <w:fldChar w:fldCharType="end"/>
            </w:r>
          </w:hyperlink>
        </w:p>
        <w:p w14:paraId="393D619D" w14:textId="5E13DD61" w:rsidR="007C6BD9" w:rsidRDefault="00000000">
          <w:pPr>
            <w:pStyle w:val="TOC2"/>
            <w:tabs>
              <w:tab w:val="right" w:leader="dot" w:pos="9350"/>
            </w:tabs>
            <w:rPr>
              <w:rFonts w:asciiTheme="minorHAnsi" w:eastAsiaTheme="minorEastAsia" w:hAnsiTheme="minorHAnsi" w:cstheme="minorBidi"/>
              <w:noProof/>
              <w:snapToGrid/>
              <w:sz w:val="22"/>
              <w:szCs w:val="22"/>
              <w:lang w:val="en-US"/>
            </w:rPr>
          </w:pPr>
          <w:hyperlink w:anchor="_Toc128252154" w:history="1">
            <w:r w:rsidR="007C6BD9" w:rsidRPr="006605D0">
              <w:rPr>
                <w:rStyle w:val="Hyperlink"/>
                <w:noProof/>
              </w:rPr>
              <w:t>Control</w:t>
            </w:r>
            <w:r w:rsidR="007C6BD9">
              <w:rPr>
                <w:noProof/>
                <w:webHidden/>
              </w:rPr>
              <w:tab/>
            </w:r>
            <w:r w:rsidR="007C6BD9">
              <w:rPr>
                <w:noProof/>
                <w:webHidden/>
              </w:rPr>
              <w:fldChar w:fldCharType="begin"/>
            </w:r>
            <w:r w:rsidR="007C6BD9">
              <w:rPr>
                <w:noProof/>
                <w:webHidden/>
              </w:rPr>
              <w:instrText xml:space="preserve"> PAGEREF _Toc128252154 \h </w:instrText>
            </w:r>
            <w:r w:rsidR="007C6BD9">
              <w:rPr>
                <w:noProof/>
                <w:webHidden/>
              </w:rPr>
            </w:r>
            <w:r w:rsidR="007C6BD9">
              <w:rPr>
                <w:noProof/>
                <w:webHidden/>
              </w:rPr>
              <w:fldChar w:fldCharType="separate"/>
            </w:r>
            <w:r w:rsidR="007C6BD9">
              <w:rPr>
                <w:noProof/>
                <w:webHidden/>
              </w:rPr>
              <w:t>11</w:t>
            </w:r>
            <w:r w:rsidR="007C6BD9">
              <w:rPr>
                <w:noProof/>
                <w:webHidden/>
              </w:rPr>
              <w:fldChar w:fldCharType="end"/>
            </w:r>
          </w:hyperlink>
        </w:p>
        <w:p w14:paraId="02D691AA" w14:textId="76B61B0E" w:rsidR="007C6BD9" w:rsidRDefault="00000000">
          <w:pPr>
            <w:pStyle w:val="TOC1"/>
            <w:tabs>
              <w:tab w:val="right" w:leader="dot" w:pos="9350"/>
            </w:tabs>
            <w:rPr>
              <w:rFonts w:asciiTheme="minorHAnsi" w:eastAsiaTheme="minorEastAsia" w:hAnsiTheme="minorHAnsi" w:cstheme="minorBidi"/>
              <w:noProof/>
              <w:snapToGrid/>
              <w:sz w:val="22"/>
              <w:szCs w:val="22"/>
              <w:lang w:val="en-US"/>
            </w:rPr>
          </w:pPr>
          <w:hyperlink w:anchor="_Toc128252155" w:history="1">
            <w:r w:rsidR="007C6BD9" w:rsidRPr="006605D0">
              <w:rPr>
                <w:rStyle w:val="Hyperlink"/>
                <w:noProof/>
              </w:rPr>
              <w:t>Conclusion</w:t>
            </w:r>
            <w:r w:rsidR="007C6BD9">
              <w:rPr>
                <w:noProof/>
                <w:webHidden/>
              </w:rPr>
              <w:tab/>
            </w:r>
            <w:r w:rsidR="007C6BD9">
              <w:rPr>
                <w:noProof/>
                <w:webHidden/>
              </w:rPr>
              <w:fldChar w:fldCharType="begin"/>
            </w:r>
            <w:r w:rsidR="007C6BD9">
              <w:rPr>
                <w:noProof/>
                <w:webHidden/>
              </w:rPr>
              <w:instrText xml:space="preserve"> PAGEREF _Toc128252155 \h </w:instrText>
            </w:r>
            <w:r w:rsidR="007C6BD9">
              <w:rPr>
                <w:noProof/>
                <w:webHidden/>
              </w:rPr>
            </w:r>
            <w:r w:rsidR="007C6BD9">
              <w:rPr>
                <w:noProof/>
                <w:webHidden/>
              </w:rPr>
              <w:fldChar w:fldCharType="separate"/>
            </w:r>
            <w:r w:rsidR="007C6BD9">
              <w:rPr>
                <w:noProof/>
                <w:webHidden/>
              </w:rPr>
              <w:t>12</w:t>
            </w:r>
            <w:r w:rsidR="007C6BD9">
              <w:rPr>
                <w:noProof/>
                <w:webHidden/>
              </w:rPr>
              <w:fldChar w:fldCharType="end"/>
            </w:r>
          </w:hyperlink>
        </w:p>
        <w:p w14:paraId="7C9EE120" w14:textId="6CB5CE05" w:rsidR="007C6BD9" w:rsidRDefault="00000000">
          <w:pPr>
            <w:pStyle w:val="TOC1"/>
            <w:tabs>
              <w:tab w:val="right" w:leader="dot" w:pos="9350"/>
            </w:tabs>
            <w:rPr>
              <w:rFonts w:asciiTheme="minorHAnsi" w:eastAsiaTheme="minorEastAsia" w:hAnsiTheme="minorHAnsi" w:cstheme="minorBidi"/>
              <w:noProof/>
              <w:snapToGrid/>
              <w:sz w:val="22"/>
              <w:szCs w:val="22"/>
              <w:lang w:val="en-US"/>
            </w:rPr>
          </w:pPr>
          <w:hyperlink w:anchor="_Toc128252156" w:history="1">
            <w:r w:rsidR="007C6BD9" w:rsidRPr="006605D0">
              <w:rPr>
                <w:rStyle w:val="Hyperlink"/>
                <w:noProof/>
              </w:rPr>
              <w:t>Referencing</w:t>
            </w:r>
            <w:r w:rsidR="007C6BD9">
              <w:rPr>
                <w:noProof/>
                <w:webHidden/>
              </w:rPr>
              <w:tab/>
            </w:r>
            <w:r w:rsidR="007C6BD9">
              <w:rPr>
                <w:noProof/>
                <w:webHidden/>
              </w:rPr>
              <w:fldChar w:fldCharType="begin"/>
            </w:r>
            <w:r w:rsidR="007C6BD9">
              <w:rPr>
                <w:noProof/>
                <w:webHidden/>
              </w:rPr>
              <w:instrText xml:space="preserve"> PAGEREF _Toc128252156 \h </w:instrText>
            </w:r>
            <w:r w:rsidR="007C6BD9">
              <w:rPr>
                <w:noProof/>
                <w:webHidden/>
              </w:rPr>
            </w:r>
            <w:r w:rsidR="007C6BD9">
              <w:rPr>
                <w:noProof/>
                <w:webHidden/>
              </w:rPr>
              <w:fldChar w:fldCharType="separate"/>
            </w:r>
            <w:r w:rsidR="007C6BD9">
              <w:rPr>
                <w:noProof/>
                <w:webHidden/>
              </w:rPr>
              <w:t>13</w:t>
            </w:r>
            <w:r w:rsidR="007C6BD9">
              <w:rPr>
                <w:noProof/>
                <w:webHidden/>
              </w:rPr>
              <w:fldChar w:fldCharType="end"/>
            </w:r>
          </w:hyperlink>
        </w:p>
        <w:p w14:paraId="762F7592" w14:textId="4B4D0858" w:rsidR="007C6BD9" w:rsidRDefault="00000000">
          <w:pPr>
            <w:pStyle w:val="TOC1"/>
            <w:tabs>
              <w:tab w:val="right" w:leader="dot" w:pos="9350"/>
            </w:tabs>
            <w:rPr>
              <w:rFonts w:asciiTheme="minorHAnsi" w:eastAsiaTheme="minorEastAsia" w:hAnsiTheme="minorHAnsi" w:cstheme="minorBidi"/>
              <w:noProof/>
              <w:snapToGrid/>
              <w:sz w:val="22"/>
              <w:szCs w:val="22"/>
              <w:lang w:val="en-US"/>
            </w:rPr>
          </w:pPr>
          <w:hyperlink w:anchor="_Toc128252157" w:history="1">
            <w:r w:rsidR="007C6BD9" w:rsidRPr="006605D0">
              <w:rPr>
                <w:rStyle w:val="Hyperlink"/>
                <w:noProof/>
              </w:rPr>
              <w:t>Section-B: Presentation</w:t>
            </w:r>
            <w:r w:rsidR="007C6BD9">
              <w:rPr>
                <w:noProof/>
                <w:webHidden/>
              </w:rPr>
              <w:tab/>
            </w:r>
            <w:r w:rsidR="007C6BD9">
              <w:rPr>
                <w:noProof/>
                <w:webHidden/>
              </w:rPr>
              <w:fldChar w:fldCharType="begin"/>
            </w:r>
            <w:r w:rsidR="007C6BD9">
              <w:rPr>
                <w:noProof/>
                <w:webHidden/>
              </w:rPr>
              <w:instrText xml:space="preserve"> PAGEREF _Toc128252157 \h </w:instrText>
            </w:r>
            <w:r w:rsidR="007C6BD9">
              <w:rPr>
                <w:noProof/>
                <w:webHidden/>
              </w:rPr>
            </w:r>
            <w:r w:rsidR="007C6BD9">
              <w:rPr>
                <w:noProof/>
                <w:webHidden/>
              </w:rPr>
              <w:fldChar w:fldCharType="separate"/>
            </w:r>
            <w:r w:rsidR="007C6BD9">
              <w:rPr>
                <w:noProof/>
                <w:webHidden/>
              </w:rPr>
              <w:t>14</w:t>
            </w:r>
            <w:r w:rsidR="007C6BD9">
              <w:rPr>
                <w:noProof/>
                <w:webHidden/>
              </w:rPr>
              <w:fldChar w:fldCharType="end"/>
            </w:r>
          </w:hyperlink>
        </w:p>
        <w:p w14:paraId="319DE635" w14:textId="15BE5701" w:rsidR="00153270" w:rsidRDefault="00153270">
          <w:r>
            <w:rPr>
              <w:b/>
              <w:bCs/>
              <w:noProof/>
            </w:rPr>
            <w:fldChar w:fldCharType="end"/>
          </w:r>
        </w:p>
      </w:sdtContent>
    </w:sdt>
    <w:p w14:paraId="115CDD10" w14:textId="329969A2" w:rsidR="00114FF1" w:rsidRDefault="00114FF1"/>
    <w:p w14:paraId="427635E2" w14:textId="4BFDE443" w:rsidR="00114FF1" w:rsidRDefault="00114FF1"/>
    <w:p w14:paraId="662AAAEA" w14:textId="0DEBC547" w:rsidR="00114FF1" w:rsidRDefault="00114FF1"/>
    <w:p w14:paraId="28FBE858" w14:textId="630D509B" w:rsidR="00114FF1" w:rsidRDefault="00114FF1"/>
    <w:p w14:paraId="092E9E05" w14:textId="72F659F1" w:rsidR="00114FF1" w:rsidRDefault="007C0D41" w:rsidP="007C0D41">
      <w:pPr>
        <w:pStyle w:val="Heading1"/>
      </w:pPr>
      <w:bookmarkStart w:id="0" w:name="_Toc128252138"/>
      <w:r>
        <w:t>Section-A: Marketing Plan</w:t>
      </w:r>
      <w:bookmarkEnd w:id="0"/>
    </w:p>
    <w:p w14:paraId="5BAB9EAA" w14:textId="7DD42CDC" w:rsidR="00114FF1" w:rsidRDefault="00114FF1" w:rsidP="003B0812">
      <w:pPr>
        <w:pStyle w:val="Heading1"/>
      </w:pPr>
      <w:bookmarkStart w:id="1" w:name="_Toc128252139"/>
      <w:r>
        <w:t>Introduction</w:t>
      </w:r>
      <w:bookmarkEnd w:id="1"/>
    </w:p>
    <w:p w14:paraId="13C516DF" w14:textId="6E267359" w:rsidR="00114FF1" w:rsidRDefault="00114FF1" w:rsidP="00114FF1">
      <w:r w:rsidRPr="00114FF1">
        <w:t xml:space="preserve">A marketing plan </w:t>
      </w:r>
      <w:r w:rsidR="003B0812">
        <w:t>shows</w:t>
      </w:r>
      <w:r w:rsidRPr="00114FF1">
        <w:t xml:space="preserve"> the goals, strategies, tactics, and budget required to promote a product or service to a target audience. It helps businesses to focus their efforts, allocate resources effectively, measure success, and adjust their approach as needed to achieve their marketing objectives</w:t>
      </w:r>
      <w:r w:rsidR="005A3878">
        <w:t xml:space="preserve"> (Kottler, 2020)</w:t>
      </w:r>
      <w:r w:rsidRPr="00114FF1">
        <w:t>.</w:t>
      </w:r>
      <w:r w:rsidR="003B0812">
        <w:t xml:space="preserve"> </w:t>
      </w:r>
      <w:r>
        <w:t>The purpose of this marketing plan is to provide Best Western with a comprehensive framework for achieving its marketing goals and objectives. Best Western is a leading global hotel brand with a diverse portfolio of properties that cater to various customer segments. The aim of this marketing plan is to develop strategies that will differentiate Best Western from its competitors and enhance its brand value among its target audience. The plan will focus on the 4Ps of the marketing mix, including product, price, place, and promotion, to create a cohesive and effective marketing strategy. Additionally, the plan will consider the market environment, customer segments, and competition to develop a targeted and relevant approach to marketing. Overall, this marketing plan will guide Best Western's efforts to achieve sustainable growth, profitability, and customer loyalty.</w:t>
      </w:r>
    </w:p>
    <w:p w14:paraId="0B0B3119" w14:textId="77777777" w:rsidR="00114FF1" w:rsidRDefault="00114FF1" w:rsidP="00114FF1"/>
    <w:p w14:paraId="47673584" w14:textId="7574C317" w:rsidR="00114FF1" w:rsidRDefault="00114FF1" w:rsidP="00114FF1"/>
    <w:p w14:paraId="1B6D3123" w14:textId="4702BD3E" w:rsidR="003B0812" w:rsidRDefault="003B0812" w:rsidP="00114FF1"/>
    <w:p w14:paraId="4F22CFD6" w14:textId="058C1631" w:rsidR="003B0812" w:rsidRDefault="003B0812" w:rsidP="00114FF1"/>
    <w:p w14:paraId="6A3C1A48" w14:textId="1EC93D1C" w:rsidR="003B0812" w:rsidRDefault="003B0812" w:rsidP="00114FF1"/>
    <w:p w14:paraId="293A25CD" w14:textId="36C90004" w:rsidR="003B0812" w:rsidRDefault="003B0812" w:rsidP="00114FF1"/>
    <w:p w14:paraId="58126B6C" w14:textId="55B0037F" w:rsidR="003B0812" w:rsidRDefault="003B0812" w:rsidP="00114FF1"/>
    <w:p w14:paraId="5C83033D" w14:textId="29202EC7" w:rsidR="003B0812" w:rsidRDefault="003B0812" w:rsidP="00114FF1"/>
    <w:p w14:paraId="52AF462F" w14:textId="29245443" w:rsidR="003B0812" w:rsidRDefault="003B0812" w:rsidP="00114FF1"/>
    <w:p w14:paraId="71C16A59" w14:textId="2419DAA2" w:rsidR="003B0812" w:rsidRDefault="003B0812" w:rsidP="00114FF1"/>
    <w:p w14:paraId="0EE54DE6" w14:textId="0DEA2A41" w:rsidR="003B0812" w:rsidRDefault="003B0812" w:rsidP="00114FF1"/>
    <w:p w14:paraId="6B63ADD7" w14:textId="77777777" w:rsidR="003B0812" w:rsidRDefault="003B0812" w:rsidP="00114FF1"/>
    <w:p w14:paraId="384E0E2D" w14:textId="77777777" w:rsidR="00114FF1" w:rsidRDefault="00114FF1" w:rsidP="00114FF1"/>
    <w:p w14:paraId="2582ABDE" w14:textId="4FC9FF5D" w:rsidR="00114FF1" w:rsidRDefault="00114FF1" w:rsidP="003B0812">
      <w:pPr>
        <w:pStyle w:val="Heading1"/>
      </w:pPr>
      <w:bookmarkStart w:id="2" w:name="_Toc128252140"/>
      <w:r>
        <w:t>Situation analyses</w:t>
      </w:r>
      <w:bookmarkEnd w:id="2"/>
    </w:p>
    <w:p w14:paraId="4F51EDF3" w14:textId="77777777" w:rsidR="00114FF1" w:rsidRDefault="00114FF1" w:rsidP="003B0812">
      <w:pPr>
        <w:pStyle w:val="NoSpacing"/>
      </w:pPr>
      <w:r>
        <w:t>5CS</w:t>
      </w:r>
    </w:p>
    <w:p w14:paraId="15226C41" w14:textId="3B34BEB3" w:rsidR="00114FF1" w:rsidRDefault="00114FF1" w:rsidP="00114FF1">
      <w:r w:rsidRPr="00114FF1">
        <w:t>5Cs analysis is a framework used by businesses to evaluate the internal and external factors that affect their business: Company (internal), Customers, Competitors, Collaborators (suppliers and partners), and Context (macroeconomic, technological, social, and regulatory factors)</w:t>
      </w:r>
      <w:r w:rsidR="005A3878">
        <w:t xml:space="preserve"> (Jobber, 2020)</w:t>
      </w:r>
      <w:r w:rsidRPr="00114FF1">
        <w:t>. It helps businesses to develop a strategic plan based on their strengths, weaknesses, opportunities, and threats.</w:t>
      </w:r>
    </w:p>
    <w:p w14:paraId="649FBF72" w14:textId="77777777" w:rsidR="00114FF1" w:rsidRDefault="00114FF1" w:rsidP="003B0812">
      <w:pPr>
        <w:pStyle w:val="Heading2"/>
      </w:pPr>
      <w:bookmarkStart w:id="3" w:name="_Toc128252141"/>
      <w:r>
        <w:t>Company: SWOT analysis.</w:t>
      </w:r>
      <w:bookmarkEnd w:id="3"/>
    </w:p>
    <w:p w14:paraId="08568AEC" w14:textId="77777777" w:rsidR="003B0812" w:rsidRDefault="003B0812" w:rsidP="00114FF1"/>
    <w:tbl>
      <w:tblPr>
        <w:tblStyle w:val="TableGrid"/>
        <w:tblW w:w="0" w:type="auto"/>
        <w:tblLook w:val="04A0" w:firstRow="1" w:lastRow="0" w:firstColumn="1" w:lastColumn="0" w:noHBand="0" w:noVBand="1"/>
      </w:tblPr>
      <w:tblGrid>
        <w:gridCol w:w="4788"/>
        <w:gridCol w:w="4788"/>
      </w:tblGrid>
      <w:tr w:rsidR="003B0812" w14:paraId="7CC10A96" w14:textId="77777777" w:rsidTr="003B0812">
        <w:tc>
          <w:tcPr>
            <w:tcW w:w="4788" w:type="dxa"/>
          </w:tcPr>
          <w:p w14:paraId="1DEFCC43" w14:textId="77777777" w:rsidR="003B0812" w:rsidRPr="003B0812" w:rsidRDefault="003B0812" w:rsidP="003B0812">
            <w:pPr>
              <w:jc w:val="center"/>
              <w:rPr>
                <w:b/>
                <w:bCs/>
                <w:u w:val="single"/>
              </w:rPr>
            </w:pPr>
            <w:r w:rsidRPr="003B0812">
              <w:rPr>
                <w:b/>
                <w:bCs/>
                <w:u w:val="single"/>
              </w:rPr>
              <w:t>Strengths</w:t>
            </w:r>
          </w:p>
          <w:p w14:paraId="12ED20D9" w14:textId="12658CD5" w:rsidR="003B0812" w:rsidRPr="003B0812" w:rsidRDefault="003B0812" w:rsidP="00114FF1">
            <w:pPr>
              <w:rPr>
                <w:sz w:val="24"/>
              </w:rPr>
            </w:pPr>
            <w:r>
              <w:t>Global presence, loyalty program, diverse lodging options, affordable pricing, strong customer service focus.</w:t>
            </w:r>
          </w:p>
        </w:tc>
        <w:tc>
          <w:tcPr>
            <w:tcW w:w="4788" w:type="dxa"/>
          </w:tcPr>
          <w:p w14:paraId="72E0C7E7" w14:textId="77777777" w:rsidR="003B0812" w:rsidRPr="003B0812" w:rsidRDefault="003B0812" w:rsidP="003B0812">
            <w:pPr>
              <w:jc w:val="center"/>
              <w:rPr>
                <w:b/>
                <w:bCs/>
                <w:u w:val="single"/>
              </w:rPr>
            </w:pPr>
            <w:r w:rsidRPr="003B0812">
              <w:rPr>
                <w:b/>
                <w:bCs/>
                <w:u w:val="single"/>
              </w:rPr>
              <w:t>Weaknesses</w:t>
            </w:r>
          </w:p>
          <w:p w14:paraId="2E11D264" w14:textId="29E02B87" w:rsidR="003B0812" w:rsidRPr="003B0812" w:rsidRDefault="003B0812" w:rsidP="00114FF1">
            <w:pPr>
              <w:rPr>
                <w:sz w:val="24"/>
              </w:rPr>
            </w:pPr>
            <w:r>
              <w:t>Dependence on franchisees, varying quality across properties, limited luxury offerings, limited brand differentiation from competitors.</w:t>
            </w:r>
          </w:p>
        </w:tc>
      </w:tr>
      <w:tr w:rsidR="003B0812" w14:paraId="78B0F9C8" w14:textId="77777777" w:rsidTr="003B0812">
        <w:tc>
          <w:tcPr>
            <w:tcW w:w="4788" w:type="dxa"/>
          </w:tcPr>
          <w:p w14:paraId="4C5675EE" w14:textId="77777777" w:rsidR="003B0812" w:rsidRPr="003B0812" w:rsidRDefault="003B0812" w:rsidP="003B0812">
            <w:pPr>
              <w:jc w:val="center"/>
              <w:rPr>
                <w:b/>
                <w:bCs/>
                <w:u w:val="single"/>
              </w:rPr>
            </w:pPr>
            <w:r w:rsidRPr="003B0812">
              <w:rPr>
                <w:b/>
                <w:bCs/>
                <w:u w:val="single"/>
              </w:rPr>
              <w:t>Opportunities</w:t>
            </w:r>
          </w:p>
          <w:p w14:paraId="14C0088B" w14:textId="3D5BFF8B" w:rsidR="003B0812" w:rsidRPr="003B0812" w:rsidRDefault="003B0812" w:rsidP="00114FF1">
            <w:pPr>
              <w:rPr>
                <w:sz w:val="24"/>
              </w:rPr>
            </w:pPr>
            <w:r>
              <w:t>Expansion into emerging markets, development of new luxury properties, increased focus on sustainability, leveraging technology for enhanced customer experience</w:t>
            </w:r>
            <w:r w:rsidR="005A3878">
              <w:t xml:space="preserve"> (Bass, 2021)</w:t>
            </w:r>
            <w:r>
              <w:t>.</w:t>
            </w:r>
          </w:p>
        </w:tc>
        <w:tc>
          <w:tcPr>
            <w:tcW w:w="4788" w:type="dxa"/>
          </w:tcPr>
          <w:p w14:paraId="70419D8F" w14:textId="77777777" w:rsidR="003B0812" w:rsidRPr="003B0812" w:rsidRDefault="003B0812" w:rsidP="003B0812">
            <w:pPr>
              <w:jc w:val="center"/>
              <w:rPr>
                <w:b/>
                <w:bCs/>
                <w:u w:val="single"/>
              </w:rPr>
            </w:pPr>
            <w:r w:rsidRPr="003B0812">
              <w:rPr>
                <w:b/>
                <w:bCs/>
                <w:u w:val="single"/>
              </w:rPr>
              <w:t>Threats</w:t>
            </w:r>
          </w:p>
          <w:p w14:paraId="26146D47" w14:textId="40D386C8" w:rsidR="003B0812" w:rsidRPr="003B0812" w:rsidRDefault="003B0812" w:rsidP="00114FF1">
            <w:pPr>
              <w:rPr>
                <w:sz w:val="24"/>
              </w:rPr>
            </w:pPr>
            <w:r>
              <w:t>Intense competition from other hotel brands, economic instability, changing consumer preferences, negative impact of COVID-19 pandemic on travel industry</w:t>
            </w:r>
            <w:r w:rsidR="005A3878">
              <w:t xml:space="preserve"> (Bass, 2021)</w:t>
            </w:r>
            <w:r>
              <w:t>.</w:t>
            </w:r>
          </w:p>
        </w:tc>
      </w:tr>
    </w:tbl>
    <w:p w14:paraId="04F0C444" w14:textId="77777777" w:rsidR="003B0812" w:rsidRDefault="003B0812" w:rsidP="00114FF1"/>
    <w:p w14:paraId="5616CD3D" w14:textId="77777777" w:rsidR="00114FF1" w:rsidRDefault="00114FF1" w:rsidP="00114FF1"/>
    <w:p w14:paraId="5A89C625" w14:textId="77777777" w:rsidR="00114FF1" w:rsidRDefault="00114FF1" w:rsidP="003B0812">
      <w:pPr>
        <w:pStyle w:val="Heading2"/>
      </w:pPr>
      <w:bookmarkStart w:id="4" w:name="_Toc128252142"/>
      <w:r>
        <w:t>Customers</w:t>
      </w:r>
      <w:bookmarkEnd w:id="4"/>
    </w:p>
    <w:p w14:paraId="58F84594" w14:textId="570CB4BF" w:rsidR="00114FF1" w:rsidRDefault="00114FF1" w:rsidP="003B0812">
      <w:pPr>
        <w:pStyle w:val="Heading3"/>
      </w:pPr>
      <w:bookmarkStart w:id="5" w:name="_Toc128252143"/>
      <w:r>
        <w:t>Segmentation</w:t>
      </w:r>
      <w:bookmarkEnd w:id="5"/>
      <w:r>
        <w:t xml:space="preserve"> </w:t>
      </w:r>
    </w:p>
    <w:p w14:paraId="1D7EEB9D" w14:textId="6701FD95" w:rsidR="00114FF1" w:rsidRDefault="00114FF1" w:rsidP="00114FF1">
      <w:r w:rsidRPr="00114FF1">
        <w:t xml:space="preserve">Best Western's segmentation strategy is based on geographic, demographic, psychographic, and </w:t>
      </w:r>
      <w:proofErr w:type="spellStart"/>
      <w:r w:rsidRPr="00114FF1">
        <w:t>behavioral</w:t>
      </w:r>
      <w:proofErr w:type="spellEnd"/>
      <w:r w:rsidRPr="00114FF1">
        <w:t xml:space="preserve"> factors. It targets business and leisure </w:t>
      </w:r>
      <w:r w:rsidR="003B0812" w:rsidRPr="00114FF1">
        <w:t>travellers</w:t>
      </w:r>
      <w:r w:rsidRPr="00114FF1">
        <w:t xml:space="preserve"> seeking affordable lodging options, as well as specific segments such as families, seniors, and pet owners. It also offers loyalty programs and special promotions to retain and attract </w:t>
      </w:r>
      <w:r w:rsidRPr="00114FF1">
        <w:lastRenderedPageBreak/>
        <w:t>customers</w:t>
      </w:r>
      <w:r w:rsidR="005A3878">
        <w:t xml:space="preserve"> (Clow, 2013)</w:t>
      </w:r>
      <w:r w:rsidRPr="00114FF1">
        <w:t>.</w:t>
      </w:r>
    </w:p>
    <w:p w14:paraId="33A2FCE1" w14:textId="420F1105" w:rsidR="00114FF1" w:rsidRDefault="00114FF1" w:rsidP="003B0812">
      <w:pPr>
        <w:pStyle w:val="Heading3"/>
      </w:pPr>
      <w:bookmarkStart w:id="6" w:name="_Toc128252144"/>
      <w:r>
        <w:t>Targeting</w:t>
      </w:r>
      <w:bookmarkEnd w:id="6"/>
    </w:p>
    <w:p w14:paraId="0ECC1F61" w14:textId="5EBF0302" w:rsidR="00114FF1" w:rsidRDefault="00114FF1" w:rsidP="00114FF1">
      <w:r w:rsidRPr="00114FF1">
        <w:t xml:space="preserve">Best Western targets a wide range of customers, including business and leisure </w:t>
      </w:r>
      <w:r w:rsidR="003B0812" w:rsidRPr="00114FF1">
        <w:t>travellers</w:t>
      </w:r>
      <w:r w:rsidRPr="00114FF1">
        <w:t xml:space="preserve"> seeking affordable lodging options. Its customer profiles include families, seniors, millennials, pet owners, and frequent </w:t>
      </w:r>
      <w:r w:rsidR="003B0812" w:rsidRPr="00114FF1">
        <w:t>travellers</w:t>
      </w:r>
      <w:r w:rsidRPr="00114FF1">
        <w:t xml:space="preserve">. It also targets specific segments such as government and military personnel, meeting and event planners, and group </w:t>
      </w:r>
      <w:r w:rsidR="003B0812" w:rsidRPr="00114FF1">
        <w:t>travellers</w:t>
      </w:r>
      <w:r w:rsidRPr="00114FF1">
        <w:t>. Best Western offers amenities and services tailored to the needs and preferences of each customer segment</w:t>
      </w:r>
      <w:r w:rsidR="005A3878">
        <w:t xml:space="preserve"> (</w:t>
      </w:r>
      <w:proofErr w:type="spellStart"/>
      <w:r w:rsidR="005A3878">
        <w:t>Housden</w:t>
      </w:r>
      <w:proofErr w:type="spellEnd"/>
      <w:r w:rsidR="005A3878">
        <w:t>, 20008)</w:t>
      </w:r>
      <w:r w:rsidRPr="00114FF1">
        <w:t>.</w:t>
      </w:r>
    </w:p>
    <w:p w14:paraId="47DC8555" w14:textId="77777777" w:rsidR="00114FF1" w:rsidRDefault="00114FF1" w:rsidP="003B0812">
      <w:pPr>
        <w:pStyle w:val="Heading2"/>
      </w:pPr>
      <w:bookmarkStart w:id="7" w:name="_Toc128252145"/>
      <w:r>
        <w:t>Competitors</w:t>
      </w:r>
      <w:bookmarkEnd w:id="7"/>
    </w:p>
    <w:p w14:paraId="71F3F773" w14:textId="77777777" w:rsidR="00114FF1" w:rsidRDefault="00114FF1" w:rsidP="003B0812">
      <w:pPr>
        <w:pStyle w:val="Heading3"/>
      </w:pPr>
      <w:bookmarkStart w:id="8" w:name="_Toc128252146"/>
      <w:r>
        <w:t>Perceptual positioning map</w:t>
      </w:r>
      <w:bookmarkEnd w:id="8"/>
    </w:p>
    <w:p w14:paraId="3768F45C" w14:textId="6431FDA7" w:rsidR="00114FF1" w:rsidRDefault="00114FF1" w:rsidP="00114FF1">
      <w:r>
        <w:t>P</w:t>
      </w:r>
      <w:r w:rsidRPr="00114FF1">
        <w:t>erceptual positioning map of Best Western shows it positioned as a mid-range hotel brand with a focus on affordable pricing and quality customer service. Its main competitors include brands like Holiday Inn and Ramada.</w:t>
      </w:r>
    </w:p>
    <w:p w14:paraId="6CDCCF20" w14:textId="08853309" w:rsidR="003B0812" w:rsidRDefault="003B0812" w:rsidP="003B0812">
      <w:pPr>
        <w:jc w:val="center"/>
      </w:pPr>
      <w:r>
        <w:rPr>
          <w:noProof/>
        </w:rPr>
        <w:drawing>
          <wp:inline distT="0" distB="0" distL="0" distR="0" wp14:anchorId="536C6B81" wp14:editId="15F44DFC">
            <wp:extent cx="5198848" cy="41034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4582" cy="4108002"/>
                    </a:xfrm>
                    <a:prstGeom prst="rect">
                      <a:avLst/>
                    </a:prstGeom>
                    <a:noFill/>
                  </pic:spPr>
                </pic:pic>
              </a:graphicData>
            </a:graphic>
          </wp:inline>
        </w:drawing>
      </w:r>
    </w:p>
    <w:p w14:paraId="790387FA" w14:textId="0D84CA58" w:rsidR="003B0812" w:rsidRDefault="003B0812" w:rsidP="003B0812">
      <w:pPr>
        <w:jc w:val="center"/>
      </w:pPr>
      <w:r>
        <w:t>Figure: P</w:t>
      </w:r>
      <w:r w:rsidRPr="00114FF1">
        <w:t>erceptual positioning map</w:t>
      </w:r>
      <w:r w:rsidR="005A3878">
        <w:t xml:space="preserve"> (Bass, 2021)</w:t>
      </w:r>
    </w:p>
    <w:p w14:paraId="50733162" w14:textId="77777777" w:rsidR="00114FF1" w:rsidRDefault="00114FF1" w:rsidP="003B0812">
      <w:pPr>
        <w:pStyle w:val="Heading3"/>
      </w:pPr>
      <w:bookmarkStart w:id="9" w:name="_Toc128252147"/>
      <w:r>
        <w:lastRenderedPageBreak/>
        <w:t>Bowman's strategy the clock</w:t>
      </w:r>
      <w:bookmarkEnd w:id="9"/>
    </w:p>
    <w:p w14:paraId="24C78EDE" w14:textId="2387409B" w:rsidR="00114FF1" w:rsidRDefault="00114FF1" w:rsidP="00114FF1">
      <w:r w:rsidRPr="00114FF1">
        <w:t>Bowman's Strategy Clock analysis reveals Best Western's strategy as a hybrid of differentiation and cost leadership, offering a balance between affordability and quality. It differentiates itself from budget hotels with added amenities and service quality, while competing with upscale hotels on pricing. This strategy allows Best Western to maintain a competitive edge in the market</w:t>
      </w:r>
      <w:r w:rsidR="005A3878">
        <w:t xml:space="preserve"> (</w:t>
      </w:r>
      <w:proofErr w:type="spellStart"/>
      <w:r w:rsidR="005A3878" w:rsidRPr="009527FC">
        <w:t>Kienzler</w:t>
      </w:r>
      <w:proofErr w:type="spellEnd"/>
      <w:r w:rsidR="005A3878" w:rsidRPr="009527FC">
        <w:t>,</w:t>
      </w:r>
      <w:r w:rsidR="005A3878">
        <w:t xml:space="preserve"> 2017)</w:t>
      </w:r>
      <w:r w:rsidRPr="00114FF1">
        <w:t>.</w:t>
      </w:r>
    </w:p>
    <w:p w14:paraId="41423F71" w14:textId="18E8A823" w:rsidR="003B0812" w:rsidRDefault="003B0812" w:rsidP="003B0812">
      <w:pPr>
        <w:jc w:val="center"/>
      </w:pPr>
      <w:r>
        <w:rPr>
          <w:noProof/>
        </w:rPr>
        <w:drawing>
          <wp:inline distT="0" distB="0" distL="0" distR="0" wp14:anchorId="30DAA54E" wp14:editId="6EF871E6">
            <wp:extent cx="4143404" cy="321275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49837" cy="3217745"/>
                    </a:xfrm>
                    <a:prstGeom prst="rect">
                      <a:avLst/>
                    </a:prstGeom>
                    <a:noFill/>
                  </pic:spPr>
                </pic:pic>
              </a:graphicData>
            </a:graphic>
          </wp:inline>
        </w:drawing>
      </w:r>
    </w:p>
    <w:p w14:paraId="30870EA6" w14:textId="0B945FAE" w:rsidR="005A3878" w:rsidRDefault="005A3878" w:rsidP="003B0812">
      <w:pPr>
        <w:jc w:val="center"/>
      </w:pPr>
      <w:r>
        <w:t xml:space="preserve">Figure:   </w:t>
      </w:r>
      <w:r w:rsidRPr="005A3878">
        <w:t>Bowman's Strategy Clock</w:t>
      </w:r>
      <w:r>
        <w:t xml:space="preserve"> (</w:t>
      </w:r>
      <w:proofErr w:type="spellStart"/>
      <w:r w:rsidRPr="009527FC">
        <w:t>Kienzler</w:t>
      </w:r>
      <w:proofErr w:type="spellEnd"/>
      <w:r w:rsidRPr="009527FC">
        <w:t>,</w:t>
      </w:r>
      <w:r>
        <w:t xml:space="preserve"> 2017)</w:t>
      </w:r>
    </w:p>
    <w:p w14:paraId="091A05C7" w14:textId="465C5485" w:rsidR="003B0812" w:rsidRDefault="003B0812" w:rsidP="00114FF1"/>
    <w:p w14:paraId="7826E49B" w14:textId="490E4954" w:rsidR="00114FF1" w:rsidRDefault="00114FF1" w:rsidP="003B0812">
      <w:pPr>
        <w:pStyle w:val="Heading2"/>
      </w:pPr>
      <w:bookmarkStart w:id="10" w:name="_Toc128252148"/>
      <w:r>
        <w:t>Collaborators</w:t>
      </w:r>
      <w:bookmarkEnd w:id="10"/>
    </w:p>
    <w:p w14:paraId="441FF056" w14:textId="44986D01" w:rsidR="00114FF1" w:rsidRDefault="00114FF1" w:rsidP="00114FF1">
      <w:r w:rsidRPr="00114FF1">
        <w:t>Best Western has a strong B2B relationship with its franchisees, providing them with marketing support, operational assistance, and access to a global reservation system. It also partners with other companies to provide added benefits to its customers, such as airline loyalty programs and car rental services. Best Western's franchise model allows it to expand its global footprint quickly while maintaining brand consistency and quality standards</w:t>
      </w:r>
      <w:r w:rsidR="005A3878">
        <w:t xml:space="preserve"> (Weitz, 2022)</w:t>
      </w:r>
      <w:r w:rsidRPr="00114FF1">
        <w:t>. It also partners with independent hotels to bring them under the Best Western brand through its "soft brand" BW Premier Collection and BW Signature Collection.</w:t>
      </w:r>
    </w:p>
    <w:p w14:paraId="01F61B94" w14:textId="50239A7C" w:rsidR="00114FF1" w:rsidRDefault="00114FF1" w:rsidP="00114FF1"/>
    <w:p w14:paraId="00EA6D54" w14:textId="19078529" w:rsidR="00940927" w:rsidRDefault="00940927" w:rsidP="00114FF1"/>
    <w:p w14:paraId="508C307D" w14:textId="2FDB05B8" w:rsidR="00940927" w:rsidRDefault="00940927" w:rsidP="00114FF1"/>
    <w:p w14:paraId="00773A51" w14:textId="77851A6E" w:rsidR="00940927" w:rsidRDefault="00940927" w:rsidP="00114FF1"/>
    <w:p w14:paraId="4853E40C" w14:textId="5941670C" w:rsidR="00940927" w:rsidRDefault="00940927" w:rsidP="00114FF1"/>
    <w:p w14:paraId="3D1B123F" w14:textId="77777777" w:rsidR="00940927" w:rsidRDefault="00940927" w:rsidP="00114FF1"/>
    <w:p w14:paraId="4DA02F68" w14:textId="071D1688" w:rsidR="00114FF1" w:rsidRDefault="00114FF1" w:rsidP="003B0812">
      <w:pPr>
        <w:pStyle w:val="Heading2"/>
      </w:pPr>
      <w:bookmarkStart w:id="11" w:name="_Toc128252149"/>
      <w:r>
        <w:t>Climate: PESTLE analysis</w:t>
      </w:r>
      <w:bookmarkEnd w:id="11"/>
      <w:r>
        <w:t xml:space="preserve"> </w:t>
      </w:r>
    </w:p>
    <w:p w14:paraId="1ACAF256" w14:textId="77777777" w:rsidR="00114FF1" w:rsidRDefault="00114FF1" w:rsidP="00114FF1">
      <w:r>
        <w:t>PESTLE analysis of Best Western includes the following factors:</w:t>
      </w:r>
    </w:p>
    <w:p w14:paraId="43F24D01" w14:textId="77777777" w:rsidR="003B0812" w:rsidRDefault="00114FF1" w:rsidP="003B0812">
      <w:pPr>
        <w:pStyle w:val="NoSpacing"/>
      </w:pPr>
      <w:r>
        <w:t>Political</w:t>
      </w:r>
    </w:p>
    <w:p w14:paraId="2DA28E88" w14:textId="22E7BD6D" w:rsidR="00114FF1" w:rsidRDefault="00114FF1" w:rsidP="00114FF1">
      <w:r>
        <w:t xml:space="preserve">Political factors that affect Best Western include regulations and policies related to the hospitality industry, such as taxation, </w:t>
      </w:r>
      <w:proofErr w:type="spellStart"/>
      <w:r>
        <w:t>labor</w:t>
      </w:r>
      <w:proofErr w:type="spellEnd"/>
      <w:r>
        <w:t xml:space="preserve"> laws, and visa restrictions. For example, changes in immigration policies can impact the number of international </w:t>
      </w:r>
      <w:proofErr w:type="spellStart"/>
      <w:r>
        <w:t>travelers</w:t>
      </w:r>
      <w:proofErr w:type="spellEnd"/>
      <w:r>
        <w:t xml:space="preserve"> visiting Best Western properties</w:t>
      </w:r>
      <w:r w:rsidR="005A3878">
        <w:t xml:space="preserve"> (Kotler, 2020)</w:t>
      </w:r>
      <w:r>
        <w:t>.</w:t>
      </w:r>
    </w:p>
    <w:p w14:paraId="35004065" w14:textId="77777777" w:rsidR="003B0812" w:rsidRDefault="00114FF1" w:rsidP="003B0812">
      <w:pPr>
        <w:pStyle w:val="NoSpacing"/>
      </w:pPr>
      <w:r>
        <w:t>Economic</w:t>
      </w:r>
    </w:p>
    <w:p w14:paraId="2CCFC1AA" w14:textId="66FA8D01" w:rsidR="00114FF1" w:rsidRDefault="00114FF1" w:rsidP="00114FF1">
      <w:r>
        <w:t>Economic factors such as GDP, inflation rates, and exchange rates can impact Best Western's financial performance. For example, a weak economy can lead to decreased travel and lower occupancy rates.</w:t>
      </w:r>
    </w:p>
    <w:p w14:paraId="571EED27" w14:textId="77777777" w:rsidR="003B0812" w:rsidRDefault="00114FF1" w:rsidP="003B0812">
      <w:pPr>
        <w:pStyle w:val="NoSpacing"/>
      </w:pPr>
      <w:r>
        <w:t>Sociocultural</w:t>
      </w:r>
    </w:p>
    <w:p w14:paraId="3825AD72" w14:textId="308780BB" w:rsidR="00114FF1" w:rsidRDefault="00114FF1" w:rsidP="00114FF1">
      <w:r>
        <w:t>Sociocultural factors such as demographics, lifestyle, and cultural differences can affect Best Western's customer preferences and demand for its services. For example, the trend towards sustainable and eco-friendly travel can influence the development of Best Western's corporate social responsibility initiatives</w:t>
      </w:r>
      <w:r w:rsidR="005A3878">
        <w:t xml:space="preserve"> (Vargo, 2011)</w:t>
      </w:r>
      <w:r>
        <w:t>.</w:t>
      </w:r>
    </w:p>
    <w:p w14:paraId="26287DC2" w14:textId="77777777" w:rsidR="003B0812" w:rsidRDefault="00114FF1" w:rsidP="003B0812">
      <w:pPr>
        <w:pStyle w:val="NoSpacing"/>
      </w:pPr>
      <w:r>
        <w:t>Technological</w:t>
      </w:r>
    </w:p>
    <w:p w14:paraId="5CC7596D" w14:textId="13D9D0B5" w:rsidR="00114FF1" w:rsidRDefault="00114FF1" w:rsidP="00114FF1">
      <w:r>
        <w:t>Technological factors such as digitalization and innovations can impact Best Western's operations and customer experience. For example, the adoption of mobile technology has allowed Best Western to enhance its online booking system and provide personalized guest services.</w:t>
      </w:r>
    </w:p>
    <w:p w14:paraId="3E86BF5D" w14:textId="77777777" w:rsidR="003B0812" w:rsidRDefault="00114FF1" w:rsidP="003B0812">
      <w:pPr>
        <w:pStyle w:val="NoSpacing"/>
      </w:pPr>
      <w:r>
        <w:t>Legal</w:t>
      </w:r>
    </w:p>
    <w:p w14:paraId="37EB3757" w14:textId="3FA52B9B" w:rsidR="00114FF1" w:rsidRDefault="00114FF1" w:rsidP="00114FF1">
      <w:r>
        <w:t>Legal factors such as employment laws, data privacy regulations, and consumer protection laws can impact Best Western's operations and reputation. For example, a data breach can lead to legal action and damage to Best Western's brand image.</w:t>
      </w:r>
    </w:p>
    <w:p w14:paraId="1E89FBF2" w14:textId="77777777" w:rsidR="003B0812" w:rsidRDefault="00114FF1" w:rsidP="003B0812">
      <w:pPr>
        <w:pStyle w:val="NoSpacing"/>
      </w:pPr>
      <w:r>
        <w:t>Environmental</w:t>
      </w:r>
    </w:p>
    <w:p w14:paraId="62BD15E1" w14:textId="264EDB01" w:rsidR="00114FF1" w:rsidRDefault="00114FF1" w:rsidP="00114FF1">
      <w:r>
        <w:lastRenderedPageBreak/>
        <w:t>Environmental factors such as climate change and natural disasters can impact Best Western's operations and sustainability efforts. For example, a hurricane or wildfire can disrupt travel and cause property damage</w:t>
      </w:r>
      <w:r w:rsidR="005A3878">
        <w:t xml:space="preserve"> (</w:t>
      </w:r>
      <w:proofErr w:type="spellStart"/>
      <w:r w:rsidR="005A3878" w:rsidRPr="009527FC">
        <w:t>Kienzler</w:t>
      </w:r>
      <w:proofErr w:type="spellEnd"/>
      <w:r w:rsidR="005A3878" w:rsidRPr="009527FC">
        <w:t>,</w:t>
      </w:r>
      <w:r w:rsidR="005A3878">
        <w:t xml:space="preserve"> 2017)</w:t>
      </w:r>
      <w:r>
        <w:t>.</w:t>
      </w:r>
    </w:p>
    <w:p w14:paraId="0AFD3DD2" w14:textId="77777777" w:rsidR="00114FF1" w:rsidRDefault="00114FF1" w:rsidP="00114FF1"/>
    <w:p w14:paraId="78677995" w14:textId="77777777" w:rsidR="003B0812" w:rsidRDefault="003B0812" w:rsidP="00114FF1"/>
    <w:p w14:paraId="4C963B3E" w14:textId="143CBFD2" w:rsidR="00114FF1" w:rsidRDefault="00114FF1" w:rsidP="003B0812">
      <w:pPr>
        <w:pStyle w:val="Heading2"/>
      </w:pPr>
      <w:bookmarkStart w:id="12" w:name="_Toc128252150"/>
      <w:r>
        <w:t>Objectives</w:t>
      </w:r>
      <w:bookmarkEnd w:id="12"/>
      <w:r>
        <w:t xml:space="preserve"> </w:t>
      </w:r>
    </w:p>
    <w:p w14:paraId="4BA52C98" w14:textId="77777777" w:rsidR="00114FF1" w:rsidRDefault="00114FF1" w:rsidP="003B0812">
      <w:pPr>
        <w:pStyle w:val="NoSpacing"/>
      </w:pPr>
      <w:r>
        <w:t>SMART target</w:t>
      </w:r>
    </w:p>
    <w:p w14:paraId="1AACAD65" w14:textId="7A8E8D9E" w:rsidR="00114FF1" w:rsidRDefault="00114FF1" w:rsidP="00114FF1">
      <w:r w:rsidRPr="00114FF1">
        <w:t xml:space="preserve">The aim of a marketing plan is to guide a company's marketing activities </w:t>
      </w:r>
      <w:proofErr w:type="gramStart"/>
      <w:r w:rsidRPr="00114FF1">
        <w:t>in order to</w:t>
      </w:r>
      <w:proofErr w:type="gramEnd"/>
      <w:r w:rsidRPr="00114FF1">
        <w:t xml:space="preserve"> achieve specific business objectives.</w:t>
      </w:r>
    </w:p>
    <w:p w14:paraId="6D84BDED" w14:textId="58EF8A58" w:rsidR="00114FF1" w:rsidRDefault="00114FF1" w:rsidP="00114FF1">
      <w:r w:rsidRPr="00114FF1">
        <w:t>SMART aim for Best Western could be to increase its market share by 10% in the next year by expanding its presence in emerging markets through targeted advertising and partnerships with local businesses and travel agencies. This aim is Specific, Measurable, Achievable, Relevant, and Time-bound, as it clearly defines the desired outcome, provides a quantifiable metric for success, is within the company's capabilities and aligns with its growth strategy, and has a specific deadline for achievement</w:t>
      </w:r>
      <w:r w:rsidR="005A3878">
        <w:t xml:space="preserve"> (Jobber, 2020)</w:t>
      </w:r>
      <w:r w:rsidRPr="00114FF1">
        <w:t>.</w:t>
      </w:r>
    </w:p>
    <w:p w14:paraId="18771CD2" w14:textId="77777777" w:rsidR="00114FF1" w:rsidRDefault="00114FF1" w:rsidP="00114FF1"/>
    <w:p w14:paraId="2C99512C" w14:textId="77777777" w:rsidR="00114FF1" w:rsidRDefault="00114FF1" w:rsidP="003B0812">
      <w:pPr>
        <w:pStyle w:val="Heading2"/>
      </w:pPr>
      <w:bookmarkStart w:id="13" w:name="_Toc128252151"/>
      <w:r>
        <w:t>Strategy</w:t>
      </w:r>
      <w:bookmarkEnd w:id="13"/>
    </w:p>
    <w:p w14:paraId="27E3539E" w14:textId="79DC6F29" w:rsidR="00114FF1" w:rsidRDefault="00114FF1" w:rsidP="00114FF1">
      <w:r>
        <w:t xml:space="preserve">Best Western's value proposition is to provide affordable lodging options with quality service and amenities, tailored to the needs and preferences of its customers. It differentiates itself from budget hotels by offering added benefits such as loyalty programs, complimentary breakfast, and fitness </w:t>
      </w:r>
      <w:proofErr w:type="spellStart"/>
      <w:r>
        <w:t>centers</w:t>
      </w:r>
      <w:proofErr w:type="spellEnd"/>
      <w:r>
        <w:t>. At the same time, it competes with upscale hotels by maintaining quality standards and leveraging technology to enhance guest experience</w:t>
      </w:r>
      <w:r w:rsidR="00891D47">
        <w:t xml:space="preserve"> </w:t>
      </w:r>
      <w:r w:rsidR="005A3878">
        <w:t>(Weitz, 2022)</w:t>
      </w:r>
      <w:r>
        <w:t>.</w:t>
      </w:r>
    </w:p>
    <w:p w14:paraId="74875E95" w14:textId="77777777" w:rsidR="00114FF1" w:rsidRDefault="00114FF1" w:rsidP="00114FF1">
      <w:r>
        <w:t>To communicate its value proposition, Best Western uses various marketing channels such as its website, social media, email marketing, and advertising campaigns. It also partners with other companies to provide added benefits to its customers, such as airline loyalty programs and car rental services.</w:t>
      </w:r>
    </w:p>
    <w:p w14:paraId="770DC362" w14:textId="73731341" w:rsidR="00114FF1" w:rsidRDefault="00114FF1" w:rsidP="00114FF1">
      <w:r>
        <w:t xml:space="preserve">To deliver its value proposition, Best Western focuses on providing personalized guest services and maintaining consistency across its global network of properties. For example, it offers a mobile app that allows guests to check-in, book services, and earn </w:t>
      </w:r>
      <w:r>
        <w:lastRenderedPageBreak/>
        <w:t>loyalty points. It also invests in sustainability initiatives such as reducing carbon footprint and promoting eco-friendly practices</w:t>
      </w:r>
      <w:r w:rsidR="005A3878">
        <w:t xml:space="preserve"> (Jo Hatch, 2019)</w:t>
      </w:r>
      <w:r>
        <w:t>.</w:t>
      </w:r>
    </w:p>
    <w:p w14:paraId="660D8095" w14:textId="63E3609B" w:rsidR="00114FF1" w:rsidRDefault="00114FF1" w:rsidP="00114FF1"/>
    <w:p w14:paraId="24FDFE0B" w14:textId="3F07A4CB" w:rsidR="003B0812" w:rsidRDefault="003B0812" w:rsidP="00114FF1"/>
    <w:p w14:paraId="2349CD73" w14:textId="615B761D" w:rsidR="003B0812" w:rsidRDefault="003B0812" w:rsidP="00114FF1"/>
    <w:p w14:paraId="2F0AC93E" w14:textId="77777777" w:rsidR="00114FF1" w:rsidRDefault="00114FF1" w:rsidP="003B0812">
      <w:pPr>
        <w:pStyle w:val="Heading2"/>
      </w:pPr>
      <w:bookmarkStart w:id="14" w:name="_Toc128252152"/>
      <w:r>
        <w:t>Tactics</w:t>
      </w:r>
      <w:bookmarkEnd w:id="14"/>
      <w:r>
        <w:t xml:space="preserve"> </w:t>
      </w:r>
    </w:p>
    <w:p w14:paraId="4BD725B1" w14:textId="77777777" w:rsidR="00114FF1" w:rsidRDefault="00114FF1" w:rsidP="003B0812">
      <w:pPr>
        <w:pStyle w:val="NoSpacing"/>
      </w:pPr>
      <w:r>
        <w:t>Marketing mix</w:t>
      </w:r>
    </w:p>
    <w:p w14:paraId="17CDCCCC" w14:textId="40FE1CFF" w:rsidR="00114FF1" w:rsidRDefault="00114FF1" w:rsidP="00114FF1">
      <w:r w:rsidRPr="00114FF1">
        <w:t xml:space="preserve">Marketing mix refers to the set of tactics and strategies that a business uses to promote its products or services to its target market. It includes the </w:t>
      </w:r>
      <w:r>
        <w:t>4</w:t>
      </w:r>
      <w:r w:rsidRPr="00114FF1">
        <w:t>Ps: product, price, promotion, and place (distribution).</w:t>
      </w:r>
    </w:p>
    <w:p w14:paraId="6FAB2A0A" w14:textId="3E9A6CCF" w:rsidR="00114FF1" w:rsidRDefault="003B0812" w:rsidP="003B0812">
      <w:pPr>
        <w:jc w:val="center"/>
      </w:pPr>
      <w:r>
        <w:rPr>
          <w:noProof/>
        </w:rPr>
        <w:drawing>
          <wp:inline distT="0" distB="0" distL="0" distR="0" wp14:anchorId="6CB498C6" wp14:editId="14DCBFA3">
            <wp:extent cx="4610100" cy="3600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100" cy="3600450"/>
                    </a:xfrm>
                    <a:prstGeom prst="rect">
                      <a:avLst/>
                    </a:prstGeom>
                    <a:noFill/>
                  </pic:spPr>
                </pic:pic>
              </a:graphicData>
            </a:graphic>
          </wp:inline>
        </w:drawing>
      </w:r>
    </w:p>
    <w:p w14:paraId="454D0CE0" w14:textId="4B3F439E" w:rsidR="003B0812" w:rsidRDefault="003B0812" w:rsidP="003B0812">
      <w:pPr>
        <w:jc w:val="center"/>
      </w:pPr>
      <w:r>
        <w:t>Figure: 4ps of marketing</w:t>
      </w:r>
      <w:r w:rsidR="005A3878">
        <w:t xml:space="preserve"> (Vargo, 2011)</w:t>
      </w:r>
    </w:p>
    <w:p w14:paraId="0E26CFAE" w14:textId="6460DE4B" w:rsidR="00114FF1" w:rsidRDefault="00114FF1" w:rsidP="00114FF1"/>
    <w:tbl>
      <w:tblPr>
        <w:tblStyle w:val="TableGrid"/>
        <w:tblW w:w="0" w:type="auto"/>
        <w:tblLook w:val="04A0" w:firstRow="1" w:lastRow="0" w:firstColumn="1" w:lastColumn="0" w:noHBand="0" w:noVBand="1"/>
      </w:tblPr>
      <w:tblGrid>
        <w:gridCol w:w="4788"/>
        <w:gridCol w:w="4788"/>
      </w:tblGrid>
      <w:tr w:rsidR="003B0812" w14:paraId="57B78BC6" w14:textId="77777777" w:rsidTr="003B0812">
        <w:tc>
          <w:tcPr>
            <w:tcW w:w="4788" w:type="dxa"/>
          </w:tcPr>
          <w:p w14:paraId="2F192A31" w14:textId="77777777" w:rsidR="003B0812" w:rsidRPr="003B0812" w:rsidRDefault="003B0812" w:rsidP="003B0812">
            <w:pPr>
              <w:jc w:val="center"/>
              <w:rPr>
                <w:b/>
                <w:bCs/>
                <w:u w:val="single"/>
              </w:rPr>
            </w:pPr>
            <w:r w:rsidRPr="003B0812">
              <w:rPr>
                <w:b/>
                <w:bCs/>
                <w:u w:val="single"/>
              </w:rPr>
              <w:t>Product</w:t>
            </w:r>
          </w:p>
          <w:p w14:paraId="4BAF849C" w14:textId="3BDEDB38" w:rsidR="003B0812" w:rsidRPr="003B0812" w:rsidRDefault="003B0812" w:rsidP="00114FF1">
            <w:pPr>
              <w:rPr>
                <w:sz w:val="24"/>
              </w:rPr>
            </w:pPr>
            <w:r>
              <w:t xml:space="preserve">Best Western offers a range of lodging options, including hotels, resorts, and boutique properties, each with its own unique features and amenities. To maintain its competitive </w:t>
            </w:r>
            <w:r>
              <w:lastRenderedPageBreak/>
              <w:t>edge, Best Western can continue to innovate by adding new services such as wellness programs, meeting facilities, and sustainability initiatives</w:t>
            </w:r>
            <w:r w:rsidR="005A3878">
              <w:t xml:space="preserve"> (Bass, 2021)</w:t>
            </w:r>
            <w:r>
              <w:t>. For example, it can offer fitness classes, bike rentals, or electric car charging stations at its properties.</w:t>
            </w:r>
          </w:p>
        </w:tc>
        <w:tc>
          <w:tcPr>
            <w:tcW w:w="4788" w:type="dxa"/>
          </w:tcPr>
          <w:p w14:paraId="737D083F" w14:textId="77777777" w:rsidR="003B0812" w:rsidRPr="003B0812" w:rsidRDefault="003B0812" w:rsidP="003B0812">
            <w:pPr>
              <w:jc w:val="center"/>
              <w:rPr>
                <w:b/>
                <w:bCs/>
                <w:u w:val="single"/>
              </w:rPr>
            </w:pPr>
            <w:r w:rsidRPr="003B0812">
              <w:rPr>
                <w:b/>
                <w:bCs/>
                <w:u w:val="single"/>
              </w:rPr>
              <w:lastRenderedPageBreak/>
              <w:t>Price</w:t>
            </w:r>
          </w:p>
          <w:p w14:paraId="277F3F99" w14:textId="1F599449" w:rsidR="003B0812" w:rsidRPr="003B0812" w:rsidRDefault="003B0812" w:rsidP="00114FF1">
            <w:pPr>
              <w:rPr>
                <w:sz w:val="24"/>
              </w:rPr>
            </w:pPr>
            <w:r>
              <w:t xml:space="preserve">Best Western's pricing strategy should reflect its value proposition of affordable quality. It can offer competitive rates by implementing yield management techniques and leveraging </w:t>
            </w:r>
            <w:r>
              <w:lastRenderedPageBreak/>
              <w:t>partnerships with travel agencies and booking platforms. For example, it can offer discounted rates to loyal customers, members of its rewards program, and corporate clients</w:t>
            </w:r>
            <w:r w:rsidR="005A3878">
              <w:t xml:space="preserve"> (Kotler, 2020)</w:t>
            </w:r>
            <w:r>
              <w:t>.</w:t>
            </w:r>
          </w:p>
        </w:tc>
      </w:tr>
      <w:tr w:rsidR="003B0812" w14:paraId="4BFFCCC7" w14:textId="77777777" w:rsidTr="003B0812">
        <w:tc>
          <w:tcPr>
            <w:tcW w:w="4788" w:type="dxa"/>
          </w:tcPr>
          <w:p w14:paraId="16C79624" w14:textId="77777777" w:rsidR="003B0812" w:rsidRPr="003B0812" w:rsidRDefault="003B0812" w:rsidP="003B0812">
            <w:pPr>
              <w:jc w:val="center"/>
              <w:rPr>
                <w:b/>
                <w:bCs/>
                <w:u w:val="single"/>
              </w:rPr>
            </w:pPr>
            <w:r w:rsidRPr="003B0812">
              <w:rPr>
                <w:b/>
                <w:bCs/>
                <w:u w:val="single"/>
              </w:rPr>
              <w:t>Place</w:t>
            </w:r>
          </w:p>
          <w:p w14:paraId="377A17CD" w14:textId="5D76AE20" w:rsidR="003B0812" w:rsidRPr="003B0812" w:rsidRDefault="003B0812" w:rsidP="00114FF1">
            <w:pPr>
              <w:rPr>
                <w:sz w:val="24"/>
              </w:rPr>
            </w:pPr>
            <w:r>
              <w:t>Best Western's global network of properties provides a wide distribution reach for its customers. It can continue to expand its presence in emerging markets and strengthen its partnerships with airlines, car rental companies, and online travel agencies. For example, it can collaborate with airlines to offer bonus miles for guests who stay at Best Western properties</w:t>
            </w:r>
            <w:r w:rsidR="005A3878">
              <w:t xml:space="preserve"> (Weitz, 2022)</w:t>
            </w:r>
            <w:r>
              <w:t>.</w:t>
            </w:r>
          </w:p>
        </w:tc>
        <w:tc>
          <w:tcPr>
            <w:tcW w:w="4788" w:type="dxa"/>
          </w:tcPr>
          <w:p w14:paraId="631E1B67" w14:textId="77777777" w:rsidR="003B0812" w:rsidRPr="003B0812" w:rsidRDefault="003B0812" w:rsidP="003B0812">
            <w:pPr>
              <w:jc w:val="center"/>
              <w:rPr>
                <w:b/>
                <w:bCs/>
                <w:u w:val="single"/>
              </w:rPr>
            </w:pPr>
            <w:r w:rsidRPr="003B0812">
              <w:rPr>
                <w:b/>
                <w:bCs/>
                <w:u w:val="single"/>
              </w:rPr>
              <w:t>Promotion</w:t>
            </w:r>
          </w:p>
          <w:p w14:paraId="61EFEA63" w14:textId="5D79D776" w:rsidR="003B0812" w:rsidRPr="003B0812" w:rsidRDefault="003B0812" w:rsidP="00114FF1">
            <w:pPr>
              <w:rPr>
                <w:sz w:val="24"/>
              </w:rPr>
            </w:pPr>
            <w:r>
              <w:t>Best Western's promotional strategies should focus on communicating its value proposition to its target audience. It can use a mix of traditional and digital marketing channels, such as email marketing, social media, and search engine optimization, to reach its customers. For example, it can create targeted ads based on customer preferences and location, offer promotions for booking directly on its website, and send personalized emails to its rewards program members.</w:t>
            </w:r>
          </w:p>
        </w:tc>
      </w:tr>
    </w:tbl>
    <w:p w14:paraId="733CD4C2" w14:textId="577D063A" w:rsidR="003B0812" w:rsidRDefault="005B071B" w:rsidP="005B071B">
      <w:pPr>
        <w:jc w:val="center"/>
      </w:pPr>
      <w:r>
        <w:t>Figure: 4ps of marketing</w:t>
      </w:r>
    </w:p>
    <w:p w14:paraId="755986D7" w14:textId="77777777" w:rsidR="00114FF1" w:rsidRDefault="00114FF1" w:rsidP="00114FF1"/>
    <w:p w14:paraId="6EAD3DF1" w14:textId="0C1378E5" w:rsidR="00114FF1" w:rsidRDefault="00114FF1" w:rsidP="00114FF1">
      <w:r>
        <w:t>Best Western can use its marketing mix to differentiate itself in a crowded market and build brand loyalty among its customers. By continually innovating and adapting to changing customer needs, it can maintain its competitive edge and continue to grow its global footprint.</w:t>
      </w:r>
    </w:p>
    <w:p w14:paraId="4D366B40" w14:textId="77777777" w:rsidR="00114FF1" w:rsidRDefault="00114FF1" w:rsidP="00114FF1"/>
    <w:p w14:paraId="3BBD587B" w14:textId="77777777" w:rsidR="00114FF1" w:rsidRDefault="00114FF1" w:rsidP="00940927">
      <w:pPr>
        <w:pStyle w:val="Heading2"/>
      </w:pPr>
      <w:bookmarkStart w:id="15" w:name="_Toc128252153"/>
      <w:r>
        <w:t>Action</w:t>
      </w:r>
      <w:bookmarkEnd w:id="15"/>
    </w:p>
    <w:p w14:paraId="7FB19DDE" w14:textId="77777777" w:rsidR="005B071B" w:rsidRDefault="005B071B" w:rsidP="00114FF1">
      <w:pPr>
        <w:rPr>
          <w:rFonts w:asciiTheme="minorHAnsi" w:eastAsiaTheme="minorHAnsi" w:hAnsiTheme="minorHAnsi" w:cstheme="minorBidi"/>
          <w:snapToGrid/>
          <w:sz w:val="22"/>
          <w:szCs w:val="22"/>
          <w:lang w:val="en-US"/>
        </w:rPr>
      </w:pPr>
      <w:r>
        <w:fldChar w:fldCharType="begin"/>
      </w:r>
      <w:r>
        <w:instrText xml:space="preserve"> LINK Excel.Sheet.12 "C:\\Users\\LAPPY VALLEY\\Desktop\\New days\\25th February\\(24923) AP_Marketing Essentials A2\\New Microsoft Excel Worksheet.xlsx" "Sheet1!R17C2:R23C8" \a \f 4 \h </w:instrText>
      </w:r>
      <w:r>
        <w:fldChar w:fldCharType="separate"/>
      </w:r>
    </w:p>
    <w:tbl>
      <w:tblPr>
        <w:tblW w:w="8180" w:type="dxa"/>
        <w:tblInd w:w="108" w:type="dxa"/>
        <w:tblLook w:val="04A0" w:firstRow="1" w:lastRow="0" w:firstColumn="1" w:lastColumn="0" w:noHBand="0" w:noVBand="1"/>
      </w:tblPr>
      <w:tblGrid>
        <w:gridCol w:w="2420"/>
        <w:gridCol w:w="960"/>
        <w:gridCol w:w="960"/>
        <w:gridCol w:w="960"/>
        <w:gridCol w:w="960"/>
        <w:gridCol w:w="960"/>
        <w:gridCol w:w="960"/>
      </w:tblGrid>
      <w:tr w:rsidR="005B071B" w:rsidRPr="005B071B" w14:paraId="5A66A1F1" w14:textId="77777777" w:rsidTr="005B071B">
        <w:trPr>
          <w:trHeight w:val="290"/>
        </w:trPr>
        <w:tc>
          <w:tcPr>
            <w:tcW w:w="2420" w:type="dxa"/>
            <w:tcBorders>
              <w:top w:val="nil"/>
              <w:left w:val="nil"/>
              <w:bottom w:val="nil"/>
              <w:right w:val="nil"/>
            </w:tcBorders>
            <w:shd w:val="clear" w:color="auto" w:fill="auto"/>
            <w:noWrap/>
            <w:vAlign w:val="bottom"/>
            <w:hideMark/>
          </w:tcPr>
          <w:p w14:paraId="2B59E309" w14:textId="1C40DED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Actions</w:t>
            </w:r>
          </w:p>
        </w:tc>
        <w:tc>
          <w:tcPr>
            <w:tcW w:w="960" w:type="dxa"/>
            <w:tcBorders>
              <w:top w:val="nil"/>
              <w:left w:val="nil"/>
              <w:bottom w:val="nil"/>
              <w:right w:val="nil"/>
            </w:tcBorders>
            <w:shd w:val="clear" w:color="auto" w:fill="auto"/>
            <w:noWrap/>
            <w:vAlign w:val="bottom"/>
            <w:hideMark/>
          </w:tcPr>
          <w:p w14:paraId="3267992D"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Week 1</w:t>
            </w:r>
          </w:p>
        </w:tc>
        <w:tc>
          <w:tcPr>
            <w:tcW w:w="960" w:type="dxa"/>
            <w:tcBorders>
              <w:top w:val="nil"/>
              <w:left w:val="nil"/>
              <w:bottom w:val="nil"/>
              <w:right w:val="nil"/>
            </w:tcBorders>
            <w:shd w:val="clear" w:color="auto" w:fill="auto"/>
            <w:noWrap/>
            <w:vAlign w:val="bottom"/>
            <w:hideMark/>
          </w:tcPr>
          <w:p w14:paraId="4B6C2312"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Week 2</w:t>
            </w:r>
          </w:p>
        </w:tc>
        <w:tc>
          <w:tcPr>
            <w:tcW w:w="960" w:type="dxa"/>
            <w:tcBorders>
              <w:top w:val="nil"/>
              <w:left w:val="nil"/>
              <w:bottom w:val="nil"/>
              <w:right w:val="nil"/>
            </w:tcBorders>
            <w:shd w:val="clear" w:color="auto" w:fill="auto"/>
            <w:noWrap/>
            <w:vAlign w:val="bottom"/>
            <w:hideMark/>
          </w:tcPr>
          <w:p w14:paraId="0E8A4D92"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Week 3</w:t>
            </w:r>
          </w:p>
        </w:tc>
        <w:tc>
          <w:tcPr>
            <w:tcW w:w="960" w:type="dxa"/>
            <w:tcBorders>
              <w:top w:val="nil"/>
              <w:left w:val="nil"/>
              <w:bottom w:val="nil"/>
              <w:right w:val="nil"/>
            </w:tcBorders>
            <w:shd w:val="clear" w:color="auto" w:fill="auto"/>
            <w:noWrap/>
            <w:vAlign w:val="bottom"/>
            <w:hideMark/>
          </w:tcPr>
          <w:p w14:paraId="6ACEA052"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Week 4</w:t>
            </w:r>
          </w:p>
        </w:tc>
        <w:tc>
          <w:tcPr>
            <w:tcW w:w="960" w:type="dxa"/>
            <w:tcBorders>
              <w:top w:val="nil"/>
              <w:left w:val="nil"/>
              <w:bottom w:val="nil"/>
              <w:right w:val="nil"/>
            </w:tcBorders>
            <w:shd w:val="clear" w:color="auto" w:fill="auto"/>
            <w:noWrap/>
            <w:vAlign w:val="bottom"/>
            <w:hideMark/>
          </w:tcPr>
          <w:p w14:paraId="13E9522B"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Week 5</w:t>
            </w:r>
          </w:p>
        </w:tc>
        <w:tc>
          <w:tcPr>
            <w:tcW w:w="960" w:type="dxa"/>
            <w:tcBorders>
              <w:top w:val="nil"/>
              <w:left w:val="nil"/>
              <w:bottom w:val="nil"/>
              <w:right w:val="nil"/>
            </w:tcBorders>
            <w:shd w:val="clear" w:color="auto" w:fill="auto"/>
            <w:noWrap/>
            <w:vAlign w:val="bottom"/>
            <w:hideMark/>
          </w:tcPr>
          <w:p w14:paraId="7901F025"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Week 6</w:t>
            </w:r>
          </w:p>
        </w:tc>
      </w:tr>
      <w:tr w:rsidR="005B071B" w:rsidRPr="005B071B" w14:paraId="09E4DA49" w14:textId="77777777" w:rsidTr="005B071B">
        <w:trPr>
          <w:trHeight w:val="290"/>
        </w:trPr>
        <w:tc>
          <w:tcPr>
            <w:tcW w:w="2420" w:type="dxa"/>
            <w:tcBorders>
              <w:top w:val="nil"/>
              <w:left w:val="nil"/>
              <w:bottom w:val="nil"/>
              <w:right w:val="nil"/>
            </w:tcBorders>
            <w:shd w:val="clear" w:color="auto" w:fill="auto"/>
            <w:noWrap/>
            <w:vAlign w:val="bottom"/>
            <w:hideMark/>
          </w:tcPr>
          <w:p w14:paraId="2E5F86F9"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Design marketing plan</w:t>
            </w:r>
          </w:p>
        </w:tc>
        <w:tc>
          <w:tcPr>
            <w:tcW w:w="960" w:type="dxa"/>
            <w:tcBorders>
              <w:top w:val="nil"/>
              <w:left w:val="nil"/>
              <w:bottom w:val="nil"/>
              <w:right w:val="nil"/>
            </w:tcBorders>
            <w:shd w:val="clear" w:color="000000" w:fill="00B050"/>
            <w:noWrap/>
            <w:vAlign w:val="bottom"/>
            <w:hideMark/>
          </w:tcPr>
          <w:p w14:paraId="21C9D1EE" w14:textId="77777777" w:rsidR="005B071B" w:rsidRPr="005B071B" w:rsidRDefault="005B071B" w:rsidP="005B071B">
            <w:pPr>
              <w:widowControl/>
              <w:spacing w:line="240" w:lineRule="auto"/>
              <w:jc w:val="left"/>
              <w:rPr>
                <w:rFonts w:ascii="Calibri" w:eastAsia="Times New Roman" w:hAnsi="Calibri" w:cs="Calibri"/>
                <w:snapToGrid/>
                <w:color w:val="00B050"/>
                <w:szCs w:val="22"/>
                <w:lang w:val="en-US"/>
              </w:rPr>
            </w:pPr>
            <w:r w:rsidRPr="005B071B">
              <w:rPr>
                <w:rFonts w:ascii="Calibri" w:eastAsia="Times New Roman" w:hAnsi="Calibri" w:cs="Calibri"/>
                <w:snapToGrid/>
                <w:color w:val="00B050"/>
                <w:sz w:val="22"/>
                <w:szCs w:val="22"/>
                <w:lang w:val="en-US"/>
              </w:rPr>
              <w:t> </w:t>
            </w:r>
          </w:p>
        </w:tc>
        <w:tc>
          <w:tcPr>
            <w:tcW w:w="960" w:type="dxa"/>
            <w:tcBorders>
              <w:top w:val="nil"/>
              <w:left w:val="nil"/>
              <w:bottom w:val="nil"/>
              <w:right w:val="nil"/>
            </w:tcBorders>
            <w:shd w:val="clear" w:color="auto" w:fill="auto"/>
            <w:noWrap/>
            <w:vAlign w:val="bottom"/>
            <w:hideMark/>
          </w:tcPr>
          <w:p w14:paraId="56875846" w14:textId="77777777" w:rsidR="005B071B" w:rsidRPr="005B071B" w:rsidRDefault="005B071B" w:rsidP="005B071B">
            <w:pPr>
              <w:widowControl/>
              <w:spacing w:line="240" w:lineRule="auto"/>
              <w:jc w:val="left"/>
              <w:rPr>
                <w:rFonts w:ascii="Calibri" w:eastAsia="Times New Roman" w:hAnsi="Calibri" w:cs="Calibri"/>
                <w:snapToGrid/>
                <w:color w:val="00B050"/>
                <w:szCs w:val="22"/>
                <w:lang w:val="en-US"/>
              </w:rPr>
            </w:pPr>
          </w:p>
        </w:tc>
        <w:tc>
          <w:tcPr>
            <w:tcW w:w="960" w:type="dxa"/>
            <w:tcBorders>
              <w:top w:val="nil"/>
              <w:left w:val="nil"/>
              <w:bottom w:val="nil"/>
              <w:right w:val="nil"/>
            </w:tcBorders>
            <w:shd w:val="clear" w:color="auto" w:fill="auto"/>
            <w:noWrap/>
            <w:vAlign w:val="bottom"/>
            <w:hideMark/>
          </w:tcPr>
          <w:p w14:paraId="215253D7"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6E6733D9"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083CF662"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25C4CC78"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r>
      <w:tr w:rsidR="005B071B" w:rsidRPr="005B071B" w14:paraId="4B31E3C7" w14:textId="77777777" w:rsidTr="005B071B">
        <w:trPr>
          <w:trHeight w:val="290"/>
        </w:trPr>
        <w:tc>
          <w:tcPr>
            <w:tcW w:w="2420" w:type="dxa"/>
            <w:tcBorders>
              <w:top w:val="nil"/>
              <w:left w:val="nil"/>
              <w:bottom w:val="nil"/>
              <w:right w:val="nil"/>
            </w:tcBorders>
            <w:shd w:val="clear" w:color="auto" w:fill="auto"/>
            <w:noWrap/>
            <w:vAlign w:val="bottom"/>
            <w:hideMark/>
          </w:tcPr>
          <w:p w14:paraId="2B96C8F6"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Communicate plan</w:t>
            </w:r>
          </w:p>
        </w:tc>
        <w:tc>
          <w:tcPr>
            <w:tcW w:w="960" w:type="dxa"/>
            <w:tcBorders>
              <w:top w:val="nil"/>
              <w:left w:val="nil"/>
              <w:bottom w:val="nil"/>
              <w:right w:val="nil"/>
            </w:tcBorders>
            <w:shd w:val="clear" w:color="auto" w:fill="auto"/>
            <w:noWrap/>
            <w:vAlign w:val="bottom"/>
            <w:hideMark/>
          </w:tcPr>
          <w:p w14:paraId="52A83FCF"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000000" w:fill="203764"/>
            <w:noWrap/>
            <w:vAlign w:val="bottom"/>
            <w:hideMark/>
          </w:tcPr>
          <w:p w14:paraId="1BA4DC1E"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c>
          <w:tcPr>
            <w:tcW w:w="960" w:type="dxa"/>
            <w:tcBorders>
              <w:top w:val="nil"/>
              <w:left w:val="nil"/>
              <w:bottom w:val="nil"/>
              <w:right w:val="nil"/>
            </w:tcBorders>
            <w:shd w:val="clear" w:color="auto" w:fill="auto"/>
            <w:noWrap/>
            <w:vAlign w:val="bottom"/>
            <w:hideMark/>
          </w:tcPr>
          <w:p w14:paraId="1E9D1E4D"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0CA03AAE"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79F7DC5B"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34CD8346"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r>
      <w:tr w:rsidR="005B071B" w:rsidRPr="005B071B" w14:paraId="37AB2A20" w14:textId="77777777" w:rsidTr="005B071B">
        <w:trPr>
          <w:trHeight w:val="290"/>
        </w:trPr>
        <w:tc>
          <w:tcPr>
            <w:tcW w:w="2420" w:type="dxa"/>
            <w:tcBorders>
              <w:top w:val="nil"/>
              <w:left w:val="nil"/>
              <w:bottom w:val="nil"/>
              <w:right w:val="nil"/>
            </w:tcBorders>
            <w:shd w:val="clear" w:color="auto" w:fill="auto"/>
            <w:noWrap/>
            <w:vAlign w:val="bottom"/>
            <w:hideMark/>
          </w:tcPr>
          <w:p w14:paraId="53FC30D8"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Design final plan</w:t>
            </w:r>
          </w:p>
        </w:tc>
        <w:tc>
          <w:tcPr>
            <w:tcW w:w="960" w:type="dxa"/>
            <w:tcBorders>
              <w:top w:val="nil"/>
              <w:left w:val="nil"/>
              <w:bottom w:val="nil"/>
              <w:right w:val="nil"/>
            </w:tcBorders>
            <w:shd w:val="clear" w:color="auto" w:fill="auto"/>
            <w:noWrap/>
            <w:vAlign w:val="bottom"/>
            <w:hideMark/>
          </w:tcPr>
          <w:p w14:paraId="0CEAA95C"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216FEE90"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000000" w:fill="7030A0"/>
            <w:noWrap/>
            <w:vAlign w:val="bottom"/>
            <w:hideMark/>
          </w:tcPr>
          <w:p w14:paraId="5E1FD05E"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c>
          <w:tcPr>
            <w:tcW w:w="960" w:type="dxa"/>
            <w:tcBorders>
              <w:top w:val="nil"/>
              <w:left w:val="nil"/>
              <w:bottom w:val="nil"/>
              <w:right w:val="nil"/>
            </w:tcBorders>
            <w:shd w:val="clear" w:color="auto" w:fill="auto"/>
            <w:noWrap/>
            <w:vAlign w:val="bottom"/>
            <w:hideMark/>
          </w:tcPr>
          <w:p w14:paraId="05899FFC"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0BCB475D"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107D72D6"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r>
      <w:tr w:rsidR="005B071B" w:rsidRPr="005B071B" w14:paraId="76E2802B" w14:textId="77777777" w:rsidTr="005B071B">
        <w:trPr>
          <w:trHeight w:val="290"/>
        </w:trPr>
        <w:tc>
          <w:tcPr>
            <w:tcW w:w="2420" w:type="dxa"/>
            <w:tcBorders>
              <w:top w:val="nil"/>
              <w:left w:val="nil"/>
              <w:bottom w:val="nil"/>
              <w:right w:val="nil"/>
            </w:tcBorders>
            <w:shd w:val="clear" w:color="auto" w:fill="auto"/>
            <w:noWrap/>
            <w:vAlign w:val="bottom"/>
            <w:hideMark/>
          </w:tcPr>
          <w:p w14:paraId="3C7BD1CF"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Chose platforms</w:t>
            </w:r>
          </w:p>
        </w:tc>
        <w:tc>
          <w:tcPr>
            <w:tcW w:w="960" w:type="dxa"/>
            <w:tcBorders>
              <w:top w:val="nil"/>
              <w:left w:val="nil"/>
              <w:bottom w:val="nil"/>
              <w:right w:val="nil"/>
            </w:tcBorders>
            <w:shd w:val="clear" w:color="auto" w:fill="auto"/>
            <w:noWrap/>
            <w:vAlign w:val="bottom"/>
            <w:hideMark/>
          </w:tcPr>
          <w:p w14:paraId="752CD746"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544B99E8"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735C2E52"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000000" w:fill="833C0C"/>
            <w:noWrap/>
            <w:vAlign w:val="bottom"/>
            <w:hideMark/>
          </w:tcPr>
          <w:p w14:paraId="326A0636"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c>
          <w:tcPr>
            <w:tcW w:w="960" w:type="dxa"/>
            <w:tcBorders>
              <w:top w:val="nil"/>
              <w:left w:val="nil"/>
              <w:bottom w:val="nil"/>
              <w:right w:val="nil"/>
            </w:tcBorders>
            <w:shd w:val="clear" w:color="auto" w:fill="auto"/>
            <w:noWrap/>
            <w:vAlign w:val="bottom"/>
            <w:hideMark/>
          </w:tcPr>
          <w:p w14:paraId="287D1A5D"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626925F8"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r>
      <w:tr w:rsidR="005B071B" w:rsidRPr="005B071B" w14:paraId="23A59C69" w14:textId="77777777" w:rsidTr="005B071B">
        <w:trPr>
          <w:trHeight w:val="290"/>
        </w:trPr>
        <w:tc>
          <w:tcPr>
            <w:tcW w:w="2420" w:type="dxa"/>
            <w:tcBorders>
              <w:top w:val="nil"/>
              <w:left w:val="nil"/>
              <w:bottom w:val="nil"/>
              <w:right w:val="nil"/>
            </w:tcBorders>
            <w:shd w:val="clear" w:color="auto" w:fill="auto"/>
            <w:noWrap/>
            <w:vAlign w:val="bottom"/>
            <w:hideMark/>
          </w:tcPr>
          <w:p w14:paraId="6A5BF318"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Start actions</w:t>
            </w:r>
          </w:p>
        </w:tc>
        <w:tc>
          <w:tcPr>
            <w:tcW w:w="960" w:type="dxa"/>
            <w:tcBorders>
              <w:top w:val="nil"/>
              <w:left w:val="nil"/>
              <w:bottom w:val="nil"/>
              <w:right w:val="nil"/>
            </w:tcBorders>
            <w:shd w:val="clear" w:color="auto" w:fill="auto"/>
            <w:noWrap/>
            <w:vAlign w:val="bottom"/>
            <w:hideMark/>
          </w:tcPr>
          <w:p w14:paraId="6489DB20"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17A83AB0"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2BE0202B"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503EEE3B"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000000" w:fill="00B0F0"/>
            <w:noWrap/>
            <w:vAlign w:val="bottom"/>
            <w:hideMark/>
          </w:tcPr>
          <w:p w14:paraId="19463AC2"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c>
          <w:tcPr>
            <w:tcW w:w="960" w:type="dxa"/>
            <w:tcBorders>
              <w:top w:val="nil"/>
              <w:left w:val="nil"/>
              <w:bottom w:val="nil"/>
              <w:right w:val="nil"/>
            </w:tcBorders>
            <w:shd w:val="clear" w:color="000000" w:fill="00B0F0"/>
            <w:noWrap/>
            <w:vAlign w:val="bottom"/>
            <w:hideMark/>
          </w:tcPr>
          <w:p w14:paraId="3648D87A"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r>
      <w:tr w:rsidR="005B071B" w:rsidRPr="005B071B" w14:paraId="7D673E24" w14:textId="77777777" w:rsidTr="005B071B">
        <w:trPr>
          <w:trHeight w:val="290"/>
        </w:trPr>
        <w:tc>
          <w:tcPr>
            <w:tcW w:w="2420" w:type="dxa"/>
            <w:tcBorders>
              <w:top w:val="nil"/>
              <w:left w:val="nil"/>
              <w:bottom w:val="nil"/>
              <w:right w:val="nil"/>
            </w:tcBorders>
            <w:shd w:val="clear" w:color="auto" w:fill="auto"/>
            <w:noWrap/>
            <w:vAlign w:val="bottom"/>
            <w:hideMark/>
          </w:tcPr>
          <w:p w14:paraId="236E24B0"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Monitor and review</w:t>
            </w:r>
          </w:p>
        </w:tc>
        <w:tc>
          <w:tcPr>
            <w:tcW w:w="960" w:type="dxa"/>
            <w:tcBorders>
              <w:top w:val="nil"/>
              <w:left w:val="nil"/>
              <w:bottom w:val="nil"/>
              <w:right w:val="nil"/>
            </w:tcBorders>
            <w:shd w:val="clear" w:color="auto" w:fill="auto"/>
            <w:noWrap/>
            <w:vAlign w:val="bottom"/>
            <w:hideMark/>
          </w:tcPr>
          <w:p w14:paraId="538244C9"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p>
        </w:tc>
        <w:tc>
          <w:tcPr>
            <w:tcW w:w="960" w:type="dxa"/>
            <w:tcBorders>
              <w:top w:val="nil"/>
              <w:left w:val="nil"/>
              <w:bottom w:val="nil"/>
              <w:right w:val="nil"/>
            </w:tcBorders>
            <w:shd w:val="clear" w:color="auto" w:fill="auto"/>
            <w:noWrap/>
            <w:vAlign w:val="bottom"/>
            <w:hideMark/>
          </w:tcPr>
          <w:p w14:paraId="4795AC7C"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5406E63D"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auto" w:fill="auto"/>
            <w:noWrap/>
            <w:vAlign w:val="bottom"/>
            <w:hideMark/>
          </w:tcPr>
          <w:p w14:paraId="27BBA028" w14:textId="77777777" w:rsidR="005B071B" w:rsidRPr="005B071B" w:rsidRDefault="005B071B" w:rsidP="005B071B">
            <w:pPr>
              <w:widowControl/>
              <w:spacing w:line="240" w:lineRule="auto"/>
              <w:jc w:val="left"/>
              <w:rPr>
                <w:rFonts w:ascii="Times New Roman" w:eastAsia="Times New Roman" w:hAnsi="Times New Roman"/>
                <w:snapToGrid/>
                <w:sz w:val="20"/>
                <w:lang w:val="en-US"/>
              </w:rPr>
            </w:pPr>
          </w:p>
        </w:tc>
        <w:tc>
          <w:tcPr>
            <w:tcW w:w="960" w:type="dxa"/>
            <w:tcBorders>
              <w:top w:val="nil"/>
              <w:left w:val="nil"/>
              <w:bottom w:val="nil"/>
              <w:right w:val="nil"/>
            </w:tcBorders>
            <w:shd w:val="clear" w:color="000000" w:fill="FFD966"/>
            <w:noWrap/>
            <w:vAlign w:val="bottom"/>
            <w:hideMark/>
          </w:tcPr>
          <w:p w14:paraId="63FBEAE2"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c>
          <w:tcPr>
            <w:tcW w:w="960" w:type="dxa"/>
            <w:tcBorders>
              <w:top w:val="nil"/>
              <w:left w:val="nil"/>
              <w:bottom w:val="nil"/>
              <w:right w:val="nil"/>
            </w:tcBorders>
            <w:shd w:val="clear" w:color="000000" w:fill="FFD966"/>
            <w:noWrap/>
            <w:vAlign w:val="bottom"/>
            <w:hideMark/>
          </w:tcPr>
          <w:p w14:paraId="526EBD76" w14:textId="77777777" w:rsidR="005B071B" w:rsidRPr="005B071B" w:rsidRDefault="005B071B" w:rsidP="005B071B">
            <w:pPr>
              <w:widowControl/>
              <w:spacing w:line="240" w:lineRule="auto"/>
              <w:jc w:val="left"/>
              <w:rPr>
                <w:rFonts w:ascii="Calibri" w:eastAsia="Times New Roman" w:hAnsi="Calibri" w:cs="Calibri"/>
                <w:snapToGrid/>
                <w:color w:val="000000"/>
                <w:szCs w:val="22"/>
                <w:lang w:val="en-US"/>
              </w:rPr>
            </w:pPr>
            <w:r w:rsidRPr="005B071B">
              <w:rPr>
                <w:rFonts w:ascii="Calibri" w:eastAsia="Times New Roman" w:hAnsi="Calibri" w:cs="Calibri"/>
                <w:snapToGrid/>
                <w:color w:val="000000"/>
                <w:sz w:val="22"/>
                <w:szCs w:val="22"/>
                <w:lang w:val="en-US"/>
              </w:rPr>
              <w:t> </w:t>
            </w:r>
          </w:p>
        </w:tc>
      </w:tr>
    </w:tbl>
    <w:p w14:paraId="69F8458A" w14:textId="7CC7E8F4" w:rsidR="00114FF1" w:rsidRDefault="005B071B" w:rsidP="00114FF1">
      <w:r>
        <w:lastRenderedPageBreak/>
        <w:fldChar w:fldCharType="end"/>
      </w:r>
    </w:p>
    <w:p w14:paraId="7490BDAF" w14:textId="5C023D97" w:rsidR="00114FF1" w:rsidRDefault="00114FF1" w:rsidP="00114FF1"/>
    <w:p w14:paraId="5D01B214" w14:textId="25199C82" w:rsidR="005B071B" w:rsidRDefault="005B071B" w:rsidP="00114FF1"/>
    <w:p w14:paraId="6295E8A3" w14:textId="2C0AA502" w:rsidR="005B071B" w:rsidRDefault="005B071B" w:rsidP="00114FF1"/>
    <w:p w14:paraId="2F6917DE" w14:textId="6DC566D4" w:rsidR="005B071B" w:rsidRDefault="005B071B" w:rsidP="00114FF1"/>
    <w:p w14:paraId="4906C249" w14:textId="2E8751F3" w:rsidR="005B071B" w:rsidRDefault="005B071B" w:rsidP="005B071B">
      <w:r>
        <w:t>To choose the marketing channels schedule for a marketing plan, it's essential to first identify the target audience and their preferred communication channels. Some crucial channel for this plan includes social media platforms, email marketing, search engine marketing, content marketing, trade shows, and direct mail campaigns. Timing of this schedule in 6 weeks or 1.5 months. It will be a cyclical process to achieve the SMART aim. The selected channels are effective in reaching the target audience and achieving the marketing objectives as the world in moving towards these areas</w:t>
      </w:r>
      <w:r w:rsidR="005A3878">
        <w:t xml:space="preserve"> (Clow, 2013)</w:t>
      </w:r>
      <w:r>
        <w:t>. However, it's essential to monitor and measure the effectiveness of each channel continually, adjusting the schedule as needed to optimize results and maximize ROI.</w:t>
      </w:r>
    </w:p>
    <w:p w14:paraId="0AC2206D" w14:textId="77777777" w:rsidR="005B071B" w:rsidRDefault="005B071B" w:rsidP="00114FF1"/>
    <w:p w14:paraId="6FC9DAC2" w14:textId="77777777" w:rsidR="00114FF1" w:rsidRDefault="00114FF1" w:rsidP="00114FF1"/>
    <w:p w14:paraId="2DDA2BCE" w14:textId="77777777" w:rsidR="00114FF1" w:rsidRDefault="00114FF1" w:rsidP="00FA11D2">
      <w:pPr>
        <w:pStyle w:val="Heading2"/>
      </w:pPr>
      <w:bookmarkStart w:id="16" w:name="_Toc128252154"/>
      <w:r>
        <w:t>Control</w:t>
      </w:r>
      <w:bookmarkEnd w:id="16"/>
      <w:r>
        <w:t xml:space="preserve"> </w:t>
      </w:r>
    </w:p>
    <w:p w14:paraId="25CF43E5" w14:textId="2F95C356" w:rsidR="00114FF1" w:rsidRDefault="00114FF1" w:rsidP="00114FF1">
      <w:r>
        <w:t>The success criteria for this marketing plan for Best Western will depend on the specific goals and objectives that the company aims to achieve. For example, if the SMART goal is to increase occupancy rates by 10% in the next 12 months, then the success criteria would be achieving or exceeding that target. Other success criteria may include an increase in customer satisfaction scores, repeat bookings, and positive online reviews</w:t>
      </w:r>
      <w:r w:rsidR="005A3878">
        <w:t xml:space="preserve"> (Bowie, 2017)</w:t>
      </w:r>
      <w:r>
        <w:t>.</w:t>
      </w:r>
      <w:r w:rsidR="00FA11D2">
        <w:t xml:space="preserve"> </w:t>
      </w:r>
      <w:r>
        <w:t>To ensure the success of the marketing plan, Best Western can use various control mechanisms such as regular performance reviews, data analysis, and feedback from customers and stakeholders. It can monitor key performance indicators (KPIs) such as website traffic, conversion rates, and customer retention rates to track progress and adjust its strategies accordingly.</w:t>
      </w:r>
      <w:r w:rsidR="00FA11D2">
        <w:t xml:space="preserve"> </w:t>
      </w:r>
      <w:r>
        <w:t>Best Western can also conduct surveys and focus groups to collect feedback from its customers and stakeholders, which can be used to improve its services and marketing strategies. Additionally, it can establish a crisis management plan to address any unforeseen issues that may arise during the implementation of the marketing plan.</w:t>
      </w:r>
    </w:p>
    <w:p w14:paraId="1B6C7BAA" w14:textId="77777777" w:rsidR="00114FF1" w:rsidRDefault="00114FF1" w:rsidP="00114FF1"/>
    <w:p w14:paraId="2BD0E993" w14:textId="632D8F89" w:rsidR="00114FF1" w:rsidRDefault="00114FF1" w:rsidP="00114FF1"/>
    <w:p w14:paraId="65E8713B" w14:textId="214CC4F2" w:rsidR="00940927" w:rsidRDefault="00940927" w:rsidP="00114FF1"/>
    <w:p w14:paraId="192C2998" w14:textId="77777777" w:rsidR="00940927" w:rsidRDefault="00940927" w:rsidP="00114FF1"/>
    <w:p w14:paraId="089D6474" w14:textId="77777777" w:rsidR="00114FF1" w:rsidRDefault="00114FF1" w:rsidP="00FA11D2">
      <w:pPr>
        <w:pStyle w:val="Heading1"/>
      </w:pPr>
      <w:bookmarkStart w:id="17" w:name="_Toc128252155"/>
      <w:r>
        <w:t>Conclusion</w:t>
      </w:r>
      <w:bookmarkEnd w:id="17"/>
      <w:r>
        <w:t xml:space="preserve"> </w:t>
      </w:r>
    </w:p>
    <w:p w14:paraId="19236486" w14:textId="533BFD41" w:rsidR="00114FF1" w:rsidRDefault="00114FF1" w:rsidP="00114FF1">
      <w:r>
        <w:t>T</w:t>
      </w:r>
      <w:r w:rsidRPr="00114FF1">
        <w:t xml:space="preserve">his marketing plan provides Best Western with a clear roadmap for achieving its marketing goals and objectives. By focusing on the 4Ps of the marketing mix, market analysis, and customer segmentation, Best Western can create a differentiated and targeted approach to marketing. The proposed strategies are designed to enhance Best Western's brand value, improve customer engagement, and increase revenue and profitability. Success criteria and control mechanisms have been established to monitor progress and make data-driven decisions. By implementing this marketing plan, Best Western can position itself as a leading player in the highly competitive hospitality </w:t>
      </w:r>
      <w:proofErr w:type="gramStart"/>
      <w:r w:rsidRPr="00114FF1">
        <w:t>industry, and</w:t>
      </w:r>
      <w:proofErr w:type="gramEnd"/>
      <w:r w:rsidRPr="00114FF1">
        <w:t xml:space="preserve"> ensure long-term success and growth.</w:t>
      </w:r>
    </w:p>
    <w:p w14:paraId="09441BE0" w14:textId="14EE2397" w:rsidR="00114FF1" w:rsidRDefault="00114FF1"/>
    <w:p w14:paraId="0ED808B6" w14:textId="10D2F215" w:rsidR="00114FF1" w:rsidRDefault="00114FF1"/>
    <w:p w14:paraId="079DB971" w14:textId="48DFE52A" w:rsidR="00114FF1" w:rsidRDefault="00114FF1"/>
    <w:p w14:paraId="5067502D" w14:textId="5D7D8961" w:rsidR="00114FF1" w:rsidRDefault="00114FF1"/>
    <w:p w14:paraId="340C38A3" w14:textId="7A34AFAF" w:rsidR="009003C0" w:rsidRDefault="009003C0"/>
    <w:p w14:paraId="5244C67B" w14:textId="26C1CC59" w:rsidR="00940927" w:rsidRDefault="00940927"/>
    <w:p w14:paraId="73C9335E" w14:textId="08C49077" w:rsidR="00940927" w:rsidRDefault="00940927"/>
    <w:p w14:paraId="77E6EDAF" w14:textId="71394536" w:rsidR="00940927" w:rsidRDefault="00940927"/>
    <w:p w14:paraId="3D212586" w14:textId="3BA957BA" w:rsidR="00940927" w:rsidRDefault="00940927"/>
    <w:p w14:paraId="6A975070" w14:textId="49F5B8AC" w:rsidR="00940927" w:rsidRDefault="00940927"/>
    <w:p w14:paraId="72BA6C1B" w14:textId="74D24EE7" w:rsidR="00940927" w:rsidRDefault="00940927"/>
    <w:p w14:paraId="4329E0F0" w14:textId="38A73C1E" w:rsidR="00940927" w:rsidRDefault="00940927"/>
    <w:p w14:paraId="02BA1814" w14:textId="383A6E30" w:rsidR="00940927" w:rsidRDefault="00940927"/>
    <w:p w14:paraId="34A206C0" w14:textId="46E9C007" w:rsidR="00940927" w:rsidRDefault="00940927"/>
    <w:p w14:paraId="1078A2F0" w14:textId="7F0F9538" w:rsidR="00940927" w:rsidRDefault="00940927"/>
    <w:p w14:paraId="13DC82DA" w14:textId="0D94A244" w:rsidR="00940927" w:rsidRDefault="00940927"/>
    <w:p w14:paraId="1A21BF9B" w14:textId="77777777" w:rsidR="00940927" w:rsidRDefault="00940927"/>
    <w:p w14:paraId="2AAC326A" w14:textId="2B16E0CE" w:rsidR="009003C0" w:rsidRDefault="009003C0"/>
    <w:p w14:paraId="27BAFF93" w14:textId="4BEB81D8" w:rsidR="009003C0" w:rsidRDefault="009003C0"/>
    <w:p w14:paraId="24E11456" w14:textId="3BCED093" w:rsidR="009003C0" w:rsidRDefault="009003C0" w:rsidP="009527FC">
      <w:pPr>
        <w:pStyle w:val="Heading1"/>
      </w:pPr>
      <w:bookmarkStart w:id="18" w:name="_Toc128252156"/>
      <w:r>
        <w:t>Referencing</w:t>
      </w:r>
      <w:bookmarkEnd w:id="18"/>
    </w:p>
    <w:p w14:paraId="4591E20A" w14:textId="3D45DE90" w:rsidR="009003C0" w:rsidRDefault="009527FC">
      <w:bookmarkStart w:id="19" w:name="_Hlk128250204"/>
      <w:r w:rsidRPr="009527FC">
        <w:t xml:space="preserve">Bass, F.M., </w:t>
      </w:r>
      <w:r>
        <w:t>2021</w:t>
      </w:r>
      <w:r w:rsidRPr="009527FC">
        <w:t>. The future of research in marketing: marketing science. Journal of Marketing Research, 30(1), pp.1-6.</w:t>
      </w:r>
    </w:p>
    <w:p w14:paraId="40E782E9" w14:textId="79210551" w:rsidR="009003C0" w:rsidRDefault="009003C0" w:rsidP="009003C0">
      <w:r>
        <w:t xml:space="preserve">Bowie, D. Buttle, F. Brookes, M &amp; </w:t>
      </w:r>
      <w:proofErr w:type="spellStart"/>
      <w:r>
        <w:t>Mariussen</w:t>
      </w:r>
      <w:proofErr w:type="spellEnd"/>
      <w:r>
        <w:t xml:space="preserve">, A (2017), Hospitality Marketing. 3rd ed, Routledge, </w:t>
      </w:r>
      <w:r w:rsidR="009527FC">
        <w:t>London</w:t>
      </w:r>
    </w:p>
    <w:p w14:paraId="3EA3ED5F" w14:textId="2EEA8AD5" w:rsidR="009527FC" w:rsidRDefault="009527FC" w:rsidP="009527FC">
      <w:r>
        <w:t>Clow, K &amp; Baack, D (2013), Integrated Advertising, Promotion and Marketing Communications. 6</w:t>
      </w:r>
      <w:r w:rsidRPr="009527FC">
        <w:rPr>
          <w:vertAlign w:val="superscript"/>
        </w:rPr>
        <w:t>th</w:t>
      </w:r>
      <w:r>
        <w:t xml:space="preserve"> ed, Pearson, London</w:t>
      </w:r>
    </w:p>
    <w:p w14:paraId="12FDD53F" w14:textId="7B2673D6" w:rsidR="009527FC" w:rsidRDefault="009527FC" w:rsidP="009003C0">
      <w:proofErr w:type="spellStart"/>
      <w:r w:rsidRPr="009527FC">
        <w:t>Housden</w:t>
      </w:r>
      <w:proofErr w:type="spellEnd"/>
      <w:r w:rsidRPr="009527FC">
        <w:t xml:space="preserve"> M (2008), Marketing Research &amp; Information, Butterworth Heinemann, Oxford</w:t>
      </w:r>
    </w:p>
    <w:p w14:paraId="1A8ECF29" w14:textId="77777777" w:rsidR="009527FC" w:rsidRDefault="009527FC" w:rsidP="009527FC">
      <w:r>
        <w:t xml:space="preserve">Jobber, D. and Ellis-Chadwick, F (2020), Principles and practice of marketing. 9th ed. London: </w:t>
      </w:r>
    </w:p>
    <w:p w14:paraId="51EA0A02" w14:textId="5491AD39" w:rsidR="009527FC" w:rsidRDefault="009527FC" w:rsidP="009003C0">
      <w:r w:rsidRPr="009527FC">
        <w:t xml:space="preserve">Jo Hatch, M. and Schultz, M., </w:t>
      </w:r>
      <w:r w:rsidR="005A3878">
        <w:t>2019</w:t>
      </w:r>
      <w:r w:rsidRPr="009527FC">
        <w:t xml:space="preserve">. Relations between organizational culture, </w:t>
      </w:r>
      <w:proofErr w:type="gramStart"/>
      <w:r w:rsidRPr="009527FC">
        <w:t>identity</w:t>
      </w:r>
      <w:proofErr w:type="gramEnd"/>
      <w:r w:rsidRPr="009527FC">
        <w:t xml:space="preserve"> and image. European Journal of marketing, 31(5/6), pp.356-365.</w:t>
      </w:r>
    </w:p>
    <w:p w14:paraId="30CE5FEF" w14:textId="570BF105" w:rsidR="009527FC" w:rsidRDefault="009527FC" w:rsidP="009003C0">
      <w:proofErr w:type="spellStart"/>
      <w:r w:rsidRPr="009527FC">
        <w:t>Kienzler</w:t>
      </w:r>
      <w:proofErr w:type="spellEnd"/>
      <w:r w:rsidRPr="009527FC">
        <w:t xml:space="preserve">, M. and </w:t>
      </w:r>
      <w:proofErr w:type="spellStart"/>
      <w:r w:rsidRPr="009527FC">
        <w:t>Kowalkowski</w:t>
      </w:r>
      <w:proofErr w:type="spellEnd"/>
      <w:r w:rsidRPr="009527FC">
        <w:t>, C., 2017. Pricing strategy: A review of 22 years of marketing research. Journal of Business Research, 78, pp.101-110.</w:t>
      </w:r>
    </w:p>
    <w:p w14:paraId="6E3190AB" w14:textId="0388C3DB" w:rsidR="009003C0" w:rsidRDefault="009003C0" w:rsidP="009003C0">
      <w:r>
        <w:t>Smith PR &amp; Zook ZE (2020) Marketing Communications. 7th ed, Kogan Page, London</w:t>
      </w:r>
    </w:p>
    <w:p w14:paraId="4EA73A52" w14:textId="26B491B1" w:rsidR="009003C0" w:rsidRDefault="009003C0" w:rsidP="009003C0">
      <w:r>
        <w:t>Kotler, P., Armstrong, G., Harris, L. and He, H., 2020. Principles of marketing. 8th European ed,</w:t>
      </w:r>
      <w:r w:rsidR="009527FC">
        <w:t xml:space="preserve"> </w:t>
      </w:r>
      <w:r>
        <w:t>London: Pearson Education Limited.</w:t>
      </w:r>
    </w:p>
    <w:p w14:paraId="2EDE8D66" w14:textId="260723EA" w:rsidR="009003C0" w:rsidRDefault="009527FC">
      <w:r w:rsidRPr="009527FC">
        <w:t xml:space="preserve">Vargo, S.L., 2011. Market systems, </w:t>
      </w:r>
      <w:proofErr w:type="gramStart"/>
      <w:r w:rsidRPr="009527FC">
        <w:t>stakeholders</w:t>
      </w:r>
      <w:proofErr w:type="gramEnd"/>
      <w:r w:rsidRPr="009527FC">
        <w:t xml:space="preserve"> and value propositions: Toward a service</w:t>
      </w:r>
      <w:r w:rsidRPr="009527FC">
        <w:rPr>
          <w:rFonts w:ascii="Cambria Math" w:hAnsi="Cambria Math" w:cs="Cambria Math"/>
        </w:rPr>
        <w:t>‐</w:t>
      </w:r>
      <w:r w:rsidRPr="009527FC">
        <w:t>dominant logic</w:t>
      </w:r>
      <w:r w:rsidRPr="009527FC">
        <w:rPr>
          <w:rFonts w:ascii="Cambria Math" w:hAnsi="Cambria Math" w:cs="Cambria Math"/>
        </w:rPr>
        <w:t>‐</w:t>
      </w:r>
      <w:r w:rsidRPr="009527FC">
        <w:t>based theory of the market. European Journal of Marketing.</w:t>
      </w:r>
    </w:p>
    <w:p w14:paraId="7373EE23" w14:textId="2620A6CA" w:rsidR="00114FF1" w:rsidRDefault="009527FC">
      <w:r w:rsidRPr="009527FC">
        <w:t xml:space="preserve">Weitz, B.A. and </w:t>
      </w:r>
      <w:proofErr w:type="spellStart"/>
      <w:r w:rsidRPr="009527FC">
        <w:t>Wensley</w:t>
      </w:r>
      <w:proofErr w:type="spellEnd"/>
      <w:r w:rsidRPr="009527FC">
        <w:t>, R. eds., 20</w:t>
      </w:r>
      <w:r w:rsidR="005A3878">
        <w:t>2</w:t>
      </w:r>
      <w:r w:rsidRPr="009527FC">
        <w:t>2. Handbook of marketing. Sage.</w:t>
      </w:r>
    </w:p>
    <w:p w14:paraId="74533208" w14:textId="26A64D57" w:rsidR="00114FF1" w:rsidRDefault="00114FF1"/>
    <w:p w14:paraId="54F1DB65" w14:textId="4EE936FD" w:rsidR="007C22A1" w:rsidRDefault="007C22A1"/>
    <w:p w14:paraId="63EF5E9A" w14:textId="54F2FBE8" w:rsidR="007C22A1" w:rsidRDefault="007C22A1"/>
    <w:p w14:paraId="08B6E6D3" w14:textId="77777777" w:rsidR="007C22A1" w:rsidRDefault="007C22A1"/>
    <w:p w14:paraId="15BADE61" w14:textId="65FA8251" w:rsidR="00114FF1" w:rsidRDefault="007C0D41" w:rsidP="007C0D41">
      <w:pPr>
        <w:pStyle w:val="Heading1"/>
      </w:pPr>
      <w:bookmarkStart w:id="20" w:name="_Toc128252157"/>
      <w:bookmarkEnd w:id="19"/>
      <w:r>
        <w:lastRenderedPageBreak/>
        <w:t>Section-B: Presentation</w:t>
      </w:r>
      <w:bookmarkEnd w:id="20"/>
    </w:p>
    <w:p w14:paraId="4F2C8615" w14:textId="3E8311BD" w:rsidR="007C22A1" w:rsidRDefault="007C22A1">
      <w:r w:rsidRPr="007C22A1">
        <w:rPr>
          <w:noProof/>
        </w:rPr>
        <w:drawing>
          <wp:inline distT="0" distB="0" distL="0" distR="0" wp14:anchorId="7948040C" wp14:editId="63796F7B">
            <wp:extent cx="5943600" cy="7385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7385050"/>
                    </a:xfrm>
                    <a:prstGeom prst="rect">
                      <a:avLst/>
                    </a:prstGeom>
                    <a:noFill/>
                    <a:ln>
                      <a:noFill/>
                    </a:ln>
                  </pic:spPr>
                </pic:pic>
              </a:graphicData>
            </a:graphic>
          </wp:inline>
        </w:drawing>
      </w:r>
    </w:p>
    <w:p w14:paraId="515B5565" w14:textId="37E7F2F6" w:rsidR="007C22A1" w:rsidRDefault="007C22A1"/>
    <w:p w14:paraId="58609717" w14:textId="4E2B1C50" w:rsidR="007C22A1" w:rsidRDefault="007C22A1">
      <w:r>
        <w:rPr>
          <w:noProof/>
        </w:rPr>
        <w:lastRenderedPageBreak/>
        <w:drawing>
          <wp:inline distT="0" distB="0" distL="0" distR="0" wp14:anchorId="2C02C811" wp14:editId="0C5C5B66">
            <wp:extent cx="5944235" cy="334073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51D9D7B" w14:textId="171490E7" w:rsidR="007C22A1" w:rsidRDefault="007C22A1"/>
    <w:p w14:paraId="0B07B507" w14:textId="41B88F7B" w:rsidR="007C22A1" w:rsidRDefault="007C22A1"/>
    <w:p w14:paraId="60653587" w14:textId="25C35FB3" w:rsidR="007C22A1" w:rsidRDefault="007C22A1"/>
    <w:p w14:paraId="533B1FD5" w14:textId="654249C6" w:rsidR="007C22A1" w:rsidRDefault="007C22A1">
      <w:r>
        <w:rPr>
          <w:noProof/>
          <w:snapToGrid/>
        </w:rPr>
        <w:drawing>
          <wp:inline distT="0" distB="0" distL="0" distR="0" wp14:anchorId="3B150EAA" wp14:editId="5FABFA91">
            <wp:extent cx="5943600" cy="3343275"/>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3F698394" w14:textId="4DE98F8B" w:rsidR="007C22A1" w:rsidRDefault="007C22A1"/>
    <w:p w14:paraId="1434ABFA" w14:textId="43B65F8D" w:rsidR="007C22A1" w:rsidRDefault="007C22A1"/>
    <w:p w14:paraId="467C73DF" w14:textId="02FB5D48" w:rsidR="007C22A1" w:rsidRDefault="007C22A1">
      <w:r>
        <w:rPr>
          <w:noProof/>
        </w:rPr>
        <w:lastRenderedPageBreak/>
        <w:drawing>
          <wp:inline distT="0" distB="0" distL="0" distR="0" wp14:anchorId="15D38780" wp14:editId="301A7B5D">
            <wp:extent cx="5944235" cy="334073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F2D164E" w14:textId="1D6B17A4" w:rsidR="007C22A1" w:rsidRDefault="007C22A1"/>
    <w:p w14:paraId="073D3F95" w14:textId="53BCDE8A" w:rsidR="007C22A1" w:rsidRDefault="007C22A1"/>
    <w:p w14:paraId="0FB242CE" w14:textId="44B9972D" w:rsidR="007C22A1" w:rsidRDefault="007C22A1"/>
    <w:p w14:paraId="1EE977FC" w14:textId="7DACC1D4" w:rsidR="007C22A1" w:rsidRDefault="007C22A1"/>
    <w:p w14:paraId="6794E690" w14:textId="09238AE5" w:rsidR="007C22A1" w:rsidRDefault="007C22A1">
      <w:r>
        <w:rPr>
          <w:noProof/>
        </w:rPr>
        <w:drawing>
          <wp:inline distT="0" distB="0" distL="0" distR="0" wp14:anchorId="39B2410B" wp14:editId="1A0D3E81">
            <wp:extent cx="5944235" cy="334073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07C605E" w14:textId="6E89FC58" w:rsidR="007C22A1" w:rsidRDefault="007C22A1"/>
    <w:p w14:paraId="3EA2A219" w14:textId="003162BE" w:rsidR="007C22A1" w:rsidRDefault="007C22A1"/>
    <w:p w14:paraId="01A5B558" w14:textId="6529EB7A" w:rsidR="007C22A1" w:rsidRDefault="007C22A1">
      <w:r>
        <w:rPr>
          <w:noProof/>
        </w:rPr>
        <w:drawing>
          <wp:inline distT="0" distB="0" distL="0" distR="0" wp14:anchorId="20D8A280" wp14:editId="71625A2A">
            <wp:extent cx="5944235" cy="33407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90D3CC8" w14:textId="0BE1C65C" w:rsidR="007C22A1" w:rsidRDefault="007C22A1"/>
    <w:p w14:paraId="6F837B14" w14:textId="2215AF4B" w:rsidR="007C22A1" w:rsidRDefault="007C22A1"/>
    <w:p w14:paraId="34F2A1FE" w14:textId="5B3D6DA1" w:rsidR="007C22A1" w:rsidRDefault="007C22A1"/>
    <w:p w14:paraId="5EA3A9F4" w14:textId="5E1957B2" w:rsidR="007C22A1" w:rsidRDefault="007C22A1">
      <w:r>
        <w:rPr>
          <w:noProof/>
        </w:rPr>
        <w:drawing>
          <wp:inline distT="0" distB="0" distL="0" distR="0" wp14:anchorId="4A64F63E" wp14:editId="080C6207">
            <wp:extent cx="5944235" cy="334073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EC528D0" w14:textId="3CBB597A" w:rsidR="007C22A1" w:rsidRDefault="007C22A1"/>
    <w:p w14:paraId="7A6473B6" w14:textId="25C2ADE8" w:rsidR="007C22A1" w:rsidRDefault="007C22A1">
      <w:r>
        <w:rPr>
          <w:noProof/>
        </w:rPr>
        <w:lastRenderedPageBreak/>
        <w:drawing>
          <wp:inline distT="0" distB="0" distL="0" distR="0" wp14:anchorId="6A3FED9D" wp14:editId="37E34B0B">
            <wp:extent cx="5944235" cy="33407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E9F5A17" w14:textId="42502E26" w:rsidR="007C22A1" w:rsidRDefault="007C22A1"/>
    <w:p w14:paraId="19074325" w14:textId="46A7A607" w:rsidR="007C22A1" w:rsidRDefault="007C22A1"/>
    <w:p w14:paraId="28992E3D" w14:textId="178FAFE2" w:rsidR="007C22A1" w:rsidRDefault="007C22A1"/>
    <w:p w14:paraId="7E5B1CC8" w14:textId="7A025FB3" w:rsidR="007C22A1" w:rsidRDefault="007C22A1">
      <w:r>
        <w:rPr>
          <w:noProof/>
        </w:rPr>
        <w:drawing>
          <wp:inline distT="0" distB="0" distL="0" distR="0" wp14:anchorId="120CC352" wp14:editId="40117D58">
            <wp:extent cx="5944235" cy="33407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7368499" w14:textId="4189BD25" w:rsidR="007C22A1" w:rsidRDefault="007C22A1"/>
    <w:p w14:paraId="5C2A0CEE" w14:textId="543EF428" w:rsidR="007C22A1" w:rsidRDefault="007C22A1"/>
    <w:p w14:paraId="0E297960" w14:textId="68221F5B" w:rsidR="007C22A1" w:rsidRDefault="007C22A1"/>
    <w:p w14:paraId="0019CAD7" w14:textId="78875958" w:rsidR="007C22A1" w:rsidRDefault="007C22A1"/>
    <w:p w14:paraId="7B7B6A7F" w14:textId="4AE58D5B" w:rsidR="007C22A1" w:rsidRDefault="007C22A1">
      <w:r>
        <w:rPr>
          <w:noProof/>
        </w:rPr>
        <w:drawing>
          <wp:inline distT="0" distB="0" distL="0" distR="0" wp14:anchorId="24FC9695" wp14:editId="79DDBE97">
            <wp:extent cx="5944235" cy="33407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B185FC0" w14:textId="511E3F23" w:rsidR="007C22A1" w:rsidRDefault="007C22A1"/>
    <w:p w14:paraId="1068FB42" w14:textId="267BC8C7" w:rsidR="007C22A1" w:rsidRDefault="007C22A1"/>
    <w:p w14:paraId="75D23DCD" w14:textId="1D99D491" w:rsidR="007C22A1" w:rsidRDefault="007C22A1"/>
    <w:p w14:paraId="317C7227" w14:textId="0E3413D8" w:rsidR="007C22A1" w:rsidRDefault="007C22A1"/>
    <w:p w14:paraId="7EE9F87E" w14:textId="01FA4828" w:rsidR="007C22A1" w:rsidRDefault="007C22A1">
      <w:r>
        <w:rPr>
          <w:noProof/>
        </w:rPr>
        <w:lastRenderedPageBreak/>
        <w:drawing>
          <wp:inline distT="0" distB="0" distL="0" distR="0" wp14:anchorId="38DD691F" wp14:editId="1B82BF86">
            <wp:extent cx="5944235" cy="334073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93B318A" w14:textId="0EE84730" w:rsidR="007C22A1" w:rsidRDefault="007C22A1"/>
    <w:p w14:paraId="7FFFBDEC" w14:textId="1125FD80" w:rsidR="007C22A1" w:rsidRDefault="007C22A1"/>
    <w:p w14:paraId="797AC73A" w14:textId="7639F0F5" w:rsidR="007C22A1" w:rsidRDefault="007C22A1"/>
    <w:p w14:paraId="27DDCEA2" w14:textId="034CD86C" w:rsidR="007C22A1" w:rsidRDefault="007C22A1"/>
    <w:p w14:paraId="36176A39" w14:textId="251E98F0" w:rsidR="007C22A1" w:rsidRDefault="007C22A1">
      <w:r>
        <w:rPr>
          <w:noProof/>
        </w:rPr>
        <w:drawing>
          <wp:inline distT="0" distB="0" distL="0" distR="0" wp14:anchorId="379B7A92" wp14:editId="72D9B5C1">
            <wp:extent cx="5944235" cy="33407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2DCDA24" w14:textId="77777777" w:rsidR="007C22A1" w:rsidRDefault="007C22A1"/>
    <w:p w14:paraId="39206940" w14:textId="2B727E43" w:rsidR="007C22A1" w:rsidRDefault="007C22A1"/>
    <w:p w14:paraId="6262AB27" w14:textId="7E4CD6B3" w:rsidR="007C22A1" w:rsidRDefault="007C22A1"/>
    <w:p w14:paraId="64D58191" w14:textId="183F2FDA" w:rsidR="007C22A1" w:rsidRDefault="007C22A1"/>
    <w:p w14:paraId="284A6FCB" w14:textId="1009296E" w:rsidR="007C22A1" w:rsidRDefault="007C22A1">
      <w:r>
        <w:rPr>
          <w:noProof/>
        </w:rPr>
        <w:drawing>
          <wp:inline distT="0" distB="0" distL="0" distR="0" wp14:anchorId="7A4A733B" wp14:editId="080702F5">
            <wp:extent cx="5944235" cy="33407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A4D28E4" w14:textId="0D269FB4" w:rsidR="007C22A1" w:rsidRDefault="007C22A1"/>
    <w:p w14:paraId="1DC96CF2" w14:textId="53654E5D" w:rsidR="007C22A1" w:rsidRDefault="007C22A1"/>
    <w:p w14:paraId="707C2671" w14:textId="26494452" w:rsidR="007C22A1" w:rsidRDefault="007C22A1">
      <w:r>
        <w:rPr>
          <w:noProof/>
        </w:rPr>
        <w:drawing>
          <wp:inline distT="0" distB="0" distL="0" distR="0" wp14:anchorId="693B2169" wp14:editId="40EEDAB6">
            <wp:extent cx="5944235" cy="33407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sectPr w:rsidR="007C22A1">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67077" w14:textId="77777777" w:rsidR="00D117F6" w:rsidRDefault="00D117F6" w:rsidP="007C0D41">
      <w:pPr>
        <w:spacing w:line="240" w:lineRule="auto"/>
      </w:pPr>
      <w:r>
        <w:separator/>
      </w:r>
    </w:p>
  </w:endnote>
  <w:endnote w:type="continuationSeparator" w:id="0">
    <w:p w14:paraId="6060C0A1" w14:textId="77777777" w:rsidR="00D117F6" w:rsidRDefault="00D117F6" w:rsidP="007C0D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370902"/>
      <w:docPartObj>
        <w:docPartGallery w:val="Page Numbers (Bottom of Page)"/>
        <w:docPartUnique/>
      </w:docPartObj>
    </w:sdtPr>
    <w:sdtEndPr>
      <w:rPr>
        <w:noProof/>
      </w:rPr>
    </w:sdtEndPr>
    <w:sdtContent>
      <w:p w14:paraId="3E6A9F6E" w14:textId="29D03F0B" w:rsidR="007C0D41" w:rsidRDefault="007C0D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87D462" w14:textId="77777777" w:rsidR="007C0D41" w:rsidRDefault="007C0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1AA66" w14:textId="77777777" w:rsidR="00D117F6" w:rsidRDefault="00D117F6" w:rsidP="007C0D41">
      <w:pPr>
        <w:spacing w:line="240" w:lineRule="auto"/>
      </w:pPr>
      <w:r>
        <w:separator/>
      </w:r>
    </w:p>
  </w:footnote>
  <w:footnote w:type="continuationSeparator" w:id="0">
    <w:p w14:paraId="7B39957E" w14:textId="77777777" w:rsidR="00D117F6" w:rsidRDefault="00D117F6" w:rsidP="007C0D4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44E4"/>
    <w:rsid w:val="00061969"/>
    <w:rsid w:val="00114CCB"/>
    <w:rsid w:val="00114FF1"/>
    <w:rsid w:val="00153270"/>
    <w:rsid w:val="001931BD"/>
    <w:rsid w:val="00296FB8"/>
    <w:rsid w:val="003B0812"/>
    <w:rsid w:val="005244E4"/>
    <w:rsid w:val="005455CC"/>
    <w:rsid w:val="005A3878"/>
    <w:rsid w:val="005B071B"/>
    <w:rsid w:val="005E0272"/>
    <w:rsid w:val="00711572"/>
    <w:rsid w:val="007C0D41"/>
    <w:rsid w:val="007C22A1"/>
    <w:rsid w:val="007C6BD9"/>
    <w:rsid w:val="007F4DD3"/>
    <w:rsid w:val="00891D47"/>
    <w:rsid w:val="008D6396"/>
    <w:rsid w:val="009003C0"/>
    <w:rsid w:val="00940927"/>
    <w:rsid w:val="009527FC"/>
    <w:rsid w:val="00980CB1"/>
    <w:rsid w:val="00A83567"/>
    <w:rsid w:val="00B22090"/>
    <w:rsid w:val="00BF0B5C"/>
    <w:rsid w:val="00BF63A4"/>
    <w:rsid w:val="00D117F6"/>
    <w:rsid w:val="00D6678D"/>
    <w:rsid w:val="00F57391"/>
    <w:rsid w:val="00F70BCF"/>
    <w:rsid w:val="00FA11D2"/>
    <w:rsid w:val="00FC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E234"/>
  <w15:chartTrackingRefBased/>
  <w15:docId w15:val="{8D4B664B-13CF-42DD-B04E-30F5A816F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FF1"/>
    <w:pPr>
      <w:widowControl w:val="0"/>
      <w:spacing w:after="0" w:line="360" w:lineRule="auto"/>
      <w:jc w:val="both"/>
    </w:pPr>
    <w:rPr>
      <w:rFonts w:ascii="Arial" w:eastAsia="Batang" w:hAnsi="Arial" w:cs="Times New Roman"/>
      <w:snapToGrid w:val="0"/>
      <w:sz w:val="24"/>
      <w:szCs w:val="20"/>
      <w:lang w:val="en-AU"/>
    </w:rPr>
  </w:style>
  <w:style w:type="paragraph" w:styleId="Heading1">
    <w:name w:val="heading 1"/>
    <w:basedOn w:val="Normal"/>
    <w:next w:val="Normal"/>
    <w:link w:val="Heading1Char"/>
    <w:autoRedefine/>
    <w:uiPriority w:val="9"/>
    <w:qFormat/>
    <w:rsid w:val="00114FF1"/>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3B0812"/>
    <w:pPr>
      <w:keepNext/>
      <w:keepLines/>
      <w:spacing w:before="40"/>
      <w:outlineLvl w:val="2"/>
    </w:pPr>
    <w:rPr>
      <w:rFonts w:eastAsiaTheme="majorEastAsia" w:cstheme="majorBidi"/>
      <w:b/>
      <w:color w:val="00206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FF1"/>
    <w:rPr>
      <w:rFonts w:ascii="Arial" w:eastAsiaTheme="majorEastAsia" w:hAnsi="Arial" w:cstheme="majorBidi"/>
      <w:b/>
      <w:snapToGrid w:val="0"/>
      <w:color w:val="000000" w:themeColor="text1"/>
      <w:sz w:val="32"/>
      <w:szCs w:val="32"/>
      <w:lang w:val="en-AU"/>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3B0812"/>
    <w:pPr>
      <w:spacing w:after="0" w:line="360" w:lineRule="auto"/>
      <w:jc w:val="both"/>
    </w:pPr>
    <w:rPr>
      <w:rFonts w:ascii="Arial" w:eastAsiaTheme="minorEastAsia" w:hAnsi="Arial"/>
      <w:b/>
      <w:sz w:val="24"/>
    </w:rPr>
  </w:style>
  <w:style w:type="character" w:customStyle="1" w:styleId="Heading3Char">
    <w:name w:val="Heading 3 Char"/>
    <w:basedOn w:val="DefaultParagraphFont"/>
    <w:link w:val="Heading3"/>
    <w:uiPriority w:val="9"/>
    <w:rsid w:val="003B0812"/>
    <w:rPr>
      <w:rFonts w:ascii="Arial" w:eastAsiaTheme="majorEastAsia" w:hAnsi="Arial" w:cstheme="majorBidi"/>
      <w:b/>
      <w:snapToGrid w:val="0"/>
      <w:color w:val="002060"/>
      <w:sz w:val="26"/>
      <w:szCs w:val="24"/>
      <w:lang w:val="en-AU"/>
    </w:rPr>
  </w:style>
  <w:style w:type="table" w:styleId="TableGrid">
    <w:name w:val="Table Grid"/>
    <w:basedOn w:val="TableNormal"/>
    <w:uiPriority w:val="39"/>
    <w:rsid w:val="003B08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0D41"/>
    <w:pPr>
      <w:tabs>
        <w:tab w:val="center" w:pos="4680"/>
        <w:tab w:val="right" w:pos="9360"/>
      </w:tabs>
      <w:spacing w:line="240" w:lineRule="auto"/>
    </w:pPr>
  </w:style>
  <w:style w:type="character" w:customStyle="1" w:styleId="HeaderChar">
    <w:name w:val="Header Char"/>
    <w:basedOn w:val="DefaultParagraphFont"/>
    <w:link w:val="Header"/>
    <w:uiPriority w:val="99"/>
    <w:rsid w:val="007C0D41"/>
    <w:rPr>
      <w:rFonts w:ascii="Arial" w:eastAsia="Batang" w:hAnsi="Arial" w:cs="Times New Roman"/>
      <w:snapToGrid w:val="0"/>
      <w:sz w:val="24"/>
      <w:szCs w:val="20"/>
      <w:lang w:val="en-AU"/>
    </w:rPr>
  </w:style>
  <w:style w:type="paragraph" w:styleId="Footer">
    <w:name w:val="footer"/>
    <w:basedOn w:val="Normal"/>
    <w:link w:val="FooterChar"/>
    <w:uiPriority w:val="99"/>
    <w:unhideWhenUsed/>
    <w:rsid w:val="007C0D41"/>
    <w:pPr>
      <w:tabs>
        <w:tab w:val="center" w:pos="4680"/>
        <w:tab w:val="right" w:pos="9360"/>
      </w:tabs>
      <w:spacing w:line="240" w:lineRule="auto"/>
    </w:pPr>
  </w:style>
  <w:style w:type="character" w:customStyle="1" w:styleId="FooterChar">
    <w:name w:val="Footer Char"/>
    <w:basedOn w:val="DefaultParagraphFont"/>
    <w:link w:val="Footer"/>
    <w:uiPriority w:val="99"/>
    <w:rsid w:val="007C0D41"/>
    <w:rPr>
      <w:rFonts w:ascii="Arial" w:eastAsia="Batang" w:hAnsi="Arial" w:cs="Times New Roman"/>
      <w:snapToGrid w:val="0"/>
      <w:sz w:val="24"/>
      <w:szCs w:val="20"/>
      <w:lang w:val="en-AU"/>
    </w:rPr>
  </w:style>
  <w:style w:type="paragraph" w:styleId="TOCHeading">
    <w:name w:val="TOC Heading"/>
    <w:basedOn w:val="Heading1"/>
    <w:next w:val="Normal"/>
    <w:uiPriority w:val="39"/>
    <w:unhideWhenUsed/>
    <w:qFormat/>
    <w:rsid w:val="00153270"/>
    <w:pPr>
      <w:widowControl/>
      <w:spacing w:line="259" w:lineRule="auto"/>
      <w:jc w:val="left"/>
      <w:outlineLvl w:val="9"/>
    </w:pPr>
    <w:rPr>
      <w:rFonts w:asciiTheme="majorHAnsi" w:hAnsiTheme="majorHAnsi"/>
      <w:b w:val="0"/>
      <w:snapToGrid/>
      <w:color w:val="2F5496" w:themeColor="accent1" w:themeShade="BF"/>
      <w:lang w:val="en-US"/>
    </w:rPr>
  </w:style>
  <w:style w:type="paragraph" w:styleId="TOC1">
    <w:name w:val="toc 1"/>
    <w:basedOn w:val="Normal"/>
    <w:next w:val="Normal"/>
    <w:autoRedefine/>
    <w:uiPriority w:val="39"/>
    <w:unhideWhenUsed/>
    <w:rsid w:val="00153270"/>
    <w:pPr>
      <w:spacing w:after="100"/>
    </w:pPr>
  </w:style>
  <w:style w:type="paragraph" w:styleId="TOC2">
    <w:name w:val="toc 2"/>
    <w:basedOn w:val="Normal"/>
    <w:next w:val="Normal"/>
    <w:autoRedefine/>
    <w:uiPriority w:val="39"/>
    <w:unhideWhenUsed/>
    <w:rsid w:val="00153270"/>
    <w:pPr>
      <w:spacing w:after="100"/>
      <w:ind w:left="240"/>
    </w:pPr>
  </w:style>
  <w:style w:type="paragraph" w:styleId="TOC3">
    <w:name w:val="toc 3"/>
    <w:basedOn w:val="Normal"/>
    <w:next w:val="Normal"/>
    <w:autoRedefine/>
    <w:uiPriority w:val="39"/>
    <w:unhideWhenUsed/>
    <w:rsid w:val="00153270"/>
    <w:pPr>
      <w:spacing w:after="100"/>
      <w:ind w:left="480"/>
    </w:pPr>
  </w:style>
  <w:style w:type="character" w:styleId="Hyperlink">
    <w:name w:val="Hyperlink"/>
    <w:basedOn w:val="DefaultParagraphFont"/>
    <w:uiPriority w:val="99"/>
    <w:unhideWhenUsed/>
    <w:rsid w:val="001532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950631">
      <w:bodyDiv w:val="1"/>
      <w:marLeft w:val="0"/>
      <w:marRight w:val="0"/>
      <w:marTop w:val="0"/>
      <w:marBottom w:val="0"/>
      <w:divBdr>
        <w:top w:val="none" w:sz="0" w:space="0" w:color="auto"/>
        <w:left w:val="none" w:sz="0" w:space="0" w:color="auto"/>
        <w:bottom w:val="none" w:sz="0" w:space="0" w:color="auto"/>
        <w:right w:val="none" w:sz="0" w:space="0" w:color="auto"/>
      </w:divBdr>
    </w:div>
    <w:div w:id="855659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7DF15-78F5-4232-8519-EF213EB75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21</Pages>
  <Words>2496</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LAPPY VALLEY</dc:creator>
  <cp:keywords/>
  <dc:description/>
  <cp:lastModifiedBy>noor ali</cp:lastModifiedBy>
  <cp:revision>11</cp:revision>
  <dcterms:created xsi:type="dcterms:W3CDTF">2023-02-25T13:22:00Z</dcterms:created>
  <dcterms:modified xsi:type="dcterms:W3CDTF">2023-05-25T13:24:00Z</dcterms:modified>
</cp:coreProperties>
</file>