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76AB9" w:rsidRDefault="00BE0230" w:rsidP="00153B23">
      <w:pPr>
        <w:spacing w:line="360" w:lineRule="auto"/>
        <w:jc w:val="center"/>
        <w:rPr>
          <w:rFonts w:ascii="Arial" w:hAnsi="Arial" w:cs="Arial"/>
          <w:b/>
          <w:bCs/>
          <w:sz w:val="24"/>
          <w:szCs w:val="24"/>
        </w:rPr>
      </w:pPr>
      <w:r w:rsidRPr="0093060D">
        <w:rPr>
          <w:rFonts w:ascii="Arial" w:hAnsi="Arial" w:cs="Arial"/>
          <w:b/>
          <w:bCs/>
          <w:sz w:val="24"/>
          <w:szCs w:val="24"/>
        </w:rPr>
        <w:t>Title</w:t>
      </w:r>
      <w:r w:rsidR="00C9114D">
        <w:rPr>
          <w:rFonts w:ascii="Arial" w:hAnsi="Arial" w:cs="Arial"/>
          <w:b/>
          <w:bCs/>
          <w:sz w:val="24"/>
          <w:szCs w:val="24"/>
        </w:rPr>
        <w:t xml:space="preserve">: </w:t>
      </w:r>
      <w:r w:rsidRPr="0093060D">
        <w:rPr>
          <w:rFonts w:ascii="Arial" w:hAnsi="Arial" w:cs="Arial"/>
          <w:b/>
          <w:bCs/>
          <w:sz w:val="24"/>
          <w:szCs w:val="24"/>
        </w:rPr>
        <w:t>Critically evaluate the different approaches to leadership and their effectiveness within the</w:t>
      </w:r>
      <w:r w:rsidR="000832E2" w:rsidRPr="0093060D">
        <w:rPr>
          <w:rFonts w:ascii="Arial" w:hAnsi="Arial" w:cs="Arial"/>
          <w:b/>
          <w:bCs/>
          <w:sz w:val="24"/>
          <w:szCs w:val="24"/>
        </w:rPr>
        <w:t xml:space="preserve"> hotel industry</w:t>
      </w:r>
    </w:p>
    <w:p w:rsidR="00060D93" w:rsidRDefault="001A218E" w:rsidP="00153B23">
      <w:pPr>
        <w:spacing w:line="360" w:lineRule="auto"/>
        <w:jc w:val="center"/>
        <w:rPr>
          <w:rFonts w:ascii="Arial" w:hAnsi="Arial" w:cs="Arial"/>
          <w:b/>
          <w:bCs/>
          <w:sz w:val="24"/>
          <w:szCs w:val="24"/>
        </w:rPr>
      </w:pPr>
      <w:r>
        <w:rPr>
          <w:rFonts w:ascii="Arial" w:hAnsi="Arial" w:cs="Arial"/>
          <w:b/>
          <w:bCs/>
          <w:sz w:val="24"/>
          <w:szCs w:val="24"/>
        </w:rPr>
        <w:t xml:space="preserve">Student name:Andreea Catalina Mecic </w:t>
      </w:r>
    </w:p>
    <w:p w:rsidR="001A218E" w:rsidRDefault="001A218E" w:rsidP="00153B23">
      <w:pPr>
        <w:spacing w:line="360" w:lineRule="auto"/>
        <w:jc w:val="center"/>
        <w:rPr>
          <w:rFonts w:ascii="Arial" w:hAnsi="Arial" w:cs="Arial"/>
          <w:b/>
          <w:bCs/>
          <w:sz w:val="24"/>
          <w:szCs w:val="24"/>
        </w:rPr>
      </w:pPr>
      <w:r>
        <w:rPr>
          <w:rFonts w:ascii="Arial" w:hAnsi="Arial" w:cs="Arial"/>
          <w:b/>
          <w:bCs/>
          <w:sz w:val="24"/>
          <w:szCs w:val="24"/>
        </w:rPr>
        <w:t>Student Number</w:t>
      </w:r>
      <w:r w:rsidR="00E33347">
        <w:rPr>
          <w:rFonts w:ascii="Arial" w:hAnsi="Arial" w:cs="Arial"/>
          <w:b/>
          <w:bCs/>
          <w:sz w:val="24"/>
          <w:szCs w:val="24"/>
        </w:rPr>
        <w:t xml:space="preserve">: </w:t>
      </w:r>
      <w:r w:rsidR="009C6F37">
        <w:rPr>
          <w:rFonts w:ascii="Arial" w:hAnsi="Arial" w:cs="Arial"/>
          <w:b/>
          <w:bCs/>
          <w:sz w:val="24"/>
          <w:szCs w:val="24"/>
        </w:rPr>
        <w:t>221557</w:t>
      </w:r>
      <w:r w:rsidR="003D2264">
        <w:rPr>
          <w:rFonts w:ascii="Arial" w:hAnsi="Arial" w:cs="Arial"/>
          <w:b/>
          <w:bCs/>
          <w:sz w:val="24"/>
          <w:szCs w:val="24"/>
        </w:rPr>
        <w:t>3</w:t>
      </w:r>
    </w:p>
    <w:p w:rsidR="003D2264" w:rsidRPr="0093060D" w:rsidRDefault="003D2264" w:rsidP="00153B23">
      <w:pPr>
        <w:spacing w:line="360" w:lineRule="auto"/>
        <w:jc w:val="center"/>
        <w:rPr>
          <w:rFonts w:ascii="Arial" w:hAnsi="Arial" w:cs="Arial"/>
          <w:b/>
          <w:bCs/>
          <w:sz w:val="24"/>
          <w:szCs w:val="24"/>
        </w:rPr>
      </w:pPr>
      <w:r>
        <w:rPr>
          <w:rFonts w:ascii="Arial" w:hAnsi="Arial" w:cs="Arial"/>
          <w:b/>
          <w:bCs/>
          <w:sz w:val="24"/>
          <w:szCs w:val="24"/>
        </w:rPr>
        <w:t xml:space="preserve">Lecturer: </w:t>
      </w:r>
      <w:r w:rsidR="009B243F">
        <w:rPr>
          <w:rFonts w:ascii="Arial" w:hAnsi="Arial" w:cs="Arial"/>
          <w:b/>
          <w:bCs/>
          <w:sz w:val="24"/>
          <w:szCs w:val="24"/>
        </w:rPr>
        <w:t>Maggie Lan Zang</w:t>
      </w:r>
    </w:p>
    <w:p w:rsidR="00B31707" w:rsidRPr="0093060D" w:rsidRDefault="00153B23" w:rsidP="00153B23">
      <w:pPr>
        <w:spacing w:line="360" w:lineRule="auto"/>
        <w:jc w:val="center"/>
        <w:rPr>
          <w:rFonts w:ascii="Arial" w:hAnsi="Arial" w:cs="Arial"/>
          <w:b/>
          <w:bCs/>
          <w:color w:val="1F1F1F"/>
          <w:sz w:val="24"/>
          <w:szCs w:val="24"/>
          <w:shd w:val="clear" w:color="auto" w:fill="FFFFFF"/>
        </w:rPr>
      </w:pPr>
      <w:r w:rsidRPr="0093060D">
        <w:rPr>
          <w:rFonts w:ascii="Arial" w:hAnsi="Arial" w:cs="Arial"/>
          <w:b/>
          <w:bCs/>
          <w:sz w:val="24"/>
          <w:szCs w:val="24"/>
        </w:rPr>
        <w:t xml:space="preserve">Module Code: </w:t>
      </w:r>
      <w:r w:rsidRPr="0093060D">
        <w:rPr>
          <w:rFonts w:ascii="Arial" w:hAnsi="Arial" w:cs="Arial"/>
          <w:b/>
          <w:bCs/>
          <w:color w:val="1F1F1F"/>
          <w:sz w:val="24"/>
          <w:szCs w:val="24"/>
          <w:shd w:val="clear" w:color="auto" w:fill="FFFFFF"/>
        </w:rPr>
        <w:t>BMIH5004</w:t>
      </w:r>
    </w:p>
    <w:p w:rsidR="001C1CAC" w:rsidRPr="0093060D" w:rsidRDefault="001C1CAC" w:rsidP="00153B23">
      <w:pPr>
        <w:spacing w:line="360" w:lineRule="auto"/>
        <w:jc w:val="center"/>
        <w:rPr>
          <w:rFonts w:ascii="Arial" w:hAnsi="Arial" w:cs="Arial"/>
          <w:b/>
          <w:bCs/>
          <w:sz w:val="24"/>
          <w:szCs w:val="24"/>
        </w:rPr>
      </w:pPr>
      <w:r w:rsidRPr="0093060D">
        <w:rPr>
          <w:rFonts w:ascii="Arial" w:hAnsi="Arial" w:cs="Arial"/>
          <w:b/>
          <w:bCs/>
          <w:sz w:val="24"/>
          <w:szCs w:val="24"/>
        </w:rPr>
        <w:t>Module: Management and Organisational Behaviour</w:t>
      </w:r>
    </w:p>
    <w:p w:rsidR="00CA2452" w:rsidRDefault="001C1CAC" w:rsidP="00153B23">
      <w:pPr>
        <w:spacing w:line="360" w:lineRule="auto"/>
        <w:jc w:val="center"/>
        <w:rPr>
          <w:rFonts w:ascii="Arial" w:hAnsi="Arial" w:cs="Arial"/>
          <w:b/>
          <w:bCs/>
          <w:sz w:val="24"/>
          <w:szCs w:val="24"/>
        </w:rPr>
      </w:pPr>
      <w:r w:rsidRPr="0093060D">
        <w:rPr>
          <w:rFonts w:ascii="Arial" w:hAnsi="Arial" w:cs="Arial"/>
          <w:b/>
          <w:bCs/>
          <w:sz w:val="24"/>
          <w:szCs w:val="24"/>
        </w:rPr>
        <w:t>Programme: BA International Hotel Management</w:t>
      </w:r>
    </w:p>
    <w:p w:rsidR="00CA2452" w:rsidRDefault="00CA2452">
      <w:pPr>
        <w:rPr>
          <w:rFonts w:ascii="Arial" w:hAnsi="Arial" w:cs="Arial"/>
          <w:b/>
          <w:bCs/>
          <w:sz w:val="24"/>
          <w:szCs w:val="24"/>
        </w:rPr>
      </w:pPr>
      <w:r>
        <w:rPr>
          <w:rFonts w:ascii="Arial" w:hAnsi="Arial" w:cs="Arial"/>
          <w:b/>
          <w:bCs/>
          <w:sz w:val="24"/>
          <w:szCs w:val="24"/>
        </w:rPr>
        <w:br w:type="page"/>
      </w:r>
    </w:p>
    <w:sdt>
      <w:sdtPr>
        <w:rPr>
          <w:rFonts w:asciiTheme="minorHAnsi" w:eastAsiaTheme="minorHAnsi" w:hAnsiTheme="minorHAnsi" w:cstheme="minorBidi"/>
          <w:color w:val="auto"/>
          <w:sz w:val="22"/>
          <w:szCs w:val="28"/>
          <w:lang w:bidi="th-TH"/>
        </w:rPr>
        <w:id w:val="1683784491"/>
        <w:docPartObj>
          <w:docPartGallery w:val="Table of Contents"/>
          <w:docPartUnique/>
        </w:docPartObj>
      </w:sdtPr>
      <w:sdtEndPr>
        <w:rPr>
          <w:b/>
          <w:bCs/>
          <w:noProof/>
        </w:rPr>
      </w:sdtEndPr>
      <w:sdtContent>
        <w:p w:rsidR="00CA2452" w:rsidRPr="00CA2452" w:rsidRDefault="00CA2452">
          <w:pPr>
            <w:pStyle w:val="Titlucuprins"/>
            <w:rPr>
              <w:rFonts w:ascii="Arial" w:hAnsi="Arial" w:cs="Arial"/>
              <w:color w:val="000000" w:themeColor="text1"/>
              <w:sz w:val="24"/>
              <w:szCs w:val="24"/>
            </w:rPr>
          </w:pPr>
          <w:r w:rsidRPr="00CA2452">
            <w:rPr>
              <w:rFonts w:ascii="Arial" w:hAnsi="Arial" w:cs="Arial"/>
              <w:color w:val="000000" w:themeColor="text1"/>
              <w:sz w:val="24"/>
              <w:szCs w:val="24"/>
            </w:rPr>
            <w:t>Table of Contents</w:t>
          </w:r>
        </w:p>
        <w:p w:rsidR="00CA2452" w:rsidRPr="00CA2452" w:rsidRDefault="00CA2452">
          <w:pPr>
            <w:pStyle w:val="Cuprins1"/>
            <w:tabs>
              <w:tab w:val="left" w:pos="440"/>
              <w:tab w:val="right" w:leader="dot" w:pos="9350"/>
            </w:tabs>
            <w:rPr>
              <w:rFonts w:ascii="Arial" w:hAnsi="Arial" w:cs="Arial"/>
              <w:noProof/>
              <w:color w:val="000000" w:themeColor="text1"/>
              <w:sz w:val="24"/>
              <w:szCs w:val="24"/>
            </w:rPr>
          </w:pPr>
          <w:r w:rsidRPr="00CA2452">
            <w:rPr>
              <w:rFonts w:ascii="Arial" w:hAnsi="Arial" w:cs="Arial"/>
              <w:b/>
              <w:bCs/>
              <w:noProof/>
              <w:color w:val="000000" w:themeColor="text1"/>
              <w:sz w:val="24"/>
              <w:szCs w:val="24"/>
            </w:rPr>
            <w:fldChar w:fldCharType="begin"/>
          </w:r>
          <w:r w:rsidRPr="00CA2452">
            <w:rPr>
              <w:rFonts w:ascii="Arial" w:hAnsi="Arial" w:cs="Arial"/>
              <w:b/>
              <w:bCs/>
              <w:noProof/>
              <w:color w:val="000000" w:themeColor="text1"/>
              <w:sz w:val="24"/>
              <w:szCs w:val="24"/>
            </w:rPr>
            <w:instrText xml:space="preserve"> TOC \o "1-3" \h \z \u </w:instrText>
          </w:r>
          <w:r w:rsidRPr="00CA2452">
            <w:rPr>
              <w:rFonts w:ascii="Arial" w:hAnsi="Arial" w:cs="Arial"/>
              <w:b/>
              <w:bCs/>
              <w:noProof/>
              <w:color w:val="000000" w:themeColor="text1"/>
              <w:sz w:val="24"/>
              <w:szCs w:val="24"/>
            </w:rPr>
            <w:fldChar w:fldCharType="separate"/>
          </w:r>
          <w:hyperlink w:anchor="_Toc165904800" w:history="1">
            <w:r w:rsidRPr="00CA2452">
              <w:rPr>
                <w:rStyle w:val="Hyperlink"/>
                <w:rFonts w:ascii="Arial" w:hAnsi="Arial" w:cs="Arial"/>
                <w:noProof/>
                <w:color w:val="000000" w:themeColor="text1"/>
                <w:sz w:val="24"/>
                <w:szCs w:val="24"/>
              </w:rPr>
              <w:t>1</w:t>
            </w:r>
            <w:r w:rsidRPr="00CA2452">
              <w:rPr>
                <w:rFonts w:ascii="Arial" w:hAnsi="Arial" w:cs="Arial"/>
                <w:noProof/>
                <w:color w:val="000000" w:themeColor="text1"/>
                <w:sz w:val="24"/>
                <w:szCs w:val="24"/>
              </w:rPr>
              <w:tab/>
            </w:r>
            <w:r w:rsidRPr="00CA2452">
              <w:rPr>
                <w:rStyle w:val="Hyperlink"/>
                <w:rFonts w:ascii="Arial" w:hAnsi="Arial" w:cs="Arial"/>
                <w:noProof/>
                <w:color w:val="000000" w:themeColor="text1"/>
                <w:sz w:val="24"/>
                <w:szCs w:val="24"/>
              </w:rPr>
              <w:t>Introduction</w:t>
            </w:r>
            <w:r w:rsidRPr="00CA2452">
              <w:rPr>
                <w:rFonts w:ascii="Arial" w:hAnsi="Arial" w:cs="Arial"/>
                <w:noProof/>
                <w:webHidden/>
                <w:color w:val="000000" w:themeColor="text1"/>
                <w:sz w:val="24"/>
                <w:szCs w:val="24"/>
              </w:rPr>
              <w:tab/>
            </w:r>
            <w:r w:rsidRPr="00CA2452">
              <w:rPr>
                <w:rFonts w:ascii="Arial" w:hAnsi="Arial" w:cs="Arial"/>
                <w:noProof/>
                <w:webHidden/>
                <w:color w:val="000000" w:themeColor="text1"/>
                <w:sz w:val="24"/>
                <w:szCs w:val="24"/>
              </w:rPr>
              <w:fldChar w:fldCharType="begin"/>
            </w:r>
            <w:r w:rsidRPr="00CA2452">
              <w:rPr>
                <w:rFonts w:ascii="Arial" w:hAnsi="Arial" w:cs="Arial"/>
                <w:noProof/>
                <w:webHidden/>
                <w:color w:val="000000" w:themeColor="text1"/>
                <w:sz w:val="24"/>
                <w:szCs w:val="24"/>
              </w:rPr>
              <w:instrText xml:space="preserve"> PAGEREF _Toc165904800 \h </w:instrText>
            </w:r>
            <w:r w:rsidRPr="00CA2452">
              <w:rPr>
                <w:rFonts w:ascii="Arial" w:hAnsi="Arial" w:cs="Arial"/>
                <w:noProof/>
                <w:webHidden/>
                <w:color w:val="000000" w:themeColor="text1"/>
                <w:sz w:val="24"/>
                <w:szCs w:val="24"/>
              </w:rPr>
            </w:r>
            <w:r w:rsidRPr="00CA2452">
              <w:rPr>
                <w:rFonts w:ascii="Arial" w:hAnsi="Arial" w:cs="Arial"/>
                <w:noProof/>
                <w:webHidden/>
                <w:color w:val="000000" w:themeColor="text1"/>
                <w:sz w:val="24"/>
                <w:szCs w:val="24"/>
              </w:rPr>
              <w:fldChar w:fldCharType="separate"/>
            </w:r>
            <w:r w:rsidRPr="00CA2452">
              <w:rPr>
                <w:rFonts w:ascii="Arial" w:hAnsi="Arial" w:cs="Arial"/>
                <w:noProof/>
                <w:webHidden/>
                <w:color w:val="000000" w:themeColor="text1"/>
                <w:sz w:val="24"/>
                <w:szCs w:val="24"/>
              </w:rPr>
              <w:t>3</w:t>
            </w:r>
            <w:r w:rsidRPr="00CA2452">
              <w:rPr>
                <w:rFonts w:ascii="Arial" w:hAnsi="Arial" w:cs="Arial"/>
                <w:noProof/>
                <w:webHidden/>
                <w:color w:val="000000" w:themeColor="text1"/>
                <w:sz w:val="24"/>
                <w:szCs w:val="24"/>
              </w:rPr>
              <w:fldChar w:fldCharType="end"/>
            </w:r>
          </w:hyperlink>
        </w:p>
        <w:p w:rsidR="00CA2452" w:rsidRPr="00CA2452" w:rsidRDefault="00DE16EF">
          <w:pPr>
            <w:pStyle w:val="Cuprins1"/>
            <w:tabs>
              <w:tab w:val="left" w:pos="440"/>
              <w:tab w:val="right" w:leader="dot" w:pos="9350"/>
            </w:tabs>
            <w:rPr>
              <w:rFonts w:ascii="Arial" w:hAnsi="Arial" w:cs="Arial"/>
              <w:noProof/>
              <w:color w:val="000000" w:themeColor="text1"/>
              <w:sz w:val="24"/>
              <w:szCs w:val="24"/>
            </w:rPr>
          </w:pPr>
          <w:hyperlink w:anchor="_Toc165904801" w:history="1">
            <w:r w:rsidR="00CA2452" w:rsidRPr="00CA2452">
              <w:rPr>
                <w:rStyle w:val="Hyperlink"/>
                <w:rFonts w:ascii="Arial" w:hAnsi="Arial" w:cs="Arial"/>
                <w:noProof/>
                <w:color w:val="000000" w:themeColor="text1"/>
                <w:sz w:val="24"/>
                <w:szCs w:val="24"/>
              </w:rPr>
              <w:t>2</w:t>
            </w:r>
            <w:r w:rsidR="00CA2452" w:rsidRPr="00CA2452">
              <w:rPr>
                <w:rFonts w:ascii="Arial" w:hAnsi="Arial" w:cs="Arial"/>
                <w:noProof/>
                <w:color w:val="000000" w:themeColor="text1"/>
                <w:sz w:val="24"/>
                <w:szCs w:val="24"/>
              </w:rPr>
              <w:tab/>
            </w:r>
            <w:r w:rsidR="00CA2452" w:rsidRPr="00CA2452">
              <w:rPr>
                <w:rStyle w:val="Hyperlink"/>
                <w:rFonts w:ascii="Arial" w:hAnsi="Arial" w:cs="Arial"/>
                <w:noProof/>
                <w:color w:val="000000" w:themeColor="text1"/>
                <w:sz w:val="24"/>
                <w:szCs w:val="24"/>
              </w:rPr>
              <w:t>Compare and contrast theories</w:t>
            </w:r>
            <w:r w:rsidR="00CA2452" w:rsidRPr="00CA2452">
              <w:rPr>
                <w:rFonts w:ascii="Arial" w:hAnsi="Arial" w:cs="Arial"/>
                <w:noProof/>
                <w:webHidden/>
                <w:color w:val="000000" w:themeColor="text1"/>
                <w:sz w:val="24"/>
                <w:szCs w:val="24"/>
              </w:rPr>
              <w:tab/>
            </w:r>
            <w:r w:rsidR="00CA2452" w:rsidRPr="00CA2452">
              <w:rPr>
                <w:rFonts w:ascii="Arial" w:hAnsi="Arial" w:cs="Arial"/>
                <w:noProof/>
                <w:webHidden/>
                <w:color w:val="000000" w:themeColor="text1"/>
                <w:sz w:val="24"/>
                <w:szCs w:val="24"/>
              </w:rPr>
              <w:fldChar w:fldCharType="begin"/>
            </w:r>
            <w:r w:rsidR="00CA2452" w:rsidRPr="00CA2452">
              <w:rPr>
                <w:rFonts w:ascii="Arial" w:hAnsi="Arial" w:cs="Arial"/>
                <w:noProof/>
                <w:webHidden/>
                <w:color w:val="000000" w:themeColor="text1"/>
                <w:sz w:val="24"/>
                <w:szCs w:val="24"/>
              </w:rPr>
              <w:instrText xml:space="preserve"> PAGEREF _Toc165904801 \h </w:instrText>
            </w:r>
            <w:r w:rsidR="00CA2452" w:rsidRPr="00CA2452">
              <w:rPr>
                <w:rFonts w:ascii="Arial" w:hAnsi="Arial" w:cs="Arial"/>
                <w:noProof/>
                <w:webHidden/>
                <w:color w:val="000000" w:themeColor="text1"/>
                <w:sz w:val="24"/>
                <w:szCs w:val="24"/>
              </w:rPr>
            </w:r>
            <w:r w:rsidR="00CA2452" w:rsidRPr="00CA2452">
              <w:rPr>
                <w:rFonts w:ascii="Arial" w:hAnsi="Arial" w:cs="Arial"/>
                <w:noProof/>
                <w:webHidden/>
                <w:color w:val="000000" w:themeColor="text1"/>
                <w:sz w:val="24"/>
                <w:szCs w:val="24"/>
              </w:rPr>
              <w:fldChar w:fldCharType="separate"/>
            </w:r>
            <w:r w:rsidR="00CA2452" w:rsidRPr="00CA2452">
              <w:rPr>
                <w:rFonts w:ascii="Arial" w:hAnsi="Arial" w:cs="Arial"/>
                <w:noProof/>
                <w:webHidden/>
                <w:color w:val="000000" w:themeColor="text1"/>
                <w:sz w:val="24"/>
                <w:szCs w:val="24"/>
              </w:rPr>
              <w:t>3</w:t>
            </w:r>
            <w:r w:rsidR="00CA2452" w:rsidRPr="00CA2452">
              <w:rPr>
                <w:rFonts w:ascii="Arial" w:hAnsi="Arial" w:cs="Arial"/>
                <w:noProof/>
                <w:webHidden/>
                <w:color w:val="000000" w:themeColor="text1"/>
                <w:sz w:val="24"/>
                <w:szCs w:val="24"/>
              </w:rPr>
              <w:fldChar w:fldCharType="end"/>
            </w:r>
          </w:hyperlink>
        </w:p>
        <w:p w:rsidR="00CA2452" w:rsidRPr="00CA2452" w:rsidRDefault="00DE16EF">
          <w:pPr>
            <w:pStyle w:val="Cuprins1"/>
            <w:tabs>
              <w:tab w:val="left" w:pos="440"/>
              <w:tab w:val="right" w:leader="dot" w:pos="9350"/>
            </w:tabs>
            <w:rPr>
              <w:rFonts w:ascii="Arial" w:hAnsi="Arial" w:cs="Arial"/>
              <w:noProof/>
              <w:color w:val="000000" w:themeColor="text1"/>
              <w:sz w:val="24"/>
              <w:szCs w:val="24"/>
            </w:rPr>
          </w:pPr>
          <w:hyperlink w:anchor="_Toc165904802" w:history="1">
            <w:r w:rsidR="00CA2452" w:rsidRPr="00CA2452">
              <w:rPr>
                <w:rStyle w:val="Hyperlink"/>
                <w:rFonts w:ascii="Arial" w:hAnsi="Arial" w:cs="Arial"/>
                <w:noProof/>
                <w:color w:val="000000" w:themeColor="text1"/>
                <w:sz w:val="24"/>
                <w:szCs w:val="24"/>
              </w:rPr>
              <w:t>3</w:t>
            </w:r>
            <w:r w:rsidR="00CA2452" w:rsidRPr="00CA2452">
              <w:rPr>
                <w:rFonts w:ascii="Arial" w:hAnsi="Arial" w:cs="Arial"/>
                <w:noProof/>
                <w:color w:val="000000" w:themeColor="text1"/>
                <w:sz w:val="24"/>
                <w:szCs w:val="24"/>
              </w:rPr>
              <w:tab/>
            </w:r>
            <w:r w:rsidR="00CA2452" w:rsidRPr="00CA2452">
              <w:rPr>
                <w:rStyle w:val="Hyperlink"/>
                <w:rFonts w:ascii="Arial" w:hAnsi="Arial" w:cs="Arial"/>
                <w:noProof/>
                <w:color w:val="000000" w:themeColor="text1"/>
                <w:sz w:val="24"/>
                <w:szCs w:val="24"/>
              </w:rPr>
              <w:t>Pros and cons of different approaches of leadership in hotel industry</w:t>
            </w:r>
            <w:r w:rsidR="00CA2452" w:rsidRPr="00CA2452">
              <w:rPr>
                <w:rFonts w:ascii="Arial" w:hAnsi="Arial" w:cs="Arial"/>
                <w:noProof/>
                <w:webHidden/>
                <w:color w:val="000000" w:themeColor="text1"/>
                <w:sz w:val="24"/>
                <w:szCs w:val="24"/>
              </w:rPr>
              <w:tab/>
            </w:r>
            <w:r w:rsidR="00CA2452" w:rsidRPr="00CA2452">
              <w:rPr>
                <w:rFonts w:ascii="Arial" w:hAnsi="Arial" w:cs="Arial"/>
                <w:noProof/>
                <w:webHidden/>
                <w:color w:val="000000" w:themeColor="text1"/>
                <w:sz w:val="24"/>
                <w:szCs w:val="24"/>
              </w:rPr>
              <w:fldChar w:fldCharType="begin"/>
            </w:r>
            <w:r w:rsidR="00CA2452" w:rsidRPr="00CA2452">
              <w:rPr>
                <w:rFonts w:ascii="Arial" w:hAnsi="Arial" w:cs="Arial"/>
                <w:noProof/>
                <w:webHidden/>
                <w:color w:val="000000" w:themeColor="text1"/>
                <w:sz w:val="24"/>
                <w:szCs w:val="24"/>
              </w:rPr>
              <w:instrText xml:space="preserve"> PAGEREF _Toc165904802 \h </w:instrText>
            </w:r>
            <w:r w:rsidR="00CA2452" w:rsidRPr="00CA2452">
              <w:rPr>
                <w:rFonts w:ascii="Arial" w:hAnsi="Arial" w:cs="Arial"/>
                <w:noProof/>
                <w:webHidden/>
                <w:color w:val="000000" w:themeColor="text1"/>
                <w:sz w:val="24"/>
                <w:szCs w:val="24"/>
              </w:rPr>
            </w:r>
            <w:r w:rsidR="00CA2452" w:rsidRPr="00CA2452">
              <w:rPr>
                <w:rFonts w:ascii="Arial" w:hAnsi="Arial" w:cs="Arial"/>
                <w:noProof/>
                <w:webHidden/>
                <w:color w:val="000000" w:themeColor="text1"/>
                <w:sz w:val="24"/>
                <w:szCs w:val="24"/>
              </w:rPr>
              <w:fldChar w:fldCharType="separate"/>
            </w:r>
            <w:r w:rsidR="00CA2452" w:rsidRPr="00CA2452">
              <w:rPr>
                <w:rFonts w:ascii="Arial" w:hAnsi="Arial" w:cs="Arial"/>
                <w:noProof/>
                <w:webHidden/>
                <w:color w:val="000000" w:themeColor="text1"/>
                <w:sz w:val="24"/>
                <w:szCs w:val="24"/>
              </w:rPr>
              <w:t>6</w:t>
            </w:r>
            <w:r w:rsidR="00CA2452" w:rsidRPr="00CA2452">
              <w:rPr>
                <w:rFonts w:ascii="Arial" w:hAnsi="Arial" w:cs="Arial"/>
                <w:noProof/>
                <w:webHidden/>
                <w:color w:val="000000" w:themeColor="text1"/>
                <w:sz w:val="24"/>
                <w:szCs w:val="24"/>
              </w:rPr>
              <w:fldChar w:fldCharType="end"/>
            </w:r>
          </w:hyperlink>
        </w:p>
        <w:p w:rsidR="00CA2452" w:rsidRPr="00CA2452" w:rsidRDefault="00DE16EF">
          <w:pPr>
            <w:pStyle w:val="Cuprins1"/>
            <w:tabs>
              <w:tab w:val="left" w:pos="440"/>
              <w:tab w:val="right" w:leader="dot" w:pos="9350"/>
            </w:tabs>
            <w:rPr>
              <w:rFonts w:ascii="Arial" w:hAnsi="Arial" w:cs="Arial"/>
              <w:noProof/>
              <w:color w:val="000000" w:themeColor="text1"/>
              <w:sz w:val="24"/>
              <w:szCs w:val="24"/>
            </w:rPr>
          </w:pPr>
          <w:hyperlink w:anchor="_Toc165904803" w:history="1">
            <w:r w:rsidR="00CA2452" w:rsidRPr="00CA2452">
              <w:rPr>
                <w:rStyle w:val="Hyperlink"/>
                <w:rFonts w:ascii="Arial" w:hAnsi="Arial" w:cs="Arial"/>
                <w:noProof/>
                <w:color w:val="000000" w:themeColor="text1"/>
                <w:sz w:val="24"/>
                <w:szCs w:val="24"/>
              </w:rPr>
              <w:t>4</w:t>
            </w:r>
            <w:r w:rsidR="00CA2452" w:rsidRPr="00CA2452">
              <w:rPr>
                <w:rFonts w:ascii="Arial" w:hAnsi="Arial" w:cs="Arial"/>
                <w:noProof/>
                <w:color w:val="000000" w:themeColor="text1"/>
                <w:sz w:val="24"/>
                <w:szCs w:val="24"/>
              </w:rPr>
              <w:tab/>
            </w:r>
            <w:r w:rsidR="00CA2452" w:rsidRPr="00CA2452">
              <w:rPr>
                <w:rStyle w:val="Hyperlink"/>
                <w:rFonts w:ascii="Arial" w:hAnsi="Arial" w:cs="Arial"/>
                <w:noProof/>
                <w:color w:val="000000" w:themeColor="text1"/>
                <w:sz w:val="24"/>
                <w:szCs w:val="24"/>
              </w:rPr>
              <w:t>Managerial styles within the hospitality industry</w:t>
            </w:r>
            <w:r w:rsidR="00CA2452" w:rsidRPr="00CA2452">
              <w:rPr>
                <w:rFonts w:ascii="Arial" w:hAnsi="Arial" w:cs="Arial"/>
                <w:noProof/>
                <w:webHidden/>
                <w:color w:val="000000" w:themeColor="text1"/>
                <w:sz w:val="24"/>
                <w:szCs w:val="24"/>
              </w:rPr>
              <w:tab/>
            </w:r>
            <w:r w:rsidR="00CA2452" w:rsidRPr="00CA2452">
              <w:rPr>
                <w:rFonts w:ascii="Arial" w:hAnsi="Arial" w:cs="Arial"/>
                <w:noProof/>
                <w:webHidden/>
                <w:color w:val="000000" w:themeColor="text1"/>
                <w:sz w:val="24"/>
                <w:szCs w:val="24"/>
              </w:rPr>
              <w:fldChar w:fldCharType="begin"/>
            </w:r>
            <w:r w:rsidR="00CA2452" w:rsidRPr="00CA2452">
              <w:rPr>
                <w:rFonts w:ascii="Arial" w:hAnsi="Arial" w:cs="Arial"/>
                <w:noProof/>
                <w:webHidden/>
                <w:color w:val="000000" w:themeColor="text1"/>
                <w:sz w:val="24"/>
                <w:szCs w:val="24"/>
              </w:rPr>
              <w:instrText xml:space="preserve"> PAGEREF _Toc165904803 \h </w:instrText>
            </w:r>
            <w:r w:rsidR="00CA2452" w:rsidRPr="00CA2452">
              <w:rPr>
                <w:rFonts w:ascii="Arial" w:hAnsi="Arial" w:cs="Arial"/>
                <w:noProof/>
                <w:webHidden/>
                <w:color w:val="000000" w:themeColor="text1"/>
                <w:sz w:val="24"/>
                <w:szCs w:val="24"/>
              </w:rPr>
            </w:r>
            <w:r w:rsidR="00CA2452" w:rsidRPr="00CA2452">
              <w:rPr>
                <w:rFonts w:ascii="Arial" w:hAnsi="Arial" w:cs="Arial"/>
                <w:noProof/>
                <w:webHidden/>
                <w:color w:val="000000" w:themeColor="text1"/>
                <w:sz w:val="24"/>
                <w:szCs w:val="24"/>
              </w:rPr>
              <w:fldChar w:fldCharType="separate"/>
            </w:r>
            <w:r w:rsidR="00CA2452" w:rsidRPr="00CA2452">
              <w:rPr>
                <w:rFonts w:ascii="Arial" w:hAnsi="Arial" w:cs="Arial"/>
                <w:noProof/>
                <w:webHidden/>
                <w:color w:val="000000" w:themeColor="text1"/>
                <w:sz w:val="24"/>
                <w:szCs w:val="24"/>
              </w:rPr>
              <w:t>7</w:t>
            </w:r>
            <w:r w:rsidR="00CA2452" w:rsidRPr="00CA2452">
              <w:rPr>
                <w:rFonts w:ascii="Arial" w:hAnsi="Arial" w:cs="Arial"/>
                <w:noProof/>
                <w:webHidden/>
                <w:color w:val="000000" w:themeColor="text1"/>
                <w:sz w:val="24"/>
                <w:szCs w:val="24"/>
              </w:rPr>
              <w:fldChar w:fldCharType="end"/>
            </w:r>
          </w:hyperlink>
        </w:p>
        <w:p w:rsidR="00CA2452" w:rsidRPr="00CA2452" w:rsidRDefault="00DE16EF">
          <w:pPr>
            <w:pStyle w:val="Cuprins1"/>
            <w:tabs>
              <w:tab w:val="left" w:pos="440"/>
              <w:tab w:val="right" w:leader="dot" w:pos="9350"/>
            </w:tabs>
            <w:rPr>
              <w:rFonts w:ascii="Arial" w:hAnsi="Arial" w:cs="Arial"/>
              <w:noProof/>
              <w:color w:val="000000" w:themeColor="text1"/>
              <w:sz w:val="24"/>
              <w:szCs w:val="24"/>
            </w:rPr>
          </w:pPr>
          <w:hyperlink w:anchor="_Toc165904804" w:history="1">
            <w:r w:rsidR="00CA2452" w:rsidRPr="00CA2452">
              <w:rPr>
                <w:rStyle w:val="Hyperlink"/>
                <w:rFonts w:ascii="Arial" w:hAnsi="Arial" w:cs="Arial"/>
                <w:noProof/>
                <w:color w:val="000000" w:themeColor="text1"/>
                <w:sz w:val="24"/>
                <w:szCs w:val="24"/>
              </w:rPr>
              <w:t>5</w:t>
            </w:r>
            <w:r w:rsidR="00CA2452" w:rsidRPr="00CA2452">
              <w:rPr>
                <w:rFonts w:ascii="Arial" w:hAnsi="Arial" w:cs="Arial"/>
                <w:noProof/>
                <w:color w:val="000000" w:themeColor="text1"/>
                <w:sz w:val="24"/>
                <w:szCs w:val="24"/>
              </w:rPr>
              <w:tab/>
            </w:r>
            <w:r w:rsidR="00CA2452" w:rsidRPr="00CA2452">
              <w:rPr>
                <w:rStyle w:val="Hyperlink"/>
                <w:rFonts w:ascii="Arial" w:hAnsi="Arial" w:cs="Arial"/>
                <w:noProof/>
                <w:color w:val="000000" w:themeColor="text1"/>
                <w:sz w:val="24"/>
                <w:szCs w:val="24"/>
              </w:rPr>
              <w:t>Effectiveness of leadership approaches to managerial leadership</w:t>
            </w:r>
            <w:r w:rsidR="00CA2452" w:rsidRPr="00CA2452">
              <w:rPr>
                <w:rFonts w:ascii="Arial" w:hAnsi="Arial" w:cs="Arial"/>
                <w:noProof/>
                <w:webHidden/>
                <w:color w:val="000000" w:themeColor="text1"/>
                <w:sz w:val="24"/>
                <w:szCs w:val="24"/>
              </w:rPr>
              <w:tab/>
            </w:r>
            <w:r w:rsidR="00CA2452" w:rsidRPr="00CA2452">
              <w:rPr>
                <w:rFonts w:ascii="Arial" w:hAnsi="Arial" w:cs="Arial"/>
                <w:noProof/>
                <w:webHidden/>
                <w:color w:val="000000" w:themeColor="text1"/>
                <w:sz w:val="24"/>
                <w:szCs w:val="24"/>
              </w:rPr>
              <w:fldChar w:fldCharType="begin"/>
            </w:r>
            <w:r w:rsidR="00CA2452" w:rsidRPr="00CA2452">
              <w:rPr>
                <w:rFonts w:ascii="Arial" w:hAnsi="Arial" w:cs="Arial"/>
                <w:noProof/>
                <w:webHidden/>
                <w:color w:val="000000" w:themeColor="text1"/>
                <w:sz w:val="24"/>
                <w:szCs w:val="24"/>
              </w:rPr>
              <w:instrText xml:space="preserve"> PAGEREF _Toc165904804 \h </w:instrText>
            </w:r>
            <w:r w:rsidR="00CA2452" w:rsidRPr="00CA2452">
              <w:rPr>
                <w:rFonts w:ascii="Arial" w:hAnsi="Arial" w:cs="Arial"/>
                <w:noProof/>
                <w:webHidden/>
                <w:color w:val="000000" w:themeColor="text1"/>
                <w:sz w:val="24"/>
                <w:szCs w:val="24"/>
              </w:rPr>
            </w:r>
            <w:r w:rsidR="00CA2452" w:rsidRPr="00CA2452">
              <w:rPr>
                <w:rFonts w:ascii="Arial" w:hAnsi="Arial" w:cs="Arial"/>
                <w:noProof/>
                <w:webHidden/>
                <w:color w:val="000000" w:themeColor="text1"/>
                <w:sz w:val="24"/>
                <w:szCs w:val="24"/>
              </w:rPr>
              <w:fldChar w:fldCharType="separate"/>
            </w:r>
            <w:r w:rsidR="00CA2452" w:rsidRPr="00CA2452">
              <w:rPr>
                <w:rFonts w:ascii="Arial" w:hAnsi="Arial" w:cs="Arial"/>
                <w:noProof/>
                <w:webHidden/>
                <w:color w:val="000000" w:themeColor="text1"/>
                <w:sz w:val="24"/>
                <w:szCs w:val="24"/>
              </w:rPr>
              <w:t>8</w:t>
            </w:r>
            <w:r w:rsidR="00CA2452" w:rsidRPr="00CA2452">
              <w:rPr>
                <w:rFonts w:ascii="Arial" w:hAnsi="Arial" w:cs="Arial"/>
                <w:noProof/>
                <w:webHidden/>
                <w:color w:val="000000" w:themeColor="text1"/>
                <w:sz w:val="24"/>
                <w:szCs w:val="24"/>
              </w:rPr>
              <w:fldChar w:fldCharType="end"/>
            </w:r>
          </w:hyperlink>
        </w:p>
        <w:p w:rsidR="00CA2452" w:rsidRPr="00CA2452" w:rsidRDefault="00DE16EF">
          <w:pPr>
            <w:pStyle w:val="Cuprins1"/>
            <w:tabs>
              <w:tab w:val="left" w:pos="440"/>
              <w:tab w:val="right" w:leader="dot" w:pos="9350"/>
            </w:tabs>
            <w:rPr>
              <w:rFonts w:ascii="Arial" w:hAnsi="Arial" w:cs="Arial"/>
              <w:noProof/>
              <w:color w:val="000000" w:themeColor="text1"/>
              <w:sz w:val="24"/>
              <w:szCs w:val="24"/>
            </w:rPr>
          </w:pPr>
          <w:hyperlink w:anchor="_Toc165904805" w:history="1">
            <w:r w:rsidR="00CA2452" w:rsidRPr="00CA2452">
              <w:rPr>
                <w:rStyle w:val="Hyperlink"/>
                <w:rFonts w:ascii="Arial" w:hAnsi="Arial" w:cs="Arial"/>
                <w:noProof/>
                <w:color w:val="000000" w:themeColor="text1"/>
                <w:sz w:val="24"/>
                <w:szCs w:val="24"/>
              </w:rPr>
              <w:t>6</w:t>
            </w:r>
            <w:r w:rsidR="00CA2452" w:rsidRPr="00CA2452">
              <w:rPr>
                <w:rFonts w:ascii="Arial" w:hAnsi="Arial" w:cs="Arial"/>
                <w:noProof/>
                <w:color w:val="000000" w:themeColor="text1"/>
                <w:sz w:val="24"/>
                <w:szCs w:val="24"/>
              </w:rPr>
              <w:tab/>
            </w:r>
            <w:r w:rsidR="00CA2452" w:rsidRPr="00CA2452">
              <w:rPr>
                <w:rStyle w:val="Hyperlink"/>
                <w:rFonts w:ascii="Arial" w:hAnsi="Arial" w:cs="Arial"/>
                <w:noProof/>
                <w:color w:val="000000" w:themeColor="text1"/>
                <w:sz w:val="24"/>
                <w:szCs w:val="24"/>
              </w:rPr>
              <w:t>Conclusion</w:t>
            </w:r>
            <w:r w:rsidR="00CA2452" w:rsidRPr="00CA2452">
              <w:rPr>
                <w:rFonts w:ascii="Arial" w:hAnsi="Arial" w:cs="Arial"/>
                <w:noProof/>
                <w:webHidden/>
                <w:color w:val="000000" w:themeColor="text1"/>
                <w:sz w:val="24"/>
                <w:szCs w:val="24"/>
              </w:rPr>
              <w:tab/>
            </w:r>
            <w:r w:rsidR="00CA2452" w:rsidRPr="00CA2452">
              <w:rPr>
                <w:rFonts w:ascii="Arial" w:hAnsi="Arial" w:cs="Arial"/>
                <w:noProof/>
                <w:webHidden/>
                <w:color w:val="000000" w:themeColor="text1"/>
                <w:sz w:val="24"/>
                <w:szCs w:val="24"/>
              </w:rPr>
              <w:fldChar w:fldCharType="begin"/>
            </w:r>
            <w:r w:rsidR="00CA2452" w:rsidRPr="00CA2452">
              <w:rPr>
                <w:rFonts w:ascii="Arial" w:hAnsi="Arial" w:cs="Arial"/>
                <w:noProof/>
                <w:webHidden/>
                <w:color w:val="000000" w:themeColor="text1"/>
                <w:sz w:val="24"/>
                <w:szCs w:val="24"/>
              </w:rPr>
              <w:instrText xml:space="preserve"> PAGEREF _Toc165904805 \h </w:instrText>
            </w:r>
            <w:r w:rsidR="00CA2452" w:rsidRPr="00CA2452">
              <w:rPr>
                <w:rFonts w:ascii="Arial" w:hAnsi="Arial" w:cs="Arial"/>
                <w:noProof/>
                <w:webHidden/>
                <w:color w:val="000000" w:themeColor="text1"/>
                <w:sz w:val="24"/>
                <w:szCs w:val="24"/>
              </w:rPr>
            </w:r>
            <w:r w:rsidR="00CA2452" w:rsidRPr="00CA2452">
              <w:rPr>
                <w:rFonts w:ascii="Arial" w:hAnsi="Arial" w:cs="Arial"/>
                <w:noProof/>
                <w:webHidden/>
                <w:color w:val="000000" w:themeColor="text1"/>
                <w:sz w:val="24"/>
                <w:szCs w:val="24"/>
              </w:rPr>
              <w:fldChar w:fldCharType="separate"/>
            </w:r>
            <w:r w:rsidR="00CA2452" w:rsidRPr="00CA2452">
              <w:rPr>
                <w:rFonts w:ascii="Arial" w:hAnsi="Arial" w:cs="Arial"/>
                <w:noProof/>
                <w:webHidden/>
                <w:color w:val="000000" w:themeColor="text1"/>
                <w:sz w:val="24"/>
                <w:szCs w:val="24"/>
              </w:rPr>
              <w:t>9</w:t>
            </w:r>
            <w:r w:rsidR="00CA2452" w:rsidRPr="00CA2452">
              <w:rPr>
                <w:rFonts w:ascii="Arial" w:hAnsi="Arial" w:cs="Arial"/>
                <w:noProof/>
                <w:webHidden/>
                <w:color w:val="000000" w:themeColor="text1"/>
                <w:sz w:val="24"/>
                <w:szCs w:val="24"/>
              </w:rPr>
              <w:fldChar w:fldCharType="end"/>
            </w:r>
          </w:hyperlink>
        </w:p>
        <w:p w:rsidR="00CA2452" w:rsidRPr="00CA2452" w:rsidRDefault="00DE16EF">
          <w:pPr>
            <w:pStyle w:val="Cuprins1"/>
            <w:tabs>
              <w:tab w:val="left" w:pos="440"/>
              <w:tab w:val="right" w:leader="dot" w:pos="9350"/>
            </w:tabs>
            <w:rPr>
              <w:rFonts w:ascii="Arial" w:hAnsi="Arial" w:cs="Arial"/>
              <w:noProof/>
              <w:color w:val="000000" w:themeColor="text1"/>
              <w:sz w:val="24"/>
              <w:szCs w:val="24"/>
            </w:rPr>
          </w:pPr>
          <w:hyperlink w:anchor="_Toc165904806" w:history="1">
            <w:r w:rsidR="00CA2452" w:rsidRPr="00CA2452">
              <w:rPr>
                <w:rStyle w:val="Hyperlink"/>
                <w:rFonts w:ascii="Arial" w:hAnsi="Arial" w:cs="Arial"/>
                <w:noProof/>
                <w:color w:val="000000" w:themeColor="text1"/>
                <w:sz w:val="24"/>
                <w:szCs w:val="24"/>
              </w:rPr>
              <w:t>7</w:t>
            </w:r>
            <w:r w:rsidR="00CA2452" w:rsidRPr="00CA2452">
              <w:rPr>
                <w:rFonts w:ascii="Arial" w:hAnsi="Arial" w:cs="Arial"/>
                <w:noProof/>
                <w:color w:val="000000" w:themeColor="text1"/>
                <w:sz w:val="24"/>
                <w:szCs w:val="24"/>
              </w:rPr>
              <w:tab/>
            </w:r>
            <w:r w:rsidR="00CA2452" w:rsidRPr="00CA2452">
              <w:rPr>
                <w:rStyle w:val="Hyperlink"/>
                <w:rFonts w:ascii="Arial" w:hAnsi="Arial" w:cs="Arial"/>
                <w:noProof/>
                <w:color w:val="000000" w:themeColor="text1"/>
                <w:sz w:val="24"/>
                <w:szCs w:val="24"/>
              </w:rPr>
              <w:t>References</w:t>
            </w:r>
            <w:r w:rsidR="00CA2452" w:rsidRPr="00CA2452">
              <w:rPr>
                <w:rFonts w:ascii="Arial" w:hAnsi="Arial" w:cs="Arial"/>
                <w:noProof/>
                <w:webHidden/>
                <w:color w:val="000000" w:themeColor="text1"/>
                <w:sz w:val="24"/>
                <w:szCs w:val="24"/>
              </w:rPr>
              <w:tab/>
            </w:r>
            <w:r w:rsidR="00CA2452" w:rsidRPr="00CA2452">
              <w:rPr>
                <w:rFonts w:ascii="Arial" w:hAnsi="Arial" w:cs="Arial"/>
                <w:noProof/>
                <w:webHidden/>
                <w:color w:val="000000" w:themeColor="text1"/>
                <w:sz w:val="24"/>
                <w:szCs w:val="24"/>
              </w:rPr>
              <w:fldChar w:fldCharType="begin"/>
            </w:r>
            <w:r w:rsidR="00CA2452" w:rsidRPr="00CA2452">
              <w:rPr>
                <w:rFonts w:ascii="Arial" w:hAnsi="Arial" w:cs="Arial"/>
                <w:noProof/>
                <w:webHidden/>
                <w:color w:val="000000" w:themeColor="text1"/>
                <w:sz w:val="24"/>
                <w:szCs w:val="24"/>
              </w:rPr>
              <w:instrText xml:space="preserve"> PAGEREF _Toc165904806 \h </w:instrText>
            </w:r>
            <w:r w:rsidR="00CA2452" w:rsidRPr="00CA2452">
              <w:rPr>
                <w:rFonts w:ascii="Arial" w:hAnsi="Arial" w:cs="Arial"/>
                <w:noProof/>
                <w:webHidden/>
                <w:color w:val="000000" w:themeColor="text1"/>
                <w:sz w:val="24"/>
                <w:szCs w:val="24"/>
              </w:rPr>
            </w:r>
            <w:r w:rsidR="00CA2452" w:rsidRPr="00CA2452">
              <w:rPr>
                <w:rFonts w:ascii="Arial" w:hAnsi="Arial" w:cs="Arial"/>
                <w:noProof/>
                <w:webHidden/>
                <w:color w:val="000000" w:themeColor="text1"/>
                <w:sz w:val="24"/>
                <w:szCs w:val="24"/>
              </w:rPr>
              <w:fldChar w:fldCharType="separate"/>
            </w:r>
            <w:r w:rsidR="00CA2452" w:rsidRPr="00CA2452">
              <w:rPr>
                <w:rFonts w:ascii="Arial" w:hAnsi="Arial" w:cs="Arial"/>
                <w:noProof/>
                <w:webHidden/>
                <w:color w:val="000000" w:themeColor="text1"/>
                <w:sz w:val="24"/>
                <w:szCs w:val="24"/>
              </w:rPr>
              <w:t>10</w:t>
            </w:r>
            <w:r w:rsidR="00CA2452" w:rsidRPr="00CA2452">
              <w:rPr>
                <w:rFonts w:ascii="Arial" w:hAnsi="Arial" w:cs="Arial"/>
                <w:noProof/>
                <w:webHidden/>
                <w:color w:val="000000" w:themeColor="text1"/>
                <w:sz w:val="24"/>
                <w:szCs w:val="24"/>
              </w:rPr>
              <w:fldChar w:fldCharType="end"/>
            </w:r>
          </w:hyperlink>
        </w:p>
        <w:p w:rsidR="00CA2452" w:rsidRDefault="00CA2452">
          <w:r w:rsidRPr="00CA2452">
            <w:rPr>
              <w:rFonts w:ascii="Arial" w:hAnsi="Arial" w:cs="Arial"/>
              <w:b/>
              <w:bCs/>
              <w:noProof/>
              <w:color w:val="000000" w:themeColor="text1"/>
              <w:sz w:val="24"/>
              <w:szCs w:val="24"/>
            </w:rPr>
            <w:fldChar w:fldCharType="end"/>
          </w:r>
        </w:p>
      </w:sdtContent>
    </w:sdt>
    <w:p w:rsidR="001C1CAC" w:rsidRPr="0093060D" w:rsidRDefault="001C1CAC" w:rsidP="00153B23">
      <w:pPr>
        <w:spacing w:line="360" w:lineRule="auto"/>
        <w:jc w:val="center"/>
        <w:rPr>
          <w:rFonts w:ascii="Arial" w:hAnsi="Arial" w:cs="Arial"/>
          <w:b/>
          <w:bCs/>
          <w:sz w:val="24"/>
          <w:szCs w:val="24"/>
        </w:rPr>
      </w:pPr>
    </w:p>
    <w:p w:rsidR="00153B23" w:rsidRPr="0093060D" w:rsidRDefault="00153B23">
      <w:pPr>
        <w:rPr>
          <w:rFonts w:ascii="Arial" w:hAnsi="Arial" w:cs="Arial"/>
          <w:b/>
          <w:bCs/>
          <w:sz w:val="24"/>
          <w:szCs w:val="24"/>
        </w:rPr>
      </w:pPr>
      <w:r w:rsidRPr="0093060D">
        <w:rPr>
          <w:rFonts w:ascii="Arial" w:hAnsi="Arial" w:cs="Arial"/>
          <w:b/>
          <w:bCs/>
          <w:sz w:val="24"/>
          <w:szCs w:val="24"/>
        </w:rPr>
        <w:br w:type="page"/>
      </w:r>
    </w:p>
    <w:p w:rsidR="00817D98" w:rsidRPr="0093060D" w:rsidRDefault="00BE0230" w:rsidP="0093060D">
      <w:pPr>
        <w:pStyle w:val="Titlu1"/>
        <w:numPr>
          <w:ilvl w:val="0"/>
          <w:numId w:val="4"/>
        </w:numPr>
        <w:spacing w:line="360" w:lineRule="auto"/>
        <w:jc w:val="both"/>
        <w:rPr>
          <w:rFonts w:ascii="Arial" w:hAnsi="Arial" w:cs="Arial"/>
          <w:szCs w:val="24"/>
        </w:rPr>
      </w:pPr>
      <w:bookmarkStart w:id="0" w:name="_Toc165904800"/>
      <w:r w:rsidRPr="0093060D">
        <w:rPr>
          <w:rFonts w:ascii="Arial" w:hAnsi="Arial" w:cs="Arial"/>
          <w:szCs w:val="24"/>
        </w:rPr>
        <w:t>Introduction</w:t>
      </w:r>
      <w:bookmarkEnd w:id="0"/>
      <w:r w:rsidR="00755F16" w:rsidRPr="0093060D">
        <w:rPr>
          <w:rFonts w:ascii="Arial" w:hAnsi="Arial" w:cs="Arial"/>
          <w:szCs w:val="24"/>
        </w:rPr>
        <w:t xml:space="preserve"> </w:t>
      </w:r>
    </w:p>
    <w:p w:rsidR="0086477F" w:rsidRPr="0093060D" w:rsidRDefault="00BE0230" w:rsidP="000C5666">
      <w:pPr>
        <w:spacing w:line="360" w:lineRule="auto"/>
        <w:jc w:val="both"/>
        <w:rPr>
          <w:rFonts w:ascii="Arial" w:hAnsi="Arial" w:cs="Arial"/>
          <w:sz w:val="24"/>
          <w:szCs w:val="24"/>
        </w:rPr>
      </w:pPr>
      <w:r w:rsidRPr="0093060D">
        <w:rPr>
          <w:rFonts w:ascii="Arial" w:hAnsi="Arial" w:cs="Arial"/>
          <w:sz w:val="24"/>
          <w:szCs w:val="24"/>
        </w:rPr>
        <w:t xml:space="preserve">Effective leadership in the hotel industry </w:t>
      </w:r>
      <w:r w:rsidR="001E0728" w:rsidRPr="0093060D">
        <w:rPr>
          <w:rFonts w:ascii="Arial" w:hAnsi="Arial" w:cs="Arial"/>
          <w:sz w:val="24"/>
          <w:szCs w:val="24"/>
        </w:rPr>
        <w:t>varies</w:t>
      </w:r>
      <w:r w:rsidRPr="0093060D">
        <w:rPr>
          <w:rFonts w:ascii="Arial" w:hAnsi="Arial" w:cs="Arial"/>
          <w:sz w:val="24"/>
          <w:szCs w:val="24"/>
        </w:rPr>
        <w:t xml:space="preserve"> on numerous components </w:t>
      </w:r>
      <w:r w:rsidR="006C64B4" w:rsidRPr="0093060D">
        <w:rPr>
          <w:rFonts w:ascii="Arial" w:hAnsi="Arial" w:cs="Arial"/>
          <w:sz w:val="24"/>
          <w:szCs w:val="24"/>
        </w:rPr>
        <w:t>which include organizational culture, norms, values</w:t>
      </w:r>
      <w:r w:rsidR="00D50665" w:rsidRPr="0093060D">
        <w:rPr>
          <w:rFonts w:ascii="Arial" w:hAnsi="Arial" w:cs="Arial"/>
          <w:sz w:val="24"/>
          <w:szCs w:val="24"/>
        </w:rPr>
        <w:t>, guest satisfaction, maintaining the quality of standards,</w:t>
      </w:r>
      <w:r w:rsidR="006C64B4" w:rsidRPr="0093060D">
        <w:rPr>
          <w:rFonts w:ascii="Arial" w:hAnsi="Arial" w:cs="Arial"/>
          <w:sz w:val="24"/>
          <w:szCs w:val="24"/>
        </w:rPr>
        <w:t xml:space="preserve"> employees' satisfaction and preferences, etc. </w:t>
      </w:r>
      <w:r w:rsidR="00964CCB" w:rsidRPr="0093060D">
        <w:rPr>
          <w:rFonts w:ascii="Arial" w:hAnsi="Arial" w:cs="Arial"/>
          <w:sz w:val="24"/>
          <w:szCs w:val="24"/>
        </w:rPr>
        <w:t xml:space="preserve">However, Leaders face barriers hurdles, and challenges that alter to evolving changes and foster durable connections among clients or stakeholders. This </w:t>
      </w:r>
      <w:r w:rsidR="002B4516" w:rsidRPr="0093060D">
        <w:rPr>
          <w:rFonts w:ascii="Arial" w:hAnsi="Arial" w:cs="Arial"/>
          <w:sz w:val="24"/>
          <w:szCs w:val="24"/>
        </w:rPr>
        <w:t xml:space="preserve">assessment </w:t>
      </w:r>
      <w:r w:rsidR="00D60CC0" w:rsidRPr="0093060D">
        <w:rPr>
          <w:rFonts w:ascii="Arial" w:hAnsi="Arial" w:cs="Arial"/>
          <w:sz w:val="24"/>
          <w:szCs w:val="24"/>
        </w:rPr>
        <w:t>focus</w:t>
      </w:r>
      <w:r w:rsidR="00161637" w:rsidRPr="0093060D">
        <w:rPr>
          <w:rFonts w:ascii="Arial" w:hAnsi="Arial" w:cs="Arial"/>
          <w:sz w:val="24"/>
          <w:szCs w:val="24"/>
        </w:rPr>
        <w:t>es</w:t>
      </w:r>
      <w:r w:rsidR="002B4516" w:rsidRPr="0093060D">
        <w:rPr>
          <w:rFonts w:ascii="Arial" w:hAnsi="Arial" w:cs="Arial"/>
          <w:sz w:val="24"/>
          <w:szCs w:val="24"/>
        </w:rPr>
        <w:t xml:space="preserve"> on different </w:t>
      </w:r>
      <w:r w:rsidR="00D60CC0" w:rsidRPr="0093060D">
        <w:rPr>
          <w:rFonts w:ascii="Arial" w:hAnsi="Arial" w:cs="Arial"/>
          <w:sz w:val="24"/>
          <w:szCs w:val="24"/>
        </w:rPr>
        <w:t>leadership</w:t>
      </w:r>
      <w:r w:rsidR="002B4516" w:rsidRPr="0093060D">
        <w:rPr>
          <w:rFonts w:ascii="Arial" w:hAnsi="Arial" w:cs="Arial"/>
          <w:sz w:val="24"/>
          <w:szCs w:val="24"/>
        </w:rPr>
        <w:t xml:space="preserve"> </w:t>
      </w:r>
      <w:r w:rsidR="00D60CC0" w:rsidRPr="0093060D">
        <w:rPr>
          <w:rFonts w:ascii="Arial" w:hAnsi="Arial" w:cs="Arial"/>
          <w:sz w:val="24"/>
          <w:szCs w:val="24"/>
        </w:rPr>
        <w:t>theories</w:t>
      </w:r>
      <w:r w:rsidR="002B4516" w:rsidRPr="0093060D">
        <w:rPr>
          <w:rFonts w:ascii="Arial" w:hAnsi="Arial" w:cs="Arial"/>
          <w:sz w:val="24"/>
          <w:szCs w:val="24"/>
        </w:rPr>
        <w:t xml:space="preserve"> such as Blake and Mouton or McGregor's X </w:t>
      </w:r>
      <w:r w:rsidR="00161637" w:rsidRPr="0093060D">
        <w:rPr>
          <w:rFonts w:ascii="Arial" w:hAnsi="Arial" w:cs="Arial"/>
          <w:sz w:val="24"/>
          <w:szCs w:val="24"/>
        </w:rPr>
        <w:t xml:space="preserve">and </w:t>
      </w:r>
      <w:r w:rsidR="00BF1E7B" w:rsidRPr="0093060D">
        <w:rPr>
          <w:rFonts w:ascii="Arial" w:hAnsi="Arial" w:cs="Arial"/>
          <w:sz w:val="24"/>
          <w:szCs w:val="24"/>
        </w:rPr>
        <w:t>Y etc</w:t>
      </w:r>
      <w:r w:rsidR="00161637" w:rsidRPr="0093060D">
        <w:rPr>
          <w:rFonts w:ascii="Arial" w:hAnsi="Arial" w:cs="Arial"/>
          <w:sz w:val="24"/>
          <w:szCs w:val="24"/>
        </w:rPr>
        <w:t xml:space="preserve">. </w:t>
      </w:r>
      <w:r w:rsidR="002A4F86" w:rsidRPr="0093060D">
        <w:rPr>
          <w:rFonts w:ascii="Arial" w:hAnsi="Arial" w:cs="Arial"/>
          <w:sz w:val="24"/>
          <w:szCs w:val="24"/>
        </w:rPr>
        <w:t>F</w:t>
      </w:r>
      <w:r w:rsidR="00161637" w:rsidRPr="0093060D">
        <w:rPr>
          <w:rFonts w:ascii="Arial" w:hAnsi="Arial" w:cs="Arial"/>
          <w:sz w:val="24"/>
          <w:szCs w:val="24"/>
        </w:rPr>
        <w:t xml:space="preserve">urthermore, this assessment emphasizes effective </w:t>
      </w:r>
      <w:r w:rsidR="00BF1E7B" w:rsidRPr="0093060D">
        <w:rPr>
          <w:rFonts w:ascii="Arial" w:hAnsi="Arial" w:cs="Arial"/>
          <w:sz w:val="24"/>
          <w:szCs w:val="24"/>
        </w:rPr>
        <w:t>leadership</w:t>
      </w:r>
      <w:r w:rsidR="00161637" w:rsidRPr="0093060D">
        <w:rPr>
          <w:rFonts w:ascii="Arial" w:hAnsi="Arial" w:cs="Arial"/>
          <w:sz w:val="24"/>
          <w:szCs w:val="24"/>
        </w:rPr>
        <w:t xml:space="preserve"> and real-life examples of leaders in the </w:t>
      </w:r>
      <w:r w:rsidR="00BF1E7B" w:rsidRPr="0093060D">
        <w:rPr>
          <w:rFonts w:ascii="Arial" w:hAnsi="Arial" w:cs="Arial"/>
          <w:sz w:val="24"/>
          <w:szCs w:val="24"/>
        </w:rPr>
        <w:t>hospitality</w:t>
      </w:r>
      <w:r w:rsidR="00161637" w:rsidRPr="0093060D">
        <w:rPr>
          <w:rFonts w:ascii="Arial" w:hAnsi="Arial" w:cs="Arial"/>
          <w:sz w:val="24"/>
          <w:szCs w:val="24"/>
        </w:rPr>
        <w:t xml:space="preserve"> sector. </w:t>
      </w:r>
    </w:p>
    <w:p w:rsidR="00817D98" w:rsidRPr="0093060D" w:rsidRDefault="00BE0230" w:rsidP="0093060D">
      <w:pPr>
        <w:pStyle w:val="Titlu1"/>
        <w:numPr>
          <w:ilvl w:val="0"/>
          <w:numId w:val="4"/>
        </w:numPr>
        <w:rPr>
          <w:rFonts w:ascii="Arial" w:hAnsi="Arial" w:cs="Arial"/>
          <w:szCs w:val="24"/>
        </w:rPr>
      </w:pPr>
      <w:bookmarkStart w:id="1" w:name="_Toc165904801"/>
      <w:r w:rsidRPr="0093060D">
        <w:rPr>
          <w:rFonts w:ascii="Arial" w:hAnsi="Arial" w:cs="Arial"/>
          <w:szCs w:val="24"/>
        </w:rPr>
        <w:t xml:space="preserve">Compare and contrast </w:t>
      </w:r>
      <w:r w:rsidR="002A4F86" w:rsidRPr="0093060D">
        <w:rPr>
          <w:rFonts w:ascii="Arial" w:hAnsi="Arial" w:cs="Arial"/>
          <w:szCs w:val="24"/>
        </w:rPr>
        <w:t>theories</w:t>
      </w:r>
      <w:bookmarkEnd w:id="1"/>
    </w:p>
    <w:p w:rsidR="006F61A0" w:rsidRPr="0093060D" w:rsidRDefault="00BE0230" w:rsidP="000C5666">
      <w:pPr>
        <w:spacing w:line="360" w:lineRule="auto"/>
        <w:jc w:val="both"/>
        <w:rPr>
          <w:rFonts w:ascii="Arial" w:hAnsi="Arial" w:cs="Arial"/>
          <w:color w:val="222222"/>
          <w:sz w:val="24"/>
          <w:szCs w:val="24"/>
          <w:shd w:val="clear" w:color="auto" w:fill="FFFFFF"/>
        </w:rPr>
      </w:pPr>
      <w:r w:rsidRPr="0093060D">
        <w:rPr>
          <w:rFonts w:ascii="Arial" w:hAnsi="Arial" w:cs="Arial"/>
          <w:sz w:val="24"/>
          <w:szCs w:val="24"/>
        </w:rPr>
        <w:t>A leadership theory has</w:t>
      </w:r>
      <w:r w:rsidR="00084A3E" w:rsidRPr="0093060D">
        <w:rPr>
          <w:rFonts w:ascii="Arial" w:hAnsi="Arial" w:cs="Arial"/>
          <w:sz w:val="24"/>
          <w:szCs w:val="24"/>
        </w:rPr>
        <w:t xml:space="preserve"> a crucial impact on the </w:t>
      </w:r>
      <w:r w:rsidRPr="0093060D">
        <w:rPr>
          <w:rFonts w:ascii="Arial" w:hAnsi="Arial" w:cs="Arial"/>
          <w:sz w:val="24"/>
          <w:szCs w:val="24"/>
        </w:rPr>
        <w:t>hotel</w:t>
      </w:r>
      <w:r w:rsidR="00084A3E" w:rsidRPr="0093060D">
        <w:rPr>
          <w:rFonts w:ascii="Arial" w:hAnsi="Arial" w:cs="Arial"/>
          <w:sz w:val="24"/>
          <w:szCs w:val="24"/>
        </w:rPr>
        <w:t xml:space="preserve"> industry. </w:t>
      </w:r>
      <w:r w:rsidR="006D7630" w:rsidRPr="0093060D">
        <w:rPr>
          <w:rFonts w:ascii="Arial" w:hAnsi="Arial" w:cs="Arial"/>
          <w:sz w:val="24"/>
          <w:szCs w:val="24"/>
        </w:rPr>
        <w:t>However,</w:t>
      </w:r>
      <w:r w:rsidR="00A46E73" w:rsidRPr="0093060D">
        <w:rPr>
          <w:rFonts w:ascii="Arial" w:hAnsi="Arial" w:cs="Arial"/>
          <w:sz w:val="24"/>
          <w:szCs w:val="24"/>
        </w:rPr>
        <w:t xml:space="preserve"> </w:t>
      </w:r>
      <w:r w:rsidR="006D7630" w:rsidRPr="0093060D">
        <w:rPr>
          <w:rFonts w:ascii="Arial" w:hAnsi="Arial" w:cs="Arial"/>
          <w:sz w:val="24"/>
          <w:szCs w:val="24"/>
        </w:rPr>
        <w:t xml:space="preserve">McGregor’s </w:t>
      </w:r>
      <w:r w:rsidRPr="0093060D">
        <w:rPr>
          <w:rFonts w:ascii="Arial" w:hAnsi="Arial" w:cs="Arial"/>
          <w:sz w:val="24"/>
          <w:szCs w:val="24"/>
        </w:rPr>
        <w:t xml:space="preserve">Theory X </w:t>
      </w:r>
      <w:r w:rsidR="00CF684C" w:rsidRPr="0093060D">
        <w:rPr>
          <w:rFonts w:ascii="Arial" w:hAnsi="Arial" w:cs="Arial"/>
          <w:sz w:val="24"/>
          <w:szCs w:val="24"/>
        </w:rPr>
        <w:t>indicates</w:t>
      </w:r>
      <w:r w:rsidRPr="0093060D">
        <w:rPr>
          <w:rFonts w:ascii="Arial" w:hAnsi="Arial" w:cs="Arial"/>
          <w:sz w:val="24"/>
          <w:szCs w:val="24"/>
        </w:rPr>
        <w:t xml:space="preserve"> the </w:t>
      </w:r>
      <w:r w:rsidR="00CF684C" w:rsidRPr="0093060D">
        <w:rPr>
          <w:rFonts w:ascii="Arial" w:hAnsi="Arial" w:cs="Arial"/>
          <w:sz w:val="24"/>
          <w:szCs w:val="24"/>
        </w:rPr>
        <w:t xml:space="preserve">management style's </w:t>
      </w:r>
      <w:r w:rsidR="00044F4F" w:rsidRPr="0093060D">
        <w:rPr>
          <w:rFonts w:ascii="Arial" w:hAnsi="Arial" w:cs="Arial"/>
          <w:sz w:val="24"/>
          <w:szCs w:val="24"/>
        </w:rPr>
        <w:t xml:space="preserve">conflicting assumptions about human nature and workplace </w:t>
      </w:r>
      <w:r w:rsidR="00CF684C" w:rsidRPr="0093060D">
        <w:rPr>
          <w:rFonts w:ascii="Arial" w:hAnsi="Arial" w:cs="Arial"/>
          <w:sz w:val="24"/>
          <w:szCs w:val="24"/>
        </w:rPr>
        <w:t>behavior</w:t>
      </w:r>
      <w:r w:rsidR="00696E44" w:rsidRPr="0093060D">
        <w:rPr>
          <w:rFonts w:ascii="Arial" w:hAnsi="Arial" w:cs="Arial"/>
          <w:sz w:val="24"/>
          <w:szCs w:val="24"/>
        </w:rPr>
        <w:t xml:space="preserve"> (Mills, et al., 2020)</w:t>
      </w:r>
      <w:r w:rsidR="00044F4F" w:rsidRPr="0093060D">
        <w:rPr>
          <w:rFonts w:ascii="Arial" w:hAnsi="Arial" w:cs="Arial"/>
          <w:sz w:val="24"/>
          <w:szCs w:val="24"/>
        </w:rPr>
        <w:t>. However, assuming that</w:t>
      </w:r>
      <w:r w:rsidR="00CF684C" w:rsidRPr="0093060D">
        <w:rPr>
          <w:rFonts w:ascii="Arial" w:hAnsi="Arial" w:cs="Arial"/>
          <w:sz w:val="24"/>
          <w:szCs w:val="24"/>
        </w:rPr>
        <w:t xml:space="preserve"> employees</w:t>
      </w:r>
      <w:r w:rsidR="00044F4F" w:rsidRPr="0093060D">
        <w:rPr>
          <w:rFonts w:ascii="Arial" w:hAnsi="Arial" w:cs="Arial"/>
          <w:sz w:val="24"/>
          <w:szCs w:val="24"/>
        </w:rPr>
        <w:t xml:space="preserve"> are naturally lazy, </w:t>
      </w:r>
      <w:r w:rsidR="00CF684C" w:rsidRPr="0093060D">
        <w:rPr>
          <w:rFonts w:ascii="Arial" w:hAnsi="Arial" w:cs="Arial"/>
          <w:sz w:val="24"/>
          <w:szCs w:val="24"/>
        </w:rPr>
        <w:t>do not have interest in the</w:t>
      </w:r>
      <w:r w:rsidR="00044F4F" w:rsidRPr="0093060D">
        <w:rPr>
          <w:rFonts w:ascii="Arial" w:hAnsi="Arial" w:cs="Arial"/>
          <w:sz w:val="24"/>
          <w:szCs w:val="24"/>
        </w:rPr>
        <w:t xml:space="preserve"> work, and must be rigorously monitored and pressured to meet </w:t>
      </w:r>
      <w:r w:rsidR="00CF684C" w:rsidRPr="0093060D">
        <w:rPr>
          <w:rFonts w:ascii="Arial" w:hAnsi="Arial" w:cs="Arial"/>
          <w:sz w:val="24"/>
          <w:szCs w:val="24"/>
        </w:rPr>
        <w:t>organizational</w:t>
      </w:r>
      <w:r w:rsidR="00044F4F" w:rsidRPr="0093060D">
        <w:rPr>
          <w:rFonts w:ascii="Arial" w:hAnsi="Arial" w:cs="Arial"/>
          <w:sz w:val="24"/>
          <w:szCs w:val="24"/>
        </w:rPr>
        <w:t xml:space="preserve"> objectives. Theory Y believes that individuals are self-driven, appreciate their jobs, need responsibilities, and can be expected to perform successfully under minimal oversight</w:t>
      </w:r>
      <w:r w:rsidR="00696E44" w:rsidRPr="0093060D">
        <w:rPr>
          <w:rFonts w:ascii="Arial" w:hAnsi="Arial" w:cs="Arial"/>
          <w:color w:val="222222"/>
          <w:sz w:val="24"/>
          <w:szCs w:val="24"/>
          <w:shd w:val="clear" w:color="auto" w:fill="FFFFFF"/>
        </w:rPr>
        <w:t xml:space="preserve"> (Simha, 2022)</w:t>
      </w:r>
      <w:r w:rsidR="00044F4F" w:rsidRPr="0093060D">
        <w:rPr>
          <w:rFonts w:ascii="Arial" w:hAnsi="Arial" w:cs="Arial"/>
          <w:sz w:val="24"/>
          <w:szCs w:val="24"/>
        </w:rPr>
        <w:t>.</w:t>
      </w:r>
      <w:r w:rsidR="00CF684C" w:rsidRPr="0093060D">
        <w:rPr>
          <w:rFonts w:ascii="Arial" w:hAnsi="Arial" w:cs="Arial"/>
          <w:sz w:val="24"/>
          <w:szCs w:val="24"/>
        </w:rPr>
        <w:t xml:space="preserve"> </w:t>
      </w:r>
      <w:r w:rsidR="00E17EED" w:rsidRPr="0093060D">
        <w:rPr>
          <w:rFonts w:ascii="Arial" w:hAnsi="Arial" w:cs="Arial"/>
          <w:sz w:val="24"/>
          <w:szCs w:val="24"/>
        </w:rPr>
        <w:t>Additionally,</w:t>
      </w:r>
      <w:r w:rsidR="0082387E" w:rsidRPr="0093060D">
        <w:rPr>
          <w:rFonts w:ascii="Arial" w:hAnsi="Arial" w:cs="Arial"/>
          <w:sz w:val="24"/>
          <w:szCs w:val="24"/>
        </w:rPr>
        <w:t xml:space="preserve"> Theory X promotes a more centralized management trend, which highlights rigor and discipline, whereas Theory Y advocates for a participative style of leadership, focusing on development and employee engagement. Nevertheless, McGregor's theory emphasizes the need to match leadership style to beliefs regarding staff inspiration and behavior</w:t>
      </w:r>
      <w:r w:rsidR="00696E44" w:rsidRPr="0093060D">
        <w:rPr>
          <w:rFonts w:ascii="Arial" w:hAnsi="Arial" w:cs="Arial"/>
          <w:sz w:val="24"/>
          <w:szCs w:val="24"/>
        </w:rPr>
        <w:t xml:space="preserve"> </w:t>
      </w:r>
      <w:r w:rsidR="00696E44" w:rsidRPr="0093060D">
        <w:rPr>
          <w:rFonts w:ascii="Arial" w:hAnsi="Arial" w:cs="Arial"/>
          <w:color w:val="222222"/>
          <w:sz w:val="24"/>
          <w:szCs w:val="24"/>
          <w:shd w:val="clear" w:color="auto" w:fill="FFFFFF"/>
        </w:rPr>
        <w:t>(Alyafei, 2023)</w:t>
      </w:r>
      <w:r w:rsidR="0082387E" w:rsidRPr="0093060D">
        <w:rPr>
          <w:rFonts w:ascii="Arial" w:hAnsi="Arial" w:cs="Arial"/>
          <w:sz w:val="24"/>
          <w:szCs w:val="24"/>
        </w:rPr>
        <w:t>.</w:t>
      </w:r>
    </w:p>
    <w:p w:rsidR="00B521C6" w:rsidRPr="0093060D" w:rsidRDefault="00BE0230" w:rsidP="000C5666">
      <w:pPr>
        <w:spacing w:line="360" w:lineRule="auto"/>
        <w:jc w:val="both"/>
        <w:rPr>
          <w:rFonts w:ascii="Arial" w:hAnsi="Arial" w:cs="Arial"/>
          <w:color w:val="222222"/>
          <w:sz w:val="24"/>
          <w:szCs w:val="24"/>
          <w:shd w:val="clear" w:color="auto" w:fill="FFFFFF"/>
        </w:rPr>
      </w:pPr>
      <w:r w:rsidRPr="0093060D">
        <w:rPr>
          <w:rFonts w:ascii="Arial" w:hAnsi="Arial" w:cs="Arial"/>
          <w:sz w:val="24"/>
          <w:szCs w:val="24"/>
        </w:rPr>
        <w:t>ACL focuses on accomplishing responsibilities, controlling staff behavior, and relationships, and improving particular group participants equally. The model includes three key aspects namely, accomplishing the task, creating, and forming by managing the team me</w:t>
      </w:r>
      <w:r w:rsidR="00226589" w:rsidRPr="0093060D">
        <w:rPr>
          <w:rFonts w:ascii="Arial" w:hAnsi="Arial" w:cs="Arial"/>
          <w:sz w:val="24"/>
          <w:szCs w:val="24"/>
        </w:rPr>
        <w:t>mbers while growing individuals</w:t>
      </w:r>
      <w:r w:rsidR="00696E44" w:rsidRPr="0093060D">
        <w:rPr>
          <w:rFonts w:ascii="Arial" w:hAnsi="Arial" w:cs="Arial"/>
          <w:sz w:val="24"/>
          <w:szCs w:val="24"/>
        </w:rPr>
        <w:t xml:space="preserve"> </w:t>
      </w:r>
      <w:r w:rsidR="00696E44" w:rsidRPr="0093060D">
        <w:rPr>
          <w:rFonts w:ascii="Arial" w:hAnsi="Arial" w:cs="Arial"/>
          <w:color w:val="222222"/>
          <w:sz w:val="24"/>
          <w:szCs w:val="24"/>
          <w:shd w:val="clear" w:color="auto" w:fill="FFFFFF"/>
        </w:rPr>
        <w:t>(Ackah, 2019).</w:t>
      </w:r>
    </w:p>
    <w:p w:rsidR="00E17EED" w:rsidRPr="0093060D" w:rsidRDefault="00BE0230" w:rsidP="000C5666">
      <w:pPr>
        <w:spacing w:line="360" w:lineRule="auto"/>
        <w:jc w:val="center"/>
        <w:rPr>
          <w:rFonts w:ascii="Arial" w:hAnsi="Arial" w:cs="Arial"/>
          <w:sz w:val="24"/>
          <w:szCs w:val="24"/>
        </w:rPr>
      </w:pPr>
      <w:r w:rsidRPr="0093060D">
        <w:rPr>
          <w:rFonts w:ascii="Arial" w:hAnsi="Arial" w:cs="Arial"/>
          <w:noProof/>
          <w:sz w:val="24"/>
          <w:szCs w:val="24"/>
          <w:lang w:bidi="ar-SA"/>
        </w:rPr>
        <w:drawing>
          <wp:inline distT="0" distB="0" distL="0" distR="0">
            <wp:extent cx="2514175" cy="2324100"/>
            <wp:effectExtent l="76200" t="76200" r="133985"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516026" cy="23258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1037A" w:rsidRPr="0093060D" w:rsidRDefault="00F1037A" w:rsidP="000C5666">
      <w:pPr>
        <w:spacing w:line="360" w:lineRule="auto"/>
        <w:jc w:val="center"/>
        <w:rPr>
          <w:rFonts w:ascii="Arial" w:hAnsi="Arial" w:cs="Arial"/>
          <w:i/>
          <w:iCs/>
          <w:sz w:val="24"/>
          <w:szCs w:val="24"/>
        </w:rPr>
      </w:pPr>
      <w:r w:rsidRPr="0093060D">
        <w:rPr>
          <w:rFonts w:ascii="Arial" w:hAnsi="Arial" w:cs="Arial"/>
          <w:i/>
          <w:iCs/>
          <w:sz w:val="24"/>
          <w:szCs w:val="24"/>
        </w:rPr>
        <w:t>Figure# 1: ACL Model</w:t>
      </w:r>
    </w:p>
    <w:p w:rsidR="00F1037A" w:rsidRPr="0093060D" w:rsidRDefault="00F1037A" w:rsidP="000C5666">
      <w:pPr>
        <w:spacing w:line="360" w:lineRule="auto"/>
        <w:jc w:val="center"/>
        <w:rPr>
          <w:rFonts w:ascii="Arial" w:hAnsi="Arial" w:cs="Arial"/>
          <w:i/>
          <w:iCs/>
          <w:sz w:val="24"/>
          <w:szCs w:val="24"/>
        </w:rPr>
      </w:pPr>
      <w:r w:rsidRPr="0093060D">
        <w:rPr>
          <w:rFonts w:ascii="Arial" w:hAnsi="Arial" w:cs="Arial"/>
          <w:i/>
          <w:iCs/>
          <w:sz w:val="24"/>
          <w:szCs w:val="24"/>
        </w:rPr>
        <w:t xml:space="preserve">Source: </w:t>
      </w:r>
      <w:r w:rsidR="00A5792E" w:rsidRPr="0093060D">
        <w:rPr>
          <w:rFonts w:ascii="Arial" w:hAnsi="Arial" w:cs="Arial"/>
          <w:sz w:val="24"/>
          <w:szCs w:val="24"/>
        </w:rPr>
        <w:t xml:space="preserve">(Adair, et al., 2023)  </w:t>
      </w:r>
    </w:p>
    <w:p w:rsidR="00736109" w:rsidRPr="0093060D" w:rsidRDefault="00BE0230" w:rsidP="000C5666">
      <w:pPr>
        <w:spacing w:line="360" w:lineRule="auto"/>
        <w:jc w:val="both"/>
        <w:rPr>
          <w:rFonts w:ascii="Arial" w:hAnsi="Arial" w:cs="Arial"/>
          <w:sz w:val="24"/>
          <w:szCs w:val="24"/>
        </w:rPr>
      </w:pPr>
      <w:r w:rsidRPr="0093060D">
        <w:rPr>
          <w:rFonts w:ascii="Arial" w:hAnsi="Arial" w:cs="Arial"/>
          <w:sz w:val="24"/>
          <w:szCs w:val="24"/>
        </w:rPr>
        <w:t>In this model of ACL</w:t>
      </w:r>
      <w:r w:rsidR="00436117" w:rsidRPr="0093060D">
        <w:rPr>
          <w:rFonts w:ascii="Arial" w:hAnsi="Arial" w:cs="Arial"/>
          <w:sz w:val="24"/>
          <w:szCs w:val="24"/>
        </w:rPr>
        <w:t>, the</w:t>
      </w:r>
      <w:r w:rsidRPr="0093060D">
        <w:rPr>
          <w:rFonts w:ascii="Arial" w:hAnsi="Arial" w:cs="Arial"/>
          <w:sz w:val="24"/>
          <w:szCs w:val="24"/>
        </w:rPr>
        <w:t xml:space="preserve"> highlighted or shaded part indicates that</w:t>
      </w:r>
      <w:r w:rsidR="00320005" w:rsidRPr="0093060D">
        <w:rPr>
          <w:rFonts w:ascii="Arial" w:hAnsi="Arial" w:cs="Arial"/>
          <w:sz w:val="24"/>
          <w:szCs w:val="24"/>
        </w:rPr>
        <w:t xml:space="preserve"> each element team, individual, </w:t>
      </w:r>
      <w:r w:rsidR="00436117" w:rsidRPr="0093060D">
        <w:rPr>
          <w:rFonts w:ascii="Arial" w:hAnsi="Arial" w:cs="Arial"/>
          <w:sz w:val="24"/>
          <w:szCs w:val="24"/>
        </w:rPr>
        <w:t>and task</w:t>
      </w:r>
      <w:r w:rsidR="00C920D8" w:rsidRPr="0093060D">
        <w:rPr>
          <w:rFonts w:ascii="Arial" w:hAnsi="Arial" w:cs="Arial"/>
          <w:sz w:val="24"/>
          <w:szCs w:val="24"/>
        </w:rPr>
        <w:t xml:space="preserve"> is interlinked with each </w:t>
      </w:r>
      <w:r w:rsidR="00650476" w:rsidRPr="0093060D">
        <w:rPr>
          <w:rFonts w:ascii="Arial" w:hAnsi="Arial" w:cs="Arial"/>
          <w:sz w:val="24"/>
          <w:szCs w:val="24"/>
        </w:rPr>
        <w:t>other</w:t>
      </w:r>
      <w:r w:rsidR="00C920D8" w:rsidRPr="0093060D">
        <w:rPr>
          <w:rFonts w:ascii="Arial" w:hAnsi="Arial" w:cs="Arial"/>
          <w:sz w:val="24"/>
          <w:szCs w:val="24"/>
        </w:rPr>
        <w:t xml:space="preserve"> in achieving the </w:t>
      </w:r>
      <w:r w:rsidR="00650476" w:rsidRPr="0093060D">
        <w:rPr>
          <w:rFonts w:ascii="Arial" w:hAnsi="Arial" w:cs="Arial"/>
          <w:sz w:val="24"/>
          <w:szCs w:val="24"/>
        </w:rPr>
        <w:t>org</w:t>
      </w:r>
      <w:r w:rsidR="00436117" w:rsidRPr="0093060D">
        <w:rPr>
          <w:rFonts w:ascii="Arial" w:hAnsi="Arial" w:cs="Arial"/>
          <w:sz w:val="24"/>
          <w:szCs w:val="24"/>
        </w:rPr>
        <w:t>ani</w:t>
      </w:r>
      <w:r w:rsidR="00C920D8" w:rsidRPr="0093060D">
        <w:rPr>
          <w:rFonts w:ascii="Arial" w:hAnsi="Arial" w:cs="Arial"/>
          <w:sz w:val="24"/>
          <w:szCs w:val="24"/>
        </w:rPr>
        <w:t xml:space="preserve">zational </w:t>
      </w:r>
      <w:r w:rsidR="00650476" w:rsidRPr="0093060D">
        <w:rPr>
          <w:rFonts w:ascii="Arial" w:hAnsi="Arial" w:cs="Arial"/>
          <w:sz w:val="24"/>
          <w:szCs w:val="24"/>
        </w:rPr>
        <w:t>goals</w:t>
      </w:r>
      <w:r w:rsidR="00696E44" w:rsidRPr="0093060D">
        <w:rPr>
          <w:rFonts w:ascii="Arial" w:hAnsi="Arial" w:cs="Arial"/>
          <w:sz w:val="24"/>
          <w:szCs w:val="24"/>
        </w:rPr>
        <w:t xml:space="preserve"> (Bashir, et al., 2022)</w:t>
      </w:r>
      <w:r w:rsidR="00C920D8" w:rsidRPr="0093060D">
        <w:rPr>
          <w:rFonts w:ascii="Arial" w:hAnsi="Arial" w:cs="Arial"/>
          <w:sz w:val="24"/>
          <w:szCs w:val="24"/>
        </w:rPr>
        <w:t xml:space="preserve">. In the hotel industry different departments for instance, </w:t>
      </w:r>
      <w:r w:rsidR="00650476" w:rsidRPr="0093060D">
        <w:rPr>
          <w:rFonts w:ascii="Arial" w:hAnsi="Arial" w:cs="Arial"/>
          <w:sz w:val="24"/>
          <w:szCs w:val="24"/>
        </w:rPr>
        <w:t>housekeeping</w:t>
      </w:r>
      <w:r w:rsidR="00C920D8" w:rsidRPr="0093060D">
        <w:rPr>
          <w:rFonts w:ascii="Arial" w:hAnsi="Arial" w:cs="Arial"/>
          <w:sz w:val="24"/>
          <w:szCs w:val="24"/>
        </w:rPr>
        <w:t>, front desk</w:t>
      </w:r>
      <w:r w:rsidR="00650476" w:rsidRPr="0093060D">
        <w:rPr>
          <w:rFonts w:ascii="Arial" w:hAnsi="Arial" w:cs="Arial"/>
          <w:sz w:val="24"/>
          <w:szCs w:val="24"/>
        </w:rPr>
        <w:t xml:space="preserve"> </w:t>
      </w:r>
      <w:r w:rsidR="00C920D8" w:rsidRPr="0093060D">
        <w:rPr>
          <w:rFonts w:ascii="Arial" w:hAnsi="Arial" w:cs="Arial"/>
          <w:sz w:val="24"/>
          <w:szCs w:val="24"/>
        </w:rPr>
        <w:t>of</w:t>
      </w:r>
      <w:r w:rsidR="00650476" w:rsidRPr="0093060D">
        <w:rPr>
          <w:rFonts w:ascii="Arial" w:hAnsi="Arial" w:cs="Arial"/>
          <w:sz w:val="24"/>
          <w:szCs w:val="24"/>
        </w:rPr>
        <w:t>f</w:t>
      </w:r>
      <w:r w:rsidR="00C920D8" w:rsidRPr="0093060D">
        <w:rPr>
          <w:rFonts w:ascii="Arial" w:hAnsi="Arial" w:cs="Arial"/>
          <w:sz w:val="24"/>
          <w:szCs w:val="24"/>
        </w:rPr>
        <w:t>i</w:t>
      </w:r>
      <w:r w:rsidR="00650476" w:rsidRPr="0093060D">
        <w:rPr>
          <w:rFonts w:ascii="Arial" w:hAnsi="Arial" w:cs="Arial"/>
          <w:sz w:val="24"/>
          <w:szCs w:val="24"/>
        </w:rPr>
        <w:t>c</w:t>
      </w:r>
      <w:r w:rsidR="00C920D8" w:rsidRPr="0093060D">
        <w:rPr>
          <w:rFonts w:ascii="Arial" w:hAnsi="Arial" w:cs="Arial"/>
          <w:sz w:val="24"/>
          <w:szCs w:val="24"/>
        </w:rPr>
        <w:t xml:space="preserve">er, and food and beverage </w:t>
      </w:r>
      <w:r w:rsidR="00650476" w:rsidRPr="0093060D">
        <w:rPr>
          <w:rFonts w:ascii="Arial" w:hAnsi="Arial" w:cs="Arial"/>
          <w:sz w:val="24"/>
          <w:szCs w:val="24"/>
        </w:rPr>
        <w:t>department</w:t>
      </w:r>
      <w:r w:rsidR="00C920D8" w:rsidRPr="0093060D">
        <w:rPr>
          <w:rFonts w:ascii="Arial" w:hAnsi="Arial" w:cs="Arial"/>
          <w:sz w:val="24"/>
          <w:szCs w:val="24"/>
        </w:rPr>
        <w:t xml:space="preserve"> must interlinked and </w:t>
      </w:r>
      <w:r w:rsidR="00436117" w:rsidRPr="0093060D">
        <w:rPr>
          <w:rFonts w:ascii="Arial" w:hAnsi="Arial" w:cs="Arial"/>
          <w:sz w:val="24"/>
          <w:szCs w:val="24"/>
        </w:rPr>
        <w:t xml:space="preserve">connected </w:t>
      </w:r>
      <w:r w:rsidR="00C920D8" w:rsidRPr="0093060D">
        <w:rPr>
          <w:rFonts w:ascii="Arial" w:hAnsi="Arial" w:cs="Arial"/>
          <w:sz w:val="24"/>
          <w:szCs w:val="24"/>
        </w:rPr>
        <w:t xml:space="preserve">to enhance their </w:t>
      </w:r>
      <w:r w:rsidR="00650476" w:rsidRPr="0093060D">
        <w:rPr>
          <w:rFonts w:ascii="Arial" w:hAnsi="Arial" w:cs="Arial"/>
          <w:sz w:val="24"/>
          <w:szCs w:val="24"/>
        </w:rPr>
        <w:t>performance</w:t>
      </w:r>
      <w:r w:rsidR="00C920D8" w:rsidRPr="0093060D">
        <w:rPr>
          <w:rFonts w:ascii="Arial" w:hAnsi="Arial" w:cs="Arial"/>
          <w:sz w:val="24"/>
          <w:szCs w:val="24"/>
        </w:rPr>
        <w:t xml:space="preserve"> and productivity in the workplace</w:t>
      </w:r>
      <w:r w:rsidR="003863DD" w:rsidRPr="0093060D">
        <w:rPr>
          <w:rFonts w:ascii="Arial" w:hAnsi="Arial" w:cs="Arial"/>
          <w:sz w:val="24"/>
          <w:szCs w:val="24"/>
        </w:rPr>
        <w:t xml:space="preserve"> (Folarin, 2021)</w:t>
      </w:r>
      <w:r w:rsidR="00C920D8" w:rsidRPr="0093060D">
        <w:rPr>
          <w:rFonts w:ascii="Arial" w:hAnsi="Arial" w:cs="Arial"/>
          <w:sz w:val="24"/>
          <w:szCs w:val="24"/>
        </w:rPr>
        <w:t xml:space="preserve">. However, leaders are </w:t>
      </w:r>
      <w:r w:rsidR="00650476" w:rsidRPr="0093060D">
        <w:rPr>
          <w:rFonts w:ascii="Arial" w:hAnsi="Arial" w:cs="Arial"/>
          <w:sz w:val="24"/>
          <w:szCs w:val="24"/>
        </w:rPr>
        <w:t>responsible</w:t>
      </w:r>
      <w:r w:rsidR="00C920D8" w:rsidRPr="0093060D">
        <w:rPr>
          <w:rFonts w:ascii="Arial" w:hAnsi="Arial" w:cs="Arial"/>
          <w:sz w:val="24"/>
          <w:szCs w:val="24"/>
        </w:rPr>
        <w:t xml:space="preserve"> for creating a relaxed </w:t>
      </w:r>
      <w:r w:rsidR="00650476" w:rsidRPr="0093060D">
        <w:rPr>
          <w:rFonts w:ascii="Arial" w:hAnsi="Arial" w:cs="Arial"/>
          <w:sz w:val="24"/>
          <w:szCs w:val="24"/>
        </w:rPr>
        <w:t>environment</w:t>
      </w:r>
      <w:r w:rsidR="00C920D8" w:rsidRPr="0093060D">
        <w:rPr>
          <w:rFonts w:ascii="Arial" w:hAnsi="Arial" w:cs="Arial"/>
          <w:sz w:val="24"/>
          <w:szCs w:val="24"/>
        </w:rPr>
        <w:t xml:space="preserve"> in the hotel </w:t>
      </w:r>
      <w:r w:rsidR="00650476" w:rsidRPr="0093060D">
        <w:rPr>
          <w:rFonts w:ascii="Arial" w:hAnsi="Arial" w:cs="Arial"/>
          <w:sz w:val="24"/>
          <w:szCs w:val="24"/>
        </w:rPr>
        <w:t>industry</w:t>
      </w:r>
      <w:r w:rsidR="00C920D8" w:rsidRPr="0093060D">
        <w:rPr>
          <w:rFonts w:ascii="Arial" w:hAnsi="Arial" w:cs="Arial"/>
          <w:sz w:val="24"/>
          <w:szCs w:val="24"/>
        </w:rPr>
        <w:t xml:space="preserve"> </w:t>
      </w:r>
      <w:r w:rsidR="00650476" w:rsidRPr="0093060D">
        <w:rPr>
          <w:rFonts w:ascii="Arial" w:hAnsi="Arial" w:cs="Arial"/>
          <w:sz w:val="24"/>
          <w:szCs w:val="24"/>
        </w:rPr>
        <w:t xml:space="preserve">so that the workers can </w:t>
      </w:r>
      <w:r w:rsidR="00436117" w:rsidRPr="0093060D">
        <w:rPr>
          <w:rFonts w:ascii="Arial" w:hAnsi="Arial" w:cs="Arial"/>
          <w:sz w:val="24"/>
          <w:szCs w:val="24"/>
        </w:rPr>
        <w:t xml:space="preserve">easily accomplish their assigned goals. </w:t>
      </w:r>
      <w:r w:rsidR="00886C7C" w:rsidRPr="0093060D">
        <w:rPr>
          <w:rFonts w:ascii="Arial" w:hAnsi="Arial" w:cs="Arial"/>
          <w:sz w:val="24"/>
          <w:szCs w:val="24"/>
        </w:rPr>
        <w:t>However, to ensure that a work is finished successfully, efficient managers concentrate on creating specific objectives, developing strategies, and evaluating the performance</w:t>
      </w:r>
      <w:r w:rsidR="00D15AC9" w:rsidRPr="0093060D">
        <w:rPr>
          <w:rFonts w:ascii="Arial" w:hAnsi="Arial" w:cs="Arial"/>
          <w:sz w:val="24"/>
          <w:szCs w:val="24"/>
        </w:rPr>
        <w:t xml:space="preserve"> (Srivastava, et al., 2022)</w:t>
      </w:r>
      <w:r w:rsidR="00886C7C" w:rsidRPr="0093060D">
        <w:rPr>
          <w:rFonts w:ascii="Arial" w:hAnsi="Arial" w:cs="Arial"/>
          <w:sz w:val="24"/>
          <w:szCs w:val="24"/>
        </w:rPr>
        <w:t>. They prioritize achieving objectives while taking into account the available resources and limits. Bu</w:t>
      </w:r>
      <w:r w:rsidR="00D40AE2" w:rsidRPr="0093060D">
        <w:rPr>
          <w:rFonts w:ascii="Arial" w:hAnsi="Arial" w:cs="Arial"/>
          <w:sz w:val="24"/>
          <w:szCs w:val="24"/>
        </w:rPr>
        <w:t>ilding and Maintaining the Team in which</w:t>
      </w:r>
      <w:r w:rsidR="00886C7C" w:rsidRPr="0093060D">
        <w:rPr>
          <w:rFonts w:ascii="Arial" w:hAnsi="Arial" w:cs="Arial"/>
          <w:sz w:val="24"/>
          <w:szCs w:val="24"/>
        </w:rPr>
        <w:t xml:space="preserve"> Leaders create positive team surroundings by encouraging honest debate, collaboration, and constructive dispute resolution</w:t>
      </w:r>
      <w:r w:rsidR="00D40AE2" w:rsidRPr="0093060D">
        <w:rPr>
          <w:rFonts w:ascii="Arial" w:hAnsi="Arial" w:cs="Arial"/>
          <w:sz w:val="24"/>
          <w:szCs w:val="24"/>
        </w:rPr>
        <w:t xml:space="preserve"> </w:t>
      </w:r>
      <w:r w:rsidR="00D15AC9" w:rsidRPr="0093060D">
        <w:rPr>
          <w:rFonts w:ascii="Arial" w:hAnsi="Arial" w:cs="Arial"/>
          <w:sz w:val="24"/>
          <w:szCs w:val="24"/>
        </w:rPr>
        <w:t>(Senarathne, 2020)</w:t>
      </w:r>
      <w:r w:rsidR="00886C7C" w:rsidRPr="0093060D">
        <w:rPr>
          <w:rFonts w:ascii="Arial" w:hAnsi="Arial" w:cs="Arial"/>
          <w:sz w:val="24"/>
          <w:szCs w:val="24"/>
        </w:rPr>
        <w:t>. They want to build cohesive, motivated teams that work around shared objectives. Ind</w:t>
      </w:r>
      <w:r w:rsidR="00D40AE2" w:rsidRPr="0093060D">
        <w:rPr>
          <w:rFonts w:ascii="Arial" w:hAnsi="Arial" w:cs="Arial"/>
          <w:sz w:val="24"/>
          <w:szCs w:val="24"/>
        </w:rPr>
        <w:t xml:space="preserve">ividual Team Members </w:t>
      </w:r>
      <w:r w:rsidR="00886C7C" w:rsidRPr="0093060D">
        <w:rPr>
          <w:rFonts w:ascii="Arial" w:hAnsi="Arial" w:cs="Arial"/>
          <w:sz w:val="24"/>
          <w:szCs w:val="24"/>
        </w:rPr>
        <w:t>develop</w:t>
      </w:r>
      <w:r w:rsidR="00DF4BE3" w:rsidRPr="0093060D">
        <w:rPr>
          <w:rFonts w:ascii="Arial" w:hAnsi="Arial" w:cs="Arial"/>
          <w:sz w:val="24"/>
          <w:szCs w:val="24"/>
        </w:rPr>
        <w:t xml:space="preserve"> in </w:t>
      </w:r>
      <w:r w:rsidR="00886C7C" w:rsidRPr="0093060D">
        <w:rPr>
          <w:rFonts w:ascii="Arial" w:hAnsi="Arial" w:cs="Arial"/>
          <w:sz w:val="24"/>
          <w:szCs w:val="24"/>
        </w:rPr>
        <w:t>team dynamics, and leaders invest in the personal growth and development of their staff colleagues</w:t>
      </w:r>
      <w:r w:rsidR="00DF4BE3" w:rsidRPr="0093060D">
        <w:rPr>
          <w:rFonts w:ascii="Arial" w:hAnsi="Arial" w:cs="Arial"/>
          <w:sz w:val="24"/>
          <w:szCs w:val="24"/>
        </w:rPr>
        <w:t xml:space="preserve"> (Elramalli, 2020)</w:t>
      </w:r>
      <w:r w:rsidR="00886C7C" w:rsidRPr="0093060D">
        <w:rPr>
          <w:rFonts w:ascii="Arial" w:hAnsi="Arial" w:cs="Arial"/>
          <w:sz w:val="24"/>
          <w:szCs w:val="24"/>
        </w:rPr>
        <w:t>. They offer guidance, supervision, and training programs to help everyone reach their maximum potential and succeed in their careers</w:t>
      </w:r>
      <w:r w:rsidR="00D15AC9" w:rsidRPr="0093060D">
        <w:rPr>
          <w:rFonts w:ascii="Arial" w:hAnsi="Arial" w:cs="Arial"/>
          <w:sz w:val="24"/>
          <w:szCs w:val="24"/>
        </w:rPr>
        <w:t xml:space="preserve"> (Touma, 2021)</w:t>
      </w:r>
      <w:r w:rsidR="00886C7C" w:rsidRPr="0093060D">
        <w:rPr>
          <w:rFonts w:ascii="Arial" w:hAnsi="Arial" w:cs="Arial"/>
          <w:sz w:val="24"/>
          <w:szCs w:val="24"/>
        </w:rPr>
        <w:t>.</w:t>
      </w:r>
    </w:p>
    <w:p w:rsidR="00226589" w:rsidRPr="0093060D" w:rsidRDefault="00BE0230" w:rsidP="000C5666">
      <w:pPr>
        <w:spacing w:line="360" w:lineRule="auto"/>
        <w:jc w:val="both"/>
        <w:rPr>
          <w:rFonts w:ascii="Arial" w:hAnsi="Arial" w:cs="Arial"/>
          <w:sz w:val="24"/>
          <w:szCs w:val="24"/>
        </w:rPr>
      </w:pPr>
      <w:r w:rsidRPr="0093060D">
        <w:rPr>
          <w:rFonts w:ascii="Arial" w:hAnsi="Arial" w:cs="Arial"/>
          <w:sz w:val="24"/>
          <w:szCs w:val="24"/>
        </w:rPr>
        <w:t xml:space="preserve">The Blake and Mouton Theory was developed in the year </w:t>
      </w:r>
      <w:r w:rsidR="009162FC" w:rsidRPr="0093060D">
        <w:rPr>
          <w:rFonts w:ascii="Arial" w:hAnsi="Arial" w:cs="Arial"/>
          <w:sz w:val="24"/>
          <w:szCs w:val="24"/>
        </w:rPr>
        <w:t>1960, further, this theory</w:t>
      </w:r>
      <w:r w:rsidR="00840B37" w:rsidRPr="0093060D">
        <w:rPr>
          <w:rFonts w:ascii="Arial" w:hAnsi="Arial" w:cs="Arial"/>
          <w:sz w:val="24"/>
          <w:szCs w:val="24"/>
        </w:rPr>
        <w:t xml:space="preserve"> </w:t>
      </w:r>
      <w:r w:rsidR="009162FC" w:rsidRPr="0093060D">
        <w:rPr>
          <w:rFonts w:ascii="Arial" w:hAnsi="Arial" w:cs="Arial"/>
          <w:sz w:val="24"/>
          <w:szCs w:val="24"/>
        </w:rPr>
        <w:t>broadly</w:t>
      </w:r>
      <w:r w:rsidR="00840B37" w:rsidRPr="0093060D">
        <w:rPr>
          <w:rFonts w:ascii="Arial" w:hAnsi="Arial" w:cs="Arial"/>
          <w:sz w:val="24"/>
          <w:szCs w:val="24"/>
        </w:rPr>
        <w:t xml:space="preserve"> emphasizes two main </w:t>
      </w:r>
      <w:r w:rsidR="009162FC" w:rsidRPr="0093060D">
        <w:rPr>
          <w:rFonts w:ascii="Arial" w:hAnsi="Arial" w:cs="Arial"/>
          <w:sz w:val="24"/>
          <w:szCs w:val="24"/>
        </w:rPr>
        <w:t>demissions namely con</w:t>
      </w:r>
      <w:r w:rsidR="00840B37" w:rsidRPr="0093060D">
        <w:rPr>
          <w:rFonts w:ascii="Arial" w:hAnsi="Arial" w:cs="Arial"/>
          <w:sz w:val="24"/>
          <w:szCs w:val="24"/>
        </w:rPr>
        <w:t>ce</w:t>
      </w:r>
      <w:r w:rsidR="009162FC" w:rsidRPr="0093060D">
        <w:rPr>
          <w:rFonts w:ascii="Arial" w:hAnsi="Arial" w:cs="Arial"/>
          <w:sz w:val="24"/>
          <w:szCs w:val="24"/>
        </w:rPr>
        <w:t>r</w:t>
      </w:r>
      <w:r w:rsidR="00840B37" w:rsidRPr="0093060D">
        <w:rPr>
          <w:rFonts w:ascii="Arial" w:hAnsi="Arial" w:cs="Arial"/>
          <w:sz w:val="24"/>
          <w:szCs w:val="24"/>
        </w:rPr>
        <w:t xml:space="preserve">n for </w:t>
      </w:r>
      <w:r w:rsidR="009162FC" w:rsidRPr="0093060D">
        <w:rPr>
          <w:rFonts w:ascii="Arial" w:hAnsi="Arial" w:cs="Arial"/>
          <w:sz w:val="24"/>
          <w:szCs w:val="24"/>
        </w:rPr>
        <w:t>production</w:t>
      </w:r>
      <w:r w:rsidR="00840B37" w:rsidRPr="0093060D">
        <w:rPr>
          <w:rFonts w:ascii="Arial" w:hAnsi="Arial" w:cs="Arial"/>
          <w:sz w:val="24"/>
          <w:szCs w:val="24"/>
        </w:rPr>
        <w:t xml:space="preserve"> and </w:t>
      </w:r>
      <w:r w:rsidR="009162FC" w:rsidRPr="0093060D">
        <w:rPr>
          <w:rFonts w:ascii="Arial" w:hAnsi="Arial" w:cs="Arial"/>
          <w:sz w:val="24"/>
          <w:szCs w:val="24"/>
        </w:rPr>
        <w:t>other</w:t>
      </w:r>
      <w:r w:rsidR="00840B37" w:rsidRPr="0093060D">
        <w:rPr>
          <w:rFonts w:ascii="Arial" w:hAnsi="Arial" w:cs="Arial"/>
          <w:sz w:val="24"/>
          <w:szCs w:val="24"/>
        </w:rPr>
        <w:t xml:space="preserve"> is </w:t>
      </w:r>
      <w:r w:rsidR="009162FC" w:rsidRPr="0093060D">
        <w:rPr>
          <w:rFonts w:ascii="Arial" w:hAnsi="Arial" w:cs="Arial"/>
          <w:sz w:val="24"/>
          <w:szCs w:val="24"/>
        </w:rPr>
        <w:t>a concern</w:t>
      </w:r>
      <w:r w:rsidR="00840B37" w:rsidRPr="0093060D">
        <w:rPr>
          <w:rFonts w:ascii="Arial" w:hAnsi="Arial" w:cs="Arial"/>
          <w:sz w:val="24"/>
          <w:szCs w:val="24"/>
        </w:rPr>
        <w:t xml:space="preserve"> for </w:t>
      </w:r>
      <w:r w:rsidR="009162FC" w:rsidRPr="0093060D">
        <w:rPr>
          <w:rFonts w:ascii="Arial" w:hAnsi="Arial" w:cs="Arial"/>
          <w:sz w:val="24"/>
          <w:szCs w:val="24"/>
        </w:rPr>
        <w:t>people</w:t>
      </w:r>
      <w:r w:rsidR="00D15AC9" w:rsidRPr="0093060D">
        <w:rPr>
          <w:rFonts w:ascii="Arial" w:hAnsi="Arial" w:cs="Arial"/>
          <w:sz w:val="24"/>
          <w:szCs w:val="24"/>
        </w:rPr>
        <w:t xml:space="preserve"> (Cai, et al., 2019)</w:t>
      </w:r>
      <w:r w:rsidR="00840B37" w:rsidRPr="0093060D">
        <w:rPr>
          <w:rFonts w:ascii="Arial" w:hAnsi="Arial" w:cs="Arial"/>
          <w:sz w:val="24"/>
          <w:szCs w:val="24"/>
        </w:rPr>
        <w:t xml:space="preserve">. This </w:t>
      </w:r>
      <w:r w:rsidR="009162FC" w:rsidRPr="0093060D">
        <w:rPr>
          <w:rFonts w:ascii="Arial" w:hAnsi="Arial" w:cs="Arial"/>
          <w:sz w:val="24"/>
          <w:szCs w:val="24"/>
        </w:rPr>
        <w:t>identifies</w:t>
      </w:r>
      <w:r w:rsidR="00840B37" w:rsidRPr="0093060D">
        <w:rPr>
          <w:rFonts w:ascii="Arial" w:hAnsi="Arial" w:cs="Arial"/>
          <w:sz w:val="24"/>
          <w:szCs w:val="24"/>
        </w:rPr>
        <w:t xml:space="preserve"> that in the </w:t>
      </w:r>
      <w:r w:rsidR="009162FC" w:rsidRPr="0093060D">
        <w:rPr>
          <w:rFonts w:ascii="Arial" w:hAnsi="Arial" w:cs="Arial"/>
          <w:sz w:val="24"/>
          <w:szCs w:val="24"/>
        </w:rPr>
        <w:t>hotel</w:t>
      </w:r>
      <w:r w:rsidR="00840B37" w:rsidRPr="0093060D">
        <w:rPr>
          <w:rFonts w:ascii="Arial" w:hAnsi="Arial" w:cs="Arial"/>
          <w:sz w:val="24"/>
          <w:szCs w:val="24"/>
        </w:rPr>
        <w:t xml:space="preserve"> industry, the </w:t>
      </w:r>
      <w:r w:rsidR="009162FC" w:rsidRPr="0093060D">
        <w:rPr>
          <w:rFonts w:ascii="Arial" w:hAnsi="Arial" w:cs="Arial"/>
          <w:sz w:val="24"/>
          <w:szCs w:val="24"/>
        </w:rPr>
        <w:t>leader</w:t>
      </w:r>
      <w:r w:rsidR="00840B37" w:rsidRPr="0093060D">
        <w:rPr>
          <w:rFonts w:ascii="Arial" w:hAnsi="Arial" w:cs="Arial"/>
          <w:sz w:val="24"/>
          <w:szCs w:val="24"/>
        </w:rPr>
        <w:t xml:space="preserve"> or the </w:t>
      </w:r>
      <w:r w:rsidR="009162FC" w:rsidRPr="0093060D">
        <w:rPr>
          <w:rFonts w:ascii="Arial" w:hAnsi="Arial" w:cs="Arial"/>
          <w:sz w:val="24"/>
          <w:szCs w:val="24"/>
        </w:rPr>
        <w:t>manager</w:t>
      </w:r>
      <w:r w:rsidR="00840B37" w:rsidRPr="0093060D">
        <w:rPr>
          <w:rFonts w:ascii="Arial" w:hAnsi="Arial" w:cs="Arial"/>
          <w:sz w:val="24"/>
          <w:szCs w:val="24"/>
        </w:rPr>
        <w:t xml:space="preserve"> </w:t>
      </w:r>
      <w:r w:rsidR="009162FC" w:rsidRPr="0093060D">
        <w:rPr>
          <w:rFonts w:ascii="Arial" w:hAnsi="Arial" w:cs="Arial"/>
          <w:sz w:val="24"/>
          <w:szCs w:val="24"/>
        </w:rPr>
        <w:t>must</w:t>
      </w:r>
      <w:r w:rsidR="00840B37" w:rsidRPr="0093060D">
        <w:rPr>
          <w:rFonts w:ascii="Arial" w:hAnsi="Arial" w:cs="Arial"/>
          <w:sz w:val="24"/>
          <w:szCs w:val="24"/>
        </w:rPr>
        <w:t xml:space="preserve"> be concerned about their employees as w</w:t>
      </w:r>
      <w:r w:rsidR="009162FC" w:rsidRPr="0093060D">
        <w:rPr>
          <w:rFonts w:ascii="Arial" w:hAnsi="Arial" w:cs="Arial"/>
          <w:sz w:val="24"/>
          <w:szCs w:val="24"/>
        </w:rPr>
        <w:t>el</w:t>
      </w:r>
      <w:r w:rsidR="00840B37" w:rsidRPr="0093060D">
        <w:rPr>
          <w:rFonts w:ascii="Arial" w:hAnsi="Arial" w:cs="Arial"/>
          <w:sz w:val="24"/>
          <w:szCs w:val="24"/>
        </w:rPr>
        <w:t>l a</w:t>
      </w:r>
      <w:r w:rsidR="009162FC" w:rsidRPr="0093060D">
        <w:rPr>
          <w:rFonts w:ascii="Arial" w:hAnsi="Arial" w:cs="Arial"/>
          <w:sz w:val="24"/>
          <w:szCs w:val="24"/>
        </w:rPr>
        <w:t>s</w:t>
      </w:r>
      <w:r w:rsidR="00840B37" w:rsidRPr="0093060D">
        <w:rPr>
          <w:rFonts w:ascii="Arial" w:hAnsi="Arial" w:cs="Arial"/>
          <w:sz w:val="24"/>
          <w:szCs w:val="24"/>
        </w:rPr>
        <w:t xml:space="preserve"> </w:t>
      </w:r>
      <w:r w:rsidR="009162FC" w:rsidRPr="0093060D">
        <w:rPr>
          <w:rFonts w:ascii="Arial" w:hAnsi="Arial" w:cs="Arial"/>
          <w:sz w:val="24"/>
          <w:szCs w:val="24"/>
        </w:rPr>
        <w:t>concerned with the outcome and product</w:t>
      </w:r>
      <w:r w:rsidR="00840B37" w:rsidRPr="0093060D">
        <w:rPr>
          <w:rFonts w:ascii="Arial" w:hAnsi="Arial" w:cs="Arial"/>
          <w:sz w:val="24"/>
          <w:szCs w:val="24"/>
        </w:rPr>
        <w:t xml:space="preserve">ion of the </w:t>
      </w:r>
      <w:r w:rsidR="005C7606" w:rsidRPr="0093060D">
        <w:rPr>
          <w:rFonts w:ascii="Arial" w:hAnsi="Arial" w:cs="Arial"/>
          <w:sz w:val="24"/>
          <w:szCs w:val="24"/>
        </w:rPr>
        <w:t xml:space="preserve">hotel industry. The </w:t>
      </w:r>
      <w:r w:rsidR="007177F7" w:rsidRPr="0093060D">
        <w:rPr>
          <w:rFonts w:ascii="Arial" w:hAnsi="Arial" w:cs="Arial"/>
          <w:sz w:val="24"/>
          <w:szCs w:val="24"/>
        </w:rPr>
        <w:t>grid reflects</w:t>
      </w:r>
      <w:r w:rsidR="005C7606" w:rsidRPr="0093060D">
        <w:rPr>
          <w:rFonts w:ascii="Arial" w:hAnsi="Arial" w:cs="Arial"/>
          <w:sz w:val="24"/>
          <w:szCs w:val="24"/>
        </w:rPr>
        <w:t xml:space="preserve"> the country club management in which the manager or the leaders show high concern for the people with low concern with the production</w:t>
      </w:r>
      <w:r w:rsidR="00D15AC9" w:rsidRPr="0093060D">
        <w:rPr>
          <w:rFonts w:ascii="Arial" w:hAnsi="Arial" w:cs="Arial"/>
          <w:sz w:val="24"/>
          <w:szCs w:val="24"/>
        </w:rPr>
        <w:t xml:space="preserve"> (Mindapa, 2022)</w:t>
      </w:r>
      <w:r w:rsidR="005C7606" w:rsidRPr="0093060D">
        <w:rPr>
          <w:rFonts w:ascii="Arial" w:hAnsi="Arial" w:cs="Arial"/>
          <w:sz w:val="24"/>
          <w:szCs w:val="24"/>
        </w:rPr>
        <w:t xml:space="preserve">. This </w:t>
      </w:r>
      <w:r w:rsidR="007177F7" w:rsidRPr="0093060D">
        <w:rPr>
          <w:rFonts w:ascii="Arial" w:hAnsi="Arial" w:cs="Arial"/>
          <w:sz w:val="24"/>
          <w:szCs w:val="24"/>
        </w:rPr>
        <w:t>demonstrates</w:t>
      </w:r>
      <w:r w:rsidR="005C7606" w:rsidRPr="0093060D">
        <w:rPr>
          <w:rFonts w:ascii="Arial" w:hAnsi="Arial" w:cs="Arial"/>
          <w:sz w:val="24"/>
          <w:szCs w:val="24"/>
        </w:rPr>
        <w:t xml:space="preserve"> </w:t>
      </w:r>
      <w:r w:rsidR="002658A0" w:rsidRPr="0093060D">
        <w:rPr>
          <w:rFonts w:ascii="Arial" w:hAnsi="Arial" w:cs="Arial"/>
          <w:sz w:val="24"/>
          <w:szCs w:val="24"/>
        </w:rPr>
        <w:t>the strong re</w:t>
      </w:r>
      <w:r w:rsidR="007177F7" w:rsidRPr="0093060D">
        <w:rPr>
          <w:rFonts w:ascii="Arial" w:hAnsi="Arial" w:cs="Arial"/>
          <w:sz w:val="24"/>
          <w:szCs w:val="24"/>
        </w:rPr>
        <w:t xml:space="preserve">lationship </w:t>
      </w:r>
      <w:r w:rsidR="00D36AE0" w:rsidRPr="0093060D">
        <w:rPr>
          <w:rFonts w:ascii="Arial" w:hAnsi="Arial" w:cs="Arial"/>
          <w:sz w:val="24"/>
          <w:szCs w:val="24"/>
        </w:rPr>
        <w:t>of leaders with their em</w:t>
      </w:r>
      <w:r w:rsidR="006E4097" w:rsidRPr="0093060D">
        <w:rPr>
          <w:rFonts w:ascii="Arial" w:hAnsi="Arial" w:cs="Arial"/>
          <w:sz w:val="24"/>
          <w:szCs w:val="24"/>
        </w:rPr>
        <w:t xml:space="preserve">ployees but the </w:t>
      </w:r>
      <w:r w:rsidR="00D36AE0" w:rsidRPr="0093060D">
        <w:rPr>
          <w:rFonts w:ascii="Arial" w:hAnsi="Arial" w:cs="Arial"/>
          <w:sz w:val="24"/>
          <w:szCs w:val="24"/>
        </w:rPr>
        <w:t>result is</w:t>
      </w:r>
      <w:r w:rsidR="006E4097" w:rsidRPr="0093060D">
        <w:rPr>
          <w:rFonts w:ascii="Arial" w:hAnsi="Arial" w:cs="Arial"/>
          <w:sz w:val="24"/>
          <w:szCs w:val="24"/>
        </w:rPr>
        <w:t xml:space="preserve"> not up to mark. However, the other </w:t>
      </w:r>
      <w:r w:rsidR="00CA42C0" w:rsidRPr="0093060D">
        <w:rPr>
          <w:rFonts w:ascii="Arial" w:hAnsi="Arial" w:cs="Arial"/>
          <w:sz w:val="24"/>
          <w:szCs w:val="24"/>
        </w:rPr>
        <w:t>dimension</w:t>
      </w:r>
      <w:r w:rsidR="006E4097" w:rsidRPr="0093060D">
        <w:rPr>
          <w:rFonts w:ascii="Arial" w:hAnsi="Arial" w:cs="Arial"/>
          <w:sz w:val="24"/>
          <w:szCs w:val="24"/>
        </w:rPr>
        <w:t xml:space="preserve"> reflects </w:t>
      </w:r>
      <w:r w:rsidR="00D36AE0" w:rsidRPr="0093060D">
        <w:rPr>
          <w:rFonts w:ascii="Arial" w:hAnsi="Arial" w:cs="Arial"/>
          <w:sz w:val="24"/>
          <w:szCs w:val="24"/>
        </w:rPr>
        <w:t>team management</w:t>
      </w:r>
      <w:r w:rsidR="006E4097" w:rsidRPr="0093060D">
        <w:rPr>
          <w:rFonts w:ascii="Arial" w:hAnsi="Arial" w:cs="Arial"/>
          <w:sz w:val="24"/>
          <w:szCs w:val="24"/>
        </w:rPr>
        <w:t xml:space="preserve"> </w:t>
      </w:r>
      <w:r w:rsidR="00D36AE0" w:rsidRPr="0093060D">
        <w:rPr>
          <w:rFonts w:ascii="Arial" w:hAnsi="Arial" w:cs="Arial"/>
          <w:sz w:val="24"/>
          <w:szCs w:val="24"/>
        </w:rPr>
        <w:t>which</w:t>
      </w:r>
      <w:r w:rsidR="006E4097" w:rsidRPr="0093060D">
        <w:rPr>
          <w:rFonts w:ascii="Arial" w:hAnsi="Arial" w:cs="Arial"/>
          <w:sz w:val="24"/>
          <w:szCs w:val="24"/>
        </w:rPr>
        <w:t xml:space="preserve"> has a high concern for people as well as for production and results</w:t>
      </w:r>
      <w:r w:rsidR="003863DD" w:rsidRPr="0093060D">
        <w:rPr>
          <w:rFonts w:ascii="Arial" w:hAnsi="Arial" w:cs="Arial"/>
          <w:sz w:val="24"/>
          <w:szCs w:val="24"/>
        </w:rPr>
        <w:t xml:space="preserve"> (Shafiu et al., 2019)</w:t>
      </w:r>
      <w:r w:rsidR="006E4097" w:rsidRPr="0093060D">
        <w:rPr>
          <w:rFonts w:ascii="Arial" w:hAnsi="Arial" w:cs="Arial"/>
          <w:sz w:val="24"/>
          <w:szCs w:val="24"/>
        </w:rPr>
        <w:t xml:space="preserve">. The leader focuses on </w:t>
      </w:r>
      <w:r w:rsidR="00D36AE0" w:rsidRPr="0093060D">
        <w:rPr>
          <w:rFonts w:ascii="Arial" w:hAnsi="Arial" w:cs="Arial"/>
          <w:sz w:val="24"/>
          <w:szCs w:val="24"/>
        </w:rPr>
        <w:t>employee’s</w:t>
      </w:r>
      <w:r w:rsidR="006E4097" w:rsidRPr="0093060D">
        <w:rPr>
          <w:rFonts w:ascii="Arial" w:hAnsi="Arial" w:cs="Arial"/>
          <w:sz w:val="24"/>
          <w:szCs w:val="24"/>
        </w:rPr>
        <w:t xml:space="preserve"> well-being as well as concern with the outcomes this is a team </w:t>
      </w:r>
      <w:r w:rsidR="00D36AE0" w:rsidRPr="0093060D">
        <w:rPr>
          <w:rFonts w:ascii="Arial" w:hAnsi="Arial" w:cs="Arial"/>
          <w:sz w:val="24"/>
          <w:szCs w:val="24"/>
        </w:rPr>
        <w:t>management</w:t>
      </w:r>
      <w:r w:rsidR="006E4097" w:rsidRPr="0093060D">
        <w:rPr>
          <w:rFonts w:ascii="Arial" w:hAnsi="Arial" w:cs="Arial"/>
          <w:sz w:val="24"/>
          <w:szCs w:val="24"/>
        </w:rPr>
        <w:t xml:space="preserve"> asset. In the hotel industry, the </w:t>
      </w:r>
      <w:r w:rsidR="00D36AE0" w:rsidRPr="0093060D">
        <w:rPr>
          <w:rFonts w:ascii="Arial" w:hAnsi="Arial" w:cs="Arial"/>
          <w:sz w:val="24"/>
          <w:szCs w:val="24"/>
        </w:rPr>
        <w:t>leader</w:t>
      </w:r>
      <w:r w:rsidR="006E4097" w:rsidRPr="0093060D">
        <w:rPr>
          <w:rFonts w:ascii="Arial" w:hAnsi="Arial" w:cs="Arial"/>
          <w:sz w:val="24"/>
          <w:szCs w:val="24"/>
        </w:rPr>
        <w:t xml:space="preserve"> follows such </w:t>
      </w:r>
      <w:r w:rsidR="00D36AE0" w:rsidRPr="0093060D">
        <w:rPr>
          <w:rFonts w:ascii="Arial" w:hAnsi="Arial" w:cs="Arial"/>
          <w:sz w:val="24"/>
          <w:szCs w:val="24"/>
        </w:rPr>
        <w:t>strategies</w:t>
      </w:r>
      <w:r w:rsidR="006E4097" w:rsidRPr="0093060D">
        <w:rPr>
          <w:rFonts w:ascii="Arial" w:hAnsi="Arial" w:cs="Arial"/>
          <w:sz w:val="24"/>
          <w:szCs w:val="24"/>
        </w:rPr>
        <w:t xml:space="preserve"> to gain both the employee's trust and </w:t>
      </w:r>
      <w:r w:rsidR="00D36AE0" w:rsidRPr="0093060D">
        <w:rPr>
          <w:rFonts w:ascii="Arial" w:hAnsi="Arial" w:cs="Arial"/>
          <w:sz w:val="24"/>
          <w:szCs w:val="24"/>
        </w:rPr>
        <w:t>satisfaction</w:t>
      </w:r>
      <w:r w:rsidR="006E4097" w:rsidRPr="0093060D">
        <w:rPr>
          <w:rFonts w:ascii="Arial" w:hAnsi="Arial" w:cs="Arial"/>
          <w:sz w:val="24"/>
          <w:szCs w:val="24"/>
        </w:rPr>
        <w:t xml:space="preserve"> with profit-generating. </w:t>
      </w:r>
      <w:r w:rsidR="00D36AE0" w:rsidRPr="0093060D">
        <w:rPr>
          <w:rFonts w:ascii="Arial" w:hAnsi="Arial" w:cs="Arial"/>
          <w:sz w:val="24"/>
          <w:szCs w:val="24"/>
        </w:rPr>
        <w:t xml:space="preserve">Furthermore, </w:t>
      </w:r>
      <w:r w:rsidR="00781F5A" w:rsidRPr="0093060D">
        <w:rPr>
          <w:rFonts w:ascii="Arial" w:hAnsi="Arial" w:cs="Arial"/>
          <w:sz w:val="24"/>
          <w:szCs w:val="24"/>
        </w:rPr>
        <w:t xml:space="preserve">the third factor represents </w:t>
      </w:r>
      <w:r w:rsidR="00CA42C0" w:rsidRPr="0093060D">
        <w:rPr>
          <w:rFonts w:ascii="Arial" w:hAnsi="Arial" w:cs="Arial"/>
          <w:sz w:val="24"/>
          <w:szCs w:val="24"/>
        </w:rPr>
        <w:t>Impoverished</w:t>
      </w:r>
      <w:r w:rsidR="00781F5A" w:rsidRPr="0093060D">
        <w:rPr>
          <w:rFonts w:ascii="Arial" w:hAnsi="Arial" w:cs="Arial"/>
          <w:sz w:val="24"/>
          <w:szCs w:val="24"/>
        </w:rPr>
        <w:t xml:space="preserve"> </w:t>
      </w:r>
      <w:r w:rsidR="00CA42C0" w:rsidRPr="0093060D">
        <w:rPr>
          <w:rFonts w:ascii="Arial" w:hAnsi="Arial" w:cs="Arial"/>
          <w:sz w:val="24"/>
          <w:szCs w:val="24"/>
        </w:rPr>
        <w:t>Management</w:t>
      </w:r>
      <w:r w:rsidR="00781F5A" w:rsidRPr="0093060D">
        <w:rPr>
          <w:rFonts w:ascii="Arial" w:hAnsi="Arial" w:cs="Arial"/>
          <w:sz w:val="24"/>
          <w:szCs w:val="24"/>
        </w:rPr>
        <w:t xml:space="preserve"> in</w:t>
      </w:r>
      <w:r w:rsidR="007A135B" w:rsidRPr="0093060D">
        <w:rPr>
          <w:rFonts w:ascii="Arial" w:hAnsi="Arial" w:cs="Arial"/>
          <w:sz w:val="24"/>
          <w:szCs w:val="24"/>
        </w:rPr>
        <w:t xml:space="preserve"> which</w:t>
      </w:r>
      <w:r w:rsidR="00781F5A" w:rsidRPr="0093060D">
        <w:rPr>
          <w:rFonts w:ascii="Arial" w:hAnsi="Arial" w:cs="Arial"/>
          <w:sz w:val="24"/>
          <w:szCs w:val="24"/>
        </w:rPr>
        <w:t xml:space="preserve"> there is low </w:t>
      </w:r>
      <w:r w:rsidR="007A135B" w:rsidRPr="0093060D">
        <w:rPr>
          <w:rFonts w:ascii="Arial" w:hAnsi="Arial" w:cs="Arial"/>
          <w:sz w:val="24"/>
          <w:szCs w:val="24"/>
        </w:rPr>
        <w:t>concern</w:t>
      </w:r>
      <w:r w:rsidR="00781F5A" w:rsidRPr="0093060D">
        <w:rPr>
          <w:rFonts w:ascii="Arial" w:hAnsi="Arial" w:cs="Arial"/>
          <w:sz w:val="24"/>
          <w:szCs w:val="24"/>
        </w:rPr>
        <w:t xml:space="preserve"> for the employee or people and low concern for the production as well. </w:t>
      </w:r>
      <w:r w:rsidR="007A135B" w:rsidRPr="0093060D">
        <w:rPr>
          <w:rFonts w:ascii="Arial" w:hAnsi="Arial" w:cs="Arial"/>
          <w:sz w:val="24"/>
          <w:szCs w:val="24"/>
        </w:rPr>
        <w:t>This</w:t>
      </w:r>
      <w:r w:rsidR="00781F5A" w:rsidRPr="0093060D">
        <w:rPr>
          <w:rFonts w:ascii="Arial" w:hAnsi="Arial" w:cs="Arial"/>
          <w:sz w:val="24"/>
          <w:szCs w:val="24"/>
        </w:rPr>
        <w:t xml:space="preserve"> shows the manager or </w:t>
      </w:r>
      <w:r w:rsidR="00CA42C0" w:rsidRPr="0093060D">
        <w:rPr>
          <w:rFonts w:ascii="Arial" w:hAnsi="Arial" w:cs="Arial"/>
          <w:sz w:val="24"/>
          <w:szCs w:val="24"/>
        </w:rPr>
        <w:t>leader</w:t>
      </w:r>
      <w:r w:rsidR="00781F5A" w:rsidRPr="0093060D">
        <w:rPr>
          <w:rFonts w:ascii="Arial" w:hAnsi="Arial" w:cs="Arial"/>
          <w:sz w:val="24"/>
          <w:szCs w:val="24"/>
        </w:rPr>
        <w:t xml:space="preserve"> having no inter</w:t>
      </w:r>
      <w:r w:rsidR="00607F87" w:rsidRPr="0093060D">
        <w:rPr>
          <w:rFonts w:ascii="Arial" w:hAnsi="Arial" w:cs="Arial"/>
          <w:sz w:val="24"/>
          <w:szCs w:val="24"/>
        </w:rPr>
        <w:t>es</w:t>
      </w:r>
      <w:r w:rsidR="00781F5A" w:rsidRPr="0093060D">
        <w:rPr>
          <w:rFonts w:ascii="Arial" w:hAnsi="Arial" w:cs="Arial"/>
          <w:sz w:val="24"/>
          <w:szCs w:val="24"/>
        </w:rPr>
        <w:t>t in their particular sector</w:t>
      </w:r>
      <w:r w:rsidR="00D15AC9" w:rsidRPr="0093060D">
        <w:rPr>
          <w:rFonts w:ascii="Arial" w:hAnsi="Arial" w:cs="Arial"/>
          <w:sz w:val="24"/>
          <w:szCs w:val="24"/>
        </w:rPr>
        <w:t xml:space="preserve"> (Ibrahim and AlOmari, 2020)</w:t>
      </w:r>
      <w:r w:rsidR="00781F5A" w:rsidRPr="0093060D">
        <w:rPr>
          <w:rFonts w:ascii="Arial" w:hAnsi="Arial" w:cs="Arial"/>
          <w:sz w:val="24"/>
          <w:szCs w:val="24"/>
        </w:rPr>
        <w:t xml:space="preserve">. </w:t>
      </w:r>
      <w:r w:rsidR="00974595" w:rsidRPr="0093060D">
        <w:rPr>
          <w:rFonts w:ascii="Arial" w:hAnsi="Arial" w:cs="Arial"/>
          <w:sz w:val="24"/>
          <w:szCs w:val="24"/>
        </w:rPr>
        <w:t>However,</w:t>
      </w:r>
      <w:r w:rsidR="007A135B" w:rsidRPr="0093060D">
        <w:rPr>
          <w:rFonts w:ascii="Arial" w:hAnsi="Arial" w:cs="Arial"/>
          <w:sz w:val="24"/>
          <w:szCs w:val="24"/>
        </w:rPr>
        <w:t xml:space="preserve"> in </w:t>
      </w:r>
      <w:r w:rsidR="00607F87" w:rsidRPr="0093060D">
        <w:rPr>
          <w:rFonts w:ascii="Arial" w:hAnsi="Arial" w:cs="Arial"/>
          <w:sz w:val="24"/>
          <w:szCs w:val="24"/>
        </w:rPr>
        <w:t>the</w:t>
      </w:r>
      <w:r w:rsidR="007A135B" w:rsidRPr="0093060D">
        <w:rPr>
          <w:rFonts w:ascii="Arial" w:hAnsi="Arial" w:cs="Arial"/>
          <w:sz w:val="24"/>
          <w:szCs w:val="24"/>
        </w:rPr>
        <w:t xml:space="preserve"> </w:t>
      </w:r>
      <w:r w:rsidR="004740AB" w:rsidRPr="0093060D">
        <w:rPr>
          <w:rFonts w:ascii="Arial" w:hAnsi="Arial" w:cs="Arial"/>
          <w:sz w:val="24"/>
          <w:szCs w:val="24"/>
        </w:rPr>
        <w:t>middle of road management indicates that</w:t>
      </w:r>
      <w:r w:rsidR="00974595" w:rsidRPr="0093060D">
        <w:rPr>
          <w:rFonts w:ascii="Arial" w:hAnsi="Arial" w:cs="Arial"/>
          <w:sz w:val="24"/>
          <w:szCs w:val="24"/>
        </w:rPr>
        <w:t xml:space="preserve"> there is high concern </w:t>
      </w:r>
      <w:r w:rsidR="00607F87" w:rsidRPr="0093060D">
        <w:rPr>
          <w:rFonts w:ascii="Arial" w:hAnsi="Arial" w:cs="Arial"/>
          <w:sz w:val="24"/>
          <w:szCs w:val="24"/>
        </w:rPr>
        <w:t>for</w:t>
      </w:r>
      <w:r w:rsidR="00974595" w:rsidRPr="0093060D">
        <w:rPr>
          <w:rFonts w:ascii="Arial" w:hAnsi="Arial" w:cs="Arial"/>
          <w:sz w:val="24"/>
          <w:szCs w:val="24"/>
        </w:rPr>
        <w:t xml:space="preserve"> t</w:t>
      </w:r>
      <w:r w:rsidR="00607F87" w:rsidRPr="0093060D">
        <w:rPr>
          <w:rFonts w:ascii="Arial" w:hAnsi="Arial" w:cs="Arial"/>
          <w:sz w:val="24"/>
          <w:szCs w:val="24"/>
        </w:rPr>
        <w:t>h</w:t>
      </w:r>
      <w:r w:rsidR="00974595" w:rsidRPr="0093060D">
        <w:rPr>
          <w:rFonts w:ascii="Arial" w:hAnsi="Arial" w:cs="Arial"/>
          <w:sz w:val="24"/>
          <w:szCs w:val="24"/>
        </w:rPr>
        <w:t xml:space="preserve">e production and </w:t>
      </w:r>
      <w:r w:rsidR="00CA42C0" w:rsidRPr="0093060D">
        <w:rPr>
          <w:rFonts w:ascii="Arial" w:hAnsi="Arial" w:cs="Arial"/>
          <w:sz w:val="24"/>
          <w:szCs w:val="24"/>
        </w:rPr>
        <w:t>result</w:t>
      </w:r>
      <w:r w:rsidR="007A135B" w:rsidRPr="0093060D">
        <w:rPr>
          <w:rFonts w:ascii="Arial" w:hAnsi="Arial" w:cs="Arial"/>
          <w:sz w:val="24"/>
          <w:szCs w:val="24"/>
        </w:rPr>
        <w:t>s whereas, low concern for t</w:t>
      </w:r>
      <w:r w:rsidR="00974595" w:rsidRPr="0093060D">
        <w:rPr>
          <w:rFonts w:ascii="Arial" w:hAnsi="Arial" w:cs="Arial"/>
          <w:sz w:val="24"/>
          <w:szCs w:val="24"/>
        </w:rPr>
        <w:t>h</w:t>
      </w:r>
      <w:r w:rsidR="007A135B" w:rsidRPr="0093060D">
        <w:rPr>
          <w:rFonts w:ascii="Arial" w:hAnsi="Arial" w:cs="Arial"/>
          <w:sz w:val="24"/>
          <w:szCs w:val="24"/>
        </w:rPr>
        <w:t>e</w:t>
      </w:r>
      <w:r w:rsidR="00974595" w:rsidRPr="0093060D">
        <w:rPr>
          <w:rFonts w:ascii="Arial" w:hAnsi="Arial" w:cs="Arial"/>
          <w:sz w:val="24"/>
          <w:szCs w:val="24"/>
        </w:rPr>
        <w:t xml:space="preserve"> people. This is a kind of </w:t>
      </w:r>
      <w:r w:rsidR="00607F87" w:rsidRPr="0093060D">
        <w:rPr>
          <w:rFonts w:ascii="Arial" w:hAnsi="Arial" w:cs="Arial"/>
          <w:sz w:val="24"/>
          <w:szCs w:val="24"/>
        </w:rPr>
        <w:t>selfish</w:t>
      </w:r>
      <w:r w:rsidR="00974595" w:rsidRPr="0093060D">
        <w:rPr>
          <w:rFonts w:ascii="Arial" w:hAnsi="Arial" w:cs="Arial"/>
          <w:sz w:val="24"/>
          <w:szCs w:val="24"/>
        </w:rPr>
        <w:t xml:space="preserve"> leader who has only an </w:t>
      </w:r>
      <w:r w:rsidR="00CA42C0" w:rsidRPr="0093060D">
        <w:rPr>
          <w:rFonts w:ascii="Arial" w:hAnsi="Arial" w:cs="Arial"/>
          <w:sz w:val="24"/>
          <w:szCs w:val="24"/>
        </w:rPr>
        <w:t>interest</w:t>
      </w:r>
      <w:r w:rsidR="00974595" w:rsidRPr="0093060D">
        <w:rPr>
          <w:rFonts w:ascii="Arial" w:hAnsi="Arial" w:cs="Arial"/>
          <w:sz w:val="24"/>
          <w:szCs w:val="24"/>
        </w:rPr>
        <w:t xml:space="preserve"> in </w:t>
      </w:r>
      <w:r w:rsidR="00CA42C0" w:rsidRPr="0093060D">
        <w:rPr>
          <w:rFonts w:ascii="Arial" w:hAnsi="Arial" w:cs="Arial"/>
          <w:sz w:val="24"/>
          <w:szCs w:val="24"/>
        </w:rPr>
        <w:t>the</w:t>
      </w:r>
      <w:r w:rsidR="00974595" w:rsidRPr="0093060D">
        <w:rPr>
          <w:rFonts w:ascii="Arial" w:hAnsi="Arial" w:cs="Arial"/>
          <w:sz w:val="24"/>
          <w:szCs w:val="24"/>
        </w:rPr>
        <w:t xml:space="preserve"> </w:t>
      </w:r>
      <w:r w:rsidR="00CA42C0" w:rsidRPr="0093060D">
        <w:rPr>
          <w:rFonts w:ascii="Arial" w:hAnsi="Arial" w:cs="Arial"/>
          <w:sz w:val="24"/>
          <w:szCs w:val="24"/>
        </w:rPr>
        <w:t>outcomes</w:t>
      </w:r>
      <w:r w:rsidR="00974595" w:rsidRPr="0093060D">
        <w:rPr>
          <w:rFonts w:ascii="Arial" w:hAnsi="Arial" w:cs="Arial"/>
          <w:sz w:val="24"/>
          <w:szCs w:val="24"/>
        </w:rPr>
        <w:t xml:space="preserve"> </w:t>
      </w:r>
      <w:r w:rsidR="007A135B" w:rsidRPr="0093060D">
        <w:rPr>
          <w:rFonts w:ascii="Arial" w:hAnsi="Arial" w:cs="Arial"/>
          <w:sz w:val="24"/>
          <w:szCs w:val="24"/>
        </w:rPr>
        <w:t>rather</w:t>
      </w:r>
      <w:r w:rsidR="00974595" w:rsidRPr="0093060D">
        <w:rPr>
          <w:rFonts w:ascii="Arial" w:hAnsi="Arial" w:cs="Arial"/>
          <w:sz w:val="24"/>
          <w:szCs w:val="24"/>
        </w:rPr>
        <w:t xml:space="preserve"> than </w:t>
      </w:r>
      <w:r w:rsidR="00CA42C0" w:rsidRPr="0093060D">
        <w:rPr>
          <w:rFonts w:ascii="Arial" w:hAnsi="Arial" w:cs="Arial"/>
          <w:sz w:val="24"/>
          <w:szCs w:val="24"/>
        </w:rPr>
        <w:t>concentrating</w:t>
      </w:r>
      <w:r w:rsidR="00974595" w:rsidRPr="0093060D">
        <w:rPr>
          <w:rFonts w:ascii="Arial" w:hAnsi="Arial" w:cs="Arial"/>
          <w:sz w:val="24"/>
          <w:szCs w:val="24"/>
        </w:rPr>
        <w:t xml:space="preserve"> on </w:t>
      </w:r>
      <w:r w:rsidR="00CA42C0" w:rsidRPr="0093060D">
        <w:rPr>
          <w:rFonts w:ascii="Arial" w:hAnsi="Arial" w:cs="Arial"/>
          <w:sz w:val="24"/>
          <w:szCs w:val="24"/>
        </w:rPr>
        <w:t>their</w:t>
      </w:r>
      <w:r w:rsidR="00974595" w:rsidRPr="0093060D">
        <w:rPr>
          <w:rFonts w:ascii="Arial" w:hAnsi="Arial" w:cs="Arial"/>
          <w:sz w:val="24"/>
          <w:szCs w:val="24"/>
        </w:rPr>
        <w:t xml:space="preserve"> main </w:t>
      </w:r>
      <w:r w:rsidR="00607F87" w:rsidRPr="0093060D">
        <w:rPr>
          <w:rFonts w:ascii="Arial" w:hAnsi="Arial" w:cs="Arial"/>
          <w:sz w:val="24"/>
          <w:szCs w:val="24"/>
        </w:rPr>
        <w:t>assets</w:t>
      </w:r>
      <w:r w:rsidR="00974595" w:rsidRPr="0093060D">
        <w:rPr>
          <w:rFonts w:ascii="Arial" w:hAnsi="Arial" w:cs="Arial"/>
          <w:sz w:val="24"/>
          <w:szCs w:val="24"/>
        </w:rPr>
        <w:t xml:space="preserve"> which are their employees. This low motivation, satisfaction, and encouragement can </w:t>
      </w:r>
      <w:r w:rsidR="00607F87" w:rsidRPr="0093060D">
        <w:rPr>
          <w:rFonts w:ascii="Arial" w:hAnsi="Arial" w:cs="Arial"/>
          <w:sz w:val="24"/>
          <w:szCs w:val="24"/>
        </w:rPr>
        <w:t>lead</w:t>
      </w:r>
      <w:r w:rsidR="00974595" w:rsidRPr="0093060D">
        <w:rPr>
          <w:rFonts w:ascii="Arial" w:hAnsi="Arial" w:cs="Arial"/>
          <w:sz w:val="24"/>
          <w:szCs w:val="24"/>
        </w:rPr>
        <w:t xml:space="preserve"> to low </w:t>
      </w:r>
      <w:r w:rsidR="00CA42C0" w:rsidRPr="0093060D">
        <w:rPr>
          <w:rFonts w:ascii="Arial" w:hAnsi="Arial" w:cs="Arial"/>
          <w:sz w:val="24"/>
          <w:szCs w:val="24"/>
        </w:rPr>
        <w:t>productivity</w:t>
      </w:r>
      <w:r w:rsidR="00974595" w:rsidRPr="0093060D">
        <w:rPr>
          <w:rFonts w:ascii="Arial" w:hAnsi="Arial" w:cs="Arial"/>
          <w:sz w:val="24"/>
          <w:szCs w:val="24"/>
        </w:rPr>
        <w:t xml:space="preserve"> of the employees</w:t>
      </w:r>
      <w:r w:rsidR="00607F87" w:rsidRPr="0093060D">
        <w:rPr>
          <w:rFonts w:ascii="Arial" w:hAnsi="Arial" w:cs="Arial"/>
          <w:sz w:val="24"/>
          <w:szCs w:val="24"/>
        </w:rPr>
        <w:t xml:space="preserve"> </w:t>
      </w:r>
      <w:r w:rsidR="00D15AC9" w:rsidRPr="0093060D">
        <w:rPr>
          <w:rFonts w:ascii="Arial" w:hAnsi="Arial" w:cs="Arial"/>
          <w:sz w:val="24"/>
          <w:szCs w:val="24"/>
        </w:rPr>
        <w:t>(Stanley, 2022).</w:t>
      </w:r>
    </w:p>
    <w:p w:rsidR="007559D3" w:rsidRPr="0093060D" w:rsidRDefault="00BE0230" w:rsidP="000C5666">
      <w:pPr>
        <w:spacing w:line="360" w:lineRule="auto"/>
        <w:jc w:val="center"/>
        <w:rPr>
          <w:rFonts w:ascii="Arial" w:hAnsi="Arial" w:cs="Arial"/>
          <w:sz w:val="24"/>
          <w:szCs w:val="24"/>
        </w:rPr>
      </w:pPr>
      <w:r w:rsidRPr="0093060D">
        <w:rPr>
          <w:rFonts w:ascii="Arial" w:hAnsi="Arial" w:cs="Arial"/>
          <w:noProof/>
          <w:sz w:val="24"/>
          <w:szCs w:val="24"/>
          <w:lang w:bidi="ar-SA"/>
        </w:rPr>
        <w:drawing>
          <wp:inline distT="0" distB="0" distL="0" distR="0">
            <wp:extent cx="3600450" cy="3458978"/>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7"/>
                    <a:stretch>
                      <a:fillRect/>
                    </a:stretch>
                  </pic:blipFill>
                  <pic:spPr>
                    <a:xfrm>
                      <a:off x="0" y="0"/>
                      <a:ext cx="3600450" cy="3458978"/>
                    </a:xfrm>
                    <a:prstGeom prst="rect">
                      <a:avLst/>
                    </a:prstGeom>
                  </pic:spPr>
                </pic:pic>
              </a:graphicData>
            </a:graphic>
          </wp:inline>
        </w:drawing>
      </w:r>
    </w:p>
    <w:p w:rsidR="00F1037A" w:rsidRPr="0093060D" w:rsidRDefault="0080513D" w:rsidP="000C5666">
      <w:pPr>
        <w:spacing w:line="360" w:lineRule="auto"/>
        <w:jc w:val="center"/>
        <w:rPr>
          <w:rFonts w:ascii="Arial" w:hAnsi="Arial" w:cs="Arial"/>
          <w:i/>
          <w:iCs/>
          <w:sz w:val="24"/>
          <w:szCs w:val="24"/>
        </w:rPr>
      </w:pPr>
      <w:r w:rsidRPr="0093060D">
        <w:rPr>
          <w:rFonts w:ascii="Arial" w:hAnsi="Arial" w:cs="Arial"/>
          <w:i/>
          <w:iCs/>
          <w:sz w:val="24"/>
          <w:szCs w:val="24"/>
        </w:rPr>
        <w:t>Figure# 2</w:t>
      </w:r>
    </w:p>
    <w:p w:rsidR="0080513D" w:rsidRPr="0093060D" w:rsidRDefault="0080513D" w:rsidP="000C5666">
      <w:pPr>
        <w:spacing w:line="360" w:lineRule="auto"/>
        <w:jc w:val="center"/>
        <w:rPr>
          <w:rFonts w:ascii="Arial" w:hAnsi="Arial" w:cs="Arial"/>
          <w:sz w:val="24"/>
          <w:szCs w:val="24"/>
        </w:rPr>
      </w:pPr>
      <w:r w:rsidRPr="0093060D">
        <w:rPr>
          <w:rFonts w:ascii="Arial" w:hAnsi="Arial" w:cs="Arial"/>
          <w:i/>
          <w:iCs/>
          <w:sz w:val="24"/>
          <w:szCs w:val="24"/>
        </w:rPr>
        <w:t>Source: (Cai, et al., 2019)</w:t>
      </w:r>
    </w:p>
    <w:p w:rsidR="0086477F" w:rsidRPr="0093060D" w:rsidRDefault="00BE0230" w:rsidP="000C5666">
      <w:pPr>
        <w:spacing w:line="360" w:lineRule="auto"/>
        <w:jc w:val="both"/>
        <w:rPr>
          <w:rFonts w:ascii="Arial" w:hAnsi="Arial" w:cs="Arial"/>
          <w:sz w:val="24"/>
          <w:szCs w:val="24"/>
        </w:rPr>
      </w:pPr>
      <w:r w:rsidRPr="0093060D">
        <w:rPr>
          <w:rFonts w:ascii="Arial" w:hAnsi="Arial" w:cs="Arial"/>
          <w:sz w:val="24"/>
          <w:szCs w:val="24"/>
        </w:rPr>
        <w:t>Blake Grid emphasizes on certain ratio</w:t>
      </w:r>
      <w:r w:rsidR="00E56D75" w:rsidRPr="0093060D">
        <w:rPr>
          <w:rFonts w:ascii="Arial" w:hAnsi="Arial" w:cs="Arial"/>
          <w:sz w:val="24"/>
          <w:szCs w:val="24"/>
        </w:rPr>
        <w:t xml:space="preserve"> of work, while ACL </w:t>
      </w:r>
      <w:r w:rsidRPr="0093060D">
        <w:rPr>
          <w:rFonts w:ascii="Arial" w:hAnsi="Arial" w:cs="Arial"/>
          <w:sz w:val="24"/>
          <w:szCs w:val="24"/>
        </w:rPr>
        <w:t>emphasizes</w:t>
      </w:r>
      <w:r w:rsidR="00E56D75" w:rsidRPr="0093060D">
        <w:rPr>
          <w:rFonts w:ascii="Arial" w:hAnsi="Arial" w:cs="Arial"/>
          <w:sz w:val="24"/>
          <w:szCs w:val="24"/>
        </w:rPr>
        <w:t xml:space="preserve"> completing tasks, team inte</w:t>
      </w:r>
      <w:r w:rsidR="00F901C2" w:rsidRPr="0093060D">
        <w:rPr>
          <w:rFonts w:ascii="Arial" w:hAnsi="Arial" w:cs="Arial"/>
          <w:sz w:val="24"/>
          <w:szCs w:val="24"/>
        </w:rPr>
        <w:t>ractions, and personal growth</w:t>
      </w:r>
      <w:r w:rsidR="0080513D" w:rsidRPr="0093060D">
        <w:rPr>
          <w:rFonts w:ascii="Arial" w:hAnsi="Arial" w:cs="Arial"/>
          <w:sz w:val="24"/>
          <w:szCs w:val="24"/>
        </w:rPr>
        <w:t xml:space="preserve"> (Adair, et al., 2023). </w:t>
      </w:r>
      <w:r w:rsidR="00E56D75" w:rsidRPr="0093060D">
        <w:rPr>
          <w:rFonts w:ascii="Arial" w:hAnsi="Arial" w:cs="Arial"/>
          <w:sz w:val="24"/>
          <w:szCs w:val="24"/>
        </w:rPr>
        <w:t>Managerial Grid classifies methods of leadership based on two criteria (</w:t>
      </w:r>
      <w:r w:rsidR="00A5792E" w:rsidRPr="0093060D">
        <w:rPr>
          <w:rFonts w:ascii="Arial" w:hAnsi="Arial" w:cs="Arial"/>
          <w:sz w:val="24"/>
          <w:szCs w:val="24"/>
        </w:rPr>
        <w:t xml:space="preserve">results </w:t>
      </w:r>
      <w:r w:rsidR="00E56D75" w:rsidRPr="0093060D">
        <w:rPr>
          <w:rFonts w:ascii="Arial" w:hAnsi="Arial" w:cs="Arial"/>
          <w:sz w:val="24"/>
          <w:szCs w:val="24"/>
        </w:rPr>
        <w:t>and peo</w:t>
      </w:r>
      <w:r w:rsidR="00F11D71" w:rsidRPr="0093060D">
        <w:rPr>
          <w:rFonts w:ascii="Arial" w:hAnsi="Arial" w:cs="Arial"/>
          <w:sz w:val="24"/>
          <w:szCs w:val="24"/>
        </w:rPr>
        <w:t xml:space="preserve">ple), although ACL and Theory X and </w:t>
      </w:r>
      <w:r w:rsidR="00E56D75" w:rsidRPr="0093060D">
        <w:rPr>
          <w:rFonts w:ascii="Arial" w:hAnsi="Arial" w:cs="Arial"/>
          <w:sz w:val="24"/>
          <w:szCs w:val="24"/>
        </w:rPr>
        <w:t>Y focus on fundamental assumpti</w:t>
      </w:r>
      <w:r w:rsidR="00F901C2" w:rsidRPr="0093060D">
        <w:rPr>
          <w:rFonts w:ascii="Arial" w:hAnsi="Arial" w:cs="Arial"/>
          <w:sz w:val="24"/>
          <w:szCs w:val="24"/>
        </w:rPr>
        <w:t xml:space="preserve">ons regarding human behavior. </w:t>
      </w:r>
      <w:r w:rsidR="00E56D75" w:rsidRPr="0093060D">
        <w:rPr>
          <w:rFonts w:ascii="Arial" w:hAnsi="Arial" w:cs="Arial"/>
          <w:sz w:val="24"/>
          <w:szCs w:val="24"/>
        </w:rPr>
        <w:t>ACL takes a broader perspective on leadership, including task, team, and person aspects, whi</w:t>
      </w:r>
      <w:r w:rsidR="00F11D71" w:rsidRPr="0093060D">
        <w:rPr>
          <w:rFonts w:ascii="Arial" w:hAnsi="Arial" w:cs="Arial"/>
          <w:sz w:val="24"/>
          <w:szCs w:val="24"/>
        </w:rPr>
        <w:t xml:space="preserve">le Managerial Grid and Theory X and </w:t>
      </w:r>
      <w:r w:rsidR="00E56D75" w:rsidRPr="0093060D">
        <w:rPr>
          <w:rFonts w:ascii="Arial" w:hAnsi="Arial" w:cs="Arial"/>
          <w:sz w:val="24"/>
          <w:szCs w:val="24"/>
        </w:rPr>
        <w:t xml:space="preserve">Y concentrate on particular aspects of leadership </w:t>
      </w:r>
      <w:r w:rsidR="00F901C2" w:rsidRPr="0093060D">
        <w:rPr>
          <w:rFonts w:ascii="Arial" w:hAnsi="Arial" w:cs="Arial"/>
          <w:sz w:val="24"/>
          <w:szCs w:val="24"/>
        </w:rPr>
        <w:t>behavior</w:t>
      </w:r>
      <w:r w:rsidR="00E56D75" w:rsidRPr="0093060D">
        <w:rPr>
          <w:rFonts w:ascii="Arial" w:hAnsi="Arial" w:cs="Arial"/>
          <w:sz w:val="24"/>
          <w:szCs w:val="24"/>
        </w:rPr>
        <w:t xml:space="preserve"> or beliefs</w:t>
      </w:r>
      <w:r w:rsidR="003863DD" w:rsidRPr="0093060D">
        <w:rPr>
          <w:rFonts w:ascii="Arial" w:hAnsi="Arial" w:cs="Arial"/>
          <w:sz w:val="24"/>
          <w:szCs w:val="24"/>
        </w:rPr>
        <w:t xml:space="preserve"> (Marshall and Kay, 2019)</w:t>
      </w:r>
      <w:r w:rsidR="00E56D75" w:rsidRPr="0093060D">
        <w:rPr>
          <w:rFonts w:ascii="Arial" w:hAnsi="Arial" w:cs="Arial"/>
          <w:sz w:val="24"/>
          <w:szCs w:val="24"/>
        </w:rPr>
        <w:t>.</w:t>
      </w:r>
      <w:r w:rsidR="00F901C2" w:rsidRPr="0093060D">
        <w:rPr>
          <w:rFonts w:ascii="Arial" w:hAnsi="Arial" w:cs="Arial"/>
          <w:sz w:val="24"/>
          <w:szCs w:val="24"/>
        </w:rPr>
        <w:t xml:space="preserve"> </w:t>
      </w:r>
    </w:p>
    <w:p w:rsidR="00CC6E3F" w:rsidRPr="0093060D" w:rsidRDefault="00CC6E3F" w:rsidP="0093060D">
      <w:pPr>
        <w:pStyle w:val="Titlu1"/>
        <w:numPr>
          <w:ilvl w:val="0"/>
          <w:numId w:val="4"/>
        </w:numPr>
        <w:rPr>
          <w:rFonts w:ascii="Arial" w:hAnsi="Arial" w:cs="Arial"/>
          <w:szCs w:val="24"/>
        </w:rPr>
      </w:pPr>
      <w:bookmarkStart w:id="2" w:name="_Toc165904802"/>
      <w:r w:rsidRPr="0093060D">
        <w:rPr>
          <w:rFonts w:ascii="Arial" w:hAnsi="Arial" w:cs="Arial"/>
          <w:szCs w:val="24"/>
        </w:rPr>
        <w:t>Pros and cons of different approaches of leadership in hotel industry</w:t>
      </w:r>
      <w:bookmarkEnd w:id="2"/>
    </w:p>
    <w:p w:rsidR="00CC6E3F" w:rsidRPr="0093060D" w:rsidRDefault="00CC6E3F" w:rsidP="00CC6E3F">
      <w:pPr>
        <w:spacing w:line="360" w:lineRule="auto"/>
        <w:jc w:val="both"/>
        <w:rPr>
          <w:rFonts w:ascii="Arial" w:hAnsi="Arial" w:cs="Arial"/>
          <w:sz w:val="24"/>
          <w:szCs w:val="24"/>
        </w:rPr>
      </w:pPr>
      <w:r w:rsidRPr="0093060D">
        <w:rPr>
          <w:rFonts w:ascii="Arial" w:hAnsi="Arial" w:cs="Arial"/>
          <w:sz w:val="24"/>
          <w:szCs w:val="24"/>
        </w:rPr>
        <w:t>In social life the leadership in the hotel industry plays an important part. Because every society needs someone who can direct that society. Initially, the leader who is directing the society come forward with its characteristics but afterwards the most important part would be the behavior or attitude of the leader. Basically there are two problems which arisen in the behavioral leadership which are the first one is that the leader puts the person in front and the second one is that the leader puts the business in front (</w:t>
      </w:r>
      <w:r w:rsidRPr="0093060D">
        <w:rPr>
          <w:rFonts w:ascii="Arial" w:hAnsi="Arial" w:cs="Arial"/>
          <w:i/>
          <w:color w:val="222222"/>
          <w:sz w:val="24"/>
          <w:szCs w:val="24"/>
          <w:shd w:val="clear" w:color="auto" w:fill="FFFFFF"/>
        </w:rPr>
        <w:t>Elkhwesky, et al., 2022</w:t>
      </w:r>
      <w:r w:rsidRPr="0093060D">
        <w:rPr>
          <w:rFonts w:ascii="Arial" w:hAnsi="Arial" w:cs="Arial"/>
          <w:color w:val="222222"/>
          <w:sz w:val="24"/>
          <w:szCs w:val="24"/>
          <w:shd w:val="clear" w:color="auto" w:fill="FFFFFF"/>
        </w:rPr>
        <w:t>)</w:t>
      </w:r>
      <w:r w:rsidRPr="0093060D">
        <w:rPr>
          <w:rFonts w:ascii="Arial" w:hAnsi="Arial" w:cs="Arial"/>
          <w:sz w:val="24"/>
          <w:szCs w:val="24"/>
        </w:rPr>
        <w:t>. Or it can be said as in Blake and Mouton study that the leader is productive and oriented towards interpersonal relations.</w:t>
      </w:r>
    </w:p>
    <w:p w:rsidR="00CC6E3F" w:rsidRPr="0093060D" w:rsidRDefault="00CC6E3F" w:rsidP="00CC6E3F">
      <w:pPr>
        <w:spacing w:line="360" w:lineRule="auto"/>
        <w:jc w:val="both"/>
        <w:rPr>
          <w:rFonts w:ascii="Arial" w:hAnsi="Arial" w:cs="Arial"/>
          <w:i/>
          <w:sz w:val="24"/>
          <w:szCs w:val="24"/>
        </w:rPr>
      </w:pPr>
      <w:r w:rsidRPr="0093060D">
        <w:rPr>
          <w:rFonts w:ascii="Arial" w:hAnsi="Arial" w:cs="Arial"/>
          <w:sz w:val="24"/>
          <w:szCs w:val="24"/>
        </w:rPr>
        <w:t xml:space="preserve">In the approach of transitional leadership the advantage of it is that leader control all the tasks and expectations therefore all the confusion and guessing of work is eliminated while due to the rigidity of the environment the innovation and the creativity of the people suffocated. In the transformational leadership where leaders find all the better ways and findings to make things better by their own this create the level of trust between leaders and employees and can able to share them their goals and aims. This can also create aggressiveness among some people to change things in the environment according to only leader’s perspective </w:t>
      </w:r>
      <w:r w:rsidRPr="0093060D">
        <w:rPr>
          <w:rFonts w:ascii="Arial" w:hAnsi="Arial" w:cs="Arial"/>
          <w:i/>
          <w:sz w:val="24"/>
          <w:szCs w:val="24"/>
        </w:rPr>
        <w:t>(</w:t>
      </w:r>
      <w:r w:rsidRPr="0093060D">
        <w:rPr>
          <w:rFonts w:ascii="Arial" w:hAnsi="Arial" w:cs="Arial"/>
          <w:i/>
          <w:color w:val="222222"/>
          <w:sz w:val="24"/>
          <w:szCs w:val="24"/>
          <w:shd w:val="clear" w:color="auto" w:fill="FFFFFF"/>
        </w:rPr>
        <w:t>Maccoby, 2017)</w:t>
      </w:r>
      <w:r w:rsidRPr="0093060D">
        <w:rPr>
          <w:rFonts w:ascii="Arial" w:hAnsi="Arial" w:cs="Arial"/>
          <w:i/>
          <w:sz w:val="24"/>
          <w:szCs w:val="24"/>
        </w:rPr>
        <w:t xml:space="preserve">. </w:t>
      </w:r>
    </w:p>
    <w:p w:rsidR="00CC6E3F" w:rsidRPr="0093060D" w:rsidRDefault="00CC6E3F" w:rsidP="0093060D">
      <w:pPr>
        <w:pStyle w:val="Titlu1"/>
        <w:numPr>
          <w:ilvl w:val="0"/>
          <w:numId w:val="4"/>
        </w:numPr>
        <w:rPr>
          <w:rFonts w:ascii="Arial" w:hAnsi="Arial" w:cs="Arial"/>
          <w:szCs w:val="24"/>
        </w:rPr>
      </w:pPr>
      <w:bookmarkStart w:id="3" w:name="_Toc165904803"/>
      <w:r w:rsidRPr="0093060D">
        <w:rPr>
          <w:rFonts w:ascii="Arial" w:hAnsi="Arial" w:cs="Arial"/>
          <w:szCs w:val="24"/>
        </w:rPr>
        <w:t>Managerial styles within the hospitality industry</w:t>
      </w:r>
      <w:bookmarkEnd w:id="3"/>
    </w:p>
    <w:p w:rsidR="00CC6E3F" w:rsidRPr="0093060D" w:rsidRDefault="00CC6E3F" w:rsidP="00CC6E3F">
      <w:pPr>
        <w:spacing w:line="360" w:lineRule="auto"/>
        <w:jc w:val="both"/>
        <w:rPr>
          <w:rFonts w:ascii="Arial" w:hAnsi="Arial" w:cs="Arial"/>
          <w:color w:val="222222"/>
          <w:sz w:val="24"/>
          <w:szCs w:val="24"/>
          <w:shd w:val="clear" w:color="auto" w:fill="FFFFFF"/>
        </w:rPr>
      </w:pPr>
      <w:r w:rsidRPr="0093060D">
        <w:rPr>
          <w:rFonts w:ascii="Arial" w:hAnsi="Arial" w:cs="Arial"/>
          <w:sz w:val="24"/>
          <w:szCs w:val="24"/>
        </w:rPr>
        <w:t>Leaders of prosperous and fast growing business know that innovation is the engine of growth and that innovation is produced by amazing individuals who share a persistent growth mindset, a love for solving problems and bringing ideas to life (</w:t>
      </w:r>
      <w:r w:rsidRPr="0093060D">
        <w:rPr>
          <w:rFonts w:ascii="Arial" w:hAnsi="Arial" w:cs="Arial"/>
          <w:i/>
          <w:color w:val="222222"/>
          <w:sz w:val="24"/>
          <w:szCs w:val="24"/>
          <w:shd w:val="clear" w:color="auto" w:fill="FFFFFF"/>
        </w:rPr>
        <w:t xml:space="preserve">Ashton, 2018). </w:t>
      </w:r>
      <w:r w:rsidRPr="0093060D">
        <w:rPr>
          <w:rFonts w:ascii="Arial" w:hAnsi="Arial" w:cs="Arial"/>
          <w:color w:val="222222"/>
          <w:sz w:val="24"/>
          <w:szCs w:val="24"/>
          <w:shd w:val="clear" w:color="auto" w:fill="FFFFFF"/>
        </w:rPr>
        <w:t>Many researches have concluded that only through leadership a climate and culture to change the organization is adapted. The hospitality sector has special culture as compare to other industries, it is the sector where recurrent interaction between employees and customers are taken place and there frontline staff plays an important role in service delivery. For the success in the hotel sector effectual leadership is necessary. Adapting the approaches by the leaders help to face the challenges and complexity of the work. The choice of leadership style has a big impact on establishment’s overall success in the hospitality industry, where teamwork and visitor happiness are crucial (</w:t>
      </w:r>
      <w:r w:rsidRPr="0093060D">
        <w:rPr>
          <w:rFonts w:ascii="Arial" w:hAnsi="Arial" w:cs="Arial"/>
          <w:i/>
          <w:color w:val="222222"/>
          <w:sz w:val="24"/>
          <w:szCs w:val="24"/>
          <w:shd w:val="clear" w:color="auto" w:fill="FFFFFF"/>
        </w:rPr>
        <w:t>Huertas-Valdivia et al., 2019</w:t>
      </w:r>
      <w:r w:rsidRPr="0093060D">
        <w:rPr>
          <w:rFonts w:ascii="Arial" w:hAnsi="Arial" w:cs="Arial"/>
          <w:color w:val="222222"/>
          <w:sz w:val="24"/>
          <w:szCs w:val="24"/>
          <w:shd w:val="clear" w:color="auto" w:fill="FFFFFF"/>
        </w:rPr>
        <w:t>).</w:t>
      </w:r>
    </w:p>
    <w:p w:rsidR="00CC6E3F" w:rsidRPr="0093060D" w:rsidRDefault="00CC6E3F" w:rsidP="00CC6E3F">
      <w:pPr>
        <w:spacing w:line="360" w:lineRule="auto"/>
        <w:jc w:val="both"/>
        <w:rPr>
          <w:rFonts w:ascii="Arial" w:hAnsi="Arial" w:cs="Arial"/>
          <w:i/>
          <w:color w:val="222222"/>
          <w:sz w:val="24"/>
          <w:szCs w:val="24"/>
          <w:shd w:val="clear" w:color="auto" w:fill="FFFFFF"/>
        </w:rPr>
      </w:pPr>
      <w:r w:rsidRPr="0093060D">
        <w:rPr>
          <w:rFonts w:ascii="Arial" w:hAnsi="Arial" w:cs="Arial"/>
          <w:color w:val="222222"/>
          <w:sz w:val="24"/>
          <w:szCs w:val="24"/>
          <w:shd w:val="clear" w:color="auto" w:fill="FFFFFF"/>
        </w:rPr>
        <w:t xml:space="preserve">One of the leadership style is </w:t>
      </w:r>
      <w:r w:rsidRPr="0093060D">
        <w:rPr>
          <w:rFonts w:ascii="Arial" w:hAnsi="Arial" w:cs="Arial"/>
          <w:sz w:val="24"/>
          <w:szCs w:val="24"/>
          <w:shd w:val="clear" w:color="auto" w:fill="FFFFFF"/>
        </w:rPr>
        <w:t>authoritative</w:t>
      </w:r>
      <w:r w:rsidRPr="0093060D">
        <w:rPr>
          <w:rFonts w:ascii="Arial" w:hAnsi="Arial" w:cs="Arial"/>
          <w:color w:val="222222"/>
          <w:sz w:val="24"/>
          <w:szCs w:val="24"/>
          <w:shd w:val="clear" w:color="auto" w:fill="FFFFFF"/>
        </w:rPr>
        <w:t xml:space="preserve"> leadership style in which the leader provides the clear picture and providing direction and motivation. This style is used when there is crisis or when to take final actions in the hotel industry. In order to avoid any stifling innovation and teamwork, an authoritative approach is useful (</w:t>
      </w:r>
      <w:r w:rsidRPr="0093060D">
        <w:rPr>
          <w:rFonts w:ascii="Arial" w:hAnsi="Arial" w:cs="Arial"/>
          <w:i/>
          <w:color w:val="222222"/>
          <w:sz w:val="24"/>
          <w:szCs w:val="24"/>
          <w:shd w:val="clear" w:color="auto" w:fill="FFFFFF"/>
        </w:rPr>
        <w:t xml:space="preserve">Denizci Guillet et al., 2019). </w:t>
      </w:r>
      <w:r w:rsidRPr="0093060D">
        <w:rPr>
          <w:rFonts w:ascii="Arial" w:hAnsi="Arial" w:cs="Arial"/>
          <w:color w:val="222222"/>
          <w:sz w:val="24"/>
          <w:szCs w:val="24"/>
          <w:shd w:val="clear" w:color="auto" w:fill="FFFFFF"/>
        </w:rPr>
        <w:t xml:space="preserve">Another leadership style which can be applied to hospitality sector is the transformational leader. In this leader inspire and motivate their team through common vision. They prioritize each team member’s development, promote creativity and cultivate happy work atmosphere. As in the hospitality sector where creativity and flexibility are important there transformational leadership provide continuous improvement </w:t>
      </w:r>
      <w:r w:rsidRPr="0093060D">
        <w:rPr>
          <w:rFonts w:ascii="Arial" w:hAnsi="Arial" w:cs="Arial"/>
          <w:i/>
          <w:color w:val="222222"/>
          <w:sz w:val="24"/>
          <w:szCs w:val="24"/>
          <w:shd w:val="clear" w:color="auto" w:fill="FFFFFF"/>
        </w:rPr>
        <w:t xml:space="preserve">(Sarhan et al., 2020). </w:t>
      </w:r>
      <w:r w:rsidRPr="0093060D">
        <w:rPr>
          <w:rFonts w:ascii="Arial" w:hAnsi="Arial" w:cs="Arial"/>
          <w:color w:val="222222"/>
          <w:sz w:val="24"/>
          <w:szCs w:val="24"/>
          <w:shd w:val="clear" w:color="auto" w:fill="FFFFFF"/>
        </w:rPr>
        <w:t>The growth and welfare of the team member is managed by the servant leadership style. This style is based on the dedication to helping others and humility. Servant leadership style has the potential to establish the culture of care and quality in the hospitality industry, where the satisfaction of guests and employees are closely linked (</w:t>
      </w:r>
      <w:r w:rsidRPr="0093060D">
        <w:rPr>
          <w:rFonts w:ascii="Arial" w:hAnsi="Arial" w:cs="Arial"/>
          <w:i/>
          <w:color w:val="222222"/>
          <w:sz w:val="24"/>
          <w:szCs w:val="24"/>
          <w:shd w:val="clear" w:color="auto" w:fill="FFFFFF"/>
        </w:rPr>
        <w:t xml:space="preserve">Boukis et al., 2020). </w:t>
      </w:r>
      <w:r w:rsidRPr="0093060D">
        <w:rPr>
          <w:rFonts w:ascii="Arial" w:hAnsi="Arial" w:cs="Arial"/>
          <w:color w:val="222222"/>
          <w:sz w:val="24"/>
          <w:szCs w:val="24"/>
          <w:shd w:val="clear" w:color="auto" w:fill="FFFFFF"/>
        </w:rPr>
        <w:t>While making decision the input and ideas of the team members are put forward and valued by the democratic leaders. In hotel industry this strategy help to enhance the team work develop the sense of shared responsibility. However the situations which are sensitive to time needs a balance between democratic input and decisive action (</w:t>
      </w:r>
      <w:r w:rsidRPr="0093060D">
        <w:rPr>
          <w:rFonts w:ascii="Arial" w:hAnsi="Arial" w:cs="Arial"/>
          <w:i/>
          <w:color w:val="222222"/>
          <w:sz w:val="24"/>
          <w:szCs w:val="24"/>
          <w:shd w:val="clear" w:color="auto" w:fill="FFFFFF"/>
        </w:rPr>
        <w:t>Rabiul et al., 2023)</w:t>
      </w:r>
    </w:p>
    <w:p w:rsidR="00CC6E3F" w:rsidRPr="0093060D" w:rsidRDefault="00CC6E3F" w:rsidP="0093060D">
      <w:pPr>
        <w:pStyle w:val="Titlu1"/>
        <w:numPr>
          <w:ilvl w:val="0"/>
          <w:numId w:val="4"/>
        </w:numPr>
        <w:rPr>
          <w:rFonts w:ascii="Arial" w:hAnsi="Arial" w:cs="Arial"/>
          <w:color w:val="222222"/>
          <w:szCs w:val="24"/>
          <w:shd w:val="clear" w:color="auto" w:fill="FFFFFF"/>
        </w:rPr>
      </w:pPr>
      <w:bookmarkStart w:id="4" w:name="_Toc165904804"/>
      <w:r w:rsidRPr="0093060D">
        <w:rPr>
          <w:rFonts w:ascii="Arial" w:hAnsi="Arial" w:cs="Arial"/>
          <w:szCs w:val="24"/>
        </w:rPr>
        <w:t>Effectiveness of leadership approaches to managerial leadership</w:t>
      </w:r>
      <w:bookmarkEnd w:id="4"/>
    </w:p>
    <w:p w:rsidR="00CC6E3F" w:rsidRPr="0093060D" w:rsidRDefault="00CC6E3F" w:rsidP="00CC6E3F">
      <w:pPr>
        <w:spacing w:line="360" w:lineRule="auto"/>
        <w:jc w:val="both"/>
        <w:rPr>
          <w:rFonts w:ascii="Arial" w:hAnsi="Arial" w:cs="Arial"/>
          <w:color w:val="222222"/>
          <w:sz w:val="24"/>
          <w:szCs w:val="24"/>
          <w:shd w:val="clear" w:color="auto" w:fill="FFFFFF"/>
        </w:rPr>
      </w:pPr>
      <w:r w:rsidRPr="0093060D">
        <w:rPr>
          <w:rFonts w:ascii="Arial" w:hAnsi="Arial" w:cs="Arial"/>
          <w:color w:val="222222"/>
          <w:sz w:val="24"/>
          <w:szCs w:val="24"/>
          <w:shd w:val="clear" w:color="auto" w:fill="FFFFFF"/>
        </w:rPr>
        <w:t>The attitude and the behavior of the leaders play a very important role in the combination of the followers with the organization. The positive discernment of the leaders with their followers and the behavior of the leaders are necessary for any commitment of the organization and their productivity. Behavior of the leaders must be adjusted according to their maturity this would encourage to meet flexibility and the assessment of the team by the leaders. Leadership effectiveness is necessary which promotes understanding and adaptation to fulfill any demand and to receive good result (</w:t>
      </w:r>
      <w:r w:rsidRPr="0093060D">
        <w:rPr>
          <w:rFonts w:ascii="Arial" w:hAnsi="Arial" w:cs="Arial"/>
          <w:i/>
          <w:color w:val="222222"/>
          <w:sz w:val="24"/>
          <w:szCs w:val="24"/>
          <w:shd w:val="clear" w:color="auto" w:fill="FFFFFF"/>
        </w:rPr>
        <w:t xml:space="preserve">Razak et al., 2018). </w:t>
      </w:r>
      <w:r w:rsidRPr="0093060D">
        <w:rPr>
          <w:rFonts w:ascii="Arial" w:hAnsi="Arial" w:cs="Arial"/>
          <w:color w:val="222222"/>
          <w:sz w:val="24"/>
          <w:szCs w:val="24"/>
          <w:shd w:val="clear" w:color="auto" w:fill="FFFFFF"/>
        </w:rPr>
        <w:t>Innovation approach in the leadership encourages the innovation, creativity and provide unity in the team. If the followers are supported by their leaders, it promote the empathy, active listening and leadership modesty. The proper hierarchal structure in the leadership management help to establish clear chain of command but it has the limit of collaborative decision making (</w:t>
      </w:r>
      <w:r w:rsidRPr="0093060D">
        <w:rPr>
          <w:rFonts w:ascii="Arial" w:hAnsi="Arial" w:cs="Arial"/>
          <w:i/>
          <w:color w:val="222222"/>
          <w:sz w:val="24"/>
          <w:szCs w:val="24"/>
          <w:shd w:val="clear" w:color="auto" w:fill="FFFFFF"/>
        </w:rPr>
        <w:t>Gil et al., 2018).</w:t>
      </w:r>
      <w:r w:rsidRPr="0093060D">
        <w:rPr>
          <w:rFonts w:ascii="Arial" w:hAnsi="Arial" w:cs="Arial"/>
          <w:color w:val="222222"/>
          <w:sz w:val="24"/>
          <w:szCs w:val="24"/>
          <w:shd w:val="clear" w:color="auto" w:fill="FFFFFF"/>
        </w:rPr>
        <w:t xml:space="preserve">  </w:t>
      </w:r>
    </w:p>
    <w:p w:rsidR="00CC6E3F" w:rsidRPr="0093060D" w:rsidRDefault="00CC6E3F" w:rsidP="000C5666">
      <w:pPr>
        <w:spacing w:line="360" w:lineRule="auto"/>
        <w:jc w:val="both"/>
        <w:rPr>
          <w:rFonts w:ascii="Arial" w:hAnsi="Arial" w:cs="Arial"/>
          <w:color w:val="222222"/>
          <w:sz w:val="24"/>
          <w:szCs w:val="24"/>
          <w:shd w:val="clear" w:color="auto" w:fill="FFFFFF"/>
        </w:rPr>
      </w:pPr>
      <w:r w:rsidRPr="0093060D">
        <w:rPr>
          <w:rFonts w:ascii="Arial" w:hAnsi="Arial" w:cs="Arial"/>
          <w:color w:val="222222"/>
          <w:sz w:val="24"/>
          <w:szCs w:val="24"/>
          <w:shd w:val="clear" w:color="auto" w:fill="FFFFFF"/>
        </w:rPr>
        <w:t>Leadership encourages input and collaboration from all level of organization which fosters the democratic, inclusive and empowering decision making process. Focus on the leaders actions and behaviors promotes a balanced and practical leadership style, which is responsive to different situations. Leadership effectiveness is the function of leader’s personality and the situation which advocates for the flexible leadership which is adjusted to situational demand. Leadership emphasizes flexibility, adaptability and collaboration and requires continuous improvement which help in the support and to create responsive decision making in various environment. Whichever type of leadership is adopted it is expected by the followers that the leaders must be loyal to his employees, to be truthful, to build trust in his workers and to motivate and strengthen them. However, they expect that their leaders must inclusive, tolerant, humble, not arrogant, sharing and instructive. For full filing these expectations the leaders must do individual accounting, act inclusively and make decisions by identifying their workers (</w:t>
      </w:r>
      <w:r w:rsidRPr="0093060D">
        <w:rPr>
          <w:rFonts w:ascii="Arial" w:hAnsi="Arial" w:cs="Arial"/>
          <w:i/>
          <w:color w:val="222222"/>
          <w:sz w:val="24"/>
          <w:szCs w:val="24"/>
          <w:shd w:val="clear" w:color="auto" w:fill="FFFFFF"/>
        </w:rPr>
        <w:t>Lemoine et al., 2019).</w:t>
      </w:r>
      <w:r w:rsidRPr="0093060D">
        <w:rPr>
          <w:rFonts w:ascii="Arial" w:hAnsi="Arial" w:cs="Arial"/>
          <w:color w:val="222222"/>
          <w:sz w:val="24"/>
          <w:szCs w:val="24"/>
          <w:shd w:val="clear" w:color="auto" w:fill="FFFFFF"/>
        </w:rPr>
        <w:t xml:space="preserve"> Leadership is complex and dynamic process which need deep understanding of various styles, approaches and theories. A good understanding of these concepts help the leaders to utilize tools to adapt their leadership which is based on the unique demand of contexts and need of their employees. </w:t>
      </w:r>
    </w:p>
    <w:p w:rsidR="00755F16" w:rsidRPr="0093060D" w:rsidRDefault="0093060D" w:rsidP="0093060D">
      <w:pPr>
        <w:pStyle w:val="Titlu1"/>
        <w:numPr>
          <w:ilvl w:val="0"/>
          <w:numId w:val="4"/>
        </w:numPr>
        <w:rPr>
          <w:rFonts w:ascii="Arial" w:hAnsi="Arial" w:cs="Arial"/>
          <w:szCs w:val="24"/>
        </w:rPr>
      </w:pPr>
      <w:bookmarkStart w:id="5" w:name="_Toc165904805"/>
      <w:r w:rsidRPr="0093060D">
        <w:rPr>
          <w:rFonts w:ascii="Arial" w:hAnsi="Arial" w:cs="Arial"/>
          <w:szCs w:val="24"/>
        </w:rPr>
        <w:t>Co</w:t>
      </w:r>
      <w:r w:rsidR="00BE0230" w:rsidRPr="0093060D">
        <w:rPr>
          <w:rFonts w:ascii="Arial" w:hAnsi="Arial" w:cs="Arial"/>
          <w:szCs w:val="24"/>
        </w:rPr>
        <w:t>nclusion</w:t>
      </w:r>
      <w:bookmarkEnd w:id="5"/>
      <w:r w:rsidR="00BE0230" w:rsidRPr="0093060D">
        <w:rPr>
          <w:rFonts w:ascii="Arial" w:hAnsi="Arial" w:cs="Arial"/>
          <w:szCs w:val="24"/>
        </w:rPr>
        <w:t xml:space="preserve"> </w:t>
      </w:r>
    </w:p>
    <w:p w:rsidR="00490BAB" w:rsidRPr="0093060D" w:rsidRDefault="00BE0230" w:rsidP="000C5666">
      <w:pPr>
        <w:spacing w:line="360" w:lineRule="auto"/>
        <w:jc w:val="both"/>
        <w:rPr>
          <w:rFonts w:ascii="Arial" w:hAnsi="Arial" w:cs="Arial"/>
          <w:color w:val="0D0D0D"/>
          <w:sz w:val="24"/>
          <w:szCs w:val="24"/>
          <w:shd w:val="clear" w:color="auto" w:fill="FFFFFF"/>
        </w:rPr>
      </w:pPr>
      <w:r w:rsidRPr="0093060D">
        <w:rPr>
          <w:rFonts w:ascii="Arial" w:hAnsi="Arial" w:cs="Arial"/>
          <w:sz w:val="24"/>
          <w:szCs w:val="24"/>
        </w:rPr>
        <w:t xml:space="preserve">This </w:t>
      </w:r>
      <w:r w:rsidR="009357EF" w:rsidRPr="0093060D">
        <w:rPr>
          <w:rFonts w:ascii="Arial" w:hAnsi="Arial" w:cs="Arial"/>
          <w:sz w:val="24"/>
          <w:szCs w:val="24"/>
        </w:rPr>
        <w:t>assessment</w:t>
      </w:r>
      <w:r w:rsidRPr="0093060D">
        <w:rPr>
          <w:rFonts w:ascii="Arial" w:hAnsi="Arial" w:cs="Arial"/>
          <w:sz w:val="24"/>
          <w:szCs w:val="24"/>
        </w:rPr>
        <w:t xml:space="preserve"> is based on the reflection on different leadership theories that help and assist the leaders and </w:t>
      </w:r>
      <w:r w:rsidR="009357EF" w:rsidRPr="0093060D">
        <w:rPr>
          <w:rFonts w:ascii="Arial" w:hAnsi="Arial" w:cs="Arial"/>
          <w:sz w:val="24"/>
          <w:szCs w:val="24"/>
        </w:rPr>
        <w:t>managers</w:t>
      </w:r>
      <w:r w:rsidRPr="0093060D">
        <w:rPr>
          <w:rFonts w:ascii="Arial" w:hAnsi="Arial" w:cs="Arial"/>
          <w:sz w:val="24"/>
          <w:szCs w:val="24"/>
        </w:rPr>
        <w:t xml:space="preserve"> in the </w:t>
      </w:r>
      <w:r w:rsidR="009357EF" w:rsidRPr="0093060D">
        <w:rPr>
          <w:rFonts w:ascii="Arial" w:hAnsi="Arial" w:cs="Arial"/>
          <w:sz w:val="24"/>
          <w:szCs w:val="24"/>
        </w:rPr>
        <w:t>hotel</w:t>
      </w:r>
      <w:r w:rsidRPr="0093060D">
        <w:rPr>
          <w:rFonts w:ascii="Arial" w:hAnsi="Arial" w:cs="Arial"/>
          <w:sz w:val="24"/>
          <w:szCs w:val="24"/>
        </w:rPr>
        <w:t xml:space="preserve"> industry. </w:t>
      </w:r>
      <w:r w:rsidR="00980E13" w:rsidRPr="0093060D">
        <w:rPr>
          <w:rFonts w:ascii="Arial" w:hAnsi="Arial" w:cs="Arial"/>
          <w:sz w:val="24"/>
          <w:szCs w:val="24"/>
        </w:rPr>
        <w:t xml:space="preserve">Adapting the approaches by the leaders helps to face the challenges and complexity of the work. The choice of leadership style has a big impact on the establishment's overall success in the hospitality industry, where teamwork and visitor happiness are crucial. </w:t>
      </w:r>
      <w:r w:rsidR="009357EF" w:rsidRPr="0093060D">
        <w:rPr>
          <w:rFonts w:ascii="Arial" w:hAnsi="Arial" w:cs="Arial"/>
          <w:sz w:val="24"/>
          <w:szCs w:val="24"/>
        </w:rPr>
        <w:t>However</w:t>
      </w:r>
      <w:r w:rsidRPr="0093060D">
        <w:rPr>
          <w:rFonts w:ascii="Arial" w:hAnsi="Arial" w:cs="Arial"/>
          <w:sz w:val="24"/>
          <w:szCs w:val="24"/>
        </w:rPr>
        <w:t xml:space="preserve">, </w:t>
      </w:r>
      <w:r w:rsidR="002A4F86" w:rsidRPr="0093060D">
        <w:rPr>
          <w:rFonts w:ascii="Arial" w:hAnsi="Arial" w:cs="Arial"/>
          <w:sz w:val="24"/>
          <w:szCs w:val="24"/>
        </w:rPr>
        <w:t xml:space="preserve">Adair's ACL Model highlights the value of accomplishing chores, creating successful groups, and cultivating teammates at the same time. Hotels can profit from this technique by guaranteeing that duties are carried out successfully, groups operate effectively, and staff members have encouragement in their career development. Blake and Mouton's Managerial Grid provides an outline to determine managerial styles that incorporate concern for people and concern for production and outcomes. </w:t>
      </w:r>
      <w:r w:rsidR="002A4F86" w:rsidRPr="0093060D">
        <w:rPr>
          <w:rFonts w:ascii="Arial" w:hAnsi="Arial" w:cs="Arial"/>
          <w:color w:val="0D0D0D"/>
          <w:sz w:val="24"/>
          <w:szCs w:val="24"/>
          <w:shd w:val="clear" w:color="auto" w:fill="FFFFFF"/>
        </w:rPr>
        <w:t>Furthermore</w:t>
      </w:r>
      <w:r w:rsidR="009357EF" w:rsidRPr="0093060D">
        <w:rPr>
          <w:rFonts w:ascii="Arial" w:hAnsi="Arial" w:cs="Arial"/>
          <w:color w:val="0D0D0D"/>
          <w:sz w:val="24"/>
          <w:szCs w:val="24"/>
          <w:shd w:val="clear" w:color="auto" w:fill="FFFFFF"/>
        </w:rPr>
        <w:t xml:space="preserve">, there </w:t>
      </w:r>
      <w:r w:rsidR="00B31707" w:rsidRPr="0093060D">
        <w:rPr>
          <w:rFonts w:ascii="Arial" w:hAnsi="Arial" w:cs="Arial"/>
          <w:color w:val="0D0D0D"/>
          <w:sz w:val="24"/>
          <w:szCs w:val="24"/>
          <w:shd w:val="clear" w:color="auto" w:fill="FFFFFF"/>
        </w:rPr>
        <w:t>are significant advantages</w:t>
      </w:r>
      <w:r w:rsidR="009357EF" w:rsidRPr="0093060D">
        <w:rPr>
          <w:rFonts w:ascii="Arial" w:hAnsi="Arial" w:cs="Arial"/>
          <w:color w:val="0D0D0D"/>
          <w:sz w:val="24"/>
          <w:szCs w:val="24"/>
          <w:shd w:val="clear" w:color="auto" w:fill="FFFFFF"/>
        </w:rPr>
        <w:t xml:space="preserve"> and disadvantages of these </w:t>
      </w:r>
      <w:r w:rsidR="00B31707" w:rsidRPr="0093060D">
        <w:rPr>
          <w:rFonts w:ascii="Arial" w:hAnsi="Arial" w:cs="Arial"/>
          <w:color w:val="0D0D0D"/>
          <w:sz w:val="24"/>
          <w:szCs w:val="24"/>
          <w:shd w:val="clear" w:color="auto" w:fill="FFFFFF"/>
        </w:rPr>
        <w:t>theories, further</w:t>
      </w:r>
      <w:r w:rsidR="004167D2" w:rsidRPr="0093060D">
        <w:rPr>
          <w:rFonts w:ascii="Arial" w:hAnsi="Arial" w:cs="Arial"/>
          <w:color w:val="0D0D0D"/>
          <w:sz w:val="24"/>
          <w:szCs w:val="24"/>
          <w:shd w:val="clear" w:color="auto" w:fill="FFFFFF"/>
        </w:rPr>
        <w:t xml:space="preserve">, this </w:t>
      </w:r>
      <w:r w:rsidR="00B31707" w:rsidRPr="0093060D">
        <w:rPr>
          <w:rFonts w:ascii="Arial" w:hAnsi="Arial" w:cs="Arial"/>
          <w:color w:val="0D0D0D"/>
          <w:sz w:val="24"/>
          <w:szCs w:val="24"/>
          <w:shd w:val="clear" w:color="auto" w:fill="FFFFFF"/>
        </w:rPr>
        <w:t>assessment</w:t>
      </w:r>
      <w:r w:rsidR="004167D2" w:rsidRPr="0093060D">
        <w:rPr>
          <w:rFonts w:ascii="Arial" w:hAnsi="Arial" w:cs="Arial"/>
          <w:color w:val="0D0D0D"/>
          <w:sz w:val="24"/>
          <w:szCs w:val="24"/>
          <w:shd w:val="clear" w:color="auto" w:fill="FFFFFF"/>
        </w:rPr>
        <w:t xml:space="preserve"> involved effective leadership and some real</w:t>
      </w:r>
      <w:r w:rsidR="00B31707" w:rsidRPr="0093060D">
        <w:rPr>
          <w:rFonts w:ascii="Arial" w:hAnsi="Arial" w:cs="Arial"/>
          <w:color w:val="0D0D0D"/>
          <w:sz w:val="24"/>
          <w:szCs w:val="24"/>
          <w:shd w:val="clear" w:color="auto" w:fill="FFFFFF"/>
        </w:rPr>
        <w:t>-life</w:t>
      </w:r>
      <w:r w:rsidR="004167D2" w:rsidRPr="0093060D">
        <w:rPr>
          <w:rFonts w:ascii="Arial" w:hAnsi="Arial" w:cs="Arial"/>
          <w:color w:val="0D0D0D"/>
          <w:sz w:val="24"/>
          <w:szCs w:val="24"/>
          <w:shd w:val="clear" w:color="auto" w:fill="FFFFFF"/>
        </w:rPr>
        <w:t xml:space="preserve"> examples of </w:t>
      </w:r>
      <w:r w:rsidR="00B31707" w:rsidRPr="0093060D">
        <w:rPr>
          <w:rFonts w:ascii="Arial" w:hAnsi="Arial" w:cs="Arial"/>
          <w:color w:val="0D0D0D"/>
          <w:sz w:val="24"/>
          <w:szCs w:val="24"/>
          <w:shd w:val="clear" w:color="auto" w:fill="FFFFFF"/>
        </w:rPr>
        <w:t>leader</w:t>
      </w:r>
      <w:r w:rsidR="004167D2" w:rsidRPr="0093060D">
        <w:rPr>
          <w:rFonts w:ascii="Arial" w:hAnsi="Arial" w:cs="Arial"/>
          <w:color w:val="0D0D0D"/>
          <w:sz w:val="24"/>
          <w:szCs w:val="24"/>
          <w:shd w:val="clear" w:color="auto" w:fill="FFFFFF"/>
        </w:rPr>
        <w:t xml:space="preserve">s who become idle for the leaders to enhance </w:t>
      </w:r>
      <w:r w:rsidR="00B31707" w:rsidRPr="0093060D">
        <w:rPr>
          <w:rFonts w:ascii="Arial" w:hAnsi="Arial" w:cs="Arial"/>
          <w:color w:val="0D0D0D"/>
          <w:sz w:val="24"/>
          <w:szCs w:val="24"/>
          <w:shd w:val="clear" w:color="auto" w:fill="FFFFFF"/>
        </w:rPr>
        <w:t>their</w:t>
      </w:r>
      <w:r w:rsidR="004167D2" w:rsidRPr="0093060D">
        <w:rPr>
          <w:rFonts w:ascii="Arial" w:hAnsi="Arial" w:cs="Arial"/>
          <w:color w:val="0D0D0D"/>
          <w:sz w:val="24"/>
          <w:szCs w:val="24"/>
          <w:shd w:val="clear" w:color="auto" w:fill="FFFFFF"/>
        </w:rPr>
        <w:t xml:space="preserve"> </w:t>
      </w:r>
      <w:r w:rsidR="00B31707" w:rsidRPr="0093060D">
        <w:rPr>
          <w:rFonts w:ascii="Arial" w:hAnsi="Arial" w:cs="Arial"/>
          <w:color w:val="0D0D0D"/>
          <w:sz w:val="24"/>
          <w:szCs w:val="24"/>
          <w:shd w:val="clear" w:color="auto" w:fill="FFFFFF"/>
        </w:rPr>
        <w:t>capabilities</w:t>
      </w:r>
      <w:r w:rsidR="004167D2" w:rsidRPr="0093060D">
        <w:rPr>
          <w:rFonts w:ascii="Arial" w:hAnsi="Arial" w:cs="Arial"/>
          <w:color w:val="0D0D0D"/>
          <w:sz w:val="24"/>
          <w:szCs w:val="24"/>
          <w:shd w:val="clear" w:color="auto" w:fill="FFFFFF"/>
        </w:rPr>
        <w:t xml:space="preserve"> and </w:t>
      </w:r>
      <w:r w:rsidR="00B31707" w:rsidRPr="0093060D">
        <w:rPr>
          <w:rFonts w:ascii="Arial" w:hAnsi="Arial" w:cs="Arial"/>
          <w:color w:val="0D0D0D"/>
          <w:sz w:val="24"/>
          <w:szCs w:val="24"/>
          <w:shd w:val="clear" w:color="auto" w:fill="FFFFFF"/>
        </w:rPr>
        <w:t>to handle</w:t>
      </w:r>
      <w:r w:rsidR="009037E4" w:rsidRPr="0093060D">
        <w:rPr>
          <w:rFonts w:ascii="Arial" w:hAnsi="Arial" w:cs="Arial"/>
          <w:color w:val="0D0D0D"/>
          <w:sz w:val="24"/>
          <w:szCs w:val="24"/>
          <w:shd w:val="clear" w:color="auto" w:fill="FFFFFF"/>
        </w:rPr>
        <w:t xml:space="preserve"> the overall team. </w:t>
      </w:r>
      <w:r w:rsidR="000C5666" w:rsidRPr="0093060D">
        <w:rPr>
          <w:rFonts w:ascii="Arial" w:hAnsi="Arial" w:cs="Arial"/>
          <w:color w:val="0D0D0D"/>
          <w:sz w:val="24"/>
          <w:szCs w:val="24"/>
          <w:shd w:val="clear" w:color="auto" w:fill="FFFFFF"/>
        </w:rPr>
        <w:t>In</w:t>
      </w:r>
      <w:r w:rsidR="00980E13" w:rsidRPr="0093060D">
        <w:rPr>
          <w:rFonts w:ascii="Arial" w:hAnsi="Arial" w:cs="Arial"/>
          <w:color w:val="0D0D0D"/>
          <w:sz w:val="24"/>
          <w:szCs w:val="24"/>
          <w:shd w:val="clear" w:color="auto" w:fill="FFFFFF"/>
        </w:rPr>
        <w:t xml:space="preserve"> the hospitality sector where creativity and flexibility are important there transformational leadership provides continuous improvement.</w:t>
      </w:r>
    </w:p>
    <w:p w:rsidR="009179E1" w:rsidRPr="0093060D" w:rsidRDefault="00BE0230" w:rsidP="000C5666">
      <w:pPr>
        <w:spacing w:line="360" w:lineRule="auto"/>
        <w:jc w:val="both"/>
        <w:rPr>
          <w:rFonts w:ascii="Arial" w:hAnsi="Arial" w:cs="Arial"/>
          <w:b/>
          <w:bCs/>
          <w:sz w:val="24"/>
          <w:szCs w:val="24"/>
        </w:rPr>
      </w:pPr>
      <w:r w:rsidRPr="0093060D">
        <w:rPr>
          <w:rFonts w:ascii="Arial" w:hAnsi="Arial" w:cs="Arial"/>
          <w:b/>
          <w:bCs/>
          <w:sz w:val="24"/>
          <w:szCs w:val="24"/>
        </w:rPr>
        <w:br w:type="page"/>
      </w:r>
    </w:p>
    <w:p w:rsidR="00897720" w:rsidRPr="0093060D" w:rsidRDefault="00BE0230" w:rsidP="0093060D">
      <w:pPr>
        <w:pStyle w:val="Titlu1"/>
        <w:numPr>
          <w:ilvl w:val="0"/>
          <w:numId w:val="4"/>
        </w:numPr>
        <w:rPr>
          <w:rFonts w:ascii="Arial" w:hAnsi="Arial" w:cs="Arial"/>
          <w:szCs w:val="24"/>
        </w:rPr>
      </w:pPr>
      <w:bookmarkStart w:id="6" w:name="_Toc165904806"/>
      <w:r w:rsidRPr="0093060D">
        <w:rPr>
          <w:rFonts w:ascii="Arial" w:hAnsi="Arial" w:cs="Arial"/>
          <w:szCs w:val="24"/>
        </w:rPr>
        <w:t>References</w:t>
      </w:r>
      <w:bookmarkEnd w:id="6"/>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Ackah, D., 2019. Models of Leadership and Teamwork: Adairs Action-Centred Leadership Model (1973). </w:t>
      </w:r>
      <w:r w:rsidRPr="0093060D">
        <w:rPr>
          <w:rFonts w:ascii="Arial" w:hAnsi="Arial" w:cs="Arial"/>
          <w:i/>
          <w:iCs/>
          <w:sz w:val="24"/>
          <w:szCs w:val="24"/>
          <w:shd w:val="clear" w:color="auto" w:fill="FFFFFF"/>
        </w:rPr>
        <w:t>Worldwide Journal of Multidisciplinary Studies</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1</w:t>
      </w:r>
      <w:r w:rsidRPr="0093060D">
        <w:rPr>
          <w:rFonts w:ascii="Arial" w:hAnsi="Arial" w:cs="Arial"/>
          <w:sz w:val="24"/>
          <w:szCs w:val="24"/>
          <w:shd w:val="clear" w:color="auto" w:fill="FFFFFF"/>
        </w:rPr>
        <w:t>(5), pp.01-06.</w:t>
      </w:r>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Adair, K.C., Levoy, E., Tawfik, D.S., Palassof, S., Profit, J., Frankel, A., Leonard, M., Proulx, J. and Sexton, J.B., 2023. Assessing leadership behavior in health care: Introducing the local leadership scale of the SCORE survey. </w:t>
      </w:r>
      <w:r w:rsidRPr="0093060D">
        <w:rPr>
          <w:rFonts w:ascii="Arial" w:hAnsi="Arial" w:cs="Arial"/>
          <w:i/>
          <w:iCs/>
          <w:sz w:val="24"/>
          <w:szCs w:val="24"/>
          <w:shd w:val="clear" w:color="auto" w:fill="FFFFFF"/>
        </w:rPr>
        <w:t>The Joint Commission Journal on Quality and Patient Safety</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49</w:t>
      </w:r>
      <w:r w:rsidRPr="0093060D">
        <w:rPr>
          <w:rFonts w:ascii="Arial" w:hAnsi="Arial" w:cs="Arial"/>
          <w:sz w:val="24"/>
          <w:szCs w:val="24"/>
          <w:shd w:val="clear" w:color="auto" w:fill="FFFFFF"/>
        </w:rPr>
        <w:t>(3), pp.166-173.</w:t>
      </w:r>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Alyafei, O., 2023. Analysis of Leadership Style: A Case of One Leader. </w:t>
      </w:r>
      <w:r w:rsidRPr="0093060D">
        <w:rPr>
          <w:rFonts w:ascii="Arial" w:hAnsi="Arial" w:cs="Arial"/>
          <w:i/>
          <w:iCs/>
          <w:sz w:val="24"/>
          <w:szCs w:val="24"/>
          <w:shd w:val="clear" w:color="auto" w:fill="FFFFFF"/>
        </w:rPr>
        <w:t>Journal of Human Resource and Sustainability Studies</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11</w:t>
      </w:r>
      <w:r w:rsidRPr="0093060D">
        <w:rPr>
          <w:rFonts w:ascii="Arial" w:hAnsi="Arial" w:cs="Arial"/>
          <w:sz w:val="24"/>
          <w:szCs w:val="24"/>
          <w:shd w:val="clear" w:color="auto" w:fill="FFFFFF"/>
        </w:rPr>
        <w:t>(3), pp.511-520.</w:t>
      </w:r>
    </w:p>
    <w:p w:rsidR="00CC6E3F" w:rsidRPr="0093060D" w:rsidRDefault="00CC6E3F" w:rsidP="0093060D">
      <w:pPr>
        <w:spacing w:line="360" w:lineRule="auto"/>
        <w:ind w:left="720" w:hanging="720"/>
        <w:jc w:val="both"/>
        <w:rPr>
          <w:rFonts w:ascii="Arial" w:hAnsi="Arial" w:cs="Arial"/>
          <w:sz w:val="24"/>
          <w:szCs w:val="24"/>
        </w:rPr>
      </w:pPr>
      <w:r w:rsidRPr="0093060D">
        <w:rPr>
          <w:rFonts w:ascii="Arial" w:hAnsi="Arial" w:cs="Arial"/>
          <w:sz w:val="24"/>
          <w:szCs w:val="24"/>
          <w:shd w:val="clear" w:color="auto" w:fill="FFFFFF"/>
        </w:rPr>
        <w:t>Ashton, A.S., 2018. How human resources management best practice influence employee satisfaction and job retention in the Thai hotel industry. </w:t>
      </w:r>
      <w:r w:rsidRPr="0093060D">
        <w:rPr>
          <w:rFonts w:ascii="Arial" w:hAnsi="Arial" w:cs="Arial"/>
          <w:i/>
          <w:iCs/>
          <w:sz w:val="24"/>
          <w:szCs w:val="24"/>
          <w:shd w:val="clear" w:color="auto" w:fill="FFFFFF"/>
        </w:rPr>
        <w:t>Journal of Human Resources in Hospitality &amp; Tourism</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17</w:t>
      </w:r>
      <w:r w:rsidRPr="0093060D">
        <w:rPr>
          <w:rFonts w:ascii="Arial" w:hAnsi="Arial" w:cs="Arial"/>
          <w:sz w:val="24"/>
          <w:szCs w:val="24"/>
          <w:shd w:val="clear" w:color="auto" w:fill="FFFFFF"/>
        </w:rPr>
        <w:t>(2), pp.175-199.</w:t>
      </w:r>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Bashir, I., Rana, R.A., Naseem, A., Ghafoor, A. and Mumtaz, B., 2022. A Comparative Analysis of Situational and Style Leadership Theories. </w:t>
      </w:r>
      <w:r w:rsidRPr="0093060D">
        <w:rPr>
          <w:rFonts w:ascii="Arial" w:hAnsi="Arial" w:cs="Arial"/>
          <w:i/>
          <w:iCs/>
          <w:sz w:val="24"/>
          <w:szCs w:val="24"/>
          <w:shd w:val="clear" w:color="auto" w:fill="FFFFFF"/>
        </w:rPr>
        <w:t>Competitive Education Research Journal</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3</w:t>
      </w:r>
      <w:r w:rsidRPr="0093060D">
        <w:rPr>
          <w:rFonts w:ascii="Arial" w:hAnsi="Arial" w:cs="Arial"/>
          <w:sz w:val="24"/>
          <w:szCs w:val="24"/>
          <w:shd w:val="clear" w:color="auto" w:fill="FFFFFF"/>
        </w:rPr>
        <w:t>(1), pp.127-134.</w:t>
      </w:r>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Boukis, A., Koritos, C., Daunt, K.L. and Papastathopoulos, A., 2020. Effects of customer incivility on frontline employees and the moderating role of supervisor leadership style. </w:t>
      </w:r>
      <w:r w:rsidRPr="0093060D">
        <w:rPr>
          <w:rFonts w:ascii="Arial" w:hAnsi="Arial" w:cs="Arial"/>
          <w:i/>
          <w:iCs/>
          <w:sz w:val="24"/>
          <w:szCs w:val="24"/>
          <w:shd w:val="clear" w:color="auto" w:fill="FFFFFF"/>
        </w:rPr>
        <w:t>Tourism Management</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77</w:t>
      </w:r>
      <w:r w:rsidRPr="0093060D">
        <w:rPr>
          <w:rFonts w:ascii="Arial" w:hAnsi="Arial" w:cs="Arial"/>
          <w:sz w:val="24"/>
          <w:szCs w:val="24"/>
          <w:shd w:val="clear" w:color="auto" w:fill="FFFFFF"/>
        </w:rPr>
        <w:t>, p.103997.</w:t>
      </w:r>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Cai, D.A., Fink, E.L. and Walker, C.B., 2019. Robert R. Blake, With Recognition of Jane S. Mouton. </w:t>
      </w:r>
      <w:r w:rsidRPr="0093060D">
        <w:rPr>
          <w:rFonts w:ascii="Arial" w:hAnsi="Arial" w:cs="Arial"/>
          <w:i/>
          <w:iCs/>
          <w:sz w:val="24"/>
          <w:szCs w:val="24"/>
          <w:shd w:val="clear" w:color="auto" w:fill="FFFFFF"/>
        </w:rPr>
        <w:t>Negotiation and Conflict Management Research</w:t>
      </w:r>
      <w:r w:rsidRPr="0093060D">
        <w:rPr>
          <w:rFonts w:ascii="Arial" w:hAnsi="Arial" w:cs="Arial"/>
          <w:sz w:val="24"/>
          <w:szCs w:val="24"/>
          <w:shd w:val="clear" w:color="auto" w:fill="FFFFFF"/>
        </w:rPr>
        <w:t>.</w:t>
      </w:r>
    </w:p>
    <w:p w:rsidR="00CC6E3F" w:rsidRPr="0093060D" w:rsidRDefault="00CC6E3F" w:rsidP="0093060D">
      <w:pPr>
        <w:spacing w:line="360" w:lineRule="auto"/>
        <w:ind w:left="720" w:hanging="720"/>
        <w:jc w:val="both"/>
        <w:rPr>
          <w:rFonts w:ascii="Arial" w:hAnsi="Arial" w:cs="Arial"/>
          <w:sz w:val="24"/>
          <w:szCs w:val="24"/>
        </w:rPr>
      </w:pPr>
      <w:r w:rsidRPr="0093060D">
        <w:rPr>
          <w:rFonts w:ascii="Arial" w:hAnsi="Arial" w:cs="Arial"/>
          <w:sz w:val="24"/>
          <w:szCs w:val="24"/>
          <w:shd w:val="clear" w:color="auto" w:fill="FFFFFF"/>
        </w:rPr>
        <w:t>Denizci Guillet, B., Pavesi, A., Hsu, C.H. and Weber, K., 2019. Is there such a thing as feminine leadership? Being a leader and not a man in the hospitality industry. </w:t>
      </w:r>
      <w:r w:rsidRPr="0093060D">
        <w:rPr>
          <w:rFonts w:ascii="Arial" w:hAnsi="Arial" w:cs="Arial"/>
          <w:i/>
          <w:iCs/>
          <w:sz w:val="24"/>
          <w:szCs w:val="24"/>
          <w:shd w:val="clear" w:color="auto" w:fill="FFFFFF"/>
        </w:rPr>
        <w:t>International Journal of Contemporary Hospitality Management</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31</w:t>
      </w:r>
      <w:r w:rsidRPr="0093060D">
        <w:rPr>
          <w:rFonts w:ascii="Arial" w:hAnsi="Arial" w:cs="Arial"/>
          <w:sz w:val="24"/>
          <w:szCs w:val="24"/>
          <w:shd w:val="clear" w:color="auto" w:fill="FFFFFF"/>
        </w:rPr>
        <w:t>(7), pp.2970-2993.</w:t>
      </w:r>
    </w:p>
    <w:p w:rsidR="00CC6E3F" w:rsidRPr="0093060D" w:rsidRDefault="00CC6E3F" w:rsidP="0093060D">
      <w:pPr>
        <w:spacing w:line="360" w:lineRule="auto"/>
        <w:ind w:left="720" w:hanging="720"/>
        <w:jc w:val="both"/>
        <w:rPr>
          <w:rFonts w:ascii="Arial" w:hAnsi="Arial" w:cs="Arial"/>
          <w:sz w:val="24"/>
          <w:szCs w:val="24"/>
        </w:rPr>
      </w:pPr>
      <w:r w:rsidRPr="0093060D">
        <w:rPr>
          <w:rFonts w:ascii="Arial" w:hAnsi="Arial" w:cs="Arial"/>
          <w:sz w:val="24"/>
          <w:szCs w:val="24"/>
          <w:shd w:val="clear" w:color="auto" w:fill="FFFFFF"/>
        </w:rPr>
        <w:t>Elkhwesky, Z., Salem, I.E., Ramkissoon, H. and Castañeda-García, J.A., 2022. A systematic and critical review of leadership styles in contemporary hospitality: a roadmap and a call for future research. </w:t>
      </w:r>
      <w:r w:rsidRPr="0093060D">
        <w:rPr>
          <w:rFonts w:ascii="Arial" w:hAnsi="Arial" w:cs="Arial"/>
          <w:i/>
          <w:iCs/>
          <w:sz w:val="24"/>
          <w:szCs w:val="24"/>
          <w:shd w:val="clear" w:color="auto" w:fill="FFFFFF"/>
        </w:rPr>
        <w:t>International Journal of Contemporary Hospitality Management</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34</w:t>
      </w:r>
      <w:r w:rsidRPr="0093060D">
        <w:rPr>
          <w:rFonts w:ascii="Arial" w:hAnsi="Arial" w:cs="Arial"/>
          <w:sz w:val="24"/>
          <w:szCs w:val="24"/>
          <w:shd w:val="clear" w:color="auto" w:fill="FFFFFF"/>
        </w:rPr>
        <w:t>(5), pp.1925-1958.</w:t>
      </w:r>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Elramalli, O.M., 2020. Leadership Theories and its Styles: A Review Study. In </w:t>
      </w:r>
      <w:r w:rsidRPr="0093060D">
        <w:rPr>
          <w:rFonts w:ascii="Arial" w:hAnsi="Arial" w:cs="Arial"/>
          <w:i/>
          <w:iCs/>
          <w:sz w:val="24"/>
          <w:szCs w:val="24"/>
          <w:shd w:val="clear" w:color="auto" w:fill="FFFFFF"/>
        </w:rPr>
        <w:t>Econder 2020 3rd. International Economics, Business and Social Sciences Congress</w:t>
      </w:r>
      <w:r w:rsidRPr="0093060D">
        <w:rPr>
          <w:rFonts w:ascii="Arial" w:hAnsi="Arial" w:cs="Arial"/>
          <w:sz w:val="24"/>
          <w:szCs w:val="24"/>
          <w:shd w:val="clear" w:color="auto" w:fill="FFFFFF"/>
        </w:rPr>
        <w:t> (p. 290).</w:t>
      </w:r>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Folarin, K., 2021. Leadership Styles, Organizational Performance and Effectiveness among Sub-Saharan African Employees. </w:t>
      </w:r>
      <w:r w:rsidRPr="0093060D">
        <w:rPr>
          <w:rFonts w:ascii="Arial" w:hAnsi="Arial" w:cs="Arial"/>
          <w:i/>
          <w:iCs/>
          <w:sz w:val="24"/>
          <w:szCs w:val="24"/>
          <w:shd w:val="clear" w:color="auto" w:fill="FFFFFF"/>
        </w:rPr>
        <w:t>American Journal of Leadership and Governance</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6</w:t>
      </w:r>
      <w:r w:rsidRPr="0093060D">
        <w:rPr>
          <w:rFonts w:ascii="Arial" w:hAnsi="Arial" w:cs="Arial"/>
          <w:sz w:val="24"/>
          <w:szCs w:val="24"/>
          <w:shd w:val="clear" w:color="auto" w:fill="FFFFFF"/>
        </w:rPr>
        <w:t>(1), pp.24-36.</w:t>
      </w:r>
    </w:p>
    <w:p w:rsidR="00CC6E3F" w:rsidRPr="0093060D" w:rsidRDefault="00CC6E3F" w:rsidP="0093060D">
      <w:pPr>
        <w:spacing w:line="360" w:lineRule="auto"/>
        <w:ind w:left="720" w:hanging="720"/>
        <w:jc w:val="both"/>
        <w:rPr>
          <w:rFonts w:ascii="Arial" w:hAnsi="Arial" w:cs="Arial"/>
          <w:b/>
          <w:sz w:val="24"/>
          <w:szCs w:val="24"/>
          <w:shd w:val="clear" w:color="auto" w:fill="FFFFFF"/>
        </w:rPr>
      </w:pPr>
      <w:r w:rsidRPr="0093060D">
        <w:rPr>
          <w:rFonts w:ascii="Arial" w:hAnsi="Arial" w:cs="Arial"/>
          <w:sz w:val="24"/>
          <w:szCs w:val="24"/>
          <w:shd w:val="clear" w:color="auto" w:fill="FFFFFF"/>
        </w:rPr>
        <w:t>Gil, A.J., Rodrigo-Moya, B. and Morcillo-Bellido, J., 2018. The effect of leadership in the development of innovation capacity: A learning organization perspective. </w:t>
      </w:r>
      <w:r w:rsidRPr="0093060D">
        <w:rPr>
          <w:rFonts w:ascii="Arial" w:hAnsi="Arial" w:cs="Arial"/>
          <w:i/>
          <w:iCs/>
          <w:sz w:val="24"/>
          <w:szCs w:val="24"/>
          <w:shd w:val="clear" w:color="auto" w:fill="FFFFFF"/>
        </w:rPr>
        <w:t>Leadership &amp; Organization Development Journal</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39</w:t>
      </w:r>
      <w:r w:rsidRPr="0093060D">
        <w:rPr>
          <w:rFonts w:ascii="Arial" w:hAnsi="Arial" w:cs="Arial"/>
          <w:sz w:val="24"/>
          <w:szCs w:val="24"/>
          <w:shd w:val="clear" w:color="auto" w:fill="FFFFFF"/>
        </w:rPr>
        <w:t>(6), pp.694-711.</w:t>
      </w:r>
    </w:p>
    <w:p w:rsidR="00CC6E3F" w:rsidRPr="0093060D" w:rsidRDefault="00CC6E3F" w:rsidP="0093060D">
      <w:pPr>
        <w:spacing w:line="360" w:lineRule="auto"/>
        <w:ind w:left="720" w:hanging="720"/>
        <w:jc w:val="both"/>
        <w:rPr>
          <w:rFonts w:ascii="Arial" w:hAnsi="Arial" w:cs="Arial"/>
          <w:sz w:val="24"/>
          <w:szCs w:val="24"/>
        </w:rPr>
      </w:pPr>
      <w:r w:rsidRPr="0093060D">
        <w:rPr>
          <w:rFonts w:ascii="Arial" w:hAnsi="Arial" w:cs="Arial"/>
          <w:sz w:val="24"/>
          <w:szCs w:val="24"/>
          <w:shd w:val="clear" w:color="auto" w:fill="FFFFFF"/>
        </w:rPr>
        <w:t>Huertas-Valdivia, I., Gallego-Burín, A.R. and Lloréns-Montes, F.J., 2019. Effects of different leadership styles on hospitality workers. </w:t>
      </w:r>
      <w:r w:rsidRPr="0093060D">
        <w:rPr>
          <w:rFonts w:ascii="Arial" w:hAnsi="Arial" w:cs="Arial"/>
          <w:i/>
          <w:iCs/>
          <w:sz w:val="24"/>
          <w:szCs w:val="24"/>
          <w:shd w:val="clear" w:color="auto" w:fill="FFFFFF"/>
        </w:rPr>
        <w:t>Tourism management</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71</w:t>
      </w:r>
      <w:r w:rsidRPr="0093060D">
        <w:rPr>
          <w:rFonts w:ascii="Arial" w:hAnsi="Arial" w:cs="Arial"/>
          <w:sz w:val="24"/>
          <w:szCs w:val="24"/>
          <w:shd w:val="clear" w:color="auto" w:fill="FFFFFF"/>
        </w:rPr>
        <w:t>, pp.402-420.</w:t>
      </w:r>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Ibrahim, R. and AlOmari, G., 2020. The effect of talent management on innovation: Evidence from Jordanian Banks. </w:t>
      </w:r>
      <w:r w:rsidRPr="0093060D">
        <w:rPr>
          <w:rFonts w:ascii="Arial" w:hAnsi="Arial" w:cs="Arial"/>
          <w:i/>
          <w:iCs/>
          <w:sz w:val="24"/>
          <w:szCs w:val="24"/>
          <w:shd w:val="clear" w:color="auto" w:fill="FFFFFF"/>
        </w:rPr>
        <w:t>Management Science Letters</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10</w:t>
      </w:r>
      <w:r w:rsidRPr="0093060D">
        <w:rPr>
          <w:rFonts w:ascii="Arial" w:hAnsi="Arial" w:cs="Arial"/>
          <w:sz w:val="24"/>
          <w:szCs w:val="24"/>
          <w:shd w:val="clear" w:color="auto" w:fill="FFFFFF"/>
        </w:rPr>
        <w:t>(6), pp.1295-1306.</w:t>
      </w:r>
    </w:p>
    <w:p w:rsidR="00CC6E3F" w:rsidRPr="0093060D" w:rsidRDefault="00CC6E3F" w:rsidP="0093060D">
      <w:pPr>
        <w:spacing w:line="360" w:lineRule="auto"/>
        <w:ind w:left="720" w:hanging="720"/>
        <w:jc w:val="both"/>
        <w:rPr>
          <w:rFonts w:ascii="Arial" w:hAnsi="Arial" w:cs="Arial"/>
          <w:b/>
          <w:sz w:val="24"/>
          <w:szCs w:val="24"/>
          <w:shd w:val="clear" w:color="auto" w:fill="FFFFFF"/>
        </w:rPr>
      </w:pPr>
      <w:r w:rsidRPr="0093060D">
        <w:rPr>
          <w:rFonts w:ascii="Arial" w:hAnsi="Arial" w:cs="Arial"/>
          <w:sz w:val="24"/>
          <w:szCs w:val="24"/>
          <w:shd w:val="clear" w:color="auto" w:fill="FFFFFF"/>
        </w:rPr>
        <w:t>Lemoine, G.J., Hartnell, C.A. and Leroy, H., 2019. Taking stock of moral approaches to leadership: An integrative review of ethical, authentic, and servant leadership. </w:t>
      </w:r>
      <w:r w:rsidRPr="0093060D">
        <w:rPr>
          <w:rFonts w:ascii="Arial" w:hAnsi="Arial" w:cs="Arial"/>
          <w:i/>
          <w:iCs/>
          <w:sz w:val="24"/>
          <w:szCs w:val="24"/>
          <w:shd w:val="clear" w:color="auto" w:fill="FFFFFF"/>
        </w:rPr>
        <w:t>Academy of Management Annals</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13</w:t>
      </w:r>
      <w:r w:rsidRPr="0093060D">
        <w:rPr>
          <w:rFonts w:ascii="Arial" w:hAnsi="Arial" w:cs="Arial"/>
          <w:sz w:val="24"/>
          <w:szCs w:val="24"/>
          <w:shd w:val="clear" w:color="auto" w:fill="FFFFFF"/>
        </w:rPr>
        <w:t>(1), pp.148-187.</w:t>
      </w:r>
    </w:p>
    <w:p w:rsidR="00CC6E3F" w:rsidRPr="0093060D" w:rsidRDefault="00CC6E3F" w:rsidP="0093060D">
      <w:pPr>
        <w:spacing w:line="360" w:lineRule="auto"/>
        <w:ind w:left="720" w:hanging="720"/>
        <w:jc w:val="both"/>
        <w:rPr>
          <w:rFonts w:ascii="Arial" w:hAnsi="Arial" w:cs="Arial"/>
          <w:sz w:val="24"/>
          <w:szCs w:val="24"/>
        </w:rPr>
      </w:pPr>
      <w:r w:rsidRPr="0093060D">
        <w:rPr>
          <w:rFonts w:ascii="Arial" w:hAnsi="Arial" w:cs="Arial"/>
          <w:sz w:val="24"/>
          <w:szCs w:val="24"/>
          <w:shd w:val="clear" w:color="auto" w:fill="FFFFFF"/>
        </w:rPr>
        <w:t>Maccoby, M., 2017. Narcissistic leaders: The incredible pros, the inevitable cons. In </w:t>
      </w:r>
      <w:r w:rsidRPr="0093060D">
        <w:rPr>
          <w:rFonts w:ascii="Arial" w:hAnsi="Arial" w:cs="Arial"/>
          <w:i/>
          <w:iCs/>
          <w:sz w:val="24"/>
          <w:szCs w:val="24"/>
          <w:shd w:val="clear" w:color="auto" w:fill="FFFFFF"/>
        </w:rPr>
        <w:t>Leadership perspectives</w:t>
      </w:r>
      <w:r w:rsidRPr="0093060D">
        <w:rPr>
          <w:rFonts w:ascii="Arial" w:hAnsi="Arial" w:cs="Arial"/>
          <w:sz w:val="24"/>
          <w:szCs w:val="24"/>
          <w:shd w:val="clear" w:color="auto" w:fill="FFFFFF"/>
        </w:rPr>
        <w:t> (pp. 31-39). Routledge.</w:t>
      </w:r>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Marshall, J.E. and Kay, L., 2019. Leadership and Management in. </w:t>
      </w:r>
      <w:r w:rsidRPr="0093060D">
        <w:rPr>
          <w:rFonts w:ascii="Arial" w:hAnsi="Arial" w:cs="Arial"/>
          <w:i/>
          <w:iCs/>
          <w:sz w:val="24"/>
          <w:szCs w:val="24"/>
          <w:shd w:val="clear" w:color="auto" w:fill="FFFFFF"/>
        </w:rPr>
        <w:t>Myles Professional Studies for midwifery education and practice: Concepts and challenges</w:t>
      </w:r>
      <w:r w:rsidRPr="0093060D">
        <w:rPr>
          <w:rFonts w:ascii="Arial" w:hAnsi="Arial" w:cs="Arial"/>
          <w:sz w:val="24"/>
          <w:szCs w:val="24"/>
          <w:shd w:val="clear" w:color="auto" w:fill="FFFFFF"/>
        </w:rPr>
        <w:t>, p.211.</w:t>
      </w:r>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Mills, B.R. and Mene, C.T., 2020. Conflict and Its Management in an Organisation: A Theoretical Review. </w:t>
      </w:r>
      <w:r w:rsidRPr="0093060D">
        <w:rPr>
          <w:rFonts w:ascii="Arial" w:hAnsi="Arial" w:cs="Arial"/>
          <w:i/>
          <w:iCs/>
          <w:sz w:val="24"/>
          <w:szCs w:val="24"/>
          <w:shd w:val="clear" w:color="auto" w:fill="FFFFFF"/>
        </w:rPr>
        <w:t>Int. J. Sci. Res. Publ</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10</w:t>
      </w:r>
      <w:r w:rsidRPr="0093060D">
        <w:rPr>
          <w:rFonts w:ascii="Arial" w:hAnsi="Arial" w:cs="Arial"/>
          <w:sz w:val="24"/>
          <w:szCs w:val="24"/>
          <w:shd w:val="clear" w:color="auto" w:fill="FFFFFF"/>
        </w:rPr>
        <w:t>, pp.540-545.</w:t>
      </w:r>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Mindapa, A.K., 2022. Critical Evaluation of Blake And Mouton’s Managerial Grid and Its Application To Baze University Library. </w:t>
      </w:r>
      <w:r w:rsidRPr="0093060D">
        <w:rPr>
          <w:rFonts w:ascii="Arial" w:hAnsi="Arial" w:cs="Arial"/>
          <w:i/>
          <w:iCs/>
          <w:sz w:val="24"/>
          <w:szCs w:val="24"/>
          <w:shd w:val="clear" w:color="auto" w:fill="FFFFFF"/>
        </w:rPr>
        <w:t>Library Philosophy &amp; Practice</w:t>
      </w:r>
      <w:r w:rsidRPr="0093060D">
        <w:rPr>
          <w:rFonts w:ascii="Arial" w:hAnsi="Arial" w:cs="Arial"/>
          <w:sz w:val="24"/>
          <w:szCs w:val="24"/>
          <w:shd w:val="clear" w:color="auto" w:fill="FFFFFF"/>
        </w:rPr>
        <w:t>, pp.1-14.</w:t>
      </w:r>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Rabiul, M.K., Shamsudin, F.M., Yean, T.F. and Patwary, A.K., 2023. Linking leadership styles to communication competency and work engagement: evidence from the hotel industry. </w:t>
      </w:r>
      <w:r w:rsidRPr="0093060D">
        <w:rPr>
          <w:rFonts w:ascii="Arial" w:hAnsi="Arial" w:cs="Arial"/>
          <w:i/>
          <w:iCs/>
          <w:sz w:val="24"/>
          <w:szCs w:val="24"/>
          <w:shd w:val="clear" w:color="auto" w:fill="FFFFFF"/>
        </w:rPr>
        <w:t>Journal of Hospitality and Tourism Insights</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6</w:t>
      </w:r>
      <w:r w:rsidRPr="0093060D">
        <w:rPr>
          <w:rFonts w:ascii="Arial" w:hAnsi="Arial" w:cs="Arial"/>
          <w:sz w:val="24"/>
          <w:szCs w:val="24"/>
          <w:shd w:val="clear" w:color="auto" w:fill="FFFFFF"/>
        </w:rPr>
        <w:t>(2), pp.425-446.</w:t>
      </w:r>
    </w:p>
    <w:p w:rsidR="00CC6E3F" w:rsidRPr="0093060D" w:rsidRDefault="00CC6E3F" w:rsidP="0093060D">
      <w:pPr>
        <w:spacing w:line="360" w:lineRule="auto"/>
        <w:ind w:left="720" w:hanging="720"/>
        <w:jc w:val="both"/>
        <w:rPr>
          <w:rFonts w:ascii="Arial" w:hAnsi="Arial" w:cs="Arial"/>
          <w:b/>
          <w:sz w:val="24"/>
          <w:szCs w:val="24"/>
          <w:shd w:val="clear" w:color="auto" w:fill="FFFFFF"/>
        </w:rPr>
      </w:pPr>
      <w:r w:rsidRPr="0093060D">
        <w:rPr>
          <w:rFonts w:ascii="Arial" w:hAnsi="Arial" w:cs="Arial"/>
          <w:sz w:val="24"/>
          <w:szCs w:val="24"/>
          <w:shd w:val="clear" w:color="auto" w:fill="FFFFFF"/>
        </w:rPr>
        <w:t>Razak, A., Sarpan, S. and Ramlan, R., 2018. Effect of leadership style, motivation and work discipline on employee performance in PT. ABC Makassar. </w:t>
      </w:r>
      <w:r w:rsidRPr="0093060D">
        <w:rPr>
          <w:rFonts w:ascii="Arial" w:hAnsi="Arial" w:cs="Arial"/>
          <w:i/>
          <w:iCs/>
          <w:sz w:val="24"/>
          <w:szCs w:val="24"/>
          <w:shd w:val="clear" w:color="auto" w:fill="FFFFFF"/>
        </w:rPr>
        <w:t>International Review of Management and Marketing</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8</w:t>
      </w:r>
      <w:r w:rsidRPr="0093060D">
        <w:rPr>
          <w:rFonts w:ascii="Arial" w:hAnsi="Arial" w:cs="Arial"/>
          <w:sz w:val="24"/>
          <w:szCs w:val="24"/>
          <w:shd w:val="clear" w:color="auto" w:fill="FFFFFF"/>
        </w:rPr>
        <w:t>(6), p.67.</w:t>
      </w:r>
    </w:p>
    <w:p w:rsidR="00CC6E3F" w:rsidRPr="0093060D" w:rsidRDefault="00CC6E3F" w:rsidP="0093060D">
      <w:pPr>
        <w:spacing w:line="360" w:lineRule="auto"/>
        <w:ind w:left="720" w:hanging="720"/>
        <w:jc w:val="both"/>
        <w:rPr>
          <w:rFonts w:ascii="Arial" w:hAnsi="Arial" w:cs="Arial"/>
          <w:sz w:val="24"/>
          <w:szCs w:val="24"/>
        </w:rPr>
      </w:pPr>
      <w:r w:rsidRPr="0093060D">
        <w:rPr>
          <w:rFonts w:ascii="Arial" w:hAnsi="Arial" w:cs="Arial"/>
          <w:sz w:val="24"/>
          <w:szCs w:val="24"/>
          <w:shd w:val="clear" w:color="auto" w:fill="FFFFFF"/>
        </w:rPr>
        <w:t>Sarhan, N., Harb, A., Shrafat, F. and Alhusban, M., 2020. The effect of organizational culture on the organizational commitment: Evidence from hotel industry. </w:t>
      </w:r>
      <w:r w:rsidRPr="0093060D">
        <w:rPr>
          <w:rFonts w:ascii="Arial" w:hAnsi="Arial" w:cs="Arial"/>
          <w:i/>
          <w:iCs/>
          <w:sz w:val="24"/>
          <w:szCs w:val="24"/>
          <w:shd w:val="clear" w:color="auto" w:fill="FFFFFF"/>
        </w:rPr>
        <w:t>Management Science Letters</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10</w:t>
      </w:r>
      <w:r w:rsidRPr="0093060D">
        <w:rPr>
          <w:rFonts w:ascii="Arial" w:hAnsi="Arial" w:cs="Arial"/>
          <w:sz w:val="24"/>
          <w:szCs w:val="24"/>
          <w:shd w:val="clear" w:color="auto" w:fill="FFFFFF"/>
        </w:rPr>
        <w:t>(1), pp.183-196.</w:t>
      </w:r>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Senarathne, C.W., 2020. The optimal capital structure under the conditions of employment: An application of theory X and theory Y. </w:t>
      </w:r>
      <w:r w:rsidRPr="0093060D">
        <w:rPr>
          <w:rFonts w:ascii="Arial" w:hAnsi="Arial" w:cs="Arial"/>
          <w:i/>
          <w:iCs/>
          <w:sz w:val="24"/>
          <w:szCs w:val="24"/>
          <w:shd w:val="clear" w:color="auto" w:fill="FFFFFF"/>
        </w:rPr>
        <w:t>Zagreb International Review of Economics &amp; Business</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23</w:t>
      </w:r>
      <w:r w:rsidRPr="0093060D">
        <w:rPr>
          <w:rFonts w:ascii="Arial" w:hAnsi="Arial" w:cs="Arial"/>
          <w:sz w:val="24"/>
          <w:szCs w:val="24"/>
          <w:shd w:val="clear" w:color="auto" w:fill="FFFFFF"/>
        </w:rPr>
        <w:t>(1), pp.51-69.</w:t>
      </w:r>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Shafiu, A.M., Manaf, H.A. and Muslim, S., 2019. The Impact Of Effective Leadership On Employee’s Performance In Local Government Of Kaduna State, 2013-2019. </w:t>
      </w:r>
      <w:r w:rsidRPr="0093060D">
        <w:rPr>
          <w:rFonts w:ascii="Arial" w:hAnsi="Arial" w:cs="Arial"/>
          <w:i/>
          <w:iCs/>
          <w:sz w:val="24"/>
          <w:szCs w:val="24"/>
          <w:shd w:val="clear" w:color="auto" w:fill="FFFFFF"/>
        </w:rPr>
        <w:t>The International Journal of Engineering and Science (IJES)</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8</w:t>
      </w:r>
      <w:r w:rsidRPr="0093060D">
        <w:rPr>
          <w:rFonts w:ascii="Arial" w:hAnsi="Arial" w:cs="Arial"/>
          <w:sz w:val="24"/>
          <w:szCs w:val="24"/>
          <w:shd w:val="clear" w:color="auto" w:fill="FFFFFF"/>
        </w:rPr>
        <w:t>(11), pp.60-65.</w:t>
      </w:r>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Simha, A., 2022. Behavioral and Style Approaches to Leadership. In </w:t>
      </w:r>
      <w:r w:rsidRPr="0093060D">
        <w:rPr>
          <w:rFonts w:ascii="Arial" w:hAnsi="Arial" w:cs="Arial"/>
          <w:i/>
          <w:iCs/>
          <w:sz w:val="24"/>
          <w:szCs w:val="24"/>
          <w:shd w:val="clear" w:color="auto" w:fill="FFFFFF"/>
        </w:rPr>
        <w:t>Leadership Insights for Wizards and Witches</w:t>
      </w:r>
      <w:r w:rsidRPr="0093060D">
        <w:rPr>
          <w:rFonts w:ascii="Arial" w:hAnsi="Arial" w:cs="Arial"/>
          <w:sz w:val="24"/>
          <w:szCs w:val="24"/>
          <w:shd w:val="clear" w:color="auto" w:fill="FFFFFF"/>
        </w:rPr>
        <w:t> (pp. 27-32). Emerald Publishing Limited.</w:t>
      </w:r>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Srivastava, N., Srivastava, N. and Srivastava, H.K., 2022. Critical evaluation of Blake and Mouton's managerial grid: a study of employees of IT sector in India. </w:t>
      </w:r>
      <w:r w:rsidRPr="0093060D">
        <w:rPr>
          <w:rFonts w:ascii="Arial" w:hAnsi="Arial" w:cs="Arial"/>
          <w:i/>
          <w:iCs/>
          <w:sz w:val="24"/>
          <w:szCs w:val="24"/>
          <w:shd w:val="clear" w:color="auto" w:fill="FFFFFF"/>
        </w:rPr>
        <w:t>International Journal of Social Entrepreneurship and Innovation</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6</w:t>
      </w:r>
      <w:r w:rsidRPr="0093060D">
        <w:rPr>
          <w:rFonts w:ascii="Arial" w:hAnsi="Arial" w:cs="Arial"/>
          <w:sz w:val="24"/>
          <w:szCs w:val="24"/>
          <w:shd w:val="clear" w:color="auto" w:fill="FFFFFF"/>
        </w:rPr>
        <w:t>(2), pp.145-158.</w:t>
      </w:r>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Stanley, D., 2022. Leadership theories and styles. </w:t>
      </w:r>
      <w:r w:rsidRPr="0093060D">
        <w:rPr>
          <w:rFonts w:ascii="Arial" w:hAnsi="Arial" w:cs="Arial"/>
          <w:i/>
          <w:iCs/>
          <w:sz w:val="24"/>
          <w:szCs w:val="24"/>
          <w:shd w:val="clear" w:color="auto" w:fill="FFFFFF"/>
        </w:rPr>
        <w:t>Clinical Leadership in Nursing and Healthcare</w:t>
      </w:r>
      <w:r w:rsidRPr="0093060D">
        <w:rPr>
          <w:rFonts w:ascii="Arial" w:hAnsi="Arial" w:cs="Arial"/>
          <w:sz w:val="24"/>
          <w:szCs w:val="24"/>
          <w:shd w:val="clear" w:color="auto" w:fill="FFFFFF"/>
        </w:rPr>
        <w:t>, pp.31-60.</w:t>
      </w:r>
    </w:p>
    <w:p w:rsidR="00CC6E3F" w:rsidRPr="0093060D" w:rsidRDefault="00CC6E3F" w:rsidP="0093060D">
      <w:pPr>
        <w:spacing w:line="360" w:lineRule="auto"/>
        <w:ind w:left="720" w:hanging="720"/>
        <w:jc w:val="both"/>
        <w:rPr>
          <w:rFonts w:ascii="Arial" w:hAnsi="Arial" w:cs="Arial"/>
          <w:sz w:val="24"/>
          <w:szCs w:val="24"/>
          <w:shd w:val="clear" w:color="auto" w:fill="FFFFFF"/>
        </w:rPr>
      </w:pPr>
      <w:r w:rsidRPr="0093060D">
        <w:rPr>
          <w:rFonts w:ascii="Arial" w:hAnsi="Arial" w:cs="Arial"/>
          <w:sz w:val="24"/>
          <w:szCs w:val="24"/>
          <w:shd w:val="clear" w:color="auto" w:fill="FFFFFF"/>
        </w:rPr>
        <w:t>Touma, J., 2021. Theories X and Y in combination for effective change during economic crisis. </w:t>
      </w:r>
      <w:r w:rsidRPr="0093060D">
        <w:rPr>
          <w:rFonts w:ascii="Arial" w:hAnsi="Arial" w:cs="Arial"/>
          <w:i/>
          <w:iCs/>
          <w:sz w:val="24"/>
          <w:szCs w:val="24"/>
          <w:shd w:val="clear" w:color="auto" w:fill="FFFFFF"/>
        </w:rPr>
        <w:t>Journal of Human Resource and Sustainability Studies</w:t>
      </w:r>
      <w:r w:rsidRPr="0093060D">
        <w:rPr>
          <w:rFonts w:ascii="Arial" w:hAnsi="Arial" w:cs="Arial"/>
          <w:sz w:val="24"/>
          <w:szCs w:val="24"/>
          <w:shd w:val="clear" w:color="auto" w:fill="FFFFFF"/>
        </w:rPr>
        <w:t>, </w:t>
      </w:r>
      <w:r w:rsidRPr="0093060D">
        <w:rPr>
          <w:rFonts w:ascii="Arial" w:hAnsi="Arial" w:cs="Arial"/>
          <w:i/>
          <w:iCs/>
          <w:sz w:val="24"/>
          <w:szCs w:val="24"/>
          <w:shd w:val="clear" w:color="auto" w:fill="FFFFFF"/>
        </w:rPr>
        <w:t>9</w:t>
      </w:r>
      <w:r w:rsidRPr="0093060D">
        <w:rPr>
          <w:rFonts w:ascii="Arial" w:hAnsi="Arial" w:cs="Arial"/>
          <w:sz w:val="24"/>
          <w:szCs w:val="24"/>
          <w:shd w:val="clear" w:color="auto" w:fill="FFFFFF"/>
        </w:rPr>
        <w:t>(01), p.20.</w:t>
      </w:r>
    </w:p>
    <w:p w:rsidR="00CC6E3F" w:rsidRPr="0093060D" w:rsidRDefault="00CC6E3F" w:rsidP="0093060D">
      <w:pPr>
        <w:spacing w:line="360" w:lineRule="auto"/>
        <w:ind w:left="720" w:hanging="720"/>
        <w:jc w:val="both"/>
        <w:rPr>
          <w:rFonts w:ascii="Arial" w:hAnsi="Arial" w:cs="Arial"/>
          <w:sz w:val="24"/>
          <w:szCs w:val="24"/>
          <w:shd w:val="clear" w:color="auto" w:fill="FFFFFF"/>
        </w:rPr>
      </w:pPr>
    </w:p>
    <w:p w:rsidR="00CC6E3F" w:rsidRPr="0093060D" w:rsidRDefault="00CC6E3F" w:rsidP="0093060D">
      <w:pPr>
        <w:spacing w:line="360" w:lineRule="auto"/>
        <w:ind w:left="720" w:hanging="720"/>
        <w:jc w:val="both"/>
        <w:rPr>
          <w:rFonts w:ascii="Arial" w:hAnsi="Arial" w:cs="Arial"/>
          <w:sz w:val="24"/>
          <w:szCs w:val="24"/>
          <w:shd w:val="clear" w:color="auto" w:fill="FFFFFF"/>
        </w:rPr>
      </w:pPr>
    </w:p>
    <w:p w:rsidR="00914713" w:rsidRPr="0093060D" w:rsidRDefault="00914713" w:rsidP="0093060D">
      <w:pPr>
        <w:spacing w:line="360" w:lineRule="auto"/>
        <w:ind w:left="720" w:hanging="720"/>
        <w:jc w:val="both"/>
        <w:rPr>
          <w:rFonts w:ascii="Arial" w:hAnsi="Arial" w:cs="Arial"/>
          <w:b/>
          <w:bCs/>
          <w:sz w:val="24"/>
          <w:szCs w:val="24"/>
        </w:rPr>
      </w:pPr>
    </w:p>
    <w:sectPr w:rsidR="00914713" w:rsidRPr="009306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DE"/>
    <w:family w:val="swiss"/>
    <w:notTrueType/>
    <w:pitch w:val="variable"/>
    <w:sig w:usb0="81000003" w:usb1="00000000" w:usb2="00000000" w:usb3="00000000" w:csb0="00010001" w:csb1="00000000"/>
  </w:font>
  <w:font w:name="Angsana New">
    <w:panose1 w:val="02020603050405020304"/>
    <w:charset w:val="DE"/>
    <w:family w:val="roman"/>
    <w:notTrueType/>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B90316"/>
    <w:multiLevelType w:val="multilevel"/>
    <w:tmpl w:val="34CAACA6"/>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pStyle w:val="Titlu4"/>
      <w:lvlText w:val="%1.%2.%3.%4"/>
      <w:lvlJc w:val="left"/>
      <w:pPr>
        <w:ind w:left="864" w:hanging="864"/>
      </w:pPr>
    </w:lvl>
    <w:lvl w:ilvl="4">
      <w:start w:val="1"/>
      <w:numFmt w:val="decimal"/>
      <w:pStyle w:val="Titlu5"/>
      <w:lvlText w:val="%1.%2.%3.%4.%5"/>
      <w:lvlJc w:val="left"/>
      <w:pPr>
        <w:ind w:left="1008" w:hanging="1008"/>
      </w:pPr>
    </w:lvl>
    <w:lvl w:ilvl="5">
      <w:start w:val="1"/>
      <w:numFmt w:val="decimal"/>
      <w:pStyle w:val="Titlu6"/>
      <w:lvlText w:val="%1.%2.%3.%4.%5.%6"/>
      <w:lvlJc w:val="left"/>
      <w:pPr>
        <w:ind w:left="1152" w:hanging="1152"/>
      </w:pPr>
    </w:lvl>
    <w:lvl w:ilvl="6">
      <w:start w:val="1"/>
      <w:numFmt w:val="decimal"/>
      <w:pStyle w:val="Titlu7"/>
      <w:lvlText w:val="%1.%2.%3.%4.%5.%6.%7"/>
      <w:lvlJc w:val="left"/>
      <w:pPr>
        <w:ind w:left="1296" w:hanging="1296"/>
      </w:pPr>
    </w:lvl>
    <w:lvl w:ilvl="7">
      <w:start w:val="1"/>
      <w:numFmt w:val="decimal"/>
      <w:pStyle w:val="Titlu8"/>
      <w:lvlText w:val="%1.%2.%3.%4.%5.%6.%7.%8"/>
      <w:lvlJc w:val="left"/>
      <w:pPr>
        <w:ind w:left="1440" w:hanging="1440"/>
      </w:pPr>
    </w:lvl>
    <w:lvl w:ilvl="8">
      <w:start w:val="1"/>
      <w:numFmt w:val="decimal"/>
      <w:pStyle w:val="Titlu9"/>
      <w:lvlText w:val="%1.%2.%3.%4.%5.%6.%7.%8.%9"/>
      <w:lvlJc w:val="left"/>
      <w:pPr>
        <w:ind w:left="1584" w:hanging="1584"/>
      </w:pPr>
    </w:lvl>
  </w:abstractNum>
  <w:abstractNum w:abstractNumId="1" w15:restartNumberingAfterBreak="0">
    <w:nsid w:val="33F87851"/>
    <w:multiLevelType w:val="hybridMultilevel"/>
    <w:tmpl w:val="CBECC3E8"/>
    <w:lvl w:ilvl="0" w:tplc="1F9AA6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6A1260"/>
    <w:multiLevelType w:val="hybridMultilevel"/>
    <w:tmpl w:val="3690C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E6676E"/>
    <w:multiLevelType w:val="hybridMultilevel"/>
    <w:tmpl w:val="8EA4D242"/>
    <w:lvl w:ilvl="0" w:tplc="C9182292">
      <w:start w:val="1"/>
      <w:numFmt w:val="decimal"/>
      <w:lvlText w:val="%1."/>
      <w:lvlJc w:val="left"/>
      <w:pPr>
        <w:ind w:left="720" w:hanging="360"/>
      </w:pPr>
    </w:lvl>
    <w:lvl w:ilvl="1" w:tplc="C5A4B522" w:tentative="1">
      <w:start w:val="1"/>
      <w:numFmt w:val="lowerLetter"/>
      <w:lvlText w:val="%2."/>
      <w:lvlJc w:val="left"/>
      <w:pPr>
        <w:ind w:left="1440" w:hanging="360"/>
      </w:pPr>
    </w:lvl>
    <w:lvl w:ilvl="2" w:tplc="761211DE" w:tentative="1">
      <w:start w:val="1"/>
      <w:numFmt w:val="lowerRoman"/>
      <w:lvlText w:val="%3."/>
      <w:lvlJc w:val="right"/>
      <w:pPr>
        <w:ind w:left="2160" w:hanging="180"/>
      </w:pPr>
    </w:lvl>
    <w:lvl w:ilvl="3" w:tplc="E8BAD3FA" w:tentative="1">
      <w:start w:val="1"/>
      <w:numFmt w:val="decimal"/>
      <w:lvlText w:val="%4."/>
      <w:lvlJc w:val="left"/>
      <w:pPr>
        <w:ind w:left="2880" w:hanging="360"/>
      </w:pPr>
    </w:lvl>
    <w:lvl w:ilvl="4" w:tplc="C4F44D16" w:tentative="1">
      <w:start w:val="1"/>
      <w:numFmt w:val="lowerLetter"/>
      <w:lvlText w:val="%5."/>
      <w:lvlJc w:val="left"/>
      <w:pPr>
        <w:ind w:left="3600" w:hanging="360"/>
      </w:pPr>
    </w:lvl>
    <w:lvl w:ilvl="5" w:tplc="92E4B4B6" w:tentative="1">
      <w:start w:val="1"/>
      <w:numFmt w:val="lowerRoman"/>
      <w:lvlText w:val="%6."/>
      <w:lvlJc w:val="right"/>
      <w:pPr>
        <w:ind w:left="4320" w:hanging="180"/>
      </w:pPr>
    </w:lvl>
    <w:lvl w:ilvl="6" w:tplc="58C29EAA" w:tentative="1">
      <w:start w:val="1"/>
      <w:numFmt w:val="decimal"/>
      <w:lvlText w:val="%7."/>
      <w:lvlJc w:val="left"/>
      <w:pPr>
        <w:ind w:left="5040" w:hanging="360"/>
      </w:pPr>
    </w:lvl>
    <w:lvl w:ilvl="7" w:tplc="582E792C" w:tentative="1">
      <w:start w:val="1"/>
      <w:numFmt w:val="lowerLetter"/>
      <w:lvlText w:val="%8."/>
      <w:lvlJc w:val="left"/>
      <w:pPr>
        <w:ind w:left="5760" w:hanging="360"/>
      </w:pPr>
    </w:lvl>
    <w:lvl w:ilvl="8" w:tplc="0338C8CC" w:tentative="1">
      <w:start w:val="1"/>
      <w:numFmt w:val="lowerRoman"/>
      <w:lvlText w:val="%9."/>
      <w:lvlJc w:val="right"/>
      <w:pPr>
        <w:ind w:left="6480" w:hanging="180"/>
      </w:pPr>
    </w:lvl>
  </w:abstractNum>
  <w:num w:numId="1" w16cid:durableId="1567300356">
    <w:abstractNumId w:val="3"/>
  </w:num>
  <w:num w:numId="2" w16cid:durableId="419299487">
    <w:abstractNumId w:val="2"/>
  </w:num>
  <w:num w:numId="3" w16cid:durableId="496265679">
    <w:abstractNumId w:val="0"/>
  </w:num>
  <w:num w:numId="4" w16cid:durableId="932097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73BA8"/>
    <w:rsid w:val="00044F4F"/>
    <w:rsid w:val="00060D93"/>
    <w:rsid w:val="000832E2"/>
    <w:rsid w:val="00084A3E"/>
    <w:rsid w:val="000C5666"/>
    <w:rsid w:val="000D5D9F"/>
    <w:rsid w:val="00135B9F"/>
    <w:rsid w:val="00153B23"/>
    <w:rsid w:val="00161637"/>
    <w:rsid w:val="00187BE4"/>
    <w:rsid w:val="001A20B5"/>
    <w:rsid w:val="001A218E"/>
    <w:rsid w:val="001C1CAC"/>
    <w:rsid w:val="001C528A"/>
    <w:rsid w:val="001E0728"/>
    <w:rsid w:val="00226589"/>
    <w:rsid w:val="002658A0"/>
    <w:rsid w:val="00276AB9"/>
    <w:rsid w:val="002A4F86"/>
    <w:rsid w:val="002B4516"/>
    <w:rsid w:val="002D0C25"/>
    <w:rsid w:val="002D2D8B"/>
    <w:rsid w:val="003073B9"/>
    <w:rsid w:val="00320005"/>
    <w:rsid w:val="00332D67"/>
    <w:rsid w:val="00356949"/>
    <w:rsid w:val="00376FD8"/>
    <w:rsid w:val="003863DD"/>
    <w:rsid w:val="00392487"/>
    <w:rsid w:val="003D2264"/>
    <w:rsid w:val="004167D2"/>
    <w:rsid w:val="00436117"/>
    <w:rsid w:val="00473BA8"/>
    <w:rsid w:val="004740AB"/>
    <w:rsid w:val="00490BAB"/>
    <w:rsid w:val="004B512B"/>
    <w:rsid w:val="004D5A0E"/>
    <w:rsid w:val="004E57E4"/>
    <w:rsid w:val="00584647"/>
    <w:rsid w:val="00587E9D"/>
    <w:rsid w:val="005C7606"/>
    <w:rsid w:val="005F6E36"/>
    <w:rsid w:val="00607F87"/>
    <w:rsid w:val="00650476"/>
    <w:rsid w:val="00696E44"/>
    <w:rsid w:val="006B795C"/>
    <w:rsid w:val="006C64B4"/>
    <w:rsid w:val="006D7630"/>
    <w:rsid w:val="006E4097"/>
    <w:rsid w:val="006E50FD"/>
    <w:rsid w:val="006F61A0"/>
    <w:rsid w:val="007177F7"/>
    <w:rsid w:val="00736109"/>
    <w:rsid w:val="007559D3"/>
    <w:rsid w:val="00755F16"/>
    <w:rsid w:val="00781F5A"/>
    <w:rsid w:val="007A135B"/>
    <w:rsid w:val="0080513D"/>
    <w:rsid w:val="00817D98"/>
    <w:rsid w:val="0082387E"/>
    <w:rsid w:val="00840B37"/>
    <w:rsid w:val="0086477F"/>
    <w:rsid w:val="00886C7C"/>
    <w:rsid w:val="00897720"/>
    <w:rsid w:val="009037E4"/>
    <w:rsid w:val="00914713"/>
    <w:rsid w:val="00915F5D"/>
    <w:rsid w:val="009162FC"/>
    <w:rsid w:val="009179E1"/>
    <w:rsid w:val="0093060D"/>
    <w:rsid w:val="009357EF"/>
    <w:rsid w:val="00964CCB"/>
    <w:rsid w:val="00974595"/>
    <w:rsid w:val="00980E13"/>
    <w:rsid w:val="009B243F"/>
    <w:rsid w:val="009C6F37"/>
    <w:rsid w:val="009F4CF1"/>
    <w:rsid w:val="00A46E73"/>
    <w:rsid w:val="00A5792E"/>
    <w:rsid w:val="00B31707"/>
    <w:rsid w:val="00B35882"/>
    <w:rsid w:val="00B521C6"/>
    <w:rsid w:val="00B733DD"/>
    <w:rsid w:val="00BC114D"/>
    <w:rsid w:val="00BC6551"/>
    <w:rsid w:val="00BE0230"/>
    <w:rsid w:val="00BF1E7B"/>
    <w:rsid w:val="00C7762F"/>
    <w:rsid w:val="00C9114D"/>
    <w:rsid w:val="00C920D8"/>
    <w:rsid w:val="00CA2452"/>
    <w:rsid w:val="00CA42C0"/>
    <w:rsid w:val="00CC6E3F"/>
    <w:rsid w:val="00CF684C"/>
    <w:rsid w:val="00D15AC9"/>
    <w:rsid w:val="00D36AE0"/>
    <w:rsid w:val="00D40AE2"/>
    <w:rsid w:val="00D50665"/>
    <w:rsid w:val="00D57D41"/>
    <w:rsid w:val="00D60CC0"/>
    <w:rsid w:val="00DF4BE3"/>
    <w:rsid w:val="00E17EED"/>
    <w:rsid w:val="00E33347"/>
    <w:rsid w:val="00E56D75"/>
    <w:rsid w:val="00F1037A"/>
    <w:rsid w:val="00F11D71"/>
    <w:rsid w:val="00F6512C"/>
    <w:rsid w:val="00F83383"/>
    <w:rsid w:val="00F901C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BBB885"/>
  <w15:docId w15:val="{C07CE030-5FD1-43BB-ADA0-1F3C80CD5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6B795C"/>
    <w:pPr>
      <w:keepNext/>
      <w:keepLines/>
      <w:numPr>
        <w:numId w:val="3"/>
      </w:numPr>
      <w:spacing w:before="240" w:after="0" w:line="259" w:lineRule="auto"/>
      <w:outlineLvl w:val="0"/>
    </w:pPr>
    <w:rPr>
      <w:rFonts w:ascii="Times New Roman" w:eastAsiaTheme="majorEastAsia" w:hAnsi="Times New Roman" w:cstheme="majorBidi"/>
      <w:b/>
      <w:sz w:val="24"/>
      <w:szCs w:val="32"/>
    </w:rPr>
  </w:style>
  <w:style w:type="paragraph" w:styleId="Titlu2">
    <w:name w:val="heading 2"/>
    <w:basedOn w:val="Normal"/>
    <w:next w:val="Normal"/>
    <w:link w:val="Titlu2Caracter"/>
    <w:uiPriority w:val="9"/>
    <w:unhideWhenUsed/>
    <w:qFormat/>
    <w:rsid w:val="00135B9F"/>
    <w:pPr>
      <w:keepNext/>
      <w:keepLines/>
      <w:numPr>
        <w:ilvl w:val="1"/>
        <w:numId w:val="3"/>
      </w:numPr>
      <w:spacing w:before="40" w:after="0" w:line="254" w:lineRule="auto"/>
      <w:outlineLvl w:val="1"/>
    </w:pPr>
    <w:rPr>
      <w:rFonts w:ascii="Times New Roman" w:eastAsiaTheme="majorEastAsia" w:hAnsi="Times New Roman" w:cstheme="majorBidi"/>
      <w:b/>
      <w:sz w:val="24"/>
      <w:szCs w:val="26"/>
    </w:rPr>
  </w:style>
  <w:style w:type="paragraph" w:styleId="Titlu3">
    <w:name w:val="heading 3"/>
    <w:basedOn w:val="Normal"/>
    <w:next w:val="Normal"/>
    <w:link w:val="Titlu3Caracter"/>
    <w:uiPriority w:val="9"/>
    <w:semiHidden/>
    <w:unhideWhenUsed/>
    <w:qFormat/>
    <w:rsid w:val="0093060D"/>
    <w:pPr>
      <w:keepNext/>
      <w:keepLines/>
      <w:numPr>
        <w:ilvl w:val="2"/>
        <w:numId w:val="3"/>
      </w:numPr>
      <w:spacing w:before="40" w:after="0"/>
      <w:outlineLvl w:val="2"/>
    </w:pPr>
    <w:rPr>
      <w:rFonts w:asciiTheme="majorHAnsi" w:eastAsiaTheme="majorEastAsia" w:hAnsiTheme="majorHAnsi" w:cstheme="majorBidi"/>
      <w:color w:val="243F60" w:themeColor="accent1" w:themeShade="7F"/>
      <w:sz w:val="24"/>
      <w:szCs w:val="30"/>
    </w:rPr>
  </w:style>
  <w:style w:type="paragraph" w:styleId="Titlu4">
    <w:name w:val="heading 4"/>
    <w:basedOn w:val="Normal"/>
    <w:next w:val="Normal"/>
    <w:link w:val="Titlu4Caracter"/>
    <w:uiPriority w:val="9"/>
    <w:semiHidden/>
    <w:unhideWhenUsed/>
    <w:qFormat/>
    <w:rsid w:val="0093060D"/>
    <w:pPr>
      <w:keepNext/>
      <w:keepLines/>
      <w:numPr>
        <w:ilvl w:val="3"/>
        <w:numId w:val="3"/>
      </w:numPr>
      <w:spacing w:before="40" w:after="0"/>
      <w:outlineLvl w:val="3"/>
    </w:pPr>
    <w:rPr>
      <w:rFonts w:asciiTheme="majorHAnsi" w:eastAsiaTheme="majorEastAsia" w:hAnsiTheme="majorHAnsi" w:cstheme="majorBidi"/>
      <w:i/>
      <w:iCs/>
      <w:color w:val="365F91" w:themeColor="accent1" w:themeShade="BF"/>
    </w:rPr>
  </w:style>
  <w:style w:type="paragraph" w:styleId="Titlu5">
    <w:name w:val="heading 5"/>
    <w:basedOn w:val="Normal"/>
    <w:next w:val="Normal"/>
    <w:link w:val="Titlu5Caracter"/>
    <w:uiPriority w:val="9"/>
    <w:semiHidden/>
    <w:unhideWhenUsed/>
    <w:qFormat/>
    <w:rsid w:val="0093060D"/>
    <w:pPr>
      <w:keepNext/>
      <w:keepLines/>
      <w:numPr>
        <w:ilvl w:val="4"/>
        <w:numId w:val="3"/>
      </w:numPr>
      <w:spacing w:before="40" w:after="0"/>
      <w:outlineLvl w:val="4"/>
    </w:pPr>
    <w:rPr>
      <w:rFonts w:asciiTheme="majorHAnsi" w:eastAsiaTheme="majorEastAsia" w:hAnsiTheme="majorHAnsi" w:cstheme="majorBidi"/>
      <w:color w:val="365F91" w:themeColor="accent1" w:themeShade="BF"/>
    </w:rPr>
  </w:style>
  <w:style w:type="paragraph" w:styleId="Titlu6">
    <w:name w:val="heading 6"/>
    <w:basedOn w:val="Normal"/>
    <w:next w:val="Normal"/>
    <w:link w:val="Titlu6Caracter"/>
    <w:uiPriority w:val="9"/>
    <w:semiHidden/>
    <w:unhideWhenUsed/>
    <w:qFormat/>
    <w:rsid w:val="0093060D"/>
    <w:pPr>
      <w:keepNext/>
      <w:keepLines/>
      <w:numPr>
        <w:ilvl w:val="5"/>
        <w:numId w:val="3"/>
      </w:numPr>
      <w:spacing w:before="40" w:after="0"/>
      <w:outlineLvl w:val="5"/>
    </w:pPr>
    <w:rPr>
      <w:rFonts w:asciiTheme="majorHAnsi" w:eastAsiaTheme="majorEastAsia" w:hAnsiTheme="majorHAnsi" w:cstheme="majorBidi"/>
      <w:color w:val="243F60" w:themeColor="accent1" w:themeShade="7F"/>
    </w:rPr>
  </w:style>
  <w:style w:type="paragraph" w:styleId="Titlu7">
    <w:name w:val="heading 7"/>
    <w:basedOn w:val="Normal"/>
    <w:next w:val="Normal"/>
    <w:link w:val="Titlu7Caracter"/>
    <w:uiPriority w:val="9"/>
    <w:semiHidden/>
    <w:unhideWhenUsed/>
    <w:qFormat/>
    <w:rsid w:val="0093060D"/>
    <w:pPr>
      <w:keepNext/>
      <w:keepLines/>
      <w:numPr>
        <w:ilvl w:val="6"/>
        <w:numId w:val="3"/>
      </w:numPr>
      <w:spacing w:before="40" w:after="0"/>
      <w:outlineLvl w:val="6"/>
    </w:pPr>
    <w:rPr>
      <w:rFonts w:asciiTheme="majorHAnsi" w:eastAsiaTheme="majorEastAsia" w:hAnsiTheme="majorHAnsi" w:cstheme="majorBidi"/>
      <w:i/>
      <w:iCs/>
      <w:color w:val="243F60" w:themeColor="accent1" w:themeShade="7F"/>
    </w:rPr>
  </w:style>
  <w:style w:type="paragraph" w:styleId="Titlu8">
    <w:name w:val="heading 8"/>
    <w:basedOn w:val="Normal"/>
    <w:next w:val="Normal"/>
    <w:link w:val="Titlu8Caracter"/>
    <w:uiPriority w:val="9"/>
    <w:semiHidden/>
    <w:unhideWhenUsed/>
    <w:qFormat/>
    <w:rsid w:val="0093060D"/>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6"/>
    </w:rPr>
  </w:style>
  <w:style w:type="paragraph" w:styleId="Titlu9">
    <w:name w:val="heading 9"/>
    <w:basedOn w:val="Normal"/>
    <w:next w:val="Normal"/>
    <w:link w:val="Titlu9Caracter"/>
    <w:uiPriority w:val="9"/>
    <w:semiHidden/>
    <w:unhideWhenUsed/>
    <w:qFormat/>
    <w:rsid w:val="0093060D"/>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B795C"/>
    <w:rPr>
      <w:rFonts w:ascii="Times New Roman" w:eastAsiaTheme="majorEastAsia" w:hAnsi="Times New Roman" w:cstheme="majorBidi"/>
      <w:b/>
      <w:sz w:val="24"/>
      <w:szCs w:val="32"/>
    </w:rPr>
  </w:style>
  <w:style w:type="character" w:customStyle="1" w:styleId="Titlu2Caracter">
    <w:name w:val="Titlu 2 Caracter"/>
    <w:basedOn w:val="Fontdeparagrafimplicit"/>
    <w:link w:val="Titlu2"/>
    <w:uiPriority w:val="9"/>
    <w:rsid w:val="00135B9F"/>
    <w:rPr>
      <w:rFonts w:ascii="Times New Roman" w:eastAsiaTheme="majorEastAsia" w:hAnsi="Times New Roman" w:cstheme="majorBidi"/>
      <w:b/>
      <w:sz w:val="24"/>
      <w:szCs w:val="26"/>
    </w:rPr>
  </w:style>
  <w:style w:type="paragraph" w:styleId="Listparagraf">
    <w:name w:val="List Paragraph"/>
    <w:basedOn w:val="Normal"/>
    <w:uiPriority w:val="34"/>
    <w:qFormat/>
    <w:rsid w:val="00392487"/>
    <w:pPr>
      <w:ind w:left="720"/>
      <w:contextualSpacing/>
    </w:pPr>
  </w:style>
  <w:style w:type="paragraph" w:styleId="TextnBalon">
    <w:name w:val="Balloon Text"/>
    <w:basedOn w:val="Normal"/>
    <w:link w:val="TextnBalonCaracter"/>
    <w:uiPriority w:val="99"/>
    <w:semiHidden/>
    <w:unhideWhenUsed/>
    <w:rsid w:val="00736109"/>
    <w:pPr>
      <w:spacing w:after="0" w:line="240" w:lineRule="auto"/>
    </w:pPr>
    <w:rPr>
      <w:rFonts w:ascii="Tahoma" w:hAnsi="Tahoma" w:cs="Angsana New"/>
      <w:sz w:val="16"/>
      <w:szCs w:val="20"/>
    </w:rPr>
  </w:style>
  <w:style w:type="character" w:customStyle="1" w:styleId="TextnBalonCaracter">
    <w:name w:val="Text în Balon Caracter"/>
    <w:basedOn w:val="Fontdeparagrafimplicit"/>
    <w:link w:val="TextnBalon"/>
    <w:uiPriority w:val="99"/>
    <w:semiHidden/>
    <w:rsid w:val="00736109"/>
    <w:rPr>
      <w:rFonts w:ascii="Tahoma" w:hAnsi="Tahoma" w:cs="Angsana New"/>
      <w:sz w:val="16"/>
      <w:szCs w:val="20"/>
    </w:rPr>
  </w:style>
  <w:style w:type="character" w:customStyle="1" w:styleId="Titlu3Caracter">
    <w:name w:val="Titlu 3 Caracter"/>
    <w:basedOn w:val="Fontdeparagrafimplicit"/>
    <w:link w:val="Titlu3"/>
    <w:uiPriority w:val="9"/>
    <w:semiHidden/>
    <w:rsid w:val="0093060D"/>
    <w:rPr>
      <w:rFonts w:asciiTheme="majorHAnsi" w:eastAsiaTheme="majorEastAsia" w:hAnsiTheme="majorHAnsi" w:cstheme="majorBidi"/>
      <w:color w:val="243F60" w:themeColor="accent1" w:themeShade="7F"/>
      <w:sz w:val="24"/>
      <w:szCs w:val="30"/>
    </w:rPr>
  </w:style>
  <w:style w:type="character" w:customStyle="1" w:styleId="Titlu4Caracter">
    <w:name w:val="Titlu 4 Caracter"/>
    <w:basedOn w:val="Fontdeparagrafimplicit"/>
    <w:link w:val="Titlu4"/>
    <w:uiPriority w:val="9"/>
    <w:semiHidden/>
    <w:rsid w:val="0093060D"/>
    <w:rPr>
      <w:rFonts w:asciiTheme="majorHAnsi" w:eastAsiaTheme="majorEastAsia" w:hAnsiTheme="majorHAnsi" w:cstheme="majorBidi"/>
      <w:i/>
      <w:iCs/>
      <w:color w:val="365F91" w:themeColor="accent1" w:themeShade="BF"/>
    </w:rPr>
  </w:style>
  <w:style w:type="character" w:customStyle="1" w:styleId="Titlu5Caracter">
    <w:name w:val="Titlu 5 Caracter"/>
    <w:basedOn w:val="Fontdeparagrafimplicit"/>
    <w:link w:val="Titlu5"/>
    <w:uiPriority w:val="9"/>
    <w:semiHidden/>
    <w:rsid w:val="0093060D"/>
    <w:rPr>
      <w:rFonts w:asciiTheme="majorHAnsi" w:eastAsiaTheme="majorEastAsia" w:hAnsiTheme="majorHAnsi" w:cstheme="majorBidi"/>
      <w:color w:val="365F91" w:themeColor="accent1" w:themeShade="BF"/>
    </w:rPr>
  </w:style>
  <w:style w:type="character" w:customStyle="1" w:styleId="Titlu6Caracter">
    <w:name w:val="Titlu 6 Caracter"/>
    <w:basedOn w:val="Fontdeparagrafimplicit"/>
    <w:link w:val="Titlu6"/>
    <w:uiPriority w:val="9"/>
    <w:semiHidden/>
    <w:rsid w:val="0093060D"/>
    <w:rPr>
      <w:rFonts w:asciiTheme="majorHAnsi" w:eastAsiaTheme="majorEastAsia" w:hAnsiTheme="majorHAnsi" w:cstheme="majorBidi"/>
      <w:color w:val="243F60" w:themeColor="accent1" w:themeShade="7F"/>
    </w:rPr>
  </w:style>
  <w:style w:type="character" w:customStyle="1" w:styleId="Titlu7Caracter">
    <w:name w:val="Titlu 7 Caracter"/>
    <w:basedOn w:val="Fontdeparagrafimplicit"/>
    <w:link w:val="Titlu7"/>
    <w:uiPriority w:val="9"/>
    <w:semiHidden/>
    <w:rsid w:val="0093060D"/>
    <w:rPr>
      <w:rFonts w:asciiTheme="majorHAnsi" w:eastAsiaTheme="majorEastAsia" w:hAnsiTheme="majorHAnsi" w:cstheme="majorBidi"/>
      <w:i/>
      <w:iCs/>
      <w:color w:val="243F60" w:themeColor="accent1" w:themeShade="7F"/>
    </w:rPr>
  </w:style>
  <w:style w:type="character" w:customStyle="1" w:styleId="Titlu8Caracter">
    <w:name w:val="Titlu 8 Caracter"/>
    <w:basedOn w:val="Fontdeparagrafimplicit"/>
    <w:link w:val="Titlu8"/>
    <w:uiPriority w:val="9"/>
    <w:semiHidden/>
    <w:rsid w:val="0093060D"/>
    <w:rPr>
      <w:rFonts w:asciiTheme="majorHAnsi" w:eastAsiaTheme="majorEastAsia" w:hAnsiTheme="majorHAnsi" w:cstheme="majorBidi"/>
      <w:color w:val="272727" w:themeColor="text1" w:themeTint="D8"/>
      <w:sz w:val="21"/>
      <w:szCs w:val="26"/>
    </w:rPr>
  </w:style>
  <w:style w:type="character" w:customStyle="1" w:styleId="Titlu9Caracter">
    <w:name w:val="Titlu 9 Caracter"/>
    <w:basedOn w:val="Fontdeparagrafimplicit"/>
    <w:link w:val="Titlu9"/>
    <w:uiPriority w:val="9"/>
    <w:semiHidden/>
    <w:rsid w:val="0093060D"/>
    <w:rPr>
      <w:rFonts w:asciiTheme="majorHAnsi" w:eastAsiaTheme="majorEastAsia" w:hAnsiTheme="majorHAnsi" w:cstheme="majorBidi"/>
      <w:i/>
      <w:iCs/>
      <w:color w:val="272727" w:themeColor="text1" w:themeTint="D8"/>
      <w:sz w:val="21"/>
      <w:szCs w:val="26"/>
    </w:rPr>
  </w:style>
  <w:style w:type="paragraph" w:styleId="Titlucuprins">
    <w:name w:val="TOC Heading"/>
    <w:basedOn w:val="Titlu1"/>
    <w:next w:val="Normal"/>
    <w:uiPriority w:val="39"/>
    <w:unhideWhenUsed/>
    <w:qFormat/>
    <w:rsid w:val="00CA2452"/>
    <w:pPr>
      <w:numPr>
        <w:numId w:val="0"/>
      </w:numPr>
      <w:outlineLvl w:val="9"/>
    </w:pPr>
    <w:rPr>
      <w:rFonts w:asciiTheme="majorHAnsi" w:hAnsiTheme="majorHAnsi"/>
      <w:b w:val="0"/>
      <w:color w:val="365F91" w:themeColor="accent1" w:themeShade="BF"/>
      <w:sz w:val="32"/>
      <w:lang w:bidi="ar-SA"/>
    </w:rPr>
  </w:style>
  <w:style w:type="paragraph" w:styleId="Cuprins1">
    <w:name w:val="toc 1"/>
    <w:basedOn w:val="Normal"/>
    <w:next w:val="Normal"/>
    <w:autoRedefine/>
    <w:uiPriority w:val="39"/>
    <w:unhideWhenUsed/>
    <w:rsid w:val="00CA2452"/>
    <w:pPr>
      <w:spacing w:after="100"/>
    </w:pPr>
  </w:style>
  <w:style w:type="character" w:styleId="Hyperlink">
    <w:name w:val="Hyperlink"/>
    <w:basedOn w:val="Fontdeparagrafimplicit"/>
    <w:uiPriority w:val="99"/>
    <w:unhideWhenUsed/>
    <w:rsid w:val="00CA24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7FE40B-CFE4-45EF-BB0C-A00F44AD999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2864</Words>
  <Characters>17215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mecic florin</cp:lastModifiedBy>
  <cp:revision>2</cp:revision>
  <dcterms:created xsi:type="dcterms:W3CDTF">2024-05-10T10:19:00Z</dcterms:created>
  <dcterms:modified xsi:type="dcterms:W3CDTF">2024-05-10T10:19:00Z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96cab1b905d0e4f7b609e1e0d4d5d24d8d9f77a96bcca0297f1b4321b430f2e7</vt:lpwstr>
  </property>
</Properties>
</file>