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footer3.xml" ContentType="application/vnd.openxmlformats-officedocument.wordprocessingml.footer+xml"/>
  <Override PartName="/word/header.xml" ContentType="application/vnd.openxmlformats-officedocument.wordprocessingml.header+xml"/>
  <Override PartName="/word/intelligence2.xml" ContentType="application/vnd.ms-office.intelligence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771F26AA" w14:paraId="0CB8F050" wp14:textId="52779566">
      <w:pPr>
        <w:pStyle w:val="Normal"/>
        <w:spacing w:before="280" w:after="120"/>
        <w:jc w:val="both"/>
      </w:pPr>
      <w:r w:rsidR="7728E1EB">
        <w:drawing>
          <wp:inline xmlns:wp14="http://schemas.microsoft.com/office/word/2010/wordprocessingDrawing" wp14:editId="6C7C7B93" wp14:anchorId="1C2DC46E">
            <wp:extent cx="5629275" cy="1971675"/>
            <wp:effectExtent l="0" t="0" r="0" b="0"/>
            <wp:docPr id="10591720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9172077" name="Picture 1059172077"/>
                    <pic:cNvPicPr/>
                  </pic:nvPicPr>
                  <pic:blipFill>
                    <a:blip xmlns:r="http://schemas.openxmlformats.org/officeDocument/2006/relationships" r:embed="rId267489820">
                      <a:extLst>
                        <a:ext uri="{28A0092B-C50C-407E-A947-70E740481C1C}">
                          <a14:useLocalDpi xmlns:a14="http://schemas.microsoft.com/office/drawing/2010/main"/>
                        </a:ext>
                      </a:extLst>
                    </a:blip>
                    <a:stretch>
                      <a:fillRect/>
                    </a:stretch>
                  </pic:blipFill>
                  <pic:spPr>
                    <a:xfrm>
                      <a:off x="0" y="0"/>
                      <a:ext cx="5629275" cy="1971675"/>
                    </a:xfrm>
                    <a:prstGeom prst="rect">
                      <a:avLst/>
                    </a:prstGeom>
                  </pic:spPr>
                </pic:pic>
              </a:graphicData>
            </a:graphic>
          </wp:inline>
        </w:drawing>
      </w:r>
    </w:p>
    <w:p xmlns:wp14="http://schemas.microsoft.com/office/word/2010/wordml" w:rsidP="771F26AA" w14:paraId="03A434CD" wp14:textId="515D2FD4">
      <w:pPr>
        <w:pStyle w:val="Normal"/>
        <w:spacing w:before="280" w:after="120"/>
        <w:jc w:val="both"/>
        <w:rPr>
          <w:b w:val="1"/>
          <w:bCs w:val="1"/>
          <w:sz w:val="28"/>
          <w:szCs w:val="28"/>
        </w:rPr>
      </w:pPr>
    </w:p>
    <w:p xmlns:wp14="http://schemas.microsoft.com/office/word/2010/wordml" w:rsidP="771F26AA" w14:paraId="669A7499" wp14:textId="651A3942">
      <w:pPr>
        <w:pStyle w:val="Normal"/>
        <w:spacing w:before="280" w:after="120"/>
        <w:jc w:val="both"/>
        <w:rPr>
          <w:b w:val="1"/>
          <w:bCs w:val="1"/>
          <w:sz w:val="28"/>
          <w:szCs w:val="28"/>
        </w:rPr>
      </w:pPr>
    </w:p>
    <w:p xmlns:wp14="http://schemas.microsoft.com/office/word/2010/wordml" w:rsidP="771F26AA" w14:paraId="21A69275" wp14:textId="5D31C69A">
      <w:pPr>
        <w:pStyle w:val="Normal"/>
        <w:spacing w:before="280" w:after="120"/>
        <w:jc w:val="both"/>
        <w:rPr>
          <w:b w:val="1"/>
          <w:bCs w:val="1"/>
          <w:sz w:val="28"/>
          <w:szCs w:val="28"/>
        </w:rPr>
      </w:pPr>
    </w:p>
    <w:p xmlns:wp14="http://schemas.microsoft.com/office/word/2010/wordml" w:rsidP="771F26AA" w14:paraId="2027C8DB" wp14:textId="334826D2">
      <w:pPr>
        <w:pStyle w:val="Normal"/>
        <w:spacing w:before="280" w:after="120"/>
        <w:jc w:val="both"/>
        <w:rPr>
          <w:b w:val="1"/>
          <w:bCs w:val="1"/>
          <w:sz w:val="28"/>
          <w:szCs w:val="28"/>
        </w:rPr>
      </w:pPr>
    </w:p>
    <w:p xmlns:wp14="http://schemas.microsoft.com/office/word/2010/wordml" w:rsidP="315DFDC7" w14:paraId="786D8F52" wp14:textId="4683A418">
      <w:pPr>
        <w:pStyle w:val="Normal"/>
        <w:spacing w:before="280" w:after="120"/>
        <w:jc w:val="both"/>
        <w:rPr>
          <w:sz w:val="32"/>
          <w:szCs w:val="32"/>
        </w:rPr>
      </w:pPr>
      <w:r w:rsidRPr="315DFDC7" w:rsidR="758A6574">
        <w:rPr>
          <w:b w:val="1"/>
          <w:bCs w:val="1"/>
          <w:sz w:val="32"/>
          <w:szCs w:val="32"/>
        </w:rPr>
        <w:t>Name:</w:t>
      </w:r>
      <w:r w:rsidRPr="315DFDC7" w:rsidR="758A6574">
        <w:rPr>
          <w:sz w:val="32"/>
          <w:szCs w:val="32"/>
        </w:rPr>
        <w:t xml:space="preserve"> Kay-Ann Lambert</w:t>
      </w:r>
    </w:p>
    <w:p xmlns:wp14="http://schemas.microsoft.com/office/word/2010/wordml" w:rsidP="315DFDC7" w14:paraId="5F749AB2" wp14:textId="0BEDE132">
      <w:pPr>
        <w:pStyle w:val="Normal"/>
        <w:spacing w:before="280" w:after="120"/>
        <w:jc w:val="both"/>
        <w:rPr>
          <w:sz w:val="32"/>
          <w:szCs w:val="32"/>
        </w:rPr>
      </w:pPr>
      <w:r w:rsidRPr="315DFDC7" w:rsidR="758A6574">
        <w:rPr>
          <w:b w:val="1"/>
          <w:bCs w:val="1"/>
          <w:sz w:val="32"/>
          <w:szCs w:val="32"/>
        </w:rPr>
        <w:t>ID:</w:t>
      </w:r>
      <w:r w:rsidRPr="315DFDC7" w:rsidR="758A6574">
        <w:rPr>
          <w:sz w:val="32"/>
          <w:szCs w:val="32"/>
        </w:rPr>
        <w:t xml:space="preserve"> 2406927</w:t>
      </w:r>
    </w:p>
    <w:p xmlns:wp14="http://schemas.microsoft.com/office/word/2010/wordml" w:rsidP="315DFDC7" w14:paraId="6D12E98A" wp14:textId="5CDAE58A">
      <w:pPr>
        <w:pStyle w:val="Normal"/>
        <w:spacing w:before="280" w:after="120"/>
        <w:jc w:val="both"/>
        <w:rPr>
          <w:sz w:val="32"/>
          <w:szCs w:val="32"/>
        </w:rPr>
      </w:pPr>
      <w:r w:rsidRPr="315DFDC7" w:rsidR="758A6574">
        <w:rPr>
          <w:b w:val="1"/>
          <w:bCs w:val="1"/>
          <w:sz w:val="32"/>
          <w:szCs w:val="32"/>
        </w:rPr>
        <w:t>Module code:</w:t>
      </w:r>
      <w:r w:rsidRPr="315DFDC7" w:rsidR="758A6574">
        <w:rPr>
          <w:sz w:val="32"/>
          <w:szCs w:val="32"/>
        </w:rPr>
        <w:t xml:space="preserve"> LCBB4015</w:t>
      </w:r>
    </w:p>
    <w:p xmlns:wp14="http://schemas.microsoft.com/office/word/2010/wordml" w:rsidP="315DFDC7" w14:paraId="4706F4E0" wp14:textId="5686AB54">
      <w:pPr>
        <w:pStyle w:val="Normal"/>
        <w:spacing w:before="280" w:after="120"/>
        <w:jc w:val="both"/>
        <w:rPr>
          <w:sz w:val="32"/>
          <w:szCs w:val="32"/>
        </w:rPr>
      </w:pPr>
      <w:r w:rsidRPr="315DFDC7" w:rsidR="758A6574">
        <w:rPr>
          <w:b w:val="1"/>
          <w:bCs w:val="1"/>
          <w:sz w:val="32"/>
          <w:szCs w:val="32"/>
        </w:rPr>
        <w:t>Module title:</w:t>
      </w:r>
      <w:r w:rsidRPr="315DFDC7" w:rsidR="758A6574">
        <w:rPr>
          <w:sz w:val="32"/>
          <w:szCs w:val="32"/>
        </w:rPr>
        <w:t xml:space="preserve"> Introduction to Leadership and Management</w:t>
      </w:r>
    </w:p>
    <w:p xmlns:wp14="http://schemas.microsoft.com/office/word/2010/wordml" w:rsidP="315DFDC7" w14:paraId="297109F7" wp14:textId="27DD0BCC">
      <w:pPr>
        <w:pStyle w:val="Normal"/>
        <w:spacing w:before="280" w:after="120"/>
        <w:jc w:val="both"/>
        <w:rPr>
          <w:sz w:val="32"/>
          <w:szCs w:val="32"/>
          <w:lang w:val="en-GB"/>
        </w:rPr>
      </w:pPr>
      <w:r w:rsidRPr="315DFDC7" w:rsidR="758A6574">
        <w:rPr>
          <w:b w:val="1"/>
          <w:bCs w:val="1"/>
          <w:sz w:val="32"/>
          <w:szCs w:val="32"/>
          <w:lang w:val="en-GB"/>
        </w:rPr>
        <w:t>Assignment title:</w:t>
      </w:r>
      <w:r w:rsidRPr="315DFDC7" w:rsidR="758A6574">
        <w:rPr>
          <w:sz w:val="32"/>
          <w:szCs w:val="32"/>
          <w:lang w:val="en-GB"/>
        </w:rPr>
        <w:t xml:space="preserve"> </w:t>
      </w:r>
      <w:r w:rsidRPr="315DFDC7" w:rsidR="758A6574">
        <w:rPr>
          <w:sz w:val="32"/>
          <w:szCs w:val="32"/>
          <w:lang w:val="en-GB"/>
        </w:rPr>
        <w:t>Component</w:t>
      </w:r>
      <w:r w:rsidRPr="315DFDC7" w:rsidR="758A6574">
        <w:rPr>
          <w:sz w:val="32"/>
          <w:szCs w:val="32"/>
          <w:lang w:val="en-GB"/>
        </w:rPr>
        <w:t xml:space="preserve"> 2: Essay (1500 words)</w:t>
      </w:r>
    </w:p>
    <w:p xmlns:wp14="http://schemas.microsoft.com/office/word/2010/wordml" w:rsidP="315DFDC7" w14:paraId="4166A215" wp14:textId="2356904E">
      <w:pPr>
        <w:pStyle w:val="Normal"/>
        <w:spacing w:before="280" w:after="120"/>
        <w:jc w:val="both"/>
        <w:rPr>
          <w:sz w:val="32"/>
          <w:szCs w:val="32"/>
          <w:lang w:val="en-GB"/>
        </w:rPr>
      </w:pPr>
      <w:r w:rsidRPr="315DFDC7" w:rsidR="5F9EF5FE">
        <w:rPr>
          <w:b w:val="1"/>
          <w:bCs w:val="1"/>
          <w:sz w:val="32"/>
          <w:szCs w:val="32"/>
          <w:lang w:val="en-GB"/>
        </w:rPr>
        <w:t>Lecturer:</w:t>
      </w:r>
      <w:r w:rsidRPr="315DFDC7" w:rsidR="5F9EF5FE">
        <w:rPr>
          <w:sz w:val="32"/>
          <w:szCs w:val="32"/>
          <w:lang w:val="en-GB"/>
        </w:rPr>
        <w:t xml:space="preserve"> Yetunde Everard-I</w:t>
      </w:r>
      <w:r w:rsidRPr="315DFDC7" w:rsidR="29A03294">
        <w:rPr>
          <w:sz w:val="32"/>
          <w:szCs w:val="32"/>
          <w:lang w:val="en-GB"/>
        </w:rPr>
        <w:t>g</w:t>
      </w:r>
      <w:r w:rsidRPr="315DFDC7" w:rsidR="5F9EF5FE">
        <w:rPr>
          <w:sz w:val="32"/>
          <w:szCs w:val="32"/>
          <w:lang w:val="en-GB"/>
        </w:rPr>
        <w:t>weh</w:t>
      </w:r>
    </w:p>
    <w:p xmlns:wp14="http://schemas.microsoft.com/office/word/2010/wordml" w:rsidP="315DFDC7" w14:paraId="076C5B4B" wp14:textId="2DB33D57">
      <w:pPr>
        <w:pStyle w:val="Normal"/>
        <w:spacing w:before="280" w:after="120"/>
        <w:jc w:val="both"/>
        <w:rPr>
          <w:sz w:val="32"/>
          <w:szCs w:val="32"/>
          <w:lang w:val="en-GB"/>
        </w:rPr>
      </w:pPr>
      <w:r w:rsidRPr="315DFDC7" w:rsidR="758A6574">
        <w:rPr>
          <w:b w:val="1"/>
          <w:bCs w:val="1"/>
          <w:sz w:val="32"/>
          <w:szCs w:val="32"/>
          <w:lang w:val="en-GB"/>
        </w:rPr>
        <w:t>Date:</w:t>
      </w:r>
      <w:r w:rsidRPr="315DFDC7" w:rsidR="758A6574">
        <w:rPr>
          <w:sz w:val="32"/>
          <w:szCs w:val="32"/>
          <w:lang w:val="en-GB"/>
        </w:rPr>
        <w:t xml:space="preserve"> 2</w:t>
      </w:r>
      <w:r w:rsidRPr="315DFDC7" w:rsidR="5A272955">
        <w:rPr>
          <w:sz w:val="32"/>
          <w:szCs w:val="32"/>
          <w:lang w:val="en-GB"/>
        </w:rPr>
        <w:t>4th</w:t>
      </w:r>
      <w:r w:rsidRPr="315DFDC7" w:rsidR="758A6574">
        <w:rPr>
          <w:sz w:val="32"/>
          <w:szCs w:val="32"/>
          <w:lang w:val="en-GB"/>
        </w:rPr>
        <w:t xml:space="preserve"> July 2026</w:t>
      </w:r>
    </w:p>
    <w:p xmlns:wp14="http://schemas.microsoft.com/office/word/2010/wordml" w:rsidP="771F26AA" w14:paraId="1CA4F104" wp14:textId="0792F736">
      <w:pPr>
        <w:spacing w:after="400"/>
      </w:pPr>
      <w:r>
        <w:br w:type="page"/>
      </w:r>
    </w:p>
    <w:p xmlns:wp14="http://schemas.microsoft.com/office/word/2010/wordml" w:rsidP="771F26AA" w14:paraId="08535202" wp14:textId="1928B429">
      <w:pPr>
        <w:pStyle w:val="Normal"/>
        <w:spacing w:after="400"/>
        <w:jc w:val="center"/>
      </w:pPr>
      <w:r w:rsidRPr="315DFDC7" w:rsidR="771F26AA">
        <w:rPr>
          <w:rFonts w:ascii="Times New Roman" w:hAnsi="Times New Roman" w:eastAsia="Times New Roman" w:cs="Times New Roman"/>
          <w:b w:val="1"/>
          <w:bCs w:val="1"/>
          <w:sz w:val="28"/>
          <w:szCs w:val="28"/>
          <w:lang w:val="en-US"/>
        </w:rPr>
        <w:t>Goleman's Leadership Styles</w:t>
      </w:r>
      <w:r w:rsidRPr="315DFDC7" w:rsidR="04B0415C">
        <w:rPr>
          <w:rFonts w:ascii="Times New Roman" w:hAnsi="Times New Roman" w:eastAsia="Times New Roman" w:cs="Times New Roman"/>
          <w:b w:val="1"/>
          <w:bCs w:val="1"/>
          <w:sz w:val="28"/>
          <w:szCs w:val="28"/>
          <w:lang w:val="en-US"/>
        </w:rPr>
        <w:t xml:space="preserve"> at Microsoft</w:t>
      </w:r>
    </w:p>
    <w:p xmlns:wp14="http://schemas.microsoft.com/office/word/2010/wordml" w:rsidP="771F26AA" w14:paraId="2B08457A" wp14:textId="6AB0DA0A">
      <w:pPr>
        <w:spacing w:after="400"/>
        <w:jc w:val="center"/>
        <w:rPr>
          <w:rFonts w:ascii="Times New Roman" w:hAnsi="Times New Roman" w:eastAsia="Times New Roman" w:cs="Times New Roman"/>
          <w:b w:val="1"/>
          <w:bCs w:val="1"/>
          <w:sz w:val="28"/>
          <w:szCs w:val="28"/>
          <w:lang w:val="en-US"/>
        </w:rPr>
      </w:pPr>
      <w:r w:rsidRPr="315DFDC7" w:rsidR="0FCE2850">
        <w:rPr>
          <w:rFonts w:ascii="Times New Roman" w:hAnsi="Times New Roman" w:eastAsia="Times New Roman" w:cs="Times New Roman"/>
          <w:b w:val="1"/>
          <w:bCs w:val="1"/>
          <w:sz w:val="28"/>
          <w:szCs w:val="28"/>
          <w:lang w:val="en-US"/>
        </w:rPr>
        <w:t xml:space="preserve">Organisation: Microsoft </w:t>
      </w:r>
    </w:p>
    <w:p w:rsidR="315DFDC7" w:rsidP="315DFDC7" w:rsidRDefault="315DFDC7" w14:paraId="35DAD793" w14:textId="7AEEEB65">
      <w:pPr>
        <w:spacing w:before="300" w:after="150"/>
        <w:rPr>
          <w:rFonts w:ascii="Times New Roman" w:hAnsi="Times New Roman" w:eastAsia="Times New Roman" w:cs="Times New Roman"/>
          <w:b w:val="1"/>
          <w:bCs w:val="1"/>
          <w:sz w:val="24"/>
          <w:szCs w:val="24"/>
        </w:rPr>
      </w:pPr>
    </w:p>
    <w:p w:rsidR="315DFDC7" w:rsidP="315DFDC7" w:rsidRDefault="315DFDC7" w14:paraId="6B542710" w14:textId="4FAD4865">
      <w:pPr>
        <w:spacing w:before="300" w:after="150"/>
        <w:rPr>
          <w:rFonts w:ascii="Times New Roman" w:hAnsi="Times New Roman" w:eastAsia="Times New Roman" w:cs="Times New Roman"/>
          <w:b w:val="1"/>
          <w:bCs w:val="1"/>
          <w:sz w:val="24"/>
          <w:szCs w:val="24"/>
        </w:rPr>
      </w:pPr>
    </w:p>
    <w:p xmlns:wp14="http://schemas.microsoft.com/office/word/2010/wordml" w:rsidP="315DFDC7" w14:paraId="3E7A9F1C" wp14:textId="77777777">
      <w:pPr>
        <w:spacing w:before="300" w:after="150" w:line="360" w:lineRule="auto"/>
        <w:rPr>
          <w:rFonts w:ascii="Times New Roman" w:hAnsi="Times New Roman" w:eastAsia="Times New Roman" w:cs="Times New Roman"/>
          <w:b w:val="1"/>
          <w:bCs w:val="1"/>
          <w:sz w:val="24"/>
          <w:szCs w:val="24"/>
        </w:rPr>
      </w:pPr>
      <w:r w:rsidRPr="315DFDC7" w:rsidR="315DFDC7">
        <w:rPr>
          <w:rFonts w:ascii="Times New Roman" w:hAnsi="Times New Roman" w:eastAsia="Times New Roman" w:cs="Times New Roman"/>
          <w:b w:val="1"/>
          <w:bCs w:val="1"/>
          <w:sz w:val="24"/>
          <w:szCs w:val="24"/>
        </w:rPr>
        <w:t>Introduction</w:t>
      </w:r>
    </w:p>
    <w:p xmlns:wp14="http://schemas.microsoft.com/office/word/2010/wordml" w:rsidP="315DFDC7" w14:paraId="6973F770" wp14:textId="7E9F1F49">
      <w:pPr>
        <w:pStyle w:val="Normal"/>
        <w:spacing w:after="200" w:line="360" w:lineRule="auto"/>
        <w:jc w:val="both"/>
      </w:pPr>
      <w:r w:rsidRPr="315DFDC7" w:rsidR="771F26AA">
        <w:rPr>
          <w:rFonts w:ascii="Times New Roman" w:hAnsi="Times New Roman" w:eastAsia="Times New Roman" w:cs="Times New Roman"/>
          <w:sz w:val="24"/>
          <w:szCs w:val="24"/>
          <w:lang w:val="en-US"/>
        </w:rPr>
        <w:t>Leadership</w:t>
      </w:r>
      <w:r w:rsidRPr="315DFDC7" w:rsidR="35BDC883">
        <w:rPr>
          <w:rFonts w:ascii="Times New Roman" w:hAnsi="Times New Roman" w:eastAsia="Times New Roman" w:cs="Times New Roman"/>
          <w:sz w:val="24"/>
          <w:szCs w:val="24"/>
          <w:lang w:val="en-US"/>
        </w:rPr>
        <w:t xml:space="preserve"> </w:t>
      </w:r>
      <w:r w:rsidRPr="315DFDC7" w:rsidR="35BDC883">
        <w:rPr>
          <w:rFonts w:ascii="Times New Roman" w:hAnsi="Times New Roman" w:eastAsia="Times New Roman" w:cs="Times New Roman"/>
          <w:sz w:val="24"/>
          <w:szCs w:val="24"/>
          <w:lang w:val="en-US"/>
        </w:rPr>
        <w:t>operates</w:t>
      </w:r>
      <w:r w:rsidRPr="315DFDC7" w:rsidR="35BDC883">
        <w:rPr>
          <w:rFonts w:ascii="Times New Roman" w:hAnsi="Times New Roman" w:eastAsia="Times New Roman" w:cs="Times New Roman"/>
          <w:sz w:val="24"/>
          <w:szCs w:val="24"/>
          <w:lang w:val="en-US"/>
        </w:rPr>
        <w:t xml:space="preserve"> primarily as a mechanism </w:t>
      </w:r>
      <w:r w:rsidRPr="315DFDC7" w:rsidR="27B68737">
        <w:rPr>
          <w:rFonts w:ascii="Times New Roman" w:hAnsi="Times New Roman" w:eastAsia="Times New Roman" w:cs="Times New Roman"/>
          <w:sz w:val="24"/>
          <w:szCs w:val="24"/>
          <w:lang w:val="en-US"/>
        </w:rPr>
        <w:t>of influence</w:t>
      </w:r>
      <w:r w:rsidRPr="315DFDC7" w:rsidR="771F26AA">
        <w:rPr>
          <w:rFonts w:ascii="Times New Roman" w:hAnsi="Times New Roman" w:eastAsia="Times New Roman" w:cs="Times New Roman"/>
          <w:sz w:val="24"/>
          <w:szCs w:val="24"/>
          <w:lang w:val="en-US"/>
        </w:rPr>
        <w:t>,</w:t>
      </w:r>
      <w:r w:rsidRPr="315DFDC7" w:rsidR="35F74193">
        <w:rPr>
          <w:rFonts w:ascii="Times New Roman" w:hAnsi="Times New Roman" w:eastAsia="Times New Roman" w:cs="Times New Roman"/>
          <w:sz w:val="24"/>
          <w:szCs w:val="24"/>
          <w:lang w:val="en-US"/>
        </w:rPr>
        <w:t xml:space="preserve"> guiding</w:t>
      </w:r>
      <w:r w:rsidRPr="315DFDC7" w:rsidR="1EDF6561">
        <w:rPr>
          <w:rFonts w:ascii="Times New Roman" w:hAnsi="Times New Roman" w:eastAsia="Times New Roman" w:cs="Times New Roman"/>
          <w:sz w:val="24"/>
          <w:szCs w:val="24"/>
          <w:lang w:val="en-US"/>
        </w:rPr>
        <w:t xml:space="preserve"> individuals toward </w:t>
      </w:r>
      <w:r w:rsidRPr="315DFDC7" w:rsidR="79D7AD74">
        <w:rPr>
          <w:rFonts w:ascii="Times New Roman" w:hAnsi="Times New Roman" w:eastAsia="Times New Roman" w:cs="Times New Roman"/>
          <w:sz w:val="24"/>
          <w:szCs w:val="24"/>
          <w:lang w:val="en-US"/>
        </w:rPr>
        <w:t>overarching</w:t>
      </w:r>
      <w:r w:rsidRPr="315DFDC7" w:rsidR="1EDF6561">
        <w:rPr>
          <w:rFonts w:ascii="Times New Roman" w:hAnsi="Times New Roman" w:eastAsia="Times New Roman" w:cs="Times New Roman"/>
          <w:sz w:val="24"/>
          <w:szCs w:val="24"/>
          <w:lang w:val="en-US"/>
        </w:rPr>
        <w:t xml:space="preserve"> </w:t>
      </w:r>
      <w:r w:rsidRPr="315DFDC7" w:rsidR="1EDF6561">
        <w:rPr>
          <w:rFonts w:ascii="Times New Roman" w:hAnsi="Times New Roman" w:eastAsia="Times New Roman" w:cs="Times New Roman"/>
          <w:sz w:val="24"/>
          <w:szCs w:val="24"/>
          <w:lang w:val="en-US"/>
        </w:rPr>
        <w:t xml:space="preserve">corporate </w:t>
      </w:r>
      <w:r w:rsidRPr="315DFDC7" w:rsidR="7CAB52CF">
        <w:rPr>
          <w:rFonts w:ascii="Times New Roman" w:hAnsi="Times New Roman" w:eastAsia="Times New Roman" w:cs="Times New Roman"/>
          <w:sz w:val="24"/>
          <w:szCs w:val="24"/>
          <w:lang w:val="en-US"/>
        </w:rPr>
        <w:t>objectives</w:t>
      </w:r>
      <w:r w:rsidRPr="315DFDC7" w:rsidR="7CAB52CF">
        <w:rPr>
          <w:rFonts w:ascii="Times New Roman" w:hAnsi="Times New Roman" w:eastAsia="Times New Roman" w:cs="Times New Roman"/>
          <w:sz w:val="24"/>
          <w:szCs w:val="24"/>
          <w:lang w:val="en-US"/>
        </w:rPr>
        <w:t xml:space="preserve"> (</w:t>
      </w:r>
      <w:r w:rsidRPr="315DFDC7" w:rsidR="771F26AA">
        <w:rPr>
          <w:rFonts w:ascii="Times New Roman" w:hAnsi="Times New Roman" w:eastAsia="Times New Roman" w:cs="Times New Roman"/>
          <w:sz w:val="24"/>
          <w:szCs w:val="24"/>
          <w:lang w:val="en-US"/>
        </w:rPr>
        <w:t>Northouse, 20</w:t>
      </w:r>
      <w:r w:rsidRPr="315DFDC7" w:rsidR="731840D7">
        <w:rPr>
          <w:rFonts w:ascii="Times New Roman" w:hAnsi="Times New Roman" w:eastAsia="Times New Roman" w:cs="Times New Roman"/>
          <w:sz w:val="24"/>
          <w:szCs w:val="24"/>
          <w:lang w:val="en-US"/>
        </w:rPr>
        <w:t>21</w:t>
      </w:r>
      <w:r w:rsidRPr="315DFDC7" w:rsidR="771F26AA">
        <w:rPr>
          <w:rFonts w:ascii="Times New Roman" w:hAnsi="Times New Roman" w:eastAsia="Times New Roman" w:cs="Times New Roman"/>
          <w:sz w:val="24"/>
          <w:szCs w:val="24"/>
          <w:lang w:val="en-US"/>
        </w:rPr>
        <w:t xml:space="preserve">). </w:t>
      </w:r>
      <w:r w:rsidRPr="315DFDC7" w:rsidR="03459DF7">
        <w:rPr>
          <w:rFonts w:ascii="Times New Roman" w:hAnsi="Times New Roman" w:eastAsia="Times New Roman" w:cs="Times New Roman"/>
          <w:sz w:val="24"/>
          <w:szCs w:val="24"/>
          <w:lang w:val="en-US"/>
        </w:rPr>
        <w:t>To evaluate how these dy</w:t>
      </w:r>
      <w:r w:rsidRPr="315DFDC7" w:rsidR="4A0DC6C4">
        <w:rPr>
          <w:rFonts w:ascii="Times New Roman" w:hAnsi="Times New Roman" w:eastAsia="Times New Roman" w:cs="Times New Roman"/>
          <w:sz w:val="24"/>
          <w:szCs w:val="24"/>
          <w:lang w:val="en-US"/>
        </w:rPr>
        <w:t xml:space="preserve">namics </w:t>
      </w:r>
      <w:r w:rsidRPr="315DFDC7" w:rsidR="797DF2F0">
        <w:rPr>
          <w:rFonts w:ascii="Times New Roman" w:hAnsi="Times New Roman" w:eastAsia="Times New Roman" w:cs="Times New Roman"/>
          <w:sz w:val="24"/>
          <w:szCs w:val="24"/>
          <w:lang w:val="en-US"/>
        </w:rPr>
        <w:t>play out</w:t>
      </w:r>
      <w:r w:rsidRPr="315DFDC7" w:rsidR="4A0DC6C4">
        <w:rPr>
          <w:rFonts w:ascii="Times New Roman" w:hAnsi="Times New Roman" w:eastAsia="Times New Roman" w:cs="Times New Roman"/>
          <w:sz w:val="24"/>
          <w:szCs w:val="24"/>
          <w:lang w:val="en-US"/>
        </w:rPr>
        <w:t xml:space="preserve"> in corporate environments, Daniel Gole</w:t>
      </w:r>
      <w:r w:rsidRPr="315DFDC7" w:rsidR="3D02BF75">
        <w:rPr>
          <w:rFonts w:ascii="Times New Roman" w:hAnsi="Times New Roman" w:eastAsia="Times New Roman" w:cs="Times New Roman"/>
          <w:sz w:val="24"/>
          <w:szCs w:val="24"/>
          <w:lang w:val="en-US"/>
        </w:rPr>
        <w:t>man’s (2000)</w:t>
      </w:r>
      <w:r w:rsidRPr="315DFDC7" w:rsidR="771F26AA">
        <w:rPr>
          <w:rFonts w:ascii="Times New Roman" w:hAnsi="Times New Roman" w:eastAsia="Times New Roman" w:cs="Times New Roman"/>
          <w:sz w:val="24"/>
          <w:szCs w:val="24"/>
          <w:lang w:val="en-US"/>
        </w:rPr>
        <w:t xml:space="preserve"> framework</w:t>
      </w:r>
      <w:r w:rsidRPr="315DFDC7" w:rsidR="4E48ABF6">
        <w:rPr>
          <w:rFonts w:ascii="Times New Roman" w:hAnsi="Times New Roman" w:eastAsia="Times New Roman" w:cs="Times New Roman"/>
          <w:sz w:val="24"/>
          <w:szCs w:val="24"/>
          <w:lang w:val="en-US"/>
        </w:rPr>
        <w:t xml:space="preserve"> of</w:t>
      </w:r>
      <w:r w:rsidRPr="315DFDC7" w:rsidR="771F26AA">
        <w:rPr>
          <w:rFonts w:ascii="Times New Roman" w:hAnsi="Times New Roman" w:eastAsia="Times New Roman" w:cs="Times New Roman"/>
          <w:sz w:val="24"/>
          <w:szCs w:val="24"/>
          <w:lang w:val="en-US"/>
        </w:rPr>
        <w:t xml:space="preserve"> emotionally intelligent leadership</w:t>
      </w:r>
      <w:r w:rsidRPr="315DFDC7" w:rsidR="39BD5F13">
        <w:rPr>
          <w:rFonts w:ascii="Times New Roman" w:hAnsi="Times New Roman" w:eastAsia="Times New Roman" w:cs="Times New Roman"/>
          <w:sz w:val="24"/>
          <w:szCs w:val="24"/>
          <w:lang w:val="en-US"/>
        </w:rPr>
        <w:t xml:space="preserve"> offers a clear template, linking mana</w:t>
      </w:r>
      <w:r w:rsidRPr="315DFDC7" w:rsidR="0F63A418">
        <w:rPr>
          <w:rFonts w:ascii="Times New Roman" w:hAnsi="Times New Roman" w:eastAsia="Times New Roman" w:cs="Times New Roman"/>
          <w:sz w:val="24"/>
          <w:szCs w:val="24"/>
          <w:lang w:val="en-US"/>
        </w:rPr>
        <w:t xml:space="preserve">gerial styles directly to </w:t>
      </w:r>
      <w:r w:rsidRPr="315DFDC7" w:rsidR="0F63A418">
        <w:rPr>
          <w:rFonts w:ascii="Times New Roman" w:hAnsi="Times New Roman" w:eastAsia="Times New Roman" w:cs="Times New Roman"/>
          <w:sz w:val="24"/>
          <w:szCs w:val="24"/>
          <w:lang w:val="en-US"/>
        </w:rPr>
        <w:t>organi</w:t>
      </w:r>
      <w:r w:rsidRPr="315DFDC7" w:rsidR="7B52F65E">
        <w:rPr>
          <w:rFonts w:ascii="Times New Roman" w:hAnsi="Times New Roman" w:eastAsia="Times New Roman" w:cs="Times New Roman"/>
          <w:sz w:val="24"/>
          <w:szCs w:val="24"/>
          <w:lang w:val="en-US"/>
        </w:rPr>
        <w:t>z</w:t>
      </w:r>
      <w:r w:rsidRPr="315DFDC7" w:rsidR="0F63A418">
        <w:rPr>
          <w:rFonts w:ascii="Times New Roman" w:hAnsi="Times New Roman" w:eastAsia="Times New Roman" w:cs="Times New Roman"/>
          <w:sz w:val="24"/>
          <w:szCs w:val="24"/>
          <w:lang w:val="en-US"/>
        </w:rPr>
        <w:t>ational</w:t>
      </w:r>
      <w:r w:rsidRPr="315DFDC7" w:rsidR="0F63A418">
        <w:rPr>
          <w:rFonts w:ascii="Times New Roman" w:hAnsi="Times New Roman" w:eastAsia="Times New Roman" w:cs="Times New Roman"/>
          <w:sz w:val="24"/>
          <w:szCs w:val="24"/>
          <w:lang w:val="en-US"/>
        </w:rPr>
        <w:t xml:space="preserve"> climate and bottom-li</w:t>
      </w:r>
      <w:r w:rsidRPr="315DFDC7" w:rsidR="62F8BF43">
        <w:rPr>
          <w:rFonts w:ascii="Times New Roman" w:hAnsi="Times New Roman" w:eastAsia="Times New Roman" w:cs="Times New Roman"/>
          <w:sz w:val="24"/>
          <w:szCs w:val="24"/>
          <w:lang w:val="en-US"/>
        </w:rPr>
        <w:t>ne performance.</w:t>
      </w:r>
      <w:r w:rsidRPr="315DFDC7" w:rsidR="771F26AA">
        <w:rPr>
          <w:rFonts w:ascii="Times New Roman" w:hAnsi="Times New Roman" w:eastAsia="Times New Roman" w:cs="Times New Roman"/>
          <w:sz w:val="24"/>
          <w:szCs w:val="24"/>
          <w:lang w:val="en-US"/>
        </w:rPr>
        <w:t xml:space="preserve"> This essay </w:t>
      </w:r>
      <w:r w:rsidRPr="315DFDC7" w:rsidR="38D9E5ED">
        <w:rPr>
          <w:rFonts w:ascii="Times New Roman" w:hAnsi="Times New Roman" w:eastAsia="Times New Roman" w:cs="Times New Roman"/>
          <w:sz w:val="24"/>
          <w:szCs w:val="24"/>
          <w:lang w:val="en-US"/>
        </w:rPr>
        <w:t>analyses</w:t>
      </w:r>
      <w:r w:rsidRPr="315DFDC7" w:rsidR="771F26AA">
        <w:rPr>
          <w:rFonts w:ascii="Times New Roman" w:hAnsi="Times New Roman" w:eastAsia="Times New Roman" w:cs="Times New Roman"/>
          <w:sz w:val="24"/>
          <w:szCs w:val="24"/>
          <w:lang w:val="en-US"/>
        </w:rPr>
        <w:t xml:space="preserve"> three</w:t>
      </w:r>
      <w:r w:rsidRPr="315DFDC7" w:rsidR="36244CD7">
        <w:rPr>
          <w:rFonts w:ascii="Times New Roman" w:hAnsi="Times New Roman" w:eastAsia="Times New Roman" w:cs="Times New Roman"/>
          <w:sz w:val="24"/>
          <w:szCs w:val="24"/>
          <w:lang w:val="en-US"/>
        </w:rPr>
        <w:t xml:space="preserve"> specific</w:t>
      </w:r>
      <w:r w:rsidRPr="315DFDC7" w:rsidR="771F26AA">
        <w:rPr>
          <w:rFonts w:ascii="Times New Roman" w:hAnsi="Times New Roman" w:eastAsia="Times New Roman" w:cs="Times New Roman"/>
          <w:sz w:val="24"/>
          <w:szCs w:val="24"/>
          <w:lang w:val="en-US"/>
        </w:rPr>
        <w:t xml:space="preserve"> styles, </w:t>
      </w:r>
      <w:r w:rsidRPr="315DFDC7" w:rsidR="771F26AA">
        <w:rPr>
          <w:rFonts w:ascii="Times New Roman" w:hAnsi="Times New Roman" w:eastAsia="Times New Roman" w:cs="Times New Roman"/>
          <w:b w:val="1"/>
          <w:bCs w:val="1"/>
          <w:sz w:val="24"/>
          <w:szCs w:val="24"/>
          <w:lang w:val="en-US"/>
        </w:rPr>
        <w:t>democratic,</w:t>
      </w:r>
      <w:r w:rsidRPr="315DFDC7" w:rsidR="771F26AA">
        <w:rPr>
          <w:rFonts w:ascii="Times New Roman" w:hAnsi="Times New Roman" w:eastAsia="Times New Roman" w:cs="Times New Roman"/>
          <w:sz w:val="24"/>
          <w:szCs w:val="24"/>
          <w:lang w:val="en-US"/>
        </w:rPr>
        <w:t xml:space="preserve"> </w:t>
      </w:r>
      <w:r w:rsidRPr="315DFDC7" w:rsidR="771F26AA">
        <w:rPr>
          <w:rFonts w:ascii="Times New Roman" w:hAnsi="Times New Roman" w:eastAsia="Times New Roman" w:cs="Times New Roman"/>
          <w:b w:val="1"/>
          <w:bCs w:val="1"/>
          <w:sz w:val="24"/>
          <w:szCs w:val="24"/>
          <w:lang w:val="en-US"/>
        </w:rPr>
        <w:t>coaching</w:t>
      </w:r>
      <w:r w:rsidRPr="315DFDC7" w:rsidR="494B9EBA">
        <w:rPr>
          <w:rFonts w:ascii="Times New Roman" w:hAnsi="Times New Roman" w:eastAsia="Times New Roman" w:cs="Times New Roman"/>
          <w:b w:val="1"/>
          <w:bCs w:val="1"/>
          <w:sz w:val="24"/>
          <w:szCs w:val="24"/>
          <w:lang w:val="en-US"/>
        </w:rPr>
        <w:t>,</w:t>
      </w:r>
      <w:r w:rsidRPr="315DFDC7" w:rsidR="771F26AA">
        <w:rPr>
          <w:rFonts w:ascii="Times New Roman" w:hAnsi="Times New Roman" w:eastAsia="Times New Roman" w:cs="Times New Roman"/>
          <w:sz w:val="24"/>
          <w:szCs w:val="24"/>
          <w:lang w:val="en-US"/>
        </w:rPr>
        <w:t xml:space="preserve"> and </w:t>
      </w:r>
      <w:r w:rsidRPr="315DFDC7" w:rsidR="771F26AA">
        <w:rPr>
          <w:rFonts w:ascii="Times New Roman" w:hAnsi="Times New Roman" w:eastAsia="Times New Roman" w:cs="Times New Roman"/>
          <w:b w:val="1"/>
          <w:bCs w:val="1"/>
          <w:sz w:val="24"/>
          <w:szCs w:val="24"/>
          <w:lang w:val="en-US"/>
        </w:rPr>
        <w:t>commanding,</w:t>
      </w:r>
      <w:r w:rsidRPr="315DFDC7" w:rsidR="771F26AA">
        <w:rPr>
          <w:rFonts w:ascii="Times New Roman" w:hAnsi="Times New Roman" w:eastAsia="Times New Roman" w:cs="Times New Roman"/>
          <w:sz w:val="24"/>
          <w:szCs w:val="24"/>
          <w:lang w:val="en-US"/>
        </w:rPr>
        <w:t xml:space="preserve"> </w:t>
      </w:r>
      <w:r w:rsidRPr="315DFDC7" w:rsidR="1E5BEA83">
        <w:rPr>
          <w:rFonts w:ascii="Times New Roman" w:hAnsi="Times New Roman" w:eastAsia="Times New Roman" w:cs="Times New Roman"/>
          <w:sz w:val="24"/>
          <w:szCs w:val="24"/>
          <w:lang w:val="en-US"/>
        </w:rPr>
        <w:t>by examining</w:t>
      </w:r>
      <w:r w:rsidRPr="315DFDC7" w:rsidR="771F26AA">
        <w:rPr>
          <w:rFonts w:ascii="Times New Roman" w:hAnsi="Times New Roman" w:eastAsia="Times New Roman" w:cs="Times New Roman"/>
          <w:sz w:val="24"/>
          <w:szCs w:val="24"/>
          <w:lang w:val="en-US"/>
        </w:rPr>
        <w:t xml:space="preserve"> Microsoft</w:t>
      </w:r>
      <w:r w:rsidRPr="315DFDC7" w:rsidR="15A72F29">
        <w:rPr>
          <w:rFonts w:ascii="Times New Roman" w:hAnsi="Times New Roman" w:eastAsia="Times New Roman" w:cs="Times New Roman"/>
          <w:sz w:val="24"/>
          <w:szCs w:val="24"/>
          <w:lang w:val="en-US"/>
        </w:rPr>
        <w:t>’s corporate evolution.</w:t>
      </w:r>
      <w:r w:rsidRPr="315DFDC7" w:rsidR="771F26AA">
        <w:rPr>
          <w:rFonts w:ascii="Times New Roman" w:hAnsi="Times New Roman" w:eastAsia="Times New Roman" w:cs="Times New Roman"/>
          <w:sz w:val="24"/>
          <w:szCs w:val="24"/>
          <w:lang w:val="en-US"/>
        </w:rPr>
        <w:t xml:space="preserve"> </w:t>
      </w:r>
      <w:r w:rsidRPr="315DFDC7" w:rsidR="47853AA2">
        <w:rPr>
          <w:rFonts w:ascii="Times New Roman" w:hAnsi="Times New Roman" w:eastAsia="Times New Roman" w:cs="Times New Roman"/>
          <w:sz w:val="24"/>
          <w:szCs w:val="24"/>
          <w:lang w:val="en-US"/>
        </w:rPr>
        <w:t xml:space="preserve">Specifically, it contrasts the leadership tenures </w:t>
      </w:r>
      <w:r w:rsidRPr="315DFDC7" w:rsidR="36925820">
        <w:rPr>
          <w:rFonts w:ascii="Times New Roman" w:hAnsi="Times New Roman" w:eastAsia="Times New Roman" w:cs="Times New Roman"/>
          <w:sz w:val="24"/>
          <w:szCs w:val="24"/>
          <w:lang w:val="en-US"/>
        </w:rPr>
        <w:t>of Steve</w:t>
      </w:r>
      <w:r w:rsidRPr="315DFDC7" w:rsidR="771F26AA">
        <w:rPr>
          <w:rFonts w:ascii="Times New Roman" w:hAnsi="Times New Roman" w:eastAsia="Times New Roman" w:cs="Times New Roman"/>
          <w:sz w:val="24"/>
          <w:szCs w:val="24"/>
          <w:lang w:val="en-US"/>
        </w:rPr>
        <w:t xml:space="preserve"> </w:t>
      </w:r>
      <w:r w:rsidRPr="315DFDC7" w:rsidR="3B8BFD52">
        <w:rPr>
          <w:rFonts w:ascii="Times New Roman" w:hAnsi="Times New Roman" w:eastAsia="Times New Roman" w:cs="Times New Roman"/>
          <w:sz w:val="24"/>
          <w:szCs w:val="24"/>
          <w:lang w:val="en-US"/>
        </w:rPr>
        <w:t>Ballmer's (</w:t>
      </w:r>
      <w:r w:rsidRPr="315DFDC7" w:rsidR="771F26AA">
        <w:rPr>
          <w:rFonts w:ascii="Times New Roman" w:hAnsi="Times New Roman" w:eastAsia="Times New Roman" w:cs="Times New Roman"/>
          <w:sz w:val="24"/>
          <w:szCs w:val="24"/>
          <w:lang w:val="en-US"/>
        </w:rPr>
        <w:t xml:space="preserve">2000-2014) and Satya </w:t>
      </w:r>
      <w:r w:rsidRPr="315DFDC7" w:rsidR="0CEA237B">
        <w:rPr>
          <w:rFonts w:ascii="Times New Roman" w:hAnsi="Times New Roman" w:eastAsia="Times New Roman" w:cs="Times New Roman"/>
          <w:sz w:val="24"/>
          <w:szCs w:val="24"/>
          <w:lang w:val="en-US"/>
        </w:rPr>
        <w:t xml:space="preserve">Nadella's </w:t>
      </w:r>
      <w:r w:rsidRPr="315DFDC7" w:rsidR="448F4257">
        <w:rPr>
          <w:rFonts w:ascii="Times New Roman" w:hAnsi="Times New Roman" w:eastAsia="Times New Roman" w:cs="Times New Roman"/>
          <w:sz w:val="24"/>
          <w:szCs w:val="24"/>
          <w:lang w:val="en-US"/>
        </w:rPr>
        <w:t>(</w:t>
      </w:r>
      <w:r w:rsidRPr="315DFDC7" w:rsidR="0CEA237B">
        <w:rPr>
          <w:rFonts w:ascii="Times New Roman" w:hAnsi="Times New Roman" w:eastAsia="Times New Roman" w:cs="Times New Roman"/>
          <w:sz w:val="24"/>
          <w:szCs w:val="24"/>
          <w:lang w:val="en-US"/>
        </w:rPr>
        <w:t>since</w:t>
      </w:r>
      <w:r w:rsidRPr="315DFDC7" w:rsidR="771F26AA">
        <w:rPr>
          <w:rFonts w:ascii="Times New Roman" w:hAnsi="Times New Roman" w:eastAsia="Times New Roman" w:cs="Times New Roman"/>
          <w:sz w:val="24"/>
          <w:szCs w:val="24"/>
          <w:lang w:val="en-US"/>
        </w:rPr>
        <w:t xml:space="preserve"> 2014</w:t>
      </w:r>
      <w:r w:rsidRPr="315DFDC7" w:rsidR="2F0A99EC">
        <w:rPr>
          <w:rFonts w:ascii="Times New Roman" w:hAnsi="Times New Roman" w:eastAsia="Times New Roman" w:cs="Times New Roman"/>
          <w:sz w:val="24"/>
          <w:szCs w:val="24"/>
          <w:lang w:val="en-US"/>
        </w:rPr>
        <w:t>)</w:t>
      </w:r>
      <w:r w:rsidRPr="315DFDC7" w:rsidR="719645F5">
        <w:rPr>
          <w:rFonts w:ascii="Times New Roman" w:hAnsi="Times New Roman" w:eastAsia="Times New Roman" w:cs="Times New Roman"/>
          <w:sz w:val="24"/>
          <w:szCs w:val="24"/>
          <w:lang w:val="en-US"/>
        </w:rPr>
        <w:t xml:space="preserve"> to </w:t>
      </w:r>
      <w:r w:rsidRPr="315DFDC7" w:rsidR="719645F5">
        <w:rPr>
          <w:rFonts w:ascii="Times New Roman" w:hAnsi="Times New Roman" w:eastAsia="Times New Roman" w:cs="Times New Roman"/>
          <w:sz w:val="24"/>
          <w:szCs w:val="24"/>
          <w:lang w:val="en-US"/>
        </w:rPr>
        <w:t>demonstrate</w:t>
      </w:r>
      <w:r w:rsidRPr="315DFDC7" w:rsidR="719645F5">
        <w:rPr>
          <w:rFonts w:ascii="Times New Roman" w:hAnsi="Times New Roman" w:eastAsia="Times New Roman" w:cs="Times New Roman"/>
          <w:sz w:val="24"/>
          <w:szCs w:val="24"/>
          <w:lang w:val="en-US"/>
        </w:rPr>
        <w:t xml:space="preserve"> how shifts in executive </w:t>
      </w:r>
      <w:r w:rsidRPr="315DFDC7" w:rsidR="719645F5">
        <w:rPr>
          <w:rFonts w:ascii="Times New Roman" w:hAnsi="Times New Roman" w:eastAsia="Times New Roman" w:cs="Times New Roman"/>
          <w:sz w:val="24"/>
          <w:szCs w:val="24"/>
          <w:lang w:val="en-US"/>
        </w:rPr>
        <w:t>behaviour</w:t>
      </w:r>
      <w:r w:rsidRPr="315DFDC7" w:rsidR="7E28FF3B">
        <w:rPr>
          <w:rFonts w:ascii="Times New Roman" w:hAnsi="Times New Roman" w:eastAsia="Times New Roman" w:cs="Times New Roman"/>
          <w:sz w:val="24"/>
          <w:szCs w:val="24"/>
          <w:lang w:val="en-US"/>
        </w:rPr>
        <w:t xml:space="preserve"> directly </w:t>
      </w:r>
      <w:r w:rsidRPr="315DFDC7" w:rsidR="7E28FF3B">
        <w:rPr>
          <w:rFonts w:ascii="Times New Roman" w:hAnsi="Times New Roman" w:eastAsia="Times New Roman" w:cs="Times New Roman"/>
          <w:sz w:val="24"/>
          <w:szCs w:val="24"/>
          <w:lang w:val="en-US"/>
        </w:rPr>
        <w:t>impact</w:t>
      </w:r>
      <w:r w:rsidRPr="315DFDC7" w:rsidR="7E28FF3B">
        <w:rPr>
          <w:rFonts w:ascii="Times New Roman" w:hAnsi="Times New Roman" w:eastAsia="Times New Roman" w:cs="Times New Roman"/>
          <w:sz w:val="24"/>
          <w:szCs w:val="24"/>
          <w:lang w:val="en-US"/>
        </w:rPr>
        <w:t xml:space="preserve"> workplace culture. Finally, the</w:t>
      </w:r>
      <w:r w:rsidRPr="315DFDC7" w:rsidR="65B4AAE6">
        <w:rPr>
          <w:rFonts w:ascii="Times New Roman" w:hAnsi="Times New Roman" w:eastAsia="Times New Roman" w:cs="Times New Roman"/>
          <w:sz w:val="24"/>
          <w:szCs w:val="24"/>
          <w:lang w:val="en-US"/>
        </w:rPr>
        <w:t xml:space="preserve"> essay</w:t>
      </w:r>
      <w:r w:rsidRPr="315DFDC7" w:rsidR="7E28FF3B">
        <w:rPr>
          <w:rFonts w:ascii="Times New Roman" w:hAnsi="Times New Roman" w:eastAsia="Times New Roman" w:cs="Times New Roman"/>
          <w:sz w:val="24"/>
          <w:szCs w:val="24"/>
          <w:lang w:val="en-US"/>
        </w:rPr>
        <w:t xml:space="preserve"> eval</w:t>
      </w:r>
      <w:r w:rsidRPr="315DFDC7" w:rsidR="3C57EC22">
        <w:rPr>
          <w:rFonts w:ascii="Times New Roman" w:hAnsi="Times New Roman" w:eastAsia="Times New Roman" w:cs="Times New Roman"/>
          <w:sz w:val="24"/>
          <w:szCs w:val="24"/>
          <w:lang w:val="en-US"/>
        </w:rPr>
        <w:t>uates Microsoft’s structural framework, addresses</w:t>
      </w:r>
      <w:r w:rsidRPr="315DFDC7" w:rsidR="771F26AA">
        <w:rPr>
          <w:rFonts w:ascii="Times New Roman" w:hAnsi="Times New Roman" w:eastAsia="Times New Roman" w:cs="Times New Roman"/>
          <w:sz w:val="24"/>
          <w:szCs w:val="24"/>
          <w:lang w:val="en-US"/>
        </w:rPr>
        <w:t xml:space="preserve"> its strengths and limitations, and </w:t>
      </w:r>
      <w:r w:rsidRPr="315DFDC7" w:rsidR="12F03CE2">
        <w:rPr>
          <w:rFonts w:ascii="Times New Roman" w:hAnsi="Times New Roman" w:eastAsia="Times New Roman" w:cs="Times New Roman"/>
          <w:sz w:val="24"/>
          <w:szCs w:val="24"/>
          <w:lang w:val="en-US"/>
        </w:rPr>
        <w:t>offers strategic</w:t>
      </w:r>
      <w:r w:rsidRPr="315DFDC7" w:rsidR="771F26AA">
        <w:rPr>
          <w:rFonts w:ascii="Times New Roman" w:hAnsi="Times New Roman" w:eastAsia="Times New Roman" w:cs="Times New Roman"/>
          <w:sz w:val="24"/>
          <w:szCs w:val="24"/>
          <w:lang w:val="en-US"/>
        </w:rPr>
        <w:t xml:space="preserve"> recommendations</w:t>
      </w:r>
      <w:r w:rsidRPr="315DFDC7" w:rsidR="09292CBE">
        <w:rPr>
          <w:rFonts w:ascii="Times New Roman" w:hAnsi="Times New Roman" w:eastAsia="Times New Roman" w:cs="Times New Roman"/>
          <w:sz w:val="24"/>
          <w:szCs w:val="24"/>
          <w:lang w:val="en-US"/>
        </w:rPr>
        <w:t xml:space="preserve"> for its</w:t>
      </w:r>
      <w:r w:rsidRPr="315DFDC7" w:rsidR="3B463589">
        <w:rPr>
          <w:rFonts w:ascii="Times New Roman" w:hAnsi="Times New Roman" w:eastAsia="Times New Roman" w:cs="Times New Roman"/>
          <w:sz w:val="24"/>
          <w:szCs w:val="24"/>
          <w:lang w:val="en-US"/>
        </w:rPr>
        <w:t xml:space="preserve"> operational evolution</w:t>
      </w:r>
      <w:r w:rsidRPr="315DFDC7" w:rsidR="09292CBE">
        <w:rPr>
          <w:rFonts w:ascii="Times New Roman" w:hAnsi="Times New Roman" w:eastAsia="Times New Roman" w:cs="Times New Roman"/>
          <w:sz w:val="24"/>
          <w:szCs w:val="24"/>
          <w:lang w:val="en-US"/>
        </w:rPr>
        <w:t>.</w:t>
      </w:r>
    </w:p>
    <w:p xmlns:wp14="http://schemas.microsoft.com/office/word/2010/wordml" w14:paraId="01F5259E" wp14:textId="77777777">
      <w:pPr>
        <w:spacing w:before="300" w:after="150"/>
      </w:pPr>
      <w:r>
        <w:rPr>
          <w:rFonts w:ascii="Times New Roman" w:hAnsi="Times New Roman" w:eastAsia="Times New Roman" w:cs="Times New Roman"/>
          <w:b/>
          <w:bCs/>
          <w:sz w:val="24"/>
          <w:szCs w:val="24"/>
        </w:rPr>
        <w:t xml:space="preserve">Democratic Leadership</w:t>
      </w:r>
    </w:p>
    <w:p xmlns:wp14="http://schemas.microsoft.com/office/word/2010/wordml" w14:paraId="6F809EAD" wp14:textId="4934F1B1">
      <w:pPr>
        <w:spacing w:after="200" w:line="360" w:lineRule="auto"/>
        <w:jc w:val="both"/>
      </w:pPr>
      <w:r w:rsidRPr="315DFDC7" w:rsidR="771F26AA">
        <w:rPr>
          <w:rFonts w:ascii="Times New Roman" w:hAnsi="Times New Roman" w:eastAsia="Times New Roman" w:cs="Times New Roman"/>
          <w:sz w:val="24"/>
          <w:szCs w:val="24"/>
          <w:lang w:val="en-US"/>
        </w:rPr>
        <w:t>Democratic leadership</w:t>
      </w:r>
      <w:r w:rsidRPr="315DFDC7" w:rsidR="3C6CD2E1">
        <w:rPr>
          <w:rFonts w:ascii="Times New Roman" w:hAnsi="Times New Roman" w:eastAsia="Times New Roman" w:cs="Times New Roman"/>
          <w:sz w:val="24"/>
          <w:szCs w:val="24"/>
          <w:lang w:val="en-US"/>
        </w:rPr>
        <w:t xml:space="preserve"> encourages collaboration and de</w:t>
      </w:r>
      <w:r w:rsidRPr="315DFDC7" w:rsidR="11D719FD">
        <w:rPr>
          <w:rFonts w:ascii="Times New Roman" w:hAnsi="Times New Roman" w:eastAsia="Times New Roman" w:cs="Times New Roman"/>
          <w:sz w:val="24"/>
          <w:szCs w:val="24"/>
          <w:lang w:val="en-US"/>
        </w:rPr>
        <w:t xml:space="preserve">cision-making through </w:t>
      </w:r>
      <w:r w:rsidRPr="315DFDC7" w:rsidR="4CC27F60">
        <w:rPr>
          <w:rFonts w:ascii="Times New Roman" w:hAnsi="Times New Roman" w:eastAsia="Times New Roman" w:cs="Times New Roman"/>
          <w:sz w:val="24"/>
          <w:szCs w:val="24"/>
          <w:lang w:val="en-US"/>
        </w:rPr>
        <w:t>consensus (</w:t>
      </w:r>
      <w:r w:rsidRPr="315DFDC7" w:rsidR="771F26AA">
        <w:rPr>
          <w:rFonts w:ascii="Times New Roman" w:hAnsi="Times New Roman" w:eastAsia="Times New Roman" w:cs="Times New Roman"/>
          <w:sz w:val="24"/>
          <w:szCs w:val="24"/>
          <w:lang w:val="en-US"/>
        </w:rPr>
        <w:t xml:space="preserve">Goleman, 2000). Northouse (2021) links this style closely to participative </w:t>
      </w:r>
      <w:r w:rsidRPr="315DFDC7" w:rsidR="5EF305E5">
        <w:rPr>
          <w:rFonts w:ascii="Times New Roman" w:hAnsi="Times New Roman" w:eastAsia="Times New Roman" w:cs="Times New Roman"/>
          <w:sz w:val="24"/>
          <w:szCs w:val="24"/>
          <w:lang w:val="en-US"/>
        </w:rPr>
        <w:t>leadership, arguing</w:t>
      </w:r>
      <w:r w:rsidRPr="315DFDC7" w:rsidR="6F078635">
        <w:rPr>
          <w:rFonts w:ascii="Times New Roman" w:hAnsi="Times New Roman" w:eastAsia="Times New Roman" w:cs="Times New Roman"/>
          <w:sz w:val="24"/>
          <w:szCs w:val="24"/>
          <w:lang w:val="en-US"/>
        </w:rPr>
        <w:t xml:space="preserve"> that it tends to raise commitment because</w:t>
      </w:r>
      <w:r w:rsidRPr="315DFDC7" w:rsidR="6C66BC8B">
        <w:rPr>
          <w:rFonts w:ascii="Times New Roman" w:hAnsi="Times New Roman" w:eastAsia="Times New Roman" w:cs="Times New Roman"/>
          <w:sz w:val="24"/>
          <w:szCs w:val="24"/>
          <w:lang w:val="en-US"/>
        </w:rPr>
        <w:t xml:space="preserve"> followers who help shape a vision are </w:t>
      </w:r>
      <w:r w:rsidRPr="315DFDC7" w:rsidR="0B9B17C1">
        <w:rPr>
          <w:rFonts w:ascii="Times New Roman" w:hAnsi="Times New Roman" w:eastAsia="Times New Roman" w:cs="Times New Roman"/>
          <w:sz w:val="24"/>
          <w:szCs w:val="24"/>
          <w:lang w:val="en-US"/>
        </w:rPr>
        <w:t>more likely</w:t>
      </w:r>
      <w:r w:rsidRPr="315DFDC7" w:rsidR="0ACFB08D">
        <w:rPr>
          <w:rFonts w:ascii="Times New Roman" w:hAnsi="Times New Roman" w:eastAsia="Times New Roman" w:cs="Times New Roman"/>
          <w:sz w:val="24"/>
          <w:szCs w:val="24"/>
          <w:lang w:val="en-US"/>
        </w:rPr>
        <w:t xml:space="preserve"> to support its implementation.</w:t>
      </w:r>
      <w:r w:rsidRPr="315DFDC7" w:rsidR="771F26AA">
        <w:rPr>
          <w:rFonts w:ascii="Times New Roman" w:hAnsi="Times New Roman" w:eastAsia="Times New Roman" w:cs="Times New Roman"/>
          <w:sz w:val="24"/>
          <w:szCs w:val="24"/>
          <w:lang w:val="en-US"/>
        </w:rPr>
        <w:t xml:space="preserve"> Huczynski and Buchanan (2007) add that democratic approaches work particularly well where a leader values the </w:t>
      </w:r>
      <w:r w:rsidRPr="315DFDC7" w:rsidR="771F26AA">
        <w:rPr>
          <w:rFonts w:ascii="Times New Roman" w:hAnsi="Times New Roman" w:eastAsia="Times New Roman" w:cs="Times New Roman"/>
          <w:sz w:val="24"/>
          <w:szCs w:val="24"/>
          <w:lang w:val="en-US"/>
        </w:rPr>
        <w:t>expertise</w:t>
      </w:r>
      <w:r w:rsidRPr="315DFDC7" w:rsidR="771F26AA">
        <w:rPr>
          <w:rFonts w:ascii="Times New Roman" w:hAnsi="Times New Roman" w:eastAsia="Times New Roman" w:cs="Times New Roman"/>
          <w:sz w:val="24"/>
          <w:szCs w:val="24"/>
          <w:lang w:val="en-US"/>
        </w:rPr>
        <w:t xml:space="preserve"> held by team members and where time allows for genuine consultation.</w:t>
      </w:r>
    </w:p>
    <w:p xmlns:wp14="http://schemas.microsoft.com/office/word/2010/wordml" w14:paraId="49005E16" wp14:textId="45768BD4">
      <w:pPr>
        <w:spacing w:after="200" w:line="360" w:lineRule="auto"/>
        <w:jc w:val="both"/>
      </w:pPr>
      <w:r w:rsidRPr="315DFDC7" w:rsidR="771F26AA">
        <w:rPr>
          <w:rFonts w:ascii="Times New Roman" w:hAnsi="Times New Roman" w:eastAsia="Times New Roman" w:cs="Times New Roman"/>
          <w:sz w:val="24"/>
          <w:szCs w:val="24"/>
          <w:lang w:val="en-US"/>
        </w:rPr>
        <w:t xml:space="preserve">A clear application within Microsoft is Nadella's </w:t>
      </w:r>
      <w:r w:rsidRPr="315DFDC7" w:rsidR="42483F9C">
        <w:rPr>
          <w:rFonts w:ascii="Times New Roman" w:hAnsi="Times New Roman" w:eastAsia="Times New Roman" w:cs="Times New Roman"/>
          <w:sz w:val="24"/>
          <w:szCs w:val="24"/>
          <w:lang w:val="en-US"/>
        </w:rPr>
        <w:t>one-</w:t>
      </w:r>
      <w:r w:rsidRPr="315DFDC7" w:rsidR="283949F8">
        <w:rPr>
          <w:rFonts w:ascii="Times New Roman" w:hAnsi="Times New Roman" w:eastAsia="Times New Roman" w:cs="Times New Roman"/>
          <w:sz w:val="24"/>
          <w:szCs w:val="24"/>
          <w:lang w:val="en-US"/>
        </w:rPr>
        <w:t>week Hackathon</w:t>
      </w:r>
      <w:r w:rsidRPr="315DFDC7" w:rsidR="771F26AA">
        <w:rPr>
          <w:rFonts w:ascii="Times New Roman" w:hAnsi="Times New Roman" w:eastAsia="Times New Roman" w:cs="Times New Roman"/>
          <w:sz w:val="24"/>
          <w:szCs w:val="24"/>
          <w:lang w:val="en-US"/>
        </w:rPr>
        <w:t xml:space="preserve">, launched in July 2014, which brought together more than 10,000 employees across the company to challenge and rework existing products such as Windows, Office and Bing, rather than leaving product direction solely to senior management (Bishop, 2014a). Employees signed up for projects on an internal site based on ideas posted by team leaders, and the best projects were put forward for review by the senior leadership team. Nadella reinforced this participative intent directly, telling employees it was </w:t>
      </w:r>
      <w:r w:rsidRPr="315DFDC7" w:rsidR="2FCE52D4">
        <w:rPr>
          <w:rFonts w:ascii="Times New Roman" w:hAnsi="Times New Roman" w:eastAsia="Times New Roman" w:cs="Times New Roman"/>
          <w:sz w:val="24"/>
          <w:szCs w:val="24"/>
          <w:lang w:val="en-US"/>
        </w:rPr>
        <w:t>“</w:t>
      </w:r>
      <w:r w:rsidRPr="315DFDC7" w:rsidR="771F26AA">
        <w:rPr>
          <w:rFonts w:ascii="Times New Roman" w:hAnsi="Times New Roman" w:eastAsia="Times New Roman" w:cs="Times New Roman"/>
          <w:sz w:val="24"/>
          <w:szCs w:val="24"/>
          <w:lang w:val="en-US"/>
        </w:rPr>
        <w:t>time to stop the criticism and do something about it</w:t>
      </w:r>
      <w:r w:rsidRPr="315DFDC7" w:rsidR="566CCAF6">
        <w:rPr>
          <w:rFonts w:ascii="Times New Roman" w:hAnsi="Times New Roman" w:eastAsia="Times New Roman" w:cs="Times New Roman"/>
          <w:sz w:val="24"/>
          <w:szCs w:val="24"/>
          <w:lang w:val="en-US"/>
        </w:rPr>
        <w:t>”</w:t>
      </w:r>
      <w:r w:rsidRPr="315DFDC7" w:rsidR="771F26AA">
        <w:rPr>
          <w:rFonts w:ascii="Times New Roman" w:hAnsi="Times New Roman" w:eastAsia="Times New Roman" w:cs="Times New Roman"/>
          <w:sz w:val="24"/>
          <w:szCs w:val="24"/>
          <w:lang w:val="en-US"/>
        </w:rPr>
        <w:t xml:space="preserve"> (Bishop, 2014a). This was paired with a recurring monthly employee Q&amp;A, begun on Nadella's first </w:t>
      </w:r>
      <w:r w:rsidRPr="315DFDC7" w:rsidR="771F26AA">
        <w:rPr>
          <w:rFonts w:ascii="Times New Roman" w:hAnsi="Times New Roman" w:eastAsia="Times New Roman" w:cs="Times New Roman"/>
          <w:sz w:val="24"/>
          <w:szCs w:val="24"/>
          <w:lang w:val="en-US"/>
        </w:rPr>
        <w:t xml:space="preserve">day in the role, in which </w:t>
      </w:r>
      <w:r w:rsidRPr="315DFDC7" w:rsidR="771F26AA">
        <w:rPr>
          <w:rFonts w:ascii="Times New Roman" w:hAnsi="Times New Roman" w:eastAsia="Times New Roman" w:cs="Times New Roman"/>
          <w:sz w:val="24"/>
          <w:szCs w:val="24"/>
          <w:lang w:val="en-US"/>
        </w:rPr>
        <w:t>roughly half</w:t>
      </w:r>
      <w:r w:rsidRPr="315DFDC7" w:rsidR="771F26AA">
        <w:rPr>
          <w:rFonts w:ascii="Times New Roman" w:hAnsi="Times New Roman" w:eastAsia="Times New Roman" w:cs="Times New Roman"/>
          <w:sz w:val="24"/>
          <w:szCs w:val="24"/>
          <w:lang w:val="en-US"/>
        </w:rPr>
        <w:t xml:space="preserve"> of each session is open questioning from staff (</w:t>
      </w:r>
      <w:r w:rsidRPr="315DFDC7" w:rsidR="497BC2B2">
        <w:rPr>
          <w:rFonts w:ascii="Times New Roman" w:hAnsi="Times New Roman" w:eastAsia="Times New Roman" w:cs="Times New Roman"/>
          <w:sz w:val="24"/>
          <w:szCs w:val="24"/>
          <w:lang w:val="en-US"/>
        </w:rPr>
        <w:t>Robbins and Coulter, 2021</w:t>
      </w:r>
      <w:r w:rsidRPr="315DFDC7" w:rsidR="771F26AA">
        <w:rPr>
          <w:rFonts w:ascii="Times New Roman" w:hAnsi="Times New Roman" w:eastAsia="Times New Roman" w:cs="Times New Roman"/>
          <w:sz w:val="24"/>
          <w:szCs w:val="24"/>
          <w:lang w:val="en-US"/>
        </w:rPr>
        <w:t xml:space="preserve">). This suggests that democratic leadership can improve engagement and idea generation specifically when a large workforce is given a genuine, structured channel to influence the </w:t>
      </w:r>
      <w:r w:rsidRPr="315DFDC7" w:rsidR="175F029A">
        <w:rPr>
          <w:rFonts w:ascii="Times New Roman" w:hAnsi="Times New Roman" w:eastAsia="Times New Roman" w:cs="Times New Roman"/>
          <w:sz w:val="24"/>
          <w:szCs w:val="24"/>
          <w:lang w:val="en-US"/>
        </w:rPr>
        <w:t xml:space="preserve">organization's </w:t>
      </w:r>
      <w:r w:rsidRPr="315DFDC7" w:rsidR="771F26AA">
        <w:rPr>
          <w:rFonts w:ascii="Times New Roman" w:hAnsi="Times New Roman" w:eastAsia="Times New Roman" w:cs="Times New Roman"/>
          <w:sz w:val="24"/>
          <w:szCs w:val="24"/>
          <w:lang w:val="en-US"/>
        </w:rPr>
        <w:t>direction, rather than being consulted only informally.</w:t>
      </w:r>
    </w:p>
    <w:p xmlns:wp14="http://schemas.microsoft.com/office/word/2010/wordml" w14:paraId="2B9B1A11" wp14:textId="4106459C">
      <w:pPr>
        <w:spacing w:after="200" w:line="360" w:lineRule="auto"/>
        <w:jc w:val="both"/>
      </w:pPr>
      <w:r w:rsidRPr="315DFDC7" w:rsidR="771F26AA">
        <w:rPr>
          <w:rFonts w:ascii="Times New Roman" w:hAnsi="Times New Roman" w:eastAsia="Times New Roman" w:cs="Times New Roman"/>
          <w:sz w:val="24"/>
          <w:szCs w:val="24"/>
          <w:lang w:val="en-US"/>
        </w:rPr>
        <w:t xml:space="preserve">However, the </w:t>
      </w:r>
      <w:r w:rsidRPr="315DFDC7" w:rsidR="01129235">
        <w:rPr>
          <w:rFonts w:ascii="Times New Roman" w:hAnsi="Times New Roman" w:eastAsia="Times New Roman" w:cs="Times New Roman"/>
          <w:sz w:val="24"/>
          <w:szCs w:val="24"/>
          <w:lang w:val="en-US"/>
        </w:rPr>
        <w:t>style’s</w:t>
      </w:r>
      <w:r w:rsidRPr="315DFDC7" w:rsidR="771F26AA">
        <w:rPr>
          <w:rFonts w:ascii="Times New Roman" w:hAnsi="Times New Roman" w:eastAsia="Times New Roman" w:cs="Times New Roman"/>
          <w:sz w:val="24"/>
          <w:szCs w:val="24"/>
          <w:lang w:val="en-US"/>
        </w:rPr>
        <w:t xml:space="preserve"> limitations become clear when the </w:t>
      </w:r>
      <w:r w:rsidRPr="315DFDC7" w:rsidR="3257B534">
        <w:rPr>
          <w:rFonts w:ascii="Times New Roman" w:hAnsi="Times New Roman" w:eastAsia="Times New Roman" w:cs="Times New Roman"/>
          <w:sz w:val="24"/>
          <w:szCs w:val="24"/>
          <w:lang w:val="en-US"/>
        </w:rPr>
        <w:t>hackathon’s</w:t>
      </w:r>
      <w:r w:rsidRPr="315DFDC7" w:rsidR="771F26AA">
        <w:rPr>
          <w:rFonts w:ascii="Times New Roman" w:hAnsi="Times New Roman" w:eastAsia="Times New Roman" w:cs="Times New Roman"/>
          <w:sz w:val="24"/>
          <w:szCs w:val="24"/>
          <w:lang w:val="en-US"/>
        </w:rPr>
        <w:t xml:space="preserve"> context is considered critically. It launched in the same week that Microsoft announced 18,000 job losses, the largest layoffs in the company's history (Bishop, 2014b). Employees had no say over that decision itself; the hackathon instead created participation around product ideas while the </w:t>
      </w:r>
      <w:r w:rsidRPr="315DFDC7" w:rsidR="0FA637D8">
        <w:rPr>
          <w:rFonts w:ascii="Times New Roman" w:hAnsi="Times New Roman" w:eastAsia="Times New Roman" w:cs="Times New Roman"/>
          <w:sz w:val="24"/>
          <w:szCs w:val="24"/>
          <w:lang w:val="en-US"/>
        </w:rPr>
        <w:t>organization's</w:t>
      </w:r>
      <w:r w:rsidRPr="315DFDC7" w:rsidR="771F26AA">
        <w:rPr>
          <w:rFonts w:ascii="Times New Roman" w:hAnsi="Times New Roman" w:eastAsia="Times New Roman" w:cs="Times New Roman"/>
          <w:sz w:val="24"/>
          <w:szCs w:val="24"/>
          <w:lang w:val="en-US"/>
        </w:rPr>
        <w:t xml:space="preserve"> most consequential choice remained entirely top-down. Robbins and Coulter (2021) note that participative leadership retains the leader's ultimate responsibility for outcomes even as input is sought from others, and the Microsoft case illustrates this sharply: democratic gestures were used to rebuild morale and channel energy productively after a period of disruption, but they did not extend to </w:t>
      </w:r>
      <w:r w:rsidRPr="315DFDC7" w:rsidR="074DDCC8">
        <w:rPr>
          <w:rFonts w:ascii="Times New Roman" w:hAnsi="Times New Roman" w:eastAsia="Times New Roman" w:cs="Times New Roman"/>
          <w:sz w:val="24"/>
          <w:szCs w:val="24"/>
          <w:lang w:val="en-US"/>
        </w:rPr>
        <w:t>genuine shared</w:t>
      </w:r>
      <w:r w:rsidRPr="315DFDC7" w:rsidR="771F26AA">
        <w:rPr>
          <w:rFonts w:ascii="Times New Roman" w:hAnsi="Times New Roman" w:eastAsia="Times New Roman" w:cs="Times New Roman"/>
          <w:sz w:val="24"/>
          <w:szCs w:val="24"/>
          <w:lang w:val="en-US"/>
        </w:rPr>
        <w:t xml:space="preserve"> authority over strategy or headcount. This </w:t>
      </w:r>
      <w:r w:rsidRPr="315DFDC7" w:rsidR="771F26AA">
        <w:rPr>
          <w:rFonts w:ascii="Times New Roman" w:hAnsi="Times New Roman" w:eastAsia="Times New Roman" w:cs="Times New Roman"/>
          <w:sz w:val="24"/>
          <w:szCs w:val="24"/>
          <w:lang w:val="en-US"/>
        </w:rPr>
        <w:t>indicates</w:t>
      </w:r>
      <w:r w:rsidRPr="315DFDC7" w:rsidR="771F26AA">
        <w:rPr>
          <w:rFonts w:ascii="Times New Roman" w:hAnsi="Times New Roman" w:eastAsia="Times New Roman" w:cs="Times New Roman"/>
          <w:sz w:val="24"/>
          <w:szCs w:val="24"/>
          <w:lang w:val="en-US"/>
        </w:rPr>
        <w:t xml:space="preserve"> that democratic leadership in large </w:t>
      </w:r>
      <w:r w:rsidRPr="315DFDC7" w:rsidR="7A7366D2">
        <w:rPr>
          <w:rFonts w:ascii="Times New Roman" w:hAnsi="Times New Roman" w:eastAsia="Times New Roman" w:cs="Times New Roman"/>
          <w:sz w:val="24"/>
          <w:szCs w:val="24"/>
          <w:lang w:val="en-US"/>
        </w:rPr>
        <w:t>organizations</w:t>
      </w:r>
      <w:r w:rsidRPr="315DFDC7" w:rsidR="771F26AA">
        <w:rPr>
          <w:rFonts w:ascii="Times New Roman" w:hAnsi="Times New Roman" w:eastAsia="Times New Roman" w:cs="Times New Roman"/>
          <w:sz w:val="24"/>
          <w:szCs w:val="24"/>
          <w:lang w:val="en-US"/>
        </w:rPr>
        <w:t xml:space="preserve"> is often </w:t>
      </w:r>
      <w:r w:rsidRPr="315DFDC7" w:rsidR="771F26AA">
        <w:rPr>
          <w:rFonts w:ascii="Times New Roman" w:hAnsi="Times New Roman" w:eastAsia="Times New Roman" w:cs="Times New Roman"/>
          <w:sz w:val="24"/>
          <w:szCs w:val="24"/>
          <w:lang w:val="en-US"/>
        </w:rPr>
        <w:t>bounded</w:t>
      </w:r>
      <w:r w:rsidRPr="315DFDC7" w:rsidR="771F26AA">
        <w:rPr>
          <w:rFonts w:ascii="Times New Roman" w:hAnsi="Times New Roman" w:eastAsia="Times New Roman" w:cs="Times New Roman"/>
          <w:sz w:val="24"/>
          <w:szCs w:val="24"/>
          <w:lang w:val="en-US"/>
        </w:rPr>
        <w:t xml:space="preserve"> consultation rather than full shared decision-making, and its effectiveness depends on employees </w:t>
      </w:r>
      <w:r w:rsidRPr="315DFDC7" w:rsidR="771F26AA">
        <w:rPr>
          <w:rFonts w:ascii="Times New Roman" w:hAnsi="Times New Roman" w:eastAsia="Times New Roman" w:cs="Times New Roman"/>
          <w:sz w:val="24"/>
          <w:szCs w:val="24"/>
          <w:lang w:val="en-US"/>
        </w:rPr>
        <w:t>recognising</w:t>
      </w:r>
      <w:r w:rsidRPr="315DFDC7" w:rsidR="771F26AA">
        <w:rPr>
          <w:rFonts w:ascii="Times New Roman" w:hAnsi="Times New Roman" w:eastAsia="Times New Roman" w:cs="Times New Roman"/>
          <w:sz w:val="24"/>
          <w:szCs w:val="24"/>
          <w:lang w:val="en-US"/>
        </w:rPr>
        <w:t xml:space="preserve"> which decisions are genuinely open to influence.</w:t>
      </w:r>
    </w:p>
    <w:p xmlns:wp14="http://schemas.microsoft.com/office/word/2010/wordml" w:rsidP="315DFDC7" w14:paraId="2F3E2F4B" wp14:textId="77777777">
      <w:pPr>
        <w:spacing w:before="300" w:after="150" w:line="360" w:lineRule="auto"/>
      </w:pPr>
      <w:r w:rsidRPr="315DFDC7" w:rsidR="315DFDC7">
        <w:rPr>
          <w:rFonts w:ascii="Times New Roman" w:hAnsi="Times New Roman" w:eastAsia="Times New Roman" w:cs="Times New Roman"/>
          <w:b w:val="1"/>
          <w:bCs w:val="1"/>
          <w:sz w:val="24"/>
          <w:szCs w:val="24"/>
        </w:rPr>
        <w:t>Coaching Leadership</w:t>
      </w:r>
    </w:p>
    <w:p xmlns:wp14="http://schemas.microsoft.com/office/word/2010/wordml" w14:paraId="31E36B2C" wp14:textId="70CC7A9D">
      <w:pPr>
        <w:spacing w:after="200" w:line="360" w:lineRule="auto"/>
        <w:jc w:val="both"/>
      </w:pPr>
      <w:r w:rsidRPr="315DFDC7" w:rsidR="771F26AA">
        <w:rPr>
          <w:rFonts w:ascii="Times New Roman" w:hAnsi="Times New Roman" w:eastAsia="Times New Roman" w:cs="Times New Roman"/>
          <w:sz w:val="24"/>
          <w:szCs w:val="24"/>
          <w:lang w:val="en-US"/>
        </w:rPr>
        <w:t xml:space="preserve">Coaching leadership focuses on developing individuals for the long term, helping employees </w:t>
      </w:r>
      <w:r w:rsidRPr="315DFDC7" w:rsidR="771F26AA">
        <w:rPr>
          <w:rFonts w:ascii="Times New Roman" w:hAnsi="Times New Roman" w:eastAsia="Times New Roman" w:cs="Times New Roman"/>
          <w:sz w:val="24"/>
          <w:szCs w:val="24"/>
          <w:lang w:val="en-US"/>
        </w:rPr>
        <w:t>identify</w:t>
      </w:r>
      <w:r w:rsidRPr="315DFDC7" w:rsidR="771F26AA">
        <w:rPr>
          <w:rFonts w:ascii="Times New Roman" w:hAnsi="Times New Roman" w:eastAsia="Times New Roman" w:cs="Times New Roman"/>
          <w:sz w:val="24"/>
          <w:szCs w:val="24"/>
          <w:lang w:val="en-US"/>
        </w:rPr>
        <w:t xml:space="preserve"> strengths and weaknesses and connecting their personal aspirations to </w:t>
      </w:r>
      <w:r w:rsidRPr="315DFDC7" w:rsidR="771F26AA">
        <w:rPr>
          <w:rFonts w:ascii="Times New Roman" w:hAnsi="Times New Roman" w:eastAsia="Times New Roman" w:cs="Times New Roman"/>
          <w:sz w:val="24"/>
          <w:szCs w:val="24"/>
          <w:lang w:val="en-US"/>
        </w:rPr>
        <w:t>organi</w:t>
      </w:r>
      <w:r w:rsidRPr="315DFDC7" w:rsidR="66A93088">
        <w:rPr>
          <w:rFonts w:ascii="Times New Roman" w:hAnsi="Times New Roman" w:eastAsia="Times New Roman" w:cs="Times New Roman"/>
          <w:sz w:val="24"/>
          <w:szCs w:val="24"/>
          <w:lang w:val="en-US"/>
        </w:rPr>
        <w:t>z</w:t>
      </w:r>
      <w:r w:rsidRPr="315DFDC7" w:rsidR="771F26AA">
        <w:rPr>
          <w:rFonts w:ascii="Times New Roman" w:hAnsi="Times New Roman" w:eastAsia="Times New Roman" w:cs="Times New Roman"/>
          <w:sz w:val="24"/>
          <w:szCs w:val="24"/>
          <w:lang w:val="en-US"/>
        </w:rPr>
        <w:t>ational</w:t>
      </w:r>
      <w:r w:rsidRPr="315DFDC7" w:rsidR="771F26AA">
        <w:rPr>
          <w:rFonts w:ascii="Times New Roman" w:hAnsi="Times New Roman" w:eastAsia="Times New Roman" w:cs="Times New Roman"/>
          <w:sz w:val="24"/>
          <w:szCs w:val="24"/>
          <w:lang w:val="en-US"/>
        </w:rPr>
        <w:t xml:space="preserve"> goals (Goleman, 2000). Rather than directing every task, the coaching leader delegates challenging assignments and tolerates short-term underperformance in exchange for building capability (Mullins and McLean, 2019). Goleman (1995) links this approach to emotional intelligence competencies such as empathy and self-awareness, arguing that leaders who understand their own emotional patterns are better placed to read and respond to those of others.</w:t>
      </w:r>
    </w:p>
    <w:p xmlns:wp14="http://schemas.microsoft.com/office/word/2010/wordml" w:rsidP="315DFDC7" w14:paraId="5F7BE488" wp14:textId="36413C43">
      <w:pPr>
        <w:pStyle w:val="Normal"/>
        <w:suppressLineNumbers w:val="0"/>
        <w:bidi w:val="0"/>
        <w:spacing w:before="0" w:beforeAutospacing="off" w:after="200" w:afterAutospacing="off" w:line="360" w:lineRule="auto"/>
        <w:ind w:left="0" w:right="0"/>
        <w:jc w:val="both"/>
      </w:pPr>
      <w:r w:rsidRPr="315DFDC7" w:rsidR="771F26AA">
        <w:rPr>
          <w:rFonts w:ascii="Times New Roman" w:hAnsi="Times New Roman" w:eastAsia="Times New Roman" w:cs="Times New Roman"/>
          <w:sz w:val="24"/>
          <w:szCs w:val="24"/>
          <w:lang w:val="en-US"/>
        </w:rPr>
        <w:t xml:space="preserve">Nadella's leadership of Microsoft illustrates the coaching style directly. He replaced the company's competitive, siloed performance culture with one built around continuous learning, reframing Microsoft's culture from 'know-it-all' to 'learn-it-all' </w:t>
      </w:r>
      <w:r w:rsidRPr="315DFDC7" w:rsidR="248161AC">
        <w:rPr>
          <w:rFonts w:ascii="Times New Roman" w:hAnsi="Times New Roman" w:eastAsia="Times New Roman" w:cs="Times New Roman"/>
          <w:sz w:val="24"/>
          <w:szCs w:val="24"/>
          <w:lang w:val="en-US"/>
        </w:rPr>
        <w:t>(Nadella, 2017)</w:t>
      </w:r>
      <w:r w:rsidRPr="315DFDC7" w:rsidR="7C63C1A0">
        <w:rPr>
          <w:rFonts w:ascii="Times New Roman" w:hAnsi="Times New Roman" w:eastAsia="Times New Roman" w:cs="Times New Roman"/>
          <w:sz w:val="24"/>
          <w:szCs w:val="24"/>
          <w:lang w:val="en-US"/>
        </w:rPr>
        <w:t>.</w:t>
      </w:r>
      <w:r w:rsidRPr="315DFDC7" w:rsidR="771F26AA">
        <w:rPr>
          <w:rFonts w:ascii="Times New Roman" w:hAnsi="Times New Roman" w:eastAsia="Times New Roman" w:cs="Times New Roman"/>
          <w:sz w:val="24"/>
          <w:szCs w:val="24"/>
          <w:lang w:val="en-US"/>
        </w:rPr>
        <w:t xml:space="preserve"> During the COVID-19 pandemic he introduced a 'Model, Coach, Care' framework that combined directing, coaching,</w:t>
      </w:r>
      <w:r w:rsidRPr="315DFDC7" w:rsidR="6B8A5458">
        <w:rPr>
          <w:rFonts w:ascii="Times New Roman" w:hAnsi="Times New Roman" w:eastAsia="Times New Roman" w:cs="Times New Roman"/>
          <w:sz w:val="24"/>
          <w:szCs w:val="24"/>
          <w:lang w:val="en-US"/>
        </w:rPr>
        <w:t xml:space="preserve"> supporting, a</w:t>
      </w:r>
      <w:r w:rsidRPr="315DFDC7" w:rsidR="48489121">
        <w:rPr>
          <w:rFonts w:ascii="Times New Roman" w:hAnsi="Times New Roman" w:eastAsia="Times New Roman" w:cs="Times New Roman"/>
          <w:sz w:val="24"/>
          <w:szCs w:val="24"/>
          <w:lang w:val="en-US"/>
        </w:rPr>
        <w:t xml:space="preserve">nd delegating according to individual </w:t>
      </w:r>
      <w:r w:rsidRPr="315DFDC7" w:rsidR="411F3408">
        <w:rPr>
          <w:rFonts w:ascii="Times New Roman" w:hAnsi="Times New Roman" w:eastAsia="Times New Roman" w:cs="Times New Roman"/>
          <w:sz w:val="24"/>
          <w:szCs w:val="24"/>
          <w:lang w:val="en-US"/>
        </w:rPr>
        <w:t xml:space="preserve">needs (Nadella, 2017; Cole and </w:t>
      </w:r>
      <w:r w:rsidRPr="315DFDC7" w:rsidR="6B8A5458">
        <w:rPr>
          <w:rFonts w:ascii="Times New Roman" w:hAnsi="Times New Roman" w:eastAsia="Times New Roman" w:cs="Times New Roman"/>
          <w:sz w:val="24"/>
          <w:szCs w:val="24"/>
          <w:lang w:val="en-US"/>
        </w:rPr>
        <w:t>Kelly</w:t>
      </w:r>
      <w:r w:rsidRPr="315DFDC7" w:rsidR="4D8A11D5">
        <w:rPr>
          <w:rFonts w:ascii="Times New Roman" w:hAnsi="Times New Roman" w:eastAsia="Times New Roman" w:cs="Times New Roman"/>
          <w:sz w:val="24"/>
          <w:szCs w:val="24"/>
          <w:lang w:val="en-US"/>
        </w:rPr>
        <w:t>, 2020</w:t>
      </w:r>
      <w:r w:rsidRPr="315DFDC7" w:rsidR="771F26AA">
        <w:rPr>
          <w:rFonts w:ascii="Times New Roman" w:hAnsi="Times New Roman" w:eastAsia="Times New Roman" w:cs="Times New Roman"/>
          <w:sz w:val="24"/>
          <w:szCs w:val="24"/>
          <w:lang w:val="en-US"/>
        </w:rPr>
        <w:t>). This application shows how theory works in practice: coaching was not applied uniformly but adjusted to what each employee</w:t>
      </w:r>
      <w:r w:rsidRPr="315DFDC7" w:rsidR="771F26AA">
        <w:rPr>
          <w:rFonts w:ascii="Times New Roman" w:hAnsi="Times New Roman" w:eastAsia="Times New Roman" w:cs="Times New Roman"/>
          <w:sz w:val="24"/>
          <w:szCs w:val="24"/>
          <w:lang w:val="en-US"/>
        </w:rPr>
        <w:t xml:space="preserve"> </w:t>
      </w:r>
      <w:r w:rsidRPr="315DFDC7" w:rsidR="771F26AA">
        <w:rPr>
          <w:rFonts w:ascii="Times New Roman" w:hAnsi="Times New Roman" w:eastAsia="Times New Roman" w:cs="Times New Roman"/>
          <w:sz w:val="24"/>
          <w:szCs w:val="24"/>
          <w:lang w:val="en-US"/>
        </w:rPr>
        <w:t>require</w:t>
      </w:r>
      <w:r w:rsidRPr="315DFDC7" w:rsidR="771F26AA">
        <w:rPr>
          <w:rFonts w:ascii="Times New Roman" w:hAnsi="Times New Roman" w:eastAsia="Times New Roman" w:cs="Times New Roman"/>
          <w:sz w:val="24"/>
          <w:szCs w:val="24"/>
          <w:lang w:val="en-US"/>
        </w:rPr>
        <w:t>d</w:t>
      </w:r>
      <w:r w:rsidRPr="315DFDC7" w:rsidR="771F26AA">
        <w:rPr>
          <w:rFonts w:ascii="Times New Roman" w:hAnsi="Times New Roman" w:eastAsia="Times New Roman" w:cs="Times New Roman"/>
          <w:sz w:val="24"/>
          <w:szCs w:val="24"/>
          <w:lang w:val="en-US"/>
        </w:rPr>
        <w:t>, which is consistent with Goleman's (2000) argument that effective leaders diagnose a situation before selecting a style. Nadella also removed the stack-ranking evaluation system inherited from the Ballmer era, since coaching</w:t>
      </w:r>
      <w:r w:rsidRPr="315DFDC7" w:rsidR="771F26AA">
        <w:rPr>
          <w:rFonts w:ascii="Times New Roman" w:hAnsi="Times New Roman" w:eastAsia="Times New Roman" w:cs="Times New Roman"/>
          <w:sz w:val="24"/>
          <w:szCs w:val="24"/>
          <w:lang w:val="en-US"/>
        </w:rPr>
        <w:t xml:space="preserve"> </w:t>
      </w:r>
      <w:r w:rsidRPr="315DFDC7" w:rsidR="771F26AA">
        <w:rPr>
          <w:rFonts w:ascii="Times New Roman" w:hAnsi="Times New Roman" w:eastAsia="Times New Roman" w:cs="Times New Roman"/>
          <w:sz w:val="24"/>
          <w:szCs w:val="24"/>
          <w:lang w:val="en-US"/>
        </w:rPr>
        <w:t>behaviou</w:t>
      </w:r>
      <w:r w:rsidRPr="315DFDC7" w:rsidR="771F26AA">
        <w:rPr>
          <w:rFonts w:ascii="Times New Roman" w:hAnsi="Times New Roman" w:eastAsia="Times New Roman" w:cs="Times New Roman"/>
          <w:sz w:val="24"/>
          <w:szCs w:val="24"/>
          <w:lang w:val="en-US"/>
        </w:rPr>
        <w:t>r</w:t>
      </w:r>
      <w:r w:rsidRPr="315DFDC7" w:rsidR="771F26AA">
        <w:rPr>
          <w:rFonts w:ascii="Times New Roman" w:hAnsi="Times New Roman" w:eastAsia="Times New Roman" w:cs="Times New Roman"/>
          <w:sz w:val="24"/>
          <w:szCs w:val="24"/>
          <w:lang w:val="en-US"/>
        </w:rPr>
        <w:t xml:space="preserve"> from individual managers is unlikely to succeed if the wider performance system continues to reward internal competition over collaboration (Oremus, 2013).</w:t>
      </w:r>
    </w:p>
    <w:p xmlns:wp14="http://schemas.microsoft.com/office/word/2010/wordml" w14:paraId="29174A1E" wp14:textId="520A0D29">
      <w:pPr>
        <w:spacing w:after="200" w:line="360" w:lineRule="auto"/>
        <w:jc w:val="both"/>
      </w:pPr>
      <w:r w:rsidRPr="315DFDC7" w:rsidR="0186D8C4">
        <w:rPr>
          <w:rFonts w:ascii="Times New Roman" w:hAnsi="Times New Roman" w:eastAsia="Times New Roman" w:cs="Times New Roman"/>
          <w:sz w:val="24"/>
          <w:szCs w:val="24"/>
          <w:lang w:val="en-US"/>
        </w:rPr>
        <w:t xml:space="preserve">An </w:t>
      </w:r>
      <w:r w:rsidRPr="315DFDC7" w:rsidR="771F26AA">
        <w:rPr>
          <w:rFonts w:ascii="Times New Roman" w:hAnsi="Times New Roman" w:eastAsia="Times New Roman" w:cs="Times New Roman"/>
          <w:sz w:val="24"/>
          <w:szCs w:val="24"/>
          <w:lang w:val="en-US"/>
        </w:rPr>
        <w:t xml:space="preserve">evaluation of this style must, however, acknowledge its limitations. Coaching requires considerable time and </w:t>
      </w:r>
      <w:r w:rsidRPr="315DFDC7" w:rsidR="748D3E39">
        <w:rPr>
          <w:rFonts w:ascii="Times New Roman" w:hAnsi="Times New Roman" w:eastAsia="Times New Roman" w:cs="Times New Roman"/>
          <w:sz w:val="24"/>
          <w:szCs w:val="24"/>
          <w:lang w:val="en-US"/>
        </w:rPr>
        <w:t>patience, and</w:t>
      </w:r>
      <w:r w:rsidRPr="315DFDC7" w:rsidR="771F26AA">
        <w:rPr>
          <w:rFonts w:ascii="Times New Roman" w:hAnsi="Times New Roman" w:eastAsia="Times New Roman" w:cs="Times New Roman"/>
          <w:sz w:val="24"/>
          <w:szCs w:val="24"/>
          <w:lang w:val="en-US"/>
        </w:rPr>
        <w:t xml:space="preserve"> is less suitable when urgent action is needed or when employees lack the motivation to be developed (Huczynski and Buchanan, 2007). At Microsoft, coaching worked because it was combined with a compelling strategic vision for cloud and artificial intelligence; without that visionary </w:t>
      </w:r>
      <w:r w:rsidRPr="315DFDC7" w:rsidR="771F26AA">
        <w:rPr>
          <w:rFonts w:ascii="Times New Roman" w:hAnsi="Times New Roman" w:eastAsia="Times New Roman" w:cs="Times New Roman"/>
          <w:sz w:val="24"/>
          <w:szCs w:val="24"/>
          <w:lang w:val="en-US"/>
        </w:rPr>
        <w:t>component</w:t>
      </w:r>
      <w:r w:rsidRPr="315DFDC7" w:rsidR="771F26AA">
        <w:rPr>
          <w:rFonts w:ascii="Times New Roman" w:hAnsi="Times New Roman" w:eastAsia="Times New Roman" w:cs="Times New Roman"/>
          <w:sz w:val="24"/>
          <w:szCs w:val="24"/>
          <w:lang w:val="en-US"/>
        </w:rPr>
        <w:t xml:space="preserve">, an exclusively coaching-led approach risks feeling directionless. This </w:t>
      </w:r>
      <w:r w:rsidRPr="315DFDC7" w:rsidR="6A1035C3">
        <w:rPr>
          <w:rFonts w:ascii="Times New Roman" w:hAnsi="Times New Roman" w:eastAsia="Times New Roman" w:cs="Times New Roman"/>
          <w:sz w:val="24"/>
          <w:szCs w:val="24"/>
          <w:lang w:val="en-US"/>
        </w:rPr>
        <w:t>suggests</w:t>
      </w:r>
      <w:r w:rsidRPr="315DFDC7" w:rsidR="6A1035C3">
        <w:rPr>
          <w:rFonts w:ascii="Times New Roman" w:hAnsi="Times New Roman" w:eastAsia="Times New Roman" w:cs="Times New Roman"/>
          <w:sz w:val="24"/>
          <w:szCs w:val="24"/>
          <w:lang w:val="en-US"/>
        </w:rPr>
        <w:t xml:space="preserve"> </w:t>
      </w:r>
      <w:r w:rsidRPr="315DFDC7" w:rsidR="771F26AA">
        <w:rPr>
          <w:rFonts w:ascii="Times New Roman" w:hAnsi="Times New Roman" w:eastAsia="Times New Roman" w:cs="Times New Roman"/>
          <w:sz w:val="24"/>
          <w:szCs w:val="24"/>
          <w:lang w:val="en-US"/>
        </w:rPr>
        <w:t>the effectiveness of coaching depends on being paired with a clear sense of purpose, supporting Goleman's (2000) wider point that styles work best in combination rather than alone.</w:t>
      </w:r>
    </w:p>
    <w:p xmlns:wp14="http://schemas.microsoft.com/office/word/2010/wordml" w14:paraId="10750E44" wp14:textId="77777777">
      <w:pPr>
        <w:spacing w:before="300" w:after="150"/>
      </w:pPr>
      <w:r>
        <w:rPr>
          <w:rFonts w:ascii="Times New Roman" w:hAnsi="Times New Roman" w:eastAsia="Times New Roman" w:cs="Times New Roman"/>
          <w:b/>
          <w:bCs/>
          <w:sz w:val="24"/>
          <w:szCs w:val="24"/>
        </w:rPr>
        <w:t xml:space="preserve">Commanding Leadership</w:t>
      </w:r>
    </w:p>
    <w:p xmlns:wp14="http://schemas.microsoft.com/office/word/2010/wordml" w14:paraId="736E17DE" wp14:textId="5C5B8FE4">
      <w:pPr>
        <w:spacing w:after="200" w:line="360" w:lineRule="auto"/>
        <w:jc w:val="both"/>
      </w:pPr>
      <w:r w:rsidRPr="315DFDC7" w:rsidR="771F26AA">
        <w:rPr>
          <w:rFonts w:ascii="Times New Roman" w:hAnsi="Times New Roman" w:eastAsia="Times New Roman" w:cs="Times New Roman"/>
          <w:sz w:val="24"/>
          <w:szCs w:val="24"/>
          <w:lang w:val="en-US"/>
        </w:rPr>
        <w:t xml:space="preserve">Commanding, or coercive, leadership demands immediate compliance and </w:t>
      </w:r>
      <w:r w:rsidRPr="315DFDC7" w:rsidR="771F26AA">
        <w:rPr>
          <w:rFonts w:ascii="Times New Roman" w:hAnsi="Times New Roman" w:eastAsia="Times New Roman" w:cs="Times New Roman"/>
          <w:sz w:val="24"/>
          <w:szCs w:val="24"/>
          <w:lang w:val="en-US"/>
        </w:rPr>
        <w:t>centres</w:t>
      </w:r>
      <w:r w:rsidRPr="315DFDC7" w:rsidR="771F26AA">
        <w:rPr>
          <w:rFonts w:ascii="Times New Roman" w:hAnsi="Times New Roman" w:eastAsia="Times New Roman" w:cs="Times New Roman"/>
          <w:sz w:val="24"/>
          <w:szCs w:val="24"/>
          <w:lang w:val="en-US"/>
        </w:rPr>
        <w:t xml:space="preserve"> decision-making with the leader (Goleman, 2000). It has the most negative long-term effect on </w:t>
      </w:r>
      <w:bookmarkStart w:name="_Int_WITe6aEs" w:id="797451306"/>
      <w:r w:rsidRPr="315DFDC7" w:rsidR="771F26AA">
        <w:rPr>
          <w:rFonts w:ascii="Times New Roman" w:hAnsi="Times New Roman" w:eastAsia="Times New Roman" w:cs="Times New Roman"/>
          <w:sz w:val="24"/>
          <w:szCs w:val="24"/>
          <w:lang w:val="en-US"/>
        </w:rPr>
        <w:t>organisational</w:t>
      </w:r>
      <w:bookmarkEnd w:id="797451306"/>
      <w:r w:rsidRPr="315DFDC7" w:rsidR="771F26AA">
        <w:rPr>
          <w:rFonts w:ascii="Times New Roman" w:hAnsi="Times New Roman" w:eastAsia="Times New Roman" w:cs="Times New Roman"/>
          <w:sz w:val="24"/>
          <w:szCs w:val="24"/>
          <w:lang w:val="en-US"/>
        </w:rPr>
        <w:t xml:space="preserve"> climate of the six styles because it restricts autonomy and can damage morale if overused</w:t>
      </w:r>
      <w:r w:rsidRPr="315DFDC7" w:rsidR="7BD79921">
        <w:rPr>
          <w:rFonts w:ascii="Times New Roman" w:hAnsi="Times New Roman" w:eastAsia="Times New Roman" w:cs="Times New Roman"/>
          <w:sz w:val="24"/>
          <w:szCs w:val="24"/>
          <w:lang w:val="en-US"/>
        </w:rPr>
        <w:t xml:space="preserve">; </w:t>
      </w:r>
      <w:r w:rsidRPr="315DFDC7" w:rsidR="771F26AA">
        <w:rPr>
          <w:rFonts w:ascii="Times New Roman" w:hAnsi="Times New Roman" w:eastAsia="Times New Roman" w:cs="Times New Roman"/>
          <w:sz w:val="24"/>
          <w:szCs w:val="24"/>
          <w:lang w:val="en-US"/>
        </w:rPr>
        <w:t>yet Goleman (2000) is clear that it remains valuable in a genuine crisis, whe</w:t>
      </w:r>
      <w:r w:rsidRPr="315DFDC7" w:rsidR="35B5037E">
        <w:rPr>
          <w:rFonts w:ascii="Times New Roman" w:hAnsi="Times New Roman" w:eastAsia="Times New Roman" w:cs="Times New Roman"/>
          <w:sz w:val="24"/>
          <w:szCs w:val="24"/>
          <w:lang w:val="en-US"/>
        </w:rPr>
        <w:t>re</w:t>
      </w:r>
      <w:r w:rsidRPr="315DFDC7" w:rsidR="771F26AA">
        <w:rPr>
          <w:rFonts w:ascii="Times New Roman" w:hAnsi="Times New Roman" w:eastAsia="Times New Roman" w:cs="Times New Roman"/>
          <w:sz w:val="24"/>
          <w:szCs w:val="24"/>
          <w:lang w:val="en-US"/>
        </w:rPr>
        <w:t xml:space="preserve"> there is no time for debate or when a fundamental reset is required.</w:t>
      </w:r>
    </w:p>
    <w:p xmlns:wp14="http://schemas.microsoft.com/office/word/2010/wordml" w14:paraId="0E2E183D" wp14:textId="4026FEFE">
      <w:pPr>
        <w:spacing w:after="200" w:line="360" w:lineRule="auto"/>
        <w:jc w:val="both"/>
      </w:pPr>
      <w:r w:rsidRPr="315DFDC7" w:rsidR="315DFDC7">
        <w:rPr>
          <w:rFonts w:ascii="Times New Roman" w:hAnsi="Times New Roman" w:eastAsia="Times New Roman" w:cs="Times New Roman"/>
          <w:sz w:val="24"/>
          <w:szCs w:val="24"/>
          <w:lang w:val="en-US"/>
        </w:rPr>
        <w:t xml:space="preserve">Microsoft's own history provides two contrasting applications of this style. Under Ballmer, the company relied for years on 'stack ranking', a forced-curve performance system under which every unit had to declare a fixed proportion of employees as top, </w:t>
      </w:r>
      <w:r w:rsidRPr="315DFDC7" w:rsidR="703B8E90">
        <w:rPr>
          <w:rFonts w:ascii="Times New Roman" w:hAnsi="Times New Roman" w:eastAsia="Times New Roman" w:cs="Times New Roman"/>
          <w:sz w:val="24"/>
          <w:szCs w:val="24"/>
          <w:lang w:val="en-US"/>
        </w:rPr>
        <w:t>average,</w:t>
      </w:r>
      <w:r w:rsidRPr="315DFDC7" w:rsidR="315DFDC7">
        <w:rPr>
          <w:rFonts w:ascii="Times New Roman" w:hAnsi="Times New Roman" w:eastAsia="Times New Roman" w:cs="Times New Roman"/>
          <w:sz w:val="24"/>
          <w:szCs w:val="24"/>
          <w:lang w:val="en-US"/>
        </w:rPr>
        <w:t xml:space="preserve"> and poor performers regardless of actual output (Oremus, 2013). Every current and former employee interviewed for a </w:t>
      </w:r>
      <w:r w:rsidRPr="315DFDC7" w:rsidR="5602B1FA">
        <w:rPr>
          <w:rFonts w:ascii="Times New Roman" w:hAnsi="Times New Roman" w:eastAsia="Times New Roman" w:cs="Times New Roman"/>
          <w:sz w:val="24"/>
          <w:szCs w:val="24"/>
          <w:lang w:val="en-US"/>
        </w:rPr>
        <w:t>detailed investigation</w:t>
      </w:r>
      <w:r w:rsidRPr="315DFDC7" w:rsidR="315DFDC7">
        <w:rPr>
          <w:rFonts w:ascii="Times New Roman" w:hAnsi="Times New Roman" w:eastAsia="Times New Roman" w:cs="Times New Roman"/>
          <w:sz w:val="24"/>
          <w:szCs w:val="24"/>
          <w:lang w:val="en-US"/>
        </w:rPr>
        <w:t xml:space="preserve"> cited stack ranking as the most destructive process inside the company, since it encouraged staff to withhold help from colleagues and protect their own position in the rankings rather than collaborate (Oremus, 2013). This is a clear case of commanding leadership embedded permanently into a formal system rather than used sparingly, and it illustrates Goleman's (2000) warning that prolonged use of this style damages long-term climate and</w:t>
      </w:r>
      <w:r w:rsidRPr="315DFDC7" w:rsidR="4FEFFC42">
        <w:rPr>
          <w:rFonts w:ascii="Times New Roman" w:hAnsi="Times New Roman" w:eastAsia="Times New Roman" w:cs="Times New Roman"/>
          <w:sz w:val="24"/>
          <w:szCs w:val="24"/>
          <w:lang w:val="en-US"/>
        </w:rPr>
        <w:t xml:space="preserve"> innovation</w:t>
      </w:r>
      <w:r w:rsidRPr="315DFDC7" w:rsidR="315DFDC7">
        <w:rPr>
          <w:rFonts w:ascii="Times New Roman" w:hAnsi="Times New Roman" w:eastAsia="Times New Roman" w:cs="Times New Roman"/>
          <w:sz w:val="24"/>
          <w:szCs w:val="24"/>
          <w:lang w:val="en-US"/>
        </w:rPr>
        <w:t>.</w:t>
      </w:r>
    </w:p>
    <w:p xmlns:wp14="http://schemas.microsoft.com/office/word/2010/wordml" w14:paraId="6BEDF387" wp14:textId="75EDE560">
      <w:pPr>
        <w:spacing w:after="200" w:line="360" w:lineRule="auto"/>
        <w:jc w:val="both"/>
      </w:pPr>
      <w:r w:rsidRPr="315DFDC7" w:rsidR="20FF3B99">
        <w:rPr>
          <w:rFonts w:ascii="Times New Roman" w:hAnsi="Times New Roman" w:eastAsia="Times New Roman" w:cs="Times New Roman"/>
          <w:sz w:val="24"/>
          <w:szCs w:val="24"/>
          <w:lang w:val="en-US"/>
        </w:rPr>
        <w:t>In</w:t>
      </w:r>
      <w:r w:rsidRPr="315DFDC7" w:rsidR="315DFDC7">
        <w:rPr>
          <w:rFonts w:ascii="Times New Roman" w:hAnsi="Times New Roman" w:eastAsia="Times New Roman" w:cs="Times New Roman"/>
          <w:sz w:val="24"/>
          <w:szCs w:val="24"/>
          <w:lang w:val="en-US"/>
        </w:rPr>
        <w:t xml:space="preserve"> contrast, Nadella's own use of commanding leadership was brief and </w:t>
      </w:r>
      <w:r w:rsidRPr="315DFDC7" w:rsidR="2627863D">
        <w:rPr>
          <w:rFonts w:ascii="Times New Roman" w:hAnsi="Times New Roman" w:eastAsia="Times New Roman" w:cs="Times New Roman"/>
          <w:sz w:val="24"/>
          <w:szCs w:val="24"/>
          <w:lang w:val="en-US"/>
        </w:rPr>
        <w:t>bounded</w:t>
      </w:r>
      <w:r w:rsidRPr="315DFDC7" w:rsidR="315DFDC7">
        <w:rPr>
          <w:rFonts w:ascii="Times New Roman" w:hAnsi="Times New Roman" w:eastAsia="Times New Roman" w:cs="Times New Roman"/>
          <w:sz w:val="24"/>
          <w:szCs w:val="24"/>
          <w:lang w:val="en-US"/>
        </w:rPr>
        <w:t xml:space="preserve">. In July 2014, he announced 18,000 job cuts, </w:t>
      </w:r>
      <w:r w:rsidRPr="315DFDC7" w:rsidR="58C90A1C">
        <w:rPr>
          <w:rFonts w:ascii="Times New Roman" w:hAnsi="Times New Roman" w:eastAsia="Times New Roman" w:cs="Times New Roman"/>
          <w:sz w:val="24"/>
          <w:szCs w:val="24"/>
          <w:lang w:val="en-US"/>
        </w:rPr>
        <w:t>14</w:t>
      </w:r>
      <w:r w:rsidRPr="315DFDC7" w:rsidR="315DFDC7">
        <w:rPr>
          <w:rFonts w:ascii="Times New Roman" w:hAnsi="Times New Roman" w:eastAsia="Times New Roman" w:cs="Times New Roman"/>
          <w:sz w:val="24"/>
          <w:szCs w:val="24"/>
          <w:lang w:val="en-US"/>
        </w:rPr>
        <w:t xml:space="preserve"> per cent of the workforce, in a single move intended to simplify management layers and speed up decision-making (Bishop, 2014b). This was a rapid, top-down decision made without broad consultation, consistent with Goleman's (2000) view that commanding leadership suits situations requiring a</w:t>
      </w:r>
      <w:r w:rsidRPr="315DFDC7" w:rsidR="34606DA2">
        <w:rPr>
          <w:rFonts w:ascii="Times New Roman" w:hAnsi="Times New Roman" w:eastAsia="Times New Roman" w:cs="Times New Roman"/>
          <w:sz w:val="24"/>
          <w:szCs w:val="24"/>
          <w:lang w:val="en-US"/>
        </w:rPr>
        <w:t>n</w:t>
      </w:r>
      <w:r w:rsidRPr="315DFDC7" w:rsidR="315DFDC7">
        <w:rPr>
          <w:rFonts w:ascii="Times New Roman" w:hAnsi="Times New Roman" w:eastAsia="Times New Roman" w:cs="Times New Roman"/>
          <w:sz w:val="24"/>
          <w:szCs w:val="24"/>
          <w:lang w:val="en-US"/>
        </w:rPr>
        <w:t xml:space="preserve"> unambiguous reset. Critically, however, Nadella paired this directive act with an immediate return to a more consultative style, inviting employees to his monthly Q&amp;A the following day so that the reasoning could be discussed openly (Bishop, 2014b). This suggests that commanding leadership may be effective specifically when confined to a single, clear</w:t>
      </w:r>
      <w:r w:rsidRPr="315DFDC7" w:rsidR="1FD05CBD">
        <w:rPr>
          <w:rFonts w:ascii="Times New Roman" w:hAnsi="Times New Roman" w:eastAsia="Times New Roman" w:cs="Times New Roman"/>
          <w:sz w:val="24"/>
          <w:szCs w:val="24"/>
          <w:lang w:val="en-US"/>
        </w:rPr>
        <w:t>, needed</w:t>
      </w:r>
      <w:r w:rsidRPr="315DFDC7" w:rsidR="315DFDC7">
        <w:rPr>
          <w:rFonts w:ascii="Times New Roman" w:hAnsi="Times New Roman" w:eastAsia="Times New Roman" w:cs="Times New Roman"/>
          <w:sz w:val="24"/>
          <w:szCs w:val="24"/>
          <w:lang w:val="en-US"/>
        </w:rPr>
        <w:t xml:space="preserve"> decision and followed quickly by more participative approaches, </w:t>
      </w:r>
      <w:r w:rsidRPr="315DFDC7" w:rsidR="315DFDC7">
        <w:rPr>
          <w:rFonts w:ascii="Times New Roman" w:hAnsi="Times New Roman" w:eastAsia="Times New Roman" w:cs="Times New Roman"/>
          <w:sz w:val="24"/>
          <w:szCs w:val="24"/>
          <w:lang w:val="en-US"/>
        </w:rPr>
        <w:t>whereas</w:t>
      </w:r>
      <w:r w:rsidRPr="315DFDC7" w:rsidR="315DFDC7">
        <w:rPr>
          <w:rFonts w:ascii="Times New Roman" w:hAnsi="Times New Roman" w:eastAsia="Times New Roman" w:cs="Times New Roman"/>
          <w:sz w:val="24"/>
          <w:szCs w:val="24"/>
          <w:lang w:val="en-US"/>
        </w:rPr>
        <w:t xml:space="preserve"> the same style becomes damaging when it hardens into a permanent </w:t>
      </w:r>
      <w:r w:rsidRPr="315DFDC7" w:rsidR="315DFDC7">
        <w:rPr>
          <w:rFonts w:ascii="Times New Roman" w:hAnsi="Times New Roman" w:eastAsia="Times New Roman" w:cs="Times New Roman"/>
          <w:sz w:val="24"/>
          <w:szCs w:val="24"/>
          <w:lang w:val="en-US"/>
        </w:rPr>
        <w:t>organisational</w:t>
      </w:r>
      <w:r w:rsidRPr="315DFDC7" w:rsidR="315DFDC7">
        <w:rPr>
          <w:rFonts w:ascii="Times New Roman" w:hAnsi="Times New Roman" w:eastAsia="Times New Roman" w:cs="Times New Roman"/>
          <w:sz w:val="24"/>
          <w:szCs w:val="24"/>
          <w:lang w:val="en-US"/>
        </w:rPr>
        <w:t xml:space="preserve"> system, as it did under Ballmer.</w:t>
      </w:r>
    </w:p>
    <w:p xmlns:wp14="http://schemas.microsoft.com/office/word/2010/wordml" w:rsidP="315DFDC7" w14:paraId="45E58883" wp14:textId="58EDA6A9">
      <w:pPr>
        <w:spacing w:before="300" w:after="150" w:line="360" w:lineRule="auto"/>
      </w:pPr>
      <w:r w:rsidRPr="315DFDC7" w:rsidR="315DFDC7">
        <w:rPr>
          <w:rFonts w:ascii="Times New Roman" w:hAnsi="Times New Roman" w:eastAsia="Times New Roman" w:cs="Times New Roman"/>
          <w:b w:val="1"/>
          <w:bCs w:val="1"/>
          <w:sz w:val="24"/>
          <w:szCs w:val="24"/>
        </w:rPr>
        <w:t>Essential Leadership Skills for</w:t>
      </w:r>
      <w:r w:rsidRPr="315DFDC7" w:rsidR="258935A7">
        <w:rPr>
          <w:rFonts w:ascii="Times New Roman" w:hAnsi="Times New Roman" w:eastAsia="Times New Roman" w:cs="Times New Roman"/>
          <w:b w:val="1"/>
          <w:bCs w:val="1"/>
          <w:sz w:val="24"/>
          <w:szCs w:val="24"/>
        </w:rPr>
        <w:t xml:space="preserve"> Contemporary</w:t>
      </w:r>
      <w:r w:rsidRPr="315DFDC7" w:rsidR="315DFDC7">
        <w:rPr>
          <w:rFonts w:ascii="Times New Roman" w:hAnsi="Times New Roman" w:eastAsia="Times New Roman" w:cs="Times New Roman"/>
          <w:b w:val="1"/>
          <w:bCs w:val="1"/>
          <w:sz w:val="24"/>
          <w:szCs w:val="24"/>
        </w:rPr>
        <w:t xml:space="preserve"> </w:t>
      </w:r>
      <w:r w:rsidRPr="315DFDC7" w:rsidR="5430953F">
        <w:rPr>
          <w:rFonts w:ascii="Times New Roman" w:hAnsi="Times New Roman" w:eastAsia="Times New Roman" w:cs="Times New Roman"/>
          <w:b w:val="1"/>
          <w:bCs w:val="1"/>
          <w:sz w:val="24"/>
          <w:szCs w:val="24"/>
        </w:rPr>
        <w:t>Organisations</w:t>
      </w:r>
    </w:p>
    <w:p xmlns:wp14="http://schemas.microsoft.com/office/word/2010/wordml" w14:paraId="5960C4D8" wp14:textId="672CB0F0">
      <w:pPr>
        <w:spacing w:after="200" w:line="360" w:lineRule="auto"/>
        <w:jc w:val="both"/>
      </w:pPr>
      <w:r w:rsidRPr="315DFDC7" w:rsidR="315DFDC7">
        <w:rPr>
          <w:rFonts w:ascii="Times New Roman" w:hAnsi="Times New Roman" w:eastAsia="Times New Roman" w:cs="Times New Roman"/>
          <w:sz w:val="24"/>
          <w:szCs w:val="24"/>
          <w:lang w:val="en-US"/>
        </w:rPr>
        <w:t xml:space="preserve">Beyond individual styles, several underlying skills appear consistently important across the Microsoft case, and each connects directly to a leader's ability to handle complex challenges and support sustainable growth. First, emotional intelligence, particularly self-awareness and empathy, underpins a leader's ability to select the right style for a given situation (Goleman, 1995); </w:t>
      </w:r>
      <w:r w:rsidRPr="315DFDC7" w:rsidR="477DEC37">
        <w:rPr>
          <w:rFonts w:ascii="Times New Roman" w:hAnsi="Times New Roman" w:eastAsia="Times New Roman" w:cs="Times New Roman"/>
          <w:sz w:val="24"/>
          <w:szCs w:val="24"/>
          <w:lang w:val="en-US"/>
        </w:rPr>
        <w:t>C</w:t>
      </w:r>
      <w:r w:rsidRPr="315DFDC7" w:rsidR="315DFDC7">
        <w:rPr>
          <w:rFonts w:ascii="Times New Roman" w:hAnsi="Times New Roman" w:eastAsia="Times New Roman" w:cs="Times New Roman"/>
          <w:sz w:val="24"/>
          <w:szCs w:val="24"/>
          <w:lang w:val="en-US"/>
        </w:rPr>
        <w:t xml:space="preserve">ommentators have specifically attributed Nadella's turnaround to his empathy and self-awareness, in contrast with Ballmer's more combative style (Oremus, 2013). Second, situational judgement, the capacity to diagnose </w:t>
      </w:r>
      <w:r w:rsidRPr="315DFDC7" w:rsidR="315DFDC7">
        <w:rPr>
          <w:rFonts w:ascii="Times New Roman" w:hAnsi="Times New Roman" w:eastAsia="Times New Roman" w:cs="Times New Roman"/>
          <w:sz w:val="24"/>
          <w:szCs w:val="24"/>
          <w:lang w:val="en-US"/>
        </w:rPr>
        <w:t>organisational</w:t>
      </w:r>
      <w:r w:rsidRPr="315DFDC7" w:rsidR="315DFDC7">
        <w:rPr>
          <w:rFonts w:ascii="Times New Roman" w:hAnsi="Times New Roman" w:eastAsia="Times New Roman" w:cs="Times New Roman"/>
          <w:sz w:val="24"/>
          <w:szCs w:val="24"/>
          <w:lang w:val="en-US"/>
        </w:rPr>
        <w:t xml:space="preserve"> conditions and adapt </w:t>
      </w:r>
      <w:r w:rsidRPr="315DFDC7" w:rsidR="315DFDC7">
        <w:rPr>
          <w:rFonts w:ascii="Times New Roman" w:hAnsi="Times New Roman" w:eastAsia="Times New Roman" w:cs="Times New Roman"/>
          <w:sz w:val="24"/>
          <w:szCs w:val="24"/>
          <w:lang w:val="en-US"/>
        </w:rPr>
        <w:t>behaviour</w:t>
      </w:r>
      <w:r w:rsidRPr="315DFDC7" w:rsidR="315DFDC7">
        <w:rPr>
          <w:rFonts w:ascii="Times New Roman" w:hAnsi="Times New Roman" w:eastAsia="Times New Roman" w:cs="Times New Roman"/>
          <w:sz w:val="24"/>
          <w:szCs w:val="24"/>
          <w:lang w:val="en-US"/>
        </w:rPr>
        <w:t xml:space="preserve"> accordingly allows leaders to respond to genuinely complex, fast-changing problems rather than applying a single style regardless of context (Yukl and Gardner, 2020). Third, clear communication is essential for translating decisions into action, whether that involves Nadella's transparent employee emails explaining the 2014 restructuring or his ongoing monthly Q&amp;A sessions (Robbins and Coulter, 2021). Finally, resilience and </w:t>
      </w:r>
      <w:r w:rsidRPr="315DFDC7" w:rsidR="3859F9AF">
        <w:rPr>
          <w:rFonts w:ascii="Times New Roman" w:hAnsi="Times New Roman" w:eastAsia="Times New Roman" w:cs="Times New Roman"/>
          <w:sz w:val="24"/>
          <w:szCs w:val="24"/>
          <w:lang w:val="en-US"/>
        </w:rPr>
        <w:t>un</w:t>
      </w:r>
      <w:r w:rsidRPr="315DFDC7" w:rsidR="1F3CE688">
        <w:rPr>
          <w:rFonts w:ascii="Times New Roman" w:hAnsi="Times New Roman" w:eastAsia="Times New Roman" w:cs="Times New Roman"/>
          <w:sz w:val="24"/>
          <w:szCs w:val="24"/>
          <w:lang w:val="en-US"/>
        </w:rPr>
        <w:t>certainty</w:t>
      </w:r>
      <w:r w:rsidRPr="315DFDC7" w:rsidR="16B1A721">
        <w:rPr>
          <w:rFonts w:ascii="Times New Roman" w:hAnsi="Times New Roman" w:eastAsia="Times New Roman" w:cs="Times New Roman"/>
          <w:sz w:val="24"/>
          <w:szCs w:val="24"/>
          <w:lang w:val="en-US"/>
        </w:rPr>
        <w:t xml:space="preserve"> </w:t>
      </w:r>
      <w:r w:rsidRPr="315DFDC7" w:rsidR="207EF152">
        <w:rPr>
          <w:rFonts w:ascii="Times New Roman" w:hAnsi="Times New Roman" w:eastAsia="Times New Roman" w:cs="Times New Roman"/>
          <w:sz w:val="24"/>
          <w:szCs w:val="24"/>
          <w:lang w:val="en-US"/>
        </w:rPr>
        <w:t xml:space="preserve">management </w:t>
      </w:r>
      <w:r w:rsidRPr="315DFDC7" w:rsidR="1ABFDA80">
        <w:rPr>
          <w:rFonts w:ascii="Times New Roman" w:hAnsi="Times New Roman" w:eastAsia="Times New Roman" w:cs="Times New Roman"/>
          <w:sz w:val="24"/>
          <w:szCs w:val="24"/>
          <w:lang w:val="en-US"/>
        </w:rPr>
        <w:t>crucial</w:t>
      </w:r>
      <w:r w:rsidRPr="315DFDC7" w:rsidR="315DFDC7">
        <w:rPr>
          <w:rFonts w:ascii="Times New Roman" w:hAnsi="Times New Roman" w:eastAsia="Times New Roman" w:cs="Times New Roman"/>
          <w:sz w:val="24"/>
          <w:szCs w:val="24"/>
          <w:lang w:val="en-US"/>
        </w:rPr>
        <w:t xml:space="preserve"> for sustainable growth given the pace of technological and economic change facing contemporary </w:t>
      </w:r>
      <w:r w:rsidRPr="315DFDC7" w:rsidR="20CC9E41">
        <w:rPr>
          <w:rFonts w:ascii="Times New Roman" w:hAnsi="Times New Roman" w:eastAsia="Times New Roman" w:cs="Times New Roman"/>
          <w:sz w:val="24"/>
          <w:szCs w:val="24"/>
          <w:lang w:val="en-US"/>
        </w:rPr>
        <w:t xml:space="preserve">organizations </w:t>
      </w:r>
      <w:r w:rsidRPr="315DFDC7" w:rsidR="315DFDC7">
        <w:rPr>
          <w:rFonts w:ascii="Times New Roman" w:hAnsi="Times New Roman" w:eastAsia="Times New Roman" w:cs="Times New Roman"/>
          <w:sz w:val="24"/>
          <w:szCs w:val="24"/>
          <w:lang w:val="en-US"/>
        </w:rPr>
        <w:t>(Cole and Kelly,</w:t>
      </w:r>
      <w:r w:rsidRPr="315DFDC7" w:rsidR="0587B50A">
        <w:rPr>
          <w:rFonts w:ascii="Times New Roman" w:hAnsi="Times New Roman" w:eastAsia="Times New Roman" w:cs="Times New Roman"/>
          <w:sz w:val="24"/>
          <w:szCs w:val="24"/>
          <w:lang w:val="en-US"/>
        </w:rPr>
        <w:t xml:space="preserve"> </w:t>
      </w:r>
      <w:r w:rsidRPr="315DFDC7" w:rsidR="315DFDC7">
        <w:rPr>
          <w:rFonts w:ascii="Times New Roman" w:hAnsi="Times New Roman" w:eastAsia="Times New Roman" w:cs="Times New Roman"/>
          <w:sz w:val="24"/>
          <w:szCs w:val="24"/>
          <w:lang w:val="en-US"/>
        </w:rPr>
        <w:t xml:space="preserve">2020). Developing these underlying skills, rather than mastering any single style in isolation, appears to be what allowed Microsoft's leadership to shift from a chronically coercive culture to one capable of combining commanding, coaching and democratic elements as circumstances </w:t>
      </w:r>
      <w:r w:rsidRPr="315DFDC7" w:rsidR="315DFDC7">
        <w:rPr>
          <w:rFonts w:ascii="Times New Roman" w:hAnsi="Times New Roman" w:eastAsia="Times New Roman" w:cs="Times New Roman"/>
          <w:sz w:val="24"/>
          <w:szCs w:val="24"/>
          <w:lang w:val="en-US"/>
        </w:rPr>
        <w:t>required</w:t>
      </w:r>
      <w:r w:rsidRPr="315DFDC7" w:rsidR="315DFDC7">
        <w:rPr>
          <w:rFonts w:ascii="Times New Roman" w:hAnsi="Times New Roman" w:eastAsia="Times New Roman" w:cs="Times New Roman"/>
          <w:sz w:val="24"/>
          <w:szCs w:val="24"/>
          <w:lang w:val="en-US"/>
        </w:rPr>
        <w:t>.</w:t>
      </w:r>
    </w:p>
    <w:p w:rsidR="315DFDC7" w:rsidP="315DFDC7" w:rsidRDefault="315DFDC7" w14:paraId="39C88825" w14:textId="48335484">
      <w:pPr>
        <w:spacing w:before="300" w:after="150"/>
        <w:rPr>
          <w:rFonts w:ascii="Times New Roman" w:hAnsi="Times New Roman" w:eastAsia="Times New Roman" w:cs="Times New Roman"/>
          <w:b w:val="1"/>
          <w:bCs w:val="1"/>
          <w:sz w:val="24"/>
          <w:szCs w:val="24"/>
        </w:rPr>
      </w:pPr>
    </w:p>
    <w:p w:rsidR="315DFDC7" w:rsidP="315DFDC7" w:rsidRDefault="315DFDC7" w14:paraId="35A223F8" w14:textId="40D9B5F1">
      <w:pPr>
        <w:spacing w:before="300" w:after="150"/>
        <w:rPr>
          <w:rFonts w:ascii="Times New Roman" w:hAnsi="Times New Roman" w:eastAsia="Times New Roman" w:cs="Times New Roman"/>
          <w:b w:val="1"/>
          <w:bCs w:val="1"/>
          <w:sz w:val="24"/>
          <w:szCs w:val="24"/>
        </w:rPr>
      </w:pPr>
    </w:p>
    <w:p w:rsidR="315DFDC7" w:rsidP="315DFDC7" w:rsidRDefault="315DFDC7" w14:paraId="7D0B148A" w14:textId="0DDCE117">
      <w:pPr>
        <w:spacing w:before="300" w:after="150"/>
        <w:rPr>
          <w:rFonts w:ascii="Times New Roman" w:hAnsi="Times New Roman" w:eastAsia="Times New Roman" w:cs="Times New Roman"/>
          <w:b w:val="1"/>
          <w:bCs w:val="1"/>
          <w:sz w:val="24"/>
          <w:szCs w:val="24"/>
        </w:rPr>
      </w:pPr>
    </w:p>
    <w:p w:rsidR="315DFDC7" w:rsidP="315DFDC7" w:rsidRDefault="315DFDC7" w14:paraId="37001793" w14:textId="2C209A90">
      <w:pPr>
        <w:spacing w:before="300" w:after="150"/>
        <w:rPr>
          <w:rFonts w:ascii="Times New Roman" w:hAnsi="Times New Roman" w:eastAsia="Times New Roman" w:cs="Times New Roman"/>
          <w:b w:val="1"/>
          <w:bCs w:val="1"/>
          <w:sz w:val="24"/>
          <w:szCs w:val="24"/>
        </w:rPr>
      </w:pPr>
    </w:p>
    <w:p w:rsidR="315DFDC7" w:rsidP="315DFDC7" w:rsidRDefault="315DFDC7" w14:paraId="5BF19FD4" w14:textId="77CE0435">
      <w:pPr>
        <w:spacing w:before="300" w:after="150"/>
        <w:rPr>
          <w:rFonts w:ascii="Times New Roman" w:hAnsi="Times New Roman" w:eastAsia="Times New Roman" w:cs="Times New Roman"/>
          <w:b w:val="1"/>
          <w:bCs w:val="1"/>
          <w:sz w:val="24"/>
          <w:szCs w:val="24"/>
        </w:rPr>
      </w:pPr>
    </w:p>
    <w:p w:rsidR="315DFDC7" w:rsidP="315DFDC7" w:rsidRDefault="315DFDC7" w14:paraId="7DF34E54" w14:textId="54FAC088">
      <w:pPr>
        <w:spacing w:before="300" w:after="150"/>
        <w:rPr>
          <w:rFonts w:ascii="Times New Roman" w:hAnsi="Times New Roman" w:eastAsia="Times New Roman" w:cs="Times New Roman"/>
          <w:b w:val="1"/>
          <w:bCs w:val="1"/>
          <w:sz w:val="24"/>
          <w:szCs w:val="24"/>
        </w:rPr>
      </w:pPr>
    </w:p>
    <w:p xmlns:wp14="http://schemas.microsoft.com/office/word/2010/wordml" w:rsidP="315DFDC7" w14:paraId="2B2A7A39" wp14:textId="0C0E92D8">
      <w:pPr>
        <w:spacing w:before="300" w:after="150" w:line="360" w:lineRule="auto"/>
        <w:rPr>
          <w:rFonts w:ascii="Times New Roman" w:hAnsi="Times New Roman" w:eastAsia="Times New Roman" w:cs="Times New Roman"/>
          <w:b w:val="1"/>
          <w:bCs w:val="1"/>
          <w:sz w:val="24"/>
          <w:szCs w:val="24"/>
        </w:rPr>
      </w:pPr>
      <w:r w:rsidRPr="315DFDC7" w:rsidR="315DFDC7">
        <w:rPr>
          <w:rFonts w:ascii="Times New Roman" w:hAnsi="Times New Roman" w:eastAsia="Times New Roman" w:cs="Times New Roman"/>
          <w:b w:val="1"/>
          <w:bCs w:val="1"/>
          <w:sz w:val="24"/>
          <w:szCs w:val="24"/>
        </w:rPr>
        <w:t>Conclusion</w:t>
      </w:r>
      <w:r w:rsidRPr="315DFDC7" w:rsidR="2E7E72EE">
        <w:rPr>
          <w:rFonts w:ascii="Times New Roman" w:hAnsi="Times New Roman" w:eastAsia="Times New Roman" w:cs="Times New Roman"/>
          <w:b w:val="1"/>
          <w:bCs w:val="1"/>
          <w:sz w:val="24"/>
          <w:szCs w:val="24"/>
        </w:rPr>
        <w:t xml:space="preserve"> and Recommendation</w:t>
      </w:r>
    </w:p>
    <w:p w:rsidR="315DFDC7" w:rsidP="315DFDC7" w:rsidRDefault="315DFDC7" w14:paraId="0EA37093" w14:textId="59A8D71A">
      <w:pPr>
        <w:spacing w:after="200" w:line="360" w:lineRule="auto"/>
        <w:jc w:val="both"/>
        <w:rPr>
          <w:rFonts w:ascii="Times New Roman" w:hAnsi="Times New Roman" w:eastAsia="Times New Roman" w:cs="Times New Roman"/>
          <w:sz w:val="24"/>
          <w:szCs w:val="24"/>
          <w:lang w:val="en-GB"/>
        </w:rPr>
      </w:pPr>
    </w:p>
    <w:p xmlns:wp14="http://schemas.microsoft.com/office/word/2010/wordml" w14:paraId="7CACA023" wp14:textId="22FE8A35">
      <w:pPr>
        <w:spacing w:after="200" w:line="360" w:lineRule="auto"/>
        <w:jc w:val="both"/>
      </w:pPr>
      <w:r w:rsidRPr="315DFDC7" w:rsidR="315DFDC7">
        <w:rPr>
          <w:rFonts w:ascii="Times New Roman" w:hAnsi="Times New Roman" w:eastAsia="Times New Roman" w:cs="Times New Roman"/>
          <w:sz w:val="24"/>
          <w:szCs w:val="24"/>
          <w:lang w:val="en-GB"/>
        </w:rPr>
        <w:t xml:space="preserve">Goleman's six leadership styles </w:t>
      </w:r>
      <w:r w:rsidRPr="315DFDC7" w:rsidR="315DFDC7">
        <w:rPr>
          <w:rFonts w:ascii="Times New Roman" w:hAnsi="Times New Roman" w:eastAsia="Times New Roman" w:cs="Times New Roman"/>
          <w:sz w:val="24"/>
          <w:szCs w:val="24"/>
          <w:lang w:val="en-GB"/>
        </w:rPr>
        <w:t>remain</w:t>
      </w:r>
      <w:r w:rsidRPr="315DFDC7" w:rsidR="315DFDC7">
        <w:rPr>
          <w:rFonts w:ascii="Times New Roman" w:hAnsi="Times New Roman" w:eastAsia="Times New Roman" w:cs="Times New Roman"/>
          <w:sz w:val="24"/>
          <w:szCs w:val="24"/>
          <w:lang w:val="en-GB"/>
        </w:rPr>
        <w:t xml:space="preserve"> a useful lens for understanding how leaders influence </w:t>
      </w:r>
      <w:r w:rsidRPr="315DFDC7" w:rsidR="5805AC0B">
        <w:rPr>
          <w:rFonts w:ascii="Times New Roman" w:hAnsi="Times New Roman" w:eastAsia="Times New Roman" w:cs="Times New Roman"/>
          <w:sz w:val="24"/>
          <w:szCs w:val="24"/>
          <w:lang w:val="en-GB"/>
        </w:rPr>
        <w:t>organizational</w:t>
      </w:r>
      <w:r w:rsidRPr="315DFDC7" w:rsidR="315DFDC7">
        <w:rPr>
          <w:rFonts w:ascii="Times New Roman" w:hAnsi="Times New Roman" w:eastAsia="Times New Roman" w:cs="Times New Roman"/>
          <w:sz w:val="24"/>
          <w:szCs w:val="24"/>
          <w:lang w:val="en-GB"/>
        </w:rPr>
        <w:t xml:space="preserve"> climate and performance, and Microsoft's own history offers a rare like-for-like test of the theory within one </w:t>
      </w:r>
      <w:r w:rsidRPr="315DFDC7" w:rsidR="47AE9799">
        <w:rPr>
          <w:rFonts w:ascii="Times New Roman" w:hAnsi="Times New Roman" w:eastAsia="Times New Roman" w:cs="Times New Roman"/>
          <w:sz w:val="24"/>
          <w:szCs w:val="24"/>
          <w:lang w:val="en-GB"/>
        </w:rPr>
        <w:t>organization</w:t>
      </w:r>
      <w:r w:rsidRPr="315DFDC7" w:rsidR="315DFDC7">
        <w:rPr>
          <w:rFonts w:ascii="Times New Roman" w:hAnsi="Times New Roman" w:eastAsia="Times New Roman" w:cs="Times New Roman"/>
          <w:sz w:val="24"/>
          <w:szCs w:val="24"/>
          <w:lang w:val="en-GB"/>
        </w:rPr>
        <w:t xml:space="preserve">. The democratic, coaching and commanding styles examined here were all applied within the same company, but outcomes diverged sharply depending on how each style was used: Ballmer's prolonged use of commanding leadership through stack ranking coincided with strategic drift, while Nadella's more selective, combined use of commanding, coaching and democratic approaches accompanied a significant recovery. This supports Goleman's (2000) argument that no single style is universally superior; duration and context, not just the choice of style, </w:t>
      </w:r>
      <w:r w:rsidRPr="315DFDC7" w:rsidR="315DFDC7">
        <w:rPr>
          <w:rFonts w:ascii="Times New Roman" w:hAnsi="Times New Roman" w:eastAsia="Times New Roman" w:cs="Times New Roman"/>
          <w:sz w:val="24"/>
          <w:szCs w:val="24"/>
          <w:lang w:val="en-GB"/>
        </w:rPr>
        <w:t>determine</w:t>
      </w:r>
      <w:r w:rsidRPr="315DFDC7" w:rsidR="1C9E312E">
        <w:rPr>
          <w:rFonts w:ascii="Times New Roman" w:hAnsi="Times New Roman" w:eastAsia="Times New Roman" w:cs="Times New Roman"/>
          <w:sz w:val="24"/>
          <w:szCs w:val="24"/>
          <w:lang w:val="en-GB"/>
        </w:rPr>
        <w:t xml:space="preserve"> </w:t>
      </w:r>
      <w:r w:rsidRPr="315DFDC7" w:rsidR="315DFDC7">
        <w:rPr>
          <w:rFonts w:ascii="Times New Roman" w:hAnsi="Times New Roman" w:eastAsia="Times New Roman" w:cs="Times New Roman"/>
          <w:sz w:val="24"/>
          <w:szCs w:val="24"/>
          <w:lang w:val="en-GB"/>
        </w:rPr>
        <w:t xml:space="preserve">whether an approach helps or harms an </w:t>
      </w:r>
      <w:r w:rsidRPr="315DFDC7" w:rsidR="2D1313CF">
        <w:rPr>
          <w:rFonts w:ascii="Times New Roman" w:hAnsi="Times New Roman" w:eastAsia="Times New Roman" w:cs="Times New Roman"/>
          <w:sz w:val="24"/>
          <w:szCs w:val="24"/>
          <w:lang w:val="en-GB"/>
        </w:rPr>
        <w:t>organization</w:t>
      </w:r>
      <w:r w:rsidRPr="315DFDC7" w:rsidR="315DFDC7">
        <w:rPr>
          <w:rFonts w:ascii="Times New Roman" w:hAnsi="Times New Roman" w:eastAsia="Times New Roman" w:cs="Times New Roman"/>
          <w:sz w:val="24"/>
          <w:szCs w:val="24"/>
          <w:lang w:val="en-GB"/>
        </w:rPr>
        <w:t xml:space="preserve">. Three </w:t>
      </w:r>
      <w:r w:rsidRPr="315DFDC7" w:rsidR="6631AB4F">
        <w:rPr>
          <w:rFonts w:ascii="Times New Roman" w:hAnsi="Times New Roman" w:eastAsia="Times New Roman" w:cs="Times New Roman"/>
          <w:sz w:val="24"/>
          <w:szCs w:val="24"/>
          <w:lang w:val="en-GB"/>
        </w:rPr>
        <w:t xml:space="preserve">practical </w:t>
      </w:r>
      <w:r w:rsidRPr="315DFDC7" w:rsidR="315DFDC7">
        <w:rPr>
          <w:rFonts w:ascii="Times New Roman" w:hAnsi="Times New Roman" w:eastAsia="Times New Roman" w:cs="Times New Roman"/>
          <w:sz w:val="24"/>
          <w:szCs w:val="24"/>
          <w:lang w:val="en-GB"/>
        </w:rPr>
        <w:t>recommendations follow</w:t>
      </w:r>
      <w:r w:rsidRPr="315DFDC7" w:rsidR="35ECF5BF">
        <w:rPr>
          <w:rFonts w:ascii="Times New Roman" w:hAnsi="Times New Roman" w:eastAsia="Times New Roman" w:cs="Times New Roman"/>
          <w:sz w:val="24"/>
          <w:szCs w:val="24"/>
          <w:lang w:val="en-GB"/>
        </w:rPr>
        <w:t xml:space="preserve"> for leaders in contemporary organisations:</w:t>
      </w:r>
      <w:r w:rsidRPr="315DFDC7" w:rsidR="315DFDC7">
        <w:rPr>
          <w:rFonts w:ascii="Times New Roman" w:hAnsi="Times New Roman" w:eastAsia="Times New Roman" w:cs="Times New Roman"/>
          <w:sz w:val="24"/>
          <w:szCs w:val="24"/>
          <w:lang w:val="en-GB"/>
        </w:rPr>
        <w:t xml:space="preserve"> </w:t>
      </w:r>
      <w:r w:rsidRPr="315DFDC7" w:rsidR="72352C68">
        <w:rPr>
          <w:rFonts w:ascii="Times New Roman" w:hAnsi="Times New Roman" w:eastAsia="Times New Roman" w:cs="Times New Roman"/>
          <w:sz w:val="24"/>
          <w:szCs w:val="24"/>
          <w:lang w:val="en-GB"/>
        </w:rPr>
        <w:t>T</w:t>
      </w:r>
      <w:r w:rsidRPr="315DFDC7" w:rsidR="315DFDC7">
        <w:rPr>
          <w:rFonts w:ascii="Times New Roman" w:hAnsi="Times New Roman" w:eastAsia="Times New Roman" w:cs="Times New Roman"/>
          <w:sz w:val="24"/>
          <w:szCs w:val="24"/>
          <w:lang w:val="en-GB"/>
        </w:rPr>
        <w:t xml:space="preserve">reat </w:t>
      </w:r>
      <w:r w:rsidRPr="315DFDC7" w:rsidR="60D86488">
        <w:rPr>
          <w:rFonts w:ascii="Times New Roman" w:hAnsi="Times New Roman" w:eastAsia="Times New Roman" w:cs="Times New Roman"/>
          <w:sz w:val="24"/>
          <w:szCs w:val="24"/>
          <w:lang w:val="en-GB"/>
        </w:rPr>
        <w:t>c</w:t>
      </w:r>
      <w:r w:rsidRPr="315DFDC7" w:rsidR="315DFDC7">
        <w:rPr>
          <w:rFonts w:ascii="Times New Roman" w:hAnsi="Times New Roman" w:eastAsia="Times New Roman" w:cs="Times New Roman"/>
          <w:sz w:val="24"/>
          <w:szCs w:val="24"/>
          <w:lang w:val="en-GB"/>
        </w:rPr>
        <w:t>ommanding leadership as a bounded crisis tool</w:t>
      </w:r>
      <w:r w:rsidRPr="315DFDC7" w:rsidR="76687CE9">
        <w:rPr>
          <w:rFonts w:ascii="Times New Roman" w:hAnsi="Times New Roman" w:eastAsia="Times New Roman" w:cs="Times New Roman"/>
          <w:sz w:val="24"/>
          <w:szCs w:val="24"/>
          <w:lang w:val="en-GB"/>
        </w:rPr>
        <w:t>, limit coercive</w:t>
      </w:r>
      <w:r w:rsidRPr="315DFDC7" w:rsidR="315DFDC7">
        <w:rPr>
          <w:rFonts w:ascii="Times New Roman" w:hAnsi="Times New Roman" w:eastAsia="Times New Roman" w:cs="Times New Roman"/>
          <w:sz w:val="24"/>
          <w:szCs w:val="24"/>
          <w:lang w:val="en-GB"/>
        </w:rPr>
        <w:t xml:space="preserve"> </w:t>
      </w:r>
      <w:r w:rsidRPr="315DFDC7" w:rsidR="11E68375">
        <w:rPr>
          <w:rFonts w:ascii="Times New Roman" w:hAnsi="Times New Roman" w:eastAsia="Times New Roman" w:cs="Times New Roman"/>
          <w:sz w:val="24"/>
          <w:szCs w:val="24"/>
          <w:lang w:val="en-GB"/>
        </w:rPr>
        <w:t xml:space="preserve">practices to urgent, single-event resets </w:t>
      </w:r>
      <w:r w:rsidRPr="315DFDC7" w:rsidR="092A90FA">
        <w:rPr>
          <w:rFonts w:ascii="Times New Roman" w:hAnsi="Times New Roman" w:eastAsia="Times New Roman" w:cs="Times New Roman"/>
          <w:sz w:val="24"/>
          <w:szCs w:val="24"/>
          <w:lang w:val="en-GB"/>
        </w:rPr>
        <w:t xml:space="preserve">rather than embedding them as a permanent </w:t>
      </w:r>
      <w:r w:rsidRPr="315DFDC7" w:rsidR="092A90FA">
        <w:rPr>
          <w:rFonts w:ascii="Times New Roman" w:hAnsi="Times New Roman" w:eastAsia="Times New Roman" w:cs="Times New Roman"/>
          <w:sz w:val="24"/>
          <w:szCs w:val="24"/>
          <w:lang w:val="en-GB"/>
        </w:rPr>
        <w:t xml:space="preserve">management </w:t>
      </w:r>
      <w:r w:rsidRPr="315DFDC7" w:rsidR="092A90FA">
        <w:rPr>
          <w:rFonts w:ascii="Times New Roman" w:hAnsi="Times New Roman" w:eastAsia="Times New Roman" w:cs="Times New Roman"/>
          <w:sz w:val="24"/>
          <w:szCs w:val="24"/>
          <w:lang w:val="en-GB"/>
        </w:rPr>
        <w:t>system.</w:t>
      </w:r>
      <w:r w:rsidRPr="315DFDC7" w:rsidR="315DFDC7">
        <w:rPr>
          <w:rFonts w:ascii="Times New Roman" w:hAnsi="Times New Roman" w:eastAsia="Times New Roman" w:cs="Times New Roman"/>
          <w:sz w:val="24"/>
          <w:szCs w:val="24"/>
          <w:lang w:val="en-GB"/>
        </w:rPr>
        <w:t xml:space="preserve"> </w:t>
      </w:r>
      <w:r w:rsidRPr="315DFDC7" w:rsidR="77686047">
        <w:rPr>
          <w:rFonts w:ascii="Times New Roman" w:hAnsi="Times New Roman" w:eastAsia="Times New Roman" w:cs="Times New Roman"/>
          <w:sz w:val="24"/>
          <w:szCs w:val="24"/>
          <w:lang w:val="en-GB"/>
        </w:rPr>
        <w:t>B</w:t>
      </w:r>
      <w:r w:rsidRPr="315DFDC7" w:rsidR="315DFDC7">
        <w:rPr>
          <w:rFonts w:ascii="Times New Roman" w:hAnsi="Times New Roman" w:eastAsia="Times New Roman" w:cs="Times New Roman"/>
          <w:sz w:val="24"/>
          <w:szCs w:val="24"/>
          <w:lang w:val="en-GB"/>
        </w:rPr>
        <w:t>uild genuine, transparent channels for participation</w:t>
      </w:r>
      <w:r w:rsidRPr="315DFDC7" w:rsidR="0CB86EE7">
        <w:rPr>
          <w:rFonts w:ascii="Times New Roman" w:hAnsi="Times New Roman" w:eastAsia="Times New Roman" w:cs="Times New Roman"/>
          <w:sz w:val="24"/>
          <w:szCs w:val="24"/>
          <w:lang w:val="en-GB"/>
        </w:rPr>
        <w:t xml:space="preserve"> </w:t>
      </w:r>
      <w:r w:rsidRPr="315DFDC7" w:rsidR="0CB86EE7">
        <w:rPr>
          <w:rFonts w:ascii="Times New Roman" w:hAnsi="Times New Roman" w:eastAsia="Times New Roman" w:cs="Times New Roman"/>
          <w:sz w:val="24"/>
          <w:szCs w:val="24"/>
          <w:lang w:val="en-GB"/>
        </w:rPr>
        <w:t>establish</w:t>
      </w:r>
      <w:r w:rsidRPr="315DFDC7" w:rsidR="0CB86EE7">
        <w:rPr>
          <w:rFonts w:ascii="Times New Roman" w:hAnsi="Times New Roman" w:eastAsia="Times New Roman" w:cs="Times New Roman"/>
          <w:sz w:val="24"/>
          <w:szCs w:val="24"/>
          <w:lang w:val="en-GB"/>
        </w:rPr>
        <w:t xml:space="preserve"> </w:t>
      </w:r>
      <w:r w:rsidRPr="315DFDC7" w:rsidR="664D2BFF">
        <w:rPr>
          <w:rFonts w:ascii="Times New Roman" w:hAnsi="Times New Roman" w:eastAsia="Times New Roman" w:cs="Times New Roman"/>
          <w:sz w:val="24"/>
          <w:szCs w:val="24"/>
          <w:lang w:val="en-GB"/>
        </w:rPr>
        <w:t>structured</w:t>
      </w:r>
      <w:r w:rsidRPr="315DFDC7" w:rsidR="0CB86EE7">
        <w:rPr>
          <w:rFonts w:ascii="Times New Roman" w:hAnsi="Times New Roman" w:eastAsia="Times New Roman" w:cs="Times New Roman"/>
          <w:sz w:val="24"/>
          <w:szCs w:val="24"/>
          <w:lang w:val="en-GB"/>
        </w:rPr>
        <w:t>, reliable avenues for employee</w:t>
      </w:r>
      <w:r w:rsidRPr="315DFDC7" w:rsidR="56A18CF9">
        <w:rPr>
          <w:rFonts w:ascii="Times New Roman" w:hAnsi="Times New Roman" w:eastAsia="Times New Roman" w:cs="Times New Roman"/>
          <w:sz w:val="24"/>
          <w:szCs w:val="24"/>
          <w:lang w:val="en-GB"/>
        </w:rPr>
        <w:t xml:space="preserve"> feedback such as hackathons and open Q</w:t>
      </w:r>
      <w:r w:rsidRPr="315DFDC7" w:rsidR="40113AED">
        <w:rPr>
          <w:rFonts w:ascii="Times New Roman" w:hAnsi="Times New Roman" w:eastAsia="Times New Roman" w:cs="Times New Roman"/>
          <w:sz w:val="24"/>
          <w:szCs w:val="24"/>
          <w:lang w:val="en-GB"/>
        </w:rPr>
        <w:t>&amp;A to ensure</w:t>
      </w:r>
      <w:r w:rsidRPr="315DFDC7" w:rsidR="6C81ED8B">
        <w:rPr>
          <w:rFonts w:ascii="Times New Roman" w:hAnsi="Times New Roman" w:eastAsia="Times New Roman" w:cs="Times New Roman"/>
          <w:sz w:val="24"/>
          <w:szCs w:val="24"/>
          <w:lang w:val="en-GB"/>
        </w:rPr>
        <w:t xml:space="preserve"> democratic leadership is meaningful rather</w:t>
      </w:r>
      <w:r w:rsidRPr="315DFDC7" w:rsidR="315DFDC7">
        <w:rPr>
          <w:rFonts w:ascii="Times New Roman" w:hAnsi="Times New Roman" w:eastAsia="Times New Roman" w:cs="Times New Roman"/>
          <w:sz w:val="24"/>
          <w:szCs w:val="24"/>
          <w:lang w:val="en-GB"/>
        </w:rPr>
        <w:t xml:space="preserve"> than</w:t>
      </w:r>
      <w:r w:rsidRPr="315DFDC7" w:rsidR="379BEC53">
        <w:rPr>
          <w:rFonts w:ascii="Times New Roman" w:hAnsi="Times New Roman" w:eastAsia="Times New Roman" w:cs="Times New Roman"/>
          <w:sz w:val="24"/>
          <w:szCs w:val="24"/>
          <w:lang w:val="en-GB"/>
        </w:rPr>
        <w:t xml:space="preserve"> purely</w:t>
      </w:r>
      <w:r w:rsidRPr="315DFDC7" w:rsidR="315DFDC7">
        <w:rPr>
          <w:rFonts w:ascii="Times New Roman" w:hAnsi="Times New Roman" w:eastAsia="Times New Roman" w:cs="Times New Roman"/>
          <w:sz w:val="24"/>
          <w:szCs w:val="24"/>
          <w:lang w:val="en-GB"/>
        </w:rPr>
        <w:t xml:space="preserve"> symbolic</w:t>
      </w:r>
      <w:r w:rsidRPr="315DFDC7" w:rsidR="30B03F6F">
        <w:rPr>
          <w:rFonts w:ascii="Times New Roman" w:hAnsi="Times New Roman" w:eastAsia="Times New Roman" w:cs="Times New Roman"/>
          <w:sz w:val="24"/>
          <w:szCs w:val="24"/>
          <w:lang w:val="en-GB"/>
        </w:rPr>
        <w:t>.</w:t>
      </w:r>
      <w:r w:rsidRPr="315DFDC7" w:rsidR="315DFDC7">
        <w:rPr>
          <w:rFonts w:ascii="Times New Roman" w:hAnsi="Times New Roman" w:eastAsia="Times New Roman" w:cs="Times New Roman"/>
          <w:sz w:val="24"/>
          <w:szCs w:val="24"/>
          <w:lang w:val="en-GB"/>
        </w:rPr>
        <w:t xml:space="preserve"> </w:t>
      </w:r>
      <w:r w:rsidRPr="315DFDC7" w:rsidR="76E16D9C">
        <w:rPr>
          <w:rFonts w:ascii="Times New Roman" w:hAnsi="Times New Roman" w:eastAsia="Times New Roman" w:cs="Times New Roman"/>
          <w:sz w:val="24"/>
          <w:szCs w:val="24"/>
          <w:lang w:val="en-GB"/>
        </w:rPr>
        <w:t>I</w:t>
      </w:r>
      <w:r w:rsidRPr="315DFDC7" w:rsidR="315DFDC7">
        <w:rPr>
          <w:rFonts w:ascii="Times New Roman" w:hAnsi="Times New Roman" w:eastAsia="Times New Roman" w:cs="Times New Roman"/>
          <w:sz w:val="24"/>
          <w:szCs w:val="24"/>
          <w:lang w:val="en-GB"/>
        </w:rPr>
        <w:t>nvest in</w:t>
      </w:r>
      <w:r w:rsidRPr="315DFDC7" w:rsidR="35B31B36">
        <w:rPr>
          <w:rFonts w:ascii="Times New Roman" w:hAnsi="Times New Roman" w:eastAsia="Times New Roman" w:cs="Times New Roman"/>
          <w:sz w:val="24"/>
          <w:szCs w:val="24"/>
          <w:lang w:val="en-GB"/>
        </w:rPr>
        <w:t xml:space="preserve"> emotional Intelligence and dia</w:t>
      </w:r>
      <w:r w:rsidRPr="315DFDC7" w:rsidR="71CD7323">
        <w:rPr>
          <w:rFonts w:ascii="Times New Roman" w:hAnsi="Times New Roman" w:eastAsia="Times New Roman" w:cs="Times New Roman"/>
          <w:sz w:val="24"/>
          <w:szCs w:val="24"/>
          <w:lang w:val="en-GB"/>
        </w:rPr>
        <w:t>gnostic capability, prioritise</w:t>
      </w:r>
      <w:r w:rsidRPr="315DFDC7" w:rsidR="315DFDC7">
        <w:rPr>
          <w:rFonts w:ascii="Times New Roman" w:hAnsi="Times New Roman" w:eastAsia="Times New Roman" w:cs="Times New Roman"/>
          <w:sz w:val="24"/>
          <w:szCs w:val="24"/>
          <w:lang w:val="en-GB"/>
        </w:rPr>
        <w:t xml:space="preserve"> self-awareness and</w:t>
      </w:r>
      <w:r w:rsidRPr="315DFDC7" w:rsidR="01B44ECE">
        <w:rPr>
          <w:rFonts w:ascii="Times New Roman" w:hAnsi="Times New Roman" w:eastAsia="Times New Roman" w:cs="Times New Roman"/>
          <w:sz w:val="24"/>
          <w:szCs w:val="24"/>
          <w:lang w:val="en-GB"/>
        </w:rPr>
        <w:t xml:space="preserve"> </w:t>
      </w:r>
      <w:r w:rsidRPr="315DFDC7" w:rsidR="30CEED85">
        <w:rPr>
          <w:rFonts w:ascii="Times New Roman" w:hAnsi="Times New Roman" w:eastAsia="Times New Roman" w:cs="Times New Roman"/>
          <w:sz w:val="24"/>
          <w:szCs w:val="24"/>
          <w:lang w:val="en-GB"/>
        </w:rPr>
        <w:t>situational</w:t>
      </w:r>
      <w:r w:rsidRPr="315DFDC7" w:rsidR="315DFDC7">
        <w:rPr>
          <w:rFonts w:ascii="Times New Roman" w:hAnsi="Times New Roman" w:eastAsia="Times New Roman" w:cs="Times New Roman"/>
          <w:sz w:val="24"/>
          <w:szCs w:val="24"/>
          <w:lang w:val="en-GB"/>
        </w:rPr>
        <w:t xml:space="preserve"> empathy </w:t>
      </w:r>
      <w:r w:rsidRPr="315DFDC7" w:rsidR="5A1998A2">
        <w:rPr>
          <w:rFonts w:ascii="Times New Roman" w:hAnsi="Times New Roman" w:eastAsia="Times New Roman" w:cs="Times New Roman"/>
          <w:sz w:val="24"/>
          <w:szCs w:val="24"/>
          <w:lang w:val="en-GB"/>
        </w:rPr>
        <w:t xml:space="preserve">to </w:t>
      </w:r>
      <w:r w:rsidRPr="315DFDC7" w:rsidR="6A17D45E">
        <w:rPr>
          <w:rFonts w:ascii="Times New Roman" w:hAnsi="Times New Roman" w:eastAsia="Times New Roman" w:cs="Times New Roman"/>
          <w:sz w:val="24"/>
          <w:szCs w:val="24"/>
          <w:lang w:val="en-GB"/>
        </w:rPr>
        <w:t>allow leaders</w:t>
      </w:r>
      <w:r w:rsidRPr="315DFDC7" w:rsidR="315DFDC7">
        <w:rPr>
          <w:rFonts w:ascii="Times New Roman" w:hAnsi="Times New Roman" w:eastAsia="Times New Roman" w:cs="Times New Roman"/>
          <w:sz w:val="24"/>
          <w:szCs w:val="24"/>
          <w:lang w:val="en-GB"/>
        </w:rPr>
        <w:t xml:space="preserve"> </w:t>
      </w:r>
      <w:r w:rsidRPr="315DFDC7" w:rsidR="315DFDC7">
        <w:rPr>
          <w:rFonts w:ascii="Times New Roman" w:hAnsi="Times New Roman" w:eastAsia="Times New Roman" w:cs="Times New Roman"/>
          <w:sz w:val="24"/>
          <w:szCs w:val="24"/>
          <w:lang w:val="en-GB"/>
        </w:rPr>
        <w:t>to</w:t>
      </w:r>
      <w:r w:rsidRPr="315DFDC7" w:rsidR="5F72A20C">
        <w:rPr>
          <w:rFonts w:ascii="Times New Roman" w:hAnsi="Times New Roman" w:eastAsia="Times New Roman" w:cs="Times New Roman"/>
          <w:sz w:val="24"/>
          <w:szCs w:val="24"/>
          <w:lang w:val="en-GB"/>
        </w:rPr>
        <w:t xml:space="preserve"> accurately</w:t>
      </w:r>
      <w:r w:rsidRPr="315DFDC7" w:rsidR="315DFDC7">
        <w:rPr>
          <w:rFonts w:ascii="Times New Roman" w:hAnsi="Times New Roman" w:eastAsia="Times New Roman" w:cs="Times New Roman"/>
          <w:sz w:val="24"/>
          <w:szCs w:val="24"/>
          <w:lang w:val="en-GB"/>
        </w:rPr>
        <w:t xml:space="preserve"> judge which style a </w:t>
      </w:r>
      <w:r w:rsidRPr="315DFDC7" w:rsidR="0E396286">
        <w:rPr>
          <w:rFonts w:ascii="Times New Roman" w:hAnsi="Times New Roman" w:eastAsia="Times New Roman" w:cs="Times New Roman"/>
          <w:sz w:val="24"/>
          <w:szCs w:val="24"/>
          <w:lang w:val="en-GB"/>
        </w:rPr>
        <w:t>specific business situation</w:t>
      </w:r>
      <w:r w:rsidRPr="315DFDC7" w:rsidR="315DFDC7">
        <w:rPr>
          <w:rFonts w:ascii="Times New Roman" w:hAnsi="Times New Roman" w:eastAsia="Times New Roman" w:cs="Times New Roman"/>
          <w:sz w:val="24"/>
          <w:szCs w:val="24"/>
          <w:lang w:val="en-GB"/>
        </w:rPr>
        <w:t xml:space="preserve"> </w:t>
      </w:r>
      <w:r w:rsidRPr="315DFDC7" w:rsidR="05606501">
        <w:rPr>
          <w:rFonts w:ascii="Times New Roman" w:hAnsi="Times New Roman" w:eastAsia="Times New Roman" w:cs="Times New Roman"/>
          <w:sz w:val="24"/>
          <w:szCs w:val="24"/>
          <w:lang w:val="en-GB"/>
        </w:rPr>
        <w:t>requires</w:t>
      </w:r>
      <w:r w:rsidRPr="315DFDC7" w:rsidR="315DFDC7">
        <w:rPr>
          <w:rFonts w:ascii="Times New Roman" w:hAnsi="Times New Roman" w:eastAsia="Times New Roman" w:cs="Times New Roman"/>
          <w:sz w:val="24"/>
          <w:szCs w:val="24"/>
          <w:lang w:val="en-GB"/>
        </w:rPr>
        <w:t>.</w:t>
      </w:r>
    </w:p>
    <w:p xmlns:wp14="http://schemas.microsoft.com/office/word/2010/wordml" w:rsidP="315DFDC7" w14:paraId="0026765E" wp14:textId="47258177">
      <w:pPr>
        <w:spacing w:before="300" w:after="150"/>
        <w:rPr>
          <w:rFonts w:ascii="Times New Roman" w:hAnsi="Times New Roman" w:eastAsia="Times New Roman" w:cs="Times New Roman"/>
          <w:b w:val="1"/>
          <w:bCs w:val="1"/>
          <w:sz w:val="24"/>
          <w:szCs w:val="24"/>
        </w:rPr>
      </w:pPr>
    </w:p>
    <w:p xmlns:wp14="http://schemas.microsoft.com/office/word/2010/wordml" w:rsidP="315DFDC7" w14:paraId="678FB168" wp14:textId="1EEED997">
      <w:pPr>
        <w:spacing w:before="300" w:after="150"/>
        <w:rPr>
          <w:rFonts w:ascii="Times New Roman" w:hAnsi="Times New Roman" w:eastAsia="Times New Roman" w:cs="Times New Roman"/>
          <w:b w:val="1"/>
          <w:bCs w:val="1"/>
          <w:sz w:val="24"/>
          <w:szCs w:val="24"/>
        </w:rPr>
      </w:pPr>
    </w:p>
    <w:p xmlns:wp14="http://schemas.microsoft.com/office/word/2010/wordml" w:rsidP="315DFDC7" w14:paraId="5AE4E23F" wp14:textId="33A0F995">
      <w:pPr>
        <w:spacing w:before="300" w:after="150"/>
        <w:rPr>
          <w:rFonts w:ascii="Times New Roman" w:hAnsi="Times New Roman" w:eastAsia="Times New Roman" w:cs="Times New Roman"/>
          <w:b w:val="1"/>
          <w:bCs w:val="1"/>
          <w:sz w:val="24"/>
          <w:szCs w:val="24"/>
        </w:rPr>
      </w:pPr>
    </w:p>
    <w:p xmlns:wp14="http://schemas.microsoft.com/office/word/2010/wordml" w:rsidP="315DFDC7" w14:paraId="6C60E821" wp14:textId="22569398">
      <w:pPr>
        <w:spacing w:before="300" w:after="150"/>
        <w:rPr>
          <w:rFonts w:ascii="Times New Roman" w:hAnsi="Times New Roman" w:eastAsia="Times New Roman" w:cs="Times New Roman"/>
          <w:b w:val="1"/>
          <w:bCs w:val="1"/>
          <w:sz w:val="24"/>
          <w:szCs w:val="24"/>
        </w:rPr>
      </w:pPr>
    </w:p>
    <w:p xmlns:wp14="http://schemas.microsoft.com/office/word/2010/wordml" w:rsidP="315DFDC7" w14:paraId="75F34AEB" wp14:textId="0AEF9ECC">
      <w:pPr>
        <w:spacing w:before="300" w:after="150"/>
        <w:rPr>
          <w:rFonts w:ascii="Times New Roman" w:hAnsi="Times New Roman" w:eastAsia="Times New Roman" w:cs="Times New Roman"/>
          <w:b w:val="1"/>
          <w:bCs w:val="1"/>
          <w:sz w:val="24"/>
          <w:szCs w:val="24"/>
        </w:rPr>
      </w:pPr>
    </w:p>
    <w:p xmlns:wp14="http://schemas.microsoft.com/office/word/2010/wordml" w:rsidP="315DFDC7" w14:paraId="3F14F848" wp14:textId="29FF4C39">
      <w:pPr>
        <w:spacing w:before="300" w:after="150"/>
        <w:rPr>
          <w:rFonts w:ascii="Times New Roman" w:hAnsi="Times New Roman" w:eastAsia="Times New Roman" w:cs="Times New Roman"/>
          <w:b w:val="1"/>
          <w:bCs w:val="1"/>
          <w:sz w:val="24"/>
          <w:szCs w:val="24"/>
        </w:rPr>
      </w:pPr>
    </w:p>
    <w:p xmlns:wp14="http://schemas.microsoft.com/office/word/2010/wordml" w:rsidP="315DFDC7" w14:paraId="344C9C4B" wp14:textId="4B2DD02D">
      <w:pPr>
        <w:spacing w:before="300" w:after="150"/>
        <w:rPr>
          <w:rFonts w:ascii="Times New Roman" w:hAnsi="Times New Roman" w:eastAsia="Times New Roman" w:cs="Times New Roman"/>
          <w:b w:val="1"/>
          <w:bCs w:val="1"/>
          <w:sz w:val="24"/>
          <w:szCs w:val="24"/>
        </w:rPr>
      </w:pPr>
    </w:p>
    <w:p xmlns:wp14="http://schemas.microsoft.com/office/word/2010/wordml" w:rsidP="315DFDC7" w14:paraId="133663D8" wp14:textId="0ED7C8C2">
      <w:pPr>
        <w:spacing w:before="300" w:after="150"/>
        <w:rPr>
          <w:rFonts w:ascii="Times New Roman" w:hAnsi="Times New Roman" w:eastAsia="Times New Roman" w:cs="Times New Roman"/>
          <w:b w:val="1"/>
          <w:bCs w:val="1"/>
          <w:sz w:val="24"/>
          <w:szCs w:val="24"/>
        </w:rPr>
      </w:pPr>
    </w:p>
    <w:p xmlns:wp14="http://schemas.microsoft.com/office/word/2010/wordml" w:rsidP="315DFDC7" w14:paraId="3D94284D" wp14:textId="56D85FFD">
      <w:pPr>
        <w:pStyle w:val="Normal"/>
        <w:spacing w:before="300" w:after="150"/>
      </w:pPr>
      <w:r w:rsidRPr="315DFDC7" w:rsidR="315DFDC7">
        <w:rPr>
          <w:rFonts w:ascii="Times New Roman" w:hAnsi="Times New Roman" w:eastAsia="Times New Roman" w:cs="Times New Roman"/>
          <w:b w:val="1"/>
          <w:bCs w:val="1"/>
          <w:sz w:val="28"/>
          <w:szCs w:val="28"/>
        </w:rPr>
        <w:t>Reference List</w:t>
      </w:r>
    </w:p>
    <w:p xmlns:wp14="http://schemas.microsoft.com/office/word/2010/wordml" w:rsidP="315DFDC7" w14:paraId="67564D96" wp14:textId="67F9A286">
      <w:pPr>
        <w:pStyle w:val="Normal"/>
        <w:spacing w:after="200" w:line="360" w:lineRule="auto"/>
        <w:jc w:val="both"/>
        <w:rPr>
          <w:rFonts w:ascii="Times New Roman" w:hAnsi="Times New Roman" w:eastAsia="Times New Roman" w:cs="Times New Roman"/>
          <w:sz w:val="24"/>
          <w:szCs w:val="24"/>
          <w:lang w:val="en-US"/>
        </w:rPr>
      </w:pPr>
      <w:r w:rsidRPr="315DFDC7" w:rsidR="315DFDC7">
        <w:rPr>
          <w:rFonts w:ascii="Times New Roman" w:hAnsi="Times New Roman" w:eastAsia="Times New Roman" w:cs="Times New Roman"/>
          <w:sz w:val="24"/>
          <w:szCs w:val="24"/>
          <w:lang w:val="en-US"/>
        </w:rPr>
        <w:t xml:space="preserve">Bishop, T. (2014a) </w:t>
      </w:r>
      <w:r w:rsidRPr="315DFDC7" w:rsidR="315DFDC7">
        <w:rPr>
          <w:rFonts w:ascii="Calibri" w:hAnsi="Calibri" w:eastAsia="Calibri" w:cs="Calibri"/>
          <w:i w:val="1"/>
          <w:iCs w:val="1"/>
          <w:sz w:val="24"/>
          <w:szCs w:val="24"/>
          <w:lang w:val="en-US"/>
        </w:rPr>
        <w:t xml:space="preserve">Inside Microsoft's hackathon: </w:t>
      </w:r>
      <w:r w:rsidRPr="315DFDC7" w:rsidR="315DFDC7">
        <w:rPr>
          <w:rFonts w:ascii="Calibri" w:hAnsi="Calibri" w:eastAsia="Calibri" w:cs="Calibri"/>
          <w:i w:val="1"/>
          <w:iCs w:val="1"/>
          <w:sz w:val="24"/>
          <w:szCs w:val="24"/>
          <w:lang w:val="en-US"/>
        </w:rPr>
        <w:t>big ideas</w:t>
      </w:r>
      <w:r w:rsidRPr="315DFDC7" w:rsidR="315DFDC7">
        <w:rPr>
          <w:rFonts w:ascii="Calibri" w:hAnsi="Calibri" w:eastAsia="Calibri" w:cs="Calibri"/>
          <w:i w:val="1"/>
          <w:iCs w:val="1"/>
          <w:sz w:val="24"/>
          <w:szCs w:val="24"/>
          <w:lang w:val="en-US"/>
        </w:rPr>
        <w:t xml:space="preserve"> and new traditions at a tech giant</w:t>
      </w:r>
      <w:r w:rsidRPr="315DFDC7" w:rsidR="315DFDC7">
        <w:rPr>
          <w:rFonts w:ascii="Times New Roman" w:hAnsi="Times New Roman" w:eastAsia="Times New Roman" w:cs="Times New Roman"/>
          <w:i w:val="1"/>
          <w:iCs w:val="1"/>
          <w:sz w:val="24"/>
          <w:szCs w:val="24"/>
          <w:lang w:val="en-US"/>
        </w:rPr>
        <w:t xml:space="preserve"> in transition</w:t>
      </w:r>
      <w:r w:rsidRPr="315DFDC7" w:rsidR="315DFDC7">
        <w:rPr>
          <w:rFonts w:ascii="Times New Roman" w:hAnsi="Times New Roman" w:eastAsia="Times New Roman" w:cs="Times New Roman"/>
          <w:sz w:val="24"/>
          <w:szCs w:val="24"/>
          <w:lang w:val="en-US"/>
        </w:rPr>
        <w:t xml:space="preserve">. Available at: </w:t>
      </w:r>
      <w:hyperlink r:id="R7212b9896f19494f">
        <w:r w:rsidRPr="315DFDC7" w:rsidR="794955CB">
          <w:rPr>
            <w:rStyle w:val="Hyperlink"/>
            <w:rFonts w:ascii="Times New Roman" w:hAnsi="Times New Roman" w:eastAsia="Times New Roman" w:cs="Times New Roman"/>
            <w:sz w:val="24"/>
            <w:szCs w:val="24"/>
            <w:lang w:val="en-US"/>
          </w:rPr>
          <w:t>https://www.geekwire.com/2014/inside-microsofts-hac</w:t>
        </w:r>
        <w:r w:rsidRPr="315DFDC7" w:rsidR="76DC32E8">
          <w:rPr>
            <w:rStyle w:val="Hyperlink"/>
            <w:rFonts w:ascii="Times New Roman" w:hAnsi="Times New Roman" w:eastAsia="Times New Roman" w:cs="Times New Roman"/>
            <w:sz w:val="24"/>
            <w:szCs w:val="24"/>
            <w:lang w:val="en-US"/>
          </w:rPr>
          <w:t>kathon/</w:t>
        </w:r>
      </w:hyperlink>
      <w:r w:rsidRPr="315DFDC7" w:rsidR="76DC32E8">
        <w:rPr>
          <w:rFonts w:ascii="Times New Roman" w:hAnsi="Times New Roman" w:eastAsia="Times New Roman" w:cs="Times New Roman"/>
          <w:sz w:val="24"/>
          <w:szCs w:val="24"/>
          <w:lang w:val="en-US"/>
        </w:rPr>
        <w:t xml:space="preserve"> (Acc</w:t>
      </w:r>
      <w:r w:rsidRPr="315DFDC7" w:rsidR="1113AED4">
        <w:rPr>
          <w:rFonts w:ascii="Times New Roman" w:hAnsi="Times New Roman" w:eastAsia="Times New Roman" w:cs="Times New Roman"/>
          <w:sz w:val="24"/>
          <w:szCs w:val="24"/>
          <w:lang w:val="en-US"/>
        </w:rPr>
        <w:t>essed: 16</w:t>
      </w:r>
      <w:r w:rsidRPr="315DFDC7" w:rsidR="1113AED4">
        <w:rPr>
          <w:rFonts w:ascii="Times New Roman" w:hAnsi="Times New Roman" w:eastAsia="Times New Roman" w:cs="Times New Roman"/>
          <w:sz w:val="24"/>
          <w:szCs w:val="24"/>
          <w:vertAlign w:val="superscript"/>
          <w:lang w:val="en-US"/>
        </w:rPr>
        <w:t>th</w:t>
      </w:r>
      <w:r w:rsidRPr="315DFDC7" w:rsidR="1113AED4">
        <w:rPr>
          <w:rFonts w:ascii="Times New Roman" w:hAnsi="Times New Roman" w:eastAsia="Times New Roman" w:cs="Times New Roman"/>
          <w:sz w:val="24"/>
          <w:szCs w:val="24"/>
          <w:lang w:val="en-US"/>
        </w:rPr>
        <w:t xml:space="preserve"> July 2026).</w:t>
      </w:r>
    </w:p>
    <w:p xmlns:wp14="http://schemas.microsoft.com/office/word/2010/wordml" w14:paraId="34DC1122" wp14:textId="2E393025">
      <w:pPr>
        <w:spacing w:after="200" w:line="360" w:lineRule="auto"/>
        <w:jc w:val="both"/>
      </w:pPr>
      <w:r w:rsidRPr="315DFDC7" w:rsidR="315DFDC7">
        <w:rPr>
          <w:rFonts w:ascii="Times New Roman" w:hAnsi="Times New Roman" w:eastAsia="Times New Roman" w:cs="Times New Roman"/>
          <w:sz w:val="24"/>
          <w:szCs w:val="24"/>
          <w:lang w:val="en-GB"/>
        </w:rPr>
        <w:t xml:space="preserve">Bishop, T. (2014b) </w:t>
      </w:r>
      <w:r w:rsidRPr="315DFDC7" w:rsidR="315DFDC7">
        <w:rPr>
          <w:rFonts w:ascii="Times New Roman" w:hAnsi="Times New Roman" w:eastAsia="Times New Roman" w:cs="Times New Roman"/>
          <w:i w:val="1"/>
          <w:iCs w:val="1"/>
          <w:sz w:val="24"/>
          <w:szCs w:val="24"/>
          <w:lang w:val="en-GB"/>
        </w:rPr>
        <w:t>Microsoft cutting 18,000 jobs, 14% of company, in largest layoffs in its history</w:t>
      </w:r>
      <w:r w:rsidRPr="315DFDC7" w:rsidR="315DFDC7">
        <w:rPr>
          <w:rFonts w:ascii="Times New Roman" w:hAnsi="Times New Roman" w:eastAsia="Times New Roman" w:cs="Times New Roman"/>
          <w:sz w:val="24"/>
          <w:szCs w:val="24"/>
          <w:lang w:val="en-GB"/>
        </w:rPr>
        <w:t xml:space="preserve">. Available at: </w:t>
      </w:r>
      <w:hyperlink r:id="Rd69aadf448b24a3c">
        <w:r w:rsidRPr="315DFDC7" w:rsidR="315DFDC7">
          <w:rPr>
            <w:rStyle w:val="Hyperlink"/>
            <w:rFonts w:ascii="Times New Roman" w:hAnsi="Times New Roman" w:eastAsia="Times New Roman" w:cs="Times New Roman"/>
            <w:sz w:val="24"/>
            <w:szCs w:val="24"/>
            <w:lang w:val="en-GB"/>
          </w:rPr>
          <w:t>h</w:t>
        </w:r>
        <w:r w:rsidRPr="315DFDC7" w:rsidR="6C960375">
          <w:rPr>
            <w:rStyle w:val="Hyperlink"/>
            <w:rFonts w:ascii="Times New Roman" w:hAnsi="Times New Roman" w:eastAsia="Times New Roman" w:cs="Times New Roman"/>
            <w:sz w:val="24"/>
            <w:szCs w:val="24"/>
            <w:lang w:val="en-GB"/>
          </w:rPr>
          <w:t>ttps://www.geewire.</w:t>
        </w:r>
        <w:r w:rsidRPr="315DFDC7" w:rsidR="315DFDC7">
          <w:rPr>
            <w:rStyle w:val="Hyperlink"/>
            <w:rFonts w:ascii="Times New Roman" w:hAnsi="Times New Roman" w:eastAsia="Times New Roman" w:cs="Times New Roman"/>
            <w:sz w:val="24"/>
            <w:szCs w:val="24"/>
            <w:lang w:val="en-GB"/>
          </w:rPr>
          <w:t>com/2014/breaking-microsoft-cutting-18000-jobs-next-year-14-workforce/</w:t>
        </w:r>
      </w:hyperlink>
      <w:r w:rsidRPr="315DFDC7" w:rsidR="33CEF32E">
        <w:rPr>
          <w:rFonts w:ascii="Times New Roman" w:hAnsi="Times New Roman" w:eastAsia="Times New Roman" w:cs="Times New Roman"/>
          <w:sz w:val="24"/>
          <w:szCs w:val="24"/>
          <w:lang w:val="en-GB"/>
        </w:rPr>
        <w:t xml:space="preserve">  (Accessed: 16</w:t>
      </w:r>
      <w:r w:rsidRPr="315DFDC7" w:rsidR="33CEF32E">
        <w:rPr>
          <w:rFonts w:ascii="Times New Roman" w:hAnsi="Times New Roman" w:eastAsia="Times New Roman" w:cs="Times New Roman"/>
          <w:sz w:val="24"/>
          <w:szCs w:val="24"/>
          <w:vertAlign w:val="superscript"/>
          <w:lang w:val="en-GB"/>
        </w:rPr>
        <w:t>th</w:t>
      </w:r>
      <w:r w:rsidRPr="315DFDC7" w:rsidR="33CEF32E">
        <w:rPr>
          <w:rFonts w:ascii="Times New Roman" w:hAnsi="Times New Roman" w:eastAsia="Times New Roman" w:cs="Times New Roman"/>
          <w:sz w:val="24"/>
          <w:szCs w:val="24"/>
          <w:lang w:val="en-GB"/>
        </w:rPr>
        <w:t xml:space="preserve"> July 2026)</w:t>
      </w:r>
    </w:p>
    <w:p xmlns:wp14="http://schemas.microsoft.com/office/word/2010/wordml" w14:paraId="06C81C5E" wp14:textId="77777777">
      <w:pPr>
        <w:spacing w:after="200" w:line="360" w:lineRule="auto"/>
        <w:jc w:val="both"/>
      </w:pPr>
      <w:r w:rsidRPr="315DFDC7" w:rsidR="315DFDC7">
        <w:rPr>
          <w:rFonts w:ascii="Times New Roman" w:hAnsi="Times New Roman" w:eastAsia="Times New Roman" w:cs="Times New Roman"/>
          <w:sz w:val="24"/>
          <w:szCs w:val="24"/>
          <w:lang w:val="en-US"/>
        </w:rPr>
        <w:t xml:space="preserve">Cole, G.A. and Kelly, P. (2020) </w:t>
      </w:r>
      <w:r w:rsidRPr="315DFDC7" w:rsidR="315DFDC7">
        <w:rPr>
          <w:rFonts w:ascii="Times New Roman" w:hAnsi="Times New Roman" w:eastAsia="Times New Roman" w:cs="Times New Roman"/>
          <w:i w:val="1"/>
          <w:iCs w:val="1"/>
          <w:sz w:val="24"/>
          <w:szCs w:val="24"/>
          <w:lang w:val="en-US"/>
        </w:rPr>
        <w:t>Management Theory and Practice</w:t>
      </w:r>
      <w:r w:rsidRPr="315DFDC7" w:rsidR="315DFDC7">
        <w:rPr>
          <w:rFonts w:ascii="Times New Roman" w:hAnsi="Times New Roman" w:eastAsia="Times New Roman" w:cs="Times New Roman"/>
          <w:sz w:val="24"/>
          <w:szCs w:val="24"/>
          <w:lang w:val="en-US"/>
        </w:rPr>
        <w:t>. 9th edn. Hampshire: Cengage Learning.</w:t>
      </w:r>
    </w:p>
    <w:p xmlns:wp14="http://schemas.microsoft.com/office/word/2010/wordml" w14:paraId="55393981" wp14:textId="2CAC3907">
      <w:pPr>
        <w:spacing w:after="200" w:line="360" w:lineRule="auto"/>
        <w:jc w:val="both"/>
      </w:pPr>
      <w:r w:rsidRPr="315DFDC7" w:rsidR="315DFDC7">
        <w:rPr>
          <w:rFonts w:ascii="Times New Roman" w:hAnsi="Times New Roman" w:eastAsia="Times New Roman" w:cs="Times New Roman"/>
          <w:sz w:val="24"/>
          <w:szCs w:val="24"/>
          <w:lang w:val="en-US"/>
        </w:rPr>
        <w:t>Goleman, D. (1995</w:t>
      </w:r>
      <w:r w:rsidRPr="315DFDC7" w:rsidR="5E305A18">
        <w:rPr>
          <w:rFonts w:ascii="Times New Roman" w:hAnsi="Times New Roman" w:eastAsia="Times New Roman" w:cs="Times New Roman"/>
          <w:sz w:val="24"/>
          <w:szCs w:val="24"/>
          <w:lang w:val="en-US"/>
        </w:rPr>
        <w:t xml:space="preserve">) </w:t>
      </w:r>
      <w:r w:rsidRPr="315DFDC7" w:rsidR="44F95D22">
        <w:rPr>
          <w:rFonts w:ascii="Times New Roman" w:hAnsi="Times New Roman" w:eastAsia="Times New Roman" w:cs="Times New Roman"/>
          <w:i w:val="1"/>
          <w:iCs w:val="1"/>
          <w:sz w:val="24"/>
          <w:szCs w:val="24"/>
          <w:lang w:val="en-US"/>
        </w:rPr>
        <w:t>Emotional Intelligence</w:t>
      </w:r>
      <w:r w:rsidRPr="315DFDC7" w:rsidR="315DFDC7">
        <w:rPr>
          <w:rFonts w:ascii="Times New Roman" w:hAnsi="Times New Roman" w:eastAsia="Times New Roman" w:cs="Times New Roman"/>
          <w:sz w:val="24"/>
          <w:szCs w:val="24"/>
          <w:lang w:val="en-US"/>
        </w:rPr>
        <w:t>. New York: Bantam Books.</w:t>
      </w:r>
    </w:p>
    <w:p xmlns:wp14="http://schemas.microsoft.com/office/word/2010/wordml" w14:paraId="730CB75F" wp14:textId="77777777">
      <w:pPr>
        <w:spacing w:after="200" w:line="360"/>
        <w:jc w:val="both"/>
      </w:pPr>
      <w:r>
        <w:rPr>
          <w:rFonts w:ascii="Times New Roman" w:hAnsi="Times New Roman" w:eastAsia="Times New Roman" w:cs="Times New Roman"/>
          <w:sz w:val="24"/>
          <w:szCs w:val="24"/>
        </w:rPr>
        <w:t xml:space="preserve">Goleman, D. (2000) 'Leadership that gets results', </w:t>
      </w:r>
      <w:r>
        <w:rPr>
          <w:rFonts w:ascii="Times New Roman" w:hAnsi="Times New Roman" w:eastAsia="Times New Roman" w:cs="Times New Roman"/>
          <w:i/>
          <w:iCs/>
          <w:sz w:val="24"/>
          <w:szCs w:val="24"/>
        </w:rPr>
        <w:t xml:space="preserve">Harvard Business Review</w:t>
      </w:r>
      <w:r>
        <w:rPr>
          <w:rFonts w:ascii="Times New Roman" w:hAnsi="Times New Roman" w:eastAsia="Times New Roman" w:cs="Times New Roman"/>
          <w:sz w:val="24"/>
          <w:szCs w:val="24"/>
        </w:rPr>
        <w:t xml:space="preserve">, 78(2), pp. 78-90.</w:t>
      </w:r>
    </w:p>
    <w:p xmlns:wp14="http://schemas.microsoft.com/office/word/2010/wordml" w14:paraId="403F98CA" wp14:textId="23639232">
      <w:pPr>
        <w:spacing w:after="200" w:line="360" w:lineRule="auto"/>
        <w:jc w:val="both"/>
      </w:pPr>
      <w:r w:rsidRPr="315DFDC7" w:rsidR="315DFDC7">
        <w:rPr>
          <w:rFonts w:ascii="Times New Roman" w:hAnsi="Times New Roman" w:eastAsia="Times New Roman" w:cs="Times New Roman"/>
          <w:sz w:val="24"/>
          <w:szCs w:val="24"/>
          <w:lang w:val="en-US"/>
        </w:rPr>
        <w:t>Huczynski, A. and Buchanan, D. (2007)</w:t>
      </w:r>
      <w:r w:rsidRPr="315DFDC7" w:rsidR="7C68C88C">
        <w:rPr>
          <w:rFonts w:ascii="Times New Roman" w:hAnsi="Times New Roman" w:eastAsia="Times New Roman" w:cs="Times New Roman"/>
          <w:sz w:val="24"/>
          <w:szCs w:val="24"/>
          <w:lang w:val="en-US"/>
        </w:rPr>
        <w:t xml:space="preserve">. </w:t>
      </w:r>
      <w:r w:rsidRPr="315DFDC7" w:rsidR="7C68C88C">
        <w:rPr>
          <w:rFonts w:ascii="Times New Roman" w:hAnsi="Times New Roman" w:eastAsia="Times New Roman" w:cs="Times New Roman"/>
          <w:i w:val="1"/>
          <w:iCs w:val="1"/>
          <w:sz w:val="24"/>
          <w:szCs w:val="24"/>
          <w:lang w:val="en-US"/>
        </w:rPr>
        <w:t>Organizational</w:t>
      </w:r>
      <w:r w:rsidRPr="315DFDC7" w:rsidR="315DFDC7">
        <w:rPr>
          <w:rFonts w:ascii="Times New Roman" w:hAnsi="Times New Roman" w:eastAsia="Times New Roman" w:cs="Times New Roman"/>
          <w:i w:val="1"/>
          <w:iCs w:val="1"/>
          <w:sz w:val="24"/>
          <w:szCs w:val="24"/>
          <w:lang w:val="en-US"/>
        </w:rPr>
        <w:t xml:space="preserve"> </w:t>
      </w:r>
      <w:r w:rsidRPr="315DFDC7" w:rsidR="315DFDC7">
        <w:rPr>
          <w:rFonts w:ascii="Times New Roman" w:hAnsi="Times New Roman" w:eastAsia="Times New Roman" w:cs="Times New Roman"/>
          <w:i w:val="1"/>
          <w:iCs w:val="1"/>
          <w:sz w:val="24"/>
          <w:szCs w:val="24"/>
          <w:lang w:val="en-US"/>
        </w:rPr>
        <w:t>Behaviou</w:t>
      </w:r>
      <w:r w:rsidRPr="315DFDC7" w:rsidR="315DFDC7">
        <w:rPr>
          <w:rFonts w:ascii="Times New Roman" w:hAnsi="Times New Roman" w:eastAsia="Times New Roman" w:cs="Times New Roman"/>
          <w:i w:val="1"/>
          <w:iCs w:val="1"/>
          <w:sz w:val="24"/>
          <w:szCs w:val="24"/>
          <w:lang w:val="en-US"/>
        </w:rPr>
        <w:t>r</w:t>
      </w:r>
      <w:r w:rsidRPr="315DFDC7" w:rsidR="315DFDC7">
        <w:rPr>
          <w:rFonts w:ascii="Times New Roman" w:hAnsi="Times New Roman" w:eastAsia="Times New Roman" w:cs="Times New Roman"/>
          <w:sz w:val="24"/>
          <w:szCs w:val="24"/>
          <w:lang w:val="en-US"/>
        </w:rPr>
        <w:t>. 6th</w:t>
      </w:r>
      <w:r w:rsidRPr="315DFDC7" w:rsidR="315DFDC7">
        <w:rPr>
          <w:rFonts w:ascii="Times New Roman" w:hAnsi="Times New Roman" w:eastAsia="Times New Roman" w:cs="Times New Roman"/>
          <w:sz w:val="24"/>
          <w:szCs w:val="24"/>
          <w:lang w:val="en-US"/>
        </w:rPr>
        <w:t xml:space="preserve"> </w:t>
      </w:r>
      <w:r w:rsidRPr="315DFDC7" w:rsidR="5B26BC61">
        <w:rPr>
          <w:rFonts w:ascii="Times New Roman" w:hAnsi="Times New Roman" w:eastAsia="Times New Roman" w:cs="Times New Roman"/>
          <w:sz w:val="24"/>
          <w:szCs w:val="24"/>
          <w:lang w:val="en-US"/>
        </w:rPr>
        <w:t>edn</w:t>
      </w:r>
      <w:r w:rsidRPr="315DFDC7" w:rsidR="315DFDC7">
        <w:rPr>
          <w:rFonts w:ascii="Times New Roman" w:hAnsi="Times New Roman" w:eastAsia="Times New Roman" w:cs="Times New Roman"/>
          <w:sz w:val="24"/>
          <w:szCs w:val="24"/>
          <w:lang w:val="en-US"/>
        </w:rPr>
        <w:t>. Harlow: Pearson Education.</w:t>
      </w:r>
    </w:p>
    <w:p xmlns:wp14="http://schemas.microsoft.com/office/word/2010/wordml" w14:paraId="7549158B" wp14:textId="77777777">
      <w:pPr>
        <w:spacing w:after="200" w:line="360" w:lineRule="auto"/>
        <w:jc w:val="both"/>
      </w:pPr>
      <w:r w:rsidRPr="315DFDC7" w:rsidR="315DFDC7">
        <w:rPr>
          <w:rFonts w:ascii="Times New Roman" w:hAnsi="Times New Roman" w:eastAsia="Times New Roman" w:cs="Times New Roman"/>
          <w:sz w:val="24"/>
          <w:szCs w:val="24"/>
          <w:lang w:val="en-US"/>
        </w:rPr>
        <w:t xml:space="preserve">Mullins, L.J. and McLean, S. (2019) </w:t>
      </w:r>
      <w:r w:rsidRPr="315DFDC7" w:rsidR="315DFDC7">
        <w:rPr>
          <w:rFonts w:ascii="Times New Roman" w:hAnsi="Times New Roman" w:eastAsia="Times New Roman" w:cs="Times New Roman"/>
          <w:i w:val="1"/>
          <w:iCs w:val="1"/>
          <w:sz w:val="24"/>
          <w:szCs w:val="24"/>
          <w:lang w:val="en-US"/>
        </w:rPr>
        <w:t>Organisational Behaviour in the Workplace</w:t>
      </w:r>
      <w:r w:rsidRPr="315DFDC7" w:rsidR="315DFDC7">
        <w:rPr>
          <w:rFonts w:ascii="Times New Roman" w:hAnsi="Times New Roman" w:eastAsia="Times New Roman" w:cs="Times New Roman"/>
          <w:sz w:val="24"/>
          <w:szCs w:val="24"/>
          <w:lang w:val="en-US"/>
        </w:rPr>
        <w:t>. 11th edn. Harlow: Pearson.</w:t>
      </w:r>
    </w:p>
    <w:p w:rsidR="0E9D8C3B" w:rsidP="315DFDC7" w:rsidRDefault="0E9D8C3B" w14:paraId="5D88CA07" w14:textId="355BB616">
      <w:pPr>
        <w:spacing w:after="200" w:line="360" w:lineRule="auto"/>
        <w:jc w:val="both"/>
        <w:rPr>
          <w:rFonts w:ascii="Times New Roman" w:hAnsi="Times New Roman" w:eastAsia="Times New Roman" w:cs="Times New Roman"/>
          <w:sz w:val="24"/>
          <w:szCs w:val="24"/>
          <w:lang w:val="en-US"/>
        </w:rPr>
      </w:pPr>
      <w:r w:rsidRPr="315DFDC7" w:rsidR="0E9D8C3B">
        <w:rPr>
          <w:rFonts w:ascii="Times New Roman" w:hAnsi="Times New Roman" w:eastAsia="Times New Roman" w:cs="Times New Roman"/>
          <w:sz w:val="24"/>
          <w:szCs w:val="24"/>
          <w:lang w:val="en-US"/>
        </w:rPr>
        <w:t xml:space="preserve">Nadella, S. (2017) </w:t>
      </w:r>
      <w:r w:rsidRPr="315DFDC7" w:rsidR="0E9D8C3B">
        <w:rPr>
          <w:rFonts w:ascii="Calibri" w:hAnsi="Calibri" w:eastAsia="Calibri" w:cs="Calibri"/>
          <w:i w:val="1"/>
          <w:iCs w:val="1"/>
          <w:sz w:val="24"/>
          <w:szCs w:val="24"/>
          <w:lang w:val="en-US"/>
        </w:rPr>
        <w:t>Hit Refresh: The Quest to Redi</w:t>
      </w:r>
      <w:r w:rsidRPr="315DFDC7" w:rsidR="58AF5489">
        <w:rPr>
          <w:rFonts w:ascii="Calibri" w:hAnsi="Calibri" w:eastAsia="Calibri" w:cs="Calibri"/>
          <w:i w:val="1"/>
          <w:iCs w:val="1"/>
          <w:sz w:val="24"/>
          <w:szCs w:val="24"/>
          <w:lang w:val="en-US"/>
        </w:rPr>
        <w:t>scover Microsoft’s Soul and Imag</w:t>
      </w:r>
      <w:r w:rsidRPr="315DFDC7" w:rsidR="6C4C6667">
        <w:rPr>
          <w:rFonts w:ascii="Calibri" w:hAnsi="Calibri" w:eastAsia="Calibri" w:cs="Calibri"/>
          <w:i w:val="1"/>
          <w:iCs w:val="1"/>
          <w:sz w:val="24"/>
          <w:szCs w:val="24"/>
          <w:lang w:val="en-US"/>
        </w:rPr>
        <w:t xml:space="preserve">ine a </w:t>
      </w:r>
      <w:r w:rsidRPr="315DFDC7" w:rsidR="6C4C6667">
        <w:rPr>
          <w:rFonts w:ascii="Times New Roman" w:hAnsi="Times New Roman" w:eastAsia="Times New Roman" w:cs="Times New Roman"/>
          <w:i w:val="1"/>
          <w:iCs w:val="1"/>
          <w:sz w:val="24"/>
          <w:szCs w:val="24"/>
          <w:lang w:val="en-US"/>
        </w:rPr>
        <w:t>Better Future for Everyone</w:t>
      </w:r>
      <w:r w:rsidRPr="315DFDC7" w:rsidR="6C4C6667">
        <w:rPr>
          <w:rFonts w:ascii="Calibri" w:hAnsi="Calibri" w:eastAsia="Calibri" w:cs="Calibri"/>
          <w:i w:val="1"/>
          <w:iCs w:val="1"/>
          <w:sz w:val="24"/>
          <w:szCs w:val="24"/>
          <w:lang w:val="en-US"/>
        </w:rPr>
        <w:t xml:space="preserve">. </w:t>
      </w:r>
      <w:r w:rsidRPr="315DFDC7" w:rsidR="6C4C6667">
        <w:rPr>
          <w:rFonts w:ascii="Times New Roman" w:hAnsi="Times New Roman" w:eastAsia="Times New Roman" w:cs="Times New Roman"/>
          <w:sz w:val="24"/>
          <w:szCs w:val="24"/>
          <w:lang w:val="en-US"/>
        </w:rPr>
        <w:t>New York: Harper B</w:t>
      </w:r>
      <w:r w:rsidRPr="315DFDC7" w:rsidR="0CA77DBD">
        <w:rPr>
          <w:rFonts w:ascii="Times New Roman" w:hAnsi="Times New Roman" w:eastAsia="Times New Roman" w:cs="Times New Roman"/>
          <w:sz w:val="24"/>
          <w:szCs w:val="24"/>
          <w:lang w:val="en-US"/>
        </w:rPr>
        <w:t>usiness.</w:t>
      </w:r>
    </w:p>
    <w:p xmlns:wp14="http://schemas.microsoft.com/office/word/2010/wordml" w14:paraId="6932C096" wp14:textId="423E5DFD">
      <w:pPr>
        <w:spacing w:after="200" w:line="360" w:lineRule="auto"/>
        <w:jc w:val="both"/>
      </w:pPr>
      <w:r w:rsidRPr="315DFDC7" w:rsidR="315DFDC7">
        <w:rPr>
          <w:rFonts w:ascii="Times New Roman" w:hAnsi="Times New Roman" w:eastAsia="Times New Roman" w:cs="Times New Roman"/>
          <w:sz w:val="24"/>
          <w:szCs w:val="24"/>
          <w:lang w:val="en-GB"/>
        </w:rPr>
        <w:t>Northouse, P.G. (2021)</w:t>
      </w:r>
      <w:r w:rsidRPr="315DFDC7" w:rsidR="3B18ADE1">
        <w:rPr>
          <w:rFonts w:ascii="Times New Roman" w:hAnsi="Times New Roman" w:eastAsia="Times New Roman" w:cs="Times New Roman"/>
          <w:sz w:val="24"/>
          <w:szCs w:val="24"/>
          <w:lang w:val="en-GB"/>
        </w:rPr>
        <w:t xml:space="preserve"> </w:t>
      </w:r>
      <w:r w:rsidRPr="315DFDC7" w:rsidR="3B18ADE1">
        <w:rPr>
          <w:rFonts w:ascii="Times New Roman" w:hAnsi="Times New Roman" w:eastAsia="Times New Roman" w:cs="Times New Roman"/>
          <w:i w:val="1"/>
          <w:iCs w:val="1"/>
          <w:sz w:val="24"/>
          <w:szCs w:val="24"/>
          <w:lang w:val="en-GB"/>
        </w:rPr>
        <w:t>Leadership</w:t>
      </w:r>
      <w:r w:rsidRPr="315DFDC7" w:rsidR="315DFDC7">
        <w:rPr>
          <w:rFonts w:ascii="Times New Roman" w:hAnsi="Times New Roman" w:eastAsia="Times New Roman" w:cs="Times New Roman"/>
          <w:i w:val="1"/>
          <w:iCs w:val="1"/>
          <w:sz w:val="24"/>
          <w:szCs w:val="24"/>
          <w:lang w:val="en-GB"/>
        </w:rPr>
        <w:t>: Theory and Practice</w:t>
      </w:r>
      <w:r w:rsidRPr="315DFDC7" w:rsidR="315DFDC7">
        <w:rPr>
          <w:rFonts w:ascii="Times New Roman" w:hAnsi="Times New Roman" w:eastAsia="Times New Roman" w:cs="Times New Roman"/>
          <w:sz w:val="24"/>
          <w:szCs w:val="24"/>
          <w:lang w:val="en-GB"/>
        </w:rPr>
        <w:t xml:space="preserve">. 9th </w:t>
      </w:r>
      <w:r w:rsidRPr="315DFDC7" w:rsidR="315DFDC7">
        <w:rPr>
          <w:rFonts w:ascii="Times New Roman" w:hAnsi="Times New Roman" w:eastAsia="Times New Roman" w:cs="Times New Roman"/>
          <w:sz w:val="24"/>
          <w:szCs w:val="24"/>
          <w:lang w:val="en-GB"/>
        </w:rPr>
        <w:t>edn</w:t>
      </w:r>
      <w:r w:rsidRPr="315DFDC7" w:rsidR="315DFDC7">
        <w:rPr>
          <w:rFonts w:ascii="Times New Roman" w:hAnsi="Times New Roman" w:eastAsia="Times New Roman" w:cs="Times New Roman"/>
          <w:sz w:val="24"/>
          <w:szCs w:val="24"/>
          <w:lang w:val="en-GB"/>
        </w:rPr>
        <w:t xml:space="preserve">. Thousand </w:t>
      </w:r>
      <w:r w:rsidRPr="315DFDC7" w:rsidR="3C243451">
        <w:rPr>
          <w:rFonts w:ascii="Times New Roman" w:hAnsi="Times New Roman" w:eastAsia="Times New Roman" w:cs="Times New Roman"/>
          <w:sz w:val="24"/>
          <w:szCs w:val="24"/>
          <w:lang w:val="en-GB"/>
        </w:rPr>
        <w:t>Oaks: SAGE</w:t>
      </w:r>
      <w:r w:rsidRPr="315DFDC7" w:rsidR="2972E3F5">
        <w:rPr>
          <w:rFonts w:ascii="Times New Roman" w:hAnsi="Times New Roman" w:eastAsia="Times New Roman" w:cs="Times New Roman"/>
          <w:sz w:val="24"/>
          <w:szCs w:val="24"/>
          <w:lang w:val="en-GB"/>
        </w:rPr>
        <w:t xml:space="preserve"> Publications.</w:t>
      </w:r>
    </w:p>
    <w:p xmlns:wp14="http://schemas.microsoft.com/office/word/2010/wordml" w14:paraId="2455734F" wp14:textId="5B2E0FE2">
      <w:pPr>
        <w:spacing w:after="200" w:line="360" w:lineRule="auto"/>
        <w:jc w:val="both"/>
      </w:pPr>
      <w:r w:rsidRPr="315DFDC7" w:rsidR="315DFDC7">
        <w:rPr>
          <w:rFonts w:ascii="Times New Roman" w:hAnsi="Times New Roman" w:eastAsia="Times New Roman" w:cs="Times New Roman"/>
          <w:sz w:val="24"/>
          <w:szCs w:val="24"/>
        </w:rPr>
        <w:t xml:space="preserve">Oremus, W. (2013) </w:t>
      </w:r>
      <w:r w:rsidRPr="315DFDC7" w:rsidR="315DFDC7">
        <w:rPr>
          <w:rFonts w:ascii="Times New Roman" w:hAnsi="Times New Roman" w:eastAsia="Times New Roman" w:cs="Times New Roman"/>
          <w:i w:val="1"/>
          <w:iCs w:val="1"/>
          <w:sz w:val="24"/>
          <w:szCs w:val="24"/>
        </w:rPr>
        <w:t>The poisonous employee-ranking system that helps explain Microsoft's decline</w:t>
      </w:r>
      <w:r w:rsidRPr="315DFDC7" w:rsidR="315DFDC7">
        <w:rPr>
          <w:rFonts w:ascii="Times New Roman" w:hAnsi="Times New Roman" w:eastAsia="Times New Roman" w:cs="Times New Roman"/>
          <w:sz w:val="24"/>
          <w:szCs w:val="24"/>
        </w:rPr>
        <w:t xml:space="preserve">. Available at: </w:t>
      </w:r>
      <w:hyperlink r:id="Rc40c6e430f8a4df1">
        <w:r w:rsidRPr="315DFDC7" w:rsidR="315DFDC7">
          <w:rPr>
            <w:rStyle w:val="Hyperlink"/>
            <w:rFonts w:ascii="Times New Roman" w:hAnsi="Times New Roman" w:eastAsia="Times New Roman" w:cs="Times New Roman"/>
            <w:sz w:val="24"/>
            <w:szCs w:val="24"/>
          </w:rPr>
          <w:t>h</w:t>
        </w:r>
        <w:r w:rsidRPr="315DFDC7" w:rsidR="67C8C107">
          <w:rPr>
            <w:rStyle w:val="Hyperlink"/>
            <w:rFonts w:ascii="Times New Roman" w:hAnsi="Times New Roman" w:eastAsia="Times New Roman" w:cs="Times New Roman"/>
            <w:sz w:val="24"/>
            <w:szCs w:val="24"/>
          </w:rPr>
          <w:t>ttps:/</w:t>
        </w:r>
        <w:r w:rsidRPr="315DFDC7" w:rsidR="315DFDC7">
          <w:rPr>
            <w:rStyle w:val="Hyperlink"/>
            <w:rFonts w:ascii="Times New Roman" w:hAnsi="Times New Roman" w:eastAsia="Times New Roman" w:cs="Times New Roman"/>
            <w:sz w:val="24"/>
            <w:szCs w:val="24"/>
          </w:rPr>
          <w:t>/</w:t>
        </w:r>
        <w:r w:rsidRPr="315DFDC7" w:rsidR="3266150F">
          <w:rPr>
            <w:rStyle w:val="Hyperlink"/>
            <w:rFonts w:ascii="Times New Roman" w:hAnsi="Times New Roman" w:eastAsia="Times New Roman" w:cs="Times New Roman"/>
            <w:sz w:val="24"/>
            <w:szCs w:val="24"/>
          </w:rPr>
          <w:t>slate.com/</w:t>
        </w:r>
        <w:r w:rsidRPr="315DFDC7" w:rsidR="315DFDC7">
          <w:rPr>
            <w:rStyle w:val="Hyperlink"/>
            <w:rFonts w:ascii="Times New Roman" w:hAnsi="Times New Roman" w:eastAsia="Times New Roman" w:cs="Times New Roman"/>
            <w:sz w:val="24"/>
            <w:szCs w:val="24"/>
          </w:rPr>
          <w:t>technology/2013/08/stack-ranking-steve-ballmer</w:t>
        </w:r>
        <w:r w:rsidRPr="315DFDC7" w:rsidR="18FE49AE">
          <w:rPr>
            <w:rStyle w:val="Hyperlink"/>
            <w:rFonts w:ascii="Times New Roman" w:hAnsi="Times New Roman" w:eastAsia="Times New Roman" w:cs="Times New Roman"/>
            <w:sz w:val="24"/>
            <w:szCs w:val="24"/>
          </w:rPr>
          <w:t>-</w:t>
        </w:r>
        <w:r w:rsidRPr="315DFDC7" w:rsidR="315DFDC7">
          <w:rPr>
            <w:rStyle w:val="Hyperlink"/>
            <w:rFonts w:ascii="Times New Roman" w:hAnsi="Times New Roman" w:eastAsia="Times New Roman" w:cs="Times New Roman"/>
            <w:sz w:val="24"/>
            <w:szCs w:val="24"/>
          </w:rPr>
          <w:t>employee-evaluation-system-and-microsoft-s-decline.html</w:t>
        </w:r>
      </w:hyperlink>
      <w:r w:rsidRPr="315DFDC7" w:rsidR="36EC5432">
        <w:rPr>
          <w:rFonts w:ascii="Times New Roman" w:hAnsi="Times New Roman" w:eastAsia="Times New Roman" w:cs="Times New Roman"/>
          <w:sz w:val="24"/>
          <w:szCs w:val="24"/>
        </w:rPr>
        <w:t xml:space="preserve"> (Accessed: 16th July 2026).</w:t>
      </w:r>
    </w:p>
    <w:p xmlns:wp14="http://schemas.microsoft.com/office/word/2010/wordml" w14:paraId="47116870" wp14:textId="6DC1FC03">
      <w:pPr>
        <w:spacing w:after="200" w:line="360" w:lineRule="auto"/>
        <w:jc w:val="both"/>
      </w:pPr>
      <w:r w:rsidRPr="315DFDC7" w:rsidR="315DFDC7">
        <w:rPr>
          <w:rFonts w:ascii="Times New Roman" w:hAnsi="Times New Roman" w:eastAsia="Times New Roman" w:cs="Times New Roman"/>
          <w:sz w:val="24"/>
          <w:szCs w:val="24"/>
          <w:lang w:val="en-GB"/>
        </w:rPr>
        <w:t>Robbins, S.P. and Coulter, M. (2021)</w:t>
      </w:r>
      <w:r w:rsidRPr="315DFDC7" w:rsidR="1C07DCD1">
        <w:rPr>
          <w:rFonts w:ascii="Times New Roman" w:hAnsi="Times New Roman" w:eastAsia="Times New Roman" w:cs="Times New Roman"/>
          <w:sz w:val="24"/>
          <w:szCs w:val="24"/>
          <w:lang w:val="en-GB"/>
        </w:rPr>
        <w:t>.</w:t>
      </w:r>
      <w:r w:rsidRPr="315DFDC7" w:rsidR="315DFDC7">
        <w:rPr>
          <w:rFonts w:ascii="Times New Roman" w:hAnsi="Times New Roman" w:eastAsia="Times New Roman" w:cs="Times New Roman"/>
          <w:sz w:val="24"/>
          <w:szCs w:val="24"/>
          <w:lang w:val="en-GB"/>
        </w:rPr>
        <w:t xml:space="preserve"> </w:t>
      </w:r>
      <w:r w:rsidRPr="315DFDC7" w:rsidR="315DFDC7">
        <w:rPr>
          <w:rFonts w:ascii="Times New Roman" w:hAnsi="Times New Roman" w:eastAsia="Times New Roman" w:cs="Times New Roman"/>
          <w:i w:val="1"/>
          <w:iCs w:val="1"/>
          <w:sz w:val="24"/>
          <w:szCs w:val="24"/>
          <w:lang w:val="en-GB"/>
        </w:rPr>
        <w:t>Management</w:t>
      </w:r>
      <w:r w:rsidRPr="315DFDC7" w:rsidR="315DFDC7">
        <w:rPr>
          <w:rFonts w:ascii="Times New Roman" w:hAnsi="Times New Roman" w:eastAsia="Times New Roman" w:cs="Times New Roman"/>
          <w:sz w:val="24"/>
          <w:szCs w:val="24"/>
          <w:lang w:val="en-GB"/>
        </w:rPr>
        <w:t xml:space="preserve">. 15th </w:t>
      </w:r>
      <w:r w:rsidRPr="315DFDC7" w:rsidR="315DFDC7">
        <w:rPr>
          <w:rFonts w:ascii="Times New Roman" w:hAnsi="Times New Roman" w:eastAsia="Times New Roman" w:cs="Times New Roman"/>
          <w:sz w:val="24"/>
          <w:szCs w:val="24"/>
          <w:lang w:val="en-GB"/>
        </w:rPr>
        <w:t>edn</w:t>
      </w:r>
      <w:r w:rsidRPr="315DFDC7" w:rsidR="315DFDC7">
        <w:rPr>
          <w:rFonts w:ascii="Times New Roman" w:hAnsi="Times New Roman" w:eastAsia="Times New Roman" w:cs="Times New Roman"/>
          <w:sz w:val="24"/>
          <w:szCs w:val="24"/>
          <w:lang w:val="en-GB"/>
        </w:rPr>
        <w:t>. Harlow: Pearson.</w:t>
      </w:r>
    </w:p>
    <w:p xmlns:wp14="http://schemas.microsoft.com/office/word/2010/wordml" w14:paraId="70BE60BD" wp14:textId="53FC938D">
      <w:pPr>
        <w:spacing w:after="200" w:line="360" w:lineRule="auto"/>
        <w:jc w:val="both"/>
      </w:pPr>
      <w:r w:rsidRPr="315DFDC7" w:rsidR="315DFDC7">
        <w:rPr>
          <w:rFonts w:ascii="Times New Roman" w:hAnsi="Times New Roman" w:eastAsia="Times New Roman" w:cs="Times New Roman"/>
          <w:sz w:val="24"/>
          <w:szCs w:val="24"/>
          <w:lang w:val="en-US"/>
        </w:rPr>
        <w:t>Yukl, G.</w:t>
      </w:r>
      <w:r w:rsidRPr="315DFDC7" w:rsidR="4663725C">
        <w:rPr>
          <w:rFonts w:ascii="Times New Roman" w:hAnsi="Times New Roman" w:eastAsia="Times New Roman" w:cs="Times New Roman"/>
          <w:sz w:val="24"/>
          <w:szCs w:val="24"/>
          <w:lang w:val="en-US"/>
        </w:rPr>
        <w:t>,</w:t>
      </w:r>
      <w:r w:rsidRPr="315DFDC7" w:rsidR="315DFDC7">
        <w:rPr>
          <w:rFonts w:ascii="Times New Roman" w:hAnsi="Times New Roman" w:eastAsia="Times New Roman" w:cs="Times New Roman"/>
          <w:sz w:val="24"/>
          <w:szCs w:val="24"/>
          <w:lang w:val="en-US"/>
        </w:rPr>
        <w:t xml:space="preserve"> and Gardner, W.L. (2020)</w:t>
      </w:r>
      <w:r w:rsidRPr="315DFDC7" w:rsidR="0865F043">
        <w:rPr>
          <w:rFonts w:ascii="Times New Roman" w:hAnsi="Times New Roman" w:eastAsia="Times New Roman" w:cs="Times New Roman"/>
          <w:sz w:val="24"/>
          <w:szCs w:val="24"/>
          <w:lang w:val="en-US"/>
        </w:rPr>
        <w:t>.</w:t>
      </w:r>
      <w:r w:rsidRPr="315DFDC7" w:rsidR="0865F043">
        <w:rPr>
          <w:rFonts w:ascii="Times New Roman" w:hAnsi="Times New Roman" w:eastAsia="Times New Roman" w:cs="Times New Roman"/>
          <w:i w:val="1"/>
          <w:iCs w:val="1"/>
          <w:sz w:val="24"/>
          <w:szCs w:val="24"/>
          <w:lang w:val="en-US"/>
        </w:rPr>
        <w:t xml:space="preserve"> Leadership</w:t>
      </w:r>
      <w:r w:rsidRPr="315DFDC7" w:rsidR="315DFDC7">
        <w:rPr>
          <w:rFonts w:ascii="Times New Roman" w:hAnsi="Times New Roman" w:eastAsia="Times New Roman" w:cs="Times New Roman"/>
          <w:i w:val="1"/>
          <w:iCs w:val="1"/>
          <w:sz w:val="24"/>
          <w:szCs w:val="24"/>
          <w:lang w:val="en-US"/>
        </w:rPr>
        <w:t xml:space="preserve"> in Organizations</w:t>
      </w:r>
      <w:r w:rsidRPr="315DFDC7" w:rsidR="315DFDC7">
        <w:rPr>
          <w:rFonts w:ascii="Times New Roman" w:hAnsi="Times New Roman" w:eastAsia="Times New Roman" w:cs="Times New Roman"/>
          <w:sz w:val="24"/>
          <w:szCs w:val="24"/>
          <w:lang w:val="en-US"/>
        </w:rPr>
        <w:t>. 9th</w:t>
      </w:r>
      <w:r w:rsidRPr="315DFDC7" w:rsidR="315DFDC7">
        <w:rPr>
          <w:rFonts w:ascii="Times New Roman" w:hAnsi="Times New Roman" w:eastAsia="Times New Roman" w:cs="Times New Roman"/>
          <w:sz w:val="24"/>
          <w:szCs w:val="24"/>
          <w:lang w:val="en-US"/>
        </w:rPr>
        <w:t xml:space="preserve"> </w:t>
      </w:r>
      <w:r w:rsidRPr="315DFDC7" w:rsidR="0AD82696">
        <w:rPr>
          <w:rFonts w:ascii="Times New Roman" w:hAnsi="Times New Roman" w:eastAsia="Times New Roman" w:cs="Times New Roman"/>
          <w:sz w:val="24"/>
          <w:szCs w:val="24"/>
          <w:lang w:val="en-US"/>
        </w:rPr>
        <w:t>edn</w:t>
      </w:r>
      <w:r w:rsidRPr="315DFDC7" w:rsidR="315DFDC7">
        <w:rPr>
          <w:rFonts w:ascii="Times New Roman" w:hAnsi="Times New Roman" w:eastAsia="Times New Roman" w:cs="Times New Roman"/>
          <w:sz w:val="24"/>
          <w:szCs w:val="24"/>
          <w:lang w:val="en-US"/>
        </w:rPr>
        <w:t>. Harlow: Pearson.</w:t>
      </w:r>
    </w:p>
    <w:sectPr>
      <w:pgSz w:w="11906" w:h="16838" w:orient="portrait"/>
      <w:pgMar w:top="1440" w:right="1440" w:bottom="1440" w:left="1440" w:header="708" w:footer="708" w:gutter="0"/>
      <w:pgNumType/>
      <w:docGrid w:linePitch="360"/>
      <w:cols w:num="1"/>
      <w:headerReference w:type="default" r:id="Rba2a2e538b5448dc"/>
      <w:footerReference w:type="default" r:id="Rb585bac4baa448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5DFDC7" w:rsidTr="315DFDC7" w14:paraId="45E1BF4B">
      <w:trPr>
        <w:trHeight w:val="300"/>
      </w:trPr>
      <w:tc>
        <w:tcPr>
          <w:tcW w:w="3005" w:type="dxa"/>
          <w:tcMar/>
        </w:tcPr>
        <w:p w:rsidR="315DFDC7" w:rsidP="315DFDC7" w:rsidRDefault="315DFDC7" w14:paraId="1FC811B0" w14:textId="776223F5">
          <w:pPr>
            <w:pStyle w:val="Header"/>
            <w:bidi w:val="0"/>
            <w:ind w:left="-115"/>
            <w:jc w:val="left"/>
          </w:pPr>
        </w:p>
      </w:tc>
      <w:tc>
        <w:tcPr>
          <w:tcW w:w="3005" w:type="dxa"/>
          <w:tcMar/>
        </w:tcPr>
        <w:p w:rsidR="315DFDC7" w:rsidP="315DFDC7" w:rsidRDefault="315DFDC7" w14:paraId="1D9DE716" w14:textId="65E42926">
          <w:pPr>
            <w:pStyle w:val="Header"/>
            <w:bidi w:val="0"/>
            <w:jc w:val="center"/>
          </w:pPr>
          <w:r>
            <w:fldChar w:fldCharType="begin"/>
          </w:r>
          <w:r>
            <w:instrText xml:space="preserve">PAGE</w:instrText>
          </w:r>
          <w:r>
            <w:fldChar w:fldCharType="separate"/>
          </w:r>
          <w:r>
            <w:fldChar w:fldCharType="end"/>
          </w:r>
        </w:p>
      </w:tc>
      <w:tc>
        <w:tcPr>
          <w:tcW w:w="3005" w:type="dxa"/>
          <w:tcMar/>
        </w:tcPr>
        <w:p w:rsidR="315DFDC7" w:rsidP="315DFDC7" w:rsidRDefault="315DFDC7" w14:paraId="380648F5" w14:textId="02A4BE96">
          <w:pPr>
            <w:pStyle w:val="Header"/>
            <w:bidi w:val="0"/>
            <w:ind w:right="-115"/>
            <w:jc w:val="right"/>
          </w:pPr>
        </w:p>
      </w:tc>
    </w:tr>
  </w:tbl>
  <w:p w:rsidR="315DFDC7" w:rsidP="315DFDC7" w:rsidRDefault="315DFDC7" w14:paraId="596D05AC" w14:textId="788BEC8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5DFDC7" w:rsidTr="315DFDC7" w14:paraId="2C106AE7">
      <w:trPr>
        <w:trHeight w:val="300"/>
      </w:trPr>
      <w:tc>
        <w:tcPr>
          <w:tcW w:w="3005" w:type="dxa"/>
          <w:tcMar/>
        </w:tcPr>
        <w:p w:rsidR="315DFDC7" w:rsidP="315DFDC7" w:rsidRDefault="315DFDC7" w14:paraId="6394FAE6" w14:textId="4359BD2B">
          <w:pPr>
            <w:pStyle w:val="Header"/>
            <w:bidi w:val="0"/>
            <w:ind w:left="-115"/>
            <w:jc w:val="left"/>
          </w:pPr>
        </w:p>
      </w:tc>
      <w:tc>
        <w:tcPr>
          <w:tcW w:w="3005" w:type="dxa"/>
          <w:tcMar/>
        </w:tcPr>
        <w:p w:rsidR="315DFDC7" w:rsidP="315DFDC7" w:rsidRDefault="315DFDC7" w14:paraId="5D02F962" w14:textId="3557ADF5">
          <w:pPr>
            <w:pStyle w:val="Header"/>
            <w:bidi w:val="0"/>
            <w:jc w:val="center"/>
          </w:pPr>
        </w:p>
      </w:tc>
      <w:tc>
        <w:tcPr>
          <w:tcW w:w="3005" w:type="dxa"/>
          <w:tcMar/>
        </w:tcPr>
        <w:p w:rsidR="315DFDC7" w:rsidP="315DFDC7" w:rsidRDefault="315DFDC7" w14:paraId="09BA406A" w14:textId="2F1387DC">
          <w:pPr>
            <w:pStyle w:val="Header"/>
            <w:bidi w:val="0"/>
            <w:ind w:right="-115"/>
            <w:jc w:val="right"/>
          </w:pPr>
        </w:p>
      </w:tc>
    </w:tr>
  </w:tbl>
  <w:p w:rsidR="315DFDC7" w:rsidP="315DFDC7" w:rsidRDefault="315DFDC7" w14:paraId="50D8BBE4" w14:textId="061589DC">
    <w:pPr>
      <w:pStyle w:val="Header"/>
      <w:bidi w:val="0"/>
    </w:pPr>
  </w:p>
</w:hdr>
</file>

<file path=word/intelligence2.xml><?xml version="1.0" encoding="utf-8"?>
<int2:intelligence xmlns:int2="http://schemas.microsoft.com/office/intelligence/2020/intelligence">
  <int2:observations>
    <int2:textHash int2:hashCode="niem8qKh1RE9bJ" int2:id="ksQmJ3Cb">
      <int2:state int2:type="spell" int2:value="Rejected"/>
    </int2:textHash>
    <int2:textHash int2:hashCode="iDPmyXYV0hVbt5" int2:id="wROoMYCi">
      <int2:state int2:type="spell" int2:value="Rejected"/>
    </int2:textHash>
    <int2:textHash int2:hashCode="Y7rxyEYEGk+h8X" int2:id="7gIjGbqd">
      <int2:state int2:type="spell" int2:value="Rejected"/>
    </int2:textHash>
    <int2:textHash int2:hashCode="21UUNpOtrybdH2" int2:id="HzqNql1J">
      <int2:state int2:type="spell" int2:value="Rejected"/>
    </int2:textHash>
    <int2:textHash int2:hashCode="nRSox3TdiEm2GZ" int2:id="6vnafT4b">
      <int2:state int2:type="spell" int2:value="Rejected"/>
    </int2:textHash>
    <int2:textHash int2:hashCode="oFaB4HroKJW7uQ" int2:id="zUBJuNap">
      <int2:state int2:type="spell" int2:value="Rejected"/>
    </int2:textHash>
    <int2:textHash int2:hashCode="/wRmUT/U+5Nqmi" int2:id="ECJynxAS">
      <int2:state int2:type="spell" int2:value="Rejected"/>
    </int2:textHash>
    <int2:textHash int2:hashCode="75+alEorkhFZbE" int2:id="reRgzmcm">
      <int2:state int2:type="spell" int2:value="Rejected"/>
    </int2:textHash>
    <int2:textHash int2:hashCode="WA+ciAEXOYt4qP" int2:id="CjatWjsP">
      <int2:state int2:type="spell" int2:value="Rejected"/>
    </int2:textHash>
    <int2:textHash int2:hashCode="fLBgJ+h+fYSNhX" int2:id="JebQZWuJ">
      <int2:state int2:type="spell" int2:value="Rejected"/>
    </int2:textHash>
    <int2:textHash int2:hashCode="eMAW7tpO+/QY+S" int2:id="m5i9MeJ8">
      <int2:state int2:type="spell" int2:value="Rejected"/>
    </int2:textHash>
    <int2:textHash int2:hashCode="cyRKzf2qOkKOsK" int2:id="TX7WKDv5">
      <int2:state int2:type="spell" int2:value="Rejected"/>
    </int2:textHash>
    <int2:textHash int2:hashCode="21S5QAehhU4T08" int2:id="amBWYnlA">
      <int2:state int2:type="spell" int2:value="Rejected"/>
    </int2:textHash>
    <int2:textHash int2:hashCode="8LTZ8KejK/eOkE" int2:id="GDpGGw1D">
      <int2:state int2:type="spell" int2:value="Rejected"/>
    </int2:textHash>
    <int2:textHash int2:hashCode="m/C6mGJeQTWOW1" int2:id="dmApG4BT">
      <int2:state int2:type="spell" int2:value="Rejected"/>
    </int2:textHash>
    <int2:textHash int2:hashCode="v3jXqOAVqWKVSe" int2:id="NiFJwidd">
      <int2:state int2:type="spell" int2:value="Rejected"/>
    </int2:textHash>
    <int2:textHash int2:hashCode="kv4UVae7TQCfC0" int2:id="kJPOcIaI">
      <int2:state int2:type="spell" int2:value="Rejected"/>
    </int2:textHash>
    <int2:bookmark int2:bookmarkName="_Int_hj5TRSLF" int2:invalidationBookmarkName="" int2:hashCode="PoKasY+uHy4Czr" int2:id="i3Fkl9mS">
      <int2:state int2:type="gram" int2:value="Rejected"/>
    </int2:bookmark>
    <int2:bookmark int2:bookmarkName="_Int_WITe6aEs" int2:invalidationBookmarkName="" int2:hashCode="kv4UVae7TQCfC0" int2:id="H58KxbEX">
      <int2:state int2:type="spell"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50097b1"/>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rsids>
    <w:rsidRoot w:val="043A0AB0"/>
    <w:rsid w:val="001D3FD0"/>
    <w:rsid w:val="0053B1AE"/>
    <w:rsid w:val="00601F93"/>
    <w:rsid w:val="01129235"/>
    <w:rsid w:val="015D4A62"/>
    <w:rsid w:val="0186D8C4"/>
    <w:rsid w:val="01B44ECE"/>
    <w:rsid w:val="02FEBBB6"/>
    <w:rsid w:val="03459DF7"/>
    <w:rsid w:val="03719839"/>
    <w:rsid w:val="037EA4F4"/>
    <w:rsid w:val="043A0AB0"/>
    <w:rsid w:val="04B0415C"/>
    <w:rsid w:val="05268CC1"/>
    <w:rsid w:val="054EFD89"/>
    <w:rsid w:val="05606501"/>
    <w:rsid w:val="0587B50A"/>
    <w:rsid w:val="064F6D8A"/>
    <w:rsid w:val="065031B0"/>
    <w:rsid w:val="074DDCC8"/>
    <w:rsid w:val="0752D0CB"/>
    <w:rsid w:val="075BCFF3"/>
    <w:rsid w:val="07DB772E"/>
    <w:rsid w:val="083DC112"/>
    <w:rsid w:val="084A827A"/>
    <w:rsid w:val="084CF13D"/>
    <w:rsid w:val="0865F043"/>
    <w:rsid w:val="08B0672C"/>
    <w:rsid w:val="08B06E2F"/>
    <w:rsid w:val="08CAA23B"/>
    <w:rsid w:val="08CC2E89"/>
    <w:rsid w:val="09292CBE"/>
    <w:rsid w:val="092A90FA"/>
    <w:rsid w:val="0AA521AD"/>
    <w:rsid w:val="0ACFB08D"/>
    <w:rsid w:val="0AD82696"/>
    <w:rsid w:val="0B9B17C1"/>
    <w:rsid w:val="0C531DB6"/>
    <w:rsid w:val="0C9A7960"/>
    <w:rsid w:val="0CA77DBD"/>
    <w:rsid w:val="0CB86EE7"/>
    <w:rsid w:val="0CE4200B"/>
    <w:rsid w:val="0CEA237B"/>
    <w:rsid w:val="0D02D460"/>
    <w:rsid w:val="0D7B35BA"/>
    <w:rsid w:val="0DDCBAD8"/>
    <w:rsid w:val="0E396286"/>
    <w:rsid w:val="0E49E8C4"/>
    <w:rsid w:val="0E9D8C3B"/>
    <w:rsid w:val="0EC9CF06"/>
    <w:rsid w:val="0F0E3D8F"/>
    <w:rsid w:val="0F63A418"/>
    <w:rsid w:val="0FA637D8"/>
    <w:rsid w:val="0FBB7022"/>
    <w:rsid w:val="0FCD5BA6"/>
    <w:rsid w:val="0FCE2850"/>
    <w:rsid w:val="0FE2E85E"/>
    <w:rsid w:val="104F67CC"/>
    <w:rsid w:val="10830B0B"/>
    <w:rsid w:val="1113AED4"/>
    <w:rsid w:val="11D719FD"/>
    <w:rsid w:val="11E68375"/>
    <w:rsid w:val="126BD82B"/>
    <w:rsid w:val="12820B4E"/>
    <w:rsid w:val="12BD10C5"/>
    <w:rsid w:val="12F03CE2"/>
    <w:rsid w:val="13BA7CB6"/>
    <w:rsid w:val="141EF8A6"/>
    <w:rsid w:val="14551E2A"/>
    <w:rsid w:val="155096E9"/>
    <w:rsid w:val="15A72F29"/>
    <w:rsid w:val="16257956"/>
    <w:rsid w:val="164138AE"/>
    <w:rsid w:val="1652B1DC"/>
    <w:rsid w:val="16B1A721"/>
    <w:rsid w:val="16F76B60"/>
    <w:rsid w:val="175F029A"/>
    <w:rsid w:val="17F66D07"/>
    <w:rsid w:val="18102F19"/>
    <w:rsid w:val="181ACC74"/>
    <w:rsid w:val="189801A2"/>
    <w:rsid w:val="189801A2"/>
    <w:rsid w:val="18E2BFCC"/>
    <w:rsid w:val="18FE49AE"/>
    <w:rsid w:val="1975B104"/>
    <w:rsid w:val="1978385E"/>
    <w:rsid w:val="1A7858EE"/>
    <w:rsid w:val="1ABFDA80"/>
    <w:rsid w:val="1B1096FA"/>
    <w:rsid w:val="1BBC6A49"/>
    <w:rsid w:val="1C07DCD1"/>
    <w:rsid w:val="1C3D3029"/>
    <w:rsid w:val="1C883CD7"/>
    <w:rsid w:val="1C9E312E"/>
    <w:rsid w:val="1CE85660"/>
    <w:rsid w:val="1D0D8E86"/>
    <w:rsid w:val="1D4C3875"/>
    <w:rsid w:val="1E5BEA83"/>
    <w:rsid w:val="1EDF6561"/>
    <w:rsid w:val="1F34A741"/>
    <w:rsid w:val="1F3CE688"/>
    <w:rsid w:val="1FC78D35"/>
    <w:rsid w:val="1FD05CBD"/>
    <w:rsid w:val="202BB273"/>
    <w:rsid w:val="206F4068"/>
    <w:rsid w:val="207EF152"/>
    <w:rsid w:val="209A2D01"/>
    <w:rsid w:val="20A14CDF"/>
    <w:rsid w:val="20CC9E41"/>
    <w:rsid w:val="20FF3B99"/>
    <w:rsid w:val="216681CB"/>
    <w:rsid w:val="217DCFD2"/>
    <w:rsid w:val="219AE14F"/>
    <w:rsid w:val="21D0B23E"/>
    <w:rsid w:val="21D0B23E"/>
    <w:rsid w:val="2231D214"/>
    <w:rsid w:val="23500560"/>
    <w:rsid w:val="23EA0D67"/>
    <w:rsid w:val="248161AC"/>
    <w:rsid w:val="24F24181"/>
    <w:rsid w:val="24F7FD8D"/>
    <w:rsid w:val="251E1D75"/>
    <w:rsid w:val="258935A7"/>
    <w:rsid w:val="2627863D"/>
    <w:rsid w:val="267B1D60"/>
    <w:rsid w:val="2691A692"/>
    <w:rsid w:val="26D6F162"/>
    <w:rsid w:val="2748F5EC"/>
    <w:rsid w:val="277E8B88"/>
    <w:rsid w:val="27B68737"/>
    <w:rsid w:val="27D18F1D"/>
    <w:rsid w:val="2834B3B2"/>
    <w:rsid w:val="283949F8"/>
    <w:rsid w:val="28C1F946"/>
    <w:rsid w:val="2972E3F5"/>
    <w:rsid w:val="29A03294"/>
    <w:rsid w:val="29F26856"/>
    <w:rsid w:val="2AE223F5"/>
    <w:rsid w:val="2AEA48B2"/>
    <w:rsid w:val="2B9F88BB"/>
    <w:rsid w:val="2C102C99"/>
    <w:rsid w:val="2D1313CF"/>
    <w:rsid w:val="2DDE6554"/>
    <w:rsid w:val="2E7E72EE"/>
    <w:rsid w:val="2EF861A6"/>
    <w:rsid w:val="2F0A99EC"/>
    <w:rsid w:val="2F40CE25"/>
    <w:rsid w:val="2F81D802"/>
    <w:rsid w:val="2FCE52D4"/>
    <w:rsid w:val="309024CD"/>
    <w:rsid w:val="30940EC3"/>
    <w:rsid w:val="30B03F6F"/>
    <w:rsid w:val="30CEED85"/>
    <w:rsid w:val="315DFDC7"/>
    <w:rsid w:val="317EADF5"/>
    <w:rsid w:val="31876ADE"/>
    <w:rsid w:val="31E4A8A6"/>
    <w:rsid w:val="32059A1D"/>
    <w:rsid w:val="3213075B"/>
    <w:rsid w:val="3257B534"/>
    <w:rsid w:val="3264C8ED"/>
    <w:rsid w:val="3266150F"/>
    <w:rsid w:val="32C04B55"/>
    <w:rsid w:val="335604B2"/>
    <w:rsid w:val="335604B2"/>
    <w:rsid w:val="33A7FB92"/>
    <w:rsid w:val="33CEF32E"/>
    <w:rsid w:val="344A5EAF"/>
    <w:rsid w:val="344E0ADD"/>
    <w:rsid w:val="345270BB"/>
    <w:rsid w:val="3456E963"/>
    <w:rsid w:val="34606DA2"/>
    <w:rsid w:val="357E44FE"/>
    <w:rsid w:val="35B31B36"/>
    <w:rsid w:val="35B5037E"/>
    <w:rsid w:val="35BDC883"/>
    <w:rsid w:val="35ECF5BF"/>
    <w:rsid w:val="35F74193"/>
    <w:rsid w:val="36244CD7"/>
    <w:rsid w:val="36925820"/>
    <w:rsid w:val="36A31EBD"/>
    <w:rsid w:val="36C7B6C8"/>
    <w:rsid w:val="36D726A6"/>
    <w:rsid w:val="36EC5432"/>
    <w:rsid w:val="36EFA1D2"/>
    <w:rsid w:val="370EA5C3"/>
    <w:rsid w:val="374A5CBA"/>
    <w:rsid w:val="374D8EE5"/>
    <w:rsid w:val="375CE3E7"/>
    <w:rsid w:val="376CC781"/>
    <w:rsid w:val="378663F7"/>
    <w:rsid w:val="378663F7"/>
    <w:rsid w:val="379BEC53"/>
    <w:rsid w:val="37D4F9F4"/>
    <w:rsid w:val="38033C87"/>
    <w:rsid w:val="380E223F"/>
    <w:rsid w:val="38449935"/>
    <w:rsid w:val="384CBE32"/>
    <w:rsid w:val="3859F9AF"/>
    <w:rsid w:val="38D9E5ED"/>
    <w:rsid w:val="393E3C61"/>
    <w:rsid w:val="39541365"/>
    <w:rsid w:val="39BD5F13"/>
    <w:rsid w:val="3A066AC2"/>
    <w:rsid w:val="3B05C02F"/>
    <w:rsid w:val="3B18ADE1"/>
    <w:rsid w:val="3B463589"/>
    <w:rsid w:val="3B7B0373"/>
    <w:rsid w:val="3B8BFD52"/>
    <w:rsid w:val="3BA4B9AB"/>
    <w:rsid w:val="3BBB23A7"/>
    <w:rsid w:val="3BBDBD63"/>
    <w:rsid w:val="3C14D6FF"/>
    <w:rsid w:val="3C243451"/>
    <w:rsid w:val="3C57EC22"/>
    <w:rsid w:val="3C6CD2E1"/>
    <w:rsid w:val="3D02BF75"/>
    <w:rsid w:val="3D3367E0"/>
    <w:rsid w:val="3D55D660"/>
    <w:rsid w:val="3D71A2CD"/>
    <w:rsid w:val="3DD392CF"/>
    <w:rsid w:val="3DE31F97"/>
    <w:rsid w:val="3E05FD63"/>
    <w:rsid w:val="3E289701"/>
    <w:rsid w:val="3E70898C"/>
    <w:rsid w:val="3EF3C4BA"/>
    <w:rsid w:val="3F02FC58"/>
    <w:rsid w:val="3F3024C9"/>
    <w:rsid w:val="3F72969D"/>
    <w:rsid w:val="3FA598B6"/>
    <w:rsid w:val="3FDC2459"/>
    <w:rsid w:val="40113AED"/>
    <w:rsid w:val="40149BDC"/>
    <w:rsid w:val="4046961A"/>
    <w:rsid w:val="4046961A"/>
    <w:rsid w:val="406B1BC7"/>
    <w:rsid w:val="411F3408"/>
    <w:rsid w:val="423D96CD"/>
    <w:rsid w:val="42483F9C"/>
    <w:rsid w:val="42BFD9CA"/>
    <w:rsid w:val="42E69B35"/>
    <w:rsid w:val="43508B23"/>
    <w:rsid w:val="4396BBE3"/>
    <w:rsid w:val="43D99468"/>
    <w:rsid w:val="44641C88"/>
    <w:rsid w:val="448F4257"/>
    <w:rsid w:val="44908C4B"/>
    <w:rsid w:val="44D4A34D"/>
    <w:rsid w:val="44F95D22"/>
    <w:rsid w:val="451F0F9B"/>
    <w:rsid w:val="45944D97"/>
    <w:rsid w:val="464C13D8"/>
    <w:rsid w:val="464F242B"/>
    <w:rsid w:val="4663725C"/>
    <w:rsid w:val="46AA6945"/>
    <w:rsid w:val="46D0DBE2"/>
    <w:rsid w:val="471F03C9"/>
    <w:rsid w:val="4735ED7E"/>
    <w:rsid w:val="4737B03F"/>
    <w:rsid w:val="4779BBF8"/>
    <w:rsid w:val="477DEC37"/>
    <w:rsid w:val="47853AA2"/>
    <w:rsid w:val="47AE9799"/>
    <w:rsid w:val="47B844B8"/>
    <w:rsid w:val="47CFBF36"/>
    <w:rsid w:val="48489121"/>
    <w:rsid w:val="4914511F"/>
    <w:rsid w:val="494B9EBA"/>
    <w:rsid w:val="497BC2B2"/>
    <w:rsid w:val="49BA67C3"/>
    <w:rsid w:val="4A0DC6C4"/>
    <w:rsid w:val="4A338DB4"/>
    <w:rsid w:val="4A48C9FA"/>
    <w:rsid w:val="4AA012A1"/>
    <w:rsid w:val="4B3267DD"/>
    <w:rsid w:val="4BC88B35"/>
    <w:rsid w:val="4C353D8A"/>
    <w:rsid w:val="4CC27F60"/>
    <w:rsid w:val="4D08DFBD"/>
    <w:rsid w:val="4D4F3887"/>
    <w:rsid w:val="4D5A85CF"/>
    <w:rsid w:val="4D5A85CF"/>
    <w:rsid w:val="4D8A11D5"/>
    <w:rsid w:val="4D8CFAE6"/>
    <w:rsid w:val="4E328765"/>
    <w:rsid w:val="4E48ABF6"/>
    <w:rsid w:val="4F98E650"/>
    <w:rsid w:val="4FB61D30"/>
    <w:rsid w:val="4FEB4CAD"/>
    <w:rsid w:val="4FEFFC42"/>
    <w:rsid w:val="502C5881"/>
    <w:rsid w:val="503D7436"/>
    <w:rsid w:val="50D39653"/>
    <w:rsid w:val="50E88595"/>
    <w:rsid w:val="5129A59C"/>
    <w:rsid w:val="51643540"/>
    <w:rsid w:val="5177FE6D"/>
    <w:rsid w:val="51A4DC34"/>
    <w:rsid w:val="51B09A70"/>
    <w:rsid w:val="534D93A2"/>
    <w:rsid w:val="5430953F"/>
    <w:rsid w:val="5449D71F"/>
    <w:rsid w:val="5449D71F"/>
    <w:rsid w:val="54AC96EB"/>
    <w:rsid w:val="554B68CF"/>
    <w:rsid w:val="559BBB98"/>
    <w:rsid w:val="55A27EBE"/>
    <w:rsid w:val="5602B1FA"/>
    <w:rsid w:val="566CCAF6"/>
    <w:rsid w:val="569576BB"/>
    <w:rsid w:val="56A18CF9"/>
    <w:rsid w:val="5805AC0B"/>
    <w:rsid w:val="58AF5489"/>
    <w:rsid w:val="58C90A1C"/>
    <w:rsid w:val="58EFE16A"/>
    <w:rsid w:val="59106D0E"/>
    <w:rsid w:val="599B99FD"/>
    <w:rsid w:val="59AFD714"/>
    <w:rsid w:val="5A1998A2"/>
    <w:rsid w:val="5A1E1311"/>
    <w:rsid w:val="5A272955"/>
    <w:rsid w:val="5AED3566"/>
    <w:rsid w:val="5B26BC61"/>
    <w:rsid w:val="5BBB39EE"/>
    <w:rsid w:val="5BDAEBE7"/>
    <w:rsid w:val="5BDCCC25"/>
    <w:rsid w:val="5C34A6F4"/>
    <w:rsid w:val="5CA94040"/>
    <w:rsid w:val="5CB61215"/>
    <w:rsid w:val="5CFE4986"/>
    <w:rsid w:val="5D94635B"/>
    <w:rsid w:val="5E305A18"/>
    <w:rsid w:val="5EF305E5"/>
    <w:rsid w:val="5F3E72BB"/>
    <w:rsid w:val="5F72A20C"/>
    <w:rsid w:val="5F9EF5FE"/>
    <w:rsid w:val="5FD6F80D"/>
    <w:rsid w:val="60445CB1"/>
    <w:rsid w:val="60A9CDAC"/>
    <w:rsid w:val="60D86488"/>
    <w:rsid w:val="613FBCCD"/>
    <w:rsid w:val="61473802"/>
    <w:rsid w:val="618D3AFA"/>
    <w:rsid w:val="6195607D"/>
    <w:rsid w:val="61E8C333"/>
    <w:rsid w:val="62292C7C"/>
    <w:rsid w:val="62333C86"/>
    <w:rsid w:val="627D7C89"/>
    <w:rsid w:val="62F8BF43"/>
    <w:rsid w:val="63C98E40"/>
    <w:rsid w:val="63E1B8AE"/>
    <w:rsid w:val="63F119F1"/>
    <w:rsid w:val="6489D3FF"/>
    <w:rsid w:val="64B1F6C4"/>
    <w:rsid w:val="65B4AAE6"/>
    <w:rsid w:val="6603B5A7"/>
    <w:rsid w:val="6631AB4F"/>
    <w:rsid w:val="664D2BFF"/>
    <w:rsid w:val="66A93088"/>
    <w:rsid w:val="66CFD957"/>
    <w:rsid w:val="67C8C107"/>
    <w:rsid w:val="6876E457"/>
    <w:rsid w:val="69055CB7"/>
    <w:rsid w:val="6916593F"/>
    <w:rsid w:val="693A2939"/>
    <w:rsid w:val="69400DC1"/>
    <w:rsid w:val="69C7F868"/>
    <w:rsid w:val="6A0C548B"/>
    <w:rsid w:val="6A1035C3"/>
    <w:rsid w:val="6A17D45E"/>
    <w:rsid w:val="6A703157"/>
    <w:rsid w:val="6A9A2D4E"/>
    <w:rsid w:val="6AA42057"/>
    <w:rsid w:val="6AA7A6E8"/>
    <w:rsid w:val="6B6D35F5"/>
    <w:rsid w:val="6B77E3A9"/>
    <w:rsid w:val="6B8A5458"/>
    <w:rsid w:val="6BF463DC"/>
    <w:rsid w:val="6C4C6667"/>
    <w:rsid w:val="6C66BC8B"/>
    <w:rsid w:val="6C7A191C"/>
    <w:rsid w:val="6C81ED8B"/>
    <w:rsid w:val="6C960375"/>
    <w:rsid w:val="6DC82142"/>
    <w:rsid w:val="6DE7D6D5"/>
    <w:rsid w:val="6E48BE4F"/>
    <w:rsid w:val="6EB47780"/>
    <w:rsid w:val="6EC2A402"/>
    <w:rsid w:val="6EDD9993"/>
    <w:rsid w:val="6F078635"/>
    <w:rsid w:val="6F7CDBBD"/>
    <w:rsid w:val="6FD1983A"/>
    <w:rsid w:val="700A4152"/>
    <w:rsid w:val="703B8E90"/>
    <w:rsid w:val="70A82AE6"/>
    <w:rsid w:val="7125757D"/>
    <w:rsid w:val="718E3449"/>
    <w:rsid w:val="719645F5"/>
    <w:rsid w:val="71CC90C9"/>
    <w:rsid w:val="71CD7323"/>
    <w:rsid w:val="71FD3ABE"/>
    <w:rsid w:val="722BDD6C"/>
    <w:rsid w:val="72352C68"/>
    <w:rsid w:val="731840D7"/>
    <w:rsid w:val="7327AAE0"/>
    <w:rsid w:val="73535BF8"/>
    <w:rsid w:val="7388B6FD"/>
    <w:rsid w:val="748D3E39"/>
    <w:rsid w:val="75191BFD"/>
    <w:rsid w:val="758A6574"/>
    <w:rsid w:val="759B8F7C"/>
    <w:rsid w:val="759B8F7C"/>
    <w:rsid w:val="762B954E"/>
    <w:rsid w:val="762B954E"/>
    <w:rsid w:val="76687CE9"/>
    <w:rsid w:val="7669B823"/>
    <w:rsid w:val="766F5E0B"/>
    <w:rsid w:val="76C8F8F9"/>
    <w:rsid w:val="76DC32E8"/>
    <w:rsid w:val="76E16D9C"/>
    <w:rsid w:val="771F26AA"/>
    <w:rsid w:val="7728E1EB"/>
    <w:rsid w:val="77686047"/>
    <w:rsid w:val="77932251"/>
    <w:rsid w:val="77C6ADE2"/>
    <w:rsid w:val="77E202CA"/>
    <w:rsid w:val="783BCFE7"/>
    <w:rsid w:val="784D8A5D"/>
    <w:rsid w:val="78E879A5"/>
    <w:rsid w:val="78F2A568"/>
    <w:rsid w:val="794955CB"/>
    <w:rsid w:val="797C8DF9"/>
    <w:rsid w:val="797DF2F0"/>
    <w:rsid w:val="79D7AD74"/>
    <w:rsid w:val="7A010BBB"/>
    <w:rsid w:val="7A7366D2"/>
    <w:rsid w:val="7B52F65E"/>
    <w:rsid w:val="7BD79921"/>
    <w:rsid w:val="7C351688"/>
    <w:rsid w:val="7C63C1A0"/>
    <w:rsid w:val="7C68C88C"/>
    <w:rsid w:val="7C75C7EE"/>
    <w:rsid w:val="7CAB52CF"/>
    <w:rsid w:val="7CBD363A"/>
    <w:rsid w:val="7CE124C1"/>
    <w:rsid w:val="7CF0C199"/>
    <w:rsid w:val="7D4BB3A9"/>
    <w:rsid w:val="7DA79D53"/>
    <w:rsid w:val="7DAB313B"/>
    <w:rsid w:val="7E1B4D01"/>
    <w:rsid w:val="7E28FF3B"/>
    <w:rsid w:val="7E51EA99"/>
    <w:rsid w:val="7E9E7D55"/>
    <w:rsid w:val="7F2E8671"/>
  </w:rsids>
  <w14:docId w14:val="21BA8511"/>
  <w15:docId w15:val="{D20393F5-BF68-4C20-812A-ACE716ADCD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er">
    <w:uiPriority w:val="99"/>
    <w:name w:val="header"/>
    <w:basedOn w:val="Normal"/>
    <w:unhideWhenUsed/>
    <w:rsid w:val="771F26AA"/>
    <w:pPr>
      <w:tabs>
        <w:tab w:val="center" w:leader="none" w:pos="4680"/>
        <w:tab w:val="right" w:leader="none" w:pos="9360"/>
      </w:tabs>
      <w:spacing w:after="0" w:line="240" w:lineRule="auto"/>
    </w:pPr>
  </w:style>
  <w:style w:type="paragraph" w:styleId="Footer">
    <w:uiPriority w:val="99"/>
    <w:name w:val="footer"/>
    <w:basedOn w:val="Normal"/>
    <w:unhideWhenUsed/>
    <w:rsid w:val="771F26A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ntTable" Target="fontTable.xml" Id="rId9" /><Relationship Type="http://schemas.openxmlformats.org/officeDocument/2006/relationships/image" Target="/media/image.png" Id="rId267489820" /><Relationship Type="http://schemas.openxmlformats.org/officeDocument/2006/relationships/hyperlink" Target="https://www.geekwire.com/2014/inside-microsofts-hackathon/" TargetMode="External" Id="R7212b9896f19494f" /><Relationship Type="http://schemas.openxmlformats.org/officeDocument/2006/relationships/hyperlink" Target="https://www.geewire.com/2014/breaking-microsoft-cutting-18000-jobs-next-year-14-workforce/" TargetMode="External" Id="Rd69aadf448b24a3c" /><Relationship Type="http://schemas.openxmlformats.org/officeDocument/2006/relationships/hyperlink" Target="https://slate.com/technology/2013/08/stack-ranking-steve-ballmer-employee-evaluation-system-and-microsoft-s-decline.html" TargetMode="External" Id="Rc40c6e430f8a4df1" /><Relationship Type="http://schemas.openxmlformats.org/officeDocument/2006/relationships/header" Target="/word/header.xml" Id="Rba2a2e538b5448dc" /><Relationship Type="http://schemas.openxmlformats.org/officeDocument/2006/relationships/footer" Target="/word/footer3.xml" Id="Rb585bac4baa4483b" /><Relationship Type="http://schemas.microsoft.com/office/2020/10/relationships/intelligence" Target="/word/intelligence2.xml" Id="Re78ea78a8fec4ab5" /></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Kay-Ann Lambert (2406927)</lastModifiedBy>
  <revision>3</revision>
  <dcterms:created xsi:type="dcterms:W3CDTF">2026-07-17T23:01:45.7810000Z</dcterms:created>
  <dcterms:modified xsi:type="dcterms:W3CDTF">2026-07-23T23:48:08.7139213Z</dcterms:modified>
</coreProperties>
</file>

<file path=docProps/custom.xml><?xml version="1.0" encoding="utf-8"?>
<Properties xmlns="http://schemas.openxmlformats.org/officeDocument/2006/custom-properties" xmlns:vt="http://schemas.openxmlformats.org/officeDocument/2006/docPropsVTypes"/>
</file>