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D6B3C" w14:textId="5EFDA2B0" w:rsidR="00B26B76" w:rsidRPr="00B26B76" w:rsidRDefault="00B26B76" w:rsidP="00B26B76">
      <w:pPr>
        <w:spacing w:after="0" w:line="276" w:lineRule="auto"/>
        <w:ind w:left="567" w:right="531"/>
        <w:rPr>
          <w:rFonts w:ascii="Arial" w:eastAsia="Times New Roman" w:hAnsi="Arial" w:cs="Arial"/>
          <w:b/>
          <w:bCs/>
          <w:lang w:eastAsia="en-GB"/>
        </w:rPr>
      </w:pPr>
      <w:r>
        <w:rPr>
          <w:rFonts w:ascii="Arial" w:eastAsia="Times New Roman" w:hAnsi="Arial" w:cs="Arial"/>
          <w:b/>
          <w:bCs/>
          <w:lang w:eastAsia="en-GB"/>
        </w:rPr>
        <w:t>***Please could I have feedback on Task 1 as below? Thank you***</w:t>
      </w:r>
    </w:p>
    <w:p w14:paraId="22A626FA" w14:textId="77777777" w:rsidR="00B26B76" w:rsidRDefault="00B26B76" w:rsidP="00B26B76">
      <w:pPr>
        <w:spacing w:after="0" w:line="276" w:lineRule="auto"/>
        <w:ind w:left="567" w:right="531"/>
        <w:rPr>
          <w:rFonts w:ascii="Arial" w:eastAsia="Times New Roman" w:hAnsi="Arial" w:cs="Arial"/>
          <w:b/>
          <w:bCs/>
          <w:u w:val="single"/>
          <w:lang w:eastAsia="en-GB"/>
        </w:rPr>
      </w:pPr>
    </w:p>
    <w:p w14:paraId="3D27760C" w14:textId="39D7B0CB" w:rsidR="00B26B76" w:rsidRPr="00B26B76" w:rsidRDefault="00B26B76" w:rsidP="00B26B76">
      <w:pPr>
        <w:spacing w:after="0" w:line="276" w:lineRule="auto"/>
        <w:ind w:left="567" w:right="531"/>
        <w:rPr>
          <w:rFonts w:ascii="Arial" w:eastAsia="Times New Roman" w:hAnsi="Arial" w:cs="Arial"/>
          <w:b/>
          <w:bCs/>
          <w:lang w:eastAsia="en-GB"/>
        </w:rPr>
      </w:pPr>
      <w:r w:rsidRPr="00B26B76">
        <w:rPr>
          <w:rFonts w:ascii="Arial" w:eastAsia="Times New Roman" w:hAnsi="Arial" w:cs="Arial"/>
          <w:b/>
          <w:bCs/>
          <w:u w:val="single"/>
          <w:lang w:eastAsia="en-GB"/>
        </w:rPr>
        <w:t>Analyse</w:t>
      </w:r>
      <w:r w:rsidRPr="00B26B76">
        <w:rPr>
          <w:rFonts w:ascii="Arial" w:eastAsia="Times New Roman" w:hAnsi="Arial" w:cs="Arial"/>
          <w:b/>
          <w:bCs/>
          <w:lang w:eastAsia="en-GB"/>
        </w:rPr>
        <w:t xml:space="preserve"> the role of independent bodies (i.e. IOPC/HMICFRS) in holding the police accountable to those they serve. </w:t>
      </w:r>
      <w:r w:rsidRPr="00B26B76">
        <w:rPr>
          <w:rFonts w:ascii="Arial" w:eastAsia="Times New Roman" w:hAnsi="Arial" w:cs="Arial"/>
          <w:b/>
          <w:bCs/>
          <w:u w:val="single"/>
          <w:lang w:eastAsia="en-GB"/>
        </w:rPr>
        <w:t>Consider how and why</w:t>
      </w:r>
      <w:r w:rsidRPr="00B26B76">
        <w:rPr>
          <w:rFonts w:ascii="Arial" w:eastAsia="Times New Roman" w:hAnsi="Arial" w:cs="Arial"/>
          <w:b/>
          <w:bCs/>
          <w:lang w:eastAsia="en-GB"/>
        </w:rPr>
        <w:t xml:space="preserve"> it is necessary to hold the police to account, and the effectiveness of these independent bodies at fulfilling this task. You should also consider how else the police might be held to account, including whether any policies are in place internally to prevent this.</w:t>
      </w:r>
    </w:p>
    <w:p w14:paraId="65813479" w14:textId="77777777" w:rsidR="00B26B76" w:rsidRDefault="00B26B76" w:rsidP="00B26B76">
      <w:pPr>
        <w:spacing w:after="0" w:line="276" w:lineRule="auto"/>
        <w:ind w:left="567" w:right="531"/>
        <w:rPr>
          <w:rFonts w:ascii="Arial" w:eastAsia="Times New Roman" w:hAnsi="Arial" w:cs="Arial"/>
          <w:lang w:eastAsia="en-GB"/>
        </w:rPr>
      </w:pPr>
    </w:p>
    <w:p w14:paraId="75724E01" w14:textId="77777777" w:rsidR="00B26B76" w:rsidRDefault="00B26B76" w:rsidP="00B26B76">
      <w:pPr>
        <w:spacing w:after="0" w:line="276" w:lineRule="auto"/>
        <w:ind w:left="567" w:right="531"/>
        <w:rPr>
          <w:rFonts w:ascii="Arial" w:eastAsia="Times New Roman" w:hAnsi="Arial" w:cs="Arial"/>
          <w:lang w:eastAsia="en-GB"/>
        </w:rPr>
      </w:pPr>
    </w:p>
    <w:p w14:paraId="18A65763" w14:textId="28C700B1"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This essay will discuss the role of independent bodies such as the Independent Office of Police Conduct (IOPC) and </w:t>
      </w:r>
      <w:r w:rsidRPr="00933EA2">
        <w:rPr>
          <w:rFonts w:ascii="Arial" w:eastAsia="Times New Roman" w:hAnsi="Arial" w:cs="Arial"/>
          <w:lang w:eastAsia="en-GB"/>
        </w:rPr>
        <w:t>Her Majesty’s Inspectorate of Constabulary and Fire &amp; Rescue Services</w:t>
      </w:r>
      <w:r>
        <w:rPr>
          <w:rFonts w:ascii="Arial" w:eastAsia="Times New Roman" w:hAnsi="Arial" w:cs="Arial"/>
          <w:lang w:eastAsia="en-GB"/>
        </w:rPr>
        <w:t xml:space="preserve"> (HMICFRS) and how they hold police accountable. The aim of the essay is to analyse how effective these bodies are in completing their tasks of investigating certain instances where the police have fallen short of the standards expected of them by the public that they serve. The essay will also look at specific force policies which hold police to account, and how these policies intertwine with the work completed by independent bodies such as the IOPC to maintain a fair and transparent police force.</w:t>
      </w:r>
    </w:p>
    <w:p w14:paraId="407333F3" w14:textId="77777777" w:rsidR="00B26B76" w:rsidRDefault="00B26B76" w:rsidP="00B26B76">
      <w:pPr>
        <w:spacing w:after="0" w:line="276" w:lineRule="auto"/>
        <w:ind w:left="567" w:right="531"/>
        <w:rPr>
          <w:rFonts w:ascii="Arial" w:eastAsia="Times New Roman" w:hAnsi="Arial" w:cs="Arial"/>
          <w:lang w:eastAsia="en-GB"/>
        </w:rPr>
      </w:pPr>
    </w:p>
    <w:p w14:paraId="1E9CD9F4" w14:textId="77777777" w:rsidR="00B26B76" w:rsidRDefault="00B26B76" w:rsidP="00B26B76">
      <w:pPr>
        <w:spacing w:after="0" w:line="276" w:lineRule="auto"/>
        <w:ind w:left="567" w:right="531"/>
        <w:rPr>
          <w:rFonts w:ascii="Arial" w:eastAsia="Times New Roman" w:hAnsi="Arial" w:cs="Arial"/>
          <w:lang w:eastAsia="en-GB"/>
        </w:rPr>
      </w:pPr>
      <w:r w:rsidRPr="00713A77">
        <w:rPr>
          <w:rFonts w:ascii="Arial" w:eastAsia="Times New Roman" w:hAnsi="Arial" w:cs="Arial"/>
          <w:lang w:eastAsia="en-GB"/>
        </w:rPr>
        <w:t>The Independent Office for Police Conduct (IOPC) exists to increase public confidence in the police complaints system in England and Wales</w:t>
      </w:r>
      <w:r>
        <w:rPr>
          <w:rFonts w:ascii="Arial" w:eastAsia="Times New Roman" w:hAnsi="Arial" w:cs="Arial"/>
          <w:lang w:eastAsia="en-GB"/>
        </w:rPr>
        <w:t xml:space="preserve"> (Gov.uk, no date). It was formerly known as the Independent Police Complaints Commission (IPCC) until January 2018 following a change through Section 33 of the Policing and Crime Act 2017, and it oversees the police complaints system in England and Wales. Serious matters such as deaths following police contact are investigated by this body and decisions that are made are entirely independent of the police and government (IOPC, 2020a). A significant difference between the IPCC and the IOPC is the latter being given the power to initiate its own investigations without being referred by a police force through the act which emphasises its power of independence from all the police forces. </w:t>
      </w:r>
      <w:r>
        <w:rPr>
          <w:rFonts w:ascii="Arial" w:eastAsia="Times New Roman" w:hAnsi="Arial" w:cs="Arial"/>
          <w:lang w:eastAsia="en-GB"/>
        </w:rPr>
        <w:tab/>
      </w:r>
    </w:p>
    <w:p w14:paraId="026235F8" w14:textId="77777777" w:rsidR="00B26B76" w:rsidRDefault="00B26B76" w:rsidP="00B26B76">
      <w:pPr>
        <w:spacing w:after="0" w:line="276" w:lineRule="auto"/>
        <w:ind w:left="567" w:right="531"/>
        <w:rPr>
          <w:rFonts w:ascii="Arial" w:eastAsia="Times New Roman" w:hAnsi="Arial" w:cs="Arial"/>
          <w:lang w:eastAsia="en-GB"/>
        </w:rPr>
      </w:pPr>
    </w:p>
    <w:p w14:paraId="0CBD13C9"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A key feature of the IOPC is one which highlights its transparency where it releases a performance bulletin on its website for each force every quarter. The bulletin gives information about each force’s performance against several measures, comparing to the most similar force group and then against the results for all national forces (IOPC, 2020b). This feature helps the general public keep informed about how the police are performing and gives the option to read about specific investigations that have concluded which emphasises its transparency.</w:t>
      </w:r>
    </w:p>
    <w:p w14:paraId="4CACAB56" w14:textId="77777777" w:rsidR="00B26B76" w:rsidRDefault="00B26B76" w:rsidP="00B26B76">
      <w:pPr>
        <w:spacing w:after="0" w:line="276" w:lineRule="auto"/>
        <w:ind w:left="567" w:right="531"/>
        <w:rPr>
          <w:rFonts w:ascii="Arial" w:eastAsia="Times New Roman" w:hAnsi="Arial" w:cs="Arial"/>
          <w:lang w:eastAsia="en-GB"/>
        </w:rPr>
      </w:pPr>
    </w:p>
    <w:p w14:paraId="1735DE3F"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HMICFRS, formerly known as HMIC, was formed over 160 years ago but took on inspections of England’s fire and rescue services in 2017, hence the updated abbreviation. This body works slightly different to the IOPC, with its primary responsibility of </w:t>
      </w:r>
      <w:r w:rsidRPr="00C704CC">
        <w:rPr>
          <w:rFonts w:ascii="Arial" w:eastAsia="Times New Roman" w:hAnsi="Arial" w:cs="Arial"/>
          <w:lang w:eastAsia="en-GB"/>
        </w:rPr>
        <w:t>independently inspect</w:t>
      </w:r>
      <w:r>
        <w:rPr>
          <w:rFonts w:ascii="Arial" w:eastAsia="Times New Roman" w:hAnsi="Arial" w:cs="Arial"/>
          <w:lang w:eastAsia="en-GB"/>
        </w:rPr>
        <w:t>ing</w:t>
      </w:r>
      <w:r w:rsidRPr="00C704CC">
        <w:rPr>
          <w:rFonts w:ascii="Arial" w:eastAsia="Times New Roman" w:hAnsi="Arial" w:cs="Arial"/>
          <w:lang w:eastAsia="en-GB"/>
        </w:rPr>
        <w:t xml:space="preserve"> and report</w:t>
      </w:r>
      <w:r>
        <w:rPr>
          <w:rFonts w:ascii="Arial" w:eastAsia="Times New Roman" w:hAnsi="Arial" w:cs="Arial"/>
          <w:lang w:eastAsia="en-GB"/>
        </w:rPr>
        <w:t>ing</w:t>
      </w:r>
      <w:r w:rsidRPr="00C704CC">
        <w:rPr>
          <w:rFonts w:ascii="Arial" w:eastAsia="Times New Roman" w:hAnsi="Arial" w:cs="Arial"/>
          <w:lang w:eastAsia="en-GB"/>
        </w:rPr>
        <w:t xml:space="preserve"> on the efficiency and effectiveness of police forces– in the public interest</w:t>
      </w:r>
      <w:r>
        <w:rPr>
          <w:rFonts w:ascii="Arial" w:eastAsia="Times New Roman" w:hAnsi="Arial" w:cs="Arial"/>
          <w:lang w:eastAsia="en-GB"/>
        </w:rPr>
        <w:t xml:space="preserve"> (HMICFRS, 2018a). The body conducts an annual assessment on police forces in England in Wales which discovers their effectiveness of preventing and investigating crime, their efficiency in managing demands and how legitimate they are in treating the public </w:t>
      </w:r>
      <w:r>
        <w:rPr>
          <w:rFonts w:ascii="Arial" w:eastAsia="Times New Roman" w:hAnsi="Arial" w:cs="Arial"/>
          <w:lang w:eastAsia="en-GB"/>
        </w:rPr>
        <w:lastRenderedPageBreak/>
        <w:t>as well as how ethically they behave. As cited in the PEEL spotlight report from the Lammy review (HMICFRS, 2020,. Lammy, 2017) “I</w:t>
      </w:r>
      <w:r w:rsidRPr="00B47ADF">
        <w:rPr>
          <w:rFonts w:ascii="Arial" w:eastAsia="Times New Roman" w:hAnsi="Arial" w:cs="Arial"/>
          <w:lang w:eastAsia="en-GB"/>
        </w:rPr>
        <w:t>ndependent scrutiny of the use of police powers is the best way to make sure people are being treated fairly.</w:t>
      </w:r>
      <w:r>
        <w:rPr>
          <w:rFonts w:ascii="Arial" w:eastAsia="Times New Roman" w:hAnsi="Arial" w:cs="Arial"/>
          <w:lang w:eastAsia="en-GB"/>
        </w:rPr>
        <w:t xml:space="preserve">” This quote suggests that independently reviewing how the police implement and use their powers is the most effective way of regulating the force, however this is challenged by the effectiveness of internal investigations, conducted by a department within each force namely the Professional Standards Department (PSD). </w:t>
      </w:r>
    </w:p>
    <w:p w14:paraId="089BE38B" w14:textId="77777777" w:rsidR="00B26B76" w:rsidRDefault="00B26B76" w:rsidP="00B26B76">
      <w:pPr>
        <w:spacing w:after="0" w:line="276" w:lineRule="auto"/>
        <w:ind w:left="567" w:right="531"/>
        <w:rPr>
          <w:rFonts w:ascii="Arial" w:eastAsia="Times New Roman" w:hAnsi="Arial" w:cs="Arial"/>
          <w:lang w:eastAsia="en-GB"/>
        </w:rPr>
      </w:pPr>
    </w:p>
    <w:p w14:paraId="5F74F800"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The PSD is vital to ensure that all police officers adhere to the policing principles and code of ethics. It is available 24 hours a day 7 days a week and the department deals with potential breaches of conduct, and where serious matters are identified, referred by PSD to the IOPC for further investigation, upholding the integrity of the force involved.</w:t>
      </w:r>
    </w:p>
    <w:p w14:paraId="255B1428" w14:textId="77777777" w:rsidR="00B26B76" w:rsidRDefault="00B26B76" w:rsidP="00B26B76">
      <w:pPr>
        <w:spacing w:after="0" w:line="276" w:lineRule="auto"/>
        <w:ind w:right="531"/>
        <w:rPr>
          <w:rFonts w:ascii="Arial" w:eastAsia="Times New Roman" w:hAnsi="Arial" w:cs="Arial"/>
          <w:lang w:eastAsia="en-GB"/>
        </w:rPr>
      </w:pPr>
    </w:p>
    <w:p w14:paraId="32211B8C"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A criticism of the IOPC is the tendency for investigations to be lengthy and drawn-out, resulting in a very expensive process at the expense of the taxpayer which also leads to a negative effect on the health and well-being of the officers involved. In a report by the Leicestershire Police Federation (2021), it is stated </w:t>
      </w:r>
      <w:r w:rsidRPr="00254D68">
        <w:rPr>
          <w:rFonts w:ascii="Arial" w:eastAsia="Times New Roman" w:hAnsi="Arial" w:cs="Arial"/>
          <w:lang w:eastAsia="en-GB"/>
        </w:rPr>
        <w:t>an IOPC investigation that lasts up to six months costs £15,101 per officer, which goes up by a factor of 20 – to £302,012 – when it drags on for five years or more</w:t>
      </w:r>
      <w:r>
        <w:rPr>
          <w:rFonts w:ascii="Arial" w:eastAsia="Times New Roman" w:hAnsi="Arial" w:cs="Arial"/>
          <w:lang w:eastAsia="en-GB"/>
        </w:rPr>
        <w:t>. Figures like these are heavily scrutinised by the public and one could question whether this is the most efficient process available for investigations into police conduct.</w:t>
      </w:r>
    </w:p>
    <w:p w14:paraId="3B2A9B9B" w14:textId="77777777" w:rsidR="00B26B76" w:rsidRDefault="00B26B76" w:rsidP="00B26B76">
      <w:pPr>
        <w:spacing w:after="0" w:line="276" w:lineRule="auto"/>
        <w:ind w:left="567" w:right="531"/>
        <w:rPr>
          <w:rFonts w:ascii="Arial" w:eastAsia="Times New Roman" w:hAnsi="Arial" w:cs="Arial"/>
          <w:lang w:eastAsia="en-GB"/>
        </w:rPr>
      </w:pPr>
    </w:p>
    <w:p w14:paraId="6CA069AA" w14:textId="77777777" w:rsidR="00B26B76" w:rsidRPr="006361B1"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On 1</w:t>
      </w:r>
      <w:r w:rsidRPr="00504CCB">
        <w:rPr>
          <w:rFonts w:ascii="Arial" w:eastAsia="Times New Roman" w:hAnsi="Arial" w:cs="Arial"/>
          <w:vertAlign w:val="superscript"/>
          <w:lang w:eastAsia="en-GB"/>
        </w:rPr>
        <w:t>st</w:t>
      </w:r>
      <w:r>
        <w:rPr>
          <w:rFonts w:ascii="Arial" w:eastAsia="Times New Roman" w:hAnsi="Arial" w:cs="Arial"/>
          <w:lang w:eastAsia="en-GB"/>
        </w:rPr>
        <w:t xml:space="preserve"> November 2018, the government introduced Police super-complaints, a system which can be used by organisations designated by the Home Office. This system was introduced for “</w:t>
      </w:r>
      <w:r w:rsidRPr="001F4C71">
        <w:rPr>
          <w:rFonts w:ascii="Arial" w:eastAsia="Times New Roman" w:hAnsi="Arial" w:cs="Arial"/>
          <w:lang w:eastAsia="en-GB"/>
        </w:rPr>
        <w:t>systemic issues which are not otherwise dealt with by the existing complaints systems</w:t>
      </w:r>
      <w:r>
        <w:rPr>
          <w:rFonts w:ascii="Arial" w:eastAsia="Times New Roman" w:hAnsi="Arial" w:cs="Arial"/>
          <w:lang w:eastAsia="en-GB"/>
        </w:rPr>
        <w:t>” (Gov.uk, 2018) which suggests the original process of complaints against police for such issues wasn’t fit for purpose, as stated by Heal (2019) who writes to say endemic problems within policing were not being adequately challenged prior to super-complaints being introduced. T</w:t>
      </w:r>
      <w:r w:rsidRPr="006361B1">
        <w:rPr>
          <w:rFonts w:ascii="Arial" w:eastAsia="Times New Roman" w:hAnsi="Arial" w:cs="Arial"/>
          <w:lang w:eastAsia="en-GB"/>
        </w:rPr>
        <w:t xml:space="preserve">he </w:t>
      </w:r>
    </w:p>
    <w:p w14:paraId="61028F39"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s</w:t>
      </w:r>
      <w:r w:rsidRPr="006361B1">
        <w:rPr>
          <w:rFonts w:ascii="Arial" w:eastAsia="Times New Roman" w:hAnsi="Arial" w:cs="Arial"/>
          <w:lang w:eastAsia="en-GB"/>
        </w:rPr>
        <w:t>uper-complaints system is a partnership between HMICFRS, the IOPC and</w:t>
      </w:r>
      <w:r>
        <w:rPr>
          <w:rFonts w:ascii="Arial" w:eastAsia="Times New Roman" w:hAnsi="Arial" w:cs="Arial"/>
          <w:lang w:eastAsia="en-GB"/>
        </w:rPr>
        <w:t xml:space="preserve"> College of Policing</w:t>
      </w:r>
      <w:r w:rsidRPr="006361B1">
        <w:rPr>
          <w:rFonts w:ascii="Arial" w:eastAsia="Times New Roman" w:hAnsi="Arial" w:cs="Arial"/>
          <w:lang w:eastAsia="en-GB"/>
        </w:rPr>
        <w:t xml:space="preserve"> </w:t>
      </w:r>
      <w:r>
        <w:rPr>
          <w:rFonts w:ascii="Arial" w:eastAsia="Times New Roman" w:hAnsi="Arial" w:cs="Arial"/>
          <w:lang w:eastAsia="en-GB"/>
        </w:rPr>
        <w:t>(</w:t>
      </w:r>
      <w:r w:rsidRPr="006361B1">
        <w:rPr>
          <w:rFonts w:ascii="Arial" w:eastAsia="Times New Roman" w:hAnsi="Arial" w:cs="Arial"/>
          <w:lang w:eastAsia="en-GB"/>
        </w:rPr>
        <w:t>CoP</w:t>
      </w:r>
      <w:r>
        <w:rPr>
          <w:rFonts w:ascii="Arial" w:eastAsia="Times New Roman" w:hAnsi="Arial" w:cs="Arial"/>
          <w:lang w:eastAsia="en-GB"/>
        </w:rPr>
        <w:t xml:space="preserve">) which </w:t>
      </w:r>
      <w:r w:rsidRPr="006361B1">
        <w:rPr>
          <w:rFonts w:ascii="Arial" w:eastAsia="Times New Roman" w:hAnsi="Arial" w:cs="Arial"/>
          <w:lang w:eastAsia="en-GB"/>
        </w:rPr>
        <w:t>was introduced within the Policing and Crime Act 2017</w:t>
      </w:r>
      <w:r>
        <w:rPr>
          <w:rFonts w:ascii="Arial" w:eastAsia="Times New Roman" w:hAnsi="Arial" w:cs="Arial"/>
          <w:lang w:eastAsia="en-GB"/>
        </w:rPr>
        <w:t xml:space="preserve"> (HMICFRS, 2018b), showing that all these separate bodies come together to tackle the more complex and thorough complaints. </w:t>
      </w:r>
    </w:p>
    <w:p w14:paraId="3A3D7046" w14:textId="77777777" w:rsidR="00B26B76" w:rsidRDefault="00B26B76" w:rsidP="00B26B76">
      <w:pPr>
        <w:spacing w:after="0" w:line="276" w:lineRule="auto"/>
        <w:ind w:left="567" w:right="531"/>
        <w:rPr>
          <w:rFonts w:ascii="Arial" w:eastAsia="Times New Roman" w:hAnsi="Arial" w:cs="Arial"/>
          <w:lang w:eastAsia="en-GB"/>
        </w:rPr>
      </w:pPr>
    </w:p>
    <w:p w14:paraId="6208FCDA" w14:textId="0BA953E1"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In conclusion, as discussed by Portler &amp; Prenzler (2012), t</w:t>
      </w:r>
      <w:r w:rsidRPr="00D40E09">
        <w:rPr>
          <w:rFonts w:ascii="Arial" w:eastAsia="Times New Roman" w:hAnsi="Arial" w:cs="Arial"/>
          <w:lang w:eastAsia="en-GB"/>
        </w:rPr>
        <w:t>he significant variance between the three oversight agencies in the degree of direct and independent processing of complaints also raises the question of the best balance between external and internal responsibility for police integrity</w:t>
      </w:r>
      <w:r>
        <w:rPr>
          <w:rFonts w:ascii="Arial" w:eastAsia="Times New Roman" w:hAnsi="Arial" w:cs="Arial"/>
          <w:lang w:eastAsia="en-GB"/>
        </w:rPr>
        <w:t>, suggesting that it’s vital to get the best balance of investigations between independent bodies as well as internal processes. Longer and complex investigations into police conduct hold more integrity by being conducted by independent bodies, however the length of time comes at a much higher expense for the taxpayer and affects the lives of the people involved in a negative way as a result.</w:t>
      </w:r>
    </w:p>
    <w:p w14:paraId="7A03A0F9" w14:textId="7843602C" w:rsidR="00B26B76" w:rsidRDefault="00B26B76" w:rsidP="00B26B76">
      <w:pPr>
        <w:spacing w:after="0" w:line="276" w:lineRule="auto"/>
        <w:ind w:left="567" w:right="531"/>
        <w:rPr>
          <w:rFonts w:ascii="Arial" w:eastAsia="Times New Roman" w:hAnsi="Arial" w:cs="Arial"/>
          <w:lang w:eastAsia="en-GB"/>
        </w:rPr>
      </w:pPr>
    </w:p>
    <w:p w14:paraId="38A3ED08" w14:textId="77777777" w:rsidR="00B26B76" w:rsidRDefault="00B26B76" w:rsidP="00B26B76">
      <w:pPr>
        <w:spacing w:after="0" w:line="276" w:lineRule="auto"/>
        <w:ind w:left="567" w:right="531"/>
        <w:rPr>
          <w:rFonts w:ascii="Arial" w:eastAsia="Times New Roman" w:hAnsi="Arial" w:cs="Arial"/>
          <w:b/>
          <w:bCs/>
          <w:lang w:eastAsia="en-GB"/>
        </w:rPr>
      </w:pPr>
      <w:r w:rsidRPr="00B26B76">
        <w:rPr>
          <w:rFonts w:ascii="Arial" w:eastAsia="Times New Roman" w:hAnsi="Arial" w:cs="Arial"/>
          <w:b/>
          <w:bCs/>
          <w:lang w:eastAsia="en-GB"/>
        </w:rPr>
        <w:t>Word count: 9</w:t>
      </w:r>
      <w:r>
        <w:rPr>
          <w:rFonts w:ascii="Arial" w:eastAsia="Times New Roman" w:hAnsi="Arial" w:cs="Arial"/>
          <w:b/>
          <w:bCs/>
          <w:lang w:eastAsia="en-GB"/>
        </w:rPr>
        <w:t>17</w:t>
      </w:r>
    </w:p>
    <w:p w14:paraId="1136EA4B" w14:textId="44A2E7D0"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lastRenderedPageBreak/>
        <w:t xml:space="preserve">GOV.UK (no date), </w:t>
      </w:r>
      <w:r>
        <w:rPr>
          <w:rFonts w:ascii="Arial" w:eastAsia="Times New Roman" w:hAnsi="Arial" w:cs="Arial"/>
          <w:i/>
          <w:iCs/>
          <w:lang w:eastAsia="en-GB"/>
        </w:rPr>
        <w:t xml:space="preserve">Independent Office for Police Conduct, </w:t>
      </w:r>
      <w:hyperlink r:id="rId6" w:history="1">
        <w:r w:rsidRPr="00875F07">
          <w:rPr>
            <w:rStyle w:val="Hyperlink"/>
            <w:rFonts w:ascii="Arial" w:eastAsia="Times New Roman" w:hAnsi="Arial" w:cs="Arial"/>
            <w:lang w:eastAsia="en-GB"/>
          </w:rPr>
          <w:t>https://www.gov.uk/government/organisations/independent-office-for-police-conduct</w:t>
        </w:r>
      </w:hyperlink>
      <w:r>
        <w:rPr>
          <w:rFonts w:ascii="Arial" w:eastAsia="Times New Roman" w:hAnsi="Arial" w:cs="Arial"/>
          <w:lang w:eastAsia="en-GB"/>
        </w:rPr>
        <w:t xml:space="preserve"> (accessed on 1st July 2022)</w:t>
      </w:r>
    </w:p>
    <w:p w14:paraId="02C6E996" w14:textId="77777777" w:rsidR="00B26B76" w:rsidRDefault="00B26B76" w:rsidP="00B26B76">
      <w:pPr>
        <w:spacing w:after="0" w:line="276" w:lineRule="auto"/>
        <w:ind w:left="567" w:right="531"/>
        <w:rPr>
          <w:rFonts w:ascii="Arial" w:eastAsia="Times New Roman" w:hAnsi="Arial" w:cs="Arial"/>
          <w:lang w:eastAsia="en-GB"/>
        </w:rPr>
      </w:pPr>
    </w:p>
    <w:p w14:paraId="23FBC4A9"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GOV.UK (2018), </w:t>
      </w:r>
      <w:r>
        <w:rPr>
          <w:rFonts w:ascii="Arial" w:eastAsia="Times New Roman" w:hAnsi="Arial" w:cs="Arial"/>
          <w:i/>
          <w:iCs/>
          <w:lang w:eastAsia="en-GB"/>
        </w:rPr>
        <w:t xml:space="preserve">Police super-complaints, </w:t>
      </w:r>
      <w:hyperlink r:id="rId7" w:anchor="introduction" w:history="1">
        <w:r w:rsidRPr="00875F07">
          <w:rPr>
            <w:rStyle w:val="Hyperlink"/>
            <w:rFonts w:ascii="Arial" w:eastAsia="Times New Roman" w:hAnsi="Arial" w:cs="Arial"/>
            <w:lang w:eastAsia="en-GB"/>
          </w:rPr>
          <w:t>https://www.gov.uk/guidance/police-super-complaints#introduction</w:t>
        </w:r>
      </w:hyperlink>
      <w:r>
        <w:rPr>
          <w:rFonts w:ascii="Arial" w:eastAsia="Times New Roman" w:hAnsi="Arial" w:cs="Arial"/>
          <w:lang w:eastAsia="en-GB"/>
        </w:rPr>
        <w:t xml:space="preserve"> (accessed on 20</w:t>
      </w:r>
      <w:r w:rsidRPr="00D95E12">
        <w:rPr>
          <w:rFonts w:ascii="Arial" w:eastAsia="Times New Roman" w:hAnsi="Arial" w:cs="Arial"/>
          <w:vertAlign w:val="superscript"/>
          <w:lang w:eastAsia="en-GB"/>
        </w:rPr>
        <w:t>th</w:t>
      </w:r>
      <w:r>
        <w:rPr>
          <w:rFonts w:ascii="Arial" w:eastAsia="Times New Roman" w:hAnsi="Arial" w:cs="Arial"/>
          <w:lang w:eastAsia="en-GB"/>
        </w:rPr>
        <w:t xml:space="preserve"> June 2022)</w:t>
      </w:r>
    </w:p>
    <w:p w14:paraId="0CB43E79" w14:textId="77777777" w:rsidR="00B26B76" w:rsidRDefault="00B26B76" w:rsidP="00B26B76">
      <w:pPr>
        <w:spacing w:after="0" w:line="276" w:lineRule="auto"/>
        <w:ind w:left="567" w:right="531"/>
        <w:rPr>
          <w:rFonts w:ascii="Arial" w:eastAsia="Times New Roman" w:hAnsi="Arial" w:cs="Arial"/>
          <w:lang w:eastAsia="en-GB"/>
        </w:rPr>
      </w:pPr>
    </w:p>
    <w:p w14:paraId="79CD5F7A"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Heal. A, (2019), </w:t>
      </w:r>
      <w:r w:rsidRPr="00CA1D46">
        <w:rPr>
          <w:rFonts w:ascii="Arial" w:eastAsia="Times New Roman" w:hAnsi="Arial" w:cs="Arial"/>
          <w:i/>
          <w:iCs/>
          <w:lang w:eastAsia="en-GB"/>
        </w:rPr>
        <w:t>Police face super-complaint over officers’ domestic abuse scandals</w:t>
      </w:r>
      <w:r>
        <w:rPr>
          <w:rFonts w:ascii="Arial" w:eastAsia="Times New Roman" w:hAnsi="Arial" w:cs="Arial"/>
          <w:i/>
          <w:iCs/>
          <w:lang w:eastAsia="en-GB"/>
        </w:rPr>
        <w:t>,</w:t>
      </w:r>
      <w:r>
        <w:rPr>
          <w:rFonts w:ascii="Arial" w:eastAsia="Times New Roman" w:hAnsi="Arial" w:cs="Arial"/>
          <w:lang w:eastAsia="en-GB"/>
        </w:rPr>
        <w:t xml:space="preserve"> </w:t>
      </w:r>
      <w:hyperlink r:id="rId8" w:history="1">
        <w:r w:rsidRPr="00875F07">
          <w:rPr>
            <w:rStyle w:val="Hyperlink"/>
            <w:rFonts w:ascii="Arial" w:eastAsia="Times New Roman" w:hAnsi="Arial" w:cs="Arial"/>
            <w:lang w:eastAsia="en-GB"/>
          </w:rPr>
          <w:t>https://www.thebureauinvestigates.com/stories/2019-10-20/police-face-super-complaint-over-officers-domestic-abuse-scandals</w:t>
        </w:r>
      </w:hyperlink>
      <w:r>
        <w:rPr>
          <w:rFonts w:ascii="Arial" w:eastAsia="Times New Roman" w:hAnsi="Arial" w:cs="Arial"/>
          <w:lang w:eastAsia="en-GB"/>
        </w:rPr>
        <w:t xml:space="preserve"> (accessed on 20th June 2022)</w:t>
      </w:r>
    </w:p>
    <w:p w14:paraId="56D4BC03" w14:textId="77777777" w:rsidR="00B26B76" w:rsidRDefault="00B26B76" w:rsidP="00B26B76">
      <w:pPr>
        <w:spacing w:after="0" w:line="276" w:lineRule="auto"/>
        <w:ind w:left="567" w:right="531"/>
        <w:rPr>
          <w:rFonts w:ascii="Arial" w:eastAsia="Times New Roman" w:hAnsi="Arial" w:cs="Arial"/>
          <w:lang w:eastAsia="en-GB"/>
        </w:rPr>
      </w:pPr>
    </w:p>
    <w:p w14:paraId="3A3DA01F"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Independent Office for Police Conduct, (2020a), </w:t>
      </w:r>
      <w:r>
        <w:rPr>
          <w:rFonts w:ascii="Arial" w:eastAsia="Times New Roman" w:hAnsi="Arial" w:cs="Arial"/>
          <w:i/>
          <w:iCs/>
          <w:lang w:eastAsia="en-GB"/>
        </w:rPr>
        <w:t>Who we are,</w:t>
      </w:r>
      <w:r>
        <w:rPr>
          <w:rFonts w:ascii="Arial" w:eastAsia="Times New Roman" w:hAnsi="Arial" w:cs="Arial"/>
          <w:lang w:eastAsia="en-GB"/>
        </w:rPr>
        <w:t xml:space="preserve"> </w:t>
      </w:r>
      <w:hyperlink r:id="rId9" w:history="1">
        <w:r w:rsidRPr="0008417D">
          <w:rPr>
            <w:rStyle w:val="Hyperlink"/>
            <w:rFonts w:ascii="Arial" w:eastAsia="Times New Roman" w:hAnsi="Arial" w:cs="Arial"/>
            <w:lang w:eastAsia="en-GB"/>
          </w:rPr>
          <w:t>https://policeconduct.gov.uk/who-we-are</w:t>
        </w:r>
      </w:hyperlink>
      <w:r>
        <w:rPr>
          <w:rFonts w:ascii="Arial" w:eastAsia="Times New Roman" w:hAnsi="Arial" w:cs="Arial"/>
          <w:lang w:eastAsia="en-GB"/>
        </w:rPr>
        <w:t xml:space="preserve"> (accessed on 28th June 2022)</w:t>
      </w:r>
    </w:p>
    <w:p w14:paraId="6934A7B7" w14:textId="77777777" w:rsidR="00B26B76" w:rsidRDefault="00B26B76" w:rsidP="00B26B76">
      <w:pPr>
        <w:spacing w:after="0" w:line="276" w:lineRule="auto"/>
        <w:ind w:left="567" w:right="531"/>
        <w:rPr>
          <w:rFonts w:ascii="Arial" w:eastAsia="Times New Roman" w:hAnsi="Arial" w:cs="Arial"/>
          <w:lang w:eastAsia="en-GB"/>
        </w:rPr>
      </w:pPr>
    </w:p>
    <w:p w14:paraId="24130B3F"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Independent Office for Police Conduct, (2020b), </w:t>
      </w:r>
      <w:r>
        <w:rPr>
          <w:rFonts w:ascii="Arial" w:eastAsia="Times New Roman" w:hAnsi="Arial" w:cs="Arial"/>
          <w:i/>
          <w:iCs/>
          <w:lang w:eastAsia="en-GB"/>
        </w:rPr>
        <w:t>Performance data for each force,</w:t>
      </w:r>
      <w:r>
        <w:rPr>
          <w:rFonts w:ascii="Arial" w:eastAsia="Times New Roman" w:hAnsi="Arial" w:cs="Arial"/>
          <w:lang w:eastAsia="en-GB"/>
        </w:rPr>
        <w:t xml:space="preserve"> </w:t>
      </w:r>
      <w:hyperlink r:id="rId10" w:history="1">
        <w:r w:rsidRPr="00875F07">
          <w:rPr>
            <w:rStyle w:val="Hyperlink"/>
            <w:rFonts w:ascii="Arial" w:eastAsia="Times New Roman" w:hAnsi="Arial" w:cs="Arial"/>
            <w:lang w:eastAsia="en-GB"/>
          </w:rPr>
          <w:t>https://policeconduct.gov.uk/tags/south-wales-police</w:t>
        </w:r>
      </w:hyperlink>
      <w:r>
        <w:rPr>
          <w:rFonts w:ascii="Arial" w:eastAsia="Times New Roman" w:hAnsi="Arial" w:cs="Arial"/>
          <w:lang w:eastAsia="en-GB"/>
        </w:rPr>
        <w:t xml:space="preserve"> (accessed on 29th June 2022)</w:t>
      </w:r>
    </w:p>
    <w:p w14:paraId="09A33BB8" w14:textId="77777777" w:rsidR="00B26B76" w:rsidRDefault="00B26B76" w:rsidP="00B26B76">
      <w:pPr>
        <w:spacing w:after="0" w:line="276" w:lineRule="auto"/>
        <w:ind w:left="567" w:right="531"/>
        <w:rPr>
          <w:rFonts w:ascii="Arial" w:eastAsia="Times New Roman" w:hAnsi="Arial" w:cs="Arial"/>
          <w:lang w:eastAsia="en-GB"/>
        </w:rPr>
      </w:pPr>
    </w:p>
    <w:p w14:paraId="5636AE6D" w14:textId="77777777" w:rsidR="00B26B76" w:rsidRDefault="00B26B76" w:rsidP="00B26B76">
      <w:pPr>
        <w:spacing w:after="0" w:line="276" w:lineRule="auto"/>
        <w:ind w:left="567" w:right="531"/>
        <w:rPr>
          <w:rFonts w:ascii="Arial" w:eastAsia="Times New Roman" w:hAnsi="Arial" w:cs="Arial"/>
          <w:lang w:eastAsia="en-GB"/>
        </w:rPr>
      </w:pPr>
      <w:r>
        <w:rPr>
          <w:rFonts w:ascii="Arial" w:hAnsi="Arial" w:cs="Arial"/>
          <w:color w:val="282828"/>
        </w:rPr>
        <w:t xml:space="preserve">Her Majesty’s Inspectorate of Constabulary and Fire &amp; Rescue Services, (2018a) </w:t>
      </w:r>
      <w:r>
        <w:rPr>
          <w:rFonts w:ascii="Arial" w:hAnsi="Arial" w:cs="Arial"/>
          <w:i/>
          <w:iCs/>
          <w:color w:val="282828"/>
        </w:rPr>
        <w:t xml:space="preserve">What we do, </w:t>
      </w:r>
      <w:hyperlink r:id="rId11" w:history="1">
        <w:r w:rsidRPr="0008417D">
          <w:rPr>
            <w:rStyle w:val="Hyperlink"/>
            <w:rFonts w:ascii="Arial" w:eastAsia="Times New Roman" w:hAnsi="Arial" w:cs="Arial"/>
            <w:lang w:eastAsia="en-GB"/>
          </w:rPr>
          <w:t>https://www.justiceinspectorates.gov.uk/hmicfrs/about-us/what-we-do/</w:t>
        </w:r>
      </w:hyperlink>
      <w:r>
        <w:rPr>
          <w:rFonts w:ascii="Arial" w:eastAsia="Times New Roman" w:hAnsi="Arial" w:cs="Arial"/>
          <w:lang w:eastAsia="en-GB"/>
        </w:rPr>
        <w:t xml:space="preserve"> (accessed on 28</w:t>
      </w:r>
      <w:r w:rsidRPr="007C4F4A">
        <w:rPr>
          <w:rFonts w:ascii="Arial" w:eastAsia="Times New Roman" w:hAnsi="Arial" w:cs="Arial"/>
          <w:vertAlign w:val="superscript"/>
          <w:lang w:eastAsia="en-GB"/>
        </w:rPr>
        <w:t>th</w:t>
      </w:r>
      <w:r>
        <w:rPr>
          <w:rFonts w:ascii="Arial" w:eastAsia="Times New Roman" w:hAnsi="Arial" w:cs="Arial"/>
          <w:lang w:eastAsia="en-GB"/>
        </w:rPr>
        <w:t xml:space="preserve"> June 2022)</w:t>
      </w:r>
    </w:p>
    <w:p w14:paraId="0ACE685D" w14:textId="77777777" w:rsidR="00B26B76" w:rsidRDefault="00B26B76" w:rsidP="00B26B76">
      <w:pPr>
        <w:spacing w:after="0" w:line="276" w:lineRule="auto"/>
        <w:ind w:left="567" w:right="531"/>
        <w:rPr>
          <w:rFonts w:ascii="Arial" w:eastAsia="Times New Roman" w:hAnsi="Arial" w:cs="Arial"/>
          <w:lang w:eastAsia="en-GB"/>
        </w:rPr>
      </w:pPr>
    </w:p>
    <w:p w14:paraId="2B866651" w14:textId="77777777" w:rsidR="00B26B76" w:rsidRDefault="00B26B76" w:rsidP="00B26B76">
      <w:pPr>
        <w:spacing w:after="0" w:line="276" w:lineRule="auto"/>
        <w:ind w:left="567" w:right="531"/>
        <w:rPr>
          <w:rFonts w:ascii="Arial" w:eastAsia="Times New Roman" w:hAnsi="Arial" w:cs="Arial"/>
          <w:lang w:eastAsia="en-GB"/>
        </w:rPr>
      </w:pPr>
      <w:r>
        <w:rPr>
          <w:rFonts w:ascii="Arial" w:hAnsi="Arial" w:cs="Arial"/>
          <w:color w:val="282828"/>
        </w:rPr>
        <w:t xml:space="preserve">Her Majesty’s Inspectorate of Constabulary and Fire &amp; Rescue Services, </w:t>
      </w:r>
      <w:r w:rsidRPr="006F34CD">
        <w:rPr>
          <w:rFonts w:ascii="Arial" w:eastAsia="Times New Roman" w:hAnsi="Arial" w:cs="Arial"/>
          <w:lang w:eastAsia="en-GB"/>
        </w:rPr>
        <w:t>(2018</w:t>
      </w:r>
      <w:r>
        <w:rPr>
          <w:rFonts w:ascii="Arial" w:eastAsia="Times New Roman" w:hAnsi="Arial" w:cs="Arial"/>
          <w:lang w:eastAsia="en-GB"/>
        </w:rPr>
        <w:t>b</w:t>
      </w:r>
      <w:r w:rsidRPr="006F34CD">
        <w:rPr>
          <w:rFonts w:ascii="Arial" w:eastAsia="Times New Roman" w:hAnsi="Arial" w:cs="Arial"/>
          <w:lang w:eastAsia="en-GB"/>
        </w:rPr>
        <w:t xml:space="preserve">) </w:t>
      </w:r>
      <w:r w:rsidRPr="000A7729">
        <w:rPr>
          <w:rFonts w:ascii="Arial" w:eastAsia="Times New Roman" w:hAnsi="Arial" w:cs="Arial"/>
          <w:i/>
          <w:iCs/>
          <w:lang w:eastAsia="en-GB"/>
        </w:rPr>
        <w:t>Super-complaints</w:t>
      </w:r>
      <w:r w:rsidRPr="006F34CD">
        <w:rPr>
          <w:rFonts w:ascii="Arial" w:eastAsia="Times New Roman" w:hAnsi="Arial" w:cs="Arial"/>
          <w:lang w:eastAsia="en-GB"/>
        </w:rPr>
        <w:t xml:space="preserve">. Available at: </w:t>
      </w:r>
      <w:hyperlink r:id="rId12" w:history="1">
        <w:r w:rsidRPr="00875F07">
          <w:rPr>
            <w:rStyle w:val="Hyperlink"/>
            <w:rFonts w:ascii="Arial" w:eastAsia="Times New Roman" w:hAnsi="Arial" w:cs="Arial"/>
            <w:lang w:eastAsia="en-GB"/>
          </w:rPr>
          <w:t>https://www.justiceinspectorates.gov.uk/hmicfrs/police-forces/working-with-others/super complaints/</w:t>
        </w:r>
      </w:hyperlink>
      <w:r>
        <w:rPr>
          <w:rFonts w:ascii="Arial" w:eastAsia="Times New Roman" w:hAnsi="Arial" w:cs="Arial"/>
          <w:lang w:eastAsia="en-GB"/>
        </w:rPr>
        <w:t xml:space="preserve"> (accessed on 20th June 2022)</w:t>
      </w:r>
    </w:p>
    <w:p w14:paraId="5E10038C" w14:textId="77777777" w:rsidR="00B26B76" w:rsidRDefault="00B26B76" w:rsidP="00B26B76">
      <w:pPr>
        <w:spacing w:after="0" w:line="276" w:lineRule="auto"/>
        <w:ind w:right="531"/>
        <w:rPr>
          <w:rFonts w:ascii="Arial" w:eastAsia="Times New Roman" w:hAnsi="Arial" w:cs="Arial"/>
          <w:lang w:eastAsia="en-GB"/>
        </w:rPr>
      </w:pPr>
    </w:p>
    <w:p w14:paraId="2764EEB3" w14:textId="77777777" w:rsidR="00B26B76" w:rsidRDefault="00B26B76" w:rsidP="00B26B76">
      <w:pPr>
        <w:spacing w:after="0" w:line="276" w:lineRule="auto"/>
        <w:ind w:left="567" w:right="531"/>
        <w:rPr>
          <w:rFonts w:ascii="Arial" w:eastAsia="Times New Roman" w:hAnsi="Arial" w:cs="Arial"/>
          <w:lang w:eastAsia="en-GB"/>
        </w:rPr>
      </w:pPr>
      <w:r>
        <w:rPr>
          <w:rFonts w:ascii="Arial" w:hAnsi="Arial" w:cs="Arial"/>
          <w:color w:val="282828"/>
        </w:rPr>
        <w:t xml:space="preserve">Her Majesty’s Inspectorate of Constabulary and Fire &amp; Rescue Services, 2020, </w:t>
      </w:r>
      <w:r w:rsidRPr="0065101E">
        <w:rPr>
          <w:rFonts w:ascii="Arial" w:eastAsia="Times New Roman" w:hAnsi="Arial" w:cs="Arial"/>
          <w:i/>
          <w:iCs/>
          <w:lang w:eastAsia="en-GB"/>
        </w:rPr>
        <w:t>PEEL spotlight report: Diverging under pressure – Overview of themes from PEEL inspections 2018/19,</w:t>
      </w:r>
      <w:r>
        <w:rPr>
          <w:rFonts w:ascii="Arial" w:eastAsia="Times New Roman" w:hAnsi="Arial" w:cs="Arial"/>
          <w:lang w:eastAsia="en-GB"/>
        </w:rPr>
        <w:t xml:space="preserve"> </w:t>
      </w:r>
      <w:hyperlink r:id="rId13" w:history="1">
        <w:r w:rsidRPr="0008417D">
          <w:rPr>
            <w:rStyle w:val="Hyperlink"/>
            <w:rFonts w:ascii="Arial" w:eastAsia="Times New Roman" w:hAnsi="Arial" w:cs="Arial"/>
            <w:lang w:eastAsia="en-GB"/>
          </w:rPr>
          <w:t>https://www.justiceinspectorates.gov.uk/hmicfrs/wp-content/uploads/peel-spotlight-report-diverging-under-pressure-2018-19-overview.pdf</w:t>
        </w:r>
      </w:hyperlink>
      <w:r>
        <w:rPr>
          <w:rFonts w:ascii="Arial" w:eastAsia="Times New Roman" w:hAnsi="Arial" w:cs="Arial"/>
          <w:lang w:eastAsia="en-GB"/>
        </w:rPr>
        <w:t xml:space="preserve">  (accessed on 28</w:t>
      </w:r>
      <w:r w:rsidRPr="0065101E">
        <w:rPr>
          <w:rFonts w:ascii="Arial" w:eastAsia="Times New Roman" w:hAnsi="Arial" w:cs="Arial"/>
          <w:vertAlign w:val="superscript"/>
          <w:lang w:eastAsia="en-GB"/>
        </w:rPr>
        <w:t>th</w:t>
      </w:r>
      <w:r>
        <w:rPr>
          <w:rFonts w:ascii="Arial" w:eastAsia="Times New Roman" w:hAnsi="Arial" w:cs="Arial"/>
          <w:lang w:eastAsia="en-GB"/>
        </w:rPr>
        <w:t xml:space="preserve"> June 2022)</w:t>
      </w:r>
    </w:p>
    <w:p w14:paraId="6625FE86" w14:textId="77777777" w:rsidR="00B26B76" w:rsidRDefault="00B26B76" w:rsidP="00B26B76">
      <w:pPr>
        <w:spacing w:after="0" w:line="276" w:lineRule="auto"/>
        <w:ind w:right="531"/>
        <w:rPr>
          <w:rFonts w:ascii="Arial" w:eastAsia="Times New Roman" w:hAnsi="Arial" w:cs="Arial"/>
          <w:lang w:eastAsia="en-GB"/>
        </w:rPr>
      </w:pPr>
    </w:p>
    <w:p w14:paraId="5AA24F0B" w14:textId="77777777" w:rsidR="00B26B76" w:rsidRDefault="00B26B76" w:rsidP="00B26B76">
      <w:pPr>
        <w:spacing w:after="0" w:line="276" w:lineRule="auto"/>
        <w:ind w:left="567" w:right="531"/>
        <w:rPr>
          <w:rFonts w:ascii="Arial" w:eastAsia="Times New Roman" w:hAnsi="Arial" w:cs="Arial"/>
          <w:lang w:eastAsia="en-GB"/>
        </w:rPr>
      </w:pPr>
      <w:r>
        <w:rPr>
          <w:rFonts w:ascii="Arial" w:eastAsia="Times New Roman" w:hAnsi="Arial" w:cs="Arial"/>
          <w:lang w:eastAsia="en-GB"/>
        </w:rPr>
        <w:t>Leicestershire Police Federation, 3</w:t>
      </w:r>
      <w:r w:rsidRPr="00197925">
        <w:rPr>
          <w:rFonts w:ascii="Arial" w:eastAsia="Times New Roman" w:hAnsi="Arial" w:cs="Arial"/>
          <w:vertAlign w:val="superscript"/>
          <w:lang w:eastAsia="en-GB"/>
        </w:rPr>
        <w:t>rd</w:t>
      </w:r>
      <w:r>
        <w:rPr>
          <w:rFonts w:ascii="Arial" w:eastAsia="Times New Roman" w:hAnsi="Arial" w:cs="Arial"/>
          <w:lang w:eastAsia="en-GB"/>
        </w:rPr>
        <w:t xml:space="preserve"> February 2021, </w:t>
      </w:r>
      <w:r w:rsidRPr="007D44CC">
        <w:rPr>
          <w:rFonts w:ascii="Arial" w:eastAsia="Times New Roman" w:hAnsi="Arial" w:cs="Arial"/>
          <w:i/>
          <w:iCs/>
          <w:lang w:eastAsia="en-GB"/>
        </w:rPr>
        <w:t>Lengthy IOPC investigations costing taxpayers millions of pounds each year</w:t>
      </w:r>
      <w:r>
        <w:rPr>
          <w:rFonts w:ascii="Arial" w:eastAsia="Times New Roman" w:hAnsi="Arial" w:cs="Arial"/>
          <w:lang w:eastAsia="en-GB"/>
        </w:rPr>
        <w:t>,</w:t>
      </w:r>
      <w:r w:rsidRPr="007D44CC">
        <w:rPr>
          <w:rFonts w:ascii="Arial" w:eastAsia="Times New Roman" w:hAnsi="Arial" w:cs="Arial"/>
          <w:lang w:eastAsia="en-GB"/>
        </w:rPr>
        <w:t xml:space="preserve"> </w:t>
      </w:r>
      <w:hyperlink r:id="rId14" w:anchor=":~:text=The%20Police%20Federation%20of%20England%20and%20Wales%20%28PFEW%29,it%20drags%20on%20for%20five%20years%20or%20more" w:history="1">
        <w:r w:rsidRPr="00875F07">
          <w:rPr>
            <w:rStyle w:val="Hyperlink"/>
            <w:rFonts w:ascii="Arial" w:eastAsia="Times New Roman" w:hAnsi="Arial" w:cs="Arial"/>
            <w:lang w:eastAsia="en-GB"/>
          </w:rPr>
          <w:t>https://www.polfed.org/leics/news/2021/lengthy-iopc-investigations-costing-taxpayers-millions-of-pounds-each-year/#:~:text=The%20Police%20Federation%20of%20England%20and%20Wales%20%28PFEW%29,it%20drags%20on%20for%20five%20years%20or%20more</w:t>
        </w:r>
      </w:hyperlink>
      <w:r>
        <w:rPr>
          <w:rFonts w:ascii="Arial" w:eastAsia="Times New Roman" w:hAnsi="Arial" w:cs="Arial"/>
          <w:lang w:eastAsia="en-GB"/>
        </w:rPr>
        <w:t xml:space="preserve"> (accessed on 1</w:t>
      </w:r>
      <w:r w:rsidRPr="002E7183">
        <w:rPr>
          <w:rFonts w:ascii="Arial" w:eastAsia="Times New Roman" w:hAnsi="Arial" w:cs="Arial"/>
          <w:vertAlign w:val="superscript"/>
          <w:lang w:eastAsia="en-GB"/>
        </w:rPr>
        <w:t>st</w:t>
      </w:r>
      <w:r>
        <w:rPr>
          <w:rFonts w:ascii="Arial" w:eastAsia="Times New Roman" w:hAnsi="Arial" w:cs="Arial"/>
          <w:lang w:eastAsia="en-GB"/>
        </w:rPr>
        <w:t xml:space="preserve"> July 2022)</w:t>
      </w:r>
    </w:p>
    <w:p w14:paraId="1FBF3636" w14:textId="77777777" w:rsidR="00B26B76" w:rsidRDefault="00B26B76" w:rsidP="00B26B76">
      <w:pPr>
        <w:spacing w:after="0" w:line="276" w:lineRule="auto"/>
        <w:ind w:left="567" w:right="531"/>
        <w:rPr>
          <w:rFonts w:ascii="Arial" w:eastAsia="Times New Roman" w:hAnsi="Arial" w:cs="Arial"/>
          <w:lang w:eastAsia="en-GB"/>
        </w:rPr>
      </w:pPr>
    </w:p>
    <w:p w14:paraId="058F6799" w14:textId="77777777" w:rsidR="00B26B76" w:rsidRDefault="00B26B76" w:rsidP="00B26B76">
      <w:pPr>
        <w:spacing w:after="0" w:line="276" w:lineRule="auto"/>
        <w:ind w:left="567" w:right="531"/>
        <w:rPr>
          <w:rFonts w:ascii="Arial" w:eastAsia="Times New Roman" w:hAnsi="Arial" w:cs="Arial"/>
          <w:lang w:eastAsia="en-GB"/>
        </w:rPr>
      </w:pPr>
      <w:r w:rsidRPr="00323E10">
        <w:rPr>
          <w:rFonts w:ascii="Arial" w:eastAsia="Times New Roman" w:hAnsi="Arial" w:cs="Arial"/>
          <w:lang w:eastAsia="en-GB"/>
        </w:rPr>
        <w:t xml:space="preserve">Porter, L.E. and Prenzler, T., 2012. </w:t>
      </w:r>
      <w:r w:rsidRPr="00323E10">
        <w:rPr>
          <w:rFonts w:ascii="Arial" w:eastAsia="Times New Roman" w:hAnsi="Arial" w:cs="Arial"/>
          <w:i/>
          <w:iCs/>
          <w:lang w:eastAsia="en-GB"/>
        </w:rPr>
        <w:t>Police oversight in the United Kingdom: The balance of independence and collaboration. International journal of law, crime and justice,</w:t>
      </w:r>
      <w:r w:rsidRPr="00323E10">
        <w:rPr>
          <w:rFonts w:ascii="Arial" w:eastAsia="Times New Roman" w:hAnsi="Arial" w:cs="Arial"/>
          <w:lang w:eastAsia="en-GB"/>
        </w:rPr>
        <w:t xml:space="preserve"> 40(3), pp.152-171.</w:t>
      </w:r>
    </w:p>
    <w:p w14:paraId="324D20ED" w14:textId="77777777" w:rsidR="00783AA5" w:rsidRDefault="00783AA5"/>
    <w:sectPr w:rsidR="00783AA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D3BB8D" w14:textId="77777777" w:rsidR="00B26B76" w:rsidRDefault="00B26B76" w:rsidP="00B26B76">
      <w:pPr>
        <w:spacing w:after="0" w:line="240" w:lineRule="auto"/>
      </w:pPr>
      <w:r>
        <w:separator/>
      </w:r>
    </w:p>
  </w:endnote>
  <w:endnote w:type="continuationSeparator" w:id="0">
    <w:p w14:paraId="38A2D355" w14:textId="77777777" w:rsidR="00B26B76" w:rsidRDefault="00B26B76" w:rsidP="00B26B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56593" w14:textId="77777777" w:rsidR="00B26B76" w:rsidRDefault="00B26B76" w:rsidP="00B26B76">
      <w:pPr>
        <w:spacing w:after="0" w:line="240" w:lineRule="auto"/>
      </w:pPr>
      <w:r>
        <w:separator/>
      </w:r>
    </w:p>
  </w:footnote>
  <w:footnote w:type="continuationSeparator" w:id="0">
    <w:p w14:paraId="6FF1ED93" w14:textId="77777777" w:rsidR="00B26B76" w:rsidRDefault="00B26B76" w:rsidP="00B26B7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B76"/>
    <w:rsid w:val="00783AA5"/>
    <w:rsid w:val="00B26B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79E16"/>
  <w15:chartTrackingRefBased/>
  <w15:docId w15:val="{6A4203FB-6331-4569-AE02-A3C4DF934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B7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6B7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ureauinvestigates.com/stories/2019-10-20/police-face-super-complaint-over-officers-domestic-abuse-scandals" TargetMode="External"/><Relationship Id="rId13" Type="http://schemas.openxmlformats.org/officeDocument/2006/relationships/hyperlink" Target="https://www.justiceinspectorates.gov.uk/hmicfrs/wp-content/uploads/peel-spotlight-report-diverging-under-pressure-2018-19-overview.pdf" TargetMode="External"/><Relationship Id="rId3" Type="http://schemas.openxmlformats.org/officeDocument/2006/relationships/webSettings" Target="webSettings.xml"/><Relationship Id="rId7" Type="http://schemas.openxmlformats.org/officeDocument/2006/relationships/hyperlink" Target="https://www.gov.uk/guidance/police-super-complaints" TargetMode="External"/><Relationship Id="rId12" Type="http://schemas.openxmlformats.org/officeDocument/2006/relationships/hyperlink" Target="https://www.justiceinspectorates.gov.uk/hmicfrs/police-forces/working-with-others/super%20complaint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uk/government/organisations/independent-office-for-police-conduct" TargetMode="External"/><Relationship Id="rId11" Type="http://schemas.openxmlformats.org/officeDocument/2006/relationships/hyperlink" Target="https://www.justiceinspectorates.gov.uk/hmicfrs/about-us/what-we-do/"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policeconduct.gov.uk/tags/south-wales-police" TargetMode="External"/><Relationship Id="rId4" Type="http://schemas.openxmlformats.org/officeDocument/2006/relationships/footnotes" Target="footnotes.xml"/><Relationship Id="rId9" Type="http://schemas.openxmlformats.org/officeDocument/2006/relationships/hyperlink" Target="https://policeconduct.gov.uk/who-we-are" TargetMode="External"/><Relationship Id="rId14" Type="http://schemas.openxmlformats.org/officeDocument/2006/relationships/hyperlink" Target="https://www.polfed.org/leics/news/2021/lengthy-iopc-investigations-costing-taxpayers-millions-of-pounds-each-yea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Pages>
  <Words>1425</Words>
  <Characters>8126</Characters>
  <Application>Microsoft Office Word</Application>
  <DocSecurity>0</DocSecurity>
  <Lines>67</Lines>
  <Paragraphs>19</Paragraphs>
  <ScaleCrop>false</ScaleCrop>
  <Company>South Wales Police</Company>
  <LinksUpToDate>false</LinksUpToDate>
  <CharactersWithSpaces>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Edwards,Lewiss swp6935</dc:creator>
  <cp:keywords/>
  <dc:description/>
  <cp:lastModifiedBy>Edwards,Lewiss swp6935</cp:lastModifiedBy>
  <cp:revision>1</cp:revision>
  <dcterms:created xsi:type="dcterms:W3CDTF">2022-07-18T19:19:00Z</dcterms:created>
  <dcterms:modified xsi:type="dcterms:W3CDTF">2022-07-18T19:22:00Z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2022-07-18T19:22:56Z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a02a5858-b6fc-43d1-9ae5-3fc17bc564ae</vt:lpwstr>
  </property>
  <property fmtid="{D5CDD505-2E9C-101B-9397-08002B2CF9AE}" pid="8" name="MSIP_Label_66cf8fe5-b7b7-4df7-b38d-1c61ac2f6639_ContentBits">
    <vt:lpwstr>0</vt:lpwstr>
  </property>
</Properties>
</file>