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3270447" w:displacedByCustomXml="next"/>
    <w:bookmarkEnd w:id="0" w:displacedByCustomXml="next"/>
    <w:bookmarkStart w:id="1" w:name="_Toc133363456" w:displacedByCustomXml="next"/>
    <w:sdt>
      <w:sdtPr>
        <w:rPr>
          <w:rFonts w:asciiTheme="minorHAnsi" w:eastAsiaTheme="minorHAnsi" w:hAnsiTheme="minorHAnsi" w:cstheme="minorBidi"/>
          <w:color w:val="auto"/>
          <w:sz w:val="22"/>
          <w:szCs w:val="22"/>
        </w:rPr>
        <w:id w:val="-314114195"/>
        <w:docPartObj>
          <w:docPartGallery w:val="Cover Pages"/>
          <w:docPartUnique/>
        </w:docPartObj>
      </w:sdtPr>
      <w:sdtContent>
        <w:p w14:paraId="1E5EB868" w14:textId="0EA92F51" w:rsidR="00130DA5" w:rsidRPr="00647B0D" w:rsidRDefault="00757AB6" w:rsidP="00757AB6">
          <w:pPr>
            <w:pStyle w:val="Heading1"/>
            <w:rPr>
              <w:rFonts w:asciiTheme="minorHAnsi" w:hAnsiTheme="minorHAnsi"/>
              <w:color w:val="FFFFFF" w:themeColor="background1"/>
            </w:rPr>
          </w:pPr>
          <w:r w:rsidRPr="00647B0D">
            <w:rPr>
              <w:color w:val="FFFFFF" w:themeColor="background1"/>
            </w:rPr>
            <w:t>Title page</w:t>
          </w:r>
          <w:bookmarkEnd w:id="1"/>
        </w:p>
        <w:p w14:paraId="32D53F61" w14:textId="6DE1DC87" w:rsidR="00130DA5" w:rsidRPr="00647B0D" w:rsidRDefault="00130DA5" w:rsidP="00130DA5">
          <w:pPr>
            <w:jc w:val="center"/>
            <w:rPr>
              <w:color w:val="000000" w:themeColor="text1"/>
            </w:rPr>
          </w:pPr>
          <w:r w:rsidRPr="00647B0D">
            <w:rPr>
              <w:noProof/>
              <w:color w:val="000000" w:themeColor="text1"/>
              <w:lang w:eastAsia="en-GB"/>
            </w:rPr>
            <w:drawing>
              <wp:inline distT="0" distB="0" distL="0" distR="0" wp14:anchorId="57C43CD6" wp14:editId="2D45E7FF">
                <wp:extent cx="3315970" cy="1160780"/>
                <wp:effectExtent l="0" t="0" r="0" b="127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5970" cy="1160780"/>
                        </a:xfrm>
                        <a:prstGeom prst="rect">
                          <a:avLst/>
                        </a:prstGeom>
                        <a:noFill/>
                        <a:ln>
                          <a:noFill/>
                        </a:ln>
                      </pic:spPr>
                    </pic:pic>
                  </a:graphicData>
                </a:graphic>
              </wp:inline>
            </w:drawing>
          </w:r>
        </w:p>
        <w:p w14:paraId="39ED3EA9" w14:textId="77777777" w:rsidR="00130DA5" w:rsidRPr="00647B0D" w:rsidRDefault="00130DA5" w:rsidP="00130DA5">
          <w:pPr>
            <w:jc w:val="both"/>
            <w:rPr>
              <w:color w:val="000000" w:themeColor="text1"/>
            </w:rPr>
          </w:pPr>
        </w:p>
        <w:p w14:paraId="5D89ABBD" w14:textId="77777777" w:rsidR="00130DA5" w:rsidRPr="00647B0D" w:rsidRDefault="00130DA5" w:rsidP="00130DA5">
          <w:pPr>
            <w:jc w:val="both"/>
            <w:rPr>
              <w:color w:val="000000" w:themeColor="text1"/>
            </w:rPr>
          </w:pPr>
        </w:p>
        <w:p w14:paraId="5C4CD0FB" w14:textId="7FD02687" w:rsidR="00130DA5" w:rsidRPr="00647B0D" w:rsidRDefault="00EA70B7" w:rsidP="00130DA5">
          <w:pPr>
            <w:jc w:val="center"/>
            <w:rPr>
              <w:b/>
              <w:color w:val="000000" w:themeColor="text1"/>
              <w:sz w:val="44"/>
            </w:rPr>
          </w:pPr>
          <w:r w:rsidRPr="00647B0D">
            <w:rPr>
              <w:b/>
              <w:color w:val="000000" w:themeColor="text1"/>
              <w:sz w:val="44"/>
            </w:rPr>
            <w:t>Social Engineering Attacks and Mitigation Strategies.</w:t>
          </w:r>
        </w:p>
        <w:p w14:paraId="09FA199C" w14:textId="77777777" w:rsidR="00130DA5" w:rsidRPr="00647B0D" w:rsidRDefault="00130DA5" w:rsidP="00130DA5">
          <w:pPr>
            <w:jc w:val="center"/>
            <w:rPr>
              <w:color w:val="000000" w:themeColor="text1"/>
              <w:sz w:val="40"/>
            </w:rPr>
          </w:pPr>
        </w:p>
        <w:p w14:paraId="5AB522C7" w14:textId="77777777" w:rsidR="00130DA5" w:rsidRPr="00647B0D" w:rsidRDefault="00130DA5" w:rsidP="00130DA5">
          <w:pPr>
            <w:jc w:val="center"/>
            <w:rPr>
              <w:color w:val="000000" w:themeColor="text1"/>
              <w:sz w:val="40"/>
            </w:rPr>
          </w:pPr>
          <w:r w:rsidRPr="00647B0D">
            <w:rPr>
              <w:color w:val="000000" w:themeColor="text1"/>
              <w:sz w:val="40"/>
            </w:rPr>
            <w:t>by</w:t>
          </w:r>
        </w:p>
        <w:p w14:paraId="72041377" w14:textId="3EF263A6" w:rsidR="00130DA5" w:rsidRPr="00647B0D" w:rsidRDefault="00EA70B7" w:rsidP="00130DA5">
          <w:pPr>
            <w:jc w:val="center"/>
            <w:rPr>
              <w:color w:val="000000" w:themeColor="text1"/>
              <w:sz w:val="40"/>
            </w:rPr>
          </w:pPr>
          <w:r w:rsidRPr="00647B0D">
            <w:rPr>
              <w:color w:val="000000" w:themeColor="text1"/>
              <w:sz w:val="40"/>
            </w:rPr>
            <w:t>Teirion Jones</w:t>
          </w:r>
        </w:p>
        <w:p w14:paraId="216BC101" w14:textId="77777777" w:rsidR="00130DA5" w:rsidRPr="00647B0D" w:rsidRDefault="00130DA5" w:rsidP="00130DA5">
          <w:pPr>
            <w:jc w:val="center"/>
            <w:rPr>
              <w:color w:val="000000" w:themeColor="text1"/>
              <w:sz w:val="40"/>
            </w:rPr>
          </w:pPr>
        </w:p>
        <w:p w14:paraId="3DD8181C" w14:textId="5F5FF9D4" w:rsidR="00130DA5" w:rsidRPr="00647B0D" w:rsidRDefault="00130DA5" w:rsidP="00130DA5">
          <w:pPr>
            <w:jc w:val="center"/>
            <w:rPr>
              <w:color w:val="000000" w:themeColor="text1"/>
              <w:sz w:val="40"/>
            </w:rPr>
          </w:pPr>
          <w:r w:rsidRPr="00647B0D">
            <w:rPr>
              <w:color w:val="000000" w:themeColor="text1"/>
              <w:sz w:val="40"/>
            </w:rPr>
            <w:t xml:space="preserve">Supervisor: </w:t>
          </w:r>
          <w:r w:rsidR="003A543E" w:rsidRPr="00647B0D">
            <w:rPr>
              <w:color w:val="000000" w:themeColor="text1"/>
              <w:sz w:val="40"/>
            </w:rPr>
            <w:t>Gareth Jones</w:t>
          </w:r>
        </w:p>
        <w:p w14:paraId="03CD1FD5" w14:textId="77777777" w:rsidR="00130DA5" w:rsidRPr="00647B0D" w:rsidRDefault="00130DA5" w:rsidP="00EA70B7">
          <w:pPr>
            <w:rPr>
              <w:color w:val="000000" w:themeColor="text1"/>
              <w:sz w:val="40"/>
            </w:rPr>
          </w:pPr>
        </w:p>
        <w:p w14:paraId="6F4ADD0F" w14:textId="77777777" w:rsidR="00130DA5" w:rsidRPr="00647B0D" w:rsidRDefault="00130DA5" w:rsidP="00130DA5">
          <w:pPr>
            <w:jc w:val="center"/>
            <w:rPr>
              <w:color w:val="000000" w:themeColor="text1"/>
              <w:sz w:val="40"/>
            </w:rPr>
          </w:pPr>
          <w:r w:rsidRPr="00647B0D">
            <w:rPr>
              <w:color w:val="000000" w:themeColor="text1"/>
              <w:sz w:val="40"/>
            </w:rPr>
            <w:t xml:space="preserve">Project submitted as part of the requirements for the award of </w:t>
          </w:r>
        </w:p>
        <w:p w14:paraId="028CCBA9" w14:textId="74A553A7" w:rsidR="00130DA5" w:rsidRPr="00647B0D" w:rsidRDefault="00130DA5" w:rsidP="00130DA5">
          <w:pPr>
            <w:jc w:val="center"/>
            <w:rPr>
              <w:i/>
              <w:color w:val="000000" w:themeColor="text1"/>
              <w:sz w:val="40"/>
            </w:rPr>
          </w:pPr>
          <w:r w:rsidRPr="00647B0D">
            <w:rPr>
              <w:i/>
              <w:color w:val="000000" w:themeColor="text1"/>
              <w:sz w:val="40"/>
            </w:rPr>
            <w:t xml:space="preserve">BSc (Hons) </w:t>
          </w:r>
          <w:r w:rsidR="00AD6E1C" w:rsidRPr="00647B0D">
            <w:rPr>
              <w:i/>
              <w:color w:val="000000" w:themeColor="text1"/>
              <w:sz w:val="40"/>
            </w:rPr>
            <w:t>Applied Computing</w:t>
          </w:r>
        </w:p>
        <w:p w14:paraId="6E6DC724" w14:textId="77777777" w:rsidR="00130DA5" w:rsidRPr="00647B0D" w:rsidRDefault="00130DA5" w:rsidP="00130DA5">
          <w:pPr>
            <w:jc w:val="center"/>
            <w:rPr>
              <w:color w:val="000000" w:themeColor="text1"/>
              <w:sz w:val="40"/>
            </w:rPr>
          </w:pPr>
        </w:p>
        <w:p w14:paraId="4454DD08" w14:textId="77777777" w:rsidR="003657C7" w:rsidRPr="00647B0D" w:rsidRDefault="003657C7" w:rsidP="00130DA5">
          <w:pPr>
            <w:jc w:val="center"/>
            <w:rPr>
              <w:color w:val="000000" w:themeColor="text1"/>
              <w:sz w:val="40"/>
            </w:rPr>
          </w:pPr>
        </w:p>
        <w:p w14:paraId="33862CB3" w14:textId="77777777" w:rsidR="003657C7" w:rsidRPr="00647B0D" w:rsidRDefault="003657C7" w:rsidP="00130DA5">
          <w:pPr>
            <w:jc w:val="center"/>
            <w:rPr>
              <w:color w:val="000000" w:themeColor="text1"/>
              <w:sz w:val="40"/>
            </w:rPr>
          </w:pPr>
        </w:p>
        <w:p w14:paraId="5143FD42" w14:textId="6258AD1A" w:rsidR="00145566" w:rsidRPr="00647B0D" w:rsidRDefault="00130DA5" w:rsidP="00EA70B7">
          <w:pPr>
            <w:jc w:val="center"/>
            <w:rPr>
              <w:color w:val="000000" w:themeColor="text1"/>
              <w:sz w:val="40"/>
            </w:rPr>
          </w:pPr>
          <w:r w:rsidRPr="00647B0D">
            <w:rPr>
              <w:color w:val="000000" w:themeColor="text1"/>
              <w:sz w:val="40"/>
            </w:rPr>
            <w:t>April 202</w:t>
          </w:r>
          <w:r w:rsidR="00EA70B7" w:rsidRPr="00647B0D">
            <w:rPr>
              <w:color w:val="000000" w:themeColor="text1"/>
              <w:sz w:val="40"/>
            </w:rPr>
            <w:t>3</w:t>
          </w:r>
        </w:p>
      </w:sdtContent>
    </w:sdt>
    <w:p w14:paraId="07B0A2DF" w14:textId="596D187A" w:rsidR="00782AFB" w:rsidRPr="00647B0D" w:rsidRDefault="007E2A14" w:rsidP="007E2A14">
      <w:pPr>
        <w:pStyle w:val="Heading1"/>
      </w:pPr>
      <w:bookmarkStart w:id="2" w:name="_Toc133363457"/>
      <w:r w:rsidRPr="00647B0D">
        <w:lastRenderedPageBreak/>
        <w:t>Abstract</w:t>
      </w:r>
      <w:bookmarkEnd w:id="2"/>
    </w:p>
    <w:p w14:paraId="6C4F24B5" w14:textId="77777777" w:rsidR="00535D49" w:rsidRPr="00647B0D" w:rsidRDefault="00535D49" w:rsidP="00535D49">
      <w:r w:rsidRPr="00647B0D">
        <w:t xml:space="preserve">Social engineering has become a nuisance to UK businesses and the wider economy, as these attacks drain resources from Information Technology (IT) departments. Organisations are constantly fighting a losing battle to protect their assets from hackers and keep hold of the perception of good cyber security. Organisations are now forced to find the best ways to mitigate social engineering attacks, however cyber security experts come at a high price. The publics’ lack of knowledge on cyber security is a concern across all businesses, as the social engineering attacks pray on human errors. Attackers exploit a person’s arrogance and emotion, capitalising on the instinctual reactions of the people they interact with, to successfully get what they want. </w:t>
      </w:r>
    </w:p>
    <w:p w14:paraId="33401FE0" w14:textId="77777777" w:rsidR="00535D49" w:rsidRPr="00647B0D" w:rsidRDefault="00535D49" w:rsidP="00535D49">
      <w:r w:rsidRPr="00647B0D">
        <w:t>This mixed method report will complete a qualitative literature review analysing social engineering methods, attack vectors, attack channels and other aspects of social engineering that will also support the methods used in the experiment. The report will also include a quantitative field experiment, which the results will be analysed and compared with literature to create mitigation strategies a company could implement.  With the aim of proving the hypothesis: “Social engineering attacks can be mitigated through a combination of technical solutions, security awareness training, and strong policies and procedures.”</w:t>
      </w:r>
    </w:p>
    <w:p w14:paraId="34031D21" w14:textId="3E13B269" w:rsidR="00412F1F" w:rsidRPr="00647B0D" w:rsidRDefault="00535D49" w:rsidP="00535D49">
      <w:r w:rsidRPr="00647B0D">
        <w:t>The conclusion of the report is that social engineering attacks are difficult to defend and damaging to an organisation. In the experiment, the methods used for physical social engineering attacks were successful. They required little technical expertise but did require confidence and understanding of the way in which people perceive others. There is no perfect mitigation however, staff training and strong policies and procedures are some of the best mitigation strategies. One of the best defences would be to raise awareness and understanding of social engineering, keeping it at the forefront of the employees’ mind, with regular updates and training.</w:t>
      </w:r>
    </w:p>
    <w:p w14:paraId="4394FD6D" w14:textId="14DB4572" w:rsidR="007E2A14" w:rsidRPr="00647B0D" w:rsidRDefault="007E2A14" w:rsidP="00AD26E8">
      <w:pPr>
        <w:pStyle w:val="NoSpacing"/>
        <w:rPr>
          <w:rFonts w:eastAsiaTheme="minorHAnsi"/>
        </w:rPr>
      </w:pPr>
      <w:r w:rsidRPr="00647B0D">
        <w:rPr>
          <w:rFonts w:eastAsiaTheme="minorHAnsi"/>
        </w:rPr>
        <w:br w:type="page"/>
      </w:r>
    </w:p>
    <w:bookmarkStart w:id="3" w:name="_Toc133363458" w:displacedByCustomXml="next"/>
    <w:sdt>
      <w:sdtPr>
        <w:rPr>
          <w:rFonts w:asciiTheme="minorHAnsi" w:eastAsiaTheme="minorHAnsi" w:hAnsiTheme="minorHAnsi" w:cstheme="minorBidi"/>
          <w:color w:val="auto"/>
          <w:sz w:val="22"/>
          <w:szCs w:val="22"/>
        </w:rPr>
        <w:id w:val="-1179344853"/>
        <w:docPartObj>
          <w:docPartGallery w:val="Table of Contents"/>
          <w:docPartUnique/>
        </w:docPartObj>
      </w:sdtPr>
      <w:sdtEndPr>
        <w:rPr>
          <w:b/>
          <w:bCs/>
          <w:noProof/>
        </w:rPr>
      </w:sdtEndPr>
      <w:sdtContent>
        <w:p w14:paraId="28012140" w14:textId="452550AE" w:rsidR="00145566" w:rsidRPr="00647B0D" w:rsidRDefault="00145566" w:rsidP="007E2A14">
          <w:pPr>
            <w:pStyle w:val="Heading1"/>
          </w:pPr>
          <w:r w:rsidRPr="00647B0D">
            <w:t>Contents</w:t>
          </w:r>
          <w:bookmarkEnd w:id="3"/>
        </w:p>
        <w:p w14:paraId="40BE780A" w14:textId="49BAB5FC" w:rsidR="006C1865" w:rsidRDefault="00145566">
          <w:pPr>
            <w:pStyle w:val="TOC1"/>
            <w:tabs>
              <w:tab w:val="right" w:leader="dot" w:pos="9016"/>
            </w:tabs>
            <w:rPr>
              <w:rFonts w:eastAsiaTheme="minorEastAsia"/>
              <w:noProof/>
              <w:lang w:eastAsia="en-GB"/>
            </w:rPr>
          </w:pPr>
          <w:r w:rsidRPr="00647B0D">
            <w:fldChar w:fldCharType="begin"/>
          </w:r>
          <w:r w:rsidRPr="00647B0D">
            <w:instrText xml:space="preserve"> TOC \o "1-3" \h \z \u </w:instrText>
          </w:r>
          <w:r w:rsidRPr="00647B0D">
            <w:fldChar w:fldCharType="separate"/>
          </w:r>
          <w:hyperlink w:anchor="_Toc133363456" w:history="1">
            <w:r w:rsidR="006C1865" w:rsidRPr="00D24F0C">
              <w:rPr>
                <w:rStyle w:val="Hyperlink"/>
                <w:noProof/>
              </w:rPr>
              <w:t>Title page</w:t>
            </w:r>
            <w:r w:rsidR="006C1865">
              <w:rPr>
                <w:noProof/>
                <w:webHidden/>
              </w:rPr>
              <w:tab/>
            </w:r>
            <w:r w:rsidR="006C1865">
              <w:rPr>
                <w:noProof/>
                <w:webHidden/>
              </w:rPr>
              <w:fldChar w:fldCharType="begin"/>
            </w:r>
            <w:r w:rsidR="006C1865">
              <w:rPr>
                <w:noProof/>
                <w:webHidden/>
              </w:rPr>
              <w:instrText xml:space="preserve"> PAGEREF _Toc133363456 \h </w:instrText>
            </w:r>
            <w:r w:rsidR="006C1865">
              <w:rPr>
                <w:noProof/>
                <w:webHidden/>
              </w:rPr>
            </w:r>
            <w:r w:rsidR="006C1865">
              <w:rPr>
                <w:noProof/>
                <w:webHidden/>
              </w:rPr>
              <w:fldChar w:fldCharType="separate"/>
            </w:r>
            <w:r w:rsidR="006C1865">
              <w:rPr>
                <w:noProof/>
                <w:webHidden/>
              </w:rPr>
              <w:t>0</w:t>
            </w:r>
            <w:r w:rsidR="006C1865">
              <w:rPr>
                <w:noProof/>
                <w:webHidden/>
              </w:rPr>
              <w:fldChar w:fldCharType="end"/>
            </w:r>
          </w:hyperlink>
        </w:p>
        <w:p w14:paraId="660FFD02" w14:textId="76E5E01D" w:rsidR="006C1865" w:rsidRDefault="006C1865">
          <w:pPr>
            <w:pStyle w:val="TOC1"/>
            <w:tabs>
              <w:tab w:val="right" w:leader="dot" w:pos="9016"/>
            </w:tabs>
            <w:rPr>
              <w:rFonts w:eastAsiaTheme="minorEastAsia"/>
              <w:noProof/>
              <w:lang w:eastAsia="en-GB"/>
            </w:rPr>
          </w:pPr>
          <w:hyperlink w:anchor="_Toc133363457" w:history="1">
            <w:r w:rsidRPr="00D24F0C">
              <w:rPr>
                <w:rStyle w:val="Hyperlink"/>
                <w:noProof/>
              </w:rPr>
              <w:t>Abstract</w:t>
            </w:r>
            <w:r>
              <w:rPr>
                <w:noProof/>
                <w:webHidden/>
              </w:rPr>
              <w:tab/>
            </w:r>
            <w:r>
              <w:rPr>
                <w:noProof/>
                <w:webHidden/>
              </w:rPr>
              <w:fldChar w:fldCharType="begin"/>
            </w:r>
            <w:r>
              <w:rPr>
                <w:noProof/>
                <w:webHidden/>
              </w:rPr>
              <w:instrText xml:space="preserve"> PAGEREF _Toc133363457 \h </w:instrText>
            </w:r>
            <w:r>
              <w:rPr>
                <w:noProof/>
                <w:webHidden/>
              </w:rPr>
            </w:r>
            <w:r>
              <w:rPr>
                <w:noProof/>
                <w:webHidden/>
              </w:rPr>
              <w:fldChar w:fldCharType="separate"/>
            </w:r>
            <w:r>
              <w:rPr>
                <w:noProof/>
                <w:webHidden/>
              </w:rPr>
              <w:t>1</w:t>
            </w:r>
            <w:r>
              <w:rPr>
                <w:noProof/>
                <w:webHidden/>
              </w:rPr>
              <w:fldChar w:fldCharType="end"/>
            </w:r>
          </w:hyperlink>
        </w:p>
        <w:p w14:paraId="0E6A2CB7" w14:textId="356D4FCA" w:rsidR="006C1865" w:rsidRDefault="006C1865">
          <w:pPr>
            <w:pStyle w:val="TOC1"/>
            <w:tabs>
              <w:tab w:val="right" w:leader="dot" w:pos="9016"/>
            </w:tabs>
            <w:rPr>
              <w:rFonts w:eastAsiaTheme="minorEastAsia"/>
              <w:noProof/>
              <w:lang w:eastAsia="en-GB"/>
            </w:rPr>
          </w:pPr>
          <w:hyperlink w:anchor="_Toc133363458" w:history="1">
            <w:r w:rsidRPr="00D24F0C">
              <w:rPr>
                <w:rStyle w:val="Hyperlink"/>
                <w:noProof/>
              </w:rPr>
              <w:t>Contents</w:t>
            </w:r>
            <w:r>
              <w:rPr>
                <w:noProof/>
                <w:webHidden/>
              </w:rPr>
              <w:tab/>
            </w:r>
            <w:r>
              <w:rPr>
                <w:noProof/>
                <w:webHidden/>
              </w:rPr>
              <w:fldChar w:fldCharType="begin"/>
            </w:r>
            <w:r>
              <w:rPr>
                <w:noProof/>
                <w:webHidden/>
              </w:rPr>
              <w:instrText xml:space="preserve"> PAGEREF _Toc133363458 \h </w:instrText>
            </w:r>
            <w:r>
              <w:rPr>
                <w:noProof/>
                <w:webHidden/>
              </w:rPr>
            </w:r>
            <w:r>
              <w:rPr>
                <w:noProof/>
                <w:webHidden/>
              </w:rPr>
              <w:fldChar w:fldCharType="separate"/>
            </w:r>
            <w:r>
              <w:rPr>
                <w:noProof/>
                <w:webHidden/>
              </w:rPr>
              <w:t>2</w:t>
            </w:r>
            <w:r>
              <w:rPr>
                <w:noProof/>
                <w:webHidden/>
              </w:rPr>
              <w:fldChar w:fldCharType="end"/>
            </w:r>
          </w:hyperlink>
        </w:p>
        <w:p w14:paraId="1A422D0B" w14:textId="40877EAA" w:rsidR="006C1865" w:rsidRDefault="006C1865">
          <w:pPr>
            <w:pStyle w:val="TOC1"/>
            <w:tabs>
              <w:tab w:val="right" w:leader="dot" w:pos="9016"/>
            </w:tabs>
            <w:rPr>
              <w:rFonts w:eastAsiaTheme="minorEastAsia"/>
              <w:noProof/>
              <w:lang w:eastAsia="en-GB"/>
            </w:rPr>
          </w:pPr>
          <w:hyperlink w:anchor="_Toc133363459" w:history="1">
            <w:r w:rsidRPr="00D24F0C">
              <w:rPr>
                <w:rStyle w:val="Hyperlink"/>
                <w:noProof/>
              </w:rPr>
              <w:t>Table of Figures</w:t>
            </w:r>
            <w:r>
              <w:rPr>
                <w:noProof/>
                <w:webHidden/>
              </w:rPr>
              <w:tab/>
            </w:r>
            <w:r>
              <w:rPr>
                <w:noProof/>
                <w:webHidden/>
              </w:rPr>
              <w:fldChar w:fldCharType="begin"/>
            </w:r>
            <w:r>
              <w:rPr>
                <w:noProof/>
                <w:webHidden/>
              </w:rPr>
              <w:instrText xml:space="preserve"> PAGEREF _Toc133363459 \h </w:instrText>
            </w:r>
            <w:r>
              <w:rPr>
                <w:noProof/>
                <w:webHidden/>
              </w:rPr>
            </w:r>
            <w:r>
              <w:rPr>
                <w:noProof/>
                <w:webHidden/>
              </w:rPr>
              <w:fldChar w:fldCharType="separate"/>
            </w:r>
            <w:r>
              <w:rPr>
                <w:noProof/>
                <w:webHidden/>
              </w:rPr>
              <w:t>5</w:t>
            </w:r>
            <w:r>
              <w:rPr>
                <w:noProof/>
                <w:webHidden/>
              </w:rPr>
              <w:fldChar w:fldCharType="end"/>
            </w:r>
          </w:hyperlink>
        </w:p>
        <w:p w14:paraId="77C6BA30" w14:textId="16C5DC31" w:rsidR="006C1865" w:rsidRDefault="006C1865">
          <w:pPr>
            <w:pStyle w:val="TOC1"/>
            <w:tabs>
              <w:tab w:val="left" w:pos="440"/>
              <w:tab w:val="right" w:leader="dot" w:pos="9016"/>
            </w:tabs>
            <w:rPr>
              <w:rFonts w:eastAsiaTheme="minorEastAsia"/>
              <w:noProof/>
              <w:lang w:eastAsia="en-GB"/>
            </w:rPr>
          </w:pPr>
          <w:hyperlink w:anchor="_Toc133363460" w:history="1">
            <w:r w:rsidRPr="00D24F0C">
              <w:rPr>
                <w:rStyle w:val="Hyperlink"/>
                <w:noProof/>
              </w:rPr>
              <w:t>1.</w:t>
            </w:r>
            <w:r>
              <w:rPr>
                <w:rFonts w:eastAsiaTheme="minorEastAsia"/>
                <w:noProof/>
                <w:lang w:eastAsia="en-GB"/>
              </w:rPr>
              <w:tab/>
            </w:r>
            <w:r w:rsidRPr="00D24F0C">
              <w:rPr>
                <w:rStyle w:val="Hyperlink"/>
                <w:noProof/>
              </w:rPr>
              <w:t>Introduction</w:t>
            </w:r>
            <w:r>
              <w:rPr>
                <w:noProof/>
                <w:webHidden/>
              </w:rPr>
              <w:tab/>
            </w:r>
            <w:r>
              <w:rPr>
                <w:noProof/>
                <w:webHidden/>
              </w:rPr>
              <w:fldChar w:fldCharType="begin"/>
            </w:r>
            <w:r>
              <w:rPr>
                <w:noProof/>
                <w:webHidden/>
              </w:rPr>
              <w:instrText xml:space="preserve"> PAGEREF _Toc133363460 \h </w:instrText>
            </w:r>
            <w:r>
              <w:rPr>
                <w:noProof/>
                <w:webHidden/>
              </w:rPr>
            </w:r>
            <w:r>
              <w:rPr>
                <w:noProof/>
                <w:webHidden/>
              </w:rPr>
              <w:fldChar w:fldCharType="separate"/>
            </w:r>
            <w:r>
              <w:rPr>
                <w:noProof/>
                <w:webHidden/>
              </w:rPr>
              <w:t>6</w:t>
            </w:r>
            <w:r>
              <w:rPr>
                <w:noProof/>
                <w:webHidden/>
              </w:rPr>
              <w:fldChar w:fldCharType="end"/>
            </w:r>
          </w:hyperlink>
        </w:p>
        <w:p w14:paraId="1DE1B050" w14:textId="68470F82" w:rsidR="006C1865" w:rsidRDefault="006C1865">
          <w:pPr>
            <w:pStyle w:val="TOC1"/>
            <w:tabs>
              <w:tab w:val="left" w:pos="440"/>
              <w:tab w:val="right" w:leader="dot" w:pos="9016"/>
            </w:tabs>
            <w:rPr>
              <w:rFonts w:eastAsiaTheme="minorEastAsia"/>
              <w:noProof/>
              <w:lang w:eastAsia="en-GB"/>
            </w:rPr>
          </w:pPr>
          <w:hyperlink w:anchor="_Toc133363461" w:history="1">
            <w:r w:rsidRPr="00D24F0C">
              <w:rPr>
                <w:rStyle w:val="Hyperlink"/>
                <w:noProof/>
              </w:rPr>
              <w:t>2.</w:t>
            </w:r>
            <w:r>
              <w:rPr>
                <w:rFonts w:eastAsiaTheme="minorEastAsia"/>
                <w:noProof/>
                <w:lang w:eastAsia="en-GB"/>
              </w:rPr>
              <w:tab/>
            </w:r>
            <w:r w:rsidRPr="00D24F0C">
              <w:rPr>
                <w:rStyle w:val="Hyperlink"/>
                <w:noProof/>
              </w:rPr>
              <w:t>Background</w:t>
            </w:r>
            <w:r>
              <w:rPr>
                <w:noProof/>
                <w:webHidden/>
              </w:rPr>
              <w:tab/>
            </w:r>
            <w:r>
              <w:rPr>
                <w:noProof/>
                <w:webHidden/>
              </w:rPr>
              <w:fldChar w:fldCharType="begin"/>
            </w:r>
            <w:r>
              <w:rPr>
                <w:noProof/>
                <w:webHidden/>
              </w:rPr>
              <w:instrText xml:space="preserve"> PAGEREF _Toc133363461 \h </w:instrText>
            </w:r>
            <w:r>
              <w:rPr>
                <w:noProof/>
                <w:webHidden/>
              </w:rPr>
            </w:r>
            <w:r>
              <w:rPr>
                <w:noProof/>
                <w:webHidden/>
              </w:rPr>
              <w:fldChar w:fldCharType="separate"/>
            </w:r>
            <w:r>
              <w:rPr>
                <w:noProof/>
                <w:webHidden/>
              </w:rPr>
              <w:t>7</w:t>
            </w:r>
            <w:r>
              <w:rPr>
                <w:noProof/>
                <w:webHidden/>
              </w:rPr>
              <w:fldChar w:fldCharType="end"/>
            </w:r>
          </w:hyperlink>
        </w:p>
        <w:p w14:paraId="76359DB0" w14:textId="52CF06ED" w:rsidR="006C1865" w:rsidRDefault="006C1865">
          <w:pPr>
            <w:pStyle w:val="TOC2"/>
            <w:tabs>
              <w:tab w:val="left" w:pos="880"/>
              <w:tab w:val="right" w:leader="dot" w:pos="9016"/>
            </w:tabs>
            <w:rPr>
              <w:rFonts w:eastAsiaTheme="minorEastAsia"/>
              <w:noProof/>
              <w:lang w:eastAsia="en-GB"/>
            </w:rPr>
          </w:pPr>
          <w:hyperlink w:anchor="_Toc133363462" w:history="1">
            <w:r w:rsidRPr="00D24F0C">
              <w:rPr>
                <w:rStyle w:val="Hyperlink"/>
                <w:noProof/>
              </w:rPr>
              <w:t>2.1.</w:t>
            </w:r>
            <w:r>
              <w:rPr>
                <w:rFonts w:eastAsiaTheme="minorEastAsia"/>
                <w:noProof/>
                <w:lang w:eastAsia="en-GB"/>
              </w:rPr>
              <w:tab/>
            </w:r>
            <w:r w:rsidRPr="00D24F0C">
              <w:rPr>
                <w:rStyle w:val="Hyperlink"/>
                <w:noProof/>
              </w:rPr>
              <w:t>What is Social Engineering?</w:t>
            </w:r>
            <w:r>
              <w:rPr>
                <w:noProof/>
                <w:webHidden/>
              </w:rPr>
              <w:tab/>
            </w:r>
            <w:r>
              <w:rPr>
                <w:noProof/>
                <w:webHidden/>
              </w:rPr>
              <w:fldChar w:fldCharType="begin"/>
            </w:r>
            <w:r>
              <w:rPr>
                <w:noProof/>
                <w:webHidden/>
              </w:rPr>
              <w:instrText xml:space="preserve"> PAGEREF _Toc133363462 \h </w:instrText>
            </w:r>
            <w:r>
              <w:rPr>
                <w:noProof/>
                <w:webHidden/>
              </w:rPr>
            </w:r>
            <w:r>
              <w:rPr>
                <w:noProof/>
                <w:webHidden/>
              </w:rPr>
              <w:fldChar w:fldCharType="separate"/>
            </w:r>
            <w:r>
              <w:rPr>
                <w:noProof/>
                <w:webHidden/>
              </w:rPr>
              <w:t>7</w:t>
            </w:r>
            <w:r>
              <w:rPr>
                <w:noProof/>
                <w:webHidden/>
              </w:rPr>
              <w:fldChar w:fldCharType="end"/>
            </w:r>
          </w:hyperlink>
        </w:p>
        <w:p w14:paraId="01EF64B9" w14:textId="651AE918" w:rsidR="006C1865" w:rsidRDefault="006C1865">
          <w:pPr>
            <w:pStyle w:val="TOC2"/>
            <w:tabs>
              <w:tab w:val="left" w:pos="880"/>
              <w:tab w:val="right" w:leader="dot" w:pos="9016"/>
            </w:tabs>
            <w:rPr>
              <w:rFonts w:eastAsiaTheme="minorEastAsia"/>
              <w:noProof/>
              <w:lang w:eastAsia="en-GB"/>
            </w:rPr>
          </w:pPr>
          <w:hyperlink w:anchor="_Toc133363463" w:history="1">
            <w:r w:rsidRPr="00D24F0C">
              <w:rPr>
                <w:rStyle w:val="Hyperlink"/>
                <w:noProof/>
              </w:rPr>
              <w:t>2.2.</w:t>
            </w:r>
            <w:r>
              <w:rPr>
                <w:rFonts w:eastAsiaTheme="minorEastAsia"/>
                <w:noProof/>
                <w:lang w:eastAsia="en-GB"/>
              </w:rPr>
              <w:tab/>
            </w:r>
            <w:r w:rsidRPr="00D24F0C">
              <w:rPr>
                <w:rStyle w:val="Hyperlink"/>
                <w:noProof/>
              </w:rPr>
              <w:t>Attack Vectors</w:t>
            </w:r>
            <w:r>
              <w:rPr>
                <w:noProof/>
                <w:webHidden/>
              </w:rPr>
              <w:tab/>
            </w:r>
            <w:r>
              <w:rPr>
                <w:noProof/>
                <w:webHidden/>
              </w:rPr>
              <w:fldChar w:fldCharType="begin"/>
            </w:r>
            <w:r>
              <w:rPr>
                <w:noProof/>
                <w:webHidden/>
              </w:rPr>
              <w:instrText xml:space="preserve"> PAGEREF _Toc133363463 \h </w:instrText>
            </w:r>
            <w:r>
              <w:rPr>
                <w:noProof/>
                <w:webHidden/>
              </w:rPr>
            </w:r>
            <w:r>
              <w:rPr>
                <w:noProof/>
                <w:webHidden/>
              </w:rPr>
              <w:fldChar w:fldCharType="separate"/>
            </w:r>
            <w:r>
              <w:rPr>
                <w:noProof/>
                <w:webHidden/>
              </w:rPr>
              <w:t>7</w:t>
            </w:r>
            <w:r>
              <w:rPr>
                <w:noProof/>
                <w:webHidden/>
              </w:rPr>
              <w:fldChar w:fldCharType="end"/>
            </w:r>
          </w:hyperlink>
        </w:p>
        <w:p w14:paraId="57F7C361" w14:textId="6CDBE92F" w:rsidR="006C1865" w:rsidRDefault="006C1865">
          <w:pPr>
            <w:pStyle w:val="TOC3"/>
            <w:tabs>
              <w:tab w:val="left" w:pos="1320"/>
              <w:tab w:val="right" w:leader="dot" w:pos="9016"/>
            </w:tabs>
            <w:rPr>
              <w:rFonts w:eastAsiaTheme="minorEastAsia"/>
              <w:noProof/>
              <w:lang w:eastAsia="en-GB"/>
            </w:rPr>
          </w:pPr>
          <w:hyperlink w:anchor="_Toc133363464" w:history="1">
            <w:r w:rsidRPr="00D24F0C">
              <w:rPr>
                <w:rStyle w:val="Hyperlink"/>
                <w:noProof/>
              </w:rPr>
              <w:t>2.2.1.</w:t>
            </w:r>
            <w:r>
              <w:rPr>
                <w:rFonts w:eastAsiaTheme="minorEastAsia"/>
                <w:noProof/>
                <w:lang w:eastAsia="en-GB"/>
              </w:rPr>
              <w:tab/>
            </w:r>
            <w:r w:rsidRPr="00D24F0C">
              <w:rPr>
                <w:rStyle w:val="Hyperlink"/>
                <w:noProof/>
              </w:rPr>
              <w:t>Phishing</w:t>
            </w:r>
            <w:r>
              <w:rPr>
                <w:noProof/>
                <w:webHidden/>
              </w:rPr>
              <w:tab/>
            </w:r>
            <w:r>
              <w:rPr>
                <w:noProof/>
                <w:webHidden/>
              </w:rPr>
              <w:fldChar w:fldCharType="begin"/>
            </w:r>
            <w:r>
              <w:rPr>
                <w:noProof/>
                <w:webHidden/>
              </w:rPr>
              <w:instrText xml:space="preserve"> PAGEREF _Toc133363464 \h </w:instrText>
            </w:r>
            <w:r>
              <w:rPr>
                <w:noProof/>
                <w:webHidden/>
              </w:rPr>
            </w:r>
            <w:r>
              <w:rPr>
                <w:noProof/>
                <w:webHidden/>
              </w:rPr>
              <w:fldChar w:fldCharType="separate"/>
            </w:r>
            <w:r>
              <w:rPr>
                <w:noProof/>
                <w:webHidden/>
              </w:rPr>
              <w:t>7</w:t>
            </w:r>
            <w:r>
              <w:rPr>
                <w:noProof/>
                <w:webHidden/>
              </w:rPr>
              <w:fldChar w:fldCharType="end"/>
            </w:r>
          </w:hyperlink>
        </w:p>
        <w:p w14:paraId="570F4697" w14:textId="6C65EBBC" w:rsidR="006C1865" w:rsidRDefault="006C1865">
          <w:pPr>
            <w:pStyle w:val="TOC3"/>
            <w:tabs>
              <w:tab w:val="left" w:pos="1320"/>
              <w:tab w:val="right" w:leader="dot" w:pos="9016"/>
            </w:tabs>
            <w:rPr>
              <w:rFonts w:eastAsiaTheme="minorEastAsia"/>
              <w:noProof/>
              <w:lang w:eastAsia="en-GB"/>
            </w:rPr>
          </w:pPr>
          <w:hyperlink w:anchor="_Toc133363465" w:history="1">
            <w:r w:rsidRPr="00D24F0C">
              <w:rPr>
                <w:rStyle w:val="Hyperlink"/>
                <w:noProof/>
              </w:rPr>
              <w:t>2.2.2.</w:t>
            </w:r>
            <w:r>
              <w:rPr>
                <w:rFonts w:eastAsiaTheme="minorEastAsia"/>
                <w:noProof/>
                <w:lang w:eastAsia="en-GB"/>
              </w:rPr>
              <w:tab/>
            </w:r>
            <w:r w:rsidRPr="00D24F0C">
              <w:rPr>
                <w:rStyle w:val="Hyperlink"/>
                <w:noProof/>
              </w:rPr>
              <w:t>Dumpster diving</w:t>
            </w:r>
            <w:r>
              <w:rPr>
                <w:noProof/>
                <w:webHidden/>
              </w:rPr>
              <w:tab/>
            </w:r>
            <w:r>
              <w:rPr>
                <w:noProof/>
                <w:webHidden/>
              </w:rPr>
              <w:fldChar w:fldCharType="begin"/>
            </w:r>
            <w:r>
              <w:rPr>
                <w:noProof/>
                <w:webHidden/>
              </w:rPr>
              <w:instrText xml:space="preserve"> PAGEREF _Toc133363465 \h </w:instrText>
            </w:r>
            <w:r>
              <w:rPr>
                <w:noProof/>
                <w:webHidden/>
              </w:rPr>
            </w:r>
            <w:r>
              <w:rPr>
                <w:noProof/>
                <w:webHidden/>
              </w:rPr>
              <w:fldChar w:fldCharType="separate"/>
            </w:r>
            <w:r>
              <w:rPr>
                <w:noProof/>
                <w:webHidden/>
              </w:rPr>
              <w:t>8</w:t>
            </w:r>
            <w:r>
              <w:rPr>
                <w:noProof/>
                <w:webHidden/>
              </w:rPr>
              <w:fldChar w:fldCharType="end"/>
            </w:r>
          </w:hyperlink>
        </w:p>
        <w:p w14:paraId="00140459" w14:textId="0E24BC75" w:rsidR="006C1865" w:rsidRDefault="006C1865">
          <w:pPr>
            <w:pStyle w:val="TOC3"/>
            <w:tabs>
              <w:tab w:val="left" w:pos="1320"/>
              <w:tab w:val="right" w:leader="dot" w:pos="9016"/>
            </w:tabs>
            <w:rPr>
              <w:rFonts w:eastAsiaTheme="minorEastAsia"/>
              <w:noProof/>
              <w:lang w:eastAsia="en-GB"/>
            </w:rPr>
          </w:pPr>
          <w:hyperlink w:anchor="_Toc133363466" w:history="1">
            <w:r w:rsidRPr="00D24F0C">
              <w:rPr>
                <w:rStyle w:val="Hyperlink"/>
                <w:noProof/>
              </w:rPr>
              <w:t>2.2.3.</w:t>
            </w:r>
            <w:r>
              <w:rPr>
                <w:rFonts w:eastAsiaTheme="minorEastAsia"/>
                <w:noProof/>
                <w:lang w:eastAsia="en-GB"/>
              </w:rPr>
              <w:tab/>
            </w:r>
            <w:r w:rsidRPr="00D24F0C">
              <w:rPr>
                <w:rStyle w:val="Hyperlink"/>
                <w:noProof/>
              </w:rPr>
              <w:t>Shoulder Surfing</w:t>
            </w:r>
            <w:r>
              <w:rPr>
                <w:noProof/>
                <w:webHidden/>
              </w:rPr>
              <w:tab/>
            </w:r>
            <w:r>
              <w:rPr>
                <w:noProof/>
                <w:webHidden/>
              </w:rPr>
              <w:fldChar w:fldCharType="begin"/>
            </w:r>
            <w:r>
              <w:rPr>
                <w:noProof/>
                <w:webHidden/>
              </w:rPr>
              <w:instrText xml:space="preserve"> PAGEREF _Toc133363466 \h </w:instrText>
            </w:r>
            <w:r>
              <w:rPr>
                <w:noProof/>
                <w:webHidden/>
              </w:rPr>
            </w:r>
            <w:r>
              <w:rPr>
                <w:noProof/>
                <w:webHidden/>
              </w:rPr>
              <w:fldChar w:fldCharType="separate"/>
            </w:r>
            <w:r>
              <w:rPr>
                <w:noProof/>
                <w:webHidden/>
              </w:rPr>
              <w:t>8</w:t>
            </w:r>
            <w:r>
              <w:rPr>
                <w:noProof/>
                <w:webHidden/>
              </w:rPr>
              <w:fldChar w:fldCharType="end"/>
            </w:r>
          </w:hyperlink>
        </w:p>
        <w:p w14:paraId="1AF7769E" w14:textId="099D8404" w:rsidR="006C1865" w:rsidRDefault="006C1865">
          <w:pPr>
            <w:pStyle w:val="TOC3"/>
            <w:tabs>
              <w:tab w:val="left" w:pos="1320"/>
              <w:tab w:val="right" w:leader="dot" w:pos="9016"/>
            </w:tabs>
            <w:rPr>
              <w:rFonts w:eastAsiaTheme="minorEastAsia"/>
              <w:noProof/>
              <w:lang w:eastAsia="en-GB"/>
            </w:rPr>
          </w:pPr>
          <w:hyperlink w:anchor="_Toc133363467" w:history="1">
            <w:r w:rsidRPr="00D24F0C">
              <w:rPr>
                <w:rStyle w:val="Hyperlink"/>
                <w:noProof/>
              </w:rPr>
              <w:t>2.2.4.</w:t>
            </w:r>
            <w:r>
              <w:rPr>
                <w:rFonts w:eastAsiaTheme="minorEastAsia"/>
                <w:noProof/>
                <w:lang w:eastAsia="en-GB"/>
              </w:rPr>
              <w:tab/>
            </w:r>
            <w:r w:rsidRPr="00D24F0C">
              <w:rPr>
                <w:rStyle w:val="Hyperlink"/>
                <w:noProof/>
              </w:rPr>
              <w:t>Reverse social engineering.</w:t>
            </w:r>
            <w:r>
              <w:rPr>
                <w:noProof/>
                <w:webHidden/>
              </w:rPr>
              <w:tab/>
            </w:r>
            <w:r>
              <w:rPr>
                <w:noProof/>
                <w:webHidden/>
              </w:rPr>
              <w:fldChar w:fldCharType="begin"/>
            </w:r>
            <w:r>
              <w:rPr>
                <w:noProof/>
                <w:webHidden/>
              </w:rPr>
              <w:instrText xml:space="preserve"> PAGEREF _Toc133363467 \h </w:instrText>
            </w:r>
            <w:r>
              <w:rPr>
                <w:noProof/>
                <w:webHidden/>
              </w:rPr>
            </w:r>
            <w:r>
              <w:rPr>
                <w:noProof/>
                <w:webHidden/>
              </w:rPr>
              <w:fldChar w:fldCharType="separate"/>
            </w:r>
            <w:r>
              <w:rPr>
                <w:noProof/>
                <w:webHidden/>
              </w:rPr>
              <w:t>8</w:t>
            </w:r>
            <w:r>
              <w:rPr>
                <w:noProof/>
                <w:webHidden/>
              </w:rPr>
              <w:fldChar w:fldCharType="end"/>
            </w:r>
          </w:hyperlink>
        </w:p>
        <w:p w14:paraId="228E4C4A" w14:textId="2EFDFEE6" w:rsidR="006C1865" w:rsidRDefault="006C1865">
          <w:pPr>
            <w:pStyle w:val="TOC3"/>
            <w:tabs>
              <w:tab w:val="left" w:pos="1320"/>
              <w:tab w:val="right" w:leader="dot" w:pos="9016"/>
            </w:tabs>
            <w:rPr>
              <w:rFonts w:eastAsiaTheme="minorEastAsia"/>
              <w:noProof/>
              <w:lang w:eastAsia="en-GB"/>
            </w:rPr>
          </w:pPr>
          <w:hyperlink w:anchor="_Toc133363468" w:history="1">
            <w:r w:rsidRPr="00D24F0C">
              <w:rPr>
                <w:rStyle w:val="Hyperlink"/>
                <w:noProof/>
              </w:rPr>
              <w:t>2.2.5.</w:t>
            </w:r>
            <w:r>
              <w:rPr>
                <w:rFonts w:eastAsiaTheme="minorEastAsia"/>
                <w:noProof/>
                <w:lang w:eastAsia="en-GB"/>
              </w:rPr>
              <w:tab/>
            </w:r>
            <w:r w:rsidRPr="00D24F0C">
              <w:rPr>
                <w:rStyle w:val="Hyperlink"/>
                <w:noProof/>
              </w:rPr>
              <w:t>Waterholing</w:t>
            </w:r>
            <w:r>
              <w:rPr>
                <w:noProof/>
                <w:webHidden/>
              </w:rPr>
              <w:tab/>
            </w:r>
            <w:r>
              <w:rPr>
                <w:noProof/>
                <w:webHidden/>
              </w:rPr>
              <w:fldChar w:fldCharType="begin"/>
            </w:r>
            <w:r>
              <w:rPr>
                <w:noProof/>
                <w:webHidden/>
              </w:rPr>
              <w:instrText xml:space="preserve"> PAGEREF _Toc133363468 \h </w:instrText>
            </w:r>
            <w:r>
              <w:rPr>
                <w:noProof/>
                <w:webHidden/>
              </w:rPr>
            </w:r>
            <w:r>
              <w:rPr>
                <w:noProof/>
                <w:webHidden/>
              </w:rPr>
              <w:fldChar w:fldCharType="separate"/>
            </w:r>
            <w:r>
              <w:rPr>
                <w:noProof/>
                <w:webHidden/>
              </w:rPr>
              <w:t>8</w:t>
            </w:r>
            <w:r>
              <w:rPr>
                <w:noProof/>
                <w:webHidden/>
              </w:rPr>
              <w:fldChar w:fldCharType="end"/>
            </w:r>
          </w:hyperlink>
        </w:p>
        <w:p w14:paraId="48117F89" w14:textId="3EF3A4E9" w:rsidR="006C1865" w:rsidRDefault="006C1865">
          <w:pPr>
            <w:pStyle w:val="TOC3"/>
            <w:tabs>
              <w:tab w:val="left" w:pos="1320"/>
              <w:tab w:val="right" w:leader="dot" w:pos="9016"/>
            </w:tabs>
            <w:rPr>
              <w:rFonts w:eastAsiaTheme="minorEastAsia"/>
              <w:noProof/>
              <w:lang w:eastAsia="en-GB"/>
            </w:rPr>
          </w:pPr>
          <w:hyperlink w:anchor="_Toc133363469" w:history="1">
            <w:r w:rsidRPr="00D24F0C">
              <w:rPr>
                <w:rStyle w:val="Hyperlink"/>
                <w:noProof/>
              </w:rPr>
              <w:t>2.2.6.</w:t>
            </w:r>
            <w:r>
              <w:rPr>
                <w:rFonts w:eastAsiaTheme="minorEastAsia"/>
                <w:noProof/>
                <w:lang w:eastAsia="en-GB"/>
              </w:rPr>
              <w:tab/>
            </w:r>
            <w:r w:rsidRPr="00D24F0C">
              <w:rPr>
                <w:rStyle w:val="Hyperlink"/>
                <w:noProof/>
              </w:rPr>
              <w:t>Baiting</w:t>
            </w:r>
            <w:r>
              <w:rPr>
                <w:noProof/>
                <w:webHidden/>
              </w:rPr>
              <w:tab/>
            </w:r>
            <w:r>
              <w:rPr>
                <w:noProof/>
                <w:webHidden/>
              </w:rPr>
              <w:fldChar w:fldCharType="begin"/>
            </w:r>
            <w:r>
              <w:rPr>
                <w:noProof/>
                <w:webHidden/>
              </w:rPr>
              <w:instrText xml:space="preserve"> PAGEREF _Toc133363469 \h </w:instrText>
            </w:r>
            <w:r>
              <w:rPr>
                <w:noProof/>
                <w:webHidden/>
              </w:rPr>
            </w:r>
            <w:r>
              <w:rPr>
                <w:noProof/>
                <w:webHidden/>
              </w:rPr>
              <w:fldChar w:fldCharType="separate"/>
            </w:r>
            <w:r>
              <w:rPr>
                <w:noProof/>
                <w:webHidden/>
              </w:rPr>
              <w:t>8</w:t>
            </w:r>
            <w:r>
              <w:rPr>
                <w:noProof/>
                <w:webHidden/>
              </w:rPr>
              <w:fldChar w:fldCharType="end"/>
            </w:r>
          </w:hyperlink>
        </w:p>
        <w:p w14:paraId="62567DA3" w14:textId="18C7C0DA" w:rsidR="006C1865" w:rsidRDefault="006C1865">
          <w:pPr>
            <w:pStyle w:val="TOC2"/>
            <w:tabs>
              <w:tab w:val="left" w:pos="880"/>
              <w:tab w:val="right" w:leader="dot" w:pos="9016"/>
            </w:tabs>
            <w:rPr>
              <w:rFonts w:eastAsiaTheme="minorEastAsia"/>
              <w:noProof/>
              <w:lang w:eastAsia="en-GB"/>
            </w:rPr>
          </w:pPr>
          <w:hyperlink w:anchor="_Toc133363470" w:history="1">
            <w:r w:rsidRPr="00D24F0C">
              <w:rPr>
                <w:rStyle w:val="Hyperlink"/>
                <w:noProof/>
              </w:rPr>
              <w:t>2.3.</w:t>
            </w:r>
            <w:r>
              <w:rPr>
                <w:rFonts w:eastAsiaTheme="minorEastAsia"/>
                <w:noProof/>
                <w:lang w:eastAsia="en-GB"/>
              </w:rPr>
              <w:tab/>
            </w:r>
            <w:r w:rsidRPr="00D24F0C">
              <w:rPr>
                <w:rStyle w:val="Hyperlink"/>
                <w:noProof/>
              </w:rPr>
              <w:t>Social Engineering Approaches</w:t>
            </w:r>
            <w:r>
              <w:rPr>
                <w:noProof/>
                <w:webHidden/>
              </w:rPr>
              <w:tab/>
            </w:r>
            <w:r>
              <w:rPr>
                <w:noProof/>
                <w:webHidden/>
              </w:rPr>
              <w:fldChar w:fldCharType="begin"/>
            </w:r>
            <w:r>
              <w:rPr>
                <w:noProof/>
                <w:webHidden/>
              </w:rPr>
              <w:instrText xml:space="preserve"> PAGEREF _Toc133363470 \h </w:instrText>
            </w:r>
            <w:r>
              <w:rPr>
                <w:noProof/>
                <w:webHidden/>
              </w:rPr>
            </w:r>
            <w:r>
              <w:rPr>
                <w:noProof/>
                <w:webHidden/>
              </w:rPr>
              <w:fldChar w:fldCharType="separate"/>
            </w:r>
            <w:r>
              <w:rPr>
                <w:noProof/>
                <w:webHidden/>
              </w:rPr>
              <w:t>9</w:t>
            </w:r>
            <w:r>
              <w:rPr>
                <w:noProof/>
                <w:webHidden/>
              </w:rPr>
              <w:fldChar w:fldCharType="end"/>
            </w:r>
          </w:hyperlink>
        </w:p>
        <w:p w14:paraId="2B1ED25F" w14:textId="4459C200" w:rsidR="006C1865" w:rsidRDefault="006C1865">
          <w:pPr>
            <w:pStyle w:val="TOC3"/>
            <w:tabs>
              <w:tab w:val="left" w:pos="1320"/>
              <w:tab w:val="right" w:leader="dot" w:pos="9016"/>
            </w:tabs>
            <w:rPr>
              <w:rFonts w:eastAsiaTheme="minorEastAsia"/>
              <w:noProof/>
              <w:lang w:eastAsia="en-GB"/>
            </w:rPr>
          </w:pPr>
          <w:hyperlink w:anchor="_Toc133363471" w:history="1">
            <w:r w:rsidRPr="00D24F0C">
              <w:rPr>
                <w:rStyle w:val="Hyperlink"/>
                <w:noProof/>
              </w:rPr>
              <w:t>2.3.1.</w:t>
            </w:r>
            <w:r>
              <w:rPr>
                <w:rFonts w:eastAsiaTheme="minorEastAsia"/>
                <w:noProof/>
                <w:lang w:eastAsia="en-GB"/>
              </w:rPr>
              <w:tab/>
            </w:r>
            <w:r w:rsidRPr="00D24F0C">
              <w:rPr>
                <w:rStyle w:val="Hyperlink"/>
                <w:noProof/>
              </w:rPr>
              <w:t>Social</w:t>
            </w:r>
            <w:r>
              <w:rPr>
                <w:noProof/>
                <w:webHidden/>
              </w:rPr>
              <w:tab/>
            </w:r>
            <w:r>
              <w:rPr>
                <w:noProof/>
                <w:webHidden/>
              </w:rPr>
              <w:fldChar w:fldCharType="begin"/>
            </w:r>
            <w:r>
              <w:rPr>
                <w:noProof/>
                <w:webHidden/>
              </w:rPr>
              <w:instrText xml:space="preserve"> PAGEREF _Toc133363471 \h </w:instrText>
            </w:r>
            <w:r>
              <w:rPr>
                <w:noProof/>
                <w:webHidden/>
              </w:rPr>
            </w:r>
            <w:r>
              <w:rPr>
                <w:noProof/>
                <w:webHidden/>
              </w:rPr>
              <w:fldChar w:fldCharType="separate"/>
            </w:r>
            <w:r>
              <w:rPr>
                <w:noProof/>
                <w:webHidden/>
              </w:rPr>
              <w:t>9</w:t>
            </w:r>
            <w:r>
              <w:rPr>
                <w:noProof/>
                <w:webHidden/>
              </w:rPr>
              <w:fldChar w:fldCharType="end"/>
            </w:r>
          </w:hyperlink>
        </w:p>
        <w:p w14:paraId="58795F86" w14:textId="74B5B304" w:rsidR="006C1865" w:rsidRDefault="006C1865">
          <w:pPr>
            <w:pStyle w:val="TOC3"/>
            <w:tabs>
              <w:tab w:val="left" w:pos="1320"/>
              <w:tab w:val="right" w:leader="dot" w:pos="9016"/>
            </w:tabs>
            <w:rPr>
              <w:rFonts w:eastAsiaTheme="minorEastAsia"/>
              <w:noProof/>
              <w:lang w:eastAsia="en-GB"/>
            </w:rPr>
          </w:pPr>
          <w:hyperlink w:anchor="_Toc133363472" w:history="1">
            <w:r w:rsidRPr="00D24F0C">
              <w:rPr>
                <w:rStyle w:val="Hyperlink"/>
                <w:noProof/>
              </w:rPr>
              <w:t>2.3.2.</w:t>
            </w:r>
            <w:r>
              <w:rPr>
                <w:rFonts w:eastAsiaTheme="minorEastAsia"/>
                <w:noProof/>
                <w:lang w:eastAsia="en-GB"/>
              </w:rPr>
              <w:tab/>
            </w:r>
            <w:r w:rsidRPr="00D24F0C">
              <w:rPr>
                <w:rStyle w:val="Hyperlink"/>
                <w:noProof/>
              </w:rPr>
              <w:t>Technical</w:t>
            </w:r>
            <w:r>
              <w:rPr>
                <w:noProof/>
                <w:webHidden/>
              </w:rPr>
              <w:tab/>
            </w:r>
            <w:r>
              <w:rPr>
                <w:noProof/>
                <w:webHidden/>
              </w:rPr>
              <w:fldChar w:fldCharType="begin"/>
            </w:r>
            <w:r>
              <w:rPr>
                <w:noProof/>
                <w:webHidden/>
              </w:rPr>
              <w:instrText xml:space="preserve"> PAGEREF _Toc133363472 \h </w:instrText>
            </w:r>
            <w:r>
              <w:rPr>
                <w:noProof/>
                <w:webHidden/>
              </w:rPr>
            </w:r>
            <w:r>
              <w:rPr>
                <w:noProof/>
                <w:webHidden/>
              </w:rPr>
              <w:fldChar w:fldCharType="separate"/>
            </w:r>
            <w:r>
              <w:rPr>
                <w:noProof/>
                <w:webHidden/>
              </w:rPr>
              <w:t>10</w:t>
            </w:r>
            <w:r>
              <w:rPr>
                <w:noProof/>
                <w:webHidden/>
              </w:rPr>
              <w:fldChar w:fldCharType="end"/>
            </w:r>
          </w:hyperlink>
        </w:p>
        <w:p w14:paraId="43528FCA" w14:textId="319ECC99" w:rsidR="006C1865" w:rsidRDefault="006C1865">
          <w:pPr>
            <w:pStyle w:val="TOC3"/>
            <w:tabs>
              <w:tab w:val="left" w:pos="1320"/>
              <w:tab w:val="right" w:leader="dot" w:pos="9016"/>
            </w:tabs>
            <w:rPr>
              <w:rFonts w:eastAsiaTheme="minorEastAsia"/>
              <w:noProof/>
              <w:lang w:eastAsia="en-GB"/>
            </w:rPr>
          </w:pPr>
          <w:hyperlink w:anchor="_Toc133363473" w:history="1">
            <w:r w:rsidRPr="00D24F0C">
              <w:rPr>
                <w:rStyle w:val="Hyperlink"/>
                <w:noProof/>
              </w:rPr>
              <w:t>2.3.3.</w:t>
            </w:r>
            <w:r>
              <w:rPr>
                <w:rFonts w:eastAsiaTheme="minorEastAsia"/>
                <w:noProof/>
                <w:lang w:eastAsia="en-GB"/>
              </w:rPr>
              <w:tab/>
            </w:r>
            <w:r w:rsidRPr="00D24F0C">
              <w:rPr>
                <w:rStyle w:val="Hyperlink"/>
                <w:noProof/>
              </w:rPr>
              <w:t>Physical</w:t>
            </w:r>
            <w:r>
              <w:rPr>
                <w:noProof/>
                <w:webHidden/>
              </w:rPr>
              <w:tab/>
            </w:r>
            <w:r>
              <w:rPr>
                <w:noProof/>
                <w:webHidden/>
              </w:rPr>
              <w:fldChar w:fldCharType="begin"/>
            </w:r>
            <w:r>
              <w:rPr>
                <w:noProof/>
                <w:webHidden/>
              </w:rPr>
              <w:instrText xml:space="preserve"> PAGEREF _Toc133363473 \h </w:instrText>
            </w:r>
            <w:r>
              <w:rPr>
                <w:noProof/>
                <w:webHidden/>
              </w:rPr>
            </w:r>
            <w:r>
              <w:rPr>
                <w:noProof/>
                <w:webHidden/>
              </w:rPr>
              <w:fldChar w:fldCharType="separate"/>
            </w:r>
            <w:r>
              <w:rPr>
                <w:noProof/>
                <w:webHidden/>
              </w:rPr>
              <w:t>10</w:t>
            </w:r>
            <w:r>
              <w:rPr>
                <w:noProof/>
                <w:webHidden/>
              </w:rPr>
              <w:fldChar w:fldCharType="end"/>
            </w:r>
          </w:hyperlink>
        </w:p>
        <w:p w14:paraId="516318BD" w14:textId="44055C36" w:rsidR="006C1865" w:rsidRDefault="006C1865">
          <w:pPr>
            <w:pStyle w:val="TOC3"/>
            <w:tabs>
              <w:tab w:val="left" w:pos="1320"/>
              <w:tab w:val="right" w:leader="dot" w:pos="9016"/>
            </w:tabs>
            <w:rPr>
              <w:rFonts w:eastAsiaTheme="minorEastAsia"/>
              <w:noProof/>
              <w:lang w:eastAsia="en-GB"/>
            </w:rPr>
          </w:pPr>
          <w:hyperlink w:anchor="_Toc133363474" w:history="1">
            <w:r w:rsidRPr="00D24F0C">
              <w:rPr>
                <w:rStyle w:val="Hyperlink"/>
                <w:noProof/>
              </w:rPr>
              <w:t>2.3.4.</w:t>
            </w:r>
            <w:r>
              <w:rPr>
                <w:rFonts w:eastAsiaTheme="minorEastAsia"/>
                <w:noProof/>
                <w:lang w:eastAsia="en-GB"/>
              </w:rPr>
              <w:tab/>
            </w:r>
            <w:r w:rsidRPr="00D24F0C">
              <w:rPr>
                <w:rStyle w:val="Hyperlink"/>
                <w:noProof/>
              </w:rPr>
              <w:t>Combined Approaches</w:t>
            </w:r>
            <w:r>
              <w:rPr>
                <w:noProof/>
                <w:webHidden/>
              </w:rPr>
              <w:tab/>
            </w:r>
            <w:r>
              <w:rPr>
                <w:noProof/>
                <w:webHidden/>
              </w:rPr>
              <w:fldChar w:fldCharType="begin"/>
            </w:r>
            <w:r>
              <w:rPr>
                <w:noProof/>
                <w:webHidden/>
              </w:rPr>
              <w:instrText xml:space="preserve"> PAGEREF _Toc133363474 \h </w:instrText>
            </w:r>
            <w:r>
              <w:rPr>
                <w:noProof/>
                <w:webHidden/>
              </w:rPr>
            </w:r>
            <w:r>
              <w:rPr>
                <w:noProof/>
                <w:webHidden/>
              </w:rPr>
              <w:fldChar w:fldCharType="separate"/>
            </w:r>
            <w:r>
              <w:rPr>
                <w:noProof/>
                <w:webHidden/>
              </w:rPr>
              <w:t>10</w:t>
            </w:r>
            <w:r>
              <w:rPr>
                <w:noProof/>
                <w:webHidden/>
              </w:rPr>
              <w:fldChar w:fldCharType="end"/>
            </w:r>
          </w:hyperlink>
        </w:p>
        <w:p w14:paraId="61B8FB20" w14:textId="5EE7536B" w:rsidR="006C1865" w:rsidRDefault="006C1865">
          <w:pPr>
            <w:pStyle w:val="TOC2"/>
            <w:tabs>
              <w:tab w:val="left" w:pos="880"/>
              <w:tab w:val="right" w:leader="dot" w:pos="9016"/>
            </w:tabs>
            <w:rPr>
              <w:rFonts w:eastAsiaTheme="minorEastAsia"/>
              <w:noProof/>
              <w:lang w:eastAsia="en-GB"/>
            </w:rPr>
          </w:pPr>
          <w:hyperlink w:anchor="_Toc133363475" w:history="1">
            <w:r w:rsidRPr="00D24F0C">
              <w:rPr>
                <w:rStyle w:val="Hyperlink"/>
                <w:noProof/>
              </w:rPr>
              <w:t>2.4.</w:t>
            </w:r>
            <w:r>
              <w:rPr>
                <w:rFonts w:eastAsiaTheme="minorEastAsia"/>
                <w:noProof/>
                <w:lang w:eastAsia="en-GB"/>
              </w:rPr>
              <w:tab/>
            </w:r>
            <w:r w:rsidRPr="00D24F0C">
              <w:rPr>
                <w:rStyle w:val="Hyperlink"/>
                <w:noProof/>
              </w:rPr>
              <w:t>Attack Channels</w:t>
            </w:r>
            <w:r>
              <w:rPr>
                <w:noProof/>
                <w:webHidden/>
              </w:rPr>
              <w:tab/>
            </w:r>
            <w:r>
              <w:rPr>
                <w:noProof/>
                <w:webHidden/>
              </w:rPr>
              <w:fldChar w:fldCharType="begin"/>
            </w:r>
            <w:r>
              <w:rPr>
                <w:noProof/>
                <w:webHidden/>
              </w:rPr>
              <w:instrText xml:space="preserve"> PAGEREF _Toc133363475 \h </w:instrText>
            </w:r>
            <w:r>
              <w:rPr>
                <w:noProof/>
                <w:webHidden/>
              </w:rPr>
            </w:r>
            <w:r>
              <w:rPr>
                <w:noProof/>
                <w:webHidden/>
              </w:rPr>
              <w:fldChar w:fldCharType="separate"/>
            </w:r>
            <w:r>
              <w:rPr>
                <w:noProof/>
                <w:webHidden/>
              </w:rPr>
              <w:t>12</w:t>
            </w:r>
            <w:r>
              <w:rPr>
                <w:noProof/>
                <w:webHidden/>
              </w:rPr>
              <w:fldChar w:fldCharType="end"/>
            </w:r>
          </w:hyperlink>
        </w:p>
        <w:p w14:paraId="1086ED1E" w14:textId="20871540" w:rsidR="006C1865" w:rsidRDefault="006C1865">
          <w:pPr>
            <w:pStyle w:val="TOC3"/>
            <w:tabs>
              <w:tab w:val="left" w:pos="1320"/>
              <w:tab w:val="right" w:leader="dot" w:pos="9016"/>
            </w:tabs>
            <w:rPr>
              <w:rFonts w:eastAsiaTheme="minorEastAsia"/>
              <w:noProof/>
              <w:lang w:eastAsia="en-GB"/>
            </w:rPr>
          </w:pPr>
          <w:hyperlink w:anchor="_Toc133363476" w:history="1">
            <w:r w:rsidRPr="00D24F0C">
              <w:rPr>
                <w:rStyle w:val="Hyperlink"/>
                <w:noProof/>
              </w:rPr>
              <w:t>2.4.1.</w:t>
            </w:r>
            <w:r>
              <w:rPr>
                <w:rFonts w:eastAsiaTheme="minorEastAsia"/>
                <w:noProof/>
                <w:lang w:eastAsia="en-GB"/>
              </w:rPr>
              <w:tab/>
            </w:r>
            <w:r w:rsidRPr="00D24F0C">
              <w:rPr>
                <w:rStyle w:val="Hyperlink"/>
                <w:noProof/>
              </w:rPr>
              <w:t>E-Mail</w:t>
            </w:r>
            <w:r>
              <w:rPr>
                <w:noProof/>
                <w:webHidden/>
              </w:rPr>
              <w:tab/>
            </w:r>
            <w:r>
              <w:rPr>
                <w:noProof/>
                <w:webHidden/>
              </w:rPr>
              <w:fldChar w:fldCharType="begin"/>
            </w:r>
            <w:r>
              <w:rPr>
                <w:noProof/>
                <w:webHidden/>
              </w:rPr>
              <w:instrText xml:space="preserve"> PAGEREF _Toc133363476 \h </w:instrText>
            </w:r>
            <w:r>
              <w:rPr>
                <w:noProof/>
                <w:webHidden/>
              </w:rPr>
            </w:r>
            <w:r>
              <w:rPr>
                <w:noProof/>
                <w:webHidden/>
              </w:rPr>
              <w:fldChar w:fldCharType="separate"/>
            </w:r>
            <w:r>
              <w:rPr>
                <w:noProof/>
                <w:webHidden/>
              </w:rPr>
              <w:t>12</w:t>
            </w:r>
            <w:r>
              <w:rPr>
                <w:noProof/>
                <w:webHidden/>
              </w:rPr>
              <w:fldChar w:fldCharType="end"/>
            </w:r>
          </w:hyperlink>
        </w:p>
        <w:p w14:paraId="2343605B" w14:textId="7F56DCB3" w:rsidR="006C1865" w:rsidRDefault="006C1865">
          <w:pPr>
            <w:pStyle w:val="TOC3"/>
            <w:tabs>
              <w:tab w:val="left" w:pos="1320"/>
              <w:tab w:val="right" w:leader="dot" w:pos="9016"/>
            </w:tabs>
            <w:rPr>
              <w:rFonts w:eastAsiaTheme="minorEastAsia"/>
              <w:noProof/>
              <w:lang w:eastAsia="en-GB"/>
            </w:rPr>
          </w:pPr>
          <w:hyperlink w:anchor="_Toc133363477" w:history="1">
            <w:r w:rsidRPr="00D24F0C">
              <w:rPr>
                <w:rStyle w:val="Hyperlink"/>
                <w:noProof/>
              </w:rPr>
              <w:t>2.4.2.</w:t>
            </w:r>
            <w:r>
              <w:rPr>
                <w:rFonts w:eastAsiaTheme="minorEastAsia"/>
                <w:noProof/>
                <w:lang w:eastAsia="en-GB"/>
              </w:rPr>
              <w:tab/>
            </w:r>
            <w:r w:rsidRPr="00D24F0C">
              <w:rPr>
                <w:rStyle w:val="Hyperlink"/>
                <w:noProof/>
              </w:rPr>
              <w:t>Instant messaging and social networks</w:t>
            </w:r>
            <w:r>
              <w:rPr>
                <w:noProof/>
                <w:webHidden/>
              </w:rPr>
              <w:tab/>
            </w:r>
            <w:r>
              <w:rPr>
                <w:noProof/>
                <w:webHidden/>
              </w:rPr>
              <w:fldChar w:fldCharType="begin"/>
            </w:r>
            <w:r>
              <w:rPr>
                <w:noProof/>
                <w:webHidden/>
              </w:rPr>
              <w:instrText xml:space="preserve"> PAGEREF _Toc133363477 \h </w:instrText>
            </w:r>
            <w:r>
              <w:rPr>
                <w:noProof/>
                <w:webHidden/>
              </w:rPr>
            </w:r>
            <w:r>
              <w:rPr>
                <w:noProof/>
                <w:webHidden/>
              </w:rPr>
              <w:fldChar w:fldCharType="separate"/>
            </w:r>
            <w:r>
              <w:rPr>
                <w:noProof/>
                <w:webHidden/>
              </w:rPr>
              <w:t>12</w:t>
            </w:r>
            <w:r>
              <w:rPr>
                <w:noProof/>
                <w:webHidden/>
              </w:rPr>
              <w:fldChar w:fldCharType="end"/>
            </w:r>
          </w:hyperlink>
        </w:p>
        <w:p w14:paraId="6AD44F55" w14:textId="01F93EAB" w:rsidR="006C1865" w:rsidRDefault="006C1865">
          <w:pPr>
            <w:pStyle w:val="TOC3"/>
            <w:tabs>
              <w:tab w:val="left" w:pos="1320"/>
              <w:tab w:val="right" w:leader="dot" w:pos="9016"/>
            </w:tabs>
            <w:rPr>
              <w:rFonts w:eastAsiaTheme="minorEastAsia"/>
              <w:noProof/>
              <w:lang w:eastAsia="en-GB"/>
            </w:rPr>
          </w:pPr>
          <w:hyperlink w:anchor="_Toc133363478" w:history="1">
            <w:r w:rsidRPr="00D24F0C">
              <w:rPr>
                <w:rStyle w:val="Hyperlink"/>
                <w:noProof/>
              </w:rPr>
              <w:t>2.4.3.</w:t>
            </w:r>
            <w:r>
              <w:rPr>
                <w:rFonts w:eastAsiaTheme="minorEastAsia"/>
                <w:noProof/>
                <w:lang w:eastAsia="en-GB"/>
              </w:rPr>
              <w:tab/>
            </w:r>
            <w:r w:rsidRPr="00D24F0C">
              <w:rPr>
                <w:rStyle w:val="Hyperlink"/>
                <w:noProof/>
              </w:rPr>
              <w:t>Voice calls (Telephone/ Voice Over IP)</w:t>
            </w:r>
            <w:r>
              <w:rPr>
                <w:noProof/>
                <w:webHidden/>
              </w:rPr>
              <w:tab/>
            </w:r>
            <w:r>
              <w:rPr>
                <w:noProof/>
                <w:webHidden/>
              </w:rPr>
              <w:fldChar w:fldCharType="begin"/>
            </w:r>
            <w:r>
              <w:rPr>
                <w:noProof/>
                <w:webHidden/>
              </w:rPr>
              <w:instrText xml:space="preserve"> PAGEREF _Toc133363478 \h </w:instrText>
            </w:r>
            <w:r>
              <w:rPr>
                <w:noProof/>
                <w:webHidden/>
              </w:rPr>
            </w:r>
            <w:r>
              <w:rPr>
                <w:noProof/>
                <w:webHidden/>
              </w:rPr>
              <w:fldChar w:fldCharType="separate"/>
            </w:r>
            <w:r>
              <w:rPr>
                <w:noProof/>
                <w:webHidden/>
              </w:rPr>
              <w:t>12</w:t>
            </w:r>
            <w:r>
              <w:rPr>
                <w:noProof/>
                <w:webHidden/>
              </w:rPr>
              <w:fldChar w:fldCharType="end"/>
            </w:r>
          </w:hyperlink>
        </w:p>
        <w:p w14:paraId="6DF46CA2" w14:textId="4A4261AB" w:rsidR="006C1865" w:rsidRDefault="006C1865">
          <w:pPr>
            <w:pStyle w:val="TOC3"/>
            <w:tabs>
              <w:tab w:val="left" w:pos="1320"/>
              <w:tab w:val="right" w:leader="dot" w:pos="9016"/>
            </w:tabs>
            <w:rPr>
              <w:rFonts w:eastAsiaTheme="minorEastAsia"/>
              <w:noProof/>
              <w:lang w:eastAsia="en-GB"/>
            </w:rPr>
          </w:pPr>
          <w:hyperlink w:anchor="_Toc133363479" w:history="1">
            <w:r w:rsidRPr="00D24F0C">
              <w:rPr>
                <w:rStyle w:val="Hyperlink"/>
                <w:noProof/>
              </w:rPr>
              <w:t>2.4.4.</w:t>
            </w:r>
            <w:r>
              <w:rPr>
                <w:rFonts w:eastAsiaTheme="minorEastAsia"/>
                <w:noProof/>
                <w:lang w:eastAsia="en-GB"/>
              </w:rPr>
              <w:tab/>
            </w:r>
            <w:r w:rsidRPr="00D24F0C">
              <w:rPr>
                <w:rStyle w:val="Hyperlink"/>
                <w:noProof/>
              </w:rPr>
              <w:t>Cloud services</w:t>
            </w:r>
            <w:r>
              <w:rPr>
                <w:noProof/>
                <w:webHidden/>
              </w:rPr>
              <w:tab/>
            </w:r>
            <w:r>
              <w:rPr>
                <w:noProof/>
                <w:webHidden/>
              </w:rPr>
              <w:fldChar w:fldCharType="begin"/>
            </w:r>
            <w:r>
              <w:rPr>
                <w:noProof/>
                <w:webHidden/>
              </w:rPr>
              <w:instrText xml:space="preserve"> PAGEREF _Toc133363479 \h </w:instrText>
            </w:r>
            <w:r>
              <w:rPr>
                <w:noProof/>
                <w:webHidden/>
              </w:rPr>
            </w:r>
            <w:r>
              <w:rPr>
                <w:noProof/>
                <w:webHidden/>
              </w:rPr>
              <w:fldChar w:fldCharType="separate"/>
            </w:r>
            <w:r>
              <w:rPr>
                <w:noProof/>
                <w:webHidden/>
              </w:rPr>
              <w:t>12</w:t>
            </w:r>
            <w:r>
              <w:rPr>
                <w:noProof/>
                <w:webHidden/>
              </w:rPr>
              <w:fldChar w:fldCharType="end"/>
            </w:r>
          </w:hyperlink>
        </w:p>
        <w:p w14:paraId="54F86D53" w14:textId="254E626E" w:rsidR="006C1865" w:rsidRDefault="006C1865">
          <w:pPr>
            <w:pStyle w:val="TOC3"/>
            <w:tabs>
              <w:tab w:val="left" w:pos="1320"/>
              <w:tab w:val="right" w:leader="dot" w:pos="9016"/>
            </w:tabs>
            <w:rPr>
              <w:rFonts w:eastAsiaTheme="minorEastAsia"/>
              <w:noProof/>
              <w:lang w:eastAsia="en-GB"/>
            </w:rPr>
          </w:pPr>
          <w:hyperlink w:anchor="_Toc133363480" w:history="1">
            <w:r w:rsidRPr="00D24F0C">
              <w:rPr>
                <w:rStyle w:val="Hyperlink"/>
                <w:noProof/>
              </w:rPr>
              <w:t>2.4.5.</w:t>
            </w:r>
            <w:r>
              <w:rPr>
                <w:rFonts w:eastAsiaTheme="minorEastAsia"/>
                <w:noProof/>
                <w:lang w:eastAsia="en-GB"/>
              </w:rPr>
              <w:tab/>
            </w:r>
            <w:r w:rsidRPr="00D24F0C">
              <w:rPr>
                <w:rStyle w:val="Hyperlink"/>
                <w:noProof/>
              </w:rPr>
              <w:t>Websites</w:t>
            </w:r>
            <w:r>
              <w:rPr>
                <w:noProof/>
                <w:webHidden/>
              </w:rPr>
              <w:tab/>
            </w:r>
            <w:r>
              <w:rPr>
                <w:noProof/>
                <w:webHidden/>
              </w:rPr>
              <w:fldChar w:fldCharType="begin"/>
            </w:r>
            <w:r>
              <w:rPr>
                <w:noProof/>
                <w:webHidden/>
              </w:rPr>
              <w:instrText xml:space="preserve"> PAGEREF _Toc133363480 \h </w:instrText>
            </w:r>
            <w:r>
              <w:rPr>
                <w:noProof/>
                <w:webHidden/>
              </w:rPr>
            </w:r>
            <w:r>
              <w:rPr>
                <w:noProof/>
                <w:webHidden/>
              </w:rPr>
              <w:fldChar w:fldCharType="separate"/>
            </w:r>
            <w:r>
              <w:rPr>
                <w:noProof/>
                <w:webHidden/>
              </w:rPr>
              <w:t>12</w:t>
            </w:r>
            <w:r>
              <w:rPr>
                <w:noProof/>
                <w:webHidden/>
              </w:rPr>
              <w:fldChar w:fldCharType="end"/>
            </w:r>
          </w:hyperlink>
        </w:p>
        <w:p w14:paraId="5986E756" w14:textId="712941AD" w:rsidR="006C1865" w:rsidRDefault="006C1865">
          <w:pPr>
            <w:pStyle w:val="TOC2"/>
            <w:tabs>
              <w:tab w:val="left" w:pos="880"/>
              <w:tab w:val="right" w:leader="dot" w:pos="9016"/>
            </w:tabs>
            <w:rPr>
              <w:rFonts w:eastAsiaTheme="minorEastAsia"/>
              <w:noProof/>
              <w:lang w:eastAsia="en-GB"/>
            </w:rPr>
          </w:pPr>
          <w:hyperlink w:anchor="_Toc133363481" w:history="1">
            <w:r w:rsidRPr="00D24F0C">
              <w:rPr>
                <w:rStyle w:val="Hyperlink"/>
                <w:noProof/>
              </w:rPr>
              <w:t>2.5.</w:t>
            </w:r>
            <w:r>
              <w:rPr>
                <w:rFonts w:eastAsiaTheme="minorEastAsia"/>
                <w:noProof/>
                <w:lang w:eastAsia="en-GB"/>
              </w:rPr>
              <w:tab/>
            </w:r>
            <w:r w:rsidRPr="00D24F0C">
              <w:rPr>
                <w:rStyle w:val="Hyperlink"/>
                <w:noProof/>
              </w:rPr>
              <w:t>Social Engineering Lifecycle</w:t>
            </w:r>
            <w:r>
              <w:rPr>
                <w:noProof/>
                <w:webHidden/>
              </w:rPr>
              <w:tab/>
            </w:r>
            <w:r>
              <w:rPr>
                <w:noProof/>
                <w:webHidden/>
              </w:rPr>
              <w:fldChar w:fldCharType="begin"/>
            </w:r>
            <w:r>
              <w:rPr>
                <w:noProof/>
                <w:webHidden/>
              </w:rPr>
              <w:instrText xml:space="preserve"> PAGEREF _Toc133363481 \h </w:instrText>
            </w:r>
            <w:r>
              <w:rPr>
                <w:noProof/>
                <w:webHidden/>
              </w:rPr>
            </w:r>
            <w:r>
              <w:rPr>
                <w:noProof/>
                <w:webHidden/>
              </w:rPr>
              <w:fldChar w:fldCharType="separate"/>
            </w:r>
            <w:r>
              <w:rPr>
                <w:noProof/>
                <w:webHidden/>
              </w:rPr>
              <w:t>13</w:t>
            </w:r>
            <w:r>
              <w:rPr>
                <w:noProof/>
                <w:webHidden/>
              </w:rPr>
              <w:fldChar w:fldCharType="end"/>
            </w:r>
          </w:hyperlink>
        </w:p>
        <w:p w14:paraId="2765B472" w14:textId="6A1A0833" w:rsidR="006C1865" w:rsidRDefault="006C1865">
          <w:pPr>
            <w:pStyle w:val="TOC3"/>
            <w:tabs>
              <w:tab w:val="left" w:pos="1320"/>
              <w:tab w:val="right" w:leader="dot" w:pos="9016"/>
            </w:tabs>
            <w:rPr>
              <w:rFonts w:eastAsiaTheme="minorEastAsia"/>
              <w:noProof/>
              <w:lang w:eastAsia="en-GB"/>
            </w:rPr>
          </w:pPr>
          <w:hyperlink w:anchor="_Toc133363482" w:history="1">
            <w:r w:rsidRPr="00D24F0C">
              <w:rPr>
                <w:rStyle w:val="Hyperlink"/>
                <w:noProof/>
              </w:rPr>
              <w:t>2.5.1.</w:t>
            </w:r>
            <w:r>
              <w:rPr>
                <w:rFonts w:eastAsiaTheme="minorEastAsia"/>
                <w:noProof/>
                <w:lang w:eastAsia="en-GB"/>
              </w:rPr>
              <w:tab/>
            </w:r>
            <w:r w:rsidRPr="00D24F0C">
              <w:rPr>
                <w:rStyle w:val="Hyperlink"/>
                <w:noProof/>
              </w:rPr>
              <w:t>Investigation</w:t>
            </w:r>
            <w:r>
              <w:rPr>
                <w:noProof/>
                <w:webHidden/>
              </w:rPr>
              <w:tab/>
            </w:r>
            <w:r>
              <w:rPr>
                <w:noProof/>
                <w:webHidden/>
              </w:rPr>
              <w:fldChar w:fldCharType="begin"/>
            </w:r>
            <w:r>
              <w:rPr>
                <w:noProof/>
                <w:webHidden/>
              </w:rPr>
              <w:instrText xml:space="preserve"> PAGEREF _Toc133363482 \h </w:instrText>
            </w:r>
            <w:r>
              <w:rPr>
                <w:noProof/>
                <w:webHidden/>
              </w:rPr>
            </w:r>
            <w:r>
              <w:rPr>
                <w:noProof/>
                <w:webHidden/>
              </w:rPr>
              <w:fldChar w:fldCharType="separate"/>
            </w:r>
            <w:r>
              <w:rPr>
                <w:noProof/>
                <w:webHidden/>
              </w:rPr>
              <w:t>13</w:t>
            </w:r>
            <w:r>
              <w:rPr>
                <w:noProof/>
                <w:webHidden/>
              </w:rPr>
              <w:fldChar w:fldCharType="end"/>
            </w:r>
          </w:hyperlink>
        </w:p>
        <w:p w14:paraId="03C849F7" w14:textId="662D54E9" w:rsidR="006C1865" w:rsidRDefault="006C1865">
          <w:pPr>
            <w:pStyle w:val="TOC3"/>
            <w:tabs>
              <w:tab w:val="left" w:pos="1320"/>
              <w:tab w:val="right" w:leader="dot" w:pos="9016"/>
            </w:tabs>
            <w:rPr>
              <w:rFonts w:eastAsiaTheme="minorEastAsia"/>
              <w:noProof/>
              <w:lang w:eastAsia="en-GB"/>
            </w:rPr>
          </w:pPr>
          <w:hyperlink w:anchor="_Toc133363483" w:history="1">
            <w:r w:rsidRPr="00D24F0C">
              <w:rPr>
                <w:rStyle w:val="Hyperlink"/>
                <w:noProof/>
              </w:rPr>
              <w:t>2.5.2.</w:t>
            </w:r>
            <w:r>
              <w:rPr>
                <w:rFonts w:eastAsiaTheme="minorEastAsia"/>
                <w:noProof/>
                <w:lang w:eastAsia="en-GB"/>
              </w:rPr>
              <w:tab/>
            </w:r>
            <w:r w:rsidRPr="00D24F0C">
              <w:rPr>
                <w:rStyle w:val="Hyperlink"/>
                <w:noProof/>
              </w:rPr>
              <w:t>Deception</w:t>
            </w:r>
            <w:r>
              <w:rPr>
                <w:noProof/>
                <w:webHidden/>
              </w:rPr>
              <w:tab/>
            </w:r>
            <w:r>
              <w:rPr>
                <w:noProof/>
                <w:webHidden/>
              </w:rPr>
              <w:fldChar w:fldCharType="begin"/>
            </w:r>
            <w:r>
              <w:rPr>
                <w:noProof/>
                <w:webHidden/>
              </w:rPr>
              <w:instrText xml:space="preserve"> PAGEREF _Toc133363483 \h </w:instrText>
            </w:r>
            <w:r>
              <w:rPr>
                <w:noProof/>
                <w:webHidden/>
              </w:rPr>
            </w:r>
            <w:r>
              <w:rPr>
                <w:noProof/>
                <w:webHidden/>
              </w:rPr>
              <w:fldChar w:fldCharType="separate"/>
            </w:r>
            <w:r>
              <w:rPr>
                <w:noProof/>
                <w:webHidden/>
              </w:rPr>
              <w:t>13</w:t>
            </w:r>
            <w:r>
              <w:rPr>
                <w:noProof/>
                <w:webHidden/>
              </w:rPr>
              <w:fldChar w:fldCharType="end"/>
            </w:r>
          </w:hyperlink>
        </w:p>
        <w:p w14:paraId="35CA4653" w14:textId="5FEF0254" w:rsidR="006C1865" w:rsidRDefault="006C1865">
          <w:pPr>
            <w:pStyle w:val="TOC3"/>
            <w:tabs>
              <w:tab w:val="left" w:pos="1320"/>
              <w:tab w:val="right" w:leader="dot" w:pos="9016"/>
            </w:tabs>
            <w:rPr>
              <w:rFonts w:eastAsiaTheme="minorEastAsia"/>
              <w:noProof/>
              <w:lang w:eastAsia="en-GB"/>
            </w:rPr>
          </w:pPr>
          <w:hyperlink w:anchor="_Toc133363484" w:history="1">
            <w:r w:rsidRPr="00D24F0C">
              <w:rPr>
                <w:rStyle w:val="Hyperlink"/>
                <w:noProof/>
              </w:rPr>
              <w:t>2.5.3.</w:t>
            </w:r>
            <w:r>
              <w:rPr>
                <w:rFonts w:eastAsiaTheme="minorEastAsia"/>
                <w:noProof/>
                <w:lang w:eastAsia="en-GB"/>
              </w:rPr>
              <w:tab/>
            </w:r>
            <w:r w:rsidRPr="00D24F0C">
              <w:rPr>
                <w:rStyle w:val="Hyperlink"/>
                <w:noProof/>
              </w:rPr>
              <w:t>Attack</w:t>
            </w:r>
            <w:r>
              <w:rPr>
                <w:noProof/>
                <w:webHidden/>
              </w:rPr>
              <w:tab/>
            </w:r>
            <w:r>
              <w:rPr>
                <w:noProof/>
                <w:webHidden/>
              </w:rPr>
              <w:fldChar w:fldCharType="begin"/>
            </w:r>
            <w:r>
              <w:rPr>
                <w:noProof/>
                <w:webHidden/>
              </w:rPr>
              <w:instrText xml:space="preserve"> PAGEREF _Toc133363484 \h </w:instrText>
            </w:r>
            <w:r>
              <w:rPr>
                <w:noProof/>
                <w:webHidden/>
              </w:rPr>
            </w:r>
            <w:r>
              <w:rPr>
                <w:noProof/>
                <w:webHidden/>
              </w:rPr>
              <w:fldChar w:fldCharType="separate"/>
            </w:r>
            <w:r>
              <w:rPr>
                <w:noProof/>
                <w:webHidden/>
              </w:rPr>
              <w:t>13</w:t>
            </w:r>
            <w:r>
              <w:rPr>
                <w:noProof/>
                <w:webHidden/>
              </w:rPr>
              <w:fldChar w:fldCharType="end"/>
            </w:r>
          </w:hyperlink>
        </w:p>
        <w:p w14:paraId="2BF89D78" w14:textId="4495A9AA" w:rsidR="006C1865" w:rsidRDefault="006C1865">
          <w:pPr>
            <w:pStyle w:val="TOC3"/>
            <w:tabs>
              <w:tab w:val="left" w:pos="1320"/>
              <w:tab w:val="right" w:leader="dot" w:pos="9016"/>
            </w:tabs>
            <w:rPr>
              <w:rFonts w:eastAsiaTheme="minorEastAsia"/>
              <w:noProof/>
              <w:lang w:eastAsia="en-GB"/>
            </w:rPr>
          </w:pPr>
          <w:hyperlink w:anchor="_Toc133363485" w:history="1">
            <w:r w:rsidRPr="00D24F0C">
              <w:rPr>
                <w:rStyle w:val="Hyperlink"/>
                <w:noProof/>
              </w:rPr>
              <w:t>2.5.4.</w:t>
            </w:r>
            <w:r>
              <w:rPr>
                <w:rFonts w:eastAsiaTheme="minorEastAsia"/>
                <w:noProof/>
                <w:lang w:eastAsia="en-GB"/>
              </w:rPr>
              <w:tab/>
            </w:r>
            <w:r w:rsidRPr="00D24F0C">
              <w:rPr>
                <w:rStyle w:val="Hyperlink"/>
                <w:noProof/>
              </w:rPr>
              <w:t>Exit</w:t>
            </w:r>
            <w:r>
              <w:rPr>
                <w:noProof/>
                <w:webHidden/>
              </w:rPr>
              <w:tab/>
            </w:r>
            <w:r>
              <w:rPr>
                <w:noProof/>
                <w:webHidden/>
              </w:rPr>
              <w:fldChar w:fldCharType="begin"/>
            </w:r>
            <w:r>
              <w:rPr>
                <w:noProof/>
                <w:webHidden/>
              </w:rPr>
              <w:instrText xml:space="preserve"> PAGEREF _Toc133363485 \h </w:instrText>
            </w:r>
            <w:r>
              <w:rPr>
                <w:noProof/>
                <w:webHidden/>
              </w:rPr>
            </w:r>
            <w:r>
              <w:rPr>
                <w:noProof/>
                <w:webHidden/>
              </w:rPr>
              <w:fldChar w:fldCharType="separate"/>
            </w:r>
            <w:r>
              <w:rPr>
                <w:noProof/>
                <w:webHidden/>
              </w:rPr>
              <w:t>13</w:t>
            </w:r>
            <w:r>
              <w:rPr>
                <w:noProof/>
                <w:webHidden/>
              </w:rPr>
              <w:fldChar w:fldCharType="end"/>
            </w:r>
          </w:hyperlink>
        </w:p>
        <w:p w14:paraId="7BBDCAB9" w14:textId="4921C0B9" w:rsidR="006C1865" w:rsidRDefault="006C1865">
          <w:pPr>
            <w:pStyle w:val="TOC2"/>
            <w:tabs>
              <w:tab w:val="left" w:pos="880"/>
              <w:tab w:val="right" w:leader="dot" w:pos="9016"/>
            </w:tabs>
            <w:rPr>
              <w:rFonts w:eastAsiaTheme="minorEastAsia"/>
              <w:noProof/>
              <w:lang w:eastAsia="en-GB"/>
            </w:rPr>
          </w:pPr>
          <w:hyperlink w:anchor="_Toc133363486" w:history="1">
            <w:r w:rsidRPr="00D24F0C">
              <w:rPr>
                <w:rStyle w:val="Hyperlink"/>
                <w:noProof/>
              </w:rPr>
              <w:t>2.6.</w:t>
            </w:r>
            <w:r>
              <w:rPr>
                <w:rFonts w:eastAsiaTheme="minorEastAsia"/>
                <w:noProof/>
                <w:lang w:eastAsia="en-GB"/>
              </w:rPr>
              <w:tab/>
            </w:r>
            <w:r w:rsidRPr="00D24F0C">
              <w:rPr>
                <w:rStyle w:val="Hyperlink"/>
                <w:noProof/>
              </w:rPr>
              <w:t>Real SE attack examples</w:t>
            </w:r>
            <w:r>
              <w:rPr>
                <w:noProof/>
                <w:webHidden/>
              </w:rPr>
              <w:tab/>
            </w:r>
            <w:r>
              <w:rPr>
                <w:noProof/>
                <w:webHidden/>
              </w:rPr>
              <w:fldChar w:fldCharType="begin"/>
            </w:r>
            <w:r>
              <w:rPr>
                <w:noProof/>
                <w:webHidden/>
              </w:rPr>
              <w:instrText xml:space="preserve"> PAGEREF _Toc133363486 \h </w:instrText>
            </w:r>
            <w:r>
              <w:rPr>
                <w:noProof/>
                <w:webHidden/>
              </w:rPr>
            </w:r>
            <w:r>
              <w:rPr>
                <w:noProof/>
                <w:webHidden/>
              </w:rPr>
              <w:fldChar w:fldCharType="separate"/>
            </w:r>
            <w:r>
              <w:rPr>
                <w:noProof/>
                <w:webHidden/>
              </w:rPr>
              <w:t>14</w:t>
            </w:r>
            <w:r>
              <w:rPr>
                <w:noProof/>
                <w:webHidden/>
              </w:rPr>
              <w:fldChar w:fldCharType="end"/>
            </w:r>
          </w:hyperlink>
        </w:p>
        <w:p w14:paraId="3B171C02" w14:textId="115A28FB" w:rsidR="006C1865" w:rsidRDefault="006C1865">
          <w:pPr>
            <w:pStyle w:val="TOC2"/>
            <w:tabs>
              <w:tab w:val="left" w:pos="880"/>
              <w:tab w:val="right" w:leader="dot" w:pos="9016"/>
            </w:tabs>
            <w:rPr>
              <w:rFonts w:eastAsiaTheme="minorEastAsia"/>
              <w:noProof/>
              <w:lang w:eastAsia="en-GB"/>
            </w:rPr>
          </w:pPr>
          <w:hyperlink w:anchor="_Toc133363487" w:history="1">
            <w:r w:rsidRPr="00D24F0C">
              <w:rPr>
                <w:rStyle w:val="Hyperlink"/>
                <w:noProof/>
              </w:rPr>
              <w:t>2.7.</w:t>
            </w:r>
            <w:r>
              <w:rPr>
                <w:rFonts w:eastAsiaTheme="minorEastAsia"/>
                <w:noProof/>
                <w:lang w:eastAsia="en-GB"/>
              </w:rPr>
              <w:tab/>
            </w:r>
            <w:r w:rsidRPr="00D24F0C">
              <w:rPr>
                <w:rStyle w:val="Hyperlink"/>
                <w:noProof/>
              </w:rPr>
              <w:t>Conclusion</w:t>
            </w:r>
            <w:r>
              <w:rPr>
                <w:noProof/>
                <w:webHidden/>
              </w:rPr>
              <w:tab/>
            </w:r>
            <w:r>
              <w:rPr>
                <w:noProof/>
                <w:webHidden/>
              </w:rPr>
              <w:fldChar w:fldCharType="begin"/>
            </w:r>
            <w:r>
              <w:rPr>
                <w:noProof/>
                <w:webHidden/>
              </w:rPr>
              <w:instrText xml:space="preserve"> PAGEREF _Toc133363487 \h </w:instrText>
            </w:r>
            <w:r>
              <w:rPr>
                <w:noProof/>
                <w:webHidden/>
              </w:rPr>
            </w:r>
            <w:r>
              <w:rPr>
                <w:noProof/>
                <w:webHidden/>
              </w:rPr>
              <w:fldChar w:fldCharType="separate"/>
            </w:r>
            <w:r>
              <w:rPr>
                <w:noProof/>
                <w:webHidden/>
              </w:rPr>
              <w:t>15</w:t>
            </w:r>
            <w:r>
              <w:rPr>
                <w:noProof/>
                <w:webHidden/>
              </w:rPr>
              <w:fldChar w:fldCharType="end"/>
            </w:r>
          </w:hyperlink>
        </w:p>
        <w:p w14:paraId="009A5BDC" w14:textId="34759BF5" w:rsidR="006C1865" w:rsidRDefault="006C1865">
          <w:pPr>
            <w:pStyle w:val="TOC1"/>
            <w:tabs>
              <w:tab w:val="left" w:pos="440"/>
              <w:tab w:val="right" w:leader="dot" w:pos="9016"/>
            </w:tabs>
            <w:rPr>
              <w:rFonts w:eastAsiaTheme="minorEastAsia"/>
              <w:noProof/>
              <w:lang w:eastAsia="en-GB"/>
            </w:rPr>
          </w:pPr>
          <w:hyperlink w:anchor="_Toc133363488" w:history="1">
            <w:r w:rsidRPr="00D24F0C">
              <w:rPr>
                <w:rStyle w:val="Hyperlink"/>
                <w:noProof/>
              </w:rPr>
              <w:t>3.</w:t>
            </w:r>
            <w:r>
              <w:rPr>
                <w:rFonts w:eastAsiaTheme="minorEastAsia"/>
                <w:noProof/>
                <w:lang w:eastAsia="en-GB"/>
              </w:rPr>
              <w:tab/>
            </w:r>
            <w:r w:rsidRPr="00D24F0C">
              <w:rPr>
                <w:rStyle w:val="Hyperlink"/>
                <w:noProof/>
              </w:rPr>
              <w:t>Research methodology</w:t>
            </w:r>
            <w:r>
              <w:rPr>
                <w:noProof/>
                <w:webHidden/>
              </w:rPr>
              <w:tab/>
            </w:r>
            <w:r>
              <w:rPr>
                <w:noProof/>
                <w:webHidden/>
              </w:rPr>
              <w:fldChar w:fldCharType="begin"/>
            </w:r>
            <w:r>
              <w:rPr>
                <w:noProof/>
                <w:webHidden/>
              </w:rPr>
              <w:instrText xml:space="preserve"> PAGEREF _Toc133363488 \h </w:instrText>
            </w:r>
            <w:r>
              <w:rPr>
                <w:noProof/>
                <w:webHidden/>
              </w:rPr>
            </w:r>
            <w:r>
              <w:rPr>
                <w:noProof/>
                <w:webHidden/>
              </w:rPr>
              <w:fldChar w:fldCharType="separate"/>
            </w:r>
            <w:r>
              <w:rPr>
                <w:noProof/>
                <w:webHidden/>
              </w:rPr>
              <w:t>16</w:t>
            </w:r>
            <w:r>
              <w:rPr>
                <w:noProof/>
                <w:webHidden/>
              </w:rPr>
              <w:fldChar w:fldCharType="end"/>
            </w:r>
          </w:hyperlink>
        </w:p>
        <w:p w14:paraId="3CC2C650" w14:textId="0C835F26" w:rsidR="006C1865" w:rsidRDefault="006C1865">
          <w:pPr>
            <w:pStyle w:val="TOC2"/>
            <w:tabs>
              <w:tab w:val="left" w:pos="880"/>
              <w:tab w:val="right" w:leader="dot" w:pos="9016"/>
            </w:tabs>
            <w:rPr>
              <w:rFonts w:eastAsiaTheme="minorEastAsia"/>
              <w:noProof/>
              <w:lang w:eastAsia="en-GB"/>
            </w:rPr>
          </w:pPr>
          <w:hyperlink w:anchor="_Toc133363489" w:history="1">
            <w:r w:rsidRPr="00D24F0C">
              <w:rPr>
                <w:rStyle w:val="Hyperlink"/>
                <w:noProof/>
              </w:rPr>
              <w:t>3.1.</w:t>
            </w:r>
            <w:r>
              <w:rPr>
                <w:rFonts w:eastAsiaTheme="minorEastAsia"/>
                <w:noProof/>
                <w:lang w:eastAsia="en-GB"/>
              </w:rPr>
              <w:tab/>
            </w:r>
            <w:r w:rsidRPr="00D24F0C">
              <w:rPr>
                <w:rStyle w:val="Hyperlink"/>
                <w:noProof/>
              </w:rPr>
              <w:t>Methodology</w:t>
            </w:r>
            <w:r>
              <w:rPr>
                <w:noProof/>
                <w:webHidden/>
              </w:rPr>
              <w:tab/>
            </w:r>
            <w:r>
              <w:rPr>
                <w:noProof/>
                <w:webHidden/>
              </w:rPr>
              <w:fldChar w:fldCharType="begin"/>
            </w:r>
            <w:r>
              <w:rPr>
                <w:noProof/>
                <w:webHidden/>
              </w:rPr>
              <w:instrText xml:space="preserve"> PAGEREF _Toc133363489 \h </w:instrText>
            </w:r>
            <w:r>
              <w:rPr>
                <w:noProof/>
                <w:webHidden/>
              </w:rPr>
            </w:r>
            <w:r>
              <w:rPr>
                <w:noProof/>
                <w:webHidden/>
              </w:rPr>
              <w:fldChar w:fldCharType="separate"/>
            </w:r>
            <w:r>
              <w:rPr>
                <w:noProof/>
                <w:webHidden/>
              </w:rPr>
              <w:t>16</w:t>
            </w:r>
            <w:r>
              <w:rPr>
                <w:noProof/>
                <w:webHidden/>
              </w:rPr>
              <w:fldChar w:fldCharType="end"/>
            </w:r>
          </w:hyperlink>
        </w:p>
        <w:p w14:paraId="173EB82B" w14:textId="4317BAAE" w:rsidR="006C1865" w:rsidRDefault="006C1865">
          <w:pPr>
            <w:pStyle w:val="TOC3"/>
            <w:tabs>
              <w:tab w:val="left" w:pos="1320"/>
              <w:tab w:val="right" w:leader="dot" w:pos="9016"/>
            </w:tabs>
            <w:rPr>
              <w:rFonts w:eastAsiaTheme="minorEastAsia"/>
              <w:noProof/>
              <w:lang w:eastAsia="en-GB"/>
            </w:rPr>
          </w:pPr>
          <w:hyperlink w:anchor="_Toc133363490" w:history="1">
            <w:r w:rsidRPr="00D24F0C">
              <w:rPr>
                <w:rStyle w:val="Hyperlink"/>
                <w:noProof/>
              </w:rPr>
              <w:t>3.1.1.</w:t>
            </w:r>
            <w:r>
              <w:rPr>
                <w:rFonts w:eastAsiaTheme="minorEastAsia"/>
                <w:noProof/>
                <w:lang w:eastAsia="en-GB"/>
              </w:rPr>
              <w:tab/>
            </w:r>
            <w:r w:rsidRPr="00D24F0C">
              <w:rPr>
                <w:rStyle w:val="Hyperlink"/>
                <w:noProof/>
              </w:rPr>
              <w:t>Advantages [59] [60]</w:t>
            </w:r>
            <w:r>
              <w:rPr>
                <w:noProof/>
                <w:webHidden/>
              </w:rPr>
              <w:tab/>
            </w:r>
            <w:r>
              <w:rPr>
                <w:noProof/>
                <w:webHidden/>
              </w:rPr>
              <w:fldChar w:fldCharType="begin"/>
            </w:r>
            <w:r>
              <w:rPr>
                <w:noProof/>
                <w:webHidden/>
              </w:rPr>
              <w:instrText xml:space="preserve"> PAGEREF _Toc133363490 \h </w:instrText>
            </w:r>
            <w:r>
              <w:rPr>
                <w:noProof/>
                <w:webHidden/>
              </w:rPr>
            </w:r>
            <w:r>
              <w:rPr>
                <w:noProof/>
                <w:webHidden/>
              </w:rPr>
              <w:fldChar w:fldCharType="separate"/>
            </w:r>
            <w:r>
              <w:rPr>
                <w:noProof/>
                <w:webHidden/>
              </w:rPr>
              <w:t>16</w:t>
            </w:r>
            <w:r>
              <w:rPr>
                <w:noProof/>
                <w:webHidden/>
              </w:rPr>
              <w:fldChar w:fldCharType="end"/>
            </w:r>
          </w:hyperlink>
        </w:p>
        <w:p w14:paraId="5C2C050A" w14:textId="309B9472" w:rsidR="006C1865" w:rsidRDefault="006C1865">
          <w:pPr>
            <w:pStyle w:val="TOC3"/>
            <w:tabs>
              <w:tab w:val="left" w:pos="1320"/>
              <w:tab w:val="right" w:leader="dot" w:pos="9016"/>
            </w:tabs>
            <w:rPr>
              <w:rFonts w:eastAsiaTheme="minorEastAsia"/>
              <w:noProof/>
              <w:lang w:eastAsia="en-GB"/>
            </w:rPr>
          </w:pPr>
          <w:hyperlink w:anchor="_Toc133363491" w:history="1">
            <w:r w:rsidRPr="00D24F0C">
              <w:rPr>
                <w:rStyle w:val="Hyperlink"/>
                <w:noProof/>
              </w:rPr>
              <w:t>3.1.2.</w:t>
            </w:r>
            <w:r>
              <w:rPr>
                <w:rFonts w:eastAsiaTheme="minorEastAsia"/>
                <w:noProof/>
                <w:lang w:eastAsia="en-GB"/>
              </w:rPr>
              <w:tab/>
            </w:r>
            <w:r w:rsidRPr="00D24F0C">
              <w:rPr>
                <w:rStyle w:val="Hyperlink"/>
                <w:noProof/>
              </w:rPr>
              <w:t>Disadvantages [59] [60]</w:t>
            </w:r>
            <w:r>
              <w:rPr>
                <w:noProof/>
                <w:webHidden/>
              </w:rPr>
              <w:tab/>
            </w:r>
            <w:r>
              <w:rPr>
                <w:noProof/>
                <w:webHidden/>
              </w:rPr>
              <w:fldChar w:fldCharType="begin"/>
            </w:r>
            <w:r>
              <w:rPr>
                <w:noProof/>
                <w:webHidden/>
              </w:rPr>
              <w:instrText xml:space="preserve"> PAGEREF _Toc133363491 \h </w:instrText>
            </w:r>
            <w:r>
              <w:rPr>
                <w:noProof/>
                <w:webHidden/>
              </w:rPr>
            </w:r>
            <w:r>
              <w:rPr>
                <w:noProof/>
                <w:webHidden/>
              </w:rPr>
              <w:fldChar w:fldCharType="separate"/>
            </w:r>
            <w:r>
              <w:rPr>
                <w:noProof/>
                <w:webHidden/>
              </w:rPr>
              <w:t>16</w:t>
            </w:r>
            <w:r>
              <w:rPr>
                <w:noProof/>
                <w:webHidden/>
              </w:rPr>
              <w:fldChar w:fldCharType="end"/>
            </w:r>
          </w:hyperlink>
        </w:p>
        <w:p w14:paraId="1FCA2C0C" w14:textId="052030A9" w:rsidR="006C1865" w:rsidRDefault="006C1865">
          <w:pPr>
            <w:pStyle w:val="TOC2"/>
            <w:tabs>
              <w:tab w:val="left" w:pos="880"/>
              <w:tab w:val="right" w:leader="dot" w:pos="9016"/>
            </w:tabs>
            <w:rPr>
              <w:rFonts w:eastAsiaTheme="minorEastAsia"/>
              <w:noProof/>
              <w:lang w:eastAsia="en-GB"/>
            </w:rPr>
          </w:pPr>
          <w:hyperlink w:anchor="_Toc133363492" w:history="1">
            <w:r w:rsidRPr="00D24F0C">
              <w:rPr>
                <w:rStyle w:val="Hyperlink"/>
                <w:noProof/>
              </w:rPr>
              <w:t>3.2.</w:t>
            </w:r>
            <w:r>
              <w:rPr>
                <w:rFonts w:eastAsiaTheme="minorEastAsia"/>
                <w:noProof/>
                <w:lang w:eastAsia="en-GB"/>
              </w:rPr>
              <w:tab/>
            </w:r>
            <w:r w:rsidRPr="00D24F0C">
              <w:rPr>
                <w:rStyle w:val="Hyperlink"/>
                <w:noProof/>
              </w:rPr>
              <w:t>Hypothesis</w:t>
            </w:r>
            <w:r>
              <w:rPr>
                <w:noProof/>
                <w:webHidden/>
              </w:rPr>
              <w:tab/>
            </w:r>
            <w:r>
              <w:rPr>
                <w:noProof/>
                <w:webHidden/>
              </w:rPr>
              <w:fldChar w:fldCharType="begin"/>
            </w:r>
            <w:r>
              <w:rPr>
                <w:noProof/>
                <w:webHidden/>
              </w:rPr>
              <w:instrText xml:space="preserve"> PAGEREF _Toc133363492 \h </w:instrText>
            </w:r>
            <w:r>
              <w:rPr>
                <w:noProof/>
                <w:webHidden/>
              </w:rPr>
            </w:r>
            <w:r>
              <w:rPr>
                <w:noProof/>
                <w:webHidden/>
              </w:rPr>
              <w:fldChar w:fldCharType="separate"/>
            </w:r>
            <w:r>
              <w:rPr>
                <w:noProof/>
                <w:webHidden/>
              </w:rPr>
              <w:t>16</w:t>
            </w:r>
            <w:r>
              <w:rPr>
                <w:noProof/>
                <w:webHidden/>
              </w:rPr>
              <w:fldChar w:fldCharType="end"/>
            </w:r>
          </w:hyperlink>
        </w:p>
        <w:p w14:paraId="2A0892EA" w14:textId="7E70BBA9" w:rsidR="006C1865" w:rsidRDefault="006C1865">
          <w:pPr>
            <w:pStyle w:val="TOC2"/>
            <w:tabs>
              <w:tab w:val="left" w:pos="880"/>
              <w:tab w:val="right" w:leader="dot" w:pos="9016"/>
            </w:tabs>
            <w:rPr>
              <w:rFonts w:eastAsiaTheme="minorEastAsia"/>
              <w:noProof/>
              <w:lang w:eastAsia="en-GB"/>
            </w:rPr>
          </w:pPr>
          <w:hyperlink w:anchor="_Toc133363493" w:history="1">
            <w:r w:rsidRPr="00D24F0C">
              <w:rPr>
                <w:rStyle w:val="Hyperlink"/>
                <w:noProof/>
              </w:rPr>
              <w:t>3.3.</w:t>
            </w:r>
            <w:r>
              <w:rPr>
                <w:rFonts w:eastAsiaTheme="minorEastAsia"/>
                <w:noProof/>
                <w:lang w:eastAsia="en-GB"/>
              </w:rPr>
              <w:tab/>
            </w:r>
            <w:r w:rsidRPr="00D24F0C">
              <w:rPr>
                <w:rStyle w:val="Hyperlink"/>
                <w:noProof/>
              </w:rPr>
              <w:t>Hardware and Software</w:t>
            </w:r>
            <w:r>
              <w:rPr>
                <w:noProof/>
                <w:webHidden/>
              </w:rPr>
              <w:tab/>
            </w:r>
            <w:r>
              <w:rPr>
                <w:noProof/>
                <w:webHidden/>
              </w:rPr>
              <w:fldChar w:fldCharType="begin"/>
            </w:r>
            <w:r>
              <w:rPr>
                <w:noProof/>
                <w:webHidden/>
              </w:rPr>
              <w:instrText xml:space="preserve"> PAGEREF _Toc133363493 \h </w:instrText>
            </w:r>
            <w:r>
              <w:rPr>
                <w:noProof/>
                <w:webHidden/>
              </w:rPr>
            </w:r>
            <w:r>
              <w:rPr>
                <w:noProof/>
                <w:webHidden/>
              </w:rPr>
              <w:fldChar w:fldCharType="separate"/>
            </w:r>
            <w:r>
              <w:rPr>
                <w:noProof/>
                <w:webHidden/>
              </w:rPr>
              <w:t>17</w:t>
            </w:r>
            <w:r>
              <w:rPr>
                <w:noProof/>
                <w:webHidden/>
              </w:rPr>
              <w:fldChar w:fldCharType="end"/>
            </w:r>
          </w:hyperlink>
        </w:p>
        <w:p w14:paraId="25F8EA95" w14:textId="25286859" w:rsidR="006C1865" w:rsidRDefault="006C1865">
          <w:pPr>
            <w:pStyle w:val="TOC2"/>
            <w:tabs>
              <w:tab w:val="left" w:pos="880"/>
              <w:tab w:val="right" w:leader="dot" w:pos="9016"/>
            </w:tabs>
            <w:rPr>
              <w:rFonts w:eastAsiaTheme="minorEastAsia"/>
              <w:noProof/>
              <w:lang w:eastAsia="en-GB"/>
            </w:rPr>
          </w:pPr>
          <w:hyperlink w:anchor="_Toc133363494" w:history="1">
            <w:r w:rsidRPr="00D24F0C">
              <w:rPr>
                <w:rStyle w:val="Hyperlink"/>
                <w:noProof/>
              </w:rPr>
              <w:t>3.4.</w:t>
            </w:r>
            <w:r>
              <w:rPr>
                <w:rFonts w:eastAsiaTheme="minorEastAsia"/>
                <w:noProof/>
                <w:lang w:eastAsia="en-GB"/>
              </w:rPr>
              <w:tab/>
            </w:r>
            <w:r w:rsidRPr="00D24F0C">
              <w:rPr>
                <w:rStyle w:val="Hyperlink"/>
                <w:noProof/>
              </w:rPr>
              <w:t>Limitations.</w:t>
            </w:r>
            <w:r>
              <w:rPr>
                <w:noProof/>
                <w:webHidden/>
              </w:rPr>
              <w:tab/>
            </w:r>
            <w:r>
              <w:rPr>
                <w:noProof/>
                <w:webHidden/>
              </w:rPr>
              <w:fldChar w:fldCharType="begin"/>
            </w:r>
            <w:r>
              <w:rPr>
                <w:noProof/>
                <w:webHidden/>
              </w:rPr>
              <w:instrText xml:space="preserve"> PAGEREF _Toc133363494 \h </w:instrText>
            </w:r>
            <w:r>
              <w:rPr>
                <w:noProof/>
                <w:webHidden/>
              </w:rPr>
            </w:r>
            <w:r>
              <w:rPr>
                <w:noProof/>
                <w:webHidden/>
              </w:rPr>
              <w:fldChar w:fldCharType="separate"/>
            </w:r>
            <w:r>
              <w:rPr>
                <w:noProof/>
                <w:webHidden/>
              </w:rPr>
              <w:t>17</w:t>
            </w:r>
            <w:r>
              <w:rPr>
                <w:noProof/>
                <w:webHidden/>
              </w:rPr>
              <w:fldChar w:fldCharType="end"/>
            </w:r>
          </w:hyperlink>
        </w:p>
        <w:p w14:paraId="594C2C38" w14:textId="1785ECBC" w:rsidR="006C1865" w:rsidRDefault="006C1865">
          <w:pPr>
            <w:pStyle w:val="TOC2"/>
            <w:tabs>
              <w:tab w:val="left" w:pos="880"/>
              <w:tab w:val="right" w:leader="dot" w:pos="9016"/>
            </w:tabs>
            <w:rPr>
              <w:rFonts w:eastAsiaTheme="minorEastAsia"/>
              <w:noProof/>
              <w:lang w:eastAsia="en-GB"/>
            </w:rPr>
          </w:pPr>
          <w:hyperlink w:anchor="_Toc133363495" w:history="1">
            <w:r w:rsidRPr="00D24F0C">
              <w:rPr>
                <w:rStyle w:val="Hyperlink"/>
                <w:noProof/>
              </w:rPr>
              <w:t>3.5.</w:t>
            </w:r>
            <w:r>
              <w:rPr>
                <w:rFonts w:eastAsiaTheme="minorEastAsia"/>
                <w:noProof/>
                <w:lang w:eastAsia="en-GB"/>
              </w:rPr>
              <w:tab/>
            </w:r>
            <w:r w:rsidRPr="00D24F0C">
              <w:rPr>
                <w:rStyle w:val="Hyperlink"/>
                <w:noProof/>
              </w:rPr>
              <w:t>Experiment plan</w:t>
            </w:r>
            <w:r>
              <w:rPr>
                <w:noProof/>
                <w:webHidden/>
              </w:rPr>
              <w:tab/>
            </w:r>
            <w:r>
              <w:rPr>
                <w:noProof/>
                <w:webHidden/>
              </w:rPr>
              <w:fldChar w:fldCharType="begin"/>
            </w:r>
            <w:r>
              <w:rPr>
                <w:noProof/>
                <w:webHidden/>
              </w:rPr>
              <w:instrText xml:space="preserve"> PAGEREF _Toc133363495 \h </w:instrText>
            </w:r>
            <w:r>
              <w:rPr>
                <w:noProof/>
                <w:webHidden/>
              </w:rPr>
            </w:r>
            <w:r>
              <w:rPr>
                <w:noProof/>
                <w:webHidden/>
              </w:rPr>
              <w:fldChar w:fldCharType="separate"/>
            </w:r>
            <w:r>
              <w:rPr>
                <w:noProof/>
                <w:webHidden/>
              </w:rPr>
              <w:t>17</w:t>
            </w:r>
            <w:r>
              <w:rPr>
                <w:noProof/>
                <w:webHidden/>
              </w:rPr>
              <w:fldChar w:fldCharType="end"/>
            </w:r>
          </w:hyperlink>
        </w:p>
        <w:p w14:paraId="5A49553B" w14:textId="20D04CC1" w:rsidR="006C1865" w:rsidRDefault="006C1865">
          <w:pPr>
            <w:pStyle w:val="TOC1"/>
            <w:tabs>
              <w:tab w:val="left" w:pos="440"/>
              <w:tab w:val="right" w:leader="dot" w:pos="9016"/>
            </w:tabs>
            <w:rPr>
              <w:rFonts w:eastAsiaTheme="minorEastAsia"/>
              <w:noProof/>
              <w:lang w:eastAsia="en-GB"/>
            </w:rPr>
          </w:pPr>
          <w:hyperlink w:anchor="_Toc133363496" w:history="1">
            <w:r w:rsidRPr="00D24F0C">
              <w:rPr>
                <w:rStyle w:val="Hyperlink"/>
                <w:noProof/>
              </w:rPr>
              <w:t>4.</w:t>
            </w:r>
            <w:r>
              <w:rPr>
                <w:rFonts w:eastAsiaTheme="minorEastAsia"/>
                <w:noProof/>
                <w:lang w:eastAsia="en-GB"/>
              </w:rPr>
              <w:tab/>
            </w:r>
            <w:r w:rsidRPr="00D24F0C">
              <w:rPr>
                <w:rStyle w:val="Hyperlink"/>
                <w:noProof/>
              </w:rPr>
              <w:t>Attack on Company A</w:t>
            </w:r>
            <w:r>
              <w:rPr>
                <w:noProof/>
                <w:webHidden/>
              </w:rPr>
              <w:tab/>
            </w:r>
            <w:r>
              <w:rPr>
                <w:noProof/>
                <w:webHidden/>
              </w:rPr>
              <w:fldChar w:fldCharType="begin"/>
            </w:r>
            <w:r>
              <w:rPr>
                <w:noProof/>
                <w:webHidden/>
              </w:rPr>
              <w:instrText xml:space="preserve"> PAGEREF _Toc133363496 \h </w:instrText>
            </w:r>
            <w:r>
              <w:rPr>
                <w:noProof/>
                <w:webHidden/>
              </w:rPr>
            </w:r>
            <w:r>
              <w:rPr>
                <w:noProof/>
                <w:webHidden/>
              </w:rPr>
              <w:fldChar w:fldCharType="separate"/>
            </w:r>
            <w:r>
              <w:rPr>
                <w:noProof/>
                <w:webHidden/>
              </w:rPr>
              <w:t>19</w:t>
            </w:r>
            <w:r>
              <w:rPr>
                <w:noProof/>
                <w:webHidden/>
              </w:rPr>
              <w:fldChar w:fldCharType="end"/>
            </w:r>
          </w:hyperlink>
        </w:p>
        <w:p w14:paraId="4A57A00F" w14:textId="5240DF78" w:rsidR="006C1865" w:rsidRDefault="006C1865">
          <w:pPr>
            <w:pStyle w:val="TOC2"/>
            <w:tabs>
              <w:tab w:val="left" w:pos="880"/>
              <w:tab w:val="right" w:leader="dot" w:pos="9016"/>
            </w:tabs>
            <w:rPr>
              <w:rFonts w:eastAsiaTheme="minorEastAsia"/>
              <w:noProof/>
              <w:lang w:eastAsia="en-GB"/>
            </w:rPr>
          </w:pPr>
          <w:hyperlink w:anchor="_Toc133363497" w:history="1">
            <w:r w:rsidRPr="00D24F0C">
              <w:rPr>
                <w:rStyle w:val="Hyperlink"/>
                <w:noProof/>
              </w:rPr>
              <w:t>4.1.</w:t>
            </w:r>
            <w:r>
              <w:rPr>
                <w:rFonts w:eastAsiaTheme="minorEastAsia"/>
                <w:noProof/>
                <w:lang w:eastAsia="en-GB"/>
              </w:rPr>
              <w:tab/>
            </w:r>
            <w:r w:rsidRPr="00D24F0C">
              <w:rPr>
                <w:rStyle w:val="Hyperlink"/>
                <w:noProof/>
              </w:rPr>
              <w:t>Experiment 1: Phishing</w:t>
            </w:r>
            <w:r>
              <w:rPr>
                <w:noProof/>
                <w:webHidden/>
              </w:rPr>
              <w:tab/>
            </w:r>
            <w:r>
              <w:rPr>
                <w:noProof/>
                <w:webHidden/>
              </w:rPr>
              <w:fldChar w:fldCharType="begin"/>
            </w:r>
            <w:r>
              <w:rPr>
                <w:noProof/>
                <w:webHidden/>
              </w:rPr>
              <w:instrText xml:space="preserve"> PAGEREF _Toc133363497 \h </w:instrText>
            </w:r>
            <w:r>
              <w:rPr>
                <w:noProof/>
                <w:webHidden/>
              </w:rPr>
            </w:r>
            <w:r>
              <w:rPr>
                <w:noProof/>
                <w:webHidden/>
              </w:rPr>
              <w:fldChar w:fldCharType="separate"/>
            </w:r>
            <w:r>
              <w:rPr>
                <w:noProof/>
                <w:webHidden/>
              </w:rPr>
              <w:t>19</w:t>
            </w:r>
            <w:r>
              <w:rPr>
                <w:noProof/>
                <w:webHidden/>
              </w:rPr>
              <w:fldChar w:fldCharType="end"/>
            </w:r>
          </w:hyperlink>
        </w:p>
        <w:p w14:paraId="1EA4414F" w14:textId="150B2F04" w:rsidR="006C1865" w:rsidRDefault="006C1865">
          <w:pPr>
            <w:pStyle w:val="TOC3"/>
            <w:tabs>
              <w:tab w:val="left" w:pos="1320"/>
              <w:tab w:val="right" w:leader="dot" w:pos="9016"/>
            </w:tabs>
            <w:rPr>
              <w:rFonts w:eastAsiaTheme="minorEastAsia"/>
              <w:noProof/>
              <w:lang w:eastAsia="en-GB"/>
            </w:rPr>
          </w:pPr>
          <w:hyperlink w:anchor="_Toc133363498" w:history="1">
            <w:r w:rsidRPr="00D24F0C">
              <w:rPr>
                <w:rStyle w:val="Hyperlink"/>
                <w:noProof/>
              </w:rPr>
              <w:t>4.1.1.</w:t>
            </w:r>
            <w:r>
              <w:rPr>
                <w:rFonts w:eastAsiaTheme="minorEastAsia"/>
                <w:noProof/>
                <w:lang w:eastAsia="en-GB"/>
              </w:rPr>
              <w:tab/>
            </w:r>
            <w:r w:rsidRPr="00D24F0C">
              <w:rPr>
                <w:rStyle w:val="Hyperlink"/>
                <w:noProof/>
              </w:rPr>
              <w:t>Investigation/Preparation</w:t>
            </w:r>
            <w:r>
              <w:rPr>
                <w:noProof/>
                <w:webHidden/>
              </w:rPr>
              <w:tab/>
            </w:r>
            <w:r>
              <w:rPr>
                <w:noProof/>
                <w:webHidden/>
              </w:rPr>
              <w:fldChar w:fldCharType="begin"/>
            </w:r>
            <w:r>
              <w:rPr>
                <w:noProof/>
                <w:webHidden/>
              </w:rPr>
              <w:instrText xml:space="preserve"> PAGEREF _Toc133363498 \h </w:instrText>
            </w:r>
            <w:r>
              <w:rPr>
                <w:noProof/>
                <w:webHidden/>
              </w:rPr>
            </w:r>
            <w:r>
              <w:rPr>
                <w:noProof/>
                <w:webHidden/>
              </w:rPr>
              <w:fldChar w:fldCharType="separate"/>
            </w:r>
            <w:r>
              <w:rPr>
                <w:noProof/>
                <w:webHidden/>
              </w:rPr>
              <w:t>19</w:t>
            </w:r>
            <w:r>
              <w:rPr>
                <w:noProof/>
                <w:webHidden/>
              </w:rPr>
              <w:fldChar w:fldCharType="end"/>
            </w:r>
          </w:hyperlink>
        </w:p>
        <w:p w14:paraId="1E6A2FB8" w14:textId="049537A0" w:rsidR="006C1865" w:rsidRDefault="006C1865">
          <w:pPr>
            <w:pStyle w:val="TOC3"/>
            <w:tabs>
              <w:tab w:val="left" w:pos="1320"/>
              <w:tab w:val="right" w:leader="dot" w:pos="9016"/>
            </w:tabs>
            <w:rPr>
              <w:rFonts w:eastAsiaTheme="minorEastAsia"/>
              <w:noProof/>
              <w:lang w:eastAsia="en-GB"/>
            </w:rPr>
          </w:pPr>
          <w:hyperlink w:anchor="_Toc133363499" w:history="1">
            <w:r w:rsidRPr="00D24F0C">
              <w:rPr>
                <w:rStyle w:val="Hyperlink"/>
                <w:noProof/>
              </w:rPr>
              <w:t>4.1.2.</w:t>
            </w:r>
            <w:r>
              <w:rPr>
                <w:rFonts w:eastAsiaTheme="minorEastAsia"/>
                <w:noProof/>
                <w:lang w:eastAsia="en-GB"/>
              </w:rPr>
              <w:tab/>
            </w:r>
            <w:r w:rsidRPr="00D24F0C">
              <w:rPr>
                <w:rStyle w:val="Hyperlink"/>
                <w:noProof/>
              </w:rPr>
              <w:t>Result</w:t>
            </w:r>
            <w:r>
              <w:rPr>
                <w:noProof/>
                <w:webHidden/>
              </w:rPr>
              <w:tab/>
            </w:r>
            <w:r>
              <w:rPr>
                <w:noProof/>
                <w:webHidden/>
              </w:rPr>
              <w:fldChar w:fldCharType="begin"/>
            </w:r>
            <w:r>
              <w:rPr>
                <w:noProof/>
                <w:webHidden/>
              </w:rPr>
              <w:instrText xml:space="preserve"> PAGEREF _Toc133363499 \h </w:instrText>
            </w:r>
            <w:r>
              <w:rPr>
                <w:noProof/>
                <w:webHidden/>
              </w:rPr>
            </w:r>
            <w:r>
              <w:rPr>
                <w:noProof/>
                <w:webHidden/>
              </w:rPr>
              <w:fldChar w:fldCharType="separate"/>
            </w:r>
            <w:r>
              <w:rPr>
                <w:noProof/>
                <w:webHidden/>
              </w:rPr>
              <w:t>21</w:t>
            </w:r>
            <w:r>
              <w:rPr>
                <w:noProof/>
                <w:webHidden/>
              </w:rPr>
              <w:fldChar w:fldCharType="end"/>
            </w:r>
          </w:hyperlink>
        </w:p>
        <w:p w14:paraId="6AB56C46" w14:textId="6425E930" w:rsidR="006C1865" w:rsidRDefault="006C1865">
          <w:pPr>
            <w:pStyle w:val="TOC2"/>
            <w:tabs>
              <w:tab w:val="left" w:pos="880"/>
              <w:tab w:val="right" w:leader="dot" w:pos="9016"/>
            </w:tabs>
            <w:rPr>
              <w:rFonts w:eastAsiaTheme="minorEastAsia"/>
              <w:noProof/>
              <w:lang w:eastAsia="en-GB"/>
            </w:rPr>
          </w:pPr>
          <w:hyperlink w:anchor="_Toc133363500" w:history="1">
            <w:r w:rsidRPr="00D24F0C">
              <w:rPr>
                <w:rStyle w:val="Hyperlink"/>
                <w:noProof/>
              </w:rPr>
              <w:t>4.2.</w:t>
            </w:r>
            <w:r>
              <w:rPr>
                <w:rFonts w:eastAsiaTheme="minorEastAsia"/>
                <w:noProof/>
                <w:lang w:eastAsia="en-GB"/>
              </w:rPr>
              <w:tab/>
            </w:r>
            <w:r w:rsidRPr="00D24F0C">
              <w:rPr>
                <w:rStyle w:val="Hyperlink"/>
                <w:noProof/>
              </w:rPr>
              <w:t>Experiment 2 - Spear Phishing</w:t>
            </w:r>
            <w:r>
              <w:rPr>
                <w:noProof/>
                <w:webHidden/>
              </w:rPr>
              <w:tab/>
            </w:r>
            <w:r>
              <w:rPr>
                <w:noProof/>
                <w:webHidden/>
              </w:rPr>
              <w:fldChar w:fldCharType="begin"/>
            </w:r>
            <w:r>
              <w:rPr>
                <w:noProof/>
                <w:webHidden/>
              </w:rPr>
              <w:instrText xml:space="preserve"> PAGEREF _Toc133363500 \h </w:instrText>
            </w:r>
            <w:r>
              <w:rPr>
                <w:noProof/>
                <w:webHidden/>
              </w:rPr>
            </w:r>
            <w:r>
              <w:rPr>
                <w:noProof/>
                <w:webHidden/>
              </w:rPr>
              <w:fldChar w:fldCharType="separate"/>
            </w:r>
            <w:r>
              <w:rPr>
                <w:noProof/>
                <w:webHidden/>
              </w:rPr>
              <w:t>22</w:t>
            </w:r>
            <w:r>
              <w:rPr>
                <w:noProof/>
                <w:webHidden/>
              </w:rPr>
              <w:fldChar w:fldCharType="end"/>
            </w:r>
          </w:hyperlink>
        </w:p>
        <w:p w14:paraId="4D07AFBE" w14:textId="5944F10C" w:rsidR="006C1865" w:rsidRDefault="006C1865">
          <w:pPr>
            <w:pStyle w:val="TOC3"/>
            <w:tabs>
              <w:tab w:val="left" w:pos="1320"/>
              <w:tab w:val="right" w:leader="dot" w:pos="9016"/>
            </w:tabs>
            <w:rPr>
              <w:rFonts w:eastAsiaTheme="minorEastAsia"/>
              <w:noProof/>
              <w:lang w:eastAsia="en-GB"/>
            </w:rPr>
          </w:pPr>
          <w:hyperlink w:anchor="_Toc133363501" w:history="1">
            <w:r w:rsidRPr="00D24F0C">
              <w:rPr>
                <w:rStyle w:val="Hyperlink"/>
                <w:noProof/>
              </w:rPr>
              <w:t>4.2.1.</w:t>
            </w:r>
            <w:r>
              <w:rPr>
                <w:rFonts w:eastAsiaTheme="minorEastAsia"/>
                <w:noProof/>
                <w:lang w:eastAsia="en-GB"/>
              </w:rPr>
              <w:tab/>
            </w:r>
            <w:r w:rsidRPr="00D24F0C">
              <w:rPr>
                <w:rStyle w:val="Hyperlink"/>
                <w:noProof/>
              </w:rPr>
              <w:t>Investigation/Preparation</w:t>
            </w:r>
            <w:r>
              <w:rPr>
                <w:noProof/>
                <w:webHidden/>
              </w:rPr>
              <w:tab/>
            </w:r>
            <w:r>
              <w:rPr>
                <w:noProof/>
                <w:webHidden/>
              </w:rPr>
              <w:fldChar w:fldCharType="begin"/>
            </w:r>
            <w:r>
              <w:rPr>
                <w:noProof/>
                <w:webHidden/>
              </w:rPr>
              <w:instrText xml:space="preserve"> PAGEREF _Toc133363501 \h </w:instrText>
            </w:r>
            <w:r>
              <w:rPr>
                <w:noProof/>
                <w:webHidden/>
              </w:rPr>
            </w:r>
            <w:r>
              <w:rPr>
                <w:noProof/>
                <w:webHidden/>
              </w:rPr>
              <w:fldChar w:fldCharType="separate"/>
            </w:r>
            <w:r>
              <w:rPr>
                <w:noProof/>
                <w:webHidden/>
              </w:rPr>
              <w:t>22</w:t>
            </w:r>
            <w:r>
              <w:rPr>
                <w:noProof/>
                <w:webHidden/>
              </w:rPr>
              <w:fldChar w:fldCharType="end"/>
            </w:r>
          </w:hyperlink>
        </w:p>
        <w:p w14:paraId="3AEDDE98" w14:textId="006858FB" w:rsidR="006C1865" w:rsidRDefault="006C1865">
          <w:pPr>
            <w:pStyle w:val="TOC3"/>
            <w:tabs>
              <w:tab w:val="left" w:pos="1320"/>
              <w:tab w:val="right" w:leader="dot" w:pos="9016"/>
            </w:tabs>
            <w:rPr>
              <w:rFonts w:eastAsiaTheme="minorEastAsia"/>
              <w:noProof/>
              <w:lang w:eastAsia="en-GB"/>
            </w:rPr>
          </w:pPr>
          <w:hyperlink w:anchor="_Toc133363502" w:history="1">
            <w:r w:rsidRPr="00D24F0C">
              <w:rPr>
                <w:rStyle w:val="Hyperlink"/>
                <w:noProof/>
              </w:rPr>
              <w:t>4.2.2.</w:t>
            </w:r>
            <w:r>
              <w:rPr>
                <w:rFonts w:eastAsiaTheme="minorEastAsia"/>
                <w:noProof/>
                <w:lang w:eastAsia="en-GB"/>
              </w:rPr>
              <w:tab/>
            </w:r>
            <w:r w:rsidRPr="00D24F0C">
              <w:rPr>
                <w:rStyle w:val="Hyperlink"/>
                <w:noProof/>
              </w:rPr>
              <w:t>Results</w:t>
            </w:r>
            <w:r>
              <w:rPr>
                <w:noProof/>
                <w:webHidden/>
              </w:rPr>
              <w:tab/>
            </w:r>
            <w:r>
              <w:rPr>
                <w:noProof/>
                <w:webHidden/>
              </w:rPr>
              <w:fldChar w:fldCharType="begin"/>
            </w:r>
            <w:r>
              <w:rPr>
                <w:noProof/>
                <w:webHidden/>
              </w:rPr>
              <w:instrText xml:space="preserve"> PAGEREF _Toc133363502 \h </w:instrText>
            </w:r>
            <w:r>
              <w:rPr>
                <w:noProof/>
                <w:webHidden/>
              </w:rPr>
            </w:r>
            <w:r>
              <w:rPr>
                <w:noProof/>
                <w:webHidden/>
              </w:rPr>
              <w:fldChar w:fldCharType="separate"/>
            </w:r>
            <w:r>
              <w:rPr>
                <w:noProof/>
                <w:webHidden/>
              </w:rPr>
              <w:t>23</w:t>
            </w:r>
            <w:r>
              <w:rPr>
                <w:noProof/>
                <w:webHidden/>
              </w:rPr>
              <w:fldChar w:fldCharType="end"/>
            </w:r>
          </w:hyperlink>
        </w:p>
        <w:p w14:paraId="52814D80" w14:textId="016ED238" w:rsidR="006C1865" w:rsidRDefault="006C1865">
          <w:pPr>
            <w:pStyle w:val="TOC2"/>
            <w:tabs>
              <w:tab w:val="left" w:pos="880"/>
              <w:tab w:val="right" w:leader="dot" w:pos="9016"/>
            </w:tabs>
            <w:rPr>
              <w:rFonts w:eastAsiaTheme="minorEastAsia"/>
              <w:noProof/>
              <w:lang w:eastAsia="en-GB"/>
            </w:rPr>
          </w:pPr>
          <w:hyperlink w:anchor="_Toc133363503" w:history="1">
            <w:r w:rsidRPr="00D24F0C">
              <w:rPr>
                <w:rStyle w:val="Hyperlink"/>
                <w:noProof/>
              </w:rPr>
              <w:t>4.3.</w:t>
            </w:r>
            <w:r>
              <w:rPr>
                <w:rFonts w:eastAsiaTheme="minorEastAsia"/>
                <w:noProof/>
                <w:lang w:eastAsia="en-GB"/>
              </w:rPr>
              <w:tab/>
            </w:r>
            <w:r w:rsidRPr="00D24F0C">
              <w:rPr>
                <w:rStyle w:val="Hyperlink"/>
                <w:noProof/>
              </w:rPr>
              <w:t>Experiment 3 – Whaling</w:t>
            </w:r>
            <w:r>
              <w:rPr>
                <w:noProof/>
                <w:webHidden/>
              </w:rPr>
              <w:tab/>
            </w:r>
            <w:r>
              <w:rPr>
                <w:noProof/>
                <w:webHidden/>
              </w:rPr>
              <w:fldChar w:fldCharType="begin"/>
            </w:r>
            <w:r>
              <w:rPr>
                <w:noProof/>
                <w:webHidden/>
              </w:rPr>
              <w:instrText xml:space="preserve"> PAGEREF _Toc133363503 \h </w:instrText>
            </w:r>
            <w:r>
              <w:rPr>
                <w:noProof/>
                <w:webHidden/>
              </w:rPr>
            </w:r>
            <w:r>
              <w:rPr>
                <w:noProof/>
                <w:webHidden/>
              </w:rPr>
              <w:fldChar w:fldCharType="separate"/>
            </w:r>
            <w:r>
              <w:rPr>
                <w:noProof/>
                <w:webHidden/>
              </w:rPr>
              <w:t>23</w:t>
            </w:r>
            <w:r>
              <w:rPr>
                <w:noProof/>
                <w:webHidden/>
              </w:rPr>
              <w:fldChar w:fldCharType="end"/>
            </w:r>
          </w:hyperlink>
        </w:p>
        <w:p w14:paraId="45871100" w14:textId="785F704F" w:rsidR="006C1865" w:rsidRDefault="006C1865">
          <w:pPr>
            <w:pStyle w:val="TOC3"/>
            <w:tabs>
              <w:tab w:val="left" w:pos="1320"/>
              <w:tab w:val="right" w:leader="dot" w:pos="9016"/>
            </w:tabs>
            <w:rPr>
              <w:rFonts w:eastAsiaTheme="minorEastAsia"/>
              <w:noProof/>
              <w:lang w:eastAsia="en-GB"/>
            </w:rPr>
          </w:pPr>
          <w:hyperlink w:anchor="_Toc133363504" w:history="1">
            <w:r w:rsidRPr="00D24F0C">
              <w:rPr>
                <w:rStyle w:val="Hyperlink"/>
                <w:noProof/>
              </w:rPr>
              <w:t>4.3.1.</w:t>
            </w:r>
            <w:r>
              <w:rPr>
                <w:rFonts w:eastAsiaTheme="minorEastAsia"/>
                <w:noProof/>
                <w:lang w:eastAsia="en-GB"/>
              </w:rPr>
              <w:tab/>
            </w:r>
            <w:r w:rsidRPr="00D24F0C">
              <w:rPr>
                <w:rStyle w:val="Hyperlink"/>
                <w:noProof/>
              </w:rPr>
              <w:t>Investigation/Preparation</w:t>
            </w:r>
            <w:r>
              <w:rPr>
                <w:noProof/>
                <w:webHidden/>
              </w:rPr>
              <w:tab/>
            </w:r>
            <w:r>
              <w:rPr>
                <w:noProof/>
                <w:webHidden/>
              </w:rPr>
              <w:fldChar w:fldCharType="begin"/>
            </w:r>
            <w:r>
              <w:rPr>
                <w:noProof/>
                <w:webHidden/>
              </w:rPr>
              <w:instrText xml:space="preserve"> PAGEREF _Toc133363504 \h </w:instrText>
            </w:r>
            <w:r>
              <w:rPr>
                <w:noProof/>
                <w:webHidden/>
              </w:rPr>
            </w:r>
            <w:r>
              <w:rPr>
                <w:noProof/>
                <w:webHidden/>
              </w:rPr>
              <w:fldChar w:fldCharType="separate"/>
            </w:r>
            <w:r>
              <w:rPr>
                <w:noProof/>
                <w:webHidden/>
              </w:rPr>
              <w:t>23</w:t>
            </w:r>
            <w:r>
              <w:rPr>
                <w:noProof/>
                <w:webHidden/>
              </w:rPr>
              <w:fldChar w:fldCharType="end"/>
            </w:r>
          </w:hyperlink>
        </w:p>
        <w:p w14:paraId="69A3FD3F" w14:textId="3AF1C410" w:rsidR="006C1865" w:rsidRDefault="006C1865">
          <w:pPr>
            <w:pStyle w:val="TOC3"/>
            <w:tabs>
              <w:tab w:val="left" w:pos="1320"/>
              <w:tab w:val="right" w:leader="dot" w:pos="9016"/>
            </w:tabs>
            <w:rPr>
              <w:rFonts w:eastAsiaTheme="minorEastAsia"/>
              <w:noProof/>
              <w:lang w:eastAsia="en-GB"/>
            </w:rPr>
          </w:pPr>
          <w:hyperlink w:anchor="_Toc133363505" w:history="1">
            <w:r w:rsidRPr="00D24F0C">
              <w:rPr>
                <w:rStyle w:val="Hyperlink"/>
                <w:noProof/>
              </w:rPr>
              <w:t>4.3.2.</w:t>
            </w:r>
            <w:r>
              <w:rPr>
                <w:rFonts w:eastAsiaTheme="minorEastAsia"/>
                <w:noProof/>
                <w:lang w:eastAsia="en-GB"/>
              </w:rPr>
              <w:tab/>
            </w:r>
            <w:r w:rsidRPr="00D24F0C">
              <w:rPr>
                <w:rStyle w:val="Hyperlink"/>
                <w:noProof/>
              </w:rPr>
              <w:t>Results</w:t>
            </w:r>
            <w:r>
              <w:rPr>
                <w:noProof/>
                <w:webHidden/>
              </w:rPr>
              <w:tab/>
            </w:r>
            <w:r>
              <w:rPr>
                <w:noProof/>
                <w:webHidden/>
              </w:rPr>
              <w:fldChar w:fldCharType="begin"/>
            </w:r>
            <w:r>
              <w:rPr>
                <w:noProof/>
                <w:webHidden/>
              </w:rPr>
              <w:instrText xml:space="preserve"> PAGEREF _Toc133363505 \h </w:instrText>
            </w:r>
            <w:r>
              <w:rPr>
                <w:noProof/>
                <w:webHidden/>
              </w:rPr>
            </w:r>
            <w:r>
              <w:rPr>
                <w:noProof/>
                <w:webHidden/>
              </w:rPr>
              <w:fldChar w:fldCharType="separate"/>
            </w:r>
            <w:r>
              <w:rPr>
                <w:noProof/>
                <w:webHidden/>
              </w:rPr>
              <w:t>23</w:t>
            </w:r>
            <w:r>
              <w:rPr>
                <w:noProof/>
                <w:webHidden/>
              </w:rPr>
              <w:fldChar w:fldCharType="end"/>
            </w:r>
          </w:hyperlink>
        </w:p>
        <w:p w14:paraId="53374855" w14:textId="13720C60" w:rsidR="006C1865" w:rsidRDefault="006C1865">
          <w:pPr>
            <w:pStyle w:val="TOC2"/>
            <w:tabs>
              <w:tab w:val="left" w:pos="880"/>
              <w:tab w:val="right" w:leader="dot" w:pos="9016"/>
            </w:tabs>
            <w:rPr>
              <w:rFonts w:eastAsiaTheme="minorEastAsia"/>
              <w:noProof/>
              <w:lang w:eastAsia="en-GB"/>
            </w:rPr>
          </w:pPr>
          <w:hyperlink w:anchor="_Toc133363506" w:history="1">
            <w:r w:rsidRPr="00D24F0C">
              <w:rPr>
                <w:rStyle w:val="Hyperlink"/>
                <w:noProof/>
              </w:rPr>
              <w:t>4.4.</w:t>
            </w:r>
            <w:r>
              <w:rPr>
                <w:rFonts w:eastAsiaTheme="minorEastAsia"/>
                <w:noProof/>
                <w:lang w:eastAsia="en-GB"/>
              </w:rPr>
              <w:tab/>
            </w:r>
            <w:r w:rsidRPr="00D24F0C">
              <w:rPr>
                <w:rStyle w:val="Hyperlink"/>
                <w:noProof/>
              </w:rPr>
              <w:t>Experiment 4 – Baiting</w:t>
            </w:r>
            <w:r>
              <w:rPr>
                <w:noProof/>
                <w:webHidden/>
              </w:rPr>
              <w:tab/>
            </w:r>
            <w:r>
              <w:rPr>
                <w:noProof/>
                <w:webHidden/>
              </w:rPr>
              <w:fldChar w:fldCharType="begin"/>
            </w:r>
            <w:r>
              <w:rPr>
                <w:noProof/>
                <w:webHidden/>
              </w:rPr>
              <w:instrText xml:space="preserve"> PAGEREF _Toc133363506 \h </w:instrText>
            </w:r>
            <w:r>
              <w:rPr>
                <w:noProof/>
                <w:webHidden/>
              </w:rPr>
            </w:r>
            <w:r>
              <w:rPr>
                <w:noProof/>
                <w:webHidden/>
              </w:rPr>
              <w:fldChar w:fldCharType="separate"/>
            </w:r>
            <w:r>
              <w:rPr>
                <w:noProof/>
                <w:webHidden/>
              </w:rPr>
              <w:t>25</w:t>
            </w:r>
            <w:r>
              <w:rPr>
                <w:noProof/>
                <w:webHidden/>
              </w:rPr>
              <w:fldChar w:fldCharType="end"/>
            </w:r>
          </w:hyperlink>
        </w:p>
        <w:p w14:paraId="0ADEB4AE" w14:textId="2FBDAA61" w:rsidR="006C1865" w:rsidRDefault="006C1865">
          <w:pPr>
            <w:pStyle w:val="TOC3"/>
            <w:tabs>
              <w:tab w:val="left" w:pos="1320"/>
              <w:tab w:val="right" w:leader="dot" w:pos="9016"/>
            </w:tabs>
            <w:rPr>
              <w:rFonts w:eastAsiaTheme="minorEastAsia"/>
              <w:noProof/>
              <w:lang w:eastAsia="en-GB"/>
            </w:rPr>
          </w:pPr>
          <w:hyperlink w:anchor="_Toc133363507" w:history="1">
            <w:r w:rsidRPr="00D24F0C">
              <w:rPr>
                <w:rStyle w:val="Hyperlink"/>
                <w:noProof/>
              </w:rPr>
              <w:t>4.4.1.</w:t>
            </w:r>
            <w:r>
              <w:rPr>
                <w:rFonts w:eastAsiaTheme="minorEastAsia"/>
                <w:noProof/>
                <w:lang w:eastAsia="en-GB"/>
              </w:rPr>
              <w:tab/>
            </w:r>
            <w:r w:rsidRPr="00D24F0C">
              <w:rPr>
                <w:rStyle w:val="Hyperlink"/>
                <w:noProof/>
              </w:rPr>
              <w:t>Investigation/Preparation</w:t>
            </w:r>
            <w:r>
              <w:rPr>
                <w:noProof/>
                <w:webHidden/>
              </w:rPr>
              <w:tab/>
            </w:r>
            <w:r>
              <w:rPr>
                <w:noProof/>
                <w:webHidden/>
              </w:rPr>
              <w:fldChar w:fldCharType="begin"/>
            </w:r>
            <w:r>
              <w:rPr>
                <w:noProof/>
                <w:webHidden/>
              </w:rPr>
              <w:instrText xml:space="preserve"> PAGEREF _Toc133363507 \h </w:instrText>
            </w:r>
            <w:r>
              <w:rPr>
                <w:noProof/>
                <w:webHidden/>
              </w:rPr>
            </w:r>
            <w:r>
              <w:rPr>
                <w:noProof/>
                <w:webHidden/>
              </w:rPr>
              <w:fldChar w:fldCharType="separate"/>
            </w:r>
            <w:r>
              <w:rPr>
                <w:noProof/>
                <w:webHidden/>
              </w:rPr>
              <w:t>25</w:t>
            </w:r>
            <w:r>
              <w:rPr>
                <w:noProof/>
                <w:webHidden/>
              </w:rPr>
              <w:fldChar w:fldCharType="end"/>
            </w:r>
          </w:hyperlink>
        </w:p>
        <w:p w14:paraId="1CC63BD9" w14:textId="4AC166A9" w:rsidR="006C1865" w:rsidRDefault="006C1865">
          <w:pPr>
            <w:pStyle w:val="TOC3"/>
            <w:tabs>
              <w:tab w:val="left" w:pos="1320"/>
              <w:tab w:val="right" w:leader="dot" w:pos="9016"/>
            </w:tabs>
            <w:rPr>
              <w:rFonts w:eastAsiaTheme="minorEastAsia"/>
              <w:noProof/>
              <w:lang w:eastAsia="en-GB"/>
            </w:rPr>
          </w:pPr>
          <w:hyperlink w:anchor="_Toc133363508" w:history="1">
            <w:r w:rsidRPr="00D24F0C">
              <w:rPr>
                <w:rStyle w:val="Hyperlink"/>
                <w:noProof/>
              </w:rPr>
              <w:t>4.4.2.</w:t>
            </w:r>
            <w:r>
              <w:rPr>
                <w:rFonts w:eastAsiaTheme="minorEastAsia"/>
                <w:noProof/>
                <w:lang w:eastAsia="en-GB"/>
              </w:rPr>
              <w:tab/>
            </w:r>
            <w:r w:rsidRPr="00D24F0C">
              <w:rPr>
                <w:rStyle w:val="Hyperlink"/>
                <w:noProof/>
              </w:rPr>
              <w:t>Deception</w:t>
            </w:r>
            <w:r>
              <w:rPr>
                <w:noProof/>
                <w:webHidden/>
              </w:rPr>
              <w:tab/>
            </w:r>
            <w:r>
              <w:rPr>
                <w:noProof/>
                <w:webHidden/>
              </w:rPr>
              <w:fldChar w:fldCharType="begin"/>
            </w:r>
            <w:r>
              <w:rPr>
                <w:noProof/>
                <w:webHidden/>
              </w:rPr>
              <w:instrText xml:space="preserve"> PAGEREF _Toc133363508 \h </w:instrText>
            </w:r>
            <w:r>
              <w:rPr>
                <w:noProof/>
                <w:webHidden/>
              </w:rPr>
            </w:r>
            <w:r>
              <w:rPr>
                <w:noProof/>
                <w:webHidden/>
              </w:rPr>
              <w:fldChar w:fldCharType="separate"/>
            </w:r>
            <w:r>
              <w:rPr>
                <w:noProof/>
                <w:webHidden/>
              </w:rPr>
              <w:t>27</w:t>
            </w:r>
            <w:r>
              <w:rPr>
                <w:noProof/>
                <w:webHidden/>
              </w:rPr>
              <w:fldChar w:fldCharType="end"/>
            </w:r>
          </w:hyperlink>
        </w:p>
        <w:p w14:paraId="7BF2B5FE" w14:textId="5975737B" w:rsidR="006C1865" w:rsidRDefault="006C1865">
          <w:pPr>
            <w:pStyle w:val="TOC3"/>
            <w:tabs>
              <w:tab w:val="left" w:pos="1320"/>
              <w:tab w:val="right" w:leader="dot" w:pos="9016"/>
            </w:tabs>
            <w:rPr>
              <w:rFonts w:eastAsiaTheme="minorEastAsia"/>
              <w:noProof/>
              <w:lang w:eastAsia="en-GB"/>
            </w:rPr>
          </w:pPr>
          <w:hyperlink w:anchor="_Toc133363509" w:history="1">
            <w:r w:rsidRPr="00D24F0C">
              <w:rPr>
                <w:rStyle w:val="Hyperlink"/>
                <w:noProof/>
              </w:rPr>
              <w:t>4.4.3.</w:t>
            </w:r>
            <w:r>
              <w:rPr>
                <w:rFonts w:eastAsiaTheme="minorEastAsia"/>
                <w:noProof/>
                <w:lang w:eastAsia="en-GB"/>
              </w:rPr>
              <w:tab/>
            </w:r>
            <w:r w:rsidRPr="00D24F0C">
              <w:rPr>
                <w:rStyle w:val="Hyperlink"/>
                <w:noProof/>
              </w:rPr>
              <w:t>Results</w:t>
            </w:r>
            <w:r>
              <w:rPr>
                <w:noProof/>
                <w:webHidden/>
              </w:rPr>
              <w:tab/>
            </w:r>
            <w:r>
              <w:rPr>
                <w:noProof/>
                <w:webHidden/>
              </w:rPr>
              <w:fldChar w:fldCharType="begin"/>
            </w:r>
            <w:r>
              <w:rPr>
                <w:noProof/>
                <w:webHidden/>
              </w:rPr>
              <w:instrText xml:space="preserve"> PAGEREF _Toc133363509 \h </w:instrText>
            </w:r>
            <w:r>
              <w:rPr>
                <w:noProof/>
                <w:webHidden/>
              </w:rPr>
            </w:r>
            <w:r>
              <w:rPr>
                <w:noProof/>
                <w:webHidden/>
              </w:rPr>
              <w:fldChar w:fldCharType="separate"/>
            </w:r>
            <w:r>
              <w:rPr>
                <w:noProof/>
                <w:webHidden/>
              </w:rPr>
              <w:t>27</w:t>
            </w:r>
            <w:r>
              <w:rPr>
                <w:noProof/>
                <w:webHidden/>
              </w:rPr>
              <w:fldChar w:fldCharType="end"/>
            </w:r>
          </w:hyperlink>
        </w:p>
        <w:p w14:paraId="293CBA06" w14:textId="61227FFB" w:rsidR="006C1865" w:rsidRDefault="006C1865">
          <w:pPr>
            <w:pStyle w:val="TOC2"/>
            <w:tabs>
              <w:tab w:val="left" w:pos="880"/>
              <w:tab w:val="right" w:leader="dot" w:pos="9016"/>
            </w:tabs>
            <w:rPr>
              <w:rFonts w:eastAsiaTheme="minorEastAsia"/>
              <w:noProof/>
              <w:lang w:eastAsia="en-GB"/>
            </w:rPr>
          </w:pPr>
          <w:hyperlink w:anchor="_Toc133363510" w:history="1">
            <w:r w:rsidRPr="00D24F0C">
              <w:rPr>
                <w:rStyle w:val="Hyperlink"/>
                <w:noProof/>
              </w:rPr>
              <w:t>4.5.</w:t>
            </w:r>
            <w:r>
              <w:rPr>
                <w:rFonts w:eastAsiaTheme="minorEastAsia"/>
                <w:noProof/>
                <w:lang w:eastAsia="en-GB"/>
              </w:rPr>
              <w:tab/>
            </w:r>
            <w:r w:rsidRPr="00D24F0C">
              <w:rPr>
                <w:rStyle w:val="Hyperlink"/>
                <w:noProof/>
              </w:rPr>
              <w:t>Experiment 5 – Piggybacking / Pretexting / Shoulder Surfing</w:t>
            </w:r>
            <w:r>
              <w:rPr>
                <w:noProof/>
                <w:webHidden/>
              </w:rPr>
              <w:tab/>
            </w:r>
            <w:r>
              <w:rPr>
                <w:noProof/>
                <w:webHidden/>
              </w:rPr>
              <w:fldChar w:fldCharType="begin"/>
            </w:r>
            <w:r>
              <w:rPr>
                <w:noProof/>
                <w:webHidden/>
              </w:rPr>
              <w:instrText xml:space="preserve"> PAGEREF _Toc133363510 \h </w:instrText>
            </w:r>
            <w:r>
              <w:rPr>
                <w:noProof/>
                <w:webHidden/>
              </w:rPr>
            </w:r>
            <w:r>
              <w:rPr>
                <w:noProof/>
                <w:webHidden/>
              </w:rPr>
              <w:fldChar w:fldCharType="separate"/>
            </w:r>
            <w:r>
              <w:rPr>
                <w:noProof/>
                <w:webHidden/>
              </w:rPr>
              <w:t>28</w:t>
            </w:r>
            <w:r>
              <w:rPr>
                <w:noProof/>
                <w:webHidden/>
              </w:rPr>
              <w:fldChar w:fldCharType="end"/>
            </w:r>
          </w:hyperlink>
        </w:p>
        <w:p w14:paraId="19B94FA0" w14:textId="41A92D01" w:rsidR="006C1865" w:rsidRDefault="006C1865">
          <w:pPr>
            <w:pStyle w:val="TOC3"/>
            <w:tabs>
              <w:tab w:val="left" w:pos="1320"/>
              <w:tab w:val="right" w:leader="dot" w:pos="9016"/>
            </w:tabs>
            <w:rPr>
              <w:rFonts w:eastAsiaTheme="minorEastAsia"/>
              <w:noProof/>
              <w:lang w:eastAsia="en-GB"/>
            </w:rPr>
          </w:pPr>
          <w:hyperlink w:anchor="_Toc133363511" w:history="1">
            <w:r w:rsidRPr="00D24F0C">
              <w:rPr>
                <w:rStyle w:val="Hyperlink"/>
                <w:noProof/>
              </w:rPr>
              <w:t>4.5.1.</w:t>
            </w:r>
            <w:r>
              <w:rPr>
                <w:rFonts w:eastAsiaTheme="minorEastAsia"/>
                <w:noProof/>
                <w:lang w:eastAsia="en-GB"/>
              </w:rPr>
              <w:tab/>
            </w:r>
            <w:r w:rsidRPr="00D24F0C">
              <w:rPr>
                <w:rStyle w:val="Hyperlink"/>
                <w:noProof/>
              </w:rPr>
              <w:t>Investigation/Preparation</w:t>
            </w:r>
            <w:r>
              <w:rPr>
                <w:noProof/>
                <w:webHidden/>
              </w:rPr>
              <w:tab/>
            </w:r>
            <w:r>
              <w:rPr>
                <w:noProof/>
                <w:webHidden/>
              </w:rPr>
              <w:fldChar w:fldCharType="begin"/>
            </w:r>
            <w:r>
              <w:rPr>
                <w:noProof/>
                <w:webHidden/>
              </w:rPr>
              <w:instrText xml:space="preserve"> PAGEREF _Toc133363511 \h </w:instrText>
            </w:r>
            <w:r>
              <w:rPr>
                <w:noProof/>
                <w:webHidden/>
              </w:rPr>
            </w:r>
            <w:r>
              <w:rPr>
                <w:noProof/>
                <w:webHidden/>
              </w:rPr>
              <w:fldChar w:fldCharType="separate"/>
            </w:r>
            <w:r>
              <w:rPr>
                <w:noProof/>
                <w:webHidden/>
              </w:rPr>
              <w:t>28</w:t>
            </w:r>
            <w:r>
              <w:rPr>
                <w:noProof/>
                <w:webHidden/>
              </w:rPr>
              <w:fldChar w:fldCharType="end"/>
            </w:r>
          </w:hyperlink>
        </w:p>
        <w:p w14:paraId="75305FA0" w14:textId="3A6F4092" w:rsidR="006C1865" w:rsidRDefault="006C1865">
          <w:pPr>
            <w:pStyle w:val="TOC3"/>
            <w:tabs>
              <w:tab w:val="left" w:pos="1320"/>
              <w:tab w:val="right" w:leader="dot" w:pos="9016"/>
            </w:tabs>
            <w:rPr>
              <w:rFonts w:eastAsiaTheme="minorEastAsia"/>
              <w:noProof/>
              <w:lang w:eastAsia="en-GB"/>
            </w:rPr>
          </w:pPr>
          <w:hyperlink w:anchor="_Toc133363512" w:history="1">
            <w:r w:rsidRPr="00D24F0C">
              <w:rPr>
                <w:rStyle w:val="Hyperlink"/>
                <w:noProof/>
              </w:rPr>
              <w:t>4.5.2.</w:t>
            </w:r>
            <w:r>
              <w:rPr>
                <w:rFonts w:eastAsiaTheme="minorEastAsia"/>
                <w:noProof/>
                <w:lang w:eastAsia="en-GB"/>
              </w:rPr>
              <w:tab/>
            </w:r>
            <w:r w:rsidRPr="00D24F0C">
              <w:rPr>
                <w:rStyle w:val="Hyperlink"/>
                <w:noProof/>
              </w:rPr>
              <w:t>Deception</w:t>
            </w:r>
            <w:r>
              <w:rPr>
                <w:noProof/>
                <w:webHidden/>
              </w:rPr>
              <w:tab/>
            </w:r>
            <w:r>
              <w:rPr>
                <w:noProof/>
                <w:webHidden/>
              </w:rPr>
              <w:fldChar w:fldCharType="begin"/>
            </w:r>
            <w:r>
              <w:rPr>
                <w:noProof/>
                <w:webHidden/>
              </w:rPr>
              <w:instrText xml:space="preserve"> PAGEREF _Toc133363512 \h </w:instrText>
            </w:r>
            <w:r>
              <w:rPr>
                <w:noProof/>
                <w:webHidden/>
              </w:rPr>
            </w:r>
            <w:r>
              <w:rPr>
                <w:noProof/>
                <w:webHidden/>
              </w:rPr>
              <w:fldChar w:fldCharType="separate"/>
            </w:r>
            <w:r>
              <w:rPr>
                <w:noProof/>
                <w:webHidden/>
              </w:rPr>
              <w:t>29</w:t>
            </w:r>
            <w:r>
              <w:rPr>
                <w:noProof/>
                <w:webHidden/>
              </w:rPr>
              <w:fldChar w:fldCharType="end"/>
            </w:r>
          </w:hyperlink>
        </w:p>
        <w:p w14:paraId="5BD1674C" w14:textId="7B1474DB" w:rsidR="006C1865" w:rsidRDefault="006C1865">
          <w:pPr>
            <w:pStyle w:val="TOC3"/>
            <w:tabs>
              <w:tab w:val="left" w:pos="1320"/>
              <w:tab w:val="right" w:leader="dot" w:pos="9016"/>
            </w:tabs>
            <w:rPr>
              <w:rFonts w:eastAsiaTheme="minorEastAsia"/>
              <w:noProof/>
              <w:lang w:eastAsia="en-GB"/>
            </w:rPr>
          </w:pPr>
          <w:hyperlink w:anchor="_Toc133363513" w:history="1">
            <w:r w:rsidRPr="00D24F0C">
              <w:rPr>
                <w:rStyle w:val="Hyperlink"/>
                <w:noProof/>
              </w:rPr>
              <w:t>4.5.3.</w:t>
            </w:r>
            <w:r>
              <w:rPr>
                <w:rFonts w:eastAsiaTheme="minorEastAsia"/>
                <w:noProof/>
                <w:lang w:eastAsia="en-GB"/>
              </w:rPr>
              <w:tab/>
            </w:r>
            <w:r w:rsidRPr="00D24F0C">
              <w:rPr>
                <w:rStyle w:val="Hyperlink"/>
                <w:noProof/>
              </w:rPr>
              <w:t>Results</w:t>
            </w:r>
            <w:r>
              <w:rPr>
                <w:noProof/>
                <w:webHidden/>
              </w:rPr>
              <w:tab/>
            </w:r>
            <w:r>
              <w:rPr>
                <w:noProof/>
                <w:webHidden/>
              </w:rPr>
              <w:fldChar w:fldCharType="begin"/>
            </w:r>
            <w:r>
              <w:rPr>
                <w:noProof/>
                <w:webHidden/>
              </w:rPr>
              <w:instrText xml:space="preserve"> PAGEREF _Toc133363513 \h </w:instrText>
            </w:r>
            <w:r>
              <w:rPr>
                <w:noProof/>
                <w:webHidden/>
              </w:rPr>
            </w:r>
            <w:r>
              <w:rPr>
                <w:noProof/>
                <w:webHidden/>
              </w:rPr>
              <w:fldChar w:fldCharType="separate"/>
            </w:r>
            <w:r>
              <w:rPr>
                <w:noProof/>
                <w:webHidden/>
              </w:rPr>
              <w:t>30</w:t>
            </w:r>
            <w:r>
              <w:rPr>
                <w:noProof/>
                <w:webHidden/>
              </w:rPr>
              <w:fldChar w:fldCharType="end"/>
            </w:r>
          </w:hyperlink>
        </w:p>
        <w:p w14:paraId="0B74B74A" w14:textId="703A166E" w:rsidR="006C1865" w:rsidRDefault="006C1865">
          <w:pPr>
            <w:pStyle w:val="TOC2"/>
            <w:tabs>
              <w:tab w:val="left" w:pos="880"/>
              <w:tab w:val="right" w:leader="dot" w:pos="9016"/>
            </w:tabs>
            <w:rPr>
              <w:rFonts w:eastAsiaTheme="minorEastAsia"/>
              <w:noProof/>
              <w:lang w:eastAsia="en-GB"/>
            </w:rPr>
          </w:pPr>
          <w:hyperlink w:anchor="_Toc133363514" w:history="1">
            <w:r w:rsidRPr="00D24F0C">
              <w:rPr>
                <w:rStyle w:val="Hyperlink"/>
                <w:noProof/>
              </w:rPr>
              <w:t>4.6.</w:t>
            </w:r>
            <w:r>
              <w:rPr>
                <w:rFonts w:eastAsiaTheme="minorEastAsia"/>
                <w:noProof/>
                <w:lang w:eastAsia="en-GB"/>
              </w:rPr>
              <w:tab/>
            </w:r>
            <w:r w:rsidRPr="00D24F0C">
              <w:rPr>
                <w:rStyle w:val="Hyperlink"/>
                <w:noProof/>
              </w:rPr>
              <w:t>Conclusion</w:t>
            </w:r>
            <w:r>
              <w:rPr>
                <w:noProof/>
                <w:webHidden/>
              </w:rPr>
              <w:tab/>
            </w:r>
            <w:r>
              <w:rPr>
                <w:noProof/>
                <w:webHidden/>
              </w:rPr>
              <w:fldChar w:fldCharType="begin"/>
            </w:r>
            <w:r>
              <w:rPr>
                <w:noProof/>
                <w:webHidden/>
              </w:rPr>
              <w:instrText xml:space="preserve"> PAGEREF _Toc133363514 \h </w:instrText>
            </w:r>
            <w:r>
              <w:rPr>
                <w:noProof/>
                <w:webHidden/>
              </w:rPr>
            </w:r>
            <w:r>
              <w:rPr>
                <w:noProof/>
                <w:webHidden/>
              </w:rPr>
              <w:fldChar w:fldCharType="separate"/>
            </w:r>
            <w:r>
              <w:rPr>
                <w:noProof/>
                <w:webHidden/>
              </w:rPr>
              <w:t>30</w:t>
            </w:r>
            <w:r>
              <w:rPr>
                <w:noProof/>
                <w:webHidden/>
              </w:rPr>
              <w:fldChar w:fldCharType="end"/>
            </w:r>
          </w:hyperlink>
        </w:p>
        <w:p w14:paraId="17A83BD8" w14:textId="693583BA" w:rsidR="006C1865" w:rsidRDefault="006C1865">
          <w:pPr>
            <w:pStyle w:val="TOC1"/>
            <w:tabs>
              <w:tab w:val="left" w:pos="440"/>
              <w:tab w:val="right" w:leader="dot" w:pos="9016"/>
            </w:tabs>
            <w:rPr>
              <w:rFonts w:eastAsiaTheme="minorEastAsia"/>
              <w:noProof/>
              <w:lang w:eastAsia="en-GB"/>
            </w:rPr>
          </w:pPr>
          <w:hyperlink w:anchor="_Toc133363515" w:history="1">
            <w:r w:rsidRPr="00D24F0C">
              <w:rPr>
                <w:rStyle w:val="Hyperlink"/>
                <w:noProof/>
              </w:rPr>
              <w:t>5.</w:t>
            </w:r>
            <w:r>
              <w:rPr>
                <w:rFonts w:eastAsiaTheme="minorEastAsia"/>
                <w:noProof/>
                <w:lang w:eastAsia="en-GB"/>
              </w:rPr>
              <w:tab/>
            </w:r>
            <w:r w:rsidRPr="00D24F0C">
              <w:rPr>
                <w:rStyle w:val="Hyperlink"/>
                <w:noProof/>
              </w:rPr>
              <w:t>Mitigation strategies</w:t>
            </w:r>
            <w:r>
              <w:rPr>
                <w:noProof/>
                <w:webHidden/>
              </w:rPr>
              <w:tab/>
            </w:r>
            <w:r>
              <w:rPr>
                <w:noProof/>
                <w:webHidden/>
              </w:rPr>
              <w:fldChar w:fldCharType="begin"/>
            </w:r>
            <w:r>
              <w:rPr>
                <w:noProof/>
                <w:webHidden/>
              </w:rPr>
              <w:instrText xml:space="preserve"> PAGEREF _Toc133363515 \h </w:instrText>
            </w:r>
            <w:r>
              <w:rPr>
                <w:noProof/>
                <w:webHidden/>
              </w:rPr>
            </w:r>
            <w:r>
              <w:rPr>
                <w:noProof/>
                <w:webHidden/>
              </w:rPr>
              <w:fldChar w:fldCharType="separate"/>
            </w:r>
            <w:r>
              <w:rPr>
                <w:noProof/>
                <w:webHidden/>
              </w:rPr>
              <w:t>32</w:t>
            </w:r>
            <w:r>
              <w:rPr>
                <w:noProof/>
                <w:webHidden/>
              </w:rPr>
              <w:fldChar w:fldCharType="end"/>
            </w:r>
          </w:hyperlink>
        </w:p>
        <w:p w14:paraId="2C0C9C85" w14:textId="6B5930CD" w:rsidR="006C1865" w:rsidRDefault="006C1865">
          <w:pPr>
            <w:pStyle w:val="TOC2"/>
            <w:tabs>
              <w:tab w:val="left" w:pos="880"/>
              <w:tab w:val="right" w:leader="dot" w:pos="9016"/>
            </w:tabs>
            <w:rPr>
              <w:rFonts w:eastAsiaTheme="minorEastAsia"/>
              <w:noProof/>
              <w:lang w:eastAsia="en-GB"/>
            </w:rPr>
          </w:pPr>
          <w:hyperlink w:anchor="_Toc133363516" w:history="1">
            <w:r w:rsidRPr="00D24F0C">
              <w:rPr>
                <w:rStyle w:val="Hyperlink"/>
                <w:noProof/>
              </w:rPr>
              <w:t>5.1.</w:t>
            </w:r>
            <w:r>
              <w:rPr>
                <w:rFonts w:eastAsiaTheme="minorEastAsia"/>
                <w:noProof/>
                <w:lang w:eastAsia="en-GB"/>
              </w:rPr>
              <w:tab/>
            </w:r>
            <w:r w:rsidRPr="00D24F0C">
              <w:rPr>
                <w:rStyle w:val="Hyperlink"/>
                <w:noProof/>
              </w:rPr>
              <w:t>Phishing</w:t>
            </w:r>
            <w:r>
              <w:rPr>
                <w:noProof/>
                <w:webHidden/>
              </w:rPr>
              <w:tab/>
            </w:r>
            <w:r>
              <w:rPr>
                <w:noProof/>
                <w:webHidden/>
              </w:rPr>
              <w:fldChar w:fldCharType="begin"/>
            </w:r>
            <w:r>
              <w:rPr>
                <w:noProof/>
                <w:webHidden/>
              </w:rPr>
              <w:instrText xml:space="preserve"> PAGEREF _Toc133363516 \h </w:instrText>
            </w:r>
            <w:r>
              <w:rPr>
                <w:noProof/>
                <w:webHidden/>
              </w:rPr>
            </w:r>
            <w:r>
              <w:rPr>
                <w:noProof/>
                <w:webHidden/>
              </w:rPr>
              <w:fldChar w:fldCharType="separate"/>
            </w:r>
            <w:r>
              <w:rPr>
                <w:noProof/>
                <w:webHidden/>
              </w:rPr>
              <w:t>32</w:t>
            </w:r>
            <w:r>
              <w:rPr>
                <w:noProof/>
                <w:webHidden/>
              </w:rPr>
              <w:fldChar w:fldCharType="end"/>
            </w:r>
          </w:hyperlink>
        </w:p>
        <w:p w14:paraId="7ADD65FE" w14:textId="03041EF2" w:rsidR="006C1865" w:rsidRDefault="006C1865">
          <w:pPr>
            <w:pStyle w:val="TOC2"/>
            <w:tabs>
              <w:tab w:val="left" w:pos="880"/>
              <w:tab w:val="right" w:leader="dot" w:pos="9016"/>
            </w:tabs>
            <w:rPr>
              <w:rFonts w:eastAsiaTheme="minorEastAsia"/>
              <w:noProof/>
              <w:lang w:eastAsia="en-GB"/>
            </w:rPr>
          </w:pPr>
          <w:hyperlink w:anchor="_Toc133363517" w:history="1">
            <w:r w:rsidRPr="00D24F0C">
              <w:rPr>
                <w:rStyle w:val="Hyperlink"/>
                <w:noProof/>
              </w:rPr>
              <w:t>5.2.</w:t>
            </w:r>
            <w:r>
              <w:rPr>
                <w:rFonts w:eastAsiaTheme="minorEastAsia"/>
                <w:noProof/>
                <w:lang w:eastAsia="en-GB"/>
              </w:rPr>
              <w:tab/>
            </w:r>
            <w:r w:rsidRPr="00D24F0C">
              <w:rPr>
                <w:rStyle w:val="Hyperlink"/>
                <w:noProof/>
              </w:rPr>
              <w:t>Baiting</w:t>
            </w:r>
            <w:r>
              <w:rPr>
                <w:noProof/>
                <w:webHidden/>
              </w:rPr>
              <w:tab/>
            </w:r>
            <w:r>
              <w:rPr>
                <w:noProof/>
                <w:webHidden/>
              </w:rPr>
              <w:fldChar w:fldCharType="begin"/>
            </w:r>
            <w:r>
              <w:rPr>
                <w:noProof/>
                <w:webHidden/>
              </w:rPr>
              <w:instrText xml:space="preserve"> PAGEREF _Toc133363517 \h </w:instrText>
            </w:r>
            <w:r>
              <w:rPr>
                <w:noProof/>
                <w:webHidden/>
              </w:rPr>
            </w:r>
            <w:r>
              <w:rPr>
                <w:noProof/>
                <w:webHidden/>
              </w:rPr>
              <w:fldChar w:fldCharType="separate"/>
            </w:r>
            <w:r>
              <w:rPr>
                <w:noProof/>
                <w:webHidden/>
              </w:rPr>
              <w:t>33</w:t>
            </w:r>
            <w:r>
              <w:rPr>
                <w:noProof/>
                <w:webHidden/>
              </w:rPr>
              <w:fldChar w:fldCharType="end"/>
            </w:r>
          </w:hyperlink>
        </w:p>
        <w:p w14:paraId="1A9EACA6" w14:textId="5FB4F53E" w:rsidR="006C1865" w:rsidRDefault="006C1865">
          <w:pPr>
            <w:pStyle w:val="TOC2"/>
            <w:tabs>
              <w:tab w:val="left" w:pos="880"/>
              <w:tab w:val="right" w:leader="dot" w:pos="9016"/>
            </w:tabs>
            <w:rPr>
              <w:rFonts w:eastAsiaTheme="minorEastAsia"/>
              <w:noProof/>
              <w:lang w:eastAsia="en-GB"/>
            </w:rPr>
          </w:pPr>
          <w:hyperlink w:anchor="_Toc133363518" w:history="1">
            <w:r w:rsidRPr="00D24F0C">
              <w:rPr>
                <w:rStyle w:val="Hyperlink"/>
                <w:noProof/>
              </w:rPr>
              <w:t>5.3.</w:t>
            </w:r>
            <w:r>
              <w:rPr>
                <w:rFonts w:eastAsiaTheme="minorEastAsia"/>
                <w:noProof/>
                <w:lang w:eastAsia="en-GB"/>
              </w:rPr>
              <w:tab/>
            </w:r>
            <w:r w:rsidRPr="00D24F0C">
              <w:rPr>
                <w:rStyle w:val="Hyperlink"/>
                <w:noProof/>
              </w:rPr>
              <w:t>Piggybacking / Pretexting / Shoulder Surfing</w:t>
            </w:r>
            <w:r>
              <w:rPr>
                <w:noProof/>
                <w:webHidden/>
              </w:rPr>
              <w:tab/>
            </w:r>
            <w:r>
              <w:rPr>
                <w:noProof/>
                <w:webHidden/>
              </w:rPr>
              <w:fldChar w:fldCharType="begin"/>
            </w:r>
            <w:r>
              <w:rPr>
                <w:noProof/>
                <w:webHidden/>
              </w:rPr>
              <w:instrText xml:space="preserve"> PAGEREF _Toc133363518 \h </w:instrText>
            </w:r>
            <w:r>
              <w:rPr>
                <w:noProof/>
                <w:webHidden/>
              </w:rPr>
            </w:r>
            <w:r>
              <w:rPr>
                <w:noProof/>
                <w:webHidden/>
              </w:rPr>
              <w:fldChar w:fldCharType="separate"/>
            </w:r>
            <w:r>
              <w:rPr>
                <w:noProof/>
                <w:webHidden/>
              </w:rPr>
              <w:t>33</w:t>
            </w:r>
            <w:r>
              <w:rPr>
                <w:noProof/>
                <w:webHidden/>
              </w:rPr>
              <w:fldChar w:fldCharType="end"/>
            </w:r>
          </w:hyperlink>
        </w:p>
        <w:p w14:paraId="54521B05" w14:textId="29F0EB4E" w:rsidR="006C1865" w:rsidRDefault="006C1865">
          <w:pPr>
            <w:pStyle w:val="TOC3"/>
            <w:tabs>
              <w:tab w:val="left" w:pos="1320"/>
              <w:tab w:val="right" w:leader="dot" w:pos="9016"/>
            </w:tabs>
            <w:rPr>
              <w:rFonts w:eastAsiaTheme="minorEastAsia"/>
              <w:noProof/>
              <w:lang w:eastAsia="en-GB"/>
            </w:rPr>
          </w:pPr>
          <w:hyperlink w:anchor="_Toc133363519" w:history="1">
            <w:r w:rsidRPr="00D24F0C">
              <w:rPr>
                <w:rStyle w:val="Hyperlink"/>
                <w:noProof/>
              </w:rPr>
              <w:t>5.3.1.</w:t>
            </w:r>
            <w:r>
              <w:rPr>
                <w:rFonts w:eastAsiaTheme="minorEastAsia"/>
                <w:noProof/>
                <w:lang w:eastAsia="en-GB"/>
              </w:rPr>
              <w:tab/>
            </w:r>
            <w:r w:rsidRPr="00D24F0C">
              <w:rPr>
                <w:rStyle w:val="Hyperlink"/>
                <w:noProof/>
              </w:rPr>
              <w:t>Clear name badges</w:t>
            </w:r>
            <w:r>
              <w:rPr>
                <w:noProof/>
                <w:webHidden/>
              </w:rPr>
              <w:tab/>
            </w:r>
            <w:r>
              <w:rPr>
                <w:noProof/>
                <w:webHidden/>
              </w:rPr>
              <w:fldChar w:fldCharType="begin"/>
            </w:r>
            <w:r>
              <w:rPr>
                <w:noProof/>
                <w:webHidden/>
              </w:rPr>
              <w:instrText xml:space="preserve"> PAGEREF _Toc133363519 \h </w:instrText>
            </w:r>
            <w:r>
              <w:rPr>
                <w:noProof/>
                <w:webHidden/>
              </w:rPr>
            </w:r>
            <w:r>
              <w:rPr>
                <w:noProof/>
                <w:webHidden/>
              </w:rPr>
              <w:fldChar w:fldCharType="separate"/>
            </w:r>
            <w:r>
              <w:rPr>
                <w:noProof/>
                <w:webHidden/>
              </w:rPr>
              <w:t>33</w:t>
            </w:r>
            <w:r>
              <w:rPr>
                <w:noProof/>
                <w:webHidden/>
              </w:rPr>
              <w:fldChar w:fldCharType="end"/>
            </w:r>
          </w:hyperlink>
        </w:p>
        <w:p w14:paraId="6CE369ED" w14:textId="1148D22D" w:rsidR="006C1865" w:rsidRDefault="006C1865">
          <w:pPr>
            <w:pStyle w:val="TOC3"/>
            <w:tabs>
              <w:tab w:val="left" w:pos="1320"/>
              <w:tab w:val="right" w:leader="dot" w:pos="9016"/>
            </w:tabs>
            <w:rPr>
              <w:rFonts w:eastAsiaTheme="minorEastAsia"/>
              <w:noProof/>
              <w:lang w:eastAsia="en-GB"/>
            </w:rPr>
          </w:pPr>
          <w:hyperlink w:anchor="_Toc133363520" w:history="1">
            <w:r w:rsidRPr="00D24F0C">
              <w:rPr>
                <w:rStyle w:val="Hyperlink"/>
                <w:noProof/>
              </w:rPr>
              <w:t>5.3.2.</w:t>
            </w:r>
            <w:r>
              <w:rPr>
                <w:rFonts w:eastAsiaTheme="minorEastAsia"/>
                <w:noProof/>
                <w:lang w:eastAsia="en-GB"/>
              </w:rPr>
              <w:tab/>
            </w:r>
            <w:r w:rsidRPr="00D24F0C">
              <w:rPr>
                <w:rStyle w:val="Hyperlink"/>
                <w:noProof/>
              </w:rPr>
              <w:t>Escorted access</w:t>
            </w:r>
            <w:r>
              <w:rPr>
                <w:noProof/>
                <w:webHidden/>
              </w:rPr>
              <w:tab/>
            </w:r>
            <w:r>
              <w:rPr>
                <w:noProof/>
                <w:webHidden/>
              </w:rPr>
              <w:fldChar w:fldCharType="begin"/>
            </w:r>
            <w:r>
              <w:rPr>
                <w:noProof/>
                <w:webHidden/>
              </w:rPr>
              <w:instrText xml:space="preserve"> PAGEREF _Toc133363520 \h </w:instrText>
            </w:r>
            <w:r>
              <w:rPr>
                <w:noProof/>
                <w:webHidden/>
              </w:rPr>
            </w:r>
            <w:r>
              <w:rPr>
                <w:noProof/>
                <w:webHidden/>
              </w:rPr>
              <w:fldChar w:fldCharType="separate"/>
            </w:r>
            <w:r>
              <w:rPr>
                <w:noProof/>
                <w:webHidden/>
              </w:rPr>
              <w:t>33</w:t>
            </w:r>
            <w:r>
              <w:rPr>
                <w:noProof/>
                <w:webHidden/>
              </w:rPr>
              <w:fldChar w:fldCharType="end"/>
            </w:r>
          </w:hyperlink>
        </w:p>
        <w:p w14:paraId="6B63A481" w14:textId="000C6F6D" w:rsidR="006C1865" w:rsidRDefault="006C1865">
          <w:pPr>
            <w:pStyle w:val="TOC3"/>
            <w:tabs>
              <w:tab w:val="left" w:pos="1320"/>
              <w:tab w:val="right" w:leader="dot" w:pos="9016"/>
            </w:tabs>
            <w:rPr>
              <w:rFonts w:eastAsiaTheme="minorEastAsia"/>
              <w:noProof/>
              <w:lang w:eastAsia="en-GB"/>
            </w:rPr>
          </w:pPr>
          <w:hyperlink w:anchor="_Toc133363521" w:history="1">
            <w:r w:rsidRPr="00D24F0C">
              <w:rPr>
                <w:rStyle w:val="Hyperlink"/>
                <w:noProof/>
              </w:rPr>
              <w:t>5.3.3.</w:t>
            </w:r>
            <w:r>
              <w:rPr>
                <w:rFonts w:eastAsiaTheme="minorEastAsia"/>
                <w:noProof/>
                <w:lang w:eastAsia="en-GB"/>
              </w:rPr>
              <w:tab/>
            </w:r>
            <w:r w:rsidRPr="00D24F0C">
              <w:rPr>
                <w:rStyle w:val="Hyperlink"/>
                <w:noProof/>
              </w:rPr>
              <w:t>Robust access control</w:t>
            </w:r>
            <w:r>
              <w:rPr>
                <w:noProof/>
                <w:webHidden/>
              </w:rPr>
              <w:tab/>
            </w:r>
            <w:r>
              <w:rPr>
                <w:noProof/>
                <w:webHidden/>
              </w:rPr>
              <w:fldChar w:fldCharType="begin"/>
            </w:r>
            <w:r>
              <w:rPr>
                <w:noProof/>
                <w:webHidden/>
              </w:rPr>
              <w:instrText xml:space="preserve"> PAGEREF _Toc133363521 \h </w:instrText>
            </w:r>
            <w:r>
              <w:rPr>
                <w:noProof/>
                <w:webHidden/>
              </w:rPr>
            </w:r>
            <w:r>
              <w:rPr>
                <w:noProof/>
                <w:webHidden/>
              </w:rPr>
              <w:fldChar w:fldCharType="separate"/>
            </w:r>
            <w:r>
              <w:rPr>
                <w:noProof/>
                <w:webHidden/>
              </w:rPr>
              <w:t>33</w:t>
            </w:r>
            <w:r>
              <w:rPr>
                <w:noProof/>
                <w:webHidden/>
              </w:rPr>
              <w:fldChar w:fldCharType="end"/>
            </w:r>
          </w:hyperlink>
        </w:p>
        <w:p w14:paraId="68AAC8FE" w14:textId="0B0935D5" w:rsidR="006C1865" w:rsidRDefault="006C1865">
          <w:pPr>
            <w:pStyle w:val="TOC3"/>
            <w:tabs>
              <w:tab w:val="left" w:pos="1320"/>
              <w:tab w:val="right" w:leader="dot" w:pos="9016"/>
            </w:tabs>
            <w:rPr>
              <w:rFonts w:eastAsiaTheme="minorEastAsia"/>
              <w:noProof/>
              <w:lang w:eastAsia="en-GB"/>
            </w:rPr>
          </w:pPr>
          <w:hyperlink w:anchor="_Toc133363522" w:history="1">
            <w:r w:rsidRPr="00D24F0C">
              <w:rPr>
                <w:rStyle w:val="Hyperlink"/>
                <w:noProof/>
              </w:rPr>
              <w:t>5.3.4.</w:t>
            </w:r>
            <w:r>
              <w:rPr>
                <w:rFonts w:eastAsiaTheme="minorEastAsia"/>
                <w:noProof/>
                <w:lang w:eastAsia="en-GB"/>
              </w:rPr>
              <w:tab/>
            </w:r>
            <w:r w:rsidRPr="00D24F0C">
              <w:rPr>
                <w:rStyle w:val="Hyperlink"/>
                <w:noProof/>
              </w:rPr>
              <w:t>Clear desk policy</w:t>
            </w:r>
            <w:r>
              <w:rPr>
                <w:noProof/>
                <w:webHidden/>
              </w:rPr>
              <w:tab/>
            </w:r>
            <w:r>
              <w:rPr>
                <w:noProof/>
                <w:webHidden/>
              </w:rPr>
              <w:fldChar w:fldCharType="begin"/>
            </w:r>
            <w:r>
              <w:rPr>
                <w:noProof/>
                <w:webHidden/>
              </w:rPr>
              <w:instrText xml:space="preserve"> PAGEREF _Toc133363522 \h </w:instrText>
            </w:r>
            <w:r>
              <w:rPr>
                <w:noProof/>
                <w:webHidden/>
              </w:rPr>
            </w:r>
            <w:r>
              <w:rPr>
                <w:noProof/>
                <w:webHidden/>
              </w:rPr>
              <w:fldChar w:fldCharType="separate"/>
            </w:r>
            <w:r>
              <w:rPr>
                <w:noProof/>
                <w:webHidden/>
              </w:rPr>
              <w:t>33</w:t>
            </w:r>
            <w:r>
              <w:rPr>
                <w:noProof/>
                <w:webHidden/>
              </w:rPr>
              <w:fldChar w:fldCharType="end"/>
            </w:r>
          </w:hyperlink>
        </w:p>
        <w:p w14:paraId="7AEDBA45" w14:textId="7701F90B" w:rsidR="006C1865" w:rsidRDefault="006C1865">
          <w:pPr>
            <w:pStyle w:val="TOC3"/>
            <w:tabs>
              <w:tab w:val="left" w:pos="1320"/>
              <w:tab w:val="right" w:leader="dot" w:pos="9016"/>
            </w:tabs>
            <w:rPr>
              <w:rFonts w:eastAsiaTheme="minorEastAsia"/>
              <w:noProof/>
              <w:lang w:eastAsia="en-GB"/>
            </w:rPr>
          </w:pPr>
          <w:hyperlink w:anchor="_Toc133363523" w:history="1">
            <w:r w:rsidRPr="00D24F0C">
              <w:rPr>
                <w:rStyle w:val="Hyperlink"/>
                <w:noProof/>
              </w:rPr>
              <w:t>5.3.5.</w:t>
            </w:r>
            <w:r>
              <w:rPr>
                <w:rFonts w:eastAsiaTheme="minorEastAsia"/>
                <w:noProof/>
                <w:lang w:eastAsia="en-GB"/>
              </w:rPr>
              <w:tab/>
            </w:r>
            <w:r w:rsidRPr="00D24F0C">
              <w:rPr>
                <w:rStyle w:val="Hyperlink"/>
                <w:noProof/>
              </w:rPr>
              <w:t>Confidential waste disposal</w:t>
            </w:r>
            <w:r>
              <w:rPr>
                <w:noProof/>
                <w:webHidden/>
              </w:rPr>
              <w:tab/>
            </w:r>
            <w:r>
              <w:rPr>
                <w:noProof/>
                <w:webHidden/>
              </w:rPr>
              <w:fldChar w:fldCharType="begin"/>
            </w:r>
            <w:r>
              <w:rPr>
                <w:noProof/>
                <w:webHidden/>
              </w:rPr>
              <w:instrText xml:space="preserve"> PAGEREF _Toc133363523 \h </w:instrText>
            </w:r>
            <w:r>
              <w:rPr>
                <w:noProof/>
                <w:webHidden/>
              </w:rPr>
            </w:r>
            <w:r>
              <w:rPr>
                <w:noProof/>
                <w:webHidden/>
              </w:rPr>
              <w:fldChar w:fldCharType="separate"/>
            </w:r>
            <w:r>
              <w:rPr>
                <w:noProof/>
                <w:webHidden/>
              </w:rPr>
              <w:t>34</w:t>
            </w:r>
            <w:r>
              <w:rPr>
                <w:noProof/>
                <w:webHidden/>
              </w:rPr>
              <w:fldChar w:fldCharType="end"/>
            </w:r>
          </w:hyperlink>
        </w:p>
        <w:p w14:paraId="0D0FEEE4" w14:textId="7B61FC20" w:rsidR="006C1865" w:rsidRDefault="006C1865">
          <w:pPr>
            <w:pStyle w:val="TOC1"/>
            <w:tabs>
              <w:tab w:val="left" w:pos="440"/>
              <w:tab w:val="right" w:leader="dot" w:pos="9016"/>
            </w:tabs>
            <w:rPr>
              <w:rFonts w:eastAsiaTheme="minorEastAsia"/>
              <w:noProof/>
              <w:lang w:eastAsia="en-GB"/>
            </w:rPr>
          </w:pPr>
          <w:hyperlink w:anchor="_Toc133363524" w:history="1">
            <w:r w:rsidRPr="00D24F0C">
              <w:rPr>
                <w:rStyle w:val="Hyperlink"/>
                <w:noProof/>
              </w:rPr>
              <w:t>6.</w:t>
            </w:r>
            <w:r>
              <w:rPr>
                <w:rFonts w:eastAsiaTheme="minorEastAsia"/>
                <w:noProof/>
                <w:lang w:eastAsia="en-GB"/>
              </w:rPr>
              <w:tab/>
            </w:r>
            <w:r w:rsidRPr="00D24F0C">
              <w:rPr>
                <w:rStyle w:val="Hyperlink"/>
                <w:noProof/>
              </w:rPr>
              <w:t>Evaluation</w:t>
            </w:r>
            <w:r>
              <w:rPr>
                <w:noProof/>
                <w:webHidden/>
              </w:rPr>
              <w:tab/>
            </w:r>
            <w:r>
              <w:rPr>
                <w:noProof/>
                <w:webHidden/>
              </w:rPr>
              <w:fldChar w:fldCharType="begin"/>
            </w:r>
            <w:r>
              <w:rPr>
                <w:noProof/>
                <w:webHidden/>
              </w:rPr>
              <w:instrText xml:space="preserve"> PAGEREF _Toc133363524 \h </w:instrText>
            </w:r>
            <w:r>
              <w:rPr>
                <w:noProof/>
                <w:webHidden/>
              </w:rPr>
            </w:r>
            <w:r>
              <w:rPr>
                <w:noProof/>
                <w:webHidden/>
              </w:rPr>
              <w:fldChar w:fldCharType="separate"/>
            </w:r>
            <w:r>
              <w:rPr>
                <w:noProof/>
                <w:webHidden/>
              </w:rPr>
              <w:t>35</w:t>
            </w:r>
            <w:r>
              <w:rPr>
                <w:noProof/>
                <w:webHidden/>
              </w:rPr>
              <w:fldChar w:fldCharType="end"/>
            </w:r>
          </w:hyperlink>
        </w:p>
        <w:p w14:paraId="374C6431" w14:textId="2134CCAE" w:rsidR="006C1865" w:rsidRDefault="006C1865">
          <w:pPr>
            <w:pStyle w:val="TOC1"/>
            <w:tabs>
              <w:tab w:val="left" w:pos="440"/>
              <w:tab w:val="right" w:leader="dot" w:pos="9016"/>
            </w:tabs>
            <w:rPr>
              <w:rFonts w:eastAsiaTheme="minorEastAsia"/>
              <w:noProof/>
              <w:lang w:eastAsia="en-GB"/>
            </w:rPr>
          </w:pPr>
          <w:hyperlink w:anchor="_Toc133363525" w:history="1">
            <w:r w:rsidRPr="00D24F0C">
              <w:rPr>
                <w:rStyle w:val="Hyperlink"/>
                <w:noProof/>
              </w:rPr>
              <w:t>7.</w:t>
            </w:r>
            <w:r>
              <w:rPr>
                <w:rFonts w:eastAsiaTheme="minorEastAsia"/>
                <w:noProof/>
                <w:lang w:eastAsia="en-GB"/>
              </w:rPr>
              <w:tab/>
            </w:r>
            <w:r w:rsidRPr="00D24F0C">
              <w:rPr>
                <w:rStyle w:val="Hyperlink"/>
                <w:noProof/>
              </w:rPr>
              <w:t>Conclusion and Recommendations</w:t>
            </w:r>
            <w:r>
              <w:rPr>
                <w:noProof/>
                <w:webHidden/>
              </w:rPr>
              <w:tab/>
            </w:r>
            <w:r>
              <w:rPr>
                <w:noProof/>
                <w:webHidden/>
              </w:rPr>
              <w:fldChar w:fldCharType="begin"/>
            </w:r>
            <w:r>
              <w:rPr>
                <w:noProof/>
                <w:webHidden/>
              </w:rPr>
              <w:instrText xml:space="preserve"> PAGEREF _Toc133363525 \h </w:instrText>
            </w:r>
            <w:r>
              <w:rPr>
                <w:noProof/>
                <w:webHidden/>
              </w:rPr>
            </w:r>
            <w:r>
              <w:rPr>
                <w:noProof/>
                <w:webHidden/>
              </w:rPr>
              <w:fldChar w:fldCharType="separate"/>
            </w:r>
            <w:r>
              <w:rPr>
                <w:noProof/>
                <w:webHidden/>
              </w:rPr>
              <w:t>36</w:t>
            </w:r>
            <w:r>
              <w:rPr>
                <w:noProof/>
                <w:webHidden/>
              </w:rPr>
              <w:fldChar w:fldCharType="end"/>
            </w:r>
          </w:hyperlink>
        </w:p>
        <w:p w14:paraId="08AC6A98" w14:textId="43125BE7" w:rsidR="006C1865" w:rsidRDefault="006C1865">
          <w:pPr>
            <w:pStyle w:val="TOC2"/>
            <w:tabs>
              <w:tab w:val="left" w:pos="880"/>
              <w:tab w:val="right" w:leader="dot" w:pos="9016"/>
            </w:tabs>
            <w:rPr>
              <w:rFonts w:eastAsiaTheme="minorEastAsia"/>
              <w:noProof/>
              <w:lang w:eastAsia="en-GB"/>
            </w:rPr>
          </w:pPr>
          <w:hyperlink w:anchor="_Toc133363526" w:history="1">
            <w:r w:rsidRPr="00D24F0C">
              <w:rPr>
                <w:rStyle w:val="Hyperlink"/>
                <w:noProof/>
              </w:rPr>
              <w:t>7.1.</w:t>
            </w:r>
            <w:r>
              <w:rPr>
                <w:rFonts w:eastAsiaTheme="minorEastAsia"/>
                <w:noProof/>
                <w:lang w:eastAsia="en-GB"/>
              </w:rPr>
              <w:tab/>
            </w:r>
            <w:r w:rsidRPr="00D24F0C">
              <w:rPr>
                <w:rStyle w:val="Hyperlink"/>
                <w:noProof/>
              </w:rPr>
              <w:t>Conclusion</w:t>
            </w:r>
            <w:r>
              <w:rPr>
                <w:noProof/>
                <w:webHidden/>
              </w:rPr>
              <w:tab/>
            </w:r>
            <w:r>
              <w:rPr>
                <w:noProof/>
                <w:webHidden/>
              </w:rPr>
              <w:fldChar w:fldCharType="begin"/>
            </w:r>
            <w:r>
              <w:rPr>
                <w:noProof/>
                <w:webHidden/>
              </w:rPr>
              <w:instrText xml:space="preserve"> PAGEREF _Toc133363526 \h </w:instrText>
            </w:r>
            <w:r>
              <w:rPr>
                <w:noProof/>
                <w:webHidden/>
              </w:rPr>
            </w:r>
            <w:r>
              <w:rPr>
                <w:noProof/>
                <w:webHidden/>
              </w:rPr>
              <w:fldChar w:fldCharType="separate"/>
            </w:r>
            <w:r>
              <w:rPr>
                <w:noProof/>
                <w:webHidden/>
              </w:rPr>
              <w:t>36</w:t>
            </w:r>
            <w:r>
              <w:rPr>
                <w:noProof/>
                <w:webHidden/>
              </w:rPr>
              <w:fldChar w:fldCharType="end"/>
            </w:r>
          </w:hyperlink>
        </w:p>
        <w:p w14:paraId="598204EF" w14:textId="45E74171" w:rsidR="006C1865" w:rsidRDefault="006C1865">
          <w:pPr>
            <w:pStyle w:val="TOC2"/>
            <w:tabs>
              <w:tab w:val="left" w:pos="880"/>
              <w:tab w:val="right" w:leader="dot" w:pos="9016"/>
            </w:tabs>
            <w:rPr>
              <w:rFonts w:eastAsiaTheme="minorEastAsia"/>
              <w:noProof/>
              <w:lang w:eastAsia="en-GB"/>
            </w:rPr>
          </w:pPr>
          <w:hyperlink w:anchor="_Toc133363527" w:history="1">
            <w:r w:rsidRPr="00D24F0C">
              <w:rPr>
                <w:rStyle w:val="Hyperlink"/>
                <w:noProof/>
              </w:rPr>
              <w:t>7.2.</w:t>
            </w:r>
            <w:r>
              <w:rPr>
                <w:rFonts w:eastAsiaTheme="minorEastAsia"/>
                <w:noProof/>
                <w:lang w:eastAsia="en-GB"/>
              </w:rPr>
              <w:tab/>
            </w:r>
            <w:r w:rsidRPr="00D24F0C">
              <w:rPr>
                <w:rStyle w:val="Hyperlink"/>
                <w:noProof/>
              </w:rPr>
              <w:t>Recommendations</w:t>
            </w:r>
            <w:r>
              <w:rPr>
                <w:noProof/>
                <w:webHidden/>
              </w:rPr>
              <w:tab/>
            </w:r>
            <w:r>
              <w:rPr>
                <w:noProof/>
                <w:webHidden/>
              </w:rPr>
              <w:fldChar w:fldCharType="begin"/>
            </w:r>
            <w:r>
              <w:rPr>
                <w:noProof/>
                <w:webHidden/>
              </w:rPr>
              <w:instrText xml:space="preserve"> PAGEREF _Toc133363527 \h </w:instrText>
            </w:r>
            <w:r>
              <w:rPr>
                <w:noProof/>
                <w:webHidden/>
              </w:rPr>
            </w:r>
            <w:r>
              <w:rPr>
                <w:noProof/>
                <w:webHidden/>
              </w:rPr>
              <w:fldChar w:fldCharType="separate"/>
            </w:r>
            <w:r>
              <w:rPr>
                <w:noProof/>
                <w:webHidden/>
              </w:rPr>
              <w:t>36</w:t>
            </w:r>
            <w:r>
              <w:rPr>
                <w:noProof/>
                <w:webHidden/>
              </w:rPr>
              <w:fldChar w:fldCharType="end"/>
            </w:r>
          </w:hyperlink>
        </w:p>
        <w:p w14:paraId="6C043C1C" w14:textId="1D19E916" w:rsidR="006C1865" w:rsidRDefault="006C1865">
          <w:pPr>
            <w:pStyle w:val="TOC1"/>
            <w:tabs>
              <w:tab w:val="left" w:pos="440"/>
              <w:tab w:val="right" w:leader="dot" w:pos="9016"/>
            </w:tabs>
            <w:rPr>
              <w:rFonts w:eastAsiaTheme="minorEastAsia"/>
              <w:noProof/>
              <w:lang w:eastAsia="en-GB"/>
            </w:rPr>
          </w:pPr>
          <w:hyperlink w:anchor="_Toc133363528" w:history="1">
            <w:r w:rsidRPr="00D24F0C">
              <w:rPr>
                <w:rStyle w:val="Hyperlink"/>
                <w:noProof/>
              </w:rPr>
              <w:t>8.</w:t>
            </w:r>
            <w:r>
              <w:rPr>
                <w:rFonts w:eastAsiaTheme="minorEastAsia"/>
                <w:noProof/>
                <w:lang w:eastAsia="en-GB"/>
              </w:rPr>
              <w:tab/>
            </w:r>
            <w:r w:rsidRPr="00D24F0C">
              <w:rPr>
                <w:rStyle w:val="Hyperlink"/>
                <w:noProof/>
              </w:rPr>
              <w:t>Declaration</w:t>
            </w:r>
            <w:r>
              <w:rPr>
                <w:noProof/>
                <w:webHidden/>
              </w:rPr>
              <w:tab/>
            </w:r>
            <w:r>
              <w:rPr>
                <w:noProof/>
                <w:webHidden/>
              </w:rPr>
              <w:fldChar w:fldCharType="begin"/>
            </w:r>
            <w:r>
              <w:rPr>
                <w:noProof/>
                <w:webHidden/>
              </w:rPr>
              <w:instrText xml:space="preserve"> PAGEREF _Toc133363528 \h </w:instrText>
            </w:r>
            <w:r>
              <w:rPr>
                <w:noProof/>
                <w:webHidden/>
              </w:rPr>
            </w:r>
            <w:r>
              <w:rPr>
                <w:noProof/>
                <w:webHidden/>
              </w:rPr>
              <w:fldChar w:fldCharType="separate"/>
            </w:r>
            <w:r>
              <w:rPr>
                <w:noProof/>
                <w:webHidden/>
              </w:rPr>
              <w:t>37</w:t>
            </w:r>
            <w:r>
              <w:rPr>
                <w:noProof/>
                <w:webHidden/>
              </w:rPr>
              <w:fldChar w:fldCharType="end"/>
            </w:r>
          </w:hyperlink>
        </w:p>
        <w:p w14:paraId="7982DE9A" w14:textId="37497EDC" w:rsidR="006C1865" w:rsidRDefault="006C1865">
          <w:pPr>
            <w:pStyle w:val="TOC2"/>
            <w:tabs>
              <w:tab w:val="right" w:leader="dot" w:pos="9016"/>
            </w:tabs>
            <w:rPr>
              <w:rFonts w:eastAsiaTheme="minorEastAsia"/>
              <w:noProof/>
              <w:lang w:eastAsia="en-GB"/>
            </w:rPr>
          </w:pPr>
          <w:hyperlink w:anchor="_Toc133363529" w:history="1">
            <w:r w:rsidRPr="00D24F0C">
              <w:rPr>
                <w:rStyle w:val="Hyperlink"/>
                <w:noProof/>
              </w:rPr>
              <w:t>Form of consent</w:t>
            </w:r>
            <w:r>
              <w:rPr>
                <w:noProof/>
                <w:webHidden/>
              </w:rPr>
              <w:tab/>
            </w:r>
            <w:r>
              <w:rPr>
                <w:noProof/>
                <w:webHidden/>
              </w:rPr>
              <w:fldChar w:fldCharType="begin"/>
            </w:r>
            <w:r>
              <w:rPr>
                <w:noProof/>
                <w:webHidden/>
              </w:rPr>
              <w:instrText xml:space="preserve"> PAGEREF _Toc133363529 \h </w:instrText>
            </w:r>
            <w:r>
              <w:rPr>
                <w:noProof/>
                <w:webHidden/>
              </w:rPr>
            </w:r>
            <w:r>
              <w:rPr>
                <w:noProof/>
                <w:webHidden/>
              </w:rPr>
              <w:fldChar w:fldCharType="separate"/>
            </w:r>
            <w:r>
              <w:rPr>
                <w:noProof/>
                <w:webHidden/>
              </w:rPr>
              <w:t>37</w:t>
            </w:r>
            <w:r>
              <w:rPr>
                <w:noProof/>
                <w:webHidden/>
              </w:rPr>
              <w:fldChar w:fldCharType="end"/>
            </w:r>
          </w:hyperlink>
        </w:p>
        <w:p w14:paraId="2CA2B175" w14:textId="4B2F85AB" w:rsidR="006C1865" w:rsidRDefault="006C1865">
          <w:pPr>
            <w:pStyle w:val="TOC1"/>
            <w:tabs>
              <w:tab w:val="right" w:leader="dot" w:pos="9016"/>
            </w:tabs>
            <w:rPr>
              <w:rFonts w:eastAsiaTheme="minorEastAsia"/>
              <w:noProof/>
              <w:lang w:eastAsia="en-GB"/>
            </w:rPr>
          </w:pPr>
          <w:hyperlink w:anchor="_Toc133363530" w:history="1">
            <w:r w:rsidRPr="00D24F0C">
              <w:rPr>
                <w:rStyle w:val="Hyperlink"/>
                <w:noProof/>
              </w:rPr>
              <w:t>References</w:t>
            </w:r>
            <w:r>
              <w:rPr>
                <w:noProof/>
                <w:webHidden/>
              </w:rPr>
              <w:tab/>
            </w:r>
            <w:r>
              <w:rPr>
                <w:noProof/>
                <w:webHidden/>
              </w:rPr>
              <w:fldChar w:fldCharType="begin"/>
            </w:r>
            <w:r>
              <w:rPr>
                <w:noProof/>
                <w:webHidden/>
              </w:rPr>
              <w:instrText xml:space="preserve"> PAGEREF _Toc133363530 \h </w:instrText>
            </w:r>
            <w:r>
              <w:rPr>
                <w:noProof/>
                <w:webHidden/>
              </w:rPr>
            </w:r>
            <w:r>
              <w:rPr>
                <w:noProof/>
                <w:webHidden/>
              </w:rPr>
              <w:fldChar w:fldCharType="separate"/>
            </w:r>
            <w:r>
              <w:rPr>
                <w:noProof/>
                <w:webHidden/>
              </w:rPr>
              <w:t>38</w:t>
            </w:r>
            <w:r>
              <w:rPr>
                <w:noProof/>
                <w:webHidden/>
              </w:rPr>
              <w:fldChar w:fldCharType="end"/>
            </w:r>
          </w:hyperlink>
        </w:p>
        <w:p w14:paraId="4E6559A2" w14:textId="787EA48D" w:rsidR="00145566" w:rsidRPr="00647B0D" w:rsidRDefault="00145566">
          <w:r w:rsidRPr="00647B0D">
            <w:rPr>
              <w:b/>
              <w:bCs/>
              <w:noProof/>
            </w:rPr>
            <w:fldChar w:fldCharType="end"/>
          </w:r>
        </w:p>
      </w:sdtContent>
    </w:sdt>
    <w:p w14:paraId="39496B73" w14:textId="7095067E" w:rsidR="00145566" w:rsidRPr="00647B0D" w:rsidRDefault="00145566">
      <w:r w:rsidRPr="00647B0D">
        <w:br w:type="page"/>
      </w:r>
    </w:p>
    <w:p w14:paraId="7E9C5C90" w14:textId="45D918A5" w:rsidR="00607290" w:rsidRPr="00647B0D" w:rsidRDefault="00607290" w:rsidP="00607290">
      <w:pPr>
        <w:pStyle w:val="Heading1"/>
      </w:pPr>
      <w:bookmarkStart w:id="4" w:name="_Toc133363459"/>
      <w:r w:rsidRPr="00647B0D">
        <w:lastRenderedPageBreak/>
        <w:t>Table of Figures</w:t>
      </w:r>
      <w:bookmarkEnd w:id="4"/>
    </w:p>
    <w:p w14:paraId="590704F7" w14:textId="2980D877" w:rsidR="006C1865" w:rsidRDefault="00FA41A6">
      <w:pPr>
        <w:pStyle w:val="TableofFigures"/>
        <w:tabs>
          <w:tab w:val="right" w:leader="dot" w:pos="9016"/>
        </w:tabs>
        <w:rPr>
          <w:rFonts w:eastAsiaTheme="minorEastAsia"/>
          <w:noProof/>
          <w:lang w:eastAsia="en-GB"/>
        </w:rPr>
      </w:pPr>
      <w:r w:rsidRPr="00647B0D">
        <w:fldChar w:fldCharType="begin"/>
      </w:r>
      <w:r w:rsidRPr="00647B0D">
        <w:instrText xml:space="preserve"> TOC \h \z \c "Figure" </w:instrText>
      </w:r>
      <w:r w:rsidRPr="00647B0D">
        <w:fldChar w:fldCharType="separate"/>
      </w:r>
      <w:hyperlink r:id="rId12" w:anchor="_Toc133363531" w:history="1">
        <w:r w:rsidR="006C1865" w:rsidRPr="00752324">
          <w:rPr>
            <w:rStyle w:val="Hyperlink"/>
            <w:noProof/>
          </w:rPr>
          <w:t>Figure 1 - Example popup ad.</w:t>
        </w:r>
        <w:r w:rsidR="006C1865">
          <w:rPr>
            <w:noProof/>
            <w:webHidden/>
          </w:rPr>
          <w:tab/>
        </w:r>
        <w:r w:rsidR="006C1865">
          <w:rPr>
            <w:noProof/>
            <w:webHidden/>
          </w:rPr>
          <w:fldChar w:fldCharType="begin"/>
        </w:r>
        <w:r w:rsidR="006C1865">
          <w:rPr>
            <w:noProof/>
            <w:webHidden/>
          </w:rPr>
          <w:instrText xml:space="preserve"> PAGEREF _Toc133363531 \h </w:instrText>
        </w:r>
        <w:r w:rsidR="006C1865">
          <w:rPr>
            <w:noProof/>
            <w:webHidden/>
          </w:rPr>
        </w:r>
        <w:r w:rsidR="006C1865">
          <w:rPr>
            <w:noProof/>
            <w:webHidden/>
          </w:rPr>
          <w:fldChar w:fldCharType="separate"/>
        </w:r>
        <w:r w:rsidR="006C1865">
          <w:rPr>
            <w:noProof/>
            <w:webHidden/>
          </w:rPr>
          <w:t>9</w:t>
        </w:r>
        <w:r w:rsidR="006C1865">
          <w:rPr>
            <w:noProof/>
            <w:webHidden/>
          </w:rPr>
          <w:fldChar w:fldCharType="end"/>
        </w:r>
      </w:hyperlink>
    </w:p>
    <w:p w14:paraId="7D564BA6" w14:textId="67145E33" w:rsidR="006C1865" w:rsidRDefault="006C1865">
      <w:pPr>
        <w:pStyle w:val="TableofFigures"/>
        <w:tabs>
          <w:tab w:val="right" w:leader="dot" w:pos="9016"/>
        </w:tabs>
        <w:rPr>
          <w:rFonts w:eastAsiaTheme="minorEastAsia"/>
          <w:noProof/>
          <w:lang w:eastAsia="en-GB"/>
        </w:rPr>
      </w:pPr>
      <w:hyperlink r:id="rId13" w:anchor="_Toc133363532" w:history="1">
        <w:r w:rsidRPr="00752324">
          <w:rPr>
            <w:rStyle w:val="Hyperlink"/>
            <w:noProof/>
          </w:rPr>
          <w:t>Figure 2 - The social engineering life cycle</w:t>
        </w:r>
        <w:r>
          <w:rPr>
            <w:noProof/>
            <w:webHidden/>
          </w:rPr>
          <w:tab/>
        </w:r>
        <w:r>
          <w:rPr>
            <w:noProof/>
            <w:webHidden/>
          </w:rPr>
          <w:fldChar w:fldCharType="begin"/>
        </w:r>
        <w:r>
          <w:rPr>
            <w:noProof/>
            <w:webHidden/>
          </w:rPr>
          <w:instrText xml:space="preserve"> PAGEREF _Toc133363532 \h </w:instrText>
        </w:r>
        <w:r>
          <w:rPr>
            <w:noProof/>
            <w:webHidden/>
          </w:rPr>
        </w:r>
        <w:r>
          <w:rPr>
            <w:noProof/>
            <w:webHidden/>
          </w:rPr>
          <w:fldChar w:fldCharType="separate"/>
        </w:r>
        <w:r>
          <w:rPr>
            <w:noProof/>
            <w:webHidden/>
          </w:rPr>
          <w:t>13</w:t>
        </w:r>
        <w:r>
          <w:rPr>
            <w:noProof/>
            <w:webHidden/>
          </w:rPr>
          <w:fldChar w:fldCharType="end"/>
        </w:r>
      </w:hyperlink>
    </w:p>
    <w:p w14:paraId="72A109ED" w14:textId="40B88D6C" w:rsidR="006C1865" w:rsidRDefault="006C1865">
      <w:pPr>
        <w:pStyle w:val="TableofFigures"/>
        <w:tabs>
          <w:tab w:val="right" w:leader="dot" w:pos="9016"/>
        </w:tabs>
        <w:rPr>
          <w:rFonts w:eastAsiaTheme="minorEastAsia"/>
          <w:noProof/>
          <w:lang w:eastAsia="en-GB"/>
        </w:rPr>
      </w:pPr>
      <w:hyperlink w:anchor="_Toc133363533" w:history="1">
        <w:r w:rsidRPr="00752324">
          <w:rPr>
            <w:rStyle w:val="Hyperlink"/>
            <w:noProof/>
          </w:rPr>
          <w:t>Figure 3 - Alias "Dylan Ian Jones" sending dummy email.</w:t>
        </w:r>
        <w:r>
          <w:rPr>
            <w:noProof/>
            <w:webHidden/>
          </w:rPr>
          <w:tab/>
        </w:r>
        <w:r>
          <w:rPr>
            <w:noProof/>
            <w:webHidden/>
          </w:rPr>
          <w:fldChar w:fldCharType="begin"/>
        </w:r>
        <w:r>
          <w:rPr>
            <w:noProof/>
            <w:webHidden/>
          </w:rPr>
          <w:instrText xml:space="preserve"> PAGEREF _Toc133363533 \h </w:instrText>
        </w:r>
        <w:r>
          <w:rPr>
            <w:noProof/>
            <w:webHidden/>
          </w:rPr>
        </w:r>
        <w:r>
          <w:rPr>
            <w:noProof/>
            <w:webHidden/>
          </w:rPr>
          <w:fldChar w:fldCharType="separate"/>
        </w:r>
        <w:r>
          <w:rPr>
            <w:noProof/>
            <w:webHidden/>
          </w:rPr>
          <w:t>20</w:t>
        </w:r>
        <w:r>
          <w:rPr>
            <w:noProof/>
            <w:webHidden/>
          </w:rPr>
          <w:fldChar w:fldCharType="end"/>
        </w:r>
      </w:hyperlink>
    </w:p>
    <w:p w14:paraId="2706B539" w14:textId="05A9876C" w:rsidR="006C1865" w:rsidRDefault="006C1865">
      <w:pPr>
        <w:pStyle w:val="TableofFigures"/>
        <w:tabs>
          <w:tab w:val="right" w:leader="dot" w:pos="9016"/>
        </w:tabs>
        <w:rPr>
          <w:rFonts w:eastAsiaTheme="minorEastAsia"/>
          <w:noProof/>
          <w:lang w:eastAsia="en-GB"/>
        </w:rPr>
      </w:pPr>
      <w:hyperlink w:anchor="_Toc133363534" w:history="1">
        <w:r w:rsidRPr="00752324">
          <w:rPr>
            <w:rStyle w:val="Hyperlink"/>
            <w:noProof/>
          </w:rPr>
          <w:t>Figure 4 - phishing email used in experiment.</w:t>
        </w:r>
        <w:r>
          <w:rPr>
            <w:noProof/>
            <w:webHidden/>
          </w:rPr>
          <w:tab/>
        </w:r>
        <w:r>
          <w:rPr>
            <w:noProof/>
            <w:webHidden/>
          </w:rPr>
          <w:fldChar w:fldCharType="begin"/>
        </w:r>
        <w:r>
          <w:rPr>
            <w:noProof/>
            <w:webHidden/>
          </w:rPr>
          <w:instrText xml:space="preserve"> PAGEREF _Toc133363534 \h </w:instrText>
        </w:r>
        <w:r>
          <w:rPr>
            <w:noProof/>
            <w:webHidden/>
          </w:rPr>
        </w:r>
        <w:r>
          <w:rPr>
            <w:noProof/>
            <w:webHidden/>
          </w:rPr>
          <w:fldChar w:fldCharType="separate"/>
        </w:r>
        <w:r>
          <w:rPr>
            <w:noProof/>
            <w:webHidden/>
          </w:rPr>
          <w:t>21</w:t>
        </w:r>
        <w:r>
          <w:rPr>
            <w:noProof/>
            <w:webHidden/>
          </w:rPr>
          <w:fldChar w:fldCharType="end"/>
        </w:r>
      </w:hyperlink>
    </w:p>
    <w:p w14:paraId="47630361" w14:textId="3478FE0C" w:rsidR="006C1865" w:rsidRDefault="006C1865">
      <w:pPr>
        <w:pStyle w:val="TableofFigures"/>
        <w:tabs>
          <w:tab w:val="right" w:leader="dot" w:pos="9016"/>
        </w:tabs>
        <w:rPr>
          <w:rFonts w:eastAsiaTheme="minorEastAsia"/>
          <w:noProof/>
          <w:lang w:eastAsia="en-GB"/>
        </w:rPr>
      </w:pPr>
      <w:hyperlink w:anchor="_Toc133363535" w:history="1">
        <w:r w:rsidRPr="00752324">
          <w:rPr>
            <w:rStyle w:val="Hyperlink"/>
            <w:noProof/>
          </w:rPr>
          <w:t>Figure 5 - PyPhisher script waiting for clicks.</w:t>
        </w:r>
        <w:r>
          <w:rPr>
            <w:noProof/>
            <w:webHidden/>
          </w:rPr>
          <w:tab/>
        </w:r>
        <w:r>
          <w:rPr>
            <w:noProof/>
            <w:webHidden/>
          </w:rPr>
          <w:fldChar w:fldCharType="begin"/>
        </w:r>
        <w:r>
          <w:rPr>
            <w:noProof/>
            <w:webHidden/>
          </w:rPr>
          <w:instrText xml:space="preserve"> PAGEREF _Toc133363535 \h </w:instrText>
        </w:r>
        <w:r>
          <w:rPr>
            <w:noProof/>
            <w:webHidden/>
          </w:rPr>
        </w:r>
        <w:r>
          <w:rPr>
            <w:noProof/>
            <w:webHidden/>
          </w:rPr>
          <w:fldChar w:fldCharType="separate"/>
        </w:r>
        <w:r>
          <w:rPr>
            <w:noProof/>
            <w:webHidden/>
          </w:rPr>
          <w:t>21</w:t>
        </w:r>
        <w:r>
          <w:rPr>
            <w:noProof/>
            <w:webHidden/>
          </w:rPr>
          <w:fldChar w:fldCharType="end"/>
        </w:r>
      </w:hyperlink>
    </w:p>
    <w:p w14:paraId="3C857881" w14:textId="1DAECD2B" w:rsidR="006C1865" w:rsidRDefault="006C1865">
      <w:pPr>
        <w:pStyle w:val="TableofFigures"/>
        <w:tabs>
          <w:tab w:val="right" w:leader="dot" w:pos="9016"/>
        </w:tabs>
        <w:rPr>
          <w:rFonts w:eastAsiaTheme="minorEastAsia"/>
          <w:noProof/>
          <w:lang w:eastAsia="en-GB"/>
        </w:rPr>
      </w:pPr>
      <w:hyperlink w:anchor="_Toc133363536" w:history="1">
        <w:r w:rsidRPr="00752324">
          <w:rPr>
            <w:rStyle w:val="Hyperlink"/>
            <w:noProof/>
          </w:rPr>
          <w:t>Figure 6 - Spearphishing email to be sent to HR.</w:t>
        </w:r>
        <w:r>
          <w:rPr>
            <w:noProof/>
            <w:webHidden/>
          </w:rPr>
          <w:tab/>
        </w:r>
        <w:r>
          <w:rPr>
            <w:noProof/>
            <w:webHidden/>
          </w:rPr>
          <w:fldChar w:fldCharType="begin"/>
        </w:r>
        <w:r>
          <w:rPr>
            <w:noProof/>
            <w:webHidden/>
          </w:rPr>
          <w:instrText xml:space="preserve"> PAGEREF _Toc133363536 \h </w:instrText>
        </w:r>
        <w:r>
          <w:rPr>
            <w:noProof/>
            <w:webHidden/>
          </w:rPr>
        </w:r>
        <w:r>
          <w:rPr>
            <w:noProof/>
            <w:webHidden/>
          </w:rPr>
          <w:fldChar w:fldCharType="separate"/>
        </w:r>
        <w:r>
          <w:rPr>
            <w:noProof/>
            <w:webHidden/>
          </w:rPr>
          <w:t>22</w:t>
        </w:r>
        <w:r>
          <w:rPr>
            <w:noProof/>
            <w:webHidden/>
          </w:rPr>
          <w:fldChar w:fldCharType="end"/>
        </w:r>
      </w:hyperlink>
    </w:p>
    <w:p w14:paraId="676CC5A7" w14:textId="66A788B5" w:rsidR="006C1865" w:rsidRDefault="006C1865">
      <w:pPr>
        <w:pStyle w:val="TableofFigures"/>
        <w:tabs>
          <w:tab w:val="right" w:leader="dot" w:pos="9016"/>
        </w:tabs>
        <w:rPr>
          <w:rFonts w:eastAsiaTheme="minorEastAsia"/>
          <w:noProof/>
          <w:lang w:eastAsia="en-GB"/>
        </w:rPr>
      </w:pPr>
      <w:hyperlink w:anchor="_Toc133363537" w:history="1">
        <w:r w:rsidRPr="00752324">
          <w:rPr>
            <w:rStyle w:val="Hyperlink"/>
            <w:noProof/>
          </w:rPr>
          <w:t>Figure 8 - two confirmed clicks from the director.</w:t>
        </w:r>
        <w:r>
          <w:rPr>
            <w:noProof/>
            <w:webHidden/>
          </w:rPr>
          <w:tab/>
        </w:r>
        <w:r>
          <w:rPr>
            <w:noProof/>
            <w:webHidden/>
          </w:rPr>
          <w:fldChar w:fldCharType="begin"/>
        </w:r>
        <w:r>
          <w:rPr>
            <w:noProof/>
            <w:webHidden/>
          </w:rPr>
          <w:instrText xml:space="preserve"> PAGEREF _Toc133363537 \h </w:instrText>
        </w:r>
        <w:r>
          <w:rPr>
            <w:noProof/>
            <w:webHidden/>
          </w:rPr>
        </w:r>
        <w:r>
          <w:rPr>
            <w:noProof/>
            <w:webHidden/>
          </w:rPr>
          <w:fldChar w:fldCharType="separate"/>
        </w:r>
        <w:r>
          <w:rPr>
            <w:noProof/>
            <w:webHidden/>
          </w:rPr>
          <w:t>24</w:t>
        </w:r>
        <w:r>
          <w:rPr>
            <w:noProof/>
            <w:webHidden/>
          </w:rPr>
          <w:fldChar w:fldCharType="end"/>
        </w:r>
      </w:hyperlink>
    </w:p>
    <w:p w14:paraId="52E77ADF" w14:textId="11B04235" w:rsidR="006C1865" w:rsidRDefault="006C1865">
      <w:pPr>
        <w:pStyle w:val="TableofFigures"/>
        <w:tabs>
          <w:tab w:val="right" w:leader="dot" w:pos="9016"/>
        </w:tabs>
        <w:rPr>
          <w:rFonts w:eastAsiaTheme="minorEastAsia"/>
          <w:noProof/>
          <w:lang w:eastAsia="en-GB"/>
        </w:rPr>
      </w:pPr>
      <w:hyperlink w:anchor="_Toc133363538" w:history="1">
        <w:r w:rsidRPr="00752324">
          <w:rPr>
            <w:rStyle w:val="Hyperlink"/>
            <w:noProof/>
          </w:rPr>
          <w:t>Figure 9 - Baiting USB File Structure</w:t>
        </w:r>
        <w:r>
          <w:rPr>
            <w:noProof/>
            <w:webHidden/>
          </w:rPr>
          <w:tab/>
        </w:r>
        <w:r>
          <w:rPr>
            <w:noProof/>
            <w:webHidden/>
          </w:rPr>
          <w:fldChar w:fldCharType="begin"/>
        </w:r>
        <w:r>
          <w:rPr>
            <w:noProof/>
            <w:webHidden/>
          </w:rPr>
          <w:instrText xml:space="preserve"> PAGEREF _Toc133363538 \h </w:instrText>
        </w:r>
        <w:r>
          <w:rPr>
            <w:noProof/>
            <w:webHidden/>
          </w:rPr>
        </w:r>
        <w:r>
          <w:rPr>
            <w:noProof/>
            <w:webHidden/>
          </w:rPr>
          <w:fldChar w:fldCharType="separate"/>
        </w:r>
        <w:r>
          <w:rPr>
            <w:noProof/>
            <w:webHidden/>
          </w:rPr>
          <w:t>25</w:t>
        </w:r>
        <w:r>
          <w:rPr>
            <w:noProof/>
            <w:webHidden/>
          </w:rPr>
          <w:fldChar w:fldCharType="end"/>
        </w:r>
      </w:hyperlink>
    </w:p>
    <w:p w14:paraId="1561A9BC" w14:textId="029A507F" w:rsidR="006C1865" w:rsidRDefault="006C1865">
      <w:pPr>
        <w:pStyle w:val="TableofFigures"/>
        <w:tabs>
          <w:tab w:val="right" w:leader="dot" w:pos="9016"/>
        </w:tabs>
        <w:rPr>
          <w:rFonts w:eastAsiaTheme="minorEastAsia"/>
          <w:noProof/>
          <w:lang w:eastAsia="en-GB"/>
        </w:rPr>
      </w:pPr>
      <w:hyperlink w:anchor="_Toc133363539" w:history="1">
        <w:r w:rsidRPr="00752324">
          <w:rPr>
            <w:rStyle w:val="Hyperlink"/>
            <w:noProof/>
          </w:rPr>
          <w:t>Figure 10 - Baiting Batch file script.</w:t>
        </w:r>
        <w:r>
          <w:rPr>
            <w:noProof/>
            <w:webHidden/>
          </w:rPr>
          <w:tab/>
        </w:r>
        <w:r>
          <w:rPr>
            <w:noProof/>
            <w:webHidden/>
          </w:rPr>
          <w:fldChar w:fldCharType="begin"/>
        </w:r>
        <w:r>
          <w:rPr>
            <w:noProof/>
            <w:webHidden/>
          </w:rPr>
          <w:instrText xml:space="preserve"> PAGEREF _Toc133363539 \h </w:instrText>
        </w:r>
        <w:r>
          <w:rPr>
            <w:noProof/>
            <w:webHidden/>
          </w:rPr>
        </w:r>
        <w:r>
          <w:rPr>
            <w:noProof/>
            <w:webHidden/>
          </w:rPr>
          <w:fldChar w:fldCharType="separate"/>
        </w:r>
        <w:r>
          <w:rPr>
            <w:noProof/>
            <w:webHidden/>
          </w:rPr>
          <w:t>26</w:t>
        </w:r>
        <w:r>
          <w:rPr>
            <w:noProof/>
            <w:webHidden/>
          </w:rPr>
          <w:fldChar w:fldCharType="end"/>
        </w:r>
      </w:hyperlink>
    </w:p>
    <w:p w14:paraId="5EB95A47" w14:textId="4736792A" w:rsidR="006C1865" w:rsidRDefault="006C1865">
      <w:pPr>
        <w:pStyle w:val="TableofFigures"/>
        <w:tabs>
          <w:tab w:val="right" w:leader="dot" w:pos="9016"/>
        </w:tabs>
        <w:rPr>
          <w:rFonts w:eastAsiaTheme="minorEastAsia"/>
          <w:noProof/>
          <w:lang w:eastAsia="en-GB"/>
        </w:rPr>
      </w:pPr>
      <w:hyperlink w:anchor="_Toc133363540" w:history="1">
        <w:r w:rsidRPr="00752324">
          <w:rPr>
            <w:rStyle w:val="Hyperlink"/>
            <w:noProof/>
          </w:rPr>
          <w:t>Figure 11 - phishing sign in page.</w:t>
        </w:r>
        <w:r>
          <w:rPr>
            <w:noProof/>
            <w:webHidden/>
          </w:rPr>
          <w:tab/>
        </w:r>
        <w:r>
          <w:rPr>
            <w:noProof/>
            <w:webHidden/>
          </w:rPr>
          <w:fldChar w:fldCharType="begin"/>
        </w:r>
        <w:r>
          <w:rPr>
            <w:noProof/>
            <w:webHidden/>
          </w:rPr>
          <w:instrText xml:space="preserve"> PAGEREF _Toc133363540 \h </w:instrText>
        </w:r>
        <w:r>
          <w:rPr>
            <w:noProof/>
            <w:webHidden/>
          </w:rPr>
        </w:r>
        <w:r>
          <w:rPr>
            <w:noProof/>
            <w:webHidden/>
          </w:rPr>
          <w:fldChar w:fldCharType="separate"/>
        </w:r>
        <w:r>
          <w:rPr>
            <w:noProof/>
            <w:webHidden/>
          </w:rPr>
          <w:t>26</w:t>
        </w:r>
        <w:r>
          <w:rPr>
            <w:noProof/>
            <w:webHidden/>
          </w:rPr>
          <w:fldChar w:fldCharType="end"/>
        </w:r>
      </w:hyperlink>
    </w:p>
    <w:p w14:paraId="07C92C7D" w14:textId="57DC4B32" w:rsidR="006C1865" w:rsidRDefault="006C1865">
      <w:pPr>
        <w:pStyle w:val="TableofFigures"/>
        <w:tabs>
          <w:tab w:val="right" w:leader="dot" w:pos="9016"/>
        </w:tabs>
        <w:rPr>
          <w:rFonts w:eastAsiaTheme="minorEastAsia"/>
          <w:noProof/>
          <w:lang w:eastAsia="en-GB"/>
        </w:rPr>
      </w:pPr>
      <w:hyperlink w:anchor="_Toc133363541" w:history="1">
        <w:r w:rsidRPr="00752324">
          <w:rPr>
            <w:rStyle w:val="Hyperlink"/>
            <w:noProof/>
          </w:rPr>
          <w:t>Figure 12 - PyPhisher sample data capture.</w:t>
        </w:r>
        <w:r>
          <w:rPr>
            <w:noProof/>
            <w:webHidden/>
          </w:rPr>
          <w:tab/>
        </w:r>
        <w:r>
          <w:rPr>
            <w:noProof/>
            <w:webHidden/>
          </w:rPr>
          <w:fldChar w:fldCharType="begin"/>
        </w:r>
        <w:r>
          <w:rPr>
            <w:noProof/>
            <w:webHidden/>
          </w:rPr>
          <w:instrText xml:space="preserve"> PAGEREF _Toc133363541 \h </w:instrText>
        </w:r>
        <w:r>
          <w:rPr>
            <w:noProof/>
            <w:webHidden/>
          </w:rPr>
        </w:r>
        <w:r>
          <w:rPr>
            <w:noProof/>
            <w:webHidden/>
          </w:rPr>
          <w:fldChar w:fldCharType="separate"/>
        </w:r>
        <w:r>
          <w:rPr>
            <w:noProof/>
            <w:webHidden/>
          </w:rPr>
          <w:t>27</w:t>
        </w:r>
        <w:r>
          <w:rPr>
            <w:noProof/>
            <w:webHidden/>
          </w:rPr>
          <w:fldChar w:fldCharType="end"/>
        </w:r>
      </w:hyperlink>
    </w:p>
    <w:p w14:paraId="4BBC70F4" w14:textId="716B4B86" w:rsidR="006C1865" w:rsidRDefault="006C1865">
      <w:pPr>
        <w:pStyle w:val="TableofFigures"/>
        <w:tabs>
          <w:tab w:val="right" w:leader="dot" w:pos="9016"/>
        </w:tabs>
        <w:rPr>
          <w:rFonts w:eastAsiaTheme="minorEastAsia"/>
          <w:noProof/>
          <w:lang w:eastAsia="en-GB"/>
        </w:rPr>
      </w:pPr>
      <w:hyperlink r:id="rId14" w:anchor="_Toc133363542" w:history="1">
        <w:r w:rsidRPr="00752324">
          <w:rPr>
            <w:rStyle w:val="Hyperlink"/>
            <w:noProof/>
          </w:rPr>
          <w:t>Figure 13 - Outfit example.</w:t>
        </w:r>
        <w:r>
          <w:rPr>
            <w:noProof/>
            <w:webHidden/>
          </w:rPr>
          <w:tab/>
        </w:r>
        <w:r>
          <w:rPr>
            <w:noProof/>
            <w:webHidden/>
          </w:rPr>
          <w:fldChar w:fldCharType="begin"/>
        </w:r>
        <w:r>
          <w:rPr>
            <w:noProof/>
            <w:webHidden/>
          </w:rPr>
          <w:instrText xml:space="preserve"> PAGEREF _Toc133363542 \h </w:instrText>
        </w:r>
        <w:r>
          <w:rPr>
            <w:noProof/>
            <w:webHidden/>
          </w:rPr>
        </w:r>
        <w:r>
          <w:rPr>
            <w:noProof/>
            <w:webHidden/>
          </w:rPr>
          <w:fldChar w:fldCharType="separate"/>
        </w:r>
        <w:r>
          <w:rPr>
            <w:noProof/>
            <w:webHidden/>
          </w:rPr>
          <w:t>28</w:t>
        </w:r>
        <w:r>
          <w:rPr>
            <w:noProof/>
            <w:webHidden/>
          </w:rPr>
          <w:fldChar w:fldCharType="end"/>
        </w:r>
      </w:hyperlink>
    </w:p>
    <w:p w14:paraId="44C793A5" w14:textId="17462DAA" w:rsidR="00607290" w:rsidRPr="00647B0D" w:rsidRDefault="00FA41A6">
      <w:r w:rsidRPr="00647B0D">
        <w:fldChar w:fldCharType="end"/>
      </w:r>
    </w:p>
    <w:p w14:paraId="7A3EEC62" w14:textId="77777777" w:rsidR="00607290" w:rsidRPr="00647B0D" w:rsidRDefault="00607290">
      <w:r w:rsidRPr="00647B0D">
        <w:br w:type="page"/>
      </w:r>
    </w:p>
    <w:p w14:paraId="2026FD8C" w14:textId="4A25621C" w:rsidR="00145566" w:rsidRPr="00647B0D" w:rsidRDefault="00145566" w:rsidP="00B70123">
      <w:pPr>
        <w:pStyle w:val="Heading1"/>
        <w:numPr>
          <w:ilvl w:val="0"/>
          <w:numId w:val="3"/>
        </w:numPr>
      </w:pPr>
      <w:bookmarkStart w:id="5" w:name="_Toc133363460"/>
      <w:r w:rsidRPr="00647B0D">
        <w:lastRenderedPageBreak/>
        <w:t>Introduction</w:t>
      </w:r>
      <w:bookmarkEnd w:id="5"/>
    </w:p>
    <w:p w14:paraId="610D26AB" w14:textId="44DF84E3" w:rsidR="00E247F7" w:rsidRPr="00647B0D" w:rsidRDefault="009970FB" w:rsidP="005365AE">
      <w:r w:rsidRPr="00647B0D">
        <w:t>In the modern world there are many tools at the disposal of a hacker. Among the many possible methods, social engineering attacks are becoming increasingly common</w:t>
      </w:r>
      <w:sdt>
        <w:sdtPr>
          <w:id w:val="-647590713"/>
          <w:citation/>
        </w:sdtPr>
        <w:sdtContent>
          <w:r w:rsidR="00D34B49" w:rsidRPr="00647B0D">
            <w:fldChar w:fldCharType="begin"/>
          </w:r>
          <w:r w:rsidR="00D34B49" w:rsidRPr="00647B0D">
            <w:instrText xml:space="preserve"> CITATION Det \l 2057 </w:instrText>
          </w:r>
          <w:r w:rsidR="00D34B49" w:rsidRPr="00647B0D">
            <w:fldChar w:fldCharType="separate"/>
          </w:r>
          <w:r w:rsidR="00980ABC" w:rsidRPr="00647B0D">
            <w:rPr>
              <w:noProof/>
            </w:rPr>
            <w:t xml:space="preserve"> [1]</w:t>
          </w:r>
          <w:r w:rsidR="00D34B49" w:rsidRPr="00647B0D">
            <w:fldChar w:fldCharType="end"/>
          </w:r>
        </w:sdtContent>
      </w:sdt>
      <w:r w:rsidR="00E46906" w:rsidRPr="00647B0D">
        <w:t>.</w:t>
      </w:r>
      <w:r w:rsidR="00606ABD" w:rsidRPr="00647B0D">
        <w:t xml:space="preserve"> </w:t>
      </w:r>
      <w:r w:rsidR="009A7F27" w:rsidRPr="00647B0D">
        <w:t xml:space="preserve">These attacks create major disruption for businesses as cybercrime costs the UK economy £27 billion annually </w:t>
      </w:r>
      <w:sdt>
        <w:sdtPr>
          <w:id w:val="-523020019"/>
          <w:citation/>
        </w:sdtPr>
        <w:sdtContent>
          <w:r w:rsidR="00C24828" w:rsidRPr="00647B0D">
            <w:fldChar w:fldCharType="begin"/>
          </w:r>
          <w:r w:rsidR="00C24828" w:rsidRPr="00647B0D">
            <w:instrText xml:space="preserve"> CITATION Dan22 \l 2057 </w:instrText>
          </w:r>
          <w:r w:rsidR="00C24828" w:rsidRPr="00647B0D">
            <w:fldChar w:fldCharType="separate"/>
          </w:r>
          <w:r w:rsidR="00980ABC" w:rsidRPr="00647B0D">
            <w:rPr>
              <w:noProof/>
            </w:rPr>
            <w:t>[2]</w:t>
          </w:r>
          <w:r w:rsidR="00C24828" w:rsidRPr="00647B0D">
            <w:fldChar w:fldCharType="end"/>
          </w:r>
        </w:sdtContent>
      </w:sdt>
      <w:r w:rsidR="005365AE" w:rsidRPr="00647B0D">
        <w:t xml:space="preserve">. </w:t>
      </w:r>
      <w:r w:rsidR="005B1EDF" w:rsidRPr="00647B0D">
        <w:t>This number globally estimates at $10.5 trillion and causes financial damage and sensitive data loss, which harms the organisation and customers</w:t>
      </w:r>
      <w:sdt>
        <w:sdtPr>
          <w:id w:val="-1344475640"/>
          <w:citation/>
        </w:sdtPr>
        <w:sdtContent>
          <w:r w:rsidR="00590CB1" w:rsidRPr="00647B0D">
            <w:fldChar w:fldCharType="begin"/>
          </w:r>
          <w:r w:rsidR="00590CB1" w:rsidRPr="00647B0D">
            <w:instrText xml:space="preserve"> CITATION Dan22 \l 2057 </w:instrText>
          </w:r>
          <w:r w:rsidR="00590CB1" w:rsidRPr="00647B0D">
            <w:fldChar w:fldCharType="separate"/>
          </w:r>
          <w:r w:rsidR="00980ABC" w:rsidRPr="00647B0D">
            <w:rPr>
              <w:noProof/>
            </w:rPr>
            <w:t xml:space="preserve"> [2]</w:t>
          </w:r>
          <w:r w:rsidR="00590CB1" w:rsidRPr="00647B0D">
            <w:fldChar w:fldCharType="end"/>
          </w:r>
        </w:sdtContent>
      </w:sdt>
      <w:r w:rsidR="005365AE" w:rsidRPr="00647B0D">
        <w:t xml:space="preserve">. </w:t>
      </w:r>
      <w:r w:rsidR="00D87802" w:rsidRPr="00647B0D">
        <w:t xml:space="preserve">Around 79% </w:t>
      </w:r>
      <w:r w:rsidR="00D87802" w:rsidRPr="00647B0D">
        <w:t>of organisations have</w:t>
      </w:r>
      <w:r w:rsidR="00D87802" w:rsidRPr="00647B0D">
        <w:t xml:space="preserve"> been subject to at least one successful attack per year. 99% of cyber security threats were executed through human interactions and done with the use of social engineering methods </w:t>
      </w:r>
      <w:sdt>
        <w:sdtPr>
          <w:id w:val="-902522484"/>
          <w:citation/>
        </w:sdtPr>
        <w:sdtContent>
          <w:r w:rsidR="004B0B48" w:rsidRPr="00647B0D">
            <w:fldChar w:fldCharType="begin"/>
          </w:r>
          <w:r w:rsidR="004B0B48" w:rsidRPr="00647B0D">
            <w:instrText xml:space="preserve"> CITATION MOH20 \l 2057 </w:instrText>
          </w:r>
          <w:r w:rsidR="004B0B48" w:rsidRPr="00647B0D">
            <w:fldChar w:fldCharType="separate"/>
          </w:r>
          <w:r w:rsidR="00980ABC" w:rsidRPr="00647B0D">
            <w:rPr>
              <w:noProof/>
            </w:rPr>
            <w:t>[3]</w:t>
          </w:r>
          <w:r w:rsidR="004B0B48" w:rsidRPr="00647B0D">
            <w:fldChar w:fldCharType="end"/>
          </w:r>
        </w:sdtContent>
      </w:sdt>
      <w:r w:rsidR="002176F3" w:rsidRPr="00647B0D">
        <w:t xml:space="preserve"> </w:t>
      </w:r>
      <w:sdt>
        <w:sdtPr>
          <w:id w:val="-640816343"/>
          <w:citation/>
        </w:sdtPr>
        <w:sdtContent>
          <w:r w:rsidR="00E155B8" w:rsidRPr="00647B0D">
            <w:fldChar w:fldCharType="begin"/>
          </w:r>
          <w:r w:rsidR="00E155B8" w:rsidRPr="00647B0D">
            <w:instrText xml:space="preserve"> CITATION Bui21 \l 2057 </w:instrText>
          </w:r>
          <w:r w:rsidR="00E155B8" w:rsidRPr="00647B0D">
            <w:fldChar w:fldCharType="separate"/>
          </w:r>
          <w:r w:rsidR="00980ABC" w:rsidRPr="00647B0D">
            <w:rPr>
              <w:noProof/>
            </w:rPr>
            <w:t>[4]</w:t>
          </w:r>
          <w:r w:rsidR="00E155B8" w:rsidRPr="00647B0D">
            <w:fldChar w:fldCharType="end"/>
          </w:r>
        </w:sdtContent>
      </w:sdt>
      <w:r w:rsidR="00E155B8" w:rsidRPr="00647B0D">
        <w:t xml:space="preserve">. </w:t>
      </w:r>
      <w:r w:rsidR="00E74E7D" w:rsidRPr="00647B0D">
        <w:t>Social engineering has become the largest initial attack vector. 39% of UK businesses that identified a cyber security attack confirmed that the initial attack was some form of phishing, 83% of UK businesses have been targeted by phishing attacks</w:t>
      </w:r>
      <w:sdt>
        <w:sdtPr>
          <w:id w:val="-563794754"/>
          <w:citation/>
        </w:sdtPr>
        <w:sdtContent>
          <w:r w:rsidR="002176F3" w:rsidRPr="00647B0D">
            <w:fldChar w:fldCharType="begin"/>
          </w:r>
          <w:r w:rsidR="002176F3" w:rsidRPr="00647B0D">
            <w:instrText xml:space="preserve"> CITATION Dep \l 2057 </w:instrText>
          </w:r>
          <w:r w:rsidR="002176F3" w:rsidRPr="00647B0D">
            <w:fldChar w:fldCharType="separate"/>
          </w:r>
          <w:r w:rsidR="00980ABC" w:rsidRPr="00647B0D">
            <w:rPr>
              <w:noProof/>
            </w:rPr>
            <w:t xml:space="preserve"> [5]</w:t>
          </w:r>
          <w:r w:rsidR="002176F3" w:rsidRPr="00647B0D">
            <w:fldChar w:fldCharType="end"/>
          </w:r>
        </w:sdtContent>
      </w:sdt>
      <w:r w:rsidR="002176F3" w:rsidRPr="00647B0D">
        <w:t xml:space="preserve">. </w:t>
      </w:r>
    </w:p>
    <w:p w14:paraId="107F1FD1" w14:textId="6B27E0A5" w:rsidR="004B0B48" w:rsidRPr="00647B0D" w:rsidRDefault="002A1049" w:rsidP="003004EE">
      <w:r w:rsidRPr="00647B0D">
        <w:t>This report will analyse the way in which people and organisations react to social engineering attacks. This experiment will produce mitigation strategies to avoid future real attacks. The aim is to answer the question; can social engineering attacks can be mitigated through a combination of technical solutions, security awareness training, and strong policies and procedures? To answer this, this report’s objectives are to research up-to-date, relevant, and reliable literature regarding social engineering methods. In addition to this, the physical experiment will use these methods to analyse and compare findings. The report will then discuss mitigation strategies from the findings.</w:t>
      </w:r>
    </w:p>
    <w:p w14:paraId="693E073D" w14:textId="4338B237" w:rsidR="00145566" w:rsidRPr="00647B0D" w:rsidRDefault="00145566" w:rsidP="005365AE">
      <w:r w:rsidRPr="00647B0D">
        <w:br w:type="page"/>
      </w:r>
    </w:p>
    <w:p w14:paraId="1913456F" w14:textId="5558BE31" w:rsidR="00017488" w:rsidRPr="00647B0D" w:rsidRDefault="00017488" w:rsidP="00B046CF">
      <w:pPr>
        <w:pStyle w:val="Heading1"/>
        <w:numPr>
          <w:ilvl w:val="0"/>
          <w:numId w:val="3"/>
        </w:numPr>
      </w:pPr>
      <w:bookmarkStart w:id="6" w:name="_Toc132409886"/>
      <w:bookmarkStart w:id="7" w:name="_Toc133363461"/>
      <w:r w:rsidRPr="00647B0D">
        <w:lastRenderedPageBreak/>
        <w:t>Background</w:t>
      </w:r>
      <w:bookmarkEnd w:id="6"/>
      <w:bookmarkEnd w:id="7"/>
    </w:p>
    <w:p w14:paraId="135B8047" w14:textId="77777777" w:rsidR="00017488" w:rsidRPr="00647B0D" w:rsidRDefault="00017488" w:rsidP="00B046CF">
      <w:pPr>
        <w:pStyle w:val="Heading2"/>
        <w:numPr>
          <w:ilvl w:val="1"/>
          <w:numId w:val="3"/>
        </w:numPr>
      </w:pPr>
      <w:bookmarkStart w:id="8" w:name="_Toc132409887"/>
      <w:bookmarkStart w:id="9" w:name="_Toc133363462"/>
      <w:r w:rsidRPr="00647B0D">
        <w:t>What is Social Engineering?</w:t>
      </w:r>
      <w:bookmarkEnd w:id="8"/>
      <w:bookmarkEnd w:id="9"/>
    </w:p>
    <w:p w14:paraId="3854EC2D" w14:textId="3FDED28E" w:rsidR="00017488" w:rsidRPr="00647B0D" w:rsidRDefault="00017488" w:rsidP="00017488">
      <w:r w:rsidRPr="00647B0D">
        <w:t>Social engineering (SE) attacks are attempts by an attacker to convince people to reveal sensitive information, without alerting them of dishonest activity. Attacks are designed so the attacker(s) remains anonymous, often impersonating a member of the organisation or a reliable external organisation</w:t>
      </w:r>
      <w:sdt>
        <w:sdtPr>
          <w:id w:val="-460111543"/>
          <w:citation/>
        </w:sdtPr>
        <w:sdtContent>
          <w:r w:rsidRPr="00647B0D">
            <w:fldChar w:fldCharType="begin"/>
          </w:r>
          <w:r w:rsidRPr="00647B0D">
            <w:instrText xml:space="preserve"> CITATION Sal19 \l 2057 </w:instrText>
          </w:r>
          <w:r w:rsidRPr="00647B0D">
            <w:fldChar w:fldCharType="separate"/>
          </w:r>
          <w:r w:rsidR="00980ABC" w:rsidRPr="00647B0D">
            <w:rPr>
              <w:noProof/>
            </w:rPr>
            <w:t xml:space="preserve"> [6]</w:t>
          </w:r>
          <w:r w:rsidRPr="00647B0D">
            <w:fldChar w:fldCharType="end"/>
          </w:r>
        </w:sdtContent>
      </w:sdt>
      <w:r w:rsidRPr="00647B0D">
        <w:t xml:space="preserve">. There are few technical protections available for this type of attack, and most individuals believe they would not fall victim to such an attack. However, research suggests that people are not skilled at detecting lies and deception </w:t>
      </w:r>
      <w:sdt>
        <w:sdtPr>
          <w:id w:val="28148623"/>
          <w:citation/>
        </w:sdtPr>
        <w:sdtContent>
          <w:r w:rsidRPr="00647B0D">
            <w:fldChar w:fldCharType="begin"/>
          </w:r>
          <w:r w:rsidRPr="00647B0D">
            <w:instrText xml:space="preserve"> CITATION Tia07 \l 2057 </w:instrText>
          </w:r>
          <w:r w:rsidRPr="00647B0D">
            <w:fldChar w:fldCharType="separate"/>
          </w:r>
          <w:r w:rsidR="00980ABC" w:rsidRPr="00647B0D">
            <w:rPr>
              <w:noProof/>
            </w:rPr>
            <w:t>[7]</w:t>
          </w:r>
          <w:r w:rsidRPr="00647B0D">
            <w:fldChar w:fldCharType="end"/>
          </w:r>
        </w:sdtContent>
      </w:sdt>
      <w:r w:rsidRPr="00647B0D">
        <w:t>.Victims often have false confidence and reveal sensitive information such as login details, financial data, or sensitive personal information. These attacks can be damaging to an organisation, causing devastating effects, impacting brand loyalty, and 0causing financial loss, including fines for inadequate security practises</w:t>
      </w:r>
      <w:sdt>
        <w:sdtPr>
          <w:id w:val="-1803840579"/>
          <w:citation/>
        </w:sdtPr>
        <w:sdtContent>
          <w:r w:rsidRPr="00647B0D">
            <w:fldChar w:fldCharType="begin"/>
          </w:r>
          <w:r w:rsidRPr="00647B0D">
            <w:instrText xml:space="preserve"> CITATION UKG18 \l 2057 </w:instrText>
          </w:r>
          <w:r w:rsidRPr="00647B0D">
            <w:fldChar w:fldCharType="separate"/>
          </w:r>
          <w:r w:rsidR="00980ABC" w:rsidRPr="00647B0D">
            <w:rPr>
              <w:noProof/>
            </w:rPr>
            <w:t xml:space="preserve"> [8]</w:t>
          </w:r>
          <w:r w:rsidRPr="00647B0D">
            <w:fldChar w:fldCharType="end"/>
          </w:r>
        </w:sdtContent>
      </w:sdt>
      <w:r w:rsidRPr="00647B0D">
        <w:t>.</w:t>
      </w:r>
    </w:p>
    <w:p w14:paraId="00116EEC" w14:textId="631765CD" w:rsidR="009F2DBC" w:rsidRPr="00647B0D" w:rsidRDefault="009F2DBC" w:rsidP="009F2DBC">
      <w:pPr>
        <w:pStyle w:val="Heading2"/>
        <w:numPr>
          <w:ilvl w:val="1"/>
          <w:numId w:val="3"/>
        </w:numPr>
      </w:pPr>
      <w:bookmarkStart w:id="10" w:name="_Toc132409888"/>
      <w:bookmarkStart w:id="11" w:name="_Toc133363463"/>
      <w:r w:rsidRPr="00647B0D">
        <w:t>Attack Vectors</w:t>
      </w:r>
      <w:bookmarkEnd w:id="11"/>
    </w:p>
    <w:p w14:paraId="37D8F54E" w14:textId="77777777" w:rsidR="009F2DBC" w:rsidRPr="00647B0D" w:rsidRDefault="009F2DBC" w:rsidP="009F2DBC">
      <w:r w:rsidRPr="00647B0D">
        <w:t>There are a variety of SE attacks that can be used against a victim, attackers often use more than one of the below attacks against a victim. This chapter aims to discuss what available attack vectors a SE engineer could use and discuss how some are used before others.</w:t>
      </w:r>
    </w:p>
    <w:p w14:paraId="19477334" w14:textId="77777777" w:rsidR="009F2DBC" w:rsidRPr="00647B0D" w:rsidRDefault="009F2DBC" w:rsidP="009F2DBC">
      <w:pPr>
        <w:pStyle w:val="Heading3"/>
        <w:numPr>
          <w:ilvl w:val="2"/>
          <w:numId w:val="3"/>
        </w:numPr>
      </w:pPr>
      <w:bookmarkStart w:id="12" w:name="_Toc133363464"/>
      <w:r w:rsidRPr="00647B0D">
        <w:t>Phishing</w:t>
      </w:r>
      <w:bookmarkEnd w:id="12"/>
      <w:r w:rsidRPr="00647B0D">
        <w:tab/>
      </w:r>
    </w:p>
    <w:p w14:paraId="651B460A" w14:textId="5D6C4507" w:rsidR="009F2DBC" w:rsidRPr="00647B0D" w:rsidRDefault="009F2DBC" w:rsidP="009F2DBC">
      <w:r w:rsidRPr="00647B0D">
        <w:t>Phishing is the most common form of SE attack</w:t>
      </w:r>
      <w:sdt>
        <w:sdtPr>
          <w:id w:val="-1057317580"/>
          <w:citation/>
        </w:sdtPr>
        <w:sdtContent>
          <w:r w:rsidR="00C02817" w:rsidRPr="00647B0D">
            <w:fldChar w:fldCharType="begin"/>
          </w:r>
          <w:r w:rsidR="00C02817" w:rsidRPr="00647B0D">
            <w:instrText xml:space="preserve"> CITATION Pro22 \l 2057 </w:instrText>
          </w:r>
          <w:r w:rsidR="00C02817" w:rsidRPr="00647B0D">
            <w:fldChar w:fldCharType="separate"/>
          </w:r>
          <w:r w:rsidR="00980ABC" w:rsidRPr="00647B0D">
            <w:rPr>
              <w:noProof/>
            </w:rPr>
            <w:t xml:space="preserve"> [9]</w:t>
          </w:r>
          <w:r w:rsidR="00C02817" w:rsidRPr="00647B0D">
            <w:fldChar w:fldCharType="end"/>
          </w:r>
        </w:sdtContent>
      </w:sdt>
      <w:r w:rsidRPr="00647B0D">
        <w:t>. These attacks are usually malicious emails sent on mass that attempt to convince a victim to click a link and give some kind of personal or confidential data</w:t>
      </w:r>
      <w:sdt>
        <w:sdtPr>
          <w:id w:val="-101653547"/>
          <w:citation/>
        </w:sdtPr>
        <w:sdtContent>
          <w:r w:rsidRPr="00647B0D">
            <w:fldChar w:fldCharType="begin"/>
          </w:r>
          <w:r w:rsidRPr="00647B0D">
            <w:instrText xml:space="preserve"> CITATION Alh22 \l 2057 </w:instrText>
          </w:r>
          <w:r w:rsidRPr="00647B0D">
            <w:fldChar w:fldCharType="separate"/>
          </w:r>
          <w:r w:rsidR="00980ABC" w:rsidRPr="00647B0D">
            <w:rPr>
              <w:noProof/>
            </w:rPr>
            <w:t xml:space="preserve"> [10]</w:t>
          </w:r>
          <w:r w:rsidRPr="00647B0D">
            <w:fldChar w:fldCharType="end"/>
          </w:r>
        </w:sdtContent>
      </w:sdt>
      <w:r w:rsidRPr="00647B0D">
        <w:t>.  Personal data could be names, email address, home address, or any data that could identify the individual</w:t>
      </w:r>
      <w:sdt>
        <w:sdtPr>
          <w:id w:val="848835882"/>
          <w:citation/>
        </w:sdtPr>
        <w:sdtContent>
          <w:r w:rsidRPr="00647B0D">
            <w:fldChar w:fldCharType="begin"/>
          </w:r>
          <w:r w:rsidRPr="00647B0D">
            <w:instrText xml:space="preserve"> CITATION Inf23 \l 2057 </w:instrText>
          </w:r>
          <w:r w:rsidRPr="00647B0D">
            <w:fldChar w:fldCharType="separate"/>
          </w:r>
          <w:r w:rsidR="00980ABC" w:rsidRPr="00647B0D">
            <w:rPr>
              <w:noProof/>
            </w:rPr>
            <w:t xml:space="preserve"> [11]</w:t>
          </w:r>
          <w:r w:rsidRPr="00647B0D">
            <w:fldChar w:fldCharType="end"/>
          </w:r>
        </w:sdtContent>
      </w:sdt>
      <w:r w:rsidRPr="00647B0D">
        <w:t xml:space="preserve">. The data itself is not high </w:t>
      </w:r>
      <w:r w:rsidR="00E13CEE" w:rsidRPr="00647B0D">
        <w:t>value however</w:t>
      </w:r>
      <w:r w:rsidRPr="00647B0D">
        <w:t xml:space="preserve"> it can allow for more advanced attacks, by using the </w:t>
      </w:r>
      <w:r w:rsidR="00E13CEE" w:rsidRPr="00647B0D">
        <w:t>personal data</w:t>
      </w:r>
      <w:r w:rsidRPr="00647B0D">
        <w:t>. Confidential data could be answers to security questions, various pin codes, passwords/passphrases, and/or two factor authentication codes</w:t>
      </w:r>
      <w:sdt>
        <w:sdtPr>
          <w:id w:val="541263551"/>
          <w:citation/>
        </w:sdtPr>
        <w:sdtContent>
          <w:r w:rsidRPr="00647B0D">
            <w:fldChar w:fldCharType="begin"/>
          </w:r>
          <w:r w:rsidRPr="00647B0D">
            <w:instrText xml:space="preserve"> CITATION Ivy23 \l 2057 </w:instrText>
          </w:r>
          <w:r w:rsidRPr="00647B0D">
            <w:fldChar w:fldCharType="separate"/>
          </w:r>
          <w:r w:rsidR="00980ABC" w:rsidRPr="00647B0D">
            <w:rPr>
              <w:noProof/>
            </w:rPr>
            <w:t xml:space="preserve"> [12]</w:t>
          </w:r>
          <w:r w:rsidRPr="00647B0D">
            <w:fldChar w:fldCharType="end"/>
          </w:r>
        </w:sdtContent>
      </w:sdt>
      <w:r w:rsidRPr="00647B0D">
        <w:t xml:space="preserve">. This kind of data is often the attackers end goal </w:t>
      </w:r>
      <w:r w:rsidR="00E13CEE" w:rsidRPr="00647B0D">
        <w:t>data</w:t>
      </w:r>
      <w:r w:rsidRPr="00647B0D">
        <w:t xml:space="preserve"> as it will typically allow the attacker to gain some sort of access to take whatever they’re after</w:t>
      </w:r>
      <w:sdt>
        <w:sdtPr>
          <w:id w:val="-236777593"/>
          <w:citation/>
        </w:sdtPr>
        <w:sdtContent>
          <w:r w:rsidRPr="00647B0D">
            <w:fldChar w:fldCharType="begin"/>
          </w:r>
          <w:r w:rsidRPr="00647B0D">
            <w:instrText xml:space="preserve"> CITATION Gra22 \l 2057 </w:instrText>
          </w:r>
          <w:r w:rsidRPr="00647B0D">
            <w:fldChar w:fldCharType="separate"/>
          </w:r>
          <w:r w:rsidR="00980ABC" w:rsidRPr="00647B0D">
            <w:rPr>
              <w:noProof/>
            </w:rPr>
            <w:t xml:space="preserve"> [13]</w:t>
          </w:r>
          <w:r w:rsidRPr="00647B0D">
            <w:fldChar w:fldCharType="end"/>
          </w:r>
        </w:sdtContent>
      </w:sdt>
      <w:r w:rsidRPr="00647B0D">
        <w:t>. An example of this is gaining access to banking apps or websites to take money. Phishing emails are easy to create with various tools freely available and easy to send, however with personal and enterprise email security, there is real skill in getting these malicious emails to a user’s inbox</w:t>
      </w:r>
      <w:sdt>
        <w:sdtPr>
          <w:id w:val="1409960195"/>
          <w:citation/>
        </w:sdtPr>
        <w:sdtContent>
          <w:r w:rsidRPr="00647B0D">
            <w:fldChar w:fldCharType="begin"/>
          </w:r>
          <w:r w:rsidRPr="00647B0D">
            <w:instrText xml:space="preserve"> CITATION Pen13 \l 2057 </w:instrText>
          </w:r>
          <w:r w:rsidRPr="00647B0D">
            <w:fldChar w:fldCharType="separate"/>
          </w:r>
          <w:r w:rsidR="00980ABC" w:rsidRPr="00647B0D">
            <w:rPr>
              <w:noProof/>
            </w:rPr>
            <w:t xml:space="preserve"> [14]</w:t>
          </w:r>
          <w:r w:rsidRPr="00647B0D">
            <w:fldChar w:fldCharType="end"/>
          </w:r>
        </w:sdtContent>
      </w:sdt>
      <w:r w:rsidRPr="00647B0D">
        <w:t xml:space="preserve">. </w:t>
      </w:r>
    </w:p>
    <w:p w14:paraId="625AD7A8" w14:textId="77777777" w:rsidR="009F2DBC" w:rsidRPr="00647B0D" w:rsidRDefault="009F2DBC" w:rsidP="009F2DBC">
      <w:pPr>
        <w:pStyle w:val="Heading4"/>
        <w:numPr>
          <w:ilvl w:val="3"/>
          <w:numId w:val="3"/>
        </w:numPr>
      </w:pPr>
      <w:r w:rsidRPr="00647B0D">
        <w:t>Spearphishing</w:t>
      </w:r>
    </w:p>
    <w:p w14:paraId="521022B2" w14:textId="331B0911" w:rsidR="009F2DBC" w:rsidRPr="00647B0D" w:rsidRDefault="009F2DBC" w:rsidP="009F2DBC">
      <w:r w:rsidRPr="00647B0D">
        <w:t xml:space="preserve">Spearphishing is a more direct phishing attack, often only focusing on an individual or small group as the attack is tailored with specific information that </w:t>
      </w:r>
      <w:r w:rsidR="005B0473" w:rsidRPr="00647B0D">
        <w:t>has</w:t>
      </w:r>
      <w:r w:rsidRPr="00647B0D">
        <w:t xml:space="preserve"> likely been collected via other means </w:t>
      </w:r>
      <w:sdt>
        <w:sdtPr>
          <w:id w:val="734361848"/>
          <w:citation/>
        </w:sdtPr>
        <w:sdtContent>
          <w:r w:rsidRPr="00647B0D">
            <w:fldChar w:fldCharType="begin"/>
          </w:r>
          <w:r w:rsidRPr="00647B0D">
            <w:instrText xml:space="preserve"> CITATION Bar21 \l 2057 </w:instrText>
          </w:r>
          <w:r w:rsidRPr="00647B0D">
            <w:fldChar w:fldCharType="separate"/>
          </w:r>
          <w:r w:rsidR="00980ABC" w:rsidRPr="00647B0D">
            <w:rPr>
              <w:noProof/>
            </w:rPr>
            <w:t>[15]</w:t>
          </w:r>
          <w:r w:rsidRPr="00647B0D">
            <w:fldChar w:fldCharType="end"/>
          </w:r>
        </w:sdtContent>
      </w:sdt>
      <w:r w:rsidRPr="00647B0D">
        <w:t>. Spearphishing emails are more difficult and time consuming to create, as they require the attacker to have gained information on the victim</w:t>
      </w:r>
      <w:sdt>
        <w:sdtPr>
          <w:id w:val="-157239000"/>
          <w:citation/>
        </w:sdtPr>
        <w:sdtContent>
          <w:r w:rsidR="00254E87" w:rsidRPr="00647B0D">
            <w:fldChar w:fldCharType="begin"/>
          </w:r>
          <w:r w:rsidR="00254E87" w:rsidRPr="00647B0D">
            <w:instrText xml:space="preserve"> CITATION Nat22 \l 2057 </w:instrText>
          </w:r>
          <w:r w:rsidR="00254E87" w:rsidRPr="00647B0D">
            <w:fldChar w:fldCharType="separate"/>
          </w:r>
          <w:r w:rsidR="00980ABC" w:rsidRPr="00647B0D">
            <w:rPr>
              <w:noProof/>
            </w:rPr>
            <w:t xml:space="preserve"> [16]</w:t>
          </w:r>
          <w:r w:rsidR="00254E87" w:rsidRPr="00647B0D">
            <w:fldChar w:fldCharType="end"/>
          </w:r>
        </w:sdtContent>
      </w:sdt>
      <w:r w:rsidRPr="00647B0D">
        <w:t>. Information used in these types of attacks are usually taken in other attacks such as phishing, dumpster diving, shoulder surfing and waterholing</w:t>
      </w:r>
      <w:sdt>
        <w:sdtPr>
          <w:id w:val="-958727691"/>
          <w:citation/>
        </w:sdtPr>
        <w:sdtContent>
          <w:r w:rsidR="000910A0" w:rsidRPr="00647B0D">
            <w:fldChar w:fldCharType="begin"/>
          </w:r>
          <w:r w:rsidR="000910A0" w:rsidRPr="00647B0D">
            <w:instrText xml:space="preserve"> CITATION ZUO201 \l 2057 </w:instrText>
          </w:r>
          <w:r w:rsidR="000910A0" w:rsidRPr="00647B0D">
            <w:fldChar w:fldCharType="separate"/>
          </w:r>
          <w:r w:rsidR="00980ABC" w:rsidRPr="00647B0D">
            <w:rPr>
              <w:noProof/>
            </w:rPr>
            <w:t xml:space="preserve"> [17]</w:t>
          </w:r>
          <w:r w:rsidR="000910A0" w:rsidRPr="00647B0D">
            <w:fldChar w:fldCharType="end"/>
          </w:r>
        </w:sdtContent>
      </w:sdt>
      <w:r w:rsidRPr="00647B0D">
        <w:t>. However, information can also be collected from various social media sources. A victims LinkedIn, Facebook, Instagram, and/or website often has enough information to conduct a spearphishing campaign.  A study conducted by, using data available via social media, they increased their success rate from 16%to 72%, a 66%increase in successful spearphishing email campaigns</w:t>
      </w:r>
      <w:sdt>
        <w:sdtPr>
          <w:id w:val="1255250477"/>
          <w:citation/>
        </w:sdtPr>
        <w:sdtContent>
          <w:r w:rsidR="005B0473" w:rsidRPr="00647B0D">
            <w:fldChar w:fldCharType="begin"/>
          </w:r>
          <w:r w:rsidR="005B0473" w:rsidRPr="00647B0D">
            <w:instrText xml:space="preserve"> CITATION Tom05 \l 2057 </w:instrText>
          </w:r>
          <w:r w:rsidR="005B0473" w:rsidRPr="00647B0D">
            <w:fldChar w:fldCharType="separate"/>
          </w:r>
          <w:r w:rsidR="00980ABC" w:rsidRPr="00647B0D">
            <w:rPr>
              <w:noProof/>
            </w:rPr>
            <w:t xml:space="preserve"> [18]</w:t>
          </w:r>
          <w:r w:rsidR="005B0473" w:rsidRPr="00647B0D">
            <w:fldChar w:fldCharType="end"/>
          </w:r>
        </w:sdtContent>
      </w:sdt>
      <w:r w:rsidRPr="00647B0D">
        <w:t xml:space="preserve">. </w:t>
      </w:r>
    </w:p>
    <w:p w14:paraId="500FD843" w14:textId="77777777" w:rsidR="009F2DBC" w:rsidRPr="00647B0D" w:rsidRDefault="009F2DBC" w:rsidP="009F2DBC">
      <w:pPr>
        <w:pStyle w:val="Heading4"/>
        <w:numPr>
          <w:ilvl w:val="3"/>
          <w:numId w:val="3"/>
        </w:numPr>
      </w:pPr>
      <w:r w:rsidRPr="00647B0D">
        <w:t xml:space="preserve">Vishing </w:t>
      </w:r>
    </w:p>
    <w:p w14:paraId="0AE854C4" w14:textId="38F41FF8" w:rsidR="009F2DBC" w:rsidRPr="00647B0D" w:rsidRDefault="009F2DBC" w:rsidP="009F2DBC">
      <w:r w:rsidRPr="00647B0D">
        <w:t>Vishing or voice phishing is a variation of phishing where an attacker uses a voice call to collect the same data a phishing email is after</w:t>
      </w:r>
      <w:sdt>
        <w:sdtPr>
          <w:id w:val="528602981"/>
          <w:citation/>
        </w:sdtPr>
        <w:sdtContent>
          <w:r w:rsidR="00936382" w:rsidRPr="00647B0D">
            <w:fldChar w:fldCharType="begin"/>
          </w:r>
          <w:r w:rsidR="00936382" w:rsidRPr="00647B0D">
            <w:instrText xml:space="preserve"> CITATION Lau221 \l 2057 </w:instrText>
          </w:r>
          <w:r w:rsidR="00936382" w:rsidRPr="00647B0D">
            <w:fldChar w:fldCharType="separate"/>
          </w:r>
          <w:r w:rsidR="00980ABC" w:rsidRPr="00647B0D">
            <w:rPr>
              <w:noProof/>
            </w:rPr>
            <w:t xml:space="preserve"> [19]</w:t>
          </w:r>
          <w:r w:rsidR="00936382" w:rsidRPr="00647B0D">
            <w:fldChar w:fldCharType="end"/>
          </w:r>
        </w:sdtContent>
      </w:sdt>
      <w:r w:rsidRPr="00647B0D">
        <w:t>. An attacker will either use their own voice or use voice distortion tools to mimic trustworthy individuals, convincing the victim and often instructing them to act quickly to carry out various tasks, such as passing on information, transferring funds or signing into fake sites to harvest credentials</w:t>
      </w:r>
      <w:sdt>
        <w:sdtPr>
          <w:id w:val="-456485880"/>
          <w:citation/>
        </w:sdtPr>
        <w:sdtContent>
          <w:r w:rsidR="00DC7CBD" w:rsidRPr="00647B0D">
            <w:fldChar w:fldCharType="begin"/>
          </w:r>
          <w:r w:rsidR="00DC7CBD" w:rsidRPr="00647B0D">
            <w:instrText xml:space="preserve"> CITATION Lau221 \l 2057 </w:instrText>
          </w:r>
          <w:r w:rsidR="00DC7CBD" w:rsidRPr="00647B0D">
            <w:fldChar w:fldCharType="separate"/>
          </w:r>
          <w:r w:rsidR="00980ABC" w:rsidRPr="00647B0D">
            <w:rPr>
              <w:noProof/>
            </w:rPr>
            <w:t xml:space="preserve"> [19]</w:t>
          </w:r>
          <w:r w:rsidR="00DC7CBD" w:rsidRPr="00647B0D">
            <w:fldChar w:fldCharType="end"/>
          </w:r>
        </w:sdtContent>
      </w:sdt>
      <w:sdt>
        <w:sdtPr>
          <w:id w:val="1334726730"/>
          <w:citation/>
        </w:sdtPr>
        <w:sdtContent>
          <w:r w:rsidR="00C12328" w:rsidRPr="00647B0D">
            <w:fldChar w:fldCharType="begin"/>
          </w:r>
          <w:r w:rsidR="00C12328" w:rsidRPr="00647B0D">
            <w:instrText xml:space="preserve"> CITATION Kei20 \l 2057 </w:instrText>
          </w:r>
          <w:r w:rsidR="00C12328" w:rsidRPr="00647B0D">
            <w:fldChar w:fldCharType="separate"/>
          </w:r>
          <w:r w:rsidR="00980ABC" w:rsidRPr="00647B0D">
            <w:rPr>
              <w:noProof/>
            </w:rPr>
            <w:t xml:space="preserve"> [20]</w:t>
          </w:r>
          <w:r w:rsidR="00C12328" w:rsidRPr="00647B0D">
            <w:fldChar w:fldCharType="end"/>
          </w:r>
        </w:sdtContent>
      </w:sdt>
      <w:r w:rsidRPr="00647B0D">
        <w:t>.</w:t>
      </w:r>
    </w:p>
    <w:p w14:paraId="0E088F30" w14:textId="77777777" w:rsidR="009F2DBC" w:rsidRPr="00647B0D" w:rsidRDefault="009F2DBC" w:rsidP="009F2DBC">
      <w:pPr>
        <w:pStyle w:val="Heading4"/>
        <w:numPr>
          <w:ilvl w:val="3"/>
          <w:numId w:val="3"/>
        </w:numPr>
      </w:pPr>
      <w:r w:rsidRPr="00647B0D">
        <w:lastRenderedPageBreak/>
        <w:t>Smishing</w:t>
      </w:r>
    </w:p>
    <w:p w14:paraId="7969EFD0" w14:textId="06653D40" w:rsidR="009F2DBC" w:rsidRPr="00647B0D" w:rsidRDefault="009F2DBC" w:rsidP="009F2DBC">
      <w:r w:rsidRPr="00647B0D">
        <w:t xml:space="preserve">Smishing or SMS phishing is also a variation of phishing where an attacker uses text messages with compromised links to fake sites, </w:t>
      </w:r>
      <w:proofErr w:type="gramStart"/>
      <w:r w:rsidRPr="00647B0D">
        <w:t>in an attempt to</w:t>
      </w:r>
      <w:proofErr w:type="gramEnd"/>
      <w:r w:rsidRPr="00647B0D">
        <w:t xml:space="preserve"> harvest credentials or personal information</w:t>
      </w:r>
      <w:sdt>
        <w:sdtPr>
          <w:id w:val="-347416961"/>
          <w:citation/>
        </w:sdtPr>
        <w:sdtContent>
          <w:r w:rsidR="00DC7CBD" w:rsidRPr="00647B0D">
            <w:fldChar w:fldCharType="begin"/>
          </w:r>
          <w:r w:rsidR="00DC7CBD" w:rsidRPr="00647B0D">
            <w:instrText xml:space="preserve"> CITATION Lau221 \l 2057 </w:instrText>
          </w:r>
          <w:r w:rsidR="00DC7CBD" w:rsidRPr="00647B0D">
            <w:fldChar w:fldCharType="separate"/>
          </w:r>
          <w:r w:rsidR="00980ABC" w:rsidRPr="00647B0D">
            <w:rPr>
              <w:noProof/>
            </w:rPr>
            <w:t xml:space="preserve"> [19]</w:t>
          </w:r>
          <w:r w:rsidR="00DC7CBD" w:rsidRPr="00647B0D">
            <w:fldChar w:fldCharType="end"/>
          </w:r>
        </w:sdtContent>
      </w:sdt>
      <w:r w:rsidRPr="00647B0D">
        <w:t xml:space="preserve">.  </w:t>
      </w:r>
    </w:p>
    <w:p w14:paraId="7021F46C" w14:textId="77777777" w:rsidR="009F2DBC" w:rsidRPr="00647B0D" w:rsidRDefault="009F2DBC" w:rsidP="009F2DBC">
      <w:pPr>
        <w:pStyle w:val="Heading4"/>
        <w:numPr>
          <w:ilvl w:val="3"/>
          <w:numId w:val="3"/>
        </w:numPr>
      </w:pPr>
      <w:r w:rsidRPr="00647B0D">
        <w:t>Whaling</w:t>
      </w:r>
    </w:p>
    <w:p w14:paraId="61AAC8CC" w14:textId="5E8C4C7B" w:rsidR="009F2DBC" w:rsidRPr="00647B0D" w:rsidRDefault="009F2DBC" w:rsidP="009F2DBC">
      <w:r w:rsidRPr="00647B0D">
        <w:t>Whaling is a similar attack as spearphishing, where the target is a specific individual. However, with a whaling attack, the victim is a person of significant authority in an organisation i.e., a CEO, CFO, IT Director, or HR Director</w:t>
      </w:r>
      <w:sdt>
        <w:sdtPr>
          <w:id w:val="1407731352"/>
          <w:citation/>
        </w:sdtPr>
        <w:sdtContent>
          <w:r w:rsidR="005A7C63" w:rsidRPr="00647B0D">
            <w:fldChar w:fldCharType="begin"/>
          </w:r>
          <w:r w:rsidR="005A7C63" w:rsidRPr="00647B0D">
            <w:instrText xml:space="preserve"> CITATION Val14 \l 2057 </w:instrText>
          </w:r>
          <w:r w:rsidR="005A7C63" w:rsidRPr="00647B0D">
            <w:fldChar w:fldCharType="separate"/>
          </w:r>
          <w:r w:rsidR="00980ABC" w:rsidRPr="00647B0D">
            <w:rPr>
              <w:noProof/>
            </w:rPr>
            <w:t xml:space="preserve"> [21]</w:t>
          </w:r>
          <w:r w:rsidR="005A7C63" w:rsidRPr="00647B0D">
            <w:fldChar w:fldCharType="end"/>
          </w:r>
        </w:sdtContent>
      </w:sdt>
      <w:r w:rsidRPr="00647B0D">
        <w:t>. These attacks are always to one individual target and the communication will be specific to the target. As with spearphishing, this attack requires prior information that’s collected in the same way as mentioned above</w:t>
      </w:r>
      <w:sdt>
        <w:sdtPr>
          <w:id w:val="781387361"/>
          <w:citation/>
        </w:sdtPr>
        <w:sdtContent>
          <w:r w:rsidR="005B0FA0" w:rsidRPr="00647B0D">
            <w:fldChar w:fldCharType="begin"/>
          </w:r>
          <w:r w:rsidR="005B0FA0" w:rsidRPr="00647B0D">
            <w:instrText xml:space="preserve"> CITATION ZUO201 \l 2057 </w:instrText>
          </w:r>
          <w:r w:rsidR="005B0FA0" w:rsidRPr="00647B0D">
            <w:fldChar w:fldCharType="separate"/>
          </w:r>
          <w:r w:rsidR="00980ABC" w:rsidRPr="00647B0D">
            <w:rPr>
              <w:noProof/>
            </w:rPr>
            <w:t xml:space="preserve"> [17]</w:t>
          </w:r>
          <w:r w:rsidR="005B0FA0" w:rsidRPr="00647B0D">
            <w:fldChar w:fldCharType="end"/>
          </w:r>
        </w:sdtContent>
      </w:sdt>
      <w:r w:rsidRPr="00647B0D">
        <w:t xml:space="preserve">. </w:t>
      </w:r>
    </w:p>
    <w:p w14:paraId="6FE613CC" w14:textId="77777777" w:rsidR="009F2DBC" w:rsidRPr="00647B0D" w:rsidRDefault="009F2DBC" w:rsidP="009F2DBC">
      <w:pPr>
        <w:pStyle w:val="Heading3"/>
        <w:numPr>
          <w:ilvl w:val="2"/>
          <w:numId w:val="3"/>
        </w:numPr>
      </w:pPr>
      <w:bookmarkStart w:id="13" w:name="_Toc133363465"/>
      <w:r w:rsidRPr="00647B0D">
        <w:t>Dumpster diving</w:t>
      </w:r>
      <w:bookmarkEnd w:id="13"/>
    </w:p>
    <w:p w14:paraId="68926335" w14:textId="3825E717" w:rsidR="009F2DBC" w:rsidRPr="00647B0D" w:rsidRDefault="009F2DBC" w:rsidP="009F2DBC">
      <w:r w:rsidRPr="00647B0D">
        <w:t>Dumpster diving is one of the physical attack vectors. As the name suggests, this attack requires the attacker to go through rubbish bins and other waste containers to find valuable information that a person or business may have thrown away, not knowing the significance of the information</w:t>
      </w:r>
      <w:sdt>
        <w:sdtPr>
          <w:id w:val="-639414444"/>
          <w:citation/>
        </w:sdtPr>
        <w:sdtContent>
          <w:r w:rsidR="00373D61" w:rsidRPr="00647B0D">
            <w:fldChar w:fldCharType="begin"/>
          </w:r>
          <w:r w:rsidR="00373D61" w:rsidRPr="00647B0D">
            <w:instrText xml:space="preserve"> CITATION Rob07 \l 2057 </w:instrText>
          </w:r>
          <w:r w:rsidR="00373D61" w:rsidRPr="00647B0D">
            <w:fldChar w:fldCharType="separate"/>
          </w:r>
          <w:r w:rsidR="00980ABC" w:rsidRPr="00647B0D">
            <w:rPr>
              <w:noProof/>
            </w:rPr>
            <w:t xml:space="preserve"> [22]</w:t>
          </w:r>
          <w:r w:rsidR="00373D61" w:rsidRPr="00647B0D">
            <w:fldChar w:fldCharType="end"/>
          </w:r>
        </w:sdtContent>
      </w:sdt>
      <w:r w:rsidRPr="00647B0D">
        <w:t>. Attackers often find printed emails that they can use to get information about a person or project and email addresses. They could find passwords that have been written down then discarded. They can find information that they can use to make themselves more credible to the victim when using other SE attack vectors</w:t>
      </w:r>
      <w:sdt>
        <w:sdtPr>
          <w:id w:val="249474869"/>
          <w:citation/>
        </w:sdtPr>
        <w:sdtContent>
          <w:r w:rsidR="00C43F1A" w:rsidRPr="00647B0D">
            <w:fldChar w:fldCharType="begin"/>
          </w:r>
          <w:r w:rsidR="00C43F1A" w:rsidRPr="00647B0D">
            <w:instrText xml:space="preserve"> CITATION Rob07 \l 2057 </w:instrText>
          </w:r>
          <w:r w:rsidR="00C43F1A" w:rsidRPr="00647B0D">
            <w:fldChar w:fldCharType="separate"/>
          </w:r>
          <w:r w:rsidR="00980ABC" w:rsidRPr="00647B0D">
            <w:rPr>
              <w:noProof/>
            </w:rPr>
            <w:t xml:space="preserve"> [22]</w:t>
          </w:r>
          <w:r w:rsidR="00C43F1A" w:rsidRPr="00647B0D">
            <w:fldChar w:fldCharType="end"/>
          </w:r>
        </w:sdtContent>
      </w:sdt>
      <w:r w:rsidRPr="00647B0D">
        <w:t xml:space="preserve">. </w:t>
      </w:r>
    </w:p>
    <w:p w14:paraId="52F4C9E2" w14:textId="77777777" w:rsidR="009F2DBC" w:rsidRPr="00647B0D" w:rsidRDefault="009F2DBC" w:rsidP="009F2DBC">
      <w:pPr>
        <w:pStyle w:val="Heading3"/>
        <w:numPr>
          <w:ilvl w:val="2"/>
          <w:numId w:val="3"/>
        </w:numPr>
      </w:pPr>
      <w:bookmarkStart w:id="14" w:name="_Toc133363466"/>
      <w:r w:rsidRPr="00647B0D">
        <w:t>Shoulder Surfing</w:t>
      </w:r>
      <w:bookmarkEnd w:id="14"/>
    </w:p>
    <w:p w14:paraId="13F1D6F2" w14:textId="259D153A" w:rsidR="009F2DBC" w:rsidRPr="00647B0D" w:rsidRDefault="009F2DBC" w:rsidP="009F2DBC">
      <w:r w:rsidRPr="00647B0D">
        <w:t>Shoulder surfing is another physical attack where an attacker (this could be anyone who should not see the content on the screen or desk of the victim) hovers discreetly around a victim’s workstation and attempts to read and digest information that’s laying around or left on screen</w:t>
      </w:r>
      <w:sdt>
        <w:sdtPr>
          <w:id w:val="-88163055"/>
          <w:citation/>
        </w:sdtPr>
        <w:sdtContent>
          <w:r w:rsidR="004A4121" w:rsidRPr="00647B0D">
            <w:fldChar w:fldCharType="begin"/>
          </w:r>
          <w:r w:rsidR="004A4121" w:rsidRPr="00647B0D">
            <w:instrText xml:space="preserve"> CITATION Eib17 \l 2057 </w:instrText>
          </w:r>
          <w:r w:rsidR="004A4121" w:rsidRPr="00647B0D">
            <w:fldChar w:fldCharType="separate"/>
          </w:r>
          <w:r w:rsidR="00980ABC" w:rsidRPr="00647B0D">
            <w:rPr>
              <w:noProof/>
            </w:rPr>
            <w:t xml:space="preserve"> [23]</w:t>
          </w:r>
          <w:r w:rsidR="004A4121" w:rsidRPr="00647B0D">
            <w:fldChar w:fldCharType="end"/>
          </w:r>
        </w:sdtContent>
      </w:sdt>
      <w:r w:rsidRPr="00647B0D">
        <w:t>. Often attackers pose as IT engineers or contractors and suggest that they have work to do around the victim’s workstation</w:t>
      </w:r>
      <w:sdt>
        <w:sdtPr>
          <w:id w:val="94991438"/>
          <w:citation/>
        </w:sdtPr>
        <w:sdtContent>
          <w:r w:rsidR="004A4121" w:rsidRPr="00647B0D">
            <w:fldChar w:fldCharType="begin"/>
          </w:r>
          <w:r w:rsidR="004A4121" w:rsidRPr="00647B0D">
            <w:instrText xml:space="preserve"> CITATION Eib17 \l 2057 </w:instrText>
          </w:r>
          <w:r w:rsidR="004A4121" w:rsidRPr="00647B0D">
            <w:fldChar w:fldCharType="separate"/>
          </w:r>
          <w:r w:rsidR="00980ABC" w:rsidRPr="00647B0D">
            <w:rPr>
              <w:noProof/>
            </w:rPr>
            <w:t xml:space="preserve"> [23]</w:t>
          </w:r>
          <w:r w:rsidR="004A4121" w:rsidRPr="00647B0D">
            <w:fldChar w:fldCharType="end"/>
          </w:r>
        </w:sdtContent>
      </w:sdt>
      <w:sdt>
        <w:sdtPr>
          <w:id w:val="-374001782"/>
          <w:citation/>
        </w:sdtPr>
        <w:sdtContent>
          <w:r w:rsidR="007B211A" w:rsidRPr="00647B0D">
            <w:fldChar w:fldCharType="begin"/>
          </w:r>
          <w:r w:rsidR="007B211A" w:rsidRPr="00647B0D">
            <w:instrText xml:space="preserve"> CITATION Pen14 \l 2057 </w:instrText>
          </w:r>
          <w:r w:rsidR="007B211A" w:rsidRPr="00647B0D">
            <w:fldChar w:fldCharType="separate"/>
          </w:r>
          <w:r w:rsidR="00980ABC" w:rsidRPr="00647B0D">
            <w:rPr>
              <w:noProof/>
            </w:rPr>
            <w:t xml:space="preserve"> [24]</w:t>
          </w:r>
          <w:r w:rsidR="007B211A" w:rsidRPr="00647B0D">
            <w:fldChar w:fldCharType="end"/>
          </w:r>
        </w:sdtContent>
      </w:sdt>
      <w:r w:rsidRPr="00647B0D">
        <w:t>. This gives them ample opportunity to look over the victim’s shoulder or wait for the victim to leave and see content that they would otherwise be unobtainable. Gathering information in this way often does lead to the information being used against then in other attacks</w:t>
      </w:r>
      <w:sdt>
        <w:sdtPr>
          <w:id w:val="-1984683794"/>
          <w:citation/>
        </w:sdtPr>
        <w:sdtContent>
          <w:r w:rsidR="004A4121" w:rsidRPr="00647B0D">
            <w:fldChar w:fldCharType="begin"/>
          </w:r>
          <w:r w:rsidR="004A4121" w:rsidRPr="00647B0D">
            <w:instrText xml:space="preserve"> CITATION Eib17 \l 2057 </w:instrText>
          </w:r>
          <w:r w:rsidR="004A4121" w:rsidRPr="00647B0D">
            <w:fldChar w:fldCharType="separate"/>
          </w:r>
          <w:r w:rsidR="00980ABC" w:rsidRPr="00647B0D">
            <w:rPr>
              <w:noProof/>
            </w:rPr>
            <w:t xml:space="preserve"> [23]</w:t>
          </w:r>
          <w:r w:rsidR="004A4121" w:rsidRPr="00647B0D">
            <w:fldChar w:fldCharType="end"/>
          </w:r>
        </w:sdtContent>
      </w:sdt>
      <w:r w:rsidRPr="00647B0D">
        <w:t>.</w:t>
      </w:r>
    </w:p>
    <w:p w14:paraId="3FCFAE59" w14:textId="77777777" w:rsidR="009F2DBC" w:rsidRPr="00647B0D" w:rsidRDefault="009F2DBC" w:rsidP="009F2DBC">
      <w:pPr>
        <w:pStyle w:val="Heading3"/>
        <w:numPr>
          <w:ilvl w:val="2"/>
          <w:numId w:val="3"/>
        </w:numPr>
      </w:pPr>
      <w:bookmarkStart w:id="15" w:name="_Toc133363467"/>
      <w:r w:rsidRPr="00647B0D">
        <w:t>Reverse social engineering.</w:t>
      </w:r>
      <w:bookmarkEnd w:id="15"/>
    </w:p>
    <w:p w14:paraId="1D605B29" w14:textId="166659A0" w:rsidR="009F2DBC" w:rsidRPr="00647B0D" w:rsidRDefault="009F2DBC" w:rsidP="009F2DBC">
      <w:r w:rsidRPr="00647B0D">
        <w:t>Reverse social engineering is an attack that the attacker usually already has established trust between and the victim</w:t>
      </w:r>
      <w:sdt>
        <w:sdtPr>
          <w:id w:val="1428999590"/>
          <w:citation/>
        </w:sdtPr>
        <w:sdtContent>
          <w:r w:rsidR="007D73DD" w:rsidRPr="00647B0D">
            <w:fldChar w:fldCharType="begin"/>
          </w:r>
          <w:r w:rsidR="007D73DD" w:rsidRPr="00647B0D">
            <w:instrText xml:space="preserve"> CITATION Dan11 \l 2057 </w:instrText>
          </w:r>
          <w:r w:rsidR="007D73DD" w:rsidRPr="00647B0D">
            <w:fldChar w:fldCharType="separate"/>
          </w:r>
          <w:r w:rsidR="00980ABC" w:rsidRPr="00647B0D">
            <w:rPr>
              <w:noProof/>
            </w:rPr>
            <w:t xml:space="preserve"> [25]</w:t>
          </w:r>
          <w:r w:rsidR="007D73DD" w:rsidRPr="00647B0D">
            <w:fldChar w:fldCharType="end"/>
          </w:r>
        </w:sdtContent>
      </w:sdt>
      <w:r w:rsidRPr="00647B0D">
        <w:t xml:space="preserve">. The attackers then will put the victim in a situation in where the victim requires help in some way and then give the victim the opportunity to consider they are someone who can both solve their problem and is allowed to receive privileged information. The attacker </w:t>
      </w:r>
      <w:r w:rsidR="00F816F4" w:rsidRPr="00647B0D">
        <w:t>tries</w:t>
      </w:r>
      <w:r w:rsidRPr="00647B0D">
        <w:t xml:space="preserve"> to choose an individual who they believe has information of value</w:t>
      </w:r>
      <w:sdt>
        <w:sdtPr>
          <w:id w:val="125831293"/>
          <w:citation/>
        </w:sdtPr>
        <w:sdtContent>
          <w:r w:rsidR="00612733" w:rsidRPr="00647B0D">
            <w:fldChar w:fldCharType="begin"/>
          </w:r>
          <w:r w:rsidR="00612733" w:rsidRPr="00647B0D">
            <w:instrText xml:space="preserve"> CITATION Dan11 \l 2057 </w:instrText>
          </w:r>
          <w:r w:rsidR="00612733" w:rsidRPr="00647B0D">
            <w:fldChar w:fldCharType="separate"/>
          </w:r>
          <w:r w:rsidR="00980ABC" w:rsidRPr="00647B0D">
            <w:rPr>
              <w:noProof/>
            </w:rPr>
            <w:t xml:space="preserve"> [25]</w:t>
          </w:r>
          <w:r w:rsidR="00612733" w:rsidRPr="00647B0D">
            <w:fldChar w:fldCharType="end"/>
          </w:r>
        </w:sdtContent>
      </w:sdt>
      <w:sdt>
        <w:sdtPr>
          <w:id w:val="1307594052"/>
          <w:citation/>
        </w:sdtPr>
        <w:sdtContent>
          <w:r w:rsidR="00612733" w:rsidRPr="00647B0D">
            <w:fldChar w:fldCharType="begin"/>
          </w:r>
          <w:r w:rsidR="00612733" w:rsidRPr="00647B0D">
            <w:instrText xml:space="preserve"> CITATION ECC20 \l 2057 </w:instrText>
          </w:r>
          <w:r w:rsidR="00612733" w:rsidRPr="00647B0D">
            <w:fldChar w:fldCharType="separate"/>
          </w:r>
          <w:r w:rsidR="00980ABC" w:rsidRPr="00647B0D">
            <w:rPr>
              <w:noProof/>
            </w:rPr>
            <w:t xml:space="preserve"> [26]</w:t>
          </w:r>
          <w:r w:rsidR="00612733" w:rsidRPr="00647B0D">
            <w:fldChar w:fldCharType="end"/>
          </w:r>
        </w:sdtContent>
      </w:sdt>
      <w:r w:rsidRPr="00647B0D">
        <w:t>.</w:t>
      </w:r>
    </w:p>
    <w:p w14:paraId="1495EAAC" w14:textId="77777777" w:rsidR="009F2DBC" w:rsidRPr="00647B0D" w:rsidRDefault="009F2DBC" w:rsidP="009F2DBC">
      <w:pPr>
        <w:pStyle w:val="Heading3"/>
        <w:numPr>
          <w:ilvl w:val="2"/>
          <w:numId w:val="3"/>
        </w:numPr>
      </w:pPr>
      <w:bookmarkStart w:id="16" w:name="_Toc133363468"/>
      <w:r w:rsidRPr="00647B0D">
        <w:t>Waterholing</w:t>
      </w:r>
      <w:bookmarkEnd w:id="16"/>
      <w:r w:rsidRPr="00647B0D">
        <w:t xml:space="preserve"> </w:t>
      </w:r>
    </w:p>
    <w:p w14:paraId="5658737E" w14:textId="77C1DB1C" w:rsidR="009F2DBC" w:rsidRPr="00647B0D" w:rsidRDefault="009F2DBC" w:rsidP="009F2DBC">
      <w:r w:rsidRPr="00647B0D">
        <w:t>This is when an attacker creates a fake webpage or compromises a website that the victim will likely access, they will wait for the victim to then use this website and harvest data that they will likely give up freely to a supposed ‘secure website’</w:t>
      </w:r>
      <w:sdt>
        <w:sdtPr>
          <w:id w:val="-1390885902"/>
          <w:citation/>
        </w:sdtPr>
        <w:sdtContent>
          <w:r w:rsidR="00B70680" w:rsidRPr="00647B0D">
            <w:fldChar w:fldCharType="begin"/>
          </w:r>
          <w:r w:rsidR="00B70680" w:rsidRPr="00647B0D">
            <w:instrText xml:space="preserve"> CITATION Kha17 \l 2057 </w:instrText>
          </w:r>
          <w:r w:rsidR="00B70680" w:rsidRPr="00647B0D">
            <w:fldChar w:fldCharType="separate"/>
          </w:r>
          <w:r w:rsidR="00980ABC" w:rsidRPr="00647B0D">
            <w:rPr>
              <w:noProof/>
            </w:rPr>
            <w:t xml:space="preserve"> [27]</w:t>
          </w:r>
          <w:r w:rsidR="00B70680" w:rsidRPr="00647B0D">
            <w:fldChar w:fldCharType="end"/>
          </w:r>
        </w:sdtContent>
      </w:sdt>
      <w:r w:rsidRPr="00647B0D">
        <w:t xml:space="preserve">. This technical approach requires some skill and work to create or compromise a pre-existing website. </w:t>
      </w:r>
    </w:p>
    <w:p w14:paraId="1A538CA8" w14:textId="77777777" w:rsidR="009F2DBC" w:rsidRPr="00647B0D" w:rsidRDefault="009F2DBC" w:rsidP="009F2DBC">
      <w:pPr>
        <w:pStyle w:val="Heading3"/>
        <w:numPr>
          <w:ilvl w:val="2"/>
          <w:numId w:val="3"/>
        </w:numPr>
      </w:pPr>
      <w:bookmarkStart w:id="17" w:name="_Toc133363469"/>
      <w:r w:rsidRPr="00647B0D">
        <w:t>Baiting</w:t>
      </w:r>
      <w:bookmarkEnd w:id="17"/>
    </w:p>
    <w:p w14:paraId="65D2707E" w14:textId="2C40058E" w:rsidR="009F2DBC" w:rsidRPr="00647B0D" w:rsidRDefault="009F2DBC" w:rsidP="009F2DBC">
      <w:r w:rsidRPr="00647B0D">
        <w:t>Baiting is a combination of physical, social, and technical approaches. When an attacker loads a storage medium with malicious software, to then leave it laying around a site where it may be picked up by their victim</w:t>
      </w:r>
      <w:sdt>
        <w:sdtPr>
          <w:id w:val="-500126706"/>
          <w:citation/>
        </w:sdtPr>
        <w:sdtContent>
          <w:r w:rsidR="006303A0" w:rsidRPr="00647B0D">
            <w:fldChar w:fldCharType="begin"/>
          </w:r>
          <w:r w:rsidR="006303A0" w:rsidRPr="00647B0D">
            <w:instrText xml:space="preserve"> CITATION Lin20 \l 2057 </w:instrText>
          </w:r>
          <w:r w:rsidR="006303A0" w:rsidRPr="00647B0D">
            <w:fldChar w:fldCharType="separate"/>
          </w:r>
          <w:r w:rsidR="00980ABC" w:rsidRPr="00647B0D">
            <w:rPr>
              <w:noProof/>
            </w:rPr>
            <w:t xml:space="preserve"> [28]</w:t>
          </w:r>
          <w:r w:rsidR="006303A0" w:rsidRPr="00647B0D">
            <w:fldChar w:fldCharType="end"/>
          </w:r>
        </w:sdtContent>
      </w:sdt>
      <w:r w:rsidRPr="00647B0D">
        <w:t xml:space="preserve">. They often have files that auto-run or are activated when clicked. </w:t>
      </w:r>
      <w:sdt>
        <w:sdtPr>
          <w:id w:val="-2022853164"/>
          <w:citation/>
        </w:sdtPr>
        <w:sdtContent>
          <w:r w:rsidR="006303A0" w:rsidRPr="00647B0D">
            <w:fldChar w:fldCharType="begin"/>
          </w:r>
          <w:r w:rsidR="006303A0" w:rsidRPr="00647B0D">
            <w:instrText xml:space="preserve"> CITATION Lin20 \l 2057 </w:instrText>
          </w:r>
          <w:r w:rsidR="006303A0" w:rsidRPr="00647B0D">
            <w:fldChar w:fldCharType="separate"/>
          </w:r>
          <w:r w:rsidR="00980ABC" w:rsidRPr="00647B0D">
            <w:rPr>
              <w:noProof/>
            </w:rPr>
            <w:t>[28]</w:t>
          </w:r>
          <w:r w:rsidR="006303A0" w:rsidRPr="00647B0D">
            <w:fldChar w:fldCharType="end"/>
          </w:r>
        </w:sdtContent>
      </w:sdt>
      <w:r w:rsidR="006303A0" w:rsidRPr="00647B0D">
        <w:t xml:space="preserve"> </w:t>
      </w:r>
      <w:r w:rsidRPr="00647B0D">
        <w:t xml:space="preserve">The files that run when clicked are files disguised as office files with attractive wording like “company bonuses” or “promotion candidates”. Once these files run, they act in a similar way to links in </w:t>
      </w:r>
      <w:r w:rsidRPr="00647B0D">
        <w:lastRenderedPageBreak/>
        <w:t>phishing email, they can direct the user to fake websites designed to harvest information and login credentials</w:t>
      </w:r>
      <w:sdt>
        <w:sdtPr>
          <w:id w:val="312226227"/>
          <w:citation/>
        </w:sdtPr>
        <w:sdtContent>
          <w:r w:rsidR="00682CBA" w:rsidRPr="00647B0D">
            <w:fldChar w:fldCharType="begin"/>
          </w:r>
          <w:r w:rsidR="00682CBA" w:rsidRPr="00647B0D">
            <w:instrText xml:space="preserve"> CITATION Inf231 \l 2057 </w:instrText>
          </w:r>
          <w:r w:rsidR="00682CBA" w:rsidRPr="00647B0D">
            <w:fldChar w:fldCharType="separate"/>
          </w:r>
          <w:r w:rsidR="00980ABC" w:rsidRPr="00647B0D">
            <w:rPr>
              <w:noProof/>
            </w:rPr>
            <w:t xml:space="preserve"> [29]</w:t>
          </w:r>
          <w:r w:rsidR="00682CBA" w:rsidRPr="00647B0D">
            <w:fldChar w:fldCharType="end"/>
          </w:r>
        </w:sdtContent>
      </w:sdt>
      <w:r w:rsidRPr="00647B0D">
        <w:t xml:space="preserve">. </w:t>
      </w:r>
    </w:p>
    <w:p w14:paraId="2CF53FA8" w14:textId="22F2C7CC" w:rsidR="00017488" w:rsidRPr="00647B0D" w:rsidRDefault="00017488" w:rsidP="005C05A4">
      <w:pPr>
        <w:pStyle w:val="Heading2"/>
        <w:numPr>
          <w:ilvl w:val="1"/>
          <w:numId w:val="3"/>
        </w:numPr>
      </w:pPr>
      <w:bookmarkStart w:id="18" w:name="_Toc133363470"/>
      <w:r w:rsidRPr="00647B0D">
        <w:t>S</w:t>
      </w:r>
      <w:bookmarkEnd w:id="10"/>
      <w:r w:rsidR="005C05A4" w:rsidRPr="00647B0D">
        <w:t>ocial Engineering Approaches</w:t>
      </w:r>
      <w:bookmarkEnd w:id="18"/>
      <w:r w:rsidR="005C05A4" w:rsidRPr="00647B0D">
        <w:t xml:space="preserve"> </w:t>
      </w:r>
    </w:p>
    <w:p w14:paraId="5797EA8B" w14:textId="77777777" w:rsidR="00017488" w:rsidRPr="00647B0D" w:rsidRDefault="00017488" w:rsidP="00017488">
      <w:r w:rsidRPr="00647B0D">
        <w:t xml:space="preserve">SE attacks incorporate </w:t>
      </w:r>
      <w:proofErr w:type="gramStart"/>
      <w:r w:rsidRPr="00647B0D">
        <w:t>a number of</w:t>
      </w:r>
      <w:proofErr w:type="gramEnd"/>
      <w:r w:rsidRPr="00647B0D">
        <w:t xml:space="preserve"> approaches, such as social, technical, and physical. These approaches are used in various stages of an attack.  This section will explain what these approaches are and how are they used. </w:t>
      </w:r>
    </w:p>
    <w:p w14:paraId="7A0DC084" w14:textId="07DAB142" w:rsidR="00017488" w:rsidRPr="00647B0D" w:rsidRDefault="00017488" w:rsidP="005C05A4">
      <w:pPr>
        <w:pStyle w:val="Heading3"/>
        <w:numPr>
          <w:ilvl w:val="2"/>
          <w:numId w:val="3"/>
        </w:numPr>
      </w:pPr>
      <w:bookmarkStart w:id="19" w:name="_Toc132409889"/>
      <w:bookmarkStart w:id="20" w:name="_Toc133363471"/>
      <w:r w:rsidRPr="00647B0D">
        <w:t>Social</w:t>
      </w:r>
      <w:bookmarkEnd w:id="19"/>
      <w:bookmarkEnd w:id="20"/>
    </w:p>
    <w:p w14:paraId="7C9F88FA" w14:textId="1ED80026" w:rsidR="00017488" w:rsidRPr="00647B0D" w:rsidRDefault="00017488" w:rsidP="00017488">
      <w:r w:rsidRPr="00647B0D">
        <w:t xml:space="preserve"> Attackers rely on this approach widely as they use socio-psychological techniques found in Cialdini’s principles of persuasion. In Cialdini’s article, he says “although the six principles can be treated separately, they should not be employed separately”</w:t>
      </w:r>
      <w:sdt>
        <w:sdtPr>
          <w:id w:val="643710992"/>
          <w:citation/>
        </w:sdtPr>
        <w:sdtContent>
          <w:r w:rsidRPr="00647B0D">
            <w:fldChar w:fldCharType="begin"/>
          </w:r>
          <w:r w:rsidRPr="00647B0D">
            <w:instrText xml:space="preserve"> CITATION Rob03 \l 2057 </w:instrText>
          </w:r>
          <w:r w:rsidRPr="00647B0D">
            <w:fldChar w:fldCharType="separate"/>
          </w:r>
          <w:r w:rsidR="00980ABC" w:rsidRPr="00647B0D">
            <w:rPr>
              <w:noProof/>
            </w:rPr>
            <w:t xml:space="preserve"> [30]</w:t>
          </w:r>
          <w:r w:rsidRPr="00647B0D">
            <w:fldChar w:fldCharType="end"/>
          </w:r>
        </w:sdtContent>
      </w:sdt>
      <w:r w:rsidRPr="00647B0D">
        <w:t xml:space="preserve"> this is important to keep in mind when using these principles. SE attackers apply these principles each time they successfully gain from an attack. These six principles are reciprocity, scarcity, authority, </w:t>
      </w:r>
      <w:proofErr w:type="gramStart"/>
      <w:r w:rsidRPr="00647B0D">
        <w:t>commitment</w:t>
      </w:r>
      <w:proofErr w:type="gramEnd"/>
      <w:r w:rsidRPr="00647B0D">
        <w:t xml:space="preserve"> and consistency, liking and consensus</w:t>
      </w:r>
      <w:sdt>
        <w:sdtPr>
          <w:id w:val="486827968"/>
          <w:citation/>
        </w:sdtPr>
        <w:sdtContent>
          <w:r w:rsidRPr="00647B0D">
            <w:fldChar w:fldCharType="begin"/>
          </w:r>
          <w:r w:rsidRPr="00647B0D">
            <w:instrText xml:space="preserve"> CITATION Rob03 \l 2057 </w:instrText>
          </w:r>
          <w:r w:rsidRPr="00647B0D">
            <w:fldChar w:fldCharType="separate"/>
          </w:r>
          <w:r w:rsidR="00980ABC" w:rsidRPr="00647B0D">
            <w:rPr>
              <w:noProof/>
            </w:rPr>
            <w:t xml:space="preserve"> [30]</w:t>
          </w:r>
          <w:r w:rsidRPr="00647B0D">
            <w:fldChar w:fldCharType="end"/>
          </w:r>
        </w:sdtContent>
      </w:sdt>
      <w:r w:rsidRPr="00647B0D">
        <w:t xml:space="preserve">. </w:t>
      </w:r>
    </w:p>
    <w:p w14:paraId="0F56D6EF" w14:textId="62BB09AC" w:rsidR="00017488" w:rsidRPr="00647B0D" w:rsidRDefault="00017488" w:rsidP="00017488">
      <w:r w:rsidRPr="00647B0D">
        <w:t>Reciprocity, or the reciprocation principle, can be described as the human need to repay a dept back no matter the value. This principle is typically used to trick the victim into believing that they owe the attacker something of value, for something they have done for them</w:t>
      </w:r>
      <w:sdt>
        <w:sdtPr>
          <w:id w:val="1190571032"/>
          <w:citation/>
        </w:sdtPr>
        <w:sdtContent>
          <w:r w:rsidRPr="00647B0D">
            <w:fldChar w:fldCharType="begin"/>
          </w:r>
          <w:r w:rsidRPr="00647B0D">
            <w:instrText xml:space="preserve"> CITATION Rob03 \l 2057 </w:instrText>
          </w:r>
          <w:r w:rsidRPr="00647B0D">
            <w:fldChar w:fldCharType="separate"/>
          </w:r>
          <w:r w:rsidR="00980ABC" w:rsidRPr="00647B0D">
            <w:rPr>
              <w:noProof/>
            </w:rPr>
            <w:t xml:space="preserve"> [30]</w:t>
          </w:r>
          <w:r w:rsidRPr="00647B0D">
            <w:fldChar w:fldCharType="end"/>
          </w:r>
        </w:sdtContent>
      </w:sdt>
      <w:r w:rsidRPr="00647B0D">
        <w:t xml:space="preserve">. An example of this being applied in </w:t>
      </w:r>
      <w:r w:rsidR="00D10D40" w:rsidRPr="00647B0D">
        <w:t>an everyday</w:t>
      </w:r>
      <w:r w:rsidRPr="00647B0D">
        <w:t xml:space="preserve"> situation would be waitstaff giving a mint or sweat with the bill. According to Cialdini, waitstaff would see a “23% increase” in tips after the small gift or gesture </w:t>
      </w:r>
      <w:r w:rsidR="00A223B8" w:rsidRPr="00647B0D">
        <w:t>for</w:t>
      </w:r>
      <w:r w:rsidRPr="00647B0D">
        <w:t xml:space="preserve"> </w:t>
      </w:r>
      <w:r w:rsidR="00D10D40" w:rsidRPr="00647B0D">
        <w:t>example,</w:t>
      </w:r>
      <w:r w:rsidRPr="00647B0D">
        <w:t xml:space="preserve"> of an attacker applying this principle could gain access to restricted areas simply by waiting for someone to open a door then flagging them down, pretending that they dropped a £5 note. The victim then is more likely to hold the door for the attacker after this small, good deed.  </w:t>
      </w:r>
    </w:p>
    <w:p w14:paraId="118048E6" w14:textId="144657CF" w:rsidR="00017488" w:rsidRPr="00647B0D" w:rsidRDefault="00017488" w:rsidP="00017488">
      <w:r w:rsidRPr="00647B0D">
        <w:rPr>
          <w:noProof/>
        </w:rPr>
        <mc:AlternateContent>
          <mc:Choice Requires="wps">
            <w:drawing>
              <wp:anchor distT="0" distB="0" distL="114300" distR="114300" simplePos="0" relativeHeight="251632128" behindDoc="1" locked="0" layoutInCell="1" allowOverlap="1" wp14:anchorId="1C93268D" wp14:editId="543AC0F8">
                <wp:simplePos x="0" y="0"/>
                <wp:positionH relativeFrom="margin">
                  <wp:align>left</wp:align>
                </wp:positionH>
                <wp:positionV relativeFrom="paragraph">
                  <wp:posOffset>1661933</wp:posOffset>
                </wp:positionV>
                <wp:extent cx="1581785" cy="206375"/>
                <wp:effectExtent l="0" t="0" r="0" b="3175"/>
                <wp:wrapTight wrapText="bothSides">
                  <wp:wrapPolygon edited="0">
                    <wp:start x="0" y="0"/>
                    <wp:lineTo x="0" y="19938"/>
                    <wp:lineTo x="21331" y="19938"/>
                    <wp:lineTo x="21331"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1582310" cy="206734"/>
                        </a:xfrm>
                        <a:prstGeom prst="rect">
                          <a:avLst/>
                        </a:prstGeom>
                        <a:solidFill>
                          <a:prstClr val="white"/>
                        </a:solidFill>
                        <a:ln>
                          <a:noFill/>
                        </a:ln>
                      </wps:spPr>
                      <wps:txbx>
                        <w:txbxContent>
                          <w:p w14:paraId="63B2AABC" w14:textId="37DCD1E2" w:rsidR="00017488" w:rsidRPr="00524C30" w:rsidRDefault="00017488" w:rsidP="00017488">
                            <w:pPr>
                              <w:pStyle w:val="Caption"/>
                            </w:pPr>
                            <w:bookmarkStart w:id="21" w:name="_Toc133363531"/>
                            <w:r>
                              <w:t xml:space="preserve">Figure </w:t>
                            </w:r>
                            <w:fldSimple w:instr=" SEQ Figure \* ARABIC ">
                              <w:r w:rsidR="00F16E68">
                                <w:rPr>
                                  <w:noProof/>
                                </w:rPr>
                                <w:t>1</w:t>
                              </w:r>
                            </w:fldSimple>
                            <w:r>
                              <w:t xml:space="preserve"> - Example popup ad.</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93268D" id="_x0000_t202" coordsize="21600,21600" o:spt="202" path="m,l,21600r21600,l21600,xe">
                <v:stroke joinstyle="miter"/>
                <v:path gradientshapeok="t" o:connecttype="rect"/>
              </v:shapetype>
              <v:shape id="Text Box 3" o:spid="_x0000_s1026" type="#_x0000_t202" style="position:absolute;margin-left:0;margin-top:130.85pt;width:124.55pt;height:16.25pt;z-index:-2516843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" stroked="f">
                <v:textbox inset="0,0,0,0">
                  <w:txbxContent>
                    <w:p w14:paraId="63B2AABC" w14:textId="37DCD1E2" w:rsidR="00017488" w:rsidRPr="00524C30" w:rsidRDefault="00017488" w:rsidP="00017488">
                      <w:pPr>
                        <w:pStyle w:val="Caption"/>
                      </w:pPr>
                      <w:bookmarkStart w:id="22" w:name="_Toc133363531"/>
                      <w:r>
                        <w:t xml:space="preserve">Figure </w:t>
                      </w:r>
                      <w:fldSimple w:instr=" SEQ Figure \* ARABIC ">
                        <w:r w:rsidR="00F16E68">
                          <w:rPr>
                            <w:noProof/>
                          </w:rPr>
                          <w:t>1</w:t>
                        </w:r>
                      </w:fldSimple>
                      <w:r>
                        <w:t xml:space="preserve"> - Example popup ad.</w:t>
                      </w:r>
                      <w:bookmarkEnd w:id="22"/>
                    </w:p>
                  </w:txbxContent>
                </v:textbox>
                <w10:wrap type="tight" anchorx="margin"/>
              </v:shape>
            </w:pict>
          </mc:Fallback>
        </mc:AlternateContent>
      </w:r>
      <w:r w:rsidRPr="00647B0D">
        <w:rPr>
          <w:noProof/>
        </w:rPr>
        <w:drawing>
          <wp:anchor distT="0" distB="0" distL="114300" distR="114300" simplePos="0" relativeHeight="251620864" behindDoc="1" locked="0" layoutInCell="1" allowOverlap="1" wp14:anchorId="6D09CA73" wp14:editId="2BA88E3F">
            <wp:simplePos x="0" y="0"/>
            <wp:positionH relativeFrom="margin">
              <wp:align>left</wp:align>
            </wp:positionH>
            <wp:positionV relativeFrom="paragraph">
              <wp:posOffset>32716</wp:posOffset>
            </wp:positionV>
            <wp:extent cx="1530742" cy="1622066"/>
            <wp:effectExtent l="0" t="0" r="0" b="0"/>
            <wp:wrapTight wrapText="bothSides">
              <wp:wrapPolygon edited="0">
                <wp:start x="0" y="0"/>
                <wp:lineTo x="0" y="21312"/>
                <wp:lineTo x="21241" y="21312"/>
                <wp:lineTo x="21241" y="0"/>
                <wp:lineTo x="0" y="0"/>
              </wp:wrapPolygon>
            </wp:wrapTight>
            <wp:docPr id="2" name="Picture 2"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phon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1530742" cy="1622066"/>
                    </a:xfrm>
                    <a:prstGeom prst="rect">
                      <a:avLst/>
                    </a:prstGeom>
                  </pic:spPr>
                </pic:pic>
              </a:graphicData>
            </a:graphic>
          </wp:anchor>
        </w:drawing>
      </w:r>
      <w:r w:rsidRPr="00647B0D">
        <w:t xml:space="preserve">Scarcity principle is when someone manipulates the value of an item or service because it is limited in some way. Cialdini writes “opportunities seem more valuable to us when their availability is limited”. A real-world example of this is when an online retailer runs an advert for a product (see figure 1) suggesting that the user only has a short time to react before missing out. A SE attacker will use this principal in phishing emails, these types of phishing emails would look </w:t>
      </w:r>
      <w:proofErr w:type="gramStart"/>
      <w:r w:rsidRPr="00647B0D">
        <w:t>similar to</w:t>
      </w:r>
      <w:proofErr w:type="gramEnd"/>
      <w:r w:rsidRPr="00647B0D">
        <w:t xml:space="preserve"> the figure. It would offer something almost too good to be true to the </w:t>
      </w:r>
      <w:r w:rsidR="00A223B8" w:rsidRPr="00647B0D">
        <w:t>victim and</w:t>
      </w:r>
      <w:r w:rsidRPr="00647B0D">
        <w:t xml:space="preserve"> suggest that they only have a short time to redeem this offer before the offer ends. </w:t>
      </w:r>
    </w:p>
    <w:p w14:paraId="01794A45" w14:textId="77777777" w:rsidR="00017488" w:rsidRPr="00647B0D" w:rsidRDefault="00017488" w:rsidP="00017488"/>
    <w:p w14:paraId="2522DAB6" w14:textId="637BA8D8" w:rsidR="00017488" w:rsidRPr="00647B0D" w:rsidRDefault="00017488" w:rsidP="00017488">
      <w:r w:rsidRPr="00647B0D">
        <w:t xml:space="preserve">Authority principle relies on a human’s default trust in authority. People see those with authority as a credible source and often will divulge information to those more senior. This principle is mostly effective when others promote authority of an individual, regardless of their relationship with the individual. However, confidence and notable knowledge on a subject also helps an individual seem more authoritative. An example of this principle would be medical professionals wearing lab coats as a reminder of their position. In a context of an SE attack, an attacker could wear common personal protective equipment i.e., high visibility clothing or a uniform and/or have tools or a clipboard. Individuals seen in these types of clothing often do not get questioned. </w:t>
      </w:r>
      <w:sdt>
        <w:sdtPr>
          <w:id w:val="-1486167515"/>
          <w:citation/>
        </w:sdtPr>
        <w:sdtContent>
          <w:r w:rsidR="001462D5" w:rsidRPr="00647B0D">
            <w:fldChar w:fldCharType="begin"/>
          </w:r>
          <w:r w:rsidR="001462D5" w:rsidRPr="00647B0D">
            <w:instrText xml:space="preserve"> CITATION Jon13 \l 2057 </w:instrText>
          </w:r>
          <w:r w:rsidR="001462D5" w:rsidRPr="00647B0D">
            <w:fldChar w:fldCharType="separate"/>
          </w:r>
          <w:r w:rsidR="00980ABC" w:rsidRPr="00647B0D">
            <w:rPr>
              <w:noProof/>
            </w:rPr>
            <w:t>[31]</w:t>
          </w:r>
          <w:r w:rsidR="001462D5" w:rsidRPr="00647B0D">
            <w:fldChar w:fldCharType="end"/>
          </w:r>
        </w:sdtContent>
      </w:sdt>
    </w:p>
    <w:p w14:paraId="452D40F3" w14:textId="77777777" w:rsidR="00017488" w:rsidRPr="00647B0D" w:rsidRDefault="00017488" w:rsidP="00017488">
      <w:r w:rsidRPr="00647B0D">
        <w:t xml:space="preserve">The commitment / consistency principal works by the attacker developing a relationship or a rapport with an individual by asking small favours that lead to greater requests. In the context of an SE attack, an attacker who contacted and developed a conversation with their victim will ask small </w:t>
      </w:r>
      <w:r w:rsidRPr="00647B0D">
        <w:lastRenderedPageBreak/>
        <w:t xml:space="preserve">favours, such as asking meaningless information. This leads to an escalation in the value of this information, as eventually the information collected adds up. </w:t>
      </w:r>
    </w:p>
    <w:p w14:paraId="74217E88" w14:textId="77777777" w:rsidR="00017488" w:rsidRPr="00647B0D" w:rsidRDefault="00017488" w:rsidP="00017488">
      <w:r w:rsidRPr="00647B0D">
        <w:t xml:space="preserve">Liking principle is the most recognisable principle, as most people can realise that they have been influenced by a person they admire. This is why companies pay social media influencers and celebrities to endorse their products, it is human nature to be influenced in this way. Attackers often attempt to be kind and relatable in some way, to persuade the victim into divulging more information or carry out tasks for them. </w:t>
      </w:r>
    </w:p>
    <w:p w14:paraId="53950DA9" w14:textId="238083C1" w:rsidR="00017488" w:rsidRPr="00647B0D" w:rsidRDefault="00017488" w:rsidP="00017488">
      <w:r w:rsidRPr="00647B0D">
        <w:t xml:space="preserve">Consensus principle works on the base of a human’s natural ability to socialise and seek out a group. Humans will almost always relax their social defences if they are seen to be the odd one out. People will follow what they believe is the group consensus and act on it, even if they would not normally do so if presented with the same situation whilst alone. Attackers use phrases such as “seen by 100s of your mutual friends” or “the team need you to read this article” in phishing attacks to lead victims into the false sense of consensus among their peers. </w:t>
      </w:r>
      <w:sdt>
        <w:sdtPr>
          <w:id w:val="-2064551491"/>
          <w:citation/>
        </w:sdtPr>
        <w:sdtContent>
          <w:r w:rsidR="00D34608" w:rsidRPr="00647B0D">
            <w:fldChar w:fldCharType="begin"/>
          </w:r>
          <w:r w:rsidR="00D34608" w:rsidRPr="00647B0D">
            <w:instrText xml:space="preserve"> CITATION Tia071 \l 2057 </w:instrText>
          </w:r>
          <w:r w:rsidR="00D34608" w:rsidRPr="00647B0D">
            <w:fldChar w:fldCharType="separate"/>
          </w:r>
          <w:r w:rsidR="00980ABC" w:rsidRPr="00647B0D">
            <w:rPr>
              <w:noProof/>
            </w:rPr>
            <w:t>[32]</w:t>
          </w:r>
          <w:r w:rsidR="00D34608" w:rsidRPr="00647B0D">
            <w:fldChar w:fldCharType="end"/>
          </w:r>
        </w:sdtContent>
      </w:sdt>
      <w:sdt>
        <w:sdtPr>
          <w:id w:val="45502036"/>
          <w:citation/>
        </w:sdtPr>
        <w:sdtContent>
          <w:r w:rsidR="002E25DB" w:rsidRPr="00647B0D">
            <w:fldChar w:fldCharType="begin"/>
          </w:r>
          <w:r w:rsidR="002E25DB" w:rsidRPr="00647B0D">
            <w:instrText xml:space="preserve"> CITATION Kev01 \l 2057 </w:instrText>
          </w:r>
          <w:r w:rsidR="002E25DB" w:rsidRPr="00647B0D">
            <w:fldChar w:fldCharType="separate"/>
          </w:r>
          <w:r w:rsidR="00980ABC" w:rsidRPr="00647B0D">
            <w:rPr>
              <w:noProof/>
            </w:rPr>
            <w:t xml:space="preserve"> [33]</w:t>
          </w:r>
          <w:r w:rsidR="002E25DB" w:rsidRPr="00647B0D">
            <w:fldChar w:fldCharType="end"/>
          </w:r>
        </w:sdtContent>
      </w:sdt>
      <w:r w:rsidR="00E72F1E" w:rsidRPr="00647B0D">
        <w:t xml:space="preserve"> </w:t>
      </w:r>
      <w:sdt>
        <w:sdtPr>
          <w:id w:val="-1749569806"/>
          <w:citation/>
        </w:sdtPr>
        <w:sdtContent>
          <w:r w:rsidR="00E72F1E" w:rsidRPr="00647B0D">
            <w:fldChar w:fldCharType="begin"/>
          </w:r>
          <w:r w:rsidR="00E72F1E" w:rsidRPr="00647B0D">
            <w:instrText xml:space="preserve"> CITATION Ana15 \l 2057 </w:instrText>
          </w:r>
          <w:r w:rsidR="00E72F1E" w:rsidRPr="00647B0D">
            <w:fldChar w:fldCharType="separate"/>
          </w:r>
          <w:r w:rsidR="00980ABC" w:rsidRPr="00647B0D">
            <w:rPr>
              <w:noProof/>
            </w:rPr>
            <w:t>[34]</w:t>
          </w:r>
          <w:r w:rsidR="00E72F1E" w:rsidRPr="00647B0D">
            <w:fldChar w:fldCharType="end"/>
          </w:r>
        </w:sdtContent>
      </w:sdt>
      <w:sdt>
        <w:sdtPr>
          <w:id w:val="1628972082"/>
          <w:citation/>
        </w:sdtPr>
        <w:sdtContent>
          <w:r w:rsidR="00F437FE" w:rsidRPr="00647B0D">
            <w:fldChar w:fldCharType="begin"/>
          </w:r>
          <w:r w:rsidR="00F437FE" w:rsidRPr="00647B0D">
            <w:instrText xml:space="preserve"> CITATION Kei20 \l 2057 </w:instrText>
          </w:r>
          <w:r w:rsidR="00F437FE" w:rsidRPr="00647B0D">
            <w:fldChar w:fldCharType="separate"/>
          </w:r>
          <w:r w:rsidR="00980ABC" w:rsidRPr="00647B0D">
            <w:rPr>
              <w:noProof/>
            </w:rPr>
            <w:t xml:space="preserve"> [20]</w:t>
          </w:r>
          <w:r w:rsidR="00F437FE" w:rsidRPr="00647B0D">
            <w:fldChar w:fldCharType="end"/>
          </w:r>
        </w:sdtContent>
      </w:sdt>
      <w:sdt>
        <w:sdtPr>
          <w:id w:val="1281766634"/>
          <w:citation/>
        </w:sdtPr>
        <w:sdtContent>
          <w:r w:rsidR="00F437FE" w:rsidRPr="00647B0D">
            <w:fldChar w:fldCharType="begin"/>
          </w:r>
          <w:r w:rsidR="00F437FE" w:rsidRPr="00647B0D">
            <w:instrText xml:space="preserve"> CITATION Mic20 \l 2057 </w:instrText>
          </w:r>
          <w:r w:rsidR="00F437FE" w:rsidRPr="00647B0D">
            <w:fldChar w:fldCharType="separate"/>
          </w:r>
          <w:r w:rsidR="00980ABC" w:rsidRPr="00647B0D">
            <w:rPr>
              <w:noProof/>
            </w:rPr>
            <w:t xml:space="preserve"> [35]</w:t>
          </w:r>
          <w:r w:rsidR="00F437FE" w:rsidRPr="00647B0D">
            <w:fldChar w:fldCharType="end"/>
          </w:r>
        </w:sdtContent>
      </w:sdt>
      <w:r w:rsidR="00FE2732" w:rsidRPr="00647B0D">
        <w:t xml:space="preserve"> </w:t>
      </w:r>
      <w:sdt>
        <w:sdtPr>
          <w:id w:val="1372642793"/>
          <w:citation/>
        </w:sdtPr>
        <w:sdtContent>
          <w:r w:rsidR="00FE2732" w:rsidRPr="00647B0D">
            <w:fldChar w:fldCharType="begin"/>
          </w:r>
          <w:r w:rsidR="00FE2732" w:rsidRPr="00647B0D">
            <w:instrText xml:space="preserve"> CITATION Rob21 \l 2057 </w:instrText>
          </w:r>
          <w:r w:rsidR="00FE2732" w:rsidRPr="00647B0D">
            <w:fldChar w:fldCharType="separate"/>
          </w:r>
          <w:r w:rsidR="00980ABC" w:rsidRPr="00647B0D">
            <w:rPr>
              <w:noProof/>
            </w:rPr>
            <w:t>[36]</w:t>
          </w:r>
          <w:r w:rsidR="00FE2732" w:rsidRPr="00647B0D">
            <w:fldChar w:fldCharType="end"/>
          </w:r>
        </w:sdtContent>
      </w:sdt>
      <w:sdt>
        <w:sdtPr>
          <w:id w:val="-605193331"/>
          <w:citation/>
        </w:sdtPr>
        <w:sdtContent>
          <w:r w:rsidR="00563B38" w:rsidRPr="00647B0D">
            <w:fldChar w:fldCharType="begin"/>
          </w:r>
          <w:r w:rsidR="00563B38" w:rsidRPr="00647B0D">
            <w:instrText xml:space="preserve"> CITATION Ros02 \l 2057 </w:instrText>
          </w:r>
          <w:r w:rsidR="00563B38" w:rsidRPr="00647B0D">
            <w:fldChar w:fldCharType="separate"/>
          </w:r>
          <w:r w:rsidR="00980ABC" w:rsidRPr="00647B0D">
            <w:rPr>
              <w:noProof/>
            </w:rPr>
            <w:t xml:space="preserve"> [37]</w:t>
          </w:r>
          <w:r w:rsidR="00563B38" w:rsidRPr="00647B0D">
            <w:fldChar w:fldCharType="end"/>
          </w:r>
        </w:sdtContent>
      </w:sdt>
      <w:r w:rsidR="00F65DF7" w:rsidRPr="00647B0D">
        <w:t xml:space="preserve"> </w:t>
      </w:r>
      <w:sdt>
        <w:sdtPr>
          <w:id w:val="1882513308"/>
          <w:citation/>
        </w:sdtPr>
        <w:sdtContent>
          <w:r w:rsidR="00F65DF7" w:rsidRPr="00647B0D">
            <w:fldChar w:fldCharType="begin"/>
          </w:r>
          <w:r w:rsidR="00F65DF7" w:rsidRPr="00647B0D">
            <w:instrText xml:space="preserve">CITATION INF \l 2057 </w:instrText>
          </w:r>
          <w:r w:rsidR="00F65DF7" w:rsidRPr="00647B0D">
            <w:fldChar w:fldCharType="separate"/>
          </w:r>
          <w:r w:rsidR="00980ABC" w:rsidRPr="00647B0D">
            <w:rPr>
              <w:noProof/>
            </w:rPr>
            <w:t>[38]</w:t>
          </w:r>
          <w:r w:rsidR="00F65DF7" w:rsidRPr="00647B0D">
            <w:fldChar w:fldCharType="end"/>
          </w:r>
        </w:sdtContent>
      </w:sdt>
    </w:p>
    <w:p w14:paraId="1839DDC5" w14:textId="77777777" w:rsidR="00017488" w:rsidRPr="00647B0D" w:rsidRDefault="00017488" w:rsidP="005C05A4">
      <w:pPr>
        <w:pStyle w:val="Heading3"/>
        <w:numPr>
          <w:ilvl w:val="2"/>
          <w:numId w:val="3"/>
        </w:numPr>
      </w:pPr>
      <w:bookmarkStart w:id="23" w:name="_Toc132409890"/>
      <w:bookmarkStart w:id="24" w:name="_Toc133363472"/>
      <w:r w:rsidRPr="00647B0D">
        <w:t>Technical</w:t>
      </w:r>
      <w:bookmarkEnd w:id="23"/>
      <w:bookmarkEnd w:id="24"/>
    </w:p>
    <w:p w14:paraId="7EFD8C14" w14:textId="14C2A292" w:rsidR="00017488" w:rsidRPr="00647B0D" w:rsidRDefault="00017488" w:rsidP="00017488">
      <w:r w:rsidRPr="00647B0D">
        <w:t>As described by the title, technical approaches are carried out using internet connected devices. Attackers use various freely available tools to collect data on their victim however, people are often surprised by how much data can be found by simply using search engines and social media sites</w:t>
      </w:r>
      <w:sdt>
        <w:sdtPr>
          <w:id w:val="-2054836842"/>
          <w:citation/>
        </w:sdtPr>
        <w:sdtContent>
          <w:r w:rsidRPr="00647B0D">
            <w:fldChar w:fldCharType="begin"/>
          </w:r>
          <w:r w:rsidRPr="00647B0D">
            <w:instrText xml:space="preserve"> CITATION Sar01 \l 2057 </w:instrText>
          </w:r>
          <w:r w:rsidRPr="00647B0D">
            <w:fldChar w:fldCharType="separate"/>
          </w:r>
          <w:r w:rsidR="00980ABC" w:rsidRPr="00647B0D">
            <w:rPr>
              <w:noProof/>
            </w:rPr>
            <w:t xml:space="preserve"> [39]</w:t>
          </w:r>
          <w:r w:rsidRPr="00647B0D">
            <w:fldChar w:fldCharType="end"/>
          </w:r>
        </w:sdtContent>
      </w:sdt>
      <w:r w:rsidRPr="00647B0D">
        <w:t>. Though it is important to note, that there are tools available that can help an attacker gather this information such as SpiderFoot</w:t>
      </w:r>
      <w:sdt>
        <w:sdtPr>
          <w:id w:val="-377006032"/>
          <w:citation/>
        </w:sdtPr>
        <w:sdtContent>
          <w:r w:rsidRPr="00647B0D">
            <w:fldChar w:fldCharType="begin"/>
          </w:r>
          <w:r w:rsidRPr="00647B0D">
            <w:instrText xml:space="preserve"> CITATION Ste22 \l 2057 </w:instrText>
          </w:r>
          <w:r w:rsidRPr="00647B0D">
            <w:fldChar w:fldCharType="separate"/>
          </w:r>
          <w:r w:rsidR="00980ABC" w:rsidRPr="00647B0D">
            <w:rPr>
              <w:noProof/>
            </w:rPr>
            <w:t xml:space="preserve"> [40]</w:t>
          </w:r>
          <w:r w:rsidRPr="00647B0D">
            <w:fldChar w:fldCharType="end"/>
          </w:r>
        </w:sdtContent>
      </w:sdt>
      <w:r w:rsidRPr="00647B0D">
        <w:t>, sn0int</w:t>
      </w:r>
      <w:sdt>
        <w:sdtPr>
          <w:id w:val="1338734302"/>
          <w:citation/>
        </w:sdtPr>
        <w:sdtContent>
          <w:r w:rsidRPr="00647B0D">
            <w:fldChar w:fldCharType="begin"/>
          </w:r>
          <w:r w:rsidRPr="00647B0D">
            <w:instrText xml:space="preserve"> CITATION kpc23 \l 2057 </w:instrText>
          </w:r>
          <w:r w:rsidRPr="00647B0D">
            <w:fldChar w:fldCharType="separate"/>
          </w:r>
          <w:r w:rsidR="00980ABC" w:rsidRPr="00647B0D">
            <w:rPr>
              <w:noProof/>
            </w:rPr>
            <w:t xml:space="preserve"> [41]</w:t>
          </w:r>
          <w:r w:rsidRPr="00647B0D">
            <w:fldChar w:fldCharType="end"/>
          </w:r>
        </w:sdtContent>
      </w:sdt>
      <w:r w:rsidRPr="00647B0D">
        <w:t>, and blackbird</w:t>
      </w:r>
      <w:sdt>
        <w:sdtPr>
          <w:id w:val="655648319"/>
          <w:citation/>
        </w:sdtPr>
        <w:sdtContent>
          <w:r w:rsidRPr="00647B0D">
            <w:fldChar w:fldCharType="begin"/>
          </w:r>
          <w:r w:rsidRPr="00647B0D">
            <w:instrText xml:space="preserve"> CITATION p1n23 \l 2057 </w:instrText>
          </w:r>
          <w:r w:rsidRPr="00647B0D">
            <w:fldChar w:fldCharType="separate"/>
          </w:r>
          <w:r w:rsidR="00980ABC" w:rsidRPr="00647B0D">
            <w:rPr>
              <w:noProof/>
            </w:rPr>
            <w:t xml:space="preserve"> [42]</w:t>
          </w:r>
          <w:r w:rsidRPr="00647B0D">
            <w:fldChar w:fldCharType="end"/>
          </w:r>
        </w:sdtContent>
      </w:sdt>
      <w:r w:rsidRPr="00647B0D">
        <w:t>. All these applications are free and opensource and blackbird is freely available as a website.</w:t>
      </w:r>
      <w:sdt>
        <w:sdtPr>
          <w:id w:val="348851572"/>
          <w:citation/>
        </w:sdtPr>
        <w:sdtContent>
          <w:r w:rsidRPr="00647B0D">
            <w:fldChar w:fldCharType="begin"/>
          </w:r>
          <w:r w:rsidRPr="00647B0D">
            <w:instrText xml:space="preserve"> CITATION p1n231 \l 2057 </w:instrText>
          </w:r>
          <w:r w:rsidRPr="00647B0D">
            <w:fldChar w:fldCharType="separate"/>
          </w:r>
          <w:r w:rsidR="00980ABC" w:rsidRPr="00647B0D">
            <w:rPr>
              <w:noProof/>
            </w:rPr>
            <w:t xml:space="preserve"> [43]</w:t>
          </w:r>
          <w:r w:rsidRPr="00647B0D">
            <w:fldChar w:fldCharType="end"/>
          </w:r>
        </w:sdtContent>
      </w:sdt>
      <w:r w:rsidRPr="00647B0D">
        <w:t xml:space="preserve">.  </w:t>
      </w:r>
    </w:p>
    <w:p w14:paraId="5FF3E056" w14:textId="77777777" w:rsidR="00017488" w:rsidRPr="00647B0D" w:rsidRDefault="00017488" w:rsidP="005C05A4">
      <w:pPr>
        <w:pStyle w:val="Heading3"/>
        <w:numPr>
          <w:ilvl w:val="2"/>
          <w:numId w:val="3"/>
        </w:numPr>
      </w:pPr>
      <w:bookmarkStart w:id="25" w:name="_Toc132409891"/>
      <w:bookmarkStart w:id="26" w:name="_Toc133363473"/>
      <w:r w:rsidRPr="00647B0D">
        <w:t>Physical</w:t>
      </w:r>
      <w:bookmarkEnd w:id="25"/>
      <w:bookmarkEnd w:id="26"/>
    </w:p>
    <w:p w14:paraId="29F233DC" w14:textId="57F24381" w:rsidR="00017488" w:rsidRPr="00647B0D" w:rsidRDefault="00017488" w:rsidP="00017488">
      <w:r w:rsidRPr="00647B0D">
        <w:t>Physical approaches are used to further gather information on their target. These are not sophisticated attacks; however, they are difficult and pose a greater risk of getting caught. These attacks also do include criminal acts such as theft, extortion, and trespassing, and those willing to conduct in this way would have access to a vast range of information. Attackers find physical documents, by gaining access to buildings using piggybacking methods or shoulder surfing whilst in offices unescorted. They may use methods like dumpster diving to find information thrown into bins. Also, whilst shoulder surfing in an office space attackers may see passwords on sticky notes and see confidential information on unlocked screens</w:t>
      </w:r>
      <w:sdt>
        <w:sdtPr>
          <w:id w:val="1790858445"/>
          <w:citation/>
        </w:sdtPr>
        <w:sdtContent>
          <w:r w:rsidR="00C52401" w:rsidRPr="00647B0D">
            <w:fldChar w:fldCharType="begin"/>
          </w:r>
          <w:r w:rsidR="00C52401" w:rsidRPr="00647B0D">
            <w:instrText xml:space="preserve"> CITATION Kat14 \l 2057 </w:instrText>
          </w:r>
          <w:r w:rsidR="00C52401" w:rsidRPr="00647B0D">
            <w:fldChar w:fldCharType="separate"/>
          </w:r>
          <w:r w:rsidR="00980ABC" w:rsidRPr="00647B0D">
            <w:rPr>
              <w:noProof/>
            </w:rPr>
            <w:t xml:space="preserve"> [44]</w:t>
          </w:r>
          <w:r w:rsidR="00C52401" w:rsidRPr="00647B0D">
            <w:fldChar w:fldCharType="end"/>
          </w:r>
        </w:sdtContent>
      </w:sdt>
      <w:r w:rsidRPr="00647B0D">
        <w:t xml:space="preserve">. </w:t>
      </w:r>
    </w:p>
    <w:p w14:paraId="4BBC58FC" w14:textId="77777777" w:rsidR="00017488" w:rsidRPr="00647B0D" w:rsidRDefault="00017488" w:rsidP="00017488"/>
    <w:p w14:paraId="13AEA220" w14:textId="77777777" w:rsidR="00017488" w:rsidRPr="00647B0D" w:rsidRDefault="00017488" w:rsidP="005C05A4">
      <w:pPr>
        <w:pStyle w:val="Heading3"/>
        <w:numPr>
          <w:ilvl w:val="2"/>
          <w:numId w:val="3"/>
        </w:numPr>
      </w:pPr>
      <w:bookmarkStart w:id="27" w:name="_Toc132409892"/>
      <w:bookmarkStart w:id="28" w:name="_Toc133363474"/>
      <w:r w:rsidRPr="00647B0D">
        <w:t>Combined Approaches</w:t>
      </w:r>
      <w:bookmarkEnd w:id="27"/>
      <w:bookmarkEnd w:id="28"/>
      <w:r w:rsidRPr="00647B0D">
        <w:t xml:space="preserve"> </w:t>
      </w:r>
    </w:p>
    <w:p w14:paraId="2D8E72A7" w14:textId="77777777" w:rsidR="00017488" w:rsidRPr="00647B0D" w:rsidRDefault="00017488" w:rsidP="00017488">
      <w:r w:rsidRPr="00647B0D">
        <w:t xml:space="preserve">SE attacks do however rarely only involve one approach. An attacker is likely to use a combination of approaches to accomplish their goal. An important combination to note is the socio-technical approach because it is such an effective approach, attackers find a lot of success via these means. </w:t>
      </w:r>
    </w:p>
    <w:p w14:paraId="4CD14004" w14:textId="77777777" w:rsidR="00017488" w:rsidRPr="00647B0D" w:rsidRDefault="00017488" w:rsidP="003B7A0A">
      <w:pPr>
        <w:pStyle w:val="Heading4"/>
        <w:numPr>
          <w:ilvl w:val="3"/>
          <w:numId w:val="3"/>
        </w:numPr>
      </w:pPr>
      <w:r w:rsidRPr="00647B0D">
        <w:t>Socio-technical</w:t>
      </w:r>
    </w:p>
    <w:p w14:paraId="1291C102" w14:textId="168C41DC" w:rsidR="00017488" w:rsidRPr="00647B0D" w:rsidRDefault="00017488" w:rsidP="00017488">
      <w:r w:rsidRPr="00647B0D">
        <w:t xml:space="preserve">Socio-technical approaches use attack vectors like baiting. This approach is successful because it plays on people’s curiosity, ignorance, and greed. Using the attack vector; baiting, we can draw an example; people often find storage devices such as USB sticks or SD cards and will immediately be curious of its contents, in the same way people want to open a gift early before their birthday. Then to further entice people, attackers add labels such as ’confidential’ or ’private’. So, scattering infected storage devices will eventually find their way into the target company computers. This is also because people are ignorant to the dangers of even just connecting a random storage medium. There is malware </w:t>
      </w:r>
      <w:r w:rsidR="00C52401" w:rsidRPr="00647B0D">
        <w:t>available that</w:t>
      </w:r>
      <w:r w:rsidRPr="00647B0D">
        <w:t xml:space="preserve"> can abuse the ‘Autorun’ function built into windows and automatically run executable (.exe) files without user knowing. Now these devices are connected to </w:t>
      </w:r>
      <w:r w:rsidRPr="00647B0D">
        <w:lastRenderedPageBreak/>
        <w:t xml:space="preserve">the victim’s machine, they will be able to see the directory inside, which attackers will take advantage of human curiosity and greed again. The attackers give the files inside enticing names to encourage the victim to click and run them. These file names would likely have generic names like “passwords”, “payroll 2023” or “staff bonuses”. However, if the attacker has done some research and information gathering on the target company, they could use more company specific names to further spark curiosity among the targets. Now these files could do anything to the user’s machine if run by the targets. </w:t>
      </w:r>
    </w:p>
    <w:p w14:paraId="7CA61E3F" w14:textId="70FD576D" w:rsidR="00017488" w:rsidRPr="00647B0D" w:rsidRDefault="00017488" w:rsidP="00017488">
      <w:r w:rsidRPr="00647B0D">
        <w:t xml:space="preserve">Another popular use of the socio-technical approach is spearphishing. This type of attack requires the attacker to use information gathered whilst investigating the target, then apply Cialdini’s principles of persuasion and technical knowledge to craft an email system that will bypass email security systems. Even in cases of mass phishing, more sophisticated attacks use automated attacks that add some personal information in their emails. Therefore, making the standard phishing email more powerful and persuasive. </w:t>
      </w:r>
      <w:sdt>
        <w:sdtPr>
          <w:id w:val="-1679343199"/>
          <w:citation/>
        </w:sdtPr>
        <w:sdtContent>
          <w:r w:rsidR="00540876" w:rsidRPr="00647B0D">
            <w:fldChar w:fldCharType="begin"/>
          </w:r>
          <w:r w:rsidR="00540876" w:rsidRPr="00647B0D">
            <w:instrText xml:space="preserve"> CITATION Kat14 \l 2057 </w:instrText>
          </w:r>
          <w:r w:rsidR="00540876" w:rsidRPr="00647B0D">
            <w:fldChar w:fldCharType="separate"/>
          </w:r>
          <w:r w:rsidR="00980ABC" w:rsidRPr="00647B0D">
            <w:rPr>
              <w:noProof/>
            </w:rPr>
            <w:t>[44]</w:t>
          </w:r>
          <w:r w:rsidR="00540876" w:rsidRPr="00647B0D">
            <w:fldChar w:fldCharType="end"/>
          </w:r>
        </w:sdtContent>
      </w:sdt>
      <w:sdt>
        <w:sdtPr>
          <w:id w:val="2050567289"/>
          <w:citation/>
        </w:sdtPr>
        <w:sdtContent>
          <w:r w:rsidR="00DA71EE" w:rsidRPr="00647B0D">
            <w:fldChar w:fldCharType="begin"/>
          </w:r>
          <w:r w:rsidR="00DA71EE" w:rsidRPr="00647B0D">
            <w:instrText xml:space="preserve"> CITATION SSt06 \l 2057 </w:instrText>
          </w:r>
          <w:r w:rsidR="00DA71EE" w:rsidRPr="00647B0D">
            <w:fldChar w:fldCharType="separate"/>
          </w:r>
          <w:r w:rsidR="00980ABC" w:rsidRPr="00647B0D">
            <w:rPr>
              <w:noProof/>
            </w:rPr>
            <w:t xml:space="preserve"> [45]</w:t>
          </w:r>
          <w:r w:rsidR="00DA71EE" w:rsidRPr="00647B0D">
            <w:fldChar w:fldCharType="end"/>
          </w:r>
        </w:sdtContent>
      </w:sdt>
      <w:sdt>
        <w:sdtPr>
          <w:id w:val="658582170"/>
          <w:citation/>
        </w:sdtPr>
        <w:sdtContent>
          <w:r w:rsidR="00D332DA" w:rsidRPr="00647B0D">
            <w:fldChar w:fldCharType="begin"/>
          </w:r>
          <w:r w:rsidR="00D332DA" w:rsidRPr="00647B0D">
            <w:instrText xml:space="preserve"> CITATION CHe08 \l 2057 </w:instrText>
          </w:r>
          <w:r w:rsidR="00D332DA" w:rsidRPr="00647B0D">
            <w:fldChar w:fldCharType="separate"/>
          </w:r>
          <w:r w:rsidR="00980ABC" w:rsidRPr="00647B0D">
            <w:rPr>
              <w:noProof/>
            </w:rPr>
            <w:t xml:space="preserve"> [46]</w:t>
          </w:r>
          <w:r w:rsidR="00D332DA" w:rsidRPr="00647B0D">
            <w:fldChar w:fldCharType="end"/>
          </w:r>
        </w:sdtContent>
      </w:sdt>
      <w:sdt>
        <w:sdtPr>
          <w:id w:val="1993209899"/>
          <w:citation/>
        </w:sdtPr>
        <w:sdtContent>
          <w:r w:rsidR="00ED7B75" w:rsidRPr="00647B0D">
            <w:fldChar w:fldCharType="begin"/>
          </w:r>
          <w:r w:rsidR="00ED7B75" w:rsidRPr="00647B0D">
            <w:instrText xml:space="preserve"> CITATION Tom05 \l 2057 </w:instrText>
          </w:r>
          <w:r w:rsidR="00ED7B75" w:rsidRPr="00647B0D">
            <w:fldChar w:fldCharType="separate"/>
          </w:r>
          <w:r w:rsidR="00980ABC" w:rsidRPr="00647B0D">
            <w:rPr>
              <w:noProof/>
            </w:rPr>
            <w:t xml:space="preserve"> [18]</w:t>
          </w:r>
          <w:r w:rsidR="00ED7B75" w:rsidRPr="00647B0D">
            <w:fldChar w:fldCharType="end"/>
          </w:r>
        </w:sdtContent>
      </w:sdt>
    </w:p>
    <w:p w14:paraId="36FDD951" w14:textId="77777777" w:rsidR="00017488" w:rsidRPr="00647B0D" w:rsidRDefault="00017488" w:rsidP="00017488">
      <w:r w:rsidRPr="00647B0D">
        <w:br w:type="page"/>
      </w:r>
    </w:p>
    <w:p w14:paraId="4386D6D6" w14:textId="2DBD3DD5" w:rsidR="00017488" w:rsidRPr="00647B0D" w:rsidRDefault="00017488" w:rsidP="00096805">
      <w:pPr>
        <w:pStyle w:val="Heading2"/>
        <w:numPr>
          <w:ilvl w:val="1"/>
          <w:numId w:val="3"/>
        </w:numPr>
      </w:pPr>
      <w:bookmarkStart w:id="29" w:name="_Toc132409893"/>
      <w:bookmarkStart w:id="30" w:name="_Toc133363475"/>
      <w:r w:rsidRPr="00647B0D">
        <w:lastRenderedPageBreak/>
        <w:t>Attack Channels</w:t>
      </w:r>
      <w:bookmarkEnd w:id="29"/>
      <w:bookmarkEnd w:id="30"/>
    </w:p>
    <w:p w14:paraId="26ECA47D" w14:textId="77777777" w:rsidR="00017488" w:rsidRPr="00647B0D" w:rsidRDefault="00017488" w:rsidP="00017488">
      <w:r w:rsidRPr="00647B0D">
        <w:t xml:space="preserve">Attack channels are the platforms of which attacks are carried out. In this chapter these channels will be discussed and how attacks use these platforms. </w:t>
      </w:r>
    </w:p>
    <w:p w14:paraId="5F6F1398" w14:textId="77777777" w:rsidR="00017488" w:rsidRPr="00647B0D" w:rsidRDefault="00017488" w:rsidP="00096805">
      <w:pPr>
        <w:pStyle w:val="Heading3"/>
        <w:numPr>
          <w:ilvl w:val="2"/>
          <w:numId w:val="3"/>
        </w:numPr>
      </w:pPr>
      <w:bookmarkStart w:id="31" w:name="_Toc133363476"/>
      <w:r w:rsidRPr="00647B0D">
        <w:t>E-Mail</w:t>
      </w:r>
      <w:bookmarkEnd w:id="31"/>
    </w:p>
    <w:p w14:paraId="434F934C" w14:textId="63EB5CC5" w:rsidR="00017488" w:rsidRPr="00647B0D" w:rsidRDefault="00017488" w:rsidP="00017488">
      <w:r w:rsidRPr="00647B0D">
        <w:t xml:space="preserve">Email is the most used medium of communication in organisations </w:t>
      </w:r>
      <w:sdt>
        <w:sdtPr>
          <w:id w:val="766347112"/>
          <w:citation/>
        </w:sdtPr>
        <w:sdtContent>
          <w:r w:rsidR="007F6445" w:rsidRPr="00647B0D">
            <w:fldChar w:fldCharType="begin"/>
          </w:r>
          <w:r w:rsidR="007F6445" w:rsidRPr="00647B0D">
            <w:instrText xml:space="preserve"> CITATION Bar11 \l 2057 </w:instrText>
          </w:r>
          <w:r w:rsidR="007F6445" w:rsidRPr="00647B0D">
            <w:fldChar w:fldCharType="separate"/>
          </w:r>
          <w:r w:rsidR="00980ABC" w:rsidRPr="00647B0D">
            <w:rPr>
              <w:noProof/>
            </w:rPr>
            <w:t>[47]</w:t>
          </w:r>
          <w:r w:rsidR="007F6445" w:rsidRPr="00647B0D">
            <w:fldChar w:fldCharType="end"/>
          </w:r>
        </w:sdtContent>
      </w:sdt>
      <w:r w:rsidRPr="00647B0D">
        <w:t xml:space="preserve">. US workers answered a survey which suggests in most office-based </w:t>
      </w:r>
      <w:r w:rsidR="00ED7B75" w:rsidRPr="00647B0D">
        <w:t>roles the</w:t>
      </w:r>
      <w:r w:rsidRPr="00647B0D">
        <w:t xml:space="preserve"> average worker spend 3 hours a day reading emails </w:t>
      </w:r>
      <w:sdt>
        <w:sdtPr>
          <w:id w:val="-801150661"/>
          <w:citation/>
        </w:sdtPr>
        <w:sdtContent>
          <w:r w:rsidR="00DD14DC" w:rsidRPr="00647B0D">
            <w:fldChar w:fldCharType="begin"/>
          </w:r>
          <w:r w:rsidR="00DD14DC" w:rsidRPr="00647B0D">
            <w:instrText xml:space="preserve"> CITATION Ado19 \l 2057 </w:instrText>
          </w:r>
          <w:r w:rsidR="00DD14DC" w:rsidRPr="00647B0D">
            <w:fldChar w:fldCharType="separate"/>
          </w:r>
          <w:r w:rsidR="00980ABC" w:rsidRPr="00647B0D">
            <w:rPr>
              <w:noProof/>
            </w:rPr>
            <w:t>[48]</w:t>
          </w:r>
          <w:r w:rsidR="00DD14DC" w:rsidRPr="00647B0D">
            <w:fldChar w:fldCharType="end"/>
          </w:r>
        </w:sdtContent>
      </w:sdt>
      <w:r w:rsidR="00987A68" w:rsidRPr="00647B0D">
        <w:t>.</w:t>
      </w:r>
      <w:r w:rsidRPr="00647B0D">
        <w:t xml:space="preserve">These statistics play into the reasons why hackers and scammers across the globe use email as an attack channel for attacks like phishing and its variants and reverse engineering attacks. </w:t>
      </w:r>
    </w:p>
    <w:p w14:paraId="101A9A50" w14:textId="77777777" w:rsidR="00017488" w:rsidRPr="00647B0D" w:rsidRDefault="00017488" w:rsidP="00096805">
      <w:pPr>
        <w:pStyle w:val="Heading3"/>
        <w:numPr>
          <w:ilvl w:val="2"/>
          <w:numId w:val="3"/>
        </w:numPr>
      </w:pPr>
      <w:bookmarkStart w:id="32" w:name="_Toc133363477"/>
      <w:r w:rsidRPr="00647B0D">
        <w:t>Instant messaging and social networks</w:t>
      </w:r>
      <w:bookmarkEnd w:id="32"/>
    </w:p>
    <w:p w14:paraId="679E9D4B" w14:textId="372F0950" w:rsidR="00017488" w:rsidRPr="00647B0D" w:rsidRDefault="00017488" w:rsidP="00017488">
      <w:r w:rsidRPr="00647B0D">
        <w:t>Instant messaging is a direct and personal form of communication, with the introduction and huge growth of communication platforms in organisations like Microsoft Teams, Slack, WhatsApp, and Google Workspace</w:t>
      </w:r>
      <w:r w:rsidR="00DE6828" w:rsidRPr="00647B0D">
        <w:t xml:space="preserve"> </w:t>
      </w:r>
      <w:sdt>
        <w:sdtPr>
          <w:id w:val="1510642922"/>
          <w:citation/>
        </w:sdtPr>
        <w:sdtContent>
          <w:r w:rsidR="00DE6828" w:rsidRPr="00647B0D">
            <w:fldChar w:fldCharType="begin"/>
          </w:r>
          <w:r w:rsidR="00DE6828" w:rsidRPr="00647B0D">
            <w:instrText xml:space="preserve"> CITATION HiH22 \l 2057 </w:instrText>
          </w:r>
          <w:r w:rsidR="00DE6828" w:rsidRPr="00647B0D">
            <w:fldChar w:fldCharType="separate"/>
          </w:r>
          <w:r w:rsidR="00980ABC" w:rsidRPr="00647B0D">
            <w:rPr>
              <w:noProof/>
            </w:rPr>
            <w:t>[49]</w:t>
          </w:r>
          <w:r w:rsidR="00DE6828" w:rsidRPr="00647B0D">
            <w:fldChar w:fldCharType="end"/>
          </w:r>
        </w:sdtContent>
      </w:sdt>
      <w:r w:rsidRPr="00647B0D">
        <w:t xml:space="preserve">. Also, the popular social media platforms such as Facebook, Twitter, and Instagram, attackers have more ways to introduce attacks like phishing and reverse engineering to their victims. Plus, these platforms can be manipulated to impersonate others who victims may trust and freely give information to. These social pages are then expertly crafted to push phishing attacks to others whilst hiding their real identity.  </w:t>
      </w:r>
      <w:sdt>
        <w:sdtPr>
          <w:id w:val="2103068508"/>
          <w:citation/>
        </w:sdtPr>
        <w:sdtContent>
          <w:r w:rsidR="003D62E4" w:rsidRPr="00647B0D">
            <w:fldChar w:fldCharType="begin"/>
          </w:r>
          <w:r w:rsidR="003D62E4" w:rsidRPr="00647B0D">
            <w:instrText xml:space="preserve"> CITATION Ibr16 \l 2057 </w:instrText>
          </w:r>
          <w:r w:rsidR="003D62E4" w:rsidRPr="00647B0D">
            <w:fldChar w:fldCharType="separate"/>
          </w:r>
          <w:r w:rsidR="00980ABC" w:rsidRPr="00647B0D">
            <w:rPr>
              <w:noProof/>
            </w:rPr>
            <w:t>[50]</w:t>
          </w:r>
          <w:r w:rsidR="003D62E4" w:rsidRPr="00647B0D">
            <w:fldChar w:fldCharType="end"/>
          </w:r>
        </w:sdtContent>
      </w:sdt>
      <w:sdt>
        <w:sdtPr>
          <w:id w:val="-952398413"/>
          <w:citation/>
        </w:sdtPr>
        <w:sdtContent>
          <w:r w:rsidR="00534F03" w:rsidRPr="00647B0D">
            <w:fldChar w:fldCharType="begin"/>
          </w:r>
          <w:r w:rsidR="00534F03" w:rsidRPr="00647B0D">
            <w:instrText xml:space="preserve"> CITATION Kat12 \l 2057 </w:instrText>
          </w:r>
          <w:r w:rsidR="00534F03" w:rsidRPr="00647B0D">
            <w:fldChar w:fldCharType="separate"/>
          </w:r>
          <w:r w:rsidR="00980ABC" w:rsidRPr="00647B0D">
            <w:rPr>
              <w:noProof/>
            </w:rPr>
            <w:t xml:space="preserve"> [51]</w:t>
          </w:r>
          <w:r w:rsidR="00534F03" w:rsidRPr="00647B0D">
            <w:fldChar w:fldCharType="end"/>
          </w:r>
        </w:sdtContent>
      </w:sdt>
    </w:p>
    <w:p w14:paraId="4B0522DB" w14:textId="77777777" w:rsidR="00017488" w:rsidRPr="00647B0D" w:rsidRDefault="00017488" w:rsidP="00096805">
      <w:pPr>
        <w:pStyle w:val="Heading3"/>
        <w:numPr>
          <w:ilvl w:val="2"/>
          <w:numId w:val="3"/>
        </w:numPr>
      </w:pPr>
      <w:bookmarkStart w:id="33" w:name="_Toc133363478"/>
      <w:r w:rsidRPr="00647B0D">
        <w:t>Voice calls (Telephone/ Voice Over IP)</w:t>
      </w:r>
      <w:bookmarkEnd w:id="33"/>
      <w:r w:rsidRPr="00647B0D">
        <w:t xml:space="preserve"> </w:t>
      </w:r>
    </w:p>
    <w:p w14:paraId="1F1718E2" w14:textId="77777777" w:rsidR="00017488" w:rsidRPr="00647B0D" w:rsidRDefault="00017488" w:rsidP="00017488">
      <w:r w:rsidRPr="00647B0D">
        <w:t>Social engineers can use various platforms that offer voice communication with a seemingly massive list of tools that can help these attackers trick their victim in vishing scenarios.</w:t>
      </w:r>
    </w:p>
    <w:p w14:paraId="54224A1A" w14:textId="77777777" w:rsidR="00017488" w:rsidRPr="00647B0D" w:rsidRDefault="00017488" w:rsidP="00096805">
      <w:pPr>
        <w:pStyle w:val="Heading3"/>
        <w:numPr>
          <w:ilvl w:val="2"/>
          <w:numId w:val="3"/>
        </w:numPr>
      </w:pPr>
      <w:bookmarkStart w:id="34" w:name="_Toc133363479"/>
      <w:r w:rsidRPr="00647B0D">
        <w:t>Cloud services</w:t>
      </w:r>
      <w:bookmarkEnd w:id="34"/>
    </w:p>
    <w:p w14:paraId="4281A388" w14:textId="4DD138F9" w:rsidR="00017488" w:rsidRPr="00647B0D" w:rsidRDefault="00017488" w:rsidP="00017488">
      <w:r w:rsidRPr="00647B0D">
        <w:t xml:space="preserve">Attackers can use cloud storage and collaboration services to hide malicious files and folders, also these services offer great opportunities for attackers send links to cloud collaboration sites and then mimic their login pages </w:t>
      </w:r>
      <w:proofErr w:type="gramStart"/>
      <w:r w:rsidRPr="00647B0D">
        <w:t>in order to</w:t>
      </w:r>
      <w:proofErr w:type="gramEnd"/>
      <w:r w:rsidRPr="00647B0D">
        <w:t xml:space="preserve"> harvest login credentials</w:t>
      </w:r>
      <w:sdt>
        <w:sdtPr>
          <w:id w:val="-652756432"/>
          <w:citation/>
        </w:sdtPr>
        <w:sdtContent>
          <w:r w:rsidR="00267A3F" w:rsidRPr="00647B0D">
            <w:fldChar w:fldCharType="begin"/>
          </w:r>
          <w:r w:rsidR="00267A3F" w:rsidRPr="00647B0D">
            <w:instrText xml:space="preserve"> CITATION Hus18 \l 2057 </w:instrText>
          </w:r>
          <w:r w:rsidR="00267A3F" w:rsidRPr="00647B0D">
            <w:fldChar w:fldCharType="separate"/>
          </w:r>
          <w:r w:rsidR="00980ABC" w:rsidRPr="00647B0D">
            <w:rPr>
              <w:noProof/>
            </w:rPr>
            <w:t xml:space="preserve"> [52]</w:t>
          </w:r>
          <w:r w:rsidR="00267A3F" w:rsidRPr="00647B0D">
            <w:fldChar w:fldCharType="end"/>
          </w:r>
        </w:sdtContent>
      </w:sdt>
      <w:r w:rsidRPr="00647B0D">
        <w:t xml:space="preserve">. </w:t>
      </w:r>
    </w:p>
    <w:p w14:paraId="026B7B51" w14:textId="77777777" w:rsidR="00017488" w:rsidRPr="00647B0D" w:rsidRDefault="00017488" w:rsidP="00096805">
      <w:pPr>
        <w:pStyle w:val="Heading3"/>
        <w:numPr>
          <w:ilvl w:val="2"/>
          <w:numId w:val="3"/>
        </w:numPr>
      </w:pPr>
      <w:bookmarkStart w:id="35" w:name="_Toc133363480"/>
      <w:r w:rsidRPr="00647B0D">
        <w:t>Websites</w:t>
      </w:r>
      <w:bookmarkEnd w:id="35"/>
    </w:p>
    <w:p w14:paraId="70667CE8" w14:textId="0A90682F" w:rsidR="00017488" w:rsidRPr="00647B0D" w:rsidRDefault="00017488" w:rsidP="00017488">
      <w:pPr>
        <w:rPr>
          <w:rFonts w:asciiTheme="majorHAnsi" w:eastAsiaTheme="majorEastAsia" w:hAnsiTheme="majorHAnsi" w:cstheme="majorBidi"/>
          <w:color w:val="2F5496" w:themeColor="accent1" w:themeShade="BF"/>
          <w:sz w:val="26"/>
          <w:szCs w:val="26"/>
        </w:rPr>
      </w:pPr>
      <w:r w:rsidRPr="00647B0D">
        <w:t xml:space="preserve">Attackers use websites for various attacks. Waterholing requires an attacker to compromise a frequently visited site to harvest various data. Attackers also use websites in conjunction with phishing, spearphishing, vishing, smishing and whaling attacks where users are sent links to compromised websites to also have their credentials harvested. </w:t>
      </w:r>
      <w:sdt>
        <w:sdtPr>
          <w:id w:val="2056589118"/>
          <w:citation/>
        </w:sdtPr>
        <w:sdtContent>
          <w:r w:rsidR="005D3B92" w:rsidRPr="00647B0D">
            <w:fldChar w:fldCharType="begin"/>
          </w:r>
          <w:r w:rsidR="005D3B92" w:rsidRPr="00647B0D">
            <w:instrText xml:space="preserve"> CITATION Kha17 \l 2057 </w:instrText>
          </w:r>
          <w:r w:rsidR="005D3B92" w:rsidRPr="00647B0D">
            <w:fldChar w:fldCharType="separate"/>
          </w:r>
          <w:r w:rsidR="00980ABC" w:rsidRPr="00647B0D">
            <w:rPr>
              <w:noProof/>
            </w:rPr>
            <w:t>[27]</w:t>
          </w:r>
          <w:r w:rsidR="005D3B92" w:rsidRPr="00647B0D">
            <w:fldChar w:fldCharType="end"/>
          </w:r>
        </w:sdtContent>
      </w:sdt>
      <w:r w:rsidRPr="00647B0D">
        <w:br w:type="page"/>
      </w:r>
    </w:p>
    <w:p w14:paraId="26D2D01D" w14:textId="0AFF9A0C" w:rsidR="00017488" w:rsidRPr="00647B0D" w:rsidRDefault="00017488" w:rsidP="00096805">
      <w:pPr>
        <w:pStyle w:val="Heading2"/>
        <w:numPr>
          <w:ilvl w:val="1"/>
          <w:numId w:val="3"/>
        </w:numPr>
      </w:pPr>
      <w:bookmarkStart w:id="36" w:name="_Toc133363481"/>
      <w:r w:rsidRPr="00647B0D">
        <w:lastRenderedPageBreak/>
        <w:t>S</w:t>
      </w:r>
      <w:r w:rsidR="00096805" w:rsidRPr="00647B0D">
        <w:t xml:space="preserve">ocial </w:t>
      </w:r>
      <w:r w:rsidRPr="00647B0D">
        <w:t>E</w:t>
      </w:r>
      <w:r w:rsidR="00096805" w:rsidRPr="00647B0D">
        <w:t>ngineering</w:t>
      </w:r>
      <w:r w:rsidRPr="00647B0D">
        <w:t xml:space="preserve"> Lifecycle</w:t>
      </w:r>
      <w:bookmarkEnd w:id="36"/>
    </w:p>
    <w:p w14:paraId="0086AE73" w14:textId="77777777" w:rsidR="00017488" w:rsidRPr="00647B0D" w:rsidRDefault="00017488" w:rsidP="00017488">
      <w:r w:rsidRPr="00647B0D">
        <w:t xml:space="preserve">SE attacks often follow a pattern or cycle. This chapter aims to discuss the lifecycle that most attacks follow when attacking their victim. </w:t>
      </w:r>
    </w:p>
    <w:p w14:paraId="49DF10F2" w14:textId="77777777" w:rsidR="00017488" w:rsidRPr="00647B0D" w:rsidRDefault="00017488" w:rsidP="00096805">
      <w:pPr>
        <w:pStyle w:val="Heading3"/>
        <w:numPr>
          <w:ilvl w:val="2"/>
          <w:numId w:val="3"/>
        </w:numPr>
      </w:pPr>
      <w:bookmarkStart w:id="37" w:name="_Toc133363482"/>
      <w:r w:rsidRPr="00647B0D">
        <w:t>Investigation</w:t>
      </w:r>
      <w:bookmarkEnd w:id="37"/>
    </w:p>
    <w:p w14:paraId="0D9A0356" w14:textId="52283665" w:rsidR="00017488" w:rsidRPr="00647B0D" w:rsidRDefault="00017488" w:rsidP="00017488">
      <w:r w:rsidRPr="00647B0D">
        <w:t xml:space="preserve">In this phase of the SE lifecycle, the attacker identiﬁes the victim, gathers background information about the target, and decides on the attack method. The attacker will ﬁrst investigate the target, they will find material such as personal information via social media sites. If the attack is a physical one, they will find as much as possible about </w:t>
      </w:r>
      <w:r w:rsidR="00096805" w:rsidRPr="00647B0D">
        <w:t>the building</w:t>
      </w:r>
      <w:r w:rsidRPr="00647B0D">
        <w:t xml:space="preserve"> as they can. After gathering this information, they will decide what attack will yield the most return. As an example, they would choose a spearphishing campaign if they were to collect enough information on the target that they could be specific in their phishing email. </w:t>
      </w:r>
    </w:p>
    <w:p w14:paraId="687EBD00" w14:textId="77777777" w:rsidR="00017488" w:rsidRPr="00647B0D" w:rsidRDefault="00017488" w:rsidP="00096805">
      <w:pPr>
        <w:pStyle w:val="Heading3"/>
        <w:numPr>
          <w:ilvl w:val="2"/>
          <w:numId w:val="3"/>
        </w:numPr>
      </w:pPr>
      <w:bookmarkStart w:id="38" w:name="_Toc133363483"/>
      <w:r w:rsidRPr="00647B0D">
        <w:t>Deception</w:t>
      </w:r>
      <w:bookmarkEnd w:id="38"/>
    </w:p>
    <w:p w14:paraId="6125A322" w14:textId="77777777" w:rsidR="00017488" w:rsidRPr="00647B0D" w:rsidRDefault="00017488" w:rsidP="00017488">
      <w:r w:rsidRPr="00647B0D">
        <w:t xml:space="preserve">At this point, the attacker makes some form of contact to begin the process. The attacker aims to gain trust from the communication. As an example, a spearphishing email would be crafted and sent or the attacker would make contact in a vishing attempt where they would try to build trust. </w:t>
      </w:r>
    </w:p>
    <w:p w14:paraId="7BF02C09" w14:textId="77777777" w:rsidR="00017488" w:rsidRPr="00647B0D" w:rsidRDefault="00017488" w:rsidP="00096805">
      <w:pPr>
        <w:pStyle w:val="Heading3"/>
        <w:numPr>
          <w:ilvl w:val="2"/>
          <w:numId w:val="3"/>
        </w:numPr>
      </w:pPr>
      <w:bookmarkStart w:id="39" w:name="_Toc133363484"/>
      <w:r w:rsidRPr="00647B0D">
        <w:t>Attack</w:t>
      </w:r>
      <w:bookmarkEnd w:id="39"/>
    </w:p>
    <w:p w14:paraId="47D6498F" w14:textId="77777777" w:rsidR="00017488" w:rsidRPr="00647B0D" w:rsidRDefault="00017488" w:rsidP="00017488">
      <w:r w:rsidRPr="00647B0D">
        <w:t xml:space="preserve">Once the attacker has convinced the victim that they are trustworthy, they will exploit the information gathered. This is when the attacker executes the attack on the system. They attempt to do this quickly to avoid detection. The attacker may use this time to disrupt business systems and steal additional, higher-value information. As an example, the attacker has successfully had a victim click the malicious link in the spearphishing email, and they have filled in and unknowingly sent the attacker their credentials. The attacker now has a limited time to use these credentials to gain access to the system and take whatever they want or can take. </w:t>
      </w:r>
    </w:p>
    <w:p w14:paraId="02D0C932" w14:textId="77777777" w:rsidR="00017488" w:rsidRPr="00647B0D" w:rsidRDefault="00017488" w:rsidP="00096805">
      <w:pPr>
        <w:pStyle w:val="Heading3"/>
        <w:numPr>
          <w:ilvl w:val="2"/>
          <w:numId w:val="3"/>
        </w:numPr>
      </w:pPr>
      <w:bookmarkStart w:id="40" w:name="_Toc133363485"/>
      <w:r w:rsidRPr="00647B0D">
        <w:t>Exit</w:t>
      </w:r>
      <w:bookmarkEnd w:id="40"/>
    </w:p>
    <w:p w14:paraId="1EC33944" w14:textId="67E75C3F" w:rsidR="00017488" w:rsidRPr="00647B0D" w:rsidRDefault="00017488" w:rsidP="00017488">
      <w:r w:rsidRPr="00647B0D">
        <w:t>In this final stage, the attacker brings their attack to an end. The attacker will do everything possible to ensure no distrust from the victim. The attacker ensures that all malicious tools and code used is cleared and the attacker checks and clears any logs they can. This is to avoid recognition and any repercussions of the intrusion.</w:t>
      </w:r>
    </w:p>
    <w:p w14:paraId="33BCB14E" w14:textId="631A8DF8" w:rsidR="00FB78D0" w:rsidRPr="00647B0D" w:rsidRDefault="000845E9" w:rsidP="00017488">
      <w:sdt>
        <w:sdtPr>
          <w:id w:val="881053002"/>
          <w:citation/>
        </w:sdtPr>
        <w:sdtContent>
          <w:r w:rsidRPr="00647B0D">
            <w:fldChar w:fldCharType="begin"/>
          </w:r>
          <w:r w:rsidRPr="00647B0D">
            <w:instrText xml:space="preserve"> CITATION Van20 \l 2057 </w:instrText>
          </w:r>
          <w:r w:rsidRPr="00647B0D">
            <w:fldChar w:fldCharType="separate"/>
          </w:r>
          <w:r w:rsidR="00980ABC" w:rsidRPr="00647B0D">
            <w:rPr>
              <w:noProof/>
            </w:rPr>
            <w:t>[53]</w:t>
          </w:r>
          <w:r w:rsidRPr="00647B0D">
            <w:fldChar w:fldCharType="end"/>
          </w:r>
        </w:sdtContent>
      </w:sdt>
      <w:sdt>
        <w:sdtPr>
          <w:id w:val="-1047142038"/>
          <w:citation/>
        </w:sdtPr>
        <w:sdtContent>
          <w:r w:rsidR="002B53E9" w:rsidRPr="00647B0D">
            <w:fldChar w:fldCharType="begin"/>
          </w:r>
          <w:r w:rsidR="002B53E9" w:rsidRPr="00647B0D">
            <w:instrText xml:space="preserve"> CITATION Mar08 \l 2057 </w:instrText>
          </w:r>
          <w:r w:rsidR="002B53E9" w:rsidRPr="00647B0D">
            <w:fldChar w:fldCharType="separate"/>
          </w:r>
          <w:r w:rsidR="00980ABC" w:rsidRPr="00647B0D">
            <w:rPr>
              <w:noProof/>
            </w:rPr>
            <w:t xml:space="preserve"> [54]</w:t>
          </w:r>
          <w:r w:rsidR="002B53E9" w:rsidRPr="00647B0D">
            <w:fldChar w:fldCharType="end"/>
          </w:r>
        </w:sdtContent>
      </w:sdt>
      <w:r w:rsidR="00FB78D0" w:rsidRPr="00647B0D">
        <w:rPr>
          <w:noProof/>
        </w:rPr>
        <w:drawing>
          <wp:anchor distT="0" distB="0" distL="114300" distR="114300" simplePos="0" relativeHeight="251644416" behindDoc="1" locked="0" layoutInCell="1" allowOverlap="1" wp14:anchorId="7C65D316" wp14:editId="4B3233D3">
            <wp:simplePos x="0" y="0"/>
            <wp:positionH relativeFrom="margin">
              <wp:align>center</wp:align>
            </wp:positionH>
            <wp:positionV relativeFrom="paragraph">
              <wp:posOffset>210820</wp:posOffset>
            </wp:positionV>
            <wp:extent cx="4420870" cy="2717165"/>
            <wp:effectExtent l="0" t="0" r="0" b="6985"/>
            <wp:wrapTight wrapText="bothSides">
              <wp:wrapPolygon edited="0">
                <wp:start x="0" y="0"/>
                <wp:lineTo x="0" y="21504"/>
                <wp:lineTo x="21501" y="21504"/>
                <wp:lineTo x="21501" y="0"/>
                <wp:lineTo x="0" y="0"/>
              </wp:wrapPolygon>
            </wp:wrapTight>
            <wp:docPr id="4" name="Picture 4"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20870" cy="2717165"/>
                    </a:xfrm>
                    <a:prstGeom prst="rect">
                      <a:avLst/>
                    </a:prstGeom>
                    <a:noFill/>
                  </pic:spPr>
                </pic:pic>
              </a:graphicData>
            </a:graphic>
            <wp14:sizeRelH relativeFrom="margin">
              <wp14:pctWidth>0</wp14:pctWidth>
            </wp14:sizeRelH>
            <wp14:sizeRelV relativeFrom="margin">
              <wp14:pctHeight>0</wp14:pctHeight>
            </wp14:sizeRelV>
          </wp:anchor>
        </w:drawing>
      </w:r>
    </w:p>
    <w:p w14:paraId="42789EBA" w14:textId="77777777" w:rsidR="00017488" w:rsidRPr="00647B0D" w:rsidRDefault="00017488" w:rsidP="00017488">
      <w:pPr>
        <w:rPr>
          <w:rFonts w:asciiTheme="majorHAnsi" w:eastAsiaTheme="majorEastAsia" w:hAnsiTheme="majorHAnsi" w:cstheme="majorBidi"/>
          <w:color w:val="2F5496" w:themeColor="accent1" w:themeShade="BF"/>
          <w:sz w:val="26"/>
          <w:szCs w:val="26"/>
        </w:rPr>
      </w:pPr>
      <w:bookmarkStart w:id="41" w:name="_Toc132409894"/>
      <w:r w:rsidRPr="00647B0D">
        <w:rPr>
          <w:noProof/>
        </w:rPr>
        <mc:AlternateContent>
          <mc:Choice Requires="wps">
            <w:drawing>
              <wp:anchor distT="0" distB="0" distL="114300" distR="114300" simplePos="0" relativeHeight="251656704" behindDoc="1" locked="0" layoutInCell="1" allowOverlap="1" wp14:anchorId="1F7208D1" wp14:editId="74C8EA54">
                <wp:simplePos x="0" y="0"/>
                <wp:positionH relativeFrom="column">
                  <wp:posOffset>635635</wp:posOffset>
                </wp:positionH>
                <wp:positionV relativeFrom="paragraph">
                  <wp:posOffset>2635250</wp:posOffset>
                </wp:positionV>
                <wp:extent cx="4420870" cy="173990"/>
                <wp:effectExtent l="0" t="0" r="0" b="0"/>
                <wp:wrapTight wrapText="bothSides">
                  <wp:wrapPolygon edited="0">
                    <wp:start x="0" y="0"/>
                    <wp:lineTo x="0" y="18920"/>
                    <wp:lineTo x="21501" y="18920"/>
                    <wp:lineTo x="21501"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4420870" cy="173990"/>
                        </a:xfrm>
                        <a:prstGeom prst="rect">
                          <a:avLst/>
                        </a:prstGeom>
                        <a:solidFill>
                          <a:prstClr val="white"/>
                        </a:solidFill>
                        <a:ln>
                          <a:noFill/>
                        </a:ln>
                      </wps:spPr>
                      <wps:txbx>
                        <w:txbxContent>
                          <w:p w14:paraId="584CE5A8" w14:textId="259D9A35" w:rsidR="00017488" w:rsidRPr="00B1513F" w:rsidRDefault="00017488" w:rsidP="00017488">
                            <w:pPr>
                              <w:pStyle w:val="Caption"/>
                              <w:rPr>
                                <w:noProof/>
                              </w:rPr>
                            </w:pPr>
                            <w:bookmarkStart w:id="42" w:name="_Toc133363532"/>
                            <w:r>
                              <w:t xml:space="preserve">Figure </w:t>
                            </w:r>
                            <w:fldSimple w:instr=" SEQ Figure \* ARABIC ">
                              <w:r w:rsidR="00F16E68">
                                <w:rPr>
                                  <w:noProof/>
                                </w:rPr>
                                <w:t>2</w:t>
                              </w:r>
                            </w:fldSimple>
                            <w:r>
                              <w:t xml:space="preserve"> -</w:t>
                            </w:r>
                            <w:r>
                              <w:rPr>
                                <w:noProof/>
                              </w:rPr>
                              <w:t xml:space="preserve"> The social engineering life cycle</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7208D1" id="Text Box 5" o:spid="_x0000_s1027" type="#_x0000_t202" style="position:absolute;margin-left:50.05pt;margin-top:207.5pt;width:348.1pt;height:13.7pt;z-index:-251659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" stroked="f">
                <v:textbox inset="0,0,0,0">
                  <w:txbxContent>
                    <w:p w14:paraId="584CE5A8" w14:textId="259D9A35" w:rsidR="00017488" w:rsidRPr="00B1513F" w:rsidRDefault="00017488" w:rsidP="00017488">
                      <w:pPr>
                        <w:pStyle w:val="Caption"/>
                        <w:rPr>
                          <w:noProof/>
                        </w:rPr>
                      </w:pPr>
                      <w:bookmarkStart w:id="43" w:name="_Toc133363532"/>
                      <w:r>
                        <w:t xml:space="preserve">Figure </w:t>
                      </w:r>
                      <w:fldSimple w:instr=" SEQ Figure \* ARABIC ">
                        <w:r w:rsidR="00F16E68">
                          <w:rPr>
                            <w:noProof/>
                          </w:rPr>
                          <w:t>2</w:t>
                        </w:r>
                      </w:fldSimple>
                      <w:r>
                        <w:t xml:space="preserve"> -</w:t>
                      </w:r>
                      <w:r>
                        <w:rPr>
                          <w:noProof/>
                        </w:rPr>
                        <w:t xml:space="preserve"> The social engineering life cycle</w:t>
                      </w:r>
                      <w:bookmarkEnd w:id="43"/>
                    </w:p>
                  </w:txbxContent>
                </v:textbox>
                <w10:wrap type="tight"/>
              </v:shape>
            </w:pict>
          </mc:Fallback>
        </mc:AlternateContent>
      </w:r>
      <w:r w:rsidRPr="00647B0D">
        <w:br w:type="page"/>
      </w:r>
    </w:p>
    <w:p w14:paraId="18C7A720" w14:textId="77777777" w:rsidR="00017488" w:rsidRPr="00647B0D" w:rsidRDefault="00017488" w:rsidP="00096805">
      <w:pPr>
        <w:pStyle w:val="Heading2"/>
        <w:numPr>
          <w:ilvl w:val="1"/>
          <w:numId w:val="3"/>
        </w:numPr>
      </w:pPr>
      <w:bookmarkStart w:id="44" w:name="_Toc132409895"/>
      <w:bookmarkStart w:id="45" w:name="_Toc133363486"/>
      <w:bookmarkEnd w:id="41"/>
      <w:r w:rsidRPr="00647B0D">
        <w:lastRenderedPageBreak/>
        <w:t>Real SE attack examples</w:t>
      </w:r>
      <w:bookmarkEnd w:id="44"/>
      <w:bookmarkEnd w:id="45"/>
    </w:p>
    <w:p w14:paraId="3E63254E" w14:textId="77777777" w:rsidR="00017488" w:rsidRPr="00647B0D" w:rsidRDefault="00017488" w:rsidP="00017488">
      <w:r w:rsidRPr="00647B0D">
        <w:t>In this chapter, the aim is to discuss examples of real SE attacks. However, it is worth noting that unfortunately, due to the nature of social engineering attacks, finding reliable real-life examples is difficult. Organisations would rather keep the security breach a secret in fear of embarrassment and damage to the organisation’s reputation, or they are simply unaware they have been targeted.  It is also common for organisations to poorly document security breaches therefore the means of attack is unknow.</w:t>
      </w:r>
    </w:p>
    <w:p w14:paraId="7C9B0164" w14:textId="283C6395" w:rsidR="00017488" w:rsidRPr="00647B0D" w:rsidRDefault="00017488" w:rsidP="00017488">
      <w:r w:rsidRPr="00647B0D">
        <w:t>An attack executed by Evaldas Ramanauskas, from Lithuania, targeted the world’s biggest companies: Google and Facebook. Evaldas worked with a team to execute a spearfishing campaign against certain company employees. Him and his team set up a fake company that worked with both targets. They created bank accounts in the name of this company then the campaign began. Phishing emails were sent to these employees posing as invoices with the fake companies’ bank details as the payment account. This campaign lasted from 2013 to 2015 with an estimated total of $100 million dollars. This was the largest reported social engineering attack of all time.</w:t>
      </w:r>
      <w:sdt>
        <w:sdtPr>
          <w:id w:val="-1001503405"/>
          <w:citation/>
        </w:sdtPr>
        <w:sdtContent>
          <w:r w:rsidR="00C1765D" w:rsidRPr="00647B0D">
            <w:fldChar w:fldCharType="begin"/>
          </w:r>
          <w:r w:rsidR="00C1765D" w:rsidRPr="00647B0D">
            <w:instrText xml:space="preserve"> CITATION Tes22 \l 2057 </w:instrText>
          </w:r>
          <w:r w:rsidR="00C1765D" w:rsidRPr="00647B0D">
            <w:fldChar w:fldCharType="separate"/>
          </w:r>
          <w:r w:rsidR="00980ABC" w:rsidRPr="00647B0D">
            <w:rPr>
              <w:noProof/>
            </w:rPr>
            <w:t xml:space="preserve"> [55]</w:t>
          </w:r>
          <w:r w:rsidR="00C1765D" w:rsidRPr="00647B0D">
            <w:fldChar w:fldCharType="end"/>
          </w:r>
        </w:sdtContent>
      </w:sdt>
    </w:p>
    <w:p w14:paraId="61915449" w14:textId="6C476830" w:rsidR="00017488" w:rsidRPr="00647B0D" w:rsidRDefault="00017488" w:rsidP="00017488">
      <w:r w:rsidRPr="00647B0D">
        <w:t>Another attack, discussed by Kapil Raina, a security expert</w:t>
      </w:r>
      <w:sdt>
        <w:sdtPr>
          <w:id w:val="-1787431234"/>
          <w:citation/>
        </w:sdtPr>
        <w:sdtContent>
          <w:r w:rsidRPr="00647B0D">
            <w:fldChar w:fldCharType="begin"/>
          </w:r>
          <w:r w:rsidRPr="00647B0D">
            <w:instrText xml:space="preserve"> CITATION Sar01 \l 2057 </w:instrText>
          </w:r>
          <w:r w:rsidRPr="00647B0D">
            <w:fldChar w:fldCharType="separate"/>
          </w:r>
          <w:r w:rsidR="00980ABC" w:rsidRPr="00647B0D">
            <w:rPr>
              <w:noProof/>
            </w:rPr>
            <w:t xml:space="preserve"> [39]</w:t>
          </w:r>
          <w:r w:rsidRPr="00647B0D">
            <w:fldChar w:fldCharType="end"/>
          </w:r>
        </w:sdtContent>
      </w:sdt>
      <w:r w:rsidRPr="00647B0D">
        <w:t xml:space="preserve">. </w:t>
      </w:r>
    </w:p>
    <w:p w14:paraId="1F5B5135" w14:textId="77777777" w:rsidR="00017488" w:rsidRPr="00647B0D" w:rsidRDefault="00017488" w:rsidP="00017488">
      <w:r w:rsidRPr="00647B0D">
        <w:t xml:space="preserve">A few years ago, a group of people walked into a large shipping firm and walked out with access to the firm’s entire corporate network. They had been obtaining small amounts of access, from employees in that firm. </w:t>
      </w:r>
    </w:p>
    <w:p w14:paraId="0D472C2F" w14:textId="77777777" w:rsidR="00017488" w:rsidRPr="00647B0D" w:rsidRDefault="00017488" w:rsidP="00017488">
      <w:r w:rsidRPr="00647B0D">
        <w:t xml:space="preserve">The attack followed the SE lifecycle. First, the preparation phase, they researched the company for two days before attempting to enter the premises. They learned key employees’ names by calling HR, who gave them the information. </w:t>
      </w:r>
    </w:p>
    <w:p w14:paraId="7E76B6F3" w14:textId="77777777" w:rsidR="00017488" w:rsidRPr="00647B0D" w:rsidRDefault="00017488" w:rsidP="00017488">
      <w:r w:rsidRPr="00647B0D">
        <w:t xml:space="preserve">Next, they began phase two of the lifecycle, the deception. They attended the site and pretended to lose their key they never had at the front door to an employee that then let them in They claimed they lost their identity badges when entering the third-floor secured area, smiled, and another employee opened the door for them. Here they projected confidence and authority. At this point, the employees have no reason to believe they do not belong. </w:t>
      </w:r>
    </w:p>
    <w:p w14:paraId="2B558B1B" w14:textId="77777777" w:rsidR="00017488" w:rsidRPr="00647B0D" w:rsidRDefault="00017488" w:rsidP="00017488">
      <w:r w:rsidRPr="00647B0D">
        <w:t xml:space="preserve">The attackers discovered through their research that the CFO was away. Now they had access, they moved to phase three of the lifecycle, the attack. They were able to enter the CFO’s office and collect financial information from his unlocked computer. They dug through the corporate waste bins and discovered useful documents. </w:t>
      </w:r>
    </w:p>
    <w:p w14:paraId="0BC643FB" w14:textId="77777777" w:rsidR="00017488" w:rsidRPr="00647B0D" w:rsidRDefault="00017488" w:rsidP="00017488">
      <w:r w:rsidRPr="00647B0D">
        <w:t xml:space="preserve">Then the group moved to phase four of the lifecycle, exit. They asked an office cleaner for black bags which were supplied, so they easily carried all this data out of the building. </w:t>
      </w:r>
    </w:p>
    <w:p w14:paraId="502ABE5D" w14:textId="77777777" w:rsidR="00017488" w:rsidRPr="00647B0D" w:rsidRDefault="00017488" w:rsidP="00017488">
      <w:r w:rsidRPr="00647B0D">
        <w:t>In a second attack the attackers had studied the CFO's voice, they managed to execute a vishing attack, pretending to be the CFO, in a rush, desperately in need of his network password. This applies a combination of Cialdini’s principles of persuasion (scarcity and authority). From this point, they used technical hacking tools to gain super user access into the system.</w:t>
      </w:r>
    </w:p>
    <w:p w14:paraId="12D5C8E2" w14:textId="77777777" w:rsidR="00017488" w:rsidRPr="00647B0D" w:rsidRDefault="00017488" w:rsidP="00017488">
      <w:r w:rsidRPr="00647B0D">
        <w:t xml:space="preserve">In this case, the group of attackers were network consultants performing a penetration test for the CFO without any other employees' knowledge. They were never given any information from the CFO but were able to obtain all the access they wanted through social engineering. </w:t>
      </w:r>
    </w:p>
    <w:p w14:paraId="2E884A70" w14:textId="77777777" w:rsidR="00017488" w:rsidRPr="00647B0D" w:rsidRDefault="00017488" w:rsidP="00017488">
      <w:pPr>
        <w:rPr>
          <w:rFonts w:asciiTheme="majorHAnsi" w:eastAsiaTheme="majorEastAsia" w:hAnsiTheme="majorHAnsi" w:cstheme="majorBidi"/>
          <w:color w:val="2F5496" w:themeColor="accent1" w:themeShade="BF"/>
          <w:sz w:val="26"/>
          <w:szCs w:val="26"/>
        </w:rPr>
      </w:pPr>
    </w:p>
    <w:p w14:paraId="3D9C7757" w14:textId="77777777" w:rsidR="00017488" w:rsidRPr="00647B0D" w:rsidRDefault="00017488" w:rsidP="00096805">
      <w:pPr>
        <w:pStyle w:val="Heading2"/>
        <w:numPr>
          <w:ilvl w:val="1"/>
          <w:numId w:val="3"/>
        </w:numPr>
      </w:pPr>
      <w:bookmarkStart w:id="46" w:name="_Toc133363487"/>
      <w:r w:rsidRPr="00647B0D">
        <w:lastRenderedPageBreak/>
        <w:t>Conclusion</w:t>
      </w:r>
      <w:bookmarkEnd w:id="46"/>
    </w:p>
    <w:p w14:paraId="76E0791C" w14:textId="3E35719B" w:rsidR="00017488" w:rsidRPr="00647B0D" w:rsidRDefault="00017488" w:rsidP="00017488">
      <w:r w:rsidRPr="00647B0D">
        <w:t xml:space="preserve">Through this section discussing what social engineering is and </w:t>
      </w:r>
      <w:r w:rsidR="00C1765D" w:rsidRPr="00647B0D">
        <w:t>how it</w:t>
      </w:r>
      <w:r w:rsidRPr="00647B0D">
        <w:t xml:space="preserve"> is used against people, the main point that almost all research agrees on is that the general hacker uses clever persuasion and manipulation of the ways humans trust each other </w:t>
      </w:r>
      <w:sdt>
        <w:sdtPr>
          <w:id w:val="-1291276186"/>
          <w:citation/>
        </w:sdtPr>
        <w:sdtContent>
          <w:r w:rsidR="00A91DF2" w:rsidRPr="00647B0D">
            <w:fldChar w:fldCharType="begin"/>
          </w:r>
          <w:r w:rsidR="00A91DF2" w:rsidRPr="00647B0D">
            <w:instrText xml:space="preserve"> CITATION Sar011 \l 2057 </w:instrText>
          </w:r>
          <w:r w:rsidR="00A91DF2" w:rsidRPr="00647B0D">
            <w:fldChar w:fldCharType="separate"/>
          </w:r>
          <w:r w:rsidR="00980ABC" w:rsidRPr="00647B0D">
            <w:rPr>
              <w:noProof/>
            </w:rPr>
            <w:t>[56]</w:t>
          </w:r>
          <w:r w:rsidR="00A91DF2" w:rsidRPr="00647B0D">
            <w:fldChar w:fldCharType="end"/>
          </w:r>
        </w:sdtContent>
      </w:sdt>
      <w:r w:rsidR="00A91DF2" w:rsidRPr="00647B0D">
        <w:t xml:space="preserve">. </w:t>
      </w:r>
      <w:r w:rsidRPr="00647B0D">
        <w:t xml:space="preserve">They exploit many of a person’s natural reactions, to obtain information and access to restricted and sensitive information. There are (nearly) impenetrable systems out in the world, and these attackers use the weakest link (humans) to bypass all these security measures, then continue to steal information, </w:t>
      </w:r>
      <w:r w:rsidR="00C1765D" w:rsidRPr="00647B0D">
        <w:t>money,</w:t>
      </w:r>
      <w:r w:rsidRPr="00647B0D">
        <w:t xml:space="preserve"> and cause disruption</w:t>
      </w:r>
      <w:sdt>
        <w:sdtPr>
          <w:id w:val="580728250"/>
          <w:citation/>
        </w:sdtPr>
        <w:sdtContent>
          <w:r w:rsidR="00A91DF2" w:rsidRPr="00647B0D">
            <w:fldChar w:fldCharType="begin"/>
          </w:r>
          <w:r w:rsidR="00A91DF2" w:rsidRPr="00647B0D">
            <w:instrText xml:space="preserve"> CITATION Cha22 \l 2057 </w:instrText>
          </w:r>
          <w:r w:rsidR="00A91DF2" w:rsidRPr="00647B0D">
            <w:fldChar w:fldCharType="separate"/>
          </w:r>
          <w:r w:rsidR="00980ABC" w:rsidRPr="00647B0D">
            <w:rPr>
              <w:noProof/>
            </w:rPr>
            <w:t xml:space="preserve"> [57]</w:t>
          </w:r>
          <w:r w:rsidR="00A91DF2" w:rsidRPr="00647B0D">
            <w:fldChar w:fldCharType="end"/>
          </w:r>
        </w:sdtContent>
      </w:sdt>
      <w:r w:rsidRPr="00647B0D">
        <w:t>.</w:t>
      </w:r>
    </w:p>
    <w:p w14:paraId="367E2725" w14:textId="043EF20F" w:rsidR="00017488" w:rsidRPr="00647B0D" w:rsidRDefault="00017488">
      <w:r w:rsidRPr="00647B0D">
        <w:br w:type="page"/>
      </w:r>
    </w:p>
    <w:p w14:paraId="7EB83324" w14:textId="68FF3C82" w:rsidR="00145566" w:rsidRPr="00647B0D" w:rsidRDefault="00054289" w:rsidP="00096805">
      <w:pPr>
        <w:pStyle w:val="Heading1"/>
        <w:numPr>
          <w:ilvl w:val="0"/>
          <w:numId w:val="3"/>
        </w:numPr>
      </w:pPr>
      <w:bookmarkStart w:id="47" w:name="_Toc133363488"/>
      <w:r w:rsidRPr="00647B0D">
        <w:lastRenderedPageBreak/>
        <w:t>Research methodology</w:t>
      </w:r>
      <w:bookmarkEnd w:id="47"/>
    </w:p>
    <w:p w14:paraId="296DC59B" w14:textId="56B1D733" w:rsidR="0001061D" w:rsidRPr="00647B0D" w:rsidRDefault="0001061D" w:rsidP="00813138">
      <w:pPr>
        <w:pStyle w:val="Heading2"/>
        <w:numPr>
          <w:ilvl w:val="1"/>
          <w:numId w:val="3"/>
        </w:numPr>
      </w:pPr>
      <w:bookmarkStart w:id="48" w:name="_Toc133363489"/>
      <w:r w:rsidRPr="00647B0D">
        <w:t>Methodology</w:t>
      </w:r>
      <w:bookmarkEnd w:id="48"/>
    </w:p>
    <w:p w14:paraId="5037D89D" w14:textId="341E507D" w:rsidR="00A439A6" w:rsidRPr="00647B0D" w:rsidRDefault="00A439A6" w:rsidP="00A439A6">
      <w:r w:rsidRPr="00647B0D">
        <w:t xml:space="preserve">The research methodology used in this report will be a mixed method approach. A mixed method approach is when a researcher will analyse and collect both quantitative and qualitative aspects in the same report. This report will complete a qualitative literature review analysing social engineering methods, attack vectors, attack channels and other aspects of social engineering that will also support the methods used in the experiment. There will also be a quantitative field experiment that will aim to confirm the information found in the literature review. The field experiment will help analyse findings from a real-life setting.  </w:t>
      </w:r>
      <w:sdt>
        <w:sdtPr>
          <w:id w:val="-549373992"/>
          <w:citation/>
        </w:sdtPr>
        <w:sdtContent>
          <w:r w:rsidR="00442C1C" w:rsidRPr="00647B0D">
            <w:fldChar w:fldCharType="begin"/>
          </w:r>
          <w:r w:rsidR="00442C1C" w:rsidRPr="00647B0D">
            <w:instrText xml:space="preserve"> CITATION All17 \l 2057 </w:instrText>
          </w:r>
          <w:r w:rsidR="00442C1C" w:rsidRPr="00647B0D">
            <w:fldChar w:fldCharType="separate"/>
          </w:r>
          <w:r w:rsidR="00980ABC" w:rsidRPr="00647B0D">
            <w:rPr>
              <w:noProof/>
            </w:rPr>
            <w:t>[58]</w:t>
          </w:r>
          <w:r w:rsidR="00442C1C" w:rsidRPr="00647B0D">
            <w:fldChar w:fldCharType="end"/>
          </w:r>
        </w:sdtContent>
      </w:sdt>
      <w:r w:rsidR="0071775B" w:rsidRPr="00647B0D">
        <w:t xml:space="preserve"> </w:t>
      </w:r>
      <w:sdt>
        <w:sdtPr>
          <w:id w:val="-1687822575"/>
          <w:citation/>
        </w:sdtPr>
        <w:sdtContent>
          <w:r w:rsidR="0071775B" w:rsidRPr="00647B0D">
            <w:fldChar w:fldCharType="begin"/>
          </w:r>
          <w:r w:rsidR="0071775B" w:rsidRPr="00647B0D">
            <w:instrText xml:space="preserve"> CITATION Daw21 \l 2057 </w:instrText>
          </w:r>
          <w:r w:rsidR="0071775B" w:rsidRPr="00647B0D">
            <w:fldChar w:fldCharType="separate"/>
          </w:r>
          <w:r w:rsidR="00980ABC" w:rsidRPr="00647B0D">
            <w:rPr>
              <w:noProof/>
            </w:rPr>
            <w:t>[59]</w:t>
          </w:r>
          <w:r w:rsidR="0071775B" w:rsidRPr="00647B0D">
            <w:fldChar w:fldCharType="end"/>
          </w:r>
        </w:sdtContent>
      </w:sdt>
      <w:r w:rsidR="00A246D1" w:rsidRPr="00647B0D">
        <w:t xml:space="preserve"> </w:t>
      </w:r>
      <w:sdt>
        <w:sdtPr>
          <w:id w:val="1877117887"/>
          <w:citation/>
        </w:sdtPr>
        <w:sdtContent>
          <w:r w:rsidR="00A246D1" w:rsidRPr="00647B0D">
            <w:fldChar w:fldCharType="begin"/>
          </w:r>
          <w:r w:rsidR="00A246D1" w:rsidRPr="00647B0D">
            <w:instrText xml:space="preserve"> CITATION Doy09 \l 2057 </w:instrText>
          </w:r>
          <w:r w:rsidR="00A246D1" w:rsidRPr="00647B0D">
            <w:fldChar w:fldCharType="separate"/>
          </w:r>
          <w:r w:rsidR="00980ABC" w:rsidRPr="00647B0D">
            <w:rPr>
              <w:noProof/>
            </w:rPr>
            <w:t>[60]</w:t>
          </w:r>
          <w:r w:rsidR="00A246D1" w:rsidRPr="00647B0D">
            <w:fldChar w:fldCharType="end"/>
          </w:r>
        </w:sdtContent>
      </w:sdt>
    </w:p>
    <w:p w14:paraId="45AA9DA5" w14:textId="682BD77B" w:rsidR="0001061D" w:rsidRPr="00647B0D" w:rsidRDefault="0001061D" w:rsidP="00813138">
      <w:pPr>
        <w:pStyle w:val="Heading3"/>
        <w:numPr>
          <w:ilvl w:val="2"/>
          <w:numId w:val="3"/>
        </w:numPr>
      </w:pPr>
      <w:bookmarkStart w:id="49" w:name="_Toc133363490"/>
      <w:r w:rsidRPr="00647B0D">
        <w:t xml:space="preserve">Advantages </w:t>
      </w:r>
      <w:sdt>
        <w:sdtPr>
          <w:id w:val="-1394890672"/>
          <w:citation/>
        </w:sdtPr>
        <w:sdtContent>
          <w:r w:rsidR="0071775B" w:rsidRPr="00647B0D">
            <w:fldChar w:fldCharType="begin"/>
          </w:r>
          <w:r w:rsidR="0071775B" w:rsidRPr="00647B0D">
            <w:instrText xml:space="preserve"> CITATION Daw21 \l 2057 </w:instrText>
          </w:r>
          <w:r w:rsidR="0071775B" w:rsidRPr="00647B0D">
            <w:fldChar w:fldCharType="separate"/>
          </w:r>
          <w:r w:rsidR="00980ABC" w:rsidRPr="00647B0D">
            <w:rPr>
              <w:noProof/>
            </w:rPr>
            <w:t>[59]</w:t>
          </w:r>
          <w:r w:rsidR="0071775B" w:rsidRPr="00647B0D">
            <w:fldChar w:fldCharType="end"/>
          </w:r>
        </w:sdtContent>
      </w:sdt>
      <w:r w:rsidR="00A246D1" w:rsidRPr="00647B0D">
        <w:t xml:space="preserve"> </w:t>
      </w:r>
      <w:sdt>
        <w:sdtPr>
          <w:id w:val="-1884171018"/>
          <w:citation/>
        </w:sdtPr>
        <w:sdtContent>
          <w:r w:rsidR="00A246D1" w:rsidRPr="00647B0D">
            <w:fldChar w:fldCharType="begin"/>
          </w:r>
          <w:r w:rsidR="00A246D1" w:rsidRPr="00647B0D">
            <w:instrText xml:space="preserve"> CITATION Doy09 \l 2057 </w:instrText>
          </w:r>
          <w:r w:rsidR="00A246D1" w:rsidRPr="00647B0D">
            <w:fldChar w:fldCharType="separate"/>
          </w:r>
          <w:r w:rsidR="00980ABC" w:rsidRPr="00647B0D">
            <w:rPr>
              <w:noProof/>
            </w:rPr>
            <w:t>[60]</w:t>
          </w:r>
          <w:r w:rsidR="00A246D1" w:rsidRPr="00647B0D">
            <w:fldChar w:fldCharType="end"/>
          </w:r>
        </w:sdtContent>
      </w:sdt>
      <w:bookmarkEnd w:id="49"/>
    </w:p>
    <w:p w14:paraId="25E6439A" w14:textId="77777777" w:rsidR="00F56274" w:rsidRPr="00647B0D" w:rsidRDefault="00F56274" w:rsidP="00F56274">
      <w:r w:rsidRPr="00647B0D">
        <w:t>The advantages of this method are:</w:t>
      </w:r>
    </w:p>
    <w:p w14:paraId="0DBC2D09" w14:textId="77777777" w:rsidR="00F56274" w:rsidRPr="00647B0D" w:rsidRDefault="00F56274" w:rsidP="00F56274">
      <w:pPr>
        <w:pStyle w:val="ListParagraph"/>
        <w:numPr>
          <w:ilvl w:val="0"/>
          <w:numId w:val="1"/>
        </w:numPr>
        <w:rPr>
          <w:sz w:val="22"/>
          <w:szCs w:val="22"/>
        </w:rPr>
      </w:pPr>
      <w:r w:rsidRPr="00647B0D">
        <w:rPr>
          <w:sz w:val="22"/>
          <w:szCs w:val="22"/>
        </w:rPr>
        <w:t>Allows for greater interaction in the study and gives the opportunity to prove or disprove theories that may be suggested in other literature.</w:t>
      </w:r>
    </w:p>
    <w:p w14:paraId="07186DB1" w14:textId="77777777" w:rsidR="00F56274" w:rsidRPr="00647B0D" w:rsidRDefault="00F56274" w:rsidP="00F56274">
      <w:pPr>
        <w:pStyle w:val="ListParagraph"/>
        <w:numPr>
          <w:ilvl w:val="0"/>
          <w:numId w:val="1"/>
        </w:numPr>
        <w:rPr>
          <w:sz w:val="22"/>
          <w:szCs w:val="22"/>
        </w:rPr>
      </w:pPr>
      <w:r w:rsidRPr="00647B0D">
        <w:rPr>
          <w:sz w:val="22"/>
          <w:szCs w:val="22"/>
        </w:rPr>
        <w:t xml:space="preserve">Increase in flexibility as there are little ties to the traditional methods of research. </w:t>
      </w:r>
    </w:p>
    <w:p w14:paraId="4F34D459" w14:textId="77777777" w:rsidR="00F56274" w:rsidRPr="00647B0D" w:rsidRDefault="00F56274" w:rsidP="00F56274">
      <w:pPr>
        <w:pStyle w:val="ListParagraph"/>
        <w:numPr>
          <w:ilvl w:val="0"/>
          <w:numId w:val="1"/>
        </w:numPr>
        <w:rPr>
          <w:sz w:val="22"/>
          <w:szCs w:val="22"/>
        </w:rPr>
      </w:pPr>
      <w:r w:rsidRPr="00647B0D">
        <w:rPr>
          <w:sz w:val="22"/>
          <w:szCs w:val="22"/>
        </w:rPr>
        <w:t>By using multiple methods to collect and analyse data, mixed methods research helps to enhance the validity of the research findings.</w:t>
      </w:r>
    </w:p>
    <w:p w14:paraId="38C34B40" w14:textId="77777777" w:rsidR="00F56274" w:rsidRPr="00647B0D" w:rsidRDefault="00F56274" w:rsidP="00F56274">
      <w:pPr>
        <w:pStyle w:val="ListParagraph"/>
        <w:numPr>
          <w:ilvl w:val="0"/>
          <w:numId w:val="1"/>
        </w:numPr>
        <w:rPr>
          <w:sz w:val="22"/>
          <w:szCs w:val="22"/>
        </w:rPr>
      </w:pPr>
      <w:r w:rsidRPr="00647B0D">
        <w:rPr>
          <w:sz w:val="22"/>
          <w:szCs w:val="22"/>
        </w:rPr>
        <w:t>Qualitative data helps to provide a richer understanding of the experiences, perceptions, and attitudes of the research participants, while quantitative data provides a more objective measure of the phenomenon being studied.</w:t>
      </w:r>
    </w:p>
    <w:p w14:paraId="30946E3B" w14:textId="2DAECC74" w:rsidR="004004A0" w:rsidRPr="00647B0D" w:rsidRDefault="004004A0" w:rsidP="00C24F72">
      <w:pPr>
        <w:pStyle w:val="ListParagraph"/>
        <w:numPr>
          <w:ilvl w:val="0"/>
          <w:numId w:val="1"/>
        </w:numPr>
        <w:rPr>
          <w:sz w:val="22"/>
          <w:szCs w:val="22"/>
        </w:rPr>
      </w:pPr>
    </w:p>
    <w:p w14:paraId="7DA4305A" w14:textId="77777777" w:rsidR="00B159E0" w:rsidRPr="00647B0D" w:rsidRDefault="00B159E0" w:rsidP="00B159E0"/>
    <w:p w14:paraId="49F33D37" w14:textId="2A07489A" w:rsidR="0001061D" w:rsidRPr="00647B0D" w:rsidRDefault="0001061D" w:rsidP="00B159E0">
      <w:pPr>
        <w:pStyle w:val="Heading3"/>
        <w:numPr>
          <w:ilvl w:val="2"/>
          <w:numId w:val="3"/>
        </w:numPr>
        <w:rPr>
          <w:sz w:val="22"/>
          <w:szCs w:val="22"/>
        </w:rPr>
      </w:pPr>
      <w:bookmarkStart w:id="50" w:name="_Toc133363491"/>
      <w:r w:rsidRPr="00647B0D">
        <w:t>Disadvantages</w:t>
      </w:r>
      <w:sdt>
        <w:sdtPr>
          <w:id w:val="-1063092989"/>
          <w:citation/>
        </w:sdtPr>
        <w:sdtContent>
          <w:r w:rsidR="0071775B" w:rsidRPr="00647B0D">
            <w:fldChar w:fldCharType="begin"/>
          </w:r>
          <w:r w:rsidR="0071775B" w:rsidRPr="00647B0D">
            <w:instrText xml:space="preserve"> CITATION Daw21 \l 2057 </w:instrText>
          </w:r>
          <w:r w:rsidR="0071775B" w:rsidRPr="00647B0D">
            <w:fldChar w:fldCharType="separate"/>
          </w:r>
          <w:r w:rsidR="00980ABC" w:rsidRPr="00647B0D">
            <w:rPr>
              <w:noProof/>
            </w:rPr>
            <w:t xml:space="preserve"> [59]</w:t>
          </w:r>
          <w:r w:rsidR="0071775B" w:rsidRPr="00647B0D">
            <w:fldChar w:fldCharType="end"/>
          </w:r>
        </w:sdtContent>
      </w:sdt>
      <w:sdt>
        <w:sdtPr>
          <w:id w:val="200985966"/>
          <w:citation/>
        </w:sdtPr>
        <w:sdtContent>
          <w:r w:rsidR="00A246D1" w:rsidRPr="00647B0D">
            <w:fldChar w:fldCharType="begin"/>
          </w:r>
          <w:r w:rsidR="00A246D1" w:rsidRPr="00647B0D">
            <w:instrText xml:space="preserve"> CITATION Doy09 \l 2057 </w:instrText>
          </w:r>
          <w:r w:rsidR="00A246D1" w:rsidRPr="00647B0D">
            <w:fldChar w:fldCharType="separate"/>
          </w:r>
          <w:r w:rsidR="00980ABC" w:rsidRPr="00647B0D">
            <w:rPr>
              <w:noProof/>
            </w:rPr>
            <w:t xml:space="preserve"> [60]</w:t>
          </w:r>
          <w:r w:rsidR="00A246D1" w:rsidRPr="00647B0D">
            <w:fldChar w:fldCharType="end"/>
          </w:r>
        </w:sdtContent>
      </w:sdt>
      <w:bookmarkEnd w:id="50"/>
    </w:p>
    <w:p w14:paraId="41AD16F3" w14:textId="77777777" w:rsidR="009F528B" w:rsidRPr="00647B0D" w:rsidRDefault="009F528B" w:rsidP="009F528B">
      <w:r w:rsidRPr="00647B0D">
        <w:t>The disadvantages of this method are:</w:t>
      </w:r>
    </w:p>
    <w:p w14:paraId="28564963" w14:textId="77777777" w:rsidR="009F528B" w:rsidRPr="00647B0D" w:rsidRDefault="009F528B" w:rsidP="009F528B">
      <w:pPr>
        <w:pStyle w:val="ListParagraph"/>
        <w:numPr>
          <w:ilvl w:val="0"/>
          <w:numId w:val="1"/>
        </w:numPr>
        <w:rPr>
          <w:sz w:val="22"/>
          <w:szCs w:val="22"/>
        </w:rPr>
      </w:pPr>
      <w:r w:rsidRPr="00647B0D">
        <w:rPr>
          <w:sz w:val="22"/>
          <w:szCs w:val="22"/>
        </w:rPr>
        <w:t>Research can be complex and time-consuming, requiring a high level of expertise in both quantitative and qualitative research methods.</w:t>
      </w:r>
    </w:p>
    <w:p w14:paraId="114A1E07" w14:textId="77777777" w:rsidR="009F528B" w:rsidRPr="00647B0D" w:rsidRDefault="009F528B" w:rsidP="009F528B">
      <w:pPr>
        <w:pStyle w:val="ListParagraph"/>
        <w:numPr>
          <w:ilvl w:val="0"/>
          <w:numId w:val="1"/>
        </w:numPr>
        <w:rPr>
          <w:sz w:val="22"/>
          <w:szCs w:val="22"/>
        </w:rPr>
      </w:pPr>
      <w:r w:rsidRPr="00647B0D">
        <w:rPr>
          <w:sz w:val="22"/>
          <w:szCs w:val="22"/>
        </w:rPr>
        <w:t xml:space="preserve"> Can be more resource-intensive than purely quantitative or qualitative research, requiring more time, effort, and resources to collect and analyse data from multiple sources.</w:t>
      </w:r>
    </w:p>
    <w:p w14:paraId="636EBBD2" w14:textId="77777777" w:rsidR="009F528B" w:rsidRPr="00647B0D" w:rsidRDefault="009F528B" w:rsidP="009F528B">
      <w:pPr>
        <w:pStyle w:val="ListParagraph"/>
        <w:numPr>
          <w:ilvl w:val="0"/>
          <w:numId w:val="1"/>
        </w:numPr>
        <w:rPr>
          <w:sz w:val="22"/>
          <w:szCs w:val="22"/>
        </w:rPr>
      </w:pPr>
      <w:r w:rsidRPr="00647B0D">
        <w:rPr>
          <w:sz w:val="22"/>
          <w:szCs w:val="22"/>
        </w:rPr>
        <w:t>Mixing quantitative and qualitative data can introduce bias if the researcher is not careful in their data collection and analysis.</w:t>
      </w:r>
    </w:p>
    <w:p w14:paraId="32D4DC1E" w14:textId="77777777" w:rsidR="00B159E0" w:rsidRPr="00647B0D" w:rsidRDefault="00B159E0" w:rsidP="00B159E0"/>
    <w:p w14:paraId="405E5651" w14:textId="041DBED7" w:rsidR="009A53B7" w:rsidRPr="00647B0D" w:rsidRDefault="00263B3A" w:rsidP="00813138">
      <w:pPr>
        <w:pStyle w:val="Heading2"/>
        <w:numPr>
          <w:ilvl w:val="1"/>
          <w:numId w:val="3"/>
        </w:numPr>
      </w:pPr>
      <w:bookmarkStart w:id="51" w:name="_Toc133363492"/>
      <w:r w:rsidRPr="00647B0D">
        <w:t>Hypothesis</w:t>
      </w:r>
      <w:bookmarkEnd w:id="51"/>
      <w:r w:rsidRPr="00647B0D">
        <w:t xml:space="preserve"> </w:t>
      </w:r>
    </w:p>
    <w:p w14:paraId="2B56EFC3" w14:textId="0DACA850" w:rsidR="0011137E" w:rsidRPr="00647B0D" w:rsidRDefault="0011137E" w:rsidP="0011137E">
      <w:r w:rsidRPr="00647B0D">
        <w:t>My hypothesis for this research is:</w:t>
      </w:r>
      <w:r w:rsidR="0069417F" w:rsidRPr="00647B0D">
        <w:t xml:space="preserve"> </w:t>
      </w:r>
      <w:sdt>
        <w:sdtPr>
          <w:id w:val="1803343251"/>
          <w:citation/>
        </w:sdtPr>
        <w:sdtContent>
          <w:r w:rsidR="0069417F" w:rsidRPr="00647B0D">
            <w:fldChar w:fldCharType="begin"/>
          </w:r>
          <w:r w:rsidR="0069417F" w:rsidRPr="00647B0D">
            <w:instrText xml:space="preserve"> CITATION Els22 \l 2057 </w:instrText>
          </w:r>
          <w:r w:rsidR="0069417F" w:rsidRPr="00647B0D">
            <w:fldChar w:fldCharType="separate"/>
          </w:r>
          <w:r w:rsidR="00980ABC" w:rsidRPr="00647B0D">
            <w:rPr>
              <w:noProof/>
            </w:rPr>
            <w:t>[61]</w:t>
          </w:r>
          <w:r w:rsidR="0069417F" w:rsidRPr="00647B0D">
            <w:fldChar w:fldCharType="end"/>
          </w:r>
        </w:sdtContent>
      </w:sdt>
      <w:r w:rsidRPr="00647B0D">
        <w:t xml:space="preserve"> </w:t>
      </w:r>
    </w:p>
    <w:p w14:paraId="4138CD07" w14:textId="77777777" w:rsidR="0011137E" w:rsidRPr="00647B0D" w:rsidRDefault="0011137E" w:rsidP="0011137E">
      <w:pPr>
        <w:rPr>
          <w:i/>
          <w:iCs/>
        </w:rPr>
      </w:pPr>
      <w:r w:rsidRPr="00647B0D">
        <w:rPr>
          <w:i/>
          <w:iCs/>
        </w:rPr>
        <w:t>Social engineering attacks can be mitigated through a combination of technical solutions, security awareness training, and strong policies and procedures.</w:t>
      </w:r>
    </w:p>
    <w:p w14:paraId="7D8D2DB3" w14:textId="5FE89B32" w:rsidR="00A109E0" w:rsidRPr="00647B0D" w:rsidRDefault="0011137E" w:rsidP="0011137E">
      <w:r w:rsidRPr="00647B0D">
        <w:t>Social engineering attacks rely on manipulating human behaviour to gain unauthorised access or information. Technical solutions such as firewalls, antivirus software, and intrusion detection systems can help detect and prevent these attacks, but they are not fool proof</w:t>
      </w:r>
      <w:sdt>
        <w:sdtPr>
          <w:id w:val="926845139"/>
          <w:citation/>
        </w:sdtPr>
        <w:sdtContent>
          <w:r w:rsidR="00747FD0" w:rsidRPr="00647B0D">
            <w:fldChar w:fldCharType="begin"/>
          </w:r>
          <w:r w:rsidR="00747FD0" w:rsidRPr="00647B0D">
            <w:instrText xml:space="preserve"> CITATION ZUO201 \l 2057 </w:instrText>
          </w:r>
          <w:r w:rsidR="00747FD0" w:rsidRPr="00647B0D">
            <w:fldChar w:fldCharType="separate"/>
          </w:r>
          <w:r w:rsidR="00980ABC" w:rsidRPr="00647B0D">
            <w:rPr>
              <w:noProof/>
            </w:rPr>
            <w:t xml:space="preserve"> [17]</w:t>
          </w:r>
          <w:r w:rsidR="00747FD0" w:rsidRPr="00647B0D">
            <w:fldChar w:fldCharType="end"/>
          </w:r>
        </w:sdtContent>
      </w:sdt>
      <w:r w:rsidR="00624EDE" w:rsidRPr="00647B0D">
        <w:t xml:space="preserve">. </w:t>
      </w:r>
      <w:r w:rsidR="00FC16B5" w:rsidRPr="00647B0D">
        <w:t>Security awareness training can help employees learn how to recognise and avoid social engineering tactics such as phishing emails or vishing phone calls. In addition, strict policies and procedures can provide clear guidance on how to handle sensitive information and reduce the risk of human error. By combining these approaches, organisations can better protect themselves against social engineering attacks and reduce their impact if they do occu</w:t>
      </w:r>
      <w:r w:rsidR="00624EDE" w:rsidRPr="00647B0D">
        <w:t>r</w:t>
      </w:r>
      <w:sdt>
        <w:sdtPr>
          <w:id w:val="2090883813"/>
          <w:citation/>
        </w:sdtPr>
        <w:sdtContent>
          <w:r w:rsidR="00626B16" w:rsidRPr="00647B0D">
            <w:fldChar w:fldCharType="begin"/>
          </w:r>
          <w:r w:rsidR="00626B16" w:rsidRPr="00647B0D">
            <w:instrText xml:space="preserve"> CITATION Kat14 \l 2057 </w:instrText>
          </w:r>
          <w:r w:rsidR="00626B16" w:rsidRPr="00647B0D">
            <w:fldChar w:fldCharType="separate"/>
          </w:r>
          <w:r w:rsidR="00980ABC" w:rsidRPr="00647B0D">
            <w:rPr>
              <w:noProof/>
            </w:rPr>
            <w:t xml:space="preserve"> [44]</w:t>
          </w:r>
          <w:r w:rsidR="00626B16" w:rsidRPr="00647B0D">
            <w:fldChar w:fldCharType="end"/>
          </w:r>
        </w:sdtContent>
      </w:sdt>
      <w:r w:rsidR="00624EDE" w:rsidRPr="00647B0D">
        <w:t>.</w:t>
      </w:r>
    </w:p>
    <w:p w14:paraId="6ADF063A" w14:textId="756F606C" w:rsidR="00263B3A" w:rsidRPr="00647B0D" w:rsidRDefault="00263B3A" w:rsidP="00F1398F">
      <w:pPr>
        <w:pStyle w:val="Heading2"/>
        <w:numPr>
          <w:ilvl w:val="1"/>
          <w:numId w:val="3"/>
        </w:numPr>
        <w:rPr>
          <w:sz w:val="22"/>
          <w:szCs w:val="22"/>
        </w:rPr>
      </w:pPr>
      <w:bookmarkStart w:id="52" w:name="_Toc133363493"/>
      <w:r w:rsidRPr="00647B0D">
        <w:lastRenderedPageBreak/>
        <w:t>Hardware</w:t>
      </w:r>
      <w:r w:rsidR="00F1398F" w:rsidRPr="00647B0D">
        <w:t xml:space="preserve"> and Software</w:t>
      </w:r>
      <w:bookmarkEnd w:id="52"/>
    </w:p>
    <w:p w14:paraId="7F86D8FA" w14:textId="77777777" w:rsidR="0051183E" w:rsidRPr="00647B0D" w:rsidRDefault="0051183E" w:rsidP="0051183E">
      <w:r w:rsidRPr="00647B0D">
        <w:t xml:space="preserve">During the experiment, there will be </w:t>
      </w:r>
      <w:proofErr w:type="gramStart"/>
      <w:r w:rsidRPr="00647B0D">
        <w:t>a number of</w:t>
      </w:r>
      <w:proofErr w:type="gramEnd"/>
      <w:r w:rsidRPr="00647B0D">
        <w:t xml:space="preserve"> tools that are required.</w:t>
      </w:r>
    </w:p>
    <w:p w14:paraId="733EDD7D" w14:textId="77777777" w:rsidR="0051183E" w:rsidRPr="00647B0D" w:rsidRDefault="0051183E" w:rsidP="0051183E">
      <w:r w:rsidRPr="00647B0D">
        <w:t>In this experiment, the following hardware and software will be used.</w:t>
      </w:r>
    </w:p>
    <w:p w14:paraId="4DC3E930" w14:textId="77777777" w:rsidR="0051183E" w:rsidRPr="00647B0D" w:rsidRDefault="0051183E" w:rsidP="0051183E">
      <w:r w:rsidRPr="00647B0D">
        <w:t>Hardware</w:t>
      </w:r>
    </w:p>
    <w:p w14:paraId="6FD5BC1D" w14:textId="77777777" w:rsidR="0051183E" w:rsidRPr="00647B0D" w:rsidRDefault="0051183E" w:rsidP="0051183E">
      <w:pPr>
        <w:pStyle w:val="ListParagraph"/>
        <w:numPr>
          <w:ilvl w:val="0"/>
          <w:numId w:val="1"/>
        </w:numPr>
        <w:rPr>
          <w:sz w:val="22"/>
          <w:szCs w:val="22"/>
        </w:rPr>
      </w:pPr>
      <w:r w:rsidRPr="00647B0D">
        <w:rPr>
          <w:sz w:val="22"/>
          <w:szCs w:val="22"/>
        </w:rPr>
        <w:t xml:space="preserve">One personal computer with access to the internet –to host the Virtual Machines (VM) and for information gathering. </w:t>
      </w:r>
    </w:p>
    <w:p w14:paraId="759E9107" w14:textId="77777777" w:rsidR="0051183E" w:rsidRPr="00647B0D" w:rsidRDefault="0051183E" w:rsidP="0051183E">
      <w:pPr>
        <w:pStyle w:val="ListParagraph"/>
        <w:numPr>
          <w:ilvl w:val="0"/>
          <w:numId w:val="1"/>
        </w:numPr>
        <w:rPr>
          <w:sz w:val="22"/>
          <w:szCs w:val="22"/>
        </w:rPr>
      </w:pPr>
      <w:r w:rsidRPr="00647B0D">
        <w:rPr>
          <w:sz w:val="22"/>
          <w:szCs w:val="22"/>
        </w:rPr>
        <w:t xml:space="preserve">One mobile phone, with access to the internet via WIFI and 4G/5G – to send smishing messages. </w:t>
      </w:r>
    </w:p>
    <w:p w14:paraId="5F2EBA58" w14:textId="77777777" w:rsidR="0051183E" w:rsidRPr="00647B0D" w:rsidRDefault="0051183E" w:rsidP="0051183E">
      <w:pPr>
        <w:pStyle w:val="ListParagraph"/>
        <w:numPr>
          <w:ilvl w:val="0"/>
          <w:numId w:val="1"/>
        </w:numPr>
        <w:rPr>
          <w:sz w:val="22"/>
          <w:szCs w:val="22"/>
        </w:rPr>
      </w:pPr>
      <w:r w:rsidRPr="00647B0D">
        <w:rPr>
          <w:sz w:val="22"/>
          <w:szCs w:val="22"/>
        </w:rPr>
        <w:t>One laptop with a USB to ethernet adapter and Cat5e cable – to test the active ports at Company A</w:t>
      </w:r>
    </w:p>
    <w:p w14:paraId="1EAFA51A" w14:textId="77777777" w:rsidR="0051183E" w:rsidRPr="00647B0D" w:rsidRDefault="0051183E" w:rsidP="0051183E"/>
    <w:p w14:paraId="535D95D5" w14:textId="77777777" w:rsidR="0051183E" w:rsidRPr="00647B0D" w:rsidRDefault="0051183E" w:rsidP="0051183E">
      <w:r w:rsidRPr="00647B0D">
        <w:t>Software</w:t>
      </w:r>
    </w:p>
    <w:p w14:paraId="4849FFD8" w14:textId="77777777" w:rsidR="0051183E" w:rsidRPr="00647B0D" w:rsidRDefault="0051183E" w:rsidP="0051183E">
      <w:pPr>
        <w:pStyle w:val="ListParagraph"/>
        <w:numPr>
          <w:ilvl w:val="0"/>
          <w:numId w:val="1"/>
        </w:numPr>
        <w:rPr>
          <w:sz w:val="22"/>
          <w:szCs w:val="22"/>
        </w:rPr>
      </w:pPr>
      <w:r w:rsidRPr="00647B0D">
        <w:rPr>
          <w:sz w:val="22"/>
          <w:szCs w:val="22"/>
        </w:rPr>
        <w:t xml:space="preserve">64-bit Oracle VM Virtual Box – this application manages the creation and management of VMs. </w:t>
      </w:r>
    </w:p>
    <w:p w14:paraId="59E8D7C9" w14:textId="77777777" w:rsidR="0051183E" w:rsidRPr="00647B0D" w:rsidRDefault="0051183E" w:rsidP="0051183E">
      <w:pPr>
        <w:pStyle w:val="ListParagraph"/>
        <w:numPr>
          <w:ilvl w:val="0"/>
          <w:numId w:val="1"/>
        </w:numPr>
        <w:rPr>
          <w:sz w:val="22"/>
          <w:szCs w:val="22"/>
        </w:rPr>
      </w:pPr>
      <w:r w:rsidRPr="00647B0D">
        <w:rPr>
          <w:sz w:val="22"/>
          <w:szCs w:val="22"/>
        </w:rPr>
        <w:t xml:space="preserve">Kali Linux – this a Linux OS design, to be used for cyber security and ethical hacking. This VM was a premade VM available on Kali’s website. </w:t>
      </w:r>
    </w:p>
    <w:p w14:paraId="54AB1D73" w14:textId="77777777" w:rsidR="0051183E" w:rsidRPr="00647B0D" w:rsidRDefault="0051183E" w:rsidP="0051183E">
      <w:pPr>
        <w:pStyle w:val="ListParagraph"/>
        <w:numPr>
          <w:ilvl w:val="0"/>
          <w:numId w:val="1"/>
        </w:numPr>
        <w:rPr>
          <w:sz w:val="22"/>
          <w:szCs w:val="22"/>
        </w:rPr>
      </w:pPr>
      <w:r w:rsidRPr="00647B0D">
        <w:rPr>
          <w:sz w:val="22"/>
          <w:szCs w:val="22"/>
        </w:rPr>
        <w:t xml:space="preserve">Google Chrome search engine. </w:t>
      </w:r>
    </w:p>
    <w:p w14:paraId="4395A00A" w14:textId="77777777" w:rsidR="0051183E" w:rsidRPr="00647B0D" w:rsidRDefault="0051183E" w:rsidP="0051183E">
      <w:pPr>
        <w:pStyle w:val="ListParagraph"/>
        <w:numPr>
          <w:ilvl w:val="0"/>
          <w:numId w:val="1"/>
        </w:numPr>
        <w:rPr>
          <w:sz w:val="22"/>
          <w:szCs w:val="22"/>
        </w:rPr>
      </w:pPr>
      <w:r w:rsidRPr="00647B0D">
        <w:rPr>
          <w:sz w:val="22"/>
          <w:szCs w:val="22"/>
        </w:rPr>
        <w:t>PyPhisher – this is a Python 3 script made by Github user KasRoudra – to create the phishing sites and links.</w:t>
      </w:r>
    </w:p>
    <w:p w14:paraId="5E29829D" w14:textId="77777777" w:rsidR="0051183E" w:rsidRPr="00647B0D" w:rsidRDefault="0051183E" w:rsidP="0051183E">
      <w:pPr>
        <w:pStyle w:val="ListParagraph"/>
        <w:numPr>
          <w:ilvl w:val="0"/>
          <w:numId w:val="1"/>
        </w:numPr>
        <w:rPr>
          <w:sz w:val="22"/>
          <w:szCs w:val="22"/>
        </w:rPr>
      </w:pPr>
      <w:r w:rsidRPr="00647B0D">
        <w:rPr>
          <w:sz w:val="22"/>
          <w:szCs w:val="22"/>
        </w:rPr>
        <w:t xml:space="preserve">Bitly URL shortener service – to shorten URLs and to make them look less suspicious. </w:t>
      </w:r>
    </w:p>
    <w:p w14:paraId="798498D9" w14:textId="77777777" w:rsidR="0051183E" w:rsidRPr="00647B0D" w:rsidRDefault="0051183E" w:rsidP="0051183E">
      <w:pPr>
        <w:pStyle w:val="ListParagraph"/>
        <w:numPr>
          <w:ilvl w:val="0"/>
          <w:numId w:val="1"/>
        </w:numPr>
        <w:rPr>
          <w:sz w:val="22"/>
          <w:szCs w:val="22"/>
        </w:rPr>
      </w:pPr>
      <w:r w:rsidRPr="00647B0D">
        <w:rPr>
          <w:sz w:val="22"/>
          <w:szCs w:val="22"/>
        </w:rPr>
        <w:t xml:space="preserve">Microsoft Outlook Personal – to create the fake mail accounts. </w:t>
      </w:r>
    </w:p>
    <w:p w14:paraId="6EE8B889" w14:textId="461A9D2D" w:rsidR="0051183E" w:rsidRPr="00647B0D" w:rsidRDefault="0051183E" w:rsidP="0051183E">
      <w:pPr>
        <w:pStyle w:val="ListParagraph"/>
        <w:numPr>
          <w:ilvl w:val="0"/>
          <w:numId w:val="1"/>
        </w:numPr>
        <w:rPr>
          <w:sz w:val="22"/>
          <w:szCs w:val="22"/>
        </w:rPr>
      </w:pPr>
      <w:r w:rsidRPr="00647B0D">
        <w:rPr>
          <w:sz w:val="22"/>
          <w:szCs w:val="22"/>
        </w:rPr>
        <w:t xml:space="preserve">Gmail </w:t>
      </w:r>
      <w:r w:rsidR="00647B0D" w:rsidRPr="00647B0D">
        <w:rPr>
          <w:sz w:val="22"/>
          <w:szCs w:val="22"/>
        </w:rPr>
        <w:t>– to</w:t>
      </w:r>
      <w:r w:rsidRPr="00647B0D">
        <w:rPr>
          <w:sz w:val="22"/>
          <w:szCs w:val="22"/>
        </w:rPr>
        <w:t xml:space="preserve"> create some fake mail accounts.</w:t>
      </w:r>
    </w:p>
    <w:p w14:paraId="70FC5BC6" w14:textId="77777777" w:rsidR="0051183E" w:rsidRPr="00647B0D" w:rsidRDefault="0051183E" w:rsidP="0051183E">
      <w:pPr>
        <w:pStyle w:val="ListParagraph"/>
        <w:numPr>
          <w:ilvl w:val="0"/>
          <w:numId w:val="1"/>
        </w:numPr>
        <w:rPr>
          <w:sz w:val="22"/>
          <w:szCs w:val="22"/>
        </w:rPr>
      </w:pPr>
      <w:r w:rsidRPr="00647B0D">
        <w:rPr>
          <w:sz w:val="22"/>
          <w:szCs w:val="22"/>
        </w:rPr>
        <w:t xml:space="preserve">Microsoft Office Word – to capture events as they happen and to write the report. </w:t>
      </w:r>
    </w:p>
    <w:p w14:paraId="1C59AC73" w14:textId="77777777" w:rsidR="0051183E" w:rsidRPr="00647B0D" w:rsidRDefault="0051183E" w:rsidP="0051183E">
      <w:pPr>
        <w:pStyle w:val="ListParagraph"/>
        <w:numPr>
          <w:ilvl w:val="0"/>
          <w:numId w:val="1"/>
        </w:numPr>
        <w:rPr>
          <w:sz w:val="22"/>
          <w:szCs w:val="22"/>
        </w:rPr>
      </w:pPr>
      <w:r w:rsidRPr="00647B0D">
        <w:rPr>
          <w:sz w:val="22"/>
          <w:szCs w:val="22"/>
        </w:rPr>
        <w:t>Microsoft Office Excel – to capture data found online and to track targets from Company A</w:t>
      </w:r>
    </w:p>
    <w:p w14:paraId="6F23C6C1" w14:textId="77777777" w:rsidR="00F1398F" w:rsidRPr="00647B0D" w:rsidRDefault="00F1398F" w:rsidP="003013DB"/>
    <w:p w14:paraId="48C67446" w14:textId="77777777" w:rsidR="003013DB" w:rsidRPr="00647B0D" w:rsidRDefault="003013DB" w:rsidP="003013DB"/>
    <w:p w14:paraId="5C6A3365" w14:textId="5580C9B1" w:rsidR="00DE471F" w:rsidRPr="00647B0D" w:rsidRDefault="00DE471F" w:rsidP="00240350">
      <w:pPr>
        <w:pStyle w:val="Heading2"/>
        <w:numPr>
          <w:ilvl w:val="1"/>
          <w:numId w:val="3"/>
        </w:numPr>
      </w:pPr>
      <w:bookmarkStart w:id="53" w:name="_Toc133363494"/>
      <w:r w:rsidRPr="00647B0D">
        <w:t>Limitations.</w:t>
      </w:r>
      <w:bookmarkEnd w:id="53"/>
      <w:r w:rsidRPr="00647B0D">
        <w:t xml:space="preserve"> </w:t>
      </w:r>
    </w:p>
    <w:p w14:paraId="6DE358A8" w14:textId="77777777" w:rsidR="007073CC" w:rsidRPr="00647B0D" w:rsidRDefault="007073CC" w:rsidP="007073CC">
      <w:r w:rsidRPr="00647B0D">
        <w:t xml:space="preserve">PyPhisher is powerful and easy to use, however, if the script crashes and/or the window is closed, the phishing link breaks and a new link </w:t>
      </w:r>
      <w:proofErr w:type="gramStart"/>
      <w:r w:rsidRPr="00647B0D">
        <w:t>has to</w:t>
      </w:r>
      <w:proofErr w:type="gramEnd"/>
      <w:r w:rsidRPr="00647B0D">
        <w:t xml:space="preserve"> be generated and re-sent. To overcome this, Bitly URL shortener has the option to update the original URLs. This could be used to hide the original URL and update it if the python script were to crash unexpectedly.</w:t>
      </w:r>
    </w:p>
    <w:p w14:paraId="0A969D97" w14:textId="6DC32B05" w:rsidR="00240350" w:rsidRPr="00647B0D" w:rsidRDefault="003013DB" w:rsidP="007073CC">
      <w:pPr>
        <w:pStyle w:val="Heading2"/>
        <w:numPr>
          <w:ilvl w:val="1"/>
          <w:numId w:val="3"/>
        </w:numPr>
      </w:pPr>
      <w:bookmarkStart w:id="54" w:name="_Toc133363495"/>
      <w:r w:rsidRPr="00647B0D">
        <w:t>Experiment plan</w:t>
      </w:r>
      <w:bookmarkEnd w:id="54"/>
    </w:p>
    <w:p w14:paraId="40B2466E" w14:textId="77777777" w:rsidR="003E3180" w:rsidRPr="00647B0D" w:rsidRDefault="003E3180" w:rsidP="003E3180">
      <w:r w:rsidRPr="00647B0D">
        <w:t xml:space="preserve">In the experiments the aim is to develop, plan and implement attacks using social engineering (SE) methods. Each attack will be aimed at the target company, which will be referred to as ‘Company A’ in this report. The final aim is to analyse the response from the company and to use the findings to write a strategy the company could implement to improve security to better protect the organisation. Considering any security that slows down or prevents the attack, I will make recommendations how to mitigate attacks. </w:t>
      </w:r>
    </w:p>
    <w:p w14:paraId="1244CEF8" w14:textId="77777777" w:rsidR="003E3180" w:rsidRPr="00647B0D" w:rsidRDefault="003E3180" w:rsidP="003E3180">
      <w:r w:rsidRPr="00647B0D">
        <w:t xml:space="preserve">The planned objectives for each attack would be to follow the first two phases of the SE lifecycle and with the following objectives: </w:t>
      </w:r>
    </w:p>
    <w:p w14:paraId="74C4ADDF" w14:textId="77777777" w:rsidR="003E3180" w:rsidRPr="00647B0D" w:rsidRDefault="003E3180" w:rsidP="003E3180">
      <w:pPr>
        <w:pStyle w:val="ListParagraph"/>
        <w:numPr>
          <w:ilvl w:val="0"/>
          <w:numId w:val="1"/>
        </w:numPr>
      </w:pPr>
      <w:r w:rsidRPr="00647B0D">
        <w:rPr>
          <w:sz w:val="22"/>
          <w:szCs w:val="22"/>
        </w:rPr>
        <w:t xml:space="preserve">Investigate the organisation for any information that could prove useful for each of the planned SE attacks. </w:t>
      </w:r>
    </w:p>
    <w:p w14:paraId="384F438A" w14:textId="77777777" w:rsidR="003E3180" w:rsidRPr="00647B0D" w:rsidRDefault="003E3180" w:rsidP="003E3180">
      <w:pPr>
        <w:pStyle w:val="ListParagraph"/>
        <w:numPr>
          <w:ilvl w:val="0"/>
          <w:numId w:val="1"/>
        </w:numPr>
      </w:pPr>
      <w:r w:rsidRPr="00647B0D">
        <w:rPr>
          <w:sz w:val="22"/>
          <w:szCs w:val="22"/>
        </w:rPr>
        <w:lastRenderedPageBreak/>
        <w:t xml:space="preserve">Prepare the attacks using the information gathered. For example, create the phishing sites, host the phishing sites, create the phishing emails with links and prepare the USB drives, directories, and batch scripts.  </w:t>
      </w:r>
    </w:p>
    <w:p w14:paraId="53DEE4F7" w14:textId="77777777" w:rsidR="003E3180" w:rsidRPr="00647B0D" w:rsidRDefault="003E3180" w:rsidP="003E3180">
      <w:pPr>
        <w:pStyle w:val="ListParagraph"/>
        <w:numPr>
          <w:ilvl w:val="0"/>
          <w:numId w:val="1"/>
        </w:numPr>
      </w:pPr>
      <w:r w:rsidRPr="00647B0D">
        <w:rPr>
          <w:sz w:val="22"/>
          <w:szCs w:val="22"/>
        </w:rPr>
        <w:t xml:space="preserve">Execute the deception phase. This would be when the method is sent to the user. </w:t>
      </w:r>
    </w:p>
    <w:p w14:paraId="2902BDC9" w14:textId="77777777" w:rsidR="003E3180" w:rsidRPr="00647B0D" w:rsidRDefault="003E3180" w:rsidP="003E3180">
      <w:pPr>
        <w:pStyle w:val="ListParagraph"/>
        <w:numPr>
          <w:ilvl w:val="0"/>
          <w:numId w:val="1"/>
        </w:numPr>
      </w:pPr>
      <w:r w:rsidRPr="00647B0D">
        <w:rPr>
          <w:sz w:val="22"/>
          <w:szCs w:val="22"/>
        </w:rPr>
        <w:t xml:space="preserve">Further objectives are to visit the site after the investigation phase of the physical SE attack vectors. </w:t>
      </w:r>
    </w:p>
    <w:p w14:paraId="69378AA1" w14:textId="77777777" w:rsidR="003E3180" w:rsidRPr="00647B0D" w:rsidRDefault="003E3180" w:rsidP="003E3180">
      <w:pPr>
        <w:pStyle w:val="ListParagraph"/>
        <w:numPr>
          <w:ilvl w:val="0"/>
          <w:numId w:val="1"/>
        </w:numPr>
      </w:pPr>
      <w:r w:rsidRPr="00647B0D">
        <w:rPr>
          <w:sz w:val="22"/>
          <w:szCs w:val="22"/>
        </w:rPr>
        <w:t xml:space="preserve">After these phases, I would analyse the results and determine if they were a success and if they could continue to the next lifecycle phase. Where the attacker could use the outcomes of the deception phase to disrupt the business for their gain. </w:t>
      </w:r>
    </w:p>
    <w:p w14:paraId="16EB48EB" w14:textId="77777777" w:rsidR="00F43762" w:rsidRPr="00647B0D" w:rsidRDefault="00AC11F8" w:rsidP="00F43762">
      <w:pPr>
        <w:pStyle w:val="ListParagraph"/>
        <w:numPr>
          <w:ilvl w:val="0"/>
          <w:numId w:val="1"/>
        </w:numPr>
      </w:pPr>
      <w:r w:rsidRPr="00647B0D">
        <w:rPr>
          <w:sz w:val="22"/>
          <w:szCs w:val="22"/>
        </w:rPr>
        <w:t xml:space="preserve">Prepare the attacks using the information </w:t>
      </w:r>
      <w:r w:rsidR="00382307" w:rsidRPr="00647B0D">
        <w:rPr>
          <w:sz w:val="22"/>
          <w:szCs w:val="22"/>
        </w:rPr>
        <w:t xml:space="preserve">gathered. For example, create the phishing sites, </w:t>
      </w:r>
      <w:r w:rsidR="00557296" w:rsidRPr="00647B0D">
        <w:rPr>
          <w:sz w:val="22"/>
          <w:szCs w:val="22"/>
        </w:rPr>
        <w:t xml:space="preserve">host the phishing sites, create the </w:t>
      </w:r>
      <w:r w:rsidR="00847503" w:rsidRPr="00647B0D">
        <w:rPr>
          <w:sz w:val="22"/>
          <w:szCs w:val="22"/>
        </w:rPr>
        <w:t xml:space="preserve">phishing </w:t>
      </w:r>
      <w:r w:rsidR="00557296" w:rsidRPr="00647B0D">
        <w:rPr>
          <w:sz w:val="22"/>
          <w:szCs w:val="22"/>
        </w:rPr>
        <w:t>emails</w:t>
      </w:r>
      <w:r w:rsidR="00847503" w:rsidRPr="00647B0D">
        <w:rPr>
          <w:sz w:val="22"/>
          <w:szCs w:val="22"/>
        </w:rPr>
        <w:t xml:space="preserve"> with links and </w:t>
      </w:r>
      <w:r w:rsidR="00432863" w:rsidRPr="00647B0D">
        <w:rPr>
          <w:sz w:val="22"/>
          <w:szCs w:val="22"/>
        </w:rPr>
        <w:t>prepare</w:t>
      </w:r>
      <w:r w:rsidR="00847503" w:rsidRPr="00647B0D">
        <w:rPr>
          <w:sz w:val="22"/>
          <w:szCs w:val="22"/>
        </w:rPr>
        <w:t xml:space="preserve"> the USB drives</w:t>
      </w:r>
      <w:r w:rsidR="00924087" w:rsidRPr="00647B0D">
        <w:rPr>
          <w:sz w:val="22"/>
          <w:szCs w:val="22"/>
        </w:rPr>
        <w:t xml:space="preserve">, </w:t>
      </w:r>
      <w:proofErr w:type="gramStart"/>
      <w:r w:rsidR="00924087" w:rsidRPr="00647B0D">
        <w:rPr>
          <w:sz w:val="22"/>
          <w:szCs w:val="22"/>
        </w:rPr>
        <w:t>directories</w:t>
      </w:r>
      <w:proofErr w:type="gramEnd"/>
      <w:r w:rsidR="00924087" w:rsidRPr="00647B0D">
        <w:rPr>
          <w:sz w:val="22"/>
          <w:szCs w:val="22"/>
        </w:rPr>
        <w:t xml:space="preserve"> and </w:t>
      </w:r>
      <w:r w:rsidR="00F43762" w:rsidRPr="00647B0D">
        <w:rPr>
          <w:sz w:val="22"/>
          <w:szCs w:val="22"/>
        </w:rPr>
        <w:t>batch scripts</w:t>
      </w:r>
      <w:r w:rsidR="00847503" w:rsidRPr="00647B0D">
        <w:rPr>
          <w:sz w:val="22"/>
          <w:szCs w:val="22"/>
        </w:rPr>
        <w:t>.</w:t>
      </w:r>
      <w:r w:rsidR="00557296" w:rsidRPr="00647B0D">
        <w:rPr>
          <w:sz w:val="22"/>
          <w:szCs w:val="22"/>
        </w:rPr>
        <w:t xml:space="preserve"> </w:t>
      </w:r>
      <w:r w:rsidR="00E37A56" w:rsidRPr="00647B0D">
        <w:rPr>
          <w:sz w:val="22"/>
          <w:szCs w:val="22"/>
        </w:rPr>
        <w:t xml:space="preserve"> </w:t>
      </w:r>
    </w:p>
    <w:p w14:paraId="270EC044" w14:textId="77777777" w:rsidR="004D6D09" w:rsidRPr="00647B0D" w:rsidRDefault="00801784" w:rsidP="00F43762">
      <w:pPr>
        <w:pStyle w:val="ListParagraph"/>
        <w:numPr>
          <w:ilvl w:val="0"/>
          <w:numId w:val="1"/>
        </w:numPr>
      </w:pPr>
      <w:r w:rsidRPr="00647B0D">
        <w:rPr>
          <w:sz w:val="22"/>
          <w:szCs w:val="22"/>
        </w:rPr>
        <w:t>Execute the deception phase</w:t>
      </w:r>
      <w:r w:rsidR="00E364EA" w:rsidRPr="00647B0D">
        <w:rPr>
          <w:sz w:val="22"/>
          <w:szCs w:val="22"/>
        </w:rPr>
        <w:t xml:space="preserve">. This would be </w:t>
      </w:r>
      <w:r w:rsidR="00D75ECA" w:rsidRPr="00647B0D">
        <w:rPr>
          <w:sz w:val="22"/>
          <w:szCs w:val="22"/>
        </w:rPr>
        <w:t xml:space="preserve">when the method is sent to the user. </w:t>
      </w:r>
    </w:p>
    <w:p w14:paraId="78D416C2" w14:textId="77777777" w:rsidR="0074161D" w:rsidRPr="00647B0D" w:rsidRDefault="004D6D09" w:rsidP="00F43762">
      <w:pPr>
        <w:pStyle w:val="ListParagraph"/>
        <w:numPr>
          <w:ilvl w:val="0"/>
          <w:numId w:val="1"/>
        </w:numPr>
      </w:pPr>
      <w:r w:rsidRPr="00647B0D">
        <w:rPr>
          <w:sz w:val="22"/>
          <w:szCs w:val="22"/>
        </w:rPr>
        <w:t xml:space="preserve">Further objectives are to visit site after the investigation phase of the physical </w:t>
      </w:r>
      <w:r w:rsidR="00023CA9" w:rsidRPr="00647B0D">
        <w:rPr>
          <w:sz w:val="22"/>
          <w:szCs w:val="22"/>
        </w:rPr>
        <w:t xml:space="preserve">SE attack vectors. </w:t>
      </w:r>
    </w:p>
    <w:p w14:paraId="4FA33443" w14:textId="63F07716" w:rsidR="00145566" w:rsidRPr="00647B0D" w:rsidRDefault="0074161D" w:rsidP="00F43762">
      <w:pPr>
        <w:pStyle w:val="ListParagraph"/>
        <w:numPr>
          <w:ilvl w:val="0"/>
          <w:numId w:val="1"/>
        </w:numPr>
      </w:pPr>
      <w:r w:rsidRPr="00647B0D">
        <w:rPr>
          <w:sz w:val="22"/>
          <w:szCs w:val="22"/>
        </w:rPr>
        <w:t xml:space="preserve">After these phases, I would analyse the </w:t>
      </w:r>
      <w:r w:rsidR="00783456" w:rsidRPr="00647B0D">
        <w:rPr>
          <w:sz w:val="22"/>
          <w:szCs w:val="22"/>
        </w:rPr>
        <w:t>results and determine if they were a success and if they could continue to the next lifecycle phase</w:t>
      </w:r>
      <w:r w:rsidR="005411BF" w:rsidRPr="00647B0D">
        <w:rPr>
          <w:sz w:val="22"/>
          <w:szCs w:val="22"/>
        </w:rPr>
        <w:t>. W</w:t>
      </w:r>
      <w:r w:rsidR="00783456" w:rsidRPr="00647B0D">
        <w:rPr>
          <w:sz w:val="22"/>
          <w:szCs w:val="22"/>
        </w:rPr>
        <w:t xml:space="preserve">here the attacker could use the </w:t>
      </w:r>
      <w:r w:rsidR="005411BF" w:rsidRPr="00647B0D">
        <w:rPr>
          <w:sz w:val="22"/>
          <w:szCs w:val="22"/>
        </w:rPr>
        <w:t xml:space="preserve">outcomes of the deception phase to disrupt the business for their gain. </w:t>
      </w:r>
      <w:r w:rsidR="00145566" w:rsidRPr="00647B0D">
        <w:br w:type="page"/>
      </w:r>
    </w:p>
    <w:p w14:paraId="7A19B72D" w14:textId="52ECC739" w:rsidR="00145566" w:rsidRPr="00647B0D" w:rsidRDefault="00145566" w:rsidP="00096805">
      <w:pPr>
        <w:pStyle w:val="Heading1"/>
        <w:numPr>
          <w:ilvl w:val="0"/>
          <w:numId w:val="3"/>
        </w:numPr>
      </w:pPr>
      <w:bookmarkStart w:id="55" w:name="_Toc133363496"/>
      <w:r w:rsidRPr="00647B0D">
        <w:lastRenderedPageBreak/>
        <w:t>Attack on Company A</w:t>
      </w:r>
      <w:bookmarkEnd w:id="55"/>
      <w:r w:rsidRPr="00647B0D">
        <w:t xml:space="preserve"> </w:t>
      </w:r>
    </w:p>
    <w:p w14:paraId="668123FB" w14:textId="77777777" w:rsidR="00D55922" w:rsidRPr="00647B0D" w:rsidRDefault="00D55922" w:rsidP="00D55922">
      <w:r w:rsidRPr="00647B0D">
        <w:t xml:space="preserve">Parts of this chapter will be written in the first person to describe the events as they happened. </w:t>
      </w:r>
    </w:p>
    <w:p w14:paraId="034E3392" w14:textId="77777777" w:rsidR="00D55922" w:rsidRPr="00647B0D" w:rsidRDefault="00D55922" w:rsidP="00D55922">
      <w:r w:rsidRPr="00647B0D">
        <w:t>This chapter will outline each experiment that is performed, and the results of each experiment will be discussed with appropriate evidence. The aim is to discuss the expected results and compare against the actual result. For the protection of the company involved, the report will refer to the company as “Company A”.</w:t>
      </w:r>
    </w:p>
    <w:p w14:paraId="30FE2B6D" w14:textId="6A1D2447" w:rsidR="006F6E5A" w:rsidRPr="00647B0D" w:rsidRDefault="00D55922" w:rsidP="00D55922">
      <w:r w:rsidRPr="00647B0D">
        <w:t xml:space="preserve">The SE lifecycle states that there are four stages to the life cycle. In this experimentation, the attack and exit phases are not acted upon. This is because the aim is to see if capturing information via social engineering means is possible.  </w:t>
      </w:r>
    </w:p>
    <w:p w14:paraId="7F481187" w14:textId="43BB1AE1" w:rsidR="007A332B" w:rsidRPr="00647B0D" w:rsidRDefault="007A332B" w:rsidP="00096805">
      <w:pPr>
        <w:pStyle w:val="Heading2"/>
        <w:numPr>
          <w:ilvl w:val="1"/>
          <w:numId w:val="3"/>
        </w:numPr>
      </w:pPr>
      <w:bookmarkStart w:id="56" w:name="_Toc133363497"/>
      <w:r w:rsidRPr="00647B0D">
        <w:t>Experiment 1: Phishing</w:t>
      </w:r>
      <w:bookmarkEnd w:id="56"/>
    </w:p>
    <w:p w14:paraId="3F54BDA4" w14:textId="21B322DB" w:rsidR="00C2528B" w:rsidRPr="00647B0D" w:rsidRDefault="00C2528B" w:rsidP="00C2528B">
      <w:r w:rsidRPr="00647B0D">
        <w:t xml:space="preserve">Phishing the most common attack when discussing social engineering as expressed. These attacks are usually emails sent in order trick the recipient into sharing information. Phishing attacks are generally broad attacks on a large quantity of people, generally at random. </w:t>
      </w:r>
      <w:sdt>
        <w:sdtPr>
          <w:id w:val="-1897042616"/>
          <w:citation/>
        </w:sdtPr>
        <w:sdtContent>
          <w:r w:rsidR="003F3B08" w:rsidRPr="00647B0D">
            <w:fldChar w:fldCharType="begin"/>
          </w:r>
          <w:r w:rsidR="003F3B08" w:rsidRPr="00647B0D">
            <w:instrText xml:space="preserve"> CITATION Alh22 \l 2057 </w:instrText>
          </w:r>
          <w:r w:rsidR="003F3B08" w:rsidRPr="00647B0D">
            <w:fldChar w:fldCharType="separate"/>
          </w:r>
          <w:r w:rsidR="00980ABC" w:rsidRPr="00647B0D">
            <w:rPr>
              <w:noProof/>
            </w:rPr>
            <w:t>[10]</w:t>
          </w:r>
          <w:r w:rsidR="003F3B08" w:rsidRPr="00647B0D">
            <w:fldChar w:fldCharType="end"/>
          </w:r>
        </w:sdtContent>
      </w:sdt>
    </w:p>
    <w:p w14:paraId="30FC1272" w14:textId="77777777" w:rsidR="00C2528B" w:rsidRPr="00647B0D" w:rsidRDefault="00C2528B" w:rsidP="00C2528B">
      <w:r w:rsidRPr="00647B0D">
        <w:t xml:space="preserve">In this experiment, the aim is to send as many emails to Company A’s domain as possible, with the intention to measure the number of clicks and/or data collected. This will be done by running the mass mailer attack on a list of emails that could be harvested from social media sites (Facebook, LinkedIn) and Company A’s own website. </w:t>
      </w:r>
    </w:p>
    <w:p w14:paraId="2300CE8E" w14:textId="515C7F65" w:rsidR="00D55922" w:rsidRPr="00647B0D" w:rsidRDefault="00C2528B" w:rsidP="00C2528B">
      <w:r w:rsidRPr="00647B0D">
        <w:t>The expected results from this are that we will get some clicks and possibly a small number of credentials. These will be recorded and captured in a .txt files stored on the virtual machine (VM).</w:t>
      </w:r>
    </w:p>
    <w:p w14:paraId="529216F2" w14:textId="53BD2151" w:rsidR="006D0FBE" w:rsidRPr="00647B0D" w:rsidRDefault="006D0FBE" w:rsidP="00C2528B">
      <w:pPr>
        <w:pStyle w:val="Heading3"/>
        <w:numPr>
          <w:ilvl w:val="2"/>
          <w:numId w:val="3"/>
        </w:numPr>
      </w:pPr>
      <w:bookmarkStart w:id="57" w:name="_Toc133363498"/>
      <w:r w:rsidRPr="00647B0D">
        <w:t>Investigation/Preparation</w:t>
      </w:r>
      <w:bookmarkEnd w:id="57"/>
      <w:r w:rsidRPr="00647B0D">
        <w:t xml:space="preserve"> </w:t>
      </w:r>
    </w:p>
    <w:p w14:paraId="35BD67DB" w14:textId="77777777" w:rsidR="000E4EBC" w:rsidRPr="00647B0D" w:rsidRDefault="000E4EBC" w:rsidP="000E4EBC">
      <w:r w:rsidRPr="00647B0D">
        <w:t xml:space="preserve">To begin the attack, a basic email was sent to all the company’s publicly available email addresses sales@comapanya.com, personnel@companya.com and careers@companya.com. An alias name and email address has been created to use in all the experiments. </w:t>
      </w:r>
    </w:p>
    <w:p w14:paraId="3E45FCEC" w14:textId="2DEF5BD8" w:rsidR="000E4EBC" w:rsidRPr="00647B0D" w:rsidRDefault="000E4EBC" w:rsidP="000E4EBC">
      <w:r w:rsidRPr="00647B0D">
        <w:t xml:space="preserve"> The result of this yielded a reply from a member of the company as of </w:t>
      </w:r>
      <w:r w:rsidR="00647B0D" w:rsidRPr="00647B0D">
        <w:t>this a</w:t>
      </w:r>
      <w:r w:rsidRPr="00647B0D">
        <w:t xml:space="preserve"> template of an employee’s email address was captured. The users email address was the users first name and first letter of their last name therefore if the users name was John Smith, their email address would be johns@comapnya.com. </w:t>
      </w:r>
    </w:p>
    <w:p w14:paraId="29DEBF34" w14:textId="1E04C4B3" w:rsidR="00C2528B" w:rsidRPr="00647B0D" w:rsidRDefault="000E4EBC" w:rsidP="000E4EBC">
      <w:r w:rsidRPr="00647B0D">
        <w:t xml:space="preserve">Now Company A’s email structure can be assumed, it is now possible to search social media sites for users that claim to work for the company. During this search, I confirmed two directors’ email addresses, which matched the structure seen above and one of the directors’ mobile phone </w:t>
      </w:r>
      <w:proofErr w:type="gramStart"/>
      <w:r w:rsidRPr="00647B0D">
        <w:t>number</w:t>
      </w:r>
      <w:proofErr w:type="gramEnd"/>
      <w:r w:rsidRPr="00647B0D">
        <w:t xml:space="preserve">. Most of this information was publicly available with a quick search of LinkedIn, </w:t>
      </w:r>
      <w:proofErr w:type="gramStart"/>
      <w:r w:rsidRPr="00647B0D">
        <w:t>Facebook</w:t>
      </w:r>
      <w:proofErr w:type="gramEnd"/>
      <w:r w:rsidRPr="00647B0D">
        <w:t xml:space="preserve"> and their own website. It should be noted at this point 29 names were collected from social media sites. In the interest of avoiding a phishing email being sent to an ex-employee of the company, I had the list confirmed by the company contact, before emails were sent. The contact confirmed that of the 29 names, 20 are currently working for the company.</w:t>
      </w:r>
    </w:p>
    <w:p w14:paraId="689F82CE" w14:textId="77777777" w:rsidR="00B238F8" w:rsidRPr="00647B0D" w:rsidRDefault="00B238F8" w:rsidP="00B238F8">
      <w:r w:rsidRPr="00647B0D">
        <w:t xml:space="preserve">The next step in this phase is to build the email. The plan for this is to have a simple email with a link inside. The aim is to blend in as an automated email from Microsoft with a link inside that would direct the user to a phishing website created by the tool ‘PyPhisher’ and hosted on a VM running kali Linux operating system (OS). I created a fake email address (South Wales Mail Server southwales06012023@outlook.com) to use as an origin point. Below are screenshots of the email and python script running ready. </w:t>
      </w:r>
    </w:p>
    <w:p w14:paraId="1788728E" w14:textId="77777777" w:rsidR="00B238F8" w:rsidRPr="00647B0D" w:rsidRDefault="00B238F8" w:rsidP="000E4EBC"/>
    <w:p w14:paraId="623B0D90" w14:textId="77777777" w:rsidR="006D0FBE" w:rsidRPr="00647B0D" w:rsidRDefault="006D0FBE" w:rsidP="006D0FBE">
      <w:r w:rsidRPr="00647B0D">
        <w:rPr>
          <w:noProof/>
        </w:rPr>
        <w:drawing>
          <wp:inline distT="0" distB="0" distL="0" distR="0" wp14:anchorId="58C05014" wp14:editId="64CCFB16">
            <wp:extent cx="5731510" cy="5659120"/>
            <wp:effectExtent l="0" t="0" r="254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7"/>
                    <a:stretch>
                      <a:fillRect/>
                    </a:stretch>
                  </pic:blipFill>
                  <pic:spPr>
                    <a:xfrm>
                      <a:off x="0" y="0"/>
                      <a:ext cx="5731510" cy="5659120"/>
                    </a:xfrm>
                    <a:prstGeom prst="rect">
                      <a:avLst/>
                    </a:prstGeom>
                  </pic:spPr>
                </pic:pic>
              </a:graphicData>
            </a:graphic>
          </wp:inline>
        </w:drawing>
      </w:r>
    </w:p>
    <w:p w14:paraId="0E84444D" w14:textId="1649DF3F" w:rsidR="006D0FBE" w:rsidRPr="00647B0D" w:rsidRDefault="006D0FBE" w:rsidP="006D0FBE">
      <w:pPr>
        <w:pStyle w:val="Caption"/>
        <w:rPr>
          <w:noProof/>
        </w:rPr>
      </w:pPr>
      <w:bookmarkStart w:id="58" w:name="_Toc133363533"/>
      <w:r w:rsidRPr="00647B0D">
        <w:t xml:space="preserve">Figure </w:t>
      </w:r>
      <w:fldSimple w:instr=" SEQ Figure \* ARABIC ">
        <w:r w:rsidR="00F16E68" w:rsidRPr="00647B0D">
          <w:rPr>
            <w:noProof/>
          </w:rPr>
          <w:t>3</w:t>
        </w:r>
      </w:fldSimple>
      <w:r w:rsidRPr="00647B0D">
        <w:t xml:space="preserve"> - Alias "Dylan Ian Jones" </w:t>
      </w:r>
      <w:r w:rsidRPr="00647B0D">
        <w:rPr>
          <w:noProof/>
        </w:rPr>
        <w:t>sending dummy email.</w:t>
      </w:r>
      <w:bookmarkEnd w:id="58"/>
    </w:p>
    <w:p w14:paraId="375102E3" w14:textId="77777777" w:rsidR="00FB7789" w:rsidRPr="00647B0D" w:rsidRDefault="00FB7789" w:rsidP="00FB7789">
      <w:r w:rsidRPr="00647B0D">
        <w:t xml:space="preserve">Once this python script is running and the links seen in the above figure are available, the above link for ngrock was converted into a bit.ly shortened URL that would look less suspicious in the phishing email. </w:t>
      </w:r>
    </w:p>
    <w:p w14:paraId="26807330" w14:textId="77777777" w:rsidR="000E4EBC" w:rsidRPr="00647B0D" w:rsidRDefault="000E4EBC" w:rsidP="000E4EBC"/>
    <w:p w14:paraId="0E8633C0" w14:textId="77777777" w:rsidR="006A3E5B" w:rsidRPr="00647B0D" w:rsidRDefault="006A3E5B" w:rsidP="006A3E5B">
      <w:pPr>
        <w:keepNext/>
      </w:pPr>
      <w:r w:rsidRPr="00647B0D">
        <w:rPr>
          <w:noProof/>
        </w:rPr>
        <w:lastRenderedPageBreak/>
        <w:drawing>
          <wp:inline distT="0" distB="0" distL="0" distR="0" wp14:anchorId="05AB2AA4" wp14:editId="7B4AD3D2">
            <wp:extent cx="5731510" cy="2210435"/>
            <wp:effectExtent l="0" t="0" r="254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8"/>
                    <a:stretch>
                      <a:fillRect/>
                    </a:stretch>
                  </pic:blipFill>
                  <pic:spPr>
                    <a:xfrm>
                      <a:off x="0" y="0"/>
                      <a:ext cx="5731510" cy="2210435"/>
                    </a:xfrm>
                    <a:prstGeom prst="rect">
                      <a:avLst/>
                    </a:prstGeom>
                  </pic:spPr>
                </pic:pic>
              </a:graphicData>
            </a:graphic>
          </wp:inline>
        </w:drawing>
      </w:r>
    </w:p>
    <w:p w14:paraId="23C3CD9B" w14:textId="49886FC1" w:rsidR="006A3E5B" w:rsidRPr="00647B0D" w:rsidRDefault="006A3E5B" w:rsidP="006A3E5B">
      <w:pPr>
        <w:pStyle w:val="Caption"/>
      </w:pPr>
      <w:bookmarkStart w:id="59" w:name="_Toc133363534"/>
      <w:r w:rsidRPr="00647B0D">
        <w:t xml:space="preserve">Figure </w:t>
      </w:r>
      <w:fldSimple w:instr=" SEQ Figure \* ARABIC ">
        <w:r w:rsidR="00F16E68" w:rsidRPr="00647B0D">
          <w:rPr>
            <w:noProof/>
          </w:rPr>
          <w:t>4</w:t>
        </w:r>
      </w:fldSimple>
      <w:r w:rsidRPr="00647B0D">
        <w:t xml:space="preserve"> - phishing email used in experiment.</w:t>
      </w:r>
      <w:bookmarkEnd w:id="59"/>
    </w:p>
    <w:p w14:paraId="623DD0CF" w14:textId="77777777" w:rsidR="00DD6078" w:rsidRPr="00647B0D" w:rsidRDefault="00F5327C" w:rsidP="00DD6078">
      <w:pPr>
        <w:keepNext/>
      </w:pPr>
      <w:r w:rsidRPr="00647B0D">
        <w:rPr>
          <w:noProof/>
        </w:rPr>
        <w:drawing>
          <wp:inline distT="0" distB="0" distL="0" distR="0" wp14:anchorId="79617907" wp14:editId="6ACFDFEC">
            <wp:extent cx="5731510" cy="4363085"/>
            <wp:effectExtent l="0" t="0" r="254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9"/>
                    <a:stretch>
                      <a:fillRect/>
                    </a:stretch>
                  </pic:blipFill>
                  <pic:spPr>
                    <a:xfrm>
                      <a:off x="0" y="0"/>
                      <a:ext cx="5731510" cy="4363085"/>
                    </a:xfrm>
                    <a:prstGeom prst="rect">
                      <a:avLst/>
                    </a:prstGeom>
                  </pic:spPr>
                </pic:pic>
              </a:graphicData>
            </a:graphic>
          </wp:inline>
        </w:drawing>
      </w:r>
    </w:p>
    <w:p w14:paraId="695B593A" w14:textId="188F49E8" w:rsidR="00AD1467" w:rsidRPr="00647B0D" w:rsidRDefault="00DD6078" w:rsidP="00DD6078">
      <w:pPr>
        <w:pStyle w:val="Caption"/>
      </w:pPr>
      <w:bookmarkStart w:id="60" w:name="_Toc133363535"/>
      <w:r w:rsidRPr="00647B0D">
        <w:t xml:space="preserve">Figure </w:t>
      </w:r>
      <w:fldSimple w:instr=" SEQ Figure \* ARABIC ">
        <w:r w:rsidR="00F16E68" w:rsidRPr="00647B0D">
          <w:rPr>
            <w:noProof/>
          </w:rPr>
          <w:t>5</w:t>
        </w:r>
      </w:fldSimple>
      <w:r w:rsidRPr="00647B0D">
        <w:t xml:space="preserve"> - </w:t>
      </w:r>
      <w:r w:rsidR="00A83DAC" w:rsidRPr="00647B0D">
        <w:t>PyPhisher</w:t>
      </w:r>
      <w:r w:rsidRPr="00647B0D">
        <w:t xml:space="preserve"> script waiting for clicks.</w:t>
      </w:r>
      <w:bookmarkEnd w:id="60"/>
    </w:p>
    <w:p w14:paraId="6009C3BB" w14:textId="6BAD86D1" w:rsidR="006D0FBE" w:rsidRPr="00647B0D" w:rsidRDefault="008E6565" w:rsidP="00096805">
      <w:pPr>
        <w:pStyle w:val="Heading3"/>
        <w:numPr>
          <w:ilvl w:val="2"/>
          <w:numId w:val="3"/>
        </w:numPr>
      </w:pPr>
      <w:bookmarkStart w:id="61" w:name="_Toc133363499"/>
      <w:r w:rsidRPr="00647B0D">
        <w:t>Result</w:t>
      </w:r>
      <w:bookmarkEnd w:id="61"/>
    </w:p>
    <w:p w14:paraId="1E967476" w14:textId="42B740FE" w:rsidR="002403CA" w:rsidRPr="00647B0D" w:rsidRDefault="002403CA" w:rsidP="002403CA">
      <w:r w:rsidRPr="00647B0D">
        <w:t xml:space="preserve">At this point, the emails were sent as a test to the fake ‘Dylan’ account (see figure 4). This test was </w:t>
      </w:r>
      <w:r w:rsidR="003F3B08" w:rsidRPr="00647B0D">
        <w:t>successful;</w:t>
      </w:r>
      <w:r w:rsidRPr="00647B0D">
        <w:t xml:space="preserve"> </w:t>
      </w:r>
      <w:r w:rsidR="00A83DAC" w:rsidRPr="00647B0D">
        <w:t>therefore,</w:t>
      </w:r>
      <w:r w:rsidRPr="00647B0D">
        <w:t xml:space="preserve"> the email was sent to all the email addresses captured. After a day and some communication with Company A, it was discovered that the company’s email security had been capturing the emails and dropping them before they could be delivered.</w:t>
      </w:r>
    </w:p>
    <w:p w14:paraId="39633F11" w14:textId="76C531F7" w:rsidR="00FE5BC0" w:rsidRPr="00647B0D" w:rsidRDefault="00FE5BC0" w:rsidP="00730D34">
      <w:r w:rsidRPr="00647B0D">
        <w:br w:type="page"/>
      </w:r>
    </w:p>
    <w:p w14:paraId="0DEE7629" w14:textId="4ADC1E63" w:rsidR="00FE5BC0" w:rsidRPr="00647B0D" w:rsidRDefault="00C00566" w:rsidP="00096805">
      <w:pPr>
        <w:pStyle w:val="Heading2"/>
        <w:numPr>
          <w:ilvl w:val="1"/>
          <w:numId w:val="3"/>
        </w:numPr>
      </w:pPr>
      <w:bookmarkStart w:id="62" w:name="_Toc133363500"/>
      <w:r w:rsidRPr="00647B0D">
        <w:lastRenderedPageBreak/>
        <w:t>Experiment 2 - Spear Phishing</w:t>
      </w:r>
      <w:bookmarkEnd w:id="62"/>
    </w:p>
    <w:p w14:paraId="60E9BAFD" w14:textId="10CAF08C" w:rsidR="007F292C" w:rsidRPr="00647B0D" w:rsidRDefault="007F292C" w:rsidP="00E16F46">
      <w:r w:rsidRPr="00647B0D">
        <w:t xml:space="preserve">This type of attack is </w:t>
      </w:r>
      <w:proofErr w:type="gramStart"/>
      <w:r w:rsidRPr="00647B0D">
        <w:t>similar to</w:t>
      </w:r>
      <w:proofErr w:type="gramEnd"/>
      <w:r w:rsidRPr="00647B0D">
        <w:t xml:space="preserve"> phishing; however, these are more planned and though through. The attack is crafted for the specific target. The information used in these attacks is generally taken from other information gathering tactics or attacks for example regular fishing, smishing or vishing attacks. These generally target one or two people with carefully crafted emails, that have more specific content to the individual.</w:t>
      </w:r>
      <w:r w:rsidR="00C72B33" w:rsidRPr="00647B0D">
        <w:t xml:space="preserve"> </w:t>
      </w:r>
      <w:sdt>
        <w:sdtPr>
          <w:id w:val="-1327813526"/>
          <w:citation/>
        </w:sdtPr>
        <w:sdtContent>
          <w:r w:rsidR="003F3B08" w:rsidRPr="00647B0D">
            <w:fldChar w:fldCharType="begin"/>
          </w:r>
          <w:r w:rsidR="003F3B08" w:rsidRPr="00647B0D">
            <w:instrText xml:space="preserve"> CITATION Bar21 \l 2057 </w:instrText>
          </w:r>
          <w:r w:rsidR="003F3B08" w:rsidRPr="00647B0D">
            <w:fldChar w:fldCharType="separate"/>
          </w:r>
          <w:r w:rsidR="00980ABC" w:rsidRPr="00647B0D">
            <w:rPr>
              <w:noProof/>
            </w:rPr>
            <w:t>[15]</w:t>
          </w:r>
          <w:r w:rsidR="003F3B08" w:rsidRPr="00647B0D">
            <w:fldChar w:fldCharType="end"/>
          </w:r>
        </w:sdtContent>
      </w:sdt>
    </w:p>
    <w:p w14:paraId="2A820A14" w14:textId="420846A5" w:rsidR="00C72B33" w:rsidRPr="00647B0D" w:rsidRDefault="00C72B33" w:rsidP="00E16F46">
      <w:r w:rsidRPr="00647B0D">
        <w:t xml:space="preserve">In this scenario, the aim is to spear phish one of the human resource personnel. </w:t>
      </w:r>
      <w:proofErr w:type="gramStart"/>
      <w:r w:rsidRPr="00647B0D">
        <w:t>The end result</w:t>
      </w:r>
      <w:proofErr w:type="gramEnd"/>
      <w:r w:rsidRPr="00647B0D">
        <w:t xml:space="preserve"> that is expected is to at least receive a click, this will suggest that they have read the email and, in some way, have been convinced.</w:t>
      </w:r>
    </w:p>
    <w:p w14:paraId="02A516D9" w14:textId="7F9CB5FD" w:rsidR="00E16F46" w:rsidRPr="00647B0D" w:rsidRDefault="00E16F46" w:rsidP="00C00566">
      <w:r w:rsidRPr="00647B0D">
        <w:t xml:space="preserve">“Social Engineering Attacks: A Clearer Perspective,” International Journal of Computer </w:t>
      </w:r>
      <w:r w:rsidR="008D4FAB" w:rsidRPr="00647B0D">
        <w:t>Applications,</w:t>
      </w:r>
      <w:r w:rsidRPr="00647B0D">
        <w:t xml:space="preserve"> vol. 184, no. 8, pp. 53-62, 2022. </w:t>
      </w:r>
    </w:p>
    <w:p w14:paraId="4A912E91" w14:textId="32E85D5B" w:rsidR="00FE5BC0" w:rsidRPr="00647B0D" w:rsidRDefault="00FE5BC0" w:rsidP="00096805">
      <w:pPr>
        <w:pStyle w:val="Heading3"/>
        <w:numPr>
          <w:ilvl w:val="2"/>
          <w:numId w:val="3"/>
        </w:numPr>
      </w:pPr>
      <w:bookmarkStart w:id="63" w:name="_Toc133363501"/>
      <w:r w:rsidRPr="00647B0D">
        <w:t>Investigation/Preparation</w:t>
      </w:r>
      <w:bookmarkEnd w:id="63"/>
    </w:p>
    <w:p w14:paraId="092EC9DA" w14:textId="696BAC18" w:rsidR="00C72B33" w:rsidRPr="00647B0D" w:rsidRDefault="009D27B4" w:rsidP="00C72B33">
      <w:r w:rsidRPr="00647B0D">
        <w:t>During my investigation, an email from the fake ‘Dylan’ account was sent and seen in figure 4 of the phishing experiment above. That email had a response from someone in HR, this person will be referred to as the ‘HR target’ in this scenario. The investigation also found the name of several employees, including the Sales Director. This would be useful information to use whilst crafting a spear phishing email. The email will be directed to the HR target and will include their name and the name of the Sales Director, it will suggest that a mistake has happened with a suggestion to act. The email will include a phishing link to the same login pages that was used for the phishing email, however a new bitly link will be crated.</w:t>
      </w:r>
    </w:p>
    <w:p w14:paraId="3A0EB490" w14:textId="77777777" w:rsidR="00F16E68" w:rsidRPr="00647B0D" w:rsidRDefault="008A55FD" w:rsidP="00F16E68">
      <w:pPr>
        <w:pStyle w:val="Caption"/>
        <w:jc w:val="center"/>
      </w:pPr>
      <w:r w:rsidRPr="00647B0D">
        <w:rPr>
          <w:noProof/>
        </w:rPr>
        <w:drawing>
          <wp:inline distT="0" distB="0" distL="0" distR="0" wp14:anchorId="74DD0DD0" wp14:editId="4746536F">
            <wp:extent cx="3371353" cy="3319697"/>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77338" cy="3325590"/>
                    </a:xfrm>
                    <a:prstGeom prst="rect">
                      <a:avLst/>
                    </a:prstGeom>
                    <a:noFill/>
                    <a:ln>
                      <a:noFill/>
                    </a:ln>
                  </pic:spPr>
                </pic:pic>
              </a:graphicData>
            </a:graphic>
          </wp:inline>
        </w:drawing>
      </w:r>
    </w:p>
    <w:p w14:paraId="3A1E98F8" w14:textId="6B288228" w:rsidR="003F2C6F" w:rsidRPr="00647B0D" w:rsidRDefault="00F16E68" w:rsidP="008E6565">
      <w:pPr>
        <w:pStyle w:val="Caption"/>
        <w:jc w:val="center"/>
      </w:pPr>
      <w:bookmarkStart w:id="64" w:name="_Toc133363536"/>
      <w:r w:rsidRPr="00647B0D">
        <w:t xml:space="preserve">Figure </w:t>
      </w:r>
      <w:fldSimple w:instr=" SEQ Figure \* ARABIC ">
        <w:r w:rsidRPr="00647B0D">
          <w:rPr>
            <w:noProof/>
          </w:rPr>
          <w:t>6</w:t>
        </w:r>
      </w:fldSimple>
      <w:r w:rsidRPr="00647B0D">
        <w:t xml:space="preserve"> - Spearphishing email to be sent to HR.</w:t>
      </w:r>
      <w:bookmarkEnd w:id="64"/>
    </w:p>
    <w:p w14:paraId="417A3B5D" w14:textId="0833966E" w:rsidR="009D27B4" w:rsidRPr="00647B0D" w:rsidRDefault="00590469" w:rsidP="009D27B4">
      <w:r w:rsidRPr="00647B0D">
        <w:t xml:space="preserve">During the investigation, I also found that there were </w:t>
      </w:r>
      <w:proofErr w:type="gramStart"/>
      <w:r w:rsidRPr="00647B0D">
        <w:t>a number of</w:t>
      </w:r>
      <w:proofErr w:type="gramEnd"/>
      <w:r w:rsidRPr="00647B0D">
        <w:t xml:space="preserve"> roles available in the organisation including some sales roles. The email will suggest that Dylan (fake identity) has not had any contact after being offered a role in sales. The email will have a link that Dylan has said his signed contract is situated.</w:t>
      </w:r>
    </w:p>
    <w:p w14:paraId="62BFCE86" w14:textId="3DDFDB7C" w:rsidR="003F2C6F" w:rsidRPr="00647B0D" w:rsidRDefault="003F2C6F" w:rsidP="00096805">
      <w:pPr>
        <w:pStyle w:val="Heading3"/>
        <w:numPr>
          <w:ilvl w:val="2"/>
          <w:numId w:val="3"/>
        </w:numPr>
      </w:pPr>
      <w:bookmarkStart w:id="65" w:name="_Toc133363502"/>
      <w:r w:rsidRPr="00647B0D">
        <w:lastRenderedPageBreak/>
        <w:t>Results</w:t>
      </w:r>
      <w:bookmarkEnd w:id="65"/>
    </w:p>
    <w:p w14:paraId="7B4F25B3" w14:textId="6AF06365" w:rsidR="000E0990" w:rsidRPr="00647B0D" w:rsidRDefault="00EA02BB" w:rsidP="006D0FBE">
      <w:r w:rsidRPr="00647B0D">
        <w:t>The email was sent to the target. However, disappointingly, after a day and some communication with Company A, it was discovered that the email security the company was using had been capturing the emails and dropping them before they could be delivered.</w:t>
      </w:r>
    </w:p>
    <w:p w14:paraId="00515228" w14:textId="64180946" w:rsidR="002509FC" w:rsidRPr="00647B0D" w:rsidRDefault="002509FC" w:rsidP="00096805">
      <w:pPr>
        <w:pStyle w:val="Heading2"/>
        <w:numPr>
          <w:ilvl w:val="1"/>
          <w:numId w:val="3"/>
        </w:numPr>
      </w:pPr>
      <w:bookmarkStart w:id="66" w:name="_Toc133363503"/>
      <w:r w:rsidRPr="00647B0D">
        <w:t>Experiment 3 – Whaling</w:t>
      </w:r>
      <w:bookmarkEnd w:id="66"/>
    </w:p>
    <w:p w14:paraId="109FA331" w14:textId="47F5DBD5" w:rsidR="003B637F" w:rsidRPr="00647B0D" w:rsidRDefault="00122190" w:rsidP="006D0FBE">
      <w:r w:rsidRPr="00647B0D">
        <w:t>Whaling is a form of spear phishing, however usually an attack on a high-profile target in an organisation, such as CEO or Director.</w:t>
      </w:r>
      <w:sdt>
        <w:sdtPr>
          <w:id w:val="-291288327"/>
          <w:citation/>
        </w:sdtPr>
        <w:sdtContent>
          <w:r w:rsidR="003F3B08" w:rsidRPr="00647B0D">
            <w:fldChar w:fldCharType="begin"/>
          </w:r>
          <w:r w:rsidR="003F3B08" w:rsidRPr="00647B0D">
            <w:instrText xml:space="preserve"> CITATION ZUO201 \l 2057 </w:instrText>
          </w:r>
          <w:r w:rsidR="003F3B08" w:rsidRPr="00647B0D">
            <w:fldChar w:fldCharType="separate"/>
          </w:r>
          <w:r w:rsidR="00980ABC" w:rsidRPr="00647B0D">
            <w:rPr>
              <w:noProof/>
            </w:rPr>
            <w:t xml:space="preserve"> [17]</w:t>
          </w:r>
          <w:r w:rsidR="003F3B08" w:rsidRPr="00647B0D">
            <w:fldChar w:fldCharType="end"/>
          </w:r>
        </w:sdtContent>
      </w:sdt>
    </w:p>
    <w:p w14:paraId="0606BC85" w14:textId="79E5CFC1" w:rsidR="00122190" w:rsidRPr="00647B0D" w:rsidRDefault="003F225C" w:rsidP="0073752D">
      <w:r w:rsidRPr="00647B0D">
        <w:t xml:space="preserve">In this experiment the aim was to use this method to gather sensitive information from a Director of Company A. Through information gathering for the phishing experiment, a </w:t>
      </w:r>
      <w:r w:rsidR="00A83DAC" w:rsidRPr="00647B0D">
        <w:t>director</w:t>
      </w:r>
      <w:r w:rsidRPr="00647B0D">
        <w:t xml:space="preserve"> of the company was identified. </w:t>
      </w:r>
      <w:proofErr w:type="gramStart"/>
      <w:r w:rsidRPr="00647B0D">
        <w:t>For the purpose of</w:t>
      </w:r>
      <w:proofErr w:type="gramEnd"/>
      <w:r w:rsidRPr="00647B0D">
        <w:t xml:space="preserve"> the experiment, my contact within the organisation agreed not to speak to any other member of staff, this includes the Director who is the target for this experiment. To consider this experiment a success, the goal would be to gather valid user credentials for their network.</w:t>
      </w:r>
    </w:p>
    <w:p w14:paraId="4191BB7C" w14:textId="77CDAC26" w:rsidR="008F07B3" w:rsidRPr="00647B0D" w:rsidRDefault="008F07B3" w:rsidP="00096805">
      <w:pPr>
        <w:pStyle w:val="Heading3"/>
        <w:numPr>
          <w:ilvl w:val="2"/>
          <w:numId w:val="3"/>
        </w:numPr>
      </w:pPr>
      <w:bookmarkStart w:id="67" w:name="_Toc133363504"/>
      <w:r w:rsidRPr="00647B0D">
        <w:t>Investigation/Preparation</w:t>
      </w:r>
      <w:bookmarkEnd w:id="67"/>
    </w:p>
    <w:p w14:paraId="7B6F9C51" w14:textId="77777777" w:rsidR="000B670E" w:rsidRPr="00647B0D" w:rsidRDefault="00DB7452" w:rsidP="000B670E">
      <w:r w:rsidRPr="00647B0D">
        <w:rPr>
          <w:noProof/>
        </w:rPr>
        <w:drawing>
          <wp:anchor distT="0" distB="0" distL="114300" distR="114300" simplePos="0" relativeHeight="251667968" behindDoc="0" locked="0" layoutInCell="1" allowOverlap="1" wp14:anchorId="7D65222E" wp14:editId="47FF891D">
            <wp:simplePos x="0" y="0"/>
            <wp:positionH relativeFrom="margin">
              <wp:align>left</wp:align>
            </wp:positionH>
            <wp:positionV relativeFrom="paragraph">
              <wp:posOffset>7123</wp:posOffset>
            </wp:positionV>
            <wp:extent cx="2233930" cy="484441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37172" cy="4851181"/>
                    </a:xfrm>
                    <a:prstGeom prst="rect">
                      <a:avLst/>
                    </a:prstGeom>
                    <a:noFill/>
                    <a:ln>
                      <a:noFill/>
                    </a:ln>
                  </pic:spPr>
                </pic:pic>
              </a:graphicData>
            </a:graphic>
            <wp14:sizeRelH relativeFrom="page">
              <wp14:pctWidth>0</wp14:pctWidth>
            </wp14:sizeRelH>
            <wp14:sizeRelV relativeFrom="page">
              <wp14:pctHeight>0</wp14:pctHeight>
            </wp14:sizeRelV>
          </wp:anchor>
        </w:drawing>
      </w:r>
      <w:r w:rsidR="00FF7CBD" w:rsidRPr="00647B0D">
        <w:t xml:space="preserve"> </w:t>
      </w:r>
      <w:r w:rsidR="000B670E" w:rsidRPr="00647B0D">
        <w:t>During the investigation for Company A, one of the Directors had direct methods of communication freely available on their LinkedIn profile. Their profile contained their work email and mobile number. A decision was made at this point to phish this Director via a smishing message, in the hopes that they would tap the link and enter their credentials. Once again PyPhisher will be used to track clicks and capture credentials.  I crafted the below message seen in the figure.</w:t>
      </w:r>
    </w:p>
    <w:p w14:paraId="0A2069CB" w14:textId="03CCD660" w:rsidR="00084896" w:rsidRPr="00647B0D" w:rsidRDefault="000B670E" w:rsidP="000B670E">
      <w:r w:rsidRPr="00647B0D">
        <w:t xml:space="preserve">The redacted name in the message is the first name of the Managing Director. This was in hopes to convince the Director that the link is trustworthy. The message was sent on a Sunday. This was an attempt to justify the informal means of communication. If this message was sent on a Monday, the Director could have used email or Teams to contact each other to confirm the message.  In hopes of keeping the attack anonymous, a cheap 99 pence sim card with purchased to send the SMS. The original link looked like the following: https://823f601e1d57.ngrok.app. This link looked suspicious, so </w:t>
      </w:r>
      <w:proofErr w:type="gramStart"/>
      <w:r w:rsidRPr="00647B0D">
        <w:t>in order to</w:t>
      </w:r>
      <w:proofErr w:type="gramEnd"/>
      <w:r w:rsidRPr="00647B0D">
        <w:t xml:space="preserve"> make it less so, the Bitly service was used to shorten the link and make it a little less suspicious. https://bit.ly/3oEhUx8.</w:t>
      </w:r>
    </w:p>
    <w:p w14:paraId="017AFDA0" w14:textId="6660A6EF" w:rsidR="0073587A" w:rsidRPr="00647B0D" w:rsidRDefault="0073587A" w:rsidP="00096805">
      <w:pPr>
        <w:pStyle w:val="Heading3"/>
        <w:numPr>
          <w:ilvl w:val="2"/>
          <w:numId w:val="3"/>
        </w:numPr>
      </w:pPr>
      <w:bookmarkStart w:id="68" w:name="_Toc133363505"/>
      <w:r w:rsidRPr="00647B0D">
        <w:t>Results</w:t>
      </w:r>
      <w:bookmarkEnd w:id="68"/>
      <w:r w:rsidRPr="00647B0D">
        <w:t xml:space="preserve"> </w:t>
      </w:r>
    </w:p>
    <w:p w14:paraId="55B516DF" w14:textId="519D88FF" w:rsidR="000B670E" w:rsidRPr="00647B0D" w:rsidRDefault="00496981" w:rsidP="000B670E">
      <w:r w:rsidRPr="00647B0D">
        <w:t xml:space="preserve">The SMS was sent. Unfortunately, the attack failed, the Director did not enter their credentials on the phishing site. However, two clicks were on the link was recorded. The Director </w:t>
      </w:r>
      <w:proofErr w:type="gramStart"/>
      <w:r w:rsidRPr="00647B0D">
        <w:t>made contact with</w:t>
      </w:r>
      <w:proofErr w:type="gramEnd"/>
      <w:r w:rsidRPr="00647B0D">
        <w:t xml:space="preserve"> the Managing Director via their old (real) number. The Managing Director confirmed the message was not him.</w:t>
      </w:r>
    </w:p>
    <w:p w14:paraId="752DD749" w14:textId="77777777" w:rsidR="00BC7266" w:rsidRPr="00647B0D" w:rsidRDefault="003F66B3" w:rsidP="00BC7266">
      <w:pPr>
        <w:keepNext/>
      </w:pPr>
      <w:r w:rsidRPr="00647B0D">
        <w:rPr>
          <w:noProof/>
        </w:rPr>
        <w:lastRenderedPageBreak/>
        <w:drawing>
          <wp:inline distT="0" distB="0" distL="0" distR="0" wp14:anchorId="03398721" wp14:editId="70CBE8BC">
            <wp:extent cx="5716905" cy="191643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6905" cy="1916430"/>
                    </a:xfrm>
                    <a:prstGeom prst="rect">
                      <a:avLst/>
                    </a:prstGeom>
                    <a:noFill/>
                    <a:ln>
                      <a:noFill/>
                    </a:ln>
                  </pic:spPr>
                </pic:pic>
              </a:graphicData>
            </a:graphic>
          </wp:inline>
        </w:drawing>
      </w:r>
    </w:p>
    <w:p w14:paraId="4B6EC70F" w14:textId="7A55A9EB" w:rsidR="00767092" w:rsidRPr="00647B0D" w:rsidRDefault="00BC7266" w:rsidP="00BC7266">
      <w:pPr>
        <w:pStyle w:val="Caption"/>
      </w:pPr>
      <w:bookmarkStart w:id="69" w:name="_Toc133363537"/>
      <w:r w:rsidRPr="00647B0D">
        <w:t xml:space="preserve">Figure </w:t>
      </w:r>
      <w:fldSimple w:instr=" SEQ Figure \* ARABIC ">
        <w:r w:rsidR="00F16E68" w:rsidRPr="00647B0D">
          <w:rPr>
            <w:noProof/>
          </w:rPr>
          <w:t>8</w:t>
        </w:r>
      </w:fldSimple>
      <w:r w:rsidRPr="00647B0D">
        <w:t xml:space="preserve"> - two confirmed clicks from the director.</w:t>
      </w:r>
      <w:bookmarkEnd w:id="69"/>
    </w:p>
    <w:p w14:paraId="106189AA" w14:textId="313BF86D" w:rsidR="006C51FD" w:rsidRPr="00647B0D" w:rsidRDefault="006C51FD" w:rsidP="00BC7266">
      <w:pPr>
        <w:pStyle w:val="Heading3"/>
      </w:pPr>
      <w:r w:rsidRPr="00647B0D">
        <w:br w:type="page"/>
      </w:r>
    </w:p>
    <w:p w14:paraId="14B7836C" w14:textId="5A5FA4C0" w:rsidR="002509FC" w:rsidRPr="00647B0D" w:rsidRDefault="0046417F" w:rsidP="00096805">
      <w:pPr>
        <w:pStyle w:val="Heading2"/>
        <w:numPr>
          <w:ilvl w:val="1"/>
          <w:numId w:val="3"/>
        </w:numPr>
      </w:pPr>
      <w:bookmarkStart w:id="70" w:name="_Toc133363506"/>
      <w:r w:rsidRPr="00647B0D">
        <w:lastRenderedPageBreak/>
        <w:t>Experiment 4 – Baiting</w:t>
      </w:r>
      <w:bookmarkEnd w:id="70"/>
      <w:r w:rsidRPr="00647B0D">
        <w:t xml:space="preserve"> </w:t>
      </w:r>
    </w:p>
    <w:p w14:paraId="49C258B5" w14:textId="16981FEB" w:rsidR="00E2174C" w:rsidRPr="00647B0D" w:rsidRDefault="0024447B" w:rsidP="00E2174C">
      <w:r w:rsidRPr="00647B0D">
        <w:t>Baiting is the physical act of dropping storage mediums with malicious software installed around areas that a victim would likely visit; in the hope the victim will pick up the device and use it in their computer. In this experiment, the aim was to visit the company site and drop 10 USB sticks with phishing links pre-installed.  The expected result of this was to capture at least one recorded click and one recorded credentials.</w:t>
      </w:r>
      <w:sdt>
        <w:sdtPr>
          <w:id w:val="-1316328126"/>
          <w:citation/>
        </w:sdtPr>
        <w:sdtContent>
          <w:r w:rsidR="003F3B08" w:rsidRPr="00647B0D">
            <w:fldChar w:fldCharType="begin"/>
          </w:r>
          <w:r w:rsidR="003F3B08" w:rsidRPr="00647B0D">
            <w:instrText xml:space="preserve"> CITATION Lin20 \l 2057 </w:instrText>
          </w:r>
          <w:r w:rsidR="003F3B08" w:rsidRPr="00647B0D">
            <w:fldChar w:fldCharType="separate"/>
          </w:r>
          <w:r w:rsidR="00980ABC" w:rsidRPr="00647B0D">
            <w:rPr>
              <w:noProof/>
            </w:rPr>
            <w:t xml:space="preserve"> [28]</w:t>
          </w:r>
          <w:r w:rsidR="003F3B08" w:rsidRPr="00647B0D">
            <w:fldChar w:fldCharType="end"/>
          </w:r>
        </w:sdtContent>
      </w:sdt>
    </w:p>
    <w:p w14:paraId="72FEC458" w14:textId="7E76C0C1" w:rsidR="0046417F" w:rsidRPr="00647B0D" w:rsidRDefault="0046417F" w:rsidP="00096805">
      <w:pPr>
        <w:pStyle w:val="Heading3"/>
        <w:numPr>
          <w:ilvl w:val="2"/>
          <w:numId w:val="3"/>
        </w:numPr>
      </w:pPr>
      <w:bookmarkStart w:id="71" w:name="_Hlk132999721"/>
      <w:bookmarkStart w:id="72" w:name="_Toc133363507"/>
      <w:r w:rsidRPr="00647B0D">
        <w:t>Investigation/Preparation</w:t>
      </w:r>
      <w:bookmarkEnd w:id="72"/>
    </w:p>
    <w:p w14:paraId="17DC2EBA" w14:textId="523E8721" w:rsidR="0024447B" w:rsidRPr="00647B0D" w:rsidRDefault="00F766F2" w:rsidP="0024447B">
      <w:r w:rsidRPr="00647B0D">
        <w:t>There was little information to gather in preparation for this attack. This attack was simple to prepare for. 10 USB storage devices were purchased, and the following batch directory installed on them.</w:t>
      </w:r>
    </w:p>
    <w:bookmarkEnd w:id="71"/>
    <w:p w14:paraId="68E713B7" w14:textId="77777777" w:rsidR="001E71B1" w:rsidRPr="00647B0D" w:rsidRDefault="0020299F" w:rsidP="001E71B1">
      <w:pPr>
        <w:keepNext/>
      </w:pPr>
      <w:r w:rsidRPr="00647B0D">
        <w:rPr>
          <w:noProof/>
        </w:rPr>
        <w:drawing>
          <wp:inline distT="0" distB="0" distL="0" distR="0" wp14:anchorId="1B2AE2C2" wp14:editId="1DE65FE2">
            <wp:extent cx="5731510" cy="2613025"/>
            <wp:effectExtent l="0" t="0" r="254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23"/>
                    <a:stretch>
                      <a:fillRect/>
                    </a:stretch>
                  </pic:blipFill>
                  <pic:spPr>
                    <a:xfrm>
                      <a:off x="0" y="0"/>
                      <a:ext cx="5731510" cy="2613025"/>
                    </a:xfrm>
                    <a:prstGeom prst="rect">
                      <a:avLst/>
                    </a:prstGeom>
                  </pic:spPr>
                </pic:pic>
              </a:graphicData>
            </a:graphic>
          </wp:inline>
        </w:drawing>
      </w:r>
    </w:p>
    <w:p w14:paraId="196523B7" w14:textId="11093342" w:rsidR="0020299F" w:rsidRPr="00647B0D" w:rsidRDefault="001E71B1" w:rsidP="001E71B1">
      <w:pPr>
        <w:pStyle w:val="Caption"/>
      </w:pPr>
      <w:bookmarkStart w:id="73" w:name="_Toc133363538"/>
      <w:r w:rsidRPr="00647B0D">
        <w:t xml:space="preserve">Figure </w:t>
      </w:r>
      <w:fldSimple w:instr=" SEQ Figure \* ARABIC ">
        <w:r w:rsidR="00F16E68" w:rsidRPr="00647B0D">
          <w:rPr>
            <w:noProof/>
          </w:rPr>
          <w:t>9</w:t>
        </w:r>
      </w:fldSimple>
      <w:r w:rsidRPr="00647B0D">
        <w:t xml:space="preserve"> - Baiting USB File Structure</w:t>
      </w:r>
      <w:bookmarkEnd w:id="73"/>
    </w:p>
    <w:p w14:paraId="0A20D959" w14:textId="3F2A7509" w:rsidR="00F766F2" w:rsidRPr="00647B0D" w:rsidRDefault="007E54CD" w:rsidP="00F766F2">
      <w:r w:rsidRPr="00647B0D">
        <w:t>Please note, in the figure where 'Company A’ is written, the true name of the company was written. The company name has been redacted. As it may be obvious to an IT professional, these files were all windows batch script files that were copied and renamed to imitate a USB drive that could have been used by anyone at the company. The hope is that the people who picked up the USB sticks did not have knowledge of batch files and their functions. The file names have been written to entice the victim to click on the scripts.</w:t>
      </w:r>
    </w:p>
    <w:p w14:paraId="5FAF0825" w14:textId="77777777" w:rsidR="00BC3AE9" w:rsidRPr="00647B0D" w:rsidRDefault="00164D67" w:rsidP="00BC3AE9">
      <w:pPr>
        <w:keepNext/>
      </w:pPr>
      <w:r w:rsidRPr="00647B0D">
        <w:rPr>
          <w:noProof/>
        </w:rPr>
        <w:lastRenderedPageBreak/>
        <w:drawing>
          <wp:inline distT="0" distB="0" distL="0" distR="0" wp14:anchorId="4DE8E5AD" wp14:editId="27E74226">
            <wp:extent cx="5731510" cy="2790190"/>
            <wp:effectExtent l="0" t="0" r="254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24"/>
                    <a:stretch>
                      <a:fillRect/>
                    </a:stretch>
                  </pic:blipFill>
                  <pic:spPr>
                    <a:xfrm>
                      <a:off x="0" y="0"/>
                      <a:ext cx="5731510" cy="2790190"/>
                    </a:xfrm>
                    <a:prstGeom prst="rect">
                      <a:avLst/>
                    </a:prstGeom>
                  </pic:spPr>
                </pic:pic>
              </a:graphicData>
            </a:graphic>
          </wp:inline>
        </w:drawing>
      </w:r>
    </w:p>
    <w:p w14:paraId="0F09DF48" w14:textId="352C1A01" w:rsidR="00B03838" w:rsidRPr="00647B0D" w:rsidRDefault="00BC3AE9" w:rsidP="00BC3AE9">
      <w:pPr>
        <w:pStyle w:val="Caption"/>
      </w:pPr>
      <w:bookmarkStart w:id="74" w:name="_Toc133363539"/>
      <w:r w:rsidRPr="00647B0D">
        <w:t xml:space="preserve">Figure </w:t>
      </w:r>
      <w:fldSimple w:instr=" SEQ Figure \* ARABIC ">
        <w:r w:rsidR="00F16E68" w:rsidRPr="00647B0D">
          <w:rPr>
            <w:noProof/>
          </w:rPr>
          <w:t>10</w:t>
        </w:r>
      </w:fldSimple>
      <w:r w:rsidRPr="00647B0D">
        <w:t xml:space="preserve"> - Baiting Batch file script.</w:t>
      </w:r>
      <w:bookmarkEnd w:id="74"/>
    </w:p>
    <w:p w14:paraId="587E5B43" w14:textId="479781DE" w:rsidR="007E54CD" w:rsidRPr="00647B0D" w:rsidRDefault="00367D60" w:rsidP="007E54CD">
      <w:r w:rsidRPr="00647B0D">
        <w:t>The batch script seen in the figure above is a simple one. The script uses a simple command to open Microsoft edge on the target's machines computer, then the operator at the end of the command navigates the browser to the phishing website created to capture clicks and credentials. The phishing site resembles the authentic Microsoft account login page which will help convince the users to sign in with their work Microsoft account details. The figure below is what the users would see.</w:t>
      </w:r>
    </w:p>
    <w:p w14:paraId="50FBBF94" w14:textId="77777777" w:rsidR="00C91CFD" w:rsidRPr="00647B0D" w:rsidRDefault="00586AE0" w:rsidP="00C91CFD">
      <w:pPr>
        <w:keepNext/>
      </w:pPr>
      <w:r w:rsidRPr="00647B0D">
        <w:rPr>
          <w:noProof/>
        </w:rPr>
        <w:drawing>
          <wp:inline distT="0" distB="0" distL="0" distR="0" wp14:anchorId="2A658112" wp14:editId="200AB866">
            <wp:extent cx="5731510" cy="3007360"/>
            <wp:effectExtent l="0" t="0" r="2540" b="254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25"/>
                    <a:stretch>
                      <a:fillRect/>
                    </a:stretch>
                  </pic:blipFill>
                  <pic:spPr>
                    <a:xfrm>
                      <a:off x="0" y="0"/>
                      <a:ext cx="5731510" cy="3007360"/>
                    </a:xfrm>
                    <a:prstGeom prst="rect">
                      <a:avLst/>
                    </a:prstGeom>
                  </pic:spPr>
                </pic:pic>
              </a:graphicData>
            </a:graphic>
          </wp:inline>
        </w:drawing>
      </w:r>
    </w:p>
    <w:p w14:paraId="64F16EE0" w14:textId="57B4B342" w:rsidR="00C91CFD" w:rsidRPr="00647B0D" w:rsidRDefault="00C91CFD" w:rsidP="00C91CFD">
      <w:pPr>
        <w:pStyle w:val="Caption"/>
      </w:pPr>
      <w:bookmarkStart w:id="75" w:name="_Toc133363540"/>
      <w:r w:rsidRPr="00647B0D">
        <w:t xml:space="preserve">Figure </w:t>
      </w:r>
      <w:fldSimple w:instr=" SEQ Figure \* ARABIC ">
        <w:r w:rsidR="00F16E68" w:rsidRPr="00647B0D">
          <w:rPr>
            <w:noProof/>
          </w:rPr>
          <w:t>11</w:t>
        </w:r>
      </w:fldSimple>
      <w:r w:rsidRPr="00647B0D">
        <w:t xml:space="preserve"> - phishing sign in page.</w:t>
      </w:r>
      <w:bookmarkEnd w:id="75"/>
    </w:p>
    <w:p w14:paraId="7F696144" w14:textId="594541D7" w:rsidR="00164D67" w:rsidRPr="00647B0D" w:rsidRDefault="00010A6D" w:rsidP="0046417F">
      <w:r w:rsidRPr="00647B0D">
        <w:t xml:space="preserve"> </w:t>
      </w:r>
    </w:p>
    <w:p w14:paraId="6CD2F7E4" w14:textId="77777777" w:rsidR="00C91CFD" w:rsidRPr="00647B0D" w:rsidRDefault="001A2082" w:rsidP="00C91CFD">
      <w:pPr>
        <w:keepNext/>
      </w:pPr>
      <w:r w:rsidRPr="00647B0D">
        <w:rPr>
          <w:noProof/>
        </w:rPr>
        <w:lastRenderedPageBreak/>
        <w:drawing>
          <wp:inline distT="0" distB="0" distL="0" distR="0" wp14:anchorId="0FD6AC63" wp14:editId="154FAC8B">
            <wp:extent cx="5731510" cy="4467860"/>
            <wp:effectExtent l="0" t="0" r="2540" b="889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6"/>
                    <a:stretch>
                      <a:fillRect/>
                    </a:stretch>
                  </pic:blipFill>
                  <pic:spPr>
                    <a:xfrm>
                      <a:off x="0" y="0"/>
                      <a:ext cx="5731510" cy="4467860"/>
                    </a:xfrm>
                    <a:prstGeom prst="rect">
                      <a:avLst/>
                    </a:prstGeom>
                  </pic:spPr>
                </pic:pic>
              </a:graphicData>
            </a:graphic>
          </wp:inline>
        </w:drawing>
      </w:r>
    </w:p>
    <w:p w14:paraId="79B36C02" w14:textId="74FF68BB" w:rsidR="00135000" w:rsidRPr="00647B0D" w:rsidRDefault="00C91CFD" w:rsidP="00C91CFD">
      <w:pPr>
        <w:pStyle w:val="Caption"/>
      </w:pPr>
      <w:bookmarkStart w:id="76" w:name="_Toc133363541"/>
      <w:r w:rsidRPr="00647B0D">
        <w:t xml:space="preserve">Figure </w:t>
      </w:r>
      <w:fldSimple w:instr=" SEQ Figure \* ARABIC ">
        <w:r w:rsidR="00F16E68" w:rsidRPr="00647B0D">
          <w:rPr>
            <w:noProof/>
          </w:rPr>
          <w:t>12</w:t>
        </w:r>
      </w:fldSimple>
      <w:r w:rsidRPr="00647B0D">
        <w:t xml:space="preserve"> - PyPhisher sample data capture.</w:t>
      </w:r>
      <w:bookmarkEnd w:id="76"/>
    </w:p>
    <w:p w14:paraId="55A4C0C0" w14:textId="77777777" w:rsidR="00EA50B9" w:rsidRPr="00647B0D" w:rsidRDefault="0046417F" w:rsidP="00096805">
      <w:pPr>
        <w:pStyle w:val="Heading3"/>
        <w:numPr>
          <w:ilvl w:val="2"/>
          <w:numId w:val="3"/>
        </w:numPr>
      </w:pPr>
      <w:bookmarkStart w:id="77" w:name="_Toc133363508"/>
      <w:r w:rsidRPr="00647B0D">
        <w:t>Deception</w:t>
      </w:r>
      <w:bookmarkEnd w:id="77"/>
    </w:p>
    <w:p w14:paraId="701FC21F" w14:textId="7D520643" w:rsidR="0064231B" w:rsidRPr="00647B0D" w:rsidRDefault="003C3201" w:rsidP="0064231B">
      <w:r w:rsidRPr="00647B0D">
        <w:t xml:space="preserve">At Company A’s site, the storage devices were distributed. They were distributed just before lunch time, with the aim of capturing as many people wandering around the office as possible. </w:t>
      </w:r>
      <w:proofErr w:type="gramStart"/>
      <w:r w:rsidRPr="00647B0D">
        <w:t>In order to</w:t>
      </w:r>
      <w:proofErr w:type="gramEnd"/>
      <w:r w:rsidRPr="00647B0D">
        <w:t xml:space="preserve"> avoid non-company persons falling victim to this, they were distributed among the staff only corridors. None were dropped in the car park or in reception where there could be an unsuspecting member of the public. As the ground and first floors mirrored each other, it was decided that a 50/50 split of the USB sticks was the best option. It was requested of the IT Director, if devices were handed in to him, to then re-deploy them up to 10 more times. For example, if seven were returned, he would redeploy all seven. Later if 5 more were returned, only three would be redeployed. This was decided, so staff would not be </w:t>
      </w:r>
      <w:r w:rsidR="00463A0A" w:rsidRPr="00647B0D">
        <w:t>too</w:t>
      </w:r>
      <w:r w:rsidRPr="00647B0D">
        <w:t xml:space="preserve"> suspicious of all the storage devices appearing.</w:t>
      </w:r>
    </w:p>
    <w:p w14:paraId="461E01C6" w14:textId="7568FAFD" w:rsidR="0064231B" w:rsidRPr="00647B0D" w:rsidRDefault="0064231B" w:rsidP="00096805">
      <w:pPr>
        <w:pStyle w:val="Heading3"/>
        <w:numPr>
          <w:ilvl w:val="2"/>
          <w:numId w:val="3"/>
        </w:numPr>
      </w:pPr>
      <w:bookmarkStart w:id="78" w:name="_Toc133363509"/>
      <w:r w:rsidRPr="00647B0D">
        <w:t>Results</w:t>
      </w:r>
      <w:bookmarkEnd w:id="78"/>
    </w:p>
    <w:p w14:paraId="2A67553F" w14:textId="32BCF375" w:rsidR="0064231B" w:rsidRPr="00647B0D" w:rsidRDefault="000D4E68" w:rsidP="0064231B">
      <w:r w:rsidRPr="00647B0D">
        <w:t xml:space="preserve">The USB devices were deployed successfully. This happen at roughly 11:45am. Out of the 10 USB’s were deployed, five were returned in the first 20 minutes. These were redeployed. Then over the next few hours, there were seven clicks on the file’s links. Had this been a real-life situation, the attack and response from staff would have been a major issue for the company. These files could have included harmful malware and would only require one person to run one file, one time. The positive for Company A is that they did not have anyone input their credentials into the phishing site.  </w:t>
      </w:r>
    </w:p>
    <w:p w14:paraId="45AC0313" w14:textId="7663D0C9" w:rsidR="0046417F" w:rsidRPr="00647B0D" w:rsidRDefault="0046417F">
      <w:r w:rsidRPr="00647B0D">
        <w:br w:type="page"/>
      </w:r>
    </w:p>
    <w:p w14:paraId="6E4D9359" w14:textId="538D22C4" w:rsidR="0046417F" w:rsidRPr="00647B0D" w:rsidRDefault="0046417F" w:rsidP="00096805">
      <w:pPr>
        <w:pStyle w:val="Heading2"/>
        <w:numPr>
          <w:ilvl w:val="1"/>
          <w:numId w:val="3"/>
        </w:numPr>
      </w:pPr>
      <w:bookmarkStart w:id="79" w:name="_Toc133363510"/>
      <w:r w:rsidRPr="00647B0D">
        <w:lastRenderedPageBreak/>
        <w:t xml:space="preserve">Experiment 5 </w:t>
      </w:r>
      <w:r w:rsidR="00C91A0C" w:rsidRPr="00647B0D">
        <w:t>–</w:t>
      </w:r>
      <w:r w:rsidRPr="00647B0D">
        <w:t xml:space="preserve"> Pigg</w:t>
      </w:r>
      <w:r w:rsidR="00C91A0C" w:rsidRPr="00647B0D">
        <w:t xml:space="preserve">ybacking </w:t>
      </w:r>
      <w:r w:rsidR="00394F87" w:rsidRPr="00647B0D">
        <w:t>/ Pretexting</w:t>
      </w:r>
      <w:r w:rsidR="00DD4A51" w:rsidRPr="00647B0D">
        <w:t xml:space="preserve"> / </w:t>
      </w:r>
      <w:r w:rsidR="0077293E" w:rsidRPr="00647B0D">
        <w:t>S</w:t>
      </w:r>
      <w:r w:rsidR="00DD4A51" w:rsidRPr="00647B0D">
        <w:t xml:space="preserve">houlder </w:t>
      </w:r>
      <w:r w:rsidR="0077293E" w:rsidRPr="00647B0D">
        <w:t>S</w:t>
      </w:r>
      <w:r w:rsidR="00DD4A51" w:rsidRPr="00647B0D">
        <w:t>urfing</w:t>
      </w:r>
      <w:bookmarkEnd w:id="79"/>
    </w:p>
    <w:p w14:paraId="4428B53B" w14:textId="573ED478" w:rsidR="000D4E68" w:rsidRPr="00647B0D" w:rsidRDefault="002852CC" w:rsidP="000D4E68">
      <w:r w:rsidRPr="00647B0D">
        <w:t>In this experiment, the aim was to compromise the physical security of Company A’s site. This included accessing the building using social engineering, then continue to navigate the building until an employee questions’ my identity, or it is deemed that enough time had been spent. To further test the network security, it was logged where there had been opportunities to connect a device to a computer or to a patched network point.  If any machine were to be successfully accessed, it was noted. All the above outcomes would be considered a positive result for this experiment.</w:t>
      </w:r>
    </w:p>
    <w:p w14:paraId="0A47671C" w14:textId="638E8A05" w:rsidR="00C56D9E" w:rsidRPr="00647B0D" w:rsidRDefault="00C56D9E" w:rsidP="00096805">
      <w:pPr>
        <w:pStyle w:val="Heading3"/>
        <w:numPr>
          <w:ilvl w:val="2"/>
          <w:numId w:val="3"/>
        </w:numPr>
      </w:pPr>
      <w:bookmarkStart w:id="80" w:name="_Toc133363511"/>
      <w:r w:rsidRPr="00647B0D">
        <w:t>Investigation/Preparation</w:t>
      </w:r>
      <w:bookmarkEnd w:id="80"/>
    </w:p>
    <w:p w14:paraId="4202F62F" w14:textId="7F2B1172" w:rsidR="006A28E7" w:rsidRPr="00647B0D" w:rsidRDefault="00613479" w:rsidP="002852CC">
      <w:r w:rsidRPr="00647B0D">
        <w:rPr>
          <w:noProof/>
        </w:rPr>
        <w:drawing>
          <wp:anchor distT="0" distB="0" distL="114300" distR="114300" simplePos="0" relativeHeight="251686400" behindDoc="1" locked="0" layoutInCell="1" allowOverlap="1" wp14:anchorId="4A01468A" wp14:editId="41C27A67">
            <wp:simplePos x="0" y="0"/>
            <wp:positionH relativeFrom="column">
              <wp:posOffset>2686989</wp:posOffset>
            </wp:positionH>
            <wp:positionV relativeFrom="paragraph">
              <wp:posOffset>2390775</wp:posOffset>
            </wp:positionV>
            <wp:extent cx="2710815" cy="2710815"/>
            <wp:effectExtent l="0" t="0" r="0" b="0"/>
            <wp:wrapTight wrapText="bothSides">
              <wp:wrapPolygon edited="0">
                <wp:start x="7134" y="0"/>
                <wp:lineTo x="6527" y="5161"/>
                <wp:lineTo x="6375" y="7590"/>
                <wp:lineTo x="6982" y="17304"/>
                <wp:lineTo x="7590" y="21099"/>
                <wp:lineTo x="7741" y="21403"/>
                <wp:lineTo x="13661" y="21403"/>
                <wp:lineTo x="14117" y="19733"/>
                <wp:lineTo x="15027" y="7590"/>
                <wp:lineTo x="14724" y="2732"/>
                <wp:lineTo x="14117" y="0"/>
                <wp:lineTo x="7134" y="0"/>
              </wp:wrapPolygon>
            </wp:wrapTight>
            <wp:docPr id="15" name="Picture 15" descr="A pair of white pa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air of white pants&#10;&#10;Description automatically generated with medium confidenc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10815" cy="2710815"/>
                    </a:xfrm>
                    <a:prstGeom prst="rect">
                      <a:avLst/>
                    </a:prstGeom>
                    <a:noFill/>
                    <a:ln>
                      <a:noFill/>
                    </a:ln>
                  </pic:spPr>
                </pic:pic>
              </a:graphicData>
            </a:graphic>
          </wp:anchor>
        </w:drawing>
      </w:r>
      <w:r w:rsidRPr="00647B0D">
        <w:rPr>
          <w:noProof/>
        </w:rPr>
        <w:drawing>
          <wp:anchor distT="0" distB="0" distL="114300" distR="114300" simplePos="0" relativeHeight="251677184" behindDoc="1" locked="0" layoutInCell="1" allowOverlap="1" wp14:anchorId="46355FD1" wp14:editId="638A3709">
            <wp:simplePos x="0" y="0"/>
            <wp:positionH relativeFrom="margin">
              <wp:align>left</wp:align>
            </wp:positionH>
            <wp:positionV relativeFrom="paragraph">
              <wp:posOffset>2255603</wp:posOffset>
            </wp:positionV>
            <wp:extent cx="2782570" cy="3076575"/>
            <wp:effectExtent l="0" t="0" r="0" b="9525"/>
            <wp:wrapTight wrapText="bothSides">
              <wp:wrapPolygon edited="0">
                <wp:start x="0" y="0"/>
                <wp:lineTo x="0" y="21533"/>
                <wp:lineTo x="21442" y="21533"/>
                <wp:lineTo x="21442" y="0"/>
                <wp:lineTo x="0" y="0"/>
              </wp:wrapPolygon>
            </wp:wrapTight>
            <wp:docPr id="14" name="Picture 14" descr="A pair of black t-shir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air of black t-shirts&#10;&#10;Description automatically generated with medium confidence"/>
                    <pic:cNvPicPr/>
                  </pic:nvPicPr>
                  <pic:blipFill rotWithShape="1">
                    <a:blip r:embed="rId28">
                      <a:extLst>
                        <a:ext uri="{28A0092B-C50C-407E-A947-70E740481C1C}">
                          <a14:useLocalDpi xmlns:a14="http://schemas.microsoft.com/office/drawing/2010/main" val="0"/>
                        </a:ext>
                      </a:extLst>
                    </a:blip>
                    <a:srcRect r="51445"/>
                    <a:stretch/>
                  </pic:blipFill>
                  <pic:spPr bwMode="auto">
                    <a:xfrm>
                      <a:off x="0" y="0"/>
                      <a:ext cx="2782570" cy="3076575"/>
                    </a:xfrm>
                    <a:prstGeom prst="rect">
                      <a:avLst/>
                    </a:prstGeom>
                    <a:ln>
                      <a:noFill/>
                    </a:ln>
                    <a:extLst>
                      <a:ext uri="{53640926-AAD7-44D8-BBD7-CCE9431645EC}">
                        <a14:shadowObscured xmlns:a14="http://schemas.microsoft.com/office/drawing/2010/main"/>
                      </a:ext>
                    </a:extLst>
                  </pic:spPr>
                </pic:pic>
              </a:graphicData>
            </a:graphic>
          </wp:anchor>
        </w:drawing>
      </w:r>
      <w:r w:rsidRPr="00647B0D">
        <w:t>Whilst gathering as much information on Company A as possible, one piece of information found became vital. There was an image on their website of which included several of the directors and stakeholders holding up a plan of the ground floor. The context of the post was an update on the progress of an office renovation. The imaged was not the highest of detail however the basic floorplan of the building was easily extrapolated. The layout of the building made it clear that once past the reception and a left turn, there would be a narrow corridor with one large open plan office on the left with stairs at the end of the corridor. There was an assumption that the first floor would be a similar layout to the ground floor. Before attending the site, considerations would be made on attire and props. A background story would also require legitimising a reason to be on site. The background is that I was invited as network contactor to carry out network test. The outfit chosen was a plain navy-blue polo shirt, with a navy pullover and black fabric cargos trousers and safety boots. (See figures below for examples). To help the look, a laptop and a cat5 e cable was in hand.</w:t>
      </w:r>
    </w:p>
    <w:p w14:paraId="25595A49" w14:textId="092DD2CD" w:rsidR="006A28E7" w:rsidRPr="00647B0D" w:rsidRDefault="006A28E7">
      <w:r w:rsidRPr="00647B0D">
        <w:rPr>
          <w:noProof/>
        </w:rPr>
        <mc:AlternateContent>
          <mc:Choice Requires="wps">
            <w:drawing>
              <wp:anchor distT="0" distB="0" distL="114300" distR="114300" simplePos="0" relativeHeight="251704832" behindDoc="0" locked="0" layoutInCell="1" allowOverlap="1" wp14:anchorId="719A3979" wp14:editId="55E5C3BD">
                <wp:simplePos x="0" y="0"/>
                <wp:positionH relativeFrom="column">
                  <wp:posOffset>1852654</wp:posOffset>
                </wp:positionH>
                <wp:positionV relativeFrom="paragraph">
                  <wp:posOffset>4947782</wp:posOffset>
                </wp:positionV>
                <wp:extent cx="2035147" cy="302150"/>
                <wp:effectExtent l="0" t="0" r="3810" b="3175"/>
                <wp:wrapNone/>
                <wp:docPr id="25" name="Text Box 25"/>
                <wp:cNvGraphicFramePr/>
                <a:graphic xmlns:a="http://schemas.openxmlformats.org/drawingml/2006/main">
                  <a:graphicData uri="http://schemas.microsoft.com/office/word/2010/wordprocessingShape">
                    <wps:wsp>
                      <wps:cNvSpPr txBox="1"/>
                      <wps:spPr>
                        <a:xfrm>
                          <a:off x="0" y="0"/>
                          <a:ext cx="2035147" cy="302150"/>
                        </a:xfrm>
                        <a:prstGeom prst="rect">
                          <a:avLst/>
                        </a:prstGeom>
                        <a:solidFill>
                          <a:schemeClr val="lt1"/>
                        </a:solidFill>
                        <a:ln w="6350">
                          <a:noFill/>
                        </a:ln>
                      </wps:spPr>
                      <wps:txbx>
                        <w:txbxContent>
                          <w:p w14:paraId="208399FF" w14:textId="77777777" w:rsidR="006A28E7" w:rsidRDefault="006A28E7" w:rsidP="006A28E7">
                            <w:pPr>
                              <w:pStyle w:val="Caption"/>
                            </w:pPr>
                            <w:bookmarkStart w:id="81" w:name="_Toc133363542"/>
                            <w:r>
                              <w:t xml:space="preserve">Figure </w:t>
                            </w:r>
                            <w:fldSimple w:instr=" SEQ Figure \* ARABIC ">
                              <w:r>
                                <w:rPr>
                                  <w:noProof/>
                                </w:rPr>
                                <w:t>13</w:t>
                              </w:r>
                            </w:fldSimple>
                            <w:r>
                              <w:t xml:space="preserve"> - Outfit example.</w:t>
                            </w:r>
                            <w:bookmarkEnd w:id="81"/>
                          </w:p>
                          <w:p w14:paraId="25196594" w14:textId="77777777" w:rsidR="006A28E7" w:rsidRDefault="006A28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9A3979" id="Text Box 25" o:spid="_x0000_s1028" type="#_x0000_t202" style="position:absolute;margin-left:145.9pt;margin-top:389.6pt;width:160.25pt;height:23.8pt;z-index:251704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" fillcolor="white [3201]" stroked="f" strokeweight=".5pt">
                <v:textbox>
                  <w:txbxContent>
                    <w:p w14:paraId="208399FF" w14:textId="77777777" w:rsidR="006A28E7" w:rsidRDefault="006A28E7" w:rsidP="006A28E7">
                      <w:pPr>
                        <w:pStyle w:val="Caption"/>
                      </w:pPr>
                      <w:bookmarkStart w:id="82" w:name="_Toc133363542"/>
                      <w:r>
                        <w:t xml:space="preserve">Figure </w:t>
                      </w:r>
                      <w:fldSimple w:instr=" SEQ Figure \* ARABIC ">
                        <w:r>
                          <w:rPr>
                            <w:noProof/>
                          </w:rPr>
                          <w:t>13</w:t>
                        </w:r>
                      </w:fldSimple>
                      <w:r>
                        <w:t xml:space="preserve"> - Outfit example.</w:t>
                      </w:r>
                      <w:bookmarkEnd w:id="82"/>
                    </w:p>
                    <w:p w14:paraId="25196594" w14:textId="77777777" w:rsidR="006A28E7" w:rsidRDefault="006A28E7"/>
                  </w:txbxContent>
                </v:textbox>
              </v:shape>
            </w:pict>
          </mc:Fallback>
        </mc:AlternateContent>
      </w:r>
      <w:r w:rsidRPr="00647B0D">
        <w:rPr>
          <w:noProof/>
        </w:rPr>
        <w:drawing>
          <wp:anchor distT="0" distB="0" distL="114300" distR="114300" simplePos="0" relativeHeight="251695616" behindDoc="1" locked="0" layoutInCell="1" allowOverlap="1" wp14:anchorId="32072752" wp14:editId="17657001">
            <wp:simplePos x="0" y="0"/>
            <wp:positionH relativeFrom="margin">
              <wp:align>center</wp:align>
            </wp:positionH>
            <wp:positionV relativeFrom="paragraph">
              <wp:posOffset>2853028</wp:posOffset>
            </wp:positionV>
            <wp:extent cx="2051050" cy="2051050"/>
            <wp:effectExtent l="0" t="0" r="6350" b="6350"/>
            <wp:wrapTight wrapText="bothSides">
              <wp:wrapPolygon edited="0">
                <wp:start x="0" y="0"/>
                <wp:lineTo x="0" y="21466"/>
                <wp:lineTo x="21466" y="21466"/>
                <wp:lineTo x="21466" y="0"/>
                <wp:lineTo x="0" y="0"/>
              </wp:wrapPolygon>
            </wp:wrapTight>
            <wp:docPr id="16" name="Picture 16" descr="A black boot with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lack boot with a white background&#10;&#10;Description automatically generated with low confidenc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051050" cy="2051050"/>
                    </a:xfrm>
                    <a:prstGeom prst="rect">
                      <a:avLst/>
                    </a:prstGeom>
                    <a:noFill/>
                  </pic:spPr>
                </pic:pic>
              </a:graphicData>
            </a:graphic>
            <wp14:sizeRelH relativeFrom="margin">
              <wp14:pctWidth>0</wp14:pctWidth>
            </wp14:sizeRelH>
            <wp14:sizeRelV relativeFrom="margin">
              <wp14:pctHeight>0</wp14:pctHeight>
            </wp14:sizeRelV>
          </wp:anchor>
        </w:drawing>
      </w:r>
      <w:r w:rsidRPr="00647B0D">
        <w:br w:type="page"/>
      </w:r>
    </w:p>
    <w:p w14:paraId="20CB39AB" w14:textId="090D7645" w:rsidR="00782DE8" w:rsidRPr="00647B0D" w:rsidRDefault="00782DE8" w:rsidP="00EB41A0"/>
    <w:p w14:paraId="2C81F2EA" w14:textId="58201C7B" w:rsidR="003B7E85" w:rsidRPr="00647B0D" w:rsidRDefault="003B7E85" w:rsidP="00EB41A0"/>
    <w:p w14:paraId="53229079" w14:textId="4B7ABEC3" w:rsidR="00C56D9E" w:rsidRPr="00647B0D" w:rsidRDefault="00C56D9E" w:rsidP="00096805">
      <w:pPr>
        <w:pStyle w:val="Heading3"/>
        <w:numPr>
          <w:ilvl w:val="2"/>
          <w:numId w:val="3"/>
        </w:numPr>
      </w:pPr>
      <w:bookmarkStart w:id="83" w:name="_Toc133363512"/>
      <w:r w:rsidRPr="00647B0D">
        <w:t>Deception</w:t>
      </w:r>
      <w:bookmarkEnd w:id="83"/>
    </w:p>
    <w:p w14:paraId="7802554E" w14:textId="62305B7C" w:rsidR="003304E1" w:rsidRPr="00647B0D" w:rsidRDefault="00167D9A" w:rsidP="003304E1">
      <w:r w:rsidRPr="00647B0D">
        <w:t xml:space="preserve"> </w:t>
      </w:r>
      <w:r w:rsidR="003304E1" w:rsidRPr="00647B0D">
        <w:t xml:space="preserve">I attended site at 9:30am, this was to avoid the rush of staff arriving. I then walked in and confidently walked towards the door at the back of the reception area, passed the reception desk. As discussed previously, a floorplan was found online, so I was sure of the direction where to go. I was not questioned by reception or the two members of staff having a conversation in the reception area. Through the door, the entrance to the open plan </w:t>
      </w:r>
      <w:r w:rsidR="00FB2ED0" w:rsidRPr="00647B0D">
        <w:t>office was</w:t>
      </w:r>
      <w:r w:rsidR="003304E1" w:rsidRPr="00647B0D">
        <w:t xml:space="preserve"> on my left. Down the corridor and on the right, I was able to see through a window of a door. The room on the other side had lights so and I was able to make out that it was a patch room, possible server location. The door was code locked. </w:t>
      </w:r>
    </w:p>
    <w:p w14:paraId="0C8F925E" w14:textId="77777777" w:rsidR="003304E1" w:rsidRPr="00647B0D" w:rsidRDefault="003304E1" w:rsidP="003304E1">
      <w:r w:rsidRPr="00647B0D">
        <w:t xml:space="preserve">Moving past down the corridor, I decided to head straight upstairs as the downstairs office was </w:t>
      </w:r>
      <w:proofErr w:type="gramStart"/>
      <w:r w:rsidRPr="00647B0D">
        <w:t>fairly busy</w:t>
      </w:r>
      <w:proofErr w:type="gramEnd"/>
      <w:r w:rsidRPr="00647B0D">
        <w:t xml:space="preserve">. At the top of the stairs, at the end of the hall, there was an office with a name written on it. I looked through the window and saw no one inside, so I attempted to open the door. The door had a code lock on it however, it had been left on the latch. I entered the office. It had a large desk, cluttered with paperwork and a computer that was on. There was notable information on the desk however, it was for a sister company, therefore I refrained from reading further as I did not have consent from these companies. From a quick look on the computer lock screen, I could see that the device was connected to the network. So, I traced the network cable back and was able to connect my device to the wired network. I noted this and continued. Next, I plugged a USB into the machine and windows gave the new device connected sound which confirmed that the machine would allow USB connections. I then looked through the bins in this room and found nothing of value. After a quick reference back to companies’ house records, I was able to work out that this office was the office of the now ex-managing director. </w:t>
      </w:r>
    </w:p>
    <w:p w14:paraId="7AEECB87" w14:textId="77777777" w:rsidR="003304E1" w:rsidRPr="00647B0D" w:rsidRDefault="003304E1" w:rsidP="003304E1">
      <w:r w:rsidRPr="00647B0D">
        <w:t xml:space="preserve">I continued to the next office, which was unlocked. This office had been leased to another company. However, the member of staff in that room paid little notice of me. I introduced myself as a networking contractor and that I would be testing network ports. I tested some at random but found no live ports. </w:t>
      </w:r>
    </w:p>
    <w:p w14:paraId="360300C4" w14:textId="77777777" w:rsidR="003304E1" w:rsidRPr="00647B0D" w:rsidRDefault="003304E1" w:rsidP="003304E1">
      <w:r w:rsidRPr="00647B0D">
        <w:t>The next office along was purchasing and accounts department. There were three staff members in this office, all but one at their desk. I again introduced myself as a networking contractor and that I would be testing network ports. I tested some at random but found no live ports. However, there were company machines in this room. I was able to interact and add a USB to the one unoccupied machine, the staff paid no notice. I noted that I was able to potentially compromise this and continued around the room. The unoccupied machine had been locked, though I was able to stand behind one person at their desk. I connected my laptop to ports on the wall behind them and then continued to look around and read their screen and some paperwork on their desk.</w:t>
      </w:r>
    </w:p>
    <w:p w14:paraId="2C412975" w14:textId="77777777" w:rsidR="003304E1" w:rsidRPr="00647B0D" w:rsidRDefault="003304E1" w:rsidP="003304E1">
      <w:r w:rsidRPr="00647B0D">
        <w:t xml:space="preserve">I left this room and continued down the corridor. The next rooms were the IT office, which was occupied, and the IT Director was aware of who I am and why I was there, so I continued. The next office was health and safety and had an ongoing meeting, so I skipped this office also. Then, the next room was a conference room, holding interviews, as there were members of the public here, I also skipped this room. </w:t>
      </w:r>
    </w:p>
    <w:p w14:paraId="5AE04791" w14:textId="77777777" w:rsidR="003304E1" w:rsidRPr="00647B0D" w:rsidRDefault="003304E1" w:rsidP="003304E1">
      <w:r w:rsidRPr="00647B0D">
        <w:t xml:space="preserve">At the end of this corridor is the mezzanine above the reception area. Following the wall around was human resources, then the managing director’s office. I walked past HR and peered into the window of the managing director’s office and entered, it was empty. About three people saw me, but no </w:t>
      </w:r>
      <w:r w:rsidRPr="00647B0D">
        <w:lastRenderedPageBreak/>
        <w:t xml:space="preserve">questions were asked. The office had been left unlocked. In this room was a secretary’s desk and the MD’s desk. After a quick inspection of the secretary’s desk, I found a code to the first office I accessed and the code to a confidential cupboard, both labelled as such. There was nothing useful on the MD’s desk, however his machine was unlocked. Before I could attempt anything, the MD returned. The MD is aware of me, as my contact, and what I was doing, he was understandably frustrated that he had left the machine unlocked. We agreed that I would continue. </w:t>
      </w:r>
    </w:p>
    <w:p w14:paraId="69266C40" w14:textId="77777777" w:rsidR="003304E1" w:rsidRPr="00647B0D" w:rsidRDefault="003304E1" w:rsidP="003304E1">
      <w:r w:rsidRPr="00647B0D">
        <w:t xml:space="preserve">I left this office and continued back to the HR office, in this office there were two desks but only one was occupied. I again introduced myself as a networking contractor and that I would be testing network ports. In this office I walked around each desk. Desk one had no user, and I was able to get access to the PC and adjacent ports while the other member of staff was present. I noted this and continued. I asked the user if I could access the network ports behind them and they agreed. Again, the user continued working as I stood behind them. They had HR related applications open, which I was able to make out some names and addresses. </w:t>
      </w:r>
    </w:p>
    <w:p w14:paraId="0213C6A5" w14:textId="77777777" w:rsidR="003304E1" w:rsidRPr="00647B0D" w:rsidRDefault="003304E1" w:rsidP="003304E1">
      <w:r w:rsidRPr="00647B0D">
        <w:t xml:space="preserve">I went back the way I came and then walked back downstairs to the main corridor; I was able to access a quiet corner of the open plan office, out of view. There were two machines there. I looked around and found nothing of use, however I was able to plug a device into an active network port. The rest of the office was too busy to wander through. </w:t>
      </w:r>
    </w:p>
    <w:p w14:paraId="7B80EBD8" w14:textId="081733E7" w:rsidR="00D26007" w:rsidRPr="00647B0D" w:rsidRDefault="003304E1" w:rsidP="00EB41A0">
      <w:r w:rsidRPr="00647B0D">
        <w:t>I went back upstairs to see if the meetings had finished in the occupied rooms. I looked in the health and safety office where I was finally questioned by a member of staff, they asked me who authorised me to be here. They became very suspicious of me and asked me if had signed in and where my visitors badge was. I was unable to produce one, so he took me down to reception and told the receptionist to sign me in. At this point, he did leave me with the receptionist who I said that I was unaware that I needed to sign in. When she asked me to fill in the visitor’s log, I gave a fake name and company. No ID was checked. Now that I had been questioned, I decided that the experiment ended.</w:t>
      </w:r>
    </w:p>
    <w:p w14:paraId="758E877A" w14:textId="1E334890" w:rsidR="00793FC8" w:rsidRPr="00647B0D" w:rsidRDefault="00C56D9E" w:rsidP="00096805">
      <w:pPr>
        <w:pStyle w:val="Heading3"/>
        <w:numPr>
          <w:ilvl w:val="2"/>
          <w:numId w:val="3"/>
        </w:numPr>
      </w:pPr>
      <w:bookmarkStart w:id="84" w:name="_Toc133363513"/>
      <w:r w:rsidRPr="00647B0D">
        <w:t>Results</w:t>
      </w:r>
      <w:bookmarkEnd w:id="84"/>
    </w:p>
    <w:p w14:paraId="44B9077B" w14:textId="77777777" w:rsidR="00EA267D" w:rsidRPr="00647B0D" w:rsidRDefault="00EA267D" w:rsidP="00EA267D">
      <w:r w:rsidRPr="00647B0D">
        <w:t xml:space="preserve">This attack was very successful from a social engineering point of view. All three methods were used successfully in this experiment. </w:t>
      </w:r>
    </w:p>
    <w:p w14:paraId="0960D89F" w14:textId="77777777" w:rsidR="00EA267D" w:rsidRPr="00647B0D" w:rsidRDefault="00EA267D" w:rsidP="00EA267D">
      <w:r w:rsidRPr="00647B0D">
        <w:t xml:space="preserve">As described, the initial entrance was a form of piggybacking, a confident entrance and the right aesthetic will make people less suspicious. A conversation with the receptionist after the fact revealed that she “saw you walk past like you knew where you were going and figured you had signed in already”.  </w:t>
      </w:r>
    </w:p>
    <w:p w14:paraId="6363048E" w14:textId="77777777" w:rsidR="00EA267D" w:rsidRPr="00647B0D" w:rsidRDefault="00EA267D" w:rsidP="00EA267D">
      <w:r w:rsidRPr="00647B0D">
        <w:t xml:space="preserve">The pretexting scenarios in the above worked to enable the overwhelming access to office spaces and computers. The outfit and the explanation of the reason for being there matched and allowed for further access. </w:t>
      </w:r>
    </w:p>
    <w:p w14:paraId="51F7FE9E" w14:textId="7134DE0C" w:rsidR="00767092" w:rsidRPr="00647B0D" w:rsidRDefault="00EA267D" w:rsidP="00EA267D">
      <w:r w:rsidRPr="00647B0D">
        <w:t xml:space="preserve">Shoulder surfing has been the most successful in combination with the pretexting. In the given example, </w:t>
      </w:r>
      <w:proofErr w:type="gramStart"/>
      <w:r w:rsidRPr="00647B0D">
        <w:t>it is clear that there</w:t>
      </w:r>
      <w:proofErr w:type="gramEnd"/>
      <w:r w:rsidRPr="00647B0D">
        <w:t xml:space="preserve"> was enough information on screens and on desks that a social engineer could have used this against the company in the attack phase of the life cycle </w:t>
      </w:r>
      <w:r w:rsidR="00D325A7" w:rsidRPr="00647B0D">
        <w:t>causing disruption</w:t>
      </w:r>
      <w:r w:rsidRPr="00647B0D">
        <w:t xml:space="preserve"> to the company.</w:t>
      </w:r>
    </w:p>
    <w:p w14:paraId="49AFD3AE" w14:textId="3D6260DB" w:rsidR="00CF1F06" w:rsidRPr="00647B0D" w:rsidRDefault="00E64ED7" w:rsidP="00096805">
      <w:pPr>
        <w:pStyle w:val="Heading2"/>
        <w:numPr>
          <w:ilvl w:val="1"/>
          <w:numId w:val="3"/>
        </w:numPr>
      </w:pPr>
      <w:bookmarkStart w:id="85" w:name="_Toc133363514"/>
      <w:r w:rsidRPr="00647B0D">
        <w:t>Conclusion</w:t>
      </w:r>
      <w:bookmarkEnd w:id="85"/>
      <w:r w:rsidRPr="00647B0D">
        <w:t xml:space="preserve"> </w:t>
      </w:r>
    </w:p>
    <w:p w14:paraId="369F4574" w14:textId="77777777" w:rsidR="00D325A7" w:rsidRPr="00647B0D" w:rsidRDefault="00D325A7" w:rsidP="00D325A7">
      <w:r w:rsidRPr="00647B0D">
        <w:t xml:space="preserve">Due to the complications included in the phishing and spear phishing scenarios, only one conclusion could be drawn. Creating the phishing email, adding links to compromised sites and creating those sites have been made to easy by freely available tools. However, there is a </w:t>
      </w:r>
      <w:proofErr w:type="gramStart"/>
      <w:r w:rsidRPr="00647B0D">
        <w:t>fairly high</w:t>
      </w:r>
      <w:proofErr w:type="gramEnd"/>
      <w:r w:rsidRPr="00647B0D">
        <w:t xml:space="preserve"> technical skill </w:t>
      </w:r>
      <w:r w:rsidRPr="00647B0D">
        <w:lastRenderedPageBreak/>
        <w:t xml:space="preserve">requirement when handling phishing attempts against small to medium companies and their emails security systems. The biggest challenge is mass sending these emails and having them pass through even Google or Microsoft’s basic email filters. </w:t>
      </w:r>
    </w:p>
    <w:p w14:paraId="2DCB010B" w14:textId="6871C966" w:rsidR="00D325A7" w:rsidRPr="00647B0D" w:rsidRDefault="00D325A7" w:rsidP="00D325A7">
      <w:r w:rsidRPr="00647B0D">
        <w:t>As with the physical social engineering attacks, success was found. The conclusion drawn from these scenarios suggested that unsuspecting people are vulnerable to SE attack. Having the confidence, a prepared look, background story and prior information gathered is key to the success of these attacks. The professional look was praised by the director of IT stating that “I knew you were coming but I still felt I did not know you or feel like you did not belong”. The combination of these factors allowed the attacks to be so successful. The moment that hesitation was shown, people got suspicious.</w:t>
      </w:r>
    </w:p>
    <w:p w14:paraId="704846C3" w14:textId="77777777" w:rsidR="00D325A7" w:rsidRPr="00647B0D" w:rsidRDefault="00D325A7">
      <w:r w:rsidRPr="00647B0D">
        <w:br w:type="page"/>
      </w:r>
    </w:p>
    <w:p w14:paraId="2B5AFB03" w14:textId="22C13B38" w:rsidR="00327383" w:rsidRPr="00647B0D" w:rsidRDefault="00327383" w:rsidP="00327383">
      <w:pPr>
        <w:pStyle w:val="Heading1"/>
        <w:numPr>
          <w:ilvl w:val="0"/>
          <w:numId w:val="3"/>
        </w:numPr>
      </w:pPr>
      <w:bookmarkStart w:id="86" w:name="_Toc133363515"/>
      <w:r w:rsidRPr="00647B0D">
        <w:lastRenderedPageBreak/>
        <w:t>Mitigation strategies</w:t>
      </w:r>
      <w:bookmarkEnd w:id="86"/>
    </w:p>
    <w:p w14:paraId="5C5C5D6F" w14:textId="77777777" w:rsidR="00327383" w:rsidRPr="00647B0D" w:rsidRDefault="00327383" w:rsidP="002C12A1">
      <w:r w:rsidRPr="00647B0D">
        <w:t xml:space="preserve">In this chapter, I aim to outline the best practises and strategies for defending against the social engineering attacks discussed in this report and what Company A could have done better. </w:t>
      </w:r>
    </w:p>
    <w:p w14:paraId="5E793FC4" w14:textId="17CB104A" w:rsidR="00327383" w:rsidRPr="00647B0D" w:rsidRDefault="00327383" w:rsidP="008F6D68">
      <w:pPr>
        <w:pStyle w:val="Heading2"/>
        <w:numPr>
          <w:ilvl w:val="1"/>
          <w:numId w:val="3"/>
        </w:numPr>
      </w:pPr>
      <w:bookmarkStart w:id="87" w:name="_Toc133363516"/>
      <w:r w:rsidRPr="00647B0D">
        <w:t>Phishing</w:t>
      </w:r>
      <w:bookmarkEnd w:id="87"/>
    </w:p>
    <w:p w14:paraId="6C90373D" w14:textId="77777777" w:rsidR="00327383" w:rsidRPr="00647B0D" w:rsidRDefault="00327383" w:rsidP="002C12A1">
      <w:r w:rsidRPr="00647B0D">
        <w:t xml:space="preserve">In this section I will discuss phishing and its’ variants, including spear phishing, whaling, smishing and vishing. Whilst the experiments executed in this report did not go according to plan, there are still points that can be made and lessons learnt. To begin, a large amount of information was available online, that was useful in these attacks. The most useful information found was publicly available on social media. To remain relevant and increase brand awareness for any business, it is a necessity to have a social media presence. This includes individuals who use sites such as LinkedIn, to promote themselves and their business. However, caution is advised when curating the information that a business or individual makes available. It took a short amount of time to confirm the email address structure. This is because two of the company’s Directors had their work email addresses available on LinkedIn. With a single search of people who worked at Company A, there was a substantial list of email addresses available for the phishing attack. In many businesses, it is advised in the first instance that all employees are to only give email addresses to trusted sources. It is also advised that Directors and others who have their emails public in this way to replace it with a company information email inbox or department shared mailbox. i.e., info@copanya.com, sales@companya.com. This will make it more difficult to find personal information. </w:t>
      </w:r>
    </w:p>
    <w:p w14:paraId="73A414B8" w14:textId="77777777" w:rsidR="00327383" w:rsidRPr="00647B0D" w:rsidRDefault="00327383" w:rsidP="002C12A1">
      <w:r w:rsidRPr="00647B0D">
        <w:t>The whaling attacked used a smishing attack vector. This was possible again because one of the company Directors had their mobile number listed, which is just as dangerous. Smising messages have been growing in popularity, likely due to their success rate. Traditional phishing emails may be more common in comparison, but people are familiar with email spam compared to SMS, so it is often deleted or ignored.  SMS messages are newer form of communication and is still considered more secure than other forms of communication. There has been an increase in awareness campaigns for smishing, where it is advised to always stay alert when receiving SMS messages. Do not trust every message you receive. Do not click links, even those from trusted contacts, unless you confirm its content.</w:t>
      </w:r>
    </w:p>
    <w:p w14:paraId="592FF95D" w14:textId="77777777" w:rsidR="00327383" w:rsidRPr="00647B0D" w:rsidRDefault="00327383" w:rsidP="002C12A1">
      <w:r w:rsidRPr="00647B0D">
        <w:t xml:space="preserve">Another suggestion that should be considered would be regular training and test phishing campaigns. The organisation could utilise built in tools in the Office 365 environment to send and track phishing emails internally. This would help track internal contacts who fall for these attacks and offer further training and guidance. The organisation should also restrict the use of social networking sites and personal email portals as they are not secure and more likely to receive compromised emails, </w:t>
      </w:r>
      <w:proofErr w:type="gramStart"/>
      <w:r w:rsidRPr="00647B0D">
        <w:t>SMS</w:t>
      </w:r>
      <w:proofErr w:type="gramEnd"/>
      <w:r w:rsidRPr="00647B0D">
        <w:t xml:space="preserve"> and voice messages. </w:t>
      </w:r>
    </w:p>
    <w:p w14:paraId="207E4D76" w14:textId="77777777" w:rsidR="00327383" w:rsidRPr="00647B0D" w:rsidRDefault="00327383" w:rsidP="002C12A1">
      <w:r w:rsidRPr="00647B0D">
        <w:t xml:space="preserve">Routine cyber security training should be carried out, educating staff of the above risks. Phishing is difficult to combat, however training employees to spot even the basic signs will reduce the risk of successful attacks. </w:t>
      </w:r>
    </w:p>
    <w:p w14:paraId="286E7831" w14:textId="77777777" w:rsidR="00327383" w:rsidRPr="00647B0D" w:rsidRDefault="00327383" w:rsidP="002C12A1">
      <w:r w:rsidRPr="00647B0D">
        <w:t>In addition to the above, policy changes should be implemented, to make users more accountable and responsible of security. Users are more likely to engage if they feel responsible for their own security. Also introducing a formal way to track who has completed the training would be beneficial, using the records to inform line managers and audit regularly.</w:t>
      </w:r>
    </w:p>
    <w:p w14:paraId="3105BEDA" w14:textId="77777777" w:rsidR="00327383" w:rsidRPr="00647B0D" w:rsidRDefault="00327383" w:rsidP="00327383">
      <w:pPr>
        <w:ind w:left="360"/>
      </w:pPr>
    </w:p>
    <w:p w14:paraId="44777CDF" w14:textId="041D0B8C" w:rsidR="00327383" w:rsidRPr="00647B0D" w:rsidRDefault="00327383" w:rsidP="008F6D68">
      <w:pPr>
        <w:pStyle w:val="Heading2"/>
        <w:numPr>
          <w:ilvl w:val="1"/>
          <w:numId w:val="3"/>
        </w:numPr>
      </w:pPr>
      <w:bookmarkStart w:id="88" w:name="_Toc133363517"/>
      <w:r w:rsidRPr="00647B0D">
        <w:lastRenderedPageBreak/>
        <w:t>Baiting</w:t>
      </w:r>
      <w:bookmarkEnd w:id="88"/>
      <w:r w:rsidRPr="00647B0D">
        <w:t xml:space="preserve"> </w:t>
      </w:r>
    </w:p>
    <w:p w14:paraId="36FE6263" w14:textId="77777777" w:rsidR="00327383" w:rsidRPr="00647B0D" w:rsidRDefault="00327383" w:rsidP="002C12A1">
      <w:r w:rsidRPr="00647B0D">
        <w:t xml:space="preserve">During the experiment, </w:t>
      </w:r>
      <w:proofErr w:type="gramStart"/>
      <w:r w:rsidRPr="00647B0D">
        <w:t>the majority of</w:t>
      </w:r>
      <w:proofErr w:type="gramEnd"/>
      <w:r w:rsidRPr="00647B0D">
        <w:t xml:space="preserve"> the USB sticks were handed in, no questions asked. Which is a positive outcome for the company. However, there were seven clicks on these links. There is readily available malware on the internet that only requires the user to run the file, for it to cause damage. This puts the whole network at risk. To mitigate this, consideration should be made that USB ports should be disabled and only to be available for mouse and keyboards. As discussed with phishing, further staff training on the risks of portable storage devices should accompany phishing training.   </w:t>
      </w:r>
    </w:p>
    <w:p w14:paraId="58112E9B" w14:textId="555BE1D4" w:rsidR="00327383" w:rsidRPr="00647B0D" w:rsidRDefault="00327383" w:rsidP="008F6D68">
      <w:pPr>
        <w:pStyle w:val="Heading2"/>
        <w:numPr>
          <w:ilvl w:val="1"/>
          <w:numId w:val="3"/>
        </w:numPr>
      </w:pPr>
      <w:bookmarkStart w:id="89" w:name="_Toc133363518"/>
      <w:r w:rsidRPr="00647B0D">
        <w:t>Piggybacking / Pretexting / Shoulder Surfing</w:t>
      </w:r>
      <w:bookmarkEnd w:id="89"/>
    </w:p>
    <w:p w14:paraId="2635C474" w14:textId="77777777" w:rsidR="00327383" w:rsidRPr="00647B0D" w:rsidRDefault="00327383" w:rsidP="002C12A1">
      <w:r w:rsidRPr="00647B0D">
        <w:t xml:space="preserve">There are a few ways of combating physical social engineering attacks. Company A had damaging physical security flaws, as demonstrated in the experiment. Here are the suggestions to further protect the organisation from social engineering attacks like these: </w:t>
      </w:r>
    </w:p>
    <w:p w14:paraId="336FE6AC" w14:textId="77777777" w:rsidR="008F6D68" w:rsidRPr="00647B0D" w:rsidRDefault="00327383" w:rsidP="008F6D68">
      <w:pPr>
        <w:pStyle w:val="Heading3"/>
        <w:numPr>
          <w:ilvl w:val="2"/>
          <w:numId w:val="3"/>
        </w:numPr>
      </w:pPr>
      <w:bookmarkStart w:id="90" w:name="_Toc133363519"/>
      <w:r w:rsidRPr="00647B0D">
        <w:t>Clear name badges</w:t>
      </w:r>
      <w:bookmarkEnd w:id="90"/>
      <w:r w:rsidRPr="00647B0D">
        <w:t xml:space="preserve"> </w:t>
      </w:r>
    </w:p>
    <w:p w14:paraId="77BE6F4D" w14:textId="0D0E28B9" w:rsidR="00327383" w:rsidRPr="00647B0D" w:rsidRDefault="00327383" w:rsidP="002C12A1">
      <w:r w:rsidRPr="00647B0D">
        <w:t xml:space="preserve">It was not difficult to walk around the organisation, no person there displayed a name badge or work identification. If employees were required to wear an identification badge or lanyard to show they are authorised to be in that area, then employees will be more likely to spot </w:t>
      </w:r>
      <w:r w:rsidR="003F3B08" w:rsidRPr="00647B0D">
        <w:t>an</w:t>
      </w:r>
      <w:r w:rsidRPr="00647B0D">
        <w:t xml:space="preserve"> unauthorised person present not wearing a </w:t>
      </w:r>
      <w:r w:rsidR="00F84FF9" w:rsidRPr="00647B0D">
        <w:t>visitors’</w:t>
      </w:r>
      <w:r w:rsidRPr="00647B0D">
        <w:t xml:space="preserve"> badge. This could be in addition to physical access control, so that the lanyard or badge is used as the authentication method to gain physical access.</w:t>
      </w:r>
      <w:r w:rsidR="00A43122" w:rsidRPr="00647B0D">
        <w:t xml:space="preserve"> </w:t>
      </w:r>
      <w:sdt>
        <w:sdtPr>
          <w:id w:val="1021508516"/>
          <w:citation/>
        </w:sdtPr>
        <w:sdtContent>
          <w:r w:rsidR="00A43122" w:rsidRPr="00647B0D">
            <w:fldChar w:fldCharType="begin"/>
          </w:r>
          <w:r w:rsidR="00A43122" w:rsidRPr="00647B0D">
            <w:instrText xml:space="preserve"> CITATION Chr20 \l 2057 </w:instrText>
          </w:r>
          <w:r w:rsidR="00A43122" w:rsidRPr="00647B0D">
            <w:fldChar w:fldCharType="separate"/>
          </w:r>
          <w:r w:rsidR="00980ABC" w:rsidRPr="00647B0D">
            <w:rPr>
              <w:noProof/>
            </w:rPr>
            <w:t>[62]</w:t>
          </w:r>
          <w:r w:rsidR="00A43122" w:rsidRPr="00647B0D">
            <w:fldChar w:fldCharType="end"/>
          </w:r>
        </w:sdtContent>
      </w:sdt>
      <w:r w:rsidR="00A43122" w:rsidRPr="00647B0D">
        <w:t xml:space="preserve"> </w:t>
      </w:r>
      <w:r w:rsidRPr="00647B0D">
        <w:t xml:space="preserve">It is also important that employees are trained to engage with people who do not carry visitor badges. They should be escorted back to reception where they must sign in, and only if they have a legitimate reason to be there. The sign in procedure should also include checking a person’s ID against the information written in the visitors’ book. This will avoid false information when auditing the records. </w:t>
      </w:r>
    </w:p>
    <w:p w14:paraId="14531A6A" w14:textId="77777777" w:rsidR="008F6D68" w:rsidRPr="00647B0D" w:rsidRDefault="00327383" w:rsidP="008F6D68">
      <w:pPr>
        <w:pStyle w:val="Heading3"/>
        <w:numPr>
          <w:ilvl w:val="2"/>
          <w:numId w:val="3"/>
        </w:numPr>
      </w:pPr>
      <w:bookmarkStart w:id="91" w:name="_Toc133363520"/>
      <w:r w:rsidRPr="00647B0D">
        <w:t>Escorted access</w:t>
      </w:r>
      <w:bookmarkEnd w:id="91"/>
      <w:r w:rsidRPr="00647B0D">
        <w:t xml:space="preserve"> </w:t>
      </w:r>
    </w:p>
    <w:p w14:paraId="5FC0E305" w14:textId="4EEA79E5" w:rsidR="00327383" w:rsidRPr="00647B0D" w:rsidRDefault="00327383" w:rsidP="002C12A1">
      <w:r w:rsidRPr="00647B0D">
        <w:t xml:space="preserve">All visitors should be escorted to and from the arears of work. As an example, if there was a legitimate contract network engineer at site then IT should escort the persons to and from the work site. They should never be allowed in areas considered sensitive unaccompanied i.e., HR office, purchasing, management offices, server room, etc. </w:t>
      </w:r>
    </w:p>
    <w:p w14:paraId="1F9B3A50" w14:textId="77777777" w:rsidR="008F6D68" w:rsidRPr="00647B0D" w:rsidRDefault="00327383" w:rsidP="008F6D68">
      <w:pPr>
        <w:pStyle w:val="Heading3"/>
        <w:numPr>
          <w:ilvl w:val="2"/>
          <w:numId w:val="3"/>
        </w:numPr>
      </w:pPr>
      <w:bookmarkStart w:id="92" w:name="_Toc133363521"/>
      <w:r w:rsidRPr="00647B0D">
        <w:t>Robust access control</w:t>
      </w:r>
      <w:bookmarkEnd w:id="92"/>
      <w:r w:rsidRPr="00647B0D">
        <w:t xml:space="preserve"> </w:t>
      </w:r>
    </w:p>
    <w:p w14:paraId="7CB4FDBC" w14:textId="00A64105" w:rsidR="00327383" w:rsidRPr="00647B0D" w:rsidRDefault="00327383" w:rsidP="00F84FF9">
      <w:r w:rsidRPr="00647B0D">
        <w:t>Company A should expand the physical access control to the building by implementing the card/fob/biometric access on external and internal workspaces. This will provide two very important aspects of security; it will first stop unauthorised persons accessing Company A staff-only workspaces. Secondly, it will allow for an ‘access log’ to areas, as the access control method should have user specific access. This would be used in cases where an authorised or previously authorised persons access requires auditing</w:t>
      </w:r>
      <w:r w:rsidR="00F84FF9" w:rsidRPr="00647B0D">
        <w:t xml:space="preserve"> </w:t>
      </w:r>
      <w:sdt>
        <w:sdtPr>
          <w:id w:val="1498157696"/>
          <w:citation/>
        </w:sdtPr>
        <w:sdtContent>
          <w:r w:rsidR="003F3B08" w:rsidRPr="00647B0D">
            <w:fldChar w:fldCharType="begin"/>
          </w:r>
          <w:r w:rsidR="003F3B08" w:rsidRPr="00647B0D">
            <w:instrText xml:space="preserve"> CITATION CIC22 \l 2057 </w:instrText>
          </w:r>
          <w:r w:rsidR="003F3B08" w:rsidRPr="00647B0D">
            <w:fldChar w:fldCharType="separate"/>
          </w:r>
          <w:r w:rsidR="00980ABC" w:rsidRPr="00647B0D">
            <w:rPr>
              <w:noProof/>
            </w:rPr>
            <w:t>[63]</w:t>
          </w:r>
          <w:r w:rsidR="003F3B08" w:rsidRPr="00647B0D">
            <w:fldChar w:fldCharType="end"/>
          </w:r>
        </w:sdtContent>
      </w:sdt>
      <w:r w:rsidR="00F84FF9" w:rsidRPr="00647B0D">
        <w:t xml:space="preserve"> </w:t>
      </w:r>
      <w:sdt>
        <w:sdtPr>
          <w:id w:val="-149371816"/>
          <w:citation/>
        </w:sdtPr>
        <w:sdtContent>
          <w:r w:rsidR="00F84FF9" w:rsidRPr="00647B0D">
            <w:fldChar w:fldCharType="begin"/>
          </w:r>
          <w:r w:rsidR="00F84FF9" w:rsidRPr="00647B0D">
            <w:instrText xml:space="preserve"> CITATION Eff \l 2057 </w:instrText>
          </w:r>
          <w:r w:rsidR="00F84FF9" w:rsidRPr="00647B0D">
            <w:fldChar w:fldCharType="separate"/>
          </w:r>
          <w:r w:rsidR="00980ABC" w:rsidRPr="00647B0D">
            <w:rPr>
              <w:noProof/>
            </w:rPr>
            <w:t>[64]</w:t>
          </w:r>
          <w:r w:rsidR="00F84FF9" w:rsidRPr="00647B0D">
            <w:fldChar w:fldCharType="end"/>
          </w:r>
        </w:sdtContent>
      </w:sdt>
      <w:r w:rsidR="00F84FF9" w:rsidRPr="00647B0D">
        <w:t>.</w:t>
      </w:r>
      <w:r w:rsidR="003F3B08" w:rsidRPr="00647B0D">
        <w:t xml:space="preserve"> </w:t>
      </w:r>
      <w:r w:rsidRPr="00647B0D">
        <w:t xml:space="preserve"> This would protect against internal threats also, such as disgruntled employees and contractors</w:t>
      </w:r>
      <w:sdt>
        <w:sdtPr>
          <w:id w:val="-939368105"/>
          <w:citation/>
        </w:sdtPr>
        <w:sdtContent>
          <w:r w:rsidR="00F84FF9" w:rsidRPr="00647B0D">
            <w:fldChar w:fldCharType="begin"/>
          </w:r>
          <w:r w:rsidR="00F84FF9" w:rsidRPr="00647B0D">
            <w:instrText xml:space="preserve"> CITATION Chr20 \l 2057 </w:instrText>
          </w:r>
          <w:r w:rsidR="00F84FF9" w:rsidRPr="00647B0D">
            <w:fldChar w:fldCharType="separate"/>
          </w:r>
          <w:r w:rsidR="00980ABC" w:rsidRPr="00647B0D">
            <w:rPr>
              <w:noProof/>
            </w:rPr>
            <w:t xml:space="preserve"> [62]</w:t>
          </w:r>
          <w:r w:rsidR="00F84FF9" w:rsidRPr="00647B0D">
            <w:fldChar w:fldCharType="end"/>
          </w:r>
        </w:sdtContent>
      </w:sdt>
      <w:r w:rsidRPr="00647B0D">
        <w:t>.</w:t>
      </w:r>
    </w:p>
    <w:p w14:paraId="6648BD33" w14:textId="77777777" w:rsidR="008F6D68" w:rsidRPr="00647B0D" w:rsidRDefault="00327383" w:rsidP="008F6D68">
      <w:pPr>
        <w:pStyle w:val="Heading3"/>
        <w:numPr>
          <w:ilvl w:val="2"/>
          <w:numId w:val="3"/>
        </w:numPr>
      </w:pPr>
      <w:bookmarkStart w:id="93" w:name="_Toc133363522"/>
      <w:r w:rsidRPr="00647B0D">
        <w:t>Clear desk policy</w:t>
      </w:r>
      <w:bookmarkEnd w:id="93"/>
      <w:r w:rsidRPr="00647B0D">
        <w:t xml:space="preserve"> </w:t>
      </w:r>
    </w:p>
    <w:p w14:paraId="46770098" w14:textId="0F2C5EA6" w:rsidR="00327383" w:rsidRPr="00647B0D" w:rsidRDefault="00327383" w:rsidP="002C12A1">
      <w:r w:rsidRPr="00647B0D">
        <w:t xml:space="preserve">Company A should implement a ‘clear desk policy’. This means that the owner of the desk space must keep their work area clear when they are not present at the desk, this includes removing all documents, sticky notes etc. from the desk. They are also required make sure that they lock </w:t>
      </w:r>
      <w:r w:rsidR="00F84FF9" w:rsidRPr="00647B0D">
        <w:t>cabinets and</w:t>
      </w:r>
      <w:r w:rsidRPr="00647B0D">
        <w:t xml:space="preserve"> log out of any devices belonging to that desk space, however this should also be a part of the device usage policy and security policy. This rule should be enforced on both management and employees. Directors should lead by example in this issue. </w:t>
      </w:r>
    </w:p>
    <w:p w14:paraId="5D0009F9" w14:textId="77777777" w:rsidR="008F6D68" w:rsidRPr="00647B0D" w:rsidRDefault="00327383" w:rsidP="008F6D68">
      <w:pPr>
        <w:pStyle w:val="Heading3"/>
        <w:numPr>
          <w:ilvl w:val="2"/>
          <w:numId w:val="3"/>
        </w:numPr>
      </w:pPr>
      <w:bookmarkStart w:id="94" w:name="_Toc133363523"/>
      <w:r w:rsidRPr="00647B0D">
        <w:lastRenderedPageBreak/>
        <w:t>Confidential waste disposal</w:t>
      </w:r>
      <w:bookmarkEnd w:id="94"/>
      <w:r w:rsidRPr="00647B0D">
        <w:t xml:space="preserve"> </w:t>
      </w:r>
    </w:p>
    <w:p w14:paraId="5E5EA541" w14:textId="578EAE75" w:rsidR="00327383" w:rsidRPr="00647B0D" w:rsidRDefault="00327383" w:rsidP="002C12A1">
      <w:r w:rsidRPr="00647B0D">
        <w:t>‘</w:t>
      </w:r>
      <w:r w:rsidR="00F84FF9" w:rsidRPr="00647B0D">
        <w:t>Dumpster</w:t>
      </w:r>
      <w:r w:rsidRPr="00647B0D">
        <w:t xml:space="preserve"> diving’ wasn’t specifically reviewed as part of the experiment. However, with the number of sticky notes and other items found on desks, plus the previous rule requesting these be disposed of, it is safe to assume confidential notes would have been found. Confidential waste disposal bins should be in all offices. A trusted and accredited waste management firm should be deployed to remove this waste. </w:t>
      </w:r>
    </w:p>
    <w:p w14:paraId="6FF686E0" w14:textId="77777777" w:rsidR="00327383" w:rsidRPr="00647B0D" w:rsidRDefault="00327383" w:rsidP="002C12A1">
      <w:r w:rsidRPr="00647B0D">
        <w:t xml:space="preserve">Additionally, it is important to restrict all physical and virtual access immediately for any terminated employees or contractors, regardless of the reason they are no longer employed. This again avoids the danger of disgruntled staff or contractors to return and cause disruption. </w:t>
      </w:r>
    </w:p>
    <w:p w14:paraId="625F74C8" w14:textId="3EBFE9C2" w:rsidR="00F84FF9" w:rsidRPr="00647B0D" w:rsidRDefault="00260678" w:rsidP="002C12A1">
      <w:sdt>
        <w:sdtPr>
          <w:id w:val="202140039"/>
          <w:citation/>
        </w:sdtPr>
        <w:sdtContent>
          <w:r w:rsidRPr="00647B0D">
            <w:fldChar w:fldCharType="begin"/>
          </w:r>
          <w:r w:rsidRPr="00647B0D">
            <w:instrText xml:space="preserve"> CITATION Hea15 \l 2057 </w:instrText>
          </w:r>
          <w:r w:rsidRPr="00647B0D">
            <w:fldChar w:fldCharType="separate"/>
          </w:r>
          <w:r w:rsidR="00980ABC" w:rsidRPr="00647B0D">
            <w:rPr>
              <w:noProof/>
            </w:rPr>
            <w:t>[65]</w:t>
          </w:r>
          <w:r w:rsidRPr="00647B0D">
            <w:fldChar w:fldCharType="end"/>
          </w:r>
        </w:sdtContent>
      </w:sdt>
      <w:sdt>
        <w:sdtPr>
          <w:id w:val="181487248"/>
          <w:citation/>
        </w:sdtPr>
        <w:sdtContent>
          <w:r w:rsidRPr="00647B0D">
            <w:fldChar w:fldCharType="begin"/>
          </w:r>
          <w:r w:rsidRPr="00647B0D">
            <w:instrText xml:space="preserve"> CITATION Lin20 \l 2057 </w:instrText>
          </w:r>
          <w:r w:rsidRPr="00647B0D">
            <w:fldChar w:fldCharType="separate"/>
          </w:r>
          <w:r w:rsidR="00980ABC" w:rsidRPr="00647B0D">
            <w:rPr>
              <w:noProof/>
            </w:rPr>
            <w:t xml:space="preserve"> [28]</w:t>
          </w:r>
          <w:r w:rsidRPr="00647B0D">
            <w:fldChar w:fldCharType="end"/>
          </w:r>
        </w:sdtContent>
      </w:sdt>
      <w:sdt>
        <w:sdtPr>
          <w:id w:val="-1641799803"/>
          <w:citation/>
        </w:sdtPr>
        <w:sdtContent>
          <w:r w:rsidR="00120DCF" w:rsidRPr="00647B0D">
            <w:fldChar w:fldCharType="begin"/>
          </w:r>
          <w:r w:rsidR="00120DCF" w:rsidRPr="00647B0D">
            <w:instrText xml:space="preserve"> CITATION Ahm15 \l 2057 </w:instrText>
          </w:r>
          <w:r w:rsidR="00120DCF" w:rsidRPr="00647B0D">
            <w:fldChar w:fldCharType="separate"/>
          </w:r>
          <w:r w:rsidR="00980ABC" w:rsidRPr="00647B0D">
            <w:rPr>
              <w:noProof/>
            </w:rPr>
            <w:t xml:space="preserve"> [66]</w:t>
          </w:r>
          <w:r w:rsidR="00120DCF" w:rsidRPr="00647B0D">
            <w:fldChar w:fldCharType="end"/>
          </w:r>
        </w:sdtContent>
      </w:sdt>
      <w:sdt>
        <w:sdtPr>
          <w:id w:val="1657645682"/>
          <w:citation/>
        </w:sdtPr>
        <w:sdtContent>
          <w:r w:rsidR="00120DCF" w:rsidRPr="00647B0D">
            <w:fldChar w:fldCharType="begin"/>
          </w:r>
          <w:r w:rsidR="00120DCF" w:rsidRPr="00647B0D">
            <w:instrText xml:space="preserve"> CITATION TLP22 \l 2057 </w:instrText>
          </w:r>
          <w:r w:rsidR="00120DCF" w:rsidRPr="00647B0D">
            <w:fldChar w:fldCharType="separate"/>
          </w:r>
          <w:r w:rsidR="00980ABC" w:rsidRPr="00647B0D">
            <w:rPr>
              <w:noProof/>
            </w:rPr>
            <w:t xml:space="preserve"> [67]</w:t>
          </w:r>
          <w:r w:rsidR="00120DCF" w:rsidRPr="00647B0D">
            <w:fldChar w:fldCharType="end"/>
          </w:r>
        </w:sdtContent>
      </w:sdt>
    </w:p>
    <w:p w14:paraId="5FA13E87" w14:textId="77777777" w:rsidR="00327383" w:rsidRPr="00647B0D" w:rsidRDefault="00327383" w:rsidP="00327383">
      <w:pPr>
        <w:ind w:left="360"/>
      </w:pPr>
      <w:r w:rsidRPr="00647B0D">
        <w:t> </w:t>
      </w:r>
    </w:p>
    <w:p w14:paraId="72B49AFF" w14:textId="77777777" w:rsidR="00327383" w:rsidRPr="00647B0D" w:rsidRDefault="00327383" w:rsidP="00327383">
      <w:pPr>
        <w:rPr>
          <w:rFonts w:asciiTheme="majorHAnsi" w:eastAsiaTheme="majorEastAsia" w:hAnsiTheme="majorHAnsi" w:cstheme="majorBidi"/>
          <w:color w:val="2F5496" w:themeColor="accent1" w:themeShade="BF"/>
          <w:sz w:val="32"/>
          <w:szCs w:val="32"/>
        </w:rPr>
      </w:pPr>
      <w:r w:rsidRPr="00647B0D">
        <w:br w:type="page"/>
      </w:r>
    </w:p>
    <w:p w14:paraId="65C9974E" w14:textId="2C9DE94E" w:rsidR="002008A9" w:rsidRPr="00647B0D" w:rsidRDefault="002008A9" w:rsidP="00096805">
      <w:pPr>
        <w:pStyle w:val="Heading1"/>
        <w:numPr>
          <w:ilvl w:val="0"/>
          <w:numId w:val="3"/>
        </w:numPr>
      </w:pPr>
      <w:bookmarkStart w:id="95" w:name="_Toc133363524"/>
      <w:r w:rsidRPr="00647B0D">
        <w:lastRenderedPageBreak/>
        <w:t>Evaluation</w:t>
      </w:r>
      <w:bookmarkEnd w:id="95"/>
    </w:p>
    <w:p w14:paraId="086CBB94" w14:textId="77777777" w:rsidR="002431D4" w:rsidRPr="00647B0D" w:rsidRDefault="002431D4" w:rsidP="002431D4">
      <w:r w:rsidRPr="00647B0D">
        <w:t xml:space="preserve">In this chapter, the aim is to discuss further the conclusions of the experiments performed. To discuss how the results compared to the </w:t>
      </w:r>
      <w:proofErr w:type="gramStart"/>
      <w:r w:rsidRPr="00647B0D">
        <w:t>research, if</w:t>
      </w:r>
      <w:proofErr w:type="gramEnd"/>
      <w:r w:rsidRPr="00647B0D">
        <w:t xml:space="preserve"> objectives and aims were met and how the process would be improved if it were to be done again. </w:t>
      </w:r>
    </w:p>
    <w:p w14:paraId="4E64E30C" w14:textId="77777777" w:rsidR="002431D4" w:rsidRPr="00647B0D" w:rsidRDefault="002431D4" w:rsidP="002431D4">
      <w:r w:rsidRPr="00647B0D">
        <w:t xml:space="preserve">The overall conclusion of the report is that social engineering attacks are difficult to defend and damaging to an organisation. In the experiment, the methods used for physical social engineering attacks were successful. They required little technical expertise but did require confidence and understanding of the way in which people perceive others. Attackers will have to understand Cialdini’s principles of persuasion and how to apply them. Using these methods on Company A, allowed for the audit of their security and subsequent suggestions, </w:t>
      </w:r>
      <w:proofErr w:type="gramStart"/>
      <w:r w:rsidRPr="00647B0D">
        <w:t>in order to</w:t>
      </w:r>
      <w:proofErr w:type="gramEnd"/>
      <w:r w:rsidRPr="00647B0D">
        <w:t xml:space="preserve"> better protect the organisation against these types of threats. </w:t>
      </w:r>
    </w:p>
    <w:p w14:paraId="0F672BBD" w14:textId="77777777" w:rsidR="002431D4" w:rsidRPr="00647B0D" w:rsidRDefault="002431D4" w:rsidP="002431D4">
      <w:r w:rsidRPr="00647B0D">
        <w:t xml:space="preserve">After analysing the results and comparing them to the research, it is clear the available literature confirms and backs up the results of the experiment. The methods found in literature are as effective as they suggest and were completed by an inexperienced social engineer. The results of the phishing and spear phishing scenarios did however disappoint and if anyone were to recreate and document these methods again, a suggestion would be ensured that preparations were made with the organisation to either run the phishing scenarios internally or prepare the infrastructure needed to bypass this security.  </w:t>
      </w:r>
    </w:p>
    <w:p w14:paraId="0405A61D" w14:textId="77777777" w:rsidR="002431D4" w:rsidRPr="00647B0D" w:rsidRDefault="002431D4" w:rsidP="002431D4">
      <w:r w:rsidRPr="00647B0D">
        <w:t>In this report, it is believed that most of the objectives were successful. The phishing and spear phishing required further work to create a system that could bypass the security of the email filter. However, the time available was limited and an alternative method could not be planned. The whaling attack was somewhat different, the execution was successful, however the results were not as expected as the director saw past the smishing message and never input their credentials.</w:t>
      </w:r>
    </w:p>
    <w:p w14:paraId="1B682F73" w14:textId="67C25FB4" w:rsidR="003D23DF" w:rsidRPr="00647B0D" w:rsidRDefault="002431D4" w:rsidP="002431D4">
      <w:r w:rsidRPr="00647B0D">
        <w:t>The overall aim of the report was met, even with the issues that arose with experiment. The aim was to analyse and offer mitigation strategies that could better protect Company A from attacks like these in the future. The literature review sections aim was also met. The report aimed to have research that is relevant, up-to-date, and reliable. Good sources of information and materials is used to conduct the research that was applied to the outcomes of the literature review and the experiment. In the experiment itself, the aims were met when some of the methods were used successfully against Company A, the results of these methods were recorded correctly and summarised in the report which was used to provide feedback that the organisations Managing Director received and praised as they felt its value was worth the risks they took.</w:t>
      </w:r>
      <w:r w:rsidR="003D23DF" w:rsidRPr="00647B0D">
        <w:br w:type="page"/>
      </w:r>
    </w:p>
    <w:p w14:paraId="39106D25" w14:textId="236CAE51" w:rsidR="00746B92" w:rsidRPr="00647B0D" w:rsidRDefault="002008A9" w:rsidP="00746B92">
      <w:pPr>
        <w:pStyle w:val="Heading1"/>
        <w:numPr>
          <w:ilvl w:val="0"/>
          <w:numId w:val="3"/>
        </w:numPr>
      </w:pPr>
      <w:bookmarkStart w:id="96" w:name="_Toc133363525"/>
      <w:r w:rsidRPr="00647B0D">
        <w:lastRenderedPageBreak/>
        <w:t>Conclusion and Recommendations</w:t>
      </w:r>
      <w:bookmarkEnd w:id="96"/>
      <w:r w:rsidRPr="00647B0D">
        <w:t xml:space="preserve"> </w:t>
      </w:r>
    </w:p>
    <w:p w14:paraId="125E0E7B" w14:textId="0677402A" w:rsidR="005328B4" w:rsidRPr="00647B0D" w:rsidRDefault="0051732A" w:rsidP="00A46DFA">
      <w:pPr>
        <w:pStyle w:val="Heading2"/>
        <w:numPr>
          <w:ilvl w:val="1"/>
          <w:numId w:val="3"/>
        </w:numPr>
      </w:pPr>
      <w:bookmarkStart w:id="97" w:name="_Toc133363526"/>
      <w:r w:rsidRPr="00647B0D">
        <w:t>Conclusion</w:t>
      </w:r>
      <w:bookmarkEnd w:id="97"/>
      <w:r w:rsidRPr="00647B0D">
        <w:t xml:space="preserve"> </w:t>
      </w:r>
    </w:p>
    <w:p w14:paraId="0D15C833" w14:textId="77777777" w:rsidR="0078339E" w:rsidRPr="00647B0D" w:rsidRDefault="0078339E" w:rsidP="0078339E">
      <w:pPr>
        <w:pStyle w:val="NoSpacing"/>
      </w:pPr>
      <w:r w:rsidRPr="00647B0D">
        <w:t xml:space="preserve">This report has covered the literature relating to social engineering. The report has discussed what social engineering is, and the types of attack methods that </w:t>
      </w:r>
      <w:proofErr w:type="gramStart"/>
      <w:r w:rsidRPr="00647B0D">
        <w:t>are used</w:t>
      </w:r>
      <w:proofErr w:type="gramEnd"/>
      <w:r w:rsidRPr="00647B0D">
        <w:t xml:space="preserve">. These methods include phishing and its variants, dumpster diving, shoulder surfing, reverse social engineering, waterholing and baiting. Then the discussion led to social engineering approaches that </w:t>
      </w:r>
      <w:proofErr w:type="gramStart"/>
      <w:r w:rsidRPr="00647B0D">
        <w:t>are used</w:t>
      </w:r>
      <w:proofErr w:type="gramEnd"/>
      <w:r w:rsidRPr="00647B0D">
        <w:t xml:space="preserve"> in attacks. Approaches such as social, </w:t>
      </w:r>
      <w:proofErr w:type="gramStart"/>
      <w:r w:rsidRPr="00647B0D">
        <w:t>technical</w:t>
      </w:r>
      <w:proofErr w:type="gramEnd"/>
      <w:r w:rsidRPr="00647B0D">
        <w:t xml:space="preserve"> and physical, with further discussion on how this </w:t>
      </w:r>
      <w:proofErr w:type="gramStart"/>
      <w:r w:rsidRPr="00647B0D">
        <w:t>work</w:t>
      </w:r>
      <w:proofErr w:type="gramEnd"/>
      <w:r w:rsidRPr="00647B0D">
        <w:t xml:space="preserve"> most effectively when combined. Further to this, research </w:t>
      </w:r>
      <w:proofErr w:type="gramStart"/>
      <w:r w:rsidRPr="00647B0D">
        <w:t>was conducted</w:t>
      </w:r>
      <w:proofErr w:type="gramEnd"/>
      <w:r w:rsidRPr="00647B0D">
        <w:t xml:space="preserve"> into literature discussing attacks and the different channels utilized, along with what the lifecycle of SE attacks looks like. This research concludes with real examples of social engineering attacks. </w:t>
      </w:r>
    </w:p>
    <w:p w14:paraId="17ADF3CB" w14:textId="77777777" w:rsidR="0078339E" w:rsidRPr="00647B0D" w:rsidRDefault="0078339E" w:rsidP="0078339E">
      <w:pPr>
        <w:pStyle w:val="NoSpacing"/>
      </w:pPr>
    </w:p>
    <w:p w14:paraId="65F307B6" w14:textId="522C82F2" w:rsidR="00162B7C" w:rsidRPr="00647B0D" w:rsidRDefault="0078339E" w:rsidP="0078339E">
      <w:pPr>
        <w:pStyle w:val="NoSpacing"/>
        <w:rPr>
          <w:i/>
          <w:iCs/>
        </w:rPr>
      </w:pPr>
      <w:r w:rsidRPr="00647B0D">
        <w:t xml:space="preserve">This report then covers the research methodology that </w:t>
      </w:r>
      <w:proofErr w:type="gramStart"/>
      <w:r w:rsidRPr="00647B0D">
        <w:t>is used</w:t>
      </w:r>
      <w:proofErr w:type="gramEnd"/>
      <w:r w:rsidRPr="00647B0D">
        <w:t>, and why it was chosen for the social engineering experiments. It also covers the aims and objectives of the experiment, along with the predicted outcome</w:t>
      </w:r>
      <w:r w:rsidR="006A09FC" w:rsidRPr="00647B0D">
        <w:t xml:space="preserve">. </w:t>
      </w:r>
      <w:r w:rsidRPr="00647B0D">
        <w:t xml:space="preserve">In the experiment phase there were five experiments, phishing, spear phishing, whaling, baiting, pretexting, piggybacking and shoulder surfing. The phishing and spear phishing experiments unfortunately did not produce the results that </w:t>
      </w:r>
      <w:proofErr w:type="gramStart"/>
      <w:r w:rsidRPr="00647B0D">
        <w:t>were expected</w:t>
      </w:r>
      <w:proofErr w:type="gramEnd"/>
      <w:r w:rsidRPr="00647B0D">
        <w:t xml:space="preserve"> due to the technical skill needed to bypass the email security filter the company uses. Although the physical attacks and the whaling attack had results which reiterated the research literature found in chapter 2. With the analysis of the results of these attacks and literature available, a mitigation strategy </w:t>
      </w:r>
      <w:proofErr w:type="gramStart"/>
      <w:r w:rsidRPr="00647B0D">
        <w:t>was created</w:t>
      </w:r>
      <w:proofErr w:type="gramEnd"/>
      <w:r w:rsidRPr="00647B0D">
        <w:t xml:space="preserve"> that could be used by Company A.</w:t>
      </w:r>
    </w:p>
    <w:p w14:paraId="3FB76882" w14:textId="2F37417B" w:rsidR="005328B4" w:rsidRPr="00647B0D" w:rsidRDefault="0051732A" w:rsidP="003917FF">
      <w:pPr>
        <w:pStyle w:val="Heading2"/>
        <w:numPr>
          <w:ilvl w:val="1"/>
          <w:numId w:val="3"/>
        </w:numPr>
      </w:pPr>
      <w:bookmarkStart w:id="98" w:name="_Toc133363527"/>
      <w:r w:rsidRPr="00647B0D">
        <w:t>Recommendations</w:t>
      </w:r>
      <w:bookmarkEnd w:id="98"/>
    </w:p>
    <w:p w14:paraId="64E6231D" w14:textId="710F8986" w:rsidR="00D52E97" w:rsidRPr="00647B0D" w:rsidRDefault="00052A13" w:rsidP="00746B92">
      <w:pPr>
        <w:pStyle w:val="NoSpacing"/>
      </w:pPr>
      <w:r w:rsidRPr="00647B0D">
        <w:t xml:space="preserve">Further research into the topic of this report </w:t>
      </w:r>
      <w:proofErr w:type="gramStart"/>
      <w:r w:rsidRPr="00647B0D">
        <w:t>is advised</w:t>
      </w:r>
      <w:proofErr w:type="gramEnd"/>
      <w:r w:rsidRPr="00647B0D">
        <w:t xml:space="preserve">, with the use of artificial intelligence (AI) becoming more common in the context of cyber security. Research into the effects of AI in the would likely reveal important results, </w:t>
      </w:r>
      <w:proofErr w:type="gramStart"/>
      <w:r w:rsidRPr="00647B0D">
        <w:t>that</w:t>
      </w:r>
      <w:proofErr w:type="gramEnd"/>
      <w:r w:rsidRPr="00647B0D">
        <w:t xml:space="preserve"> were actionable by a medium-sized company. The use of AI in the defence against SE attacks would also be a suggested research avenue. Further research into techniques and tactics that social engineers use in their attack methods would be beneficial, these tactics are always evolving and continuous research in this area </w:t>
      </w:r>
      <w:proofErr w:type="gramStart"/>
      <w:r w:rsidRPr="00647B0D">
        <w:t>is advised</w:t>
      </w:r>
      <w:proofErr w:type="gramEnd"/>
      <w:r w:rsidRPr="00647B0D">
        <w:t xml:space="preserve">. Another </w:t>
      </w:r>
      <w:proofErr w:type="gramStart"/>
      <w:r w:rsidRPr="00647B0D">
        <w:t>possible research</w:t>
      </w:r>
      <w:proofErr w:type="gramEnd"/>
      <w:r w:rsidRPr="00647B0D">
        <w:t xml:space="preserve"> avenue could be cross-cultural differences. Social engineering tactics and responses may differ across cultures, business sizes, </w:t>
      </w:r>
      <w:proofErr w:type="gramStart"/>
      <w:r w:rsidRPr="00647B0D">
        <w:t>trade</w:t>
      </w:r>
      <w:proofErr w:type="gramEnd"/>
      <w:r w:rsidRPr="00647B0D">
        <w:t xml:space="preserve"> and location, therefore studying these differences could provide relevant views into effective prevention and defence mechanisms. Research could highlight what social engineering attack methods </w:t>
      </w:r>
      <w:proofErr w:type="gramStart"/>
      <w:r w:rsidRPr="00647B0D">
        <w:t>are used</w:t>
      </w:r>
      <w:proofErr w:type="gramEnd"/>
      <w:r w:rsidRPr="00647B0D">
        <w:t xml:space="preserve"> within similar styles of business, and which preventative methods are most effective.</w:t>
      </w:r>
      <w:r w:rsidR="00D52E97" w:rsidRPr="00647B0D">
        <w:br w:type="page"/>
      </w:r>
    </w:p>
    <w:p w14:paraId="66F71A94" w14:textId="15A58BCE" w:rsidR="000F0C33" w:rsidRPr="00647B0D" w:rsidRDefault="000F0C33" w:rsidP="00096805">
      <w:pPr>
        <w:pStyle w:val="Heading1"/>
        <w:numPr>
          <w:ilvl w:val="0"/>
          <w:numId w:val="3"/>
        </w:numPr>
      </w:pPr>
      <w:bookmarkStart w:id="99" w:name="_Toc133363528"/>
      <w:r w:rsidRPr="00647B0D">
        <w:lastRenderedPageBreak/>
        <w:t>Declaration</w:t>
      </w:r>
      <w:bookmarkEnd w:id="99"/>
    </w:p>
    <w:p w14:paraId="7C89B990" w14:textId="77777777" w:rsidR="006401E4" w:rsidRPr="00647B0D" w:rsidRDefault="006401E4" w:rsidP="006401E4"/>
    <w:p w14:paraId="75A7C9F3" w14:textId="0FAD3D90" w:rsidR="006401E4" w:rsidRPr="00647B0D" w:rsidRDefault="006401E4" w:rsidP="006401E4">
      <w:pPr>
        <w:rPr>
          <w:rFonts w:eastAsiaTheme="majorEastAsia" w:cstheme="minorHAnsi"/>
        </w:rPr>
      </w:pPr>
      <w:r w:rsidRPr="00647B0D">
        <w:rPr>
          <w:rFonts w:eastAsiaTheme="majorEastAsia" w:cstheme="minorHAnsi"/>
        </w:rPr>
        <w:t xml:space="preserve">I, Teirion Lloyd Jones declare that I am the sole author of this Project; that all references cited have been consulted; that I have conducted all work of which this is a record, and that the finished work lies within the prescribed word limits. </w:t>
      </w:r>
    </w:p>
    <w:p w14:paraId="40FB533B" w14:textId="77777777" w:rsidR="006401E4" w:rsidRPr="00647B0D" w:rsidRDefault="006401E4" w:rsidP="006401E4">
      <w:pPr>
        <w:rPr>
          <w:rFonts w:eastAsiaTheme="majorEastAsia" w:cstheme="minorHAnsi"/>
        </w:rPr>
      </w:pPr>
      <w:r w:rsidRPr="00647B0D">
        <w:rPr>
          <w:rFonts w:eastAsiaTheme="majorEastAsia" w:cstheme="minorHAnsi"/>
        </w:rPr>
        <w:t xml:space="preserve"> </w:t>
      </w:r>
    </w:p>
    <w:p w14:paraId="04B4E444" w14:textId="77777777" w:rsidR="006401E4" w:rsidRPr="00647B0D" w:rsidRDefault="006401E4" w:rsidP="006401E4">
      <w:pPr>
        <w:rPr>
          <w:rFonts w:eastAsiaTheme="majorEastAsia" w:cstheme="minorHAnsi"/>
        </w:rPr>
      </w:pPr>
      <w:r w:rsidRPr="00647B0D">
        <w:rPr>
          <w:rFonts w:eastAsiaTheme="majorEastAsia" w:cstheme="minorHAnsi"/>
        </w:rPr>
        <w:t xml:space="preserve">This work has not previously been accepted as part of any other degree submission. </w:t>
      </w:r>
    </w:p>
    <w:p w14:paraId="1B43A4E3" w14:textId="5B67F049" w:rsidR="006401E4" w:rsidRPr="00647B0D" w:rsidRDefault="006401E4" w:rsidP="006401E4">
      <w:pPr>
        <w:rPr>
          <w:rFonts w:eastAsiaTheme="majorEastAsia" w:cstheme="minorHAnsi"/>
        </w:rPr>
      </w:pPr>
      <w:r w:rsidRPr="00647B0D">
        <w:rPr>
          <w:rFonts w:eastAsiaTheme="majorEastAsia" w:cstheme="minorHAnsi"/>
        </w:rPr>
        <w:t xml:space="preserve"> </w:t>
      </w:r>
    </w:p>
    <w:p w14:paraId="0D1966D8" w14:textId="77777777" w:rsidR="006401E4" w:rsidRPr="00647B0D" w:rsidRDefault="006401E4" w:rsidP="006401E4">
      <w:pPr>
        <w:rPr>
          <w:rFonts w:eastAsiaTheme="majorEastAsia" w:cstheme="minorHAnsi"/>
        </w:rPr>
      </w:pPr>
      <w:r w:rsidRPr="00647B0D">
        <w:rPr>
          <w:rFonts w:eastAsiaTheme="majorEastAsia" w:cstheme="minorHAnsi"/>
        </w:rPr>
        <w:t xml:space="preserve"> </w:t>
      </w:r>
    </w:p>
    <w:p w14:paraId="228B1FCC" w14:textId="5C7CA8ED" w:rsidR="006401E4" w:rsidRPr="00647B0D" w:rsidRDefault="00EB5A92" w:rsidP="006401E4">
      <w:pPr>
        <w:rPr>
          <w:rFonts w:eastAsiaTheme="majorEastAsia" w:cstheme="minorHAnsi"/>
        </w:rPr>
      </w:pPr>
      <w:r w:rsidRPr="00647B0D">
        <w:rPr>
          <w:rFonts w:eastAsiaTheme="majorEastAsia" w:cstheme="minorHAnsi"/>
        </w:rPr>
        <w:t>Date:</w:t>
      </w:r>
      <w:r w:rsidR="006401E4" w:rsidRPr="00647B0D">
        <w:rPr>
          <w:rFonts w:eastAsiaTheme="majorEastAsia" w:cstheme="minorHAnsi"/>
        </w:rPr>
        <w:t xml:space="preserve"> </w:t>
      </w:r>
      <w:r w:rsidR="000B0654" w:rsidRPr="00647B0D">
        <w:rPr>
          <w:rFonts w:eastAsiaTheme="majorEastAsia" w:cstheme="minorHAnsi"/>
        </w:rPr>
        <w:t>26/04/2023</w:t>
      </w:r>
      <w:r w:rsidR="006401E4" w:rsidRPr="00647B0D">
        <w:rPr>
          <w:rFonts w:eastAsiaTheme="majorEastAsia" w:cstheme="minorHAnsi"/>
        </w:rPr>
        <w:t xml:space="preserve"> </w:t>
      </w:r>
    </w:p>
    <w:p w14:paraId="67C21287" w14:textId="55B6C41A" w:rsidR="006401E4" w:rsidRPr="00647B0D" w:rsidRDefault="006401E4" w:rsidP="006401E4">
      <w:pPr>
        <w:rPr>
          <w:rFonts w:eastAsiaTheme="majorEastAsia" w:cstheme="minorHAnsi"/>
        </w:rPr>
      </w:pPr>
      <w:r w:rsidRPr="00647B0D">
        <w:rPr>
          <w:rFonts w:eastAsiaTheme="majorEastAsia" w:cstheme="minorHAnsi"/>
        </w:rPr>
        <w:t xml:space="preserve"> </w:t>
      </w:r>
    </w:p>
    <w:p w14:paraId="1B4DBA3C" w14:textId="77777777" w:rsidR="006401E4" w:rsidRPr="00647B0D" w:rsidRDefault="006401E4" w:rsidP="006401E4">
      <w:pPr>
        <w:rPr>
          <w:rFonts w:eastAsiaTheme="majorEastAsia" w:cstheme="minorHAnsi"/>
        </w:rPr>
      </w:pPr>
    </w:p>
    <w:p w14:paraId="0FEE4693" w14:textId="5D6940F2" w:rsidR="006401E4" w:rsidRPr="00647B0D" w:rsidRDefault="000B0654" w:rsidP="000B0654">
      <w:pPr>
        <w:pStyle w:val="Heading2"/>
      </w:pPr>
      <w:bookmarkStart w:id="100" w:name="_Toc133363529"/>
      <w:r w:rsidRPr="00647B0D">
        <w:t>Form of consent</w:t>
      </w:r>
      <w:bookmarkEnd w:id="100"/>
    </w:p>
    <w:p w14:paraId="43162069" w14:textId="77777777" w:rsidR="006401E4" w:rsidRPr="00647B0D" w:rsidRDefault="006401E4" w:rsidP="006401E4">
      <w:pPr>
        <w:rPr>
          <w:rFonts w:eastAsiaTheme="majorEastAsia" w:cstheme="minorHAnsi"/>
        </w:rPr>
      </w:pPr>
    </w:p>
    <w:p w14:paraId="42E64006" w14:textId="77777777" w:rsidR="006401E4" w:rsidRPr="00647B0D" w:rsidRDefault="006401E4" w:rsidP="006401E4">
      <w:pPr>
        <w:rPr>
          <w:rFonts w:eastAsiaTheme="majorEastAsia" w:cstheme="minorHAnsi"/>
        </w:rPr>
      </w:pPr>
    </w:p>
    <w:p w14:paraId="163304E4" w14:textId="77777777" w:rsidR="006401E4" w:rsidRPr="00647B0D" w:rsidRDefault="006401E4" w:rsidP="006401E4">
      <w:pPr>
        <w:rPr>
          <w:rFonts w:eastAsiaTheme="majorEastAsia" w:cstheme="minorHAnsi"/>
        </w:rPr>
      </w:pPr>
    </w:p>
    <w:p w14:paraId="3E4F6915" w14:textId="4316CA68" w:rsidR="006401E4" w:rsidRPr="00647B0D" w:rsidRDefault="006401E4" w:rsidP="006401E4">
      <w:pPr>
        <w:rPr>
          <w:rFonts w:eastAsiaTheme="majorEastAsia" w:cstheme="minorHAnsi"/>
        </w:rPr>
      </w:pPr>
      <w:r w:rsidRPr="00647B0D">
        <w:rPr>
          <w:rFonts w:eastAsiaTheme="majorEastAsia" w:cstheme="minorHAnsi"/>
        </w:rPr>
        <w:t>I</w:t>
      </w:r>
      <w:r w:rsidR="000B0654" w:rsidRPr="00647B0D">
        <w:rPr>
          <w:rFonts w:eastAsiaTheme="majorEastAsia" w:cstheme="minorHAnsi"/>
        </w:rPr>
        <w:t>,</w:t>
      </w:r>
      <w:r w:rsidRPr="00647B0D">
        <w:rPr>
          <w:rFonts w:eastAsiaTheme="majorEastAsia" w:cstheme="minorHAnsi"/>
        </w:rPr>
        <w:t xml:space="preserve"> </w:t>
      </w:r>
      <w:r w:rsidR="000B0654" w:rsidRPr="00647B0D">
        <w:rPr>
          <w:rFonts w:eastAsiaTheme="majorEastAsia" w:cstheme="minorHAnsi"/>
        </w:rPr>
        <w:t xml:space="preserve">Teirion Lloyd Jones </w:t>
      </w:r>
      <w:r w:rsidRPr="00647B0D">
        <w:rPr>
          <w:rFonts w:eastAsiaTheme="majorEastAsia" w:cstheme="minorHAnsi"/>
        </w:rPr>
        <w:t xml:space="preserve">hereby consent that my Project, submitted in candidature for the </w:t>
      </w:r>
      <w:r w:rsidR="00FB2ED0" w:rsidRPr="00647B0D">
        <w:rPr>
          <w:rFonts w:eastAsiaTheme="majorEastAsia" w:cstheme="minorHAnsi"/>
        </w:rPr>
        <w:t>B.Sc. (</w:t>
      </w:r>
      <w:r w:rsidRPr="00647B0D">
        <w:rPr>
          <w:rFonts w:eastAsiaTheme="majorEastAsia" w:cstheme="minorHAnsi"/>
        </w:rPr>
        <w:t xml:space="preserve">Hons) </w:t>
      </w:r>
      <w:r w:rsidR="00EB5A92" w:rsidRPr="00647B0D">
        <w:rPr>
          <w:rFonts w:eastAsiaTheme="majorEastAsia" w:cstheme="minorHAnsi"/>
        </w:rPr>
        <w:t>Applied</w:t>
      </w:r>
      <w:r w:rsidR="00FF71D5" w:rsidRPr="00647B0D">
        <w:rPr>
          <w:rFonts w:eastAsiaTheme="majorEastAsia" w:cstheme="minorHAnsi"/>
        </w:rPr>
        <w:t xml:space="preserve"> </w:t>
      </w:r>
      <w:r w:rsidRPr="00647B0D">
        <w:rPr>
          <w:rFonts w:eastAsiaTheme="majorEastAsia" w:cstheme="minorHAnsi"/>
        </w:rPr>
        <w:t xml:space="preserve">Computing (stream) degree, if successful, may be made available for inter-library loan or photocopying (subject to the law of copyright), and that the title and abstract may be made available to outside organisations. </w:t>
      </w:r>
    </w:p>
    <w:p w14:paraId="077F24B2" w14:textId="77777777" w:rsidR="006401E4" w:rsidRPr="00647B0D" w:rsidRDefault="006401E4" w:rsidP="006401E4">
      <w:pPr>
        <w:rPr>
          <w:rFonts w:eastAsiaTheme="majorEastAsia" w:cstheme="minorHAnsi"/>
        </w:rPr>
      </w:pPr>
    </w:p>
    <w:p w14:paraId="33AF80E1" w14:textId="77777777" w:rsidR="006401E4" w:rsidRPr="00647B0D" w:rsidRDefault="006401E4" w:rsidP="006401E4">
      <w:pPr>
        <w:rPr>
          <w:rFonts w:eastAsiaTheme="majorEastAsia" w:cstheme="minorHAnsi"/>
        </w:rPr>
      </w:pPr>
    </w:p>
    <w:p w14:paraId="6EF004C3" w14:textId="77777777" w:rsidR="006401E4" w:rsidRPr="00647B0D" w:rsidRDefault="006401E4" w:rsidP="006401E4">
      <w:pPr>
        <w:rPr>
          <w:rFonts w:eastAsiaTheme="majorEastAsia" w:cstheme="minorHAnsi"/>
        </w:rPr>
      </w:pPr>
    </w:p>
    <w:p w14:paraId="08F3A28E" w14:textId="77777777" w:rsidR="006401E4" w:rsidRPr="00647B0D" w:rsidRDefault="006401E4" w:rsidP="006401E4">
      <w:pPr>
        <w:rPr>
          <w:rFonts w:asciiTheme="majorHAnsi" w:eastAsiaTheme="majorEastAsia" w:hAnsiTheme="majorHAnsi" w:cstheme="majorBidi"/>
        </w:rPr>
      </w:pPr>
      <w:r w:rsidRPr="00647B0D">
        <w:rPr>
          <w:rFonts w:asciiTheme="majorHAnsi" w:eastAsiaTheme="majorEastAsia" w:hAnsiTheme="majorHAnsi" w:cstheme="majorBidi"/>
        </w:rPr>
        <w:t xml:space="preserve">  </w:t>
      </w:r>
    </w:p>
    <w:p w14:paraId="38F677E7" w14:textId="2BA00A03" w:rsidR="000F0C33" w:rsidRPr="00647B0D" w:rsidRDefault="00EB5A92" w:rsidP="006401E4">
      <w:pPr>
        <w:rPr>
          <w:rFonts w:asciiTheme="majorHAnsi" w:eastAsiaTheme="majorEastAsia" w:hAnsiTheme="majorHAnsi" w:cstheme="majorBidi"/>
        </w:rPr>
      </w:pPr>
      <w:r w:rsidRPr="00647B0D">
        <w:rPr>
          <w:rFonts w:asciiTheme="majorHAnsi" w:eastAsiaTheme="majorEastAsia" w:hAnsiTheme="majorHAnsi" w:cstheme="majorBidi"/>
        </w:rPr>
        <w:t>Date:</w:t>
      </w:r>
      <w:r w:rsidR="006401E4" w:rsidRPr="00647B0D">
        <w:rPr>
          <w:rFonts w:asciiTheme="majorHAnsi" w:eastAsiaTheme="majorEastAsia" w:hAnsiTheme="majorHAnsi" w:cstheme="majorBidi"/>
        </w:rPr>
        <w:t xml:space="preserve"> </w:t>
      </w:r>
      <w:r w:rsidR="000B0654" w:rsidRPr="00647B0D">
        <w:rPr>
          <w:rFonts w:asciiTheme="majorHAnsi" w:eastAsiaTheme="majorEastAsia" w:hAnsiTheme="majorHAnsi" w:cstheme="majorBidi"/>
        </w:rPr>
        <w:t>26/04/2023</w:t>
      </w:r>
      <w:r w:rsidR="006401E4" w:rsidRPr="00647B0D">
        <w:rPr>
          <w:rFonts w:asciiTheme="majorHAnsi" w:eastAsiaTheme="majorEastAsia" w:hAnsiTheme="majorHAnsi" w:cstheme="majorBidi"/>
        </w:rPr>
        <w:t xml:space="preserve"> </w:t>
      </w:r>
      <w:r w:rsidR="000F0C33" w:rsidRPr="00647B0D">
        <w:rPr>
          <w:rFonts w:asciiTheme="majorHAnsi" w:eastAsiaTheme="majorEastAsia" w:hAnsiTheme="majorHAnsi" w:cstheme="majorBidi"/>
        </w:rPr>
        <w:br w:type="page"/>
      </w:r>
    </w:p>
    <w:bookmarkStart w:id="101" w:name="_Toc133363530" w:displacedByCustomXml="next"/>
    <w:sdt>
      <w:sdtPr>
        <w:rPr>
          <w:rFonts w:asciiTheme="minorHAnsi" w:eastAsiaTheme="minorHAnsi" w:hAnsiTheme="minorHAnsi" w:cstheme="minorBidi"/>
          <w:color w:val="auto"/>
          <w:sz w:val="22"/>
          <w:szCs w:val="22"/>
        </w:rPr>
        <w:id w:val="670989876"/>
        <w:docPartObj>
          <w:docPartGallery w:val="Bibliographies"/>
          <w:docPartUnique/>
        </w:docPartObj>
      </w:sdtPr>
      <w:sdtContent>
        <w:p w14:paraId="192F6B8C" w14:textId="6DC2E93D" w:rsidR="005365AE" w:rsidRPr="00647B0D" w:rsidRDefault="00E22641" w:rsidP="00D538A0">
          <w:pPr>
            <w:pStyle w:val="Heading1"/>
          </w:pPr>
          <w:r w:rsidRPr="00647B0D">
            <w:t>References</w:t>
          </w:r>
          <w:bookmarkEnd w:id="101"/>
        </w:p>
        <w:sdt>
          <w:sdtPr>
            <w:id w:val="111145805"/>
            <w:bibliography/>
          </w:sdtPr>
          <w:sdtContent>
            <w:p w14:paraId="11D2A9C2" w14:textId="77777777" w:rsidR="00980ABC" w:rsidRPr="00647B0D" w:rsidRDefault="005365AE" w:rsidP="006905F0">
              <w:pPr>
                <w:rPr>
                  <w:noProof/>
                </w:rPr>
              </w:pPr>
              <w:r w:rsidRPr="00647B0D">
                <w:fldChar w:fldCharType="begin"/>
              </w:r>
              <w:r w:rsidRPr="00647B0D">
                <w:instrText xml:space="preserve"> BIBLIOGRAPHY </w:instrText>
              </w:r>
              <w:r w:rsidRPr="00647B0D">
                <w:fldChar w:fldCharType="separate"/>
              </w:r>
            </w:p>
            <w:tbl>
              <w:tblPr>
                <w:tblW w:w="6047" w:type="pct"/>
                <w:tblCellSpacing w:w="15" w:type="dxa"/>
                <w:tblInd w:w="-851" w:type="dxa"/>
                <w:tblLayout w:type="fixed"/>
                <w:tblCellMar>
                  <w:top w:w="15" w:type="dxa"/>
                  <w:left w:w="15" w:type="dxa"/>
                  <w:bottom w:w="15" w:type="dxa"/>
                  <w:right w:w="15" w:type="dxa"/>
                </w:tblCellMar>
                <w:tblLook w:val="04A0" w:firstRow="1" w:lastRow="0" w:firstColumn="1" w:lastColumn="0" w:noHBand="0" w:noVBand="1"/>
              </w:tblPr>
              <w:tblGrid>
                <w:gridCol w:w="892"/>
                <w:gridCol w:w="10024"/>
              </w:tblGrid>
              <w:tr w:rsidR="00980ABC" w:rsidRPr="00647B0D" w14:paraId="59E61064" w14:textId="77777777" w:rsidTr="00E81FB5">
                <w:trPr>
                  <w:divId w:val="1322078227"/>
                  <w:tblCellSpacing w:w="15" w:type="dxa"/>
                </w:trPr>
                <w:tc>
                  <w:tcPr>
                    <w:tcW w:w="388" w:type="pct"/>
                    <w:hideMark/>
                  </w:tcPr>
                  <w:p w14:paraId="12F996DD" w14:textId="23691837" w:rsidR="00980ABC" w:rsidRPr="00647B0D" w:rsidRDefault="00980ABC">
                    <w:pPr>
                      <w:pStyle w:val="Bibliography"/>
                      <w:rPr>
                        <w:noProof/>
                        <w:sz w:val="24"/>
                        <w:szCs w:val="24"/>
                      </w:rPr>
                    </w:pPr>
                    <w:r w:rsidRPr="00647B0D">
                      <w:rPr>
                        <w:noProof/>
                      </w:rPr>
                      <w:t xml:space="preserve">[1] </w:t>
                    </w:r>
                  </w:p>
                </w:tc>
                <w:tc>
                  <w:tcPr>
                    <w:tcW w:w="4571" w:type="pct"/>
                    <w:hideMark/>
                  </w:tcPr>
                  <w:p w14:paraId="0C1D44D3" w14:textId="77777777" w:rsidR="00980ABC" w:rsidRPr="00647B0D" w:rsidRDefault="00980ABC">
                    <w:pPr>
                      <w:pStyle w:val="Bibliography"/>
                      <w:rPr>
                        <w:noProof/>
                      </w:rPr>
                    </w:pPr>
                    <w:r w:rsidRPr="00647B0D">
                      <w:rPr>
                        <w:noProof/>
                      </w:rPr>
                      <w:t>Detica &amp; UK Cabinet Office, “The Cost Of Cyber Crime,” Detica, London.</w:t>
                    </w:r>
                  </w:p>
                </w:tc>
              </w:tr>
              <w:tr w:rsidR="00980ABC" w:rsidRPr="00647B0D" w14:paraId="297F0E06" w14:textId="77777777" w:rsidTr="00E81FB5">
                <w:trPr>
                  <w:divId w:val="1322078227"/>
                  <w:tblCellSpacing w:w="15" w:type="dxa"/>
                </w:trPr>
                <w:tc>
                  <w:tcPr>
                    <w:tcW w:w="388" w:type="pct"/>
                    <w:hideMark/>
                  </w:tcPr>
                  <w:p w14:paraId="6A0FBFF1" w14:textId="77777777" w:rsidR="00980ABC" w:rsidRPr="00647B0D" w:rsidRDefault="00980ABC">
                    <w:pPr>
                      <w:pStyle w:val="Bibliography"/>
                      <w:rPr>
                        <w:noProof/>
                      </w:rPr>
                    </w:pPr>
                    <w:r w:rsidRPr="00647B0D">
                      <w:rPr>
                        <w:noProof/>
                      </w:rPr>
                      <w:t xml:space="preserve">[2] </w:t>
                    </w:r>
                  </w:p>
                </w:tc>
                <w:tc>
                  <w:tcPr>
                    <w:tcW w:w="4571" w:type="pct"/>
                    <w:hideMark/>
                  </w:tcPr>
                  <w:p w14:paraId="794364CD" w14:textId="77777777" w:rsidR="00980ABC" w:rsidRPr="00647B0D" w:rsidRDefault="00980ABC">
                    <w:pPr>
                      <w:pStyle w:val="Bibliography"/>
                      <w:rPr>
                        <w:noProof/>
                      </w:rPr>
                    </w:pPr>
                    <w:r w:rsidRPr="00647B0D">
                      <w:rPr>
                        <w:noProof/>
                      </w:rPr>
                      <w:t>D. May, “How cybercrime costs the UK economy nearly £27B every year,” Ramsac, 02 08 2022. [Online]. Available: https://www.ramsac.com/blog/cybercrime-costs-27-billion-to-uk-economy-every-year/. [Accessed 10 10 2022].</w:t>
                    </w:r>
                  </w:p>
                </w:tc>
              </w:tr>
              <w:tr w:rsidR="00980ABC" w:rsidRPr="00647B0D" w14:paraId="1FCAB086" w14:textId="77777777" w:rsidTr="00E81FB5">
                <w:trPr>
                  <w:divId w:val="1322078227"/>
                  <w:tblCellSpacing w:w="15" w:type="dxa"/>
                </w:trPr>
                <w:tc>
                  <w:tcPr>
                    <w:tcW w:w="388" w:type="pct"/>
                    <w:hideMark/>
                  </w:tcPr>
                  <w:p w14:paraId="0A49D845" w14:textId="77777777" w:rsidR="00980ABC" w:rsidRPr="00647B0D" w:rsidRDefault="00980ABC">
                    <w:pPr>
                      <w:pStyle w:val="Bibliography"/>
                      <w:rPr>
                        <w:noProof/>
                      </w:rPr>
                    </w:pPr>
                    <w:r w:rsidRPr="00647B0D">
                      <w:rPr>
                        <w:noProof/>
                      </w:rPr>
                      <w:t xml:space="preserve">[3] </w:t>
                    </w:r>
                  </w:p>
                </w:tc>
                <w:tc>
                  <w:tcPr>
                    <w:tcW w:w="4571" w:type="pct"/>
                    <w:hideMark/>
                  </w:tcPr>
                  <w:p w14:paraId="4DFA8B9C" w14:textId="77777777" w:rsidR="00980ABC" w:rsidRPr="00647B0D" w:rsidRDefault="00980ABC">
                    <w:pPr>
                      <w:pStyle w:val="Bibliography"/>
                      <w:rPr>
                        <w:noProof/>
                      </w:rPr>
                    </w:pPr>
                    <w:r w:rsidRPr="00647B0D">
                      <w:rPr>
                        <w:noProof/>
                      </w:rPr>
                      <w:t>M. H. A. G. ALAM, “A Multivocal Literature Review on Growing SocialEngineering Based Cyber-Attacks/Threats Duringthe COVID-19 Pandemic: Challenges andProspective Solutions,” formation and Computer Science Department, King Fahd University of Petroleum and Mineral, Dhahran , 2020.</w:t>
                    </w:r>
                  </w:p>
                </w:tc>
              </w:tr>
              <w:tr w:rsidR="00980ABC" w:rsidRPr="00647B0D" w14:paraId="55449AD3" w14:textId="77777777" w:rsidTr="00E81FB5">
                <w:trPr>
                  <w:divId w:val="1322078227"/>
                  <w:tblCellSpacing w:w="15" w:type="dxa"/>
                </w:trPr>
                <w:tc>
                  <w:tcPr>
                    <w:tcW w:w="388" w:type="pct"/>
                    <w:hideMark/>
                  </w:tcPr>
                  <w:p w14:paraId="3DE2B7C8" w14:textId="77777777" w:rsidR="00980ABC" w:rsidRPr="00647B0D" w:rsidRDefault="00980ABC">
                    <w:pPr>
                      <w:pStyle w:val="Bibliography"/>
                      <w:rPr>
                        <w:noProof/>
                      </w:rPr>
                    </w:pPr>
                    <w:r w:rsidRPr="00647B0D">
                      <w:rPr>
                        <w:noProof/>
                      </w:rPr>
                      <w:t xml:space="preserve">[4] </w:t>
                    </w:r>
                  </w:p>
                </w:tc>
                <w:tc>
                  <w:tcPr>
                    <w:tcW w:w="4571" w:type="pct"/>
                    <w:hideMark/>
                  </w:tcPr>
                  <w:p w14:paraId="3DB148DA" w14:textId="77777777" w:rsidR="00980ABC" w:rsidRPr="00647B0D" w:rsidRDefault="00980ABC">
                    <w:pPr>
                      <w:pStyle w:val="Bibliography"/>
                      <w:rPr>
                        <w:noProof/>
                      </w:rPr>
                    </w:pPr>
                    <w:r w:rsidRPr="00647B0D">
                      <w:rPr>
                        <w:noProof/>
                      </w:rPr>
                      <w:t xml:space="preserve">N. L. E. B. D. Buil-Gil, “The Dynamics of Business, Cybersecurity and Cyber-Victimization: Foregrounding the Internal Guardian in Prevention,” </w:t>
                    </w:r>
                    <w:r w:rsidRPr="00647B0D">
                      <w:rPr>
                        <w:i/>
                        <w:iCs/>
                        <w:noProof/>
                      </w:rPr>
                      <w:t xml:space="preserve">An International Journal of Evidence-based Research, Policy, and Practice, </w:t>
                    </w:r>
                    <w:r w:rsidRPr="00647B0D">
                      <w:rPr>
                        <w:noProof/>
                      </w:rPr>
                      <w:t xml:space="preserve">vol. 16, no. 3, pp. 286-315, 2021. </w:t>
                    </w:r>
                  </w:p>
                </w:tc>
              </w:tr>
              <w:tr w:rsidR="00980ABC" w:rsidRPr="00647B0D" w14:paraId="10AE8382" w14:textId="77777777" w:rsidTr="00E81FB5">
                <w:trPr>
                  <w:divId w:val="1322078227"/>
                  <w:tblCellSpacing w:w="15" w:type="dxa"/>
                </w:trPr>
                <w:tc>
                  <w:tcPr>
                    <w:tcW w:w="388" w:type="pct"/>
                    <w:hideMark/>
                  </w:tcPr>
                  <w:p w14:paraId="43F4835E" w14:textId="77777777" w:rsidR="00980ABC" w:rsidRPr="00647B0D" w:rsidRDefault="00980ABC">
                    <w:pPr>
                      <w:pStyle w:val="Bibliography"/>
                      <w:rPr>
                        <w:noProof/>
                      </w:rPr>
                    </w:pPr>
                    <w:r w:rsidRPr="00647B0D">
                      <w:rPr>
                        <w:noProof/>
                      </w:rPr>
                      <w:t xml:space="preserve">[5] </w:t>
                    </w:r>
                  </w:p>
                </w:tc>
                <w:tc>
                  <w:tcPr>
                    <w:tcW w:w="4571" w:type="pct"/>
                    <w:hideMark/>
                  </w:tcPr>
                  <w:p w14:paraId="16608A83" w14:textId="77777777" w:rsidR="00980ABC" w:rsidRPr="00647B0D" w:rsidRDefault="00980ABC">
                    <w:pPr>
                      <w:pStyle w:val="Bibliography"/>
                      <w:rPr>
                        <w:noProof/>
                      </w:rPr>
                    </w:pPr>
                    <w:r w:rsidRPr="00647B0D">
                      <w:rPr>
                        <w:noProof/>
                      </w:rPr>
                      <w:t>Department for Digital, Culture, Media &amp; Sport., “Cyber Security Breaches Survey 2022,” GOV.UK, 11 02 2022. [Online]. Available: https://www.gov.uk/government/statistics/cyber-security-breaches-survey-2022/cyber-security-breaches-survey-2022#chapter-5-incidence-and-impact-of-breaches-or-attacks. [Accessed 12 12 2022].</w:t>
                    </w:r>
                  </w:p>
                </w:tc>
              </w:tr>
              <w:tr w:rsidR="00980ABC" w:rsidRPr="00647B0D" w14:paraId="0919D898" w14:textId="77777777" w:rsidTr="00E81FB5">
                <w:trPr>
                  <w:divId w:val="1322078227"/>
                  <w:tblCellSpacing w:w="15" w:type="dxa"/>
                </w:trPr>
                <w:tc>
                  <w:tcPr>
                    <w:tcW w:w="388" w:type="pct"/>
                    <w:hideMark/>
                  </w:tcPr>
                  <w:p w14:paraId="11F7C362" w14:textId="77777777" w:rsidR="00980ABC" w:rsidRPr="00647B0D" w:rsidRDefault="00980ABC">
                    <w:pPr>
                      <w:pStyle w:val="Bibliography"/>
                      <w:rPr>
                        <w:noProof/>
                      </w:rPr>
                    </w:pPr>
                    <w:r w:rsidRPr="00647B0D">
                      <w:rPr>
                        <w:noProof/>
                      </w:rPr>
                      <w:t xml:space="preserve">[6] </w:t>
                    </w:r>
                  </w:p>
                </w:tc>
                <w:tc>
                  <w:tcPr>
                    <w:tcW w:w="4571" w:type="pct"/>
                    <w:hideMark/>
                  </w:tcPr>
                  <w:p w14:paraId="690F4012" w14:textId="77777777" w:rsidR="00980ABC" w:rsidRPr="00647B0D" w:rsidRDefault="00980ABC">
                    <w:pPr>
                      <w:pStyle w:val="Bibliography"/>
                      <w:rPr>
                        <w:noProof/>
                      </w:rPr>
                    </w:pPr>
                    <w:r w:rsidRPr="00647B0D">
                      <w:rPr>
                        <w:noProof/>
                      </w:rPr>
                      <w:t xml:space="preserve">N. K. F. Salahdine, “Social Engineering Attacks: A Survey,” </w:t>
                    </w:r>
                    <w:r w:rsidRPr="00647B0D">
                      <w:rPr>
                        <w:i/>
                        <w:iCs/>
                        <w:noProof/>
                      </w:rPr>
                      <w:t xml:space="preserve">Future Internet, </w:t>
                    </w:r>
                    <w:r w:rsidRPr="00647B0D">
                      <w:rPr>
                        <w:noProof/>
                      </w:rPr>
                      <w:t xml:space="preserve">vol. 11, no. 4, p. 89, 2019. </w:t>
                    </w:r>
                  </w:p>
                </w:tc>
              </w:tr>
              <w:tr w:rsidR="00980ABC" w:rsidRPr="00647B0D" w14:paraId="44E4128C" w14:textId="77777777" w:rsidTr="00E81FB5">
                <w:trPr>
                  <w:divId w:val="1322078227"/>
                  <w:tblCellSpacing w:w="15" w:type="dxa"/>
                </w:trPr>
                <w:tc>
                  <w:tcPr>
                    <w:tcW w:w="388" w:type="pct"/>
                    <w:hideMark/>
                  </w:tcPr>
                  <w:p w14:paraId="3F9701D5" w14:textId="77777777" w:rsidR="00980ABC" w:rsidRPr="00647B0D" w:rsidRDefault="00980ABC">
                    <w:pPr>
                      <w:pStyle w:val="Bibliography"/>
                      <w:rPr>
                        <w:noProof/>
                      </w:rPr>
                    </w:pPr>
                    <w:r w:rsidRPr="00647B0D">
                      <w:rPr>
                        <w:noProof/>
                      </w:rPr>
                      <w:t xml:space="preserve">[7] </w:t>
                    </w:r>
                  </w:p>
                </w:tc>
                <w:tc>
                  <w:tcPr>
                    <w:tcW w:w="4571" w:type="pct"/>
                    <w:hideMark/>
                  </w:tcPr>
                  <w:p w14:paraId="1F2E0E37" w14:textId="77777777" w:rsidR="00980ABC" w:rsidRPr="00647B0D" w:rsidRDefault="00980ABC">
                    <w:pPr>
                      <w:pStyle w:val="Bibliography"/>
                      <w:rPr>
                        <w:noProof/>
                      </w:rPr>
                    </w:pPr>
                    <w:r w:rsidRPr="00647B0D">
                      <w:rPr>
                        <w:noProof/>
                      </w:rPr>
                      <w:t xml:space="preserve">J. K. B. Tiantian Qin, “An Investigation of Heuristics of Human Judgment in Detecting Deception and Potential Implications in Countering Social Engineering,” in </w:t>
                    </w:r>
                    <w:r w:rsidRPr="00647B0D">
                      <w:rPr>
                        <w:i/>
                        <w:iCs/>
                        <w:noProof/>
                      </w:rPr>
                      <w:t>IEEE International Conference on Intelligence and Security Informatics</w:t>
                    </w:r>
                    <w:r w:rsidRPr="00647B0D">
                      <w:rPr>
                        <w:noProof/>
                      </w:rPr>
                      <w:t xml:space="preserve">, New Jersey. USA, 2007. </w:t>
                    </w:r>
                  </w:p>
                </w:tc>
              </w:tr>
              <w:tr w:rsidR="00980ABC" w:rsidRPr="00647B0D" w14:paraId="5E0226F8" w14:textId="77777777" w:rsidTr="00E81FB5">
                <w:trPr>
                  <w:divId w:val="1322078227"/>
                  <w:tblCellSpacing w:w="15" w:type="dxa"/>
                </w:trPr>
                <w:tc>
                  <w:tcPr>
                    <w:tcW w:w="388" w:type="pct"/>
                    <w:hideMark/>
                  </w:tcPr>
                  <w:p w14:paraId="7CA85208" w14:textId="77777777" w:rsidR="00980ABC" w:rsidRPr="00647B0D" w:rsidRDefault="00980ABC">
                    <w:pPr>
                      <w:pStyle w:val="Bibliography"/>
                      <w:rPr>
                        <w:noProof/>
                      </w:rPr>
                    </w:pPr>
                    <w:r w:rsidRPr="00647B0D">
                      <w:rPr>
                        <w:noProof/>
                      </w:rPr>
                      <w:t xml:space="preserve">[8] </w:t>
                    </w:r>
                  </w:p>
                </w:tc>
                <w:tc>
                  <w:tcPr>
                    <w:tcW w:w="4571" w:type="pct"/>
                    <w:hideMark/>
                  </w:tcPr>
                  <w:p w14:paraId="6060008E" w14:textId="77777777" w:rsidR="00980ABC" w:rsidRPr="00647B0D" w:rsidRDefault="00980ABC">
                    <w:pPr>
                      <w:pStyle w:val="Bibliography"/>
                      <w:rPr>
                        <w:noProof/>
                      </w:rPr>
                    </w:pPr>
                    <w:r w:rsidRPr="00647B0D">
                      <w:rPr>
                        <w:noProof/>
                      </w:rPr>
                      <w:t>UK Government, “Data Protection,” 2018. [Online]. Available: https://www.gov.uk/data-protection#:~:text=The%20Data%20Protection%20Act%202018%20is%20the%20UK's%20implementation%20of,used%20fairly%2C%20lawfully%20and%20transparently. [Accessed 10 10 2022].</w:t>
                    </w:r>
                  </w:p>
                </w:tc>
              </w:tr>
              <w:tr w:rsidR="00980ABC" w:rsidRPr="00647B0D" w14:paraId="733B39BB" w14:textId="77777777" w:rsidTr="00E81FB5">
                <w:trPr>
                  <w:divId w:val="1322078227"/>
                  <w:tblCellSpacing w:w="15" w:type="dxa"/>
                </w:trPr>
                <w:tc>
                  <w:tcPr>
                    <w:tcW w:w="388" w:type="pct"/>
                    <w:hideMark/>
                  </w:tcPr>
                  <w:p w14:paraId="139DDAB4" w14:textId="77777777" w:rsidR="00980ABC" w:rsidRPr="00647B0D" w:rsidRDefault="00980ABC">
                    <w:pPr>
                      <w:pStyle w:val="Bibliography"/>
                      <w:rPr>
                        <w:noProof/>
                      </w:rPr>
                    </w:pPr>
                    <w:r w:rsidRPr="00647B0D">
                      <w:rPr>
                        <w:noProof/>
                      </w:rPr>
                      <w:t xml:space="preserve">[9] </w:t>
                    </w:r>
                  </w:p>
                </w:tc>
                <w:tc>
                  <w:tcPr>
                    <w:tcW w:w="4571" w:type="pct"/>
                    <w:hideMark/>
                  </w:tcPr>
                  <w:p w14:paraId="29DBE05E" w14:textId="77777777" w:rsidR="00980ABC" w:rsidRPr="00647B0D" w:rsidRDefault="00980ABC">
                    <w:pPr>
                      <w:pStyle w:val="Bibliography"/>
                      <w:rPr>
                        <w:noProof/>
                      </w:rPr>
                    </w:pPr>
                    <w:r w:rsidRPr="00647B0D">
                      <w:rPr>
                        <w:noProof/>
                      </w:rPr>
                      <w:t>Proofpoint, “The Human Factor 2022,” Proofpoint.com, 2022.</w:t>
                    </w:r>
                  </w:p>
                </w:tc>
              </w:tr>
              <w:tr w:rsidR="00980ABC" w:rsidRPr="00647B0D" w14:paraId="62D44730" w14:textId="77777777" w:rsidTr="00E81FB5">
                <w:trPr>
                  <w:divId w:val="1322078227"/>
                  <w:tblCellSpacing w:w="15" w:type="dxa"/>
                </w:trPr>
                <w:tc>
                  <w:tcPr>
                    <w:tcW w:w="388" w:type="pct"/>
                    <w:hideMark/>
                  </w:tcPr>
                  <w:p w14:paraId="4222B4FE" w14:textId="77777777" w:rsidR="00980ABC" w:rsidRPr="00647B0D" w:rsidRDefault="00980ABC">
                    <w:pPr>
                      <w:pStyle w:val="Bibliography"/>
                      <w:rPr>
                        <w:noProof/>
                      </w:rPr>
                    </w:pPr>
                    <w:r w:rsidRPr="00647B0D">
                      <w:rPr>
                        <w:noProof/>
                      </w:rPr>
                      <w:t xml:space="preserve">[10] </w:t>
                    </w:r>
                  </w:p>
                </w:tc>
                <w:tc>
                  <w:tcPr>
                    <w:tcW w:w="4571" w:type="pct"/>
                    <w:hideMark/>
                  </w:tcPr>
                  <w:p w14:paraId="48864A11" w14:textId="77777777" w:rsidR="00980ABC" w:rsidRPr="00647B0D" w:rsidRDefault="00980ABC">
                    <w:pPr>
                      <w:pStyle w:val="Bibliography"/>
                      <w:rPr>
                        <w:noProof/>
                      </w:rPr>
                    </w:pPr>
                    <w:r w:rsidRPr="00647B0D">
                      <w:rPr>
                        <w:noProof/>
                      </w:rPr>
                      <w:t xml:space="preserve">A. Alharbi, A. Alotaibi, L. Alghofaili, M. Alsalamah, N. Alwasil and S. Elkhediri, “Security in Social-Media: Awareness of Phishing Attacks Techniques and Countermeasures,” in </w:t>
                    </w:r>
                    <w:r w:rsidRPr="00647B0D">
                      <w:rPr>
                        <w:i/>
                        <w:iCs/>
                        <w:noProof/>
                      </w:rPr>
                      <w:t>2022 2nd International Conference on Computing and Information Technology (ICCIT)</w:t>
                    </w:r>
                    <w:r w:rsidRPr="00647B0D">
                      <w:rPr>
                        <w:noProof/>
                      </w:rPr>
                      <w:t xml:space="preserve">, Tabuk, Saudi Arabia, 2022. </w:t>
                    </w:r>
                  </w:p>
                </w:tc>
              </w:tr>
              <w:tr w:rsidR="00980ABC" w:rsidRPr="00647B0D" w14:paraId="039A5174" w14:textId="77777777" w:rsidTr="00E81FB5">
                <w:trPr>
                  <w:divId w:val="1322078227"/>
                  <w:tblCellSpacing w:w="15" w:type="dxa"/>
                </w:trPr>
                <w:tc>
                  <w:tcPr>
                    <w:tcW w:w="388" w:type="pct"/>
                    <w:hideMark/>
                  </w:tcPr>
                  <w:p w14:paraId="04BBF48D" w14:textId="77777777" w:rsidR="00980ABC" w:rsidRPr="00647B0D" w:rsidRDefault="00980ABC">
                    <w:pPr>
                      <w:pStyle w:val="Bibliography"/>
                      <w:rPr>
                        <w:noProof/>
                      </w:rPr>
                    </w:pPr>
                    <w:r w:rsidRPr="00647B0D">
                      <w:rPr>
                        <w:noProof/>
                      </w:rPr>
                      <w:t xml:space="preserve">[11] </w:t>
                    </w:r>
                  </w:p>
                </w:tc>
                <w:tc>
                  <w:tcPr>
                    <w:tcW w:w="4571" w:type="pct"/>
                    <w:hideMark/>
                  </w:tcPr>
                  <w:p w14:paraId="39A17F38" w14:textId="77777777" w:rsidR="00980ABC" w:rsidRPr="00647B0D" w:rsidRDefault="00980ABC">
                    <w:pPr>
                      <w:pStyle w:val="Bibliography"/>
                      <w:rPr>
                        <w:noProof/>
                      </w:rPr>
                    </w:pPr>
                    <w:r w:rsidRPr="00647B0D">
                      <w:rPr>
                        <w:noProof/>
                      </w:rPr>
                      <w:t>Information Commissioners Office, “What is personal data?,” 2023. [Online]. Available: https://ico.org.uk/for-organisations/guide-to-data-protection/guide-to-the-general-data-protection-regulation-gdpr/key-definitions/what-is-personal-data/. [Accessed 16 04 23].</w:t>
                    </w:r>
                  </w:p>
                </w:tc>
              </w:tr>
              <w:tr w:rsidR="00980ABC" w:rsidRPr="00647B0D" w14:paraId="1D410EF1" w14:textId="77777777" w:rsidTr="00E81FB5">
                <w:trPr>
                  <w:divId w:val="1322078227"/>
                  <w:tblCellSpacing w:w="15" w:type="dxa"/>
                </w:trPr>
                <w:tc>
                  <w:tcPr>
                    <w:tcW w:w="388" w:type="pct"/>
                    <w:hideMark/>
                  </w:tcPr>
                  <w:p w14:paraId="523374E7" w14:textId="77777777" w:rsidR="00980ABC" w:rsidRPr="00647B0D" w:rsidRDefault="00980ABC">
                    <w:pPr>
                      <w:pStyle w:val="Bibliography"/>
                      <w:rPr>
                        <w:noProof/>
                      </w:rPr>
                    </w:pPr>
                    <w:r w:rsidRPr="00647B0D">
                      <w:rPr>
                        <w:noProof/>
                      </w:rPr>
                      <w:t xml:space="preserve">[12] </w:t>
                    </w:r>
                  </w:p>
                </w:tc>
                <w:tc>
                  <w:tcPr>
                    <w:tcW w:w="4571" w:type="pct"/>
                    <w:hideMark/>
                  </w:tcPr>
                  <w:p w14:paraId="1B18B0BD" w14:textId="77777777" w:rsidR="00980ABC" w:rsidRPr="00647B0D" w:rsidRDefault="00980ABC">
                    <w:pPr>
                      <w:pStyle w:val="Bibliography"/>
                      <w:rPr>
                        <w:noProof/>
                      </w:rPr>
                    </w:pPr>
                    <w:r w:rsidRPr="00647B0D">
                      <w:rPr>
                        <w:noProof/>
                      </w:rPr>
                      <w:t>I. Wigmore, “Sensitive Information,” TechTarget, 2023. [Online]. Available: https://www.techtarget.com/whatis/definition/sensitive-information#:~:text=Sensitive%20information%20is%20data%20that,of%20an%20individual%20or%20organization.. [Accessed 16 04 23].</w:t>
                    </w:r>
                  </w:p>
                </w:tc>
              </w:tr>
              <w:tr w:rsidR="00980ABC" w:rsidRPr="00647B0D" w14:paraId="6F421566" w14:textId="77777777" w:rsidTr="00E81FB5">
                <w:trPr>
                  <w:divId w:val="1322078227"/>
                  <w:tblCellSpacing w:w="15" w:type="dxa"/>
                </w:trPr>
                <w:tc>
                  <w:tcPr>
                    <w:tcW w:w="388" w:type="pct"/>
                    <w:hideMark/>
                  </w:tcPr>
                  <w:p w14:paraId="63E6E394" w14:textId="77777777" w:rsidR="00980ABC" w:rsidRPr="00647B0D" w:rsidRDefault="00980ABC">
                    <w:pPr>
                      <w:pStyle w:val="Bibliography"/>
                      <w:rPr>
                        <w:noProof/>
                      </w:rPr>
                    </w:pPr>
                    <w:r w:rsidRPr="00647B0D">
                      <w:rPr>
                        <w:noProof/>
                      </w:rPr>
                      <w:t xml:space="preserve">[13] </w:t>
                    </w:r>
                  </w:p>
                </w:tc>
                <w:tc>
                  <w:tcPr>
                    <w:tcW w:w="4571" w:type="pct"/>
                    <w:hideMark/>
                  </w:tcPr>
                  <w:p w14:paraId="2BB58F2A" w14:textId="77777777" w:rsidR="00980ABC" w:rsidRPr="00647B0D" w:rsidRDefault="00980ABC">
                    <w:pPr>
                      <w:pStyle w:val="Bibliography"/>
                      <w:rPr>
                        <w:noProof/>
                      </w:rPr>
                    </w:pPr>
                    <w:r w:rsidRPr="00647B0D">
                      <w:rPr>
                        <w:noProof/>
                      </w:rPr>
                      <w:t>Graphus, “What Is the Goal Behind Phishing Emails?,” Kaseya, 16 12 2022. [Online]. Available: https://www.graphus.ai/blog/what-is-the-goal-behind-phishing-</w:t>
                    </w:r>
                    <w:r w:rsidRPr="00647B0D">
                      <w:rPr>
                        <w:noProof/>
                      </w:rPr>
                      <w:lastRenderedPageBreak/>
                      <w:t>emails/#:~:text=The%20goal%20behind%20phishing%20attacks,the%20bad%20guys%20sensitive%20data.. [Accessed 17 03 23].</w:t>
                    </w:r>
                  </w:p>
                </w:tc>
              </w:tr>
              <w:tr w:rsidR="00980ABC" w:rsidRPr="00647B0D" w14:paraId="3730B488" w14:textId="77777777" w:rsidTr="00E81FB5">
                <w:trPr>
                  <w:divId w:val="1322078227"/>
                  <w:tblCellSpacing w:w="15" w:type="dxa"/>
                </w:trPr>
                <w:tc>
                  <w:tcPr>
                    <w:tcW w:w="388" w:type="pct"/>
                    <w:hideMark/>
                  </w:tcPr>
                  <w:p w14:paraId="553BCD69" w14:textId="77777777" w:rsidR="00980ABC" w:rsidRPr="00647B0D" w:rsidRDefault="00980ABC">
                    <w:pPr>
                      <w:pStyle w:val="Bibliography"/>
                      <w:rPr>
                        <w:noProof/>
                      </w:rPr>
                    </w:pPr>
                    <w:r w:rsidRPr="00647B0D">
                      <w:rPr>
                        <w:noProof/>
                      </w:rPr>
                      <w:lastRenderedPageBreak/>
                      <w:t xml:space="preserve">[14] </w:t>
                    </w:r>
                  </w:p>
                </w:tc>
                <w:tc>
                  <w:tcPr>
                    <w:tcW w:w="4571" w:type="pct"/>
                    <w:hideMark/>
                  </w:tcPr>
                  <w:p w14:paraId="72440996" w14:textId="77777777" w:rsidR="00980ABC" w:rsidRPr="00647B0D" w:rsidRDefault="00980ABC">
                    <w:pPr>
                      <w:pStyle w:val="Bibliography"/>
                      <w:rPr>
                        <w:noProof/>
                      </w:rPr>
                    </w:pPr>
                    <w:r w:rsidRPr="00647B0D">
                      <w:rPr>
                        <w:noProof/>
                      </w:rPr>
                      <w:t>Pentest Geek, “HOW DO I PHISH? – ADVANCED EMAIL PHISHING TACTICS,” Pentest Geek, 30 01 2013. [Online]. Available: https://www.pentestgeek.com/phishing/how-do-i-phish-advanced-email-phishing-tactics#:~:text=The%20process%20of%20creating%20a,destroy%20our%20email%20phishing%20campaign.. [Accessed 16 02 23].</w:t>
                    </w:r>
                  </w:p>
                </w:tc>
              </w:tr>
              <w:tr w:rsidR="00980ABC" w:rsidRPr="00647B0D" w14:paraId="48BC2FA5" w14:textId="77777777" w:rsidTr="00E81FB5">
                <w:trPr>
                  <w:divId w:val="1322078227"/>
                  <w:tblCellSpacing w:w="15" w:type="dxa"/>
                </w:trPr>
                <w:tc>
                  <w:tcPr>
                    <w:tcW w:w="388" w:type="pct"/>
                    <w:hideMark/>
                  </w:tcPr>
                  <w:p w14:paraId="628A94C1" w14:textId="77777777" w:rsidR="00980ABC" w:rsidRPr="00647B0D" w:rsidRDefault="00980ABC">
                    <w:pPr>
                      <w:pStyle w:val="Bibliography"/>
                      <w:rPr>
                        <w:noProof/>
                      </w:rPr>
                    </w:pPr>
                    <w:r w:rsidRPr="00647B0D">
                      <w:rPr>
                        <w:noProof/>
                      </w:rPr>
                      <w:t xml:space="preserve">[15] </w:t>
                    </w:r>
                  </w:p>
                </w:tc>
                <w:tc>
                  <w:tcPr>
                    <w:tcW w:w="4571" w:type="pct"/>
                    <w:hideMark/>
                  </w:tcPr>
                  <w:p w14:paraId="797997A9" w14:textId="77777777" w:rsidR="00980ABC" w:rsidRPr="00647B0D" w:rsidRDefault="00980ABC">
                    <w:pPr>
                      <w:pStyle w:val="Bibliography"/>
                      <w:rPr>
                        <w:noProof/>
                      </w:rPr>
                    </w:pPr>
                    <w:r w:rsidRPr="00647B0D">
                      <w:rPr>
                        <w:noProof/>
                      </w:rPr>
                      <w:t>Barracuda, “Spear Phishing: Top Threats and Trends,” Barracuda, 2021.</w:t>
                    </w:r>
                  </w:p>
                </w:tc>
              </w:tr>
              <w:tr w:rsidR="00980ABC" w:rsidRPr="00647B0D" w14:paraId="76CF7951" w14:textId="77777777" w:rsidTr="00E81FB5">
                <w:trPr>
                  <w:divId w:val="1322078227"/>
                  <w:tblCellSpacing w:w="15" w:type="dxa"/>
                </w:trPr>
                <w:tc>
                  <w:tcPr>
                    <w:tcW w:w="388" w:type="pct"/>
                    <w:hideMark/>
                  </w:tcPr>
                  <w:p w14:paraId="767CB384" w14:textId="77777777" w:rsidR="00980ABC" w:rsidRPr="00647B0D" w:rsidRDefault="00980ABC">
                    <w:pPr>
                      <w:pStyle w:val="Bibliography"/>
                      <w:rPr>
                        <w:noProof/>
                      </w:rPr>
                    </w:pPr>
                    <w:r w:rsidRPr="00647B0D">
                      <w:rPr>
                        <w:noProof/>
                      </w:rPr>
                      <w:t xml:space="preserve">[16] </w:t>
                    </w:r>
                  </w:p>
                </w:tc>
                <w:tc>
                  <w:tcPr>
                    <w:tcW w:w="4571" w:type="pct"/>
                    <w:hideMark/>
                  </w:tcPr>
                  <w:p w14:paraId="28FFC258" w14:textId="77777777" w:rsidR="00980ABC" w:rsidRPr="00647B0D" w:rsidRDefault="00980ABC">
                    <w:pPr>
                      <w:pStyle w:val="Bibliography"/>
                      <w:rPr>
                        <w:noProof/>
                      </w:rPr>
                    </w:pPr>
                    <w:r w:rsidRPr="00647B0D">
                      <w:rPr>
                        <w:noProof/>
                      </w:rPr>
                      <w:t>National Cyber Security Centre, “Phishing attacks: defending your organisation,” National Cyber Security Centre, 2022. [Online]. Available: https://www.ncsc.gov.uk/guidance/phishing. [Accessed 15 01 23].</w:t>
                    </w:r>
                  </w:p>
                </w:tc>
              </w:tr>
              <w:tr w:rsidR="00980ABC" w:rsidRPr="00647B0D" w14:paraId="511B69FF" w14:textId="77777777" w:rsidTr="00E81FB5">
                <w:trPr>
                  <w:divId w:val="1322078227"/>
                  <w:tblCellSpacing w:w="15" w:type="dxa"/>
                </w:trPr>
                <w:tc>
                  <w:tcPr>
                    <w:tcW w:w="388" w:type="pct"/>
                    <w:hideMark/>
                  </w:tcPr>
                  <w:p w14:paraId="106DFFFB" w14:textId="77777777" w:rsidR="00980ABC" w:rsidRPr="00647B0D" w:rsidRDefault="00980ABC">
                    <w:pPr>
                      <w:pStyle w:val="Bibliography"/>
                      <w:rPr>
                        <w:noProof/>
                      </w:rPr>
                    </w:pPr>
                    <w:r w:rsidRPr="00647B0D">
                      <w:rPr>
                        <w:noProof/>
                      </w:rPr>
                      <w:t xml:space="preserve">[17] </w:t>
                    </w:r>
                  </w:p>
                </w:tc>
                <w:tc>
                  <w:tcPr>
                    <w:tcW w:w="4571" w:type="pct"/>
                    <w:hideMark/>
                  </w:tcPr>
                  <w:p w14:paraId="6701F4DB" w14:textId="77777777" w:rsidR="00980ABC" w:rsidRPr="00647B0D" w:rsidRDefault="00980ABC">
                    <w:pPr>
                      <w:pStyle w:val="Bibliography"/>
                      <w:rPr>
                        <w:noProof/>
                      </w:rPr>
                    </w:pPr>
                    <w:r w:rsidRPr="00647B0D">
                      <w:rPr>
                        <w:noProof/>
                      </w:rPr>
                      <w:t>L. S. A. H. Z. ZUOGUANG WANG, “Defining Social Engineering in Cybersecurity,” University of Chinese Academy of Sciences, Beijing , 2020.</w:t>
                    </w:r>
                  </w:p>
                </w:tc>
              </w:tr>
              <w:tr w:rsidR="00980ABC" w:rsidRPr="00647B0D" w14:paraId="0DA2B094" w14:textId="77777777" w:rsidTr="00E81FB5">
                <w:trPr>
                  <w:divId w:val="1322078227"/>
                  <w:tblCellSpacing w:w="15" w:type="dxa"/>
                </w:trPr>
                <w:tc>
                  <w:tcPr>
                    <w:tcW w:w="388" w:type="pct"/>
                    <w:hideMark/>
                  </w:tcPr>
                  <w:p w14:paraId="23BE3FD1" w14:textId="77777777" w:rsidR="00980ABC" w:rsidRPr="00647B0D" w:rsidRDefault="00980ABC">
                    <w:pPr>
                      <w:pStyle w:val="Bibliography"/>
                      <w:rPr>
                        <w:noProof/>
                      </w:rPr>
                    </w:pPr>
                    <w:r w:rsidRPr="00647B0D">
                      <w:rPr>
                        <w:noProof/>
                      </w:rPr>
                      <w:t xml:space="preserve">[18] </w:t>
                    </w:r>
                  </w:p>
                </w:tc>
                <w:tc>
                  <w:tcPr>
                    <w:tcW w:w="4571" w:type="pct"/>
                    <w:hideMark/>
                  </w:tcPr>
                  <w:p w14:paraId="54A30925" w14:textId="77777777" w:rsidR="00980ABC" w:rsidRPr="00647B0D" w:rsidRDefault="00980ABC">
                    <w:pPr>
                      <w:pStyle w:val="Bibliography"/>
                      <w:rPr>
                        <w:noProof/>
                      </w:rPr>
                    </w:pPr>
                    <w:r w:rsidRPr="00647B0D">
                      <w:rPr>
                        <w:noProof/>
                      </w:rPr>
                      <w:t>N. J. M. J. a. F. M. Tom Jagatic, “Social Phishing,” Indiana University, Bloomington, 2005.</w:t>
                    </w:r>
                  </w:p>
                </w:tc>
              </w:tr>
              <w:tr w:rsidR="00980ABC" w:rsidRPr="00647B0D" w14:paraId="7DC52009" w14:textId="77777777" w:rsidTr="00E81FB5">
                <w:trPr>
                  <w:divId w:val="1322078227"/>
                  <w:tblCellSpacing w:w="15" w:type="dxa"/>
                </w:trPr>
                <w:tc>
                  <w:tcPr>
                    <w:tcW w:w="388" w:type="pct"/>
                    <w:hideMark/>
                  </w:tcPr>
                  <w:p w14:paraId="355CD2F7" w14:textId="77777777" w:rsidR="00980ABC" w:rsidRPr="00647B0D" w:rsidRDefault="00980ABC">
                    <w:pPr>
                      <w:pStyle w:val="Bibliography"/>
                      <w:rPr>
                        <w:noProof/>
                      </w:rPr>
                    </w:pPr>
                    <w:r w:rsidRPr="00647B0D">
                      <w:rPr>
                        <w:noProof/>
                      </w:rPr>
                      <w:t xml:space="preserve">[19] </w:t>
                    </w:r>
                  </w:p>
                </w:tc>
                <w:tc>
                  <w:tcPr>
                    <w:tcW w:w="4571" w:type="pct"/>
                    <w:hideMark/>
                  </w:tcPr>
                  <w:p w14:paraId="45162639" w14:textId="77777777" w:rsidR="00980ABC" w:rsidRPr="00647B0D" w:rsidRDefault="00980ABC">
                    <w:pPr>
                      <w:pStyle w:val="Bibliography"/>
                      <w:rPr>
                        <w:noProof/>
                      </w:rPr>
                    </w:pPr>
                    <w:r w:rsidRPr="00647B0D">
                      <w:rPr>
                        <w:noProof/>
                      </w:rPr>
                      <w:t>J. H. a. C. M. Laurie Iacono, “The Rise of Vishing and Smishing Attacks – The Monitor, Issue 21,” Kroll, 02 09 2022. [Online]. Available: https://www.kroll.com/en/insights/publications/cyber/monitor/vishing-smishing-attacks. [Accessed 15 02 23].</w:t>
                    </w:r>
                  </w:p>
                </w:tc>
              </w:tr>
              <w:tr w:rsidR="00980ABC" w:rsidRPr="00647B0D" w14:paraId="654A161F" w14:textId="77777777" w:rsidTr="00E81FB5">
                <w:trPr>
                  <w:divId w:val="1322078227"/>
                  <w:tblCellSpacing w:w="15" w:type="dxa"/>
                </w:trPr>
                <w:tc>
                  <w:tcPr>
                    <w:tcW w:w="388" w:type="pct"/>
                    <w:hideMark/>
                  </w:tcPr>
                  <w:p w14:paraId="0E6AF67A" w14:textId="77777777" w:rsidR="00980ABC" w:rsidRPr="00647B0D" w:rsidRDefault="00980ABC">
                    <w:pPr>
                      <w:pStyle w:val="Bibliography"/>
                      <w:rPr>
                        <w:noProof/>
                      </w:rPr>
                    </w:pPr>
                    <w:r w:rsidRPr="00647B0D">
                      <w:rPr>
                        <w:noProof/>
                      </w:rPr>
                      <w:t xml:space="preserve">[20] </w:t>
                    </w:r>
                  </w:p>
                </w:tc>
                <w:tc>
                  <w:tcPr>
                    <w:tcW w:w="4571" w:type="pct"/>
                    <w:hideMark/>
                  </w:tcPr>
                  <w:p w14:paraId="387E6DE1" w14:textId="77777777" w:rsidR="00980ABC" w:rsidRPr="00647B0D" w:rsidRDefault="00980ABC">
                    <w:pPr>
                      <w:pStyle w:val="Bibliography"/>
                      <w:rPr>
                        <w:noProof/>
                      </w:rPr>
                    </w:pPr>
                    <w:r w:rsidRPr="00647B0D">
                      <w:rPr>
                        <w:noProof/>
                      </w:rPr>
                      <w:t>M. E. A. a. M. K. T. Keith S. Jones, “How social engineers use persuasion principles during vishing attacks,” Department of Computer Science, Texas Tech University, Lubbock, Texas, USA, 2020.</w:t>
                    </w:r>
                  </w:p>
                </w:tc>
              </w:tr>
              <w:tr w:rsidR="00980ABC" w:rsidRPr="00647B0D" w14:paraId="457E2923" w14:textId="77777777" w:rsidTr="00E81FB5">
                <w:trPr>
                  <w:divId w:val="1322078227"/>
                  <w:tblCellSpacing w:w="15" w:type="dxa"/>
                </w:trPr>
                <w:tc>
                  <w:tcPr>
                    <w:tcW w:w="388" w:type="pct"/>
                    <w:hideMark/>
                  </w:tcPr>
                  <w:p w14:paraId="663F84BE" w14:textId="77777777" w:rsidR="00980ABC" w:rsidRPr="00647B0D" w:rsidRDefault="00980ABC">
                    <w:pPr>
                      <w:pStyle w:val="Bibliography"/>
                      <w:rPr>
                        <w:noProof/>
                      </w:rPr>
                    </w:pPr>
                    <w:r w:rsidRPr="00647B0D">
                      <w:rPr>
                        <w:noProof/>
                      </w:rPr>
                      <w:t xml:space="preserve">[21] </w:t>
                    </w:r>
                  </w:p>
                </w:tc>
                <w:tc>
                  <w:tcPr>
                    <w:tcW w:w="4571" w:type="pct"/>
                    <w:hideMark/>
                  </w:tcPr>
                  <w:p w14:paraId="2DD452ED" w14:textId="77777777" w:rsidR="00980ABC" w:rsidRPr="00647B0D" w:rsidRDefault="00980ABC">
                    <w:pPr>
                      <w:pStyle w:val="Bibliography"/>
                      <w:rPr>
                        <w:noProof/>
                      </w:rPr>
                    </w:pPr>
                    <w:r w:rsidRPr="00647B0D">
                      <w:rPr>
                        <w:noProof/>
                      </w:rPr>
                      <w:t xml:space="preserve">O. Ş. A. I. C. Valerică GREAVU-ŞERBAN, “Social Engineering a General Approach,” </w:t>
                    </w:r>
                    <w:r w:rsidRPr="00647B0D">
                      <w:rPr>
                        <w:i/>
                        <w:iCs/>
                        <w:noProof/>
                      </w:rPr>
                      <w:t xml:space="preserve">Informatica Economică, </w:t>
                    </w:r>
                    <w:r w:rsidRPr="00647B0D">
                      <w:rPr>
                        <w:noProof/>
                      </w:rPr>
                      <w:t xml:space="preserve">vol. 18, no. 2, 2014. </w:t>
                    </w:r>
                  </w:p>
                </w:tc>
              </w:tr>
              <w:tr w:rsidR="00980ABC" w:rsidRPr="00647B0D" w14:paraId="206C8689" w14:textId="77777777" w:rsidTr="00E81FB5">
                <w:trPr>
                  <w:divId w:val="1322078227"/>
                  <w:tblCellSpacing w:w="15" w:type="dxa"/>
                </w:trPr>
                <w:tc>
                  <w:tcPr>
                    <w:tcW w:w="388" w:type="pct"/>
                    <w:hideMark/>
                  </w:tcPr>
                  <w:p w14:paraId="13FCF1CB" w14:textId="77777777" w:rsidR="00980ABC" w:rsidRPr="00647B0D" w:rsidRDefault="00980ABC">
                    <w:pPr>
                      <w:pStyle w:val="Bibliography"/>
                      <w:rPr>
                        <w:noProof/>
                      </w:rPr>
                    </w:pPr>
                    <w:r w:rsidRPr="00647B0D">
                      <w:rPr>
                        <w:noProof/>
                      </w:rPr>
                      <w:t xml:space="preserve">[22] </w:t>
                    </w:r>
                  </w:p>
                </w:tc>
                <w:tc>
                  <w:tcPr>
                    <w:tcW w:w="4571" w:type="pct"/>
                    <w:hideMark/>
                  </w:tcPr>
                  <w:p w14:paraId="69D4B68F" w14:textId="77777777" w:rsidR="00980ABC" w:rsidRPr="00647B0D" w:rsidRDefault="00980ABC">
                    <w:pPr>
                      <w:pStyle w:val="Bibliography"/>
                      <w:rPr>
                        <w:noProof/>
                      </w:rPr>
                    </w:pPr>
                    <w:r w:rsidRPr="00647B0D">
                      <w:rPr>
                        <w:noProof/>
                      </w:rPr>
                      <w:t xml:space="preserve">J. A. C. Robert M Weaver, “DUMPSTER DIVING: A STUDY ON DATA RECOVERY AND EXPLOITATION,” in </w:t>
                    </w:r>
                    <w:r w:rsidRPr="00647B0D">
                      <w:rPr>
                        <w:i/>
                        <w:iCs/>
                        <w:noProof/>
                      </w:rPr>
                      <w:t>Southeast Institute for Operations Research and the Management Sciences</w:t>
                    </w:r>
                    <w:r w:rsidRPr="00647B0D">
                      <w:rPr>
                        <w:noProof/>
                      </w:rPr>
                      <w:t xml:space="preserve">, Myrtle Beach, South Carolina, 2007. </w:t>
                    </w:r>
                  </w:p>
                </w:tc>
              </w:tr>
              <w:tr w:rsidR="00980ABC" w:rsidRPr="00647B0D" w14:paraId="2693F14E" w14:textId="77777777" w:rsidTr="00E81FB5">
                <w:trPr>
                  <w:divId w:val="1322078227"/>
                  <w:tblCellSpacing w:w="15" w:type="dxa"/>
                </w:trPr>
                <w:tc>
                  <w:tcPr>
                    <w:tcW w:w="388" w:type="pct"/>
                    <w:hideMark/>
                  </w:tcPr>
                  <w:p w14:paraId="7E71EF89" w14:textId="77777777" w:rsidR="00980ABC" w:rsidRPr="00647B0D" w:rsidRDefault="00980ABC">
                    <w:pPr>
                      <w:pStyle w:val="Bibliography"/>
                      <w:rPr>
                        <w:noProof/>
                      </w:rPr>
                    </w:pPr>
                    <w:r w:rsidRPr="00647B0D">
                      <w:rPr>
                        <w:noProof/>
                      </w:rPr>
                      <w:t xml:space="preserve">[23] </w:t>
                    </w:r>
                  </w:p>
                </w:tc>
                <w:tc>
                  <w:tcPr>
                    <w:tcW w:w="4571" w:type="pct"/>
                    <w:hideMark/>
                  </w:tcPr>
                  <w:p w14:paraId="73FF5CB1" w14:textId="77777777" w:rsidR="00980ABC" w:rsidRPr="00647B0D" w:rsidRDefault="00980ABC">
                    <w:pPr>
                      <w:pStyle w:val="Bibliography"/>
                      <w:rPr>
                        <w:noProof/>
                      </w:rPr>
                    </w:pPr>
                    <w:r w:rsidRPr="00647B0D">
                      <w:rPr>
                        <w:noProof/>
                      </w:rPr>
                      <w:t xml:space="preserve">M. K. M. v. Z. E. H. H. a. A. F. Eiband, “Understanding Shoulder Surfing in the Wild: Stories from Users and Observers,” in </w:t>
                    </w:r>
                    <w:r w:rsidRPr="00647B0D">
                      <w:rPr>
                        <w:i/>
                        <w:iCs/>
                        <w:noProof/>
                      </w:rPr>
                      <w:t>Conference on Human Factors in Computing Systems</w:t>
                    </w:r>
                    <w:r w:rsidRPr="00647B0D">
                      <w:rPr>
                        <w:noProof/>
                      </w:rPr>
                      <w:t xml:space="preserve">, Denver, CO, 2017. </w:t>
                    </w:r>
                  </w:p>
                </w:tc>
              </w:tr>
              <w:tr w:rsidR="00980ABC" w:rsidRPr="00647B0D" w14:paraId="525A26C4" w14:textId="77777777" w:rsidTr="00E81FB5">
                <w:trPr>
                  <w:divId w:val="1322078227"/>
                  <w:tblCellSpacing w:w="15" w:type="dxa"/>
                </w:trPr>
                <w:tc>
                  <w:tcPr>
                    <w:tcW w:w="388" w:type="pct"/>
                    <w:hideMark/>
                  </w:tcPr>
                  <w:p w14:paraId="149D12AF" w14:textId="77777777" w:rsidR="00980ABC" w:rsidRPr="00647B0D" w:rsidRDefault="00980ABC">
                    <w:pPr>
                      <w:pStyle w:val="Bibliography"/>
                      <w:rPr>
                        <w:noProof/>
                      </w:rPr>
                    </w:pPr>
                    <w:r w:rsidRPr="00647B0D">
                      <w:rPr>
                        <w:noProof/>
                      </w:rPr>
                      <w:t xml:space="preserve">[24] </w:t>
                    </w:r>
                  </w:p>
                </w:tc>
                <w:tc>
                  <w:tcPr>
                    <w:tcW w:w="4571" w:type="pct"/>
                    <w:hideMark/>
                  </w:tcPr>
                  <w:p w14:paraId="68E272C7" w14:textId="77777777" w:rsidR="00980ABC" w:rsidRPr="00647B0D" w:rsidRDefault="00980ABC">
                    <w:pPr>
                      <w:pStyle w:val="Bibliography"/>
                      <w:rPr>
                        <w:noProof/>
                      </w:rPr>
                    </w:pPr>
                    <w:r w:rsidRPr="00647B0D">
                      <w:rPr>
                        <w:noProof/>
                      </w:rPr>
                      <w:t xml:space="preserve">Y. H.-S. K. M. C. W. Y. N. C. a. L. Y. P. Peng Foong Ho, “Preventing Shoulder-Surfing Attack with the Concept of Concealing the Password Objects' Information,” </w:t>
                    </w:r>
                    <w:r w:rsidRPr="00647B0D">
                      <w:rPr>
                        <w:i/>
                        <w:iCs/>
                        <w:noProof/>
                      </w:rPr>
                      <w:t xml:space="preserve">Scientific World Journal, </w:t>
                    </w:r>
                    <w:r w:rsidRPr="00647B0D">
                      <w:rPr>
                        <w:noProof/>
                      </w:rPr>
                      <w:t xml:space="preserve">vol. 2014, 2014. </w:t>
                    </w:r>
                  </w:p>
                </w:tc>
              </w:tr>
              <w:tr w:rsidR="00980ABC" w:rsidRPr="00647B0D" w14:paraId="056DC748" w14:textId="77777777" w:rsidTr="00E81FB5">
                <w:trPr>
                  <w:divId w:val="1322078227"/>
                  <w:tblCellSpacing w:w="15" w:type="dxa"/>
                </w:trPr>
                <w:tc>
                  <w:tcPr>
                    <w:tcW w:w="388" w:type="pct"/>
                    <w:hideMark/>
                  </w:tcPr>
                  <w:p w14:paraId="678E0B50" w14:textId="77777777" w:rsidR="00980ABC" w:rsidRPr="00647B0D" w:rsidRDefault="00980ABC">
                    <w:pPr>
                      <w:pStyle w:val="Bibliography"/>
                      <w:rPr>
                        <w:noProof/>
                      </w:rPr>
                    </w:pPr>
                    <w:r w:rsidRPr="00647B0D">
                      <w:rPr>
                        <w:noProof/>
                      </w:rPr>
                      <w:t xml:space="preserve">[25] </w:t>
                    </w:r>
                  </w:p>
                </w:tc>
                <w:tc>
                  <w:tcPr>
                    <w:tcW w:w="4571" w:type="pct"/>
                    <w:hideMark/>
                  </w:tcPr>
                  <w:p w14:paraId="4F54DB4C" w14:textId="77777777" w:rsidR="00980ABC" w:rsidRPr="00647B0D" w:rsidRDefault="00980ABC">
                    <w:pPr>
                      <w:pStyle w:val="Bibliography"/>
                      <w:rPr>
                        <w:noProof/>
                      </w:rPr>
                    </w:pPr>
                    <w:r w:rsidRPr="00647B0D">
                      <w:rPr>
                        <w:noProof/>
                      </w:rPr>
                      <w:t xml:space="preserve">M. B. D. B. E. K. &amp;. C. P. Danesh Irani, “Reverse Social Engineering Attacks in Online Social Networks,” in </w:t>
                    </w:r>
                    <w:r w:rsidRPr="00647B0D">
                      <w:rPr>
                        <w:i/>
                        <w:iCs/>
                        <w:noProof/>
                      </w:rPr>
                      <w:t>Detection of Intrusions and Malware, and Vulnerability Assessment</w:t>
                    </w:r>
                    <w:r w:rsidRPr="00647B0D">
                      <w:rPr>
                        <w:noProof/>
                      </w:rPr>
                      <w:t xml:space="preserve">, Heidelberg, 2011. </w:t>
                    </w:r>
                  </w:p>
                </w:tc>
              </w:tr>
              <w:tr w:rsidR="00980ABC" w:rsidRPr="00647B0D" w14:paraId="3C4373DB" w14:textId="77777777" w:rsidTr="00E81FB5">
                <w:trPr>
                  <w:divId w:val="1322078227"/>
                  <w:tblCellSpacing w:w="15" w:type="dxa"/>
                </w:trPr>
                <w:tc>
                  <w:tcPr>
                    <w:tcW w:w="388" w:type="pct"/>
                    <w:hideMark/>
                  </w:tcPr>
                  <w:p w14:paraId="5F82D25F" w14:textId="77777777" w:rsidR="00980ABC" w:rsidRPr="00647B0D" w:rsidRDefault="00980ABC">
                    <w:pPr>
                      <w:pStyle w:val="Bibliography"/>
                      <w:rPr>
                        <w:noProof/>
                      </w:rPr>
                    </w:pPr>
                    <w:r w:rsidRPr="00647B0D">
                      <w:rPr>
                        <w:noProof/>
                      </w:rPr>
                      <w:t xml:space="preserve">[26] </w:t>
                    </w:r>
                  </w:p>
                </w:tc>
                <w:tc>
                  <w:tcPr>
                    <w:tcW w:w="4571" w:type="pct"/>
                    <w:hideMark/>
                  </w:tcPr>
                  <w:p w14:paraId="38CD6FB6" w14:textId="77777777" w:rsidR="00980ABC" w:rsidRPr="00647B0D" w:rsidRDefault="00980ABC">
                    <w:pPr>
                      <w:pStyle w:val="Bibliography"/>
                      <w:rPr>
                        <w:noProof/>
                      </w:rPr>
                    </w:pPr>
                    <w:r w:rsidRPr="00647B0D">
                      <w:rPr>
                        <w:noProof/>
                      </w:rPr>
                      <w:t>EC-Council, “What Is Reverse Social Engineering? And How Does It Work?,” EC-Council, 26 10 2020. [Online]. Available: https://aware.eccouncil.org/what-is-reverse-social-engineering.html. [Accessed 15 01 23].</w:t>
                    </w:r>
                  </w:p>
                </w:tc>
              </w:tr>
              <w:tr w:rsidR="00980ABC" w:rsidRPr="00647B0D" w14:paraId="18D0A4D3" w14:textId="77777777" w:rsidTr="00E81FB5">
                <w:trPr>
                  <w:divId w:val="1322078227"/>
                  <w:tblCellSpacing w:w="15" w:type="dxa"/>
                </w:trPr>
                <w:tc>
                  <w:tcPr>
                    <w:tcW w:w="388" w:type="pct"/>
                    <w:hideMark/>
                  </w:tcPr>
                  <w:p w14:paraId="02C07121" w14:textId="77777777" w:rsidR="00980ABC" w:rsidRPr="00647B0D" w:rsidRDefault="00980ABC">
                    <w:pPr>
                      <w:pStyle w:val="Bibliography"/>
                      <w:rPr>
                        <w:noProof/>
                      </w:rPr>
                    </w:pPr>
                    <w:r w:rsidRPr="00647B0D">
                      <w:rPr>
                        <w:noProof/>
                      </w:rPr>
                      <w:t xml:space="preserve">[27] </w:t>
                    </w:r>
                  </w:p>
                </w:tc>
                <w:tc>
                  <w:tcPr>
                    <w:tcW w:w="4571" w:type="pct"/>
                    <w:hideMark/>
                  </w:tcPr>
                  <w:p w14:paraId="2BC0A6ED" w14:textId="77777777" w:rsidR="00980ABC" w:rsidRPr="00647B0D" w:rsidRDefault="00980ABC">
                    <w:pPr>
                      <w:pStyle w:val="Bibliography"/>
                      <w:rPr>
                        <w:noProof/>
                      </w:rPr>
                    </w:pPr>
                    <w:r w:rsidRPr="00647B0D">
                      <w:rPr>
                        <w:noProof/>
                      </w:rPr>
                      <w:t xml:space="preserve">M. M. S. N. M. P. K. Z. Z. Khairun Ashikin Ismail, “Security Strategies for Hindering Watering Hole Cyber Crime Attack,” </w:t>
                    </w:r>
                    <w:r w:rsidRPr="00647B0D">
                      <w:rPr>
                        <w:i/>
                        <w:iCs/>
                        <w:noProof/>
                      </w:rPr>
                      <w:t xml:space="preserve">Procedia Computer Science, </w:t>
                    </w:r>
                    <w:r w:rsidRPr="00647B0D">
                      <w:rPr>
                        <w:noProof/>
                      </w:rPr>
                      <w:t xml:space="preserve">vol. 124, no. 4, pp. 656-663, 2017. </w:t>
                    </w:r>
                  </w:p>
                </w:tc>
              </w:tr>
              <w:tr w:rsidR="00980ABC" w:rsidRPr="00647B0D" w14:paraId="54835075" w14:textId="77777777" w:rsidTr="00E81FB5">
                <w:trPr>
                  <w:divId w:val="1322078227"/>
                  <w:tblCellSpacing w:w="15" w:type="dxa"/>
                </w:trPr>
                <w:tc>
                  <w:tcPr>
                    <w:tcW w:w="388" w:type="pct"/>
                    <w:hideMark/>
                  </w:tcPr>
                  <w:p w14:paraId="174FEB27" w14:textId="77777777" w:rsidR="00980ABC" w:rsidRPr="00647B0D" w:rsidRDefault="00980ABC">
                    <w:pPr>
                      <w:pStyle w:val="Bibliography"/>
                      <w:rPr>
                        <w:noProof/>
                      </w:rPr>
                    </w:pPr>
                    <w:r w:rsidRPr="00647B0D">
                      <w:rPr>
                        <w:noProof/>
                      </w:rPr>
                      <w:t xml:space="preserve">[28] </w:t>
                    </w:r>
                  </w:p>
                </w:tc>
                <w:tc>
                  <w:tcPr>
                    <w:tcW w:w="4571" w:type="pct"/>
                    <w:hideMark/>
                  </w:tcPr>
                  <w:p w14:paraId="6FFCE8FE" w14:textId="77777777" w:rsidR="00980ABC" w:rsidRPr="00647B0D" w:rsidRDefault="00980ABC">
                    <w:pPr>
                      <w:pStyle w:val="Bibliography"/>
                      <w:rPr>
                        <w:noProof/>
                      </w:rPr>
                    </w:pPr>
                    <w:r w:rsidRPr="00647B0D">
                      <w:rPr>
                        <w:noProof/>
                      </w:rPr>
                      <w:t>L. T. Hove, “Strategies Used to Mitigate Social Engineering Attacks,” Walden University, Minneapolis, 2020.</w:t>
                    </w:r>
                  </w:p>
                </w:tc>
              </w:tr>
              <w:tr w:rsidR="00980ABC" w:rsidRPr="00647B0D" w14:paraId="5D85C049" w14:textId="77777777" w:rsidTr="00E81FB5">
                <w:trPr>
                  <w:divId w:val="1322078227"/>
                  <w:tblCellSpacing w:w="15" w:type="dxa"/>
                </w:trPr>
                <w:tc>
                  <w:tcPr>
                    <w:tcW w:w="388" w:type="pct"/>
                    <w:hideMark/>
                  </w:tcPr>
                  <w:p w14:paraId="4CB27FD4" w14:textId="77777777" w:rsidR="00980ABC" w:rsidRPr="00647B0D" w:rsidRDefault="00980ABC">
                    <w:pPr>
                      <w:pStyle w:val="Bibliography"/>
                      <w:rPr>
                        <w:noProof/>
                      </w:rPr>
                    </w:pPr>
                    <w:r w:rsidRPr="00647B0D">
                      <w:rPr>
                        <w:noProof/>
                      </w:rPr>
                      <w:t xml:space="preserve">[29] </w:t>
                    </w:r>
                  </w:p>
                </w:tc>
                <w:tc>
                  <w:tcPr>
                    <w:tcW w:w="4571" w:type="pct"/>
                    <w:hideMark/>
                  </w:tcPr>
                  <w:p w14:paraId="76DED45C" w14:textId="77777777" w:rsidR="00980ABC" w:rsidRPr="00647B0D" w:rsidRDefault="00980ABC">
                    <w:pPr>
                      <w:pStyle w:val="Bibliography"/>
                      <w:rPr>
                        <w:noProof/>
                      </w:rPr>
                    </w:pPr>
                    <w:r w:rsidRPr="00647B0D">
                      <w:rPr>
                        <w:noProof/>
                      </w:rPr>
                      <w:t>Information Security Office, “Social Engineering,” Carnegie Mellon University, 2023. [Online]. Available: https://www.cmu.edu/iso/aware/dont-take-the-bait/social-</w:t>
                    </w:r>
                    <w:r w:rsidRPr="00647B0D">
                      <w:rPr>
                        <w:noProof/>
                      </w:rPr>
                      <w:lastRenderedPageBreak/>
                      <w:t>engineering.html#:~:text=Baiting%3A%20A%20type%20of%20social,attachment%20with%20an%20enticing%20name.. [Accessed 15 02 23].</w:t>
                    </w:r>
                  </w:p>
                </w:tc>
              </w:tr>
              <w:tr w:rsidR="00980ABC" w:rsidRPr="00647B0D" w14:paraId="5085E586" w14:textId="77777777" w:rsidTr="00E81FB5">
                <w:trPr>
                  <w:divId w:val="1322078227"/>
                  <w:tblCellSpacing w:w="15" w:type="dxa"/>
                </w:trPr>
                <w:tc>
                  <w:tcPr>
                    <w:tcW w:w="388" w:type="pct"/>
                    <w:hideMark/>
                  </w:tcPr>
                  <w:p w14:paraId="6F2E9BE4" w14:textId="77777777" w:rsidR="00980ABC" w:rsidRPr="00647B0D" w:rsidRDefault="00980ABC">
                    <w:pPr>
                      <w:pStyle w:val="Bibliography"/>
                      <w:rPr>
                        <w:noProof/>
                      </w:rPr>
                    </w:pPr>
                    <w:r w:rsidRPr="00647B0D">
                      <w:rPr>
                        <w:noProof/>
                      </w:rPr>
                      <w:lastRenderedPageBreak/>
                      <w:t xml:space="preserve">[30] </w:t>
                    </w:r>
                  </w:p>
                </w:tc>
                <w:tc>
                  <w:tcPr>
                    <w:tcW w:w="4571" w:type="pct"/>
                    <w:hideMark/>
                  </w:tcPr>
                  <w:p w14:paraId="6A1F5ED4" w14:textId="77777777" w:rsidR="00980ABC" w:rsidRPr="00647B0D" w:rsidRDefault="00980ABC">
                    <w:pPr>
                      <w:pStyle w:val="Bibliography"/>
                      <w:rPr>
                        <w:noProof/>
                      </w:rPr>
                    </w:pPr>
                    <w:r w:rsidRPr="00647B0D">
                      <w:rPr>
                        <w:noProof/>
                      </w:rPr>
                      <w:t xml:space="preserve">R. L. W. a. N. J. S. Robert B. Cialdini, “DISPUTE RESOLUTION: THE SCIENCE OF INFLUENCE: USING SIX PRINCIPLES OF,” </w:t>
                    </w:r>
                    <w:r w:rsidRPr="00647B0D">
                      <w:rPr>
                        <w:i/>
                        <w:iCs/>
                        <w:noProof/>
                      </w:rPr>
                      <w:t xml:space="preserve">GPSolo, </w:t>
                    </w:r>
                    <w:r w:rsidRPr="00647B0D">
                      <w:rPr>
                        <w:noProof/>
                      </w:rPr>
                      <w:t xml:space="preserve">vol. 20, no. 6, pp. 36-37, 2003. </w:t>
                    </w:r>
                  </w:p>
                </w:tc>
              </w:tr>
              <w:tr w:rsidR="00980ABC" w:rsidRPr="00647B0D" w14:paraId="0D0EC449" w14:textId="77777777" w:rsidTr="00E81FB5">
                <w:trPr>
                  <w:divId w:val="1322078227"/>
                  <w:tblCellSpacing w:w="15" w:type="dxa"/>
                </w:trPr>
                <w:tc>
                  <w:tcPr>
                    <w:tcW w:w="388" w:type="pct"/>
                    <w:hideMark/>
                  </w:tcPr>
                  <w:p w14:paraId="3BC31ED8" w14:textId="77777777" w:rsidR="00980ABC" w:rsidRPr="00647B0D" w:rsidRDefault="00980ABC">
                    <w:pPr>
                      <w:pStyle w:val="Bibliography"/>
                      <w:rPr>
                        <w:noProof/>
                      </w:rPr>
                    </w:pPr>
                    <w:r w:rsidRPr="00647B0D">
                      <w:rPr>
                        <w:noProof/>
                      </w:rPr>
                      <w:t xml:space="preserve">[31] </w:t>
                    </w:r>
                  </w:p>
                </w:tc>
                <w:tc>
                  <w:tcPr>
                    <w:tcW w:w="4571" w:type="pct"/>
                    <w:hideMark/>
                  </w:tcPr>
                  <w:p w14:paraId="47832427" w14:textId="77777777" w:rsidR="00980ABC" w:rsidRPr="00647B0D" w:rsidRDefault="00980ABC">
                    <w:pPr>
                      <w:pStyle w:val="Bibliography"/>
                      <w:rPr>
                        <w:noProof/>
                      </w:rPr>
                    </w:pPr>
                    <w:r w:rsidRPr="00647B0D">
                      <w:rPr>
                        <w:noProof/>
                      </w:rPr>
                      <w:t xml:space="preserve">B. B. B. S. a. K. H. Jonathan Jackson, Just Authority? Trust in the police in England and Wales, Oxon: Routledge, 2013. </w:t>
                    </w:r>
                  </w:p>
                </w:tc>
              </w:tr>
              <w:tr w:rsidR="00980ABC" w:rsidRPr="00647B0D" w14:paraId="21F374FA" w14:textId="77777777" w:rsidTr="00E81FB5">
                <w:trPr>
                  <w:divId w:val="1322078227"/>
                  <w:tblCellSpacing w:w="15" w:type="dxa"/>
                </w:trPr>
                <w:tc>
                  <w:tcPr>
                    <w:tcW w:w="388" w:type="pct"/>
                    <w:hideMark/>
                  </w:tcPr>
                  <w:p w14:paraId="0A8CEF60" w14:textId="77777777" w:rsidR="00980ABC" w:rsidRPr="00647B0D" w:rsidRDefault="00980ABC">
                    <w:pPr>
                      <w:pStyle w:val="Bibliography"/>
                      <w:rPr>
                        <w:noProof/>
                      </w:rPr>
                    </w:pPr>
                    <w:r w:rsidRPr="00647B0D">
                      <w:rPr>
                        <w:noProof/>
                      </w:rPr>
                      <w:t xml:space="preserve">[32] </w:t>
                    </w:r>
                  </w:p>
                </w:tc>
                <w:tc>
                  <w:tcPr>
                    <w:tcW w:w="4571" w:type="pct"/>
                    <w:hideMark/>
                  </w:tcPr>
                  <w:p w14:paraId="5BC7FAF5" w14:textId="77777777" w:rsidR="00980ABC" w:rsidRPr="00647B0D" w:rsidRDefault="00980ABC">
                    <w:pPr>
                      <w:pStyle w:val="Bibliography"/>
                      <w:rPr>
                        <w:noProof/>
                      </w:rPr>
                    </w:pPr>
                    <w:r w:rsidRPr="00647B0D">
                      <w:rPr>
                        <w:noProof/>
                      </w:rPr>
                      <w:t>J. k. B. a. Tiantian, “An Investigation of Heuristics of Human Judgment in Detecting Deception and Potential Implications in Countering Social Engineering,” University of Arizona, Arizona, 2007.</w:t>
                    </w:r>
                  </w:p>
                </w:tc>
              </w:tr>
              <w:tr w:rsidR="00980ABC" w:rsidRPr="00647B0D" w14:paraId="5B52BAE3" w14:textId="77777777" w:rsidTr="00E81FB5">
                <w:trPr>
                  <w:divId w:val="1322078227"/>
                  <w:tblCellSpacing w:w="15" w:type="dxa"/>
                </w:trPr>
                <w:tc>
                  <w:tcPr>
                    <w:tcW w:w="388" w:type="pct"/>
                    <w:hideMark/>
                  </w:tcPr>
                  <w:p w14:paraId="13DB6AD9" w14:textId="77777777" w:rsidR="00980ABC" w:rsidRPr="00647B0D" w:rsidRDefault="00980ABC">
                    <w:pPr>
                      <w:pStyle w:val="Bibliography"/>
                      <w:rPr>
                        <w:noProof/>
                      </w:rPr>
                    </w:pPr>
                    <w:r w:rsidRPr="00647B0D">
                      <w:rPr>
                        <w:noProof/>
                      </w:rPr>
                      <w:t xml:space="preserve">[33] </w:t>
                    </w:r>
                  </w:p>
                </w:tc>
                <w:tc>
                  <w:tcPr>
                    <w:tcW w:w="4571" w:type="pct"/>
                    <w:hideMark/>
                  </w:tcPr>
                  <w:p w14:paraId="639EBA02" w14:textId="77777777" w:rsidR="00980ABC" w:rsidRPr="00647B0D" w:rsidRDefault="00980ABC">
                    <w:pPr>
                      <w:pStyle w:val="Bibliography"/>
                      <w:rPr>
                        <w:noProof/>
                      </w:rPr>
                    </w:pPr>
                    <w:r w:rsidRPr="00647B0D">
                      <w:rPr>
                        <w:noProof/>
                      </w:rPr>
                      <w:t xml:space="preserve">K. D. a. W. L. Simon, The Art Of Deception, John Wiley &amp; Sons, 2001. </w:t>
                    </w:r>
                  </w:p>
                </w:tc>
              </w:tr>
              <w:tr w:rsidR="00980ABC" w:rsidRPr="00647B0D" w14:paraId="10BCD4B9" w14:textId="77777777" w:rsidTr="00E81FB5">
                <w:trPr>
                  <w:divId w:val="1322078227"/>
                  <w:tblCellSpacing w:w="15" w:type="dxa"/>
                </w:trPr>
                <w:tc>
                  <w:tcPr>
                    <w:tcW w:w="388" w:type="pct"/>
                    <w:hideMark/>
                  </w:tcPr>
                  <w:p w14:paraId="0FD88057" w14:textId="77777777" w:rsidR="00980ABC" w:rsidRPr="00647B0D" w:rsidRDefault="00980ABC">
                    <w:pPr>
                      <w:pStyle w:val="Bibliography"/>
                      <w:rPr>
                        <w:noProof/>
                      </w:rPr>
                    </w:pPr>
                    <w:r w:rsidRPr="00647B0D">
                      <w:rPr>
                        <w:noProof/>
                      </w:rPr>
                      <w:t xml:space="preserve">[34] </w:t>
                    </w:r>
                  </w:p>
                </w:tc>
                <w:tc>
                  <w:tcPr>
                    <w:tcW w:w="4571" w:type="pct"/>
                    <w:hideMark/>
                  </w:tcPr>
                  <w:p w14:paraId="7FC05654" w14:textId="77777777" w:rsidR="00980ABC" w:rsidRPr="00647B0D" w:rsidRDefault="00980ABC">
                    <w:pPr>
                      <w:pStyle w:val="Bibliography"/>
                      <w:rPr>
                        <w:noProof/>
                      </w:rPr>
                    </w:pPr>
                    <w:r w:rsidRPr="00647B0D">
                      <w:rPr>
                        <w:noProof/>
                      </w:rPr>
                      <w:t>L. C. a. G. L. Ana Ferreira, “Principles of Persuasion in Social Engineering and Their Use in Phishing,” Springer International Publishing, Luxembourg, 2015.</w:t>
                    </w:r>
                  </w:p>
                </w:tc>
              </w:tr>
              <w:tr w:rsidR="00980ABC" w:rsidRPr="00647B0D" w14:paraId="11FB8D16" w14:textId="77777777" w:rsidTr="00E81FB5">
                <w:trPr>
                  <w:divId w:val="1322078227"/>
                  <w:tblCellSpacing w:w="15" w:type="dxa"/>
                </w:trPr>
                <w:tc>
                  <w:tcPr>
                    <w:tcW w:w="388" w:type="pct"/>
                    <w:hideMark/>
                  </w:tcPr>
                  <w:p w14:paraId="37396897" w14:textId="77777777" w:rsidR="00980ABC" w:rsidRPr="00647B0D" w:rsidRDefault="00980ABC">
                    <w:pPr>
                      <w:pStyle w:val="Bibliography"/>
                      <w:rPr>
                        <w:noProof/>
                      </w:rPr>
                    </w:pPr>
                    <w:r w:rsidRPr="00647B0D">
                      <w:rPr>
                        <w:noProof/>
                      </w:rPr>
                      <w:t xml:space="preserve">[35] </w:t>
                    </w:r>
                  </w:p>
                </w:tc>
                <w:tc>
                  <w:tcPr>
                    <w:tcW w:w="4571" w:type="pct"/>
                    <w:hideMark/>
                  </w:tcPr>
                  <w:p w14:paraId="306E4937" w14:textId="77777777" w:rsidR="00980ABC" w:rsidRPr="00647B0D" w:rsidRDefault="00980ABC">
                    <w:pPr>
                      <w:pStyle w:val="Bibliography"/>
                      <w:rPr>
                        <w:noProof/>
                      </w:rPr>
                    </w:pPr>
                    <w:r w:rsidRPr="00647B0D">
                      <w:rPr>
                        <w:noProof/>
                      </w:rPr>
                      <w:t>M. Kasssner, “6 persuasion tactics used in social engineering attacks,” Tech Republic, 23 12 2020. [Online]. Available: https://www.techrepublic.com/article/6-persuasion-tactics-used-in-social-engineering-attacks/. [Accessed 15 01 23].</w:t>
                    </w:r>
                  </w:p>
                </w:tc>
              </w:tr>
              <w:tr w:rsidR="00980ABC" w:rsidRPr="00647B0D" w14:paraId="27179133" w14:textId="77777777" w:rsidTr="00E81FB5">
                <w:trPr>
                  <w:divId w:val="1322078227"/>
                  <w:tblCellSpacing w:w="15" w:type="dxa"/>
                </w:trPr>
                <w:tc>
                  <w:tcPr>
                    <w:tcW w:w="388" w:type="pct"/>
                    <w:hideMark/>
                  </w:tcPr>
                  <w:p w14:paraId="7A60511E" w14:textId="77777777" w:rsidR="00980ABC" w:rsidRPr="00647B0D" w:rsidRDefault="00980ABC">
                    <w:pPr>
                      <w:pStyle w:val="Bibliography"/>
                      <w:rPr>
                        <w:noProof/>
                      </w:rPr>
                    </w:pPr>
                    <w:r w:rsidRPr="00647B0D">
                      <w:rPr>
                        <w:noProof/>
                      </w:rPr>
                      <w:t xml:space="preserve">[36] </w:t>
                    </w:r>
                  </w:p>
                </w:tc>
                <w:tc>
                  <w:tcPr>
                    <w:tcW w:w="4571" w:type="pct"/>
                    <w:hideMark/>
                  </w:tcPr>
                  <w:p w14:paraId="5C14DAB7" w14:textId="77777777" w:rsidR="00980ABC" w:rsidRPr="00647B0D" w:rsidRDefault="00980ABC">
                    <w:pPr>
                      <w:pStyle w:val="Bibliography"/>
                      <w:rPr>
                        <w:noProof/>
                      </w:rPr>
                    </w:pPr>
                    <w:r w:rsidRPr="00647B0D">
                      <w:rPr>
                        <w:noProof/>
                      </w:rPr>
                      <w:t xml:space="preserve">R. Cialdini, Interviewee, </w:t>
                    </w:r>
                    <w:r w:rsidRPr="00647B0D">
                      <w:rPr>
                        <w:i/>
                        <w:iCs/>
                        <w:noProof/>
                      </w:rPr>
                      <w:t xml:space="preserve">The Principles of Persuasion. </w:t>
                    </w:r>
                    <w:r w:rsidRPr="00647B0D">
                      <w:rPr>
                        <w:noProof/>
                      </w:rPr>
                      <w:t>[Interview]. 2021.</w:t>
                    </w:r>
                  </w:p>
                </w:tc>
              </w:tr>
              <w:tr w:rsidR="00980ABC" w:rsidRPr="00647B0D" w14:paraId="3A30A885" w14:textId="77777777" w:rsidTr="00E81FB5">
                <w:trPr>
                  <w:divId w:val="1322078227"/>
                  <w:tblCellSpacing w:w="15" w:type="dxa"/>
                </w:trPr>
                <w:tc>
                  <w:tcPr>
                    <w:tcW w:w="388" w:type="pct"/>
                    <w:hideMark/>
                  </w:tcPr>
                  <w:p w14:paraId="4E2A0886" w14:textId="77777777" w:rsidR="00980ABC" w:rsidRPr="00647B0D" w:rsidRDefault="00980ABC">
                    <w:pPr>
                      <w:pStyle w:val="Bibliography"/>
                      <w:rPr>
                        <w:noProof/>
                      </w:rPr>
                    </w:pPr>
                    <w:r w:rsidRPr="00647B0D">
                      <w:rPr>
                        <w:noProof/>
                      </w:rPr>
                      <w:t xml:space="preserve">[37] </w:t>
                    </w:r>
                  </w:p>
                </w:tc>
                <w:tc>
                  <w:tcPr>
                    <w:tcW w:w="4571" w:type="pct"/>
                    <w:hideMark/>
                  </w:tcPr>
                  <w:p w14:paraId="3D95E2F5" w14:textId="77777777" w:rsidR="00980ABC" w:rsidRPr="00647B0D" w:rsidRDefault="00980ABC">
                    <w:pPr>
                      <w:pStyle w:val="Bibliography"/>
                      <w:rPr>
                        <w:noProof/>
                      </w:rPr>
                    </w:pPr>
                    <w:r w:rsidRPr="00647B0D">
                      <w:rPr>
                        <w:noProof/>
                      </w:rPr>
                      <w:t xml:space="preserve">R. B. C. N. J. S. Roselle Wissler, “The Science of Influence: Using Six Principles of Persuasion to Negotiate and Mediate More Effectively,” </w:t>
                    </w:r>
                    <w:r w:rsidRPr="00647B0D">
                      <w:rPr>
                        <w:i/>
                        <w:iCs/>
                        <w:noProof/>
                      </w:rPr>
                      <w:t xml:space="preserve">Dispute Resolution Magazine, </w:t>
                    </w:r>
                    <w:r w:rsidRPr="00647B0D">
                      <w:rPr>
                        <w:noProof/>
                      </w:rPr>
                      <w:t xml:space="preserve">vol. 9, p. 20, 2002. </w:t>
                    </w:r>
                  </w:p>
                </w:tc>
              </w:tr>
              <w:tr w:rsidR="00980ABC" w:rsidRPr="00647B0D" w14:paraId="08639BB0" w14:textId="77777777" w:rsidTr="00E81FB5">
                <w:trPr>
                  <w:divId w:val="1322078227"/>
                  <w:tblCellSpacing w:w="15" w:type="dxa"/>
                </w:trPr>
                <w:tc>
                  <w:tcPr>
                    <w:tcW w:w="388" w:type="pct"/>
                    <w:hideMark/>
                  </w:tcPr>
                  <w:p w14:paraId="77BDD626" w14:textId="77777777" w:rsidR="00980ABC" w:rsidRPr="00647B0D" w:rsidRDefault="00980ABC">
                    <w:pPr>
                      <w:pStyle w:val="Bibliography"/>
                      <w:rPr>
                        <w:noProof/>
                      </w:rPr>
                    </w:pPr>
                    <w:r w:rsidRPr="00647B0D">
                      <w:rPr>
                        <w:noProof/>
                      </w:rPr>
                      <w:t xml:space="preserve">[38] </w:t>
                    </w:r>
                  </w:p>
                </w:tc>
                <w:tc>
                  <w:tcPr>
                    <w:tcW w:w="4571" w:type="pct"/>
                    <w:hideMark/>
                  </w:tcPr>
                  <w:p w14:paraId="48CD55DB" w14:textId="77777777" w:rsidR="00980ABC" w:rsidRPr="00647B0D" w:rsidRDefault="00980ABC">
                    <w:pPr>
                      <w:pStyle w:val="Bibliography"/>
                      <w:rPr>
                        <w:noProof/>
                      </w:rPr>
                    </w:pPr>
                    <w:r w:rsidRPr="00647B0D">
                      <w:rPr>
                        <w:noProof/>
                      </w:rPr>
                      <w:t xml:space="preserve">R. B. CIALDINI, INFLUENCE, The Psychology of Persuasion, London: HarperCollins E-Books, 2009. </w:t>
                    </w:r>
                  </w:p>
                </w:tc>
              </w:tr>
              <w:tr w:rsidR="00980ABC" w:rsidRPr="00647B0D" w14:paraId="66B09308" w14:textId="77777777" w:rsidTr="00E81FB5">
                <w:trPr>
                  <w:divId w:val="1322078227"/>
                  <w:tblCellSpacing w:w="15" w:type="dxa"/>
                </w:trPr>
                <w:tc>
                  <w:tcPr>
                    <w:tcW w:w="388" w:type="pct"/>
                    <w:hideMark/>
                  </w:tcPr>
                  <w:p w14:paraId="70585C57" w14:textId="77777777" w:rsidR="00980ABC" w:rsidRPr="00647B0D" w:rsidRDefault="00980ABC">
                    <w:pPr>
                      <w:pStyle w:val="Bibliography"/>
                      <w:rPr>
                        <w:noProof/>
                      </w:rPr>
                    </w:pPr>
                    <w:r w:rsidRPr="00647B0D">
                      <w:rPr>
                        <w:noProof/>
                      </w:rPr>
                      <w:t xml:space="preserve">[39] </w:t>
                    </w:r>
                  </w:p>
                </w:tc>
                <w:tc>
                  <w:tcPr>
                    <w:tcW w:w="4571" w:type="pct"/>
                    <w:hideMark/>
                  </w:tcPr>
                  <w:p w14:paraId="08DB78A9" w14:textId="77777777" w:rsidR="00980ABC" w:rsidRPr="00647B0D" w:rsidRDefault="00980ABC">
                    <w:pPr>
                      <w:pStyle w:val="Bibliography"/>
                      <w:rPr>
                        <w:noProof/>
                      </w:rPr>
                    </w:pPr>
                    <w:r w:rsidRPr="00647B0D">
                      <w:rPr>
                        <w:noProof/>
                      </w:rPr>
                      <w:t xml:space="preserve">S. Granger, “Social Engineering Fundamentals: Hacker Tactics,” </w:t>
                    </w:r>
                    <w:r w:rsidRPr="00647B0D">
                      <w:rPr>
                        <w:i/>
                        <w:iCs/>
                        <w:noProof/>
                      </w:rPr>
                      <w:t xml:space="preserve">Symantec Connect Community, </w:t>
                    </w:r>
                    <w:r w:rsidRPr="00647B0D">
                      <w:rPr>
                        <w:noProof/>
                      </w:rPr>
                      <w:t xml:space="preserve">vol. Part 1, 2001. </w:t>
                    </w:r>
                  </w:p>
                </w:tc>
              </w:tr>
              <w:tr w:rsidR="00980ABC" w:rsidRPr="00647B0D" w14:paraId="30720DEB" w14:textId="77777777" w:rsidTr="00E81FB5">
                <w:trPr>
                  <w:divId w:val="1322078227"/>
                  <w:tblCellSpacing w:w="15" w:type="dxa"/>
                </w:trPr>
                <w:tc>
                  <w:tcPr>
                    <w:tcW w:w="388" w:type="pct"/>
                    <w:hideMark/>
                  </w:tcPr>
                  <w:p w14:paraId="1F05771F" w14:textId="77777777" w:rsidR="00980ABC" w:rsidRPr="00647B0D" w:rsidRDefault="00980ABC">
                    <w:pPr>
                      <w:pStyle w:val="Bibliography"/>
                      <w:rPr>
                        <w:noProof/>
                      </w:rPr>
                    </w:pPr>
                    <w:r w:rsidRPr="00647B0D">
                      <w:rPr>
                        <w:noProof/>
                      </w:rPr>
                      <w:t xml:space="preserve">[40] </w:t>
                    </w:r>
                  </w:p>
                </w:tc>
                <w:tc>
                  <w:tcPr>
                    <w:tcW w:w="4571" w:type="pct"/>
                    <w:hideMark/>
                  </w:tcPr>
                  <w:p w14:paraId="2FB7923D" w14:textId="77777777" w:rsidR="00980ABC" w:rsidRPr="00647B0D" w:rsidRDefault="00980ABC">
                    <w:pPr>
                      <w:pStyle w:val="Bibliography"/>
                      <w:rPr>
                        <w:noProof/>
                      </w:rPr>
                    </w:pPr>
                    <w:r w:rsidRPr="00647B0D">
                      <w:rPr>
                        <w:noProof/>
                      </w:rPr>
                      <w:t>S. Micallef, “Spiderfoot Git repositry,” Github, 07 04 2022. [Online]. Available: https://github.com/smicallef/spiderfoot. [Accessed 15 03 23].</w:t>
                    </w:r>
                  </w:p>
                </w:tc>
              </w:tr>
              <w:tr w:rsidR="00980ABC" w:rsidRPr="00647B0D" w14:paraId="7B34239E" w14:textId="77777777" w:rsidTr="00E81FB5">
                <w:trPr>
                  <w:divId w:val="1322078227"/>
                  <w:tblCellSpacing w:w="15" w:type="dxa"/>
                </w:trPr>
                <w:tc>
                  <w:tcPr>
                    <w:tcW w:w="388" w:type="pct"/>
                    <w:hideMark/>
                  </w:tcPr>
                  <w:p w14:paraId="228CCF75" w14:textId="77777777" w:rsidR="00980ABC" w:rsidRPr="00647B0D" w:rsidRDefault="00980ABC">
                    <w:pPr>
                      <w:pStyle w:val="Bibliography"/>
                      <w:rPr>
                        <w:noProof/>
                      </w:rPr>
                    </w:pPr>
                    <w:r w:rsidRPr="00647B0D">
                      <w:rPr>
                        <w:noProof/>
                      </w:rPr>
                      <w:t xml:space="preserve">[41] </w:t>
                    </w:r>
                  </w:p>
                </w:tc>
                <w:tc>
                  <w:tcPr>
                    <w:tcW w:w="4571" w:type="pct"/>
                    <w:hideMark/>
                  </w:tcPr>
                  <w:p w14:paraId="0EFF823D" w14:textId="77777777" w:rsidR="00980ABC" w:rsidRPr="00647B0D" w:rsidRDefault="00980ABC">
                    <w:pPr>
                      <w:pStyle w:val="Bibliography"/>
                      <w:rPr>
                        <w:noProof/>
                      </w:rPr>
                    </w:pPr>
                    <w:r w:rsidRPr="00647B0D">
                      <w:rPr>
                        <w:noProof/>
                      </w:rPr>
                      <w:t>kpcyrd, “sn0int Git repositry,” Github, 28 1 23. [Online]. Available: https://github.com/kpcyrd/sn0int. [Accessed 15 03 23].</w:t>
                    </w:r>
                  </w:p>
                </w:tc>
              </w:tr>
              <w:tr w:rsidR="00980ABC" w:rsidRPr="00647B0D" w14:paraId="30E2DC31" w14:textId="77777777" w:rsidTr="00E81FB5">
                <w:trPr>
                  <w:divId w:val="1322078227"/>
                  <w:tblCellSpacing w:w="15" w:type="dxa"/>
                </w:trPr>
                <w:tc>
                  <w:tcPr>
                    <w:tcW w:w="388" w:type="pct"/>
                    <w:hideMark/>
                  </w:tcPr>
                  <w:p w14:paraId="1A474CDA" w14:textId="77777777" w:rsidR="00980ABC" w:rsidRPr="00647B0D" w:rsidRDefault="00980ABC">
                    <w:pPr>
                      <w:pStyle w:val="Bibliography"/>
                      <w:rPr>
                        <w:noProof/>
                      </w:rPr>
                    </w:pPr>
                    <w:r w:rsidRPr="00647B0D">
                      <w:rPr>
                        <w:noProof/>
                      </w:rPr>
                      <w:t xml:space="preserve">[42] </w:t>
                    </w:r>
                  </w:p>
                </w:tc>
                <w:tc>
                  <w:tcPr>
                    <w:tcW w:w="4571" w:type="pct"/>
                    <w:hideMark/>
                  </w:tcPr>
                  <w:p w14:paraId="3C5C02C4" w14:textId="77777777" w:rsidR="00980ABC" w:rsidRPr="00647B0D" w:rsidRDefault="00980ABC">
                    <w:pPr>
                      <w:pStyle w:val="Bibliography"/>
                      <w:rPr>
                        <w:noProof/>
                      </w:rPr>
                    </w:pPr>
                    <w:r w:rsidRPr="00647B0D">
                      <w:rPr>
                        <w:noProof/>
                      </w:rPr>
                      <w:t>p1ngul1n0, “blackbird,” Github, 15 03 23. [Online]. Available: https://github.com/p1ngul1n0/blackbird. [Accessed 20 03 23].</w:t>
                    </w:r>
                  </w:p>
                </w:tc>
              </w:tr>
              <w:tr w:rsidR="00980ABC" w:rsidRPr="00647B0D" w14:paraId="00A204FA" w14:textId="77777777" w:rsidTr="00E81FB5">
                <w:trPr>
                  <w:divId w:val="1322078227"/>
                  <w:tblCellSpacing w:w="15" w:type="dxa"/>
                </w:trPr>
                <w:tc>
                  <w:tcPr>
                    <w:tcW w:w="388" w:type="pct"/>
                    <w:hideMark/>
                  </w:tcPr>
                  <w:p w14:paraId="0A26061E" w14:textId="77777777" w:rsidR="00980ABC" w:rsidRPr="00647B0D" w:rsidRDefault="00980ABC">
                    <w:pPr>
                      <w:pStyle w:val="Bibliography"/>
                      <w:rPr>
                        <w:noProof/>
                      </w:rPr>
                    </w:pPr>
                    <w:r w:rsidRPr="00647B0D">
                      <w:rPr>
                        <w:noProof/>
                      </w:rPr>
                      <w:t xml:space="preserve">[43] </w:t>
                    </w:r>
                  </w:p>
                </w:tc>
                <w:tc>
                  <w:tcPr>
                    <w:tcW w:w="4571" w:type="pct"/>
                    <w:hideMark/>
                  </w:tcPr>
                  <w:p w14:paraId="6FC556DB" w14:textId="77777777" w:rsidR="00980ABC" w:rsidRPr="00647B0D" w:rsidRDefault="00980ABC">
                    <w:pPr>
                      <w:pStyle w:val="Bibliography"/>
                      <w:rPr>
                        <w:noProof/>
                      </w:rPr>
                    </w:pPr>
                    <w:r w:rsidRPr="00647B0D">
                      <w:rPr>
                        <w:noProof/>
                      </w:rPr>
                      <w:t>p1ngul1n0, “BLACKBIRD,” 23. [Online]. Available: https://blackbird-osint.herokuapp.com/. [Accessed 20 03 23].</w:t>
                    </w:r>
                  </w:p>
                </w:tc>
              </w:tr>
              <w:tr w:rsidR="00980ABC" w:rsidRPr="00647B0D" w14:paraId="2ABA3A91" w14:textId="77777777" w:rsidTr="00E81FB5">
                <w:trPr>
                  <w:divId w:val="1322078227"/>
                  <w:tblCellSpacing w:w="15" w:type="dxa"/>
                </w:trPr>
                <w:tc>
                  <w:tcPr>
                    <w:tcW w:w="388" w:type="pct"/>
                    <w:hideMark/>
                  </w:tcPr>
                  <w:p w14:paraId="62A59035" w14:textId="77777777" w:rsidR="00980ABC" w:rsidRPr="00647B0D" w:rsidRDefault="00980ABC">
                    <w:pPr>
                      <w:pStyle w:val="Bibliography"/>
                      <w:rPr>
                        <w:noProof/>
                      </w:rPr>
                    </w:pPr>
                    <w:r w:rsidRPr="00647B0D">
                      <w:rPr>
                        <w:noProof/>
                      </w:rPr>
                      <w:t xml:space="preserve">[44] </w:t>
                    </w:r>
                  </w:p>
                </w:tc>
                <w:tc>
                  <w:tcPr>
                    <w:tcW w:w="4571" w:type="pct"/>
                    <w:hideMark/>
                  </w:tcPr>
                  <w:p w14:paraId="049A3399" w14:textId="77777777" w:rsidR="00980ABC" w:rsidRPr="00647B0D" w:rsidRDefault="00980ABC">
                    <w:pPr>
                      <w:pStyle w:val="Bibliography"/>
                      <w:rPr>
                        <w:noProof/>
                      </w:rPr>
                    </w:pPr>
                    <w:r w:rsidRPr="00647B0D">
                      <w:rPr>
                        <w:noProof/>
                      </w:rPr>
                      <w:t>H. H. M. H. E. W. Katharina Krombholz, “Advanced Social Engineering Attacks,” Vienna, Austria, 2014.</w:t>
                    </w:r>
                  </w:p>
                </w:tc>
              </w:tr>
              <w:tr w:rsidR="00980ABC" w:rsidRPr="00647B0D" w14:paraId="021A1DFB" w14:textId="77777777" w:rsidTr="00E81FB5">
                <w:trPr>
                  <w:divId w:val="1322078227"/>
                  <w:tblCellSpacing w:w="15" w:type="dxa"/>
                </w:trPr>
                <w:tc>
                  <w:tcPr>
                    <w:tcW w:w="388" w:type="pct"/>
                    <w:hideMark/>
                  </w:tcPr>
                  <w:p w14:paraId="4565992D" w14:textId="77777777" w:rsidR="00980ABC" w:rsidRPr="00647B0D" w:rsidRDefault="00980ABC">
                    <w:pPr>
                      <w:pStyle w:val="Bibliography"/>
                      <w:rPr>
                        <w:noProof/>
                      </w:rPr>
                    </w:pPr>
                    <w:r w:rsidRPr="00647B0D">
                      <w:rPr>
                        <w:noProof/>
                      </w:rPr>
                      <w:t xml:space="preserve">[45] </w:t>
                    </w:r>
                  </w:p>
                </w:tc>
                <w:tc>
                  <w:tcPr>
                    <w:tcW w:w="4571" w:type="pct"/>
                    <w:hideMark/>
                  </w:tcPr>
                  <w:p w14:paraId="65B23EA5" w14:textId="77777777" w:rsidR="00980ABC" w:rsidRPr="00647B0D" w:rsidRDefault="00980ABC">
                    <w:pPr>
                      <w:pStyle w:val="Bibliography"/>
                      <w:rPr>
                        <w:noProof/>
                      </w:rPr>
                    </w:pPr>
                    <w:r w:rsidRPr="00647B0D">
                      <w:rPr>
                        <w:noProof/>
                      </w:rPr>
                      <w:t xml:space="preserve">S. Stasiukonis., “Social Engineering, the USB Way,” 2006. </w:t>
                    </w:r>
                  </w:p>
                </w:tc>
              </w:tr>
              <w:tr w:rsidR="00980ABC" w:rsidRPr="00647B0D" w14:paraId="1D5D9EDE" w14:textId="77777777" w:rsidTr="00E81FB5">
                <w:trPr>
                  <w:divId w:val="1322078227"/>
                  <w:tblCellSpacing w:w="15" w:type="dxa"/>
                </w:trPr>
                <w:tc>
                  <w:tcPr>
                    <w:tcW w:w="388" w:type="pct"/>
                    <w:hideMark/>
                  </w:tcPr>
                  <w:p w14:paraId="3EFCD816" w14:textId="77777777" w:rsidR="00980ABC" w:rsidRPr="00647B0D" w:rsidRDefault="00980ABC">
                    <w:pPr>
                      <w:pStyle w:val="Bibliography"/>
                      <w:rPr>
                        <w:noProof/>
                      </w:rPr>
                    </w:pPr>
                    <w:r w:rsidRPr="00647B0D">
                      <w:rPr>
                        <w:noProof/>
                      </w:rPr>
                      <w:t xml:space="preserve">[46] </w:t>
                    </w:r>
                  </w:p>
                </w:tc>
                <w:tc>
                  <w:tcPr>
                    <w:tcW w:w="4571" w:type="pct"/>
                    <w:hideMark/>
                  </w:tcPr>
                  <w:p w14:paraId="04FA9CCA" w14:textId="77777777" w:rsidR="00980ABC" w:rsidRPr="00647B0D" w:rsidRDefault="00980ABC">
                    <w:pPr>
                      <w:pStyle w:val="Bibliography"/>
                      <w:rPr>
                        <w:noProof/>
                      </w:rPr>
                    </w:pPr>
                    <w:r w:rsidRPr="00647B0D">
                      <w:rPr>
                        <w:noProof/>
                      </w:rPr>
                      <w:t xml:space="preserve">C. H. a. D. Florencio, “Phishing as a Tragedy of the Commons,” in </w:t>
                    </w:r>
                    <w:r w:rsidRPr="00647B0D">
                      <w:rPr>
                        <w:i/>
                        <w:iCs/>
                        <w:noProof/>
                      </w:rPr>
                      <w:t>New Security Paradigms Workshop</w:t>
                    </w:r>
                    <w:r w:rsidRPr="00647B0D">
                      <w:rPr>
                        <w:noProof/>
                      </w:rPr>
                      <w:t xml:space="preserve">, Lake Tahoe, CA, 2008. </w:t>
                    </w:r>
                  </w:p>
                </w:tc>
              </w:tr>
              <w:tr w:rsidR="00980ABC" w:rsidRPr="00647B0D" w14:paraId="3B4843AD" w14:textId="77777777" w:rsidTr="00E81FB5">
                <w:trPr>
                  <w:divId w:val="1322078227"/>
                  <w:tblCellSpacing w:w="15" w:type="dxa"/>
                </w:trPr>
                <w:tc>
                  <w:tcPr>
                    <w:tcW w:w="388" w:type="pct"/>
                    <w:hideMark/>
                  </w:tcPr>
                  <w:p w14:paraId="2BA467F1" w14:textId="77777777" w:rsidR="00980ABC" w:rsidRPr="00647B0D" w:rsidRDefault="00980ABC">
                    <w:pPr>
                      <w:pStyle w:val="Bibliography"/>
                      <w:rPr>
                        <w:noProof/>
                      </w:rPr>
                    </w:pPr>
                    <w:r w:rsidRPr="00647B0D">
                      <w:rPr>
                        <w:noProof/>
                      </w:rPr>
                      <w:t xml:space="preserve">[47] </w:t>
                    </w:r>
                  </w:p>
                </w:tc>
                <w:tc>
                  <w:tcPr>
                    <w:tcW w:w="4571" w:type="pct"/>
                    <w:hideMark/>
                  </w:tcPr>
                  <w:p w14:paraId="5D34525B" w14:textId="77777777" w:rsidR="00980ABC" w:rsidRPr="00647B0D" w:rsidRDefault="00980ABC">
                    <w:pPr>
                      <w:pStyle w:val="Bibliography"/>
                      <w:rPr>
                        <w:noProof/>
                      </w:rPr>
                    </w:pPr>
                    <w:r w:rsidRPr="00647B0D">
                      <w:rPr>
                        <w:noProof/>
                      </w:rPr>
                      <w:t xml:space="preserve">M. D. G. S. Barley S.R., “E-mail as a source and symbol of stress,” </w:t>
                    </w:r>
                    <w:r w:rsidRPr="00647B0D">
                      <w:rPr>
                        <w:i/>
                        <w:iCs/>
                        <w:noProof/>
                      </w:rPr>
                      <w:t xml:space="preserve">Organization Science, </w:t>
                    </w:r>
                    <w:r w:rsidRPr="00647B0D">
                      <w:rPr>
                        <w:noProof/>
                      </w:rPr>
                      <w:t xml:space="preserve">vol. 22, no. 4, pp. 887-906, 2011. </w:t>
                    </w:r>
                  </w:p>
                </w:tc>
              </w:tr>
              <w:tr w:rsidR="00980ABC" w:rsidRPr="00647B0D" w14:paraId="1FBAD560" w14:textId="77777777" w:rsidTr="00E81FB5">
                <w:trPr>
                  <w:divId w:val="1322078227"/>
                  <w:tblCellSpacing w:w="15" w:type="dxa"/>
                </w:trPr>
                <w:tc>
                  <w:tcPr>
                    <w:tcW w:w="388" w:type="pct"/>
                    <w:hideMark/>
                  </w:tcPr>
                  <w:p w14:paraId="5E591CC9" w14:textId="77777777" w:rsidR="00980ABC" w:rsidRPr="00647B0D" w:rsidRDefault="00980ABC">
                    <w:pPr>
                      <w:pStyle w:val="Bibliography"/>
                      <w:rPr>
                        <w:noProof/>
                      </w:rPr>
                    </w:pPr>
                    <w:r w:rsidRPr="00647B0D">
                      <w:rPr>
                        <w:noProof/>
                      </w:rPr>
                      <w:lastRenderedPageBreak/>
                      <w:t xml:space="preserve">[48] </w:t>
                    </w:r>
                  </w:p>
                </w:tc>
                <w:tc>
                  <w:tcPr>
                    <w:tcW w:w="4571" w:type="pct"/>
                    <w:hideMark/>
                  </w:tcPr>
                  <w:p w14:paraId="1BB23C2A" w14:textId="77777777" w:rsidR="00980ABC" w:rsidRPr="00647B0D" w:rsidRDefault="00980ABC">
                    <w:pPr>
                      <w:pStyle w:val="Bibliography"/>
                      <w:rPr>
                        <w:noProof/>
                      </w:rPr>
                    </w:pPr>
                    <w:r w:rsidRPr="00647B0D">
                      <w:rPr>
                        <w:noProof/>
                      </w:rPr>
                      <w:t>Adobe , “Adobe Email Usage Study,” Adobe , 2019 .</w:t>
                    </w:r>
                  </w:p>
                </w:tc>
              </w:tr>
              <w:tr w:rsidR="00980ABC" w:rsidRPr="00647B0D" w14:paraId="207E8E11" w14:textId="77777777" w:rsidTr="00E81FB5">
                <w:trPr>
                  <w:divId w:val="1322078227"/>
                  <w:tblCellSpacing w:w="15" w:type="dxa"/>
                </w:trPr>
                <w:tc>
                  <w:tcPr>
                    <w:tcW w:w="388" w:type="pct"/>
                    <w:hideMark/>
                  </w:tcPr>
                  <w:p w14:paraId="5D988D9A" w14:textId="77777777" w:rsidR="00980ABC" w:rsidRPr="00647B0D" w:rsidRDefault="00980ABC">
                    <w:pPr>
                      <w:pStyle w:val="Bibliography"/>
                      <w:rPr>
                        <w:noProof/>
                      </w:rPr>
                    </w:pPr>
                    <w:r w:rsidRPr="00647B0D">
                      <w:rPr>
                        <w:noProof/>
                      </w:rPr>
                      <w:t xml:space="preserve">[49] </w:t>
                    </w:r>
                  </w:p>
                </w:tc>
                <w:tc>
                  <w:tcPr>
                    <w:tcW w:w="4571" w:type="pct"/>
                    <w:hideMark/>
                  </w:tcPr>
                  <w:p w14:paraId="407D42F5" w14:textId="77777777" w:rsidR="00980ABC" w:rsidRPr="00647B0D" w:rsidRDefault="00980ABC">
                    <w:pPr>
                      <w:pStyle w:val="Bibliography"/>
                      <w:rPr>
                        <w:noProof/>
                      </w:rPr>
                    </w:pPr>
                    <w:r w:rsidRPr="00647B0D">
                      <w:rPr>
                        <w:noProof/>
                      </w:rPr>
                      <w:t>HiHello, “Top Business Communications Trends To Keep You Ahead in 2023,” Linkedin, 15 11 22. [Online]. Available: https://www.linkedin.com/pulse/top-business-communications-trends-keep-you-ahead-2023-hihello-me?trk=pulse-article_more-articles_related-content-card. [Accessed 15 02 23].</w:t>
                    </w:r>
                  </w:p>
                </w:tc>
              </w:tr>
              <w:tr w:rsidR="00980ABC" w:rsidRPr="00647B0D" w14:paraId="72F82A89" w14:textId="77777777" w:rsidTr="00E81FB5">
                <w:trPr>
                  <w:divId w:val="1322078227"/>
                  <w:tblCellSpacing w:w="15" w:type="dxa"/>
                </w:trPr>
                <w:tc>
                  <w:tcPr>
                    <w:tcW w:w="388" w:type="pct"/>
                    <w:hideMark/>
                  </w:tcPr>
                  <w:p w14:paraId="321CEC95" w14:textId="77777777" w:rsidR="00980ABC" w:rsidRPr="00647B0D" w:rsidRDefault="00980ABC">
                    <w:pPr>
                      <w:pStyle w:val="Bibliography"/>
                      <w:rPr>
                        <w:noProof/>
                      </w:rPr>
                    </w:pPr>
                    <w:r w:rsidRPr="00647B0D">
                      <w:rPr>
                        <w:noProof/>
                      </w:rPr>
                      <w:t xml:space="preserve">[50] </w:t>
                    </w:r>
                  </w:p>
                </w:tc>
                <w:tc>
                  <w:tcPr>
                    <w:tcW w:w="4571" w:type="pct"/>
                    <w:hideMark/>
                  </w:tcPr>
                  <w:p w14:paraId="1AACD1C5" w14:textId="77777777" w:rsidR="00980ABC" w:rsidRPr="00647B0D" w:rsidRDefault="00980ABC">
                    <w:pPr>
                      <w:pStyle w:val="Bibliography"/>
                      <w:rPr>
                        <w:noProof/>
                      </w:rPr>
                    </w:pPr>
                    <w:r w:rsidRPr="00647B0D">
                      <w:rPr>
                        <w:noProof/>
                      </w:rPr>
                      <w:t xml:space="preserve">I. Ghafir, V. Prenosil, A. Alhejailan and M. Hammoudeh, “Social Engineering Attack Strategies and Defence Approaches,” in </w:t>
                    </w:r>
                    <w:r w:rsidRPr="00647B0D">
                      <w:rPr>
                        <w:i/>
                        <w:iCs/>
                        <w:noProof/>
                      </w:rPr>
                      <w:t>2016 IEEE 4th International Conference on Future Internet of Things and Cloud (FiCloud)</w:t>
                    </w:r>
                    <w:r w:rsidRPr="00647B0D">
                      <w:rPr>
                        <w:noProof/>
                      </w:rPr>
                      <w:t xml:space="preserve">, Vienna, Austria, 2016. </w:t>
                    </w:r>
                  </w:p>
                </w:tc>
              </w:tr>
              <w:tr w:rsidR="00980ABC" w:rsidRPr="00647B0D" w14:paraId="17B81DBA" w14:textId="77777777" w:rsidTr="00E81FB5">
                <w:trPr>
                  <w:divId w:val="1322078227"/>
                  <w:tblCellSpacing w:w="15" w:type="dxa"/>
                </w:trPr>
                <w:tc>
                  <w:tcPr>
                    <w:tcW w:w="388" w:type="pct"/>
                    <w:hideMark/>
                  </w:tcPr>
                  <w:p w14:paraId="3584BDE9" w14:textId="77777777" w:rsidR="00980ABC" w:rsidRPr="00647B0D" w:rsidRDefault="00980ABC">
                    <w:pPr>
                      <w:pStyle w:val="Bibliography"/>
                      <w:rPr>
                        <w:noProof/>
                      </w:rPr>
                    </w:pPr>
                    <w:r w:rsidRPr="00647B0D">
                      <w:rPr>
                        <w:noProof/>
                      </w:rPr>
                      <w:t xml:space="preserve">[51] </w:t>
                    </w:r>
                  </w:p>
                </w:tc>
                <w:tc>
                  <w:tcPr>
                    <w:tcW w:w="4571" w:type="pct"/>
                    <w:hideMark/>
                  </w:tcPr>
                  <w:p w14:paraId="40765C1A" w14:textId="77777777" w:rsidR="00980ABC" w:rsidRPr="00647B0D" w:rsidRDefault="00980ABC">
                    <w:pPr>
                      <w:pStyle w:val="Bibliography"/>
                      <w:rPr>
                        <w:noProof/>
                      </w:rPr>
                    </w:pPr>
                    <w:r w:rsidRPr="00647B0D">
                      <w:rPr>
                        <w:noProof/>
                      </w:rPr>
                      <w:t xml:space="preserve">D. M. &amp;. E. W. Katharina Krombholz, “Fake identities in social media: A case study on the sustainability of the Facebook business model,” </w:t>
                    </w:r>
                    <w:r w:rsidRPr="00647B0D">
                      <w:rPr>
                        <w:i/>
                        <w:iCs/>
                        <w:noProof/>
                      </w:rPr>
                      <w:t xml:space="preserve">Journal of Service Science Research, </w:t>
                    </w:r>
                    <w:r w:rsidRPr="00647B0D">
                      <w:rPr>
                        <w:noProof/>
                      </w:rPr>
                      <w:t xml:space="preserve">no. 4, pp. 175-212, 2012. </w:t>
                    </w:r>
                  </w:p>
                </w:tc>
              </w:tr>
              <w:tr w:rsidR="00980ABC" w:rsidRPr="00647B0D" w14:paraId="72CD6753" w14:textId="77777777" w:rsidTr="00E81FB5">
                <w:trPr>
                  <w:divId w:val="1322078227"/>
                  <w:tblCellSpacing w:w="15" w:type="dxa"/>
                </w:trPr>
                <w:tc>
                  <w:tcPr>
                    <w:tcW w:w="388" w:type="pct"/>
                    <w:hideMark/>
                  </w:tcPr>
                  <w:p w14:paraId="0D59189A" w14:textId="77777777" w:rsidR="00980ABC" w:rsidRPr="00647B0D" w:rsidRDefault="00980ABC">
                    <w:pPr>
                      <w:pStyle w:val="Bibliography"/>
                      <w:rPr>
                        <w:noProof/>
                      </w:rPr>
                    </w:pPr>
                    <w:r w:rsidRPr="00647B0D">
                      <w:rPr>
                        <w:noProof/>
                      </w:rPr>
                      <w:t xml:space="preserve">[52] </w:t>
                    </w:r>
                  </w:p>
                </w:tc>
                <w:tc>
                  <w:tcPr>
                    <w:tcW w:w="4571" w:type="pct"/>
                    <w:hideMark/>
                  </w:tcPr>
                  <w:p w14:paraId="2E118FFB" w14:textId="77777777" w:rsidR="00980ABC" w:rsidRPr="00647B0D" w:rsidRDefault="00980ABC">
                    <w:pPr>
                      <w:pStyle w:val="Bibliography"/>
                      <w:rPr>
                        <w:noProof/>
                      </w:rPr>
                    </w:pPr>
                    <w:r w:rsidRPr="00647B0D">
                      <w:rPr>
                        <w:noProof/>
                      </w:rPr>
                      <w:t xml:space="preserve">H. Aldawood and G. Skinner, “Educating and Raising Awareness on Cyber Security Social Engineering: A Literature Review,” in </w:t>
                    </w:r>
                    <w:r w:rsidRPr="00647B0D">
                      <w:rPr>
                        <w:i/>
                        <w:iCs/>
                        <w:noProof/>
                      </w:rPr>
                      <w:t>2018 IEEE International Conference on Teaching, Assessment, and Learning for Engineering (TALE)</w:t>
                    </w:r>
                    <w:r w:rsidRPr="00647B0D">
                      <w:rPr>
                        <w:noProof/>
                      </w:rPr>
                      <w:t xml:space="preserve">, Wollongong, NSW, Australia, 2018. </w:t>
                    </w:r>
                  </w:p>
                </w:tc>
              </w:tr>
              <w:tr w:rsidR="00980ABC" w:rsidRPr="00647B0D" w14:paraId="43417629" w14:textId="77777777" w:rsidTr="00E81FB5">
                <w:trPr>
                  <w:divId w:val="1322078227"/>
                  <w:tblCellSpacing w:w="15" w:type="dxa"/>
                </w:trPr>
                <w:tc>
                  <w:tcPr>
                    <w:tcW w:w="388" w:type="pct"/>
                    <w:hideMark/>
                  </w:tcPr>
                  <w:p w14:paraId="4D01BE82" w14:textId="77777777" w:rsidR="00980ABC" w:rsidRPr="00647B0D" w:rsidRDefault="00980ABC">
                    <w:pPr>
                      <w:pStyle w:val="Bibliography"/>
                      <w:rPr>
                        <w:noProof/>
                      </w:rPr>
                    </w:pPr>
                    <w:r w:rsidRPr="00647B0D">
                      <w:rPr>
                        <w:noProof/>
                      </w:rPr>
                      <w:t xml:space="preserve">[53] </w:t>
                    </w:r>
                  </w:p>
                </w:tc>
                <w:tc>
                  <w:tcPr>
                    <w:tcW w:w="4571" w:type="pct"/>
                    <w:hideMark/>
                  </w:tcPr>
                  <w:p w14:paraId="56F655AB" w14:textId="77777777" w:rsidR="00980ABC" w:rsidRPr="00647B0D" w:rsidRDefault="00980ABC">
                    <w:pPr>
                      <w:pStyle w:val="Bibliography"/>
                      <w:rPr>
                        <w:noProof/>
                      </w:rPr>
                    </w:pPr>
                    <w:r w:rsidRPr="00647B0D">
                      <w:rPr>
                        <w:noProof/>
                      </w:rPr>
                      <w:t xml:space="preserve">J. R. a. B. A. Vanessa Gomes, “Social Engineering and the Dangers of Phishing,” in </w:t>
                    </w:r>
                    <w:r w:rsidRPr="00647B0D">
                      <w:rPr>
                        <w:i/>
                        <w:iCs/>
                        <w:noProof/>
                      </w:rPr>
                      <w:t>15th Iberian Conference on Information Systems and Technologies</w:t>
                    </w:r>
                    <w:r w:rsidRPr="00647B0D">
                      <w:rPr>
                        <w:noProof/>
                      </w:rPr>
                      <w:t xml:space="preserve">, Iberia, 2020. </w:t>
                    </w:r>
                  </w:p>
                </w:tc>
              </w:tr>
              <w:tr w:rsidR="00980ABC" w:rsidRPr="00647B0D" w14:paraId="637BEC02" w14:textId="77777777" w:rsidTr="00E81FB5">
                <w:trPr>
                  <w:divId w:val="1322078227"/>
                  <w:tblCellSpacing w:w="15" w:type="dxa"/>
                </w:trPr>
                <w:tc>
                  <w:tcPr>
                    <w:tcW w:w="388" w:type="pct"/>
                    <w:hideMark/>
                  </w:tcPr>
                  <w:p w14:paraId="415ED218" w14:textId="77777777" w:rsidR="00980ABC" w:rsidRPr="00647B0D" w:rsidRDefault="00980ABC">
                    <w:pPr>
                      <w:pStyle w:val="Bibliography"/>
                      <w:rPr>
                        <w:noProof/>
                      </w:rPr>
                    </w:pPr>
                    <w:r w:rsidRPr="00647B0D">
                      <w:rPr>
                        <w:noProof/>
                      </w:rPr>
                      <w:t xml:space="preserve">[54] </w:t>
                    </w:r>
                  </w:p>
                </w:tc>
                <w:tc>
                  <w:tcPr>
                    <w:tcW w:w="4571" w:type="pct"/>
                    <w:hideMark/>
                  </w:tcPr>
                  <w:p w14:paraId="6DAEBC55" w14:textId="77777777" w:rsidR="00980ABC" w:rsidRPr="00647B0D" w:rsidRDefault="00980ABC">
                    <w:pPr>
                      <w:pStyle w:val="Bibliography"/>
                      <w:rPr>
                        <w:noProof/>
                      </w:rPr>
                    </w:pPr>
                    <w:r w:rsidRPr="00647B0D">
                      <w:rPr>
                        <w:noProof/>
                      </w:rPr>
                      <w:t xml:space="preserve">S. K. Marcus Nohlberg, “The cycle of deception - a model of social engineering attacks, defenses and victims,” in </w:t>
                    </w:r>
                    <w:r w:rsidRPr="00647B0D">
                      <w:rPr>
                        <w:i/>
                        <w:iCs/>
                        <w:noProof/>
                      </w:rPr>
                      <w:t>International Symposium on Human Aspects of Information Security and Assurance</w:t>
                    </w:r>
                    <w:r w:rsidRPr="00647B0D">
                      <w:rPr>
                        <w:noProof/>
                      </w:rPr>
                      <w:t xml:space="preserve">, 2008. </w:t>
                    </w:r>
                  </w:p>
                </w:tc>
              </w:tr>
              <w:tr w:rsidR="00980ABC" w:rsidRPr="00647B0D" w14:paraId="159DAC3B" w14:textId="77777777" w:rsidTr="00E81FB5">
                <w:trPr>
                  <w:divId w:val="1322078227"/>
                  <w:tblCellSpacing w:w="15" w:type="dxa"/>
                </w:trPr>
                <w:tc>
                  <w:tcPr>
                    <w:tcW w:w="388" w:type="pct"/>
                    <w:hideMark/>
                  </w:tcPr>
                  <w:p w14:paraId="2419EE8E" w14:textId="77777777" w:rsidR="00980ABC" w:rsidRPr="00647B0D" w:rsidRDefault="00980ABC">
                    <w:pPr>
                      <w:pStyle w:val="Bibliography"/>
                      <w:rPr>
                        <w:noProof/>
                      </w:rPr>
                    </w:pPr>
                    <w:r w:rsidRPr="00647B0D">
                      <w:rPr>
                        <w:noProof/>
                      </w:rPr>
                      <w:t xml:space="preserve">[55] </w:t>
                    </w:r>
                  </w:p>
                </w:tc>
                <w:tc>
                  <w:tcPr>
                    <w:tcW w:w="4571" w:type="pct"/>
                    <w:hideMark/>
                  </w:tcPr>
                  <w:p w14:paraId="11E191A9" w14:textId="77777777" w:rsidR="00980ABC" w:rsidRPr="00647B0D" w:rsidRDefault="00980ABC">
                    <w:pPr>
                      <w:pStyle w:val="Bibliography"/>
                      <w:rPr>
                        <w:noProof/>
                      </w:rPr>
                    </w:pPr>
                    <w:r w:rsidRPr="00647B0D">
                      <w:rPr>
                        <w:noProof/>
                      </w:rPr>
                      <w:t>Tessian, “15 Examples of Real Social Engineering Attacks,” 07 02 2022. [Online]. Available: https://www.tessian.com/blog/examples-of-social-engineering-attacks/. [Accessed 19 10 2022].</w:t>
                    </w:r>
                  </w:p>
                </w:tc>
              </w:tr>
              <w:tr w:rsidR="00980ABC" w:rsidRPr="00647B0D" w14:paraId="5B2D0246" w14:textId="77777777" w:rsidTr="00E81FB5">
                <w:trPr>
                  <w:divId w:val="1322078227"/>
                  <w:tblCellSpacing w:w="15" w:type="dxa"/>
                </w:trPr>
                <w:tc>
                  <w:tcPr>
                    <w:tcW w:w="388" w:type="pct"/>
                    <w:hideMark/>
                  </w:tcPr>
                  <w:p w14:paraId="5CE510E0" w14:textId="77777777" w:rsidR="00980ABC" w:rsidRPr="00647B0D" w:rsidRDefault="00980ABC">
                    <w:pPr>
                      <w:pStyle w:val="Bibliography"/>
                      <w:rPr>
                        <w:noProof/>
                      </w:rPr>
                    </w:pPr>
                    <w:r w:rsidRPr="00647B0D">
                      <w:rPr>
                        <w:noProof/>
                      </w:rPr>
                      <w:t xml:space="preserve">[56] </w:t>
                    </w:r>
                  </w:p>
                </w:tc>
                <w:tc>
                  <w:tcPr>
                    <w:tcW w:w="4571" w:type="pct"/>
                    <w:hideMark/>
                  </w:tcPr>
                  <w:p w14:paraId="5AC5391D" w14:textId="77777777" w:rsidR="00980ABC" w:rsidRPr="00647B0D" w:rsidRDefault="00980ABC">
                    <w:pPr>
                      <w:pStyle w:val="Bibliography"/>
                      <w:rPr>
                        <w:noProof/>
                      </w:rPr>
                    </w:pPr>
                    <w:r w:rsidRPr="00647B0D">
                      <w:rPr>
                        <w:noProof/>
                      </w:rPr>
                      <w:t>S. Granger, “Social Engineering Fundamentals, Part I: Hacker Tactics,” Symantec Connect Community, 2001.</w:t>
                    </w:r>
                  </w:p>
                </w:tc>
              </w:tr>
              <w:tr w:rsidR="00980ABC" w:rsidRPr="00647B0D" w14:paraId="06F53946" w14:textId="77777777" w:rsidTr="00E81FB5">
                <w:trPr>
                  <w:divId w:val="1322078227"/>
                  <w:tblCellSpacing w:w="15" w:type="dxa"/>
                </w:trPr>
                <w:tc>
                  <w:tcPr>
                    <w:tcW w:w="388" w:type="pct"/>
                    <w:hideMark/>
                  </w:tcPr>
                  <w:p w14:paraId="68BD111E" w14:textId="77777777" w:rsidR="00980ABC" w:rsidRPr="00647B0D" w:rsidRDefault="00980ABC">
                    <w:pPr>
                      <w:pStyle w:val="Bibliography"/>
                      <w:rPr>
                        <w:noProof/>
                      </w:rPr>
                    </w:pPr>
                    <w:r w:rsidRPr="00647B0D">
                      <w:rPr>
                        <w:noProof/>
                      </w:rPr>
                      <w:t xml:space="preserve">[57] </w:t>
                    </w:r>
                  </w:p>
                </w:tc>
                <w:tc>
                  <w:tcPr>
                    <w:tcW w:w="4571" w:type="pct"/>
                    <w:hideMark/>
                  </w:tcPr>
                  <w:p w14:paraId="384695FF" w14:textId="77777777" w:rsidR="00980ABC" w:rsidRPr="00647B0D" w:rsidRDefault="00980ABC">
                    <w:pPr>
                      <w:pStyle w:val="Bibliography"/>
                      <w:rPr>
                        <w:noProof/>
                      </w:rPr>
                    </w:pPr>
                    <w:r w:rsidRPr="00647B0D">
                      <w:rPr>
                        <w:noProof/>
                      </w:rPr>
                      <w:t>C. P. Chalico, “Your employees are the weakest link in your cybersecurity chain,” EY, 11 03 2022. [Online]. Available: https://www.ey.com/en_ca/cybersecurity/your-employees-are-the-weakest-link-in-your-cybersecurity-chain#:~:text=People%20are%20often%20the%20prime,aware%20of%20the%20associated%20risks.&amp;text=of%20Canadian%20respondents%20consider%20careless,top%20vulnerabi. [Accessed 19 10 2022].</w:t>
                    </w:r>
                  </w:p>
                </w:tc>
              </w:tr>
              <w:tr w:rsidR="00980ABC" w:rsidRPr="00647B0D" w14:paraId="5E2D1812" w14:textId="77777777" w:rsidTr="00E81FB5">
                <w:trPr>
                  <w:divId w:val="1322078227"/>
                  <w:tblCellSpacing w:w="15" w:type="dxa"/>
                </w:trPr>
                <w:tc>
                  <w:tcPr>
                    <w:tcW w:w="388" w:type="pct"/>
                    <w:hideMark/>
                  </w:tcPr>
                  <w:p w14:paraId="08A2D98C" w14:textId="77777777" w:rsidR="00980ABC" w:rsidRPr="00647B0D" w:rsidRDefault="00980ABC">
                    <w:pPr>
                      <w:pStyle w:val="Bibliography"/>
                      <w:rPr>
                        <w:noProof/>
                      </w:rPr>
                    </w:pPr>
                    <w:r w:rsidRPr="00647B0D">
                      <w:rPr>
                        <w:noProof/>
                      </w:rPr>
                      <w:t xml:space="preserve">[58] </w:t>
                    </w:r>
                  </w:p>
                </w:tc>
                <w:tc>
                  <w:tcPr>
                    <w:tcW w:w="4571" w:type="pct"/>
                    <w:hideMark/>
                  </w:tcPr>
                  <w:p w14:paraId="6A807C4A" w14:textId="77777777" w:rsidR="00980ABC" w:rsidRPr="00647B0D" w:rsidRDefault="00980ABC">
                    <w:pPr>
                      <w:pStyle w:val="Bibliography"/>
                      <w:rPr>
                        <w:noProof/>
                      </w:rPr>
                    </w:pPr>
                    <w:r w:rsidRPr="00647B0D">
                      <w:rPr>
                        <w:noProof/>
                      </w:rPr>
                      <w:t>J. S. Allison Shorten, “Mixed methods research: expanding the evidence base,” School of Nursing, University of Alabama, Birmingham, USA, 2017.</w:t>
                    </w:r>
                  </w:p>
                </w:tc>
              </w:tr>
              <w:tr w:rsidR="00980ABC" w:rsidRPr="00647B0D" w14:paraId="7EC80D39" w14:textId="77777777" w:rsidTr="00E81FB5">
                <w:trPr>
                  <w:divId w:val="1322078227"/>
                  <w:tblCellSpacing w:w="15" w:type="dxa"/>
                </w:trPr>
                <w:tc>
                  <w:tcPr>
                    <w:tcW w:w="388" w:type="pct"/>
                    <w:hideMark/>
                  </w:tcPr>
                  <w:p w14:paraId="030147AE" w14:textId="77777777" w:rsidR="00980ABC" w:rsidRPr="00647B0D" w:rsidRDefault="00980ABC">
                    <w:pPr>
                      <w:pStyle w:val="Bibliography"/>
                      <w:rPr>
                        <w:noProof/>
                      </w:rPr>
                    </w:pPr>
                    <w:r w:rsidRPr="00647B0D">
                      <w:rPr>
                        <w:noProof/>
                      </w:rPr>
                      <w:t xml:space="preserve">[59] </w:t>
                    </w:r>
                  </w:p>
                </w:tc>
                <w:tc>
                  <w:tcPr>
                    <w:tcW w:w="4571" w:type="pct"/>
                    <w:hideMark/>
                  </w:tcPr>
                  <w:p w14:paraId="63278938" w14:textId="77777777" w:rsidR="00980ABC" w:rsidRPr="00647B0D" w:rsidRDefault="00980ABC">
                    <w:pPr>
                      <w:pStyle w:val="Bibliography"/>
                      <w:rPr>
                        <w:noProof/>
                      </w:rPr>
                    </w:pPr>
                    <w:r w:rsidRPr="00647B0D">
                      <w:rPr>
                        <w:noProof/>
                      </w:rPr>
                      <w:t xml:space="preserve">S. S. S. &amp;. G. R. A. Dawadi, “Mixed-Methods Research: A Discussion on its Types, Challenges, and Criticisms,” </w:t>
                    </w:r>
                    <w:r w:rsidRPr="00647B0D">
                      <w:rPr>
                        <w:i/>
                        <w:iCs/>
                        <w:noProof/>
                      </w:rPr>
                      <w:t xml:space="preserve">Journal of Practical Studies in Education, </w:t>
                    </w:r>
                    <w:r w:rsidRPr="00647B0D">
                      <w:rPr>
                        <w:noProof/>
                      </w:rPr>
                      <w:t xml:space="preserve">vol. 2, no. 2, pp. 25-36, 2021. </w:t>
                    </w:r>
                  </w:p>
                </w:tc>
              </w:tr>
              <w:tr w:rsidR="00980ABC" w:rsidRPr="00647B0D" w14:paraId="5EB4DAFE" w14:textId="77777777" w:rsidTr="00E81FB5">
                <w:trPr>
                  <w:divId w:val="1322078227"/>
                  <w:tblCellSpacing w:w="15" w:type="dxa"/>
                </w:trPr>
                <w:tc>
                  <w:tcPr>
                    <w:tcW w:w="388" w:type="pct"/>
                    <w:hideMark/>
                  </w:tcPr>
                  <w:p w14:paraId="5BB0396B" w14:textId="77777777" w:rsidR="00980ABC" w:rsidRPr="00647B0D" w:rsidRDefault="00980ABC">
                    <w:pPr>
                      <w:pStyle w:val="Bibliography"/>
                      <w:rPr>
                        <w:noProof/>
                      </w:rPr>
                    </w:pPr>
                    <w:r w:rsidRPr="00647B0D">
                      <w:rPr>
                        <w:noProof/>
                      </w:rPr>
                      <w:t xml:space="preserve">[60] </w:t>
                    </w:r>
                  </w:p>
                </w:tc>
                <w:tc>
                  <w:tcPr>
                    <w:tcW w:w="4571" w:type="pct"/>
                    <w:hideMark/>
                  </w:tcPr>
                  <w:p w14:paraId="1297A580" w14:textId="77777777" w:rsidR="00980ABC" w:rsidRPr="00647B0D" w:rsidRDefault="00980ABC">
                    <w:pPr>
                      <w:pStyle w:val="Bibliography"/>
                      <w:rPr>
                        <w:noProof/>
                      </w:rPr>
                    </w:pPr>
                    <w:r w:rsidRPr="00647B0D">
                      <w:rPr>
                        <w:noProof/>
                      </w:rPr>
                      <w:t xml:space="preserve">L. &amp;. B. A.-M. &amp;. B. G. Doyle, “An overview of mixed method research.,” </w:t>
                    </w:r>
                    <w:r w:rsidRPr="00647B0D">
                      <w:rPr>
                        <w:i/>
                        <w:iCs/>
                        <w:noProof/>
                      </w:rPr>
                      <w:t xml:space="preserve">Journal of Research in Nursing, </w:t>
                    </w:r>
                    <w:r w:rsidRPr="00647B0D">
                      <w:rPr>
                        <w:noProof/>
                      </w:rPr>
                      <w:t xml:space="preserve">vol. 14, pp. 175-185, 2009. </w:t>
                    </w:r>
                  </w:p>
                </w:tc>
              </w:tr>
              <w:tr w:rsidR="00980ABC" w:rsidRPr="00647B0D" w14:paraId="717C302D" w14:textId="77777777" w:rsidTr="00E81FB5">
                <w:trPr>
                  <w:divId w:val="1322078227"/>
                  <w:tblCellSpacing w:w="15" w:type="dxa"/>
                </w:trPr>
                <w:tc>
                  <w:tcPr>
                    <w:tcW w:w="388" w:type="pct"/>
                    <w:hideMark/>
                  </w:tcPr>
                  <w:p w14:paraId="5B4224A7" w14:textId="77777777" w:rsidR="00980ABC" w:rsidRPr="00647B0D" w:rsidRDefault="00980ABC">
                    <w:pPr>
                      <w:pStyle w:val="Bibliography"/>
                      <w:rPr>
                        <w:noProof/>
                      </w:rPr>
                    </w:pPr>
                    <w:r w:rsidRPr="00647B0D">
                      <w:rPr>
                        <w:noProof/>
                      </w:rPr>
                      <w:t xml:space="preserve">[61] </w:t>
                    </w:r>
                  </w:p>
                </w:tc>
                <w:tc>
                  <w:tcPr>
                    <w:tcW w:w="4571" w:type="pct"/>
                    <w:hideMark/>
                  </w:tcPr>
                  <w:p w14:paraId="13850778" w14:textId="77777777" w:rsidR="00980ABC" w:rsidRPr="00647B0D" w:rsidRDefault="00980ABC">
                    <w:pPr>
                      <w:pStyle w:val="Bibliography"/>
                      <w:rPr>
                        <w:noProof/>
                      </w:rPr>
                    </w:pPr>
                    <w:r w:rsidRPr="00647B0D">
                      <w:rPr>
                        <w:noProof/>
                      </w:rPr>
                      <w:t>Elsevier, “What is and How to Write a Good Hypothesis in Research?,” Elsevier, 2022. [Online]. Available: https://scientific-publishing.webshop.elsevier.com/manuscript-preparation/what-how-write-good-hypothesis-research/. [Accessed 15 12 2022].</w:t>
                    </w:r>
                  </w:p>
                </w:tc>
              </w:tr>
              <w:tr w:rsidR="00980ABC" w:rsidRPr="00647B0D" w14:paraId="1C7AD2EE" w14:textId="77777777" w:rsidTr="00E81FB5">
                <w:trPr>
                  <w:divId w:val="1322078227"/>
                  <w:tblCellSpacing w:w="15" w:type="dxa"/>
                </w:trPr>
                <w:tc>
                  <w:tcPr>
                    <w:tcW w:w="388" w:type="pct"/>
                    <w:hideMark/>
                  </w:tcPr>
                  <w:p w14:paraId="44512748" w14:textId="77777777" w:rsidR="00980ABC" w:rsidRPr="00647B0D" w:rsidRDefault="00980ABC">
                    <w:pPr>
                      <w:pStyle w:val="Bibliography"/>
                      <w:rPr>
                        <w:noProof/>
                      </w:rPr>
                    </w:pPr>
                    <w:r w:rsidRPr="00647B0D">
                      <w:rPr>
                        <w:noProof/>
                      </w:rPr>
                      <w:t xml:space="preserve">[62] </w:t>
                    </w:r>
                  </w:p>
                </w:tc>
                <w:tc>
                  <w:tcPr>
                    <w:tcW w:w="4571" w:type="pct"/>
                    <w:hideMark/>
                  </w:tcPr>
                  <w:p w14:paraId="785CD596" w14:textId="77777777" w:rsidR="00980ABC" w:rsidRPr="00647B0D" w:rsidRDefault="00980ABC">
                    <w:pPr>
                      <w:pStyle w:val="Bibliography"/>
                      <w:rPr>
                        <w:noProof/>
                      </w:rPr>
                    </w:pPr>
                    <w:r w:rsidRPr="00647B0D">
                      <w:rPr>
                        <w:noProof/>
                      </w:rPr>
                      <w:t>C. Lo, “Knock knock: cyber resilience and building access controls,” World Construction Network., 25 05 2020. [Online]. Available: https://www.worldconstructionnetwork.com/analysis/building-access/. [Accessed 01 01 2023].</w:t>
                    </w:r>
                  </w:p>
                </w:tc>
              </w:tr>
              <w:tr w:rsidR="00980ABC" w:rsidRPr="00647B0D" w14:paraId="2698C223" w14:textId="77777777" w:rsidTr="00E81FB5">
                <w:trPr>
                  <w:divId w:val="1322078227"/>
                  <w:tblCellSpacing w:w="15" w:type="dxa"/>
                </w:trPr>
                <w:tc>
                  <w:tcPr>
                    <w:tcW w:w="388" w:type="pct"/>
                    <w:hideMark/>
                  </w:tcPr>
                  <w:p w14:paraId="2EFABC9E" w14:textId="77777777" w:rsidR="00980ABC" w:rsidRPr="00647B0D" w:rsidRDefault="00980ABC">
                    <w:pPr>
                      <w:pStyle w:val="Bibliography"/>
                      <w:rPr>
                        <w:noProof/>
                      </w:rPr>
                    </w:pPr>
                    <w:r w:rsidRPr="00647B0D">
                      <w:rPr>
                        <w:noProof/>
                      </w:rPr>
                      <w:lastRenderedPageBreak/>
                      <w:t xml:space="preserve">[63] </w:t>
                    </w:r>
                  </w:p>
                </w:tc>
                <w:tc>
                  <w:tcPr>
                    <w:tcW w:w="4571" w:type="pct"/>
                    <w:hideMark/>
                  </w:tcPr>
                  <w:p w14:paraId="6422D02A" w14:textId="77777777" w:rsidR="00980ABC" w:rsidRPr="00647B0D" w:rsidRDefault="00980ABC">
                    <w:pPr>
                      <w:pStyle w:val="Bibliography"/>
                      <w:rPr>
                        <w:noProof/>
                      </w:rPr>
                    </w:pPr>
                    <w:r w:rsidRPr="00647B0D">
                      <w:rPr>
                        <w:noProof/>
                      </w:rPr>
                      <w:t>CIC Technology, “WHAT IS PHYSICAL ACCESS CONTROL AND WHY IS IT IMPORTANT?,” 29 04 2022. [Online]. Available: https://cictechnology.com/cic-smart-solutions/what-is-access-control-and-why-is-it-important/#:~:text=Physical%20access%20control%20is%20an,access%20to%20items%20or%20areas.. [Accessed 01 01 23].</w:t>
                    </w:r>
                  </w:p>
                </w:tc>
              </w:tr>
              <w:tr w:rsidR="00980ABC" w:rsidRPr="00647B0D" w14:paraId="121DD05F" w14:textId="77777777" w:rsidTr="00E81FB5">
                <w:trPr>
                  <w:divId w:val="1322078227"/>
                  <w:tblCellSpacing w:w="15" w:type="dxa"/>
                </w:trPr>
                <w:tc>
                  <w:tcPr>
                    <w:tcW w:w="388" w:type="pct"/>
                    <w:hideMark/>
                  </w:tcPr>
                  <w:p w14:paraId="4D5C7B40" w14:textId="77777777" w:rsidR="00980ABC" w:rsidRPr="00647B0D" w:rsidRDefault="00980ABC">
                    <w:pPr>
                      <w:pStyle w:val="Bibliography"/>
                      <w:rPr>
                        <w:noProof/>
                      </w:rPr>
                    </w:pPr>
                    <w:r w:rsidRPr="00647B0D">
                      <w:rPr>
                        <w:noProof/>
                      </w:rPr>
                      <w:t xml:space="preserve">[64] </w:t>
                    </w:r>
                  </w:p>
                </w:tc>
                <w:tc>
                  <w:tcPr>
                    <w:tcW w:w="4571" w:type="pct"/>
                    <w:hideMark/>
                  </w:tcPr>
                  <w:p w14:paraId="6FF12B7A" w14:textId="77777777" w:rsidR="00980ABC" w:rsidRPr="00647B0D" w:rsidRDefault="00980ABC">
                    <w:pPr>
                      <w:pStyle w:val="Bibliography"/>
                      <w:rPr>
                        <w:noProof/>
                      </w:rPr>
                    </w:pPr>
                    <w:r w:rsidRPr="00647B0D">
                      <w:rPr>
                        <w:noProof/>
                      </w:rPr>
                      <w:t xml:space="preserve">L. Fennelly, Effective Physical Security, Oxford: Elsevier, 2017. </w:t>
                    </w:r>
                  </w:p>
                </w:tc>
              </w:tr>
              <w:tr w:rsidR="00980ABC" w:rsidRPr="00647B0D" w14:paraId="0A857659" w14:textId="77777777" w:rsidTr="00E81FB5">
                <w:trPr>
                  <w:divId w:val="1322078227"/>
                  <w:tblCellSpacing w:w="15" w:type="dxa"/>
                </w:trPr>
                <w:tc>
                  <w:tcPr>
                    <w:tcW w:w="388" w:type="pct"/>
                    <w:hideMark/>
                  </w:tcPr>
                  <w:p w14:paraId="1CCF9977" w14:textId="77777777" w:rsidR="00980ABC" w:rsidRPr="00647B0D" w:rsidRDefault="00980ABC">
                    <w:pPr>
                      <w:pStyle w:val="Bibliography"/>
                      <w:rPr>
                        <w:noProof/>
                      </w:rPr>
                    </w:pPr>
                    <w:r w:rsidRPr="00647B0D">
                      <w:rPr>
                        <w:noProof/>
                      </w:rPr>
                      <w:t xml:space="preserve">[65] </w:t>
                    </w:r>
                  </w:p>
                </w:tc>
                <w:tc>
                  <w:tcPr>
                    <w:tcW w:w="4571" w:type="pct"/>
                    <w:hideMark/>
                  </w:tcPr>
                  <w:p w14:paraId="633F329C" w14:textId="77777777" w:rsidR="00980ABC" w:rsidRPr="00647B0D" w:rsidRDefault="00980ABC">
                    <w:pPr>
                      <w:pStyle w:val="Bibliography"/>
                      <w:rPr>
                        <w:noProof/>
                      </w:rPr>
                    </w:pPr>
                    <w:r w:rsidRPr="00647B0D">
                      <w:rPr>
                        <w:noProof/>
                      </w:rPr>
                      <w:t>H. M. Tarallo, “Social engineering—countermeasures and controls to mitigate hacking,” Utica College ProQuest Dissertations Publishing, 2015.</w:t>
                    </w:r>
                  </w:p>
                </w:tc>
              </w:tr>
              <w:tr w:rsidR="00980ABC" w:rsidRPr="00647B0D" w14:paraId="4E3A1A6B" w14:textId="77777777" w:rsidTr="00E81FB5">
                <w:trPr>
                  <w:divId w:val="1322078227"/>
                  <w:tblCellSpacing w:w="15" w:type="dxa"/>
                </w:trPr>
                <w:tc>
                  <w:tcPr>
                    <w:tcW w:w="388" w:type="pct"/>
                    <w:hideMark/>
                  </w:tcPr>
                  <w:p w14:paraId="3D19E87C" w14:textId="77777777" w:rsidR="00980ABC" w:rsidRPr="00647B0D" w:rsidRDefault="00980ABC">
                    <w:pPr>
                      <w:pStyle w:val="Bibliography"/>
                      <w:rPr>
                        <w:noProof/>
                      </w:rPr>
                    </w:pPr>
                    <w:r w:rsidRPr="00647B0D">
                      <w:rPr>
                        <w:noProof/>
                      </w:rPr>
                      <w:t xml:space="preserve">[66] </w:t>
                    </w:r>
                  </w:p>
                </w:tc>
                <w:tc>
                  <w:tcPr>
                    <w:tcW w:w="4571" w:type="pct"/>
                    <w:hideMark/>
                  </w:tcPr>
                  <w:p w14:paraId="25F8A0B6" w14:textId="77777777" w:rsidR="00980ABC" w:rsidRPr="00647B0D" w:rsidRDefault="00980ABC">
                    <w:pPr>
                      <w:pStyle w:val="Bibliography"/>
                      <w:rPr>
                        <w:noProof/>
                      </w:rPr>
                    </w:pPr>
                    <w:r w:rsidRPr="00647B0D">
                      <w:rPr>
                        <w:noProof/>
                      </w:rPr>
                      <w:t xml:space="preserve">A. K. B. K. H. A. B. H. H. C. Ahmad Uways Zulkurnain, “Social Engineering Attack Mitigation,” </w:t>
                    </w:r>
                    <w:r w:rsidRPr="00647B0D">
                      <w:rPr>
                        <w:i/>
                        <w:iCs/>
                        <w:noProof/>
                      </w:rPr>
                      <w:t xml:space="preserve">International Journal of Mathematics and Computational Science, </w:t>
                    </w:r>
                    <w:r w:rsidRPr="00647B0D">
                      <w:rPr>
                        <w:noProof/>
                      </w:rPr>
                      <w:t xml:space="preserve">vol. 1, no. 4, pp. 188-198, 2015. </w:t>
                    </w:r>
                  </w:p>
                </w:tc>
              </w:tr>
              <w:tr w:rsidR="00980ABC" w:rsidRPr="00647B0D" w14:paraId="1DDDEDCD" w14:textId="77777777" w:rsidTr="00E81FB5">
                <w:trPr>
                  <w:divId w:val="1322078227"/>
                  <w:tblCellSpacing w:w="15" w:type="dxa"/>
                </w:trPr>
                <w:tc>
                  <w:tcPr>
                    <w:tcW w:w="388" w:type="pct"/>
                    <w:hideMark/>
                  </w:tcPr>
                  <w:p w14:paraId="26144C78" w14:textId="77777777" w:rsidR="00980ABC" w:rsidRPr="00647B0D" w:rsidRDefault="00980ABC">
                    <w:pPr>
                      <w:pStyle w:val="Bibliography"/>
                      <w:rPr>
                        <w:noProof/>
                      </w:rPr>
                    </w:pPr>
                    <w:r w:rsidRPr="00647B0D">
                      <w:rPr>
                        <w:noProof/>
                      </w:rPr>
                      <w:t xml:space="preserve">[67] </w:t>
                    </w:r>
                  </w:p>
                </w:tc>
                <w:tc>
                  <w:tcPr>
                    <w:tcW w:w="4571" w:type="pct"/>
                    <w:hideMark/>
                  </w:tcPr>
                  <w:p w14:paraId="73C66A03" w14:textId="77777777" w:rsidR="00980ABC" w:rsidRPr="00647B0D" w:rsidRDefault="00980ABC">
                    <w:pPr>
                      <w:pStyle w:val="Bibliography"/>
                      <w:rPr>
                        <w:noProof/>
                      </w:rPr>
                    </w:pPr>
                    <w:r w:rsidRPr="00647B0D">
                      <w:rPr>
                        <w:noProof/>
                      </w:rPr>
                      <w:t>TLP:WHITE, “Cybersecurity mitigation measures,” TLP:WHITE, 2022.</w:t>
                    </w:r>
                  </w:p>
                </w:tc>
              </w:tr>
              <w:tr w:rsidR="00980ABC" w:rsidRPr="00647B0D" w14:paraId="286DB3AE" w14:textId="77777777" w:rsidTr="00E81FB5">
                <w:trPr>
                  <w:divId w:val="1322078227"/>
                  <w:tblCellSpacing w:w="15" w:type="dxa"/>
                </w:trPr>
                <w:tc>
                  <w:tcPr>
                    <w:tcW w:w="388" w:type="pct"/>
                    <w:hideMark/>
                  </w:tcPr>
                  <w:p w14:paraId="65F89CEC" w14:textId="77777777" w:rsidR="00980ABC" w:rsidRPr="00647B0D" w:rsidRDefault="00980ABC">
                    <w:pPr>
                      <w:pStyle w:val="Bibliography"/>
                      <w:rPr>
                        <w:noProof/>
                      </w:rPr>
                    </w:pPr>
                    <w:r w:rsidRPr="00647B0D">
                      <w:rPr>
                        <w:noProof/>
                      </w:rPr>
                      <w:t xml:space="preserve">[68] </w:t>
                    </w:r>
                  </w:p>
                </w:tc>
                <w:tc>
                  <w:tcPr>
                    <w:tcW w:w="4571" w:type="pct"/>
                    <w:hideMark/>
                  </w:tcPr>
                  <w:p w14:paraId="0DA90691" w14:textId="77777777" w:rsidR="00980ABC" w:rsidRPr="00647B0D" w:rsidRDefault="00980ABC">
                    <w:pPr>
                      <w:pStyle w:val="Bibliography"/>
                      <w:rPr>
                        <w:noProof/>
                      </w:rPr>
                    </w:pPr>
                    <w:r w:rsidRPr="00647B0D">
                      <w:rPr>
                        <w:noProof/>
                      </w:rPr>
                      <w:t>Imprava, “Social Engineering,” Imprava, [Online]. Available: https://www.imperva.com/learn/application-security/social-engineering-attack/. [Accessed 19 10 2022].</w:t>
                    </w:r>
                  </w:p>
                </w:tc>
              </w:tr>
              <w:tr w:rsidR="00980ABC" w:rsidRPr="00647B0D" w14:paraId="560F2008" w14:textId="77777777" w:rsidTr="00E81FB5">
                <w:trPr>
                  <w:divId w:val="1322078227"/>
                  <w:tblCellSpacing w:w="15" w:type="dxa"/>
                </w:trPr>
                <w:tc>
                  <w:tcPr>
                    <w:tcW w:w="388" w:type="pct"/>
                    <w:hideMark/>
                  </w:tcPr>
                  <w:p w14:paraId="1392ED3C" w14:textId="77777777" w:rsidR="00980ABC" w:rsidRPr="00647B0D" w:rsidRDefault="00980ABC">
                    <w:pPr>
                      <w:pStyle w:val="Bibliography"/>
                      <w:rPr>
                        <w:noProof/>
                      </w:rPr>
                    </w:pPr>
                    <w:r w:rsidRPr="00647B0D">
                      <w:rPr>
                        <w:noProof/>
                      </w:rPr>
                      <w:t xml:space="preserve">[69] </w:t>
                    </w:r>
                  </w:p>
                </w:tc>
                <w:tc>
                  <w:tcPr>
                    <w:tcW w:w="4571" w:type="pct"/>
                    <w:hideMark/>
                  </w:tcPr>
                  <w:p w14:paraId="06A3D42B" w14:textId="77777777" w:rsidR="00980ABC" w:rsidRPr="00647B0D" w:rsidRDefault="00980ABC">
                    <w:pPr>
                      <w:pStyle w:val="Bibliography"/>
                      <w:rPr>
                        <w:noProof/>
                      </w:rPr>
                    </w:pPr>
                    <w:r w:rsidRPr="00647B0D">
                      <w:rPr>
                        <w:noProof/>
                      </w:rPr>
                      <w:t>NC State University, “Improving Your Lab Report,” NC State University, 2004. [Online]. Available: https://labwrite.ncsu.edu/lc/lc-improvinglaprep.htm#:~:text=of%20the%20lab.-,1.,to%20determine%2C%20to%20test%20etc.. [Accessed 18 10 2022].</w:t>
                    </w:r>
                  </w:p>
                </w:tc>
              </w:tr>
              <w:tr w:rsidR="00980ABC" w:rsidRPr="00647B0D" w14:paraId="591DA88D" w14:textId="77777777" w:rsidTr="00E81FB5">
                <w:trPr>
                  <w:divId w:val="1322078227"/>
                  <w:tblCellSpacing w:w="15" w:type="dxa"/>
                </w:trPr>
                <w:tc>
                  <w:tcPr>
                    <w:tcW w:w="388" w:type="pct"/>
                    <w:hideMark/>
                  </w:tcPr>
                  <w:p w14:paraId="1D4CA568" w14:textId="77777777" w:rsidR="00980ABC" w:rsidRPr="00647B0D" w:rsidRDefault="00980ABC">
                    <w:pPr>
                      <w:pStyle w:val="Bibliography"/>
                      <w:rPr>
                        <w:noProof/>
                      </w:rPr>
                    </w:pPr>
                    <w:r w:rsidRPr="00647B0D">
                      <w:rPr>
                        <w:noProof/>
                      </w:rPr>
                      <w:t xml:space="preserve">[70] </w:t>
                    </w:r>
                  </w:p>
                </w:tc>
                <w:tc>
                  <w:tcPr>
                    <w:tcW w:w="4571" w:type="pct"/>
                    <w:hideMark/>
                  </w:tcPr>
                  <w:p w14:paraId="207239BC" w14:textId="77777777" w:rsidR="00980ABC" w:rsidRPr="00647B0D" w:rsidRDefault="00980ABC">
                    <w:pPr>
                      <w:pStyle w:val="Bibliography"/>
                      <w:rPr>
                        <w:noProof/>
                      </w:rPr>
                    </w:pPr>
                    <w:r w:rsidRPr="00647B0D">
                      <w:rPr>
                        <w:noProof/>
                      </w:rPr>
                      <w:t>Mitnick Security, “Cyber Security Articles &amp; News / 6 Types of Social Engineering Attacks,” Mitnick Security, 05 04 2021. [Online]. Available: https://www.mitnicksecurity.com/blog/6-types-of-social-engineering-attacks. [Accessed 10 10 2022].</w:t>
                    </w:r>
                  </w:p>
                </w:tc>
              </w:tr>
              <w:tr w:rsidR="00980ABC" w:rsidRPr="00647B0D" w14:paraId="7DE088FF" w14:textId="77777777" w:rsidTr="00E81FB5">
                <w:trPr>
                  <w:divId w:val="1322078227"/>
                  <w:tblCellSpacing w:w="15" w:type="dxa"/>
                </w:trPr>
                <w:tc>
                  <w:tcPr>
                    <w:tcW w:w="388" w:type="pct"/>
                    <w:hideMark/>
                  </w:tcPr>
                  <w:p w14:paraId="61D81F75" w14:textId="77777777" w:rsidR="00980ABC" w:rsidRPr="00647B0D" w:rsidRDefault="00980ABC">
                    <w:pPr>
                      <w:pStyle w:val="Bibliography"/>
                      <w:rPr>
                        <w:noProof/>
                      </w:rPr>
                    </w:pPr>
                    <w:r w:rsidRPr="00647B0D">
                      <w:rPr>
                        <w:noProof/>
                      </w:rPr>
                      <w:t xml:space="preserve">[71] </w:t>
                    </w:r>
                  </w:p>
                </w:tc>
                <w:tc>
                  <w:tcPr>
                    <w:tcW w:w="4571" w:type="pct"/>
                    <w:hideMark/>
                  </w:tcPr>
                  <w:p w14:paraId="3B3BBD78" w14:textId="77777777" w:rsidR="00980ABC" w:rsidRPr="00647B0D" w:rsidRDefault="00980ABC">
                    <w:pPr>
                      <w:pStyle w:val="Bibliography"/>
                      <w:rPr>
                        <w:noProof/>
                      </w:rPr>
                    </w:pPr>
                    <w:r w:rsidRPr="00647B0D">
                      <w:rPr>
                        <w:noProof/>
                      </w:rPr>
                      <w:t>Tessinan, “What is Whaling? Whaling Email Attacks Explained,” Tessinan, 11 08 2021. [Online]. Available: https://www.tessian.com/blog/whaling-phishing-attack/. [Accessed 19 10 2022].</w:t>
                    </w:r>
                  </w:p>
                </w:tc>
              </w:tr>
              <w:tr w:rsidR="00980ABC" w:rsidRPr="00647B0D" w14:paraId="68DE783A" w14:textId="77777777" w:rsidTr="00E81FB5">
                <w:trPr>
                  <w:divId w:val="1322078227"/>
                  <w:tblCellSpacing w:w="15" w:type="dxa"/>
                </w:trPr>
                <w:tc>
                  <w:tcPr>
                    <w:tcW w:w="388" w:type="pct"/>
                    <w:hideMark/>
                  </w:tcPr>
                  <w:p w14:paraId="29F487C3" w14:textId="77777777" w:rsidR="00980ABC" w:rsidRPr="00647B0D" w:rsidRDefault="00980ABC">
                    <w:pPr>
                      <w:pStyle w:val="Bibliography"/>
                      <w:rPr>
                        <w:noProof/>
                      </w:rPr>
                    </w:pPr>
                    <w:r w:rsidRPr="00647B0D">
                      <w:rPr>
                        <w:noProof/>
                      </w:rPr>
                      <w:t xml:space="preserve">[72] </w:t>
                    </w:r>
                  </w:p>
                </w:tc>
                <w:tc>
                  <w:tcPr>
                    <w:tcW w:w="4571" w:type="pct"/>
                    <w:hideMark/>
                  </w:tcPr>
                  <w:p w14:paraId="250917B0" w14:textId="77777777" w:rsidR="00980ABC" w:rsidRPr="00647B0D" w:rsidRDefault="00980ABC">
                    <w:pPr>
                      <w:pStyle w:val="Bibliography"/>
                      <w:rPr>
                        <w:noProof/>
                      </w:rPr>
                    </w:pPr>
                    <w:r w:rsidRPr="00647B0D">
                      <w:rPr>
                        <w:noProof/>
                      </w:rPr>
                      <w:t xml:space="preserve">M. P. &amp;. S. M. F. Aaron Smith, “Improving Awareness of Social Engineering Attacks,” </w:t>
                    </w:r>
                    <w:r w:rsidRPr="00647B0D">
                      <w:rPr>
                        <w:i/>
                        <w:iCs/>
                        <w:noProof/>
                      </w:rPr>
                      <w:t xml:space="preserve">IFIP Advances in Information and Communication Technology, </w:t>
                    </w:r>
                    <w:r w:rsidRPr="00647B0D">
                      <w:rPr>
                        <w:noProof/>
                      </w:rPr>
                      <w:t xml:space="preserve">vol. 406, no. 3, pp. 249-256, 2013. </w:t>
                    </w:r>
                  </w:p>
                </w:tc>
              </w:tr>
              <w:tr w:rsidR="00980ABC" w:rsidRPr="00647B0D" w14:paraId="52333E3B" w14:textId="77777777" w:rsidTr="00E81FB5">
                <w:trPr>
                  <w:divId w:val="1322078227"/>
                  <w:tblCellSpacing w:w="15" w:type="dxa"/>
                </w:trPr>
                <w:tc>
                  <w:tcPr>
                    <w:tcW w:w="388" w:type="pct"/>
                    <w:hideMark/>
                  </w:tcPr>
                  <w:p w14:paraId="39B7393D" w14:textId="77777777" w:rsidR="00980ABC" w:rsidRPr="00647B0D" w:rsidRDefault="00980ABC">
                    <w:pPr>
                      <w:pStyle w:val="Bibliography"/>
                      <w:rPr>
                        <w:noProof/>
                      </w:rPr>
                    </w:pPr>
                    <w:r w:rsidRPr="00647B0D">
                      <w:rPr>
                        <w:noProof/>
                      </w:rPr>
                      <w:t xml:space="preserve">[73] </w:t>
                    </w:r>
                  </w:p>
                </w:tc>
                <w:tc>
                  <w:tcPr>
                    <w:tcW w:w="4571" w:type="pct"/>
                    <w:hideMark/>
                  </w:tcPr>
                  <w:p w14:paraId="451BAFC7" w14:textId="77777777" w:rsidR="00980ABC" w:rsidRPr="00647B0D" w:rsidRDefault="00980ABC">
                    <w:pPr>
                      <w:pStyle w:val="Bibliography"/>
                      <w:rPr>
                        <w:noProof/>
                      </w:rPr>
                    </w:pPr>
                    <w:r w:rsidRPr="00647B0D">
                      <w:rPr>
                        <w:noProof/>
                      </w:rPr>
                      <w:t xml:space="preserve">N. L. E. B. David Buil-Gil, “The Dynamics of Business, Cybersecurity and Cyber-Victimization: Foregrounding the Internal Guardian in Prevention,” </w:t>
                    </w:r>
                    <w:r w:rsidRPr="00647B0D">
                      <w:rPr>
                        <w:i/>
                        <w:iCs/>
                        <w:noProof/>
                      </w:rPr>
                      <w:t xml:space="preserve">An International Journal of Evidence-based Research, Policy, and Practice, </w:t>
                    </w:r>
                    <w:r w:rsidRPr="00647B0D">
                      <w:rPr>
                        <w:noProof/>
                      </w:rPr>
                      <w:t xml:space="preserve">vol. 16, no. 3, pp. 286-315, 2021. </w:t>
                    </w:r>
                  </w:p>
                </w:tc>
              </w:tr>
              <w:tr w:rsidR="00980ABC" w:rsidRPr="00647B0D" w14:paraId="73F244D4" w14:textId="77777777" w:rsidTr="00E81FB5">
                <w:trPr>
                  <w:divId w:val="1322078227"/>
                  <w:tblCellSpacing w:w="15" w:type="dxa"/>
                </w:trPr>
                <w:tc>
                  <w:tcPr>
                    <w:tcW w:w="388" w:type="pct"/>
                    <w:hideMark/>
                  </w:tcPr>
                  <w:p w14:paraId="12E74E94" w14:textId="77777777" w:rsidR="00980ABC" w:rsidRPr="00647B0D" w:rsidRDefault="00980ABC">
                    <w:pPr>
                      <w:pStyle w:val="Bibliography"/>
                      <w:rPr>
                        <w:noProof/>
                      </w:rPr>
                    </w:pPr>
                    <w:r w:rsidRPr="00647B0D">
                      <w:rPr>
                        <w:noProof/>
                      </w:rPr>
                      <w:t xml:space="preserve">[74] </w:t>
                    </w:r>
                  </w:p>
                </w:tc>
                <w:tc>
                  <w:tcPr>
                    <w:tcW w:w="4571" w:type="pct"/>
                    <w:hideMark/>
                  </w:tcPr>
                  <w:p w14:paraId="4EBE41E1" w14:textId="77777777" w:rsidR="00980ABC" w:rsidRPr="00647B0D" w:rsidRDefault="00980ABC">
                    <w:pPr>
                      <w:pStyle w:val="Bibliography"/>
                      <w:rPr>
                        <w:noProof/>
                      </w:rPr>
                    </w:pPr>
                    <w:r w:rsidRPr="00647B0D">
                      <w:rPr>
                        <w:noProof/>
                      </w:rPr>
                      <w:t>F. B. o. Investigation, “Internet Crime Report,” Federal Bureau of Investigation, 2021.</w:t>
                    </w:r>
                  </w:p>
                </w:tc>
              </w:tr>
              <w:tr w:rsidR="00980ABC" w:rsidRPr="00647B0D" w14:paraId="75D3B095" w14:textId="77777777" w:rsidTr="00E81FB5">
                <w:trPr>
                  <w:divId w:val="1322078227"/>
                  <w:tblCellSpacing w:w="15" w:type="dxa"/>
                </w:trPr>
                <w:tc>
                  <w:tcPr>
                    <w:tcW w:w="388" w:type="pct"/>
                    <w:hideMark/>
                  </w:tcPr>
                  <w:p w14:paraId="30476F07" w14:textId="77777777" w:rsidR="00980ABC" w:rsidRPr="00647B0D" w:rsidRDefault="00980ABC">
                    <w:pPr>
                      <w:pStyle w:val="Bibliography"/>
                      <w:rPr>
                        <w:noProof/>
                      </w:rPr>
                    </w:pPr>
                    <w:r w:rsidRPr="00647B0D">
                      <w:rPr>
                        <w:noProof/>
                      </w:rPr>
                      <w:t xml:space="preserve">[75] </w:t>
                    </w:r>
                  </w:p>
                </w:tc>
                <w:tc>
                  <w:tcPr>
                    <w:tcW w:w="4571" w:type="pct"/>
                    <w:hideMark/>
                  </w:tcPr>
                  <w:p w14:paraId="3F7B3CAE" w14:textId="77777777" w:rsidR="00980ABC" w:rsidRPr="00647B0D" w:rsidRDefault="00980ABC">
                    <w:pPr>
                      <w:pStyle w:val="Bibliography"/>
                      <w:rPr>
                        <w:noProof/>
                      </w:rPr>
                    </w:pPr>
                    <w:r w:rsidRPr="00647B0D">
                      <w:rPr>
                        <w:noProof/>
                      </w:rPr>
                      <w:t>T. Jones, “The 12 Latest Types of Social Engineering Attacks (2022),” Aura, 25 03 2022. [Online]. Available: https://www.aura.com/learn/types-of-social-engineering-attacks. [Accessed 10 10 2022].</w:t>
                    </w:r>
                  </w:p>
                </w:tc>
              </w:tr>
              <w:tr w:rsidR="00980ABC" w:rsidRPr="00647B0D" w14:paraId="38EC79D0" w14:textId="77777777" w:rsidTr="00E81FB5">
                <w:trPr>
                  <w:divId w:val="1322078227"/>
                  <w:tblCellSpacing w:w="15" w:type="dxa"/>
                </w:trPr>
                <w:tc>
                  <w:tcPr>
                    <w:tcW w:w="388" w:type="pct"/>
                    <w:hideMark/>
                  </w:tcPr>
                  <w:p w14:paraId="552A2802" w14:textId="77777777" w:rsidR="00980ABC" w:rsidRPr="00647B0D" w:rsidRDefault="00980ABC">
                    <w:pPr>
                      <w:pStyle w:val="Bibliography"/>
                      <w:rPr>
                        <w:noProof/>
                      </w:rPr>
                    </w:pPr>
                    <w:r w:rsidRPr="00647B0D">
                      <w:rPr>
                        <w:noProof/>
                      </w:rPr>
                      <w:t xml:space="preserve">[76] </w:t>
                    </w:r>
                  </w:p>
                </w:tc>
                <w:tc>
                  <w:tcPr>
                    <w:tcW w:w="4571" w:type="pct"/>
                    <w:hideMark/>
                  </w:tcPr>
                  <w:p w14:paraId="4D4DB383" w14:textId="77777777" w:rsidR="00980ABC" w:rsidRPr="00647B0D" w:rsidRDefault="00980ABC">
                    <w:pPr>
                      <w:pStyle w:val="Bibliography"/>
                      <w:rPr>
                        <w:noProof/>
                      </w:rPr>
                    </w:pPr>
                    <w:r w:rsidRPr="00647B0D">
                      <w:rPr>
                        <w:noProof/>
                      </w:rPr>
                      <w:t xml:space="preserve">B. B. A. O. A. A. B. Kaouthar Chetioui, “Overview of Social Engineering Attacks on Social Networks,” </w:t>
                    </w:r>
                    <w:r w:rsidRPr="00647B0D">
                      <w:rPr>
                        <w:i/>
                        <w:iCs/>
                        <w:noProof/>
                      </w:rPr>
                      <w:t xml:space="preserve">Procedia Computer Science, </w:t>
                    </w:r>
                    <w:r w:rsidRPr="00647B0D">
                      <w:rPr>
                        <w:noProof/>
                      </w:rPr>
                      <w:t xml:space="preserve">vol. 198, no. 11, pp. 656-661, 2022. </w:t>
                    </w:r>
                  </w:p>
                </w:tc>
              </w:tr>
              <w:tr w:rsidR="00980ABC" w:rsidRPr="00647B0D" w14:paraId="6613B06E" w14:textId="77777777" w:rsidTr="00E81FB5">
                <w:trPr>
                  <w:divId w:val="1322078227"/>
                  <w:tblCellSpacing w:w="15" w:type="dxa"/>
                </w:trPr>
                <w:tc>
                  <w:tcPr>
                    <w:tcW w:w="388" w:type="pct"/>
                    <w:hideMark/>
                  </w:tcPr>
                  <w:p w14:paraId="6309F681" w14:textId="77777777" w:rsidR="00980ABC" w:rsidRPr="00647B0D" w:rsidRDefault="00980ABC">
                    <w:pPr>
                      <w:pStyle w:val="Bibliography"/>
                      <w:rPr>
                        <w:noProof/>
                      </w:rPr>
                    </w:pPr>
                    <w:r w:rsidRPr="00647B0D">
                      <w:rPr>
                        <w:noProof/>
                      </w:rPr>
                      <w:t xml:space="preserve">[77] </w:t>
                    </w:r>
                  </w:p>
                </w:tc>
                <w:tc>
                  <w:tcPr>
                    <w:tcW w:w="4571" w:type="pct"/>
                    <w:hideMark/>
                  </w:tcPr>
                  <w:p w14:paraId="104299D1" w14:textId="77777777" w:rsidR="00980ABC" w:rsidRPr="00647B0D" w:rsidRDefault="00980ABC">
                    <w:pPr>
                      <w:pStyle w:val="Bibliography"/>
                      <w:rPr>
                        <w:noProof/>
                      </w:rPr>
                    </w:pPr>
                    <w:r w:rsidRPr="00647B0D">
                      <w:rPr>
                        <w:noProof/>
                      </w:rPr>
                      <w:t xml:space="preserve">N. &amp;. W. A. Klimburg-Witjes, “Hacking Humans? Social Engineering and the Construction of the “Deficient User” in Cybersecurity Discourses,” </w:t>
                    </w:r>
                    <w:r w:rsidRPr="00647B0D">
                      <w:rPr>
                        <w:i/>
                        <w:iCs/>
                        <w:noProof/>
                      </w:rPr>
                      <w:t xml:space="preserve">Science, Technology, &amp; Human Values, </w:t>
                    </w:r>
                    <w:r w:rsidRPr="00647B0D">
                      <w:rPr>
                        <w:noProof/>
                      </w:rPr>
                      <w:t xml:space="preserve">vol. 46, no. 6, pp. 1316-1339, 2021. </w:t>
                    </w:r>
                  </w:p>
                </w:tc>
              </w:tr>
              <w:tr w:rsidR="00980ABC" w:rsidRPr="00647B0D" w14:paraId="05B8D33B" w14:textId="77777777" w:rsidTr="00E81FB5">
                <w:trPr>
                  <w:divId w:val="1322078227"/>
                  <w:tblCellSpacing w:w="15" w:type="dxa"/>
                </w:trPr>
                <w:tc>
                  <w:tcPr>
                    <w:tcW w:w="388" w:type="pct"/>
                    <w:hideMark/>
                  </w:tcPr>
                  <w:p w14:paraId="1C644D12" w14:textId="77777777" w:rsidR="00980ABC" w:rsidRPr="00647B0D" w:rsidRDefault="00980ABC">
                    <w:pPr>
                      <w:pStyle w:val="Bibliography"/>
                      <w:rPr>
                        <w:noProof/>
                      </w:rPr>
                    </w:pPr>
                    <w:r w:rsidRPr="00647B0D">
                      <w:rPr>
                        <w:noProof/>
                      </w:rPr>
                      <w:t xml:space="preserve">[78] </w:t>
                    </w:r>
                  </w:p>
                </w:tc>
                <w:tc>
                  <w:tcPr>
                    <w:tcW w:w="4571" w:type="pct"/>
                    <w:hideMark/>
                  </w:tcPr>
                  <w:p w14:paraId="4EED6E99" w14:textId="77777777" w:rsidR="00980ABC" w:rsidRPr="00647B0D" w:rsidRDefault="00980ABC">
                    <w:pPr>
                      <w:pStyle w:val="Bibliography"/>
                      <w:rPr>
                        <w:noProof/>
                      </w:rPr>
                    </w:pPr>
                    <w:r w:rsidRPr="00647B0D">
                      <w:rPr>
                        <w:noProof/>
                      </w:rPr>
                      <w:t>C. Reed, “21 Social Engineering Statistics – 2022,” Firewall Times, 16 05 2022. [Online]. Available: https://firewalltimes.com/social-engineering-statistics/#:~:text=The%20Average%20Organization%20Is%20Targeted,against%20about%202.7%20per%20day.. [Accessed 10 10 2022].</w:t>
                    </w:r>
                  </w:p>
                </w:tc>
              </w:tr>
              <w:tr w:rsidR="00980ABC" w:rsidRPr="00647B0D" w14:paraId="368879B7" w14:textId="77777777" w:rsidTr="00E81FB5">
                <w:trPr>
                  <w:divId w:val="1322078227"/>
                  <w:tblCellSpacing w:w="15" w:type="dxa"/>
                </w:trPr>
                <w:tc>
                  <w:tcPr>
                    <w:tcW w:w="388" w:type="pct"/>
                    <w:hideMark/>
                  </w:tcPr>
                  <w:p w14:paraId="1E8C2446" w14:textId="77777777" w:rsidR="00980ABC" w:rsidRPr="00647B0D" w:rsidRDefault="00980ABC">
                    <w:pPr>
                      <w:pStyle w:val="Bibliography"/>
                      <w:rPr>
                        <w:noProof/>
                      </w:rPr>
                    </w:pPr>
                    <w:r w:rsidRPr="00647B0D">
                      <w:rPr>
                        <w:noProof/>
                      </w:rPr>
                      <w:lastRenderedPageBreak/>
                      <w:t xml:space="preserve">[79] </w:t>
                    </w:r>
                  </w:p>
                </w:tc>
                <w:tc>
                  <w:tcPr>
                    <w:tcW w:w="4571" w:type="pct"/>
                    <w:hideMark/>
                  </w:tcPr>
                  <w:p w14:paraId="015860DC" w14:textId="77777777" w:rsidR="00980ABC" w:rsidRPr="00647B0D" w:rsidRDefault="00980ABC">
                    <w:pPr>
                      <w:pStyle w:val="Bibliography"/>
                      <w:rPr>
                        <w:noProof/>
                      </w:rPr>
                    </w:pPr>
                    <w:r w:rsidRPr="00647B0D">
                      <w:rPr>
                        <w:noProof/>
                      </w:rPr>
                      <w:t xml:space="preserve">J. a. C. S.Faily, “Ethical Dilemmas and Dimensions in Penetration Testing.,” </w:t>
                    </w:r>
                    <w:r w:rsidRPr="00647B0D">
                      <w:rPr>
                        <w:i/>
                        <w:iCs/>
                        <w:noProof/>
                      </w:rPr>
                      <w:t xml:space="preserve">Human Aspects of Information Security and Assurance (HAISA 2015), </w:t>
                    </w:r>
                    <w:r w:rsidRPr="00647B0D">
                      <w:rPr>
                        <w:noProof/>
                      </w:rPr>
                      <w:t xml:space="preserve">pp. 233 - 241, 2015. </w:t>
                    </w:r>
                  </w:p>
                </w:tc>
              </w:tr>
              <w:tr w:rsidR="00980ABC" w:rsidRPr="00647B0D" w14:paraId="382F80F4" w14:textId="77777777" w:rsidTr="00E81FB5">
                <w:trPr>
                  <w:divId w:val="1322078227"/>
                  <w:tblCellSpacing w:w="15" w:type="dxa"/>
                </w:trPr>
                <w:tc>
                  <w:tcPr>
                    <w:tcW w:w="388" w:type="pct"/>
                    <w:hideMark/>
                  </w:tcPr>
                  <w:p w14:paraId="2CB23840" w14:textId="77777777" w:rsidR="00980ABC" w:rsidRPr="00647B0D" w:rsidRDefault="00980ABC">
                    <w:pPr>
                      <w:pStyle w:val="Bibliography"/>
                      <w:rPr>
                        <w:noProof/>
                      </w:rPr>
                    </w:pPr>
                    <w:r w:rsidRPr="00647B0D">
                      <w:rPr>
                        <w:noProof/>
                      </w:rPr>
                      <w:t xml:space="preserve">[80] </w:t>
                    </w:r>
                  </w:p>
                </w:tc>
                <w:tc>
                  <w:tcPr>
                    <w:tcW w:w="4571" w:type="pct"/>
                    <w:hideMark/>
                  </w:tcPr>
                  <w:p w14:paraId="4C24BB3A" w14:textId="77777777" w:rsidR="00980ABC" w:rsidRPr="00647B0D" w:rsidRDefault="00980ABC">
                    <w:pPr>
                      <w:pStyle w:val="Bibliography"/>
                      <w:rPr>
                        <w:noProof/>
                      </w:rPr>
                    </w:pPr>
                    <w:r w:rsidRPr="00647B0D">
                      <w:rPr>
                        <w:noProof/>
                      </w:rPr>
                      <w:t xml:space="preserve">A. M. Syed, Social engineering: Concepts, Techniques and, 2022. </w:t>
                    </w:r>
                  </w:p>
                </w:tc>
              </w:tr>
            </w:tbl>
            <w:p w14:paraId="1172E52A" w14:textId="77777777" w:rsidR="00980ABC" w:rsidRPr="00647B0D" w:rsidRDefault="00980ABC">
              <w:pPr>
                <w:divId w:val="1322078227"/>
                <w:rPr>
                  <w:rFonts w:eastAsia="Times New Roman"/>
                  <w:noProof/>
                </w:rPr>
              </w:pPr>
            </w:p>
            <w:p w14:paraId="69396040" w14:textId="0578B31B" w:rsidR="005365AE" w:rsidRDefault="005365AE" w:rsidP="006905F0">
              <w:r w:rsidRPr="00647B0D">
                <w:rPr>
                  <w:b/>
                  <w:bCs/>
                  <w:noProof/>
                </w:rPr>
                <w:fldChar w:fldCharType="end"/>
              </w:r>
            </w:p>
          </w:sdtContent>
        </w:sdt>
      </w:sdtContent>
    </w:sdt>
    <w:sectPr w:rsidR="005365AE" w:rsidSect="001455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5ADBD" w14:textId="77777777" w:rsidR="004A0CB7" w:rsidRDefault="004A0CB7" w:rsidP="007E2A14">
      <w:pPr>
        <w:spacing w:after="0" w:line="240" w:lineRule="auto"/>
      </w:pPr>
      <w:r>
        <w:separator/>
      </w:r>
    </w:p>
  </w:endnote>
  <w:endnote w:type="continuationSeparator" w:id="0">
    <w:p w14:paraId="4604F679" w14:textId="77777777" w:rsidR="004A0CB7" w:rsidRDefault="004A0CB7" w:rsidP="007E2A14">
      <w:pPr>
        <w:spacing w:after="0" w:line="240" w:lineRule="auto"/>
      </w:pPr>
      <w:r>
        <w:continuationSeparator/>
      </w:r>
    </w:p>
  </w:endnote>
  <w:endnote w:type="continuationNotice" w:id="1">
    <w:p w14:paraId="3E737ECA" w14:textId="77777777" w:rsidR="004A0CB7" w:rsidRDefault="004A0C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C4D64" w14:textId="77777777" w:rsidR="004A0CB7" w:rsidRDefault="004A0CB7" w:rsidP="007E2A14">
      <w:pPr>
        <w:spacing w:after="0" w:line="240" w:lineRule="auto"/>
      </w:pPr>
      <w:r>
        <w:separator/>
      </w:r>
    </w:p>
  </w:footnote>
  <w:footnote w:type="continuationSeparator" w:id="0">
    <w:p w14:paraId="239C49C0" w14:textId="77777777" w:rsidR="004A0CB7" w:rsidRDefault="004A0CB7" w:rsidP="007E2A14">
      <w:pPr>
        <w:spacing w:after="0" w:line="240" w:lineRule="auto"/>
      </w:pPr>
      <w:r>
        <w:continuationSeparator/>
      </w:r>
    </w:p>
  </w:footnote>
  <w:footnote w:type="continuationNotice" w:id="1">
    <w:p w14:paraId="72FB431B" w14:textId="77777777" w:rsidR="004A0CB7" w:rsidRDefault="004A0CB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B38E8"/>
    <w:multiLevelType w:val="multilevel"/>
    <w:tmpl w:val="74DCA7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2931F8"/>
    <w:multiLevelType w:val="multilevel"/>
    <w:tmpl w:val="74DCA7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B221DBB"/>
    <w:multiLevelType w:val="multilevel"/>
    <w:tmpl w:val="74DCA7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F8B3EEF"/>
    <w:multiLevelType w:val="multilevel"/>
    <w:tmpl w:val="3172473A"/>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44076EF"/>
    <w:multiLevelType w:val="multilevel"/>
    <w:tmpl w:val="74DCA7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03809F9"/>
    <w:multiLevelType w:val="multilevel"/>
    <w:tmpl w:val="74DCA7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06837AF"/>
    <w:multiLevelType w:val="multilevel"/>
    <w:tmpl w:val="74DCA7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0E33E2F"/>
    <w:multiLevelType w:val="multilevel"/>
    <w:tmpl w:val="74DCA7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06133A"/>
    <w:multiLevelType w:val="multilevel"/>
    <w:tmpl w:val="74DCA7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C163447"/>
    <w:multiLevelType w:val="multilevel"/>
    <w:tmpl w:val="74DCA7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A1A5172"/>
    <w:multiLevelType w:val="hybridMultilevel"/>
    <w:tmpl w:val="A9023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7232207">
    <w:abstractNumId w:val="8"/>
  </w:num>
  <w:num w:numId="2" w16cid:durableId="201750994">
    <w:abstractNumId w:val="11"/>
  </w:num>
  <w:num w:numId="3" w16cid:durableId="1108160552">
    <w:abstractNumId w:val="1"/>
  </w:num>
  <w:num w:numId="4" w16cid:durableId="765613839">
    <w:abstractNumId w:val="7"/>
  </w:num>
  <w:num w:numId="5" w16cid:durableId="1217281639">
    <w:abstractNumId w:val="9"/>
  </w:num>
  <w:num w:numId="6" w16cid:durableId="1310669247">
    <w:abstractNumId w:val="2"/>
  </w:num>
  <w:num w:numId="7" w16cid:durableId="2136097773">
    <w:abstractNumId w:val="4"/>
  </w:num>
  <w:num w:numId="8" w16cid:durableId="1204631449">
    <w:abstractNumId w:val="5"/>
  </w:num>
  <w:num w:numId="9" w16cid:durableId="432818975">
    <w:abstractNumId w:val="6"/>
  </w:num>
  <w:num w:numId="10" w16cid:durableId="1530022112">
    <w:abstractNumId w:val="0"/>
  </w:num>
  <w:num w:numId="11" w16cid:durableId="1075317962">
    <w:abstractNumId w:val="10"/>
  </w:num>
  <w:num w:numId="12" w16cid:durableId="1776749937">
    <w:abstractNumId w:val="12"/>
  </w:num>
  <w:num w:numId="13" w16cid:durableId="18411954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566"/>
    <w:rsid w:val="00001578"/>
    <w:rsid w:val="00002B76"/>
    <w:rsid w:val="00002F93"/>
    <w:rsid w:val="00004A06"/>
    <w:rsid w:val="00004DD9"/>
    <w:rsid w:val="000064E7"/>
    <w:rsid w:val="000067EE"/>
    <w:rsid w:val="0001057B"/>
    <w:rsid w:val="0001061D"/>
    <w:rsid w:val="00010711"/>
    <w:rsid w:val="00010A6D"/>
    <w:rsid w:val="00010CBA"/>
    <w:rsid w:val="00011480"/>
    <w:rsid w:val="00011A17"/>
    <w:rsid w:val="000150BC"/>
    <w:rsid w:val="000171E9"/>
    <w:rsid w:val="00017488"/>
    <w:rsid w:val="0002041C"/>
    <w:rsid w:val="00021C83"/>
    <w:rsid w:val="00021DAA"/>
    <w:rsid w:val="00022A55"/>
    <w:rsid w:val="00022D71"/>
    <w:rsid w:val="00023B5C"/>
    <w:rsid w:val="00023CA9"/>
    <w:rsid w:val="00023D0C"/>
    <w:rsid w:val="00023E5E"/>
    <w:rsid w:val="0002514E"/>
    <w:rsid w:val="00025851"/>
    <w:rsid w:val="00026EC7"/>
    <w:rsid w:val="00027F85"/>
    <w:rsid w:val="000311A7"/>
    <w:rsid w:val="00032AEC"/>
    <w:rsid w:val="00033E95"/>
    <w:rsid w:val="00036B40"/>
    <w:rsid w:val="00037087"/>
    <w:rsid w:val="00037D50"/>
    <w:rsid w:val="00040B8D"/>
    <w:rsid w:val="00040DE1"/>
    <w:rsid w:val="00042715"/>
    <w:rsid w:val="0004278E"/>
    <w:rsid w:val="00042983"/>
    <w:rsid w:val="00042E60"/>
    <w:rsid w:val="00042F5D"/>
    <w:rsid w:val="000447A2"/>
    <w:rsid w:val="00044E70"/>
    <w:rsid w:val="00045B24"/>
    <w:rsid w:val="000476D7"/>
    <w:rsid w:val="00051659"/>
    <w:rsid w:val="00052A13"/>
    <w:rsid w:val="00054289"/>
    <w:rsid w:val="00054862"/>
    <w:rsid w:val="00056398"/>
    <w:rsid w:val="0005641F"/>
    <w:rsid w:val="00057811"/>
    <w:rsid w:val="00057B6E"/>
    <w:rsid w:val="000611DE"/>
    <w:rsid w:val="00061D1E"/>
    <w:rsid w:val="000634CC"/>
    <w:rsid w:val="00063AB5"/>
    <w:rsid w:val="00063CA4"/>
    <w:rsid w:val="00063CAE"/>
    <w:rsid w:val="00066CC1"/>
    <w:rsid w:val="0006735A"/>
    <w:rsid w:val="00067877"/>
    <w:rsid w:val="00070874"/>
    <w:rsid w:val="00071140"/>
    <w:rsid w:val="00072982"/>
    <w:rsid w:val="00073A6B"/>
    <w:rsid w:val="00074FDF"/>
    <w:rsid w:val="00080605"/>
    <w:rsid w:val="0008216E"/>
    <w:rsid w:val="00082859"/>
    <w:rsid w:val="0008308E"/>
    <w:rsid w:val="00083142"/>
    <w:rsid w:val="000845E9"/>
    <w:rsid w:val="00084896"/>
    <w:rsid w:val="000853E7"/>
    <w:rsid w:val="0008547A"/>
    <w:rsid w:val="00090EF3"/>
    <w:rsid w:val="000910A0"/>
    <w:rsid w:val="000918DD"/>
    <w:rsid w:val="000920C5"/>
    <w:rsid w:val="00096805"/>
    <w:rsid w:val="00096BBF"/>
    <w:rsid w:val="000979EC"/>
    <w:rsid w:val="000A44FD"/>
    <w:rsid w:val="000A5224"/>
    <w:rsid w:val="000A61D8"/>
    <w:rsid w:val="000B0654"/>
    <w:rsid w:val="000B0947"/>
    <w:rsid w:val="000B1E21"/>
    <w:rsid w:val="000B1E4C"/>
    <w:rsid w:val="000B2B42"/>
    <w:rsid w:val="000B5BC7"/>
    <w:rsid w:val="000B670E"/>
    <w:rsid w:val="000C0B24"/>
    <w:rsid w:val="000C1C43"/>
    <w:rsid w:val="000C22B3"/>
    <w:rsid w:val="000C2C1F"/>
    <w:rsid w:val="000C4AC8"/>
    <w:rsid w:val="000C5243"/>
    <w:rsid w:val="000C5ECB"/>
    <w:rsid w:val="000C6988"/>
    <w:rsid w:val="000C6A9A"/>
    <w:rsid w:val="000D1413"/>
    <w:rsid w:val="000D1F54"/>
    <w:rsid w:val="000D28EE"/>
    <w:rsid w:val="000D44BF"/>
    <w:rsid w:val="000D4E68"/>
    <w:rsid w:val="000D6F06"/>
    <w:rsid w:val="000D78F3"/>
    <w:rsid w:val="000D7D5C"/>
    <w:rsid w:val="000E0990"/>
    <w:rsid w:val="000E2189"/>
    <w:rsid w:val="000E25E9"/>
    <w:rsid w:val="000E3E57"/>
    <w:rsid w:val="000E4EBC"/>
    <w:rsid w:val="000E54DF"/>
    <w:rsid w:val="000E61F4"/>
    <w:rsid w:val="000E6850"/>
    <w:rsid w:val="000E7940"/>
    <w:rsid w:val="000E7C24"/>
    <w:rsid w:val="000F0C33"/>
    <w:rsid w:val="000F117B"/>
    <w:rsid w:val="000F25FD"/>
    <w:rsid w:val="000F3E16"/>
    <w:rsid w:val="000F4702"/>
    <w:rsid w:val="000F51F3"/>
    <w:rsid w:val="000F60DC"/>
    <w:rsid w:val="000F77F6"/>
    <w:rsid w:val="00100B72"/>
    <w:rsid w:val="001025D4"/>
    <w:rsid w:val="00103DD8"/>
    <w:rsid w:val="00105342"/>
    <w:rsid w:val="0010588A"/>
    <w:rsid w:val="001070E3"/>
    <w:rsid w:val="00107666"/>
    <w:rsid w:val="00110486"/>
    <w:rsid w:val="0011137E"/>
    <w:rsid w:val="00112596"/>
    <w:rsid w:val="00113042"/>
    <w:rsid w:val="00114CF3"/>
    <w:rsid w:val="0011629C"/>
    <w:rsid w:val="00116DFF"/>
    <w:rsid w:val="0011703A"/>
    <w:rsid w:val="00120DCF"/>
    <w:rsid w:val="00122190"/>
    <w:rsid w:val="001239C8"/>
    <w:rsid w:val="00123DAB"/>
    <w:rsid w:val="001256F7"/>
    <w:rsid w:val="00130DA5"/>
    <w:rsid w:val="001312F2"/>
    <w:rsid w:val="00131EC4"/>
    <w:rsid w:val="00133F50"/>
    <w:rsid w:val="0013407F"/>
    <w:rsid w:val="001345D3"/>
    <w:rsid w:val="001346AE"/>
    <w:rsid w:val="0013479B"/>
    <w:rsid w:val="00135000"/>
    <w:rsid w:val="00136648"/>
    <w:rsid w:val="00136C18"/>
    <w:rsid w:val="00140AE6"/>
    <w:rsid w:val="00141CF8"/>
    <w:rsid w:val="00141EC9"/>
    <w:rsid w:val="00142765"/>
    <w:rsid w:val="00145566"/>
    <w:rsid w:val="00146069"/>
    <w:rsid w:val="001462D5"/>
    <w:rsid w:val="001501CE"/>
    <w:rsid w:val="00150C5C"/>
    <w:rsid w:val="001516AC"/>
    <w:rsid w:val="00151A0C"/>
    <w:rsid w:val="001529DD"/>
    <w:rsid w:val="001556F1"/>
    <w:rsid w:val="00156B4A"/>
    <w:rsid w:val="00157AE4"/>
    <w:rsid w:val="00162B7C"/>
    <w:rsid w:val="00164D67"/>
    <w:rsid w:val="00165130"/>
    <w:rsid w:val="00167D9A"/>
    <w:rsid w:val="00170D9F"/>
    <w:rsid w:val="001722BB"/>
    <w:rsid w:val="0017454C"/>
    <w:rsid w:val="0017485C"/>
    <w:rsid w:val="00176C62"/>
    <w:rsid w:val="00176D44"/>
    <w:rsid w:val="0018126E"/>
    <w:rsid w:val="00182C40"/>
    <w:rsid w:val="00183580"/>
    <w:rsid w:val="0018448B"/>
    <w:rsid w:val="00187C43"/>
    <w:rsid w:val="001900C5"/>
    <w:rsid w:val="00190B9B"/>
    <w:rsid w:val="00192417"/>
    <w:rsid w:val="00195DF4"/>
    <w:rsid w:val="001A0E9F"/>
    <w:rsid w:val="001A14AC"/>
    <w:rsid w:val="001A2082"/>
    <w:rsid w:val="001A277D"/>
    <w:rsid w:val="001A3470"/>
    <w:rsid w:val="001A3B18"/>
    <w:rsid w:val="001A64C8"/>
    <w:rsid w:val="001A652A"/>
    <w:rsid w:val="001A66BC"/>
    <w:rsid w:val="001A7517"/>
    <w:rsid w:val="001C2570"/>
    <w:rsid w:val="001C305F"/>
    <w:rsid w:val="001C34A9"/>
    <w:rsid w:val="001C4435"/>
    <w:rsid w:val="001C69B4"/>
    <w:rsid w:val="001C73B5"/>
    <w:rsid w:val="001C75F0"/>
    <w:rsid w:val="001C783B"/>
    <w:rsid w:val="001D0DF6"/>
    <w:rsid w:val="001D20FB"/>
    <w:rsid w:val="001D24B6"/>
    <w:rsid w:val="001D2842"/>
    <w:rsid w:val="001D2C0D"/>
    <w:rsid w:val="001D2FEF"/>
    <w:rsid w:val="001D697B"/>
    <w:rsid w:val="001D782D"/>
    <w:rsid w:val="001E0475"/>
    <w:rsid w:val="001E1A39"/>
    <w:rsid w:val="001E3212"/>
    <w:rsid w:val="001E44A4"/>
    <w:rsid w:val="001E6B39"/>
    <w:rsid w:val="001E71B1"/>
    <w:rsid w:val="001E7BA1"/>
    <w:rsid w:val="001F342C"/>
    <w:rsid w:val="001F4446"/>
    <w:rsid w:val="001F4B5B"/>
    <w:rsid w:val="001F527E"/>
    <w:rsid w:val="002005B5"/>
    <w:rsid w:val="002008A9"/>
    <w:rsid w:val="00200D51"/>
    <w:rsid w:val="002018C1"/>
    <w:rsid w:val="00201DB7"/>
    <w:rsid w:val="00201FC8"/>
    <w:rsid w:val="0020299F"/>
    <w:rsid w:val="002032CA"/>
    <w:rsid w:val="00203649"/>
    <w:rsid w:val="00204279"/>
    <w:rsid w:val="00204D96"/>
    <w:rsid w:val="002051D4"/>
    <w:rsid w:val="00206BF8"/>
    <w:rsid w:val="00212CFD"/>
    <w:rsid w:val="002131F7"/>
    <w:rsid w:val="00215621"/>
    <w:rsid w:val="00216265"/>
    <w:rsid w:val="002176F3"/>
    <w:rsid w:val="002203E8"/>
    <w:rsid w:val="00220640"/>
    <w:rsid w:val="00221551"/>
    <w:rsid w:val="0022175E"/>
    <w:rsid w:val="00222717"/>
    <w:rsid w:val="00223011"/>
    <w:rsid w:val="00223109"/>
    <w:rsid w:val="00224D67"/>
    <w:rsid w:val="00226C24"/>
    <w:rsid w:val="0022724C"/>
    <w:rsid w:val="00230784"/>
    <w:rsid w:val="002310BB"/>
    <w:rsid w:val="00232D54"/>
    <w:rsid w:val="0023382C"/>
    <w:rsid w:val="00233C6F"/>
    <w:rsid w:val="00234ED5"/>
    <w:rsid w:val="00235579"/>
    <w:rsid w:val="00235EB8"/>
    <w:rsid w:val="00240350"/>
    <w:rsid w:val="002403CA"/>
    <w:rsid w:val="00240F01"/>
    <w:rsid w:val="002419BB"/>
    <w:rsid w:val="002431D4"/>
    <w:rsid w:val="0024447B"/>
    <w:rsid w:val="002448C1"/>
    <w:rsid w:val="00245590"/>
    <w:rsid w:val="0024656C"/>
    <w:rsid w:val="002503F6"/>
    <w:rsid w:val="002509FC"/>
    <w:rsid w:val="00253F8A"/>
    <w:rsid w:val="00254E87"/>
    <w:rsid w:val="00254FD1"/>
    <w:rsid w:val="00255BDD"/>
    <w:rsid w:val="00255E2C"/>
    <w:rsid w:val="00256825"/>
    <w:rsid w:val="00260238"/>
    <w:rsid w:val="00260678"/>
    <w:rsid w:val="00261070"/>
    <w:rsid w:val="00261D33"/>
    <w:rsid w:val="00263436"/>
    <w:rsid w:val="0026358C"/>
    <w:rsid w:val="00263B3A"/>
    <w:rsid w:val="002662FA"/>
    <w:rsid w:val="0026759A"/>
    <w:rsid w:val="00267A3F"/>
    <w:rsid w:val="00267F33"/>
    <w:rsid w:val="0027081D"/>
    <w:rsid w:val="00271987"/>
    <w:rsid w:val="0027295B"/>
    <w:rsid w:val="00273CE2"/>
    <w:rsid w:val="0027420A"/>
    <w:rsid w:val="00274354"/>
    <w:rsid w:val="0027693D"/>
    <w:rsid w:val="00276D3A"/>
    <w:rsid w:val="00276E96"/>
    <w:rsid w:val="0028238F"/>
    <w:rsid w:val="002831B4"/>
    <w:rsid w:val="002851B7"/>
    <w:rsid w:val="002852CC"/>
    <w:rsid w:val="00285315"/>
    <w:rsid w:val="0028580D"/>
    <w:rsid w:val="00285FD1"/>
    <w:rsid w:val="0028687D"/>
    <w:rsid w:val="0028691F"/>
    <w:rsid w:val="00286EDE"/>
    <w:rsid w:val="0029179D"/>
    <w:rsid w:val="00296C4A"/>
    <w:rsid w:val="002A070B"/>
    <w:rsid w:val="002A0858"/>
    <w:rsid w:val="002A0DDD"/>
    <w:rsid w:val="002A1049"/>
    <w:rsid w:val="002A4A74"/>
    <w:rsid w:val="002A748B"/>
    <w:rsid w:val="002B12A6"/>
    <w:rsid w:val="002B21C5"/>
    <w:rsid w:val="002B21C8"/>
    <w:rsid w:val="002B4CBB"/>
    <w:rsid w:val="002B53E9"/>
    <w:rsid w:val="002B5FC5"/>
    <w:rsid w:val="002B628A"/>
    <w:rsid w:val="002B62BD"/>
    <w:rsid w:val="002B6D70"/>
    <w:rsid w:val="002C12A1"/>
    <w:rsid w:val="002C13EC"/>
    <w:rsid w:val="002C2370"/>
    <w:rsid w:val="002C2DDB"/>
    <w:rsid w:val="002C35D8"/>
    <w:rsid w:val="002C3EEA"/>
    <w:rsid w:val="002C4389"/>
    <w:rsid w:val="002D01DB"/>
    <w:rsid w:val="002D13C0"/>
    <w:rsid w:val="002D1D86"/>
    <w:rsid w:val="002D25DF"/>
    <w:rsid w:val="002D43FE"/>
    <w:rsid w:val="002D47A8"/>
    <w:rsid w:val="002D5009"/>
    <w:rsid w:val="002E0423"/>
    <w:rsid w:val="002E0470"/>
    <w:rsid w:val="002E069F"/>
    <w:rsid w:val="002E0BB2"/>
    <w:rsid w:val="002E0DC7"/>
    <w:rsid w:val="002E135C"/>
    <w:rsid w:val="002E1CE0"/>
    <w:rsid w:val="002E1F51"/>
    <w:rsid w:val="002E25DB"/>
    <w:rsid w:val="002E3234"/>
    <w:rsid w:val="002E3C7E"/>
    <w:rsid w:val="002E4838"/>
    <w:rsid w:val="002E5B77"/>
    <w:rsid w:val="002E6505"/>
    <w:rsid w:val="002E7E5B"/>
    <w:rsid w:val="002F16C1"/>
    <w:rsid w:val="002F2A59"/>
    <w:rsid w:val="002F32C3"/>
    <w:rsid w:val="002F3CAF"/>
    <w:rsid w:val="002F51F4"/>
    <w:rsid w:val="002F615A"/>
    <w:rsid w:val="002F7088"/>
    <w:rsid w:val="003004EE"/>
    <w:rsid w:val="003013DB"/>
    <w:rsid w:val="003018F7"/>
    <w:rsid w:val="0030298E"/>
    <w:rsid w:val="00303059"/>
    <w:rsid w:val="0030350F"/>
    <w:rsid w:val="00305930"/>
    <w:rsid w:val="003064D2"/>
    <w:rsid w:val="00307DA9"/>
    <w:rsid w:val="00307FAB"/>
    <w:rsid w:val="003128A7"/>
    <w:rsid w:val="00312A14"/>
    <w:rsid w:val="00312BEB"/>
    <w:rsid w:val="00313A98"/>
    <w:rsid w:val="0031649D"/>
    <w:rsid w:val="003228B3"/>
    <w:rsid w:val="00324575"/>
    <w:rsid w:val="00324A7D"/>
    <w:rsid w:val="00324FFA"/>
    <w:rsid w:val="003267F9"/>
    <w:rsid w:val="00327383"/>
    <w:rsid w:val="003304E1"/>
    <w:rsid w:val="003304F5"/>
    <w:rsid w:val="00330F05"/>
    <w:rsid w:val="00331AD0"/>
    <w:rsid w:val="00331AD4"/>
    <w:rsid w:val="003323A3"/>
    <w:rsid w:val="00332548"/>
    <w:rsid w:val="00334198"/>
    <w:rsid w:val="0033526F"/>
    <w:rsid w:val="0033754F"/>
    <w:rsid w:val="0033779E"/>
    <w:rsid w:val="00337EE4"/>
    <w:rsid w:val="00340451"/>
    <w:rsid w:val="00341105"/>
    <w:rsid w:val="0034156B"/>
    <w:rsid w:val="00342450"/>
    <w:rsid w:val="003435B5"/>
    <w:rsid w:val="0034464A"/>
    <w:rsid w:val="0034580D"/>
    <w:rsid w:val="0034581D"/>
    <w:rsid w:val="003471AD"/>
    <w:rsid w:val="00347A8D"/>
    <w:rsid w:val="00347AB3"/>
    <w:rsid w:val="00351150"/>
    <w:rsid w:val="00351557"/>
    <w:rsid w:val="00353E78"/>
    <w:rsid w:val="003547FA"/>
    <w:rsid w:val="003550DA"/>
    <w:rsid w:val="00356B29"/>
    <w:rsid w:val="00360F79"/>
    <w:rsid w:val="00361458"/>
    <w:rsid w:val="0036320E"/>
    <w:rsid w:val="0036411E"/>
    <w:rsid w:val="003654DB"/>
    <w:rsid w:val="003657C7"/>
    <w:rsid w:val="00366238"/>
    <w:rsid w:val="00366633"/>
    <w:rsid w:val="00367045"/>
    <w:rsid w:val="00367D60"/>
    <w:rsid w:val="003708A2"/>
    <w:rsid w:val="003714F4"/>
    <w:rsid w:val="00371E07"/>
    <w:rsid w:val="00372CEC"/>
    <w:rsid w:val="00373D61"/>
    <w:rsid w:val="0037786A"/>
    <w:rsid w:val="003779D1"/>
    <w:rsid w:val="00381097"/>
    <w:rsid w:val="00382307"/>
    <w:rsid w:val="00383D06"/>
    <w:rsid w:val="00387022"/>
    <w:rsid w:val="0039029E"/>
    <w:rsid w:val="003908E3"/>
    <w:rsid w:val="003917FF"/>
    <w:rsid w:val="00393CE9"/>
    <w:rsid w:val="00394F87"/>
    <w:rsid w:val="00395F76"/>
    <w:rsid w:val="0039605F"/>
    <w:rsid w:val="00396433"/>
    <w:rsid w:val="00397873"/>
    <w:rsid w:val="003A019F"/>
    <w:rsid w:val="003A1709"/>
    <w:rsid w:val="003A1E8D"/>
    <w:rsid w:val="003A2849"/>
    <w:rsid w:val="003A2DFD"/>
    <w:rsid w:val="003A4754"/>
    <w:rsid w:val="003A4C7A"/>
    <w:rsid w:val="003A543E"/>
    <w:rsid w:val="003A5CA4"/>
    <w:rsid w:val="003A668E"/>
    <w:rsid w:val="003B1059"/>
    <w:rsid w:val="003B10FD"/>
    <w:rsid w:val="003B1286"/>
    <w:rsid w:val="003B347D"/>
    <w:rsid w:val="003B5041"/>
    <w:rsid w:val="003B5245"/>
    <w:rsid w:val="003B5C8D"/>
    <w:rsid w:val="003B637F"/>
    <w:rsid w:val="003B7A0A"/>
    <w:rsid w:val="003B7E85"/>
    <w:rsid w:val="003C3201"/>
    <w:rsid w:val="003C417D"/>
    <w:rsid w:val="003C4A93"/>
    <w:rsid w:val="003C7B1E"/>
    <w:rsid w:val="003D05B1"/>
    <w:rsid w:val="003D0F00"/>
    <w:rsid w:val="003D106D"/>
    <w:rsid w:val="003D130E"/>
    <w:rsid w:val="003D23DF"/>
    <w:rsid w:val="003D3961"/>
    <w:rsid w:val="003D3CB1"/>
    <w:rsid w:val="003D5252"/>
    <w:rsid w:val="003D62E4"/>
    <w:rsid w:val="003D69B5"/>
    <w:rsid w:val="003E001E"/>
    <w:rsid w:val="003E0314"/>
    <w:rsid w:val="003E0DFF"/>
    <w:rsid w:val="003E1311"/>
    <w:rsid w:val="003E3180"/>
    <w:rsid w:val="003E33A4"/>
    <w:rsid w:val="003E4A2E"/>
    <w:rsid w:val="003E6B10"/>
    <w:rsid w:val="003E7AF9"/>
    <w:rsid w:val="003F05A8"/>
    <w:rsid w:val="003F225C"/>
    <w:rsid w:val="003F2C6F"/>
    <w:rsid w:val="003F3B08"/>
    <w:rsid w:val="003F48B3"/>
    <w:rsid w:val="003F5EBA"/>
    <w:rsid w:val="003F66B3"/>
    <w:rsid w:val="0040024C"/>
    <w:rsid w:val="004004A0"/>
    <w:rsid w:val="00400AD2"/>
    <w:rsid w:val="00400E09"/>
    <w:rsid w:val="00401B18"/>
    <w:rsid w:val="00401B9C"/>
    <w:rsid w:val="004023E0"/>
    <w:rsid w:val="0040271E"/>
    <w:rsid w:val="00402FA9"/>
    <w:rsid w:val="004047A0"/>
    <w:rsid w:val="00404AB5"/>
    <w:rsid w:val="00406155"/>
    <w:rsid w:val="00411422"/>
    <w:rsid w:val="00411C28"/>
    <w:rsid w:val="00412B8E"/>
    <w:rsid w:val="00412F1F"/>
    <w:rsid w:val="00415308"/>
    <w:rsid w:val="0041544F"/>
    <w:rsid w:val="00416E92"/>
    <w:rsid w:val="00420084"/>
    <w:rsid w:val="00421EA0"/>
    <w:rsid w:val="00423F21"/>
    <w:rsid w:val="00423FF6"/>
    <w:rsid w:val="004245D6"/>
    <w:rsid w:val="004262E3"/>
    <w:rsid w:val="00427319"/>
    <w:rsid w:val="00430270"/>
    <w:rsid w:val="00430856"/>
    <w:rsid w:val="004317BE"/>
    <w:rsid w:val="00432227"/>
    <w:rsid w:val="0043252D"/>
    <w:rsid w:val="00432863"/>
    <w:rsid w:val="00432920"/>
    <w:rsid w:val="00432EEC"/>
    <w:rsid w:val="00435821"/>
    <w:rsid w:val="004364B4"/>
    <w:rsid w:val="0044025A"/>
    <w:rsid w:val="00440F20"/>
    <w:rsid w:val="00441422"/>
    <w:rsid w:val="00441C49"/>
    <w:rsid w:val="00441C55"/>
    <w:rsid w:val="00442422"/>
    <w:rsid w:val="004428C1"/>
    <w:rsid w:val="00442A0E"/>
    <w:rsid w:val="00442C1C"/>
    <w:rsid w:val="0044532A"/>
    <w:rsid w:val="00445A1E"/>
    <w:rsid w:val="00451092"/>
    <w:rsid w:val="004516B0"/>
    <w:rsid w:val="00451C81"/>
    <w:rsid w:val="00455FDC"/>
    <w:rsid w:val="00460E25"/>
    <w:rsid w:val="004611AC"/>
    <w:rsid w:val="0046231B"/>
    <w:rsid w:val="004629A4"/>
    <w:rsid w:val="00463A0A"/>
    <w:rsid w:val="0046417F"/>
    <w:rsid w:val="004701C1"/>
    <w:rsid w:val="00472593"/>
    <w:rsid w:val="004738AA"/>
    <w:rsid w:val="00473FE8"/>
    <w:rsid w:val="0047412F"/>
    <w:rsid w:val="00474AFF"/>
    <w:rsid w:val="00477137"/>
    <w:rsid w:val="00481214"/>
    <w:rsid w:val="00484B64"/>
    <w:rsid w:val="004858C8"/>
    <w:rsid w:val="00486CF4"/>
    <w:rsid w:val="00486F69"/>
    <w:rsid w:val="0049006D"/>
    <w:rsid w:val="00490467"/>
    <w:rsid w:val="00491416"/>
    <w:rsid w:val="00493222"/>
    <w:rsid w:val="00494C1C"/>
    <w:rsid w:val="00496073"/>
    <w:rsid w:val="00496981"/>
    <w:rsid w:val="004A050F"/>
    <w:rsid w:val="004A0CB7"/>
    <w:rsid w:val="004A113E"/>
    <w:rsid w:val="004A4121"/>
    <w:rsid w:val="004A47A3"/>
    <w:rsid w:val="004A51BC"/>
    <w:rsid w:val="004A66E9"/>
    <w:rsid w:val="004A67E3"/>
    <w:rsid w:val="004A6BDD"/>
    <w:rsid w:val="004A7FE6"/>
    <w:rsid w:val="004B02CF"/>
    <w:rsid w:val="004B0B48"/>
    <w:rsid w:val="004B0F7C"/>
    <w:rsid w:val="004B131F"/>
    <w:rsid w:val="004B1D99"/>
    <w:rsid w:val="004B3AB2"/>
    <w:rsid w:val="004B59FC"/>
    <w:rsid w:val="004B60D6"/>
    <w:rsid w:val="004B6351"/>
    <w:rsid w:val="004B6C13"/>
    <w:rsid w:val="004C02D1"/>
    <w:rsid w:val="004C0A85"/>
    <w:rsid w:val="004C2CAF"/>
    <w:rsid w:val="004C3BBF"/>
    <w:rsid w:val="004C5CB7"/>
    <w:rsid w:val="004C5F83"/>
    <w:rsid w:val="004C7089"/>
    <w:rsid w:val="004C7AA2"/>
    <w:rsid w:val="004D13D4"/>
    <w:rsid w:val="004D16A8"/>
    <w:rsid w:val="004D2714"/>
    <w:rsid w:val="004D3BEB"/>
    <w:rsid w:val="004D481C"/>
    <w:rsid w:val="004D50A6"/>
    <w:rsid w:val="004D55F7"/>
    <w:rsid w:val="004D6441"/>
    <w:rsid w:val="004D6746"/>
    <w:rsid w:val="004D6D09"/>
    <w:rsid w:val="004D7A33"/>
    <w:rsid w:val="004D7A79"/>
    <w:rsid w:val="004E0275"/>
    <w:rsid w:val="004E12C2"/>
    <w:rsid w:val="004E36C2"/>
    <w:rsid w:val="004E3875"/>
    <w:rsid w:val="004E5943"/>
    <w:rsid w:val="004E7139"/>
    <w:rsid w:val="004F1F8B"/>
    <w:rsid w:val="004F1F9D"/>
    <w:rsid w:val="004F5751"/>
    <w:rsid w:val="004F7CA8"/>
    <w:rsid w:val="00501386"/>
    <w:rsid w:val="00501BA7"/>
    <w:rsid w:val="00502B01"/>
    <w:rsid w:val="00502C45"/>
    <w:rsid w:val="0050349D"/>
    <w:rsid w:val="00503545"/>
    <w:rsid w:val="005036CA"/>
    <w:rsid w:val="005039CC"/>
    <w:rsid w:val="005064EE"/>
    <w:rsid w:val="005075E1"/>
    <w:rsid w:val="00507DF2"/>
    <w:rsid w:val="00507E6C"/>
    <w:rsid w:val="005108D3"/>
    <w:rsid w:val="005111AD"/>
    <w:rsid w:val="0051183E"/>
    <w:rsid w:val="00512F98"/>
    <w:rsid w:val="005137EB"/>
    <w:rsid w:val="005148A6"/>
    <w:rsid w:val="00515B6B"/>
    <w:rsid w:val="00515D95"/>
    <w:rsid w:val="00516808"/>
    <w:rsid w:val="00516CE7"/>
    <w:rsid w:val="0051732A"/>
    <w:rsid w:val="00517330"/>
    <w:rsid w:val="00517B4A"/>
    <w:rsid w:val="00517BAD"/>
    <w:rsid w:val="00520281"/>
    <w:rsid w:val="00520CF3"/>
    <w:rsid w:val="00521997"/>
    <w:rsid w:val="0052282C"/>
    <w:rsid w:val="005236DE"/>
    <w:rsid w:val="00523F5A"/>
    <w:rsid w:val="005251E6"/>
    <w:rsid w:val="005269F2"/>
    <w:rsid w:val="00527D16"/>
    <w:rsid w:val="00530A7E"/>
    <w:rsid w:val="00530AD6"/>
    <w:rsid w:val="005312DA"/>
    <w:rsid w:val="005328B4"/>
    <w:rsid w:val="005331F6"/>
    <w:rsid w:val="00533E0F"/>
    <w:rsid w:val="005341B5"/>
    <w:rsid w:val="005343AA"/>
    <w:rsid w:val="00534485"/>
    <w:rsid w:val="00534F03"/>
    <w:rsid w:val="00535D49"/>
    <w:rsid w:val="005361C8"/>
    <w:rsid w:val="00536579"/>
    <w:rsid w:val="005365AE"/>
    <w:rsid w:val="00537F7F"/>
    <w:rsid w:val="00540876"/>
    <w:rsid w:val="00540B7A"/>
    <w:rsid w:val="005410F0"/>
    <w:rsid w:val="005411BF"/>
    <w:rsid w:val="00543A9B"/>
    <w:rsid w:val="0054450E"/>
    <w:rsid w:val="00544FB8"/>
    <w:rsid w:val="00545A44"/>
    <w:rsid w:val="00546F69"/>
    <w:rsid w:val="005520C0"/>
    <w:rsid w:val="00556D6C"/>
    <w:rsid w:val="00557296"/>
    <w:rsid w:val="00560221"/>
    <w:rsid w:val="00561194"/>
    <w:rsid w:val="0056271D"/>
    <w:rsid w:val="00563B38"/>
    <w:rsid w:val="00563BAA"/>
    <w:rsid w:val="00563F38"/>
    <w:rsid w:val="005645DB"/>
    <w:rsid w:val="00564630"/>
    <w:rsid w:val="0056470E"/>
    <w:rsid w:val="00564754"/>
    <w:rsid w:val="0056502F"/>
    <w:rsid w:val="005661A4"/>
    <w:rsid w:val="00572A53"/>
    <w:rsid w:val="00572DB2"/>
    <w:rsid w:val="00573E17"/>
    <w:rsid w:val="00574F37"/>
    <w:rsid w:val="00575CBE"/>
    <w:rsid w:val="005773BC"/>
    <w:rsid w:val="00581892"/>
    <w:rsid w:val="00581CFA"/>
    <w:rsid w:val="00583FB6"/>
    <w:rsid w:val="005843CB"/>
    <w:rsid w:val="005849F0"/>
    <w:rsid w:val="00584BC0"/>
    <w:rsid w:val="00585307"/>
    <w:rsid w:val="00585E0D"/>
    <w:rsid w:val="005860F9"/>
    <w:rsid w:val="00586563"/>
    <w:rsid w:val="00586936"/>
    <w:rsid w:val="00586AE0"/>
    <w:rsid w:val="00590469"/>
    <w:rsid w:val="00590572"/>
    <w:rsid w:val="00590CB1"/>
    <w:rsid w:val="00592AC5"/>
    <w:rsid w:val="00592DE4"/>
    <w:rsid w:val="0059471D"/>
    <w:rsid w:val="00595EA0"/>
    <w:rsid w:val="0059661F"/>
    <w:rsid w:val="005969FC"/>
    <w:rsid w:val="00597D44"/>
    <w:rsid w:val="005A1C98"/>
    <w:rsid w:val="005A2957"/>
    <w:rsid w:val="005A3A7A"/>
    <w:rsid w:val="005A3F2E"/>
    <w:rsid w:val="005A3FD0"/>
    <w:rsid w:val="005A68B8"/>
    <w:rsid w:val="005A728C"/>
    <w:rsid w:val="005A74E8"/>
    <w:rsid w:val="005A7C63"/>
    <w:rsid w:val="005B0473"/>
    <w:rsid w:val="005B055C"/>
    <w:rsid w:val="005B0FA0"/>
    <w:rsid w:val="005B1D1A"/>
    <w:rsid w:val="005B1EDF"/>
    <w:rsid w:val="005B305E"/>
    <w:rsid w:val="005B31FF"/>
    <w:rsid w:val="005B4BC4"/>
    <w:rsid w:val="005B5F78"/>
    <w:rsid w:val="005C05A4"/>
    <w:rsid w:val="005C11CE"/>
    <w:rsid w:val="005C2786"/>
    <w:rsid w:val="005C3509"/>
    <w:rsid w:val="005C5089"/>
    <w:rsid w:val="005C56BD"/>
    <w:rsid w:val="005C62EF"/>
    <w:rsid w:val="005C7743"/>
    <w:rsid w:val="005D3358"/>
    <w:rsid w:val="005D3B92"/>
    <w:rsid w:val="005D4C60"/>
    <w:rsid w:val="005D52D9"/>
    <w:rsid w:val="005D6618"/>
    <w:rsid w:val="005E0E33"/>
    <w:rsid w:val="005E18F4"/>
    <w:rsid w:val="005E192A"/>
    <w:rsid w:val="005E19B1"/>
    <w:rsid w:val="005E27B1"/>
    <w:rsid w:val="005E28F2"/>
    <w:rsid w:val="005E39F5"/>
    <w:rsid w:val="005E3ADE"/>
    <w:rsid w:val="005E42EF"/>
    <w:rsid w:val="005E53B1"/>
    <w:rsid w:val="005E5842"/>
    <w:rsid w:val="005E6714"/>
    <w:rsid w:val="005E6C19"/>
    <w:rsid w:val="005E6E8D"/>
    <w:rsid w:val="005E6FE3"/>
    <w:rsid w:val="005F3368"/>
    <w:rsid w:val="005F49DB"/>
    <w:rsid w:val="00600B8C"/>
    <w:rsid w:val="00600EEE"/>
    <w:rsid w:val="00601764"/>
    <w:rsid w:val="006024B9"/>
    <w:rsid w:val="00602826"/>
    <w:rsid w:val="00602FFC"/>
    <w:rsid w:val="00605C15"/>
    <w:rsid w:val="00606ABD"/>
    <w:rsid w:val="00607290"/>
    <w:rsid w:val="006106AA"/>
    <w:rsid w:val="00612733"/>
    <w:rsid w:val="0061323A"/>
    <w:rsid w:val="00613479"/>
    <w:rsid w:val="0061367B"/>
    <w:rsid w:val="0061427C"/>
    <w:rsid w:val="00615105"/>
    <w:rsid w:val="00615C66"/>
    <w:rsid w:val="00615CE0"/>
    <w:rsid w:val="00617A51"/>
    <w:rsid w:val="0062466D"/>
    <w:rsid w:val="00624777"/>
    <w:rsid w:val="00624B4B"/>
    <w:rsid w:val="00624EDE"/>
    <w:rsid w:val="006254A3"/>
    <w:rsid w:val="00626B16"/>
    <w:rsid w:val="006276C0"/>
    <w:rsid w:val="006303A0"/>
    <w:rsid w:val="00631762"/>
    <w:rsid w:val="00633C12"/>
    <w:rsid w:val="0063464C"/>
    <w:rsid w:val="00634A15"/>
    <w:rsid w:val="00634B14"/>
    <w:rsid w:val="0063579D"/>
    <w:rsid w:val="006401D3"/>
    <w:rsid w:val="006401E4"/>
    <w:rsid w:val="00640A57"/>
    <w:rsid w:val="00640BB1"/>
    <w:rsid w:val="006419E1"/>
    <w:rsid w:val="0064231B"/>
    <w:rsid w:val="00643295"/>
    <w:rsid w:val="00643848"/>
    <w:rsid w:val="00644D71"/>
    <w:rsid w:val="00647B0D"/>
    <w:rsid w:val="006514F1"/>
    <w:rsid w:val="006519E6"/>
    <w:rsid w:val="00651ED8"/>
    <w:rsid w:val="00653366"/>
    <w:rsid w:val="0065509B"/>
    <w:rsid w:val="0065701F"/>
    <w:rsid w:val="00660FD5"/>
    <w:rsid w:val="0066238F"/>
    <w:rsid w:val="0066320F"/>
    <w:rsid w:val="00663739"/>
    <w:rsid w:val="006637FC"/>
    <w:rsid w:val="00665BBC"/>
    <w:rsid w:val="006661BC"/>
    <w:rsid w:val="00666682"/>
    <w:rsid w:val="006701B6"/>
    <w:rsid w:val="006720F9"/>
    <w:rsid w:val="00672385"/>
    <w:rsid w:val="00674394"/>
    <w:rsid w:val="00676813"/>
    <w:rsid w:val="006768E6"/>
    <w:rsid w:val="0067710F"/>
    <w:rsid w:val="00680817"/>
    <w:rsid w:val="00681D0C"/>
    <w:rsid w:val="00682CBA"/>
    <w:rsid w:val="00682CC4"/>
    <w:rsid w:val="00683F43"/>
    <w:rsid w:val="00684517"/>
    <w:rsid w:val="0068670E"/>
    <w:rsid w:val="006905F0"/>
    <w:rsid w:val="0069074C"/>
    <w:rsid w:val="00690F4B"/>
    <w:rsid w:val="0069230E"/>
    <w:rsid w:val="00693D03"/>
    <w:rsid w:val="0069417F"/>
    <w:rsid w:val="00694DAE"/>
    <w:rsid w:val="00696447"/>
    <w:rsid w:val="00696CAE"/>
    <w:rsid w:val="00696CB3"/>
    <w:rsid w:val="00697A6F"/>
    <w:rsid w:val="006A0865"/>
    <w:rsid w:val="006A09FC"/>
    <w:rsid w:val="006A0B41"/>
    <w:rsid w:val="006A2431"/>
    <w:rsid w:val="006A28E7"/>
    <w:rsid w:val="006A3439"/>
    <w:rsid w:val="006A3D14"/>
    <w:rsid w:val="006A3E5B"/>
    <w:rsid w:val="006A57B1"/>
    <w:rsid w:val="006A5946"/>
    <w:rsid w:val="006A59CF"/>
    <w:rsid w:val="006A5FB4"/>
    <w:rsid w:val="006A6BFC"/>
    <w:rsid w:val="006B16E0"/>
    <w:rsid w:val="006B1CAD"/>
    <w:rsid w:val="006B1E10"/>
    <w:rsid w:val="006B1FD0"/>
    <w:rsid w:val="006B3B00"/>
    <w:rsid w:val="006B3E42"/>
    <w:rsid w:val="006B47C3"/>
    <w:rsid w:val="006B591F"/>
    <w:rsid w:val="006B649A"/>
    <w:rsid w:val="006B683C"/>
    <w:rsid w:val="006B6867"/>
    <w:rsid w:val="006B6B6E"/>
    <w:rsid w:val="006B6E6F"/>
    <w:rsid w:val="006C0ACD"/>
    <w:rsid w:val="006C1865"/>
    <w:rsid w:val="006C3F37"/>
    <w:rsid w:val="006C45DF"/>
    <w:rsid w:val="006C51FD"/>
    <w:rsid w:val="006C6E9E"/>
    <w:rsid w:val="006D0FBE"/>
    <w:rsid w:val="006D2BF0"/>
    <w:rsid w:val="006D5535"/>
    <w:rsid w:val="006D5D5E"/>
    <w:rsid w:val="006D60F8"/>
    <w:rsid w:val="006E0B0E"/>
    <w:rsid w:val="006E11FB"/>
    <w:rsid w:val="006E18CC"/>
    <w:rsid w:val="006E3B85"/>
    <w:rsid w:val="006E3F6B"/>
    <w:rsid w:val="006E52D9"/>
    <w:rsid w:val="006E5884"/>
    <w:rsid w:val="006E5A22"/>
    <w:rsid w:val="006E5F82"/>
    <w:rsid w:val="006E6493"/>
    <w:rsid w:val="006E75D9"/>
    <w:rsid w:val="006F1F40"/>
    <w:rsid w:val="006F37A6"/>
    <w:rsid w:val="006F66BC"/>
    <w:rsid w:val="006F6E5A"/>
    <w:rsid w:val="006F7D92"/>
    <w:rsid w:val="00702466"/>
    <w:rsid w:val="0070252C"/>
    <w:rsid w:val="00703560"/>
    <w:rsid w:val="007073CC"/>
    <w:rsid w:val="00711CD4"/>
    <w:rsid w:val="00714BD8"/>
    <w:rsid w:val="00715C79"/>
    <w:rsid w:val="00716C13"/>
    <w:rsid w:val="0071775B"/>
    <w:rsid w:val="00721A4A"/>
    <w:rsid w:val="007230DC"/>
    <w:rsid w:val="00725837"/>
    <w:rsid w:val="00727625"/>
    <w:rsid w:val="007309FA"/>
    <w:rsid w:val="00730D34"/>
    <w:rsid w:val="0073149D"/>
    <w:rsid w:val="00731B39"/>
    <w:rsid w:val="0073587A"/>
    <w:rsid w:val="00736FAD"/>
    <w:rsid w:val="0073752D"/>
    <w:rsid w:val="00737661"/>
    <w:rsid w:val="0074012F"/>
    <w:rsid w:val="00740E4F"/>
    <w:rsid w:val="0074161D"/>
    <w:rsid w:val="0074213B"/>
    <w:rsid w:val="0074237D"/>
    <w:rsid w:val="0074239C"/>
    <w:rsid w:val="00744C76"/>
    <w:rsid w:val="007451CB"/>
    <w:rsid w:val="00745207"/>
    <w:rsid w:val="00745A73"/>
    <w:rsid w:val="007463D2"/>
    <w:rsid w:val="00746B92"/>
    <w:rsid w:val="007473B2"/>
    <w:rsid w:val="00747FD0"/>
    <w:rsid w:val="0075037F"/>
    <w:rsid w:val="00751129"/>
    <w:rsid w:val="007553FD"/>
    <w:rsid w:val="00756AE0"/>
    <w:rsid w:val="00757AB6"/>
    <w:rsid w:val="0076033B"/>
    <w:rsid w:val="00760EDA"/>
    <w:rsid w:val="00761F15"/>
    <w:rsid w:val="00762113"/>
    <w:rsid w:val="0076469B"/>
    <w:rsid w:val="00765773"/>
    <w:rsid w:val="00767092"/>
    <w:rsid w:val="00770518"/>
    <w:rsid w:val="00771A76"/>
    <w:rsid w:val="0077293E"/>
    <w:rsid w:val="00772E70"/>
    <w:rsid w:val="00772FF7"/>
    <w:rsid w:val="0077327F"/>
    <w:rsid w:val="007736C1"/>
    <w:rsid w:val="007738B5"/>
    <w:rsid w:val="00773D4C"/>
    <w:rsid w:val="007747E1"/>
    <w:rsid w:val="007748DC"/>
    <w:rsid w:val="00775CDD"/>
    <w:rsid w:val="00775EFC"/>
    <w:rsid w:val="00781515"/>
    <w:rsid w:val="007826F7"/>
    <w:rsid w:val="00782AFB"/>
    <w:rsid w:val="00782DE8"/>
    <w:rsid w:val="0078339E"/>
    <w:rsid w:val="00783456"/>
    <w:rsid w:val="00784B01"/>
    <w:rsid w:val="007857C2"/>
    <w:rsid w:val="0078735B"/>
    <w:rsid w:val="007932CD"/>
    <w:rsid w:val="00793FC8"/>
    <w:rsid w:val="0079421F"/>
    <w:rsid w:val="007946D6"/>
    <w:rsid w:val="00795AF1"/>
    <w:rsid w:val="007968B4"/>
    <w:rsid w:val="00797912"/>
    <w:rsid w:val="007A087B"/>
    <w:rsid w:val="007A1E50"/>
    <w:rsid w:val="007A332B"/>
    <w:rsid w:val="007A34E6"/>
    <w:rsid w:val="007A3E81"/>
    <w:rsid w:val="007A68E6"/>
    <w:rsid w:val="007A6CDC"/>
    <w:rsid w:val="007A6E97"/>
    <w:rsid w:val="007B0900"/>
    <w:rsid w:val="007B1544"/>
    <w:rsid w:val="007B1DFF"/>
    <w:rsid w:val="007B211A"/>
    <w:rsid w:val="007B5387"/>
    <w:rsid w:val="007B6E47"/>
    <w:rsid w:val="007B7CEA"/>
    <w:rsid w:val="007C0040"/>
    <w:rsid w:val="007C0EAA"/>
    <w:rsid w:val="007C10B5"/>
    <w:rsid w:val="007C294F"/>
    <w:rsid w:val="007C5705"/>
    <w:rsid w:val="007C6581"/>
    <w:rsid w:val="007C75BD"/>
    <w:rsid w:val="007D2795"/>
    <w:rsid w:val="007D3A2B"/>
    <w:rsid w:val="007D4FB7"/>
    <w:rsid w:val="007D533E"/>
    <w:rsid w:val="007D5CF2"/>
    <w:rsid w:val="007D73DD"/>
    <w:rsid w:val="007E0021"/>
    <w:rsid w:val="007E03F7"/>
    <w:rsid w:val="007E0FE5"/>
    <w:rsid w:val="007E10F6"/>
    <w:rsid w:val="007E114E"/>
    <w:rsid w:val="007E116A"/>
    <w:rsid w:val="007E26D2"/>
    <w:rsid w:val="007E2A14"/>
    <w:rsid w:val="007E54CD"/>
    <w:rsid w:val="007E7FF1"/>
    <w:rsid w:val="007F06D4"/>
    <w:rsid w:val="007F1A65"/>
    <w:rsid w:val="007F27D6"/>
    <w:rsid w:val="007F292C"/>
    <w:rsid w:val="007F378B"/>
    <w:rsid w:val="007F3B97"/>
    <w:rsid w:val="007F4C55"/>
    <w:rsid w:val="007F6445"/>
    <w:rsid w:val="007F75EE"/>
    <w:rsid w:val="00800FB8"/>
    <w:rsid w:val="00801784"/>
    <w:rsid w:val="008034F4"/>
    <w:rsid w:val="008038A1"/>
    <w:rsid w:val="0080571E"/>
    <w:rsid w:val="0080695F"/>
    <w:rsid w:val="00813138"/>
    <w:rsid w:val="00815905"/>
    <w:rsid w:val="0081596A"/>
    <w:rsid w:val="008179E2"/>
    <w:rsid w:val="00823276"/>
    <w:rsid w:val="00826380"/>
    <w:rsid w:val="008266C5"/>
    <w:rsid w:val="00830EA1"/>
    <w:rsid w:val="008319C0"/>
    <w:rsid w:val="00832A3E"/>
    <w:rsid w:val="008330B1"/>
    <w:rsid w:val="00833924"/>
    <w:rsid w:val="00834C8D"/>
    <w:rsid w:val="00835862"/>
    <w:rsid w:val="00835AD5"/>
    <w:rsid w:val="00841370"/>
    <w:rsid w:val="00841C33"/>
    <w:rsid w:val="00845424"/>
    <w:rsid w:val="00845657"/>
    <w:rsid w:val="00845E74"/>
    <w:rsid w:val="00847503"/>
    <w:rsid w:val="00851B5D"/>
    <w:rsid w:val="008528E1"/>
    <w:rsid w:val="00853379"/>
    <w:rsid w:val="00855FD2"/>
    <w:rsid w:val="008570CC"/>
    <w:rsid w:val="00857740"/>
    <w:rsid w:val="00862C25"/>
    <w:rsid w:val="00864632"/>
    <w:rsid w:val="008673F7"/>
    <w:rsid w:val="008707C8"/>
    <w:rsid w:val="00873DCF"/>
    <w:rsid w:val="00876D17"/>
    <w:rsid w:val="00877181"/>
    <w:rsid w:val="00880BD2"/>
    <w:rsid w:val="00882ED7"/>
    <w:rsid w:val="00883B17"/>
    <w:rsid w:val="00885083"/>
    <w:rsid w:val="00885880"/>
    <w:rsid w:val="00885FAE"/>
    <w:rsid w:val="00886A79"/>
    <w:rsid w:val="00890A92"/>
    <w:rsid w:val="008921D0"/>
    <w:rsid w:val="00892EA6"/>
    <w:rsid w:val="008938C2"/>
    <w:rsid w:val="0089639F"/>
    <w:rsid w:val="0089733C"/>
    <w:rsid w:val="008A3271"/>
    <w:rsid w:val="008A5003"/>
    <w:rsid w:val="008A55FD"/>
    <w:rsid w:val="008A653D"/>
    <w:rsid w:val="008A6F36"/>
    <w:rsid w:val="008A6FD5"/>
    <w:rsid w:val="008B0526"/>
    <w:rsid w:val="008B245F"/>
    <w:rsid w:val="008B2490"/>
    <w:rsid w:val="008B6FCF"/>
    <w:rsid w:val="008C128B"/>
    <w:rsid w:val="008C133D"/>
    <w:rsid w:val="008C2585"/>
    <w:rsid w:val="008C5720"/>
    <w:rsid w:val="008C62B8"/>
    <w:rsid w:val="008C6C97"/>
    <w:rsid w:val="008D01D7"/>
    <w:rsid w:val="008D073A"/>
    <w:rsid w:val="008D0BFD"/>
    <w:rsid w:val="008D13BA"/>
    <w:rsid w:val="008D1709"/>
    <w:rsid w:val="008D28AE"/>
    <w:rsid w:val="008D2BC9"/>
    <w:rsid w:val="008D4FAB"/>
    <w:rsid w:val="008D5E40"/>
    <w:rsid w:val="008D6928"/>
    <w:rsid w:val="008E157B"/>
    <w:rsid w:val="008E24D1"/>
    <w:rsid w:val="008E2ADC"/>
    <w:rsid w:val="008E30EC"/>
    <w:rsid w:val="008E368D"/>
    <w:rsid w:val="008E5170"/>
    <w:rsid w:val="008E6565"/>
    <w:rsid w:val="008E6B8B"/>
    <w:rsid w:val="008E6E53"/>
    <w:rsid w:val="008E77F0"/>
    <w:rsid w:val="008F0642"/>
    <w:rsid w:val="008F07B3"/>
    <w:rsid w:val="008F1E48"/>
    <w:rsid w:val="008F3242"/>
    <w:rsid w:val="008F34F7"/>
    <w:rsid w:val="008F38F1"/>
    <w:rsid w:val="008F3A5A"/>
    <w:rsid w:val="008F3CB0"/>
    <w:rsid w:val="008F69F6"/>
    <w:rsid w:val="008F6D68"/>
    <w:rsid w:val="008F73C8"/>
    <w:rsid w:val="00901016"/>
    <w:rsid w:val="0090186A"/>
    <w:rsid w:val="0090232B"/>
    <w:rsid w:val="00903EAC"/>
    <w:rsid w:val="00905C8E"/>
    <w:rsid w:val="009066EB"/>
    <w:rsid w:val="00910A03"/>
    <w:rsid w:val="00911D97"/>
    <w:rsid w:val="00912CEF"/>
    <w:rsid w:val="00912D09"/>
    <w:rsid w:val="00914630"/>
    <w:rsid w:val="00916775"/>
    <w:rsid w:val="00916B70"/>
    <w:rsid w:val="00917C26"/>
    <w:rsid w:val="0092136E"/>
    <w:rsid w:val="00921907"/>
    <w:rsid w:val="00921A57"/>
    <w:rsid w:val="00921BF0"/>
    <w:rsid w:val="00922869"/>
    <w:rsid w:val="00922877"/>
    <w:rsid w:val="00923BB5"/>
    <w:rsid w:val="00923D12"/>
    <w:rsid w:val="00924087"/>
    <w:rsid w:val="00926AA4"/>
    <w:rsid w:val="0093029A"/>
    <w:rsid w:val="00932A37"/>
    <w:rsid w:val="00934661"/>
    <w:rsid w:val="00934D12"/>
    <w:rsid w:val="00934E46"/>
    <w:rsid w:val="00935432"/>
    <w:rsid w:val="00935918"/>
    <w:rsid w:val="00936382"/>
    <w:rsid w:val="00940253"/>
    <w:rsid w:val="00940AFA"/>
    <w:rsid w:val="00940C9B"/>
    <w:rsid w:val="009410B5"/>
    <w:rsid w:val="00941178"/>
    <w:rsid w:val="00943144"/>
    <w:rsid w:val="0094408E"/>
    <w:rsid w:val="009443B4"/>
    <w:rsid w:val="00945007"/>
    <w:rsid w:val="00945B67"/>
    <w:rsid w:val="00950667"/>
    <w:rsid w:val="00950B23"/>
    <w:rsid w:val="00951149"/>
    <w:rsid w:val="00955BB6"/>
    <w:rsid w:val="009625CB"/>
    <w:rsid w:val="00963A5A"/>
    <w:rsid w:val="00964DBC"/>
    <w:rsid w:val="00965593"/>
    <w:rsid w:val="0096634D"/>
    <w:rsid w:val="00967C4B"/>
    <w:rsid w:val="0097041A"/>
    <w:rsid w:val="00970617"/>
    <w:rsid w:val="009717E1"/>
    <w:rsid w:val="009722E7"/>
    <w:rsid w:val="009726CE"/>
    <w:rsid w:val="009726EF"/>
    <w:rsid w:val="009750DA"/>
    <w:rsid w:val="0097558D"/>
    <w:rsid w:val="009768F8"/>
    <w:rsid w:val="00980543"/>
    <w:rsid w:val="009809CE"/>
    <w:rsid w:val="00980ABC"/>
    <w:rsid w:val="00980CCE"/>
    <w:rsid w:val="009819CF"/>
    <w:rsid w:val="00983150"/>
    <w:rsid w:val="009840C1"/>
    <w:rsid w:val="00984747"/>
    <w:rsid w:val="00987A68"/>
    <w:rsid w:val="00990594"/>
    <w:rsid w:val="00991A9F"/>
    <w:rsid w:val="00992EDC"/>
    <w:rsid w:val="00992F5D"/>
    <w:rsid w:val="00993C57"/>
    <w:rsid w:val="009967C2"/>
    <w:rsid w:val="009970FB"/>
    <w:rsid w:val="009974CC"/>
    <w:rsid w:val="0099764F"/>
    <w:rsid w:val="009A0A6A"/>
    <w:rsid w:val="009A2271"/>
    <w:rsid w:val="009A31AF"/>
    <w:rsid w:val="009A3B06"/>
    <w:rsid w:val="009A53B7"/>
    <w:rsid w:val="009A5E4A"/>
    <w:rsid w:val="009A5E9C"/>
    <w:rsid w:val="009A70A2"/>
    <w:rsid w:val="009A7A90"/>
    <w:rsid w:val="009A7F27"/>
    <w:rsid w:val="009B3D87"/>
    <w:rsid w:val="009B430A"/>
    <w:rsid w:val="009B4DB7"/>
    <w:rsid w:val="009B599E"/>
    <w:rsid w:val="009C017A"/>
    <w:rsid w:val="009C0ACE"/>
    <w:rsid w:val="009C12CA"/>
    <w:rsid w:val="009C47F4"/>
    <w:rsid w:val="009C57A1"/>
    <w:rsid w:val="009C727E"/>
    <w:rsid w:val="009D0869"/>
    <w:rsid w:val="009D27B4"/>
    <w:rsid w:val="009D3BAC"/>
    <w:rsid w:val="009D46D9"/>
    <w:rsid w:val="009D5532"/>
    <w:rsid w:val="009D5E3C"/>
    <w:rsid w:val="009D6175"/>
    <w:rsid w:val="009D69E6"/>
    <w:rsid w:val="009D7864"/>
    <w:rsid w:val="009E5770"/>
    <w:rsid w:val="009E586C"/>
    <w:rsid w:val="009E6F07"/>
    <w:rsid w:val="009E75B3"/>
    <w:rsid w:val="009F06A1"/>
    <w:rsid w:val="009F09A6"/>
    <w:rsid w:val="009F1400"/>
    <w:rsid w:val="009F1E19"/>
    <w:rsid w:val="009F2A2F"/>
    <w:rsid w:val="009F2DBC"/>
    <w:rsid w:val="009F2E54"/>
    <w:rsid w:val="009F3892"/>
    <w:rsid w:val="009F528B"/>
    <w:rsid w:val="009F6562"/>
    <w:rsid w:val="00A01EE5"/>
    <w:rsid w:val="00A05878"/>
    <w:rsid w:val="00A06912"/>
    <w:rsid w:val="00A06A8E"/>
    <w:rsid w:val="00A10961"/>
    <w:rsid w:val="00A109E0"/>
    <w:rsid w:val="00A10D48"/>
    <w:rsid w:val="00A11FA8"/>
    <w:rsid w:val="00A12430"/>
    <w:rsid w:val="00A12A02"/>
    <w:rsid w:val="00A1330E"/>
    <w:rsid w:val="00A14D5D"/>
    <w:rsid w:val="00A1574F"/>
    <w:rsid w:val="00A17944"/>
    <w:rsid w:val="00A20A49"/>
    <w:rsid w:val="00A21525"/>
    <w:rsid w:val="00A223B8"/>
    <w:rsid w:val="00A226E7"/>
    <w:rsid w:val="00A246D1"/>
    <w:rsid w:val="00A25EE1"/>
    <w:rsid w:val="00A26061"/>
    <w:rsid w:val="00A3144A"/>
    <w:rsid w:val="00A314FD"/>
    <w:rsid w:val="00A315DB"/>
    <w:rsid w:val="00A31933"/>
    <w:rsid w:val="00A3492F"/>
    <w:rsid w:val="00A34E5B"/>
    <w:rsid w:val="00A35FF3"/>
    <w:rsid w:val="00A36169"/>
    <w:rsid w:val="00A36CD0"/>
    <w:rsid w:val="00A3774A"/>
    <w:rsid w:val="00A41313"/>
    <w:rsid w:val="00A41A81"/>
    <w:rsid w:val="00A43122"/>
    <w:rsid w:val="00A439A6"/>
    <w:rsid w:val="00A443D9"/>
    <w:rsid w:val="00A45778"/>
    <w:rsid w:val="00A46DFA"/>
    <w:rsid w:val="00A50568"/>
    <w:rsid w:val="00A50AE1"/>
    <w:rsid w:val="00A527B7"/>
    <w:rsid w:val="00A53712"/>
    <w:rsid w:val="00A5782B"/>
    <w:rsid w:val="00A603A5"/>
    <w:rsid w:val="00A616C0"/>
    <w:rsid w:val="00A62B6F"/>
    <w:rsid w:val="00A6379F"/>
    <w:rsid w:val="00A638C5"/>
    <w:rsid w:val="00A64BC7"/>
    <w:rsid w:val="00A64E6D"/>
    <w:rsid w:val="00A700E8"/>
    <w:rsid w:val="00A71282"/>
    <w:rsid w:val="00A718CF"/>
    <w:rsid w:val="00A71EB5"/>
    <w:rsid w:val="00A732AD"/>
    <w:rsid w:val="00A73A0E"/>
    <w:rsid w:val="00A74097"/>
    <w:rsid w:val="00A751AA"/>
    <w:rsid w:val="00A75DF1"/>
    <w:rsid w:val="00A76F8F"/>
    <w:rsid w:val="00A82705"/>
    <w:rsid w:val="00A82DF2"/>
    <w:rsid w:val="00A83DAC"/>
    <w:rsid w:val="00A842E8"/>
    <w:rsid w:val="00A84B25"/>
    <w:rsid w:val="00A85755"/>
    <w:rsid w:val="00A857AC"/>
    <w:rsid w:val="00A85AD1"/>
    <w:rsid w:val="00A8783C"/>
    <w:rsid w:val="00A90A9E"/>
    <w:rsid w:val="00A91DF2"/>
    <w:rsid w:val="00A92C3F"/>
    <w:rsid w:val="00A96B50"/>
    <w:rsid w:val="00A97780"/>
    <w:rsid w:val="00A97955"/>
    <w:rsid w:val="00A97F91"/>
    <w:rsid w:val="00AA0F10"/>
    <w:rsid w:val="00AA33A4"/>
    <w:rsid w:val="00AA50BF"/>
    <w:rsid w:val="00AA65D2"/>
    <w:rsid w:val="00AA6CE9"/>
    <w:rsid w:val="00AA6D5A"/>
    <w:rsid w:val="00AA6DEF"/>
    <w:rsid w:val="00AA7181"/>
    <w:rsid w:val="00AA7C3C"/>
    <w:rsid w:val="00AB0A0F"/>
    <w:rsid w:val="00AB1DC6"/>
    <w:rsid w:val="00AB2835"/>
    <w:rsid w:val="00AB3670"/>
    <w:rsid w:val="00AB44F4"/>
    <w:rsid w:val="00AB5318"/>
    <w:rsid w:val="00AC11F8"/>
    <w:rsid w:val="00AC232C"/>
    <w:rsid w:val="00AC449E"/>
    <w:rsid w:val="00AC6C2C"/>
    <w:rsid w:val="00AD1467"/>
    <w:rsid w:val="00AD1AEF"/>
    <w:rsid w:val="00AD2380"/>
    <w:rsid w:val="00AD26E8"/>
    <w:rsid w:val="00AD415A"/>
    <w:rsid w:val="00AD6E1C"/>
    <w:rsid w:val="00AD7514"/>
    <w:rsid w:val="00AD7D9A"/>
    <w:rsid w:val="00AE0CED"/>
    <w:rsid w:val="00AE1D7B"/>
    <w:rsid w:val="00AE2FC1"/>
    <w:rsid w:val="00AE3F43"/>
    <w:rsid w:val="00AE4E07"/>
    <w:rsid w:val="00AE546A"/>
    <w:rsid w:val="00AE5AAC"/>
    <w:rsid w:val="00AF0358"/>
    <w:rsid w:val="00AF0CC0"/>
    <w:rsid w:val="00AF27D6"/>
    <w:rsid w:val="00AF566D"/>
    <w:rsid w:val="00B00963"/>
    <w:rsid w:val="00B013AC"/>
    <w:rsid w:val="00B03838"/>
    <w:rsid w:val="00B0454E"/>
    <w:rsid w:val="00B046CF"/>
    <w:rsid w:val="00B04EAD"/>
    <w:rsid w:val="00B07F42"/>
    <w:rsid w:val="00B1009B"/>
    <w:rsid w:val="00B10C74"/>
    <w:rsid w:val="00B137AF"/>
    <w:rsid w:val="00B14523"/>
    <w:rsid w:val="00B159E0"/>
    <w:rsid w:val="00B15B82"/>
    <w:rsid w:val="00B163A7"/>
    <w:rsid w:val="00B21C7E"/>
    <w:rsid w:val="00B21D46"/>
    <w:rsid w:val="00B2206C"/>
    <w:rsid w:val="00B238F8"/>
    <w:rsid w:val="00B242B1"/>
    <w:rsid w:val="00B24326"/>
    <w:rsid w:val="00B27DD8"/>
    <w:rsid w:val="00B27FDB"/>
    <w:rsid w:val="00B30269"/>
    <w:rsid w:val="00B31719"/>
    <w:rsid w:val="00B3235C"/>
    <w:rsid w:val="00B359E1"/>
    <w:rsid w:val="00B366B3"/>
    <w:rsid w:val="00B37B96"/>
    <w:rsid w:val="00B43894"/>
    <w:rsid w:val="00B4409B"/>
    <w:rsid w:val="00B47091"/>
    <w:rsid w:val="00B50C59"/>
    <w:rsid w:val="00B51568"/>
    <w:rsid w:val="00B52454"/>
    <w:rsid w:val="00B531E8"/>
    <w:rsid w:val="00B554F3"/>
    <w:rsid w:val="00B55619"/>
    <w:rsid w:val="00B55856"/>
    <w:rsid w:val="00B566CC"/>
    <w:rsid w:val="00B5689B"/>
    <w:rsid w:val="00B56B08"/>
    <w:rsid w:val="00B6112E"/>
    <w:rsid w:val="00B61796"/>
    <w:rsid w:val="00B61A41"/>
    <w:rsid w:val="00B61F37"/>
    <w:rsid w:val="00B62C35"/>
    <w:rsid w:val="00B639B6"/>
    <w:rsid w:val="00B6432D"/>
    <w:rsid w:val="00B65663"/>
    <w:rsid w:val="00B661F6"/>
    <w:rsid w:val="00B67482"/>
    <w:rsid w:val="00B70123"/>
    <w:rsid w:val="00B70680"/>
    <w:rsid w:val="00B713C5"/>
    <w:rsid w:val="00B727A8"/>
    <w:rsid w:val="00B749F2"/>
    <w:rsid w:val="00B75422"/>
    <w:rsid w:val="00B76D90"/>
    <w:rsid w:val="00B77299"/>
    <w:rsid w:val="00B806E4"/>
    <w:rsid w:val="00B84732"/>
    <w:rsid w:val="00B84890"/>
    <w:rsid w:val="00B84B3D"/>
    <w:rsid w:val="00B85907"/>
    <w:rsid w:val="00B85BF3"/>
    <w:rsid w:val="00B86848"/>
    <w:rsid w:val="00B87882"/>
    <w:rsid w:val="00B90279"/>
    <w:rsid w:val="00B915A1"/>
    <w:rsid w:val="00B92FF0"/>
    <w:rsid w:val="00B93EAF"/>
    <w:rsid w:val="00B9434A"/>
    <w:rsid w:val="00B95592"/>
    <w:rsid w:val="00B95F2C"/>
    <w:rsid w:val="00B96A56"/>
    <w:rsid w:val="00B96B04"/>
    <w:rsid w:val="00BA005A"/>
    <w:rsid w:val="00BA1011"/>
    <w:rsid w:val="00BA1DA4"/>
    <w:rsid w:val="00BA26A3"/>
    <w:rsid w:val="00BA331F"/>
    <w:rsid w:val="00BA3469"/>
    <w:rsid w:val="00BA3534"/>
    <w:rsid w:val="00BA4A70"/>
    <w:rsid w:val="00BA7622"/>
    <w:rsid w:val="00BA78F4"/>
    <w:rsid w:val="00BB157C"/>
    <w:rsid w:val="00BB3B9B"/>
    <w:rsid w:val="00BB4C1D"/>
    <w:rsid w:val="00BB6186"/>
    <w:rsid w:val="00BB7A78"/>
    <w:rsid w:val="00BC3AE9"/>
    <w:rsid w:val="00BC4F81"/>
    <w:rsid w:val="00BC7266"/>
    <w:rsid w:val="00BD0EB9"/>
    <w:rsid w:val="00BD1C9A"/>
    <w:rsid w:val="00BD3B48"/>
    <w:rsid w:val="00BD4468"/>
    <w:rsid w:val="00BD4D9C"/>
    <w:rsid w:val="00BD597F"/>
    <w:rsid w:val="00BD5E83"/>
    <w:rsid w:val="00BD5F40"/>
    <w:rsid w:val="00BD6B59"/>
    <w:rsid w:val="00BD7346"/>
    <w:rsid w:val="00BD7C4E"/>
    <w:rsid w:val="00BE0C34"/>
    <w:rsid w:val="00BE1A91"/>
    <w:rsid w:val="00BE1B77"/>
    <w:rsid w:val="00BE2BB5"/>
    <w:rsid w:val="00BE3199"/>
    <w:rsid w:val="00BE4711"/>
    <w:rsid w:val="00BE4B50"/>
    <w:rsid w:val="00BE6AB8"/>
    <w:rsid w:val="00BE6ADF"/>
    <w:rsid w:val="00BE7819"/>
    <w:rsid w:val="00BF0FE1"/>
    <w:rsid w:val="00BF2613"/>
    <w:rsid w:val="00BF2CC7"/>
    <w:rsid w:val="00BF4563"/>
    <w:rsid w:val="00BF71E9"/>
    <w:rsid w:val="00C00566"/>
    <w:rsid w:val="00C00A11"/>
    <w:rsid w:val="00C00BAF"/>
    <w:rsid w:val="00C02817"/>
    <w:rsid w:val="00C065A6"/>
    <w:rsid w:val="00C115E4"/>
    <w:rsid w:val="00C116AC"/>
    <w:rsid w:val="00C12328"/>
    <w:rsid w:val="00C124A1"/>
    <w:rsid w:val="00C1292B"/>
    <w:rsid w:val="00C13040"/>
    <w:rsid w:val="00C14500"/>
    <w:rsid w:val="00C147B2"/>
    <w:rsid w:val="00C14D09"/>
    <w:rsid w:val="00C15CE6"/>
    <w:rsid w:val="00C166D2"/>
    <w:rsid w:val="00C170BA"/>
    <w:rsid w:val="00C1765D"/>
    <w:rsid w:val="00C20121"/>
    <w:rsid w:val="00C201F5"/>
    <w:rsid w:val="00C209CC"/>
    <w:rsid w:val="00C222EC"/>
    <w:rsid w:val="00C24828"/>
    <w:rsid w:val="00C24F72"/>
    <w:rsid w:val="00C24FAE"/>
    <w:rsid w:val="00C2528B"/>
    <w:rsid w:val="00C27D6C"/>
    <w:rsid w:val="00C30025"/>
    <w:rsid w:val="00C30634"/>
    <w:rsid w:val="00C32C7E"/>
    <w:rsid w:val="00C41256"/>
    <w:rsid w:val="00C42129"/>
    <w:rsid w:val="00C427C9"/>
    <w:rsid w:val="00C43F1A"/>
    <w:rsid w:val="00C45011"/>
    <w:rsid w:val="00C45280"/>
    <w:rsid w:val="00C45348"/>
    <w:rsid w:val="00C4780D"/>
    <w:rsid w:val="00C47E5C"/>
    <w:rsid w:val="00C5054B"/>
    <w:rsid w:val="00C51A45"/>
    <w:rsid w:val="00C52401"/>
    <w:rsid w:val="00C53B2A"/>
    <w:rsid w:val="00C56A5C"/>
    <w:rsid w:val="00C56D9E"/>
    <w:rsid w:val="00C56E07"/>
    <w:rsid w:val="00C60E8A"/>
    <w:rsid w:val="00C6190D"/>
    <w:rsid w:val="00C64651"/>
    <w:rsid w:val="00C70863"/>
    <w:rsid w:val="00C72110"/>
    <w:rsid w:val="00C72B33"/>
    <w:rsid w:val="00C73E41"/>
    <w:rsid w:val="00C74FD3"/>
    <w:rsid w:val="00C7593C"/>
    <w:rsid w:val="00C75961"/>
    <w:rsid w:val="00C77B38"/>
    <w:rsid w:val="00C77F0D"/>
    <w:rsid w:val="00C80C28"/>
    <w:rsid w:val="00C80E59"/>
    <w:rsid w:val="00C827B9"/>
    <w:rsid w:val="00C82A61"/>
    <w:rsid w:val="00C8418F"/>
    <w:rsid w:val="00C86C6C"/>
    <w:rsid w:val="00C90655"/>
    <w:rsid w:val="00C90A50"/>
    <w:rsid w:val="00C91A0C"/>
    <w:rsid w:val="00C91CFD"/>
    <w:rsid w:val="00C92BB6"/>
    <w:rsid w:val="00C93835"/>
    <w:rsid w:val="00C93A10"/>
    <w:rsid w:val="00C93DF5"/>
    <w:rsid w:val="00C94897"/>
    <w:rsid w:val="00C965ED"/>
    <w:rsid w:val="00C96B6E"/>
    <w:rsid w:val="00CA48D7"/>
    <w:rsid w:val="00CA4F06"/>
    <w:rsid w:val="00CA5128"/>
    <w:rsid w:val="00CA7BD6"/>
    <w:rsid w:val="00CA7D21"/>
    <w:rsid w:val="00CB054B"/>
    <w:rsid w:val="00CB26EF"/>
    <w:rsid w:val="00CB686F"/>
    <w:rsid w:val="00CB72A9"/>
    <w:rsid w:val="00CB7471"/>
    <w:rsid w:val="00CB7DAC"/>
    <w:rsid w:val="00CC02B5"/>
    <w:rsid w:val="00CC2135"/>
    <w:rsid w:val="00CC22C9"/>
    <w:rsid w:val="00CD08DE"/>
    <w:rsid w:val="00CD103A"/>
    <w:rsid w:val="00CD2750"/>
    <w:rsid w:val="00CD2941"/>
    <w:rsid w:val="00CD3453"/>
    <w:rsid w:val="00CD3571"/>
    <w:rsid w:val="00CD554C"/>
    <w:rsid w:val="00CD7CFD"/>
    <w:rsid w:val="00CE28BE"/>
    <w:rsid w:val="00CE3743"/>
    <w:rsid w:val="00CE4CEB"/>
    <w:rsid w:val="00CE4D6B"/>
    <w:rsid w:val="00CE5604"/>
    <w:rsid w:val="00CE56CD"/>
    <w:rsid w:val="00CE5B4F"/>
    <w:rsid w:val="00CF1051"/>
    <w:rsid w:val="00CF1F06"/>
    <w:rsid w:val="00CF3A3E"/>
    <w:rsid w:val="00CF40CD"/>
    <w:rsid w:val="00CF74F8"/>
    <w:rsid w:val="00D01EBA"/>
    <w:rsid w:val="00D01F17"/>
    <w:rsid w:val="00D03095"/>
    <w:rsid w:val="00D03F71"/>
    <w:rsid w:val="00D07AD0"/>
    <w:rsid w:val="00D10905"/>
    <w:rsid w:val="00D10D40"/>
    <w:rsid w:val="00D12B5F"/>
    <w:rsid w:val="00D134E6"/>
    <w:rsid w:val="00D1360D"/>
    <w:rsid w:val="00D13A7A"/>
    <w:rsid w:val="00D13DC5"/>
    <w:rsid w:val="00D145D4"/>
    <w:rsid w:val="00D148D0"/>
    <w:rsid w:val="00D150C0"/>
    <w:rsid w:val="00D15189"/>
    <w:rsid w:val="00D2104E"/>
    <w:rsid w:val="00D21E12"/>
    <w:rsid w:val="00D231F2"/>
    <w:rsid w:val="00D254DF"/>
    <w:rsid w:val="00D26007"/>
    <w:rsid w:val="00D26296"/>
    <w:rsid w:val="00D301DC"/>
    <w:rsid w:val="00D32481"/>
    <w:rsid w:val="00D325A7"/>
    <w:rsid w:val="00D332DA"/>
    <w:rsid w:val="00D34608"/>
    <w:rsid w:val="00D347E7"/>
    <w:rsid w:val="00D34B49"/>
    <w:rsid w:val="00D34FB0"/>
    <w:rsid w:val="00D37A78"/>
    <w:rsid w:val="00D37FA5"/>
    <w:rsid w:val="00D408F2"/>
    <w:rsid w:val="00D40BFA"/>
    <w:rsid w:val="00D40E82"/>
    <w:rsid w:val="00D429FB"/>
    <w:rsid w:val="00D43B01"/>
    <w:rsid w:val="00D43B88"/>
    <w:rsid w:val="00D4407D"/>
    <w:rsid w:val="00D452EE"/>
    <w:rsid w:val="00D506A1"/>
    <w:rsid w:val="00D51040"/>
    <w:rsid w:val="00D51172"/>
    <w:rsid w:val="00D52E97"/>
    <w:rsid w:val="00D538A0"/>
    <w:rsid w:val="00D551E6"/>
    <w:rsid w:val="00D55336"/>
    <w:rsid w:val="00D555F2"/>
    <w:rsid w:val="00D55922"/>
    <w:rsid w:val="00D5658A"/>
    <w:rsid w:val="00D56BDC"/>
    <w:rsid w:val="00D571D6"/>
    <w:rsid w:val="00D61A8D"/>
    <w:rsid w:val="00D64C5B"/>
    <w:rsid w:val="00D654F5"/>
    <w:rsid w:val="00D65A76"/>
    <w:rsid w:val="00D65BE9"/>
    <w:rsid w:val="00D66923"/>
    <w:rsid w:val="00D67BFB"/>
    <w:rsid w:val="00D711CE"/>
    <w:rsid w:val="00D722E1"/>
    <w:rsid w:val="00D72B13"/>
    <w:rsid w:val="00D73599"/>
    <w:rsid w:val="00D73755"/>
    <w:rsid w:val="00D74571"/>
    <w:rsid w:val="00D75D98"/>
    <w:rsid w:val="00D75ECA"/>
    <w:rsid w:val="00D801DD"/>
    <w:rsid w:val="00D80297"/>
    <w:rsid w:val="00D80587"/>
    <w:rsid w:val="00D8385E"/>
    <w:rsid w:val="00D83F80"/>
    <w:rsid w:val="00D85210"/>
    <w:rsid w:val="00D877F2"/>
    <w:rsid w:val="00D87802"/>
    <w:rsid w:val="00D9029D"/>
    <w:rsid w:val="00D90CC0"/>
    <w:rsid w:val="00D93771"/>
    <w:rsid w:val="00D937AD"/>
    <w:rsid w:val="00D9405C"/>
    <w:rsid w:val="00D95F22"/>
    <w:rsid w:val="00D96646"/>
    <w:rsid w:val="00D96D25"/>
    <w:rsid w:val="00D97C0A"/>
    <w:rsid w:val="00DA2801"/>
    <w:rsid w:val="00DA2999"/>
    <w:rsid w:val="00DA3FEA"/>
    <w:rsid w:val="00DA4CC4"/>
    <w:rsid w:val="00DA71EE"/>
    <w:rsid w:val="00DB57A7"/>
    <w:rsid w:val="00DB7452"/>
    <w:rsid w:val="00DC07AD"/>
    <w:rsid w:val="00DC29BA"/>
    <w:rsid w:val="00DC35AA"/>
    <w:rsid w:val="00DC3E06"/>
    <w:rsid w:val="00DC5648"/>
    <w:rsid w:val="00DC5CF5"/>
    <w:rsid w:val="00DC6344"/>
    <w:rsid w:val="00DC7CBD"/>
    <w:rsid w:val="00DD14DC"/>
    <w:rsid w:val="00DD44A7"/>
    <w:rsid w:val="00DD4A51"/>
    <w:rsid w:val="00DD4AD0"/>
    <w:rsid w:val="00DD4F8C"/>
    <w:rsid w:val="00DD6078"/>
    <w:rsid w:val="00DD688B"/>
    <w:rsid w:val="00DE00BC"/>
    <w:rsid w:val="00DE1F3D"/>
    <w:rsid w:val="00DE244D"/>
    <w:rsid w:val="00DE2C49"/>
    <w:rsid w:val="00DE32F3"/>
    <w:rsid w:val="00DE39CF"/>
    <w:rsid w:val="00DE4118"/>
    <w:rsid w:val="00DE4230"/>
    <w:rsid w:val="00DE471F"/>
    <w:rsid w:val="00DE6828"/>
    <w:rsid w:val="00DE6F51"/>
    <w:rsid w:val="00DE7089"/>
    <w:rsid w:val="00DE7580"/>
    <w:rsid w:val="00DF0C94"/>
    <w:rsid w:val="00DF1838"/>
    <w:rsid w:val="00DF296B"/>
    <w:rsid w:val="00DF2CE7"/>
    <w:rsid w:val="00DF49E4"/>
    <w:rsid w:val="00DF66DD"/>
    <w:rsid w:val="00DF68FE"/>
    <w:rsid w:val="00DF6AE7"/>
    <w:rsid w:val="00E03BB7"/>
    <w:rsid w:val="00E1085D"/>
    <w:rsid w:val="00E10CE8"/>
    <w:rsid w:val="00E12FC2"/>
    <w:rsid w:val="00E13CEE"/>
    <w:rsid w:val="00E1434D"/>
    <w:rsid w:val="00E14987"/>
    <w:rsid w:val="00E15069"/>
    <w:rsid w:val="00E155B8"/>
    <w:rsid w:val="00E158EA"/>
    <w:rsid w:val="00E16F46"/>
    <w:rsid w:val="00E2043A"/>
    <w:rsid w:val="00E2174C"/>
    <w:rsid w:val="00E2183B"/>
    <w:rsid w:val="00E2204C"/>
    <w:rsid w:val="00E220D9"/>
    <w:rsid w:val="00E22641"/>
    <w:rsid w:val="00E22E4C"/>
    <w:rsid w:val="00E2369E"/>
    <w:rsid w:val="00E247F7"/>
    <w:rsid w:val="00E25992"/>
    <w:rsid w:val="00E25B28"/>
    <w:rsid w:val="00E26A2D"/>
    <w:rsid w:val="00E26C8F"/>
    <w:rsid w:val="00E26D4B"/>
    <w:rsid w:val="00E27BA4"/>
    <w:rsid w:val="00E27E3C"/>
    <w:rsid w:val="00E30C15"/>
    <w:rsid w:val="00E3212F"/>
    <w:rsid w:val="00E325B8"/>
    <w:rsid w:val="00E34450"/>
    <w:rsid w:val="00E3544E"/>
    <w:rsid w:val="00E364EA"/>
    <w:rsid w:val="00E37A56"/>
    <w:rsid w:val="00E435C3"/>
    <w:rsid w:val="00E4507B"/>
    <w:rsid w:val="00E45090"/>
    <w:rsid w:val="00E459EA"/>
    <w:rsid w:val="00E45C00"/>
    <w:rsid w:val="00E46906"/>
    <w:rsid w:val="00E46AAB"/>
    <w:rsid w:val="00E51A09"/>
    <w:rsid w:val="00E52406"/>
    <w:rsid w:val="00E53921"/>
    <w:rsid w:val="00E577FB"/>
    <w:rsid w:val="00E60BF3"/>
    <w:rsid w:val="00E6107D"/>
    <w:rsid w:val="00E61B6D"/>
    <w:rsid w:val="00E63462"/>
    <w:rsid w:val="00E64495"/>
    <w:rsid w:val="00E64ED7"/>
    <w:rsid w:val="00E65BBB"/>
    <w:rsid w:val="00E65ED9"/>
    <w:rsid w:val="00E66DC3"/>
    <w:rsid w:val="00E7143D"/>
    <w:rsid w:val="00E71628"/>
    <w:rsid w:val="00E71648"/>
    <w:rsid w:val="00E7273C"/>
    <w:rsid w:val="00E72F1E"/>
    <w:rsid w:val="00E73655"/>
    <w:rsid w:val="00E74E7D"/>
    <w:rsid w:val="00E75065"/>
    <w:rsid w:val="00E7546F"/>
    <w:rsid w:val="00E75BA2"/>
    <w:rsid w:val="00E80C78"/>
    <w:rsid w:val="00E81597"/>
    <w:rsid w:val="00E81FB5"/>
    <w:rsid w:val="00E82404"/>
    <w:rsid w:val="00E8268C"/>
    <w:rsid w:val="00E86781"/>
    <w:rsid w:val="00E86804"/>
    <w:rsid w:val="00E86CBE"/>
    <w:rsid w:val="00E8732D"/>
    <w:rsid w:val="00E874D6"/>
    <w:rsid w:val="00E93138"/>
    <w:rsid w:val="00E9331A"/>
    <w:rsid w:val="00E93C90"/>
    <w:rsid w:val="00E941EC"/>
    <w:rsid w:val="00E9459F"/>
    <w:rsid w:val="00E946AB"/>
    <w:rsid w:val="00E968B5"/>
    <w:rsid w:val="00E9755F"/>
    <w:rsid w:val="00E97727"/>
    <w:rsid w:val="00E978FC"/>
    <w:rsid w:val="00EA02BB"/>
    <w:rsid w:val="00EA034F"/>
    <w:rsid w:val="00EA267D"/>
    <w:rsid w:val="00EA2C85"/>
    <w:rsid w:val="00EA3083"/>
    <w:rsid w:val="00EA3900"/>
    <w:rsid w:val="00EA4581"/>
    <w:rsid w:val="00EA50B9"/>
    <w:rsid w:val="00EA5118"/>
    <w:rsid w:val="00EA70B7"/>
    <w:rsid w:val="00EA7CB3"/>
    <w:rsid w:val="00EB0641"/>
    <w:rsid w:val="00EB0F5A"/>
    <w:rsid w:val="00EB1878"/>
    <w:rsid w:val="00EB2406"/>
    <w:rsid w:val="00EB36FF"/>
    <w:rsid w:val="00EB41A0"/>
    <w:rsid w:val="00EB5051"/>
    <w:rsid w:val="00EB5362"/>
    <w:rsid w:val="00EB5522"/>
    <w:rsid w:val="00EB5A92"/>
    <w:rsid w:val="00EC2567"/>
    <w:rsid w:val="00EC2A00"/>
    <w:rsid w:val="00EC2A26"/>
    <w:rsid w:val="00EC4B55"/>
    <w:rsid w:val="00EC5A7F"/>
    <w:rsid w:val="00EC6D5C"/>
    <w:rsid w:val="00EC792F"/>
    <w:rsid w:val="00ED1F9D"/>
    <w:rsid w:val="00ED2FE7"/>
    <w:rsid w:val="00ED3D72"/>
    <w:rsid w:val="00ED60D8"/>
    <w:rsid w:val="00ED754C"/>
    <w:rsid w:val="00ED7B75"/>
    <w:rsid w:val="00ED7E1F"/>
    <w:rsid w:val="00EE1A0C"/>
    <w:rsid w:val="00EE1FEA"/>
    <w:rsid w:val="00EE3FD4"/>
    <w:rsid w:val="00EE6C5A"/>
    <w:rsid w:val="00EF1839"/>
    <w:rsid w:val="00EF1EAA"/>
    <w:rsid w:val="00EF2637"/>
    <w:rsid w:val="00EF61A6"/>
    <w:rsid w:val="00EF6ADE"/>
    <w:rsid w:val="00F00278"/>
    <w:rsid w:val="00F009ED"/>
    <w:rsid w:val="00F00F3F"/>
    <w:rsid w:val="00F05CED"/>
    <w:rsid w:val="00F05E06"/>
    <w:rsid w:val="00F06434"/>
    <w:rsid w:val="00F070BA"/>
    <w:rsid w:val="00F10DF7"/>
    <w:rsid w:val="00F116C3"/>
    <w:rsid w:val="00F11B43"/>
    <w:rsid w:val="00F120DC"/>
    <w:rsid w:val="00F1398F"/>
    <w:rsid w:val="00F13A74"/>
    <w:rsid w:val="00F13F9B"/>
    <w:rsid w:val="00F15081"/>
    <w:rsid w:val="00F16E68"/>
    <w:rsid w:val="00F17DE3"/>
    <w:rsid w:val="00F20DB4"/>
    <w:rsid w:val="00F21AD9"/>
    <w:rsid w:val="00F242B2"/>
    <w:rsid w:val="00F252E4"/>
    <w:rsid w:val="00F26F2C"/>
    <w:rsid w:val="00F27648"/>
    <w:rsid w:val="00F30616"/>
    <w:rsid w:val="00F31175"/>
    <w:rsid w:val="00F32555"/>
    <w:rsid w:val="00F33370"/>
    <w:rsid w:val="00F33B87"/>
    <w:rsid w:val="00F35401"/>
    <w:rsid w:val="00F3739C"/>
    <w:rsid w:val="00F37667"/>
    <w:rsid w:val="00F40D23"/>
    <w:rsid w:val="00F433A4"/>
    <w:rsid w:val="00F43762"/>
    <w:rsid w:val="00F437FE"/>
    <w:rsid w:val="00F44162"/>
    <w:rsid w:val="00F44371"/>
    <w:rsid w:val="00F4465E"/>
    <w:rsid w:val="00F44889"/>
    <w:rsid w:val="00F4497D"/>
    <w:rsid w:val="00F45726"/>
    <w:rsid w:val="00F45952"/>
    <w:rsid w:val="00F4680A"/>
    <w:rsid w:val="00F4726D"/>
    <w:rsid w:val="00F479EB"/>
    <w:rsid w:val="00F5027B"/>
    <w:rsid w:val="00F5327C"/>
    <w:rsid w:val="00F53CC7"/>
    <w:rsid w:val="00F5540A"/>
    <w:rsid w:val="00F56274"/>
    <w:rsid w:val="00F5628D"/>
    <w:rsid w:val="00F564A8"/>
    <w:rsid w:val="00F5687D"/>
    <w:rsid w:val="00F56A54"/>
    <w:rsid w:val="00F621E7"/>
    <w:rsid w:val="00F64B04"/>
    <w:rsid w:val="00F65DF7"/>
    <w:rsid w:val="00F670B4"/>
    <w:rsid w:val="00F70DCD"/>
    <w:rsid w:val="00F72D7A"/>
    <w:rsid w:val="00F74A38"/>
    <w:rsid w:val="00F75D5E"/>
    <w:rsid w:val="00F75E26"/>
    <w:rsid w:val="00F766F2"/>
    <w:rsid w:val="00F77E03"/>
    <w:rsid w:val="00F816F4"/>
    <w:rsid w:val="00F828FA"/>
    <w:rsid w:val="00F82949"/>
    <w:rsid w:val="00F84FF9"/>
    <w:rsid w:val="00F87424"/>
    <w:rsid w:val="00F901E9"/>
    <w:rsid w:val="00F901EE"/>
    <w:rsid w:val="00F90E8A"/>
    <w:rsid w:val="00F92072"/>
    <w:rsid w:val="00F94095"/>
    <w:rsid w:val="00FA0320"/>
    <w:rsid w:val="00FA125E"/>
    <w:rsid w:val="00FA30C5"/>
    <w:rsid w:val="00FA41A6"/>
    <w:rsid w:val="00FA4341"/>
    <w:rsid w:val="00FA5AAD"/>
    <w:rsid w:val="00FA70B0"/>
    <w:rsid w:val="00FB1739"/>
    <w:rsid w:val="00FB193A"/>
    <w:rsid w:val="00FB2327"/>
    <w:rsid w:val="00FB2ED0"/>
    <w:rsid w:val="00FB3D71"/>
    <w:rsid w:val="00FB3EF9"/>
    <w:rsid w:val="00FB4861"/>
    <w:rsid w:val="00FB4F0B"/>
    <w:rsid w:val="00FB7789"/>
    <w:rsid w:val="00FB78D0"/>
    <w:rsid w:val="00FC0F72"/>
    <w:rsid w:val="00FC16B5"/>
    <w:rsid w:val="00FC37DD"/>
    <w:rsid w:val="00FC5C15"/>
    <w:rsid w:val="00FD085F"/>
    <w:rsid w:val="00FD1149"/>
    <w:rsid w:val="00FD12F7"/>
    <w:rsid w:val="00FD30CC"/>
    <w:rsid w:val="00FD60F6"/>
    <w:rsid w:val="00FE07BB"/>
    <w:rsid w:val="00FE1A9C"/>
    <w:rsid w:val="00FE204B"/>
    <w:rsid w:val="00FE2732"/>
    <w:rsid w:val="00FE2EED"/>
    <w:rsid w:val="00FE3E8C"/>
    <w:rsid w:val="00FE59AB"/>
    <w:rsid w:val="00FE5BC0"/>
    <w:rsid w:val="00FF142C"/>
    <w:rsid w:val="00FF52D6"/>
    <w:rsid w:val="00FF6434"/>
    <w:rsid w:val="00FF71D5"/>
    <w:rsid w:val="00FF78CB"/>
    <w:rsid w:val="00FF7CBD"/>
    <w:rsid w:val="00FF7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1F22D"/>
  <w15:chartTrackingRefBased/>
  <w15:docId w15:val="{F2D1D43F-3413-493B-A4C3-B55E8069B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5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5B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5B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365A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55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5566"/>
    <w:rPr>
      <w:rFonts w:eastAsiaTheme="minorEastAsia"/>
      <w:lang w:val="en-US"/>
    </w:rPr>
  </w:style>
  <w:style w:type="character" w:customStyle="1" w:styleId="Heading1Char">
    <w:name w:val="Heading 1 Char"/>
    <w:basedOn w:val="DefaultParagraphFont"/>
    <w:link w:val="Heading1"/>
    <w:uiPriority w:val="9"/>
    <w:rsid w:val="001455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5566"/>
    <w:pPr>
      <w:outlineLvl w:val="9"/>
    </w:pPr>
    <w:rPr>
      <w:lang w:val="en-US"/>
    </w:rPr>
  </w:style>
  <w:style w:type="character" w:customStyle="1" w:styleId="Heading2Char">
    <w:name w:val="Heading 2 Char"/>
    <w:basedOn w:val="DefaultParagraphFont"/>
    <w:link w:val="Heading2"/>
    <w:uiPriority w:val="9"/>
    <w:rsid w:val="00255BD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55BDD"/>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5365AE"/>
    <w:pPr>
      <w:spacing w:after="100"/>
    </w:pPr>
  </w:style>
  <w:style w:type="paragraph" w:styleId="TOC2">
    <w:name w:val="toc 2"/>
    <w:basedOn w:val="Normal"/>
    <w:next w:val="Normal"/>
    <w:autoRedefine/>
    <w:uiPriority w:val="39"/>
    <w:unhideWhenUsed/>
    <w:rsid w:val="005365AE"/>
    <w:pPr>
      <w:spacing w:after="100"/>
      <w:ind w:left="220"/>
    </w:pPr>
  </w:style>
  <w:style w:type="paragraph" w:styleId="TOC3">
    <w:name w:val="toc 3"/>
    <w:basedOn w:val="Normal"/>
    <w:next w:val="Normal"/>
    <w:autoRedefine/>
    <w:uiPriority w:val="39"/>
    <w:unhideWhenUsed/>
    <w:rsid w:val="005365AE"/>
    <w:pPr>
      <w:spacing w:after="100"/>
      <w:ind w:left="440"/>
    </w:pPr>
  </w:style>
  <w:style w:type="character" w:styleId="Hyperlink">
    <w:name w:val="Hyperlink"/>
    <w:basedOn w:val="DefaultParagraphFont"/>
    <w:uiPriority w:val="99"/>
    <w:unhideWhenUsed/>
    <w:rsid w:val="005365AE"/>
    <w:rPr>
      <w:color w:val="0563C1" w:themeColor="hyperlink"/>
      <w:u w:val="single"/>
    </w:rPr>
  </w:style>
  <w:style w:type="character" w:customStyle="1" w:styleId="Heading4Char">
    <w:name w:val="Heading 4 Char"/>
    <w:basedOn w:val="DefaultParagraphFont"/>
    <w:link w:val="Heading4"/>
    <w:uiPriority w:val="9"/>
    <w:rsid w:val="005365AE"/>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5365AE"/>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F40CD"/>
    <w:rPr>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CF40CD"/>
    <w:pPr>
      <w:spacing w:after="0" w:line="240" w:lineRule="auto"/>
      <w:ind w:left="720"/>
      <w:contextualSpacing/>
    </w:pPr>
    <w:rPr>
      <w:sz w:val="24"/>
      <w:szCs w:val="24"/>
    </w:rPr>
  </w:style>
  <w:style w:type="paragraph" w:styleId="Header">
    <w:name w:val="header"/>
    <w:basedOn w:val="Normal"/>
    <w:link w:val="HeaderChar"/>
    <w:uiPriority w:val="99"/>
    <w:unhideWhenUsed/>
    <w:rsid w:val="007E2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A14"/>
  </w:style>
  <w:style w:type="paragraph" w:styleId="Footer">
    <w:name w:val="footer"/>
    <w:basedOn w:val="Normal"/>
    <w:link w:val="FooterChar"/>
    <w:uiPriority w:val="99"/>
    <w:unhideWhenUsed/>
    <w:rsid w:val="007E2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A14"/>
  </w:style>
  <w:style w:type="character" w:styleId="UnresolvedMention">
    <w:name w:val="Unresolved Mention"/>
    <w:basedOn w:val="DefaultParagraphFont"/>
    <w:uiPriority w:val="99"/>
    <w:semiHidden/>
    <w:unhideWhenUsed/>
    <w:rsid w:val="0066320F"/>
    <w:rPr>
      <w:color w:val="605E5C"/>
      <w:shd w:val="clear" w:color="auto" w:fill="E1DFDD"/>
    </w:rPr>
  </w:style>
  <w:style w:type="paragraph" w:styleId="Caption">
    <w:name w:val="caption"/>
    <w:basedOn w:val="Normal"/>
    <w:next w:val="Normal"/>
    <w:uiPriority w:val="35"/>
    <w:unhideWhenUsed/>
    <w:qFormat/>
    <w:rsid w:val="000C22B3"/>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2B21C5"/>
    <w:rPr>
      <w:sz w:val="16"/>
      <w:szCs w:val="16"/>
    </w:rPr>
  </w:style>
  <w:style w:type="paragraph" w:styleId="CommentText">
    <w:name w:val="annotation text"/>
    <w:basedOn w:val="Normal"/>
    <w:link w:val="CommentTextChar"/>
    <w:uiPriority w:val="99"/>
    <w:unhideWhenUsed/>
    <w:rsid w:val="002B21C5"/>
    <w:pPr>
      <w:spacing w:line="240" w:lineRule="auto"/>
    </w:pPr>
    <w:rPr>
      <w:sz w:val="20"/>
      <w:szCs w:val="20"/>
    </w:rPr>
  </w:style>
  <w:style w:type="character" w:customStyle="1" w:styleId="CommentTextChar">
    <w:name w:val="Comment Text Char"/>
    <w:basedOn w:val="DefaultParagraphFont"/>
    <w:link w:val="CommentText"/>
    <w:uiPriority w:val="99"/>
    <w:rsid w:val="002B21C5"/>
    <w:rPr>
      <w:sz w:val="20"/>
      <w:szCs w:val="20"/>
    </w:rPr>
  </w:style>
  <w:style w:type="paragraph" w:styleId="CommentSubject">
    <w:name w:val="annotation subject"/>
    <w:basedOn w:val="CommentText"/>
    <w:next w:val="CommentText"/>
    <w:link w:val="CommentSubjectChar"/>
    <w:uiPriority w:val="99"/>
    <w:semiHidden/>
    <w:unhideWhenUsed/>
    <w:rsid w:val="002B21C5"/>
    <w:rPr>
      <w:b/>
      <w:bCs/>
    </w:rPr>
  </w:style>
  <w:style w:type="character" w:customStyle="1" w:styleId="CommentSubjectChar">
    <w:name w:val="Comment Subject Char"/>
    <w:basedOn w:val="CommentTextChar"/>
    <w:link w:val="CommentSubject"/>
    <w:uiPriority w:val="99"/>
    <w:semiHidden/>
    <w:rsid w:val="002B21C5"/>
    <w:rPr>
      <w:b/>
      <w:bCs/>
      <w:sz w:val="20"/>
      <w:szCs w:val="20"/>
    </w:rPr>
  </w:style>
  <w:style w:type="paragraph" w:styleId="TableofFigures">
    <w:name w:val="table of figures"/>
    <w:basedOn w:val="Normal"/>
    <w:next w:val="Normal"/>
    <w:uiPriority w:val="99"/>
    <w:unhideWhenUsed/>
    <w:rsid w:val="00FA41A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822">
      <w:bodyDiv w:val="1"/>
      <w:marLeft w:val="0"/>
      <w:marRight w:val="0"/>
      <w:marTop w:val="0"/>
      <w:marBottom w:val="0"/>
      <w:divBdr>
        <w:top w:val="none" w:sz="0" w:space="0" w:color="auto"/>
        <w:left w:val="none" w:sz="0" w:space="0" w:color="auto"/>
        <w:bottom w:val="none" w:sz="0" w:space="0" w:color="auto"/>
        <w:right w:val="none" w:sz="0" w:space="0" w:color="auto"/>
      </w:divBdr>
    </w:div>
    <w:div w:id="3940355">
      <w:bodyDiv w:val="1"/>
      <w:marLeft w:val="0"/>
      <w:marRight w:val="0"/>
      <w:marTop w:val="0"/>
      <w:marBottom w:val="0"/>
      <w:divBdr>
        <w:top w:val="none" w:sz="0" w:space="0" w:color="auto"/>
        <w:left w:val="none" w:sz="0" w:space="0" w:color="auto"/>
        <w:bottom w:val="none" w:sz="0" w:space="0" w:color="auto"/>
        <w:right w:val="none" w:sz="0" w:space="0" w:color="auto"/>
      </w:divBdr>
    </w:div>
    <w:div w:id="3940909">
      <w:bodyDiv w:val="1"/>
      <w:marLeft w:val="0"/>
      <w:marRight w:val="0"/>
      <w:marTop w:val="0"/>
      <w:marBottom w:val="0"/>
      <w:divBdr>
        <w:top w:val="none" w:sz="0" w:space="0" w:color="auto"/>
        <w:left w:val="none" w:sz="0" w:space="0" w:color="auto"/>
        <w:bottom w:val="none" w:sz="0" w:space="0" w:color="auto"/>
        <w:right w:val="none" w:sz="0" w:space="0" w:color="auto"/>
      </w:divBdr>
    </w:div>
    <w:div w:id="5595228">
      <w:bodyDiv w:val="1"/>
      <w:marLeft w:val="0"/>
      <w:marRight w:val="0"/>
      <w:marTop w:val="0"/>
      <w:marBottom w:val="0"/>
      <w:divBdr>
        <w:top w:val="none" w:sz="0" w:space="0" w:color="auto"/>
        <w:left w:val="none" w:sz="0" w:space="0" w:color="auto"/>
        <w:bottom w:val="none" w:sz="0" w:space="0" w:color="auto"/>
        <w:right w:val="none" w:sz="0" w:space="0" w:color="auto"/>
      </w:divBdr>
    </w:div>
    <w:div w:id="6251059">
      <w:bodyDiv w:val="1"/>
      <w:marLeft w:val="0"/>
      <w:marRight w:val="0"/>
      <w:marTop w:val="0"/>
      <w:marBottom w:val="0"/>
      <w:divBdr>
        <w:top w:val="none" w:sz="0" w:space="0" w:color="auto"/>
        <w:left w:val="none" w:sz="0" w:space="0" w:color="auto"/>
        <w:bottom w:val="none" w:sz="0" w:space="0" w:color="auto"/>
        <w:right w:val="none" w:sz="0" w:space="0" w:color="auto"/>
      </w:divBdr>
    </w:div>
    <w:div w:id="7144063">
      <w:bodyDiv w:val="1"/>
      <w:marLeft w:val="0"/>
      <w:marRight w:val="0"/>
      <w:marTop w:val="0"/>
      <w:marBottom w:val="0"/>
      <w:divBdr>
        <w:top w:val="none" w:sz="0" w:space="0" w:color="auto"/>
        <w:left w:val="none" w:sz="0" w:space="0" w:color="auto"/>
        <w:bottom w:val="none" w:sz="0" w:space="0" w:color="auto"/>
        <w:right w:val="none" w:sz="0" w:space="0" w:color="auto"/>
      </w:divBdr>
    </w:div>
    <w:div w:id="7222946">
      <w:bodyDiv w:val="1"/>
      <w:marLeft w:val="0"/>
      <w:marRight w:val="0"/>
      <w:marTop w:val="0"/>
      <w:marBottom w:val="0"/>
      <w:divBdr>
        <w:top w:val="none" w:sz="0" w:space="0" w:color="auto"/>
        <w:left w:val="none" w:sz="0" w:space="0" w:color="auto"/>
        <w:bottom w:val="none" w:sz="0" w:space="0" w:color="auto"/>
        <w:right w:val="none" w:sz="0" w:space="0" w:color="auto"/>
      </w:divBdr>
    </w:div>
    <w:div w:id="8454559">
      <w:bodyDiv w:val="1"/>
      <w:marLeft w:val="0"/>
      <w:marRight w:val="0"/>
      <w:marTop w:val="0"/>
      <w:marBottom w:val="0"/>
      <w:divBdr>
        <w:top w:val="none" w:sz="0" w:space="0" w:color="auto"/>
        <w:left w:val="none" w:sz="0" w:space="0" w:color="auto"/>
        <w:bottom w:val="none" w:sz="0" w:space="0" w:color="auto"/>
        <w:right w:val="none" w:sz="0" w:space="0" w:color="auto"/>
      </w:divBdr>
    </w:div>
    <w:div w:id="11415390">
      <w:bodyDiv w:val="1"/>
      <w:marLeft w:val="0"/>
      <w:marRight w:val="0"/>
      <w:marTop w:val="0"/>
      <w:marBottom w:val="0"/>
      <w:divBdr>
        <w:top w:val="none" w:sz="0" w:space="0" w:color="auto"/>
        <w:left w:val="none" w:sz="0" w:space="0" w:color="auto"/>
        <w:bottom w:val="none" w:sz="0" w:space="0" w:color="auto"/>
        <w:right w:val="none" w:sz="0" w:space="0" w:color="auto"/>
      </w:divBdr>
    </w:div>
    <w:div w:id="11803045">
      <w:bodyDiv w:val="1"/>
      <w:marLeft w:val="0"/>
      <w:marRight w:val="0"/>
      <w:marTop w:val="0"/>
      <w:marBottom w:val="0"/>
      <w:divBdr>
        <w:top w:val="none" w:sz="0" w:space="0" w:color="auto"/>
        <w:left w:val="none" w:sz="0" w:space="0" w:color="auto"/>
        <w:bottom w:val="none" w:sz="0" w:space="0" w:color="auto"/>
        <w:right w:val="none" w:sz="0" w:space="0" w:color="auto"/>
      </w:divBdr>
    </w:div>
    <w:div w:id="15423050">
      <w:bodyDiv w:val="1"/>
      <w:marLeft w:val="0"/>
      <w:marRight w:val="0"/>
      <w:marTop w:val="0"/>
      <w:marBottom w:val="0"/>
      <w:divBdr>
        <w:top w:val="none" w:sz="0" w:space="0" w:color="auto"/>
        <w:left w:val="none" w:sz="0" w:space="0" w:color="auto"/>
        <w:bottom w:val="none" w:sz="0" w:space="0" w:color="auto"/>
        <w:right w:val="none" w:sz="0" w:space="0" w:color="auto"/>
      </w:divBdr>
    </w:div>
    <w:div w:id="16926676">
      <w:bodyDiv w:val="1"/>
      <w:marLeft w:val="0"/>
      <w:marRight w:val="0"/>
      <w:marTop w:val="0"/>
      <w:marBottom w:val="0"/>
      <w:divBdr>
        <w:top w:val="none" w:sz="0" w:space="0" w:color="auto"/>
        <w:left w:val="none" w:sz="0" w:space="0" w:color="auto"/>
        <w:bottom w:val="none" w:sz="0" w:space="0" w:color="auto"/>
        <w:right w:val="none" w:sz="0" w:space="0" w:color="auto"/>
      </w:divBdr>
    </w:div>
    <w:div w:id="24600685">
      <w:bodyDiv w:val="1"/>
      <w:marLeft w:val="0"/>
      <w:marRight w:val="0"/>
      <w:marTop w:val="0"/>
      <w:marBottom w:val="0"/>
      <w:divBdr>
        <w:top w:val="none" w:sz="0" w:space="0" w:color="auto"/>
        <w:left w:val="none" w:sz="0" w:space="0" w:color="auto"/>
        <w:bottom w:val="none" w:sz="0" w:space="0" w:color="auto"/>
        <w:right w:val="none" w:sz="0" w:space="0" w:color="auto"/>
      </w:divBdr>
    </w:div>
    <w:div w:id="27536858">
      <w:bodyDiv w:val="1"/>
      <w:marLeft w:val="0"/>
      <w:marRight w:val="0"/>
      <w:marTop w:val="0"/>
      <w:marBottom w:val="0"/>
      <w:divBdr>
        <w:top w:val="none" w:sz="0" w:space="0" w:color="auto"/>
        <w:left w:val="none" w:sz="0" w:space="0" w:color="auto"/>
        <w:bottom w:val="none" w:sz="0" w:space="0" w:color="auto"/>
        <w:right w:val="none" w:sz="0" w:space="0" w:color="auto"/>
      </w:divBdr>
    </w:div>
    <w:div w:id="29501943">
      <w:bodyDiv w:val="1"/>
      <w:marLeft w:val="0"/>
      <w:marRight w:val="0"/>
      <w:marTop w:val="0"/>
      <w:marBottom w:val="0"/>
      <w:divBdr>
        <w:top w:val="none" w:sz="0" w:space="0" w:color="auto"/>
        <w:left w:val="none" w:sz="0" w:space="0" w:color="auto"/>
        <w:bottom w:val="none" w:sz="0" w:space="0" w:color="auto"/>
        <w:right w:val="none" w:sz="0" w:space="0" w:color="auto"/>
      </w:divBdr>
    </w:div>
    <w:div w:id="34889110">
      <w:bodyDiv w:val="1"/>
      <w:marLeft w:val="0"/>
      <w:marRight w:val="0"/>
      <w:marTop w:val="0"/>
      <w:marBottom w:val="0"/>
      <w:divBdr>
        <w:top w:val="none" w:sz="0" w:space="0" w:color="auto"/>
        <w:left w:val="none" w:sz="0" w:space="0" w:color="auto"/>
        <w:bottom w:val="none" w:sz="0" w:space="0" w:color="auto"/>
        <w:right w:val="none" w:sz="0" w:space="0" w:color="auto"/>
      </w:divBdr>
    </w:div>
    <w:div w:id="62875399">
      <w:bodyDiv w:val="1"/>
      <w:marLeft w:val="0"/>
      <w:marRight w:val="0"/>
      <w:marTop w:val="0"/>
      <w:marBottom w:val="0"/>
      <w:divBdr>
        <w:top w:val="none" w:sz="0" w:space="0" w:color="auto"/>
        <w:left w:val="none" w:sz="0" w:space="0" w:color="auto"/>
        <w:bottom w:val="none" w:sz="0" w:space="0" w:color="auto"/>
        <w:right w:val="none" w:sz="0" w:space="0" w:color="auto"/>
      </w:divBdr>
    </w:div>
    <w:div w:id="65809673">
      <w:bodyDiv w:val="1"/>
      <w:marLeft w:val="0"/>
      <w:marRight w:val="0"/>
      <w:marTop w:val="0"/>
      <w:marBottom w:val="0"/>
      <w:divBdr>
        <w:top w:val="none" w:sz="0" w:space="0" w:color="auto"/>
        <w:left w:val="none" w:sz="0" w:space="0" w:color="auto"/>
        <w:bottom w:val="none" w:sz="0" w:space="0" w:color="auto"/>
        <w:right w:val="none" w:sz="0" w:space="0" w:color="auto"/>
      </w:divBdr>
    </w:div>
    <w:div w:id="75589028">
      <w:bodyDiv w:val="1"/>
      <w:marLeft w:val="0"/>
      <w:marRight w:val="0"/>
      <w:marTop w:val="0"/>
      <w:marBottom w:val="0"/>
      <w:divBdr>
        <w:top w:val="none" w:sz="0" w:space="0" w:color="auto"/>
        <w:left w:val="none" w:sz="0" w:space="0" w:color="auto"/>
        <w:bottom w:val="none" w:sz="0" w:space="0" w:color="auto"/>
        <w:right w:val="none" w:sz="0" w:space="0" w:color="auto"/>
      </w:divBdr>
    </w:div>
    <w:div w:id="77678984">
      <w:bodyDiv w:val="1"/>
      <w:marLeft w:val="0"/>
      <w:marRight w:val="0"/>
      <w:marTop w:val="0"/>
      <w:marBottom w:val="0"/>
      <w:divBdr>
        <w:top w:val="none" w:sz="0" w:space="0" w:color="auto"/>
        <w:left w:val="none" w:sz="0" w:space="0" w:color="auto"/>
        <w:bottom w:val="none" w:sz="0" w:space="0" w:color="auto"/>
        <w:right w:val="none" w:sz="0" w:space="0" w:color="auto"/>
      </w:divBdr>
    </w:div>
    <w:div w:id="82841124">
      <w:bodyDiv w:val="1"/>
      <w:marLeft w:val="0"/>
      <w:marRight w:val="0"/>
      <w:marTop w:val="0"/>
      <w:marBottom w:val="0"/>
      <w:divBdr>
        <w:top w:val="none" w:sz="0" w:space="0" w:color="auto"/>
        <w:left w:val="none" w:sz="0" w:space="0" w:color="auto"/>
        <w:bottom w:val="none" w:sz="0" w:space="0" w:color="auto"/>
        <w:right w:val="none" w:sz="0" w:space="0" w:color="auto"/>
      </w:divBdr>
    </w:div>
    <w:div w:id="88544707">
      <w:bodyDiv w:val="1"/>
      <w:marLeft w:val="0"/>
      <w:marRight w:val="0"/>
      <w:marTop w:val="0"/>
      <w:marBottom w:val="0"/>
      <w:divBdr>
        <w:top w:val="none" w:sz="0" w:space="0" w:color="auto"/>
        <w:left w:val="none" w:sz="0" w:space="0" w:color="auto"/>
        <w:bottom w:val="none" w:sz="0" w:space="0" w:color="auto"/>
        <w:right w:val="none" w:sz="0" w:space="0" w:color="auto"/>
      </w:divBdr>
    </w:div>
    <w:div w:id="90207663">
      <w:bodyDiv w:val="1"/>
      <w:marLeft w:val="0"/>
      <w:marRight w:val="0"/>
      <w:marTop w:val="0"/>
      <w:marBottom w:val="0"/>
      <w:divBdr>
        <w:top w:val="none" w:sz="0" w:space="0" w:color="auto"/>
        <w:left w:val="none" w:sz="0" w:space="0" w:color="auto"/>
        <w:bottom w:val="none" w:sz="0" w:space="0" w:color="auto"/>
        <w:right w:val="none" w:sz="0" w:space="0" w:color="auto"/>
      </w:divBdr>
    </w:div>
    <w:div w:id="94861096">
      <w:bodyDiv w:val="1"/>
      <w:marLeft w:val="0"/>
      <w:marRight w:val="0"/>
      <w:marTop w:val="0"/>
      <w:marBottom w:val="0"/>
      <w:divBdr>
        <w:top w:val="none" w:sz="0" w:space="0" w:color="auto"/>
        <w:left w:val="none" w:sz="0" w:space="0" w:color="auto"/>
        <w:bottom w:val="none" w:sz="0" w:space="0" w:color="auto"/>
        <w:right w:val="none" w:sz="0" w:space="0" w:color="auto"/>
      </w:divBdr>
    </w:div>
    <w:div w:id="96491807">
      <w:bodyDiv w:val="1"/>
      <w:marLeft w:val="0"/>
      <w:marRight w:val="0"/>
      <w:marTop w:val="0"/>
      <w:marBottom w:val="0"/>
      <w:divBdr>
        <w:top w:val="none" w:sz="0" w:space="0" w:color="auto"/>
        <w:left w:val="none" w:sz="0" w:space="0" w:color="auto"/>
        <w:bottom w:val="none" w:sz="0" w:space="0" w:color="auto"/>
        <w:right w:val="none" w:sz="0" w:space="0" w:color="auto"/>
      </w:divBdr>
    </w:div>
    <w:div w:id="99379224">
      <w:bodyDiv w:val="1"/>
      <w:marLeft w:val="0"/>
      <w:marRight w:val="0"/>
      <w:marTop w:val="0"/>
      <w:marBottom w:val="0"/>
      <w:divBdr>
        <w:top w:val="none" w:sz="0" w:space="0" w:color="auto"/>
        <w:left w:val="none" w:sz="0" w:space="0" w:color="auto"/>
        <w:bottom w:val="none" w:sz="0" w:space="0" w:color="auto"/>
        <w:right w:val="none" w:sz="0" w:space="0" w:color="auto"/>
      </w:divBdr>
    </w:div>
    <w:div w:id="102843733">
      <w:bodyDiv w:val="1"/>
      <w:marLeft w:val="0"/>
      <w:marRight w:val="0"/>
      <w:marTop w:val="0"/>
      <w:marBottom w:val="0"/>
      <w:divBdr>
        <w:top w:val="none" w:sz="0" w:space="0" w:color="auto"/>
        <w:left w:val="none" w:sz="0" w:space="0" w:color="auto"/>
        <w:bottom w:val="none" w:sz="0" w:space="0" w:color="auto"/>
        <w:right w:val="none" w:sz="0" w:space="0" w:color="auto"/>
      </w:divBdr>
    </w:div>
    <w:div w:id="105513918">
      <w:bodyDiv w:val="1"/>
      <w:marLeft w:val="0"/>
      <w:marRight w:val="0"/>
      <w:marTop w:val="0"/>
      <w:marBottom w:val="0"/>
      <w:divBdr>
        <w:top w:val="none" w:sz="0" w:space="0" w:color="auto"/>
        <w:left w:val="none" w:sz="0" w:space="0" w:color="auto"/>
        <w:bottom w:val="none" w:sz="0" w:space="0" w:color="auto"/>
        <w:right w:val="none" w:sz="0" w:space="0" w:color="auto"/>
      </w:divBdr>
    </w:div>
    <w:div w:id="109907285">
      <w:bodyDiv w:val="1"/>
      <w:marLeft w:val="0"/>
      <w:marRight w:val="0"/>
      <w:marTop w:val="0"/>
      <w:marBottom w:val="0"/>
      <w:divBdr>
        <w:top w:val="none" w:sz="0" w:space="0" w:color="auto"/>
        <w:left w:val="none" w:sz="0" w:space="0" w:color="auto"/>
        <w:bottom w:val="none" w:sz="0" w:space="0" w:color="auto"/>
        <w:right w:val="none" w:sz="0" w:space="0" w:color="auto"/>
      </w:divBdr>
    </w:div>
    <w:div w:id="113669928">
      <w:bodyDiv w:val="1"/>
      <w:marLeft w:val="0"/>
      <w:marRight w:val="0"/>
      <w:marTop w:val="0"/>
      <w:marBottom w:val="0"/>
      <w:divBdr>
        <w:top w:val="none" w:sz="0" w:space="0" w:color="auto"/>
        <w:left w:val="none" w:sz="0" w:space="0" w:color="auto"/>
        <w:bottom w:val="none" w:sz="0" w:space="0" w:color="auto"/>
        <w:right w:val="none" w:sz="0" w:space="0" w:color="auto"/>
      </w:divBdr>
    </w:div>
    <w:div w:id="115150330">
      <w:bodyDiv w:val="1"/>
      <w:marLeft w:val="0"/>
      <w:marRight w:val="0"/>
      <w:marTop w:val="0"/>
      <w:marBottom w:val="0"/>
      <w:divBdr>
        <w:top w:val="none" w:sz="0" w:space="0" w:color="auto"/>
        <w:left w:val="none" w:sz="0" w:space="0" w:color="auto"/>
        <w:bottom w:val="none" w:sz="0" w:space="0" w:color="auto"/>
        <w:right w:val="none" w:sz="0" w:space="0" w:color="auto"/>
      </w:divBdr>
    </w:div>
    <w:div w:id="121654702">
      <w:bodyDiv w:val="1"/>
      <w:marLeft w:val="0"/>
      <w:marRight w:val="0"/>
      <w:marTop w:val="0"/>
      <w:marBottom w:val="0"/>
      <w:divBdr>
        <w:top w:val="none" w:sz="0" w:space="0" w:color="auto"/>
        <w:left w:val="none" w:sz="0" w:space="0" w:color="auto"/>
        <w:bottom w:val="none" w:sz="0" w:space="0" w:color="auto"/>
        <w:right w:val="none" w:sz="0" w:space="0" w:color="auto"/>
      </w:divBdr>
    </w:div>
    <w:div w:id="125896411">
      <w:bodyDiv w:val="1"/>
      <w:marLeft w:val="0"/>
      <w:marRight w:val="0"/>
      <w:marTop w:val="0"/>
      <w:marBottom w:val="0"/>
      <w:divBdr>
        <w:top w:val="none" w:sz="0" w:space="0" w:color="auto"/>
        <w:left w:val="none" w:sz="0" w:space="0" w:color="auto"/>
        <w:bottom w:val="none" w:sz="0" w:space="0" w:color="auto"/>
        <w:right w:val="none" w:sz="0" w:space="0" w:color="auto"/>
      </w:divBdr>
    </w:div>
    <w:div w:id="128013607">
      <w:bodyDiv w:val="1"/>
      <w:marLeft w:val="0"/>
      <w:marRight w:val="0"/>
      <w:marTop w:val="0"/>
      <w:marBottom w:val="0"/>
      <w:divBdr>
        <w:top w:val="none" w:sz="0" w:space="0" w:color="auto"/>
        <w:left w:val="none" w:sz="0" w:space="0" w:color="auto"/>
        <w:bottom w:val="none" w:sz="0" w:space="0" w:color="auto"/>
        <w:right w:val="none" w:sz="0" w:space="0" w:color="auto"/>
      </w:divBdr>
    </w:div>
    <w:div w:id="139659043">
      <w:bodyDiv w:val="1"/>
      <w:marLeft w:val="0"/>
      <w:marRight w:val="0"/>
      <w:marTop w:val="0"/>
      <w:marBottom w:val="0"/>
      <w:divBdr>
        <w:top w:val="none" w:sz="0" w:space="0" w:color="auto"/>
        <w:left w:val="none" w:sz="0" w:space="0" w:color="auto"/>
        <w:bottom w:val="none" w:sz="0" w:space="0" w:color="auto"/>
        <w:right w:val="none" w:sz="0" w:space="0" w:color="auto"/>
      </w:divBdr>
    </w:div>
    <w:div w:id="149369403">
      <w:bodyDiv w:val="1"/>
      <w:marLeft w:val="0"/>
      <w:marRight w:val="0"/>
      <w:marTop w:val="0"/>
      <w:marBottom w:val="0"/>
      <w:divBdr>
        <w:top w:val="none" w:sz="0" w:space="0" w:color="auto"/>
        <w:left w:val="none" w:sz="0" w:space="0" w:color="auto"/>
        <w:bottom w:val="none" w:sz="0" w:space="0" w:color="auto"/>
        <w:right w:val="none" w:sz="0" w:space="0" w:color="auto"/>
      </w:divBdr>
    </w:div>
    <w:div w:id="150607243">
      <w:bodyDiv w:val="1"/>
      <w:marLeft w:val="0"/>
      <w:marRight w:val="0"/>
      <w:marTop w:val="0"/>
      <w:marBottom w:val="0"/>
      <w:divBdr>
        <w:top w:val="none" w:sz="0" w:space="0" w:color="auto"/>
        <w:left w:val="none" w:sz="0" w:space="0" w:color="auto"/>
        <w:bottom w:val="none" w:sz="0" w:space="0" w:color="auto"/>
        <w:right w:val="none" w:sz="0" w:space="0" w:color="auto"/>
      </w:divBdr>
    </w:div>
    <w:div w:id="152334877">
      <w:bodyDiv w:val="1"/>
      <w:marLeft w:val="0"/>
      <w:marRight w:val="0"/>
      <w:marTop w:val="0"/>
      <w:marBottom w:val="0"/>
      <w:divBdr>
        <w:top w:val="none" w:sz="0" w:space="0" w:color="auto"/>
        <w:left w:val="none" w:sz="0" w:space="0" w:color="auto"/>
        <w:bottom w:val="none" w:sz="0" w:space="0" w:color="auto"/>
        <w:right w:val="none" w:sz="0" w:space="0" w:color="auto"/>
      </w:divBdr>
    </w:div>
    <w:div w:id="155658706">
      <w:bodyDiv w:val="1"/>
      <w:marLeft w:val="0"/>
      <w:marRight w:val="0"/>
      <w:marTop w:val="0"/>
      <w:marBottom w:val="0"/>
      <w:divBdr>
        <w:top w:val="none" w:sz="0" w:space="0" w:color="auto"/>
        <w:left w:val="none" w:sz="0" w:space="0" w:color="auto"/>
        <w:bottom w:val="none" w:sz="0" w:space="0" w:color="auto"/>
        <w:right w:val="none" w:sz="0" w:space="0" w:color="auto"/>
      </w:divBdr>
    </w:div>
    <w:div w:id="156310409">
      <w:bodyDiv w:val="1"/>
      <w:marLeft w:val="0"/>
      <w:marRight w:val="0"/>
      <w:marTop w:val="0"/>
      <w:marBottom w:val="0"/>
      <w:divBdr>
        <w:top w:val="none" w:sz="0" w:space="0" w:color="auto"/>
        <w:left w:val="none" w:sz="0" w:space="0" w:color="auto"/>
        <w:bottom w:val="none" w:sz="0" w:space="0" w:color="auto"/>
        <w:right w:val="none" w:sz="0" w:space="0" w:color="auto"/>
      </w:divBdr>
    </w:div>
    <w:div w:id="158156933">
      <w:bodyDiv w:val="1"/>
      <w:marLeft w:val="0"/>
      <w:marRight w:val="0"/>
      <w:marTop w:val="0"/>
      <w:marBottom w:val="0"/>
      <w:divBdr>
        <w:top w:val="none" w:sz="0" w:space="0" w:color="auto"/>
        <w:left w:val="none" w:sz="0" w:space="0" w:color="auto"/>
        <w:bottom w:val="none" w:sz="0" w:space="0" w:color="auto"/>
        <w:right w:val="none" w:sz="0" w:space="0" w:color="auto"/>
      </w:divBdr>
    </w:div>
    <w:div w:id="159469398">
      <w:bodyDiv w:val="1"/>
      <w:marLeft w:val="0"/>
      <w:marRight w:val="0"/>
      <w:marTop w:val="0"/>
      <w:marBottom w:val="0"/>
      <w:divBdr>
        <w:top w:val="none" w:sz="0" w:space="0" w:color="auto"/>
        <w:left w:val="none" w:sz="0" w:space="0" w:color="auto"/>
        <w:bottom w:val="none" w:sz="0" w:space="0" w:color="auto"/>
        <w:right w:val="none" w:sz="0" w:space="0" w:color="auto"/>
      </w:divBdr>
    </w:div>
    <w:div w:id="172184250">
      <w:bodyDiv w:val="1"/>
      <w:marLeft w:val="0"/>
      <w:marRight w:val="0"/>
      <w:marTop w:val="0"/>
      <w:marBottom w:val="0"/>
      <w:divBdr>
        <w:top w:val="none" w:sz="0" w:space="0" w:color="auto"/>
        <w:left w:val="none" w:sz="0" w:space="0" w:color="auto"/>
        <w:bottom w:val="none" w:sz="0" w:space="0" w:color="auto"/>
        <w:right w:val="none" w:sz="0" w:space="0" w:color="auto"/>
      </w:divBdr>
    </w:div>
    <w:div w:id="184827792">
      <w:bodyDiv w:val="1"/>
      <w:marLeft w:val="0"/>
      <w:marRight w:val="0"/>
      <w:marTop w:val="0"/>
      <w:marBottom w:val="0"/>
      <w:divBdr>
        <w:top w:val="none" w:sz="0" w:space="0" w:color="auto"/>
        <w:left w:val="none" w:sz="0" w:space="0" w:color="auto"/>
        <w:bottom w:val="none" w:sz="0" w:space="0" w:color="auto"/>
        <w:right w:val="none" w:sz="0" w:space="0" w:color="auto"/>
      </w:divBdr>
    </w:div>
    <w:div w:id="194972442">
      <w:bodyDiv w:val="1"/>
      <w:marLeft w:val="0"/>
      <w:marRight w:val="0"/>
      <w:marTop w:val="0"/>
      <w:marBottom w:val="0"/>
      <w:divBdr>
        <w:top w:val="none" w:sz="0" w:space="0" w:color="auto"/>
        <w:left w:val="none" w:sz="0" w:space="0" w:color="auto"/>
        <w:bottom w:val="none" w:sz="0" w:space="0" w:color="auto"/>
        <w:right w:val="none" w:sz="0" w:space="0" w:color="auto"/>
      </w:divBdr>
    </w:div>
    <w:div w:id="198669493">
      <w:bodyDiv w:val="1"/>
      <w:marLeft w:val="0"/>
      <w:marRight w:val="0"/>
      <w:marTop w:val="0"/>
      <w:marBottom w:val="0"/>
      <w:divBdr>
        <w:top w:val="none" w:sz="0" w:space="0" w:color="auto"/>
        <w:left w:val="none" w:sz="0" w:space="0" w:color="auto"/>
        <w:bottom w:val="none" w:sz="0" w:space="0" w:color="auto"/>
        <w:right w:val="none" w:sz="0" w:space="0" w:color="auto"/>
      </w:divBdr>
    </w:div>
    <w:div w:id="200174641">
      <w:bodyDiv w:val="1"/>
      <w:marLeft w:val="0"/>
      <w:marRight w:val="0"/>
      <w:marTop w:val="0"/>
      <w:marBottom w:val="0"/>
      <w:divBdr>
        <w:top w:val="none" w:sz="0" w:space="0" w:color="auto"/>
        <w:left w:val="none" w:sz="0" w:space="0" w:color="auto"/>
        <w:bottom w:val="none" w:sz="0" w:space="0" w:color="auto"/>
        <w:right w:val="none" w:sz="0" w:space="0" w:color="auto"/>
      </w:divBdr>
    </w:div>
    <w:div w:id="219093614">
      <w:bodyDiv w:val="1"/>
      <w:marLeft w:val="0"/>
      <w:marRight w:val="0"/>
      <w:marTop w:val="0"/>
      <w:marBottom w:val="0"/>
      <w:divBdr>
        <w:top w:val="none" w:sz="0" w:space="0" w:color="auto"/>
        <w:left w:val="none" w:sz="0" w:space="0" w:color="auto"/>
        <w:bottom w:val="none" w:sz="0" w:space="0" w:color="auto"/>
        <w:right w:val="none" w:sz="0" w:space="0" w:color="auto"/>
      </w:divBdr>
    </w:div>
    <w:div w:id="225000026">
      <w:bodyDiv w:val="1"/>
      <w:marLeft w:val="0"/>
      <w:marRight w:val="0"/>
      <w:marTop w:val="0"/>
      <w:marBottom w:val="0"/>
      <w:divBdr>
        <w:top w:val="none" w:sz="0" w:space="0" w:color="auto"/>
        <w:left w:val="none" w:sz="0" w:space="0" w:color="auto"/>
        <w:bottom w:val="none" w:sz="0" w:space="0" w:color="auto"/>
        <w:right w:val="none" w:sz="0" w:space="0" w:color="auto"/>
      </w:divBdr>
    </w:div>
    <w:div w:id="231307365">
      <w:bodyDiv w:val="1"/>
      <w:marLeft w:val="0"/>
      <w:marRight w:val="0"/>
      <w:marTop w:val="0"/>
      <w:marBottom w:val="0"/>
      <w:divBdr>
        <w:top w:val="none" w:sz="0" w:space="0" w:color="auto"/>
        <w:left w:val="none" w:sz="0" w:space="0" w:color="auto"/>
        <w:bottom w:val="none" w:sz="0" w:space="0" w:color="auto"/>
        <w:right w:val="none" w:sz="0" w:space="0" w:color="auto"/>
      </w:divBdr>
    </w:div>
    <w:div w:id="234701888">
      <w:bodyDiv w:val="1"/>
      <w:marLeft w:val="0"/>
      <w:marRight w:val="0"/>
      <w:marTop w:val="0"/>
      <w:marBottom w:val="0"/>
      <w:divBdr>
        <w:top w:val="none" w:sz="0" w:space="0" w:color="auto"/>
        <w:left w:val="none" w:sz="0" w:space="0" w:color="auto"/>
        <w:bottom w:val="none" w:sz="0" w:space="0" w:color="auto"/>
        <w:right w:val="none" w:sz="0" w:space="0" w:color="auto"/>
      </w:divBdr>
    </w:div>
    <w:div w:id="236674446">
      <w:bodyDiv w:val="1"/>
      <w:marLeft w:val="0"/>
      <w:marRight w:val="0"/>
      <w:marTop w:val="0"/>
      <w:marBottom w:val="0"/>
      <w:divBdr>
        <w:top w:val="none" w:sz="0" w:space="0" w:color="auto"/>
        <w:left w:val="none" w:sz="0" w:space="0" w:color="auto"/>
        <w:bottom w:val="none" w:sz="0" w:space="0" w:color="auto"/>
        <w:right w:val="none" w:sz="0" w:space="0" w:color="auto"/>
      </w:divBdr>
    </w:div>
    <w:div w:id="241139507">
      <w:bodyDiv w:val="1"/>
      <w:marLeft w:val="0"/>
      <w:marRight w:val="0"/>
      <w:marTop w:val="0"/>
      <w:marBottom w:val="0"/>
      <w:divBdr>
        <w:top w:val="none" w:sz="0" w:space="0" w:color="auto"/>
        <w:left w:val="none" w:sz="0" w:space="0" w:color="auto"/>
        <w:bottom w:val="none" w:sz="0" w:space="0" w:color="auto"/>
        <w:right w:val="none" w:sz="0" w:space="0" w:color="auto"/>
      </w:divBdr>
    </w:div>
    <w:div w:id="249319711">
      <w:bodyDiv w:val="1"/>
      <w:marLeft w:val="0"/>
      <w:marRight w:val="0"/>
      <w:marTop w:val="0"/>
      <w:marBottom w:val="0"/>
      <w:divBdr>
        <w:top w:val="none" w:sz="0" w:space="0" w:color="auto"/>
        <w:left w:val="none" w:sz="0" w:space="0" w:color="auto"/>
        <w:bottom w:val="none" w:sz="0" w:space="0" w:color="auto"/>
        <w:right w:val="none" w:sz="0" w:space="0" w:color="auto"/>
      </w:divBdr>
    </w:div>
    <w:div w:id="249852817">
      <w:bodyDiv w:val="1"/>
      <w:marLeft w:val="0"/>
      <w:marRight w:val="0"/>
      <w:marTop w:val="0"/>
      <w:marBottom w:val="0"/>
      <w:divBdr>
        <w:top w:val="none" w:sz="0" w:space="0" w:color="auto"/>
        <w:left w:val="none" w:sz="0" w:space="0" w:color="auto"/>
        <w:bottom w:val="none" w:sz="0" w:space="0" w:color="auto"/>
        <w:right w:val="none" w:sz="0" w:space="0" w:color="auto"/>
      </w:divBdr>
    </w:div>
    <w:div w:id="249891172">
      <w:bodyDiv w:val="1"/>
      <w:marLeft w:val="0"/>
      <w:marRight w:val="0"/>
      <w:marTop w:val="0"/>
      <w:marBottom w:val="0"/>
      <w:divBdr>
        <w:top w:val="none" w:sz="0" w:space="0" w:color="auto"/>
        <w:left w:val="none" w:sz="0" w:space="0" w:color="auto"/>
        <w:bottom w:val="none" w:sz="0" w:space="0" w:color="auto"/>
        <w:right w:val="none" w:sz="0" w:space="0" w:color="auto"/>
      </w:divBdr>
    </w:div>
    <w:div w:id="253176150">
      <w:bodyDiv w:val="1"/>
      <w:marLeft w:val="0"/>
      <w:marRight w:val="0"/>
      <w:marTop w:val="0"/>
      <w:marBottom w:val="0"/>
      <w:divBdr>
        <w:top w:val="none" w:sz="0" w:space="0" w:color="auto"/>
        <w:left w:val="none" w:sz="0" w:space="0" w:color="auto"/>
        <w:bottom w:val="none" w:sz="0" w:space="0" w:color="auto"/>
        <w:right w:val="none" w:sz="0" w:space="0" w:color="auto"/>
      </w:divBdr>
    </w:div>
    <w:div w:id="257644378">
      <w:bodyDiv w:val="1"/>
      <w:marLeft w:val="0"/>
      <w:marRight w:val="0"/>
      <w:marTop w:val="0"/>
      <w:marBottom w:val="0"/>
      <w:divBdr>
        <w:top w:val="none" w:sz="0" w:space="0" w:color="auto"/>
        <w:left w:val="none" w:sz="0" w:space="0" w:color="auto"/>
        <w:bottom w:val="none" w:sz="0" w:space="0" w:color="auto"/>
        <w:right w:val="none" w:sz="0" w:space="0" w:color="auto"/>
      </w:divBdr>
    </w:div>
    <w:div w:id="260375336">
      <w:bodyDiv w:val="1"/>
      <w:marLeft w:val="0"/>
      <w:marRight w:val="0"/>
      <w:marTop w:val="0"/>
      <w:marBottom w:val="0"/>
      <w:divBdr>
        <w:top w:val="none" w:sz="0" w:space="0" w:color="auto"/>
        <w:left w:val="none" w:sz="0" w:space="0" w:color="auto"/>
        <w:bottom w:val="none" w:sz="0" w:space="0" w:color="auto"/>
        <w:right w:val="none" w:sz="0" w:space="0" w:color="auto"/>
      </w:divBdr>
    </w:div>
    <w:div w:id="265578589">
      <w:bodyDiv w:val="1"/>
      <w:marLeft w:val="0"/>
      <w:marRight w:val="0"/>
      <w:marTop w:val="0"/>
      <w:marBottom w:val="0"/>
      <w:divBdr>
        <w:top w:val="none" w:sz="0" w:space="0" w:color="auto"/>
        <w:left w:val="none" w:sz="0" w:space="0" w:color="auto"/>
        <w:bottom w:val="none" w:sz="0" w:space="0" w:color="auto"/>
        <w:right w:val="none" w:sz="0" w:space="0" w:color="auto"/>
      </w:divBdr>
    </w:div>
    <w:div w:id="271397554">
      <w:bodyDiv w:val="1"/>
      <w:marLeft w:val="0"/>
      <w:marRight w:val="0"/>
      <w:marTop w:val="0"/>
      <w:marBottom w:val="0"/>
      <w:divBdr>
        <w:top w:val="none" w:sz="0" w:space="0" w:color="auto"/>
        <w:left w:val="none" w:sz="0" w:space="0" w:color="auto"/>
        <w:bottom w:val="none" w:sz="0" w:space="0" w:color="auto"/>
        <w:right w:val="none" w:sz="0" w:space="0" w:color="auto"/>
      </w:divBdr>
    </w:div>
    <w:div w:id="272202690">
      <w:bodyDiv w:val="1"/>
      <w:marLeft w:val="0"/>
      <w:marRight w:val="0"/>
      <w:marTop w:val="0"/>
      <w:marBottom w:val="0"/>
      <w:divBdr>
        <w:top w:val="none" w:sz="0" w:space="0" w:color="auto"/>
        <w:left w:val="none" w:sz="0" w:space="0" w:color="auto"/>
        <w:bottom w:val="none" w:sz="0" w:space="0" w:color="auto"/>
        <w:right w:val="none" w:sz="0" w:space="0" w:color="auto"/>
      </w:divBdr>
    </w:div>
    <w:div w:id="273290068">
      <w:bodyDiv w:val="1"/>
      <w:marLeft w:val="0"/>
      <w:marRight w:val="0"/>
      <w:marTop w:val="0"/>
      <w:marBottom w:val="0"/>
      <w:divBdr>
        <w:top w:val="none" w:sz="0" w:space="0" w:color="auto"/>
        <w:left w:val="none" w:sz="0" w:space="0" w:color="auto"/>
        <w:bottom w:val="none" w:sz="0" w:space="0" w:color="auto"/>
        <w:right w:val="none" w:sz="0" w:space="0" w:color="auto"/>
      </w:divBdr>
    </w:div>
    <w:div w:id="274682294">
      <w:bodyDiv w:val="1"/>
      <w:marLeft w:val="0"/>
      <w:marRight w:val="0"/>
      <w:marTop w:val="0"/>
      <w:marBottom w:val="0"/>
      <w:divBdr>
        <w:top w:val="none" w:sz="0" w:space="0" w:color="auto"/>
        <w:left w:val="none" w:sz="0" w:space="0" w:color="auto"/>
        <w:bottom w:val="none" w:sz="0" w:space="0" w:color="auto"/>
        <w:right w:val="none" w:sz="0" w:space="0" w:color="auto"/>
      </w:divBdr>
    </w:div>
    <w:div w:id="275867080">
      <w:bodyDiv w:val="1"/>
      <w:marLeft w:val="0"/>
      <w:marRight w:val="0"/>
      <w:marTop w:val="0"/>
      <w:marBottom w:val="0"/>
      <w:divBdr>
        <w:top w:val="none" w:sz="0" w:space="0" w:color="auto"/>
        <w:left w:val="none" w:sz="0" w:space="0" w:color="auto"/>
        <w:bottom w:val="none" w:sz="0" w:space="0" w:color="auto"/>
        <w:right w:val="none" w:sz="0" w:space="0" w:color="auto"/>
      </w:divBdr>
    </w:div>
    <w:div w:id="276647968">
      <w:bodyDiv w:val="1"/>
      <w:marLeft w:val="0"/>
      <w:marRight w:val="0"/>
      <w:marTop w:val="0"/>
      <w:marBottom w:val="0"/>
      <w:divBdr>
        <w:top w:val="none" w:sz="0" w:space="0" w:color="auto"/>
        <w:left w:val="none" w:sz="0" w:space="0" w:color="auto"/>
        <w:bottom w:val="none" w:sz="0" w:space="0" w:color="auto"/>
        <w:right w:val="none" w:sz="0" w:space="0" w:color="auto"/>
      </w:divBdr>
    </w:div>
    <w:div w:id="277755977">
      <w:bodyDiv w:val="1"/>
      <w:marLeft w:val="0"/>
      <w:marRight w:val="0"/>
      <w:marTop w:val="0"/>
      <w:marBottom w:val="0"/>
      <w:divBdr>
        <w:top w:val="none" w:sz="0" w:space="0" w:color="auto"/>
        <w:left w:val="none" w:sz="0" w:space="0" w:color="auto"/>
        <w:bottom w:val="none" w:sz="0" w:space="0" w:color="auto"/>
        <w:right w:val="none" w:sz="0" w:space="0" w:color="auto"/>
      </w:divBdr>
    </w:div>
    <w:div w:id="279916231">
      <w:bodyDiv w:val="1"/>
      <w:marLeft w:val="0"/>
      <w:marRight w:val="0"/>
      <w:marTop w:val="0"/>
      <w:marBottom w:val="0"/>
      <w:divBdr>
        <w:top w:val="none" w:sz="0" w:space="0" w:color="auto"/>
        <w:left w:val="none" w:sz="0" w:space="0" w:color="auto"/>
        <w:bottom w:val="none" w:sz="0" w:space="0" w:color="auto"/>
        <w:right w:val="none" w:sz="0" w:space="0" w:color="auto"/>
      </w:divBdr>
    </w:div>
    <w:div w:id="282424807">
      <w:bodyDiv w:val="1"/>
      <w:marLeft w:val="0"/>
      <w:marRight w:val="0"/>
      <w:marTop w:val="0"/>
      <w:marBottom w:val="0"/>
      <w:divBdr>
        <w:top w:val="none" w:sz="0" w:space="0" w:color="auto"/>
        <w:left w:val="none" w:sz="0" w:space="0" w:color="auto"/>
        <w:bottom w:val="none" w:sz="0" w:space="0" w:color="auto"/>
        <w:right w:val="none" w:sz="0" w:space="0" w:color="auto"/>
      </w:divBdr>
    </w:div>
    <w:div w:id="287198732">
      <w:bodyDiv w:val="1"/>
      <w:marLeft w:val="0"/>
      <w:marRight w:val="0"/>
      <w:marTop w:val="0"/>
      <w:marBottom w:val="0"/>
      <w:divBdr>
        <w:top w:val="none" w:sz="0" w:space="0" w:color="auto"/>
        <w:left w:val="none" w:sz="0" w:space="0" w:color="auto"/>
        <w:bottom w:val="none" w:sz="0" w:space="0" w:color="auto"/>
        <w:right w:val="none" w:sz="0" w:space="0" w:color="auto"/>
      </w:divBdr>
    </w:div>
    <w:div w:id="290325934">
      <w:bodyDiv w:val="1"/>
      <w:marLeft w:val="0"/>
      <w:marRight w:val="0"/>
      <w:marTop w:val="0"/>
      <w:marBottom w:val="0"/>
      <w:divBdr>
        <w:top w:val="none" w:sz="0" w:space="0" w:color="auto"/>
        <w:left w:val="none" w:sz="0" w:space="0" w:color="auto"/>
        <w:bottom w:val="none" w:sz="0" w:space="0" w:color="auto"/>
        <w:right w:val="none" w:sz="0" w:space="0" w:color="auto"/>
      </w:divBdr>
    </w:div>
    <w:div w:id="290788110">
      <w:bodyDiv w:val="1"/>
      <w:marLeft w:val="0"/>
      <w:marRight w:val="0"/>
      <w:marTop w:val="0"/>
      <w:marBottom w:val="0"/>
      <w:divBdr>
        <w:top w:val="none" w:sz="0" w:space="0" w:color="auto"/>
        <w:left w:val="none" w:sz="0" w:space="0" w:color="auto"/>
        <w:bottom w:val="none" w:sz="0" w:space="0" w:color="auto"/>
        <w:right w:val="none" w:sz="0" w:space="0" w:color="auto"/>
      </w:divBdr>
    </w:div>
    <w:div w:id="292912157">
      <w:bodyDiv w:val="1"/>
      <w:marLeft w:val="0"/>
      <w:marRight w:val="0"/>
      <w:marTop w:val="0"/>
      <w:marBottom w:val="0"/>
      <w:divBdr>
        <w:top w:val="none" w:sz="0" w:space="0" w:color="auto"/>
        <w:left w:val="none" w:sz="0" w:space="0" w:color="auto"/>
        <w:bottom w:val="none" w:sz="0" w:space="0" w:color="auto"/>
        <w:right w:val="none" w:sz="0" w:space="0" w:color="auto"/>
      </w:divBdr>
    </w:div>
    <w:div w:id="294524418">
      <w:bodyDiv w:val="1"/>
      <w:marLeft w:val="0"/>
      <w:marRight w:val="0"/>
      <w:marTop w:val="0"/>
      <w:marBottom w:val="0"/>
      <w:divBdr>
        <w:top w:val="none" w:sz="0" w:space="0" w:color="auto"/>
        <w:left w:val="none" w:sz="0" w:space="0" w:color="auto"/>
        <w:bottom w:val="none" w:sz="0" w:space="0" w:color="auto"/>
        <w:right w:val="none" w:sz="0" w:space="0" w:color="auto"/>
      </w:divBdr>
    </w:div>
    <w:div w:id="301427631">
      <w:bodyDiv w:val="1"/>
      <w:marLeft w:val="0"/>
      <w:marRight w:val="0"/>
      <w:marTop w:val="0"/>
      <w:marBottom w:val="0"/>
      <w:divBdr>
        <w:top w:val="none" w:sz="0" w:space="0" w:color="auto"/>
        <w:left w:val="none" w:sz="0" w:space="0" w:color="auto"/>
        <w:bottom w:val="none" w:sz="0" w:space="0" w:color="auto"/>
        <w:right w:val="none" w:sz="0" w:space="0" w:color="auto"/>
      </w:divBdr>
    </w:div>
    <w:div w:id="303971746">
      <w:bodyDiv w:val="1"/>
      <w:marLeft w:val="0"/>
      <w:marRight w:val="0"/>
      <w:marTop w:val="0"/>
      <w:marBottom w:val="0"/>
      <w:divBdr>
        <w:top w:val="none" w:sz="0" w:space="0" w:color="auto"/>
        <w:left w:val="none" w:sz="0" w:space="0" w:color="auto"/>
        <w:bottom w:val="none" w:sz="0" w:space="0" w:color="auto"/>
        <w:right w:val="none" w:sz="0" w:space="0" w:color="auto"/>
      </w:divBdr>
    </w:div>
    <w:div w:id="305398407">
      <w:bodyDiv w:val="1"/>
      <w:marLeft w:val="0"/>
      <w:marRight w:val="0"/>
      <w:marTop w:val="0"/>
      <w:marBottom w:val="0"/>
      <w:divBdr>
        <w:top w:val="none" w:sz="0" w:space="0" w:color="auto"/>
        <w:left w:val="none" w:sz="0" w:space="0" w:color="auto"/>
        <w:bottom w:val="none" w:sz="0" w:space="0" w:color="auto"/>
        <w:right w:val="none" w:sz="0" w:space="0" w:color="auto"/>
      </w:divBdr>
    </w:div>
    <w:div w:id="309939804">
      <w:bodyDiv w:val="1"/>
      <w:marLeft w:val="0"/>
      <w:marRight w:val="0"/>
      <w:marTop w:val="0"/>
      <w:marBottom w:val="0"/>
      <w:divBdr>
        <w:top w:val="none" w:sz="0" w:space="0" w:color="auto"/>
        <w:left w:val="none" w:sz="0" w:space="0" w:color="auto"/>
        <w:bottom w:val="none" w:sz="0" w:space="0" w:color="auto"/>
        <w:right w:val="none" w:sz="0" w:space="0" w:color="auto"/>
      </w:divBdr>
    </w:div>
    <w:div w:id="312950710">
      <w:bodyDiv w:val="1"/>
      <w:marLeft w:val="0"/>
      <w:marRight w:val="0"/>
      <w:marTop w:val="0"/>
      <w:marBottom w:val="0"/>
      <w:divBdr>
        <w:top w:val="none" w:sz="0" w:space="0" w:color="auto"/>
        <w:left w:val="none" w:sz="0" w:space="0" w:color="auto"/>
        <w:bottom w:val="none" w:sz="0" w:space="0" w:color="auto"/>
        <w:right w:val="none" w:sz="0" w:space="0" w:color="auto"/>
      </w:divBdr>
    </w:div>
    <w:div w:id="316998758">
      <w:bodyDiv w:val="1"/>
      <w:marLeft w:val="0"/>
      <w:marRight w:val="0"/>
      <w:marTop w:val="0"/>
      <w:marBottom w:val="0"/>
      <w:divBdr>
        <w:top w:val="none" w:sz="0" w:space="0" w:color="auto"/>
        <w:left w:val="none" w:sz="0" w:space="0" w:color="auto"/>
        <w:bottom w:val="none" w:sz="0" w:space="0" w:color="auto"/>
        <w:right w:val="none" w:sz="0" w:space="0" w:color="auto"/>
      </w:divBdr>
    </w:div>
    <w:div w:id="320348873">
      <w:bodyDiv w:val="1"/>
      <w:marLeft w:val="0"/>
      <w:marRight w:val="0"/>
      <w:marTop w:val="0"/>
      <w:marBottom w:val="0"/>
      <w:divBdr>
        <w:top w:val="none" w:sz="0" w:space="0" w:color="auto"/>
        <w:left w:val="none" w:sz="0" w:space="0" w:color="auto"/>
        <w:bottom w:val="none" w:sz="0" w:space="0" w:color="auto"/>
        <w:right w:val="none" w:sz="0" w:space="0" w:color="auto"/>
      </w:divBdr>
    </w:div>
    <w:div w:id="325137491">
      <w:bodyDiv w:val="1"/>
      <w:marLeft w:val="0"/>
      <w:marRight w:val="0"/>
      <w:marTop w:val="0"/>
      <w:marBottom w:val="0"/>
      <w:divBdr>
        <w:top w:val="none" w:sz="0" w:space="0" w:color="auto"/>
        <w:left w:val="none" w:sz="0" w:space="0" w:color="auto"/>
        <w:bottom w:val="none" w:sz="0" w:space="0" w:color="auto"/>
        <w:right w:val="none" w:sz="0" w:space="0" w:color="auto"/>
      </w:divBdr>
    </w:div>
    <w:div w:id="327516061">
      <w:bodyDiv w:val="1"/>
      <w:marLeft w:val="0"/>
      <w:marRight w:val="0"/>
      <w:marTop w:val="0"/>
      <w:marBottom w:val="0"/>
      <w:divBdr>
        <w:top w:val="none" w:sz="0" w:space="0" w:color="auto"/>
        <w:left w:val="none" w:sz="0" w:space="0" w:color="auto"/>
        <w:bottom w:val="none" w:sz="0" w:space="0" w:color="auto"/>
        <w:right w:val="none" w:sz="0" w:space="0" w:color="auto"/>
      </w:divBdr>
    </w:div>
    <w:div w:id="327947168">
      <w:bodyDiv w:val="1"/>
      <w:marLeft w:val="0"/>
      <w:marRight w:val="0"/>
      <w:marTop w:val="0"/>
      <w:marBottom w:val="0"/>
      <w:divBdr>
        <w:top w:val="none" w:sz="0" w:space="0" w:color="auto"/>
        <w:left w:val="none" w:sz="0" w:space="0" w:color="auto"/>
        <w:bottom w:val="none" w:sz="0" w:space="0" w:color="auto"/>
        <w:right w:val="none" w:sz="0" w:space="0" w:color="auto"/>
      </w:divBdr>
    </w:div>
    <w:div w:id="330648253">
      <w:bodyDiv w:val="1"/>
      <w:marLeft w:val="0"/>
      <w:marRight w:val="0"/>
      <w:marTop w:val="0"/>
      <w:marBottom w:val="0"/>
      <w:divBdr>
        <w:top w:val="none" w:sz="0" w:space="0" w:color="auto"/>
        <w:left w:val="none" w:sz="0" w:space="0" w:color="auto"/>
        <w:bottom w:val="none" w:sz="0" w:space="0" w:color="auto"/>
        <w:right w:val="none" w:sz="0" w:space="0" w:color="auto"/>
      </w:divBdr>
    </w:div>
    <w:div w:id="331958933">
      <w:bodyDiv w:val="1"/>
      <w:marLeft w:val="0"/>
      <w:marRight w:val="0"/>
      <w:marTop w:val="0"/>
      <w:marBottom w:val="0"/>
      <w:divBdr>
        <w:top w:val="none" w:sz="0" w:space="0" w:color="auto"/>
        <w:left w:val="none" w:sz="0" w:space="0" w:color="auto"/>
        <w:bottom w:val="none" w:sz="0" w:space="0" w:color="auto"/>
        <w:right w:val="none" w:sz="0" w:space="0" w:color="auto"/>
      </w:divBdr>
    </w:div>
    <w:div w:id="335305862">
      <w:bodyDiv w:val="1"/>
      <w:marLeft w:val="0"/>
      <w:marRight w:val="0"/>
      <w:marTop w:val="0"/>
      <w:marBottom w:val="0"/>
      <w:divBdr>
        <w:top w:val="none" w:sz="0" w:space="0" w:color="auto"/>
        <w:left w:val="none" w:sz="0" w:space="0" w:color="auto"/>
        <w:bottom w:val="none" w:sz="0" w:space="0" w:color="auto"/>
        <w:right w:val="none" w:sz="0" w:space="0" w:color="auto"/>
      </w:divBdr>
    </w:div>
    <w:div w:id="341133223">
      <w:bodyDiv w:val="1"/>
      <w:marLeft w:val="0"/>
      <w:marRight w:val="0"/>
      <w:marTop w:val="0"/>
      <w:marBottom w:val="0"/>
      <w:divBdr>
        <w:top w:val="none" w:sz="0" w:space="0" w:color="auto"/>
        <w:left w:val="none" w:sz="0" w:space="0" w:color="auto"/>
        <w:bottom w:val="none" w:sz="0" w:space="0" w:color="auto"/>
        <w:right w:val="none" w:sz="0" w:space="0" w:color="auto"/>
      </w:divBdr>
    </w:div>
    <w:div w:id="341444217">
      <w:bodyDiv w:val="1"/>
      <w:marLeft w:val="0"/>
      <w:marRight w:val="0"/>
      <w:marTop w:val="0"/>
      <w:marBottom w:val="0"/>
      <w:divBdr>
        <w:top w:val="none" w:sz="0" w:space="0" w:color="auto"/>
        <w:left w:val="none" w:sz="0" w:space="0" w:color="auto"/>
        <w:bottom w:val="none" w:sz="0" w:space="0" w:color="auto"/>
        <w:right w:val="none" w:sz="0" w:space="0" w:color="auto"/>
      </w:divBdr>
    </w:div>
    <w:div w:id="346521431">
      <w:bodyDiv w:val="1"/>
      <w:marLeft w:val="0"/>
      <w:marRight w:val="0"/>
      <w:marTop w:val="0"/>
      <w:marBottom w:val="0"/>
      <w:divBdr>
        <w:top w:val="none" w:sz="0" w:space="0" w:color="auto"/>
        <w:left w:val="none" w:sz="0" w:space="0" w:color="auto"/>
        <w:bottom w:val="none" w:sz="0" w:space="0" w:color="auto"/>
        <w:right w:val="none" w:sz="0" w:space="0" w:color="auto"/>
      </w:divBdr>
    </w:div>
    <w:div w:id="357774534">
      <w:bodyDiv w:val="1"/>
      <w:marLeft w:val="0"/>
      <w:marRight w:val="0"/>
      <w:marTop w:val="0"/>
      <w:marBottom w:val="0"/>
      <w:divBdr>
        <w:top w:val="none" w:sz="0" w:space="0" w:color="auto"/>
        <w:left w:val="none" w:sz="0" w:space="0" w:color="auto"/>
        <w:bottom w:val="none" w:sz="0" w:space="0" w:color="auto"/>
        <w:right w:val="none" w:sz="0" w:space="0" w:color="auto"/>
      </w:divBdr>
    </w:div>
    <w:div w:id="357970816">
      <w:bodyDiv w:val="1"/>
      <w:marLeft w:val="0"/>
      <w:marRight w:val="0"/>
      <w:marTop w:val="0"/>
      <w:marBottom w:val="0"/>
      <w:divBdr>
        <w:top w:val="none" w:sz="0" w:space="0" w:color="auto"/>
        <w:left w:val="none" w:sz="0" w:space="0" w:color="auto"/>
        <w:bottom w:val="none" w:sz="0" w:space="0" w:color="auto"/>
        <w:right w:val="none" w:sz="0" w:space="0" w:color="auto"/>
      </w:divBdr>
    </w:div>
    <w:div w:id="358895522">
      <w:bodyDiv w:val="1"/>
      <w:marLeft w:val="0"/>
      <w:marRight w:val="0"/>
      <w:marTop w:val="0"/>
      <w:marBottom w:val="0"/>
      <w:divBdr>
        <w:top w:val="none" w:sz="0" w:space="0" w:color="auto"/>
        <w:left w:val="none" w:sz="0" w:space="0" w:color="auto"/>
        <w:bottom w:val="none" w:sz="0" w:space="0" w:color="auto"/>
        <w:right w:val="none" w:sz="0" w:space="0" w:color="auto"/>
      </w:divBdr>
    </w:div>
    <w:div w:id="359668827">
      <w:bodyDiv w:val="1"/>
      <w:marLeft w:val="0"/>
      <w:marRight w:val="0"/>
      <w:marTop w:val="0"/>
      <w:marBottom w:val="0"/>
      <w:divBdr>
        <w:top w:val="none" w:sz="0" w:space="0" w:color="auto"/>
        <w:left w:val="none" w:sz="0" w:space="0" w:color="auto"/>
        <w:bottom w:val="none" w:sz="0" w:space="0" w:color="auto"/>
        <w:right w:val="none" w:sz="0" w:space="0" w:color="auto"/>
      </w:divBdr>
    </w:div>
    <w:div w:id="360057236">
      <w:bodyDiv w:val="1"/>
      <w:marLeft w:val="0"/>
      <w:marRight w:val="0"/>
      <w:marTop w:val="0"/>
      <w:marBottom w:val="0"/>
      <w:divBdr>
        <w:top w:val="none" w:sz="0" w:space="0" w:color="auto"/>
        <w:left w:val="none" w:sz="0" w:space="0" w:color="auto"/>
        <w:bottom w:val="none" w:sz="0" w:space="0" w:color="auto"/>
        <w:right w:val="none" w:sz="0" w:space="0" w:color="auto"/>
      </w:divBdr>
    </w:div>
    <w:div w:id="363677824">
      <w:bodyDiv w:val="1"/>
      <w:marLeft w:val="0"/>
      <w:marRight w:val="0"/>
      <w:marTop w:val="0"/>
      <w:marBottom w:val="0"/>
      <w:divBdr>
        <w:top w:val="none" w:sz="0" w:space="0" w:color="auto"/>
        <w:left w:val="none" w:sz="0" w:space="0" w:color="auto"/>
        <w:bottom w:val="none" w:sz="0" w:space="0" w:color="auto"/>
        <w:right w:val="none" w:sz="0" w:space="0" w:color="auto"/>
      </w:divBdr>
    </w:div>
    <w:div w:id="370689560">
      <w:bodyDiv w:val="1"/>
      <w:marLeft w:val="0"/>
      <w:marRight w:val="0"/>
      <w:marTop w:val="0"/>
      <w:marBottom w:val="0"/>
      <w:divBdr>
        <w:top w:val="none" w:sz="0" w:space="0" w:color="auto"/>
        <w:left w:val="none" w:sz="0" w:space="0" w:color="auto"/>
        <w:bottom w:val="none" w:sz="0" w:space="0" w:color="auto"/>
        <w:right w:val="none" w:sz="0" w:space="0" w:color="auto"/>
      </w:divBdr>
    </w:div>
    <w:div w:id="374086968">
      <w:bodyDiv w:val="1"/>
      <w:marLeft w:val="0"/>
      <w:marRight w:val="0"/>
      <w:marTop w:val="0"/>
      <w:marBottom w:val="0"/>
      <w:divBdr>
        <w:top w:val="none" w:sz="0" w:space="0" w:color="auto"/>
        <w:left w:val="none" w:sz="0" w:space="0" w:color="auto"/>
        <w:bottom w:val="none" w:sz="0" w:space="0" w:color="auto"/>
        <w:right w:val="none" w:sz="0" w:space="0" w:color="auto"/>
      </w:divBdr>
    </w:div>
    <w:div w:id="376856017">
      <w:bodyDiv w:val="1"/>
      <w:marLeft w:val="0"/>
      <w:marRight w:val="0"/>
      <w:marTop w:val="0"/>
      <w:marBottom w:val="0"/>
      <w:divBdr>
        <w:top w:val="none" w:sz="0" w:space="0" w:color="auto"/>
        <w:left w:val="none" w:sz="0" w:space="0" w:color="auto"/>
        <w:bottom w:val="none" w:sz="0" w:space="0" w:color="auto"/>
        <w:right w:val="none" w:sz="0" w:space="0" w:color="auto"/>
      </w:divBdr>
    </w:div>
    <w:div w:id="381488531">
      <w:bodyDiv w:val="1"/>
      <w:marLeft w:val="0"/>
      <w:marRight w:val="0"/>
      <w:marTop w:val="0"/>
      <w:marBottom w:val="0"/>
      <w:divBdr>
        <w:top w:val="none" w:sz="0" w:space="0" w:color="auto"/>
        <w:left w:val="none" w:sz="0" w:space="0" w:color="auto"/>
        <w:bottom w:val="none" w:sz="0" w:space="0" w:color="auto"/>
        <w:right w:val="none" w:sz="0" w:space="0" w:color="auto"/>
      </w:divBdr>
    </w:div>
    <w:div w:id="384061670">
      <w:bodyDiv w:val="1"/>
      <w:marLeft w:val="0"/>
      <w:marRight w:val="0"/>
      <w:marTop w:val="0"/>
      <w:marBottom w:val="0"/>
      <w:divBdr>
        <w:top w:val="none" w:sz="0" w:space="0" w:color="auto"/>
        <w:left w:val="none" w:sz="0" w:space="0" w:color="auto"/>
        <w:bottom w:val="none" w:sz="0" w:space="0" w:color="auto"/>
        <w:right w:val="none" w:sz="0" w:space="0" w:color="auto"/>
      </w:divBdr>
    </w:div>
    <w:div w:id="384260034">
      <w:bodyDiv w:val="1"/>
      <w:marLeft w:val="0"/>
      <w:marRight w:val="0"/>
      <w:marTop w:val="0"/>
      <w:marBottom w:val="0"/>
      <w:divBdr>
        <w:top w:val="none" w:sz="0" w:space="0" w:color="auto"/>
        <w:left w:val="none" w:sz="0" w:space="0" w:color="auto"/>
        <w:bottom w:val="none" w:sz="0" w:space="0" w:color="auto"/>
        <w:right w:val="none" w:sz="0" w:space="0" w:color="auto"/>
      </w:divBdr>
    </w:div>
    <w:div w:id="390036037">
      <w:bodyDiv w:val="1"/>
      <w:marLeft w:val="0"/>
      <w:marRight w:val="0"/>
      <w:marTop w:val="0"/>
      <w:marBottom w:val="0"/>
      <w:divBdr>
        <w:top w:val="none" w:sz="0" w:space="0" w:color="auto"/>
        <w:left w:val="none" w:sz="0" w:space="0" w:color="auto"/>
        <w:bottom w:val="none" w:sz="0" w:space="0" w:color="auto"/>
        <w:right w:val="none" w:sz="0" w:space="0" w:color="auto"/>
      </w:divBdr>
    </w:div>
    <w:div w:id="393625806">
      <w:bodyDiv w:val="1"/>
      <w:marLeft w:val="0"/>
      <w:marRight w:val="0"/>
      <w:marTop w:val="0"/>
      <w:marBottom w:val="0"/>
      <w:divBdr>
        <w:top w:val="none" w:sz="0" w:space="0" w:color="auto"/>
        <w:left w:val="none" w:sz="0" w:space="0" w:color="auto"/>
        <w:bottom w:val="none" w:sz="0" w:space="0" w:color="auto"/>
        <w:right w:val="none" w:sz="0" w:space="0" w:color="auto"/>
      </w:divBdr>
    </w:div>
    <w:div w:id="400255108">
      <w:bodyDiv w:val="1"/>
      <w:marLeft w:val="0"/>
      <w:marRight w:val="0"/>
      <w:marTop w:val="0"/>
      <w:marBottom w:val="0"/>
      <w:divBdr>
        <w:top w:val="none" w:sz="0" w:space="0" w:color="auto"/>
        <w:left w:val="none" w:sz="0" w:space="0" w:color="auto"/>
        <w:bottom w:val="none" w:sz="0" w:space="0" w:color="auto"/>
        <w:right w:val="none" w:sz="0" w:space="0" w:color="auto"/>
      </w:divBdr>
    </w:div>
    <w:div w:id="404379458">
      <w:bodyDiv w:val="1"/>
      <w:marLeft w:val="0"/>
      <w:marRight w:val="0"/>
      <w:marTop w:val="0"/>
      <w:marBottom w:val="0"/>
      <w:divBdr>
        <w:top w:val="none" w:sz="0" w:space="0" w:color="auto"/>
        <w:left w:val="none" w:sz="0" w:space="0" w:color="auto"/>
        <w:bottom w:val="none" w:sz="0" w:space="0" w:color="auto"/>
        <w:right w:val="none" w:sz="0" w:space="0" w:color="auto"/>
      </w:divBdr>
    </w:div>
    <w:div w:id="404765722">
      <w:bodyDiv w:val="1"/>
      <w:marLeft w:val="0"/>
      <w:marRight w:val="0"/>
      <w:marTop w:val="0"/>
      <w:marBottom w:val="0"/>
      <w:divBdr>
        <w:top w:val="none" w:sz="0" w:space="0" w:color="auto"/>
        <w:left w:val="none" w:sz="0" w:space="0" w:color="auto"/>
        <w:bottom w:val="none" w:sz="0" w:space="0" w:color="auto"/>
        <w:right w:val="none" w:sz="0" w:space="0" w:color="auto"/>
      </w:divBdr>
    </w:div>
    <w:div w:id="408159724">
      <w:bodyDiv w:val="1"/>
      <w:marLeft w:val="0"/>
      <w:marRight w:val="0"/>
      <w:marTop w:val="0"/>
      <w:marBottom w:val="0"/>
      <w:divBdr>
        <w:top w:val="none" w:sz="0" w:space="0" w:color="auto"/>
        <w:left w:val="none" w:sz="0" w:space="0" w:color="auto"/>
        <w:bottom w:val="none" w:sz="0" w:space="0" w:color="auto"/>
        <w:right w:val="none" w:sz="0" w:space="0" w:color="auto"/>
      </w:divBdr>
    </w:div>
    <w:div w:id="408845725">
      <w:bodyDiv w:val="1"/>
      <w:marLeft w:val="0"/>
      <w:marRight w:val="0"/>
      <w:marTop w:val="0"/>
      <w:marBottom w:val="0"/>
      <w:divBdr>
        <w:top w:val="none" w:sz="0" w:space="0" w:color="auto"/>
        <w:left w:val="none" w:sz="0" w:space="0" w:color="auto"/>
        <w:bottom w:val="none" w:sz="0" w:space="0" w:color="auto"/>
        <w:right w:val="none" w:sz="0" w:space="0" w:color="auto"/>
      </w:divBdr>
    </w:div>
    <w:div w:id="415520125">
      <w:bodyDiv w:val="1"/>
      <w:marLeft w:val="0"/>
      <w:marRight w:val="0"/>
      <w:marTop w:val="0"/>
      <w:marBottom w:val="0"/>
      <w:divBdr>
        <w:top w:val="none" w:sz="0" w:space="0" w:color="auto"/>
        <w:left w:val="none" w:sz="0" w:space="0" w:color="auto"/>
        <w:bottom w:val="none" w:sz="0" w:space="0" w:color="auto"/>
        <w:right w:val="none" w:sz="0" w:space="0" w:color="auto"/>
      </w:divBdr>
    </w:div>
    <w:div w:id="417988859">
      <w:bodyDiv w:val="1"/>
      <w:marLeft w:val="0"/>
      <w:marRight w:val="0"/>
      <w:marTop w:val="0"/>
      <w:marBottom w:val="0"/>
      <w:divBdr>
        <w:top w:val="none" w:sz="0" w:space="0" w:color="auto"/>
        <w:left w:val="none" w:sz="0" w:space="0" w:color="auto"/>
        <w:bottom w:val="none" w:sz="0" w:space="0" w:color="auto"/>
        <w:right w:val="none" w:sz="0" w:space="0" w:color="auto"/>
      </w:divBdr>
    </w:div>
    <w:div w:id="419453682">
      <w:bodyDiv w:val="1"/>
      <w:marLeft w:val="0"/>
      <w:marRight w:val="0"/>
      <w:marTop w:val="0"/>
      <w:marBottom w:val="0"/>
      <w:divBdr>
        <w:top w:val="none" w:sz="0" w:space="0" w:color="auto"/>
        <w:left w:val="none" w:sz="0" w:space="0" w:color="auto"/>
        <w:bottom w:val="none" w:sz="0" w:space="0" w:color="auto"/>
        <w:right w:val="none" w:sz="0" w:space="0" w:color="auto"/>
      </w:divBdr>
    </w:div>
    <w:div w:id="429083145">
      <w:bodyDiv w:val="1"/>
      <w:marLeft w:val="0"/>
      <w:marRight w:val="0"/>
      <w:marTop w:val="0"/>
      <w:marBottom w:val="0"/>
      <w:divBdr>
        <w:top w:val="none" w:sz="0" w:space="0" w:color="auto"/>
        <w:left w:val="none" w:sz="0" w:space="0" w:color="auto"/>
        <w:bottom w:val="none" w:sz="0" w:space="0" w:color="auto"/>
        <w:right w:val="none" w:sz="0" w:space="0" w:color="auto"/>
      </w:divBdr>
    </w:div>
    <w:div w:id="431363509">
      <w:bodyDiv w:val="1"/>
      <w:marLeft w:val="0"/>
      <w:marRight w:val="0"/>
      <w:marTop w:val="0"/>
      <w:marBottom w:val="0"/>
      <w:divBdr>
        <w:top w:val="none" w:sz="0" w:space="0" w:color="auto"/>
        <w:left w:val="none" w:sz="0" w:space="0" w:color="auto"/>
        <w:bottom w:val="none" w:sz="0" w:space="0" w:color="auto"/>
        <w:right w:val="none" w:sz="0" w:space="0" w:color="auto"/>
      </w:divBdr>
    </w:div>
    <w:div w:id="438453123">
      <w:bodyDiv w:val="1"/>
      <w:marLeft w:val="0"/>
      <w:marRight w:val="0"/>
      <w:marTop w:val="0"/>
      <w:marBottom w:val="0"/>
      <w:divBdr>
        <w:top w:val="none" w:sz="0" w:space="0" w:color="auto"/>
        <w:left w:val="none" w:sz="0" w:space="0" w:color="auto"/>
        <w:bottom w:val="none" w:sz="0" w:space="0" w:color="auto"/>
        <w:right w:val="none" w:sz="0" w:space="0" w:color="auto"/>
      </w:divBdr>
    </w:div>
    <w:div w:id="441992433">
      <w:bodyDiv w:val="1"/>
      <w:marLeft w:val="0"/>
      <w:marRight w:val="0"/>
      <w:marTop w:val="0"/>
      <w:marBottom w:val="0"/>
      <w:divBdr>
        <w:top w:val="none" w:sz="0" w:space="0" w:color="auto"/>
        <w:left w:val="none" w:sz="0" w:space="0" w:color="auto"/>
        <w:bottom w:val="none" w:sz="0" w:space="0" w:color="auto"/>
        <w:right w:val="none" w:sz="0" w:space="0" w:color="auto"/>
      </w:divBdr>
    </w:div>
    <w:div w:id="446389068">
      <w:bodyDiv w:val="1"/>
      <w:marLeft w:val="0"/>
      <w:marRight w:val="0"/>
      <w:marTop w:val="0"/>
      <w:marBottom w:val="0"/>
      <w:divBdr>
        <w:top w:val="none" w:sz="0" w:space="0" w:color="auto"/>
        <w:left w:val="none" w:sz="0" w:space="0" w:color="auto"/>
        <w:bottom w:val="none" w:sz="0" w:space="0" w:color="auto"/>
        <w:right w:val="none" w:sz="0" w:space="0" w:color="auto"/>
      </w:divBdr>
    </w:div>
    <w:div w:id="450587469">
      <w:bodyDiv w:val="1"/>
      <w:marLeft w:val="0"/>
      <w:marRight w:val="0"/>
      <w:marTop w:val="0"/>
      <w:marBottom w:val="0"/>
      <w:divBdr>
        <w:top w:val="none" w:sz="0" w:space="0" w:color="auto"/>
        <w:left w:val="none" w:sz="0" w:space="0" w:color="auto"/>
        <w:bottom w:val="none" w:sz="0" w:space="0" w:color="auto"/>
        <w:right w:val="none" w:sz="0" w:space="0" w:color="auto"/>
      </w:divBdr>
    </w:div>
    <w:div w:id="457801098">
      <w:bodyDiv w:val="1"/>
      <w:marLeft w:val="0"/>
      <w:marRight w:val="0"/>
      <w:marTop w:val="0"/>
      <w:marBottom w:val="0"/>
      <w:divBdr>
        <w:top w:val="none" w:sz="0" w:space="0" w:color="auto"/>
        <w:left w:val="none" w:sz="0" w:space="0" w:color="auto"/>
        <w:bottom w:val="none" w:sz="0" w:space="0" w:color="auto"/>
        <w:right w:val="none" w:sz="0" w:space="0" w:color="auto"/>
      </w:divBdr>
    </w:div>
    <w:div w:id="458424718">
      <w:bodyDiv w:val="1"/>
      <w:marLeft w:val="0"/>
      <w:marRight w:val="0"/>
      <w:marTop w:val="0"/>
      <w:marBottom w:val="0"/>
      <w:divBdr>
        <w:top w:val="none" w:sz="0" w:space="0" w:color="auto"/>
        <w:left w:val="none" w:sz="0" w:space="0" w:color="auto"/>
        <w:bottom w:val="none" w:sz="0" w:space="0" w:color="auto"/>
        <w:right w:val="none" w:sz="0" w:space="0" w:color="auto"/>
      </w:divBdr>
    </w:div>
    <w:div w:id="466705211">
      <w:bodyDiv w:val="1"/>
      <w:marLeft w:val="0"/>
      <w:marRight w:val="0"/>
      <w:marTop w:val="0"/>
      <w:marBottom w:val="0"/>
      <w:divBdr>
        <w:top w:val="none" w:sz="0" w:space="0" w:color="auto"/>
        <w:left w:val="none" w:sz="0" w:space="0" w:color="auto"/>
        <w:bottom w:val="none" w:sz="0" w:space="0" w:color="auto"/>
        <w:right w:val="none" w:sz="0" w:space="0" w:color="auto"/>
      </w:divBdr>
    </w:div>
    <w:div w:id="468327006">
      <w:bodyDiv w:val="1"/>
      <w:marLeft w:val="0"/>
      <w:marRight w:val="0"/>
      <w:marTop w:val="0"/>
      <w:marBottom w:val="0"/>
      <w:divBdr>
        <w:top w:val="none" w:sz="0" w:space="0" w:color="auto"/>
        <w:left w:val="none" w:sz="0" w:space="0" w:color="auto"/>
        <w:bottom w:val="none" w:sz="0" w:space="0" w:color="auto"/>
        <w:right w:val="none" w:sz="0" w:space="0" w:color="auto"/>
      </w:divBdr>
    </w:div>
    <w:div w:id="481774626">
      <w:bodyDiv w:val="1"/>
      <w:marLeft w:val="0"/>
      <w:marRight w:val="0"/>
      <w:marTop w:val="0"/>
      <w:marBottom w:val="0"/>
      <w:divBdr>
        <w:top w:val="none" w:sz="0" w:space="0" w:color="auto"/>
        <w:left w:val="none" w:sz="0" w:space="0" w:color="auto"/>
        <w:bottom w:val="none" w:sz="0" w:space="0" w:color="auto"/>
        <w:right w:val="none" w:sz="0" w:space="0" w:color="auto"/>
      </w:divBdr>
    </w:div>
    <w:div w:id="486823607">
      <w:bodyDiv w:val="1"/>
      <w:marLeft w:val="0"/>
      <w:marRight w:val="0"/>
      <w:marTop w:val="0"/>
      <w:marBottom w:val="0"/>
      <w:divBdr>
        <w:top w:val="none" w:sz="0" w:space="0" w:color="auto"/>
        <w:left w:val="none" w:sz="0" w:space="0" w:color="auto"/>
        <w:bottom w:val="none" w:sz="0" w:space="0" w:color="auto"/>
        <w:right w:val="none" w:sz="0" w:space="0" w:color="auto"/>
      </w:divBdr>
    </w:div>
    <w:div w:id="500971630">
      <w:bodyDiv w:val="1"/>
      <w:marLeft w:val="0"/>
      <w:marRight w:val="0"/>
      <w:marTop w:val="0"/>
      <w:marBottom w:val="0"/>
      <w:divBdr>
        <w:top w:val="none" w:sz="0" w:space="0" w:color="auto"/>
        <w:left w:val="none" w:sz="0" w:space="0" w:color="auto"/>
        <w:bottom w:val="none" w:sz="0" w:space="0" w:color="auto"/>
        <w:right w:val="none" w:sz="0" w:space="0" w:color="auto"/>
      </w:divBdr>
    </w:div>
    <w:div w:id="502086522">
      <w:bodyDiv w:val="1"/>
      <w:marLeft w:val="0"/>
      <w:marRight w:val="0"/>
      <w:marTop w:val="0"/>
      <w:marBottom w:val="0"/>
      <w:divBdr>
        <w:top w:val="none" w:sz="0" w:space="0" w:color="auto"/>
        <w:left w:val="none" w:sz="0" w:space="0" w:color="auto"/>
        <w:bottom w:val="none" w:sz="0" w:space="0" w:color="auto"/>
        <w:right w:val="none" w:sz="0" w:space="0" w:color="auto"/>
      </w:divBdr>
    </w:div>
    <w:div w:id="502479123">
      <w:bodyDiv w:val="1"/>
      <w:marLeft w:val="0"/>
      <w:marRight w:val="0"/>
      <w:marTop w:val="0"/>
      <w:marBottom w:val="0"/>
      <w:divBdr>
        <w:top w:val="none" w:sz="0" w:space="0" w:color="auto"/>
        <w:left w:val="none" w:sz="0" w:space="0" w:color="auto"/>
        <w:bottom w:val="none" w:sz="0" w:space="0" w:color="auto"/>
        <w:right w:val="none" w:sz="0" w:space="0" w:color="auto"/>
      </w:divBdr>
    </w:div>
    <w:div w:id="503937799">
      <w:bodyDiv w:val="1"/>
      <w:marLeft w:val="0"/>
      <w:marRight w:val="0"/>
      <w:marTop w:val="0"/>
      <w:marBottom w:val="0"/>
      <w:divBdr>
        <w:top w:val="none" w:sz="0" w:space="0" w:color="auto"/>
        <w:left w:val="none" w:sz="0" w:space="0" w:color="auto"/>
        <w:bottom w:val="none" w:sz="0" w:space="0" w:color="auto"/>
        <w:right w:val="none" w:sz="0" w:space="0" w:color="auto"/>
      </w:divBdr>
    </w:div>
    <w:div w:id="511261382">
      <w:bodyDiv w:val="1"/>
      <w:marLeft w:val="0"/>
      <w:marRight w:val="0"/>
      <w:marTop w:val="0"/>
      <w:marBottom w:val="0"/>
      <w:divBdr>
        <w:top w:val="none" w:sz="0" w:space="0" w:color="auto"/>
        <w:left w:val="none" w:sz="0" w:space="0" w:color="auto"/>
        <w:bottom w:val="none" w:sz="0" w:space="0" w:color="auto"/>
        <w:right w:val="none" w:sz="0" w:space="0" w:color="auto"/>
      </w:divBdr>
    </w:div>
    <w:div w:id="511381195">
      <w:bodyDiv w:val="1"/>
      <w:marLeft w:val="0"/>
      <w:marRight w:val="0"/>
      <w:marTop w:val="0"/>
      <w:marBottom w:val="0"/>
      <w:divBdr>
        <w:top w:val="none" w:sz="0" w:space="0" w:color="auto"/>
        <w:left w:val="none" w:sz="0" w:space="0" w:color="auto"/>
        <w:bottom w:val="none" w:sz="0" w:space="0" w:color="auto"/>
        <w:right w:val="none" w:sz="0" w:space="0" w:color="auto"/>
      </w:divBdr>
    </w:div>
    <w:div w:id="529143998">
      <w:bodyDiv w:val="1"/>
      <w:marLeft w:val="0"/>
      <w:marRight w:val="0"/>
      <w:marTop w:val="0"/>
      <w:marBottom w:val="0"/>
      <w:divBdr>
        <w:top w:val="none" w:sz="0" w:space="0" w:color="auto"/>
        <w:left w:val="none" w:sz="0" w:space="0" w:color="auto"/>
        <w:bottom w:val="none" w:sz="0" w:space="0" w:color="auto"/>
        <w:right w:val="none" w:sz="0" w:space="0" w:color="auto"/>
      </w:divBdr>
    </w:div>
    <w:div w:id="532577678">
      <w:bodyDiv w:val="1"/>
      <w:marLeft w:val="0"/>
      <w:marRight w:val="0"/>
      <w:marTop w:val="0"/>
      <w:marBottom w:val="0"/>
      <w:divBdr>
        <w:top w:val="none" w:sz="0" w:space="0" w:color="auto"/>
        <w:left w:val="none" w:sz="0" w:space="0" w:color="auto"/>
        <w:bottom w:val="none" w:sz="0" w:space="0" w:color="auto"/>
        <w:right w:val="none" w:sz="0" w:space="0" w:color="auto"/>
      </w:divBdr>
    </w:div>
    <w:div w:id="536042954">
      <w:bodyDiv w:val="1"/>
      <w:marLeft w:val="0"/>
      <w:marRight w:val="0"/>
      <w:marTop w:val="0"/>
      <w:marBottom w:val="0"/>
      <w:divBdr>
        <w:top w:val="none" w:sz="0" w:space="0" w:color="auto"/>
        <w:left w:val="none" w:sz="0" w:space="0" w:color="auto"/>
        <w:bottom w:val="none" w:sz="0" w:space="0" w:color="auto"/>
        <w:right w:val="none" w:sz="0" w:space="0" w:color="auto"/>
      </w:divBdr>
    </w:div>
    <w:div w:id="537087592">
      <w:bodyDiv w:val="1"/>
      <w:marLeft w:val="0"/>
      <w:marRight w:val="0"/>
      <w:marTop w:val="0"/>
      <w:marBottom w:val="0"/>
      <w:divBdr>
        <w:top w:val="none" w:sz="0" w:space="0" w:color="auto"/>
        <w:left w:val="none" w:sz="0" w:space="0" w:color="auto"/>
        <w:bottom w:val="none" w:sz="0" w:space="0" w:color="auto"/>
        <w:right w:val="none" w:sz="0" w:space="0" w:color="auto"/>
      </w:divBdr>
    </w:div>
    <w:div w:id="547959167">
      <w:bodyDiv w:val="1"/>
      <w:marLeft w:val="0"/>
      <w:marRight w:val="0"/>
      <w:marTop w:val="0"/>
      <w:marBottom w:val="0"/>
      <w:divBdr>
        <w:top w:val="none" w:sz="0" w:space="0" w:color="auto"/>
        <w:left w:val="none" w:sz="0" w:space="0" w:color="auto"/>
        <w:bottom w:val="none" w:sz="0" w:space="0" w:color="auto"/>
        <w:right w:val="none" w:sz="0" w:space="0" w:color="auto"/>
      </w:divBdr>
    </w:div>
    <w:div w:id="548877098">
      <w:bodyDiv w:val="1"/>
      <w:marLeft w:val="0"/>
      <w:marRight w:val="0"/>
      <w:marTop w:val="0"/>
      <w:marBottom w:val="0"/>
      <w:divBdr>
        <w:top w:val="none" w:sz="0" w:space="0" w:color="auto"/>
        <w:left w:val="none" w:sz="0" w:space="0" w:color="auto"/>
        <w:bottom w:val="none" w:sz="0" w:space="0" w:color="auto"/>
        <w:right w:val="none" w:sz="0" w:space="0" w:color="auto"/>
      </w:divBdr>
    </w:div>
    <w:div w:id="553085332">
      <w:bodyDiv w:val="1"/>
      <w:marLeft w:val="0"/>
      <w:marRight w:val="0"/>
      <w:marTop w:val="0"/>
      <w:marBottom w:val="0"/>
      <w:divBdr>
        <w:top w:val="none" w:sz="0" w:space="0" w:color="auto"/>
        <w:left w:val="none" w:sz="0" w:space="0" w:color="auto"/>
        <w:bottom w:val="none" w:sz="0" w:space="0" w:color="auto"/>
        <w:right w:val="none" w:sz="0" w:space="0" w:color="auto"/>
      </w:divBdr>
    </w:div>
    <w:div w:id="554203818">
      <w:bodyDiv w:val="1"/>
      <w:marLeft w:val="0"/>
      <w:marRight w:val="0"/>
      <w:marTop w:val="0"/>
      <w:marBottom w:val="0"/>
      <w:divBdr>
        <w:top w:val="none" w:sz="0" w:space="0" w:color="auto"/>
        <w:left w:val="none" w:sz="0" w:space="0" w:color="auto"/>
        <w:bottom w:val="none" w:sz="0" w:space="0" w:color="auto"/>
        <w:right w:val="none" w:sz="0" w:space="0" w:color="auto"/>
      </w:divBdr>
    </w:div>
    <w:div w:id="556354821">
      <w:bodyDiv w:val="1"/>
      <w:marLeft w:val="0"/>
      <w:marRight w:val="0"/>
      <w:marTop w:val="0"/>
      <w:marBottom w:val="0"/>
      <w:divBdr>
        <w:top w:val="none" w:sz="0" w:space="0" w:color="auto"/>
        <w:left w:val="none" w:sz="0" w:space="0" w:color="auto"/>
        <w:bottom w:val="none" w:sz="0" w:space="0" w:color="auto"/>
        <w:right w:val="none" w:sz="0" w:space="0" w:color="auto"/>
      </w:divBdr>
    </w:div>
    <w:div w:id="561644806">
      <w:bodyDiv w:val="1"/>
      <w:marLeft w:val="0"/>
      <w:marRight w:val="0"/>
      <w:marTop w:val="0"/>
      <w:marBottom w:val="0"/>
      <w:divBdr>
        <w:top w:val="none" w:sz="0" w:space="0" w:color="auto"/>
        <w:left w:val="none" w:sz="0" w:space="0" w:color="auto"/>
        <w:bottom w:val="none" w:sz="0" w:space="0" w:color="auto"/>
        <w:right w:val="none" w:sz="0" w:space="0" w:color="auto"/>
      </w:divBdr>
    </w:div>
    <w:div w:id="563687244">
      <w:bodyDiv w:val="1"/>
      <w:marLeft w:val="0"/>
      <w:marRight w:val="0"/>
      <w:marTop w:val="0"/>
      <w:marBottom w:val="0"/>
      <w:divBdr>
        <w:top w:val="none" w:sz="0" w:space="0" w:color="auto"/>
        <w:left w:val="none" w:sz="0" w:space="0" w:color="auto"/>
        <w:bottom w:val="none" w:sz="0" w:space="0" w:color="auto"/>
        <w:right w:val="none" w:sz="0" w:space="0" w:color="auto"/>
      </w:divBdr>
    </w:div>
    <w:div w:id="567501017">
      <w:bodyDiv w:val="1"/>
      <w:marLeft w:val="0"/>
      <w:marRight w:val="0"/>
      <w:marTop w:val="0"/>
      <w:marBottom w:val="0"/>
      <w:divBdr>
        <w:top w:val="none" w:sz="0" w:space="0" w:color="auto"/>
        <w:left w:val="none" w:sz="0" w:space="0" w:color="auto"/>
        <w:bottom w:val="none" w:sz="0" w:space="0" w:color="auto"/>
        <w:right w:val="none" w:sz="0" w:space="0" w:color="auto"/>
      </w:divBdr>
    </w:div>
    <w:div w:id="569970082">
      <w:bodyDiv w:val="1"/>
      <w:marLeft w:val="0"/>
      <w:marRight w:val="0"/>
      <w:marTop w:val="0"/>
      <w:marBottom w:val="0"/>
      <w:divBdr>
        <w:top w:val="none" w:sz="0" w:space="0" w:color="auto"/>
        <w:left w:val="none" w:sz="0" w:space="0" w:color="auto"/>
        <w:bottom w:val="none" w:sz="0" w:space="0" w:color="auto"/>
        <w:right w:val="none" w:sz="0" w:space="0" w:color="auto"/>
      </w:divBdr>
    </w:div>
    <w:div w:id="574437520">
      <w:bodyDiv w:val="1"/>
      <w:marLeft w:val="0"/>
      <w:marRight w:val="0"/>
      <w:marTop w:val="0"/>
      <w:marBottom w:val="0"/>
      <w:divBdr>
        <w:top w:val="none" w:sz="0" w:space="0" w:color="auto"/>
        <w:left w:val="none" w:sz="0" w:space="0" w:color="auto"/>
        <w:bottom w:val="none" w:sz="0" w:space="0" w:color="auto"/>
        <w:right w:val="none" w:sz="0" w:space="0" w:color="auto"/>
      </w:divBdr>
    </w:div>
    <w:div w:id="576016684">
      <w:bodyDiv w:val="1"/>
      <w:marLeft w:val="0"/>
      <w:marRight w:val="0"/>
      <w:marTop w:val="0"/>
      <w:marBottom w:val="0"/>
      <w:divBdr>
        <w:top w:val="none" w:sz="0" w:space="0" w:color="auto"/>
        <w:left w:val="none" w:sz="0" w:space="0" w:color="auto"/>
        <w:bottom w:val="none" w:sz="0" w:space="0" w:color="auto"/>
        <w:right w:val="none" w:sz="0" w:space="0" w:color="auto"/>
      </w:divBdr>
    </w:div>
    <w:div w:id="576134639">
      <w:bodyDiv w:val="1"/>
      <w:marLeft w:val="0"/>
      <w:marRight w:val="0"/>
      <w:marTop w:val="0"/>
      <w:marBottom w:val="0"/>
      <w:divBdr>
        <w:top w:val="none" w:sz="0" w:space="0" w:color="auto"/>
        <w:left w:val="none" w:sz="0" w:space="0" w:color="auto"/>
        <w:bottom w:val="none" w:sz="0" w:space="0" w:color="auto"/>
        <w:right w:val="none" w:sz="0" w:space="0" w:color="auto"/>
      </w:divBdr>
    </w:div>
    <w:div w:id="576671820">
      <w:bodyDiv w:val="1"/>
      <w:marLeft w:val="0"/>
      <w:marRight w:val="0"/>
      <w:marTop w:val="0"/>
      <w:marBottom w:val="0"/>
      <w:divBdr>
        <w:top w:val="none" w:sz="0" w:space="0" w:color="auto"/>
        <w:left w:val="none" w:sz="0" w:space="0" w:color="auto"/>
        <w:bottom w:val="none" w:sz="0" w:space="0" w:color="auto"/>
        <w:right w:val="none" w:sz="0" w:space="0" w:color="auto"/>
      </w:divBdr>
    </w:div>
    <w:div w:id="576744484">
      <w:bodyDiv w:val="1"/>
      <w:marLeft w:val="0"/>
      <w:marRight w:val="0"/>
      <w:marTop w:val="0"/>
      <w:marBottom w:val="0"/>
      <w:divBdr>
        <w:top w:val="none" w:sz="0" w:space="0" w:color="auto"/>
        <w:left w:val="none" w:sz="0" w:space="0" w:color="auto"/>
        <w:bottom w:val="none" w:sz="0" w:space="0" w:color="auto"/>
        <w:right w:val="none" w:sz="0" w:space="0" w:color="auto"/>
      </w:divBdr>
    </w:div>
    <w:div w:id="580411287">
      <w:bodyDiv w:val="1"/>
      <w:marLeft w:val="0"/>
      <w:marRight w:val="0"/>
      <w:marTop w:val="0"/>
      <w:marBottom w:val="0"/>
      <w:divBdr>
        <w:top w:val="none" w:sz="0" w:space="0" w:color="auto"/>
        <w:left w:val="none" w:sz="0" w:space="0" w:color="auto"/>
        <w:bottom w:val="none" w:sz="0" w:space="0" w:color="auto"/>
        <w:right w:val="none" w:sz="0" w:space="0" w:color="auto"/>
      </w:divBdr>
    </w:div>
    <w:div w:id="581530846">
      <w:bodyDiv w:val="1"/>
      <w:marLeft w:val="0"/>
      <w:marRight w:val="0"/>
      <w:marTop w:val="0"/>
      <w:marBottom w:val="0"/>
      <w:divBdr>
        <w:top w:val="none" w:sz="0" w:space="0" w:color="auto"/>
        <w:left w:val="none" w:sz="0" w:space="0" w:color="auto"/>
        <w:bottom w:val="none" w:sz="0" w:space="0" w:color="auto"/>
        <w:right w:val="none" w:sz="0" w:space="0" w:color="auto"/>
      </w:divBdr>
    </w:div>
    <w:div w:id="583492631">
      <w:bodyDiv w:val="1"/>
      <w:marLeft w:val="0"/>
      <w:marRight w:val="0"/>
      <w:marTop w:val="0"/>
      <w:marBottom w:val="0"/>
      <w:divBdr>
        <w:top w:val="none" w:sz="0" w:space="0" w:color="auto"/>
        <w:left w:val="none" w:sz="0" w:space="0" w:color="auto"/>
        <w:bottom w:val="none" w:sz="0" w:space="0" w:color="auto"/>
        <w:right w:val="none" w:sz="0" w:space="0" w:color="auto"/>
      </w:divBdr>
    </w:div>
    <w:div w:id="584807930">
      <w:bodyDiv w:val="1"/>
      <w:marLeft w:val="0"/>
      <w:marRight w:val="0"/>
      <w:marTop w:val="0"/>
      <w:marBottom w:val="0"/>
      <w:divBdr>
        <w:top w:val="none" w:sz="0" w:space="0" w:color="auto"/>
        <w:left w:val="none" w:sz="0" w:space="0" w:color="auto"/>
        <w:bottom w:val="none" w:sz="0" w:space="0" w:color="auto"/>
        <w:right w:val="none" w:sz="0" w:space="0" w:color="auto"/>
      </w:divBdr>
    </w:div>
    <w:div w:id="585236975">
      <w:bodyDiv w:val="1"/>
      <w:marLeft w:val="0"/>
      <w:marRight w:val="0"/>
      <w:marTop w:val="0"/>
      <w:marBottom w:val="0"/>
      <w:divBdr>
        <w:top w:val="none" w:sz="0" w:space="0" w:color="auto"/>
        <w:left w:val="none" w:sz="0" w:space="0" w:color="auto"/>
        <w:bottom w:val="none" w:sz="0" w:space="0" w:color="auto"/>
        <w:right w:val="none" w:sz="0" w:space="0" w:color="auto"/>
      </w:divBdr>
    </w:div>
    <w:div w:id="611474728">
      <w:bodyDiv w:val="1"/>
      <w:marLeft w:val="0"/>
      <w:marRight w:val="0"/>
      <w:marTop w:val="0"/>
      <w:marBottom w:val="0"/>
      <w:divBdr>
        <w:top w:val="none" w:sz="0" w:space="0" w:color="auto"/>
        <w:left w:val="none" w:sz="0" w:space="0" w:color="auto"/>
        <w:bottom w:val="none" w:sz="0" w:space="0" w:color="auto"/>
        <w:right w:val="none" w:sz="0" w:space="0" w:color="auto"/>
      </w:divBdr>
    </w:div>
    <w:div w:id="619412562">
      <w:bodyDiv w:val="1"/>
      <w:marLeft w:val="0"/>
      <w:marRight w:val="0"/>
      <w:marTop w:val="0"/>
      <w:marBottom w:val="0"/>
      <w:divBdr>
        <w:top w:val="none" w:sz="0" w:space="0" w:color="auto"/>
        <w:left w:val="none" w:sz="0" w:space="0" w:color="auto"/>
        <w:bottom w:val="none" w:sz="0" w:space="0" w:color="auto"/>
        <w:right w:val="none" w:sz="0" w:space="0" w:color="auto"/>
      </w:divBdr>
    </w:div>
    <w:div w:id="620696783">
      <w:bodyDiv w:val="1"/>
      <w:marLeft w:val="0"/>
      <w:marRight w:val="0"/>
      <w:marTop w:val="0"/>
      <w:marBottom w:val="0"/>
      <w:divBdr>
        <w:top w:val="none" w:sz="0" w:space="0" w:color="auto"/>
        <w:left w:val="none" w:sz="0" w:space="0" w:color="auto"/>
        <w:bottom w:val="none" w:sz="0" w:space="0" w:color="auto"/>
        <w:right w:val="none" w:sz="0" w:space="0" w:color="auto"/>
      </w:divBdr>
    </w:div>
    <w:div w:id="622805498">
      <w:bodyDiv w:val="1"/>
      <w:marLeft w:val="0"/>
      <w:marRight w:val="0"/>
      <w:marTop w:val="0"/>
      <w:marBottom w:val="0"/>
      <w:divBdr>
        <w:top w:val="none" w:sz="0" w:space="0" w:color="auto"/>
        <w:left w:val="none" w:sz="0" w:space="0" w:color="auto"/>
        <w:bottom w:val="none" w:sz="0" w:space="0" w:color="auto"/>
        <w:right w:val="none" w:sz="0" w:space="0" w:color="auto"/>
      </w:divBdr>
    </w:div>
    <w:div w:id="622930811">
      <w:bodyDiv w:val="1"/>
      <w:marLeft w:val="0"/>
      <w:marRight w:val="0"/>
      <w:marTop w:val="0"/>
      <w:marBottom w:val="0"/>
      <w:divBdr>
        <w:top w:val="none" w:sz="0" w:space="0" w:color="auto"/>
        <w:left w:val="none" w:sz="0" w:space="0" w:color="auto"/>
        <w:bottom w:val="none" w:sz="0" w:space="0" w:color="auto"/>
        <w:right w:val="none" w:sz="0" w:space="0" w:color="auto"/>
      </w:divBdr>
    </w:div>
    <w:div w:id="624122725">
      <w:bodyDiv w:val="1"/>
      <w:marLeft w:val="0"/>
      <w:marRight w:val="0"/>
      <w:marTop w:val="0"/>
      <w:marBottom w:val="0"/>
      <w:divBdr>
        <w:top w:val="none" w:sz="0" w:space="0" w:color="auto"/>
        <w:left w:val="none" w:sz="0" w:space="0" w:color="auto"/>
        <w:bottom w:val="none" w:sz="0" w:space="0" w:color="auto"/>
        <w:right w:val="none" w:sz="0" w:space="0" w:color="auto"/>
      </w:divBdr>
    </w:div>
    <w:div w:id="629164199">
      <w:bodyDiv w:val="1"/>
      <w:marLeft w:val="0"/>
      <w:marRight w:val="0"/>
      <w:marTop w:val="0"/>
      <w:marBottom w:val="0"/>
      <w:divBdr>
        <w:top w:val="none" w:sz="0" w:space="0" w:color="auto"/>
        <w:left w:val="none" w:sz="0" w:space="0" w:color="auto"/>
        <w:bottom w:val="none" w:sz="0" w:space="0" w:color="auto"/>
        <w:right w:val="none" w:sz="0" w:space="0" w:color="auto"/>
      </w:divBdr>
    </w:div>
    <w:div w:id="630861076">
      <w:bodyDiv w:val="1"/>
      <w:marLeft w:val="0"/>
      <w:marRight w:val="0"/>
      <w:marTop w:val="0"/>
      <w:marBottom w:val="0"/>
      <w:divBdr>
        <w:top w:val="none" w:sz="0" w:space="0" w:color="auto"/>
        <w:left w:val="none" w:sz="0" w:space="0" w:color="auto"/>
        <w:bottom w:val="none" w:sz="0" w:space="0" w:color="auto"/>
        <w:right w:val="none" w:sz="0" w:space="0" w:color="auto"/>
      </w:divBdr>
    </w:div>
    <w:div w:id="633104653">
      <w:bodyDiv w:val="1"/>
      <w:marLeft w:val="0"/>
      <w:marRight w:val="0"/>
      <w:marTop w:val="0"/>
      <w:marBottom w:val="0"/>
      <w:divBdr>
        <w:top w:val="none" w:sz="0" w:space="0" w:color="auto"/>
        <w:left w:val="none" w:sz="0" w:space="0" w:color="auto"/>
        <w:bottom w:val="none" w:sz="0" w:space="0" w:color="auto"/>
        <w:right w:val="none" w:sz="0" w:space="0" w:color="auto"/>
      </w:divBdr>
    </w:div>
    <w:div w:id="633175603">
      <w:bodyDiv w:val="1"/>
      <w:marLeft w:val="0"/>
      <w:marRight w:val="0"/>
      <w:marTop w:val="0"/>
      <w:marBottom w:val="0"/>
      <w:divBdr>
        <w:top w:val="none" w:sz="0" w:space="0" w:color="auto"/>
        <w:left w:val="none" w:sz="0" w:space="0" w:color="auto"/>
        <w:bottom w:val="none" w:sz="0" w:space="0" w:color="auto"/>
        <w:right w:val="none" w:sz="0" w:space="0" w:color="auto"/>
      </w:divBdr>
    </w:div>
    <w:div w:id="643392174">
      <w:bodyDiv w:val="1"/>
      <w:marLeft w:val="0"/>
      <w:marRight w:val="0"/>
      <w:marTop w:val="0"/>
      <w:marBottom w:val="0"/>
      <w:divBdr>
        <w:top w:val="none" w:sz="0" w:space="0" w:color="auto"/>
        <w:left w:val="none" w:sz="0" w:space="0" w:color="auto"/>
        <w:bottom w:val="none" w:sz="0" w:space="0" w:color="auto"/>
        <w:right w:val="none" w:sz="0" w:space="0" w:color="auto"/>
      </w:divBdr>
    </w:div>
    <w:div w:id="643395146">
      <w:bodyDiv w:val="1"/>
      <w:marLeft w:val="0"/>
      <w:marRight w:val="0"/>
      <w:marTop w:val="0"/>
      <w:marBottom w:val="0"/>
      <w:divBdr>
        <w:top w:val="none" w:sz="0" w:space="0" w:color="auto"/>
        <w:left w:val="none" w:sz="0" w:space="0" w:color="auto"/>
        <w:bottom w:val="none" w:sz="0" w:space="0" w:color="auto"/>
        <w:right w:val="none" w:sz="0" w:space="0" w:color="auto"/>
      </w:divBdr>
    </w:div>
    <w:div w:id="649018380">
      <w:bodyDiv w:val="1"/>
      <w:marLeft w:val="0"/>
      <w:marRight w:val="0"/>
      <w:marTop w:val="0"/>
      <w:marBottom w:val="0"/>
      <w:divBdr>
        <w:top w:val="none" w:sz="0" w:space="0" w:color="auto"/>
        <w:left w:val="none" w:sz="0" w:space="0" w:color="auto"/>
        <w:bottom w:val="none" w:sz="0" w:space="0" w:color="auto"/>
        <w:right w:val="none" w:sz="0" w:space="0" w:color="auto"/>
      </w:divBdr>
    </w:div>
    <w:div w:id="653795488">
      <w:bodyDiv w:val="1"/>
      <w:marLeft w:val="0"/>
      <w:marRight w:val="0"/>
      <w:marTop w:val="0"/>
      <w:marBottom w:val="0"/>
      <w:divBdr>
        <w:top w:val="none" w:sz="0" w:space="0" w:color="auto"/>
        <w:left w:val="none" w:sz="0" w:space="0" w:color="auto"/>
        <w:bottom w:val="none" w:sz="0" w:space="0" w:color="auto"/>
        <w:right w:val="none" w:sz="0" w:space="0" w:color="auto"/>
      </w:divBdr>
    </w:div>
    <w:div w:id="655035075">
      <w:bodyDiv w:val="1"/>
      <w:marLeft w:val="0"/>
      <w:marRight w:val="0"/>
      <w:marTop w:val="0"/>
      <w:marBottom w:val="0"/>
      <w:divBdr>
        <w:top w:val="none" w:sz="0" w:space="0" w:color="auto"/>
        <w:left w:val="none" w:sz="0" w:space="0" w:color="auto"/>
        <w:bottom w:val="none" w:sz="0" w:space="0" w:color="auto"/>
        <w:right w:val="none" w:sz="0" w:space="0" w:color="auto"/>
      </w:divBdr>
    </w:div>
    <w:div w:id="656499806">
      <w:bodyDiv w:val="1"/>
      <w:marLeft w:val="0"/>
      <w:marRight w:val="0"/>
      <w:marTop w:val="0"/>
      <w:marBottom w:val="0"/>
      <w:divBdr>
        <w:top w:val="none" w:sz="0" w:space="0" w:color="auto"/>
        <w:left w:val="none" w:sz="0" w:space="0" w:color="auto"/>
        <w:bottom w:val="none" w:sz="0" w:space="0" w:color="auto"/>
        <w:right w:val="none" w:sz="0" w:space="0" w:color="auto"/>
      </w:divBdr>
    </w:div>
    <w:div w:id="664237263">
      <w:bodyDiv w:val="1"/>
      <w:marLeft w:val="0"/>
      <w:marRight w:val="0"/>
      <w:marTop w:val="0"/>
      <w:marBottom w:val="0"/>
      <w:divBdr>
        <w:top w:val="none" w:sz="0" w:space="0" w:color="auto"/>
        <w:left w:val="none" w:sz="0" w:space="0" w:color="auto"/>
        <w:bottom w:val="none" w:sz="0" w:space="0" w:color="auto"/>
        <w:right w:val="none" w:sz="0" w:space="0" w:color="auto"/>
      </w:divBdr>
    </w:div>
    <w:div w:id="666248099">
      <w:bodyDiv w:val="1"/>
      <w:marLeft w:val="0"/>
      <w:marRight w:val="0"/>
      <w:marTop w:val="0"/>
      <w:marBottom w:val="0"/>
      <w:divBdr>
        <w:top w:val="none" w:sz="0" w:space="0" w:color="auto"/>
        <w:left w:val="none" w:sz="0" w:space="0" w:color="auto"/>
        <w:bottom w:val="none" w:sz="0" w:space="0" w:color="auto"/>
        <w:right w:val="none" w:sz="0" w:space="0" w:color="auto"/>
      </w:divBdr>
    </w:div>
    <w:div w:id="666593323">
      <w:bodyDiv w:val="1"/>
      <w:marLeft w:val="0"/>
      <w:marRight w:val="0"/>
      <w:marTop w:val="0"/>
      <w:marBottom w:val="0"/>
      <w:divBdr>
        <w:top w:val="none" w:sz="0" w:space="0" w:color="auto"/>
        <w:left w:val="none" w:sz="0" w:space="0" w:color="auto"/>
        <w:bottom w:val="none" w:sz="0" w:space="0" w:color="auto"/>
        <w:right w:val="none" w:sz="0" w:space="0" w:color="auto"/>
      </w:divBdr>
    </w:div>
    <w:div w:id="666831126">
      <w:bodyDiv w:val="1"/>
      <w:marLeft w:val="0"/>
      <w:marRight w:val="0"/>
      <w:marTop w:val="0"/>
      <w:marBottom w:val="0"/>
      <w:divBdr>
        <w:top w:val="none" w:sz="0" w:space="0" w:color="auto"/>
        <w:left w:val="none" w:sz="0" w:space="0" w:color="auto"/>
        <w:bottom w:val="none" w:sz="0" w:space="0" w:color="auto"/>
        <w:right w:val="none" w:sz="0" w:space="0" w:color="auto"/>
      </w:divBdr>
    </w:div>
    <w:div w:id="667290679">
      <w:bodyDiv w:val="1"/>
      <w:marLeft w:val="0"/>
      <w:marRight w:val="0"/>
      <w:marTop w:val="0"/>
      <w:marBottom w:val="0"/>
      <w:divBdr>
        <w:top w:val="none" w:sz="0" w:space="0" w:color="auto"/>
        <w:left w:val="none" w:sz="0" w:space="0" w:color="auto"/>
        <w:bottom w:val="none" w:sz="0" w:space="0" w:color="auto"/>
        <w:right w:val="none" w:sz="0" w:space="0" w:color="auto"/>
      </w:divBdr>
    </w:div>
    <w:div w:id="670183934">
      <w:bodyDiv w:val="1"/>
      <w:marLeft w:val="0"/>
      <w:marRight w:val="0"/>
      <w:marTop w:val="0"/>
      <w:marBottom w:val="0"/>
      <w:divBdr>
        <w:top w:val="none" w:sz="0" w:space="0" w:color="auto"/>
        <w:left w:val="none" w:sz="0" w:space="0" w:color="auto"/>
        <w:bottom w:val="none" w:sz="0" w:space="0" w:color="auto"/>
        <w:right w:val="none" w:sz="0" w:space="0" w:color="auto"/>
      </w:divBdr>
    </w:div>
    <w:div w:id="671300273">
      <w:bodyDiv w:val="1"/>
      <w:marLeft w:val="0"/>
      <w:marRight w:val="0"/>
      <w:marTop w:val="0"/>
      <w:marBottom w:val="0"/>
      <w:divBdr>
        <w:top w:val="none" w:sz="0" w:space="0" w:color="auto"/>
        <w:left w:val="none" w:sz="0" w:space="0" w:color="auto"/>
        <w:bottom w:val="none" w:sz="0" w:space="0" w:color="auto"/>
        <w:right w:val="none" w:sz="0" w:space="0" w:color="auto"/>
      </w:divBdr>
    </w:div>
    <w:div w:id="672533180">
      <w:bodyDiv w:val="1"/>
      <w:marLeft w:val="0"/>
      <w:marRight w:val="0"/>
      <w:marTop w:val="0"/>
      <w:marBottom w:val="0"/>
      <w:divBdr>
        <w:top w:val="none" w:sz="0" w:space="0" w:color="auto"/>
        <w:left w:val="none" w:sz="0" w:space="0" w:color="auto"/>
        <w:bottom w:val="none" w:sz="0" w:space="0" w:color="auto"/>
        <w:right w:val="none" w:sz="0" w:space="0" w:color="auto"/>
      </w:divBdr>
    </w:div>
    <w:div w:id="677536899">
      <w:bodyDiv w:val="1"/>
      <w:marLeft w:val="0"/>
      <w:marRight w:val="0"/>
      <w:marTop w:val="0"/>
      <w:marBottom w:val="0"/>
      <w:divBdr>
        <w:top w:val="none" w:sz="0" w:space="0" w:color="auto"/>
        <w:left w:val="none" w:sz="0" w:space="0" w:color="auto"/>
        <w:bottom w:val="none" w:sz="0" w:space="0" w:color="auto"/>
        <w:right w:val="none" w:sz="0" w:space="0" w:color="auto"/>
      </w:divBdr>
    </w:div>
    <w:div w:id="678433230">
      <w:bodyDiv w:val="1"/>
      <w:marLeft w:val="0"/>
      <w:marRight w:val="0"/>
      <w:marTop w:val="0"/>
      <w:marBottom w:val="0"/>
      <w:divBdr>
        <w:top w:val="none" w:sz="0" w:space="0" w:color="auto"/>
        <w:left w:val="none" w:sz="0" w:space="0" w:color="auto"/>
        <w:bottom w:val="none" w:sz="0" w:space="0" w:color="auto"/>
        <w:right w:val="none" w:sz="0" w:space="0" w:color="auto"/>
      </w:divBdr>
    </w:div>
    <w:div w:id="681856275">
      <w:bodyDiv w:val="1"/>
      <w:marLeft w:val="0"/>
      <w:marRight w:val="0"/>
      <w:marTop w:val="0"/>
      <w:marBottom w:val="0"/>
      <w:divBdr>
        <w:top w:val="none" w:sz="0" w:space="0" w:color="auto"/>
        <w:left w:val="none" w:sz="0" w:space="0" w:color="auto"/>
        <w:bottom w:val="none" w:sz="0" w:space="0" w:color="auto"/>
        <w:right w:val="none" w:sz="0" w:space="0" w:color="auto"/>
      </w:divBdr>
    </w:div>
    <w:div w:id="686758977">
      <w:bodyDiv w:val="1"/>
      <w:marLeft w:val="0"/>
      <w:marRight w:val="0"/>
      <w:marTop w:val="0"/>
      <w:marBottom w:val="0"/>
      <w:divBdr>
        <w:top w:val="none" w:sz="0" w:space="0" w:color="auto"/>
        <w:left w:val="none" w:sz="0" w:space="0" w:color="auto"/>
        <w:bottom w:val="none" w:sz="0" w:space="0" w:color="auto"/>
        <w:right w:val="none" w:sz="0" w:space="0" w:color="auto"/>
      </w:divBdr>
    </w:div>
    <w:div w:id="688259572">
      <w:bodyDiv w:val="1"/>
      <w:marLeft w:val="0"/>
      <w:marRight w:val="0"/>
      <w:marTop w:val="0"/>
      <w:marBottom w:val="0"/>
      <w:divBdr>
        <w:top w:val="none" w:sz="0" w:space="0" w:color="auto"/>
        <w:left w:val="none" w:sz="0" w:space="0" w:color="auto"/>
        <w:bottom w:val="none" w:sz="0" w:space="0" w:color="auto"/>
        <w:right w:val="none" w:sz="0" w:space="0" w:color="auto"/>
      </w:divBdr>
    </w:div>
    <w:div w:id="696348933">
      <w:bodyDiv w:val="1"/>
      <w:marLeft w:val="0"/>
      <w:marRight w:val="0"/>
      <w:marTop w:val="0"/>
      <w:marBottom w:val="0"/>
      <w:divBdr>
        <w:top w:val="none" w:sz="0" w:space="0" w:color="auto"/>
        <w:left w:val="none" w:sz="0" w:space="0" w:color="auto"/>
        <w:bottom w:val="none" w:sz="0" w:space="0" w:color="auto"/>
        <w:right w:val="none" w:sz="0" w:space="0" w:color="auto"/>
      </w:divBdr>
    </w:div>
    <w:div w:id="708919693">
      <w:bodyDiv w:val="1"/>
      <w:marLeft w:val="0"/>
      <w:marRight w:val="0"/>
      <w:marTop w:val="0"/>
      <w:marBottom w:val="0"/>
      <w:divBdr>
        <w:top w:val="none" w:sz="0" w:space="0" w:color="auto"/>
        <w:left w:val="none" w:sz="0" w:space="0" w:color="auto"/>
        <w:bottom w:val="none" w:sz="0" w:space="0" w:color="auto"/>
        <w:right w:val="none" w:sz="0" w:space="0" w:color="auto"/>
      </w:divBdr>
    </w:div>
    <w:div w:id="709188229">
      <w:bodyDiv w:val="1"/>
      <w:marLeft w:val="0"/>
      <w:marRight w:val="0"/>
      <w:marTop w:val="0"/>
      <w:marBottom w:val="0"/>
      <w:divBdr>
        <w:top w:val="none" w:sz="0" w:space="0" w:color="auto"/>
        <w:left w:val="none" w:sz="0" w:space="0" w:color="auto"/>
        <w:bottom w:val="none" w:sz="0" w:space="0" w:color="auto"/>
        <w:right w:val="none" w:sz="0" w:space="0" w:color="auto"/>
      </w:divBdr>
    </w:div>
    <w:div w:id="712576535">
      <w:bodyDiv w:val="1"/>
      <w:marLeft w:val="0"/>
      <w:marRight w:val="0"/>
      <w:marTop w:val="0"/>
      <w:marBottom w:val="0"/>
      <w:divBdr>
        <w:top w:val="none" w:sz="0" w:space="0" w:color="auto"/>
        <w:left w:val="none" w:sz="0" w:space="0" w:color="auto"/>
        <w:bottom w:val="none" w:sz="0" w:space="0" w:color="auto"/>
        <w:right w:val="none" w:sz="0" w:space="0" w:color="auto"/>
      </w:divBdr>
    </w:div>
    <w:div w:id="725883378">
      <w:bodyDiv w:val="1"/>
      <w:marLeft w:val="0"/>
      <w:marRight w:val="0"/>
      <w:marTop w:val="0"/>
      <w:marBottom w:val="0"/>
      <w:divBdr>
        <w:top w:val="none" w:sz="0" w:space="0" w:color="auto"/>
        <w:left w:val="none" w:sz="0" w:space="0" w:color="auto"/>
        <w:bottom w:val="none" w:sz="0" w:space="0" w:color="auto"/>
        <w:right w:val="none" w:sz="0" w:space="0" w:color="auto"/>
      </w:divBdr>
    </w:div>
    <w:div w:id="732698640">
      <w:bodyDiv w:val="1"/>
      <w:marLeft w:val="0"/>
      <w:marRight w:val="0"/>
      <w:marTop w:val="0"/>
      <w:marBottom w:val="0"/>
      <w:divBdr>
        <w:top w:val="none" w:sz="0" w:space="0" w:color="auto"/>
        <w:left w:val="none" w:sz="0" w:space="0" w:color="auto"/>
        <w:bottom w:val="none" w:sz="0" w:space="0" w:color="auto"/>
        <w:right w:val="none" w:sz="0" w:space="0" w:color="auto"/>
      </w:divBdr>
    </w:div>
    <w:div w:id="733284338">
      <w:bodyDiv w:val="1"/>
      <w:marLeft w:val="0"/>
      <w:marRight w:val="0"/>
      <w:marTop w:val="0"/>
      <w:marBottom w:val="0"/>
      <w:divBdr>
        <w:top w:val="none" w:sz="0" w:space="0" w:color="auto"/>
        <w:left w:val="none" w:sz="0" w:space="0" w:color="auto"/>
        <w:bottom w:val="none" w:sz="0" w:space="0" w:color="auto"/>
        <w:right w:val="none" w:sz="0" w:space="0" w:color="auto"/>
      </w:divBdr>
    </w:div>
    <w:div w:id="736242883">
      <w:bodyDiv w:val="1"/>
      <w:marLeft w:val="0"/>
      <w:marRight w:val="0"/>
      <w:marTop w:val="0"/>
      <w:marBottom w:val="0"/>
      <w:divBdr>
        <w:top w:val="none" w:sz="0" w:space="0" w:color="auto"/>
        <w:left w:val="none" w:sz="0" w:space="0" w:color="auto"/>
        <w:bottom w:val="none" w:sz="0" w:space="0" w:color="auto"/>
        <w:right w:val="none" w:sz="0" w:space="0" w:color="auto"/>
      </w:divBdr>
    </w:div>
    <w:div w:id="740442508">
      <w:bodyDiv w:val="1"/>
      <w:marLeft w:val="0"/>
      <w:marRight w:val="0"/>
      <w:marTop w:val="0"/>
      <w:marBottom w:val="0"/>
      <w:divBdr>
        <w:top w:val="none" w:sz="0" w:space="0" w:color="auto"/>
        <w:left w:val="none" w:sz="0" w:space="0" w:color="auto"/>
        <w:bottom w:val="none" w:sz="0" w:space="0" w:color="auto"/>
        <w:right w:val="none" w:sz="0" w:space="0" w:color="auto"/>
      </w:divBdr>
    </w:div>
    <w:div w:id="742067311">
      <w:bodyDiv w:val="1"/>
      <w:marLeft w:val="0"/>
      <w:marRight w:val="0"/>
      <w:marTop w:val="0"/>
      <w:marBottom w:val="0"/>
      <w:divBdr>
        <w:top w:val="none" w:sz="0" w:space="0" w:color="auto"/>
        <w:left w:val="none" w:sz="0" w:space="0" w:color="auto"/>
        <w:bottom w:val="none" w:sz="0" w:space="0" w:color="auto"/>
        <w:right w:val="none" w:sz="0" w:space="0" w:color="auto"/>
      </w:divBdr>
    </w:div>
    <w:div w:id="745304667">
      <w:bodyDiv w:val="1"/>
      <w:marLeft w:val="0"/>
      <w:marRight w:val="0"/>
      <w:marTop w:val="0"/>
      <w:marBottom w:val="0"/>
      <w:divBdr>
        <w:top w:val="none" w:sz="0" w:space="0" w:color="auto"/>
        <w:left w:val="none" w:sz="0" w:space="0" w:color="auto"/>
        <w:bottom w:val="none" w:sz="0" w:space="0" w:color="auto"/>
        <w:right w:val="none" w:sz="0" w:space="0" w:color="auto"/>
      </w:divBdr>
    </w:div>
    <w:div w:id="746612160">
      <w:bodyDiv w:val="1"/>
      <w:marLeft w:val="0"/>
      <w:marRight w:val="0"/>
      <w:marTop w:val="0"/>
      <w:marBottom w:val="0"/>
      <w:divBdr>
        <w:top w:val="none" w:sz="0" w:space="0" w:color="auto"/>
        <w:left w:val="none" w:sz="0" w:space="0" w:color="auto"/>
        <w:bottom w:val="none" w:sz="0" w:space="0" w:color="auto"/>
        <w:right w:val="none" w:sz="0" w:space="0" w:color="auto"/>
      </w:divBdr>
    </w:div>
    <w:div w:id="747195732">
      <w:bodyDiv w:val="1"/>
      <w:marLeft w:val="0"/>
      <w:marRight w:val="0"/>
      <w:marTop w:val="0"/>
      <w:marBottom w:val="0"/>
      <w:divBdr>
        <w:top w:val="none" w:sz="0" w:space="0" w:color="auto"/>
        <w:left w:val="none" w:sz="0" w:space="0" w:color="auto"/>
        <w:bottom w:val="none" w:sz="0" w:space="0" w:color="auto"/>
        <w:right w:val="none" w:sz="0" w:space="0" w:color="auto"/>
      </w:divBdr>
    </w:div>
    <w:div w:id="753087348">
      <w:bodyDiv w:val="1"/>
      <w:marLeft w:val="0"/>
      <w:marRight w:val="0"/>
      <w:marTop w:val="0"/>
      <w:marBottom w:val="0"/>
      <w:divBdr>
        <w:top w:val="none" w:sz="0" w:space="0" w:color="auto"/>
        <w:left w:val="none" w:sz="0" w:space="0" w:color="auto"/>
        <w:bottom w:val="none" w:sz="0" w:space="0" w:color="auto"/>
        <w:right w:val="none" w:sz="0" w:space="0" w:color="auto"/>
      </w:divBdr>
    </w:div>
    <w:div w:id="758330393">
      <w:bodyDiv w:val="1"/>
      <w:marLeft w:val="0"/>
      <w:marRight w:val="0"/>
      <w:marTop w:val="0"/>
      <w:marBottom w:val="0"/>
      <w:divBdr>
        <w:top w:val="none" w:sz="0" w:space="0" w:color="auto"/>
        <w:left w:val="none" w:sz="0" w:space="0" w:color="auto"/>
        <w:bottom w:val="none" w:sz="0" w:space="0" w:color="auto"/>
        <w:right w:val="none" w:sz="0" w:space="0" w:color="auto"/>
      </w:divBdr>
    </w:div>
    <w:div w:id="758404834">
      <w:bodyDiv w:val="1"/>
      <w:marLeft w:val="0"/>
      <w:marRight w:val="0"/>
      <w:marTop w:val="0"/>
      <w:marBottom w:val="0"/>
      <w:divBdr>
        <w:top w:val="none" w:sz="0" w:space="0" w:color="auto"/>
        <w:left w:val="none" w:sz="0" w:space="0" w:color="auto"/>
        <w:bottom w:val="none" w:sz="0" w:space="0" w:color="auto"/>
        <w:right w:val="none" w:sz="0" w:space="0" w:color="auto"/>
      </w:divBdr>
    </w:div>
    <w:div w:id="759915634">
      <w:bodyDiv w:val="1"/>
      <w:marLeft w:val="0"/>
      <w:marRight w:val="0"/>
      <w:marTop w:val="0"/>
      <w:marBottom w:val="0"/>
      <w:divBdr>
        <w:top w:val="none" w:sz="0" w:space="0" w:color="auto"/>
        <w:left w:val="none" w:sz="0" w:space="0" w:color="auto"/>
        <w:bottom w:val="none" w:sz="0" w:space="0" w:color="auto"/>
        <w:right w:val="none" w:sz="0" w:space="0" w:color="auto"/>
      </w:divBdr>
    </w:div>
    <w:div w:id="761999005">
      <w:bodyDiv w:val="1"/>
      <w:marLeft w:val="0"/>
      <w:marRight w:val="0"/>
      <w:marTop w:val="0"/>
      <w:marBottom w:val="0"/>
      <w:divBdr>
        <w:top w:val="none" w:sz="0" w:space="0" w:color="auto"/>
        <w:left w:val="none" w:sz="0" w:space="0" w:color="auto"/>
        <w:bottom w:val="none" w:sz="0" w:space="0" w:color="auto"/>
        <w:right w:val="none" w:sz="0" w:space="0" w:color="auto"/>
      </w:divBdr>
    </w:div>
    <w:div w:id="766659586">
      <w:bodyDiv w:val="1"/>
      <w:marLeft w:val="0"/>
      <w:marRight w:val="0"/>
      <w:marTop w:val="0"/>
      <w:marBottom w:val="0"/>
      <w:divBdr>
        <w:top w:val="none" w:sz="0" w:space="0" w:color="auto"/>
        <w:left w:val="none" w:sz="0" w:space="0" w:color="auto"/>
        <w:bottom w:val="none" w:sz="0" w:space="0" w:color="auto"/>
        <w:right w:val="none" w:sz="0" w:space="0" w:color="auto"/>
      </w:divBdr>
    </w:div>
    <w:div w:id="766803206">
      <w:bodyDiv w:val="1"/>
      <w:marLeft w:val="0"/>
      <w:marRight w:val="0"/>
      <w:marTop w:val="0"/>
      <w:marBottom w:val="0"/>
      <w:divBdr>
        <w:top w:val="none" w:sz="0" w:space="0" w:color="auto"/>
        <w:left w:val="none" w:sz="0" w:space="0" w:color="auto"/>
        <w:bottom w:val="none" w:sz="0" w:space="0" w:color="auto"/>
        <w:right w:val="none" w:sz="0" w:space="0" w:color="auto"/>
      </w:divBdr>
    </w:div>
    <w:div w:id="770394603">
      <w:bodyDiv w:val="1"/>
      <w:marLeft w:val="0"/>
      <w:marRight w:val="0"/>
      <w:marTop w:val="0"/>
      <w:marBottom w:val="0"/>
      <w:divBdr>
        <w:top w:val="none" w:sz="0" w:space="0" w:color="auto"/>
        <w:left w:val="none" w:sz="0" w:space="0" w:color="auto"/>
        <w:bottom w:val="none" w:sz="0" w:space="0" w:color="auto"/>
        <w:right w:val="none" w:sz="0" w:space="0" w:color="auto"/>
      </w:divBdr>
    </w:div>
    <w:div w:id="783234056">
      <w:bodyDiv w:val="1"/>
      <w:marLeft w:val="0"/>
      <w:marRight w:val="0"/>
      <w:marTop w:val="0"/>
      <w:marBottom w:val="0"/>
      <w:divBdr>
        <w:top w:val="none" w:sz="0" w:space="0" w:color="auto"/>
        <w:left w:val="none" w:sz="0" w:space="0" w:color="auto"/>
        <w:bottom w:val="none" w:sz="0" w:space="0" w:color="auto"/>
        <w:right w:val="none" w:sz="0" w:space="0" w:color="auto"/>
      </w:divBdr>
    </w:div>
    <w:div w:id="788813313">
      <w:bodyDiv w:val="1"/>
      <w:marLeft w:val="0"/>
      <w:marRight w:val="0"/>
      <w:marTop w:val="0"/>
      <w:marBottom w:val="0"/>
      <w:divBdr>
        <w:top w:val="none" w:sz="0" w:space="0" w:color="auto"/>
        <w:left w:val="none" w:sz="0" w:space="0" w:color="auto"/>
        <w:bottom w:val="none" w:sz="0" w:space="0" w:color="auto"/>
        <w:right w:val="none" w:sz="0" w:space="0" w:color="auto"/>
      </w:divBdr>
    </w:div>
    <w:div w:id="794177976">
      <w:bodyDiv w:val="1"/>
      <w:marLeft w:val="0"/>
      <w:marRight w:val="0"/>
      <w:marTop w:val="0"/>
      <w:marBottom w:val="0"/>
      <w:divBdr>
        <w:top w:val="none" w:sz="0" w:space="0" w:color="auto"/>
        <w:left w:val="none" w:sz="0" w:space="0" w:color="auto"/>
        <w:bottom w:val="none" w:sz="0" w:space="0" w:color="auto"/>
        <w:right w:val="none" w:sz="0" w:space="0" w:color="auto"/>
      </w:divBdr>
    </w:div>
    <w:div w:id="796995293">
      <w:bodyDiv w:val="1"/>
      <w:marLeft w:val="0"/>
      <w:marRight w:val="0"/>
      <w:marTop w:val="0"/>
      <w:marBottom w:val="0"/>
      <w:divBdr>
        <w:top w:val="none" w:sz="0" w:space="0" w:color="auto"/>
        <w:left w:val="none" w:sz="0" w:space="0" w:color="auto"/>
        <w:bottom w:val="none" w:sz="0" w:space="0" w:color="auto"/>
        <w:right w:val="none" w:sz="0" w:space="0" w:color="auto"/>
      </w:divBdr>
    </w:div>
    <w:div w:id="799223651">
      <w:bodyDiv w:val="1"/>
      <w:marLeft w:val="0"/>
      <w:marRight w:val="0"/>
      <w:marTop w:val="0"/>
      <w:marBottom w:val="0"/>
      <w:divBdr>
        <w:top w:val="none" w:sz="0" w:space="0" w:color="auto"/>
        <w:left w:val="none" w:sz="0" w:space="0" w:color="auto"/>
        <w:bottom w:val="none" w:sz="0" w:space="0" w:color="auto"/>
        <w:right w:val="none" w:sz="0" w:space="0" w:color="auto"/>
      </w:divBdr>
    </w:div>
    <w:div w:id="799540375">
      <w:bodyDiv w:val="1"/>
      <w:marLeft w:val="0"/>
      <w:marRight w:val="0"/>
      <w:marTop w:val="0"/>
      <w:marBottom w:val="0"/>
      <w:divBdr>
        <w:top w:val="none" w:sz="0" w:space="0" w:color="auto"/>
        <w:left w:val="none" w:sz="0" w:space="0" w:color="auto"/>
        <w:bottom w:val="none" w:sz="0" w:space="0" w:color="auto"/>
        <w:right w:val="none" w:sz="0" w:space="0" w:color="auto"/>
      </w:divBdr>
    </w:div>
    <w:div w:id="804273602">
      <w:bodyDiv w:val="1"/>
      <w:marLeft w:val="0"/>
      <w:marRight w:val="0"/>
      <w:marTop w:val="0"/>
      <w:marBottom w:val="0"/>
      <w:divBdr>
        <w:top w:val="none" w:sz="0" w:space="0" w:color="auto"/>
        <w:left w:val="none" w:sz="0" w:space="0" w:color="auto"/>
        <w:bottom w:val="none" w:sz="0" w:space="0" w:color="auto"/>
        <w:right w:val="none" w:sz="0" w:space="0" w:color="auto"/>
      </w:divBdr>
    </w:div>
    <w:div w:id="805317489">
      <w:bodyDiv w:val="1"/>
      <w:marLeft w:val="0"/>
      <w:marRight w:val="0"/>
      <w:marTop w:val="0"/>
      <w:marBottom w:val="0"/>
      <w:divBdr>
        <w:top w:val="none" w:sz="0" w:space="0" w:color="auto"/>
        <w:left w:val="none" w:sz="0" w:space="0" w:color="auto"/>
        <w:bottom w:val="none" w:sz="0" w:space="0" w:color="auto"/>
        <w:right w:val="none" w:sz="0" w:space="0" w:color="auto"/>
      </w:divBdr>
    </w:div>
    <w:div w:id="806167839">
      <w:bodyDiv w:val="1"/>
      <w:marLeft w:val="0"/>
      <w:marRight w:val="0"/>
      <w:marTop w:val="0"/>
      <w:marBottom w:val="0"/>
      <w:divBdr>
        <w:top w:val="none" w:sz="0" w:space="0" w:color="auto"/>
        <w:left w:val="none" w:sz="0" w:space="0" w:color="auto"/>
        <w:bottom w:val="none" w:sz="0" w:space="0" w:color="auto"/>
        <w:right w:val="none" w:sz="0" w:space="0" w:color="auto"/>
      </w:divBdr>
    </w:div>
    <w:div w:id="806817067">
      <w:bodyDiv w:val="1"/>
      <w:marLeft w:val="0"/>
      <w:marRight w:val="0"/>
      <w:marTop w:val="0"/>
      <w:marBottom w:val="0"/>
      <w:divBdr>
        <w:top w:val="none" w:sz="0" w:space="0" w:color="auto"/>
        <w:left w:val="none" w:sz="0" w:space="0" w:color="auto"/>
        <w:bottom w:val="none" w:sz="0" w:space="0" w:color="auto"/>
        <w:right w:val="none" w:sz="0" w:space="0" w:color="auto"/>
      </w:divBdr>
    </w:div>
    <w:div w:id="806894569">
      <w:bodyDiv w:val="1"/>
      <w:marLeft w:val="0"/>
      <w:marRight w:val="0"/>
      <w:marTop w:val="0"/>
      <w:marBottom w:val="0"/>
      <w:divBdr>
        <w:top w:val="none" w:sz="0" w:space="0" w:color="auto"/>
        <w:left w:val="none" w:sz="0" w:space="0" w:color="auto"/>
        <w:bottom w:val="none" w:sz="0" w:space="0" w:color="auto"/>
        <w:right w:val="none" w:sz="0" w:space="0" w:color="auto"/>
      </w:divBdr>
    </w:div>
    <w:div w:id="815103632">
      <w:bodyDiv w:val="1"/>
      <w:marLeft w:val="0"/>
      <w:marRight w:val="0"/>
      <w:marTop w:val="0"/>
      <w:marBottom w:val="0"/>
      <w:divBdr>
        <w:top w:val="none" w:sz="0" w:space="0" w:color="auto"/>
        <w:left w:val="none" w:sz="0" w:space="0" w:color="auto"/>
        <w:bottom w:val="none" w:sz="0" w:space="0" w:color="auto"/>
        <w:right w:val="none" w:sz="0" w:space="0" w:color="auto"/>
      </w:divBdr>
    </w:div>
    <w:div w:id="819420816">
      <w:bodyDiv w:val="1"/>
      <w:marLeft w:val="0"/>
      <w:marRight w:val="0"/>
      <w:marTop w:val="0"/>
      <w:marBottom w:val="0"/>
      <w:divBdr>
        <w:top w:val="none" w:sz="0" w:space="0" w:color="auto"/>
        <w:left w:val="none" w:sz="0" w:space="0" w:color="auto"/>
        <w:bottom w:val="none" w:sz="0" w:space="0" w:color="auto"/>
        <w:right w:val="none" w:sz="0" w:space="0" w:color="auto"/>
      </w:divBdr>
    </w:div>
    <w:div w:id="823205395">
      <w:bodyDiv w:val="1"/>
      <w:marLeft w:val="0"/>
      <w:marRight w:val="0"/>
      <w:marTop w:val="0"/>
      <w:marBottom w:val="0"/>
      <w:divBdr>
        <w:top w:val="none" w:sz="0" w:space="0" w:color="auto"/>
        <w:left w:val="none" w:sz="0" w:space="0" w:color="auto"/>
        <w:bottom w:val="none" w:sz="0" w:space="0" w:color="auto"/>
        <w:right w:val="none" w:sz="0" w:space="0" w:color="auto"/>
      </w:divBdr>
    </w:div>
    <w:div w:id="830950281">
      <w:bodyDiv w:val="1"/>
      <w:marLeft w:val="0"/>
      <w:marRight w:val="0"/>
      <w:marTop w:val="0"/>
      <w:marBottom w:val="0"/>
      <w:divBdr>
        <w:top w:val="none" w:sz="0" w:space="0" w:color="auto"/>
        <w:left w:val="none" w:sz="0" w:space="0" w:color="auto"/>
        <w:bottom w:val="none" w:sz="0" w:space="0" w:color="auto"/>
        <w:right w:val="none" w:sz="0" w:space="0" w:color="auto"/>
      </w:divBdr>
    </w:div>
    <w:div w:id="832456315">
      <w:bodyDiv w:val="1"/>
      <w:marLeft w:val="0"/>
      <w:marRight w:val="0"/>
      <w:marTop w:val="0"/>
      <w:marBottom w:val="0"/>
      <w:divBdr>
        <w:top w:val="none" w:sz="0" w:space="0" w:color="auto"/>
        <w:left w:val="none" w:sz="0" w:space="0" w:color="auto"/>
        <w:bottom w:val="none" w:sz="0" w:space="0" w:color="auto"/>
        <w:right w:val="none" w:sz="0" w:space="0" w:color="auto"/>
      </w:divBdr>
    </w:div>
    <w:div w:id="832988588">
      <w:bodyDiv w:val="1"/>
      <w:marLeft w:val="0"/>
      <w:marRight w:val="0"/>
      <w:marTop w:val="0"/>
      <w:marBottom w:val="0"/>
      <w:divBdr>
        <w:top w:val="none" w:sz="0" w:space="0" w:color="auto"/>
        <w:left w:val="none" w:sz="0" w:space="0" w:color="auto"/>
        <w:bottom w:val="none" w:sz="0" w:space="0" w:color="auto"/>
        <w:right w:val="none" w:sz="0" w:space="0" w:color="auto"/>
      </w:divBdr>
    </w:div>
    <w:div w:id="837430085">
      <w:bodyDiv w:val="1"/>
      <w:marLeft w:val="0"/>
      <w:marRight w:val="0"/>
      <w:marTop w:val="0"/>
      <w:marBottom w:val="0"/>
      <w:divBdr>
        <w:top w:val="none" w:sz="0" w:space="0" w:color="auto"/>
        <w:left w:val="none" w:sz="0" w:space="0" w:color="auto"/>
        <w:bottom w:val="none" w:sz="0" w:space="0" w:color="auto"/>
        <w:right w:val="none" w:sz="0" w:space="0" w:color="auto"/>
      </w:divBdr>
    </w:div>
    <w:div w:id="844831627">
      <w:bodyDiv w:val="1"/>
      <w:marLeft w:val="0"/>
      <w:marRight w:val="0"/>
      <w:marTop w:val="0"/>
      <w:marBottom w:val="0"/>
      <w:divBdr>
        <w:top w:val="none" w:sz="0" w:space="0" w:color="auto"/>
        <w:left w:val="none" w:sz="0" w:space="0" w:color="auto"/>
        <w:bottom w:val="none" w:sz="0" w:space="0" w:color="auto"/>
        <w:right w:val="none" w:sz="0" w:space="0" w:color="auto"/>
      </w:divBdr>
    </w:div>
    <w:div w:id="859394969">
      <w:bodyDiv w:val="1"/>
      <w:marLeft w:val="0"/>
      <w:marRight w:val="0"/>
      <w:marTop w:val="0"/>
      <w:marBottom w:val="0"/>
      <w:divBdr>
        <w:top w:val="none" w:sz="0" w:space="0" w:color="auto"/>
        <w:left w:val="none" w:sz="0" w:space="0" w:color="auto"/>
        <w:bottom w:val="none" w:sz="0" w:space="0" w:color="auto"/>
        <w:right w:val="none" w:sz="0" w:space="0" w:color="auto"/>
      </w:divBdr>
    </w:div>
    <w:div w:id="862669218">
      <w:bodyDiv w:val="1"/>
      <w:marLeft w:val="0"/>
      <w:marRight w:val="0"/>
      <w:marTop w:val="0"/>
      <w:marBottom w:val="0"/>
      <w:divBdr>
        <w:top w:val="none" w:sz="0" w:space="0" w:color="auto"/>
        <w:left w:val="none" w:sz="0" w:space="0" w:color="auto"/>
        <w:bottom w:val="none" w:sz="0" w:space="0" w:color="auto"/>
        <w:right w:val="none" w:sz="0" w:space="0" w:color="auto"/>
      </w:divBdr>
    </w:div>
    <w:div w:id="863985192">
      <w:bodyDiv w:val="1"/>
      <w:marLeft w:val="0"/>
      <w:marRight w:val="0"/>
      <w:marTop w:val="0"/>
      <w:marBottom w:val="0"/>
      <w:divBdr>
        <w:top w:val="none" w:sz="0" w:space="0" w:color="auto"/>
        <w:left w:val="none" w:sz="0" w:space="0" w:color="auto"/>
        <w:bottom w:val="none" w:sz="0" w:space="0" w:color="auto"/>
        <w:right w:val="none" w:sz="0" w:space="0" w:color="auto"/>
      </w:divBdr>
    </w:div>
    <w:div w:id="865873263">
      <w:bodyDiv w:val="1"/>
      <w:marLeft w:val="0"/>
      <w:marRight w:val="0"/>
      <w:marTop w:val="0"/>
      <w:marBottom w:val="0"/>
      <w:divBdr>
        <w:top w:val="none" w:sz="0" w:space="0" w:color="auto"/>
        <w:left w:val="none" w:sz="0" w:space="0" w:color="auto"/>
        <w:bottom w:val="none" w:sz="0" w:space="0" w:color="auto"/>
        <w:right w:val="none" w:sz="0" w:space="0" w:color="auto"/>
      </w:divBdr>
    </w:div>
    <w:div w:id="868226720">
      <w:bodyDiv w:val="1"/>
      <w:marLeft w:val="0"/>
      <w:marRight w:val="0"/>
      <w:marTop w:val="0"/>
      <w:marBottom w:val="0"/>
      <w:divBdr>
        <w:top w:val="none" w:sz="0" w:space="0" w:color="auto"/>
        <w:left w:val="none" w:sz="0" w:space="0" w:color="auto"/>
        <w:bottom w:val="none" w:sz="0" w:space="0" w:color="auto"/>
        <w:right w:val="none" w:sz="0" w:space="0" w:color="auto"/>
      </w:divBdr>
    </w:div>
    <w:div w:id="871264913">
      <w:bodyDiv w:val="1"/>
      <w:marLeft w:val="0"/>
      <w:marRight w:val="0"/>
      <w:marTop w:val="0"/>
      <w:marBottom w:val="0"/>
      <w:divBdr>
        <w:top w:val="none" w:sz="0" w:space="0" w:color="auto"/>
        <w:left w:val="none" w:sz="0" w:space="0" w:color="auto"/>
        <w:bottom w:val="none" w:sz="0" w:space="0" w:color="auto"/>
        <w:right w:val="none" w:sz="0" w:space="0" w:color="auto"/>
      </w:divBdr>
    </w:div>
    <w:div w:id="874390462">
      <w:bodyDiv w:val="1"/>
      <w:marLeft w:val="0"/>
      <w:marRight w:val="0"/>
      <w:marTop w:val="0"/>
      <w:marBottom w:val="0"/>
      <w:divBdr>
        <w:top w:val="none" w:sz="0" w:space="0" w:color="auto"/>
        <w:left w:val="none" w:sz="0" w:space="0" w:color="auto"/>
        <w:bottom w:val="none" w:sz="0" w:space="0" w:color="auto"/>
        <w:right w:val="none" w:sz="0" w:space="0" w:color="auto"/>
      </w:divBdr>
    </w:div>
    <w:div w:id="880435311">
      <w:bodyDiv w:val="1"/>
      <w:marLeft w:val="0"/>
      <w:marRight w:val="0"/>
      <w:marTop w:val="0"/>
      <w:marBottom w:val="0"/>
      <w:divBdr>
        <w:top w:val="none" w:sz="0" w:space="0" w:color="auto"/>
        <w:left w:val="none" w:sz="0" w:space="0" w:color="auto"/>
        <w:bottom w:val="none" w:sz="0" w:space="0" w:color="auto"/>
        <w:right w:val="none" w:sz="0" w:space="0" w:color="auto"/>
      </w:divBdr>
    </w:div>
    <w:div w:id="883516323">
      <w:bodyDiv w:val="1"/>
      <w:marLeft w:val="0"/>
      <w:marRight w:val="0"/>
      <w:marTop w:val="0"/>
      <w:marBottom w:val="0"/>
      <w:divBdr>
        <w:top w:val="none" w:sz="0" w:space="0" w:color="auto"/>
        <w:left w:val="none" w:sz="0" w:space="0" w:color="auto"/>
        <w:bottom w:val="none" w:sz="0" w:space="0" w:color="auto"/>
        <w:right w:val="none" w:sz="0" w:space="0" w:color="auto"/>
      </w:divBdr>
    </w:div>
    <w:div w:id="888957058">
      <w:bodyDiv w:val="1"/>
      <w:marLeft w:val="0"/>
      <w:marRight w:val="0"/>
      <w:marTop w:val="0"/>
      <w:marBottom w:val="0"/>
      <w:divBdr>
        <w:top w:val="none" w:sz="0" w:space="0" w:color="auto"/>
        <w:left w:val="none" w:sz="0" w:space="0" w:color="auto"/>
        <w:bottom w:val="none" w:sz="0" w:space="0" w:color="auto"/>
        <w:right w:val="none" w:sz="0" w:space="0" w:color="auto"/>
      </w:divBdr>
    </w:div>
    <w:div w:id="893078248">
      <w:bodyDiv w:val="1"/>
      <w:marLeft w:val="0"/>
      <w:marRight w:val="0"/>
      <w:marTop w:val="0"/>
      <w:marBottom w:val="0"/>
      <w:divBdr>
        <w:top w:val="none" w:sz="0" w:space="0" w:color="auto"/>
        <w:left w:val="none" w:sz="0" w:space="0" w:color="auto"/>
        <w:bottom w:val="none" w:sz="0" w:space="0" w:color="auto"/>
        <w:right w:val="none" w:sz="0" w:space="0" w:color="auto"/>
      </w:divBdr>
    </w:div>
    <w:div w:id="896824428">
      <w:bodyDiv w:val="1"/>
      <w:marLeft w:val="0"/>
      <w:marRight w:val="0"/>
      <w:marTop w:val="0"/>
      <w:marBottom w:val="0"/>
      <w:divBdr>
        <w:top w:val="none" w:sz="0" w:space="0" w:color="auto"/>
        <w:left w:val="none" w:sz="0" w:space="0" w:color="auto"/>
        <w:bottom w:val="none" w:sz="0" w:space="0" w:color="auto"/>
        <w:right w:val="none" w:sz="0" w:space="0" w:color="auto"/>
      </w:divBdr>
    </w:div>
    <w:div w:id="899249850">
      <w:bodyDiv w:val="1"/>
      <w:marLeft w:val="0"/>
      <w:marRight w:val="0"/>
      <w:marTop w:val="0"/>
      <w:marBottom w:val="0"/>
      <w:divBdr>
        <w:top w:val="none" w:sz="0" w:space="0" w:color="auto"/>
        <w:left w:val="none" w:sz="0" w:space="0" w:color="auto"/>
        <w:bottom w:val="none" w:sz="0" w:space="0" w:color="auto"/>
        <w:right w:val="none" w:sz="0" w:space="0" w:color="auto"/>
      </w:divBdr>
    </w:div>
    <w:div w:id="914509242">
      <w:bodyDiv w:val="1"/>
      <w:marLeft w:val="0"/>
      <w:marRight w:val="0"/>
      <w:marTop w:val="0"/>
      <w:marBottom w:val="0"/>
      <w:divBdr>
        <w:top w:val="none" w:sz="0" w:space="0" w:color="auto"/>
        <w:left w:val="none" w:sz="0" w:space="0" w:color="auto"/>
        <w:bottom w:val="none" w:sz="0" w:space="0" w:color="auto"/>
        <w:right w:val="none" w:sz="0" w:space="0" w:color="auto"/>
      </w:divBdr>
    </w:div>
    <w:div w:id="915242282">
      <w:bodyDiv w:val="1"/>
      <w:marLeft w:val="0"/>
      <w:marRight w:val="0"/>
      <w:marTop w:val="0"/>
      <w:marBottom w:val="0"/>
      <w:divBdr>
        <w:top w:val="none" w:sz="0" w:space="0" w:color="auto"/>
        <w:left w:val="none" w:sz="0" w:space="0" w:color="auto"/>
        <w:bottom w:val="none" w:sz="0" w:space="0" w:color="auto"/>
        <w:right w:val="none" w:sz="0" w:space="0" w:color="auto"/>
      </w:divBdr>
    </w:div>
    <w:div w:id="922841580">
      <w:bodyDiv w:val="1"/>
      <w:marLeft w:val="0"/>
      <w:marRight w:val="0"/>
      <w:marTop w:val="0"/>
      <w:marBottom w:val="0"/>
      <w:divBdr>
        <w:top w:val="none" w:sz="0" w:space="0" w:color="auto"/>
        <w:left w:val="none" w:sz="0" w:space="0" w:color="auto"/>
        <w:bottom w:val="none" w:sz="0" w:space="0" w:color="auto"/>
        <w:right w:val="none" w:sz="0" w:space="0" w:color="auto"/>
      </w:divBdr>
    </w:div>
    <w:div w:id="935794996">
      <w:bodyDiv w:val="1"/>
      <w:marLeft w:val="0"/>
      <w:marRight w:val="0"/>
      <w:marTop w:val="0"/>
      <w:marBottom w:val="0"/>
      <w:divBdr>
        <w:top w:val="none" w:sz="0" w:space="0" w:color="auto"/>
        <w:left w:val="none" w:sz="0" w:space="0" w:color="auto"/>
        <w:bottom w:val="none" w:sz="0" w:space="0" w:color="auto"/>
        <w:right w:val="none" w:sz="0" w:space="0" w:color="auto"/>
      </w:divBdr>
    </w:div>
    <w:div w:id="942761402">
      <w:bodyDiv w:val="1"/>
      <w:marLeft w:val="0"/>
      <w:marRight w:val="0"/>
      <w:marTop w:val="0"/>
      <w:marBottom w:val="0"/>
      <w:divBdr>
        <w:top w:val="none" w:sz="0" w:space="0" w:color="auto"/>
        <w:left w:val="none" w:sz="0" w:space="0" w:color="auto"/>
        <w:bottom w:val="none" w:sz="0" w:space="0" w:color="auto"/>
        <w:right w:val="none" w:sz="0" w:space="0" w:color="auto"/>
      </w:divBdr>
    </w:div>
    <w:div w:id="943802836">
      <w:bodyDiv w:val="1"/>
      <w:marLeft w:val="0"/>
      <w:marRight w:val="0"/>
      <w:marTop w:val="0"/>
      <w:marBottom w:val="0"/>
      <w:divBdr>
        <w:top w:val="none" w:sz="0" w:space="0" w:color="auto"/>
        <w:left w:val="none" w:sz="0" w:space="0" w:color="auto"/>
        <w:bottom w:val="none" w:sz="0" w:space="0" w:color="auto"/>
        <w:right w:val="none" w:sz="0" w:space="0" w:color="auto"/>
      </w:divBdr>
    </w:div>
    <w:div w:id="945389544">
      <w:bodyDiv w:val="1"/>
      <w:marLeft w:val="0"/>
      <w:marRight w:val="0"/>
      <w:marTop w:val="0"/>
      <w:marBottom w:val="0"/>
      <w:divBdr>
        <w:top w:val="none" w:sz="0" w:space="0" w:color="auto"/>
        <w:left w:val="none" w:sz="0" w:space="0" w:color="auto"/>
        <w:bottom w:val="none" w:sz="0" w:space="0" w:color="auto"/>
        <w:right w:val="none" w:sz="0" w:space="0" w:color="auto"/>
      </w:divBdr>
    </w:div>
    <w:div w:id="945844061">
      <w:bodyDiv w:val="1"/>
      <w:marLeft w:val="0"/>
      <w:marRight w:val="0"/>
      <w:marTop w:val="0"/>
      <w:marBottom w:val="0"/>
      <w:divBdr>
        <w:top w:val="none" w:sz="0" w:space="0" w:color="auto"/>
        <w:left w:val="none" w:sz="0" w:space="0" w:color="auto"/>
        <w:bottom w:val="none" w:sz="0" w:space="0" w:color="auto"/>
        <w:right w:val="none" w:sz="0" w:space="0" w:color="auto"/>
      </w:divBdr>
    </w:div>
    <w:div w:id="948007582">
      <w:bodyDiv w:val="1"/>
      <w:marLeft w:val="0"/>
      <w:marRight w:val="0"/>
      <w:marTop w:val="0"/>
      <w:marBottom w:val="0"/>
      <w:divBdr>
        <w:top w:val="none" w:sz="0" w:space="0" w:color="auto"/>
        <w:left w:val="none" w:sz="0" w:space="0" w:color="auto"/>
        <w:bottom w:val="none" w:sz="0" w:space="0" w:color="auto"/>
        <w:right w:val="none" w:sz="0" w:space="0" w:color="auto"/>
      </w:divBdr>
    </w:div>
    <w:div w:id="955256406">
      <w:bodyDiv w:val="1"/>
      <w:marLeft w:val="0"/>
      <w:marRight w:val="0"/>
      <w:marTop w:val="0"/>
      <w:marBottom w:val="0"/>
      <w:divBdr>
        <w:top w:val="none" w:sz="0" w:space="0" w:color="auto"/>
        <w:left w:val="none" w:sz="0" w:space="0" w:color="auto"/>
        <w:bottom w:val="none" w:sz="0" w:space="0" w:color="auto"/>
        <w:right w:val="none" w:sz="0" w:space="0" w:color="auto"/>
      </w:divBdr>
    </w:div>
    <w:div w:id="956058437">
      <w:bodyDiv w:val="1"/>
      <w:marLeft w:val="0"/>
      <w:marRight w:val="0"/>
      <w:marTop w:val="0"/>
      <w:marBottom w:val="0"/>
      <w:divBdr>
        <w:top w:val="none" w:sz="0" w:space="0" w:color="auto"/>
        <w:left w:val="none" w:sz="0" w:space="0" w:color="auto"/>
        <w:bottom w:val="none" w:sz="0" w:space="0" w:color="auto"/>
        <w:right w:val="none" w:sz="0" w:space="0" w:color="auto"/>
      </w:divBdr>
    </w:div>
    <w:div w:id="958411979">
      <w:bodyDiv w:val="1"/>
      <w:marLeft w:val="0"/>
      <w:marRight w:val="0"/>
      <w:marTop w:val="0"/>
      <w:marBottom w:val="0"/>
      <w:divBdr>
        <w:top w:val="none" w:sz="0" w:space="0" w:color="auto"/>
        <w:left w:val="none" w:sz="0" w:space="0" w:color="auto"/>
        <w:bottom w:val="none" w:sz="0" w:space="0" w:color="auto"/>
        <w:right w:val="none" w:sz="0" w:space="0" w:color="auto"/>
      </w:divBdr>
    </w:div>
    <w:div w:id="958874412">
      <w:bodyDiv w:val="1"/>
      <w:marLeft w:val="0"/>
      <w:marRight w:val="0"/>
      <w:marTop w:val="0"/>
      <w:marBottom w:val="0"/>
      <w:divBdr>
        <w:top w:val="none" w:sz="0" w:space="0" w:color="auto"/>
        <w:left w:val="none" w:sz="0" w:space="0" w:color="auto"/>
        <w:bottom w:val="none" w:sz="0" w:space="0" w:color="auto"/>
        <w:right w:val="none" w:sz="0" w:space="0" w:color="auto"/>
      </w:divBdr>
    </w:div>
    <w:div w:id="960261547">
      <w:bodyDiv w:val="1"/>
      <w:marLeft w:val="0"/>
      <w:marRight w:val="0"/>
      <w:marTop w:val="0"/>
      <w:marBottom w:val="0"/>
      <w:divBdr>
        <w:top w:val="none" w:sz="0" w:space="0" w:color="auto"/>
        <w:left w:val="none" w:sz="0" w:space="0" w:color="auto"/>
        <w:bottom w:val="none" w:sz="0" w:space="0" w:color="auto"/>
        <w:right w:val="none" w:sz="0" w:space="0" w:color="auto"/>
      </w:divBdr>
    </w:div>
    <w:div w:id="960839536">
      <w:bodyDiv w:val="1"/>
      <w:marLeft w:val="0"/>
      <w:marRight w:val="0"/>
      <w:marTop w:val="0"/>
      <w:marBottom w:val="0"/>
      <w:divBdr>
        <w:top w:val="none" w:sz="0" w:space="0" w:color="auto"/>
        <w:left w:val="none" w:sz="0" w:space="0" w:color="auto"/>
        <w:bottom w:val="none" w:sz="0" w:space="0" w:color="auto"/>
        <w:right w:val="none" w:sz="0" w:space="0" w:color="auto"/>
      </w:divBdr>
    </w:div>
    <w:div w:id="962154278">
      <w:bodyDiv w:val="1"/>
      <w:marLeft w:val="0"/>
      <w:marRight w:val="0"/>
      <w:marTop w:val="0"/>
      <w:marBottom w:val="0"/>
      <w:divBdr>
        <w:top w:val="none" w:sz="0" w:space="0" w:color="auto"/>
        <w:left w:val="none" w:sz="0" w:space="0" w:color="auto"/>
        <w:bottom w:val="none" w:sz="0" w:space="0" w:color="auto"/>
        <w:right w:val="none" w:sz="0" w:space="0" w:color="auto"/>
      </w:divBdr>
    </w:div>
    <w:div w:id="965350047">
      <w:bodyDiv w:val="1"/>
      <w:marLeft w:val="0"/>
      <w:marRight w:val="0"/>
      <w:marTop w:val="0"/>
      <w:marBottom w:val="0"/>
      <w:divBdr>
        <w:top w:val="none" w:sz="0" w:space="0" w:color="auto"/>
        <w:left w:val="none" w:sz="0" w:space="0" w:color="auto"/>
        <w:bottom w:val="none" w:sz="0" w:space="0" w:color="auto"/>
        <w:right w:val="none" w:sz="0" w:space="0" w:color="auto"/>
      </w:divBdr>
    </w:div>
    <w:div w:id="967970476">
      <w:bodyDiv w:val="1"/>
      <w:marLeft w:val="0"/>
      <w:marRight w:val="0"/>
      <w:marTop w:val="0"/>
      <w:marBottom w:val="0"/>
      <w:divBdr>
        <w:top w:val="none" w:sz="0" w:space="0" w:color="auto"/>
        <w:left w:val="none" w:sz="0" w:space="0" w:color="auto"/>
        <w:bottom w:val="none" w:sz="0" w:space="0" w:color="auto"/>
        <w:right w:val="none" w:sz="0" w:space="0" w:color="auto"/>
      </w:divBdr>
    </w:div>
    <w:div w:id="968320583">
      <w:bodyDiv w:val="1"/>
      <w:marLeft w:val="0"/>
      <w:marRight w:val="0"/>
      <w:marTop w:val="0"/>
      <w:marBottom w:val="0"/>
      <w:divBdr>
        <w:top w:val="none" w:sz="0" w:space="0" w:color="auto"/>
        <w:left w:val="none" w:sz="0" w:space="0" w:color="auto"/>
        <w:bottom w:val="none" w:sz="0" w:space="0" w:color="auto"/>
        <w:right w:val="none" w:sz="0" w:space="0" w:color="auto"/>
      </w:divBdr>
    </w:div>
    <w:div w:id="972296850">
      <w:bodyDiv w:val="1"/>
      <w:marLeft w:val="0"/>
      <w:marRight w:val="0"/>
      <w:marTop w:val="0"/>
      <w:marBottom w:val="0"/>
      <w:divBdr>
        <w:top w:val="none" w:sz="0" w:space="0" w:color="auto"/>
        <w:left w:val="none" w:sz="0" w:space="0" w:color="auto"/>
        <w:bottom w:val="none" w:sz="0" w:space="0" w:color="auto"/>
        <w:right w:val="none" w:sz="0" w:space="0" w:color="auto"/>
      </w:divBdr>
    </w:div>
    <w:div w:id="975523436">
      <w:bodyDiv w:val="1"/>
      <w:marLeft w:val="0"/>
      <w:marRight w:val="0"/>
      <w:marTop w:val="0"/>
      <w:marBottom w:val="0"/>
      <w:divBdr>
        <w:top w:val="none" w:sz="0" w:space="0" w:color="auto"/>
        <w:left w:val="none" w:sz="0" w:space="0" w:color="auto"/>
        <w:bottom w:val="none" w:sz="0" w:space="0" w:color="auto"/>
        <w:right w:val="none" w:sz="0" w:space="0" w:color="auto"/>
      </w:divBdr>
    </w:div>
    <w:div w:id="978802752">
      <w:bodyDiv w:val="1"/>
      <w:marLeft w:val="0"/>
      <w:marRight w:val="0"/>
      <w:marTop w:val="0"/>
      <w:marBottom w:val="0"/>
      <w:divBdr>
        <w:top w:val="none" w:sz="0" w:space="0" w:color="auto"/>
        <w:left w:val="none" w:sz="0" w:space="0" w:color="auto"/>
        <w:bottom w:val="none" w:sz="0" w:space="0" w:color="auto"/>
        <w:right w:val="none" w:sz="0" w:space="0" w:color="auto"/>
      </w:divBdr>
    </w:div>
    <w:div w:id="982154038">
      <w:bodyDiv w:val="1"/>
      <w:marLeft w:val="0"/>
      <w:marRight w:val="0"/>
      <w:marTop w:val="0"/>
      <w:marBottom w:val="0"/>
      <w:divBdr>
        <w:top w:val="none" w:sz="0" w:space="0" w:color="auto"/>
        <w:left w:val="none" w:sz="0" w:space="0" w:color="auto"/>
        <w:bottom w:val="none" w:sz="0" w:space="0" w:color="auto"/>
        <w:right w:val="none" w:sz="0" w:space="0" w:color="auto"/>
      </w:divBdr>
    </w:div>
    <w:div w:id="982586869">
      <w:bodyDiv w:val="1"/>
      <w:marLeft w:val="0"/>
      <w:marRight w:val="0"/>
      <w:marTop w:val="0"/>
      <w:marBottom w:val="0"/>
      <w:divBdr>
        <w:top w:val="none" w:sz="0" w:space="0" w:color="auto"/>
        <w:left w:val="none" w:sz="0" w:space="0" w:color="auto"/>
        <w:bottom w:val="none" w:sz="0" w:space="0" w:color="auto"/>
        <w:right w:val="none" w:sz="0" w:space="0" w:color="auto"/>
      </w:divBdr>
    </w:div>
    <w:div w:id="984891382">
      <w:bodyDiv w:val="1"/>
      <w:marLeft w:val="0"/>
      <w:marRight w:val="0"/>
      <w:marTop w:val="0"/>
      <w:marBottom w:val="0"/>
      <w:divBdr>
        <w:top w:val="none" w:sz="0" w:space="0" w:color="auto"/>
        <w:left w:val="none" w:sz="0" w:space="0" w:color="auto"/>
        <w:bottom w:val="none" w:sz="0" w:space="0" w:color="auto"/>
        <w:right w:val="none" w:sz="0" w:space="0" w:color="auto"/>
      </w:divBdr>
    </w:div>
    <w:div w:id="987589787">
      <w:bodyDiv w:val="1"/>
      <w:marLeft w:val="0"/>
      <w:marRight w:val="0"/>
      <w:marTop w:val="0"/>
      <w:marBottom w:val="0"/>
      <w:divBdr>
        <w:top w:val="none" w:sz="0" w:space="0" w:color="auto"/>
        <w:left w:val="none" w:sz="0" w:space="0" w:color="auto"/>
        <w:bottom w:val="none" w:sz="0" w:space="0" w:color="auto"/>
        <w:right w:val="none" w:sz="0" w:space="0" w:color="auto"/>
      </w:divBdr>
    </w:div>
    <w:div w:id="994065466">
      <w:bodyDiv w:val="1"/>
      <w:marLeft w:val="0"/>
      <w:marRight w:val="0"/>
      <w:marTop w:val="0"/>
      <w:marBottom w:val="0"/>
      <w:divBdr>
        <w:top w:val="none" w:sz="0" w:space="0" w:color="auto"/>
        <w:left w:val="none" w:sz="0" w:space="0" w:color="auto"/>
        <w:bottom w:val="none" w:sz="0" w:space="0" w:color="auto"/>
        <w:right w:val="none" w:sz="0" w:space="0" w:color="auto"/>
      </w:divBdr>
    </w:div>
    <w:div w:id="1000933694">
      <w:bodyDiv w:val="1"/>
      <w:marLeft w:val="0"/>
      <w:marRight w:val="0"/>
      <w:marTop w:val="0"/>
      <w:marBottom w:val="0"/>
      <w:divBdr>
        <w:top w:val="none" w:sz="0" w:space="0" w:color="auto"/>
        <w:left w:val="none" w:sz="0" w:space="0" w:color="auto"/>
        <w:bottom w:val="none" w:sz="0" w:space="0" w:color="auto"/>
        <w:right w:val="none" w:sz="0" w:space="0" w:color="auto"/>
      </w:divBdr>
    </w:div>
    <w:div w:id="1005787703">
      <w:bodyDiv w:val="1"/>
      <w:marLeft w:val="0"/>
      <w:marRight w:val="0"/>
      <w:marTop w:val="0"/>
      <w:marBottom w:val="0"/>
      <w:divBdr>
        <w:top w:val="none" w:sz="0" w:space="0" w:color="auto"/>
        <w:left w:val="none" w:sz="0" w:space="0" w:color="auto"/>
        <w:bottom w:val="none" w:sz="0" w:space="0" w:color="auto"/>
        <w:right w:val="none" w:sz="0" w:space="0" w:color="auto"/>
      </w:divBdr>
    </w:div>
    <w:div w:id="1008486484">
      <w:bodyDiv w:val="1"/>
      <w:marLeft w:val="0"/>
      <w:marRight w:val="0"/>
      <w:marTop w:val="0"/>
      <w:marBottom w:val="0"/>
      <w:divBdr>
        <w:top w:val="none" w:sz="0" w:space="0" w:color="auto"/>
        <w:left w:val="none" w:sz="0" w:space="0" w:color="auto"/>
        <w:bottom w:val="none" w:sz="0" w:space="0" w:color="auto"/>
        <w:right w:val="none" w:sz="0" w:space="0" w:color="auto"/>
      </w:divBdr>
    </w:div>
    <w:div w:id="1013530757">
      <w:bodyDiv w:val="1"/>
      <w:marLeft w:val="0"/>
      <w:marRight w:val="0"/>
      <w:marTop w:val="0"/>
      <w:marBottom w:val="0"/>
      <w:divBdr>
        <w:top w:val="none" w:sz="0" w:space="0" w:color="auto"/>
        <w:left w:val="none" w:sz="0" w:space="0" w:color="auto"/>
        <w:bottom w:val="none" w:sz="0" w:space="0" w:color="auto"/>
        <w:right w:val="none" w:sz="0" w:space="0" w:color="auto"/>
      </w:divBdr>
    </w:div>
    <w:div w:id="1015959764">
      <w:bodyDiv w:val="1"/>
      <w:marLeft w:val="0"/>
      <w:marRight w:val="0"/>
      <w:marTop w:val="0"/>
      <w:marBottom w:val="0"/>
      <w:divBdr>
        <w:top w:val="none" w:sz="0" w:space="0" w:color="auto"/>
        <w:left w:val="none" w:sz="0" w:space="0" w:color="auto"/>
        <w:bottom w:val="none" w:sz="0" w:space="0" w:color="auto"/>
        <w:right w:val="none" w:sz="0" w:space="0" w:color="auto"/>
      </w:divBdr>
    </w:div>
    <w:div w:id="1016427099">
      <w:bodyDiv w:val="1"/>
      <w:marLeft w:val="0"/>
      <w:marRight w:val="0"/>
      <w:marTop w:val="0"/>
      <w:marBottom w:val="0"/>
      <w:divBdr>
        <w:top w:val="none" w:sz="0" w:space="0" w:color="auto"/>
        <w:left w:val="none" w:sz="0" w:space="0" w:color="auto"/>
        <w:bottom w:val="none" w:sz="0" w:space="0" w:color="auto"/>
        <w:right w:val="none" w:sz="0" w:space="0" w:color="auto"/>
      </w:divBdr>
    </w:div>
    <w:div w:id="1017537185">
      <w:bodyDiv w:val="1"/>
      <w:marLeft w:val="0"/>
      <w:marRight w:val="0"/>
      <w:marTop w:val="0"/>
      <w:marBottom w:val="0"/>
      <w:divBdr>
        <w:top w:val="none" w:sz="0" w:space="0" w:color="auto"/>
        <w:left w:val="none" w:sz="0" w:space="0" w:color="auto"/>
        <w:bottom w:val="none" w:sz="0" w:space="0" w:color="auto"/>
        <w:right w:val="none" w:sz="0" w:space="0" w:color="auto"/>
      </w:divBdr>
    </w:div>
    <w:div w:id="1020010284">
      <w:bodyDiv w:val="1"/>
      <w:marLeft w:val="0"/>
      <w:marRight w:val="0"/>
      <w:marTop w:val="0"/>
      <w:marBottom w:val="0"/>
      <w:divBdr>
        <w:top w:val="none" w:sz="0" w:space="0" w:color="auto"/>
        <w:left w:val="none" w:sz="0" w:space="0" w:color="auto"/>
        <w:bottom w:val="none" w:sz="0" w:space="0" w:color="auto"/>
        <w:right w:val="none" w:sz="0" w:space="0" w:color="auto"/>
      </w:divBdr>
    </w:div>
    <w:div w:id="1022053052">
      <w:bodyDiv w:val="1"/>
      <w:marLeft w:val="0"/>
      <w:marRight w:val="0"/>
      <w:marTop w:val="0"/>
      <w:marBottom w:val="0"/>
      <w:divBdr>
        <w:top w:val="none" w:sz="0" w:space="0" w:color="auto"/>
        <w:left w:val="none" w:sz="0" w:space="0" w:color="auto"/>
        <w:bottom w:val="none" w:sz="0" w:space="0" w:color="auto"/>
        <w:right w:val="none" w:sz="0" w:space="0" w:color="auto"/>
      </w:divBdr>
    </w:div>
    <w:div w:id="1026298002">
      <w:bodyDiv w:val="1"/>
      <w:marLeft w:val="0"/>
      <w:marRight w:val="0"/>
      <w:marTop w:val="0"/>
      <w:marBottom w:val="0"/>
      <w:divBdr>
        <w:top w:val="none" w:sz="0" w:space="0" w:color="auto"/>
        <w:left w:val="none" w:sz="0" w:space="0" w:color="auto"/>
        <w:bottom w:val="none" w:sz="0" w:space="0" w:color="auto"/>
        <w:right w:val="none" w:sz="0" w:space="0" w:color="auto"/>
      </w:divBdr>
    </w:div>
    <w:div w:id="1026365243">
      <w:bodyDiv w:val="1"/>
      <w:marLeft w:val="0"/>
      <w:marRight w:val="0"/>
      <w:marTop w:val="0"/>
      <w:marBottom w:val="0"/>
      <w:divBdr>
        <w:top w:val="none" w:sz="0" w:space="0" w:color="auto"/>
        <w:left w:val="none" w:sz="0" w:space="0" w:color="auto"/>
        <w:bottom w:val="none" w:sz="0" w:space="0" w:color="auto"/>
        <w:right w:val="none" w:sz="0" w:space="0" w:color="auto"/>
      </w:divBdr>
    </w:div>
    <w:div w:id="1029645454">
      <w:bodyDiv w:val="1"/>
      <w:marLeft w:val="0"/>
      <w:marRight w:val="0"/>
      <w:marTop w:val="0"/>
      <w:marBottom w:val="0"/>
      <w:divBdr>
        <w:top w:val="none" w:sz="0" w:space="0" w:color="auto"/>
        <w:left w:val="none" w:sz="0" w:space="0" w:color="auto"/>
        <w:bottom w:val="none" w:sz="0" w:space="0" w:color="auto"/>
        <w:right w:val="none" w:sz="0" w:space="0" w:color="auto"/>
      </w:divBdr>
    </w:div>
    <w:div w:id="1035160611">
      <w:bodyDiv w:val="1"/>
      <w:marLeft w:val="0"/>
      <w:marRight w:val="0"/>
      <w:marTop w:val="0"/>
      <w:marBottom w:val="0"/>
      <w:divBdr>
        <w:top w:val="none" w:sz="0" w:space="0" w:color="auto"/>
        <w:left w:val="none" w:sz="0" w:space="0" w:color="auto"/>
        <w:bottom w:val="none" w:sz="0" w:space="0" w:color="auto"/>
        <w:right w:val="none" w:sz="0" w:space="0" w:color="auto"/>
      </w:divBdr>
    </w:div>
    <w:div w:id="1038118865">
      <w:bodyDiv w:val="1"/>
      <w:marLeft w:val="0"/>
      <w:marRight w:val="0"/>
      <w:marTop w:val="0"/>
      <w:marBottom w:val="0"/>
      <w:divBdr>
        <w:top w:val="none" w:sz="0" w:space="0" w:color="auto"/>
        <w:left w:val="none" w:sz="0" w:space="0" w:color="auto"/>
        <w:bottom w:val="none" w:sz="0" w:space="0" w:color="auto"/>
        <w:right w:val="none" w:sz="0" w:space="0" w:color="auto"/>
      </w:divBdr>
    </w:div>
    <w:div w:id="1040128596">
      <w:bodyDiv w:val="1"/>
      <w:marLeft w:val="0"/>
      <w:marRight w:val="0"/>
      <w:marTop w:val="0"/>
      <w:marBottom w:val="0"/>
      <w:divBdr>
        <w:top w:val="none" w:sz="0" w:space="0" w:color="auto"/>
        <w:left w:val="none" w:sz="0" w:space="0" w:color="auto"/>
        <w:bottom w:val="none" w:sz="0" w:space="0" w:color="auto"/>
        <w:right w:val="none" w:sz="0" w:space="0" w:color="auto"/>
      </w:divBdr>
    </w:div>
    <w:div w:id="1047990006">
      <w:bodyDiv w:val="1"/>
      <w:marLeft w:val="0"/>
      <w:marRight w:val="0"/>
      <w:marTop w:val="0"/>
      <w:marBottom w:val="0"/>
      <w:divBdr>
        <w:top w:val="none" w:sz="0" w:space="0" w:color="auto"/>
        <w:left w:val="none" w:sz="0" w:space="0" w:color="auto"/>
        <w:bottom w:val="none" w:sz="0" w:space="0" w:color="auto"/>
        <w:right w:val="none" w:sz="0" w:space="0" w:color="auto"/>
      </w:divBdr>
    </w:div>
    <w:div w:id="1050152163">
      <w:bodyDiv w:val="1"/>
      <w:marLeft w:val="0"/>
      <w:marRight w:val="0"/>
      <w:marTop w:val="0"/>
      <w:marBottom w:val="0"/>
      <w:divBdr>
        <w:top w:val="none" w:sz="0" w:space="0" w:color="auto"/>
        <w:left w:val="none" w:sz="0" w:space="0" w:color="auto"/>
        <w:bottom w:val="none" w:sz="0" w:space="0" w:color="auto"/>
        <w:right w:val="none" w:sz="0" w:space="0" w:color="auto"/>
      </w:divBdr>
    </w:div>
    <w:div w:id="1050804872">
      <w:bodyDiv w:val="1"/>
      <w:marLeft w:val="0"/>
      <w:marRight w:val="0"/>
      <w:marTop w:val="0"/>
      <w:marBottom w:val="0"/>
      <w:divBdr>
        <w:top w:val="none" w:sz="0" w:space="0" w:color="auto"/>
        <w:left w:val="none" w:sz="0" w:space="0" w:color="auto"/>
        <w:bottom w:val="none" w:sz="0" w:space="0" w:color="auto"/>
        <w:right w:val="none" w:sz="0" w:space="0" w:color="auto"/>
      </w:divBdr>
    </w:div>
    <w:div w:id="1054085847">
      <w:bodyDiv w:val="1"/>
      <w:marLeft w:val="0"/>
      <w:marRight w:val="0"/>
      <w:marTop w:val="0"/>
      <w:marBottom w:val="0"/>
      <w:divBdr>
        <w:top w:val="none" w:sz="0" w:space="0" w:color="auto"/>
        <w:left w:val="none" w:sz="0" w:space="0" w:color="auto"/>
        <w:bottom w:val="none" w:sz="0" w:space="0" w:color="auto"/>
        <w:right w:val="none" w:sz="0" w:space="0" w:color="auto"/>
      </w:divBdr>
    </w:div>
    <w:div w:id="1056396780">
      <w:bodyDiv w:val="1"/>
      <w:marLeft w:val="0"/>
      <w:marRight w:val="0"/>
      <w:marTop w:val="0"/>
      <w:marBottom w:val="0"/>
      <w:divBdr>
        <w:top w:val="none" w:sz="0" w:space="0" w:color="auto"/>
        <w:left w:val="none" w:sz="0" w:space="0" w:color="auto"/>
        <w:bottom w:val="none" w:sz="0" w:space="0" w:color="auto"/>
        <w:right w:val="none" w:sz="0" w:space="0" w:color="auto"/>
      </w:divBdr>
    </w:div>
    <w:div w:id="1071848045">
      <w:bodyDiv w:val="1"/>
      <w:marLeft w:val="0"/>
      <w:marRight w:val="0"/>
      <w:marTop w:val="0"/>
      <w:marBottom w:val="0"/>
      <w:divBdr>
        <w:top w:val="none" w:sz="0" w:space="0" w:color="auto"/>
        <w:left w:val="none" w:sz="0" w:space="0" w:color="auto"/>
        <w:bottom w:val="none" w:sz="0" w:space="0" w:color="auto"/>
        <w:right w:val="none" w:sz="0" w:space="0" w:color="auto"/>
      </w:divBdr>
    </w:div>
    <w:div w:id="1073157776">
      <w:bodyDiv w:val="1"/>
      <w:marLeft w:val="0"/>
      <w:marRight w:val="0"/>
      <w:marTop w:val="0"/>
      <w:marBottom w:val="0"/>
      <w:divBdr>
        <w:top w:val="none" w:sz="0" w:space="0" w:color="auto"/>
        <w:left w:val="none" w:sz="0" w:space="0" w:color="auto"/>
        <w:bottom w:val="none" w:sz="0" w:space="0" w:color="auto"/>
        <w:right w:val="none" w:sz="0" w:space="0" w:color="auto"/>
      </w:divBdr>
    </w:div>
    <w:div w:id="1073545954">
      <w:bodyDiv w:val="1"/>
      <w:marLeft w:val="0"/>
      <w:marRight w:val="0"/>
      <w:marTop w:val="0"/>
      <w:marBottom w:val="0"/>
      <w:divBdr>
        <w:top w:val="none" w:sz="0" w:space="0" w:color="auto"/>
        <w:left w:val="none" w:sz="0" w:space="0" w:color="auto"/>
        <w:bottom w:val="none" w:sz="0" w:space="0" w:color="auto"/>
        <w:right w:val="none" w:sz="0" w:space="0" w:color="auto"/>
      </w:divBdr>
    </w:div>
    <w:div w:id="1075203266">
      <w:bodyDiv w:val="1"/>
      <w:marLeft w:val="0"/>
      <w:marRight w:val="0"/>
      <w:marTop w:val="0"/>
      <w:marBottom w:val="0"/>
      <w:divBdr>
        <w:top w:val="none" w:sz="0" w:space="0" w:color="auto"/>
        <w:left w:val="none" w:sz="0" w:space="0" w:color="auto"/>
        <w:bottom w:val="none" w:sz="0" w:space="0" w:color="auto"/>
        <w:right w:val="none" w:sz="0" w:space="0" w:color="auto"/>
      </w:divBdr>
    </w:div>
    <w:div w:id="1075862539">
      <w:bodyDiv w:val="1"/>
      <w:marLeft w:val="0"/>
      <w:marRight w:val="0"/>
      <w:marTop w:val="0"/>
      <w:marBottom w:val="0"/>
      <w:divBdr>
        <w:top w:val="none" w:sz="0" w:space="0" w:color="auto"/>
        <w:left w:val="none" w:sz="0" w:space="0" w:color="auto"/>
        <w:bottom w:val="none" w:sz="0" w:space="0" w:color="auto"/>
        <w:right w:val="none" w:sz="0" w:space="0" w:color="auto"/>
      </w:divBdr>
    </w:div>
    <w:div w:id="1083844161">
      <w:bodyDiv w:val="1"/>
      <w:marLeft w:val="0"/>
      <w:marRight w:val="0"/>
      <w:marTop w:val="0"/>
      <w:marBottom w:val="0"/>
      <w:divBdr>
        <w:top w:val="none" w:sz="0" w:space="0" w:color="auto"/>
        <w:left w:val="none" w:sz="0" w:space="0" w:color="auto"/>
        <w:bottom w:val="none" w:sz="0" w:space="0" w:color="auto"/>
        <w:right w:val="none" w:sz="0" w:space="0" w:color="auto"/>
      </w:divBdr>
    </w:div>
    <w:div w:id="1084259635">
      <w:bodyDiv w:val="1"/>
      <w:marLeft w:val="0"/>
      <w:marRight w:val="0"/>
      <w:marTop w:val="0"/>
      <w:marBottom w:val="0"/>
      <w:divBdr>
        <w:top w:val="none" w:sz="0" w:space="0" w:color="auto"/>
        <w:left w:val="none" w:sz="0" w:space="0" w:color="auto"/>
        <w:bottom w:val="none" w:sz="0" w:space="0" w:color="auto"/>
        <w:right w:val="none" w:sz="0" w:space="0" w:color="auto"/>
      </w:divBdr>
    </w:div>
    <w:div w:id="1086614231">
      <w:bodyDiv w:val="1"/>
      <w:marLeft w:val="0"/>
      <w:marRight w:val="0"/>
      <w:marTop w:val="0"/>
      <w:marBottom w:val="0"/>
      <w:divBdr>
        <w:top w:val="none" w:sz="0" w:space="0" w:color="auto"/>
        <w:left w:val="none" w:sz="0" w:space="0" w:color="auto"/>
        <w:bottom w:val="none" w:sz="0" w:space="0" w:color="auto"/>
        <w:right w:val="none" w:sz="0" w:space="0" w:color="auto"/>
      </w:divBdr>
    </w:div>
    <w:div w:id="1087922484">
      <w:bodyDiv w:val="1"/>
      <w:marLeft w:val="0"/>
      <w:marRight w:val="0"/>
      <w:marTop w:val="0"/>
      <w:marBottom w:val="0"/>
      <w:divBdr>
        <w:top w:val="none" w:sz="0" w:space="0" w:color="auto"/>
        <w:left w:val="none" w:sz="0" w:space="0" w:color="auto"/>
        <w:bottom w:val="none" w:sz="0" w:space="0" w:color="auto"/>
        <w:right w:val="none" w:sz="0" w:space="0" w:color="auto"/>
      </w:divBdr>
    </w:div>
    <w:div w:id="1092510125">
      <w:bodyDiv w:val="1"/>
      <w:marLeft w:val="0"/>
      <w:marRight w:val="0"/>
      <w:marTop w:val="0"/>
      <w:marBottom w:val="0"/>
      <w:divBdr>
        <w:top w:val="none" w:sz="0" w:space="0" w:color="auto"/>
        <w:left w:val="none" w:sz="0" w:space="0" w:color="auto"/>
        <w:bottom w:val="none" w:sz="0" w:space="0" w:color="auto"/>
        <w:right w:val="none" w:sz="0" w:space="0" w:color="auto"/>
      </w:divBdr>
    </w:div>
    <w:div w:id="1094589932">
      <w:bodyDiv w:val="1"/>
      <w:marLeft w:val="0"/>
      <w:marRight w:val="0"/>
      <w:marTop w:val="0"/>
      <w:marBottom w:val="0"/>
      <w:divBdr>
        <w:top w:val="none" w:sz="0" w:space="0" w:color="auto"/>
        <w:left w:val="none" w:sz="0" w:space="0" w:color="auto"/>
        <w:bottom w:val="none" w:sz="0" w:space="0" w:color="auto"/>
        <w:right w:val="none" w:sz="0" w:space="0" w:color="auto"/>
      </w:divBdr>
    </w:div>
    <w:div w:id="1095783220">
      <w:bodyDiv w:val="1"/>
      <w:marLeft w:val="0"/>
      <w:marRight w:val="0"/>
      <w:marTop w:val="0"/>
      <w:marBottom w:val="0"/>
      <w:divBdr>
        <w:top w:val="none" w:sz="0" w:space="0" w:color="auto"/>
        <w:left w:val="none" w:sz="0" w:space="0" w:color="auto"/>
        <w:bottom w:val="none" w:sz="0" w:space="0" w:color="auto"/>
        <w:right w:val="none" w:sz="0" w:space="0" w:color="auto"/>
      </w:divBdr>
    </w:div>
    <w:div w:id="1095902503">
      <w:bodyDiv w:val="1"/>
      <w:marLeft w:val="0"/>
      <w:marRight w:val="0"/>
      <w:marTop w:val="0"/>
      <w:marBottom w:val="0"/>
      <w:divBdr>
        <w:top w:val="none" w:sz="0" w:space="0" w:color="auto"/>
        <w:left w:val="none" w:sz="0" w:space="0" w:color="auto"/>
        <w:bottom w:val="none" w:sz="0" w:space="0" w:color="auto"/>
        <w:right w:val="none" w:sz="0" w:space="0" w:color="auto"/>
      </w:divBdr>
    </w:div>
    <w:div w:id="1097143468">
      <w:bodyDiv w:val="1"/>
      <w:marLeft w:val="0"/>
      <w:marRight w:val="0"/>
      <w:marTop w:val="0"/>
      <w:marBottom w:val="0"/>
      <w:divBdr>
        <w:top w:val="none" w:sz="0" w:space="0" w:color="auto"/>
        <w:left w:val="none" w:sz="0" w:space="0" w:color="auto"/>
        <w:bottom w:val="none" w:sz="0" w:space="0" w:color="auto"/>
        <w:right w:val="none" w:sz="0" w:space="0" w:color="auto"/>
      </w:divBdr>
    </w:div>
    <w:div w:id="1099133302">
      <w:bodyDiv w:val="1"/>
      <w:marLeft w:val="0"/>
      <w:marRight w:val="0"/>
      <w:marTop w:val="0"/>
      <w:marBottom w:val="0"/>
      <w:divBdr>
        <w:top w:val="none" w:sz="0" w:space="0" w:color="auto"/>
        <w:left w:val="none" w:sz="0" w:space="0" w:color="auto"/>
        <w:bottom w:val="none" w:sz="0" w:space="0" w:color="auto"/>
        <w:right w:val="none" w:sz="0" w:space="0" w:color="auto"/>
      </w:divBdr>
    </w:div>
    <w:div w:id="1101221104">
      <w:bodyDiv w:val="1"/>
      <w:marLeft w:val="0"/>
      <w:marRight w:val="0"/>
      <w:marTop w:val="0"/>
      <w:marBottom w:val="0"/>
      <w:divBdr>
        <w:top w:val="none" w:sz="0" w:space="0" w:color="auto"/>
        <w:left w:val="none" w:sz="0" w:space="0" w:color="auto"/>
        <w:bottom w:val="none" w:sz="0" w:space="0" w:color="auto"/>
        <w:right w:val="none" w:sz="0" w:space="0" w:color="auto"/>
      </w:divBdr>
    </w:div>
    <w:div w:id="1113982375">
      <w:bodyDiv w:val="1"/>
      <w:marLeft w:val="0"/>
      <w:marRight w:val="0"/>
      <w:marTop w:val="0"/>
      <w:marBottom w:val="0"/>
      <w:divBdr>
        <w:top w:val="none" w:sz="0" w:space="0" w:color="auto"/>
        <w:left w:val="none" w:sz="0" w:space="0" w:color="auto"/>
        <w:bottom w:val="none" w:sz="0" w:space="0" w:color="auto"/>
        <w:right w:val="none" w:sz="0" w:space="0" w:color="auto"/>
      </w:divBdr>
    </w:div>
    <w:div w:id="1118374882">
      <w:bodyDiv w:val="1"/>
      <w:marLeft w:val="0"/>
      <w:marRight w:val="0"/>
      <w:marTop w:val="0"/>
      <w:marBottom w:val="0"/>
      <w:divBdr>
        <w:top w:val="none" w:sz="0" w:space="0" w:color="auto"/>
        <w:left w:val="none" w:sz="0" w:space="0" w:color="auto"/>
        <w:bottom w:val="none" w:sz="0" w:space="0" w:color="auto"/>
        <w:right w:val="none" w:sz="0" w:space="0" w:color="auto"/>
      </w:divBdr>
    </w:div>
    <w:div w:id="1120033911">
      <w:bodyDiv w:val="1"/>
      <w:marLeft w:val="0"/>
      <w:marRight w:val="0"/>
      <w:marTop w:val="0"/>
      <w:marBottom w:val="0"/>
      <w:divBdr>
        <w:top w:val="none" w:sz="0" w:space="0" w:color="auto"/>
        <w:left w:val="none" w:sz="0" w:space="0" w:color="auto"/>
        <w:bottom w:val="none" w:sz="0" w:space="0" w:color="auto"/>
        <w:right w:val="none" w:sz="0" w:space="0" w:color="auto"/>
      </w:divBdr>
    </w:div>
    <w:div w:id="1124537289">
      <w:bodyDiv w:val="1"/>
      <w:marLeft w:val="0"/>
      <w:marRight w:val="0"/>
      <w:marTop w:val="0"/>
      <w:marBottom w:val="0"/>
      <w:divBdr>
        <w:top w:val="none" w:sz="0" w:space="0" w:color="auto"/>
        <w:left w:val="none" w:sz="0" w:space="0" w:color="auto"/>
        <w:bottom w:val="none" w:sz="0" w:space="0" w:color="auto"/>
        <w:right w:val="none" w:sz="0" w:space="0" w:color="auto"/>
      </w:divBdr>
    </w:div>
    <w:div w:id="1125733159">
      <w:bodyDiv w:val="1"/>
      <w:marLeft w:val="0"/>
      <w:marRight w:val="0"/>
      <w:marTop w:val="0"/>
      <w:marBottom w:val="0"/>
      <w:divBdr>
        <w:top w:val="none" w:sz="0" w:space="0" w:color="auto"/>
        <w:left w:val="none" w:sz="0" w:space="0" w:color="auto"/>
        <w:bottom w:val="none" w:sz="0" w:space="0" w:color="auto"/>
        <w:right w:val="none" w:sz="0" w:space="0" w:color="auto"/>
      </w:divBdr>
    </w:div>
    <w:div w:id="1137794461">
      <w:bodyDiv w:val="1"/>
      <w:marLeft w:val="0"/>
      <w:marRight w:val="0"/>
      <w:marTop w:val="0"/>
      <w:marBottom w:val="0"/>
      <w:divBdr>
        <w:top w:val="none" w:sz="0" w:space="0" w:color="auto"/>
        <w:left w:val="none" w:sz="0" w:space="0" w:color="auto"/>
        <w:bottom w:val="none" w:sz="0" w:space="0" w:color="auto"/>
        <w:right w:val="none" w:sz="0" w:space="0" w:color="auto"/>
      </w:divBdr>
    </w:div>
    <w:div w:id="1149130918">
      <w:bodyDiv w:val="1"/>
      <w:marLeft w:val="0"/>
      <w:marRight w:val="0"/>
      <w:marTop w:val="0"/>
      <w:marBottom w:val="0"/>
      <w:divBdr>
        <w:top w:val="none" w:sz="0" w:space="0" w:color="auto"/>
        <w:left w:val="none" w:sz="0" w:space="0" w:color="auto"/>
        <w:bottom w:val="none" w:sz="0" w:space="0" w:color="auto"/>
        <w:right w:val="none" w:sz="0" w:space="0" w:color="auto"/>
      </w:divBdr>
    </w:div>
    <w:div w:id="1154641091">
      <w:bodyDiv w:val="1"/>
      <w:marLeft w:val="0"/>
      <w:marRight w:val="0"/>
      <w:marTop w:val="0"/>
      <w:marBottom w:val="0"/>
      <w:divBdr>
        <w:top w:val="none" w:sz="0" w:space="0" w:color="auto"/>
        <w:left w:val="none" w:sz="0" w:space="0" w:color="auto"/>
        <w:bottom w:val="none" w:sz="0" w:space="0" w:color="auto"/>
        <w:right w:val="none" w:sz="0" w:space="0" w:color="auto"/>
      </w:divBdr>
    </w:div>
    <w:div w:id="1154948596">
      <w:bodyDiv w:val="1"/>
      <w:marLeft w:val="0"/>
      <w:marRight w:val="0"/>
      <w:marTop w:val="0"/>
      <w:marBottom w:val="0"/>
      <w:divBdr>
        <w:top w:val="none" w:sz="0" w:space="0" w:color="auto"/>
        <w:left w:val="none" w:sz="0" w:space="0" w:color="auto"/>
        <w:bottom w:val="none" w:sz="0" w:space="0" w:color="auto"/>
        <w:right w:val="none" w:sz="0" w:space="0" w:color="auto"/>
      </w:divBdr>
    </w:div>
    <w:div w:id="1155998003">
      <w:bodyDiv w:val="1"/>
      <w:marLeft w:val="0"/>
      <w:marRight w:val="0"/>
      <w:marTop w:val="0"/>
      <w:marBottom w:val="0"/>
      <w:divBdr>
        <w:top w:val="none" w:sz="0" w:space="0" w:color="auto"/>
        <w:left w:val="none" w:sz="0" w:space="0" w:color="auto"/>
        <w:bottom w:val="none" w:sz="0" w:space="0" w:color="auto"/>
        <w:right w:val="none" w:sz="0" w:space="0" w:color="auto"/>
      </w:divBdr>
    </w:div>
    <w:div w:id="1161579103">
      <w:bodyDiv w:val="1"/>
      <w:marLeft w:val="0"/>
      <w:marRight w:val="0"/>
      <w:marTop w:val="0"/>
      <w:marBottom w:val="0"/>
      <w:divBdr>
        <w:top w:val="none" w:sz="0" w:space="0" w:color="auto"/>
        <w:left w:val="none" w:sz="0" w:space="0" w:color="auto"/>
        <w:bottom w:val="none" w:sz="0" w:space="0" w:color="auto"/>
        <w:right w:val="none" w:sz="0" w:space="0" w:color="auto"/>
      </w:divBdr>
    </w:div>
    <w:div w:id="1162626961">
      <w:bodyDiv w:val="1"/>
      <w:marLeft w:val="0"/>
      <w:marRight w:val="0"/>
      <w:marTop w:val="0"/>
      <w:marBottom w:val="0"/>
      <w:divBdr>
        <w:top w:val="none" w:sz="0" w:space="0" w:color="auto"/>
        <w:left w:val="none" w:sz="0" w:space="0" w:color="auto"/>
        <w:bottom w:val="none" w:sz="0" w:space="0" w:color="auto"/>
        <w:right w:val="none" w:sz="0" w:space="0" w:color="auto"/>
      </w:divBdr>
    </w:div>
    <w:div w:id="1163929667">
      <w:bodyDiv w:val="1"/>
      <w:marLeft w:val="0"/>
      <w:marRight w:val="0"/>
      <w:marTop w:val="0"/>
      <w:marBottom w:val="0"/>
      <w:divBdr>
        <w:top w:val="none" w:sz="0" w:space="0" w:color="auto"/>
        <w:left w:val="none" w:sz="0" w:space="0" w:color="auto"/>
        <w:bottom w:val="none" w:sz="0" w:space="0" w:color="auto"/>
        <w:right w:val="none" w:sz="0" w:space="0" w:color="auto"/>
      </w:divBdr>
    </w:div>
    <w:div w:id="1175681352">
      <w:bodyDiv w:val="1"/>
      <w:marLeft w:val="0"/>
      <w:marRight w:val="0"/>
      <w:marTop w:val="0"/>
      <w:marBottom w:val="0"/>
      <w:divBdr>
        <w:top w:val="none" w:sz="0" w:space="0" w:color="auto"/>
        <w:left w:val="none" w:sz="0" w:space="0" w:color="auto"/>
        <w:bottom w:val="none" w:sz="0" w:space="0" w:color="auto"/>
        <w:right w:val="none" w:sz="0" w:space="0" w:color="auto"/>
      </w:divBdr>
    </w:div>
    <w:div w:id="1176385124">
      <w:bodyDiv w:val="1"/>
      <w:marLeft w:val="0"/>
      <w:marRight w:val="0"/>
      <w:marTop w:val="0"/>
      <w:marBottom w:val="0"/>
      <w:divBdr>
        <w:top w:val="none" w:sz="0" w:space="0" w:color="auto"/>
        <w:left w:val="none" w:sz="0" w:space="0" w:color="auto"/>
        <w:bottom w:val="none" w:sz="0" w:space="0" w:color="auto"/>
        <w:right w:val="none" w:sz="0" w:space="0" w:color="auto"/>
      </w:divBdr>
    </w:div>
    <w:div w:id="1183399465">
      <w:bodyDiv w:val="1"/>
      <w:marLeft w:val="0"/>
      <w:marRight w:val="0"/>
      <w:marTop w:val="0"/>
      <w:marBottom w:val="0"/>
      <w:divBdr>
        <w:top w:val="none" w:sz="0" w:space="0" w:color="auto"/>
        <w:left w:val="none" w:sz="0" w:space="0" w:color="auto"/>
        <w:bottom w:val="none" w:sz="0" w:space="0" w:color="auto"/>
        <w:right w:val="none" w:sz="0" w:space="0" w:color="auto"/>
      </w:divBdr>
    </w:div>
    <w:div w:id="1185443253">
      <w:bodyDiv w:val="1"/>
      <w:marLeft w:val="0"/>
      <w:marRight w:val="0"/>
      <w:marTop w:val="0"/>
      <w:marBottom w:val="0"/>
      <w:divBdr>
        <w:top w:val="none" w:sz="0" w:space="0" w:color="auto"/>
        <w:left w:val="none" w:sz="0" w:space="0" w:color="auto"/>
        <w:bottom w:val="none" w:sz="0" w:space="0" w:color="auto"/>
        <w:right w:val="none" w:sz="0" w:space="0" w:color="auto"/>
      </w:divBdr>
    </w:div>
    <w:div w:id="1186137525">
      <w:bodyDiv w:val="1"/>
      <w:marLeft w:val="0"/>
      <w:marRight w:val="0"/>
      <w:marTop w:val="0"/>
      <w:marBottom w:val="0"/>
      <w:divBdr>
        <w:top w:val="none" w:sz="0" w:space="0" w:color="auto"/>
        <w:left w:val="none" w:sz="0" w:space="0" w:color="auto"/>
        <w:bottom w:val="none" w:sz="0" w:space="0" w:color="auto"/>
        <w:right w:val="none" w:sz="0" w:space="0" w:color="auto"/>
      </w:divBdr>
    </w:div>
    <w:div w:id="1187519957">
      <w:bodyDiv w:val="1"/>
      <w:marLeft w:val="0"/>
      <w:marRight w:val="0"/>
      <w:marTop w:val="0"/>
      <w:marBottom w:val="0"/>
      <w:divBdr>
        <w:top w:val="none" w:sz="0" w:space="0" w:color="auto"/>
        <w:left w:val="none" w:sz="0" w:space="0" w:color="auto"/>
        <w:bottom w:val="none" w:sz="0" w:space="0" w:color="auto"/>
        <w:right w:val="none" w:sz="0" w:space="0" w:color="auto"/>
      </w:divBdr>
    </w:div>
    <w:div w:id="1190068944">
      <w:bodyDiv w:val="1"/>
      <w:marLeft w:val="0"/>
      <w:marRight w:val="0"/>
      <w:marTop w:val="0"/>
      <w:marBottom w:val="0"/>
      <w:divBdr>
        <w:top w:val="none" w:sz="0" w:space="0" w:color="auto"/>
        <w:left w:val="none" w:sz="0" w:space="0" w:color="auto"/>
        <w:bottom w:val="none" w:sz="0" w:space="0" w:color="auto"/>
        <w:right w:val="none" w:sz="0" w:space="0" w:color="auto"/>
      </w:divBdr>
    </w:div>
    <w:div w:id="1198469799">
      <w:bodyDiv w:val="1"/>
      <w:marLeft w:val="0"/>
      <w:marRight w:val="0"/>
      <w:marTop w:val="0"/>
      <w:marBottom w:val="0"/>
      <w:divBdr>
        <w:top w:val="none" w:sz="0" w:space="0" w:color="auto"/>
        <w:left w:val="none" w:sz="0" w:space="0" w:color="auto"/>
        <w:bottom w:val="none" w:sz="0" w:space="0" w:color="auto"/>
        <w:right w:val="none" w:sz="0" w:space="0" w:color="auto"/>
      </w:divBdr>
    </w:div>
    <w:div w:id="1202551421">
      <w:bodyDiv w:val="1"/>
      <w:marLeft w:val="0"/>
      <w:marRight w:val="0"/>
      <w:marTop w:val="0"/>
      <w:marBottom w:val="0"/>
      <w:divBdr>
        <w:top w:val="none" w:sz="0" w:space="0" w:color="auto"/>
        <w:left w:val="none" w:sz="0" w:space="0" w:color="auto"/>
        <w:bottom w:val="none" w:sz="0" w:space="0" w:color="auto"/>
        <w:right w:val="none" w:sz="0" w:space="0" w:color="auto"/>
      </w:divBdr>
    </w:div>
    <w:div w:id="1206793332">
      <w:bodyDiv w:val="1"/>
      <w:marLeft w:val="0"/>
      <w:marRight w:val="0"/>
      <w:marTop w:val="0"/>
      <w:marBottom w:val="0"/>
      <w:divBdr>
        <w:top w:val="none" w:sz="0" w:space="0" w:color="auto"/>
        <w:left w:val="none" w:sz="0" w:space="0" w:color="auto"/>
        <w:bottom w:val="none" w:sz="0" w:space="0" w:color="auto"/>
        <w:right w:val="none" w:sz="0" w:space="0" w:color="auto"/>
      </w:divBdr>
    </w:div>
    <w:div w:id="1207450323">
      <w:bodyDiv w:val="1"/>
      <w:marLeft w:val="0"/>
      <w:marRight w:val="0"/>
      <w:marTop w:val="0"/>
      <w:marBottom w:val="0"/>
      <w:divBdr>
        <w:top w:val="none" w:sz="0" w:space="0" w:color="auto"/>
        <w:left w:val="none" w:sz="0" w:space="0" w:color="auto"/>
        <w:bottom w:val="none" w:sz="0" w:space="0" w:color="auto"/>
        <w:right w:val="none" w:sz="0" w:space="0" w:color="auto"/>
      </w:divBdr>
    </w:div>
    <w:div w:id="1210456712">
      <w:bodyDiv w:val="1"/>
      <w:marLeft w:val="0"/>
      <w:marRight w:val="0"/>
      <w:marTop w:val="0"/>
      <w:marBottom w:val="0"/>
      <w:divBdr>
        <w:top w:val="none" w:sz="0" w:space="0" w:color="auto"/>
        <w:left w:val="none" w:sz="0" w:space="0" w:color="auto"/>
        <w:bottom w:val="none" w:sz="0" w:space="0" w:color="auto"/>
        <w:right w:val="none" w:sz="0" w:space="0" w:color="auto"/>
      </w:divBdr>
    </w:div>
    <w:div w:id="1218319005">
      <w:bodyDiv w:val="1"/>
      <w:marLeft w:val="0"/>
      <w:marRight w:val="0"/>
      <w:marTop w:val="0"/>
      <w:marBottom w:val="0"/>
      <w:divBdr>
        <w:top w:val="none" w:sz="0" w:space="0" w:color="auto"/>
        <w:left w:val="none" w:sz="0" w:space="0" w:color="auto"/>
        <w:bottom w:val="none" w:sz="0" w:space="0" w:color="auto"/>
        <w:right w:val="none" w:sz="0" w:space="0" w:color="auto"/>
      </w:divBdr>
    </w:div>
    <w:div w:id="1219433804">
      <w:bodyDiv w:val="1"/>
      <w:marLeft w:val="0"/>
      <w:marRight w:val="0"/>
      <w:marTop w:val="0"/>
      <w:marBottom w:val="0"/>
      <w:divBdr>
        <w:top w:val="none" w:sz="0" w:space="0" w:color="auto"/>
        <w:left w:val="none" w:sz="0" w:space="0" w:color="auto"/>
        <w:bottom w:val="none" w:sz="0" w:space="0" w:color="auto"/>
        <w:right w:val="none" w:sz="0" w:space="0" w:color="auto"/>
      </w:divBdr>
    </w:div>
    <w:div w:id="1219628478">
      <w:bodyDiv w:val="1"/>
      <w:marLeft w:val="0"/>
      <w:marRight w:val="0"/>
      <w:marTop w:val="0"/>
      <w:marBottom w:val="0"/>
      <w:divBdr>
        <w:top w:val="none" w:sz="0" w:space="0" w:color="auto"/>
        <w:left w:val="none" w:sz="0" w:space="0" w:color="auto"/>
        <w:bottom w:val="none" w:sz="0" w:space="0" w:color="auto"/>
        <w:right w:val="none" w:sz="0" w:space="0" w:color="auto"/>
      </w:divBdr>
    </w:div>
    <w:div w:id="1230966371">
      <w:bodyDiv w:val="1"/>
      <w:marLeft w:val="0"/>
      <w:marRight w:val="0"/>
      <w:marTop w:val="0"/>
      <w:marBottom w:val="0"/>
      <w:divBdr>
        <w:top w:val="none" w:sz="0" w:space="0" w:color="auto"/>
        <w:left w:val="none" w:sz="0" w:space="0" w:color="auto"/>
        <w:bottom w:val="none" w:sz="0" w:space="0" w:color="auto"/>
        <w:right w:val="none" w:sz="0" w:space="0" w:color="auto"/>
      </w:divBdr>
    </w:div>
    <w:div w:id="1232085876">
      <w:bodyDiv w:val="1"/>
      <w:marLeft w:val="0"/>
      <w:marRight w:val="0"/>
      <w:marTop w:val="0"/>
      <w:marBottom w:val="0"/>
      <w:divBdr>
        <w:top w:val="none" w:sz="0" w:space="0" w:color="auto"/>
        <w:left w:val="none" w:sz="0" w:space="0" w:color="auto"/>
        <w:bottom w:val="none" w:sz="0" w:space="0" w:color="auto"/>
        <w:right w:val="none" w:sz="0" w:space="0" w:color="auto"/>
      </w:divBdr>
    </w:div>
    <w:div w:id="1235970473">
      <w:bodyDiv w:val="1"/>
      <w:marLeft w:val="0"/>
      <w:marRight w:val="0"/>
      <w:marTop w:val="0"/>
      <w:marBottom w:val="0"/>
      <w:divBdr>
        <w:top w:val="none" w:sz="0" w:space="0" w:color="auto"/>
        <w:left w:val="none" w:sz="0" w:space="0" w:color="auto"/>
        <w:bottom w:val="none" w:sz="0" w:space="0" w:color="auto"/>
        <w:right w:val="none" w:sz="0" w:space="0" w:color="auto"/>
      </w:divBdr>
    </w:div>
    <w:div w:id="1236665120">
      <w:bodyDiv w:val="1"/>
      <w:marLeft w:val="0"/>
      <w:marRight w:val="0"/>
      <w:marTop w:val="0"/>
      <w:marBottom w:val="0"/>
      <w:divBdr>
        <w:top w:val="none" w:sz="0" w:space="0" w:color="auto"/>
        <w:left w:val="none" w:sz="0" w:space="0" w:color="auto"/>
        <w:bottom w:val="none" w:sz="0" w:space="0" w:color="auto"/>
        <w:right w:val="none" w:sz="0" w:space="0" w:color="auto"/>
      </w:divBdr>
    </w:div>
    <w:div w:id="1237134983">
      <w:bodyDiv w:val="1"/>
      <w:marLeft w:val="0"/>
      <w:marRight w:val="0"/>
      <w:marTop w:val="0"/>
      <w:marBottom w:val="0"/>
      <w:divBdr>
        <w:top w:val="none" w:sz="0" w:space="0" w:color="auto"/>
        <w:left w:val="none" w:sz="0" w:space="0" w:color="auto"/>
        <w:bottom w:val="none" w:sz="0" w:space="0" w:color="auto"/>
        <w:right w:val="none" w:sz="0" w:space="0" w:color="auto"/>
      </w:divBdr>
    </w:div>
    <w:div w:id="1241207756">
      <w:bodyDiv w:val="1"/>
      <w:marLeft w:val="0"/>
      <w:marRight w:val="0"/>
      <w:marTop w:val="0"/>
      <w:marBottom w:val="0"/>
      <w:divBdr>
        <w:top w:val="none" w:sz="0" w:space="0" w:color="auto"/>
        <w:left w:val="none" w:sz="0" w:space="0" w:color="auto"/>
        <w:bottom w:val="none" w:sz="0" w:space="0" w:color="auto"/>
        <w:right w:val="none" w:sz="0" w:space="0" w:color="auto"/>
      </w:divBdr>
    </w:div>
    <w:div w:id="1243565261">
      <w:bodyDiv w:val="1"/>
      <w:marLeft w:val="0"/>
      <w:marRight w:val="0"/>
      <w:marTop w:val="0"/>
      <w:marBottom w:val="0"/>
      <w:divBdr>
        <w:top w:val="none" w:sz="0" w:space="0" w:color="auto"/>
        <w:left w:val="none" w:sz="0" w:space="0" w:color="auto"/>
        <w:bottom w:val="none" w:sz="0" w:space="0" w:color="auto"/>
        <w:right w:val="none" w:sz="0" w:space="0" w:color="auto"/>
      </w:divBdr>
    </w:div>
    <w:div w:id="1247959806">
      <w:bodyDiv w:val="1"/>
      <w:marLeft w:val="0"/>
      <w:marRight w:val="0"/>
      <w:marTop w:val="0"/>
      <w:marBottom w:val="0"/>
      <w:divBdr>
        <w:top w:val="none" w:sz="0" w:space="0" w:color="auto"/>
        <w:left w:val="none" w:sz="0" w:space="0" w:color="auto"/>
        <w:bottom w:val="none" w:sz="0" w:space="0" w:color="auto"/>
        <w:right w:val="none" w:sz="0" w:space="0" w:color="auto"/>
      </w:divBdr>
    </w:div>
    <w:div w:id="1252085399">
      <w:bodyDiv w:val="1"/>
      <w:marLeft w:val="0"/>
      <w:marRight w:val="0"/>
      <w:marTop w:val="0"/>
      <w:marBottom w:val="0"/>
      <w:divBdr>
        <w:top w:val="none" w:sz="0" w:space="0" w:color="auto"/>
        <w:left w:val="none" w:sz="0" w:space="0" w:color="auto"/>
        <w:bottom w:val="none" w:sz="0" w:space="0" w:color="auto"/>
        <w:right w:val="none" w:sz="0" w:space="0" w:color="auto"/>
      </w:divBdr>
    </w:div>
    <w:div w:id="1253516734">
      <w:bodyDiv w:val="1"/>
      <w:marLeft w:val="0"/>
      <w:marRight w:val="0"/>
      <w:marTop w:val="0"/>
      <w:marBottom w:val="0"/>
      <w:divBdr>
        <w:top w:val="none" w:sz="0" w:space="0" w:color="auto"/>
        <w:left w:val="none" w:sz="0" w:space="0" w:color="auto"/>
        <w:bottom w:val="none" w:sz="0" w:space="0" w:color="auto"/>
        <w:right w:val="none" w:sz="0" w:space="0" w:color="auto"/>
      </w:divBdr>
    </w:div>
    <w:div w:id="1256209863">
      <w:bodyDiv w:val="1"/>
      <w:marLeft w:val="0"/>
      <w:marRight w:val="0"/>
      <w:marTop w:val="0"/>
      <w:marBottom w:val="0"/>
      <w:divBdr>
        <w:top w:val="none" w:sz="0" w:space="0" w:color="auto"/>
        <w:left w:val="none" w:sz="0" w:space="0" w:color="auto"/>
        <w:bottom w:val="none" w:sz="0" w:space="0" w:color="auto"/>
        <w:right w:val="none" w:sz="0" w:space="0" w:color="auto"/>
      </w:divBdr>
    </w:div>
    <w:div w:id="1259292908">
      <w:bodyDiv w:val="1"/>
      <w:marLeft w:val="0"/>
      <w:marRight w:val="0"/>
      <w:marTop w:val="0"/>
      <w:marBottom w:val="0"/>
      <w:divBdr>
        <w:top w:val="none" w:sz="0" w:space="0" w:color="auto"/>
        <w:left w:val="none" w:sz="0" w:space="0" w:color="auto"/>
        <w:bottom w:val="none" w:sz="0" w:space="0" w:color="auto"/>
        <w:right w:val="none" w:sz="0" w:space="0" w:color="auto"/>
      </w:divBdr>
    </w:div>
    <w:div w:id="1264730815">
      <w:bodyDiv w:val="1"/>
      <w:marLeft w:val="0"/>
      <w:marRight w:val="0"/>
      <w:marTop w:val="0"/>
      <w:marBottom w:val="0"/>
      <w:divBdr>
        <w:top w:val="none" w:sz="0" w:space="0" w:color="auto"/>
        <w:left w:val="none" w:sz="0" w:space="0" w:color="auto"/>
        <w:bottom w:val="none" w:sz="0" w:space="0" w:color="auto"/>
        <w:right w:val="none" w:sz="0" w:space="0" w:color="auto"/>
      </w:divBdr>
    </w:div>
    <w:div w:id="1265384307">
      <w:bodyDiv w:val="1"/>
      <w:marLeft w:val="0"/>
      <w:marRight w:val="0"/>
      <w:marTop w:val="0"/>
      <w:marBottom w:val="0"/>
      <w:divBdr>
        <w:top w:val="none" w:sz="0" w:space="0" w:color="auto"/>
        <w:left w:val="none" w:sz="0" w:space="0" w:color="auto"/>
        <w:bottom w:val="none" w:sz="0" w:space="0" w:color="auto"/>
        <w:right w:val="none" w:sz="0" w:space="0" w:color="auto"/>
      </w:divBdr>
    </w:div>
    <w:div w:id="1272278033">
      <w:bodyDiv w:val="1"/>
      <w:marLeft w:val="0"/>
      <w:marRight w:val="0"/>
      <w:marTop w:val="0"/>
      <w:marBottom w:val="0"/>
      <w:divBdr>
        <w:top w:val="none" w:sz="0" w:space="0" w:color="auto"/>
        <w:left w:val="none" w:sz="0" w:space="0" w:color="auto"/>
        <w:bottom w:val="none" w:sz="0" w:space="0" w:color="auto"/>
        <w:right w:val="none" w:sz="0" w:space="0" w:color="auto"/>
      </w:divBdr>
    </w:div>
    <w:div w:id="1281916206">
      <w:bodyDiv w:val="1"/>
      <w:marLeft w:val="0"/>
      <w:marRight w:val="0"/>
      <w:marTop w:val="0"/>
      <w:marBottom w:val="0"/>
      <w:divBdr>
        <w:top w:val="none" w:sz="0" w:space="0" w:color="auto"/>
        <w:left w:val="none" w:sz="0" w:space="0" w:color="auto"/>
        <w:bottom w:val="none" w:sz="0" w:space="0" w:color="auto"/>
        <w:right w:val="none" w:sz="0" w:space="0" w:color="auto"/>
      </w:divBdr>
    </w:div>
    <w:div w:id="1282032061">
      <w:bodyDiv w:val="1"/>
      <w:marLeft w:val="0"/>
      <w:marRight w:val="0"/>
      <w:marTop w:val="0"/>
      <w:marBottom w:val="0"/>
      <w:divBdr>
        <w:top w:val="none" w:sz="0" w:space="0" w:color="auto"/>
        <w:left w:val="none" w:sz="0" w:space="0" w:color="auto"/>
        <w:bottom w:val="none" w:sz="0" w:space="0" w:color="auto"/>
        <w:right w:val="none" w:sz="0" w:space="0" w:color="auto"/>
      </w:divBdr>
    </w:div>
    <w:div w:id="1285161177">
      <w:bodyDiv w:val="1"/>
      <w:marLeft w:val="0"/>
      <w:marRight w:val="0"/>
      <w:marTop w:val="0"/>
      <w:marBottom w:val="0"/>
      <w:divBdr>
        <w:top w:val="none" w:sz="0" w:space="0" w:color="auto"/>
        <w:left w:val="none" w:sz="0" w:space="0" w:color="auto"/>
        <w:bottom w:val="none" w:sz="0" w:space="0" w:color="auto"/>
        <w:right w:val="none" w:sz="0" w:space="0" w:color="auto"/>
      </w:divBdr>
    </w:div>
    <w:div w:id="1285383466">
      <w:bodyDiv w:val="1"/>
      <w:marLeft w:val="0"/>
      <w:marRight w:val="0"/>
      <w:marTop w:val="0"/>
      <w:marBottom w:val="0"/>
      <w:divBdr>
        <w:top w:val="none" w:sz="0" w:space="0" w:color="auto"/>
        <w:left w:val="none" w:sz="0" w:space="0" w:color="auto"/>
        <w:bottom w:val="none" w:sz="0" w:space="0" w:color="auto"/>
        <w:right w:val="none" w:sz="0" w:space="0" w:color="auto"/>
      </w:divBdr>
    </w:div>
    <w:div w:id="1286079231">
      <w:bodyDiv w:val="1"/>
      <w:marLeft w:val="0"/>
      <w:marRight w:val="0"/>
      <w:marTop w:val="0"/>
      <w:marBottom w:val="0"/>
      <w:divBdr>
        <w:top w:val="none" w:sz="0" w:space="0" w:color="auto"/>
        <w:left w:val="none" w:sz="0" w:space="0" w:color="auto"/>
        <w:bottom w:val="none" w:sz="0" w:space="0" w:color="auto"/>
        <w:right w:val="none" w:sz="0" w:space="0" w:color="auto"/>
      </w:divBdr>
    </w:div>
    <w:div w:id="1287270226">
      <w:bodyDiv w:val="1"/>
      <w:marLeft w:val="0"/>
      <w:marRight w:val="0"/>
      <w:marTop w:val="0"/>
      <w:marBottom w:val="0"/>
      <w:divBdr>
        <w:top w:val="none" w:sz="0" w:space="0" w:color="auto"/>
        <w:left w:val="none" w:sz="0" w:space="0" w:color="auto"/>
        <w:bottom w:val="none" w:sz="0" w:space="0" w:color="auto"/>
        <w:right w:val="none" w:sz="0" w:space="0" w:color="auto"/>
      </w:divBdr>
    </w:div>
    <w:div w:id="1288389988">
      <w:bodyDiv w:val="1"/>
      <w:marLeft w:val="0"/>
      <w:marRight w:val="0"/>
      <w:marTop w:val="0"/>
      <w:marBottom w:val="0"/>
      <w:divBdr>
        <w:top w:val="none" w:sz="0" w:space="0" w:color="auto"/>
        <w:left w:val="none" w:sz="0" w:space="0" w:color="auto"/>
        <w:bottom w:val="none" w:sz="0" w:space="0" w:color="auto"/>
        <w:right w:val="none" w:sz="0" w:space="0" w:color="auto"/>
      </w:divBdr>
    </w:div>
    <w:div w:id="1294867135">
      <w:bodyDiv w:val="1"/>
      <w:marLeft w:val="0"/>
      <w:marRight w:val="0"/>
      <w:marTop w:val="0"/>
      <w:marBottom w:val="0"/>
      <w:divBdr>
        <w:top w:val="none" w:sz="0" w:space="0" w:color="auto"/>
        <w:left w:val="none" w:sz="0" w:space="0" w:color="auto"/>
        <w:bottom w:val="none" w:sz="0" w:space="0" w:color="auto"/>
        <w:right w:val="none" w:sz="0" w:space="0" w:color="auto"/>
      </w:divBdr>
    </w:div>
    <w:div w:id="1299919195">
      <w:bodyDiv w:val="1"/>
      <w:marLeft w:val="0"/>
      <w:marRight w:val="0"/>
      <w:marTop w:val="0"/>
      <w:marBottom w:val="0"/>
      <w:divBdr>
        <w:top w:val="none" w:sz="0" w:space="0" w:color="auto"/>
        <w:left w:val="none" w:sz="0" w:space="0" w:color="auto"/>
        <w:bottom w:val="none" w:sz="0" w:space="0" w:color="auto"/>
        <w:right w:val="none" w:sz="0" w:space="0" w:color="auto"/>
      </w:divBdr>
    </w:div>
    <w:div w:id="1308785094">
      <w:bodyDiv w:val="1"/>
      <w:marLeft w:val="0"/>
      <w:marRight w:val="0"/>
      <w:marTop w:val="0"/>
      <w:marBottom w:val="0"/>
      <w:divBdr>
        <w:top w:val="none" w:sz="0" w:space="0" w:color="auto"/>
        <w:left w:val="none" w:sz="0" w:space="0" w:color="auto"/>
        <w:bottom w:val="none" w:sz="0" w:space="0" w:color="auto"/>
        <w:right w:val="none" w:sz="0" w:space="0" w:color="auto"/>
      </w:divBdr>
    </w:div>
    <w:div w:id="1309016702">
      <w:bodyDiv w:val="1"/>
      <w:marLeft w:val="0"/>
      <w:marRight w:val="0"/>
      <w:marTop w:val="0"/>
      <w:marBottom w:val="0"/>
      <w:divBdr>
        <w:top w:val="none" w:sz="0" w:space="0" w:color="auto"/>
        <w:left w:val="none" w:sz="0" w:space="0" w:color="auto"/>
        <w:bottom w:val="none" w:sz="0" w:space="0" w:color="auto"/>
        <w:right w:val="none" w:sz="0" w:space="0" w:color="auto"/>
      </w:divBdr>
    </w:div>
    <w:div w:id="1314407803">
      <w:bodyDiv w:val="1"/>
      <w:marLeft w:val="0"/>
      <w:marRight w:val="0"/>
      <w:marTop w:val="0"/>
      <w:marBottom w:val="0"/>
      <w:divBdr>
        <w:top w:val="none" w:sz="0" w:space="0" w:color="auto"/>
        <w:left w:val="none" w:sz="0" w:space="0" w:color="auto"/>
        <w:bottom w:val="none" w:sz="0" w:space="0" w:color="auto"/>
        <w:right w:val="none" w:sz="0" w:space="0" w:color="auto"/>
      </w:divBdr>
    </w:div>
    <w:div w:id="1314411652">
      <w:bodyDiv w:val="1"/>
      <w:marLeft w:val="0"/>
      <w:marRight w:val="0"/>
      <w:marTop w:val="0"/>
      <w:marBottom w:val="0"/>
      <w:divBdr>
        <w:top w:val="none" w:sz="0" w:space="0" w:color="auto"/>
        <w:left w:val="none" w:sz="0" w:space="0" w:color="auto"/>
        <w:bottom w:val="none" w:sz="0" w:space="0" w:color="auto"/>
        <w:right w:val="none" w:sz="0" w:space="0" w:color="auto"/>
      </w:divBdr>
    </w:div>
    <w:div w:id="1314795771">
      <w:bodyDiv w:val="1"/>
      <w:marLeft w:val="0"/>
      <w:marRight w:val="0"/>
      <w:marTop w:val="0"/>
      <w:marBottom w:val="0"/>
      <w:divBdr>
        <w:top w:val="none" w:sz="0" w:space="0" w:color="auto"/>
        <w:left w:val="none" w:sz="0" w:space="0" w:color="auto"/>
        <w:bottom w:val="none" w:sz="0" w:space="0" w:color="auto"/>
        <w:right w:val="none" w:sz="0" w:space="0" w:color="auto"/>
      </w:divBdr>
    </w:div>
    <w:div w:id="1322078227">
      <w:bodyDiv w:val="1"/>
      <w:marLeft w:val="0"/>
      <w:marRight w:val="0"/>
      <w:marTop w:val="0"/>
      <w:marBottom w:val="0"/>
      <w:divBdr>
        <w:top w:val="none" w:sz="0" w:space="0" w:color="auto"/>
        <w:left w:val="none" w:sz="0" w:space="0" w:color="auto"/>
        <w:bottom w:val="none" w:sz="0" w:space="0" w:color="auto"/>
        <w:right w:val="none" w:sz="0" w:space="0" w:color="auto"/>
      </w:divBdr>
    </w:div>
    <w:div w:id="1322347717">
      <w:bodyDiv w:val="1"/>
      <w:marLeft w:val="0"/>
      <w:marRight w:val="0"/>
      <w:marTop w:val="0"/>
      <w:marBottom w:val="0"/>
      <w:divBdr>
        <w:top w:val="none" w:sz="0" w:space="0" w:color="auto"/>
        <w:left w:val="none" w:sz="0" w:space="0" w:color="auto"/>
        <w:bottom w:val="none" w:sz="0" w:space="0" w:color="auto"/>
        <w:right w:val="none" w:sz="0" w:space="0" w:color="auto"/>
      </w:divBdr>
    </w:div>
    <w:div w:id="1323116417">
      <w:bodyDiv w:val="1"/>
      <w:marLeft w:val="0"/>
      <w:marRight w:val="0"/>
      <w:marTop w:val="0"/>
      <w:marBottom w:val="0"/>
      <w:divBdr>
        <w:top w:val="none" w:sz="0" w:space="0" w:color="auto"/>
        <w:left w:val="none" w:sz="0" w:space="0" w:color="auto"/>
        <w:bottom w:val="none" w:sz="0" w:space="0" w:color="auto"/>
        <w:right w:val="none" w:sz="0" w:space="0" w:color="auto"/>
      </w:divBdr>
    </w:div>
    <w:div w:id="1325088080">
      <w:bodyDiv w:val="1"/>
      <w:marLeft w:val="0"/>
      <w:marRight w:val="0"/>
      <w:marTop w:val="0"/>
      <w:marBottom w:val="0"/>
      <w:divBdr>
        <w:top w:val="none" w:sz="0" w:space="0" w:color="auto"/>
        <w:left w:val="none" w:sz="0" w:space="0" w:color="auto"/>
        <w:bottom w:val="none" w:sz="0" w:space="0" w:color="auto"/>
        <w:right w:val="none" w:sz="0" w:space="0" w:color="auto"/>
      </w:divBdr>
    </w:div>
    <w:div w:id="1327972015">
      <w:bodyDiv w:val="1"/>
      <w:marLeft w:val="0"/>
      <w:marRight w:val="0"/>
      <w:marTop w:val="0"/>
      <w:marBottom w:val="0"/>
      <w:divBdr>
        <w:top w:val="none" w:sz="0" w:space="0" w:color="auto"/>
        <w:left w:val="none" w:sz="0" w:space="0" w:color="auto"/>
        <w:bottom w:val="none" w:sz="0" w:space="0" w:color="auto"/>
        <w:right w:val="none" w:sz="0" w:space="0" w:color="auto"/>
      </w:divBdr>
    </w:div>
    <w:div w:id="1338923172">
      <w:bodyDiv w:val="1"/>
      <w:marLeft w:val="0"/>
      <w:marRight w:val="0"/>
      <w:marTop w:val="0"/>
      <w:marBottom w:val="0"/>
      <w:divBdr>
        <w:top w:val="none" w:sz="0" w:space="0" w:color="auto"/>
        <w:left w:val="none" w:sz="0" w:space="0" w:color="auto"/>
        <w:bottom w:val="none" w:sz="0" w:space="0" w:color="auto"/>
        <w:right w:val="none" w:sz="0" w:space="0" w:color="auto"/>
      </w:divBdr>
    </w:div>
    <w:div w:id="1341466773">
      <w:bodyDiv w:val="1"/>
      <w:marLeft w:val="0"/>
      <w:marRight w:val="0"/>
      <w:marTop w:val="0"/>
      <w:marBottom w:val="0"/>
      <w:divBdr>
        <w:top w:val="none" w:sz="0" w:space="0" w:color="auto"/>
        <w:left w:val="none" w:sz="0" w:space="0" w:color="auto"/>
        <w:bottom w:val="none" w:sz="0" w:space="0" w:color="auto"/>
        <w:right w:val="none" w:sz="0" w:space="0" w:color="auto"/>
      </w:divBdr>
    </w:div>
    <w:div w:id="1345743061">
      <w:bodyDiv w:val="1"/>
      <w:marLeft w:val="0"/>
      <w:marRight w:val="0"/>
      <w:marTop w:val="0"/>
      <w:marBottom w:val="0"/>
      <w:divBdr>
        <w:top w:val="none" w:sz="0" w:space="0" w:color="auto"/>
        <w:left w:val="none" w:sz="0" w:space="0" w:color="auto"/>
        <w:bottom w:val="none" w:sz="0" w:space="0" w:color="auto"/>
        <w:right w:val="none" w:sz="0" w:space="0" w:color="auto"/>
      </w:divBdr>
    </w:div>
    <w:div w:id="1348484563">
      <w:bodyDiv w:val="1"/>
      <w:marLeft w:val="0"/>
      <w:marRight w:val="0"/>
      <w:marTop w:val="0"/>
      <w:marBottom w:val="0"/>
      <w:divBdr>
        <w:top w:val="none" w:sz="0" w:space="0" w:color="auto"/>
        <w:left w:val="none" w:sz="0" w:space="0" w:color="auto"/>
        <w:bottom w:val="none" w:sz="0" w:space="0" w:color="auto"/>
        <w:right w:val="none" w:sz="0" w:space="0" w:color="auto"/>
      </w:divBdr>
    </w:div>
    <w:div w:id="1359895282">
      <w:bodyDiv w:val="1"/>
      <w:marLeft w:val="0"/>
      <w:marRight w:val="0"/>
      <w:marTop w:val="0"/>
      <w:marBottom w:val="0"/>
      <w:divBdr>
        <w:top w:val="none" w:sz="0" w:space="0" w:color="auto"/>
        <w:left w:val="none" w:sz="0" w:space="0" w:color="auto"/>
        <w:bottom w:val="none" w:sz="0" w:space="0" w:color="auto"/>
        <w:right w:val="none" w:sz="0" w:space="0" w:color="auto"/>
      </w:divBdr>
    </w:div>
    <w:div w:id="1363675470">
      <w:bodyDiv w:val="1"/>
      <w:marLeft w:val="0"/>
      <w:marRight w:val="0"/>
      <w:marTop w:val="0"/>
      <w:marBottom w:val="0"/>
      <w:divBdr>
        <w:top w:val="none" w:sz="0" w:space="0" w:color="auto"/>
        <w:left w:val="none" w:sz="0" w:space="0" w:color="auto"/>
        <w:bottom w:val="none" w:sz="0" w:space="0" w:color="auto"/>
        <w:right w:val="none" w:sz="0" w:space="0" w:color="auto"/>
      </w:divBdr>
    </w:div>
    <w:div w:id="1366253768">
      <w:bodyDiv w:val="1"/>
      <w:marLeft w:val="0"/>
      <w:marRight w:val="0"/>
      <w:marTop w:val="0"/>
      <w:marBottom w:val="0"/>
      <w:divBdr>
        <w:top w:val="none" w:sz="0" w:space="0" w:color="auto"/>
        <w:left w:val="none" w:sz="0" w:space="0" w:color="auto"/>
        <w:bottom w:val="none" w:sz="0" w:space="0" w:color="auto"/>
        <w:right w:val="none" w:sz="0" w:space="0" w:color="auto"/>
      </w:divBdr>
    </w:div>
    <w:div w:id="1368214138">
      <w:bodyDiv w:val="1"/>
      <w:marLeft w:val="0"/>
      <w:marRight w:val="0"/>
      <w:marTop w:val="0"/>
      <w:marBottom w:val="0"/>
      <w:divBdr>
        <w:top w:val="none" w:sz="0" w:space="0" w:color="auto"/>
        <w:left w:val="none" w:sz="0" w:space="0" w:color="auto"/>
        <w:bottom w:val="none" w:sz="0" w:space="0" w:color="auto"/>
        <w:right w:val="none" w:sz="0" w:space="0" w:color="auto"/>
      </w:divBdr>
    </w:div>
    <w:div w:id="1368604329">
      <w:bodyDiv w:val="1"/>
      <w:marLeft w:val="0"/>
      <w:marRight w:val="0"/>
      <w:marTop w:val="0"/>
      <w:marBottom w:val="0"/>
      <w:divBdr>
        <w:top w:val="none" w:sz="0" w:space="0" w:color="auto"/>
        <w:left w:val="none" w:sz="0" w:space="0" w:color="auto"/>
        <w:bottom w:val="none" w:sz="0" w:space="0" w:color="auto"/>
        <w:right w:val="none" w:sz="0" w:space="0" w:color="auto"/>
      </w:divBdr>
    </w:div>
    <w:div w:id="1370032444">
      <w:bodyDiv w:val="1"/>
      <w:marLeft w:val="0"/>
      <w:marRight w:val="0"/>
      <w:marTop w:val="0"/>
      <w:marBottom w:val="0"/>
      <w:divBdr>
        <w:top w:val="none" w:sz="0" w:space="0" w:color="auto"/>
        <w:left w:val="none" w:sz="0" w:space="0" w:color="auto"/>
        <w:bottom w:val="none" w:sz="0" w:space="0" w:color="auto"/>
        <w:right w:val="none" w:sz="0" w:space="0" w:color="auto"/>
      </w:divBdr>
    </w:div>
    <w:div w:id="1371148544">
      <w:bodyDiv w:val="1"/>
      <w:marLeft w:val="0"/>
      <w:marRight w:val="0"/>
      <w:marTop w:val="0"/>
      <w:marBottom w:val="0"/>
      <w:divBdr>
        <w:top w:val="none" w:sz="0" w:space="0" w:color="auto"/>
        <w:left w:val="none" w:sz="0" w:space="0" w:color="auto"/>
        <w:bottom w:val="none" w:sz="0" w:space="0" w:color="auto"/>
        <w:right w:val="none" w:sz="0" w:space="0" w:color="auto"/>
      </w:divBdr>
    </w:div>
    <w:div w:id="1385375455">
      <w:bodyDiv w:val="1"/>
      <w:marLeft w:val="0"/>
      <w:marRight w:val="0"/>
      <w:marTop w:val="0"/>
      <w:marBottom w:val="0"/>
      <w:divBdr>
        <w:top w:val="none" w:sz="0" w:space="0" w:color="auto"/>
        <w:left w:val="none" w:sz="0" w:space="0" w:color="auto"/>
        <w:bottom w:val="none" w:sz="0" w:space="0" w:color="auto"/>
        <w:right w:val="none" w:sz="0" w:space="0" w:color="auto"/>
      </w:divBdr>
    </w:div>
    <w:div w:id="1387340948">
      <w:bodyDiv w:val="1"/>
      <w:marLeft w:val="0"/>
      <w:marRight w:val="0"/>
      <w:marTop w:val="0"/>
      <w:marBottom w:val="0"/>
      <w:divBdr>
        <w:top w:val="none" w:sz="0" w:space="0" w:color="auto"/>
        <w:left w:val="none" w:sz="0" w:space="0" w:color="auto"/>
        <w:bottom w:val="none" w:sz="0" w:space="0" w:color="auto"/>
        <w:right w:val="none" w:sz="0" w:space="0" w:color="auto"/>
      </w:divBdr>
    </w:div>
    <w:div w:id="1393190290">
      <w:bodyDiv w:val="1"/>
      <w:marLeft w:val="0"/>
      <w:marRight w:val="0"/>
      <w:marTop w:val="0"/>
      <w:marBottom w:val="0"/>
      <w:divBdr>
        <w:top w:val="none" w:sz="0" w:space="0" w:color="auto"/>
        <w:left w:val="none" w:sz="0" w:space="0" w:color="auto"/>
        <w:bottom w:val="none" w:sz="0" w:space="0" w:color="auto"/>
        <w:right w:val="none" w:sz="0" w:space="0" w:color="auto"/>
      </w:divBdr>
    </w:div>
    <w:div w:id="1396463869">
      <w:bodyDiv w:val="1"/>
      <w:marLeft w:val="0"/>
      <w:marRight w:val="0"/>
      <w:marTop w:val="0"/>
      <w:marBottom w:val="0"/>
      <w:divBdr>
        <w:top w:val="none" w:sz="0" w:space="0" w:color="auto"/>
        <w:left w:val="none" w:sz="0" w:space="0" w:color="auto"/>
        <w:bottom w:val="none" w:sz="0" w:space="0" w:color="auto"/>
        <w:right w:val="none" w:sz="0" w:space="0" w:color="auto"/>
      </w:divBdr>
    </w:div>
    <w:div w:id="1399789248">
      <w:bodyDiv w:val="1"/>
      <w:marLeft w:val="0"/>
      <w:marRight w:val="0"/>
      <w:marTop w:val="0"/>
      <w:marBottom w:val="0"/>
      <w:divBdr>
        <w:top w:val="none" w:sz="0" w:space="0" w:color="auto"/>
        <w:left w:val="none" w:sz="0" w:space="0" w:color="auto"/>
        <w:bottom w:val="none" w:sz="0" w:space="0" w:color="auto"/>
        <w:right w:val="none" w:sz="0" w:space="0" w:color="auto"/>
      </w:divBdr>
    </w:div>
    <w:div w:id="1419398956">
      <w:bodyDiv w:val="1"/>
      <w:marLeft w:val="0"/>
      <w:marRight w:val="0"/>
      <w:marTop w:val="0"/>
      <w:marBottom w:val="0"/>
      <w:divBdr>
        <w:top w:val="none" w:sz="0" w:space="0" w:color="auto"/>
        <w:left w:val="none" w:sz="0" w:space="0" w:color="auto"/>
        <w:bottom w:val="none" w:sz="0" w:space="0" w:color="auto"/>
        <w:right w:val="none" w:sz="0" w:space="0" w:color="auto"/>
      </w:divBdr>
    </w:div>
    <w:div w:id="1421219141">
      <w:bodyDiv w:val="1"/>
      <w:marLeft w:val="0"/>
      <w:marRight w:val="0"/>
      <w:marTop w:val="0"/>
      <w:marBottom w:val="0"/>
      <w:divBdr>
        <w:top w:val="none" w:sz="0" w:space="0" w:color="auto"/>
        <w:left w:val="none" w:sz="0" w:space="0" w:color="auto"/>
        <w:bottom w:val="none" w:sz="0" w:space="0" w:color="auto"/>
        <w:right w:val="none" w:sz="0" w:space="0" w:color="auto"/>
      </w:divBdr>
    </w:div>
    <w:div w:id="1423836567">
      <w:bodyDiv w:val="1"/>
      <w:marLeft w:val="0"/>
      <w:marRight w:val="0"/>
      <w:marTop w:val="0"/>
      <w:marBottom w:val="0"/>
      <w:divBdr>
        <w:top w:val="none" w:sz="0" w:space="0" w:color="auto"/>
        <w:left w:val="none" w:sz="0" w:space="0" w:color="auto"/>
        <w:bottom w:val="none" w:sz="0" w:space="0" w:color="auto"/>
        <w:right w:val="none" w:sz="0" w:space="0" w:color="auto"/>
      </w:divBdr>
    </w:div>
    <w:div w:id="1427459841">
      <w:bodyDiv w:val="1"/>
      <w:marLeft w:val="0"/>
      <w:marRight w:val="0"/>
      <w:marTop w:val="0"/>
      <w:marBottom w:val="0"/>
      <w:divBdr>
        <w:top w:val="none" w:sz="0" w:space="0" w:color="auto"/>
        <w:left w:val="none" w:sz="0" w:space="0" w:color="auto"/>
        <w:bottom w:val="none" w:sz="0" w:space="0" w:color="auto"/>
        <w:right w:val="none" w:sz="0" w:space="0" w:color="auto"/>
      </w:divBdr>
    </w:div>
    <w:div w:id="1433160320">
      <w:bodyDiv w:val="1"/>
      <w:marLeft w:val="0"/>
      <w:marRight w:val="0"/>
      <w:marTop w:val="0"/>
      <w:marBottom w:val="0"/>
      <w:divBdr>
        <w:top w:val="none" w:sz="0" w:space="0" w:color="auto"/>
        <w:left w:val="none" w:sz="0" w:space="0" w:color="auto"/>
        <w:bottom w:val="none" w:sz="0" w:space="0" w:color="auto"/>
        <w:right w:val="none" w:sz="0" w:space="0" w:color="auto"/>
      </w:divBdr>
    </w:div>
    <w:div w:id="1433666150">
      <w:bodyDiv w:val="1"/>
      <w:marLeft w:val="0"/>
      <w:marRight w:val="0"/>
      <w:marTop w:val="0"/>
      <w:marBottom w:val="0"/>
      <w:divBdr>
        <w:top w:val="none" w:sz="0" w:space="0" w:color="auto"/>
        <w:left w:val="none" w:sz="0" w:space="0" w:color="auto"/>
        <w:bottom w:val="none" w:sz="0" w:space="0" w:color="auto"/>
        <w:right w:val="none" w:sz="0" w:space="0" w:color="auto"/>
      </w:divBdr>
    </w:div>
    <w:div w:id="1434977089">
      <w:bodyDiv w:val="1"/>
      <w:marLeft w:val="0"/>
      <w:marRight w:val="0"/>
      <w:marTop w:val="0"/>
      <w:marBottom w:val="0"/>
      <w:divBdr>
        <w:top w:val="none" w:sz="0" w:space="0" w:color="auto"/>
        <w:left w:val="none" w:sz="0" w:space="0" w:color="auto"/>
        <w:bottom w:val="none" w:sz="0" w:space="0" w:color="auto"/>
        <w:right w:val="none" w:sz="0" w:space="0" w:color="auto"/>
      </w:divBdr>
    </w:div>
    <w:div w:id="1436096813">
      <w:bodyDiv w:val="1"/>
      <w:marLeft w:val="0"/>
      <w:marRight w:val="0"/>
      <w:marTop w:val="0"/>
      <w:marBottom w:val="0"/>
      <w:divBdr>
        <w:top w:val="none" w:sz="0" w:space="0" w:color="auto"/>
        <w:left w:val="none" w:sz="0" w:space="0" w:color="auto"/>
        <w:bottom w:val="none" w:sz="0" w:space="0" w:color="auto"/>
        <w:right w:val="none" w:sz="0" w:space="0" w:color="auto"/>
      </w:divBdr>
    </w:div>
    <w:div w:id="1437366894">
      <w:bodyDiv w:val="1"/>
      <w:marLeft w:val="0"/>
      <w:marRight w:val="0"/>
      <w:marTop w:val="0"/>
      <w:marBottom w:val="0"/>
      <w:divBdr>
        <w:top w:val="none" w:sz="0" w:space="0" w:color="auto"/>
        <w:left w:val="none" w:sz="0" w:space="0" w:color="auto"/>
        <w:bottom w:val="none" w:sz="0" w:space="0" w:color="auto"/>
        <w:right w:val="none" w:sz="0" w:space="0" w:color="auto"/>
      </w:divBdr>
    </w:div>
    <w:div w:id="1438016494">
      <w:bodyDiv w:val="1"/>
      <w:marLeft w:val="0"/>
      <w:marRight w:val="0"/>
      <w:marTop w:val="0"/>
      <w:marBottom w:val="0"/>
      <w:divBdr>
        <w:top w:val="none" w:sz="0" w:space="0" w:color="auto"/>
        <w:left w:val="none" w:sz="0" w:space="0" w:color="auto"/>
        <w:bottom w:val="none" w:sz="0" w:space="0" w:color="auto"/>
        <w:right w:val="none" w:sz="0" w:space="0" w:color="auto"/>
      </w:divBdr>
    </w:div>
    <w:div w:id="1447697478">
      <w:bodyDiv w:val="1"/>
      <w:marLeft w:val="0"/>
      <w:marRight w:val="0"/>
      <w:marTop w:val="0"/>
      <w:marBottom w:val="0"/>
      <w:divBdr>
        <w:top w:val="none" w:sz="0" w:space="0" w:color="auto"/>
        <w:left w:val="none" w:sz="0" w:space="0" w:color="auto"/>
        <w:bottom w:val="none" w:sz="0" w:space="0" w:color="auto"/>
        <w:right w:val="none" w:sz="0" w:space="0" w:color="auto"/>
      </w:divBdr>
    </w:div>
    <w:div w:id="1447701030">
      <w:bodyDiv w:val="1"/>
      <w:marLeft w:val="0"/>
      <w:marRight w:val="0"/>
      <w:marTop w:val="0"/>
      <w:marBottom w:val="0"/>
      <w:divBdr>
        <w:top w:val="none" w:sz="0" w:space="0" w:color="auto"/>
        <w:left w:val="none" w:sz="0" w:space="0" w:color="auto"/>
        <w:bottom w:val="none" w:sz="0" w:space="0" w:color="auto"/>
        <w:right w:val="none" w:sz="0" w:space="0" w:color="auto"/>
      </w:divBdr>
    </w:div>
    <w:div w:id="1448549134">
      <w:bodyDiv w:val="1"/>
      <w:marLeft w:val="0"/>
      <w:marRight w:val="0"/>
      <w:marTop w:val="0"/>
      <w:marBottom w:val="0"/>
      <w:divBdr>
        <w:top w:val="none" w:sz="0" w:space="0" w:color="auto"/>
        <w:left w:val="none" w:sz="0" w:space="0" w:color="auto"/>
        <w:bottom w:val="none" w:sz="0" w:space="0" w:color="auto"/>
        <w:right w:val="none" w:sz="0" w:space="0" w:color="auto"/>
      </w:divBdr>
    </w:div>
    <w:div w:id="1449659715">
      <w:bodyDiv w:val="1"/>
      <w:marLeft w:val="0"/>
      <w:marRight w:val="0"/>
      <w:marTop w:val="0"/>
      <w:marBottom w:val="0"/>
      <w:divBdr>
        <w:top w:val="none" w:sz="0" w:space="0" w:color="auto"/>
        <w:left w:val="none" w:sz="0" w:space="0" w:color="auto"/>
        <w:bottom w:val="none" w:sz="0" w:space="0" w:color="auto"/>
        <w:right w:val="none" w:sz="0" w:space="0" w:color="auto"/>
      </w:divBdr>
    </w:div>
    <w:div w:id="1467236415">
      <w:bodyDiv w:val="1"/>
      <w:marLeft w:val="0"/>
      <w:marRight w:val="0"/>
      <w:marTop w:val="0"/>
      <w:marBottom w:val="0"/>
      <w:divBdr>
        <w:top w:val="none" w:sz="0" w:space="0" w:color="auto"/>
        <w:left w:val="none" w:sz="0" w:space="0" w:color="auto"/>
        <w:bottom w:val="none" w:sz="0" w:space="0" w:color="auto"/>
        <w:right w:val="none" w:sz="0" w:space="0" w:color="auto"/>
      </w:divBdr>
    </w:div>
    <w:div w:id="1467314038">
      <w:bodyDiv w:val="1"/>
      <w:marLeft w:val="0"/>
      <w:marRight w:val="0"/>
      <w:marTop w:val="0"/>
      <w:marBottom w:val="0"/>
      <w:divBdr>
        <w:top w:val="none" w:sz="0" w:space="0" w:color="auto"/>
        <w:left w:val="none" w:sz="0" w:space="0" w:color="auto"/>
        <w:bottom w:val="none" w:sz="0" w:space="0" w:color="auto"/>
        <w:right w:val="none" w:sz="0" w:space="0" w:color="auto"/>
      </w:divBdr>
    </w:div>
    <w:div w:id="1468933672">
      <w:bodyDiv w:val="1"/>
      <w:marLeft w:val="0"/>
      <w:marRight w:val="0"/>
      <w:marTop w:val="0"/>
      <w:marBottom w:val="0"/>
      <w:divBdr>
        <w:top w:val="none" w:sz="0" w:space="0" w:color="auto"/>
        <w:left w:val="none" w:sz="0" w:space="0" w:color="auto"/>
        <w:bottom w:val="none" w:sz="0" w:space="0" w:color="auto"/>
        <w:right w:val="none" w:sz="0" w:space="0" w:color="auto"/>
      </w:divBdr>
    </w:div>
    <w:div w:id="1473253258">
      <w:bodyDiv w:val="1"/>
      <w:marLeft w:val="0"/>
      <w:marRight w:val="0"/>
      <w:marTop w:val="0"/>
      <w:marBottom w:val="0"/>
      <w:divBdr>
        <w:top w:val="none" w:sz="0" w:space="0" w:color="auto"/>
        <w:left w:val="none" w:sz="0" w:space="0" w:color="auto"/>
        <w:bottom w:val="none" w:sz="0" w:space="0" w:color="auto"/>
        <w:right w:val="none" w:sz="0" w:space="0" w:color="auto"/>
      </w:divBdr>
    </w:div>
    <w:div w:id="1474953747">
      <w:bodyDiv w:val="1"/>
      <w:marLeft w:val="0"/>
      <w:marRight w:val="0"/>
      <w:marTop w:val="0"/>
      <w:marBottom w:val="0"/>
      <w:divBdr>
        <w:top w:val="none" w:sz="0" w:space="0" w:color="auto"/>
        <w:left w:val="none" w:sz="0" w:space="0" w:color="auto"/>
        <w:bottom w:val="none" w:sz="0" w:space="0" w:color="auto"/>
        <w:right w:val="none" w:sz="0" w:space="0" w:color="auto"/>
      </w:divBdr>
    </w:div>
    <w:div w:id="1484004428">
      <w:bodyDiv w:val="1"/>
      <w:marLeft w:val="0"/>
      <w:marRight w:val="0"/>
      <w:marTop w:val="0"/>
      <w:marBottom w:val="0"/>
      <w:divBdr>
        <w:top w:val="none" w:sz="0" w:space="0" w:color="auto"/>
        <w:left w:val="none" w:sz="0" w:space="0" w:color="auto"/>
        <w:bottom w:val="none" w:sz="0" w:space="0" w:color="auto"/>
        <w:right w:val="none" w:sz="0" w:space="0" w:color="auto"/>
      </w:divBdr>
    </w:div>
    <w:div w:id="1486896062">
      <w:bodyDiv w:val="1"/>
      <w:marLeft w:val="0"/>
      <w:marRight w:val="0"/>
      <w:marTop w:val="0"/>
      <w:marBottom w:val="0"/>
      <w:divBdr>
        <w:top w:val="none" w:sz="0" w:space="0" w:color="auto"/>
        <w:left w:val="none" w:sz="0" w:space="0" w:color="auto"/>
        <w:bottom w:val="none" w:sz="0" w:space="0" w:color="auto"/>
        <w:right w:val="none" w:sz="0" w:space="0" w:color="auto"/>
      </w:divBdr>
    </w:div>
    <w:div w:id="1495872977">
      <w:bodyDiv w:val="1"/>
      <w:marLeft w:val="0"/>
      <w:marRight w:val="0"/>
      <w:marTop w:val="0"/>
      <w:marBottom w:val="0"/>
      <w:divBdr>
        <w:top w:val="none" w:sz="0" w:space="0" w:color="auto"/>
        <w:left w:val="none" w:sz="0" w:space="0" w:color="auto"/>
        <w:bottom w:val="none" w:sz="0" w:space="0" w:color="auto"/>
        <w:right w:val="none" w:sz="0" w:space="0" w:color="auto"/>
      </w:divBdr>
    </w:div>
    <w:div w:id="1496460245">
      <w:bodyDiv w:val="1"/>
      <w:marLeft w:val="0"/>
      <w:marRight w:val="0"/>
      <w:marTop w:val="0"/>
      <w:marBottom w:val="0"/>
      <w:divBdr>
        <w:top w:val="none" w:sz="0" w:space="0" w:color="auto"/>
        <w:left w:val="none" w:sz="0" w:space="0" w:color="auto"/>
        <w:bottom w:val="none" w:sz="0" w:space="0" w:color="auto"/>
        <w:right w:val="none" w:sz="0" w:space="0" w:color="auto"/>
      </w:divBdr>
    </w:div>
    <w:div w:id="1497764481">
      <w:bodyDiv w:val="1"/>
      <w:marLeft w:val="0"/>
      <w:marRight w:val="0"/>
      <w:marTop w:val="0"/>
      <w:marBottom w:val="0"/>
      <w:divBdr>
        <w:top w:val="none" w:sz="0" w:space="0" w:color="auto"/>
        <w:left w:val="none" w:sz="0" w:space="0" w:color="auto"/>
        <w:bottom w:val="none" w:sz="0" w:space="0" w:color="auto"/>
        <w:right w:val="none" w:sz="0" w:space="0" w:color="auto"/>
      </w:divBdr>
    </w:div>
    <w:div w:id="1499080611">
      <w:bodyDiv w:val="1"/>
      <w:marLeft w:val="0"/>
      <w:marRight w:val="0"/>
      <w:marTop w:val="0"/>
      <w:marBottom w:val="0"/>
      <w:divBdr>
        <w:top w:val="none" w:sz="0" w:space="0" w:color="auto"/>
        <w:left w:val="none" w:sz="0" w:space="0" w:color="auto"/>
        <w:bottom w:val="none" w:sz="0" w:space="0" w:color="auto"/>
        <w:right w:val="none" w:sz="0" w:space="0" w:color="auto"/>
      </w:divBdr>
    </w:div>
    <w:div w:id="1502159656">
      <w:bodyDiv w:val="1"/>
      <w:marLeft w:val="0"/>
      <w:marRight w:val="0"/>
      <w:marTop w:val="0"/>
      <w:marBottom w:val="0"/>
      <w:divBdr>
        <w:top w:val="none" w:sz="0" w:space="0" w:color="auto"/>
        <w:left w:val="none" w:sz="0" w:space="0" w:color="auto"/>
        <w:bottom w:val="none" w:sz="0" w:space="0" w:color="auto"/>
        <w:right w:val="none" w:sz="0" w:space="0" w:color="auto"/>
      </w:divBdr>
    </w:div>
    <w:div w:id="1503928075">
      <w:bodyDiv w:val="1"/>
      <w:marLeft w:val="0"/>
      <w:marRight w:val="0"/>
      <w:marTop w:val="0"/>
      <w:marBottom w:val="0"/>
      <w:divBdr>
        <w:top w:val="none" w:sz="0" w:space="0" w:color="auto"/>
        <w:left w:val="none" w:sz="0" w:space="0" w:color="auto"/>
        <w:bottom w:val="none" w:sz="0" w:space="0" w:color="auto"/>
        <w:right w:val="none" w:sz="0" w:space="0" w:color="auto"/>
      </w:divBdr>
    </w:div>
    <w:div w:id="1512836474">
      <w:bodyDiv w:val="1"/>
      <w:marLeft w:val="0"/>
      <w:marRight w:val="0"/>
      <w:marTop w:val="0"/>
      <w:marBottom w:val="0"/>
      <w:divBdr>
        <w:top w:val="none" w:sz="0" w:space="0" w:color="auto"/>
        <w:left w:val="none" w:sz="0" w:space="0" w:color="auto"/>
        <w:bottom w:val="none" w:sz="0" w:space="0" w:color="auto"/>
        <w:right w:val="none" w:sz="0" w:space="0" w:color="auto"/>
      </w:divBdr>
    </w:div>
    <w:div w:id="1519156862">
      <w:bodyDiv w:val="1"/>
      <w:marLeft w:val="0"/>
      <w:marRight w:val="0"/>
      <w:marTop w:val="0"/>
      <w:marBottom w:val="0"/>
      <w:divBdr>
        <w:top w:val="none" w:sz="0" w:space="0" w:color="auto"/>
        <w:left w:val="none" w:sz="0" w:space="0" w:color="auto"/>
        <w:bottom w:val="none" w:sz="0" w:space="0" w:color="auto"/>
        <w:right w:val="none" w:sz="0" w:space="0" w:color="auto"/>
      </w:divBdr>
    </w:div>
    <w:div w:id="1530996557">
      <w:bodyDiv w:val="1"/>
      <w:marLeft w:val="0"/>
      <w:marRight w:val="0"/>
      <w:marTop w:val="0"/>
      <w:marBottom w:val="0"/>
      <w:divBdr>
        <w:top w:val="none" w:sz="0" w:space="0" w:color="auto"/>
        <w:left w:val="none" w:sz="0" w:space="0" w:color="auto"/>
        <w:bottom w:val="none" w:sz="0" w:space="0" w:color="auto"/>
        <w:right w:val="none" w:sz="0" w:space="0" w:color="auto"/>
      </w:divBdr>
    </w:div>
    <w:div w:id="1532263599">
      <w:bodyDiv w:val="1"/>
      <w:marLeft w:val="0"/>
      <w:marRight w:val="0"/>
      <w:marTop w:val="0"/>
      <w:marBottom w:val="0"/>
      <w:divBdr>
        <w:top w:val="none" w:sz="0" w:space="0" w:color="auto"/>
        <w:left w:val="none" w:sz="0" w:space="0" w:color="auto"/>
        <w:bottom w:val="none" w:sz="0" w:space="0" w:color="auto"/>
        <w:right w:val="none" w:sz="0" w:space="0" w:color="auto"/>
      </w:divBdr>
    </w:div>
    <w:div w:id="1538931489">
      <w:bodyDiv w:val="1"/>
      <w:marLeft w:val="0"/>
      <w:marRight w:val="0"/>
      <w:marTop w:val="0"/>
      <w:marBottom w:val="0"/>
      <w:divBdr>
        <w:top w:val="none" w:sz="0" w:space="0" w:color="auto"/>
        <w:left w:val="none" w:sz="0" w:space="0" w:color="auto"/>
        <w:bottom w:val="none" w:sz="0" w:space="0" w:color="auto"/>
        <w:right w:val="none" w:sz="0" w:space="0" w:color="auto"/>
      </w:divBdr>
    </w:div>
    <w:div w:id="1539925594">
      <w:bodyDiv w:val="1"/>
      <w:marLeft w:val="0"/>
      <w:marRight w:val="0"/>
      <w:marTop w:val="0"/>
      <w:marBottom w:val="0"/>
      <w:divBdr>
        <w:top w:val="none" w:sz="0" w:space="0" w:color="auto"/>
        <w:left w:val="none" w:sz="0" w:space="0" w:color="auto"/>
        <w:bottom w:val="none" w:sz="0" w:space="0" w:color="auto"/>
        <w:right w:val="none" w:sz="0" w:space="0" w:color="auto"/>
      </w:divBdr>
    </w:div>
    <w:div w:id="1543008956">
      <w:bodyDiv w:val="1"/>
      <w:marLeft w:val="0"/>
      <w:marRight w:val="0"/>
      <w:marTop w:val="0"/>
      <w:marBottom w:val="0"/>
      <w:divBdr>
        <w:top w:val="none" w:sz="0" w:space="0" w:color="auto"/>
        <w:left w:val="none" w:sz="0" w:space="0" w:color="auto"/>
        <w:bottom w:val="none" w:sz="0" w:space="0" w:color="auto"/>
        <w:right w:val="none" w:sz="0" w:space="0" w:color="auto"/>
      </w:divBdr>
    </w:div>
    <w:div w:id="1543057196">
      <w:bodyDiv w:val="1"/>
      <w:marLeft w:val="0"/>
      <w:marRight w:val="0"/>
      <w:marTop w:val="0"/>
      <w:marBottom w:val="0"/>
      <w:divBdr>
        <w:top w:val="none" w:sz="0" w:space="0" w:color="auto"/>
        <w:left w:val="none" w:sz="0" w:space="0" w:color="auto"/>
        <w:bottom w:val="none" w:sz="0" w:space="0" w:color="auto"/>
        <w:right w:val="none" w:sz="0" w:space="0" w:color="auto"/>
      </w:divBdr>
    </w:div>
    <w:div w:id="1557929017">
      <w:bodyDiv w:val="1"/>
      <w:marLeft w:val="0"/>
      <w:marRight w:val="0"/>
      <w:marTop w:val="0"/>
      <w:marBottom w:val="0"/>
      <w:divBdr>
        <w:top w:val="none" w:sz="0" w:space="0" w:color="auto"/>
        <w:left w:val="none" w:sz="0" w:space="0" w:color="auto"/>
        <w:bottom w:val="none" w:sz="0" w:space="0" w:color="auto"/>
        <w:right w:val="none" w:sz="0" w:space="0" w:color="auto"/>
      </w:divBdr>
    </w:div>
    <w:div w:id="1561748831">
      <w:bodyDiv w:val="1"/>
      <w:marLeft w:val="0"/>
      <w:marRight w:val="0"/>
      <w:marTop w:val="0"/>
      <w:marBottom w:val="0"/>
      <w:divBdr>
        <w:top w:val="none" w:sz="0" w:space="0" w:color="auto"/>
        <w:left w:val="none" w:sz="0" w:space="0" w:color="auto"/>
        <w:bottom w:val="none" w:sz="0" w:space="0" w:color="auto"/>
        <w:right w:val="none" w:sz="0" w:space="0" w:color="auto"/>
      </w:divBdr>
    </w:div>
    <w:div w:id="1563057146">
      <w:bodyDiv w:val="1"/>
      <w:marLeft w:val="0"/>
      <w:marRight w:val="0"/>
      <w:marTop w:val="0"/>
      <w:marBottom w:val="0"/>
      <w:divBdr>
        <w:top w:val="none" w:sz="0" w:space="0" w:color="auto"/>
        <w:left w:val="none" w:sz="0" w:space="0" w:color="auto"/>
        <w:bottom w:val="none" w:sz="0" w:space="0" w:color="auto"/>
        <w:right w:val="none" w:sz="0" w:space="0" w:color="auto"/>
      </w:divBdr>
    </w:div>
    <w:div w:id="1564871101">
      <w:bodyDiv w:val="1"/>
      <w:marLeft w:val="0"/>
      <w:marRight w:val="0"/>
      <w:marTop w:val="0"/>
      <w:marBottom w:val="0"/>
      <w:divBdr>
        <w:top w:val="none" w:sz="0" w:space="0" w:color="auto"/>
        <w:left w:val="none" w:sz="0" w:space="0" w:color="auto"/>
        <w:bottom w:val="none" w:sz="0" w:space="0" w:color="auto"/>
        <w:right w:val="none" w:sz="0" w:space="0" w:color="auto"/>
      </w:divBdr>
    </w:div>
    <w:div w:id="1568497548">
      <w:bodyDiv w:val="1"/>
      <w:marLeft w:val="0"/>
      <w:marRight w:val="0"/>
      <w:marTop w:val="0"/>
      <w:marBottom w:val="0"/>
      <w:divBdr>
        <w:top w:val="none" w:sz="0" w:space="0" w:color="auto"/>
        <w:left w:val="none" w:sz="0" w:space="0" w:color="auto"/>
        <w:bottom w:val="none" w:sz="0" w:space="0" w:color="auto"/>
        <w:right w:val="none" w:sz="0" w:space="0" w:color="auto"/>
      </w:divBdr>
    </w:div>
    <w:div w:id="1568540675">
      <w:bodyDiv w:val="1"/>
      <w:marLeft w:val="0"/>
      <w:marRight w:val="0"/>
      <w:marTop w:val="0"/>
      <w:marBottom w:val="0"/>
      <w:divBdr>
        <w:top w:val="none" w:sz="0" w:space="0" w:color="auto"/>
        <w:left w:val="none" w:sz="0" w:space="0" w:color="auto"/>
        <w:bottom w:val="none" w:sz="0" w:space="0" w:color="auto"/>
        <w:right w:val="none" w:sz="0" w:space="0" w:color="auto"/>
      </w:divBdr>
    </w:div>
    <w:div w:id="1572304452">
      <w:bodyDiv w:val="1"/>
      <w:marLeft w:val="0"/>
      <w:marRight w:val="0"/>
      <w:marTop w:val="0"/>
      <w:marBottom w:val="0"/>
      <w:divBdr>
        <w:top w:val="none" w:sz="0" w:space="0" w:color="auto"/>
        <w:left w:val="none" w:sz="0" w:space="0" w:color="auto"/>
        <w:bottom w:val="none" w:sz="0" w:space="0" w:color="auto"/>
        <w:right w:val="none" w:sz="0" w:space="0" w:color="auto"/>
      </w:divBdr>
    </w:div>
    <w:div w:id="1574699777">
      <w:bodyDiv w:val="1"/>
      <w:marLeft w:val="0"/>
      <w:marRight w:val="0"/>
      <w:marTop w:val="0"/>
      <w:marBottom w:val="0"/>
      <w:divBdr>
        <w:top w:val="none" w:sz="0" w:space="0" w:color="auto"/>
        <w:left w:val="none" w:sz="0" w:space="0" w:color="auto"/>
        <w:bottom w:val="none" w:sz="0" w:space="0" w:color="auto"/>
        <w:right w:val="none" w:sz="0" w:space="0" w:color="auto"/>
      </w:divBdr>
    </w:div>
    <w:div w:id="1580863152">
      <w:bodyDiv w:val="1"/>
      <w:marLeft w:val="0"/>
      <w:marRight w:val="0"/>
      <w:marTop w:val="0"/>
      <w:marBottom w:val="0"/>
      <w:divBdr>
        <w:top w:val="none" w:sz="0" w:space="0" w:color="auto"/>
        <w:left w:val="none" w:sz="0" w:space="0" w:color="auto"/>
        <w:bottom w:val="none" w:sz="0" w:space="0" w:color="auto"/>
        <w:right w:val="none" w:sz="0" w:space="0" w:color="auto"/>
      </w:divBdr>
    </w:div>
    <w:div w:id="1590235088">
      <w:bodyDiv w:val="1"/>
      <w:marLeft w:val="0"/>
      <w:marRight w:val="0"/>
      <w:marTop w:val="0"/>
      <w:marBottom w:val="0"/>
      <w:divBdr>
        <w:top w:val="none" w:sz="0" w:space="0" w:color="auto"/>
        <w:left w:val="none" w:sz="0" w:space="0" w:color="auto"/>
        <w:bottom w:val="none" w:sz="0" w:space="0" w:color="auto"/>
        <w:right w:val="none" w:sz="0" w:space="0" w:color="auto"/>
      </w:divBdr>
    </w:div>
    <w:div w:id="1593777082">
      <w:bodyDiv w:val="1"/>
      <w:marLeft w:val="0"/>
      <w:marRight w:val="0"/>
      <w:marTop w:val="0"/>
      <w:marBottom w:val="0"/>
      <w:divBdr>
        <w:top w:val="none" w:sz="0" w:space="0" w:color="auto"/>
        <w:left w:val="none" w:sz="0" w:space="0" w:color="auto"/>
        <w:bottom w:val="none" w:sz="0" w:space="0" w:color="auto"/>
        <w:right w:val="none" w:sz="0" w:space="0" w:color="auto"/>
      </w:divBdr>
    </w:div>
    <w:div w:id="1606233537">
      <w:bodyDiv w:val="1"/>
      <w:marLeft w:val="0"/>
      <w:marRight w:val="0"/>
      <w:marTop w:val="0"/>
      <w:marBottom w:val="0"/>
      <w:divBdr>
        <w:top w:val="none" w:sz="0" w:space="0" w:color="auto"/>
        <w:left w:val="none" w:sz="0" w:space="0" w:color="auto"/>
        <w:bottom w:val="none" w:sz="0" w:space="0" w:color="auto"/>
        <w:right w:val="none" w:sz="0" w:space="0" w:color="auto"/>
      </w:divBdr>
    </w:div>
    <w:div w:id="1607037298">
      <w:bodyDiv w:val="1"/>
      <w:marLeft w:val="0"/>
      <w:marRight w:val="0"/>
      <w:marTop w:val="0"/>
      <w:marBottom w:val="0"/>
      <w:divBdr>
        <w:top w:val="none" w:sz="0" w:space="0" w:color="auto"/>
        <w:left w:val="none" w:sz="0" w:space="0" w:color="auto"/>
        <w:bottom w:val="none" w:sz="0" w:space="0" w:color="auto"/>
        <w:right w:val="none" w:sz="0" w:space="0" w:color="auto"/>
      </w:divBdr>
    </w:div>
    <w:div w:id="1610313224">
      <w:bodyDiv w:val="1"/>
      <w:marLeft w:val="0"/>
      <w:marRight w:val="0"/>
      <w:marTop w:val="0"/>
      <w:marBottom w:val="0"/>
      <w:divBdr>
        <w:top w:val="none" w:sz="0" w:space="0" w:color="auto"/>
        <w:left w:val="none" w:sz="0" w:space="0" w:color="auto"/>
        <w:bottom w:val="none" w:sz="0" w:space="0" w:color="auto"/>
        <w:right w:val="none" w:sz="0" w:space="0" w:color="auto"/>
      </w:divBdr>
    </w:div>
    <w:div w:id="1616450385">
      <w:bodyDiv w:val="1"/>
      <w:marLeft w:val="0"/>
      <w:marRight w:val="0"/>
      <w:marTop w:val="0"/>
      <w:marBottom w:val="0"/>
      <w:divBdr>
        <w:top w:val="none" w:sz="0" w:space="0" w:color="auto"/>
        <w:left w:val="none" w:sz="0" w:space="0" w:color="auto"/>
        <w:bottom w:val="none" w:sz="0" w:space="0" w:color="auto"/>
        <w:right w:val="none" w:sz="0" w:space="0" w:color="auto"/>
      </w:divBdr>
    </w:div>
    <w:div w:id="1619214391">
      <w:bodyDiv w:val="1"/>
      <w:marLeft w:val="0"/>
      <w:marRight w:val="0"/>
      <w:marTop w:val="0"/>
      <w:marBottom w:val="0"/>
      <w:divBdr>
        <w:top w:val="none" w:sz="0" w:space="0" w:color="auto"/>
        <w:left w:val="none" w:sz="0" w:space="0" w:color="auto"/>
        <w:bottom w:val="none" w:sz="0" w:space="0" w:color="auto"/>
        <w:right w:val="none" w:sz="0" w:space="0" w:color="auto"/>
      </w:divBdr>
    </w:div>
    <w:div w:id="1625114632">
      <w:bodyDiv w:val="1"/>
      <w:marLeft w:val="0"/>
      <w:marRight w:val="0"/>
      <w:marTop w:val="0"/>
      <w:marBottom w:val="0"/>
      <w:divBdr>
        <w:top w:val="none" w:sz="0" w:space="0" w:color="auto"/>
        <w:left w:val="none" w:sz="0" w:space="0" w:color="auto"/>
        <w:bottom w:val="none" w:sz="0" w:space="0" w:color="auto"/>
        <w:right w:val="none" w:sz="0" w:space="0" w:color="auto"/>
      </w:divBdr>
    </w:div>
    <w:div w:id="1625381448">
      <w:bodyDiv w:val="1"/>
      <w:marLeft w:val="0"/>
      <w:marRight w:val="0"/>
      <w:marTop w:val="0"/>
      <w:marBottom w:val="0"/>
      <w:divBdr>
        <w:top w:val="none" w:sz="0" w:space="0" w:color="auto"/>
        <w:left w:val="none" w:sz="0" w:space="0" w:color="auto"/>
        <w:bottom w:val="none" w:sz="0" w:space="0" w:color="auto"/>
        <w:right w:val="none" w:sz="0" w:space="0" w:color="auto"/>
      </w:divBdr>
    </w:div>
    <w:div w:id="1631863778">
      <w:bodyDiv w:val="1"/>
      <w:marLeft w:val="0"/>
      <w:marRight w:val="0"/>
      <w:marTop w:val="0"/>
      <w:marBottom w:val="0"/>
      <w:divBdr>
        <w:top w:val="none" w:sz="0" w:space="0" w:color="auto"/>
        <w:left w:val="none" w:sz="0" w:space="0" w:color="auto"/>
        <w:bottom w:val="none" w:sz="0" w:space="0" w:color="auto"/>
        <w:right w:val="none" w:sz="0" w:space="0" w:color="auto"/>
      </w:divBdr>
    </w:div>
    <w:div w:id="1632250526">
      <w:bodyDiv w:val="1"/>
      <w:marLeft w:val="0"/>
      <w:marRight w:val="0"/>
      <w:marTop w:val="0"/>
      <w:marBottom w:val="0"/>
      <w:divBdr>
        <w:top w:val="none" w:sz="0" w:space="0" w:color="auto"/>
        <w:left w:val="none" w:sz="0" w:space="0" w:color="auto"/>
        <w:bottom w:val="none" w:sz="0" w:space="0" w:color="auto"/>
        <w:right w:val="none" w:sz="0" w:space="0" w:color="auto"/>
      </w:divBdr>
    </w:div>
    <w:div w:id="1636183494">
      <w:bodyDiv w:val="1"/>
      <w:marLeft w:val="0"/>
      <w:marRight w:val="0"/>
      <w:marTop w:val="0"/>
      <w:marBottom w:val="0"/>
      <w:divBdr>
        <w:top w:val="none" w:sz="0" w:space="0" w:color="auto"/>
        <w:left w:val="none" w:sz="0" w:space="0" w:color="auto"/>
        <w:bottom w:val="none" w:sz="0" w:space="0" w:color="auto"/>
        <w:right w:val="none" w:sz="0" w:space="0" w:color="auto"/>
      </w:divBdr>
    </w:div>
    <w:div w:id="1639147965">
      <w:bodyDiv w:val="1"/>
      <w:marLeft w:val="0"/>
      <w:marRight w:val="0"/>
      <w:marTop w:val="0"/>
      <w:marBottom w:val="0"/>
      <w:divBdr>
        <w:top w:val="none" w:sz="0" w:space="0" w:color="auto"/>
        <w:left w:val="none" w:sz="0" w:space="0" w:color="auto"/>
        <w:bottom w:val="none" w:sz="0" w:space="0" w:color="auto"/>
        <w:right w:val="none" w:sz="0" w:space="0" w:color="auto"/>
      </w:divBdr>
    </w:div>
    <w:div w:id="1655331583">
      <w:bodyDiv w:val="1"/>
      <w:marLeft w:val="0"/>
      <w:marRight w:val="0"/>
      <w:marTop w:val="0"/>
      <w:marBottom w:val="0"/>
      <w:divBdr>
        <w:top w:val="none" w:sz="0" w:space="0" w:color="auto"/>
        <w:left w:val="none" w:sz="0" w:space="0" w:color="auto"/>
        <w:bottom w:val="none" w:sz="0" w:space="0" w:color="auto"/>
        <w:right w:val="none" w:sz="0" w:space="0" w:color="auto"/>
      </w:divBdr>
    </w:div>
    <w:div w:id="1656490890">
      <w:bodyDiv w:val="1"/>
      <w:marLeft w:val="0"/>
      <w:marRight w:val="0"/>
      <w:marTop w:val="0"/>
      <w:marBottom w:val="0"/>
      <w:divBdr>
        <w:top w:val="none" w:sz="0" w:space="0" w:color="auto"/>
        <w:left w:val="none" w:sz="0" w:space="0" w:color="auto"/>
        <w:bottom w:val="none" w:sz="0" w:space="0" w:color="auto"/>
        <w:right w:val="none" w:sz="0" w:space="0" w:color="auto"/>
      </w:divBdr>
    </w:div>
    <w:div w:id="1656757542">
      <w:bodyDiv w:val="1"/>
      <w:marLeft w:val="0"/>
      <w:marRight w:val="0"/>
      <w:marTop w:val="0"/>
      <w:marBottom w:val="0"/>
      <w:divBdr>
        <w:top w:val="none" w:sz="0" w:space="0" w:color="auto"/>
        <w:left w:val="none" w:sz="0" w:space="0" w:color="auto"/>
        <w:bottom w:val="none" w:sz="0" w:space="0" w:color="auto"/>
        <w:right w:val="none" w:sz="0" w:space="0" w:color="auto"/>
      </w:divBdr>
    </w:div>
    <w:div w:id="1656957032">
      <w:bodyDiv w:val="1"/>
      <w:marLeft w:val="0"/>
      <w:marRight w:val="0"/>
      <w:marTop w:val="0"/>
      <w:marBottom w:val="0"/>
      <w:divBdr>
        <w:top w:val="none" w:sz="0" w:space="0" w:color="auto"/>
        <w:left w:val="none" w:sz="0" w:space="0" w:color="auto"/>
        <w:bottom w:val="none" w:sz="0" w:space="0" w:color="auto"/>
        <w:right w:val="none" w:sz="0" w:space="0" w:color="auto"/>
      </w:divBdr>
    </w:div>
    <w:div w:id="1657764605">
      <w:bodyDiv w:val="1"/>
      <w:marLeft w:val="0"/>
      <w:marRight w:val="0"/>
      <w:marTop w:val="0"/>
      <w:marBottom w:val="0"/>
      <w:divBdr>
        <w:top w:val="none" w:sz="0" w:space="0" w:color="auto"/>
        <w:left w:val="none" w:sz="0" w:space="0" w:color="auto"/>
        <w:bottom w:val="none" w:sz="0" w:space="0" w:color="auto"/>
        <w:right w:val="none" w:sz="0" w:space="0" w:color="auto"/>
      </w:divBdr>
    </w:div>
    <w:div w:id="1658416737">
      <w:bodyDiv w:val="1"/>
      <w:marLeft w:val="0"/>
      <w:marRight w:val="0"/>
      <w:marTop w:val="0"/>
      <w:marBottom w:val="0"/>
      <w:divBdr>
        <w:top w:val="none" w:sz="0" w:space="0" w:color="auto"/>
        <w:left w:val="none" w:sz="0" w:space="0" w:color="auto"/>
        <w:bottom w:val="none" w:sz="0" w:space="0" w:color="auto"/>
        <w:right w:val="none" w:sz="0" w:space="0" w:color="auto"/>
      </w:divBdr>
    </w:div>
    <w:div w:id="1664115039">
      <w:bodyDiv w:val="1"/>
      <w:marLeft w:val="0"/>
      <w:marRight w:val="0"/>
      <w:marTop w:val="0"/>
      <w:marBottom w:val="0"/>
      <w:divBdr>
        <w:top w:val="none" w:sz="0" w:space="0" w:color="auto"/>
        <w:left w:val="none" w:sz="0" w:space="0" w:color="auto"/>
        <w:bottom w:val="none" w:sz="0" w:space="0" w:color="auto"/>
        <w:right w:val="none" w:sz="0" w:space="0" w:color="auto"/>
      </w:divBdr>
    </w:div>
    <w:div w:id="1670908907">
      <w:bodyDiv w:val="1"/>
      <w:marLeft w:val="0"/>
      <w:marRight w:val="0"/>
      <w:marTop w:val="0"/>
      <w:marBottom w:val="0"/>
      <w:divBdr>
        <w:top w:val="none" w:sz="0" w:space="0" w:color="auto"/>
        <w:left w:val="none" w:sz="0" w:space="0" w:color="auto"/>
        <w:bottom w:val="none" w:sz="0" w:space="0" w:color="auto"/>
        <w:right w:val="none" w:sz="0" w:space="0" w:color="auto"/>
      </w:divBdr>
    </w:div>
    <w:div w:id="1671441600">
      <w:bodyDiv w:val="1"/>
      <w:marLeft w:val="0"/>
      <w:marRight w:val="0"/>
      <w:marTop w:val="0"/>
      <w:marBottom w:val="0"/>
      <w:divBdr>
        <w:top w:val="none" w:sz="0" w:space="0" w:color="auto"/>
        <w:left w:val="none" w:sz="0" w:space="0" w:color="auto"/>
        <w:bottom w:val="none" w:sz="0" w:space="0" w:color="auto"/>
        <w:right w:val="none" w:sz="0" w:space="0" w:color="auto"/>
      </w:divBdr>
    </w:div>
    <w:div w:id="1672023547">
      <w:bodyDiv w:val="1"/>
      <w:marLeft w:val="0"/>
      <w:marRight w:val="0"/>
      <w:marTop w:val="0"/>
      <w:marBottom w:val="0"/>
      <w:divBdr>
        <w:top w:val="none" w:sz="0" w:space="0" w:color="auto"/>
        <w:left w:val="none" w:sz="0" w:space="0" w:color="auto"/>
        <w:bottom w:val="none" w:sz="0" w:space="0" w:color="auto"/>
        <w:right w:val="none" w:sz="0" w:space="0" w:color="auto"/>
      </w:divBdr>
    </w:div>
    <w:div w:id="1678120338">
      <w:bodyDiv w:val="1"/>
      <w:marLeft w:val="0"/>
      <w:marRight w:val="0"/>
      <w:marTop w:val="0"/>
      <w:marBottom w:val="0"/>
      <w:divBdr>
        <w:top w:val="none" w:sz="0" w:space="0" w:color="auto"/>
        <w:left w:val="none" w:sz="0" w:space="0" w:color="auto"/>
        <w:bottom w:val="none" w:sz="0" w:space="0" w:color="auto"/>
        <w:right w:val="none" w:sz="0" w:space="0" w:color="auto"/>
      </w:divBdr>
    </w:div>
    <w:div w:id="1681083813">
      <w:bodyDiv w:val="1"/>
      <w:marLeft w:val="0"/>
      <w:marRight w:val="0"/>
      <w:marTop w:val="0"/>
      <w:marBottom w:val="0"/>
      <w:divBdr>
        <w:top w:val="none" w:sz="0" w:space="0" w:color="auto"/>
        <w:left w:val="none" w:sz="0" w:space="0" w:color="auto"/>
        <w:bottom w:val="none" w:sz="0" w:space="0" w:color="auto"/>
        <w:right w:val="none" w:sz="0" w:space="0" w:color="auto"/>
      </w:divBdr>
    </w:div>
    <w:div w:id="1687636940">
      <w:bodyDiv w:val="1"/>
      <w:marLeft w:val="0"/>
      <w:marRight w:val="0"/>
      <w:marTop w:val="0"/>
      <w:marBottom w:val="0"/>
      <w:divBdr>
        <w:top w:val="none" w:sz="0" w:space="0" w:color="auto"/>
        <w:left w:val="none" w:sz="0" w:space="0" w:color="auto"/>
        <w:bottom w:val="none" w:sz="0" w:space="0" w:color="auto"/>
        <w:right w:val="none" w:sz="0" w:space="0" w:color="auto"/>
      </w:divBdr>
    </w:div>
    <w:div w:id="1689216712">
      <w:bodyDiv w:val="1"/>
      <w:marLeft w:val="0"/>
      <w:marRight w:val="0"/>
      <w:marTop w:val="0"/>
      <w:marBottom w:val="0"/>
      <w:divBdr>
        <w:top w:val="none" w:sz="0" w:space="0" w:color="auto"/>
        <w:left w:val="none" w:sz="0" w:space="0" w:color="auto"/>
        <w:bottom w:val="none" w:sz="0" w:space="0" w:color="auto"/>
        <w:right w:val="none" w:sz="0" w:space="0" w:color="auto"/>
      </w:divBdr>
    </w:div>
    <w:div w:id="1693192269">
      <w:bodyDiv w:val="1"/>
      <w:marLeft w:val="0"/>
      <w:marRight w:val="0"/>
      <w:marTop w:val="0"/>
      <w:marBottom w:val="0"/>
      <w:divBdr>
        <w:top w:val="none" w:sz="0" w:space="0" w:color="auto"/>
        <w:left w:val="none" w:sz="0" w:space="0" w:color="auto"/>
        <w:bottom w:val="none" w:sz="0" w:space="0" w:color="auto"/>
        <w:right w:val="none" w:sz="0" w:space="0" w:color="auto"/>
      </w:divBdr>
    </w:div>
    <w:div w:id="1696081274">
      <w:bodyDiv w:val="1"/>
      <w:marLeft w:val="0"/>
      <w:marRight w:val="0"/>
      <w:marTop w:val="0"/>
      <w:marBottom w:val="0"/>
      <w:divBdr>
        <w:top w:val="none" w:sz="0" w:space="0" w:color="auto"/>
        <w:left w:val="none" w:sz="0" w:space="0" w:color="auto"/>
        <w:bottom w:val="none" w:sz="0" w:space="0" w:color="auto"/>
        <w:right w:val="none" w:sz="0" w:space="0" w:color="auto"/>
      </w:divBdr>
    </w:div>
    <w:div w:id="1700742537">
      <w:bodyDiv w:val="1"/>
      <w:marLeft w:val="0"/>
      <w:marRight w:val="0"/>
      <w:marTop w:val="0"/>
      <w:marBottom w:val="0"/>
      <w:divBdr>
        <w:top w:val="none" w:sz="0" w:space="0" w:color="auto"/>
        <w:left w:val="none" w:sz="0" w:space="0" w:color="auto"/>
        <w:bottom w:val="none" w:sz="0" w:space="0" w:color="auto"/>
        <w:right w:val="none" w:sz="0" w:space="0" w:color="auto"/>
      </w:divBdr>
    </w:div>
    <w:div w:id="1703049399">
      <w:bodyDiv w:val="1"/>
      <w:marLeft w:val="0"/>
      <w:marRight w:val="0"/>
      <w:marTop w:val="0"/>
      <w:marBottom w:val="0"/>
      <w:divBdr>
        <w:top w:val="none" w:sz="0" w:space="0" w:color="auto"/>
        <w:left w:val="none" w:sz="0" w:space="0" w:color="auto"/>
        <w:bottom w:val="none" w:sz="0" w:space="0" w:color="auto"/>
        <w:right w:val="none" w:sz="0" w:space="0" w:color="auto"/>
      </w:divBdr>
    </w:div>
    <w:div w:id="1715346982">
      <w:bodyDiv w:val="1"/>
      <w:marLeft w:val="0"/>
      <w:marRight w:val="0"/>
      <w:marTop w:val="0"/>
      <w:marBottom w:val="0"/>
      <w:divBdr>
        <w:top w:val="none" w:sz="0" w:space="0" w:color="auto"/>
        <w:left w:val="none" w:sz="0" w:space="0" w:color="auto"/>
        <w:bottom w:val="none" w:sz="0" w:space="0" w:color="auto"/>
        <w:right w:val="none" w:sz="0" w:space="0" w:color="auto"/>
      </w:divBdr>
    </w:div>
    <w:div w:id="1721006883">
      <w:bodyDiv w:val="1"/>
      <w:marLeft w:val="0"/>
      <w:marRight w:val="0"/>
      <w:marTop w:val="0"/>
      <w:marBottom w:val="0"/>
      <w:divBdr>
        <w:top w:val="none" w:sz="0" w:space="0" w:color="auto"/>
        <w:left w:val="none" w:sz="0" w:space="0" w:color="auto"/>
        <w:bottom w:val="none" w:sz="0" w:space="0" w:color="auto"/>
        <w:right w:val="none" w:sz="0" w:space="0" w:color="auto"/>
      </w:divBdr>
    </w:div>
    <w:div w:id="1727027810">
      <w:bodyDiv w:val="1"/>
      <w:marLeft w:val="0"/>
      <w:marRight w:val="0"/>
      <w:marTop w:val="0"/>
      <w:marBottom w:val="0"/>
      <w:divBdr>
        <w:top w:val="none" w:sz="0" w:space="0" w:color="auto"/>
        <w:left w:val="none" w:sz="0" w:space="0" w:color="auto"/>
        <w:bottom w:val="none" w:sz="0" w:space="0" w:color="auto"/>
        <w:right w:val="none" w:sz="0" w:space="0" w:color="auto"/>
      </w:divBdr>
    </w:div>
    <w:div w:id="1730611572">
      <w:bodyDiv w:val="1"/>
      <w:marLeft w:val="0"/>
      <w:marRight w:val="0"/>
      <w:marTop w:val="0"/>
      <w:marBottom w:val="0"/>
      <w:divBdr>
        <w:top w:val="none" w:sz="0" w:space="0" w:color="auto"/>
        <w:left w:val="none" w:sz="0" w:space="0" w:color="auto"/>
        <w:bottom w:val="none" w:sz="0" w:space="0" w:color="auto"/>
        <w:right w:val="none" w:sz="0" w:space="0" w:color="auto"/>
      </w:divBdr>
    </w:div>
    <w:div w:id="1733001149">
      <w:bodyDiv w:val="1"/>
      <w:marLeft w:val="0"/>
      <w:marRight w:val="0"/>
      <w:marTop w:val="0"/>
      <w:marBottom w:val="0"/>
      <w:divBdr>
        <w:top w:val="none" w:sz="0" w:space="0" w:color="auto"/>
        <w:left w:val="none" w:sz="0" w:space="0" w:color="auto"/>
        <w:bottom w:val="none" w:sz="0" w:space="0" w:color="auto"/>
        <w:right w:val="none" w:sz="0" w:space="0" w:color="auto"/>
      </w:divBdr>
    </w:div>
    <w:div w:id="1734497610">
      <w:bodyDiv w:val="1"/>
      <w:marLeft w:val="0"/>
      <w:marRight w:val="0"/>
      <w:marTop w:val="0"/>
      <w:marBottom w:val="0"/>
      <w:divBdr>
        <w:top w:val="none" w:sz="0" w:space="0" w:color="auto"/>
        <w:left w:val="none" w:sz="0" w:space="0" w:color="auto"/>
        <w:bottom w:val="none" w:sz="0" w:space="0" w:color="auto"/>
        <w:right w:val="none" w:sz="0" w:space="0" w:color="auto"/>
      </w:divBdr>
    </w:div>
    <w:div w:id="1739209421">
      <w:bodyDiv w:val="1"/>
      <w:marLeft w:val="0"/>
      <w:marRight w:val="0"/>
      <w:marTop w:val="0"/>
      <w:marBottom w:val="0"/>
      <w:divBdr>
        <w:top w:val="none" w:sz="0" w:space="0" w:color="auto"/>
        <w:left w:val="none" w:sz="0" w:space="0" w:color="auto"/>
        <w:bottom w:val="none" w:sz="0" w:space="0" w:color="auto"/>
        <w:right w:val="none" w:sz="0" w:space="0" w:color="auto"/>
      </w:divBdr>
    </w:div>
    <w:div w:id="1739480356">
      <w:bodyDiv w:val="1"/>
      <w:marLeft w:val="0"/>
      <w:marRight w:val="0"/>
      <w:marTop w:val="0"/>
      <w:marBottom w:val="0"/>
      <w:divBdr>
        <w:top w:val="none" w:sz="0" w:space="0" w:color="auto"/>
        <w:left w:val="none" w:sz="0" w:space="0" w:color="auto"/>
        <w:bottom w:val="none" w:sz="0" w:space="0" w:color="auto"/>
        <w:right w:val="none" w:sz="0" w:space="0" w:color="auto"/>
      </w:divBdr>
    </w:div>
    <w:div w:id="1739745133">
      <w:bodyDiv w:val="1"/>
      <w:marLeft w:val="0"/>
      <w:marRight w:val="0"/>
      <w:marTop w:val="0"/>
      <w:marBottom w:val="0"/>
      <w:divBdr>
        <w:top w:val="none" w:sz="0" w:space="0" w:color="auto"/>
        <w:left w:val="none" w:sz="0" w:space="0" w:color="auto"/>
        <w:bottom w:val="none" w:sz="0" w:space="0" w:color="auto"/>
        <w:right w:val="none" w:sz="0" w:space="0" w:color="auto"/>
      </w:divBdr>
    </w:div>
    <w:div w:id="1740638021">
      <w:bodyDiv w:val="1"/>
      <w:marLeft w:val="0"/>
      <w:marRight w:val="0"/>
      <w:marTop w:val="0"/>
      <w:marBottom w:val="0"/>
      <w:divBdr>
        <w:top w:val="none" w:sz="0" w:space="0" w:color="auto"/>
        <w:left w:val="none" w:sz="0" w:space="0" w:color="auto"/>
        <w:bottom w:val="none" w:sz="0" w:space="0" w:color="auto"/>
        <w:right w:val="none" w:sz="0" w:space="0" w:color="auto"/>
      </w:divBdr>
    </w:div>
    <w:div w:id="1743215706">
      <w:bodyDiv w:val="1"/>
      <w:marLeft w:val="0"/>
      <w:marRight w:val="0"/>
      <w:marTop w:val="0"/>
      <w:marBottom w:val="0"/>
      <w:divBdr>
        <w:top w:val="none" w:sz="0" w:space="0" w:color="auto"/>
        <w:left w:val="none" w:sz="0" w:space="0" w:color="auto"/>
        <w:bottom w:val="none" w:sz="0" w:space="0" w:color="auto"/>
        <w:right w:val="none" w:sz="0" w:space="0" w:color="auto"/>
      </w:divBdr>
    </w:div>
    <w:div w:id="1745683913">
      <w:bodyDiv w:val="1"/>
      <w:marLeft w:val="0"/>
      <w:marRight w:val="0"/>
      <w:marTop w:val="0"/>
      <w:marBottom w:val="0"/>
      <w:divBdr>
        <w:top w:val="none" w:sz="0" w:space="0" w:color="auto"/>
        <w:left w:val="none" w:sz="0" w:space="0" w:color="auto"/>
        <w:bottom w:val="none" w:sz="0" w:space="0" w:color="auto"/>
        <w:right w:val="none" w:sz="0" w:space="0" w:color="auto"/>
      </w:divBdr>
    </w:div>
    <w:div w:id="1748728570">
      <w:bodyDiv w:val="1"/>
      <w:marLeft w:val="0"/>
      <w:marRight w:val="0"/>
      <w:marTop w:val="0"/>
      <w:marBottom w:val="0"/>
      <w:divBdr>
        <w:top w:val="none" w:sz="0" w:space="0" w:color="auto"/>
        <w:left w:val="none" w:sz="0" w:space="0" w:color="auto"/>
        <w:bottom w:val="none" w:sz="0" w:space="0" w:color="auto"/>
        <w:right w:val="none" w:sz="0" w:space="0" w:color="auto"/>
      </w:divBdr>
    </w:div>
    <w:div w:id="1751659569">
      <w:bodyDiv w:val="1"/>
      <w:marLeft w:val="0"/>
      <w:marRight w:val="0"/>
      <w:marTop w:val="0"/>
      <w:marBottom w:val="0"/>
      <w:divBdr>
        <w:top w:val="none" w:sz="0" w:space="0" w:color="auto"/>
        <w:left w:val="none" w:sz="0" w:space="0" w:color="auto"/>
        <w:bottom w:val="none" w:sz="0" w:space="0" w:color="auto"/>
        <w:right w:val="none" w:sz="0" w:space="0" w:color="auto"/>
      </w:divBdr>
    </w:div>
    <w:div w:id="1754277911">
      <w:bodyDiv w:val="1"/>
      <w:marLeft w:val="0"/>
      <w:marRight w:val="0"/>
      <w:marTop w:val="0"/>
      <w:marBottom w:val="0"/>
      <w:divBdr>
        <w:top w:val="none" w:sz="0" w:space="0" w:color="auto"/>
        <w:left w:val="none" w:sz="0" w:space="0" w:color="auto"/>
        <w:bottom w:val="none" w:sz="0" w:space="0" w:color="auto"/>
        <w:right w:val="none" w:sz="0" w:space="0" w:color="auto"/>
      </w:divBdr>
    </w:div>
    <w:div w:id="1757555098">
      <w:bodyDiv w:val="1"/>
      <w:marLeft w:val="0"/>
      <w:marRight w:val="0"/>
      <w:marTop w:val="0"/>
      <w:marBottom w:val="0"/>
      <w:divBdr>
        <w:top w:val="none" w:sz="0" w:space="0" w:color="auto"/>
        <w:left w:val="none" w:sz="0" w:space="0" w:color="auto"/>
        <w:bottom w:val="none" w:sz="0" w:space="0" w:color="auto"/>
        <w:right w:val="none" w:sz="0" w:space="0" w:color="auto"/>
      </w:divBdr>
    </w:div>
    <w:div w:id="1762723720">
      <w:bodyDiv w:val="1"/>
      <w:marLeft w:val="0"/>
      <w:marRight w:val="0"/>
      <w:marTop w:val="0"/>
      <w:marBottom w:val="0"/>
      <w:divBdr>
        <w:top w:val="none" w:sz="0" w:space="0" w:color="auto"/>
        <w:left w:val="none" w:sz="0" w:space="0" w:color="auto"/>
        <w:bottom w:val="none" w:sz="0" w:space="0" w:color="auto"/>
        <w:right w:val="none" w:sz="0" w:space="0" w:color="auto"/>
      </w:divBdr>
    </w:div>
    <w:div w:id="1765372444">
      <w:bodyDiv w:val="1"/>
      <w:marLeft w:val="0"/>
      <w:marRight w:val="0"/>
      <w:marTop w:val="0"/>
      <w:marBottom w:val="0"/>
      <w:divBdr>
        <w:top w:val="none" w:sz="0" w:space="0" w:color="auto"/>
        <w:left w:val="none" w:sz="0" w:space="0" w:color="auto"/>
        <w:bottom w:val="none" w:sz="0" w:space="0" w:color="auto"/>
        <w:right w:val="none" w:sz="0" w:space="0" w:color="auto"/>
      </w:divBdr>
    </w:div>
    <w:div w:id="1770462756">
      <w:bodyDiv w:val="1"/>
      <w:marLeft w:val="0"/>
      <w:marRight w:val="0"/>
      <w:marTop w:val="0"/>
      <w:marBottom w:val="0"/>
      <w:divBdr>
        <w:top w:val="none" w:sz="0" w:space="0" w:color="auto"/>
        <w:left w:val="none" w:sz="0" w:space="0" w:color="auto"/>
        <w:bottom w:val="none" w:sz="0" w:space="0" w:color="auto"/>
        <w:right w:val="none" w:sz="0" w:space="0" w:color="auto"/>
      </w:divBdr>
    </w:div>
    <w:div w:id="1771971492">
      <w:bodyDiv w:val="1"/>
      <w:marLeft w:val="0"/>
      <w:marRight w:val="0"/>
      <w:marTop w:val="0"/>
      <w:marBottom w:val="0"/>
      <w:divBdr>
        <w:top w:val="none" w:sz="0" w:space="0" w:color="auto"/>
        <w:left w:val="none" w:sz="0" w:space="0" w:color="auto"/>
        <w:bottom w:val="none" w:sz="0" w:space="0" w:color="auto"/>
        <w:right w:val="none" w:sz="0" w:space="0" w:color="auto"/>
      </w:divBdr>
    </w:div>
    <w:div w:id="1772164809">
      <w:bodyDiv w:val="1"/>
      <w:marLeft w:val="0"/>
      <w:marRight w:val="0"/>
      <w:marTop w:val="0"/>
      <w:marBottom w:val="0"/>
      <w:divBdr>
        <w:top w:val="none" w:sz="0" w:space="0" w:color="auto"/>
        <w:left w:val="none" w:sz="0" w:space="0" w:color="auto"/>
        <w:bottom w:val="none" w:sz="0" w:space="0" w:color="auto"/>
        <w:right w:val="none" w:sz="0" w:space="0" w:color="auto"/>
      </w:divBdr>
    </w:div>
    <w:div w:id="1774088134">
      <w:bodyDiv w:val="1"/>
      <w:marLeft w:val="0"/>
      <w:marRight w:val="0"/>
      <w:marTop w:val="0"/>
      <w:marBottom w:val="0"/>
      <w:divBdr>
        <w:top w:val="none" w:sz="0" w:space="0" w:color="auto"/>
        <w:left w:val="none" w:sz="0" w:space="0" w:color="auto"/>
        <w:bottom w:val="none" w:sz="0" w:space="0" w:color="auto"/>
        <w:right w:val="none" w:sz="0" w:space="0" w:color="auto"/>
      </w:divBdr>
    </w:div>
    <w:div w:id="1776362432">
      <w:bodyDiv w:val="1"/>
      <w:marLeft w:val="0"/>
      <w:marRight w:val="0"/>
      <w:marTop w:val="0"/>
      <w:marBottom w:val="0"/>
      <w:divBdr>
        <w:top w:val="none" w:sz="0" w:space="0" w:color="auto"/>
        <w:left w:val="none" w:sz="0" w:space="0" w:color="auto"/>
        <w:bottom w:val="none" w:sz="0" w:space="0" w:color="auto"/>
        <w:right w:val="none" w:sz="0" w:space="0" w:color="auto"/>
      </w:divBdr>
    </w:div>
    <w:div w:id="1778404290">
      <w:bodyDiv w:val="1"/>
      <w:marLeft w:val="0"/>
      <w:marRight w:val="0"/>
      <w:marTop w:val="0"/>
      <w:marBottom w:val="0"/>
      <w:divBdr>
        <w:top w:val="none" w:sz="0" w:space="0" w:color="auto"/>
        <w:left w:val="none" w:sz="0" w:space="0" w:color="auto"/>
        <w:bottom w:val="none" w:sz="0" w:space="0" w:color="auto"/>
        <w:right w:val="none" w:sz="0" w:space="0" w:color="auto"/>
      </w:divBdr>
    </w:div>
    <w:div w:id="1778981517">
      <w:bodyDiv w:val="1"/>
      <w:marLeft w:val="0"/>
      <w:marRight w:val="0"/>
      <w:marTop w:val="0"/>
      <w:marBottom w:val="0"/>
      <w:divBdr>
        <w:top w:val="none" w:sz="0" w:space="0" w:color="auto"/>
        <w:left w:val="none" w:sz="0" w:space="0" w:color="auto"/>
        <w:bottom w:val="none" w:sz="0" w:space="0" w:color="auto"/>
        <w:right w:val="none" w:sz="0" w:space="0" w:color="auto"/>
      </w:divBdr>
    </w:div>
    <w:div w:id="1780754403">
      <w:bodyDiv w:val="1"/>
      <w:marLeft w:val="0"/>
      <w:marRight w:val="0"/>
      <w:marTop w:val="0"/>
      <w:marBottom w:val="0"/>
      <w:divBdr>
        <w:top w:val="none" w:sz="0" w:space="0" w:color="auto"/>
        <w:left w:val="none" w:sz="0" w:space="0" w:color="auto"/>
        <w:bottom w:val="none" w:sz="0" w:space="0" w:color="auto"/>
        <w:right w:val="none" w:sz="0" w:space="0" w:color="auto"/>
      </w:divBdr>
    </w:div>
    <w:div w:id="1783259746">
      <w:bodyDiv w:val="1"/>
      <w:marLeft w:val="0"/>
      <w:marRight w:val="0"/>
      <w:marTop w:val="0"/>
      <w:marBottom w:val="0"/>
      <w:divBdr>
        <w:top w:val="none" w:sz="0" w:space="0" w:color="auto"/>
        <w:left w:val="none" w:sz="0" w:space="0" w:color="auto"/>
        <w:bottom w:val="none" w:sz="0" w:space="0" w:color="auto"/>
        <w:right w:val="none" w:sz="0" w:space="0" w:color="auto"/>
      </w:divBdr>
    </w:div>
    <w:div w:id="1790514371">
      <w:bodyDiv w:val="1"/>
      <w:marLeft w:val="0"/>
      <w:marRight w:val="0"/>
      <w:marTop w:val="0"/>
      <w:marBottom w:val="0"/>
      <w:divBdr>
        <w:top w:val="none" w:sz="0" w:space="0" w:color="auto"/>
        <w:left w:val="none" w:sz="0" w:space="0" w:color="auto"/>
        <w:bottom w:val="none" w:sz="0" w:space="0" w:color="auto"/>
        <w:right w:val="none" w:sz="0" w:space="0" w:color="auto"/>
      </w:divBdr>
    </w:div>
    <w:div w:id="1792090757">
      <w:bodyDiv w:val="1"/>
      <w:marLeft w:val="0"/>
      <w:marRight w:val="0"/>
      <w:marTop w:val="0"/>
      <w:marBottom w:val="0"/>
      <w:divBdr>
        <w:top w:val="none" w:sz="0" w:space="0" w:color="auto"/>
        <w:left w:val="none" w:sz="0" w:space="0" w:color="auto"/>
        <w:bottom w:val="none" w:sz="0" w:space="0" w:color="auto"/>
        <w:right w:val="none" w:sz="0" w:space="0" w:color="auto"/>
      </w:divBdr>
    </w:div>
    <w:div w:id="1793480022">
      <w:bodyDiv w:val="1"/>
      <w:marLeft w:val="0"/>
      <w:marRight w:val="0"/>
      <w:marTop w:val="0"/>
      <w:marBottom w:val="0"/>
      <w:divBdr>
        <w:top w:val="none" w:sz="0" w:space="0" w:color="auto"/>
        <w:left w:val="none" w:sz="0" w:space="0" w:color="auto"/>
        <w:bottom w:val="none" w:sz="0" w:space="0" w:color="auto"/>
        <w:right w:val="none" w:sz="0" w:space="0" w:color="auto"/>
      </w:divBdr>
    </w:div>
    <w:div w:id="1794249196">
      <w:bodyDiv w:val="1"/>
      <w:marLeft w:val="0"/>
      <w:marRight w:val="0"/>
      <w:marTop w:val="0"/>
      <w:marBottom w:val="0"/>
      <w:divBdr>
        <w:top w:val="none" w:sz="0" w:space="0" w:color="auto"/>
        <w:left w:val="none" w:sz="0" w:space="0" w:color="auto"/>
        <w:bottom w:val="none" w:sz="0" w:space="0" w:color="auto"/>
        <w:right w:val="none" w:sz="0" w:space="0" w:color="auto"/>
      </w:divBdr>
    </w:div>
    <w:div w:id="1795296071">
      <w:bodyDiv w:val="1"/>
      <w:marLeft w:val="0"/>
      <w:marRight w:val="0"/>
      <w:marTop w:val="0"/>
      <w:marBottom w:val="0"/>
      <w:divBdr>
        <w:top w:val="none" w:sz="0" w:space="0" w:color="auto"/>
        <w:left w:val="none" w:sz="0" w:space="0" w:color="auto"/>
        <w:bottom w:val="none" w:sz="0" w:space="0" w:color="auto"/>
        <w:right w:val="none" w:sz="0" w:space="0" w:color="auto"/>
      </w:divBdr>
    </w:div>
    <w:div w:id="1797287959">
      <w:bodyDiv w:val="1"/>
      <w:marLeft w:val="0"/>
      <w:marRight w:val="0"/>
      <w:marTop w:val="0"/>
      <w:marBottom w:val="0"/>
      <w:divBdr>
        <w:top w:val="none" w:sz="0" w:space="0" w:color="auto"/>
        <w:left w:val="none" w:sz="0" w:space="0" w:color="auto"/>
        <w:bottom w:val="none" w:sz="0" w:space="0" w:color="auto"/>
        <w:right w:val="none" w:sz="0" w:space="0" w:color="auto"/>
      </w:divBdr>
    </w:div>
    <w:div w:id="1798991718">
      <w:bodyDiv w:val="1"/>
      <w:marLeft w:val="0"/>
      <w:marRight w:val="0"/>
      <w:marTop w:val="0"/>
      <w:marBottom w:val="0"/>
      <w:divBdr>
        <w:top w:val="none" w:sz="0" w:space="0" w:color="auto"/>
        <w:left w:val="none" w:sz="0" w:space="0" w:color="auto"/>
        <w:bottom w:val="none" w:sz="0" w:space="0" w:color="auto"/>
        <w:right w:val="none" w:sz="0" w:space="0" w:color="auto"/>
      </w:divBdr>
    </w:div>
    <w:div w:id="1804154412">
      <w:bodyDiv w:val="1"/>
      <w:marLeft w:val="0"/>
      <w:marRight w:val="0"/>
      <w:marTop w:val="0"/>
      <w:marBottom w:val="0"/>
      <w:divBdr>
        <w:top w:val="none" w:sz="0" w:space="0" w:color="auto"/>
        <w:left w:val="none" w:sz="0" w:space="0" w:color="auto"/>
        <w:bottom w:val="none" w:sz="0" w:space="0" w:color="auto"/>
        <w:right w:val="none" w:sz="0" w:space="0" w:color="auto"/>
      </w:divBdr>
    </w:div>
    <w:div w:id="1805270833">
      <w:bodyDiv w:val="1"/>
      <w:marLeft w:val="0"/>
      <w:marRight w:val="0"/>
      <w:marTop w:val="0"/>
      <w:marBottom w:val="0"/>
      <w:divBdr>
        <w:top w:val="none" w:sz="0" w:space="0" w:color="auto"/>
        <w:left w:val="none" w:sz="0" w:space="0" w:color="auto"/>
        <w:bottom w:val="none" w:sz="0" w:space="0" w:color="auto"/>
        <w:right w:val="none" w:sz="0" w:space="0" w:color="auto"/>
      </w:divBdr>
    </w:div>
    <w:div w:id="1807236260">
      <w:bodyDiv w:val="1"/>
      <w:marLeft w:val="0"/>
      <w:marRight w:val="0"/>
      <w:marTop w:val="0"/>
      <w:marBottom w:val="0"/>
      <w:divBdr>
        <w:top w:val="none" w:sz="0" w:space="0" w:color="auto"/>
        <w:left w:val="none" w:sz="0" w:space="0" w:color="auto"/>
        <w:bottom w:val="none" w:sz="0" w:space="0" w:color="auto"/>
        <w:right w:val="none" w:sz="0" w:space="0" w:color="auto"/>
      </w:divBdr>
    </w:div>
    <w:div w:id="1816146622">
      <w:bodyDiv w:val="1"/>
      <w:marLeft w:val="0"/>
      <w:marRight w:val="0"/>
      <w:marTop w:val="0"/>
      <w:marBottom w:val="0"/>
      <w:divBdr>
        <w:top w:val="none" w:sz="0" w:space="0" w:color="auto"/>
        <w:left w:val="none" w:sz="0" w:space="0" w:color="auto"/>
        <w:bottom w:val="none" w:sz="0" w:space="0" w:color="auto"/>
        <w:right w:val="none" w:sz="0" w:space="0" w:color="auto"/>
      </w:divBdr>
    </w:div>
    <w:div w:id="1817989188">
      <w:bodyDiv w:val="1"/>
      <w:marLeft w:val="0"/>
      <w:marRight w:val="0"/>
      <w:marTop w:val="0"/>
      <w:marBottom w:val="0"/>
      <w:divBdr>
        <w:top w:val="none" w:sz="0" w:space="0" w:color="auto"/>
        <w:left w:val="none" w:sz="0" w:space="0" w:color="auto"/>
        <w:bottom w:val="none" w:sz="0" w:space="0" w:color="auto"/>
        <w:right w:val="none" w:sz="0" w:space="0" w:color="auto"/>
      </w:divBdr>
    </w:div>
    <w:div w:id="1818380462">
      <w:bodyDiv w:val="1"/>
      <w:marLeft w:val="0"/>
      <w:marRight w:val="0"/>
      <w:marTop w:val="0"/>
      <w:marBottom w:val="0"/>
      <w:divBdr>
        <w:top w:val="none" w:sz="0" w:space="0" w:color="auto"/>
        <w:left w:val="none" w:sz="0" w:space="0" w:color="auto"/>
        <w:bottom w:val="none" w:sz="0" w:space="0" w:color="auto"/>
        <w:right w:val="none" w:sz="0" w:space="0" w:color="auto"/>
      </w:divBdr>
    </w:div>
    <w:div w:id="1824740814">
      <w:bodyDiv w:val="1"/>
      <w:marLeft w:val="0"/>
      <w:marRight w:val="0"/>
      <w:marTop w:val="0"/>
      <w:marBottom w:val="0"/>
      <w:divBdr>
        <w:top w:val="none" w:sz="0" w:space="0" w:color="auto"/>
        <w:left w:val="none" w:sz="0" w:space="0" w:color="auto"/>
        <w:bottom w:val="none" w:sz="0" w:space="0" w:color="auto"/>
        <w:right w:val="none" w:sz="0" w:space="0" w:color="auto"/>
      </w:divBdr>
    </w:div>
    <w:div w:id="1826316525">
      <w:bodyDiv w:val="1"/>
      <w:marLeft w:val="0"/>
      <w:marRight w:val="0"/>
      <w:marTop w:val="0"/>
      <w:marBottom w:val="0"/>
      <w:divBdr>
        <w:top w:val="none" w:sz="0" w:space="0" w:color="auto"/>
        <w:left w:val="none" w:sz="0" w:space="0" w:color="auto"/>
        <w:bottom w:val="none" w:sz="0" w:space="0" w:color="auto"/>
        <w:right w:val="none" w:sz="0" w:space="0" w:color="auto"/>
      </w:divBdr>
    </w:div>
    <w:div w:id="1831823160">
      <w:bodyDiv w:val="1"/>
      <w:marLeft w:val="0"/>
      <w:marRight w:val="0"/>
      <w:marTop w:val="0"/>
      <w:marBottom w:val="0"/>
      <w:divBdr>
        <w:top w:val="none" w:sz="0" w:space="0" w:color="auto"/>
        <w:left w:val="none" w:sz="0" w:space="0" w:color="auto"/>
        <w:bottom w:val="none" w:sz="0" w:space="0" w:color="auto"/>
        <w:right w:val="none" w:sz="0" w:space="0" w:color="auto"/>
      </w:divBdr>
    </w:div>
    <w:div w:id="1832064026">
      <w:bodyDiv w:val="1"/>
      <w:marLeft w:val="0"/>
      <w:marRight w:val="0"/>
      <w:marTop w:val="0"/>
      <w:marBottom w:val="0"/>
      <w:divBdr>
        <w:top w:val="none" w:sz="0" w:space="0" w:color="auto"/>
        <w:left w:val="none" w:sz="0" w:space="0" w:color="auto"/>
        <w:bottom w:val="none" w:sz="0" w:space="0" w:color="auto"/>
        <w:right w:val="none" w:sz="0" w:space="0" w:color="auto"/>
      </w:divBdr>
    </w:div>
    <w:div w:id="1834178187">
      <w:bodyDiv w:val="1"/>
      <w:marLeft w:val="0"/>
      <w:marRight w:val="0"/>
      <w:marTop w:val="0"/>
      <w:marBottom w:val="0"/>
      <w:divBdr>
        <w:top w:val="none" w:sz="0" w:space="0" w:color="auto"/>
        <w:left w:val="none" w:sz="0" w:space="0" w:color="auto"/>
        <w:bottom w:val="none" w:sz="0" w:space="0" w:color="auto"/>
        <w:right w:val="none" w:sz="0" w:space="0" w:color="auto"/>
      </w:divBdr>
    </w:div>
    <w:div w:id="1836649282">
      <w:bodyDiv w:val="1"/>
      <w:marLeft w:val="0"/>
      <w:marRight w:val="0"/>
      <w:marTop w:val="0"/>
      <w:marBottom w:val="0"/>
      <w:divBdr>
        <w:top w:val="none" w:sz="0" w:space="0" w:color="auto"/>
        <w:left w:val="none" w:sz="0" w:space="0" w:color="auto"/>
        <w:bottom w:val="none" w:sz="0" w:space="0" w:color="auto"/>
        <w:right w:val="none" w:sz="0" w:space="0" w:color="auto"/>
      </w:divBdr>
    </w:div>
    <w:div w:id="1838183725">
      <w:bodyDiv w:val="1"/>
      <w:marLeft w:val="0"/>
      <w:marRight w:val="0"/>
      <w:marTop w:val="0"/>
      <w:marBottom w:val="0"/>
      <w:divBdr>
        <w:top w:val="none" w:sz="0" w:space="0" w:color="auto"/>
        <w:left w:val="none" w:sz="0" w:space="0" w:color="auto"/>
        <w:bottom w:val="none" w:sz="0" w:space="0" w:color="auto"/>
        <w:right w:val="none" w:sz="0" w:space="0" w:color="auto"/>
      </w:divBdr>
    </w:div>
    <w:div w:id="1839539403">
      <w:bodyDiv w:val="1"/>
      <w:marLeft w:val="0"/>
      <w:marRight w:val="0"/>
      <w:marTop w:val="0"/>
      <w:marBottom w:val="0"/>
      <w:divBdr>
        <w:top w:val="none" w:sz="0" w:space="0" w:color="auto"/>
        <w:left w:val="none" w:sz="0" w:space="0" w:color="auto"/>
        <w:bottom w:val="none" w:sz="0" w:space="0" w:color="auto"/>
        <w:right w:val="none" w:sz="0" w:space="0" w:color="auto"/>
      </w:divBdr>
    </w:div>
    <w:div w:id="1841507478">
      <w:bodyDiv w:val="1"/>
      <w:marLeft w:val="0"/>
      <w:marRight w:val="0"/>
      <w:marTop w:val="0"/>
      <w:marBottom w:val="0"/>
      <w:divBdr>
        <w:top w:val="none" w:sz="0" w:space="0" w:color="auto"/>
        <w:left w:val="none" w:sz="0" w:space="0" w:color="auto"/>
        <w:bottom w:val="none" w:sz="0" w:space="0" w:color="auto"/>
        <w:right w:val="none" w:sz="0" w:space="0" w:color="auto"/>
      </w:divBdr>
    </w:div>
    <w:div w:id="1841843648">
      <w:bodyDiv w:val="1"/>
      <w:marLeft w:val="0"/>
      <w:marRight w:val="0"/>
      <w:marTop w:val="0"/>
      <w:marBottom w:val="0"/>
      <w:divBdr>
        <w:top w:val="none" w:sz="0" w:space="0" w:color="auto"/>
        <w:left w:val="none" w:sz="0" w:space="0" w:color="auto"/>
        <w:bottom w:val="none" w:sz="0" w:space="0" w:color="auto"/>
        <w:right w:val="none" w:sz="0" w:space="0" w:color="auto"/>
      </w:divBdr>
    </w:div>
    <w:div w:id="1849980819">
      <w:bodyDiv w:val="1"/>
      <w:marLeft w:val="0"/>
      <w:marRight w:val="0"/>
      <w:marTop w:val="0"/>
      <w:marBottom w:val="0"/>
      <w:divBdr>
        <w:top w:val="none" w:sz="0" w:space="0" w:color="auto"/>
        <w:left w:val="none" w:sz="0" w:space="0" w:color="auto"/>
        <w:bottom w:val="none" w:sz="0" w:space="0" w:color="auto"/>
        <w:right w:val="none" w:sz="0" w:space="0" w:color="auto"/>
      </w:divBdr>
    </w:div>
    <w:div w:id="1857496452">
      <w:bodyDiv w:val="1"/>
      <w:marLeft w:val="0"/>
      <w:marRight w:val="0"/>
      <w:marTop w:val="0"/>
      <w:marBottom w:val="0"/>
      <w:divBdr>
        <w:top w:val="none" w:sz="0" w:space="0" w:color="auto"/>
        <w:left w:val="none" w:sz="0" w:space="0" w:color="auto"/>
        <w:bottom w:val="none" w:sz="0" w:space="0" w:color="auto"/>
        <w:right w:val="none" w:sz="0" w:space="0" w:color="auto"/>
      </w:divBdr>
    </w:div>
    <w:div w:id="1860048070">
      <w:bodyDiv w:val="1"/>
      <w:marLeft w:val="0"/>
      <w:marRight w:val="0"/>
      <w:marTop w:val="0"/>
      <w:marBottom w:val="0"/>
      <w:divBdr>
        <w:top w:val="none" w:sz="0" w:space="0" w:color="auto"/>
        <w:left w:val="none" w:sz="0" w:space="0" w:color="auto"/>
        <w:bottom w:val="none" w:sz="0" w:space="0" w:color="auto"/>
        <w:right w:val="none" w:sz="0" w:space="0" w:color="auto"/>
      </w:divBdr>
    </w:div>
    <w:div w:id="1867060741">
      <w:bodyDiv w:val="1"/>
      <w:marLeft w:val="0"/>
      <w:marRight w:val="0"/>
      <w:marTop w:val="0"/>
      <w:marBottom w:val="0"/>
      <w:divBdr>
        <w:top w:val="none" w:sz="0" w:space="0" w:color="auto"/>
        <w:left w:val="none" w:sz="0" w:space="0" w:color="auto"/>
        <w:bottom w:val="none" w:sz="0" w:space="0" w:color="auto"/>
        <w:right w:val="none" w:sz="0" w:space="0" w:color="auto"/>
      </w:divBdr>
    </w:div>
    <w:div w:id="1872304101">
      <w:bodyDiv w:val="1"/>
      <w:marLeft w:val="0"/>
      <w:marRight w:val="0"/>
      <w:marTop w:val="0"/>
      <w:marBottom w:val="0"/>
      <w:divBdr>
        <w:top w:val="none" w:sz="0" w:space="0" w:color="auto"/>
        <w:left w:val="none" w:sz="0" w:space="0" w:color="auto"/>
        <w:bottom w:val="none" w:sz="0" w:space="0" w:color="auto"/>
        <w:right w:val="none" w:sz="0" w:space="0" w:color="auto"/>
      </w:divBdr>
    </w:div>
    <w:div w:id="1892689636">
      <w:bodyDiv w:val="1"/>
      <w:marLeft w:val="0"/>
      <w:marRight w:val="0"/>
      <w:marTop w:val="0"/>
      <w:marBottom w:val="0"/>
      <w:divBdr>
        <w:top w:val="none" w:sz="0" w:space="0" w:color="auto"/>
        <w:left w:val="none" w:sz="0" w:space="0" w:color="auto"/>
        <w:bottom w:val="none" w:sz="0" w:space="0" w:color="auto"/>
        <w:right w:val="none" w:sz="0" w:space="0" w:color="auto"/>
      </w:divBdr>
    </w:div>
    <w:div w:id="1893885957">
      <w:bodyDiv w:val="1"/>
      <w:marLeft w:val="0"/>
      <w:marRight w:val="0"/>
      <w:marTop w:val="0"/>
      <w:marBottom w:val="0"/>
      <w:divBdr>
        <w:top w:val="none" w:sz="0" w:space="0" w:color="auto"/>
        <w:left w:val="none" w:sz="0" w:space="0" w:color="auto"/>
        <w:bottom w:val="none" w:sz="0" w:space="0" w:color="auto"/>
        <w:right w:val="none" w:sz="0" w:space="0" w:color="auto"/>
      </w:divBdr>
    </w:div>
    <w:div w:id="1894927149">
      <w:bodyDiv w:val="1"/>
      <w:marLeft w:val="0"/>
      <w:marRight w:val="0"/>
      <w:marTop w:val="0"/>
      <w:marBottom w:val="0"/>
      <w:divBdr>
        <w:top w:val="none" w:sz="0" w:space="0" w:color="auto"/>
        <w:left w:val="none" w:sz="0" w:space="0" w:color="auto"/>
        <w:bottom w:val="none" w:sz="0" w:space="0" w:color="auto"/>
        <w:right w:val="none" w:sz="0" w:space="0" w:color="auto"/>
      </w:divBdr>
    </w:div>
    <w:div w:id="1895699093">
      <w:bodyDiv w:val="1"/>
      <w:marLeft w:val="0"/>
      <w:marRight w:val="0"/>
      <w:marTop w:val="0"/>
      <w:marBottom w:val="0"/>
      <w:divBdr>
        <w:top w:val="none" w:sz="0" w:space="0" w:color="auto"/>
        <w:left w:val="none" w:sz="0" w:space="0" w:color="auto"/>
        <w:bottom w:val="none" w:sz="0" w:space="0" w:color="auto"/>
        <w:right w:val="none" w:sz="0" w:space="0" w:color="auto"/>
      </w:divBdr>
    </w:div>
    <w:div w:id="1899782257">
      <w:bodyDiv w:val="1"/>
      <w:marLeft w:val="0"/>
      <w:marRight w:val="0"/>
      <w:marTop w:val="0"/>
      <w:marBottom w:val="0"/>
      <w:divBdr>
        <w:top w:val="none" w:sz="0" w:space="0" w:color="auto"/>
        <w:left w:val="none" w:sz="0" w:space="0" w:color="auto"/>
        <w:bottom w:val="none" w:sz="0" w:space="0" w:color="auto"/>
        <w:right w:val="none" w:sz="0" w:space="0" w:color="auto"/>
      </w:divBdr>
    </w:div>
    <w:div w:id="1900482501">
      <w:bodyDiv w:val="1"/>
      <w:marLeft w:val="0"/>
      <w:marRight w:val="0"/>
      <w:marTop w:val="0"/>
      <w:marBottom w:val="0"/>
      <w:divBdr>
        <w:top w:val="none" w:sz="0" w:space="0" w:color="auto"/>
        <w:left w:val="none" w:sz="0" w:space="0" w:color="auto"/>
        <w:bottom w:val="none" w:sz="0" w:space="0" w:color="auto"/>
        <w:right w:val="none" w:sz="0" w:space="0" w:color="auto"/>
      </w:divBdr>
    </w:div>
    <w:div w:id="1901817166">
      <w:bodyDiv w:val="1"/>
      <w:marLeft w:val="0"/>
      <w:marRight w:val="0"/>
      <w:marTop w:val="0"/>
      <w:marBottom w:val="0"/>
      <w:divBdr>
        <w:top w:val="none" w:sz="0" w:space="0" w:color="auto"/>
        <w:left w:val="none" w:sz="0" w:space="0" w:color="auto"/>
        <w:bottom w:val="none" w:sz="0" w:space="0" w:color="auto"/>
        <w:right w:val="none" w:sz="0" w:space="0" w:color="auto"/>
      </w:divBdr>
    </w:div>
    <w:div w:id="1903978141">
      <w:bodyDiv w:val="1"/>
      <w:marLeft w:val="0"/>
      <w:marRight w:val="0"/>
      <w:marTop w:val="0"/>
      <w:marBottom w:val="0"/>
      <w:divBdr>
        <w:top w:val="none" w:sz="0" w:space="0" w:color="auto"/>
        <w:left w:val="none" w:sz="0" w:space="0" w:color="auto"/>
        <w:bottom w:val="none" w:sz="0" w:space="0" w:color="auto"/>
        <w:right w:val="none" w:sz="0" w:space="0" w:color="auto"/>
      </w:divBdr>
    </w:div>
    <w:div w:id="1906530799">
      <w:bodyDiv w:val="1"/>
      <w:marLeft w:val="0"/>
      <w:marRight w:val="0"/>
      <w:marTop w:val="0"/>
      <w:marBottom w:val="0"/>
      <w:divBdr>
        <w:top w:val="none" w:sz="0" w:space="0" w:color="auto"/>
        <w:left w:val="none" w:sz="0" w:space="0" w:color="auto"/>
        <w:bottom w:val="none" w:sz="0" w:space="0" w:color="auto"/>
        <w:right w:val="none" w:sz="0" w:space="0" w:color="auto"/>
      </w:divBdr>
    </w:div>
    <w:div w:id="1914704300">
      <w:bodyDiv w:val="1"/>
      <w:marLeft w:val="0"/>
      <w:marRight w:val="0"/>
      <w:marTop w:val="0"/>
      <w:marBottom w:val="0"/>
      <w:divBdr>
        <w:top w:val="none" w:sz="0" w:space="0" w:color="auto"/>
        <w:left w:val="none" w:sz="0" w:space="0" w:color="auto"/>
        <w:bottom w:val="none" w:sz="0" w:space="0" w:color="auto"/>
        <w:right w:val="none" w:sz="0" w:space="0" w:color="auto"/>
      </w:divBdr>
    </w:div>
    <w:div w:id="1921324912">
      <w:bodyDiv w:val="1"/>
      <w:marLeft w:val="0"/>
      <w:marRight w:val="0"/>
      <w:marTop w:val="0"/>
      <w:marBottom w:val="0"/>
      <w:divBdr>
        <w:top w:val="none" w:sz="0" w:space="0" w:color="auto"/>
        <w:left w:val="none" w:sz="0" w:space="0" w:color="auto"/>
        <w:bottom w:val="none" w:sz="0" w:space="0" w:color="auto"/>
        <w:right w:val="none" w:sz="0" w:space="0" w:color="auto"/>
      </w:divBdr>
    </w:div>
    <w:div w:id="1921713402">
      <w:bodyDiv w:val="1"/>
      <w:marLeft w:val="0"/>
      <w:marRight w:val="0"/>
      <w:marTop w:val="0"/>
      <w:marBottom w:val="0"/>
      <w:divBdr>
        <w:top w:val="none" w:sz="0" w:space="0" w:color="auto"/>
        <w:left w:val="none" w:sz="0" w:space="0" w:color="auto"/>
        <w:bottom w:val="none" w:sz="0" w:space="0" w:color="auto"/>
        <w:right w:val="none" w:sz="0" w:space="0" w:color="auto"/>
      </w:divBdr>
    </w:div>
    <w:div w:id="1933199870">
      <w:bodyDiv w:val="1"/>
      <w:marLeft w:val="0"/>
      <w:marRight w:val="0"/>
      <w:marTop w:val="0"/>
      <w:marBottom w:val="0"/>
      <w:divBdr>
        <w:top w:val="none" w:sz="0" w:space="0" w:color="auto"/>
        <w:left w:val="none" w:sz="0" w:space="0" w:color="auto"/>
        <w:bottom w:val="none" w:sz="0" w:space="0" w:color="auto"/>
        <w:right w:val="none" w:sz="0" w:space="0" w:color="auto"/>
      </w:divBdr>
    </w:div>
    <w:div w:id="1933396408">
      <w:bodyDiv w:val="1"/>
      <w:marLeft w:val="0"/>
      <w:marRight w:val="0"/>
      <w:marTop w:val="0"/>
      <w:marBottom w:val="0"/>
      <w:divBdr>
        <w:top w:val="none" w:sz="0" w:space="0" w:color="auto"/>
        <w:left w:val="none" w:sz="0" w:space="0" w:color="auto"/>
        <w:bottom w:val="none" w:sz="0" w:space="0" w:color="auto"/>
        <w:right w:val="none" w:sz="0" w:space="0" w:color="auto"/>
      </w:divBdr>
    </w:div>
    <w:div w:id="1938830468">
      <w:bodyDiv w:val="1"/>
      <w:marLeft w:val="0"/>
      <w:marRight w:val="0"/>
      <w:marTop w:val="0"/>
      <w:marBottom w:val="0"/>
      <w:divBdr>
        <w:top w:val="none" w:sz="0" w:space="0" w:color="auto"/>
        <w:left w:val="none" w:sz="0" w:space="0" w:color="auto"/>
        <w:bottom w:val="none" w:sz="0" w:space="0" w:color="auto"/>
        <w:right w:val="none" w:sz="0" w:space="0" w:color="auto"/>
      </w:divBdr>
    </w:div>
    <w:div w:id="1939633777">
      <w:bodyDiv w:val="1"/>
      <w:marLeft w:val="0"/>
      <w:marRight w:val="0"/>
      <w:marTop w:val="0"/>
      <w:marBottom w:val="0"/>
      <w:divBdr>
        <w:top w:val="none" w:sz="0" w:space="0" w:color="auto"/>
        <w:left w:val="none" w:sz="0" w:space="0" w:color="auto"/>
        <w:bottom w:val="none" w:sz="0" w:space="0" w:color="auto"/>
        <w:right w:val="none" w:sz="0" w:space="0" w:color="auto"/>
      </w:divBdr>
    </w:div>
    <w:div w:id="1939750676">
      <w:bodyDiv w:val="1"/>
      <w:marLeft w:val="0"/>
      <w:marRight w:val="0"/>
      <w:marTop w:val="0"/>
      <w:marBottom w:val="0"/>
      <w:divBdr>
        <w:top w:val="none" w:sz="0" w:space="0" w:color="auto"/>
        <w:left w:val="none" w:sz="0" w:space="0" w:color="auto"/>
        <w:bottom w:val="none" w:sz="0" w:space="0" w:color="auto"/>
        <w:right w:val="none" w:sz="0" w:space="0" w:color="auto"/>
      </w:divBdr>
    </w:div>
    <w:div w:id="1941449167">
      <w:bodyDiv w:val="1"/>
      <w:marLeft w:val="0"/>
      <w:marRight w:val="0"/>
      <w:marTop w:val="0"/>
      <w:marBottom w:val="0"/>
      <w:divBdr>
        <w:top w:val="none" w:sz="0" w:space="0" w:color="auto"/>
        <w:left w:val="none" w:sz="0" w:space="0" w:color="auto"/>
        <w:bottom w:val="none" w:sz="0" w:space="0" w:color="auto"/>
        <w:right w:val="none" w:sz="0" w:space="0" w:color="auto"/>
      </w:divBdr>
    </w:div>
    <w:div w:id="1944534847">
      <w:bodyDiv w:val="1"/>
      <w:marLeft w:val="0"/>
      <w:marRight w:val="0"/>
      <w:marTop w:val="0"/>
      <w:marBottom w:val="0"/>
      <w:divBdr>
        <w:top w:val="none" w:sz="0" w:space="0" w:color="auto"/>
        <w:left w:val="none" w:sz="0" w:space="0" w:color="auto"/>
        <w:bottom w:val="none" w:sz="0" w:space="0" w:color="auto"/>
        <w:right w:val="none" w:sz="0" w:space="0" w:color="auto"/>
      </w:divBdr>
    </w:div>
    <w:div w:id="1944722616">
      <w:bodyDiv w:val="1"/>
      <w:marLeft w:val="0"/>
      <w:marRight w:val="0"/>
      <w:marTop w:val="0"/>
      <w:marBottom w:val="0"/>
      <w:divBdr>
        <w:top w:val="none" w:sz="0" w:space="0" w:color="auto"/>
        <w:left w:val="none" w:sz="0" w:space="0" w:color="auto"/>
        <w:bottom w:val="none" w:sz="0" w:space="0" w:color="auto"/>
        <w:right w:val="none" w:sz="0" w:space="0" w:color="auto"/>
      </w:divBdr>
    </w:div>
    <w:div w:id="1945069621">
      <w:bodyDiv w:val="1"/>
      <w:marLeft w:val="0"/>
      <w:marRight w:val="0"/>
      <w:marTop w:val="0"/>
      <w:marBottom w:val="0"/>
      <w:divBdr>
        <w:top w:val="none" w:sz="0" w:space="0" w:color="auto"/>
        <w:left w:val="none" w:sz="0" w:space="0" w:color="auto"/>
        <w:bottom w:val="none" w:sz="0" w:space="0" w:color="auto"/>
        <w:right w:val="none" w:sz="0" w:space="0" w:color="auto"/>
      </w:divBdr>
    </w:div>
    <w:div w:id="1945451953">
      <w:bodyDiv w:val="1"/>
      <w:marLeft w:val="0"/>
      <w:marRight w:val="0"/>
      <w:marTop w:val="0"/>
      <w:marBottom w:val="0"/>
      <w:divBdr>
        <w:top w:val="none" w:sz="0" w:space="0" w:color="auto"/>
        <w:left w:val="none" w:sz="0" w:space="0" w:color="auto"/>
        <w:bottom w:val="none" w:sz="0" w:space="0" w:color="auto"/>
        <w:right w:val="none" w:sz="0" w:space="0" w:color="auto"/>
      </w:divBdr>
    </w:div>
    <w:div w:id="1949777858">
      <w:bodyDiv w:val="1"/>
      <w:marLeft w:val="0"/>
      <w:marRight w:val="0"/>
      <w:marTop w:val="0"/>
      <w:marBottom w:val="0"/>
      <w:divBdr>
        <w:top w:val="none" w:sz="0" w:space="0" w:color="auto"/>
        <w:left w:val="none" w:sz="0" w:space="0" w:color="auto"/>
        <w:bottom w:val="none" w:sz="0" w:space="0" w:color="auto"/>
        <w:right w:val="none" w:sz="0" w:space="0" w:color="auto"/>
      </w:divBdr>
    </w:div>
    <w:div w:id="1950156611">
      <w:bodyDiv w:val="1"/>
      <w:marLeft w:val="0"/>
      <w:marRight w:val="0"/>
      <w:marTop w:val="0"/>
      <w:marBottom w:val="0"/>
      <w:divBdr>
        <w:top w:val="none" w:sz="0" w:space="0" w:color="auto"/>
        <w:left w:val="none" w:sz="0" w:space="0" w:color="auto"/>
        <w:bottom w:val="none" w:sz="0" w:space="0" w:color="auto"/>
        <w:right w:val="none" w:sz="0" w:space="0" w:color="auto"/>
      </w:divBdr>
    </w:div>
    <w:div w:id="1950625596">
      <w:bodyDiv w:val="1"/>
      <w:marLeft w:val="0"/>
      <w:marRight w:val="0"/>
      <w:marTop w:val="0"/>
      <w:marBottom w:val="0"/>
      <w:divBdr>
        <w:top w:val="none" w:sz="0" w:space="0" w:color="auto"/>
        <w:left w:val="none" w:sz="0" w:space="0" w:color="auto"/>
        <w:bottom w:val="none" w:sz="0" w:space="0" w:color="auto"/>
        <w:right w:val="none" w:sz="0" w:space="0" w:color="auto"/>
      </w:divBdr>
    </w:div>
    <w:div w:id="1950970541">
      <w:bodyDiv w:val="1"/>
      <w:marLeft w:val="0"/>
      <w:marRight w:val="0"/>
      <w:marTop w:val="0"/>
      <w:marBottom w:val="0"/>
      <w:divBdr>
        <w:top w:val="none" w:sz="0" w:space="0" w:color="auto"/>
        <w:left w:val="none" w:sz="0" w:space="0" w:color="auto"/>
        <w:bottom w:val="none" w:sz="0" w:space="0" w:color="auto"/>
        <w:right w:val="none" w:sz="0" w:space="0" w:color="auto"/>
      </w:divBdr>
    </w:div>
    <w:div w:id="1959528144">
      <w:bodyDiv w:val="1"/>
      <w:marLeft w:val="0"/>
      <w:marRight w:val="0"/>
      <w:marTop w:val="0"/>
      <w:marBottom w:val="0"/>
      <w:divBdr>
        <w:top w:val="none" w:sz="0" w:space="0" w:color="auto"/>
        <w:left w:val="none" w:sz="0" w:space="0" w:color="auto"/>
        <w:bottom w:val="none" w:sz="0" w:space="0" w:color="auto"/>
        <w:right w:val="none" w:sz="0" w:space="0" w:color="auto"/>
      </w:divBdr>
    </w:div>
    <w:div w:id="1964579910">
      <w:bodyDiv w:val="1"/>
      <w:marLeft w:val="0"/>
      <w:marRight w:val="0"/>
      <w:marTop w:val="0"/>
      <w:marBottom w:val="0"/>
      <w:divBdr>
        <w:top w:val="none" w:sz="0" w:space="0" w:color="auto"/>
        <w:left w:val="none" w:sz="0" w:space="0" w:color="auto"/>
        <w:bottom w:val="none" w:sz="0" w:space="0" w:color="auto"/>
        <w:right w:val="none" w:sz="0" w:space="0" w:color="auto"/>
      </w:divBdr>
    </w:div>
    <w:div w:id="1971551468">
      <w:bodyDiv w:val="1"/>
      <w:marLeft w:val="0"/>
      <w:marRight w:val="0"/>
      <w:marTop w:val="0"/>
      <w:marBottom w:val="0"/>
      <w:divBdr>
        <w:top w:val="none" w:sz="0" w:space="0" w:color="auto"/>
        <w:left w:val="none" w:sz="0" w:space="0" w:color="auto"/>
        <w:bottom w:val="none" w:sz="0" w:space="0" w:color="auto"/>
        <w:right w:val="none" w:sz="0" w:space="0" w:color="auto"/>
      </w:divBdr>
    </w:div>
    <w:div w:id="1974864590">
      <w:bodyDiv w:val="1"/>
      <w:marLeft w:val="0"/>
      <w:marRight w:val="0"/>
      <w:marTop w:val="0"/>
      <w:marBottom w:val="0"/>
      <w:divBdr>
        <w:top w:val="none" w:sz="0" w:space="0" w:color="auto"/>
        <w:left w:val="none" w:sz="0" w:space="0" w:color="auto"/>
        <w:bottom w:val="none" w:sz="0" w:space="0" w:color="auto"/>
        <w:right w:val="none" w:sz="0" w:space="0" w:color="auto"/>
      </w:divBdr>
    </w:div>
    <w:div w:id="1982223531">
      <w:bodyDiv w:val="1"/>
      <w:marLeft w:val="0"/>
      <w:marRight w:val="0"/>
      <w:marTop w:val="0"/>
      <w:marBottom w:val="0"/>
      <w:divBdr>
        <w:top w:val="none" w:sz="0" w:space="0" w:color="auto"/>
        <w:left w:val="none" w:sz="0" w:space="0" w:color="auto"/>
        <w:bottom w:val="none" w:sz="0" w:space="0" w:color="auto"/>
        <w:right w:val="none" w:sz="0" w:space="0" w:color="auto"/>
      </w:divBdr>
    </w:div>
    <w:div w:id="1986741938">
      <w:bodyDiv w:val="1"/>
      <w:marLeft w:val="0"/>
      <w:marRight w:val="0"/>
      <w:marTop w:val="0"/>
      <w:marBottom w:val="0"/>
      <w:divBdr>
        <w:top w:val="none" w:sz="0" w:space="0" w:color="auto"/>
        <w:left w:val="none" w:sz="0" w:space="0" w:color="auto"/>
        <w:bottom w:val="none" w:sz="0" w:space="0" w:color="auto"/>
        <w:right w:val="none" w:sz="0" w:space="0" w:color="auto"/>
      </w:divBdr>
    </w:div>
    <w:div w:id="1992052458">
      <w:bodyDiv w:val="1"/>
      <w:marLeft w:val="0"/>
      <w:marRight w:val="0"/>
      <w:marTop w:val="0"/>
      <w:marBottom w:val="0"/>
      <w:divBdr>
        <w:top w:val="none" w:sz="0" w:space="0" w:color="auto"/>
        <w:left w:val="none" w:sz="0" w:space="0" w:color="auto"/>
        <w:bottom w:val="none" w:sz="0" w:space="0" w:color="auto"/>
        <w:right w:val="none" w:sz="0" w:space="0" w:color="auto"/>
      </w:divBdr>
    </w:div>
    <w:div w:id="1995140485">
      <w:bodyDiv w:val="1"/>
      <w:marLeft w:val="0"/>
      <w:marRight w:val="0"/>
      <w:marTop w:val="0"/>
      <w:marBottom w:val="0"/>
      <w:divBdr>
        <w:top w:val="none" w:sz="0" w:space="0" w:color="auto"/>
        <w:left w:val="none" w:sz="0" w:space="0" w:color="auto"/>
        <w:bottom w:val="none" w:sz="0" w:space="0" w:color="auto"/>
        <w:right w:val="none" w:sz="0" w:space="0" w:color="auto"/>
      </w:divBdr>
    </w:div>
    <w:div w:id="1997610397">
      <w:bodyDiv w:val="1"/>
      <w:marLeft w:val="0"/>
      <w:marRight w:val="0"/>
      <w:marTop w:val="0"/>
      <w:marBottom w:val="0"/>
      <w:divBdr>
        <w:top w:val="none" w:sz="0" w:space="0" w:color="auto"/>
        <w:left w:val="none" w:sz="0" w:space="0" w:color="auto"/>
        <w:bottom w:val="none" w:sz="0" w:space="0" w:color="auto"/>
        <w:right w:val="none" w:sz="0" w:space="0" w:color="auto"/>
      </w:divBdr>
    </w:div>
    <w:div w:id="1998605642">
      <w:bodyDiv w:val="1"/>
      <w:marLeft w:val="0"/>
      <w:marRight w:val="0"/>
      <w:marTop w:val="0"/>
      <w:marBottom w:val="0"/>
      <w:divBdr>
        <w:top w:val="none" w:sz="0" w:space="0" w:color="auto"/>
        <w:left w:val="none" w:sz="0" w:space="0" w:color="auto"/>
        <w:bottom w:val="none" w:sz="0" w:space="0" w:color="auto"/>
        <w:right w:val="none" w:sz="0" w:space="0" w:color="auto"/>
      </w:divBdr>
    </w:div>
    <w:div w:id="1998679592">
      <w:bodyDiv w:val="1"/>
      <w:marLeft w:val="0"/>
      <w:marRight w:val="0"/>
      <w:marTop w:val="0"/>
      <w:marBottom w:val="0"/>
      <w:divBdr>
        <w:top w:val="none" w:sz="0" w:space="0" w:color="auto"/>
        <w:left w:val="none" w:sz="0" w:space="0" w:color="auto"/>
        <w:bottom w:val="none" w:sz="0" w:space="0" w:color="auto"/>
        <w:right w:val="none" w:sz="0" w:space="0" w:color="auto"/>
      </w:divBdr>
    </w:div>
    <w:div w:id="2002273576">
      <w:bodyDiv w:val="1"/>
      <w:marLeft w:val="0"/>
      <w:marRight w:val="0"/>
      <w:marTop w:val="0"/>
      <w:marBottom w:val="0"/>
      <w:divBdr>
        <w:top w:val="none" w:sz="0" w:space="0" w:color="auto"/>
        <w:left w:val="none" w:sz="0" w:space="0" w:color="auto"/>
        <w:bottom w:val="none" w:sz="0" w:space="0" w:color="auto"/>
        <w:right w:val="none" w:sz="0" w:space="0" w:color="auto"/>
      </w:divBdr>
    </w:div>
    <w:div w:id="2008095856">
      <w:bodyDiv w:val="1"/>
      <w:marLeft w:val="0"/>
      <w:marRight w:val="0"/>
      <w:marTop w:val="0"/>
      <w:marBottom w:val="0"/>
      <w:divBdr>
        <w:top w:val="none" w:sz="0" w:space="0" w:color="auto"/>
        <w:left w:val="none" w:sz="0" w:space="0" w:color="auto"/>
        <w:bottom w:val="none" w:sz="0" w:space="0" w:color="auto"/>
        <w:right w:val="none" w:sz="0" w:space="0" w:color="auto"/>
      </w:divBdr>
    </w:div>
    <w:div w:id="2013219198">
      <w:bodyDiv w:val="1"/>
      <w:marLeft w:val="0"/>
      <w:marRight w:val="0"/>
      <w:marTop w:val="0"/>
      <w:marBottom w:val="0"/>
      <w:divBdr>
        <w:top w:val="none" w:sz="0" w:space="0" w:color="auto"/>
        <w:left w:val="none" w:sz="0" w:space="0" w:color="auto"/>
        <w:bottom w:val="none" w:sz="0" w:space="0" w:color="auto"/>
        <w:right w:val="none" w:sz="0" w:space="0" w:color="auto"/>
      </w:divBdr>
    </w:div>
    <w:div w:id="2015455580">
      <w:bodyDiv w:val="1"/>
      <w:marLeft w:val="0"/>
      <w:marRight w:val="0"/>
      <w:marTop w:val="0"/>
      <w:marBottom w:val="0"/>
      <w:divBdr>
        <w:top w:val="none" w:sz="0" w:space="0" w:color="auto"/>
        <w:left w:val="none" w:sz="0" w:space="0" w:color="auto"/>
        <w:bottom w:val="none" w:sz="0" w:space="0" w:color="auto"/>
        <w:right w:val="none" w:sz="0" w:space="0" w:color="auto"/>
      </w:divBdr>
    </w:div>
    <w:div w:id="2026665089">
      <w:bodyDiv w:val="1"/>
      <w:marLeft w:val="0"/>
      <w:marRight w:val="0"/>
      <w:marTop w:val="0"/>
      <w:marBottom w:val="0"/>
      <w:divBdr>
        <w:top w:val="none" w:sz="0" w:space="0" w:color="auto"/>
        <w:left w:val="none" w:sz="0" w:space="0" w:color="auto"/>
        <w:bottom w:val="none" w:sz="0" w:space="0" w:color="auto"/>
        <w:right w:val="none" w:sz="0" w:space="0" w:color="auto"/>
      </w:divBdr>
    </w:div>
    <w:div w:id="2035693905">
      <w:bodyDiv w:val="1"/>
      <w:marLeft w:val="0"/>
      <w:marRight w:val="0"/>
      <w:marTop w:val="0"/>
      <w:marBottom w:val="0"/>
      <w:divBdr>
        <w:top w:val="none" w:sz="0" w:space="0" w:color="auto"/>
        <w:left w:val="none" w:sz="0" w:space="0" w:color="auto"/>
        <w:bottom w:val="none" w:sz="0" w:space="0" w:color="auto"/>
        <w:right w:val="none" w:sz="0" w:space="0" w:color="auto"/>
      </w:divBdr>
    </w:div>
    <w:div w:id="2035812582">
      <w:bodyDiv w:val="1"/>
      <w:marLeft w:val="0"/>
      <w:marRight w:val="0"/>
      <w:marTop w:val="0"/>
      <w:marBottom w:val="0"/>
      <w:divBdr>
        <w:top w:val="none" w:sz="0" w:space="0" w:color="auto"/>
        <w:left w:val="none" w:sz="0" w:space="0" w:color="auto"/>
        <w:bottom w:val="none" w:sz="0" w:space="0" w:color="auto"/>
        <w:right w:val="none" w:sz="0" w:space="0" w:color="auto"/>
      </w:divBdr>
    </w:div>
    <w:div w:id="2047749422">
      <w:bodyDiv w:val="1"/>
      <w:marLeft w:val="0"/>
      <w:marRight w:val="0"/>
      <w:marTop w:val="0"/>
      <w:marBottom w:val="0"/>
      <w:divBdr>
        <w:top w:val="none" w:sz="0" w:space="0" w:color="auto"/>
        <w:left w:val="none" w:sz="0" w:space="0" w:color="auto"/>
        <w:bottom w:val="none" w:sz="0" w:space="0" w:color="auto"/>
        <w:right w:val="none" w:sz="0" w:space="0" w:color="auto"/>
      </w:divBdr>
    </w:div>
    <w:div w:id="2048017679">
      <w:bodyDiv w:val="1"/>
      <w:marLeft w:val="0"/>
      <w:marRight w:val="0"/>
      <w:marTop w:val="0"/>
      <w:marBottom w:val="0"/>
      <w:divBdr>
        <w:top w:val="none" w:sz="0" w:space="0" w:color="auto"/>
        <w:left w:val="none" w:sz="0" w:space="0" w:color="auto"/>
        <w:bottom w:val="none" w:sz="0" w:space="0" w:color="auto"/>
        <w:right w:val="none" w:sz="0" w:space="0" w:color="auto"/>
      </w:divBdr>
    </w:div>
    <w:div w:id="2049523625">
      <w:bodyDiv w:val="1"/>
      <w:marLeft w:val="0"/>
      <w:marRight w:val="0"/>
      <w:marTop w:val="0"/>
      <w:marBottom w:val="0"/>
      <w:divBdr>
        <w:top w:val="none" w:sz="0" w:space="0" w:color="auto"/>
        <w:left w:val="none" w:sz="0" w:space="0" w:color="auto"/>
        <w:bottom w:val="none" w:sz="0" w:space="0" w:color="auto"/>
        <w:right w:val="none" w:sz="0" w:space="0" w:color="auto"/>
      </w:divBdr>
    </w:div>
    <w:div w:id="2051611623">
      <w:bodyDiv w:val="1"/>
      <w:marLeft w:val="0"/>
      <w:marRight w:val="0"/>
      <w:marTop w:val="0"/>
      <w:marBottom w:val="0"/>
      <w:divBdr>
        <w:top w:val="none" w:sz="0" w:space="0" w:color="auto"/>
        <w:left w:val="none" w:sz="0" w:space="0" w:color="auto"/>
        <w:bottom w:val="none" w:sz="0" w:space="0" w:color="auto"/>
        <w:right w:val="none" w:sz="0" w:space="0" w:color="auto"/>
      </w:divBdr>
    </w:div>
    <w:div w:id="2052074213">
      <w:bodyDiv w:val="1"/>
      <w:marLeft w:val="0"/>
      <w:marRight w:val="0"/>
      <w:marTop w:val="0"/>
      <w:marBottom w:val="0"/>
      <w:divBdr>
        <w:top w:val="none" w:sz="0" w:space="0" w:color="auto"/>
        <w:left w:val="none" w:sz="0" w:space="0" w:color="auto"/>
        <w:bottom w:val="none" w:sz="0" w:space="0" w:color="auto"/>
        <w:right w:val="none" w:sz="0" w:space="0" w:color="auto"/>
      </w:divBdr>
    </w:div>
    <w:div w:id="2052611025">
      <w:bodyDiv w:val="1"/>
      <w:marLeft w:val="0"/>
      <w:marRight w:val="0"/>
      <w:marTop w:val="0"/>
      <w:marBottom w:val="0"/>
      <w:divBdr>
        <w:top w:val="none" w:sz="0" w:space="0" w:color="auto"/>
        <w:left w:val="none" w:sz="0" w:space="0" w:color="auto"/>
        <w:bottom w:val="none" w:sz="0" w:space="0" w:color="auto"/>
        <w:right w:val="none" w:sz="0" w:space="0" w:color="auto"/>
      </w:divBdr>
    </w:div>
    <w:div w:id="2052921330">
      <w:bodyDiv w:val="1"/>
      <w:marLeft w:val="0"/>
      <w:marRight w:val="0"/>
      <w:marTop w:val="0"/>
      <w:marBottom w:val="0"/>
      <w:divBdr>
        <w:top w:val="none" w:sz="0" w:space="0" w:color="auto"/>
        <w:left w:val="none" w:sz="0" w:space="0" w:color="auto"/>
        <w:bottom w:val="none" w:sz="0" w:space="0" w:color="auto"/>
        <w:right w:val="none" w:sz="0" w:space="0" w:color="auto"/>
      </w:divBdr>
    </w:div>
    <w:div w:id="2056198621">
      <w:bodyDiv w:val="1"/>
      <w:marLeft w:val="0"/>
      <w:marRight w:val="0"/>
      <w:marTop w:val="0"/>
      <w:marBottom w:val="0"/>
      <w:divBdr>
        <w:top w:val="none" w:sz="0" w:space="0" w:color="auto"/>
        <w:left w:val="none" w:sz="0" w:space="0" w:color="auto"/>
        <w:bottom w:val="none" w:sz="0" w:space="0" w:color="auto"/>
        <w:right w:val="none" w:sz="0" w:space="0" w:color="auto"/>
      </w:divBdr>
    </w:div>
    <w:div w:id="2056736421">
      <w:bodyDiv w:val="1"/>
      <w:marLeft w:val="0"/>
      <w:marRight w:val="0"/>
      <w:marTop w:val="0"/>
      <w:marBottom w:val="0"/>
      <w:divBdr>
        <w:top w:val="none" w:sz="0" w:space="0" w:color="auto"/>
        <w:left w:val="none" w:sz="0" w:space="0" w:color="auto"/>
        <w:bottom w:val="none" w:sz="0" w:space="0" w:color="auto"/>
        <w:right w:val="none" w:sz="0" w:space="0" w:color="auto"/>
      </w:divBdr>
    </w:div>
    <w:div w:id="2075422439">
      <w:bodyDiv w:val="1"/>
      <w:marLeft w:val="0"/>
      <w:marRight w:val="0"/>
      <w:marTop w:val="0"/>
      <w:marBottom w:val="0"/>
      <w:divBdr>
        <w:top w:val="none" w:sz="0" w:space="0" w:color="auto"/>
        <w:left w:val="none" w:sz="0" w:space="0" w:color="auto"/>
        <w:bottom w:val="none" w:sz="0" w:space="0" w:color="auto"/>
        <w:right w:val="none" w:sz="0" w:space="0" w:color="auto"/>
      </w:divBdr>
    </w:div>
    <w:div w:id="2080520732">
      <w:bodyDiv w:val="1"/>
      <w:marLeft w:val="0"/>
      <w:marRight w:val="0"/>
      <w:marTop w:val="0"/>
      <w:marBottom w:val="0"/>
      <w:divBdr>
        <w:top w:val="none" w:sz="0" w:space="0" w:color="auto"/>
        <w:left w:val="none" w:sz="0" w:space="0" w:color="auto"/>
        <w:bottom w:val="none" w:sz="0" w:space="0" w:color="auto"/>
        <w:right w:val="none" w:sz="0" w:space="0" w:color="auto"/>
      </w:divBdr>
    </w:div>
    <w:div w:id="2086367910">
      <w:bodyDiv w:val="1"/>
      <w:marLeft w:val="0"/>
      <w:marRight w:val="0"/>
      <w:marTop w:val="0"/>
      <w:marBottom w:val="0"/>
      <w:divBdr>
        <w:top w:val="none" w:sz="0" w:space="0" w:color="auto"/>
        <w:left w:val="none" w:sz="0" w:space="0" w:color="auto"/>
        <w:bottom w:val="none" w:sz="0" w:space="0" w:color="auto"/>
        <w:right w:val="none" w:sz="0" w:space="0" w:color="auto"/>
      </w:divBdr>
    </w:div>
    <w:div w:id="2086562258">
      <w:bodyDiv w:val="1"/>
      <w:marLeft w:val="0"/>
      <w:marRight w:val="0"/>
      <w:marTop w:val="0"/>
      <w:marBottom w:val="0"/>
      <w:divBdr>
        <w:top w:val="none" w:sz="0" w:space="0" w:color="auto"/>
        <w:left w:val="none" w:sz="0" w:space="0" w:color="auto"/>
        <w:bottom w:val="none" w:sz="0" w:space="0" w:color="auto"/>
        <w:right w:val="none" w:sz="0" w:space="0" w:color="auto"/>
      </w:divBdr>
    </w:div>
    <w:div w:id="2086678919">
      <w:bodyDiv w:val="1"/>
      <w:marLeft w:val="0"/>
      <w:marRight w:val="0"/>
      <w:marTop w:val="0"/>
      <w:marBottom w:val="0"/>
      <w:divBdr>
        <w:top w:val="none" w:sz="0" w:space="0" w:color="auto"/>
        <w:left w:val="none" w:sz="0" w:space="0" w:color="auto"/>
        <w:bottom w:val="none" w:sz="0" w:space="0" w:color="auto"/>
        <w:right w:val="none" w:sz="0" w:space="0" w:color="auto"/>
      </w:divBdr>
    </w:div>
    <w:div w:id="2089106922">
      <w:bodyDiv w:val="1"/>
      <w:marLeft w:val="0"/>
      <w:marRight w:val="0"/>
      <w:marTop w:val="0"/>
      <w:marBottom w:val="0"/>
      <w:divBdr>
        <w:top w:val="none" w:sz="0" w:space="0" w:color="auto"/>
        <w:left w:val="none" w:sz="0" w:space="0" w:color="auto"/>
        <w:bottom w:val="none" w:sz="0" w:space="0" w:color="auto"/>
        <w:right w:val="none" w:sz="0" w:space="0" w:color="auto"/>
      </w:divBdr>
    </w:div>
    <w:div w:id="2092005044">
      <w:bodyDiv w:val="1"/>
      <w:marLeft w:val="0"/>
      <w:marRight w:val="0"/>
      <w:marTop w:val="0"/>
      <w:marBottom w:val="0"/>
      <w:divBdr>
        <w:top w:val="none" w:sz="0" w:space="0" w:color="auto"/>
        <w:left w:val="none" w:sz="0" w:space="0" w:color="auto"/>
        <w:bottom w:val="none" w:sz="0" w:space="0" w:color="auto"/>
        <w:right w:val="none" w:sz="0" w:space="0" w:color="auto"/>
      </w:divBdr>
    </w:div>
    <w:div w:id="2093039039">
      <w:bodyDiv w:val="1"/>
      <w:marLeft w:val="0"/>
      <w:marRight w:val="0"/>
      <w:marTop w:val="0"/>
      <w:marBottom w:val="0"/>
      <w:divBdr>
        <w:top w:val="none" w:sz="0" w:space="0" w:color="auto"/>
        <w:left w:val="none" w:sz="0" w:space="0" w:color="auto"/>
        <w:bottom w:val="none" w:sz="0" w:space="0" w:color="auto"/>
        <w:right w:val="none" w:sz="0" w:space="0" w:color="auto"/>
      </w:divBdr>
    </w:div>
    <w:div w:id="2097555599">
      <w:bodyDiv w:val="1"/>
      <w:marLeft w:val="0"/>
      <w:marRight w:val="0"/>
      <w:marTop w:val="0"/>
      <w:marBottom w:val="0"/>
      <w:divBdr>
        <w:top w:val="none" w:sz="0" w:space="0" w:color="auto"/>
        <w:left w:val="none" w:sz="0" w:space="0" w:color="auto"/>
        <w:bottom w:val="none" w:sz="0" w:space="0" w:color="auto"/>
        <w:right w:val="none" w:sz="0" w:space="0" w:color="auto"/>
      </w:divBdr>
    </w:div>
    <w:div w:id="2099401492">
      <w:bodyDiv w:val="1"/>
      <w:marLeft w:val="0"/>
      <w:marRight w:val="0"/>
      <w:marTop w:val="0"/>
      <w:marBottom w:val="0"/>
      <w:divBdr>
        <w:top w:val="none" w:sz="0" w:space="0" w:color="auto"/>
        <w:left w:val="none" w:sz="0" w:space="0" w:color="auto"/>
        <w:bottom w:val="none" w:sz="0" w:space="0" w:color="auto"/>
        <w:right w:val="none" w:sz="0" w:space="0" w:color="auto"/>
      </w:divBdr>
    </w:div>
    <w:div w:id="2105569160">
      <w:bodyDiv w:val="1"/>
      <w:marLeft w:val="0"/>
      <w:marRight w:val="0"/>
      <w:marTop w:val="0"/>
      <w:marBottom w:val="0"/>
      <w:divBdr>
        <w:top w:val="none" w:sz="0" w:space="0" w:color="auto"/>
        <w:left w:val="none" w:sz="0" w:space="0" w:color="auto"/>
        <w:bottom w:val="none" w:sz="0" w:space="0" w:color="auto"/>
        <w:right w:val="none" w:sz="0" w:space="0" w:color="auto"/>
      </w:divBdr>
    </w:div>
    <w:div w:id="2105833183">
      <w:bodyDiv w:val="1"/>
      <w:marLeft w:val="0"/>
      <w:marRight w:val="0"/>
      <w:marTop w:val="0"/>
      <w:marBottom w:val="0"/>
      <w:divBdr>
        <w:top w:val="none" w:sz="0" w:space="0" w:color="auto"/>
        <w:left w:val="none" w:sz="0" w:space="0" w:color="auto"/>
        <w:bottom w:val="none" w:sz="0" w:space="0" w:color="auto"/>
        <w:right w:val="none" w:sz="0" w:space="0" w:color="auto"/>
      </w:divBdr>
    </w:div>
    <w:div w:id="2106922557">
      <w:bodyDiv w:val="1"/>
      <w:marLeft w:val="0"/>
      <w:marRight w:val="0"/>
      <w:marTop w:val="0"/>
      <w:marBottom w:val="0"/>
      <w:divBdr>
        <w:top w:val="none" w:sz="0" w:space="0" w:color="auto"/>
        <w:left w:val="none" w:sz="0" w:space="0" w:color="auto"/>
        <w:bottom w:val="none" w:sz="0" w:space="0" w:color="auto"/>
        <w:right w:val="none" w:sz="0" w:space="0" w:color="auto"/>
      </w:divBdr>
    </w:div>
    <w:div w:id="2108962163">
      <w:bodyDiv w:val="1"/>
      <w:marLeft w:val="0"/>
      <w:marRight w:val="0"/>
      <w:marTop w:val="0"/>
      <w:marBottom w:val="0"/>
      <w:divBdr>
        <w:top w:val="none" w:sz="0" w:space="0" w:color="auto"/>
        <w:left w:val="none" w:sz="0" w:space="0" w:color="auto"/>
        <w:bottom w:val="none" w:sz="0" w:space="0" w:color="auto"/>
        <w:right w:val="none" w:sz="0" w:space="0" w:color="auto"/>
      </w:divBdr>
    </w:div>
    <w:div w:id="2125080105">
      <w:bodyDiv w:val="1"/>
      <w:marLeft w:val="0"/>
      <w:marRight w:val="0"/>
      <w:marTop w:val="0"/>
      <w:marBottom w:val="0"/>
      <w:divBdr>
        <w:top w:val="none" w:sz="0" w:space="0" w:color="auto"/>
        <w:left w:val="none" w:sz="0" w:space="0" w:color="auto"/>
        <w:bottom w:val="none" w:sz="0" w:space="0" w:color="auto"/>
        <w:right w:val="none" w:sz="0" w:space="0" w:color="auto"/>
      </w:divBdr>
    </w:div>
    <w:div w:id="2125877332">
      <w:bodyDiv w:val="1"/>
      <w:marLeft w:val="0"/>
      <w:marRight w:val="0"/>
      <w:marTop w:val="0"/>
      <w:marBottom w:val="0"/>
      <w:divBdr>
        <w:top w:val="none" w:sz="0" w:space="0" w:color="auto"/>
        <w:left w:val="none" w:sz="0" w:space="0" w:color="auto"/>
        <w:bottom w:val="none" w:sz="0" w:space="0" w:color="auto"/>
        <w:right w:val="none" w:sz="0" w:space="0" w:color="auto"/>
      </w:divBdr>
    </w:div>
    <w:div w:id="2146652457">
      <w:bodyDiv w:val="1"/>
      <w:marLeft w:val="0"/>
      <w:marRight w:val="0"/>
      <w:marTop w:val="0"/>
      <w:marBottom w:val="0"/>
      <w:divBdr>
        <w:top w:val="none" w:sz="0" w:space="0" w:color="auto"/>
        <w:left w:val="none" w:sz="0" w:space="0" w:color="auto"/>
        <w:bottom w:val="none" w:sz="0" w:space="0" w:color="auto"/>
        <w:right w:val="none" w:sz="0" w:space="0" w:color="auto"/>
      </w:divBdr>
    </w:div>
    <w:div w:id="2147164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G:\My%20Drive\College%20Work\BSC%20-%20Level%206\SoAC%20Project\Teirion_Jones_1809787_SOAC%20Project%20-%20Social%20Engineering%20Attacks%20and%20Mitigation%20Strategies.docx" TargetMode="Externa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ettings" Target="settings.xml"/><Relationship Id="rId12" Type="http://schemas.openxmlformats.org/officeDocument/2006/relationships/hyperlink" Target="file:///G:\My%20Drive\College%20Work\BSC%20-%20Level%206\SoAC%20Project\Teirion_Jones_1809787_SOAC%20Project%20-%20Social%20Engineering%20Attacks%20and%20Mitigation%20Strategies.docx"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G:\My%20Drive\College%20Work\BSC%20-%20Level%206\SoAC%20Project\Teirion_Jones_1809787_SOAC%20Project%20-%20Social%20Engineering%20Attacks%20and%20Mitigation%20Strategies.docx"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6" ma:contentTypeDescription="Create a new document." ma:contentTypeScope="" ma:versionID="088dc915f061d0af4d6efa38064a883c">
  <xsd:schema xmlns:xsd="http://www.w3.org/2001/XMLSchema" xmlns:xs="http://www.w3.org/2001/XMLSchema" xmlns:p="http://schemas.microsoft.com/office/2006/metadata/properties" xmlns:ns3="016e731e-1cc7-4f6a-b7d3-07864f8c4f2a" xmlns:ns4="f97f4f8e-1500-458e-b175-1daa41144396" targetNamespace="http://schemas.microsoft.com/office/2006/metadata/properties" ma:root="true" ma:fieldsID="49c9b7027efa2147f08bb3ff6b0872a5" ns3:_="" ns4:_="">
    <xsd:import namespace="016e731e-1cc7-4f6a-b7d3-07864f8c4f2a"/>
    <xsd:import namespace="f97f4f8e-1500-458e-b175-1daa4114439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97f4f8e-1500-458e-b175-1daa4114439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Det</b:Tag>
    <b:SourceType>Report</b:SourceType>
    <b:Guid>{F0A3E005-924E-4788-9DC2-3D4C9CE1C677}</b:Guid>
    <b:Title>The Cost Of Cyber Crime</b:Title>
    <b:Author>
      <b:Author>
        <b:Corporate>Detica &amp; UK Cabinet Office</b:Corporate>
      </b:Author>
    </b:Author>
    <b:Publisher>Detica</b:Publisher>
    <b:City>London</b:City>
    <b:RefOrder>1</b:RefOrder>
  </b:Source>
  <b:Source>
    <b:Tag>Bar21</b:Tag>
    <b:SourceType>Report</b:SourceType>
    <b:Guid>{54C7230B-921F-486B-824D-6D49181F4C74}</b:Guid>
    <b:Title>Spear Phishing: Top Threats and Trends</b:Title>
    <b:Year>2021</b:Year>
    <b:Author>
      <b:Author>
        <b:Corporate>Barracuda</b:Corporate>
      </b:Author>
    </b:Author>
    <b:JournalName>Insights into attackers’ evolving tactics and who they’re targeting</b:JournalName>
    <b:Publisher>Barracuda</b:Publisher>
    <b:RefOrder>15</b:RefOrder>
  </b:Source>
  <b:Source>
    <b:Tag>Imp22</b:Tag>
    <b:SourceType>InternetSite</b:SourceType>
    <b:Guid>{3789893B-3AC8-4B97-AE7D-086A70FCBAEB}</b:Guid>
    <b:Author>
      <b:Author>
        <b:Corporate>Imprava</b:Corporate>
      </b:Author>
    </b:Author>
    <b:Title>Social Engineering</b:Title>
    <b:ProductionCompany>Imprava</b:ProductionCompany>
    <b:YearAccessed>2022</b:YearAccessed>
    <b:MonthAccessed>10</b:MonthAccessed>
    <b:DayAccessed>19</b:DayAccessed>
    <b:URL>https://www.imperva.com/learn/application-security/social-engineering-attack/</b:URL>
    <b:RefOrder>68</b:RefOrder>
  </b:Source>
  <b:Source>
    <b:Tag>NCS04</b:Tag>
    <b:SourceType>InternetSite</b:SourceType>
    <b:Guid>{43140B25-6DC1-45AF-B475-B5BA82CEE91D}</b:Guid>
    <b:Title>Improving Your Lab Report </b:Title>
    <b:Year>2004</b:Year>
    <b:Author>
      <b:Author>
        <b:Corporate>NC State University</b:Corporate>
      </b:Author>
    </b:Author>
    <b:ProductionCompany>NC State University</b:ProductionCompany>
    <b:YearAccessed>2022</b:YearAccessed>
    <b:MonthAccessed>10</b:MonthAccessed>
    <b:DayAccessed>18</b:DayAccessed>
    <b:URL>https://labwrite.ncsu.edu/lc/lc-improvinglaprep.htm#:~:text=of%20the%20lab.-,1.,to%20determine%2C%20to%20test%20etc.</b:URL>
    <b:RefOrder>69</b:RefOrder>
  </b:Source>
  <b:Source>
    <b:Tag>UKG18</b:Tag>
    <b:SourceType>InternetSite</b:SourceType>
    <b:Guid>{53DCDDD6-CC1B-4B8D-9211-E3581308DA56}</b:Guid>
    <b:Author>
      <b:Author>
        <b:Corporate>UK Government</b:Corporate>
      </b:Author>
    </b:Author>
    <b:Title>Data Protection</b:Title>
    <b:Year>2018</b:Year>
    <b:YearAccessed>2022</b:YearAccessed>
    <b:MonthAccessed>10</b:MonthAccessed>
    <b:DayAccessed>10</b:DayAccessed>
    <b:URL>https://www.gov.uk/data-protection#:~:text=The%20Data%20Protection%20Act%202018%20is%20the%20UK's%20implementation%20of,used%20fairly%2C%20lawfully%20and%20transparently</b:URL>
    <b:RefOrder>8</b:RefOrder>
  </b:Source>
  <b:Source>
    <b:Tag>Mit21</b:Tag>
    <b:SourceType>InternetSite</b:SourceType>
    <b:Guid>{80107CD2-CD94-4201-8855-D2CA44DF765F}</b:Guid>
    <b:Author>
      <b:Author>
        <b:Corporate>Mitnick Security</b:Corporate>
      </b:Author>
    </b:Author>
    <b:Title>Cyber Security Articles &amp; News / 6 Types of Social Engineering Attacks</b:Title>
    <b:ProductionCompany>Mitnick Security</b:ProductionCompany>
    <b:Year>2021</b:Year>
    <b:Month>04</b:Month>
    <b:Day>05</b:Day>
    <b:YearAccessed>2022</b:YearAccessed>
    <b:MonthAccessed>10</b:MonthAccessed>
    <b:DayAccessed>10</b:DayAccessed>
    <b:URL>https://www.mitnicksecurity.com/blog/6-types-of-social-engineering-attacks</b:URL>
    <b:RefOrder>70</b:RefOrder>
  </b:Source>
  <b:Source>
    <b:Tag>Tes22</b:Tag>
    <b:SourceType>InternetSite</b:SourceType>
    <b:Guid>{ED120A3B-FC78-41B8-BF2E-9607E077769F}</b:Guid>
    <b:Author>
      <b:Author>
        <b:Corporate>Tessian</b:Corporate>
      </b:Author>
    </b:Author>
    <b:Title>15 Examples of Real Social Engineering Attacks</b:Title>
    <b:Year>2022</b:Year>
    <b:Month>02</b:Month>
    <b:Day>07</b:Day>
    <b:YearAccessed>2022</b:YearAccessed>
    <b:MonthAccessed>10</b:MonthAccessed>
    <b:DayAccessed>19</b:DayAccessed>
    <b:URL>https://www.tessian.com/blog/examples-of-social-engineering-attacks/</b:URL>
    <b:RefOrder>55</b:RefOrder>
  </b:Source>
  <b:Source>
    <b:Tag>Tes21</b:Tag>
    <b:SourceType>InternetSite</b:SourceType>
    <b:Guid>{082B2F51-2550-4397-8CA8-68EF81C8C467}</b:Guid>
    <b:Author>
      <b:Author>
        <b:Corporate>Tessinan</b:Corporate>
      </b:Author>
    </b:Author>
    <b:Title>What is Whaling? Whaling Email Attacks Explained</b:Title>
    <b:ProductionCompany>Tessinan</b:ProductionCompany>
    <b:Year>2021</b:Year>
    <b:Month>08</b:Month>
    <b:Day>11</b:Day>
    <b:YearAccessed>2022</b:YearAccessed>
    <b:MonthAccessed>10</b:MonthAccessed>
    <b:DayAccessed>19</b:DayAccessed>
    <b:URL>https://www.tessian.com/blog/whaling-phishing-attack/</b:URL>
    <b:RefOrder>71</b:RefOrder>
  </b:Source>
  <b:Source>
    <b:Tag>Aar13</b:Tag>
    <b:SourceType>JournalArticle</b:SourceType>
    <b:Guid>{CF3B2F8A-0BE7-4D2A-A89A-CAFBBFEB2A22}</b:Guid>
    <b:Title>Improving Awareness of Social Engineering Attacks</b:Title>
    <b:Year>2013</b:Year>
    <b:JournalName> IFIP Advances in Information and Communication Technology</b:JournalName>
    <b:Pages>249-256</b:Pages>
    <b:Volume>406</b:Volume>
    <b:Issue>3</b:Issue>
    <b:Author>
      <b:Author>
        <b:NameList>
          <b:Person>
            <b:Last>Aaron Smith</b:Last>
            <b:First>Maria</b:First>
            <b:Middle>Papadaki &amp; Steven M. Furnell</b:Middle>
          </b:Person>
        </b:NameList>
      </b:Author>
    </b:Author>
    <b:RefOrder>72</b:RefOrder>
  </b:Source>
  <b:Source>
    <b:Tag>Cha22</b:Tag>
    <b:SourceType>InternetSite</b:SourceType>
    <b:Guid>{F95CC756-4C8B-4E0E-A66A-5ADC1F954927}</b:Guid>
    <b:Author>
      <b:Author>
        <b:NameList>
          <b:Person>
            <b:Last>Chalico</b:Last>
            <b:First>Carlos</b:First>
            <b:Middle>Perez</b:Middle>
          </b:Person>
        </b:NameList>
      </b:Author>
    </b:Author>
    <b:Title>Your employees are the weakest link in your cybersecurity chain</b:Title>
    <b:Year>2022</b:Year>
    <b:ProductionCompany>EY</b:ProductionCompany>
    <b:Month>03</b:Month>
    <b:Day>11</b:Day>
    <b:YearAccessed>2022</b:YearAccessed>
    <b:MonthAccessed>10</b:MonthAccessed>
    <b:DayAccessed>19</b:DayAccessed>
    <b:URL>https://www.ey.com/en_ca/cybersecurity/your-employees-are-the-weakest-link-in-your-cybersecurity-chain#:~:text=People%20are%20often%20the%20prime,aware%20of%20the%20associated%20risks.&amp;text=of%20Canadian%20respondents%20consider%20careless,top%20vulnerabi</b:URL>
    <b:RefOrder>57</b:RefOrder>
  </b:Source>
  <b:Source>
    <b:Tag>Dav21</b:Tag>
    <b:SourceType>JournalArticle</b:SourceType>
    <b:Guid>{D852540B-B999-4321-982A-7D209CC14C38}</b:Guid>
    <b:Author>
      <b:Author>
        <b:NameList>
          <b:Person>
            <b:Last>David Buil-Gil</b:Last>
            <b:First>Nicholas</b:First>
            <b:Middle>Lord, Emma Barrett.</b:Middle>
          </b:Person>
        </b:NameList>
      </b:Author>
    </b:Author>
    <b:Title>The Dynamics of Business, Cybersecurity and Cyber-Victimization: Foregrounding the Internal Guardian in Prevention</b:Title>
    <b:JournalName>An International Journal of Evidence-based Research, Policy, and Practice</b:JournalName>
    <b:Year>2021</b:Year>
    <b:Pages>286-315</b:Pages>
    <b:Volume>16</b:Volume>
    <b:Issue>3</b:Issue>
    <b:RefOrder>73</b:RefOrder>
  </b:Source>
  <b:Source>
    <b:Tag>Fed21</b:Tag>
    <b:SourceType>Report</b:SourceType>
    <b:Guid>{A3ECC764-E421-4FC9-BEA4-63DEB9A0313E}</b:Guid>
    <b:Title>Internet Crime Report</b:Title>
    <b:Year>2021</b:Year>
    <b:Publisher>Federal Bureau of Investigation</b:Publisher>
    <b:Author>
      <b:Author>
        <b:NameList>
          <b:Person>
            <b:Last>Investigation</b:Last>
            <b:First>Federal</b:First>
            <b:Middle>Bureau of</b:Middle>
          </b:Person>
        </b:NameList>
      </b:Author>
    </b:Author>
    <b:RefOrder>74</b:RefOrder>
  </b:Source>
  <b:Source>
    <b:Tag>Tod22</b:Tag>
    <b:SourceType>InternetSite</b:SourceType>
    <b:Guid>{29EE94AD-FA8D-464F-8AD5-9E1A0E42DCE2}</b:Guid>
    <b:Title>The 12 Latest Types of Social Engineering Attacks (2022)</b:Title>
    <b:Year>2022</b:Year>
    <b:Author>
      <b:Author>
        <b:NameList>
          <b:Person>
            <b:Last>Jones</b:Last>
            <b:First>Todd</b:First>
          </b:Person>
        </b:NameList>
      </b:Author>
    </b:Author>
    <b:ProductionCompany>Aura</b:ProductionCompany>
    <b:Month>03</b:Month>
    <b:Day>25</b:Day>
    <b:YearAccessed>2022</b:YearAccessed>
    <b:MonthAccessed>10</b:MonthAccessed>
    <b:DayAccessed>10</b:DayAccessed>
    <b:URL>https://www.aura.com/learn/types-of-social-engineering-attacks</b:URL>
    <b:RefOrder>75</b:RefOrder>
  </b:Source>
  <b:Source>
    <b:Tag>Kao22</b:Tag>
    <b:SourceType>JournalArticle</b:SourceType>
    <b:Guid>{8B8D9E28-6335-494D-86CE-0BB263D43FF6}</b:Guid>
    <b:Author>
      <b:Author>
        <b:NameList>
          <b:Person>
            <b:Last>Kaouthar Chetioui</b:Last>
            <b:First>Birom</b:First>
            <b:Middle>Bah, Abderrahim Ouali Alami, Ayoub Bahnasse,</b:Middle>
          </b:Person>
        </b:NameList>
      </b:Author>
    </b:Author>
    <b:Title>Overview of Social Engineering Attacks on Social Networks</b:Title>
    <b:Year>2022</b:Year>
    <b:JournalName>Procedia Computer Science</b:JournalName>
    <b:Pages>656-661</b:Pages>
    <b:Volume>198</b:Volume>
    <b:Issue>11</b:Issue>
    <b:RefOrder>76</b:RefOrder>
  </b:Source>
  <b:Source>
    <b:Tag>Kli21</b:Tag>
    <b:SourceType>JournalArticle</b:SourceType>
    <b:Guid>{1FDEE803-1B15-47EA-A052-F04EE415F0FF}</b:Guid>
    <b:Author>
      <b:Author>
        <b:NameList>
          <b:Person>
            <b:Last>Klimburg-Witjes</b:Last>
            <b:First>N.,</b:First>
            <b:Middle>&amp; Wentland, A.</b:Middle>
          </b:Person>
        </b:NameList>
      </b:Author>
    </b:Author>
    <b:Title>Hacking Humans? Social Engineering and the Construction of the “Deficient User” in Cybersecurity Discourses</b:Title>
    <b:JournalName>Science, Technology, &amp; Human Values</b:JournalName>
    <b:Year>2021</b:Year>
    <b:Pages>1316-1339</b:Pages>
    <b:Volume>46</b:Volume>
    <b:Issue>6</b:Issue>
    <b:RefOrder>77</b:RefOrder>
  </b:Source>
  <b:Source>
    <b:Tag>Dan22</b:Tag>
    <b:SourceType>InternetSite</b:SourceType>
    <b:Guid>{CB14AEBB-4676-4092-ABB0-904AAACFFAA5}</b:Guid>
    <b:Title>How cybercrime costs the UK economy nearly £27B every year</b:Title>
    <b:Year>2022</b:Year>
    <b:Author>
      <b:Author>
        <b:NameList>
          <b:Person>
            <b:Last>May</b:Last>
            <b:First>Dan</b:First>
          </b:Person>
        </b:NameList>
      </b:Author>
    </b:Author>
    <b:ProductionCompany>Ramsac</b:ProductionCompany>
    <b:Month>08</b:Month>
    <b:Day>02</b:Day>
    <b:YearAccessed>2022</b:YearAccessed>
    <b:MonthAccessed>10</b:MonthAccessed>
    <b:DayAccessed>10</b:DayAccessed>
    <b:URL>https://www.ramsac.com/blog/cybercrime-costs-27-billion-to-uk-economy-every-year/</b:URL>
    <b:RefOrder>2</b:RefOrder>
  </b:Source>
  <b:Source>
    <b:Tag>Cat22</b:Tag>
    <b:SourceType>InternetSite</b:SourceType>
    <b:Guid>{F1905D7D-95E5-49D7-B5A0-726F58853587}</b:Guid>
    <b:Title>21 Social Engineering Statistics – 2022</b:Title>
    <b:Year>2022</b:Year>
    <b:Author>
      <b:Author>
        <b:NameList>
          <b:Person>
            <b:Last>Reed</b:Last>
            <b:First>Catherine</b:First>
          </b:Person>
        </b:NameList>
      </b:Author>
    </b:Author>
    <b:ProductionCompany>Firewall Times</b:ProductionCompany>
    <b:Month>05</b:Month>
    <b:Day>16</b:Day>
    <b:YearAccessed>2022</b:YearAccessed>
    <b:MonthAccessed>10</b:MonthAccessed>
    <b:DayAccessed>10</b:DayAccessed>
    <b:URL>https://firewalltimes.com/social-engineering-statistics/#:~:text=The%20Average%20Organization%20Is%20Targeted,against%20about%202.7%20per%20day.</b:URL>
    <b:RefOrder>78</b:RefOrder>
  </b:Source>
  <b:Source>
    <b:Tag>SFa15</b:Tag>
    <b:SourceType>JournalArticle</b:SourceType>
    <b:Guid>{E46D2A62-BEA8-4F15-A793-907F62406913}</b:Guid>
    <b:Title>Ethical Dilemmas and Dimensions in Penetration Testing. </b:Title>
    <b:Year>2015</b:Year>
    <b:Author>
      <b:Author>
        <b:NameList>
          <b:Person>
            <b:Last>S.Faily</b:Last>
            <b:First>J.McAlney</b:First>
            <b:Middle>and C.Iacob</b:Middle>
          </b:Person>
        </b:NameList>
      </b:Author>
    </b:Author>
    <b:JournalName>Human Aspects of Information Security and Assurance (HAISA 2015)</b:JournalName>
    <b:Pages>233 - 241</b:Pages>
    <b:RefOrder>79</b:RefOrder>
  </b:Source>
  <b:Source>
    <b:Tag>Sye22</b:Tag>
    <b:SourceType>Book</b:SourceType>
    <b:Guid>{F7D659A6-0A47-4D8D-855F-BF7088F648A3}</b:Guid>
    <b:Author>
      <b:Author>
        <b:NameList>
          <b:Person>
            <b:Last>Syed</b:Last>
            <b:First>Adib</b:First>
            <b:Middle>Mohammed</b:Middle>
          </b:Person>
        </b:NameList>
      </b:Author>
    </b:Author>
    <b:Title>Social engineering: Concepts, Techniques and</b:Title>
    <b:Year>2022</b:Year>
    <b:RefOrder>80</b:RefOrder>
  </b:Source>
  <b:Source>
    <b:Tag>Dep</b:Tag>
    <b:SourceType>InternetSite</b:SourceType>
    <b:Guid>{2866C90E-1BDC-42AE-9277-F39C1F8C9D0B}</b:Guid>
    <b:Author>
      <b:Author>
        <b:Corporate>Department for Digital, Culture, Media &amp; Sport.</b:Corporate>
      </b:Author>
    </b:Author>
    <b:Title>Cyber Security Breaches Survey 2022</b:Title>
    <b:ProductionCompany>GOV.UK</b:ProductionCompany>
    <b:Year>2022</b:Year>
    <b:Month>02</b:Month>
    <b:Day>11</b:Day>
    <b:YearAccessed>2022</b:YearAccessed>
    <b:MonthAccessed>12</b:MonthAccessed>
    <b:DayAccessed>12</b:DayAccessed>
    <b:URL>https://www.gov.uk/government/statistics/cyber-security-breaches-survey-2022/cyber-security-breaches-survey-2022#chapter-5-incidence-and-impact-of-breaches-or-attacks</b:URL>
    <b:RefOrder>5</b:RefOrder>
  </b:Source>
  <b:Source>
    <b:Tag>Tia07</b:Tag>
    <b:SourceType>ConferenceProceedings</b:SourceType>
    <b:Guid>{818E5252-AADA-4FCC-BEB8-CE6C040E8276}</b:Guid>
    <b:Title>An Investigation of Heuristics of Human Judgment in Detecting Deception and Potential Implications in Countering Social Engineering</b:Title>
    <b:Year>2007</b:Year>
    <b:City>New Jersey. USA</b:City>
    <b:Author>
      <b:Author>
        <b:NameList>
          <b:Person>
            <b:Last>Tiantian Qin</b:Last>
            <b:First>Judee</b:First>
            <b:Middle>K Burgoon</b:Middle>
          </b:Person>
        </b:NameList>
      </b:Author>
    </b:Author>
    <b:ConferenceName>IEEE International Conference on Intelligence and Security Informatics</b:ConferenceName>
    <b:RefOrder>7</b:RefOrder>
  </b:Source>
  <b:Source>
    <b:Tag>Sal19</b:Tag>
    <b:SourceType>JournalArticle</b:SourceType>
    <b:Guid>{08BD1024-5073-432A-8ED6-C19905380071}</b:Guid>
    <b:Author>
      <b:Author>
        <b:NameList>
          <b:Person>
            <b:Last>Salahdine</b:Last>
            <b:First>N.</b:First>
            <b:Middle>K. Fatima</b:Middle>
          </b:Person>
        </b:NameList>
      </b:Author>
    </b:Author>
    <b:Title>Social Engineering Attacks: A Survey</b:Title>
    <b:Year>2019</b:Year>
    <b:JournalName>Future Internet</b:JournalName>
    <b:Pages>89</b:Pages>
    <b:Volume>11</b:Volume>
    <b:Issue>4</b:Issue>
    <b:RefOrder>6</b:RefOrder>
  </b:Source>
  <b:Source>
    <b:Tag>Rob03</b:Tag>
    <b:SourceType>JournalArticle</b:SourceType>
    <b:Guid>{F088343D-5160-42FC-8CAA-527C4CBD4BFE}</b:Guid>
    <b:Author>
      <b:Author>
        <b:NameList>
          <b:Person>
            <b:Last>Robert B. Cialdini</b:Last>
            <b:First>Roselle</b:First>
            <b:Middle>L. Wissler and Nicholas J. Schweitzer</b:Middle>
          </b:Person>
        </b:NameList>
      </b:Author>
    </b:Author>
    <b:Title>DISPUTE RESOLUTION: THE SCIENCE OF INFLUENCE: USING SIX PRINCIPLES OF</b:Title>
    <b:JournalName> GPSolo</b:JournalName>
    <b:Year>2003</b:Year>
    <b:Pages>36-37</b:Pages>
    <b:Volume>20</b:Volume>
    <b:Issue>6</b:Issue>
    <b:RefOrder>30</b:RefOrder>
  </b:Source>
  <b:Source>
    <b:Tag>Sar01</b:Tag>
    <b:SourceType>JournalArticle</b:SourceType>
    <b:Guid>{3A38EB4F-6805-4A40-A708-832A406A54F0}</b:Guid>
    <b:Author>
      <b:Author>
        <b:NameList>
          <b:Person>
            <b:Last>Granger</b:Last>
            <b:First>Sarah</b:First>
          </b:Person>
        </b:NameList>
      </b:Author>
    </b:Author>
    <b:Title>Social Engineering Fundamentals: Hacker Tactics</b:Title>
    <b:JournalName>Symantec Connect Community</b:JournalName>
    <b:Year>2001</b:Year>
    <b:Volume>Part 1</b:Volume>
    <b:RefOrder>39</b:RefOrder>
  </b:Source>
  <b:Source>
    <b:Tag>Alh22</b:Tag>
    <b:SourceType>ConferenceProceedings</b:SourceType>
    <b:Guid>{E14234FE-C841-4C5D-A717-ADDFC3D7581E}</b:Guid>
    <b:Title>Security in Social-Media: Awareness of Phishing Attacks Techniques and Countermeasures</b:Title>
    <b:Year>2022</b:Year>
    <b:City>Tabuk, Saudi Arabia</b:City>
    <b:Author>
      <b:Author>
        <b:NameList>
          <b:Person>
            <b:Last>Alharbi</b:Last>
            <b:First>Amera</b:First>
          </b:Person>
          <b:Person>
            <b:Last>Alotaibi</b:Last>
            <b:First>Afnan</b:First>
          </b:Person>
          <b:Person>
            <b:Last>Alghofaili</b:Last>
            <b:First>Lujain</b:First>
          </b:Person>
          <b:Person>
            <b:Last>Alsalamah</b:Last>
            <b:First>Mona</b:First>
          </b:Person>
          <b:Person>
            <b:Last>Alwasil</b:Last>
            <b:First>Nora</b:First>
          </b:Person>
          <b:Person>
            <b:Last>Elkhediri</b:Last>
            <b:First>Salim</b:First>
          </b:Person>
        </b:NameList>
      </b:Author>
    </b:Author>
    <b:JournalName>2022 2nd International Conference on Computing and Information Technology (ICCIT)</b:JournalName>
    <b:ConferenceName>2022 2nd International Conference on Computing and Information Technology (ICCIT)</b:ConferenceName>
    <b:RefOrder>10</b:RefOrder>
  </b:Source>
  <b:Source>
    <b:Tag>Inf23</b:Tag>
    <b:SourceType>InternetSite</b:SourceType>
    <b:Guid>{CBAD7D6A-BF11-46FA-A667-9F95697259DA}</b:Guid>
    <b:Title>What is personal data?</b:Title>
    <b:Year>2023</b:Year>
    <b:Author>
      <b:Author>
        <b:Corporate>Information Commissioners Office</b:Corporate>
      </b:Author>
    </b:Author>
    <b:YearAccessed>23</b:YearAccessed>
    <b:MonthAccessed>04</b:MonthAccessed>
    <b:DayAccessed>16</b:DayAccessed>
    <b:URL>https://ico.org.uk/for-organisations/guide-to-data-protection/guide-to-the-general-data-protection-regulation-gdpr/key-definitions/what-is-personal-data/</b:URL>
    <b:RefOrder>11</b:RefOrder>
  </b:Source>
  <b:Source>
    <b:Tag>Ivy23</b:Tag>
    <b:SourceType>InternetSite</b:SourceType>
    <b:Guid>{6FAD6B79-7AD0-40C3-932C-10B0FBEBBF8A}</b:Guid>
    <b:Author>
      <b:Author>
        <b:NameList>
          <b:Person>
            <b:Last>Wigmore</b:Last>
            <b:First>Ivy</b:First>
          </b:Person>
        </b:NameList>
      </b:Author>
    </b:Author>
    <b:Title>Sensitive Information</b:Title>
    <b:ProductionCompany>TechTarget</b:ProductionCompany>
    <b:Year>2023</b:Year>
    <b:YearAccessed>23</b:YearAccessed>
    <b:MonthAccessed>04</b:MonthAccessed>
    <b:DayAccessed>16</b:DayAccessed>
    <b:URL>https://www.techtarget.com/whatis/definition/sensitive-information#:~:text=Sensitive%20information%20is%20data%20that,of%20an%20individual%20or%20organization.</b:URL>
    <b:RefOrder>12</b:RefOrder>
  </b:Source>
  <b:Source>
    <b:Tag>Gra22</b:Tag>
    <b:SourceType>InternetSite</b:SourceType>
    <b:Guid>{D72D0796-4486-42DD-954E-030BCA4716F5}</b:Guid>
    <b:Author>
      <b:Author>
        <b:Corporate>Graphus</b:Corporate>
      </b:Author>
    </b:Author>
    <b:Title>What Is the Goal Behind Phishing Emails?</b:Title>
    <b:ProductionCompany>Kaseya</b:ProductionCompany>
    <b:Year>2022</b:Year>
    <b:Month>12</b:Month>
    <b:Day>16</b:Day>
    <b:YearAccessed>23</b:YearAccessed>
    <b:MonthAccessed>03</b:MonthAccessed>
    <b:DayAccessed>17</b:DayAccessed>
    <b:URL>https://www.graphus.ai/blog/what-is-the-goal-behind-phishing-emails/#:~:text=The%20goal%20behind%20phishing%20attacks,the%20bad%20guys%20sensitive%20data.</b:URL>
    <b:RefOrder>13</b:RefOrder>
  </b:Source>
  <b:Source>
    <b:Tag>Pen13</b:Tag>
    <b:SourceType>InternetSite</b:SourceType>
    <b:Guid>{560047BF-CEB7-4D71-AC89-BB62DBD2CF88}</b:Guid>
    <b:Author>
      <b:Author>
        <b:Corporate>Pentest Geek</b:Corporate>
      </b:Author>
    </b:Author>
    <b:Title>HOW DO I PHISH? – ADVANCED EMAIL PHISHING TACTICS</b:Title>
    <b:ProductionCompany>Pentest Geek</b:ProductionCompany>
    <b:Year>2013</b:Year>
    <b:Month>01</b:Month>
    <b:Day>30</b:Day>
    <b:YearAccessed>23</b:YearAccessed>
    <b:MonthAccessed>02</b:MonthAccessed>
    <b:DayAccessed>16</b:DayAccessed>
    <b:URL>https://www.pentestgeek.com/phishing/how-do-i-phish-advanced-email-phishing-tactics#:~:text=The%20process%20of%20creating%20a,destroy%20our%20email%20phishing%20campaign.</b:URL>
    <b:RefOrder>14</b:RefOrder>
  </b:Source>
  <b:Source>
    <b:Tag>Ste22</b:Tag>
    <b:SourceType>InternetSite</b:SourceType>
    <b:Guid>{C8ABAC10-2A59-4612-9435-E16763BDFD51}</b:Guid>
    <b:Author>
      <b:Author>
        <b:NameList>
          <b:Person>
            <b:Last>Micallef</b:Last>
            <b:First>Steve</b:First>
          </b:Person>
        </b:NameList>
      </b:Author>
    </b:Author>
    <b:Title>Spiderfoot Git repositry</b:Title>
    <b:ProductionCompany>Github</b:ProductionCompany>
    <b:Year>2022</b:Year>
    <b:Month>04</b:Month>
    <b:Day>07</b:Day>
    <b:YearAccessed>23</b:YearAccessed>
    <b:MonthAccessed>03</b:MonthAccessed>
    <b:DayAccessed>15</b:DayAccessed>
    <b:URL>https://github.com/smicallef/spiderfoot</b:URL>
    <b:RefOrder>40</b:RefOrder>
  </b:Source>
  <b:Source>
    <b:Tag>kpc23</b:Tag>
    <b:SourceType>InternetSite</b:SourceType>
    <b:Guid>{64E875EE-7AB9-426D-84E2-C4EF5E33D9A5}</b:Guid>
    <b:Author>
      <b:Author>
        <b:NameList>
          <b:Person>
            <b:Last>kpcyrd</b:Last>
          </b:Person>
        </b:NameList>
      </b:Author>
    </b:Author>
    <b:Title>sn0int Git repositry </b:Title>
    <b:ProductionCompany>Github</b:ProductionCompany>
    <b:Year>23</b:Year>
    <b:Month>1</b:Month>
    <b:Day>28</b:Day>
    <b:YearAccessed>23</b:YearAccessed>
    <b:MonthAccessed>03</b:MonthAccessed>
    <b:DayAccessed>15</b:DayAccessed>
    <b:URL>https://github.com/kpcyrd/sn0int</b:URL>
    <b:RefOrder>41</b:RefOrder>
  </b:Source>
  <b:Source>
    <b:Tag>p1n23</b:Tag>
    <b:SourceType>InternetSite</b:SourceType>
    <b:Guid>{9B677428-EC5A-4571-BF3A-CAD26ECC5214}</b:Guid>
    <b:Author>
      <b:Author>
        <b:NameList>
          <b:Person>
            <b:Last>p1ngul1n0</b:Last>
          </b:Person>
        </b:NameList>
      </b:Author>
    </b:Author>
    <b:Title>blackbird</b:Title>
    <b:ProductionCompany>Github</b:ProductionCompany>
    <b:Year>23</b:Year>
    <b:Month>03</b:Month>
    <b:Day>15</b:Day>
    <b:YearAccessed>23</b:YearAccessed>
    <b:MonthAccessed>03</b:MonthAccessed>
    <b:DayAccessed>20</b:DayAccessed>
    <b:URL>https://github.com/p1ngul1n0/blackbird</b:URL>
    <b:RefOrder>42</b:RefOrder>
  </b:Source>
  <b:Source>
    <b:Tag>p1n231</b:Tag>
    <b:SourceType>InternetSite</b:SourceType>
    <b:Guid>{CC673B8E-56FA-4F76-AA12-A0650C43EC56}</b:Guid>
    <b:Author>
      <b:Author>
        <b:NameList>
          <b:Person>
            <b:Last>p1ngul1n0</b:Last>
          </b:Person>
        </b:NameList>
      </b:Author>
    </b:Author>
    <b:Title>BLACKBIRD</b:Title>
    <b:Year>23</b:Year>
    <b:YearAccessed>23</b:YearAccessed>
    <b:MonthAccessed>03</b:MonthAccessed>
    <b:DayAccessed>20</b:DayAccessed>
    <b:URL>https://blackbird-osint.herokuapp.com/</b:URL>
    <b:RefOrder>43</b:RefOrder>
  </b:Source>
  <b:Source>
    <b:Tag>Tom05</b:Tag>
    <b:SourceType>Report</b:SourceType>
    <b:Guid>{773448B7-07B8-44A9-92D1-BF58BDA8B939}</b:Guid>
    <b:Title>Social Phishing</b:Title>
    <b:Year>2005</b:Year>
    <b:Author>
      <b:Author>
        <b:NameList>
          <b:Person>
            <b:Last>Tom Jagatic</b:Last>
            <b:First>Nathaniel</b:First>
            <b:Middle>Johnson, Markus Jakobsson, and Filippo Menczer</b:Middle>
          </b:Person>
        </b:NameList>
      </b:Author>
    </b:Author>
    <b:Publisher>Indiana University</b:Publisher>
    <b:City>Bloomington</b:City>
    <b:RefOrder>18</b:RefOrder>
  </b:Source>
  <b:Source>
    <b:Tag>Pro22</b:Tag>
    <b:SourceType>Report</b:SourceType>
    <b:Guid>{9815C2A7-2A5B-47C7-917F-F682A9692BE9}</b:Guid>
    <b:Author>
      <b:Author>
        <b:Corporate>Proofpoint</b:Corporate>
      </b:Author>
    </b:Author>
    <b:Title>The Human Factor 2022</b:Title>
    <b:Year>2022</b:Year>
    <b:Publisher>Proofpoint.com</b:Publisher>
    <b:RefOrder>9</b:RefOrder>
  </b:Source>
  <b:Source>
    <b:Tag>Nat22</b:Tag>
    <b:SourceType>InternetSite</b:SourceType>
    <b:Guid>{C8952320-3533-4583-83ED-3B1D02115DBB}</b:Guid>
    <b:Title>Phishing attacks: defending your organisation</b:Title>
    <b:Year>2022</b:Year>
    <b:Author>
      <b:Author>
        <b:Corporate>National Cyber Security Centre</b:Corporate>
      </b:Author>
    </b:Author>
    <b:ProductionCompany>National Cyber Security Centre</b:ProductionCompany>
    <b:YearAccessed>23</b:YearAccessed>
    <b:MonthAccessed>01</b:MonthAccessed>
    <b:DayAccessed>15</b:DayAccessed>
    <b:URL>https://www.ncsc.gov.uk/guidance/phishing</b:URL>
    <b:RefOrder>16</b:RefOrder>
  </b:Source>
  <b:Source>
    <b:Tag>ZUO201</b:Tag>
    <b:SourceType>Report</b:SourceType>
    <b:Guid>{457AFA1D-A914-4285-AE00-7CA1550EDDAA}</b:Guid>
    <b:Title>Defining Social Engineering in Cybersecurity</b:Title>
    <b:Year>2020</b:Year>
    <b:Author>
      <b:Author>
        <b:NameList>
          <b:Person>
            <b:Last>ZUOGUANG WANG</b:Last>
            <b:First>LIMIN</b:First>
            <b:Middle>SUN, AND HONGSONG ZHU</b:Middle>
          </b:Person>
        </b:NameList>
      </b:Author>
    </b:Author>
    <b:Publisher>University of Chinese Academy of Sciences</b:Publisher>
    <b:City>Beijing </b:City>
    <b:RefOrder>17</b:RefOrder>
  </b:Source>
  <b:Source>
    <b:Tag>Lau221</b:Tag>
    <b:SourceType>InternetSite</b:SourceType>
    <b:Guid>{91B145CE-E868-40AF-A027-3E9F2FB5219B}</b:Guid>
    <b:Title>The Rise of Vishing and Smishing Attacks – The Monitor, Issue 21</b:Title>
    <b:Year>2022</b:Year>
    <b:Author>
      <b:Author>
        <b:NameList>
          <b:Person>
            <b:Last>Laurie Iacono</b:Last>
            <b:First>Josh</b:First>
            <b:Middle>Hickman, and Caitlin Muniz</b:Middle>
          </b:Person>
        </b:NameList>
      </b:Author>
    </b:Author>
    <b:ProductionCompany>Kroll</b:ProductionCompany>
    <b:Month>09</b:Month>
    <b:Day>02</b:Day>
    <b:YearAccessed>23</b:YearAccessed>
    <b:MonthAccessed>02</b:MonthAccessed>
    <b:DayAccessed>15</b:DayAccessed>
    <b:URL>https://www.kroll.com/en/insights/publications/cyber/monitor/vishing-smishing-attacks</b:URL>
    <b:RefOrder>19</b:RefOrder>
  </b:Source>
  <b:Source>
    <b:Tag>MOH20</b:Tag>
    <b:SourceType>Report</b:SourceType>
    <b:Guid>{33EB2558-1700-4FAB-8B12-FB76D6A7E303}</b:Guid>
    <b:Title>A Multivocal Literature Review on Growing SocialEngineering Based Cyber-Attacks/Threats Duringthe COVID-19 Pandemic: Challenges andProspective Solutions</b:Title>
    <b:Year>2020</b:Year>
    <b:Author>
      <b:Author>
        <b:NameList>
          <b:Person>
            <b:Last>ALAM</b:Last>
            <b:First>MOHAMMAD</b:First>
            <b:Middle>HIJJI AND GULZAR</b:Middle>
          </b:Person>
        </b:NameList>
      </b:Author>
    </b:Author>
    <b:Publisher>formation and Computer Science Department, King Fahd University of Petroleum and Mineral</b:Publisher>
    <b:City>Dhahran </b:City>
    <b:RefOrder>3</b:RefOrder>
  </b:Source>
  <b:Source>
    <b:Tag>Val14</b:Tag>
    <b:SourceType>JournalArticle</b:SourceType>
    <b:Guid>{7B4E79AE-7CE1-417A-B248-648BCC67DC9B}</b:Guid>
    <b:Title>Social Engineering a General Approach</b:Title>
    <b:Year>2014</b:Year>
    <b:Author>
      <b:Author>
        <b:NameList>
          <b:Person>
            <b:Last>Valerică GREAVU-ŞERBAN</b:Last>
            <b:First>Oana</b:First>
            <b:Middle>ŞERBAN, Alexandru Ioan Cuza</b:Middle>
          </b:Person>
        </b:NameList>
      </b:Author>
    </b:Author>
    <b:JournalName>Informatica Economică</b:JournalName>
    <b:Volume>18</b:Volume>
    <b:Issue>2</b:Issue>
    <b:RefOrder>21</b:RefOrder>
  </b:Source>
  <b:Source>
    <b:Tag>Rob07</b:Tag>
    <b:SourceType>ConferenceProceedings</b:SourceType>
    <b:Guid>{A69C6BB4-ED93-4CC0-B673-464FFF41753B}</b:Guid>
    <b:Title>DUMPSTER DIVING: A STUDY ON DATA RECOVERY AND EXPLOITATION</b:Title>
    <b:Year>2007</b:Year>
    <b:Author>
      <b:Author>
        <b:NameList>
          <b:Person>
            <b:Last>Robert M Weaver</b:Last>
            <b:First>Joseph</b:First>
            <b:Middle>A Cazier</b:Middle>
          </b:Person>
        </b:NameList>
      </b:Author>
    </b:Author>
    <b:ConferenceName>Southeast Institute for Operations Research and the Management Sciences</b:ConferenceName>
    <b:City>Myrtle Beach, South Carolina</b:City>
    <b:RefOrder>22</b:RefOrder>
  </b:Source>
  <b:Source>
    <b:Tag>Eib17</b:Tag>
    <b:SourceType>ConferenceProceedings</b:SourceType>
    <b:Guid>{87EED01D-3B35-4E44-ABA1-D306F9D0418B}</b:Guid>
    <b:Author>
      <b:Author>
        <b:NameList>
          <b:Person>
            <b:Last>Eiband</b:Last>
            <b:First>M.,</b:First>
            <b:Middle>Khamis, M., von Zezschwitz, E., Hussmann, H. and Alt, F</b:Middle>
          </b:Person>
        </b:NameList>
      </b:Author>
    </b:Author>
    <b:Title>Understanding Shoulder Surfing in the Wild: Stories from Users and Observers</b:Title>
    <b:Year>2017</b:Year>
    <b:ConferenceName> Conference on Human Factors in Computing Systems</b:ConferenceName>
    <b:City>Denver, CO</b:City>
    <b:RefOrder>23</b:RefOrder>
  </b:Source>
  <b:Source>
    <b:Tag>Pen14</b:Tag>
    <b:SourceType>JournalArticle</b:SourceType>
    <b:Guid>{E4610914-A2E2-4DEE-9604-455A61D607EB}</b:Guid>
    <b:Title>Preventing Shoulder-Surfing Attack with the Concept of Concealing the Password Objects' Information</b:Title>
    <b:Year>2014</b:Year>
    <b:Author>
      <b:Author>
        <b:NameList>
          <b:Person>
            <b:Last>Peng Foong Ho</b:Last>
            <b:First>Yvonne</b:First>
            <b:Middle>Hwei-Syn Kam, Mee Chin Wee, Yu Nam Chong, and Lip Yee Por</b:Middle>
          </b:Person>
        </b:NameList>
      </b:Author>
    </b:Author>
    <b:JournalName>Scientific World Journal</b:JournalName>
    <b:Volume>2014</b:Volume>
    <b:RefOrder>24</b:RefOrder>
  </b:Source>
  <b:Source>
    <b:Tag>Kei20</b:Tag>
    <b:SourceType>Report</b:SourceType>
    <b:Guid>{5E1AF79D-8571-42CA-9B9B-09DEDBD547B4}</b:Guid>
    <b:Author>
      <b:Author>
        <b:NameList>
          <b:Person>
            <b:Last>Keith S. Jones</b:Last>
            <b:First>Miriam</b:First>
            <b:Middle>E. Armstrong and McKenna K. Tornblad</b:Middle>
          </b:Person>
        </b:NameList>
      </b:Author>
    </b:Author>
    <b:Title>How social engineers use persuasion principles during vishing attacks</b:Title>
    <b:Year>2020</b:Year>
    <b:Publisher>Department of Computer Science, Texas Tech University</b:Publisher>
    <b:City>Lubbock, Texas, USA</b:City>
    <b:RefOrder>20</b:RefOrder>
  </b:Source>
  <b:Source>
    <b:Tag>Dan11</b:Tag>
    <b:SourceType>ConferenceProceedings</b:SourceType>
    <b:Guid>{D2208743-D262-4E41-BE0E-7EF04BB25E9F}</b:Guid>
    <b:Author>
      <b:Author>
        <b:NameList>
          <b:Person>
            <b:Last>Danesh Irani</b:Last>
            <b:First>Marco</b:First>
            <b:Middle>Balduzzi, Davide Balzarotti, Engin Kirda &amp; Calton Pu</b:Middle>
          </b:Person>
        </b:NameList>
      </b:Author>
    </b:Author>
    <b:Title>Reverse Social Engineering Attacks in Online Social Networks</b:Title>
    <b:Year>2011</b:Year>
    <b:City>Heidelberg</b:City>
    <b:ConferenceName> Detection of Intrusions and Malware, and Vulnerability Assessment</b:ConferenceName>
    <b:RefOrder>25</b:RefOrder>
  </b:Source>
  <b:Source>
    <b:Tag>ECC20</b:Tag>
    <b:SourceType>InternetSite</b:SourceType>
    <b:Guid>{4BE07CE7-40DE-45EA-B017-F5BA2C970885}</b:Guid>
    <b:Title>What Is Reverse Social Engineering? And How Does It Work?</b:Title>
    <b:Year>2020</b:Year>
    <b:Author>
      <b:Author>
        <b:Corporate>EC-Council</b:Corporate>
      </b:Author>
    </b:Author>
    <b:ProductionCompany>EC-Council</b:ProductionCompany>
    <b:Month>10</b:Month>
    <b:Day>26</b:Day>
    <b:YearAccessed>23</b:YearAccessed>
    <b:MonthAccessed>01</b:MonthAccessed>
    <b:DayAccessed>15</b:DayAccessed>
    <b:URL>https://aware.eccouncil.org/what-is-reverse-social-engineering.html</b:URL>
    <b:RefOrder>26</b:RefOrder>
  </b:Source>
  <b:Source>
    <b:Tag>Kha17</b:Tag>
    <b:SourceType>JournalArticle</b:SourceType>
    <b:Guid>{A6B23456-06E7-4477-B854-9422A39D2100}</b:Guid>
    <b:Title>Security Strategies for Hindering Watering Hole Cyber Crime Attack</b:Title>
    <b:Year>2017</b:Year>
    <b:Author>
      <b:Author>
        <b:NameList>
          <b:Person>
            <b:Last>Khairun Ashikin Ismail</b:Last>
            <b:First>Manmeet</b:First>
            <b:Middle>Mahinderjit Singh, Norlia Mustaﬀa, Pantea Keikhosrokiani, Zakiah Zulkefli</b:Middle>
          </b:Person>
        </b:NameList>
      </b:Author>
    </b:Author>
    <b:JournalName>Procedia Computer Science</b:JournalName>
    <b:Pages>656-663</b:Pages>
    <b:Volume>124</b:Volume>
    <b:Issue>4</b:Issue>
    <b:RefOrder>27</b:RefOrder>
  </b:Source>
  <b:Source>
    <b:Tag>Inf231</b:Tag>
    <b:SourceType>InternetSite</b:SourceType>
    <b:Guid>{5C9F3514-B314-4377-8554-5CC03711C806}</b:Guid>
    <b:Title>Social Engineering</b:Title>
    <b:Year>2023</b:Year>
    <b:Author>
      <b:Author>
        <b:Corporate>Information Security Office</b:Corporate>
      </b:Author>
    </b:Author>
    <b:ProductionCompany>Carnegie Mellon University</b:ProductionCompany>
    <b:YearAccessed>23</b:YearAccessed>
    <b:MonthAccessed>02</b:MonthAccessed>
    <b:DayAccessed>15</b:DayAccessed>
    <b:URL>https://www.cmu.edu/iso/aware/dont-take-the-bait/social-engineering.html#:~:text=Baiting%3A%20A%20type%20of%20social,attachment%20with%20an%20enticing%20name.</b:URL>
    <b:RefOrder>29</b:RefOrder>
  </b:Source>
  <b:Source>
    <b:Tag>Lin20</b:Tag>
    <b:SourceType>Report</b:SourceType>
    <b:Guid>{165DA0DA-45FA-45DE-840B-F76F5DA3C91E}</b:Guid>
    <b:Title>Strategies Used to Mitigate Social Engineering Attacks</b:Title>
    <b:Year>2020</b:Year>
    <b:Author>
      <b:Author>
        <b:NameList>
          <b:Person>
            <b:Last>Hove</b:Last>
            <b:First>Lindiwe</b:First>
            <b:Middle>T.</b:Middle>
          </b:Person>
        </b:NameList>
      </b:Author>
    </b:Author>
    <b:Publisher>Walden University</b:Publisher>
    <b:City>Minneapolis</b:City>
    <b:RefOrder>28</b:RefOrder>
  </b:Source>
  <b:Source>
    <b:Tag>Kat14</b:Tag>
    <b:SourceType>Report</b:SourceType>
    <b:Guid>{729A75F2-8379-4207-8130-22D4470B2B35}</b:Guid>
    <b:Author>
      <b:Author>
        <b:NameList>
          <b:Person>
            <b:Last>Katharina Krombholz</b:Last>
            <b:First>Heidelinde</b:First>
            <b:Middle>Hobel, Markus Huber, Edgar Weippl</b:Middle>
          </b:Person>
        </b:NameList>
      </b:Author>
    </b:Author>
    <b:Title>Advanced Social Engineering Attacks</b:Title>
    <b:Year>2014</b:Year>
    <b:City> Vienna, Austria</b:City>
    <b:RefOrder>44</b:RefOrder>
  </b:Source>
  <b:Source>
    <b:Tag>Bui21</b:Tag>
    <b:SourceType>JournalArticle</b:SourceType>
    <b:Guid>{088B7D31-A71C-434F-AFE9-E44AADC431BB}</b:Guid>
    <b:Author>
      <b:Author>
        <b:NameList>
          <b:Person>
            <b:Last>Buil-Gil</b:Last>
            <b:First>N.</b:First>
            <b:Middle>L. E. B. David</b:Middle>
          </b:Person>
        </b:NameList>
      </b:Author>
    </b:Author>
    <b:Title>The Dynamics of Business, Cybersecurity and Cyber-Victimization: Foregrounding the Internal Guardian in Prevention</b:Title>
    <b:Year>2021</b:Year>
    <b:JournalName> An International Journal of Evidence-based Research, Policy, and Practice</b:JournalName>
    <b:Pages>286-315</b:Pages>
    <b:Volume>16</b:Volume>
    <b:Issue>3</b:Issue>
    <b:RefOrder>4</b:RefOrder>
  </b:Source>
  <b:Source>
    <b:Tag>Tia071</b:Tag>
    <b:SourceType>Report</b:SourceType>
    <b:Guid>{C92F5A84-54B0-4EBC-BA8F-A052A69BDBE6}</b:Guid>
    <b:Title>An Investigation of Heuristics of Human Judgment in Detecting Deception and Potential Implications in Countering Social Engineering</b:Title>
    <b:Year>2007</b:Year>
    <b:Author>
      <b:Author>
        <b:NameList>
          <b:Person>
            <b:Last>Tiantian</b:Last>
            <b:First>Judee</b:First>
            <b:Middle>k Burgoon and</b:Middle>
          </b:Person>
        </b:NameList>
      </b:Author>
    </b:Author>
    <b:City>Arizona</b:City>
    <b:Publisher>University of Arizona</b:Publisher>
    <b:RefOrder>32</b:RefOrder>
  </b:Source>
  <b:Source>
    <b:Tag>Kev01</b:Tag>
    <b:SourceType>Book</b:SourceType>
    <b:Guid>{E79B2BEE-550E-4EBD-BDB9-77439A71B42C}</b:Guid>
    <b:Title>The Art Of Deception</b:Title>
    <b:Year>2001</b:Year>
    <b:Publisher>John Wiley &amp; Sons</b:Publisher>
    <b:Author>
      <b:Author>
        <b:NameList>
          <b:Person>
            <b:Last>Simon</b:Last>
            <b:First>Kevin</b:First>
            <b:Middle>D.Mitnick and William L.</b:Middle>
          </b:Person>
        </b:NameList>
      </b:Author>
    </b:Author>
    <b:RefOrder>33</b:RefOrder>
  </b:Source>
  <b:Source>
    <b:Tag>Ana15</b:Tag>
    <b:SourceType>Report</b:SourceType>
    <b:Guid>{AE2AE8B5-C2BF-4A6E-8407-075F2B4CF91E}</b:Guid>
    <b:Title>Principles of Persuasion in Social Engineering and Their Use in Phishing</b:Title>
    <b:Year>2015</b:Year>
    <b:City>Luxembourg</b:City>
    <b:Publisher>Springer International Publishing</b:Publisher>
    <b:Author>
      <b:Author>
        <b:NameList>
          <b:Person>
            <b:Last>Ana Ferreira</b:Last>
            <b:First>Lynne</b:First>
            <b:Middle>Coventry, and Gabriele Lenzini</b:Middle>
          </b:Person>
        </b:NameList>
      </b:Author>
    </b:Author>
    <b:RefOrder>34</b:RefOrder>
  </b:Source>
  <b:Source>
    <b:Tag>Mic20</b:Tag>
    <b:SourceType>InternetSite</b:SourceType>
    <b:Guid>{DE445182-AABB-4CEF-B9F9-2B032EB24021}</b:Guid>
    <b:Title>6 persuasion tactics used in social engineering attacks</b:Title>
    <b:Year>2020</b:Year>
    <b:Author>
      <b:Author>
        <b:NameList>
          <b:Person>
            <b:Last>Kasssner</b:Last>
            <b:First>Michael</b:First>
          </b:Person>
        </b:NameList>
      </b:Author>
    </b:Author>
    <b:ProductionCompany>Tech Republic</b:ProductionCompany>
    <b:Month>12</b:Month>
    <b:Day>23</b:Day>
    <b:YearAccessed>23</b:YearAccessed>
    <b:MonthAccessed>01</b:MonthAccessed>
    <b:DayAccessed>15</b:DayAccessed>
    <b:URL>https://www.techrepublic.com/article/6-persuasion-tactics-used-in-social-engineering-attacks/</b:URL>
    <b:RefOrder>35</b:RefOrder>
  </b:Source>
  <b:Source>
    <b:Tag>Rob21</b:Tag>
    <b:SourceType>Interview</b:SourceType>
    <b:Guid>{0BB2CF70-C813-410D-AB57-430B7D83C03E}</b:Guid>
    <b:Title>The Principles of Persuasion</b:Title>
    <b:Year>2021</b:Year>
    <b:Author>
      <b:Interviewee>
        <b:NameList>
          <b:Person>
            <b:Last>Cialdini</b:Last>
            <b:First>Robert</b:First>
          </b:Person>
        </b:NameList>
      </b:Interviewee>
    </b:Author>
    <b:RefOrder>36</b:RefOrder>
  </b:Source>
  <b:Source>
    <b:Tag>Ros02</b:Tag>
    <b:SourceType>JournalArticle</b:SourceType>
    <b:Guid>{D3AC3A07-730C-4B97-8347-71C96921C9E0}</b:Guid>
    <b:Title>The Science of Influence: Using Six Principles of Persuasion to Negotiate and Mediate More Effectively</b:Title>
    <b:Year>2002</b:Year>
    <b:Author>
      <b:Author>
        <b:NameList>
          <b:Person>
            <b:Last>Roselle Wissler</b:Last>
            <b:First>Robert</b:First>
            <b:Middle>B. Cialdini, N. J. Schweitzer</b:Middle>
          </b:Person>
        </b:NameList>
      </b:Author>
    </b:Author>
    <b:JournalName>Dispute Resolution Magazine</b:JournalName>
    <b:Pages>20</b:Pages>
    <b:Volume>9</b:Volume>
    <b:RefOrder>37</b:RefOrder>
  </b:Source>
  <b:Source>
    <b:Tag>Jon13</b:Tag>
    <b:SourceType>Book</b:SourceType>
    <b:Guid>{F6D968B8-EE04-4600-A733-1112322AB20F}</b:Guid>
    <b:Title>Just Authority? Trust in the police in England and Wales</b:Title>
    <b:Year>2013</b:Year>
    <b:Author>
      <b:Author>
        <b:NameList>
          <b:Person>
            <b:Last>Jonathan Jackson</b:Last>
            <b:First>Ben</b:First>
            <b:Middle>Bradford, Betsy Stanko, and Katrin Hohl</b:Middle>
          </b:Person>
        </b:NameList>
      </b:Author>
    </b:Author>
    <b:City>Oxon</b:City>
    <b:Publisher>Routledge</b:Publisher>
    <b:RefOrder>31</b:RefOrder>
  </b:Source>
  <b:Source>
    <b:Tag>INF</b:Tag>
    <b:SourceType>Book</b:SourceType>
    <b:Guid>{EE2AC543-9A68-43FD-AF6E-E10F38716A1A}</b:Guid>
    <b:Title>INFLUENCE, The Psychology of  Persuasion</b:Title>
    <b:Author>
      <b:Author>
        <b:NameList>
          <b:Person>
            <b:Last>CIALDINI</b:Last>
            <b:First>ROBERT</b:First>
            <b:Middle>B.</b:Middle>
          </b:Person>
        </b:NameList>
      </b:Author>
    </b:Author>
    <b:Year>2009</b:Year>
    <b:City>London</b:City>
    <b:Publisher>HarperCollins E-Books</b:Publisher>
    <b:RefOrder>38</b:RefOrder>
  </b:Source>
  <b:Source>
    <b:Tag>SSt06</b:Tag>
    <b:SourceType>JournalArticle</b:SourceType>
    <b:Guid>{5ABDCBB0-81A1-4A10-BD2F-4C72414BBE1C}</b:Guid>
    <b:Title>Social Engineering, the USB Way</b:Title>
    <b:Year>2006</b:Year>
    <b:Author>
      <b:Author>
        <b:NameList>
          <b:Person>
            <b:Last>Stasiukonis.</b:Last>
            <b:First>S.</b:First>
          </b:Person>
        </b:NameList>
      </b:Author>
    </b:Author>
    <b:RefOrder>45</b:RefOrder>
  </b:Source>
  <b:Source>
    <b:Tag>CHe08</b:Tag>
    <b:SourceType>ConferenceProceedings</b:SourceType>
    <b:Guid>{0BCC42FF-FACE-4D3A-9F5A-612F17835590}</b:Guid>
    <b:Title>Phishing as a Tragedy of the Commons</b:Title>
    <b:Year>2008</b:Year>
    <b:Author>
      <b:Author>
        <b:NameList>
          <b:Person>
            <b:Last>Florencio</b:Last>
            <b:First>C.</b:First>
            <b:Middle>Herley and D.</b:Middle>
          </b:Person>
        </b:NameList>
      </b:Author>
    </b:Author>
    <b:ConferenceName>New Security Paradigms Workshop</b:ConferenceName>
    <b:City>Lake Tahoe, CA</b:City>
    <b:RefOrder>46</b:RefOrder>
  </b:Source>
  <b:Source>
    <b:Tag>Bar11</b:Tag>
    <b:SourceType>JournalArticle</b:SourceType>
    <b:Guid>{0B3D7BA6-4BAA-499C-AE02-4922362F19D0}</b:Guid>
    <b:Title>E-mail as a source and symbol of stress</b:Title>
    <b:Year>2011</b:Year>
    <b:Author>
      <b:Author>
        <b:NameList>
          <b:Person>
            <b:Last>Barley S.R.</b:Last>
            <b:First>Meyerson</b:First>
            <b:Middle>D.E., Grodal S.</b:Middle>
          </b:Person>
        </b:NameList>
      </b:Author>
    </b:Author>
    <b:JournalName>Organization Science</b:JournalName>
    <b:Pages>887-906</b:Pages>
    <b:Volume>22</b:Volume>
    <b:Issue>4</b:Issue>
    <b:RefOrder>47</b:RefOrder>
  </b:Source>
  <b:Source>
    <b:Tag>Ado19</b:Tag>
    <b:SourceType>Report</b:SourceType>
    <b:Guid>{7FDF6CC2-AF7B-424A-863B-9849C72ACB24}</b:Guid>
    <b:Title>Adobe Email Usage Study</b:Title>
    <b:Year>2019 </b:Year>
    <b:Author>
      <b:Author>
        <b:Corporate>Adobe </b:Corporate>
      </b:Author>
    </b:Author>
    <b:Publisher>Adobe </b:Publisher>
    <b:RefOrder>48</b:RefOrder>
  </b:Source>
  <b:Source>
    <b:Tag>HiH22</b:Tag>
    <b:SourceType>InternetSite</b:SourceType>
    <b:Guid>{3AA061D6-AA2C-4ABC-9AEC-5D1BCF55FCF6}</b:Guid>
    <b:Title>Top Business Communications Trends To Keep You Ahead in 2023</b:Title>
    <b:Year>22</b:Year>
    <b:Author>
      <b:Author>
        <b:Corporate>HiHello</b:Corporate>
      </b:Author>
    </b:Author>
    <b:ProductionCompany>Linkedin</b:ProductionCompany>
    <b:Month>11</b:Month>
    <b:Day>15</b:Day>
    <b:YearAccessed>23</b:YearAccessed>
    <b:MonthAccessed>02</b:MonthAccessed>
    <b:DayAccessed>15</b:DayAccessed>
    <b:URL>https://www.linkedin.com/pulse/top-business-communications-trends-keep-you-ahead-2023-hihello-me?trk=pulse-article_more-articles_related-content-card</b:URL>
    <b:RefOrder>49</b:RefOrder>
  </b:Source>
  <b:Source>
    <b:Tag>Ibr16</b:Tag>
    <b:SourceType>ConferenceProceedings</b:SourceType>
    <b:Guid>{8728777C-35BF-4A2C-8070-29F7617DFBA2}</b:Guid>
    <b:Title>Social Engineering Attack Strategies and Defence Approaches</b:Title>
    <b:Year>2016</b:Year>
    <b:Author>
      <b:Author>
        <b:NameList>
          <b:Person>
            <b:Last>Ghafir</b:Last>
            <b:First>Ibrahim</b:First>
          </b:Person>
          <b:Person>
            <b:Last>Prenosil</b:Last>
            <b:First>Vaclav</b:First>
          </b:Person>
          <b:Person>
            <b:Last>Alhejailan</b:Last>
            <b:First>Ahmad</b:First>
          </b:Person>
          <b:Person>
            <b:Last>Hammoudeh</b:Last>
            <b:First>Mohammad</b:First>
          </b:Person>
        </b:NameList>
      </b:Author>
    </b:Author>
    <b:ConferenceName>2016 IEEE 4th International Conference on Future Internet of Things and Cloud (FiCloud)</b:ConferenceName>
    <b:City>Vienna, Austria</b:City>
    <b:RefOrder>50</b:RefOrder>
  </b:Source>
  <b:Source>
    <b:Tag>Hus18</b:Tag>
    <b:SourceType>ConferenceProceedings</b:SourceType>
    <b:Guid>{26A1B652-4B53-4513-A6D1-B507505899B1}</b:Guid>
    <b:Author>
      <b:Author>
        <b:NameList>
          <b:Person>
            <b:Last>Aldawood</b:Last>
            <b:First>Hussain</b:First>
          </b:Person>
          <b:Person>
            <b:Last>Skinner</b:Last>
            <b:First>Geoffrey</b:First>
          </b:Person>
        </b:NameList>
      </b:Author>
    </b:Author>
    <b:Title>Educating and Raising Awareness on Cyber Security Social Engineering: A Literature Review</b:Title>
    <b:Year>2018</b:Year>
    <b:ConferenceName>2018 IEEE International Conference on Teaching, Assessment, and Learning for Engineering (TALE)</b:ConferenceName>
    <b:City>Wollongong, NSW, Australia</b:City>
    <b:RefOrder>52</b:RefOrder>
  </b:Source>
  <b:Source>
    <b:Tag>Van20</b:Tag>
    <b:SourceType>ConferenceProceedings</b:SourceType>
    <b:Guid>{60319FEC-C97D-49D9-B3CD-B53BD8D96F24}</b:Guid>
    <b:Author>
      <b:Author>
        <b:NameList>
          <b:Person>
            <b:Last>Vanessa Gomes</b:Last>
            <b:First>Joaquim</b:First>
            <b:Middle>Reis, and Bráulio Alturas</b:Middle>
          </b:Person>
        </b:NameList>
      </b:Author>
    </b:Author>
    <b:Title>Social Engineering and the Dangers of Phishing</b:Title>
    <b:Year>2020</b:Year>
    <b:ConferenceName>15th Iberian Conference on Information Systems and Technologies</b:ConferenceName>
    <b:City>Iberia</b:City>
    <b:RefOrder>53</b:RefOrder>
  </b:Source>
  <b:Source>
    <b:Tag>Mar08</b:Tag>
    <b:SourceType>ConferenceProceedings</b:SourceType>
    <b:Guid>{D71E0B8E-BD21-4332-B962-972BB181E9E0}</b:Guid>
    <b:Author>
      <b:Author>
        <b:NameList>
          <b:Person>
            <b:Last>Marcus Nohlberg</b:Last>
            <b:First>S.</b:First>
            <b:Middle>Kowalski</b:Middle>
          </b:Person>
        </b:NameList>
      </b:Author>
    </b:Author>
    <b:Title>The cycle of deception - a model of social engineering attacks, defenses and victims</b:Title>
    <b:Year>2008</b:Year>
    <b:ConferenceName>International Symposium on Human Aspects of Information Security and Assurance</b:ConferenceName>
    <b:RefOrder>54</b:RefOrder>
  </b:Source>
  <b:Source>
    <b:Tag>Sar011</b:Tag>
    <b:SourceType>Report</b:SourceType>
    <b:Guid>{75715D12-161E-4F83-806A-00C873518C00}</b:Guid>
    <b:Title>Social Engineering Fundamentals, Part I: Hacker Tactics</b:Title>
    <b:Year>2001</b:Year>
    <b:Author>
      <b:Author>
        <b:NameList>
          <b:Person>
            <b:Last>Granger</b:Last>
            <b:First>Sarah</b:First>
          </b:Person>
        </b:NameList>
      </b:Author>
    </b:Author>
    <b:Publisher>Symantec Connect Community</b:Publisher>
    <b:RefOrder>56</b:RefOrder>
  </b:Source>
  <b:Source>
    <b:Tag>Kat12</b:Tag>
    <b:SourceType>JournalArticle</b:SourceType>
    <b:Guid>{F715998E-0308-412A-AEBC-105848469AED}</b:Guid>
    <b:Title>Fake identities in social media: A case study on the sustainability of the Facebook business model</b:Title>
    <b:Year>2012</b:Year>
    <b:Author>
      <b:Author>
        <b:NameList>
          <b:Person>
            <b:Last>Katharina Krombholz</b:Last>
            <b:First>Dieter</b:First>
            <b:Middle>Merkl &amp; Edgar Weippl</b:Middle>
          </b:Person>
        </b:NameList>
      </b:Author>
    </b:Author>
    <b:JournalName>Journal of Service Science Research</b:JournalName>
    <b:Pages>175-212</b:Pages>
    <b:Issue>4</b:Issue>
    <b:RefOrder>51</b:RefOrder>
  </b:Source>
  <b:Source>
    <b:Tag>CIC22</b:Tag>
    <b:SourceType>InternetSite</b:SourceType>
    <b:Guid>{39474C0C-1EC8-42F6-BCC7-6A41D0988E83}</b:Guid>
    <b:Title>WHAT IS PHYSICAL ACCESS CONTROL AND WHY IS IT IMPORTANT?</b:Title>
    <b:Year>2022</b:Year>
    <b:Author>
      <b:Author>
        <b:Corporate>CIC Technology</b:Corporate>
      </b:Author>
    </b:Author>
    <b:Month>04</b:Month>
    <b:Day>29</b:Day>
    <b:YearAccessed>23</b:YearAccessed>
    <b:MonthAccessed>01</b:MonthAccessed>
    <b:DayAccessed>01</b:DayAccessed>
    <b:URL>https://cictechnology.com/cic-smart-solutions/what-is-access-control-and-why-is-it-important/#:~:text=Physical%20access%20control%20is%20an,access%20to%20items%20or%20areas.</b:URL>
    <b:RefOrder>63</b:RefOrder>
  </b:Source>
  <b:Source>
    <b:Tag>Eff</b:Tag>
    <b:SourceType>Book</b:SourceType>
    <b:Guid>{A279BDE7-D53F-4A2B-A56A-112181B1C3A1}</b:Guid>
    <b:Title>Effective Physical Security</b:Title>
    <b:Author>
      <b:Author>
        <b:NameList>
          <b:Person>
            <b:Last>Fennelly</b:Last>
            <b:First>Lawrence</b:First>
          </b:Person>
        </b:NameList>
      </b:Author>
    </b:Author>
    <b:Year>2017</b:Year>
    <b:City>Oxford</b:City>
    <b:Publisher>Elsevier</b:Publisher>
    <b:RefOrder>64</b:RefOrder>
  </b:Source>
  <b:Source>
    <b:Tag>Chr20</b:Tag>
    <b:SourceType>InternetSite</b:SourceType>
    <b:Guid>{51F30760-2761-4081-B6A6-4D8DC006523E}</b:Guid>
    <b:Author>
      <b:Author>
        <b:NameList>
          <b:Person>
            <b:Last>Lo</b:Last>
            <b:First>Chris</b:First>
          </b:Person>
        </b:NameList>
      </b:Author>
    </b:Author>
    <b:Title>Knock knock: cyber resilience and building access controls</b:Title>
    <b:ProductionCompany>World Construction Network.</b:ProductionCompany>
    <b:Year>2020</b:Year>
    <b:Month>05</b:Month>
    <b:Day>25</b:Day>
    <b:YearAccessed>2023</b:YearAccessed>
    <b:MonthAccessed>01</b:MonthAccessed>
    <b:DayAccessed>01</b:DayAccessed>
    <b:URL>https://www.worldconstructionnetwork.com/analysis/building-access/</b:URL>
    <b:RefOrder>62</b:RefOrder>
  </b:Source>
  <b:Source>
    <b:Tag>Hea15</b:Tag>
    <b:SourceType>Report</b:SourceType>
    <b:Guid>{7AAAAF99-D045-42BE-A5E5-57DE8BFF0BF7}</b:Guid>
    <b:Title>Social engineering—countermeasures and controls to mitigate hacking</b:Title>
    <b:Year>2015</b:Year>
    <b:Author>
      <b:Author>
        <b:NameList>
          <b:Person>
            <b:Last>Tarallo</b:Last>
            <b:First>Heather</b:First>
            <b:Middle>Marie</b:Middle>
          </b:Person>
        </b:NameList>
      </b:Author>
    </b:Author>
    <b:Publisher>Utica College ProQuest Dissertations Publishing</b:Publisher>
    <b:RefOrder>65</b:RefOrder>
  </b:Source>
  <b:Source>
    <b:Tag>TLP22</b:Tag>
    <b:SourceType>Report</b:SourceType>
    <b:Guid>{CDE2D29A-62AA-4861-AED9-519696206A80}</b:Guid>
    <b:Title>Cybersecurity mitigation measures</b:Title>
    <b:Year>2022</b:Year>
    <b:Author>
      <b:Author>
        <b:Corporate>TLP:WHITE</b:Corporate>
      </b:Author>
    </b:Author>
    <b:JournalName>CERT-EU Security Guidance 22-001</b:JournalName>
    <b:Issue>1</b:Issue>
    <b:Publisher>TLP:WHITE</b:Publisher>
    <b:RefOrder>67</b:RefOrder>
  </b:Source>
  <b:Source>
    <b:Tag>Ahm15</b:Tag>
    <b:SourceType>JournalArticle</b:SourceType>
    <b:Guid>{1D02ECC4-3E9A-4E92-B4FD-F41EA483A713}</b:Guid>
    <b:Author>
      <b:Author>
        <b:NameList>
          <b:Person>
            <b:Last>Ahmad Uways Zulkurnain</b:Last>
            <b:First>Ahmad</b:First>
            <b:Middle>Kamal Bin Kamarun Hamidy, Affandi Bin Husain, Hassan Chizari.</b:Middle>
          </b:Person>
        </b:NameList>
      </b:Author>
    </b:Author>
    <b:Title>Social Engineering Attack Mitigation </b:Title>
    <b:JournalName>International Journal of Mathematics and Computational Science</b:JournalName>
    <b:Year>2015</b:Year>
    <b:Pages>188-198</b:Pages>
    <b:Volume>1</b:Volume>
    <b:Issue>4</b:Issue>
    <b:RefOrder>66</b:RefOrder>
  </b:Source>
  <b:Source>
    <b:Tag>Els22</b:Tag>
    <b:SourceType>InternetSite</b:SourceType>
    <b:Guid>{DA459B4C-35BD-4139-AE9E-DC45F83CF519}</b:Guid>
    <b:Author>
      <b:Author>
        <b:Corporate>Elsevier</b:Corporate>
      </b:Author>
    </b:Author>
    <b:Title>What is and How to Write a Good Hypothesis in Research?</b:Title>
    <b:ProductionCompany>Elsevier</b:ProductionCompany>
    <b:Year>2022</b:Year>
    <b:YearAccessed>2022</b:YearAccessed>
    <b:MonthAccessed>12</b:MonthAccessed>
    <b:DayAccessed>15</b:DayAccessed>
    <b:URL>https://scientific-publishing.webshop.elsevier.com/manuscript-preparation/what-how-write-good-hypothesis-research/</b:URL>
    <b:RefOrder>61</b:RefOrder>
  </b:Source>
  <b:Source>
    <b:Tag>All17</b:Tag>
    <b:SourceType>Report</b:SourceType>
    <b:Guid>{1C778E65-2F92-482B-B1DD-AF7CB696EFF8}</b:Guid>
    <b:Title>Mixed methods research: expanding the evidence base</b:Title>
    <b:Year>2017</b:Year>
    <b:Author>
      <b:Author>
        <b:NameList>
          <b:Person>
            <b:Last>Allison Shorten</b:Last>
            <b:First>Joanna</b:First>
            <b:Middle>Smith</b:Middle>
          </b:Person>
        </b:NameList>
      </b:Author>
    </b:Author>
    <b:Publisher>School of Nursing, University of Alabama</b:Publisher>
    <b:City>Birmingham, USA</b:City>
    <b:RefOrder>58</b:RefOrder>
  </b:Source>
  <b:Source>
    <b:Tag>Daw21</b:Tag>
    <b:SourceType>JournalArticle</b:SourceType>
    <b:Guid>{27399166-FF33-4837-87AD-7C0D80EE40D3}</b:Guid>
    <b:Title>Mixed-Methods Research: A Discussion on its Types, Challenges, and Criticisms</b:Title>
    <b:Year>2021</b:Year>
    <b:Author>
      <b:Author>
        <b:NameList>
          <b:Person>
            <b:Last>Dawadi</b:Last>
            <b:First>S.,</b:First>
            <b:Middle>Shrestha, S., &amp; Giri, R. A.</b:Middle>
          </b:Person>
        </b:NameList>
      </b:Author>
    </b:Author>
    <b:JournalName>Journal of Practical Studies in Education</b:JournalName>
    <b:Pages>25-36</b:Pages>
    <b:Volume>2</b:Volume>
    <b:Issue>2</b:Issue>
    <b:RefOrder>59</b:RefOrder>
  </b:Source>
  <b:Source>
    <b:Tag>Doy09</b:Tag>
    <b:SourceType>JournalArticle</b:SourceType>
    <b:Guid>{CE630875-4CE3-4262-B01E-0F5D6D55D93A}</b:Guid>
    <b:Author>
      <b:Author>
        <b:NameList>
          <b:Person>
            <b:Last>Doyle</b:Last>
            <b:First>Louise</b:First>
            <b:Middle>&amp; Brady, Anne-Marie &amp; Byrne, Gobnait.</b:Middle>
          </b:Person>
        </b:NameList>
      </b:Author>
    </b:Author>
    <b:Title>An overview of mixed method research.</b:Title>
    <b:JournalName>Journal of Research in Nursing</b:JournalName>
    <b:Year>2009</b:Year>
    <b:Pages>175-185</b:Pages>
    <b:Volume>14</b:Volume>
    <b:RefOrder>60</b:RefOrder>
  </b:Source>
</b:Sources>
</file>

<file path=customXml/itemProps1.xml><?xml version="1.0" encoding="utf-8"?>
<ds:datastoreItem xmlns:ds="http://schemas.openxmlformats.org/officeDocument/2006/customXml" ds:itemID="{C2F43578-DA65-4318-A7DD-6E0B31519F3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019FBB5-DF11-4668-A763-1BE88DD337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f97f4f8e-1500-458e-b175-1daa4114439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AEB1C5-2149-4EAE-8F13-B1DB155E64FA}">
  <ds:schemaRefs>
    <ds:schemaRef ds:uri="http://schemas.microsoft.com/sharepoint/v3/contenttype/forms"/>
  </ds:schemaRefs>
</ds:datastoreItem>
</file>

<file path=customXml/itemProps4.xml><?xml version="1.0" encoding="utf-8"?>
<ds:datastoreItem xmlns:ds="http://schemas.openxmlformats.org/officeDocument/2006/customXml" ds:itemID="{9F0AEAAF-DCB1-4F77-9798-115B79DAC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44</Pages>
  <Words>14373</Words>
  <Characters>81930</Characters>
  <Application>Microsoft Office Word</Application>
  <DocSecurity>0</DocSecurity>
  <Lines>682</Lines>
  <Paragraphs>192</Paragraphs>
  <ScaleCrop>false</ScaleCrop>
  <HeadingPairs>
    <vt:vector size="2" baseType="variant">
      <vt:variant>
        <vt:lpstr>Title</vt:lpstr>
      </vt:variant>
      <vt:variant>
        <vt:i4>1</vt:i4>
      </vt:variant>
    </vt:vector>
  </HeadingPairs>
  <TitlesOfParts>
    <vt:vector size="1" baseType="lpstr">
      <vt:lpstr>Social Engineering Attacks and Mitigation Strategies</vt:lpstr>
    </vt:vector>
  </TitlesOfParts>
  <Company>Teirio Jones</Company>
  <LinksUpToDate>false</LinksUpToDate>
  <CharactersWithSpaces>96111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Engineering Attacks and Mitigation Strategies</dc:title>
  <dc:subject/>
  <dc:creator>Teirion Lloyd Jones (1809787)</dc:creator>
  <cp:keywords/>
  <dc:description/>
  <cp:lastModifiedBy>Teirion Lloyd Jones (1809787)</cp:lastModifiedBy>
  <cp:revision>3</cp:revision>
  <dcterms:created xsi:type="dcterms:W3CDTF">2023-04-25T23:59:00Z</dcterms:created>
  <dcterms:modified xsi:type="dcterms:W3CDTF">2023-04-26T00:05:00Z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