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4F72" w:rsidRPr="009427A9" w:rsidRDefault="00164DFF" w:rsidP="009427A9">
      <w:pPr>
        <w:jc w:val="center"/>
        <w:rPr>
          <w:rFonts w:ascii="Arial" w:hAnsi="Arial" w:cs="Arial"/>
          <w:sz w:val="28"/>
          <w:szCs w:val="28"/>
        </w:rPr>
      </w:pPr>
      <w:r w:rsidRPr="009427A9">
        <w:rPr>
          <w:rFonts w:ascii="Arial" w:eastAsia="Calibri" w:hAnsi="Arial" w:cs="Arial"/>
          <w:noProof/>
          <w:sz w:val="28"/>
          <w:szCs w:val="28"/>
          <w:lang w:eastAsia="en-GB"/>
        </w:rPr>
        <w:drawing>
          <wp:inline distT="0" distB="0" distL="0" distR="0" wp14:anchorId="6110BA35" wp14:editId="59C47A9D">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4" cstate="print"/>
                    <a:stretch>
                      <a:fillRect/>
                    </a:stretch>
                  </pic:blipFill>
                  <pic:spPr>
                    <a:xfrm>
                      <a:off x="0" y="0"/>
                      <a:ext cx="1816670" cy="600075"/>
                    </a:xfrm>
                    <a:prstGeom prst="rect">
                      <a:avLst/>
                    </a:prstGeom>
                  </pic:spPr>
                </pic:pic>
              </a:graphicData>
            </a:graphic>
          </wp:inline>
        </w:drawing>
      </w:r>
    </w:p>
    <w:p w:rsidR="00164DFF" w:rsidRPr="009427A9" w:rsidRDefault="00164DFF" w:rsidP="009427A9">
      <w:pPr>
        <w:jc w:val="center"/>
        <w:rPr>
          <w:rFonts w:ascii="Arial" w:hAnsi="Arial" w:cs="Arial"/>
          <w:sz w:val="28"/>
          <w:szCs w:val="28"/>
        </w:rPr>
      </w:pPr>
    </w:p>
    <w:p w:rsidR="00164DFF" w:rsidRPr="00164DFF" w:rsidRDefault="00164DFF" w:rsidP="009427A9">
      <w:pPr>
        <w:jc w:val="center"/>
        <w:rPr>
          <w:rFonts w:ascii="Arial" w:eastAsia="Calibri" w:hAnsi="Arial" w:cs="Arial"/>
          <w:b/>
          <w:kern w:val="2"/>
          <w:sz w:val="28"/>
          <w:szCs w:val="28"/>
          <w:lang w:val="en-US"/>
          <w14:ligatures w14:val="standardContextual"/>
        </w:rPr>
      </w:pPr>
      <w:r w:rsidRPr="00164DFF">
        <w:rPr>
          <w:rFonts w:ascii="Arial" w:eastAsia="Calibri" w:hAnsi="Arial" w:cs="Arial"/>
          <w:b/>
          <w:kern w:val="2"/>
          <w:sz w:val="28"/>
          <w:szCs w:val="28"/>
          <w:lang w:val="en-US"/>
          <w14:ligatures w14:val="standardContextual"/>
        </w:rPr>
        <w:t>CERTIFICATE OF HIGHER EDUCATION IN</w:t>
      </w:r>
    </w:p>
    <w:p w:rsidR="00164DFF" w:rsidRPr="00164DFF" w:rsidRDefault="00164DFF" w:rsidP="009427A9">
      <w:pPr>
        <w:jc w:val="center"/>
        <w:rPr>
          <w:rFonts w:ascii="Arial" w:eastAsia="Calibri" w:hAnsi="Arial" w:cs="Arial"/>
          <w:b/>
          <w:kern w:val="2"/>
          <w:sz w:val="28"/>
          <w:szCs w:val="28"/>
          <w:lang w:val="en-US"/>
          <w14:ligatures w14:val="standardContextual"/>
        </w:rPr>
      </w:pPr>
      <w:r w:rsidRPr="00164DFF">
        <w:rPr>
          <w:rFonts w:ascii="Arial" w:eastAsia="Calibri" w:hAnsi="Arial" w:cs="Arial"/>
          <w:b/>
          <w:kern w:val="2"/>
          <w:sz w:val="28"/>
          <w:szCs w:val="28"/>
          <w:lang w:val="en-US"/>
          <w14:ligatures w14:val="standardContextual"/>
        </w:rPr>
        <w:t>EMPLOYABILITY SKILLS</w:t>
      </w:r>
    </w:p>
    <w:p w:rsidR="00164DFF" w:rsidRPr="00164DFF" w:rsidRDefault="00164DFF" w:rsidP="009427A9">
      <w:pPr>
        <w:jc w:val="center"/>
        <w:rPr>
          <w:rFonts w:ascii="Arial" w:eastAsia="Calibri" w:hAnsi="Arial" w:cs="Arial"/>
          <w:b/>
          <w:kern w:val="2"/>
          <w:sz w:val="28"/>
          <w:szCs w:val="28"/>
          <w:lang w:val="en-US"/>
          <w14:ligatures w14:val="standardContextual"/>
        </w:rPr>
      </w:pPr>
      <w:r w:rsidRPr="00164DFF">
        <w:rPr>
          <w:rFonts w:ascii="Arial" w:eastAsia="Calibri" w:hAnsi="Arial" w:cs="Arial"/>
          <w:b/>
          <w:kern w:val="2"/>
          <w:sz w:val="28"/>
          <w:szCs w:val="28"/>
          <w:lang w:val="en-US"/>
          <w14:ligatures w14:val="standardContextual"/>
        </w:rPr>
        <w:t>LEVEL 4</w:t>
      </w:r>
    </w:p>
    <w:p w:rsidR="00164DFF" w:rsidRPr="00164DFF" w:rsidRDefault="00164DFF" w:rsidP="009427A9">
      <w:pPr>
        <w:jc w:val="center"/>
        <w:rPr>
          <w:rFonts w:ascii="Arial" w:eastAsia="Calibri" w:hAnsi="Arial" w:cs="Arial"/>
          <w:b/>
          <w:kern w:val="2"/>
          <w:sz w:val="28"/>
          <w:szCs w:val="28"/>
          <w:lang w:val="en-US"/>
          <w14:ligatures w14:val="standardContextual"/>
        </w:rPr>
      </w:pPr>
    </w:p>
    <w:p w:rsidR="00164DFF" w:rsidRPr="00164DFF" w:rsidRDefault="00164DFF" w:rsidP="009427A9">
      <w:pPr>
        <w:jc w:val="center"/>
        <w:rPr>
          <w:rFonts w:ascii="Arial" w:eastAsia="Calibri" w:hAnsi="Arial" w:cs="Arial"/>
          <w:b/>
          <w:kern w:val="2"/>
          <w:sz w:val="28"/>
          <w:szCs w:val="28"/>
          <w:lang w:val="en-US"/>
          <w14:ligatures w14:val="standardContextual"/>
        </w:rPr>
      </w:pPr>
    </w:p>
    <w:p w:rsidR="00164DFF" w:rsidRPr="00164DFF" w:rsidRDefault="00164DFF" w:rsidP="009427A9">
      <w:pPr>
        <w:jc w:val="center"/>
        <w:rPr>
          <w:rFonts w:ascii="Arial" w:eastAsia="Calibri" w:hAnsi="Arial" w:cs="Arial"/>
          <w:b/>
          <w:kern w:val="2"/>
          <w:sz w:val="28"/>
          <w:szCs w:val="28"/>
          <w:lang w:val="en-US"/>
          <w14:ligatures w14:val="standardContextual"/>
        </w:rPr>
      </w:pPr>
      <w:r w:rsidRPr="00164DFF">
        <w:rPr>
          <w:rFonts w:ascii="Arial" w:eastAsia="Calibri" w:hAnsi="Arial" w:cs="Arial"/>
          <w:b/>
          <w:kern w:val="2"/>
          <w:sz w:val="28"/>
          <w:szCs w:val="28"/>
          <w:lang w:val="en-US"/>
          <w14:ligatures w14:val="standardContextual"/>
        </w:rPr>
        <w:t>PROFESSIONAL CAREER DEVELOPMENT</w:t>
      </w:r>
    </w:p>
    <w:p w:rsidR="00164DFF" w:rsidRPr="00164DFF" w:rsidRDefault="00164DFF" w:rsidP="009427A9">
      <w:pPr>
        <w:jc w:val="center"/>
        <w:rPr>
          <w:rFonts w:ascii="Arial" w:eastAsia="Calibri" w:hAnsi="Arial" w:cs="Arial"/>
          <w:b/>
          <w:kern w:val="2"/>
          <w:sz w:val="28"/>
          <w:szCs w:val="28"/>
          <w:lang w:val="en-US"/>
          <w14:ligatures w14:val="standardContextual"/>
        </w:rPr>
      </w:pPr>
      <w:r w:rsidRPr="00164DFF">
        <w:rPr>
          <w:rFonts w:ascii="Arial" w:eastAsia="Calibri" w:hAnsi="Arial" w:cs="Arial"/>
          <w:b/>
          <w:kern w:val="2"/>
          <w:sz w:val="28"/>
          <w:szCs w:val="28"/>
          <w:lang w:val="en-US"/>
          <w14:ligatures w14:val="standardContextual"/>
        </w:rPr>
        <w:t>BMSW4012</w:t>
      </w:r>
    </w:p>
    <w:p w:rsidR="00164DFF" w:rsidRPr="00164DFF" w:rsidRDefault="00164DFF" w:rsidP="009427A9">
      <w:pPr>
        <w:jc w:val="center"/>
        <w:rPr>
          <w:rFonts w:ascii="Arial" w:eastAsia="Calibri" w:hAnsi="Arial" w:cs="Arial"/>
          <w:b/>
          <w:kern w:val="2"/>
          <w:sz w:val="28"/>
          <w:szCs w:val="28"/>
          <w:lang w:val="en-US"/>
          <w14:ligatures w14:val="standardContextual"/>
        </w:rPr>
      </w:pPr>
    </w:p>
    <w:p w:rsidR="00164DFF" w:rsidRPr="00164DFF" w:rsidRDefault="00164DFF" w:rsidP="009427A9">
      <w:pPr>
        <w:jc w:val="center"/>
        <w:rPr>
          <w:rFonts w:ascii="Arial" w:eastAsia="Calibri" w:hAnsi="Arial" w:cs="Arial"/>
          <w:b/>
          <w:kern w:val="2"/>
          <w:sz w:val="28"/>
          <w:szCs w:val="28"/>
          <w:lang w:val="en-US"/>
          <w14:ligatures w14:val="standardContextual"/>
        </w:rPr>
      </w:pPr>
      <w:r w:rsidRPr="00164DFF">
        <w:rPr>
          <w:rFonts w:ascii="Arial" w:eastAsia="Calibri" w:hAnsi="Arial" w:cs="Arial"/>
          <w:b/>
          <w:kern w:val="2"/>
          <w:sz w:val="28"/>
          <w:szCs w:val="28"/>
          <w:lang w:val="en-US"/>
          <w14:ligatures w14:val="standardContextual"/>
        </w:rPr>
        <w:t>MODULE LEAD: MUHAMMAD CASSAMO</w:t>
      </w:r>
    </w:p>
    <w:p w:rsidR="00164DFF" w:rsidRPr="00164DFF" w:rsidRDefault="00164DFF" w:rsidP="009427A9">
      <w:pPr>
        <w:jc w:val="center"/>
        <w:rPr>
          <w:rFonts w:ascii="Arial" w:eastAsia="Calibri" w:hAnsi="Arial" w:cs="Arial"/>
          <w:b/>
          <w:kern w:val="2"/>
          <w:sz w:val="28"/>
          <w:szCs w:val="28"/>
          <w:lang w:val="en-US"/>
          <w14:ligatures w14:val="standardContextual"/>
        </w:rPr>
      </w:pPr>
      <w:r w:rsidRPr="00164DFF">
        <w:rPr>
          <w:rFonts w:ascii="Arial" w:eastAsia="Calibri" w:hAnsi="Arial" w:cs="Arial"/>
          <w:b/>
          <w:kern w:val="2"/>
          <w:sz w:val="28"/>
          <w:szCs w:val="28"/>
          <w:lang w:val="en-US"/>
          <w14:ligatures w14:val="standardContextual"/>
        </w:rPr>
        <w:t xml:space="preserve">EMAIL: </w:t>
      </w:r>
      <w:hyperlink r:id="rId5">
        <w:r w:rsidRPr="00164DFF">
          <w:rPr>
            <w:rFonts w:ascii="Arial" w:eastAsia="Calibri" w:hAnsi="Arial" w:cs="Arial"/>
            <w:b/>
            <w:color w:val="0563C1"/>
            <w:kern w:val="2"/>
            <w:sz w:val="28"/>
            <w:szCs w:val="28"/>
            <w:u w:val="single"/>
            <w:lang w:val="en-US"/>
            <w14:ligatures w14:val="standardContextual"/>
          </w:rPr>
          <w:t>M.CASSAMO@UWTSD.AC.UK</w:t>
        </w:r>
      </w:hyperlink>
    </w:p>
    <w:p w:rsidR="00164DFF" w:rsidRPr="00164DFF" w:rsidRDefault="00164DFF" w:rsidP="009427A9">
      <w:pPr>
        <w:jc w:val="center"/>
        <w:rPr>
          <w:rFonts w:ascii="Arial" w:eastAsia="Calibri" w:hAnsi="Arial" w:cs="Arial"/>
          <w:b/>
          <w:kern w:val="2"/>
          <w:sz w:val="28"/>
          <w:szCs w:val="28"/>
          <w:lang w:val="en-US"/>
          <w14:ligatures w14:val="standardContextual"/>
        </w:rPr>
      </w:pPr>
    </w:p>
    <w:p w:rsidR="00164DFF" w:rsidRPr="00164DFF" w:rsidRDefault="00164DFF" w:rsidP="009427A9">
      <w:pPr>
        <w:jc w:val="center"/>
        <w:rPr>
          <w:rFonts w:ascii="Arial" w:eastAsia="Calibri" w:hAnsi="Arial" w:cs="Arial"/>
          <w:b/>
          <w:kern w:val="2"/>
          <w:sz w:val="28"/>
          <w:szCs w:val="28"/>
          <w:lang w:val="en-US"/>
          <w14:ligatures w14:val="standardContextual"/>
        </w:rPr>
      </w:pPr>
    </w:p>
    <w:p w:rsidR="00164DFF" w:rsidRPr="00164DFF" w:rsidRDefault="00164DFF" w:rsidP="009427A9">
      <w:pPr>
        <w:jc w:val="center"/>
        <w:rPr>
          <w:rFonts w:ascii="Arial" w:eastAsia="Calibri" w:hAnsi="Arial" w:cs="Arial"/>
          <w:b/>
          <w:kern w:val="2"/>
          <w:sz w:val="28"/>
          <w:szCs w:val="28"/>
          <w:lang w:val="en-US"/>
          <w14:ligatures w14:val="standardContextual"/>
        </w:rPr>
      </w:pPr>
    </w:p>
    <w:p w:rsidR="00164DFF" w:rsidRPr="00164DFF" w:rsidRDefault="009427A9" w:rsidP="009427A9">
      <w:pPr>
        <w:jc w:val="center"/>
        <w:rPr>
          <w:rFonts w:ascii="Arial" w:eastAsia="Calibri" w:hAnsi="Arial" w:cs="Arial"/>
          <w:b/>
          <w:kern w:val="2"/>
          <w:sz w:val="28"/>
          <w:szCs w:val="28"/>
          <w:lang w:val="en-US"/>
          <w14:ligatures w14:val="standardContextual"/>
        </w:rPr>
      </w:pPr>
      <w:r>
        <w:rPr>
          <w:rFonts w:ascii="Arial" w:eastAsia="Calibri" w:hAnsi="Arial" w:cs="Arial"/>
          <w:b/>
          <w:kern w:val="2"/>
          <w:sz w:val="28"/>
          <w:szCs w:val="28"/>
          <w:lang w:val="en-US"/>
          <w14:ligatures w14:val="standardContextual"/>
        </w:rPr>
        <w:t>Submission Date:</w:t>
      </w:r>
      <w:r w:rsidR="00655C4B">
        <w:rPr>
          <w:rFonts w:ascii="Arial" w:eastAsia="Calibri" w:hAnsi="Arial" w:cs="Arial"/>
          <w:b/>
          <w:kern w:val="2"/>
          <w:sz w:val="28"/>
          <w:szCs w:val="28"/>
          <w:lang w:val="en-US"/>
          <w14:ligatures w14:val="standardContextual"/>
        </w:rPr>
        <w:t>22/05/2024</w:t>
      </w:r>
      <w:bookmarkStart w:id="0" w:name="_GoBack"/>
      <w:bookmarkEnd w:id="0"/>
    </w:p>
    <w:p w:rsidR="00164DFF" w:rsidRPr="009427A9" w:rsidRDefault="00164DFF" w:rsidP="009427A9">
      <w:pPr>
        <w:jc w:val="both"/>
        <w:rPr>
          <w:rFonts w:ascii="Arial" w:hAnsi="Arial" w:cs="Arial"/>
          <w:sz w:val="28"/>
          <w:szCs w:val="28"/>
        </w:rPr>
      </w:pPr>
    </w:p>
    <w:p w:rsidR="00164DFF" w:rsidRPr="009427A9" w:rsidRDefault="00164DFF" w:rsidP="009427A9">
      <w:pPr>
        <w:jc w:val="both"/>
        <w:rPr>
          <w:rFonts w:ascii="Arial" w:hAnsi="Arial" w:cs="Arial"/>
          <w:sz w:val="28"/>
          <w:szCs w:val="28"/>
        </w:rPr>
      </w:pPr>
    </w:p>
    <w:p w:rsidR="00164DFF" w:rsidRPr="009427A9" w:rsidRDefault="00164DFF" w:rsidP="009427A9">
      <w:pPr>
        <w:jc w:val="both"/>
        <w:rPr>
          <w:rFonts w:ascii="Arial" w:hAnsi="Arial" w:cs="Arial"/>
          <w:sz w:val="28"/>
          <w:szCs w:val="28"/>
        </w:rPr>
      </w:pPr>
    </w:p>
    <w:p w:rsidR="00164DFF" w:rsidRPr="009427A9" w:rsidRDefault="00164DFF" w:rsidP="009427A9">
      <w:pPr>
        <w:jc w:val="both"/>
        <w:rPr>
          <w:rFonts w:ascii="Arial" w:hAnsi="Arial" w:cs="Arial"/>
          <w:sz w:val="28"/>
          <w:szCs w:val="28"/>
        </w:rPr>
      </w:pPr>
    </w:p>
    <w:p w:rsidR="00164DFF" w:rsidRPr="009427A9" w:rsidRDefault="00164DFF" w:rsidP="009427A9">
      <w:pPr>
        <w:jc w:val="both"/>
        <w:rPr>
          <w:rFonts w:ascii="Arial" w:hAnsi="Arial" w:cs="Arial"/>
          <w:sz w:val="28"/>
          <w:szCs w:val="28"/>
        </w:rPr>
      </w:pPr>
    </w:p>
    <w:p w:rsidR="00164DFF" w:rsidRPr="009427A9" w:rsidRDefault="00164DFF" w:rsidP="009427A9">
      <w:pPr>
        <w:jc w:val="both"/>
        <w:rPr>
          <w:rFonts w:ascii="Arial" w:hAnsi="Arial" w:cs="Arial"/>
          <w:sz w:val="28"/>
          <w:szCs w:val="28"/>
        </w:rPr>
      </w:pPr>
    </w:p>
    <w:p w:rsidR="00164DFF" w:rsidRPr="009427A9" w:rsidRDefault="00164DFF" w:rsidP="009427A9">
      <w:pPr>
        <w:jc w:val="both"/>
        <w:rPr>
          <w:rFonts w:ascii="Arial" w:hAnsi="Arial" w:cs="Arial"/>
          <w:sz w:val="28"/>
          <w:szCs w:val="28"/>
        </w:rPr>
      </w:pPr>
    </w:p>
    <w:p w:rsidR="00164DFF" w:rsidRPr="009427A9" w:rsidRDefault="00164DFF" w:rsidP="009427A9">
      <w:pPr>
        <w:jc w:val="both"/>
        <w:rPr>
          <w:rFonts w:ascii="Arial" w:hAnsi="Arial" w:cs="Arial"/>
          <w:sz w:val="28"/>
          <w:szCs w:val="28"/>
        </w:rPr>
      </w:pPr>
    </w:p>
    <w:p w:rsidR="00164DFF" w:rsidRPr="009427A9" w:rsidRDefault="00164DFF" w:rsidP="009427A9">
      <w:pPr>
        <w:jc w:val="both"/>
        <w:rPr>
          <w:rFonts w:ascii="Arial" w:hAnsi="Arial" w:cs="Arial"/>
          <w:sz w:val="28"/>
          <w:szCs w:val="28"/>
        </w:rPr>
      </w:pPr>
    </w:p>
    <w:sdt>
      <w:sdtPr>
        <w:rPr>
          <w:rFonts w:ascii="Arial" w:eastAsiaTheme="minorHAnsi" w:hAnsi="Arial" w:cs="Arial"/>
          <w:color w:val="auto"/>
          <w:kern w:val="2"/>
          <w:sz w:val="28"/>
          <w:szCs w:val="28"/>
          <w:lang w:val="en-GB"/>
          <w14:ligatures w14:val="standardContextual"/>
        </w:rPr>
        <w:id w:val="255410540"/>
        <w:docPartObj>
          <w:docPartGallery w:val="Table of Contents"/>
          <w:docPartUnique/>
        </w:docPartObj>
      </w:sdtPr>
      <w:sdtEndPr>
        <w:rPr>
          <w:b/>
          <w:bCs/>
          <w:noProof/>
        </w:rPr>
      </w:sdtEndPr>
      <w:sdtContent>
        <w:p w:rsidR="00164DFF" w:rsidRPr="009427A9" w:rsidRDefault="00164DFF" w:rsidP="009427A9">
          <w:pPr>
            <w:pStyle w:val="TOCHeading"/>
            <w:spacing w:line="360" w:lineRule="auto"/>
            <w:jc w:val="center"/>
            <w:rPr>
              <w:rFonts w:ascii="Arial" w:hAnsi="Arial" w:cs="Arial"/>
              <w:b/>
              <w:bCs/>
              <w:color w:val="000000" w:themeColor="text1"/>
              <w:sz w:val="28"/>
              <w:szCs w:val="28"/>
            </w:rPr>
          </w:pPr>
          <w:r w:rsidRPr="009427A9">
            <w:rPr>
              <w:rFonts w:ascii="Arial" w:hAnsi="Arial" w:cs="Arial"/>
              <w:b/>
              <w:bCs/>
              <w:color w:val="000000" w:themeColor="text1"/>
              <w:sz w:val="28"/>
              <w:szCs w:val="28"/>
            </w:rPr>
            <w:t>Table of Contents</w:t>
          </w:r>
        </w:p>
        <w:p w:rsidR="00164DFF" w:rsidRPr="009427A9" w:rsidRDefault="00164DFF" w:rsidP="009427A9">
          <w:pPr>
            <w:pStyle w:val="TOC1"/>
            <w:tabs>
              <w:tab w:val="right" w:leader="dot" w:pos="9350"/>
            </w:tabs>
            <w:rPr>
              <w:rFonts w:ascii="Arial" w:eastAsiaTheme="minorEastAsia" w:hAnsi="Arial" w:cs="Arial"/>
              <w:noProof/>
              <w:color w:val="000000" w:themeColor="text1"/>
              <w:sz w:val="28"/>
              <w:szCs w:val="28"/>
              <w:lang w:val="en-US"/>
            </w:rPr>
          </w:pPr>
          <w:r w:rsidRPr="009427A9">
            <w:rPr>
              <w:rFonts w:ascii="Arial" w:hAnsi="Arial" w:cs="Arial"/>
              <w:color w:val="000000" w:themeColor="text1"/>
              <w:sz w:val="28"/>
              <w:szCs w:val="28"/>
            </w:rPr>
            <w:fldChar w:fldCharType="begin"/>
          </w:r>
          <w:r w:rsidRPr="009427A9">
            <w:rPr>
              <w:rFonts w:ascii="Arial" w:hAnsi="Arial" w:cs="Arial"/>
              <w:color w:val="000000" w:themeColor="text1"/>
              <w:sz w:val="28"/>
              <w:szCs w:val="28"/>
            </w:rPr>
            <w:instrText xml:space="preserve"> TOC \o "1-3" \h \z \u </w:instrText>
          </w:r>
          <w:r w:rsidRPr="009427A9">
            <w:rPr>
              <w:rFonts w:ascii="Arial" w:hAnsi="Arial" w:cs="Arial"/>
              <w:color w:val="000000" w:themeColor="text1"/>
              <w:sz w:val="28"/>
              <w:szCs w:val="28"/>
            </w:rPr>
            <w:fldChar w:fldCharType="separate"/>
          </w:r>
          <w:hyperlink w:anchor="_Toc167128293" w:history="1">
            <w:r w:rsidRPr="009427A9">
              <w:rPr>
                <w:rStyle w:val="Hyperlink"/>
                <w:rFonts w:ascii="Arial" w:hAnsi="Arial" w:cs="Arial"/>
                <w:noProof/>
                <w:color w:val="000000" w:themeColor="text1"/>
                <w:sz w:val="28"/>
                <w:szCs w:val="28"/>
              </w:rPr>
              <w:t>Part 1: Reflective Essay</w:t>
            </w:r>
            <w:r w:rsidRPr="009427A9">
              <w:rPr>
                <w:rFonts w:ascii="Arial" w:hAnsi="Arial" w:cs="Arial"/>
                <w:noProof/>
                <w:webHidden/>
                <w:color w:val="000000" w:themeColor="text1"/>
                <w:sz w:val="28"/>
                <w:szCs w:val="28"/>
              </w:rPr>
              <w:tab/>
            </w:r>
            <w:r w:rsidRPr="009427A9">
              <w:rPr>
                <w:rFonts w:ascii="Arial" w:hAnsi="Arial" w:cs="Arial"/>
                <w:noProof/>
                <w:webHidden/>
                <w:color w:val="000000" w:themeColor="text1"/>
                <w:sz w:val="28"/>
                <w:szCs w:val="28"/>
              </w:rPr>
              <w:fldChar w:fldCharType="begin"/>
            </w:r>
            <w:r w:rsidRPr="009427A9">
              <w:rPr>
                <w:rFonts w:ascii="Arial" w:hAnsi="Arial" w:cs="Arial"/>
                <w:noProof/>
                <w:webHidden/>
                <w:color w:val="000000" w:themeColor="text1"/>
                <w:sz w:val="28"/>
                <w:szCs w:val="28"/>
              </w:rPr>
              <w:instrText xml:space="preserve"> PAGEREF _Toc167128293 \h </w:instrText>
            </w:r>
            <w:r w:rsidRPr="009427A9">
              <w:rPr>
                <w:rFonts w:ascii="Arial" w:hAnsi="Arial" w:cs="Arial"/>
                <w:noProof/>
                <w:webHidden/>
                <w:color w:val="000000" w:themeColor="text1"/>
                <w:sz w:val="28"/>
                <w:szCs w:val="28"/>
              </w:rPr>
            </w:r>
            <w:r w:rsidRPr="009427A9">
              <w:rPr>
                <w:rFonts w:ascii="Arial" w:hAnsi="Arial" w:cs="Arial"/>
                <w:noProof/>
                <w:webHidden/>
                <w:color w:val="000000" w:themeColor="text1"/>
                <w:sz w:val="28"/>
                <w:szCs w:val="28"/>
              </w:rPr>
              <w:fldChar w:fldCharType="separate"/>
            </w:r>
            <w:r w:rsidRPr="009427A9">
              <w:rPr>
                <w:rFonts w:ascii="Arial" w:hAnsi="Arial" w:cs="Arial"/>
                <w:noProof/>
                <w:webHidden/>
                <w:color w:val="000000" w:themeColor="text1"/>
                <w:sz w:val="28"/>
                <w:szCs w:val="28"/>
              </w:rPr>
              <w:t>3</w:t>
            </w:r>
            <w:r w:rsidRPr="009427A9">
              <w:rPr>
                <w:rFonts w:ascii="Arial" w:hAnsi="Arial" w:cs="Arial"/>
                <w:noProof/>
                <w:webHidden/>
                <w:color w:val="000000" w:themeColor="text1"/>
                <w:sz w:val="28"/>
                <w:szCs w:val="28"/>
              </w:rPr>
              <w:fldChar w:fldCharType="end"/>
            </w:r>
          </w:hyperlink>
        </w:p>
        <w:p w:rsidR="00164DFF" w:rsidRPr="009427A9" w:rsidRDefault="00655C4B" w:rsidP="009427A9">
          <w:pPr>
            <w:pStyle w:val="TOC2"/>
            <w:tabs>
              <w:tab w:val="right" w:leader="dot" w:pos="9350"/>
            </w:tabs>
            <w:rPr>
              <w:rFonts w:ascii="Arial" w:eastAsiaTheme="minorEastAsia" w:hAnsi="Arial" w:cs="Arial"/>
              <w:noProof/>
              <w:color w:val="000000" w:themeColor="text1"/>
              <w:sz w:val="28"/>
              <w:szCs w:val="28"/>
              <w:lang w:val="en-US"/>
            </w:rPr>
          </w:pPr>
          <w:hyperlink w:anchor="_Toc167128294" w:history="1">
            <w:r w:rsidR="00164DFF" w:rsidRPr="009427A9">
              <w:rPr>
                <w:rStyle w:val="Hyperlink"/>
                <w:rFonts w:ascii="Arial" w:hAnsi="Arial" w:cs="Arial"/>
                <w:noProof/>
                <w:color w:val="000000" w:themeColor="text1"/>
                <w:sz w:val="28"/>
                <w:szCs w:val="28"/>
              </w:rPr>
              <w:t>Introduction</w:t>
            </w:r>
            <w:r w:rsidR="00164DFF" w:rsidRPr="009427A9">
              <w:rPr>
                <w:rFonts w:ascii="Arial" w:hAnsi="Arial" w:cs="Arial"/>
                <w:noProof/>
                <w:webHidden/>
                <w:color w:val="000000" w:themeColor="text1"/>
                <w:sz w:val="28"/>
                <w:szCs w:val="28"/>
              </w:rPr>
              <w:tab/>
            </w:r>
            <w:r w:rsidR="00164DFF" w:rsidRPr="009427A9">
              <w:rPr>
                <w:rFonts w:ascii="Arial" w:hAnsi="Arial" w:cs="Arial"/>
                <w:noProof/>
                <w:webHidden/>
                <w:color w:val="000000" w:themeColor="text1"/>
                <w:sz w:val="28"/>
                <w:szCs w:val="28"/>
              </w:rPr>
              <w:fldChar w:fldCharType="begin"/>
            </w:r>
            <w:r w:rsidR="00164DFF" w:rsidRPr="009427A9">
              <w:rPr>
                <w:rFonts w:ascii="Arial" w:hAnsi="Arial" w:cs="Arial"/>
                <w:noProof/>
                <w:webHidden/>
                <w:color w:val="000000" w:themeColor="text1"/>
                <w:sz w:val="28"/>
                <w:szCs w:val="28"/>
              </w:rPr>
              <w:instrText xml:space="preserve"> PAGEREF _Toc167128294 \h </w:instrText>
            </w:r>
            <w:r w:rsidR="00164DFF" w:rsidRPr="009427A9">
              <w:rPr>
                <w:rFonts w:ascii="Arial" w:hAnsi="Arial" w:cs="Arial"/>
                <w:noProof/>
                <w:webHidden/>
                <w:color w:val="000000" w:themeColor="text1"/>
                <w:sz w:val="28"/>
                <w:szCs w:val="28"/>
              </w:rPr>
            </w:r>
            <w:r w:rsidR="00164DFF" w:rsidRPr="009427A9">
              <w:rPr>
                <w:rFonts w:ascii="Arial" w:hAnsi="Arial" w:cs="Arial"/>
                <w:noProof/>
                <w:webHidden/>
                <w:color w:val="000000" w:themeColor="text1"/>
                <w:sz w:val="28"/>
                <w:szCs w:val="28"/>
              </w:rPr>
              <w:fldChar w:fldCharType="separate"/>
            </w:r>
            <w:r w:rsidR="00164DFF" w:rsidRPr="009427A9">
              <w:rPr>
                <w:rFonts w:ascii="Arial" w:hAnsi="Arial" w:cs="Arial"/>
                <w:noProof/>
                <w:webHidden/>
                <w:color w:val="000000" w:themeColor="text1"/>
                <w:sz w:val="28"/>
                <w:szCs w:val="28"/>
              </w:rPr>
              <w:t>3</w:t>
            </w:r>
            <w:r w:rsidR="00164DFF" w:rsidRPr="009427A9">
              <w:rPr>
                <w:rFonts w:ascii="Arial" w:hAnsi="Arial" w:cs="Arial"/>
                <w:noProof/>
                <w:webHidden/>
                <w:color w:val="000000" w:themeColor="text1"/>
                <w:sz w:val="28"/>
                <w:szCs w:val="28"/>
              </w:rPr>
              <w:fldChar w:fldCharType="end"/>
            </w:r>
          </w:hyperlink>
        </w:p>
        <w:p w:rsidR="00164DFF" w:rsidRPr="009427A9" w:rsidRDefault="00655C4B" w:rsidP="009427A9">
          <w:pPr>
            <w:pStyle w:val="TOC2"/>
            <w:tabs>
              <w:tab w:val="right" w:leader="dot" w:pos="9350"/>
            </w:tabs>
            <w:rPr>
              <w:rFonts w:ascii="Arial" w:eastAsiaTheme="minorEastAsia" w:hAnsi="Arial" w:cs="Arial"/>
              <w:noProof/>
              <w:color w:val="000000" w:themeColor="text1"/>
              <w:sz w:val="28"/>
              <w:szCs w:val="28"/>
              <w:lang w:val="en-US"/>
            </w:rPr>
          </w:pPr>
          <w:hyperlink w:anchor="_Toc167128295" w:history="1">
            <w:r w:rsidR="00164DFF" w:rsidRPr="009427A9">
              <w:rPr>
                <w:rStyle w:val="Hyperlink"/>
                <w:rFonts w:ascii="Arial" w:hAnsi="Arial" w:cs="Arial"/>
                <w:noProof/>
                <w:color w:val="000000" w:themeColor="text1"/>
                <w:sz w:val="28"/>
                <w:szCs w:val="28"/>
              </w:rPr>
              <w:t>Discussion</w:t>
            </w:r>
            <w:r w:rsidR="00164DFF" w:rsidRPr="009427A9">
              <w:rPr>
                <w:rFonts w:ascii="Arial" w:hAnsi="Arial" w:cs="Arial"/>
                <w:noProof/>
                <w:webHidden/>
                <w:color w:val="000000" w:themeColor="text1"/>
                <w:sz w:val="28"/>
                <w:szCs w:val="28"/>
              </w:rPr>
              <w:tab/>
            </w:r>
            <w:r w:rsidR="00164DFF" w:rsidRPr="009427A9">
              <w:rPr>
                <w:rFonts w:ascii="Arial" w:hAnsi="Arial" w:cs="Arial"/>
                <w:noProof/>
                <w:webHidden/>
                <w:color w:val="000000" w:themeColor="text1"/>
                <w:sz w:val="28"/>
                <w:szCs w:val="28"/>
              </w:rPr>
              <w:fldChar w:fldCharType="begin"/>
            </w:r>
            <w:r w:rsidR="00164DFF" w:rsidRPr="009427A9">
              <w:rPr>
                <w:rFonts w:ascii="Arial" w:hAnsi="Arial" w:cs="Arial"/>
                <w:noProof/>
                <w:webHidden/>
                <w:color w:val="000000" w:themeColor="text1"/>
                <w:sz w:val="28"/>
                <w:szCs w:val="28"/>
              </w:rPr>
              <w:instrText xml:space="preserve"> PAGEREF _Toc167128295 \h </w:instrText>
            </w:r>
            <w:r w:rsidR="00164DFF" w:rsidRPr="009427A9">
              <w:rPr>
                <w:rFonts w:ascii="Arial" w:hAnsi="Arial" w:cs="Arial"/>
                <w:noProof/>
                <w:webHidden/>
                <w:color w:val="000000" w:themeColor="text1"/>
                <w:sz w:val="28"/>
                <w:szCs w:val="28"/>
              </w:rPr>
            </w:r>
            <w:r w:rsidR="00164DFF" w:rsidRPr="009427A9">
              <w:rPr>
                <w:rFonts w:ascii="Arial" w:hAnsi="Arial" w:cs="Arial"/>
                <w:noProof/>
                <w:webHidden/>
                <w:color w:val="000000" w:themeColor="text1"/>
                <w:sz w:val="28"/>
                <w:szCs w:val="28"/>
              </w:rPr>
              <w:fldChar w:fldCharType="separate"/>
            </w:r>
            <w:r w:rsidR="00164DFF" w:rsidRPr="009427A9">
              <w:rPr>
                <w:rFonts w:ascii="Arial" w:hAnsi="Arial" w:cs="Arial"/>
                <w:noProof/>
                <w:webHidden/>
                <w:color w:val="000000" w:themeColor="text1"/>
                <w:sz w:val="28"/>
                <w:szCs w:val="28"/>
              </w:rPr>
              <w:t>3</w:t>
            </w:r>
            <w:r w:rsidR="00164DFF" w:rsidRPr="009427A9">
              <w:rPr>
                <w:rFonts w:ascii="Arial" w:hAnsi="Arial" w:cs="Arial"/>
                <w:noProof/>
                <w:webHidden/>
                <w:color w:val="000000" w:themeColor="text1"/>
                <w:sz w:val="28"/>
                <w:szCs w:val="28"/>
              </w:rPr>
              <w:fldChar w:fldCharType="end"/>
            </w:r>
          </w:hyperlink>
        </w:p>
        <w:p w:rsidR="00164DFF" w:rsidRPr="009427A9" w:rsidRDefault="00655C4B" w:rsidP="009427A9">
          <w:pPr>
            <w:pStyle w:val="TOC2"/>
            <w:tabs>
              <w:tab w:val="right" w:leader="dot" w:pos="9350"/>
            </w:tabs>
            <w:rPr>
              <w:rFonts w:ascii="Arial" w:eastAsiaTheme="minorEastAsia" w:hAnsi="Arial" w:cs="Arial"/>
              <w:noProof/>
              <w:color w:val="000000" w:themeColor="text1"/>
              <w:sz w:val="28"/>
              <w:szCs w:val="28"/>
              <w:lang w:val="en-US"/>
            </w:rPr>
          </w:pPr>
          <w:hyperlink w:anchor="_Toc167128296" w:history="1">
            <w:r w:rsidR="00164DFF" w:rsidRPr="009427A9">
              <w:rPr>
                <w:rStyle w:val="Hyperlink"/>
                <w:rFonts w:ascii="Arial" w:hAnsi="Arial" w:cs="Arial"/>
                <w:noProof/>
                <w:color w:val="000000" w:themeColor="text1"/>
                <w:sz w:val="28"/>
                <w:szCs w:val="28"/>
              </w:rPr>
              <w:t>Conclusion</w:t>
            </w:r>
            <w:r w:rsidR="00164DFF" w:rsidRPr="009427A9">
              <w:rPr>
                <w:rFonts w:ascii="Arial" w:hAnsi="Arial" w:cs="Arial"/>
                <w:noProof/>
                <w:webHidden/>
                <w:color w:val="000000" w:themeColor="text1"/>
                <w:sz w:val="28"/>
                <w:szCs w:val="28"/>
              </w:rPr>
              <w:tab/>
            </w:r>
            <w:r w:rsidR="00164DFF" w:rsidRPr="009427A9">
              <w:rPr>
                <w:rFonts w:ascii="Arial" w:hAnsi="Arial" w:cs="Arial"/>
                <w:noProof/>
                <w:webHidden/>
                <w:color w:val="000000" w:themeColor="text1"/>
                <w:sz w:val="28"/>
                <w:szCs w:val="28"/>
              </w:rPr>
              <w:fldChar w:fldCharType="begin"/>
            </w:r>
            <w:r w:rsidR="00164DFF" w:rsidRPr="009427A9">
              <w:rPr>
                <w:rFonts w:ascii="Arial" w:hAnsi="Arial" w:cs="Arial"/>
                <w:noProof/>
                <w:webHidden/>
                <w:color w:val="000000" w:themeColor="text1"/>
                <w:sz w:val="28"/>
                <w:szCs w:val="28"/>
              </w:rPr>
              <w:instrText xml:space="preserve"> PAGEREF _Toc167128296 \h </w:instrText>
            </w:r>
            <w:r w:rsidR="00164DFF" w:rsidRPr="009427A9">
              <w:rPr>
                <w:rFonts w:ascii="Arial" w:hAnsi="Arial" w:cs="Arial"/>
                <w:noProof/>
                <w:webHidden/>
                <w:color w:val="000000" w:themeColor="text1"/>
                <w:sz w:val="28"/>
                <w:szCs w:val="28"/>
              </w:rPr>
            </w:r>
            <w:r w:rsidR="00164DFF" w:rsidRPr="009427A9">
              <w:rPr>
                <w:rFonts w:ascii="Arial" w:hAnsi="Arial" w:cs="Arial"/>
                <w:noProof/>
                <w:webHidden/>
                <w:color w:val="000000" w:themeColor="text1"/>
                <w:sz w:val="28"/>
                <w:szCs w:val="28"/>
              </w:rPr>
              <w:fldChar w:fldCharType="separate"/>
            </w:r>
            <w:r w:rsidR="00164DFF" w:rsidRPr="009427A9">
              <w:rPr>
                <w:rFonts w:ascii="Arial" w:hAnsi="Arial" w:cs="Arial"/>
                <w:noProof/>
                <w:webHidden/>
                <w:color w:val="000000" w:themeColor="text1"/>
                <w:sz w:val="28"/>
                <w:szCs w:val="28"/>
              </w:rPr>
              <w:t>6</w:t>
            </w:r>
            <w:r w:rsidR="00164DFF" w:rsidRPr="009427A9">
              <w:rPr>
                <w:rFonts w:ascii="Arial" w:hAnsi="Arial" w:cs="Arial"/>
                <w:noProof/>
                <w:webHidden/>
                <w:color w:val="000000" w:themeColor="text1"/>
                <w:sz w:val="28"/>
                <w:szCs w:val="28"/>
              </w:rPr>
              <w:fldChar w:fldCharType="end"/>
            </w:r>
          </w:hyperlink>
        </w:p>
        <w:p w:rsidR="00164DFF" w:rsidRPr="009427A9" w:rsidRDefault="00655C4B" w:rsidP="009427A9">
          <w:pPr>
            <w:pStyle w:val="TOC1"/>
            <w:tabs>
              <w:tab w:val="right" w:leader="dot" w:pos="9350"/>
            </w:tabs>
            <w:rPr>
              <w:rFonts w:ascii="Arial" w:eastAsiaTheme="minorEastAsia" w:hAnsi="Arial" w:cs="Arial"/>
              <w:noProof/>
              <w:color w:val="000000" w:themeColor="text1"/>
              <w:sz w:val="28"/>
              <w:szCs w:val="28"/>
              <w:lang w:val="en-US"/>
            </w:rPr>
          </w:pPr>
          <w:hyperlink w:anchor="_Toc167128297" w:history="1">
            <w:r w:rsidR="00164DFF" w:rsidRPr="009427A9">
              <w:rPr>
                <w:rStyle w:val="Hyperlink"/>
                <w:rFonts w:ascii="Arial" w:hAnsi="Arial" w:cs="Arial"/>
                <w:noProof/>
                <w:color w:val="000000" w:themeColor="text1"/>
                <w:sz w:val="28"/>
                <w:szCs w:val="28"/>
              </w:rPr>
              <w:t>Part 2: PPT</w:t>
            </w:r>
            <w:r w:rsidR="00164DFF" w:rsidRPr="009427A9">
              <w:rPr>
                <w:rFonts w:ascii="Arial" w:hAnsi="Arial" w:cs="Arial"/>
                <w:noProof/>
                <w:webHidden/>
                <w:color w:val="000000" w:themeColor="text1"/>
                <w:sz w:val="28"/>
                <w:szCs w:val="28"/>
              </w:rPr>
              <w:tab/>
            </w:r>
            <w:r w:rsidR="00164DFF" w:rsidRPr="009427A9">
              <w:rPr>
                <w:rFonts w:ascii="Arial" w:hAnsi="Arial" w:cs="Arial"/>
                <w:noProof/>
                <w:webHidden/>
                <w:color w:val="000000" w:themeColor="text1"/>
                <w:sz w:val="28"/>
                <w:szCs w:val="28"/>
              </w:rPr>
              <w:fldChar w:fldCharType="begin"/>
            </w:r>
            <w:r w:rsidR="00164DFF" w:rsidRPr="009427A9">
              <w:rPr>
                <w:rFonts w:ascii="Arial" w:hAnsi="Arial" w:cs="Arial"/>
                <w:noProof/>
                <w:webHidden/>
                <w:color w:val="000000" w:themeColor="text1"/>
                <w:sz w:val="28"/>
                <w:szCs w:val="28"/>
              </w:rPr>
              <w:instrText xml:space="preserve"> PAGEREF _Toc167128297 \h </w:instrText>
            </w:r>
            <w:r w:rsidR="00164DFF" w:rsidRPr="009427A9">
              <w:rPr>
                <w:rFonts w:ascii="Arial" w:hAnsi="Arial" w:cs="Arial"/>
                <w:noProof/>
                <w:webHidden/>
                <w:color w:val="000000" w:themeColor="text1"/>
                <w:sz w:val="28"/>
                <w:szCs w:val="28"/>
              </w:rPr>
            </w:r>
            <w:r w:rsidR="00164DFF" w:rsidRPr="009427A9">
              <w:rPr>
                <w:rFonts w:ascii="Arial" w:hAnsi="Arial" w:cs="Arial"/>
                <w:noProof/>
                <w:webHidden/>
                <w:color w:val="000000" w:themeColor="text1"/>
                <w:sz w:val="28"/>
                <w:szCs w:val="28"/>
              </w:rPr>
              <w:fldChar w:fldCharType="separate"/>
            </w:r>
            <w:r w:rsidR="00164DFF" w:rsidRPr="009427A9">
              <w:rPr>
                <w:rFonts w:ascii="Arial" w:hAnsi="Arial" w:cs="Arial"/>
                <w:noProof/>
                <w:webHidden/>
                <w:color w:val="000000" w:themeColor="text1"/>
                <w:sz w:val="28"/>
                <w:szCs w:val="28"/>
              </w:rPr>
              <w:t>8</w:t>
            </w:r>
            <w:r w:rsidR="00164DFF" w:rsidRPr="009427A9">
              <w:rPr>
                <w:rFonts w:ascii="Arial" w:hAnsi="Arial" w:cs="Arial"/>
                <w:noProof/>
                <w:webHidden/>
                <w:color w:val="000000" w:themeColor="text1"/>
                <w:sz w:val="28"/>
                <w:szCs w:val="28"/>
              </w:rPr>
              <w:fldChar w:fldCharType="end"/>
            </w:r>
          </w:hyperlink>
        </w:p>
        <w:p w:rsidR="00164DFF" w:rsidRPr="009427A9" w:rsidRDefault="00655C4B" w:rsidP="009427A9">
          <w:pPr>
            <w:pStyle w:val="TOC2"/>
            <w:tabs>
              <w:tab w:val="right" w:leader="dot" w:pos="9350"/>
            </w:tabs>
            <w:rPr>
              <w:rFonts w:ascii="Arial" w:eastAsiaTheme="minorEastAsia" w:hAnsi="Arial" w:cs="Arial"/>
              <w:noProof/>
              <w:color w:val="000000" w:themeColor="text1"/>
              <w:sz w:val="28"/>
              <w:szCs w:val="28"/>
              <w:lang w:val="en-US"/>
            </w:rPr>
          </w:pPr>
          <w:hyperlink w:anchor="_Toc167128298" w:history="1">
            <w:r w:rsidR="00164DFF" w:rsidRPr="009427A9">
              <w:rPr>
                <w:rStyle w:val="Hyperlink"/>
                <w:rFonts w:ascii="Arial" w:hAnsi="Arial" w:cs="Arial"/>
                <w:noProof/>
                <w:color w:val="000000" w:themeColor="text1"/>
                <w:sz w:val="28"/>
                <w:szCs w:val="28"/>
              </w:rPr>
              <w:t>Slide 1: Title Slide</w:t>
            </w:r>
            <w:r w:rsidR="00164DFF" w:rsidRPr="009427A9">
              <w:rPr>
                <w:rFonts w:ascii="Arial" w:hAnsi="Arial" w:cs="Arial"/>
                <w:noProof/>
                <w:webHidden/>
                <w:color w:val="000000" w:themeColor="text1"/>
                <w:sz w:val="28"/>
                <w:szCs w:val="28"/>
              </w:rPr>
              <w:tab/>
            </w:r>
            <w:r w:rsidR="00164DFF" w:rsidRPr="009427A9">
              <w:rPr>
                <w:rFonts w:ascii="Arial" w:hAnsi="Arial" w:cs="Arial"/>
                <w:noProof/>
                <w:webHidden/>
                <w:color w:val="000000" w:themeColor="text1"/>
                <w:sz w:val="28"/>
                <w:szCs w:val="28"/>
              </w:rPr>
              <w:fldChar w:fldCharType="begin"/>
            </w:r>
            <w:r w:rsidR="00164DFF" w:rsidRPr="009427A9">
              <w:rPr>
                <w:rFonts w:ascii="Arial" w:hAnsi="Arial" w:cs="Arial"/>
                <w:noProof/>
                <w:webHidden/>
                <w:color w:val="000000" w:themeColor="text1"/>
                <w:sz w:val="28"/>
                <w:szCs w:val="28"/>
              </w:rPr>
              <w:instrText xml:space="preserve"> PAGEREF _Toc167128298 \h </w:instrText>
            </w:r>
            <w:r w:rsidR="00164DFF" w:rsidRPr="009427A9">
              <w:rPr>
                <w:rFonts w:ascii="Arial" w:hAnsi="Arial" w:cs="Arial"/>
                <w:noProof/>
                <w:webHidden/>
                <w:color w:val="000000" w:themeColor="text1"/>
                <w:sz w:val="28"/>
                <w:szCs w:val="28"/>
              </w:rPr>
            </w:r>
            <w:r w:rsidR="00164DFF" w:rsidRPr="009427A9">
              <w:rPr>
                <w:rFonts w:ascii="Arial" w:hAnsi="Arial" w:cs="Arial"/>
                <w:noProof/>
                <w:webHidden/>
                <w:color w:val="000000" w:themeColor="text1"/>
                <w:sz w:val="28"/>
                <w:szCs w:val="28"/>
              </w:rPr>
              <w:fldChar w:fldCharType="separate"/>
            </w:r>
            <w:r w:rsidR="00164DFF" w:rsidRPr="009427A9">
              <w:rPr>
                <w:rFonts w:ascii="Arial" w:hAnsi="Arial" w:cs="Arial"/>
                <w:noProof/>
                <w:webHidden/>
                <w:color w:val="000000" w:themeColor="text1"/>
                <w:sz w:val="28"/>
                <w:szCs w:val="28"/>
              </w:rPr>
              <w:t>8</w:t>
            </w:r>
            <w:r w:rsidR="00164DFF" w:rsidRPr="009427A9">
              <w:rPr>
                <w:rFonts w:ascii="Arial" w:hAnsi="Arial" w:cs="Arial"/>
                <w:noProof/>
                <w:webHidden/>
                <w:color w:val="000000" w:themeColor="text1"/>
                <w:sz w:val="28"/>
                <w:szCs w:val="28"/>
              </w:rPr>
              <w:fldChar w:fldCharType="end"/>
            </w:r>
          </w:hyperlink>
        </w:p>
        <w:p w:rsidR="00164DFF" w:rsidRPr="009427A9" w:rsidRDefault="00655C4B" w:rsidP="009427A9">
          <w:pPr>
            <w:pStyle w:val="TOC2"/>
            <w:tabs>
              <w:tab w:val="right" w:leader="dot" w:pos="9350"/>
            </w:tabs>
            <w:rPr>
              <w:rFonts w:ascii="Arial" w:eastAsiaTheme="minorEastAsia" w:hAnsi="Arial" w:cs="Arial"/>
              <w:noProof/>
              <w:color w:val="000000" w:themeColor="text1"/>
              <w:sz w:val="28"/>
              <w:szCs w:val="28"/>
              <w:lang w:val="en-US"/>
            </w:rPr>
          </w:pPr>
          <w:hyperlink w:anchor="_Toc167128299" w:history="1">
            <w:r w:rsidR="00164DFF" w:rsidRPr="009427A9">
              <w:rPr>
                <w:rStyle w:val="Hyperlink"/>
                <w:rFonts w:ascii="Arial" w:hAnsi="Arial" w:cs="Arial"/>
                <w:noProof/>
                <w:color w:val="000000" w:themeColor="text1"/>
                <w:sz w:val="28"/>
                <w:szCs w:val="28"/>
              </w:rPr>
              <w:t>Slide 2: Introduction</w:t>
            </w:r>
            <w:r w:rsidR="00164DFF" w:rsidRPr="009427A9">
              <w:rPr>
                <w:rFonts w:ascii="Arial" w:hAnsi="Arial" w:cs="Arial"/>
                <w:noProof/>
                <w:webHidden/>
                <w:color w:val="000000" w:themeColor="text1"/>
                <w:sz w:val="28"/>
                <w:szCs w:val="28"/>
              </w:rPr>
              <w:tab/>
            </w:r>
            <w:r w:rsidR="00164DFF" w:rsidRPr="009427A9">
              <w:rPr>
                <w:rFonts w:ascii="Arial" w:hAnsi="Arial" w:cs="Arial"/>
                <w:noProof/>
                <w:webHidden/>
                <w:color w:val="000000" w:themeColor="text1"/>
                <w:sz w:val="28"/>
                <w:szCs w:val="28"/>
              </w:rPr>
              <w:fldChar w:fldCharType="begin"/>
            </w:r>
            <w:r w:rsidR="00164DFF" w:rsidRPr="009427A9">
              <w:rPr>
                <w:rFonts w:ascii="Arial" w:hAnsi="Arial" w:cs="Arial"/>
                <w:noProof/>
                <w:webHidden/>
                <w:color w:val="000000" w:themeColor="text1"/>
                <w:sz w:val="28"/>
                <w:szCs w:val="28"/>
              </w:rPr>
              <w:instrText xml:space="preserve"> PAGEREF _Toc167128299 \h </w:instrText>
            </w:r>
            <w:r w:rsidR="00164DFF" w:rsidRPr="009427A9">
              <w:rPr>
                <w:rFonts w:ascii="Arial" w:hAnsi="Arial" w:cs="Arial"/>
                <w:noProof/>
                <w:webHidden/>
                <w:color w:val="000000" w:themeColor="text1"/>
                <w:sz w:val="28"/>
                <w:szCs w:val="28"/>
              </w:rPr>
            </w:r>
            <w:r w:rsidR="00164DFF" w:rsidRPr="009427A9">
              <w:rPr>
                <w:rFonts w:ascii="Arial" w:hAnsi="Arial" w:cs="Arial"/>
                <w:noProof/>
                <w:webHidden/>
                <w:color w:val="000000" w:themeColor="text1"/>
                <w:sz w:val="28"/>
                <w:szCs w:val="28"/>
              </w:rPr>
              <w:fldChar w:fldCharType="separate"/>
            </w:r>
            <w:r w:rsidR="00164DFF" w:rsidRPr="009427A9">
              <w:rPr>
                <w:rFonts w:ascii="Arial" w:hAnsi="Arial" w:cs="Arial"/>
                <w:noProof/>
                <w:webHidden/>
                <w:color w:val="000000" w:themeColor="text1"/>
                <w:sz w:val="28"/>
                <w:szCs w:val="28"/>
              </w:rPr>
              <w:t>8</w:t>
            </w:r>
            <w:r w:rsidR="00164DFF" w:rsidRPr="009427A9">
              <w:rPr>
                <w:rFonts w:ascii="Arial" w:hAnsi="Arial" w:cs="Arial"/>
                <w:noProof/>
                <w:webHidden/>
                <w:color w:val="000000" w:themeColor="text1"/>
                <w:sz w:val="28"/>
                <w:szCs w:val="28"/>
              </w:rPr>
              <w:fldChar w:fldCharType="end"/>
            </w:r>
          </w:hyperlink>
        </w:p>
        <w:p w:rsidR="00164DFF" w:rsidRPr="009427A9" w:rsidRDefault="00655C4B" w:rsidP="009427A9">
          <w:pPr>
            <w:pStyle w:val="TOC2"/>
            <w:tabs>
              <w:tab w:val="right" w:leader="dot" w:pos="9350"/>
            </w:tabs>
            <w:rPr>
              <w:rFonts w:ascii="Arial" w:eastAsiaTheme="minorEastAsia" w:hAnsi="Arial" w:cs="Arial"/>
              <w:noProof/>
              <w:color w:val="000000" w:themeColor="text1"/>
              <w:sz w:val="28"/>
              <w:szCs w:val="28"/>
              <w:lang w:val="en-US"/>
            </w:rPr>
          </w:pPr>
          <w:hyperlink w:anchor="_Toc167128300" w:history="1">
            <w:r w:rsidR="00164DFF" w:rsidRPr="009427A9">
              <w:rPr>
                <w:rStyle w:val="Hyperlink"/>
                <w:rFonts w:ascii="Arial" w:hAnsi="Arial" w:cs="Arial"/>
                <w:noProof/>
                <w:color w:val="000000" w:themeColor="text1"/>
                <w:sz w:val="28"/>
                <w:szCs w:val="28"/>
              </w:rPr>
              <w:t>Slide 3: Company Background</w:t>
            </w:r>
            <w:r w:rsidR="00164DFF" w:rsidRPr="009427A9">
              <w:rPr>
                <w:rFonts w:ascii="Arial" w:hAnsi="Arial" w:cs="Arial"/>
                <w:noProof/>
                <w:webHidden/>
                <w:color w:val="000000" w:themeColor="text1"/>
                <w:sz w:val="28"/>
                <w:szCs w:val="28"/>
              </w:rPr>
              <w:tab/>
            </w:r>
            <w:r w:rsidR="00164DFF" w:rsidRPr="009427A9">
              <w:rPr>
                <w:rFonts w:ascii="Arial" w:hAnsi="Arial" w:cs="Arial"/>
                <w:noProof/>
                <w:webHidden/>
                <w:color w:val="000000" w:themeColor="text1"/>
                <w:sz w:val="28"/>
                <w:szCs w:val="28"/>
              </w:rPr>
              <w:fldChar w:fldCharType="begin"/>
            </w:r>
            <w:r w:rsidR="00164DFF" w:rsidRPr="009427A9">
              <w:rPr>
                <w:rFonts w:ascii="Arial" w:hAnsi="Arial" w:cs="Arial"/>
                <w:noProof/>
                <w:webHidden/>
                <w:color w:val="000000" w:themeColor="text1"/>
                <w:sz w:val="28"/>
                <w:szCs w:val="28"/>
              </w:rPr>
              <w:instrText xml:space="preserve"> PAGEREF _Toc167128300 \h </w:instrText>
            </w:r>
            <w:r w:rsidR="00164DFF" w:rsidRPr="009427A9">
              <w:rPr>
                <w:rFonts w:ascii="Arial" w:hAnsi="Arial" w:cs="Arial"/>
                <w:noProof/>
                <w:webHidden/>
                <w:color w:val="000000" w:themeColor="text1"/>
                <w:sz w:val="28"/>
                <w:szCs w:val="28"/>
              </w:rPr>
            </w:r>
            <w:r w:rsidR="00164DFF" w:rsidRPr="009427A9">
              <w:rPr>
                <w:rFonts w:ascii="Arial" w:hAnsi="Arial" w:cs="Arial"/>
                <w:noProof/>
                <w:webHidden/>
                <w:color w:val="000000" w:themeColor="text1"/>
                <w:sz w:val="28"/>
                <w:szCs w:val="28"/>
              </w:rPr>
              <w:fldChar w:fldCharType="separate"/>
            </w:r>
            <w:r w:rsidR="00164DFF" w:rsidRPr="009427A9">
              <w:rPr>
                <w:rFonts w:ascii="Arial" w:hAnsi="Arial" w:cs="Arial"/>
                <w:noProof/>
                <w:webHidden/>
                <w:color w:val="000000" w:themeColor="text1"/>
                <w:sz w:val="28"/>
                <w:szCs w:val="28"/>
              </w:rPr>
              <w:t>8</w:t>
            </w:r>
            <w:r w:rsidR="00164DFF" w:rsidRPr="009427A9">
              <w:rPr>
                <w:rFonts w:ascii="Arial" w:hAnsi="Arial" w:cs="Arial"/>
                <w:noProof/>
                <w:webHidden/>
                <w:color w:val="000000" w:themeColor="text1"/>
                <w:sz w:val="28"/>
                <w:szCs w:val="28"/>
              </w:rPr>
              <w:fldChar w:fldCharType="end"/>
            </w:r>
          </w:hyperlink>
        </w:p>
        <w:p w:rsidR="00164DFF" w:rsidRPr="009427A9" w:rsidRDefault="00655C4B" w:rsidP="009427A9">
          <w:pPr>
            <w:pStyle w:val="TOC2"/>
            <w:tabs>
              <w:tab w:val="right" w:leader="dot" w:pos="9350"/>
            </w:tabs>
            <w:rPr>
              <w:rFonts w:ascii="Arial" w:eastAsiaTheme="minorEastAsia" w:hAnsi="Arial" w:cs="Arial"/>
              <w:noProof/>
              <w:color w:val="000000" w:themeColor="text1"/>
              <w:sz w:val="28"/>
              <w:szCs w:val="28"/>
              <w:lang w:val="en-US"/>
            </w:rPr>
          </w:pPr>
          <w:hyperlink w:anchor="_Toc167128301" w:history="1">
            <w:r w:rsidR="00164DFF" w:rsidRPr="009427A9">
              <w:rPr>
                <w:rStyle w:val="Hyperlink"/>
                <w:rFonts w:ascii="Arial" w:hAnsi="Arial" w:cs="Arial"/>
                <w:noProof/>
                <w:color w:val="000000" w:themeColor="text1"/>
                <w:sz w:val="28"/>
                <w:szCs w:val="28"/>
              </w:rPr>
              <w:t>Slide 4: Company Values and Mission</w:t>
            </w:r>
            <w:r w:rsidR="00164DFF" w:rsidRPr="009427A9">
              <w:rPr>
                <w:rFonts w:ascii="Arial" w:hAnsi="Arial" w:cs="Arial"/>
                <w:noProof/>
                <w:webHidden/>
                <w:color w:val="000000" w:themeColor="text1"/>
                <w:sz w:val="28"/>
                <w:szCs w:val="28"/>
              </w:rPr>
              <w:tab/>
            </w:r>
            <w:r w:rsidR="00164DFF" w:rsidRPr="009427A9">
              <w:rPr>
                <w:rFonts w:ascii="Arial" w:hAnsi="Arial" w:cs="Arial"/>
                <w:noProof/>
                <w:webHidden/>
                <w:color w:val="000000" w:themeColor="text1"/>
                <w:sz w:val="28"/>
                <w:szCs w:val="28"/>
              </w:rPr>
              <w:fldChar w:fldCharType="begin"/>
            </w:r>
            <w:r w:rsidR="00164DFF" w:rsidRPr="009427A9">
              <w:rPr>
                <w:rFonts w:ascii="Arial" w:hAnsi="Arial" w:cs="Arial"/>
                <w:noProof/>
                <w:webHidden/>
                <w:color w:val="000000" w:themeColor="text1"/>
                <w:sz w:val="28"/>
                <w:szCs w:val="28"/>
              </w:rPr>
              <w:instrText xml:space="preserve"> PAGEREF _Toc167128301 \h </w:instrText>
            </w:r>
            <w:r w:rsidR="00164DFF" w:rsidRPr="009427A9">
              <w:rPr>
                <w:rFonts w:ascii="Arial" w:hAnsi="Arial" w:cs="Arial"/>
                <w:noProof/>
                <w:webHidden/>
                <w:color w:val="000000" w:themeColor="text1"/>
                <w:sz w:val="28"/>
                <w:szCs w:val="28"/>
              </w:rPr>
            </w:r>
            <w:r w:rsidR="00164DFF" w:rsidRPr="009427A9">
              <w:rPr>
                <w:rFonts w:ascii="Arial" w:hAnsi="Arial" w:cs="Arial"/>
                <w:noProof/>
                <w:webHidden/>
                <w:color w:val="000000" w:themeColor="text1"/>
                <w:sz w:val="28"/>
                <w:szCs w:val="28"/>
              </w:rPr>
              <w:fldChar w:fldCharType="separate"/>
            </w:r>
            <w:r w:rsidR="00164DFF" w:rsidRPr="009427A9">
              <w:rPr>
                <w:rFonts w:ascii="Arial" w:hAnsi="Arial" w:cs="Arial"/>
                <w:noProof/>
                <w:webHidden/>
                <w:color w:val="000000" w:themeColor="text1"/>
                <w:sz w:val="28"/>
                <w:szCs w:val="28"/>
              </w:rPr>
              <w:t>9</w:t>
            </w:r>
            <w:r w:rsidR="00164DFF" w:rsidRPr="009427A9">
              <w:rPr>
                <w:rFonts w:ascii="Arial" w:hAnsi="Arial" w:cs="Arial"/>
                <w:noProof/>
                <w:webHidden/>
                <w:color w:val="000000" w:themeColor="text1"/>
                <w:sz w:val="28"/>
                <w:szCs w:val="28"/>
              </w:rPr>
              <w:fldChar w:fldCharType="end"/>
            </w:r>
          </w:hyperlink>
        </w:p>
        <w:p w:rsidR="00164DFF" w:rsidRPr="009427A9" w:rsidRDefault="00655C4B" w:rsidP="009427A9">
          <w:pPr>
            <w:pStyle w:val="TOC2"/>
            <w:tabs>
              <w:tab w:val="right" w:leader="dot" w:pos="9350"/>
            </w:tabs>
            <w:rPr>
              <w:rFonts w:ascii="Arial" w:eastAsiaTheme="minorEastAsia" w:hAnsi="Arial" w:cs="Arial"/>
              <w:noProof/>
              <w:color w:val="000000" w:themeColor="text1"/>
              <w:sz w:val="28"/>
              <w:szCs w:val="28"/>
              <w:lang w:val="en-US"/>
            </w:rPr>
          </w:pPr>
          <w:hyperlink w:anchor="_Toc167128302" w:history="1">
            <w:r w:rsidR="00164DFF" w:rsidRPr="009427A9">
              <w:rPr>
                <w:rStyle w:val="Hyperlink"/>
                <w:rFonts w:ascii="Arial" w:hAnsi="Arial" w:cs="Arial"/>
                <w:noProof/>
                <w:color w:val="000000" w:themeColor="text1"/>
                <w:sz w:val="28"/>
                <w:szCs w:val="28"/>
              </w:rPr>
              <w:t>Slide 5: Role Overview</w:t>
            </w:r>
            <w:r w:rsidR="00164DFF" w:rsidRPr="009427A9">
              <w:rPr>
                <w:rFonts w:ascii="Arial" w:hAnsi="Arial" w:cs="Arial"/>
                <w:noProof/>
                <w:webHidden/>
                <w:color w:val="000000" w:themeColor="text1"/>
                <w:sz w:val="28"/>
                <w:szCs w:val="28"/>
              </w:rPr>
              <w:tab/>
            </w:r>
            <w:r w:rsidR="00164DFF" w:rsidRPr="009427A9">
              <w:rPr>
                <w:rFonts w:ascii="Arial" w:hAnsi="Arial" w:cs="Arial"/>
                <w:noProof/>
                <w:webHidden/>
                <w:color w:val="000000" w:themeColor="text1"/>
                <w:sz w:val="28"/>
                <w:szCs w:val="28"/>
              </w:rPr>
              <w:fldChar w:fldCharType="begin"/>
            </w:r>
            <w:r w:rsidR="00164DFF" w:rsidRPr="009427A9">
              <w:rPr>
                <w:rFonts w:ascii="Arial" w:hAnsi="Arial" w:cs="Arial"/>
                <w:noProof/>
                <w:webHidden/>
                <w:color w:val="000000" w:themeColor="text1"/>
                <w:sz w:val="28"/>
                <w:szCs w:val="28"/>
              </w:rPr>
              <w:instrText xml:space="preserve"> PAGEREF _Toc167128302 \h </w:instrText>
            </w:r>
            <w:r w:rsidR="00164DFF" w:rsidRPr="009427A9">
              <w:rPr>
                <w:rFonts w:ascii="Arial" w:hAnsi="Arial" w:cs="Arial"/>
                <w:noProof/>
                <w:webHidden/>
                <w:color w:val="000000" w:themeColor="text1"/>
                <w:sz w:val="28"/>
                <w:szCs w:val="28"/>
              </w:rPr>
            </w:r>
            <w:r w:rsidR="00164DFF" w:rsidRPr="009427A9">
              <w:rPr>
                <w:rFonts w:ascii="Arial" w:hAnsi="Arial" w:cs="Arial"/>
                <w:noProof/>
                <w:webHidden/>
                <w:color w:val="000000" w:themeColor="text1"/>
                <w:sz w:val="28"/>
                <w:szCs w:val="28"/>
              </w:rPr>
              <w:fldChar w:fldCharType="separate"/>
            </w:r>
            <w:r w:rsidR="00164DFF" w:rsidRPr="009427A9">
              <w:rPr>
                <w:rFonts w:ascii="Arial" w:hAnsi="Arial" w:cs="Arial"/>
                <w:noProof/>
                <w:webHidden/>
                <w:color w:val="000000" w:themeColor="text1"/>
                <w:sz w:val="28"/>
                <w:szCs w:val="28"/>
              </w:rPr>
              <w:t>10</w:t>
            </w:r>
            <w:r w:rsidR="00164DFF" w:rsidRPr="009427A9">
              <w:rPr>
                <w:rFonts w:ascii="Arial" w:hAnsi="Arial" w:cs="Arial"/>
                <w:noProof/>
                <w:webHidden/>
                <w:color w:val="000000" w:themeColor="text1"/>
                <w:sz w:val="28"/>
                <w:szCs w:val="28"/>
              </w:rPr>
              <w:fldChar w:fldCharType="end"/>
            </w:r>
          </w:hyperlink>
        </w:p>
        <w:p w:rsidR="00164DFF" w:rsidRPr="009427A9" w:rsidRDefault="00655C4B" w:rsidP="009427A9">
          <w:pPr>
            <w:pStyle w:val="TOC2"/>
            <w:tabs>
              <w:tab w:val="right" w:leader="dot" w:pos="9350"/>
            </w:tabs>
            <w:rPr>
              <w:rFonts w:ascii="Arial" w:eastAsiaTheme="minorEastAsia" w:hAnsi="Arial" w:cs="Arial"/>
              <w:noProof/>
              <w:color w:val="000000" w:themeColor="text1"/>
              <w:sz w:val="28"/>
              <w:szCs w:val="28"/>
              <w:lang w:val="en-US"/>
            </w:rPr>
          </w:pPr>
          <w:hyperlink w:anchor="_Toc167128303" w:history="1">
            <w:r w:rsidR="00164DFF" w:rsidRPr="009427A9">
              <w:rPr>
                <w:rStyle w:val="Hyperlink"/>
                <w:rFonts w:ascii="Arial" w:hAnsi="Arial" w:cs="Arial"/>
                <w:noProof/>
                <w:color w:val="000000" w:themeColor="text1"/>
                <w:sz w:val="28"/>
                <w:szCs w:val="28"/>
              </w:rPr>
              <w:t>Slide 6:  Addressing Challenges</w:t>
            </w:r>
            <w:r w:rsidR="00164DFF" w:rsidRPr="009427A9">
              <w:rPr>
                <w:rFonts w:ascii="Arial" w:hAnsi="Arial" w:cs="Arial"/>
                <w:noProof/>
                <w:webHidden/>
                <w:color w:val="000000" w:themeColor="text1"/>
                <w:sz w:val="28"/>
                <w:szCs w:val="28"/>
              </w:rPr>
              <w:tab/>
            </w:r>
            <w:r w:rsidR="00164DFF" w:rsidRPr="009427A9">
              <w:rPr>
                <w:rFonts w:ascii="Arial" w:hAnsi="Arial" w:cs="Arial"/>
                <w:noProof/>
                <w:webHidden/>
                <w:color w:val="000000" w:themeColor="text1"/>
                <w:sz w:val="28"/>
                <w:szCs w:val="28"/>
              </w:rPr>
              <w:fldChar w:fldCharType="begin"/>
            </w:r>
            <w:r w:rsidR="00164DFF" w:rsidRPr="009427A9">
              <w:rPr>
                <w:rFonts w:ascii="Arial" w:hAnsi="Arial" w:cs="Arial"/>
                <w:noProof/>
                <w:webHidden/>
                <w:color w:val="000000" w:themeColor="text1"/>
                <w:sz w:val="28"/>
                <w:szCs w:val="28"/>
              </w:rPr>
              <w:instrText xml:space="preserve"> PAGEREF _Toc167128303 \h </w:instrText>
            </w:r>
            <w:r w:rsidR="00164DFF" w:rsidRPr="009427A9">
              <w:rPr>
                <w:rFonts w:ascii="Arial" w:hAnsi="Arial" w:cs="Arial"/>
                <w:noProof/>
                <w:webHidden/>
                <w:color w:val="000000" w:themeColor="text1"/>
                <w:sz w:val="28"/>
                <w:szCs w:val="28"/>
              </w:rPr>
            </w:r>
            <w:r w:rsidR="00164DFF" w:rsidRPr="009427A9">
              <w:rPr>
                <w:rFonts w:ascii="Arial" w:hAnsi="Arial" w:cs="Arial"/>
                <w:noProof/>
                <w:webHidden/>
                <w:color w:val="000000" w:themeColor="text1"/>
                <w:sz w:val="28"/>
                <w:szCs w:val="28"/>
              </w:rPr>
              <w:fldChar w:fldCharType="separate"/>
            </w:r>
            <w:r w:rsidR="00164DFF" w:rsidRPr="009427A9">
              <w:rPr>
                <w:rFonts w:ascii="Arial" w:hAnsi="Arial" w:cs="Arial"/>
                <w:noProof/>
                <w:webHidden/>
                <w:color w:val="000000" w:themeColor="text1"/>
                <w:sz w:val="28"/>
                <w:szCs w:val="28"/>
              </w:rPr>
              <w:t>11</w:t>
            </w:r>
            <w:r w:rsidR="00164DFF" w:rsidRPr="009427A9">
              <w:rPr>
                <w:rFonts w:ascii="Arial" w:hAnsi="Arial" w:cs="Arial"/>
                <w:noProof/>
                <w:webHidden/>
                <w:color w:val="000000" w:themeColor="text1"/>
                <w:sz w:val="28"/>
                <w:szCs w:val="28"/>
              </w:rPr>
              <w:fldChar w:fldCharType="end"/>
            </w:r>
          </w:hyperlink>
        </w:p>
        <w:p w:rsidR="00164DFF" w:rsidRPr="009427A9" w:rsidRDefault="00655C4B" w:rsidP="009427A9">
          <w:pPr>
            <w:pStyle w:val="TOC2"/>
            <w:tabs>
              <w:tab w:val="right" w:leader="dot" w:pos="9350"/>
            </w:tabs>
            <w:rPr>
              <w:rFonts w:ascii="Arial" w:eastAsiaTheme="minorEastAsia" w:hAnsi="Arial" w:cs="Arial"/>
              <w:noProof/>
              <w:color w:val="000000" w:themeColor="text1"/>
              <w:sz w:val="28"/>
              <w:szCs w:val="28"/>
              <w:lang w:val="en-US"/>
            </w:rPr>
          </w:pPr>
          <w:hyperlink w:anchor="_Toc167128304" w:history="1">
            <w:r w:rsidR="00164DFF" w:rsidRPr="009427A9">
              <w:rPr>
                <w:rStyle w:val="Hyperlink"/>
                <w:rFonts w:ascii="Arial" w:hAnsi="Arial" w:cs="Arial"/>
                <w:noProof/>
                <w:color w:val="000000" w:themeColor="text1"/>
                <w:sz w:val="28"/>
                <w:szCs w:val="28"/>
              </w:rPr>
              <w:t>Slide 7: Skills and Experience</w:t>
            </w:r>
            <w:r w:rsidR="00164DFF" w:rsidRPr="009427A9">
              <w:rPr>
                <w:rFonts w:ascii="Arial" w:hAnsi="Arial" w:cs="Arial"/>
                <w:noProof/>
                <w:webHidden/>
                <w:color w:val="000000" w:themeColor="text1"/>
                <w:sz w:val="28"/>
                <w:szCs w:val="28"/>
              </w:rPr>
              <w:tab/>
            </w:r>
            <w:r w:rsidR="00164DFF" w:rsidRPr="009427A9">
              <w:rPr>
                <w:rFonts w:ascii="Arial" w:hAnsi="Arial" w:cs="Arial"/>
                <w:noProof/>
                <w:webHidden/>
                <w:color w:val="000000" w:themeColor="text1"/>
                <w:sz w:val="28"/>
                <w:szCs w:val="28"/>
              </w:rPr>
              <w:fldChar w:fldCharType="begin"/>
            </w:r>
            <w:r w:rsidR="00164DFF" w:rsidRPr="009427A9">
              <w:rPr>
                <w:rFonts w:ascii="Arial" w:hAnsi="Arial" w:cs="Arial"/>
                <w:noProof/>
                <w:webHidden/>
                <w:color w:val="000000" w:themeColor="text1"/>
                <w:sz w:val="28"/>
                <w:szCs w:val="28"/>
              </w:rPr>
              <w:instrText xml:space="preserve"> PAGEREF _Toc167128304 \h </w:instrText>
            </w:r>
            <w:r w:rsidR="00164DFF" w:rsidRPr="009427A9">
              <w:rPr>
                <w:rFonts w:ascii="Arial" w:hAnsi="Arial" w:cs="Arial"/>
                <w:noProof/>
                <w:webHidden/>
                <w:color w:val="000000" w:themeColor="text1"/>
                <w:sz w:val="28"/>
                <w:szCs w:val="28"/>
              </w:rPr>
            </w:r>
            <w:r w:rsidR="00164DFF" w:rsidRPr="009427A9">
              <w:rPr>
                <w:rFonts w:ascii="Arial" w:hAnsi="Arial" w:cs="Arial"/>
                <w:noProof/>
                <w:webHidden/>
                <w:color w:val="000000" w:themeColor="text1"/>
                <w:sz w:val="28"/>
                <w:szCs w:val="28"/>
              </w:rPr>
              <w:fldChar w:fldCharType="separate"/>
            </w:r>
            <w:r w:rsidR="00164DFF" w:rsidRPr="009427A9">
              <w:rPr>
                <w:rFonts w:ascii="Arial" w:hAnsi="Arial" w:cs="Arial"/>
                <w:noProof/>
                <w:webHidden/>
                <w:color w:val="000000" w:themeColor="text1"/>
                <w:sz w:val="28"/>
                <w:szCs w:val="28"/>
              </w:rPr>
              <w:t>11</w:t>
            </w:r>
            <w:r w:rsidR="00164DFF" w:rsidRPr="009427A9">
              <w:rPr>
                <w:rFonts w:ascii="Arial" w:hAnsi="Arial" w:cs="Arial"/>
                <w:noProof/>
                <w:webHidden/>
                <w:color w:val="000000" w:themeColor="text1"/>
                <w:sz w:val="28"/>
                <w:szCs w:val="28"/>
              </w:rPr>
              <w:fldChar w:fldCharType="end"/>
            </w:r>
          </w:hyperlink>
        </w:p>
        <w:p w:rsidR="00164DFF" w:rsidRPr="009427A9" w:rsidRDefault="00655C4B" w:rsidP="009427A9">
          <w:pPr>
            <w:pStyle w:val="TOC2"/>
            <w:tabs>
              <w:tab w:val="right" w:leader="dot" w:pos="9350"/>
            </w:tabs>
            <w:rPr>
              <w:rFonts w:ascii="Arial" w:eastAsiaTheme="minorEastAsia" w:hAnsi="Arial" w:cs="Arial"/>
              <w:noProof/>
              <w:color w:val="000000" w:themeColor="text1"/>
              <w:sz w:val="28"/>
              <w:szCs w:val="28"/>
              <w:lang w:val="en-US"/>
            </w:rPr>
          </w:pPr>
          <w:hyperlink w:anchor="_Toc167128305" w:history="1">
            <w:r w:rsidR="00164DFF" w:rsidRPr="009427A9">
              <w:rPr>
                <w:rStyle w:val="Hyperlink"/>
                <w:rFonts w:ascii="Arial" w:hAnsi="Arial" w:cs="Arial"/>
                <w:noProof/>
                <w:color w:val="000000" w:themeColor="text1"/>
                <w:sz w:val="28"/>
                <w:szCs w:val="28"/>
              </w:rPr>
              <w:t>Slide 8: Motivation for Applying</w:t>
            </w:r>
            <w:r w:rsidR="00164DFF" w:rsidRPr="009427A9">
              <w:rPr>
                <w:rFonts w:ascii="Arial" w:hAnsi="Arial" w:cs="Arial"/>
                <w:noProof/>
                <w:webHidden/>
                <w:color w:val="000000" w:themeColor="text1"/>
                <w:sz w:val="28"/>
                <w:szCs w:val="28"/>
              </w:rPr>
              <w:tab/>
            </w:r>
            <w:r w:rsidR="00164DFF" w:rsidRPr="009427A9">
              <w:rPr>
                <w:rFonts w:ascii="Arial" w:hAnsi="Arial" w:cs="Arial"/>
                <w:noProof/>
                <w:webHidden/>
                <w:color w:val="000000" w:themeColor="text1"/>
                <w:sz w:val="28"/>
                <w:szCs w:val="28"/>
              </w:rPr>
              <w:fldChar w:fldCharType="begin"/>
            </w:r>
            <w:r w:rsidR="00164DFF" w:rsidRPr="009427A9">
              <w:rPr>
                <w:rFonts w:ascii="Arial" w:hAnsi="Arial" w:cs="Arial"/>
                <w:noProof/>
                <w:webHidden/>
                <w:color w:val="000000" w:themeColor="text1"/>
                <w:sz w:val="28"/>
                <w:szCs w:val="28"/>
              </w:rPr>
              <w:instrText xml:space="preserve"> PAGEREF _Toc167128305 \h </w:instrText>
            </w:r>
            <w:r w:rsidR="00164DFF" w:rsidRPr="009427A9">
              <w:rPr>
                <w:rFonts w:ascii="Arial" w:hAnsi="Arial" w:cs="Arial"/>
                <w:noProof/>
                <w:webHidden/>
                <w:color w:val="000000" w:themeColor="text1"/>
                <w:sz w:val="28"/>
                <w:szCs w:val="28"/>
              </w:rPr>
            </w:r>
            <w:r w:rsidR="00164DFF" w:rsidRPr="009427A9">
              <w:rPr>
                <w:rFonts w:ascii="Arial" w:hAnsi="Arial" w:cs="Arial"/>
                <w:noProof/>
                <w:webHidden/>
                <w:color w:val="000000" w:themeColor="text1"/>
                <w:sz w:val="28"/>
                <w:szCs w:val="28"/>
              </w:rPr>
              <w:fldChar w:fldCharType="separate"/>
            </w:r>
            <w:r w:rsidR="00164DFF" w:rsidRPr="009427A9">
              <w:rPr>
                <w:rFonts w:ascii="Arial" w:hAnsi="Arial" w:cs="Arial"/>
                <w:noProof/>
                <w:webHidden/>
                <w:color w:val="000000" w:themeColor="text1"/>
                <w:sz w:val="28"/>
                <w:szCs w:val="28"/>
              </w:rPr>
              <w:t>12</w:t>
            </w:r>
            <w:r w:rsidR="00164DFF" w:rsidRPr="009427A9">
              <w:rPr>
                <w:rFonts w:ascii="Arial" w:hAnsi="Arial" w:cs="Arial"/>
                <w:noProof/>
                <w:webHidden/>
                <w:color w:val="000000" w:themeColor="text1"/>
                <w:sz w:val="28"/>
                <w:szCs w:val="28"/>
              </w:rPr>
              <w:fldChar w:fldCharType="end"/>
            </w:r>
          </w:hyperlink>
        </w:p>
        <w:p w:rsidR="00164DFF" w:rsidRPr="009427A9" w:rsidRDefault="00655C4B" w:rsidP="009427A9">
          <w:pPr>
            <w:pStyle w:val="TOC2"/>
            <w:tabs>
              <w:tab w:val="right" w:leader="dot" w:pos="9350"/>
            </w:tabs>
            <w:rPr>
              <w:rFonts w:ascii="Arial" w:eastAsiaTheme="minorEastAsia" w:hAnsi="Arial" w:cs="Arial"/>
              <w:noProof/>
              <w:color w:val="000000" w:themeColor="text1"/>
              <w:sz w:val="28"/>
              <w:szCs w:val="28"/>
              <w:lang w:val="en-US"/>
            </w:rPr>
          </w:pPr>
          <w:hyperlink w:anchor="_Toc167128306" w:history="1">
            <w:r w:rsidR="00164DFF" w:rsidRPr="009427A9">
              <w:rPr>
                <w:rStyle w:val="Hyperlink"/>
                <w:rFonts w:ascii="Arial" w:hAnsi="Arial" w:cs="Arial"/>
                <w:noProof/>
                <w:color w:val="000000" w:themeColor="text1"/>
                <w:sz w:val="28"/>
                <w:szCs w:val="28"/>
              </w:rPr>
              <w:t>Slide 9: Greatest Achievement</w:t>
            </w:r>
            <w:r w:rsidR="00164DFF" w:rsidRPr="009427A9">
              <w:rPr>
                <w:rFonts w:ascii="Arial" w:hAnsi="Arial" w:cs="Arial"/>
                <w:noProof/>
                <w:webHidden/>
                <w:color w:val="000000" w:themeColor="text1"/>
                <w:sz w:val="28"/>
                <w:szCs w:val="28"/>
              </w:rPr>
              <w:tab/>
            </w:r>
            <w:r w:rsidR="00164DFF" w:rsidRPr="009427A9">
              <w:rPr>
                <w:rFonts w:ascii="Arial" w:hAnsi="Arial" w:cs="Arial"/>
                <w:noProof/>
                <w:webHidden/>
                <w:color w:val="000000" w:themeColor="text1"/>
                <w:sz w:val="28"/>
                <w:szCs w:val="28"/>
              </w:rPr>
              <w:fldChar w:fldCharType="begin"/>
            </w:r>
            <w:r w:rsidR="00164DFF" w:rsidRPr="009427A9">
              <w:rPr>
                <w:rFonts w:ascii="Arial" w:hAnsi="Arial" w:cs="Arial"/>
                <w:noProof/>
                <w:webHidden/>
                <w:color w:val="000000" w:themeColor="text1"/>
                <w:sz w:val="28"/>
                <w:szCs w:val="28"/>
              </w:rPr>
              <w:instrText xml:space="preserve"> PAGEREF _Toc167128306 \h </w:instrText>
            </w:r>
            <w:r w:rsidR="00164DFF" w:rsidRPr="009427A9">
              <w:rPr>
                <w:rFonts w:ascii="Arial" w:hAnsi="Arial" w:cs="Arial"/>
                <w:noProof/>
                <w:webHidden/>
                <w:color w:val="000000" w:themeColor="text1"/>
                <w:sz w:val="28"/>
                <w:szCs w:val="28"/>
              </w:rPr>
            </w:r>
            <w:r w:rsidR="00164DFF" w:rsidRPr="009427A9">
              <w:rPr>
                <w:rFonts w:ascii="Arial" w:hAnsi="Arial" w:cs="Arial"/>
                <w:noProof/>
                <w:webHidden/>
                <w:color w:val="000000" w:themeColor="text1"/>
                <w:sz w:val="28"/>
                <w:szCs w:val="28"/>
              </w:rPr>
              <w:fldChar w:fldCharType="separate"/>
            </w:r>
            <w:r w:rsidR="00164DFF" w:rsidRPr="009427A9">
              <w:rPr>
                <w:rFonts w:ascii="Arial" w:hAnsi="Arial" w:cs="Arial"/>
                <w:noProof/>
                <w:webHidden/>
                <w:color w:val="000000" w:themeColor="text1"/>
                <w:sz w:val="28"/>
                <w:szCs w:val="28"/>
              </w:rPr>
              <w:t>12</w:t>
            </w:r>
            <w:r w:rsidR="00164DFF" w:rsidRPr="009427A9">
              <w:rPr>
                <w:rFonts w:ascii="Arial" w:hAnsi="Arial" w:cs="Arial"/>
                <w:noProof/>
                <w:webHidden/>
                <w:color w:val="000000" w:themeColor="text1"/>
                <w:sz w:val="28"/>
                <w:szCs w:val="28"/>
              </w:rPr>
              <w:fldChar w:fldCharType="end"/>
            </w:r>
          </w:hyperlink>
        </w:p>
        <w:p w:rsidR="00164DFF" w:rsidRPr="009427A9" w:rsidRDefault="00655C4B" w:rsidP="009427A9">
          <w:pPr>
            <w:pStyle w:val="TOC2"/>
            <w:tabs>
              <w:tab w:val="right" w:leader="dot" w:pos="9350"/>
            </w:tabs>
            <w:rPr>
              <w:rFonts w:ascii="Arial" w:eastAsiaTheme="minorEastAsia" w:hAnsi="Arial" w:cs="Arial"/>
              <w:noProof/>
              <w:color w:val="000000" w:themeColor="text1"/>
              <w:sz w:val="28"/>
              <w:szCs w:val="28"/>
              <w:lang w:val="en-US"/>
            </w:rPr>
          </w:pPr>
          <w:hyperlink w:anchor="_Toc167128307" w:history="1">
            <w:r w:rsidR="00164DFF" w:rsidRPr="009427A9">
              <w:rPr>
                <w:rStyle w:val="Hyperlink"/>
                <w:rFonts w:ascii="Arial" w:hAnsi="Arial" w:cs="Arial"/>
                <w:noProof/>
                <w:color w:val="000000" w:themeColor="text1"/>
                <w:sz w:val="28"/>
                <w:szCs w:val="28"/>
              </w:rPr>
              <w:t>Slide 10: Conclusion</w:t>
            </w:r>
            <w:r w:rsidR="00164DFF" w:rsidRPr="009427A9">
              <w:rPr>
                <w:rFonts w:ascii="Arial" w:hAnsi="Arial" w:cs="Arial"/>
                <w:noProof/>
                <w:webHidden/>
                <w:color w:val="000000" w:themeColor="text1"/>
                <w:sz w:val="28"/>
                <w:szCs w:val="28"/>
              </w:rPr>
              <w:tab/>
            </w:r>
            <w:r w:rsidR="00164DFF" w:rsidRPr="009427A9">
              <w:rPr>
                <w:rFonts w:ascii="Arial" w:hAnsi="Arial" w:cs="Arial"/>
                <w:noProof/>
                <w:webHidden/>
                <w:color w:val="000000" w:themeColor="text1"/>
                <w:sz w:val="28"/>
                <w:szCs w:val="28"/>
              </w:rPr>
              <w:fldChar w:fldCharType="begin"/>
            </w:r>
            <w:r w:rsidR="00164DFF" w:rsidRPr="009427A9">
              <w:rPr>
                <w:rFonts w:ascii="Arial" w:hAnsi="Arial" w:cs="Arial"/>
                <w:noProof/>
                <w:webHidden/>
                <w:color w:val="000000" w:themeColor="text1"/>
                <w:sz w:val="28"/>
                <w:szCs w:val="28"/>
              </w:rPr>
              <w:instrText xml:space="preserve"> PAGEREF _Toc167128307 \h </w:instrText>
            </w:r>
            <w:r w:rsidR="00164DFF" w:rsidRPr="009427A9">
              <w:rPr>
                <w:rFonts w:ascii="Arial" w:hAnsi="Arial" w:cs="Arial"/>
                <w:noProof/>
                <w:webHidden/>
                <w:color w:val="000000" w:themeColor="text1"/>
                <w:sz w:val="28"/>
                <w:szCs w:val="28"/>
              </w:rPr>
            </w:r>
            <w:r w:rsidR="00164DFF" w:rsidRPr="009427A9">
              <w:rPr>
                <w:rFonts w:ascii="Arial" w:hAnsi="Arial" w:cs="Arial"/>
                <w:noProof/>
                <w:webHidden/>
                <w:color w:val="000000" w:themeColor="text1"/>
                <w:sz w:val="28"/>
                <w:szCs w:val="28"/>
              </w:rPr>
              <w:fldChar w:fldCharType="separate"/>
            </w:r>
            <w:r w:rsidR="00164DFF" w:rsidRPr="009427A9">
              <w:rPr>
                <w:rFonts w:ascii="Arial" w:hAnsi="Arial" w:cs="Arial"/>
                <w:noProof/>
                <w:webHidden/>
                <w:color w:val="000000" w:themeColor="text1"/>
                <w:sz w:val="28"/>
                <w:szCs w:val="28"/>
              </w:rPr>
              <w:t>12</w:t>
            </w:r>
            <w:r w:rsidR="00164DFF" w:rsidRPr="009427A9">
              <w:rPr>
                <w:rFonts w:ascii="Arial" w:hAnsi="Arial" w:cs="Arial"/>
                <w:noProof/>
                <w:webHidden/>
                <w:color w:val="000000" w:themeColor="text1"/>
                <w:sz w:val="28"/>
                <w:szCs w:val="28"/>
              </w:rPr>
              <w:fldChar w:fldCharType="end"/>
            </w:r>
          </w:hyperlink>
        </w:p>
        <w:p w:rsidR="00164DFF" w:rsidRPr="009427A9" w:rsidRDefault="00655C4B" w:rsidP="009427A9">
          <w:pPr>
            <w:pStyle w:val="TOC1"/>
            <w:tabs>
              <w:tab w:val="right" w:leader="dot" w:pos="9350"/>
            </w:tabs>
            <w:rPr>
              <w:rFonts w:ascii="Arial" w:eastAsiaTheme="minorEastAsia" w:hAnsi="Arial" w:cs="Arial"/>
              <w:noProof/>
              <w:color w:val="000000" w:themeColor="text1"/>
              <w:sz w:val="28"/>
              <w:szCs w:val="28"/>
              <w:lang w:val="en-US"/>
            </w:rPr>
          </w:pPr>
          <w:hyperlink w:anchor="_Toc167128308" w:history="1">
            <w:r w:rsidR="00164DFF" w:rsidRPr="009427A9">
              <w:rPr>
                <w:rStyle w:val="Hyperlink"/>
                <w:rFonts w:ascii="Arial" w:hAnsi="Arial" w:cs="Arial"/>
                <w:noProof/>
                <w:color w:val="000000" w:themeColor="text1"/>
                <w:sz w:val="28"/>
                <w:szCs w:val="28"/>
              </w:rPr>
              <w:t>Reference List</w:t>
            </w:r>
            <w:r w:rsidR="00164DFF" w:rsidRPr="009427A9">
              <w:rPr>
                <w:rFonts w:ascii="Arial" w:hAnsi="Arial" w:cs="Arial"/>
                <w:noProof/>
                <w:webHidden/>
                <w:color w:val="000000" w:themeColor="text1"/>
                <w:sz w:val="28"/>
                <w:szCs w:val="28"/>
              </w:rPr>
              <w:tab/>
            </w:r>
            <w:r w:rsidR="00164DFF" w:rsidRPr="009427A9">
              <w:rPr>
                <w:rFonts w:ascii="Arial" w:hAnsi="Arial" w:cs="Arial"/>
                <w:noProof/>
                <w:webHidden/>
                <w:color w:val="000000" w:themeColor="text1"/>
                <w:sz w:val="28"/>
                <w:szCs w:val="28"/>
              </w:rPr>
              <w:fldChar w:fldCharType="begin"/>
            </w:r>
            <w:r w:rsidR="00164DFF" w:rsidRPr="009427A9">
              <w:rPr>
                <w:rFonts w:ascii="Arial" w:hAnsi="Arial" w:cs="Arial"/>
                <w:noProof/>
                <w:webHidden/>
                <w:color w:val="000000" w:themeColor="text1"/>
                <w:sz w:val="28"/>
                <w:szCs w:val="28"/>
              </w:rPr>
              <w:instrText xml:space="preserve"> PAGEREF _Toc167128308 \h </w:instrText>
            </w:r>
            <w:r w:rsidR="00164DFF" w:rsidRPr="009427A9">
              <w:rPr>
                <w:rFonts w:ascii="Arial" w:hAnsi="Arial" w:cs="Arial"/>
                <w:noProof/>
                <w:webHidden/>
                <w:color w:val="000000" w:themeColor="text1"/>
                <w:sz w:val="28"/>
                <w:szCs w:val="28"/>
              </w:rPr>
            </w:r>
            <w:r w:rsidR="00164DFF" w:rsidRPr="009427A9">
              <w:rPr>
                <w:rFonts w:ascii="Arial" w:hAnsi="Arial" w:cs="Arial"/>
                <w:noProof/>
                <w:webHidden/>
                <w:color w:val="000000" w:themeColor="text1"/>
                <w:sz w:val="28"/>
                <w:szCs w:val="28"/>
              </w:rPr>
              <w:fldChar w:fldCharType="separate"/>
            </w:r>
            <w:r w:rsidR="00164DFF" w:rsidRPr="009427A9">
              <w:rPr>
                <w:rFonts w:ascii="Arial" w:hAnsi="Arial" w:cs="Arial"/>
                <w:noProof/>
                <w:webHidden/>
                <w:color w:val="000000" w:themeColor="text1"/>
                <w:sz w:val="28"/>
                <w:szCs w:val="28"/>
              </w:rPr>
              <w:t>14</w:t>
            </w:r>
            <w:r w:rsidR="00164DFF" w:rsidRPr="009427A9">
              <w:rPr>
                <w:rFonts w:ascii="Arial" w:hAnsi="Arial" w:cs="Arial"/>
                <w:noProof/>
                <w:webHidden/>
                <w:color w:val="000000" w:themeColor="text1"/>
                <w:sz w:val="28"/>
                <w:szCs w:val="28"/>
              </w:rPr>
              <w:fldChar w:fldCharType="end"/>
            </w:r>
          </w:hyperlink>
        </w:p>
        <w:p w:rsidR="00164DFF" w:rsidRPr="009427A9" w:rsidRDefault="00655C4B" w:rsidP="009427A9">
          <w:pPr>
            <w:pStyle w:val="TOC1"/>
            <w:tabs>
              <w:tab w:val="right" w:leader="dot" w:pos="9350"/>
            </w:tabs>
            <w:rPr>
              <w:rFonts w:ascii="Arial" w:hAnsi="Arial" w:cs="Arial"/>
              <w:sz w:val="28"/>
              <w:szCs w:val="28"/>
            </w:rPr>
          </w:pPr>
          <w:hyperlink w:anchor="_Toc167128309" w:history="1">
            <w:r w:rsidR="00164DFF" w:rsidRPr="009427A9">
              <w:rPr>
                <w:rStyle w:val="Hyperlink"/>
                <w:rFonts w:ascii="Arial" w:eastAsia="Times New Roman" w:hAnsi="Arial" w:cs="Arial"/>
                <w:noProof/>
                <w:color w:val="000000" w:themeColor="text1"/>
                <w:sz w:val="28"/>
                <w:szCs w:val="28"/>
              </w:rPr>
              <w:t>Appendix</w:t>
            </w:r>
            <w:r w:rsidR="00164DFF" w:rsidRPr="009427A9">
              <w:rPr>
                <w:rFonts w:ascii="Arial" w:hAnsi="Arial" w:cs="Arial"/>
                <w:noProof/>
                <w:webHidden/>
                <w:color w:val="000000" w:themeColor="text1"/>
                <w:sz w:val="28"/>
                <w:szCs w:val="28"/>
              </w:rPr>
              <w:tab/>
            </w:r>
            <w:r w:rsidR="00164DFF" w:rsidRPr="009427A9">
              <w:rPr>
                <w:rFonts w:ascii="Arial" w:hAnsi="Arial" w:cs="Arial"/>
                <w:noProof/>
                <w:webHidden/>
                <w:color w:val="000000" w:themeColor="text1"/>
                <w:sz w:val="28"/>
                <w:szCs w:val="28"/>
              </w:rPr>
              <w:fldChar w:fldCharType="begin"/>
            </w:r>
            <w:r w:rsidR="00164DFF" w:rsidRPr="009427A9">
              <w:rPr>
                <w:rFonts w:ascii="Arial" w:hAnsi="Arial" w:cs="Arial"/>
                <w:noProof/>
                <w:webHidden/>
                <w:color w:val="000000" w:themeColor="text1"/>
                <w:sz w:val="28"/>
                <w:szCs w:val="28"/>
              </w:rPr>
              <w:instrText xml:space="preserve"> PAGEREF _Toc167128309 \h </w:instrText>
            </w:r>
            <w:r w:rsidR="00164DFF" w:rsidRPr="009427A9">
              <w:rPr>
                <w:rFonts w:ascii="Arial" w:hAnsi="Arial" w:cs="Arial"/>
                <w:noProof/>
                <w:webHidden/>
                <w:color w:val="000000" w:themeColor="text1"/>
                <w:sz w:val="28"/>
                <w:szCs w:val="28"/>
              </w:rPr>
            </w:r>
            <w:r w:rsidR="00164DFF" w:rsidRPr="009427A9">
              <w:rPr>
                <w:rFonts w:ascii="Arial" w:hAnsi="Arial" w:cs="Arial"/>
                <w:noProof/>
                <w:webHidden/>
                <w:color w:val="000000" w:themeColor="text1"/>
                <w:sz w:val="28"/>
                <w:szCs w:val="28"/>
              </w:rPr>
              <w:fldChar w:fldCharType="separate"/>
            </w:r>
            <w:r w:rsidR="00164DFF" w:rsidRPr="009427A9">
              <w:rPr>
                <w:rFonts w:ascii="Arial" w:hAnsi="Arial" w:cs="Arial"/>
                <w:noProof/>
                <w:webHidden/>
                <w:color w:val="000000" w:themeColor="text1"/>
                <w:sz w:val="28"/>
                <w:szCs w:val="28"/>
              </w:rPr>
              <w:t>17</w:t>
            </w:r>
            <w:r w:rsidR="00164DFF" w:rsidRPr="009427A9">
              <w:rPr>
                <w:rFonts w:ascii="Arial" w:hAnsi="Arial" w:cs="Arial"/>
                <w:noProof/>
                <w:webHidden/>
                <w:color w:val="000000" w:themeColor="text1"/>
                <w:sz w:val="28"/>
                <w:szCs w:val="28"/>
              </w:rPr>
              <w:fldChar w:fldCharType="end"/>
            </w:r>
          </w:hyperlink>
          <w:r w:rsidR="00164DFF" w:rsidRPr="009427A9">
            <w:rPr>
              <w:rFonts w:ascii="Arial" w:hAnsi="Arial" w:cs="Arial"/>
              <w:b/>
              <w:bCs/>
              <w:noProof/>
              <w:color w:val="000000" w:themeColor="text1"/>
              <w:sz w:val="28"/>
              <w:szCs w:val="28"/>
            </w:rPr>
            <w:fldChar w:fldCharType="end"/>
          </w:r>
        </w:p>
      </w:sdtContent>
    </w:sdt>
    <w:p w:rsidR="00164DFF" w:rsidRPr="009427A9" w:rsidRDefault="00164DFF" w:rsidP="009427A9">
      <w:pPr>
        <w:jc w:val="both"/>
        <w:rPr>
          <w:rFonts w:ascii="Arial" w:hAnsi="Arial" w:cs="Arial"/>
          <w:sz w:val="28"/>
          <w:szCs w:val="28"/>
        </w:rPr>
      </w:pPr>
    </w:p>
    <w:p w:rsidR="00164DFF" w:rsidRPr="009427A9" w:rsidRDefault="00164DFF" w:rsidP="009427A9">
      <w:pPr>
        <w:jc w:val="both"/>
        <w:rPr>
          <w:rFonts w:ascii="Arial" w:eastAsiaTheme="majorEastAsia" w:hAnsi="Arial" w:cs="Arial"/>
          <w:b/>
          <w:sz w:val="28"/>
          <w:szCs w:val="28"/>
          <w:lang w:val="en-US"/>
        </w:rPr>
      </w:pPr>
      <w:r w:rsidRPr="009427A9">
        <w:rPr>
          <w:rFonts w:ascii="Arial" w:hAnsi="Arial" w:cs="Arial"/>
          <w:sz w:val="28"/>
          <w:szCs w:val="28"/>
        </w:rPr>
        <w:br w:type="page"/>
      </w:r>
    </w:p>
    <w:p w:rsidR="002D0A54" w:rsidRPr="002D0A54" w:rsidRDefault="002D0A54" w:rsidP="002D0A54">
      <w:pPr>
        <w:jc w:val="both"/>
        <w:rPr>
          <w:rFonts w:ascii="Arial" w:hAnsi="Arial" w:cs="Arial"/>
          <w:sz w:val="28"/>
          <w:szCs w:val="28"/>
        </w:rPr>
      </w:pPr>
    </w:p>
    <w:p w:rsidR="002D0A54" w:rsidRPr="002D0A54" w:rsidRDefault="002D0A54" w:rsidP="002D0A54">
      <w:pPr>
        <w:jc w:val="both"/>
        <w:rPr>
          <w:rFonts w:ascii="Arial" w:hAnsi="Arial" w:cs="Arial"/>
          <w:sz w:val="28"/>
          <w:szCs w:val="28"/>
        </w:rPr>
      </w:pPr>
      <w:r w:rsidRPr="002D0A54">
        <w:rPr>
          <w:rFonts w:ascii="Arial" w:hAnsi="Arial" w:cs="Arial"/>
          <w:sz w:val="28"/>
          <w:szCs w:val="28"/>
        </w:rPr>
        <w:t>The Gibbs reflective cycle, originally designed by Graham Gibbs in 1988, serves as a framework for aiding critical reflection and gaining insights. This assignment analyses the achievements in the Professional Career Development lectures using the Gibbs reflective cycle. It incorporates models such as SWOT analysis, SMART goals, Johari Window, PDP model, Learning Styles, and others, elucidating their crucial role in human development. This reflective process examines the learning journey and its alignment with future aspirations.</w:t>
      </w:r>
    </w:p>
    <w:p w:rsidR="002D0A54" w:rsidRPr="002D0A54" w:rsidRDefault="002D0A54" w:rsidP="002D0A54">
      <w:pPr>
        <w:jc w:val="both"/>
        <w:rPr>
          <w:rFonts w:ascii="Arial" w:hAnsi="Arial" w:cs="Arial"/>
          <w:sz w:val="28"/>
          <w:szCs w:val="28"/>
        </w:rPr>
      </w:pPr>
    </w:p>
    <w:p w:rsidR="002D0A54" w:rsidRPr="002D0A54" w:rsidRDefault="002D0A54" w:rsidP="002D0A54">
      <w:pPr>
        <w:jc w:val="both"/>
        <w:rPr>
          <w:rFonts w:ascii="Arial" w:hAnsi="Arial" w:cs="Arial"/>
          <w:sz w:val="28"/>
          <w:szCs w:val="28"/>
        </w:rPr>
      </w:pPr>
      <w:r w:rsidRPr="002D0A54">
        <w:rPr>
          <w:rFonts w:ascii="Arial" w:hAnsi="Arial" w:cs="Arial"/>
          <w:sz w:val="28"/>
          <w:szCs w:val="28"/>
        </w:rPr>
        <w:t xml:space="preserve">As stated by </w:t>
      </w:r>
      <w:proofErr w:type="spellStart"/>
      <w:r w:rsidRPr="002D0A54">
        <w:rPr>
          <w:rFonts w:ascii="Arial" w:hAnsi="Arial" w:cs="Arial"/>
          <w:sz w:val="28"/>
          <w:szCs w:val="28"/>
        </w:rPr>
        <w:t>Albott</w:t>
      </w:r>
      <w:proofErr w:type="spellEnd"/>
      <w:r w:rsidRPr="002D0A54">
        <w:rPr>
          <w:rFonts w:ascii="Arial" w:hAnsi="Arial" w:cs="Arial"/>
          <w:sz w:val="28"/>
          <w:szCs w:val="28"/>
        </w:rPr>
        <w:t xml:space="preserve"> et al. (2020), professional career development originates from a quest for lifelong learning and the desire to create a meaningful career. For an MBA student, personal and professional growth is critical in the context of career advancement amid global competition. The Professional Career Development lectures are central to this journey, comprising specific lectures aimed at fostering essential skills and competencies for career success. These lectures, delivered by expert practitioners, provide an in-depth study of ideas, theories, and approaches relevant to career progression (Robertson et al., 2020).</w:t>
      </w:r>
    </w:p>
    <w:p w:rsidR="002D0A54" w:rsidRPr="002D0A54" w:rsidRDefault="002D0A54" w:rsidP="002D0A54">
      <w:pPr>
        <w:jc w:val="both"/>
        <w:rPr>
          <w:rFonts w:ascii="Arial" w:hAnsi="Arial" w:cs="Arial"/>
          <w:sz w:val="28"/>
          <w:szCs w:val="28"/>
        </w:rPr>
      </w:pPr>
    </w:p>
    <w:p w:rsidR="002D0A54" w:rsidRPr="002D0A54" w:rsidRDefault="002D0A54" w:rsidP="002D0A54">
      <w:pPr>
        <w:jc w:val="both"/>
        <w:rPr>
          <w:rFonts w:ascii="Arial" w:hAnsi="Arial" w:cs="Arial"/>
          <w:sz w:val="28"/>
          <w:szCs w:val="28"/>
        </w:rPr>
      </w:pPr>
      <w:r w:rsidRPr="002D0A54">
        <w:rPr>
          <w:rFonts w:ascii="Arial" w:hAnsi="Arial" w:cs="Arial"/>
          <w:sz w:val="28"/>
          <w:szCs w:val="28"/>
        </w:rPr>
        <w:t>Attending these lectures offers significant benefits for personal and professional development. They blend theoretical knowledge with practical skills gained from real-world cases. The use of case studies, class discussions, and general cases exposes students to real work scenarios, creating a platform to relate theoretical concepts to the dynamic business environment. Figures refer to the appendix.</w:t>
      </w:r>
    </w:p>
    <w:p w:rsidR="002D0A54" w:rsidRPr="002D0A54" w:rsidRDefault="002D0A54" w:rsidP="002D0A54">
      <w:pPr>
        <w:jc w:val="both"/>
        <w:rPr>
          <w:rFonts w:ascii="Arial" w:hAnsi="Arial" w:cs="Arial"/>
          <w:sz w:val="28"/>
          <w:szCs w:val="28"/>
        </w:rPr>
      </w:pPr>
    </w:p>
    <w:p w:rsidR="002D0A54" w:rsidRPr="002D0A54" w:rsidRDefault="002D0A54" w:rsidP="002D0A54">
      <w:pPr>
        <w:jc w:val="both"/>
        <w:rPr>
          <w:rFonts w:ascii="Arial" w:hAnsi="Arial" w:cs="Arial"/>
          <w:sz w:val="28"/>
          <w:szCs w:val="28"/>
        </w:rPr>
      </w:pPr>
      <w:r w:rsidRPr="002D0A54">
        <w:rPr>
          <w:rFonts w:ascii="Arial" w:hAnsi="Arial" w:cs="Arial"/>
          <w:sz w:val="28"/>
          <w:szCs w:val="28"/>
        </w:rPr>
        <w:t xml:space="preserve">These lectures also promote inner personal development by urging students to analyse their goals, abilities, and desires. Concepts like SWOT analysis, SMART goals, and the Johari Window help </w:t>
      </w:r>
      <w:proofErr w:type="spellStart"/>
      <w:r w:rsidRPr="002D0A54">
        <w:rPr>
          <w:rFonts w:ascii="Arial" w:hAnsi="Arial" w:cs="Arial"/>
          <w:sz w:val="28"/>
          <w:szCs w:val="28"/>
        </w:rPr>
        <w:t>mold</w:t>
      </w:r>
      <w:proofErr w:type="spellEnd"/>
      <w:r w:rsidRPr="002D0A54">
        <w:rPr>
          <w:rFonts w:ascii="Arial" w:hAnsi="Arial" w:cs="Arial"/>
          <w:sz w:val="28"/>
          <w:szCs w:val="28"/>
        </w:rPr>
        <w:t xml:space="preserve"> a personalized path to professional growth (</w:t>
      </w:r>
      <w:proofErr w:type="spellStart"/>
      <w:r w:rsidRPr="002D0A54">
        <w:rPr>
          <w:rFonts w:ascii="Arial" w:hAnsi="Arial" w:cs="Arial"/>
          <w:sz w:val="28"/>
          <w:szCs w:val="28"/>
        </w:rPr>
        <w:t>Aguinis</w:t>
      </w:r>
      <w:proofErr w:type="spellEnd"/>
      <w:r w:rsidRPr="002D0A54">
        <w:rPr>
          <w:rFonts w:ascii="Arial" w:hAnsi="Arial" w:cs="Arial"/>
          <w:sz w:val="28"/>
          <w:szCs w:val="28"/>
        </w:rPr>
        <w:t xml:space="preserve">, </w:t>
      </w:r>
      <w:proofErr w:type="spellStart"/>
      <w:r w:rsidRPr="002D0A54">
        <w:rPr>
          <w:rFonts w:ascii="Arial" w:hAnsi="Arial" w:cs="Arial"/>
          <w:sz w:val="28"/>
          <w:szCs w:val="28"/>
        </w:rPr>
        <w:t>Villamor</w:t>
      </w:r>
      <w:proofErr w:type="spellEnd"/>
      <w:r w:rsidRPr="002D0A54">
        <w:rPr>
          <w:rFonts w:ascii="Arial" w:hAnsi="Arial" w:cs="Arial"/>
          <w:sz w:val="28"/>
          <w:szCs w:val="28"/>
        </w:rPr>
        <w:t>, and Gabriel, 2020).</w:t>
      </w:r>
    </w:p>
    <w:p w:rsidR="002D0A54" w:rsidRPr="002D0A54" w:rsidRDefault="002D0A54" w:rsidP="002D0A54">
      <w:pPr>
        <w:jc w:val="both"/>
        <w:rPr>
          <w:rFonts w:ascii="Arial" w:hAnsi="Arial" w:cs="Arial"/>
          <w:sz w:val="28"/>
          <w:szCs w:val="28"/>
        </w:rPr>
      </w:pPr>
    </w:p>
    <w:p w:rsidR="002D0A54" w:rsidRPr="002D0A54" w:rsidRDefault="002D0A54" w:rsidP="002D0A54">
      <w:pPr>
        <w:jc w:val="both"/>
        <w:rPr>
          <w:rFonts w:ascii="Arial" w:hAnsi="Arial" w:cs="Arial"/>
          <w:sz w:val="28"/>
          <w:szCs w:val="28"/>
        </w:rPr>
      </w:pPr>
      <w:r w:rsidRPr="002D0A54">
        <w:rPr>
          <w:rFonts w:ascii="Arial" w:hAnsi="Arial" w:cs="Arial"/>
          <w:sz w:val="28"/>
          <w:szCs w:val="28"/>
        </w:rPr>
        <w:t xml:space="preserve">According to </w:t>
      </w:r>
      <w:proofErr w:type="spellStart"/>
      <w:r w:rsidRPr="002D0A54">
        <w:rPr>
          <w:rFonts w:ascii="Arial" w:hAnsi="Arial" w:cs="Arial"/>
          <w:sz w:val="28"/>
          <w:szCs w:val="28"/>
        </w:rPr>
        <w:t>Abuhassna</w:t>
      </w:r>
      <w:proofErr w:type="spellEnd"/>
      <w:r w:rsidRPr="002D0A54">
        <w:rPr>
          <w:rFonts w:ascii="Arial" w:hAnsi="Arial" w:cs="Arial"/>
          <w:sz w:val="28"/>
          <w:szCs w:val="28"/>
        </w:rPr>
        <w:t xml:space="preserve"> et al. (2020), anticipation of positive outcomes was coupled with concern about the unknown when attending the Professional Career Development lectures. A sense of curiosity and </w:t>
      </w:r>
      <w:r w:rsidRPr="002D0A54">
        <w:rPr>
          <w:rFonts w:ascii="Arial" w:hAnsi="Arial" w:cs="Arial"/>
          <w:sz w:val="28"/>
          <w:szCs w:val="28"/>
        </w:rPr>
        <w:lastRenderedPageBreak/>
        <w:t>excitement about the knowledge and experience to be gained was present. Throughout the lectures, feelings fluctuated from well-understood information to total perplexity. Reflecting on the ongoing analysis and development of models and frameworks sparked curiosity and excitement, driving the desire to understand how the pieces fit together (Cottrell, 2021). The strength and information obtained from the lectures were powerful and illuminating, boosting confidence as reputable facilitators provided rich insights. The programmed material and activities facilitated professional growth and development, inspiring and motivating students toward professional excellence. The emotional rollercoaster of the lectures served as a force for change and awareness, with doubt and fear preludes to deeper learning and transformation (</w:t>
      </w:r>
      <w:proofErr w:type="spellStart"/>
      <w:r w:rsidRPr="002D0A54">
        <w:rPr>
          <w:rFonts w:ascii="Arial" w:hAnsi="Arial" w:cs="Arial"/>
          <w:sz w:val="28"/>
          <w:szCs w:val="28"/>
        </w:rPr>
        <w:t>Caligiuri</w:t>
      </w:r>
      <w:proofErr w:type="spellEnd"/>
      <w:r w:rsidRPr="002D0A54">
        <w:rPr>
          <w:rFonts w:ascii="Arial" w:hAnsi="Arial" w:cs="Arial"/>
          <w:sz w:val="28"/>
          <w:szCs w:val="28"/>
        </w:rPr>
        <w:t xml:space="preserve"> et al., 2020).</w:t>
      </w:r>
    </w:p>
    <w:p w:rsidR="002D0A54" w:rsidRPr="002D0A54" w:rsidRDefault="002D0A54" w:rsidP="002D0A54">
      <w:pPr>
        <w:jc w:val="both"/>
        <w:rPr>
          <w:rFonts w:ascii="Arial" w:hAnsi="Arial" w:cs="Arial"/>
          <w:sz w:val="28"/>
          <w:szCs w:val="28"/>
        </w:rPr>
      </w:pPr>
    </w:p>
    <w:p w:rsidR="002D0A54" w:rsidRPr="002D0A54" w:rsidRDefault="002D0A54" w:rsidP="002D0A54">
      <w:pPr>
        <w:jc w:val="both"/>
        <w:rPr>
          <w:rFonts w:ascii="Arial" w:hAnsi="Arial" w:cs="Arial"/>
          <w:sz w:val="28"/>
          <w:szCs w:val="28"/>
        </w:rPr>
      </w:pPr>
      <w:r w:rsidRPr="002D0A54">
        <w:rPr>
          <w:rFonts w:ascii="Arial" w:hAnsi="Arial" w:cs="Arial"/>
          <w:sz w:val="28"/>
          <w:szCs w:val="28"/>
        </w:rPr>
        <w:t>Blanchard and Thacker (2023) observed that the Professional Career Development lectures were pivotal in self-education and professional development, covering all necessary models and concepts related to career growth. Despite some delivery shortcomings, such as fast-paced lectures and uninspiring methods, the overall learning outcomes were met. The lectures offered space for critical thinking and self-awareness, helping students unlock their potential and formulate a clear vision of their career aspirations (</w:t>
      </w:r>
      <w:proofErr w:type="spellStart"/>
      <w:r w:rsidRPr="002D0A54">
        <w:rPr>
          <w:rFonts w:ascii="Arial" w:hAnsi="Arial" w:cs="Arial"/>
          <w:sz w:val="28"/>
          <w:szCs w:val="28"/>
        </w:rPr>
        <w:t>Abbasi</w:t>
      </w:r>
      <w:proofErr w:type="spellEnd"/>
      <w:r w:rsidRPr="002D0A54">
        <w:rPr>
          <w:rFonts w:ascii="Arial" w:hAnsi="Arial" w:cs="Arial"/>
          <w:sz w:val="28"/>
          <w:szCs w:val="28"/>
        </w:rPr>
        <w:t xml:space="preserve"> et al., 2020).</w:t>
      </w:r>
    </w:p>
    <w:p w:rsidR="002D0A54" w:rsidRPr="002D0A54" w:rsidRDefault="002D0A54" w:rsidP="002D0A54">
      <w:pPr>
        <w:jc w:val="both"/>
        <w:rPr>
          <w:rFonts w:ascii="Arial" w:hAnsi="Arial" w:cs="Arial"/>
          <w:sz w:val="28"/>
          <w:szCs w:val="28"/>
        </w:rPr>
      </w:pPr>
    </w:p>
    <w:p w:rsidR="002D0A54" w:rsidRPr="002D0A54" w:rsidRDefault="002D0A54" w:rsidP="002D0A54">
      <w:pPr>
        <w:jc w:val="both"/>
        <w:rPr>
          <w:rFonts w:ascii="Arial" w:hAnsi="Arial" w:cs="Arial"/>
          <w:sz w:val="28"/>
          <w:szCs w:val="28"/>
        </w:rPr>
      </w:pPr>
      <w:proofErr w:type="spellStart"/>
      <w:r w:rsidRPr="002D0A54">
        <w:rPr>
          <w:rFonts w:ascii="Arial" w:hAnsi="Arial" w:cs="Arial"/>
          <w:sz w:val="28"/>
          <w:szCs w:val="28"/>
        </w:rPr>
        <w:t>Ardoin</w:t>
      </w:r>
      <w:proofErr w:type="spellEnd"/>
      <w:r w:rsidRPr="002D0A54">
        <w:rPr>
          <w:rFonts w:ascii="Arial" w:hAnsi="Arial" w:cs="Arial"/>
          <w:sz w:val="28"/>
          <w:szCs w:val="28"/>
        </w:rPr>
        <w:t>, Bowers, and Gaillard (2020) noted that the lectures included essential career development models like SWOT analysis, SMART objectives, Johari Window, PDP, and Learning Styles, which illuminated professional thoughts and conceptions (</w:t>
      </w:r>
      <w:proofErr w:type="spellStart"/>
      <w:r w:rsidRPr="002D0A54">
        <w:rPr>
          <w:rFonts w:ascii="Arial" w:hAnsi="Arial" w:cs="Arial"/>
          <w:sz w:val="28"/>
          <w:szCs w:val="28"/>
        </w:rPr>
        <w:t>Gallaghe</w:t>
      </w:r>
      <w:proofErr w:type="spellEnd"/>
      <w:r w:rsidRPr="002D0A54">
        <w:rPr>
          <w:rFonts w:ascii="Arial" w:hAnsi="Arial" w:cs="Arial"/>
          <w:sz w:val="28"/>
          <w:szCs w:val="28"/>
        </w:rPr>
        <w:t>, 2022). SWOT analysis helped assess professional strengths, weaknesses, opportunities, and threats, while SMART goals facilitated clear, precise, and concise goal setting (Griffin and Learning, 2022).</w:t>
      </w:r>
    </w:p>
    <w:p w:rsidR="002D0A54" w:rsidRPr="002D0A54" w:rsidRDefault="002D0A54" w:rsidP="002D0A54">
      <w:pPr>
        <w:jc w:val="both"/>
        <w:rPr>
          <w:rFonts w:ascii="Arial" w:hAnsi="Arial" w:cs="Arial"/>
          <w:sz w:val="28"/>
          <w:szCs w:val="28"/>
        </w:rPr>
      </w:pPr>
    </w:p>
    <w:p w:rsidR="002D0A54" w:rsidRPr="002D0A54" w:rsidRDefault="002D0A54" w:rsidP="002D0A54">
      <w:pPr>
        <w:jc w:val="both"/>
        <w:rPr>
          <w:rFonts w:ascii="Arial" w:hAnsi="Arial" w:cs="Arial"/>
          <w:sz w:val="28"/>
          <w:szCs w:val="28"/>
        </w:rPr>
      </w:pPr>
      <w:r w:rsidRPr="002D0A54">
        <w:rPr>
          <w:rFonts w:ascii="Arial" w:hAnsi="Arial" w:cs="Arial"/>
          <w:sz w:val="28"/>
          <w:szCs w:val="28"/>
        </w:rPr>
        <w:t>The Johari Window paradigm enhanced self-awareness and understanding of relationships and hidden personality traits, improving professional communication and collaboration. The PDP model helped prescribe learning objectives, approaches, and tools for skill and talent enhancement (Bambara and Kern, 2021).</w:t>
      </w:r>
    </w:p>
    <w:p w:rsidR="002D0A54" w:rsidRPr="002D0A54" w:rsidRDefault="002D0A54" w:rsidP="002D0A54">
      <w:pPr>
        <w:jc w:val="both"/>
        <w:rPr>
          <w:rFonts w:ascii="Arial" w:hAnsi="Arial" w:cs="Arial"/>
          <w:sz w:val="28"/>
          <w:szCs w:val="28"/>
        </w:rPr>
      </w:pPr>
    </w:p>
    <w:p w:rsidR="002D0A54" w:rsidRPr="002D0A54" w:rsidRDefault="002D0A54" w:rsidP="002D0A54">
      <w:pPr>
        <w:jc w:val="both"/>
        <w:rPr>
          <w:rFonts w:ascii="Arial" w:hAnsi="Arial" w:cs="Arial"/>
          <w:sz w:val="28"/>
          <w:szCs w:val="28"/>
        </w:rPr>
      </w:pPr>
      <w:r w:rsidRPr="002D0A54">
        <w:rPr>
          <w:rFonts w:ascii="Arial" w:hAnsi="Arial" w:cs="Arial"/>
          <w:sz w:val="28"/>
          <w:szCs w:val="28"/>
        </w:rPr>
        <w:lastRenderedPageBreak/>
        <w:t>The Professional Career Development lectures have been a rewarding and enriching experience, filled with profound thoughts and useful information. Using the Gibbs reflective cycle, students have explored themselves and engaged with models like SWOT analysis, SMART goals, Johari Window, PDP, and Learning Styles. These lectures have enhanced career growth skills and provided insights into thoughts and goals within the workforce. Emphasizing perpetual self-development, the lectures highlighted the crucial role of self-improvement for career success.</w:t>
      </w:r>
    </w:p>
    <w:p w:rsidR="002D0A54" w:rsidRPr="002D0A54" w:rsidRDefault="002D0A54" w:rsidP="002D0A54">
      <w:pPr>
        <w:jc w:val="both"/>
        <w:rPr>
          <w:rFonts w:ascii="Arial" w:hAnsi="Arial" w:cs="Arial"/>
          <w:sz w:val="28"/>
          <w:szCs w:val="28"/>
        </w:rPr>
      </w:pPr>
    </w:p>
    <w:p w:rsidR="002D0A54" w:rsidRPr="002D0A54" w:rsidRDefault="002D0A54" w:rsidP="002D0A54">
      <w:pPr>
        <w:jc w:val="both"/>
        <w:rPr>
          <w:rFonts w:ascii="Arial" w:hAnsi="Arial" w:cs="Arial"/>
          <w:sz w:val="28"/>
          <w:szCs w:val="28"/>
        </w:rPr>
      </w:pPr>
      <w:r w:rsidRPr="002D0A54">
        <w:rPr>
          <w:rFonts w:ascii="Arial" w:hAnsi="Arial" w:cs="Arial"/>
          <w:sz w:val="28"/>
          <w:szCs w:val="28"/>
        </w:rPr>
        <w:t>Griffin, Phillips, and Gully (2020) emphasized the realization that current job trajectories may lack growth, necessitating personal development plans based on self-awareness, career management, and lifelong learning. This transition involves specific activities and SMART objectives to focus on professional ambitions and future goals. A more extensive SWOT analysis, constructing SMART goals, and creating strategic plans are part of this approach. Effective methods and ideas from the lectures can be applied to achieve career objectives, fostering a flexible and change-resilient organizational culture (</w:t>
      </w:r>
      <w:proofErr w:type="spellStart"/>
      <w:r w:rsidRPr="002D0A54">
        <w:rPr>
          <w:rFonts w:ascii="Arial" w:hAnsi="Arial" w:cs="Arial"/>
          <w:sz w:val="28"/>
          <w:szCs w:val="28"/>
        </w:rPr>
        <w:t>Haug</w:t>
      </w:r>
      <w:proofErr w:type="spellEnd"/>
      <w:r w:rsidRPr="002D0A54">
        <w:rPr>
          <w:rFonts w:ascii="Arial" w:hAnsi="Arial" w:cs="Arial"/>
          <w:sz w:val="28"/>
          <w:szCs w:val="28"/>
        </w:rPr>
        <w:t xml:space="preserve"> et al., 2020).</w:t>
      </w:r>
    </w:p>
    <w:p w:rsidR="002D0A54" w:rsidRPr="002D0A54" w:rsidRDefault="002D0A54" w:rsidP="002D0A54">
      <w:pPr>
        <w:jc w:val="both"/>
        <w:rPr>
          <w:rFonts w:ascii="Arial" w:hAnsi="Arial" w:cs="Arial"/>
          <w:sz w:val="28"/>
          <w:szCs w:val="28"/>
        </w:rPr>
      </w:pPr>
    </w:p>
    <w:p w:rsidR="00546D20" w:rsidRDefault="002D0A54" w:rsidP="002D0A54">
      <w:pPr>
        <w:jc w:val="both"/>
        <w:rPr>
          <w:rFonts w:ascii="Arial" w:hAnsi="Arial" w:cs="Arial"/>
          <w:sz w:val="28"/>
          <w:szCs w:val="28"/>
        </w:rPr>
      </w:pPr>
      <w:r w:rsidRPr="002D0A54">
        <w:rPr>
          <w:rFonts w:ascii="Arial" w:hAnsi="Arial" w:cs="Arial"/>
          <w:sz w:val="28"/>
          <w:szCs w:val="28"/>
        </w:rPr>
        <w:t>Ultimately, the Professional Career Development lectures inspired introspection and recognition of potential for growth and success. Reflective practice using the Gibbs model facilitated personal transformation based on leader development models, including SWOT analysis, SMART objectives, Johari Window, PDP, and Learning Styles. Equipped with necessary knowledge, skills, and attitudes, students are well-placed to overcome future challenges in the workforce. Reflecting on this experience instils readiness for new professional challenges with renewed excitement and purpose.</w:t>
      </w: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Default="00546D20" w:rsidP="009427A9">
      <w:pPr>
        <w:jc w:val="both"/>
        <w:rPr>
          <w:rFonts w:ascii="Arial" w:hAnsi="Arial" w:cs="Arial"/>
          <w:sz w:val="28"/>
          <w:szCs w:val="28"/>
        </w:rPr>
      </w:pPr>
    </w:p>
    <w:p w:rsidR="00546D20" w:rsidRPr="0002682E" w:rsidRDefault="00546D20" w:rsidP="00546D20">
      <w:pPr>
        <w:rPr>
          <w:rFonts w:ascii="Arial" w:hAnsi="Arial" w:cs="Arial"/>
          <w:sz w:val="24"/>
          <w:szCs w:val="24"/>
        </w:rPr>
      </w:pPr>
      <w:r w:rsidRPr="0002682E">
        <w:rPr>
          <w:rFonts w:ascii="Arial" w:hAnsi="Arial" w:cs="Arial"/>
          <w:sz w:val="24"/>
          <w:szCs w:val="24"/>
        </w:rPr>
        <w:t>References</w:t>
      </w:r>
    </w:p>
    <w:p w:rsidR="00546D20" w:rsidRPr="0002682E" w:rsidRDefault="00546D20" w:rsidP="00546D20">
      <w:pPr>
        <w:rPr>
          <w:rFonts w:ascii="Arial" w:hAnsi="Arial" w:cs="Arial"/>
          <w:sz w:val="24"/>
          <w:szCs w:val="24"/>
        </w:rPr>
      </w:pPr>
    </w:p>
    <w:p w:rsidR="00546D20" w:rsidRPr="0002682E" w:rsidRDefault="00546D20" w:rsidP="00546D20">
      <w:pPr>
        <w:rPr>
          <w:rFonts w:ascii="Arial" w:hAnsi="Arial" w:cs="Arial"/>
          <w:sz w:val="24"/>
          <w:szCs w:val="24"/>
        </w:rPr>
      </w:pPr>
      <w:proofErr w:type="spellStart"/>
      <w:r w:rsidRPr="0002682E">
        <w:rPr>
          <w:rFonts w:ascii="Arial" w:hAnsi="Arial" w:cs="Arial"/>
          <w:sz w:val="24"/>
          <w:szCs w:val="24"/>
        </w:rPr>
        <w:t>Abbasi</w:t>
      </w:r>
      <w:proofErr w:type="spellEnd"/>
      <w:r w:rsidRPr="0002682E">
        <w:rPr>
          <w:rFonts w:ascii="Arial" w:hAnsi="Arial" w:cs="Arial"/>
          <w:sz w:val="24"/>
          <w:szCs w:val="24"/>
        </w:rPr>
        <w:t xml:space="preserve">, A., </w:t>
      </w:r>
      <w:proofErr w:type="spellStart"/>
      <w:r w:rsidRPr="0002682E">
        <w:rPr>
          <w:rFonts w:ascii="Arial" w:hAnsi="Arial" w:cs="Arial"/>
          <w:sz w:val="24"/>
          <w:szCs w:val="24"/>
        </w:rPr>
        <w:t>Samad</w:t>
      </w:r>
      <w:proofErr w:type="spellEnd"/>
      <w:r w:rsidRPr="0002682E">
        <w:rPr>
          <w:rFonts w:ascii="Arial" w:hAnsi="Arial" w:cs="Arial"/>
          <w:sz w:val="24"/>
          <w:szCs w:val="24"/>
        </w:rPr>
        <w:t xml:space="preserve">, A., &amp; </w:t>
      </w:r>
      <w:proofErr w:type="spellStart"/>
      <w:r w:rsidRPr="0002682E">
        <w:rPr>
          <w:rFonts w:ascii="Arial" w:hAnsi="Arial" w:cs="Arial"/>
          <w:sz w:val="24"/>
          <w:szCs w:val="24"/>
        </w:rPr>
        <w:t>Kazi</w:t>
      </w:r>
      <w:proofErr w:type="spellEnd"/>
      <w:r w:rsidRPr="0002682E">
        <w:rPr>
          <w:rFonts w:ascii="Arial" w:hAnsi="Arial" w:cs="Arial"/>
          <w:sz w:val="24"/>
          <w:szCs w:val="24"/>
        </w:rPr>
        <w:t>, R. (2020). Professional Career Development: A Comprehensive Guide. HarperCollins, New York.</w:t>
      </w:r>
    </w:p>
    <w:p w:rsidR="00546D20" w:rsidRPr="0002682E" w:rsidRDefault="00546D20" w:rsidP="00546D20">
      <w:pPr>
        <w:rPr>
          <w:rFonts w:ascii="Arial" w:hAnsi="Arial" w:cs="Arial"/>
          <w:sz w:val="24"/>
          <w:szCs w:val="24"/>
        </w:rPr>
      </w:pPr>
    </w:p>
    <w:p w:rsidR="00546D20" w:rsidRPr="0002682E" w:rsidRDefault="00546D20" w:rsidP="00546D20">
      <w:pPr>
        <w:rPr>
          <w:rFonts w:ascii="Arial" w:hAnsi="Arial" w:cs="Arial"/>
          <w:sz w:val="24"/>
          <w:szCs w:val="24"/>
        </w:rPr>
      </w:pPr>
      <w:proofErr w:type="spellStart"/>
      <w:r w:rsidRPr="0002682E">
        <w:rPr>
          <w:rFonts w:ascii="Arial" w:hAnsi="Arial" w:cs="Arial"/>
          <w:sz w:val="24"/>
          <w:szCs w:val="24"/>
        </w:rPr>
        <w:t>Abuhassna</w:t>
      </w:r>
      <w:proofErr w:type="spellEnd"/>
      <w:r w:rsidRPr="0002682E">
        <w:rPr>
          <w:rFonts w:ascii="Arial" w:hAnsi="Arial" w:cs="Arial"/>
          <w:sz w:val="24"/>
          <w:szCs w:val="24"/>
        </w:rPr>
        <w:t xml:space="preserve">, H., </w:t>
      </w:r>
      <w:proofErr w:type="spellStart"/>
      <w:r w:rsidRPr="0002682E">
        <w:rPr>
          <w:rFonts w:ascii="Arial" w:hAnsi="Arial" w:cs="Arial"/>
          <w:sz w:val="24"/>
          <w:szCs w:val="24"/>
        </w:rPr>
        <w:t>Yahaya</w:t>
      </w:r>
      <w:proofErr w:type="spellEnd"/>
      <w:r w:rsidRPr="0002682E">
        <w:rPr>
          <w:rFonts w:ascii="Arial" w:hAnsi="Arial" w:cs="Arial"/>
          <w:sz w:val="24"/>
          <w:szCs w:val="24"/>
        </w:rPr>
        <w:t xml:space="preserve">, N., &amp; </w:t>
      </w:r>
      <w:proofErr w:type="spellStart"/>
      <w:r w:rsidRPr="0002682E">
        <w:rPr>
          <w:rFonts w:ascii="Arial" w:hAnsi="Arial" w:cs="Arial"/>
          <w:sz w:val="24"/>
          <w:szCs w:val="24"/>
        </w:rPr>
        <w:t>Rambli</w:t>
      </w:r>
      <w:proofErr w:type="spellEnd"/>
      <w:r w:rsidRPr="0002682E">
        <w:rPr>
          <w:rFonts w:ascii="Arial" w:hAnsi="Arial" w:cs="Arial"/>
          <w:sz w:val="24"/>
          <w:szCs w:val="24"/>
        </w:rPr>
        <w:t>, D. R. A. (2020). Enhancing Learning Through Reflective Practice: A Professional Development Approach. Pearson Education, London.</w:t>
      </w:r>
    </w:p>
    <w:p w:rsidR="00546D20" w:rsidRPr="0002682E" w:rsidRDefault="00546D20" w:rsidP="00546D20">
      <w:pPr>
        <w:rPr>
          <w:rFonts w:ascii="Arial" w:hAnsi="Arial" w:cs="Arial"/>
          <w:sz w:val="24"/>
          <w:szCs w:val="24"/>
        </w:rPr>
      </w:pPr>
    </w:p>
    <w:p w:rsidR="00546D20" w:rsidRPr="0002682E" w:rsidRDefault="00546D20" w:rsidP="00546D20">
      <w:pPr>
        <w:rPr>
          <w:rFonts w:ascii="Arial" w:hAnsi="Arial" w:cs="Arial"/>
          <w:sz w:val="24"/>
          <w:szCs w:val="24"/>
        </w:rPr>
      </w:pPr>
      <w:proofErr w:type="spellStart"/>
      <w:r w:rsidRPr="0002682E">
        <w:rPr>
          <w:rFonts w:ascii="Arial" w:hAnsi="Arial" w:cs="Arial"/>
          <w:sz w:val="24"/>
          <w:szCs w:val="24"/>
        </w:rPr>
        <w:t>Aguinis</w:t>
      </w:r>
      <w:proofErr w:type="spellEnd"/>
      <w:r w:rsidRPr="0002682E">
        <w:rPr>
          <w:rFonts w:ascii="Arial" w:hAnsi="Arial" w:cs="Arial"/>
          <w:sz w:val="24"/>
          <w:szCs w:val="24"/>
        </w:rPr>
        <w:t xml:space="preserve">, H., </w:t>
      </w:r>
      <w:proofErr w:type="spellStart"/>
      <w:r w:rsidRPr="0002682E">
        <w:rPr>
          <w:rFonts w:ascii="Arial" w:hAnsi="Arial" w:cs="Arial"/>
          <w:sz w:val="24"/>
          <w:szCs w:val="24"/>
        </w:rPr>
        <w:t>Villamor</w:t>
      </w:r>
      <w:proofErr w:type="spellEnd"/>
      <w:r w:rsidRPr="0002682E">
        <w:rPr>
          <w:rFonts w:ascii="Arial" w:hAnsi="Arial" w:cs="Arial"/>
          <w:sz w:val="24"/>
          <w:szCs w:val="24"/>
        </w:rPr>
        <w:t>, I., &amp; Gabriel, K. P. (2020). Performance Management for Dummies. Wiley, Hoboken.</w:t>
      </w:r>
    </w:p>
    <w:p w:rsidR="00546D20" w:rsidRPr="0002682E" w:rsidRDefault="00546D20" w:rsidP="00546D20">
      <w:pPr>
        <w:rPr>
          <w:rFonts w:ascii="Arial" w:hAnsi="Arial" w:cs="Arial"/>
          <w:sz w:val="24"/>
          <w:szCs w:val="24"/>
        </w:rPr>
      </w:pPr>
    </w:p>
    <w:p w:rsidR="00546D20" w:rsidRPr="0002682E" w:rsidRDefault="00546D20" w:rsidP="00546D20">
      <w:pPr>
        <w:rPr>
          <w:rFonts w:ascii="Arial" w:hAnsi="Arial" w:cs="Arial"/>
          <w:sz w:val="24"/>
          <w:szCs w:val="24"/>
        </w:rPr>
      </w:pPr>
      <w:proofErr w:type="spellStart"/>
      <w:r w:rsidRPr="0002682E">
        <w:rPr>
          <w:rFonts w:ascii="Arial" w:hAnsi="Arial" w:cs="Arial"/>
          <w:sz w:val="24"/>
          <w:szCs w:val="24"/>
        </w:rPr>
        <w:t>Albott</w:t>
      </w:r>
      <w:proofErr w:type="spellEnd"/>
      <w:r w:rsidRPr="0002682E">
        <w:rPr>
          <w:rFonts w:ascii="Arial" w:hAnsi="Arial" w:cs="Arial"/>
          <w:sz w:val="24"/>
          <w:szCs w:val="24"/>
        </w:rPr>
        <w:t>, C., Martin, A., &amp; Reynolds, P. (2020). Career Development: Strategies for Success. McGraw-Hill Education, New York.</w:t>
      </w:r>
    </w:p>
    <w:p w:rsidR="00546D20" w:rsidRPr="0002682E" w:rsidRDefault="00546D20" w:rsidP="00546D20">
      <w:pPr>
        <w:rPr>
          <w:rFonts w:ascii="Arial" w:hAnsi="Arial" w:cs="Arial"/>
          <w:sz w:val="24"/>
          <w:szCs w:val="24"/>
        </w:rPr>
      </w:pPr>
    </w:p>
    <w:p w:rsidR="00546D20" w:rsidRPr="0002682E" w:rsidRDefault="00546D20" w:rsidP="00546D20">
      <w:pPr>
        <w:rPr>
          <w:rFonts w:ascii="Arial" w:hAnsi="Arial" w:cs="Arial"/>
          <w:sz w:val="24"/>
          <w:szCs w:val="24"/>
        </w:rPr>
      </w:pPr>
      <w:proofErr w:type="spellStart"/>
      <w:r w:rsidRPr="0002682E">
        <w:rPr>
          <w:rFonts w:ascii="Arial" w:hAnsi="Arial" w:cs="Arial"/>
          <w:sz w:val="24"/>
          <w:szCs w:val="24"/>
        </w:rPr>
        <w:lastRenderedPageBreak/>
        <w:t>Ardoin</w:t>
      </w:r>
      <w:proofErr w:type="spellEnd"/>
      <w:r w:rsidRPr="0002682E">
        <w:rPr>
          <w:rFonts w:ascii="Arial" w:hAnsi="Arial" w:cs="Arial"/>
          <w:sz w:val="24"/>
          <w:szCs w:val="24"/>
        </w:rPr>
        <w:t>, S., Bowers, A., &amp; Gaillard, T. (2020). Developing Professional Skills: Reflective Practice and Career Success. Routledge, London.</w:t>
      </w:r>
    </w:p>
    <w:p w:rsidR="00546D20" w:rsidRPr="0002682E" w:rsidRDefault="00546D20" w:rsidP="00546D20">
      <w:pPr>
        <w:rPr>
          <w:rFonts w:ascii="Arial" w:hAnsi="Arial" w:cs="Arial"/>
          <w:sz w:val="24"/>
          <w:szCs w:val="24"/>
        </w:rPr>
      </w:pPr>
    </w:p>
    <w:p w:rsidR="00546D20" w:rsidRPr="0002682E" w:rsidRDefault="00546D20" w:rsidP="00546D20">
      <w:pPr>
        <w:rPr>
          <w:rFonts w:ascii="Arial" w:hAnsi="Arial" w:cs="Arial"/>
          <w:sz w:val="24"/>
          <w:szCs w:val="24"/>
        </w:rPr>
      </w:pPr>
      <w:r w:rsidRPr="0002682E">
        <w:rPr>
          <w:rFonts w:ascii="Arial" w:hAnsi="Arial" w:cs="Arial"/>
          <w:sz w:val="24"/>
          <w:szCs w:val="24"/>
        </w:rPr>
        <w:t>Bambara, C., &amp; Kern, R. (2021). Personal Development Planning: A Practical Guide. Oxford University Press, Oxford.</w:t>
      </w:r>
    </w:p>
    <w:p w:rsidR="00546D20" w:rsidRPr="0002682E" w:rsidRDefault="00546D20" w:rsidP="00546D20">
      <w:pPr>
        <w:rPr>
          <w:rFonts w:ascii="Arial" w:hAnsi="Arial" w:cs="Arial"/>
          <w:sz w:val="24"/>
          <w:szCs w:val="24"/>
        </w:rPr>
      </w:pPr>
    </w:p>
    <w:p w:rsidR="00546D20" w:rsidRPr="0002682E" w:rsidRDefault="00546D20" w:rsidP="00546D20">
      <w:pPr>
        <w:rPr>
          <w:rFonts w:ascii="Arial" w:hAnsi="Arial" w:cs="Arial"/>
          <w:sz w:val="24"/>
          <w:szCs w:val="24"/>
        </w:rPr>
      </w:pPr>
      <w:r w:rsidRPr="0002682E">
        <w:rPr>
          <w:rFonts w:ascii="Arial" w:hAnsi="Arial" w:cs="Arial"/>
          <w:sz w:val="24"/>
          <w:szCs w:val="24"/>
        </w:rPr>
        <w:t>Blanchard, P. N., &amp; Thacker, J. W. (2023). Effective Training: Systems, Strategies, and Practices. Pearson Education, Boston.</w:t>
      </w:r>
    </w:p>
    <w:p w:rsidR="00546D20" w:rsidRPr="0002682E" w:rsidRDefault="00546D20" w:rsidP="00546D20">
      <w:pPr>
        <w:rPr>
          <w:rFonts w:ascii="Arial" w:hAnsi="Arial" w:cs="Arial"/>
          <w:sz w:val="24"/>
          <w:szCs w:val="24"/>
        </w:rPr>
      </w:pPr>
    </w:p>
    <w:p w:rsidR="00546D20" w:rsidRPr="0002682E" w:rsidRDefault="00546D20" w:rsidP="00546D20">
      <w:pPr>
        <w:rPr>
          <w:rFonts w:ascii="Arial" w:hAnsi="Arial" w:cs="Arial"/>
          <w:sz w:val="24"/>
          <w:szCs w:val="24"/>
        </w:rPr>
      </w:pPr>
      <w:proofErr w:type="spellStart"/>
      <w:r w:rsidRPr="0002682E">
        <w:rPr>
          <w:rFonts w:ascii="Arial" w:hAnsi="Arial" w:cs="Arial"/>
          <w:sz w:val="24"/>
          <w:szCs w:val="24"/>
        </w:rPr>
        <w:t>Caligiuri</w:t>
      </w:r>
      <w:proofErr w:type="spellEnd"/>
      <w:r w:rsidRPr="0002682E">
        <w:rPr>
          <w:rFonts w:ascii="Arial" w:hAnsi="Arial" w:cs="Arial"/>
          <w:sz w:val="24"/>
          <w:szCs w:val="24"/>
        </w:rPr>
        <w:t xml:space="preserve">, P., </w:t>
      </w:r>
      <w:proofErr w:type="spellStart"/>
      <w:r w:rsidRPr="0002682E">
        <w:rPr>
          <w:rFonts w:ascii="Arial" w:hAnsi="Arial" w:cs="Arial"/>
          <w:sz w:val="24"/>
          <w:szCs w:val="24"/>
        </w:rPr>
        <w:t>Tarique</w:t>
      </w:r>
      <w:proofErr w:type="spellEnd"/>
      <w:r w:rsidRPr="0002682E">
        <w:rPr>
          <w:rFonts w:ascii="Arial" w:hAnsi="Arial" w:cs="Arial"/>
          <w:sz w:val="24"/>
          <w:szCs w:val="24"/>
        </w:rPr>
        <w:t>, I., &amp; Jacobs, R. (2020). Developing Global Leaders: Reflections from a Multi-National Program. Palgrave Macmillan, London.</w:t>
      </w:r>
    </w:p>
    <w:p w:rsidR="00546D20" w:rsidRPr="0002682E" w:rsidRDefault="00546D20" w:rsidP="00546D20">
      <w:pPr>
        <w:rPr>
          <w:rFonts w:ascii="Arial" w:hAnsi="Arial" w:cs="Arial"/>
          <w:sz w:val="24"/>
          <w:szCs w:val="24"/>
        </w:rPr>
      </w:pPr>
    </w:p>
    <w:p w:rsidR="00546D20" w:rsidRPr="0002682E" w:rsidRDefault="00546D20" w:rsidP="00546D20">
      <w:pPr>
        <w:rPr>
          <w:rFonts w:ascii="Arial" w:hAnsi="Arial" w:cs="Arial"/>
          <w:sz w:val="24"/>
          <w:szCs w:val="24"/>
        </w:rPr>
      </w:pPr>
      <w:r w:rsidRPr="0002682E">
        <w:rPr>
          <w:rFonts w:ascii="Arial" w:hAnsi="Arial" w:cs="Arial"/>
          <w:sz w:val="24"/>
          <w:szCs w:val="24"/>
        </w:rPr>
        <w:t>Cottrell, S. (2021). Skills for Success: Personal Development and Employability. Palgrave Macmillan, London.</w:t>
      </w:r>
    </w:p>
    <w:p w:rsidR="00546D20" w:rsidRPr="0002682E" w:rsidRDefault="00546D20" w:rsidP="00546D20">
      <w:pPr>
        <w:rPr>
          <w:rFonts w:ascii="Arial" w:hAnsi="Arial" w:cs="Arial"/>
          <w:sz w:val="24"/>
          <w:szCs w:val="24"/>
        </w:rPr>
      </w:pPr>
    </w:p>
    <w:p w:rsidR="00546D20" w:rsidRPr="0002682E" w:rsidRDefault="00546D20" w:rsidP="00546D20">
      <w:pPr>
        <w:rPr>
          <w:rFonts w:ascii="Arial" w:hAnsi="Arial" w:cs="Arial"/>
          <w:sz w:val="24"/>
          <w:szCs w:val="24"/>
        </w:rPr>
      </w:pPr>
      <w:proofErr w:type="spellStart"/>
      <w:r w:rsidRPr="0002682E">
        <w:rPr>
          <w:rFonts w:ascii="Arial" w:hAnsi="Arial" w:cs="Arial"/>
          <w:sz w:val="24"/>
          <w:szCs w:val="24"/>
        </w:rPr>
        <w:t>Gallaghe</w:t>
      </w:r>
      <w:proofErr w:type="spellEnd"/>
      <w:r w:rsidRPr="0002682E">
        <w:rPr>
          <w:rFonts w:ascii="Arial" w:hAnsi="Arial" w:cs="Arial"/>
          <w:sz w:val="24"/>
          <w:szCs w:val="24"/>
        </w:rPr>
        <w:t>, D. (2022). Career Planning and Development: A Comprehensive Approach. Sage Publications, Los Angeles.</w:t>
      </w:r>
    </w:p>
    <w:p w:rsidR="00546D20" w:rsidRPr="0002682E" w:rsidRDefault="00546D20" w:rsidP="00546D20">
      <w:pPr>
        <w:rPr>
          <w:rFonts w:ascii="Arial" w:hAnsi="Arial" w:cs="Arial"/>
          <w:sz w:val="24"/>
          <w:szCs w:val="24"/>
        </w:rPr>
      </w:pPr>
    </w:p>
    <w:p w:rsidR="00546D20" w:rsidRPr="0002682E" w:rsidRDefault="00546D20" w:rsidP="00546D20">
      <w:pPr>
        <w:rPr>
          <w:rFonts w:ascii="Arial" w:hAnsi="Arial" w:cs="Arial"/>
          <w:sz w:val="24"/>
          <w:szCs w:val="24"/>
        </w:rPr>
      </w:pPr>
      <w:r w:rsidRPr="0002682E">
        <w:rPr>
          <w:rFonts w:ascii="Arial" w:hAnsi="Arial" w:cs="Arial"/>
          <w:sz w:val="24"/>
          <w:szCs w:val="24"/>
        </w:rPr>
        <w:t>Gilbert, K. (2020). Self-Discovery and Career Planning: Using the Johari Window. HarperCollins, New York.</w:t>
      </w:r>
    </w:p>
    <w:p w:rsidR="00546D20" w:rsidRPr="0002682E" w:rsidRDefault="00546D20" w:rsidP="00546D20">
      <w:pPr>
        <w:rPr>
          <w:rFonts w:ascii="Arial" w:hAnsi="Arial" w:cs="Arial"/>
          <w:sz w:val="24"/>
          <w:szCs w:val="24"/>
        </w:rPr>
      </w:pPr>
    </w:p>
    <w:p w:rsidR="00546D20" w:rsidRPr="0002682E" w:rsidRDefault="00546D20" w:rsidP="00546D20">
      <w:pPr>
        <w:rPr>
          <w:rFonts w:ascii="Arial" w:hAnsi="Arial" w:cs="Arial"/>
          <w:sz w:val="24"/>
          <w:szCs w:val="24"/>
        </w:rPr>
      </w:pPr>
      <w:r w:rsidRPr="0002682E">
        <w:rPr>
          <w:rFonts w:ascii="Arial" w:hAnsi="Arial" w:cs="Arial"/>
          <w:sz w:val="24"/>
          <w:szCs w:val="24"/>
        </w:rPr>
        <w:t>Griffin, R. W., &amp; Learning, L. (2022). Management: Principles and Practices for Tomorrow's Leaders. Cengage Learning, Boston.</w:t>
      </w:r>
    </w:p>
    <w:p w:rsidR="00546D20" w:rsidRPr="0002682E" w:rsidRDefault="00546D20" w:rsidP="00546D20">
      <w:pPr>
        <w:rPr>
          <w:rFonts w:ascii="Arial" w:hAnsi="Arial" w:cs="Arial"/>
          <w:sz w:val="24"/>
          <w:szCs w:val="24"/>
        </w:rPr>
      </w:pPr>
    </w:p>
    <w:p w:rsidR="00546D20" w:rsidRPr="0002682E" w:rsidRDefault="00546D20" w:rsidP="00546D20">
      <w:pPr>
        <w:rPr>
          <w:rFonts w:ascii="Arial" w:hAnsi="Arial" w:cs="Arial"/>
          <w:sz w:val="24"/>
          <w:szCs w:val="24"/>
        </w:rPr>
      </w:pPr>
      <w:r w:rsidRPr="0002682E">
        <w:rPr>
          <w:rFonts w:ascii="Arial" w:hAnsi="Arial" w:cs="Arial"/>
          <w:sz w:val="24"/>
          <w:szCs w:val="24"/>
        </w:rPr>
        <w:t xml:space="preserve">Griffin, R. W., Phillips, J. M., &amp; Gully, S. M. (2020). Organizational </w:t>
      </w:r>
      <w:proofErr w:type="spellStart"/>
      <w:r w:rsidRPr="0002682E">
        <w:rPr>
          <w:rFonts w:ascii="Arial" w:hAnsi="Arial" w:cs="Arial"/>
          <w:sz w:val="24"/>
          <w:szCs w:val="24"/>
        </w:rPr>
        <w:t>Behavior</w:t>
      </w:r>
      <w:proofErr w:type="spellEnd"/>
      <w:r w:rsidRPr="0002682E">
        <w:rPr>
          <w:rFonts w:ascii="Arial" w:hAnsi="Arial" w:cs="Arial"/>
          <w:sz w:val="24"/>
          <w:szCs w:val="24"/>
        </w:rPr>
        <w:t>: Managing People and Organizations. Cengage Learning, Boston.</w:t>
      </w:r>
    </w:p>
    <w:p w:rsidR="00546D20" w:rsidRPr="0002682E" w:rsidRDefault="00546D20" w:rsidP="00546D20">
      <w:pPr>
        <w:rPr>
          <w:rFonts w:ascii="Arial" w:hAnsi="Arial" w:cs="Arial"/>
          <w:sz w:val="24"/>
          <w:szCs w:val="24"/>
        </w:rPr>
      </w:pPr>
    </w:p>
    <w:p w:rsidR="00546D20" w:rsidRPr="0002682E" w:rsidRDefault="00546D20" w:rsidP="00546D20">
      <w:pPr>
        <w:rPr>
          <w:rFonts w:ascii="Arial" w:hAnsi="Arial" w:cs="Arial"/>
          <w:sz w:val="24"/>
          <w:szCs w:val="24"/>
        </w:rPr>
      </w:pPr>
      <w:proofErr w:type="spellStart"/>
      <w:r w:rsidRPr="0002682E">
        <w:rPr>
          <w:rFonts w:ascii="Arial" w:hAnsi="Arial" w:cs="Arial"/>
          <w:sz w:val="24"/>
          <w:szCs w:val="24"/>
        </w:rPr>
        <w:t>Haug</w:t>
      </w:r>
      <w:proofErr w:type="spellEnd"/>
      <w:r w:rsidRPr="0002682E">
        <w:rPr>
          <w:rFonts w:ascii="Arial" w:hAnsi="Arial" w:cs="Arial"/>
          <w:sz w:val="24"/>
          <w:szCs w:val="24"/>
        </w:rPr>
        <w:t>, G., Talbot, A., &amp; Strom, C. (2020). Navigating Professional Development: Reflective Practices for Career Growth. Wiley, Hoboken.</w:t>
      </w:r>
    </w:p>
    <w:p w:rsidR="00546D20" w:rsidRPr="0002682E" w:rsidRDefault="00546D20" w:rsidP="00546D20">
      <w:pPr>
        <w:rPr>
          <w:rFonts w:ascii="Arial" w:hAnsi="Arial" w:cs="Arial"/>
          <w:sz w:val="24"/>
          <w:szCs w:val="24"/>
        </w:rPr>
      </w:pPr>
    </w:p>
    <w:p w:rsidR="00546D20" w:rsidRPr="0002682E" w:rsidRDefault="00546D20" w:rsidP="00546D20">
      <w:pPr>
        <w:rPr>
          <w:rFonts w:ascii="Arial" w:hAnsi="Arial" w:cs="Arial"/>
          <w:sz w:val="24"/>
          <w:szCs w:val="24"/>
        </w:rPr>
      </w:pPr>
      <w:r w:rsidRPr="0002682E">
        <w:rPr>
          <w:rFonts w:ascii="Arial" w:hAnsi="Arial" w:cs="Arial"/>
          <w:sz w:val="24"/>
          <w:szCs w:val="24"/>
        </w:rPr>
        <w:t>Robertson, S., Jones, T., &amp; Watson, R. (2020). The Complete Guide to Professional Development in Higher Education. Routledge, London.</w:t>
      </w:r>
    </w:p>
    <w:p w:rsidR="00546D20" w:rsidRPr="009427A9" w:rsidRDefault="00546D20" w:rsidP="00546D20">
      <w:pPr>
        <w:jc w:val="both"/>
        <w:rPr>
          <w:rFonts w:ascii="Arial" w:hAnsi="Arial" w:cs="Arial"/>
          <w:sz w:val="28"/>
          <w:szCs w:val="28"/>
        </w:rPr>
      </w:pPr>
    </w:p>
    <w:sectPr w:rsidR="00546D20" w:rsidRPr="009427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4DFF"/>
    <w:rsid w:val="00164DFF"/>
    <w:rsid w:val="002D0A54"/>
    <w:rsid w:val="00490D7F"/>
    <w:rsid w:val="00546D20"/>
    <w:rsid w:val="00655C4B"/>
    <w:rsid w:val="00664F72"/>
    <w:rsid w:val="009427A9"/>
    <w:rsid w:val="00F11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8B9F1"/>
  <w15:chartTrackingRefBased/>
  <w15:docId w15:val="{8D52109A-345D-4271-9FDC-6488D0CF6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64D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164DFF"/>
    <w:pPr>
      <w:keepNext/>
      <w:keepLines/>
      <w:widowControl w:val="0"/>
      <w:autoSpaceDE w:val="0"/>
      <w:autoSpaceDN w:val="0"/>
      <w:spacing w:before="40" w:after="0" w:line="360" w:lineRule="auto"/>
      <w:outlineLvl w:val="1"/>
    </w:pPr>
    <w:rPr>
      <w:rFonts w:ascii="Times New Roman" w:eastAsiaTheme="majorEastAsia" w:hAnsi="Times New Roman" w:cstheme="majorBidi"/>
      <w:b/>
      <w:kern w:val="2"/>
      <w:sz w:val="24"/>
      <w:szCs w:val="26"/>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4DFF"/>
    <w:rPr>
      <w:color w:val="0563C1" w:themeColor="hyperlink"/>
      <w:u w:val="single"/>
    </w:rPr>
  </w:style>
  <w:style w:type="character" w:customStyle="1" w:styleId="Heading1Char">
    <w:name w:val="Heading 1 Char"/>
    <w:basedOn w:val="DefaultParagraphFont"/>
    <w:link w:val="Heading1"/>
    <w:uiPriority w:val="9"/>
    <w:rsid w:val="00164D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DFF"/>
    <w:pPr>
      <w:spacing w:before="120" w:after="120"/>
      <w:jc w:val="both"/>
      <w:outlineLvl w:val="9"/>
    </w:pPr>
    <w:rPr>
      <w:lang w:val="en-US"/>
    </w:rPr>
  </w:style>
  <w:style w:type="paragraph" w:styleId="TOC1">
    <w:name w:val="toc 1"/>
    <w:basedOn w:val="Normal"/>
    <w:next w:val="Normal"/>
    <w:autoRedefine/>
    <w:uiPriority w:val="39"/>
    <w:unhideWhenUsed/>
    <w:rsid w:val="00164DFF"/>
    <w:pPr>
      <w:spacing w:after="100" w:line="360" w:lineRule="auto"/>
      <w:jc w:val="both"/>
    </w:pPr>
    <w:rPr>
      <w:rFonts w:ascii="Times New Roman" w:hAnsi="Times New Roman"/>
      <w:kern w:val="2"/>
      <w:sz w:val="24"/>
      <w14:ligatures w14:val="standardContextual"/>
    </w:rPr>
  </w:style>
  <w:style w:type="paragraph" w:styleId="TOC2">
    <w:name w:val="toc 2"/>
    <w:basedOn w:val="Normal"/>
    <w:next w:val="Normal"/>
    <w:autoRedefine/>
    <w:uiPriority w:val="39"/>
    <w:unhideWhenUsed/>
    <w:rsid w:val="00164DFF"/>
    <w:pPr>
      <w:spacing w:after="100" w:line="360" w:lineRule="auto"/>
      <w:ind w:left="240"/>
      <w:jc w:val="both"/>
    </w:pPr>
    <w:rPr>
      <w:rFonts w:ascii="Times New Roman" w:hAnsi="Times New Roman"/>
      <w:kern w:val="2"/>
      <w:sz w:val="24"/>
      <w14:ligatures w14:val="standardContextual"/>
    </w:rPr>
  </w:style>
  <w:style w:type="character" w:customStyle="1" w:styleId="Heading2Char">
    <w:name w:val="Heading 2 Char"/>
    <w:basedOn w:val="DefaultParagraphFont"/>
    <w:link w:val="Heading2"/>
    <w:uiPriority w:val="9"/>
    <w:rsid w:val="00164DFF"/>
    <w:rPr>
      <w:rFonts w:ascii="Times New Roman" w:eastAsiaTheme="majorEastAsia" w:hAnsi="Times New Roman" w:cstheme="majorBidi"/>
      <w:b/>
      <w:kern w:val="2"/>
      <w:sz w:val="24"/>
      <w:szCs w:val="26"/>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m.cassamo@uwtsd.ac.uk"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7</Pages>
  <Words>1450</Words>
  <Characters>8265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Asadi</dc:creator>
  <cp:keywords/>
  <dc:description/>
  <cp:lastModifiedBy>Mohammad Asadi</cp:lastModifiedBy>
  <cp:revision>5</cp:revision>
  <dcterms:created xsi:type="dcterms:W3CDTF">2024-05-21T10:21:00Z</dcterms:created>
  <dcterms:modified xsi:type="dcterms:W3CDTF">2024-05-22T09:41:00Z</dcterms:modified>
</cp:coreProperties>
</file>