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DD074" w14:textId="77777777" w:rsidR="00BB4D79" w:rsidRDefault="00BB4D79" w:rsidP="00BB4D79">
      <w:pPr>
        <w:spacing w:after="200" w:line="360" w:lineRule="auto"/>
        <w:jc w:val="center"/>
        <w:rPr>
          <w:rFonts w:ascii="Times New Roman" w:eastAsia="Times New Roman" w:hAnsi="Times New Roman" w:cs="Times New Roman"/>
          <w:b/>
          <w:bCs/>
          <w:color w:val="0E101A"/>
          <w:sz w:val="48"/>
          <w:szCs w:val="48"/>
          <w:lang w:eastAsia="en-IN"/>
        </w:rPr>
      </w:pPr>
    </w:p>
    <w:p w14:paraId="1522DD5E" w14:textId="77777777" w:rsidR="00BB4D79" w:rsidRDefault="00BB4D79" w:rsidP="00BB4D79">
      <w:pPr>
        <w:spacing w:after="200" w:line="360" w:lineRule="auto"/>
        <w:jc w:val="center"/>
        <w:rPr>
          <w:rFonts w:ascii="Times New Roman" w:eastAsia="Times New Roman" w:hAnsi="Times New Roman" w:cs="Times New Roman"/>
          <w:b/>
          <w:bCs/>
          <w:color w:val="0E101A"/>
          <w:sz w:val="48"/>
          <w:szCs w:val="48"/>
          <w:lang w:eastAsia="en-IN"/>
        </w:rPr>
      </w:pPr>
    </w:p>
    <w:p w14:paraId="75930FD9" w14:textId="77777777" w:rsidR="00BB4D79" w:rsidRDefault="00BB4D79" w:rsidP="00BB4D79">
      <w:pPr>
        <w:spacing w:after="200" w:line="360" w:lineRule="auto"/>
        <w:jc w:val="center"/>
        <w:rPr>
          <w:rFonts w:ascii="Times New Roman" w:eastAsia="Times New Roman" w:hAnsi="Times New Roman" w:cs="Times New Roman"/>
          <w:b/>
          <w:bCs/>
          <w:color w:val="0E101A"/>
          <w:sz w:val="48"/>
          <w:szCs w:val="48"/>
          <w:lang w:eastAsia="en-IN"/>
        </w:rPr>
      </w:pPr>
    </w:p>
    <w:p w14:paraId="25D3FA95" w14:textId="77777777" w:rsidR="00BB4D79" w:rsidRDefault="00BB4D79" w:rsidP="00BB4D79">
      <w:pPr>
        <w:spacing w:after="200" w:line="360" w:lineRule="auto"/>
        <w:jc w:val="center"/>
        <w:rPr>
          <w:rFonts w:ascii="Times New Roman" w:eastAsia="Times New Roman" w:hAnsi="Times New Roman" w:cs="Times New Roman"/>
          <w:b/>
          <w:bCs/>
          <w:color w:val="0E101A"/>
          <w:sz w:val="48"/>
          <w:szCs w:val="48"/>
          <w:lang w:eastAsia="en-IN"/>
        </w:rPr>
      </w:pPr>
    </w:p>
    <w:p w14:paraId="5040FE9E" w14:textId="77777777" w:rsidR="00BB4D79" w:rsidRDefault="00BB4D79" w:rsidP="00BB4D79">
      <w:pPr>
        <w:spacing w:after="200" w:line="360" w:lineRule="auto"/>
        <w:jc w:val="center"/>
        <w:rPr>
          <w:rFonts w:ascii="Times New Roman" w:eastAsia="Times New Roman" w:hAnsi="Times New Roman" w:cs="Times New Roman"/>
          <w:b/>
          <w:bCs/>
          <w:color w:val="0E101A"/>
          <w:sz w:val="48"/>
          <w:szCs w:val="48"/>
          <w:lang w:eastAsia="en-IN"/>
        </w:rPr>
      </w:pPr>
      <w:r w:rsidRPr="00BB4D79">
        <w:rPr>
          <w:rFonts w:ascii="Times New Roman" w:eastAsia="Times New Roman" w:hAnsi="Times New Roman" w:cs="Times New Roman"/>
          <w:b/>
          <w:bCs/>
          <w:color w:val="0E101A"/>
          <w:sz w:val="48"/>
          <w:szCs w:val="48"/>
          <w:lang w:eastAsia="en-IN"/>
        </w:rPr>
        <w:t>PROFESSIONAL CAREER DEVELOPMENT PORTFOLIO</w:t>
      </w:r>
    </w:p>
    <w:p w14:paraId="6874E117" w14:textId="77777777" w:rsidR="00BB4D79" w:rsidRDefault="00BB4D79">
      <w:pPr>
        <w:rPr>
          <w:rFonts w:ascii="Times New Roman" w:eastAsia="Times New Roman" w:hAnsi="Times New Roman" w:cs="Times New Roman"/>
          <w:b/>
          <w:bCs/>
          <w:color w:val="0E101A"/>
          <w:sz w:val="48"/>
          <w:szCs w:val="48"/>
          <w:lang w:eastAsia="en-IN"/>
        </w:rPr>
      </w:pPr>
      <w:r>
        <w:rPr>
          <w:rFonts w:ascii="Times New Roman" w:eastAsia="Times New Roman" w:hAnsi="Times New Roman" w:cs="Times New Roman"/>
          <w:b/>
          <w:bCs/>
          <w:color w:val="0E101A"/>
          <w:sz w:val="48"/>
          <w:szCs w:val="48"/>
          <w:lang w:eastAsia="en-IN"/>
        </w:rPr>
        <w:br w:type="page"/>
      </w:r>
    </w:p>
    <w:sdt>
      <w:sdtPr>
        <w:rPr>
          <w:rFonts w:asciiTheme="minorHAnsi" w:eastAsiaTheme="minorHAnsi" w:hAnsiTheme="minorHAnsi" w:cstheme="minorBidi"/>
          <w:color w:val="auto"/>
          <w:sz w:val="22"/>
          <w:szCs w:val="22"/>
          <w:lang w:val="en-IN"/>
        </w:rPr>
        <w:id w:val="1332419119"/>
        <w:docPartObj>
          <w:docPartGallery w:val="Table of Contents"/>
          <w:docPartUnique/>
        </w:docPartObj>
      </w:sdtPr>
      <w:sdtEndPr>
        <w:rPr>
          <w:b/>
          <w:bCs/>
          <w:noProof/>
        </w:rPr>
      </w:sdtEndPr>
      <w:sdtContent>
        <w:p w14:paraId="66EC2C8F" w14:textId="77777777" w:rsidR="00BB4D79" w:rsidRPr="00BB4D79" w:rsidRDefault="00BB4D79" w:rsidP="00BB4D79">
          <w:pPr>
            <w:pStyle w:val="TOCHeading"/>
            <w:spacing w:line="360" w:lineRule="auto"/>
            <w:jc w:val="center"/>
            <w:rPr>
              <w:rFonts w:ascii="Times New Roman" w:hAnsi="Times New Roman" w:cs="Times New Roman"/>
              <w:b/>
              <w:color w:val="auto"/>
              <w:sz w:val="24"/>
              <w:szCs w:val="24"/>
            </w:rPr>
          </w:pPr>
          <w:r w:rsidRPr="00BB4D79">
            <w:rPr>
              <w:rFonts w:ascii="Times New Roman" w:hAnsi="Times New Roman" w:cs="Times New Roman"/>
              <w:b/>
              <w:color w:val="auto"/>
              <w:sz w:val="24"/>
              <w:szCs w:val="24"/>
            </w:rPr>
            <w:t>Table of Contents</w:t>
          </w:r>
        </w:p>
        <w:p w14:paraId="0D7657CC" w14:textId="77777777" w:rsidR="00BB4D79" w:rsidRPr="00BB4D79" w:rsidRDefault="00BB4D79" w:rsidP="00BB4D79">
          <w:pPr>
            <w:pStyle w:val="TOC1"/>
            <w:tabs>
              <w:tab w:val="right" w:leader="dot" w:pos="9016"/>
            </w:tabs>
            <w:spacing w:line="360" w:lineRule="auto"/>
            <w:rPr>
              <w:rFonts w:ascii="Times New Roman" w:hAnsi="Times New Roman" w:cs="Times New Roman"/>
              <w:noProof/>
              <w:sz w:val="24"/>
              <w:szCs w:val="24"/>
            </w:rPr>
          </w:pPr>
          <w:r w:rsidRPr="00BB4D79">
            <w:rPr>
              <w:rFonts w:ascii="Times New Roman" w:hAnsi="Times New Roman" w:cs="Times New Roman"/>
              <w:sz w:val="24"/>
              <w:szCs w:val="24"/>
            </w:rPr>
            <w:fldChar w:fldCharType="begin"/>
          </w:r>
          <w:r w:rsidRPr="00BB4D79">
            <w:rPr>
              <w:rFonts w:ascii="Times New Roman" w:hAnsi="Times New Roman" w:cs="Times New Roman"/>
              <w:sz w:val="24"/>
              <w:szCs w:val="24"/>
            </w:rPr>
            <w:instrText xml:space="preserve"> TOC \o "1-3" \h \z \u </w:instrText>
          </w:r>
          <w:r w:rsidRPr="00BB4D79">
            <w:rPr>
              <w:rFonts w:ascii="Times New Roman" w:hAnsi="Times New Roman" w:cs="Times New Roman"/>
              <w:sz w:val="24"/>
              <w:szCs w:val="24"/>
            </w:rPr>
            <w:fldChar w:fldCharType="separate"/>
          </w:r>
          <w:hyperlink w:anchor="_Toc97047974" w:history="1">
            <w:r w:rsidRPr="00BB4D79">
              <w:rPr>
                <w:rStyle w:val="Hyperlink"/>
                <w:rFonts w:ascii="Times New Roman" w:eastAsia="Times New Roman" w:hAnsi="Times New Roman" w:cs="Times New Roman"/>
                <w:noProof/>
                <w:sz w:val="24"/>
                <w:szCs w:val="24"/>
                <w:lang w:eastAsia="en-IN"/>
              </w:rPr>
              <w:t>Task 2: Mock interview</w:t>
            </w:r>
            <w:r w:rsidRPr="00BB4D79">
              <w:rPr>
                <w:rFonts w:ascii="Times New Roman" w:hAnsi="Times New Roman" w:cs="Times New Roman"/>
                <w:noProof/>
                <w:webHidden/>
                <w:sz w:val="24"/>
                <w:szCs w:val="24"/>
              </w:rPr>
              <w:tab/>
            </w:r>
            <w:r w:rsidRPr="00BB4D79">
              <w:rPr>
                <w:rFonts w:ascii="Times New Roman" w:hAnsi="Times New Roman" w:cs="Times New Roman"/>
                <w:noProof/>
                <w:webHidden/>
                <w:sz w:val="24"/>
                <w:szCs w:val="24"/>
              </w:rPr>
              <w:fldChar w:fldCharType="begin"/>
            </w:r>
            <w:r w:rsidRPr="00BB4D79">
              <w:rPr>
                <w:rFonts w:ascii="Times New Roman" w:hAnsi="Times New Roman" w:cs="Times New Roman"/>
                <w:noProof/>
                <w:webHidden/>
                <w:sz w:val="24"/>
                <w:szCs w:val="24"/>
              </w:rPr>
              <w:instrText xml:space="preserve"> PAGEREF _Toc97047974 \h </w:instrText>
            </w:r>
            <w:r w:rsidRPr="00BB4D79">
              <w:rPr>
                <w:rFonts w:ascii="Times New Roman" w:hAnsi="Times New Roman" w:cs="Times New Roman"/>
                <w:noProof/>
                <w:webHidden/>
                <w:sz w:val="24"/>
                <w:szCs w:val="24"/>
              </w:rPr>
            </w:r>
            <w:r w:rsidRPr="00BB4D79">
              <w:rPr>
                <w:rFonts w:ascii="Times New Roman" w:hAnsi="Times New Roman" w:cs="Times New Roman"/>
                <w:noProof/>
                <w:webHidden/>
                <w:sz w:val="24"/>
                <w:szCs w:val="24"/>
              </w:rPr>
              <w:fldChar w:fldCharType="separate"/>
            </w:r>
            <w:r w:rsidRPr="00BB4D79">
              <w:rPr>
                <w:rFonts w:ascii="Times New Roman" w:hAnsi="Times New Roman" w:cs="Times New Roman"/>
                <w:noProof/>
                <w:webHidden/>
                <w:sz w:val="24"/>
                <w:szCs w:val="24"/>
              </w:rPr>
              <w:t>3</w:t>
            </w:r>
            <w:r w:rsidRPr="00BB4D79">
              <w:rPr>
                <w:rFonts w:ascii="Times New Roman" w:hAnsi="Times New Roman" w:cs="Times New Roman"/>
                <w:noProof/>
                <w:webHidden/>
                <w:sz w:val="24"/>
                <w:szCs w:val="24"/>
              </w:rPr>
              <w:fldChar w:fldCharType="end"/>
            </w:r>
          </w:hyperlink>
        </w:p>
        <w:p w14:paraId="1012EB87"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75" w:history="1">
            <w:r w:rsidR="00BB4D79" w:rsidRPr="00BB4D79">
              <w:rPr>
                <w:rStyle w:val="Hyperlink"/>
                <w:rFonts w:ascii="Times New Roman" w:eastAsia="Times New Roman" w:hAnsi="Times New Roman" w:cs="Times New Roman"/>
                <w:noProof/>
                <w:sz w:val="24"/>
                <w:szCs w:val="24"/>
                <w:lang w:eastAsia="en-IN"/>
              </w:rPr>
              <w:t>Job description:</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_Toc97047975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3</w:t>
            </w:r>
            <w:r w:rsidR="00BB4D79" w:rsidRPr="00BB4D79">
              <w:rPr>
                <w:rFonts w:ascii="Times New Roman" w:hAnsi="Times New Roman" w:cs="Times New Roman"/>
                <w:noProof/>
                <w:webHidden/>
                <w:sz w:val="24"/>
                <w:szCs w:val="24"/>
              </w:rPr>
              <w:fldChar w:fldCharType="end"/>
            </w:r>
          </w:hyperlink>
        </w:p>
        <w:p w14:paraId="40E25948" w14:textId="77777777" w:rsidR="00BB4D79" w:rsidRPr="00BB4D79" w:rsidRDefault="00CB0366" w:rsidP="00BB4D79">
          <w:pPr>
            <w:pStyle w:val="TOC1"/>
            <w:tabs>
              <w:tab w:val="right" w:leader="dot" w:pos="9016"/>
            </w:tabs>
            <w:spacing w:line="360" w:lineRule="auto"/>
            <w:rPr>
              <w:rFonts w:ascii="Times New Roman" w:hAnsi="Times New Roman" w:cs="Times New Roman"/>
              <w:noProof/>
              <w:sz w:val="24"/>
              <w:szCs w:val="24"/>
            </w:rPr>
          </w:pPr>
          <w:hyperlink w:anchor="_Toc97047976" w:history="1">
            <w:r w:rsidR="00BB4D79" w:rsidRPr="00BB4D79">
              <w:rPr>
                <w:rStyle w:val="Hyperlink"/>
                <w:rFonts w:ascii="Times New Roman" w:eastAsia="Times New Roman" w:hAnsi="Times New Roman" w:cs="Times New Roman"/>
                <w:noProof/>
                <w:sz w:val="24"/>
                <w:szCs w:val="24"/>
                <w:lang w:eastAsia="en-IN"/>
              </w:rPr>
              <w:t>Cover Letter:</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_Toc97047976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3</w:t>
            </w:r>
            <w:r w:rsidR="00BB4D79" w:rsidRPr="00BB4D79">
              <w:rPr>
                <w:rFonts w:ascii="Times New Roman" w:hAnsi="Times New Roman" w:cs="Times New Roman"/>
                <w:noProof/>
                <w:webHidden/>
                <w:sz w:val="24"/>
                <w:szCs w:val="24"/>
              </w:rPr>
              <w:fldChar w:fldCharType="end"/>
            </w:r>
          </w:hyperlink>
        </w:p>
        <w:p w14:paraId="468804AF"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77" w:history="1">
            <w:r w:rsidR="00BB4D79" w:rsidRPr="00BB4D79">
              <w:rPr>
                <w:rStyle w:val="Hyperlink"/>
                <w:rFonts w:ascii="Times New Roman" w:eastAsia="Times New Roman" w:hAnsi="Times New Roman" w:cs="Times New Roman"/>
                <w:noProof/>
                <w:sz w:val="24"/>
                <w:szCs w:val="24"/>
                <w:lang w:eastAsia="en-IN"/>
              </w:rPr>
              <w:t>Curriculum Vitae:</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_Toc97047977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4</w:t>
            </w:r>
            <w:r w:rsidR="00BB4D79" w:rsidRPr="00BB4D79">
              <w:rPr>
                <w:rFonts w:ascii="Times New Roman" w:hAnsi="Times New Roman" w:cs="Times New Roman"/>
                <w:noProof/>
                <w:webHidden/>
                <w:sz w:val="24"/>
                <w:szCs w:val="24"/>
              </w:rPr>
              <w:fldChar w:fldCharType="end"/>
            </w:r>
          </w:hyperlink>
        </w:p>
        <w:p w14:paraId="6B288C22"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78" w:history="1">
            <w:r w:rsidR="00BB4D79" w:rsidRPr="00BB4D79">
              <w:rPr>
                <w:rStyle w:val="Hyperlink"/>
                <w:rFonts w:ascii="Times New Roman" w:eastAsia="Times New Roman" w:hAnsi="Times New Roman" w:cs="Times New Roman"/>
                <w:noProof/>
                <w:sz w:val="24"/>
                <w:szCs w:val="24"/>
                <w:lang w:eastAsia="en-IN"/>
              </w:rPr>
              <w:t>Summary of the mock interview:</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_Toc97047978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4</w:t>
            </w:r>
            <w:r w:rsidR="00BB4D79" w:rsidRPr="00BB4D79">
              <w:rPr>
                <w:rFonts w:ascii="Times New Roman" w:hAnsi="Times New Roman" w:cs="Times New Roman"/>
                <w:noProof/>
                <w:webHidden/>
                <w:sz w:val="24"/>
                <w:szCs w:val="24"/>
              </w:rPr>
              <w:fldChar w:fldCharType="end"/>
            </w:r>
          </w:hyperlink>
        </w:p>
        <w:p w14:paraId="0D94D709" w14:textId="77777777" w:rsidR="00BB4D79" w:rsidRPr="00BB4D79" w:rsidRDefault="00CB0366" w:rsidP="00BB4D79">
          <w:pPr>
            <w:pStyle w:val="TOC1"/>
            <w:tabs>
              <w:tab w:val="right" w:leader="dot" w:pos="9016"/>
            </w:tabs>
            <w:spacing w:line="360" w:lineRule="auto"/>
            <w:rPr>
              <w:rFonts w:ascii="Times New Roman" w:hAnsi="Times New Roman" w:cs="Times New Roman"/>
              <w:noProof/>
              <w:sz w:val="24"/>
              <w:szCs w:val="24"/>
            </w:rPr>
          </w:pPr>
          <w:hyperlink w:anchor="_Toc97047979" w:history="1">
            <w:r w:rsidR="00BB4D79" w:rsidRPr="00BB4D79">
              <w:rPr>
                <w:rStyle w:val="Hyperlink"/>
                <w:rFonts w:ascii="Times New Roman" w:eastAsia="Times New Roman" w:hAnsi="Times New Roman" w:cs="Times New Roman"/>
                <w:noProof/>
                <w:sz w:val="24"/>
                <w:szCs w:val="24"/>
                <w:lang w:eastAsia="en-IN"/>
              </w:rPr>
              <w:t>Task 3: Reflective portfolio</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_Toc97047979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5</w:t>
            </w:r>
            <w:r w:rsidR="00BB4D79" w:rsidRPr="00BB4D79">
              <w:rPr>
                <w:rFonts w:ascii="Times New Roman" w:hAnsi="Times New Roman" w:cs="Times New Roman"/>
                <w:noProof/>
                <w:webHidden/>
                <w:sz w:val="24"/>
                <w:szCs w:val="24"/>
              </w:rPr>
              <w:fldChar w:fldCharType="end"/>
            </w:r>
          </w:hyperlink>
        </w:p>
        <w:p w14:paraId="220A304A"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0" w:history="1">
            <w:r w:rsidR="00BB4D79" w:rsidRPr="00BB4D79">
              <w:rPr>
                <w:rStyle w:val="Hyperlink"/>
                <w:rFonts w:ascii="Times New Roman" w:eastAsia="Times New Roman" w:hAnsi="Times New Roman" w:cs="Times New Roman"/>
                <w:noProof/>
                <w:sz w:val="24"/>
                <w:szCs w:val="24"/>
                <w:lang w:eastAsia="en-IN"/>
              </w:rPr>
              <w:t>Self-assessment using SWOT analysis:</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_Toc97047980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5</w:t>
            </w:r>
            <w:r w:rsidR="00BB4D79" w:rsidRPr="00BB4D79">
              <w:rPr>
                <w:rFonts w:ascii="Times New Roman" w:hAnsi="Times New Roman" w:cs="Times New Roman"/>
                <w:noProof/>
                <w:webHidden/>
                <w:sz w:val="24"/>
                <w:szCs w:val="24"/>
              </w:rPr>
              <w:fldChar w:fldCharType="end"/>
            </w:r>
          </w:hyperlink>
        </w:p>
        <w:p w14:paraId="7BEB4D50"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1" w:history="1">
            <w:r w:rsidR="00BB4D79" w:rsidRPr="00BB4D79">
              <w:rPr>
                <w:rStyle w:val="Hyperlink"/>
                <w:rFonts w:ascii="Times New Roman" w:eastAsia="Times New Roman" w:hAnsi="Times New Roman" w:cs="Times New Roman"/>
                <w:noProof/>
                <w:sz w:val="24"/>
                <w:szCs w:val="24"/>
                <w:lang w:eastAsia="en-IN"/>
              </w:rPr>
              <w:t>Self-assessment using PDP:</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_Toc97047981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5</w:t>
            </w:r>
            <w:r w:rsidR="00BB4D79" w:rsidRPr="00BB4D79">
              <w:rPr>
                <w:rFonts w:ascii="Times New Roman" w:hAnsi="Times New Roman" w:cs="Times New Roman"/>
                <w:noProof/>
                <w:webHidden/>
                <w:sz w:val="24"/>
                <w:szCs w:val="24"/>
              </w:rPr>
              <w:fldChar w:fldCharType="end"/>
            </w:r>
          </w:hyperlink>
        </w:p>
        <w:p w14:paraId="0D01EC61" w14:textId="77777777" w:rsidR="00BB4D79" w:rsidRPr="00BB4D79" w:rsidRDefault="00CB0366" w:rsidP="00BB4D79">
          <w:pPr>
            <w:pStyle w:val="TOC1"/>
            <w:tabs>
              <w:tab w:val="right" w:leader="dot" w:pos="9016"/>
            </w:tabs>
            <w:spacing w:line="360" w:lineRule="auto"/>
            <w:rPr>
              <w:rFonts w:ascii="Times New Roman" w:hAnsi="Times New Roman" w:cs="Times New Roman"/>
              <w:noProof/>
              <w:sz w:val="24"/>
              <w:szCs w:val="24"/>
            </w:rPr>
          </w:pPr>
          <w:hyperlink w:anchor="_Toc97047982" w:history="1">
            <w:r w:rsidR="00BB4D79" w:rsidRPr="00BB4D79">
              <w:rPr>
                <w:rStyle w:val="Hyperlink"/>
                <w:rFonts w:ascii="Times New Roman" w:eastAsia="Times New Roman" w:hAnsi="Times New Roman" w:cs="Times New Roman"/>
                <w:noProof/>
                <w:sz w:val="24"/>
                <w:szCs w:val="24"/>
                <w:lang w:eastAsia="en-IN"/>
              </w:rPr>
              <w:t>Assessing the training and learning sessions offered to the employees of my organisation:</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_Toc97047982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6</w:t>
            </w:r>
            <w:r w:rsidR="00BB4D79" w:rsidRPr="00BB4D79">
              <w:rPr>
                <w:rFonts w:ascii="Times New Roman" w:hAnsi="Times New Roman" w:cs="Times New Roman"/>
                <w:noProof/>
                <w:webHidden/>
                <w:sz w:val="24"/>
                <w:szCs w:val="24"/>
              </w:rPr>
              <w:fldChar w:fldCharType="end"/>
            </w:r>
          </w:hyperlink>
        </w:p>
        <w:p w14:paraId="1DD5F186"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3" w:history="1">
            <w:r w:rsidR="00BB4D79" w:rsidRPr="00BB4D79">
              <w:rPr>
                <w:rStyle w:val="Hyperlink"/>
                <w:rFonts w:ascii="Times New Roman" w:eastAsia="Times New Roman" w:hAnsi="Times New Roman" w:cs="Times New Roman"/>
                <w:noProof/>
                <w:sz w:val="24"/>
                <w:szCs w:val="24"/>
                <w:lang w:eastAsia="en-IN"/>
              </w:rPr>
              <w:t>Theories related to the training sessions of employees:</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_Toc97047983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6</w:t>
            </w:r>
            <w:r w:rsidR="00BB4D79" w:rsidRPr="00BB4D79">
              <w:rPr>
                <w:rFonts w:ascii="Times New Roman" w:hAnsi="Times New Roman" w:cs="Times New Roman"/>
                <w:noProof/>
                <w:webHidden/>
                <w:sz w:val="24"/>
                <w:szCs w:val="24"/>
              </w:rPr>
              <w:fldChar w:fldCharType="end"/>
            </w:r>
          </w:hyperlink>
        </w:p>
        <w:p w14:paraId="339F6292"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4" w:history="1">
            <w:r w:rsidR="00BB4D79" w:rsidRPr="00BB4D79">
              <w:rPr>
                <w:rStyle w:val="Hyperlink"/>
                <w:rFonts w:ascii="Times New Roman" w:eastAsia="Times New Roman" w:hAnsi="Times New Roman" w:cs="Times New Roman"/>
                <w:noProof/>
                <w:sz w:val="24"/>
                <w:szCs w:val="24"/>
                <w:lang w:eastAsia="en-IN"/>
              </w:rPr>
              <w:t>Methods of assessing learning sessions:</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_Toc97047984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7</w:t>
            </w:r>
            <w:r w:rsidR="00BB4D79" w:rsidRPr="00BB4D79">
              <w:rPr>
                <w:rFonts w:ascii="Times New Roman" w:hAnsi="Times New Roman" w:cs="Times New Roman"/>
                <w:noProof/>
                <w:webHidden/>
                <w:sz w:val="24"/>
                <w:szCs w:val="24"/>
              </w:rPr>
              <w:fldChar w:fldCharType="end"/>
            </w:r>
          </w:hyperlink>
        </w:p>
        <w:p w14:paraId="04953A0F" w14:textId="77777777" w:rsidR="00BB4D79" w:rsidRPr="00BB4D79" w:rsidRDefault="00CB0366" w:rsidP="00BB4D79">
          <w:pPr>
            <w:pStyle w:val="TOC1"/>
            <w:tabs>
              <w:tab w:val="right" w:leader="dot" w:pos="9016"/>
            </w:tabs>
            <w:spacing w:line="360" w:lineRule="auto"/>
            <w:rPr>
              <w:rFonts w:ascii="Times New Roman" w:hAnsi="Times New Roman" w:cs="Times New Roman"/>
              <w:noProof/>
              <w:sz w:val="24"/>
              <w:szCs w:val="24"/>
            </w:rPr>
          </w:pPr>
          <w:hyperlink w:anchor="_Toc97047985" w:history="1">
            <w:r w:rsidR="00BB4D79" w:rsidRPr="00BB4D79">
              <w:rPr>
                <w:rStyle w:val="Hyperlink"/>
                <w:rFonts w:ascii="Times New Roman" w:eastAsia="Times New Roman" w:hAnsi="Times New Roman" w:cs="Times New Roman"/>
                <w:noProof/>
                <w:sz w:val="24"/>
                <w:szCs w:val="24"/>
                <w:lang w:eastAsia="en-IN"/>
              </w:rPr>
              <w:t>Reflection on the assessment with an open book, the conducting of the mock interview, and the legislative system of the UK employment:</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_Toc97047985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8</w:t>
            </w:r>
            <w:r w:rsidR="00BB4D79" w:rsidRPr="00BB4D79">
              <w:rPr>
                <w:rFonts w:ascii="Times New Roman" w:hAnsi="Times New Roman" w:cs="Times New Roman"/>
                <w:noProof/>
                <w:webHidden/>
                <w:sz w:val="24"/>
                <w:szCs w:val="24"/>
              </w:rPr>
              <w:fldChar w:fldCharType="end"/>
            </w:r>
          </w:hyperlink>
        </w:p>
        <w:p w14:paraId="6BE0FBB5"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6" w:history="1">
            <w:r w:rsidR="00BB4D79" w:rsidRPr="00BB4D79">
              <w:rPr>
                <w:rStyle w:val="Hyperlink"/>
                <w:rFonts w:ascii="Times New Roman" w:eastAsia="Times New Roman" w:hAnsi="Times New Roman" w:cs="Times New Roman"/>
                <w:noProof/>
                <w:sz w:val="24"/>
                <w:szCs w:val="24"/>
                <w:lang w:eastAsia="en-IN"/>
              </w:rPr>
              <w:t>The Gibbs Reflective Cycle will be used in this context of evaluating the reflections on the assessment conducted in the open-book system:</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_Toc97047986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8</w:t>
            </w:r>
            <w:r w:rsidR="00BB4D79" w:rsidRPr="00BB4D79">
              <w:rPr>
                <w:rFonts w:ascii="Times New Roman" w:hAnsi="Times New Roman" w:cs="Times New Roman"/>
                <w:noProof/>
                <w:webHidden/>
                <w:sz w:val="24"/>
                <w:szCs w:val="24"/>
              </w:rPr>
              <w:fldChar w:fldCharType="end"/>
            </w:r>
          </w:hyperlink>
        </w:p>
        <w:p w14:paraId="312539AE"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7" w:history="1">
            <w:r w:rsidR="00BB4D79" w:rsidRPr="00BB4D79">
              <w:rPr>
                <w:rStyle w:val="Hyperlink"/>
                <w:rFonts w:ascii="Times New Roman" w:eastAsia="Times New Roman" w:hAnsi="Times New Roman" w:cs="Times New Roman"/>
                <w:noProof/>
                <w:sz w:val="24"/>
                <w:szCs w:val="24"/>
                <w:lang w:eastAsia="en-IN"/>
              </w:rPr>
              <w:t>Use of Gibbs Reflective Cycle to evaluate the mock interview:</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_Toc97047987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8</w:t>
            </w:r>
            <w:r w:rsidR="00BB4D79" w:rsidRPr="00BB4D79">
              <w:rPr>
                <w:rFonts w:ascii="Times New Roman" w:hAnsi="Times New Roman" w:cs="Times New Roman"/>
                <w:noProof/>
                <w:webHidden/>
                <w:sz w:val="24"/>
                <w:szCs w:val="24"/>
              </w:rPr>
              <w:fldChar w:fldCharType="end"/>
            </w:r>
          </w:hyperlink>
        </w:p>
        <w:p w14:paraId="7C22837A" w14:textId="77777777" w:rsidR="00BB4D79" w:rsidRPr="00BB4D79" w:rsidRDefault="00CB0366" w:rsidP="00BB4D79">
          <w:pPr>
            <w:pStyle w:val="TOC2"/>
            <w:tabs>
              <w:tab w:val="right" w:leader="dot" w:pos="9016"/>
            </w:tabs>
            <w:spacing w:line="360" w:lineRule="auto"/>
            <w:rPr>
              <w:rFonts w:ascii="Times New Roman" w:hAnsi="Times New Roman" w:cs="Times New Roman"/>
              <w:noProof/>
              <w:sz w:val="24"/>
              <w:szCs w:val="24"/>
            </w:rPr>
          </w:pPr>
          <w:hyperlink w:anchor="_Toc97047988" w:history="1">
            <w:r w:rsidR="00BB4D79" w:rsidRPr="00BB4D79">
              <w:rPr>
                <w:rStyle w:val="Hyperlink"/>
                <w:rFonts w:ascii="Times New Roman" w:eastAsia="Times New Roman" w:hAnsi="Times New Roman" w:cs="Times New Roman"/>
                <w:noProof/>
                <w:sz w:val="24"/>
                <w:szCs w:val="24"/>
                <w:lang w:eastAsia="en-IN"/>
              </w:rPr>
              <w:t>Gibbs Reflective Cycle to evaluate the classes on Employment Legislation of the UK government:</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_Toc97047988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9</w:t>
            </w:r>
            <w:r w:rsidR="00BB4D79" w:rsidRPr="00BB4D79">
              <w:rPr>
                <w:rFonts w:ascii="Times New Roman" w:hAnsi="Times New Roman" w:cs="Times New Roman"/>
                <w:noProof/>
                <w:webHidden/>
                <w:sz w:val="24"/>
                <w:szCs w:val="24"/>
              </w:rPr>
              <w:fldChar w:fldCharType="end"/>
            </w:r>
          </w:hyperlink>
        </w:p>
        <w:p w14:paraId="531AD329" w14:textId="77777777" w:rsidR="00BB4D79" w:rsidRPr="00BB4D79" w:rsidRDefault="00CB0366" w:rsidP="00BB4D79">
          <w:pPr>
            <w:pStyle w:val="TOC1"/>
            <w:tabs>
              <w:tab w:val="right" w:leader="dot" w:pos="9016"/>
            </w:tabs>
            <w:spacing w:line="360" w:lineRule="auto"/>
            <w:rPr>
              <w:rFonts w:ascii="Times New Roman" w:hAnsi="Times New Roman" w:cs="Times New Roman"/>
              <w:noProof/>
              <w:sz w:val="24"/>
              <w:szCs w:val="24"/>
            </w:rPr>
          </w:pPr>
          <w:hyperlink w:anchor="_Toc97047989" w:history="1">
            <w:r w:rsidR="00BB4D79" w:rsidRPr="00BB4D79">
              <w:rPr>
                <w:rStyle w:val="Hyperlink"/>
                <w:rFonts w:ascii="Times New Roman" w:eastAsia="Times New Roman" w:hAnsi="Times New Roman" w:cs="Times New Roman"/>
                <w:noProof/>
                <w:sz w:val="24"/>
                <w:szCs w:val="24"/>
                <w:lang w:eastAsia="en-IN"/>
              </w:rPr>
              <w:t>Reference list:</w:t>
            </w:r>
            <w:r w:rsidR="00BB4D79" w:rsidRPr="00BB4D79">
              <w:rPr>
                <w:rFonts w:ascii="Times New Roman" w:hAnsi="Times New Roman" w:cs="Times New Roman"/>
                <w:noProof/>
                <w:webHidden/>
                <w:sz w:val="24"/>
                <w:szCs w:val="24"/>
              </w:rPr>
              <w:tab/>
            </w:r>
            <w:r w:rsidR="00BB4D79" w:rsidRPr="00BB4D79">
              <w:rPr>
                <w:rFonts w:ascii="Times New Roman" w:hAnsi="Times New Roman" w:cs="Times New Roman"/>
                <w:noProof/>
                <w:webHidden/>
                <w:sz w:val="24"/>
                <w:szCs w:val="24"/>
              </w:rPr>
              <w:fldChar w:fldCharType="begin"/>
            </w:r>
            <w:r w:rsidR="00BB4D79" w:rsidRPr="00BB4D79">
              <w:rPr>
                <w:rFonts w:ascii="Times New Roman" w:hAnsi="Times New Roman" w:cs="Times New Roman"/>
                <w:noProof/>
                <w:webHidden/>
                <w:sz w:val="24"/>
                <w:szCs w:val="24"/>
              </w:rPr>
              <w:instrText xml:space="preserve"> PAGEREF _Toc97047989 \h </w:instrText>
            </w:r>
            <w:r w:rsidR="00BB4D79" w:rsidRPr="00BB4D79">
              <w:rPr>
                <w:rFonts w:ascii="Times New Roman" w:hAnsi="Times New Roman" w:cs="Times New Roman"/>
                <w:noProof/>
                <w:webHidden/>
                <w:sz w:val="24"/>
                <w:szCs w:val="24"/>
              </w:rPr>
            </w:r>
            <w:r w:rsidR="00BB4D79" w:rsidRPr="00BB4D79">
              <w:rPr>
                <w:rFonts w:ascii="Times New Roman" w:hAnsi="Times New Roman" w:cs="Times New Roman"/>
                <w:noProof/>
                <w:webHidden/>
                <w:sz w:val="24"/>
                <w:szCs w:val="24"/>
              </w:rPr>
              <w:fldChar w:fldCharType="separate"/>
            </w:r>
            <w:r w:rsidR="00BB4D79" w:rsidRPr="00BB4D79">
              <w:rPr>
                <w:rFonts w:ascii="Times New Roman" w:hAnsi="Times New Roman" w:cs="Times New Roman"/>
                <w:noProof/>
                <w:webHidden/>
                <w:sz w:val="24"/>
                <w:szCs w:val="24"/>
              </w:rPr>
              <w:t>11</w:t>
            </w:r>
            <w:r w:rsidR="00BB4D79" w:rsidRPr="00BB4D79">
              <w:rPr>
                <w:rFonts w:ascii="Times New Roman" w:hAnsi="Times New Roman" w:cs="Times New Roman"/>
                <w:noProof/>
                <w:webHidden/>
                <w:sz w:val="24"/>
                <w:szCs w:val="24"/>
              </w:rPr>
              <w:fldChar w:fldCharType="end"/>
            </w:r>
          </w:hyperlink>
        </w:p>
        <w:p w14:paraId="47239ED7" w14:textId="77777777" w:rsidR="00BB4D79" w:rsidRDefault="00BB4D79" w:rsidP="00BB4D79">
          <w:pPr>
            <w:spacing w:line="360" w:lineRule="auto"/>
          </w:pPr>
          <w:r w:rsidRPr="00BB4D79">
            <w:rPr>
              <w:rFonts w:ascii="Times New Roman" w:hAnsi="Times New Roman" w:cs="Times New Roman"/>
              <w:b/>
              <w:bCs/>
              <w:noProof/>
              <w:sz w:val="24"/>
              <w:szCs w:val="24"/>
            </w:rPr>
            <w:fldChar w:fldCharType="end"/>
          </w:r>
        </w:p>
      </w:sdtContent>
    </w:sdt>
    <w:p w14:paraId="3C917ADE" w14:textId="77777777" w:rsidR="00BB4D79" w:rsidRPr="00BB4D79" w:rsidRDefault="00BB4D79" w:rsidP="00BB4D79">
      <w:pPr>
        <w:spacing w:after="200" w:line="360" w:lineRule="auto"/>
        <w:jc w:val="center"/>
        <w:rPr>
          <w:rFonts w:ascii="Times New Roman" w:eastAsia="Times New Roman" w:hAnsi="Times New Roman" w:cs="Times New Roman"/>
          <w:sz w:val="48"/>
          <w:szCs w:val="48"/>
          <w:lang w:eastAsia="en-IN"/>
        </w:rPr>
      </w:pPr>
    </w:p>
    <w:p w14:paraId="34236B8B" w14:textId="77777777" w:rsidR="00BB4D79" w:rsidRPr="00BB4D79" w:rsidRDefault="00BB4D79" w:rsidP="00BB4D79">
      <w:pPr>
        <w:pStyle w:val="Heading1"/>
        <w:rPr>
          <w:rFonts w:eastAsia="Times New Roman"/>
          <w:lang w:eastAsia="en-IN"/>
        </w:rPr>
      </w:pPr>
      <w:r>
        <w:rPr>
          <w:rFonts w:eastAsia="Times New Roman"/>
          <w:lang w:eastAsia="en-IN"/>
        </w:rPr>
        <w:br w:type="column"/>
      </w:r>
      <w:bookmarkStart w:id="0" w:name="_Toc97047974"/>
      <w:r w:rsidRPr="00BB4D79">
        <w:rPr>
          <w:rFonts w:eastAsia="Times New Roman"/>
          <w:lang w:eastAsia="en-IN"/>
        </w:rPr>
        <w:lastRenderedPageBreak/>
        <w:t>Task 2: Mock interview</w:t>
      </w:r>
      <w:bookmarkEnd w:id="0"/>
    </w:p>
    <w:p w14:paraId="4DE1859E" w14:textId="77777777" w:rsidR="00BB4D79" w:rsidRPr="00BB4D79" w:rsidRDefault="00BB4D79" w:rsidP="00BB4D79">
      <w:pPr>
        <w:pStyle w:val="Heading2"/>
        <w:rPr>
          <w:rFonts w:eastAsia="Times New Roman"/>
          <w:lang w:eastAsia="en-IN"/>
        </w:rPr>
      </w:pPr>
      <w:bookmarkStart w:id="1" w:name="_Toc97047975"/>
      <w:r w:rsidRPr="00BB4D79">
        <w:rPr>
          <w:rFonts w:eastAsia="Times New Roman"/>
          <w:lang w:eastAsia="en-IN"/>
        </w:rPr>
        <w:t>Job description:</w:t>
      </w:r>
      <w:bookmarkEnd w:id="1"/>
    </w:p>
    <w:p w14:paraId="5FCFDB3C"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Company overview: </w:t>
      </w:r>
      <w:r w:rsidRPr="00BB4D79">
        <w:rPr>
          <w:rFonts w:ascii="Times New Roman" w:eastAsia="Times New Roman" w:hAnsi="Times New Roman" w:cs="Times New Roman"/>
          <w:color w:val="0E101A"/>
          <w:sz w:val="24"/>
          <w:szCs w:val="24"/>
          <w:lang w:eastAsia="en-IN"/>
        </w:rPr>
        <w:t>Fortem International is at present looking for a sales executive for its London office. The company promises satisfactory annual wages and huge career opportunities for the candidates applying for the role. Fortem international offers training programs to their employees to grow them into effective sales executives and maintain a quality work culture within the organisation (Fortem International, 2022).</w:t>
      </w:r>
    </w:p>
    <w:p w14:paraId="441A68A9"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Job role: </w:t>
      </w:r>
      <w:r w:rsidRPr="00BB4D79">
        <w:rPr>
          <w:rFonts w:ascii="Times New Roman" w:eastAsia="Times New Roman" w:hAnsi="Times New Roman" w:cs="Times New Roman"/>
          <w:color w:val="0E101A"/>
          <w:sz w:val="24"/>
          <w:szCs w:val="24"/>
          <w:lang w:eastAsia="en-IN"/>
        </w:rPr>
        <w:t>This job requires the candidate to develop new business opportunities for the company through effective sales strategies. The candidate will be responsible for evaluating the right prospects for the company. He must be capable of using search tools set by the company to discover leads and increase chances of company expansion.</w:t>
      </w:r>
    </w:p>
    <w:p w14:paraId="442DE965" w14:textId="77777777" w:rsidR="00BB4D79" w:rsidRPr="00BB4D79" w:rsidRDefault="00BB4D79" w:rsidP="00BB4D79">
      <w:pPr>
        <w:pStyle w:val="Heading1"/>
        <w:rPr>
          <w:rFonts w:eastAsia="Times New Roman"/>
          <w:lang w:eastAsia="en-IN"/>
        </w:rPr>
      </w:pPr>
      <w:bookmarkStart w:id="2" w:name="_Toc97047976"/>
      <w:r w:rsidRPr="00BB4D79">
        <w:rPr>
          <w:rFonts w:eastAsia="Times New Roman"/>
          <w:lang w:eastAsia="en-IN"/>
        </w:rPr>
        <w:t>Cover Letter:</w:t>
      </w:r>
      <w:bookmarkEnd w:id="2"/>
    </w:p>
    <w:p w14:paraId="305FA4E7" w14:textId="77777777" w:rsidR="00BB4D79" w:rsidRPr="00BB4D79" w:rsidRDefault="00BB4D79" w:rsidP="00BB4D79">
      <w:pPr>
        <w:spacing w:after="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To,</w:t>
      </w:r>
    </w:p>
    <w:p w14:paraId="60460A42" w14:textId="77777777" w:rsidR="00BB4D79" w:rsidRPr="00BB4D79" w:rsidRDefault="00BB4D79" w:rsidP="00BB4D79">
      <w:pPr>
        <w:spacing w:after="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The manager of</w:t>
      </w:r>
    </w:p>
    <w:p w14:paraId="7A0465BB"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Fortem International</w:t>
      </w:r>
    </w:p>
    <w:p w14:paraId="15BFBC6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Respected sir,</w:t>
      </w:r>
    </w:p>
    <w:p w14:paraId="77AAC268"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This is to tell you of my sincerest desire to apply for this post of sales executive in your company. I have forever taken an active interest in pursuing this career opportunity as a sales executive having possessed the skill of communication. I have been a student of business management in my undergraduate program which makes me well aware of the fundamentals of this industry. I have acquired much knowledge on the workings of the marketing team of an organisation and being so, I am capable enough of bringing new business opportunities to the company. On this note, I will further want to add that I have the experience of working as a sales executive before which has trained me well for this role.</w:t>
      </w:r>
    </w:p>
    <w:p w14:paraId="6CF1029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I will be highly obliged if you kindly grant me this opportunity of working under this designation. Herein, I am attaching my CV for further consideration of this mail.</w:t>
      </w:r>
    </w:p>
    <w:p w14:paraId="74FC7F5D" w14:textId="77777777" w:rsidR="00BB4D79" w:rsidRPr="00BB4D79" w:rsidRDefault="00BB4D79" w:rsidP="00BB4D79">
      <w:pPr>
        <w:spacing w:after="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Regards,</w:t>
      </w:r>
    </w:p>
    <w:p w14:paraId="15AF1B6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Andrian Popescu</w:t>
      </w:r>
    </w:p>
    <w:p w14:paraId="79BA372B" w14:textId="77777777" w:rsidR="00BB4D79" w:rsidRPr="00BB4D79" w:rsidRDefault="00BB4D79" w:rsidP="00BB4D79">
      <w:pPr>
        <w:pStyle w:val="Heading2"/>
        <w:rPr>
          <w:rFonts w:eastAsia="Times New Roman"/>
          <w:lang w:eastAsia="en-IN"/>
        </w:rPr>
      </w:pPr>
      <w:bookmarkStart w:id="3" w:name="_Toc97047977"/>
      <w:r w:rsidRPr="00BB4D79">
        <w:rPr>
          <w:rFonts w:eastAsia="Times New Roman"/>
          <w:lang w:eastAsia="en-IN"/>
        </w:rPr>
        <w:lastRenderedPageBreak/>
        <w:t>Curriculum Vitae:</w:t>
      </w:r>
      <w:bookmarkEnd w:id="3"/>
    </w:p>
    <w:p w14:paraId="77E37224"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Name: Andrian Popescu</w:t>
      </w:r>
    </w:p>
    <w:p w14:paraId="6B9EC34A"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Work experience:</w:t>
      </w:r>
    </w:p>
    <w:p w14:paraId="44B6E398" w14:textId="77777777" w:rsidR="00BB4D79" w:rsidRPr="00BB4D79" w:rsidRDefault="00BB4D79" w:rsidP="00BB4D79">
      <w:pPr>
        <w:numPr>
          <w:ilvl w:val="0"/>
          <w:numId w:val="1"/>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Worked as a sales executive for Amazon</w:t>
      </w:r>
    </w:p>
    <w:p w14:paraId="374625D8" w14:textId="77777777" w:rsidR="00BB4D79" w:rsidRPr="00BB4D79" w:rsidRDefault="00BB4D79" w:rsidP="00BB4D79">
      <w:pPr>
        <w:numPr>
          <w:ilvl w:val="0"/>
          <w:numId w:val="1"/>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Worked as an online sales agent for multiple companies.</w:t>
      </w:r>
    </w:p>
    <w:p w14:paraId="1926B154"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Education qualification:</w:t>
      </w:r>
    </w:p>
    <w:p w14:paraId="7C6D9F88" w14:textId="77777777" w:rsidR="00BB4D79" w:rsidRPr="00BB4D79" w:rsidRDefault="00BB4D79" w:rsidP="00BB4D79">
      <w:pPr>
        <w:numPr>
          <w:ilvl w:val="0"/>
          <w:numId w:val="2"/>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Have studied business management in an undergraduate program.</w:t>
      </w:r>
    </w:p>
    <w:p w14:paraId="148E1135" w14:textId="77777777" w:rsidR="00BB4D79" w:rsidRPr="00BB4D79" w:rsidRDefault="00BB4D79" w:rsidP="00BB4D79">
      <w:pPr>
        <w:numPr>
          <w:ilvl w:val="0"/>
          <w:numId w:val="2"/>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Have studied management and leadership training.</w:t>
      </w:r>
    </w:p>
    <w:p w14:paraId="2936C7D7" w14:textId="77777777" w:rsidR="00BB4D79" w:rsidRPr="00BB4D79" w:rsidRDefault="00BB4D79" w:rsidP="00BB4D79">
      <w:pPr>
        <w:numPr>
          <w:ilvl w:val="0"/>
          <w:numId w:val="2"/>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Have studied business marketing and the operations of the sales team of an organisation. </w:t>
      </w:r>
    </w:p>
    <w:p w14:paraId="359D55AD"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Skills possessed:</w:t>
      </w:r>
    </w:p>
    <w:p w14:paraId="6FECAE21" w14:textId="77777777" w:rsidR="00BB4D79" w:rsidRPr="00BB4D79" w:rsidRDefault="00BB4D79" w:rsidP="00BB4D79">
      <w:pPr>
        <w:numPr>
          <w:ilvl w:val="0"/>
          <w:numId w:val="3"/>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Effective verbal and written communication power.</w:t>
      </w:r>
    </w:p>
    <w:p w14:paraId="65E1117C" w14:textId="77777777" w:rsidR="00BB4D79" w:rsidRPr="00BB4D79" w:rsidRDefault="00BB4D79" w:rsidP="00BB4D79">
      <w:pPr>
        <w:numPr>
          <w:ilvl w:val="0"/>
          <w:numId w:val="3"/>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Possesses organisational skills</w:t>
      </w:r>
    </w:p>
    <w:p w14:paraId="0668B8AA" w14:textId="77777777" w:rsidR="00BB4D79" w:rsidRPr="00BB4D79" w:rsidRDefault="00BB4D79" w:rsidP="00BB4D79">
      <w:pPr>
        <w:numPr>
          <w:ilvl w:val="0"/>
          <w:numId w:val="3"/>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Can handle technologies effectively.</w:t>
      </w:r>
    </w:p>
    <w:p w14:paraId="7A80F379" w14:textId="77777777" w:rsidR="00BB4D79" w:rsidRPr="00BB4D79" w:rsidRDefault="00BB4D79" w:rsidP="00BB4D79">
      <w:pPr>
        <w:numPr>
          <w:ilvl w:val="0"/>
          <w:numId w:val="3"/>
        </w:numPr>
        <w:spacing w:after="200" w:line="36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Effective sales and marketing skills. </w:t>
      </w:r>
    </w:p>
    <w:p w14:paraId="40095F1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Languages are known: English, Russian, Italian and Romanian.</w:t>
      </w:r>
    </w:p>
    <w:p w14:paraId="4292ECF9" w14:textId="77777777" w:rsidR="00BB4D79" w:rsidRPr="00BB4D79" w:rsidRDefault="00BB4D79" w:rsidP="00BB4D79">
      <w:pPr>
        <w:pStyle w:val="Heading2"/>
        <w:rPr>
          <w:rFonts w:eastAsia="Times New Roman"/>
          <w:lang w:eastAsia="en-IN"/>
        </w:rPr>
      </w:pPr>
      <w:bookmarkStart w:id="4" w:name="_Toc97047978"/>
      <w:r w:rsidRPr="00BB4D79">
        <w:rPr>
          <w:rFonts w:eastAsia="Times New Roman"/>
          <w:lang w:eastAsia="en-IN"/>
        </w:rPr>
        <w:t>Summary of the mock interview:</w:t>
      </w:r>
      <w:bookmarkEnd w:id="4"/>
    </w:p>
    <w:p w14:paraId="1999D597"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The first part of the interview focused on knowing about the candidate. In this part, I was asked questions related to myself and my family that would let the interviewer have a cl\\ear knowledge about my background. In the second part of the interview, I was asked questions related to the role. The purpose of this round is to check my knowledge on the matter and have an idea of my potentialities for the post. The third and final part of the interview concentrated on discussing salary and my expectation regarding that to fix a particular rate in which I would agree to work with the company.</w:t>
      </w:r>
    </w:p>
    <w:p w14:paraId="3DA3C01F" w14:textId="77777777" w:rsidR="00BB4D79" w:rsidRPr="00BB4D79" w:rsidRDefault="00BB4D79" w:rsidP="00BB4D79">
      <w:pPr>
        <w:pStyle w:val="Heading1"/>
        <w:rPr>
          <w:rFonts w:eastAsia="Times New Roman"/>
          <w:lang w:eastAsia="en-IN"/>
        </w:rPr>
      </w:pPr>
      <w:bookmarkStart w:id="5" w:name="_Toc97047979"/>
      <w:r w:rsidRPr="00BB4D79">
        <w:rPr>
          <w:rFonts w:eastAsia="Times New Roman"/>
          <w:lang w:eastAsia="en-IN"/>
        </w:rPr>
        <w:lastRenderedPageBreak/>
        <w:t>Task 3: Reflective portfolio</w:t>
      </w:r>
      <w:bookmarkEnd w:id="5"/>
    </w:p>
    <w:p w14:paraId="4E0E3CED" w14:textId="77777777" w:rsidR="00BB4D79" w:rsidRPr="00BB4D79" w:rsidRDefault="00BB4D79" w:rsidP="00BB4D79">
      <w:pPr>
        <w:pStyle w:val="Heading2"/>
        <w:rPr>
          <w:rFonts w:eastAsia="Times New Roman"/>
          <w:lang w:eastAsia="en-IN"/>
        </w:rPr>
      </w:pPr>
      <w:bookmarkStart w:id="6" w:name="_Toc97047980"/>
      <w:r w:rsidRPr="00BB4D79">
        <w:rPr>
          <w:rFonts w:eastAsia="Times New Roman"/>
          <w:lang w:eastAsia="en-IN"/>
        </w:rPr>
        <w:t>Self-assessment using SWOT analysis:</w:t>
      </w:r>
      <w:bookmarkEnd w:id="6"/>
    </w:p>
    <w:p w14:paraId="13443DD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The tool of SWOT analysis has been used by me in this overall program to reflect on my self-potentialities and acquaint myself with the areas where I need to improve:</w:t>
      </w:r>
    </w:p>
    <w:tbl>
      <w:tblPr>
        <w:tblW w:w="10065" w:type="dxa"/>
        <w:tblInd w:w="-436" w:type="dxa"/>
        <w:tblCellMar>
          <w:top w:w="15" w:type="dxa"/>
          <w:left w:w="15" w:type="dxa"/>
          <w:bottom w:w="15" w:type="dxa"/>
          <w:right w:w="15" w:type="dxa"/>
        </w:tblCellMar>
        <w:tblLook w:val="04A0" w:firstRow="1" w:lastRow="0" w:firstColumn="1" w:lastColumn="0" w:noHBand="0" w:noVBand="1"/>
      </w:tblPr>
      <w:tblGrid>
        <w:gridCol w:w="2968"/>
        <w:gridCol w:w="2420"/>
        <w:gridCol w:w="2268"/>
        <w:gridCol w:w="2409"/>
      </w:tblGrid>
      <w:tr w:rsidR="00BB4D79" w:rsidRPr="00BB4D79" w14:paraId="6DA48D4E" w14:textId="77777777" w:rsidTr="00BB4D79">
        <w:tc>
          <w:tcPr>
            <w:tcW w:w="296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C064B76" w14:textId="77777777" w:rsidR="00BB4D79" w:rsidRPr="00BB4D79" w:rsidRDefault="00BB4D79" w:rsidP="00BB4D79">
            <w:pPr>
              <w:spacing w:after="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Strength</w:t>
            </w:r>
          </w:p>
        </w:tc>
        <w:tc>
          <w:tcPr>
            <w:tcW w:w="242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hideMark/>
          </w:tcPr>
          <w:p w14:paraId="5889B13A" w14:textId="77777777" w:rsidR="00BB4D79" w:rsidRPr="00BB4D79" w:rsidRDefault="00BB4D79" w:rsidP="00BB4D79">
            <w:pPr>
              <w:spacing w:after="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Weakness</w:t>
            </w:r>
          </w:p>
        </w:tc>
        <w:tc>
          <w:tcPr>
            <w:tcW w:w="226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14:paraId="3560E339" w14:textId="77777777" w:rsidR="00BB4D79" w:rsidRPr="00BB4D79" w:rsidRDefault="00BB4D79" w:rsidP="00BB4D79">
            <w:pPr>
              <w:spacing w:after="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Opportunity </w:t>
            </w:r>
          </w:p>
        </w:tc>
        <w:tc>
          <w:tcPr>
            <w:tcW w:w="240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60F9E3C9" w14:textId="77777777" w:rsidR="00BB4D79" w:rsidRPr="00BB4D79" w:rsidRDefault="00BB4D79" w:rsidP="00BB4D79">
            <w:pPr>
              <w:spacing w:after="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Threat</w:t>
            </w:r>
          </w:p>
        </w:tc>
      </w:tr>
      <w:tr w:rsidR="00BB4D79" w:rsidRPr="00BB4D79" w14:paraId="0928DCC9" w14:textId="77777777" w:rsidTr="00BB4D79">
        <w:trPr>
          <w:trHeight w:val="7094"/>
        </w:trPr>
        <w:tc>
          <w:tcPr>
            <w:tcW w:w="2968" w:type="dxa"/>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CCDC9C4" w14:textId="77777777" w:rsidR="00BB4D79" w:rsidRPr="00BB4D79" w:rsidRDefault="00BB4D79" w:rsidP="00BB4D79">
            <w:pPr>
              <w:numPr>
                <w:ilvl w:val="0"/>
                <w:numId w:val="4"/>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The major strength that I have identified in me is the ability to lead and provide direction to the teammates that enable the successful completion of group tasks.</w:t>
            </w:r>
          </w:p>
          <w:p w14:paraId="5DC25BB6" w14:textId="77777777" w:rsidR="00BB4D79" w:rsidRPr="00BB4D79" w:rsidRDefault="00BB4D79" w:rsidP="00BB4D79">
            <w:pPr>
              <w:numPr>
                <w:ilvl w:val="0"/>
                <w:numId w:val="4"/>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My other primary strength is the developed communication power that helps in coordinating actions while working in a group.</w:t>
            </w:r>
          </w:p>
          <w:p w14:paraId="04454A75" w14:textId="77777777" w:rsidR="00BB4D79" w:rsidRPr="00BB4D79" w:rsidRDefault="00BB4D79" w:rsidP="00BB4D79">
            <w:pPr>
              <w:numPr>
                <w:ilvl w:val="0"/>
                <w:numId w:val="4"/>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further possess organisational skills that act as a strength in aiding the effective handling of situations.</w:t>
            </w:r>
          </w:p>
          <w:p w14:paraId="71462F36"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tc>
        <w:tc>
          <w:tcPr>
            <w:tcW w:w="2420" w:type="dxa"/>
            <w:tcBorders>
              <w:top w:val="single" w:sz="8" w:space="0" w:color="000000"/>
              <w:left w:val="single" w:sz="8" w:space="0" w:color="000000"/>
              <w:bottom w:val="single" w:sz="8" w:space="0" w:color="000000"/>
              <w:right w:val="single" w:sz="8" w:space="0" w:color="000000"/>
            </w:tcBorders>
            <w:shd w:val="clear" w:color="auto" w:fill="D0E0E3"/>
            <w:tcMar>
              <w:top w:w="100" w:type="dxa"/>
              <w:left w:w="100" w:type="dxa"/>
              <w:bottom w:w="100" w:type="dxa"/>
              <w:right w:w="100" w:type="dxa"/>
            </w:tcMar>
            <w:hideMark/>
          </w:tcPr>
          <w:p w14:paraId="2C8E1A1D" w14:textId="77777777" w:rsidR="00BB4D79" w:rsidRPr="00BB4D79" w:rsidRDefault="00BB4D79" w:rsidP="00BB4D79">
            <w:pPr>
              <w:numPr>
                <w:ilvl w:val="0"/>
                <w:numId w:val="5"/>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My primary weakness is managing time and that comes due to procrastination.</w:t>
            </w:r>
          </w:p>
          <w:p w14:paraId="628C88CC" w14:textId="77777777" w:rsidR="00BB4D79" w:rsidRPr="00BB4D79" w:rsidRDefault="00BB4D79" w:rsidP="00BB4D79">
            <w:pPr>
              <w:numPr>
                <w:ilvl w:val="0"/>
                <w:numId w:val="5"/>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also need to improve my concentration power to focus more on my work.</w:t>
            </w:r>
          </w:p>
          <w:p w14:paraId="4468F824"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tc>
        <w:tc>
          <w:tcPr>
            <w:tcW w:w="2268" w:type="dxa"/>
            <w:tcBorders>
              <w:top w:val="single" w:sz="8" w:space="0" w:color="000000"/>
              <w:left w:val="single" w:sz="8" w:space="0" w:color="000000"/>
              <w:bottom w:val="single" w:sz="8" w:space="0" w:color="000000"/>
              <w:right w:val="single" w:sz="8" w:space="0" w:color="000000"/>
            </w:tcBorders>
            <w:shd w:val="clear" w:color="auto" w:fill="D9D2E9"/>
            <w:tcMar>
              <w:top w:w="100" w:type="dxa"/>
              <w:left w:w="100" w:type="dxa"/>
              <w:bottom w:w="100" w:type="dxa"/>
              <w:right w:w="100" w:type="dxa"/>
            </w:tcMar>
            <w:hideMark/>
          </w:tcPr>
          <w:p w14:paraId="0A04447D" w14:textId="77777777" w:rsidR="00BB4D79" w:rsidRPr="00BB4D79" w:rsidRDefault="00BB4D79" w:rsidP="00BB4D79">
            <w:pPr>
              <w:numPr>
                <w:ilvl w:val="0"/>
                <w:numId w:val="6"/>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The theoretical and practical aspects that I have come across through this program is the most important opportunity that I have for expanding my skills.</w:t>
            </w:r>
          </w:p>
          <w:p w14:paraId="60C426DB"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tc>
        <w:tc>
          <w:tcPr>
            <w:tcW w:w="2409"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60138948" w14:textId="77777777" w:rsidR="00BB4D79" w:rsidRPr="00BB4D79" w:rsidRDefault="00BB4D79" w:rsidP="00BB4D79">
            <w:pPr>
              <w:numPr>
                <w:ilvl w:val="0"/>
                <w:numId w:val="7"/>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The only threat that I have sensed in the entire program is the challenge offered by the changing face of the technology that demands to keep myself updated.</w:t>
            </w:r>
          </w:p>
          <w:p w14:paraId="6886744F"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tc>
      </w:tr>
    </w:tbl>
    <w:p w14:paraId="7FAAB593"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p w14:paraId="5304CF33" w14:textId="77777777" w:rsidR="00BB4D79" w:rsidRPr="00BB4D79" w:rsidRDefault="00BB4D79" w:rsidP="00BB4D79">
      <w:pPr>
        <w:pStyle w:val="Heading2"/>
        <w:rPr>
          <w:rFonts w:eastAsia="Times New Roman"/>
          <w:lang w:eastAsia="en-IN"/>
        </w:rPr>
      </w:pPr>
      <w:bookmarkStart w:id="7" w:name="_Toc97047981"/>
      <w:r w:rsidRPr="00BB4D79">
        <w:rPr>
          <w:rFonts w:eastAsia="Times New Roman"/>
          <w:lang w:eastAsia="en-IN"/>
        </w:rPr>
        <w:t>Self-assessment using PDP:</w:t>
      </w:r>
      <w:bookmarkEnd w:id="7"/>
    </w:p>
    <w:tbl>
      <w:tblPr>
        <w:tblW w:w="9360" w:type="dxa"/>
        <w:tblCellMar>
          <w:top w:w="15" w:type="dxa"/>
          <w:left w:w="15" w:type="dxa"/>
          <w:bottom w:w="15" w:type="dxa"/>
          <w:right w:w="15" w:type="dxa"/>
        </w:tblCellMar>
        <w:tblLook w:val="04A0" w:firstRow="1" w:lastRow="0" w:firstColumn="1" w:lastColumn="0" w:noHBand="0" w:noVBand="1"/>
      </w:tblPr>
      <w:tblGrid>
        <w:gridCol w:w="4941"/>
        <w:gridCol w:w="4419"/>
      </w:tblGrid>
      <w:tr w:rsidR="00BB4D79" w:rsidRPr="00BB4D79" w14:paraId="076E8AA9" w14:textId="77777777" w:rsidTr="00BB4D79">
        <w:trPr>
          <w:trHeight w:val="520"/>
        </w:trPr>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7A8DA8AC" w14:textId="77777777" w:rsidR="00BB4D79" w:rsidRPr="00BB4D79" w:rsidRDefault="00BB4D79" w:rsidP="00BB4D79">
            <w:pPr>
              <w:spacing w:after="20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Long-term goals</w:t>
            </w:r>
          </w:p>
        </w:tc>
        <w:tc>
          <w:tcPr>
            <w:tcW w:w="0" w:type="auto"/>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hideMark/>
          </w:tcPr>
          <w:p w14:paraId="278CC3D3" w14:textId="77777777" w:rsidR="00BB4D79" w:rsidRPr="00BB4D79" w:rsidRDefault="00BB4D79" w:rsidP="00BB4D79">
            <w:pPr>
              <w:spacing w:after="200" w:line="240" w:lineRule="auto"/>
              <w:jc w:val="center"/>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Short-term goals</w:t>
            </w:r>
          </w:p>
          <w:p w14:paraId="5E413A83" w14:textId="77777777" w:rsidR="00BB4D79" w:rsidRPr="00BB4D79" w:rsidRDefault="00BB4D79" w:rsidP="00BB4D79">
            <w:pPr>
              <w:spacing w:after="0" w:line="240" w:lineRule="auto"/>
              <w:rPr>
                <w:rFonts w:ascii="Times New Roman" w:eastAsia="Times New Roman" w:hAnsi="Times New Roman" w:cs="Times New Roman"/>
                <w:sz w:val="24"/>
                <w:szCs w:val="24"/>
                <w:lang w:eastAsia="en-IN"/>
              </w:rPr>
            </w:pPr>
          </w:p>
        </w:tc>
      </w:tr>
      <w:tr w:rsidR="00BB4D79" w:rsidRPr="00BB4D79" w14:paraId="068E004E" w14:textId="77777777" w:rsidTr="00BB4D79">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6CA2B6B" w14:textId="77777777" w:rsidR="00BB4D79" w:rsidRPr="00BB4D79" w:rsidRDefault="00BB4D79" w:rsidP="00BB4D79">
            <w:pPr>
              <w:numPr>
                <w:ilvl w:val="0"/>
                <w:numId w:val="8"/>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would expand my career prospects by developing my enterprise (Cottrell, 2010).</w:t>
            </w:r>
          </w:p>
          <w:p w14:paraId="04F0804A" w14:textId="77777777" w:rsidR="00BB4D79" w:rsidRPr="00BB4D79" w:rsidRDefault="00BB4D79" w:rsidP="00BB4D79">
            <w:pPr>
              <w:numPr>
                <w:ilvl w:val="0"/>
                <w:numId w:val="8"/>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will help facilitate local and national economies by providing large-scale employment opportunities to people in my company.</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19765740" w14:textId="77777777" w:rsidR="00BB4D79" w:rsidRPr="00BB4D79" w:rsidRDefault="00BB4D79" w:rsidP="00BB4D79">
            <w:pPr>
              <w:numPr>
                <w:ilvl w:val="0"/>
                <w:numId w:val="9"/>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will pursue post-graduation programs to prepare myself better for future career prospects.</w:t>
            </w:r>
          </w:p>
          <w:p w14:paraId="6BFDE6D9" w14:textId="77777777" w:rsidR="00BB4D79" w:rsidRPr="00BB4D79" w:rsidRDefault="00BB4D79" w:rsidP="00BB4D79">
            <w:pPr>
              <w:numPr>
                <w:ilvl w:val="0"/>
                <w:numId w:val="9"/>
              </w:numPr>
              <w:spacing w:after="200" w:line="240" w:lineRule="auto"/>
              <w:textAlignment w:val="baseline"/>
              <w:rPr>
                <w:rFonts w:ascii="Times New Roman" w:eastAsia="Times New Roman" w:hAnsi="Times New Roman" w:cs="Times New Roman"/>
                <w:color w:val="0E101A"/>
                <w:sz w:val="24"/>
                <w:szCs w:val="24"/>
                <w:lang w:eastAsia="en-IN"/>
              </w:rPr>
            </w:pPr>
            <w:r w:rsidRPr="00BB4D79">
              <w:rPr>
                <w:rFonts w:ascii="Times New Roman" w:eastAsia="Times New Roman" w:hAnsi="Times New Roman" w:cs="Times New Roman"/>
                <w:color w:val="0E101A"/>
                <w:sz w:val="24"/>
                <w:szCs w:val="24"/>
                <w:lang w:eastAsia="en-IN"/>
              </w:rPr>
              <w:t>I will attend online classes on modern technologies and their usage in the corporate sphere (Cottrell, 2010</w:t>
            </w:r>
            <w:proofErr w:type="gramStart"/>
            <w:r w:rsidRPr="00BB4D79">
              <w:rPr>
                <w:rFonts w:ascii="Times New Roman" w:eastAsia="Times New Roman" w:hAnsi="Times New Roman" w:cs="Times New Roman"/>
                <w:color w:val="0E101A"/>
                <w:sz w:val="24"/>
                <w:szCs w:val="24"/>
                <w:lang w:eastAsia="en-IN"/>
              </w:rPr>
              <w:t>)..</w:t>
            </w:r>
            <w:proofErr w:type="gramEnd"/>
          </w:p>
        </w:tc>
      </w:tr>
    </w:tbl>
    <w:p w14:paraId="10AE725A" w14:textId="77777777" w:rsidR="00BB4D79" w:rsidRPr="00BB4D79" w:rsidRDefault="00BB4D79" w:rsidP="00BB4D79">
      <w:pPr>
        <w:spacing w:after="0" w:line="360" w:lineRule="auto"/>
        <w:rPr>
          <w:rFonts w:ascii="Times New Roman" w:eastAsia="Times New Roman" w:hAnsi="Times New Roman" w:cs="Times New Roman"/>
          <w:sz w:val="24"/>
          <w:szCs w:val="24"/>
          <w:lang w:eastAsia="en-IN"/>
        </w:rPr>
      </w:pPr>
    </w:p>
    <w:p w14:paraId="0F659B26" w14:textId="77777777" w:rsidR="00BB4D79" w:rsidRPr="00BB4D79" w:rsidRDefault="00BB4D79" w:rsidP="00BB4D79">
      <w:pPr>
        <w:pStyle w:val="Heading1"/>
        <w:rPr>
          <w:rFonts w:eastAsia="Times New Roman"/>
          <w:lang w:eastAsia="en-IN"/>
        </w:rPr>
      </w:pPr>
      <w:bookmarkStart w:id="8" w:name="_Toc97047982"/>
      <w:r w:rsidRPr="00BB4D79">
        <w:rPr>
          <w:rFonts w:eastAsia="Times New Roman"/>
          <w:lang w:eastAsia="en-IN"/>
        </w:rPr>
        <w:t>Assessing the training and learning sessions offered to the employees of my organisation:</w:t>
      </w:r>
      <w:bookmarkEnd w:id="8"/>
    </w:p>
    <w:p w14:paraId="47FDB9FA" w14:textId="77777777" w:rsidR="00BB4D79" w:rsidRPr="00BB4D79" w:rsidRDefault="00BB4D79" w:rsidP="00BB4D79">
      <w:pPr>
        <w:pStyle w:val="Heading2"/>
        <w:rPr>
          <w:rFonts w:eastAsia="Times New Roman"/>
          <w:lang w:eastAsia="en-IN"/>
        </w:rPr>
      </w:pPr>
      <w:bookmarkStart w:id="9" w:name="_Toc97047983"/>
      <w:r w:rsidRPr="00BB4D79">
        <w:rPr>
          <w:rFonts w:eastAsia="Times New Roman"/>
          <w:lang w:eastAsia="en-IN"/>
        </w:rPr>
        <w:t>Theories related to the training sessions of employees:</w:t>
      </w:r>
      <w:bookmarkEnd w:id="9"/>
    </w:p>
    <w:p w14:paraId="6BD475F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The following are the two theories that I have adopted in the company to ensure proper training is provided to the employees:</w:t>
      </w:r>
    </w:p>
    <w:p w14:paraId="50BFB118"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Reinforcement theory and the reward system: </w:t>
      </w:r>
      <w:r w:rsidRPr="00BB4D79">
        <w:rPr>
          <w:rFonts w:ascii="Times New Roman" w:eastAsia="Times New Roman" w:hAnsi="Times New Roman" w:cs="Times New Roman"/>
          <w:color w:val="0E101A"/>
          <w:sz w:val="24"/>
          <w:szCs w:val="24"/>
          <w:lang w:eastAsia="en-IN"/>
        </w:rPr>
        <w:t>This theory explains the factors motivating employee behaviour in an organisational structure emphasising the fact that the actions of the employees are motivated by the behaviours of the past. The reinforcement of positive behaviour at every time is essential for the development of the positive behaviour of the employee and being so, proper training sessions are essential to developing the performance level of the employee in the company (Scott, 2018). The positive reinforcement theory in this respect entails the reward system in which the employee is rewarded for better performance. </w:t>
      </w:r>
    </w:p>
    <w:p w14:paraId="64F9D07D"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Following this theory, I have introduced the reward system in the organisational culture of the company whereby being the manager of the company, I had the power of rewarding the employees for their performance. The primary reason why I have followed this theory is to ensure promoting employee satisfaction and thereby grow employee engagement with the activities of the company.</w:t>
      </w:r>
    </w:p>
    <w:p w14:paraId="5EC04564"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Goal-setting theory: </w:t>
      </w:r>
      <w:r w:rsidRPr="00BB4D79">
        <w:rPr>
          <w:rFonts w:ascii="Times New Roman" w:eastAsia="Times New Roman" w:hAnsi="Times New Roman" w:cs="Times New Roman"/>
          <w:color w:val="0E101A"/>
          <w:sz w:val="24"/>
          <w:szCs w:val="24"/>
          <w:lang w:eastAsia="en-IN"/>
        </w:rPr>
        <w:t>This theory stresses the importance of establishing goals before the employee in enhancing his performance level. Setting up goals entails the theory of setting a time frame for the completion of the same before deadlines thereby stabilising organisational culture of the company (Locke and Latham, 2019). The goal-setting theory motivates the employee towards putting more effort and thereby developing perfection in their activities.</w:t>
      </w:r>
    </w:p>
    <w:p w14:paraId="1133027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I have implemented the principles of this theory to ensure the effective management of tasks in the company and their completion in the stipulated period. The other reason why I have taken this approach is to evaluate the potentiality of the workforce in meeting emergencies by doing effective performance. </w:t>
      </w:r>
    </w:p>
    <w:p w14:paraId="6CF17F37" w14:textId="77777777" w:rsidR="00BB4D79" w:rsidRPr="00BB4D79" w:rsidRDefault="00BB4D79" w:rsidP="00BB4D79">
      <w:pPr>
        <w:pStyle w:val="Heading2"/>
        <w:rPr>
          <w:rFonts w:eastAsia="Times New Roman"/>
          <w:lang w:eastAsia="en-IN"/>
        </w:rPr>
      </w:pPr>
      <w:bookmarkStart w:id="10" w:name="_Toc97047984"/>
      <w:r w:rsidRPr="00BB4D79">
        <w:rPr>
          <w:rFonts w:eastAsia="Times New Roman"/>
          <w:lang w:eastAsia="en-IN"/>
        </w:rPr>
        <w:t>Methods of assessing learning sessions:</w:t>
      </w:r>
      <w:bookmarkEnd w:id="10"/>
    </w:p>
    <w:p w14:paraId="07AA5CD7"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0E101A"/>
          <w:sz w:val="24"/>
          <w:szCs w:val="24"/>
          <w:lang w:eastAsia="en-IN"/>
        </w:rPr>
        <w:t xml:space="preserve">The chief duty of a manager is to ensure the effective functioning of the employees of an organisation to enhance the productivity of the same. As a manager of the company, I have </w:t>
      </w:r>
      <w:r w:rsidRPr="00BB4D79">
        <w:rPr>
          <w:rFonts w:ascii="Times New Roman" w:eastAsia="Times New Roman" w:hAnsi="Times New Roman" w:cs="Times New Roman"/>
          <w:color w:val="0E101A"/>
          <w:sz w:val="24"/>
          <w:szCs w:val="24"/>
          <w:lang w:eastAsia="en-IN"/>
        </w:rPr>
        <w:lastRenderedPageBreak/>
        <w:t>taken the initiative to ensure that the quality of work is maintained in the company by assessing the training sessions offered to the employees. The methods that I have adopted in this regard and the reason for doing so have been discussed below:</w:t>
      </w:r>
    </w:p>
    <w:p w14:paraId="2DB86153"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Using scales of graphic rating: </w:t>
      </w:r>
      <w:r w:rsidRPr="00BB4D79">
        <w:rPr>
          <w:rFonts w:ascii="Times New Roman" w:eastAsia="Times New Roman" w:hAnsi="Times New Roman" w:cs="Times New Roman"/>
          <w:color w:val="0E101A"/>
          <w:sz w:val="24"/>
          <w:szCs w:val="24"/>
          <w:lang w:eastAsia="en-IN"/>
        </w:rPr>
        <w:t>I have introduced the use of graphic scales in the organisational culture of the company to keep a check on the tasks performed by the employees. The graphic scale that has been used by me contains sequential numbers maintaining a range of five that grades the employee as per their involvement in the company’s activities and perfection at their work (Morgan, 2020). This method has been adopted by me to motivate the employee for better performance that would lead them to score better grades and thereby ensure rewards.</w:t>
      </w:r>
    </w:p>
    <w:p w14:paraId="157A6FFE"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Providing feedback: </w:t>
      </w:r>
      <w:r w:rsidRPr="00BB4D79">
        <w:rPr>
          <w:rFonts w:ascii="Times New Roman" w:eastAsia="Times New Roman" w:hAnsi="Times New Roman" w:cs="Times New Roman"/>
          <w:color w:val="0E101A"/>
          <w:sz w:val="24"/>
          <w:szCs w:val="24"/>
          <w:lang w:eastAsia="en-IN"/>
        </w:rPr>
        <w:t>Feedback aims at offering special attention to employees by sharing personal opinions of the managers to the employees. The supervision of the work culture within an organisational context is best met by this (Morgan, 2020). I have implemented this method of assessment to develop employee relations with the activities of the company by communicating with each employee, sharing my opinions with them, and instructing them on how to develop their skills.</w:t>
      </w:r>
    </w:p>
    <w:p w14:paraId="152717A7"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Encouraging self-evaluation: </w:t>
      </w:r>
      <w:r w:rsidRPr="00BB4D79">
        <w:rPr>
          <w:rFonts w:ascii="Times New Roman" w:eastAsia="Times New Roman" w:hAnsi="Times New Roman" w:cs="Times New Roman"/>
          <w:color w:val="0E101A"/>
          <w:sz w:val="24"/>
          <w:szCs w:val="24"/>
          <w:lang w:eastAsia="en-IN"/>
        </w:rPr>
        <w:t>Self-evaluation of the employee can yield a significant impact on the organisational culture by making the employee aware of his shortcomings. This leads to an overall improvement of the employee aiming at the improvement of the work culture as well (Taras and Perez, 2015). I have taken the initiative of encouraging the employee to self-evaluate their performances every week as this promotes flexibility in the work culture by providing the employees the opportunity to work on their skills without any external influence.</w:t>
      </w:r>
    </w:p>
    <w:p w14:paraId="17C313D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Adopting the principles of MBO: </w:t>
      </w:r>
      <w:r w:rsidRPr="00BB4D79">
        <w:rPr>
          <w:rFonts w:ascii="Times New Roman" w:eastAsia="Times New Roman" w:hAnsi="Times New Roman" w:cs="Times New Roman"/>
          <w:color w:val="0E101A"/>
          <w:sz w:val="24"/>
          <w:szCs w:val="24"/>
          <w:lang w:eastAsia="en-IN"/>
        </w:rPr>
        <w:t xml:space="preserve">The principles of Management </w:t>
      </w:r>
      <w:proofErr w:type="gramStart"/>
      <w:r w:rsidRPr="00BB4D79">
        <w:rPr>
          <w:rFonts w:ascii="Times New Roman" w:eastAsia="Times New Roman" w:hAnsi="Times New Roman" w:cs="Times New Roman"/>
          <w:color w:val="0E101A"/>
          <w:sz w:val="24"/>
          <w:szCs w:val="24"/>
          <w:lang w:eastAsia="en-IN"/>
        </w:rPr>
        <w:t>By</w:t>
      </w:r>
      <w:proofErr w:type="gramEnd"/>
      <w:r w:rsidRPr="00BB4D79">
        <w:rPr>
          <w:rFonts w:ascii="Times New Roman" w:eastAsia="Times New Roman" w:hAnsi="Times New Roman" w:cs="Times New Roman"/>
          <w:color w:val="0E101A"/>
          <w:sz w:val="24"/>
          <w:szCs w:val="24"/>
          <w:lang w:eastAsia="en-IN"/>
        </w:rPr>
        <w:t xml:space="preserve"> Objectives aims at aligning the objectives of the managers with the objectives of the employee thereby creating employee engagement with the activities of the company (Taras and Perez, 2015). The primary reason why I have adopted this method is to facilitate the growth of employee relations in the company that will help the company develop competitive advantages with a stable workforce dedicated to working hard. </w:t>
      </w:r>
    </w:p>
    <w:p w14:paraId="31DE2050" w14:textId="77777777" w:rsidR="00BB4D79" w:rsidRPr="00BB4D79" w:rsidRDefault="00BB4D79" w:rsidP="00BB4D79">
      <w:pPr>
        <w:pStyle w:val="Heading1"/>
        <w:rPr>
          <w:rFonts w:eastAsia="Times New Roman"/>
          <w:lang w:eastAsia="en-IN"/>
        </w:rPr>
      </w:pPr>
      <w:bookmarkStart w:id="11" w:name="_Toc97047985"/>
      <w:r w:rsidRPr="00BB4D79">
        <w:rPr>
          <w:rFonts w:eastAsia="Times New Roman"/>
          <w:lang w:eastAsia="en-IN"/>
        </w:rPr>
        <w:lastRenderedPageBreak/>
        <w:t>Reflection on the assessment with an open book, the conducting of the mock interview, and the legislative system of the UK employment:</w:t>
      </w:r>
      <w:bookmarkEnd w:id="11"/>
    </w:p>
    <w:p w14:paraId="318A6FC9" w14:textId="77777777" w:rsidR="00BB4D79" w:rsidRPr="00BB4D79" w:rsidRDefault="00BB4D79" w:rsidP="00BB4D79">
      <w:pPr>
        <w:pStyle w:val="Heading2"/>
        <w:rPr>
          <w:rFonts w:eastAsia="Times New Roman"/>
          <w:lang w:eastAsia="en-IN"/>
        </w:rPr>
      </w:pPr>
      <w:bookmarkStart w:id="12" w:name="_Toc97047986"/>
      <w:r w:rsidRPr="00BB4D79">
        <w:rPr>
          <w:rFonts w:eastAsia="Times New Roman"/>
          <w:lang w:eastAsia="en-IN"/>
        </w:rPr>
        <w:t>The Gibbs Reflective Cycle will be used in this context of evaluating the reflections on the assessment conducted in the open-book system:</w:t>
      </w:r>
      <w:bookmarkEnd w:id="12"/>
    </w:p>
    <w:p w14:paraId="26EF39E1"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Description: </w:t>
      </w:r>
      <w:r w:rsidRPr="00BB4D79">
        <w:rPr>
          <w:rFonts w:ascii="Times New Roman" w:eastAsia="Times New Roman" w:hAnsi="Times New Roman" w:cs="Times New Roman"/>
          <w:color w:val="0E101A"/>
          <w:sz w:val="24"/>
          <w:szCs w:val="24"/>
          <w:lang w:eastAsia="en-IN"/>
        </w:rPr>
        <w:t xml:space="preserve">The open book assessment was conducted on the third week of the program and the assessment was based on </w:t>
      </w:r>
      <w:r>
        <w:rPr>
          <w:rFonts w:ascii="Times New Roman" w:eastAsia="Times New Roman" w:hAnsi="Times New Roman" w:cs="Times New Roman"/>
          <w:color w:val="0E101A"/>
          <w:sz w:val="24"/>
          <w:szCs w:val="24"/>
          <w:lang w:eastAsia="en-IN"/>
        </w:rPr>
        <w:t>the evaluation of the case stu</w:t>
      </w:r>
      <w:r w:rsidRPr="00BB4D79">
        <w:rPr>
          <w:rFonts w:ascii="Times New Roman" w:eastAsia="Times New Roman" w:hAnsi="Times New Roman" w:cs="Times New Roman"/>
          <w:color w:val="0E101A"/>
          <w:sz w:val="24"/>
          <w:szCs w:val="24"/>
          <w:lang w:eastAsia="en-IN"/>
        </w:rPr>
        <w:t>dy samples sent to every student. The assessment criteria were reading the case study sample provided and answering all the questions from the case study within the stipulated time of 2 hours. </w:t>
      </w:r>
    </w:p>
    <w:p w14:paraId="428C27A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Feelings: </w:t>
      </w:r>
      <w:r w:rsidRPr="00BB4D79">
        <w:rPr>
          <w:rFonts w:ascii="Times New Roman" w:eastAsia="Times New Roman" w:hAnsi="Times New Roman" w:cs="Times New Roman"/>
          <w:color w:val="0E101A"/>
          <w:sz w:val="24"/>
          <w:szCs w:val="24"/>
          <w:lang w:eastAsia="en-IN"/>
        </w:rPr>
        <w:t>The primary emotion that dominated throughout the assessment was putting in the utmost concentration to complete the task within the allocated time.</w:t>
      </w:r>
    </w:p>
    <w:p w14:paraId="15D942DA"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Evaluation: </w:t>
      </w:r>
      <w:r w:rsidRPr="00BB4D79">
        <w:rPr>
          <w:rFonts w:ascii="Times New Roman" w:eastAsia="Times New Roman" w:hAnsi="Times New Roman" w:cs="Times New Roman"/>
          <w:color w:val="0E101A"/>
          <w:sz w:val="24"/>
          <w:szCs w:val="24"/>
          <w:lang w:eastAsia="en-IN"/>
        </w:rPr>
        <w:t>The positive element that I have experienced during the assessment is the facility of checking the answers from the case provided which frees the students from the difficulty of memorising the lessons learned. However, I could also trace a negative side of this system that it demands one to multitask by providing the answers and cross-checking them with the case provided.   </w:t>
      </w:r>
    </w:p>
    <w:p w14:paraId="4AE6663C"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Analysis: </w:t>
      </w:r>
      <w:r w:rsidRPr="00BB4D79">
        <w:rPr>
          <w:rFonts w:ascii="Times New Roman" w:eastAsia="Times New Roman" w:hAnsi="Times New Roman" w:cs="Times New Roman"/>
          <w:color w:val="0E101A"/>
          <w:sz w:val="24"/>
          <w:szCs w:val="24"/>
          <w:lang w:eastAsia="en-IN"/>
        </w:rPr>
        <w:t>The open-book assessment has provided me the opportunity of experiencing a modified teaching style much different from the conventional mode of assessing the learning skills of a student (Davies and Barnett, 2015). It has helped me evaluate the answers multiple times from an abundance of materials provided during the assessment and by doing so, it has embraced the dual features of an exam and research work.</w:t>
      </w:r>
    </w:p>
    <w:p w14:paraId="03ECD8C1"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Conclusion: </w:t>
      </w:r>
      <w:r w:rsidRPr="00BB4D79">
        <w:rPr>
          <w:rFonts w:ascii="Times New Roman" w:eastAsia="Times New Roman" w:hAnsi="Times New Roman" w:cs="Times New Roman"/>
          <w:color w:val="0E101A"/>
          <w:sz w:val="24"/>
          <w:szCs w:val="24"/>
          <w:lang w:eastAsia="en-IN"/>
        </w:rPr>
        <w:t>Through this assessment, I have learned that timing is the most important issue in an exam, and also a strong understanding of power is required to utilise the advantages of this mode of assessment. Developing originality is another requirement to do well in an open-book assessment that avails the scope of fetching good scores.</w:t>
      </w:r>
    </w:p>
    <w:p w14:paraId="3044062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Action plan: </w:t>
      </w:r>
      <w:r w:rsidRPr="00BB4D79">
        <w:rPr>
          <w:rFonts w:ascii="Times New Roman" w:eastAsia="Times New Roman" w:hAnsi="Times New Roman" w:cs="Times New Roman"/>
          <w:color w:val="0E101A"/>
          <w:sz w:val="24"/>
          <w:szCs w:val="24"/>
          <w:lang w:eastAsia="en-IN"/>
        </w:rPr>
        <w:t>For similar events arising in the future, I will take up the initiative of structuring a plan of action right at the beginning of the exam and sticking to that to ensure the perfect management of time during the assessment.</w:t>
      </w:r>
    </w:p>
    <w:p w14:paraId="3CAC0BA9" w14:textId="77777777" w:rsidR="00BB4D79" w:rsidRPr="00BB4D79" w:rsidRDefault="00BB4D79" w:rsidP="00BB4D79">
      <w:pPr>
        <w:pStyle w:val="Heading2"/>
        <w:rPr>
          <w:rFonts w:eastAsia="Times New Roman"/>
          <w:lang w:eastAsia="en-IN"/>
        </w:rPr>
      </w:pPr>
      <w:bookmarkStart w:id="13" w:name="_Toc97047987"/>
      <w:r w:rsidRPr="00BB4D79">
        <w:rPr>
          <w:rFonts w:eastAsia="Times New Roman"/>
          <w:lang w:eastAsia="en-IN"/>
        </w:rPr>
        <w:t>Use of Gibbs Reflective Cycle to evaluate the mock interview:</w:t>
      </w:r>
      <w:bookmarkEnd w:id="13"/>
    </w:p>
    <w:p w14:paraId="2F482CE9"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Description: </w:t>
      </w:r>
      <w:r w:rsidRPr="00BB4D79">
        <w:rPr>
          <w:rFonts w:ascii="Times New Roman" w:eastAsia="Times New Roman" w:hAnsi="Times New Roman" w:cs="Times New Roman"/>
          <w:color w:val="0E101A"/>
          <w:sz w:val="24"/>
          <w:szCs w:val="24"/>
          <w:lang w:eastAsia="en-IN"/>
        </w:rPr>
        <w:t xml:space="preserve">The mock interview took place on the sixth week of the program starting from the 28th of February. The interview was held between the professionals of the departments and </w:t>
      </w:r>
      <w:r w:rsidRPr="00BB4D79">
        <w:rPr>
          <w:rFonts w:ascii="Times New Roman" w:eastAsia="Times New Roman" w:hAnsi="Times New Roman" w:cs="Times New Roman"/>
          <w:color w:val="0E101A"/>
          <w:sz w:val="24"/>
          <w:szCs w:val="24"/>
          <w:lang w:eastAsia="en-IN"/>
        </w:rPr>
        <w:lastRenderedPageBreak/>
        <w:t>the individual students who appeared as candidates. The topic for the interview was the sales team and its importance on the company facilitating organisational productivity. I was asked a total of ten questions all of which were targeted to check my knowledge on the field as well as to study the communication skills that I possess.</w:t>
      </w:r>
    </w:p>
    <w:p w14:paraId="7EEFAA4D"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Feelings: </w:t>
      </w:r>
      <w:r w:rsidRPr="00BB4D79">
        <w:rPr>
          <w:rFonts w:ascii="Times New Roman" w:eastAsia="Times New Roman" w:hAnsi="Times New Roman" w:cs="Times New Roman"/>
          <w:color w:val="0E101A"/>
          <w:sz w:val="24"/>
          <w:szCs w:val="24"/>
          <w:lang w:eastAsia="en-IN"/>
        </w:rPr>
        <w:t>Excitement was the primary feeling that dominated the event by the repeated question asked and the initiatives taken in answering them. The other feeling was that of doubt in finding out if the correct answer has been provided.</w:t>
      </w:r>
    </w:p>
    <w:p w14:paraId="4B654D00"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Evaluation: </w:t>
      </w:r>
      <w:r w:rsidRPr="00BB4D79">
        <w:rPr>
          <w:rFonts w:ascii="Times New Roman" w:eastAsia="Times New Roman" w:hAnsi="Times New Roman" w:cs="Times New Roman"/>
          <w:color w:val="0E101A"/>
          <w:sz w:val="24"/>
          <w:szCs w:val="24"/>
          <w:lang w:eastAsia="en-IN"/>
        </w:rPr>
        <w:t>The interview event has allowed me to reflect on my potentialities in handling a complicated situation. It has enabled me to reflect on my communication powers and the power to present my opinions with absolute clarity.</w:t>
      </w:r>
    </w:p>
    <w:p w14:paraId="0847CAC0"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Analysis: </w:t>
      </w:r>
      <w:r w:rsidRPr="00BB4D79">
        <w:rPr>
          <w:rFonts w:ascii="Times New Roman" w:eastAsia="Times New Roman" w:hAnsi="Times New Roman" w:cs="Times New Roman"/>
          <w:color w:val="0E101A"/>
          <w:sz w:val="24"/>
          <w:szCs w:val="24"/>
          <w:lang w:eastAsia="en-IN"/>
        </w:rPr>
        <w:t>The focus of the interview was on the importance of having the sales department in a company that can facilitate the marketing agenda of the same. The interview session has been highly essential for me as it has provided me with the opportunity of knowing the atmosphere that remains inside a hall during the exam. It has also sharpened my critical thinking capacity in reflecting on the importance of the sales team in the employment of the workforce (Davies and Barnett, 2015).</w:t>
      </w:r>
    </w:p>
    <w:p w14:paraId="4539E1B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Conclusion: </w:t>
      </w:r>
      <w:r w:rsidRPr="00BB4D79">
        <w:rPr>
          <w:rFonts w:ascii="Times New Roman" w:eastAsia="Times New Roman" w:hAnsi="Times New Roman" w:cs="Times New Roman"/>
          <w:color w:val="0E101A"/>
          <w:sz w:val="24"/>
          <w:szCs w:val="24"/>
          <w:lang w:eastAsia="en-IN"/>
        </w:rPr>
        <w:t>The major thing that I have learned from this event is that developing a good command of the language and effective communication skills is essential for doing well in the interviews. Having thorough research of the industry facilitates a better performance of the candidate during the interview exam enabling him to develop confidence and speak with vigour.</w:t>
      </w:r>
    </w:p>
    <w:p w14:paraId="5896267D"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Action plan: </w:t>
      </w:r>
      <w:r w:rsidRPr="00BB4D79">
        <w:rPr>
          <w:rFonts w:ascii="Times New Roman" w:eastAsia="Times New Roman" w:hAnsi="Times New Roman" w:cs="Times New Roman"/>
          <w:color w:val="0E101A"/>
          <w:sz w:val="24"/>
          <w:szCs w:val="24"/>
          <w:lang w:eastAsia="en-IN"/>
        </w:rPr>
        <w:t>The plan that I have made for handling similar situations in the future is to have a good preparation before attending an interview. I have also planned to develop some stuck answers to help me cope with critical situations in an interview (Cottrell, 2015).</w:t>
      </w:r>
    </w:p>
    <w:p w14:paraId="134F7BE7" w14:textId="77777777" w:rsidR="00BB4D79" w:rsidRPr="00BB4D79" w:rsidRDefault="00BB4D79" w:rsidP="00BB4D79">
      <w:pPr>
        <w:pStyle w:val="Heading2"/>
        <w:rPr>
          <w:rFonts w:eastAsia="Times New Roman"/>
          <w:lang w:eastAsia="en-IN"/>
        </w:rPr>
      </w:pPr>
      <w:bookmarkStart w:id="14" w:name="_Toc97047988"/>
      <w:r w:rsidRPr="00BB4D79">
        <w:rPr>
          <w:rFonts w:eastAsia="Times New Roman"/>
          <w:lang w:eastAsia="en-IN"/>
        </w:rPr>
        <w:t>Gibbs Reflective Cycle to evaluate the classes on Employment Legislation of the UK government:</w:t>
      </w:r>
      <w:bookmarkEnd w:id="14"/>
    </w:p>
    <w:p w14:paraId="6B51155F"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Description: </w:t>
      </w:r>
      <w:r w:rsidRPr="00BB4D79">
        <w:rPr>
          <w:rFonts w:ascii="Times New Roman" w:eastAsia="Times New Roman" w:hAnsi="Times New Roman" w:cs="Times New Roman"/>
          <w:color w:val="0E101A"/>
          <w:sz w:val="24"/>
          <w:szCs w:val="24"/>
          <w:lang w:eastAsia="en-IN"/>
        </w:rPr>
        <w:t xml:space="preserve">These classes were taken on the 15th and 16th sessions of the program. The primary focus of these classes was to inform the students about the importance of having a legislative body in ensuring the employment policies of the nation. The classes further reflected on the selection and recruitment procedures followed by the organisations of the UK and how </w:t>
      </w:r>
      <w:r w:rsidRPr="00BB4D79">
        <w:rPr>
          <w:rFonts w:ascii="Times New Roman" w:eastAsia="Times New Roman" w:hAnsi="Times New Roman" w:cs="Times New Roman"/>
          <w:color w:val="0E101A"/>
          <w:sz w:val="24"/>
          <w:szCs w:val="24"/>
          <w:lang w:eastAsia="en-IN"/>
        </w:rPr>
        <w:lastRenderedPageBreak/>
        <w:t>they align with the laws of the nation. The classes detailed the nature and features of employment law elaborating on its functioning of it in the employment of the companies. They also enlightened us on the different legal standards established by the company. </w:t>
      </w:r>
    </w:p>
    <w:p w14:paraId="20ADD027"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Feelings: </w:t>
      </w:r>
      <w:r w:rsidRPr="00BB4D79">
        <w:rPr>
          <w:rFonts w:ascii="Times New Roman" w:eastAsia="Times New Roman" w:hAnsi="Times New Roman" w:cs="Times New Roman"/>
          <w:color w:val="0E101A"/>
          <w:sz w:val="24"/>
          <w:szCs w:val="24"/>
          <w:lang w:eastAsia="en-IN"/>
        </w:rPr>
        <w:t>The primary feeling during these classes was that of concentration and attending the lessons provided with utmost sincerity. The other feelings were that of engaging in quality discussions to make the classes interactive and lively.</w:t>
      </w:r>
    </w:p>
    <w:p w14:paraId="47173EB6"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Evaluation: </w:t>
      </w:r>
      <w:r w:rsidRPr="00BB4D79">
        <w:rPr>
          <w:rFonts w:ascii="Times New Roman" w:eastAsia="Times New Roman" w:hAnsi="Times New Roman" w:cs="Times New Roman"/>
          <w:color w:val="0E101A"/>
          <w:sz w:val="24"/>
          <w:szCs w:val="24"/>
          <w:lang w:eastAsia="en-IN"/>
        </w:rPr>
        <w:t>These classes have been the most important part of the entire program that has enlightened me on issues that are crucial for the smooth running of an organisation in the UK. They have informed me of the different aspects of the legal framework of the UK government that secures the rights of the employees and protects the companies from the risks of running into losses. </w:t>
      </w:r>
    </w:p>
    <w:p w14:paraId="61CD9E16"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Analysis: </w:t>
      </w:r>
      <w:r w:rsidRPr="00BB4D79">
        <w:rPr>
          <w:rFonts w:ascii="Times New Roman" w:eastAsia="Times New Roman" w:hAnsi="Times New Roman" w:cs="Times New Roman"/>
          <w:color w:val="0E101A"/>
          <w:sz w:val="24"/>
          <w:szCs w:val="24"/>
          <w:lang w:eastAsia="en-IN"/>
        </w:rPr>
        <w:t>The classes have introduced the aspect of the UK government in maintaining business economics on the land. They have helped us understand the connection between the employment law of the land and the operation of the business houses in the UK.</w:t>
      </w:r>
    </w:p>
    <w:p w14:paraId="2836A74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Conclusion: </w:t>
      </w:r>
      <w:r w:rsidRPr="00BB4D79">
        <w:rPr>
          <w:rFonts w:ascii="Times New Roman" w:eastAsia="Times New Roman" w:hAnsi="Times New Roman" w:cs="Times New Roman"/>
          <w:color w:val="0E101A"/>
          <w:sz w:val="24"/>
          <w:szCs w:val="24"/>
          <w:lang w:eastAsia="en-IN"/>
        </w:rPr>
        <w:t>These classes have helped me to learn the major actors in the operation of the business organisations in the UK. they have further taught us the different parliamentary acts that are passed time and again to ensure the security of the employees in the organisation and that has initiated the concept of fair play in the industry.</w:t>
      </w:r>
    </w:p>
    <w:p w14:paraId="53BB4CB7"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b/>
          <w:bCs/>
          <w:color w:val="0E101A"/>
          <w:sz w:val="24"/>
          <w:szCs w:val="24"/>
          <w:lang w:eastAsia="en-IN"/>
        </w:rPr>
        <w:t xml:space="preserve">Action plan: </w:t>
      </w:r>
      <w:r w:rsidRPr="00BB4D79">
        <w:rPr>
          <w:rFonts w:ascii="Times New Roman" w:eastAsia="Times New Roman" w:hAnsi="Times New Roman" w:cs="Times New Roman"/>
          <w:color w:val="0E101A"/>
          <w:sz w:val="24"/>
          <w:szCs w:val="24"/>
          <w:lang w:eastAsia="en-IN"/>
        </w:rPr>
        <w:t>In case of encountering similar fruitful classes in the future, I will ensure to have previously drawn research on the same so that I can take a major part in the class discussions that help brainstorm new ideas (Cottrell, 2015). </w:t>
      </w:r>
    </w:p>
    <w:p w14:paraId="537AFC18" w14:textId="77777777" w:rsidR="00BB4D79" w:rsidRPr="00BB4D79" w:rsidRDefault="00BB4D79" w:rsidP="00BB4D79">
      <w:pPr>
        <w:pStyle w:val="Heading1"/>
        <w:rPr>
          <w:rFonts w:eastAsia="Times New Roman"/>
          <w:lang w:eastAsia="en-IN"/>
        </w:rPr>
      </w:pPr>
      <w:r>
        <w:rPr>
          <w:rFonts w:eastAsia="Times New Roman"/>
          <w:lang w:eastAsia="en-IN"/>
        </w:rPr>
        <w:br w:type="column"/>
      </w:r>
      <w:bookmarkStart w:id="15" w:name="_Toc97047989"/>
      <w:r w:rsidRPr="00BB4D79">
        <w:rPr>
          <w:rFonts w:eastAsia="Times New Roman"/>
          <w:lang w:eastAsia="en-IN"/>
        </w:rPr>
        <w:lastRenderedPageBreak/>
        <w:t>Reference list:</w:t>
      </w:r>
      <w:bookmarkEnd w:id="15"/>
    </w:p>
    <w:p w14:paraId="302608F9" w14:textId="77777777" w:rsidR="00BB4D79" w:rsidRPr="00BB4D79" w:rsidRDefault="00BB4D79" w:rsidP="00BB4D79">
      <w:pPr>
        <w:spacing w:line="360" w:lineRule="auto"/>
      </w:pPr>
      <w:r w:rsidRPr="00BB4D79">
        <w:rPr>
          <w:rFonts w:ascii="Times New Roman" w:eastAsia="Times New Roman" w:hAnsi="Times New Roman" w:cs="Times New Roman"/>
          <w:color w:val="222222"/>
          <w:sz w:val="24"/>
          <w:szCs w:val="24"/>
          <w:shd w:val="clear" w:color="auto" w:fill="FFFFFF"/>
          <w:lang w:eastAsia="en-IN"/>
        </w:rPr>
        <w:t xml:space="preserve">Cottrell, S., 2010. </w:t>
      </w:r>
      <w:r w:rsidRPr="00BB4D79">
        <w:rPr>
          <w:rFonts w:ascii="Times New Roman" w:eastAsia="Times New Roman" w:hAnsi="Times New Roman" w:cs="Times New Roman"/>
          <w:i/>
          <w:iCs/>
          <w:color w:val="222222"/>
          <w:sz w:val="24"/>
          <w:szCs w:val="24"/>
          <w:shd w:val="clear" w:color="auto" w:fill="FFFFFF"/>
          <w:lang w:eastAsia="en-IN"/>
        </w:rPr>
        <w:t>Skills for success</w:t>
      </w:r>
      <w:r w:rsidRPr="00BB4D79">
        <w:rPr>
          <w:rFonts w:ascii="Times New Roman" w:eastAsia="Times New Roman" w:hAnsi="Times New Roman" w:cs="Times New Roman"/>
          <w:color w:val="222222"/>
          <w:sz w:val="24"/>
          <w:szCs w:val="24"/>
          <w:shd w:val="clear" w:color="auto" w:fill="FFFFFF"/>
          <w:lang w:eastAsia="en-IN"/>
        </w:rPr>
        <w:t>. Palgrave Macmillan.</w:t>
      </w:r>
    </w:p>
    <w:p w14:paraId="3E3313A5"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Cottrell, S., 2015. </w:t>
      </w:r>
      <w:r w:rsidRPr="00BB4D79">
        <w:rPr>
          <w:rFonts w:ascii="Times New Roman" w:eastAsia="Times New Roman" w:hAnsi="Times New Roman" w:cs="Times New Roman"/>
          <w:i/>
          <w:iCs/>
          <w:color w:val="222222"/>
          <w:sz w:val="24"/>
          <w:szCs w:val="24"/>
          <w:shd w:val="clear" w:color="auto" w:fill="FFFFFF"/>
          <w:lang w:eastAsia="en-IN"/>
        </w:rPr>
        <w:t>Skills for success: Personal development and employability</w:t>
      </w:r>
      <w:r w:rsidRPr="00BB4D79">
        <w:rPr>
          <w:rFonts w:ascii="Times New Roman" w:eastAsia="Times New Roman" w:hAnsi="Times New Roman" w:cs="Times New Roman"/>
          <w:color w:val="222222"/>
          <w:sz w:val="24"/>
          <w:szCs w:val="24"/>
          <w:shd w:val="clear" w:color="auto" w:fill="FFFFFF"/>
          <w:lang w:eastAsia="en-IN"/>
        </w:rPr>
        <w:t>. Macmillan International Higher Education.</w:t>
      </w:r>
    </w:p>
    <w:p w14:paraId="48857CF4"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Davies, M. and Barnett, R. eds., 2015. </w:t>
      </w:r>
      <w:r w:rsidRPr="00BB4D79">
        <w:rPr>
          <w:rFonts w:ascii="Times New Roman" w:eastAsia="Times New Roman" w:hAnsi="Times New Roman" w:cs="Times New Roman"/>
          <w:i/>
          <w:iCs/>
          <w:color w:val="222222"/>
          <w:sz w:val="24"/>
          <w:szCs w:val="24"/>
          <w:shd w:val="clear" w:color="auto" w:fill="FFFFFF"/>
          <w:lang w:eastAsia="en-IN"/>
        </w:rPr>
        <w:t>The Palgrave handbook of critical thinking in higher education</w:t>
      </w:r>
      <w:r w:rsidRPr="00BB4D79">
        <w:rPr>
          <w:rFonts w:ascii="Times New Roman" w:eastAsia="Times New Roman" w:hAnsi="Times New Roman" w:cs="Times New Roman"/>
          <w:color w:val="222222"/>
          <w:sz w:val="24"/>
          <w:szCs w:val="24"/>
          <w:shd w:val="clear" w:color="auto" w:fill="FFFFFF"/>
          <w:lang w:eastAsia="en-IN"/>
        </w:rPr>
        <w:t>. Springer.</w:t>
      </w:r>
    </w:p>
    <w:p w14:paraId="44177894"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Fortem International, 2022. </w:t>
      </w:r>
      <w:r w:rsidRPr="00BB4D79">
        <w:rPr>
          <w:rFonts w:ascii="Times New Roman" w:eastAsia="Times New Roman" w:hAnsi="Times New Roman" w:cs="Times New Roman"/>
          <w:i/>
          <w:iCs/>
          <w:color w:val="222222"/>
          <w:sz w:val="24"/>
          <w:szCs w:val="24"/>
          <w:shd w:val="clear" w:color="auto" w:fill="FFFFFF"/>
          <w:lang w:eastAsia="en-IN"/>
        </w:rPr>
        <w:t>Fortem International</w:t>
      </w:r>
      <w:r w:rsidRPr="00BB4D79">
        <w:rPr>
          <w:rFonts w:ascii="Times New Roman" w:eastAsia="Times New Roman" w:hAnsi="Times New Roman" w:cs="Times New Roman"/>
          <w:color w:val="222222"/>
          <w:sz w:val="24"/>
          <w:szCs w:val="24"/>
          <w:shd w:val="clear" w:color="auto" w:fill="FFFFFF"/>
          <w:lang w:eastAsia="en-IN"/>
        </w:rPr>
        <w:t>. [online] Fortem International. Available at: &lt;https://www.fortem-international.com/careers/sales-executive-bristol-london?gclid=CjwKCAiApfeQBhAUEiwA7K_UH9KYfQrAa403HFrXUUlcM0KzNIam1uflAME5l0aLtBGux-x-MeMiGRoCh18QAvD_BwE&gt; [Accessed 1 March 2022].</w:t>
      </w:r>
    </w:p>
    <w:p w14:paraId="53799ABC"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Locke, E.A. and Latham, G.P., 2019. The development of goal setting theory: A half century retrospective. </w:t>
      </w:r>
      <w:r w:rsidRPr="00BB4D79">
        <w:rPr>
          <w:rFonts w:ascii="Times New Roman" w:eastAsia="Times New Roman" w:hAnsi="Times New Roman" w:cs="Times New Roman"/>
          <w:i/>
          <w:iCs/>
          <w:color w:val="222222"/>
          <w:sz w:val="24"/>
          <w:szCs w:val="24"/>
          <w:shd w:val="clear" w:color="auto" w:fill="FFFFFF"/>
          <w:lang w:eastAsia="en-IN"/>
        </w:rPr>
        <w:t>Motivation Science</w:t>
      </w:r>
      <w:r w:rsidRPr="00BB4D79">
        <w:rPr>
          <w:rFonts w:ascii="Times New Roman" w:eastAsia="Times New Roman" w:hAnsi="Times New Roman" w:cs="Times New Roman"/>
          <w:color w:val="222222"/>
          <w:sz w:val="24"/>
          <w:szCs w:val="24"/>
          <w:shd w:val="clear" w:color="auto" w:fill="FFFFFF"/>
          <w:lang w:eastAsia="en-IN"/>
        </w:rPr>
        <w:t xml:space="preserve">, </w:t>
      </w:r>
      <w:r w:rsidRPr="00BB4D79">
        <w:rPr>
          <w:rFonts w:ascii="Times New Roman" w:eastAsia="Times New Roman" w:hAnsi="Times New Roman" w:cs="Times New Roman"/>
          <w:i/>
          <w:iCs/>
          <w:color w:val="222222"/>
          <w:sz w:val="24"/>
          <w:szCs w:val="24"/>
          <w:shd w:val="clear" w:color="auto" w:fill="FFFFFF"/>
          <w:lang w:eastAsia="en-IN"/>
        </w:rPr>
        <w:t>5</w:t>
      </w:r>
      <w:r w:rsidRPr="00BB4D79">
        <w:rPr>
          <w:rFonts w:ascii="Times New Roman" w:eastAsia="Times New Roman" w:hAnsi="Times New Roman" w:cs="Times New Roman"/>
          <w:color w:val="222222"/>
          <w:sz w:val="24"/>
          <w:szCs w:val="24"/>
          <w:shd w:val="clear" w:color="auto" w:fill="FFFFFF"/>
          <w:lang w:eastAsia="en-IN"/>
        </w:rPr>
        <w:t>(2), p.93.</w:t>
      </w:r>
    </w:p>
    <w:p w14:paraId="7B31F76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Morgan, P., 2020. </w:t>
      </w:r>
      <w:r w:rsidRPr="00BB4D79">
        <w:rPr>
          <w:rFonts w:ascii="Times New Roman" w:eastAsia="Times New Roman" w:hAnsi="Times New Roman" w:cs="Times New Roman"/>
          <w:i/>
          <w:iCs/>
          <w:color w:val="222222"/>
          <w:sz w:val="24"/>
          <w:szCs w:val="24"/>
          <w:shd w:val="clear" w:color="auto" w:fill="FFFFFF"/>
          <w:lang w:eastAsia="en-IN"/>
        </w:rPr>
        <w:t>The Business Student′ s Guide to Study and Employability</w:t>
      </w:r>
      <w:r w:rsidRPr="00BB4D79">
        <w:rPr>
          <w:rFonts w:ascii="Times New Roman" w:eastAsia="Times New Roman" w:hAnsi="Times New Roman" w:cs="Times New Roman"/>
          <w:color w:val="222222"/>
          <w:sz w:val="24"/>
          <w:szCs w:val="24"/>
          <w:shd w:val="clear" w:color="auto" w:fill="FFFFFF"/>
          <w:lang w:eastAsia="en-IN"/>
        </w:rPr>
        <w:t>. Sage.</w:t>
      </w:r>
    </w:p>
    <w:p w14:paraId="46EC69AE"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Scott, A., 2018. Expectancy, goal-setting, and reinforcement: Behavioral theories and their application in the workplace. </w:t>
      </w:r>
      <w:r w:rsidRPr="00BB4D79">
        <w:rPr>
          <w:rFonts w:ascii="Times New Roman" w:eastAsia="Times New Roman" w:hAnsi="Times New Roman" w:cs="Times New Roman"/>
          <w:i/>
          <w:iCs/>
          <w:color w:val="222222"/>
          <w:sz w:val="24"/>
          <w:szCs w:val="24"/>
          <w:shd w:val="clear" w:color="auto" w:fill="FFFFFF"/>
          <w:lang w:eastAsia="en-IN"/>
        </w:rPr>
        <w:t>Available at SSRN 3480853</w:t>
      </w:r>
      <w:r w:rsidRPr="00BB4D79">
        <w:rPr>
          <w:rFonts w:ascii="Times New Roman" w:eastAsia="Times New Roman" w:hAnsi="Times New Roman" w:cs="Times New Roman"/>
          <w:color w:val="222222"/>
          <w:sz w:val="24"/>
          <w:szCs w:val="24"/>
          <w:shd w:val="clear" w:color="auto" w:fill="FFFFFF"/>
          <w:lang w:eastAsia="en-IN"/>
        </w:rPr>
        <w:t>.</w:t>
      </w:r>
    </w:p>
    <w:p w14:paraId="769F1472" w14:textId="77777777" w:rsidR="00BB4D79" w:rsidRPr="00BB4D79" w:rsidRDefault="00BB4D79" w:rsidP="00BB4D79">
      <w:pPr>
        <w:spacing w:after="200" w:line="360" w:lineRule="auto"/>
        <w:jc w:val="both"/>
        <w:rPr>
          <w:rFonts w:ascii="Times New Roman" w:eastAsia="Times New Roman" w:hAnsi="Times New Roman" w:cs="Times New Roman"/>
          <w:sz w:val="24"/>
          <w:szCs w:val="24"/>
          <w:lang w:eastAsia="en-IN"/>
        </w:rPr>
      </w:pPr>
      <w:r w:rsidRPr="00BB4D79">
        <w:rPr>
          <w:rFonts w:ascii="Times New Roman" w:eastAsia="Times New Roman" w:hAnsi="Times New Roman" w:cs="Times New Roman"/>
          <w:color w:val="222222"/>
          <w:sz w:val="24"/>
          <w:szCs w:val="24"/>
          <w:shd w:val="clear" w:color="auto" w:fill="FFFFFF"/>
          <w:lang w:eastAsia="en-IN"/>
        </w:rPr>
        <w:t xml:space="preserve">Taras, V. and Gonzalez-Perez, M.A. eds., 2015. </w:t>
      </w:r>
      <w:r w:rsidRPr="00BB4D79">
        <w:rPr>
          <w:rFonts w:ascii="Times New Roman" w:eastAsia="Times New Roman" w:hAnsi="Times New Roman" w:cs="Times New Roman"/>
          <w:i/>
          <w:iCs/>
          <w:color w:val="222222"/>
          <w:sz w:val="24"/>
          <w:szCs w:val="24"/>
          <w:shd w:val="clear" w:color="auto" w:fill="FFFFFF"/>
          <w:lang w:eastAsia="en-IN"/>
        </w:rPr>
        <w:t>The Palgrave handbook of experiential learning in international business</w:t>
      </w:r>
      <w:r w:rsidRPr="00BB4D79">
        <w:rPr>
          <w:rFonts w:ascii="Times New Roman" w:eastAsia="Times New Roman" w:hAnsi="Times New Roman" w:cs="Times New Roman"/>
          <w:color w:val="222222"/>
          <w:sz w:val="24"/>
          <w:szCs w:val="24"/>
          <w:shd w:val="clear" w:color="auto" w:fill="FFFFFF"/>
          <w:lang w:eastAsia="en-IN"/>
        </w:rPr>
        <w:t>. Basingstoke, UK: Palgrave Macmillan.</w:t>
      </w:r>
    </w:p>
    <w:sectPr w:rsidR="00BB4D79" w:rsidRPr="00BB4D79" w:rsidSect="00BB4D79">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83474" w14:textId="77777777" w:rsidR="00BC6DB3" w:rsidRDefault="00BC6DB3" w:rsidP="00BB4D79">
      <w:pPr>
        <w:spacing w:after="0" w:line="240" w:lineRule="auto"/>
      </w:pPr>
      <w:r>
        <w:separator/>
      </w:r>
    </w:p>
  </w:endnote>
  <w:endnote w:type="continuationSeparator" w:id="0">
    <w:p w14:paraId="39D0CED3" w14:textId="77777777" w:rsidR="00BC6DB3" w:rsidRDefault="00BC6DB3" w:rsidP="00BB4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0422747"/>
      <w:docPartObj>
        <w:docPartGallery w:val="Page Numbers (Bottom of Page)"/>
        <w:docPartUnique/>
      </w:docPartObj>
    </w:sdtPr>
    <w:sdtEndPr>
      <w:rPr>
        <w:noProof/>
      </w:rPr>
    </w:sdtEndPr>
    <w:sdtContent>
      <w:p w14:paraId="5369C615" w14:textId="77777777" w:rsidR="00BB4D79" w:rsidRDefault="00BB4D79">
        <w:pPr>
          <w:pStyle w:val="Footer"/>
        </w:pPr>
        <w:r>
          <w:fldChar w:fldCharType="begin"/>
        </w:r>
        <w:r>
          <w:instrText xml:space="preserve"> PAGE   \* MERGEFORMAT </w:instrText>
        </w:r>
        <w:r>
          <w:fldChar w:fldCharType="separate"/>
        </w:r>
        <w:r>
          <w:rPr>
            <w:noProof/>
          </w:rPr>
          <w:t>3</w:t>
        </w:r>
        <w:r>
          <w:rPr>
            <w:noProof/>
          </w:rPr>
          <w:fldChar w:fldCharType="end"/>
        </w:r>
      </w:p>
    </w:sdtContent>
  </w:sdt>
  <w:p w14:paraId="1BE0F4F7" w14:textId="77777777" w:rsidR="00BB4D79" w:rsidRDefault="00BB4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04A41" w14:textId="77777777" w:rsidR="00BC6DB3" w:rsidRDefault="00BC6DB3" w:rsidP="00BB4D79">
      <w:pPr>
        <w:spacing w:after="0" w:line="240" w:lineRule="auto"/>
      </w:pPr>
      <w:r>
        <w:separator/>
      </w:r>
    </w:p>
  </w:footnote>
  <w:footnote w:type="continuationSeparator" w:id="0">
    <w:p w14:paraId="53A98415" w14:textId="77777777" w:rsidR="00BC6DB3" w:rsidRDefault="00BC6DB3" w:rsidP="00BB4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C199E"/>
    <w:multiLevelType w:val="multilevel"/>
    <w:tmpl w:val="0C76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32BA7"/>
    <w:multiLevelType w:val="multilevel"/>
    <w:tmpl w:val="CD48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D39B7"/>
    <w:multiLevelType w:val="multilevel"/>
    <w:tmpl w:val="AE0A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4C05"/>
    <w:multiLevelType w:val="multilevel"/>
    <w:tmpl w:val="5F46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FA7099"/>
    <w:multiLevelType w:val="multilevel"/>
    <w:tmpl w:val="C006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413953"/>
    <w:multiLevelType w:val="multilevel"/>
    <w:tmpl w:val="A59C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F30C29"/>
    <w:multiLevelType w:val="multilevel"/>
    <w:tmpl w:val="7AA8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23968"/>
    <w:multiLevelType w:val="multilevel"/>
    <w:tmpl w:val="33D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1D073E"/>
    <w:multiLevelType w:val="multilevel"/>
    <w:tmpl w:val="22F43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1"/>
  </w:num>
  <w:num w:numId="4">
    <w:abstractNumId w:val="2"/>
  </w:num>
  <w:num w:numId="5">
    <w:abstractNumId w:val="4"/>
  </w:num>
  <w:num w:numId="6">
    <w:abstractNumId w:val="5"/>
  </w:num>
  <w:num w:numId="7">
    <w:abstractNumId w:val="0"/>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AE"/>
    <w:rsid w:val="003163AE"/>
    <w:rsid w:val="00496167"/>
    <w:rsid w:val="00BB4D79"/>
    <w:rsid w:val="00BC6DB3"/>
    <w:rsid w:val="00CB03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59691"/>
  <w15:chartTrackingRefBased/>
  <w15:docId w15:val="{BB5E035F-FB85-409C-AE81-53964424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D79"/>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B4D79"/>
    <w:pPr>
      <w:keepNext/>
      <w:keepLines/>
      <w:spacing w:before="40" w:after="0" w:line="360" w:lineRule="auto"/>
      <w:jc w:val="both"/>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4D7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BB4D7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B4D79"/>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BB4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D79"/>
  </w:style>
  <w:style w:type="paragraph" w:styleId="Footer">
    <w:name w:val="footer"/>
    <w:basedOn w:val="Normal"/>
    <w:link w:val="FooterChar"/>
    <w:uiPriority w:val="99"/>
    <w:unhideWhenUsed/>
    <w:rsid w:val="00BB4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D79"/>
  </w:style>
  <w:style w:type="paragraph" w:styleId="TOCHeading">
    <w:name w:val="TOC Heading"/>
    <w:basedOn w:val="Heading1"/>
    <w:next w:val="Normal"/>
    <w:uiPriority w:val="39"/>
    <w:unhideWhenUsed/>
    <w:qFormat/>
    <w:rsid w:val="00BB4D7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B4D79"/>
    <w:pPr>
      <w:spacing w:after="100"/>
    </w:pPr>
  </w:style>
  <w:style w:type="paragraph" w:styleId="TOC2">
    <w:name w:val="toc 2"/>
    <w:basedOn w:val="Normal"/>
    <w:next w:val="Normal"/>
    <w:autoRedefine/>
    <w:uiPriority w:val="39"/>
    <w:unhideWhenUsed/>
    <w:rsid w:val="00BB4D79"/>
    <w:pPr>
      <w:spacing w:after="100"/>
      <w:ind w:left="220"/>
    </w:pPr>
  </w:style>
  <w:style w:type="character" w:styleId="Hyperlink">
    <w:name w:val="Hyperlink"/>
    <w:basedOn w:val="DefaultParagraphFont"/>
    <w:uiPriority w:val="99"/>
    <w:unhideWhenUsed/>
    <w:rsid w:val="00BB4D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966332">
      <w:bodyDiv w:val="1"/>
      <w:marLeft w:val="0"/>
      <w:marRight w:val="0"/>
      <w:marTop w:val="0"/>
      <w:marBottom w:val="0"/>
      <w:divBdr>
        <w:top w:val="none" w:sz="0" w:space="0" w:color="auto"/>
        <w:left w:val="none" w:sz="0" w:space="0" w:color="auto"/>
        <w:bottom w:val="none" w:sz="0" w:space="0" w:color="auto"/>
        <w:right w:val="none" w:sz="0" w:space="0" w:color="auto"/>
      </w:divBdr>
      <w:divsChild>
        <w:div w:id="1497301428">
          <w:marLeft w:val="-10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6B634-6A7E-42A4-99A9-0798121CA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2810</Words>
  <Characters>16022</Characters>
  <Application>Microsoft Office Word</Application>
  <DocSecurity>0</DocSecurity>
  <Lines>133</Lines>
  <Paragraphs>37</Paragraphs>
  <ScaleCrop>false</ScaleCrop>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pratap12011979@gmail.com</cp:lastModifiedBy>
  <cp:revision>2</cp:revision>
  <dcterms:created xsi:type="dcterms:W3CDTF">2022-03-01T12:12:00Z</dcterms:created>
  <dcterms:modified xsi:type="dcterms:W3CDTF">2022-03-01T12:12:00Z</dcterms:modified>
</cp:coreProperties>
</file>