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page" w:horzAnchor="page" w:tblpX="1" w:tblpY="1"/>
        <w:tblW w:w="16841" w:type="dxa"/>
        <w:tblLayout w:type="fixed"/>
        <w:tblLook w:val="04A0" w:firstRow="1" w:lastRow="0" w:firstColumn="1" w:lastColumn="0" w:noHBand="0" w:noVBand="1"/>
      </w:tblPr>
      <w:tblGrid>
        <w:gridCol w:w="1838"/>
        <w:gridCol w:w="1843"/>
        <w:gridCol w:w="1843"/>
        <w:gridCol w:w="1170"/>
        <w:gridCol w:w="4154"/>
        <w:gridCol w:w="1206"/>
        <w:gridCol w:w="4787"/>
      </w:tblGrid>
      <w:tr w:rsidR="00A4082E" w:rsidRPr="00CD582B" w14:paraId="53B70F30" w14:textId="77777777" w:rsidTr="00CD0206">
        <w:trPr>
          <w:trHeight w:val="133"/>
        </w:trPr>
        <w:tc>
          <w:tcPr>
            <w:tcW w:w="1838" w:type="dxa"/>
            <w:shd w:val="clear" w:color="auto" w:fill="A8D08D" w:themeFill="accent6" w:themeFillTint="99"/>
          </w:tcPr>
          <w:p w14:paraId="72CD3C96" w14:textId="317EA216" w:rsidR="007957F4" w:rsidRPr="00CD582B" w:rsidRDefault="408DD385" w:rsidP="00006CC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What</w:t>
            </w:r>
            <w:r w:rsidR="00DA6765"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?</w:t>
            </w:r>
          </w:p>
        </w:tc>
        <w:tc>
          <w:tcPr>
            <w:tcW w:w="1843" w:type="dxa"/>
            <w:shd w:val="clear" w:color="auto" w:fill="A8D08D" w:themeFill="accent6" w:themeFillTint="99"/>
          </w:tcPr>
          <w:p w14:paraId="3702F3A1" w14:textId="73445272" w:rsidR="408DD385" w:rsidRPr="00CD582B" w:rsidRDefault="408DD385" w:rsidP="00006CC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Why?</w:t>
            </w:r>
          </w:p>
        </w:tc>
        <w:tc>
          <w:tcPr>
            <w:tcW w:w="1843" w:type="dxa"/>
            <w:shd w:val="clear" w:color="auto" w:fill="A8D08D" w:themeFill="accent6" w:themeFillTint="99"/>
          </w:tcPr>
          <w:p w14:paraId="469A3071" w14:textId="77777777" w:rsidR="007957F4" w:rsidRPr="00CD582B" w:rsidRDefault="408DD385" w:rsidP="00006CC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Who?</w:t>
            </w:r>
          </w:p>
        </w:tc>
        <w:tc>
          <w:tcPr>
            <w:tcW w:w="1170" w:type="dxa"/>
            <w:shd w:val="clear" w:color="auto" w:fill="A8D08D" w:themeFill="accent6" w:themeFillTint="99"/>
          </w:tcPr>
          <w:p w14:paraId="244132E6" w14:textId="77777777" w:rsidR="007957F4" w:rsidRPr="00CD582B" w:rsidRDefault="408DD385" w:rsidP="00006CC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Where?</w:t>
            </w:r>
          </w:p>
        </w:tc>
        <w:tc>
          <w:tcPr>
            <w:tcW w:w="4154" w:type="dxa"/>
            <w:shd w:val="clear" w:color="auto" w:fill="A8D08D" w:themeFill="accent6" w:themeFillTint="99"/>
          </w:tcPr>
          <w:p w14:paraId="744A5ED8" w14:textId="77777777" w:rsidR="007957F4" w:rsidRPr="00CD582B" w:rsidRDefault="408DD385" w:rsidP="00006CC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How?</w:t>
            </w:r>
          </w:p>
        </w:tc>
        <w:tc>
          <w:tcPr>
            <w:tcW w:w="1206" w:type="dxa"/>
            <w:shd w:val="clear" w:color="auto" w:fill="A8D08D" w:themeFill="accent6" w:themeFillTint="99"/>
          </w:tcPr>
          <w:p w14:paraId="642574A2" w14:textId="77777777" w:rsidR="007957F4" w:rsidRPr="00CD582B" w:rsidRDefault="408DD385" w:rsidP="00006CC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When?</w:t>
            </w:r>
          </w:p>
        </w:tc>
        <w:tc>
          <w:tcPr>
            <w:tcW w:w="4787" w:type="dxa"/>
            <w:shd w:val="clear" w:color="auto" w:fill="A8D08D" w:themeFill="accent6" w:themeFillTint="99"/>
          </w:tcPr>
          <w:p w14:paraId="0BF867E9" w14:textId="77777777" w:rsidR="007957F4" w:rsidRPr="00CD582B" w:rsidRDefault="408DD385" w:rsidP="00006CC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 xml:space="preserve">Cost </w:t>
            </w:r>
          </w:p>
        </w:tc>
      </w:tr>
      <w:tr w:rsidR="00CD0206" w:rsidRPr="00CD582B" w14:paraId="3A2C9451" w14:textId="77777777" w:rsidTr="00CD0206">
        <w:trPr>
          <w:trHeight w:val="2584"/>
        </w:trPr>
        <w:tc>
          <w:tcPr>
            <w:tcW w:w="1838" w:type="dxa"/>
          </w:tcPr>
          <w:p w14:paraId="55096BE7" w14:textId="29EFA86F" w:rsidR="007957F4" w:rsidRPr="00CD582B" w:rsidRDefault="00CD582B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Implement a workforce planning strategy to address inclusivity in accessing employment opportunities and to future-proof the business.</w:t>
            </w:r>
          </w:p>
        </w:tc>
        <w:tc>
          <w:tcPr>
            <w:tcW w:w="1843" w:type="dxa"/>
          </w:tcPr>
          <w:p w14:paraId="052A1F57" w14:textId="44052DC5" w:rsidR="408DD385" w:rsidRPr="00CD582B" w:rsidRDefault="12FBA743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Career development is one of the biggest engagement drivers in a multigenerational workforce. </w:t>
            </w:r>
          </w:p>
          <w:p w14:paraId="2DF7E16A" w14:textId="0117D550" w:rsidR="408DD385" w:rsidRPr="00CD582B" w:rsidRDefault="408DD385" w:rsidP="00CD0206">
            <w:pPr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</w:pPr>
          </w:p>
          <w:p w14:paraId="3F4CF4F2" w14:textId="0BCCA249" w:rsidR="408DD385" w:rsidRPr="00CD582B" w:rsidRDefault="408DD385" w:rsidP="00CD0206">
            <w:pPr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843" w:type="dxa"/>
          </w:tcPr>
          <w:p w14:paraId="472595B5" w14:textId="5B576DDB" w:rsidR="007957F4" w:rsidRPr="00CD582B" w:rsidRDefault="408DD385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Applicable to: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 Operational/ business support workforce.</w:t>
            </w:r>
          </w:p>
          <w:p w14:paraId="1DE3E238" w14:textId="3265F44A" w:rsidR="007957F4" w:rsidRPr="00CD582B" w:rsidRDefault="408DD385" w:rsidP="00CD0206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Responsible Person(s):</w:t>
            </w:r>
          </w:p>
          <w:p w14:paraId="6780AB93" w14:textId="612E8CB9" w:rsidR="00CD0206" w:rsidRPr="00CD582B" w:rsidRDefault="408DD385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Operations Director</w:t>
            </w:r>
            <w:r w:rsidR="00A72786" w:rsidRPr="00CD582B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  <w:p w14:paraId="657D6F8E" w14:textId="2E27B862" w:rsidR="007957F4" w:rsidRPr="00CD582B" w:rsidRDefault="007957F4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1170" w:type="dxa"/>
          </w:tcPr>
          <w:p w14:paraId="182D9758" w14:textId="37F47859" w:rsidR="007957F4" w:rsidRPr="00CD582B" w:rsidRDefault="00CD17D9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All </w:t>
            </w:r>
            <w:r w:rsidR="008940EB" w:rsidRPr="00CD582B">
              <w:rPr>
                <w:rFonts w:ascii="Arial" w:eastAsia="Arial" w:hAnsi="Arial" w:cs="Arial"/>
                <w:sz w:val="20"/>
                <w:szCs w:val="20"/>
              </w:rPr>
              <w:t>28 services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4154" w:type="dxa"/>
          </w:tcPr>
          <w:p w14:paraId="58E2BC88" w14:textId="1BCA542A" w:rsidR="007957F4" w:rsidRPr="00CD582B" w:rsidRDefault="408DD385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00F721DD" w:rsidRPr="00CD582B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PESTLE analysis to understand external impact.</w:t>
            </w:r>
          </w:p>
          <w:p w14:paraId="18DE2B43" w14:textId="17608210" w:rsidR="007957F4" w:rsidRPr="00CD582B" w:rsidRDefault="408DD385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2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00F721DD" w:rsidRPr="00CD582B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00CD17D9" w:rsidRPr="00CD582B">
              <w:rPr>
                <w:rFonts w:ascii="Arial" w:eastAsia="Arial" w:hAnsi="Arial" w:cs="Arial"/>
                <w:sz w:val="20"/>
                <w:szCs w:val="20"/>
              </w:rPr>
              <w:t>Workforce a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ssessment of skills and experience.</w:t>
            </w:r>
          </w:p>
          <w:p w14:paraId="15345D90" w14:textId="209D783B" w:rsidR="007957F4" w:rsidRPr="00CD582B" w:rsidRDefault="408DD385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3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00F721DD" w:rsidRPr="00CD582B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Map out future workforce needs.</w:t>
            </w:r>
          </w:p>
          <w:p w14:paraId="0776FBE0" w14:textId="541A2AB3" w:rsidR="007957F4" w:rsidRPr="00CD582B" w:rsidRDefault="408DD385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4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00F721DD" w:rsidRPr="00CD582B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Gap analysis.</w:t>
            </w:r>
          </w:p>
          <w:p w14:paraId="45374676" w14:textId="0AE508DF" w:rsidR="007957F4" w:rsidRPr="00CD582B" w:rsidRDefault="408DD385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5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00F721DD" w:rsidRPr="00CD582B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Branch o</w:t>
            </w:r>
            <w:r w:rsidR="00B70A3E" w:rsidRPr="00CD582B">
              <w:rPr>
                <w:rFonts w:ascii="Arial" w:eastAsia="Arial" w:hAnsi="Arial" w:cs="Arial"/>
                <w:sz w:val="20"/>
                <w:szCs w:val="20"/>
              </w:rPr>
              <w:t>ff with specific strategies.</w:t>
            </w:r>
          </w:p>
          <w:p w14:paraId="417546BF" w14:textId="5C68AB27" w:rsidR="007957F4" w:rsidRPr="00CD582B" w:rsidRDefault="408DD385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6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00F721DD" w:rsidRPr="00CD582B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Implement metrics to monitor effective</w:t>
            </w:r>
            <w:r w:rsidR="00B70A3E" w:rsidRPr="00CD582B">
              <w:rPr>
                <w:rFonts w:ascii="Arial" w:eastAsia="Arial" w:hAnsi="Arial" w:cs="Arial"/>
                <w:sz w:val="20"/>
                <w:szCs w:val="20"/>
              </w:rPr>
              <w:t>nes</w:t>
            </w:r>
            <w:r w:rsidR="008940EB" w:rsidRPr="00CD582B">
              <w:rPr>
                <w:rFonts w:ascii="Arial" w:eastAsia="Arial" w:hAnsi="Arial" w:cs="Arial"/>
                <w:sz w:val="20"/>
                <w:szCs w:val="20"/>
              </w:rPr>
              <w:t>s with a</w:t>
            </w:r>
            <w:r w:rsidR="00CD17D9" w:rsidRPr="00CD582B">
              <w:rPr>
                <w:rFonts w:ascii="Arial" w:eastAsia="Arial" w:hAnsi="Arial" w:cs="Arial"/>
                <w:sz w:val="20"/>
                <w:szCs w:val="20"/>
              </w:rPr>
              <w:t>n</w:t>
            </w:r>
            <w:r w:rsidR="008940EB" w:rsidRPr="00CD582B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00CD17D9" w:rsidRPr="00CD582B">
              <w:rPr>
                <w:rFonts w:ascii="Arial" w:eastAsia="Arial" w:hAnsi="Arial" w:cs="Arial"/>
                <w:sz w:val="20"/>
                <w:szCs w:val="20"/>
              </w:rPr>
              <w:t>IT solution</w:t>
            </w:r>
            <w:r w:rsidR="008940EB" w:rsidRPr="00CD582B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  <w:p w14:paraId="0F0951FB" w14:textId="366D659B" w:rsidR="00B70A3E" w:rsidRPr="00CD582B" w:rsidRDefault="408DD385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7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00B70A3E" w:rsidRPr="00CD582B">
              <w:rPr>
                <w:rStyle w:val="normaltextrun"/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 Implement</w:t>
            </w:r>
            <w:r w:rsidR="00CD17D9" w:rsidRPr="00CD582B">
              <w:rPr>
                <w:rStyle w:val="normaltextrun"/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 an</w:t>
            </w:r>
            <w:r w:rsidR="00B70A3E" w:rsidRPr="00CD582B">
              <w:rPr>
                <w:rStyle w:val="normaltextrun"/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 all-age training policy</w:t>
            </w:r>
            <w:r w:rsidR="00CD17D9" w:rsidRPr="00CD582B">
              <w:rPr>
                <w:rStyle w:val="normaltextrun"/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B70A3E" w:rsidRPr="00CD582B">
              <w:rPr>
                <w:rStyle w:val="eop"/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 </w:t>
            </w:r>
          </w:p>
          <w:p w14:paraId="2813CF01" w14:textId="685A44C6" w:rsidR="00D24B80" w:rsidRPr="00CD582B" w:rsidRDefault="00B70A3E" w:rsidP="00CD0206">
            <w:pPr>
              <w:rPr>
                <w:rFonts w:ascii="Arial" w:eastAsia="Arial" w:hAnsi="Arial" w:cs="Arial"/>
                <w:sz w:val="20"/>
                <w:szCs w:val="20"/>
                <w:highlight w:val="yellow"/>
              </w:rPr>
            </w:pPr>
            <w:r w:rsidRPr="00CD582B">
              <w:rPr>
                <w:rStyle w:val="normaltextrun"/>
                <w:rFonts w:ascii="Arial" w:hAnsi="Arial" w:cs="Arial"/>
                <w:b/>
                <w:color w:val="000000"/>
                <w:sz w:val="20"/>
                <w:szCs w:val="20"/>
                <w:shd w:val="clear" w:color="auto" w:fill="FFFFFF"/>
              </w:rPr>
              <w:t>8</w:t>
            </w:r>
            <w:r w:rsidRPr="00CD582B">
              <w:rPr>
                <w:rStyle w:val="normaltextrun"/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. </w:t>
            </w:r>
            <w:r w:rsidR="408DD385" w:rsidRPr="00CD582B">
              <w:rPr>
                <w:rStyle w:val="normaltextrun"/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Ensure </w:t>
            </w:r>
            <w:r w:rsidR="008940EB" w:rsidRPr="00CD582B">
              <w:rPr>
                <w:rStyle w:val="normaltextrun"/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a </w:t>
            </w:r>
            <w:r w:rsidR="408DD385" w:rsidRPr="00CD582B">
              <w:rPr>
                <w:rStyle w:val="normaltextrun"/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communication plan and change management strategy </w:t>
            </w:r>
            <w:r w:rsidR="00A20D91" w:rsidRPr="00CD582B">
              <w:rPr>
                <w:rStyle w:val="normaltextrun"/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is in place.</w:t>
            </w:r>
          </w:p>
        </w:tc>
        <w:tc>
          <w:tcPr>
            <w:tcW w:w="1206" w:type="dxa"/>
          </w:tcPr>
          <w:p w14:paraId="7B9B11D3" w14:textId="0115550B" w:rsidR="00CD582B" w:rsidRDefault="408DD385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</w:t>
            </w:r>
            <w:r w:rsidR="00CD582B">
              <w:rPr>
                <w:rFonts w:ascii="Arial" w:eastAsia="Arial" w:hAnsi="Arial" w:cs="Arial"/>
                <w:b/>
                <w:sz w:val="20"/>
                <w:szCs w:val="20"/>
              </w:rPr>
              <w:t>/</w:t>
            </w:r>
            <w:r w:rsidR="00CD582B" w:rsidRPr="00CD582B">
              <w:rPr>
                <w:rFonts w:ascii="Arial" w:eastAsia="Arial" w:hAnsi="Arial" w:cs="Arial"/>
                <w:b/>
                <w:sz w:val="20"/>
                <w:szCs w:val="20"/>
              </w:rPr>
              <w:t>2</w:t>
            </w:r>
            <w:r w:rsidR="00CD582B">
              <w:rPr>
                <w:rFonts w:ascii="Arial" w:eastAsia="Arial" w:hAnsi="Arial" w:cs="Arial"/>
                <w:b/>
                <w:sz w:val="20"/>
                <w:szCs w:val="20"/>
              </w:rPr>
              <w:t>.</w:t>
            </w:r>
          </w:p>
          <w:p w14:paraId="267D456D" w14:textId="654AA4A4" w:rsidR="007957F4" w:rsidRPr="00CD582B" w:rsidRDefault="00A20D91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31/10/23</w:t>
            </w:r>
          </w:p>
          <w:p w14:paraId="448A6FC7" w14:textId="123E1742" w:rsidR="00CD582B" w:rsidRPr="00CD582B" w:rsidRDefault="00CD582B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sz w:val="20"/>
                <w:szCs w:val="20"/>
              </w:rPr>
              <w:t>3/4.</w:t>
            </w:r>
            <w:r>
              <w:rPr>
                <w:rFonts w:ascii="Arial" w:eastAsia="Arial" w:hAnsi="Arial" w:cs="Arial"/>
                <w:b/>
                <w:bCs/>
                <w:sz w:val="20"/>
                <w:szCs w:val="20"/>
              </w:rPr>
              <w:br/>
            </w:r>
            <w:r w:rsidR="00FE6750">
              <w:rPr>
                <w:rFonts w:ascii="Arial" w:eastAsia="Arial" w:hAnsi="Arial" w:cs="Arial"/>
                <w:sz w:val="20"/>
                <w:szCs w:val="20"/>
              </w:rPr>
              <w:t>31/12/23</w:t>
            </w:r>
            <w:r w:rsidR="007957F4" w:rsidRPr="00CD582B">
              <w:rPr>
                <w:rFonts w:ascii="Arial" w:hAnsi="Arial" w:cs="Arial"/>
                <w:sz w:val="20"/>
                <w:szCs w:val="20"/>
              </w:rPr>
              <w:br/>
            </w:r>
            <w:r w:rsidR="12FBA743"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5</w:t>
            </w: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/6</w:t>
            </w:r>
            <w:r w:rsidR="00FE6750">
              <w:rPr>
                <w:rFonts w:ascii="Arial" w:eastAsia="Arial" w:hAnsi="Arial" w:cs="Arial"/>
                <w:sz w:val="20"/>
                <w:szCs w:val="20"/>
              </w:rPr>
              <w:t>/</w:t>
            </w:r>
            <w:r>
              <w:rPr>
                <w:rFonts w:ascii="Arial" w:eastAsia="Arial" w:hAnsi="Arial" w:cs="Arial"/>
                <w:sz w:val="20"/>
                <w:szCs w:val="20"/>
              </w:rPr>
              <w:br/>
            </w:r>
            <w:r w:rsidR="00A20D91" w:rsidRPr="00CD582B">
              <w:rPr>
                <w:rFonts w:ascii="Arial" w:eastAsia="Arial" w:hAnsi="Arial" w:cs="Arial"/>
                <w:sz w:val="20"/>
                <w:szCs w:val="20"/>
              </w:rPr>
              <w:t>30/06/24</w:t>
            </w:r>
            <w:r w:rsidR="408DD385" w:rsidRPr="00CD582B">
              <w:rPr>
                <w:rFonts w:ascii="Arial" w:hAnsi="Arial" w:cs="Arial"/>
                <w:sz w:val="20"/>
                <w:szCs w:val="20"/>
              </w:rPr>
              <w:br/>
            </w:r>
            <w:r w:rsidR="12FBA743"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6</w:t>
            </w: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/7/8.</w:t>
            </w:r>
            <w:r>
              <w:rPr>
                <w:rFonts w:ascii="Arial" w:eastAsia="Arial" w:hAnsi="Arial" w:cs="Arial"/>
                <w:sz w:val="20"/>
                <w:szCs w:val="20"/>
              </w:rPr>
              <w:br/>
            </w:r>
            <w:r w:rsidR="00A20D91" w:rsidRPr="00CD582B">
              <w:rPr>
                <w:rFonts w:ascii="Arial" w:eastAsia="Arial" w:hAnsi="Arial" w:cs="Arial"/>
                <w:sz w:val="20"/>
                <w:szCs w:val="20"/>
              </w:rPr>
              <w:t>30/06/24</w:t>
            </w:r>
            <w:r w:rsidR="408DD385" w:rsidRPr="00CD582B">
              <w:rPr>
                <w:rFonts w:ascii="Arial" w:hAnsi="Arial" w:cs="Arial"/>
                <w:sz w:val="20"/>
                <w:szCs w:val="20"/>
              </w:rPr>
              <w:br/>
            </w:r>
          </w:p>
          <w:p w14:paraId="1AF93082" w14:textId="5596C42A" w:rsidR="007957F4" w:rsidRPr="00CD582B" w:rsidRDefault="007957F4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787" w:type="dxa"/>
          </w:tcPr>
          <w:p w14:paraId="43995469" w14:textId="14092C9A" w:rsidR="007957F4" w:rsidRPr="00CD582B" w:rsidRDefault="12FBA743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1-5:</w:t>
            </w:r>
            <w:r w:rsidR="00A20D91" w:rsidRPr="00CD582B">
              <w:rPr>
                <w:rFonts w:ascii="Arial" w:eastAsia="Arial" w:hAnsi="Arial" w:cs="Arial"/>
                <w:b/>
                <w:sz w:val="20"/>
                <w:szCs w:val="20"/>
              </w:rPr>
              <w:t xml:space="preserve"> 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Outsourced consultancy 1 day per week.</w:t>
            </w:r>
          </w:p>
          <w:p w14:paraId="22E6D655" w14:textId="5C1F01DC" w:rsidR="007957F4" w:rsidRPr="00CD582B" w:rsidRDefault="12FBA743" w:rsidP="00CD0206">
            <w:pPr>
              <w:spacing w:line="259" w:lineRule="auto"/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Daily rate £600 x 36 weeks = £21,600</w:t>
            </w:r>
          </w:p>
          <w:p w14:paraId="7FFF2E0E" w14:textId="3F00C79E" w:rsidR="007957F4" w:rsidRPr="00CD582B" w:rsidRDefault="12FBA743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6:</w:t>
            </w:r>
            <w:r w:rsidR="008940EB" w:rsidRPr="00CD582B">
              <w:rPr>
                <w:rFonts w:ascii="Arial" w:eastAsia="Arial" w:hAnsi="Arial" w:cs="Arial"/>
                <w:sz w:val="20"/>
                <w:szCs w:val="20"/>
              </w:rPr>
              <w:t xml:space="preserve"> Initial system investment = £9,306.</w:t>
            </w:r>
          </w:p>
          <w:p w14:paraId="4F6DE1F5" w14:textId="3462B83D" w:rsidR="008940EB" w:rsidRPr="00CD582B" w:rsidRDefault="00F721DD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Monthly investment = £154 </w:t>
            </w:r>
          </w:p>
          <w:p w14:paraId="4A42B974" w14:textId="0786625A" w:rsidR="00F721DD" w:rsidRPr="00CD582B" w:rsidRDefault="00F721DD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(People HR, 2023).</w:t>
            </w:r>
          </w:p>
          <w:p w14:paraId="6C68BB86" w14:textId="0492F812" w:rsidR="00F721DD" w:rsidRPr="00CD582B" w:rsidRDefault="00F721DD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7/8:</w:t>
            </w:r>
            <w:r w:rsidR="00A20D91" w:rsidRPr="00CD582B">
              <w:rPr>
                <w:rFonts w:ascii="Arial" w:eastAsia="Arial" w:hAnsi="Arial" w:cs="Arial"/>
                <w:b/>
                <w:sz w:val="20"/>
                <w:szCs w:val="20"/>
              </w:rPr>
              <w:t xml:space="preserve"> 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Internal resource (2 weeks salary for</w:t>
            </w:r>
          </w:p>
          <w:p w14:paraId="4422900E" w14:textId="4352FC70" w:rsidR="00F721DD" w:rsidRPr="00CD582B" w:rsidRDefault="00F721DD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HR</w:t>
            </w:r>
            <w:r w:rsidR="00A72786" w:rsidRPr="00CD582B">
              <w:rPr>
                <w:rFonts w:ascii="Arial" w:eastAsia="Arial" w:hAnsi="Arial" w:cs="Arial"/>
                <w:sz w:val="20"/>
                <w:szCs w:val="20"/>
              </w:rPr>
              <w:t>O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) = £1,077.</w:t>
            </w:r>
          </w:p>
          <w:p w14:paraId="72175BF8" w14:textId="731D9F8D" w:rsidR="00F721DD" w:rsidRPr="00CD582B" w:rsidRDefault="00F721DD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Ongoing monitoring and reporting:</w:t>
            </w:r>
          </w:p>
          <w:p w14:paraId="527EE5EC" w14:textId="30BC96C7" w:rsidR="00F721DD" w:rsidRPr="00CD582B" w:rsidRDefault="00F721DD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Internal resource (2 days per month </w:t>
            </w:r>
          </w:p>
          <w:p w14:paraId="4DF1202A" w14:textId="7DB4D344" w:rsidR="00F721DD" w:rsidRPr="00CD582B" w:rsidRDefault="00F721DD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Salary for HR</w:t>
            </w:r>
            <w:r w:rsidR="00A72786" w:rsidRPr="00CD582B">
              <w:rPr>
                <w:rFonts w:ascii="Arial" w:eastAsia="Arial" w:hAnsi="Arial" w:cs="Arial"/>
                <w:sz w:val="20"/>
                <w:szCs w:val="20"/>
              </w:rPr>
              <w:t>O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) = £215.</w:t>
            </w:r>
          </w:p>
          <w:p w14:paraId="2AA03625" w14:textId="46924357" w:rsidR="00F721DD" w:rsidRPr="00CD582B" w:rsidRDefault="00F721DD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Initial costs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: £31,983.00</w:t>
            </w:r>
          </w:p>
          <w:p w14:paraId="64C6A837" w14:textId="34ACC4B9" w:rsidR="00A20D91" w:rsidRPr="00CD582B" w:rsidRDefault="002003D5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Annual</w:t>
            </w:r>
            <w:r w:rsidR="00F721DD" w:rsidRPr="00CD582B">
              <w:rPr>
                <w:rFonts w:ascii="Arial" w:eastAsia="Arial" w:hAnsi="Arial" w:cs="Arial"/>
                <w:b/>
                <w:sz w:val="20"/>
                <w:szCs w:val="20"/>
              </w:rPr>
              <w:t xml:space="preserve"> costs</w:t>
            </w:r>
            <w:r w:rsidR="00F721DD" w:rsidRPr="00CD582B">
              <w:rPr>
                <w:rFonts w:ascii="Arial" w:eastAsia="Arial" w:hAnsi="Arial" w:cs="Arial"/>
                <w:sz w:val="20"/>
                <w:szCs w:val="20"/>
              </w:rPr>
              <w:t>: £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4428</w:t>
            </w:r>
            <w:r w:rsidR="00F721DD" w:rsidRPr="00CD582B">
              <w:rPr>
                <w:rFonts w:ascii="Arial" w:eastAsia="Arial" w:hAnsi="Arial" w:cs="Arial"/>
                <w:sz w:val="20"/>
                <w:szCs w:val="20"/>
              </w:rPr>
              <w:t>.00</w:t>
            </w:r>
          </w:p>
        </w:tc>
      </w:tr>
      <w:tr w:rsidR="00CD0206" w:rsidRPr="00CD582B" w14:paraId="2B6E8803" w14:textId="77777777" w:rsidTr="00CD0206">
        <w:trPr>
          <w:trHeight w:val="3137"/>
        </w:trPr>
        <w:tc>
          <w:tcPr>
            <w:tcW w:w="1838" w:type="dxa"/>
          </w:tcPr>
          <w:p w14:paraId="31C30AA0" w14:textId="0707BB39" w:rsidR="009A73D4" w:rsidRPr="00CD582B" w:rsidRDefault="00CD582B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Establish a generation’s committee responsible for further research and to champion multigenerational engagement.</w:t>
            </w:r>
          </w:p>
        </w:tc>
        <w:tc>
          <w:tcPr>
            <w:tcW w:w="1843" w:type="dxa"/>
          </w:tcPr>
          <w:p w14:paraId="48B2B4F5" w14:textId="06F329EE" w:rsidR="408DD385" w:rsidRPr="00CD582B" w:rsidRDefault="005E3C88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This provides the workforce with an </w:t>
            </w:r>
            <w:r w:rsidR="00421094" w:rsidRPr="00CD582B">
              <w:rPr>
                <w:rFonts w:ascii="Arial" w:eastAsia="Arial" w:hAnsi="Arial" w:cs="Arial"/>
                <w:sz w:val="20"/>
                <w:szCs w:val="20"/>
              </w:rPr>
              <w:t xml:space="preserve">opportunity 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to voice important</w:t>
            </w:r>
            <w:r w:rsidR="00421094" w:rsidRPr="00CD582B">
              <w:rPr>
                <w:rFonts w:ascii="Arial" w:eastAsia="Arial" w:hAnsi="Arial" w:cs="Arial"/>
                <w:sz w:val="20"/>
                <w:szCs w:val="20"/>
              </w:rPr>
              <w:t xml:space="preserve"> relevant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 matters, which in turn can positively impact individ</w:t>
            </w:r>
            <w:r w:rsidR="00CD582B" w:rsidRPr="00CD582B">
              <w:rPr>
                <w:rFonts w:ascii="Arial" w:eastAsia="Arial" w:hAnsi="Arial" w:cs="Arial"/>
                <w:sz w:val="20"/>
                <w:szCs w:val="20"/>
              </w:rPr>
              <w:t>ual and organisational outcomes.</w:t>
            </w:r>
          </w:p>
        </w:tc>
        <w:tc>
          <w:tcPr>
            <w:tcW w:w="1843" w:type="dxa"/>
          </w:tcPr>
          <w:p w14:paraId="6B18F7B2" w14:textId="3494DE3D" w:rsidR="007957F4" w:rsidRPr="00CD582B" w:rsidRDefault="12FBA743" w:rsidP="00CD0206">
            <w:pPr>
              <w:rPr>
                <w:rFonts w:ascii="Arial" w:eastAsia="Arial" w:hAnsi="Arial" w:cs="Arial"/>
                <w:b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Applicable to:</w:t>
            </w:r>
          </w:p>
          <w:p w14:paraId="23A122B0" w14:textId="77777777" w:rsidR="00CD17D9" w:rsidRPr="00CD582B" w:rsidRDefault="12FBA743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Operational/</w:t>
            </w:r>
          </w:p>
          <w:p w14:paraId="3CE0CFDD" w14:textId="77BC7D72" w:rsidR="007957F4" w:rsidRPr="00CD582B" w:rsidRDefault="12FBA743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proofErr w:type="gramStart"/>
            <w:r w:rsidRPr="00CD582B">
              <w:rPr>
                <w:rFonts w:ascii="Arial" w:eastAsia="Arial" w:hAnsi="Arial" w:cs="Arial"/>
                <w:sz w:val="20"/>
                <w:szCs w:val="20"/>
              </w:rPr>
              <w:t>business</w:t>
            </w:r>
            <w:proofErr w:type="gramEnd"/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 support workforce.</w:t>
            </w:r>
          </w:p>
          <w:p w14:paraId="31691C73" w14:textId="772C29F5" w:rsidR="00EC3D43" w:rsidRPr="00CD582B" w:rsidRDefault="00EC3D43" w:rsidP="00CD0206">
            <w:pPr>
              <w:rPr>
                <w:rFonts w:ascii="Arial" w:eastAsia="Arial" w:hAnsi="Arial" w:cs="Arial"/>
                <w:b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Group members:</w:t>
            </w:r>
          </w:p>
          <w:p w14:paraId="74529755" w14:textId="5550BC85" w:rsidR="00EC3D43" w:rsidRPr="00CD582B" w:rsidRDefault="00EC3D43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HRBP, O</w:t>
            </w:r>
            <w:r w:rsidR="00A72786" w:rsidRPr="00CD582B">
              <w:rPr>
                <w:rFonts w:ascii="Arial" w:eastAsia="Arial" w:hAnsi="Arial" w:cs="Arial"/>
                <w:sz w:val="20"/>
                <w:szCs w:val="20"/>
              </w:rPr>
              <w:t>D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, 1 Senior Management representative and </w:t>
            </w:r>
            <w:r w:rsidR="009A73D4" w:rsidRPr="00CD582B">
              <w:rPr>
                <w:rFonts w:ascii="Arial" w:eastAsia="Arial" w:hAnsi="Arial" w:cs="Arial"/>
                <w:sz w:val="20"/>
                <w:szCs w:val="20"/>
              </w:rPr>
              <w:t xml:space="preserve">5 support workers. </w:t>
            </w:r>
          </w:p>
          <w:p w14:paraId="227B7345" w14:textId="50CE363E" w:rsidR="003327D0" w:rsidRPr="00CD582B" w:rsidRDefault="12FBA743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Responsible P</w:t>
            </w:r>
            <w:r w:rsidR="00EC3D43" w:rsidRPr="00CD582B">
              <w:rPr>
                <w:rFonts w:ascii="Arial" w:eastAsia="Arial" w:hAnsi="Arial" w:cs="Arial"/>
                <w:b/>
                <w:sz w:val="20"/>
                <w:szCs w:val="20"/>
              </w:rPr>
              <w:t>erson(s):</w:t>
            </w:r>
            <w:r w:rsidR="009A73D4" w:rsidRPr="00CD582B">
              <w:rPr>
                <w:rFonts w:ascii="Arial" w:eastAsia="Arial" w:hAnsi="Arial" w:cs="Arial"/>
                <w:sz w:val="20"/>
                <w:szCs w:val="20"/>
              </w:rPr>
              <w:t xml:space="preserve"> O</w:t>
            </w:r>
            <w:r w:rsidR="00A72786" w:rsidRPr="00CD582B">
              <w:rPr>
                <w:rFonts w:ascii="Arial" w:eastAsia="Arial" w:hAnsi="Arial" w:cs="Arial"/>
                <w:sz w:val="20"/>
                <w:szCs w:val="20"/>
              </w:rPr>
              <w:t>D</w:t>
            </w:r>
          </w:p>
        </w:tc>
        <w:tc>
          <w:tcPr>
            <w:tcW w:w="1170" w:type="dxa"/>
          </w:tcPr>
          <w:p w14:paraId="7501DB0E" w14:textId="583030F0" w:rsidR="007957F4" w:rsidRPr="00CD582B" w:rsidRDefault="00CD17D9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All </w:t>
            </w:r>
            <w:r w:rsidR="008940EB" w:rsidRPr="00CD582B">
              <w:rPr>
                <w:rFonts w:ascii="Arial" w:eastAsia="Arial" w:hAnsi="Arial" w:cs="Arial"/>
                <w:sz w:val="20"/>
                <w:szCs w:val="20"/>
              </w:rPr>
              <w:t xml:space="preserve">28 services </w:t>
            </w:r>
          </w:p>
        </w:tc>
        <w:tc>
          <w:tcPr>
            <w:tcW w:w="4154" w:type="dxa"/>
          </w:tcPr>
          <w:p w14:paraId="2B490A9A" w14:textId="1A58D669" w:rsidR="005E3C88" w:rsidRPr="00CD582B" w:rsidRDefault="009A73D4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1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. Establish group members and undertake initial champion training.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br/>
            </w: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2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. </w:t>
            </w:r>
            <w:r w:rsidR="005E3C88" w:rsidRPr="00CD582B">
              <w:rPr>
                <w:rFonts w:ascii="Arial" w:eastAsia="Arial" w:hAnsi="Arial" w:cs="Arial"/>
                <w:sz w:val="20"/>
                <w:szCs w:val="20"/>
              </w:rPr>
              <w:t>Refine and expand on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 findings </w:t>
            </w:r>
            <w:r w:rsidR="00361295" w:rsidRPr="00CD582B">
              <w:rPr>
                <w:rFonts w:ascii="Arial" w:eastAsia="Arial" w:hAnsi="Arial" w:cs="Arial"/>
                <w:sz w:val="20"/>
                <w:szCs w:val="20"/>
              </w:rPr>
              <w:t xml:space="preserve">from the research report 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around </w:t>
            </w:r>
            <w:r w:rsidR="005E3C88" w:rsidRPr="00CD582B">
              <w:rPr>
                <w:rFonts w:ascii="Arial" w:eastAsia="Arial" w:hAnsi="Arial" w:cs="Arial"/>
                <w:sz w:val="20"/>
                <w:szCs w:val="20"/>
              </w:rPr>
              <w:t xml:space="preserve">preferences, priorities and motivations of the workforce 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through surveys and employee voice.</w:t>
            </w:r>
          </w:p>
          <w:p w14:paraId="0E9AA1E9" w14:textId="09E03A39" w:rsidR="003327D0" w:rsidRPr="00CD582B" w:rsidRDefault="009A73D4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3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. Regularly</w:t>
            </w:r>
            <w:r w:rsidR="00361295" w:rsidRPr="00CD582B">
              <w:rPr>
                <w:rFonts w:ascii="Arial" w:eastAsia="Arial" w:hAnsi="Arial" w:cs="Arial"/>
                <w:sz w:val="20"/>
                <w:szCs w:val="20"/>
              </w:rPr>
              <w:t xml:space="preserve"> collat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e</w:t>
            </w:r>
            <w:r w:rsidR="003327D0" w:rsidRPr="00CD582B">
              <w:rPr>
                <w:rFonts w:ascii="Arial" w:eastAsia="Arial" w:hAnsi="Arial" w:cs="Arial"/>
                <w:sz w:val="20"/>
                <w:szCs w:val="20"/>
              </w:rPr>
              <w:t xml:space="preserve"> demographic data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 to understand the workforce.</w:t>
            </w:r>
            <w:r w:rsidR="003327D0" w:rsidRPr="00CD582B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  <w:p w14:paraId="5275481C" w14:textId="17C46BEF" w:rsidR="009A73D4" w:rsidRPr="00CD582B" w:rsidRDefault="009A73D4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4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. Develop a multigenerational engagement strategy</w:t>
            </w:r>
            <w:r w:rsidR="00CD582B">
              <w:rPr>
                <w:rFonts w:ascii="Arial" w:eastAsia="Arial" w:hAnsi="Arial" w:cs="Arial"/>
                <w:sz w:val="20"/>
                <w:szCs w:val="20"/>
              </w:rPr>
              <w:t xml:space="preserve"> to supplement the business engagement strategy,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 and</w:t>
            </w:r>
            <w:r w:rsidR="00CD582B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00FE6750">
              <w:rPr>
                <w:rFonts w:ascii="Arial" w:eastAsia="Arial" w:hAnsi="Arial" w:cs="Arial"/>
                <w:sz w:val="20"/>
                <w:szCs w:val="20"/>
              </w:rPr>
              <w:t>subsequent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 action plan.</w:t>
            </w:r>
          </w:p>
          <w:p w14:paraId="633DA2BE" w14:textId="550BE9D3" w:rsidR="003327D0" w:rsidRPr="00CD582B" w:rsidRDefault="003327D0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1206" w:type="dxa"/>
          </w:tcPr>
          <w:p w14:paraId="6ED66F46" w14:textId="55C6094B" w:rsidR="007957F4" w:rsidRPr="00CD582B" w:rsidRDefault="009A73D4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1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. 3</w:t>
            </w:r>
            <w:r w:rsidR="00A20D91" w:rsidRPr="00CD582B">
              <w:rPr>
                <w:rFonts w:ascii="Arial" w:eastAsia="Arial" w:hAnsi="Arial" w:cs="Arial"/>
                <w:sz w:val="20"/>
                <w:szCs w:val="20"/>
              </w:rPr>
              <w:t>1/12/23</w:t>
            </w:r>
          </w:p>
          <w:p w14:paraId="5B32F638" w14:textId="4B9E7B2E" w:rsidR="009A73D4" w:rsidRPr="00CD582B" w:rsidRDefault="009A73D4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2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. </w:t>
            </w:r>
            <w:r w:rsidR="00A20D91" w:rsidRPr="00CD582B">
              <w:rPr>
                <w:rFonts w:ascii="Arial" w:eastAsia="Arial" w:hAnsi="Arial" w:cs="Arial"/>
                <w:sz w:val="20"/>
                <w:szCs w:val="20"/>
              </w:rPr>
              <w:t>30/03/24</w:t>
            </w:r>
          </w:p>
          <w:p w14:paraId="6FDD43DB" w14:textId="7B1183AB" w:rsidR="009A73D4" w:rsidRPr="00CD582B" w:rsidRDefault="009A73D4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3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. 2 x annually</w:t>
            </w:r>
          </w:p>
          <w:p w14:paraId="4E993A33" w14:textId="04804EBE" w:rsidR="007957F4" w:rsidRPr="00CD582B" w:rsidRDefault="009A73D4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4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. </w:t>
            </w:r>
            <w:r w:rsidR="12FBA743" w:rsidRPr="00CD582B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00A20D91" w:rsidRPr="00CD582B">
              <w:rPr>
                <w:rFonts w:ascii="Arial" w:eastAsia="Arial" w:hAnsi="Arial" w:cs="Arial"/>
                <w:sz w:val="20"/>
                <w:szCs w:val="20"/>
              </w:rPr>
              <w:t>30/06/24</w:t>
            </w:r>
          </w:p>
        </w:tc>
        <w:tc>
          <w:tcPr>
            <w:tcW w:w="4787" w:type="dxa"/>
          </w:tcPr>
          <w:p w14:paraId="7D6579AC" w14:textId="1D6D32B1" w:rsidR="007957F4" w:rsidRPr="00CD582B" w:rsidRDefault="00A20D91" w:rsidP="00CD0206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CD582B">
              <w:rPr>
                <w:rFonts w:ascii="Arial" w:hAnsi="Arial" w:cs="Arial"/>
                <w:b/>
                <w:sz w:val="20"/>
                <w:szCs w:val="20"/>
              </w:rPr>
              <w:t>1.</w:t>
            </w:r>
            <w:r w:rsidR="00EC3D43" w:rsidRPr="00CD582B">
              <w:rPr>
                <w:rFonts w:ascii="Arial" w:hAnsi="Arial" w:cs="Arial"/>
                <w:sz w:val="20"/>
                <w:szCs w:val="20"/>
              </w:rPr>
              <w:t>Gallup champion</w:t>
            </w:r>
            <w:r w:rsidR="003327D0" w:rsidRPr="00CD582B">
              <w:rPr>
                <w:rFonts w:ascii="Arial" w:hAnsi="Arial" w:cs="Arial"/>
                <w:sz w:val="20"/>
                <w:szCs w:val="20"/>
              </w:rPr>
              <w:t xml:space="preserve"> training</w:t>
            </w:r>
            <w:r w:rsidR="00EC3D43" w:rsidRPr="00CD582B">
              <w:rPr>
                <w:rFonts w:ascii="Arial" w:hAnsi="Arial" w:cs="Arial"/>
                <w:sz w:val="20"/>
                <w:szCs w:val="20"/>
              </w:rPr>
              <w:t>:</w:t>
            </w:r>
          </w:p>
          <w:p w14:paraId="1BB15A00" w14:textId="6A1F8F13" w:rsidR="00EC3D43" w:rsidRPr="00CD582B" w:rsidRDefault="00EC3D43" w:rsidP="00CD0206">
            <w:pPr>
              <w:rPr>
                <w:rFonts w:ascii="Arial" w:hAnsi="Arial" w:cs="Arial"/>
                <w:sz w:val="20"/>
                <w:szCs w:val="20"/>
              </w:rPr>
            </w:pPr>
            <w:r w:rsidRPr="00CD582B">
              <w:rPr>
                <w:rFonts w:ascii="Arial" w:hAnsi="Arial" w:cs="Arial"/>
                <w:sz w:val="20"/>
                <w:szCs w:val="20"/>
              </w:rPr>
              <w:t>£1499pp x 8 participants = £11,992</w:t>
            </w:r>
          </w:p>
          <w:p w14:paraId="250F467F" w14:textId="4FD0A7F3" w:rsidR="003327D0" w:rsidRPr="00CD582B" w:rsidRDefault="006C5E33" w:rsidP="00CD0206">
            <w:pPr>
              <w:rPr>
                <w:rFonts w:ascii="Arial" w:hAnsi="Arial" w:cs="Arial"/>
                <w:sz w:val="20"/>
                <w:szCs w:val="20"/>
              </w:rPr>
            </w:pPr>
            <w:hyperlink r:id="rId8" w:history="1">
              <w:r w:rsidR="00EC3D43" w:rsidRPr="00CD582B">
                <w:rPr>
                  <w:rStyle w:val="Hyperlink"/>
                  <w:rFonts w:ascii="Arial" w:hAnsi="Arial" w:cs="Arial"/>
                  <w:sz w:val="20"/>
                  <w:szCs w:val="20"/>
                </w:rPr>
                <w:t>(Gallup,</w:t>
              </w:r>
            </w:hyperlink>
            <w:r w:rsidR="00EC3D43" w:rsidRPr="00CD582B">
              <w:rPr>
                <w:rFonts w:ascii="Arial" w:hAnsi="Arial" w:cs="Arial"/>
                <w:sz w:val="20"/>
                <w:szCs w:val="20"/>
              </w:rPr>
              <w:t xml:space="preserve"> 2023)</w:t>
            </w:r>
          </w:p>
          <w:p w14:paraId="7699017B" w14:textId="16FB6251" w:rsidR="00421094" w:rsidRPr="00CD582B" w:rsidRDefault="00A20D91" w:rsidP="00CD0206">
            <w:pPr>
              <w:rPr>
                <w:rFonts w:ascii="Arial" w:hAnsi="Arial" w:cs="Arial"/>
                <w:sz w:val="20"/>
                <w:szCs w:val="20"/>
              </w:rPr>
            </w:pPr>
            <w:r w:rsidRPr="00CD582B">
              <w:rPr>
                <w:rFonts w:ascii="Arial" w:hAnsi="Arial" w:cs="Arial"/>
                <w:b/>
                <w:sz w:val="20"/>
                <w:szCs w:val="20"/>
              </w:rPr>
              <w:t>2</w:t>
            </w:r>
            <w:r w:rsidRPr="00CD582B">
              <w:rPr>
                <w:rFonts w:ascii="Arial" w:hAnsi="Arial" w:cs="Arial"/>
                <w:sz w:val="20"/>
                <w:szCs w:val="20"/>
              </w:rPr>
              <w:t xml:space="preserve">.Internal resource (3 weeks salaries for </w:t>
            </w:r>
          </w:p>
          <w:p w14:paraId="44F772A0" w14:textId="6D31F3BF" w:rsidR="00A20D91" w:rsidRPr="00CD582B" w:rsidRDefault="00775065" w:rsidP="00CD0206">
            <w:pPr>
              <w:rPr>
                <w:rFonts w:ascii="Arial" w:hAnsi="Arial" w:cs="Arial"/>
                <w:sz w:val="20"/>
                <w:szCs w:val="20"/>
              </w:rPr>
            </w:pPr>
            <w:r w:rsidRPr="00CD582B">
              <w:rPr>
                <w:rFonts w:ascii="Arial" w:hAnsi="Arial" w:cs="Arial"/>
                <w:sz w:val="20"/>
                <w:szCs w:val="20"/>
              </w:rPr>
              <w:t>p</w:t>
            </w:r>
            <w:r w:rsidR="00A20D91" w:rsidRPr="00CD582B">
              <w:rPr>
                <w:rFonts w:ascii="Arial" w:hAnsi="Arial" w:cs="Arial"/>
                <w:sz w:val="20"/>
                <w:szCs w:val="20"/>
              </w:rPr>
              <w:t xml:space="preserve">articipants) = </w:t>
            </w:r>
          </w:p>
          <w:p w14:paraId="7E93530C" w14:textId="3060D74E" w:rsidR="00A20D91" w:rsidRPr="00CD582B" w:rsidRDefault="00A20D91" w:rsidP="00CD0206">
            <w:pPr>
              <w:rPr>
                <w:rFonts w:ascii="Arial" w:hAnsi="Arial" w:cs="Arial"/>
                <w:sz w:val="20"/>
                <w:szCs w:val="20"/>
              </w:rPr>
            </w:pPr>
            <w:r w:rsidRPr="00CD582B">
              <w:rPr>
                <w:rFonts w:ascii="Arial" w:hAnsi="Arial" w:cs="Arial"/>
                <w:sz w:val="20"/>
                <w:szCs w:val="20"/>
              </w:rPr>
              <w:t>Support workers</w:t>
            </w:r>
            <w:r w:rsidR="00775065" w:rsidRPr="00CD582B">
              <w:rPr>
                <w:rFonts w:ascii="Arial" w:hAnsi="Arial" w:cs="Arial"/>
                <w:sz w:val="20"/>
                <w:szCs w:val="20"/>
              </w:rPr>
              <w:t>:</w:t>
            </w:r>
            <w:r w:rsidRPr="00CD582B">
              <w:rPr>
                <w:rFonts w:ascii="Arial" w:hAnsi="Arial" w:cs="Arial"/>
                <w:sz w:val="20"/>
                <w:szCs w:val="20"/>
              </w:rPr>
              <w:t xml:space="preserve"> £9818</w:t>
            </w:r>
          </w:p>
          <w:p w14:paraId="3819BF1A" w14:textId="6C233513" w:rsidR="00A20D91" w:rsidRPr="00CD582B" w:rsidRDefault="00A20D91" w:rsidP="00CD0206">
            <w:pPr>
              <w:rPr>
                <w:rFonts w:ascii="Arial" w:hAnsi="Arial" w:cs="Arial"/>
                <w:sz w:val="20"/>
                <w:szCs w:val="20"/>
              </w:rPr>
            </w:pPr>
            <w:r w:rsidRPr="00CD582B">
              <w:rPr>
                <w:rFonts w:ascii="Arial" w:hAnsi="Arial" w:cs="Arial"/>
                <w:sz w:val="20"/>
                <w:szCs w:val="20"/>
              </w:rPr>
              <w:t>HRBP</w:t>
            </w:r>
            <w:r w:rsidR="00775065" w:rsidRPr="00CD582B">
              <w:rPr>
                <w:rFonts w:ascii="Arial" w:hAnsi="Arial" w:cs="Arial"/>
                <w:sz w:val="20"/>
                <w:szCs w:val="20"/>
              </w:rPr>
              <w:t>:</w:t>
            </w:r>
            <w:r w:rsidRPr="00CD582B">
              <w:rPr>
                <w:rFonts w:ascii="Arial" w:hAnsi="Arial" w:cs="Arial"/>
                <w:sz w:val="20"/>
                <w:szCs w:val="20"/>
              </w:rPr>
              <w:t xml:space="preserve"> £2653</w:t>
            </w:r>
          </w:p>
          <w:p w14:paraId="4EC516E5" w14:textId="20E821DB" w:rsidR="00A20D91" w:rsidRPr="00CD582B" w:rsidRDefault="00A20D91" w:rsidP="00CD0206">
            <w:pPr>
              <w:rPr>
                <w:rFonts w:ascii="Arial" w:hAnsi="Arial" w:cs="Arial"/>
                <w:sz w:val="20"/>
                <w:szCs w:val="20"/>
              </w:rPr>
            </w:pPr>
            <w:r w:rsidRPr="00CD582B">
              <w:rPr>
                <w:rFonts w:ascii="Arial" w:hAnsi="Arial" w:cs="Arial"/>
                <w:sz w:val="20"/>
                <w:szCs w:val="20"/>
              </w:rPr>
              <w:t>O</w:t>
            </w:r>
            <w:r w:rsidR="00A72786" w:rsidRPr="00CD582B">
              <w:rPr>
                <w:rFonts w:ascii="Arial" w:hAnsi="Arial" w:cs="Arial"/>
                <w:sz w:val="20"/>
                <w:szCs w:val="20"/>
              </w:rPr>
              <w:t>D</w:t>
            </w:r>
            <w:r w:rsidR="00775065" w:rsidRPr="00CD582B">
              <w:rPr>
                <w:rFonts w:ascii="Arial" w:hAnsi="Arial" w:cs="Arial"/>
                <w:sz w:val="20"/>
                <w:szCs w:val="20"/>
              </w:rPr>
              <w:t>:</w:t>
            </w:r>
            <w:r w:rsidRPr="00CD582B">
              <w:rPr>
                <w:rFonts w:ascii="Arial" w:hAnsi="Arial" w:cs="Arial"/>
                <w:sz w:val="20"/>
                <w:szCs w:val="20"/>
              </w:rPr>
              <w:t xml:space="preserve"> £3923</w:t>
            </w:r>
          </w:p>
          <w:p w14:paraId="5736FEB2" w14:textId="2352A37F" w:rsidR="00A20D91" w:rsidRPr="00CD582B" w:rsidRDefault="00A20D91" w:rsidP="00CD0206">
            <w:pPr>
              <w:rPr>
                <w:rFonts w:ascii="Arial" w:hAnsi="Arial" w:cs="Arial"/>
                <w:sz w:val="20"/>
                <w:szCs w:val="20"/>
              </w:rPr>
            </w:pPr>
            <w:r w:rsidRPr="00CD582B">
              <w:rPr>
                <w:rFonts w:ascii="Arial" w:hAnsi="Arial" w:cs="Arial"/>
                <w:sz w:val="20"/>
                <w:szCs w:val="20"/>
              </w:rPr>
              <w:t>Senior Manager Band 2</w:t>
            </w:r>
            <w:r w:rsidR="00775065" w:rsidRPr="00CD582B">
              <w:rPr>
                <w:rFonts w:ascii="Arial" w:hAnsi="Arial" w:cs="Arial"/>
                <w:sz w:val="20"/>
                <w:szCs w:val="20"/>
              </w:rPr>
              <w:t>:</w:t>
            </w:r>
            <w:r w:rsidRPr="00CD582B">
              <w:rPr>
                <w:rFonts w:ascii="Arial" w:hAnsi="Arial" w:cs="Arial"/>
                <w:sz w:val="20"/>
                <w:szCs w:val="20"/>
              </w:rPr>
              <w:t xml:space="preserve"> £2653</w:t>
            </w:r>
          </w:p>
          <w:p w14:paraId="073E0FCD" w14:textId="2C469375" w:rsidR="002003D5" w:rsidRPr="00CD582B" w:rsidRDefault="002003D5" w:rsidP="00CD0206">
            <w:pPr>
              <w:rPr>
                <w:rFonts w:ascii="Arial" w:hAnsi="Arial" w:cs="Arial"/>
                <w:sz w:val="20"/>
                <w:szCs w:val="20"/>
              </w:rPr>
            </w:pPr>
            <w:r w:rsidRPr="00CD582B">
              <w:rPr>
                <w:rFonts w:ascii="Arial" w:hAnsi="Arial" w:cs="Arial"/>
                <w:sz w:val="20"/>
                <w:szCs w:val="20"/>
              </w:rPr>
              <w:t>Total: £19,047</w:t>
            </w:r>
          </w:p>
          <w:p w14:paraId="57F1D346" w14:textId="6F1A0EF5" w:rsidR="00A20D91" w:rsidRPr="00CD582B" w:rsidRDefault="00A20D91" w:rsidP="00CD0206">
            <w:pPr>
              <w:rPr>
                <w:rFonts w:ascii="Arial" w:hAnsi="Arial" w:cs="Arial"/>
                <w:sz w:val="20"/>
                <w:szCs w:val="20"/>
              </w:rPr>
            </w:pPr>
            <w:r w:rsidRPr="00CD582B">
              <w:rPr>
                <w:rFonts w:ascii="Arial" w:hAnsi="Arial" w:cs="Arial"/>
                <w:b/>
                <w:sz w:val="20"/>
                <w:szCs w:val="20"/>
              </w:rPr>
              <w:t>3</w:t>
            </w:r>
            <w:r w:rsidRPr="00CD582B">
              <w:rPr>
                <w:rFonts w:ascii="Arial" w:hAnsi="Arial" w:cs="Arial"/>
                <w:sz w:val="20"/>
                <w:szCs w:val="20"/>
              </w:rPr>
              <w:t xml:space="preserve">. Internal resource (2 weeks salaries for </w:t>
            </w:r>
          </w:p>
          <w:p w14:paraId="55BCC0D8" w14:textId="7D13BE00" w:rsidR="00A20D91" w:rsidRPr="00CD582B" w:rsidRDefault="00775065" w:rsidP="00CD0206">
            <w:pPr>
              <w:rPr>
                <w:rFonts w:ascii="Arial" w:hAnsi="Arial" w:cs="Arial"/>
                <w:sz w:val="20"/>
                <w:szCs w:val="20"/>
              </w:rPr>
            </w:pPr>
            <w:r w:rsidRPr="00CD582B">
              <w:rPr>
                <w:rFonts w:ascii="Arial" w:hAnsi="Arial" w:cs="Arial"/>
                <w:sz w:val="20"/>
                <w:szCs w:val="20"/>
              </w:rPr>
              <w:t>p</w:t>
            </w:r>
            <w:r w:rsidR="00A20D91" w:rsidRPr="00CD582B">
              <w:rPr>
                <w:rFonts w:ascii="Arial" w:hAnsi="Arial" w:cs="Arial"/>
                <w:sz w:val="20"/>
                <w:szCs w:val="20"/>
              </w:rPr>
              <w:t xml:space="preserve">articipants per year) </w:t>
            </w:r>
            <w:r w:rsidR="002003D5" w:rsidRPr="00CD582B">
              <w:rPr>
                <w:rFonts w:ascii="Arial" w:hAnsi="Arial" w:cs="Arial"/>
                <w:sz w:val="20"/>
                <w:szCs w:val="20"/>
              </w:rPr>
              <w:t>= £12,696</w:t>
            </w:r>
          </w:p>
          <w:p w14:paraId="61B09C89" w14:textId="77777777" w:rsidR="00421094" w:rsidRPr="00CD582B" w:rsidRDefault="00A20D91" w:rsidP="00CD0206">
            <w:pPr>
              <w:rPr>
                <w:rFonts w:ascii="Arial" w:hAnsi="Arial" w:cs="Arial"/>
                <w:sz w:val="20"/>
                <w:szCs w:val="20"/>
              </w:rPr>
            </w:pPr>
            <w:r w:rsidRPr="00CD582B">
              <w:rPr>
                <w:rFonts w:ascii="Arial" w:hAnsi="Arial" w:cs="Arial"/>
                <w:b/>
                <w:sz w:val="20"/>
                <w:szCs w:val="20"/>
              </w:rPr>
              <w:t>4.</w:t>
            </w:r>
            <w:r w:rsidRPr="00CD582B">
              <w:rPr>
                <w:rFonts w:ascii="Arial" w:hAnsi="Arial" w:cs="Arial"/>
                <w:sz w:val="20"/>
                <w:szCs w:val="20"/>
              </w:rPr>
              <w:t xml:space="preserve"> Internal resource (2 weeks salaries for</w:t>
            </w:r>
          </w:p>
          <w:p w14:paraId="6A52D83A" w14:textId="0760E672" w:rsidR="002003D5" w:rsidRPr="00CD582B" w:rsidRDefault="00775065" w:rsidP="00CD0206">
            <w:pPr>
              <w:rPr>
                <w:rFonts w:ascii="Arial" w:hAnsi="Arial" w:cs="Arial"/>
                <w:sz w:val="20"/>
                <w:szCs w:val="20"/>
              </w:rPr>
            </w:pPr>
            <w:r w:rsidRPr="00CD582B">
              <w:rPr>
                <w:rFonts w:ascii="Arial" w:hAnsi="Arial" w:cs="Arial"/>
                <w:sz w:val="20"/>
                <w:szCs w:val="20"/>
              </w:rPr>
              <w:t>p</w:t>
            </w:r>
            <w:r w:rsidR="00A20D91" w:rsidRPr="00CD582B">
              <w:rPr>
                <w:rFonts w:ascii="Arial" w:hAnsi="Arial" w:cs="Arial"/>
                <w:sz w:val="20"/>
                <w:szCs w:val="20"/>
              </w:rPr>
              <w:t>articipants)</w:t>
            </w:r>
            <w:r w:rsidR="002003D5" w:rsidRPr="00CD582B">
              <w:rPr>
                <w:rFonts w:ascii="Arial" w:hAnsi="Arial" w:cs="Arial"/>
                <w:sz w:val="20"/>
                <w:szCs w:val="20"/>
              </w:rPr>
              <w:t xml:space="preserve"> = £12,696</w:t>
            </w:r>
          </w:p>
          <w:p w14:paraId="3AE6DF34" w14:textId="742E4468" w:rsidR="00A20D91" w:rsidRPr="00CD582B" w:rsidRDefault="00A20D91" w:rsidP="00CD0206">
            <w:pPr>
              <w:rPr>
                <w:rFonts w:ascii="Arial" w:hAnsi="Arial" w:cs="Arial"/>
                <w:sz w:val="20"/>
                <w:szCs w:val="20"/>
              </w:rPr>
            </w:pPr>
            <w:r w:rsidRPr="00CD582B">
              <w:rPr>
                <w:rFonts w:ascii="Arial" w:hAnsi="Arial" w:cs="Arial"/>
                <w:b/>
                <w:sz w:val="20"/>
                <w:szCs w:val="20"/>
              </w:rPr>
              <w:t>Initial costs</w:t>
            </w:r>
            <w:r w:rsidR="002003D5" w:rsidRPr="00CD582B">
              <w:rPr>
                <w:rFonts w:ascii="Arial" w:hAnsi="Arial" w:cs="Arial"/>
                <w:b/>
                <w:sz w:val="20"/>
                <w:szCs w:val="20"/>
              </w:rPr>
              <w:t>:</w:t>
            </w:r>
            <w:r w:rsidR="002003D5" w:rsidRPr="00CD582B">
              <w:rPr>
                <w:rFonts w:ascii="Arial" w:hAnsi="Arial" w:cs="Arial"/>
                <w:sz w:val="20"/>
                <w:szCs w:val="20"/>
              </w:rPr>
              <w:t xml:space="preserve"> £31,743.</w:t>
            </w:r>
            <w:r w:rsidR="00DA6765" w:rsidRPr="00CD582B">
              <w:rPr>
                <w:rFonts w:ascii="Arial" w:hAnsi="Arial" w:cs="Arial"/>
                <w:sz w:val="20"/>
                <w:szCs w:val="20"/>
              </w:rPr>
              <w:t>00</w:t>
            </w:r>
          </w:p>
          <w:p w14:paraId="675A94EF" w14:textId="640DC5F6" w:rsidR="00A20D91" w:rsidRPr="00CD582B" w:rsidRDefault="002003D5" w:rsidP="00CD0206">
            <w:pPr>
              <w:rPr>
                <w:rFonts w:ascii="Arial" w:hAnsi="Arial" w:cs="Arial"/>
                <w:sz w:val="20"/>
                <w:szCs w:val="20"/>
              </w:rPr>
            </w:pPr>
            <w:r w:rsidRPr="00CD582B">
              <w:rPr>
                <w:rFonts w:ascii="Arial" w:hAnsi="Arial" w:cs="Arial"/>
                <w:b/>
                <w:sz w:val="20"/>
                <w:szCs w:val="20"/>
              </w:rPr>
              <w:t>Annual</w:t>
            </w:r>
            <w:r w:rsidR="00A20D91" w:rsidRPr="00CD582B">
              <w:rPr>
                <w:rFonts w:ascii="Arial" w:hAnsi="Arial" w:cs="Arial"/>
                <w:b/>
                <w:sz w:val="20"/>
                <w:szCs w:val="20"/>
              </w:rPr>
              <w:t xml:space="preserve"> costs</w:t>
            </w:r>
            <w:r w:rsidR="00A20D91" w:rsidRPr="00CD582B">
              <w:rPr>
                <w:rFonts w:ascii="Arial" w:hAnsi="Arial" w:cs="Arial"/>
                <w:sz w:val="20"/>
                <w:szCs w:val="20"/>
              </w:rPr>
              <w:t>:</w:t>
            </w:r>
            <w:r w:rsidRPr="00CD582B">
              <w:rPr>
                <w:rFonts w:ascii="Arial" w:hAnsi="Arial" w:cs="Arial"/>
                <w:sz w:val="20"/>
                <w:szCs w:val="20"/>
              </w:rPr>
              <w:t xml:space="preserve"> £12,696</w:t>
            </w:r>
            <w:r w:rsidR="00DA6765" w:rsidRPr="00CD582B">
              <w:rPr>
                <w:rFonts w:ascii="Arial" w:hAnsi="Arial" w:cs="Arial"/>
                <w:sz w:val="20"/>
                <w:szCs w:val="20"/>
              </w:rPr>
              <w:t>.00</w:t>
            </w:r>
          </w:p>
        </w:tc>
      </w:tr>
      <w:tr w:rsidR="00CD0206" w:rsidRPr="00CD582B" w14:paraId="33B9A325" w14:textId="77777777" w:rsidTr="00CD0206">
        <w:trPr>
          <w:trHeight w:val="1141"/>
        </w:trPr>
        <w:tc>
          <w:tcPr>
            <w:tcW w:w="1838" w:type="dxa"/>
          </w:tcPr>
          <w:p w14:paraId="31A4B48E" w14:textId="5DA0C0DC" w:rsidR="624D0476" w:rsidRPr="00CD582B" w:rsidRDefault="00CD582B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Introduce flexible working practices that suit the needs of the multigenerational workforce</w:t>
            </w:r>
            <w:r w:rsidR="00CD0206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843" w:type="dxa"/>
          </w:tcPr>
          <w:p w14:paraId="75FA02A9" w14:textId="201B134A" w:rsidR="00D91B38" w:rsidRPr="00CD582B" w:rsidRDefault="003D69E4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Already an engagement factor, research shows that</w:t>
            </w:r>
            <w:r w:rsidR="00006CCD" w:rsidRPr="00CD582B">
              <w:rPr>
                <w:rFonts w:ascii="Arial" w:eastAsia="Arial" w:hAnsi="Arial" w:cs="Arial"/>
                <w:sz w:val="20"/>
                <w:szCs w:val="20"/>
              </w:rPr>
              <w:t xml:space="preserve"> flexibil</w:t>
            </w:r>
            <w:r w:rsidR="00D91B38" w:rsidRPr="00CD582B">
              <w:rPr>
                <w:rFonts w:ascii="Arial" w:eastAsia="Arial" w:hAnsi="Arial" w:cs="Arial"/>
                <w:sz w:val="20"/>
                <w:szCs w:val="20"/>
              </w:rPr>
              <w:t xml:space="preserve">ity can support retention, talent attraction, 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job satisfaction and</w:t>
            </w:r>
            <w:r w:rsidR="00D91B38" w:rsidRPr="00CD582B">
              <w:rPr>
                <w:rFonts w:ascii="Arial" w:eastAsia="Arial" w:hAnsi="Arial" w:cs="Arial"/>
                <w:sz w:val="20"/>
                <w:szCs w:val="20"/>
              </w:rPr>
              <w:t xml:space="preserve"> employee wellbeing </w:t>
            </w:r>
            <w:r w:rsidR="00CD0206">
              <w:rPr>
                <w:rFonts w:ascii="Arial" w:eastAsia="Arial" w:hAnsi="Arial" w:cs="Arial"/>
                <w:sz w:val="20"/>
                <w:szCs w:val="20"/>
              </w:rPr>
              <w:t xml:space="preserve">(Castrillon </w:t>
            </w:r>
            <w:r w:rsidR="00AB131E" w:rsidRPr="00CD582B">
              <w:rPr>
                <w:rFonts w:ascii="Arial" w:eastAsia="Arial" w:hAnsi="Arial" w:cs="Arial"/>
                <w:sz w:val="20"/>
                <w:szCs w:val="20"/>
              </w:rPr>
              <w:t xml:space="preserve">2022; CIPD, 2018). </w:t>
            </w:r>
          </w:p>
        </w:tc>
        <w:tc>
          <w:tcPr>
            <w:tcW w:w="1843" w:type="dxa"/>
          </w:tcPr>
          <w:p w14:paraId="551E1A03" w14:textId="77777777" w:rsidR="00CB2F79" w:rsidRPr="00CD582B" w:rsidRDefault="00CB2F79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>Applicable to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: Operational workforce:</w:t>
            </w:r>
          </w:p>
          <w:p w14:paraId="7ED8B689" w14:textId="77777777" w:rsidR="00CB2F79" w:rsidRPr="00CD582B" w:rsidRDefault="00CB2F79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Support Workers</w:t>
            </w:r>
          </w:p>
          <w:p w14:paraId="5ADF909E" w14:textId="77777777" w:rsidR="00CB2F79" w:rsidRPr="00CD582B" w:rsidRDefault="00CB2F79" w:rsidP="00CD0206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bCs/>
                <w:sz w:val="20"/>
                <w:szCs w:val="20"/>
              </w:rPr>
              <w:t xml:space="preserve">Responsible Person(s): </w:t>
            </w:r>
          </w:p>
          <w:p w14:paraId="05C4279C" w14:textId="51D98047" w:rsidR="624D0476" w:rsidRPr="00CD582B" w:rsidRDefault="00CB2F79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OD/ HRBP</w:t>
            </w:r>
          </w:p>
        </w:tc>
        <w:tc>
          <w:tcPr>
            <w:tcW w:w="1170" w:type="dxa"/>
          </w:tcPr>
          <w:p w14:paraId="181EBAE5" w14:textId="163BDD6C" w:rsidR="624D0476" w:rsidRPr="00CD582B" w:rsidRDefault="00CD17D9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All </w:t>
            </w:r>
            <w:r w:rsidR="008940EB" w:rsidRPr="00CD582B">
              <w:rPr>
                <w:rFonts w:ascii="Arial" w:eastAsia="Arial" w:hAnsi="Arial" w:cs="Arial"/>
                <w:sz w:val="20"/>
                <w:szCs w:val="20"/>
              </w:rPr>
              <w:t>28 services</w:t>
            </w:r>
          </w:p>
        </w:tc>
        <w:tc>
          <w:tcPr>
            <w:tcW w:w="4154" w:type="dxa"/>
          </w:tcPr>
          <w:p w14:paraId="37F9649E" w14:textId="50935A20" w:rsidR="00006CCD" w:rsidRPr="00CD582B" w:rsidRDefault="002003D5" w:rsidP="00CD0206">
            <w:pPr>
              <w:spacing w:after="160" w:line="259" w:lineRule="auto"/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</w:pPr>
            <w:r w:rsidRPr="00CD582B">
              <w:rPr>
                <w:rFonts w:ascii="Arial" w:eastAsia="Calibri" w:hAnsi="Arial" w:cs="Arial"/>
                <w:b/>
                <w:color w:val="000000" w:themeColor="text1"/>
                <w:sz w:val="20"/>
                <w:szCs w:val="20"/>
              </w:rPr>
              <w:t>1</w:t>
            </w:r>
            <w:r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>.</w:t>
            </w:r>
            <w:r w:rsidR="00775065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="003D69E4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 xml:space="preserve">Analyse data established by the </w:t>
            </w:r>
            <w:r w:rsidR="00CD0206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>generation’s</w:t>
            </w:r>
            <w:r w:rsidR="00421094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 xml:space="preserve"> network to </w:t>
            </w:r>
            <w:r w:rsidR="003D69E4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>understand</w:t>
            </w:r>
            <w:r w:rsidR="00006CCD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 xml:space="preserve"> the</w:t>
            </w:r>
            <w:r w:rsidR="003D69E4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 xml:space="preserve"> needs of generations.</w:t>
            </w:r>
            <w:r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br/>
            </w:r>
            <w:r w:rsidR="00006CCD" w:rsidRPr="00CD582B">
              <w:rPr>
                <w:rFonts w:ascii="Arial" w:eastAsia="Calibri" w:hAnsi="Arial" w:cs="Arial"/>
                <w:b/>
                <w:color w:val="000000" w:themeColor="text1"/>
                <w:sz w:val="20"/>
                <w:szCs w:val="20"/>
              </w:rPr>
              <w:t>2</w:t>
            </w:r>
            <w:r w:rsidR="00006CCD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>.</w:t>
            </w:r>
            <w:r w:rsidR="00775065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="00DA6765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>Analyse</w:t>
            </w:r>
            <w:r w:rsidR="00CC16D0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 xml:space="preserve"> the</w:t>
            </w:r>
            <w:r w:rsidR="00DA6765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 xml:space="preserve"> workforce needs based on the operational demand established in the</w:t>
            </w:r>
            <w:r w:rsidR="00CC16D0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="00DA6765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>workforce planning.</w:t>
            </w:r>
            <w:r w:rsidR="00CC16D0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="003D69E4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br/>
            </w:r>
            <w:r w:rsidR="003D69E4" w:rsidRPr="00CD582B">
              <w:rPr>
                <w:rFonts w:ascii="Arial" w:eastAsia="Calibri" w:hAnsi="Arial" w:cs="Arial"/>
                <w:b/>
                <w:color w:val="000000" w:themeColor="text1"/>
                <w:sz w:val="20"/>
                <w:szCs w:val="20"/>
              </w:rPr>
              <w:t>3</w:t>
            </w:r>
            <w:r w:rsidR="003D69E4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>. Collate both sets of data to</w:t>
            </w:r>
            <w:r w:rsidR="00CC16D0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="003D69E4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>establish</w:t>
            </w:r>
            <w:r w:rsidR="00CC16D0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 xml:space="preserve"> where there are opportunities for flexibility.</w:t>
            </w:r>
            <w:r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br/>
            </w:r>
            <w:r w:rsidR="003D69E4" w:rsidRPr="00CD582B">
              <w:rPr>
                <w:rFonts w:ascii="Arial" w:eastAsia="Calibri" w:hAnsi="Arial" w:cs="Arial"/>
                <w:b/>
                <w:color w:val="000000" w:themeColor="text1"/>
                <w:sz w:val="20"/>
                <w:szCs w:val="20"/>
              </w:rPr>
              <w:t>4</w:t>
            </w:r>
            <w:r w:rsidR="00CC16D0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>.</w:t>
            </w:r>
            <w:r w:rsidR="00775065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 xml:space="preserve"> Revise</w:t>
            </w:r>
            <w:r w:rsidR="00006CCD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 xml:space="preserve"> company policy to include inclusive language endorsing flexibility and </w:t>
            </w:r>
            <w:r w:rsidR="003D69E4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>outlining</w:t>
            </w:r>
            <w:r w:rsidR="00CC16D0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 xml:space="preserve"> potential</w:t>
            </w:r>
            <w:r w:rsidR="00006CCD" w:rsidRPr="00CD582B">
              <w:rPr>
                <w:rFonts w:ascii="Arial" w:eastAsia="Calibri" w:hAnsi="Arial" w:cs="Arial"/>
                <w:color w:val="000000" w:themeColor="text1"/>
                <w:sz w:val="20"/>
                <w:szCs w:val="20"/>
              </w:rPr>
              <w:t xml:space="preserve"> options.</w:t>
            </w:r>
          </w:p>
          <w:p w14:paraId="101A72C5" w14:textId="64F59F02" w:rsidR="624D0476" w:rsidRPr="00CD582B" w:rsidRDefault="624D0476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1206" w:type="dxa"/>
          </w:tcPr>
          <w:p w14:paraId="18D3DFD6" w14:textId="48E93238" w:rsidR="00775065" w:rsidRPr="00CD582B" w:rsidRDefault="00006CCD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1</w:t>
            </w:r>
            <w:r w:rsidR="00775065" w:rsidRPr="00CD582B">
              <w:rPr>
                <w:rFonts w:ascii="Arial" w:eastAsia="Arial" w:hAnsi="Arial" w:cs="Arial"/>
                <w:sz w:val="20"/>
                <w:szCs w:val="20"/>
              </w:rPr>
              <w:t>.31/12/23</w:t>
            </w:r>
            <w:r w:rsidR="00775065" w:rsidRPr="00CD582B">
              <w:rPr>
                <w:rFonts w:ascii="Arial" w:eastAsia="Arial" w:hAnsi="Arial" w:cs="Arial"/>
                <w:sz w:val="20"/>
                <w:szCs w:val="20"/>
              </w:rPr>
              <w:br/>
            </w:r>
            <w:r w:rsidR="00775065" w:rsidRPr="00CD582B">
              <w:rPr>
                <w:rFonts w:ascii="Arial" w:eastAsia="Arial" w:hAnsi="Arial" w:cs="Arial"/>
                <w:b/>
                <w:sz w:val="20"/>
                <w:szCs w:val="20"/>
              </w:rPr>
              <w:t>2</w:t>
            </w:r>
            <w:r w:rsidR="00775065" w:rsidRPr="00CD582B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00DA6765" w:rsidRPr="00CD582B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00775065" w:rsidRPr="00CD582B">
              <w:rPr>
                <w:rFonts w:ascii="Arial" w:eastAsia="Arial" w:hAnsi="Arial" w:cs="Arial"/>
                <w:sz w:val="20"/>
                <w:szCs w:val="20"/>
              </w:rPr>
              <w:t>31/11/23</w:t>
            </w:r>
          </w:p>
          <w:p w14:paraId="5FA330C9" w14:textId="77777777" w:rsidR="00775065" w:rsidRPr="00CD582B" w:rsidRDefault="00775065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3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. 31/12/23</w:t>
            </w:r>
            <w:r w:rsidR="00006CCD" w:rsidRPr="00CD582B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  <w:p w14:paraId="75B04456" w14:textId="506462B8" w:rsidR="00775065" w:rsidRPr="00CD582B" w:rsidRDefault="00775065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4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00DA6765" w:rsidRPr="00CD582B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31/12/23</w:t>
            </w:r>
          </w:p>
          <w:p w14:paraId="10F62068" w14:textId="7658FB0A" w:rsidR="00775065" w:rsidRPr="00CD582B" w:rsidRDefault="00775065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b/>
                <w:sz w:val="20"/>
                <w:szCs w:val="20"/>
              </w:rPr>
              <w:t>5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. 2 x annually</w:t>
            </w:r>
          </w:p>
          <w:p w14:paraId="684C4861" w14:textId="77777777" w:rsidR="00775065" w:rsidRPr="00CD582B" w:rsidRDefault="00775065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</w:p>
          <w:p w14:paraId="7C1503CD" w14:textId="68E8A358" w:rsidR="624D0476" w:rsidRPr="00CD582B" w:rsidRDefault="624D0476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787" w:type="dxa"/>
          </w:tcPr>
          <w:p w14:paraId="256D182A" w14:textId="0EF56179" w:rsidR="00775065" w:rsidRPr="00CD582B" w:rsidRDefault="00775065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hAnsi="Arial" w:cs="Arial"/>
                <w:sz w:val="20"/>
                <w:szCs w:val="20"/>
              </w:rPr>
              <w:t xml:space="preserve">1. Internal resource 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(2 weeks salary for</w:t>
            </w:r>
          </w:p>
          <w:p w14:paraId="6544BA1A" w14:textId="532A6B56" w:rsidR="00775065" w:rsidRPr="00CD582B" w:rsidRDefault="00775065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HR</w:t>
            </w:r>
            <w:r w:rsidR="00A72786" w:rsidRPr="00CD582B">
              <w:rPr>
                <w:rFonts w:ascii="Arial" w:eastAsia="Arial" w:hAnsi="Arial" w:cs="Arial"/>
                <w:sz w:val="20"/>
                <w:szCs w:val="20"/>
              </w:rPr>
              <w:t>O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) = £1,077.</w:t>
            </w:r>
          </w:p>
          <w:p w14:paraId="35D009D1" w14:textId="77777777" w:rsidR="00A72786" w:rsidRPr="00CD582B" w:rsidRDefault="00A72786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2. </w:t>
            </w:r>
            <w:r w:rsidRPr="00CD582B">
              <w:rPr>
                <w:rFonts w:ascii="Arial" w:hAnsi="Arial" w:cs="Arial"/>
                <w:sz w:val="20"/>
                <w:szCs w:val="20"/>
              </w:rPr>
              <w:t xml:space="preserve">Internal resource </w:t>
            </w:r>
            <w:r w:rsidRPr="00CD582B">
              <w:rPr>
                <w:rFonts w:ascii="Arial" w:eastAsia="Arial" w:hAnsi="Arial" w:cs="Arial"/>
                <w:sz w:val="20"/>
                <w:szCs w:val="20"/>
              </w:rPr>
              <w:t>(2 weeks salary for</w:t>
            </w:r>
          </w:p>
          <w:p w14:paraId="091570EB" w14:textId="7497D1C8" w:rsidR="00A72786" w:rsidRPr="00CD582B" w:rsidRDefault="00A72786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OD) = £2,615.</w:t>
            </w:r>
          </w:p>
          <w:p w14:paraId="6EAF971D" w14:textId="16CB96AA" w:rsidR="008940EB" w:rsidRPr="00CD582B" w:rsidRDefault="00A72786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3. Internal resource (2 weeks salaries for HRBP &amp; </w:t>
            </w:r>
          </w:p>
          <w:p w14:paraId="1B5FC802" w14:textId="60A62F00" w:rsidR="00A72786" w:rsidRPr="00CD582B" w:rsidRDefault="00A72786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OD) = £4,383</w:t>
            </w:r>
          </w:p>
          <w:p w14:paraId="721C6123" w14:textId="119ED00C" w:rsidR="00A72786" w:rsidRPr="00CD582B" w:rsidRDefault="00A72786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4.  Internal resource (2 weeks salaries for HRBP &amp; </w:t>
            </w:r>
          </w:p>
          <w:p w14:paraId="45C780A3" w14:textId="77777777" w:rsidR="00A72786" w:rsidRPr="00CD582B" w:rsidRDefault="00A72786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OD) = £4,383</w:t>
            </w:r>
          </w:p>
          <w:p w14:paraId="4534D5FA" w14:textId="77777777" w:rsidR="00A72786" w:rsidRPr="00CD582B" w:rsidRDefault="00A72786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 xml:space="preserve">Ongoing monitoring and reporting: Internal resource </w:t>
            </w:r>
          </w:p>
          <w:p w14:paraId="4EF8DCDF" w14:textId="1701B4A9" w:rsidR="00A72786" w:rsidRPr="00CD582B" w:rsidRDefault="00A72786" w:rsidP="00CD0206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00CD582B">
              <w:rPr>
                <w:rFonts w:ascii="Arial" w:eastAsia="Arial" w:hAnsi="Arial" w:cs="Arial"/>
                <w:sz w:val="20"/>
                <w:szCs w:val="20"/>
              </w:rPr>
              <w:t>(2 days per month Salary for HRO) = £215.</w:t>
            </w:r>
          </w:p>
          <w:p w14:paraId="689039D0" w14:textId="2E0347E3" w:rsidR="00775065" w:rsidRPr="00CD582B" w:rsidRDefault="00775065" w:rsidP="00CD0206">
            <w:pPr>
              <w:rPr>
                <w:rFonts w:ascii="Arial" w:hAnsi="Arial" w:cs="Arial"/>
                <w:sz w:val="20"/>
                <w:szCs w:val="20"/>
              </w:rPr>
            </w:pPr>
            <w:r w:rsidRPr="00CD582B">
              <w:rPr>
                <w:rFonts w:ascii="Arial" w:hAnsi="Arial" w:cs="Arial"/>
                <w:b/>
                <w:sz w:val="20"/>
                <w:szCs w:val="20"/>
              </w:rPr>
              <w:t>Initial costs:</w:t>
            </w:r>
            <w:r w:rsidRPr="00CD582B">
              <w:rPr>
                <w:rFonts w:ascii="Arial" w:hAnsi="Arial" w:cs="Arial"/>
                <w:sz w:val="20"/>
                <w:szCs w:val="20"/>
              </w:rPr>
              <w:t xml:space="preserve"> £</w:t>
            </w:r>
            <w:r w:rsidR="00A72786" w:rsidRPr="00CD582B">
              <w:rPr>
                <w:rFonts w:ascii="Arial" w:hAnsi="Arial" w:cs="Arial"/>
                <w:sz w:val="20"/>
                <w:szCs w:val="20"/>
              </w:rPr>
              <w:t>6,998</w:t>
            </w:r>
            <w:r w:rsidRPr="00CD582B">
              <w:rPr>
                <w:rFonts w:ascii="Arial" w:hAnsi="Arial" w:cs="Arial"/>
                <w:sz w:val="20"/>
                <w:szCs w:val="20"/>
              </w:rPr>
              <w:t>.</w:t>
            </w:r>
            <w:r w:rsidR="00DA6765" w:rsidRPr="00CD582B">
              <w:rPr>
                <w:rFonts w:ascii="Arial" w:hAnsi="Arial" w:cs="Arial"/>
                <w:sz w:val="20"/>
                <w:szCs w:val="20"/>
              </w:rPr>
              <w:t>00</w:t>
            </w:r>
          </w:p>
          <w:p w14:paraId="232EBA5A" w14:textId="7F726443" w:rsidR="00FA293B" w:rsidRPr="00CD582B" w:rsidRDefault="00775065" w:rsidP="00CD0206">
            <w:pPr>
              <w:rPr>
                <w:rFonts w:ascii="Arial" w:hAnsi="Arial" w:cs="Arial"/>
                <w:sz w:val="20"/>
                <w:szCs w:val="20"/>
              </w:rPr>
            </w:pPr>
            <w:r w:rsidRPr="00CD582B">
              <w:rPr>
                <w:rFonts w:ascii="Arial" w:hAnsi="Arial" w:cs="Arial"/>
                <w:b/>
                <w:sz w:val="20"/>
                <w:szCs w:val="20"/>
              </w:rPr>
              <w:t>Annual costs</w:t>
            </w:r>
            <w:r w:rsidRPr="00CD582B">
              <w:rPr>
                <w:rFonts w:ascii="Arial" w:hAnsi="Arial" w:cs="Arial"/>
                <w:sz w:val="20"/>
                <w:szCs w:val="20"/>
              </w:rPr>
              <w:t xml:space="preserve">: </w:t>
            </w:r>
            <w:r w:rsidR="00A72786" w:rsidRPr="00CD582B">
              <w:rPr>
                <w:rFonts w:ascii="Arial" w:hAnsi="Arial" w:cs="Arial"/>
                <w:sz w:val="20"/>
                <w:szCs w:val="20"/>
              </w:rPr>
              <w:t>£2,580</w:t>
            </w:r>
            <w:r w:rsidR="00DA6765" w:rsidRPr="00CD582B">
              <w:rPr>
                <w:rFonts w:ascii="Arial" w:hAnsi="Arial" w:cs="Arial"/>
                <w:sz w:val="20"/>
                <w:szCs w:val="20"/>
              </w:rPr>
              <w:t>.00</w:t>
            </w:r>
          </w:p>
        </w:tc>
      </w:tr>
    </w:tbl>
    <w:p w14:paraId="4A6499CE" w14:textId="2A3AEBD3" w:rsidR="00E17E8D" w:rsidRDefault="00E17E8D"/>
    <w:p w14:paraId="3C0DFB92" w14:textId="44A5CAB7" w:rsidR="00A4082E" w:rsidRDefault="002748C6" w:rsidP="408DD385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8448" behindDoc="0" locked="0" layoutInCell="1" allowOverlap="1" wp14:anchorId="314CE151" wp14:editId="65B2692A">
                <wp:simplePos x="0" y="0"/>
                <wp:positionH relativeFrom="column">
                  <wp:posOffset>388620</wp:posOffset>
                </wp:positionH>
                <wp:positionV relativeFrom="paragraph">
                  <wp:posOffset>123825</wp:posOffset>
                </wp:positionV>
                <wp:extent cx="1158240" cy="251460"/>
                <wp:effectExtent l="0" t="0" r="22860" b="152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58240" cy="2514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A89CD6" w14:textId="2912E89D" w:rsidR="002748C6" w:rsidRPr="002748C6" w:rsidRDefault="002748C6">
                            <w:pPr>
                              <w:rPr>
                                <w:b/>
                              </w:rPr>
                            </w:pPr>
                            <w:r w:rsidRPr="002748C6">
                              <w:rPr>
                                <w:b/>
                              </w:rPr>
                              <w:t>Jessica Rainbow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14CE15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0.6pt;margin-top:9.75pt;width:91.2pt;height:19.8pt;z-index:2516884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">
                <v:textbox>
                  <w:txbxContent>
                    <w:p w14:paraId="6BA89CD6" w14:textId="2912E89D" w:rsidR="002748C6" w:rsidRPr="002748C6" w:rsidRDefault="002748C6">
                      <w:pPr>
                        <w:rPr>
                          <w:b/>
                        </w:rPr>
                      </w:pPr>
                      <w:r w:rsidRPr="002748C6">
                        <w:rPr>
                          <w:b/>
                        </w:rPr>
                        <w:t>Jessica Rainbow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86400" behindDoc="0" locked="0" layoutInCell="1" allowOverlap="1" wp14:anchorId="298CEF21" wp14:editId="3AD7CED2">
            <wp:simplePos x="0" y="0"/>
            <wp:positionH relativeFrom="page">
              <wp:align>left</wp:align>
            </wp:positionH>
            <wp:positionV relativeFrom="paragraph">
              <wp:posOffset>289560</wp:posOffset>
            </wp:positionV>
            <wp:extent cx="3444240" cy="831073"/>
            <wp:effectExtent l="0" t="0" r="3810" b="762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4240" cy="83107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4082E" w:rsidRPr="00EC3D43">
        <w:rPr>
          <w:rFonts w:ascii="Arial" w:hAnsi="Arial" w:cs="Arial"/>
          <w:b/>
          <w:noProof/>
          <w:sz w:val="16"/>
          <w:szCs w:val="16"/>
          <w:lang w:eastAsia="en-GB"/>
        </w:rPr>
        <mc:AlternateContent>
          <mc:Choice Requires="wps">
            <w:drawing>
              <wp:anchor distT="45720" distB="45720" distL="114300" distR="114300" simplePos="0" relativeHeight="251685376" behindDoc="0" locked="0" layoutInCell="1" allowOverlap="1" wp14:anchorId="56974E3E" wp14:editId="5A3530BA">
                <wp:simplePos x="0" y="0"/>
                <wp:positionH relativeFrom="page">
                  <wp:posOffset>6682740</wp:posOffset>
                </wp:positionH>
                <wp:positionV relativeFrom="paragraph">
                  <wp:posOffset>29845</wp:posOffset>
                </wp:positionV>
                <wp:extent cx="3886200" cy="853440"/>
                <wp:effectExtent l="0" t="0" r="19050" b="22860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86200" cy="8534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C1D6D7" w14:textId="687F5436" w:rsidR="00EC3D43" w:rsidRPr="00A4082E" w:rsidRDefault="00DA6765" w:rsidP="00DA6765">
                            <w:pP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A4082E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</w:rPr>
                              <w:t>Total costs</w:t>
                            </w:r>
                          </w:p>
                          <w:p w14:paraId="08117D6F" w14:textId="6DA2D32B" w:rsidR="00EC3D43" w:rsidRPr="00A4082E" w:rsidRDefault="00EC3D43" w:rsidP="00DA6765">
                            <w:pPr>
                              <w:ind w:firstLine="720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</w:pPr>
                            <w:r w:rsidRPr="00A4082E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Initial:</w:t>
                            </w:r>
                            <w:r w:rsidR="00DA6765" w:rsidRPr="00A4082E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A6765" w:rsidRPr="00A4082E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ab/>
                            </w:r>
                            <w:r w:rsidR="00DA6765" w:rsidRPr="00A4082E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ab/>
                            </w:r>
                            <w:r w:rsidR="00DA6765" w:rsidRPr="00A408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£70,724</w:t>
                            </w:r>
                          </w:p>
                          <w:p w14:paraId="59ED0C73" w14:textId="70C66251" w:rsidR="00EC3D43" w:rsidRPr="00A4082E" w:rsidRDefault="002003D5" w:rsidP="00DA6765">
                            <w:pPr>
                              <w:ind w:firstLine="720"/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</w:pPr>
                            <w:r w:rsidRPr="00A4082E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>Annual</w:t>
                            </w:r>
                            <w:r w:rsidR="00EC3D43" w:rsidRPr="00A4082E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 xml:space="preserve">: </w:t>
                            </w:r>
                            <w:r w:rsidR="00A4082E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</w:rPr>
                              <w:tab/>
                            </w:r>
                            <w:r w:rsidR="00DA6765" w:rsidRPr="00A408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£19,704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6974E3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26.2pt;margin-top:2.35pt;width:306pt;height:67.2pt;z-index:25168537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">
                <v:textbox>
                  <w:txbxContent>
                    <w:p w14:paraId="53C1D6D7" w14:textId="687F5436" w:rsidR="00EC3D43" w:rsidRPr="00A4082E" w:rsidRDefault="00DA6765" w:rsidP="00DA6765">
                      <w:pPr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</w:rPr>
                      </w:pPr>
                      <w:r w:rsidRPr="00A4082E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</w:rPr>
                        <w:t>Total costs</w:t>
                      </w:r>
                    </w:p>
                    <w:p w14:paraId="08117D6F" w14:textId="6DA2D32B" w:rsidR="00EC3D43" w:rsidRPr="00A4082E" w:rsidRDefault="00EC3D43" w:rsidP="00DA6765">
                      <w:pPr>
                        <w:ind w:firstLine="720"/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</w:pPr>
                      <w:r w:rsidRPr="00A4082E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Initial:</w:t>
                      </w:r>
                      <w:r w:rsidR="00DA6765" w:rsidRPr="00A4082E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 </w:t>
                      </w:r>
                      <w:r w:rsidR="00DA6765" w:rsidRPr="00A4082E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ab/>
                      </w:r>
                      <w:r w:rsidR="00DA6765" w:rsidRPr="00A4082E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ab/>
                      </w:r>
                      <w:r w:rsidR="00DA6765" w:rsidRPr="00A4082E">
                        <w:rPr>
                          <w:rFonts w:ascii="Arial" w:hAnsi="Arial" w:cs="Arial"/>
                          <w:sz w:val="20"/>
                          <w:szCs w:val="20"/>
                        </w:rPr>
                        <w:t>£70,724</w:t>
                      </w:r>
                    </w:p>
                    <w:p w14:paraId="59ED0C73" w14:textId="70C66251" w:rsidR="00EC3D43" w:rsidRPr="00A4082E" w:rsidRDefault="002003D5" w:rsidP="00DA6765">
                      <w:pPr>
                        <w:ind w:firstLine="720"/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</w:pPr>
                      <w:r w:rsidRPr="00A4082E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>Annual</w:t>
                      </w:r>
                      <w:r w:rsidR="00EC3D43" w:rsidRPr="00A4082E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 xml:space="preserve">: </w:t>
                      </w:r>
                      <w:r w:rsidR="00A4082E">
                        <w:rPr>
                          <w:rFonts w:ascii="Arial" w:hAnsi="Arial" w:cs="Arial"/>
                          <w:b/>
                          <w:sz w:val="20"/>
                          <w:szCs w:val="20"/>
                        </w:rPr>
                        <w:tab/>
                      </w:r>
                      <w:r w:rsidR="00DA6765" w:rsidRPr="00A4082E">
                        <w:rPr>
                          <w:rFonts w:ascii="Arial" w:hAnsi="Arial" w:cs="Arial"/>
                          <w:sz w:val="20"/>
                          <w:szCs w:val="20"/>
                        </w:rPr>
                        <w:t>£19,704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7CE57FEB" w14:textId="20E249AF" w:rsidR="408DD385" w:rsidRPr="00DA6765" w:rsidRDefault="12FBA743" w:rsidP="408DD385">
      <w:pPr>
        <w:rPr>
          <w:rFonts w:ascii="Arial" w:hAnsi="Arial" w:cs="Arial"/>
          <w:b/>
          <w:bCs/>
          <w:sz w:val="20"/>
          <w:szCs w:val="20"/>
          <w:u w:val="single"/>
        </w:rPr>
      </w:pPr>
      <w:bookmarkStart w:id="0" w:name="_GoBack"/>
      <w:bookmarkEnd w:id="0"/>
      <w:r w:rsidRPr="00DA6765">
        <w:rPr>
          <w:rFonts w:ascii="Arial" w:hAnsi="Arial" w:cs="Arial"/>
          <w:b/>
          <w:bCs/>
          <w:sz w:val="20"/>
          <w:szCs w:val="20"/>
          <w:u w:val="single"/>
        </w:rPr>
        <w:lastRenderedPageBreak/>
        <w:t>References</w:t>
      </w:r>
      <w:r w:rsidR="00A4082E">
        <w:rPr>
          <w:rFonts w:ascii="Arial" w:hAnsi="Arial" w:cs="Arial"/>
          <w:b/>
          <w:bCs/>
          <w:sz w:val="20"/>
          <w:szCs w:val="20"/>
          <w:u w:val="single"/>
        </w:rPr>
        <w:t xml:space="preserve"> </w:t>
      </w:r>
    </w:p>
    <w:p w14:paraId="3198FAB5" w14:textId="77777777" w:rsidR="00D91B38" w:rsidRPr="00DA6765" w:rsidRDefault="00D91B38" w:rsidP="408DD385">
      <w:pPr>
        <w:rPr>
          <w:rFonts w:ascii="Arial" w:hAnsi="Arial" w:cs="Arial"/>
          <w:b/>
          <w:bCs/>
          <w:sz w:val="20"/>
          <w:szCs w:val="20"/>
          <w:u w:val="single"/>
        </w:rPr>
      </w:pPr>
    </w:p>
    <w:p w14:paraId="2E76578E" w14:textId="77777777" w:rsidR="00D91B38" w:rsidRPr="00CD17D9" w:rsidRDefault="00D91B38" w:rsidP="00D91B38">
      <w:pPr>
        <w:pStyle w:val="NormalWeb"/>
        <w:ind w:left="567" w:hanging="567"/>
        <w:rPr>
          <w:rFonts w:ascii="Arial" w:hAnsi="Arial" w:cs="Arial"/>
          <w:sz w:val="20"/>
          <w:szCs w:val="20"/>
        </w:rPr>
      </w:pPr>
      <w:r w:rsidRPr="00CD17D9">
        <w:rPr>
          <w:rFonts w:ascii="Arial" w:hAnsi="Arial" w:cs="Arial"/>
          <w:sz w:val="20"/>
          <w:szCs w:val="20"/>
        </w:rPr>
        <w:t xml:space="preserve">Castrillon, C. (2022) </w:t>
      </w:r>
      <w:proofErr w:type="gramStart"/>
      <w:r w:rsidRPr="00CD17D9">
        <w:rPr>
          <w:rFonts w:ascii="Arial" w:hAnsi="Arial" w:cs="Arial"/>
          <w:i/>
          <w:iCs/>
          <w:sz w:val="20"/>
          <w:szCs w:val="20"/>
        </w:rPr>
        <w:t>Why</w:t>
      </w:r>
      <w:proofErr w:type="gramEnd"/>
      <w:r w:rsidRPr="00CD17D9">
        <w:rPr>
          <w:rFonts w:ascii="Arial" w:hAnsi="Arial" w:cs="Arial"/>
          <w:i/>
          <w:iCs/>
          <w:sz w:val="20"/>
          <w:szCs w:val="20"/>
        </w:rPr>
        <w:t xml:space="preserve"> flexible work boosts employee productivity</w:t>
      </w:r>
      <w:r w:rsidRPr="00CD17D9">
        <w:rPr>
          <w:rFonts w:ascii="Arial" w:hAnsi="Arial" w:cs="Arial"/>
          <w:sz w:val="20"/>
          <w:szCs w:val="20"/>
        </w:rPr>
        <w:t xml:space="preserve">, </w:t>
      </w:r>
      <w:r w:rsidRPr="00CD17D9">
        <w:rPr>
          <w:rFonts w:ascii="Arial" w:hAnsi="Arial" w:cs="Arial"/>
          <w:i/>
          <w:iCs/>
          <w:sz w:val="20"/>
          <w:szCs w:val="20"/>
        </w:rPr>
        <w:t>Forbes</w:t>
      </w:r>
      <w:r w:rsidRPr="00CD17D9">
        <w:rPr>
          <w:rFonts w:ascii="Arial" w:hAnsi="Arial" w:cs="Arial"/>
          <w:sz w:val="20"/>
          <w:szCs w:val="20"/>
        </w:rPr>
        <w:t xml:space="preserve">. Available at: https://www.forbes.com/sites/carolinecastrillon/2022/03/23/why-flexible-work-boosts-employee-productivity/ (Accessed: 29 September 2023). </w:t>
      </w:r>
    </w:p>
    <w:p w14:paraId="59D09543" w14:textId="50F1BFFB" w:rsidR="00AB131E" w:rsidRPr="00CD17D9" w:rsidRDefault="00AB131E" w:rsidP="00AB131E">
      <w:pPr>
        <w:pStyle w:val="NormalWeb"/>
        <w:ind w:left="567" w:hanging="567"/>
        <w:rPr>
          <w:rFonts w:ascii="Arial" w:hAnsi="Arial" w:cs="Arial"/>
          <w:sz w:val="20"/>
          <w:szCs w:val="20"/>
        </w:rPr>
      </w:pPr>
      <w:r w:rsidRPr="00CD17D9">
        <w:rPr>
          <w:rFonts w:ascii="Arial" w:hAnsi="Arial" w:cs="Arial"/>
          <w:sz w:val="20"/>
          <w:szCs w:val="20"/>
        </w:rPr>
        <w:t xml:space="preserve">CIPD (2018) </w:t>
      </w:r>
      <w:r w:rsidRPr="00CD17D9">
        <w:rPr>
          <w:rFonts w:ascii="Arial" w:hAnsi="Arial" w:cs="Arial"/>
          <w:i/>
          <w:iCs/>
          <w:sz w:val="20"/>
          <w:szCs w:val="20"/>
        </w:rPr>
        <w:t>Flexible Working: A Business Case</w:t>
      </w:r>
      <w:r w:rsidRPr="00CD17D9">
        <w:rPr>
          <w:rFonts w:ascii="Arial" w:hAnsi="Arial" w:cs="Arial"/>
          <w:sz w:val="20"/>
          <w:szCs w:val="20"/>
        </w:rPr>
        <w:t xml:space="preserve">, </w:t>
      </w:r>
      <w:r w:rsidRPr="00CD17D9">
        <w:rPr>
          <w:rFonts w:ascii="Arial" w:hAnsi="Arial" w:cs="Arial"/>
          <w:i/>
          <w:iCs/>
          <w:sz w:val="20"/>
          <w:szCs w:val="20"/>
        </w:rPr>
        <w:t>CIPD</w:t>
      </w:r>
      <w:r w:rsidRPr="00CD17D9">
        <w:rPr>
          <w:rFonts w:ascii="Arial" w:hAnsi="Arial" w:cs="Arial"/>
          <w:sz w:val="20"/>
          <w:szCs w:val="20"/>
        </w:rPr>
        <w:t xml:space="preserve">. Available at: https://www.cipd.org/globalassets/media/knowledge/knowledge-hub/tools/flexible-working-business-case_tcm18-52768.pdf (Accessed: 29 September 2023). </w:t>
      </w:r>
    </w:p>
    <w:p w14:paraId="462AF830" w14:textId="55459D52" w:rsidR="00EC3D43" w:rsidRPr="00CD17D9" w:rsidRDefault="00EC3D43" w:rsidP="00EC3D43">
      <w:pPr>
        <w:pStyle w:val="NormalWeb"/>
        <w:ind w:left="567" w:hanging="567"/>
        <w:rPr>
          <w:rFonts w:ascii="Arial" w:hAnsi="Arial" w:cs="Arial"/>
          <w:sz w:val="20"/>
          <w:szCs w:val="20"/>
        </w:rPr>
      </w:pPr>
      <w:r w:rsidRPr="00CD17D9">
        <w:rPr>
          <w:rFonts w:ascii="Arial" w:hAnsi="Arial" w:cs="Arial"/>
          <w:sz w:val="20"/>
          <w:szCs w:val="20"/>
        </w:rPr>
        <w:t xml:space="preserve">Gallup (2023) </w:t>
      </w:r>
      <w:r w:rsidRPr="00CD17D9">
        <w:rPr>
          <w:rFonts w:ascii="Arial" w:hAnsi="Arial" w:cs="Arial"/>
          <w:i/>
          <w:iCs/>
          <w:sz w:val="20"/>
          <w:szCs w:val="20"/>
        </w:rPr>
        <w:t>Engagement Champions</w:t>
      </w:r>
      <w:r w:rsidRPr="00CD17D9">
        <w:rPr>
          <w:rFonts w:ascii="Arial" w:hAnsi="Arial" w:cs="Arial"/>
          <w:sz w:val="20"/>
          <w:szCs w:val="20"/>
        </w:rPr>
        <w:t xml:space="preserve">, </w:t>
      </w:r>
      <w:r w:rsidRPr="00CD17D9">
        <w:rPr>
          <w:rFonts w:ascii="Arial" w:hAnsi="Arial" w:cs="Arial"/>
          <w:i/>
          <w:iCs/>
          <w:sz w:val="20"/>
          <w:szCs w:val="20"/>
        </w:rPr>
        <w:t>Gallup.com</w:t>
      </w:r>
      <w:r w:rsidRPr="00CD17D9">
        <w:rPr>
          <w:rFonts w:ascii="Arial" w:hAnsi="Arial" w:cs="Arial"/>
          <w:sz w:val="20"/>
          <w:szCs w:val="20"/>
        </w:rPr>
        <w:t xml:space="preserve">. Available at: https://www.gallup.com/learning/309926/engaging-workplace-champions.aspx (Accessed: 29 September 2023). </w:t>
      </w:r>
    </w:p>
    <w:p w14:paraId="1C0BBF86" w14:textId="0A72E48C" w:rsidR="12FBA743" w:rsidRPr="00CD17D9" w:rsidRDefault="12FBA743" w:rsidP="12FBA743">
      <w:pPr>
        <w:spacing w:before="240" w:after="240"/>
        <w:ind w:left="567" w:hanging="567"/>
        <w:rPr>
          <w:rFonts w:ascii="Arial" w:eastAsia="Calibri" w:hAnsi="Arial" w:cs="Arial"/>
          <w:sz w:val="20"/>
          <w:szCs w:val="20"/>
        </w:rPr>
      </w:pPr>
      <w:r w:rsidRPr="00CD17D9">
        <w:rPr>
          <w:rFonts w:ascii="Arial" w:eastAsia="Calibri" w:hAnsi="Arial" w:cs="Arial"/>
          <w:sz w:val="20"/>
          <w:szCs w:val="20"/>
        </w:rPr>
        <w:t xml:space="preserve">George, S. (2023) </w:t>
      </w:r>
      <w:r w:rsidRPr="00CD17D9">
        <w:rPr>
          <w:rFonts w:ascii="Arial" w:eastAsia="Calibri" w:hAnsi="Arial" w:cs="Arial"/>
          <w:i/>
          <w:iCs/>
          <w:sz w:val="20"/>
          <w:szCs w:val="20"/>
        </w:rPr>
        <w:t>Workforce planning: Factsheets</w:t>
      </w:r>
      <w:r w:rsidRPr="00CD17D9">
        <w:rPr>
          <w:rFonts w:ascii="Arial" w:eastAsia="Calibri" w:hAnsi="Arial" w:cs="Arial"/>
          <w:sz w:val="20"/>
          <w:szCs w:val="20"/>
        </w:rPr>
        <w:t xml:space="preserve">, </w:t>
      </w:r>
      <w:r w:rsidRPr="00CD17D9">
        <w:rPr>
          <w:rFonts w:ascii="Arial" w:eastAsia="Calibri" w:hAnsi="Arial" w:cs="Arial"/>
          <w:i/>
          <w:iCs/>
          <w:sz w:val="20"/>
          <w:szCs w:val="20"/>
        </w:rPr>
        <w:t>CIPD</w:t>
      </w:r>
      <w:r w:rsidRPr="00CD17D9">
        <w:rPr>
          <w:rFonts w:ascii="Arial" w:eastAsia="Calibri" w:hAnsi="Arial" w:cs="Arial"/>
          <w:sz w:val="20"/>
          <w:szCs w:val="20"/>
        </w:rPr>
        <w:t xml:space="preserve">. Available at: </w:t>
      </w:r>
      <w:hyperlink r:id="rId10" w:anchor="what-is-workforce-planning">
        <w:r w:rsidRPr="00CD17D9">
          <w:rPr>
            <w:rStyle w:val="Hyperlink"/>
            <w:rFonts w:ascii="Arial" w:eastAsia="Calibri" w:hAnsi="Arial" w:cs="Arial"/>
            <w:sz w:val="20"/>
            <w:szCs w:val="20"/>
          </w:rPr>
          <w:t>https://www.cipd.org/uk/knowledge/factsheets/workforce-planning-factsheet/#what-is-workforce-planning</w:t>
        </w:r>
      </w:hyperlink>
      <w:r w:rsidRPr="00CD17D9">
        <w:rPr>
          <w:rFonts w:ascii="Arial" w:eastAsia="Calibri" w:hAnsi="Arial" w:cs="Arial"/>
          <w:sz w:val="20"/>
          <w:szCs w:val="20"/>
        </w:rPr>
        <w:t xml:space="preserve"> (Accessed: 28 September 2023).</w:t>
      </w:r>
    </w:p>
    <w:p w14:paraId="3A19C166" w14:textId="0925282F" w:rsidR="00CD17D9" w:rsidRPr="00CD17D9" w:rsidRDefault="00CD17D9" w:rsidP="12FBA743">
      <w:pPr>
        <w:spacing w:before="240" w:after="240"/>
        <w:ind w:left="567" w:hanging="567"/>
        <w:rPr>
          <w:rFonts w:ascii="Arial" w:hAnsi="Arial" w:cs="Arial"/>
          <w:sz w:val="20"/>
          <w:szCs w:val="20"/>
        </w:rPr>
      </w:pPr>
      <w:r w:rsidRPr="00CD17D9">
        <w:rPr>
          <w:rStyle w:val="normaltextrun"/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Gilbert, J. (2015) </w:t>
      </w:r>
      <w:proofErr w:type="gramStart"/>
      <w:r w:rsidRPr="00CD17D9">
        <w:rPr>
          <w:rStyle w:val="normaltextrun"/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</w:t>
      </w:r>
      <w:proofErr w:type="gramEnd"/>
      <w:r w:rsidRPr="00CD17D9">
        <w:rPr>
          <w:rStyle w:val="normaltextrun"/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millennials: A new generation of employees, a new set of engagement policies</w:t>
      </w:r>
      <w:r w:rsidRPr="00CD17D9">
        <w:rPr>
          <w:rStyle w:val="normaltextrun"/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</w:t>
      </w:r>
      <w:r w:rsidRPr="00CD17D9">
        <w:rPr>
          <w:rStyle w:val="normaltextrun"/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Ivey Business Journal</w:t>
      </w:r>
      <w:r w:rsidRPr="00CD17D9">
        <w:rPr>
          <w:rStyle w:val="normaltextrun"/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Available at: </w:t>
      </w:r>
      <w:hyperlink r:id="rId11" w:tgtFrame="_blank" w:history="1">
        <w:r w:rsidRPr="00CD17D9">
          <w:rPr>
            <w:rStyle w:val="normaltextrun"/>
            <w:rFonts w:ascii="Arial" w:hAnsi="Arial" w:cs="Arial"/>
            <w:color w:val="0563C1"/>
            <w:sz w:val="20"/>
            <w:szCs w:val="20"/>
            <w:shd w:val="clear" w:color="auto" w:fill="FFFFFF"/>
          </w:rPr>
          <w:t>https://iveybusinessjournal.com/publication/the-millennials-a-new-generation-of-employees-a-new-set-of-engagement-policies/</w:t>
        </w:r>
      </w:hyperlink>
      <w:r w:rsidRPr="00CD17D9">
        <w:rPr>
          <w:rStyle w:val="normaltextrun"/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(Accessed: 29 August 2023).</w:t>
      </w:r>
      <w:r w:rsidRPr="00CD17D9">
        <w:rPr>
          <w:rStyle w:val="eop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</w:p>
    <w:p w14:paraId="468F31FE" w14:textId="3429CBF1" w:rsidR="408DD385" w:rsidRPr="00CD17D9" w:rsidRDefault="408DD385" w:rsidP="408DD385">
      <w:pPr>
        <w:spacing w:before="240" w:after="240"/>
        <w:ind w:left="567" w:hanging="567"/>
        <w:rPr>
          <w:rFonts w:ascii="Arial" w:eastAsia="Calibri" w:hAnsi="Arial" w:cs="Arial"/>
          <w:sz w:val="20"/>
          <w:szCs w:val="20"/>
        </w:rPr>
      </w:pPr>
      <w:r w:rsidRPr="00CD17D9">
        <w:rPr>
          <w:rFonts w:ascii="Arial" w:eastAsia="Calibri" w:hAnsi="Arial" w:cs="Arial"/>
          <w:sz w:val="20"/>
          <w:szCs w:val="20"/>
        </w:rPr>
        <w:t xml:space="preserve">McCartney, C. (2023) </w:t>
      </w:r>
      <w:r w:rsidRPr="00CD17D9">
        <w:rPr>
          <w:rFonts w:ascii="Arial" w:eastAsia="Calibri" w:hAnsi="Arial" w:cs="Arial"/>
          <w:i/>
          <w:iCs/>
          <w:sz w:val="20"/>
          <w:szCs w:val="20"/>
        </w:rPr>
        <w:t>Flexible working practices: Factsheets</w:t>
      </w:r>
      <w:r w:rsidRPr="00CD17D9">
        <w:rPr>
          <w:rFonts w:ascii="Arial" w:eastAsia="Calibri" w:hAnsi="Arial" w:cs="Arial"/>
          <w:sz w:val="20"/>
          <w:szCs w:val="20"/>
        </w:rPr>
        <w:t xml:space="preserve">, </w:t>
      </w:r>
      <w:r w:rsidRPr="00CD17D9">
        <w:rPr>
          <w:rFonts w:ascii="Arial" w:eastAsia="Calibri" w:hAnsi="Arial" w:cs="Arial"/>
          <w:i/>
          <w:iCs/>
          <w:sz w:val="20"/>
          <w:szCs w:val="20"/>
        </w:rPr>
        <w:t>CIPD</w:t>
      </w:r>
      <w:r w:rsidRPr="00CD17D9">
        <w:rPr>
          <w:rFonts w:ascii="Arial" w:eastAsia="Calibri" w:hAnsi="Arial" w:cs="Arial"/>
          <w:sz w:val="20"/>
          <w:szCs w:val="20"/>
        </w:rPr>
        <w:t xml:space="preserve">. Available at: </w:t>
      </w:r>
      <w:hyperlink r:id="rId12" w:anchor="title5">
        <w:r w:rsidRPr="00CD17D9">
          <w:rPr>
            <w:rStyle w:val="Hyperlink"/>
            <w:rFonts w:ascii="Arial" w:eastAsia="Calibri" w:hAnsi="Arial" w:cs="Arial"/>
            <w:sz w:val="20"/>
            <w:szCs w:val="20"/>
          </w:rPr>
          <w:t>https://www.cipd.org/uk/knowledge/factsheets/flexible-working-factsheet/#title5</w:t>
        </w:r>
      </w:hyperlink>
      <w:r w:rsidRPr="00CD17D9">
        <w:rPr>
          <w:rFonts w:ascii="Arial" w:eastAsia="Calibri" w:hAnsi="Arial" w:cs="Arial"/>
          <w:sz w:val="20"/>
          <w:szCs w:val="20"/>
        </w:rPr>
        <w:t xml:space="preserve"> (Accessed: 27 September 2023).</w:t>
      </w:r>
    </w:p>
    <w:p w14:paraId="3C5C4A3B" w14:textId="77777777" w:rsidR="00F721DD" w:rsidRPr="00CD17D9" w:rsidRDefault="00F721DD" w:rsidP="00F721DD">
      <w:pPr>
        <w:pStyle w:val="NormalWeb"/>
        <w:ind w:left="567" w:hanging="567"/>
        <w:rPr>
          <w:rFonts w:ascii="Arial" w:hAnsi="Arial" w:cs="Arial"/>
          <w:sz w:val="20"/>
          <w:szCs w:val="20"/>
        </w:rPr>
      </w:pPr>
      <w:r w:rsidRPr="00CD17D9">
        <w:rPr>
          <w:rFonts w:ascii="Arial" w:hAnsi="Arial" w:cs="Arial"/>
          <w:sz w:val="20"/>
          <w:szCs w:val="20"/>
        </w:rPr>
        <w:t xml:space="preserve">People HR (2023) </w:t>
      </w:r>
      <w:r w:rsidRPr="00CD17D9">
        <w:rPr>
          <w:rFonts w:ascii="Arial" w:hAnsi="Arial" w:cs="Arial"/>
          <w:i/>
          <w:iCs/>
          <w:sz w:val="20"/>
          <w:szCs w:val="20"/>
        </w:rPr>
        <w:t>How much does HR software cost</w:t>
      </w:r>
      <w:proofErr w:type="gramStart"/>
      <w:r w:rsidRPr="00CD17D9">
        <w:rPr>
          <w:rFonts w:ascii="Arial" w:hAnsi="Arial" w:cs="Arial"/>
          <w:i/>
          <w:iCs/>
          <w:sz w:val="20"/>
          <w:szCs w:val="20"/>
        </w:rPr>
        <w:t>?</w:t>
      </w:r>
      <w:r w:rsidRPr="00CD17D9">
        <w:rPr>
          <w:rFonts w:ascii="Arial" w:hAnsi="Arial" w:cs="Arial"/>
          <w:sz w:val="20"/>
          <w:szCs w:val="20"/>
        </w:rPr>
        <w:t>,</w:t>
      </w:r>
      <w:proofErr w:type="gramEnd"/>
      <w:r w:rsidRPr="00CD17D9">
        <w:rPr>
          <w:rFonts w:ascii="Arial" w:hAnsi="Arial" w:cs="Arial"/>
          <w:sz w:val="20"/>
          <w:szCs w:val="20"/>
        </w:rPr>
        <w:t xml:space="preserve"> </w:t>
      </w:r>
      <w:r w:rsidRPr="00CD17D9">
        <w:rPr>
          <w:rFonts w:ascii="Arial" w:hAnsi="Arial" w:cs="Arial"/>
          <w:i/>
          <w:iCs/>
          <w:sz w:val="20"/>
          <w:szCs w:val="20"/>
        </w:rPr>
        <w:t>People HR</w:t>
      </w:r>
      <w:r w:rsidRPr="00CD17D9">
        <w:rPr>
          <w:rFonts w:ascii="Arial" w:hAnsi="Arial" w:cs="Arial"/>
          <w:sz w:val="20"/>
          <w:szCs w:val="20"/>
        </w:rPr>
        <w:t xml:space="preserve">. Available at: https://www.peoplehr.com/en-gb/hr-software/how-much-does-hr-software-cost/#:~:text=The%20latest%20stats%20from%20Software,per%20month%20(%C2%A3154). (Accessed: 29 September 2023). </w:t>
      </w:r>
    </w:p>
    <w:p w14:paraId="35929289" w14:textId="77777777" w:rsidR="005E3C88" w:rsidRPr="00CD17D9" w:rsidRDefault="005E3C88" w:rsidP="005E3C88">
      <w:pPr>
        <w:pStyle w:val="NormalWeb"/>
        <w:ind w:left="567" w:hanging="567"/>
        <w:rPr>
          <w:rFonts w:ascii="Arial" w:hAnsi="Arial" w:cs="Arial"/>
          <w:sz w:val="20"/>
          <w:szCs w:val="20"/>
        </w:rPr>
      </w:pPr>
      <w:r w:rsidRPr="00CD17D9">
        <w:rPr>
          <w:rFonts w:ascii="Arial" w:hAnsi="Arial" w:cs="Arial"/>
          <w:sz w:val="20"/>
          <w:szCs w:val="20"/>
        </w:rPr>
        <w:t xml:space="preserve">Peters, R. (2019) </w:t>
      </w:r>
      <w:r w:rsidRPr="00CD17D9">
        <w:rPr>
          <w:rFonts w:ascii="Arial" w:hAnsi="Arial" w:cs="Arial"/>
          <w:i/>
          <w:iCs/>
          <w:sz w:val="20"/>
          <w:szCs w:val="20"/>
        </w:rPr>
        <w:t>Employee voice</w:t>
      </w:r>
      <w:r w:rsidRPr="00CD17D9">
        <w:rPr>
          <w:rFonts w:ascii="Arial" w:hAnsi="Arial" w:cs="Arial"/>
          <w:sz w:val="20"/>
          <w:szCs w:val="20"/>
        </w:rPr>
        <w:t xml:space="preserve">, </w:t>
      </w:r>
      <w:r w:rsidRPr="00CD17D9">
        <w:rPr>
          <w:rFonts w:ascii="Arial" w:hAnsi="Arial" w:cs="Arial"/>
          <w:i/>
          <w:iCs/>
          <w:sz w:val="20"/>
          <w:szCs w:val="20"/>
        </w:rPr>
        <w:t>CIPD</w:t>
      </w:r>
      <w:r w:rsidRPr="00CD17D9">
        <w:rPr>
          <w:rFonts w:ascii="Arial" w:hAnsi="Arial" w:cs="Arial"/>
          <w:sz w:val="20"/>
          <w:szCs w:val="20"/>
        </w:rPr>
        <w:t xml:space="preserve">. Available at: https://www.cipd.org/uk/knowledge/factsheets/voice-factsheet/#Whatis (Accessed: 29 September 2023). </w:t>
      </w:r>
    </w:p>
    <w:p w14:paraId="11239543" w14:textId="7CD8BE1F" w:rsidR="005E3C88" w:rsidRPr="00CD17D9" w:rsidRDefault="00CD17D9" w:rsidP="408DD385">
      <w:pPr>
        <w:spacing w:before="240" w:after="240"/>
        <w:ind w:left="567" w:hanging="567"/>
        <w:rPr>
          <w:rFonts w:ascii="Arial" w:hAnsi="Arial" w:cs="Arial"/>
          <w:sz w:val="20"/>
          <w:szCs w:val="20"/>
        </w:rPr>
      </w:pPr>
      <w:proofErr w:type="spellStart"/>
      <w:r w:rsidRPr="00CD17D9">
        <w:rPr>
          <w:rStyle w:val="normaltextrun"/>
          <w:rFonts w:ascii="Arial" w:hAnsi="Arial" w:cs="Arial"/>
          <w:color w:val="000000"/>
          <w:sz w:val="20"/>
          <w:szCs w:val="20"/>
          <w:shd w:val="clear" w:color="auto" w:fill="FFFFFF"/>
        </w:rPr>
        <w:t>Schullery</w:t>
      </w:r>
      <w:proofErr w:type="spellEnd"/>
      <w:r w:rsidRPr="00CD17D9">
        <w:rPr>
          <w:rStyle w:val="normaltextrun"/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N. (2013) ‘Workplace engagement and generational differences in values’, </w:t>
      </w:r>
      <w:r w:rsidRPr="00CD17D9">
        <w:rPr>
          <w:rStyle w:val="normaltextrun"/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Business Communication Quarterly</w:t>
      </w:r>
      <w:r w:rsidRPr="00CD17D9">
        <w:rPr>
          <w:rStyle w:val="normaltextrun"/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76(2), pp. 252–265. </w:t>
      </w:r>
      <w:proofErr w:type="gramStart"/>
      <w:r w:rsidRPr="00CD17D9">
        <w:rPr>
          <w:rStyle w:val="normaltextrun"/>
          <w:rFonts w:ascii="Arial" w:hAnsi="Arial" w:cs="Arial"/>
          <w:color w:val="000000"/>
          <w:sz w:val="20"/>
          <w:szCs w:val="20"/>
          <w:shd w:val="clear" w:color="auto" w:fill="FFFFFF"/>
        </w:rPr>
        <w:t>doi:</w:t>
      </w:r>
      <w:proofErr w:type="gramEnd"/>
      <w:r w:rsidRPr="00CD17D9">
        <w:rPr>
          <w:rStyle w:val="normaltextrun"/>
          <w:rFonts w:ascii="Arial" w:hAnsi="Arial" w:cs="Arial"/>
          <w:color w:val="000000"/>
          <w:sz w:val="20"/>
          <w:szCs w:val="20"/>
          <w:shd w:val="clear" w:color="auto" w:fill="FFFFFF"/>
        </w:rPr>
        <w:t>10.1177/1080569913476543.</w:t>
      </w:r>
      <w:r w:rsidRPr="00CD17D9">
        <w:rPr>
          <w:rStyle w:val="eop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</w:p>
    <w:p w14:paraId="5041D2CD" w14:textId="72996FAC" w:rsidR="408DD385" w:rsidRDefault="408DD385" w:rsidP="408DD385">
      <w:pPr>
        <w:rPr>
          <w:rFonts w:ascii="Arial" w:hAnsi="Arial" w:cs="Arial"/>
          <w:sz w:val="20"/>
          <w:szCs w:val="20"/>
        </w:rPr>
      </w:pPr>
    </w:p>
    <w:p w14:paraId="715729CC" w14:textId="77777777" w:rsidR="006954B8" w:rsidRDefault="006954B8" w:rsidP="408DD385">
      <w:pPr>
        <w:rPr>
          <w:rFonts w:ascii="Arial" w:hAnsi="Arial" w:cs="Arial"/>
          <w:sz w:val="20"/>
          <w:szCs w:val="20"/>
        </w:rPr>
      </w:pPr>
    </w:p>
    <w:p w14:paraId="5F446A1F" w14:textId="77777777" w:rsidR="006954B8" w:rsidRDefault="006954B8" w:rsidP="408DD385">
      <w:pPr>
        <w:rPr>
          <w:rFonts w:ascii="Arial" w:hAnsi="Arial" w:cs="Arial"/>
          <w:sz w:val="20"/>
          <w:szCs w:val="20"/>
        </w:rPr>
      </w:pPr>
    </w:p>
    <w:p w14:paraId="70081F8D" w14:textId="77777777" w:rsidR="006954B8" w:rsidRDefault="006954B8" w:rsidP="408DD385">
      <w:pPr>
        <w:rPr>
          <w:rFonts w:ascii="Arial" w:hAnsi="Arial" w:cs="Arial"/>
          <w:sz w:val="20"/>
          <w:szCs w:val="20"/>
        </w:rPr>
      </w:pPr>
    </w:p>
    <w:p w14:paraId="02AF60E8" w14:textId="6A4F7DA2" w:rsidR="006954B8" w:rsidRPr="00DA6765" w:rsidRDefault="006954B8" w:rsidP="408DD385">
      <w:pPr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Wordcount</w:t>
      </w:r>
      <w:proofErr w:type="spellEnd"/>
      <w:r>
        <w:rPr>
          <w:rFonts w:ascii="Arial" w:hAnsi="Arial" w:cs="Arial"/>
          <w:sz w:val="20"/>
          <w:szCs w:val="20"/>
        </w:rPr>
        <w:t xml:space="preserve">: </w:t>
      </w:r>
      <w:r w:rsidR="00CD0206">
        <w:rPr>
          <w:rFonts w:ascii="Arial" w:hAnsi="Arial" w:cs="Arial"/>
          <w:sz w:val="20"/>
          <w:szCs w:val="20"/>
        </w:rPr>
        <w:t>547</w:t>
      </w:r>
    </w:p>
    <w:sectPr w:rsidR="006954B8" w:rsidRPr="00DA6765" w:rsidSect="00FA293B">
      <w:headerReference w:type="default" r:id="rId13"/>
      <w:footerReference w:type="default" r:id="rId14"/>
      <w:pgSz w:w="16838" w:h="11906" w:orient="landscape" w:code="9"/>
      <w:pgMar w:top="720" w:right="720" w:bottom="284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3A8894A" w14:textId="77777777" w:rsidR="006C5E33" w:rsidRDefault="006C5E33">
      <w:pPr>
        <w:spacing w:after="0" w:line="240" w:lineRule="auto"/>
      </w:pPr>
      <w:r>
        <w:separator/>
      </w:r>
    </w:p>
  </w:endnote>
  <w:endnote w:type="continuationSeparator" w:id="0">
    <w:p w14:paraId="7668CFB4" w14:textId="77777777" w:rsidR="006C5E33" w:rsidRDefault="006C5E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3CF7EAA" w14:textId="2555650C" w:rsidR="408DD385" w:rsidRDefault="408DD385" w:rsidP="408DD38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B3A9BF8" w14:textId="77777777" w:rsidR="006C5E33" w:rsidRDefault="006C5E33">
      <w:pPr>
        <w:spacing w:after="0" w:line="240" w:lineRule="auto"/>
      </w:pPr>
      <w:r>
        <w:separator/>
      </w:r>
    </w:p>
  </w:footnote>
  <w:footnote w:type="continuationSeparator" w:id="0">
    <w:p w14:paraId="3018B0D7" w14:textId="77777777" w:rsidR="006C5E33" w:rsidRDefault="006C5E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A792E27" w14:textId="0D50C38D" w:rsidR="408DD385" w:rsidRDefault="408DD385" w:rsidP="408DD385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8EA741A"/>
    <w:multiLevelType w:val="hybridMultilevel"/>
    <w:tmpl w:val="ECE475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381C11"/>
    <w:multiLevelType w:val="hybridMultilevel"/>
    <w:tmpl w:val="A164EADA"/>
    <w:lvl w:ilvl="0" w:tplc="679E856A">
      <w:start w:val="1"/>
      <w:numFmt w:val="decimal"/>
      <w:lvlText w:val="%1."/>
      <w:lvlJc w:val="left"/>
      <w:pPr>
        <w:ind w:left="720" w:hanging="360"/>
      </w:pPr>
    </w:lvl>
    <w:lvl w:ilvl="1" w:tplc="A88C6CD0">
      <w:start w:val="1"/>
      <w:numFmt w:val="lowerLetter"/>
      <w:lvlText w:val="%2."/>
      <w:lvlJc w:val="left"/>
      <w:pPr>
        <w:ind w:left="1440" w:hanging="360"/>
      </w:pPr>
    </w:lvl>
    <w:lvl w:ilvl="2" w:tplc="E6C6F922">
      <w:start w:val="1"/>
      <w:numFmt w:val="lowerRoman"/>
      <w:lvlText w:val="%3."/>
      <w:lvlJc w:val="right"/>
      <w:pPr>
        <w:ind w:left="2160" w:hanging="180"/>
      </w:pPr>
    </w:lvl>
    <w:lvl w:ilvl="3" w:tplc="398E5654">
      <w:start w:val="1"/>
      <w:numFmt w:val="decimal"/>
      <w:lvlText w:val="%4."/>
      <w:lvlJc w:val="left"/>
      <w:pPr>
        <w:ind w:left="2880" w:hanging="360"/>
      </w:pPr>
    </w:lvl>
    <w:lvl w:ilvl="4" w:tplc="2C6223E0">
      <w:start w:val="1"/>
      <w:numFmt w:val="lowerLetter"/>
      <w:lvlText w:val="%5."/>
      <w:lvlJc w:val="left"/>
      <w:pPr>
        <w:ind w:left="3600" w:hanging="360"/>
      </w:pPr>
    </w:lvl>
    <w:lvl w:ilvl="5" w:tplc="CAFE1878">
      <w:start w:val="1"/>
      <w:numFmt w:val="lowerRoman"/>
      <w:lvlText w:val="%6."/>
      <w:lvlJc w:val="right"/>
      <w:pPr>
        <w:ind w:left="4320" w:hanging="180"/>
      </w:pPr>
    </w:lvl>
    <w:lvl w:ilvl="6" w:tplc="3BA220CC">
      <w:start w:val="1"/>
      <w:numFmt w:val="decimal"/>
      <w:lvlText w:val="%7."/>
      <w:lvlJc w:val="left"/>
      <w:pPr>
        <w:ind w:left="5040" w:hanging="360"/>
      </w:pPr>
    </w:lvl>
    <w:lvl w:ilvl="7" w:tplc="80023828">
      <w:start w:val="1"/>
      <w:numFmt w:val="lowerLetter"/>
      <w:lvlText w:val="%8."/>
      <w:lvlJc w:val="left"/>
      <w:pPr>
        <w:ind w:left="5760" w:hanging="360"/>
      </w:pPr>
    </w:lvl>
    <w:lvl w:ilvl="8" w:tplc="D22A371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4495B14"/>
    <w:multiLevelType w:val="hybridMultilevel"/>
    <w:tmpl w:val="C4625ECE"/>
    <w:lvl w:ilvl="0" w:tplc="90E8AA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9E4F1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08E01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A9843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67AB7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EB4C5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A9C78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2286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6F075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F878BE"/>
    <w:multiLevelType w:val="hybridMultilevel"/>
    <w:tmpl w:val="3182AD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FD0AE3"/>
    <w:multiLevelType w:val="hybridMultilevel"/>
    <w:tmpl w:val="412219BE"/>
    <w:lvl w:ilvl="0" w:tplc="F738B0D2">
      <w:start w:val="1"/>
      <w:numFmt w:val="decimal"/>
      <w:lvlText w:val="%1."/>
      <w:lvlJc w:val="left"/>
      <w:pPr>
        <w:ind w:left="720" w:hanging="360"/>
      </w:pPr>
    </w:lvl>
    <w:lvl w:ilvl="1" w:tplc="0B8C7642">
      <w:start w:val="1"/>
      <w:numFmt w:val="lowerLetter"/>
      <w:lvlText w:val="%2."/>
      <w:lvlJc w:val="left"/>
      <w:pPr>
        <w:ind w:left="1440" w:hanging="360"/>
      </w:pPr>
    </w:lvl>
    <w:lvl w:ilvl="2" w:tplc="3F087CC8">
      <w:start w:val="1"/>
      <w:numFmt w:val="lowerRoman"/>
      <w:lvlText w:val="%3."/>
      <w:lvlJc w:val="right"/>
      <w:pPr>
        <w:ind w:left="2160" w:hanging="180"/>
      </w:pPr>
    </w:lvl>
    <w:lvl w:ilvl="3" w:tplc="9CA853EE">
      <w:start w:val="1"/>
      <w:numFmt w:val="decimal"/>
      <w:lvlText w:val="%4."/>
      <w:lvlJc w:val="left"/>
      <w:pPr>
        <w:ind w:left="2880" w:hanging="360"/>
      </w:pPr>
    </w:lvl>
    <w:lvl w:ilvl="4" w:tplc="36F6028A">
      <w:start w:val="1"/>
      <w:numFmt w:val="lowerLetter"/>
      <w:lvlText w:val="%5."/>
      <w:lvlJc w:val="left"/>
      <w:pPr>
        <w:ind w:left="3600" w:hanging="360"/>
      </w:pPr>
    </w:lvl>
    <w:lvl w:ilvl="5" w:tplc="E53A9D74">
      <w:start w:val="1"/>
      <w:numFmt w:val="lowerRoman"/>
      <w:lvlText w:val="%6."/>
      <w:lvlJc w:val="right"/>
      <w:pPr>
        <w:ind w:left="4320" w:hanging="180"/>
      </w:pPr>
    </w:lvl>
    <w:lvl w:ilvl="6" w:tplc="ED94F680">
      <w:start w:val="1"/>
      <w:numFmt w:val="decimal"/>
      <w:lvlText w:val="%7."/>
      <w:lvlJc w:val="left"/>
      <w:pPr>
        <w:ind w:left="5040" w:hanging="360"/>
      </w:pPr>
    </w:lvl>
    <w:lvl w:ilvl="7" w:tplc="1CDA1BA6">
      <w:start w:val="1"/>
      <w:numFmt w:val="lowerLetter"/>
      <w:lvlText w:val="%8."/>
      <w:lvlJc w:val="left"/>
      <w:pPr>
        <w:ind w:left="5760" w:hanging="360"/>
      </w:pPr>
    </w:lvl>
    <w:lvl w:ilvl="8" w:tplc="3934086A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B283AC"/>
    <w:multiLevelType w:val="hybridMultilevel"/>
    <w:tmpl w:val="90D25618"/>
    <w:lvl w:ilvl="0" w:tplc="5DBA400C">
      <w:start w:val="1"/>
      <w:numFmt w:val="decimal"/>
      <w:lvlText w:val="%1."/>
      <w:lvlJc w:val="left"/>
      <w:pPr>
        <w:ind w:left="720" w:hanging="360"/>
      </w:pPr>
    </w:lvl>
    <w:lvl w:ilvl="1" w:tplc="99E6964A">
      <w:start w:val="1"/>
      <w:numFmt w:val="lowerLetter"/>
      <w:lvlText w:val="%2."/>
      <w:lvlJc w:val="left"/>
      <w:pPr>
        <w:ind w:left="1440" w:hanging="360"/>
      </w:pPr>
    </w:lvl>
    <w:lvl w:ilvl="2" w:tplc="2C2CFBB0">
      <w:start w:val="1"/>
      <w:numFmt w:val="lowerRoman"/>
      <w:lvlText w:val="%3."/>
      <w:lvlJc w:val="right"/>
      <w:pPr>
        <w:ind w:left="2160" w:hanging="180"/>
      </w:pPr>
    </w:lvl>
    <w:lvl w:ilvl="3" w:tplc="4A8A1422">
      <w:start w:val="1"/>
      <w:numFmt w:val="decimal"/>
      <w:lvlText w:val="%4."/>
      <w:lvlJc w:val="left"/>
      <w:pPr>
        <w:ind w:left="2880" w:hanging="360"/>
      </w:pPr>
    </w:lvl>
    <w:lvl w:ilvl="4" w:tplc="B33EF8D8">
      <w:start w:val="1"/>
      <w:numFmt w:val="lowerLetter"/>
      <w:lvlText w:val="%5."/>
      <w:lvlJc w:val="left"/>
      <w:pPr>
        <w:ind w:left="3600" w:hanging="360"/>
      </w:pPr>
    </w:lvl>
    <w:lvl w:ilvl="5" w:tplc="07C0BB98">
      <w:start w:val="1"/>
      <w:numFmt w:val="lowerRoman"/>
      <w:lvlText w:val="%6."/>
      <w:lvlJc w:val="right"/>
      <w:pPr>
        <w:ind w:left="4320" w:hanging="180"/>
      </w:pPr>
    </w:lvl>
    <w:lvl w:ilvl="6" w:tplc="4926863C">
      <w:start w:val="1"/>
      <w:numFmt w:val="decimal"/>
      <w:lvlText w:val="%7."/>
      <w:lvlJc w:val="left"/>
      <w:pPr>
        <w:ind w:left="5040" w:hanging="360"/>
      </w:pPr>
    </w:lvl>
    <w:lvl w:ilvl="7" w:tplc="4CA861AA">
      <w:start w:val="1"/>
      <w:numFmt w:val="lowerLetter"/>
      <w:lvlText w:val="%8."/>
      <w:lvlJc w:val="left"/>
      <w:pPr>
        <w:ind w:left="5760" w:hanging="360"/>
      </w:pPr>
    </w:lvl>
    <w:lvl w:ilvl="8" w:tplc="3D0C7C78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D0865FA"/>
    <w:multiLevelType w:val="hybridMultilevel"/>
    <w:tmpl w:val="812C02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60F3301"/>
    <w:multiLevelType w:val="hybridMultilevel"/>
    <w:tmpl w:val="26642A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B05ABB"/>
    <w:multiLevelType w:val="hybridMultilevel"/>
    <w:tmpl w:val="1FCE72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2B3D378"/>
    <w:multiLevelType w:val="hybridMultilevel"/>
    <w:tmpl w:val="81F86C88"/>
    <w:lvl w:ilvl="0" w:tplc="143A62E4">
      <w:start w:val="1"/>
      <w:numFmt w:val="decimal"/>
      <w:lvlText w:val="%1."/>
      <w:lvlJc w:val="left"/>
      <w:pPr>
        <w:ind w:left="720" w:hanging="360"/>
      </w:pPr>
    </w:lvl>
    <w:lvl w:ilvl="1" w:tplc="31B8CC28">
      <w:start w:val="1"/>
      <w:numFmt w:val="lowerLetter"/>
      <w:lvlText w:val="%2."/>
      <w:lvlJc w:val="left"/>
      <w:pPr>
        <w:ind w:left="1440" w:hanging="360"/>
      </w:pPr>
    </w:lvl>
    <w:lvl w:ilvl="2" w:tplc="AF9CA9DE">
      <w:start w:val="1"/>
      <w:numFmt w:val="lowerRoman"/>
      <w:lvlText w:val="%3."/>
      <w:lvlJc w:val="right"/>
      <w:pPr>
        <w:ind w:left="2160" w:hanging="180"/>
      </w:pPr>
    </w:lvl>
    <w:lvl w:ilvl="3" w:tplc="1D9AF3D0">
      <w:start w:val="1"/>
      <w:numFmt w:val="decimal"/>
      <w:lvlText w:val="%4."/>
      <w:lvlJc w:val="left"/>
      <w:pPr>
        <w:ind w:left="2880" w:hanging="360"/>
      </w:pPr>
    </w:lvl>
    <w:lvl w:ilvl="4" w:tplc="3C04DCA8">
      <w:start w:val="1"/>
      <w:numFmt w:val="lowerLetter"/>
      <w:lvlText w:val="%5."/>
      <w:lvlJc w:val="left"/>
      <w:pPr>
        <w:ind w:left="3600" w:hanging="360"/>
      </w:pPr>
    </w:lvl>
    <w:lvl w:ilvl="5" w:tplc="CDC8F7E8">
      <w:start w:val="1"/>
      <w:numFmt w:val="lowerRoman"/>
      <w:lvlText w:val="%6."/>
      <w:lvlJc w:val="right"/>
      <w:pPr>
        <w:ind w:left="4320" w:hanging="180"/>
      </w:pPr>
    </w:lvl>
    <w:lvl w:ilvl="6" w:tplc="1B0E5E9A">
      <w:start w:val="1"/>
      <w:numFmt w:val="decimal"/>
      <w:lvlText w:val="%7."/>
      <w:lvlJc w:val="left"/>
      <w:pPr>
        <w:ind w:left="5040" w:hanging="360"/>
      </w:pPr>
    </w:lvl>
    <w:lvl w:ilvl="7" w:tplc="CB0C4682">
      <w:start w:val="1"/>
      <w:numFmt w:val="lowerLetter"/>
      <w:lvlText w:val="%8."/>
      <w:lvlJc w:val="left"/>
      <w:pPr>
        <w:ind w:left="5760" w:hanging="360"/>
      </w:pPr>
    </w:lvl>
    <w:lvl w:ilvl="8" w:tplc="60A4053A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9"/>
  </w:num>
  <w:num w:numId="4">
    <w:abstractNumId w:val="5"/>
  </w:num>
  <w:num w:numId="5">
    <w:abstractNumId w:val="1"/>
  </w:num>
  <w:num w:numId="6">
    <w:abstractNumId w:val="7"/>
  </w:num>
  <w:num w:numId="7">
    <w:abstractNumId w:val="0"/>
  </w:num>
  <w:num w:numId="8">
    <w:abstractNumId w:val="6"/>
  </w:num>
  <w:num w:numId="9">
    <w:abstractNumId w:val="3"/>
  </w:num>
  <w:num w:numId="1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57F4"/>
    <w:rsid w:val="00006CCD"/>
    <w:rsid w:val="000D26AB"/>
    <w:rsid w:val="001269B8"/>
    <w:rsid w:val="002003D5"/>
    <w:rsid w:val="00256861"/>
    <w:rsid w:val="002748C6"/>
    <w:rsid w:val="003327D0"/>
    <w:rsid w:val="00361295"/>
    <w:rsid w:val="003727A2"/>
    <w:rsid w:val="003D69E4"/>
    <w:rsid w:val="00421094"/>
    <w:rsid w:val="004C3DC1"/>
    <w:rsid w:val="005E3C88"/>
    <w:rsid w:val="006954B8"/>
    <w:rsid w:val="006C5E33"/>
    <w:rsid w:val="006D069D"/>
    <w:rsid w:val="00731381"/>
    <w:rsid w:val="00775065"/>
    <w:rsid w:val="00791339"/>
    <w:rsid w:val="007957F4"/>
    <w:rsid w:val="008940EB"/>
    <w:rsid w:val="009A73D4"/>
    <w:rsid w:val="00A060EC"/>
    <w:rsid w:val="00A20D91"/>
    <w:rsid w:val="00A4082E"/>
    <w:rsid w:val="00A72786"/>
    <w:rsid w:val="00AB131E"/>
    <w:rsid w:val="00AC3F8A"/>
    <w:rsid w:val="00B70A3E"/>
    <w:rsid w:val="00CB2F79"/>
    <w:rsid w:val="00CC16D0"/>
    <w:rsid w:val="00CD0206"/>
    <w:rsid w:val="00CD17D9"/>
    <w:rsid w:val="00CD582B"/>
    <w:rsid w:val="00D24B80"/>
    <w:rsid w:val="00D91B38"/>
    <w:rsid w:val="00DA6765"/>
    <w:rsid w:val="00E17E8D"/>
    <w:rsid w:val="00EC3D43"/>
    <w:rsid w:val="00EE37C9"/>
    <w:rsid w:val="00F721DD"/>
    <w:rsid w:val="00FA293B"/>
    <w:rsid w:val="00FE438A"/>
    <w:rsid w:val="00FE6750"/>
    <w:rsid w:val="0D9E9479"/>
    <w:rsid w:val="12FBA743"/>
    <w:rsid w:val="408DD385"/>
    <w:rsid w:val="624D04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0F4203"/>
  <w15:chartTrackingRefBased/>
  <w15:docId w15:val="{4FA2B64F-0B50-4606-A926-44FF5954E5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957F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91B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24B80"/>
  </w:style>
  <w:style w:type="character" w:customStyle="1" w:styleId="eop">
    <w:name w:val="eop"/>
    <w:basedOn w:val="DefaultParagraphFont"/>
    <w:rsid w:val="00D24B80"/>
  </w:style>
  <w:style w:type="paragraph" w:styleId="ListParagraph">
    <w:name w:val="List Paragraph"/>
    <w:basedOn w:val="Normal"/>
    <w:uiPriority w:val="34"/>
    <w:qFormat/>
    <w:rsid w:val="00FA293B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0D26A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0420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13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66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7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9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allup.com/learning/309926/engaging-workplace-champions.aspx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cipd.org/uk/knowledge/factsheets/flexible-working-factsheet/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iveybusinessjournal.com/publication/the-millennials-a-new-generation-of-employees-a-new-set-of-engagement-policies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cipd.org/uk/knowledge/factsheets/workforce-planning-factsheet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F00DCCB-ECB8-4A14-8C74-EE797C0E58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919</Words>
  <Characters>5243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Dimensions (UK) Ltd</Company>
  <LinksUpToDate>false</LinksUpToDate>
  <CharactersWithSpaces>6150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Rainbow</dc:creator>
  <cp:keywords/>
  <dc:description/>
  <cp:lastModifiedBy>Jessica Rainbow</cp:lastModifiedBy>
  <cp:revision>2</cp:revision>
  <dcterms:created xsi:type="dcterms:W3CDTF">2023-09-30T22:14:00Z</dcterms:created>
  <dcterms:modified xsi:type="dcterms:W3CDTF">2023-09-30T22:14:00Z</dcterms:modified>
</cp:coreProperties>
</file>