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sz w:val="24"/>
          <w:szCs w:val="24"/>
        </w:rPr>
        <w:drawing>
          <wp:inline distT="0" distB="0" distL="0" distR="0" wp14:anchorId="661DC7E3" wp14:editId="1F8A2F13">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UWTSD-Logo-SMALLER.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86247" cy="728453"/>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0A47C2E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3D1D63">
              <w:rPr>
                <w:b/>
                <w:color w:val="auto"/>
                <w:sz w:val="32"/>
              </w:rPr>
              <w:t>Gemma-Louise Smith</w:t>
            </w:r>
          </w:p>
          <w:p w14:paraId="44290483" w14:textId="77777777" w:rsidR="00FF6BE0" w:rsidRDefault="00FF6BE0" w:rsidP="00340E9A">
            <w:pPr>
              <w:overflowPunct/>
              <w:autoSpaceDE/>
              <w:autoSpaceDN/>
              <w:adjustRightInd/>
              <w:ind w:right="237"/>
              <w:textAlignment w:val="auto"/>
              <w:rPr>
                <w:b/>
                <w:color w:val="auto"/>
                <w:sz w:val="32"/>
              </w:rPr>
            </w:pPr>
          </w:p>
          <w:p w14:paraId="07F4F00E" w14:textId="667B9DB7"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D1D63">
              <w:rPr>
                <w:b/>
                <w:color w:val="auto"/>
                <w:sz w:val="32"/>
              </w:rPr>
              <w:t xml:space="preserve"> 1922440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5C139424" w:rsidR="005A1BA3" w:rsidRPr="008F22BD" w:rsidRDefault="6D8D0C10" w:rsidP="6D8D0C10">
            <w:pPr>
              <w:overflowPunct/>
              <w:autoSpaceDE/>
              <w:autoSpaceDN/>
              <w:adjustRightInd/>
              <w:ind w:right="237"/>
              <w:textAlignment w:val="auto"/>
              <w:rPr>
                <w:b/>
                <w:bCs/>
                <w:color w:val="auto"/>
                <w:sz w:val="32"/>
                <w:szCs w:val="32"/>
              </w:rPr>
            </w:pPr>
            <w:r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 xml:space="preserve">Decision making and </w:t>
      </w:r>
      <w:proofErr w:type="gramStart"/>
      <w:r w:rsidRPr="5848403C">
        <w:rPr>
          <w:color w:val="000000" w:themeColor="text1"/>
          <w:sz w:val="24"/>
          <w:szCs w:val="24"/>
        </w:rPr>
        <w:t>discretion</w:t>
      </w:r>
      <w:proofErr w:type="gramEnd"/>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w:t>
      </w:r>
      <w:proofErr w:type="gramStart"/>
      <w:r w:rsidRPr="6D8D0C10">
        <w:rPr>
          <w:rFonts w:eastAsia="Arial"/>
          <w:color w:val="000000" w:themeColor="text1"/>
          <w:sz w:val="24"/>
          <w:szCs w:val="24"/>
        </w:rPr>
        <w:t>you’ve</w:t>
      </w:r>
      <w:proofErr w:type="gramEnd"/>
      <w:r w:rsidRPr="6D8D0C10">
        <w:rPr>
          <w:rFonts w:eastAsia="Arial"/>
          <w:color w:val="000000" w:themeColor="text1"/>
          <w:sz w:val="24"/>
          <w:szCs w:val="24"/>
        </w:rPr>
        <w:t xml:space="preser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326719"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lastRenderedPageBreak/>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717EFC7">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00C50844">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717EFC7">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797869D2" w:rsidR="00446F80" w:rsidRPr="001E7592" w:rsidRDefault="5848403C" w:rsidP="5848403C">
            <w:pPr>
              <w:ind w:right="237"/>
              <w:jc w:val="both"/>
              <w:rPr>
                <w:b/>
                <w:bCs/>
                <w:sz w:val="22"/>
                <w:szCs w:val="22"/>
              </w:rPr>
            </w:pPr>
            <w:r w:rsidRPr="5848403C">
              <w:rPr>
                <w:b/>
                <w:bCs/>
                <w:sz w:val="22"/>
                <w:szCs w:val="22"/>
              </w:rPr>
              <w:t>600</w:t>
            </w:r>
          </w:p>
        </w:tc>
      </w:tr>
      <w:tr w:rsidR="00113DB1" w:rsidRPr="00270EEB" w14:paraId="73724C95" w14:textId="5CDFE9D3" w:rsidTr="1717EFC7">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5A725FA1" w:rsidR="00113DB1" w:rsidRPr="001E7592" w:rsidRDefault="5848403C" w:rsidP="5848403C">
            <w:pPr>
              <w:ind w:right="237"/>
              <w:jc w:val="both"/>
              <w:rPr>
                <w:b/>
                <w:bCs/>
                <w:color w:val="auto"/>
                <w:sz w:val="22"/>
                <w:szCs w:val="22"/>
              </w:rPr>
            </w:pPr>
            <w:r w:rsidRPr="5848403C">
              <w:rPr>
                <w:b/>
                <w:bCs/>
                <w:color w:val="auto"/>
                <w:sz w:val="22"/>
                <w:szCs w:val="22"/>
              </w:rPr>
              <w:t>1500</w:t>
            </w:r>
          </w:p>
        </w:tc>
      </w:tr>
      <w:tr w:rsidR="00113DB1" w:rsidRPr="00270EEB" w14:paraId="6953A260" w14:textId="25AAFF4B" w:rsidTr="1717EFC7">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18BE4B8D" w:rsidR="00113DB1" w:rsidRPr="001E7592" w:rsidRDefault="5848403C" w:rsidP="5848403C">
            <w:pPr>
              <w:ind w:right="237"/>
              <w:jc w:val="both"/>
              <w:rPr>
                <w:b/>
                <w:bCs/>
                <w:sz w:val="22"/>
                <w:szCs w:val="22"/>
              </w:rPr>
            </w:pPr>
            <w:r w:rsidRPr="5848403C">
              <w:rPr>
                <w:b/>
                <w:bCs/>
                <w:sz w:val="22"/>
                <w:szCs w:val="22"/>
              </w:rPr>
              <w:t>1500</w:t>
            </w:r>
          </w:p>
        </w:tc>
      </w:tr>
      <w:tr w:rsidR="00BF75A9" w:rsidRPr="00270EEB" w14:paraId="06C2DD94" w14:textId="77777777" w:rsidTr="0011527C">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717EFC7">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33B4A084" w:rsidR="00113DB1" w:rsidRPr="001E7592" w:rsidRDefault="00BF75A9" w:rsidP="5848403C">
            <w:pPr>
              <w:ind w:right="237"/>
              <w:jc w:val="both"/>
              <w:rPr>
                <w:b/>
                <w:bCs/>
                <w:sz w:val="22"/>
                <w:szCs w:val="22"/>
              </w:rPr>
            </w:pPr>
            <w:r>
              <w:rPr>
                <w:b/>
                <w:bCs/>
                <w:sz w:val="22"/>
                <w:szCs w:val="22"/>
              </w:rPr>
              <w:t>2400</w:t>
            </w:r>
          </w:p>
        </w:tc>
      </w:tr>
      <w:tr w:rsidR="5A3BBC78" w14:paraId="5B2BA5E8" w14:textId="77777777" w:rsidTr="1717EFC7">
        <w:trPr>
          <w:trHeight w:val="81"/>
        </w:trPr>
        <w:tc>
          <w:tcPr>
            <w:tcW w:w="2040" w:type="dxa"/>
            <w:shd w:val="clear" w:color="auto" w:fill="auto"/>
          </w:tcPr>
          <w:p w14:paraId="6341F84C" w14:textId="652D4EBA" w:rsidR="5A3BBC78" w:rsidRDefault="5A3BBC78" w:rsidP="5A3BBC78">
            <w:pPr>
              <w:jc w:val="both"/>
              <w:rPr>
                <w:color w:val="auto"/>
                <w:sz w:val="22"/>
                <w:szCs w:val="22"/>
              </w:rPr>
            </w:pP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77777777" w:rsidR="007D7D78" w:rsidRDefault="007D7D78"/>
        </w:tc>
      </w:tr>
      <w:tr w:rsidR="5A3BBC78" w14:paraId="510A129D" w14:textId="77777777" w:rsidTr="1717EFC7">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717EFC7">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3C737240" w14:textId="676912F5" w:rsidR="1717EFC7" w:rsidRDefault="1717EFC7" w:rsidP="1717EFC7">
      <w:pPr>
        <w:ind w:right="237"/>
        <w:jc w:val="center"/>
        <w:rPr>
          <w:color w:val="auto"/>
          <w:sz w:val="22"/>
          <w:szCs w:val="22"/>
        </w:rPr>
      </w:pPr>
      <w:r w:rsidRPr="1717EFC7">
        <w:rPr>
          <w:b/>
          <w:bCs/>
          <w:sz w:val="24"/>
          <w:szCs w:val="24"/>
        </w:rPr>
        <w:br w:type="page"/>
      </w:r>
      <w:r w:rsidRPr="1717EFC7">
        <w:rPr>
          <w:b/>
          <w:bCs/>
          <w:color w:val="auto"/>
          <w:sz w:val="22"/>
          <w:szCs w:val="22"/>
        </w:rPr>
        <w:lastRenderedPageBreak/>
        <w:t>Task 1</w:t>
      </w:r>
      <w:r w:rsidR="0011237D">
        <w:rPr>
          <w:b/>
          <w:bCs/>
          <w:color w:val="auto"/>
          <w:sz w:val="22"/>
          <w:szCs w:val="22"/>
        </w:rPr>
        <w:t xml:space="preserve"> (Component 1)</w:t>
      </w:r>
    </w:p>
    <w:p w14:paraId="12FDA77B" w14:textId="56800EFF" w:rsidR="5848403C" w:rsidRDefault="5848403C" w:rsidP="5848403C">
      <w:pPr>
        <w:ind w:right="237"/>
        <w:jc w:val="center"/>
        <w:rPr>
          <w:b/>
          <w:bCs/>
          <w:sz w:val="24"/>
          <w:szCs w:val="24"/>
        </w:rPr>
      </w:pP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096612A">
        <w:tc>
          <w:tcPr>
            <w:tcW w:w="9067" w:type="dxa"/>
            <w:shd w:val="clear" w:color="auto" w:fill="auto"/>
          </w:tcPr>
          <w:p w14:paraId="09966AC3" w14:textId="304F4645" w:rsidR="0085355E" w:rsidRPr="00003990" w:rsidRDefault="4096612A" w:rsidP="4096612A">
            <w:pPr>
              <w:jc w:val="both"/>
              <w:rPr>
                <w:b/>
                <w:bCs/>
                <w:sz w:val="24"/>
                <w:szCs w:val="24"/>
              </w:rPr>
            </w:pPr>
            <w:r w:rsidRPr="4096612A">
              <w:rPr>
                <w:sz w:val="24"/>
                <w:szCs w:val="24"/>
              </w:rPr>
              <w:t>Focussing on your tutorship, reflect on the coping strategies you have applied to develop resilience and minimise stress when adapting to your role as a constable within the workplace (</w:t>
            </w:r>
            <w:proofErr w:type="gramStart"/>
            <w:r w:rsidRPr="4096612A">
              <w:rPr>
                <w:sz w:val="24"/>
                <w:szCs w:val="24"/>
              </w:rPr>
              <w:t>e.g.</w:t>
            </w:r>
            <w:proofErr w:type="gramEnd"/>
            <w:r w:rsidRPr="4096612A">
              <w:rPr>
                <w:sz w:val="24"/>
                <w:szCs w:val="24"/>
              </w:rPr>
              <w:t xml:space="preserve"> nature of the work, organisational culture, shift pattern, pressures of work and joining a new team).</w:t>
            </w:r>
          </w:p>
          <w:p w14:paraId="6E265046" w14:textId="77777777" w:rsidR="00E83F91" w:rsidRPr="00003990" w:rsidRDefault="00E83F91" w:rsidP="5848403C">
            <w:pPr>
              <w:ind w:right="237"/>
              <w:jc w:val="both"/>
              <w:rPr>
                <w:b/>
                <w:bCs/>
                <w:sz w:val="24"/>
                <w:szCs w:val="24"/>
              </w:rPr>
            </w:pPr>
          </w:p>
          <w:p w14:paraId="4EE28371" w14:textId="7D60D8A4" w:rsidR="004F1E21" w:rsidRPr="00270EEB" w:rsidRDefault="5848403C" w:rsidP="5848403C">
            <w:pPr>
              <w:ind w:right="237"/>
              <w:jc w:val="both"/>
              <w:rPr>
                <w:i/>
                <w:iCs/>
                <w:sz w:val="24"/>
                <w:szCs w:val="24"/>
              </w:rPr>
            </w:pPr>
            <w:r w:rsidRPr="5848403C">
              <w:rPr>
                <w:i/>
                <w:iCs/>
                <w:sz w:val="24"/>
                <w:szCs w:val="24"/>
              </w:rPr>
              <w:t>600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4368A69" w14:textId="77777777" w:rsidR="003D1D63" w:rsidRDefault="003D1D63" w:rsidP="003D1D63">
      <w:r>
        <w:t>In this essay I will be discussing the coping strategies I have applied to develop resilience and minimise stress when adapting to my role as a constable within the workplace. I will be discussing how I have applied this, focusing on areas including the shift pattern and the pressures of work. The main coping strategies I will be discussing is exercise and organisation of my time.</w:t>
      </w:r>
    </w:p>
    <w:p w14:paraId="4B68BAC1" w14:textId="77777777" w:rsidR="003D1D63" w:rsidRDefault="003D1D63" w:rsidP="003D1D63">
      <w:pPr>
        <w:rPr>
          <w:color w:val="2A2A2A"/>
          <w:shd w:val="clear" w:color="auto" w:fill="FFFFFF"/>
        </w:rPr>
      </w:pPr>
      <w:r>
        <w:rPr>
          <w:color w:val="2A2A2A"/>
          <w:shd w:val="clear" w:color="auto" w:fill="FFFFFF"/>
        </w:rPr>
        <w:t xml:space="preserve">As I developed my coping strategies from my initial training, I established what worked well for me and identified that I would always face challenges but would be better </w:t>
      </w:r>
      <w:proofErr w:type="gramStart"/>
      <w:r>
        <w:rPr>
          <w:color w:val="2A2A2A"/>
          <w:shd w:val="clear" w:color="auto" w:fill="FFFFFF"/>
        </w:rPr>
        <w:t>adapt</w:t>
      </w:r>
      <w:proofErr w:type="gramEnd"/>
      <w:r>
        <w:rPr>
          <w:color w:val="2A2A2A"/>
          <w:shd w:val="clear" w:color="auto" w:fill="FFFFFF"/>
        </w:rPr>
        <w:t xml:space="preserve"> to cope with them from recognising this. </w:t>
      </w:r>
    </w:p>
    <w:p w14:paraId="0BD16B70" w14:textId="77777777" w:rsidR="003D1D63" w:rsidRDefault="003D1D63" w:rsidP="003D1D63">
      <w:pPr>
        <w:rPr>
          <w:color w:val="2A2A2A"/>
          <w:shd w:val="clear" w:color="auto" w:fill="FFFFFF"/>
        </w:rPr>
      </w:pPr>
      <w:r>
        <w:rPr>
          <w:color w:val="2A2A2A"/>
          <w:shd w:val="clear" w:color="auto" w:fill="FFFFFF"/>
        </w:rPr>
        <w:t>“</w:t>
      </w:r>
      <w:r w:rsidRPr="00A85B48">
        <w:rPr>
          <w:color w:val="2A2A2A"/>
          <w:shd w:val="clear" w:color="auto" w:fill="FFFFFF"/>
        </w:rPr>
        <w:t>coping mechanisms are a vital part of human behaviour; they are necessary for successfully navigating through the challenging and often murky obstacle course that is life.</w:t>
      </w:r>
      <w:r>
        <w:rPr>
          <w:color w:val="2A2A2A"/>
          <w:shd w:val="clear" w:color="auto" w:fill="FFFFFF"/>
        </w:rPr>
        <w:t xml:space="preserve">” (C. Ackerman, 2020). </w:t>
      </w:r>
    </w:p>
    <w:p w14:paraId="7C135BAF" w14:textId="77777777" w:rsidR="003D1D63" w:rsidRDefault="003D1D63" w:rsidP="003D1D63">
      <w:pPr>
        <w:rPr>
          <w:color w:val="2A2A2A"/>
          <w:shd w:val="clear" w:color="auto" w:fill="FFFFFF"/>
        </w:rPr>
      </w:pPr>
      <w:r>
        <w:rPr>
          <w:color w:val="2A2A2A"/>
          <w:shd w:val="clear" w:color="auto" w:fill="FFFFFF"/>
        </w:rPr>
        <w:t xml:space="preserve">The main strategy that helped me during my tutorship was exercise. Due to the current Coronavirus pandemic, my usual gym was not open and due to the shifts, that I was now working, I found it difficult to exercise outside. However, fortunately the station that I was in had a gym that could remain open. This helped greatly with my resilience and stress management. It gave me time to invest in my physical as well as my emotional health. </w:t>
      </w:r>
      <w:r w:rsidRPr="00C54059">
        <w:rPr>
          <w:color w:val="262728"/>
          <w:spacing w:val="3"/>
          <w:shd w:val="clear" w:color="auto" w:fill="FFFFFF"/>
        </w:rPr>
        <w:t xml:space="preserve">Dr </w:t>
      </w:r>
      <w:proofErr w:type="spellStart"/>
      <w:r w:rsidRPr="00C54059">
        <w:rPr>
          <w:color w:val="262728"/>
          <w:spacing w:val="3"/>
          <w:shd w:val="clear" w:color="auto" w:fill="FFFFFF"/>
        </w:rPr>
        <w:t>Folusha</w:t>
      </w:r>
      <w:proofErr w:type="spellEnd"/>
      <w:r w:rsidRPr="00C54059">
        <w:rPr>
          <w:color w:val="262728"/>
          <w:spacing w:val="3"/>
          <w:shd w:val="clear" w:color="auto" w:fill="FFFFFF"/>
        </w:rPr>
        <w:t> </w:t>
      </w:r>
      <w:proofErr w:type="spellStart"/>
      <w:r w:rsidRPr="00C54059">
        <w:rPr>
          <w:color w:val="262728"/>
          <w:spacing w:val="3"/>
          <w:shd w:val="clear" w:color="auto" w:fill="FFFFFF"/>
        </w:rPr>
        <w:t>Oluwajana</w:t>
      </w:r>
      <w:proofErr w:type="spellEnd"/>
      <w:r>
        <w:rPr>
          <w:color w:val="262728"/>
          <w:spacing w:val="3"/>
          <w:shd w:val="clear" w:color="auto" w:fill="FFFFFF"/>
        </w:rPr>
        <w:t xml:space="preserve"> explains:</w:t>
      </w:r>
    </w:p>
    <w:p w14:paraId="0DB14B07" w14:textId="77777777" w:rsidR="003D1D63" w:rsidRDefault="003D1D63" w:rsidP="003D1D63">
      <w:pPr>
        <w:jc w:val="center"/>
        <w:rPr>
          <w:rFonts w:cstheme="minorHAnsi"/>
          <w:color w:val="262728"/>
          <w:spacing w:val="3"/>
          <w:shd w:val="clear" w:color="auto" w:fill="FFFFFF"/>
        </w:rPr>
      </w:pPr>
      <w:r w:rsidRPr="00C54059">
        <w:rPr>
          <w:rFonts w:cstheme="minorHAnsi"/>
          <w:color w:val="262728"/>
          <w:spacing w:val="3"/>
          <w:shd w:val="clear" w:color="auto" w:fill="FFFFFF"/>
        </w:rPr>
        <w:t xml:space="preserve">“Regular exercise has been associated with general levels of reduced tension, </w:t>
      </w:r>
      <w:r w:rsidRPr="00F27749">
        <w:rPr>
          <w:rFonts w:cstheme="minorHAnsi"/>
          <w:spacing w:val="3"/>
        </w:rPr>
        <w:t>elevated mood</w:t>
      </w:r>
      <w:r w:rsidRPr="00C54059">
        <w:rPr>
          <w:rFonts w:cstheme="minorHAnsi"/>
          <w:color w:val="262728"/>
          <w:spacing w:val="3"/>
          <w:shd w:val="clear" w:color="auto" w:fill="FFFFFF"/>
        </w:rPr>
        <w:t xml:space="preserve">, </w:t>
      </w:r>
      <w:r w:rsidRPr="00F27749">
        <w:rPr>
          <w:rFonts w:cstheme="minorHAnsi"/>
          <w:spacing w:val="3"/>
        </w:rPr>
        <w:t>better sleep</w:t>
      </w:r>
      <w:r w:rsidRPr="00C54059">
        <w:rPr>
          <w:rFonts w:cstheme="minorHAnsi"/>
          <w:color w:val="262728"/>
          <w:spacing w:val="3"/>
          <w:shd w:val="clear" w:color="auto" w:fill="FFFFFF"/>
        </w:rPr>
        <w:t xml:space="preserve">, and improved self-esteem which all impact how you perceive and manage </w:t>
      </w:r>
      <w:r w:rsidRPr="00F27749">
        <w:rPr>
          <w:rFonts w:cstheme="minorHAnsi"/>
          <w:spacing w:val="3"/>
        </w:rPr>
        <w:t>stress</w:t>
      </w:r>
      <w:r w:rsidRPr="00C54059">
        <w:rPr>
          <w:rFonts w:cstheme="minorHAnsi"/>
          <w:color w:val="262728"/>
          <w:spacing w:val="3"/>
          <w:shd w:val="clear" w:color="auto" w:fill="FFFFFF"/>
        </w:rPr>
        <w:t xml:space="preserve"> levels</w:t>
      </w:r>
      <w:proofErr w:type="gramStart"/>
      <w:r w:rsidRPr="00C54059">
        <w:rPr>
          <w:rFonts w:cstheme="minorHAnsi"/>
          <w:color w:val="262728"/>
          <w:spacing w:val="3"/>
          <w:shd w:val="clear" w:color="auto" w:fill="FFFFFF"/>
        </w:rPr>
        <w:t>,”</w:t>
      </w:r>
      <w:r>
        <w:rPr>
          <w:rFonts w:cstheme="minorHAnsi"/>
          <w:color w:val="262728"/>
          <w:spacing w:val="3"/>
          <w:shd w:val="clear" w:color="auto" w:fill="FFFFFF"/>
        </w:rPr>
        <w:t>(</w:t>
      </w:r>
      <w:proofErr w:type="gramEnd"/>
      <w:r>
        <w:rPr>
          <w:rFonts w:cstheme="minorHAnsi"/>
          <w:color w:val="262728"/>
          <w:spacing w:val="3"/>
          <w:shd w:val="clear" w:color="auto" w:fill="FFFFFF"/>
        </w:rPr>
        <w:t>C. Gray, 2020).</w:t>
      </w:r>
    </w:p>
    <w:p w14:paraId="65980828" w14:textId="77777777" w:rsidR="003D1D63" w:rsidRDefault="003D1D63" w:rsidP="003D1D63">
      <w:pPr>
        <w:rPr>
          <w:rFonts w:cstheme="minorHAnsi"/>
          <w:shd w:val="clear" w:color="auto" w:fill="FFFFFF"/>
        </w:rPr>
      </w:pPr>
      <w:r>
        <w:rPr>
          <w:rFonts w:cstheme="minorHAnsi"/>
          <w:color w:val="262728"/>
          <w:spacing w:val="3"/>
          <w:shd w:val="clear" w:color="auto" w:fill="FFFFFF"/>
        </w:rPr>
        <w:t>The regular exercise I was now getting helped me to focus more on my work, which not only included learning a new job and its procedures but also alongside that completing my university work. It also helped me sleep better between the shifts that I was working.</w:t>
      </w:r>
      <w:r w:rsidRPr="00795EA3">
        <w:rPr>
          <w:rFonts w:cstheme="minorHAnsi"/>
          <w:color w:val="262728"/>
          <w:spacing w:val="3"/>
          <w:shd w:val="clear" w:color="auto" w:fill="FFFFFF"/>
        </w:rPr>
        <w:t xml:space="preserve"> </w:t>
      </w:r>
      <w:r w:rsidRPr="00795EA3">
        <w:rPr>
          <w:rFonts w:cstheme="minorHAnsi"/>
          <w:shd w:val="clear" w:color="auto" w:fill="FFFFFF"/>
        </w:rPr>
        <w:t>“We have solid evidence that exercise does, in fact, help you fall asleep more quickly and improves sleep quality,”</w:t>
      </w:r>
      <w:r>
        <w:rPr>
          <w:rFonts w:cstheme="minorHAnsi"/>
          <w:shd w:val="clear" w:color="auto" w:fill="FFFFFF"/>
        </w:rPr>
        <w:t xml:space="preserve"> (C. </w:t>
      </w:r>
      <w:proofErr w:type="spellStart"/>
      <w:r>
        <w:rPr>
          <w:rFonts w:cstheme="minorHAnsi"/>
          <w:shd w:val="clear" w:color="auto" w:fill="FFFFFF"/>
        </w:rPr>
        <w:t>Gamaldo</w:t>
      </w:r>
      <w:proofErr w:type="spellEnd"/>
      <w:r>
        <w:rPr>
          <w:rFonts w:cstheme="minorHAnsi"/>
          <w:shd w:val="clear" w:color="auto" w:fill="FFFFFF"/>
        </w:rPr>
        <w:t xml:space="preserve">, MD. 2021). However, </w:t>
      </w:r>
      <w:proofErr w:type="spellStart"/>
      <w:r>
        <w:rPr>
          <w:rFonts w:cstheme="minorHAnsi"/>
          <w:shd w:val="clear" w:color="auto" w:fill="FFFFFF"/>
        </w:rPr>
        <w:t>Gamaldo</w:t>
      </w:r>
      <w:proofErr w:type="spellEnd"/>
      <w:r>
        <w:rPr>
          <w:rFonts w:cstheme="minorHAnsi"/>
          <w:shd w:val="clear" w:color="auto" w:fill="FFFFFF"/>
        </w:rPr>
        <w:t xml:space="preserve"> does go on to discuss that it may never be possible to identify exactly why this is. Although, there are different theories on why this helps, I felt as though because I was not stressed, this enabled me to sleep better.</w:t>
      </w:r>
    </w:p>
    <w:p w14:paraId="147DE4B7" w14:textId="77777777" w:rsidR="003D1D63" w:rsidRDefault="003D1D63" w:rsidP="003D1D63">
      <w:pPr>
        <w:rPr>
          <w:rFonts w:cstheme="minorHAnsi"/>
          <w:color w:val="212121"/>
          <w:shd w:val="clear" w:color="auto" w:fill="FFFFFF"/>
        </w:rPr>
      </w:pPr>
      <w:r>
        <w:rPr>
          <w:rFonts w:cstheme="minorHAnsi"/>
          <w:shd w:val="clear" w:color="auto" w:fill="FFFFFF"/>
        </w:rPr>
        <w:t>The next strategy that I am going to discuss is the organisation of my time (time management). I found that by setting aside time that I could focus on my university work allowed me to fully concentrate on learning the practical role of a police constable. I knew that I could accomplish the deadlines set despite working a shift system and the pressures of work life such as the administration side and staying on top of new legislation, mainly around the Corona virus. I followed the principles of being clear in my priorities. I identified what was the most important task for me to achieve and set about completing them in an order so that I would not feel overwhelmed with not being able to meet deadlines. This is also discussed as a time management technique in “</w:t>
      </w:r>
      <w:r w:rsidRPr="00664E57">
        <w:rPr>
          <w:rFonts w:cstheme="minorHAnsi"/>
          <w:color w:val="212121"/>
          <w:shd w:val="clear" w:color="auto" w:fill="FFFFFF"/>
        </w:rPr>
        <w:t>Find More Time in a Busy Schedule for Less Stress</w:t>
      </w:r>
      <w:r>
        <w:rPr>
          <w:rFonts w:cstheme="minorHAnsi"/>
          <w:color w:val="212121"/>
          <w:shd w:val="clear" w:color="auto" w:fill="FFFFFF"/>
        </w:rPr>
        <w:t>” (E. Scott, 2020).</w:t>
      </w:r>
    </w:p>
    <w:p w14:paraId="3CBBEF76" w14:textId="7ABDECE6" w:rsidR="003D1D63" w:rsidRDefault="003D1D63" w:rsidP="003D1D63">
      <w:pPr>
        <w:rPr>
          <w:rFonts w:cstheme="minorHAnsi"/>
          <w:color w:val="212121"/>
          <w:shd w:val="clear" w:color="auto" w:fill="FFFFFF"/>
        </w:rPr>
      </w:pPr>
      <w:r>
        <w:rPr>
          <w:rFonts w:cstheme="minorHAnsi"/>
          <w:color w:val="212121"/>
          <w:shd w:val="clear" w:color="auto" w:fill="FFFFFF"/>
        </w:rPr>
        <w:t>In conclusion I recognised that</w:t>
      </w:r>
      <w:r>
        <w:rPr>
          <w:rFonts w:cstheme="minorHAnsi"/>
          <w:color w:val="212121"/>
          <w:shd w:val="clear" w:color="auto" w:fill="FFFFFF"/>
        </w:rPr>
        <w:t xml:space="preserve"> with</w:t>
      </w:r>
      <w:r>
        <w:rPr>
          <w:rFonts w:cstheme="minorHAnsi"/>
          <w:color w:val="212121"/>
          <w:shd w:val="clear" w:color="auto" w:fill="FFFFFF"/>
        </w:rPr>
        <w:t xml:space="preserve"> the pressures of work, learning a new practical role and everything else that entails such as the administrative side and practical application plus completing university work to a deadline could potentially be a source of stress. In addition to this, working a shift pattern that could affect my sleep habits may also affect my resilience. Therefore, I sought to use the strategies that worked for me, focusing on exercise and time management, and was able to cope with the changes that I experienced during my tutorship.</w:t>
      </w:r>
    </w:p>
    <w:p w14:paraId="10DE5770" w14:textId="77777777" w:rsidR="003D1D63" w:rsidRPr="00C54059" w:rsidRDefault="003D1D63" w:rsidP="003D1D63">
      <w:pPr>
        <w:rPr>
          <w:rFonts w:cstheme="minorHAnsi"/>
        </w:rPr>
      </w:pPr>
      <w:r>
        <w:rPr>
          <w:rFonts w:cstheme="minorHAnsi"/>
          <w:color w:val="212121"/>
          <w:shd w:val="clear" w:color="auto" w:fill="FFFFFF"/>
        </w:rPr>
        <w:t>600</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21DAD219" w14:textId="77777777" w:rsidR="0011237D" w:rsidRDefault="1717EFC7" w:rsidP="0011237D">
      <w:pPr>
        <w:ind w:right="237"/>
        <w:jc w:val="center"/>
        <w:rPr>
          <w:color w:val="auto"/>
          <w:sz w:val="22"/>
          <w:szCs w:val="22"/>
        </w:rPr>
      </w:pPr>
      <w:r w:rsidRPr="1717EFC7">
        <w:rPr>
          <w:b/>
          <w:bCs/>
          <w:color w:val="auto"/>
          <w:sz w:val="22"/>
          <w:szCs w:val="22"/>
        </w:rPr>
        <w:lastRenderedPageBreak/>
        <w:t>Task 2</w:t>
      </w:r>
      <w:r w:rsidR="0011237D">
        <w:rPr>
          <w:b/>
          <w:bCs/>
          <w:color w:val="auto"/>
          <w:sz w:val="22"/>
          <w:szCs w:val="22"/>
        </w:rPr>
        <w:t xml:space="preserve"> (Component 1)</w:t>
      </w:r>
    </w:p>
    <w:p w14:paraId="2C6CE68E" w14:textId="0F2537D0" w:rsidR="1717EFC7" w:rsidRDefault="1717EFC7" w:rsidP="1717EFC7">
      <w:pPr>
        <w:ind w:right="237"/>
        <w:jc w:val="center"/>
        <w:rPr>
          <w:color w:val="auto"/>
          <w:sz w:val="22"/>
          <w:szCs w:val="22"/>
        </w:rPr>
      </w:pPr>
    </w:p>
    <w:p w14:paraId="47BC161B" w14:textId="5E2C0F14" w:rsidR="5848403C" w:rsidRDefault="5848403C" w:rsidP="5848403C">
      <w:pPr>
        <w:ind w:right="237"/>
        <w:jc w:val="center"/>
        <w:rPr>
          <w:b/>
          <w:bCs/>
          <w:sz w:val="24"/>
          <w:szCs w:val="24"/>
        </w:rPr>
      </w:pP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03370767" w14:textId="60B7DDB2" w:rsidR="00025650" w:rsidRPr="00865008" w:rsidRDefault="003A2F82" w:rsidP="00340E9A">
      <w:pPr>
        <w:ind w:right="237"/>
        <w:jc w:val="both"/>
        <w:rPr>
          <w:b/>
          <w:color w:val="auto"/>
          <w:sz w:val="24"/>
          <w:szCs w:val="24"/>
        </w:rPr>
      </w:pPr>
      <w:r>
        <w:rPr>
          <w:b/>
          <w:color w:val="auto"/>
          <w:sz w:val="24"/>
          <w:szCs w:val="24"/>
        </w:rPr>
        <w:t>Vulnerability and risk</w:t>
      </w:r>
      <w:r w:rsidR="00E50EF8">
        <w:rPr>
          <w:b/>
          <w:color w:val="auto"/>
          <w:sz w:val="24"/>
          <w:szCs w:val="24"/>
        </w:rPr>
        <w:t xml:space="preserve">, understanding the police constable role, communication skills, </w:t>
      </w:r>
      <w:r w:rsidR="00D77A04">
        <w:rPr>
          <w:b/>
          <w:color w:val="auto"/>
          <w:sz w:val="24"/>
          <w:szCs w:val="24"/>
        </w:rPr>
        <w:t>decision making and discretion, public protection.</w:t>
      </w:r>
    </w:p>
    <w:p w14:paraId="06059EE8" w14:textId="77777777" w:rsidR="00712E6F" w:rsidRPr="00270EEB" w:rsidRDefault="00712E6F" w:rsidP="00340E9A">
      <w:pPr>
        <w:ind w:right="237"/>
        <w:jc w:val="both"/>
        <w:rPr>
          <w:sz w:val="24"/>
          <w:szCs w:val="24"/>
        </w:rPr>
      </w:pPr>
    </w:p>
    <w:p w14:paraId="71239A69" w14:textId="019BCD62" w:rsidR="00025650" w:rsidRPr="00270EEB" w:rsidRDefault="007C705D" w:rsidP="00340E9A">
      <w:pPr>
        <w:ind w:right="237"/>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712E6F" w:rsidRPr="00712E6F">
        <w:rPr>
          <w:sz w:val="24"/>
          <w:szCs w:val="24"/>
        </w:rPr>
        <w:t xml:space="preserve">in </w:t>
      </w:r>
      <w:r w:rsidRPr="000B1E96">
        <w:rPr>
          <w:sz w:val="24"/>
          <w:szCs w:val="24"/>
        </w:rPr>
        <w:t xml:space="preserve">which you </w:t>
      </w:r>
      <w:r w:rsidR="00712E6F">
        <w:rPr>
          <w:sz w:val="24"/>
          <w:szCs w:val="24"/>
        </w:rPr>
        <w:t>played a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340E9A">
      <w:pPr>
        <w:ind w:right="237"/>
        <w:jc w:val="both"/>
        <w:rPr>
          <w:sz w:val="24"/>
          <w:szCs w:val="24"/>
        </w:rPr>
      </w:pP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5848403C">
        <w:tc>
          <w:tcPr>
            <w:tcW w:w="10188" w:type="dxa"/>
            <w:shd w:val="clear" w:color="auto" w:fill="auto"/>
          </w:tcPr>
          <w:p w14:paraId="5F62A68F" w14:textId="082ACCDC" w:rsidR="00025650" w:rsidRDefault="00025650" w:rsidP="5848403C">
            <w:pPr>
              <w:ind w:right="237"/>
              <w:rPr>
                <w:sz w:val="24"/>
                <w:szCs w:val="24"/>
              </w:rPr>
            </w:pPr>
          </w:p>
          <w:p w14:paraId="30EDC12A" w14:textId="2C183A28" w:rsidR="00D77A04"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20143917" w14:textId="77777777" w:rsidR="00025650" w:rsidRDefault="00025650" w:rsidP="5848403C">
            <w:pPr>
              <w:ind w:right="237"/>
              <w:rPr>
                <w:sz w:val="24"/>
                <w:szCs w:val="24"/>
              </w:rPr>
            </w:pPr>
          </w:p>
          <w:p w14:paraId="36256C69" w14:textId="3A6AA6DC" w:rsidR="00417925" w:rsidRDefault="5848403C" w:rsidP="5848403C">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5848403C">
            <w:pPr>
              <w:ind w:right="237"/>
              <w:jc w:val="both"/>
              <w:rPr>
                <w:sz w:val="24"/>
                <w:szCs w:val="24"/>
              </w:rPr>
            </w:pPr>
          </w:p>
          <w:p w14:paraId="07EE8469" w14:textId="2B2F24C5" w:rsidR="00D77A04" w:rsidRDefault="5848403C" w:rsidP="5848403C">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E9F2456" w14:textId="3A41E04B" w:rsidR="00417925" w:rsidRDefault="00417925" w:rsidP="5848403C">
            <w:pPr>
              <w:ind w:right="237"/>
              <w:jc w:val="both"/>
              <w:rPr>
                <w:sz w:val="24"/>
                <w:szCs w:val="24"/>
              </w:rPr>
            </w:pPr>
          </w:p>
          <w:p w14:paraId="55DDD0A4" w14:textId="71E07F32" w:rsidR="00417925" w:rsidRPr="00270EEB" w:rsidRDefault="5848403C" w:rsidP="5848403C">
            <w:pPr>
              <w:ind w:right="237"/>
              <w:jc w:val="both"/>
              <w:rPr>
                <w:sz w:val="24"/>
                <w:szCs w:val="24"/>
              </w:rPr>
            </w:pPr>
            <w:r w:rsidRPr="5848403C">
              <w:rPr>
                <w:sz w:val="24"/>
                <w:szCs w:val="24"/>
              </w:rPr>
              <w:t xml:space="preserve">Your reflection must illustrate your understanding and application of core principles of ethics, equality, </w:t>
            </w:r>
            <w:proofErr w:type="gramStart"/>
            <w:r w:rsidRPr="5848403C">
              <w:rPr>
                <w:sz w:val="24"/>
                <w:szCs w:val="24"/>
              </w:rPr>
              <w:t>diversity</w:t>
            </w:r>
            <w:proofErr w:type="gramEnd"/>
            <w:r w:rsidRPr="5848403C">
              <w:rPr>
                <w:sz w:val="24"/>
                <w:szCs w:val="24"/>
              </w:rPr>
              <w:t xml:space="preserve"> and human rights, as well as any relevant Code of Practice considerations, culturally sensitive practice and language preference.</w:t>
            </w:r>
          </w:p>
          <w:p w14:paraId="3FA823A9" w14:textId="77777777" w:rsidR="00C7108B" w:rsidRPr="00270EEB" w:rsidRDefault="00C7108B" w:rsidP="5848403C">
            <w:pPr>
              <w:ind w:right="237"/>
              <w:jc w:val="both"/>
              <w:rPr>
                <w:sz w:val="24"/>
                <w:szCs w:val="24"/>
              </w:rPr>
            </w:pPr>
          </w:p>
          <w:p w14:paraId="306CE1D6" w14:textId="24CDB6BA" w:rsidR="008171E4" w:rsidRPr="00270EEB" w:rsidRDefault="5848403C" w:rsidP="5848403C">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F237095"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In this essay I will be discussing an incident I dealt with, in which I played a major role with an offender and reflecting on what happened. I will be reviewing the fundamental elements of effective communication used and my considerations in relation to vulnerability and my responsibilities for safeguarding the individuals involved. I will also be outlining the police role in managing these factors to reduce risk.</w:t>
      </w:r>
    </w:p>
    <w:p w14:paraId="6DA2F259"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 xml:space="preserve">In this incident I attended at the request of the Area Support Unit. This is a unit within the police force that deals primarily with roads policing. The report was that they had a female (Female A), in a vehicle on stop due to her being involved in a collision and that she smelt of intoxicants. The Area support unit had requested a female officer to attend to speak with the female in the car as she was being uncooperative with them and as the female would also need to be searched. On my arrival Female A was sat in the driver’s seat behind the wheel of a vehicle. There were </w:t>
      </w:r>
      <w:proofErr w:type="gramStart"/>
      <w:r w:rsidRPr="003D1D63">
        <w:rPr>
          <w:rFonts w:asciiTheme="minorHAnsi" w:eastAsiaTheme="minorHAnsi" w:hAnsiTheme="minorHAnsi" w:cstheme="minorHAnsi"/>
          <w:color w:val="auto"/>
          <w:sz w:val="22"/>
          <w:szCs w:val="22"/>
          <w:lang w:eastAsia="en-US"/>
        </w:rPr>
        <w:t>a number of</w:t>
      </w:r>
      <w:proofErr w:type="gramEnd"/>
      <w:r w:rsidRPr="003D1D63">
        <w:rPr>
          <w:rFonts w:asciiTheme="minorHAnsi" w:eastAsiaTheme="minorHAnsi" w:hAnsiTheme="minorHAnsi" w:cstheme="minorHAnsi"/>
          <w:color w:val="auto"/>
          <w:sz w:val="22"/>
          <w:szCs w:val="22"/>
          <w:lang w:eastAsia="en-US"/>
        </w:rPr>
        <w:t xml:space="preserve"> other male officers around and I could hear the raised voice of a female. There was a strong smell of intoxicants coming from her, her eyes were glazed, and she had slurred speech. I was informed by the other officers that Female A had been very obstructive with them and it would be likely that she </w:t>
      </w:r>
      <w:r w:rsidRPr="003D1D63">
        <w:rPr>
          <w:rFonts w:asciiTheme="minorHAnsi" w:eastAsiaTheme="minorHAnsi" w:hAnsiTheme="minorHAnsi" w:cstheme="minorHAnsi"/>
          <w:color w:val="auto"/>
          <w:sz w:val="22"/>
          <w:szCs w:val="22"/>
          <w:lang w:eastAsia="en-US"/>
        </w:rPr>
        <w:lastRenderedPageBreak/>
        <w:t>would need to be arrested if she refused to give a sample of breath. I spoke with Female A and noticed that she responded well to me. She had visibly calmed down, lowered her voice and was listening to me and answering my questions. I informed her that I would be requiring her to give me a sample of breath for a roadside breath test as she had been involved in a collision. I also informed her that she would be committing an offence if she refused to do so under Section 6 of Road Traffic Act 1988.</w:t>
      </w:r>
    </w:p>
    <w:p w14:paraId="1F382197" w14:textId="77777777" w:rsidR="003D1D63" w:rsidRPr="003D1D63" w:rsidRDefault="003D1D63" w:rsidP="003D1D63">
      <w:pPr>
        <w:overflowPunct/>
        <w:autoSpaceDE/>
        <w:autoSpaceDN/>
        <w:adjustRightInd/>
        <w:spacing w:after="160" w:line="259" w:lineRule="auto"/>
        <w:jc w:val="center"/>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shd w:val="clear" w:color="auto" w:fill="FFFFFF"/>
          <w:lang w:eastAsia="en-US"/>
        </w:rPr>
        <w:t>A person commits an offence if he fails without reasonable excuse to co-operate with a constable’s requirement for any one or more preliminary tests (CPS, 2017).</w:t>
      </w:r>
    </w:p>
    <w:p w14:paraId="476D6F01"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Female A stated that she was willing to give a sample of her breath for the roadside breath test and complied with the procedure. As the test came back as “Fail”, I then informed Female A that test confirmed she had failed the roadside breath test. I then informed her that I was placing her under arrest for the offence of Drink Driving. Section 5 (1)(a) of the Road Traffic Act 1988 states that,</w:t>
      </w:r>
    </w:p>
    <w:p w14:paraId="4C484856" w14:textId="77777777" w:rsidR="003D1D63" w:rsidRPr="003D1D63" w:rsidRDefault="003D1D63" w:rsidP="003D1D63">
      <w:pPr>
        <w:overflowPunct/>
        <w:autoSpaceDE/>
        <w:autoSpaceDN/>
        <w:adjustRightInd/>
        <w:spacing w:after="160" w:line="259" w:lineRule="auto"/>
        <w:jc w:val="center"/>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0B0C0C"/>
          <w:sz w:val="22"/>
          <w:szCs w:val="22"/>
          <w:shd w:val="clear" w:color="auto" w:fill="FFFFFF"/>
          <w:lang w:eastAsia="en-US"/>
        </w:rPr>
        <w:t>If a person – drives or attempts to drive a motor vehicle on a road or other public place after consuming so much alcohol that the proportion of it in his breath, blood or urine exceeds the prescribed limit he is guilty of an offence. (Drink drive Solicitors,2021).</w:t>
      </w:r>
    </w:p>
    <w:p w14:paraId="0C0BF651"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 xml:space="preserve">The female then stated that she had a baby in the rear of her car. On inspection, there was a baby of approximately six months in a child seat in the rear of the car. Female A then started crying and asking if they were going to take her child from her. I continued speaking with female A and tried to get information from her of who could look after the baby as she would need to go to custody. Female A continued to speak with me but stated she had no one to look after her baby. The decision was then made to transport Female A and the baby in her own vehicle as there was a car seat fitted in Female A’s car already. I considered this to be the safest option for the child. A male police officer drove Female A’s vehicle and as I had already built up a good rapport with her, I also went in the car with them. I was asked by the police officer that had originally stopped Female A’s vehicle to try and get details of someone that could look after the baby for Female A whilst we were on the journey to custody. I spoke with the female on the journey and explained that I did not want to upset her anymore, but we needed to have the details of someone who could look after the baby. I continued asking her open questions and then continued asking closed questions to get the required information from her. By speaking to the female, I managed to then get details of her mother so that the details could be checked for the baby to be looked after. I considered the vulnerability of the child in making sure that it could go somewhere familiar and with someone who had been verified as being suitable to take care of the baby’s needs whilst the mother was in custody. This was checked by other officers and it was confirmed that this was a suitable address to take the child to.  I then spoke to a female colleague and asked her to meet us at the custody unit to transport the child. I informed Female A that we would be met at custody by two female officers, as I had noted by actively listening to Female A that she responded better to females, who would transport her child to her mother’s address. I informed her beforehand so that she would not get distressed and therefore, distress the child when we got to the custody unit. </w:t>
      </w:r>
    </w:p>
    <w:p w14:paraId="41F54A8E"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 xml:space="preserve">When at the custody unit, I asked Female A if she had bottles for the baby and changing equipment for the child in her car, as the mother’s address was approximately two hours away. I considered the comfort and the safety of the child whilst it was being transported by the other officers. By doing this I considered safeguarding the child whilst Female A was in custody and considering the vulnerability of the child. It also calmed Female A down to know that her child was going to a place of safety and therefore Female A was more compliant with us. Female A stated she did not want someone else changing her child before it was transported so, after agreement with the sergeant, I </w:t>
      </w:r>
      <w:r w:rsidRPr="003D1D63">
        <w:rPr>
          <w:rFonts w:asciiTheme="minorHAnsi" w:eastAsiaTheme="minorHAnsi" w:hAnsiTheme="minorHAnsi" w:cstheme="minorHAnsi"/>
          <w:color w:val="auto"/>
          <w:sz w:val="22"/>
          <w:szCs w:val="22"/>
          <w:lang w:eastAsia="en-US"/>
        </w:rPr>
        <w:lastRenderedPageBreak/>
        <w:t>informed her that I would accompany her to a side room with the child so that she could change the baby before I booked her in to custody. The safeguarding of the child had now been completed and put in place and I could now book the Female A into custody.</w:t>
      </w:r>
    </w:p>
    <w:p w14:paraId="7A3A0E36"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Female A then got extremely upset and was asking if she was going to go to prison and have her child taken away. Again, I utilised effective communication to calm her down. “</w:t>
      </w:r>
      <w:r w:rsidRPr="003D1D63">
        <w:rPr>
          <w:rFonts w:asciiTheme="minorHAnsi" w:eastAsiaTheme="minorHAnsi" w:hAnsiTheme="minorHAnsi" w:cstheme="minorHAnsi"/>
          <w:color w:val="333333"/>
          <w:sz w:val="22"/>
          <w:szCs w:val="22"/>
          <w:shd w:val="clear" w:color="auto" w:fill="FEFEFE"/>
          <w:lang w:eastAsia="en-US"/>
        </w:rPr>
        <w:t>Effective communication is about more than just exchanging information. It’s about understanding the emotion and intentions behind the information” (</w:t>
      </w:r>
      <w:proofErr w:type="spellStart"/>
      <w:r w:rsidRPr="003D1D63">
        <w:rPr>
          <w:rFonts w:asciiTheme="minorHAnsi" w:eastAsiaTheme="minorHAnsi" w:hAnsiTheme="minorHAnsi" w:cstheme="minorHAnsi"/>
          <w:color w:val="333333"/>
          <w:sz w:val="22"/>
          <w:szCs w:val="22"/>
          <w:shd w:val="clear" w:color="auto" w:fill="FEFEFE"/>
          <w:lang w:eastAsia="en-US"/>
        </w:rPr>
        <w:t>HelpGuide</w:t>
      </w:r>
      <w:proofErr w:type="spellEnd"/>
      <w:r w:rsidRPr="003D1D63">
        <w:rPr>
          <w:rFonts w:asciiTheme="minorHAnsi" w:eastAsiaTheme="minorHAnsi" w:hAnsiTheme="minorHAnsi" w:cstheme="minorHAnsi"/>
          <w:color w:val="333333"/>
          <w:sz w:val="22"/>
          <w:szCs w:val="22"/>
          <w:shd w:val="clear" w:color="auto" w:fill="FEFEFE"/>
          <w:lang w:eastAsia="en-US"/>
        </w:rPr>
        <w:t xml:space="preserve">, 1999). I recognised that Female A was emotional due to the fact her child was being separated from her but was also aware that it was vital to have another evidential sample of breath. I explained to Female A that she would be dealt with as quickly as possible we work under codes of practice that ensures she would be dealt with speed and efficiency. Code C of the Police and Criminal Evidence Act states that “All persons in custody must be dealt with </w:t>
      </w:r>
      <w:proofErr w:type="gramStart"/>
      <w:r w:rsidRPr="003D1D63">
        <w:rPr>
          <w:rFonts w:asciiTheme="minorHAnsi" w:eastAsiaTheme="minorHAnsi" w:hAnsiTheme="minorHAnsi" w:cstheme="minorHAnsi"/>
          <w:color w:val="333333"/>
          <w:sz w:val="22"/>
          <w:szCs w:val="22"/>
          <w:shd w:val="clear" w:color="auto" w:fill="FEFEFE"/>
          <w:lang w:eastAsia="en-US"/>
        </w:rPr>
        <w:t>expeditiously, and</w:t>
      </w:r>
      <w:proofErr w:type="gramEnd"/>
      <w:r w:rsidRPr="003D1D63">
        <w:rPr>
          <w:rFonts w:asciiTheme="minorHAnsi" w:eastAsiaTheme="minorHAnsi" w:hAnsiTheme="minorHAnsi" w:cstheme="minorHAnsi"/>
          <w:color w:val="333333"/>
          <w:sz w:val="22"/>
          <w:szCs w:val="22"/>
          <w:shd w:val="clear" w:color="auto" w:fill="FEFEFE"/>
          <w:lang w:eastAsia="en-US"/>
        </w:rPr>
        <w:t xml:space="preserve"> released as soon as the need for detention no longer applies” (Gov.uk, 2019). This assisted in getting Female A booked in swiftly and getting the required sample from her in a timely manner.</w:t>
      </w:r>
    </w:p>
    <w:p w14:paraId="20402BA6" w14:textId="77777777" w:rsidR="003D1D63" w:rsidRPr="003D1D63" w:rsidRDefault="003D1D63" w:rsidP="003D1D63">
      <w:pPr>
        <w:overflowPunct/>
        <w:autoSpaceDE/>
        <w:autoSpaceDN/>
        <w:adjustRightInd/>
        <w:spacing w:after="160" w:line="259" w:lineRule="auto"/>
        <w:textAlignment w:val="auto"/>
        <w:rPr>
          <w:rFonts w:asciiTheme="minorHAnsi" w:eastAsiaTheme="minorHAnsi" w:hAnsiTheme="minorHAnsi" w:cstheme="minorHAnsi"/>
          <w:color w:val="auto"/>
          <w:sz w:val="22"/>
          <w:szCs w:val="22"/>
          <w:lang w:eastAsia="en-US"/>
        </w:rPr>
      </w:pPr>
      <w:r w:rsidRPr="003D1D63">
        <w:rPr>
          <w:rFonts w:asciiTheme="minorHAnsi" w:eastAsiaTheme="minorHAnsi" w:hAnsiTheme="minorHAnsi" w:cstheme="minorHAnsi"/>
          <w:color w:val="auto"/>
          <w:sz w:val="22"/>
          <w:szCs w:val="22"/>
          <w:lang w:eastAsia="en-US"/>
        </w:rPr>
        <w:t>In conclusion, I applied the core principles of the code of ethics. Even though Female A had been arrested following a serious accusation, she was treated fairly, with respect and with openness and integrity. I remained accountable for the decisions I made and looked to lead a good example of effective communication whilst acting in the public interest. Female A had been stopped from the driving on the road whilst being unfit. The child of Female A had been considered and the welfare and safeguarding of the child was fully explored before conveying the child to a place of safety.</w:t>
      </w:r>
    </w:p>
    <w:p w14:paraId="79C6F38B" w14:textId="496F2EEB" w:rsidR="00AA666E" w:rsidRPr="00270EEB" w:rsidRDefault="003D1D63" w:rsidP="00340E9A">
      <w:pPr>
        <w:ind w:right="237"/>
        <w:jc w:val="both"/>
        <w:rPr>
          <w:sz w:val="24"/>
          <w:szCs w:val="24"/>
        </w:rPr>
      </w:pPr>
      <w:r>
        <w:rPr>
          <w:sz w:val="24"/>
          <w:szCs w:val="24"/>
        </w:rPr>
        <w:t>1357.</w:t>
      </w:r>
      <w:r w:rsidR="00894B69">
        <w:rPr>
          <w:sz w:val="24"/>
          <w:szCs w:val="24"/>
        </w:rPr>
        <w:br/>
      </w: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3F14851" w14:textId="77777777" w:rsidR="0011237D" w:rsidRDefault="1717EFC7" w:rsidP="0011237D">
      <w:pPr>
        <w:ind w:right="237"/>
        <w:jc w:val="center"/>
        <w:rPr>
          <w:color w:val="auto"/>
          <w:sz w:val="22"/>
          <w:szCs w:val="22"/>
        </w:rPr>
      </w:pPr>
      <w:r w:rsidRPr="1717EFC7">
        <w:rPr>
          <w:b/>
          <w:bCs/>
          <w:color w:val="auto"/>
          <w:sz w:val="22"/>
          <w:szCs w:val="22"/>
        </w:rPr>
        <w:lastRenderedPageBreak/>
        <w:t>Task 3</w:t>
      </w:r>
      <w:r w:rsidR="0011237D">
        <w:rPr>
          <w:b/>
          <w:bCs/>
          <w:color w:val="auto"/>
          <w:sz w:val="22"/>
          <w:szCs w:val="22"/>
        </w:rPr>
        <w:t xml:space="preserve"> (Component 1)</w:t>
      </w:r>
    </w:p>
    <w:p w14:paraId="4E440D00" w14:textId="62BAD103" w:rsidR="1717EFC7" w:rsidRDefault="1717EFC7" w:rsidP="1717EFC7">
      <w:pPr>
        <w:ind w:right="237"/>
        <w:jc w:val="center"/>
        <w:rPr>
          <w:color w:val="auto"/>
          <w:sz w:val="22"/>
          <w:szCs w:val="22"/>
        </w:rPr>
      </w:pPr>
    </w:p>
    <w:p w14:paraId="5F8D71D8" w14:textId="7FF4E218" w:rsidR="5848403C" w:rsidRDefault="5848403C" w:rsidP="5848403C">
      <w:pPr>
        <w:ind w:right="237"/>
        <w:jc w:val="center"/>
        <w:rPr>
          <w:b/>
          <w:bCs/>
          <w:sz w:val="24"/>
          <w:szCs w:val="24"/>
        </w:rPr>
      </w:pP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0DEB641B" w14:textId="22490F9B" w:rsidR="00025650" w:rsidRDefault="00FC702B" w:rsidP="00340E9A">
      <w:pPr>
        <w:ind w:right="237"/>
        <w:jc w:val="both"/>
        <w:rPr>
          <w:b/>
          <w:sz w:val="24"/>
          <w:szCs w:val="24"/>
        </w:rPr>
      </w:pPr>
      <w:r>
        <w:rPr>
          <w:b/>
          <w:sz w:val="24"/>
          <w:szCs w:val="24"/>
        </w:rPr>
        <w:t>Conducting investigations (Interviewing suspects)</w:t>
      </w:r>
      <w:r w:rsidR="00797012">
        <w:rPr>
          <w:b/>
          <w:sz w:val="24"/>
          <w:szCs w:val="24"/>
        </w:rPr>
        <w:t>, communication skills, decision making</w:t>
      </w:r>
      <w:r w:rsidR="00C11F61">
        <w:rPr>
          <w:b/>
          <w:sz w:val="24"/>
          <w:szCs w:val="24"/>
        </w:rPr>
        <w:t xml:space="preserve"> and discretion,</w:t>
      </w:r>
      <w:r w:rsidR="002219BA">
        <w:rPr>
          <w:b/>
          <w:sz w:val="24"/>
          <w:szCs w:val="24"/>
        </w:rPr>
        <w:t xml:space="preserve"> </w:t>
      </w:r>
    </w:p>
    <w:p w14:paraId="71FECDAB" w14:textId="77777777" w:rsidR="00711A70" w:rsidRDefault="00711A70" w:rsidP="00340E9A">
      <w:pPr>
        <w:ind w:right="237"/>
        <w:jc w:val="both"/>
        <w:rPr>
          <w:sz w:val="24"/>
          <w:szCs w:val="24"/>
          <w:highlight w:val="yellow"/>
        </w:rPr>
      </w:pPr>
    </w:p>
    <w:p w14:paraId="4A157439" w14:textId="09EF5278" w:rsidR="00636B6C" w:rsidRPr="00270EEB" w:rsidRDefault="00636B6C" w:rsidP="00340E9A">
      <w:pPr>
        <w:ind w:right="237"/>
        <w:jc w:val="both"/>
        <w:rPr>
          <w:sz w:val="24"/>
          <w:szCs w:val="24"/>
        </w:rPr>
      </w:pPr>
      <w:r w:rsidRPr="000B1E96">
        <w:rPr>
          <w:sz w:val="24"/>
          <w:szCs w:val="24"/>
        </w:rPr>
        <w:t xml:space="preserve">You must choose </w:t>
      </w:r>
      <w:r w:rsidRPr="000B1E96">
        <w:rPr>
          <w:b/>
          <w:sz w:val="24"/>
          <w:szCs w:val="24"/>
          <w:u w:val="single"/>
        </w:rPr>
        <w:t xml:space="preserve">a </w:t>
      </w:r>
      <w:r w:rsidR="002219BA">
        <w:rPr>
          <w:b/>
          <w:sz w:val="24"/>
          <w:szCs w:val="24"/>
          <w:u w:val="single"/>
        </w:rPr>
        <w:t>suspect interview</w:t>
      </w:r>
      <w:r w:rsidRPr="00636B6C">
        <w:rPr>
          <w:b/>
          <w:sz w:val="24"/>
          <w:szCs w:val="24"/>
        </w:rPr>
        <w:t xml:space="preserve"> </w:t>
      </w:r>
      <w:r w:rsidR="007D78CC">
        <w:rPr>
          <w:sz w:val="24"/>
          <w:szCs w:val="24"/>
        </w:rPr>
        <w:t xml:space="preserve">that you have </w:t>
      </w:r>
      <w:r w:rsidR="00D6037A">
        <w:rPr>
          <w:b/>
          <w:sz w:val="24"/>
          <w:szCs w:val="24"/>
          <w:u w:val="single"/>
        </w:rPr>
        <w:t>been involved</w:t>
      </w:r>
      <w:r w:rsidR="002219BA">
        <w:rPr>
          <w:sz w:val="24"/>
          <w:szCs w:val="24"/>
        </w:rPr>
        <w:t xml:space="preserve"> </w:t>
      </w:r>
      <w:r w:rsidRPr="000B1E96">
        <w:rPr>
          <w:sz w:val="24"/>
          <w:szCs w:val="24"/>
        </w:rPr>
        <w:t xml:space="preserve">and </w:t>
      </w:r>
      <w:r w:rsidRPr="005169D1">
        <w:rPr>
          <w:sz w:val="24"/>
          <w:szCs w:val="24"/>
        </w:rPr>
        <w:t>reflect</w:t>
      </w:r>
      <w:r w:rsidRPr="000B1E96">
        <w:rPr>
          <w:sz w:val="24"/>
          <w:szCs w:val="24"/>
        </w:rPr>
        <w:t xml:space="preserve"> on what happened. </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5848403C">
        <w:tc>
          <w:tcPr>
            <w:tcW w:w="10188" w:type="dxa"/>
            <w:shd w:val="clear" w:color="auto" w:fill="auto"/>
          </w:tcPr>
          <w:p w14:paraId="039AADE6" w14:textId="77777777" w:rsidR="00711A70" w:rsidRDefault="00711A70" w:rsidP="5848403C">
            <w:pPr>
              <w:ind w:right="237"/>
              <w:rPr>
                <w:sz w:val="24"/>
                <w:szCs w:val="24"/>
              </w:rPr>
            </w:pPr>
          </w:p>
          <w:p w14:paraId="4B667574" w14:textId="02E5307A" w:rsidR="0030698D" w:rsidRPr="00270EEB"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a relevant incident including social and legislative contexts and any relevant cultural, ethnicity and language issues. </w:t>
            </w:r>
          </w:p>
          <w:p w14:paraId="16F97ED8" w14:textId="1EAA6E06" w:rsidR="00711A70" w:rsidRDefault="00711A70" w:rsidP="5848403C">
            <w:pPr>
              <w:ind w:right="237"/>
              <w:rPr>
                <w:sz w:val="24"/>
                <w:szCs w:val="24"/>
              </w:rPr>
            </w:pPr>
          </w:p>
          <w:p w14:paraId="048B61EA" w14:textId="0A06CA43" w:rsidR="007D78CC" w:rsidRDefault="5848403C" w:rsidP="5848403C">
            <w:pPr>
              <w:ind w:right="237"/>
              <w:rPr>
                <w:sz w:val="24"/>
                <w:szCs w:val="24"/>
              </w:rPr>
            </w:pPr>
            <w:r w:rsidRPr="5848403C">
              <w:rPr>
                <w:sz w:val="24"/>
                <w:szCs w:val="24"/>
              </w:rPr>
              <w:t>Outline your considerations when planning and preparing an interview (</w:t>
            </w:r>
            <w:proofErr w:type="gramStart"/>
            <w:r w:rsidRPr="5848403C">
              <w:rPr>
                <w:sz w:val="24"/>
                <w:szCs w:val="24"/>
              </w:rPr>
              <w:t>e.g.</w:t>
            </w:r>
            <w:proofErr w:type="gramEnd"/>
            <w:r w:rsidRPr="5848403C">
              <w:rPr>
                <w:sz w:val="24"/>
                <w:szCs w:val="24"/>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6C83E81B" w14:textId="77777777" w:rsidR="00711A70" w:rsidRDefault="00711A70" w:rsidP="5848403C">
            <w:pPr>
              <w:ind w:right="237"/>
              <w:jc w:val="both"/>
              <w:rPr>
                <w:sz w:val="24"/>
                <w:szCs w:val="24"/>
              </w:rPr>
            </w:pPr>
          </w:p>
          <w:p w14:paraId="1B6C3BBD" w14:textId="7248BE6C" w:rsidR="00711A70" w:rsidRPr="00270EEB"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5848403C">
            <w:pPr>
              <w:ind w:right="237"/>
              <w:rPr>
                <w:sz w:val="24"/>
                <w:szCs w:val="24"/>
              </w:rPr>
            </w:pPr>
          </w:p>
          <w:p w14:paraId="040A9587" w14:textId="77777777" w:rsidR="00711A70" w:rsidRPr="00270EEB" w:rsidRDefault="00711A70" w:rsidP="5848403C">
            <w:pPr>
              <w:ind w:right="237"/>
              <w:jc w:val="both"/>
              <w:rPr>
                <w:sz w:val="24"/>
                <w:szCs w:val="24"/>
              </w:rPr>
            </w:pPr>
          </w:p>
          <w:p w14:paraId="364E4B13" w14:textId="11AA5B0E" w:rsidR="00711A70" w:rsidRDefault="5848403C" w:rsidP="5848403C">
            <w:pPr>
              <w:ind w:right="237"/>
              <w:jc w:val="both"/>
              <w:rPr>
                <w:i/>
                <w:iCs/>
                <w:sz w:val="24"/>
                <w:szCs w:val="24"/>
              </w:rPr>
            </w:pPr>
            <w:r w:rsidRPr="5848403C">
              <w:rPr>
                <w:sz w:val="24"/>
                <w:szCs w:val="24"/>
              </w:rPr>
              <w:t xml:space="preserve">1500 words </w:t>
            </w:r>
            <w:r w:rsidRPr="5848403C">
              <w:rPr>
                <w:i/>
                <w:iCs/>
                <w:sz w:val="24"/>
                <w:szCs w:val="24"/>
              </w:rPr>
              <w:t>(+/- 10%: include your actual word count at the end of each section)</w:t>
            </w:r>
          </w:p>
          <w:p w14:paraId="25171FDB" w14:textId="122F2941" w:rsidR="00C90A71" w:rsidRPr="00270EEB" w:rsidRDefault="00C90A71" w:rsidP="5848403C">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433CE0BB" w:rsidR="00025650" w:rsidRDefault="00025650" w:rsidP="00340E9A">
      <w:pPr>
        <w:ind w:right="237"/>
        <w:jc w:val="both"/>
        <w:rPr>
          <w:sz w:val="24"/>
          <w:szCs w:val="24"/>
        </w:rPr>
      </w:pPr>
    </w:p>
    <w:p w14:paraId="2927369E" w14:textId="77777777" w:rsidR="003D1D63" w:rsidRDefault="003D1D63" w:rsidP="003D1D63">
      <w:r>
        <w:t>In this essay I will be discussing a suspect interview that I was involved in. I will be discussing the PEACE interview process and evaluating my performance in the interview and its effectiveness in the investigative process. I will also discuss how policing values were engaged during this interview.</w:t>
      </w:r>
    </w:p>
    <w:p w14:paraId="60670D69" w14:textId="77777777" w:rsidR="003D1D63" w:rsidRDefault="003D1D63" w:rsidP="003D1D63">
      <w:r>
        <w:t>The incident I was involved in was a complaint of criminal damage. A resident had reported that a male (Male A), had smashed his window and brandished a weapon at him. My colleague had taken a statement from the resident and I was tasked with interviewing the suspect that had been arrested near the scene. I was tasked with interviewing the suspect but had very little information on the circumstances due to not being involved in the arrest or taking the witness statement.</w:t>
      </w:r>
    </w:p>
    <w:p w14:paraId="6C7A4FF5" w14:textId="77777777" w:rsidR="003D1D63" w:rsidRDefault="003D1D63" w:rsidP="003D1D63">
      <w:r>
        <w:t>The PEACE interview model has five stages to it. These are the plan and prepare stage, the engage and explain stage, the account clarification and challenge stage, the closure stage and finally the evaluation stage. The PEACE model is recognised as being the most effective way to plan and conduct interviews. The Home Office states that by using the PEACE model interviewers can “</w:t>
      </w:r>
      <w:r w:rsidRPr="00CE76C4">
        <w:t>Ensure that there are enough points to prove the suspected offences and apply the points to the interview plans</w:t>
      </w:r>
      <w:r>
        <w:t>” (Home Office, 2020).</w:t>
      </w:r>
    </w:p>
    <w:p w14:paraId="2B5A498A" w14:textId="77777777" w:rsidR="003D1D63" w:rsidRDefault="003D1D63" w:rsidP="003D1D63">
      <w:r>
        <w:t xml:space="preserve">The first stage I used was the planning and preparation stage. As I had little information on what had happened, I used Niche (this is the system that all the calls are logged onto and then updated with any actions), to read through the statements of the officers involved in the arrest and the witnesses. I gathered and viewed the CCTV that was available. I then filled in my aide memoir with the questions I needed to ask to cover the points to prove for the offence of criminal damage to be proven. I considered anything that could be used as a defence to criminal damage and questions I might ask around this. I printed off the statements of the officers and the witness in preparation for my interview so that I could also refer to these. As my suspect was under 18, I also knew that he would need an appropriate adult with him at interview. I spoke with the custody unit and they informed me that he had opted not to have a solicitor and that an appropriate adult had been arranged. </w:t>
      </w:r>
    </w:p>
    <w:p w14:paraId="41C3FD63" w14:textId="77777777" w:rsidR="003D1D63" w:rsidRDefault="003D1D63" w:rsidP="003D1D63">
      <w:r>
        <w:lastRenderedPageBreak/>
        <w:t>The next stage I used was the engage and explain stage. “The aim of this phase is to create an environment that encourages the interviewee to cooperate with the interview process” (Blackstone’s, 2020, Pg566). I spoke with Male A and introduced myself to his appropriate adult. I explained the interview process to him and his appropriate adult. I explained that I was interviewing Male A on suspicion of criminal damage and informed him that this was his chance to give his side of what happened. I explained the route map of the interview, this is how we would conduct the interview and what would happen after. I informed Male A’s appropriate adult of what was expected of him during the interview. I also explained that I had exhibits of CCTV and witness statements. I explained that I would be making notes and the interview would be recorded. I also stated that although Male A had said he did not want a solicitor, this was an ongoing right, and he could stop at any time to request one. I tried to build up a good rapport with Male A so that he would feel more comfortable in interview and as such be more likely to open to me interviewing him. When I asked Male A if he was responsible, he replied “Yes”. This I felt was because he was comfortable speaking to me.</w:t>
      </w:r>
    </w:p>
    <w:p w14:paraId="16DC9908" w14:textId="77777777" w:rsidR="003D1D63" w:rsidRDefault="003D1D63" w:rsidP="003D1D63">
      <w:r>
        <w:t>The next phase of the interview is the account clarification and challenge phase. This is the stage in the interview where I would allow Male A to give his version of what happened. I used an open question, which was “Tell me, in your own words, what happened”. This allowed me to get the suspect to tell me their version and allows me to plan any questions that I need to seek clarity on. After Male A had given his version of what happened, I then continued with probing questions for extra clarity on points to prove for the offence. As part of this stage, I also summed up what Male A was saying for extra clarity in the natural breaks in the conversation.</w:t>
      </w:r>
    </w:p>
    <w:p w14:paraId="27E7881F" w14:textId="77777777" w:rsidR="003D1D63" w:rsidRDefault="003D1D63" w:rsidP="003D1D63">
      <w:r>
        <w:t>The next stage of the PEACE model is the challenge stage. In the previous stage, Male A had stated that he was responsible for the criminal damage but stated he did not have a weapon on him that had also been mentioned. When I asked Male A about the weapon and an explanation of it, he then confirmed that he had a metal ratchet on him to fix his bike. I did this in a non-confrontational manner by asking him an open question of “What was the metal object that you had?”. As he was shown in the CCTV to have something that appeared to be metal in his pocket. Male A stated that he did not use this as a weapon or to scare anyone and expressed remorse that this could be perceived by the victim as a threat.</w:t>
      </w:r>
    </w:p>
    <w:p w14:paraId="785DDA49" w14:textId="77777777" w:rsidR="003D1D63" w:rsidRDefault="003D1D63" w:rsidP="003D1D63">
      <w:r>
        <w:t xml:space="preserve">I then went on to the next stage of the PEACE model which is the closure stage. I continued to speak with Male A in a non-confrontational way and in a conversational manner </w:t>
      </w:r>
      <w:proofErr w:type="gramStart"/>
      <w:r>
        <w:t>in order to</w:t>
      </w:r>
      <w:proofErr w:type="gramEnd"/>
      <w:r>
        <w:t xml:space="preserve"> build on the good rapport with him. I again clarified Male A’s version and the answers he had given me </w:t>
      </w:r>
      <w:proofErr w:type="gramStart"/>
      <w:r>
        <w:t>in order to</w:t>
      </w:r>
      <w:proofErr w:type="gramEnd"/>
      <w:r>
        <w:t xml:space="preserve"> give Male A the option to change anything that he felt was not accurate with what he had said. I gave my tutor chance to look over my notes made sure that all my questions had covered the relevant points before looking to close the interview. I then gave Male A the option to add anything else he considered relevant or ask any questions in line with the guidance I had received in my training. I then informed Male A that I was now closing the interview.</w:t>
      </w:r>
    </w:p>
    <w:p w14:paraId="438C183B" w14:textId="77777777" w:rsidR="003D1D63" w:rsidRDefault="003D1D63" w:rsidP="003D1D63">
      <w:r>
        <w:t>The final stage of the PEACE model is the evaluation stage. This is the stage where I evaluated my interview. I looked at what went well, what could have gone better and what I would change for the next time. I also looked at if my objectives were met and evaluated if I had stuck to my interview plan. I also asked for feedback from my tutor on what they had felt had gone well and what I could improve on next time.</w:t>
      </w:r>
    </w:p>
    <w:p w14:paraId="708A770F" w14:textId="77777777" w:rsidR="003D1D63" w:rsidRDefault="003D1D63" w:rsidP="003D1D63">
      <w:r>
        <w:t>I was able to discuss with the custody sergeant how Male A had expressed remorse and due to him not having any previous involvement with the police the option of referring him to the Youth Offending Service (YOS). “</w:t>
      </w:r>
      <w:r w:rsidRPr="00C96217">
        <w:t>The main aim of the Youth Justice System</w:t>
      </w:r>
      <w:r>
        <w:t xml:space="preserve"> is the prevention of young people from reoffending” (Youth Justice Legal Centre, 2015). This I felt would be more beneficial to prevent any future re offending without effecting any future options Male A may have such as job prospects.</w:t>
      </w:r>
    </w:p>
    <w:p w14:paraId="0B065C4F" w14:textId="77777777" w:rsidR="003D1D63" w:rsidRDefault="003D1D63" w:rsidP="003D1D63">
      <w:r>
        <w:t>In conclusion, by following the PEACE model, I was able to get all the relevant information I required from Male A. I was able to cover all my points to prove for the offence and can build upon this in my future interviews. I was able to use my judgement and use another agency to intervene to try and stop any future re offending. Therefore, dealing with the male at the first instance with the aim to reduce any criminal activity with Male A in the future. My interview was effective in the investigation process by using my communication skills to obtain the best interview that I could achieve. Also, by fully preparing for the interview and sticking to my interview plan, gave me the answers to all the questions I asked Male A and enabled me to get a positive outcome from the interview for both Male A and the victim.</w:t>
      </w:r>
    </w:p>
    <w:p w14:paraId="11863E5A" w14:textId="28D839D0" w:rsidR="003D1D63" w:rsidRPr="00270EEB" w:rsidRDefault="003D1D63" w:rsidP="00340E9A">
      <w:pPr>
        <w:ind w:right="237"/>
        <w:jc w:val="both"/>
        <w:rPr>
          <w:sz w:val="24"/>
          <w:szCs w:val="24"/>
        </w:rPr>
      </w:pPr>
      <w:r>
        <w:rPr>
          <w:sz w:val="24"/>
          <w:szCs w:val="24"/>
        </w:rPr>
        <w:t>1363</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386D18A" w14:textId="22BA7D63" w:rsidR="1717EFC7" w:rsidRDefault="1717EFC7" w:rsidP="1717EFC7">
      <w:pPr>
        <w:ind w:right="237"/>
        <w:jc w:val="center"/>
        <w:rPr>
          <w:color w:val="auto"/>
          <w:sz w:val="22"/>
          <w:szCs w:val="22"/>
        </w:rPr>
      </w:pPr>
      <w:r w:rsidRPr="1717EFC7">
        <w:rPr>
          <w:b/>
          <w:bCs/>
          <w:color w:val="auto"/>
          <w:sz w:val="22"/>
          <w:szCs w:val="22"/>
        </w:rPr>
        <w:t>Task 4</w:t>
      </w:r>
      <w:r w:rsidR="0011237D">
        <w:rPr>
          <w:b/>
          <w:bCs/>
          <w:color w:val="auto"/>
          <w:sz w:val="22"/>
          <w:szCs w:val="22"/>
        </w:rPr>
        <w:t xml:space="preserve"> (Component 2)</w:t>
      </w:r>
    </w:p>
    <w:p w14:paraId="1C421E6D" w14:textId="5B07B9B2" w:rsidR="5848403C" w:rsidRDefault="5848403C" w:rsidP="5848403C">
      <w:pPr>
        <w:ind w:right="237"/>
        <w:jc w:val="center"/>
        <w:rPr>
          <w:b/>
          <w:bCs/>
          <w:sz w:val="24"/>
          <w:szCs w:val="24"/>
        </w:rPr>
      </w:pP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5468B99E" w14:textId="042C192A" w:rsidR="003C458C" w:rsidRDefault="00D11C62" w:rsidP="00340E9A">
      <w:pPr>
        <w:ind w:right="237"/>
        <w:jc w:val="both"/>
        <w:rPr>
          <w:b/>
          <w:sz w:val="24"/>
          <w:szCs w:val="24"/>
        </w:rPr>
      </w:pPr>
      <w:r>
        <w:rPr>
          <w:b/>
          <w:sz w:val="24"/>
          <w:szCs w:val="24"/>
        </w:rPr>
        <w:t>Problem solving</w:t>
      </w:r>
      <w:r w:rsidR="00C91BC2">
        <w:rPr>
          <w:b/>
          <w:sz w:val="24"/>
          <w:szCs w:val="24"/>
        </w:rPr>
        <w:t xml:space="preserve">, </w:t>
      </w:r>
      <w:r>
        <w:rPr>
          <w:b/>
          <w:sz w:val="24"/>
          <w:szCs w:val="24"/>
        </w:rPr>
        <w:t>evidence</w:t>
      </w:r>
      <w:r w:rsidR="00C91BC2">
        <w:rPr>
          <w:b/>
          <w:sz w:val="24"/>
          <w:szCs w:val="24"/>
        </w:rPr>
        <w:t>-</w:t>
      </w:r>
      <w:r>
        <w:rPr>
          <w:b/>
          <w:sz w:val="24"/>
          <w:szCs w:val="24"/>
        </w:rPr>
        <w:t>based policing</w:t>
      </w:r>
      <w:r w:rsidR="00C91BC2">
        <w:rPr>
          <w:b/>
          <w:sz w:val="24"/>
          <w:szCs w:val="24"/>
        </w:rPr>
        <w:t>, understanding the police constable role</w:t>
      </w:r>
      <w:r w:rsidR="00A56BC4">
        <w:rPr>
          <w:b/>
          <w:sz w:val="24"/>
          <w:szCs w:val="24"/>
        </w:rPr>
        <w:t xml:space="preserve">, </w:t>
      </w:r>
      <w:r w:rsidR="00C91BC2">
        <w:rPr>
          <w:b/>
          <w:sz w:val="24"/>
          <w:szCs w:val="24"/>
        </w:rPr>
        <w:t>policing communities</w:t>
      </w:r>
      <w:r w:rsidR="00A56BC4">
        <w:rPr>
          <w:b/>
          <w:sz w:val="24"/>
          <w:szCs w:val="24"/>
        </w:rPr>
        <w:t xml:space="preserve"> and decision making and discretion.</w:t>
      </w:r>
    </w:p>
    <w:p w14:paraId="1E055FB2" w14:textId="77777777" w:rsidR="00D11C62" w:rsidRDefault="00D11C62" w:rsidP="00340E9A">
      <w:pPr>
        <w:ind w:right="237"/>
        <w:jc w:val="both"/>
        <w:rPr>
          <w:sz w:val="24"/>
          <w:szCs w:val="24"/>
          <w:highlight w:val="yellow"/>
        </w:rPr>
      </w:pPr>
    </w:p>
    <w:p w14:paraId="1344A2C6" w14:textId="02861C91" w:rsidR="00B011CD" w:rsidRPr="00270EEB" w:rsidRDefault="00B011CD" w:rsidP="00340E9A">
      <w:pPr>
        <w:ind w:right="237"/>
        <w:jc w:val="both"/>
        <w:rPr>
          <w:sz w:val="24"/>
          <w:szCs w:val="24"/>
        </w:rPr>
      </w:pPr>
      <w:r w:rsidRPr="000B1E96">
        <w:rPr>
          <w:sz w:val="24"/>
          <w:szCs w:val="24"/>
        </w:rPr>
        <w:t xml:space="preserve">You must choose </w:t>
      </w:r>
      <w:r w:rsidRPr="000B1E96">
        <w:rPr>
          <w:b/>
          <w:sz w:val="24"/>
          <w:szCs w:val="24"/>
          <w:u w:val="single"/>
        </w:rPr>
        <w:t>a</w:t>
      </w:r>
      <w:r w:rsidR="00BD1F45">
        <w:rPr>
          <w:b/>
          <w:sz w:val="24"/>
          <w:szCs w:val="24"/>
          <w:u w:val="single"/>
        </w:rPr>
        <w:t>n incident</w:t>
      </w:r>
      <w:r w:rsidR="00BD1F45" w:rsidRPr="00BD1F45">
        <w:rPr>
          <w:b/>
          <w:sz w:val="24"/>
          <w:szCs w:val="24"/>
        </w:rPr>
        <w:t xml:space="preserve"> </w:t>
      </w:r>
      <w:r w:rsidR="008134D1">
        <w:rPr>
          <w:sz w:val="24"/>
          <w:szCs w:val="24"/>
        </w:rPr>
        <w:t>that</w:t>
      </w:r>
      <w:r w:rsidRPr="000B1E96">
        <w:rPr>
          <w:sz w:val="24"/>
          <w:szCs w:val="24"/>
        </w:rPr>
        <w:t xml:space="preserve"> you </w:t>
      </w:r>
      <w:r w:rsidR="008134D1">
        <w:rPr>
          <w:sz w:val="24"/>
          <w:szCs w:val="24"/>
        </w:rPr>
        <w:t>been involved in</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40E9A">
      <w:pPr>
        <w:ind w:right="237"/>
        <w:jc w:val="both"/>
        <w:rPr>
          <w:sz w:val="24"/>
          <w:szCs w:val="24"/>
        </w:rPr>
      </w:pP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5848403C">
        <w:tc>
          <w:tcPr>
            <w:tcW w:w="10188" w:type="dxa"/>
            <w:shd w:val="clear" w:color="auto" w:fill="auto"/>
          </w:tcPr>
          <w:p w14:paraId="0FE59A08" w14:textId="09B3A434" w:rsidR="003769F6" w:rsidRDefault="003769F6" w:rsidP="5848403C">
            <w:pPr>
              <w:pStyle w:val="TableParagraph"/>
              <w:tabs>
                <w:tab w:val="left" w:pos="355"/>
              </w:tabs>
              <w:ind w:left="0" w:right="237"/>
              <w:rPr>
                <w:rFonts w:eastAsia="Times New Roman"/>
                <w:color w:val="000000" w:themeColor="text1"/>
                <w:sz w:val="24"/>
                <w:szCs w:val="24"/>
                <w:lang w:bidi="ar-SA"/>
              </w:rPr>
            </w:pPr>
          </w:p>
          <w:p w14:paraId="62D73FE2" w14:textId="47034491" w:rsidR="00CA2745" w:rsidRDefault="5848403C" w:rsidP="5848403C">
            <w:pPr>
              <w:ind w:right="237"/>
              <w:jc w:val="both"/>
              <w:rPr>
                <w:sz w:val="24"/>
                <w:szCs w:val="24"/>
              </w:rPr>
            </w:pPr>
            <w:r w:rsidRPr="5848403C">
              <w:rPr>
                <w:b/>
                <w:bCs/>
                <w:sz w:val="24"/>
                <w:szCs w:val="24"/>
              </w:rPr>
              <w:t>Give a brief description</w:t>
            </w:r>
            <w:r w:rsidRPr="5848403C">
              <w:rPr>
                <w:sz w:val="24"/>
                <w:szCs w:val="24"/>
              </w:rPr>
              <w:t xml:space="preserve"> of the situation including social and legislative contexts and any relevant cultural, ethnicity and language issues. </w:t>
            </w:r>
          </w:p>
          <w:p w14:paraId="636A3FE5" w14:textId="7E22307E" w:rsidR="00C91574" w:rsidRDefault="00C91574" w:rsidP="5848403C">
            <w:pPr>
              <w:ind w:right="237"/>
              <w:jc w:val="both"/>
              <w:rPr>
                <w:sz w:val="24"/>
                <w:szCs w:val="24"/>
              </w:rPr>
            </w:pPr>
          </w:p>
          <w:p w14:paraId="6A04720E" w14:textId="77777777" w:rsidR="0012135C" w:rsidRDefault="5848403C" w:rsidP="5848403C">
            <w:pPr>
              <w:ind w:right="237"/>
              <w:jc w:val="both"/>
              <w:rPr>
                <w:sz w:val="24"/>
                <w:szCs w:val="24"/>
              </w:rPr>
            </w:pPr>
            <w:r w:rsidRPr="5848403C">
              <w:rPr>
                <w:b/>
                <w:bCs/>
                <w:sz w:val="24"/>
                <w:szCs w:val="24"/>
              </w:rPr>
              <w:t>Consider</w:t>
            </w:r>
            <w:r w:rsidRPr="5848403C">
              <w:rPr>
                <w:sz w:val="24"/>
                <w:szCs w:val="24"/>
              </w:rPr>
              <w:t xml:space="preserve"> how the anti-social behaviour impacted the local community and what constitutes effective and appropriate police action. </w:t>
            </w:r>
          </w:p>
          <w:p w14:paraId="3F8D0F97" w14:textId="77777777" w:rsidR="0012135C" w:rsidRDefault="0012135C" w:rsidP="5848403C">
            <w:pPr>
              <w:ind w:right="237"/>
              <w:jc w:val="both"/>
              <w:rPr>
                <w:sz w:val="24"/>
                <w:szCs w:val="24"/>
              </w:rPr>
            </w:pPr>
          </w:p>
          <w:p w14:paraId="00AB5F18" w14:textId="479879FF" w:rsidR="00C91574" w:rsidRDefault="5848403C" w:rsidP="5848403C">
            <w:pPr>
              <w:ind w:right="237"/>
              <w:jc w:val="both"/>
              <w:rPr>
                <w:sz w:val="24"/>
                <w:szCs w:val="24"/>
              </w:rPr>
            </w:pPr>
            <w:r w:rsidRPr="5848403C">
              <w:rPr>
                <w:b/>
                <w:bCs/>
                <w:sz w:val="24"/>
                <w:szCs w:val="24"/>
              </w:rPr>
              <w:t>Outline</w:t>
            </w:r>
            <w:r w:rsidRPr="5848403C">
              <w:rPr>
                <w:sz w:val="24"/>
                <w:szCs w:val="24"/>
              </w:rPr>
              <w:t xml:space="preserve"> your responsibilities when responding to anti-social behaviour (including enforcement, prevention activity and partnership activity). </w:t>
            </w:r>
          </w:p>
          <w:p w14:paraId="4998071E" w14:textId="77777777" w:rsidR="003C458C" w:rsidRDefault="003C458C" w:rsidP="5848403C">
            <w:pPr>
              <w:ind w:right="237"/>
              <w:jc w:val="both"/>
              <w:rPr>
                <w:sz w:val="24"/>
                <w:szCs w:val="24"/>
              </w:rPr>
            </w:pPr>
          </w:p>
          <w:p w14:paraId="3C4885A7" w14:textId="6385A733" w:rsidR="00BA1FFA" w:rsidRDefault="5848403C" w:rsidP="5848403C">
            <w:pPr>
              <w:ind w:right="237"/>
              <w:jc w:val="both"/>
              <w:rPr>
                <w:sz w:val="24"/>
                <w:szCs w:val="24"/>
              </w:rPr>
            </w:pPr>
            <w:r w:rsidRPr="5848403C">
              <w:rPr>
                <w:b/>
                <w:bCs/>
                <w:sz w:val="24"/>
                <w:szCs w:val="24"/>
              </w:rPr>
              <w:t>Illustrate</w:t>
            </w:r>
            <w:r w:rsidRPr="5848403C">
              <w:rPr>
                <w:sz w:val="24"/>
                <w:szCs w:val="24"/>
              </w:rPr>
              <w:t xml:space="preserve"> how policing values were engaged particularly through an </w:t>
            </w:r>
            <w:r w:rsidRPr="5848403C">
              <w:rPr>
                <w:b/>
                <w:bCs/>
                <w:sz w:val="24"/>
                <w:szCs w:val="24"/>
              </w:rPr>
              <w:t>analysis</w:t>
            </w:r>
            <w:r w:rsidRPr="5848403C">
              <w:rPr>
                <w:sz w:val="24"/>
                <w:szCs w:val="24"/>
              </w:rPr>
              <w:t xml:space="preserve"> of the potential impact of bias on the decision-making process.</w:t>
            </w:r>
          </w:p>
          <w:p w14:paraId="6EFBC38D" w14:textId="77777777" w:rsidR="00BD1F45" w:rsidRDefault="00BD1F45" w:rsidP="5848403C">
            <w:pPr>
              <w:ind w:right="237"/>
              <w:jc w:val="both"/>
              <w:rPr>
                <w:sz w:val="24"/>
                <w:szCs w:val="24"/>
              </w:rPr>
            </w:pPr>
          </w:p>
          <w:p w14:paraId="06F54062" w14:textId="1F2016C5" w:rsidR="00BD1F45" w:rsidRDefault="00BD1F45" w:rsidP="5848403C">
            <w:pPr>
              <w:ind w:right="237"/>
              <w:jc w:val="both"/>
              <w:rPr>
                <w:sz w:val="24"/>
                <w:szCs w:val="24"/>
              </w:rPr>
            </w:pPr>
            <w:r>
              <w:rPr>
                <w:sz w:val="24"/>
                <w:szCs w:val="24"/>
              </w:rPr>
              <w:t xml:space="preserve">Considering your experience to date, reflect on any aspect of problem solving, </w:t>
            </w:r>
            <w:proofErr w:type="gramStart"/>
            <w:r>
              <w:rPr>
                <w:sz w:val="24"/>
                <w:szCs w:val="24"/>
              </w:rPr>
              <w:t>evidence based</w:t>
            </w:r>
            <w:proofErr w:type="gramEnd"/>
            <w:r>
              <w:rPr>
                <w:sz w:val="24"/>
                <w:szCs w:val="24"/>
              </w:rPr>
              <w:t xml:space="preserve"> policing, decision making and discretion which may impact upon wider police community relations.</w:t>
            </w:r>
          </w:p>
          <w:p w14:paraId="2D16497A" w14:textId="77777777" w:rsidR="00BD1F45" w:rsidRDefault="00BD1F45" w:rsidP="5848403C">
            <w:pPr>
              <w:ind w:right="237"/>
              <w:jc w:val="both"/>
              <w:rPr>
                <w:sz w:val="24"/>
                <w:szCs w:val="24"/>
              </w:rPr>
            </w:pPr>
          </w:p>
          <w:p w14:paraId="688C7C9B" w14:textId="77777777" w:rsidR="00BD1F45" w:rsidRPr="00BD1F45" w:rsidRDefault="00BD1F45" w:rsidP="00BD1F45">
            <w:pPr>
              <w:ind w:right="237"/>
              <w:jc w:val="both"/>
              <w:rPr>
                <w:b/>
                <w:sz w:val="24"/>
                <w:szCs w:val="24"/>
              </w:rPr>
            </w:pPr>
            <w:r w:rsidRPr="00BD1F45">
              <w:rPr>
                <w:b/>
                <w:sz w:val="24"/>
                <w:szCs w:val="24"/>
              </w:rPr>
              <w:t>For example:</w:t>
            </w:r>
          </w:p>
          <w:p w14:paraId="35D7D89D" w14:textId="77777777" w:rsidR="00BD1F45" w:rsidRDefault="00BD1F45" w:rsidP="00BD1F45">
            <w:pPr>
              <w:ind w:right="237"/>
              <w:jc w:val="both"/>
              <w:rPr>
                <w:sz w:val="24"/>
                <w:szCs w:val="24"/>
              </w:rPr>
            </w:pPr>
          </w:p>
          <w:p w14:paraId="62C7A49D" w14:textId="7BC5741C" w:rsidR="00BD1F45" w:rsidRPr="00BD1F45" w:rsidRDefault="00BD1F45" w:rsidP="00BD1F45">
            <w:pPr>
              <w:ind w:right="237"/>
              <w:jc w:val="both"/>
              <w:rPr>
                <w:i/>
                <w:sz w:val="24"/>
                <w:szCs w:val="24"/>
              </w:rPr>
            </w:pPr>
            <w:r w:rsidRPr="00BD1F45">
              <w:rPr>
                <w:i/>
                <w:sz w:val="24"/>
                <w:szCs w:val="24"/>
              </w:rPr>
              <w:t xml:space="preserve">How has your experience of policing the </w:t>
            </w:r>
            <w:proofErr w:type="gramStart"/>
            <w:r w:rsidRPr="00BD1F45">
              <w:rPr>
                <w:i/>
                <w:sz w:val="24"/>
                <w:szCs w:val="24"/>
              </w:rPr>
              <w:t>night time</w:t>
            </w:r>
            <w:proofErr w:type="gramEnd"/>
            <w:r w:rsidRPr="00BD1F45">
              <w:rPr>
                <w:i/>
                <w:sz w:val="24"/>
                <w:szCs w:val="24"/>
              </w:rPr>
              <w:t xml:space="preserve"> economy influenced your </w:t>
            </w:r>
            <w:r>
              <w:rPr>
                <w:i/>
                <w:sz w:val="24"/>
                <w:szCs w:val="24"/>
              </w:rPr>
              <w:t xml:space="preserve">   </w:t>
            </w:r>
            <w:r w:rsidRPr="00BD1F45">
              <w:rPr>
                <w:i/>
                <w:sz w:val="24"/>
                <w:szCs w:val="24"/>
              </w:rPr>
              <w:t>perception of the wider community?</w:t>
            </w:r>
          </w:p>
          <w:p w14:paraId="4361822B" w14:textId="77777777" w:rsidR="00BD1F45" w:rsidRPr="00BD1F45" w:rsidRDefault="00BD1F45" w:rsidP="00BD1F45">
            <w:pPr>
              <w:ind w:right="237"/>
              <w:jc w:val="both"/>
              <w:rPr>
                <w:i/>
                <w:sz w:val="24"/>
                <w:szCs w:val="24"/>
              </w:rPr>
            </w:pPr>
          </w:p>
          <w:p w14:paraId="0ECB7FEB" w14:textId="2FF71B1C" w:rsidR="00BD1F45" w:rsidRPr="00BD1F45" w:rsidRDefault="00BD1F45" w:rsidP="00BD1F45">
            <w:pPr>
              <w:ind w:right="237"/>
              <w:jc w:val="both"/>
              <w:rPr>
                <w:i/>
                <w:sz w:val="24"/>
                <w:szCs w:val="24"/>
              </w:rPr>
            </w:pPr>
            <w:r w:rsidRPr="00BD1F45">
              <w:rPr>
                <w:i/>
                <w:sz w:val="24"/>
                <w:szCs w:val="24"/>
              </w:rPr>
              <w:t>Other examples relating to your experiences would be equally valid.</w:t>
            </w:r>
          </w:p>
          <w:p w14:paraId="4B0D92DA" w14:textId="77777777" w:rsidR="00BD1F45" w:rsidRPr="00270EEB" w:rsidRDefault="00BD1F45" w:rsidP="5848403C">
            <w:pPr>
              <w:ind w:right="237"/>
              <w:jc w:val="both"/>
              <w:rPr>
                <w:sz w:val="24"/>
                <w:szCs w:val="24"/>
              </w:rPr>
            </w:pPr>
          </w:p>
          <w:p w14:paraId="450B38EE" w14:textId="77777777" w:rsidR="003C458C" w:rsidRPr="00270EEB" w:rsidRDefault="003C458C" w:rsidP="5848403C">
            <w:pPr>
              <w:ind w:right="237"/>
              <w:rPr>
                <w:sz w:val="24"/>
                <w:szCs w:val="24"/>
              </w:rPr>
            </w:pPr>
          </w:p>
          <w:p w14:paraId="5A93EC2F" w14:textId="77777777" w:rsidR="003C458C" w:rsidRPr="00270EEB" w:rsidRDefault="003C458C" w:rsidP="5848403C">
            <w:pPr>
              <w:ind w:right="237"/>
              <w:jc w:val="both"/>
              <w:rPr>
                <w:sz w:val="24"/>
                <w:szCs w:val="24"/>
              </w:rPr>
            </w:pPr>
          </w:p>
          <w:p w14:paraId="77D8AC39" w14:textId="20C03DE6" w:rsidR="003C458C" w:rsidRPr="00270EEB" w:rsidRDefault="001D1C68" w:rsidP="5848403C">
            <w:pPr>
              <w:ind w:right="237"/>
              <w:jc w:val="both"/>
              <w:rPr>
                <w:sz w:val="24"/>
                <w:szCs w:val="24"/>
              </w:rPr>
            </w:pPr>
            <w:r>
              <w:rPr>
                <w:sz w:val="24"/>
                <w:szCs w:val="24"/>
              </w:rPr>
              <w:t>2400</w:t>
            </w:r>
            <w:r w:rsidR="5848403C" w:rsidRPr="5848403C">
              <w:rPr>
                <w:sz w:val="24"/>
                <w:szCs w:val="24"/>
              </w:rPr>
              <w:t xml:space="preserve"> words </w:t>
            </w:r>
            <w:r w:rsidR="5848403C" w:rsidRPr="5848403C">
              <w:rPr>
                <w:i/>
                <w:iCs/>
                <w:sz w:val="24"/>
                <w:szCs w:val="24"/>
              </w:rPr>
              <w:t>(+/- 10%: include your actual word count at the end of each section)</w:t>
            </w:r>
          </w:p>
        </w:tc>
      </w:tr>
      <w:tr w:rsidR="00BD1F45" w:rsidRPr="00270EEB" w14:paraId="446DD42C" w14:textId="77777777" w:rsidTr="5848403C">
        <w:tc>
          <w:tcPr>
            <w:tcW w:w="10188" w:type="dxa"/>
            <w:shd w:val="clear" w:color="auto" w:fill="auto"/>
          </w:tcPr>
          <w:p w14:paraId="26707CBB" w14:textId="77777777" w:rsidR="00BD1F45" w:rsidRDefault="00BD1F45" w:rsidP="5848403C">
            <w:pPr>
              <w:pStyle w:val="TableParagraph"/>
              <w:tabs>
                <w:tab w:val="left" w:pos="355"/>
              </w:tabs>
              <w:ind w:left="0" w:right="237"/>
              <w:rPr>
                <w:rFonts w:eastAsia="Times New Roman"/>
                <w:color w:val="000000" w:themeColor="text1"/>
                <w:sz w:val="24"/>
                <w:szCs w:val="24"/>
                <w:lang w:bidi="ar-SA"/>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98CD555"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In this essay I am going to discuss an incident around anti-social behaviour. I am going to explore how this impacted on the local community and what constitutes effective and appropriate police action. I will also be discussing my responsibilities when responding to the anti-social behaviour incident. Finally, I will be discussing how policing values were engaged through an analysis of the potential impact of bias on the decision-making process.</w:t>
      </w:r>
    </w:p>
    <w:p w14:paraId="5AE11A8F"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lastRenderedPageBreak/>
        <w:t>Anti-social behaviour is defined under The Crime and Disorder Act as “acting in a manner that is likely to cause harassment, alarm or distress to one or more persons not of the same household” (Defining and Measuring Anti-Social Behaviour, 2004).</w:t>
      </w:r>
    </w:p>
    <w:p w14:paraId="08C4C362"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Firstly, I am going to give a brief description of the incident. The incident was a report from a Community Safety Warden of a vehicle in a car park and the emerging road driving in an anti-social manner. </w:t>
      </w:r>
    </w:p>
    <w:p w14:paraId="7F883B7F" w14:textId="77777777" w:rsidR="00430854" w:rsidRPr="00430854" w:rsidRDefault="00430854" w:rsidP="00430854">
      <w:pPr>
        <w:overflowPunct/>
        <w:autoSpaceDE/>
        <w:autoSpaceDN/>
        <w:adjustRightInd/>
        <w:spacing w:after="160" w:line="259" w:lineRule="auto"/>
        <w:jc w:val="center"/>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The Community Safety Warden works for the local authority and deals with low level anti-social behaviour working in conjunction with other agencies including the police. Community safety wardens respond to complaints of anti-social behaviour, noise nuisance, dog fouling and litter (Newport, 2019).</w:t>
      </w:r>
    </w:p>
    <w:p w14:paraId="285F807B"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The Community Safety Warden stated that the occupant of the vehicle was “doing donuts” and preventing genuine users of the car park from being able to do so. The Community Safety Warden also stated that he had seen the person driving this vehicle and witnessed the driver driving in an anti-social manner with </w:t>
      </w:r>
      <w:proofErr w:type="gramStart"/>
      <w:r w:rsidRPr="00430854">
        <w:rPr>
          <w:rFonts w:asciiTheme="minorHAnsi" w:eastAsiaTheme="minorHAnsi" w:hAnsiTheme="minorHAnsi" w:cstheme="minorBidi"/>
          <w:color w:val="auto"/>
          <w:sz w:val="22"/>
          <w:szCs w:val="22"/>
          <w:lang w:eastAsia="en-US"/>
        </w:rPr>
        <w:t>a number of</w:t>
      </w:r>
      <w:proofErr w:type="gramEnd"/>
      <w:r w:rsidRPr="00430854">
        <w:rPr>
          <w:rFonts w:asciiTheme="minorHAnsi" w:eastAsiaTheme="minorHAnsi" w:hAnsiTheme="minorHAnsi" w:cstheme="minorBidi"/>
          <w:color w:val="auto"/>
          <w:sz w:val="22"/>
          <w:szCs w:val="22"/>
          <w:lang w:eastAsia="en-US"/>
        </w:rPr>
        <w:t xml:space="preserve"> members of the public approaching the Community Safety Warden to report the manner of driving. The Community Safety Warden also stated that he had body worn footage of the incident.</w:t>
      </w:r>
    </w:p>
    <w:p w14:paraId="72D0C692"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I discussed with my tutor what relevant legislative contexts would apply in this situation. It was decided that we would issue Section 59 of the Police and Reform Act. This is the usual process where a warning </w:t>
      </w:r>
      <w:proofErr w:type="gramStart"/>
      <w:r w:rsidRPr="00430854">
        <w:rPr>
          <w:rFonts w:asciiTheme="minorHAnsi" w:eastAsiaTheme="minorHAnsi" w:hAnsiTheme="minorHAnsi" w:cstheme="minorBidi"/>
          <w:color w:val="auto"/>
          <w:sz w:val="22"/>
          <w:szCs w:val="22"/>
          <w:lang w:eastAsia="en-US"/>
        </w:rPr>
        <w:t>are</w:t>
      </w:r>
      <w:proofErr w:type="gramEnd"/>
      <w:r w:rsidRPr="00430854">
        <w:rPr>
          <w:rFonts w:asciiTheme="minorHAnsi" w:eastAsiaTheme="minorHAnsi" w:hAnsiTheme="minorHAnsi" w:cstheme="minorBidi"/>
          <w:color w:val="auto"/>
          <w:sz w:val="22"/>
          <w:szCs w:val="22"/>
          <w:lang w:eastAsia="en-US"/>
        </w:rPr>
        <w:t xml:space="preserve"> issued</w:t>
      </w:r>
    </w:p>
    <w:p w14:paraId="4E5ED1B7" w14:textId="77777777" w:rsidR="00430854" w:rsidRPr="00430854" w:rsidRDefault="00430854" w:rsidP="00430854">
      <w:pPr>
        <w:numPr>
          <w:ilvl w:val="0"/>
          <w:numId w:val="5"/>
        </w:numPr>
        <w:overflowPunct/>
        <w:autoSpaceDE/>
        <w:autoSpaceDN/>
        <w:adjustRightInd/>
        <w:spacing w:after="160" w:line="259" w:lineRule="auto"/>
        <w:contextualSpacing/>
        <w:jc w:val="center"/>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Where a constable in uniform has reasonable grounds for believing that a motor vehicle is being used on occasion in a manner which-</w:t>
      </w:r>
    </w:p>
    <w:p w14:paraId="26A02AEE" w14:textId="77777777" w:rsidR="00430854" w:rsidRPr="00430854" w:rsidRDefault="00430854" w:rsidP="00430854">
      <w:pPr>
        <w:numPr>
          <w:ilvl w:val="0"/>
          <w:numId w:val="6"/>
        </w:numPr>
        <w:overflowPunct/>
        <w:autoSpaceDE/>
        <w:autoSpaceDN/>
        <w:adjustRightInd/>
        <w:spacing w:after="160" w:line="259" w:lineRule="auto"/>
        <w:contextualSpacing/>
        <w:jc w:val="center"/>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Contravenes section 3 or 34 of the Road Traffic Act 1988 (</w:t>
      </w:r>
      <w:proofErr w:type="gramStart"/>
      <w:r w:rsidRPr="00430854">
        <w:rPr>
          <w:rFonts w:asciiTheme="minorHAnsi" w:eastAsiaTheme="minorHAnsi" w:hAnsiTheme="minorHAnsi" w:cstheme="minorBidi"/>
          <w:color w:val="auto"/>
          <w:sz w:val="22"/>
          <w:szCs w:val="22"/>
          <w:lang w:eastAsia="en-US"/>
        </w:rPr>
        <w:t>c.52)(</w:t>
      </w:r>
      <w:proofErr w:type="gramEnd"/>
      <w:r w:rsidRPr="00430854">
        <w:rPr>
          <w:rFonts w:asciiTheme="minorHAnsi" w:eastAsiaTheme="minorHAnsi" w:hAnsiTheme="minorHAnsi" w:cstheme="minorBidi"/>
          <w:color w:val="auto"/>
          <w:sz w:val="22"/>
          <w:szCs w:val="22"/>
          <w:lang w:eastAsia="en-US"/>
        </w:rPr>
        <w:t>careless and inconsiderate driving and prohibition of off-road driving), and</w:t>
      </w:r>
    </w:p>
    <w:p w14:paraId="699BB0F1" w14:textId="77777777" w:rsidR="00430854" w:rsidRPr="00430854" w:rsidRDefault="00430854" w:rsidP="00430854">
      <w:pPr>
        <w:numPr>
          <w:ilvl w:val="0"/>
          <w:numId w:val="6"/>
        </w:numPr>
        <w:overflowPunct/>
        <w:autoSpaceDE/>
        <w:autoSpaceDN/>
        <w:adjustRightInd/>
        <w:spacing w:after="160" w:line="259" w:lineRule="auto"/>
        <w:contextualSpacing/>
        <w:jc w:val="center"/>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Is causing, or is likely to cause, alarm, distress, or annoyance to members of the public (The UK Modified Network, 2020).</w:t>
      </w:r>
    </w:p>
    <w:p w14:paraId="14E00E81"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On my arrival there was a male present (Male A). I approached the male who was sat in the driver’s seat of the vehicle. I informed the male of the report that we had received and asked him if he had any explanation. At this point the male became verbally aggressive shouting things such as “You are all Nazis”. When myself and my colleague repeatedly asked him to calm down and to speak with us, he would still not comply with our request. Male A gave me his driver’s licence and was repeatedly saying he had the right to drive his car there. As I had a known form of identification from him, I checked it against the Police National Computer system (PNC). The check came back as flagging up that Male A had already been issued a Section 59 notice the previous day. I explained to Male A that as he had already been issued with a notice the previous day, his vehicle would now be seized as he had previously been warned and he has continued to drive his vehicle in an anti-social manner. After I gave him this information, Male A then turned very angry and continued to be verbally insulting including calling me a “Slapper” and “Hitler’s wife”. Male A then went to walk on to the road. I requested Male A to speak with me on the pavement because of the danger he was putting himself in. Male A approached me on the pavement and continued with his abuse towards myself and an Area Support Unit that had also arrived at the call. The Area Support Unit (ASU) primarily deal with roads policing incidents. As the behaviour of Male A had now escalated, I informed him that I would now be arresting him under Breach of the Peace. </w:t>
      </w:r>
    </w:p>
    <w:p w14:paraId="7299357D" w14:textId="77777777" w:rsidR="00430854" w:rsidRPr="00430854" w:rsidRDefault="00430854" w:rsidP="00430854">
      <w:pPr>
        <w:overflowPunct/>
        <w:autoSpaceDE/>
        <w:autoSpaceDN/>
        <w:adjustRightInd/>
        <w:spacing w:after="160" w:line="259" w:lineRule="auto"/>
        <w:ind w:left="340"/>
        <w:textAlignment w:val="auto"/>
        <w:rPr>
          <w:rFonts w:asciiTheme="minorHAnsi" w:eastAsiaTheme="minorHAnsi" w:hAnsiTheme="minorHAnsi" w:cstheme="minorHAnsi"/>
          <w:color w:val="auto"/>
          <w:sz w:val="23"/>
          <w:szCs w:val="23"/>
          <w:shd w:val="clear" w:color="auto" w:fill="FFFFFF"/>
          <w:lang w:eastAsia="en-US"/>
        </w:rPr>
      </w:pPr>
      <w:bookmarkStart w:id="0" w:name="_Hlk66031867"/>
      <w:r w:rsidRPr="00430854">
        <w:rPr>
          <w:rFonts w:asciiTheme="minorHAnsi" w:eastAsiaTheme="minorHAnsi" w:hAnsiTheme="minorHAnsi" w:cstheme="minorHAnsi"/>
          <w:color w:val="auto"/>
          <w:sz w:val="23"/>
          <w:szCs w:val="23"/>
          <w:shd w:val="clear" w:color="auto" w:fill="FFFFFF"/>
          <w:lang w:eastAsia="en-US"/>
        </w:rPr>
        <w:t xml:space="preserve">This is committed when an individual causes harm, or appears likely to cause harm, to a person, or in that person’s presence, to his/her property, or puts that person in fear of such </w:t>
      </w:r>
      <w:r w:rsidRPr="00430854">
        <w:rPr>
          <w:rFonts w:asciiTheme="minorHAnsi" w:eastAsiaTheme="minorHAnsi" w:hAnsiTheme="minorHAnsi" w:cstheme="minorHAnsi"/>
          <w:color w:val="auto"/>
          <w:sz w:val="23"/>
          <w:szCs w:val="23"/>
          <w:shd w:val="clear" w:color="auto" w:fill="FFFFFF"/>
          <w:lang w:eastAsia="en-US"/>
        </w:rPr>
        <w:lastRenderedPageBreak/>
        <w:t xml:space="preserve">harm being done through an assault, affray, a riot, unlawful </w:t>
      </w:r>
      <w:proofErr w:type="gramStart"/>
      <w:r w:rsidRPr="00430854">
        <w:rPr>
          <w:rFonts w:asciiTheme="minorHAnsi" w:eastAsiaTheme="minorHAnsi" w:hAnsiTheme="minorHAnsi" w:cstheme="minorHAnsi"/>
          <w:color w:val="auto"/>
          <w:sz w:val="23"/>
          <w:szCs w:val="23"/>
          <w:shd w:val="clear" w:color="auto" w:fill="FFFFFF"/>
          <w:lang w:eastAsia="en-US"/>
        </w:rPr>
        <w:t>assembly</w:t>
      </w:r>
      <w:proofErr w:type="gramEnd"/>
      <w:r w:rsidRPr="00430854">
        <w:rPr>
          <w:rFonts w:asciiTheme="minorHAnsi" w:eastAsiaTheme="minorHAnsi" w:hAnsiTheme="minorHAnsi" w:cstheme="minorHAnsi"/>
          <w:color w:val="auto"/>
          <w:sz w:val="23"/>
          <w:szCs w:val="23"/>
          <w:shd w:val="clear" w:color="auto" w:fill="FFFFFF"/>
          <w:lang w:eastAsia="en-US"/>
        </w:rPr>
        <w:t xml:space="preserve"> or other disturbance</w:t>
      </w:r>
      <w:bookmarkEnd w:id="0"/>
      <w:r w:rsidRPr="00430854">
        <w:rPr>
          <w:rFonts w:asciiTheme="minorHAnsi" w:eastAsiaTheme="minorHAnsi" w:hAnsiTheme="minorHAnsi" w:cstheme="minorHAnsi"/>
          <w:color w:val="auto"/>
          <w:sz w:val="23"/>
          <w:szCs w:val="23"/>
          <w:shd w:val="clear" w:color="auto" w:fill="FFFFFF"/>
          <w:lang w:eastAsia="en-US"/>
        </w:rPr>
        <w:t>. (College of Policing, 2021).</w:t>
      </w:r>
    </w:p>
    <w:p w14:paraId="7AA5F950"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As I have attempted to handcuff Male A, he has resisted and knocked off the radio from the ASU officer. Male A was then being restrained by the ASU officer to handcuff him. Male A continued to resist and was strong enough to prevent us getting both handcuffs on. The decision was made to then take Male A to the ground, to get him under control. A technique that had been taught to me in my officer safety training. When Male A had been taken to the ground, he continued to struggle and kick out. Another officer then restrained his legs so that handcuffing could be completed. Once Male A was handcuffed, he was sat back up in a seating position on the pavement. Male A continued with his abuse and would not listen to officers’ instructions or any reasoning.</w:t>
      </w:r>
    </w:p>
    <w:p w14:paraId="4C5A6A79"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Male A then referred to how he had been restrained on the floor and that officers had knelt on his neck. Male A was shouting this loudly and was clearly trying to get the attention of members of the public that were walking past. Male A was informed that our interaction with him was recorded on our body worn cameras in line with force policy, and it was still active at this time. Male A then started to refer to the recent death of George Floyd in America. I was aware of how the public may perceive us after watching us restrain Male A and that was one of the reasons, I reiterated to him that it had all been recorded on our body worn cameras. I also informed him the recording was still ongoing so that he knew all his actions were being recorded. Male A was then taken to custody where he went on to attempt to headbutt a custody detention officer and had to be further restrained when in custody. Male A’s vehicle was then recovered.</w:t>
      </w:r>
    </w:p>
    <w:p w14:paraId="43B379E6"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It was important to deal with Male A and his anti-social manner to stop this impacting on the local community. An example of how failing to meet this duty is evidenced in the case of Fiona Pilkington. “This was a case where Fiona was bullied and abused by a group of local teenagers for more than a decade” (The Independent, 2017). “Fiona then went on to kill herself and her daughter after police failed to investigate 33 complaints of harassment” (</w:t>
      </w:r>
      <w:proofErr w:type="spellStart"/>
      <w:r w:rsidRPr="00430854">
        <w:rPr>
          <w:rFonts w:asciiTheme="minorHAnsi" w:eastAsiaTheme="minorHAnsi" w:hAnsiTheme="minorHAnsi" w:cstheme="minorHAnsi"/>
          <w:color w:val="333333"/>
          <w:sz w:val="23"/>
          <w:szCs w:val="23"/>
          <w:shd w:val="clear" w:color="auto" w:fill="FFFFFF"/>
          <w:lang w:eastAsia="en-US"/>
        </w:rPr>
        <w:t>asbhelp</w:t>
      </w:r>
      <w:proofErr w:type="spellEnd"/>
      <w:r w:rsidRPr="00430854">
        <w:rPr>
          <w:rFonts w:asciiTheme="minorHAnsi" w:eastAsiaTheme="minorHAnsi" w:hAnsiTheme="minorHAnsi" w:cstheme="minorHAnsi"/>
          <w:color w:val="333333"/>
          <w:sz w:val="23"/>
          <w:szCs w:val="23"/>
          <w:shd w:val="clear" w:color="auto" w:fill="FFFFFF"/>
          <w:lang w:eastAsia="en-US"/>
        </w:rPr>
        <w:t xml:space="preserve">, 2018). This highlights how not dealing with incidents of anti-social behaviour can have a tremendous effect on people’s quality of life and has the potential to give individuals the lack of trust in the police. And such as in the tragic case of Fiona, give people the feeling that they have no way out of it as they are not being given the necessary help. In my role as a police officer, I want the communities to feel they have a police presence that is willing to act. I want them to see that issues are dealt with such as in the incident with Male A where the public witnessed his vehicle being seized and the arrest for breach of the peace when he continued acting the way he was with members of the community present. By the community seeing this, I would hope that they view the police in a positive light and recognise that issues of anti-social behaviour within their communities will be dealt with. If Male A had not had his vehicle seized, this problem would have probably continued, Male A showed no care for the people in that community by his behaviour in his vehicle and then also the behaviour once being dealt with by police officer. The fact that Male A had had a warning for the way in which he was driving his vehicle in an anti-social manner the previous day showed his lack of respect for the community and for the police. The fact that his vehicle had now been recovered and Male A would also be penalised financially to get his vehicle back would, hopefully, make him think twice about acting in the anti-social manner that he was again. It also gave me an opportunity to work with partner agencies such as the Community Safety Wardens who also endeavour to keep the communities safe from </w:t>
      </w:r>
      <w:r w:rsidRPr="00430854">
        <w:rPr>
          <w:rFonts w:asciiTheme="minorHAnsi" w:eastAsiaTheme="minorHAnsi" w:hAnsiTheme="minorHAnsi" w:cstheme="minorHAnsi"/>
          <w:color w:val="333333"/>
          <w:sz w:val="23"/>
          <w:szCs w:val="23"/>
          <w:shd w:val="clear" w:color="auto" w:fill="FFFFFF"/>
          <w:lang w:eastAsia="en-US"/>
        </w:rPr>
        <w:lastRenderedPageBreak/>
        <w:t xml:space="preserve">incidents of anti-social behaviour and gives us a positive working relationship for future incidents. </w:t>
      </w:r>
    </w:p>
    <w:p w14:paraId="57585381"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The members of the public could also see that by reporting it to the Community Safety Warden that was there, he was able to gather evidence via his body worn camera and that by working in partnership we were able to resolve an issue in their community. The broken windows theory states “</w:t>
      </w:r>
      <w:r w:rsidRPr="00430854">
        <w:rPr>
          <w:rFonts w:asciiTheme="minorHAnsi" w:eastAsiaTheme="minorHAnsi" w:hAnsiTheme="minorHAnsi" w:cstheme="minorHAnsi"/>
          <w:color w:val="2C2D30"/>
          <w:sz w:val="22"/>
          <w:szCs w:val="22"/>
          <w:shd w:val="clear" w:color="auto" w:fill="FFFFFF"/>
          <w:lang w:eastAsia="en-US"/>
        </w:rPr>
        <w:t>that visible signs of disorder and misbehaviour in an environment encourage further disorder and misbehaviour, leading to serious crimes” (</w:t>
      </w:r>
      <w:proofErr w:type="spellStart"/>
      <w:r w:rsidRPr="00430854">
        <w:rPr>
          <w:rFonts w:asciiTheme="minorHAnsi" w:eastAsiaTheme="minorHAnsi" w:hAnsiTheme="minorHAnsi" w:cstheme="minorHAnsi"/>
          <w:color w:val="2C2D30"/>
          <w:sz w:val="22"/>
          <w:szCs w:val="22"/>
          <w:shd w:val="clear" w:color="auto" w:fill="FFFFFF"/>
          <w:lang w:eastAsia="en-US"/>
        </w:rPr>
        <w:t>PsychologyToday</w:t>
      </w:r>
      <w:proofErr w:type="spellEnd"/>
      <w:r w:rsidRPr="00430854">
        <w:rPr>
          <w:rFonts w:asciiTheme="minorHAnsi" w:eastAsiaTheme="minorHAnsi" w:hAnsiTheme="minorHAnsi" w:cstheme="minorHAnsi"/>
          <w:color w:val="2C2D30"/>
          <w:sz w:val="22"/>
          <w:szCs w:val="22"/>
          <w:shd w:val="clear" w:color="auto" w:fill="FFFFFF"/>
          <w:lang w:eastAsia="en-US"/>
        </w:rPr>
        <w:t>, 2021). To summarise, this theory suggests that when a community has disorder that they can see in their communities, this can escalate onto further anti-social behaviour and criminal activity if it is not dealt with and deemed unacceptable. The broken windows theory is an “</w:t>
      </w:r>
      <w:bookmarkStart w:id="1" w:name="_Hlk66032548"/>
      <w:r w:rsidRPr="00430854">
        <w:rPr>
          <w:rFonts w:asciiTheme="minorHAnsi" w:eastAsiaTheme="minorHAnsi" w:hAnsiTheme="minorHAnsi" w:cstheme="minorHAnsi"/>
          <w:color w:val="2C2D30"/>
          <w:sz w:val="22"/>
          <w:szCs w:val="22"/>
          <w:shd w:val="clear" w:color="auto" w:fill="FFFFFF"/>
          <w:lang w:eastAsia="en-US"/>
        </w:rPr>
        <w:t>academic theory proposed by James Wilson and George Kelling in 1882 that used broken windows as a metaphor for disorder withing neighbourhoods</w:t>
      </w:r>
      <w:bookmarkEnd w:id="1"/>
      <w:r w:rsidRPr="00430854">
        <w:rPr>
          <w:rFonts w:asciiTheme="minorHAnsi" w:eastAsiaTheme="minorHAnsi" w:hAnsiTheme="minorHAnsi" w:cstheme="minorHAnsi"/>
          <w:color w:val="2C2D30"/>
          <w:sz w:val="22"/>
          <w:szCs w:val="22"/>
          <w:shd w:val="clear" w:color="auto" w:fill="FFFFFF"/>
          <w:lang w:eastAsia="en-US"/>
        </w:rPr>
        <w:t>” (Britannica, 2021).</w:t>
      </w:r>
    </w:p>
    <w:p w14:paraId="72886BBA"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In conclusion, the community received a positive action from the police and partner agency working. Male A was dealt with in an approved take down training techniques that I was taught from my training in Officer Safety Training. I utilised the National Decision Model (NDM) for policing when making all the decisions throughout the incident. “</w:t>
      </w:r>
      <w:bookmarkStart w:id="2" w:name="_Hlk66032651"/>
      <w:r w:rsidRPr="00430854">
        <w:rPr>
          <w:rFonts w:asciiTheme="minorHAnsi" w:eastAsiaTheme="minorHAnsi" w:hAnsiTheme="minorHAnsi" w:cstheme="minorHAnsi"/>
          <w:color w:val="333333"/>
          <w:sz w:val="23"/>
          <w:szCs w:val="23"/>
          <w:shd w:val="clear" w:color="auto" w:fill="FFFFFF"/>
          <w:lang w:eastAsia="en-US"/>
        </w:rPr>
        <w:t>The NDM is suitable for all decisions and should be used by everyone in policing</w:t>
      </w:r>
      <w:bookmarkEnd w:id="2"/>
      <w:r w:rsidRPr="00430854">
        <w:rPr>
          <w:rFonts w:asciiTheme="minorHAnsi" w:eastAsiaTheme="minorHAnsi" w:hAnsiTheme="minorHAnsi" w:cstheme="minorHAnsi"/>
          <w:color w:val="333333"/>
          <w:sz w:val="23"/>
          <w:szCs w:val="23"/>
          <w:shd w:val="clear" w:color="auto" w:fill="FFFFFF"/>
          <w:lang w:eastAsia="en-US"/>
        </w:rPr>
        <w:t xml:space="preserve">” (College of Policing, 2014). The NDM is built up of six elements. </w:t>
      </w:r>
    </w:p>
    <w:p w14:paraId="7699C60A"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 xml:space="preserve">In the middle of the model is the code of ethics, throughout this incident myself and my colleagues all worked withing the code of ethics. The code of ethics sets out “A Code of Practice for the Principles and Standards of Professional Behaviour for the Policing Profession of England and Wales” (Gov.uk, 2014). The next stage is gathering information and intelligence, in this instance the information was gathered from partner agencies, niche search and Police national computer (PNC) which indicated his previous Section 59 warning.  The next stage of the NDM is to assess the threat and develop a working strategy, in this incident this was communicating with my colleagues on the best course of action. The NDM then goes on to consider my powers and policy, in this incident this was identifying what power I could use to remove the issue. The next stage of the NDM is identifying options and contingencies, this was making use of other powers and training techniques when things escalated. The final stage was to </w:t>
      </w:r>
      <w:proofErr w:type="gramStart"/>
      <w:r w:rsidRPr="00430854">
        <w:rPr>
          <w:rFonts w:asciiTheme="minorHAnsi" w:eastAsiaTheme="minorHAnsi" w:hAnsiTheme="minorHAnsi" w:cstheme="minorHAnsi"/>
          <w:color w:val="333333"/>
          <w:sz w:val="23"/>
          <w:szCs w:val="23"/>
          <w:shd w:val="clear" w:color="auto" w:fill="FFFFFF"/>
          <w:lang w:eastAsia="en-US"/>
        </w:rPr>
        <w:t>take action</w:t>
      </w:r>
      <w:proofErr w:type="gramEnd"/>
      <w:r w:rsidRPr="00430854">
        <w:rPr>
          <w:rFonts w:asciiTheme="minorHAnsi" w:eastAsiaTheme="minorHAnsi" w:hAnsiTheme="minorHAnsi" w:cstheme="minorHAnsi"/>
          <w:color w:val="333333"/>
          <w:sz w:val="23"/>
          <w:szCs w:val="23"/>
          <w:shd w:val="clear" w:color="auto" w:fill="FFFFFF"/>
          <w:lang w:eastAsia="en-US"/>
        </w:rPr>
        <w:t xml:space="preserve"> and review what happened. This was Male A being arrested; the vehicle being seized, and I debriefed with my colleagues as to what went well and what we could improve on for the future. </w:t>
      </w:r>
    </w:p>
    <w:p w14:paraId="044F5710"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I believe the result of police officers attending and dealing with this incident lead to a successful outcome making it safe for the community and neighbourhood within the area.</w:t>
      </w:r>
    </w:p>
    <w:p w14:paraId="72CBA3CD"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 xml:space="preserve">I was able to demonstrate my skills and ability to handle this situation that involved Male A. Male A actions lead to consequences, his attitude and response to our calm and professional approach was unacceptable. He acted in a selfish manner which affected others way and quality of life and inconvenienced the public. </w:t>
      </w:r>
    </w:p>
    <w:p w14:paraId="0957E903"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t xml:space="preserve">In my opinion if Male A had not been spoken to and dealt with according to the law for causing an obstruction of the highway, his behaviour would have had a detrimental effect on the public </w:t>
      </w:r>
      <w:proofErr w:type="gramStart"/>
      <w:r w:rsidRPr="00430854">
        <w:rPr>
          <w:rFonts w:asciiTheme="minorHAnsi" w:eastAsiaTheme="minorHAnsi" w:hAnsiTheme="minorHAnsi" w:cstheme="minorHAnsi"/>
          <w:color w:val="333333"/>
          <w:sz w:val="23"/>
          <w:szCs w:val="23"/>
          <w:shd w:val="clear" w:color="auto" w:fill="FFFFFF"/>
          <w:lang w:eastAsia="en-US"/>
        </w:rPr>
        <w:t>and also</w:t>
      </w:r>
      <w:proofErr w:type="gramEnd"/>
      <w:r w:rsidRPr="00430854">
        <w:rPr>
          <w:rFonts w:asciiTheme="minorHAnsi" w:eastAsiaTheme="minorHAnsi" w:hAnsiTheme="minorHAnsi" w:cstheme="minorHAnsi"/>
          <w:color w:val="333333"/>
          <w:sz w:val="23"/>
          <w:szCs w:val="23"/>
          <w:shd w:val="clear" w:color="auto" w:fill="FFFFFF"/>
          <w:lang w:eastAsia="en-US"/>
        </w:rPr>
        <w:t xml:space="preserve"> make the public loose trust of the law enforcement agencies which includes the Gwent police. It could have also escalated to endangering life by causing a road traffic collision leading to serious injuries to members of the public. </w:t>
      </w:r>
    </w:p>
    <w:p w14:paraId="0C92BD2F"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HAnsi"/>
          <w:color w:val="333333"/>
          <w:sz w:val="23"/>
          <w:szCs w:val="23"/>
          <w:shd w:val="clear" w:color="auto" w:fill="FFFFFF"/>
          <w:lang w:eastAsia="en-US"/>
        </w:rPr>
      </w:pPr>
      <w:r w:rsidRPr="00430854">
        <w:rPr>
          <w:rFonts w:asciiTheme="minorHAnsi" w:eastAsiaTheme="minorHAnsi" w:hAnsiTheme="minorHAnsi" w:cstheme="minorHAnsi"/>
          <w:color w:val="333333"/>
          <w:sz w:val="23"/>
          <w:szCs w:val="23"/>
          <w:shd w:val="clear" w:color="auto" w:fill="FFFFFF"/>
          <w:lang w:eastAsia="en-US"/>
        </w:rPr>
        <w:lastRenderedPageBreak/>
        <w:t xml:space="preserve">My duty as a police officer is to prevent physical injuries, prevent loss or damage contrary to section 110 – Serious organised crime and police act 2005, to which Male A stood a risk to cause to the public and himself if unattended. </w:t>
      </w:r>
    </w:p>
    <w:p w14:paraId="7470642D"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In conclusion, the situation has been handled in the best way it could have presented itself as me and other police officers used skills and </w:t>
      </w:r>
      <w:proofErr w:type="gramStart"/>
      <w:r w:rsidRPr="00430854">
        <w:rPr>
          <w:rFonts w:asciiTheme="minorHAnsi" w:eastAsiaTheme="minorHAnsi" w:hAnsiTheme="minorHAnsi" w:cstheme="minorBidi"/>
          <w:color w:val="auto"/>
          <w:sz w:val="22"/>
          <w:szCs w:val="22"/>
          <w:lang w:eastAsia="en-US"/>
        </w:rPr>
        <w:t>techniques</w:t>
      </w:r>
      <w:proofErr w:type="gramEnd"/>
      <w:r w:rsidRPr="00430854">
        <w:rPr>
          <w:rFonts w:asciiTheme="minorHAnsi" w:eastAsiaTheme="minorHAnsi" w:hAnsiTheme="minorHAnsi" w:cstheme="minorBidi"/>
          <w:color w:val="auto"/>
          <w:sz w:val="22"/>
          <w:szCs w:val="22"/>
          <w:lang w:eastAsia="en-US"/>
        </w:rPr>
        <w:t xml:space="preserve"> we were trained to use to handle this incident. This skills and techniques include national decision model, discretion, officer safety training and use of force (Sect 117 PACE 1984) which aided in removal, detention and making the road safe for other road users. </w:t>
      </w:r>
    </w:p>
    <w:p w14:paraId="16C003B8" w14:textId="77777777" w:rsidR="00430854" w:rsidRPr="00430854" w:rsidRDefault="00430854" w:rsidP="00430854">
      <w:pPr>
        <w:overflowPunct/>
        <w:autoSpaceDE/>
        <w:autoSpaceDN/>
        <w:adjustRightInd/>
        <w:spacing w:after="160" w:line="259" w:lineRule="auto"/>
        <w:textAlignment w:val="auto"/>
        <w:rPr>
          <w:rFonts w:asciiTheme="minorHAnsi" w:eastAsiaTheme="minorHAnsi" w:hAnsiTheme="minorHAnsi" w:cstheme="minorBidi"/>
          <w:color w:val="auto"/>
          <w:sz w:val="22"/>
          <w:szCs w:val="22"/>
          <w:lang w:eastAsia="en-US"/>
        </w:rPr>
      </w:pPr>
      <w:r w:rsidRPr="00430854">
        <w:rPr>
          <w:rFonts w:asciiTheme="minorHAnsi" w:eastAsiaTheme="minorHAnsi" w:hAnsiTheme="minorHAnsi" w:cstheme="minorBidi"/>
          <w:color w:val="auto"/>
          <w:sz w:val="22"/>
          <w:szCs w:val="22"/>
          <w:lang w:eastAsia="en-US"/>
        </w:rPr>
        <w:t xml:space="preserve">Reflecting on this incident, I have learnt how to conduct a dynamic risk assessment and re-evaluate situations as they may change because individuals are not predictable. </w:t>
      </w:r>
    </w:p>
    <w:p w14:paraId="4C50E184" w14:textId="30FF2C9A" w:rsidR="00025650" w:rsidRPr="00270EEB" w:rsidRDefault="00430854" w:rsidP="00340E9A">
      <w:pPr>
        <w:ind w:right="237"/>
        <w:jc w:val="both"/>
        <w:rPr>
          <w:sz w:val="24"/>
          <w:szCs w:val="24"/>
        </w:rPr>
      </w:pPr>
      <w:r>
        <w:rPr>
          <w:sz w:val="24"/>
          <w:szCs w:val="24"/>
        </w:rPr>
        <w:t>2188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2B4DA333" w14:textId="77777777" w:rsidR="004923DA" w:rsidRPr="00270EEB" w:rsidRDefault="5848403C" w:rsidP="5848403C">
      <w:pPr>
        <w:keepNext/>
        <w:spacing w:before="240" w:after="60"/>
        <w:ind w:right="237"/>
        <w:jc w:val="both"/>
        <w:rPr>
          <w:b/>
          <w:bCs/>
          <w:sz w:val="24"/>
          <w:szCs w:val="24"/>
        </w:rPr>
      </w:pPr>
      <w:r w:rsidRPr="5848403C">
        <w:rPr>
          <w:b/>
          <w:bCs/>
          <w:sz w:val="24"/>
          <w:szCs w:val="24"/>
        </w:rPr>
        <w:lastRenderedPageBreak/>
        <w:t>Bibliography</w:t>
      </w:r>
    </w:p>
    <w:p w14:paraId="5C7A9DD6" w14:textId="6A9DDB1D" w:rsidR="00390074" w:rsidRPr="00270EEB" w:rsidRDefault="5848403C" w:rsidP="5848403C">
      <w:pPr>
        <w:keepNext/>
        <w:spacing w:before="240" w:after="60"/>
        <w:ind w:right="237"/>
        <w:jc w:val="both"/>
        <w:rPr>
          <w:b/>
          <w:bCs/>
          <w:sz w:val="24"/>
          <w:szCs w:val="24"/>
        </w:rPr>
      </w:pPr>
      <w:r w:rsidRPr="5848403C">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6706116D" w14:textId="77777777" w:rsidR="00390074" w:rsidRPr="00270EEB" w:rsidRDefault="00390074" w:rsidP="5848403C">
      <w:pPr>
        <w:ind w:right="237"/>
        <w:jc w:val="both"/>
        <w:rPr>
          <w:b/>
          <w:bCs/>
          <w:sz w:val="24"/>
          <w:szCs w:val="24"/>
        </w:rPr>
      </w:pPr>
    </w:p>
    <w:p w14:paraId="463A63C3" w14:textId="77777777" w:rsidR="009A5ECF" w:rsidRDefault="009A5ECF" w:rsidP="009A5ECF">
      <w:proofErr w:type="spellStart"/>
      <w:r>
        <w:t>asbhelp</w:t>
      </w:r>
      <w:proofErr w:type="spellEnd"/>
      <w:r>
        <w:t xml:space="preserve"> (2018)</w:t>
      </w:r>
    </w:p>
    <w:p w14:paraId="49120914" w14:textId="77777777" w:rsidR="009A5ECF" w:rsidRDefault="009A5ECF" w:rsidP="009A5ECF">
      <w:hyperlink r:id="rId20" w:history="1">
        <w:r w:rsidRPr="008520E9">
          <w:rPr>
            <w:rStyle w:val="Hyperlink"/>
          </w:rPr>
          <w:t>https://asbhelp.co.uk/2015/08/02/fiona-pilkington/</w:t>
        </w:r>
      </w:hyperlink>
    </w:p>
    <w:p w14:paraId="53F32AEB" w14:textId="77777777" w:rsidR="009A5ECF" w:rsidRDefault="009A5ECF" w:rsidP="009A5ECF"/>
    <w:p w14:paraId="32C24D5E" w14:textId="77777777" w:rsidR="009A5ECF" w:rsidRDefault="009A5ECF" w:rsidP="009A5ECF">
      <w:r>
        <w:t xml:space="preserve">Assets Publishing Service (2019, </w:t>
      </w:r>
      <w:proofErr w:type="spellStart"/>
      <w:r>
        <w:t>Pg</w:t>
      </w:r>
      <w:proofErr w:type="spellEnd"/>
      <w:r>
        <w:t xml:space="preserve"> 6)</w:t>
      </w:r>
    </w:p>
    <w:p w14:paraId="631EDA60" w14:textId="77777777" w:rsidR="009A5ECF" w:rsidRDefault="009A5ECF" w:rsidP="009A5ECF">
      <w:hyperlink r:id="rId21" w:history="1">
        <w:r w:rsidRPr="008520E9">
          <w:rPr>
            <w:rStyle w:val="Hyperlink"/>
          </w:rPr>
          <w:t>https://assets.publishing.service.gov.uk/government/uploads/system/uploads/attachment_data/file/729842/pace-code-c-2018</w:t>
        </w:r>
      </w:hyperlink>
    </w:p>
    <w:p w14:paraId="31AC7CCD" w14:textId="77777777" w:rsidR="009A5ECF" w:rsidRDefault="009A5ECF" w:rsidP="009A5ECF">
      <w:r>
        <w:t>Accessed: March 2021</w:t>
      </w:r>
    </w:p>
    <w:p w14:paraId="413C9BD7" w14:textId="77777777" w:rsidR="009A5ECF" w:rsidRDefault="009A5ECF" w:rsidP="009A5ECF"/>
    <w:p w14:paraId="4D335900" w14:textId="77777777" w:rsidR="009A5ECF" w:rsidRDefault="009A5ECF" w:rsidP="009A5ECF">
      <w:r>
        <w:t>Assets publishing service</w:t>
      </w:r>
    </w:p>
    <w:p w14:paraId="45EA434B" w14:textId="77777777" w:rsidR="009A5ECF" w:rsidRPr="00CA0F93" w:rsidRDefault="009A5ECF" w:rsidP="009A5ECF">
      <w:pPr>
        <w:rPr>
          <w:i/>
          <w:iCs/>
        </w:rPr>
      </w:pPr>
      <w:r w:rsidRPr="00CA0F93">
        <w:rPr>
          <w:i/>
          <w:iCs/>
        </w:rPr>
        <w:t>Code of Ethics</w:t>
      </w:r>
    </w:p>
    <w:p w14:paraId="47247C79" w14:textId="77777777" w:rsidR="009A5ECF" w:rsidRDefault="009A5ECF" w:rsidP="009A5ECF">
      <w:hyperlink r:id="rId22" w:history="1">
        <w:r w:rsidRPr="008520E9">
          <w:rPr>
            <w:rStyle w:val="Hyperlink"/>
          </w:rPr>
          <w:t>https://assets.publishing.service.gov.uk/government/uploads/system/uploads/attachment_data/file/341643/Code_of_Ethics_2014_Web_Accessible.pdf</w:t>
        </w:r>
      </w:hyperlink>
    </w:p>
    <w:p w14:paraId="5DC7FAD5" w14:textId="77777777" w:rsidR="009A5ECF" w:rsidRDefault="009A5ECF" w:rsidP="009A5ECF"/>
    <w:p w14:paraId="5BEEA527" w14:textId="77777777" w:rsidR="009A5ECF" w:rsidRDefault="009A5ECF" w:rsidP="009A5ECF">
      <w:r>
        <w:t>Ackerman, C (2021)</w:t>
      </w:r>
    </w:p>
    <w:p w14:paraId="6D42B8F5" w14:textId="77777777" w:rsidR="009A5ECF" w:rsidRPr="00CA0F93" w:rsidRDefault="009A5ECF" w:rsidP="009A5ECF">
      <w:pPr>
        <w:rPr>
          <w:i/>
          <w:iCs/>
        </w:rPr>
      </w:pPr>
      <w:r w:rsidRPr="00CA0F93">
        <w:rPr>
          <w:i/>
          <w:iCs/>
        </w:rPr>
        <w:t>Positive Psychology</w:t>
      </w:r>
    </w:p>
    <w:p w14:paraId="33BE8F82" w14:textId="77777777" w:rsidR="009A5ECF" w:rsidRDefault="009A5ECF" w:rsidP="009A5ECF">
      <w:hyperlink r:id="rId23" w:history="1">
        <w:r w:rsidRPr="008520E9">
          <w:rPr>
            <w:rStyle w:val="Hyperlink"/>
          </w:rPr>
          <w:t>https://positivepsychology.com/coping</w:t>
        </w:r>
      </w:hyperlink>
    </w:p>
    <w:p w14:paraId="3094357C" w14:textId="77777777" w:rsidR="009A5ECF" w:rsidRDefault="009A5ECF" w:rsidP="009A5ECF">
      <w:r>
        <w:t>Accessed: March 2021</w:t>
      </w:r>
    </w:p>
    <w:p w14:paraId="40D4A5EC" w14:textId="77777777" w:rsidR="009A5ECF" w:rsidRDefault="009A5ECF" w:rsidP="009A5ECF"/>
    <w:p w14:paraId="38EE1A56" w14:textId="77777777" w:rsidR="009A5ECF" w:rsidRDefault="009A5ECF" w:rsidP="009A5ECF">
      <w:r>
        <w:t>College of Policing (2014)</w:t>
      </w:r>
    </w:p>
    <w:p w14:paraId="217539A6" w14:textId="77777777" w:rsidR="009A5ECF" w:rsidRPr="00CA0F93" w:rsidRDefault="009A5ECF" w:rsidP="009A5ECF">
      <w:pPr>
        <w:rPr>
          <w:i/>
          <w:iCs/>
        </w:rPr>
      </w:pPr>
      <w:r w:rsidRPr="00CA0F93">
        <w:rPr>
          <w:i/>
          <w:iCs/>
        </w:rPr>
        <w:t>Authorised Professional Practice</w:t>
      </w:r>
    </w:p>
    <w:p w14:paraId="29315811" w14:textId="77777777" w:rsidR="009A5ECF" w:rsidRDefault="009A5ECF" w:rsidP="009A5ECF">
      <w:hyperlink r:id="rId24" w:history="1">
        <w:r w:rsidRPr="008520E9">
          <w:rPr>
            <w:rStyle w:val="Hyperlink"/>
          </w:rPr>
          <w:t>https://www.app.college.police.uk/app-content/national-decision-model/the-national-decision-model/</w:t>
        </w:r>
      </w:hyperlink>
    </w:p>
    <w:p w14:paraId="650C57F2" w14:textId="77777777" w:rsidR="009A5ECF" w:rsidRDefault="009A5ECF" w:rsidP="009A5ECF"/>
    <w:p w14:paraId="2596BB9A" w14:textId="77777777" w:rsidR="009A5ECF" w:rsidRDefault="009A5ECF" w:rsidP="009A5ECF">
      <w:r>
        <w:t>College of Policing (2018)</w:t>
      </w:r>
    </w:p>
    <w:p w14:paraId="22A7D0DF" w14:textId="77777777" w:rsidR="009A5ECF" w:rsidRPr="00CA0F93" w:rsidRDefault="009A5ECF" w:rsidP="009A5ECF">
      <w:pPr>
        <w:rPr>
          <w:i/>
          <w:iCs/>
        </w:rPr>
      </w:pPr>
      <w:r w:rsidRPr="00CA0F93">
        <w:rPr>
          <w:i/>
          <w:iCs/>
        </w:rPr>
        <w:t>Authorised Professional Practice</w:t>
      </w:r>
    </w:p>
    <w:p w14:paraId="1B04D142" w14:textId="77777777" w:rsidR="009A5ECF" w:rsidRDefault="009A5ECF" w:rsidP="009A5ECF">
      <w:hyperlink r:id="rId25" w:history="1">
        <w:r w:rsidRPr="008520E9">
          <w:rPr>
            <w:rStyle w:val="Hyperlink"/>
          </w:rPr>
          <w:t>https://www.app.college.police.uk/app-content/public-order/core-principles-and-legislation/</w:t>
        </w:r>
      </w:hyperlink>
    </w:p>
    <w:p w14:paraId="22DC8714" w14:textId="77777777" w:rsidR="009A5ECF" w:rsidRDefault="009A5ECF" w:rsidP="009A5ECF">
      <w:r>
        <w:t>Accessed: March 2021</w:t>
      </w:r>
    </w:p>
    <w:p w14:paraId="0136C34A" w14:textId="77777777" w:rsidR="009A5ECF" w:rsidRDefault="009A5ECF" w:rsidP="009A5ECF"/>
    <w:p w14:paraId="2CEEAA20" w14:textId="77777777" w:rsidR="009A5ECF" w:rsidRDefault="009A5ECF" w:rsidP="009A5ECF">
      <w:r>
        <w:t>College of Policing (2021)</w:t>
      </w:r>
    </w:p>
    <w:p w14:paraId="5B0168F6" w14:textId="77777777" w:rsidR="009A5ECF" w:rsidRPr="00CA0F93" w:rsidRDefault="009A5ECF" w:rsidP="009A5ECF">
      <w:pPr>
        <w:rPr>
          <w:i/>
          <w:iCs/>
        </w:rPr>
      </w:pPr>
      <w:r w:rsidRPr="00CA0F93">
        <w:rPr>
          <w:i/>
          <w:iCs/>
        </w:rPr>
        <w:t>College of Policing Authorised Practice</w:t>
      </w:r>
    </w:p>
    <w:p w14:paraId="60249AD1" w14:textId="77777777" w:rsidR="009A5ECF" w:rsidRDefault="009A5ECF" w:rsidP="009A5ECF">
      <w:hyperlink r:id="rId26" w:history="1">
        <w:r w:rsidRPr="008520E9">
          <w:rPr>
            <w:rStyle w:val="Hyperlink"/>
          </w:rPr>
          <w:t>https://www.app.college.police.uk/app-content/investigations/investigative-interviewing/</w:t>
        </w:r>
      </w:hyperlink>
    </w:p>
    <w:p w14:paraId="7754263B" w14:textId="77777777" w:rsidR="009A5ECF" w:rsidRDefault="009A5ECF" w:rsidP="009A5ECF">
      <w:r>
        <w:t>Accessed: March 2021</w:t>
      </w:r>
    </w:p>
    <w:p w14:paraId="724B8B42" w14:textId="77777777" w:rsidR="009A5ECF" w:rsidRDefault="009A5ECF" w:rsidP="009A5ECF"/>
    <w:p w14:paraId="572A5D7C" w14:textId="77777777" w:rsidR="009A5ECF" w:rsidRDefault="009A5ECF" w:rsidP="009A5ECF">
      <w:r>
        <w:t>CPS (2017)</w:t>
      </w:r>
    </w:p>
    <w:p w14:paraId="0F51374A" w14:textId="77777777" w:rsidR="009A5ECF" w:rsidRDefault="009A5ECF" w:rsidP="009A5ECF">
      <w:hyperlink r:id="rId27" w:history="1">
        <w:r w:rsidRPr="008520E9">
          <w:rPr>
            <w:rStyle w:val="Hyperlink"/>
          </w:rPr>
          <w:t>https://www.cps.gov.uk/legal-guidance/road-traffic-drink-and-drug-driving</w:t>
        </w:r>
      </w:hyperlink>
    </w:p>
    <w:p w14:paraId="39C2D22C" w14:textId="77777777" w:rsidR="009A5ECF" w:rsidRDefault="009A5ECF" w:rsidP="009A5ECF">
      <w:r>
        <w:t>Accessed: March 2021.</w:t>
      </w:r>
    </w:p>
    <w:p w14:paraId="0205B5FC" w14:textId="77777777" w:rsidR="009A5ECF" w:rsidRDefault="009A5ECF" w:rsidP="009A5ECF"/>
    <w:p w14:paraId="3023296A" w14:textId="77777777" w:rsidR="009A5ECF" w:rsidRDefault="009A5ECF" w:rsidP="009A5ECF">
      <w:r>
        <w:t>Davies, K. (2018)</w:t>
      </w:r>
    </w:p>
    <w:p w14:paraId="4FF88912" w14:textId="77777777" w:rsidR="009A5ECF" w:rsidRPr="00CA0F93" w:rsidRDefault="009A5ECF" w:rsidP="009A5ECF">
      <w:pPr>
        <w:rPr>
          <w:i/>
          <w:iCs/>
        </w:rPr>
      </w:pPr>
      <w:r w:rsidRPr="00CA0F93">
        <w:rPr>
          <w:i/>
          <w:iCs/>
        </w:rPr>
        <w:t xml:space="preserve">The Independent </w:t>
      </w:r>
    </w:p>
    <w:p w14:paraId="0CAF65E9" w14:textId="77777777" w:rsidR="009A5ECF" w:rsidRDefault="009A5ECF" w:rsidP="009A5ECF">
      <w:hyperlink r:id="rId28" w:history="1">
        <w:r w:rsidRPr="008520E9">
          <w:rPr>
            <w:rStyle w:val="Hyperlink"/>
          </w:rPr>
          <w:t>https://www.independent.co.uk/news/long_reads/fiona-pilkington-frankie-pilkington-suicide-learning-disabilities-bullying-hate-crime-a8004526.html</w:t>
        </w:r>
      </w:hyperlink>
    </w:p>
    <w:p w14:paraId="3FE5647A" w14:textId="77777777" w:rsidR="009A5ECF" w:rsidRDefault="009A5ECF" w:rsidP="009A5ECF"/>
    <w:p w14:paraId="5E4C6513" w14:textId="77777777" w:rsidR="009A5ECF" w:rsidRDefault="009A5ECF" w:rsidP="009A5ECF">
      <w:r>
        <w:t>Defining and Measuring Anti-Social Behaviour (</w:t>
      </w:r>
      <w:proofErr w:type="gramStart"/>
      <w:r>
        <w:t>2004,Pg</w:t>
      </w:r>
      <w:proofErr w:type="gramEnd"/>
      <w:r>
        <w:t xml:space="preserve"> 3)</w:t>
      </w:r>
    </w:p>
    <w:p w14:paraId="33CE720E" w14:textId="77777777" w:rsidR="009A5ECF" w:rsidRDefault="009A5ECF" w:rsidP="009A5ECF">
      <w:r>
        <w:t>Assets Publishing Service</w:t>
      </w:r>
    </w:p>
    <w:p w14:paraId="11FA48FF" w14:textId="77777777" w:rsidR="009A5ECF" w:rsidRDefault="009A5ECF" w:rsidP="009A5ECF">
      <w:hyperlink r:id="rId29" w:history="1">
        <w:r w:rsidRPr="008520E9">
          <w:rPr>
            <w:rStyle w:val="Hyperlink"/>
          </w:rPr>
          <w:t>https://assets.publishing.service.gov.uk/government/uploads/system/uploads/attachment_data/file/116655/dpr26.pdf</w:t>
        </w:r>
      </w:hyperlink>
    </w:p>
    <w:p w14:paraId="49CF242B" w14:textId="77777777" w:rsidR="009A5ECF" w:rsidRDefault="009A5ECF" w:rsidP="009A5ECF">
      <w:r>
        <w:t>Accessed: March 2021</w:t>
      </w:r>
    </w:p>
    <w:p w14:paraId="2AAB750B" w14:textId="77777777" w:rsidR="009A5ECF" w:rsidRDefault="009A5ECF" w:rsidP="009A5ECF"/>
    <w:p w14:paraId="0EB5DE4C" w14:textId="77777777" w:rsidR="009A5ECF" w:rsidRDefault="009A5ECF" w:rsidP="009A5ECF">
      <w:r>
        <w:t>Drink Drive Solicitors UK (2021)</w:t>
      </w:r>
    </w:p>
    <w:p w14:paraId="721DBF08" w14:textId="77777777" w:rsidR="009A5ECF" w:rsidRDefault="009A5ECF" w:rsidP="009A5ECF">
      <w:hyperlink r:id="rId30" w:history="1">
        <w:r w:rsidRPr="008520E9">
          <w:rPr>
            <w:rStyle w:val="Hyperlink"/>
          </w:rPr>
          <w:t>https://drinkdrivesolicitors.com/the-law/drink-drive-offences</w:t>
        </w:r>
      </w:hyperlink>
    </w:p>
    <w:p w14:paraId="7A36834C" w14:textId="77777777" w:rsidR="009A5ECF" w:rsidRDefault="009A5ECF" w:rsidP="009A5ECF">
      <w:r>
        <w:lastRenderedPageBreak/>
        <w:t>Accessed: March 2021</w:t>
      </w:r>
    </w:p>
    <w:p w14:paraId="1858024F" w14:textId="77777777" w:rsidR="009A5ECF" w:rsidRDefault="009A5ECF" w:rsidP="009A5ECF"/>
    <w:p w14:paraId="035D4261" w14:textId="77777777" w:rsidR="009A5ECF" w:rsidRDefault="009A5ECF" w:rsidP="009A5ECF">
      <w:proofErr w:type="spellStart"/>
      <w:r>
        <w:t>Gamaldo</w:t>
      </w:r>
      <w:proofErr w:type="spellEnd"/>
      <w:r>
        <w:t>, C (2021)</w:t>
      </w:r>
    </w:p>
    <w:p w14:paraId="2BC84720" w14:textId="77777777" w:rsidR="009A5ECF" w:rsidRPr="00CA0F93" w:rsidRDefault="009A5ECF" w:rsidP="009A5ECF">
      <w:pPr>
        <w:rPr>
          <w:i/>
          <w:iCs/>
        </w:rPr>
      </w:pPr>
      <w:r w:rsidRPr="00CA0F93">
        <w:rPr>
          <w:i/>
          <w:iCs/>
        </w:rPr>
        <w:t>Hopkins Medicine</w:t>
      </w:r>
    </w:p>
    <w:p w14:paraId="3D5D5FD5" w14:textId="77777777" w:rsidR="009A5ECF" w:rsidRDefault="009A5ECF" w:rsidP="009A5ECF">
      <w:hyperlink r:id="rId31" w:history="1">
        <w:r w:rsidRPr="008520E9">
          <w:rPr>
            <w:rStyle w:val="Hyperlink"/>
          </w:rPr>
          <w:t>https://www.hopkinsmedicine.org/health/wellness-and-prevention/exercising-for-better-sleep</w:t>
        </w:r>
      </w:hyperlink>
    </w:p>
    <w:p w14:paraId="4232339D" w14:textId="77777777" w:rsidR="009A5ECF" w:rsidRDefault="009A5ECF" w:rsidP="009A5ECF">
      <w:r>
        <w:t>Accessed: March 2021</w:t>
      </w:r>
    </w:p>
    <w:p w14:paraId="1AF2E195" w14:textId="77777777" w:rsidR="009A5ECF" w:rsidRDefault="009A5ECF" w:rsidP="009A5ECF"/>
    <w:p w14:paraId="72C4D8E8" w14:textId="77777777" w:rsidR="009A5ECF" w:rsidRDefault="009A5ECF" w:rsidP="009A5ECF">
      <w:r>
        <w:t>Gray, C (2021)</w:t>
      </w:r>
    </w:p>
    <w:p w14:paraId="04C23CF0" w14:textId="77777777" w:rsidR="009A5ECF" w:rsidRPr="00CA0F93" w:rsidRDefault="009A5ECF" w:rsidP="009A5ECF">
      <w:pPr>
        <w:rPr>
          <w:i/>
          <w:iCs/>
        </w:rPr>
      </w:pPr>
      <w:r w:rsidRPr="00CA0F93">
        <w:rPr>
          <w:i/>
          <w:iCs/>
        </w:rPr>
        <w:t>Stylist</w:t>
      </w:r>
    </w:p>
    <w:p w14:paraId="2AA87205" w14:textId="77777777" w:rsidR="009A5ECF" w:rsidRDefault="009A5ECF" w:rsidP="009A5ECF">
      <w:hyperlink r:id="rId32" w:history="1">
        <w:r w:rsidRPr="008520E9">
          <w:rPr>
            <w:rStyle w:val="Hyperlink"/>
          </w:rPr>
          <w:t>https://www.stylist.co.uk/fitness-health/wellbeing/benefits-exercise-on-stress-levels/423353</w:t>
        </w:r>
      </w:hyperlink>
    </w:p>
    <w:p w14:paraId="1B2AF173" w14:textId="77777777" w:rsidR="009A5ECF" w:rsidRDefault="009A5ECF" w:rsidP="009A5ECF">
      <w:r>
        <w:t>Accessed: March 2021</w:t>
      </w:r>
    </w:p>
    <w:p w14:paraId="597D9521" w14:textId="77777777" w:rsidR="009A5ECF" w:rsidRDefault="009A5ECF" w:rsidP="009A5ECF"/>
    <w:p w14:paraId="41CEF059" w14:textId="77777777" w:rsidR="009A5ECF" w:rsidRDefault="009A5ECF" w:rsidP="009A5ECF"/>
    <w:p w14:paraId="3AE76C9C" w14:textId="77777777" w:rsidR="009A5ECF" w:rsidRDefault="009A5ECF" w:rsidP="009A5ECF"/>
    <w:p w14:paraId="5B3E7430" w14:textId="77777777" w:rsidR="009A5ECF" w:rsidRDefault="009A5ECF" w:rsidP="009A5ECF">
      <w:r>
        <w:t>Help Guide (1999)</w:t>
      </w:r>
    </w:p>
    <w:p w14:paraId="05FC3546" w14:textId="77777777" w:rsidR="009A5ECF" w:rsidRDefault="009A5ECF" w:rsidP="009A5ECF">
      <w:hyperlink r:id="rId33" w:history="1">
        <w:r w:rsidRPr="008520E9">
          <w:rPr>
            <w:rStyle w:val="Hyperlink"/>
          </w:rPr>
          <w:t>https://www.helpguide.org/articles/relationships-communication/effective-communication.htm</w:t>
        </w:r>
      </w:hyperlink>
    </w:p>
    <w:p w14:paraId="37947E1F" w14:textId="77777777" w:rsidR="009A5ECF" w:rsidRDefault="009A5ECF" w:rsidP="009A5ECF">
      <w:r>
        <w:t>Accessed: March 2021</w:t>
      </w:r>
    </w:p>
    <w:p w14:paraId="56B72DDF" w14:textId="77777777" w:rsidR="009A5ECF" w:rsidRDefault="009A5ECF" w:rsidP="009A5ECF"/>
    <w:p w14:paraId="4C67B035" w14:textId="77777777" w:rsidR="009A5ECF" w:rsidRDefault="009A5ECF" w:rsidP="009A5ECF">
      <w:r>
        <w:t>McKee, A (2021)</w:t>
      </w:r>
    </w:p>
    <w:p w14:paraId="40DFC62F" w14:textId="77777777" w:rsidR="009A5ECF" w:rsidRPr="00CA0F93" w:rsidRDefault="009A5ECF" w:rsidP="009A5ECF">
      <w:pPr>
        <w:rPr>
          <w:i/>
          <w:iCs/>
        </w:rPr>
      </w:pPr>
      <w:r w:rsidRPr="00CA0F93">
        <w:rPr>
          <w:i/>
          <w:iCs/>
        </w:rPr>
        <w:t>Britannica</w:t>
      </w:r>
    </w:p>
    <w:p w14:paraId="63C2C640" w14:textId="77777777" w:rsidR="009A5ECF" w:rsidRDefault="009A5ECF" w:rsidP="009A5ECF">
      <w:hyperlink r:id="rId34" w:history="1">
        <w:r w:rsidRPr="008520E9">
          <w:rPr>
            <w:rStyle w:val="Hyperlink"/>
          </w:rPr>
          <w:t>https://www.britannica.com/topic/broken-windows-theory</w:t>
        </w:r>
      </w:hyperlink>
    </w:p>
    <w:p w14:paraId="423C6289" w14:textId="77777777" w:rsidR="009A5ECF" w:rsidRDefault="009A5ECF" w:rsidP="009A5ECF"/>
    <w:p w14:paraId="219D0115" w14:textId="77777777" w:rsidR="009A5ECF" w:rsidRDefault="009A5ECF" w:rsidP="009A5ECF">
      <w:r>
        <w:t>Newport City Council (2021)</w:t>
      </w:r>
    </w:p>
    <w:p w14:paraId="1F3F37E8" w14:textId="77777777" w:rsidR="009A5ECF" w:rsidRDefault="009A5ECF" w:rsidP="009A5ECF">
      <w:hyperlink r:id="rId35" w:history="1">
        <w:r w:rsidRPr="008520E9">
          <w:rPr>
            <w:rStyle w:val="Hyperlink"/>
          </w:rPr>
          <w:t>http://www.newport.gov.uk/en/Council-Democracy/News/articles/2019/October-2019/Community-Safety-Wardens-on-patrol.aspx</w:t>
        </w:r>
      </w:hyperlink>
    </w:p>
    <w:p w14:paraId="57507860" w14:textId="77777777" w:rsidR="009A5ECF" w:rsidRDefault="009A5ECF" w:rsidP="009A5ECF">
      <w:r>
        <w:t>Accessed: March 2021</w:t>
      </w:r>
    </w:p>
    <w:p w14:paraId="4526E473" w14:textId="77777777" w:rsidR="009A5ECF" w:rsidRDefault="009A5ECF" w:rsidP="009A5ECF"/>
    <w:p w14:paraId="0016E700" w14:textId="77777777" w:rsidR="009A5ECF" w:rsidRDefault="009A5ECF" w:rsidP="009A5ECF">
      <w:r>
        <w:t>Oxford University Press</w:t>
      </w:r>
    </w:p>
    <w:p w14:paraId="09A8889A" w14:textId="77777777" w:rsidR="009A5ECF" w:rsidRPr="00CA0F93" w:rsidRDefault="009A5ECF" w:rsidP="009A5ECF">
      <w:pPr>
        <w:rPr>
          <w:i/>
          <w:iCs/>
        </w:rPr>
      </w:pPr>
      <w:r w:rsidRPr="00CA0F93">
        <w:rPr>
          <w:i/>
          <w:iCs/>
        </w:rPr>
        <w:t>Blackstone’s (2020)</w:t>
      </w:r>
    </w:p>
    <w:p w14:paraId="218D25C2" w14:textId="77777777" w:rsidR="009A5ECF" w:rsidRDefault="009A5ECF" w:rsidP="009A5ECF">
      <w:r>
        <w:t>Accessed: March 2021</w:t>
      </w:r>
    </w:p>
    <w:p w14:paraId="3EEE523F" w14:textId="77777777" w:rsidR="009A5ECF" w:rsidRDefault="009A5ECF" w:rsidP="009A5ECF"/>
    <w:p w14:paraId="57D60930" w14:textId="77777777" w:rsidR="009A5ECF" w:rsidRDefault="009A5ECF" w:rsidP="009A5ECF">
      <w:r>
        <w:t>Psychology Today (2021)</w:t>
      </w:r>
    </w:p>
    <w:p w14:paraId="492B4928" w14:textId="77777777" w:rsidR="009A5ECF" w:rsidRDefault="009A5ECF" w:rsidP="009A5ECF">
      <w:hyperlink r:id="rId36" w:history="1">
        <w:r w:rsidRPr="008520E9">
          <w:rPr>
            <w:rStyle w:val="Hyperlink"/>
          </w:rPr>
          <w:t>https://www.psychologytoday.com/gb/basics/broken-windows-theory</w:t>
        </w:r>
      </w:hyperlink>
    </w:p>
    <w:p w14:paraId="1CA271C1" w14:textId="77777777" w:rsidR="009A5ECF" w:rsidRDefault="009A5ECF" w:rsidP="009A5ECF"/>
    <w:p w14:paraId="1EF2B402" w14:textId="77777777" w:rsidR="009A5ECF" w:rsidRDefault="009A5ECF" w:rsidP="009A5ECF">
      <w:r>
        <w:t>Scott, E (2020)</w:t>
      </w:r>
    </w:p>
    <w:p w14:paraId="5FF081B9" w14:textId="77777777" w:rsidR="009A5ECF" w:rsidRPr="00CA0F93" w:rsidRDefault="009A5ECF" w:rsidP="009A5ECF">
      <w:pPr>
        <w:rPr>
          <w:i/>
          <w:iCs/>
        </w:rPr>
      </w:pPr>
      <w:r w:rsidRPr="00CA0F93">
        <w:rPr>
          <w:i/>
          <w:iCs/>
        </w:rPr>
        <w:t>Very Well Mind</w:t>
      </w:r>
    </w:p>
    <w:p w14:paraId="28AD7D9C" w14:textId="77777777" w:rsidR="009A5ECF" w:rsidRDefault="009A5ECF" w:rsidP="009A5ECF">
      <w:hyperlink r:id="rId37" w:history="1">
        <w:r w:rsidRPr="008520E9">
          <w:rPr>
            <w:rStyle w:val="Hyperlink"/>
          </w:rPr>
          <w:t>https://www.verywellmind.com/how-to-find-more-time-in-a-busy-schedule-3144749</w:t>
        </w:r>
      </w:hyperlink>
    </w:p>
    <w:p w14:paraId="22B896A0" w14:textId="77777777" w:rsidR="009A5ECF" w:rsidRDefault="009A5ECF" w:rsidP="009A5ECF">
      <w:r>
        <w:t>Accessed: March 2021</w:t>
      </w:r>
    </w:p>
    <w:p w14:paraId="1E774082" w14:textId="77777777" w:rsidR="009A5ECF" w:rsidRDefault="009A5ECF" w:rsidP="009A5ECF"/>
    <w:p w14:paraId="5FF28089" w14:textId="77777777" w:rsidR="009A5ECF" w:rsidRDefault="009A5ECF" w:rsidP="009A5ECF"/>
    <w:p w14:paraId="7539E248" w14:textId="77777777" w:rsidR="009A5ECF" w:rsidRDefault="009A5ECF" w:rsidP="009A5ECF">
      <w:r>
        <w:t>The UK Modified Network (2020)</w:t>
      </w:r>
    </w:p>
    <w:p w14:paraId="48AACE2E" w14:textId="77777777" w:rsidR="009A5ECF" w:rsidRDefault="009A5ECF" w:rsidP="009A5ECF">
      <w:r>
        <w:t xml:space="preserve">Section 59 Vehicles used in a manner causing alarm, distress or </w:t>
      </w:r>
      <w:proofErr w:type="gramStart"/>
      <w:r>
        <w:t>annoyance</w:t>
      </w:r>
      <w:proofErr w:type="gramEnd"/>
    </w:p>
    <w:p w14:paraId="5BB49573" w14:textId="77777777" w:rsidR="009A5ECF" w:rsidRDefault="009A5ECF" w:rsidP="009A5ECF">
      <w:hyperlink r:id="rId38" w:history="1">
        <w:r w:rsidRPr="008520E9">
          <w:rPr>
            <w:rStyle w:val="Hyperlink"/>
          </w:rPr>
          <w:t>http://www.ukmodifiednetwork.co.uk/blog/motoring-law/section-59-vehicles-used-in-a-manner-causing-alarm-distress-or-annoyance/</w:t>
        </w:r>
      </w:hyperlink>
    </w:p>
    <w:p w14:paraId="39D63558" w14:textId="77777777" w:rsidR="009A5ECF" w:rsidRDefault="009A5ECF" w:rsidP="009A5ECF">
      <w:r>
        <w:t>Accessed: March 2021</w:t>
      </w:r>
    </w:p>
    <w:p w14:paraId="69C93F44" w14:textId="77777777" w:rsidR="009A5ECF" w:rsidRDefault="009A5ECF" w:rsidP="009A5ECF"/>
    <w:p w14:paraId="688D0CC9" w14:textId="77777777" w:rsidR="009A5ECF" w:rsidRDefault="009A5ECF" w:rsidP="009A5ECF">
      <w:r>
        <w:t>Youth Justice Legal Centre</w:t>
      </w:r>
    </w:p>
    <w:p w14:paraId="0630693E" w14:textId="77777777" w:rsidR="009A5ECF" w:rsidRDefault="009A5ECF" w:rsidP="009A5ECF">
      <w:hyperlink r:id="rId39" w:history="1">
        <w:r w:rsidRPr="008520E9">
          <w:rPr>
            <w:rStyle w:val="Hyperlink"/>
          </w:rPr>
          <w:t>https://yjlc.uk/youth-justice-system/</w:t>
        </w:r>
      </w:hyperlink>
    </w:p>
    <w:p w14:paraId="0A422A6C" w14:textId="77777777" w:rsidR="009A5ECF" w:rsidRDefault="009A5ECF" w:rsidP="009A5ECF">
      <w:r>
        <w:t>Accessed: March 2021</w:t>
      </w:r>
    </w:p>
    <w:p w14:paraId="27621BDF" w14:textId="77777777" w:rsidR="009A5ECF" w:rsidRDefault="009A5ECF" w:rsidP="009A5ECF"/>
    <w:p w14:paraId="79D3FB0C" w14:textId="77777777" w:rsidR="009A5ECF" w:rsidRDefault="009A5ECF" w:rsidP="009A5ECF"/>
    <w:p w14:paraId="5452EEAC" w14:textId="77777777" w:rsidR="009A5ECF" w:rsidRDefault="009A5ECF" w:rsidP="009A5ECF"/>
    <w:p w14:paraId="0C9B2B4F" w14:textId="77777777" w:rsidR="009A5ECF" w:rsidRDefault="009A5ECF" w:rsidP="009A5ECF"/>
    <w:p w14:paraId="37D91B9D" w14:textId="77777777" w:rsidR="009A5ECF" w:rsidRDefault="009A5ECF" w:rsidP="009A5ECF"/>
    <w:p w14:paraId="6ED77802" w14:textId="77777777" w:rsidR="0093018C" w:rsidRPr="00294868" w:rsidRDefault="00BC5725" w:rsidP="009A5ECF">
      <w:pPr>
        <w:keepNext/>
        <w:ind w:right="237"/>
        <w:rPr>
          <w:b/>
          <w:bCs/>
          <w:sz w:val="24"/>
          <w:szCs w:val="24"/>
        </w:rPr>
      </w:pPr>
      <w:r w:rsidRPr="5848403C">
        <w:rPr>
          <w:b/>
          <w:bCs/>
          <w:sz w:val="24"/>
          <w:szCs w:val="24"/>
        </w:rPr>
        <w:br w:type="page"/>
      </w:r>
    </w:p>
    <w:p w14:paraId="5B23D6C4" w14:textId="77777777" w:rsidR="0093018C" w:rsidRPr="005D583E" w:rsidRDefault="0093018C" w:rsidP="5848403C">
      <w:pPr>
        <w:pBdr>
          <w:top w:val="single" w:sz="6" w:space="1" w:color="auto"/>
          <w:left w:val="single" w:sz="6" w:space="1" w:color="auto"/>
          <w:bottom w:val="single" w:sz="6" w:space="1" w:color="auto"/>
          <w:right w:val="single" w:sz="6" w:space="1" w:color="auto"/>
        </w:pBdr>
        <w:ind w:right="237"/>
        <w:jc w:val="both"/>
        <w:rPr>
          <w:b/>
          <w:bCs/>
          <w:sz w:val="24"/>
          <w:szCs w:val="24"/>
        </w:rPr>
      </w:pPr>
    </w:p>
    <w:p w14:paraId="7EAB4358" w14:textId="63EAC074" w:rsidR="5848403C" w:rsidRDefault="1717EFC7" w:rsidP="1717EFC7">
      <w:pPr>
        <w:jc w:val="both"/>
        <w:rPr>
          <w:rFonts w:eastAsia="Arial"/>
          <w:color w:val="000000" w:themeColor="text1"/>
          <w:sz w:val="24"/>
          <w:szCs w:val="24"/>
        </w:rPr>
      </w:pPr>
      <w:r w:rsidRPr="1717EFC7">
        <w:rPr>
          <w:rFonts w:eastAsia="Arial"/>
          <w:b/>
          <w:bCs/>
          <w:color w:val="000000" w:themeColor="text1"/>
          <w:sz w:val="24"/>
          <w:szCs w:val="24"/>
        </w:rPr>
        <w:t xml:space="preserve">CONFIDENTIALITY and PLAGIARISM – to be completed by the </w:t>
      </w:r>
      <w:proofErr w:type="gramStart"/>
      <w:r w:rsidRPr="1717EFC7">
        <w:rPr>
          <w:rFonts w:eastAsia="Arial"/>
          <w:b/>
          <w:bCs/>
          <w:color w:val="000000" w:themeColor="text1"/>
          <w:sz w:val="24"/>
          <w:szCs w:val="24"/>
        </w:rPr>
        <w:t>learner</w:t>
      </w:r>
      <w:proofErr w:type="gramEnd"/>
    </w:p>
    <w:p w14:paraId="72B015ED" w14:textId="783FD73C" w:rsidR="5848403C" w:rsidRDefault="5848403C" w:rsidP="5848403C">
      <w:pPr>
        <w:jc w:val="both"/>
        <w:rPr>
          <w:rFonts w:eastAsia="Arial"/>
          <w:color w:val="000000" w:themeColor="text1"/>
          <w:sz w:val="24"/>
          <w:szCs w:val="24"/>
        </w:rPr>
      </w:pPr>
    </w:p>
    <w:p w14:paraId="37B1A9B1" w14:textId="098F1E84"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7D98CBB5" w14:textId="7EC30E2C" w:rsidR="5848403C" w:rsidRDefault="5848403C" w:rsidP="5848403C">
      <w:pPr>
        <w:jc w:val="both"/>
        <w:rPr>
          <w:rFonts w:eastAsia="Arial"/>
          <w:color w:val="000000" w:themeColor="text1"/>
          <w:sz w:val="24"/>
          <w:szCs w:val="24"/>
        </w:rPr>
      </w:pPr>
    </w:p>
    <w:p w14:paraId="3A0AFA71" w14:textId="34E1959A"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 _</w:t>
      </w:r>
      <w:proofErr w:type="spellStart"/>
      <w:proofErr w:type="gramStart"/>
      <w:r w:rsidR="009A5ECF">
        <w:rPr>
          <w:rFonts w:eastAsia="Arial"/>
          <w:color w:val="000000" w:themeColor="text1"/>
          <w:sz w:val="24"/>
          <w:szCs w:val="24"/>
        </w:rPr>
        <w:t>G.Smith</w:t>
      </w:r>
      <w:proofErr w:type="spellEnd"/>
      <w:proofErr w:type="gramEnd"/>
      <w:r w:rsidRPr="5848403C">
        <w:rPr>
          <w:rFonts w:eastAsia="Arial"/>
          <w:color w:val="000000" w:themeColor="text1"/>
          <w:sz w:val="24"/>
          <w:szCs w:val="24"/>
        </w:rPr>
        <w:t xml:space="preserve"> _ _ _ _ _ _ _ _ _ _ _ _ _  (Learner</w:t>
      </w:r>
    </w:p>
    <w:p w14:paraId="5473B39D" w14:textId="25489F28" w:rsidR="5848403C" w:rsidRDefault="5848403C" w:rsidP="5848403C">
      <w:pPr>
        <w:jc w:val="both"/>
        <w:rPr>
          <w:rFonts w:eastAsia="Arial"/>
          <w:color w:val="000000" w:themeColor="text1"/>
          <w:sz w:val="24"/>
          <w:szCs w:val="24"/>
        </w:rPr>
      </w:pPr>
    </w:p>
    <w:p w14:paraId="4EC5D203" w14:textId="28D8C55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Date: _</w:t>
      </w:r>
      <w:r w:rsidR="009A5ECF">
        <w:rPr>
          <w:rFonts w:eastAsia="Arial"/>
          <w:color w:val="000000" w:themeColor="text1"/>
          <w:sz w:val="24"/>
          <w:szCs w:val="24"/>
        </w:rPr>
        <w:t>07/03/2021</w:t>
      </w:r>
      <w:r w:rsidRPr="5848403C">
        <w:rPr>
          <w:rFonts w:eastAsia="Arial"/>
          <w:color w:val="000000" w:themeColor="text1"/>
          <w:sz w:val="24"/>
          <w:szCs w:val="24"/>
        </w:rPr>
        <w:t xml:space="preserve"> _ _ _ _ _ _ _ _ _</w:t>
      </w:r>
    </w:p>
    <w:p w14:paraId="0572E841" w14:textId="33ACBE85" w:rsidR="5848403C" w:rsidRDefault="5848403C" w:rsidP="5848403C">
      <w:pPr>
        <w:jc w:val="both"/>
        <w:rPr>
          <w:rFonts w:eastAsia="Arial"/>
          <w:color w:val="000000" w:themeColor="text1"/>
          <w:sz w:val="24"/>
          <w:szCs w:val="24"/>
        </w:rPr>
      </w:pPr>
    </w:p>
    <w:p w14:paraId="73107FB2" w14:textId="508AD9EC" w:rsidR="5848403C" w:rsidRDefault="5848403C" w:rsidP="5848403C">
      <w:pPr>
        <w:ind w:right="180"/>
        <w:jc w:val="both"/>
        <w:rPr>
          <w:rFonts w:eastAsia="Arial"/>
          <w:color w:val="000000" w:themeColor="text1"/>
          <w:sz w:val="24"/>
          <w:szCs w:val="24"/>
        </w:rPr>
      </w:pPr>
    </w:p>
    <w:p w14:paraId="03F095FE" w14:textId="3FC8555D" w:rsidR="5848403C" w:rsidRDefault="5848403C" w:rsidP="5848403C">
      <w:pPr>
        <w:jc w:val="both"/>
        <w:rPr>
          <w:rFonts w:eastAsia="Arial"/>
          <w:color w:val="000000" w:themeColor="text1"/>
          <w:sz w:val="24"/>
          <w:szCs w:val="24"/>
        </w:rPr>
      </w:pPr>
    </w:p>
    <w:p w14:paraId="22B9C8E7" w14:textId="700CF00A" w:rsidR="5848403C" w:rsidRDefault="5848403C" w:rsidP="5848403C">
      <w:pPr>
        <w:ind w:right="237"/>
        <w:jc w:val="both"/>
        <w:rPr>
          <w:sz w:val="24"/>
          <w:szCs w:val="24"/>
        </w:rPr>
        <w:sectPr w:rsidR="5848403C" w:rsidSect="0022001B">
          <w:pgSz w:w="11906" w:h="16838" w:code="9"/>
          <w:pgMar w:top="1440" w:right="1440" w:bottom="1440" w:left="1440" w:header="720" w:footer="720" w:gutter="0"/>
          <w:cols w:space="720"/>
          <w:docGrid w:linePitch="272"/>
        </w:sectPr>
      </w:pPr>
    </w:p>
    <w:p w14:paraId="415BEA4F" w14:textId="7BA51687" w:rsidR="5848403C" w:rsidRDefault="1717EFC7" w:rsidP="1717EFC7">
      <w:pPr>
        <w:rPr>
          <w:rFonts w:eastAsia="Arial"/>
          <w:color w:val="000000" w:themeColor="text1"/>
          <w:sz w:val="24"/>
          <w:szCs w:val="24"/>
        </w:rPr>
      </w:pPr>
      <w:r w:rsidRPr="1717EFC7">
        <w:rPr>
          <w:rFonts w:eastAsia="Arial"/>
          <w:b/>
          <w:bCs/>
          <w:color w:val="000000" w:themeColor="text1"/>
          <w:sz w:val="24"/>
          <w:szCs w:val="24"/>
        </w:rPr>
        <w:lastRenderedPageBreak/>
        <w:t>Confirmation of the progress on the Occupational Competency Portfolio (OCP).</w:t>
      </w:r>
    </w:p>
    <w:p w14:paraId="3F50D29A" w14:textId="5640796F" w:rsidR="5848403C" w:rsidRDefault="5848403C" w:rsidP="5848403C">
      <w:pPr>
        <w:rPr>
          <w:rFonts w:eastAsia="Arial"/>
          <w:color w:val="000000" w:themeColor="text1"/>
          <w:sz w:val="24"/>
          <w:szCs w:val="24"/>
        </w:rPr>
      </w:pPr>
    </w:p>
    <w:p w14:paraId="2E294A5F" w14:textId="25EFA144" w:rsidR="5848403C" w:rsidRDefault="5848403C" w:rsidP="5848403C">
      <w:pPr>
        <w:rPr>
          <w:rFonts w:eastAsia="Arial"/>
          <w:color w:val="000000" w:themeColor="text1"/>
          <w:sz w:val="24"/>
          <w:szCs w:val="24"/>
        </w:rPr>
      </w:pPr>
      <w:r w:rsidRPr="5848403C">
        <w:rPr>
          <w:rFonts w:eastAsia="Arial"/>
          <w:color w:val="000000" w:themeColor="text1"/>
          <w:sz w:val="24"/>
          <w:szCs w:val="24"/>
        </w:rPr>
        <w:t xml:space="preserve">I confirm that I am progressing with the Occupational Competency Portfolio (OCP) in accordance </w:t>
      </w:r>
      <w:proofErr w:type="gramStart"/>
      <w:r w:rsidRPr="5848403C">
        <w:rPr>
          <w:rFonts w:eastAsia="Arial"/>
          <w:color w:val="000000" w:themeColor="text1"/>
          <w:sz w:val="24"/>
          <w:szCs w:val="24"/>
        </w:rPr>
        <w:t>to</w:t>
      </w:r>
      <w:proofErr w:type="gramEnd"/>
      <w:r w:rsidRPr="5848403C">
        <w:rPr>
          <w:rFonts w:eastAsia="Arial"/>
          <w:color w:val="000000" w:themeColor="text1"/>
          <w:sz w:val="24"/>
          <w:szCs w:val="24"/>
        </w:rPr>
        <w:t xml:space="preserve"> the regulations. </w:t>
      </w:r>
    </w:p>
    <w:p w14:paraId="1CC68254" w14:textId="7D407271" w:rsidR="5848403C" w:rsidRDefault="5848403C" w:rsidP="5848403C">
      <w:pPr>
        <w:rPr>
          <w:rFonts w:eastAsia="Arial"/>
          <w:color w:val="000000" w:themeColor="text1"/>
          <w:sz w:val="24"/>
          <w:szCs w:val="24"/>
        </w:rPr>
      </w:pPr>
    </w:p>
    <w:p w14:paraId="763F8F59" w14:textId="7AEA285F"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Signed:  _</w:t>
      </w:r>
      <w:proofErr w:type="spellStart"/>
      <w:proofErr w:type="gramStart"/>
      <w:r w:rsidR="00326719" w:rsidRPr="00326719">
        <w:rPr>
          <w:rFonts w:eastAsia="Arial"/>
          <w:i/>
          <w:iCs/>
          <w:color w:val="000000" w:themeColor="text1"/>
          <w:sz w:val="24"/>
          <w:szCs w:val="24"/>
        </w:rPr>
        <w:t>G.Smith</w:t>
      </w:r>
      <w:proofErr w:type="spellEnd"/>
      <w:proofErr w:type="gramEnd"/>
      <w:r w:rsidRPr="5848403C">
        <w:rPr>
          <w:rFonts w:eastAsia="Arial"/>
          <w:color w:val="000000" w:themeColor="text1"/>
          <w:sz w:val="24"/>
          <w:szCs w:val="24"/>
        </w:rPr>
        <w:t xml:space="preserve"> _ _ _ _ _ _ _ _ _ _ _ _ _ _ (Learner)</w:t>
      </w:r>
    </w:p>
    <w:p w14:paraId="3EC01EFA" w14:textId="0F1AEED0" w:rsidR="5848403C" w:rsidRDefault="5848403C" w:rsidP="5848403C">
      <w:pPr>
        <w:jc w:val="both"/>
        <w:rPr>
          <w:rFonts w:eastAsia="Arial"/>
          <w:color w:val="000000" w:themeColor="text1"/>
          <w:sz w:val="24"/>
          <w:szCs w:val="24"/>
        </w:rPr>
      </w:pPr>
    </w:p>
    <w:p w14:paraId="6058463E" w14:textId="64C7D609"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326719">
        <w:rPr>
          <w:rFonts w:eastAsia="Arial"/>
          <w:color w:val="000000" w:themeColor="text1"/>
          <w:sz w:val="24"/>
          <w:szCs w:val="24"/>
        </w:rPr>
        <w:t>07/03/2021</w:t>
      </w:r>
      <w:r w:rsidRPr="5848403C">
        <w:rPr>
          <w:rFonts w:eastAsia="Arial"/>
          <w:color w:val="000000" w:themeColor="text1"/>
          <w:sz w:val="24"/>
          <w:szCs w:val="24"/>
        </w:rPr>
        <w:t>_ _ _ _ _ _ _ _ _</w:t>
      </w:r>
    </w:p>
    <w:p w14:paraId="76D2E6CD" w14:textId="104A7DFF" w:rsidR="5848403C" w:rsidRDefault="5848403C" w:rsidP="5848403C">
      <w:pPr>
        <w:rPr>
          <w:rFonts w:eastAsia="Arial"/>
          <w:color w:val="000000" w:themeColor="text1"/>
          <w:sz w:val="24"/>
          <w:szCs w:val="24"/>
        </w:rPr>
      </w:pPr>
    </w:p>
    <w:p w14:paraId="1A0FF0EC" w14:textId="0C951A99" w:rsidR="5848403C" w:rsidRDefault="5848403C" w:rsidP="5848403C">
      <w:pPr>
        <w:rPr>
          <w:rFonts w:eastAsia="Arial"/>
          <w:color w:val="000000" w:themeColor="text1"/>
          <w:sz w:val="24"/>
          <w:szCs w:val="24"/>
        </w:rPr>
      </w:pPr>
    </w:p>
    <w:p w14:paraId="024A9AD6" w14:textId="2E6DF19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Signed:  _ </w:t>
      </w:r>
      <w:proofErr w:type="spellStart"/>
      <w:r w:rsidR="00326719" w:rsidRPr="00326719">
        <w:rPr>
          <w:rFonts w:eastAsia="Arial"/>
          <w:i/>
          <w:iCs/>
          <w:color w:val="000000" w:themeColor="text1"/>
          <w:sz w:val="24"/>
          <w:szCs w:val="24"/>
        </w:rPr>
        <w:t>P.</w:t>
      </w:r>
      <w:proofErr w:type="gramStart"/>
      <w:r w:rsidR="00326719" w:rsidRPr="00326719">
        <w:rPr>
          <w:rFonts w:eastAsia="Arial"/>
          <w:i/>
          <w:iCs/>
          <w:color w:val="000000" w:themeColor="text1"/>
          <w:sz w:val="24"/>
          <w:szCs w:val="24"/>
        </w:rPr>
        <w:t>R.Mitchell</w:t>
      </w:r>
      <w:proofErr w:type="spellEnd"/>
      <w:proofErr w:type="gramEnd"/>
      <w:r w:rsidRPr="5848403C">
        <w:rPr>
          <w:rFonts w:eastAsia="Arial"/>
          <w:color w:val="000000" w:themeColor="text1"/>
          <w:sz w:val="24"/>
          <w:szCs w:val="24"/>
        </w:rPr>
        <w:t xml:space="preserve">_ _ _ _ _ _ _ _ _ _ _ _ _ _ (Tutor Constable) </w:t>
      </w:r>
    </w:p>
    <w:p w14:paraId="143CEFC4" w14:textId="5E98B60C" w:rsidR="5848403C" w:rsidRDefault="5848403C" w:rsidP="5848403C">
      <w:pPr>
        <w:jc w:val="both"/>
        <w:rPr>
          <w:rFonts w:eastAsia="Arial"/>
          <w:color w:val="000000" w:themeColor="text1"/>
          <w:sz w:val="24"/>
          <w:szCs w:val="24"/>
        </w:rPr>
      </w:pPr>
    </w:p>
    <w:p w14:paraId="1F0252AC" w14:textId="480E93CB"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Date: _ </w:t>
      </w:r>
      <w:r w:rsidR="00326719">
        <w:rPr>
          <w:rFonts w:eastAsia="Arial"/>
          <w:color w:val="000000" w:themeColor="text1"/>
          <w:sz w:val="24"/>
          <w:szCs w:val="24"/>
        </w:rPr>
        <w:t>07/03/2021</w:t>
      </w:r>
      <w:r w:rsidRPr="5848403C">
        <w:rPr>
          <w:rFonts w:eastAsia="Arial"/>
          <w:color w:val="000000" w:themeColor="text1"/>
          <w:sz w:val="24"/>
          <w:szCs w:val="24"/>
        </w:rPr>
        <w:t>_ _ _ _ _ _ _ _ _</w:t>
      </w:r>
    </w:p>
    <w:p w14:paraId="2D39D2D5" w14:textId="666342B6" w:rsidR="5848403C" w:rsidRDefault="5848403C" w:rsidP="5848403C">
      <w:pPr>
        <w:rPr>
          <w:rFonts w:eastAsia="Arial"/>
          <w:color w:val="000000" w:themeColor="text1"/>
          <w:sz w:val="24"/>
          <w:szCs w:val="24"/>
        </w:rPr>
      </w:pPr>
    </w:p>
    <w:p w14:paraId="63F4B661" w14:textId="739C2B3E" w:rsidR="5848403C" w:rsidRDefault="5848403C" w:rsidP="5848403C">
      <w:pPr>
        <w:rPr>
          <w:rFonts w:eastAsia="Arial"/>
          <w:color w:val="000000" w:themeColor="text1"/>
          <w:sz w:val="24"/>
          <w:szCs w:val="24"/>
        </w:rPr>
      </w:pPr>
    </w:p>
    <w:p w14:paraId="22699BD9" w14:textId="4629C4A0" w:rsidR="5848403C" w:rsidRDefault="5848403C" w:rsidP="5848403C">
      <w:pPr>
        <w:rPr>
          <w:rFonts w:eastAsia="Arial"/>
          <w:color w:val="000000" w:themeColor="text1"/>
          <w:sz w:val="24"/>
          <w:szCs w:val="24"/>
        </w:rPr>
      </w:pPr>
      <w:r w:rsidRPr="5848403C">
        <w:rPr>
          <w:rFonts w:eastAsia="Arial"/>
          <w:b/>
          <w:bCs/>
          <w:color w:val="000000" w:themeColor="text1"/>
          <w:sz w:val="24"/>
          <w:szCs w:val="24"/>
        </w:rPr>
        <w:t>(Please print this page, sign it, and scan it and add it back into the document)</w:t>
      </w:r>
    </w:p>
    <w:p w14:paraId="6C39F012" w14:textId="379B492C" w:rsidR="5848403C" w:rsidRDefault="5848403C" w:rsidP="5848403C"/>
    <w:sectPr w:rsidR="5848403C"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F98698" w14:textId="77777777" w:rsidR="00F70A97" w:rsidRDefault="00F70A97">
      <w:r>
        <w:separator/>
      </w:r>
    </w:p>
  </w:endnote>
  <w:endnote w:type="continuationSeparator" w:id="0">
    <w:p w14:paraId="18CC7570" w14:textId="77777777" w:rsidR="00F70A97" w:rsidRDefault="00F70A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58DC14" w14:textId="77777777" w:rsidR="00596858" w:rsidRDefault="00596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521BFA" w14:textId="77777777" w:rsidR="00F6513F" w:rsidRDefault="00F6513F">
    <w:pPr>
      <w:pStyle w:val="Footer"/>
      <w:jc w:val="right"/>
    </w:pPr>
    <w:r>
      <w:fldChar w:fldCharType="begin"/>
    </w:r>
    <w:r>
      <w:instrText xml:space="preserve"> PAGE   \* MERGEFORMAT </w:instrText>
    </w:r>
    <w:r>
      <w:fldChar w:fldCharType="separate"/>
    </w:r>
    <w:r w:rsidR="00033C47">
      <w:rPr>
        <w:noProof/>
      </w:rPr>
      <w:t>13</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2DA105" w14:textId="77777777" w:rsidR="00596858" w:rsidRDefault="005968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6898BE" w14:textId="77777777" w:rsidR="00F70A97" w:rsidRDefault="00F70A97">
      <w:r>
        <w:separator/>
      </w:r>
    </w:p>
  </w:footnote>
  <w:footnote w:type="continuationSeparator" w:id="0">
    <w:p w14:paraId="0608CA4B" w14:textId="77777777" w:rsidR="00F70A97" w:rsidRDefault="00F70A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86F817" w14:textId="77777777" w:rsidR="00596858" w:rsidRDefault="005968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C6E3FA" w14:textId="77777777" w:rsidR="00596858" w:rsidRDefault="005968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363797" w14:textId="77777777" w:rsidR="00596858" w:rsidRDefault="005968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1"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3" w15:restartNumberingAfterBreak="0">
    <w:nsid w:val="5DCA4A03"/>
    <w:multiLevelType w:val="hybridMultilevel"/>
    <w:tmpl w:val="55FE7048"/>
    <w:lvl w:ilvl="0" w:tplc="2B3637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345DCE"/>
    <w:multiLevelType w:val="hybridMultilevel"/>
    <w:tmpl w:val="EDE06614"/>
    <w:lvl w:ilvl="0" w:tplc="37342F6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5"/>
  </w:num>
  <w:num w:numId="4">
    <w:abstractNumId w:val="1"/>
  </w:num>
  <w:num w:numId="5">
    <w:abstractNumId w:val="3"/>
  </w:num>
  <w:num w:numId="6">
    <w:abstractNumId w:val="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631B"/>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35C"/>
    <w:rsid w:val="001347F8"/>
    <w:rsid w:val="00137BB5"/>
    <w:rsid w:val="00137E05"/>
    <w:rsid w:val="001447F6"/>
    <w:rsid w:val="00147DE3"/>
    <w:rsid w:val="00150794"/>
    <w:rsid w:val="001608C4"/>
    <w:rsid w:val="00171418"/>
    <w:rsid w:val="00190913"/>
    <w:rsid w:val="00193553"/>
    <w:rsid w:val="001961CF"/>
    <w:rsid w:val="001A59BB"/>
    <w:rsid w:val="001A6A51"/>
    <w:rsid w:val="001A79C4"/>
    <w:rsid w:val="001B331A"/>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0778C"/>
    <w:rsid w:val="0031350A"/>
    <w:rsid w:val="00316815"/>
    <w:rsid w:val="003168CA"/>
    <w:rsid w:val="00321255"/>
    <w:rsid w:val="0032230D"/>
    <w:rsid w:val="00322A0B"/>
    <w:rsid w:val="00326719"/>
    <w:rsid w:val="00335FC5"/>
    <w:rsid w:val="00340E9A"/>
    <w:rsid w:val="003516C0"/>
    <w:rsid w:val="00352E59"/>
    <w:rsid w:val="00354DBE"/>
    <w:rsid w:val="00355210"/>
    <w:rsid w:val="00365DF9"/>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1D63"/>
    <w:rsid w:val="003D4710"/>
    <w:rsid w:val="003E16D7"/>
    <w:rsid w:val="003E197E"/>
    <w:rsid w:val="004046F0"/>
    <w:rsid w:val="0040668F"/>
    <w:rsid w:val="00412677"/>
    <w:rsid w:val="00417925"/>
    <w:rsid w:val="00430854"/>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1847"/>
    <w:rsid w:val="00574A0C"/>
    <w:rsid w:val="00576E4C"/>
    <w:rsid w:val="0057780F"/>
    <w:rsid w:val="00581E0A"/>
    <w:rsid w:val="00586D89"/>
    <w:rsid w:val="005916B8"/>
    <w:rsid w:val="00596858"/>
    <w:rsid w:val="005A1B4C"/>
    <w:rsid w:val="005A1BA3"/>
    <w:rsid w:val="005A545C"/>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453"/>
    <w:rsid w:val="00684B16"/>
    <w:rsid w:val="00696F65"/>
    <w:rsid w:val="006A7A6D"/>
    <w:rsid w:val="006B5E67"/>
    <w:rsid w:val="006C2EB5"/>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730EC"/>
    <w:rsid w:val="00784EC4"/>
    <w:rsid w:val="007872F2"/>
    <w:rsid w:val="007874BC"/>
    <w:rsid w:val="00787DE7"/>
    <w:rsid w:val="007908E0"/>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B69"/>
    <w:rsid w:val="00895FCE"/>
    <w:rsid w:val="00897F3E"/>
    <w:rsid w:val="008A1BA8"/>
    <w:rsid w:val="008A21B4"/>
    <w:rsid w:val="008A4576"/>
    <w:rsid w:val="008B07DE"/>
    <w:rsid w:val="008B28E7"/>
    <w:rsid w:val="008B42E7"/>
    <w:rsid w:val="008C14C7"/>
    <w:rsid w:val="008C2FFB"/>
    <w:rsid w:val="008C6EEA"/>
    <w:rsid w:val="008D5813"/>
    <w:rsid w:val="008D634E"/>
    <w:rsid w:val="008D778A"/>
    <w:rsid w:val="008E01E5"/>
    <w:rsid w:val="008F22BD"/>
    <w:rsid w:val="009079BD"/>
    <w:rsid w:val="00912BD9"/>
    <w:rsid w:val="00920E5B"/>
    <w:rsid w:val="00926436"/>
    <w:rsid w:val="0093018C"/>
    <w:rsid w:val="00932CCA"/>
    <w:rsid w:val="009544C0"/>
    <w:rsid w:val="00954FA4"/>
    <w:rsid w:val="00956AE9"/>
    <w:rsid w:val="00964CC6"/>
    <w:rsid w:val="00991FDA"/>
    <w:rsid w:val="009927A1"/>
    <w:rsid w:val="0099774D"/>
    <w:rsid w:val="009A5ECF"/>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1D91"/>
    <w:rsid w:val="00BD1F45"/>
    <w:rsid w:val="00BD30B1"/>
    <w:rsid w:val="00BE0F7B"/>
    <w:rsid w:val="00BE10C2"/>
    <w:rsid w:val="00BF75A9"/>
    <w:rsid w:val="00C01D14"/>
    <w:rsid w:val="00C025B4"/>
    <w:rsid w:val="00C115DA"/>
    <w:rsid w:val="00C11F61"/>
    <w:rsid w:val="00C15D3C"/>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11C62"/>
    <w:rsid w:val="00D22C8F"/>
    <w:rsid w:val="00D33491"/>
    <w:rsid w:val="00D44F8E"/>
    <w:rsid w:val="00D44FD0"/>
    <w:rsid w:val="00D5733C"/>
    <w:rsid w:val="00D6037A"/>
    <w:rsid w:val="00D607EF"/>
    <w:rsid w:val="00D60F88"/>
    <w:rsid w:val="00D625E7"/>
    <w:rsid w:val="00D646BD"/>
    <w:rsid w:val="00D70239"/>
    <w:rsid w:val="00D71201"/>
    <w:rsid w:val="00D720C7"/>
    <w:rsid w:val="00D77A04"/>
    <w:rsid w:val="00D81D06"/>
    <w:rsid w:val="00D8652C"/>
    <w:rsid w:val="00D876E6"/>
    <w:rsid w:val="00D93CA6"/>
    <w:rsid w:val="00D94C3D"/>
    <w:rsid w:val="00D951B9"/>
    <w:rsid w:val="00DA1025"/>
    <w:rsid w:val="00DA22EC"/>
    <w:rsid w:val="00DA5860"/>
    <w:rsid w:val="00DB2767"/>
    <w:rsid w:val="00DC418E"/>
    <w:rsid w:val="00DC4729"/>
    <w:rsid w:val="00DD233A"/>
    <w:rsid w:val="00DE556F"/>
    <w:rsid w:val="00E03B6D"/>
    <w:rsid w:val="00E17160"/>
    <w:rsid w:val="00E35BEC"/>
    <w:rsid w:val="00E42DC4"/>
    <w:rsid w:val="00E50821"/>
    <w:rsid w:val="00E50EF8"/>
    <w:rsid w:val="00E51F91"/>
    <w:rsid w:val="00E66D20"/>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62E6"/>
    <w:rsid w:val="00ED1B30"/>
    <w:rsid w:val="00ED250E"/>
    <w:rsid w:val="00ED528D"/>
    <w:rsid w:val="00EE1AC1"/>
    <w:rsid w:val="00EE39D6"/>
    <w:rsid w:val="00EE413C"/>
    <w:rsid w:val="00EE52AD"/>
    <w:rsid w:val="00F00945"/>
    <w:rsid w:val="00F01F92"/>
    <w:rsid w:val="00F10A08"/>
    <w:rsid w:val="00F13770"/>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6399"/>
    <w:rsid w:val="00F709C0"/>
    <w:rsid w:val="00F70A97"/>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1717EFC7"/>
    <w:rsid w:val="4096612A"/>
    <w:rsid w:val="4E216C8D"/>
    <w:rsid w:val="5848403C"/>
    <w:rsid w:val="5A3BBC78"/>
    <w:rsid w:val="6D8D0C1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investigations/investigative-interviewing/" TargetMode="External"/><Relationship Id="rId39" Type="http://schemas.openxmlformats.org/officeDocument/2006/relationships/hyperlink" Target="https://yjlc.uk/youth-justice-system/" TargetMode="External"/><Relationship Id="rId21" Type="http://schemas.openxmlformats.org/officeDocument/2006/relationships/hyperlink" Target="https://assets.publishing.service.gov.uk/government/uploads/system/uploads/attachment_data/file/729842/pace-code-c-2018" TargetMode="External"/><Relationship Id="rId34" Type="http://schemas.openxmlformats.org/officeDocument/2006/relationships/hyperlink" Target="https://www.britannica.com/topic/broken-windows-theory"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bhelp.co.uk/2015/08/02/fiona-pilkington/" TargetMode="External"/><Relationship Id="rId29" Type="http://schemas.openxmlformats.org/officeDocument/2006/relationships/hyperlink" Target="https://assets.publishing.service.gov.uk/government/uploads/system/uploads/attachment_data/file/116655/dpr26.pdf"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app.college.police.uk/app-content/national-decision-model/the-national-decision-model/" TargetMode="External"/><Relationship Id="rId32" Type="http://schemas.openxmlformats.org/officeDocument/2006/relationships/hyperlink" Target="https://www.stylist.co.uk/fitness-health/wellbeing/benefits-exercise-on-stress-levels/423353" TargetMode="External"/><Relationship Id="rId37" Type="http://schemas.openxmlformats.org/officeDocument/2006/relationships/hyperlink" Target="https://www.verywellmind.com/how-to-find-more-time-in-a-busy-schedule-3144749"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positivepsychology.com/coping" TargetMode="External"/><Relationship Id="rId28" Type="http://schemas.openxmlformats.org/officeDocument/2006/relationships/hyperlink" Target="https://www.independent.co.uk/news/long_reads/fiona-pilkington-frankie-pilkington-suicide-learning-disabilities-bullying-hate-crime-a8004526.html" TargetMode="External"/><Relationship Id="rId36" Type="http://schemas.openxmlformats.org/officeDocument/2006/relationships/hyperlink" Target="https://www.psychologytoday.com/gb/basics/broken-windows-theory"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opkinsmedicine.org/health/wellness-and-prevention/exercising-for-better-sleep"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341643/Code_of_Ethics_2014_Web_Accessible.pdf" TargetMode="External"/><Relationship Id="rId27" Type="http://schemas.openxmlformats.org/officeDocument/2006/relationships/hyperlink" Target="https://www.cps.gov.uk/legal-guidance/road-traffic-drink-and-drug-driving" TargetMode="External"/><Relationship Id="rId30" Type="http://schemas.openxmlformats.org/officeDocument/2006/relationships/hyperlink" Target="https://drinkdrivesolicitors.com/the-law/drink-drive-offences" TargetMode="External"/><Relationship Id="rId35" Type="http://schemas.openxmlformats.org/officeDocument/2006/relationships/hyperlink" Target="http://www.newport.gov.uk/en/Council-Democracy/News/articles/2019/October-2019/Community-Safety-Wardens-on-patrol.aspx"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app.college.police.uk/app-content/public-order/core-principles-and-legislation/" TargetMode="External"/><Relationship Id="rId33" Type="http://schemas.openxmlformats.org/officeDocument/2006/relationships/hyperlink" Target="https://www.helpguide.org/articles/relationships-communication/effective-communication.htm" TargetMode="External"/><Relationship Id="rId38" Type="http://schemas.openxmlformats.org/officeDocument/2006/relationships/hyperlink" Target="http://www.ukmodifiednetwork.co.uk/blog/motoring-law/section-59-vehicles-used-in-a-manner-causing-alarm-distress-or-annoy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0E4DD6-B50E-4E45-8DA2-48D77BCFD4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152624-FFEF-480B-8C5C-649F836FE3BA}">
  <ds:schemaRefs>
    <ds:schemaRef ds:uri="http://schemas.microsoft.com/sharepoint/v3/contenttype/forms"/>
  </ds:schemaRefs>
</ds:datastoreItem>
</file>

<file path=customXml/itemProps3.xml><?xml version="1.0" encoding="utf-8"?>
<ds:datastoreItem xmlns:ds="http://schemas.openxmlformats.org/officeDocument/2006/customXml" ds:itemID="{CC94FD36-AC3E-49DA-A8FA-3F0A3842FDB4}">
  <ds:schemaRefs>
    <ds:schemaRef ds:uri="http://schemas.openxmlformats.org/officeDocument/2006/bibliography"/>
  </ds:schemaRefs>
</ds:datastoreItem>
</file>

<file path=customXml/itemProps4.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22</Pages>
  <Words>7440</Words>
  <Characters>41072</Characters>
  <Application>Microsoft Office Word</Application>
  <DocSecurity>0</DocSecurity>
  <Lines>586</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Smith, Gemma-Louise</cp:lastModifiedBy>
  <cp:revision>3</cp:revision>
  <cp:lastPrinted>2019-09-26T14:40:00Z</cp:lastPrinted>
  <dcterms:created xsi:type="dcterms:W3CDTF">2021-02-10T12:58:00Z</dcterms:created>
  <dcterms:modified xsi:type="dcterms:W3CDTF">2021-03-07T18:51:00Z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iteId">
    <vt:lpwstr>e46c8472-ef5d-4b63-bc74-4a60db42c371</vt:lpwstr>
  </property>
  <property fmtid="{D5CDD505-2E9C-101B-9397-08002B2CF9AE}" pid="5" name="MSIP_Label_f2acd28b-79a3-4a0f-b0ff-4b75658b1549_Owner">
    <vt:lpwstr>owain.harrington@gwent.police.uk</vt:lpwstr>
  </property>
  <property fmtid="{D5CDD505-2E9C-101B-9397-08002B2CF9AE}" pid="6" name="MSIP_Label_f2acd28b-79a3-4a0f-b0ff-4b75658b1549_SetDate">
    <vt:lpwstr>2021-02-04T10:08:59.6869806Z</vt:lpwstr>
  </property>
  <property fmtid="{D5CDD505-2E9C-101B-9397-08002B2CF9AE}" pid="7" name="MSIP_Label_f2acd28b-79a3-4a0f-b0ff-4b75658b1549_Name">
    <vt:lpwstr>OFFICIAL</vt:lpwstr>
  </property>
  <property fmtid="{D5CDD505-2E9C-101B-9397-08002B2CF9AE}" pid="8" name="MSIP_Label_f2acd28b-79a3-4a0f-b0ff-4b75658b1549_Application">
    <vt:lpwstr>Microsoft Azure Information Protection</vt:lpwstr>
  </property>
  <property fmtid="{D5CDD505-2E9C-101B-9397-08002B2CF9AE}" pid="9" name="MSIP_Label_f2acd28b-79a3-4a0f-b0ff-4b75658b1549_ActionId">
    <vt:lpwstr>d4cff34d-9eed-4735-821b-f30411972d57</vt:lpwstr>
  </property>
  <property fmtid="{D5CDD505-2E9C-101B-9397-08002B2CF9AE}" pid="10" name="MSIP_Label_f2acd28b-79a3-4a0f-b0ff-4b75658b1549_Extended_MSFT_Method">
    <vt:lpwstr>Automatic</vt:lpwstr>
  </property>
  <property fmtid="{D5CDD505-2E9C-101B-9397-08002B2CF9AE}" pid="11" name="Sensitivity">
    <vt:lpwstr>OFFICIAL</vt:lpwstr>
  </property>
</Properties>
</file>