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49911C" w14:textId="77777777" w:rsidR="00957676" w:rsidRPr="004E1493" w:rsidRDefault="00957676" w:rsidP="00957676">
      <w:pPr>
        <w:pStyle w:val="Heading1"/>
        <w:numPr>
          <w:ilvl w:val="0"/>
          <w:numId w:val="0"/>
        </w:numPr>
        <w:rPr>
          <w:rFonts w:asciiTheme="minorHAnsi" w:hAnsiTheme="minorHAnsi" w:cstheme="minorHAnsi"/>
          <w:sz w:val="36"/>
          <w:szCs w:val="36"/>
        </w:rPr>
      </w:pPr>
      <w:r w:rsidRPr="004E1493">
        <w:rPr>
          <w:rFonts w:asciiTheme="minorHAnsi" w:hAnsiTheme="minorHAnsi" w:cstheme="minorHAnsi"/>
          <w:noProof/>
        </w:rPr>
        <w:drawing>
          <wp:inline distT="0" distB="0" distL="0" distR="0" wp14:anchorId="1F44133D" wp14:editId="1D021A59">
            <wp:extent cx="1525971" cy="612500"/>
            <wp:effectExtent l="0" t="0" r="0" b="0"/>
            <wp:docPr id="5" name="Picture 5" descr="C:\Documents and Settings\fad-tf\My Documents\My Pictures\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fad-tf\My Documents\My Pictures\tsd-logo.jpg"/>
                    <pic:cNvPicPr>
                      <a:picLocks noChangeAspect="1" noChangeArrowheads="1"/>
                    </pic:cNvPicPr>
                  </pic:nvPicPr>
                  <pic:blipFill>
                    <a:blip r:embed="rId6"/>
                    <a:srcRect/>
                    <a:stretch>
                      <a:fillRect/>
                    </a:stretch>
                  </pic:blipFill>
                  <pic:spPr bwMode="auto">
                    <a:xfrm>
                      <a:off x="0" y="0"/>
                      <a:ext cx="1553036" cy="623363"/>
                    </a:xfrm>
                    <a:prstGeom prst="rect">
                      <a:avLst/>
                    </a:prstGeom>
                    <a:noFill/>
                    <a:ln w="9525">
                      <a:noFill/>
                      <a:miter lim="800000"/>
                      <a:headEnd/>
                      <a:tailEnd/>
                    </a:ln>
                  </pic:spPr>
                </pic:pic>
              </a:graphicData>
            </a:graphic>
          </wp:inline>
        </w:drawing>
      </w:r>
    </w:p>
    <w:p w14:paraId="3877482B" w14:textId="496F98E6" w:rsidR="00A224D2" w:rsidRPr="004E1493" w:rsidRDefault="00A224D2" w:rsidP="00957676">
      <w:pPr>
        <w:pStyle w:val="Heading1"/>
        <w:numPr>
          <w:ilvl w:val="0"/>
          <w:numId w:val="0"/>
        </w:numPr>
        <w:jc w:val="center"/>
        <w:rPr>
          <w:rFonts w:asciiTheme="minorHAnsi" w:hAnsiTheme="minorHAnsi" w:cstheme="minorHAnsi"/>
          <w:sz w:val="36"/>
          <w:szCs w:val="36"/>
        </w:rPr>
      </w:pPr>
      <w:r w:rsidRPr="004E1493">
        <w:rPr>
          <w:rFonts w:asciiTheme="minorHAnsi" w:hAnsiTheme="minorHAnsi" w:cstheme="minorHAnsi"/>
          <w:sz w:val="36"/>
          <w:szCs w:val="36"/>
        </w:rPr>
        <w:t>A report focussing on:</w:t>
      </w:r>
    </w:p>
    <w:p w14:paraId="53186094" w14:textId="77777777" w:rsidR="00A224D2" w:rsidRPr="004E1493" w:rsidRDefault="00A224D2" w:rsidP="00A224D2">
      <w:pPr>
        <w:rPr>
          <w:rFonts w:cstheme="minorHAnsi"/>
        </w:rPr>
      </w:pPr>
    </w:p>
    <w:p w14:paraId="693DE821" w14:textId="77777777" w:rsidR="00A224D2" w:rsidRPr="004E1493" w:rsidRDefault="00A224D2" w:rsidP="00A224D2">
      <w:pPr>
        <w:rPr>
          <w:rFonts w:cstheme="minorHAnsi"/>
        </w:rPr>
      </w:pPr>
    </w:p>
    <w:p w14:paraId="06FF1614" w14:textId="65308825" w:rsidR="00A224D2" w:rsidRPr="004E1493" w:rsidRDefault="00A224D2" w:rsidP="00A224D2">
      <w:pPr>
        <w:spacing w:after="240"/>
        <w:jc w:val="center"/>
        <w:rPr>
          <w:rFonts w:cstheme="minorHAnsi"/>
          <w:color w:val="000000"/>
          <w:sz w:val="36"/>
          <w:szCs w:val="36"/>
        </w:rPr>
      </w:pPr>
      <w:r w:rsidRPr="004E1493">
        <w:rPr>
          <w:rFonts w:cstheme="minorHAnsi"/>
          <w:color w:val="000000"/>
          <w:sz w:val="36"/>
          <w:szCs w:val="36"/>
        </w:rPr>
        <w:t>The management of Health, Safety and Welfare in Construction.</w:t>
      </w:r>
    </w:p>
    <w:p w14:paraId="012B0B0D" w14:textId="77777777" w:rsidR="00A224D2" w:rsidRPr="004E1493" w:rsidRDefault="00A224D2" w:rsidP="00A224D2">
      <w:pPr>
        <w:spacing w:after="240"/>
        <w:jc w:val="center"/>
        <w:rPr>
          <w:rFonts w:cstheme="minorHAnsi"/>
          <w:color w:val="000000"/>
          <w:sz w:val="28"/>
          <w:szCs w:val="28"/>
        </w:rPr>
      </w:pPr>
    </w:p>
    <w:p w14:paraId="6B53A4D3" w14:textId="113890C6" w:rsidR="00A224D2" w:rsidRPr="004E1493" w:rsidRDefault="00957676" w:rsidP="00957676">
      <w:pPr>
        <w:spacing w:after="240"/>
        <w:jc w:val="center"/>
        <w:rPr>
          <w:rFonts w:cstheme="minorHAnsi"/>
          <w:color w:val="000000"/>
          <w:sz w:val="28"/>
          <w:szCs w:val="28"/>
        </w:rPr>
      </w:pPr>
      <w:r w:rsidRPr="004E1493">
        <w:rPr>
          <w:rFonts w:cstheme="minorHAnsi"/>
          <w:noProof/>
          <w:color w:val="000000"/>
          <w:sz w:val="28"/>
          <w:szCs w:val="28"/>
        </w:rPr>
        <w:drawing>
          <wp:inline distT="0" distB="0" distL="0" distR="0" wp14:anchorId="0C50A694" wp14:editId="057A7A0F">
            <wp:extent cx="4870177" cy="2175641"/>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33715" cy="2204025"/>
                    </a:xfrm>
                    <a:prstGeom prst="rect">
                      <a:avLst/>
                    </a:prstGeom>
                    <a:noFill/>
                  </pic:spPr>
                </pic:pic>
              </a:graphicData>
            </a:graphic>
          </wp:inline>
        </w:drawing>
      </w:r>
    </w:p>
    <w:p w14:paraId="02783548" w14:textId="77777777" w:rsidR="00957676" w:rsidRPr="004E1493" w:rsidRDefault="00957676" w:rsidP="00A224D2">
      <w:pPr>
        <w:spacing w:after="240"/>
        <w:jc w:val="center"/>
        <w:rPr>
          <w:rFonts w:cstheme="minorHAnsi"/>
          <w:color w:val="000000"/>
          <w:sz w:val="28"/>
          <w:szCs w:val="28"/>
        </w:rPr>
      </w:pPr>
    </w:p>
    <w:p w14:paraId="7797165D" w14:textId="7DE2D7A8" w:rsidR="00A224D2" w:rsidRPr="004E1493" w:rsidRDefault="00A224D2" w:rsidP="00A224D2">
      <w:pPr>
        <w:spacing w:after="240"/>
        <w:jc w:val="center"/>
        <w:rPr>
          <w:rFonts w:cstheme="minorHAnsi"/>
          <w:color w:val="000000"/>
          <w:sz w:val="28"/>
          <w:szCs w:val="28"/>
        </w:rPr>
      </w:pPr>
      <w:r w:rsidRPr="004E1493">
        <w:rPr>
          <w:rFonts w:cstheme="minorHAnsi"/>
          <w:color w:val="000000"/>
          <w:sz w:val="28"/>
          <w:szCs w:val="28"/>
        </w:rPr>
        <w:t>Prepared for:</w:t>
      </w:r>
    </w:p>
    <w:p w14:paraId="10C7ADE5" w14:textId="03FA2E54" w:rsidR="00A224D2" w:rsidRPr="004E1493" w:rsidRDefault="00A224D2" w:rsidP="00A224D2">
      <w:pPr>
        <w:spacing w:after="240"/>
        <w:jc w:val="center"/>
        <w:rPr>
          <w:rFonts w:cstheme="minorHAnsi"/>
          <w:color w:val="000000"/>
          <w:sz w:val="44"/>
          <w:szCs w:val="44"/>
        </w:rPr>
      </w:pPr>
      <w:r w:rsidRPr="004E1493">
        <w:rPr>
          <w:rFonts w:cstheme="minorHAnsi"/>
          <w:color w:val="000000"/>
          <w:sz w:val="44"/>
          <w:szCs w:val="44"/>
        </w:rPr>
        <w:t>D. Hughes</w:t>
      </w:r>
    </w:p>
    <w:p w14:paraId="2FD002C4" w14:textId="77777777" w:rsidR="00957676" w:rsidRPr="004E1493" w:rsidRDefault="00957676" w:rsidP="00A224D2">
      <w:pPr>
        <w:spacing w:after="240"/>
        <w:jc w:val="center"/>
        <w:rPr>
          <w:rFonts w:cstheme="minorHAnsi"/>
          <w:color w:val="000000"/>
          <w:sz w:val="28"/>
          <w:szCs w:val="28"/>
        </w:rPr>
      </w:pPr>
    </w:p>
    <w:p w14:paraId="5B780B71" w14:textId="34FCBAE7" w:rsidR="00A224D2" w:rsidRPr="004E1493" w:rsidRDefault="00A224D2" w:rsidP="00A224D2">
      <w:pPr>
        <w:spacing w:after="240"/>
        <w:jc w:val="center"/>
        <w:rPr>
          <w:rFonts w:cstheme="minorHAnsi"/>
          <w:color w:val="000000"/>
          <w:sz w:val="28"/>
          <w:szCs w:val="28"/>
        </w:rPr>
      </w:pPr>
      <w:r w:rsidRPr="004E1493">
        <w:rPr>
          <w:rFonts w:cstheme="minorHAnsi"/>
          <w:color w:val="000000"/>
          <w:sz w:val="28"/>
          <w:szCs w:val="28"/>
        </w:rPr>
        <w:t>Created by:</w:t>
      </w:r>
    </w:p>
    <w:p w14:paraId="0704C805" w14:textId="690586AF" w:rsidR="00A224D2" w:rsidRPr="004E1493" w:rsidRDefault="00A224D2" w:rsidP="00A224D2">
      <w:pPr>
        <w:spacing w:after="240"/>
        <w:jc w:val="center"/>
        <w:rPr>
          <w:rFonts w:cstheme="minorHAnsi"/>
          <w:color w:val="000000"/>
          <w:sz w:val="28"/>
          <w:szCs w:val="28"/>
        </w:rPr>
      </w:pPr>
      <w:r w:rsidRPr="004E1493">
        <w:rPr>
          <w:rFonts w:cstheme="minorHAnsi"/>
          <w:color w:val="000000"/>
          <w:sz w:val="36"/>
          <w:szCs w:val="36"/>
        </w:rPr>
        <w:t>R.J. Preece</w:t>
      </w:r>
    </w:p>
    <w:p w14:paraId="73378E86" w14:textId="238BCF3B" w:rsidR="00924E76" w:rsidRPr="004E1493" w:rsidRDefault="00924E76" w:rsidP="00A224D2">
      <w:pPr>
        <w:spacing w:after="240"/>
        <w:jc w:val="center"/>
        <w:rPr>
          <w:rFonts w:cstheme="minorHAnsi"/>
          <w:color w:val="000000"/>
          <w:sz w:val="28"/>
          <w:szCs w:val="28"/>
        </w:rPr>
      </w:pPr>
    </w:p>
    <w:p w14:paraId="537E6775" w14:textId="5E8C7A95" w:rsidR="00A224D2" w:rsidRPr="004E1493" w:rsidRDefault="00A224D2" w:rsidP="00A224D2">
      <w:pPr>
        <w:spacing w:after="240"/>
        <w:jc w:val="center"/>
        <w:rPr>
          <w:rFonts w:cstheme="minorHAnsi"/>
          <w:color w:val="000000"/>
          <w:sz w:val="28"/>
          <w:szCs w:val="28"/>
        </w:rPr>
      </w:pPr>
      <w:r w:rsidRPr="004E1493">
        <w:rPr>
          <w:rFonts w:cstheme="minorHAnsi"/>
          <w:color w:val="000000"/>
          <w:sz w:val="28"/>
          <w:szCs w:val="28"/>
        </w:rPr>
        <w:t>Date completed:</w:t>
      </w:r>
    </w:p>
    <w:p w14:paraId="3353CCE5" w14:textId="6B3CCBE8" w:rsidR="00A224D2" w:rsidRPr="004E1493" w:rsidRDefault="00A224D2" w:rsidP="00A224D2">
      <w:pPr>
        <w:spacing w:after="240"/>
        <w:jc w:val="center"/>
        <w:rPr>
          <w:rFonts w:cstheme="minorHAnsi"/>
          <w:color w:val="000000"/>
          <w:sz w:val="32"/>
          <w:szCs w:val="32"/>
        </w:rPr>
      </w:pPr>
      <w:r w:rsidRPr="004E1493">
        <w:rPr>
          <w:rFonts w:cstheme="minorHAnsi"/>
          <w:color w:val="000000"/>
          <w:sz w:val="32"/>
          <w:szCs w:val="32"/>
        </w:rPr>
        <w:t>May 5</w:t>
      </w:r>
      <w:r w:rsidRPr="004E1493">
        <w:rPr>
          <w:rFonts w:cstheme="minorHAnsi"/>
          <w:color w:val="000000"/>
          <w:sz w:val="32"/>
          <w:szCs w:val="32"/>
          <w:vertAlign w:val="superscript"/>
        </w:rPr>
        <w:t>th</w:t>
      </w:r>
      <w:proofErr w:type="gramStart"/>
      <w:r w:rsidRPr="004E1493">
        <w:rPr>
          <w:rFonts w:cstheme="minorHAnsi"/>
          <w:color w:val="000000"/>
          <w:sz w:val="32"/>
          <w:szCs w:val="32"/>
        </w:rPr>
        <w:t xml:space="preserve"> 2020</w:t>
      </w:r>
      <w:proofErr w:type="gramEnd"/>
    </w:p>
    <w:p w14:paraId="1CBC78C4" w14:textId="77777777" w:rsidR="008B71C8" w:rsidRPr="004E1493" w:rsidRDefault="008B71C8" w:rsidP="008B71C8">
      <w:pPr>
        <w:spacing w:after="240" w:line="360" w:lineRule="auto"/>
        <w:rPr>
          <w:rFonts w:cstheme="minorHAnsi"/>
          <w:b/>
          <w:color w:val="000000"/>
          <w:sz w:val="24"/>
          <w:szCs w:val="24"/>
        </w:rPr>
      </w:pPr>
      <w:r w:rsidRPr="004E1493">
        <w:rPr>
          <w:rFonts w:cstheme="minorHAnsi"/>
          <w:b/>
          <w:color w:val="000000"/>
          <w:sz w:val="28"/>
          <w:szCs w:val="28"/>
          <w:u w:val="single"/>
        </w:rPr>
        <w:lastRenderedPageBreak/>
        <w:t>Table of Contents</w:t>
      </w:r>
      <w:r w:rsidRPr="004E1493">
        <w:rPr>
          <w:rFonts w:cstheme="minorHAnsi"/>
          <w:b/>
          <w:color w:val="000000"/>
          <w:sz w:val="24"/>
          <w:szCs w:val="24"/>
        </w:rPr>
        <w:tab/>
      </w:r>
    </w:p>
    <w:p w14:paraId="0571B852" w14:textId="3B3D7D31" w:rsidR="008B71C8" w:rsidRPr="004E1493" w:rsidRDefault="008B71C8" w:rsidP="008B71C8">
      <w:pPr>
        <w:spacing w:after="240" w:line="360" w:lineRule="auto"/>
        <w:rPr>
          <w:rFonts w:cstheme="minorHAnsi"/>
          <w:b/>
          <w:color w:val="000000"/>
          <w:sz w:val="24"/>
          <w:szCs w:val="24"/>
        </w:rPr>
      </w:pP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t>Page Number</w:t>
      </w:r>
    </w:p>
    <w:p w14:paraId="76B8CF58" w14:textId="2445BDD3" w:rsidR="008B71C8" w:rsidRPr="004E1493" w:rsidRDefault="008B71C8" w:rsidP="008B71C8">
      <w:pPr>
        <w:spacing w:after="240" w:line="360" w:lineRule="auto"/>
        <w:rPr>
          <w:rFonts w:cstheme="minorHAnsi"/>
          <w:b/>
          <w:color w:val="000000"/>
          <w:sz w:val="24"/>
          <w:szCs w:val="24"/>
        </w:rPr>
      </w:pPr>
      <w:r w:rsidRPr="004E1493">
        <w:rPr>
          <w:rFonts w:cstheme="minorHAnsi"/>
          <w:b/>
          <w:color w:val="000000"/>
          <w:sz w:val="24"/>
          <w:szCs w:val="24"/>
        </w:rPr>
        <w:t>1.0</w:t>
      </w:r>
      <w:r w:rsidRPr="004E1493">
        <w:rPr>
          <w:rFonts w:cstheme="minorHAnsi"/>
          <w:b/>
          <w:color w:val="000000"/>
          <w:sz w:val="24"/>
          <w:szCs w:val="24"/>
        </w:rPr>
        <w:tab/>
        <w:t>Executive Summary</w:t>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006F2D77">
        <w:rPr>
          <w:rFonts w:cstheme="minorHAnsi"/>
          <w:b/>
          <w:color w:val="000000"/>
          <w:sz w:val="24"/>
          <w:szCs w:val="24"/>
        </w:rPr>
        <w:t>3</w:t>
      </w:r>
    </w:p>
    <w:p w14:paraId="2AF74D98" w14:textId="228FFDD4" w:rsidR="008B71C8" w:rsidRPr="004E1493" w:rsidRDefault="008B71C8" w:rsidP="008B71C8">
      <w:pPr>
        <w:spacing w:after="240" w:line="360" w:lineRule="auto"/>
        <w:rPr>
          <w:rFonts w:cstheme="minorHAnsi"/>
          <w:b/>
          <w:color w:val="000000"/>
          <w:sz w:val="24"/>
          <w:szCs w:val="24"/>
        </w:rPr>
      </w:pPr>
      <w:r w:rsidRPr="004E1493">
        <w:rPr>
          <w:rFonts w:cstheme="minorHAnsi"/>
          <w:b/>
          <w:color w:val="000000"/>
          <w:sz w:val="24"/>
          <w:szCs w:val="24"/>
        </w:rPr>
        <w:t>2.0</w:t>
      </w:r>
      <w:r w:rsidRPr="004E1493">
        <w:rPr>
          <w:rFonts w:cstheme="minorHAnsi"/>
          <w:b/>
          <w:color w:val="000000"/>
          <w:sz w:val="24"/>
          <w:szCs w:val="24"/>
        </w:rPr>
        <w:tab/>
        <w:t>Terms of reference</w:t>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006F2D77">
        <w:rPr>
          <w:rFonts w:cstheme="minorHAnsi"/>
          <w:b/>
          <w:color w:val="000000"/>
          <w:sz w:val="24"/>
          <w:szCs w:val="24"/>
        </w:rPr>
        <w:t>3</w:t>
      </w:r>
    </w:p>
    <w:p w14:paraId="6C6885F9" w14:textId="09096E02" w:rsidR="008B71C8" w:rsidRPr="004E1493" w:rsidRDefault="008B71C8" w:rsidP="008B71C8">
      <w:pPr>
        <w:spacing w:after="240" w:line="360" w:lineRule="auto"/>
        <w:rPr>
          <w:rFonts w:cstheme="minorHAnsi"/>
          <w:b/>
          <w:color w:val="000000"/>
          <w:sz w:val="24"/>
          <w:szCs w:val="24"/>
        </w:rPr>
      </w:pPr>
      <w:r w:rsidRPr="004E1493">
        <w:rPr>
          <w:rFonts w:cstheme="minorHAnsi"/>
          <w:b/>
          <w:color w:val="000000"/>
          <w:sz w:val="24"/>
          <w:szCs w:val="24"/>
        </w:rPr>
        <w:t>3.0</w:t>
      </w:r>
      <w:r w:rsidRPr="004E1493">
        <w:rPr>
          <w:rFonts w:cstheme="minorHAnsi"/>
          <w:b/>
          <w:color w:val="000000"/>
          <w:sz w:val="24"/>
          <w:szCs w:val="24"/>
        </w:rPr>
        <w:tab/>
        <w:t>Procedure</w:t>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006F2D77">
        <w:rPr>
          <w:rFonts w:cstheme="minorHAnsi"/>
          <w:b/>
          <w:color w:val="000000"/>
          <w:sz w:val="24"/>
          <w:szCs w:val="24"/>
        </w:rPr>
        <w:t>3</w:t>
      </w:r>
      <w:r w:rsidRPr="004E1493">
        <w:rPr>
          <w:rFonts w:cstheme="minorHAnsi"/>
          <w:b/>
          <w:color w:val="000000"/>
          <w:sz w:val="24"/>
          <w:szCs w:val="24"/>
        </w:rPr>
        <w:tab/>
      </w:r>
    </w:p>
    <w:p w14:paraId="00E8A5C9" w14:textId="49CDFAD9" w:rsidR="008B71C8" w:rsidRPr="004E1493" w:rsidRDefault="008B71C8" w:rsidP="008B71C8">
      <w:pPr>
        <w:spacing w:after="240" w:line="360" w:lineRule="auto"/>
        <w:rPr>
          <w:rFonts w:cstheme="minorHAnsi"/>
          <w:b/>
          <w:color w:val="000000"/>
          <w:sz w:val="24"/>
          <w:szCs w:val="24"/>
        </w:rPr>
      </w:pPr>
      <w:r w:rsidRPr="004E1493">
        <w:rPr>
          <w:rFonts w:cstheme="minorHAnsi"/>
          <w:b/>
          <w:color w:val="000000"/>
          <w:sz w:val="24"/>
          <w:szCs w:val="24"/>
        </w:rPr>
        <w:t>4.0</w:t>
      </w:r>
      <w:r w:rsidRPr="004E1493">
        <w:rPr>
          <w:rFonts w:cstheme="minorHAnsi"/>
          <w:b/>
          <w:color w:val="000000"/>
          <w:sz w:val="24"/>
          <w:szCs w:val="24"/>
        </w:rPr>
        <w:tab/>
        <w:t>Findings</w:t>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006F2D77">
        <w:rPr>
          <w:rFonts w:cstheme="minorHAnsi"/>
          <w:b/>
          <w:color w:val="000000"/>
          <w:sz w:val="24"/>
          <w:szCs w:val="24"/>
        </w:rPr>
        <w:t>4</w:t>
      </w:r>
      <w:r w:rsidRPr="004E1493">
        <w:rPr>
          <w:rFonts w:cstheme="minorHAnsi"/>
          <w:b/>
          <w:color w:val="000000"/>
          <w:sz w:val="24"/>
          <w:szCs w:val="24"/>
        </w:rPr>
        <w:tab/>
      </w:r>
    </w:p>
    <w:p w14:paraId="782CBB1A" w14:textId="5F3E6E18" w:rsidR="008B71C8" w:rsidRPr="004E1493" w:rsidRDefault="008B71C8" w:rsidP="008B71C8">
      <w:pPr>
        <w:spacing w:after="240" w:line="360" w:lineRule="auto"/>
        <w:rPr>
          <w:rFonts w:cstheme="minorHAnsi"/>
          <w:b/>
          <w:color w:val="000000"/>
          <w:sz w:val="24"/>
          <w:szCs w:val="24"/>
        </w:rPr>
      </w:pPr>
      <w:r w:rsidRPr="004E1493">
        <w:rPr>
          <w:rFonts w:cstheme="minorHAnsi"/>
          <w:b/>
          <w:color w:val="000000"/>
          <w:sz w:val="24"/>
          <w:szCs w:val="24"/>
        </w:rPr>
        <w:t>5.0</w:t>
      </w:r>
      <w:r w:rsidRPr="004E1493">
        <w:rPr>
          <w:rFonts w:cstheme="minorHAnsi"/>
          <w:b/>
          <w:color w:val="000000"/>
          <w:sz w:val="24"/>
          <w:szCs w:val="24"/>
        </w:rPr>
        <w:tab/>
        <w:t>Conclusion</w:t>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00476007">
        <w:rPr>
          <w:rFonts w:cstheme="minorHAnsi"/>
          <w:b/>
          <w:color w:val="000000"/>
          <w:sz w:val="24"/>
          <w:szCs w:val="24"/>
        </w:rPr>
        <w:t>13</w:t>
      </w:r>
      <w:r w:rsidRPr="004E1493">
        <w:rPr>
          <w:rFonts w:cstheme="minorHAnsi"/>
          <w:b/>
          <w:color w:val="000000"/>
          <w:sz w:val="24"/>
          <w:szCs w:val="24"/>
        </w:rPr>
        <w:tab/>
      </w:r>
    </w:p>
    <w:p w14:paraId="6712BF4B" w14:textId="51EC0E5A" w:rsidR="008B71C8" w:rsidRPr="004E1493" w:rsidRDefault="008B71C8" w:rsidP="008B71C8">
      <w:pPr>
        <w:spacing w:after="240" w:line="360" w:lineRule="auto"/>
        <w:rPr>
          <w:rFonts w:cstheme="minorHAnsi"/>
          <w:b/>
          <w:color w:val="000000"/>
          <w:sz w:val="24"/>
          <w:szCs w:val="24"/>
        </w:rPr>
      </w:pPr>
      <w:r w:rsidRPr="004E1493">
        <w:rPr>
          <w:rFonts w:cstheme="minorHAnsi"/>
          <w:b/>
          <w:color w:val="000000"/>
          <w:sz w:val="24"/>
          <w:szCs w:val="24"/>
        </w:rPr>
        <w:t>6.0</w:t>
      </w:r>
      <w:r w:rsidRPr="004E1493">
        <w:rPr>
          <w:rFonts w:cstheme="minorHAnsi"/>
          <w:b/>
          <w:color w:val="000000"/>
          <w:sz w:val="24"/>
          <w:szCs w:val="24"/>
        </w:rPr>
        <w:tab/>
        <w:t>References</w:t>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00C16B15">
        <w:rPr>
          <w:rFonts w:cstheme="minorHAnsi"/>
          <w:b/>
          <w:color w:val="000000"/>
          <w:sz w:val="24"/>
          <w:szCs w:val="24"/>
        </w:rPr>
        <w:t>14</w:t>
      </w:r>
      <w:r w:rsidRPr="004E1493">
        <w:rPr>
          <w:rFonts w:cstheme="minorHAnsi"/>
          <w:b/>
          <w:color w:val="000000"/>
          <w:sz w:val="24"/>
          <w:szCs w:val="24"/>
        </w:rPr>
        <w:tab/>
      </w:r>
    </w:p>
    <w:p w14:paraId="5541865F" w14:textId="66DBB8AC" w:rsidR="008B71C8" w:rsidRPr="004E1493" w:rsidRDefault="008B71C8" w:rsidP="008B71C8">
      <w:pPr>
        <w:spacing w:after="240" w:line="360" w:lineRule="auto"/>
        <w:rPr>
          <w:rFonts w:cstheme="minorHAnsi"/>
          <w:b/>
          <w:color w:val="000000"/>
          <w:sz w:val="24"/>
          <w:szCs w:val="24"/>
        </w:rPr>
      </w:pPr>
      <w:r w:rsidRPr="004E1493">
        <w:rPr>
          <w:rFonts w:cstheme="minorHAnsi"/>
          <w:b/>
          <w:color w:val="000000"/>
          <w:sz w:val="24"/>
          <w:szCs w:val="24"/>
        </w:rPr>
        <w:t>7.0</w:t>
      </w:r>
      <w:r w:rsidRPr="004E1493">
        <w:rPr>
          <w:rFonts w:cstheme="minorHAnsi"/>
          <w:b/>
          <w:color w:val="000000"/>
          <w:sz w:val="24"/>
          <w:szCs w:val="24"/>
        </w:rPr>
        <w:tab/>
        <w:t>Bibliography</w:t>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00C16B15">
        <w:rPr>
          <w:rFonts w:cstheme="minorHAnsi"/>
          <w:b/>
          <w:color w:val="000000"/>
          <w:sz w:val="24"/>
          <w:szCs w:val="24"/>
        </w:rPr>
        <w:t>15</w:t>
      </w:r>
    </w:p>
    <w:p w14:paraId="4DCCDA74" w14:textId="791C8D34" w:rsidR="008B71C8" w:rsidRPr="004E1493" w:rsidRDefault="008B71C8" w:rsidP="008B71C8">
      <w:pPr>
        <w:spacing w:after="240" w:line="360" w:lineRule="auto"/>
        <w:rPr>
          <w:rFonts w:cstheme="minorHAnsi"/>
          <w:color w:val="000000"/>
        </w:rPr>
      </w:pPr>
      <w:r w:rsidRPr="004E1493">
        <w:rPr>
          <w:rFonts w:cstheme="minorHAnsi"/>
          <w:b/>
          <w:color w:val="000000"/>
          <w:sz w:val="24"/>
          <w:szCs w:val="24"/>
        </w:rPr>
        <w:t>8.0</w:t>
      </w:r>
      <w:r w:rsidRPr="004E1493">
        <w:rPr>
          <w:rFonts w:cstheme="minorHAnsi"/>
          <w:b/>
          <w:color w:val="000000"/>
          <w:sz w:val="24"/>
          <w:szCs w:val="24"/>
        </w:rPr>
        <w:tab/>
        <w:t>Appendices</w:t>
      </w:r>
      <w:r w:rsidRPr="004E1493">
        <w:rPr>
          <w:rFonts w:cstheme="minorHAnsi"/>
          <w:b/>
          <w:color w:val="000000"/>
          <w:sz w:val="24"/>
          <w:szCs w:val="24"/>
        </w:rPr>
        <w:tab/>
      </w:r>
      <w:r w:rsidRPr="004E1493">
        <w:rPr>
          <w:rFonts w:cstheme="minorHAnsi"/>
          <w:b/>
          <w:color w:val="000000"/>
        </w:rPr>
        <w:tab/>
      </w:r>
      <w:r w:rsidRPr="004E1493">
        <w:rPr>
          <w:rFonts w:cstheme="minorHAnsi"/>
          <w:b/>
          <w:color w:val="000000"/>
        </w:rPr>
        <w:tab/>
      </w:r>
      <w:r w:rsidRPr="004E1493">
        <w:rPr>
          <w:rFonts w:cstheme="minorHAnsi"/>
          <w:b/>
          <w:color w:val="000000"/>
        </w:rPr>
        <w:tab/>
      </w:r>
      <w:r w:rsidRPr="004E1493">
        <w:rPr>
          <w:rFonts w:cstheme="minorHAnsi"/>
          <w:b/>
          <w:color w:val="000000"/>
        </w:rPr>
        <w:tab/>
      </w:r>
      <w:r w:rsidRPr="004E1493">
        <w:rPr>
          <w:rFonts w:cstheme="minorHAnsi"/>
          <w:b/>
          <w:color w:val="000000"/>
        </w:rPr>
        <w:tab/>
      </w:r>
      <w:r w:rsidRPr="004E1493">
        <w:rPr>
          <w:rFonts w:cstheme="minorHAnsi"/>
          <w:b/>
          <w:color w:val="000000"/>
        </w:rPr>
        <w:tab/>
      </w:r>
      <w:r w:rsidR="00C16B15">
        <w:rPr>
          <w:rFonts w:cstheme="minorHAnsi"/>
          <w:b/>
          <w:color w:val="000000"/>
        </w:rPr>
        <w:t>16</w:t>
      </w:r>
      <w:r w:rsidRPr="004E1493">
        <w:rPr>
          <w:rFonts w:cstheme="minorHAnsi"/>
          <w:b/>
          <w:color w:val="000000"/>
        </w:rPr>
        <w:tab/>
      </w:r>
    </w:p>
    <w:p w14:paraId="34ABA580" w14:textId="77777777" w:rsidR="00533F77" w:rsidRPr="004E1493" w:rsidRDefault="00533F77" w:rsidP="009010D7">
      <w:pPr>
        <w:jc w:val="center"/>
        <w:rPr>
          <w:rFonts w:cstheme="minorHAnsi"/>
          <w:b/>
          <w:bCs/>
          <w:sz w:val="32"/>
          <w:szCs w:val="32"/>
          <w:u w:val="single"/>
        </w:rPr>
      </w:pPr>
    </w:p>
    <w:p w14:paraId="6687E482" w14:textId="77777777" w:rsidR="00533F77" w:rsidRPr="004E1493" w:rsidRDefault="00533F77" w:rsidP="009010D7">
      <w:pPr>
        <w:jc w:val="center"/>
        <w:rPr>
          <w:rFonts w:cstheme="minorHAnsi"/>
          <w:b/>
          <w:bCs/>
          <w:sz w:val="32"/>
          <w:szCs w:val="32"/>
          <w:u w:val="single"/>
        </w:rPr>
      </w:pPr>
    </w:p>
    <w:p w14:paraId="33AB94C1" w14:textId="77777777" w:rsidR="00533F77" w:rsidRPr="004E1493" w:rsidRDefault="00533F77" w:rsidP="009010D7">
      <w:pPr>
        <w:jc w:val="center"/>
        <w:rPr>
          <w:rFonts w:cstheme="minorHAnsi"/>
          <w:b/>
          <w:bCs/>
          <w:sz w:val="32"/>
          <w:szCs w:val="32"/>
          <w:u w:val="single"/>
        </w:rPr>
      </w:pPr>
    </w:p>
    <w:p w14:paraId="52727708" w14:textId="77777777" w:rsidR="00533F77" w:rsidRPr="004E1493" w:rsidRDefault="00533F77" w:rsidP="009010D7">
      <w:pPr>
        <w:jc w:val="center"/>
        <w:rPr>
          <w:rFonts w:cstheme="minorHAnsi"/>
          <w:b/>
          <w:bCs/>
          <w:sz w:val="32"/>
          <w:szCs w:val="32"/>
          <w:u w:val="single"/>
        </w:rPr>
      </w:pPr>
    </w:p>
    <w:p w14:paraId="0F60F28C" w14:textId="77777777" w:rsidR="00533F77" w:rsidRPr="004E1493" w:rsidRDefault="00533F77" w:rsidP="009010D7">
      <w:pPr>
        <w:jc w:val="center"/>
        <w:rPr>
          <w:rFonts w:cstheme="minorHAnsi"/>
          <w:b/>
          <w:bCs/>
          <w:sz w:val="32"/>
          <w:szCs w:val="32"/>
          <w:u w:val="single"/>
        </w:rPr>
      </w:pPr>
    </w:p>
    <w:p w14:paraId="7B810A09" w14:textId="77777777" w:rsidR="00533F77" w:rsidRPr="004E1493" w:rsidRDefault="00533F77" w:rsidP="009010D7">
      <w:pPr>
        <w:jc w:val="center"/>
        <w:rPr>
          <w:rFonts w:cstheme="minorHAnsi"/>
          <w:b/>
          <w:bCs/>
          <w:sz w:val="32"/>
          <w:szCs w:val="32"/>
          <w:u w:val="single"/>
        </w:rPr>
      </w:pPr>
    </w:p>
    <w:p w14:paraId="426F2C04" w14:textId="77777777" w:rsidR="00533F77" w:rsidRPr="004E1493" w:rsidRDefault="00533F77" w:rsidP="009010D7">
      <w:pPr>
        <w:jc w:val="center"/>
        <w:rPr>
          <w:rFonts w:cstheme="minorHAnsi"/>
          <w:b/>
          <w:bCs/>
          <w:sz w:val="32"/>
          <w:szCs w:val="32"/>
          <w:u w:val="single"/>
        </w:rPr>
      </w:pPr>
    </w:p>
    <w:p w14:paraId="7E458840" w14:textId="77777777" w:rsidR="00533F77" w:rsidRPr="004E1493" w:rsidRDefault="00533F77" w:rsidP="009010D7">
      <w:pPr>
        <w:jc w:val="center"/>
        <w:rPr>
          <w:rFonts w:cstheme="minorHAnsi"/>
          <w:b/>
          <w:bCs/>
          <w:sz w:val="32"/>
          <w:szCs w:val="32"/>
          <w:u w:val="single"/>
        </w:rPr>
      </w:pPr>
    </w:p>
    <w:p w14:paraId="402FA621" w14:textId="77777777" w:rsidR="00533F77" w:rsidRPr="004E1493" w:rsidRDefault="00533F77" w:rsidP="009010D7">
      <w:pPr>
        <w:jc w:val="center"/>
        <w:rPr>
          <w:rFonts w:cstheme="minorHAnsi"/>
          <w:b/>
          <w:bCs/>
          <w:sz w:val="32"/>
          <w:szCs w:val="32"/>
          <w:u w:val="single"/>
        </w:rPr>
      </w:pPr>
    </w:p>
    <w:p w14:paraId="027D4307" w14:textId="77777777" w:rsidR="00533F77" w:rsidRPr="004E1493" w:rsidRDefault="00533F77" w:rsidP="009010D7">
      <w:pPr>
        <w:jc w:val="center"/>
        <w:rPr>
          <w:rFonts w:cstheme="minorHAnsi"/>
          <w:b/>
          <w:bCs/>
          <w:sz w:val="32"/>
          <w:szCs w:val="32"/>
          <w:u w:val="single"/>
        </w:rPr>
      </w:pPr>
    </w:p>
    <w:p w14:paraId="642C3A32" w14:textId="77777777" w:rsidR="00533F77" w:rsidRPr="004E1493" w:rsidRDefault="00533F77" w:rsidP="009010D7">
      <w:pPr>
        <w:jc w:val="center"/>
        <w:rPr>
          <w:rFonts w:cstheme="minorHAnsi"/>
          <w:b/>
          <w:bCs/>
          <w:sz w:val="32"/>
          <w:szCs w:val="32"/>
          <w:u w:val="single"/>
        </w:rPr>
      </w:pPr>
    </w:p>
    <w:p w14:paraId="18586ACE" w14:textId="77777777" w:rsidR="00533F77" w:rsidRPr="004E1493" w:rsidRDefault="00533F77" w:rsidP="004E1493">
      <w:pPr>
        <w:rPr>
          <w:rFonts w:cstheme="minorHAnsi"/>
          <w:b/>
          <w:bCs/>
          <w:sz w:val="32"/>
          <w:szCs w:val="32"/>
          <w:u w:val="single"/>
        </w:rPr>
      </w:pPr>
    </w:p>
    <w:p w14:paraId="022B651E" w14:textId="0DE57F6B" w:rsidR="00B87CF4" w:rsidRPr="004E1493" w:rsidRDefault="00B87CF4" w:rsidP="00B87CF4">
      <w:pPr>
        <w:numPr>
          <w:ilvl w:val="0"/>
          <w:numId w:val="24"/>
        </w:numPr>
        <w:spacing w:after="240" w:line="360" w:lineRule="auto"/>
        <w:rPr>
          <w:rFonts w:cstheme="minorHAnsi"/>
          <w:b/>
          <w:sz w:val="28"/>
          <w:szCs w:val="28"/>
          <w:u w:val="single"/>
        </w:rPr>
      </w:pPr>
      <w:r w:rsidRPr="004E1493">
        <w:rPr>
          <w:rFonts w:cstheme="minorHAnsi"/>
          <w:b/>
          <w:sz w:val="28"/>
          <w:szCs w:val="28"/>
          <w:u w:val="single"/>
        </w:rPr>
        <w:lastRenderedPageBreak/>
        <w:t>Executive Summary</w:t>
      </w:r>
    </w:p>
    <w:p w14:paraId="55D2ED7D" w14:textId="3C67E351" w:rsidR="00B87CF4" w:rsidRPr="004E1493" w:rsidRDefault="00B87CF4" w:rsidP="00B87CF4">
      <w:pPr>
        <w:spacing w:after="240" w:line="360" w:lineRule="auto"/>
        <w:ind w:left="720"/>
        <w:rPr>
          <w:rFonts w:cstheme="minorHAnsi"/>
          <w:sz w:val="24"/>
          <w:szCs w:val="24"/>
        </w:rPr>
      </w:pPr>
      <w:r w:rsidRPr="004E1493">
        <w:rPr>
          <w:rFonts w:cstheme="minorHAnsi"/>
          <w:sz w:val="24"/>
          <w:szCs w:val="24"/>
        </w:rPr>
        <w:t xml:space="preserve">This report aims to examine how health, safety and welfare can be managed on a construction site. This report will focus on my scenario of a bridge being built to connect two industrial estates. All health and safety risks and control measures </w:t>
      </w:r>
      <w:r w:rsidR="00FC5D00">
        <w:rPr>
          <w:rFonts w:cstheme="minorHAnsi"/>
          <w:sz w:val="24"/>
          <w:szCs w:val="24"/>
        </w:rPr>
        <w:t xml:space="preserve">have been shown in general and </w:t>
      </w:r>
      <w:r w:rsidR="00375A4D">
        <w:rPr>
          <w:rFonts w:cstheme="minorHAnsi"/>
          <w:sz w:val="24"/>
          <w:szCs w:val="24"/>
        </w:rPr>
        <w:t>about</w:t>
      </w:r>
      <w:r w:rsidR="00FC5D00">
        <w:rPr>
          <w:rFonts w:cstheme="minorHAnsi"/>
          <w:sz w:val="24"/>
          <w:szCs w:val="24"/>
        </w:rPr>
        <w:t xml:space="preserve"> this scenario.</w:t>
      </w:r>
    </w:p>
    <w:p w14:paraId="17EDBA18" w14:textId="77777777" w:rsidR="00B87CF4" w:rsidRPr="004E1493" w:rsidRDefault="00B87CF4" w:rsidP="00B87CF4">
      <w:pPr>
        <w:spacing w:after="240" w:line="360" w:lineRule="auto"/>
        <w:rPr>
          <w:rFonts w:cstheme="minorHAnsi"/>
        </w:rPr>
      </w:pPr>
    </w:p>
    <w:p w14:paraId="6DBF7025" w14:textId="638A3EF9" w:rsidR="00B87CF4" w:rsidRPr="004E1493" w:rsidRDefault="00B87CF4" w:rsidP="00B87CF4">
      <w:pPr>
        <w:numPr>
          <w:ilvl w:val="0"/>
          <w:numId w:val="24"/>
        </w:numPr>
        <w:spacing w:after="240" w:line="360" w:lineRule="auto"/>
        <w:rPr>
          <w:rFonts w:cstheme="minorHAnsi"/>
          <w:b/>
          <w:sz w:val="28"/>
          <w:szCs w:val="28"/>
          <w:u w:val="single"/>
        </w:rPr>
      </w:pPr>
      <w:r w:rsidRPr="004E1493">
        <w:rPr>
          <w:rFonts w:cstheme="minorHAnsi"/>
          <w:b/>
          <w:sz w:val="28"/>
          <w:szCs w:val="28"/>
          <w:u w:val="single"/>
        </w:rPr>
        <w:t>Terms of Reference</w:t>
      </w:r>
    </w:p>
    <w:p w14:paraId="643E1F52" w14:textId="226BCE36" w:rsidR="00B87CF4" w:rsidRPr="004E1493" w:rsidRDefault="00B87CF4" w:rsidP="00B87CF4">
      <w:pPr>
        <w:numPr>
          <w:ilvl w:val="1"/>
          <w:numId w:val="24"/>
        </w:numPr>
        <w:spacing w:after="240" w:line="360" w:lineRule="auto"/>
        <w:rPr>
          <w:rFonts w:cstheme="minorHAnsi"/>
          <w:sz w:val="24"/>
          <w:szCs w:val="24"/>
        </w:rPr>
      </w:pPr>
      <w:r w:rsidRPr="004E1493">
        <w:rPr>
          <w:rFonts w:cstheme="minorHAnsi"/>
          <w:sz w:val="24"/>
          <w:szCs w:val="24"/>
        </w:rPr>
        <w:t xml:space="preserve">The principal focus </w:t>
      </w:r>
      <w:r w:rsidR="00375A4D">
        <w:rPr>
          <w:rFonts w:cstheme="minorHAnsi"/>
          <w:sz w:val="24"/>
          <w:szCs w:val="24"/>
        </w:rPr>
        <w:t>is</w:t>
      </w:r>
      <w:r w:rsidRPr="004E1493">
        <w:rPr>
          <w:rFonts w:cstheme="minorHAnsi"/>
          <w:sz w:val="24"/>
          <w:szCs w:val="24"/>
        </w:rPr>
        <w:t>:</w:t>
      </w:r>
    </w:p>
    <w:p w14:paraId="3E446B93" w14:textId="3B6D19FA" w:rsidR="00B87CF4" w:rsidRPr="004E1493" w:rsidRDefault="00B87CF4" w:rsidP="00B87CF4">
      <w:pPr>
        <w:numPr>
          <w:ilvl w:val="2"/>
          <w:numId w:val="24"/>
        </w:numPr>
        <w:spacing w:after="240" w:line="360" w:lineRule="auto"/>
        <w:rPr>
          <w:rFonts w:cstheme="minorHAnsi"/>
          <w:sz w:val="24"/>
          <w:szCs w:val="24"/>
        </w:rPr>
      </w:pPr>
      <w:r w:rsidRPr="004E1493">
        <w:rPr>
          <w:rFonts w:cstheme="minorHAnsi"/>
          <w:sz w:val="24"/>
          <w:szCs w:val="24"/>
        </w:rPr>
        <w:t>Different ways in which health, safety and welfare are managed on a construction site.</w:t>
      </w:r>
    </w:p>
    <w:p w14:paraId="7A10B220" w14:textId="357F39B1" w:rsidR="00B87CF4" w:rsidRPr="004E1493" w:rsidRDefault="00B87CF4" w:rsidP="00B87CF4">
      <w:pPr>
        <w:numPr>
          <w:ilvl w:val="2"/>
          <w:numId w:val="24"/>
        </w:numPr>
        <w:spacing w:after="240" w:line="360" w:lineRule="auto"/>
        <w:rPr>
          <w:rFonts w:cstheme="minorHAnsi"/>
          <w:sz w:val="24"/>
          <w:szCs w:val="24"/>
        </w:rPr>
      </w:pPr>
      <w:r w:rsidRPr="004E1493">
        <w:rPr>
          <w:rFonts w:cstheme="minorHAnsi"/>
          <w:sz w:val="24"/>
          <w:szCs w:val="24"/>
        </w:rPr>
        <w:t>To examine the different types of legislation relevant to the scenario I have chosen.</w:t>
      </w:r>
    </w:p>
    <w:p w14:paraId="6CD50D6B" w14:textId="77777777" w:rsidR="00B87CF4" w:rsidRPr="004E1493" w:rsidRDefault="00B87CF4" w:rsidP="00B87CF4">
      <w:pPr>
        <w:spacing w:after="240" w:line="360" w:lineRule="auto"/>
        <w:ind w:left="2520"/>
        <w:rPr>
          <w:rFonts w:cstheme="minorHAnsi"/>
        </w:rPr>
      </w:pPr>
    </w:p>
    <w:p w14:paraId="0AD873F6" w14:textId="7197129D" w:rsidR="00B87CF4" w:rsidRPr="004E1493" w:rsidRDefault="00B87CF4" w:rsidP="00B87CF4">
      <w:pPr>
        <w:numPr>
          <w:ilvl w:val="0"/>
          <w:numId w:val="24"/>
        </w:numPr>
        <w:spacing w:after="240" w:line="360" w:lineRule="auto"/>
        <w:rPr>
          <w:rFonts w:cstheme="minorHAnsi"/>
          <w:b/>
          <w:sz w:val="28"/>
          <w:szCs w:val="28"/>
          <w:u w:val="single"/>
        </w:rPr>
      </w:pPr>
      <w:r w:rsidRPr="004E1493">
        <w:rPr>
          <w:rFonts w:cstheme="minorHAnsi"/>
          <w:b/>
          <w:sz w:val="28"/>
          <w:szCs w:val="28"/>
          <w:u w:val="single"/>
        </w:rPr>
        <w:t>Procedure</w:t>
      </w:r>
    </w:p>
    <w:p w14:paraId="2CE5481C" w14:textId="77777777" w:rsidR="00B87CF4" w:rsidRPr="004E1493" w:rsidRDefault="00B87CF4" w:rsidP="00B87CF4">
      <w:pPr>
        <w:spacing w:after="240" w:line="360" w:lineRule="auto"/>
        <w:ind w:left="720"/>
        <w:rPr>
          <w:rFonts w:cstheme="minorHAnsi"/>
          <w:sz w:val="24"/>
          <w:szCs w:val="24"/>
        </w:rPr>
      </w:pPr>
      <w:r w:rsidRPr="004E1493">
        <w:rPr>
          <w:rFonts w:cstheme="minorHAnsi"/>
          <w:sz w:val="24"/>
          <w:szCs w:val="24"/>
        </w:rPr>
        <w:t>This section identifies the research sources used.</w:t>
      </w:r>
    </w:p>
    <w:p w14:paraId="730C264C" w14:textId="2173BB1F" w:rsidR="00B87CF4" w:rsidRPr="004E1493" w:rsidRDefault="00B87CF4" w:rsidP="00B87CF4">
      <w:pPr>
        <w:numPr>
          <w:ilvl w:val="1"/>
          <w:numId w:val="24"/>
        </w:numPr>
        <w:spacing w:after="240" w:line="360" w:lineRule="auto"/>
        <w:rPr>
          <w:rFonts w:cstheme="minorHAnsi"/>
          <w:sz w:val="24"/>
          <w:szCs w:val="24"/>
        </w:rPr>
      </w:pPr>
      <w:r w:rsidRPr="004E1493">
        <w:rPr>
          <w:rFonts w:cstheme="minorHAnsi"/>
          <w:sz w:val="24"/>
          <w:szCs w:val="24"/>
        </w:rPr>
        <w:t xml:space="preserve">The research included secondary sources </w:t>
      </w:r>
      <w:proofErr w:type="gramStart"/>
      <w:r w:rsidRPr="004E1493">
        <w:rPr>
          <w:rFonts w:cstheme="minorHAnsi"/>
          <w:sz w:val="24"/>
          <w:szCs w:val="24"/>
        </w:rPr>
        <w:t>on the subject of health</w:t>
      </w:r>
      <w:proofErr w:type="gramEnd"/>
      <w:r w:rsidRPr="004E1493">
        <w:rPr>
          <w:rFonts w:cstheme="minorHAnsi"/>
          <w:sz w:val="24"/>
          <w:szCs w:val="24"/>
        </w:rPr>
        <w:t xml:space="preserve"> and safety from websites and </w:t>
      </w:r>
      <w:r w:rsidR="008E08C5" w:rsidRPr="004E1493">
        <w:rPr>
          <w:rFonts w:cstheme="minorHAnsi"/>
          <w:sz w:val="24"/>
          <w:szCs w:val="24"/>
        </w:rPr>
        <w:t>textbooks</w:t>
      </w:r>
      <w:r w:rsidRPr="004E1493">
        <w:rPr>
          <w:rFonts w:cstheme="minorHAnsi"/>
          <w:sz w:val="24"/>
          <w:szCs w:val="24"/>
        </w:rPr>
        <w:t xml:space="preserve"> set out in the references and bibliography.</w:t>
      </w:r>
    </w:p>
    <w:p w14:paraId="3426206E" w14:textId="77777777" w:rsidR="00B87CF4" w:rsidRPr="004E1493" w:rsidRDefault="00B87CF4" w:rsidP="00B87CF4">
      <w:pPr>
        <w:numPr>
          <w:ilvl w:val="1"/>
          <w:numId w:val="24"/>
        </w:numPr>
        <w:spacing w:after="240" w:line="360" w:lineRule="auto"/>
        <w:rPr>
          <w:rFonts w:cstheme="minorHAnsi"/>
          <w:sz w:val="24"/>
          <w:szCs w:val="24"/>
        </w:rPr>
      </w:pPr>
      <w:r w:rsidRPr="004E1493">
        <w:rPr>
          <w:rFonts w:cstheme="minorHAnsi"/>
          <w:sz w:val="24"/>
          <w:szCs w:val="24"/>
        </w:rPr>
        <w:t>University notes also provided background to the research.</w:t>
      </w:r>
    </w:p>
    <w:p w14:paraId="71F07BB8" w14:textId="60EDD279" w:rsidR="00B87CF4" w:rsidRDefault="00B87CF4" w:rsidP="004E1493">
      <w:pPr>
        <w:spacing w:after="240" w:line="360" w:lineRule="auto"/>
        <w:rPr>
          <w:rFonts w:cstheme="minorHAnsi"/>
          <w:b/>
          <w:bCs/>
          <w:sz w:val="32"/>
          <w:szCs w:val="32"/>
          <w:u w:val="single"/>
        </w:rPr>
      </w:pPr>
    </w:p>
    <w:p w14:paraId="1EB0577B" w14:textId="6E18D642" w:rsidR="004E1493" w:rsidRDefault="004E1493" w:rsidP="004E1493">
      <w:pPr>
        <w:spacing w:after="240" w:line="360" w:lineRule="auto"/>
        <w:rPr>
          <w:rFonts w:cstheme="minorHAnsi"/>
          <w:b/>
          <w:bCs/>
          <w:sz w:val="32"/>
          <w:szCs w:val="32"/>
          <w:u w:val="single"/>
        </w:rPr>
      </w:pPr>
    </w:p>
    <w:p w14:paraId="49E0943E" w14:textId="47A3E883" w:rsidR="004E1493" w:rsidRDefault="004E1493" w:rsidP="004E1493">
      <w:pPr>
        <w:spacing w:after="240" w:line="360" w:lineRule="auto"/>
        <w:rPr>
          <w:rFonts w:cstheme="minorHAnsi"/>
          <w:b/>
          <w:bCs/>
          <w:sz w:val="32"/>
          <w:szCs w:val="32"/>
          <w:u w:val="single"/>
        </w:rPr>
      </w:pPr>
    </w:p>
    <w:p w14:paraId="761BC932" w14:textId="77777777" w:rsidR="004E1493" w:rsidRPr="00D85DA8" w:rsidRDefault="004E1493" w:rsidP="004E1493">
      <w:pPr>
        <w:spacing w:after="240" w:line="360" w:lineRule="auto"/>
        <w:rPr>
          <w:rFonts w:ascii="Arial" w:hAnsi="Arial" w:cs="Arial"/>
        </w:rPr>
      </w:pPr>
    </w:p>
    <w:p w14:paraId="71BDE8B0" w14:textId="10DCF64B" w:rsidR="00C81DC2" w:rsidRPr="004E1493" w:rsidRDefault="00B87CF4" w:rsidP="004E1493">
      <w:pPr>
        <w:numPr>
          <w:ilvl w:val="0"/>
          <w:numId w:val="24"/>
        </w:numPr>
        <w:spacing w:after="240" w:line="360" w:lineRule="auto"/>
        <w:rPr>
          <w:rFonts w:cstheme="minorHAnsi"/>
          <w:b/>
          <w:sz w:val="28"/>
          <w:szCs w:val="28"/>
          <w:u w:val="single"/>
        </w:rPr>
      </w:pPr>
      <w:r w:rsidRPr="004E1493">
        <w:rPr>
          <w:rFonts w:cstheme="minorHAnsi"/>
          <w:b/>
          <w:sz w:val="28"/>
          <w:szCs w:val="28"/>
          <w:u w:val="single"/>
        </w:rPr>
        <w:lastRenderedPageBreak/>
        <w:t>Findings</w:t>
      </w:r>
    </w:p>
    <w:p w14:paraId="707FD5E4" w14:textId="1D94A226" w:rsidR="00C81DC2" w:rsidRPr="00FC5D00" w:rsidRDefault="00C81DC2" w:rsidP="00C81DC2">
      <w:pPr>
        <w:jc w:val="both"/>
        <w:rPr>
          <w:rFonts w:cstheme="minorHAnsi"/>
          <w:b/>
          <w:bCs/>
          <w:sz w:val="28"/>
          <w:szCs w:val="28"/>
          <w:u w:val="single"/>
        </w:rPr>
      </w:pPr>
      <w:r w:rsidRPr="00FC5D00">
        <w:rPr>
          <w:rFonts w:cstheme="minorHAnsi"/>
          <w:b/>
          <w:bCs/>
          <w:sz w:val="28"/>
          <w:szCs w:val="28"/>
          <w:u w:val="single"/>
        </w:rPr>
        <w:t>Construction Phase Plan</w:t>
      </w:r>
    </w:p>
    <w:tbl>
      <w:tblPr>
        <w:tblStyle w:val="TableGrid"/>
        <w:tblW w:w="9367" w:type="dxa"/>
        <w:tblLook w:val="04A0" w:firstRow="1" w:lastRow="0" w:firstColumn="1" w:lastColumn="0" w:noHBand="0" w:noVBand="1"/>
      </w:tblPr>
      <w:tblGrid>
        <w:gridCol w:w="9367"/>
      </w:tblGrid>
      <w:tr w:rsidR="00E03E99" w14:paraId="2C4C5E6F" w14:textId="77777777" w:rsidTr="00E03E99">
        <w:trPr>
          <w:trHeight w:val="553"/>
        </w:trPr>
        <w:tc>
          <w:tcPr>
            <w:tcW w:w="9367" w:type="dxa"/>
          </w:tcPr>
          <w:p w14:paraId="1DD26A7F" w14:textId="33E3EFA1" w:rsidR="00E03E99" w:rsidRDefault="00E03E99" w:rsidP="00C81DC2">
            <w:pPr>
              <w:jc w:val="both"/>
              <w:rPr>
                <w:rFonts w:cstheme="minorHAnsi"/>
                <w:b/>
                <w:bCs/>
                <w:sz w:val="24"/>
                <w:szCs w:val="24"/>
              </w:rPr>
            </w:pPr>
            <w:r>
              <w:rPr>
                <w:rFonts w:cstheme="minorHAnsi"/>
                <w:b/>
                <w:bCs/>
                <w:sz w:val="24"/>
                <w:szCs w:val="24"/>
              </w:rPr>
              <w:t>Your name/company</w:t>
            </w:r>
            <w:r w:rsidR="00937EB8">
              <w:rPr>
                <w:rFonts w:cstheme="minorHAnsi"/>
                <w:b/>
                <w:bCs/>
                <w:sz w:val="24"/>
                <w:szCs w:val="24"/>
              </w:rPr>
              <w:t xml:space="preserve"> – </w:t>
            </w:r>
            <w:r w:rsidR="00937EB8" w:rsidRPr="00937EB8">
              <w:rPr>
                <w:rFonts w:cstheme="minorHAnsi"/>
                <w:sz w:val="24"/>
                <w:szCs w:val="24"/>
              </w:rPr>
              <w:t>RJP Construction Ltd</w:t>
            </w:r>
          </w:p>
        </w:tc>
      </w:tr>
      <w:tr w:rsidR="00E03E99" w14:paraId="1CCA0242" w14:textId="77777777" w:rsidTr="00E03E99">
        <w:trPr>
          <w:trHeight w:val="553"/>
        </w:trPr>
        <w:tc>
          <w:tcPr>
            <w:tcW w:w="9367" w:type="dxa"/>
          </w:tcPr>
          <w:p w14:paraId="51DCCEA1" w14:textId="6F32D61A" w:rsidR="00E03E99" w:rsidRDefault="00E03E99" w:rsidP="00C81DC2">
            <w:pPr>
              <w:jc w:val="both"/>
              <w:rPr>
                <w:rFonts w:cstheme="minorHAnsi"/>
                <w:b/>
                <w:bCs/>
                <w:sz w:val="24"/>
                <w:szCs w:val="24"/>
              </w:rPr>
            </w:pPr>
            <w:r>
              <w:rPr>
                <w:rFonts w:cstheme="minorHAnsi"/>
                <w:b/>
                <w:bCs/>
                <w:sz w:val="24"/>
                <w:szCs w:val="24"/>
              </w:rPr>
              <w:t>Name and address of client</w:t>
            </w:r>
            <w:r w:rsidR="00937EB8">
              <w:rPr>
                <w:rFonts w:cstheme="minorHAnsi"/>
                <w:b/>
                <w:bCs/>
                <w:sz w:val="24"/>
                <w:szCs w:val="24"/>
              </w:rPr>
              <w:t xml:space="preserve"> - </w:t>
            </w:r>
            <w:r w:rsidR="00937EB8" w:rsidRPr="00937EB8">
              <w:rPr>
                <w:rFonts w:cstheme="minorHAnsi"/>
                <w:sz w:val="24"/>
                <w:szCs w:val="24"/>
              </w:rPr>
              <w:t>NPTCBC</w:t>
            </w:r>
          </w:p>
          <w:p w14:paraId="528859C5" w14:textId="77777777" w:rsidR="00E03E99" w:rsidRDefault="00E03E99" w:rsidP="00C81DC2">
            <w:pPr>
              <w:jc w:val="both"/>
              <w:rPr>
                <w:rFonts w:cstheme="minorHAnsi"/>
                <w:b/>
                <w:bCs/>
                <w:sz w:val="24"/>
                <w:szCs w:val="24"/>
              </w:rPr>
            </w:pPr>
          </w:p>
          <w:p w14:paraId="3090AA17" w14:textId="77777777" w:rsidR="00E03E99" w:rsidRDefault="00E03E99" w:rsidP="00C81DC2">
            <w:pPr>
              <w:jc w:val="both"/>
              <w:rPr>
                <w:rFonts w:cstheme="minorHAnsi"/>
                <w:sz w:val="24"/>
                <w:szCs w:val="24"/>
              </w:rPr>
            </w:pPr>
            <w:r>
              <w:rPr>
                <w:rFonts w:cstheme="minorHAnsi"/>
                <w:b/>
                <w:bCs/>
                <w:sz w:val="24"/>
                <w:szCs w:val="24"/>
              </w:rPr>
              <w:t>Contact details of architect or principal designer</w:t>
            </w:r>
            <w:r w:rsidR="00937EB8">
              <w:rPr>
                <w:rFonts w:cstheme="minorHAnsi"/>
                <w:b/>
                <w:bCs/>
                <w:sz w:val="24"/>
                <w:szCs w:val="24"/>
              </w:rPr>
              <w:t xml:space="preserve"> </w:t>
            </w:r>
            <w:r w:rsidR="001B024D">
              <w:rPr>
                <w:rFonts w:cstheme="minorHAnsi"/>
                <w:b/>
                <w:bCs/>
                <w:sz w:val="24"/>
                <w:szCs w:val="24"/>
              </w:rPr>
              <w:t xml:space="preserve">– </w:t>
            </w:r>
            <w:r w:rsidR="001B024D">
              <w:rPr>
                <w:rFonts w:cstheme="minorHAnsi"/>
                <w:sz w:val="24"/>
                <w:szCs w:val="24"/>
              </w:rPr>
              <w:t>Architect: Rhydian Preece, 07654787231</w:t>
            </w:r>
          </w:p>
          <w:p w14:paraId="08CF8911" w14:textId="2CE7BCBD" w:rsidR="001B024D" w:rsidRPr="001B024D" w:rsidRDefault="001B024D" w:rsidP="00C81DC2">
            <w:pPr>
              <w:jc w:val="both"/>
              <w:rPr>
                <w:rFonts w:cstheme="minorHAnsi"/>
                <w:sz w:val="24"/>
                <w:szCs w:val="24"/>
              </w:rPr>
            </w:pPr>
            <w:r>
              <w:rPr>
                <w:rFonts w:cstheme="minorHAnsi"/>
                <w:sz w:val="24"/>
                <w:szCs w:val="24"/>
              </w:rPr>
              <w:t>Rhydian_architect@outlook.com</w:t>
            </w:r>
          </w:p>
        </w:tc>
      </w:tr>
      <w:tr w:rsidR="00E03E99" w14:paraId="08AD427F" w14:textId="77777777" w:rsidTr="00E03E99">
        <w:trPr>
          <w:trHeight w:val="553"/>
        </w:trPr>
        <w:tc>
          <w:tcPr>
            <w:tcW w:w="9367" w:type="dxa"/>
          </w:tcPr>
          <w:p w14:paraId="73CE2B24" w14:textId="57FAA1E0" w:rsidR="00E03E99" w:rsidRDefault="00E03E99" w:rsidP="00C81DC2">
            <w:pPr>
              <w:jc w:val="both"/>
              <w:rPr>
                <w:rFonts w:cstheme="minorHAnsi"/>
                <w:b/>
                <w:bCs/>
                <w:sz w:val="24"/>
                <w:szCs w:val="24"/>
              </w:rPr>
            </w:pPr>
            <w:r>
              <w:rPr>
                <w:rFonts w:cstheme="minorHAnsi"/>
                <w:b/>
                <w:bCs/>
                <w:sz w:val="24"/>
                <w:szCs w:val="24"/>
              </w:rPr>
              <w:t>What is the job?</w:t>
            </w:r>
            <w:r w:rsidR="00937EB8">
              <w:rPr>
                <w:rFonts w:cstheme="minorHAnsi"/>
                <w:b/>
                <w:bCs/>
                <w:sz w:val="24"/>
                <w:szCs w:val="24"/>
              </w:rPr>
              <w:t xml:space="preserve"> – </w:t>
            </w:r>
            <w:r w:rsidR="00937EB8" w:rsidRPr="00937EB8">
              <w:rPr>
                <w:rFonts w:cstheme="minorHAnsi"/>
                <w:sz w:val="24"/>
                <w:szCs w:val="24"/>
              </w:rPr>
              <w:t>Construction of a bridge to link two halves of an industrial estate.</w:t>
            </w:r>
            <w:r w:rsidR="00937EB8">
              <w:rPr>
                <w:rFonts w:cstheme="minorHAnsi"/>
                <w:b/>
                <w:bCs/>
                <w:sz w:val="24"/>
                <w:szCs w:val="24"/>
              </w:rPr>
              <w:t xml:space="preserve"> </w:t>
            </w:r>
          </w:p>
          <w:p w14:paraId="5F6F3D6D" w14:textId="77777777" w:rsidR="00E03E99" w:rsidRDefault="00E03E99" w:rsidP="00C81DC2">
            <w:pPr>
              <w:jc w:val="both"/>
              <w:rPr>
                <w:rFonts w:cstheme="minorHAnsi"/>
                <w:b/>
                <w:bCs/>
                <w:sz w:val="24"/>
                <w:szCs w:val="24"/>
              </w:rPr>
            </w:pPr>
          </w:p>
          <w:p w14:paraId="0CC5507B" w14:textId="1CD2A418" w:rsidR="00E03E99" w:rsidRPr="001B024D" w:rsidRDefault="00E03E99" w:rsidP="00C81DC2">
            <w:pPr>
              <w:jc w:val="both"/>
              <w:rPr>
                <w:rFonts w:cstheme="minorHAnsi"/>
                <w:sz w:val="24"/>
                <w:szCs w:val="24"/>
              </w:rPr>
            </w:pPr>
            <w:r>
              <w:rPr>
                <w:rFonts w:cstheme="minorHAnsi"/>
                <w:b/>
                <w:bCs/>
                <w:sz w:val="24"/>
                <w:szCs w:val="24"/>
              </w:rPr>
              <w:t>Is there anything the client has made you aware of?</w:t>
            </w:r>
            <w:r w:rsidR="00937EB8">
              <w:rPr>
                <w:rFonts w:cstheme="minorHAnsi"/>
                <w:b/>
                <w:bCs/>
                <w:sz w:val="24"/>
                <w:szCs w:val="24"/>
              </w:rPr>
              <w:t xml:space="preserve"> – </w:t>
            </w:r>
            <w:r w:rsidR="001B024D">
              <w:rPr>
                <w:rFonts w:cstheme="minorHAnsi"/>
                <w:sz w:val="24"/>
                <w:szCs w:val="24"/>
              </w:rPr>
              <w:t xml:space="preserve">construction of </w:t>
            </w:r>
            <w:r w:rsidR="00375A4D">
              <w:rPr>
                <w:rFonts w:cstheme="minorHAnsi"/>
                <w:sz w:val="24"/>
                <w:szCs w:val="24"/>
              </w:rPr>
              <w:t xml:space="preserve">the </w:t>
            </w:r>
            <w:r w:rsidR="001B024D">
              <w:rPr>
                <w:rFonts w:cstheme="minorHAnsi"/>
                <w:sz w:val="24"/>
                <w:szCs w:val="24"/>
              </w:rPr>
              <w:t>bridge will take place over a small railway line.</w:t>
            </w:r>
          </w:p>
        </w:tc>
      </w:tr>
      <w:tr w:rsidR="00E03E99" w14:paraId="2566603B" w14:textId="77777777" w:rsidTr="00E03E99">
        <w:trPr>
          <w:trHeight w:val="553"/>
        </w:trPr>
        <w:tc>
          <w:tcPr>
            <w:tcW w:w="9367" w:type="dxa"/>
          </w:tcPr>
          <w:p w14:paraId="79DCC45F" w14:textId="72656561" w:rsidR="00E03E99" w:rsidRDefault="00E03E99" w:rsidP="00C81DC2">
            <w:pPr>
              <w:jc w:val="both"/>
              <w:rPr>
                <w:rFonts w:cstheme="minorHAnsi"/>
                <w:b/>
                <w:bCs/>
                <w:sz w:val="24"/>
                <w:szCs w:val="24"/>
              </w:rPr>
            </w:pPr>
            <w:r>
              <w:rPr>
                <w:rFonts w:cstheme="minorHAnsi"/>
                <w:b/>
                <w:bCs/>
                <w:sz w:val="24"/>
                <w:szCs w:val="24"/>
              </w:rPr>
              <w:t>Key dates: Start</w:t>
            </w:r>
            <w:r w:rsidR="00937EB8">
              <w:rPr>
                <w:rFonts w:cstheme="minorHAnsi"/>
                <w:b/>
                <w:bCs/>
                <w:sz w:val="24"/>
                <w:szCs w:val="24"/>
              </w:rPr>
              <w:t xml:space="preserve"> – </w:t>
            </w:r>
            <w:r w:rsidR="00937EB8" w:rsidRPr="00937EB8">
              <w:rPr>
                <w:rFonts w:cstheme="minorHAnsi"/>
                <w:sz w:val="24"/>
                <w:szCs w:val="24"/>
              </w:rPr>
              <w:t>6</w:t>
            </w:r>
            <w:r w:rsidR="00937EB8" w:rsidRPr="00937EB8">
              <w:rPr>
                <w:rFonts w:cstheme="minorHAnsi"/>
                <w:sz w:val="24"/>
                <w:szCs w:val="24"/>
                <w:vertAlign w:val="superscript"/>
              </w:rPr>
              <w:t>th</w:t>
            </w:r>
            <w:r w:rsidR="00937EB8" w:rsidRPr="00937EB8">
              <w:rPr>
                <w:rFonts w:cstheme="minorHAnsi"/>
                <w:sz w:val="24"/>
                <w:szCs w:val="24"/>
              </w:rPr>
              <w:t xml:space="preserve"> May 2020</w:t>
            </w:r>
            <w:r>
              <w:rPr>
                <w:rFonts w:cstheme="minorHAnsi"/>
                <w:b/>
                <w:bCs/>
                <w:sz w:val="24"/>
                <w:szCs w:val="24"/>
              </w:rPr>
              <w:t xml:space="preserve">                    Finish</w:t>
            </w:r>
            <w:r w:rsidR="00937EB8">
              <w:rPr>
                <w:rFonts w:cstheme="minorHAnsi"/>
                <w:b/>
                <w:bCs/>
                <w:sz w:val="24"/>
                <w:szCs w:val="24"/>
              </w:rPr>
              <w:t xml:space="preserve"> - </w:t>
            </w:r>
            <w:r>
              <w:rPr>
                <w:rFonts w:cstheme="minorHAnsi"/>
                <w:b/>
                <w:bCs/>
                <w:sz w:val="24"/>
                <w:szCs w:val="24"/>
              </w:rPr>
              <w:t xml:space="preserve">  </w:t>
            </w:r>
            <w:r w:rsidR="00937EB8" w:rsidRPr="00937EB8">
              <w:rPr>
                <w:rFonts w:cstheme="minorHAnsi"/>
                <w:sz w:val="24"/>
                <w:szCs w:val="24"/>
              </w:rPr>
              <w:t>Not stated</w:t>
            </w:r>
            <w:r>
              <w:rPr>
                <w:rFonts w:cstheme="minorHAnsi"/>
                <w:b/>
                <w:bCs/>
                <w:sz w:val="24"/>
                <w:szCs w:val="24"/>
              </w:rPr>
              <w:t xml:space="preserve">                        Other</w:t>
            </w:r>
            <w:r w:rsidR="00937EB8">
              <w:rPr>
                <w:rFonts w:cstheme="minorHAnsi"/>
                <w:b/>
                <w:bCs/>
                <w:sz w:val="24"/>
                <w:szCs w:val="24"/>
              </w:rPr>
              <w:t xml:space="preserve"> - </w:t>
            </w:r>
          </w:p>
        </w:tc>
      </w:tr>
      <w:tr w:rsidR="00E03E99" w14:paraId="3B83077C" w14:textId="77777777" w:rsidTr="00E03E99">
        <w:trPr>
          <w:trHeight w:val="553"/>
        </w:trPr>
        <w:tc>
          <w:tcPr>
            <w:tcW w:w="9367" w:type="dxa"/>
          </w:tcPr>
          <w:p w14:paraId="63868AAD" w14:textId="28B3CE17" w:rsidR="00E03E99" w:rsidRPr="001B024D" w:rsidRDefault="00E03E99" w:rsidP="00C81DC2">
            <w:pPr>
              <w:jc w:val="both"/>
              <w:rPr>
                <w:rFonts w:cstheme="minorHAnsi"/>
                <w:sz w:val="24"/>
                <w:szCs w:val="24"/>
              </w:rPr>
            </w:pPr>
            <w:r>
              <w:rPr>
                <w:rFonts w:cstheme="minorHAnsi"/>
                <w:b/>
                <w:bCs/>
                <w:sz w:val="24"/>
                <w:szCs w:val="24"/>
              </w:rPr>
              <w:t xml:space="preserve">Where </w:t>
            </w:r>
            <w:proofErr w:type="gramStart"/>
            <w:r>
              <w:rPr>
                <w:rFonts w:cstheme="minorHAnsi"/>
                <w:b/>
                <w:bCs/>
                <w:sz w:val="24"/>
                <w:szCs w:val="24"/>
              </w:rPr>
              <w:t>are</w:t>
            </w:r>
            <w:proofErr w:type="gramEnd"/>
            <w:r>
              <w:rPr>
                <w:rFonts w:cstheme="minorHAnsi"/>
                <w:b/>
                <w:bCs/>
                <w:sz w:val="24"/>
                <w:szCs w:val="24"/>
              </w:rPr>
              <w:t xml:space="preserve"> your toilet, washing and rest facilities?</w:t>
            </w:r>
            <w:r w:rsidR="00AC1859">
              <w:rPr>
                <w:rFonts w:cstheme="minorHAnsi"/>
                <w:b/>
                <w:bCs/>
                <w:sz w:val="24"/>
                <w:szCs w:val="24"/>
              </w:rPr>
              <w:t xml:space="preserve"> </w:t>
            </w:r>
            <w:r w:rsidR="001B024D">
              <w:rPr>
                <w:rFonts w:cstheme="minorHAnsi"/>
                <w:sz w:val="24"/>
                <w:szCs w:val="24"/>
              </w:rPr>
              <w:t>Sketch of the welfare facilities can be found in Appendix A.</w:t>
            </w:r>
          </w:p>
        </w:tc>
      </w:tr>
      <w:tr w:rsidR="00E03E99" w14:paraId="4BC33020" w14:textId="77777777" w:rsidTr="00E03E99">
        <w:trPr>
          <w:trHeight w:val="553"/>
        </w:trPr>
        <w:tc>
          <w:tcPr>
            <w:tcW w:w="9367" w:type="dxa"/>
          </w:tcPr>
          <w:p w14:paraId="2CC2E475" w14:textId="5C0C4C58" w:rsidR="00E03E99" w:rsidRPr="001B024D" w:rsidRDefault="00E03E99" w:rsidP="00C81DC2">
            <w:pPr>
              <w:jc w:val="both"/>
              <w:rPr>
                <w:rFonts w:cstheme="minorHAnsi"/>
                <w:sz w:val="24"/>
                <w:szCs w:val="24"/>
              </w:rPr>
            </w:pPr>
            <w:r>
              <w:rPr>
                <w:rFonts w:cstheme="minorHAnsi"/>
                <w:b/>
                <w:bCs/>
                <w:sz w:val="24"/>
                <w:szCs w:val="24"/>
              </w:rPr>
              <w:t>Who else is on</w:t>
            </w:r>
            <w:r w:rsidR="00375A4D">
              <w:rPr>
                <w:rFonts w:cstheme="minorHAnsi"/>
                <w:b/>
                <w:bCs/>
                <w:sz w:val="24"/>
                <w:szCs w:val="24"/>
              </w:rPr>
              <w:t>-</w:t>
            </w:r>
            <w:r>
              <w:rPr>
                <w:rFonts w:cstheme="minorHAnsi"/>
                <w:b/>
                <w:bCs/>
                <w:sz w:val="24"/>
                <w:szCs w:val="24"/>
              </w:rPr>
              <w:t>site – and their contact details?</w:t>
            </w:r>
            <w:r w:rsidR="001B024D">
              <w:rPr>
                <w:rFonts w:cstheme="minorHAnsi"/>
                <w:b/>
                <w:bCs/>
                <w:sz w:val="24"/>
                <w:szCs w:val="24"/>
              </w:rPr>
              <w:t xml:space="preserve"> </w:t>
            </w:r>
            <w:r w:rsidR="001B024D">
              <w:rPr>
                <w:rFonts w:cstheme="minorHAnsi"/>
                <w:sz w:val="24"/>
                <w:szCs w:val="24"/>
              </w:rPr>
              <w:t>Other people on site will be the employees. All contact details for the employees can be found in the office.</w:t>
            </w:r>
          </w:p>
        </w:tc>
      </w:tr>
      <w:tr w:rsidR="00E03E99" w14:paraId="30D2BE83" w14:textId="77777777" w:rsidTr="00492370">
        <w:trPr>
          <w:trHeight w:val="553"/>
        </w:trPr>
        <w:tc>
          <w:tcPr>
            <w:tcW w:w="9367" w:type="dxa"/>
          </w:tcPr>
          <w:p w14:paraId="7B84CDA9" w14:textId="26F4D9E2" w:rsidR="00E03E99" w:rsidRPr="003C5290" w:rsidRDefault="00E03E99" w:rsidP="00492370">
            <w:pPr>
              <w:jc w:val="both"/>
              <w:rPr>
                <w:rFonts w:cstheme="minorHAnsi"/>
                <w:sz w:val="24"/>
                <w:szCs w:val="24"/>
              </w:rPr>
            </w:pPr>
            <w:r>
              <w:rPr>
                <w:rFonts w:cstheme="minorHAnsi"/>
                <w:b/>
                <w:bCs/>
                <w:sz w:val="24"/>
                <w:szCs w:val="24"/>
              </w:rPr>
              <w:t>Who will be the principal contractor?</w:t>
            </w:r>
            <w:r w:rsidR="003C5290">
              <w:rPr>
                <w:rFonts w:cstheme="minorHAnsi"/>
                <w:b/>
                <w:bCs/>
                <w:sz w:val="24"/>
                <w:szCs w:val="24"/>
              </w:rPr>
              <w:t xml:space="preserve"> </w:t>
            </w:r>
            <w:r w:rsidR="003C5290">
              <w:rPr>
                <w:rFonts w:cstheme="minorHAnsi"/>
                <w:sz w:val="24"/>
                <w:szCs w:val="24"/>
              </w:rPr>
              <w:t>The principal contractor will be appointed by the client. This person will manage health and safety risks of all contractors involved in the project.</w:t>
            </w:r>
          </w:p>
        </w:tc>
      </w:tr>
      <w:tr w:rsidR="00E03E99" w14:paraId="73D8426D" w14:textId="77777777" w:rsidTr="00492370">
        <w:trPr>
          <w:trHeight w:val="553"/>
        </w:trPr>
        <w:tc>
          <w:tcPr>
            <w:tcW w:w="9367" w:type="dxa"/>
          </w:tcPr>
          <w:p w14:paraId="1FE373A5" w14:textId="3FC40A2F" w:rsidR="00E03E99" w:rsidRPr="00937EB8" w:rsidRDefault="00E03E99" w:rsidP="00492370">
            <w:pPr>
              <w:jc w:val="both"/>
              <w:rPr>
                <w:rFonts w:cstheme="minorHAnsi"/>
                <w:sz w:val="24"/>
                <w:szCs w:val="24"/>
              </w:rPr>
            </w:pPr>
            <w:r>
              <w:rPr>
                <w:rFonts w:cstheme="minorHAnsi"/>
                <w:b/>
                <w:bCs/>
                <w:sz w:val="24"/>
                <w:szCs w:val="24"/>
              </w:rPr>
              <w:t>How will you keep everyone on site updated during the job?</w:t>
            </w:r>
            <w:r w:rsidR="00937EB8">
              <w:rPr>
                <w:rFonts w:cstheme="minorHAnsi"/>
                <w:b/>
                <w:bCs/>
                <w:sz w:val="24"/>
                <w:szCs w:val="24"/>
              </w:rPr>
              <w:t xml:space="preserve"> – </w:t>
            </w:r>
            <w:r w:rsidR="00937EB8">
              <w:rPr>
                <w:rFonts w:cstheme="minorHAnsi"/>
                <w:sz w:val="24"/>
                <w:szCs w:val="24"/>
              </w:rPr>
              <w:t xml:space="preserve">Team meetings will take place regularly to ensure everyone is completing the job they are supposed to be doing and to make important announcements. </w:t>
            </w:r>
          </w:p>
        </w:tc>
      </w:tr>
      <w:tr w:rsidR="00E03E99" w14:paraId="298D0D84" w14:textId="77777777" w:rsidTr="00492370">
        <w:trPr>
          <w:trHeight w:val="553"/>
        </w:trPr>
        <w:tc>
          <w:tcPr>
            <w:tcW w:w="9367" w:type="dxa"/>
          </w:tcPr>
          <w:p w14:paraId="46645361" w14:textId="7E4A3C6D" w:rsidR="00E03E99" w:rsidRDefault="00E03E99" w:rsidP="00E03E99">
            <w:pPr>
              <w:tabs>
                <w:tab w:val="left" w:pos="3014"/>
              </w:tabs>
              <w:jc w:val="both"/>
              <w:rPr>
                <w:rFonts w:cstheme="minorHAnsi"/>
                <w:b/>
                <w:bCs/>
                <w:sz w:val="24"/>
                <w:szCs w:val="24"/>
              </w:rPr>
            </w:pPr>
            <w:r>
              <w:rPr>
                <w:rFonts w:cstheme="minorHAnsi"/>
                <w:b/>
                <w:bCs/>
                <w:sz w:val="24"/>
                <w:szCs w:val="24"/>
              </w:rPr>
              <w:t>What are the main dangers on</w:t>
            </w:r>
            <w:r w:rsidR="00375A4D">
              <w:rPr>
                <w:rFonts w:cstheme="minorHAnsi"/>
                <w:b/>
                <w:bCs/>
                <w:sz w:val="24"/>
                <w:szCs w:val="24"/>
              </w:rPr>
              <w:t>-</w:t>
            </w:r>
            <w:r>
              <w:rPr>
                <w:rFonts w:cstheme="minorHAnsi"/>
                <w:b/>
                <w:bCs/>
                <w:sz w:val="24"/>
                <w:szCs w:val="24"/>
              </w:rPr>
              <w:t>site</w:t>
            </w:r>
            <w:r w:rsidR="00C96062">
              <w:rPr>
                <w:rFonts w:cstheme="minorHAnsi"/>
                <w:b/>
                <w:bCs/>
                <w:sz w:val="24"/>
                <w:szCs w:val="24"/>
              </w:rPr>
              <w:t xml:space="preserve"> and how they can be </w:t>
            </w:r>
            <w:proofErr w:type="gramStart"/>
            <w:r w:rsidR="00C96062">
              <w:rPr>
                <w:rFonts w:cstheme="minorHAnsi"/>
                <w:b/>
                <w:bCs/>
                <w:sz w:val="24"/>
                <w:szCs w:val="24"/>
              </w:rPr>
              <w:t>controlled:</w:t>
            </w:r>
            <w:proofErr w:type="gramEnd"/>
            <w:r w:rsidR="00C96062">
              <w:rPr>
                <w:rFonts w:cstheme="minorHAnsi"/>
                <w:b/>
                <w:bCs/>
                <w:sz w:val="24"/>
                <w:szCs w:val="24"/>
              </w:rPr>
              <w:t xml:space="preserve"> </w:t>
            </w:r>
          </w:p>
          <w:p w14:paraId="4B9655DC" w14:textId="12CBFAA0" w:rsidR="00BC4461" w:rsidRPr="005E6742" w:rsidRDefault="00BC4461" w:rsidP="00BC4461">
            <w:pPr>
              <w:pStyle w:val="ListParagraph"/>
              <w:numPr>
                <w:ilvl w:val="0"/>
                <w:numId w:val="25"/>
              </w:numPr>
              <w:rPr>
                <w:rFonts w:asciiTheme="minorHAnsi" w:hAnsiTheme="minorHAnsi" w:cstheme="minorHAnsi"/>
                <w:sz w:val="24"/>
                <w:szCs w:val="24"/>
              </w:rPr>
            </w:pPr>
            <w:r w:rsidRPr="00C96062">
              <w:rPr>
                <w:rFonts w:asciiTheme="minorHAnsi" w:hAnsiTheme="minorHAnsi" w:cstheme="minorHAnsi"/>
                <w:b/>
                <w:bCs/>
                <w:sz w:val="24"/>
                <w:szCs w:val="24"/>
              </w:rPr>
              <w:t>Falling from height (Fall of materials and fall of persons)</w:t>
            </w:r>
            <w:r>
              <w:rPr>
                <w:rFonts w:asciiTheme="minorHAnsi" w:hAnsiTheme="minorHAnsi" w:cstheme="minorHAnsi"/>
                <w:sz w:val="24"/>
                <w:szCs w:val="24"/>
              </w:rPr>
              <w:t xml:space="preserve"> – ensure workers have training in working at height and make sure a safe system of work has been implemented.</w:t>
            </w:r>
          </w:p>
          <w:p w14:paraId="6168C052" w14:textId="185D5DCD" w:rsidR="00BC4461" w:rsidRPr="005E6742" w:rsidRDefault="00BC4461" w:rsidP="00BC4461">
            <w:pPr>
              <w:pStyle w:val="ListParagraph"/>
              <w:numPr>
                <w:ilvl w:val="0"/>
                <w:numId w:val="25"/>
              </w:numPr>
              <w:rPr>
                <w:rFonts w:asciiTheme="minorHAnsi" w:hAnsiTheme="minorHAnsi" w:cstheme="minorHAnsi"/>
                <w:sz w:val="24"/>
                <w:szCs w:val="24"/>
              </w:rPr>
            </w:pPr>
            <w:r w:rsidRPr="00C96062">
              <w:rPr>
                <w:rFonts w:asciiTheme="minorHAnsi" w:hAnsiTheme="minorHAnsi" w:cstheme="minorHAnsi"/>
                <w:b/>
                <w:bCs/>
                <w:sz w:val="24"/>
                <w:szCs w:val="24"/>
              </w:rPr>
              <w:t>Injury from incorrect manual handling</w:t>
            </w:r>
            <w:r>
              <w:rPr>
                <w:rFonts w:asciiTheme="minorHAnsi" w:hAnsiTheme="minorHAnsi" w:cstheme="minorHAnsi"/>
                <w:sz w:val="24"/>
                <w:szCs w:val="24"/>
              </w:rPr>
              <w:t xml:space="preserve"> – ensure mechanical aid is used </w:t>
            </w:r>
            <w:r w:rsidR="00C96062">
              <w:rPr>
                <w:rFonts w:asciiTheme="minorHAnsi" w:hAnsiTheme="minorHAnsi" w:cstheme="minorHAnsi"/>
                <w:sz w:val="24"/>
                <w:szCs w:val="24"/>
              </w:rPr>
              <w:t>when possible and make changes in the working area to reduce the distance travelled with the load.</w:t>
            </w:r>
          </w:p>
          <w:p w14:paraId="0AA6FD1B" w14:textId="00FD306A" w:rsidR="00BC4461" w:rsidRPr="005E6742" w:rsidRDefault="00BC4461" w:rsidP="00BC4461">
            <w:pPr>
              <w:pStyle w:val="ListParagraph"/>
              <w:numPr>
                <w:ilvl w:val="0"/>
                <w:numId w:val="25"/>
              </w:numPr>
              <w:rPr>
                <w:rFonts w:asciiTheme="minorHAnsi" w:hAnsiTheme="minorHAnsi" w:cstheme="minorHAnsi"/>
                <w:sz w:val="24"/>
                <w:szCs w:val="24"/>
              </w:rPr>
            </w:pPr>
            <w:r w:rsidRPr="00C96062">
              <w:rPr>
                <w:rFonts w:asciiTheme="minorHAnsi" w:hAnsiTheme="minorHAnsi" w:cstheme="minorHAnsi"/>
                <w:b/>
                <w:bCs/>
                <w:sz w:val="24"/>
                <w:szCs w:val="24"/>
              </w:rPr>
              <w:t>Injury from slips and trips</w:t>
            </w:r>
            <w:r>
              <w:rPr>
                <w:rFonts w:asciiTheme="minorHAnsi" w:hAnsiTheme="minorHAnsi" w:cstheme="minorHAnsi"/>
                <w:sz w:val="24"/>
                <w:szCs w:val="24"/>
              </w:rPr>
              <w:t xml:space="preserve"> </w:t>
            </w:r>
            <w:r w:rsidR="00C96062">
              <w:rPr>
                <w:rFonts w:asciiTheme="minorHAnsi" w:hAnsiTheme="minorHAnsi" w:cstheme="minorHAnsi"/>
                <w:sz w:val="24"/>
                <w:szCs w:val="24"/>
              </w:rPr>
              <w:t>–</w:t>
            </w:r>
            <w:r>
              <w:rPr>
                <w:rFonts w:asciiTheme="minorHAnsi" w:hAnsiTheme="minorHAnsi" w:cstheme="minorHAnsi"/>
                <w:sz w:val="24"/>
                <w:szCs w:val="24"/>
              </w:rPr>
              <w:t xml:space="preserve"> </w:t>
            </w:r>
            <w:r w:rsidR="00C96062">
              <w:rPr>
                <w:rFonts w:asciiTheme="minorHAnsi" w:hAnsiTheme="minorHAnsi" w:cstheme="minorHAnsi"/>
                <w:sz w:val="24"/>
                <w:szCs w:val="24"/>
              </w:rPr>
              <w:t xml:space="preserve">ensure suitable footwear is worn and ensure </w:t>
            </w:r>
            <w:r w:rsidR="00375A4D">
              <w:rPr>
                <w:rFonts w:asciiTheme="minorHAnsi" w:hAnsiTheme="minorHAnsi" w:cstheme="minorHAnsi"/>
                <w:sz w:val="24"/>
                <w:szCs w:val="24"/>
              </w:rPr>
              <w:t xml:space="preserve">the </w:t>
            </w:r>
            <w:r w:rsidR="00C96062">
              <w:rPr>
                <w:rFonts w:asciiTheme="minorHAnsi" w:hAnsiTheme="minorHAnsi" w:cstheme="minorHAnsi"/>
                <w:sz w:val="24"/>
                <w:szCs w:val="24"/>
              </w:rPr>
              <w:t>workspace is kept clear when possible.</w:t>
            </w:r>
          </w:p>
          <w:p w14:paraId="4348BD30" w14:textId="3723D841" w:rsidR="00BC4461" w:rsidRPr="00C96062" w:rsidRDefault="00375A4D" w:rsidP="00C96062">
            <w:pPr>
              <w:pStyle w:val="ListParagraph"/>
              <w:numPr>
                <w:ilvl w:val="0"/>
                <w:numId w:val="16"/>
              </w:numPr>
              <w:rPr>
                <w:rFonts w:asciiTheme="minorHAnsi" w:hAnsiTheme="minorHAnsi" w:cstheme="minorHAnsi"/>
                <w:sz w:val="24"/>
                <w:szCs w:val="24"/>
                <w:lang w:eastAsia="en-GB"/>
              </w:rPr>
            </w:pPr>
            <w:r>
              <w:rPr>
                <w:rFonts w:asciiTheme="minorHAnsi" w:hAnsiTheme="minorHAnsi" w:cstheme="minorHAnsi"/>
                <w:b/>
                <w:bCs/>
                <w:sz w:val="24"/>
                <w:szCs w:val="24"/>
              </w:rPr>
              <w:t>The c</w:t>
            </w:r>
            <w:r w:rsidR="00BC4461" w:rsidRPr="00C96062">
              <w:rPr>
                <w:rFonts w:asciiTheme="minorHAnsi" w:hAnsiTheme="minorHAnsi" w:cstheme="minorHAnsi"/>
                <w:b/>
                <w:bCs/>
                <w:sz w:val="24"/>
                <w:szCs w:val="24"/>
              </w:rPr>
              <w:t>ollapse of scaffold</w:t>
            </w:r>
            <w:r w:rsidR="00BC4461" w:rsidRPr="00C96062">
              <w:rPr>
                <w:rFonts w:asciiTheme="minorHAnsi" w:hAnsiTheme="minorHAnsi" w:cstheme="minorHAnsi"/>
                <w:sz w:val="24"/>
                <w:szCs w:val="24"/>
              </w:rPr>
              <w:t xml:space="preserve"> </w:t>
            </w:r>
            <w:r w:rsidR="00C96062" w:rsidRPr="00C96062">
              <w:rPr>
                <w:rFonts w:asciiTheme="minorHAnsi" w:hAnsiTheme="minorHAnsi" w:cstheme="minorHAnsi"/>
                <w:sz w:val="24"/>
                <w:szCs w:val="24"/>
              </w:rPr>
              <w:t>–</w:t>
            </w:r>
            <w:r w:rsidR="00BC4461" w:rsidRPr="00C96062">
              <w:rPr>
                <w:rFonts w:asciiTheme="minorHAnsi" w:hAnsiTheme="minorHAnsi" w:cstheme="minorHAnsi"/>
                <w:sz w:val="24"/>
                <w:szCs w:val="24"/>
              </w:rPr>
              <w:t xml:space="preserve"> </w:t>
            </w:r>
            <w:r w:rsidR="00C96062" w:rsidRPr="00C96062">
              <w:rPr>
                <w:rFonts w:asciiTheme="minorHAnsi" w:hAnsiTheme="minorHAnsi" w:cstheme="minorHAnsi"/>
                <w:sz w:val="24"/>
                <w:szCs w:val="24"/>
              </w:rPr>
              <w:t xml:space="preserve">ensure that </w:t>
            </w:r>
            <w:r w:rsidR="00C96062" w:rsidRPr="00C96062">
              <w:rPr>
                <w:rFonts w:asciiTheme="minorHAnsi" w:hAnsiTheme="minorHAnsi" w:cstheme="minorHAnsi"/>
                <w:sz w:val="24"/>
                <w:szCs w:val="24"/>
                <w:lang w:eastAsia="en-GB"/>
              </w:rPr>
              <w:t>Scaffold is erected, adapted and dismantled progressively.</w:t>
            </w:r>
          </w:p>
          <w:p w14:paraId="588EC61C" w14:textId="1A9B3660" w:rsidR="00BC4461" w:rsidRPr="005E6742" w:rsidRDefault="00BC4461" w:rsidP="00BC4461">
            <w:pPr>
              <w:pStyle w:val="ListParagraph"/>
              <w:numPr>
                <w:ilvl w:val="0"/>
                <w:numId w:val="25"/>
              </w:numPr>
              <w:rPr>
                <w:rFonts w:asciiTheme="minorHAnsi" w:hAnsiTheme="minorHAnsi" w:cstheme="minorHAnsi"/>
                <w:sz w:val="24"/>
                <w:szCs w:val="24"/>
              </w:rPr>
            </w:pPr>
            <w:r w:rsidRPr="00C96062">
              <w:rPr>
                <w:rFonts w:asciiTheme="minorHAnsi" w:hAnsiTheme="minorHAnsi" w:cstheme="minorHAnsi"/>
                <w:b/>
                <w:bCs/>
                <w:sz w:val="24"/>
                <w:szCs w:val="24"/>
              </w:rPr>
              <w:t>Noise and vibration</w:t>
            </w:r>
            <w:r>
              <w:rPr>
                <w:rFonts w:asciiTheme="minorHAnsi" w:hAnsiTheme="minorHAnsi" w:cstheme="minorHAnsi"/>
                <w:sz w:val="24"/>
                <w:szCs w:val="24"/>
              </w:rPr>
              <w:t xml:space="preserve"> </w:t>
            </w:r>
            <w:r w:rsidR="00C96062">
              <w:rPr>
                <w:rFonts w:asciiTheme="minorHAnsi" w:hAnsiTheme="minorHAnsi" w:cstheme="minorHAnsi"/>
                <w:sz w:val="24"/>
                <w:szCs w:val="24"/>
              </w:rPr>
              <w:t>–</w:t>
            </w:r>
            <w:r>
              <w:rPr>
                <w:rFonts w:asciiTheme="minorHAnsi" w:hAnsiTheme="minorHAnsi" w:cstheme="minorHAnsi"/>
                <w:sz w:val="24"/>
                <w:szCs w:val="24"/>
              </w:rPr>
              <w:t xml:space="preserve"> </w:t>
            </w:r>
            <w:r w:rsidR="00C96062">
              <w:rPr>
                <w:rFonts w:asciiTheme="minorHAnsi" w:hAnsiTheme="minorHAnsi" w:cstheme="minorHAnsi"/>
                <w:sz w:val="24"/>
                <w:szCs w:val="24"/>
              </w:rPr>
              <w:t>ensure PPE is always worn and make sure tools are mounted in ways to reduce the vibration level.</w:t>
            </w:r>
          </w:p>
          <w:p w14:paraId="7852FAAF" w14:textId="348C4B9C" w:rsidR="00BC4461" w:rsidRPr="00C96062" w:rsidRDefault="00BC4461" w:rsidP="00C96062">
            <w:pPr>
              <w:pStyle w:val="ListParagraph"/>
              <w:numPr>
                <w:ilvl w:val="0"/>
                <w:numId w:val="16"/>
              </w:numPr>
              <w:rPr>
                <w:lang w:eastAsia="en-GB"/>
              </w:rPr>
            </w:pPr>
            <w:r w:rsidRPr="00C96062">
              <w:rPr>
                <w:rFonts w:asciiTheme="minorHAnsi" w:hAnsiTheme="minorHAnsi" w:cstheme="minorHAnsi"/>
                <w:b/>
                <w:bCs/>
                <w:sz w:val="24"/>
                <w:szCs w:val="24"/>
              </w:rPr>
              <w:t>Contact with contaminated risings or groundwater</w:t>
            </w:r>
            <w:r>
              <w:rPr>
                <w:rFonts w:asciiTheme="minorHAnsi" w:hAnsiTheme="minorHAnsi" w:cstheme="minorHAnsi"/>
                <w:sz w:val="24"/>
                <w:szCs w:val="24"/>
              </w:rPr>
              <w:t xml:space="preserve"> </w:t>
            </w:r>
            <w:r w:rsidR="00C96062">
              <w:rPr>
                <w:rFonts w:asciiTheme="minorHAnsi" w:hAnsiTheme="minorHAnsi" w:cstheme="minorHAnsi"/>
                <w:sz w:val="24"/>
                <w:szCs w:val="24"/>
              </w:rPr>
              <w:t>–</w:t>
            </w:r>
            <w:r>
              <w:rPr>
                <w:rFonts w:asciiTheme="minorHAnsi" w:hAnsiTheme="minorHAnsi" w:cstheme="minorHAnsi"/>
                <w:sz w:val="24"/>
                <w:szCs w:val="24"/>
              </w:rPr>
              <w:t xml:space="preserve"> </w:t>
            </w:r>
            <w:r w:rsidR="00C96062" w:rsidRPr="00C96062">
              <w:rPr>
                <w:rFonts w:asciiTheme="minorHAnsi" w:hAnsiTheme="minorHAnsi" w:cstheme="minorHAnsi"/>
                <w:sz w:val="24"/>
                <w:szCs w:val="24"/>
                <w:lang w:eastAsia="en-GB"/>
              </w:rPr>
              <w:t xml:space="preserve">Ensure foundation risk assessment has been done </w:t>
            </w:r>
            <w:r w:rsidR="00375A4D">
              <w:rPr>
                <w:rFonts w:asciiTheme="minorHAnsi" w:hAnsiTheme="minorHAnsi" w:cstheme="minorHAnsi"/>
                <w:sz w:val="24"/>
                <w:szCs w:val="24"/>
                <w:lang w:eastAsia="en-GB"/>
              </w:rPr>
              <w:t>under</w:t>
            </w:r>
            <w:r w:rsidR="00C96062" w:rsidRPr="00C96062">
              <w:rPr>
                <w:rFonts w:asciiTheme="minorHAnsi" w:hAnsiTheme="minorHAnsi" w:cstheme="minorHAnsi"/>
                <w:sz w:val="24"/>
                <w:szCs w:val="24"/>
                <w:lang w:eastAsia="en-GB"/>
              </w:rPr>
              <w:t xml:space="preserve"> Environment Agency guidelines.</w:t>
            </w:r>
          </w:p>
          <w:p w14:paraId="4A79465C" w14:textId="053D5F71" w:rsidR="00BC4461" w:rsidRPr="00C96062" w:rsidRDefault="00BC4461" w:rsidP="00C96062">
            <w:pPr>
              <w:pStyle w:val="ListParagraph"/>
              <w:numPr>
                <w:ilvl w:val="0"/>
                <w:numId w:val="15"/>
              </w:numPr>
              <w:rPr>
                <w:rFonts w:asciiTheme="minorHAnsi" w:hAnsiTheme="minorHAnsi" w:cstheme="minorHAnsi"/>
                <w:sz w:val="24"/>
                <w:szCs w:val="24"/>
                <w:lang w:eastAsia="en-GB"/>
              </w:rPr>
            </w:pPr>
            <w:r w:rsidRPr="00C96062">
              <w:rPr>
                <w:rFonts w:asciiTheme="minorHAnsi" w:hAnsiTheme="minorHAnsi" w:cstheme="minorHAnsi"/>
                <w:b/>
                <w:bCs/>
                <w:sz w:val="24"/>
                <w:szCs w:val="24"/>
              </w:rPr>
              <w:t>Contact with plant and machinery</w:t>
            </w:r>
            <w:r w:rsidRPr="00C96062">
              <w:rPr>
                <w:rFonts w:asciiTheme="minorHAnsi" w:hAnsiTheme="minorHAnsi" w:cstheme="minorHAnsi"/>
                <w:sz w:val="24"/>
                <w:szCs w:val="24"/>
              </w:rPr>
              <w:t xml:space="preserve"> - </w:t>
            </w:r>
            <w:r w:rsidR="00C96062" w:rsidRPr="00C96062">
              <w:rPr>
                <w:rFonts w:asciiTheme="minorHAnsi" w:hAnsiTheme="minorHAnsi" w:cstheme="minorHAnsi"/>
                <w:sz w:val="24"/>
                <w:szCs w:val="24"/>
                <w:lang w:eastAsia="en-GB"/>
              </w:rPr>
              <w:t xml:space="preserve">Ensure correct PPE is being worn to reduce </w:t>
            </w:r>
            <w:r w:rsidR="00375A4D">
              <w:rPr>
                <w:rFonts w:asciiTheme="minorHAnsi" w:hAnsiTheme="minorHAnsi" w:cstheme="minorHAnsi"/>
                <w:sz w:val="24"/>
                <w:szCs w:val="24"/>
                <w:lang w:eastAsia="en-GB"/>
              </w:rPr>
              <w:t xml:space="preserve">the </w:t>
            </w:r>
            <w:r w:rsidR="00C96062" w:rsidRPr="00C96062">
              <w:rPr>
                <w:rFonts w:asciiTheme="minorHAnsi" w:hAnsiTheme="minorHAnsi" w:cstheme="minorHAnsi"/>
                <w:sz w:val="24"/>
                <w:szCs w:val="24"/>
                <w:lang w:eastAsia="en-GB"/>
              </w:rPr>
              <w:t>risk of injury and ensure safe working practices are being applied.</w:t>
            </w:r>
          </w:p>
        </w:tc>
      </w:tr>
    </w:tbl>
    <w:p w14:paraId="397EFCF2" w14:textId="57BA9DD7" w:rsidR="006B7DEC" w:rsidRDefault="006B7DEC" w:rsidP="00C81DC2">
      <w:pPr>
        <w:jc w:val="both"/>
        <w:rPr>
          <w:rFonts w:cstheme="minorHAnsi"/>
          <w:b/>
          <w:bCs/>
          <w:sz w:val="24"/>
          <w:szCs w:val="24"/>
        </w:rPr>
      </w:pPr>
    </w:p>
    <w:p w14:paraId="77EDFFC2" w14:textId="54206494" w:rsidR="004E1493" w:rsidRDefault="004E1493" w:rsidP="00C81DC2">
      <w:pPr>
        <w:jc w:val="both"/>
        <w:rPr>
          <w:rFonts w:cstheme="minorHAnsi"/>
          <w:b/>
          <w:bCs/>
          <w:sz w:val="28"/>
          <w:szCs w:val="28"/>
        </w:rPr>
      </w:pPr>
    </w:p>
    <w:p w14:paraId="24CF9780" w14:textId="77777777" w:rsidR="00FA2E07" w:rsidRDefault="00FA2E07" w:rsidP="00C81DC2">
      <w:pPr>
        <w:jc w:val="both"/>
        <w:rPr>
          <w:rFonts w:cstheme="minorHAnsi"/>
          <w:b/>
          <w:bCs/>
          <w:sz w:val="28"/>
          <w:szCs w:val="28"/>
        </w:rPr>
      </w:pPr>
    </w:p>
    <w:p w14:paraId="6BA10957" w14:textId="3C4E5996" w:rsidR="004E1493" w:rsidRPr="00FC5D00" w:rsidRDefault="006B7DEC" w:rsidP="00C81DC2">
      <w:pPr>
        <w:jc w:val="both"/>
        <w:rPr>
          <w:rFonts w:cstheme="minorHAnsi"/>
          <w:b/>
          <w:bCs/>
          <w:sz w:val="28"/>
          <w:szCs w:val="28"/>
          <w:u w:val="single"/>
        </w:rPr>
      </w:pPr>
      <w:r w:rsidRPr="00FC5D00">
        <w:rPr>
          <w:rFonts w:cstheme="minorHAnsi"/>
          <w:b/>
          <w:bCs/>
          <w:sz w:val="28"/>
          <w:szCs w:val="28"/>
          <w:u w:val="single"/>
        </w:rPr>
        <w:lastRenderedPageBreak/>
        <w:t>Method Statement</w:t>
      </w:r>
    </w:p>
    <w:p w14:paraId="30A128C7" w14:textId="31A61B1B" w:rsidR="006B7DEC" w:rsidRDefault="006B7DEC" w:rsidP="00C81DC2">
      <w:pPr>
        <w:jc w:val="both"/>
        <w:rPr>
          <w:rFonts w:cstheme="minorHAnsi"/>
          <w:b/>
          <w:bCs/>
          <w:sz w:val="24"/>
          <w:szCs w:val="24"/>
        </w:rPr>
      </w:pPr>
    </w:p>
    <w:p w14:paraId="4C6AB938" w14:textId="098D7F73" w:rsidR="006B7DEC" w:rsidRDefault="006B7DEC" w:rsidP="00C81DC2">
      <w:pPr>
        <w:jc w:val="both"/>
        <w:rPr>
          <w:rFonts w:cstheme="minorHAnsi"/>
          <w:sz w:val="24"/>
          <w:szCs w:val="24"/>
        </w:rPr>
      </w:pPr>
      <w:r>
        <w:rPr>
          <w:rFonts w:cstheme="minorHAnsi"/>
          <w:b/>
          <w:bCs/>
          <w:sz w:val="24"/>
          <w:szCs w:val="24"/>
        </w:rPr>
        <w:t xml:space="preserve">Project: </w:t>
      </w:r>
      <w:r>
        <w:rPr>
          <w:rFonts w:cstheme="minorHAnsi"/>
          <w:sz w:val="24"/>
          <w:szCs w:val="24"/>
        </w:rPr>
        <w:t>Building a bridge</w:t>
      </w:r>
    </w:p>
    <w:p w14:paraId="22F2E8F8" w14:textId="2B0ED380" w:rsidR="006B7DEC" w:rsidRPr="003C5290" w:rsidRDefault="006B7DEC" w:rsidP="00C81DC2">
      <w:pPr>
        <w:jc w:val="both"/>
        <w:rPr>
          <w:rFonts w:cstheme="minorHAnsi"/>
          <w:b/>
          <w:bCs/>
          <w:sz w:val="24"/>
          <w:szCs w:val="24"/>
        </w:rPr>
      </w:pPr>
      <w:r>
        <w:rPr>
          <w:rFonts w:cstheme="minorHAnsi"/>
          <w:b/>
          <w:bCs/>
          <w:sz w:val="24"/>
          <w:szCs w:val="24"/>
        </w:rPr>
        <w:t>Site Address:</w:t>
      </w:r>
      <w:r w:rsidR="003C5290">
        <w:rPr>
          <w:rFonts w:cstheme="minorHAnsi"/>
          <w:b/>
          <w:bCs/>
          <w:sz w:val="24"/>
          <w:szCs w:val="24"/>
        </w:rPr>
        <w:t xml:space="preserve"> </w:t>
      </w:r>
      <w:r w:rsidR="002E13E4">
        <w:rPr>
          <w:rFonts w:cstheme="minorHAnsi"/>
          <w:sz w:val="24"/>
          <w:szCs w:val="24"/>
        </w:rPr>
        <w:t>Central Ave, Port Talbot</w:t>
      </w:r>
    </w:p>
    <w:p w14:paraId="41A95CBA" w14:textId="086E9FB4" w:rsidR="006B7DEC" w:rsidRDefault="006B7DEC" w:rsidP="00C81DC2">
      <w:pPr>
        <w:jc w:val="both"/>
        <w:rPr>
          <w:rFonts w:cstheme="minorHAnsi"/>
          <w:sz w:val="24"/>
          <w:szCs w:val="24"/>
        </w:rPr>
      </w:pPr>
    </w:p>
    <w:p w14:paraId="4056F267" w14:textId="0053249D" w:rsidR="006B7DEC" w:rsidRDefault="003C5290" w:rsidP="00C81DC2">
      <w:pPr>
        <w:jc w:val="both"/>
        <w:rPr>
          <w:rFonts w:cstheme="minorHAnsi"/>
          <w:sz w:val="24"/>
          <w:szCs w:val="24"/>
        </w:rPr>
      </w:pPr>
      <w:r>
        <w:rPr>
          <w:rFonts w:cstheme="minorHAnsi"/>
          <w:sz w:val="24"/>
          <w:szCs w:val="24"/>
        </w:rPr>
        <w:t>Start</w:t>
      </w:r>
      <w:r w:rsidR="006B7DEC">
        <w:rPr>
          <w:rFonts w:cstheme="minorHAnsi"/>
          <w:sz w:val="24"/>
          <w:szCs w:val="24"/>
        </w:rPr>
        <w:t xml:space="preserve"> of works: 6</w:t>
      </w:r>
      <w:r w:rsidR="006B7DEC" w:rsidRPr="006B7DEC">
        <w:rPr>
          <w:rFonts w:cstheme="minorHAnsi"/>
          <w:sz w:val="24"/>
          <w:szCs w:val="24"/>
          <w:vertAlign w:val="superscript"/>
        </w:rPr>
        <w:t>th</w:t>
      </w:r>
      <w:r w:rsidR="006B7DEC">
        <w:rPr>
          <w:rFonts w:cstheme="minorHAnsi"/>
          <w:sz w:val="24"/>
          <w:szCs w:val="24"/>
        </w:rPr>
        <w:t xml:space="preserve"> May 2020 </w:t>
      </w:r>
    </w:p>
    <w:p w14:paraId="43867573" w14:textId="39BD1708" w:rsidR="006B7DEC" w:rsidRDefault="003C5290" w:rsidP="00C81DC2">
      <w:pPr>
        <w:jc w:val="both"/>
        <w:rPr>
          <w:rFonts w:cstheme="minorHAnsi"/>
          <w:sz w:val="24"/>
          <w:szCs w:val="24"/>
        </w:rPr>
      </w:pPr>
      <w:r>
        <w:rPr>
          <w:rFonts w:cstheme="minorHAnsi"/>
          <w:sz w:val="24"/>
          <w:szCs w:val="24"/>
        </w:rPr>
        <w:t>End of works: Not stated</w:t>
      </w:r>
    </w:p>
    <w:p w14:paraId="26295D09" w14:textId="547A01A1" w:rsidR="00FC5D00" w:rsidRPr="00FC5D00" w:rsidRDefault="00FC5D00" w:rsidP="00C81DC2">
      <w:pPr>
        <w:jc w:val="both"/>
        <w:rPr>
          <w:rFonts w:cstheme="minorHAnsi"/>
          <w:b/>
          <w:bCs/>
          <w:sz w:val="24"/>
          <w:szCs w:val="24"/>
        </w:rPr>
      </w:pPr>
      <w:r w:rsidRPr="00FC5D00">
        <w:rPr>
          <w:rFonts w:cstheme="minorHAnsi"/>
          <w:b/>
          <w:bCs/>
          <w:sz w:val="24"/>
          <w:szCs w:val="24"/>
        </w:rPr>
        <w:t>Location</w:t>
      </w:r>
    </w:p>
    <w:p w14:paraId="5F700F8B" w14:textId="788A7AA6" w:rsidR="00517417" w:rsidRDefault="00FC5D00" w:rsidP="00FC5D00">
      <w:pPr>
        <w:jc w:val="center"/>
        <w:rPr>
          <w:rFonts w:cstheme="minorHAnsi"/>
          <w:sz w:val="24"/>
          <w:szCs w:val="24"/>
        </w:rPr>
      </w:pPr>
      <w:r>
        <w:rPr>
          <w:noProof/>
        </w:rPr>
        <mc:AlternateContent>
          <mc:Choice Requires="wps">
            <w:drawing>
              <wp:anchor distT="0" distB="0" distL="114300" distR="114300" simplePos="0" relativeHeight="251662336" behindDoc="0" locked="0" layoutInCell="1" allowOverlap="1" wp14:anchorId="0441576C" wp14:editId="3C5DA5B9">
                <wp:simplePos x="0" y="0"/>
                <wp:positionH relativeFrom="column">
                  <wp:posOffset>3278505</wp:posOffset>
                </wp:positionH>
                <wp:positionV relativeFrom="paragraph">
                  <wp:posOffset>1049801</wp:posOffset>
                </wp:positionV>
                <wp:extent cx="723014" cy="627321"/>
                <wp:effectExtent l="0" t="0" r="20320" b="20955"/>
                <wp:wrapNone/>
                <wp:docPr id="8" name="Oval 8"/>
                <wp:cNvGraphicFramePr/>
                <a:graphic xmlns:a="http://schemas.openxmlformats.org/drawingml/2006/main">
                  <a:graphicData uri="http://schemas.microsoft.com/office/word/2010/wordprocessingShape">
                    <wps:wsp>
                      <wps:cNvSpPr/>
                      <wps:spPr>
                        <a:xfrm>
                          <a:off x="0" y="0"/>
                          <a:ext cx="723014" cy="627321"/>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2A24AF1" id="Oval 8" o:spid="_x0000_s1026" style="position:absolute;margin-left:258.15pt;margin-top:82.65pt;width:56.95pt;height:49.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" filled="f" strokecolor="red" strokeweight="1pt">
                <v:stroke joinstyle="miter"/>
              </v:oval>
            </w:pict>
          </mc:Fallback>
        </mc:AlternateContent>
      </w:r>
      <w:r>
        <w:rPr>
          <w:noProof/>
        </w:rPr>
        <w:drawing>
          <wp:inline distT="0" distB="0" distL="0" distR="0" wp14:anchorId="10C5CABC" wp14:editId="00FBFB52">
            <wp:extent cx="5423338" cy="2658228"/>
            <wp:effectExtent l="0" t="0" r="635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824" t="15831" r="20231" b="18862"/>
                    <a:stretch/>
                  </pic:blipFill>
                  <pic:spPr bwMode="auto">
                    <a:xfrm>
                      <a:off x="0" y="0"/>
                      <a:ext cx="5452131" cy="2672341"/>
                    </a:xfrm>
                    <a:prstGeom prst="rect">
                      <a:avLst/>
                    </a:prstGeom>
                    <a:ln>
                      <a:noFill/>
                    </a:ln>
                    <a:extLst>
                      <a:ext uri="{53640926-AAD7-44D8-BBD7-CCE9431645EC}">
                        <a14:shadowObscured xmlns:a14="http://schemas.microsoft.com/office/drawing/2010/main"/>
                      </a:ext>
                    </a:extLst>
                  </pic:spPr>
                </pic:pic>
              </a:graphicData>
            </a:graphic>
          </wp:inline>
        </w:drawing>
      </w:r>
    </w:p>
    <w:p w14:paraId="739038F3" w14:textId="4C01A89F" w:rsidR="00FC5D00" w:rsidRDefault="00FC5D00" w:rsidP="00FC5D00">
      <w:pPr>
        <w:jc w:val="center"/>
        <w:rPr>
          <w:rFonts w:cstheme="minorHAnsi"/>
          <w:sz w:val="24"/>
          <w:szCs w:val="24"/>
        </w:rPr>
      </w:pPr>
      <w:r>
        <w:rPr>
          <w:rFonts w:cstheme="minorHAnsi"/>
          <w:sz w:val="24"/>
          <w:szCs w:val="24"/>
        </w:rPr>
        <w:t>Figure 2</w:t>
      </w:r>
    </w:p>
    <w:p w14:paraId="5787960A" w14:textId="432D5852" w:rsidR="00FC5D00" w:rsidRDefault="00FC5D00" w:rsidP="00C81DC2">
      <w:pPr>
        <w:jc w:val="both"/>
        <w:rPr>
          <w:rFonts w:cstheme="minorHAnsi"/>
          <w:sz w:val="24"/>
          <w:szCs w:val="24"/>
        </w:rPr>
      </w:pPr>
      <w:r>
        <w:rPr>
          <w:rFonts w:cstheme="minorHAnsi"/>
          <w:sz w:val="24"/>
          <w:szCs w:val="24"/>
        </w:rPr>
        <w:t>Our site can be found at Central Ave, Port Talbot and indicated in the red circle above.</w:t>
      </w:r>
    </w:p>
    <w:p w14:paraId="004E1B22" w14:textId="6BD11752" w:rsidR="006B7DEC" w:rsidRDefault="006B7DEC" w:rsidP="00C81DC2">
      <w:pPr>
        <w:jc w:val="both"/>
        <w:rPr>
          <w:rFonts w:cstheme="minorHAnsi"/>
          <w:b/>
          <w:bCs/>
          <w:sz w:val="24"/>
          <w:szCs w:val="24"/>
        </w:rPr>
      </w:pPr>
      <w:r w:rsidRPr="006B7DEC">
        <w:rPr>
          <w:rFonts w:cstheme="minorHAnsi"/>
          <w:b/>
          <w:bCs/>
          <w:sz w:val="24"/>
          <w:szCs w:val="24"/>
        </w:rPr>
        <w:t>Description of activity</w:t>
      </w:r>
    </w:p>
    <w:p w14:paraId="4F789628" w14:textId="46868C66" w:rsidR="006B7DEC" w:rsidRDefault="006B7DEC" w:rsidP="00C81DC2">
      <w:pPr>
        <w:jc w:val="both"/>
        <w:rPr>
          <w:rFonts w:cstheme="minorHAnsi"/>
          <w:sz w:val="24"/>
          <w:szCs w:val="24"/>
        </w:rPr>
      </w:pPr>
      <w:r w:rsidRPr="006B7DEC">
        <w:rPr>
          <w:rFonts w:cstheme="minorHAnsi"/>
          <w:sz w:val="24"/>
          <w:szCs w:val="24"/>
        </w:rPr>
        <w:t xml:space="preserve">Building a bridge </w:t>
      </w:r>
      <w:r>
        <w:rPr>
          <w:rFonts w:cstheme="minorHAnsi"/>
          <w:sz w:val="24"/>
          <w:szCs w:val="24"/>
        </w:rPr>
        <w:t>to link two halves of an</w:t>
      </w:r>
      <w:r w:rsidRPr="006B7DEC">
        <w:rPr>
          <w:rFonts w:cstheme="minorHAnsi"/>
          <w:sz w:val="24"/>
          <w:szCs w:val="24"/>
        </w:rPr>
        <w:t xml:space="preserve"> industrial estate.</w:t>
      </w:r>
    </w:p>
    <w:p w14:paraId="1D59F478" w14:textId="0B57940F" w:rsidR="006B7DEC" w:rsidRPr="006B7DEC" w:rsidRDefault="006B7DEC" w:rsidP="00C81DC2">
      <w:pPr>
        <w:jc w:val="both"/>
        <w:rPr>
          <w:rFonts w:cstheme="minorHAnsi"/>
          <w:sz w:val="24"/>
          <w:szCs w:val="24"/>
        </w:rPr>
      </w:pPr>
      <w:r w:rsidRPr="006B7DEC">
        <w:rPr>
          <w:rFonts w:cstheme="minorHAnsi"/>
          <w:sz w:val="24"/>
          <w:szCs w:val="24"/>
        </w:rPr>
        <w:t>Involves:</w:t>
      </w:r>
    </w:p>
    <w:p w14:paraId="5E9054F1" w14:textId="03CF43A3" w:rsidR="006B7DEC" w:rsidRPr="006B7DEC" w:rsidRDefault="006B7DEC" w:rsidP="006B7DEC">
      <w:pPr>
        <w:pStyle w:val="ListParagraph"/>
        <w:numPr>
          <w:ilvl w:val="0"/>
          <w:numId w:val="3"/>
        </w:numPr>
        <w:jc w:val="both"/>
        <w:rPr>
          <w:rFonts w:asciiTheme="minorHAnsi" w:hAnsiTheme="minorHAnsi" w:cstheme="minorHAnsi"/>
          <w:sz w:val="24"/>
          <w:szCs w:val="24"/>
        </w:rPr>
      </w:pPr>
      <w:r w:rsidRPr="006B7DEC">
        <w:rPr>
          <w:rFonts w:asciiTheme="minorHAnsi" w:hAnsiTheme="minorHAnsi" w:cstheme="minorHAnsi"/>
          <w:sz w:val="24"/>
          <w:szCs w:val="24"/>
        </w:rPr>
        <w:t>Building a bridge o</w:t>
      </w:r>
      <w:r w:rsidR="003C5290">
        <w:rPr>
          <w:rFonts w:asciiTheme="minorHAnsi" w:hAnsiTheme="minorHAnsi" w:cstheme="minorHAnsi"/>
          <w:sz w:val="24"/>
          <w:szCs w:val="24"/>
        </w:rPr>
        <w:t>ver</w:t>
      </w:r>
      <w:r w:rsidRPr="006B7DEC">
        <w:rPr>
          <w:rFonts w:asciiTheme="minorHAnsi" w:hAnsiTheme="minorHAnsi" w:cstheme="minorHAnsi"/>
          <w:sz w:val="24"/>
          <w:szCs w:val="24"/>
        </w:rPr>
        <w:t xml:space="preserve"> a small railway line. </w:t>
      </w:r>
    </w:p>
    <w:p w14:paraId="49B622F7" w14:textId="25D3B9C8" w:rsidR="00C76CC5" w:rsidRDefault="006B7DEC" w:rsidP="00C76CC5">
      <w:pPr>
        <w:pStyle w:val="ListParagraph"/>
        <w:numPr>
          <w:ilvl w:val="0"/>
          <w:numId w:val="3"/>
        </w:numPr>
        <w:jc w:val="both"/>
        <w:rPr>
          <w:rFonts w:asciiTheme="minorHAnsi" w:hAnsiTheme="minorHAnsi" w:cstheme="minorHAnsi"/>
          <w:sz w:val="24"/>
          <w:szCs w:val="24"/>
        </w:rPr>
      </w:pPr>
      <w:r w:rsidRPr="006B7DEC">
        <w:rPr>
          <w:rFonts w:asciiTheme="minorHAnsi" w:hAnsiTheme="minorHAnsi" w:cstheme="minorHAnsi"/>
          <w:sz w:val="24"/>
          <w:szCs w:val="24"/>
        </w:rPr>
        <w:t>Installing piled foundations, reinforced concrete piers and to install a deck that is manufactured off</w:t>
      </w:r>
      <w:r w:rsidR="00375A4D">
        <w:rPr>
          <w:rFonts w:asciiTheme="minorHAnsi" w:hAnsiTheme="minorHAnsi" w:cstheme="minorHAnsi"/>
          <w:sz w:val="24"/>
          <w:szCs w:val="24"/>
        </w:rPr>
        <w:t>-</w:t>
      </w:r>
      <w:r w:rsidRPr="006B7DEC">
        <w:rPr>
          <w:rFonts w:asciiTheme="minorHAnsi" w:hAnsiTheme="minorHAnsi" w:cstheme="minorHAnsi"/>
          <w:sz w:val="24"/>
          <w:szCs w:val="24"/>
        </w:rPr>
        <w:t>site.</w:t>
      </w:r>
    </w:p>
    <w:p w14:paraId="21C4B43B" w14:textId="77777777" w:rsidR="00FC5D00" w:rsidRDefault="00FC5D00" w:rsidP="00517417">
      <w:pPr>
        <w:jc w:val="both"/>
        <w:rPr>
          <w:rFonts w:cstheme="minorHAnsi"/>
          <w:b/>
          <w:bCs/>
          <w:sz w:val="24"/>
          <w:szCs w:val="24"/>
        </w:rPr>
      </w:pPr>
    </w:p>
    <w:p w14:paraId="27C0B3CE" w14:textId="6FAB82C5" w:rsidR="00517417" w:rsidRDefault="00517417" w:rsidP="00517417">
      <w:pPr>
        <w:jc w:val="both"/>
        <w:rPr>
          <w:rFonts w:cstheme="minorHAnsi"/>
          <w:b/>
          <w:bCs/>
          <w:sz w:val="24"/>
          <w:szCs w:val="24"/>
        </w:rPr>
      </w:pPr>
      <w:r w:rsidRPr="00517417">
        <w:rPr>
          <w:rFonts w:cstheme="minorHAnsi"/>
          <w:b/>
          <w:bCs/>
          <w:sz w:val="24"/>
          <w:szCs w:val="24"/>
        </w:rPr>
        <w:t>Starts of Work</w:t>
      </w:r>
    </w:p>
    <w:p w14:paraId="76174747" w14:textId="761660AE" w:rsidR="00517417" w:rsidRPr="00517417" w:rsidRDefault="00517417" w:rsidP="00517417">
      <w:pPr>
        <w:jc w:val="both"/>
        <w:rPr>
          <w:rFonts w:cstheme="minorHAnsi"/>
          <w:sz w:val="24"/>
          <w:szCs w:val="24"/>
        </w:rPr>
      </w:pPr>
      <w:r>
        <w:rPr>
          <w:rFonts w:cstheme="minorHAnsi"/>
          <w:sz w:val="24"/>
          <w:szCs w:val="24"/>
        </w:rPr>
        <w:t>All employees will attend the RJP construction Ltd site induction before any work starts. Workers must sign in and will be given daily outlining’s of safe working systems. All workers must inspect their equipment daily to ensure no maintenance is needed. If maintenance is needed, then consult with the site supervisor.</w:t>
      </w:r>
    </w:p>
    <w:p w14:paraId="22928249" w14:textId="30E927B4" w:rsidR="009A6A62" w:rsidRDefault="009A6A62" w:rsidP="009A6A62">
      <w:pPr>
        <w:rPr>
          <w:rFonts w:cstheme="minorHAnsi"/>
          <w:b/>
          <w:bCs/>
          <w:sz w:val="24"/>
          <w:szCs w:val="24"/>
        </w:rPr>
      </w:pPr>
      <w:r w:rsidRPr="009A6A62">
        <w:rPr>
          <w:rFonts w:cstheme="minorHAnsi"/>
          <w:b/>
          <w:bCs/>
          <w:sz w:val="24"/>
          <w:szCs w:val="24"/>
        </w:rPr>
        <w:lastRenderedPageBreak/>
        <w:t>Step by step procedure of works</w:t>
      </w:r>
    </w:p>
    <w:p w14:paraId="49CF13BC" w14:textId="73AB80E9" w:rsidR="00A03277" w:rsidRPr="002E13E4" w:rsidRDefault="00A03277" w:rsidP="00A03277">
      <w:pPr>
        <w:pStyle w:val="ListParagraph"/>
        <w:numPr>
          <w:ilvl w:val="0"/>
          <w:numId w:val="21"/>
        </w:numPr>
        <w:rPr>
          <w:rFonts w:asciiTheme="minorHAnsi" w:hAnsiTheme="minorHAnsi" w:cstheme="minorHAnsi"/>
          <w:sz w:val="24"/>
          <w:szCs w:val="24"/>
        </w:rPr>
      </w:pPr>
      <w:r w:rsidRPr="002E13E4">
        <w:rPr>
          <w:rFonts w:asciiTheme="minorHAnsi" w:hAnsiTheme="minorHAnsi" w:cstheme="minorHAnsi"/>
          <w:sz w:val="24"/>
          <w:szCs w:val="24"/>
        </w:rPr>
        <w:t xml:space="preserve">Start of works. </w:t>
      </w:r>
      <w:r w:rsidR="00375A4D">
        <w:rPr>
          <w:rFonts w:asciiTheme="minorHAnsi" w:hAnsiTheme="minorHAnsi" w:cstheme="minorHAnsi"/>
          <w:sz w:val="24"/>
          <w:szCs w:val="24"/>
        </w:rPr>
        <w:t>The s</w:t>
      </w:r>
      <w:r w:rsidRPr="002E13E4">
        <w:rPr>
          <w:rFonts w:asciiTheme="minorHAnsi" w:hAnsiTheme="minorHAnsi" w:cstheme="minorHAnsi"/>
          <w:sz w:val="24"/>
          <w:szCs w:val="24"/>
        </w:rPr>
        <w:t xml:space="preserve">ite foreman will ensure </w:t>
      </w:r>
      <w:r w:rsidR="00375A4D">
        <w:rPr>
          <w:rFonts w:asciiTheme="minorHAnsi" w:hAnsiTheme="minorHAnsi" w:cstheme="minorHAnsi"/>
          <w:sz w:val="24"/>
          <w:szCs w:val="24"/>
        </w:rPr>
        <w:t xml:space="preserve">the </w:t>
      </w:r>
      <w:r w:rsidRPr="002E13E4">
        <w:rPr>
          <w:rFonts w:asciiTheme="minorHAnsi" w:hAnsiTheme="minorHAnsi" w:cstheme="minorHAnsi"/>
          <w:sz w:val="24"/>
          <w:szCs w:val="24"/>
        </w:rPr>
        <w:t xml:space="preserve">site is safe to commence work. </w:t>
      </w:r>
    </w:p>
    <w:p w14:paraId="68E390A8" w14:textId="2CF155D1" w:rsidR="00A03277" w:rsidRPr="002E13E4" w:rsidRDefault="00A03277" w:rsidP="00A03277">
      <w:pPr>
        <w:pStyle w:val="ListParagraph"/>
        <w:numPr>
          <w:ilvl w:val="0"/>
          <w:numId w:val="21"/>
        </w:numPr>
        <w:rPr>
          <w:rFonts w:asciiTheme="minorHAnsi" w:hAnsiTheme="minorHAnsi" w:cstheme="minorHAnsi"/>
          <w:sz w:val="24"/>
          <w:szCs w:val="24"/>
        </w:rPr>
      </w:pPr>
      <w:r w:rsidRPr="002E13E4">
        <w:rPr>
          <w:rFonts w:asciiTheme="minorHAnsi" w:hAnsiTheme="minorHAnsi" w:cstheme="minorHAnsi"/>
          <w:sz w:val="24"/>
          <w:szCs w:val="24"/>
        </w:rPr>
        <w:t>Employees and contractors will put on personal protective equipment.</w:t>
      </w:r>
    </w:p>
    <w:p w14:paraId="4176013A" w14:textId="422ACDB8" w:rsidR="00A03277" w:rsidRPr="002E13E4" w:rsidRDefault="00A03277" w:rsidP="00A03277">
      <w:pPr>
        <w:pStyle w:val="ListParagraph"/>
        <w:numPr>
          <w:ilvl w:val="0"/>
          <w:numId w:val="21"/>
        </w:numPr>
        <w:rPr>
          <w:rFonts w:asciiTheme="minorHAnsi" w:hAnsiTheme="minorHAnsi" w:cstheme="minorHAnsi"/>
          <w:sz w:val="24"/>
          <w:szCs w:val="24"/>
        </w:rPr>
      </w:pPr>
      <w:r w:rsidRPr="002E13E4">
        <w:rPr>
          <w:rFonts w:asciiTheme="minorHAnsi" w:hAnsiTheme="minorHAnsi" w:cstheme="minorHAnsi"/>
          <w:sz w:val="24"/>
          <w:szCs w:val="24"/>
        </w:rPr>
        <w:t>Groundworks will begin. Excavations will take place ready for the pile foundations.</w:t>
      </w:r>
    </w:p>
    <w:p w14:paraId="7F22D26C" w14:textId="2C29247B" w:rsidR="00A03277" w:rsidRPr="002E13E4" w:rsidRDefault="00A03277" w:rsidP="00A03277">
      <w:pPr>
        <w:pStyle w:val="ListParagraph"/>
        <w:numPr>
          <w:ilvl w:val="0"/>
          <w:numId w:val="21"/>
        </w:numPr>
        <w:rPr>
          <w:rFonts w:asciiTheme="minorHAnsi" w:hAnsiTheme="minorHAnsi" w:cstheme="minorHAnsi"/>
          <w:sz w:val="24"/>
          <w:szCs w:val="24"/>
        </w:rPr>
      </w:pPr>
      <w:r w:rsidRPr="002E13E4">
        <w:rPr>
          <w:rFonts w:asciiTheme="minorHAnsi" w:hAnsiTheme="minorHAnsi" w:cstheme="minorHAnsi"/>
          <w:sz w:val="24"/>
          <w:szCs w:val="24"/>
        </w:rPr>
        <w:t>Piles will be implemented and capped off.</w:t>
      </w:r>
    </w:p>
    <w:p w14:paraId="41695CD3" w14:textId="6F6B4085" w:rsidR="00A03277" w:rsidRPr="002E13E4" w:rsidRDefault="002769D5" w:rsidP="00A03277">
      <w:pPr>
        <w:pStyle w:val="ListParagraph"/>
        <w:numPr>
          <w:ilvl w:val="0"/>
          <w:numId w:val="21"/>
        </w:numPr>
        <w:rPr>
          <w:rFonts w:asciiTheme="minorHAnsi" w:hAnsiTheme="minorHAnsi" w:cstheme="minorHAnsi"/>
          <w:sz w:val="24"/>
          <w:szCs w:val="24"/>
        </w:rPr>
      </w:pPr>
      <w:r w:rsidRPr="002E13E4">
        <w:rPr>
          <w:rFonts w:asciiTheme="minorHAnsi" w:hAnsiTheme="minorHAnsi" w:cstheme="minorHAnsi"/>
          <w:sz w:val="24"/>
          <w:szCs w:val="24"/>
        </w:rPr>
        <w:t xml:space="preserve">Scaffolding to be put up to start work on the piers. </w:t>
      </w:r>
    </w:p>
    <w:p w14:paraId="00972156" w14:textId="0212ADB2" w:rsidR="002769D5" w:rsidRPr="002E13E4" w:rsidRDefault="002769D5" w:rsidP="00A03277">
      <w:pPr>
        <w:pStyle w:val="ListParagraph"/>
        <w:numPr>
          <w:ilvl w:val="0"/>
          <w:numId w:val="21"/>
        </w:numPr>
        <w:rPr>
          <w:rFonts w:asciiTheme="minorHAnsi" w:hAnsiTheme="minorHAnsi" w:cstheme="minorHAnsi"/>
          <w:sz w:val="24"/>
          <w:szCs w:val="24"/>
        </w:rPr>
      </w:pPr>
      <w:r w:rsidRPr="002E13E4">
        <w:rPr>
          <w:rFonts w:asciiTheme="minorHAnsi" w:hAnsiTheme="minorHAnsi" w:cstheme="minorHAnsi"/>
          <w:sz w:val="24"/>
          <w:szCs w:val="24"/>
        </w:rPr>
        <w:t>Work on piers commences.</w:t>
      </w:r>
    </w:p>
    <w:p w14:paraId="219E3B77" w14:textId="3570E212" w:rsidR="002769D5" w:rsidRPr="002E13E4" w:rsidRDefault="002769D5" w:rsidP="00A03277">
      <w:pPr>
        <w:pStyle w:val="ListParagraph"/>
        <w:numPr>
          <w:ilvl w:val="0"/>
          <w:numId w:val="21"/>
        </w:numPr>
        <w:rPr>
          <w:rFonts w:asciiTheme="minorHAnsi" w:hAnsiTheme="minorHAnsi" w:cstheme="minorHAnsi"/>
          <w:sz w:val="24"/>
          <w:szCs w:val="24"/>
        </w:rPr>
      </w:pPr>
      <w:r w:rsidRPr="002E13E4">
        <w:rPr>
          <w:rFonts w:asciiTheme="minorHAnsi" w:hAnsiTheme="minorHAnsi" w:cstheme="minorHAnsi"/>
          <w:sz w:val="24"/>
          <w:szCs w:val="24"/>
        </w:rPr>
        <w:t xml:space="preserve">Once piers have been constructed, the deck of the bridge can be installed. </w:t>
      </w:r>
    </w:p>
    <w:p w14:paraId="469D99A4" w14:textId="4B88B3D7" w:rsidR="002769D5" w:rsidRPr="002E13E4" w:rsidRDefault="002769D5" w:rsidP="00A03277">
      <w:pPr>
        <w:pStyle w:val="ListParagraph"/>
        <w:numPr>
          <w:ilvl w:val="0"/>
          <w:numId w:val="21"/>
        </w:numPr>
        <w:rPr>
          <w:rFonts w:asciiTheme="minorHAnsi" w:hAnsiTheme="minorHAnsi" w:cstheme="minorHAnsi"/>
          <w:sz w:val="24"/>
          <w:szCs w:val="24"/>
        </w:rPr>
      </w:pPr>
      <w:r w:rsidRPr="002E13E4">
        <w:rPr>
          <w:rFonts w:asciiTheme="minorHAnsi" w:hAnsiTheme="minorHAnsi" w:cstheme="minorHAnsi"/>
          <w:sz w:val="24"/>
          <w:szCs w:val="24"/>
        </w:rPr>
        <w:t>The deck will be brought in off</w:t>
      </w:r>
      <w:r w:rsidR="00375A4D">
        <w:rPr>
          <w:rFonts w:asciiTheme="minorHAnsi" w:hAnsiTheme="minorHAnsi" w:cstheme="minorHAnsi"/>
          <w:sz w:val="24"/>
          <w:szCs w:val="24"/>
        </w:rPr>
        <w:t>-</w:t>
      </w:r>
      <w:r w:rsidRPr="002E13E4">
        <w:rPr>
          <w:rFonts w:asciiTheme="minorHAnsi" w:hAnsiTheme="minorHAnsi" w:cstheme="minorHAnsi"/>
          <w:sz w:val="24"/>
          <w:szCs w:val="24"/>
        </w:rPr>
        <w:t xml:space="preserve">site and put down using a crane. </w:t>
      </w:r>
    </w:p>
    <w:p w14:paraId="18701258" w14:textId="7D0B2D82" w:rsidR="002769D5" w:rsidRPr="002E13E4" w:rsidRDefault="002769D5" w:rsidP="00A03277">
      <w:pPr>
        <w:pStyle w:val="ListParagraph"/>
        <w:numPr>
          <w:ilvl w:val="0"/>
          <w:numId w:val="21"/>
        </w:numPr>
        <w:rPr>
          <w:rFonts w:asciiTheme="minorHAnsi" w:hAnsiTheme="minorHAnsi" w:cstheme="minorHAnsi"/>
          <w:sz w:val="24"/>
          <w:szCs w:val="24"/>
        </w:rPr>
      </w:pPr>
      <w:r w:rsidRPr="002E13E4">
        <w:rPr>
          <w:rFonts w:asciiTheme="minorHAnsi" w:hAnsiTheme="minorHAnsi" w:cstheme="minorHAnsi"/>
          <w:sz w:val="24"/>
          <w:szCs w:val="24"/>
        </w:rPr>
        <w:t>Workers will install the deck to the piers while on the scaffolding.</w:t>
      </w:r>
    </w:p>
    <w:p w14:paraId="653A07B6" w14:textId="13687835" w:rsidR="00517417" w:rsidRDefault="002769D5" w:rsidP="00517417">
      <w:pPr>
        <w:pStyle w:val="ListParagraph"/>
        <w:numPr>
          <w:ilvl w:val="0"/>
          <w:numId w:val="21"/>
        </w:numPr>
        <w:rPr>
          <w:rFonts w:asciiTheme="minorHAnsi" w:hAnsiTheme="minorHAnsi" w:cstheme="minorHAnsi"/>
          <w:sz w:val="24"/>
          <w:szCs w:val="24"/>
        </w:rPr>
      </w:pPr>
      <w:r w:rsidRPr="002E13E4">
        <w:rPr>
          <w:rFonts w:asciiTheme="minorHAnsi" w:hAnsiTheme="minorHAnsi" w:cstheme="minorHAnsi"/>
          <w:sz w:val="24"/>
          <w:szCs w:val="24"/>
        </w:rPr>
        <w:t xml:space="preserve">Check for </w:t>
      </w:r>
      <w:r w:rsidR="002E13E4" w:rsidRPr="002E13E4">
        <w:rPr>
          <w:rFonts w:asciiTheme="minorHAnsi" w:hAnsiTheme="minorHAnsi" w:cstheme="minorHAnsi"/>
          <w:sz w:val="24"/>
          <w:szCs w:val="24"/>
        </w:rPr>
        <w:t xml:space="preserve">quality of finishes </w:t>
      </w:r>
      <w:r w:rsidR="00E57F46" w:rsidRPr="002E13E4">
        <w:rPr>
          <w:rFonts w:asciiTheme="minorHAnsi" w:hAnsiTheme="minorHAnsi" w:cstheme="minorHAnsi"/>
          <w:sz w:val="24"/>
          <w:szCs w:val="24"/>
        </w:rPr>
        <w:t>and</w:t>
      </w:r>
      <w:r w:rsidR="002E13E4" w:rsidRPr="002E13E4">
        <w:rPr>
          <w:rFonts w:asciiTheme="minorHAnsi" w:hAnsiTheme="minorHAnsi" w:cstheme="minorHAnsi"/>
          <w:sz w:val="24"/>
          <w:szCs w:val="24"/>
        </w:rPr>
        <w:t xml:space="preserve"> test the bridge.</w:t>
      </w:r>
    </w:p>
    <w:p w14:paraId="3185BC42" w14:textId="77777777" w:rsidR="00FC5D00" w:rsidRDefault="00FC5D00" w:rsidP="006E1054">
      <w:pPr>
        <w:jc w:val="both"/>
        <w:rPr>
          <w:rFonts w:cstheme="minorHAnsi"/>
          <w:b/>
          <w:bCs/>
          <w:sz w:val="24"/>
          <w:szCs w:val="24"/>
        </w:rPr>
      </w:pPr>
    </w:p>
    <w:p w14:paraId="00E45516" w14:textId="12430E3C" w:rsidR="006E1054" w:rsidRPr="003F6026" w:rsidRDefault="00C76CC5" w:rsidP="006E1054">
      <w:pPr>
        <w:jc w:val="both"/>
        <w:rPr>
          <w:rFonts w:cstheme="minorHAnsi"/>
          <w:b/>
          <w:bCs/>
          <w:sz w:val="24"/>
          <w:szCs w:val="24"/>
        </w:rPr>
      </w:pPr>
      <w:r w:rsidRPr="003F6026">
        <w:rPr>
          <w:rFonts w:cstheme="minorHAnsi"/>
          <w:b/>
          <w:bCs/>
          <w:sz w:val="24"/>
          <w:szCs w:val="24"/>
        </w:rPr>
        <w:t>Main construction activities</w:t>
      </w:r>
    </w:p>
    <w:p w14:paraId="276CCF1A" w14:textId="157D562B" w:rsidR="006E1054" w:rsidRPr="00FA2E07" w:rsidRDefault="00CD2CEA" w:rsidP="00FA2E07">
      <w:pPr>
        <w:pStyle w:val="ListParagraph"/>
        <w:numPr>
          <w:ilvl w:val="0"/>
          <w:numId w:val="6"/>
        </w:numPr>
        <w:jc w:val="both"/>
        <w:rPr>
          <w:rFonts w:asciiTheme="minorHAnsi" w:hAnsiTheme="minorHAnsi" w:cstheme="minorHAnsi"/>
          <w:sz w:val="24"/>
          <w:szCs w:val="24"/>
        </w:rPr>
      </w:pPr>
      <w:r w:rsidRPr="003F6026">
        <w:rPr>
          <w:rFonts w:asciiTheme="minorHAnsi" w:hAnsiTheme="minorHAnsi" w:cstheme="minorHAnsi"/>
          <w:sz w:val="24"/>
          <w:szCs w:val="24"/>
        </w:rPr>
        <w:t>Earthworks will</w:t>
      </w:r>
      <w:r w:rsidR="001B024D">
        <w:rPr>
          <w:rFonts w:asciiTheme="minorHAnsi" w:hAnsiTheme="minorHAnsi" w:cstheme="minorHAnsi"/>
          <w:sz w:val="24"/>
          <w:szCs w:val="24"/>
        </w:rPr>
        <w:t xml:space="preserve"> </w:t>
      </w:r>
      <w:r w:rsidRPr="003F6026">
        <w:rPr>
          <w:rFonts w:asciiTheme="minorHAnsi" w:hAnsiTheme="minorHAnsi" w:cstheme="minorHAnsi"/>
          <w:sz w:val="24"/>
          <w:szCs w:val="24"/>
        </w:rPr>
        <w:t>be required for piled foundat</w:t>
      </w:r>
      <w:r w:rsidR="006E1054" w:rsidRPr="003F6026">
        <w:rPr>
          <w:rFonts w:asciiTheme="minorHAnsi" w:hAnsiTheme="minorHAnsi" w:cstheme="minorHAnsi"/>
          <w:sz w:val="24"/>
          <w:szCs w:val="24"/>
        </w:rPr>
        <w:t>ions to be implemented - Health hazards such as contact with contaminated risings or groundwater and contact with hazardous materials or dust. Noise, vibration. Contact with plant or machinery during lifting, slewing and pitching of piling elements.</w:t>
      </w:r>
    </w:p>
    <w:p w14:paraId="0DB8B7BB" w14:textId="369DEF55" w:rsidR="006E1054" w:rsidRPr="00517417" w:rsidRDefault="006E1054" w:rsidP="00517417">
      <w:pPr>
        <w:pStyle w:val="ListParagraph"/>
        <w:numPr>
          <w:ilvl w:val="0"/>
          <w:numId w:val="6"/>
        </w:numPr>
        <w:jc w:val="both"/>
        <w:rPr>
          <w:rFonts w:asciiTheme="minorHAnsi" w:hAnsiTheme="minorHAnsi" w:cstheme="minorHAnsi"/>
          <w:sz w:val="24"/>
          <w:szCs w:val="24"/>
        </w:rPr>
      </w:pPr>
      <w:r w:rsidRPr="003F6026">
        <w:rPr>
          <w:rFonts w:asciiTheme="minorHAnsi" w:hAnsiTheme="minorHAnsi" w:cstheme="minorHAnsi"/>
          <w:sz w:val="24"/>
          <w:szCs w:val="24"/>
        </w:rPr>
        <w:t>Reinforced concrete piers</w:t>
      </w:r>
      <w:r w:rsidR="00FA2E07">
        <w:rPr>
          <w:rFonts w:asciiTheme="minorHAnsi" w:hAnsiTheme="minorHAnsi" w:cstheme="minorHAnsi"/>
          <w:sz w:val="24"/>
          <w:szCs w:val="24"/>
        </w:rPr>
        <w:t xml:space="preserve"> will then be implemented. Scaffolding will be implemented meaning employees will be working at height during these works.</w:t>
      </w:r>
      <w:r w:rsidRPr="003F6026">
        <w:rPr>
          <w:rFonts w:asciiTheme="minorHAnsi" w:hAnsiTheme="minorHAnsi" w:cstheme="minorHAnsi"/>
          <w:sz w:val="24"/>
          <w:szCs w:val="24"/>
        </w:rPr>
        <w:t xml:space="preserve"> </w:t>
      </w:r>
    </w:p>
    <w:p w14:paraId="7ED6DEA4" w14:textId="4B0BE83A" w:rsidR="00FA2E07" w:rsidRPr="00FA2E07" w:rsidRDefault="00FA2E07" w:rsidP="00FA2E07">
      <w:pPr>
        <w:pStyle w:val="ListParagraph"/>
        <w:numPr>
          <w:ilvl w:val="0"/>
          <w:numId w:val="6"/>
        </w:numPr>
        <w:jc w:val="both"/>
        <w:rPr>
          <w:rFonts w:asciiTheme="minorHAnsi" w:hAnsiTheme="minorHAnsi" w:cstheme="minorHAnsi"/>
          <w:sz w:val="24"/>
          <w:szCs w:val="24"/>
        </w:rPr>
      </w:pPr>
      <w:r>
        <w:rPr>
          <w:rFonts w:asciiTheme="minorHAnsi" w:hAnsiTheme="minorHAnsi" w:cstheme="minorHAnsi"/>
          <w:sz w:val="24"/>
          <w:szCs w:val="24"/>
        </w:rPr>
        <w:t>The last stage is the installation of the deck. This is a heavy object and will require mechanical assistance to lift it on to the piers. There is a risk of the deck falling so control measures must be put in place to prevent this from happening. Employees will also be w</w:t>
      </w:r>
      <w:r w:rsidR="006E1054" w:rsidRPr="003F6026">
        <w:rPr>
          <w:rFonts w:asciiTheme="minorHAnsi" w:hAnsiTheme="minorHAnsi" w:cstheme="minorHAnsi"/>
          <w:sz w:val="24"/>
          <w:szCs w:val="24"/>
        </w:rPr>
        <w:t xml:space="preserve">orking at height. </w:t>
      </w:r>
      <w:r>
        <w:rPr>
          <w:rFonts w:asciiTheme="minorHAnsi" w:hAnsiTheme="minorHAnsi" w:cstheme="minorHAnsi"/>
          <w:sz w:val="24"/>
          <w:szCs w:val="24"/>
        </w:rPr>
        <w:t>A crane will be in use and other h</w:t>
      </w:r>
      <w:r w:rsidR="006E1054" w:rsidRPr="003F6026">
        <w:rPr>
          <w:rFonts w:asciiTheme="minorHAnsi" w:hAnsiTheme="minorHAnsi" w:cstheme="minorHAnsi"/>
          <w:sz w:val="24"/>
          <w:szCs w:val="24"/>
        </w:rPr>
        <w:t xml:space="preserve">eavy machinery </w:t>
      </w:r>
      <w:r>
        <w:rPr>
          <w:rFonts w:asciiTheme="minorHAnsi" w:hAnsiTheme="minorHAnsi" w:cstheme="minorHAnsi"/>
          <w:sz w:val="24"/>
          <w:szCs w:val="24"/>
        </w:rPr>
        <w:t xml:space="preserve">will be </w:t>
      </w:r>
      <w:r w:rsidR="006E1054" w:rsidRPr="003F6026">
        <w:rPr>
          <w:rFonts w:asciiTheme="minorHAnsi" w:hAnsiTheme="minorHAnsi" w:cstheme="minorHAnsi"/>
          <w:sz w:val="24"/>
          <w:szCs w:val="24"/>
        </w:rPr>
        <w:t>used to install the deck</w:t>
      </w:r>
      <w:r>
        <w:rPr>
          <w:rFonts w:asciiTheme="minorHAnsi" w:hAnsiTheme="minorHAnsi" w:cstheme="minorHAnsi"/>
          <w:sz w:val="24"/>
          <w:szCs w:val="24"/>
        </w:rPr>
        <w:t xml:space="preserve">. </w:t>
      </w:r>
    </w:p>
    <w:p w14:paraId="320C19EE" w14:textId="289C19BE" w:rsidR="00517417" w:rsidRDefault="00FA2E07" w:rsidP="00517417">
      <w:pPr>
        <w:pStyle w:val="ListParagraph"/>
        <w:numPr>
          <w:ilvl w:val="0"/>
          <w:numId w:val="6"/>
        </w:numPr>
        <w:jc w:val="both"/>
        <w:rPr>
          <w:rFonts w:asciiTheme="minorHAnsi" w:hAnsiTheme="minorHAnsi" w:cstheme="minorHAnsi"/>
          <w:sz w:val="24"/>
          <w:szCs w:val="24"/>
        </w:rPr>
      </w:pPr>
      <w:r>
        <w:rPr>
          <w:rFonts w:asciiTheme="minorHAnsi" w:hAnsiTheme="minorHAnsi" w:cstheme="minorHAnsi"/>
          <w:sz w:val="24"/>
          <w:szCs w:val="24"/>
        </w:rPr>
        <w:t>Construction of a bridge is a dangerous job so all control measures must always be followed. General control measures can be found in the method statement and specific control measures for each job can be found in the risk assessment.</w:t>
      </w:r>
    </w:p>
    <w:p w14:paraId="0794464C" w14:textId="77777777" w:rsidR="00517417" w:rsidRDefault="00517417" w:rsidP="00517417">
      <w:pPr>
        <w:pStyle w:val="ListParagraph"/>
        <w:jc w:val="both"/>
        <w:rPr>
          <w:rFonts w:asciiTheme="minorHAnsi" w:hAnsiTheme="minorHAnsi" w:cstheme="minorHAnsi"/>
          <w:sz w:val="24"/>
          <w:szCs w:val="24"/>
        </w:rPr>
      </w:pPr>
    </w:p>
    <w:p w14:paraId="48850B9A" w14:textId="77777777" w:rsidR="00517417" w:rsidRPr="00A9458D" w:rsidRDefault="00517417" w:rsidP="00517417">
      <w:pPr>
        <w:rPr>
          <w:rFonts w:cstheme="minorHAnsi"/>
          <w:sz w:val="24"/>
          <w:szCs w:val="24"/>
        </w:rPr>
      </w:pPr>
      <w:r>
        <w:rPr>
          <w:rFonts w:cstheme="minorHAnsi"/>
          <w:b/>
          <w:bCs/>
          <w:sz w:val="24"/>
          <w:szCs w:val="24"/>
        </w:rPr>
        <w:t>The main hazards to your safety and health</w:t>
      </w:r>
    </w:p>
    <w:p w14:paraId="331ADE8D" w14:textId="77777777" w:rsidR="00517417" w:rsidRPr="005E6742" w:rsidRDefault="00517417" w:rsidP="00517417">
      <w:pPr>
        <w:pStyle w:val="ListParagraph"/>
        <w:numPr>
          <w:ilvl w:val="0"/>
          <w:numId w:val="19"/>
        </w:numPr>
        <w:rPr>
          <w:rFonts w:asciiTheme="minorHAnsi" w:hAnsiTheme="minorHAnsi" w:cstheme="minorHAnsi"/>
          <w:sz w:val="24"/>
          <w:szCs w:val="24"/>
        </w:rPr>
      </w:pPr>
      <w:r w:rsidRPr="005E6742">
        <w:rPr>
          <w:rFonts w:asciiTheme="minorHAnsi" w:hAnsiTheme="minorHAnsi" w:cstheme="minorHAnsi"/>
          <w:sz w:val="24"/>
          <w:szCs w:val="24"/>
        </w:rPr>
        <w:t>Falling from height (Fall of materials and fall of persons)</w:t>
      </w:r>
      <w:r>
        <w:rPr>
          <w:rFonts w:asciiTheme="minorHAnsi" w:hAnsiTheme="minorHAnsi" w:cstheme="minorHAnsi"/>
          <w:sz w:val="24"/>
          <w:szCs w:val="24"/>
        </w:rPr>
        <w:t>.</w:t>
      </w:r>
    </w:p>
    <w:p w14:paraId="28D88544" w14:textId="77777777" w:rsidR="00517417" w:rsidRPr="005E6742" w:rsidRDefault="00517417" w:rsidP="00517417">
      <w:pPr>
        <w:pStyle w:val="ListParagraph"/>
        <w:numPr>
          <w:ilvl w:val="0"/>
          <w:numId w:val="19"/>
        </w:numPr>
        <w:rPr>
          <w:rFonts w:asciiTheme="minorHAnsi" w:hAnsiTheme="minorHAnsi" w:cstheme="minorHAnsi"/>
          <w:sz w:val="24"/>
          <w:szCs w:val="24"/>
        </w:rPr>
      </w:pPr>
      <w:r w:rsidRPr="005E6742">
        <w:rPr>
          <w:rFonts w:asciiTheme="minorHAnsi" w:hAnsiTheme="minorHAnsi" w:cstheme="minorHAnsi"/>
          <w:sz w:val="24"/>
          <w:szCs w:val="24"/>
        </w:rPr>
        <w:t>Injury from incorrect manual handling</w:t>
      </w:r>
      <w:r>
        <w:rPr>
          <w:rFonts w:asciiTheme="minorHAnsi" w:hAnsiTheme="minorHAnsi" w:cstheme="minorHAnsi"/>
          <w:sz w:val="24"/>
          <w:szCs w:val="24"/>
        </w:rPr>
        <w:t>.</w:t>
      </w:r>
    </w:p>
    <w:p w14:paraId="157D4478" w14:textId="77777777" w:rsidR="00517417" w:rsidRPr="005E6742" w:rsidRDefault="00517417" w:rsidP="00517417">
      <w:pPr>
        <w:pStyle w:val="ListParagraph"/>
        <w:numPr>
          <w:ilvl w:val="0"/>
          <w:numId w:val="19"/>
        </w:numPr>
        <w:rPr>
          <w:rFonts w:asciiTheme="minorHAnsi" w:hAnsiTheme="minorHAnsi" w:cstheme="minorHAnsi"/>
          <w:sz w:val="24"/>
          <w:szCs w:val="24"/>
        </w:rPr>
      </w:pPr>
      <w:r w:rsidRPr="005E6742">
        <w:rPr>
          <w:rFonts w:asciiTheme="minorHAnsi" w:hAnsiTheme="minorHAnsi" w:cstheme="minorHAnsi"/>
          <w:sz w:val="24"/>
          <w:szCs w:val="24"/>
        </w:rPr>
        <w:t>Injury from slips and trips</w:t>
      </w:r>
      <w:r>
        <w:rPr>
          <w:rFonts w:asciiTheme="minorHAnsi" w:hAnsiTheme="minorHAnsi" w:cstheme="minorHAnsi"/>
          <w:sz w:val="24"/>
          <w:szCs w:val="24"/>
        </w:rPr>
        <w:t>.</w:t>
      </w:r>
    </w:p>
    <w:p w14:paraId="01B85D01" w14:textId="59F4CBC4" w:rsidR="00517417" w:rsidRPr="005E6742" w:rsidRDefault="00375A4D" w:rsidP="00517417">
      <w:pPr>
        <w:pStyle w:val="ListParagraph"/>
        <w:numPr>
          <w:ilvl w:val="0"/>
          <w:numId w:val="19"/>
        </w:numPr>
        <w:rPr>
          <w:rFonts w:asciiTheme="minorHAnsi" w:hAnsiTheme="minorHAnsi" w:cstheme="minorHAnsi"/>
          <w:sz w:val="24"/>
          <w:szCs w:val="24"/>
        </w:rPr>
      </w:pPr>
      <w:r>
        <w:rPr>
          <w:rFonts w:asciiTheme="minorHAnsi" w:hAnsiTheme="minorHAnsi" w:cstheme="minorHAnsi"/>
          <w:sz w:val="24"/>
          <w:szCs w:val="24"/>
        </w:rPr>
        <w:t>The c</w:t>
      </w:r>
      <w:r w:rsidR="00517417" w:rsidRPr="005E6742">
        <w:rPr>
          <w:rFonts w:asciiTheme="minorHAnsi" w:hAnsiTheme="minorHAnsi" w:cstheme="minorHAnsi"/>
          <w:sz w:val="24"/>
          <w:szCs w:val="24"/>
        </w:rPr>
        <w:t xml:space="preserve">ollapse of </w:t>
      </w:r>
      <w:r>
        <w:rPr>
          <w:rFonts w:asciiTheme="minorHAnsi" w:hAnsiTheme="minorHAnsi" w:cstheme="minorHAnsi"/>
          <w:sz w:val="24"/>
          <w:szCs w:val="24"/>
        </w:rPr>
        <w:t xml:space="preserve">the </w:t>
      </w:r>
      <w:r w:rsidR="00517417" w:rsidRPr="005E6742">
        <w:rPr>
          <w:rFonts w:asciiTheme="minorHAnsi" w:hAnsiTheme="minorHAnsi" w:cstheme="minorHAnsi"/>
          <w:sz w:val="24"/>
          <w:szCs w:val="24"/>
        </w:rPr>
        <w:t>scaffold</w:t>
      </w:r>
      <w:r w:rsidR="00517417">
        <w:rPr>
          <w:rFonts w:asciiTheme="minorHAnsi" w:hAnsiTheme="minorHAnsi" w:cstheme="minorHAnsi"/>
          <w:sz w:val="24"/>
          <w:szCs w:val="24"/>
        </w:rPr>
        <w:t>.</w:t>
      </w:r>
    </w:p>
    <w:p w14:paraId="18D4A5B0" w14:textId="77777777" w:rsidR="00517417" w:rsidRPr="005E6742" w:rsidRDefault="00517417" w:rsidP="00517417">
      <w:pPr>
        <w:pStyle w:val="ListParagraph"/>
        <w:numPr>
          <w:ilvl w:val="0"/>
          <w:numId w:val="19"/>
        </w:numPr>
        <w:rPr>
          <w:rFonts w:asciiTheme="minorHAnsi" w:hAnsiTheme="minorHAnsi" w:cstheme="minorHAnsi"/>
          <w:sz w:val="24"/>
          <w:szCs w:val="24"/>
        </w:rPr>
      </w:pPr>
      <w:r w:rsidRPr="005E6742">
        <w:rPr>
          <w:rFonts w:asciiTheme="minorHAnsi" w:hAnsiTheme="minorHAnsi" w:cstheme="minorHAnsi"/>
          <w:sz w:val="24"/>
          <w:szCs w:val="24"/>
        </w:rPr>
        <w:t>Noise and vibration</w:t>
      </w:r>
      <w:r>
        <w:rPr>
          <w:rFonts w:asciiTheme="minorHAnsi" w:hAnsiTheme="minorHAnsi" w:cstheme="minorHAnsi"/>
          <w:sz w:val="24"/>
          <w:szCs w:val="24"/>
        </w:rPr>
        <w:t>.</w:t>
      </w:r>
    </w:p>
    <w:p w14:paraId="30E51EDE" w14:textId="77777777" w:rsidR="00517417" w:rsidRPr="005E6742" w:rsidRDefault="00517417" w:rsidP="00517417">
      <w:pPr>
        <w:pStyle w:val="ListParagraph"/>
        <w:numPr>
          <w:ilvl w:val="0"/>
          <w:numId w:val="19"/>
        </w:numPr>
        <w:rPr>
          <w:rFonts w:asciiTheme="minorHAnsi" w:hAnsiTheme="minorHAnsi" w:cstheme="minorHAnsi"/>
          <w:sz w:val="24"/>
          <w:szCs w:val="24"/>
        </w:rPr>
      </w:pPr>
      <w:r w:rsidRPr="005E6742">
        <w:rPr>
          <w:rFonts w:asciiTheme="minorHAnsi" w:hAnsiTheme="minorHAnsi" w:cstheme="minorHAnsi"/>
          <w:sz w:val="24"/>
          <w:szCs w:val="24"/>
        </w:rPr>
        <w:t>Contact with contaminated risings or groundwater</w:t>
      </w:r>
      <w:r>
        <w:rPr>
          <w:rFonts w:asciiTheme="minorHAnsi" w:hAnsiTheme="minorHAnsi" w:cstheme="minorHAnsi"/>
          <w:sz w:val="24"/>
          <w:szCs w:val="24"/>
        </w:rPr>
        <w:t>.</w:t>
      </w:r>
    </w:p>
    <w:p w14:paraId="60DDF187" w14:textId="77777777" w:rsidR="00517417" w:rsidRDefault="00517417" w:rsidP="00517417">
      <w:pPr>
        <w:pStyle w:val="ListParagraph"/>
        <w:numPr>
          <w:ilvl w:val="0"/>
          <w:numId w:val="19"/>
        </w:numPr>
        <w:rPr>
          <w:rFonts w:asciiTheme="minorHAnsi" w:hAnsiTheme="minorHAnsi" w:cstheme="minorHAnsi"/>
          <w:sz w:val="24"/>
          <w:szCs w:val="24"/>
        </w:rPr>
      </w:pPr>
      <w:r w:rsidRPr="005E6742">
        <w:rPr>
          <w:rFonts w:asciiTheme="minorHAnsi" w:hAnsiTheme="minorHAnsi" w:cstheme="minorHAnsi"/>
          <w:sz w:val="24"/>
          <w:szCs w:val="24"/>
        </w:rPr>
        <w:t>Contact with plant and machinery</w:t>
      </w:r>
      <w:r>
        <w:rPr>
          <w:rFonts w:asciiTheme="minorHAnsi" w:hAnsiTheme="minorHAnsi" w:cstheme="minorHAnsi"/>
          <w:sz w:val="24"/>
          <w:szCs w:val="24"/>
        </w:rPr>
        <w:t>.</w:t>
      </w:r>
    </w:p>
    <w:p w14:paraId="3D87C1CD" w14:textId="77777777" w:rsidR="00517417" w:rsidRPr="005E6742" w:rsidRDefault="00517417" w:rsidP="00517417">
      <w:pPr>
        <w:pStyle w:val="ListParagraph"/>
        <w:rPr>
          <w:rFonts w:asciiTheme="minorHAnsi" w:hAnsiTheme="minorHAnsi" w:cstheme="minorHAnsi"/>
          <w:sz w:val="24"/>
          <w:szCs w:val="24"/>
        </w:rPr>
      </w:pPr>
    </w:p>
    <w:p w14:paraId="1C22B5AF" w14:textId="77777777" w:rsidR="00517417" w:rsidRDefault="00517417" w:rsidP="00517417">
      <w:pPr>
        <w:rPr>
          <w:rFonts w:cstheme="minorHAnsi"/>
          <w:b/>
          <w:bCs/>
          <w:sz w:val="24"/>
          <w:szCs w:val="24"/>
        </w:rPr>
      </w:pPr>
      <w:r>
        <w:rPr>
          <w:rFonts w:cstheme="minorHAnsi"/>
          <w:b/>
          <w:bCs/>
          <w:sz w:val="24"/>
          <w:szCs w:val="24"/>
        </w:rPr>
        <w:t>Preventative measures you must take</w:t>
      </w:r>
    </w:p>
    <w:p w14:paraId="7AA0B6BD" w14:textId="77777777" w:rsidR="00517417" w:rsidRDefault="00517417" w:rsidP="00517417">
      <w:pPr>
        <w:pStyle w:val="ListParagraph"/>
        <w:numPr>
          <w:ilvl w:val="0"/>
          <w:numId w:val="20"/>
        </w:numPr>
        <w:rPr>
          <w:rFonts w:asciiTheme="minorHAnsi" w:hAnsiTheme="minorHAnsi" w:cstheme="minorHAnsi"/>
          <w:sz w:val="24"/>
          <w:szCs w:val="24"/>
        </w:rPr>
      </w:pPr>
      <w:r w:rsidRPr="008D5DDC">
        <w:rPr>
          <w:rFonts w:asciiTheme="minorHAnsi" w:hAnsiTheme="minorHAnsi" w:cstheme="minorHAnsi"/>
          <w:sz w:val="24"/>
          <w:szCs w:val="24"/>
        </w:rPr>
        <w:t>You must be a “competent” worker to carry out the task.</w:t>
      </w:r>
    </w:p>
    <w:p w14:paraId="028F6B66" w14:textId="77777777" w:rsidR="00517417" w:rsidRDefault="00517417" w:rsidP="00517417">
      <w:pPr>
        <w:pStyle w:val="ListParagraph"/>
        <w:numPr>
          <w:ilvl w:val="0"/>
          <w:numId w:val="20"/>
        </w:numPr>
        <w:rPr>
          <w:rFonts w:asciiTheme="minorHAnsi" w:hAnsiTheme="minorHAnsi" w:cstheme="minorHAnsi"/>
          <w:sz w:val="24"/>
          <w:szCs w:val="24"/>
        </w:rPr>
      </w:pPr>
      <w:r>
        <w:rPr>
          <w:rFonts w:asciiTheme="minorHAnsi" w:hAnsiTheme="minorHAnsi" w:cstheme="minorHAnsi"/>
          <w:sz w:val="24"/>
          <w:szCs w:val="24"/>
        </w:rPr>
        <w:t>Follow safety signs and procedures.</w:t>
      </w:r>
    </w:p>
    <w:p w14:paraId="5317C98C" w14:textId="77777777" w:rsidR="00517417" w:rsidRDefault="00517417" w:rsidP="00517417">
      <w:pPr>
        <w:pStyle w:val="ListParagraph"/>
        <w:numPr>
          <w:ilvl w:val="0"/>
          <w:numId w:val="20"/>
        </w:numPr>
        <w:rPr>
          <w:rFonts w:asciiTheme="minorHAnsi" w:hAnsiTheme="minorHAnsi" w:cstheme="minorHAnsi"/>
          <w:sz w:val="24"/>
          <w:szCs w:val="24"/>
        </w:rPr>
      </w:pPr>
      <w:r>
        <w:rPr>
          <w:rFonts w:asciiTheme="minorHAnsi" w:hAnsiTheme="minorHAnsi" w:cstheme="minorHAnsi"/>
          <w:sz w:val="24"/>
          <w:szCs w:val="24"/>
        </w:rPr>
        <w:t>Never work in unsafe areas.</w:t>
      </w:r>
    </w:p>
    <w:p w14:paraId="529BE11E" w14:textId="77777777" w:rsidR="00517417" w:rsidRPr="008D5DDC" w:rsidRDefault="00517417" w:rsidP="00517417">
      <w:pPr>
        <w:pStyle w:val="ListParagraph"/>
        <w:numPr>
          <w:ilvl w:val="0"/>
          <w:numId w:val="20"/>
        </w:numPr>
        <w:rPr>
          <w:rFonts w:asciiTheme="minorHAnsi" w:hAnsiTheme="minorHAnsi" w:cstheme="minorHAnsi"/>
          <w:sz w:val="24"/>
          <w:szCs w:val="24"/>
        </w:rPr>
      </w:pPr>
      <w:r>
        <w:rPr>
          <w:rFonts w:asciiTheme="minorHAnsi" w:hAnsiTheme="minorHAnsi" w:cstheme="minorHAnsi"/>
          <w:sz w:val="24"/>
          <w:szCs w:val="24"/>
        </w:rPr>
        <w:t>Report defects and near misses.</w:t>
      </w:r>
    </w:p>
    <w:p w14:paraId="411823E6" w14:textId="77777777" w:rsidR="00517417" w:rsidRPr="008D5DDC" w:rsidRDefault="00517417" w:rsidP="00517417">
      <w:pPr>
        <w:pStyle w:val="ListParagraph"/>
        <w:numPr>
          <w:ilvl w:val="0"/>
          <w:numId w:val="20"/>
        </w:numPr>
        <w:rPr>
          <w:rFonts w:asciiTheme="minorHAnsi" w:hAnsiTheme="minorHAnsi" w:cstheme="minorHAnsi"/>
          <w:sz w:val="24"/>
          <w:szCs w:val="24"/>
        </w:rPr>
      </w:pPr>
      <w:r w:rsidRPr="008D5DDC">
        <w:rPr>
          <w:rFonts w:asciiTheme="minorHAnsi" w:hAnsiTheme="minorHAnsi" w:cstheme="minorHAnsi"/>
          <w:sz w:val="24"/>
          <w:szCs w:val="24"/>
        </w:rPr>
        <w:t>You must ensure that you have had relevant training before carrying out the task.</w:t>
      </w:r>
    </w:p>
    <w:p w14:paraId="56260CE3" w14:textId="77777777" w:rsidR="00517417" w:rsidRPr="008D5DDC" w:rsidRDefault="00517417" w:rsidP="00517417">
      <w:pPr>
        <w:pStyle w:val="ListParagraph"/>
        <w:numPr>
          <w:ilvl w:val="0"/>
          <w:numId w:val="20"/>
        </w:numPr>
        <w:rPr>
          <w:rFonts w:asciiTheme="minorHAnsi" w:hAnsiTheme="minorHAnsi" w:cstheme="minorHAnsi"/>
          <w:sz w:val="24"/>
          <w:szCs w:val="24"/>
        </w:rPr>
      </w:pPr>
      <w:r w:rsidRPr="008D5DDC">
        <w:rPr>
          <w:rFonts w:asciiTheme="minorHAnsi" w:hAnsiTheme="minorHAnsi" w:cstheme="minorHAnsi"/>
          <w:sz w:val="24"/>
          <w:szCs w:val="24"/>
        </w:rPr>
        <w:lastRenderedPageBreak/>
        <w:t>Barriers must be erected at entrances and around the work area if it is deemed necessary by the foreman or safety officer.</w:t>
      </w:r>
    </w:p>
    <w:p w14:paraId="0CC9549B" w14:textId="77777777" w:rsidR="00517417" w:rsidRPr="008D5DDC" w:rsidRDefault="00517417" w:rsidP="00517417">
      <w:pPr>
        <w:pStyle w:val="ListParagraph"/>
        <w:numPr>
          <w:ilvl w:val="0"/>
          <w:numId w:val="20"/>
        </w:numPr>
        <w:rPr>
          <w:rFonts w:asciiTheme="minorHAnsi" w:hAnsiTheme="minorHAnsi" w:cstheme="minorHAnsi"/>
          <w:sz w:val="24"/>
          <w:szCs w:val="24"/>
        </w:rPr>
      </w:pPr>
      <w:r w:rsidRPr="008D5DDC">
        <w:rPr>
          <w:rFonts w:asciiTheme="minorHAnsi" w:hAnsiTheme="minorHAnsi" w:cstheme="minorHAnsi"/>
          <w:sz w:val="24"/>
          <w:szCs w:val="24"/>
        </w:rPr>
        <w:t xml:space="preserve">You must follow manual handling regulations and ensure not to lift beyond your capabilities. </w:t>
      </w:r>
    </w:p>
    <w:p w14:paraId="22BF869E" w14:textId="77777777" w:rsidR="00517417" w:rsidRDefault="00517417" w:rsidP="00517417">
      <w:pPr>
        <w:pStyle w:val="ListParagraph"/>
        <w:numPr>
          <w:ilvl w:val="0"/>
          <w:numId w:val="20"/>
        </w:numPr>
        <w:rPr>
          <w:rFonts w:asciiTheme="minorHAnsi" w:hAnsiTheme="minorHAnsi" w:cstheme="minorHAnsi"/>
          <w:sz w:val="24"/>
          <w:szCs w:val="24"/>
        </w:rPr>
      </w:pPr>
      <w:r w:rsidRPr="008D5DDC">
        <w:rPr>
          <w:rFonts w:asciiTheme="minorHAnsi" w:hAnsiTheme="minorHAnsi" w:cstheme="minorHAnsi"/>
          <w:sz w:val="24"/>
          <w:szCs w:val="24"/>
        </w:rPr>
        <w:t>Visitors and other members of staff must be accompanied by a competent person, all visitors must be issued with personal protective equipment.</w:t>
      </w:r>
    </w:p>
    <w:p w14:paraId="34C7E2E9" w14:textId="77777777" w:rsidR="00FC5D00" w:rsidRDefault="00FC5D00" w:rsidP="00807707">
      <w:pPr>
        <w:jc w:val="both"/>
        <w:rPr>
          <w:rFonts w:cstheme="minorHAnsi"/>
          <w:sz w:val="24"/>
          <w:szCs w:val="24"/>
        </w:rPr>
      </w:pPr>
    </w:p>
    <w:p w14:paraId="718861FE" w14:textId="72940D1C" w:rsidR="006B7DEC" w:rsidRDefault="003F6026" w:rsidP="00807707">
      <w:pPr>
        <w:jc w:val="both"/>
        <w:rPr>
          <w:rFonts w:cstheme="minorHAnsi"/>
          <w:b/>
          <w:bCs/>
          <w:sz w:val="24"/>
          <w:szCs w:val="24"/>
        </w:rPr>
      </w:pPr>
      <w:r w:rsidRPr="00807707">
        <w:rPr>
          <w:rFonts w:cstheme="minorHAnsi"/>
          <w:b/>
          <w:bCs/>
          <w:sz w:val="24"/>
          <w:szCs w:val="24"/>
        </w:rPr>
        <w:t>Legislation</w:t>
      </w:r>
    </w:p>
    <w:p w14:paraId="04EBABFE" w14:textId="7017E2B7" w:rsidR="00FA2E07" w:rsidRPr="00FA2E07" w:rsidRDefault="00FA2E07" w:rsidP="00807707">
      <w:pPr>
        <w:jc w:val="both"/>
        <w:rPr>
          <w:rFonts w:cstheme="minorHAnsi"/>
          <w:sz w:val="24"/>
          <w:szCs w:val="24"/>
        </w:rPr>
      </w:pPr>
      <w:r>
        <w:rPr>
          <w:rFonts w:cstheme="minorHAnsi"/>
          <w:sz w:val="24"/>
          <w:szCs w:val="24"/>
        </w:rPr>
        <w:t>Below is a list of the main pieces of legislation that must be followed on this job. All pieces of legislation were taken from the HSE site.</w:t>
      </w:r>
    </w:p>
    <w:p w14:paraId="05CC1914" w14:textId="77777777" w:rsidR="003F6026" w:rsidRPr="003F6026" w:rsidRDefault="003F6026" w:rsidP="003F6026">
      <w:pPr>
        <w:numPr>
          <w:ilvl w:val="0"/>
          <w:numId w:val="8"/>
        </w:numPr>
        <w:spacing w:after="0" w:line="276" w:lineRule="auto"/>
        <w:ind w:hanging="360"/>
        <w:contextualSpacing/>
        <w:rPr>
          <w:sz w:val="24"/>
          <w:szCs w:val="24"/>
        </w:rPr>
      </w:pPr>
      <w:r w:rsidRPr="003F6026">
        <w:rPr>
          <w:sz w:val="24"/>
          <w:szCs w:val="24"/>
        </w:rPr>
        <w:t>Health and Safety Work Act 1974</w:t>
      </w:r>
    </w:p>
    <w:p w14:paraId="01EACFD6" w14:textId="77777777" w:rsidR="003F6026" w:rsidRPr="003F6026" w:rsidRDefault="003F6026" w:rsidP="003F6026">
      <w:pPr>
        <w:numPr>
          <w:ilvl w:val="0"/>
          <w:numId w:val="8"/>
        </w:numPr>
        <w:spacing w:after="0" w:line="276" w:lineRule="auto"/>
        <w:ind w:hanging="360"/>
        <w:contextualSpacing/>
        <w:rPr>
          <w:sz w:val="24"/>
          <w:szCs w:val="24"/>
        </w:rPr>
      </w:pPr>
      <w:r w:rsidRPr="003F6026">
        <w:rPr>
          <w:sz w:val="24"/>
          <w:szCs w:val="24"/>
        </w:rPr>
        <w:t>The Management of Health and Safety at Work Regulations 2006</w:t>
      </w:r>
    </w:p>
    <w:p w14:paraId="283407BB" w14:textId="77777777" w:rsidR="003F6026" w:rsidRPr="003F6026" w:rsidRDefault="003F6026" w:rsidP="003F6026">
      <w:pPr>
        <w:numPr>
          <w:ilvl w:val="0"/>
          <w:numId w:val="8"/>
        </w:numPr>
        <w:spacing w:after="0" w:line="276" w:lineRule="auto"/>
        <w:ind w:hanging="360"/>
        <w:contextualSpacing/>
        <w:rPr>
          <w:sz w:val="24"/>
          <w:szCs w:val="24"/>
        </w:rPr>
      </w:pPr>
      <w:r w:rsidRPr="003F6026">
        <w:rPr>
          <w:sz w:val="24"/>
          <w:szCs w:val="24"/>
        </w:rPr>
        <w:t>Workplace (Health, Safety and Welfare) Regulations 1992</w:t>
      </w:r>
    </w:p>
    <w:p w14:paraId="399B7F37" w14:textId="77777777" w:rsidR="003F6026" w:rsidRPr="003F6026" w:rsidRDefault="003F6026" w:rsidP="003F6026">
      <w:pPr>
        <w:numPr>
          <w:ilvl w:val="0"/>
          <w:numId w:val="8"/>
        </w:numPr>
        <w:spacing w:after="0" w:line="276" w:lineRule="auto"/>
        <w:ind w:hanging="360"/>
        <w:contextualSpacing/>
        <w:rPr>
          <w:sz w:val="24"/>
          <w:szCs w:val="24"/>
        </w:rPr>
      </w:pPr>
      <w:r w:rsidRPr="003F6026">
        <w:rPr>
          <w:sz w:val="24"/>
          <w:szCs w:val="24"/>
        </w:rPr>
        <w:t>Provision and Use of Work Equipment Regulations (PUWER) 1998</w:t>
      </w:r>
    </w:p>
    <w:p w14:paraId="6DB9688D" w14:textId="77777777" w:rsidR="003F6026" w:rsidRPr="003F6026" w:rsidRDefault="003F6026" w:rsidP="003F6026">
      <w:pPr>
        <w:numPr>
          <w:ilvl w:val="0"/>
          <w:numId w:val="8"/>
        </w:numPr>
        <w:spacing w:after="0" w:line="276" w:lineRule="auto"/>
        <w:ind w:hanging="360"/>
        <w:contextualSpacing/>
        <w:rPr>
          <w:sz w:val="24"/>
          <w:szCs w:val="24"/>
        </w:rPr>
      </w:pPr>
      <w:r w:rsidRPr="003F6026">
        <w:rPr>
          <w:sz w:val="24"/>
          <w:szCs w:val="24"/>
        </w:rPr>
        <w:t>The Work at Height Regulations 2005</w:t>
      </w:r>
    </w:p>
    <w:p w14:paraId="7CECE48D" w14:textId="77777777" w:rsidR="003F6026" w:rsidRPr="003F6026" w:rsidRDefault="003F6026" w:rsidP="003F6026">
      <w:pPr>
        <w:numPr>
          <w:ilvl w:val="0"/>
          <w:numId w:val="8"/>
        </w:numPr>
        <w:spacing w:after="0" w:line="276" w:lineRule="auto"/>
        <w:ind w:hanging="360"/>
        <w:contextualSpacing/>
        <w:rPr>
          <w:sz w:val="24"/>
          <w:szCs w:val="24"/>
        </w:rPr>
      </w:pPr>
      <w:r w:rsidRPr="003F6026">
        <w:rPr>
          <w:sz w:val="24"/>
          <w:szCs w:val="24"/>
        </w:rPr>
        <w:t>The Personal Protective Equipment at Work Regulations 2002</w:t>
      </w:r>
    </w:p>
    <w:p w14:paraId="2708F4D4" w14:textId="77777777" w:rsidR="003F6026" w:rsidRPr="003F6026" w:rsidRDefault="003F6026" w:rsidP="003F6026">
      <w:pPr>
        <w:numPr>
          <w:ilvl w:val="0"/>
          <w:numId w:val="8"/>
        </w:numPr>
        <w:spacing w:after="0" w:line="276" w:lineRule="auto"/>
        <w:ind w:hanging="360"/>
        <w:contextualSpacing/>
        <w:rPr>
          <w:sz w:val="24"/>
          <w:szCs w:val="24"/>
        </w:rPr>
      </w:pPr>
      <w:r w:rsidRPr="003F6026">
        <w:rPr>
          <w:sz w:val="24"/>
          <w:szCs w:val="24"/>
        </w:rPr>
        <w:t>The Manual Handling Operations Regulations 1992</w:t>
      </w:r>
    </w:p>
    <w:p w14:paraId="1DA52962" w14:textId="77777777" w:rsidR="003F6026" w:rsidRPr="003F6026" w:rsidRDefault="003F6026" w:rsidP="003F6026">
      <w:pPr>
        <w:numPr>
          <w:ilvl w:val="0"/>
          <w:numId w:val="8"/>
        </w:numPr>
        <w:spacing w:after="0" w:line="276" w:lineRule="auto"/>
        <w:ind w:hanging="360"/>
        <w:contextualSpacing/>
        <w:rPr>
          <w:sz w:val="24"/>
          <w:szCs w:val="24"/>
        </w:rPr>
      </w:pPr>
      <w:r w:rsidRPr="003F6026">
        <w:rPr>
          <w:sz w:val="24"/>
          <w:szCs w:val="24"/>
        </w:rPr>
        <w:t>The Construction (Design and Management) Regulations 2015</w:t>
      </w:r>
    </w:p>
    <w:p w14:paraId="64314933" w14:textId="77777777" w:rsidR="003F6026" w:rsidRPr="003F6026" w:rsidRDefault="003F6026" w:rsidP="003F6026">
      <w:pPr>
        <w:numPr>
          <w:ilvl w:val="0"/>
          <w:numId w:val="8"/>
        </w:numPr>
        <w:spacing w:after="0" w:line="276" w:lineRule="auto"/>
        <w:ind w:hanging="360"/>
        <w:contextualSpacing/>
        <w:rPr>
          <w:sz w:val="24"/>
          <w:szCs w:val="24"/>
        </w:rPr>
      </w:pPr>
      <w:r w:rsidRPr="003F6026">
        <w:rPr>
          <w:sz w:val="24"/>
          <w:szCs w:val="24"/>
        </w:rPr>
        <w:t>Electricity at Work Regulations 1989</w:t>
      </w:r>
    </w:p>
    <w:p w14:paraId="34184D40" w14:textId="32F66096" w:rsidR="003F6026" w:rsidRDefault="003F6026" w:rsidP="005035C1">
      <w:pPr>
        <w:numPr>
          <w:ilvl w:val="0"/>
          <w:numId w:val="8"/>
        </w:numPr>
        <w:spacing w:after="0" w:line="276" w:lineRule="auto"/>
        <w:ind w:hanging="360"/>
        <w:contextualSpacing/>
        <w:rPr>
          <w:sz w:val="24"/>
          <w:szCs w:val="24"/>
        </w:rPr>
      </w:pPr>
      <w:r w:rsidRPr="003F6026">
        <w:rPr>
          <w:sz w:val="24"/>
          <w:szCs w:val="24"/>
        </w:rPr>
        <w:t>Pressure Equipment Regulations 1999 (SI 1999/2001)</w:t>
      </w:r>
    </w:p>
    <w:p w14:paraId="30E4195C" w14:textId="77777777" w:rsidR="00517417" w:rsidRDefault="00517417" w:rsidP="00517417">
      <w:pPr>
        <w:spacing w:after="0" w:line="276" w:lineRule="auto"/>
        <w:contextualSpacing/>
        <w:rPr>
          <w:sz w:val="24"/>
          <w:szCs w:val="24"/>
        </w:rPr>
      </w:pPr>
    </w:p>
    <w:p w14:paraId="045C78D3" w14:textId="77777777" w:rsidR="00517417" w:rsidRDefault="00517417" w:rsidP="00517417">
      <w:pPr>
        <w:spacing w:line="276" w:lineRule="auto"/>
        <w:contextualSpacing/>
        <w:rPr>
          <w:b/>
          <w:bCs/>
          <w:sz w:val="24"/>
          <w:szCs w:val="24"/>
        </w:rPr>
      </w:pPr>
      <w:r w:rsidRPr="003F6026">
        <w:rPr>
          <w:b/>
          <w:bCs/>
          <w:sz w:val="24"/>
          <w:szCs w:val="24"/>
        </w:rPr>
        <w:t xml:space="preserve">PPE Requirements </w:t>
      </w:r>
    </w:p>
    <w:p w14:paraId="6A93DC7D" w14:textId="77777777" w:rsidR="00517417" w:rsidRPr="003F6026" w:rsidRDefault="00517417" w:rsidP="00517417">
      <w:pPr>
        <w:pStyle w:val="ListParagraph"/>
        <w:numPr>
          <w:ilvl w:val="0"/>
          <w:numId w:val="10"/>
        </w:numPr>
        <w:spacing w:line="276" w:lineRule="auto"/>
        <w:contextualSpacing/>
        <w:rPr>
          <w:b/>
          <w:bCs/>
          <w:sz w:val="24"/>
          <w:szCs w:val="24"/>
        </w:rPr>
      </w:pPr>
      <w:r>
        <w:rPr>
          <w:rFonts w:asciiTheme="minorHAnsi" w:hAnsiTheme="minorHAnsi" w:cstheme="minorHAnsi"/>
          <w:sz w:val="24"/>
          <w:szCs w:val="24"/>
        </w:rPr>
        <w:t>Hard hats</w:t>
      </w:r>
    </w:p>
    <w:p w14:paraId="457E9D33" w14:textId="77777777" w:rsidR="00517417" w:rsidRPr="003F6026" w:rsidRDefault="00517417" w:rsidP="00517417">
      <w:pPr>
        <w:pStyle w:val="ListParagraph"/>
        <w:numPr>
          <w:ilvl w:val="0"/>
          <w:numId w:val="10"/>
        </w:numPr>
        <w:spacing w:line="276" w:lineRule="auto"/>
        <w:contextualSpacing/>
        <w:rPr>
          <w:b/>
          <w:bCs/>
          <w:sz w:val="24"/>
          <w:szCs w:val="24"/>
        </w:rPr>
      </w:pPr>
      <w:r>
        <w:rPr>
          <w:rFonts w:asciiTheme="minorHAnsi" w:hAnsiTheme="minorHAnsi" w:cstheme="minorHAnsi"/>
          <w:sz w:val="24"/>
          <w:szCs w:val="24"/>
        </w:rPr>
        <w:t>Safety glasses</w:t>
      </w:r>
    </w:p>
    <w:p w14:paraId="256175AF" w14:textId="77777777" w:rsidR="00517417" w:rsidRPr="003F6026" w:rsidRDefault="00517417" w:rsidP="00517417">
      <w:pPr>
        <w:pStyle w:val="ListParagraph"/>
        <w:numPr>
          <w:ilvl w:val="0"/>
          <w:numId w:val="10"/>
        </w:numPr>
        <w:spacing w:line="276" w:lineRule="auto"/>
        <w:contextualSpacing/>
        <w:rPr>
          <w:b/>
          <w:bCs/>
          <w:sz w:val="24"/>
          <w:szCs w:val="24"/>
        </w:rPr>
      </w:pPr>
      <w:r>
        <w:rPr>
          <w:rFonts w:asciiTheme="minorHAnsi" w:hAnsiTheme="minorHAnsi" w:cstheme="minorHAnsi"/>
          <w:sz w:val="24"/>
          <w:szCs w:val="24"/>
        </w:rPr>
        <w:t>Hi-vis vest</w:t>
      </w:r>
    </w:p>
    <w:p w14:paraId="26EC9158" w14:textId="77777777" w:rsidR="00517417" w:rsidRPr="003F6026" w:rsidRDefault="00517417" w:rsidP="00517417">
      <w:pPr>
        <w:pStyle w:val="ListParagraph"/>
        <w:numPr>
          <w:ilvl w:val="0"/>
          <w:numId w:val="10"/>
        </w:numPr>
        <w:spacing w:line="276" w:lineRule="auto"/>
        <w:contextualSpacing/>
        <w:rPr>
          <w:b/>
          <w:bCs/>
          <w:sz w:val="24"/>
          <w:szCs w:val="24"/>
        </w:rPr>
      </w:pPr>
      <w:r>
        <w:rPr>
          <w:rFonts w:asciiTheme="minorHAnsi" w:hAnsiTheme="minorHAnsi" w:cstheme="minorHAnsi"/>
          <w:sz w:val="24"/>
          <w:szCs w:val="24"/>
        </w:rPr>
        <w:t>Safety gloves</w:t>
      </w:r>
    </w:p>
    <w:p w14:paraId="06E5177A" w14:textId="339BFCF1" w:rsidR="00517417" w:rsidRPr="00517417" w:rsidRDefault="00517417" w:rsidP="005035C1">
      <w:pPr>
        <w:pStyle w:val="ListParagraph"/>
        <w:numPr>
          <w:ilvl w:val="0"/>
          <w:numId w:val="10"/>
        </w:numPr>
        <w:spacing w:line="276" w:lineRule="auto"/>
        <w:contextualSpacing/>
        <w:rPr>
          <w:b/>
          <w:bCs/>
          <w:sz w:val="24"/>
          <w:szCs w:val="24"/>
        </w:rPr>
      </w:pPr>
      <w:r>
        <w:rPr>
          <w:rFonts w:asciiTheme="minorHAnsi" w:hAnsiTheme="minorHAnsi" w:cstheme="minorHAnsi"/>
          <w:sz w:val="24"/>
          <w:szCs w:val="24"/>
        </w:rPr>
        <w:t>Safety boots</w:t>
      </w:r>
    </w:p>
    <w:p w14:paraId="73A13EA9" w14:textId="77777777" w:rsidR="00517417" w:rsidRDefault="00517417" w:rsidP="003F6026">
      <w:pPr>
        <w:spacing w:after="0" w:line="276" w:lineRule="auto"/>
        <w:contextualSpacing/>
        <w:rPr>
          <w:sz w:val="24"/>
          <w:szCs w:val="24"/>
        </w:rPr>
      </w:pPr>
    </w:p>
    <w:p w14:paraId="102A5A35" w14:textId="02438711" w:rsidR="003F6026" w:rsidRPr="003F6026" w:rsidRDefault="003F6026" w:rsidP="003F6026">
      <w:pPr>
        <w:spacing w:after="0" w:line="276" w:lineRule="auto"/>
        <w:contextualSpacing/>
        <w:rPr>
          <w:b/>
          <w:bCs/>
          <w:sz w:val="24"/>
          <w:szCs w:val="24"/>
        </w:rPr>
      </w:pPr>
      <w:r w:rsidRPr="003F6026">
        <w:rPr>
          <w:b/>
          <w:bCs/>
          <w:sz w:val="24"/>
          <w:szCs w:val="24"/>
        </w:rPr>
        <w:t>Training</w:t>
      </w:r>
    </w:p>
    <w:p w14:paraId="279C4923" w14:textId="31AE9098" w:rsidR="003F6026" w:rsidRPr="003F6026" w:rsidRDefault="003F6026" w:rsidP="003F6026">
      <w:pPr>
        <w:spacing w:after="0" w:line="276" w:lineRule="auto"/>
        <w:contextualSpacing/>
        <w:rPr>
          <w:rFonts w:cstheme="minorHAnsi"/>
          <w:sz w:val="24"/>
          <w:szCs w:val="24"/>
        </w:rPr>
      </w:pPr>
    </w:p>
    <w:p w14:paraId="10EDD8A2" w14:textId="4BBFD96B" w:rsidR="003F6026" w:rsidRPr="003F6026" w:rsidRDefault="003F6026" w:rsidP="003F6026">
      <w:pPr>
        <w:spacing w:after="0" w:line="276" w:lineRule="auto"/>
        <w:contextualSpacing/>
        <w:rPr>
          <w:rFonts w:cstheme="minorHAnsi"/>
          <w:sz w:val="24"/>
          <w:szCs w:val="24"/>
        </w:rPr>
      </w:pPr>
      <w:r w:rsidRPr="003F6026">
        <w:rPr>
          <w:rFonts w:cstheme="minorHAnsi"/>
          <w:sz w:val="24"/>
          <w:szCs w:val="24"/>
        </w:rPr>
        <w:t xml:space="preserve">All employees must ensure that they have been trained in the areas that they will be working in. </w:t>
      </w:r>
    </w:p>
    <w:p w14:paraId="1A04ACFF" w14:textId="4721189F" w:rsidR="003F6026" w:rsidRPr="003F6026" w:rsidRDefault="003F6026" w:rsidP="003F6026">
      <w:pPr>
        <w:spacing w:after="0" w:line="276" w:lineRule="auto"/>
        <w:contextualSpacing/>
        <w:rPr>
          <w:rFonts w:cstheme="minorHAnsi"/>
          <w:sz w:val="24"/>
          <w:szCs w:val="24"/>
        </w:rPr>
      </w:pPr>
      <w:r w:rsidRPr="003F6026">
        <w:rPr>
          <w:rFonts w:cstheme="minorHAnsi"/>
          <w:sz w:val="24"/>
          <w:szCs w:val="24"/>
        </w:rPr>
        <w:t>Workers must hold the following training certificates:</w:t>
      </w:r>
    </w:p>
    <w:p w14:paraId="5BBA781B" w14:textId="3A3B7055" w:rsidR="003F6026" w:rsidRPr="003F6026" w:rsidRDefault="003F6026" w:rsidP="003F6026">
      <w:pPr>
        <w:pStyle w:val="ListParagraph"/>
        <w:numPr>
          <w:ilvl w:val="0"/>
          <w:numId w:val="9"/>
        </w:numPr>
        <w:spacing w:line="276" w:lineRule="auto"/>
        <w:contextualSpacing/>
        <w:rPr>
          <w:rFonts w:asciiTheme="minorHAnsi" w:hAnsiTheme="minorHAnsi" w:cstheme="minorHAnsi"/>
          <w:sz w:val="24"/>
          <w:szCs w:val="24"/>
        </w:rPr>
      </w:pPr>
      <w:r w:rsidRPr="003F6026">
        <w:rPr>
          <w:rFonts w:asciiTheme="minorHAnsi" w:hAnsiTheme="minorHAnsi" w:cstheme="minorHAnsi"/>
          <w:sz w:val="24"/>
          <w:szCs w:val="24"/>
        </w:rPr>
        <w:t>Working at heights training</w:t>
      </w:r>
    </w:p>
    <w:p w14:paraId="27373269" w14:textId="46041328" w:rsidR="003F6026" w:rsidRDefault="003C5290" w:rsidP="00807707">
      <w:pPr>
        <w:pStyle w:val="ListParagraph"/>
        <w:numPr>
          <w:ilvl w:val="0"/>
          <w:numId w:val="9"/>
        </w:numPr>
        <w:rPr>
          <w:rFonts w:asciiTheme="minorHAnsi" w:hAnsiTheme="minorHAnsi" w:cstheme="minorHAnsi"/>
          <w:sz w:val="24"/>
          <w:szCs w:val="24"/>
          <w:lang w:eastAsia="en-GB"/>
        </w:rPr>
      </w:pPr>
      <w:r w:rsidRPr="003C5290">
        <w:rPr>
          <w:rFonts w:asciiTheme="minorHAnsi" w:hAnsiTheme="minorHAnsi" w:cstheme="minorHAnsi"/>
          <w:sz w:val="24"/>
          <w:szCs w:val="24"/>
          <w:lang w:eastAsia="en-GB"/>
        </w:rPr>
        <w:t>SG6 manual handling for scaffolders.</w:t>
      </w:r>
    </w:p>
    <w:p w14:paraId="255FC91E" w14:textId="5F617273" w:rsidR="00807707" w:rsidRDefault="00807707" w:rsidP="00807707">
      <w:pPr>
        <w:pStyle w:val="ListParagraph"/>
        <w:numPr>
          <w:ilvl w:val="0"/>
          <w:numId w:val="9"/>
        </w:numPr>
        <w:rPr>
          <w:rFonts w:asciiTheme="minorHAnsi" w:hAnsiTheme="minorHAnsi" w:cstheme="minorHAnsi"/>
          <w:sz w:val="24"/>
          <w:szCs w:val="24"/>
          <w:lang w:eastAsia="en-GB"/>
        </w:rPr>
      </w:pPr>
      <w:r>
        <w:rPr>
          <w:rFonts w:asciiTheme="minorHAnsi" w:hAnsiTheme="minorHAnsi" w:cstheme="minorHAnsi"/>
          <w:sz w:val="24"/>
          <w:szCs w:val="24"/>
          <w:lang w:eastAsia="en-GB"/>
        </w:rPr>
        <w:t>Suitable training for using a pile driver.</w:t>
      </w:r>
    </w:p>
    <w:p w14:paraId="38709C3D" w14:textId="28DB76BC" w:rsidR="00FA2E07" w:rsidRPr="00807707" w:rsidRDefault="00FA2E07" w:rsidP="00807707">
      <w:pPr>
        <w:pStyle w:val="ListParagraph"/>
        <w:numPr>
          <w:ilvl w:val="0"/>
          <w:numId w:val="9"/>
        </w:numPr>
        <w:rPr>
          <w:rFonts w:asciiTheme="minorHAnsi" w:hAnsiTheme="minorHAnsi" w:cstheme="minorHAnsi"/>
          <w:sz w:val="24"/>
          <w:szCs w:val="24"/>
          <w:lang w:eastAsia="en-GB"/>
        </w:rPr>
      </w:pPr>
      <w:r>
        <w:rPr>
          <w:rFonts w:asciiTheme="minorHAnsi" w:hAnsiTheme="minorHAnsi" w:cstheme="minorHAnsi"/>
          <w:sz w:val="24"/>
          <w:szCs w:val="24"/>
          <w:lang w:eastAsia="en-GB"/>
        </w:rPr>
        <w:t xml:space="preserve">If training is not required, then a supervisor must ensure to explain how to do the job correctly and safely. </w:t>
      </w:r>
    </w:p>
    <w:p w14:paraId="33E648EA" w14:textId="77777777" w:rsidR="00FA2E07" w:rsidRDefault="00FA2E07" w:rsidP="003F6026">
      <w:pPr>
        <w:spacing w:line="276" w:lineRule="auto"/>
        <w:contextualSpacing/>
        <w:rPr>
          <w:b/>
          <w:bCs/>
          <w:sz w:val="24"/>
          <w:szCs w:val="24"/>
        </w:rPr>
      </w:pPr>
    </w:p>
    <w:p w14:paraId="2F233D59" w14:textId="77777777" w:rsidR="00FC5D00" w:rsidRDefault="00FC5D00" w:rsidP="00517417">
      <w:pPr>
        <w:spacing w:line="276" w:lineRule="auto"/>
        <w:contextualSpacing/>
        <w:rPr>
          <w:b/>
          <w:bCs/>
          <w:sz w:val="24"/>
          <w:szCs w:val="24"/>
        </w:rPr>
      </w:pPr>
    </w:p>
    <w:p w14:paraId="7B9E042E" w14:textId="7358C24F" w:rsidR="00517417" w:rsidRDefault="003F6026" w:rsidP="00517417">
      <w:pPr>
        <w:spacing w:line="276" w:lineRule="auto"/>
        <w:contextualSpacing/>
        <w:rPr>
          <w:b/>
          <w:bCs/>
          <w:sz w:val="24"/>
          <w:szCs w:val="24"/>
        </w:rPr>
      </w:pPr>
      <w:r>
        <w:rPr>
          <w:b/>
          <w:bCs/>
          <w:sz w:val="24"/>
          <w:szCs w:val="24"/>
        </w:rPr>
        <w:lastRenderedPageBreak/>
        <w:t>Welfare</w:t>
      </w:r>
    </w:p>
    <w:p w14:paraId="18A68F46" w14:textId="25DBC840" w:rsidR="003F6026" w:rsidRPr="00517417" w:rsidRDefault="003F6026" w:rsidP="00517417">
      <w:pPr>
        <w:spacing w:line="276" w:lineRule="auto"/>
        <w:contextualSpacing/>
        <w:rPr>
          <w:b/>
          <w:bCs/>
          <w:sz w:val="24"/>
          <w:szCs w:val="24"/>
        </w:rPr>
      </w:pPr>
      <w:r w:rsidRPr="003F6026">
        <w:rPr>
          <w:rFonts w:cstheme="minorHAnsi"/>
          <w:sz w:val="24"/>
          <w:szCs w:val="24"/>
        </w:rPr>
        <w:t>All welfare arrangements must be supplied by the client or the principal contractor. These arrangements must follow the Construction Design &amp; Management Regulations 2015</w:t>
      </w:r>
      <w:r w:rsidR="00807707">
        <w:rPr>
          <w:rFonts w:cstheme="minorHAnsi"/>
          <w:sz w:val="24"/>
          <w:szCs w:val="24"/>
        </w:rPr>
        <w:t xml:space="preserve"> </w:t>
      </w:r>
      <w:r w:rsidRPr="003F6026">
        <w:rPr>
          <w:rFonts w:cstheme="minorHAnsi"/>
          <w:sz w:val="24"/>
          <w:szCs w:val="24"/>
        </w:rPr>
        <w:t>(CDM).</w:t>
      </w:r>
      <w:r w:rsidR="00FA2E07">
        <w:rPr>
          <w:rFonts w:cstheme="minorHAnsi"/>
          <w:sz w:val="24"/>
          <w:szCs w:val="24"/>
        </w:rPr>
        <w:t xml:space="preserve"> A sketch of the welfare facilities can be found under Appendix A. </w:t>
      </w:r>
      <w:r>
        <w:rPr>
          <w:rFonts w:cstheme="minorHAnsi"/>
          <w:sz w:val="24"/>
          <w:szCs w:val="24"/>
        </w:rPr>
        <w:t xml:space="preserve"> All projects being carried out must have the minimum amount of welfare facilities for workers, which include:</w:t>
      </w:r>
    </w:p>
    <w:p w14:paraId="75EE58D8" w14:textId="21DB4851" w:rsidR="003F6026" w:rsidRPr="003F6026" w:rsidRDefault="003F6026" w:rsidP="003F6026">
      <w:pPr>
        <w:pStyle w:val="ListParagraph"/>
        <w:numPr>
          <w:ilvl w:val="0"/>
          <w:numId w:val="11"/>
        </w:numPr>
        <w:rPr>
          <w:rFonts w:asciiTheme="minorHAnsi" w:hAnsiTheme="minorHAnsi" w:cstheme="minorHAnsi"/>
          <w:sz w:val="24"/>
          <w:szCs w:val="24"/>
        </w:rPr>
      </w:pPr>
      <w:r w:rsidRPr="003F6026">
        <w:rPr>
          <w:rFonts w:asciiTheme="minorHAnsi" w:hAnsiTheme="minorHAnsi" w:cstheme="minorHAnsi"/>
          <w:sz w:val="24"/>
          <w:szCs w:val="24"/>
        </w:rPr>
        <w:t>Changing rooms and locker</w:t>
      </w:r>
    </w:p>
    <w:p w14:paraId="74720305" w14:textId="1BA958B1" w:rsidR="003F6026" w:rsidRPr="003F6026" w:rsidRDefault="003F6026" w:rsidP="003F6026">
      <w:pPr>
        <w:pStyle w:val="ListParagraph"/>
        <w:numPr>
          <w:ilvl w:val="0"/>
          <w:numId w:val="11"/>
        </w:numPr>
        <w:rPr>
          <w:rFonts w:asciiTheme="minorHAnsi" w:hAnsiTheme="minorHAnsi" w:cstheme="minorHAnsi"/>
          <w:sz w:val="24"/>
          <w:szCs w:val="24"/>
        </w:rPr>
      </w:pPr>
      <w:r w:rsidRPr="003F6026">
        <w:rPr>
          <w:rFonts w:asciiTheme="minorHAnsi" w:hAnsiTheme="minorHAnsi" w:cstheme="minorHAnsi"/>
          <w:sz w:val="24"/>
          <w:szCs w:val="24"/>
        </w:rPr>
        <w:t xml:space="preserve">Heating </w:t>
      </w:r>
    </w:p>
    <w:p w14:paraId="4ABC42A3" w14:textId="77815D20" w:rsidR="003F6026" w:rsidRPr="003F6026" w:rsidRDefault="003F6026" w:rsidP="003F6026">
      <w:pPr>
        <w:pStyle w:val="ListParagraph"/>
        <w:numPr>
          <w:ilvl w:val="0"/>
          <w:numId w:val="11"/>
        </w:numPr>
        <w:rPr>
          <w:rFonts w:asciiTheme="minorHAnsi" w:hAnsiTheme="minorHAnsi" w:cstheme="minorHAnsi"/>
          <w:sz w:val="24"/>
          <w:szCs w:val="24"/>
        </w:rPr>
      </w:pPr>
      <w:r w:rsidRPr="003F6026">
        <w:rPr>
          <w:rFonts w:asciiTheme="minorHAnsi" w:hAnsiTheme="minorHAnsi" w:cstheme="minorHAnsi"/>
          <w:sz w:val="24"/>
          <w:szCs w:val="24"/>
        </w:rPr>
        <w:t>Toilets</w:t>
      </w:r>
    </w:p>
    <w:p w14:paraId="38DE91C2" w14:textId="0AA76845" w:rsidR="003F6026" w:rsidRPr="003F6026" w:rsidRDefault="003F6026" w:rsidP="003F6026">
      <w:pPr>
        <w:pStyle w:val="ListParagraph"/>
        <w:numPr>
          <w:ilvl w:val="0"/>
          <w:numId w:val="11"/>
        </w:numPr>
        <w:rPr>
          <w:rFonts w:asciiTheme="minorHAnsi" w:hAnsiTheme="minorHAnsi" w:cstheme="minorHAnsi"/>
          <w:sz w:val="24"/>
          <w:szCs w:val="24"/>
        </w:rPr>
      </w:pPr>
      <w:r w:rsidRPr="003F6026">
        <w:rPr>
          <w:rFonts w:asciiTheme="minorHAnsi" w:hAnsiTheme="minorHAnsi" w:cstheme="minorHAnsi"/>
          <w:sz w:val="24"/>
          <w:szCs w:val="24"/>
        </w:rPr>
        <w:t>Washing facilities</w:t>
      </w:r>
    </w:p>
    <w:p w14:paraId="5357CEF2" w14:textId="25AA7548" w:rsidR="003F6026" w:rsidRPr="003F6026" w:rsidRDefault="003F6026" w:rsidP="003F6026">
      <w:pPr>
        <w:pStyle w:val="ListParagraph"/>
        <w:numPr>
          <w:ilvl w:val="0"/>
          <w:numId w:val="11"/>
        </w:numPr>
        <w:rPr>
          <w:rFonts w:asciiTheme="minorHAnsi" w:hAnsiTheme="minorHAnsi" w:cstheme="minorHAnsi"/>
          <w:sz w:val="24"/>
          <w:szCs w:val="24"/>
        </w:rPr>
      </w:pPr>
      <w:r w:rsidRPr="003F6026">
        <w:rPr>
          <w:rFonts w:asciiTheme="minorHAnsi" w:hAnsiTheme="minorHAnsi" w:cstheme="minorHAnsi"/>
          <w:sz w:val="24"/>
          <w:szCs w:val="24"/>
        </w:rPr>
        <w:t>Drinking water</w:t>
      </w:r>
    </w:p>
    <w:p w14:paraId="5CD205E0" w14:textId="16D94BE7" w:rsidR="00F710D8" w:rsidRDefault="003F6026" w:rsidP="00AC1859">
      <w:pPr>
        <w:pStyle w:val="ListParagraph"/>
        <w:numPr>
          <w:ilvl w:val="0"/>
          <w:numId w:val="11"/>
        </w:numPr>
        <w:rPr>
          <w:rFonts w:asciiTheme="minorHAnsi" w:hAnsiTheme="minorHAnsi" w:cstheme="minorHAnsi"/>
          <w:sz w:val="24"/>
          <w:szCs w:val="24"/>
        </w:rPr>
      </w:pPr>
      <w:r w:rsidRPr="003F6026">
        <w:rPr>
          <w:rFonts w:asciiTheme="minorHAnsi" w:hAnsiTheme="minorHAnsi" w:cstheme="minorHAnsi"/>
          <w:sz w:val="24"/>
          <w:szCs w:val="24"/>
        </w:rPr>
        <w:t>Rest facilitie</w:t>
      </w:r>
      <w:r>
        <w:rPr>
          <w:rFonts w:asciiTheme="minorHAnsi" w:hAnsiTheme="minorHAnsi" w:cstheme="minorHAnsi"/>
          <w:sz w:val="24"/>
          <w:szCs w:val="24"/>
        </w:rPr>
        <w:t>s</w:t>
      </w:r>
    </w:p>
    <w:p w14:paraId="294198F0" w14:textId="77777777" w:rsidR="00FA2E07" w:rsidRPr="00AC1859" w:rsidRDefault="00FA2E07" w:rsidP="00FA2E07">
      <w:pPr>
        <w:pStyle w:val="ListParagraph"/>
        <w:rPr>
          <w:rFonts w:asciiTheme="minorHAnsi" w:hAnsiTheme="minorHAnsi" w:cstheme="minorHAnsi"/>
          <w:sz w:val="24"/>
          <w:szCs w:val="24"/>
        </w:rPr>
      </w:pPr>
    </w:p>
    <w:p w14:paraId="2DC2E56C" w14:textId="7DBF548F" w:rsidR="009A6A62" w:rsidRDefault="009A6A62" w:rsidP="009A6A62">
      <w:pPr>
        <w:rPr>
          <w:rFonts w:cstheme="minorHAnsi"/>
          <w:b/>
          <w:bCs/>
          <w:sz w:val="24"/>
          <w:szCs w:val="24"/>
        </w:rPr>
      </w:pPr>
      <w:r w:rsidRPr="009A6A62">
        <w:rPr>
          <w:rFonts w:cstheme="minorHAnsi"/>
          <w:b/>
          <w:bCs/>
          <w:sz w:val="24"/>
          <w:szCs w:val="24"/>
        </w:rPr>
        <w:t>First Aid</w:t>
      </w:r>
    </w:p>
    <w:p w14:paraId="59EEB655" w14:textId="77777777" w:rsidR="00517417" w:rsidRDefault="00F710D8" w:rsidP="009A6A62">
      <w:pPr>
        <w:rPr>
          <w:rFonts w:cstheme="minorHAnsi"/>
          <w:sz w:val="24"/>
          <w:szCs w:val="24"/>
        </w:rPr>
      </w:pPr>
      <w:r>
        <w:rPr>
          <w:rFonts w:cstheme="minorHAnsi"/>
          <w:sz w:val="24"/>
          <w:szCs w:val="24"/>
        </w:rPr>
        <w:t xml:space="preserve">Employers must ensure that adequate first aid provisions are in place for staff. This means that a trained first aider and suitable first aid equipment must be on site. A trained first aider is someone who has attended an HSE approved course and has re-trained at least every three years. </w:t>
      </w:r>
    </w:p>
    <w:p w14:paraId="34F45F83" w14:textId="0A5AD6CA" w:rsidR="009A6A62" w:rsidRPr="00517417" w:rsidRDefault="009A6A62" w:rsidP="009A6A62">
      <w:pPr>
        <w:rPr>
          <w:rFonts w:cstheme="minorHAnsi"/>
          <w:sz w:val="24"/>
          <w:szCs w:val="24"/>
        </w:rPr>
      </w:pPr>
      <w:r>
        <w:rPr>
          <w:rFonts w:cstheme="minorHAnsi"/>
          <w:b/>
          <w:bCs/>
          <w:sz w:val="24"/>
          <w:szCs w:val="24"/>
        </w:rPr>
        <w:t>Emergency Procedures</w:t>
      </w:r>
    </w:p>
    <w:p w14:paraId="06EB808F" w14:textId="0DCDF118" w:rsidR="009A6A62" w:rsidRDefault="00F22003" w:rsidP="009A6A62">
      <w:pPr>
        <w:rPr>
          <w:rFonts w:cstheme="minorHAnsi"/>
          <w:sz w:val="24"/>
          <w:szCs w:val="24"/>
        </w:rPr>
      </w:pPr>
      <w:r>
        <w:rPr>
          <w:rFonts w:cstheme="minorHAnsi"/>
          <w:sz w:val="24"/>
          <w:szCs w:val="24"/>
        </w:rPr>
        <w:t xml:space="preserve">The client or principal contractor must ensure that the existing site emergency procedures are followed, and relevant information is given to workers at </w:t>
      </w:r>
      <w:r w:rsidR="00375A4D">
        <w:rPr>
          <w:rFonts w:cstheme="minorHAnsi"/>
          <w:sz w:val="24"/>
          <w:szCs w:val="24"/>
        </w:rPr>
        <w:t xml:space="preserve">the </w:t>
      </w:r>
      <w:r>
        <w:rPr>
          <w:rFonts w:cstheme="minorHAnsi"/>
          <w:sz w:val="24"/>
          <w:szCs w:val="24"/>
        </w:rPr>
        <w:t>time of induction or when changes have been made. The closest hospital from the site is Neath Port Talbot Hospital, Baglan Way, Port Talbot SA12 7BX, United Kingdom.</w:t>
      </w:r>
      <w:r w:rsidR="00A9458D">
        <w:rPr>
          <w:rFonts w:cstheme="minorHAnsi"/>
          <w:sz w:val="24"/>
          <w:szCs w:val="24"/>
        </w:rPr>
        <w:t xml:space="preserve"> Red circle = Site. Yellow circle = Hospital. </w:t>
      </w:r>
    </w:p>
    <w:p w14:paraId="4EB356FF" w14:textId="15187199" w:rsidR="00A9458D" w:rsidRDefault="00517417" w:rsidP="00A9458D">
      <w:pPr>
        <w:jc w:val="center"/>
        <w:rPr>
          <w:rFonts w:cstheme="minorHAnsi"/>
          <w:sz w:val="24"/>
          <w:szCs w:val="24"/>
        </w:rPr>
      </w:pPr>
      <w:r w:rsidRPr="00A9458D">
        <w:rPr>
          <w:noProof/>
          <w:color w:val="FFFF00"/>
        </w:rPr>
        <mc:AlternateContent>
          <mc:Choice Requires="wps">
            <w:drawing>
              <wp:anchor distT="0" distB="0" distL="114300" distR="114300" simplePos="0" relativeHeight="251661312" behindDoc="0" locked="0" layoutInCell="1" allowOverlap="1" wp14:anchorId="6DAD7403" wp14:editId="33EDE596">
                <wp:simplePos x="0" y="0"/>
                <wp:positionH relativeFrom="column">
                  <wp:posOffset>3850077</wp:posOffset>
                </wp:positionH>
                <wp:positionV relativeFrom="paragraph">
                  <wp:posOffset>2805324</wp:posOffset>
                </wp:positionV>
                <wp:extent cx="393826" cy="362139"/>
                <wp:effectExtent l="0" t="0" r="25400" b="19050"/>
                <wp:wrapNone/>
                <wp:docPr id="6" name="Oval 6"/>
                <wp:cNvGraphicFramePr/>
                <a:graphic xmlns:a="http://schemas.openxmlformats.org/drawingml/2006/main">
                  <a:graphicData uri="http://schemas.microsoft.com/office/word/2010/wordprocessingShape">
                    <wps:wsp>
                      <wps:cNvSpPr/>
                      <wps:spPr>
                        <a:xfrm>
                          <a:off x="0" y="0"/>
                          <a:ext cx="393826" cy="362139"/>
                        </a:xfrm>
                        <a:prstGeom prst="ellipse">
                          <a:avLst/>
                        </a:prstGeom>
                        <a:noFill/>
                        <a:ln w="12700"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C28B10" id="Oval 6" o:spid="_x0000_s1026" style="position:absolute;margin-left:303.15pt;margin-top:220.9pt;width:31pt;height: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" filled="f" strokecolor="yellow" strokeweight="1pt">
                <v:stroke joinstyle="miter"/>
              </v:oval>
            </w:pict>
          </mc:Fallback>
        </mc:AlternateContent>
      </w:r>
      <w:r w:rsidR="00A9458D">
        <w:rPr>
          <w:noProof/>
        </w:rPr>
        <mc:AlternateContent>
          <mc:Choice Requires="wps">
            <w:drawing>
              <wp:anchor distT="0" distB="0" distL="114300" distR="114300" simplePos="0" relativeHeight="251659264" behindDoc="0" locked="0" layoutInCell="1" allowOverlap="1" wp14:anchorId="18BD4ED5" wp14:editId="7132A297">
                <wp:simplePos x="0" y="0"/>
                <wp:positionH relativeFrom="column">
                  <wp:posOffset>2241421</wp:posOffset>
                </wp:positionH>
                <wp:positionV relativeFrom="paragraph">
                  <wp:posOffset>279529</wp:posOffset>
                </wp:positionV>
                <wp:extent cx="393826" cy="362139"/>
                <wp:effectExtent l="0" t="0" r="25400" b="19050"/>
                <wp:wrapNone/>
                <wp:docPr id="3" name="Oval 3"/>
                <wp:cNvGraphicFramePr/>
                <a:graphic xmlns:a="http://schemas.openxmlformats.org/drawingml/2006/main">
                  <a:graphicData uri="http://schemas.microsoft.com/office/word/2010/wordprocessingShape">
                    <wps:wsp>
                      <wps:cNvSpPr/>
                      <wps:spPr>
                        <a:xfrm>
                          <a:off x="0" y="0"/>
                          <a:ext cx="393826" cy="362139"/>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6F84DA0" id="Oval 3" o:spid="_x0000_s1026" style="position:absolute;margin-left:176.5pt;margin-top:22pt;width:31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" filled="f" strokecolor="red" strokeweight="1pt">
                <v:stroke joinstyle="miter"/>
              </v:oval>
            </w:pict>
          </mc:Fallback>
        </mc:AlternateContent>
      </w:r>
      <w:r w:rsidR="00A9458D">
        <w:rPr>
          <w:noProof/>
        </w:rPr>
        <w:drawing>
          <wp:inline distT="0" distB="0" distL="0" distR="0" wp14:anchorId="105F0D8D" wp14:editId="3CC6CBAD">
            <wp:extent cx="4331077" cy="3378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0973" t="15171" r="21698" b="5332"/>
                    <a:stretch/>
                  </pic:blipFill>
                  <pic:spPr bwMode="auto">
                    <a:xfrm>
                      <a:off x="0" y="0"/>
                      <a:ext cx="4342440" cy="3387063"/>
                    </a:xfrm>
                    <a:prstGeom prst="rect">
                      <a:avLst/>
                    </a:prstGeom>
                    <a:ln>
                      <a:noFill/>
                    </a:ln>
                    <a:extLst>
                      <a:ext uri="{53640926-AAD7-44D8-BBD7-CCE9431645EC}">
                        <a14:shadowObscured xmlns:a14="http://schemas.microsoft.com/office/drawing/2010/main"/>
                      </a:ext>
                    </a:extLst>
                  </pic:spPr>
                </pic:pic>
              </a:graphicData>
            </a:graphic>
          </wp:inline>
        </w:drawing>
      </w:r>
    </w:p>
    <w:p w14:paraId="7CCAC4EC" w14:textId="27ECA172" w:rsidR="00A9458D" w:rsidRPr="00A9458D" w:rsidRDefault="00A9458D" w:rsidP="00A9458D">
      <w:pPr>
        <w:jc w:val="center"/>
        <w:rPr>
          <w:rFonts w:cstheme="minorHAnsi"/>
          <w:b/>
          <w:bCs/>
          <w:sz w:val="24"/>
          <w:szCs w:val="24"/>
        </w:rPr>
      </w:pPr>
      <w:r w:rsidRPr="00A9458D">
        <w:rPr>
          <w:rFonts w:cstheme="minorHAnsi"/>
          <w:b/>
          <w:bCs/>
          <w:sz w:val="24"/>
          <w:szCs w:val="24"/>
        </w:rPr>
        <w:t xml:space="preserve">Figure </w:t>
      </w:r>
      <w:r w:rsidR="00FC5D00">
        <w:rPr>
          <w:rFonts w:cstheme="minorHAnsi"/>
          <w:b/>
          <w:bCs/>
          <w:sz w:val="24"/>
          <w:szCs w:val="24"/>
        </w:rPr>
        <w:t>3</w:t>
      </w:r>
    </w:p>
    <w:p w14:paraId="15D520E0" w14:textId="35D5C880" w:rsidR="00530E49" w:rsidRPr="00FC5D00" w:rsidRDefault="00530E49" w:rsidP="0037073C">
      <w:pPr>
        <w:rPr>
          <w:rFonts w:cstheme="minorHAnsi"/>
          <w:sz w:val="28"/>
          <w:szCs w:val="28"/>
          <w:u w:val="single"/>
        </w:rPr>
      </w:pPr>
      <w:r w:rsidRPr="00FC5D00">
        <w:rPr>
          <w:rFonts w:cstheme="minorHAnsi"/>
          <w:b/>
          <w:bCs/>
          <w:sz w:val="28"/>
          <w:szCs w:val="28"/>
          <w:u w:val="single"/>
        </w:rPr>
        <w:lastRenderedPageBreak/>
        <w:t>Risk Assessment</w:t>
      </w:r>
      <w:r w:rsidR="003D549C" w:rsidRPr="00FC5D00">
        <w:rPr>
          <w:rFonts w:cstheme="minorHAnsi"/>
          <w:b/>
          <w:bCs/>
          <w:sz w:val="28"/>
          <w:szCs w:val="28"/>
          <w:u w:val="single"/>
        </w:rPr>
        <w:t>s</w:t>
      </w:r>
    </w:p>
    <w:tbl>
      <w:tblPr>
        <w:tblW w:w="10285"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620"/>
        <w:gridCol w:w="360"/>
        <w:gridCol w:w="360"/>
        <w:gridCol w:w="1080"/>
        <w:gridCol w:w="360"/>
        <w:gridCol w:w="180"/>
        <w:gridCol w:w="900"/>
        <w:gridCol w:w="360"/>
        <w:gridCol w:w="360"/>
        <w:gridCol w:w="900"/>
        <w:gridCol w:w="720"/>
        <w:gridCol w:w="1825"/>
      </w:tblGrid>
      <w:tr w:rsidR="005E09C2" w:rsidRPr="004E68B1" w14:paraId="29B83E42" w14:textId="77777777" w:rsidTr="005E09C2">
        <w:trPr>
          <w:cantSplit/>
          <w:trHeight w:val="167"/>
        </w:trPr>
        <w:tc>
          <w:tcPr>
            <w:tcW w:w="6840" w:type="dxa"/>
            <w:gridSpan w:val="12"/>
            <w:tcBorders>
              <w:top w:val="single" w:sz="18" w:space="0" w:color="auto"/>
              <w:left w:val="single" w:sz="18" w:space="0" w:color="auto"/>
              <w:bottom w:val="single" w:sz="2" w:space="0" w:color="auto"/>
              <w:right w:val="single" w:sz="4" w:space="0" w:color="auto"/>
            </w:tcBorders>
            <w:shd w:val="clear" w:color="auto" w:fill="E0E0E0"/>
          </w:tcPr>
          <w:p w14:paraId="1051B498" w14:textId="77777777" w:rsidR="005E09C2" w:rsidRPr="004E68B1" w:rsidRDefault="005E09C2" w:rsidP="00492370">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Activity to be Assessed</w:t>
            </w:r>
          </w:p>
        </w:tc>
        <w:tc>
          <w:tcPr>
            <w:tcW w:w="3445" w:type="dxa"/>
            <w:gridSpan w:val="3"/>
            <w:tcBorders>
              <w:top w:val="single" w:sz="18" w:space="0" w:color="auto"/>
              <w:left w:val="single" w:sz="4" w:space="0" w:color="auto"/>
              <w:bottom w:val="single" w:sz="2" w:space="0" w:color="auto"/>
              <w:right w:val="single" w:sz="18" w:space="0" w:color="auto"/>
            </w:tcBorders>
            <w:shd w:val="clear" w:color="auto" w:fill="E0E0E0"/>
          </w:tcPr>
          <w:p w14:paraId="2989E238" w14:textId="77777777" w:rsidR="005E09C2" w:rsidRPr="004E68B1" w:rsidRDefault="005E09C2" w:rsidP="00492370">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5E09C2" w:rsidRPr="004E68B1" w14:paraId="1944465D" w14:textId="77777777" w:rsidTr="005E09C2">
        <w:trPr>
          <w:cantSplit/>
          <w:trHeight w:val="567"/>
        </w:trPr>
        <w:tc>
          <w:tcPr>
            <w:tcW w:w="6840" w:type="dxa"/>
            <w:gridSpan w:val="12"/>
            <w:tcBorders>
              <w:top w:val="single" w:sz="2" w:space="0" w:color="auto"/>
              <w:left w:val="single" w:sz="18" w:space="0" w:color="auto"/>
              <w:bottom w:val="single" w:sz="4" w:space="0" w:color="auto"/>
              <w:right w:val="single" w:sz="4" w:space="0" w:color="auto"/>
            </w:tcBorders>
          </w:tcPr>
          <w:p w14:paraId="1C39417F" w14:textId="1BAE0E7D" w:rsidR="005E09C2" w:rsidRPr="004E68B1" w:rsidRDefault="005E09C2" w:rsidP="00492370">
            <w:pPr>
              <w:spacing w:after="0" w:line="240" w:lineRule="auto"/>
              <w:rPr>
                <w:rFonts w:ascii="Arial" w:eastAsia="Times New Roman" w:hAnsi="Arial" w:cs="Arial"/>
                <w:lang w:eastAsia="en-GB"/>
              </w:rPr>
            </w:pPr>
            <w:r>
              <w:rPr>
                <w:rFonts w:ascii="Arial" w:eastAsia="Times New Roman" w:hAnsi="Arial" w:cs="Arial"/>
                <w:lang w:eastAsia="en-GB"/>
              </w:rPr>
              <w:t>Erection and dismantling of scaffolding for piers.</w:t>
            </w:r>
          </w:p>
        </w:tc>
        <w:tc>
          <w:tcPr>
            <w:tcW w:w="3445" w:type="dxa"/>
            <w:gridSpan w:val="3"/>
            <w:tcBorders>
              <w:top w:val="single" w:sz="2" w:space="0" w:color="auto"/>
              <w:left w:val="single" w:sz="4" w:space="0" w:color="auto"/>
              <w:bottom w:val="single" w:sz="4" w:space="0" w:color="auto"/>
              <w:right w:val="single" w:sz="18" w:space="0" w:color="auto"/>
            </w:tcBorders>
          </w:tcPr>
          <w:p w14:paraId="5B925E9B" w14:textId="77777777" w:rsidR="005E09C2" w:rsidRPr="004E68B1" w:rsidRDefault="005E09C2" w:rsidP="00492370">
            <w:pPr>
              <w:spacing w:after="0" w:line="240" w:lineRule="auto"/>
              <w:jc w:val="center"/>
              <w:rPr>
                <w:rFonts w:ascii="Times New Roman" w:eastAsia="Times New Roman" w:hAnsi="Times New Roman" w:cs="Times New Roman"/>
                <w:sz w:val="24"/>
                <w:szCs w:val="20"/>
                <w:lang w:eastAsia="en-GB"/>
              </w:rPr>
            </w:pPr>
          </w:p>
        </w:tc>
      </w:tr>
      <w:tr w:rsidR="005E09C2" w:rsidRPr="004E68B1" w14:paraId="6283AEE3" w14:textId="77777777" w:rsidTr="005E09C2">
        <w:trPr>
          <w:cantSplit/>
          <w:trHeight w:val="167"/>
        </w:trPr>
        <w:tc>
          <w:tcPr>
            <w:tcW w:w="10285" w:type="dxa"/>
            <w:gridSpan w:val="15"/>
            <w:tcBorders>
              <w:top w:val="single" w:sz="4" w:space="0" w:color="auto"/>
              <w:left w:val="single" w:sz="18" w:space="0" w:color="auto"/>
              <w:bottom w:val="single" w:sz="2" w:space="0" w:color="auto"/>
              <w:right w:val="single" w:sz="18" w:space="0" w:color="auto"/>
            </w:tcBorders>
            <w:shd w:val="clear" w:color="auto" w:fill="E0E0E0"/>
            <w:vAlign w:val="center"/>
          </w:tcPr>
          <w:p w14:paraId="6B4C2065" w14:textId="77777777" w:rsidR="005E09C2" w:rsidRPr="004E68B1" w:rsidRDefault="005E09C2" w:rsidP="00492370">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5E09C2" w:rsidRPr="004E68B1" w14:paraId="549632DE" w14:textId="77777777" w:rsidTr="005E09C2">
        <w:trPr>
          <w:cantSplit/>
          <w:trHeight w:val="167"/>
        </w:trPr>
        <w:tc>
          <w:tcPr>
            <w:tcW w:w="10285" w:type="dxa"/>
            <w:gridSpan w:val="15"/>
            <w:tcBorders>
              <w:top w:val="single" w:sz="2" w:space="0" w:color="auto"/>
              <w:left w:val="single" w:sz="18" w:space="0" w:color="auto"/>
              <w:bottom w:val="nil"/>
              <w:right w:val="single" w:sz="18" w:space="0" w:color="auto"/>
            </w:tcBorders>
          </w:tcPr>
          <w:p w14:paraId="70D91F64" w14:textId="77777777" w:rsidR="005E09C2" w:rsidRPr="004E68B1" w:rsidRDefault="005E09C2" w:rsidP="00492370">
            <w:pPr>
              <w:spacing w:after="0" w:line="240" w:lineRule="auto"/>
              <w:rPr>
                <w:rFonts w:ascii="Times New Roman" w:eastAsia="Times New Roman" w:hAnsi="Times New Roman" w:cs="Times New Roman"/>
                <w:sz w:val="16"/>
                <w:szCs w:val="20"/>
                <w:lang w:eastAsia="en-GB"/>
              </w:rPr>
            </w:pPr>
          </w:p>
        </w:tc>
      </w:tr>
      <w:tr w:rsidR="00695F72" w:rsidRPr="004E68B1" w14:paraId="2A55C191" w14:textId="77777777" w:rsidTr="005E09C2">
        <w:trPr>
          <w:cantSplit/>
          <w:trHeight w:val="167"/>
        </w:trPr>
        <w:tc>
          <w:tcPr>
            <w:tcW w:w="900" w:type="dxa"/>
            <w:gridSpan w:val="2"/>
            <w:tcBorders>
              <w:top w:val="nil"/>
              <w:left w:val="single" w:sz="18" w:space="0" w:color="auto"/>
              <w:bottom w:val="nil"/>
              <w:right w:val="single" w:sz="4" w:space="0" w:color="auto"/>
            </w:tcBorders>
          </w:tcPr>
          <w:p w14:paraId="212A4C16" w14:textId="77777777" w:rsidR="00695F72" w:rsidRPr="004E68B1" w:rsidRDefault="00695F72" w:rsidP="00695F72">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6EB5AEDF" w14:textId="0DD9602C" w:rsidR="00695F72" w:rsidRPr="004E68B1" w:rsidRDefault="00695F72" w:rsidP="00695F72">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sym w:font="Wingdings" w:char="F0FC"/>
            </w:r>
          </w:p>
        </w:tc>
        <w:tc>
          <w:tcPr>
            <w:tcW w:w="1620" w:type="dxa"/>
            <w:tcBorders>
              <w:top w:val="nil"/>
              <w:left w:val="single" w:sz="4" w:space="0" w:color="auto"/>
              <w:bottom w:val="nil"/>
              <w:right w:val="single" w:sz="4" w:space="0" w:color="auto"/>
            </w:tcBorders>
          </w:tcPr>
          <w:p w14:paraId="4B029AC5" w14:textId="77777777" w:rsidR="00695F72" w:rsidRPr="004E68B1" w:rsidRDefault="00695F72" w:rsidP="00695F72">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14:paraId="3DF857DA" w14:textId="4289E0E6" w:rsidR="00695F72" w:rsidRPr="004E68B1" w:rsidRDefault="00695F72" w:rsidP="00695F72">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sym w:font="Wingdings" w:char="F0FC"/>
            </w:r>
          </w:p>
        </w:tc>
        <w:tc>
          <w:tcPr>
            <w:tcW w:w="1440" w:type="dxa"/>
            <w:gridSpan w:val="2"/>
            <w:tcBorders>
              <w:top w:val="nil"/>
              <w:left w:val="single" w:sz="4" w:space="0" w:color="auto"/>
              <w:bottom w:val="nil"/>
              <w:right w:val="single" w:sz="4" w:space="0" w:color="auto"/>
            </w:tcBorders>
          </w:tcPr>
          <w:p w14:paraId="7B4F0954" w14:textId="77777777" w:rsidR="00695F72" w:rsidRPr="004E68B1" w:rsidRDefault="00695F72" w:rsidP="00695F72">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14:paraId="2225D221" w14:textId="19217764" w:rsidR="00695F72" w:rsidRPr="004E68B1" w:rsidRDefault="00695F72" w:rsidP="00695F72">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sym w:font="Wingdings" w:char="F0FC"/>
            </w:r>
          </w:p>
        </w:tc>
        <w:tc>
          <w:tcPr>
            <w:tcW w:w="1080" w:type="dxa"/>
            <w:gridSpan w:val="2"/>
            <w:tcBorders>
              <w:top w:val="nil"/>
              <w:left w:val="single" w:sz="4" w:space="0" w:color="auto"/>
              <w:bottom w:val="nil"/>
              <w:right w:val="single" w:sz="4" w:space="0" w:color="auto"/>
            </w:tcBorders>
          </w:tcPr>
          <w:p w14:paraId="1FFB0426" w14:textId="77777777" w:rsidR="00695F72" w:rsidRPr="004E68B1" w:rsidRDefault="00695F72" w:rsidP="00695F72">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14:paraId="7BDAD634" w14:textId="77777777" w:rsidR="00695F72" w:rsidRPr="004E68B1" w:rsidRDefault="00695F72" w:rsidP="00695F72">
            <w:pPr>
              <w:spacing w:after="0" w:line="240" w:lineRule="auto"/>
              <w:rPr>
                <w:rFonts w:ascii="Times New Roman" w:eastAsia="Times New Roman" w:hAnsi="Times New Roman" w:cs="Times New Roman"/>
                <w:sz w:val="20"/>
                <w:szCs w:val="20"/>
                <w:lang w:eastAsia="en-GB"/>
              </w:rPr>
            </w:pPr>
          </w:p>
        </w:tc>
        <w:tc>
          <w:tcPr>
            <w:tcW w:w="1260" w:type="dxa"/>
            <w:gridSpan w:val="2"/>
            <w:tcBorders>
              <w:top w:val="nil"/>
              <w:left w:val="single" w:sz="4" w:space="0" w:color="auto"/>
              <w:bottom w:val="nil"/>
              <w:right w:val="nil"/>
            </w:tcBorders>
          </w:tcPr>
          <w:p w14:paraId="15589622" w14:textId="77777777" w:rsidR="00695F72" w:rsidRPr="004E68B1" w:rsidRDefault="00695F72" w:rsidP="00695F72">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545" w:type="dxa"/>
            <w:gridSpan w:val="2"/>
            <w:tcBorders>
              <w:top w:val="nil"/>
              <w:left w:val="nil"/>
              <w:bottom w:val="nil"/>
              <w:right w:val="single" w:sz="18" w:space="0" w:color="auto"/>
            </w:tcBorders>
          </w:tcPr>
          <w:p w14:paraId="028458F8" w14:textId="77777777" w:rsidR="00695F72" w:rsidRPr="004E68B1" w:rsidRDefault="00695F72" w:rsidP="00695F72">
            <w:pPr>
              <w:spacing w:after="0" w:line="240" w:lineRule="auto"/>
              <w:rPr>
                <w:rFonts w:ascii="Times New Roman" w:eastAsia="Times New Roman" w:hAnsi="Times New Roman" w:cs="Times New Roman"/>
                <w:sz w:val="20"/>
                <w:szCs w:val="20"/>
                <w:lang w:eastAsia="en-GB"/>
              </w:rPr>
            </w:pPr>
          </w:p>
        </w:tc>
      </w:tr>
      <w:tr w:rsidR="00695F72" w:rsidRPr="004E68B1" w14:paraId="2063ACB4" w14:textId="77777777" w:rsidTr="005E09C2">
        <w:trPr>
          <w:cantSplit/>
          <w:trHeight w:val="167"/>
        </w:trPr>
        <w:tc>
          <w:tcPr>
            <w:tcW w:w="10285" w:type="dxa"/>
            <w:gridSpan w:val="15"/>
            <w:tcBorders>
              <w:top w:val="nil"/>
              <w:left w:val="single" w:sz="18" w:space="0" w:color="auto"/>
              <w:bottom w:val="nil"/>
              <w:right w:val="single" w:sz="18" w:space="0" w:color="auto"/>
            </w:tcBorders>
          </w:tcPr>
          <w:p w14:paraId="36EF963E" w14:textId="77777777" w:rsidR="00695F72" w:rsidRPr="004E68B1" w:rsidRDefault="00695F72" w:rsidP="00695F72">
            <w:pPr>
              <w:spacing w:after="0" w:line="240" w:lineRule="auto"/>
              <w:rPr>
                <w:rFonts w:ascii="Times New Roman" w:eastAsia="Times New Roman" w:hAnsi="Times New Roman" w:cs="Times New Roman"/>
                <w:sz w:val="16"/>
                <w:szCs w:val="20"/>
                <w:lang w:eastAsia="en-GB"/>
              </w:rPr>
            </w:pPr>
          </w:p>
        </w:tc>
      </w:tr>
      <w:tr w:rsidR="00695F72" w:rsidRPr="004E68B1" w14:paraId="6CD3608B" w14:textId="77777777" w:rsidTr="005E09C2">
        <w:trPr>
          <w:cantSplit/>
          <w:trHeight w:val="167"/>
        </w:trPr>
        <w:tc>
          <w:tcPr>
            <w:tcW w:w="900" w:type="dxa"/>
            <w:gridSpan w:val="2"/>
            <w:tcBorders>
              <w:top w:val="nil"/>
              <w:left w:val="single" w:sz="18" w:space="0" w:color="auto"/>
              <w:bottom w:val="nil"/>
              <w:right w:val="single" w:sz="4" w:space="0" w:color="auto"/>
            </w:tcBorders>
          </w:tcPr>
          <w:p w14:paraId="2AE5499D" w14:textId="77777777" w:rsidR="00695F72" w:rsidRPr="004E68B1" w:rsidRDefault="00695F72" w:rsidP="00695F72">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3945C5CE" w14:textId="77777777" w:rsidR="00695F72" w:rsidRPr="004E68B1" w:rsidRDefault="00695F72" w:rsidP="00695F72">
            <w:pPr>
              <w:spacing w:after="0" w:line="240" w:lineRule="auto"/>
              <w:rPr>
                <w:rFonts w:ascii="Times New Roman" w:eastAsia="Times New Roman" w:hAnsi="Times New Roman" w:cs="Times New Roman"/>
                <w:sz w:val="20"/>
                <w:szCs w:val="20"/>
                <w:lang w:eastAsia="en-GB"/>
              </w:rPr>
            </w:pPr>
          </w:p>
        </w:tc>
        <w:tc>
          <w:tcPr>
            <w:tcW w:w="9025" w:type="dxa"/>
            <w:gridSpan w:val="12"/>
            <w:tcBorders>
              <w:top w:val="nil"/>
              <w:left w:val="single" w:sz="4" w:space="0" w:color="auto"/>
              <w:bottom w:val="nil"/>
              <w:right w:val="single" w:sz="18" w:space="0" w:color="auto"/>
            </w:tcBorders>
          </w:tcPr>
          <w:p w14:paraId="44C24B66" w14:textId="77777777" w:rsidR="00695F72" w:rsidRPr="004E68B1" w:rsidRDefault="00695F72" w:rsidP="00695F72">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695F72" w:rsidRPr="004E68B1" w14:paraId="70670DB1" w14:textId="77777777" w:rsidTr="005E09C2">
        <w:trPr>
          <w:cantSplit/>
          <w:trHeight w:val="271"/>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14:paraId="042BA232" w14:textId="77777777" w:rsidR="00695F72" w:rsidRPr="004E68B1" w:rsidRDefault="00695F72" w:rsidP="00695F72">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14:paraId="18FA08A5" w14:textId="77777777" w:rsidR="00695F72" w:rsidRPr="004E68B1" w:rsidRDefault="00695F72" w:rsidP="00695F72">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14:paraId="4B2A696C" w14:textId="77777777" w:rsidR="00695F72" w:rsidRPr="004E68B1" w:rsidRDefault="00695F72" w:rsidP="00695F72">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825" w:type="dxa"/>
            <w:tcBorders>
              <w:top w:val="single" w:sz="18" w:space="0" w:color="auto"/>
              <w:left w:val="single" w:sz="4" w:space="0" w:color="auto"/>
              <w:bottom w:val="single" w:sz="4" w:space="0" w:color="auto"/>
              <w:right w:val="single" w:sz="18" w:space="0" w:color="auto"/>
            </w:tcBorders>
            <w:shd w:val="clear" w:color="auto" w:fill="E0E0E0"/>
            <w:vAlign w:val="center"/>
          </w:tcPr>
          <w:p w14:paraId="351B3904" w14:textId="77777777" w:rsidR="00695F72" w:rsidRPr="004E68B1" w:rsidRDefault="00695F72" w:rsidP="00695F72">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695F72" w:rsidRPr="004E68B1" w14:paraId="0274481C" w14:textId="77777777" w:rsidTr="005E09C2">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3C8524D4" w14:textId="77777777" w:rsidR="00695F72" w:rsidRPr="004E68B1" w:rsidRDefault="00695F72" w:rsidP="00695F72">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bottom w:val="single" w:sz="4" w:space="0" w:color="auto"/>
              <w:right w:val="single" w:sz="4" w:space="0" w:color="auto"/>
            </w:tcBorders>
          </w:tcPr>
          <w:p w14:paraId="5AE2B7A6" w14:textId="5C81AF1B" w:rsidR="00695F72" w:rsidRPr="004E68B1" w:rsidRDefault="00695F72" w:rsidP="00695F72">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Manual handling (Unloading, loading of materials)</w:t>
            </w:r>
          </w:p>
        </w:tc>
        <w:tc>
          <w:tcPr>
            <w:tcW w:w="1620" w:type="dxa"/>
            <w:gridSpan w:val="3"/>
            <w:tcBorders>
              <w:top w:val="single" w:sz="4" w:space="0" w:color="auto"/>
              <w:left w:val="single" w:sz="4" w:space="0" w:color="auto"/>
              <w:bottom w:val="single" w:sz="4" w:space="0" w:color="auto"/>
              <w:right w:val="single" w:sz="4" w:space="0" w:color="auto"/>
            </w:tcBorders>
          </w:tcPr>
          <w:p w14:paraId="46AC44F4" w14:textId="477C08EF" w:rsidR="00695F72" w:rsidRPr="004E68B1" w:rsidRDefault="00695F72" w:rsidP="00695F72">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2"/>
            <w:tcBorders>
              <w:top w:val="single" w:sz="4" w:space="0" w:color="auto"/>
              <w:left w:val="single" w:sz="4" w:space="0" w:color="auto"/>
              <w:bottom w:val="single" w:sz="4" w:space="0" w:color="auto"/>
              <w:right w:val="single" w:sz="4" w:space="0" w:color="auto"/>
            </w:tcBorders>
          </w:tcPr>
          <w:p w14:paraId="59DE22D3" w14:textId="7C6F8F5D" w:rsidR="00695F72" w:rsidRPr="004E68B1" w:rsidRDefault="00695F72" w:rsidP="00695F72">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825" w:type="dxa"/>
            <w:tcBorders>
              <w:top w:val="single" w:sz="4" w:space="0" w:color="auto"/>
              <w:left w:val="single" w:sz="4" w:space="0" w:color="auto"/>
              <w:bottom w:val="single" w:sz="4" w:space="0" w:color="auto"/>
              <w:right w:val="single" w:sz="18" w:space="0" w:color="auto"/>
            </w:tcBorders>
          </w:tcPr>
          <w:p w14:paraId="39EADEDB" w14:textId="33720350" w:rsidR="00695F72" w:rsidRPr="004E68B1" w:rsidRDefault="00695F72" w:rsidP="00695F72">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16</w:t>
            </w:r>
          </w:p>
        </w:tc>
      </w:tr>
      <w:tr w:rsidR="00695F72" w:rsidRPr="004E68B1" w14:paraId="420D6032" w14:textId="77777777" w:rsidTr="005E09C2">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41FF17C3" w14:textId="77777777" w:rsidR="00695F72" w:rsidRPr="004E68B1" w:rsidRDefault="00695F72" w:rsidP="00695F72">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top w:val="single" w:sz="4" w:space="0" w:color="auto"/>
              <w:left w:val="single" w:sz="4" w:space="0" w:color="auto"/>
              <w:bottom w:val="single" w:sz="4" w:space="0" w:color="auto"/>
              <w:right w:val="single" w:sz="4" w:space="0" w:color="auto"/>
            </w:tcBorders>
          </w:tcPr>
          <w:p w14:paraId="723F7984" w14:textId="738BF631" w:rsidR="00695F72" w:rsidRPr="004E68B1" w:rsidRDefault="00695F72" w:rsidP="00695F72">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Slips, trips and falls</w:t>
            </w:r>
          </w:p>
        </w:tc>
        <w:tc>
          <w:tcPr>
            <w:tcW w:w="1620" w:type="dxa"/>
            <w:gridSpan w:val="3"/>
            <w:tcBorders>
              <w:top w:val="single" w:sz="4" w:space="0" w:color="auto"/>
              <w:left w:val="single" w:sz="4" w:space="0" w:color="auto"/>
              <w:bottom w:val="single" w:sz="4" w:space="0" w:color="auto"/>
              <w:right w:val="single" w:sz="4" w:space="0" w:color="auto"/>
            </w:tcBorders>
          </w:tcPr>
          <w:p w14:paraId="0825C075" w14:textId="37F5DFBE" w:rsidR="00695F72" w:rsidRPr="004E68B1" w:rsidRDefault="00695F72" w:rsidP="00695F72">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2"/>
            <w:tcBorders>
              <w:top w:val="single" w:sz="4" w:space="0" w:color="auto"/>
              <w:left w:val="single" w:sz="4" w:space="0" w:color="auto"/>
              <w:bottom w:val="single" w:sz="4" w:space="0" w:color="auto"/>
              <w:right w:val="single" w:sz="4" w:space="0" w:color="auto"/>
            </w:tcBorders>
          </w:tcPr>
          <w:p w14:paraId="2B54F397" w14:textId="6E954108" w:rsidR="00695F72" w:rsidRPr="004E68B1" w:rsidRDefault="00695F72" w:rsidP="00695F72">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825" w:type="dxa"/>
            <w:tcBorders>
              <w:top w:val="single" w:sz="4" w:space="0" w:color="auto"/>
              <w:left w:val="single" w:sz="4" w:space="0" w:color="auto"/>
              <w:bottom w:val="single" w:sz="4" w:space="0" w:color="auto"/>
              <w:right w:val="single" w:sz="18" w:space="0" w:color="auto"/>
            </w:tcBorders>
          </w:tcPr>
          <w:p w14:paraId="7511AC56" w14:textId="09E522CB" w:rsidR="00695F72" w:rsidRPr="004E68B1" w:rsidRDefault="00695F72" w:rsidP="00695F72">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15</w:t>
            </w:r>
          </w:p>
        </w:tc>
      </w:tr>
      <w:tr w:rsidR="00695F72" w:rsidRPr="004E68B1" w14:paraId="021DBED5" w14:textId="77777777" w:rsidTr="005E09C2">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163028DF" w14:textId="77777777" w:rsidR="00695F72" w:rsidRPr="004E68B1" w:rsidRDefault="00695F72" w:rsidP="00695F72">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top w:val="single" w:sz="4" w:space="0" w:color="auto"/>
              <w:left w:val="single" w:sz="4" w:space="0" w:color="auto"/>
              <w:bottom w:val="single" w:sz="4" w:space="0" w:color="auto"/>
              <w:right w:val="single" w:sz="4" w:space="0" w:color="auto"/>
            </w:tcBorders>
          </w:tcPr>
          <w:p w14:paraId="509CAA29" w14:textId="05AF0EF9" w:rsidR="00695F72" w:rsidRPr="004E68B1" w:rsidRDefault="00695F72" w:rsidP="00695F72">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Working at height (Fall of materials)</w:t>
            </w:r>
          </w:p>
        </w:tc>
        <w:tc>
          <w:tcPr>
            <w:tcW w:w="1620" w:type="dxa"/>
            <w:gridSpan w:val="3"/>
            <w:tcBorders>
              <w:top w:val="single" w:sz="4" w:space="0" w:color="auto"/>
              <w:left w:val="single" w:sz="4" w:space="0" w:color="auto"/>
              <w:bottom w:val="single" w:sz="4" w:space="0" w:color="auto"/>
              <w:right w:val="single" w:sz="4" w:space="0" w:color="auto"/>
            </w:tcBorders>
          </w:tcPr>
          <w:p w14:paraId="2538B4BF" w14:textId="367478A0" w:rsidR="00695F72" w:rsidRPr="004E68B1" w:rsidRDefault="00695F72" w:rsidP="00695F72">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2"/>
            <w:tcBorders>
              <w:top w:val="single" w:sz="4" w:space="0" w:color="auto"/>
              <w:left w:val="single" w:sz="4" w:space="0" w:color="auto"/>
              <w:bottom w:val="single" w:sz="4" w:space="0" w:color="auto"/>
              <w:right w:val="single" w:sz="4" w:space="0" w:color="auto"/>
            </w:tcBorders>
          </w:tcPr>
          <w:p w14:paraId="0B7AD2AA" w14:textId="60C0A017" w:rsidR="00695F72" w:rsidRPr="004E68B1" w:rsidRDefault="00695F72" w:rsidP="00695F72">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825" w:type="dxa"/>
            <w:tcBorders>
              <w:top w:val="single" w:sz="4" w:space="0" w:color="auto"/>
              <w:left w:val="single" w:sz="4" w:space="0" w:color="auto"/>
              <w:bottom w:val="single" w:sz="4" w:space="0" w:color="auto"/>
              <w:right w:val="single" w:sz="18" w:space="0" w:color="auto"/>
            </w:tcBorders>
          </w:tcPr>
          <w:p w14:paraId="01F07DFB" w14:textId="6AC1F385" w:rsidR="00695F72" w:rsidRPr="004E68B1" w:rsidRDefault="00695F72" w:rsidP="00695F72">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25</w:t>
            </w:r>
          </w:p>
        </w:tc>
      </w:tr>
      <w:tr w:rsidR="00695F72" w:rsidRPr="004E68B1" w14:paraId="3B61E1D8" w14:textId="77777777" w:rsidTr="005E09C2">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4A2EB125" w14:textId="77777777" w:rsidR="00695F72" w:rsidRPr="004E68B1" w:rsidRDefault="00695F72" w:rsidP="00695F72">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8"/>
            <w:tcBorders>
              <w:top w:val="single" w:sz="4" w:space="0" w:color="auto"/>
              <w:left w:val="single" w:sz="4" w:space="0" w:color="auto"/>
              <w:bottom w:val="single" w:sz="4" w:space="0" w:color="auto"/>
              <w:right w:val="single" w:sz="4" w:space="0" w:color="auto"/>
            </w:tcBorders>
          </w:tcPr>
          <w:p w14:paraId="7C4EB904" w14:textId="647071F4" w:rsidR="00695F72" w:rsidRPr="004E68B1" w:rsidRDefault="00695F72" w:rsidP="00695F72">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Working at height (Fall of persons)</w:t>
            </w:r>
          </w:p>
        </w:tc>
        <w:tc>
          <w:tcPr>
            <w:tcW w:w="1620" w:type="dxa"/>
            <w:gridSpan w:val="3"/>
            <w:tcBorders>
              <w:top w:val="single" w:sz="4" w:space="0" w:color="auto"/>
              <w:left w:val="single" w:sz="4" w:space="0" w:color="auto"/>
              <w:bottom w:val="single" w:sz="4" w:space="0" w:color="auto"/>
              <w:right w:val="single" w:sz="4" w:space="0" w:color="auto"/>
            </w:tcBorders>
          </w:tcPr>
          <w:p w14:paraId="731CCC2E" w14:textId="2D44526A" w:rsidR="00695F72" w:rsidRPr="004E68B1" w:rsidRDefault="00695F72" w:rsidP="00695F72">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2"/>
            <w:tcBorders>
              <w:top w:val="single" w:sz="4" w:space="0" w:color="auto"/>
              <w:left w:val="single" w:sz="4" w:space="0" w:color="auto"/>
              <w:bottom w:val="single" w:sz="4" w:space="0" w:color="auto"/>
              <w:right w:val="single" w:sz="4" w:space="0" w:color="auto"/>
            </w:tcBorders>
          </w:tcPr>
          <w:p w14:paraId="32D1F91F" w14:textId="2DA82D94" w:rsidR="00695F72" w:rsidRPr="004E68B1" w:rsidRDefault="00695F72" w:rsidP="00695F72">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825" w:type="dxa"/>
            <w:tcBorders>
              <w:top w:val="single" w:sz="4" w:space="0" w:color="auto"/>
              <w:left w:val="single" w:sz="4" w:space="0" w:color="auto"/>
              <w:bottom w:val="single" w:sz="4" w:space="0" w:color="auto"/>
              <w:right w:val="single" w:sz="18" w:space="0" w:color="auto"/>
            </w:tcBorders>
          </w:tcPr>
          <w:p w14:paraId="3C4EF034" w14:textId="3C7CEAE4" w:rsidR="00695F72" w:rsidRPr="004E68B1" w:rsidRDefault="00695F72" w:rsidP="00695F72">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25</w:t>
            </w:r>
          </w:p>
        </w:tc>
      </w:tr>
      <w:tr w:rsidR="00695F72" w:rsidRPr="004E68B1" w14:paraId="0FD58395" w14:textId="77777777" w:rsidTr="005E09C2">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3521E4F9" w14:textId="77777777" w:rsidR="00695F72" w:rsidRPr="004E68B1" w:rsidRDefault="00695F72" w:rsidP="00695F72">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8"/>
            <w:tcBorders>
              <w:top w:val="single" w:sz="4" w:space="0" w:color="auto"/>
              <w:left w:val="single" w:sz="4" w:space="0" w:color="auto"/>
              <w:bottom w:val="single" w:sz="4" w:space="0" w:color="auto"/>
              <w:right w:val="single" w:sz="4" w:space="0" w:color="auto"/>
            </w:tcBorders>
          </w:tcPr>
          <w:p w14:paraId="705A0590" w14:textId="050E4B71" w:rsidR="00695F72" w:rsidRPr="004E68B1" w:rsidRDefault="00695F72" w:rsidP="00695F72">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Collapse of scaffold</w:t>
            </w:r>
          </w:p>
        </w:tc>
        <w:tc>
          <w:tcPr>
            <w:tcW w:w="1620" w:type="dxa"/>
            <w:gridSpan w:val="3"/>
            <w:tcBorders>
              <w:top w:val="single" w:sz="4" w:space="0" w:color="auto"/>
              <w:left w:val="single" w:sz="4" w:space="0" w:color="auto"/>
              <w:bottom w:val="single" w:sz="4" w:space="0" w:color="auto"/>
              <w:right w:val="single" w:sz="4" w:space="0" w:color="auto"/>
            </w:tcBorders>
          </w:tcPr>
          <w:p w14:paraId="48944EBD" w14:textId="311A8081" w:rsidR="00695F72" w:rsidRPr="004E68B1" w:rsidRDefault="00695F72" w:rsidP="00695F72">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2"/>
            <w:tcBorders>
              <w:top w:val="single" w:sz="4" w:space="0" w:color="auto"/>
              <w:left w:val="single" w:sz="4" w:space="0" w:color="auto"/>
              <w:bottom w:val="single" w:sz="4" w:space="0" w:color="auto"/>
              <w:right w:val="single" w:sz="4" w:space="0" w:color="auto"/>
            </w:tcBorders>
          </w:tcPr>
          <w:p w14:paraId="7C9D7203" w14:textId="1F4BF9B5" w:rsidR="00695F72" w:rsidRPr="004E68B1" w:rsidRDefault="00695F72" w:rsidP="00695F72">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825" w:type="dxa"/>
            <w:tcBorders>
              <w:top w:val="single" w:sz="4" w:space="0" w:color="auto"/>
              <w:left w:val="single" w:sz="4" w:space="0" w:color="auto"/>
              <w:bottom w:val="single" w:sz="4" w:space="0" w:color="auto"/>
              <w:right w:val="single" w:sz="18" w:space="0" w:color="auto"/>
            </w:tcBorders>
          </w:tcPr>
          <w:p w14:paraId="3F2BD6A0" w14:textId="5471790D" w:rsidR="00695F72" w:rsidRPr="004E68B1" w:rsidRDefault="00695F72" w:rsidP="00695F72">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15</w:t>
            </w:r>
          </w:p>
        </w:tc>
      </w:tr>
      <w:tr w:rsidR="00695F72" w:rsidRPr="004E68B1" w14:paraId="1809DBB7" w14:textId="77777777" w:rsidTr="005E09C2">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0D259B3C" w14:textId="77777777" w:rsidR="00695F72" w:rsidRPr="004E68B1" w:rsidRDefault="00695F72" w:rsidP="00695F72">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8"/>
            <w:tcBorders>
              <w:top w:val="single" w:sz="4" w:space="0" w:color="auto"/>
              <w:left w:val="single" w:sz="4" w:space="0" w:color="auto"/>
              <w:bottom w:val="single" w:sz="18" w:space="0" w:color="auto"/>
              <w:right w:val="single" w:sz="4" w:space="0" w:color="auto"/>
            </w:tcBorders>
          </w:tcPr>
          <w:p w14:paraId="76C117CC" w14:textId="78A405B6" w:rsidR="00695F72" w:rsidRPr="004E68B1" w:rsidRDefault="00695F72" w:rsidP="00695F72">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Access to scaffold</w:t>
            </w:r>
          </w:p>
        </w:tc>
        <w:tc>
          <w:tcPr>
            <w:tcW w:w="1620" w:type="dxa"/>
            <w:gridSpan w:val="3"/>
            <w:tcBorders>
              <w:top w:val="single" w:sz="4" w:space="0" w:color="auto"/>
              <w:left w:val="single" w:sz="4" w:space="0" w:color="auto"/>
              <w:bottom w:val="single" w:sz="18" w:space="0" w:color="auto"/>
              <w:right w:val="single" w:sz="4" w:space="0" w:color="auto"/>
            </w:tcBorders>
          </w:tcPr>
          <w:p w14:paraId="68BAE67E" w14:textId="203DC1DD" w:rsidR="00695F72" w:rsidRPr="004E68B1" w:rsidRDefault="00695F72" w:rsidP="00695F72">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2"/>
            <w:tcBorders>
              <w:top w:val="single" w:sz="4" w:space="0" w:color="auto"/>
              <w:left w:val="single" w:sz="4" w:space="0" w:color="auto"/>
              <w:bottom w:val="single" w:sz="18" w:space="0" w:color="auto"/>
              <w:right w:val="single" w:sz="4" w:space="0" w:color="auto"/>
            </w:tcBorders>
          </w:tcPr>
          <w:p w14:paraId="65295380" w14:textId="7C430277" w:rsidR="00695F72" w:rsidRPr="004E68B1" w:rsidRDefault="00695F72" w:rsidP="00695F72">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825" w:type="dxa"/>
            <w:tcBorders>
              <w:top w:val="single" w:sz="4" w:space="0" w:color="auto"/>
              <w:left w:val="single" w:sz="4" w:space="0" w:color="auto"/>
              <w:bottom w:val="single" w:sz="18" w:space="0" w:color="auto"/>
              <w:right w:val="single" w:sz="18" w:space="0" w:color="auto"/>
            </w:tcBorders>
          </w:tcPr>
          <w:p w14:paraId="7D754CA2" w14:textId="0D7BC44D" w:rsidR="00695F72" w:rsidRPr="004E68B1" w:rsidRDefault="00695F72" w:rsidP="00695F72">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15</w:t>
            </w:r>
          </w:p>
        </w:tc>
      </w:tr>
      <w:tr w:rsidR="00695F72" w:rsidRPr="004E68B1" w14:paraId="78B97F73" w14:textId="77777777" w:rsidTr="005E09C2">
        <w:trPr>
          <w:cantSplit/>
          <w:trHeight w:val="271"/>
        </w:trPr>
        <w:tc>
          <w:tcPr>
            <w:tcW w:w="10285" w:type="dxa"/>
            <w:gridSpan w:val="15"/>
            <w:tcBorders>
              <w:top w:val="single" w:sz="18" w:space="0" w:color="auto"/>
              <w:left w:val="single" w:sz="18" w:space="0" w:color="auto"/>
              <w:bottom w:val="single" w:sz="4" w:space="0" w:color="auto"/>
              <w:right w:val="single" w:sz="18" w:space="0" w:color="auto"/>
            </w:tcBorders>
            <w:shd w:val="clear" w:color="auto" w:fill="E0E0E0"/>
            <w:vAlign w:val="center"/>
          </w:tcPr>
          <w:p w14:paraId="4D3EAE82" w14:textId="77777777" w:rsidR="00695F72" w:rsidRPr="004E68B1" w:rsidRDefault="00695F72" w:rsidP="00695F72">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695F72" w:rsidRPr="004E68B1" w14:paraId="12438B74" w14:textId="77777777" w:rsidTr="005E09C2">
        <w:trPr>
          <w:cantSplit/>
          <w:trHeight w:val="700"/>
        </w:trPr>
        <w:tc>
          <w:tcPr>
            <w:tcW w:w="540" w:type="dxa"/>
            <w:tcBorders>
              <w:top w:val="single" w:sz="4" w:space="0" w:color="auto"/>
              <w:left w:val="single" w:sz="18" w:space="0" w:color="auto"/>
              <w:right w:val="single" w:sz="4" w:space="0" w:color="auto"/>
            </w:tcBorders>
            <w:vAlign w:val="center"/>
          </w:tcPr>
          <w:p w14:paraId="7F5B50E4" w14:textId="77777777" w:rsidR="00695F72" w:rsidRPr="004E68B1" w:rsidRDefault="00695F72" w:rsidP="00695F72">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745" w:type="dxa"/>
            <w:gridSpan w:val="14"/>
            <w:tcBorders>
              <w:top w:val="single" w:sz="4" w:space="0" w:color="auto"/>
              <w:left w:val="single" w:sz="4" w:space="0" w:color="auto"/>
              <w:bottom w:val="single" w:sz="4" w:space="0" w:color="auto"/>
              <w:right w:val="single" w:sz="18" w:space="0" w:color="auto"/>
            </w:tcBorders>
          </w:tcPr>
          <w:p w14:paraId="31E4E6D6" w14:textId="206B063B" w:rsidR="00695F72" w:rsidRDefault="00695F72" w:rsidP="00695F72">
            <w:pPr>
              <w:pStyle w:val="ListParagraph"/>
              <w:numPr>
                <w:ilvl w:val="0"/>
                <w:numId w:val="15"/>
              </w:numPr>
              <w:rPr>
                <w:lang w:eastAsia="en-GB"/>
              </w:rPr>
            </w:pPr>
            <w:r>
              <w:rPr>
                <w:lang w:eastAsia="en-GB"/>
              </w:rPr>
              <w:t xml:space="preserve">All employees must have </w:t>
            </w:r>
            <w:r w:rsidR="00F3607E">
              <w:rPr>
                <w:lang w:eastAsia="en-GB"/>
              </w:rPr>
              <w:t>attended SG6 manual handling for scaffolders.</w:t>
            </w:r>
          </w:p>
          <w:p w14:paraId="6D3B2D3E" w14:textId="4BFF68F9" w:rsidR="00F3607E" w:rsidRPr="00695F72" w:rsidRDefault="00F3607E" w:rsidP="00695F72">
            <w:pPr>
              <w:pStyle w:val="ListParagraph"/>
              <w:numPr>
                <w:ilvl w:val="0"/>
                <w:numId w:val="15"/>
              </w:numPr>
              <w:rPr>
                <w:lang w:eastAsia="en-GB"/>
              </w:rPr>
            </w:pPr>
            <w:r>
              <w:rPr>
                <w:lang w:eastAsia="en-GB"/>
              </w:rPr>
              <w:t>When handling materials, good manual handling techniques must be utilised.</w:t>
            </w:r>
          </w:p>
        </w:tc>
      </w:tr>
      <w:tr w:rsidR="00695F72" w:rsidRPr="004E68B1" w14:paraId="7567A66D" w14:textId="77777777" w:rsidTr="005E09C2">
        <w:trPr>
          <w:cantSplit/>
          <w:trHeight w:val="700"/>
        </w:trPr>
        <w:tc>
          <w:tcPr>
            <w:tcW w:w="540" w:type="dxa"/>
            <w:tcBorders>
              <w:left w:val="single" w:sz="18" w:space="0" w:color="auto"/>
              <w:right w:val="single" w:sz="4" w:space="0" w:color="auto"/>
            </w:tcBorders>
            <w:vAlign w:val="center"/>
          </w:tcPr>
          <w:p w14:paraId="44499238" w14:textId="77777777" w:rsidR="00695F72" w:rsidRPr="004E68B1" w:rsidRDefault="00695F72" w:rsidP="00695F72">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745" w:type="dxa"/>
            <w:gridSpan w:val="14"/>
            <w:tcBorders>
              <w:top w:val="single" w:sz="4" w:space="0" w:color="auto"/>
              <w:left w:val="single" w:sz="4" w:space="0" w:color="auto"/>
              <w:bottom w:val="single" w:sz="4" w:space="0" w:color="auto"/>
              <w:right w:val="single" w:sz="18" w:space="0" w:color="auto"/>
            </w:tcBorders>
          </w:tcPr>
          <w:p w14:paraId="1DC71AAB" w14:textId="30A6DFB7" w:rsidR="00695F72" w:rsidRDefault="00F3607E" w:rsidP="00F3607E">
            <w:pPr>
              <w:pStyle w:val="ListParagraph"/>
              <w:numPr>
                <w:ilvl w:val="0"/>
                <w:numId w:val="16"/>
              </w:numPr>
              <w:rPr>
                <w:lang w:eastAsia="en-GB"/>
              </w:rPr>
            </w:pPr>
            <w:r>
              <w:rPr>
                <w:lang w:eastAsia="en-GB"/>
              </w:rPr>
              <w:t xml:space="preserve">Ensure </w:t>
            </w:r>
            <w:r w:rsidR="00375A4D">
              <w:rPr>
                <w:lang w:eastAsia="en-GB"/>
              </w:rPr>
              <w:t xml:space="preserve">the </w:t>
            </w:r>
            <w:r>
              <w:rPr>
                <w:lang w:eastAsia="en-GB"/>
              </w:rPr>
              <w:t>area is clear and well lit.</w:t>
            </w:r>
          </w:p>
          <w:p w14:paraId="557B4735" w14:textId="075C9C91" w:rsidR="00F3607E" w:rsidRPr="00F3607E" w:rsidRDefault="00F3607E" w:rsidP="00F3607E">
            <w:pPr>
              <w:pStyle w:val="ListParagraph"/>
              <w:numPr>
                <w:ilvl w:val="0"/>
                <w:numId w:val="16"/>
              </w:numPr>
              <w:rPr>
                <w:lang w:eastAsia="en-GB"/>
              </w:rPr>
            </w:pPr>
            <w:r>
              <w:rPr>
                <w:lang w:eastAsia="en-GB"/>
              </w:rPr>
              <w:t>Follow NASC industry guidance SG31:15 Management of slips and trips.</w:t>
            </w:r>
          </w:p>
        </w:tc>
      </w:tr>
      <w:tr w:rsidR="00695F72" w:rsidRPr="004E68B1" w14:paraId="333A3646" w14:textId="77777777" w:rsidTr="005E09C2">
        <w:trPr>
          <w:cantSplit/>
          <w:trHeight w:val="700"/>
        </w:trPr>
        <w:tc>
          <w:tcPr>
            <w:tcW w:w="540" w:type="dxa"/>
            <w:tcBorders>
              <w:left w:val="single" w:sz="18" w:space="0" w:color="auto"/>
              <w:right w:val="single" w:sz="4" w:space="0" w:color="auto"/>
            </w:tcBorders>
            <w:vAlign w:val="center"/>
          </w:tcPr>
          <w:p w14:paraId="24688C33" w14:textId="77777777" w:rsidR="00695F72" w:rsidRPr="004E68B1" w:rsidRDefault="00695F72" w:rsidP="00695F72">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745" w:type="dxa"/>
            <w:gridSpan w:val="14"/>
            <w:tcBorders>
              <w:top w:val="single" w:sz="4" w:space="0" w:color="auto"/>
              <w:left w:val="single" w:sz="4" w:space="0" w:color="auto"/>
              <w:bottom w:val="single" w:sz="4" w:space="0" w:color="auto"/>
              <w:right w:val="single" w:sz="18" w:space="0" w:color="auto"/>
            </w:tcBorders>
          </w:tcPr>
          <w:p w14:paraId="4D6AE175" w14:textId="3DEC616F" w:rsidR="00695F72" w:rsidRDefault="00F3607E" w:rsidP="00F3607E">
            <w:pPr>
              <w:pStyle w:val="ListParagraph"/>
              <w:numPr>
                <w:ilvl w:val="0"/>
                <w:numId w:val="16"/>
              </w:numPr>
              <w:rPr>
                <w:lang w:eastAsia="en-GB"/>
              </w:rPr>
            </w:pPr>
            <w:r>
              <w:rPr>
                <w:lang w:eastAsia="en-GB"/>
              </w:rPr>
              <w:t>Work must never take place over the head of others.</w:t>
            </w:r>
          </w:p>
          <w:p w14:paraId="59D749E2" w14:textId="1A6A1FC6" w:rsidR="00F3607E" w:rsidRPr="00F3607E" w:rsidRDefault="00F3607E" w:rsidP="00F3607E">
            <w:pPr>
              <w:pStyle w:val="ListParagraph"/>
              <w:numPr>
                <w:ilvl w:val="0"/>
                <w:numId w:val="16"/>
              </w:numPr>
              <w:rPr>
                <w:lang w:eastAsia="en-GB"/>
              </w:rPr>
            </w:pPr>
            <w:r>
              <w:rPr>
                <w:lang w:eastAsia="en-GB"/>
              </w:rPr>
              <w:t xml:space="preserve">Materials must </w:t>
            </w:r>
            <w:r w:rsidR="000F75CB">
              <w:rPr>
                <w:lang w:eastAsia="en-GB"/>
              </w:rPr>
              <w:t>b</w:t>
            </w:r>
            <w:r>
              <w:rPr>
                <w:lang w:eastAsia="en-GB"/>
              </w:rPr>
              <w:t>e raised/lowered in a controlled, hand-to-hand manner.</w:t>
            </w:r>
          </w:p>
        </w:tc>
      </w:tr>
      <w:tr w:rsidR="00695F72" w:rsidRPr="004E68B1" w14:paraId="3707D243" w14:textId="77777777" w:rsidTr="005E09C2">
        <w:trPr>
          <w:cantSplit/>
          <w:trHeight w:val="700"/>
        </w:trPr>
        <w:tc>
          <w:tcPr>
            <w:tcW w:w="540" w:type="dxa"/>
            <w:tcBorders>
              <w:left w:val="single" w:sz="18" w:space="0" w:color="auto"/>
              <w:right w:val="single" w:sz="4" w:space="0" w:color="auto"/>
            </w:tcBorders>
            <w:vAlign w:val="center"/>
          </w:tcPr>
          <w:p w14:paraId="5B40E6BB" w14:textId="77777777" w:rsidR="00695F72" w:rsidRPr="004E68B1" w:rsidRDefault="00695F72" w:rsidP="00695F72">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745" w:type="dxa"/>
            <w:gridSpan w:val="14"/>
            <w:tcBorders>
              <w:top w:val="single" w:sz="4" w:space="0" w:color="auto"/>
              <w:left w:val="single" w:sz="4" w:space="0" w:color="auto"/>
              <w:bottom w:val="single" w:sz="4" w:space="0" w:color="auto"/>
              <w:right w:val="single" w:sz="18" w:space="0" w:color="auto"/>
            </w:tcBorders>
          </w:tcPr>
          <w:p w14:paraId="0E5DBAF3" w14:textId="77777777" w:rsidR="00695F72" w:rsidRDefault="00F3607E" w:rsidP="00F3607E">
            <w:pPr>
              <w:pStyle w:val="ListParagraph"/>
              <w:numPr>
                <w:ilvl w:val="0"/>
                <w:numId w:val="16"/>
              </w:numPr>
              <w:rPr>
                <w:lang w:eastAsia="en-GB"/>
              </w:rPr>
            </w:pPr>
            <w:r>
              <w:rPr>
                <w:lang w:eastAsia="en-GB"/>
              </w:rPr>
              <w:t xml:space="preserve">Only trained employees may carry out activities while working at height. </w:t>
            </w:r>
          </w:p>
          <w:p w14:paraId="63E082D3" w14:textId="728A47AB" w:rsidR="00F3607E" w:rsidRPr="00F3607E" w:rsidRDefault="00F3607E" w:rsidP="00F3607E">
            <w:pPr>
              <w:pStyle w:val="ListParagraph"/>
              <w:numPr>
                <w:ilvl w:val="0"/>
                <w:numId w:val="16"/>
              </w:numPr>
              <w:rPr>
                <w:lang w:eastAsia="en-GB"/>
              </w:rPr>
            </w:pPr>
            <w:r>
              <w:rPr>
                <w:lang w:eastAsia="en-GB"/>
              </w:rPr>
              <w:t>All work will be carried out following industry guidance Sg4:15 (Preventing falls in scaffolding operations).</w:t>
            </w:r>
          </w:p>
        </w:tc>
      </w:tr>
      <w:tr w:rsidR="00695F72" w:rsidRPr="004E68B1" w14:paraId="6904FE08" w14:textId="77777777" w:rsidTr="005E09C2">
        <w:trPr>
          <w:cantSplit/>
          <w:trHeight w:val="700"/>
        </w:trPr>
        <w:tc>
          <w:tcPr>
            <w:tcW w:w="540" w:type="dxa"/>
            <w:tcBorders>
              <w:left w:val="single" w:sz="18" w:space="0" w:color="auto"/>
              <w:right w:val="single" w:sz="4" w:space="0" w:color="auto"/>
            </w:tcBorders>
            <w:vAlign w:val="center"/>
          </w:tcPr>
          <w:p w14:paraId="421A269C" w14:textId="77777777" w:rsidR="00695F72" w:rsidRPr="004E68B1" w:rsidRDefault="00695F72" w:rsidP="00695F72">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745" w:type="dxa"/>
            <w:gridSpan w:val="14"/>
            <w:tcBorders>
              <w:top w:val="single" w:sz="4" w:space="0" w:color="auto"/>
              <w:left w:val="single" w:sz="4" w:space="0" w:color="auto"/>
              <w:bottom w:val="single" w:sz="4" w:space="0" w:color="auto"/>
              <w:right w:val="single" w:sz="18" w:space="0" w:color="auto"/>
            </w:tcBorders>
          </w:tcPr>
          <w:p w14:paraId="7753E586" w14:textId="376AFB9F" w:rsidR="00695F72" w:rsidRDefault="00375A4D" w:rsidP="00F3607E">
            <w:pPr>
              <w:pStyle w:val="ListParagraph"/>
              <w:numPr>
                <w:ilvl w:val="0"/>
                <w:numId w:val="16"/>
              </w:numPr>
              <w:rPr>
                <w:lang w:eastAsia="en-GB"/>
              </w:rPr>
            </w:pPr>
            <w:r>
              <w:rPr>
                <w:lang w:eastAsia="en-GB"/>
              </w:rPr>
              <w:t>The s</w:t>
            </w:r>
            <w:r w:rsidR="00F3607E">
              <w:rPr>
                <w:lang w:eastAsia="en-GB"/>
              </w:rPr>
              <w:t>caffold will be erected/adapted/dismantled progressively.</w:t>
            </w:r>
          </w:p>
          <w:p w14:paraId="00481973" w14:textId="7DCA02E3" w:rsidR="00F3607E" w:rsidRPr="00F3607E" w:rsidRDefault="00F3607E" w:rsidP="00F3607E">
            <w:pPr>
              <w:pStyle w:val="ListParagraph"/>
              <w:numPr>
                <w:ilvl w:val="0"/>
                <w:numId w:val="16"/>
              </w:numPr>
              <w:rPr>
                <w:lang w:eastAsia="en-GB"/>
              </w:rPr>
            </w:pPr>
            <w:r>
              <w:rPr>
                <w:lang w:eastAsia="en-GB"/>
              </w:rPr>
              <w:t>Scaffold design and operations carried out in accordance with regulations.</w:t>
            </w:r>
          </w:p>
        </w:tc>
      </w:tr>
      <w:tr w:rsidR="00695F72" w:rsidRPr="004E68B1" w14:paraId="4C95FF5C" w14:textId="77777777" w:rsidTr="005E09C2">
        <w:trPr>
          <w:cantSplit/>
          <w:trHeight w:val="700"/>
        </w:trPr>
        <w:tc>
          <w:tcPr>
            <w:tcW w:w="540" w:type="dxa"/>
            <w:tcBorders>
              <w:left w:val="single" w:sz="18" w:space="0" w:color="auto"/>
              <w:bottom w:val="single" w:sz="4" w:space="0" w:color="auto"/>
              <w:right w:val="single" w:sz="4" w:space="0" w:color="auto"/>
            </w:tcBorders>
            <w:vAlign w:val="center"/>
          </w:tcPr>
          <w:p w14:paraId="7F926E04" w14:textId="77777777" w:rsidR="00695F72" w:rsidRPr="004E68B1" w:rsidRDefault="00695F72" w:rsidP="00695F72">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745" w:type="dxa"/>
            <w:gridSpan w:val="14"/>
            <w:tcBorders>
              <w:top w:val="single" w:sz="4" w:space="0" w:color="auto"/>
              <w:left w:val="single" w:sz="4" w:space="0" w:color="auto"/>
              <w:bottom w:val="single" w:sz="18" w:space="0" w:color="auto"/>
              <w:right w:val="single" w:sz="18" w:space="0" w:color="auto"/>
            </w:tcBorders>
          </w:tcPr>
          <w:p w14:paraId="356EE748" w14:textId="77777777" w:rsidR="00695F72" w:rsidRDefault="00F3607E" w:rsidP="00F3607E">
            <w:pPr>
              <w:pStyle w:val="ListParagraph"/>
              <w:numPr>
                <w:ilvl w:val="0"/>
                <w:numId w:val="16"/>
              </w:numPr>
              <w:rPr>
                <w:lang w:eastAsia="en-GB"/>
              </w:rPr>
            </w:pPr>
            <w:r>
              <w:rPr>
                <w:lang w:eastAsia="en-GB"/>
              </w:rPr>
              <w:t>Before Scaffold work can commence, a suitable exclusion zone must be established.</w:t>
            </w:r>
          </w:p>
          <w:p w14:paraId="2F939A5F" w14:textId="0ABD1C3C" w:rsidR="00F3607E" w:rsidRPr="00F3607E" w:rsidRDefault="00F3607E" w:rsidP="00F3607E">
            <w:pPr>
              <w:pStyle w:val="ListParagraph"/>
              <w:numPr>
                <w:ilvl w:val="0"/>
                <w:numId w:val="16"/>
              </w:numPr>
              <w:rPr>
                <w:lang w:eastAsia="en-GB"/>
              </w:rPr>
            </w:pPr>
            <w:r>
              <w:rPr>
                <w:lang w:eastAsia="en-GB"/>
              </w:rPr>
              <w:t>On commencement of scaffold work, access to the scaffold work will be restricted and ‘incomplete scaffold’ signage will be posted at all possible scaffold access points.</w:t>
            </w:r>
          </w:p>
        </w:tc>
      </w:tr>
      <w:tr w:rsidR="00695F72" w:rsidRPr="004E68B1" w14:paraId="09A06B8E" w14:textId="77777777" w:rsidTr="005E09C2">
        <w:trPr>
          <w:cantSplit/>
          <w:trHeight w:val="272"/>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14:paraId="317245E3" w14:textId="77777777" w:rsidR="00695F72" w:rsidRPr="004E68B1" w:rsidRDefault="00695F72" w:rsidP="00695F72">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14:paraId="07EFEAA9" w14:textId="77777777" w:rsidR="00695F72" w:rsidRPr="004E68B1" w:rsidRDefault="00695F72" w:rsidP="00695F72">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14:paraId="1A0A1D07" w14:textId="77777777" w:rsidR="00695F72" w:rsidRPr="004E68B1" w:rsidRDefault="00695F72" w:rsidP="00695F72">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825" w:type="dxa"/>
            <w:tcBorders>
              <w:top w:val="single" w:sz="18" w:space="0" w:color="auto"/>
              <w:left w:val="single" w:sz="4" w:space="0" w:color="auto"/>
              <w:bottom w:val="single" w:sz="4" w:space="0" w:color="auto"/>
              <w:right w:val="single" w:sz="18" w:space="0" w:color="auto"/>
            </w:tcBorders>
            <w:shd w:val="clear" w:color="auto" w:fill="E0E0E0"/>
            <w:vAlign w:val="center"/>
          </w:tcPr>
          <w:p w14:paraId="110861E6" w14:textId="77777777" w:rsidR="00695F72" w:rsidRPr="004E68B1" w:rsidRDefault="00695F72" w:rsidP="00695F72">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F3607E" w:rsidRPr="004E68B1" w14:paraId="75FAF849" w14:textId="77777777" w:rsidTr="005E09C2">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A4AE67F" w14:textId="77777777" w:rsidR="00F3607E" w:rsidRPr="004E68B1" w:rsidRDefault="00F3607E" w:rsidP="00F3607E">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right w:val="single" w:sz="4" w:space="0" w:color="auto"/>
            </w:tcBorders>
          </w:tcPr>
          <w:p w14:paraId="56799404" w14:textId="20F0DD62" w:rsidR="00F3607E" w:rsidRPr="004E68B1" w:rsidRDefault="00F3607E" w:rsidP="00F3607E">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Manual handling (Unloading, loading of materials)</w:t>
            </w:r>
          </w:p>
        </w:tc>
        <w:tc>
          <w:tcPr>
            <w:tcW w:w="1620" w:type="dxa"/>
            <w:gridSpan w:val="3"/>
            <w:tcBorders>
              <w:top w:val="single" w:sz="4" w:space="0" w:color="auto"/>
              <w:left w:val="single" w:sz="4" w:space="0" w:color="auto"/>
              <w:right w:val="single" w:sz="4" w:space="0" w:color="auto"/>
            </w:tcBorders>
          </w:tcPr>
          <w:p w14:paraId="11303D4A" w14:textId="7C2907EC" w:rsidR="00F3607E" w:rsidRPr="004E68B1" w:rsidRDefault="00F3607E" w:rsidP="00F3607E">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3</w:t>
            </w:r>
          </w:p>
        </w:tc>
        <w:tc>
          <w:tcPr>
            <w:tcW w:w="1620" w:type="dxa"/>
            <w:gridSpan w:val="2"/>
            <w:tcBorders>
              <w:top w:val="single" w:sz="4" w:space="0" w:color="auto"/>
              <w:left w:val="single" w:sz="4" w:space="0" w:color="auto"/>
              <w:right w:val="single" w:sz="4" w:space="0" w:color="auto"/>
            </w:tcBorders>
          </w:tcPr>
          <w:p w14:paraId="02ABFF93" w14:textId="74C4CBBD" w:rsidR="00F3607E" w:rsidRPr="004E68B1" w:rsidRDefault="008E707E" w:rsidP="00F3607E">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825" w:type="dxa"/>
            <w:tcBorders>
              <w:top w:val="single" w:sz="4" w:space="0" w:color="auto"/>
              <w:left w:val="single" w:sz="4" w:space="0" w:color="auto"/>
              <w:right w:val="single" w:sz="18" w:space="0" w:color="auto"/>
            </w:tcBorders>
          </w:tcPr>
          <w:p w14:paraId="1B786D04" w14:textId="61A9C8EE" w:rsidR="00F3607E" w:rsidRPr="004E68B1" w:rsidRDefault="008E707E" w:rsidP="00F3607E">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12</w:t>
            </w:r>
          </w:p>
        </w:tc>
      </w:tr>
      <w:tr w:rsidR="00F3607E" w:rsidRPr="004E68B1" w14:paraId="30178121" w14:textId="77777777" w:rsidTr="005E09C2">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38140474" w14:textId="77777777" w:rsidR="00F3607E" w:rsidRPr="004E68B1" w:rsidRDefault="00F3607E" w:rsidP="00F3607E">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left w:val="single" w:sz="4" w:space="0" w:color="auto"/>
              <w:right w:val="single" w:sz="4" w:space="0" w:color="auto"/>
            </w:tcBorders>
          </w:tcPr>
          <w:p w14:paraId="72FB9A66" w14:textId="5369AAF4" w:rsidR="00F3607E" w:rsidRPr="004E68B1" w:rsidRDefault="00F3607E" w:rsidP="00F3607E">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Slips, trips and falls</w:t>
            </w:r>
          </w:p>
        </w:tc>
        <w:tc>
          <w:tcPr>
            <w:tcW w:w="1620" w:type="dxa"/>
            <w:gridSpan w:val="3"/>
            <w:tcBorders>
              <w:left w:val="single" w:sz="4" w:space="0" w:color="auto"/>
              <w:right w:val="single" w:sz="4" w:space="0" w:color="auto"/>
            </w:tcBorders>
            <w:vAlign w:val="center"/>
          </w:tcPr>
          <w:p w14:paraId="395F271A" w14:textId="4D21D3E2" w:rsidR="00F3607E" w:rsidRPr="004E68B1" w:rsidRDefault="00F3607E" w:rsidP="00F3607E">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3</w:t>
            </w:r>
          </w:p>
        </w:tc>
        <w:tc>
          <w:tcPr>
            <w:tcW w:w="1620" w:type="dxa"/>
            <w:gridSpan w:val="2"/>
            <w:tcBorders>
              <w:left w:val="single" w:sz="4" w:space="0" w:color="auto"/>
              <w:right w:val="single" w:sz="4" w:space="0" w:color="auto"/>
            </w:tcBorders>
          </w:tcPr>
          <w:p w14:paraId="126BE797" w14:textId="3CC8F564" w:rsidR="00F3607E" w:rsidRPr="004E68B1" w:rsidRDefault="008E707E" w:rsidP="00F3607E">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825" w:type="dxa"/>
            <w:tcBorders>
              <w:left w:val="single" w:sz="4" w:space="0" w:color="auto"/>
              <w:right w:val="single" w:sz="18" w:space="0" w:color="auto"/>
            </w:tcBorders>
          </w:tcPr>
          <w:p w14:paraId="50A048D9" w14:textId="498E391D" w:rsidR="00F3607E" w:rsidRPr="004E68B1" w:rsidRDefault="008E707E" w:rsidP="00F3607E">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9</w:t>
            </w:r>
          </w:p>
        </w:tc>
      </w:tr>
      <w:tr w:rsidR="00F3607E" w:rsidRPr="004E68B1" w14:paraId="4B743765" w14:textId="77777777" w:rsidTr="005E09C2">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10C18FBB" w14:textId="77777777" w:rsidR="00F3607E" w:rsidRPr="004E68B1" w:rsidRDefault="00F3607E" w:rsidP="00F3607E">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left w:val="single" w:sz="4" w:space="0" w:color="auto"/>
              <w:right w:val="single" w:sz="4" w:space="0" w:color="auto"/>
            </w:tcBorders>
          </w:tcPr>
          <w:p w14:paraId="6CB3AA02" w14:textId="17D02EE1" w:rsidR="00F3607E" w:rsidRPr="004E68B1" w:rsidRDefault="00F3607E" w:rsidP="00F3607E">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Working at height (Fall of materials)</w:t>
            </w:r>
          </w:p>
        </w:tc>
        <w:tc>
          <w:tcPr>
            <w:tcW w:w="1620" w:type="dxa"/>
            <w:gridSpan w:val="3"/>
            <w:tcBorders>
              <w:left w:val="single" w:sz="4" w:space="0" w:color="auto"/>
              <w:right w:val="single" w:sz="4" w:space="0" w:color="auto"/>
            </w:tcBorders>
          </w:tcPr>
          <w:p w14:paraId="438E0DF4" w14:textId="25CA555A" w:rsidR="00F3607E" w:rsidRPr="004E68B1" w:rsidRDefault="00F3607E" w:rsidP="00F3607E">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2"/>
            <w:tcBorders>
              <w:left w:val="single" w:sz="4" w:space="0" w:color="auto"/>
              <w:right w:val="single" w:sz="4" w:space="0" w:color="auto"/>
            </w:tcBorders>
          </w:tcPr>
          <w:p w14:paraId="3BBA33F7" w14:textId="047ACE2E" w:rsidR="00F3607E" w:rsidRPr="004E68B1" w:rsidRDefault="008E707E" w:rsidP="00F3607E">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825" w:type="dxa"/>
            <w:tcBorders>
              <w:left w:val="single" w:sz="4" w:space="0" w:color="auto"/>
              <w:right w:val="single" w:sz="18" w:space="0" w:color="auto"/>
            </w:tcBorders>
          </w:tcPr>
          <w:p w14:paraId="71685AE7" w14:textId="44A5E9A2" w:rsidR="00F3607E" w:rsidRPr="004E68B1" w:rsidRDefault="008E707E" w:rsidP="00F3607E">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10</w:t>
            </w:r>
          </w:p>
        </w:tc>
      </w:tr>
      <w:tr w:rsidR="00F3607E" w:rsidRPr="004E68B1" w14:paraId="7F099B48" w14:textId="77777777" w:rsidTr="005E09C2">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47DF1B0" w14:textId="77777777" w:rsidR="00F3607E" w:rsidRPr="004E68B1" w:rsidRDefault="00F3607E" w:rsidP="00F3607E">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8"/>
            <w:tcBorders>
              <w:left w:val="single" w:sz="4" w:space="0" w:color="auto"/>
              <w:right w:val="single" w:sz="4" w:space="0" w:color="auto"/>
            </w:tcBorders>
          </w:tcPr>
          <w:p w14:paraId="2EADB82B" w14:textId="28A33838" w:rsidR="00F3607E" w:rsidRPr="004E68B1" w:rsidRDefault="00F3607E" w:rsidP="00F3607E">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Working at height (Fall of persons)</w:t>
            </w:r>
          </w:p>
        </w:tc>
        <w:tc>
          <w:tcPr>
            <w:tcW w:w="1620" w:type="dxa"/>
            <w:gridSpan w:val="3"/>
            <w:tcBorders>
              <w:left w:val="single" w:sz="4" w:space="0" w:color="auto"/>
              <w:right w:val="single" w:sz="4" w:space="0" w:color="auto"/>
            </w:tcBorders>
          </w:tcPr>
          <w:p w14:paraId="597F0B2F" w14:textId="5E3925C6" w:rsidR="00F3607E" w:rsidRPr="004E68B1" w:rsidRDefault="00F3607E" w:rsidP="00F3607E">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2"/>
            <w:tcBorders>
              <w:left w:val="single" w:sz="4" w:space="0" w:color="auto"/>
              <w:right w:val="single" w:sz="4" w:space="0" w:color="auto"/>
            </w:tcBorders>
          </w:tcPr>
          <w:p w14:paraId="79DCE170" w14:textId="76446DCF" w:rsidR="00F3607E" w:rsidRPr="004E68B1" w:rsidRDefault="008E707E" w:rsidP="00F3607E">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825" w:type="dxa"/>
            <w:tcBorders>
              <w:left w:val="single" w:sz="4" w:space="0" w:color="auto"/>
              <w:right w:val="single" w:sz="18" w:space="0" w:color="auto"/>
            </w:tcBorders>
          </w:tcPr>
          <w:p w14:paraId="29C17DF3" w14:textId="36C950A9" w:rsidR="00F3607E" w:rsidRPr="004E68B1" w:rsidRDefault="008E707E" w:rsidP="00F3607E">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10</w:t>
            </w:r>
          </w:p>
        </w:tc>
      </w:tr>
      <w:tr w:rsidR="00F3607E" w:rsidRPr="004E68B1" w14:paraId="38457F32" w14:textId="77777777" w:rsidTr="005E09C2">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E97085A" w14:textId="77777777" w:rsidR="00F3607E" w:rsidRPr="004E68B1" w:rsidRDefault="00F3607E" w:rsidP="00F3607E">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8"/>
            <w:tcBorders>
              <w:left w:val="single" w:sz="4" w:space="0" w:color="auto"/>
              <w:right w:val="single" w:sz="4" w:space="0" w:color="auto"/>
            </w:tcBorders>
          </w:tcPr>
          <w:p w14:paraId="73282D73" w14:textId="18B084F4" w:rsidR="00F3607E" w:rsidRPr="004E68B1" w:rsidRDefault="00F3607E" w:rsidP="00F3607E">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Collapse of scaffold</w:t>
            </w:r>
          </w:p>
        </w:tc>
        <w:tc>
          <w:tcPr>
            <w:tcW w:w="1620" w:type="dxa"/>
            <w:gridSpan w:val="3"/>
            <w:tcBorders>
              <w:left w:val="single" w:sz="4" w:space="0" w:color="auto"/>
              <w:right w:val="single" w:sz="4" w:space="0" w:color="auto"/>
            </w:tcBorders>
          </w:tcPr>
          <w:p w14:paraId="67647CED" w14:textId="516B1317" w:rsidR="00F3607E" w:rsidRPr="004E68B1" w:rsidRDefault="00F3607E" w:rsidP="00F3607E">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2"/>
            <w:tcBorders>
              <w:left w:val="single" w:sz="4" w:space="0" w:color="auto"/>
              <w:right w:val="single" w:sz="4" w:space="0" w:color="auto"/>
            </w:tcBorders>
          </w:tcPr>
          <w:p w14:paraId="15197C86" w14:textId="3A3599C2" w:rsidR="00F3607E" w:rsidRPr="004E68B1" w:rsidRDefault="008E707E" w:rsidP="00F3607E">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825" w:type="dxa"/>
            <w:tcBorders>
              <w:left w:val="single" w:sz="4" w:space="0" w:color="auto"/>
              <w:right w:val="single" w:sz="18" w:space="0" w:color="auto"/>
            </w:tcBorders>
          </w:tcPr>
          <w:p w14:paraId="0DCACDCA" w14:textId="6428354A" w:rsidR="00F3607E" w:rsidRPr="004E68B1" w:rsidRDefault="008E707E" w:rsidP="00F3607E">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r>
      <w:tr w:rsidR="00F3607E" w:rsidRPr="004E68B1" w14:paraId="22D7823A" w14:textId="77777777" w:rsidTr="005E09C2">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5D2D7F92" w14:textId="77777777" w:rsidR="00F3607E" w:rsidRPr="004E68B1" w:rsidRDefault="00F3607E" w:rsidP="00F3607E">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8"/>
            <w:tcBorders>
              <w:left w:val="single" w:sz="4" w:space="0" w:color="auto"/>
              <w:bottom w:val="single" w:sz="18" w:space="0" w:color="auto"/>
              <w:right w:val="single" w:sz="4" w:space="0" w:color="auto"/>
            </w:tcBorders>
          </w:tcPr>
          <w:p w14:paraId="3583FF26" w14:textId="46E9387E" w:rsidR="00F3607E" w:rsidRPr="004E68B1" w:rsidRDefault="00F3607E" w:rsidP="00F3607E">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Access to scaffold</w:t>
            </w:r>
          </w:p>
        </w:tc>
        <w:tc>
          <w:tcPr>
            <w:tcW w:w="1620" w:type="dxa"/>
            <w:gridSpan w:val="3"/>
            <w:tcBorders>
              <w:left w:val="single" w:sz="4" w:space="0" w:color="auto"/>
              <w:bottom w:val="single" w:sz="18" w:space="0" w:color="auto"/>
              <w:right w:val="single" w:sz="4" w:space="0" w:color="auto"/>
            </w:tcBorders>
          </w:tcPr>
          <w:p w14:paraId="23E018FE" w14:textId="13C8445B" w:rsidR="00F3607E" w:rsidRPr="004E68B1" w:rsidRDefault="00F3607E" w:rsidP="00F3607E">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2"/>
            <w:tcBorders>
              <w:left w:val="single" w:sz="4" w:space="0" w:color="auto"/>
              <w:bottom w:val="single" w:sz="18" w:space="0" w:color="auto"/>
              <w:right w:val="single" w:sz="4" w:space="0" w:color="auto"/>
            </w:tcBorders>
          </w:tcPr>
          <w:p w14:paraId="672B86FD" w14:textId="35586F2F" w:rsidR="00F3607E" w:rsidRPr="004E68B1" w:rsidRDefault="008E707E" w:rsidP="00F3607E">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825" w:type="dxa"/>
            <w:tcBorders>
              <w:left w:val="single" w:sz="4" w:space="0" w:color="auto"/>
              <w:bottom w:val="single" w:sz="18" w:space="0" w:color="auto"/>
              <w:right w:val="single" w:sz="18" w:space="0" w:color="auto"/>
            </w:tcBorders>
          </w:tcPr>
          <w:p w14:paraId="0BE67307" w14:textId="613E1492" w:rsidR="00F3607E" w:rsidRPr="004E68B1" w:rsidRDefault="008E707E" w:rsidP="00F3607E">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10</w:t>
            </w:r>
          </w:p>
        </w:tc>
      </w:tr>
      <w:tr w:rsidR="00695F72" w:rsidRPr="004E68B1" w14:paraId="43E3507B" w14:textId="77777777" w:rsidTr="005E09C2">
        <w:trPr>
          <w:cantSplit/>
          <w:trHeight w:val="618"/>
        </w:trPr>
        <w:tc>
          <w:tcPr>
            <w:tcW w:w="3600" w:type="dxa"/>
            <w:gridSpan w:val="6"/>
            <w:tcBorders>
              <w:top w:val="single" w:sz="18" w:space="0" w:color="auto"/>
              <w:left w:val="single" w:sz="18" w:space="0" w:color="auto"/>
              <w:bottom w:val="single" w:sz="18" w:space="0" w:color="auto"/>
              <w:right w:val="single" w:sz="18" w:space="0" w:color="auto"/>
            </w:tcBorders>
          </w:tcPr>
          <w:p w14:paraId="40ABA4C4" w14:textId="0A71A236" w:rsidR="00695F72" w:rsidRPr="004E68B1" w:rsidRDefault="00695F72" w:rsidP="00695F72">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Name</w:t>
            </w:r>
            <w:r w:rsidR="008E707E">
              <w:rPr>
                <w:rFonts w:ascii="Times New Roman" w:eastAsia="Times New Roman" w:hAnsi="Times New Roman" w:cs="Times New Roman"/>
                <w:sz w:val="24"/>
                <w:szCs w:val="20"/>
                <w:lang w:eastAsia="en-GB"/>
              </w:rPr>
              <w:t>: Rhydian Preece</w:t>
            </w:r>
          </w:p>
          <w:p w14:paraId="13DCC7CD" w14:textId="78BBCB1F" w:rsidR="008E707E" w:rsidRPr="004E68B1" w:rsidRDefault="00695F72" w:rsidP="00695F72">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Position</w:t>
            </w:r>
            <w:r w:rsidR="008E707E">
              <w:rPr>
                <w:rFonts w:ascii="Times New Roman" w:eastAsia="Times New Roman" w:hAnsi="Times New Roman" w:cs="Times New Roman"/>
                <w:sz w:val="24"/>
                <w:szCs w:val="20"/>
                <w:lang w:eastAsia="en-GB"/>
              </w:rPr>
              <w:t>: Site supervisor</w:t>
            </w:r>
          </w:p>
        </w:tc>
        <w:tc>
          <w:tcPr>
            <w:tcW w:w="3240" w:type="dxa"/>
            <w:gridSpan w:val="6"/>
            <w:tcBorders>
              <w:top w:val="single" w:sz="18" w:space="0" w:color="auto"/>
              <w:left w:val="single" w:sz="18" w:space="0" w:color="auto"/>
              <w:bottom w:val="single" w:sz="18" w:space="0" w:color="auto"/>
              <w:right w:val="single" w:sz="18" w:space="0" w:color="auto"/>
            </w:tcBorders>
          </w:tcPr>
          <w:p w14:paraId="17E9B9B9" w14:textId="480CAD50" w:rsidR="00695F72" w:rsidRPr="004E68B1" w:rsidRDefault="00695F72" w:rsidP="00695F72">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Signed</w:t>
            </w:r>
            <w:r w:rsidR="008E707E">
              <w:rPr>
                <w:rFonts w:ascii="Times New Roman" w:eastAsia="Times New Roman" w:hAnsi="Times New Roman" w:cs="Times New Roman"/>
                <w:sz w:val="24"/>
                <w:szCs w:val="20"/>
                <w:lang w:eastAsia="en-GB"/>
              </w:rPr>
              <w:t>:</w:t>
            </w:r>
          </w:p>
          <w:p w14:paraId="7C86B529" w14:textId="68956F29" w:rsidR="00695F72" w:rsidRPr="004E68B1" w:rsidRDefault="008E707E" w:rsidP="00695F72">
            <w:pPr>
              <w:spacing w:after="0" w:line="240" w:lineRule="auto"/>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 xml:space="preserve">           R.</w:t>
            </w:r>
            <w:proofErr w:type="gramStart"/>
            <w:r>
              <w:rPr>
                <w:rFonts w:ascii="Times New Roman" w:eastAsia="Times New Roman" w:hAnsi="Times New Roman" w:cs="Times New Roman"/>
                <w:sz w:val="24"/>
                <w:szCs w:val="20"/>
                <w:lang w:eastAsia="en-GB"/>
              </w:rPr>
              <w:t>J.Preece</w:t>
            </w:r>
            <w:proofErr w:type="gramEnd"/>
          </w:p>
          <w:p w14:paraId="56E0E69F" w14:textId="77777777" w:rsidR="00695F72" w:rsidRPr="004E68B1" w:rsidRDefault="00695F72" w:rsidP="00695F72">
            <w:pPr>
              <w:spacing w:after="0" w:line="240" w:lineRule="auto"/>
              <w:rPr>
                <w:rFonts w:ascii="Times New Roman" w:eastAsia="Times New Roman" w:hAnsi="Times New Roman" w:cs="Times New Roman"/>
                <w:sz w:val="24"/>
                <w:szCs w:val="20"/>
                <w:lang w:eastAsia="en-GB"/>
              </w:rPr>
            </w:pPr>
          </w:p>
        </w:tc>
        <w:tc>
          <w:tcPr>
            <w:tcW w:w="3445" w:type="dxa"/>
            <w:gridSpan w:val="3"/>
            <w:tcBorders>
              <w:top w:val="single" w:sz="18" w:space="0" w:color="auto"/>
              <w:left w:val="single" w:sz="18" w:space="0" w:color="auto"/>
              <w:bottom w:val="single" w:sz="18" w:space="0" w:color="auto"/>
              <w:right w:val="single" w:sz="18" w:space="0" w:color="auto"/>
            </w:tcBorders>
          </w:tcPr>
          <w:p w14:paraId="096E2CE5" w14:textId="77777777" w:rsidR="00695F72" w:rsidRDefault="00695F72" w:rsidP="008E707E">
            <w:pPr>
              <w:spacing w:after="0" w:line="240" w:lineRule="auto"/>
              <w:jc w:val="both"/>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   Date of Completion: </w:t>
            </w:r>
          </w:p>
          <w:p w14:paraId="0CFC3E00" w14:textId="40924FD0" w:rsidR="008E707E" w:rsidRPr="004E68B1" w:rsidRDefault="008E707E" w:rsidP="008E707E">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03/04/2020</w:t>
            </w:r>
          </w:p>
        </w:tc>
      </w:tr>
    </w:tbl>
    <w:p w14:paraId="0E52B6F4" w14:textId="7C055A25" w:rsidR="001D1C1F" w:rsidRDefault="005209D0" w:rsidP="009A6A62">
      <w:pPr>
        <w:rPr>
          <w:sz w:val="24"/>
          <w:szCs w:val="24"/>
        </w:rPr>
      </w:pPr>
      <w:bookmarkStart w:id="0" w:name="_Hlk39417066"/>
      <w:r w:rsidRPr="001D1C1F">
        <w:rPr>
          <w:sz w:val="24"/>
          <w:szCs w:val="24"/>
        </w:rPr>
        <w:t>S</w:t>
      </w:r>
      <w:r w:rsidR="001D1C1F" w:rsidRPr="001D1C1F">
        <w:rPr>
          <w:sz w:val="24"/>
          <w:szCs w:val="24"/>
        </w:rPr>
        <w:t xml:space="preserve">wift scaffolding Ltd (2017) </w:t>
      </w:r>
      <w:bookmarkEnd w:id="0"/>
      <w:r w:rsidR="001D1C1F" w:rsidRPr="001D1C1F">
        <w:rPr>
          <w:sz w:val="24"/>
          <w:szCs w:val="24"/>
        </w:rPr>
        <w:t>provided me with information on s</w:t>
      </w:r>
      <w:r w:rsidRPr="001D1C1F">
        <w:rPr>
          <w:sz w:val="24"/>
          <w:szCs w:val="24"/>
        </w:rPr>
        <w:t>caffolding hazards and</w:t>
      </w:r>
      <w:r w:rsidR="001D1C1F">
        <w:rPr>
          <w:sz w:val="24"/>
          <w:szCs w:val="24"/>
        </w:rPr>
        <w:t xml:space="preserve"> control measures.</w:t>
      </w:r>
    </w:p>
    <w:p w14:paraId="7460316D" w14:textId="77777777" w:rsidR="00FC5D00" w:rsidRPr="001D1C1F" w:rsidRDefault="00FC5D00" w:rsidP="009A6A62">
      <w:pPr>
        <w:rPr>
          <w:sz w:val="24"/>
          <w:szCs w:val="24"/>
        </w:rPr>
      </w:pPr>
    </w:p>
    <w:tbl>
      <w:tblPr>
        <w:tblW w:w="10285"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620"/>
        <w:gridCol w:w="360"/>
        <w:gridCol w:w="360"/>
        <w:gridCol w:w="1080"/>
        <w:gridCol w:w="360"/>
        <w:gridCol w:w="180"/>
        <w:gridCol w:w="900"/>
        <w:gridCol w:w="360"/>
        <w:gridCol w:w="360"/>
        <w:gridCol w:w="900"/>
        <w:gridCol w:w="720"/>
        <w:gridCol w:w="1825"/>
      </w:tblGrid>
      <w:tr w:rsidR="00492370" w:rsidRPr="004E68B1" w14:paraId="37F687F5" w14:textId="77777777" w:rsidTr="00492370">
        <w:trPr>
          <w:cantSplit/>
          <w:trHeight w:val="167"/>
        </w:trPr>
        <w:tc>
          <w:tcPr>
            <w:tcW w:w="6840" w:type="dxa"/>
            <w:gridSpan w:val="12"/>
            <w:tcBorders>
              <w:top w:val="single" w:sz="18" w:space="0" w:color="auto"/>
              <w:left w:val="single" w:sz="18" w:space="0" w:color="auto"/>
              <w:bottom w:val="single" w:sz="2" w:space="0" w:color="auto"/>
              <w:right w:val="single" w:sz="4" w:space="0" w:color="auto"/>
            </w:tcBorders>
            <w:shd w:val="clear" w:color="auto" w:fill="E0E0E0"/>
          </w:tcPr>
          <w:p w14:paraId="7A28DE8C" w14:textId="77777777" w:rsidR="00492370" w:rsidRPr="004E68B1" w:rsidRDefault="00492370" w:rsidP="00492370">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lastRenderedPageBreak/>
              <w:t>Activity to be Assessed</w:t>
            </w:r>
          </w:p>
        </w:tc>
        <w:tc>
          <w:tcPr>
            <w:tcW w:w="3445" w:type="dxa"/>
            <w:gridSpan w:val="3"/>
            <w:tcBorders>
              <w:top w:val="single" w:sz="18" w:space="0" w:color="auto"/>
              <w:left w:val="single" w:sz="4" w:space="0" w:color="auto"/>
              <w:bottom w:val="single" w:sz="2" w:space="0" w:color="auto"/>
              <w:right w:val="single" w:sz="18" w:space="0" w:color="auto"/>
            </w:tcBorders>
            <w:shd w:val="clear" w:color="auto" w:fill="E0E0E0"/>
          </w:tcPr>
          <w:p w14:paraId="0CEE95D3" w14:textId="77777777" w:rsidR="00492370" w:rsidRPr="004E68B1" w:rsidRDefault="00492370" w:rsidP="00492370">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492370" w:rsidRPr="004E68B1" w14:paraId="7D015B9C" w14:textId="77777777" w:rsidTr="00492370">
        <w:trPr>
          <w:cantSplit/>
          <w:trHeight w:val="567"/>
        </w:trPr>
        <w:tc>
          <w:tcPr>
            <w:tcW w:w="6840" w:type="dxa"/>
            <w:gridSpan w:val="12"/>
            <w:tcBorders>
              <w:top w:val="single" w:sz="2" w:space="0" w:color="auto"/>
              <w:left w:val="single" w:sz="18" w:space="0" w:color="auto"/>
              <w:bottom w:val="single" w:sz="4" w:space="0" w:color="auto"/>
              <w:right w:val="single" w:sz="4" w:space="0" w:color="auto"/>
            </w:tcBorders>
          </w:tcPr>
          <w:p w14:paraId="07CAA6B6" w14:textId="659F19ED" w:rsidR="00492370" w:rsidRPr="004E68B1" w:rsidRDefault="00492370" w:rsidP="00492370">
            <w:pPr>
              <w:spacing w:after="0" w:line="240" w:lineRule="auto"/>
              <w:rPr>
                <w:rFonts w:ascii="Arial" w:eastAsia="Times New Roman" w:hAnsi="Arial" w:cs="Arial"/>
                <w:lang w:eastAsia="en-GB"/>
              </w:rPr>
            </w:pPr>
            <w:r>
              <w:rPr>
                <w:rFonts w:ascii="Arial" w:eastAsia="Times New Roman" w:hAnsi="Arial" w:cs="Arial"/>
                <w:lang w:eastAsia="en-GB"/>
              </w:rPr>
              <w:t>Installing piled foundations</w:t>
            </w:r>
          </w:p>
        </w:tc>
        <w:tc>
          <w:tcPr>
            <w:tcW w:w="3445" w:type="dxa"/>
            <w:gridSpan w:val="3"/>
            <w:tcBorders>
              <w:top w:val="single" w:sz="2" w:space="0" w:color="auto"/>
              <w:left w:val="single" w:sz="4" w:space="0" w:color="auto"/>
              <w:bottom w:val="single" w:sz="4" w:space="0" w:color="auto"/>
              <w:right w:val="single" w:sz="18" w:space="0" w:color="auto"/>
            </w:tcBorders>
          </w:tcPr>
          <w:p w14:paraId="046A4C64" w14:textId="77777777" w:rsidR="00492370" w:rsidRPr="004E68B1" w:rsidRDefault="00492370" w:rsidP="00492370">
            <w:pPr>
              <w:spacing w:after="0" w:line="240" w:lineRule="auto"/>
              <w:jc w:val="center"/>
              <w:rPr>
                <w:rFonts w:ascii="Times New Roman" w:eastAsia="Times New Roman" w:hAnsi="Times New Roman" w:cs="Times New Roman"/>
                <w:sz w:val="24"/>
                <w:szCs w:val="20"/>
                <w:lang w:eastAsia="en-GB"/>
              </w:rPr>
            </w:pPr>
          </w:p>
        </w:tc>
      </w:tr>
      <w:tr w:rsidR="00492370" w:rsidRPr="004E68B1" w14:paraId="698B6E9E" w14:textId="77777777" w:rsidTr="00492370">
        <w:trPr>
          <w:cantSplit/>
          <w:trHeight w:val="167"/>
        </w:trPr>
        <w:tc>
          <w:tcPr>
            <w:tcW w:w="10285" w:type="dxa"/>
            <w:gridSpan w:val="15"/>
            <w:tcBorders>
              <w:top w:val="single" w:sz="4" w:space="0" w:color="auto"/>
              <w:left w:val="single" w:sz="18" w:space="0" w:color="auto"/>
              <w:bottom w:val="single" w:sz="2" w:space="0" w:color="auto"/>
              <w:right w:val="single" w:sz="18" w:space="0" w:color="auto"/>
            </w:tcBorders>
            <w:shd w:val="clear" w:color="auto" w:fill="E0E0E0"/>
            <w:vAlign w:val="center"/>
          </w:tcPr>
          <w:p w14:paraId="38247439" w14:textId="77777777" w:rsidR="00492370" w:rsidRPr="004E68B1" w:rsidRDefault="00492370" w:rsidP="00492370">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492370" w:rsidRPr="004E68B1" w14:paraId="497B00A0" w14:textId="77777777" w:rsidTr="00492370">
        <w:trPr>
          <w:cantSplit/>
          <w:trHeight w:val="167"/>
        </w:trPr>
        <w:tc>
          <w:tcPr>
            <w:tcW w:w="10285" w:type="dxa"/>
            <w:gridSpan w:val="15"/>
            <w:tcBorders>
              <w:top w:val="single" w:sz="2" w:space="0" w:color="auto"/>
              <w:left w:val="single" w:sz="18" w:space="0" w:color="auto"/>
              <w:bottom w:val="nil"/>
              <w:right w:val="single" w:sz="18" w:space="0" w:color="auto"/>
            </w:tcBorders>
          </w:tcPr>
          <w:p w14:paraId="251FA148" w14:textId="77777777" w:rsidR="00492370" w:rsidRPr="004E68B1" w:rsidRDefault="00492370" w:rsidP="00492370">
            <w:pPr>
              <w:spacing w:after="0" w:line="240" w:lineRule="auto"/>
              <w:rPr>
                <w:rFonts w:ascii="Times New Roman" w:eastAsia="Times New Roman" w:hAnsi="Times New Roman" w:cs="Times New Roman"/>
                <w:sz w:val="16"/>
                <w:szCs w:val="20"/>
                <w:lang w:eastAsia="en-GB"/>
              </w:rPr>
            </w:pPr>
          </w:p>
        </w:tc>
      </w:tr>
      <w:tr w:rsidR="00492370" w:rsidRPr="004E68B1" w14:paraId="1B6B7962" w14:textId="77777777" w:rsidTr="00492370">
        <w:trPr>
          <w:cantSplit/>
          <w:trHeight w:val="167"/>
        </w:trPr>
        <w:tc>
          <w:tcPr>
            <w:tcW w:w="900" w:type="dxa"/>
            <w:gridSpan w:val="2"/>
            <w:tcBorders>
              <w:top w:val="nil"/>
              <w:left w:val="single" w:sz="18" w:space="0" w:color="auto"/>
              <w:bottom w:val="nil"/>
              <w:right w:val="single" w:sz="4" w:space="0" w:color="auto"/>
            </w:tcBorders>
          </w:tcPr>
          <w:p w14:paraId="0ED3E02E" w14:textId="77777777" w:rsidR="00492370" w:rsidRPr="004E68B1" w:rsidRDefault="00492370" w:rsidP="00492370">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714C0752" w14:textId="77777777" w:rsidR="00492370" w:rsidRPr="004E68B1" w:rsidRDefault="00492370" w:rsidP="00492370">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sym w:font="Wingdings" w:char="F0FC"/>
            </w:r>
          </w:p>
        </w:tc>
        <w:tc>
          <w:tcPr>
            <w:tcW w:w="1620" w:type="dxa"/>
            <w:tcBorders>
              <w:top w:val="nil"/>
              <w:left w:val="single" w:sz="4" w:space="0" w:color="auto"/>
              <w:bottom w:val="nil"/>
              <w:right w:val="single" w:sz="4" w:space="0" w:color="auto"/>
            </w:tcBorders>
          </w:tcPr>
          <w:p w14:paraId="0CC1C0FD" w14:textId="77777777" w:rsidR="00492370" w:rsidRPr="004E68B1" w:rsidRDefault="00492370" w:rsidP="00492370">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14:paraId="0015687B" w14:textId="77777777" w:rsidR="00492370" w:rsidRPr="004E68B1" w:rsidRDefault="00492370" w:rsidP="00492370">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sym w:font="Wingdings" w:char="F0FC"/>
            </w:r>
          </w:p>
        </w:tc>
        <w:tc>
          <w:tcPr>
            <w:tcW w:w="1440" w:type="dxa"/>
            <w:gridSpan w:val="2"/>
            <w:tcBorders>
              <w:top w:val="nil"/>
              <w:left w:val="single" w:sz="4" w:space="0" w:color="auto"/>
              <w:bottom w:val="nil"/>
              <w:right w:val="single" w:sz="4" w:space="0" w:color="auto"/>
            </w:tcBorders>
          </w:tcPr>
          <w:p w14:paraId="5055DD7F" w14:textId="77777777" w:rsidR="00492370" w:rsidRPr="004E68B1" w:rsidRDefault="00492370" w:rsidP="00492370">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14:paraId="091F2E6D" w14:textId="77777777" w:rsidR="00492370" w:rsidRPr="004E68B1" w:rsidRDefault="00492370" w:rsidP="00492370">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sym w:font="Wingdings" w:char="F0FC"/>
            </w:r>
          </w:p>
        </w:tc>
        <w:tc>
          <w:tcPr>
            <w:tcW w:w="1080" w:type="dxa"/>
            <w:gridSpan w:val="2"/>
            <w:tcBorders>
              <w:top w:val="nil"/>
              <w:left w:val="single" w:sz="4" w:space="0" w:color="auto"/>
              <w:bottom w:val="nil"/>
              <w:right w:val="single" w:sz="4" w:space="0" w:color="auto"/>
            </w:tcBorders>
          </w:tcPr>
          <w:p w14:paraId="0C44D22F" w14:textId="77777777" w:rsidR="00492370" w:rsidRPr="004E68B1" w:rsidRDefault="00492370" w:rsidP="00492370">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14:paraId="47400C99" w14:textId="77777777" w:rsidR="00492370" w:rsidRPr="004E68B1" w:rsidRDefault="00492370" w:rsidP="00492370">
            <w:pPr>
              <w:spacing w:after="0" w:line="240" w:lineRule="auto"/>
              <w:rPr>
                <w:rFonts w:ascii="Times New Roman" w:eastAsia="Times New Roman" w:hAnsi="Times New Roman" w:cs="Times New Roman"/>
                <w:sz w:val="20"/>
                <w:szCs w:val="20"/>
                <w:lang w:eastAsia="en-GB"/>
              </w:rPr>
            </w:pPr>
          </w:p>
        </w:tc>
        <w:tc>
          <w:tcPr>
            <w:tcW w:w="1260" w:type="dxa"/>
            <w:gridSpan w:val="2"/>
            <w:tcBorders>
              <w:top w:val="nil"/>
              <w:left w:val="single" w:sz="4" w:space="0" w:color="auto"/>
              <w:bottom w:val="nil"/>
              <w:right w:val="nil"/>
            </w:tcBorders>
          </w:tcPr>
          <w:p w14:paraId="7F3013E8" w14:textId="77777777" w:rsidR="00492370" w:rsidRPr="004E68B1" w:rsidRDefault="00492370" w:rsidP="00492370">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545" w:type="dxa"/>
            <w:gridSpan w:val="2"/>
            <w:tcBorders>
              <w:top w:val="nil"/>
              <w:left w:val="nil"/>
              <w:bottom w:val="nil"/>
              <w:right w:val="single" w:sz="18" w:space="0" w:color="auto"/>
            </w:tcBorders>
          </w:tcPr>
          <w:p w14:paraId="7278B2AD" w14:textId="77777777" w:rsidR="00492370" w:rsidRPr="004E68B1" w:rsidRDefault="00492370" w:rsidP="00492370">
            <w:pPr>
              <w:spacing w:after="0" w:line="240" w:lineRule="auto"/>
              <w:rPr>
                <w:rFonts w:ascii="Times New Roman" w:eastAsia="Times New Roman" w:hAnsi="Times New Roman" w:cs="Times New Roman"/>
                <w:sz w:val="20"/>
                <w:szCs w:val="20"/>
                <w:lang w:eastAsia="en-GB"/>
              </w:rPr>
            </w:pPr>
          </w:p>
        </w:tc>
      </w:tr>
      <w:tr w:rsidR="00492370" w:rsidRPr="004E68B1" w14:paraId="2A9CD240" w14:textId="77777777" w:rsidTr="00492370">
        <w:trPr>
          <w:cantSplit/>
          <w:trHeight w:val="167"/>
        </w:trPr>
        <w:tc>
          <w:tcPr>
            <w:tcW w:w="10285" w:type="dxa"/>
            <w:gridSpan w:val="15"/>
            <w:tcBorders>
              <w:top w:val="nil"/>
              <w:left w:val="single" w:sz="18" w:space="0" w:color="auto"/>
              <w:bottom w:val="nil"/>
              <w:right w:val="single" w:sz="18" w:space="0" w:color="auto"/>
            </w:tcBorders>
          </w:tcPr>
          <w:p w14:paraId="051C52B0" w14:textId="77777777" w:rsidR="00492370" w:rsidRPr="004E68B1" w:rsidRDefault="00492370" w:rsidP="00492370">
            <w:pPr>
              <w:spacing w:after="0" w:line="240" w:lineRule="auto"/>
              <w:rPr>
                <w:rFonts w:ascii="Times New Roman" w:eastAsia="Times New Roman" w:hAnsi="Times New Roman" w:cs="Times New Roman"/>
                <w:sz w:val="16"/>
                <w:szCs w:val="20"/>
                <w:lang w:eastAsia="en-GB"/>
              </w:rPr>
            </w:pPr>
          </w:p>
        </w:tc>
      </w:tr>
      <w:tr w:rsidR="00492370" w:rsidRPr="004E68B1" w14:paraId="7E1D5E41" w14:textId="77777777" w:rsidTr="00492370">
        <w:trPr>
          <w:cantSplit/>
          <w:trHeight w:val="167"/>
        </w:trPr>
        <w:tc>
          <w:tcPr>
            <w:tcW w:w="900" w:type="dxa"/>
            <w:gridSpan w:val="2"/>
            <w:tcBorders>
              <w:top w:val="nil"/>
              <w:left w:val="single" w:sz="18" w:space="0" w:color="auto"/>
              <w:bottom w:val="nil"/>
              <w:right w:val="single" w:sz="4" w:space="0" w:color="auto"/>
            </w:tcBorders>
          </w:tcPr>
          <w:p w14:paraId="5D3AB073" w14:textId="77777777" w:rsidR="00492370" w:rsidRPr="004E68B1" w:rsidRDefault="00492370" w:rsidP="00492370">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2F900565" w14:textId="77777777" w:rsidR="00492370" w:rsidRPr="004E68B1" w:rsidRDefault="00492370" w:rsidP="00492370">
            <w:pPr>
              <w:spacing w:after="0" w:line="240" w:lineRule="auto"/>
              <w:rPr>
                <w:rFonts w:ascii="Times New Roman" w:eastAsia="Times New Roman" w:hAnsi="Times New Roman" w:cs="Times New Roman"/>
                <w:sz w:val="20"/>
                <w:szCs w:val="20"/>
                <w:lang w:eastAsia="en-GB"/>
              </w:rPr>
            </w:pPr>
          </w:p>
        </w:tc>
        <w:tc>
          <w:tcPr>
            <w:tcW w:w="9025" w:type="dxa"/>
            <w:gridSpan w:val="12"/>
            <w:tcBorders>
              <w:top w:val="nil"/>
              <w:left w:val="single" w:sz="4" w:space="0" w:color="auto"/>
              <w:bottom w:val="nil"/>
              <w:right w:val="single" w:sz="18" w:space="0" w:color="auto"/>
            </w:tcBorders>
          </w:tcPr>
          <w:p w14:paraId="432BB075" w14:textId="77777777" w:rsidR="00492370" w:rsidRPr="004E68B1" w:rsidRDefault="00492370" w:rsidP="00492370">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492370" w:rsidRPr="004E68B1" w14:paraId="7199AECC" w14:textId="77777777" w:rsidTr="00492370">
        <w:trPr>
          <w:cantSplit/>
          <w:trHeight w:val="271"/>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14:paraId="47B5D714" w14:textId="77777777" w:rsidR="00492370" w:rsidRPr="004E68B1" w:rsidRDefault="00492370" w:rsidP="00492370">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14:paraId="2608F0A9" w14:textId="77777777" w:rsidR="00492370" w:rsidRPr="004E68B1" w:rsidRDefault="00492370" w:rsidP="00492370">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14:paraId="4005476E" w14:textId="77777777" w:rsidR="00492370" w:rsidRPr="004E68B1" w:rsidRDefault="00492370" w:rsidP="00492370">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825" w:type="dxa"/>
            <w:tcBorders>
              <w:top w:val="single" w:sz="18" w:space="0" w:color="auto"/>
              <w:left w:val="single" w:sz="4" w:space="0" w:color="auto"/>
              <w:bottom w:val="single" w:sz="4" w:space="0" w:color="auto"/>
              <w:right w:val="single" w:sz="18" w:space="0" w:color="auto"/>
            </w:tcBorders>
            <w:shd w:val="clear" w:color="auto" w:fill="E0E0E0"/>
            <w:vAlign w:val="center"/>
          </w:tcPr>
          <w:p w14:paraId="25921E1B" w14:textId="77777777" w:rsidR="00492370" w:rsidRPr="004E68B1" w:rsidRDefault="00492370" w:rsidP="00492370">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492370" w:rsidRPr="004E68B1" w14:paraId="3AF8A75C" w14:textId="77777777" w:rsidTr="00492370">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2FD3C2C5" w14:textId="77777777" w:rsidR="00492370" w:rsidRPr="004E68B1" w:rsidRDefault="00492370" w:rsidP="00492370">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bottom w:val="single" w:sz="4" w:space="0" w:color="auto"/>
              <w:right w:val="single" w:sz="4" w:space="0" w:color="auto"/>
            </w:tcBorders>
          </w:tcPr>
          <w:p w14:paraId="69E3C061" w14:textId="3CFF3AC2" w:rsidR="00F76BD1" w:rsidRPr="004E68B1" w:rsidRDefault="00F76BD1" w:rsidP="00492370">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Collapse of excavations</w:t>
            </w:r>
          </w:p>
        </w:tc>
        <w:tc>
          <w:tcPr>
            <w:tcW w:w="1620" w:type="dxa"/>
            <w:gridSpan w:val="3"/>
            <w:tcBorders>
              <w:top w:val="single" w:sz="4" w:space="0" w:color="auto"/>
              <w:left w:val="single" w:sz="4" w:space="0" w:color="auto"/>
              <w:bottom w:val="single" w:sz="4" w:space="0" w:color="auto"/>
              <w:right w:val="single" w:sz="4" w:space="0" w:color="auto"/>
            </w:tcBorders>
          </w:tcPr>
          <w:p w14:paraId="615827A5" w14:textId="3071AD31" w:rsidR="00492370" w:rsidRPr="004E68B1" w:rsidRDefault="00737DE6" w:rsidP="00492370">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2"/>
            <w:tcBorders>
              <w:top w:val="single" w:sz="4" w:space="0" w:color="auto"/>
              <w:left w:val="single" w:sz="4" w:space="0" w:color="auto"/>
              <w:bottom w:val="single" w:sz="4" w:space="0" w:color="auto"/>
              <w:right w:val="single" w:sz="4" w:space="0" w:color="auto"/>
            </w:tcBorders>
          </w:tcPr>
          <w:p w14:paraId="0DF5E00D" w14:textId="3D945794" w:rsidR="00492370" w:rsidRPr="004E68B1" w:rsidRDefault="00737DE6" w:rsidP="00492370">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825" w:type="dxa"/>
            <w:tcBorders>
              <w:top w:val="single" w:sz="4" w:space="0" w:color="auto"/>
              <w:left w:val="single" w:sz="4" w:space="0" w:color="auto"/>
              <w:bottom w:val="single" w:sz="4" w:space="0" w:color="auto"/>
              <w:right w:val="single" w:sz="18" w:space="0" w:color="auto"/>
            </w:tcBorders>
          </w:tcPr>
          <w:p w14:paraId="2CA116E9" w14:textId="312BF800" w:rsidR="00492370" w:rsidRPr="004E68B1" w:rsidRDefault="00737DE6" w:rsidP="00492370">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15</w:t>
            </w:r>
          </w:p>
        </w:tc>
      </w:tr>
      <w:tr w:rsidR="00492370" w:rsidRPr="004E68B1" w14:paraId="5E835EA5" w14:textId="77777777" w:rsidTr="00492370">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70394F88" w14:textId="77777777" w:rsidR="00492370" w:rsidRPr="004E68B1" w:rsidRDefault="00492370" w:rsidP="00492370">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top w:val="single" w:sz="4" w:space="0" w:color="auto"/>
              <w:left w:val="single" w:sz="4" w:space="0" w:color="auto"/>
              <w:bottom w:val="single" w:sz="4" w:space="0" w:color="auto"/>
              <w:right w:val="single" w:sz="4" w:space="0" w:color="auto"/>
            </w:tcBorders>
          </w:tcPr>
          <w:p w14:paraId="61AD0FD0" w14:textId="0D660D9F" w:rsidR="00492370" w:rsidRPr="004E68B1" w:rsidRDefault="00F76BD1" w:rsidP="00492370">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Underground services</w:t>
            </w:r>
          </w:p>
        </w:tc>
        <w:tc>
          <w:tcPr>
            <w:tcW w:w="1620" w:type="dxa"/>
            <w:gridSpan w:val="3"/>
            <w:tcBorders>
              <w:top w:val="single" w:sz="4" w:space="0" w:color="auto"/>
              <w:left w:val="single" w:sz="4" w:space="0" w:color="auto"/>
              <w:bottom w:val="single" w:sz="4" w:space="0" w:color="auto"/>
              <w:right w:val="single" w:sz="4" w:space="0" w:color="auto"/>
            </w:tcBorders>
          </w:tcPr>
          <w:p w14:paraId="47447EB2" w14:textId="13F94C79" w:rsidR="00492370" w:rsidRPr="004E68B1" w:rsidRDefault="00737DE6" w:rsidP="00492370">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2"/>
            <w:tcBorders>
              <w:top w:val="single" w:sz="4" w:space="0" w:color="auto"/>
              <w:left w:val="single" w:sz="4" w:space="0" w:color="auto"/>
              <w:bottom w:val="single" w:sz="4" w:space="0" w:color="auto"/>
              <w:right w:val="single" w:sz="4" w:space="0" w:color="auto"/>
            </w:tcBorders>
          </w:tcPr>
          <w:p w14:paraId="29BD4E3A" w14:textId="5BC3E794" w:rsidR="00492370" w:rsidRPr="004E68B1" w:rsidRDefault="00737DE6" w:rsidP="00492370">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825" w:type="dxa"/>
            <w:tcBorders>
              <w:top w:val="single" w:sz="4" w:space="0" w:color="auto"/>
              <w:left w:val="single" w:sz="4" w:space="0" w:color="auto"/>
              <w:bottom w:val="single" w:sz="4" w:space="0" w:color="auto"/>
              <w:right w:val="single" w:sz="18" w:space="0" w:color="auto"/>
            </w:tcBorders>
          </w:tcPr>
          <w:p w14:paraId="5E6EDF8F" w14:textId="7C201A74" w:rsidR="00492370" w:rsidRPr="004E68B1" w:rsidRDefault="00737DE6" w:rsidP="00492370">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8</w:t>
            </w:r>
          </w:p>
        </w:tc>
      </w:tr>
      <w:tr w:rsidR="00492370" w:rsidRPr="004E68B1" w14:paraId="556EFF4F" w14:textId="77777777" w:rsidTr="00492370">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70D2B6C8" w14:textId="77777777" w:rsidR="00492370" w:rsidRPr="004E68B1" w:rsidRDefault="00492370" w:rsidP="00492370">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top w:val="single" w:sz="4" w:space="0" w:color="auto"/>
              <w:left w:val="single" w:sz="4" w:space="0" w:color="auto"/>
              <w:bottom w:val="single" w:sz="4" w:space="0" w:color="auto"/>
              <w:right w:val="single" w:sz="4" w:space="0" w:color="auto"/>
            </w:tcBorders>
          </w:tcPr>
          <w:p w14:paraId="5EBB0480" w14:textId="10E5A4C6" w:rsidR="00492370" w:rsidRPr="004E68B1" w:rsidRDefault="00737DE6" w:rsidP="00492370">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Contact with contaminated risings or groundwater</w:t>
            </w:r>
          </w:p>
        </w:tc>
        <w:tc>
          <w:tcPr>
            <w:tcW w:w="1620" w:type="dxa"/>
            <w:gridSpan w:val="3"/>
            <w:tcBorders>
              <w:top w:val="single" w:sz="4" w:space="0" w:color="auto"/>
              <w:left w:val="single" w:sz="4" w:space="0" w:color="auto"/>
              <w:bottom w:val="single" w:sz="4" w:space="0" w:color="auto"/>
              <w:right w:val="single" w:sz="4" w:space="0" w:color="auto"/>
            </w:tcBorders>
          </w:tcPr>
          <w:p w14:paraId="47A8876E" w14:textId="54EEF79A" w:rsidR="00492370" w:rsidRPr="004E68B1" w:rsidRDefault="00737DE6" w:rsidP="00492370">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2"/>
            <w:tcBorders>
              <w:top w:val="single" w:sz="4" w:space="0" w:color="auto"/>
              <w:left w:val="single" w:sz="4" w:space="0" w:color="auto"/>
              <w:bottom w:val="single" w:sz="4" w:space="0" w:color="auto"/>
              <w:right w:val="single" w:sz="4" w:space="0" w:color="auto"/>
            </w:tcBorders>
          </w:tcPr>
          <w:p w14:paraId="27605424" w14:textId="6E9DA735" w:rsidR="00492370" w:rsidRPr="004E68B1" w:rsidRDefault="00737DE6" w:rsidP="00492370">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825" w:type="dxa"/>
            <w:tcBorders>
              <w:top w:val="single" w:sz="4" w:space="0" w:color="auto"/>
              <w:left w:val="single" w:sz="4" w:space="0" w:color="auto"/>
              <w:bottom w:val="single" w:sz="4" w:space="0" w:color="auto"/>
              <w:right w:val="single" w:sz="18" w:space="0" w:color="auto"/>
            </w:tcBorders>
          </w:tcPr>
          <w:p w14:paraId="3588A000" w14:textId="646AC80F" w:rsidR="00492370" w:rsidRPr="004E68B1" w:rsidRDefault="00737DE6" w:rsidP="00492370">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12</w:t>
            </w:r>
          </w:p>
        </w:tc>
      </w:tr>
      <w:tr w:rsidR="00492370" w:rsidRPr="004E68B1" w14:paraId="6845E984" w14:textId="77777777" w:rsidTr="00492370">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1E455557" w14:textId="77777777" w:rsidR="00492370" w:rsidRPr="004E68B1" w:rsidRDefault="00492370" w:rsidP="00492370">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8"/>
            <w:tcBorders>
              <w:top w:val="single" w:sz="4" w:space="0" w:color="auto"/>
              <w:left w:val="single" w:sz="4" w:space="0" w:color="auto"/>
              <w:bottom w:val="single" w:sz="4" w:space="0" w:color="auto"/>
              <w:right w:val="single" w:sz="4" w:space="0" w:color="auto"/>
            </w:tcBorders>
          </w:tcPr>
          <w:p w14:paraId="64E7A3B3" w14:textId="37FDB36F" w:rsidR="00492370" w:rsidRPr="004E68B1" w:rsidRDefault="00F76BD1" w:rsidP="00492370">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Noise and vibration</w:t>
            </w:r>
          </w:p>
        </w:tc>
        <w:tc>
          <w:tcPr>
            <w:tcW w:w="1620" w:type="dxa"/>
            <w:gridSpan w:val="3"/>
            <w:tcBorders>
              <w:top w:val="single" w:sz="4" w:space="0" w:color="auto"/>
              <w:left w:val="single" w:sz="4" w:space="0" w:color="auto"/>
              <w:bottom w:val="single" w:sz="4" w:space="0" w:color="auto"/>
              <w:right w:val="single" w:sz="4" w:space="0" w:color="auto"/>
            </w:tcBorders>
          </w:tcPr>
          <w:p w14:paraId="257FF39A" w14:textId="6F89DB23" w:rsidR="00492370" w:rsidRPr="004E68B1" w:rsidRDefault="00737DE6" w:rsidP="00492370">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2"/>
            <w:tcBorders>
              <w:top w:val="single" w:sz="4" w:space="0" w:color="auto"/>
              <w:left w:val="single" w:sz="4" w:space="0" w:color="auto"/>
              <w:bottom w:val="single" w:sz="4" w:space="0" w:color="auto"/>
              <w:right w:val="single" w:sz="4" w:space="0" w:color="auto"/>
            </w:tcBorders>
          </w:tcPr>
          <w:p w14:paraId="38B1322A" w14:textId="16A8B8F1" w:rsidR="00492370" w:rsidRPr="004E68B1" w:rsidRDefault="00737DE6" w:rsidP="00492370">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825" w:type="dxa"/>
            <w:tcBorders>
              <w:top w:val="single" w:sz="4" w:space="0" w:color="auto"/>
              <w:left w:val="single" w:sz="4" w:space="0" w:color="auto"/>
              <w:bottom w:val="single" w:sz="4" w:space="0" w:color="auto"/>
              <w:right w:val="single" w:sz="18" w:space="0" w:color="auto"/>
            </w:tcBorders>
          </w:tcPr>
          <w:p w14:paraId="00DE3939" w14:textId="5CB8C7DE" w:rsidR="00492370" w:rsidRPr="004E68B1" w:rsidRDefault="00737DE6" w:rsidP="00492370">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15</w:t>
            </w:r>
          </w:p>
        </w:tc>
      </w:tr>
      <w:tr w:rsidR="00492370" w:rsidRPr="004E68B1" w14:paraId="6C54E6D4" w14:textId="77777777" w:rsidTr="00492370">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5D1C546E" w14:textId="77777777" w:rsidR="00492370" w:rsidRPr="004E68B1" w:rsidRDefault="00492370" w:rsidP="00492370">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8"/>
            <w:tcBorders>
              <w:top w:val="single" w:sz="4" w:space="0" w:color="auto"/>
              <w:left w:val="single" w:sz="4" w:space="0" w:color="auto"/>
              <w:bottom w:val="single" w:sz="4" w:space="0" w:color="auto"/>
              <w:right w:val="single" w:sz="4" w:space="0" w:color="auto"/>
            </w:tcBorders>
          </w:tcPr>
          <w:p w14:paraId="22DFDF59" w14:textId="024EBB41" w:rsidR="00492370" w:rsidRPr="00F76BD1" w:rsidRDefault="00F76BD1" w:rsidP="00492370">
            <w:pPr>
              <w:spacing w:after="0" w:line="240" w:lineRule="auto"/>
              <w:rPr>
                <w:rFonts w:ascii="Times New Roman" w:eastAsia="Times New Roman" w:hAnsi="Times New Roman" w:cs="Times New Roman"/>
                <w:szCs w:val="20"/>
                <w:lang w:eastAsia="en-GB"/>
              </w:rPr>
            </w:pPr>
            <w:r w:rsidRPr="00F76BD1">
              <w:rPr>
                <w:rFonts w:ascii="Times New Roman" w:eastAsia="Times New Roman" w:hAnsi="Times New Roman" w:cs="Times New Roman"/>
                <w:szCs w:val="20"/>
                <w:lang w:eastAsia="en-GB"/>
              </w:rPr>
              <w:t>Contact with plant or machinery during lifting</w:t>
            </w:r>
          </w:p>
        </w:tc>
        <w:tc>
          <w:tcPr>
            <w:tcW w:w="1620" w:type="dxa"/>
            <w:gridSpan w:val="3"/>
            <w:tcBorders>
              <w:top w:val="single" w:sz="4" w:space="0" w:color="auto"/>
              <w:left w:val="single" w:sz="4" w:space="0" w:color="auto"/>
              <w:bottom w:val="single" w:sz="4" w:space="0" w:color="auto"/>
              <w:right w:val="single" w:sz="4" w:space="0" w:color="auto"/>
            </w:tcBorders>
          </w:tcPr>
          <w:p w14:paraId="01881594" w14:textId="37D88A4F" w:rsidR="00492370" w:rsidRPr="004E68B1" w:rsidRDefault="00737DE6" w:rsidP="00492370">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2"/>
            <w:tcBorders>
              <w:top w:val="single" w:sz="4" w:space="0" w:color="auto"/>
              <w:left w:val="single" w:sz="4" w:space="0" w:color="auto"/>
              <w:bottom w:val="single" w:sz="4" w:space="0" w:color="auto"/>
              <w:right w:val="single" w:sz="4" w:space="0" w:color="auto"/>
            </w:tcBorders>
          </w:tcPr>
          <w:p w14:paraId="5CB083BD" w14:textId="093EB971" w:rsidR="00492370" w:rsidRPr="004E68B1" w:rsidRDefault="00737DE6" w:rsidP="00492370">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825" w:type="dxa"/>
            <w:tcBorders>
              <w:top w:val="single" w:sz="4" w:space="0" w:color="auto"/>
              <w:left w:val="single" w:sz="4" w:space="0" w:color="auto"/>
              <w:bottom w:val="single" w:sz="4" w:space="0" w:color="auto"/>
              <w:right w:val="single" w:sz="18" w:space="0" w:color="auto"/>
            </w:tcBorders>
          </w:tcPr>
          <w:p w14:paraId="7ABAD39B" w14:textId="72692BDA" w:rsidR="00492370" w:rsidRPr="004E68B1" w:rsidRDefault="00737DE6" w:rsidP="00492370">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25</w:t>
            </w:r>
          </w:p>
        </w:tc>
      </w:tr>
      <w:tr w:rsidR="00492370" w:rsidRPr="004E68B1" w14:paraId="5B21F9F8" w14:textId="77777777" w:rsidTr="00492370">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1028473C" w14:textId="77777777" w:rsidR="00492370" w:rsidRPr="004E68B1" w:rsidRDefault="00492370" w:rsidP="00492370">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8"/>
            <w:tcBorders>
              <w:top w:val="single" w:sz="4" w:space="0" w:color="auto"/>
              <w:left w:val="single" w:sz="4" w:space="0" w:color="auto"/>
              <w:bottom w:val="single" w:sz="18" w:space="0" w:color="auto"/>
              <w:right w:val="single" w:sz="4" w:space="0" w:color="auto"/>
            </w:tcBorders>
          </w:tcPr>
          <w:p w14:paraId="744171C8" w14:textId="2B9BA1F0" w:rsidR="00492370" w:rsidRPr="00F76BD1" w:rsidRDefault="00F76BD1" w:rsidP="00492370">
            <w:pPr>
              <w:spacing w:after="0" w:line="240" w:lineRule="auto"/>
              <w:rPr>
                <w:rFonts w:ascii="Times New Roman" w:eastAsia="Times New Roman" w:hAnsi="Times New Roman" w:cs="Times New Roman"/>
                <w:szCs w:val="20"/>
                <w:lang w:eastAsia="en-GB"/>
              </w:rPr>
            </w:pPr>
            <w:r w:rsidRPr="00F76BD1">
              <w:rPr>
                <w:rFonts w:ascii="Times New Roman" w:hAnsi="Times New Roman" w:cs="Times New Roman"/>
              </w:rPr>
              <w:t>Working adjacent to major highways or railways</w:t>
            </w:r>
          </w:p>
        </w:tc>
        <w:tc>
          <w:tcPr>
            <w:tcW w:w="1620" w:type="dxa"/>
            <w:gridSpan w:val="3"/>
            <w:tcBorders>
              <w:top w:val="single" w:sz="4" w:space="0" w:color="auto"/>
              <w:left w:val="single" w:sz="4" w:space="0" w:color="auto"/>
              <w:bottom w:val="single" w:sz="18" w:space="0" w:color="auto"/>
              <w:right w:val="single" w:sz="4" w:space="0" w:color="auto"/>
            </w:tcBorders>
          </w:tcPr>
          <w:p w14:paraId="0DB6ED36" w14:textId="47C4345E" w:rsidR="00492370" w:rsidRPr="004E68B1" w:rsidRDefault="00737DE6" w:rsidP="00492370">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2"/>
            <w:tcBorders>
              <w:top w:val="single" w:sz="4" w:space="0" w:color="auto"/>
              <w:left w:val="single" w:sz="4" w:space="0" w:color="auto"/>
              <w:bottom w:val="single" w:sz="18" w:space="0" w:color="auto"/>
              <w:right w:val="single" w:sz="4" w:space="0" w:color="auto"/>
            </w:tcBorders>
          </w:tcPr>
          <w:p w14:paraId="3DB6E54B" w14:textId="4D19E2D3" w:rsidR="00492370" w:rsidRPr="004E68B1" w:rsidRDefault="00737DE6" w:rsidP="00492370">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825" w:type="dxa"/>
            <w:tcBorders>
              <w:top w:val="single" w:sz="4" w:space="0" w:color="auto"/>
              <w:left w:val="single" w:sz="4" w:space="0" w:color="auto"/>
              <w:bottom w:val="single" w:sz="18" w:space="0" w:color="auto"/>
              <w:right w:val="single" w:sz="18" w:space="0" w:color="auto"/>
            </w:tcBorders>
          </w:tcPr>
          <w:p w14:paraId="2C873C53" w14:textId="55D6ADDE" w:rsidR="00492370" w:rsidRPr="004E68B1" w:rsidRDefault="00737DE6" w:rsidP="00492370">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15</w:t>
            </w:r>
          </w:p>
        </w:tc>
      </w:tr>
      <w:tr w:rsidR="00492370" w:rsidRPr="004E68B1" w14:paraId="5177A432" w14:textId="77777777" w:rsidTr="00492370">
        <w:trPr>
          <w:cantSplit/>
          <w:trHeight w:val="271"/>
        </w:trPr>
        <w:tc>
          <w:tcPr>
            <w:tcW w:w="10285" w:type="dxa"/>
            <w:gridSpan w:val="15"/>
            <w:tcBorders>
              <w:top w:val="single" w:sz="18" w:space="0" w:color="auto"/>
              <w:left w:val="single" w:sz="18" w:space="0" w:color="auto"/>
              <w:bottom w:val="single" w:sz="4" w:space="0" w:color="auto"/>
              <w:right w:val="single" w:sz="18" w:space="0" w:color="auto"/>
            </w:tcBorders>
            <w:shd w:val="clear" w:color="auto" w:fill="E0E0E0"/>
            <w:vAlign w:val="center"/>
          </w:tcPr>
          <w:p w14:paraId="417F7350" w14:textId="77777777" w:rsidR="00492370" w:rsidRPr="004E68B1" w:rsidRDefault="00492370" w:rsidP="00492370">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492370" w:rsidRPr="004E68B1" w14:paraId="48ADB427" w14:textId="77777777" w:rsidTr="00492370">
        <w:trPr>
          <w:cantSplit/>
          <w:trHeight w:val="700"/>
        </w:trPr>
        <w:tc>
          <w:tcPr>
            <w:tcW w:w="540" w:type="dxa"/>
            <w:tcBorders>
              <w:top w:val="single" w:sz="4" w:space="0" w:color="auto"/>
              <w:left w:val="single" w:sz="18" w:space="0" w:color="auto"/>
              <w:right w:val="single" w:sz="4" w:space="0" w:color="auto"/>
            </w:tcBorders>
            <w:vAlign w:val="center"/>
          </w:tcPr>
          <w:p w14:paraId="75E2EDB9" w14:textId="77777777" w:rsidR="00492370" w:rsidRPr="004E68B1" w:rsidRDefault="00492370" w:rsidP="00492370">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745" w:type="dxa"/>
            <w:gridSpan w:val="14"/>
            <w:tcBorders>
              <w:top w:val="single" w:sz="4" w:space="0" w:color="auto"/>
              <w:left w:val="single" w:sz="4" w:space="0" w:color="auto"/>
              <w:bottom w:val="single" w:sz="4" w:space="0" w:color="auto"/>
              <w:right w:val="single" w:sz="18" w:space="0" w:color="auto"/>
            </w:tcBorders>
          </w:tcPr>
          <w:p w14:paraId="118F84FC" w14:textId="77777777" w:rsidR="00492370" w:rsidRDefault="0046235F" w:rsidP="00492370">
            <w:pPr>
              <w:pStyle w:val="ListParagraph"/>
              <w:numPr>
                <w:ilvl w:val="0"/>
                <w:numId w:val="15"/>
              </w:numPr>
              <w:rPr>
                <w:lang w:eastAsia="en-GB"/>
              </w:rPr>
            </w:pPr>
            <w:r>
              <w:rPr>
                <w:lang w:eastAsia="en-GB"/>
              </w:rPr>
              <w:t>Ensure correct wall props have been put in place.</w:t>
            </w:r>
          </w:p>
          <w:p w14:paraId="6F4F1A37" w14:textId="05419EFE" w:rsidR="0046235F" w:rsidRPr="00695F72" w:rsidRDefault="0046235F" w:rsidP="00492370">
            <w:pPr>
              <w:pStyle w:val="ListParagraph"/>
              <w:numPr>
                <w:ilvl w:val="0"/>
                <w:numId w:val="15"/>
              </w:numPr>
              <w:rPr>
                <w:lang w:eastAsia="en-GB"/>
              </w:rPr>
            </w:pPr>
            <w:r>
              <w:rPr>
                <w:lang w:eastAsia="en-GB"/>
              </w:rPr>
              <w:t xml:space="preserve">Check wall props regularly to ensure they are </w:t>
            </w:r>
            <w:r w:rsidR="00FC17C3">
              <w:rPr>
                <w:lang w:eastAsia="en-GB"/>
              </w:rPr>
              <w:t>not failing.</w:t>
            </w:r>
          </w:p>
        </w:tc>
      </w:tr>
      <w:tr w:rsidR="00492370" w:rsidRPr="004E68B1" w14:paraId="3CB0A4A0" w14:textId="77777777" w:rsidTr="00492370">
        <w:trPr>
          <w:cantSplit/>
          <w:trHeight w:val="700"/>
        </w:trPr>
        <w:tc>
          <w:tcPr>
            <w:tcW w:w="540" w:type="dxa"/>
            <w:tcBorders>
              <w:left w:val="single" w:sz="18" w:space="0" w:color="auto"/>
              <w:right w:val="single" w:sz="4" w:space="0" w:color="auto"/>
            </w:tcBorders>
            <w:vAlign w:val="center"/>
          </w:tcPr>
          <w:p w14:paraId="4AE525E4" w14:textId="77777777" w:rsidR="00492370" w:rsidRPr="004E68B1" w:rsidRDefault="00492370" w:rsidP="00492370">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745" w:type="dxa"/>
            <w:gridSpan w:val="14"/>
            <w:tcBorders>
              <w:top w:val="single" w:sz="4" w:space="0" w:color="auto"/>
              <w:left w:val="single" w:sz="4" w:space="0" w:color="auto"/>
              <w:bottom w:val="single" w:sz="4" w:space="0" w:color="auto"/>
              <w:right w:val="single" w:sz="18" w:space="0" w:color="auto"/>
            </w:tcBorders>
          </w:tcPr>
          <w:p w14:paraId="6BAB940D" w14:textId="1E43CB38" w:rsidR="00492370" w:rsidRDefault="00FC17C3" w:rsidP="00492370">
            <w:pPr>
              <w:pStyle w:val="ListParagraph"/>
              <w:numPr>
                <w:ilvl w:val="0"/>
                <w:numId w:val="16"/>
              </w:numPr>
              <w:rPr>
                <w:lang w:eastAsia="en-GB"/>
              </w:rPr>
            </w:pPr>
            <w:r>
              <w:rPr>
                <w:lang w:eastAsia="en-GB"/>
              </w:rPr>
              <w:t xml:space="preserve">Enquiries must be made to utility companies to establish </w:t>
            </w:r>
            <w:r w:rsidR="00375A4D">
              <w:rPr>
                <w:lang w:eastAsia="en-GB"/>
              </w:rPr>
              <w:t xml:space="preserve">the </w:t>
            </w:r>
            <w:r>
              <w:rPr>
                <w:lang w:eastAsia="en-GB"/>
              </w:rPr>
              <w:t>presence of services.</w:t>
            </w:r>
          </w:p>
          <w:p w14:paraId="0CBFFF45" w14:textId="71791E8F" w:rsidR="00FC17C3" w:rsidRPr="00F3607E" w:rsidRDefault="00FC17C3" w:rsidP="00492370">
            <w:pPr>
              <w:pStyle w:val="ListParagraph"/>
              <w:numPr>
                <w:ilvl w:val="0"/>
                <w:numId w:val="16"/>
              </w:numPr>
              <w:rPr>
                <w:lang w:eastAsia="en-GB"/>
              </w:rPr>
            </w:pPr>
            <w:r>
              <w:rPr>
                <w:lang w:eastAsia="en-GB"/>
              </w:rPr>
              <w:t>Ensure that there is a permit to dig/work systems.</w:t>
            </w:r>
          </w:p>
        </w:tc>
      </w:tr>
      <w:tr w:rsidR="00492370" w:rsidRPr="004E68B1" w14:paraId="2C80CD45" w14:textId="77777777" w:rsidTr="00492370">
        <w:trPr>
          <w:cantSplit/>
          <w:trHeight w:val="700"/>
        </w:trPr>
        <w:tc>
          <w:tcPr>
            <w:tcW w:w="540" w:type="dxa"/>
            <w:tcBorders>
              <w:left w:val="single" w:sz="18" w:space="0" w:color="auto"/>
              <w:right w:val="single" w:sz="4" w:space="0" w:color="auto"/>
            </w:tcBorders>
            <w:vAlign w:val="center"/>
          </w:tcPr>
          <w:p w14:paraId="5FA86E8E" w14:textId="77777777" w:rsidR="00492370" w:rsidRPr="004E68B1" w:rsidRDefault="00492370" w:rsidP="00492370">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745" w:type="dxa"/>
            <w:gridSpan w:val="14"/>
            <w:tcBorders>
              <w:top w:val="single" w:sz="4" w:space="0" w:color="auto"/>
              <w:left w:val="single" w:sz="4" w:space="0" w:color="auto"/>
              <w:bottom w:val="single" w:sz="4" w:space="0" w:color="auto"/>
              <w:right w:val="single" w:sz="18" w:space="0" w:color="auto"/>
            </w:tcBorders>
          </w:tcPr>
          <w:p w14:paraId="548E0BE4" w14:textId="5C107D27" w:rsidR="00492370" w:rsidRDefault="00AF2ACF" w:rsidP="00492370">
            <w:pPr>
              <w:pStyle w:val="ListParagraph"/>
              <w:numPr>
                <w:ilvl w:val="0"/>
                <w:numId w:val="16"/>
              </w:numPr>
              <w:rPr>
                <w:lang w:eastAsia="en-GB"/>
              </w:rPr>
            </w:pPr>
            <w:r>
              <w:rPr>
                <w:lang w:eastAsia="en-GB"/>
              </w:rPr>
              <w:t xml:space="preserve">Ensure foundation risk assessment has been done </w:t>
            </w:r>
            <w:r w:rsidR="00375A4D">
              <w:rPr>
                <w:lang w:eastAsia="en-GB"/>
              </w:rPr>
              <w:t>under</w:t>
            </w:r>
            <w:r>
              <w:rPr>
                <w:lang w:eastAsia="en-GB"/>
              </w:rPr>
              <w:t xml:space="preserve"> Environment Agency guidelines.</w:t>
            </w:r>
          </w:p>
          <w:p w14:paraId="124CEF30" w14:textId="71FA30D1" w:rsidR="00AF2ACF" w:rsidRPr="00F3607E" w:rsidRDefault="00AF2ACF" w:rsidP="00492370">
            <w:pPr>
              <w:pStyle w:val="ListParagraph"/>
              <w:numPr>
                <w:ilvl w:val="0"/>
                <w:numId w:val="16"/>
              </w:numPr>
              <w:rPr>
                <w:lang w:eastAsia="en-GB"/>
              </w:rPr>
            </w:pPr>
            <w:r>
              <w:rPr>
                <w:lang w:eastAsia="en-GB"/>
              </w:rPr>
              <w:t xml:space="preserve">Consider increasing pile size of </w:t>
            </w:r>
            <w:r w:rsidR="00375A4D">
              <w:rPr>
                <w:lang w:eastAsia="en-GB"/>
              </w:rPr>
              <w:t xml:space="preserve">the </w:t>
            </w:r>
            <w:r>
              <w:rPr>
                <w:lang w:eastAsia="en-GB"/>
              </w:rPr>
              <w:t xml:space="preserve">number of piles to allow piles to stop above </w:t>
            </w:r>
            <w:r w:rsidR="00375A4D">
              <w:rPr>
                <w:lang w:eastAsia="en-GB"/>
              </w:rPr>
              <w:t xml:space="preserve">the </w:t>
            </w:r>
            <w:r>
              <w:rPr>
                <w:lang w:eastAsia="en-GB"/>
              </w:rPr>
              <w:t>water table.</w:t>
            </w:r>
          </w:p>
        </w:tc>
      </w:tr>
      <w:tr w:rsidR="00492370" w:rsidRPr="004E68B1" w14:paraId="02B95EE8" w14:textId="77777777" w:rsidTr="00492370">
        <w:trPr>
          <w:cantSplit/>
          <w:trHeight w:val="700"/>
        </w:trPr>
        <w:tc>
          <w:tcPr>
            <w:tcW w:w="540" w:type="dxa"/>
            <w:tcBorders>
              <w:left w:val="single" w:sz="18" w:space="0" w:color="auto"/>
              <w:right w:val="single" w:sz="4" w:space="0" w:color="auto"/>
            </w:tcBorders>
            <w:vAlign w:val="center"/>
          </w:tcPr>
          <w:p w14:paraId="644F98D2" w14:textId="77777777" w:rsidR="00492370" w:rsidRPr="004E68B1" w:rsidRDefault="00492370" w:rsidP="00492370">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745" w:type="dxa"/>
            <w:gridSpan w:val="14"/>
            <w:tcBorders>
              <w:top w:val="single" w:sz="4" w:space="0" w:color="auto"/>
              <w:left w:val="single" w:sz="4" w:space="0" w:color="auto"/>
              <w:bottom w:val="single" w:sz="4" w:space="0" w:color="auto"/>
              <w:right w:val="single" w:sz="18" w:space="0" w:color="auto"/>
            </w:tcBorders>
          </w:tcPr>
          <w:p w14:paraId="771ACA7C" w14:textId="18908FD2" w:rsidR="00492370" w:rsidRDefault="00314B54" w:rsidP="00492370">
            <w:pPr>
              <w:pStyle w:val="ListParagraph"/>
              <w:numPr>
                <w:ilvl w:val="0"/>
                <w:numId w:val="16"/>
              </w:numPr>
              <w:rPr>
                <w:lang w:eastAsia="en-GB"/>
              </w:rPr>
            </w:pPr>
            <w:r>
              <w:rPr>
                <w:lang w:eastAsia="en-GB"/>
              </w:rPr>
              <w:t>When piles are being placed, absorbent materials must be used on the machine to reduce workers’ noise exposure.</w:t>
            </w:r>
          </w:p>
          <w:p w14:paraId="7E32ECF5" w14:textId="0CE76F66" w:rsidR="00314B54" w:rsidRPr="00F3607E" w:rsidRDefault="00314B54" w:rsidP="00492370">
            <w:pPr>
              <w:pStyle w:val="ListParagraph"/>
              <w:numPr>
                <w:ilvl w:val="0"/>
                <w:numId w:val="16"/>
              </w:numPr>
              <w:rPr>
                <w:lang w:eastAsia="en-GB"/>
              </w:rPr>
            </w:pPr>
            <w:r>
              <w:rPr>
                <w:lang w:eastAsia="en-GB"/>
              </w:rPr>
              <w:t xml:space="preserve">Ensure machinery and equipment </w:t>
            </w:r>
            <w:r w:rsidR="00375A4D">
              <w:rPr>
                <w:lang w:eastAsia="en-GB"/>
              </w:rPr>
              <w:t>are</w:t>
            </w:r>
            <w:r>
              <w:rPr>
                <w:lang w:eastAsia="en-GB"/>
              </w:rPr>
              <w:t xml:space="preserve"> maintained and lubricated to reduce noise and vibration.</w:t>
            </w:r>
          </w:p>
        </w:tc>
      </w:tr>
      <w:tr w:rsidR="00492370" w:rsidRPr="004E68B1" w14:paraId="6F642B44" w14:textId="77777777" w:rsidTr="00492370">
        <w:trPr>
          <w:cantSplit/>
          <w:trHeight w:val="700"/>
        </w:trPr>
        <w:tc>
          <w:tcPr>
            <w:tcW w:w="540" w:type="dxa"/>
            <w:tcBorders>
              <w:left w:val="single" w:sz="18" w:space="0" w:color="auto"/>
              <w:right w:val="single" w:sz="4" w:space="0" w:color="auto"/>
            </w:tcBorders>
            <w:vAlign w:val="center"/>
          </w:tcPr>
          <w:p w14:paraId="1C7A8CFA" w14:textId="77777777" w:rsidR="00492370" w:rsidRPr="004E68B1" w:rsidRDefault="00492370" w:rsidP="00492370">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745" w:type="dxa"/>
            <w:gridSpan w:val="14"/>
            <w:tcBorders>
              <w:top w:val="single" w:sz="4" w:space="0" w:color="auto"/>
              <w:left w:val="single" w:sz="4" w:space="0" w:color="auto"/>
              <w:bottom w:val="single" w:sz="4" w:space="0" w:color="auto"/>
              <w:right w:val="single" w:sz="18" w:space="0" w:color="auto"/>
            </w:tcBorders>
          </w:tcPr>
          <w:p w14:paraId="6D323C31" w14:textId="3CDDC5CB" w:rsidR="00492370" w:rsidRDefault="00314B54" w:rsidP="00314B54">
            <w:pPr>
              <w:pStyle w:val="ListParagraph"/>
              <w:numPr>
                <w:ilvl w:val="0"/>
                <w:numId w:val="17"/>
              </w:numPr>
              <w:rPr>
                <w:lang w:eastAsia="en-GB"/>
              </w:rPr>
            </w:pPr>
            <w:r>
              <w:rPr>
                <w:lang w:eastAsia="en-GB"/>
              </w:rPr>
              <w:t>If workers are not using machinery, then they should be a safe distance away from them.</w:t>
            </w:r>
          </w:p>
          <w:p w14:paraId="38B413B0" w14:textId="0E599546" w:rsidR="00314B54" w:rsidRPr="00F3607E" w:rsidRDefault="00314B54" w:rsidP="00314B54">
            <w:pPr>
              <w:pStyle w:val="ListParagraph"/>
              <w:numPr>
                <w:ilvl w:val="0"/>
                <w:numId w:val="17"/>
              </w:numPr>
              <w:rPr>
                <w:lang w:eastAsia="en-GB"/>
              </w:rPr>
            </w:pPr>
            <w:r>
              <w:rPr>
                <w:lang w:eastAsia="en-GB"/>
              </w:rPr>
              <w:t>PPE must always be worn to protect yourself from machinery when lifting processes are taking place.</w:t>
            </w:r>
          </w:p>
        </w:tc>
      </w:tr>
      <w:tr w:rsidR="00492370" w:rsidRPr="004E68B1" w14:paraId="7B289D79" w14:textId="77777777" w:rsidTr="00492370">
        <w:trPr>
          <w:cantSplit/>
          <w:trHeight w:val="700"/>
        </w:trPr>
        <w:tc>
          <w:tcPr>
            <w:tcW w:w="540" w:type="dxa"/>
            <w:tcBorders>
              <w:left w:val="single" w:sz="18" w:space="0" w:color="auto"/>
              <w:bottom w:val="single" w:sz="4" w:space="0" w:color="auto"/>
              <w:right w:val="single" w:sz="4" w:space="0" w:color="auto"/>
            </w:tcBorders>
            <w:vAlign w:val="center"/>
          </w:tcPr>
          <w:p w14:paraId="70DCB1DB" w14:textId="77777777" w:rsidR="00492370" w:rsidRPr="004E68B1" w:rsidRDefault="00492370" w:rsidP="00492370">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745" w:type="dxa"/>
            <w:gridSpan w:val="14"/>
            <w:tcBorders>
              <w:top w:val="single" w:sz="4" w:space="0" w:color="auto"/>
              <w:left w:val="single" w:sz="4" w:space="0" w:color="auto"/>
              <w:bottom w:val="single" w:sz="18" w:space="0" w:color="auto"/>
              <w:right w:val="single" w:sz="18" w:space="0" w:color="auto"/>
            </w:tcBorders>
          </w:tcPr>
          <w:p w14:paraId="796AF0AD" w14:textId="77777777" w:rsidR="00492370" w:rsidRDefault="00604409" w:rsidP="00492370">
            <w:pPr>
              <w:pStyle w:val="ListParagraph"/>
              <w:numPr>
                <w:ilvl w:val="0"/>
                <w:numId w:val="16"/>
              </w:numPr>
              <w:rPr>
                <w:lang w:eastAsia="en-GB"/>
              </w:rPr>
            </w:pPr>
            <w:r>
              <w:rPr>
                <w:lang w:eastAsia="en-GB"/>
              </w:rPr>
              <w:t>Implement appropriate method statements and lifting plans.</w:t>
            </w:r>
          </w:p>
          <w:p w14:paraId="6283F3B0" w14:textId="2DDAC896" w:rsidR="00604409" w:rsidRPr="00F3607E" w:rsidRDefault="00604409" w:rsidP="00492370">
            <w:pPr>
              <w:pStyle w:val="ListParagraph"/>
              <w:numPr>
                <w:ilvl w:val="0"/>
                <w:numId w:val="16"/>
              </w:numPr>
              <w:rPr>
                <w:lang w:eastAsia="en-GB"/>
              </w:rPr>
            </w:pPr>
            <w:r>
              <w:rPr>
                <w:lang w:eastAsia="en-GB"/>
              </w:rPr>
              <w:t>An agreement must be made for working clearances with the relevant authority</w:t>
            </w:r>
          </w:p>
        </w:tc>
      </w:tr>
      <w:tr w:rsidR="00492370" w:rsidRPr="004E68B1" w14:paraId="02F9BA9C" w14:textId="77777777" w:rsidTr="00492370">
        <w:trPr>
          <w:cantSplit/>
          <w:trHeight w:val="272"/>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14:paraId="602E126E" w14:textId="77777777" w:rsidR="00492370" w:rsidRPr="004E68B1" w:rsidRDefault="00492370" w:rsidP="00492370">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14:paraId="62860051" w14:textId="77777777" w:rsidR="00492370" w:rsidRPr="004E68B1" w:rsidRDefault="00492370" w:rsidP="00492370">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14:paraId="49C71504" w14:textId="77777777" w:rsidR="00492370" w:rsidRPr="004E68B1" w:rsidRDefault="00492370" w:rsidP="00492370">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825" w:type="dxa"/>
            <w:tcBorders>
              <w:top w:val="single" w:sz="18" w:space="0" w:color="auto"/>
              <w:left w:val="single" w:sz="4" w:space="0" w:color="auto"/>
              <w:bottom w:val="single" w:sz="4" w:space="0" w:color="auto"/>
              <w:right w:val="single" w:sz="18" w:space="0" w:color="auto"/>
            </w:tcBorders>
            <w:shd w:val="clear" w:color="auto" w:fill="E0E0E0"/>
            <w:vAlign w:val="center"/>
          </w:tcPr>
          <w:p w14:paraId="757E2260" w14:textId="77777777" w:rsidR="00492370" w:rsidRPr="004E68B1" w:rsidRDefault="00492370" w:rsidP="00492370">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604409" w:rsidRPr="004E68B1" w14:paraId="32DEAE2A" w14:textId="77777777" w:rsidTr="00492370">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1789E5B" w14:textId="77777777" w:rsidR="00604409" w:rsidRPr="004E68B1" w:rsidRDefault="00604409" w:rsidP="0060440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right w:val="single" w:sz="4" w:space="0" w:color="auto"/>
            </w:tcBorders>
          </w:tcPr>
          <w:p w14:paraId="4B5FDEEE" w14:textId="1EF8E7E6" w:rsidR="00604409" w:rsidRPr="004E68B1" w:rsidRDefault="00604409" w:rsidP="0060440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Collapse of excavations</w:t>
            </w:r>
          </w:p>
        </w:tc>
        <w:tc>
          <w:tcPr>
            <w:tcW w:w="1620" w:type="dxa"/>
            <w:gridSpan w:val="3"/>
            <w:tcBorders>
              <w:top w:val="single" w:sz="4" w:space="0" w:color="auto"/>
              <w:left w:val="single" w:sz="4" w:space="0" w:color="auto"/>
              <w:right w:val="single" w:sz="4" w:space="0" w:color="auto"/>
            </w:tcBorders>
          </w:tcPr>
          <w:p w14:paraId="37F82116" w14:textId="068D19B4" w:rsidR="00604409" w:rsidRPr="004E68B1" w:rsidRDefault="00314B54" w:rsidP="00604409">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2"/>
            <w:tcBorders>
              <w:top w:val="single" w:sz="4" w:space="0" w:color="auto"/>
              <w:left w:val="single" w:sz="4" w:space="0" w:color="auto"/>
              <w:right w:val="single" w:sz="4" w:space="0" w:color="auto"/>
            </w:tcBorders>
          </w:tcPr>
          <w:p w14:paraId="451A0D8D" w14:textId="22F9D6E3" w:rsidR="00604409" w:rsidRPr="004E68B1" w:rsidRDefault="00314B54" w:rsidP="0060440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825" w:type="dxa"/>
            <w:tcBorders>
              <w:top w:val="single" w:sz="4" w:space="0" w:color="auto"/>
              <w:left w:val="single" w:sz="4" w:space="0" w:color="auto"/>
              <w:right w:val="single" w:sz="18" w:space="0" w:color="auto"/>
            </w:tcBorders>
          </w:tcPr>
          <w:p w14:paraId="1386BBC8" w14:textId="6979A492" w:rsidR="00604409" w:rsidRPr="004E68B1" w:rsidRDefault="00314B54" w:rsidP="0060440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10</w:t>
            </w:r>
          </w:p>
        </w:tc>
      </w:tr>
      <w:tr w:rsidR="00604409" w:rsidRPr="004E68B1" w14:paraId="2D6C2987" w14:textId="77777777" w:rsidTr="00492370">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3CC582D" w14:textId="77777777" w:rsidR="00604409" w:rsidRPr="004E68B1" w:rsidRDefault="00604409" w:rsidP="0060440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left w:val="single" w:sz="4" w:space="0" w:color="auto"/>
              <w:right w:val="single" w:sz="4" w:space="0" w:color="auto"/>
            </w:tcBorders>
          </w:tcPr>
          <w:p w14:paraId="715F84CB" w14:textId="4DE53068" w:rsidR="00604409" w:rsidRPr="004E68B1" w:rsidRDefault="00604409" w:rsidP="0060440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Underground services</w:t>
            </w:r>
          </w:p>
        </w:tc>
        <w:tc>
          <w:tcPr>
            <w:tcW w:w="1620" w:type="dxa"/>
            <w:gridSpan w:val="3"/>
            <w:tcBorders>
              <w:left w:val="single" w:sz="4" w:space="0" w:color="auto"/>
              <w:right w:val="single" w:sz="4" w:space="0" w:color="auto"/>
            </w:tcBorders>
            <w:vAlign w:val="center"/>
          </w:tcPr>
          <w:p w14:paraId="787666C4" w14:textId="6E1FB38D" w:rsidR="00604409" w:rsidRPr="004E68B1" w:rsidRDefault="00314B54" w:rsidP="00604409">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2"/>
            <w:tcBorders>
              <w:left w:val="single" w:sz="4" w:space="0" w:color="auto"/>
              <w:right w:val="single" w:sz="4" w:space="0" w:color="auto"/>
            </w:tcBorders>
          </w:tcPr>
          <w:p w14:paraId="71515354" w14:textId="65B589A5" w:rsidR="00604409" w:rsidRPr="004E68B1" w:rsidRDefault="00314B54" w:rsidP="0060440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825" w:type="dxa"/>
            <w:tcBorders>
              <w:left w:val="single" w:sz="4" w:space="0" w:color="auto"/>
              <w:right w:val="single" w:sz="18" w:space="0" w:color="auto"/>
            </w:tcBorders>
          </w:tcPr>
          <w:p w14:paraId="57F6AD88" w14:textId="7AAB759D" w:rsidR="00604409" w:rsidRPr="004E68B1" w:rsidRDefault="00314B54" w:rsidP="0060440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604409" w:rsidRPr="004E68B1" w14:paraId="2F973E23" w14:textId="77777777" w:rsidTr="00492370">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981E1D5" w14:textId="77777777" w:rsidR="00604409" w:rsidRPr="004E68B1" w:rsidRDefault="00604409" w:rsidP="0060440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left w:val="single" w:sz="4" w:space="0" w:color="auto"/>
              <w:right w:val="single" w:sz="4" w:space="0" w:color="auto"/>
            </w:tcBorders>
          </w:tcPr>
          <w:p w14:paraId="76C16E49" w14:textId="6C7ED50E" w:rsidR="00604409" w:rsidRPr="004E68B1" w:rsidRDefault="00604409" w:rsidP="0060440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Contact with contaminated risings or groundwater</w:t>
            </w:r>
          </w:p>
        </w:tc>
        <w:tc>
          <w:tcPr>
            <w:tcW w:w="1620" w:type="dxa"/>
            <w:gridSpan w:val="3"/>
            <w:tcBorders>
              <w:left w:val="single" w:sz="4" w:space="0" w:color="auto"/>
              <w:right w:val="single" w:sz="4" w:space="0" w:color="auto"/>
            </w:tcBorders>
          </w:tcPr>
          <w:p w14:paraId="75B0D26A" w14:textId="51382C05" w:rsidR="00604409" w:rsidRPr="004E68B1" w:rsidRDefault="00314B54" w:rsidP="00604409">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2"/>
            <w:tcBorders>
              <w:left w:val="single" w:sz="4" w:space="0" w:color="auto"/>
              <w:right w:val="single" w:sz="4" w:space="0" w:color="auto"/>
            </w:tcBorders>
          </w:tcPr>
          <w:p w14:paraId="1B851BEE" w14:textId="006E6E37" w:rsidR="00604409" w:rsidRPr="004E68B1" w:rsidRDefault="00314B54" w:rsidP="0060440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825" w:type="dxa"/>
            <w:tcBorders>
              <w:left w:val="single" w:sz="4" w:space="0" w:color="auto"/>
              <w:right w:val="single" w:sz="18" w:space="0" w:color="auto"/>
            </w:tcBorders>
          </w:tcPr>
          <w:p w14:paraId="5C8D30D5" w14:textId="1ECBFC8D" w:rsidR="00604409" w:rsidRPr="004E68B1" w:rsidRDefault="00314B54" w:rsidP="0060440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8</w:t>
            </w:r>
          </w:p>
        </w:tc>
      </w:tr>
      <w:tr w:rsidR="00604409" w:rsidRPr="004E68B1" w14:paraId="2997CCD6" w14:textId="77777777" w:rsidTr="00492370">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83787A0" w14:textId="77777777" w:rsidR="00604409" w:rsidRPr="004E68B1" w:rsidRDefault="00604409" w:rsidP="0060440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8"/>
            <w:tcBorders>
              <w:left w:val="single" w:sz="4" w:space="0" w:color="auto"/>
              <w:right w:val="single" w:sz="4" w:space="0" w:color="auto"/>
            </w:tcBorders>
          </w:tcPr>
          <w:p w14:paraId="655AE6D4" w14:textId="58C05AAB" w:rsidR="00604409" w:rsidRPr="004E68B1" w:rsidRDefault="00604409" w:rsidP="0060440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Noise and vibration</w:t>
            </w:r>
          </w:p>
        </w:tc>
        <w:tc>
          <w:tcPr>
            <w:tcW w:w="1620" w:type="dxa"/>
            <w:gridSpan w:val="3"/>
            <w:tcBorders>
              <w:left w:val="single" w:sz="4" w:space="0" w:color="auto"/>
              <w:right w:val="single" w:sz="4" w:space="0" w:color="auto"/>
            </w:tcBorders>
          </w:tcPr>
          <w:p w14:paraId="6B564DD2" w14:textId="72FDA922" w:rsidR="00604409" w:rsidRPr="004E68B1" w:rsidRDefault="00314B54" w:rsidP="00604409">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3</w:t>
            </w:r>
          </w:p>
        </w:tc>
        <w:tc>
          <w:tcPr>
            <w:tcW w:w="1620" w:type="dxa"/>
            <w:gridSpan w:val="2"/>
            <w:tcBorders>
              <w:left w:val="single" w:sz="4" w:space="0" w:color="auto"/>
              <w:right w:val="single" w:sz="4" w:space="0" w:color="auto"/>
            </w:tcBorders>
          </w:tcPr>
          <w:p w14:paraId="68F46653" w14:textId="2786DD58" w:rsidR="00604409" w:rsidRPr="004E68B1" w:rsidRDefault="00314B54" w:rsidP="0060440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825" w:type="dxa"/>
            <w:tcBorders>
              <w:left w:val="single" w:sz="4" w:space="0" w:color="auto"/>
              <w:right w:val="single" w:sz="18" w:space="0" w:color="auto"/>
            </w:tcBorders>
          </w:tcPr>
          <w:p w14:paraId="030673DE" w14:textId="12A47216" w:rsidR="00604409" w:rsidRPr="004E68B1" w:rsidRDefault="00314B54" w:rsidP="0060440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9</w:t>
            </w:r>
          </w:p>
        </w:tc>
      </w:tr>
      <w:tr w:rsidR="00604409" w:rsidRPr="004E68B1" w14:paraId="414654EB" w14:textId="77777777" w:rsidTr="00492370">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3F9A08A2" w14:textId="77777777" w:rsidR="00604409" w:rsidRPr="004E68B1" w:rsidRDefault="00604409" w:rsidP="0060440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8"/>
            <w:tcBorders>
              <w:left w:val="single" w:sz="4" w:space="0" w:color="auto"/>
              <w:right w:val="single" w:sz="4" w:space="0" w:color="auto"/>
            </w:tcBorders>
          </w:tcPr>
          <w:p w14:paraId="134A05FF" w14:textId="66633134" w:rsidR="00604409" w:rsidRPr="004E68B1" w:rsidRDefault="00604409" w:rsidP="00604409">
            <w:pPr>
              <w:spacing w:after="0" w:line="240" w:lineRule="auto"/>
              <w:rPr>
                <w:rFonts w:ascii="Times New Roman" w:eastAsia="Times New Roman" w:hAnsi="Times New Roman" w:cs="Times New Roman"/>
                <w:szCs w:val="20"/>
                <w:lang w:eastAsia="en-GB"/>
              </w:rPr>
            </w:pPr>
            <w:r w:rsidRPr="00F76BD1">
              <w:rPr>
                <w:rFonts w:ascii="Times New Roman" w:eastAsia="Times New Roman" w:hAnsi="Times New Roman" w:cs="Times New Roman"/>
                <w:szCs w:val="20"/>
                <w:lang w:eastAsia="en-GB"/>
              </w:rPr>
              <w:t>Contact with plant or machinery during lifting</w:t>
            </w:r>
          </w:p>
        </w:tc>
        <w:tc>
          <w:tcPr>
            <w:tcW w:w="1620" w:type="dxa"/>
            <w:gridSpan w:val="3"/>
            <w:tcBorders>
              <w:left w:val="single" w:sz="4" w:space="0" w:color="auto"/>
              <w:right w:val="single" w:sz="4" w:space="0" w:color="auto"/>
            </w:tcBorders>
          </w:tcPr>
          <w:p w14:paraId="19D4C4A2" w14:textId="084E7E15" w:rsidR="00604409" w:rsidRPr="004E68B1" w:rsidRDefault="00314B54" w:rsidP="00604409">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3</w:t>
            </w:r>
          </w:p>
        </w:tc>
        <w:tc>
          <w:tcPr>
            <w:tcW w:w="1620" w:type="dxa"/>
            <w:gridSpan w:val="2"/>
            <w:tcBorders>
              <w:left w:val="single" w:sz="4" w:space="0" w:color="auto"/>
              <w:right w:val="single" w:sz="4" w:space="0" w:color="auto"/>
            </w:tcBorders>
          </w:tcPr>
          <w:p w14:paraId="128828C9" w14:textId="7BE636A2" w:rsidR="00604409" w:rsidRPr="004E68B1" w:rsidRDefault="00314B54" w:rsidP="0060440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825" w:type="dxa"/>
            <w:tcBorders>
              <w:left w:val="single" w:sz="4" w:space="0" w:color="auto"/>
              <w:right w:val="single" w:sz="18" w:space="0" w:color="auto"/>
            </w:tcBorders>
          </w:tcPr>
          <w:p w14:paraId="0C9167C3" w14:textId="68A5970C" w:rsidR="00604409" w:rsidRPr="004E68B1" w:rsidRDefault="00314B54" w:rsidP="0060440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15</w:t>
            </w:r>
          </w:p>
        </w:tc>
      </w:tr>
      <w:tr w:rsidR="00604409" w:rsidRPr="004E68B1" w14:paraId="39233A16" w14:textId="77777777" w:rsidTr="00492370">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4234943C" w14:textId="77777777" w:rsidR="00604409" w:rsidRPr="004E68B1" w:rsidRDefault="00604409" w:rsidP="0060440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8"/>
            <w:tcBorders>
              <w:left w:val="single" w:sz="4" w:space="0" w:color="auto"/>
              <w:bottom w:val="single" w:sz="18" w:space="0" w:color="auto"/>
              <w:right w:val="single" w:sz="4" w:space="0" w:color="auto"/>
            </w:tcBorders>
          </w:tcPr>
          <w:p w14:paraId="7627ABF8" w14:textId="066384FD" w:rsidR="00604409" w:rsidRPr="004E68B1" w:rsidRDefault="00604409" w:rsidP="00604409">
            <w:pPr>
              <w:spacing w:after="0" w:line="240" w:lineRule="auto"/>
              <w:rPr>
                <w:rFonts w:ascii="Times New Roman" w:eastAsia="Times New Roman" w:hAnsi="Times New Roman" w:cs="Times New Roman"/>
                <w:szCs w:val="20"/>
                <w:lang w:eastAsia="en-GB"/>
              </w:rPr>
            </w:pPr>
            <w:r w:rsidRPr="00F76BD1">
              <w:rPr>
                <w:rFonts w:ascii="Times New Roman" w:hAnsi="Times New Roman" w:cs="Times New Roman"/>
              </w:rPr>
              <w:t>Working adjacent to major highways or railways</w:t>
            </w:r>
          </w:p>
        </w:tc>
        <w:tc>
          <w:tcPr>
            <w:tcW w:w="1620" w:type="dxa"/>
            <w:gridSpan w:val="3"/>
            <w:tcBorders>
              <w:left w:val="single" w:sz="4" w:space="0" w:color="auto"/>
              <w:bottom w:val="single" w:sz="18" w:space="0" w:color="auto"/>
              <w:right w:val="single" w:sz="4" w:space="0" w:color="auto"/>
            </w:tcBorders>
          </w:tcPr>
          <w:p w14:paraId="6AFD31B1" w14:textId="4647A181" w:rsidR="00604409" w:rsidRPr="004E68B1" w:rsidRDefault="00314B54" w:rsidP="00604409">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3</w:t>
            </w:r>
          </w:p>
        </w:tc>
        <w:tc>
          <w:tcPr>
            <w:tcW w:w="1620" w:type="dxa"/>
            <w:gridSpan w:val="2"/>
            <w:tcBorders>
              <w:left w:val="single" w:sz="4" w:space="0" w:color="auto"/>
              <w:bottom w:val="single" w:sz="18" w:space="0" w:color="auto"/>
              <w:right w:val="single" w:sz="4" w:space="0" w:color="auto"/>
            </w:tcBorders>
          </w:tcPr>
          <w:p w14:paraId="0E684306" w14:textId="49CADD00" w:rsidR="00604409" w:rsidRPr="004E68B1" w:rsidRDefault="00314B54" w:rsidP="0060440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825" w:type="dxa"/>
            <w:tcBorders>
              <w:left w:val="single" w:sz="4" w:space="0" w:color="auto"/>
              <w:bottom w:val="single" w:sz="18" w:space="0" w:color="auto"/>
              <w:right w:val="single" w:sz="18" w:space="0" w:color="auto"/>
            </w:tcBorders>
          </w:tcPr>
          <w:p w14:paraId="50DFEA10" w14:textId="33A0A624" w:rsidR="00604409" w:rsidRPr="004E68B1" w:rsidRDefault="00314B54" w:rsidP="0060440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9</w:t>
            </w:r>
          </w:p>
        </w:tc>
      </w:tr>
      <w:tr w:rsidR="00492370" w:rsidRPr="004E68B1" w14:paraId="12A5243E" w14:textId="77777777" w:rsidTr="00492370">
        <w:trPr>
          <w:cantSplit/>
          <w:trHeight w:val="618"/>
        </w:trPr>
        <w:tc>
          <w:tcPr>
            <w:tcW w:w="3600" w:type="dxa"/>
            <w:gridSpan w:val="6"/>
            <w:tcBorders>
              <w:top w:val="single" w:sz="18" w:space="0" w:color="auto"/>
              <w:left w:val="single" w:sz="18" w:space="0" w:color="auto"/>
              <w:bottom w:val="single" w:sz="18" w:space="0" w:color="auto"/>
              <w:right w:val="single" w:sz="18" w:space="0" w:color="auto"/>
            </w:tcBorders>
          </w:tcPr>
          <w:p w14:paraId="17782268" w14:textId="77777777" w:rsidR="00492370" w:rsidRPr="004E68B1" w:rsidRDefault="00492370" w:rsidP="00492370">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Name</w:t>
            </w:r>
            <w:r>
              <w:rPr>
                <w:rFonts w:ascii="Times New Roman" w:eastAsia="Times New Roman" w:hAnsi="Times New Roman" w:cs="Times New Roman"/>
                <w:sz w:val="24"/>
                <w:szCs w:val="20"/>
                <w:lang w:eastAsia="en-GB"/>
              </w:rPr>
              <w:t>: Rhydian Preece</w:t>
            </w:r>
          </w:p>
          <w:p w14:paraId="76CC9D09" w14:textId="77777777" w:rsidR="00492370" w:rsidRPr="004E68B1" w:rsidRDefault="00492370" w:rsidP="00492370">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Position</w:t>
            </w:r>
            <w:r>
              <w:rPr>
                <w:rFonts w:ascii="Times New Roman" w:eastAsia="Times New Roman" w:hAnsi="Times New Roman" w:cs="Times New Roman"/>
                <w:sz w:val="24"/>
                <w:szCs w:val="20"/>
                <w:lang w:eastAsia="en-GB"/>
              </w:rPr>
              <w:t>: Site supervisor</w:t>
            </w:r>
          </w:p>
        </w:tc>
        <w:tc>
          <w:tcPr>
            <w:tcW w:w="3240" w:type="dxa"/>
            <w:gridSpan w:val="6"/>
            <w:tcBorders>
              <w:top w:val="single" w:sz="18" w:space="0" w:color="auto"/>
              <w:left w:val="single" w:sz="18" w:space="0" w:color="auto"/>
              <w:bottom w:val="single" w:sz="18" w:space="0" w:color="auto"/>
              <w:right w:val="single" w:sz="18" w:space="0" w:color="auto"/>
            </w:tcBorders>
          </w:tcPr>
          <w:p w14:paraId="22B15762" w14:textId="77777777" w:rsidR="00492370" w:rsidRPr="004E68B1" w:rsidRDefault="00492370" w:rsidP="00492370">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Signed</w:t>
            </w:r>
            <w:r>
              <w:rPr>
                <w:rFonts w:ascii="Times New Roman" w:eastAsia="Times New Roman" w:hAnsi="Times New Roman" w:cs="Times New Roman"/>
                <w:sz w:val="24"/>
                <w:szCs w:val="20"/>
                <w:lang w:eastAsia="en-GB"/>
              </w:rPr>
              <w:t>:</w:t>
            </w:r>
          </w:p>
          <w:p w14:paraId="087220D9" w14:textId="77777777" w:rsidR="00492370" w:rsidRPr="004E68B1" w:rsidRDefault="00492370" w:rsidP="00492370">
            <w:pPr>
              <w:spacing w:after="0" w:line="240" w:lineRule="auto"/>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 xml:space="preserve">           R.</w:t>
            </w:r>
            <w:proofErr w:type="gramStart"/>
            <w:r>
              <w:rPr>
                <w:rFonts w:ascii="Times New Roman" w:eastAsia="Times New Roman" w:hAnsi="Times New Roman" w:cs="Times New Roman"/>
                <w:sz w:val="24"/>
                <w:szCs w:val="20"/>
                <w:lang w:eastAsia="en-GB"/>
              </w:rPr>
              <w:t>J.Preece</w:t>
            </w:r>
            <w:proofErr w:type="gramEnd"/>
          </w:p>
          <w:p w14:paraId="1D62DAEF" w14:textId="77777777" w:rsidR="00492370" w:rsidRPr="004E68B1" w:rsidRDefault="00492370" w:rsidP="00492370">
            <w:pPr>
              <w:spacing w:after="0" w:line="240" w:lineRule="auto"/>
              <w:rPr>
                <w:rFonts w:ascii="Times New Roman" w:eastAsia="Times New Roman" w:hAnsi="Times New Roman" w:cs="Times New Roman"/>
                <w:sz w:val="24"/>
                <w:szCs w:val="20"/>
                <w:lang w:eastAsia="en-GB"/>
              </w:rPr>
            </w:pPr>
          </w:p>
        </w:tc>
        <w:tc>
          <w:tcPr>
            <w:tcW w:w="3445" w:type="dxa"/>
            <w:gridSpan w:val="3"/>
            <w:tcBorders>
              <w:top w:val="single" w:sz="18" w:space="0" w:color="auto"/>
              <w:left w:val="single" w:sz="18" w:space="0" w:color="auto"/>
              <w:bottom w:val="single" w:sz="18" w:space="0" w:color="auto"/>
              <w:right w:val="single" w:sz="18" w:space="0" w:color="auto"/>
            </w:tcBorders>
          </w:tcPr>
          <w:p w14:paraId="7475BBD7" w14:textId="77777777" w:rsidR="00492370" w:rsidRDefault="00492370" w:rsidP="00492370">
            <w:pPr>
              <w:spacing w:after="0" w:line="240" w:lineRule="auto"/>
              <w:jc w:val="both"/>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   Date of Completion: </w:t>
            </w:r>
          </w:p>
          <w:p w14:paraId="63B43013" w14:textId="77777777" w:rsidR="00492370" w:rsidRPr="004E68B1" w:rsidRDefault="00492370" w:rsidP="00492370">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03/04/2020</w:t>
            </w:r>
          </w:p>
        </w:tc>
      </w:tr>
    </w:tbl>
    <w:p w14:paraId="0294B2F8" w14:textId="163D9705" w:rsidR="00314B54" w:rsidRPr="009A6A62" w:rsidRDefault="001D1C1F" w:rsidP="00314B54">
      <w:pPr>
        <w:rPr>
          <w:rFonts w:cstheme="minorHAnsi"/>
          <w:b/>
          <w:bCs/>
          <w:sz w:val="24"/>
          <w:szCs w:val="24"/>
        </w:rPr>
      </w:pPr>
      <w:bookmarkStart w:id="1" w:name="_Hlk39417168"/>
      <w:r w:rsidRPr="001D1C1F">
        <w:rPr>
          <w:rFonts w:cstheme="minorHAnsi"/>
          <w:sz w:val="24"/>
          <w:szCs w:val="24"/>
        </w:rPr>
        <w:t xml:space="preserve">Federation of Piling Specialists (2010) </w:t>
      </w:r>
      <w:bookmarkEnd w:id="1"/>
      <w:r w:rsidRPr="001D1C1F">
        <w:rPr>
          <w:rFonts w:cstheme="minorHAnsi"/>
          <w:sz w:val="24"/>
          <w:szCs w:val="24"/>
        </w:rPr>
        <w:t>provided me with information on p</w:t>
      </w:r>
      <w:r w:rsidR="005209D0" w:rsidRPr="001D1C1F">
        <w:rPr>
          <w:rFonts w:cstheme="minorHAnsi"/>
          <w:sz w:val="24"/>
          <w:szCs w:val="24"/>
        </w:rPr>
        <w:t>iling hazards and control measures</w:t>
      </w:r>
      <w:r>
        <w:rPr>
          <w:rFonts w:cstheme="minorHAnsi"/>
          <w:sz w:val="24"/>
          <w:szCs w:val="24"/>
        </w:rPr>
        <w:t>.</w:t>
      </w:r>
      <w:r w:rsidRPr="009A6A62">
        <w:rPr>
          <w:rFonts w:cstheme="minorHAnsi"/>
          <w:b/>
          <w:bCs/>
          <w:sz w:val="24"/>
          <w:szCs w:val="24"/>
        </w:rPr>
        <w:t xml:space="preserve"> </w:t>
      </w:r>
    </w:p>
    <w:p w14:paraId="44182D96" w14:textId="7E4C0A88" w:rsidR="00314B54" w:rsidRDefault="00314B54" w:rsidP="009A6A62">
      <w:pPr>
        <w:rPr>
          <w:rFonts w:cstheme="minorHAnsi"/>
          <w:b/>
          <w:bCs/>
          <w:sz w:val="24"/>
          <w:szCs w:val="24"/>
        </w:rPr>
      </w:pPr>
    </w:p>
    <w:p w14:paraId="190E6261" w14:textId="0DAE3009" w:rsidR="00314B54" w:rsidRDefault="00314B54" w:rsidP="009A6A62">
      <w:pPr>
        <w:rPr>
          <w:rFonts w:cstheme="minorHAnsi"/>
          <w:b/>
          <w:bCs/>
          <w:sz w:val="24"/>
          <w:szCs w:val="24"/>
        </w:rPr>
      </w:pPr>
    </w:p>
    <w:p w14:paraId="6E757254" w14:textId="77777777" w:rsidR="004E1493" w:rsidRDefault="004E1493" w:rsidP="009A6A62">
      <w:pPr>
        <w:rPr>
          <w:rFonts w:cstheme="minorHAnsi"/>
          <w:b/>
          <w:bCs/>
          <w:sz w:val="24"/>
          <w:szCs w:val="24"/>
        </w:rPr>
      </w:pPr>
    </w:p>
    <w:tbl>
      <w:tblPr>
        <w:tblW w:w="10285"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620"/>
        <w:gridCol w:w="360"/>
        <w:gridCol w:w="360"/>
        <w:gridCol w:w="1080"/>
        <w:gridCol w:w="360"/>
        <w:gridCol w:w="180"/>
        <w:gridCol w:w="900"/>
        <w:gridCol w:w="360"/>
        <w:gridCol w:w="360"/>
        <w:gridCol w:w="900"/>
        <w:gridCol w:w="720"/>
        <w:gridCol w:w="1825"/>
      </w:tblGrid>
      <w:tr w:rsidR="00314B54" w:rsidRPr="004E68B1" w14:paraId="3A615D9C" w14:textId="77777777" w:rsidTr="006B4909">
        <w:trPr>
          <w:cantSplit/>
          <w:trHeight w:val="167"/>
        </w:trPr>
        <w:tc>
          <w:tcPr>
            <w:tcW w:w="6840" w:type="dxa"/>
            <w:gridSpan w:val="12"/>
            <w:tcBorders>
              <w:top w:val="single" w:sz="18" w:space="0" w:color="auto"/>
              <w:left w:val="single" w:sz="18" w:space="0" w:color="auto"/>
              <w:bottom w:val="single" w:sz="2" w:space="0" w:color="auto"/>
              <w:right w:val="single" w:sz="4" w:space="0" w:color="auto"/>
            </w:tcBorders>
            <w:shd w:val="clear" w:color="auto" w:fill="E0E0E0"/>
          </w:tcPr>
          <w:p w14:paraId="26DB8147" w14:textId="77777777" w:rsidR="00314B54" w:rsidRPr="004E68B1" w:rsidRDefault="00314B54" w:rsidP="006B4909">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lastRenderedPageBreak/>
              <w:t>Activity to be Assessed</w:t>
            </w:r>
          </w:p>
        </w:tc>
        <w:tc>
          <w:tcPr>
            <w:tcW w:w="3445" w:type="dxa"/>
            <w:gridSpan w:val="3"/>
            <w:tcBorders>
              <w:top w:val="single" w:sz="18" w:space="0" w:color="auto"/>
              <w:left w:val="single" w:sz="4" w:space="0" w:color="auto"/>
              <w:bottom w:val="single" w:sz="2" w:space="0" w:color="auto"/>
              <w:right w:val="single" w:sz="18" w:space="0" w:color="auto"/>
            </w:tcBorders>
            <w:shd w:val="clear" w:color="auto" w:fill="E0E0E0"/>
          </w:tcPr>
          <w:p w14:paraId="4DFB3D09" w14:textId="77777777" w:rsidR="00314B54" w:rsidRPr="004E68B1" w:rsidRDefault="00314B54" w:rsidP="006B4909">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314B54" w:rsidRPr="004E68B1" w14:paraId="07142C35" w14:textId="77777777" w:rsidTr="006B4909">
        <w:trPr>
          <w:cantSplit/>
          <w:trHeight w:val="567"/>
        </w:trPr>
        <w:tc>
          <w:tcPr>
            <w:tcW w:w="6840" w:type="dxa"/>
            <w:gridSpan w:val="12"/>
            <w:tcBorders>
              <w:top w:val="single" w:sz="2" w:space="0" w:color="auto"/>
              <w:left w:val="single" w:sz="18" w:space="0" w:color="auto"/>
              <w:bottom w:val="single" w:sz="4" w:space="0" w:color="auto"/>
              <w:right w:val="single" w:sz="4" w:space="0" w:color="auto"/>
            </w:tcBorders>
          </w:tcPr>
          <w:p w14:paraId="4450ED42" w14:textId="00125192" w:rsidR="00314B54" w:rsidRPr="004E68B1" w:rsidRDefault="0037073C" w:rsidP="006B4909">
            <w:pPr>
              <w:spacing w:after="0" w:line="240" w:lineRule="auto"/>
              <w:rPr>
                <w:rFonts w:ascii="Arial" w:eastAsia="Times New Roman" w:hAnsi="Arial" w:cs="Arial"/>
                <w:lang w:eastAsia="en-GB"/>
              </w:rPr>
            </w:pPr>
            <w:r>
              <w:rPr>
                <w:rFonts w:ascii="Arial" w:eastAsia="Times New Roman" w:hAnsi="Arial" w:cs="Arial"/>
                <w:lang w:eastAsia="en-GB"/>
              </w:rPr>
              <w:t>Installation of deck</w:t>
            </w:r>
          </w:p>
        </w:tc>
        <w:tc>
          <w:tcPr>
            <w:tcW w:w="3445" w:type="dxa"/>
            <w:gridSpan w:val="3"/>
            <w:tcBorders>
              <w:top w:val="single" w:sz="2" w:space="0" w:color="auto"/>
              <w:left w:val="single" w:sz="4" w:space="0" w:color="auto"/>
              <w:bottom w:val="single" w:sz="4" w:space="0" w:color="auto"/>
              <w:right w:val="single" w:sz="18" w:space="0" w:color="auto"/>
            </w:tcBorders>
          </w:tcPr>
          <w:p w14:paraId="6FAAD0AB" w14:textId="77777777" w:rsidR="00314B54" w:rsidRPr="004E68B1" w:rsidRDefault="00314B54" w:rsidP="006B4909">
            <w:pPr>
              <w:spacing w:after="0" w:line="240" w:lineRule="auto"/>
              <w:jc w:val="center"/>
              <w:rPr>
                <w:rFonts w:ascii="Times New Roman" w:eastAsia="Times New Roman" w:hAnsi="Times New Roman" w:cs="Times New Roman"/>
                <w:sz w:val="24"/>
                <w:szCs w:val="20"/>
                <w:lang w:eastAsia="en-GB"/>
              </w:rPr>
            </w:pPr>
          </w:p>
        </w:tc>
      </w:tr>
      <w:tr w:rsidR="00314B54" w:rsidRPr="004E68B1" w14:paraId="4828050E" w14:textId="77777777" w:rsidTr="006B4909">
        <w:trPr>
          <w:cantSplit/>
          <w:trHeight w:val="167"/>
        </w:trPr>
        <w:tc>
          <w:tcPr>
            <w:tcW w:w="10285" w:type="dxa"/>
            <w:gridSpan w:val="15"/>
            <w:tcBorders>
              <w:top w:val="single" w:sz="4" w:space="0" w:color="auto"/>
              <w:left w:val="single" w:sz="18" w:space="0" w:color="auto"/>
              <w:bottom w:val="single" w:sz="2" w:space="0" w:color="auto"/>
              <w:right w:val="single" w:sz="18" w:space="0" w:color="auto"/>
            </w:tcBorders>
            <w:shd w:val="clear" w:color="auto" w:fill="E0E0E0"/>
            <w:vAlign w:val="center"/>
          </w:tcPr>
          <w:p w14:paraId="2BF098F0" w14:textId="77777777" w:rsidR="00314B54" w:rsidRPr="004E68B1" w:rsidRDefault="00314B54" w:rsidP="006B4909">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314B54" w:rsidRPr="004E68B1" w14:paraId="1692E22B" w14:textId="77777777" w:rsidTr="006B4909">
        <w:trPr>
          <w:cantSplit/>
          <w:trHeight w:val="167"/>
        </w:trPr>
        <w:tc>
          <w:tcPr>
            <w:tcW w:w="10285" w:type="dxa"/>
            <w:gridSpan w:val="15"/>
            <w:tcBorders>
              <w:top w:val="single" w:sz="2" w:space="0" w:color="auto"/>
              <w:left w:val="single" w:sz="18" w:space="0" w:color="auto"/>
              <w:bottom w:val="nil"/>
              <w:right w:val="single" w:sz="18" w:space="0" w:color="auto"/>
            </w:tcBorders>
          </w:tcPr>
          <w:p w14:paraId="4256CA12" w14:textId="77777777" w:rsidR="00314B54" w:rsidRPr="004E68B1" w:rsidRDefault="00314B54" w:rsidP="006B4909">
            <w:pPr>
              <w:spacing w:after="0" w:line="240" w:lineRule="auto"/>
              <w:rPr>
                <w:rFonts w:ascii="Times New Roman" w:eastAsia="Times New Roman" w:hAnsi="Times New Roman" w:cs="Times New Roman"/>
                <w:sz w:val="16"/>
                <w:szCs w:val="20"/>
                <w:lang w:eastAsia="en-GB"/>
              </w:rPr>
            </w:pPr>
          </w:p>
        </w:tc>
      </w:tr>
      <w:tr w:rsidR="00314B54" w:rsidRPr="004E68B1" w14:paraId="3FE0E3A8" w14:textId="77777777" w:rsidTr="006B4909">
        <w:trPr>
          <w:cantSplit/>
          <w:trHeight w:val="167"/>
        </w:trPr>
        <w:tc>
          <w:tcPr>
            <w:tcW w:w="900" w:type="dxa"/>
            <w:gridSpan w:val="2"/>
            <w:tcBorders>
              <w:top w:val="nil"/>
              <w:left w:val="single" w:sz="18" w:space="0" w:color="auto"/>
              <w:bottom w:val="nil"/>
              <w:right w:val="single" w:sz="4" w:space="0" w:color="auto"/>
            </w:tcBorders>
          </w:tcPr>
          <w:p w14:paraId="1BFB45FE" w14:textId="77777777" w:rsidR="00314B54" w:rsidRPr="004E68B1" w:rsidRDefault="00314B54" w:rsidP="006B4909">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11B8E7DC" w14:textId="77777777" w:rsidR="00314B54" w:rsidRPr="004E68B1" w:rsidRDefault="00314B54" w:rsidP="006B4909">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sym w:font="Wingdings" w:char="F0FC"/>
            </w:r>
          </w:p>
        </w:tc>
        <w:tc>
          <w:tcPr>
            <w:tcW w:w="1620" w:type="dxa"/>
            <w:tcBorders>
              <w:top w:val="nil"/>
              <w:left w:val="single" w:sz="4" w:space="0" w:color="auto"/>
              <w:bottom w:val="nil"/>
              <w:right w:val="single" w:sz="4" w:space="0" w:color="auto"/>
            </w:tcBorders>
          </w:tcPr>
          <w:p w14:paraId="7DA39A71" w14:textId="77777777" w:rsidR="00314B54" w:rsidRPr="004E68B1" w:rsidRDefault="00314B54" w:rsidP="006B490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14:paraId="0868D1BF" w14:textId="77777777" w:rsidR="00314B54" w:rsidRPr="004E68B1" w:rsidRDefault="00314B54" w:rsidP="006B4909">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sym w:font="Wingdings" w:char="F0FC"/>
            </w:r>
          </w:p>
        </w:tc>
        <w:tc>
          <w:tcPr>
            <w:tcW w:w="1440" w:type="dxa"/>
            <w:gridSpan w:val="2"/>
            <w:tcBorders>
              <w:top w:val="nil"/>
              <w:left w:val="single" w:sz="4" w:space="0" w:color="auto"/>
              <w:bottom w:val="nil"/>
              <w:right w:val="single" w:sz="4" w:space="0" w:color="auto"/>
            </w:tcBorders>
          </w:tcPr>
          <w:p w14:paraId="3843470E" w14:textId="77777777" w:rsidR="00314B54" w:rsidRPr="004E68B1" w:rsidRDefault="00314B54" w:rsidP="006B490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14:paraId="0809C68C" w14:textId="77777777" w:rsidR="00314B54" w:rsidRPr="004E68B1" w:rsidRDefault="00314B54" w:rsidP="006B4909">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sym w:font="Wingdings" w:char="F0FC"/>
            </w:r>
          </w:p>
        </w:tc>
        <w:tc>
          <w:tcPr>
            <w:tcW w:w="1080" w:type="dxa"/>
            <w:gridSpan w:val="2"/>
            <w:tcBorders>
              <w:top w:val="nil"/>
              <w:left w:val="single" w:sz="4" w:space="0" w:color="auto"/>
              <w:bottom w:val="nil"/>
              <w:right w:val="single" w:sz="4" w:space="0" w:color="auto"/>
            </w:tcBorders>
          </w:tcPr>
          <w:p w14:paraId="7A128FE5" w14:textId="77777777" w:rsidR="00314B54" w:rsidRPr="004E68B1" w:rsidRDefault="00314B54" w:rsidP="006B490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14:paraId="35273662" w14:textId="77777777" w:rsidR="00314B54" w:rsidRPr="004E68B1" w:rsidRDefault="00314B54" w:rsidP="006B4909">
            <w:pPr>
              <w:spacing w:after="0" w:line="240" w:lineRule="auto"/>
              <w:rPr>
                <w:rFonts w:ascii="Times New Roman" w:eastAsia="Times New Roman" w:hAnsi="Times New Roman" w:cs="Times New Roman"/>
                <w:sz w:val="20"/>
                <w:szCs w:val="20"/>
                <w:lang w:eastAsia="en-GB"/>
              </w:rPr>
            </w:pPr>
          </w:p>
        </w:tc>
        <w:tc>
          <w:tcPr>
            <w:tcW w:w="1260" w:type="dxa"/>
            <w:gridSpan w:val="2"/>
            <w:tcBorders>
              <w:top w:val="nil"/>
              <w:left w:val="single" w:sz="4" w:space="0" w:color="auto"/>
              <w:bottom w:val="nil"/>
              <w:right w:val="nil"/>
            </w:tcBorders>
          </w:tcPr>
          <w:p w14:paraId="3C5E208C" w14:textId="77777777" w:rsidR="00314B54" w:rsidRPr="004E68B1" w:rsidRDefault="00314B54" w:rsidP="006B4909">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545" w:type="dxa"/>
            <w:gridSpan w:val="2"/>
            <w:tcBorders>
              <w:top w:val="nil"/>
              <w:left w:val="nil"/>
              <w:bottom w:val="nil"/>
              <w:right w:val="single" w:sz="18" w:space="0" w:color="auto"/>
            </w:tcBorders>
          </w:tcPr>
          <w:p w14:paraId="021377A0" w14:textId="77777777" w:rsidR="00314B54" w:rsidRPr="004E68B1" w:rsidRDefault="00314B54" w:rsidP="006B4909">
            <w:pPr>
              <w:spacing w:after="0" w:line="240" w:lineRule="auto"/>
              <w:rPr>
                <w:rFonts w:ascii="Times New Roman" w:eastAsia="Times New Roman" w:hAnsi="Times New Roman" w:cs="Times New Roman"/>
                <w:sz w:val="20"/>
                <w:szCs w:val="20"/>
                <w:lang w:eastAsia="en-GB"/>
              </w:rPr>
            </w:pPr>
          </w:p>
        </w:tc>
      </w:tr>
      <w:tr w:rsidR="00314B54" w:rsidRPr="004E68B1" w14:paraId="27E3AA02" w14:textId="77777777" w:rsidTr="006B4909">
        <w:trPr>
          <w:cantSplit/>
          <w:trHeight w:val="167"/>
        </w:trPr>
        <w:tc>
          <w:tcPr>
            <w:tcW w:w="10285" w:type="dxa"/>
            <w:gridSpan w:val="15"/>
            <w:tcBorders>
              <w:top w:val="nil"/>
              <w:left w:val="single" w:sz="18" w:space="0" w:color="auto"/>
              <w:bottom w:val="nil"/>
              <w:right w:val="single" w:sz="18" w:space="0" w:color="auto"/>
            </w:tcBorders>
          </w:tcPr>
          <w:p w14:paraId="318A7628" w14:textId="77777777" w:rsidR="00314B54" w:rsidRPr="004E68B1" w:rsidRDefault="00314B54" w:rsidP="006B4909">
            <w:pPr>
              <w:spacing w:after="0" w:line="240" w:lineRule="auto"/>
              <w:rPr>
                <w:rFonts w:ascii="Times New Roman" w:eastAsia="Times New Roman" w:hAnsi="Times New Roman" w:cs="Times New Roman"/>
                <w:sz w:val="16"/>
                <w:szCs w:val="20"/>
                <w:lang w:eastAsia="en-GB"/>
              </w:rPr>
            </w:pPr>
          </w:p>
        </w:tc>
      </w:tr>
      <w:tr w:rsidR="00314B54" w:rsidRPr="004E68B1" w14:paraId="6D519B5F" w14:textId="77777777" w:rsidTr="006B4909">
        <w:trPr>
          <w:cantSplit/>
          <w:trHeight w:val="167"/>
        </w:trPr>
        <w:tc>
          <w:tcPr>
            <w:tcW w:w="900" w:type="dxa"/>
            <w:gridSpan w:val="2"/>
            <w:tcBorders>
              <w:top w:val="nil"/>
              <w:left w:val="single" w:sz="18" w:space="0" w:color="auto"/>
              <w:bottom w:val="nil"/>
              <w:right w:val="single" w:sz="4" w:space="0" w:color="auto"/>
            </w:tcBorders>
          </w:tcPr>
          <w:p w14:paraId="63FDE185" w14:textId="77777777" w:rsidR="00314B54" w:rsidRPr="004E68B1" w:rsidRDefault="00314B54" w:rsidP="006B4909">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1DC1A082" w14:textId="77777777" w:rsidR="00314B54" w:rsidRPr="004E68B1" w:rsidRDefault="00314B54" w:rsidP="006B4909">
            <w:pPr>
              <w:spacing w:after="0" w:line="240" w:lineRule="auto"/>
              <w:rPr>
                <w:rFonts w:ascii="Times New Roman" w:eastAsia="Times New Roman" w:hAnsi="Times New Roman" w:cs="Times New Roman"/>
                <w:sz w:val="20"/>
                <w:szCs w:val="20"/>
                <w:lang w:eastAsia="en-GB"/>
              </w:rPr>
            </w:pPr>
          </w:p>
        </w:tc>
        <w:tc>
          <w:tcPr>
            <w:tcW w:w="9025" w:type="dxa"/>
            <w:gridSpan w:val="12"/>
            <w:tcBorders>
              <w:top w:val="nil"/>
              <w:left w:val="single" w:sz="4" w:space="0" w:color="auto"/>
              <w:bottom w:val="nil"/>
              <w:right w:val="single" w:sz="18" w:space="0" w:color="auto"/>
            </w:tcBorders>
          </w:tcPr>
          <w:p w14:paraId="28375200" w14:textId="77777777" w:rsidR="00314B54" w:rsidRPr="004E68B1" w:rsidRDefault="00314B54" w:rsidP="006B4909">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314B54" w:rsidRPr="004E68B1" w14:paraId="75D3B8B6" w14:textId="77777777" w:rsidTr="006B4909">
        <w:trPr>
          <w:cantSplit/>
          <w:trHeight w:val="271"/>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14:paraId="6EC26F63" w14:textId="77777777" w:rsidR="00314B54" w:rsidRPr="004E68B1" w:rsidRDefault="00314B54" w:rsidP="006B4909">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14:paraId="34382E1D" w14:textId="77777777" w:rsidR="00314B54" w:rsidRPr="004E68B1" w:rsidRDefault="00314B54" w:rsidP="006B4909">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14:paraId="6A4DDFD5" w14:textId="77777777" w:rsidR="00314B54" w:rsidRPr="004E68B1" w:rsidRDefault="00314B54" w:rsidP="006B4909">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825" w:type="dxa"/>
            <w:tcBorders>
              <w:top w:val="single" w:sz="18" w:space="0" w:color="auto"/>
              <w:left w:val="single" w:sz="4" w:space="0" w:color="auto"/>
              <w:bottom w:val="single" w:sz="4" w:space="0" w:color="auto"/>
              <w:right w:val="single" w:sz="18" w:space="0" w:color="auto"/>
            </w:tcBorders>
            <w:shd w:val="clear" w:color="auto" w:fill="E0E0E0"/>
            <w:vAlign w:val="center"/>
          </w:tcPr>
          <w:p w14:paraId="4890CB4A" w14:textId="77777777" w:rsidR="00314B54" w:rsidRPr="004E68B1" w:rsidRDefault="00314B54" w:rsidP="006B4909">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314B54" w:rsidRPr="004E68B1" w14:paraId="225E4296" w14:textId="77777777" w:rsidTr="006B4909">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56620E5C" w14:textId="77777777" w:rsidR="00314B54" w:rsidRPr="004E68B1" w:rsidRDefault="00314B54" w:rsidP="006B490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bottom w:val="single" w:sz="4" w:space="0" w:color="auto"/>
              <w:right w:val="single" w:sz="4" w:space="0" w:color="auto"/>
            </w:tcBorders>
          </w:tcPr>
          <w:p w14:paraId="0ACDBD29" w14:textId="78E40CE2" w:rsidR="00314B54" w:rsidRPr="004E68B1" w:rsidRDefault="0037073C" w:rsidP="006B490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Injury from using plant machinery</w:t>
            </w:r>
          </w:p>
        </w:tc>
        <w:tc>
          <w:tcPr>
            <w:tcW w:w="1620" w:type="dxa"/>
            <w:gridSpan w:val="3"/>
            <w:tcBorders>
              <w:top w:val="single" w:sz="4" w:space="0" w:color="auto"/>
              <w:left w:val="single" w:sz="4" w:space="0" w:color="auto"/>
              <w:bottom w:val="single" w:sz="4" w:space="0" w:color="auto"/>
              <w:right w:val="single" w:sz="4" w:space="0" w:color="auto"/>
            </w:tcBorders>
          </w:tcPr>
          <w:p w14:paraId="11DE8A4A" w14:textId="0579352E" w:rsidR="00314B54" w:rsidRPr="004E68B1" w:rsidRDefault="006B4909" w:rsidP="006B490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2"/>
            <w:tcBorders>
              <w:top w:val="single" w:sz="4" w:space="0" w:color="auto"/>
              <w:left w:val="single" w:sz="4" w:space="0" w:color="auto"/>
              <w:bottom w:val="single" w:sz="4" w:space="0" w:color="auto"/>
              <w:right w:val="single" w:sz="4" w:space="0" w:color="auto"/>
            </w:tcBorders>
          </w:tcPr>
          <w:p w14:paraId="216BFBCC" w14:textId="171396A9" w:rsidR="00314B54" w:rsidRPr="004E68B1" w:rsidRDefault="006B4909" w:rsidP="006B490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825" w:type="dxa"/>
            <w:tcBorders>
              <w:top w:val="single" w:sz="4" w:space="0" w:color="auto"/>
              <w:left w:val="single" w:sz="4" w:space="0" w:color="auto"/>
              <w:bottom w:val="single" w:sz="4" w:space="0" w:color="auto"/>
              <w:right w:val="single" w:sz="18" w:space="0" w:color="auto"/>
            </w:tcBorders>
          </w:tcPr>
          <w:p w14:paraId="46A77C74" w14:textId="1B689849" w:rsidR="00314B54" w:rsidRPr="004E68B1" w:rsidRDefault="006B4909" w:rsidP="006B490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20</w:t>
            </w:r>
          </w:p>
        </w:tc>
      </w:tr>
      <w:tr w:rsidR="00314B54" w:rsidRPr="004E68B1" w14:paraId="6D14F4A2" w14:textId="77777777" w:rsidTr="006B4909">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152D432B" w14:textId="77777777" w:rsidR="00314B54" w:rsidRPr="004E68B1" w:rsidRDefault="00314B54" w:rsidP="006B490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top w:val="single" w:sz="4" w:space="0" w:color="auto"/>
              <w:left w:val="single" w:sz="4" w:space="0" w:color="auto"/>
              <w:bottom w:val="single" w:sz="4" w:space="0" w:color="auto"/>
              <w:right w:val="single" w:sz="4" w:space="0" w:color="auto"/>
            </w:tcBorders>
          </w:tcPr>
          <w:p w14:paraId="047697D3" w14:textId="14F94AAB" w:rsidR="00314B54" w:rsidRPr="004E68B1" w:rsidRDefault="0037073C" w:rsidP="0037073C">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Utility disruption</w:t>
            </w:r>
          </w:p>
        </w:tc>
        <w:tc>
          <w:tcPr>
            <w:tcW w:w="1620" w:type="dxa"/>
            <w:gridSpan w:val="3"/>
            <w:tcBorders>
              <w:top w:val="single" w:sz="4" w:space="0" w:color="auto"/>
              <w:left w:val="single" w:sz="4" w:space="0" w:color="auto"/>
              <w:bottom w:val="single" w:sz="4" w:space="0" w:color="auto"/>
              <w:right w:val="single" w:sz="4" w:space="0" w:color="auto"/>
            </w:tcBorders>
          </w:tcPr>
          <w:p w14:paraId="54AB2CE7" w14:textId="16A6F65F" w:rsidR="00314B54" w:rsidRPr="004E68B1" w:rsidRDefault="006B4909" w:rsidP="00E32DD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2"/>
            <w:tcBorders>
              <w:top w:val="single" w:sz="4" w:space="0" w:color="auto"/>
              <w:left w:val="single" w:sz="4" w:space="0" w:color="auto"/>
              <w:bottom w:val="single" w:sz="4" w:space="0" w:color="auto"/>
              <w:right w:val="single" w:sz="4" w:space="0" w:color="auto"/>
            </w:tcBorders>
          </w:tcPr>
          <w:p w14:paraId="45E67D0C" w14:textId="1E4669CA" w:rsidR="00314B54" w:rsidRPr="004E68B1" w:rsidRDefault="006B4909" w:rsidP="006B490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825" w:type="dxa"/>
            <w:tcBorders>
              <w:top w:val="single" w:sz="4" w:space="0" w:color="auto"/>
              <w:left w:val="single" w:sz="4" w:space="0" w:color="auto"/>
              <w:bottom w:val="single" w:sz="4" w:space="0" w:color="auto"/>
              <w:right w:val="single" w:sz="18" w:space="0" w:color="auto"/>
            </w:tcBorders>
          </w:tcPr>
          <w:p w14:paraId="36581B1D" w14:textId="736A06F4" w:rsidR="00314B54" w:rsidRPr="004E68B1" w:rsidRDefault="006B4909" w:rsidP="006B490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15</w:t>
            </w:r>
          </w:p>
        </w:tc>
      </w:tr>
      <w:tr w:rsidR="00314B54" w:rsidRPr="004E68B1" w14:paraId="5F16905C" w14:textId="77777777" w:rsidTr="006B4909">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7F9E788" w14:textId="77777777" w:rsidR="00314B54" w:rsidRPr="004E68B1" w:rsidRDefault="00314B54" w:rsidP="006B490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top w:val="single" w:sz="4" w:space="0" w:color="auto"/>
              <w:left w:val="single" w:sz="4" w:space="0" w:color="auto"/>
              <w:bottom w:val="single" w:sz="4" w:space="0" w:color="auto"/>
              <w:right w:val="single" w:sz="4" w:space="0" w:color="auto"/>
            </w:tcBorders>
          </w:tcPr>
          <w:p w14:paraId="29342FD6" w14:textId="6DB7FF9B" w:rsidR="00314B54" w:rsidRPr="004E68B1" w:rsidRDefault="006B4909" w:rsidP="006B490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Moving objects (Deck)</w:t>
            </w:r>
          </w:p>
        </w:tc>
        <w:tc>
          <w:tcPr>
            <w:tcW w:w="1620" w:type="dxa"/>
            <w:gridSpan w:val="3"/>
            <w:tcBorders>
              <w:top w:val="single" w:sz="4" w:space="0" w:color="auto"/>
              <w:left w:val="single" w:sz="4" w:space="0" w:color="auto"/>
              <w:bottom w:val="single" w:sz="4" w:space="0" w:color="auto"/>
              <w:right w:val="single" w:sz="4" w:space="0" w:color="auto"/>
            </w:tcBorders>
          </w:tcPr>
          <w:p w14:paraId="521C0001" w14:textId="214F387F" w:rsidR="00314B54" w:rsidRPr="004E68B1" w:rsidRDefault="00E32DD7" w:rsidP="006B490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2"/>
            <w:tcBorders>
              <w:top w:val="single" w:sz="4" w:space="0" w:color="auto"/>
              <w:left w:val="single" w:sz="4" w:space="0" w:color="auto"/>
              <w:bottom w:val="single" w:sz="4" w:space="0" w:color="auto"/>
              <w:right w:val="single" w:sz="4" w:space="0" w:color="auto"/>
            </w:tcBorders>
          </w:tcPr>
          <w:p w14:paraId="17390959" w14:textId="77372C09" w:rsidR="00314B54" w:rsidRPr="004E68B1" w:rsidRDefault="00E32DD7" w:rsidP="006B490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825" w:type="dxa"/>
            <w:tcBorders>
              <w:top w:val="single" w:sz="4" w:space="0" w:color="auto"/>
              <w:left w:val="single" w:sz="4" w:space="0" w:color="auto"/>
              <w:bottom w:val="single" w:sz="4" w:space="0" w:color="auto"/>
              <w:right w:val="single" w:sz="18" w:space="0" w:color="auto"/>
            </w:tcBorders>
          </w:tcPr>
          <w:p w14:paraId="02284CCA" w14:textId="3A5BB480" w:rsidR="00314B54" w:rsidRPr="004E68B1" w:rsidRDefault="00E32DD7" w:rsidP="006B490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25</w:t>
            </w:r>
          </w:p>
        </w:tc>
      </w:tr>
      <w:tr w:rsidR="00314B54" w:rsidRPr="004E68B1" w14:paraId="0E4B8EBF" w14:textId="77777777" w:rsidTr="006B4909">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7FAD155A" w14:textId="77777777" w:rsidR="00314B54" w:rsidRPr="004E68B1" w:rsidRDefault="00314B54" w:rsidP="006B4909">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8"/>
            <w:tcBorders>
              <w:top w:val="single" w:sz="4" w:space="0" w:color="auto"/>
              <w:left w:val="single" w:sz="4" w:space="0" w:color="auto"/>
              <w:bottom w:val="single" w:sz="4" w:space="0" w:color="auto"/>
              <w:right w:val="single" w:sz="4" w:space="0" w:color="auto"/>
            </w:tcBorders>
          </w:tcPr>
          <w:p w14:paraId="2E191F2C" w14:textId="48A629A0" w:rsidR="00314B54" w:rsidRPr="004E68B1" w:rsidRDefault="006B4909" w:rsidP="006B4909">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Working in sunlight</w:t>
            </w:r>
          </w:p>
        </w:tc>
        <w:tc>
          <w:tcPr>
            <w:tcW w:w="1620" w:type="dxa"/>
            <w:gridSpan w:val="3"/>
            <w:tcBorders>
              <w:top w:val="single" w:sz="4" w:space="0" w:color="auto"/>
              <w:left w:val="single" w:sz="4" w:space="0" w:color="auto"/>
              <w:bottom w:val="single" w:sz="4" w:space="0" w:color="auto"/>
              <w:right w:val="single" w:sz="4" w:space="0" w:color="auto"/>
            </w:tcBorders>
          </w:tcPr>
          <w:p w14:paraId="14CDB008" w14:textId="6B2867C4" w:rsidR="00314B54" w:rsidRPr="004E68B1" w:rsidRDefault="00E32DD7" w:rsidP="006B490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2"/>
            <w:tcBorders>
              <w:top w:val="single" w:sz="4" w:space="0" w:color="auto"/>
              <w:left w:val="single" w:sz="4" w:space="0" w:color="auto"/>
              <w:bottom w:val="single" w:sz="4" w:space="0" w:color="auto"/>
              <w:right w:val="single" w:sz="4" w:space="0" w:color="auto"/>
            </w:tcBorders>
          </w:tcPr>
          <w:p w14:paraId="31E6DC9A" w14:textId="0821BF2C" w:rsidR="00314B54" w:rsidRPr="004E68B1" w:rsidRDefault="00E32DD7" w:rsidP="006B490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825" w:type="dxa"/>
            <w:tcBorders>
              <w:top w:val="single" w:sz="4" w:space="0" w:color="auto"/>
              <w:left w:val="single" w:sz="4" w:space="0" w:color="auto"/>
              <w:bottom w:val="single" w:sz="4" w:space="0" w:color="auto"/>
              <w:right w:val="single" w:sz="18" w:space="0" w:color="auto"/>
            </w:tcBorders>
          </w:tcPr>
          <w:p w14:paraId="00A9D48B" w14:textId="11AF9CEE" w:rsidR="00314B54" w:rsidRPr="004E68B1" w:rsidRDefault="00E32DD7" w:rsidP="006B4909">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9</w:t>
            </w:r>
          </w:p>
        </w:tc>
      </w:tr>
      <w:tr w:rsidR="00E32DD7" w:rsidRPr="004E68B1" w14:paraId="5ABBEC6B" w14:textId="77777777" w:rsidTr="006B4909">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03AFFC59" w14:textId="77777777" w:rsidR="00E32DD7" w:rsidRPr="004E68B1" w:rsidRDefault="00E32DD7" w:rsidP="00E32DD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8"/>
            <w:tcBorders>
              <w:top w:val="single" w:sz="4" w:space="0" w:color="auto"/>
              <w:left w:val="single" w:sz="4" w:space="0" w:color="auto"/>
              <w:bottom w:val="single" w:sz="4" w:space="0" w:color="auto"/>
              <w:right w:val="single" w:sz="4" w:space="0" w:color="auto"/>
            </w:tcBorders>
          </w:tcPr>
          <w:p w14:paraId="1170A1D6" w14:textId="0AE4B2DB" w:rsidR="00E32DD7" w:rsidRPr="00F76BD1" w:rsidRDefault="00E32DD7" w:rsidP="00E32DD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Working at height (Fall of materials)</w:t>
            </w:r>
          </w:p>
        </w:tc>
        <w:tc>
          <w:tcPr>
            <w:tcW w:w="1620" w:type="dxa"/>
            <w:gridSpan w:val="3"/>
            <w:tcBorders>
              <w:top w:val="single" w:sz="4" w:space="0" w:color="auto"/>
              <w:left w:val="single" w:sz="4" w:space="0" w:color="auto"/>
              <w:bottom w:val="single" w:sz="4" w:space="0" w:color="auto"/>
              <w:right w:val="single" w:sz="4" w:space="0" w:color="auto"/>
            </w:tcBorders>
          </w:tcPr>
          <w:p w14:paraId="28FD531E" w14:textId="03006A0C" w:rsidR="00E32DD7" w:rsidRPr="004E68B1" w:rsidRDefault="00E32DD7" w:rsidP="00E32DD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2"/>
            <w:tcBorders>
              <w:top w:val="single" w:sz="4" w:space="0" w:color="auto"/>
              <w:left w:val="single" w:sz="4" w:space="0" w:color="auto"/>
              <w:bottom w:val="single" w:sz="4" w:space="0" w:color="auto"/>
              <w:right w:val="single" w:sz="4" w:space="0" w:color="auto"/>
            </w:tcBorders>
          </w:tcPr>
          <w:p w14:paraId="196A62DB" w14:textId="41F0FFBD" w:rsidR="00E32DD7" w:rsidRPr="004E68B1" w:rsidRDefault="00E32DD7" w:rsidP="00E32DD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825" w:type="dxa"/>
            <w:tcBorders>
              <w:top w:val="single" w:sz="4" w:space="0" w:color="auto"/>
              <w:left w:val="single" w:sz="4" w:space="0" w:color="auto"/>
              <w:bottom w:val="single" w:sz="4" w:space="0" w:color="auto"/>
              <w:right w:val="single" w:sz="18" w:space="0" w:color="auto"/>
            </w:tcBorders>
          </w:tcPr>
          <w:p w14:paraId="215F2930" w14:textId="558FC409" w:rsidR="00E32DD7" w:rsidRPr="004E68B1" w:rsidRDefault="00E32DD7" w:rsidP="00E32DD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25</w:t>
            </w:r>
          </w:p>
        </w:tc>
      </w:tr>
      <w:tr w:rsidR="00E32DD7" w:rsidRPr="004E68B1" w14:paraId="6B869350" w14:textId="77777777" w:rsidTr="006B4909">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76699C1F" w14:textId="77777777" w:rsidR="00E32DD7" w:rsidRPr="004E68B1" w:rsidRDefault="00E32DD7" w:rsidP="00E32DD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8"/>
            <w:tcBorders>
              <w:top w:val="single" w:sz="4" w:space="0" w:color="auto"/>
              <w:left w:val="single" w:sz="4" w:space="0" w:color="auto"/>
              <w:bottom w:val="single" w:sz="18" w:space="0" w:color="auto"/>
              <w:right w:val="single" w:sz="4" w:space="0" w:color="auto"/>
            </w:tcBorders>
          </w:tcPr>
          <w:p w14:paraId="4C97524A" w14:textId="02AE27B2" w:rsidR="00E32DD7" w:rsidRPr="00F76BD1" w:rsidRDefault="00E32DD7" w:rsidP="00E32DD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Working at height (Fall of persons)</w:t>
            </w:r>
          </w:p>
        </w:tc>
        <w:tc>
          <w:tcPr>
            <w:tcW w:w="1620" w:type="dxa"/>
            <w:gridSpan w:val="3"/>
            <w:tcBorders>
              <w:top w:val="single" w:sz="4" w:space="0" w:color="auto"/>
              <w:left w:val="single" w:sz="4" w:space="0" w:color="auto"/>
              <w:bottom w:val="single" w:sz="18" w:space="0" w:color="auto"/>
              <w:right w:val="single" w:sz="4" w:space="0" w:color="auto"/>
            </w:tcBorders>
          </w:tcPr>
          <w:p w14:paraId="643CB2A1" w14:textId="07607DF7" w:rsidR="00E32DD7" w:rsidRPr="004E68B1" w:rsidRDefault="00E32DD7" w:rsidP="00E32DD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2"/>
            <w:tcBorders>
              <w:top w:val="single" w:sz="4" w:space="0" w:color="auto"/>
              <w:left w:val="single" w:sz="4" w:space="0" w:color="auto"/>
              <w:bottom w:val="single" w:sz="18" w:space="0" w:color="auto"/>
              <w:right w:val="single" w:sz="4" w:space="0" w:color="auto"/>
            </w:tcBorders>
          </w:tcPr>
          <w:p w14:paraId="079DAADA" w14:textId="1BCD2767" w:rsidR="00E32DD7" w:rsidRPr="004E68B1" w:rsidRDefault="00E32DD7" w:rsidP="00E32DD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825" w:type="dxa"/>
            <w:tcBorders>
              <w:top w:val="single" w:sz="4" w:space="0" w:color="auto"/>
              <w:left w:val="single" w:sz="4" w:space="0" w:color="auto"/>
              <w:bottom w:val="single" w:sz="18" w:space="0" w:color="auto"/>
              <w:right w:val="single" w:sz="18" w:space="0" w:color="auto"/>
            </w:tcBorders>
          </w:tcPr>
          <w:p w14:paraId="46B010F0" w14:textId="286D5683" w:rsidR="00E32DD7" w:rsidRPr="004E68B1" w:rsidRDefault="00E32DD7" w:rsidP="00E32DD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25</w:t>
            </w:r>
          </w:p>
        </w:tc>
      </w:tr>
      <w:tr w:rsidR="00314B54" w:rsidRPr="004E68B1" w14:paraId="1A4E7475" w14:textId="77777777" w:rsidTr="006B4909">
        <w:trPr>
          <w:cantSplit/>
          <w:trHeight w:val="271"/>
        </w:trPr>
        <w:tc>
          <w:tcPr>
            <w:tcW w:w="10285" w:type="dxa"/>
            <w:gridSpan w:val="15"/>
            <w:tcBorders>
              <w:top w:val="single" w:sz="18" w:space="0" w:color="auto"/>
              <w:left w:val="single" w:sz="18" w:space="0" w:color="auto"/>
              <w:bottom w:val="single" w:sz="4" w:space="0" w:color="auto"/>
              <w:right w:val="single" w:sz="18" w:space="0" w:color="auto"/>
            </w:tcBorders>
            <w:shd w:val="clear" w:color="auto" w:fill="E0E0E0"/>
            <w:vAlign w:val="center"/>
          </w:tcPr>
          <w:p w14:paraId="24CE52E2" w14:textId="77777777" w:rsidR="00314B54" w:rsidRPr="004E68B1" w:rsidRDefault="00314B54" w:rsidP="006B4909">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314B54" w:rsidRPr="004E68B1" w14:paraId="563CED08" w14:textId="77777777" w:rsidTr="006B4909">
        <w:trPr>
          <w:cantSplit/>
          <w:trHeight w:val="700"/>
        </w:trPr>
        <w:tc>
          <w:tcPr>
            <w:tcW w:w="540" w:type="dxa"/>
            <w:tcBorders>
              <w:top w:val="single" w:sz="4" w:space="0" w:color="auto"/>
              <w:left w:val="single" w:sz="18" w:space="0" w:color="auto"/>
              <w:right w:val="single" w:sz="4" w:space="0" w:color="auto"/>
            </w:tcBorders>
            <w:vAlign w:val="center"/>
          </w:tcPr>
          <w:p w14:paraId="4ED66380" w14:textId="77777777" w:rsidR="00314B54" w:rsidRPr="004E68B1" w:rsidRDefault="00314B54" w:rsidP="006B490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745" w:type="dxa"/>
            <w:gridSpan w:val="14"/>
            <w:tcBorders>
              <w:top w:val="single" w:sz="4" w:space="0" w:color="auto"/>
              <w:left w:val="single" w:sz="4" w:space="0" w:color="auto"/>
              <w:bottom w:val="single" w:sz="4" w:space="0" w:color="auto"/>
              <w:right w:val="single" w:sz="18" w:space="0" w:color="auto"/>
            </w:tcBorders>
          </w:tcPr>
          <w:p w14:paraId="2120C926" w14:textId="25A95FA4" w:rsidR="00314B54" w:rsidRDefault="00303D48" w:rsidP="006B4909">
            <w:pPr>
              <w:pStyle w:val="ListParagraph"/>
              <w:numPr>
                <w:ilvl w:val="0"/>
                <w:numId w:val="15"/>
              </w:numPr>
              <w:rPr>
                <w:lang w:eastAsia="en-GB"/>
              </w:rPr>
            </w:pPr>
            <w:r>
              <w:rPr>
                <w:lang w:eastAsia="en-GB"/>
              </w:rPr>
              <w:t xml:space="preserve">Ensure correct PPE is being worn to reduce </w:t>
            </w:r>
            <w:r w:rsidR="00375A4D">
              <w:rPr>
                <w:lang w:eastAsia="en-GB"/>
              </w:rPr>
              <w:t xml:space="preserve">the </w:t>
            </w:r>
            <w:r>
              <w:rPr>
                <w:lang w:eastAsia="en-GB"/>
              </w:rPr>
              <w:t>risk of injury.</w:t>
            </w:r>
          </w:p>
          <w:p w14:paraId="4334A8CF" w14:textId="6E3650A1" w:rsidR="00303D48" w:rsidRPr="00695F72" w:rsidRDefault="00303D48" w:rsidP="006B4909">
            <w:pPr>
              <w:pStyle w:val="ListParagraph"/>
              <w:numPr>
                <w:ilvl w:val="0"/>
                <w:numId w:val="15"/>
              </w:numPr>
              <w:rPr>
                <w:lang w:eastAsia="en-GB"/>
              </w:rPr>
            </w:pPr>
            <w:r>
              <w:rPr>
                <w:lang w:eastAsia="en-GB"/>
              </w:rPr>
              <w:t>Ensure safe working practices are being applied.</w:t>
            </w:r>
          </w:p>
        </w:tc>
      </w:tr>
      <w:tr w:rsidR="00314B54" w:rsidRPr="004E68B1" w14:paraId="71882140" w14:textId="77777777" w:rsidTr="006B4909">
        <w:trPr>
          <w:cantSplit/>
          <w:trHeight w:val="700"/>
        </w:trPr>
        <w:tc>
          <w:tcPr>
            <w:tcW w:w="540" w:type="dxa"/>
            <w:tcBorders>
              <w:left w:val="single" w:sz="18" w:space="0" w:color="auto"/>
              <w:right w:val="single" w:sz="4" w:space="0" w:color="auto"/>
            </w:tcBorders>
            <w:vAlign w:val="center"/>
          </w:tcPr>
          <w:p w14:paraId="7A5E31F5" w14:textId="77777777" w:rsidR="00314B54" w:rsidRPr="004E68B1" w:rsidRDefault="00314B54" w:rsidP="006B490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745" w:type="dxa"/>
            <w:gridSpan w:val="14"/>
            <w:tcBorders>
              <w:top w:val="single" w:sz="4" w:space="0" w:color="auto"/>
              <w:left w:val="single" w:sz="4" w:space="0" w:color="auto"/>
              <w:bottom w:val="single" w:sz="4" w:space="0" w:color="auto"/>
              <w:right w:val="single" w:sz="18" w:space="0" w:color="auto"/>
            </w:tcBorders>
          </w:tcPr>
          <w:p w14:paraId="1E6EE24B" w14:textId="77777777" w:rsidR="00314B54" w:rsidRDefault="00303D48" w:rsidP="006B4909">
            <w:pPr>
              <w:pStyle w:val="ListParagraph"/>
              <w:numPr>
                <w:ilvl w:val="0"/>
                <w:numId w:val="16"/>
              </w:numPr>
              <w:rPr>
                <w:lang w:eastAsia="en-GB"/>
              </w:rPr>
            </w:pPr>
            <w:r>
              <w:rPr>
                <w:lang w:eastAsia="en-GB"/>
              </w:rPr>
              <w:t>Ensure work is a safe distance away from overhead lines.</w:t>
            </w:r>
          </w:p>
          <w:p w14:paraId="06F49F18" w14:textId="65C57266" w:rsidR="00303D48" w:rsidRPr="00F3607E" w:rsidRDefault="00303D48" w:rsidP="006B4909">
            <w:pPr>
              <w:pStyle w:val="ListParagraph"/>
              <w:numPr>
                <w:ilvl w:val="0"/>
                <w:numId w:val="16"/>
              </w:numPr>
              <w:rPr>
                <w:lang w:eastAsia="en-GB"/>
              </w:rPr>
            </w:pPr>
            <w:r>
              <w:rPr>
                <w:lang w:eastAsia="en-GB"/>
              </w:rPr>
              <w:t>When the deck is being installed, extra precautions must be taken to ensure that it doesn’t hit the overhead lines.</w:t>
            </w:r>
          </w:p>
        </w:tc>
      </w:tr>
      <w:tr w:rsidR="00314B54" w:rsidRPr="004E68B1" w14:paraId="6976FE56" w14:textId="77777777" w:rsidTr="006B4909">
        <w:trPr>
          <w:cantSplit/>
          <w:trHeight w:val="700"/>
        </w:trPr>
        <w:tc>
          <w:tcPr>
            <w:tcW w:w="540" w:type="dxa"/>
            <w:tcBorders>
              <w:left w:val="single" w:sz="18" w:space="0" w:color="auto"/>
              <w:right w:val="single" w:sz="4" w:space="0" w:color="auto"/>
            </w:tcBorders>
            <w:vAlign w:val="center"/>
          </w:tcPr>
          <w:p w14:paraId="0E7083AC" w14:textId="77777777" w:rsidR="00314B54" w:rsidRPr="004E68B1" w:rsidRDefault="00314B54" w:rsidP="006B490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745" w:type="dxa"/>
            <w:gridSpan w:val="14"/>
            <w:tcBorders>
              <w:top w:val="single" w:sz="4" w:space="0" w:color="auto"/>
              <w:left w:val="single" w:sz="4" w:space="0" w:color="auto"/>
              <w:bottom w:val="single" w:sz="4" w:space="0" w:color="auto"/>
              <w:right w:val="single" w:sz="18" w:space="0" w:color="auto"/>
            </w:tcBorders>
          </w:tcPr>
          <w:p w14:paraId="0B324246" w14:textId="77777777" w:rsidR="000F75CB" w:rsidRDefault="000F75CB" w:rsidP="000F75CB">
            <w:pPr>
              <w:pStyle w:val="ListParagraph"/>
              <w:numPr>
                <w:ilvl w:val="0"/>
                <w:numId w:val="16"/>
              </w:numPr>
              <w:rPr>
                <w:lang w:eastAsia="en-GB"/>
              </w:rPr>
            </w:pPr>
            <w:r>
              <w:rPr>
                <w:lang w:eastAsia="en-GB"/>
              </w:rPr>
              <w:t xml:space="preserve">Decide how many people will be required to perform the task safely. </w:t>
            </w:r>
          </w:p>
          <w:p w14:paraId="52C4F850" w14:textId="7D9E9DB9" w:rsidR="000F75CB" w:rsidRPr="00F3607E" w:rsidRDefault="000F75CB" w:rsidP="000F75CB">
            <w:pPr>
              <w:pStyle w:val="ListParagraph"/>
              <w:numPr>
                <w:ilvl w:val="0"/>
                <w:numId w:val="16"/>
              </w:numPr>
              <w:rPr>
                <w:lang w:eastAsia="en-GB"/>
              </w:rPr>
            </w:pPr>
            <w:r>
              <w:rPr>
                <w:lang w:eastAsia="en-GB"/>
              </w:rPr>
              <w:t xml:space="preserve">Ensure all lifting of heavy objects are moved mechanically. </w:t>
            </w:r>
          </w:p>
        </w:tc>
      </w:tr>
      <w:tr w:rsidR="00314B54" w:rsidRPr="004E68B1" w14:paraId="62599873" w14:textId="77777777" w:rsidTr="006B4909">
        <w:trPr>
          <w:cantSplit/>
          <w:trHeight w:val="700"/>
        </w:trPr>
        <w:tc>
          <w:tcPr>
            <w:tcW w:w="540" w:type="dxa"/>
            <w:tcBorders>
              <w:left w:val="single" w:sz="18" w:space="0" w:color="auto"/>
              <w:right w:val="single" w:sz="4" w:space="0" w:color="auto"/>
            </w:tcBorders>
            <w:vAlign w:val="center"/>
          </w:tcPr>
          <w:p w14:paraId="15080AF4" w14:textId="77777777" w:rsidR="00314B54" w:rsidRPr="004E68B1" w:rsidRDefault="00314B54" w:rsidP="006B4909">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745" w:type="dxa"/>
            <w:gridSpan w:val="14"/>
            <w:tcBorders>
              <w:top w:val="single" w:sz="4" w:space="0" w:color="auto"/>
              <w:left w:val="single" w:sz="4" w:space="0" w:color="auto"/>
              <w:bottom w:val="single" w:sz="4" w:space="0" w:color="auto"/>
              <w:right w:val="single" w:sz="18" w:space="0" w:color="auto"/>
            </w:tcBorders>
          </w:tcPr>
          <w:p w14:paraId="28A844B6" w14:textId="6DC6EA45" w:rsidR="00314B54" w:rsidRDefault="000F75CB" w:rsidP="006B4909">
            <w:pPr>
              <w:pStyle w:val="ListParagraph"/>
              <w:numPr>
                <w:ilvl w:val="0"/>
                <w:numId w:val="16"/>
              </w:numPr>
              <w:rPr>
                <w:lang w:eastAsia="en-GB"/>
              </w:rPr>
            </w:pPr>
            <w:r>
              <w:rPr>
                <w:lang w:eastAsia="en-GB"/>
              </w:rPr>
              <w:t>If you are exposed to a lot of sunlight, ensure that you are in the shade whenever possible, during breaks and lunchtime.</w:t>
            </w:r>
          </w:p>
          <w:p w14:paraId="33F1E7E2" w14:textId="633406DE" w:rsidR="000F75CB" w:rsidRPr="00F3607E" w:rsidRDefault="000F75CB" w:rsidP="006B4909">
            <w:pPr>
              <w:pStyle w:val="ListParagraph"/>
              <w:numPr>
                <w:ilvl w:val="0"/>
                <w:numId w:val="16"/>
              </w:numPr>
              <w:rPr>
                <w:lang w:eastAsia="en-GB"/>
              </w:rPr>
            </w:pPr>
            <w:r>
              <w:rPr>
                <w:lang w:eastAsia="en-GB"/>
              </w:rPr>
              <w:t xml:space="preserve">Use a high factor sunscreen on any exposed skin and drink plenty of water to avoid dehydration. </w:t>
            </w:r>
          </w:p>
        </w:tc>
      </w:tr>
      <w:tr w:rsidR="000F75CB" w:rsidRPr="004E68B1" w14:paraId="4ABB84CB" w14:textId="77777777" w:rsidTr="006B4909">
        <w:trPr>
          <w:cantSplit/>
          <w:trHeight w:val="700"/>
        </w:trPr>
        <w:tc>
          <w:tcPr>
            <w:tcW w:w="540" w:type="dxa"/>
            <w:tcBorders>
              <w:left w:val="single" w:sz="18" w:space="0" w:color="auto"/>
              <w:right w:val="single" w:sz="4" w:space="0" w:color="auto"/>
            </w:tcBorders>
            <w:vAlign w:val="center"/>
          </w:tcPr>
          <w:p w14:paraId="223A5B55" w14:textId="77777777" w:rsidR="000F75CB" w:rsidRPr="004E68B1" w:rsidRDefault="000F75CB" w:rsidP="000F75CB">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745" w:type="dxa"/>
            <w:gridSpan w:val="14"/>
            <w:tcBorders>
              <w:top w:val="single" w:sz="4" w:space="0" w:color="auto"/>
              <w:left w:val="single" w:sz="4" w:space="0" w:color="auto"/>
              <w:bottom w:val="single" w:sz="4" w:space="0" w:color="auto"/>
              <w:right w:val="single" w:sz="18" w:space="0" w:color="auto"/>
            </w:tcBorders>
          </w:tcPr>
          <w:p w14:paraId="692ABE69" w14:textId="77777777" w:rsidR="000F75CB" w:rsidRDefault="000F75CB" w:rsidP="000F75CB">
            <w:pPr>
              <w:pStyle w:val="ListParagraph"/>
              <w:numPr>
                <w:ilvl w:val="0"/>
                <w:numId w:val="16"/>
              </w:numPr>
              <w:rPr>
                <w:lang w:eastAsia="en-GB"/>
              </w:rPr>
            </w:pPr>
            <w:r>
              <w:rPr>
                <w:lang w:eastAsia="en-GB"/>
              </w:rPr>
              <w:t>Work must never take place over the head of others.</w:t>
            </w:r>
          </w:p>
          <w:p w14:paraId="1420D5EC" w14:textId="6DF1D191" w:rsidR="000F75CB" w:rsidRPr="00F3607E" w:rsidRDefault="000F75CB" w:rsidP="000F75CB">
            <w:pPr>
              <w:pStyle w:val="ListParagraph"/>
              <w:numPr>
                <w:ilvl w:val="0"/>
                <w:numId w:val="16"/>
              </w:numPr>
              <w:rPr>
                <w:lang w:eastAsia="en-GB"/>
              </w:rPr>
            </w:pPr>
            <w:r>
              <w:rPr>
                <w:lang w:eastAsia="en-GB"/>
              </w:rPr>
              <w:t>Materials must be raised/lowered in a controlled, hand-to-hand manner.</w:t>
            </w:r>
          </w:p>
        </w:tc>
      </w:tr>
      <w:tr w:rsidR="000F75CB" w:rsidRPr="004E68B1" w14:paraId="6BE0EA4B" w14:textId="77777777" w:rsidTr="006B4909">
        <w:trPr>
          <w:cantSplit/>
          <w:trHeight w:val="700"/>
        </w:trPr>
        <w:tc>
          <w:tcPr>
            <w:tcW w:w="540" w:type="dxa"/>
            <w:tcBorders>
              <w:left w:val="single" w:sz="18" w:space="0" w:color="auto"/>
              <w:bottom w:val="single" w:sz="4" w:space="0" w:color="auto"/>
              <w:right w:val="single" w:sz="4" w:space="0" w:color="auto"/>
            </w:tcBorders>
            <w:vAlign w:val="center"/>
          </w:tcPr>
          <w:p w14:paraId="16E23338" w14:textId="77777777" w:rsidR="000F75CB" w:rsidRPr="004E68B1" w:rsidRDefault="000F75CB" w:rsidP="000F75CB">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745" w:type="dxa"/>
            <w:gridSpan w:val="14"/>
            <w:tcBorders>
              <w:top w:val="single" w:sz="4" w:space="0" w:color="auto"/>
              <w:left w:val="single" w:sz="4" w:space="0" w:color="auto"/>
              <w:bottom w:val="single" w:sz="18" w:space="0" w:color="auto"/>
              <w:right w:val="single" w:sz="18" w:space="0" w:color="auto"/>
            </w:tcBorders>
          </w:tcPr>
          <w:p w14:paraId="6E3E420E" w14:textId="77777777" w:rsidR="000F75CB" w:rsidRDefault="000F75CB" w:rsidP="000F75CB">
            <w:pPr>
              <w:pStyle w:val="ListParagraph"/>
              <w:numPr>
                <w:ilvl w:val="0"/>
                <w:numId w:val="16"/>
              </w:numPr>
              <w:rPr>
                <w:lang w:eastAsia="en-GB"/>
              </w:rPr>
            </w:pPr>
            <w:r>
              <w:rPr>
                <w:lang w:eastAsia="en-GB"/>
              </w:rPr>
              <w:t xml:space="preserve">Only trained employees may carry out activities while working at height. </w:t>
            </w:r>
          </w:p>
          <w:p w14:paraId="198058F2" w14:textId="5F3E25D5" w:rsidR="000F75CB" w:rsidRPr="00F3607E" w:rsidRDefault="000F75CB" w:rsidP="000F75CB">
            <w:pPr>
              <w:pStyle w:val="ListParagraph"/>
              <w:numPr>
                <w:ilvl w:val="0"/>
                <w:numId w:val="16"/>
              </w:numPr>
              <w:rPr>
                <w:lang w:eastAsia="en-GB"/>
              </w:rPr>
            </w:pPr>
            <w:r>
              <w:rPr>
                <w:lang w:eastAsia="en-GB"/>
              </w:rPr>
              <w:t>All work will be carried out following industry guidance Sg4:15 (Preventing falls in scaffolding operations).</w:t>
            </w:r>
          </w:p>
        </w:tc>
      </w:tr>
      <w:tr w:rsidR="00314B54" w:rsidRPr="004E68B1" w14:paraId="51CDDF59" w14:textId="77777777" w:rsidTr="006B4909">
        <w:trPr>
          <w:cantSplit/>
          <w:trHeight w:val="272"/>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14:paraId="2E8929CC" w14:textId="77777777" w:rsidR="00314B54" w:rsidRPr="004E68B1" w:rsidRDefault="00314B54" w:rsidP="006B4909">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14:paraId="5F1535F9" w14:textId="77777777" w:rsidR="00314B54" w:rsidRPr="004E68B1" w:rsidRDefault="00314B54" w:rsidP="006B4909">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14:paraId="4BC47A82" w14:textId="77777777" w:rsidR="00314B54" w:rsidRPr="004E68B1" w:rsidRDefault="00314B54" w:rsidP="006B4909">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825" w:type="dxa"/>
            <w:tcBorders>
              <w:top w:val="single" w:sz="18" w:space="0" w:color="auto"/>
              <w:left w:val="single" w:sz="4" w:space="0" w:color="auto"/>
              <w:bottom w:val="single" w:sz="4" w:space="0" w:color="auto"/>
              <w:right w:val="single" w:sz="18" w:space="0" w:color="auto"/>
            </w:tcBorders>
            <w:shd w:val="clear" w:color="auto" w:fill="E0E0E0"/>
            <w:vAlign w:val="center"/>
          </w:tcPr>
          <w:p w14:paraId="4B9C9A07" w14:textId="77777777" w:rsidR="00314B54" w:rsidRPr="004E68B1" w:rsidRDefault="00314B54" w:rsidP="006B4909">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0F75CB" w:rsidRPr="004E68B1" w14:paraId="10770213" w14:textId="77777777" w:rsidTr="006B4909">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1FE4D3F" w14:textId="77777777" w:rsidR="000F75CB" w:rsidRPr="004E68B1" w:rsidRDefault="000F75CB" w:rsidP="000F75CB">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right w:val="single" w:sz="4" w:space="0" w:color="auto"/>
            </w:tcBorders>
          </w:tcPr>
          <w:p w14:paraId="73E643A6" w14:textId="1B2BE1DE" w:rsidR="000F75CB" w:rsidRPr="004E68B1" w:rsidRDefault="000F75CB" w:rsidP="000F75CB">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Injury from using plant machinery</w:t>
            </w:r>
          </w:p>
        </w:tc>
        <w:tc>
          <w:tcPr>
            <w:tcW w:w="1620" w:type="dxa"/>
            <w:gridSpan w:val="3"/>
            <w:tcBorders>
              <w:top w:val="single" w:sz="4" w:space="0" w:color="auto"/>
              <w:left w:val="single" w:sz="4" w:space="0" w:color="auto"/>
              <w:right w:val="single" w:sz="4" w:space="0" w:color="auto"/>
            </w:tcBorders>
          </w:tcPr>
          <w:p w14:paraId="63BE285F" w14:textId="5324A75F" w:rsidR="000F75CB" w:rsidRPr="004E68B1" w:rsidRDefault="000F75CB" w:rsidP="000F75CB">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2"/>
            <w:tcBorders>
              <w:top w:val="single" w:sz="4" w:space="0" w:color="auto"/>
              <w:left w:val="single" w:sz="4" w:space="0" w:color="auto"/>
              <w:right w:val="single" w:sz="4" w:space="0" w:color="auto"/>
            </w:tcBorders>
          </w:tcPr>
          <w:p w14:paraId="111FA21A" w14:textId="4C985DFF" w:rsidR="000F75CB" w:rsidRPr="004E68B1" w:rsidRDefault="000F75CB" w:rsidP="000F75CB">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825" w:type="dxa"/>
            <w:tcBorders>
              <w:top w:val="single" w:sz="4" w:space="0" w:color="auto"/>
              <w:left w:val="single" w:sz="4" w:space="0" w:color="auto"/>
              <w:right w:val="single" w:sz="18" w:space="0" w:color="auto"/>
            </w:tcBorders>
          </w:tcPr>
          <w:p w14:paraId="059A6DE8" w14:textId="0EE425DA" w:rsidR="000F75CB" w:rsidRPr="004E68B1" w:rsidRDefault="000F75CB" w:rsidP="000F75CB">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10</w:t>
            </w:r>
          </w:p>
        </w:tc>
      </w:tr>
      <w:tr w:rsidR="000F75CB" w:rsidRPr="004E68B1" w14:paraId="15F82CEC" w14:textId="77777777" w:rsidTr="006B4909">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0974D7F" w14:textId="77777777" w:rsidR="000F75CB" w:rsidRPr="004E68B1" w:rsidRDefault="000F75CB" w:rsidP="000F75CB">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left w:val="single" w:sz="4" w:space="0" w:color="auto"/>
              <w:right w:val="single" w:sz="4" w:space="0" w:color="auto"/>
            </w:tcBorders>
          </w:tcPr>
          <w:p w14:paraId="0784DCA1" w14:textId="7D84D03F" w:rsidR="000F75CB" w:rsidRPr="004E68B1" w:rsidRDefault="000F75CB" w:rsidP="000F75CB">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Utility disruption</w:t>
            </w:r>
          </w:p>
        </w:tc>
        <w:tc>
          <w:tcPr>
            <w:tcW w:w="1620" w:type="dxa"/>
            <w:gridSpan w:val="3"/>
            <w:tcBorders>
              <w:left w:val="single" w:sz="4" w:space="0" w:color="auto"/>
              <w:right w:val="single" w:sz="4" w:space="0" w:color="auto"/>
            </w:tcBorders>
            <w:vAlign w:val="center"/>
          </w:tcPr>
          <w:p w14:paraId="0F10B7A6" w14:textId="4035B8F6" w:rsidR="000F75CB" w:rsidRPr="004E68B1" w:rsidRDefault="000F75CB" w:rsidP="000F75CB">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2"/>
            <w:tcBorders>
              <w:left w:val="single" w:sz="4" w:space="0" w:color="auto"/>
              <w:right w:val="single" w:sz="4" w:space="0" w:color="auto"/>
            </w:tcBorders>
          </w:tcPr>
          <w:p w14:paraId="0F6226C3" w14:textId="0C5AE3F8" w:rsidR="000F75CB" w:rsidRPr="004E68B1" w:rsidRDefault="000F75CB" w:rsidP="000F75CB">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825" w:type="dxa"/>
            <w:tcBorders>
              <w:left w:val="single" w:sz="4" w:space="0" w:color="auto"/>
              <w:right w:val="single" w:sz="18" w:space="0" w:color="auto"/>
            </w:tcBorders>
          </w:tcPr>
          <w:p w14:paraId="4375B6F2" w14:textId="618CC7CD" w:rsidR="000F75CB" w:rsidRPr="004E68B1" w:rsidRDefault="000F75CB" w:rsidP="000F75CB">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r>
      <w:tr w:rsidR="000F75CB" w:rsidRPr="004E68B1" w14:paraId="2A281F75" w14:textId="77777777" w:rsidTr="006B4909">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CE00664" w14:textId="77777777" w:rsidR="000F75CB" w:rsidRPr="004E68B1" w:rsidRDefault="000F75CB" w:rsidP="000F75CB">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left w:val="single" w:sz="4" w:space="0" w:color="auto"/>
              <w:right w:val="single" w:sz="4" w:space="0" w:color="auto"/>
            </w:tcBorders>
          </w:tcPr>
          <w:p w14:paraId="69620E0E" w14:textId="6B35EF7B" w:rsidR="000F75CB" w:rsidRPr="004E68B1" w:rsidRDefault="000F75CB" w:rsidP="000F75CB">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Moving objects (Deck)</w:t>
            </w:r>
          </w:p>
        </w:tc>
        <w:tc>
          <w:tcPr>
            <w:tcW w:w="1620" w:type="dxa"/>
            <w:gridSpan w:val="3"/>
            <w:tcBorders>
              <w:left w:val="single" w:sz="4" w:space="0" w:color="auto"/>
              <w:right w:val="single" w:sz="4" w:space="0" w:color="auto"/>
            </w:tcBorders>
          </w:tcPr>
          <w:p w14:paraId="71C2264B" w14:textId="680579D9" w:rsidR="000F75CB" w:rsidRPr="004E68B1" w:rsidRDefault="000F75CB" w:rsidP="000F75CB">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2"/>
            <w:tcBorders>
              <w:left w:val="single" w:sz="4" w:space="0" w:color="auto"/>
              <w:right w:val="single" w:sz="4" w:space="0" w:color="auto"/>
            </w:tcBorders>
          </w:tcPr>
          <w:p w14:paraId="40440B13" w14:textId="15E85CE4" w:rsidR="000F75CB" w:rsidRPr="004E68B1" w:rsidRDefault="000F75CB" w:rsidP="000F75CB">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825" w:type="dxa"/>
            <w:tcBorders>
              <w:left w:val="single" w:sz="4" w:space="0" w:color="auto"/>
              <w:right w:val="single" w:sz="18" w:space="0" w:color="auto"/>
            </w:tcBorders>
          </w:tcPr>
          <w:p w14:paraId="0D69AD40" w14:textId="75282866" w:rsidR="000F75CB" w:rsidRPr="004E68B1" w:rsidRDefault="000F75CB" w:rsidP="000F75CB">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10</w:t>
            </w:r>
          </w:p>
        </w:tc>
      </w:tr>
      <w:tr w:rsidR="000F75CB" w:rsidRPr="004E68B1" w14:paraId="46CE9C6C" w14:textId="77777777" w:rsidTr="006B4909">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04B8F9D" w14:textId="77777777" w:rsidR="000F75CB" w:rsidRPr="004E68B1" w:rsidRDefault="000F75CB" w:rsidP="000F75CB">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8"/>
            <w:tcBorders>
              <w:left w:val="single" w:sz="4" w:space="0" w:color="auto"/>
              <w:right w:val="single" w:sz="4" w:space="0" w:color="auto"/>
            </w:tcBorders>
          </w:tcPr>
          <w:p w14:paraId="4DD15825" w14:textId="0F311F6C" w:rsidR="000F75CB" w:rsidRPr="004E68B1" w:rsidRDefault="000F75CB" w:rsidP="000F75CB">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Working in sunlight</w:t>
            </w:r>
          </w:p>
        </w:tc>
        <w:tc>
          <w:tcPr>
            <w:tcW w:w="1620" w:type="dxa"/>
            <w:gridSpan w:val="3"/>
            <w:tcBorders>
              <w:left w:val="single" w:sz="4" w:space="0" w:color="auto"/>
              <w:right w:val="single" w:sz="4" w:space="0" w:color="auto"/>
            </w:tcBorders>
          </w:tcPr>
          <w:p w14:paraId="732F62AC" w14:textId="35207AC9" w:rsidR="000F75CB" w:rsidRPr="004E68B1" w:rsidRDefault="000F75CB" w:rsidP="000F75CB">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2"/>
            <w:tcBorders>
              <w:left w:val="single" w:sz="4" w:space="0" w:color="auto"/>
              <w:right w:val="single" w:sz="4" w:space="0" w:color="auto"/>
            </w:tcBorders>
          </w:tcPr>
          <w:p w14:paraId="7BE95B83" w14:textId="0E40485C" w:rsidR="000F75CB" w:rsidRPr="004E68B1" w:rsidRDefault="000F75CB" w:rsidP="000F75CB">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825" w:type="dxa"/>
            <w:tcBorders>
              <w:left w:val="single" w:sz="4" w:space="0" w:color="auto"/>
              <w:right w:val="single" w:sz="18" w:space="0" w:color="auto"/>
            </w:tcBorders>
          </w:tcPr>
          <w:p w14:paraId="4268BAAF" w14:textId="20A2C4AC" w:rsidR="000F75CB" w:rsidRPr="004E68B1" w:rsidRDefault="000F75CB" w:rsidP="000F75CB">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6</w:t>
            </w:r>
          </w:p>
        </w:tc>
      </w:tr>
      <w:tr w:rsidR="000F75CB" w:rsidRPr="004E68B1" w14:paraId="360B8D44" w14:textId="77777777" w:rsidTr="006B4909">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7F53B4B2" w14:textId="77777777" w:rsidR="000F75CB" w:rsidRPr="004E68B1" w:rsidRDefault="000F75CB" w:rsidP="000F75CB">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8"/>
            <w:tcBorders>
              <w:left w:val="single" w:sz="4" w:space="0" w:color="auto"/>
              <w:right w:val="single" w:sz="4" w:space="0" w:color="auto"/>
            </w:tcBorders>
          </w:tcPr>
          <w:p w14:paraId="49480C38" w14:textId="65548625" w:rsidR="000F75CB" w:rsidRPr="004E68B1" w:rsidRDefault="000F75CB" w:rsidP="000F75CB">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Working at height (Fall of materials)</w:t>
            </w:r>
          </w:p>
        </w:tc>
        <w:tc>
          <w:tcPr>
            <w:tcW w:w="1620" w:type="dxa"/>
            <w:gridSpan w:val="3"/>
            <w:tcBorders>
              <w:left w:val="single" w:sz="4" w:space="0" w:color="auto"/>
              <w:right w:val="single" w:sz="4" w:space="0" w:color="auto"/>
            </w:tcBorders>
          </w:tcPr>
          <w:p w14:paraId="6C09AE69" w14:textId="76AB1D05" w:rsidR="000F75CB" w:rsidRPr="004E68B1" w:rsidRDefault="000F75CB" w:rsidP="000F75CB">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2"/>
            <w:tcBorders>
              <w:left w:val="single" w:sz="4" w:space="0" w:color="auto"/>
              <w:right w:val="single" w:sz="4" w:space="0" w:color="auto"/>
            </w:tcBorders>
          </w:tcPr>
          <w:p w14:paraId="4A74EBD4" w14:textId="1D853205" w:rsidR="000F75CB" w:rsidRPr="004E68B1" w:rsidRDefault="000F75CB" w:rsidP="000F75CB">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825" w:type="dxa"/>
            <w:tcBorders>
              <w:left w:val="single" w:sz="4" w:space="0" w:color="auto"/>
              <w:right w:val="single" w:sz="18" w:space="0" w:color="auto"/>
            </w:tcBorders>
          </w:tcPr>
          <w:p w14:paraId="0287FD42" w14:textId="19DC9E32" w:rsidR="000F75CB" w:rsidRPr="004E68B1" w:rsidRDefault="000F75CB" w:rsidP="000F75CB">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10</w:t>
            </w:r>
          </w:p>
        </w:tc>
      </w:tr>
      <w:tr w:rsidR="000F75CB" w:rsidRPr="004E68B1" w14:paraId="249FC479" w14:textId="77777777" w:rsidTr="006B4909">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74373DB2" w14:textId="77777777" w:rsidR="000F75CB" w:rsidRPr="004E68B1" w:rsidRDefault="000F75CB" w:rsidP="000F75CB">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8"/>
            <w:tcBorders>
              <w:left w:val="single" w:sz="4" w:space="0" w:color="auto"/>
              <w:bottom w:val="single" w:sz="18" w:space="0" w:color="auto"/>
              <w:right w:val="single" w:sz="4" w:space="0" w:color="auto"/>
            </w:tcBorders>
          </w:tcPr>
          <w:p w14:paraId="0646DE43" w14:textId="3FAD965E" w:rsidR="000F75CB" w:rsidRPr="004E68B1" w:rsidRDefault="000F75CB" w:rsidP="000F75CB">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Working at height (Fall of persons)</w:t>
            </w:r>
          </w:p>
        </w:tc>
        <w:tc>
          <w:tcPr>
            <w:tcW w:w="1620" w:type="dxa"/>
            <w:gridSpan w:val="3"/>
            <w:tcBorders>
              <w:left w:val="single" w:sz="4" w:space="0" w:color="auto"/>
              <w:bottom w:val="single" w:sz="18" w:space="0" w:color="auto"/>
              <w:right w:val="single" w:sz="4" w:space="0" w:color="auto"/>
            </w:tcBorders>
          </w:tcPr>
          <w:p w14:paraId="67C968E9" w14:textId="016E6274" w:rsidR="000F75CB" w:rsidRPr="004E68B1" w:rsidRDefault="000F75CB" w:rsidP="000F75CB">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2"/>
            <w:tcBorders>
              <w:left w:val="single" w:sz="4" w:space="0" w:color="auto"/>
              <w:bottom w:val="single" w:sz="18" w:space="0" w:color="auto"/>
              <w:right w:val="single" w:sz="4" w:space="0" w:color="auto"/>
            </w:tcBorders>
          </w:tcPr>
          <w:p w14:paraId="34CA91CE" w14:textId="02C3A881" w:rsidR="000F75CB" w:rsidRPr="004E68B1" w:rsidRDefault="000F75CB" w:rsidP="000F75CB">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825" w:type="dxa"/>
            <w:tcBorders>
              <w:left w:val="single" w:sz="4" w:space="0" w:color="auto"/>
              <w:bottom w:val="single" w:sz="18" w:space="0" w:color="auto"/>
              <w:right w:val="single" w:sz="18" w:space="0" w:color="auto"/>
            </w:tcBorders>
          </w:tcPr>
          <w:p w14:paraId="5A485989" w14:textId="2723FE5C" w:rsidR="000F75CB" w:rsidRPr="004E68B1" w:rsidRDefault="000F75CB" w:rsidP="000F75CB">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10</w:t>
            </w:r>
          </w:p>
        </w:tc>
      </w:tr>
      <w:tr w:rsidR="00314B54" w:rsidRPr="004E68B1" w14:paraId="3A8F2480" w14:textId="77777777" w:rsidTr="006B4909">
        <w:trPr>
          <w:cantSplit/>
          <w:trHeight w:val="618"/>
        </w:trPr>
        <w:tc>
          <w:tcPr>
            <w:tcW w:w="3600" w:type="dxa"/>
            <w:gridSpan w:val="6"/>
            <w:tcBorders>
              <w:top w:val="single" w:sz="18" w:space="0" w:color="auto"/>
              <w:left w:val="single" w:sz="18" w:space="0" w:color="auto"/>
              <w:bottom w:val="single" w:sz="18" w:space="0" w:color="auto"/>
              <w:right w:val="single" w:sz="18" w:space="0" w:color="auto"/>
            </w:tcBorders>
          </w:tcPr>
          <w:p w14:paraId="2041186C" w14:textId="77777777" w:rsidR="00314B54" w:rsidRPr="004E68B1" w:rsidRDefault="00314B54" w:rsidP="006B4909">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Name</w:t>
            </w:r>
            <w:r>
              <w:rPr>
                <w:rFonts w:ascii="Times New Roman" w:eastAsia="Times New Roman" w:hAnsi="Times New Roman" w:cs="Times New Roman"/>
                <w:sz w:val="24"/>
                <w:szCs w:val="20"/>
                <w:lang w:eastAsia="en-GB"/>
              </w:rPr>
              <w:t>: Rhydian Preece</w:t>
            </w:r>
          </w:p>
          <w:p w14:paraId="7C529F21" w14:textId="77777777" w:rsidR="00314B54" w:rsidRPr="004E68B1" w:rsidRDefault="00314B54" w:rsidP="006B4909">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Position</w:t>
            </w:r>
            <w:r>
              <w:rPr>
                <w:rFonts w:ascii="Times New Roman" w:eastAsia="Times New Roman" w:hAnsi="Times New Roman" w:cs="Times New Roman"/>
                <w:sz w:val="24"/>
                <w:szCs w:val="20"/>
                <w:lang w:eastAsia="en-GB"/>
              </w:rPr>
              <w:t>: Site supervisor</w:t>
            </w:r>
          </w:p>
        </w:tc>
        <w:tc>
          <w:tcPr>
            <w:tcW w:w="3240" w:type="dxa"/>
            <w:gridSpan w:val="6"/>
            <w:tcBorders>
              <w:top w:val="single" w:sz="18" w:space="0" w:color="auto"/>
              <w:left w:val="single" w:sz="18" w:space="0" w:color="auto"/>
              <w:bottom w:val="single" w:sz="18" w:space="0" w:color="auto"/>
              <w:right w:val="single" w:sz="18" w:space="0" w:color="auto"/>
            </w:tcBorders>
          </w:tcPr>
          <w:p w14:paraId="08AFA22A" w14:textId="77777777" w:rsidR="00314B54" w:rsidRPr="004E68B1" w:rsidRDefault="00314B54" w:rsidP="006B4909">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Signed</w:t>
            </w:r>
            <w:r>
              <w:rPr>
                <w:rFonts w:ascii="Times New Roman" w:eastAsia="Times New Roman" w:hAnsi="Times New Roman" w:cs="Times New Roman"/>
                <w:sz w:val="24"/>
                <w:szCs w:val="20"/>
                <w:lang w:eastAsia="en-GB"/>
              </w:rPr>
              <w:t>:</w:t>
            </w:r>
          </w:p>
          <w:p w14:paraId="54ECCB65" w14:textId="026EA9B8" w:rsidR="00314B54" w:rsidRPr="004E68B1" w:rsidRDefault="00314B54" w:rsidP="006B4909">
            <w:pPr>
              <w:spacing w:after="0" w:line="240" w:lineRule="auto"/>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 xml:space="preserve">           R.</w:t>
            </w:r>
            <w:r w:rsidR="000F75CB">
              <w:rPr>
                <w:rFonts w:ascii="Times New Roman" w:eastAsia="Times New Roman" w:hAnsi="Times New Roman" w:cs="Times New Roman"/>
                <w:sz w:val="24"/>
                <w:szCs w:val="20"/>
                <w:lang w:eastAsia="en-GB"/>
              </w:rPr>
              <w:t>J. Preece</w:t>
            </w:r>
          </w:p>
          <w:p w14:paraId="1B43CCFE" w14:textId="77777777" w:rsidR="00314B54" w:rsidRPr="004E68B1" w:rsidRDefault="00314B54" w:rsidP="006B4909">
            <w:pPr>
              <w:spacing w:after="0" w:line="240" w:lineRule="auto"/>
              <w:rPr>
                <w:rFonts w:ascii="Times New Roman" w:eastAsia="Times New Roman" w:hAnsi="Times New Roman" w:cs="Times New Roman"/>
                <w:sz w:val="24"/>
                <w:szCs w:val="20"/>
                <w:lang w:eastAsia="en-GB"/>
              </w:rPr>
            </w:pPr>
          </w:p>
        </w:tc>
        <w:tc>
          <w:tcPr>
            <w:tcW w:w="3445" w:type="dxa"/>
            <w:gridSpan w:val="3"/>
            <w:tcBorders>
              <w:top w:val="single" w:sz="18" w:space="0" w:color="auto"/>
              <w:left w:val="single" w:sz="18" w:space="0" w:color="auto"/>
              <w:bottom w:val="single" w:sz="18" w:space="0" w:color="auto"/>
              <w:right w:val="single" w:sz="18" w:space="0" w:color="auto"/>
            </w:tcBorders>
          </w:tcPr>
          <w:p w14:paraId="131BE3F3" w14:textId="77777777" w:rsidR="00314B54" w:rsidRDefault="00314B54" w:rsidP="006B4909">
            <w:pPr>
              <w:spacing w:after="0" w:line="240" w:lineRule="auto"/>
              <w:jc w:val="both"/>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   Date of Completion: </w:t>
            </w:r>
          </w:p>
          <w:p w14:paraId="3004932E" w14:textId="77777777" w:rsidR="00314B54" w:rsidRPr="004E68B1" w:rsidRDefault="00314B54" w:rsidP="006B4909">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03/04/2020</w:t>
            </w:r>
          </w:p>
        </w:tc>
      </w:tr>
    </w:tbl>
    <w:p w14:paraId="6B994E1C" w14:textId="73567EA1" w:rsidR="00314B54" w:rsidRDefault="00314B54" w:rsidP="009A6A62">
      <w:pPr>
        <w:rPr>
          <w:rFonts w:cstheme="minorHAnsi"/>
          <w:b/>
          <w:bCs/>
          <w:sz w:val="24"/>
          <w:szCs w:val="24"/>
        </w:rPr>
      </w:pPr>
    </w:p>
    <w:p w14:paraId="5844ED6F" w14:textId="67559A68" w:rsidR="00314B54" w:rsidRDefault="00314B54" w:rsidP="009A6A62">
      <w:pPr>
        <w:rPr>
          <w:rFonts w:cstheme="minorHAnsi"/>
          <w:b/>
          <w:bCs/>
          <w:sz w:val="24"/>
          <w:szCs w:val="24"/>
        </w:rPr>
      </w:pPr>
    </w:p>
    <w:p w14:paraId="5A1174E0" w14:textId="6A71ADCA" w:rsidR="00314B54" w:rsidRDefault="00314B54" w:rsidP="009A6A62">
      <w:pPr>
        <w:rPr>
          <w:rFonts w:cstheme="minorHAnsi"/>
          <w:b/>
          <w:bCs/>
          <w:sz w:val="24"/>
          <w:szCs w:val="24"/>
        </w:rPr>
      </w:pPr>
    </w:p>
    <w:p w14:paraId="416A900F" w14:textId="77777777" w:rsidR="00457EF3" w:rsidRDefault="00457EF3" w:rsidP="000F75CB">
      <w:pPr>
        <w:jc w:val="both"/>
        <w:rPr>
          <w:rFonts w:cstheme="minorHAnsi"/>
          <w:b/>
          <w:bCs/>
          <w:sz w:val="24"/>
          <w:szCs w:val="24"/>
        </w:rPr>
      </w:pPr>
    </w:p>
    <w:p w14:paraId="4B24B302" w14:textId="77777777" w:rsidR="005209D0" w:rsidRDefault="005209D0" w:rsidP="00D0565B">
      <w:pPr>
        <w:spacing w:line="276" w:lineRule="auto"/>
        <w:jc w:val="both"/>
        <w:rPr>
          <w:b/>
          <w:bCs/>
          <w:sz w:val="32"/>
          <w:szCs w:val="32"/>
        </w:rPr>
      </w:pPr>
    </w:p>
    <w:p w14:paraId="6D8D4BC3" w14:textId="07C27C3C" w:rsidR="00AC1859" w:rsidRPr="00FC5D00" w:rsidRDefault="00AC1859" w:rsidP="00D0565B">
      <w:pPr>
        <w:spacing w:line="276" w:lineRule="auto"/>
        <w:jc w:val="both"/>
        <w:rPr>
          <w:b/>
          <w:bCs/>
          <w:sz w:val="28"/>
          <w:szCs w:val="28"/>
          <w:u w:val="single"/>
        </w:rPr>
      </w:pPr>
      <w:r w:rsidRPr="00FC5D00">
        <w:rPr>
          <w:b/>
          <w:bCs/>
          <w:sz w:val="28"/>
          <w:szCs w:val="28"/>
          <w:u w:val="single"/>
        </w:rPr>
        <w:lastRenderedPageBreak/>
        <w:t>Relevant Legislation</w:t>
      </w:r>
    </w:p>
    <w:p w14:paraId="30EA1CBF" w14:textId="03165527" w:rsidR="00D0565B" w:rsidRDefault="005209D0" w:rsidP="00D0565B">
      <w:pPr>
        <w:spacing w:after="0" w:line="276" w:lineRule="auto"/>
        <w:contextualSpacing/>
        <w:rPr>
          <w:rFonts w:cstheme="minorHAnsi"/>
          <w:sz w:val="24"/>
          <w:szCs w:val="24"/>
        </w:rPr>
      </w:pPr>
      <w:r>
        <w:rPr>
          <w:rFonts w:cstheme="minorHAnsi"/>
          <w:sz w:val="24"/>
          <w:szCs w:val="24"/>
        </w:rPr>
        <w:t>All</w:t>
      </w:r>
      <w:r w:rsidR="00D0565B">
        <w:rPr>
          <w:rFonts w:cstheme="minorHAnsi"/>
          <w:sz w:val="24"/>
          <w:szCs w:val="24"/>
        </w:rPr>
        <w:t xml:space="preserve"> the information for the legislation has been taken from the HSE website. </w:t>
      </w:r>
      <w:r w:rsidR="00E21B00">
        <w:rPr>
          <w:rFonts w:cstheme="minorHAnsi"/>
          <w:sz w:val="24"/>
          <w:szCs w:val="24"/>
        </w:rPr>
        <w:t>The legislation below is relevant to the scenario chosen for this assignment.</w:t>
      </w:r>
      <w:r w:rsidR="005F271C">
        <w:rPr>
          <w:rFonts w:cstheme="minorHAnsi"/>
          <w:sz w:val="24"/>
          <w:szCs w:val="24"/>
        </w:rPr>
        <w:t xml:space="preserve"> All information taken from each piece of legislation can be found in the reference list. </w:t>
      </w:r>
    </w:p>
    <w:p w14:paraId="57284024" w14:textId="387E5CE4" w:rsidR="00D0565B" w:rsidRDefault="00D0565B" w:rsidP="00D0565B">
      <w:pPr>
        <w:spacing w:after="0" w:line="276" w:lineRule="auto"/>
        <w:contextualSpacing/>
        <w:rPr>
          <w:rFonts w:cstheme="minorHAnsi"/>
          <w:sz w:val="24"/>
          <w:szCs w:val="24"/>
        </w:rPr>
      </w:pPr>
    </w:p>
    <w:p w14:paraId="10589760" w14:textId="165C484D" w:rsidR="00D0565B" w:rsidRDefault="00D0565B" w:rsidP="00D0565B">
      <w:pPr>
        <w:spacing w:after="0" w:line="276" w:lineRule="auto"/>
        <w:contextualSpacing/>
        <w:rPr>
          <w:rFonts w:cstheme="minorHAnsi"/>
          <w:b/>
          <w:bCs/>
          <w:sz w:val="24"/>
          <w:szCs w:val="24"/>
        </w:rPr>
      </w:pPr>
      <w:bookmarkStart w:id="2" w:name="_Hlk39402027"/>
      <w:r w:rsidRPr="00D0565B">
        <w:rPr>
          <w:rFonts w:cstheme="minorHAnsi"/>
          <w:b/>
          <w:bCs/>
          <w:sz w:val="24"/>
          <w:szCs w:val="24"/>
        </w:rPr>
        <w:t>Health and Safety at Work Act 1974</w:t>
      </w:r>
      <w:r w:rsidR="00052DC2">
        <w:rPr>
          <w:rFonts w:cstheme="minorHAnsi"/>
          <w:b/>
          <w:bCs/>
          <w:sz w:val="24"/>
          <w:szCs w:val="24"/>
        </w:rPr>
        <w:t xml:space="preserve"> </w:t>
      </w:r>
      <w:bookmarkStart w:id="3" w:name="_Hlk39417724"/>
    </w:p>
    <w:bookmarkEnd w:id="3"/>
    <w:p w14:paraId="12501C57" w14:textId="77777777" w:rsidR="00E21B00" w:rsidRDefault="00E21B00" w:rsidP="00D0565B">
      <w:pPr>
        <w:spacing w:after="0" w:line="276" w:lineRule="auto"/>
        <w:contextualSpacing/>
        <w:rPr>
          <w:rFonts w:cstheme="minorHAnsi"/>
          <w:b/>
          <w:bCs/>
          <w:sz w:val="24"/>
          <w:szCs w:val="24"/>
        </w:rPr>
      </w:pPr>
    </w:p>
    <w:p w14:paraId="616F6226" w14:textId="04A2D512" w:rsidR="00D0565B" w:rsidRDefault="00D0565B" w:rsidP="00D0565B">
      <w:pPr>
        <w:spacing w:after="0" w:line="276" w:lineRule="auto"/>
        <w:contextualSpacing/>
        <w:rPr>
          <w:rFonts w:cstheme="minorHAnsi"/>
          <w:sz w:val="24"/>
          <w:szCs w:val="24"/>
        </w:rPr>
      </w:pPr>
      <w:bookmarkStart w:id="4" w:name="_Hlk39402052"/>
      <w:r>
        <w:rPr>
          <w:rFonts w:cstheme="minorHAnsi"/>
          <w:sz w:val="24"/>
          <w:szCs w:val="24"/>
        </w:rPr>
        <w:t xml:space="preserve">This piece of legislation is the most important for any construction company. </w:t>
      </w:r>
      <w:r w:rsidR="00F03AA3">
        <w:rPr>
          <w:rFonts w:cstheme="minorHAnsi"/>
          <w:sz w:val="24"/>
          <w:szCs w:val="24"/>
        </w:rPr>
        <w:t>This act sets out the general duties that employers have towards employees and members of the public, what employees have to themselves and others, and what certain self</w:t>
      </w:r>
      <w:r w:rsidR="00375A4D">
        <w:rPr>
          <w:rFonts w:cstheme="minorHAnsi"/>
          <w:sz w:val="24"/>
          <w:szCs w:val="24"/>
        </w:rPr>
        <w:t>-</w:t>
      </w:r>
      <w:r w:rsidR="00F03AA3">
        <w:rPr>
          <w:rFonts w:cstheme="minorHAnsi"/>
          <w:sz w:val="24"/>
          <w:szCs w:val="24"/>
        </w:rPr>
        <w:t>employed have towards themselves and others. This is the primary piece of legislation that covers occupational health and safety in Great Britain. The person mainly responsible for this piece of legislation is the employer</w:t>
      </w:r>
    </w:p>
    <w:bookmarkEnd w:id="4"/>
    <w:p w14:paraId="74BD7C22" w14:textId="24501A84" w:rsidR="00F03AA3" w:rsidRDefault="00F03AA3" w:rsidP="00D0565B">
      <w:pPr>
        <w:spacing w:after="0" w:line="276" w:lineRule="auto"/>
        <w:contextualSpacing/>
        <w:rPr>
          <w:rFonts w:cstheme="minorHAnsi"/>
          <w:sz w:val="24"/>
          <w:szCs w:val="24"/>
        </w:rPr>
      </w:pPr>
    </w:p>
    <w:p w14:paraId="1BB3A9A2" w14:textId="3141699C" w:rsidR="0005728E" w:rsidRDefault="00F03AA3" w:rsidP="00F03AA3">
      <w:pPr>
        <w:spacing w:after="0" w:line="276" w:lineRule="auto"/>
        <w:contextualSpacing/>
        <w:rPr>
          <w:b/>
          <w:bCs/>
          <w:sz w:val="24"/>
          <w:szCs w:val="24"/>
        </w:rPr>
      </w:pPr>
      <w:bookmarkStart w:id="5" w:name="_Hlk39402067"/>
      <w:r w:rsidRPr="00F03AA3">
        <w:rPr>
          <w:b/>
          <w:bCs/>
          <w:sz w:val="24"/>
          <w:szCs w:val="24"/>
        </w:rPr>
        <w:t>The Construction (Design and Management) Regulations 2015</w:t>
      </w:r>
      <w:bookmarkEnd w:id="5"/>
      <w:r w:rsidR="00052DC2">
        <w:rPr>
          <w:b/>
          <w:bCs/>
          <w:sz w:val="24"/>
          <w:szCs w:val="24"/>
        </w:rPr>
        <w:t xml:space="preserve"> </w:t>
      </w:r>
      <w:bookmarkStart w:id="6" w:name="_Hlk39417759"/>
    </w:p>
    <w:bookmarkEnd w:id="6"/>
    <w:p w14:paraId="33486580" w14:textId="77777777" w:rsidR="00E21B00" w:rsidRPr="00E21B00" w:rsidRDefault="00E21B00" w:rsidP="00F03AA3">
      <w:pPr>
        <w:spacing w:after="0" w:line="276" w:lineRule="auto"/>
        <w:contextualSpacing/>
        <w:rPr>
          <w:b/>
          <w:bCs/>
          <w:sz w:val="24"/>
          <w:szCs w:val="24"/>
        </w:rPr>
      </w:pPr>
    </w:p>
    <w:p w14:paraId="67BAB3F1" w14:textId="03ACD9F4" w:rsidR="0005728E" w:rsidRDefault="0005728E" w:rsidP="00F03AA3">
      <w:pPr>
        <w:spacing w:after="0" w:line="276" w:lineRule="auto"/>
        <w:contextualSpacing/>
        <w:rPr>
          <w:sz w:val="24"/>
          <w:szCs w:val="24"/>
        </w:rPr>
      </w:pPr>
      <w:r>
        <w:rPr>
          <w:sz w:val="24"/>
          <w:szCs w:val="24"/>
        </w:rPr>
        <w:t>These Regulations aim to improve health and safety in the industry in many ways. CDM ensures many things on a project:</w:t>
      </w:r>
    </w:p>
    <w:p w14:paraId="19321107" w14:textId="658F77D5" w:rsidR="0005728E" w:rsidRPr="0005728E" w:rsidRDefault="0005728E" w:rsidP="0005728E">
      <w:pPr>
        <w:pStyle w:val="ListParagraph"/>
        <w:numPr>
          <w:ilvl w:val="0"/>
          <w:numId w:val="26"/>
        </w:numPr>
        <w:spacing w:line="276" w:lineRule="auto"/>
        <w:contextualSpacing/>
        <w:rPr>
          <w:rFonts w:asciiTheme="minorHAnsi" w:hAnsiTheme="minorHAnsi" w:cstheme="minorHAnsi"/>
          <w:sz w:val="24"/>
          <w:szCs w:val="24"/>
        </w:rPr>
      </w:pPr>
      <w:r w:rsidRPr="0005728E">
        <w:rPr>
          <w:rFonts w:asciiTheme="minorHAnsi" w:hAnsiTheme="minorHAnsi" w:cstheme="minorHAnsi"/>
          <w:sz w:val="24"/>
          <w:szCs w:val="24"/>
        </w:rPr>
        <w:t>Sensibly plans the work so risks are managed from start to finish.</w:t>
      </w:r>
    </w:p>
    <w:p w14:paraId="1F80FECA" w14:textId="4BF50C35" w:rsidR="0005728E" w:rsidRPr="0005728E" w:rsidRDefault="0005728E" w:rsidP="0005728E">
      <w:pPr>
        <w:pStyle w:val="ListParagraph"/>
        <w:numPr>
          <w:ilvl w:val="0"/>
          <w:numId w:val="26"/>
        </w:numPr>
        <w:spacing w:line="276" w:lineRule="auto"/>
        <w:contextualSpacing/>
        <w:rPr>
          <w:rFonts w:asciiTheme="minorHAnsi" w:hAnsiTheme="minorHAnsi" w:cstheme="minorHAnsi"/>
          <w:sz w:val="24"/>
          <w:szCs w:val="24"/>
        </w:rPr>
      </w:pPr>
      <w:r w:rsidRPr="0005728E">
        <w:rPr>
          <w:rFonts w:asciiTheme="minorHAnsi" w:hAnsiTheme="minorHAnsi" w:cstheme="minorHAnsi"/>
          <w:sz w:val="24"/>
          <w:szCs w:val="24"/>
        </w:rPr>
        <w:t>The right people for the right job at the right time.</w:t>
      </w:r>
    </w:p>
    <w:p w14:paraId="12E22154" w14:textId="2E471FF3" w:rsidR="0005728E" w:rsidRPr="0005728E" w:rsidRDefault="0005728E" w:rsidP="0005728E">
      <w:pPr>
        <w:pStyle w:val="ListParagraph"/>
        <w:numPr>
          <w:ilvl w:val="0"/>
          <w:numId w:val="26"/>
        </w:numPr>
        <w:spacing w:line="276" w:lineRule="auto"/>
        <w:contextualSpacing/>
        <w:rPr>
          <w:rFonts w:asciiTheme="minorHAnsi" w:hAnsiTheme="minorHAnsi" w:cstheme="minorHAnsi"/>
          <w:sz w:val="24"/>
          <w:szCs w:val="24"/>
        </w:rPr>
      </w:pPr>
      <w:r w:rsidRPr="0005728E">
        <w:rPr>
          <w:rFonts w:asciiTheme="minorHAnsi" w:hAnsiTheme="minorHAnsi" w:cstheme="minorHAnsi"/>
          <w:sz w:val="24"/>
          <w:szCs w:val="24"/>
        </w:rPr>
        <w:t>Co-operation and co-ordination between other workers.</w:t>
      </w:r>
    </w:p>
    <w:p w14:paraId="79A17462" w14:textId="4E7C3DF6" w:rsidR="0005728E" w:rsidRDefault="0005728E" w:rsidP="0005728E">
      <w:pPr>
        <w:pStyle w:val="ListParagraph"/>
        <w:numPr>
          <w:ilvl w:val="0"/>
          <w:numId w:val="26"/>
        </w:numPr>
        <w:spacing w:line="276" w:lineRule="auto"/>
        <w:contextualSpacing/>
        <w:rPr>
          <w:rFonts w:asciiTheme="minorHAnsi" w:hAnsiTheme="minorHAnsi" w:cstheme="minorHAnsi"/>
          <w:sz w:val="24"/>
          <w:szCs w:val="24"/>
        </w:rPr>
      </w:pPr>
      <w:r w:rsidRPr="0005728E">
        <w:rPr>
          <w:rFonts w:asciiTheme="minorHAnsi" w:hAnsiTheme="minorHAnsi" w:cstheme="minorHAnsi"/>
          <w:sz w:val="24"/>
          <w:szCs w:val="24"/>
        </w:rPr>
        <w:t>Communication of information to workers that need to know.</w:t>
      </w:r>
    </w:p>
    <w:p w14:paraId="01B08438" w14:textId="7439B13B" w:rsidR="0005728E" w:rsidRPr="0005728E" w:rsidRDefault="0005728E" w:rsidP="0005728E">
      <w:pPr>
        <w:spacing w:line="276" w:lineRule="auto"/>
        <w:contextualSpacing/>
        <w:rPr>
          <w:rFonts w:cstheme="minorHAnsi"/>
          <w:sz w:val="24"/>
          <w:szCs w:val="24"/>
        </w:rPr>
      </w:pPr>
      <w:r>
        <w:rPr>
          <w:rFonts w:cstheme="minorHAnsi"/>
          <w:sz w:val="24"/>
          <w:szCs w:val="24"/>
        </w:rPr>
        <w:t xml:space="preserve">The person responsible for </w:t>
      </w:r>
      <w:r w:rsidR="00914B6F">
        <w:rPr>
          <w:rFonts w:cstheme="minorHAnsi"/>
          <w:sz w:val="24"/>
          <w:szCs w:val="24"/>
        </w:rPr>
        <w:t xml:space="preserve">the management of the project is the client and will be supported by the principal designer and principal contractor at different phases of the project. </w:t>
      </w:r>
    </w:p>
    <w:p w14:paraId="3015FEAA" w14:textId="77777777" w:rsidR="00F03AA3" w:rsidRPr="00D0565B" w:rsidRDefault="00F03AA3" w:rsidP="00D0565B">
      <w:pPr>
        <w:spacing w:after="0" w:line="276" w:lineRule="auto"/>
        <w:contextualSpacing/>
        <w:rPr>
          <w:rFonts w:cstheme="minorHAnsi"/>
          <w:sz w:val="24"/>
          <w:szCs w:val="24"/>
        </w:rPr>
      </w:pPr>
    </w:p>
    <w:p w14:paraId="6CDE5C1A" w14:textId="40099A87" w:rsidR="00F03AA3" w:rsidRDefault="00F03AA3" w:rsidP="00F03AA3">
      <w:pPr>
        <w:spacing w:after="0" w:line="276" w:lineRule="auto"/>
        <w:contextualSpacing/>
        <w:rPr>
          <w:b/>
          <w:bCs/>
          <w:sz w:val="24"/>
          <w:szCs w:val="24"/>
        </w:rPr>
      </w:pPr>
      <w:r w:rsidRPr="00F03AA3">
        <w:rPr>
          <w:b/>
          <w:bCs/>
          <w:sz w:val="24"/>
          <w:szCs w:val="24"/>
        </w:rPr>
        <w:t>The Work at Height Regulations 2005</w:t>
      </w:r>
      <w:r w:rsidR="00052DC2">
        <w:rPr>
          <w:b/>
          <w:bCs/>
          <w:sz w:val="24"/>
          <w:szCs w:val="24"/>
        </w:rPr>
        <w:t xml:space="preserve"> </w:t>
      </w:r>
    </w:p>
    <w:p w14:paraId="574B9293" w14:textId="232ED123" w:rsidR="00052DC2" w:rsidRDefault="00052DC2" w:rsidP="00F03AA3">
      <w:pPr>
        <w:spacing w:after="0" w:line="276" w:lineRule="auto"/>
        <w:contextualSpacing/>
        <w:rPr>
          <w:b/>
          <w:bCs/>
          <w:sz w:val="24"/>
          <w:szCs w:val="24"/>
        </w:rPr>
      </w:pPr>
    </w:p>
    <w:p w14:paraId="5619E2B6" w14:textId="5DCF3A9E" w:rsidR="00052DC2" w:rsidRDefault="00052DC2" w:rsidP="00F03AA3">
      <w:pPr>
        <w:spacing w:after="0" w:line="276" w:lineRule="auto"/>
        <w:contextualSpacing/>
        <w:rPr>
          <w:sz w:val="24"/>
          <w:szCs w:val="24"/>
        </w:rPr>
      </w:pPr>
      <w:r>
        <w:rPr>
          <w:sz w:val="24"/>
          <w:szCs w:val="24"/>
        </w:rPr>
        <w:t>The purpose of these regulations is to prevent death and injury caused by a fall from height. If you are an employer or you control work at height, then these regulations apply to you. The employers and those in control of any work at height job must ensure work is planned, supervised and completed by competent people. The employer has the responsibility to ensure employees are working at height safely, but employees have general legal duties to take reasonable care of themselves and other</w:t>
      </w:r>
      <w:r w:rsidR="00A078A9">
        <w:rPr>
          <w:sz w:val="24"/>
          <w:szCs w:val="24"/>
        </w:rPr>
        <w:t xml:space="preserve">s who may be working alongside them. </w:t>
      </w:r>
    </w:p>
    <w:p w14:paraId="7208B4F5" w14:textId="53131AFB" w:rsidR="005F271C" w:rsidRDefault="005F271C" w:rsidP="00F03AA3">
      <w:pPr>
        <w:spacing w:after="0" w:line="276" w:lineRule="auto"/>
        <w:contextualSpacing/>
        <w:rPr>
          <w:sz w:val="24"/>
          <w:szCs w:val="24"/>
        </w:rPr>
      </w:pPr>
    </w:p>
    <w:p w14:paraId="1EFEF251" w14:textId="35A2CCD1" w:rsidR="005F271C" w:rsidRDefault="005F271C" w:rsidP="00F03AA3">
      <w:pPr>
        <w:spacing w:after="0" w:line="276" w:lineRule="auto"/>
        <w:contextualSpacing/>
        <w:rPr>
          <w:sz w:val="24"/>
          <w:szCs w:val="24"/>
        </w:rPr>
      </w:pPr>
    </w:p>
    <w:p w14:paraId="41983B07" w14:textId="081D51DD" w:rsidR="005F271C" w:rsidRDefault="005F271C" w:rsidP="00F03AA3">
      <w:pPr>
        <w:spacing w:after="0" w:line="276" w:lineRule="auto"/>
        <w:contextualSpacing/>
        <w:rPr>
          <w:sz w:val="24"/>
          <w:szCs w:val="24"/>
        </w:rPr>
      </w:pPr>
    </w:p>
    <w:p w14:paraId="67DA485A" w14:textId="3C167FF5" w:rsidR="005F271C" w:rsidRDefault="005F271C" w:rsidP="00F03AA3">
      <w:pPr>
        <w:spacing w:after="0" w:line="276" w:lineRule="auto"/>
        <w:contextualSpacing/>
        <w:rPr>
          <w:sz w:val="24"/>
          <w:szCs w:val="24"/>
        </w:rPr>
      </w:pPr>
    </w:p>
    <w:p w14:paraId="4637BCFC" w14:textId="77777777" w:rsidR="005F271C" w:rsidRDefault="005F271C" w:rsidP="00F03AA3">
      <w:pPr>
        <w:spacing w:after="0" w:line="276" w:lineRule="auto"/>
        <w:contextualSpacing/>
        <w:rPr>
          <w:sz w:val="24"/>
          <w:szCs w:val="24"/>
        </w:rPr>
      </w:pPr>
    </w:p>
    <w:p w14:paraId="32064F08" w14:textId="3712B10F" w:rsidR="00A54731" w:rsidRDefault="00A54731" w:rsidP="00F03AA3">
      <w:pPr>
        <w:spacing w:after="0" w:line="276" w:lineRule="auto"/>
        <w:contextualSpacing/>
        <w:rPr>
          <w:sz w:val="24"/>
          <w:szCs w:val="24"/>
        </w:rPr>
      </w:pPr>
    </w:p>
    <w:p w14:paraId="70D13BB6" w14:textId="02BB763D" w:rsidR="00F03AA3" w:rsidRDefault="00F03AA3" w:rsidP="00F03AA3">
      <w:pPr>
        <w:spacing w:after="0" w:line="276" w:lineRule="auto"/>
        <w:contextualSpacing/>
        <w:rPr>
          <w:b/>
          <w:bCs/>
          <w:sz w:val="24"/>
          <w:szCs w:val="24"/>
        </w:rPr>
      </w:pPr>
      <w:r w:rsidRPr="00F03AA3">
        <w:rPr>
          <w:b/>
          <w:bCs/>
          <w:sz w:val="24"/>
          <w:szCs w:val="24"/>
        </w:rPr>
        <w:lastRenderedPageBreak/>
        <w:t>The Personal Protective Equipment at Work Regulations 2002</w:t>
      </w:r>
      <w:r w:rsidR="005035C1">
        <w:rPr>
          <w:b/>
          <w:bCs/>
          <w:sz w:val="24"/>
          <w:szCs w:val="24"/>
        </w:rPr>
        <w:t xml:space="preserve"> </w:t>
      </w:r>
    </w:p>
    <w:p w14:paraId="0757CA98" w14:textId="504C98DF" w:rsidR="00A54731" w:rsidRDefault="00A54731" w:rsidP="00F03AA3">
      <w:pPr>
        <w:spacing w:after="0" w:line="276" w:lineRule="auto"/>
        <w:contextualSpacing/>
        <w:rPr>
          <w:b/>
          <w:bCs/>
          <w:sz w:val="24"/>
          <w:szCs w:val="24"/>
        </w:rPr>
      </w:pPr>
    </w:p>
    <w:p w14:paraId="21F9A8BE" w14:textId="7D81CA0B" w:rsidR="00A54731" w:rsidRPr="00132B7C" w:rsidRDefault="007F78DC" w:rsidP="00F03AA3">
      <w:pPr>
        <w:spacing w:after="0" w:line="276" w:lineRule="auto"/>
        <w:contextualSpacing/>
        <w:rPr>
          <w:sz w:val="24"/>
          <w:szCs w:val="24"/>
        </w:rPr>
      </w:pPr>
      <w:r>
        <w:rPr>
          <w:sz w:val="24"/>
          <w:szCs w:val="24"/>
        </w:rPr>
        <w:t xml:space="preserve">PPE is equipment that will protect a worker against health and safety risks at work. PPE is very important in the workplace as even when engineering controls have been put in place, </w:t>
      </w:r>
      <w:r w:rsidR="00375A4D">
        <w:rPr>
          <w:sz w:val="24"/>
          <w:szCs w:val="24"/>
        </w:rPr>
        <w:t>some hazards</w:t>
      </w:r>
      <w:r>
        <w:rPr>
          <w:sz w:val="24"/>
          <w:szCs w:val="24"/>
        </w:rPr>
        <w:t xml:space="preserve"> remain. “Employers have duties concerning the provision and use of personal protective equipment (PPE) at work”.</w:t>
      </w:r>
    </w:p>
    <w:p w14:paraId="50E41E08" w14:textId="77777777" w:rsidR="00D0565B" w:rsidRPr="00D0565B" w:rsidRDefault="00D0565B" w:rsidP="00D0565B">
      <w:pPr>
        <w:spacing w:after="0" w:line="276" w:lineRule="auto"/>
        <w:contextualSpacing/>
        <w:rPr>
          <w:rFonts w:cstheme="minorHAnsi"/>
          <w:sz w:val="24"/>
          <w:szCs w:val="24"/>
        </w:rPr>
      </w:pPr>
    </w:p>
    <w:bookmarkEnd w:id="2"/>
    <w:p w14:paraId="457B1003" w14:textId="2F066DAA" w:rsidR="005035C1" w:rsidRDefault="005035C1" w:rsidP="005035C1">
      <w:pPr>
        <w:spacing w:after="0" w:line="276" w:lineRule="auto"/>
        <w:contextualSpacing/>
        <w:rPr>
          <w:b/>
          <w:bCs/>
          <w:sz w:val="24"/>
          <w:szCs w:val="24"/>
        </w:rPr>
      </w:pPr>
      <w:r w:rsidRPr="005035C1">
        <w:rPr>
          <w:b/>
          <w:bCs/>
          <w:sz w:val="24"/>
          <w:szCs w:val="24"/>
        </w:rPr>
        <w:t>Provision and Use of Work Equipment Regulations (PUWER) 1998</w:t>
      </w:r>
      <w:r>
        <w:rPr>
          <w:b/>
          <w:bCs/>
          <w:sz w:val="24"/>
          <w:szCs w:val="24"/>
        </w:rPr>
        <w:t xml:space="preserve"> </w:t>
      </w:r>
    </w:p>
    <w:p w14:paraId="3F133B46" w14:textId="5FD5C1EC" w:rsidR="005035C1" w:rsidRDefault="005035C1" w:rsidP="005035C1">
      <w:pPr>
        <w:spacing w:after="0" w:line="276" w:lineRule="auto"/>
        <w:contextualSpacing/>
        <w:rPr>
          <w:b/>
          <w:bCs/>
          <w:sz w:val="24"/>
          <w:szCs w:val="24"/>
        </w:rPr>
      </w:pPr>
    </w:p>
    <w:p w14:paraId="267D5E3E" w14:textId="2B8989E7" w:rsidR="005035C1" w:rsidRDefault="005035C1" w:rsidP="005035C1">
      <w:pPr>
        <w:spacing w:after="0" w:line="276" w:lineRule="auto"/>
        <w:contextualSpacing/>
        <w:rPr>
          <w:sz w:val="24"/>
          <w:szCs w:val="24"/>
        </w:rPr>
      </w:pPr>
      <w:r>
        <w:rPr>
          <w:sz w:val="24"/>
          <w:szCs w:val="24"/>
        </w:rPr>
        <w:t>These regulations require that equipment provided for work is:</w:t>
      </w:r>
    </w:p>
    <w:p w14:paraId="567C3989" w14:textId="7731153C" w:rsidR="005035C1" w:rsidRPr="00AC1859" w:rsidRDefault="00AC1859" w:rsidP="005035C1">
      <w:pPr>
        <w:pStyle w:val="ListParagraph"/>
        <w:numPr>
          <w:ilvl w:val="0"/>
          <w:numId w:val="27"/>
        </w:numPr>
        <w:spacing w:line="276" w:lineRule="auto"/>
        <w:contextualSpacing/>
        <w:rPr>
          <w:sz w:val="24"/>
          <w:szCs w:val="24"/>
        </w:rPr>
      </w:pPr>
      <w:r>
        <w:rPr>
          <w:rFonts w:asciiTheme="minorHAnsi" w:hAnsiTheme="minorHAnsi" w:cstheme="minorHAnsi"/>
          <w:sz w:val="24"/>
          <w:szCs w:val="24"/>
        </w:rPr>
        <w:t xml:space="preserve">Ensure work is suitable for </w:t>
      </w:r>
      <w:r w:rsidR="00375A4D">
        <w:rPr>
          <w:rFonts w:asciiTheme="minorHAnsi" w:hAnsiTheme="minorHAnsi" w:cstheme="minorHAnsi"/>
          <w:sz w:val="24"/>
          <w:szCs w:val="24"/>
        </w:rPr>
        <w:t xml:space="preserve">the </w:t>
      </w:r>
      <w:r>
        <w:rPr>
          <w:rFonts w:asciiTheme="minorHAnsi" w:hAnsiTheme="minorHAnsi" w:cstheme="minorHAnsi"/>
          <w:sz w:val="24"/>
          <w:szCs w:val="24"/>
        </w:rPr>
        <w:t>intended use</w:t>
      </w:r>
    </w:p>
    <w:p w14:paraId="5E040095" w14:textId="6D1FF57D" w:rsidR="00AC1859" w:rsidRPr="00AC1859" w:rsidRDefault="00AC1859" w:rsidP="005035C1">
      <w:pPr>
        <w:pStyle w:val="ListParagraph"/>
        <w:numPr>
          <w:ilvl w:val="0"/>
          <w:numId w:val="27"/>
        </w:numPr>
        <w:spacing w:line="276" w:lineRule="auto"/>
        <w:contextualSpacing/>
        <w:rPr>
          <w:sz w:val="24"/>
          <w:szCs w:val="24"/>
        </w:rPr>
      </w:pPr>
      <w:r>
        <w:rPr>
          <w:rFonts w:asciiTheme="minorHAnsi" w:hAnsiTheme="minorHAnsi" w:cstheme="minorHAnsi"/>
          <w:sz w:val="24"/>
          <w:szCs w:val="24"/>
        </w:rPr>
        <w:t>Safe for use, maintained and inspected to ensure it is correctly installed</w:t>
      </w:r>
    </w:p>
    <w:p w14:paraId="7E199C04" w14:textId="76F87195" w:rsidR="00AC1859" w:rsidRPr="00AC1859" w:rsidRDefault="00AC1859" w:rsidP="005035C1">
      <w:pPr>
        <w:pStyle w:val="ListParagraph"/>
        <w:numPr>
          <w:ilvl w:val="0"/>
          <w:numId w:val="27"/>
        </w:numPr>
        <w:spacing w:line="276" w:lineRule="auto"/>
        <w:contextualSpacing/>
        <w:rPr>
          <w:sz w:val="24"/>
          <w:szCs w:val="24"/>
        </w:rPr>
      </w:pPr>
      <w:r>
        <w:rPr>
          <w:rFonts w:asciiTheme="minorHAnsi" w:hAnsiTheme="minorHAnsi" w:cstheme="minorHAnsi"/>
          <w:sz w:val="24"/>
          <w:szCs w:val="24"/>
        </w:rPr>
        <w:t>Used by people who have received relevant training and instruction</w:t>
      </w:r>
    </w:p>
    <w:p w14:paraId="342A56FE" w14:textId="2F4D7CD7" w:rsidR="00AC1859" w:rsidRPr="00AC1859" w:rsidRDefault="00375A4D" w:rsidP="005035C1">
      <w:pPr>
        <w:pStyle w:val="ListParagraph"/>
        <w:numPr>
          <w:ilvl w:val="0"/>
          <w:numId w:val="27"/>
        </w:numPr>
        <w:spacing w:line="276" w:lineRule="auto"/>
        <w:contextualSpacing/>
        <w:rPr>
          <w:sz w:val="24"/>
          <w:szCs w:val="24"/>
        </w:rPr>
      </w:pPr>
      <w:r>
        <w:rPr>
          <w:rFonts w:asciiTheme="minorHAnsi" w:hAnsiTheme="minorHAnsi" w:cstheme="minorHAnsi"/>
          <w:sz w:val="24"/>
          <w:szCs w:val="24"/>
        </w:rPr>
        <w:t>The u</w:t>
      </w:r>
      <w:r w:rsidR="00AC1859">
        <w:rPr>
          <w:rFonts w:asciiTheme="minorHAnsi" w:hAnsiTheme="minorHAnsi" w:cstheme="minorHAnsi"/>
          <w:sz w:val="24"/>
          <w:szCs w:val="24"/>
        </w:rPr>
        <w:t>se of equipment must be accompanied by suitable health and safety measures.</w:t>
      </w:r>
    </w:p>
    <w:p w14:paraId="55315F14" w14:textId="046DA1A3" w:rsidR="00D0565B" w:rsidRPr="001306E1" w:rsidRDefault="00AC1859" w:rsidP="001306E1">
      <w:pPr>
        <w:spacing w:line="276" w:lineRule="auto"/>
        <w:contextualSpacing/>
        <w:rPr>
          <w:sz w:val="24"/>
          <w:szCs w:val="24"/>
        </w:rPr>
      </w:pPr>
      <w:r>
        <w:rPr>
          <w:sz w:val="24"/>
          <w:szCs w:val="24"/>
        </w:rPr>
        <w:t>These regulations place duties on people and companies who own, operate</w:t>
      </w:r>
      <w:r w:rsidR="00375A4D">
        <w:rPr>
          <w:sz w:val="24"/>
          <w:szCs w:val="24"/>
        </w:rPr>
        <w:t>,</w:t>
      </w:r>
      <w:r>
        <w:rPr>
          <w:sz w:val="24"/>
          <w:szCs w:val="24"/>
        </w:rPr>
        <w:t xml:space="preserve"> or have control over the work equipment. </w:t>
      </w:r>
      <w:r w:rsidR="001306E1">
        <w:rPr>
          <w:sz w:val="24"/>
          <w:szCs w:val="24"/>
        </w:rPr>
        <w:t>PUWER also places responsibilities on businesses whose employees use the equipment, whether it is owned by them or not. The duties are first placed in the company that own</w:t>
      </w:r>
      <w:r w:rsidR="00375A4D">
        <w:rPr>
          <w:sz w:val="24"/>
          <w:szCs w:val="24"/>
        </w:rPr>
        <w:t>s</w:t>
      </w:r>
      <w:r w:rsidR="001306E1">
        <w:rPr>
          <w:sz w:val="24"/>
          <w:szCs w:val="24"/>
        </w:rPr>
        <w:t xml:space="preserve"> the </w:t>
      </w:r>
      <w:r w:rsidR="002A2CD0">
        <w:rPr>
          <w:sz w:val="24"/>
          <w:szCs w:val="24"/>
        </w:rPr>
        <w:t>equipment,</w:t>
      </w:r>
      <w:r w:rsidR="001306E1">
        <w:rPr>
          <w:sz w:val="24"/>
          <w:szCs w:val="24"/>
        </w:rPr>
        <w:t xml:space="preserve"> but it is placed on the employer when they decide to buy this equipment for the use of their employees.</w:t>
      </w:r>
    </w:p>
    <w:p w14:paraId="2AB48352" w14:textId="314F978F" w:rsidR="008B71C8" w:rsidRDefault="008B71C8" w:rsidP="009A6A62">
      <w:pPr>
        <w:rPr>
          <w:rFonts w:cstheme="minorHAnsi"/>
          <w:sz w:val="24"/>
          <w:szCs w:val="24"/>
        </w:rPr>
      </w:pPr>
    </w:p>
    <w:p w14:paraId="0CE072A0" w14:textId="28E5F418" w:rsidR="004E1493" w:rsidRPr="00476007" w:rsidRDefault="004E1493" w:rsidP="004E1493">
      <w:pPr>
        <w:spacing w:line="360" w:lineRule="auto"/>
        <w:rPr>
          <w:rFonts w:cstheme="minorHAnsi"/>
          <w:b/>
          <w:sz w:val="28"/>
          <w:szCs w:val="28"/>
          <w:u w:val="single"/>
        </w:rPr>
      </w:pPr>
      <w:r w:rsidRPr="004E1493">
        <w:rPr>
          <w:rFonts w:cstheme="minorHAnsi"/>
          <w:b/>
          <w:sz w:val="32"/>
          <w:szCs w:val="32"/>
        </w:rPr>
        <w:t>5.0</w:t>
      </w:r>
      <w:r w:rsidRPr="004E1493">
        <w:rPr>
          <w:rFonts w:cstheme="minorHAnsi"/>
          <w:b/>
          <w:sz w:val="28"/>
          <w:szCs w:val="28"/>
        </w:rPr>
        <w:tab/>
      </w:r>
      <w:r w:rsidRPr="004E1493">
        <w:rPr>
          <w:rFonts w:cstheme="minorHAnsi"/>
          <w:b/>
          <w:sz w:val="28"/>
          <w:szCs w:val="28"/>
          <w:u w:val="single"/>
        </w:rPr>
        <w:t>Conclusion</w:t>
      </w:r>
    </w:p>
    <w:p w14:paraId="35698100" w14:textId="38E271EA" w:rsidR="008B71C8" w:rsidRPr="00FC5D00" w:rsidRDefault="004E1493" w:rsidP="00476007">
      <w:pPr>
        <w:spacing w:line="276" w:lineRule="auto"/>
        <w:ind w:left="1440" w:hanging="720"/>
        <w:rPr>
          <w:rFonts w:cstheme="minorHAnsi"/>
          <w:bCs/>
          <w:sz w:val="28"/>
          <w:szCs w:val="28"/>
        </w:rPr>
      </w:pPr>
      <w:r w:rsidRPr="004E1493">
        <w:rPr>
          <w:rFonts w:cstheme="minorHAnsi"/>
          <w:b/>
          <w:sz w:val="24"/>
          <w:szCs w:val="24"/>
        </w:rPr>
        <w:t>5.1</w:t>
      </w:r>
      <w:r w:rsidR="00FC5D00">
        <w:rPr>
          <w:rFonts w:cstheme="minorHAnsi"/>
          <w:b/>
          <w:sz w:val="24"/>
          <w:szCs w:val="24"/>
        </w:rPr>
        <w:t xml:space="preserve">     </w:t>
      </w:r>
      <w:r w:rsidR="00FC5D00">
        <w:rPr>
          <w:rFonts w:cstheme="minorHAnsi"/>
          <w:bCs/>
          <w:sz w:val="24"/>
          <w:szCs w:val="24"/>
        </w:rPr>
        <w:t xml:space="preserve">To conclude, I have successfully shown </w:t>
      </w:r>
      <w:r w:rsidR="00375A4D">
        <w:rPr>
          <w:rFonts w:cstheme="minorHAnsi"/>
          <w:bCs/>
          <w:sz w:val="24"/>
          <w:szCs w:val="24"/>
        </w:rPr>
        <w:t>how</w:t>
      </w:r>
      <w:r w:rsidR="00FC5D00">
        <w:rPr>
          <w:rFonts w:cstheme="minorHAnsi"/>
          <w:bCs/>
          <w:sz w:val="24"/>
          <w:szCs w:val="24"/>
        </w:rPr>
        <w:t xml:space="preserve"> companies would manage health and safety risks on a project. A construction phase pla</w:t>
      </w:r>
      <w:r w:rsidR="00375A4D">
        <w:rPr>
          <w:rFonts w:cstheme="minorHAnsi"/>
          <w:bCs/>
          <w:sz w:val="24"/>
          <w:szCs w:val="24"/>
        </w:rPr>
        <w:t>n</w:t>
      </w:r>
      <w:r w:rsidR="00FC5D00">
        <w:rPr>
          <w:rFonts w:cstheme="minorHAnsi"/>
          <w:bCs/>
          <w:sz w:val="24"/>
          <w:szCs w:val="24"/>
        </w:rPr>
        <w:t xml:space="preserve">, method statement and risk assessments have all been included to ensure workers on </w:t>
      </w:r>
      <w:r w:rsidR="00375A4D">
        <w:rPr>
          <w:rFonts w:cstheme="minorHAnsi"/>
          <w:bCs/>
          <w:sz w:val="24"/>
          <w:szCs w:val="24"/>
        </w:rPr>
        <w:t>the</w:t>
      </w:r>
      <w:r w:rsidR="00FC5D00">
        <w:rPr>
          <w:rFonts w:cstheme="minorHAnsi"/>
          <w:bCs/>
          <w:sz w:val="24"/>
          <w:szCs w:val="24"/>
        </w:rPr>
        <w:t xml:space="preserve"> site </w:t>
      </w:r>
      <w:r w:rsidR="00476007">
        <w:rPr>
          <w:rFonts w:cstheme="minorHAnsi"/>
          <w:bCs/>
          <w:sz w:val="24"/>
          <w:szCs w:val="24"/>
        </w:rPr>
        <w:t>have all the relevant information to start the job. At the end of this report, I included pieces of legislation that are relevant to this scenario and would be most helpful to the business carrying out this job.</w:t>
      </w:r>
    </w:p>
    <w:p w14:paraId="69CDCB87" w14:textId="1705D7DB" w:rsidR="008B71C8" w:rsidRDefault="008B71C8" w:rsidP="009A6A62">
      <w:pPr>
        <w:rPr>
          <w:rFonts w:cstheme="minorHAnsi"/>
          <w:sz w:val="24"/>
          <w:szCs w:val="24"/>
        </w:rPr>
      </w:pPr>
    </w:p>
    <w:p w14:paraId="5636AFEB" w14:textId="0B07AF87" w:rsidR="008B71C8" w:rsidRDefault="008B71C8" w:rsidP="009A6A62">
      <w:pPr>
        <w:rPr>
          <w:rFonts w:cstheme="minorHAnsi"/>
          <w:sz w:val="24"/>
          <w:szCs w:val="24"/>
        </w:rPr>
      </w:pPr>
    </w:p>
    <w:p w14:paraId="40E589C3" w14:textId="40E2CEC3" w:rsidR="008B71C8" w:rsidRDefault="008B71C8" w:rsidP="009A6A62">
      <w:pPr>
        <w:rPr>
          <w:rFonts w:cstheme="minorHAnsi"/>
          <w:sz w:val="24"/>
          <w:szCs w:val="24"/>
        </w:rPr>
      </w:pPr>
    </w:p>
    <w:p w14:paraId="5822EF45" w14:textId="4F422180" w:rsidR="008B71C8" w:rsidRDefault="008B71C8" w:rsidP="009A6A62">
      <w:pPr>
        <w:rPr>
          <w:rFonts w:cstheme="minorHAnsi"/>
          <w:sz w:val="24"/>
          <w:szCs w:val="24"/>
        </w:rPr>
      </w:pPr>
    </w:p>
    <w:p w14:paraId="370C19DF" w14:textId="664948D7" w:rsidR="008B71C8" w:rsidRDefault="008B71C8" w:rsidP="009A6A62">
      <w:pPr>
        <w:rPr>
          <w:rFonts w:cstheme="minorHAnsi"/>
          <w:sz w:val="24"/>
          <w:szCs w:val="24"/>
        </w:rPr>
      </w:pPr>
    </w:p>
    <w:p w14:paraId="247C4F3A" w14:textId="4FF825DB" w:rsidR="008B71C8" w:rsidRDefault="008B71C8" w:rsidP="009A6A62">
      <w:pPr>
        <w:rPr>
          <w:rFonts w:cstheme="minorHAnsi"/>
          <w:sz w:val="24"/>
          <w:szCs w:val="24"/>
        </w:rPr>
      </w:pPr>
    </w:p>
    <w:p w14:paraId="7DD12ED4" w14:textId="36A12B0E" w:rsidR="008B71C8" w:rsidRDefault="008B71C8" w:rsidP="009A6A62">
      <w:pPr>
        <w:rPr>
          <w:rFonts w:cstheme="minorHAnsi"/>
          <w:sz w:val="24"/>
          <w:szCs w:val="24"/>
        </w:rPr>
      </w:pPr>
    </w:p>
    <w:p w14:paraId="133CA3D8" w14:textId="19BDB1D9" w:rsidR="007463B1" w:rsidRDefault="007463B1" w:rsidP="009A6A62">
      <w:pPr>
        <w:rPr>
          <w:rFonts w:cstheme="minorHAnsi"/>
          <w:sz w:val="24"/>
          <w:szCs w:val="24"/>
        </w:rPr>
      </w:pPr>
    </w:p>
    <w:p w14:paraId="3CC6B729" w14:textId="77777777" w:rsidR="007463B1" w:rsidRDefault="007463B1" w:rsidP="009A6A62">
      <w:pPr>
        <w:rPr>
          <w:rFonts w:cstheme="minorHAnsi"/>
          <w:sz w:val="24"/>
          <w:szCs w:val="24"/>
        </w:rPr>
      </w:pPr>
    </w:p>
    <w:p w14:paraId="68E8F43D" w14:textId="4B288203" w:rsidR="007463B1" w:rsidRPr="007463B1" w:rsidRDefault="007463B1" w:rsidP="007463B1">
      <w:pPr>
        <w:pStyle w:val="ListParagraph"/>
        <w:numPr>
          <w:ilvl w:val="0"/>
          <w:numId w:val="24"/>
        </w:numPr>
        <w:rPr>
          <w:rFonts w:asciiTheme="minorHAnsi" w:hAnsiTheme="minorHAnsi" w:cstheme="minorHAnsi"/>
          <w:b/>
          <w:sz w:val="28"/>
          <w:szCs w:val="28"/>
          <w:u w:val="single"/>
        </w:rPr>
      </w:pPr>
      <w:r w:rsidRPr="007463B1">
        <w:rPr>
          <w:rFonts w:asciiTheme="minorHAnsi" w:hAnsiTheme="minorHAnsi" w:cstheme="minorHAnsi"/>
          <w:b/>
          <w:sz w:val="28"/>
          <w:szCs w:val="28"/>
          <w:u w:val="single"/>
        </w:rPr>
        <w:t>References</w:t>
      </w:r>
    </w:p>
    <w:p w14:paraId="49292976" w14:textId="77777777" w:rsidR="007463B1" w:rsidRPr="007463B1" w:rsidRDefault="007463B1" w:rsidP="007463B1">
      <w:pPr>
        <w:rPr>
          <w:rFonts w:cstheme="minorHAnsi"/>
          <w:b/>
          <w:bCs/>
          <w:sz w:val="24"/>
          <w:szCs w:val="24"/>
        </w:rPr>
      </w:pPr>
      <w:bookmarkStart w:id="7" w:name="_GoBack"/>
      <w:bookmarkEnd w:id="7"/>
    </w:p>
    <w:p w14:paraId="6EFD01CA" w14:textId="11A89FDF" w:rsidR="007463B1" w:rsidRDefault="007463B1" w:rsidP="007463B1">
      <w:pPr>
        <w:pStyle w:val="ListParagraph"/>
        <w:numPr>
          <w:ilvl w:val="0"/>
          <w:numId w:val="28"/>
        </w:numPr>
        <w:rPr>
          <w:rFonts w:asciiTheme="minorHAnsi" w:hAnsiTheme="minorHAnsi" w:cstheme="minorHAnsi"/>
          <w:sz w:val="24"/>
          <w:szCs w:val="24"/>
        </w:rPr>
      </w:pPr>
      <w:r w:rsidRPr="007463B1">
        <w:rPr>
          <w:rFonts w:asciiTheme="minorHAnsi" w:hAnsiTheme="minorHAnsi" w:cstheme="minorHAnsi"/>
          <w:b/>
          <w:bCs/>
          <w:sz w:val="24"/>
          <w:szCs w:val="24"/>
        </w:rPr>
        <w:t>Figure 1/Figure 2</w:t>
      </w:r>
      <w:r w:rsidRPr="007463B1">
        <w:rPr>
          <w:rFonts w:asciiTheme="minorHAnsi" w:hAnsiTheme="minorHAnsi" w:cstheme="minorHAnsi"/>
          <w:sz w:val="24"/>
          <w:szCs w:val="24"/>
        </w:rPr>
        <w:t xml:space="preserve"> – Photo showing the site. [Online]. [Accessed 20 March 2020]. Available from:  </w:t>
      </w:r>
      <w:hyperlink r:id="rId10" w:history="1">
        <w:r w:rsidRPr="007463B1">
          <w:rPr>
            <w:rStyle w:val="Hyperlink"/>
            <w:rFonts w:asciiTheme="minorHAnsi" w:hAnsiTheme="minorHAnsi" w:cstheme="minorHAnsi"/>
            <w:sz w:val="24"/>
            <w:szCs w:val="24"/>
          </w:rPr>
          <w:t>https://earth.google.com/web/@51.6202079,-3.82457872,5.1900202a,1280.75974506d,35y,16.92746984h,60.00674793t,-0r</w:t>
        </w:r>
      </w:hyperlink>
    </w:p>
    <w:p w14:paraId="0D09F592" w14:textId="77777777" w:rsidR="007463B1" w:rsidRPr="007463B1" w:rsidRDefault="007463B1" w:rsidP="007463B1">
      <w:pPr>
        <w:pStyle w:val="ListParagraph"/>
        <w:rPr>
          <w:rFonts w:asciiTheme="minorHAnsi" w:hAnsiTheme="minorHAnsi" w:cstheme="minorHAnsi"/>
          <w:sz w:val="24"/>
          <w:szCs w:val="24"/>
        </w:rPr>
      </w:pPr>
    </w:p>
    <w:p w14:paraId="79734161" w14:textId="5515A7D3" w:rsidR="007463B1" w:rsidRPr="007463B1" w:rsidRDefault="007463B1" w:rsidP="007463B1">
      <w:pPr>
        <w:pStyle w:val="ListParagraph"/>
        <w:numPr>
          <w:ilvl w:val="0"/>
          <w:numId w:val="28"/>
        </w:numPr>
        <w:rPr>
          <w:rFonts w:asciiTheme="minorHAnsi" w:hAnsiTheme="minorHAnsi" w:cstheme="minorHAnsi"/>
          <w:sz w:val="24"/>
          <w:szCs w:val="24"/>
        </w:rPr>
      </w:pPr>
      <w:r w:rsidRPr="007463B1">
        <w:rPr>
          <w:rFonts w:asciiTheme="minorHAnsi" w:hAnsiTheme="minorHAnsi" w:cstheme="minorHAnsi"/>
          <w:b/>
          <w:bCs/>
          <w:sz w:val="24"/>
          <w:szCs w:val="24"/>
        </w:rPr>
        <w:t>Figure 3</w:t>
      </w:r>
      <w:r w:rsidRPr="007463B1">
        <w:rPr>
          <w:rFonts w:asciiTheme="minorHAnsi" w:hAnsiTheme="minorHAnsi" w:cstheme="minorHAnsi"/>
          <w:sz w:val="24"/>
          <w:szCs w:val="24"/>
        </w:rPr>
        <w:t xml:space="preserve"> – Photo showing the site and nearest hospital. [Online]. [Accessed 24 April 2020]. Available from: </w:t>
      </w:r>
      <w:hyperlink r:id="rId11" w:history="1">
        <w:r w:rsidRPr="007463B1">
          <w:rPr>
            <w:rStyle w:val="Hyperlink"/>
            <w:rFonts w:asciiTheme="minorHAnsi" w:hAnsiTheme="minorHAnsi" w:cstheme="minorHAnsi"/>
            <w:sz w:val="24"/>
            <w:szCs w:val="24"/>
          </w:rPr>
          <w:t>https://www.google.co.uk/maps/@51.6090952,-3.8156063,15.2z</w:t>
        </w:r>
      </w:hyperlink>
    </w:p>
    <w:p w14:paraId="7D09BBB6" w14:textId="77777777" w:rsidR="007463B1" w:rsidRPr="007463B1" w:rsidRDefault="007463B1" w:rsidP="007463B1">
      <w:pPr>
        <w:pStyle w:val="ListParagraph"/>
        <w:rPr>
          <w:rFonts w:asciiTheme="minorHAnsi" w:hAnsiTheme="minorHAnsi" w:cstheme="minorHAnsi"/>
          <w:sz w:val="24"/>
          <w:szCs w:val="24"/>
        </w:rPr>
      </w:pPr>
    </w:p>
    <w:p w14:paraId="083C0436" w14:textId="1F7B83B0" w:rsidR="007463B1" w:rsidRPr="007463B1" w:rsidRDefault="007463B1" w:rsidP="007463B1">
      <w:pPr>
        <w:pStyle w:val="ListParagraph"/>
        <w:numPr>
          <w:ilvl w:val="0"/>
          <w:numId w:val="28"/>
        </w:numPr>
        <w:rPr>
          <w:rFonts w:asciiTheme="minorHAnsi" w:hAnsiTheme="minorHAnsi" w:cstheme="minorHAnsi"/>
          <w:sz w:val="24"/>
          <w:szCs w:val="24"/>
        </w:rPr>
      </w:pPr>
      <w:r w:rsidRPr="007463B1">
        <w:rPr>
          <w:rFonts w:asciiTheme="minorHAnsi" w:hAnsiTheme="minorHAnsi" w:cstheme="minorHAnsi"/>
          <w:b/>
          <w:bCs/>
          <w:sz w:val="24"/>
          <w:szCs w:val="24"/>
        </w:rPr>
        <w:t>Swift scaffolding Ltd (2017)</w:t>
      </w:r>
      <w:r w:rsidRPr="007463B1">
        <w:rPr>
          <w:rFonts w:asciiTheme="minorHAnsi" w:hAnsiTheme="minorHAnsi" w:cstheme="minorHAnsi"/>
          <w:sz w:val="24"/>
          <w:szCs w:val="24"/>
        </w:rPr>
        <w:t xml:space="preserve"> – Method Statement &amp; Risk Assessment. Ccsbestpractice.</w:t>
      </w:r>
    </w:p>
    <w:p w14:paraId="52EDCF71" w14:textId="77777777" w:rsidR="007463B1" w:rsidRPr="007463B1" w:rsidRDefault="007463B1" w:rsidP="007463B1">
      <w:pPr>
        <w:pStyle w:val="ListParagraph"/>
        <w:rPr>
          <w:rFonts w:asciiTheme="minorHAnsi" w:hAnsiTheme="minorHAnsi" w:cstheme="minorHAnsi"/>
          <w:sz w:val="24"/>
          <w:szCs w:val="24"/>
        </w:rPr>
      </w:pPr>
    </w:p>
    <w:p w14:paraId="38F8C020" w14:textId="787FB360" w:rsidR="007463B1" w:rsidRPr="007463B1" w:rsidRDefault="007463B1" w:rsidP="007463B1">
      <w:pPr>
        <w:pStyle w:val="ListParagraph"/>
        <w:numPr>
          <w:ilvl w:val="0"/>
          <w:numId w:val="28"/>
        </w:numPr>
        <w:rPr>
          <w:rFonts w:asciiTheme="minorHAnsi" w:hAnsiTheme="minorHAnsi" w:cstheme="minorHAnsi"/>
          <w:sz w:val="24"/>
          <w:szCs w:val="24"/>
        </w:rPr>
      </w:pPr>
      <w:r w:rsidRPr="007463B1">
        <w:rPr>
          <w:rFonts w:asciiTheme="minorHAnsi" w:hAnsiTheme="minorHAnsi" w:cstheme="minorHAnsi"/>
          <w:b/>
          <w:bCs/>
          <w:sz w:val="24"/>
          <w:szCs w:val="24"/>
        </w:rPr>
        <w:t>Federation of Piling Specialists (2010)</w:t>
      </w:r>
      <w:r w:rsidRPr="007463B1">
        <w:rPr>
          <w:rFonts w:asciiTheme="minorHAnsi" w:hAnsiTheme="minorHAnsi" w:cstheme="minorHAnsi"/>
          <w:sz w:val="24"/>
          <w:szCs w:val="24"/>
        </w:rPr>
        <w:t xml:space="preserve"> - Examples of Hazards associated with Piling and Diaphragm Walling Works and how these might be managed within the design phase of a project (neither exhaustive nor exclusive). FPS.</w:t>
      </w:r>
    </w:p>
    <w:p w14:paraId="6C133C2F" w14:textId="77777777" w:rsidR="007463B1" w:rsidRPr="007463B1" w:rsidRDefault="007463B1" w:rsidP="007463B1">
      <w:pPr>
        <w:pStyle w:val="ListParagraph"/>
        <w:rPr>
          <w:rFonts w:asciiTheme="minorHAnsi" w:hAnsiTheme="minorHAnsi" w:cstheme="minorHAnsi"/>
          <w:sz w:val="24"/>
          <w:szCs w:val="24"/>
        </w:rPr>
      </w:pPr>
    </w:p>
    <w:p w14:paraId="7F3E91C0" w14:textId="3571C319" w:rsidR="007463B1" w:rsidRPr="007463B1" w:rsidRDefault="007463B1" w:rsidP="007463B1">
      <w:pPr>
        <w:pStyle w:val="ListParagraph"/>
        <w:numPr>
          <w:ilvl w:val="0"/>
          <w:numId w:val="28"/>
        </w:numPr>
        <w:rPr>
          <w:rFonts w:asciiTheme="minorHAnsi" w:hAnsiTheme="minorHAnsi" w:cstheme="minorHAnsi"/>
          <w:sz w:val="24"/>
          <w:szCs w:val="24"/>
        </w:rPr>
      </w:pPr>
      <w:r w:rsidRPr="007463B1">
        <w:rPr>
          <w:rFonts w:asciiTheme="minorHAnsi" w:hAnsiTheme="minorHAnsi" w:cstheme="minorHAnsi"/>
          <w:b/>
          <w:bCs/>
          <w:sz w:val="24"/>
          <w:szCs w:val="24"/>
        </w:rPr>
        <w:t>HSE (1974)</w:t>
      </w:r>
      <w:r w:rsidRPr="007463B1">
        <w:rPr>
          <w:rFonts w:asciiTheme="minorHAnsi" w:hAnsiTheme="minorHAnsi" w:cstheme="minorHAnsi"/>
          <w:sz w:val="24"/>
          <w:szCs w:val="24"/>
        </w:rPr>
        <w:t xml:space="preserve"> – Health and Safety at Work Act 1974. HSE</w:t>
      </w:r>
      <w:r w:rsidRPr="007463B1">
        <w:rPr>
          <w:rFonts w:asciiTheme="minorHAnsi" w:hAnsiTheme="minorHAnsi" w:cstheme="minorHAnsi"/>
          <w:b/>
          <w:bCs/>
          <w:sz w:val="24"/>
          <w:szCs w:val="24"/>
        </w:rPr>
        <w:t xml:space="preserve"> </w:t>
      </w:r>
    </w:p>
    <w:p w14:paraId="738CE51D" w14:textId="77777777" w:rsidR="007463B1" w:rsidRPr="007463B1" w:rsidRDefault="007463B1" w:rsidP="007463B1">
      <w:pPr>
        <w:pStyle w:val="ListParagraph"/>
        <w:rPr>
          <w:rFonts w:asciiTheme="minorHAnsi" w:hAnsiTheme="minorHAnsi" w:cstheme="minorHAnsi"/>
          <w:sz w:val="24"/>
          <w:szCs w:val="24"/>
        </w:rPr>
      </w:pPr>
    </w:p>
    <w:p w14:paraId="4F937612" w14:textId="427439F1" w:rsidR="007463B1" w:rsidRPr="007463B1" w:rsidRDefault="007463B1" w:rsidP="007463B1">
      <w:pPr>
        <w:pStyle w:val="ListParagraph"/>
        <w:numPr>
          <w:ilvl w:val="0"/>
          <w:numId w:val="28"/>
        </w:numPr>
        <w:rPr>
          <w:rFonts w:asciiTheme="minorHAnsi" w:hAnsiTheme="minorHAnsi" w:cstheme="minorHAnsi"/>
          <w:sz w:val="24"/>
          <w:szCs w:val="24"/>
        </w:rPr>
      </w:pPr>
      <w:r w:rsidRPr="007463B1">
        <w:rPr>
          <w:rFonts w:asciiTheme="minorHAnsi" w:hAnsiTheme="minorHAnsi" w:cstheme="minorHAnsi"/>
          <w:b/>
          <w:bCs/>
          <w:sz w:val="24"/>
          <w:szCs w:val="24"/>
        </w:rPr>
        <w:t>HSE (2015)</w:t>
      </w:r>
      <w:r w:rsidRPr="007463B1">
        <w:rPr>
          <w:rFonts w:asciiTheme="minorHAnsi" w:hAnsiTheme="minorHAnsi" w:cstheme="minorHAnsi"/>
          <w:sz w:val="24"/>
          <w:szCs w:val="24"/>
        </w:rPr>
        <w:t xml:space="preserve"> – The Construction (Design and Management) Regulations 2015. HSE</w:t>
      </w:r>
    </w:p>
    <w:p w14:paraId="488FCC0A" w14:textId="77777777" w:rsidR="007463B1" w:rsidRPr="007463B1" w:rsidRDefault="007463B1" w:rsidP="007463B1">
      <w:pPr>
        <w:pStyle w:val="ListParagraph"/>
        <w:rPr>
          <w:rFonts w:asciiTheme="minorHAnsi" w:hAnsiTheme="minorHAnsi" w:cstheme="minorHAnsi"/>
          <w:sz w:val="24"/>
          <w:szCs w:val="24"/>
        </w:rPr>
      </w:pPr>
    </w:p>
    <w:p w14:paraId="1C9B3400" w14:textId="68567623" w:rsidR="007463B1" w:rsidRDefault="007463B1" w:rsidP="007463B1">
      <w:pPr>
        <w:pStyle w:val="ListParagraph"/>
        <w:numPr>
          <w:ilvl w:val="0"/>
          <w:numId w:val="28"/>
        </w:numPr>
        <w:rPr>
          <w:rFonts w:asciiTheme="minorHAnsi" w:hAnsiTheme="minorHAnsi" w:cstheme="minorHAnsi"/>
          <w:sz w:val="24"/>
          <w:szCs w:val="24"/>
        </w:rPr>
      </w:pPr>
      <w:r w:rsidRPr="007463B1">
        <w:rPr>
          <w:rFonts w:asciiTheme="minorHAnsi" w:hAnsiTheme="minorHAnsi" w:cstheme="minorHAnsi"/>
          <w:b/>
          <w:bCs/>
          <w:sz w:val="24"/>
          <w:szCs w:val="24"/>
        </w:rPr>
        <w:t>HSE (2005)</w:t>
      </w:r>
      <w:r w:rsidRPr="007463B1">
        <w:rPr>
          <w:rFonts w:asciiTheme="minorHAnsi" w:hAnsiTheme="minorHAnsi" w:cstheme="minorHAnsi"/>
          <w:sz w:val="24"/>
          <w:szCs w:val="24"/>
        </w:rPr>
        <w:t xml:space="preserve"> – The Work at Height Regulations 2005. HSE</w:t>
      </w:r>
    </w:p>
    <w:p w14:paraId="57FF17AC" w14:textId="77777777" w:rsidR="007463B1" w:rsidRPr="007463B1" w:rsidRDefault="007463B1" w:rsidP="007463B1">
      <w:pPr>
        <w:pStyle w:val="ListParagraph"/>
        <w:rPr>
          <w:rFonts w:asciiTheme="minorHAnsi" w:hAnsiTheme="minorHAnsi" w:cstheme="minorHAnsi"/>
          <w:sz w:val="24"/>
          <w:szCs w:val="24"/>
        </w:rPr>
      </w:pPr>
    </w:p>
    <w:p w14:paraId="632AB344" w14:textId="4B3F400B" w:rsidR="007463B1" w:rsidRPr="007463B1" w:rsidRDefault="007463B1" w:rsidP="007463B1">
      <w:pPr>
        <w:pStyle w:val="ListParagraph"/>
        <w:numPr>
          <w:ilvl w:val="0"/>
          <w:numId w:val="28"/>
        </w:numPr>
        <w:rPr>
          <w:rFonts w:asciiTheme="minorHAnsi" w:hAnsiTheme="minorHAnsi" w:cstheme="minorHAnsi"/>
          <w:sz w:val="24"/>
          <w:szCs w:val="24"/>
        </w:rPr>
      </w:pPr>
      <w:r w:rsidRPr="007463B1">
        <w:rPr>
          <w:rFonts w:asciiTheme="minorHAnsi" w:hAnsiTheme="minorHAnsi" w:cstheme="minorHAnsi"/>
          <w:b/>
          <w:bCs/>
          <w:sz w:val="24"/>
          <w:szCs w:val="24"/>
        </w:rPr>
        <w:t>HSE (2002)</w:t>
      </w:r>
      <w:r w:rsidRPr="007463B1">
        <w:rPr>
          <w:rFonts w:asciiTheme="minorHAnsi" w:hAnsiTheme="minorHAnsi" w:cstheme="minorHAnsi"/>
          <w:sz w:val="24"/>
          <w:szCs w:val="24"/>
        </w:rPr>
        <w:t xml:space="preserve"> – Risk at Work – Personal Protective Equipment (PPE). HSE.</w:t>
      </w:r>
    </w:p>
    <w:p w14:paraId="452CCFBF" w14:textId="77777777" w:rsidR="007463B1" w:rsidRPr="007463B1" w:rsidRDefault="007463B1" w:rsidP="007463B1">
      <w:pPr>
        <w:pStyle w:val="ListParagraph"/>
        <w:rPr>
          <w:rFonts w:asciiTheme="minorHAnsi" w:hAnsiTheme="minorHAnsi" w:cstheme="minorHAnsi"/>
          <w:sz w:val="24"/>
          <w:szCs w:val="24"/>
        </w:rPr>
      </w:pPr>
    </w:p>
    <w:p w14:paraId="5BCDEF14" w14:textId="5C26DF2E" w:rsidR="007463B1" w:rsidRPr="007463B1" w:rsidRDefault="007463B1" w:rsidP="007463B1">
      <w:pPr>
        <w:pStyle w:val="ListParagraph"/>
        <w:numPr>
          <w:ilvl w:val="0"/>
          <w:numId w:val="28"/>
        </w:numPr>
        <w:rPr>
          <w:rFonts w:asciiTheme="minorHAnsi" w:hAnsiTheme="minorHAnsi" w:cstheme="minorHAnsi"/>
          <w:sz w:val="24"/>
          <w:szCs w:val="24"/>
        </w:rPr>
      </w:pPr>
      <w:r w:rsidRPr="007463B1">
        <w:rPr>
          <w:rFonts w:asciiTheme="minorHAnsi" w:hAnsiTheme="minorHAnsi" w:cstheme="minorHAnsi"/>
          <w:b/>
          <w:bCs/>
          <w:sz w:val="24"/>
          <w:szCs w:val="24"/>
        </w:rPr>
        <w:t>HSE (1998)</w:t>
      </w:r>
      <w:r w:rsidRPr="007463B1">
        <w:rPr>
          <w:rFonts w:asciiTheme="minorHAnsi" w:hAnsiTheme="minorHAnsi" w:cstheme="minorHAnsi"/>
          <w:sz w:val="24"/>
          <w:szCs w:val="24"/>
        </w:rPr>
        <w:t xml:space="preserve"> – Provision and Use of Work Equipment Regulations 1998 (PUWER). HSE.</w:t>
      </w:r>
    </w:p>
    <w:p w14:paraId="29ED9590" w14:textId="77777777" w:rsidR="008B71C8" w:rsidRPr="008B71C8" w:rsidRDefault="008B71C8" w:rsidP="009A6A62">
      <w:pPr>
        <w:rPr>
          <w:rFonts w:cstheme="minorHAnsi"/>
          <w:b/>
          <w:bCs/>
          <w:sz w:val="32"/>
          <w:szCs w:val="32"/>
        </w:rPr>
      </w:pPr>
    </w:p>
    <w:p w14:paraId="0C204966" w14:textId="662ED566" w:rsidR="008B71C8" w:rsidRDefault="008B71C8" w:rsidP="009A6A62">
      <w:pPr>
        <w:rPr>
          <w:rFonts w:cstheme="minorHAnsi"/>
          <w:sz w:val="24"/>
          <w:szCs w:val="24"/>
        </w:rPr>
      </w:pPr>
    </w:p>
    <w:p w14:paraId="2DBDA0E4" w14:textId="5ED227D0" w:rsidR="001B024D" w:rsidRDefault="001B024D" w:rsidP="009A6A62">
      <w:pPr>
        <w:rPr>
          <w:rFonts w:cstheme="minorHAnsi"/>
          <w:sz w:val="24"/>
          <w:szCs w:val="24"/>
        </w:rPr>
      </w:pPr>
    </w:p>
    <w:p w14:paraId="3F4E405D" w14:textId="3807F58B" w:rsidR="001B024D" w:rsidRDefault="001B024D" w:rsidP="009A6A62">
      <w:pPr>
        <w:rPr>
          <w:rFonts w:cstheme="minorHAnsi"/>
          <w:sz w:val="24"/>
          <w:szCs w:val="24"/>
        </w:rPr>
      </w:pPr>
    </w:p>
    <w:p w14:paraId="2463B375" w14:textId="1FE860CE" w:rsidR="001B024D" w:rsidRDefault="001B024D" w:rsidP="009A6A62">
      <w:pPr>
        <w:rPr>
          <w:rFonts w:cstheme="minorHAnsi"/>
          <w:sz w:val="24"/>
          <w:szCs w:val="24"/>
        </w:rPr>
      </w:pPr>
    </w:p>
    <w:p w14:paraId="30D67563" w14:textId="2E62136F" w:rsidR="001B024D" w:rsidRDefault="001B024D" w:rsidP="009A6A62">
      <w:pPr>
        <w:rPr>
          <w:rFonts w:cstheme="minorHAnsi"/>
          <w:sz w:val="24"/>
          <w:szCs w:val="24"/>
        </w:rPr>
      </w:pPr>
    </w:p>
    <w:p w14:paraId="03905335" w14:textId="52D4CF7A" w:rsidR="001B024D" w:rsidRDefault="001B024D" w:rsidP="009A6A62">
      <w:pPr>
        <w:rPr>
          <w:rFonts w:cstheme="minorHAnsi"/>
          <w:sz w:val="24"/>
          <w:szCs w:val="24"/>
        </w:rPr>
      </w:pPr>
    </w:p>
    <w:p w14:paraId="49285024" w14:textId="2A97403C" w:rsidR="001B024D" w:rsidRDefault="001B024D" w:rsidP="009A6A62">
      <w:pPr>
        <w:rPr>
          <w:rFonts w:cstheme="minorHAnsi"/>
          <w:sz w:val="24"/>
          <w:szCs w:val="24"/>
        </w:rPr>
      </w:pPr>
    </w:p>
    <w:p w14:paraId="0787F865" w14:textId="0650EFD2" w:rsidR="001B024D" w:rsidRDefault="001B024D" w:rsidP="009A6A62">
      <w:pPr>
        <w:rPr>
          <w:rFonts w:cstheme="minorHAnsi"/>
          <w:sz w:val="24"/>
          <w:szCs w:val="24"/>
        </w:rPr>
      </w:pPr>
    </w:p>
    <w:p w14:paraId="6A0CF672" w14:textId="0E57653C" w:rsidR="001B024D" w:rsidRDefault="001B024D" w:rsidP="009A6A62">
      <w:pPr>
        <w:rPr>
          <w:rFonts w:cstheme="minorHAnsi"/>
          <w:sz w:val="24"/>
          <w:szCs w:val="24"/>
        </w:rPr>
      </w:pPr>
    </w:p>
    <w:p w14:paraId="49D35EE7" w14:textId="4CEC8EEC" w:rsidR="001B024D" w:rsidRDefault="001B024D" w:rsidP="009A6A62">
      <w:pPr>
        <w:rPr>
          <w:rFonts w:cstheme="minorHAnsi"/>
          <w:sz w:val="24"/>
          <w:szCs w:val="24"/>
        </w:rPr>
      </w:pPr>
    </w:p>
    <w:p w14:paraId="2A33C6C2" w14:textId="1F5CBDD8" w:rsidR="001B024D" w:rsidRDefault="001B024D" w:rsidP="009A6A62">
      <w:pPr>
        <w:rPr>
          <w:rFonts w:cstheme="minorHAnsi"/>
          <w:sz w:val="24"/>
          <w:szCs w:val="24"/>
        </w:rPr>
      </w:pPr>
    </w:p>
    <w:p w14:paraId="78B8B6CD" w14:textId="35C4E301" w:rsidR="007463B1" w:rsidRPr="007463B1" w:rsidRDefault="007463B1" w:rsidP="009A6A62">
      <w:pPr>
        <w:pStyle w:val="NormalWeb"/>
        <w:numPr>
          <w:ilvl w:val="0"/>
          <w:numId w:val="30"/>
        </w:numPr>
        <w:shd w:val="clear" w:color="auto" w:fill="FFFFFF"/>
        <w:spacing w:line="360" w:lineRule="auto"/>
        <w:rPr>
          <w:rFonts w:asciiTheme="minorHAnsi" w:hAnsiTheme="minorHAnsi" w:cstheme="minorHAnsi" w:hint="default"/>
          <w:b/>
          <w:sz w:val="28"/>
          <w:szCs w:val="28"/>
          <w:u w:val="single"/>
        </w:rPr>
      </w:pPr>
      <w:r w:rsidRPr="007463B1">
        <w:rPr>
          <w:rFonts w:asciiTheme="minorHAnsi" w:hAnsiTheme="minorHAnsi" w:cstheme="minorHAnsi" w:hint="default"/>
          <w:b/>
          <w:sz w:val="28"/>
          <w:szCs w:val="28"/>
          <w:u w:val="single"/>
        </w:rPr>
        <w:t>Bibliography</w:t>
      </w:r>
    </w:p>
    <w:p w14:paraId="45D7E576" w14:textId="77777777" w:rsidR="007463B1" w:rsidRPr="007463B1" w:rsidRDefault="007463B1" w:rsidP="007463B1">
      <w:pPr>
        <w:pStyle w:val="ListParagraph"/>
        <w:numPr>
          <w:ilvl w:val="0"/>
          <w:numId w:val="29"/>
        </w:numPr>
        <w:rPr>
          <w:rFonts w:asciiTheme="minorHAnsi" w:hAnsiTheme="minorHAnsi" w:cstheme="minorHAnsi"/>
          <w:sz w:val="24"/>
          <w:szCs w:val="24"/>
        </w:rPr>
      </w:pPr>
      <w:r w:rsidRPr="007463B1">
        <w:rPr>
          <w:rFonts w:asciiTheme="minorHAnsi" w:hAnsiTheme="minorHAnsi" w:cstheme="minorHAnsi"/>
          <w:sz w:val="24"/>
          <w:szCs w:val="24"/>
        </w:rPr>
        <w:t xml:space="preserve">HSE – Provided me with different types of information on legislation. [Online]. Available from: </w:t>
      </w:r>
      <w:hyperlink r:id="rId12" w:history="1">
        <w:r w:rsidRPr="007463B1">
          <w:rPr>
            <w:rStyle w:val="Hyperlink"/>
            <w:rFonts w:asciiTheme="minorHAnsi" w:hAnsiTheme="minorHAnsi" w:cstheme="minorHAnsi"/>
            <w:sz w:val="24"/>
            <w:szCs w:val="24"/>
          </w:rPr>
          <w:t>https://www.hse.gov.uk/</w:t>
        </w:r>
      </w:hyperlink>
    </w:p>
    <w:p w14:paraId="032E9B5C" w14:textId="5BD8AEA5" w:rsidR="005209D0" w:rsidRPr="005209D0" w:rsidRDefault="005209D0" w:rsidP="009A6A62">
      <w:pPr>
        <w:rPr>
          <w:rFonts w:cstheme="minorHAnsi"/>
          <w:sz w:val="24"/>
          <w:szCs w:val="24"/>
        </w:rPr>
      </w:pPr>
    </w:p>
    <w:p w14:paraId="3ECB5C0D" w14:textId="1A9746E0" w:rsidR="001B024D" w:rsidRDefault="001B024D" w:rsidP="009A6A62">
      <w:pPr>
        <w:rPr>
          <w:rFonts w:cstheme="minorHAnsi"/>
          <w:sz w:val="24"/>
          <w:szCs w:val="24"/>
        </w:rPr>
      </w:pPr>
    </w:p>
    <w:p w14:paraId="3886C549" w14:textId="254B470E" w:rsidR="001B024D" w:rsidRDefault="001B024D" w:rsidP="009A6A62">
      <w:pPr>
        <w:rPr>
          <w:rFonts w:cstheme="minorHAnsi"/>
          <w:sz w:val="24"/>
          <w:szCs w:val="24"/>
        </w:rPr>
      </w:pPr>
    </w:p>
    <w:p w14:paraId="53F1AD24" w14:textId="798C1BBC" w:rsidR="001B024D" w:rsidRDefault="001B024D" w:rsidP="009A6A62">
      <w:pPr>
        <w:rPr>
          <w:rFonts w:cstheme="minorHAnsi"/>
          <w:sz w:val="24"/>
          <w:szCs w:val="24"/>
        </w:rPr>
      </w:pPr>
    </w:p>
    <w:p w14:paraId="0F10FD73" w14:textId="19D7EBE3" w:rsidR="001B024D" w:rsidRDefault="001B024D" w:rsidP="009A6A62">
      <w:pPr>
        <w:rPr>
          <w:rFonts w:cstheme="minorHAnsi"/>
          <w:sz w:val="24"/>
          <w:szCs w:val="24"/>
        </w:rPr>
      </w:pPr>
    </w:p>
    <w:p w14:paraId="0B812568" w14:textId="7484B443" w:rsidR="001B024D" w:rsidRDefault="001B024D" w:rsidP="009A6A62">
      <w:pPr>
        <w:rPr>
          <w:rFonts w:cstheme="minorHAnsi"/>
          <w:sz w:val="24"/>
          <w:szCs w:val="24"/>
        </w:rPr>
      </w:pPr>
    </w:p>
    <w:p w14:paraId="220451FF" w14:textId="1ACA6D98" w:rsidR="001B024D" w:rsidRDefault="001B024D" w:rsidP="009A6A62">
      <w:pPr>
        <w:rPr>
          <w:rFonts w:cstheme="minorHAnsi"/>
          <w:sz w:val="24"/>
          <w:szCs w:val="24"/>
        </w:rPr>
      </w:pPr>
    </w:p>
    <w:p w14:paraId="62DB1E68" w14:textId="0B2A72D9" w:rsidR="001B024D" w:rsidRDefault="001B024D" w:rsidP="009A6A62">
      <w:pPr>
        <w:rPr>
          <w:rFonts w:cstheme="minorHAnsi"/>
          <w:sz w:val="24"/>
          <w:szCs w:val="24"/>
        </w:rPr>
      </w:pPr>
    </w:p>
    <w:p w14:paraId="768493FE" w14:textId="572E7B12" w:rsidR="001B024D" w:rsidRDefault="001B024D" w:rsidP="009A6A62">
      <w:pPr>
        <w:rPr>
          <w:rFonts w:cstheme="minorHAnsi"/>
          <w:sz w:val="24"/>
          <w:szCs w:val="24"/>
        </w:rPr>
      </w:pPr>
    </w:p>
    <w:p w14:paraId="2D344EDC" w14:textId="4AC22849" w:rsidR="001B024D" w:rsidRDefault="001B024D" w:rsidP="009A6A62">
      <w:pPr>
        <w:rPr>
          <w:rFonts w:cstheme="minorHAnsi"/>
          <w:sz w:val="24"/>
          <w:szCs w:val="24"/>
        </w:rPr>
      </w:pPr>
    </w:p>
    <w:p w14:paraId="1590549C" w14:textId="5D0AA136" w:rsidR="001B024D" w:rsidRDefault="001B024D" w:rsidP="009A6A62">
      <w:pPr>
        <w:rPr>
          <w:rFonts w:cstheme="minorHAnsi"/>
          <w:sz w:val="24"/>
          <w:szCs w:val="24"/>
        </w:rPr>
      </w:pPr>
    </w:p>
    <w:p w14:paraId="7BD78BD3" w14:textId="171C1D7C" w:rsidR="001B024D" w:rsidRDefault="001B024D" w:rsidP="009A6A62">
      <w:pPr>
        <w:rPr>
          <w:rFonts w:cstheme="minorHAnsi"/>
          <w:sz w:val="24"/>
          <w:szCs w:val="24"/>
        </w:rPr>
      </w:pPr>
    </w:p>
    <w:p w14:paraId="2CA3CD07" w14:textId="22FD5B1D" w:rsidR="001B024D" w:rsidRDefault="001B024D" w:rsidP="009A6A62">
      <w:pPr>
        <w:rPr>
          <w:rFonts w:cstheme="minorHAnsi"/>
          <w:sz w:val="24"/>
          <w:szCs w:val="24"/>
        </w:rPr>
      </w:pPr>
    </w:p>
    <w:p w14:paraId="6C9D2BA5" w14:textId="64A0370D" w:rsidR="001B024D" w:rsidRDefault="001B024D" w:rsidP="009A6A62">
      <w:pPr>
        <w:rPr>
          <w:rFonts w:cstheme="minorHAnsi"/>
          <w:sz w:val="24"/>
          <w:szCs w:val="24"/>
        </w:rPr>
      </w:pPr>
    </w:p>
    <w:p w14:paraId="716CCCF4" w14:textId="75FFA7AC" w:rsidR="001B024D" w:rsidRDefault="001B024D" w:rsidP="009A6A62">
      <w:pPr>
        <w:rPr>
          <w:rFonts w:cstheme="minorHAnsi"/>
          <w:sz w:val="24"/>
          <w:szCs w:val="24"/>
        </w:rPr>
      </w:pPr>
    </w:p>
    <w:p w14:paraId="6BD05536" w14:textId="3261EFD4" w:rsidR="001B024D" w:rsidRDefault="001B024D" w:rsidP="009A6A62">
      <w:pPr>
        <w:rPr>
          <w:rFonts w:cstheme="minorHAnsi"/>
          <w:sz w:val="24"/>
          <w:szCs w:val="24"/>
        </w:rPr>
      </w:pPr>
    </w:p>
    <w:p w14:paraId="723A718D" w14:textId="472330BF" w:rsidR="001B024D" w:rsidRDefault="001B024D" w:rsidP="009A6A62">
      <w:pPr>
        <w:rPr>
          <w:rFonts w:cstheme="minorHAnsi"/>
          <w:sz w:val="24"/>
          <w:szCs w:val="24"/>
        </w:rPr>
      </w:pPr>
    </w:p>
    <w:p w14:paraId="2C11F969" w14:textId="489A0BCF" w:rsidR="001B024D" w:rsidRDefault="001B024D" w:rsidP="009A6A62">
      <w:pPr>
        <w:rPr>
          <w:rFonts w:cstheme="minorHAnsi"/>
          <w:sz w:val="24"/>
          <w:szCs w:val="24"/>
        </w:rPr>
      </w:pPr>
    </w:p>
    <w:p w14:paraId="58C3D5CC" w14:textId="6BEDC587" w:rsidR="001B024D" w:rsidRDefault="001B024D" w:rsidP="009A6A62">
      <w:pPr>
        <w:rPr>
          <w:rFonts w:cstheme="minorHAnsi"/>
          <w:sz w:val="24"/>
          <w:szCs w:val="24"/>
        </w:rPr>
      </w:pPr>
    </w:p>
    <w:p w14:paraId="1BBFC4C1" w14:textId="26EBEB91" w:rsidR="001B024D" w:rsidRDefault="001B024D" w:rsidP="009A6A62">
      <w:pPr>
        <w:rPr>
          <w:rFonts w:cstheme="minorHAnsi"/>
          <w:sz w:val="24"/>
          <w:szCs w:val="24"/>
        </w:rPr>
      </w:pPr>
    </w:p>
    <w:p w14:paraId="43B8F025" w14:textId="28E18672" w:rsidR="001B024D" w:rsidRDefault="001B024D" w:rsidP="009A6A62">
      <w:pPr>
        <w:rPr>
          <w:rFonts w:cstheme="minorHAnsi"/>
          <w:sz w:val="24"/>
          <w:szCs w:val="24"/>
        </w:rPr>
      </w:pPr>
    </w:p>
    <w:p w14:paraId="6EEF966F" w14:textId="786B040D" w:rsidR="001B024D" w:rsidRDefault="001B024D" w:rsidP="009A6A62">
      <w:pPr>
        <w:rPr>
          <w:rFonts w:cstheme="minorHAnsi"/>
          <w:sz w:val="24"/>
          <w:szCs w:val="24"/>
        </w:rPr>
      </w:pPr>
    </w:p>
    <w:p w14:paraId="0FBB0347" w14:textId="77777777" w:rsidR="001B024D" w:rsidRDefault="001B024D" w:rsidP="009A6A62">
      <w:pPr>
        <w:rPr>
          <w:rFonts w:cstheme="minorHAnsi"/>
          <w:sz w:val="24"/>
          <w:szCs w:val="24"/>
        </w:rPr>
      </w:pPr>
    </w:p>
    <w:p w14:paraId="45C7A634" w14:textId="77777777" w:rsidR="007463B1" w:rsidRDefault="007463B1" w:rsidP="009A6A62">
      <w:pPr>
        <w:rPr>
          <w:rFonts w:cstheme="minorHAnsi"/>
          <w:b/>
          <w:bCs/>
          <w:sz w:val="28"/>
          <w:szCs w:val="28"/>
        </w:rPr>
      </w:pPr>
    </w:p>
    <w:p w14:paraId="096437B9" w14:textId="77777777" w:rsidR="007463B1" w:rsidRDefault="007463B1" w:rsidP="009A6A62">
      <w:pPr>
        <w:rPr>
          <w:rFonts w:cstheme="minorHAnsi"/>
          <w:b/>
          <w:bCs/>
          <w:sz w:val="28"/>
          <w:szCs w:val="28"/>
        </w:rPr>
      </w:pPr>
    </w:p>
    <w:p w14:paraId="6230236E" w14:textId="71009AC8" w:rsidR="001B024D" w:rsidRPr="00C16B15" w:rsidRDefault="00C16B15" w:rsidP="00C16B15">
      <w:pPr>
        <w:pStyle w:val="ListParagraph"/>
        <w:numPr>
          <w:ilvl w:val="0"/>
          <w:numId w:val="30"/>
        </w:numPr>
        <w:rPr>
          <w:rFonts w:asciiTheme="minorHAnsi" w:hAnsiTheme="minorHAnsi" w:cstheme="minorHAnsi"/>
          <w:b/>
          <w:sz w:val="28"/>
          <w:szCs w:val="28"/>
          <w:u w:val="single"/>
        </w:rPr>
      </w:pPr>
      <w:r w:rsidRPr="00C16B15">
        <w:rPr>
          <w:rFonts w:asciiTheme="minorHAnsi" w:hAnsiTheme="minorHAnsi" w:cstheme="minorHAnsi"/>
          <w:b/>
          <w:sz w:val="28"/>
          <w:szCs w:val="28"/>
          <w:u w:val="single"/>
        </w:rPr>
        <w:lastRenderedPageBreak/>
        <w:t>Appendices</w:t>
      </w:r>
    </w:p>
    <w:p w14:paraId="0802DDB8" w14:textId="77777777" w:rsidR="00C16B15" w:rsidRPr="00C16B15" w:rsidRDefault="00C16B15" w:rsidP="00C16B15">
      <w:pPr>
        <w:pStyle w:val="ListParagraph"/>
        <w:ind w:left="360"/>
        <w:rPr>
          <w:rFonts w:cstheme="minorHAnsi"/>
          <w:sz w:val="32"/>
          <w:szCs w:val="32"/>
        </w:rPr>
      </w:pPr>
    </w:p>
    <w:p w14:paraId="119A7D8A" w14:textId="7614EB4C" w:rsidR="001B024D" w:rsidRDefault="001B024D" w:rsidP="009A6A62">
      <w:pPr>
        <w:rPr>
          <w:rFonts w:cstheme="minorHAnsi"/>
          <w:sz w:val="24"/>
          <w:szCs w:val="24"/>
        </w:rPr>
      </w:pPr>
      <w:r>
        <w:rPr>
          <w:rFonts w:cstheme="minorHAnsi"/>
          <w:sz w:val="24"/>
          <w:szCs w:val="24"/>
        </w:rPr>
        <w:t xml:space="preserve">Appendix A – Map taken from: </w:t>
      </w:r>
      <w:hyperlink r:id="rId13" w:history="1">
        <w:r>
          <w:rPr>
            <w:rStyle w:val="Hyperlink"/>
          </w:rPr>
          <w:t>https://www.google.co.uk/maps/@51.6209762,-3.8227621,3a,75y,132.21h,75.87t/data=!3m6!1e1!3m4!1sAuoS_AhR_wV48Cad2-zhiQ!2e0!7i16384!8i8192</w:t>
        </w:r>
      </w:hyperlink>
      <w:r w:rsidR="00C16B15">
        <w:t xml:space="preserve"> Pencil sketch completed by me.</w:t>
      </w:r>
    </w:p>
    <w:p w14:paraId="720B22DC" w14:textId="6A11EDE1" w:rsidR="001B024D" w:rsidRPr="001B4090" w:rsidRDefault="001B024D" w:rsidP="001B024D">
      <w:pPr>
        <w:jc w:val="center"/>
        <w:rPr>
          <w:rFonts w:cstheme="minorHAnsi"/>
          <w:sz w:val="24"/>
          <w:szCs w:val="24"/>
        </w:rPr>
      </w:pPr>
      <w:r>
        <w:rPr>
          <w:noProof/>
        </w:rPr>
        <w:drawing>
          <wp:inline distT="0" distB="0" distL="0" distR="0" wp14:anchorId="4CDFB2E5" wp14:editId="61109E6C">
            <wp:extent cx="3452500" cy="5405180"/>
            <wp:effectExtent l="0" t="4762" r="0" b="0"/>
            <wp:docPr id="1" name="id-228A725B-B235-472B-BC05-A86C179716F0" descr="Image.jpeg"/>
            <wp:cNvGraphicFramePr/>
            <a:graphic xmlns:a="http://schemas.openxmlformats.org/drawingml/2006/main">
              <a:graphicData uri="http://schemas.openxmlformats.org/drawingml/2006/picture">
                <pic:pic xmlns:pic="http://schemas.openxmlformats.org/drawingml/2006/picture">
                  <pic:nvPicPr>
                    <pic:cNvPr id="1" name="id-228A725B-B235-472B-BC05-A86C179716F0" descr="Image.jpeg"/>
                    <pic:cNvPicPr/>
                  </pic:nvPicPr>
                  <pic:blipFill rotWithShape="1">
                    <a:blip r:embed="rId14" cstate="print">
                      <a:extLst>
                        <a:ext uri="{28A0092B-C50C-407E-A947-70E740481C1C}">
                          <a14:useLocalDpi xmlns:a14="http://schemas.microsoft.com/office/drawing/2010/main" val="0"/>
                        </a:ext>
                      </a:extLst>
                    </a:blip>
                    <a:srcRect l="3301"/>
                    <a:stretch/>
                  </pic:blipFill>
                  <pic:spPr bwMode="auto">
                    <a:xfrm rot="16200000">
                      <a:off x="0" y="0"/>
                      <a:ext cx="3454239" cy="5407902"/>
                    </a:xfrm>
                    <a:prstGeom prst="rect">
                      <a:avLst/>
                    </a:prstGeom>
                    <a:noFill/>
                    <a:ln>
                      <a:noFill/>
                    </a:ln>
                    <a:extLst>
                      <a:ext uri="{53640926-AAD7-44D8-BBD7-CCE9431645EC}">
                        <a14:shadowObscured xmlns:a14="http://schemas.microsoft.com/office/drawing/2010/main"/>
                      </a:ext>
                    </a:extLst>
                  </pic:spPr>
                </pic:pic>
              </a:graphicData>
            </a:graphic>
          </wp:inline>
        </w:drawing>
      </w:r>
    </w:p>
    <w:sectPr w:rsidR="001B024D" w:rsidRPr="001B40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46EE2"/>
    <w:multiLevelType w:val="hybridMultilevel"/>
    <w:tmpl w:val="28CC7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C5482F"/>
    <w:multiLevelType w:val="hybridMultilevel"/>
    <w:tmpl w:val="05B8B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1361C"/>
    <w:multiLevelType w:val="hybridMultilevel"/>
    <w:tmpl w:val="F9CE0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F86165"/>
    <w:multiLevelType w:val="multilevel"/>
    <w:tmpl w:val="08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4" w15:restartNumberingAfterBreak="0">
    <w:nsid w:val="0CE7220A"/>
    <w:multiLevelType w:val="multilevel"/>
    <w:tmpl w:val="270C74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15:restartNumberingAfterBreak="0">
    <w:nsid w:val="11DF4A55"/>
    <w:multiLevelType w:val="hybridMultilevel"/>
    <w:tmpl w:val="C6EE1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9E2E06"/>
    <w:multiLevelType w:val="hybridMultilevel"/>
    <w:tmpl w:val="C980A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352BC0"/>
    <w:multiLevelType w:val="hybridMultilevel"/>
    <w:tmpl w:val="37425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C43A24"/>
    <w:multiLevelType w:val="hybridMultilevel"/>
    <w:tmpl w:val="783C1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483F2E"/>
    <w:multiLevelType w:val="hybridMultilevel"/>
    <w:tmpl w:val="09BE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D975F2"/>
    <w:multiLevelType w:val="multilevel"/>
    <w:tmpl w:val="BA9097D0"/>
    <w:lvl w:ilvl="0">
      <w:start w:val="1"/>
      <w:numFmt w:val="decimal"/>
      <w:lvlText w:val="%1.0"/>
      <w:lvlJc w:val="left"/>
      <w:pPr>
        <w:tabs>
          <w:tab w:val="num" w:pos="720"/>
        </w:tabs>
        <w:ind w:left="720" w:hanging="720"/>
      </w:pPr>
      <w:rPr>
        <w:rFonts w:hint="default"/>
        <w:b/>
        <w:sz w:val="32"/>
        <w:szCs w:val="32"/>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11" w15:restartNumberingAfterBreak="0">
    <w:nsid w:val="3010225C"/>
    <w:multiLevelType w:val="multilevel"/>
    <w:tmpl w:val="8390BD8E"/>
    <w:lvl w:ilvl="0">
      <w:start w:val="7"/>
      <w:numFmt w:val="decimal"/>
      <w:lvlText w:val="%1.0"/>
      <w:lvlJc w:val="left"/>
      <w:pPr>
        <w:tabs>
          <w:tab w:val="num" w:pos="360"/>
        </w:tabs>
        <w:ind w:left="360" w:hanging="360"/>
      </w:pPr>
      <w:rPr>
        <w:rFonts w:asciiTheme="minorHAnsi" w:hAnsiTheme="minorHAnsi" w:cstheme="minorHAnsi" w:hint="default"/>
        <w:sz w:val="32"/>
        <w:szCs w:val="32"/>
        <w:u w:val="none"/>
      </w:rPr>
    </w:lvl>
    <w:lvl w:ilvl="1">
      <w:start w:val="1"/>
      <w:numFmt w:val="decimal"/>
      <w:lvlText w:val="%1.%2"/>
      <w:lvlJc w:val="left"/>
      <w:pPr>
        <w:tabs>
          <w:tab w:val="num" w:pos="1080"/>
        </w:tabs>
        <w:ind w:left="1080" w:hanging="360"/>
      </w:pPr>
      <w:rPr>
        <w:rFonts w:hint="default"/>
        <w:u w:val="none"/>
      </w:rPr>
    </w:lvl>
    <w:lvl w:ilvl="2">
      <w:start w:val="1"/>
      <w:numFmt w:val="decimal"/>
      <w:lvlText w:val="%1.%2.%3"/>
      <w:lvlJc w:val="left"/>
      <w:pPr>
        <w:tabs>
          <w:tab w:val="num" w:pos="2160"/>
        </w:tabs>
        <w:ind w:left="2160" w:hanging="720"/>
      </w:pPr>
      <w:rPr>
        <w:rFonts w:hint="default"/>
        <w:u w:val="none"/>
      </w:rPr>
    </w:lvl>
    <w:lvl w:ilvl="3">
      <w:start w:val="1"/>
      <w:numFmt w:val="decimal"/>
      <w:lvlText w:val="%1.%2.%3.%4"/>
      <w:lvlJc w:val="left"/>
      <w:pPr>
        <w:tabs>
          <w:tab w:val="num" w:pos="3240"/>
        </w:tabs>
        <w:ind w:left="3240" w:hanging="1080"/>
      </w:pPr>
      <w:rPr>
        <w:rFonts w:hint="default"/>
        <w:u w:val="none"/>
      </w:rPr>
    </w:lvl>
    <w:lvl w:ilvl="4">
      <w:start w:val="1"/>
      <w:numFmt w:val="decimal"/>
      <w:lvlText w:val="%1.%2.%3.%4.%5"/>
      <w:lvlJc w:val="left"/>
      <w:pPr>
        <w:tabs>
          <w:tab w:val="num" w:pos="3960"/>
        </w:tabs>
        <w:ind w:left="3960" w:hanging="1080"/>
      </w:pPr>
      <w:rPr>
        <w:rFonts w:hint="default"/>
        <w:u w:val="none"/>
      </w:rPr>
    </w:lvl>
    <w:lvl w:ilvl="5">
      <w:start w:val="1"/>
      <w:numFmt w:val="decimal"/>
      <w:lvlText w:val="%1.%2.%3.%4.%5.%6"/>
      <w:lvlJc w:val="left"/>
      <w:pPr>
        <w:tabs>
          <w:tab w:val="num" w:pos="5040"/>
        </w:tabs>
        <w:ind w:left="5040" w:hanging="1440"/>
      </w:pPr>
      <w:rPr>
        <w:rFonts w:hint="default"/>
        <w:u w:val="none"/>
      </w:rPr>
    </w:lvl>
    <w:lvl w:ilvl="6">
      <w:start w:val="1"/>
      <w:numFmt w:val="decimal"/>
      <w:lvlText w:val="%1.%2.%3.%4.%5.%6.%7"/>
      <w:lvlJc w:val="left"/>
      <w:pPr>
        <w:tabs>
          <w:tab w:val="num" w:pos="5760"/>
        </w:tabs>
        <w:ind w:left="5760" w:hanging="1440"/>
      </w:pPr>
      <w:rPr>
        <w:rFonts w:hint="default"/>
        <w:u w:val="none"/>
      </w:rPr>
    </w:lvl>
    <w:lvl w:ilvl="7">
      <w:start w:val="1"/>
      <w:numFmt w:val="decimal"/>
      <w:lvlText w:val="%1.%2.%3.%4.%5.%6.%7.%8"/>
      <w:lvlJc w:val="left"/>
      <w:pPr>
        <w:tabs>
          <w:tab w:val="num" w:pos="6840"/>
        </w:tabs>
        <w:ind w:left="6840" w:hanging="1800"/>
      </w:pPr>
      <w:rPr>
        <w:rFonts w:hint="default"/>
        <w:u w:val="none"/>
      </w:rPr>
    </w:lvl>
    <w:lvl w:ilvl="8">
      <w:start w:val="1"/>
      <w:numFmt w:val="decimal"/>
      <w:lvlText w:val="%1.%2.%3.%4.%5.%6.%7.%8.%9"/>
      <w:lvlJc w:val="left"/>
      <w:pPr>
        <w:tabs>
          <w:tab w:val="num" w:pos="7560"/>
        </w:tabs>
        <w:ind w:left="7560" w:hanging="1800"/>
      </w:pPr>
      <w:rPr>
        <w:rFonts w:hint="default"/>
        <w:u w:val="none"/>
      </w:rPr>
    </w:lvl>
  </w:abstractNum>
  <w:abstractNum w:abstractNumId="12" w15:restartNumberingAfterBreak="0">
    <w:nsid w:val="30C36861"/>
    <w:multiLevelType w:val="hybridMultilevel"/>
    <w:tmpl w:val="5E9C2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C73DD4"/>
    <w:multiLevelType w:val="hybridMultilevel"/>
    <w:tmpl w:val="09BE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4303503"/>
    <w:multiLevelType w:val="hybridMultilevel"/>
    <w:tmpl w:val="A698AB9E"/>
    <w:lvl w:ilvl="0" w:tplc="5CBE651E">
      <w:start w:val="1"/>
      <w:numFmt w:val="decimal"/>
      <w:lvlText w:val="%1."/>
      <w:lvlJc w:val="left"/>
      <w:pPr>
        <w:ind w:left="720" w:hanging="360"/>
      </w:pPr>
      <w:rPr>
        <w:rFonts w:asciiTheme="minorHAnsi" w:hAnsiTheme="minorHAnsi" w:cstheme="minorHAnsi"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4DA168C"/>
    <w:multiLevelType w:val="hybridMultilevel"/>
    <w:tmpl w:val="65B07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E31041"/>
    <w:multiLevelType w:val="hybridMultilevel"/>
    <w:tmpl w:val="7F66D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D25099"/>
    <w:multiLevelType w:val="hybridMultilevel"/>
    <w:tmpl w:val="82404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1C47EE"/>
    <w:multiLevelType w:val="hybridMultilevel"/>
    <w:tmpl w:val="73C4C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A0015A"/>
    <w:multiLevelType w:val="hybridMultilevel"/>
    <w:tmpl w:val="F530C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1771A6"/>
    <w:multiLevelType w:val="hybridMultilevel"/>
    <w:tmpl w:val="864C9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D26B0C"/>
    <w:multiLevelType w:val="hybridMultilevel"/>
    <w:tmpl w:val="F2E01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203E10"/>
    <w:multiLevelType w:val="multilevel"/>
    <w:tmpl w:val="43C44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E742C7"/>
    <w:multiLevelType w:val="hybridMultilevel"/>
    <w:tmpl w:val="3170E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E932B2"/>
    <w:multiLevelType w:val="hybridMultilevel"/>
    <w:tmpl w:val="8B56D5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BA73C4C"/>
    <w:multiLevelType w:val="hybridMultilevel"/>
    <w:tmpl w:val="2606164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993150"/>
    <w:multiLevelType w:val="hybridMultilevel"/>
    <w:tmpl w:val="09BE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6AC6574"/>
    <w:multiLevelType w:val="hybridMultilevel"/>
    <w:tmpl w:val="B5B0A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B70F25"/>
    <w:multiLevelType w:val="hybridMultilevel"/>
    <w:tmpl w:val="684C8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792DD3"/>
    <w:multiLevelType w:val="hybridMultilevel"/>
    <w:tmpl w:val="49769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26"/>
  </w:num>
  <w:num w:numId="3">
    <w:abstractNumId w:val="7"/>
  </w:num>
  <w:num w:numId="4">
    <w:abstractNumId w:val="18"/>
  </w:num>
  <w:num w:numId="5">
    <w:abstractNumId w:val="22"/>
  </w:num>
  <w:num w:numId="6">
    <w:abstractNumId w:val="19"/>
  </w:num>
  <w:num w:numId="7">
    <w:abstractNumId w:val="27"/>
  </w:num>
  <w:num w:numId="8">
    <w:abstractNumId w:val="4"/>
  </w:num>
  <w:num w:numId="9">
    <w:abstractNumId w:val="6"/>
  </w:num>
  <w:num w:numId="10">
    <w:abstractNumId w:val="0"/>
  </w:num>
  <w:num w:numId="11">
    <w:abstractNumId w:val="21"/>
  </w:num>
  <w:num w:numId="12">
    <w:abstractNumId w:val="9"/>
  </w:num>
  <w:num w:numId="13">
    <w:abstractNumId w:val="25"/>
  </w:num>
  <w:num w:numId="14">
    <w:abstractNumId w:val="20"/>
  </w:num>
  <w:num w:numId="15">
    <w:abstractNumId w:val="17"/>
  </w:num>
  <w:num w:numId="16">
    <w:abstractNumId w:val="15"/>
  </w:num>
  <w:num w:numId="17">
    <w:abstractNumId w:val="16"/>
  </w:num>
  <w:num w:numId="18">
    <w:abstractNumId w:val="1"/>
  </w:num>
  <w:num w:numId="19">
    <w:abstractNumId w:val="8"/>
  </w:num>
  <w:num w:numId="20">
    <w:abstractNumId w:val="2"/>
  </w:num>
  <w:num w:numId="21">
    <w:abstractNumId w:val="14"/>
  </w:num>
  <w:num w:numId="22">
    <w:abstractNumId w:val="13"/>
  </w:num>
  <w:num w:numId="23">
    <w:abstractNumId w:val="3"/>
  </w:num>
  <w:num w:numId="24">
    <w:abstractNumId w:val="10"/>
  </w:num>
  <w:num w:numId="25">
    <w:abstractNumId w:val="5"/>
  </w:num>
  <w:num w:numId="26">
    <w:abstractNumId w:val="12"/>
  </w:num>
  <w:num w:numId="27">
    <w:abstractNumId w:val="28"/>
  </w:num>
  <w:num w:numId="28">
    <w:abstractNumId w:val="29"/>
  </w:num>
  <w:num w:numId="29">
    <w:abstractNumId w:val="23"/>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AwNTM0sjQzMbQ0NzRR0lEKTi0uzszPAykwNKsFAHVprnItAAAA"/>
  </w:docVars>
  <w:rsids>
    <w:rsidRoot w:val="009010D7"/>
    <w:rsid w:val="0002569D"/>
    <w:rsid w:val="00052DC2"/>
    <w:rsid w:val="0005728E"/>
    <w:rsid w:val="000D6D96"/>
    <w:rsid w:val="000E7079"/>
    <w:rsid w:val="000F75CB"/>
    <w:rsid w:val="001306E1"/>
    <w:rsid w:val="00132B7C"/>
    <w:rsid w:val="001B024D"/>
    <w:rsid w:val="001B4090"/>
    <w:rsid w:val="001D1C1F"/>
    <w:rsid w:val="00261128"/>
    <w:rsid w:val="002769D5"/>
    <w:rsid w:val="002A2CD0"/>
    <w:rsid w:val="002E13E4"/>
    <w:rsid w:val="002E4B43"/>
    <w:rsid w:val="00303D48"/>
    <w:rsid w:val="00314B54"/>
    <w:rsid w:val="0037073C"/>
    <w:rsid w:val="00375A4D"/>
    <w:rsid w:val="003C5290"/>
    <w:rsid w:val="003D549C"/>
    <w:rsid w:val="003F6026"/>
    <w:rsid w:val="00457EF3"/>
    <w:rsid w:val="0046235F"/>
    <w:rsid w:val="00473745"/>
    <w:rsid w:val="00476007"/>
    <w:rsid w:val="00492370"/>
    <w:rsid w:val="004E1493"/>
    <w:rsid w:val="005035C1"/>
    <w:rsid w:val="00517417"/>
    <w:rsid w:val="005209D0"/>
    <w:rsid w:val="00530E49"/>
    <w:rsid w:val="00533F77"/>
    <w:rsid w:val="005B564B"/>
    <w:rsid w:val="005B7F7F"/>
    <w:rsid w:val="005E09C2"/>
    <w:rsid w:val="005E6742"/>
    <w:rsid w:val="005F271C"/>
    <w:rsid w:val="00604409"/>
    <w:rsid w:val="006814E2"/>
    <w:rsid w:val="00695F72"/>
    <w:rsid w:val="006B4909"/>
    <w:rsid w:val="006B7DEC"/>
    <w:rsid w:val="006E1054"/>
    <w:rsid w:val="006F2D77"/>
    <w:rsid w:val="00737DE6"/>
    <w:rsid w:val="007463B1"/>
    <w:rsid w:val="00747A5F"/>
    <w:rsid w:val="0075558E"/>
    <w:rsid w:val="007F0355"/>
    <w:rsid w:val="007F78DC"/>
    <w:rsid w:val="00807707"/>
    <w:rsid w:val="00894204"/>
    <w:rsid w:val="00894593"/>
    <w:rsid w:val="008A773F"/>
    <w:rsid w:val="008B71C8"/>
    <w:rsid w:val="008C03CD"/>
    <w:rsid w:val="008D5DDC"/>
    <w:rsid w:val="008E08C5"/>
    <w:rsid w:val="008E707E"/>
    <w:rsid w:val="00900345"/>
    <w:rsid w:val="009010D7"/>
    <w:rsid w:val="00914B6F"/>
    <w:rsid w:val="00924E76"/>
    <w:rsid w:val="00937EB8"/>
    <w:rsid w:val="00957676"/>
    <w:rsid w:val="0098715C"/>
    <w:rsid w:val="009A6A62"/>
    <w:rsid w:val="00A03277"/>
    <w:rsid w:val="00A078A9"/>
    <w:rsid w:val="00A224D2"/>
    <w:rsid w:val="00A54731"/>
    <w:rsid w:val="00A9458D"/>
    <w:rsid w:val="00AB67D7"/>
    <w:rsid w:val="00AC1859"/>
    <w:rsid w:val="00AF2ACF"/>
    <w:rsid w:val="00B87CF4"/>
    <w:rsid w:val="00BC2FD0"/>
    <w:rsid w:val="00BC4461"/>
    <w:rsid w:val="00C16B15"/>
    <w:rsid w:val="00C76CC5"/>
    <w:rsid w:val="00C81DC2"/>
    <w:rsid w:val="00C96062"/>
    <w:rsid w:val="00CD2CEA"/>
    <w:rsid w:val="00D0565B"/>
    <w:rsid w:val="00D715A7"/>
    <w:rsid w:val="00E03E99"/>
    <w:rsid w:val="00E21B00"/>
    <w:rsid w:val="00E32DD7"/>
    <w:rsid w:val="00E57F46"/>
    <w:rsid w:val="00EA7FA6"/>
    <w:rsid w:val="00F03AA3"/>
    <w:rsid w:val="00F22003"/>
    <w:rsid w:val="00F3607E"/>
    <w:rsid w:val="00F710D8"/>
    <w:rsid w:val="00F76BD1"/>
    <w:rsid w:val="00FA2E07"/>
    <w:rsid w:val="00FC17C3"/>
    <w:rsid w:val="00FC23BA"/>
    <w:rsid w:val="00FC5D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34B44"/>
  <w15:chartTrackingRefBased/>
  <w15:docId w15:val="{14197C2F-1D78-4EDC-BD6C-26897D40F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A224D2"/>
    <w:pPr>
      <w:keepNext/>
      <w:numPr>
        <w:numId w:val="23"/>
      </w:numPr>
      <w:spacing w:before="240" w:after="60" w:line="240" w:lineRule="auto"/>
      <w:outlineLvl w:val="0"/>
    </w:pPr>
    <w:rPr>
      <w:rFonts w:ascii="Arial" w:eastAsia="Times New Roman" w:hAnsi="Arial" w:cs="Arial"/>
      <w:b/>
      <w:bCs/>
      <w:kern w:val="32"/>
      <w:sz w:val="32"/>
      <w:szCs w:val="32"/>
      <w:lang w:eastAsia="en-GB"/>
    </w:rPr>
  </w:style>
  <w:style w:type="paragraph" w:styleId="Heading2">
    <w:name w:val="heading 2"/>
    <w:basedOn w:val="Normal"/>
    <w:next w:val="Normal"/>
    <w:link w:val="Heading2Char"/>
    <w:qFormat/>
    <w:rsid w:val="00A224D2"/>
    <w:pPr>
      <w:keepNext/>
      <w:numPr>
        <w:ilvl w:val="1"/>
        <w:numId w:val="23"/>
      </w:numPr>
      <w:spacing w:before="240" w:after="60" w:line="240" w:lineRule="auto"/>
      <w:outlineLvl w:val="1"/>
    </w:pPr>
    <w:rPr>
      <w:rFonts w:ascii="Arial" w:eastAsia="Times New Roman" w:hAnsi="Arial" w:cs="Arial"/>
      <w:b/>
      <w:bCs/>
      <w:i/>
      <w:iCs/>
      <w:sz w:val="28"/>
      <w:szCs w:val="28"/>
      <w:lang w:eastAsia="en-GB"/>
    </w:rPr>
  </w:style>
  <w:style w:type="paragraph" w:styleId="Heading3">
    <w:name w:val="heading 3"/>
    <w:basedOn w:val="Normal"/>
    <w:next w:val="Normal"/>
    <w:link w:val="Heading3Char"/>
    <w:qFormat/>
    <w:rsid w:val="00A224D2"/>
    <w:pPr>
      <w:keepNext/>
      <w:numPr>
        <w:ilvl w:val="2"/>
        <w:numId w:val="23"/>
      </w:numPr>
      <w:spacing w:before="240" w:after="60" w:line="240" w:lineRule="auto"/>
      <w:outlineLvl w:val="2"/>
    </w:pPr>
    <w:rPr>
      <w:rFonts w:ascii="Arial" w:eastAsia="Times New Roman" w:hAnsi="Arial" w:cs="Arial"/>
      <w:b/>
      <w:bCs/>
      <w:sz w:val="26"/>
      <w:szCs w:val="26"/>
      <w:lang w:eastAsia="en-GB"/>
    </w:rPr>
  </w:style>
  <w:style w:type="paragraph" w:styleId="Heading4">
    <w:name w:val="heading 4"/>
    <w:basedOn w:val="Normal"/>
    <w:next w:val="Normal"/>
    <w:link w:val="Heading4Char"/>
    <w:qFormat/>
    <w:rsid w:val="00A224D2"/>
    <w:pPr>
      <w:keepNext/>
      <w:numPr>
        <w:ilvl w:val="3"/>
        <w:numId w:val="23"/>
      </w:numPr>
      <w:spacing w:before="240" w:after="60" w:line="240" w:lineRule="auto"/>
      <w:outlineLvl w:val="3"/>
    </w:pPr>
    <w:rPr>
      <w:rFonts w:ascii="Times New Roman" w:eastAsia="Times New Roman" w:hAnsi="Times New Roman" w:cs="Times New Roman"/>
      <w:b/>
      <w:bCs/>
      <w:sz w:val="28"/>
      <w:szCs w:val="28"/>
      <w:lang w:eastAsia="en-GB"/>
    </w:rPr>
  </w:style>
  <w:style w:type="paragraph" w:styleId="Heading5">
    <w:name w:val="heading 5"/>
    <w:basedOn w:val="Normal"/>
    <w:next w:val="Normal"/>
    <w:link w:val="Heading5Char"/>
    <w:qFormat/>
    <w:rsid w:val="00A224D2"/>
    <w:pPr>
      <w:numPr>
        <w:ilvl w:val="4"/>
        <w:numId w:val="23"/>
      </w:numPr>
      <w:spacing w:before="240" w:after="60" w:line="240" w:lineRule="auto"/>
      <w:outlineLvl w:val="4"/>
    </w:pPr>
    <w:rPr>
      <w:rFonts w:ascii="Times New Roman" w:eastAsia="Times New Roman" w:hAnsi="Times New Roman" w:cs="Times New Roman"/>
      <w:b/>
      <w:bCs/>
      <w:i/>
      <w:iCs/>
      <w:sz w:val="26"/>
      <w:szCs w:val="26"/>
      <w:lang w:eastAsia="en-GB"/>
    </w:rPr>
  </w:style>
  <w:style w:type="paragraph" w:styleId="Heading6">
    <w:name w:val="heading 6"/>
    <w:basedOn w:val="Normal"/>
    <w:next w:val="Normal"/>
    <w:link w:val="Heading6Char"/>
    <w:qFormat/>
    <w:rsid w:val="00A224D2"/>
    <w:pPr>
      <w:numPr>
        <w:ilvl w:val="5"/>
        <w:numId w:val="23"/>
      </w:numPr>
      <w:spacing w:before="240" w:after="60" w:line="240" w:lineRule="auto"/>
      <w:outlineLvl w:val="5"/>
    </w:pPr>
    <w:rPr>
      <w:rFonts w:ascii="Times New Roman" w:eastAsia="Times New Roman" w:hAnsi="Times New Roman" w:cs="Times New Roman"/>
      <w:b/>
      <w:bCs/>
      <w:lang w:eastAsia="en-GB"/>
    </w:rPr>
  </w:style>
  <w:style w:type="paragraph" w:styleId="Heading7">
    <w:name w:val="heading 7"/>
    <w:basedOn w:val="Normal"/>
    <w:next w:val="Normal"/>
    <w:link w:val="Heading7Char"/>
    <w:qFormat/>
    <w:rsid w:val="00A224D2"/>
    <w:pPr>
      <w:numPr>
        <w:ilvl w:val="6"/>
        <w:numId w:val="23"/>
      </w:numPr>
      <w:spacing w:before="240" w:after="60" w:line="240" w:lineRule="auto"/>
      <w:outlineLvl w:val="6"/>
    </w:pPr>
    <w:rPr>
      <w:rFonts w:ascii="Times New Roman" w:eastAsia="Times New Roman" w:hAnsi="Times New Roman" w:cs="Times New Roman"/>
      <w:sz w:val="24"/>
      <w:szCs w:val="24"/>
      <w:lang w:eastAsia="en-GB"/>
    </w:rPr>
  </w:style>
  <w:style w:type="paragraph" w:styleId="Heading8">
    <w:name w:val="heading 8"/>
    <w:basedOn w:val="Normal"/>
    <w:next w:val="Normal"/>
    <w:link w:val="Heading8Char"/>
    <w:qFormat/>
    <w:rsid w:val="00A224D2"/>
    <w:pPr>
      <w:numPr>
        <w:ilvl w:val="7"/>
        <w:numId w:val="23"/>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qFormat/>
    <w:rsid w:val="00A224D2"/>
    <w:pPr>
      <w:numPr>
        <w:ilvl w:val="8"/>
        <w:numId w:val="23"/>
      </w:numPr>
      <w:spacing w:before="240" w:after="60" w:line="240" w:lineRule="auto"/>
      <w:outlineLvl w:val="8"/>
    </w:pPr>
    <w:rPr>
      <w:rFonts w:ascii="Arial" w:eastAsia="Times New Roman" w:hAnsi="Arial" w:cs="Aria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558E"/>
    <w:pPr>
      <w:spacing w:after="0" w:line="240" w:lineRule="auto"/>
      <w:ind w:left="720"/>
    </w:pPr>
    <w:rPr>
      <w:rFonts w:ascii="Times New Roman" w:eastAsia="Times New Roman" w:hAnsi="Times New Roman" w:cs="Times New Roman"/>
      <w:sz w:val="20"/>
      <w:szCs w:val="20"/>
    </w:rPr>
  </w:style>
  <w:style w:type="table" w:styleId="TableGrid">
    <w:name w:val="Table Grid"/>
    <w:basedOn w:val="TableNormal"/>
    <w:uiPriority w:val="39"/>
    <w:rsid w:val="00E03E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B67D7"/>
    <w:rPr>
      <w:color w:val="0000FF"/>
      <w:u w:val="single"/>
    </w:rPr>
  </w:style>
  <w:style w:type="paragraph" w:customStyle="1" w:styleId="trt0xe">
    <w:name w:val="trt0xe"/>
    <w:basedOn w:val="Normal"/>
    <w:rsid w:val="006E10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695F72"/>
    <w:rPr>
      <w:color w:val="605E5C"/>
      <w:shd w:val="clear" w:color="auto" w:fill="E1DFDD"/>
    </w:rPr>
  </w:style>
  <w:style w:type="character" w:styleId="FollowedHyperlink">
    <w:name w:val="FollowedHyperlink"/>
    <w:basedOn w:val="DefaultParagraphFont"/>
    <w:uiPriority w:val="99"/>
    <w:semiHidden/>
    <w:unhideWhenUsed/>
    <w:rsid w:val="00314B54"/>
    <w:rPr>
      <w:color w:val="954F72" w:themeColor="followedHyperlink"/>
      <w:u w:val="single"/>
    </w:rPr>
  </w:style>
  <w:style w:type="character" w:customStyle="1" w:styleId="Heading1Char">
    <w:name w:val="Heading 1 Char"/>
    <w:basedOn w:val="DefaultParagraphFont"/>
    <w:link w:val="Heading1"/>
    <w:rsid w:val="00A224D2"/>
    <w:rPr>
      <w:rFonts w:ascii="Arial" w:eastAsia="Times New Roman" w:hAnsi="Arial" w:cs="Arial"/>
      <w:b/>
      <w:bCs/>
      <w:kern w:val="32"/>
      <w:sz w:val="32"/>
      <w:szCs w:val="32"/>
      <w:lang w:eastAsia="en-GB"/>
    </w:rPr>
  </w:style>
  <w:style w:type="character" w:customStyle="1" w:styleId="Heading2Char">
    <w:name w:val="Heading 2 Char"/>
    <w:basedOn w:val="DefaultParagraphFont"/>
    <w:link w:val="Heading2"/>
    <w:rsid w:val="00A224D2"/>
    <w:rPr>
      <w:rFonts w:ascii="Arial" w:eastAsia="Times New Roman" w:hAnsi="Arial" w:cs="Arial"/>
      <w:b/>
      <w:bCs/>
      <w:i/>
      <w:iCs/>
      <w:sz w:val="28"/>
      <w:szCs w:val="28"/>
      <w:lang w:eastAsia="en-GB"/>
    </w:rPr>
  </w:style>
  <w:style w:type="character" w:customStyle="1" w:styleId="Heading3Char">
    <w:name w:val="Heading 3 Char"/>
    <w:basedOn w:val="DefaultParagraphFont"/>
    <w:link w:val="Heading3"/>
    <w:rsid w:val="00A224D2"/>
    <w:rPr>
      <w:rFonts w:ascii="Arial" w:eastAsia="Times New Roman" w:hAnsi="Arial" w:cs="Arial"/>
      <w:b/>
      <w:bCs/>
      <w:sz w:val="26"/>
      <w:szCs w:val="26"/>
      <w:lang w:eastAsia="en-GB"/>
    </w:rPr>
  </w:style>
  <w:style w:type="character" w:customStyle="1" w:styleId="Heading4Char">
    <w:name w:val="Heading 4 Char"/>
    <w:basedOn w:val="DefaultParagraphFont"/>
    <w:link w:val="Heading4"/>
    <w:rsid w:val="00A224D2"/>
    <w:rPr>
      <w:rFonts w:ascii="Times New Roman" w:eastAsia="Times New Roman" w:hAnsi="Times New Roman" w:cs="Times New Roman"/>
      <w:b/>
      <w:bCs/>
      <w:sz w:val="28"/>
      <w:szCs w:val="28"/>
      <w:lang w:eastAsia="en-GB"/>
    </w:rPr>
  </w:style>
  <w:style w:type="character" w:customStyle="1" w:styleId="Heading5Char">
    <w:name w:val="Heading 5 Char"/>
    <w:basedOn w:val="DefaultParagraphFont"/>
    <w:link w:val="Heading5"/>
    <w:rsid w:val="00A224D2"/>
    <w:rPr>
      <w:rFonts w:ascii="Times New Roman" w:eastAsia="Times New Roman" w:hAnsi="Times New Roman" w:cs="Times New Roman"/>
      <w:b/>
      <w:bCs/>
      <w:i/>
      <w:iCs/>
      <w:sz w:val="26"/>
      <w:szCs w:val="26"/>
      <w:lang w:eastAsia="en-GB"/>
    </w:rPr>
  </w:style>
  <w:style w:type="character" w:customStyle="1" w:styleId="Heading6Char">
    <w:name w:val="Heading 6 Char"/>
    <w:basedOn w:val="DefaultParagraphFont"/>
    <w:link w:val="Heading6"/>
    <w:rsid w:val="00A224D2"/>
    <w:rPr>
      <w:rFonts w:ascii="Times New Roman" w:eastAsia="Times New Roman" w:hAnsi="Times New Roman" w:cs="Times New Roman"/>
      <w:b/>
      <w:bCs/>
      <w:lang w:eastAsia="en-GB"/>
    </w:rPr>
  </w:style>
  <w:style w:type="character" w:customStyle="1" w:styleId="Heading7Char">
    <w:name w:val="Heading 7 Char"/>
    <w:basedOn w:val="DefaultParagraphFont"/>
    <w:link w:val="Heading7"/>
    <w:rsid w:val="00A224D2"/>
    <w:rPr>
      <w:rFonts w:ascii="Times New Roman" w:eastAsia="Times New Roman" w:hAnsi="Times New Roman" w:cs="Times New Roman"/>
      <w:sz w:val="24"/>
      <w:szCs w:val="24"/>
      <w:lang w:eastAsia="en-GB"/>
    </w:rPr>
  </w:style>
  <w:style w:type="character" w:customStyle="1" w:styleId="Heading8Char">
    <w:name w:val="Heading 8 Char"/>
    <w:basedOn w:val="DefaultParagraphFont"/>
    <w:link w:val="Heading8"/>
    <w:rsid w:val="00A224D2"/>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rsid w:val="00A224D2"/>
    <w:rPr>
      <w:rFonts w:ascii="Arial" w:eastAsia="Times New Roman" w:hAnsi="Arial" w:cs="Arial"/>
      <w:lang w:eastAsia="en-GB"/>
    </w:rPr>
  </w:style>
  <w:style w:type="paragraph" w:styleId="NormalWeb">
    <w:name w:val="Normal (Web)"/>
    <w:basedOn w:val="Normal"/>
    <w:rsid w:val="007463B1"/>
    <w:pPr>
      <w:spacing w:before="100" w:beforeAutospacing="1" w:after="100" w:afterAutospacing="1" w:line="240" w:lineRule="auto"/>
    </w:pPr>
    <w:rPr>
      <w:rFonts w:ascii="Arial Unicode MS" w:eastAsia="Arial Unicode MS" w:hAnsi="Arial Unicode MS" w:cs="Arial Unicode MS" w:hint="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3253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google.co.uk/maps/@51.6209762,-3.8227621,3a,75y,132.21h,75.87t/data=!3m6!1e1!3m4!1sAuoS_AhR_wV48Cad2-zhiQ!2e0!7i16384!8i8192"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hse.gov.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google.co.uk/maps/@51.6090952,-3.8156063,15.2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arth.google.com/web/@51.6202079,-3.82457872,5.1900202a,1280.75974506d,35y,16.92746984h,60.00674793t,-0r"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92A490-AA3B-4804-BE34-3C0070DE6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3124</Words>
  <Characters>17813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Rhydian Preece</dc:creator>
  <cp:keywords/>
  <dc:description/>
  <cp:lastModifiedBy>Rhydian Preece</cp:lastModifiedBy>
  <cp:revision>2</cp:revision>
  <dcterms:created xsi:type="dcterms:W3CDTF">2020-05-03T17:43:00Z</dcterms:created>
  <dcterms:modified xsi:type="dcterms:W3CDTF">2020-05-03T17:43:00Z</dcterms:modified>
</cp:coreProperties>
</file>