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A6E2F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5CF374B3" wp14:editId="02D0E7CC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1F7A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287E31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21FE67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CDA09E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36903BF" w14:textId="7EB39329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EC1A98E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0692671C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98A4B54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0978AB2A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1D73519" w14:textId="77777777" w:rsidTr="00236B5E">
        <w:tc>
          <w:tcPr>
            <w:tcW w:w="9854" w:type="dxa"/>
          </w:tcPr>
          <w:p w14:paraId="754B0EF8" w14:textId="1DC0AFCE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09115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19/20</w:t>
            </w:r>
          </w:p>
          <w:p w14:paraId="5B8A407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C1F5FAF" w14:textId="77777777" w:rsidTr="00236B5E">
        <w:tc>
          <w:tcPr>
            <w:tcW w:w="9854" w:type="dxa"/>
          </w:tcPr>
          <w:p w14:paraId="181CD833" w14:textId="24BF51C9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37897">
              <w:rPr>
                <w:rFonts w:ascii="Arial" w:hAnsi="Arial" w:cs="Arial"/>
                <w:b/>
                <w:sz w:val="22"/>
                <w:szCs w:val="22"/>
                <w:lang w:val="en-GB"/>
              </w:rPr>
              <w:t>User Experience Design</w:t>
            </w:r>
          </w:p>
          <w:p w14:paraId="259EE76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95301A4" w14:textId="77777777" w:rsidTr="00236B5E">
        <w:tc>
          <w:tcPr>
            <w:tcW w:w="9854" w:type="dxa"/>
          </w:tcPr>
          <w:p w14:paraId="3AA6A88C" w14:textId="5FB1B109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474E43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09115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ACC</w:t>
            </w:r>
            <w:r w:rsidR="009C152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</w:t>
            </w:r>
            <w:r w:rsidR="00F3789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7020</w:t>
            </w:r>
          </w:p>
          <w:p w14:paraId="269CD2E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3F255889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390BE5C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24C8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36FD7DFA" w14:textId="4A658EE2" w:rsidR="00F04850" w:rsidRDefault="00B929B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feedback was received via the formal module feedback questionnaire, possibly because it is not anonymous. </w:t>
            </w:r>
          </w:p>
          <w:p w14:paraId="35275F2D" w14:textId="76EBD9D6" w:rsidR="00B929B0" w:rsidRPr="004E3B2D" w:rsidRDefault="00B929B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Informal feedback suggested that </w:t>
            </w:r>
            <w:r w:rsidR="001C44FB"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went well, and the </w:t>
            </w:r>
            <w:proofErr w:type="spellStart"/>
            <w:r w:rsidR="001C44FB">
              <w:rPr>
                <w:rFonts w:ascii="Arial" w:hAnsi="Arial" w:cs="Arial"/>
                <w:sz w:val="22"/>
                <w:szCs w:val="22"/>
                <w:lang w:val="en-GB"/>
              </w:rPr>
              <w:t>groupwork</w:t>
            </w:r>
            <w:proofErr w:type="spellEnd"/>
            <w:r w:rsidR="001C44FB">
              <w:rPr>
                <w:rFonts w:ascii="Arial" w:hAnsi="Arial" w:cs="Arial"/>
                <w:sz w:val="22"/>
                <w:szCs w:val="22"/>
                <w:lang w:val="en-GB"/>
              </w:rPr>
              <w:t xml:space="preserve"> that is a feature of many of the practical exercises was quite manageable using Zoom.</w:t>
            </w:r>
          </w:p>
          <w:p w14:paraId="7BCE6BD6" w14:textId="77777777" w:rsidR="00F04850" w:rsidRPr="004E3B2D" w:rsidRDefault="00F04850" w:rsidP="005C535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C4189F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AF90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4841972" w14:textId="2F9AC881" w:rsidR="00B56BD3" w:rsidRDefault="001C44FB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Moving to Zoom was an interesting experience, and it was certainly helped by having an enthusiastic group of students who were willing to try a lot of new things.</w:t>
            </w:r>
          </w:p>
          <w:p w14:paraId="4AD0EDD9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1928E966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6339B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073636F" w14:textId="77777777" w:rsidR="00CB7638" w:rsidRPr="005C5354" w:rsidRDefault="00F04850" w:rsidP="00F04850">
            <w:pPr>
              <w:jc w:val="both"/>
              <w:rPr>
                <w:rFonts w:ascii="Arial" w:hAnsi="Arial" w:cs="Arial"/>
                <w:sz w:val="18"/>
                <w:szCs w:val="22"/>
                <w:lang w:val="en-GB"/>
              </w:rPr>
            </w:pPr>
            <w:r w:rsidRPr="005C5354">
              <w:rPr>
                <w:rFonts w:ascii="Arial" w:hAnsi="Arial" w:cs="Arial"/>
                <w:sz w:val="18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5C5354">
              <w:rPr>
                <w:rFonts w:ascii="Arial" w:hAnsi="Arial" w:cs="Arial"/>
                <w:sz w:val="18"/>
                <w:szCs w:val="22"/>
                <w:lang w:val="en-GB"/>
              </w:rPr>
              <w:t xml:space="preserve"> as a result of the feedback given</w:t>
            </w:r>
            <w:r w:rsidRPr="005C5354">
              <w:rPr>
                <w:rFonts w:ascii="Arial" w:hAnsi="Arial" w:cs="Arial"/>
                <w:sz w:val="18"/>
                <w:szCs w:val="22"/>
                <w:lang w:val="en-GB"/>
              </w:rPr>
              <w:t>?</w:t>
            </w:r>
            <w:r w:rsidR="0074749F" w:rsidRPr="005C5354">
              <w:rPr>
                <w:rFonts w:ascii="Arial" w:hAnsi="Arial" w:cs="Arial"/>
                <w:sz w:val="18"/>
                <w:szCs w:val="22"/>
                <w:lang w:val="en-GB"/>
              </w:rPr>
              <w:t xml:space="preserve">  What (if any) changes will be made?</w:t>
            </w:r>
          </w:p>
          <w:p w14:paraId="43948439" w14:textId="77777777" w:rsidR="001D2FAF" w:rsidRDefault="009C1525" w:rsidP="001C44F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This is a new course</w:t>
            </w:r>
            <w:r w:rsidR="001C44FB">
              <w:rPr>
                <w:rFonts w:ascii="Arial" w:hAnsi="Arial" w:cs="Arial"/>
                <w:sz w:val="22"/>
                <w:szCs w:val="22"/>
                <w:lang w:val="en-GB"/>
              </w:rPr>
              <w:t xml:space="preserve"> at level 7, although it is based upon a long-standing level 6 module with appropriately uprated assessment criteria. As such no problems were expected, nor occurred, with the first half of the module. </w:t>
            </w:r>
          </w:p>
          <w:p w14:paraId="6D913C78" w14:textId="332E926B" w:rsidR="001C44FB" w:rsidRDefault="001C44FB" w:rsidP="001C44F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As a single-semester module it was clear that the move to emergency remote teaching had to be made quickly, and this occurred two weeks before the Easter break rather than 1 so as to ensure that we could cover all of the material for the second assignment. The students were great, and took the move to Zoom in their stride. We had a few hiccups finding suitable online tools to support the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groupwork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exercises, and identified that it really helps when working with an online whiteboard if you have a touch screen and a pen/stylus to use with it. Zoom’s breakout rooms worked well for managing small groups. After Easter we continued online – approximately half of the module was eventually taught online – with both our timetabled workshops and </w:t>
            </w:r>
            <w:r w:rsidR="00A12A7E">
              <w:rPr>
                <w:rFonts w:ascii="Arial" w:hAnsi="Arial" w:cs="Arial"/>
                <w:sz w:val="22"/>
                <w:szCs w:val="22"/>
                <w:lang w:val="en-GB"/>
              </w:rPr>
              <w:t>assignment support sessions. The students adapted very well and produced some very good work at the end of the module.</w:t>
            </w:r>
            <w:bookmarkStart w:id="0" w:name="_GoBack"/>
            <w:bookmarkEnd w:id="0"/>
          </w:p>
          <w:p w14:paraId="6FFEB314" w14:textId="4B638AB0" w:rsidR="00A12A7E" w:rsidRPr="004E3B2D" w:rsidRDefault="00A12A7E" w:rsidP="001C44F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I’m really pleased at how well this went. It gave me the opportunity to refresh my existing online teaching skills to take advantage of up-to-date technologies, and provided me with a very useful reference experience when preparing to write materials not only for the blended learning modules we’ll be teaching in September, but also for the online MSc modules I will be teaching next year.</w:t>
            </w:r>
          </w:p>
        </w:tc>
      </w:tr>
      <w:tr w:rsidR="00007F89" w:rsidRPr="004E3B2D" w14:paraId="3EA2473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EAD85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9A39B62" w14:textId="1FD3220D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5C535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Nik Whitehead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5C5354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19/06/2020</w:t>
            </w:r>
          </w:p>
          <w:p w14:paraId="448CF729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EF2C3B2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14:paraId="724A81C4" w14:textId="592956E4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</w:p>
          <w:p w14:paraId="2F61310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291C304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38896A" w14:textId="77777777" w:rsidR="00A3789F" w:rsidRDefault="00A3789F" w:rsidP="007D6054">
      <w:r>
        <w:separator/>
      </w:r>
    </w:p>
  </w:endnote>
  <w:endnote w:type="continuationSeparator" w:id="0">
    <w:p w14:paraId="17AD3CFD" w14:textId="77777777" w:rsidR="00A3789F" w:rsidRDefault="00A3789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173E46" w14:textId="77777777" w:rsidR="00A3789F" w:rsidRDefault="00A3789F" w:rsidP="007D6054">
      <w:r>
        <w:separator/>
      </w:r>
    </w:p>
  </w:footnote>
  <w:footnote w:type="continuationSeparator" w:id="0">
    <w:p w14:paraId="00956554" w14:textId="77777777" w:rsidR="00A3789F" w:rsidRDefault="00A3789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4BCDBF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63072"/>
    <w:rsid w:val="0009115F"/>
    <w:rsid w:val="000A5FFF"/>
    <w:rsid w:val="000B5A53"/>
    <w:rsid w:val="000C273A"/>
    <w:rsid w:val="000E7575"/>
    <w:rsid w:val="000F29E3"/>
    <w:rsid w:val="00100928"/>
    <w:rsid w:val="00103C06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C44FB"/>
    <w:rsid w:val="001D2FA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B616E"/>
    <w:rsid w:val="002C475E"/>
    <w:rsid w:val="002D1D27"/>
    <w:rsid w:val="002D4438"/>
    <w:rsid w:val="002D50E8"/>
    <w:rsid w:val="00346D3B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7402E"/>
    <w:rsid w:val="00474E43"/>
    <w:rsid w:val="00490942"/>
    <w:rsid w:val="004A767D"/>
    <w:rsid w:val="004E3B2D"/>
    <w:rsid w:val="004F39DB"/>
    <w:rsid w:val="00517468"/>
    <w:rsid w:val="0054482C"/>
    <w:rsid w:val="005C5354"/>
    <w:rsid w:val="005D2EF5"/>
    <w:rsid w:val="005D7603"/>
    <w:rsid w:val="005E12DB"/>
    <w:rsid w:val="00610B96"/>
    <w:rsid w:val="0064695C"/>
    <w:rsid w:val="00651111"/>
    <w:rsid w:val="006579F1"/>
    <w:rsid w:val="00664208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9C1525"/>
    <w:rsid w:val="00A0768A"/>
    <w:rsid w:val="00A12A7E"/>
    <w:rsid w:val="00A24A58"/>
    <w:rsid w:val="00A3789F"/>
    <w:rsid w:val="00A826FC"/>
    <w:rsid w:val="00AA4DCC"/>
    <w:rsid w:val="00AB472B"/>
    <w:rsid w:val="00AB5BC9"/>
    <w:rsid w:val="00AC601F"/>
    <w:rsid w:val="00AD3635"/>
    <w:rsid w:val="00AF015C"/>
    <w:rsid w:val="00B27DDB"/>
    <w:rsid w:val="00B33683"/>
    <w:rsid w:val="00B36700"/>
    <w:rsid w:val="00B56BD3"/>
    <w:rsid w:val="00B9262F"/>
    <w:rsid w:val="00B929B0"/>
    <w:rsid w:val="00B97C90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D1D6A"/>
    <w:rsid w:val="00D12B8F"/>
    <w:rsid w:val="00D14537"/>
    <w:rsid w:val="00D408C8"/>
    <w:rsid w:val="00D809D2"/>
    <w:rsid w:val="00D9145E"/>
    <w:rsid w:val="00DC5DB3"/>
    <w:rsid w:val="00E0069B"/>
    <w:rsid w:val="00E0275D"/>
    <w:rsid w:val="00E111D8"/>
    <w:rsid w:val="00E130F1"/>
    <w:rsid w:val="00E312D1"/>
    <w:rsid w:val="00E574F9"/>
    <w:rsid w:val="00E713B8"/>
    <w:rsid w:val="00E76D78"/>
    <w:rsid w:val="00E8527E"/>
    <w:rsid w:val="00E94D7A"/>
    <w:rsid w:val="00E964D7"/>
    <w:rsid w:val="00E97060"/>
    <w:rsid w:val="00EC1534"/>
    <w:rsid w:val="00EC3C9D"/>
    <w:rsid w:val="00F04850"/>
    <w:rsid w:val="00F12698"/>
    <w:rsid w:val="00F37897"/>
    <w:rsid w:val="00F40A90"/>
    <w:rsid w:val="00F64E72"/>
    <w:rsid w:val="00F77D23"/>
    <w:rsid w:val="00F9350C"/>
    <w:rsid w:val="00FC3961"/>
    <w:rsid w:val="00FE0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84B0F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Nik Whitehead</cp:lastModifiedBy>
  <cp:revision>3</cp:revision>
  <cp:lastPrinted>2009-06-12T12:35:00Z</cp:lastPrinted>
  <dcterms:created xsi:type="dcterms:W3CDTF">2020-06-24T15:40:00Z</dcterms:created>
  <dcterms:modified xsi:type="dcterms:W3CDTF">2020-06-24T16:18:00Z</dcterms:modified>
</cp:coreProperties>
</file>