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3034" w:rsidRDefault="00373034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52039A" w:rsidRDefault="003F3EFB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Group </w:t>
      </w:r>
      <w:r w:rsidR="0052039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References - ECEY6008 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Alkon, A.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et al.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(2020) ‘National Health and Safety Standards: Family Child Care Homes Compared With Child Care Centers’,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Journal of Paediatric Health Care,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35(1), pp. 5-15. Available at: </w:t>
      </w:r>
      <w:hyperlink r:id="rId6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https://doi.org/10.1016/j.pedhc.2020.03.004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 (Accessed: 30 January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Arnerich, M. (2017) </w:t>
      </w:r>
      <w:r w:rsidRPr="00197468">
        <w:rPr>
          <w:rFonts w:ascii="Arial" w:hAnsi="Arial" w:cs="Arial"/>
          <w:i/>
          <w:sz w:val="24"/>
          <w:szCs w:val="24"/>
        </w:rPr>
        <w:t xml:space="preserve">8 Event Ideas to Get Parents Involved In Your Nursery.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https://www.famly.co/blog/parent-engagement-8-event-ideas-to-get-parents-more-involved-in-your-nursery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Austin, G. (2014) </w:t>
      </w:r>
      <w:r w:rsidRPr="00197468">
        <w:rPr>
          <w:rFonts w:ascii="Arial" w:hAnsi="Arial" w:cs="Arial"/>
          <w:i/>
          <w:sz w:val="24"/>
          <w:szCs w:val="24"/>
        </w:rPr>
        <w:t xml:space="preserve">Designing surveys for children.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https://austinresearch.co.uk/designing-surveys-for-children/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</w:t>
      </w:r>
      <w:bookmarkStart w:id="0" w:name="_GoBack"/>
      <w:bookmarkEnd w:id="0"/>
      <w:r w:rsidRPr="00197468">
        <w:rPr>
          <w:rFonts w:ascii="Arial" w:hAnsi="Arial" w:cs="Arial"/>
          <w:sz w:val="24"/>
          <w:szCs w:val="24"/>
        </w:rPr>
        <w:t xml:space="preserve">2022). </w:t>
      </w:r>
    </w:p>
    <w:p w:rsidR="0052039A" w:rsidRPr="00197468" w:rsidRDefault="0052039A" w:rsidP="0052039A">
      <w:pPr>
        <w:spacing w:line="360" w:lineRule="auto"/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</w:pPr>
      <w:r w:rsidRPr="00197468">
        <w:rPr>
          <w:rFonts w:ascii="Arial" w:hAnsi="Arial" w:cs="Arial"/>
          <w:sz w:val="24"/>
          <w:szCs w:val="24"/>
        </w:rPr>
        <w:t xml:space="preserve">Brighton and Hove City Council (2017) </w:t>
      </w:r>
      <w:r w:rsidRPr="00197468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  <w:lang w:eastAsia="en-GB"/>
        </w:rPr>
        <w:t xml:space="preserve">‘Worry Monsters’ helping city’s children. </w:t>
      </w: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>Available at:</w:t>
      </w:r>
      <w:r w:rsidRPr="00197468">
        <w:rPr>
          <w:rFonts w:ascii="Arial" w:hAnsi="Arial" w:cs="Arial"/>
          <w:sz w:val="24"/>
          <w:szCs w:val="24"/>
        </w:rPr>
        <w:t xml:space="preserve">  </w:t>
      </w:r>
      <w:hyperlink r:id="rId9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https://brighton-hove.gov.uk/news/2017/worrry-monsters-helping-citys-children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2 February 2022)</w:t>
      </w: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>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Brock, A. (2015) </w:t>
      </w:r>
      <w:r w:rsidRPr="00197468">
        <w:rPr>
          <w:rFonts w:ascii="Arial" w:hAnsi="Arial" w:cs="Arial"/>
          <w:i/>
          <w:sz w:val="24"/>
          <w:szCs w:val="24"/>
        </w:rPr>
        <w:t xml:space="preserve">The Early Years Reflective Practice Handbook. </w:t>
      </w:r>
      <w:r w:rsidRPr="00197468">
        <w:rPr>
          <w:rFonts w:ascii="Arial" w:hAnsi="Arial" w:cs="Arial"/>
          <w:sz w:val="24"/>
          <w:szCs w:val="24"/>
        </w:rPr>
        <w:t>1</w:t>
      </w:r>
      <w:r w:rsidRPr="00197468">
        <w:rPr>
          <w:rFonts w:ascii="Arial" w:hAnsi="Arial" w:cs="Arial"/>
          <w:sz w:val="24"/>
          <w:szCs w:val="24"/>
          <w:vertAlign w:val="superscript"/>
        </w:rPr>
        <w:t>st</w:t>
      </w:r>
      <w:r w:rsidRPr="00197468">
        <w:rPr>
          <w:rFonts w:ascii="Arial" w:hAnsi="Arial" w:cs="Arial"/>
          <w:sz w:val="24"/>
          <w:szCs w:val="24"/>
        </w:rPr>
        <w:t xml:space="preserve"> edn. London: Routledge.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Campbell-Barr, V. and Leeson, C. (2016) </w:t>
      </w:r>
      <w:r w:rsidRPr="00197468">
        <w:rPr>
          <w:rFonts w:ascii="Arial" w:hAnsi="Arial" w:cs="Arial"/>
          <w:i/>
          <w:sz w:val="24"/>
          <w:szCs w:val="24"/>
        </w:rPr>
        <w:t xml:space="preserve">Quality and Leadership in the Early Years Research, Theory and Practice. </w:t>
      </w:r>
      <w:r w:rsidRPr="00197468">
        <w:rPr>
          <w:rFonts w:ascii="Arial" w:hAnsi="Arial" w:cs="Arial"/>
          <w:sz w:val="24"/>
          <w:szCs w:val="24"/>
        </w:rPr>
        <w:t>1</w:t>
      </w:r>
      <w:r w:rsidRPr="00197468">
        <w:rPr>
          <w:rFonts w:ascii="Arial" w:hAnsi="Arial" w:cs="Arial"/>
          <w:sz w:val="24"/>
          <w:szCs w:val="24"/>
          <w:vertAlign w:val="superscript"/>
        </w:rPr>
        <w:t>st</w:t>
      </w:r>
      <w:r w:rsidRPr="00197468">
        <w:rPr>
          <w:rFonts w:ascii="Arial" w:hAnsi="Arial" w:cs="Arial"/>
          <w:sz w:val="24"/>
          <w:szCs w:val="24"/>
        </w:rPr>
        <w:t xml:space="preserve"> edn. London: Sage.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eastAsia="Calibri" w:hAnsi="Arial" w:cs="Arial"/>
          <w:color w:val="000000"/>
          <w:sz w:val="24"/>
          <w:szCs w:val="24"/>
        </w:rPr>
        <w:t xml:space="preserve">Care Council Wales (2012)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Supervising and Appraising Well - A guide to effective Supervision and Appraisal for those working in Social Care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0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https://socialcare.wales/cms_assets/file-uploads/Supervising-and-appraising-well-social-care.pdf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31 January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Care Inspectorate Wales (2020) </w:t>
      </w:r>
      <w:r w:rsidRPr="00197468">
        <w:rPr>
          <w:rFonts w:ascii="Arial" w:hAnsi="Arial" w:cs="Arial"/>
          <w:i/>
          <w:sz w:val="24"/>
          <w:szCs w:val="24"/>
        </w:rPr>
        <w:t xml:space="preserve">Ensure your service remains compliant- last chance to submit your SASS.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https://careinspectorate.wales/200226-ensure-your-service-remains-compliant-last-chance-submit-your-sass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:rsidR="00E2281E" w:rsidRDefault="00E2281E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2281E" w:rsidRDefault="00E2281E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Care Inspectorate Wales (2021)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Childcare, Play and Open Access Inspection and Ratings Provider Guidance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2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https://careinspectorate.wales/sites/default/files/2021-11/211130-childcare-play-and-open-access-inspection-and-ratings-provider-guidance-en.pdf?fbclid=IwAR25JKi-AKDG8L72-UbonpaBQiF0SIkoiHhM0gILG1nz8G5QHOs-WNGBcX0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 February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Care Inspectorate Wales (2022)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Inspection Reports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Care Inspectorate Wales. Available at: </w:t>
      </w:r>
      <w:hyperlink r:id="rId13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https://careinspectorate.wales/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 February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Childminding UK (2022)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Good Practice / Childminding UK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4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https://childmindinguk.com/good-practice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9 February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Children and families Wales Measure (2010) Available at: </w:t>
      </w:r>
      <w:hyperlink r:id="rId15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https://www.legislation.gov.uk/mwa/2010/1/contents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31 January 2022). 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Children Central (2018) </w:t>
      </w:r>
      <w:r w:rsidRPr="00197468">
        <w:rPr>
          <w:rFonts w:ascii="Arial" w:hAnsi="Arial" w:cs="Arial"/>
          <w:i/>
          <w:sz w:val="24"/>
          <w:szCs w:val="24"/>
        </w:rPr>
        <w:t xml:space="preserve">What is Circle Time and How it Benefits Your Children.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16" w:anchor=":~:text=Circle%20time%20is%20a%20time,and%20talking%20during%20class%20lessons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https://childrencentral.net/what-is-circle-time-and-how-it-benefits-your-children/#:~:text=Circle%20time%20is%20a%20time,and%20talking%20during%20class%20lessons</w:t>
        </w:r>
      </w:hyperlink>
      <w:r w:rsidRPr="00197468">
        <w:rPr>
          <w:rFonts w:ascii="Arial" w:hAnsi="Arial" w:cs="Arial"/>
          <w:sz w:val="24"/>
          <w:szCs w:val="24"/>
        </w:rPr>
        <w:t xml:space="preserve">. (Accessed: 6 February 2022). 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Cleave, P. (2021) </w:t>
      </w:r>
      <w:r w:rsidRPr="00197468">
        <w:rPr>
          <w:rFonts w:ascii="Arial" w:hAnsi="Arial" w:cs="Arial"/>
          <w:i/>
          <w:sz w:val="24"/>
          <w:szCs w:val="24"/>
        </w:rPr>
        <w:t xml:space="preserve">The Benefits of Anonymous Surveys.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https://www.smartsurvey.co.uk/blog/the-benefits-of-anonymous-surveys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Cottle, M. and Alexander, E. (2014) ‘</w:t>
      </w:r>
      <w:r w:rsidRPr="0019746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Parent partnership and ‘quality’ early years services: practitioners' perspectives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’,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European Early Childhood Education Research Journal, 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22(5), pp.637-659. Available at: </w:t>
      </w:r>
      <w:hyperlink r:id="rId18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https://www.tandfonline.com/doi/full/10.1080/1350293X.2013.788314?needAccess=true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29 January 2022).</w:t>
      </w:r>
    </w:p>
    <w:p w:rsidR="0052039A" w:rsidRPr="00197468" w:rsidRDefault="0082625B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Data Protection Act </w:t>
      </w:r>
      <w:proofErr w:type="gramStart"/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2018</w:t>
      </w:r>
      <w:r w:rsidR="00724935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,c.</w:t>
      </w:r>
      <w:proofErr w:type="gramEnd"/>
      <w:r w:rsidR="00724935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2.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52039A"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9" w:history="1">
        <w:r w:rsidR="0052039A"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https://www.legislation.gov.uk/ukpga/2018/12/contents/enacted</w:t>
        </w:r>
      </w:hyperlink>
      <w:r w:rsidR="0052039A"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 February 2022).</w:t>
      </w:r>
    </w:p>
    <w:p w:rsid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</w:p>
    <w:p w:rsidR="0052039A" w:rsidRPr="00197468" w:rsidRDefault="00724935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DeFranzo, S.E. (n</w:t>
      </w:r>
      <w:r w:rsidR="0052039A" w:rsidRPr="00197468">
        <w:rPr>
          <w:rFonts w:ascii="Arial" w:hAnsi="Arial" w:cs="Arial"/>
          <w:sz w:val="24"/>
          <w:szCs w:val="24"/>
        </w:rPr>
        <w:t xml:space="preserve">o date) </w:t>
      </w:r>
      <w:r w:rsidR="0052039A" w:rsidRPr="00197468">
        <w:rPr>
          <w:rFonts w:ascii="Arial" w:hAnsi="Arial" w:cs="Arial"/>
          <w:i/>
          <w:sz w:val="24"/>
          <w:szCs w:val="24"/>
        </w:rPr>
        <w:t xml:space="preserve">Advantages and Disadvantages of Surveys. </w:t>
      </w:r>
      <w:r w:rsidR="0052039A" w:rsidRPr="00197468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52039A" w:rsidRPr="00197468">
          <w:rPr>
            <w:rStyle w:val="Hyperlink"/>
            <w:rFonts w:ascii="Arial" w:hAnsi="Arial" w:cs="Arial"/>
            <w:sz w:val="24"/>
            <w:szCs w:val="24"/>
          </w:rPr>
          <w:t>https://www.snapsurveys.com/blog/advantages-disadvantages-surveys/</w:t>
        </w:r>
      </w:hyperlink>
      <w:r w:rsidR="0052039A"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:rsidR="0052039A" w:rsidRPr="00BE65D6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Department for Education and Skills (2015) </w:t>
      </w:r>
      <w:r w:rsidRPr="00BE65D6">
        <w:rPr>
          <w:rFonts w:ascii="Arial" w:eastAsia="Calibri" w:hAnsi="Arial" w:cs="Arial"/>
          <w:i/>
          <w:iCs/>
          <w:sz w:val="24"/>
          <w:szCs w:val="24"/>
          <w:lang w:val="en-US"/>
        </w:rPr>
        <w:t xml:space="preserve">Foundation Phase Framework. 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Available at: </w:t>
      </w:r>
      <w:hyperlink r:id="rId21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https://hwb.gov.wales/storage/d5d8e39c-b534-40cb-a3f5-7e2e126d8077/foundation-phase-framework.pdf</w:t>
        </w:r>
      </w:hyperlink>
      <w:r w:rsidRPr="00BE65D6">
        <w:rPr>
          <w:rFonts w:ascii="Arial" w:eastAsia="Calibri" w:hAnsi="Arial" w:cs="Arial"/>
          <w:sz w:val="24"/>
          <w:szCs w:val="24"/>
        </w:rPr>
        <w:t xml:space="preserve"> (Accessed: 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>3 February 2022)</w:t>
      </w:r>
      <w:r>
        <w:rPr>
          <w:rFonts w:ascii="Arial" w:eastAsia="Calibri" w:hAnsi="Arial" w:cs="Arial"/>
          <w:sz w:val="24"/>
          <w:szCs w:val="24"/>
          <w:lang w:val="en-US"/>
        </w:rPr>
        <w:t>.</w:t>
      </w:r>
    </w:p>
    <w:p w:rsidR="0052039A" w:rsidRPr="00197468" w:rsidRDefault="0052039A" w:rsidP="0052039A">
      <w:pPr>
        <w:spacing w:line="360" w:lineRule="auto"/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</w:pPr>
      <w:r w:rsidRPr="00197468">
        <w:rPr>
          <w:rFonts w:ascii="Arial" w:hAnsi="Arial" w:cs="Arial"/>
          <w:sz w:val="24"/>
          <w:szCs w:val="24"/>
        </w:rPr>
        <w:t>Early Intervention Foundation (2020)</w:t>
      </w:r>
      <w:r w:rsidRPr="00197468">
        <w:rPr>
          <w:rFonts w:ascii="Arial" w:hAnsi="Arial" w:cs="Arial"/>
          <w:i/>
          <w:iCs/>
          <w:sz w:val="24"/>
          <w:szCs w:val="24"/>
        </w:rPr>
        <w:t xml:space="preserve"> STRATEGIES TO SUPPORT CHILDREN’S SOCIAL &amp; EMOTIONAL WELLBEING ON RETURNING TO SCHOOL.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https://www.mentallyhealthyschools.org.uk/resources-to-support-childrens-wellbeing-on-the-return-toschool/</w:t>
        </w:r>
      </w:hyperlink>
      <w:r w:rsidRPr="00197468">
        <w:rPr>
          <w:rFonts w:ascii="Arial" w:hAnsi="Arial" w:cs="Arial"/>
          <w:sz w:val="24"/>
          <w:szCs w:val="24"/>
        </w:rPr>
        <w:t xml:space="preserve"> </w:t>
      </w: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 (Accessed: 3 February 2022).</w:t>
      </w:r>
    </w:p>
    <w:p w:rsidR="0052039A" w:rsidRPr="00197468" w:rsidRDefault="0052085E" w:rsidP="0052039A">
      <w:pPr>
        <w:spacing w:line="360" w:lineRule="auto"/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>Emotionally Healthy S</w:t>
      </w:r>
      <w:r w:rsidR="0052039A"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chools (2019) </w:t>
      </w:r>
      <w:r w:rsidR="0052039A" w:rsidRPr="00197468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  <w:lang w:eastAsia="en-GB"/>
        </w:rPr>
        <w:t xml:space="preserve">The Leuven Scale. </w:t>
      </w:r>
      <w:r w:rsidR="0052039A"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Available at: </w:t>
      </w:r>
      <w:hyperlink r:id="rId23" w:history="1">
        <w:r w:rsidR="0052039A" w:rsidRPr="00197468">
          <w:rPr>
            <w:rStyle w:val="Hyperlink"/>
            <w:rFonts w:ascii="Arial" w:hAnsi="Arial" w:cs="Arial"/>
            <w:sz w:val="24"/>
            <w:szCs w:val="24"/>
          </w:rPr>
          <w:t>https://emotionallyhealthyschools.org/primary/the-leuven-scale/</w:t>
        </w:r>
      </w:hyperlink>
      <w:r w:rsidR="0052039A" w:rsidRPr="00197468">
        <w:rPr>
          <w:rFonts w:ascii="Arial" w:hAnsi="Arial" w:cs="Arial"/>
          <w:sz w:val="24"/>
          <w:szCs w:val="24"/>
        </w:rPr>
        <w:t xml:space="preserve"> (Accessed: 3 February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Farrelly, P. (2010)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Early years work-based learning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. 1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edn. Exeter: Learning Matters.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Food Standards Agency (2020)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Safer food, better business.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Available at: </w:t>
      </w:r>
      <w:hyperlink r:id="rId24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https://www.food.gov.uk/business-guidance/safer-food-better-business-sfbb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:rsidR="0052039A" w:rsidRPr="00BE65D6" w:rsidRDefault="0052039A" w:rsidP="0052039A">
      <w:pPr>
        <w:spacing w:line="360" w:lineRule="auto"/>
        <w:rPr>
          <w:rFonts w:ascii="Arial" w:eastAsia="Calibri" w:hAnsi="Arial" w:cs="Arial"/>
          <w:sz w:val="24"/>
          <w:szCs w:val="24"/>
        </w:rPr>
      </w:pP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Gerhardt, S. (2015) </w:t>
      </w:r>
      <w:r w:rsidRPr="00BE65D6">
        <w:rPr>
          <w:rFonts w:ascii="Arial" w:eastAsia="Calibri" w:hAnsi="Arial" w:cs="Arial"/>
          <w:i/>
          <w:iCs/>
          <w:sz w:val="24"/>
          <w:szCs w:val="24"/>
          <w:lang w:val="en-US"/>
        </w:rPr>
        <w:t xml:space="preserve">Why Love Matters. 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>2</w:t>
      </w:r>
      <w:r w:rsidRPr="00BE65D6">
        <w:rPr>
          <w:rFonts w:ascii="Arial" w:eastAsia="Calibri" w:hAnsi="Arial" w:cs="Arial"/>
          <w:sz w:val="24"/>
          <w:szCs w:val="24"/>
          <w:vertAlign w:val="superscript"/>
          <w:lang w:val="en-US"/>
        </w:rPr>
        <w:t>nd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 edn. East Sussex: Routledge.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Harms, T., Clifford, R. and Cryer, D. (2005) </w:t>
      </w:r>
      <w:r w:rsidRPr="00197468">
        <w:rPr>
          <w:rFonts w:ascii="Arial" w:hAnsi="Arial" w:cs="Arial"/>
          <w:i/>
          <w:iCs/>
          <w:sz w:val="24"/>
          <w:szCs w:val="24"/>
        </w:rPr>
        <w:t>EARLY CHILDHOOD ENVIRONMENT RATING SCALE: REVISED EDITION.</w:t>
      </w:r>
      <w:r w:rsidRPr="00197468">
        <w:rPr>
          <w:rFonts w:ascii="Arial" w:hAnsi="Arial" w:cs="Arial"/>
          <w:sz w:val="24"/>
          <w:szCs w:val="24"/>
        </w:rPr>
        <w:t xml:space="preserve"> New York: Teachers College Press.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Harms, T., Clifford, R. and Cryer, D. (2014)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Early Childhood Environment Rating Scale.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Columbia: Teachers College Press. 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Health and Safety Executive (2021)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RIDDOR- Reporting of Injuries, Diseases and Dangerous Occurrences Regulations 2013.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25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https://www.hse.gov.uk/riddor/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27 January 2022).</w:t>
      </w:r>
    </w:p>
    <w:p w:rsidR="00E2281E" w:rsidRDefault="00E2281E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HM Government (no date)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Why relationships are important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6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https://help-for-early-years-providers.education.gov.uk/personal-social-and-emotional-development/relationships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29 January 2022).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Hodgman, L. (2011)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Enabling Environments in the Early Years.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London: MA Education Ltd.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HSE (2022)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The Health and Safety (First-Aid) Regulations 1981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7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https://www.hse.gov.uk/pubns/priced/l74.pdf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9 February 2022).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Jang, L., Moore, L. and Lin, Y. (2014) ‘Parents’ perspectives on child care quality and satisfaction in Taiwan’,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International Journal of Research Studies in Education,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3(5), pp.3-19. Available at: </w:t>
      </w:r>
      <w:hyperlink r:id="rId28" w:anchor="d=gs_qabs&amp;u=%23p%3DvqPOD-ZYoGgJ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https://scholar.google.com/scholar?start=20&amp;q=good+health+safety+practices+mean+high+quality+childcare&amp;hl=en&amp;as_sdt=0,5#d=gs_qabs&amp;u=%23p%3DvqPOD-ZYoGgJ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30 January 2022)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Jones, C. and Pound, L. (2008) </w:t>
      </w:r>
      <w:r w:rsidRPr="00197468">
        <w:rPr>
          <w:rFonts w:ascii="Arial" w:hAnsi="Arial" w:cs="Arial"/>
          <w:i/>
          <w:sz w:val="24"/>
          <w:szCs w:val="24"/>
        </w:rPr>
        <w:t xml:space="preserve">Leadership and Management in the Early Years from principles to practice. </w:t>
      </w:r>
      <w:r w:rsidRPr="00197468">
        <w:rPr>
          <w:rFonts w:ascii="Arial" w:hAnsi="Arial" w:cs="Arial"/>
          <w:sz w:val="24"/>
          <w:szCs w:val="24"/>
        </w:rPr>
        <w:t>1</w:t>
      </w:r>
      <w:r w:rsidRPr="00197468">
        <w:rPr>
          <w:rFonts w:ascii="Arial" w:hAnsi="Arial" w:cs="Arial"/>
          <w:sz w:val="24"/>
          <w:szCs w:val="24"/>
          <w:vertAlign w:val="superscript"/>
        </w:rPr>
        <w:t>st</w:t>
      </w:r>
      <w:r w:rsidRPr="00197468">
        <w:rPr>
          <w:rFonts w:ascii="Arial" w:hAnsi="Arial" w:cs="Arial"/>
          <w:sz w:val="24"/>
          <w:szCs w:val="24"/>
        </w:rPr>
        <w:t xml:space="preserve"> edn. England: Open University Press.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Kelly, B. (2016) </w:t>
      </w:r>
      <w:r w:rsidRPr="00197468">
        <w:rPr>
          <w:rFonts w:ascii="Arial" w:hAnsi="Arial" w:cs="Arial"/>
          <w:i/>
          <w:sz w:val="24"/>
          <w:szCs w:val="24"/>
        </w:rPr>
        <w:t xml:space="preserve">Receiving feedback from parents.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29" w:anchor=":~:text=Receiving%20positive%20or%20negative%20feedback,to%20receive%20feedback%20from%20parents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https://www.earlyyearscareers.com/eyc/latest-news/receiving-feedback-parents/#:~:text=Receiving%20positive%20or%20negative%20feedback,to%20receive%20feedback%20from%20parents</w:t>
        </w:r>
      </w:hyperlink>
      <w:r w:rsidRPr="00197468">
        <w:rPr>
          <w:rFonts w:ascii="Arial" w:hAnsi="Arial" w:cs="Arial"/>
          <w:sz w:val="24"/>
          <w:szCs w:val="24"/>
        </w:rPr>
        <w:t xml:space="preserve">. (Accessed: 6 February 2022). </w:t>
      </w:r>
    </w:p>
    <w:p w:rsidR="0052039A" w:rsidRPr="00197468" w:rsidRDefault="0052039A" w:rsidP="0052039A">
      <w:pPr>
        <w:tabs>
          <w:tab w:val="left" w:pos="7920"/>
        </w:tabs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>Kids Gardening Organisation (no date) Starting</w:t>
      </w:r>
      <w:r w:rsidRPr="00197468">
        <w:rPr>
          <w:rFonts w:ascii="Arial" w:hAnsi="Arial" w:cs="Arial"/>
          <w:i/>
          <w:iCs/>
          <w:sz w:val="24"/>
          <w:szCs w:val="24"/>
        </w:rPr>
        <w:t xml:space="preserve"> A School Garden Programme: Overview.</w:t>
      </w:r>
      <w:r w:rsidRPr="00197468">
        <w:rPr>
          <w:rFonts w:ascii="Arial" w:hAnsi="Arial" w:cs="Arial"/>
          <w:sz w:val="24"/>
          <w:szCs w:val="24"/>
        </w:rPr>
        <w:t xml:space="preserve"> Available at: </w:t>
      </w:r>
      <w:hyperlink r:id="rId30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https://kidsgardening.org/resources/create-sustain-a-program-starting-a-school--garden-program-overview/</w:t>
        </w:r>
      </w:hyperlink>
      <w:r w:rsidRPr="00197468">
        <w:rPr>
          <w:rFonts w:ascii="Arial" w:hAnsi="Arial" w:cs="Arial"/>
          <w:sz w:val="24"/>
          <w:szCs w:val="24"/>
        </w:rPr>
        <w:t xml:space="preserve">  (Accessed: 4 February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Kuger, S., Marcus, J. and Spiess, K. C. (2019) ‘Day care quality and changes in the home learning environment of children’, </w:t>
      </w:r>
      <w:r w:rsidRPr="00197468">
        <w:rPr>
          <w:rFonts w:ascii="Arial" w:hAnsi="Arial" w:cs="Arial"/>
          <w:i/>
          <w:iCs/>
          <w:sz w:val="24"/>
          <w:szCs w:val="24"/>
        </w:rPr>
        <w:t>Education Economics</w:t>
      </w:r>
      <w:r w:rsidRPr="00197468">
        <w:rPr>
          <w:rFonts w:ascii="Arial" w:hAnsi="Arial" w:cs="Arial"/>
          <w:sz w:val="24"/>
          <w:szCs w:val="24"/>
        </w:rPr>
        <w:t>, 27(3), pp. 265-286. DOI: 10.1080/09645292.2019.1565401 (Accessed: 26 January 2022).</w:t>
      </w:r>
    </w:p>
    <w:p w:rsidR="00E2281E" w:rsidRDefault="00E2281E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:rsidR="00E2281E" w:rsidRDefault="00E2281E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:rsidR="00E2281E" w:rsidRDefault="00E2281E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Lindon, J. and Rouse, L. (2013)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POSITIVE RELATIONSHIPS IN THE EARLY YEARS: Child-Initiated Learning.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Australia: Teaching Solutions.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Mainstone-Cotton, S. (2019) </w:t>
      </w:r>
      <w:r w:rsidRPr="00197468">
        <w:rPr>
          <w:rFonts w:ascii="Arial" w:hAnsi="Arial" w:cs="Arial"/>
          <w:i/>
          <w:iCs/>
          <w:sz w:val="24"/>
          <w:szCs w:val="24"/>
        </w:rPr>
        <w:t>MAKE IT A WARM WELCOME.</w:t>
      </w:r>
      <w:r w:rsidRPr="00197468">
        <w:rPr>
          <w:rFonts w:ascii="Arial" w:hAnsi="Arial" w:cs="Arial"/>
          <w:sz w:val="24"/>
          <w:szCs w:val="24"/>
        </w:rPr>
        <w:t xml:space="preserve"> Available at: </w:t>
      </w:r>
      <w:hyperlink r:id="rId31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https://www.earlyyearseducator.co.uk/features/article/make-it-a-warm-welcome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26 January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Mathers, S., Singler, R. and Karemaker, A. (2012) </w:t>
      </w:r>
      <w:r w:rsidRPr="0019746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Improving Quality in the Early Years: A Comparison of Perspectives and Measures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University of Oxford.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Available at: </w:t>
      </w:r>
      <w:hyperlink r:id="rId32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https://www.researchgate.net/publication/270747368_Improving_Quality_in_the_Early_Years_A_Comparison_of_Perspectives_and_Measures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29 January 2022).</w:t>
      </w:r>
    </w:p>
    <w:p w:rsidR="0052039A" w:rsidRPr="00197468" w:rsidRDefault="0052039A" w:rsidP="0052039A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McMaster, H. S.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et al.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(2017) ‘</w:t>
      </w:r>
      <w:r w:rsidRPr="0019746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An experimental comparison of web-push vs. paper-only survey procedures for conducting an in-depth health survey of military spouses’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BMC Medical Research Methodology,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17(73). Available at: </w:t>
      </w:r>
      <w:hyperlink r:id="rId33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https://bmcmedresmethodol.biomedcentral.com/track/pdf/10.1186/s12874-017-0337-1.pdf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6 February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Mickelburgh, J. (2011) </w:t>
      </w:r>
      <w:r w:rsidRPr="0019746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Attachment Theory and the Key Person Approach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 Early Years Foundation Stage Forum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4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https://eyfs.info/articles.html/general/attachment-theory-and-the-key-person-approach-r64/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29 January 2022).</w:t>
      </w:r>
    </w:p>
    <w:p w:rsidR="0052039A" w:rsidRPr="00BE65D6" w:rsidRDefault="0052039A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Mind (2021) </w:t>
      </w:r>
      <w:r w:rsidRPr="00BE65D6">
        <w:rPr>
          <w:rFonts w:ascii="Arial" w:eastAsia="Calibri" w:hAnsi="Arial" w:cs="Arial"/>
          <w:i/>
          <w:iCs/>
          <w:color w:val="000000" w:themeColor="text1"/>
          <w:sz w:val="24"/>
          <w:szCs w:val="24"/>
          <w:lang w:val="en-US"/>
        </w:rPr>
        <w:t xml:space="preserve">Nature and Mental Health.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Available at: </w:t>
      </w:r>
      <w:hyperlink r:id="rId35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https://www.mind.org.uk/information-support/tips-for-everyday-living/nature-and-mental-health/how-nature-benefits-mental-health/</w:t>
        </w:r>
      </w:hyperlink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 (Accessed: 30 January 2022)</w:t>
      </w:r>
      <w:r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.</w:t>
      </w:r>
    </w:p>
    <w:p w:rsidR="00E2281E" w:rsidRP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E2281E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US"/>
        </w:rPr>
        <w:t>Natural Resources Wales (2021) </w:t>
      </w:r>
      <w:r w:rsidRPr="00E2281E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lang w:val="en-US"/>
        </w:rPr>
        <w:t>What’s your connection with nature like? </w:t>
      </w:r>
      <w:r w:rsidRPr="00E2281E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US"/>
        </w:rPr>
        <w:t>Available at: </w:t>
      </w:r>
      <w:hyperlink r:id="rId36" w:tgtFrame="_blank" w:tooltip="Original URL: https://naturalresources.wales/guidance-and-advice/business-sectors/education-learning-and-skills/whats-your-connection-with-nature-like/?lang=en. Click or tap if you trust this link." w:history="1">
        <w:r w:rsidRPr="00E2281E">
          <w:rPr>
            <w:rFonts w:ascii="Arial" w:hAnsi="Arial" w:cs="Arial"/>
            <w:color w:val="0000FF"/>
            <w:sz w:val="24"/>
            <w:szCs w:val="24"/>
            <w:u w:val="single"/>
            <w:bdr w:val="none" w:sz="0" w:space="0" w:color="auto" w:frame="1"/>
            <w:lang w:val="en-US"/>
          </w:rPr>
          <w:t>https://naturalresources.wales/guidance-and-advice/business-sectors/education-learning-and-skills/whats-your-connection-with-nature-like/?lang=en</w:t>
        </w:r>
      </w:hyperlink>
      <w:r w:rsidRPr="00E2281E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US"/>
        </w:rPr>
        <w:t> (Accessed: 04 February 2022)</w:t>
      </w:r>
      <w:r w:rsidRPr="00E2281E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.</w:t>
      </w:r>
    </w:p>
    <w:p w:rsid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</w:p>
    <w:p w:rsidR="0052039A" w:rsidRPr="00197468" w:rsidRDefault="0052039A" w:rsidP="0052039A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sz w:val="24"/>
          <w:szCs w:val="24"/>
        </w:rPr>
        <w:t xml:space="preserve">NDNA (2019) </w:t>
      </w:r>
      <w:r w:rsidRPr="00197468">
        <w:rPr>
          <w:rFonts w:ascii="Arial" w:hAnsi="Arial" w:cs="Arial"/>
          <w:i/>
          <w:sz w:val="24"/>
          <w:szCs w:val="24"/>
        </w:rPr>
        <w:t xml:space="preserve">Developing positive relationships with parents.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37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https://ndna.org.uk/NDNA/Community/myNDNA/blog/2019/Positive-relationships-with-parents.aspx</w:t>
        </w:r>
      </w:hyperlink>
      <w:r w:rsidRPr="00197468">
        <w:rPr>
          <w:rFonts w:ascii="Arial" w:hAnsi="Arial" w:cs="Arial"/>
          <w:sz w:val="24"/>
          <w:szCs w:val="24"/>
        </w:rPr>
        <w:t>. (Accessed: 29 January 2022).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Neath Port Talbot Council (2016)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Food Hygiene Rating Scheme.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Available at: </w:t>
      </w:r>
      <w:hyperlink r:id="rId3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https://www.npt.gov.uk/2384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OECD (2018)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Engaging Young Children: Lessons from Research about Quality in Early Childhood Education and Care.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Paris: OECD Publishing.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Pacey (2016)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Developing Self- Reflective Practice.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Available at:</w:t>
      </w:r>
      <w:r w:rsidRPr="00197468">
        <w:rPr>
          <w:rFonts w:ascii="Arial" w:hAnsi="Arial" w:cs="Arial"/>
          <w:sz w:val="24"/>
          <w:szCs w:val="24"/>
        </w:rPr>
        <w:t xml:space="preserve"> </w:t>
      </w:r>
      <w:hyperlink r:id="rId39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https://www.pacey.org.uk/Pacey/media/Website-files/PACEY%20member%20practice%20guides%20(PDFs)/PG04-self-reflective-practice.pdf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30 January 2022). 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  </w:t>
      </w:r>
    </w:p>
    <w:p w:rsidR="0052039A" w:rsidRPr="00197468" w:rsidRDefault="0052039A" w:rsidP="0052039A">
      <w:pPr>
        <w:pStyle w:val="NormalWeb"/>
        <w:spacing w:line="360" w:lineRule="auto"/>
        <w:rPr>
          <w:rFonts w:ascii="Arial" w:hAnsi="Arial" w:cs="Arial"/>
        </w:rPr>
      </w:pPr>
      <w:r w:rsidRPr="00197468">
        <w:rPr>
          <w:rFonts w:ascii="Arial" w:hAnsi="Arial" w:cs="Arial"/>
          <w:color w:val="000000"/>
          <w:shd w:val="clear" w:color="auto" w:fill="FFFFFF"/>
        </w:rPr>
        <w:t>Pacey (2016</w:t>
      </w:r>
      <w:r w:rsidRPr="00197468">
        <w:rPr>
          <w:rFonts w:ascii="Arial" w:hAnsi="Arial" w:cs="Arial"/>
          <w:i/>
          <w:iCs/>
          <w:color w:val="000000"/>
          <w:shd w:val="clear" w:color="auto" w:fill="FFFFFF"/>
        </w:rPr>
        <w:t xml:space="preserve">) </w:t>
      </w:r>
      <w:r w:rsidRPr="00197468">
        <w:rPr>
          <w:rFonts w:ascii="Arial" w:hAnsi="Arial" w:cs="Arial"/>
          <w:i/>
          <w:iCs/>
        </w:rPr>
        <w:t>Starting from Children’s Interests</w:t>
      </w:r>
      <w:r w:rsidRPr="00197468">
        <w:rPr>
          <w:rFonts w:ascii="Arial" w:hAnsi="Arial" w:cs="Arial"/>
        </w:rPr>
        <w:t xml:space="preserve">. </w:t>
      </w:r>
      <w:r w:rsidRPr="00197468">
        <w:rPr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40" w:history="1">
        <w:r w:rsidRPr="00197468">
          <w:rPr>
            <w:rStyle w:val="Hyperlink"/>
            <w:rFonts w:ascii="Arial" w:hAnsi="Arial" w:cs="Arial"/>
            <w:shd w:val="clear" w:color="auto" w:fill="FFFFFF"/>
          </w:rPr>
          <w:t>https://www.pacey.org.uk/Pacey/media/Website-files/PACEY%20member%20practice%20guides%20(PDFs)/PG11-Starting-from-Children-s-Interests.pdf</w:t>
        </w:r>
      </w:hyperlink>
      <w:r w:rsidRPr="00197468">
        <w:rPr>
          <w:rFonts w:ascii="Arial" w:hAnsi="Arial" w:cs="Arial"/>
          <w:color w:val="000000"/>
          <w:shd w:val="clear" w:color="auto" w:fill="FFFFFF"/>
        </w:rPr>
        <w:t xml:space="preserve">  (Accessed: 2 February 2022).</w:t>
      </w:r>
    </w:p>
    <w:p w:rsidR="0052039A" w:rsidRPr="00BE65D6" w:rsidRDefault="0052039A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Pacey (2022) </w:t>
      </w:r>
      <w:r w:rsidRPr="00BE65D6">
        <w:rPr>
          <w:rFonts w:ascii="Arial" w:eastAsia="Calibri" w:hAnsi="Arial" w:cs="Arial"/>
          <w:i/>
          <w:iCs/>
          <w:color w:val="000000" w:themeColor="text1"/>
          <w:sz w:val="24"/>
          <w:szCs w:val="24"/>
          <w:lang w:val="en-US"/>
        </w:rPr>
        <w:t xml:space="preserve">An inclusive practice.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Available at: </w:t>
      </w:r>
      <w:hyperlink r:id="rId41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https://www.pacey.org.uk/parents/the-best-care-for-your-child/an-inclusive-practice/</w:t>
        </w:r>
      </w:hyperlink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 (Accessed: 29 January 2022)</w:t>
      </w:r>
      <w:r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.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 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Pacey (2022)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Contracts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42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https://www.pacey.org.uk/shop/business-products/contracts/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 February 2022).</w:t>
      </w:r>
    </w:p>
    <w:p w:rsidR="0052039A" w:rsidRPr="00BE65D6" w:rsidRDefault="0052039A" w:rsidP="0052039A">
      <w:pPr>
        <w:pStyle w:val="Heading1"/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</w:rPr>
        <w:t xml:space="preserve">Pacey (2022) </w:t>
      </w:r>
      <w:r w:rsidRPr="00BE65D6">
        <w:rPr>
          <w:rFonts w:ascii="Arial" w:eastAsiaTheme="minorEastAsia" w:hAnsi="Arial" w:cs="Arial"/>
          <w:i/>
          <w:iCs/>
          <w:color w:val="auto"/>
          <w:sz w:val="24"/>
          <w:szCs w:val="24"/>
        </w:rPr>
        <w:t xml:space="preserve">Secure attachment: The importance of responsive relationships in childcare. </w:t>
      </w:r>
      <w:r w:rsidRPr="00BE65D6">
        <w:rPr>
          <w:rFonts w:ascii="Arial" w:eastAsiaTheme="minorEastAsia" w:hAnsi="Arial" w:cs="Arial"/>
          <w:color w:val="auto"/>
          <w:sz w:val="24"/>
          <w:szCs w:val="24"/>
        </w:rPr>
        <w:t xml:space="preserve">Available at: </w:t>
      </w:r>
      <w:hyperlink r:id="rId43">
        <w:r w:rsidRPr="00BE65D6">
          <w:rPr>
            <w:rStyle w:val="Hyperlink"/>
            <w:rFonts w:ascii="Arial" w:eastAsiaTheme="minorEastAsia" w:hAnsi="Arial" w:cs="Arial"/>
            <w:sz w:val="24"/>
            <w:szCs w:val="24"/>
          </w:rPr>
          <w:t>https://www.pacey.org.uk/news-and-views/pacey-blog/2016/march-2016/secure-attachment-the-importance-of-responsive-re/</w:t>
        </w:r>
      </w:hyperlink>
      <w:r w:rsidRPr="00BE65D6">
        <w:rPr>
          <w:rFonts w:ascii="Arial" w:eastAsiaTheme="minorEastAsia" w:hAnsi="Arial" w:cs="Arial"/>
          <w:color w:val="auto"/>
          <w:sz w:val="24"/>
          <w:szCs w:val="24"/>
        </w:rPr>
        <w:t xml:space="preserve"> (Accessed: 29 January 2022)</w:t>
      </w:r>
      <w:r>
        <w:rPr>
          <w:rFonts w:ascii="Arial" w:eastAsiaTheme="minorEastAsia" w:hAnsi="Arial" w:cs="Arial"/>
          <w:color w:val="auto"/>
          <w:sz w:val="24"/>
          <w:szCs w:val="24"/>
        </w:rPr>
        <w:t>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Pacey (2022)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Working in partnership with parents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44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https://www.pacey.org.uk/working-in-childcare/spotlight-on/partnerships-with-parents/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4 February 2022).</w:t>
      </w:r>
    </w:p>
    <w:p w:rsidR="00E2281E" w:rsidRDefault="00E2281E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Pacey (2022b)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PACEY membership benefits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45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https://www.pacey.org.uk/membership/pacey-membership-packages/all-your-membership-benefits/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6 February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Page, J., Clare, A. and Nutbrown, C. (2013)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Working with Babies and Children </w:t>
      </w:r>
      <w:r w:rsidR="00E2281E"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from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Birth to Three. 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2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nd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edn. London: Sage.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Phillips, K. (2017) </w:t>
      </w:r>
      <w:r w:rsidRPr="00197468">
        <w:rPr>
          <w:rFonts w:ascii="Arial" w:hAnsi="Arial" w:cs="Arial"/>
          <w:i/>
          <w:sz w:val="24"/>
          <w:szCs w:val="24"/>
        </w:rPr>
        <w:t xml:space="preserve">4 Ways to Get Honest Feedback From Your Elementary Students.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46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https://theartofeducation.edu/2017/07/17/3-ways-get-honest-feedback-elementary-students/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Pilcher, M. (2022)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Health &amp; Safety in the Nursery.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47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https://www.teachearlyyears.com/nursery-management/view/health-safety-in-the-nursery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27 January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Play Wales (no date) </w:t>
      </w:r>
      <w:r w:rsidRPr="00197468">
        <w:rPr>
          <w:rFonts w:ascii="Arial" w:hAnsi="Arial" w:cs="Arial"/>
          <w:i/>
          <w:sz w:val="24"/>
          <w:szCs w:val="24"/>
        </w:rPr>
        <w:t xml:space="preserve">Self-Assessment of Service Statement (SASS)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4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https://www.playwales.org.uk/eng/sass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Siraj, I. and Hallett, E. (2014) </w:t>
      </w:r>
      <w:r w:rsidRPr="00197468">
        <w:rPr>
          <w:rFonts w:ascii="Arial" w:hAnsi="Arial" w:cs="Arial"/>
          <w:i/>
          <w:sz w:val="24"/>
          <w:szCs w:val="24"/>
        </w:rPr>
        <w:t>Effective and Caring Leadership in the Early Years.</w:t>
      </w:r>
      <w:r w:rsidRPr="00197468">
        <w:rPr>
          <w:rFonts w:ascii="Arial" w:hAnsi="Arial" w:cs="Arial"/>
          <w:sz w:val="24"/>
          <w:szCs w:val="24"/>
        </w:rPr>
        <w:t xml:space="preserve"> 1</w:t>
      </w:r>
      <w:r w:rsidRPr="00197468">
        <w:rPr>
          <w:rFonts w:ascii="Arial" w:hAnsi="Arial" w:cs="Arial"/>
          <w:sz w:val="24"/>
          <w:szCs w:val="24"/>
          <w:vertAlign w:val="superscript"/>
        </w:rPr>
        <w:t>st</w:t>
      </w:r>
      <w:r w:rsidRPr="00197468">
        <w:rPr>
          <w:rFonts w:ascii="Arial" w:hAnsi="Arial" w:cs="Arial"/>
          <w:sz w:val="24"/>
          <w:szCs w:val="24"/>
        </w:rPr>
        <w:t xml:space="preserve"> edn. London: Sage.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Social Care Wales (2018) 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All Wales induction framework for early years and childcare. 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49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https://socialcare.wales/cms_assets/file-uploads/All-Wales-induction-framework-for-early-years-and-childcare.pdf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 February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Social Care Wales (2022) 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Qualification framework for social care and regulated childcare in Wales / Social Care Wales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0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https://socialcare.wales/qualification-framework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 February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St Johns Ambulance (2021) 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Blended Online Paediatric First Aid training course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1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https://www.sja.org.uk/courses/schools-first-aid/blended-online-paediatric-first-aid/book-opf/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 February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Stiles, K. (2013) </w:t>
      </w:r>
      <w:r w:rsidRPr="00197468">
        <w:rPr>
          <w:rFonts w:ascii="Arial" w:hAnsi="Arial" w:cs="Arial"/>
          <w:i/>
          <w:sz w:val="24"/>
          <w:szCs w:val="24"/>
        </w:rPr>
        <w:t xml:space="preserve">Paper Surveys vs Online Surveys- Which One’s Better?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52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https://www.surveycrest.com/blog/paper-survey-vs-online-survey/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:rsidR="00E2281E" w:rsidRDefault="00E2281E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Sustainable Food Centre (2015)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Benefits of School Gardens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3" w:anchor=":~:text=Multiple%20studies%20have%20proven%20the%20benefits%20of%20school,can%20also%20improve%20behavior%20at%20home%20and%20school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https://sustainablefoodcenter.org/latest/gardening/the-benefits-of-school-gardens#:~:text=Multiple%20studies%20have%20proven%20the%20benefits%20of%20school,can%20also%20improve%20behavior%20at%20home%20and%20school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.  (Accessed: 4 February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Sutherland, C. (2019) </w:t>
      </w:r>
      <w:r w:rsidRPr="00197468">
        <w:rPr>
          <w:rFonts w:ascii="Arial" w:hAnsi="Arial" w:cs="Arial"/>
          <w:i/>
          <w:sz w:val="24"/>
          <w:szCs w:val="24"/>
        </w:rPr>
        <w:t xml:space="preserve">10 Key Advantages of Using Online Surveys.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54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https://explorance.com/blog/10-key-advantages-of-using-online-surveys-2-2/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Fonts w:ascii="Arial" w:hAnsi="Arial" w:cs="Arial"/>
          <w:i/>
          <w:iCs/>
          <w:sz w:val="24"/>
          <w:szCs w:val="24"/>
        </w:rPr>
        <w:t xml:space="preserve">The Child Minding and Day Care (Wales) Regulations 2010.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55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https://www.legislation.gov.uk/wsi/2010/2574/contents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27 January 2022).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Fonts w:ascii="Arial" w:hAnsi="Arial" w:cs="Arial"/>
          <w:i/>
          <w:iCs/>
          <w:sz w:val="24"/>
          <w:szCs w:val="24"/>
        </w:rPr>
        <w:t xml:space="preserve">The Health and Safety at Work Act 1974.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56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https://www.legislation.gov.uk/ukpga/1974/37/contents</w:t>
        </w:r>
      </w:hyperlink>
      <w:r w:rsidRPr="00197468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27 January 2022).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Toy (Safety) Regulations 2011.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57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https://www.gov.uk/government/publications/toys-safety-regulations-2011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UNICEF (2019) </w:t>
      </w:r>
      <w:r w:rsidRPr="00197468">
        <w:rPr>
          <w:rFonts w:ascii="Arial" w:hAnsi="Arial" w:cs="Arial"/>
          <w:i/>
          <w:sz w:val="24"/>
          <w:szCs w:val="24"/>
        </w:rPr>
        <w:t xml:space="preserve">A Summary of the UN Convention on the Rights of the Child.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5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https://www.unicef.org.uk/rights-respecting-schools/wp-content/uploads/sites/4/2017/01/Summary-of-the-UNCRC.pdf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UNICEF UK (1989)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UN Convention on the Rights of the Child (UNCRC) - UNICEF UK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9" w:history="1">
        <w:r w:rsidRPr="00197468">
          <w:rPr>
            <w:rFonts w:ascii="Arial" w:hAnsi="Arial" w:cs="Arial"/>
            <w:color w:val="0563C1" w:themeColor="hyperlink"/>
            <w:sz w:val="24"/>
            <w:szCs w:val="24"/>
            <w:u w:val="single"/>
            <w:shd w:val="clear" w:color="auto" w:fill="FFFFFF"/>
          </w:rPr>
          <w:t>https://www.unicef.org.uk/</w:t>
        </w:r>
        <w:r w:rsidRPr="00197468">
          <w:rPr>
            <w:rFonts w:ascii="Arial" w:hAnsi="Arial" w:cs="Arial"/>
            <w:color w:val="0563C1" w:themeColor="hyperlink"/>
            <w:sz w:val="24"/>
            <w:szCs w:val="24"/>
            <w:shd w:val="clear" w:color="auto" w:fill="FFFFFF"/>
          </w:rPr>
          <w:t>what</w:t>
        </w:r>
        <w:r w:rsidRPr="00197468">
          <w:rPr>
            <w:rFonts w:ascii="Arial" w:hAnsi="Arial" w:cs="Arial"/>
            <w:color w:val="0563C1" w:themeColor="hyperlink"/>
            <w:sz w:val="24"/>
            <w:szCs w:val="24"/>
            <w:u w:val="single"/>
            <w:shd w:val="clear" w:color="auto" w:fill="FFFFFF"/>
          </w:rPr>
          <w:t>-we-do/un-convention-child-rights/</w:t>
        </w:r>
      </w:hyperlink>
      <w:r w:rsidRPr="00197468">
        <w:rPr>
          <w:rFonts w:ascii="Arial" w:hAnsi="Arial" w:cs="Arial"/>
          <w:color w:val="0563C1" w:themeColor="hyperlink"/>
          <w:sz w:val="24"/>
          <w:szCs w:val="24"/>
          <w:u w:val="single"/>
          <w:shd w:val="clear" w:color="auto" w:fill="FFFFFF"/>
        </w:rPr>
        <w:t xml:space="preserve"> </w:t>
      </w:r>
      <w:r w:rsidRPr="00197468">
        <w:rPr>
          <w:rFonts w:ascii="Arial" w:hAnsi="Arial" w:cs="Arial"/>
          <w:sz w:val="24"/>
          <w:szCs w:val="24"/>
          <w:shd w:val="clear" w:color="auto" w:fill="FFFFFF"/>
        </w:rPr>
        <w:t>(Accessed: 29 January 2022).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United Nations (2015)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Transforming our world: the 2030 Agenda for Sustainable Development.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Available at: </w:t>
      </w:r>
      <w:hyperlink r:id="rId60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https://sdgs.un.org/2030agenda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:rsidR="00E2281E" w:rsidRDefault="00E2281E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:rsidR="00E2281E" w:rsidRDefault="00E2281E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United Nations (2020)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Take Action for the Sustainable Development Goals.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61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https://www.un.org/sustainabledevelopment/sustainable-development-goals/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University of Wales (2022) 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Early Years Education and Care (BA) | UWTSD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2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https://www.uwtsd.ac.uk/ba-early-years-education-and-care/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 February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Waite, S. (2011)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Children Learning Outside the Classroom from Birth to Eleven. 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1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edn. London: Sage.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(2014)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Flying Start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3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https://gov.wales/sites/default/files/publications/2019-07/flying-start-childcare-guidance.pdf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9 February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Welsh Government (2015) </w:t>
      </w:r>
      <w:r w:rsidRPr="00197468">
        <w:rPr>
          <w:rFonts w:ascii="Arial" w:hAnsi="Arial" w:cs="Arial"/>
          <w:i/>
          <w:iCs/>
          <w:sz w:val="24"/>
          <w:szCs w:val="24"/>
        </w:rPr>
        <w:t xml:space="preserve">The four purposes of the curriculum for Wales.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64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https://gov.wales/sites/default/files/publications/2018-03/the-four-purposes-of-the-curriculum-for-wales.pdf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4 February 2022).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Fonts w:ascii="Arial" w:hAnsi="Arial" w:cs="Arial"/>
          <w:sz w:val="24"/>
          <w:szCs w:val="24"/>
        </w:rPr>
        <w:t xml:space="preserve">Welsh Government (2016) </w:t>
      </w:r>
      <w:r w:rsidRPr="00197468">
        <w:rPr>
          <w:rFonts w:ascii="Arial" w:hAnsi="Arial" w:cs="Arial"/>
          <w:i/>
          <w:iCs/>
          <w:sz w:val="24"/>
          <w:szCs w:val="24"/>
        </w:rPr>
        <w:t>National Minimum Standards for Regulated Childcare for children up to the age of 12 years.</w:t>
      </w:r>
      <w:r w:rsidRPr="00197468">
        <w:rPr>
          <w:rFonts w:ascii="Arial" w:hAnsi="Arial" w:cs="Arial"/>
          <w:sz w:val="24"/>
          <w:szCs w:val="24"/>
        </w:rPr>
        <w:t xml:space="preserve"> Available at: </w:t>
      </w:r>
      <w:hyperlink r:id="rId65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https://gov.wales/sites/default/files/publications/2019-06/national-minimum-standards-for-regulated-childcare.pdf</w:t>
        </w:r>
      </w:hyperlink>
      <w:r w:rsidRPr="00197468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29 January 2022).</w:t>
      </w:r>
    </w:p>
    <w:p w:rsidR="0052039A" w:rsidRPr="00BE65D6" w:rsidRDefault="0052039A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Welsh Government (2016) </w:t>
      </w:r>
      <w:r w:rsidRPr="00BE65D6">
        <w:rPr>
          <w:rFonts w:ascii="Arial" w:eastAsia="Calibri" w:hAnsi="Arial" w:cs="Arial"/>
          <w:i/>
          <w:iCs/>
          <w:color w:val="000000" w:themeColor="text1"/>
          <w:sz w:val="24"/>
          <w:szCs w:val="24"/>
          <w:lang w:val="en-US"/>
        </w:rPr>
        <w:t xml:space="preserve">National Minimum Standards for Regulated Childcare for children up to the age of 12 years.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Available at: </w:t>
      </w:r>
      <w:hyperlink r:id="rId66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https://gov.wales/sites/default/files/publications/2019-06/national-minimum-standards-for-regulated-childcare.pdf</w:t>
        </w:r>
      </w:hyperlink>
      <w:r w:rsidRPr="00BE65D6">
        <w:rPr>
          <w:rFonts w:ascii="Arial" w:eastAsia="Calibri" w:hAnsi="Arial" w:cs="Arial"/>
          <w:color w:val="000000" w:themeColor="text1"/>
          <w:sz w:val="24"/>
          <w:szCs w:val="24"/>
        </w:rPr>
        <w:t xml:space="preserve"> (Accessed: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1 February 2022)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(2017)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Childcare Play and Early Years Workforce Plan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7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https://gov.wales/sites/default/files/publications/2019-07/early-years-workforce-plan.pdf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 February 2022).</w:t>
      </w:r>
    </w:p>
    <w:p w:rsid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</w:p>
    <w:p w:rsid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</w:p>
    <w:p w:rsid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Welsh Government (2020b) </w:t>
      </w:r>
      <w:r w:rsidRPr="00197468">
        <w:rPr>
          <w:rFonts w:ascii="Arial" w:hAnsi="Arial" w:cs="Arial"/>
          <w:i/>
          <w:sz w:val="24"/>
          <w:szCs w:val="24"/>
        </w:rPr>
        <w:t xml:space="preserve">The additional learning needs transformation programme.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6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https://gov.wales/sites/default/files/publications/2020-03/additional-learning-needs-aln-transformation-programme-v3.pdf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4 February 2022). 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Fonts w:ascii="Arial" w:hAnsi="Arial" w:cs="Arial"/>
          <w:sz w:val="24"/>
          <w:szCs w:val="24"/>
        </w:rPr>
        <w:t xml:space="preserve">Welsh Government (2020c) </w:t>
      </w:r>
      <w:r w:rsidRPr="00197468">
        <w:rPr>
          <w:rFonts w:ascii="Arial" w:hAnsi="Arial" w:cs="Arial"/>
          <w:i/>
          <w:iCs/>
          <w:sz w:val="24"/>
          <w:szCs w:val="24"/>
        </w:rPr>
        <w:t>The Health Protection (Coronavirus Restrictions) (No. 5) (Wales) Regulations.</w:t>
      </w:r>
      <w:r w:rsidRPr="00197468">
        <w:rPr>
          <w:rFonts w:ascii="Arial" w:hAnsi="Arial" w:cs="Arial"/>
          <w:sz w:val="24"/>
          <w:szCs w:val="24"/>
        </w:rPr>
        <w:t xml:space="preserve"> Available at: </w:t>
      </w:r>
      <w:hyperlink r:id="rId69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https://gov.wales/health-protection-coronovirus-restrictions-2020-amended</w:t>
        </w:r>
      </w:hyperlink>
      <w:r w:rsidRPr="00197468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27 January 2022).</w:t>
      </w:r>
    </w:p>
    <w:p w:rsidR="0052039A" w:rsidRPr="00BE65D6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Welsh Government (2021) </w:t>
      </w:r>
      <w:r w:rsidRPr="00BE65D6">
        <w:rPr>
          <w:rFonts w:ascii="Arial" w:eastAsia="Calibri" w:hAnsi="Arial" w:cs="Arial"/>
          <w:i/>
          <w:iCs/>
          <w:sz w:val="24"/>
          <w:szCs w:val="24"/>
          <w:lang w:val="en-US"/>
        </w:rPr>
        <w:t>A curriculum for funded non-maintained nursery settings: Consultation Document.</w:t>
      </w:r>
      <w:r w:rsidRPr="00BE65D6">
        <w:rPr>
          <w:rStyle w:val="Hyperlink"/>
          <w:rFonts w:ascii="Arial" w:eastAsia="Calibri" w:hAnsi="Arial" w:cs="Arial"/>
          <w:sz w:val="24"/>
          <w:szCs w:val="24"/>
          <w:lang w:val="en-US"/>
        </w:rPr>
        <w:t xml:space="preserve"> </w:t>
      </w:r>
      <w:hyperlink r:id="rId70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https://gov.wales/sites/default/files/consultations/2021-05/curriculum-funded-non-maintained-settings-consultation-doc.pdf</w:t>
        </w:r>
      </w:hyperlink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 (Accessed: 29 January 2022)</w:t>
      </w:r>
      <w:r>
        <w:rPr>
          <w:rFonts w:ascii="Arial" w:eastAsia="Calibri" w:hAnsi="Arial" w:cs="Arial"/>
          <w:sz w:val="24"/>
          <w:szCs w:val="24"/>
          <w:lang w:val="en-US"/>
        </w:rPr>
        <w:t>.</w:t>
      </w:r>
    </w:p>
    <w:p w:rsidR="0052039A" w:rsidRPr="00BE65D6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Welsh Government (2021) </w:t>
      </w:r>
      <w:r w:rsidRPr="00BE65D6">
        <w:rPr>
          <w:rFonts w:ascii="Arial" w:eastAsia="Calibri" w:hAnsi="Arial" w:cs="Arial"/>
          <w:i/>
          <w:iCs/>
          <w:sz w:val="24"/>
          <w:szCs w:val="24"/>
          <w:lang w:val="en-US"/>
        </w:rPr>
        <w:t xml:space="preserve">Curriculum for Wales. 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Available at: </w:t>
      </w:r>
      <w:hyperlink r:id="rId71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https://hwb.gov.wales/curriculum-for-wales/introduction/</w:t>
        </w:r>
      </w:hyperlink>
      <w:r w:rsidRPr="00BE65D6">
        <w:rPr>
          <w:rFonts w:ascii="Arial" w:eastAsia="Calibri" w:hAnsi="Arial" w:cs="Arial"/>
          <w:sz w:val="24"/>
          <w:szCs w:val="24"/>
        </w:rPr>
        <w:t xml:space="preserve"> (Accessed: 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>2 February 2022)</w:t>
      </w:r>
      <w:r>
        <w:rPr>
          <w:rFonts w:ascii="Arial" w:eastAsia="Calibri" w:hAnsi="Arial" w:cs="Arial"/>
          <w:sz w:val="24"/>
          <w:szCs w:val="24"/>
          <w:lang w:val="en-US"/>
        </w:rPr>
        <w:t>.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 </w:t>
      </w:r>
    </w:p>
    <w:p w:rsidR="0052039A" w:rsidRPr="00BE65D6" w:rsidRDefault="0052039A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Welsh Government (2021) </w:t>
      </w:r>
      <w:r w:rsidRPr="00BE65D6">
        <w:rPr>
          <w:rFonts w:ascii="Arial" w:eastAsia="Calibri" w:hAnsi="Arial" w:cs="Arial"/>
          <w:i/>
          <w:iCs/>
          <w:color w:val="000000" w:themeColor="text1"/>
          <w:sz w:val="24"/>
          <w:szCs w:val="24"/>
          <w:lang w:val="en-US"/>
        </w:rPr>
        <w:t xml:space="preserve">The Additional Learning Needs Code for Wales.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Available at: </w:t>
      </w:r>
      <w:hyperlink r:id="rId72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https://gov.wales/sites/default/files/publications/2021-03/the-additional-learning-needs-code-for-wales-2021.pdf</w:t>
        </w:r>
      </w:hyperlink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 (Accessed: 01 February 2022)</w:t>
      </w:r>
      <w:r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.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 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>Welsh Government (2021</w:t>
      </w:r>
      <w:r>
        <w:rPr>
          <w:rFonts w:ascii="Arial" w:hAnsi="Arial" w:cs="Arial"/>
          <w:sz w:val="24"/>
          <w:szCs w:val="24"/>
        </w:rPr>
        <w:t>a</w:t>
      </w:r>
      <w:r w:rsidRPr="00197468">
        <w:rPr>
          <w:rFonts w:ascii="Arial" w:hAnsi="Arial" w:cs="Arial"/>
          <w:sz w:val="24"/>
          <w:szCs w:val="24"/>
        </w:rPr>
        <w:t xml:space="preserve">) </w:t>
      </w:r>
      <w:r w:rsidRPr="00197468">
        <w:rPr>
          <w:rFonts w:ascii="Arial" w:hAnsi="Arial" w:cs="Arial"/>
          <w:i/>
          <w:iCs/>
          <w:sz w:val="24"/>
          <w:szCs w:val="24"/>
        </w:rPr>
        <w:t xml:space="preserve">Guidance for childcare and playwork: coronavirus.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73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https://gov.wales/guidance-childcare-and-playwork-coronavirus-html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26 January 2022).</w:t>
      </w:r>
    </w:p>
    <w:p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Welsh Government (2021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b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Written Statement: Funding to support childcare and play services.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74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https://gov.wales/written-statement-funding-support-childcare-and-play-services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(2022)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A curriculum for funded non-maintained nursery settings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75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https://gov.wales/sites/default/files/consultations/2021-05/curriculum-funded-non-maintained-settings-consultation-doc.pdf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9 February 2022).</w:t>
      </w:r>
    </w:p>
    <w:p w:rsidR="00E2281E" w:rsidRDefault="00E2281E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</w:pPr>
    </w:p>
    <w:p w:rsidR="00E2281E" w:rsidRDefault="00E2281E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</w:pPr>
    </w:p>
    <w:p w:rsidR="0052039A" w:rsidRPr="00BE65D6" w:rsidRDefault="0052039A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Welsh Government (2022)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 </w:t>
      </w:r>
      <w:hyperlink r:id="rId76">
        <w:r w:rsidRPr="00BE65D6">
          <w:rPr>
            <w:rStyle w:val="Hyperlink"/>
            <w:rFonts w:ascii="Arial" w:eastAsia="Calibri" w:hAnsi="Arial" w:cs="Arial"/>
            <w:i/>
            <w:iCs/>
            <w:color w:val="auto"/>
            <w:sz w:val="24"/>
            <w:szCs w:val="24"/>
            <w:u w:val="none"/>
            <w:lang w:val="en-US"/>
          </w:rPr>
          <w:t>A curriculum for funded non-maintained nursery settings</w:t>
        </w:r>
        <w:r w:rsidRPr="00BE65D6">
          <w:rPr>
            <w:rStyle w:val="Hyperlink"/>
            <w:rFonts w:ascii="Arial" w:eastAsia="Calibri" w:hAnsi="Arial" w:cs="Arial"/>
            <w:i/>
            <w:iCs/>
            <w:sz w:val="24"/>
            <w:szCs w:val="24"/>
            <w:lang w:val="en-US"/>
          </w:rPr>
          <w:t>.</w:t>
        </w:r>
      </w:hyperlink>
      <w:r w:rsidRPr="00BE65D6">
        <w:rPr>
          <w:rFonts w:ascii="Arial" w:eastAsia="Calibri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Available at: </w:t>
      </w:r>
      <w:hyperlink r:id="rId77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https://hwb.gov.wales/curriculum-for-wales/curriculum-for-funded-non-maintained-nursery-settings/</w:t>
        </w:r>
      </w:hyperlink>
      <w:r w:rsidRPr="00BE65D6">
        <w:rPr>
          <w:rFonts w:ascii="Arial" w:eastAsia="Calibri" w:hAnsi="Arial" w:cs="Arial"/>
          <w:color w:val="000000" w:themeColor="text1"/>
          <w:sz w:val="24"/>
          <w:szCs w:val="24"/>
        </w:rPr>
        <w:t xml:space="preserve"> (Accessed: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2 February 2022)</w:t>
      </w:r>
      <w:r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Welsh Government (2022) </w:t>
      </w:r>
      <w:r w:rsidRPr="00197468">
        <w:rPr>
          <w:rFonts w:ascii="Arial" w:hAnsi="Arial" w:cs="Arial"/>
          <w:i/>
          <w:iCs/>
          <w:sz w:val="24"/>
          <w:szCs w:val="24"/>
        </w:rPr>
        <w:t>Implementation and practical considerations</w:t>
      </w:r>
      <w:r w:rsidRPr="00197468">
        <w:rPr>
          <w:rFonts w:ascii="Arial" w:hAnsi="Arial" w:cs="Arial"/>
          <w:sz w:val="24"/>
          <w:szCs w:val="24"/>
        </w:rPr>
        <w:t xml:space="preserve">. Available at: </w:t>
      </w:r>
      <w:hyperlink r:id="rId7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https://hwb.gov.wales/curriculum-for-wales/designing-your-curriculum/implementation-and-practical-considerations/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2 February 2022). 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(2022) 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DBS Update Service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79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https://www.gov.uk/dbs-update-service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 February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Whalley, M. and The Penn Green Centre Team (2017) </w:t>
      </w:r>
      <w:r w:rsidRPr="00197468">
        <w:rPr>
          <w:rFonts w:ascii="Arial" w:hAnsi="Arial" w:cs="Arial"/>
          <w:i/>
          <w:sz w:val="24"/>
          <w:szCs w:val="24"/>
        </w:rPr>
        <w:t xml:space="preserve">Involving Parents in their Children’s Learning: A Knowledge- Sharing Approach. </w:t>
      </w:r>
      <w:r w:rsidRPr="00197468">
        <w:rPr>
          <w:rFonts w:ascii="Arial" w:hAnsi="Arial" w:cs="Arial"/>
          <w:sz w:val="24"/>
          <w:szCs w:val="24"/>
        </w:rPr>
        <w:t>3</w:t>
      </w:r>
      <w:r w:rsidRPr="00197468">
        <w:rPr>
          <w:rFonts w:ascii="Arial" w:hAnsi="Arial" w:cs="Arial"/>
          <w:sz w:val="24"/>
          <w:szCs w:val="24"/>
          <w:vertAlign w:val="superscript"/>
        </w:rPr>
        <w:t>rd</w:t>
      </w:r>
      <w:r w:rsidRPr="00197468">
        <w:rPr>
          <w:rFonts w:ascii="Arial" w:hAnsi="Arial" w:cs="Arial"/>
          <w:sz w:val="24"/>
          <w:szCs w:val="24"/>
        </w:rPr>
        <w:t xml:space="preserve"> edn. London: Sage.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Willoughby, M. (2016)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Quality Early Years Care and Education What to Look for in an Early Year’s Service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Barnados. Available at: </w:t>
      </w:r>
      <w:hyperlink r:id="rId80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https://www.tusla.ie/uploads/content/barnardos-quality_early_years_care_and-education.pdf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4 February 2022).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WJEC (2018) </w:t>
      </w:r>
      <w:r w:rsidRPr="00197468">
        <w:rPr>
          <w:rFonts w:ascii="Arial" w:hAnsi="Arial" w:cs="Arial"/>
          <w:i/>
          <w:sz w:val="24"/>
          <w:szCs w:val="24"/>
        </w:rPr>
        <w:t xml:space="preserve">Receiving feedback from children, their families/carers, colleagues and others, and learning from it.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81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http://resource.download.wjec.co.uk.s3-eu-west-1.amazonaws.com/vtc/2018-19/hsc18-19_3-3/_multi-lang/unit06/06-learning-from-feedback-on-practice-from-children.html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5</w:t>
      </w:r>
      <w:r w:rsidRPr="00197468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97468">
        <w:rPr>
          <w:rFonts w:ascii="Arial" w:hAnsi="Arial" w:cs="Arial"/>
          <w:sz w:val="24"/>
          <w:szCs w:val="24"/>
        </w:rPr>
        <w:t xml:space="preserve">February 2022). </w:t>
      </w:r>
    </w:p>
    <w:p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Young Minds (2020) </w:t>
      </w:r>
      <w:r w:rsidRPr="00197468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  <w:lang w:eastAsia="en-GB"/>
        </w:rPr>
        <w:t xml:space="preserve">How To Make A Worry Box: A Guide For Parents. </w:t>
      </w: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Available at: </w:t>
      </w:r>
      <w:hyperlink r:id="rId82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https://www.youngminds.org.uk/parent/blog/how-to-make-a-worry-box-a-guide-for-parents/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2 February 2022).</w:t>
      </w:r>
    </w:p>
    <w:sectPr w:rsidR="0052039A" w:rsidRPr="00197468">
      <w:headerReference w:type="default" r:id="rId83"/>
      <w:footerReference w:type="default" r:id="rId8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4D0E" w:rsidRDefault="00114D0E" w:rsidP="0052039A">
      <w:pPr>
        <w:spacing w:after="0" w:line="240" w:lineRule="auto"/>
      </w:pPr>
      <w:r>
        <w:separator/>
      </w:r>
    </w:p>
  </w:endnote>
  <w:endnote w:type="continuationSeparator" w:id="0">
    <w:p w:rsidR="00114D0E" w:rsidRDefault="00114D0E" w:rsidP="00520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14502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2039A" w:rsidRDefault="005203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1353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52039A" w:rsidRDefault="005203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4D0E" w:rsidRDefault="00114D0E" w:rsidP="0052039A">
      <w:pPr>
        <w:spacing w:after="0" w:line="240" w:lineRule="auto"/>
      </w:pPr>
      <w:r>
        <w:separator/>
      </w:r>
    </w:p>
  </w:footnote>
  <w:footnote w:type="continuationSeparator" w:id="0">
    <w:p w:rsidR="00114D0E" w:rsidRDefault="00114D0E" w:rsidP="00520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80A" w:rsidRDefault="00373034">
    <w:pPr>
      <w:pStyle w:val="Header"/>
    </w:pPr>
    <w:r>
      <w:t>2009621</w:t>
    </w:r>
  </w:p>
  <w:p w:rsidR="00373034" w:rsidRDefault="00373034">
    <w:pPr>
      <w:pStyle w:val="Header"/>
    </w:pPr>
    <w:r>
      <w:t>2009309</w:t>
    </w:r>
  </w:p>
  <w:p w:rsidR="00373034" w:rsidRDefault="00373034">
    <w:pPr>
      <w:pStyle w:val="Header"/>
    </w:pPr>
    <w:r>
      <w:t>2009356</w:t>
    </w:r>
  </w:p>
  <w:p w:rsidR="00373034" w:rsidRDefault="00373034">
    <w:pPr>
      <w:pStyle w:val="Header"/>
    </w:pPr>
    <w:r>
      <w:t>2107368</w:t>
    </w:r>
  </w:p>
  <w:p w:rsidR="00373034" w:rsidRDefault="00373034">
    <w:pPr>
      <w:pStyle w:val="Header"/>
    </w:pPr>
    <w:r>
      <w:t>2009618</w:t>
    </w:r>
  </w:p>
  <w:p w:rsidR="00373034" w:rsidRDefault="00373034">
    <w:pPr>
      <w:pStyle w:val="Header"/>
    </w:pPr>
    <w:r>
      <w:t>1909288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004"/>
    <w:rsid w:val="000946A5"/>
    <w:rsid w:val="00114D0E"/>
    <w:rsid w:val="00120A51"/>
    <w:rsid w:val="00197468"/>
    <w:rsid w:val="00212C49"/>
    <w:rsid w:val="0029471C"/>
    <w:rsid w:val="0036488E"/>
    <w:rsid w:val="00373034"/>
    <w:rsid w:val="003A638B"/>
    <w:rsid w:val="003F3EFB"/>
    <w:rsid w:val="00440087"/>
    <w:rsid w:val="00454893"/>
    <w:rsid w:val="00503213"/>
    <w:rsid w:val="0052039A"/>
    <w:rsid w:val="0052085E"/>
    <w:rsid w:val="00534CCF"/>
    <w:rsid w:val="00555004"/>
    <w:rsid w:val="005915AD"/>
    <w:rsid w:val="006D0EE9"/>
    <w:rsid w:val="00724935"/>
    <w:rsid w:val="00730A4E"/>
    <w:rsid w:val="0082625B"/>
    <w:rsid w:val="008768CB"/>
    <w:rsid w:val="009274E4"/>
    <w:rsid w:val="009546FB"/>
    <w:rsid w:val="009A1C28"/>
    <w:rsid w:val="009F74C7"/>
    <w:rsid w:val="00A15ED2"/>
    <w:rsid w:val="00AE3336"/>
    <w:rsid w:val="00B420B8"/>
    <w:rsid w:val="00B71353"/>
    <w:rsid w:val="00BB30DD"/>
    <w:rsid w:val="00BE6BB5"/>
    <w:rsid w:val="00C05242"/>
    <w:rsid w:val="00C17D27"/>
    <w:rsid w:val="00C32BBD"/>
    <w:rsid w:val="00C45059"/>
    <w:rsid w:val="00CD48B8"/>
    <w:rsid w:val="00D650CD"/>
    <w:rsid w:val="00E2281E"/>
    <w:rsid w:val="00E7080A"/>
    <w:rsid w:val="00FD09D0"/>
    <w:rsid w:val="00FE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A19F17-4D24-4AD0-A7F1-6985312E1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03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2C4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0087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2039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20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39A"/>
  </w:style>
  <w:style w:type="paragraph" w:styleId="Footer">
    <w:name w:val="footer"/>
    <w:basedOn w:val="Normal"/>
    <w:link w:val="FooterChar"/>
    <w:uiPriority w:val="99"/>
    <w:unhideWhenUsed/>
    <w:rsid w:val="00520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help-for-early-years-providers.education.gov.uk/personal-social-and-emotional-development/relationships" TargetMode="External"/><Relationship Id="rId21" Type="http://schemas.openxmlformats.org/officeDocument/2006/relationships/hyperlink" Target="https://hwb.gov.wales/storage/d5d8e39c-b534-40cb-a3f5-7e2e126d8077/foundation-phase-framework.pdf" TargetMode="External"/><Relationship Id="rId42" Type="http://schemas.openxmlformats.org/officeDocument/2006/relationships/hyperlink" Target="https://www.pacey.org.uk/shop/business-products/contracts/" TargetMode="External"/><Relationship Id="rId47" Type="http://schemas.openxmlformats.org/officeDocument/2006/relationships/hyperlink" Target="https://www.teachearlyyears.com/nursery-management/view/health-safety-in-the-nursery" TargetMode="External"/><Relationship Id="rId63" Type="http://schemas.openxmlformats.org/officeDocument/2006/relationships/hyperlink" Target="https://gov.wales/sites/default/files/publications/2019-07/flying-start-childcare-guidance.pdf" TargetMode="External"/><Relationship Id="rId68" Type="http://schemas.openxmlformats.org/officeDocument/2006/relationships/hyperlink" Target="https://gov.wales/sites/default/files/publications/2020-03/additional-learning-needs-aln-transformation-programme-v3.pdf" TargetMode="External"/><Relationship Id="rId84" Type="http://schemas.openxmlformats.org/officeDocument/2006/relationships/footer" Target="footer1.xml"/><Relationship Id="rId16" Type="http://schemas.openxmlformats.org/officeDocument/2006/relationships/hyperlink" Target="https://childrencentral.net/what-is-circle-time-and-how-it-benefits-your-children/" TargetMode="External"/><Relationship Id="rId11" Type="http://schemas.openxmlformats.org/officeDocument/2006/relationships/hyperlink" Target="https://careinspectorate.wales/200226-ensure-your-service-remains-compliant-last-chance-submit-your-sass" TargetMode="External"/><Relationship Id="rId32" Type="http://schemas.openxmlformats.org/officeDocument/2006/relationships/hyperlink" Target="https://www.researchgate.net/publication/270747368_Improving_Quality_in_the_Early_Years_A_Comparison_of_Perspectives_and_Measures" TargetMode="External"/><Relationship Id="rId37" Type="http://schemas.openxmlformats.org/officeDocument/2006/relationships/hyperlink" Target="https://ndna.org.uk/NDNA/Community/myNDNA/blog/2019/Positive-relationships-with-parents.aspx" TargetMode="External"/><Relationship Id="rId53" Type="http://schemas.openxmlformats.org/officeDocument/2006/relationships/hyperlink" Target="https://sustainablefoodcenter.org/latest/gardening/the-benefits-of-school-gardens" TargetMode="External"/><Relationship Id="rId58" Type="http://schemas.openxmlformats.org/officeDocument/2006/relationships/hyperlink" Target="https://www.unicef.org.uk/rights-respecting-schools/wp-content/uploads/sites/4/2017/01/Summary-of-the-UNCRC.pdf" TargetMode="External"/><Relationship Id="rId74" Type="http://schemas.openxmlformats.org/officeDocument/2006/relationships/hyperlink" Target="https://gov.wales/written-statement-funding-support-childcare-and-play-services" TargetMode="External"/><Relationship Id="rId79" Type="http://schemas.openxmlformats.org/officeDocument/2006/relationships/hyperlink" Target="https://www.gov.uk/dbs-update-service" TargetMode="External"/><Relationship Id="rId5" Type="http://schemas.openxmlformats.org/officeDocument/2006/relationships/endnotes" Target="endnotes.xml"/><Relationship Id="rId19" Type="http://schemas.openxmlformats.org/officeDocument/2006/relationships/hyperlink" Target="https://www.legislation.gov.uk/ukpga/2018/12/contents/enacted" TargetMode="External"/><Relationship Id="rId14" Type="http://schemas.openxmlformats.org/officeDocument/2006/relationships/hyperlink" Target="https://childmindinguk.com/good-practice" TargetMode="External"/><Relationship Id="rId22" Type="http://schemas.openxmlformats.org/officeDocument/2006/relationships/hyperlink" Target="https://www.mentallyhealthyschools.org.uk/resources-to-support-childrens-wellbeing-on-the-return-toschool/" TargetMode="External"/><Relationship Id="rId27" Type="http://schemas.openxmlformats.org/officeDocument/2006/relationships/hyperlink" Target="https://www.hse.gov.uk/pubns/priced/l74.pdf" TargetMode="External"/><Relationship Id="rId30" Type="http://schemas.openxmlformats.org/officeDocument/2006/relationships/hyperlink" Target="https://kidsgardening.org/resources/create-sustain-a-program-starting-a-school--garden-program-overview/" TargetMode="External"/><Relationship Id="rId35" Type="http://schemas.openxmlformats.org/officeDocument/2006/relationships/hyperlink" Target="https://www.mind.org.uk/information-support/tips-for-everyday-living/nature-and-mental-health/how-nature-benefits-mental-health/" TargetMode="External"/><Relationship Id="rId43" Type="http://schemas.openxmlformats.org/officeDocument/2006/relationships/hyperlink" Target="https://www.pacey.org.uk/news-and-views/pacey-blog/2016/march-2016/secure-attachment-the-importance-of-responsive-re/" TargetMode="External"/><Relationship Id="rId48" Type="http://schemas.openxmlformats.org/officeDocument/2006/relationships/hyperlink" Target="https://www.playwales.org.uk/eng/sass" TargetMode="External"/><Relationship Id="rId56" Type="http://schemas.openxmlformats.org/officeDocument/2006/relationships/hyperlink" Target="https://www.legislation.gov.uk/ukpga/1974/37/contents" TargetMode="External"/><Relationship Id="rId64" Type="http://schemas.openxmlformats.org/officeDocument/2006/relationships/hyperlink" Target="https://gov.wales/sites/default/files/publications/2018-03/the-four-purposes-of-the-curriculum-for-wales.pdf" TargetMode="External"/><Relationship Id="rId69" Type="http://schemas.openxmlformats.org/officeDocument/2006/relationships/hyperlink" Target="https://gov.wales/health-protection-coronovirus-restrictions-2020-amended" TargetMode="External"/><Relationship Id="rId77" Type="http://schemas.openxmlformats.org/officeDocument/2006/relationships/hyperlink" Target="https://hwb.gov.wales/curriculum-for-wales/curriculum-for-funded-non-maintained-nursery-settings/" TargetMode="External"/><Relationship Id="rId8" Type="http://schemas.openxmlformats.org/officeDocument/2006/relationships/hyperlink" Target="https://austinresearch.co.uk/designing-surveys-for-children/" TargetMode="External"/><Relationship Id="rId51" Type="http://schemas.openxmlformats.org/officeDocument/2006/relationships/hyperlink" Target="https://www.sja.org.uk/courses/schools-first-aid/blended-online-paediatric-first-aid/book-opf/" TargetMode="External"/><Relationship Id="rId72" Type="http://schemas.openxmlformats.org/officeDocument/2006/relationships/hyperlink" Target="https://gov.wales/sites/default/files/publications/2021-03/the-additional-learning-needs-code-for-wales-2021.pdf" TargetMode="External"/><Relationship Id="rId80" Type="http://schemas.openxmlformats.org/officeDocument/2006/relationships/hyperlink" Target="https://www.tusla.ie/uploads/content/barnardos-quality_early_years_care_and-education.pdf" TargetMode="External"/><Relationship Id="rId85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careinspectorate.wales/sites/default/files/2021-11/211130-childcare-play-and-open-access-inspection-and-ratings-provider-guidance-en.pdf?fbclid=IwAR25JKi-AKDG8L72-UbonpaBQiF0SIkoiHhM0gILG1nz8G5QHOs-WNGBcX0" TargetMode="External"/><Relationship Id="rId17" Type="http://schemas.openxmlformats.org/officeDocument/2006/relationships/hyperlink" Target="https://www.smartsurvey.co.uk/blog/the-benefits-of-anonymous-surveys" TargetMode="External"/><Relationship Id="rId25" Type="http://schemas.openxmlformats.org/officeDocument/2006/relationships/hyperlink" Target="https://www.hse.gov.uk/riddor/" TargetMode="External"/><Relationship Id="rId33" Type="http://schemas.openxmlformats.org/officeDocument/2006/relationships/hyperlink" Target="https://bmcmedresmethodol.biomedcentral.com/track/pdf/10.1186/s12874-017-0337-1.pdf" TargetMode="External"/><Relationship Id="rId38" Type="http://schemas.openxmlformats.org/officeDocument/2006/relationships/hyperlink" Target="https://www.npt.gov.uk/2384" TargetMode="External"/><Relationship Id="rId46" Type="http://schemas.openxmlformats.org/officeDocument/2006/relationships/hyperlink" Target="https://theartofeducation.edu/2017/07/17/3-ways-get-honest-feedback-elementary-students/" TargetMode="External"/><Relationship Id="rId59" Type="http://schemas.openxmlformats.org/officeDocument/2006/relationships/hyperlink" Target="https://www.unicef.org.uk/what-we-do/un-convention-child-rights/" TargetMode="External"/><Relationship Id="rId67" Type="http://schemas.openxmlformats.org/officeDocument/2006/relationships/hyperlink" Target="https://gov.wales/sites/default/files/publications/2019-07/early-years-workforce-plan.pdf" TargetMode="External"/><Relationship Id="rId20" Type="http://schemas.openxmlformats.org/officeDocument/2006/relationships/hyperlink" Target="https://www.snapsurveys.com/blog/advantages-disadvantages-surveys/" TargetMode="External"/><Relationship Id="rId41" Type="http://schemas.openxmlformats.org/officeDocument/2006/relationships/hyperlink" Target="https://www.pacey.org.uk/parents/the-best-care-for-your-child/an-inclusive-practice/" TargetMode="External"/><Relationship Id="rId54" Type="http://schemas.openxmlformats.org/officeDocument/2006/relationships/hyperlink" Target="https://explorance.com/blog/10-key-advantages-of-using-online-surveys-2-2/" TargetMode="External"/><Relationship Id="rId62" Type="http://schemas.openxmlformats.org/officeDocument/2006/relationships/hyperlink" Target="https://www.uwtsd.ac.uk/ba-early-years-education-and-care/" TargetMode="External"/><Relationship Id="rId70" Type="http://schemas.openxmlformats.org/officeDocument/2006/relationships/hyperlink" Target="https://gov.wales/sites/default/files/consultations/2021-05/curriculum-funded-non-maintained-settings-consultation-doc.pdf" TargetMode="External"/><Relationship Id="rId75" Type="http://schemas.openxmlformats.org/officeDocument/2006/relationships/hyperlink" Target="https://gov.wales/sites/default/files/consultations/2021-05/curriculum-funded-non-maintained-settings-consultation-doc.pdf" TargetMode="External"/><Relationship Id="rId83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doi.org/10.1016/j.pedhc.2020.03.004" TargetMode="External"/><Relationship Id="rId15" Type="http://schemas.openxmlformats.org/officeDocument/2006/relationships/hyperlink" Target="https://www.legislation.gov.uk/mwa/2010/1/contents" TargetMode="External"/><Relationship Id="rId23" Type="http://schemas.openxmlformats.org/officeDocument/2006/relationships/hyperlink" Target="https://emotionallyhealthyschools.org/primary/the-leuven-scale/" TargetMode="External"/><Relationship Id="rId28" Type="http://schemas.openxmlformats.org/officeDocument/2006/relationships/hyperlink" Target="https://scholar.google.com/scholar?start=20&amp;q=good+health+safety+practices+mean+high+quality+childcare&amp;hl=en&amp;as_sdt=0,5" TargetMode="External"/><Relationship Id="rId36" Type="http://schemas.openxmlformats.org/officeDocument/2006/relationships/hyperlink" Target="https://eur01.safelinks.protection.outlook.com/?url=https%3A%2F%2Fnaturalresources.wales%2Fguidance-and-advice%2Fbusiness-sectors%2Feducation-learning-and-skills%2Fwhats-your-connection-with-nature-like%2F%3Flang%3Den&amp;data=04%7C01%7C2009621%40student.uwtsd.ac.uk%7Cbc60e10976de444eb2ff08d9ef97eb87%7C4e0f11f9046e45059cb8db2152311e21%7C0%7C0%7C637804258028493964%7CUnknown%7CTWFpbGZsb3d8eyJWIjoiMC4wLjAwMDAiLCJQIjoiV2luMzIiLCJBTiI6Ik1haWwiLCJXVCI6Mn0%3D%7C3000&amp;sdata=MmTwgKXz8d0yWwOZWOtwC40lTL6vyD9qAGmJ1HsL2I8%3D&amp;reserved=0" TargetMode="External"/><Relationship Id="rId49" Type="http://schemas.openxmlformats.org/officeDocument/2006/relationships/hyperlink" Target="https://socialcare.wales/cms_assets/file-uploads/All-Wales-induction-framework-for-early-years-and-childcare.pdf" TargetMode="External"/><Relationship Id="rId57" Type="http://schemas.openxmlformats.org/officeDocument/2006/relationships/hyperlink" Target="https://www.gov.uk/government/publications/toys-safety-regulations-2011" TargetMode="External"/><Relationship Id="rId10" Type="http://schemas.openxmlformats.org/officeDocument/2006/relationships/hyperlink" Target="https://socialcare.wales/cms_assets/file-uploads/Supervising-and-appraising-well-social-care.pdf" TargetMode="External"/><Relationship Id="rId31" Type="http://schemas.openxmlformats.org/officeDocument/2006/relationships/hyperlink" Target="https://www.earlyyearseducator.co.uk/features/article/make-it-a-warm-welcome" TargetMode="External"/><Relationship Id="rId44" Type="http://schemas.openxmlformats.org/officeDocument/2006/relationships/hyperlink" Target="https://www.pacey.org.uk/working-in-childcare/spotlight-on/partnerships-with-parents/" TargetMode="External"/><Relationship Id="rId52" Type="http://schemas.openxmlformats.org/officeDocument/2006/relationships/hyperlink" Target="https://www.surveycrest.com/blog/paper-survey-vs-online-survey/" TargetMode="External"/><Relationship Id="rId60" Type="http://schemas.openxmlformats.org/officeDocument/2006/relationships/hyperlink" Target="https://sdgs.un.org/2030agenda" TargetMode="External"/><Relationship Id="rId65" Type="http://schemas.openxmlformats.org/officeDocument/2006/relationships/hyperlink" Target="https://gov.wales/sites/default/files/publications/2019-06/national-minimum-standards-for-regulated-childcare.pdf" TargetMode="External"/><Relationship Id="rId73" Type="http://schemas.openxmlformats.org/officeDocument/2006/relationships/hyperlink" Target="https://gov.wales/guidance-childcare-and-playwork-coronavirus-html" TargetMode="External"/><Relationship Id="rId78" Type="http://schemas.openxmlformats.org/officeDocument/2006/relationships/hyperlink" Target="https://hwb.gov.wales/curriculum-for-wales/designing-your-curriculum/implementation-and-practical-considerations/" TargetMode="External"/><Relationship Id="rId81" Type="http://schemas.openxmlformats.org/officeDocument/2006/relationships/hyperlink" Target="http://resource.download.wjec.co.uk.s3-eu-west-1.amazonaws.com/vtc/2018-19/hsc18-19_3-3/_multi-lang/unit06/06-learning-from-feedback-on-practice-from-children.html" TargetMode="External"/><Relationship Id="rId86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brighton-hove.gov.uk/news/2017/worrry-monsters-helping-citys-children" TargetMode="External"/><Relationship Id="rId13" Type="http://schemas.openxmlformats.org/officeDocument/2006/relationships/hyperlink" Target="https://careinspectorate.wales/" TargetMode="External"/><Relationship Id="rId18" Type="http://schemas.openxmlformats.org/officeDocument/2006/relationships/hyperlink" Target="https://www.tandfonline.com/doi/full/10.1080/1350293X.2013.788314?needAccess=true" TargetMode="External"/><Relationship Id="rId39" Type="http://schemas.openxmlformats.org/officeDocument/2006/relationships/hyperlink" Target="https://www.pacey.org.uk/Pacey/media/Website-files/PACEY%20member%20practice%20guides%20(PDFs)/PG04-self-reflective-practice.pdf" TargetMode="External"/><Relationship Id="rId34" Type="http://schemas.openxmlformats.org/officeDocument/2006/relationships/hyperlink" Target="https://eyfs.info/articles.html/general/attachment-theory-and-the-key-person-approach-r64/" TargetMode="External"/><Relationship Id="rId50" Type="http://schemas.openxmlformats.org/officeDocument/2006/relationships/hyperlink" Target="https://socialcare.wales/qualification-framework" TargetMode="External"/><Relationship Id="rId55" Type="http://schemas.openxmlformats.org/officeDocument/2006/relationships/hyperlink" Target="https://www.legislation.gov.uk/wsi/2010/2574/contents" TargetMode="External"/><Relationship Id="rId76" Type="http://schemas.openxmlformats.org/officeDocument/2006/relationships/hyperlink" Target="https://hwb.gov.wales/api/storage/3e89a21c-60fb-416c-99dd-6e1af3982409/a-curriculum-for-funded-non-maintained-nursery-settings2.pdf" TargetMode="External"/><Relationship Id="rId7" Type="http://schemas.openxmlformats.org/officeDocument/2006/relationships/hyperlink" Target="https://www.famly.co/blog/parent-engagement-8-event-ideas-to-get-parents-more-involved-in-your-nursery" TargetMode="External"/><Relationship Id="rId71" Type="http://schemas.openxmlformats.org/officeDocument/2006/relationships/hyperlink" Target="https://hwb.gov.wales/curriculum-for-wales/introduction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earlyyearscareers.com/eyc/latest-news/receiving-feedback-parents/" TargetMode="External"/><Relationship Id="rId24" Type="http://schemas.openxmlformats.org/officeDocument/2006/relationships/hyperlink" Target="https://www.food.gov.uk/business-guidance/safer-food-better-business-sfbb" TargetMode="External"/><Relationship Id="rId40" Type="http://schemas.openxmlformats.org/officeDocument/2006/relationships/hyperlink" Target="https://www.pacey.org.uk/Pacey/media/Website-files/PACEY%20member%20practice%20guides%20(PDFs)/PG11-Starting-from-Children-s-Interests.pdf" TargetMode="External"/><Relationship Id="rId45" Type="http://schemas.openxmlformats.org/officeDocument/2006/relationships/hyperlink" Target="https://www.pacey.org.uk/membership/pacey-membership-packages/all-your-membership-benefits/" TargetMode="External"/><Relationship Id="rId66" Type="http://schemas.openxmlformats.org/officeDocument/2006/relationships/hyperlink" Target="https://gov.wales/sites/default/files/publications/2019-06/national-minimum-standards-for-regulated-childcare.pdf" TargetMode="External"/><Relationship Id="rId61" Type="http://schemas.openxmlformats.org/officeDocument/2006/relationships/hyperlink" Target="https://www.un.org/sustainabledevelopment/sustainable-development-goals/" TargetMode="External"/><Relationship Id="rId82" Type="http://schemas.openxmlformats.org/officeDocument/2006/relationships/hyperlink" Target="https://www.youngminds.org.uk/parent/blog/how-to-make-a-worry-box-a-guide-for-pare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4045</Words>
  <Characters>23058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Gardner</dc:creator>
  <cp:keywords/>
  <dc:description/>
  <cp:lastModifiedBy>Microsoft Office User</cp:lastModifiedBy>
  <cp:revision>2</cp:revision>
  <dcterms:created xsi:type="dcterms:W3CDTF">2022-02-20T18:36:00Z</dcterms:created>
  <dcterms:modified xsi:type="dcterms:W3CDTF">2022-02-20T18:36:00Z</dcterms:modified>
</cp:coreProperties>
</file>